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E8A" w:rsidRPr="00122886" w:rsidRDefault="00304E8A" w:rsidP="00122886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</w:rPr>
        <w:t>http://www.thaigov.go.th</w:t>
      </w:r>
    </w:p>
    <w:p w:rsidR="00304E8A" w:rsidRPr="00122886" w:rsidRDefault="00304E8A" w:rsidP="00122886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122886" w:rsidRDefault="00304E8A" w:rsidP="00122886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12288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22886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6C192F" w:rsidRPr="00122886">
        <w:rPr>
          <w:rFonts w:ascii="TH SarabunPSK" w:hAnsi="TH SarabunPSK" w:cs="TH SarabunPSK"/>
          <w:sz w:val="32"/>
          <w:szCs w:val="32"/>
          <w:cs/>
          <w:lang w:bidi="th-TH"/>
        </w:rPr>
        <w:t>12 กุมภาพันธ์</w:t>
      </w:r>
      <w:r w:rsidRPr="00122886">
        <w:rPr>
          <w:rFonts w:ascii="TH SarabunPSK" w:hAnsi="TH SarabunPSK" w:cs="TH SarabunPSK"/>
          <w:sz w:val="32"/>
          <w:szCs w:val="32"/>
          <w:cs/>
          <w:lang w:bidi="th-TH"/>
        </w:rPr>
        <w:t xml:space="preserve"> 2562) </w:t>
      </w:r>
      <w:r w:rsidRPr="00122886">
        <w:rPr>
          <w:rFonts w:ascii="TH SarabunPSK" w:hAnsi="TH SarabunPSK" w:cs="TH SarabunPSK"/>
          <w:sz w:val="32"/>
          <w:szCs w:val="32"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122886">
        <w:rPr>
          <w:rFonts w:ascii="TH SarabunPSK" w:hAnsi="TH SarabunPSK" w:cs="TH SarabunPSK"/>
          <w:sz w:val="32"/>
          <w:szCs w:val="32"/>
        </w:rPr>
        <w:t xml:space="preserve">09.00 </w:t>
      </w:r>
      <w:r w:rsidRPr="00122886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122886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122886">
        <w:rPr>
          <w:rFonts w:ascii="TH SarabunPSK" w:hAnsi="TH SarabunPSK" w:cs="TH SarabunPSK"/>
          <w:sz w:val="32"/>
          <w:szCs w:val="32"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12288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122886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122886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04E8A" w:rsidRPr="00122886" w:rsidRDefault="00304E8A" w:rsidP="00122886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122886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122886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Pr="00122886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 </w:t>
      </w:r>
      <w:r w:rsidRPr="00122886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304E8A" w:rsidRPr="00122886" w:rsidRDefault="00304E8A" w:rsidP="00122886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293D42" w:rsidRPr="00122886" w:rsidTr="000F6085">
        <w:tc>
          <w:tcPr>
            <w:tcW w:w="9820" w:type="dxa"/>
          </w:tcPr>
          <w:p w:rsidR="00293D42" w:rsidRPr="00122886" w:rsidRDefault="00293D42" w:rsidP="000F608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293D42" w:rsidRPr="007C1BC2" w:rsidRDefault="007C1BC2" w:rsidP="00293D4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cs/>
        </w:rPr>
        <w:t>1.</w:t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>ร่างกฎกระทรวงกำหนดด่านศุลกากรและด่านพรมแดน (ฉบับที่ ..) พ.ศ. .... (ด่าน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พรมแดนบ้านฮวก) </w:t>
      </w:r>
    </w:p>
    <w:p w:rsidR="00293D42" w:rsidRPr="007C1BC2" w:rsidRDefault="007C1BC2" w:rsidP="00293D4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cs/>
        </w:rPr>
        <w:t>ร่างประกาศกระทรวงพาณิชย์ เรื่อง กำหนดให้มะพร้าวเป็นสินค้าที่ต้องปฏิบัติตาม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cs/>
        </w:rPr>
        <w:t>มาตรการจัดระเบียบในการนำเข้ามาในราชอาณาจักร พ.ศ. ....</w:t>
      </w:r>
    </w:p>
    <w:p w:rsidR="00293D42" w:rsidRPr="007C1BC2" w:rsidRDefault="007C1BC2" w:rsidP="00293D4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cs/>
        </w:rPr>
        <w:t>3.</w:t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>การจัดตั้งกรมการขนส่งทางราง</w:t>
      </w:r>
    </w:p>
    <w:p w:rsidR="007C1BC2" w:rsidRPr="007C1BC2" w:rsidRDefault="007C1BC2" w:rsidP="00293D4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293D42" w:rsidRPr="00122886" w:rsidTr="000F6085">
        <w:tc>
          <w:tcPr>
            <w:tcW w:w="9820" w:type="dxa"/>
          </w:tcPr>
          <w:p w:rsidR="00293D42" w:rsidRPr="00122886" w:rsidRDefault="00293D42" w:rsidP="000F608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293D42" w:rsidRPr="00122886" w:rsidRDefault="00293D42" w:rsidP="00293D4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293D42" w:rsidRPr="007C1BC2" w:rsidRDefault="007C1BC2" w:rsidP="00293D4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cs/>
        </w:rPr>
        <w:t>4.</w:t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ขอรับการจัดสรรงบประมาณรายจ่ายประจำปีงบประมาณ พ.ศ. 2562 งบกลาง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รายการเงินสำรองจ่ายเพื่อกรณีฉุกเฉินหรือจำเป็น สำหรับค่าใช้จ่ายด้านบุคลากร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>รายการเงินเดือนและเงินประจำตำแหน่งของข้าราชการตุลาการและ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ดะโต๊ะยุติธรรม </w:t>
      </w:r>
    </w:p>
    <w:p w:rsidR="00293D42" w:rsidRPr="007C1BC2" w:rsidRDefault="007C1BC2" w:rsidP="00293D4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cs/>
        </w:rPr>
        <w:t>5.</w:t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>ขออนุมัติโครงการและงบประมาณดำเนินงานโครงการรักษาระดับปริมาณและ</w:t>
      </w:r>
      <w:r w:rsidR="00994863">
        <w:rPr>
          <w:rFonts w:ascii="TH SarabunPSK" w:hAnsi="TH SarabunPSK" w:cs="TH SarabunPSK" w:hint="cs"/>
          <w:sz w:val="32"/>
          <w:szCs w:val="32"/>
          <w:cs/>
        </w:rPr>
        <w:tab/>
      </w:r>
      <w:r w:rsidR="00994863">
        <w:rPr>
          <w:rFonts w:ascii="TH SarabunPSK" w:hAnsi="TH SarabunPSK" w:cs="TH SarabunPSK"/>
          <w:sz w:val="32"/>
          <w:szCs w:val="32"/>
          <w:cs/>
        </w:rPr>
        <w:tab/>
      </w:r>
      <w:r w:rsidR="00994863">
        <w:rPr>
          <w:rFonts w:ascii="TH SarabunPSK" w:hAnsi="TH SarabunPSK" w:cs="TH SarabunPSK" w:hint="cs"/>
          <w:sz w:val="32"/>
          <w:szCs w:val="32"/>
          <w:cs/>
        </w:rPr>
        <w:tab/>
      </w:r>
      <w:r w:rsidR="00994863">
        <w:rPr>
          <w:rFonts w:ascii="TH SarabunPSK" w:hAnsi="TH SarabunPSK" w:cs="TH SarabunPSK"/>
          <w:sz w:val="32"/>
          <w:szCs w:val="32"/>
          <w:cs/>
        </w:rPr>
        <w:tab/>
      </w:r>
      <w:r w:rsidR="00994863"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>คุณภาพข้าวหอมมะลิ ปีการผลิต 2562/63</w:t>
      </w:r>
    </w:p>
    <w:p w:rsidR="00293D42" w:rsidRPr="007C1BC2" w:rsidRDefault="00994863" w:rsidP="00293D4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cs/>
        </w:rPr>
        <w:t>6.</w:t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>ขอความเห็นชอบการจัดทำโครงการบ้านพักข้าราชการ (บ้านหลวง) ของกระทรวง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>ยุติธรรมภายใต้แผนแม่บทการพัฒนาที่อยู่อาศัยระยะ 20 ปี (พ.ศ. 2560 – 2579)</w:t>
      </w:r>
    </w:p>
    <w:p w:rsidR="00293D42" w:rsidRPr="007C1BC2" w:rsidRDefault="00994863" w:rsidP="00293D42">
      <w:pPr>
        <w:spacing w:line="340" w:lineRule="exact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7.</w:t>
      </w:r>
      <w:r w:rsidR="00293D42" w:rsidRPr="007C1B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การจัดสรรอัตราข้าราชการตำรวจตั้งใหม่ให้กับสำนักงานตำรวจแห่งชาติ </w:t>
      </w:r>
    </w:p>
    <w:p w:rsidR="00293D42" w:rsidRPr="007C1BC2" w:rsidRDefault="00994863" w:rsidP="00293D4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>การจัดสรรอัตราข้าราชการตั้งใหม่ให้กับส่วนราชการในสังกัดกระทรวงพลังงาน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>และกระทรวงแรงงาน และการสนับสนุนงบประมาณให้กับสำนักงานผู้ตรวจการ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cs/>
        </w:rPr>
        <w:t xml:space="preserve">แผ่นดินเพื่อใช้สำหรับการบรรจุอัตราพนักงานตั้งใหม่ </w:t>
      </w:r>
    </w:p>
    <w:p w:rsidR="00293D42" w:rsidRPr="007C1BC2" w:rsidRDefault="00994863" w:rsidP="00293D42">
      <w:pPr>
        <w:spacing w:line="340" w:lineRule="exact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9.</w:t>
      </w:r>
      <w:r w:rsidR="00293D42" w:rsidRPr="007C1B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แผนแม่บทความปลอดภัยทางถนน พ.ศ. 2561 – 2564</w:t>
      </w:r>
    </w:p>
    <w:p w:rsidR="00293D42" w:rsidRPr="007C1BC2" w:rsidRDefault="00994863" w:rsidP="00293D4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10.</w:t>
      </w:r>
      <w:r w:rsidR="00293D42" w:rsidRPr="007C1B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เรื่อง  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10299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การกำหนดวิธีการป</w:t>
      </w:r>
      <w:r w:rsidR="00D10299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ฏิ</w:t>
      </w:r>
      <w:r w:rsidR="00293D42" w:rsidRPr="007C1B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บัต</w:t>
      </w:r>
      <w:r w:rsidR="00293D42" w:rsidRPr="007C1BC2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ิ</w:t>
      </w:r>
      <w:r w:rsidR="00293D42" w:rsidRPr="007C1B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ราชการและการบริหารงาน การบริหารบุคคล  การจัด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โครงสร้างการแบ่งส่วนงานหน้าที่และอำนาจของส่ว</w:t>
      </w:r>
      <w:r w:rsidR="00293D42" w:rsidRPr="007C1BC2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น</w:t>
      </w:r>
      <w:r w:rsidR="00293D42" w:rsidRPr="007C1B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งาน อัตรากำลัง และกรอบ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อัตรากำลังข้าราชการในระยะเริ่มแรกของสำนักงานขับเคลื่อนการปฏิรูปประเทศ 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293D42" w:rsidRPr="007C1BC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ยุทธศาสตร์ชาติและการสร้างความสามัคคีปรองดอง </w:t>
      </w:r>
    </w:p>
    <w:p w:rsidR="00293D42" w:rsidRPr="007C1BC2" w:rsidRDefault="00994863" w:rsidP="00293D42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cs/>
        </w:rPr>
        <w:t>11.</w:t>
      </w:r>
      <w:r w:rsidR="00293D42" w:rsidRPr="007C1BC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7C1BC2">
        <w:rPr>
          <w:rFonts w:ascii="TH SarabunPSK" w:hAnsi="TH SarabunPSK" w:cs="TH SarabunPSK" w:hint="cs"/>
          <w:sz w:val="32"/>
          <w:szCs w:val="32"/>
          <w:cs/>
        </w:rPr>
        <w:t xml:space="preserve">การพิจารณากำหนดวันหยุดราชการเพิ่มเป็นกรณีพิเศษ ในปี 2562 </w:t>
      </w:r>
    </w:p>
    <w:p w:rsidR="00293D42" w:rsidRPr="00122886" w:rsidRDefault="00293D42" w:rsidP="00293D4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293D42" w:rsidRPr="00122886" w:rsidTr="000F6085">
        <w:tc>
          <w:tcPr>
            <w:tcW w:w="9820" w:type="dxa"/>
          </w:tcPr>
          <w:p w:rsidR="00293D42" w:rsidRPr="00122886" w:rsidRDefault="00293D42" w:rsidP="000F608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293D42" w:rsidRPr="00994863" w:rsidRDefault="00994863" w:rsidP="00293D4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="00293D42" w:rsidRPr="00994863"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12.</w:t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 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เรื่อง</w:t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 </w:t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ab/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ร่างบันทึกความเข้าใจระหว่างรัฐบาลแห่งราชอาณาจักรไทยกับรัฐบาลแห่ง</w:t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สาธารณรัฐแห่งสหภาพเมียนมาว่าด้วยความร่วมมือในการต่อต้านการค้ามนุษย์</w:t>
      </w:r>
    </w:p>
    <w:p w:rsidR="00293D42" w:rsidRDefault="00994863" w:rsidP="00293D4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="00293D42" w:rsidRPr="00994863"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13.</w:t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 </w:t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ab/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เรื่อง</w:t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 </w:t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 xml:space="preserve">ขอความเห็นชอบต่อคณะรัฐมนตรีในการแก้ไขข้อบทที่ 20 วรรค </w:t>
      </w:r>
      <w:r w:rsidR="00293D42" w:rsidRPr="00994863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1</w:t>
      </w:r>
      <w:r w:rsidR="00293D42" w:rsidRPr="00994863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 </w:t>
      </w:r>
      <w:r w:rsidR="00293D42" w:rsidRPr="00994863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ของอนุสัญญา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="00293D42" w:rsidRPr="00994863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ว่าด้วยการขจัดการเลือกปฏิบัติต่อสตรีในทุกรูปแบบ (</w:t>
      </w:r>
      <w:r w:rsidR="00293D42" w:rsidRPr="00994863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Convention on the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ab/>
      </w:r>
      <w:r w:rsidR="00293D42" w:rsidRPr="00994863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Elimination of all Forms of Discrimination Against Women - CEDAW</w:t>
      </w:r>
      <w:r w:rsidR="00293D42" w:rsidRPr="00994863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)</w:t>
      </w:r>
    </w:p>
    <w:p w:rsidR="004A785C" w:rsidRDefault="004A785C" w:rsidP="00293D4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</w:p>
    <w:p w:rsidR="004A785C" w:rsidRPr="00994863" w:rsidRDefault="004A785C" w:rsidP="00293D4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</w:p>
    <w:p w:rsidR="004A785C" w:rsidRDefault="004A785C" w:rsidP="00293D4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</w:pP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lastRenderedPageBreak/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="00293D42" w:rsidRPr="00994863"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14.</w:t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 </w:t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ab/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เรื่อง</w:t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  </w:t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การให้สัตยาบันกรอบความตกลงอาเซียนว่าด้วยการอำนวยความสะดวกใน</w:t>
      </w:r>
    </w:p>
    <w:p w:rsidR="00293D42" w:rsidRPr="00994863" w:rsidRDefault="004A785C" w:rsidP="00293D4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การขนส่งผู้โดยสารข้ามพรมแดนโดยยานพาหนะทางถนน (</w:t>
      </w:r>
      <w:r w:rsidR="00293D42" w:rsidRPr="0099486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ASEAN Framework </w:t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 w:rsidR="00293D42" w:rsidRPr="0099486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Agreement on the Facilitation of Cross Border Transport of </w:t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 w:rsidR="00293D42" w:rsidRPr="0099486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Passengers by Road Vehicles: ASEAN CBTP</w:t>
      </w:r>
      <w:r w:rsidR="00293D42" w:rsidRPr="0099486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)</w:t>
      </w:r>
    </w:p>
    <w:p w:rsidR="00293D42" w:rsidRPr="00994863" w:rsidRDefault="004A785C" w:rsidP="00293D42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="00293D42" w:rsidRPr="00994863"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>15.</w:t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 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bdr w:val="none" w:sz="0" w:space="0" w:color="auto" w:frame="1"/>
          <w:cs/>
        </w:rPr>
        <w:tab/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การเข้าร่วมกับความร่วมมือ</w:t>
      </w:r>
      <w:r w:rsidR="00293D42" w:rsidRPr="00994863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  <w:r w:rsidR="00293D42" w:rsidRPr="0099486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Climate and Clean Air Coalition (CCAC) </w:t>
      </w:r>
      <w:r w:rsidR="00293D42" w:rsidRPr="0099486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ของ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 w:rsidR="00293D42" w:rsidRPr="0099486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ประเทศไทย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293D42" w:rsidRPr="0099486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ด้านที่ 3</w:t>
      </w:r>
    </w:p>
    <w:p w:rsidR="00293D42" w:rsidRDefault="004A785C" w:rsidP="00293D4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994863">
        <w:rPr>
          <w:rFonts w:ascii="TH SarabunPSK" w:hAnsi="TH SarabunPSK" w:cs="TH SarabunPSK" w:hint="cs"/>
          <w:sz w:val="32"/>
          <w:szCs w:val="32"/>
          <w:cs/>
        </w:rPr>
        <w:t>16.</w:t>
      </w:r>
      <w:r w:rsidR="00293D42" w:rsidRPr="0099486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994863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994863">
        <w:rPr>
          <w:rFonts w:ascii="TH SarabunPSK" w:hAnsi="TH SarabunPSK" w:cs="TH SarabunPSK"/>
          <w:sz w:val="32"/>
          <w:szCs w:val="32"/>
          <w:cs/>
        </w:rPr>
        <w:t xml:space="preserve">ร่างข้อมติรัฐมนตรีเรื่อง </w:t>
      </w:r>
      <w:r w:rsidR="00293D42" w:rsidRPr="00994863">
        <w:rPr>
          <w:rFonts w:ascii="TH SarabunPSK" w:hAnsi="TH SarabunPSK" w:cs="TH SarabunPSK"/>
          <w:sz w:val="32"/>
          <w:szCs w:val="32"/>
        </w:rPr>
        <w:t xml:space="preserve">Enhancing Cooperation, Harmonization and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93D42" w:rsidRPr="00994863">
        <w:rPr>
          <w:rFonts w:ascii="TH SarabunPSK" w:hAnsi="TH SarabunPSK" w:cs="TH SarabunPSK"/>
          <w:sz w:val="32"/>
          <w:szCs w:val="32"/>
        </w:rPr>
        <w:t>Integration in the Era of Transport Automation</w:t>
      </w:r>
    </w:p>
    <w:p w:rsidR="004A785C" w:rsidRPr="00994863" w:rsidRDefault="004A785C" w:rsidP="00293D4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293D42" w:rsidRPr="00122886" w:rsidTr="000F6085">
        <w:tc>
          <w:tcPr>
            <w:tcW w:w="9820" w:type="dxa"/>
          </w:tcPr>
          <w:p w:rsidR="00293D42" w:rsidRPr="00122886" w:rsidRDefault="00293D42" w:rsidP="000F608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93D42" w:rsidRPr="005F0B1D" w:rsidRDefault="00293D42" w:rsidP="00293D42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293D42" w:rsidRPr="004A785C" w:rsidRDefault="004A785C" w:rsidP="00293D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93D42" w:rsidRPr="004A785C">
        <w:rPr>
          <w:rFonts w:ascii="TH SarabunPSK" w:hAnsi="TH SarabunPSK" w:cs="TH SarabunPSK"/>
          <w:sz w:val="32"/>
          <w:szCs w:val="32"/>
        </w:rPr>
        <w:t>17.</w:t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 (กระทรวงการต่างประเทศ)</w:t>
      </w:r>
    </w:p>
    <w:p w:rsidR="00293D42" w:rsidRPr="004A785C" w:rsidRDefault="004A785C" w:rsidP="00293D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93D42" w:rsidRPr="004A785C">
        <w:rPr>
          <w:rFonts w:ascii="TH SarabunPSK" w:hAnsi="TH SarabunPSK" w:cs="TH SarabunPSK"/>
          <w:sz w:val="32"/>
          <w:szCs w:val="32"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(กระทรวงศึกษาธิการ) </w:t>
      </w:r>
    </w:p>
    <w:p w:rsidR="00293D42" w:rsidRPr="004A785C" w:rsidRDefault="004A785C" w:rsidP="00293D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93D42" w:rsidRPr="004A785C">
        <w:rPr>
          <w:rFonts w:ascii="TH SarabunPSK" w:hAnsi="TH SarabunPSK" w:cs="TH SarabunPSK"/>
          <w:sz w:val="32"/>
          <w:szCs w:val="32"/>
        </w:rPr>
        <w:t>19.</w:t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>การรับโอนข้าราชการพลเรือนในสถาบันอุดมศึกษา มาบรรจุเป็นข้าราชการ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10299" w:rsidRPr="004A785C">
        <w:rPr>
          <w:rFonts w:ascii="TH SarabunPSK" w:hAnsi="TH SarabunPSK" w:cs="TH SarabunPSK" w:hint="cs"/>
          <w:sz w:val="32"/>
          <w:szCs w:val="32"/>
          <w:cs/>
        </w:rPr>
        <w:t>พล</w:t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เรือนสามัญ และแต่งตั้งให้ดำรงตำแหน่งประเภทบริหารระดับสูง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>(กระทรวงศึกษาธิการ)</w:t>
      </w:r>
    </w:p>
    <w:p w:rsidR="00293D42" w:rsidRPr="004A785C" w:rsidRDefault="004A785C" w:rsidP="00293D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93D42" w:rsidRPr="004A785C">
        <w:rPr>
          <w:rFonts w:ascii="TH SarabunPSK" w:hAnsi="TH SarabunPSK" w:cs="TH SarabunPSK"/>
          <w:sz w:val="32"/>
          <w:szCs w:val="32"/>
        </w:rPr>
        <w:t>20.</w:t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>การแต่งตั้งรองประธานกรรมการและกรรมการในคณะกรรมการธนาคารเพื่อ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การเกษตรและสหกรณ์การเกษตร </w:t>
      </w:r>
    </w:p>
    <w:p w:rsidR="00293D42" w:rsidRPr="004A785C" w:rsidRDefault="004A785C" w:rsidP="00293D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93D42" w:rsidRPr="004A785C">
        <w:rPr>
          <w:rFonts w:ascii="TH SarabunPSK" w:hAnsi="TH SarabunPSK" w:cs="TH SarabunPSK"/>
          <w:sz w:val="32"/>
          <w:szCs w:val="32"/>
        </w:rPr>
        <w:t>21.</w:t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การแต่งตั้งกรรมการในคณะกรรมการธนาคารอาคารสงเคราะห์ </w:t>
      </w:r>
    </w:p>
    <w:p w:rsidR="00293D42" w:rsidRPr="004A785C" w:rsidRDefault="004A785C" w:rsidP="00293D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93D42" w:rsidRPr="004A785C">
        <w:rPr>
          <w:rFonts w:ascii="TH SarabunPSK" w:hAnsi="TH SarabunPSK" w:cs="TH SarabunPSK"/>
          <w:sz w:val="32"/>
          <w:szCs w:val="32"/>
        </w:rPr>
        <w:t xml:space="preserve">22. </w:t>
      </w:r>
      <w:r>
        <w:rPr>
          <w:rFonts w:ascii="TH SarabunPSK" w:hAnsi="TH SarabunPSK" w:cs="TH SarabunPSK"/>
          <w:sz w:val="32"/>
          <w:szCs w:val="32"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แต่งตั้งกรรมการในคณะกรรมการกำกับสำนักงานการบินพลเรือนแห่งประเทศไทย </w:t>
      </w:r>
    </w:p>
    <w:p w:rsidR="00293D42" w:rsidRPr="004A785C" w:rsidRDefault="004A785C" w:rsidP="00293D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93D42" w:rsidRPr="004A785C">
        <w:rPr>
          <w:rFonts w:ascii="TH SarabunPSK" w:hAnsi="TH SarabunPSK" w:cs="TH SarabunPSK"/>
          <w:sz w:val="32"/>
          <w:szCs w:val="32"/>
        </w:rPr>
        <w:t>23.</w:t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การแต่งตั้งกรรมการผู้ทรงคุณวุฒิในคณะกรรมการควบคุมคุณภาพและมาตรฐาน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บริการสาธารณสุข </w:t>
      </w:r>
    </w:p>
    <w:p w:rsidR="00293D42" w:rsidRPr="004A785C" w:rsidRDefault="004A785C" w:rsidP="00293D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93D42" w:rsidRPr="004A785C">
        <w:rPr>
          <w:rFonts w:ascii="TH SarabunPSK" w:hAnsi="TH SarabunPSK" w:cs="TH SarabunPSK"/>
          <w:sz w:val="32"/>
          <w:szCs w:val="32"/>
        </w:rPr>
        <w:t>24.</w:t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 กรรมการผู้แทนชุมชน และกรรมการผู้ทรงคุณวุฒิใน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คณะกรรมการบริหารโรงพยาบาลบ้านแพ้ว </w:t>
      </w:r>
    </w:p>
    <w:p w:rsidR="00293D42" w:rsidRPr="004A785C" w:rsidRDefault="004A785C" w:rsidP="00293D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93D42" w:rsidRPr="004A785C">
        <w:rPr>
          <w:rFonts w:ascii="TH SarabunPSK" w:hAnsi="TH SarabunPSK" w:cs="TH SarabunPSK"/>
          <w:sz w:val="32"/>
          <w:szCs w:val="32"/>
        </w:rPr>
        <w:t>25.</w:t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การแต่งตั้งข้าราชการการเมือง (ตำแหน่งเลขานุการรัฐมนตรีว่าการกระทรวงการ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ท่องเที่ยวและกีฬา) </w:t>
      </w:r>
    </w:p>
    <w:p w:rsidR="00293D42" w:rsidRPr="004A785C" w:rsidRDefault="004A785C" w:rsidP="00293D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93D42" w:rsidRPr="004A785C">
        <w:rPr>
          <w:rFonts w:ascii="TH SarabunPSK" w:hAnsi="TH SarabunPSK" w:cs="TH SarabunPSK"/>
          <w:sz w:val="32"/>
          <w:szCs w:val="32"/>
        </w:rPr>
        <w:t>26.</w:t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แต่งตั้งกรรมการผู้ช่วยรัฐมนตรี </w:t>
      </w:r>
    </w:p>
    <w:p w:rsidR="00293D42" w:rsidRPr="004A785C" w:rsidRDefault="004A785C" w:rsidP="00293D4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93D42" w:rsidRPr="004A785C">
        <w:rPr>
          <w:rFonts w:ascii="TH SarabunPSK" w:hAnsi="TH SarabunPSK" w:cs="TH SarabunPSK"/>
          <w:sz w:val="32"/>
          <w:szCs w:val="32"/>
        </w:rPr>
        <w:t>27.</w:t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>การแต่งตั้งผู้แทนไทยในคณะกรรมาธิการระหว่างรัฐบาลอาเซียนว่าด้วยสิทธิ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มนุษยชนสำหรับวาระระหว่างวันที่ 1 มกราคม 2562 </w:t>
      </w:r>
      <w:r w:rsidR="00293D42" w:rsidRPr="004A785C">
        <w:rPr>
          <w:rFonts w:ascii="TH SarabunPSK" w:hAnsi="TH SarabunPSK" w:cs="TH SarabunPSK"/>
          <w:sz w:val="32"/>
          <w:szCs w:val="32"/>
          <w:cs/>
        </w:rPr>
        <w:t>–</w:t>
      </w:r>
      <w:r w:rsidR="00293D42" w:rsidRPr="004A785C">
        <w:rPr>
          <w:rFonts w:ascii="TH SarabunPSK" w:hAnsi="TH SarabunPSK" w:cs="TH SarabunPSK" w:hint="cs"/>
          <w:sz w:val="32"/>
          <w:szCs w:val="32"/>
          <w:cs/>
        </w:rPr>
        <w:t xml:space="preserve"> 31 ธันวาคม 2564 </w:t>
      </w:r>
    </w:p>
    <w:p w:rsidR="00304E8A" w:rsidRPr="00122886" w:rsidRDefault="00304E8A" w:rsidP="00122886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122886" w:rsidRDefault="00304E8A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(ท่านสามารถดาวน์โหลดมติผลการประชุมคณะรัฐมนตรี ฉบับวันที่ </w:t>
      </w:r>
      <w:r w:rsidR="006C192F" w:rsidRPr="00122886">
        <w:rPr>
          <w:rFonts w:ascii="TH SarabunPSK" w:hAnsi="TH SarabunPSK" w:cs="TH SarabunPSK"/>
          <w:sz w:val="32"/>
          <w:szCs w:val="32"/>
          <w:cs/>
        </w:rPr>
        <w:t>12 กุมภาพันธ์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 2562)</w:t>
      </w:r>
    </w:p>
    <w:p w:rsidR="00304E8A" w:rsidRPr="00122886" w:rsidRDefault="00304E8A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ด้วยการสแกน </w:t>
      </w:r>
      <w:r w:rsidRPr="00122886">
        <w:rPr>
          <w:rFonts w:ascii="TH SarabunPSK" w:hAnsi="TH SarabunPSK" w:cs="TH SarabunPSK"/>
          <w:sz w:val="32"/>
          <w:szCs w:val="32"/>
        </w:rPr>
        <w:t>QR Code</w:t>
      </w:r>
    </w:p>
    <w:p w:rsidR="00304E8A" w:rsidRPr="00122886" w:rsidRDefault="0095132E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2726690</wp:posOffset>
            </wp:positionH>
            <wp:positionV relativeFrom="paragraph">
              <wp:posOffset>140970</wp:posOffset>
            </wp:positionV>
            <wp:extent cx="1005840" cy="1003300"/>
            <wp:effectExtent l="19050" t="0" r="3810" b="0"/>
            <wp:wrapThrough wrapText="bothSides">
              <wp:wrapPolygon edited="0">
                <wp:start x="-409" y="0"/>
                <wp:lineTo x="-409" y="21327"/>
                <wp:lineTo x="21682" y="21327"/>
                <wp:lineTo x="21682" y="0"/>
                <wp:lineTo x="-409" y="0"/>
              </wp:wrapPolygon>
            </wp:wrapThrough>
            <wp:docPr id="3" name="รูปภาพ 1" descr="Qr-code12feb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12feb1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4E8A" w:rsidRPr="00122886" w:rsidRDefault="00304E8A" w:rsidP="00122886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122886" w:rsidRDefault="00304E8A" w:rsidP="00122886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122886" w:rsidRDefault="00304E8A" w:rsidP="00122886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122886" w:rsidRDefault="00304E8A" w:rsidP="00122886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693F" w:rsidRPr="00122886" w:rsidRDefault="0088693F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122886" w:rsidRDefault="00304E8A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122886" w:rsidRDefault="00304E8A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122886" w:rsidRDefault="00304E8A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122886" w:rsidTr="00403738">
        <w:tc>
          <w:tcPr>
            <w:tcW w:w="9820" w:type="dxa"/>
          </w:tcPr>
          <w:p w:rsidR="0088693F" w:rsidRPr="00122886" w:rsidRDefault="0088693F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742DC" w:rsidRPr="00122886" w:rsidRDefault="00416256" w:rsidP="0012288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D742DC" w:rsidRPr="0012288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ร่างกฎกระทรวงกำหนดด่านศุลกากรและด่านพรมแดน (ฉบับที่ ..) พ.ศ. .... (ด่านพรมแดนบ้านฮวก) </w:t>
      </w:r>
    </w:p>
    <w:p w:rsidR="00D742DC" w:rsidRPr="00122886" w:rsidRDefault="00D742DC" w:rsidP="0012288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คณะรัฐมนตรีมีมติอนุมัติหลักการร่างกฎกระทรวงกำหนดด่านศุลกากรและด่านพรมแดน (ฉบับที่ ..) พ.ศ. .... (ด่านพรมแดนบ้านฮวก)</w:t>
      </w: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 </w:t>
      </w:r>
    </w:p>
    <w:p w:rsidR="00D742DC" w:rsidRPr="00122886" w:rsidRDefault="00D742DC" w:rsidP="0012288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 xml:space="preserve">กค. เสนอว่า </w:t>
      </w:r>
    </w:p>
    <w:p w:rsidR="00D742DC" w:rsidRPr="00122886" w:rsidRDefault="00D742DC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>1. ได้มีกฎกระทรวงกำหนดด่านศุลกากรและด่านพรมแดน พ.ศ. 2560 มีผลใช้บังคับ โดยในลำดับที่ 7 แห่งกฎกระทรวงฉบับดังกล่าว ได้กำหนดให้จังหวัดเชียงรายมีด่านศุลกากร รวม 3 แห่ง ได้แก่ ด่านศุลกากร</w:t>
      </w:r>
      <w:r w:rsidR="00ED3547" w:rsidRPr="0012288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เชียงของ ด่านศุลกากรเชียงแสน และด่านศุลกากรแม่สาย และในแต่ละด่านศุลกากรดังกล่าวจะกำหนดให้มีด่านพรมแดนด้วย การกำหนดด่านพรมแดนที่เสนอมาในครั้งนี้เป็นการกำหนดด่านพรมแดนของด่านศุลกากรเชียงของ โดยปัจจุบันด่านศุลกากรเชียงของ ตั้งอยู่เลขที่ 78 หมู่ที่ 9 ตำบลเวียง อำเภอเชียงของ จังหวัดเชียงราย มีด่านพรมแดน รวม 4 ด่าน ได้แก่ </w:t>
      </w:r>
    </w:p>
    <w:p w:rsidR="00D742DC" w:rsidRPr="00122886" w:rsidRDefault="00D742DC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>1.1 ด่านพรมแดนเชียงของ แห่งที่ 1 ตั้งอยู่บริเวณท่าเรือ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บั๊ค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 xml:space="preserve"> หมู่ที่ 1 ตำบลเวียง </w:t>
      </w:r>
      <w:r w:rsidR="00ED3547" w:rsidRPr="0012288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อำเภอเชียงของ จังหวัดเชียงราย </w:t>
      </w:r>
    </w:p>
    <w:p w:rsidR="00D742DC" w:rsidRPr="00122886" w:rsidRDefault="00D742DC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 xml:space="preserve">1.2 ด่านพรมแดนเชียงของ แห่งที่ 2 ตั้งอยู่บริเวณท่าเรือเชียงของ หมู่ที่ 1 ตำบลเวียง อำเภอเชียงของ จังหวัดเชียงราย </w:t>
      </w:r>
    </w:p>
    <w:p w:rsidR="00D742DC" w:rsidRPr="00122886" w:rsidRDefault="00D742DC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 xml:space="preserve">1.3 ด่านพรมแดนเชียงของ แห่งที่ 3 ตั้งอยู่บริเวณท่าเรือผาถ่าน หมู่ที่ 2 ตำบลเวียง </w:t>
      </w:r>
      <w:r w:rsidR="00ED3547" w:rsidRPr="0012288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อำเภอเชียงของ จังหวัดเชียงราย และ </w:t>
      </w:r>
    </w:p>
    <w:p w:rsidR="00D742DC" w:rsidRPr="00122886" w:rsidRDefault="00D742DC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>1.4 ด่านพรมแดนเชียงของ แห่งที่ 4 ตั้งอยู่บริเวณสะพานมิตรภาพไทย – ลาว</w:t>
      </w:r>
      <w:r w:rsidR="00ED3547" w:rsidRPr="00122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4 </w:t>
      </w:r>
      <w:r w:rsidR="00ED3547" w:rsidRPr="0012288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(เชียงของ – ห้วยทราย) หมู่ที่ 9 ตำบลเวียง อำเภอเชียงของ จังหวัดเชียงราย </w:t>
      </w:r>
    </w:p>
    <w:p w:rsidR="00D742DC" w:rsidRPr="00122886" w:rsidRDefault="00D742DC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>2. โดยที่การกำหนดด่านพรมแดนต้องกำหนดโดยกฎกระทรวง แต่กฎกระทรวงกำหนดด่านศุลกากรและด่านพรมแดน พ.ศ. 2560 ยังมิได้มีการกำหนดให้จุดผ่านแดนถาวรบ้านฮวก อำเภอภูซาง จังหวัดพะเยา เป็น</w:t>
      </w:r>
      <w:r w:rsidR="001461B2" w:rsidRPr="0012288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122886">
        <w:rPr>
          <w:rFonts w:ascii="TH SarabunPSK" w:hAnsi="TH SarabunPSK" w:cs="TH SarabunPSK"/>
          <w:sz w:val="32"/>
          <w:szCs w:val="32"/>
          <w:cs/>
        </w:rPr>
        <w:t>ด่านพรมแดนตามกฎกระทรวงฯ แต่อย่างใด ประกอบกับได้มีประกาศกระทรวงมหาดไทย ลงวันที่ 28 กันยายน 2561 เรื่อง การเปิดจุดผ่านแดนถาวรบ้านฮวก อำเภอภูซาง จังหวัดพะเยา ให้เปิดจุดผ่านแดนถาวรบ้านฮวก อำเภอ</w:t>
      </w:r>
      <w:r w:rsidR="002059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</w:rPr>
        <w:t>ภูซาง จังหวัดพะเยา ซึ่งอยู่ตรงข้ามกับบ้านปางมอน เมืองคอบ แขวงไซยะบุรี สาธารณรัฐประชาธิปไตยประชาชนลาว โดยการเปิดจุดผ่านแดนดังกล่าวเพื่อให้บุคคลและพาหนะที่เกี่ยวข้องผ่านเข้า – ออก เสริมสร้างความสัมพันธ์อันดีระหว่างราชอาณาจักรไทยกับสาธารณรัฐประชาธิปไตยประชาชนลาว และอำนวยความสะดวกในการคมนาคมขนส่ง รวมทั้งสนับสนุนการเชื่อมโยงการท่องเที่ยว การค้า การลงทุน การขนส่ง การแลกเปลี่ยนด้านศิลปวัฒนธรรมและ</w:t>
      </w:r>
      <w:r w:rsidR="001461B2" w:rsidRPr="00122886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การเชื่อมความสัมพันธ์ระหว่างชาติพันธุ์ในกลุ่มประเทศอนุภูมิภาคลุ่มแม่น้ำโขง จึงได้แก้ไขเพิ่มเติมกฎกระทรวงดังกล่าวเป็นร่างกฎกระทรวงกำหนดด่านศุลกากรและด่านพรมแดน (ฉบับที่ ..) พ.ศ. .... (ด่านพรมแดนบ้านฮวก) </w:t>
      </w:r>
    </w:p>
    <w:p w:rsidR="00D742DC" w:rsidRPr="00122886" w:rsidRDefault="00D742DC" w:rsidP="0012288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D742DC" w:rsidRPr="00122886" w:rsidRDefault="00D742DC" w:rsidP="0012288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 xml:space="preserve">1. กำหนดด่านพรมแดนบ้านฮวก ตั้งอยู่บริเวณบ้านฮวก หมู่ที่ 12 ตำบลภูซาง อำเภอภูซาง </w:t>
      </w:r>
      <w:r w:rsidR="001461B2" w:rsidRPr="0012288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จังหวัดพะเยา </w:t>
      </w:r>
    </w:p>
    <w:p w:rsidR="00D742DC" w:rsidRPr="00122886" w:rsidRDefault="00D742DC" w:rsidP="0012288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 xml:space="preserve">2. กำหนดเขตแดนทางบก ราชอาณาจักรไทยกับสาธารณรัฐประชาธิปไตยประชาชนลาว </w:t>
      </w:r>
    </w:p>
    <w:p w:rsidR="00F4222D" w:rsidRPr="00122886" w:rsidRDefault="00F4222D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25780" w:rsidRPr="005F0B1D" w:rsidRDefault="00416256" w:rsidP="00C2578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C25780"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ร่างประกาศกระทรวงพาณิชย์ เรื่อง กำหนดให้มะพร้าวเป็นสินค้าที่ต้องปฏิบัติตามมาตรการจัดระเบียบในการนำเข้ามาในราชอาณาจักร พ.ศ. ....</w:t>
      </w:r>
    </w:p>
    <w:p w:rsidR="00C25780" w:rsidRPr="005F0B1D" w:rsidRDefault="00C25780" w:rsidP="00C25780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คณะรัฐมนตรีมีมติอนุมัติหลักการร่างประกาศกระทรวงพาณิชย์ เรื่อง กำหนดให้มะพร้าวเป็นสินค้าที่ต้องปฏิบัติตามมาตรการจัดระเบียบในการนำเข้ามาในราชอาณาจักร พ.ศ. .... ตามที่กระทรวงพาณิชย์เสนอ </w:t>
      </w:r>
      <w:r w:rsidRPr="005F0B1D">
        <w:rPr>
          <w:rFonts w:ascii="TH SarabunPSK" w:hAnsi="TH SarabunPSK" w:cs="TH SarabunPSK"/>
          <w:sz w:val="32"/>
          <w:szCs w:val="32"/>
          <w:cs/>
        </w:rPr>
        <w:t>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</w:t>
      </w:r>
      <w:r w:rsidR="0041625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F0B1D">
        <w:rPr>
          <w:rFonts w:ascii="TH SarabunPSK" w:hAnsi="TH SarabunPSK" w:cs="TH SarabunPSK"/>
          <w:sz w:val="32"/>
          <w:szCs w:val="32"/>
          <w:cs/>
        </w:rPr>
        <w:t>ต่อไปได้</w:t>
      </w:r>
      <w:r w:rsidRPr="005F0B1D">
        <w:rPr>
          <w:rFonts w:ascii="TH SarabunPSK" w:hAnsi="TH SarabunPSK" w:cs="TH SarabunPSK"/>
          <w:sz w:val="32"/>
          <w:szCs w:val="32"/>
        </w:rPr>
        <w:t xml:space="preserve"> </w:t>
      </w:r>
    </w:p>
    <w:p w:rsidR="00C25780" w:rsidRPr="005F0B1D" w:rsidRDefault="00C25780" w:rsidP="00C257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สาระสำคัญของร่างประกาศกระทรวงพาณิชย์ เรื่อง กำหนดให้มะพร้าวเป็นสินค้าที่ต้องปฏิบัติตามมาตรการจัดระเบียบในการนำเข้ามาในราชอาณาจักร พ.ศ. ....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 คือ กำหนดให้สินค้ามะพร้าวเป็นสินค้าที่ต้องนำเข้ามาทางท่าเรือกรุงเทพ หรือท่าเรือแหลมฉบัง ทั้งนี้ โดยอาศัยอำนาจตามความในมาตรา 5 (6) แห่งพระราชบัญญัติการส่งออกไปนอกและการนำเข้ามาในราชอาณาจักรซึ่งสินค้า พ.ศ. 2522 </w:t>
      </w:r>
    </w:p>
    <w:p w:rsidR="00C25780" w:rsidRPr="005F0B1D" w:rsidRDefault="00C25780" w:rsidP="00C25780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C25780" w:rsidRPr="00122886" w:rsidRDefault="00416256" w:rsidP="00C2578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C25780" w:rsidRPr="0012288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การจัดตั้งกรมการขนส่งทางราง</w:t>
      </w:r>
    </w:p>
    <w:p w:rsidR="00C25780" w:rsidRPr="00122886" w:rsidRDefault="00C25780" w:rsidP="00C2578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คณะรัฐมนตรีมีมติรับทราบร่างกฎกระทรวง รวม 3 ฉบับ ประกอบด้วย 1. ร่างกฎกระทรวงว่าด้วยกลุ่มภารกิจ (ฉบับที่ ..) พ.ศ. .... 2. ร่างกฎกระทรวงแบ่งส่วนราชการกรมการขนส่งทางราง กระทรวงคมนาคม             พ.ศ. .... 3. ร่างกฎกระทรวงแบ่งส่วนราชการสำนักงานนโยบายและแผนการขนส่งและจราจร กระทรวงคมนาคม (ฉบับที่ ..) พ.ศ. .... ที่สำนักงานคณะกรรมการกฤษฎีกาตรวจพิจารณาแล้ว และให้สำนักเลขาธิการคณะรัฐมนตรี              นำร่างกฎกระทรวงว่าด้วยกลุ่มภารกิจ (ฉบับที่ ..) พ.ศ. .... เสนอนายกรัฐมนตรีพิจารณาลงนาม และส่งร่างกฎกระทรวงแบ่งส่วนราชการกรมการขนส่งทางราง กระทรวงคมนาคม พ.ศ. ....  และร่างกฎกระทรวงแบ่งส่วนราชการสำนักงานนโยบายและแผนการขนส่งและจราจร กระทรวงคมนาคม (ฉบับที่ ..) พ.ศ. .... ให้รัฐมนตรีว่า              การกระทรวงคมนาคมพิจารณาลงนาม ทั้งนี้ ให้ดำเนินการลงนามเมื่อร่างพระราชบัญญัติปรับปรุงกระทรวง ทบวง กรม (ฉบับที่ 18) พ.ศ. 2562 (การจัดตั้งกรมการขนส่งทางราง) มีผลใช้บังคับเป็นกฎหมาย แล้วประกาศใน               ราชกิจจา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นุเ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 xml:space="preserve">บกษาต่อไป และให้กระทรวงคมนาคมรับความเห็นของกระทรวงการคลังไปพิจารณาดำเนินการต่อไปด้วย </w:t>
      </w:r>
    </w:p>
    <w:p w:rsidR="00C25780" w:rsidRPr="00122886" w:rsidRDefault="00C25780" w:rsidP="00C2578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C25780" w:rsidRPr="00122886" w:rsidRDefault="00C25780" w:rsidP="00C2578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ร่างกฎกระทรวงว่าด้วยกลุ่มภารกิจ (ฉบับที่ ..) พ.ศ. ....</w:t>
      </w: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2"/>
        <w:gridCol w:w="5188"/>
      </w:tblGrid>
      <w:tr w:rsidR="00C25780" w:rsidRPr="00122886" w:rsidTr="000F6085">
        <w:trPr>
          <w:trHeight w:val="244"/>
        </w:trPr>
        <w:tc>
          <w:tcPr>
            <w:tcW w:w="4802" w:type="dxa"/>
          </w:tcPr>
          <w:p w:rsidR="00C25780" w:rsidRPr="00122886" w:rsidRDefault="00C25780" w:rsidP="000F608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กลุ่มภารกิจด้านการขนส่งปัจจุบัน</w:t>
            </w:r>
          </w:p>
        </w:tc>
        <w:tc>
          <w:tcPr>
            <w:tcW w:w="5188" w:type="dxa"/>
          </w:tcPr>
          <w:p w:rsidR="00C25780" w:rsidRPr="00122886" w:rsidRDefault="00C25780" w:rsidP="000F608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กลุ่มภารกิจด้านการขนส่งที่ขอปรับปรุง</w:t>
            </w:r>
          </w:p>
        </w:tc>
      </w:tr>
      <w:tr w:rsidR="00C25780" w:rsidRPr="00122886" w:rsidTr="000F6085">
        <w:trPr>
          <w:trHeight w:val="244"/>
        </w:trPr>
        <w:tc>
          <w:tcPr>
            <w:tcW w:w="4802" w:type="dxa"/>
          </w:tcPr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(ข) กลุ่มภารกิจด้านการขนส่ง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1. กรมการขนส่งทางบก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กรมการขนส่งทางน้ำและพาณิชยนาวี 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กรมการขนส่งทางอากาศ </w:t>
            </w:r>
          </w:p>
        </w:tc>
        <w:tc>
          <w:tcPr>
            <w:tcW w:w="5188" w:type="dxa"/>
          </w:tcPr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(ข) กลุ่มภารกิจด้านการขนส่ง 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กรมการขนส่งทางบก (คงเดิม) 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กรมเจ้าท่า (เปลี่ยนชื่อ) 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กรมท่าอากาศยาน (เปลี่ยนชื่อ)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กรมการขนส่งทางราง</w:t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(ตั้งใหม่) </w:t>
            </w:r>
          </w:p>
        </w:tc>
      </w:tr>
    </w:tbl>
    <w:p w:rsidR="00C25780" w:rsidRPr="00122886" w:rsidRDefault="00C25780" w:rsidP="00C2578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ร่างกฎกระทรวงแบ่งส่วนราชการกรมการขนส่งทางราง กระทรวงคมนาคม พ.ศ. ....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2"/>
        <w:gridCol w:w="5188"/>
      </w:tblGrid>
      <w:tr w:rsidR="00C25780" w:rsidRPr="00122886" w:rsidTr="000F6085">
        <w:trPr>
          <w:trHeight w:val="244"/>
        </w:trPr>
        <w:tc>
          <w:tcPr>
            <w:tcW w:w="4802" w:type="dxa"/>
          </w:tcPr>
          <w:p w:rsidR="00C25780" w:rsidRPr="00122886" w:rsidRDefault="00C25780" w:rsidP="000F608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กรมจัดตั้งใหม่</w:t>
            </w:r>
          </w:p>
        </w:tc>
        <w:tc>
          <w:tcPr>
            <w:tcW w:w="5188" w:type="dxa"/>
          </w:tcPr>
          <w:p w:rsidR="00C25780" w:rsidRPr="00122886" w:rsidRDefault="00C25780" w:rsidP="000F608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การแบ่งส่วนราชการตามร่างกฎกระทรวงฯ</w:t>
            </w:r>
          </w:p>
        </w:tc>
      </w:tr>
      <w:tr w:rsidR="00C25780" w:rsidRPr="00122886" w:rsidTr="000F6085">
        <w:trPr>
          <w:trHeight w:val="244"/>
        </w:trPr>
        <w:tc>
          <w:tcPr>
            <w:tcW w:w="4802" w:type="dxa"/>
          </w:tcPr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5780" w:rsidRPr="00122886" w:rsidRDefault="00C25780" w:rsidP="000F6085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กรมการขนส่งทางราง</w:t>
            </w:r>
          </w:p>
        </w:tc>
        <w:tc>
          <w:tcPr>
            <w:tcW w:w="5188" w:type="dxa"/>
          </w:tcPr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สำนักงานเลขานุการกรม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กองกฎหมาย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กองกำกับกิจการขนส่งทางราง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กองมาตรฐานความปลอดภัยและบำรุงทาง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กองยุทธศาสตร์และแผนงาน</w:t>
            </w:r>
          </w:p>
        </w:tc>
      </w:tr>
    </w:tbl>
    <w:p w:rsidR="00C25780" w:rsidRPr="00122886" w:rsidRDefault="00C25780" w:rsidP="00C25780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ร่างกฎกระทรวงแบ่งส่วนราชการสำนักงานนโยบายและแผนการขนส่งและจราจร กระทรวงคมนาคม (ฉบับที่ ..) พ.ศ. ....</w:t>
      </w: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2"/>
        <w:gridCol w:w="5188"/>
      </w:tblGrid>
      <w:tr w:rsidR="00C25780" w:rsidRPr="00122886" w:rsidTr="000F6085">
        <w:trPr>
          <w:trHeight w:val="244"/>
        </w:trPr>
        <w:tc>
          <w:tcPr>
            <w:tcW w:w="4802" w:type="dxa"/>
          </w:tcPr>
          <w:p w:rsidR="00C25780" w:rsidRPr="00122886" w:rsidRDefault="00C25780" w:rsidP="000F608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การแบ่งส่วนราชการปัจจุบัน</w:t>
            </w:r>
          </w:p>
        </w:tc>
        <w:tc>
          <w:tcPr>
            <w:tcW w:w="5188" w:type="dxa"/>
          </w:tcPr>
          <w:p w:rsidR="00C25780" w:rsidRPr="00122886" w:rsidRDefault="00C25780" w:rsidP="000F608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การแบ่งส่วนราชการที่ขอปรับปรุง</w:t>
            </w:r>
          </w:p>
        </w:tc>
      </w:tr>
      <w:tr w:rsidR="00C25780" w:rsidRPr="00122886" w:rsidTr="000F6085">
        <w:trPr>
          <w:trHeight w:val="244"/>
        </w:trPr>
        <w:tc>
          <w:tcPr>
            <w:tcW w:w="4802" w:type="dxa"/>
          </w:tcPr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(1) สำนักบริหารกลาง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(2) กองจัดระบบการจราจรทางบก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กองพัฒนาระบบการขนส่งและจราจร 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ศูนย์เทคโนโลยีสารสนเทศการขนส่งและจราจร 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(5) สำนักงานโครงการบริหารจัดการระบบตั๋วร่วม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(6) สำนักงานโครงการพัฒนาระบบราง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(7) สำนักแผนความปลอดภัย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(8) สำนักแผนงาน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(9) สำนักส่งเสริมระบบการขนส่งและจราจรในภูมิภาค </w:t>
            </w:r>
          </w:p>
        </w:tc>
        <w:tc>
          <w:tcPr>
            <w:tcW w:w="5188" w:type="dxa"/>
          </w:tcPr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สำนักบริหารกลาง (คงเดิม)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กองจัดระบบการจราจรทางบก (คงเดิม)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กองพัฒนาระบบการขนส่งและจราจร (คงเดิม)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ศูนย์เทคโนโลยีสารสนเทศการขนส่งและจราจร (คงเดิม)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สำนักงานโครงการบริหารจัดการระบบตั๋วร่วม (คงเดิม) 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สำนักงานโครงการพัฒนาระบบราง</w:t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(ตัดออก)</w:t>
            </w: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สำนักแผนความปลอดภัย (คงเดิม)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สำนักแผนงาน (คงเดิม)</w:t>
            </w:r>
          </w:p>
          <w:p w:rsidR="00C25780" w:rsidRPr="00122886" w:rsidRDefault="00C25780" w:rsidP="000F608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สำนักส่งเสริมระบบการขนส่งและจราจรในภูมิภาค (คงเดิม) </w:t>
            </w:r>
          </w:p>
        </w:tc>
      </w:tr>
    </w:tbl>
    <w:p w:rsidR="00F4222D" w:rsidRPr="00C25780" w:rsidRDefault="00C25780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122886" w:rsidTr="00403738">
        <w:tc>
          <w:tcPr>
            <w:tcW w:w="9820" w:type="dxa"/>
          </w:tcPr>
          <w:p w:rsidR="0088693F" w:rsidRPr="00122886" w:rsidRDefault="0088693F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Pr="00122886" w:rsidRDefault="00DD5718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D007D5" w:rsidRPr="00122886" w:rsidRDefault="00416256" w:rsidP="0012288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D007D5" w:rsidRPr="0012288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ขอรับการจัดสรรงบประมาณรายจ่ายประจำปีงบประมาณ พ.ศ. 2562 งบกลาง รายการเงินสำรองจ่ายเพื่อกรณีฉุกเฉินหรือจำเป็น สำหรับค่าใช้จ่ายด้านบุคลากร รายการเงินเดือนและเงินประจำตำแหน่งของข้าราชการตุลาการและดะโต๊ะยุติธรรม </w:t>
      </w:r>
    </w:p>
    <w:p w:rsidR="00D007D5" w:rsidRPr="00122886" w:rsidRDefault="00D007D5" w:rsidP="0036753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205985">
        <w:rPr>
          <w:rFonts w:ascii="TH SarabunPSK" w:hAnsi="TH SarabunPSK" w:cs="TH SarabunPSK"/>
          <w:sz w:val="32"/>
          <w:szCs w:val="32"/>
          <w:cs/>
        </w:rPr>
        <w:t>คณะรัฐมนตรี</w:t>
      </w:r>
      <w:r w:rsidR="00205985" w:rsidRPr="00205985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205985" w:rsidRPr="00205985">
        <w:rPr>
          <w:rFonts w:ascii="TH SarabunPSK" w:hAnsi="TH SarabunPSK" w:cs="TH SarabunPSK"/>
          <w:sz w:val="32"/>
          <w:szCs w:val="32"/>
          <w:cs/>
        </w:rPr>
        <w:t xml:space="preserve">เรื่อง ขอรับการจัดสรรงบประมาณรายจ่ายประจำปีงบประมาณ พ.ศ. 2562 งบกลาง รายการเงินสำรองจ่ายเพื่อกรณีฉุกเฉินหรือจำเป็น สำหรับค่าใช้จ่ายด้านบุคลากร รายการเงินเดือนและเงินประจำตำแหน่งของข้าราชการตุลาการและดะโต๊ะยุติธรรม </w:t>
      </w:r>
      <w:r w:rsidR="00205985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205985" w:rsidRPr="00122886">
        <w:rPr>
          <w:rFonts w:ascii="TH SarabunPSK" w:hAnsi="TH SarabunPSK" w:cs="TH SarabunPSK"/>
          <w:sz w:val="32"/>
          <w:szCs w:val="32"/>
          <w:cs/>
        </w:rPr>
        <w:t xml:space="preserve">สำนักงานศาลยุติธรรม </w:t>
      </w:r>
      <w:r w:rsidR="00205985">
        <w:rPr>
          <w:rFonts w:ascii="TH SarabunPSK" w:hAnsi="TH SarabunPSK" w:cs="TH SarabunPSK" w:hint="cs"/>
          <w:sz w:val="32"/>
          <w:szCs w:val="32"/>
          <w:cs/>
        </w:rPr>
        <w:t>(ศย.) เสนอ แล้ว</w:t>
      </w:r>
      <w:r w:rsidRPr="00205985">
        <w:rPr>
          <w:rFonts w:ascii="TH SarabunPSK" w:hAnsi="TH SarabunPSK" w:cs="TH SarabunPSK"/>
          <w:sz w:val="32"/>
          <w:szCs w:val="32"/>
          <w:cs/>
        </w:rPr>
        <w:t>มีมติอนุมัติตาม</w:t>
      </w:r>
      <w:r w:rsidRPr="00122886">
        <w:rPr>
          <w:rFonts w:ascii="TH SarabunPSK" w:hAnsi="TH SarabunPSK" w:cs="TH SarabunPSK"/>
          <w:sz w:val="32"/>
          <w:szCs w:val="32"/>
          <w:cs/>
        </w:rPr>
        <w:t>ความเห็นของสำนักงบประมาณที่เห็นชอบในหลักการให้</w:t>
      </w:r>
      <w:r w:rsidR="00205985" w:rsidRPr="00122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ศย. ใช้จ่ายจากงบประมาณรายจ่ายประจำปีงบประมาณ พ.ศ. 2562 แผนงานบุคลากรภาครัฐ ค่าใช้จ่ายบุคลากร รายการเงินเดือนและเงินประจำตำแหน่งข้าราชการตุลาการและดะโต๊ะยุติธรรม ที่ได้จัดสรรงบประมาณรายจ่ายให้แล้วมาดำเนินการต่อไป 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สำนักงบประมาณได้ตรวจสอบแล้วพบว่า ศย. ได้รับการจัดสรรงบประมาณรายจ่ายประจำปีงบประมาณ พ.ศ. 2562 แผนงานบุคลากรภาครัฐ ค่าใช้จ่ายบุคลากร รายการเงินเดือนและเงินประจำตำแหน่งข้าราชการตุลาการและดะโต๊ะยุติธรรม จำนวน 7,161,846,300 บาท โดยประมาณการค่าใช้จ่ายในปีงบประมาณ พ.ศ. 2562 รวมเงินเลื่อนขั้นของข้าราชการตุลาการและดะโต๊ะยุติธรรมระหว่างปีงบประมาณแล้ว เป็นเงินจำนวน 6,528,160,960 บาท จึงคาดว่าจะมีงบประมาณคงเหลือจำนวน 633,685,340 บาท ซึ่งเพียงพอที่จะนำมาใช้จ่ายสำหรับเป็นค่าใช้จ่ายบุคลากรที่เพิ่มขึ้น </w:t>
      </w:r>
    </w:p>
    <w:p w:rsidR="00D007D5" w:rsidRPr="00122886" w:rsidRDefault="00D007D5" w:rsidP="0012288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007D5" w:rsidRPr="00122886" w:rsidRDefault="00416256" w:rsidP="0012288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D007D5" w:rsidRPr="0012288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ขออนุมัติโครงการและงบประมาณดำเนินงานโครงการรักษาระดับปริมาณและคุณภาพข้าวหอมมะลิ </w:t>
      </w:r>
      <w:r w:rsidR="005B55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D007D5" w:rsidRPr="00122886">
        <w:rPr>
          <w:rFonts w:ascii="TH SarabunPSK" w:hAnsi="TH SarabunPSK" w:cs="TH SarabunPSK"/>
          <w:b/>
          <w:bCs/>
          <w:sz w:val="32"/>
          <w:szCs w:val="32"/>
          <w:cs/>
        </w:rPr>
        <w:t>ปีการผลิต 2562/63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คณะรัฐมนตรีมีมติอนุมัติตามที่กระทรวงเกษตรและสหกรณ์ (กษ.) เสนอดังนี้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>1. อนุมัติโครงการรักษาระดับปริมาณและคุณภาพข้าวหอมมะลิ ปีการผลิต 2562/63 และอนุมัติกรอบวงเงินงบประมาณ ภายในวงเงินทั้งสิ้น 275,147,520 บาท ประกอบด้วย ค่าใช้จ่ายในการจัดซื้อเมล็ดพันธุ์ข้าวหอมมะลิ รวมค่าขนส่ง จำนวน 10,000 ตัน วงเงิน 270,000,000 บาท โดยเบิกจ่ายจากทุนหมุนเวียนเพื่อผลิตและขยายพันธุ์พืช และค่าใช้จ่ายในการดำเนินงานโครงการ วงเงิน 5,147,520 บาท โดยกรมการข้าวดำเนินการ</w:t>
      </w:r>
      <w:r w:rsidR="00595491" w:rsidRPr="00122886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122886">
        <w:rPr>
          <w:rFonts w:ascii="TH SarabunPSK" w:hAnsi="TH SarabunPSK" w:cs="TH SarabunPSK"/>
          <w:sz w:val="32"/>
          <w:szCs w:val="32"/>
          <w:cs/>
        </w:rPr>
        <w:t>ปรับแผนการปฏิบัติงานและแผนการใช้จ่ายงบประมาณ ประจำปีงบประมาณ พ.ศ. 2562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>2. ให้สำนักงบประมาณ (สงป.) พิจารณาจัดสรรงบประมาณแผ่นดินประจำปีงบประมาณ              พ.ศ. 2563 ใ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ห่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>แก่กรมการข้าว จำนวน 270,000,000 บาท ทดแทนทุนหมุนเวียนเพื่อผลิตและขยายพันธุ์พืชที่ถูกใช้ไป</w:t>
      </w:r>
    </w:p>
    <w:p w:rsidR="00D007D5" w:rsidRPr="00122886" w:rsidRDefault="00EC52B0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7D5" w:rsidRPr="00122886">
        <w:rPr>
          <w:rFonts w:ascii="TH SarabunPSK" w:hAnsi="TH SarabunPSK" w:cs="TH SarabunPSK"/>
          <w:sz w:val="32"/>
          <w:szCs w:val="32"/>
          <w:cs/>
        </w:rPr>
        <w:t>ส่วนการขอยกเว้นโดยไม่นำเอาต้นทุนการผลิตเมล็ดพันธุ์ที่ใช้สำหรับสนับสนุนเกษตรกรในโครงการฯ มารวมคำนวณในตัวชี้วัดของทุนหมุนเวียนเพื่อผลิตและขยายพันธุ์พืช ประจำปีบัญชี 2562</w:t>
      </w:r>
      <w:r w:rsidR="00D007D5" w:rsidRPr="00122886">
        <w:rPr>
          <w:rFonts w:ascii="TH SarabunPSK" w:hAnsi="TH SarabunPSK" w:cs="TH SarabunPSK"/>
          <w:sz w:val="32"/>
          <w:szCs w:val="32"/>
        </w:rPr>
        <w:t xml:space="preserve"> </w:t>
      </w:r>
      <w:r w:rsidR="00D007D5" w:rsidRPr="00122886">
        <w:rPr>
          <w:rFonts w:ascii="TH SarabunPSK" w:hAnsi="TH SarabunPSK" w:cs="TH SarabunPSK"/>
          <w:sz w:val="32"/>
          <w:szCs w:val="32"/>
          <w:cs/>
        </w:rPr>
        <w:t>ให้เป็นไปตามความเห็นของกระทรวงการคลัง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007D5" w:rsidRPr="00122886" w:rsidRDefault="00EC52B0" w:rsidP="00EC52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07D5" w:rsidRPr="00122886">
        <w:rPr>
          <w:rFonts w:ascii="TH SarabunPSK" w:hAnsi="TH SarabunPSK" w:cs="TH SarabunPSK"/>
          <w:sz w:val="32"/>
          <w:szCs w:val="32"/>
          <w:cs/>
        </w:rPr>
        <w:t>1. ในปี 2561/62 เกษตรกรผู้ปลูกข้าวหอมมะล</w:t>
      </w:r>
      <w:r>
        <w:rPr>
          <w:rFonts w:ascii="TH SarabunPSK" w:hAnsi="TH SarabunPSK" w:cs="TH SarabunPSK"/>
          <w:sz w:val="32"/>
          <w:szCs w:val="32"/>
          <w:cs/>
        </w:rPr>
        <w:t>ิจำนวนมาก (ส่วนใหญ่เป็นพื้นที่ใน</w:t>
      </w:r>
      <w:r w:rsidR="00D007D5" w:rsidRPr="00122886">
        <w:rPr>
          <w:rFonts w:ascii="TH SarabunPSK" w:hAnsi="TH SarabunPSK" w:cs="TH SarabunPSK"/>
          <w:sz w:val="32"/>
          <w:szCs w:val="32"/>
          <w:cs/>
        </w:rPr>
        <w:t>ภาคตะวันออก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07D5" w:rsidRPr="00122886">
        <w:rPr>
          <w:rFonts w:ascii="TH SarabunPSK" w:hAnsi="TH SarabunPSK" w:cs="TH SarabunPSK"/>
          <w:sz w:val="32"/>
          <w:szCs w:val="32"/>
          <w:cs/>
        </w:rPr>
        <w:t>เฉียงเหนือและภาคเหนือ) ผลผลิตข้าวเ</w:t>
      </w:r>
      <w:r>
        <w:rPr>
          <w:rFonts w:ascii="TH SarabunPSK" w:hAnsi="TH SarabunPSK" w:cs="TH SarabunPSK"/>
          <w:sz w:val="32"/>
          <w:szCs w:val="32"/>
          <w:cs/>
        </w:rPr>
        <w:t xml:space="preserve">สียหาย เนื่องจากเกิดสภาวะฝนแล้ง </w:t>
      </w:r>
      <w:r w:rsidR="00D007D5" w:rsidRPr="00122886">
        <w:rPr>
          <w:rFonts w:ascii="TH SarabunPSK" w:hAnsi="TH SarabunPSK" w:cs="TH SarabunPSK"/>
          <w:sz w:val="32"/>
          <w:szCs w:val="32"/>
          <w:cs/>
        </w:rPr>
        <w:t xml:space="preserve">ฝนทิ้งช่วงอย่างรุนแรง </w:t>
      </w:r>
      <w:r w:rsidR="00595491" w:rsidRPr="00122886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007D5" w:rsidRPr="00122886">
        <w:rPr>
          <w:rFonts w:ascii="TH SarabunPSK" w:hAnsi="TH SarabunPSK" w:cs="TH SarabunPSK"/>
          <w:sz w:val="32"/>
          <w:szCs w:val="32"/>
          <w:cs/>
        </w:rPr>
        <w:t xml:space="preserve">ทำให้ไม่สามารถเก็บเกี่ยวผลผลิตข้าวหอมมะลิไว้ทำเมล็ดพันธุ์ข้าว สำหรับการเพาะปลูกในปีการผลิตต่อไป รวมทั้งเกษตรกรขาดแคลนเงินทุนในการจัดซื้อเมล็ดพันธุ์ข้าวหอมมะลิไปเพาะปลูก ทั้งนี้ หากปล่อยให้เกษตรกรผู้ปลูกข้าวขาดแคลนเมล็ดพันธุ์คุณภาพดีไปปลูกในฤดูนาปี ปี 2562/63 จะทำให้ผลผลิตข้าวหอมมะลิมีคุณภาพต่ำลง </w:t>
      </w:r>
      <w:r w:rsidR="00595491" w:rsidRPr="0012288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D007D5" w:rsidRPr="00122886">
        <w:rPr>
          <w:rFonts w:ascii="TH SarabunPSK" w:hAnsi="TH SarabunPSK" w:cs="TH SarabunPSK"/>
          <w:sz w:val="32"/>
          <w:szCs w:val="32"/>
          <w:cs/>
        </w:rPr>
        <w:t>ส่งผลกระทบต่อการค้าและการตลาดข้าวหอมมะลิของประเทศไทย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>2. กระทรวงเกษตรและสหกรณ์จึง</w:t>
      </w: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>เสนอคณะรัฐมนตรีอนุมัติโครงการรักษาระดับปริมาณและคุณภาพข้าวหอมมะลิ ปีการผลิต 2562/63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 โดยสนับสนุนเมล็ดพันธุ์ข้าวแก่เกษตรกรที่มีแปลงปลูกข้าวเสียหายสิ้นเชิงอยู่ในพื้นที่ประกาศเขตการให้ความช่วยเหลือผู้ประสบภัยพิบัติกรณีฉุกเฉิน เนื่องจากฝนแล้ง ฝนทิ้งช่วง ช่วงภัยตั้งแต่วันที่ 1 สิงหาคม – 31 ตุลาคม 2561 ในพื้นที่ 2,000,000 ไร่ จำนวน 23 จังหวัด (ภาคตะวันออกเฉียงเหนือ </w:t>
      </w:r>
      <w:r w:rsidR="00595491" w:rsidRPr="0012288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20 จังหวัด และภาคเหนือ 3 จังหวัด ได้แก่ จังหวัดเชียงใหม่ จังหวัดเชียงราย และจังหวัดพะเยา) ไร่ละ 5 กิโลกรัม ตามพื้นที่ปลูกข้าวจริงที่ประสบฝนแล้ง ฝนทิ้งช่วง แต่ไม่เกินครัวเรือนละ 10 ไร่ (ครัวเรือนละไม่เกิน 50 กิโลกรัม) </w:t>
      </w:r>
      <w:r w:rsidR="00595491" w:rsidRPr="0012288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ซึ่งคณะกรรมการนโยบายและบริหารจัดการข้าว ในการประชุมครั้งที่ 6/2561 เมื่อวันที่ 20 พฤศจิกายน 2561 </w:t>
      </w:r>
      <w:r w:rsidR="00595491" w:rsidRPr="0012288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122886">
        <w:rPr>
          <w:rFonts w:ascii="TH SarabunPSK" w:hAnsi="TH SarabunPSK" w:cs="TH SarabunPSK"/>
          <w:sz w:val="32"/>
          <w:szCs w:val="32"/>
          <w:cs/>
        </w:rPr>
        <w:t>ได้มีมติเห็นชอบในหลักการด้วยแล้ว</w:t>
      </w:r>
    </w:p>
    <w:p w:rsidR="00D007D5" w:rsidRPr="00122886" w:rsidRDefault="00D007D5" w:rsidP="0012288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D007D5" w:rsidRPr="00122886" w:rsidRDefault="00416256" w:rsidP="0012288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D007D5" w:rsidRPr="0012288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ขอความเห็นชอบการจัดทำโครงการบ้านพักข้าราชการ (บ้านหลวง) ของกระทรวงยุติธรรมภายใต้แผนแม่บทการพัฒนาที่อยู่อาศัยระยะ 20 ปี (พ.ศ. 2560 – 2579)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คณะรัฐมนตรีมีมติเห็นชอบในหลักการโครงการบ้านพักข้าราชการ (บ้านหลวง) ซึ่งดำเนินการโดย กระทรวงยุติธรรม (ยธ.) จำนวน 87 โครงการ รวม 3,190 หน่วย ภายในวงเงิน 3,022.438 ล้านบาท ภายใต้แผนแม่บทการพัฒนาที่อยู่อาศัยระยะ 20 ปี (พ.ศ. 2560 – 2579) โดยให้ ยธ. คำนึงถึงความคุ้มค่าและประหยัด เป้าหมาย ประโยชน์ที่จะได้รับ และผลสัมฤทธิ์ที่จะเกิดขึ้นในการดำเนินโครงการ พร้อมจัดทำรายละเอียด แบบรูปรายการ ประมาณการค่าใช้จ่ายในการก่อสร้างให้เป็นมาตรฐานเดียวในแต่ละระดับ ให้สอดคล้องกับร่างบัญชีราคามาตรฐานการออกแบบอาคารที่ทำการ อาคารอยู่อาศัยรวม และบ้านพัก ตามมติคณะรัฐมนตรีเมื่อวันที่</w:t>
      </w:r>
      <w:r w:rsidR="005B55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5 เมษายน 2559 โดยเคร่งครัด รวมทั้งจัดลำดับความสำคัญของโครงการ แผนการปฏิบัติงานและแผนการใช้จ่ายงบประมาณเพื่อเสนอขอตั้งงบประมาณรายจ่ายประจำปีตามความจำเป็นและเหมาะสมตามขั้นตอนของกฎหมาย ระเบียบ ข้อบังคับ และมติคณะรัฐมนตรีที่เกี่ยวข้องต่อไป ตามความเห็นของสำนักงบประมาณ 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>กระทรวงการพัฒนาสังคมและความมั่นคงของมนุษย์เสนอคณะรัฐมนตรีพิจารณาให้ความเห็นชอบในหลักการโครงการบ้านพักข้าราชการ (บ้านหลวง) ภายใต้แผนแม่บทการพัฒนาที่อยู่อาศัยระยะ 20 ปี (พ.ศ. 2560 – 2579) ดำเนินการโดยกระทรวงยุติธรรม (5 หน่วยงาน ได้แก่ กรมราชทัณฑ์ กรมพินิจและคุ้มครองเด็กและเยาวชน กรมคุมประพฤติ สำนักงานคณะกรรมการป้องกันและปราบปรามยาเสพติด และกรมบังคับคดี) โดยมีวัตถุประสงค์เพื่อก่อสร้างอาคารชุดพักอาศัย 2 – 3 ชั้น ตามแบบมาตรฐานบ้านพักข้าราชการของกระทรวงยุติธรรม เพื่อให้ข้าราชการและเจ้าหน้าที่ผู้มีรายได้น้อยถึงปานกลางของกระทรวงยุติธรรมที่ต้องไปรับราชการตามหน่วยงานในพื้นที่ต่าง ๆ มีที่อยู่อาศัยที่ได้มาตรฐานใกล้สถานที่ทำงานโดยดำเนินการในพื้นที่ที่มีความต้องการบ้านพักข้าราชการของหน่วยงานดังกล่าวทั่วประเทศซึ่งอยู่บนที่ดินราชพัสดุอยู่ในความดูแลของกระทรวงยุติธรรม รวมทั้งหมด 87 โครงการ รวม 3,190 หน่วย ภายในวงเงินงบประมาณ 3,022.438 ล้านบาท ดังนี้</w:t>
      </w: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5469"/>
        <w:gridCol w:w="944"/>
        <w:gridCol w:w="1662"/>
        <w:gridCol w:w="1252"/>
      </w:tblGrid>
      <w:tr w:rsidR="00D007D5" w:rsidRPr="00122886" w:rsidTr="000F6085">
        <w:trPr>
          <w:trHeight w:val="481"/>
        </w:trPr>
        <w:tc>
          <w:tcPr>
            <w:tcW w:w="5469" w:type="dxa"/>
            <w:vAlign w:val="center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944" w:type="dxa"/>
            <w:vAlign w:val="center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662" w:type="dxa"/>
            <w:vAlign w:val="center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จำนวนอาคาร</w:t>
            </w:r>
          </w:p>
        </w:tc>
        <w:tc>
          <w:tcPr>
            <w:tcW w:w="1252" w:type="dxa"/>
            <w:vAlign w:val="center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(ล้านบาท)</w:t>
            </w:r>
          </w:p>
        </w:tc>
      </w:tr>
      <w:tr w:rsidR="00D007D5" w:rsidRPr="00122886" w:rsidTr="000F6085">
        <w:trPr>
          <w:trHeight w:val="494"/>
        </w:trPr>
        <w:tc>
          <w:tcPr>
            <w:tcW w:w="5469" w:type="dxa"/>
          </w:tcPr>
          <w:p w:rsidR="00D007D5" w:rsidRPr="00122886" w:rsidRDefault="00D007D5" w:rsidP="005B559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1. กรมราชทัณฑ์ (54 โครงการ)</w:t>
            </w:r>
          </w:p>
        </w:tc>
        <w:tc>
          <w:tcPr>
            <w:tcW w:w="944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2,132</w:t>
            </w:r>
          </w:p>
        </w:tc>
        <w:tc>
          <w:tcPr>
            <w:tcW w:w="1662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109</w:t>
            </w:r>
          </w:p>
        </w:tc>
        <w:tc>
          <w:tcPr>
            <w:tcW w:w="1252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2,065.108</w:t>
            </w:r>
          </w:p>
        </w:tc>
      </w:tr>
      <w:tr w:rsidR="00D007D5" w:rsidRPr="00122886" w:rsidTr="000F6085">
        <w:trPr>
          <w:trHeight w:val="481"/>
        </w:trPr>
        <w:tc>
          <w:tcPr>
            <w:tcW w:w="5469" w:type="dxa"/>
          </w:tcPr>
          <w:p w:rsidR="00D007D5" w:rsidRPr="00122886" w:rsidRDefault="00D007D5" w:rsidP="005B559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2. กรมพินิจและคุ้มครองเด็กและเยาวชน (16 โครงการ)</w:t>
            </w:r>
          </w:p>
        </w:tc>
        <w:tc>
          <w:tcPr>
            <w:tcW w:w="944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672</w:t>
            </w:r>
          </w:p>
        </w:tc>
        <w:tc>
          <w:tcPr>
            <w:tcW w:w="1662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1252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582.330</w:t>
            </w:r>
          </w:p>
        </w:tc>
      </w:tr>
      <w:tr w:rsidR="00D007D5" w:rsidRPr="00122886" w:rsidTr="000F6085">
        <w:trPr>
          <w:trHeight w:val="494"/>
        </w:trPr>
        <w:tc>
          <w:tcPr>
            <w:tcW w:w="5469" w:type="dxa"/>
          </w:tcPr>
          <w:p w:rsidR="00D007D5" w:rsidRPr="00122886" w:rsidRDefault="00D007D5" w:rsidP="005B559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3. กรมคุมประพฤติ (5 โครงการ)</w:t>
            </w:r>
          </w:p>
        </w:tc>
        <w:tc>
          <w:tcPr>
            <w:tcW w:w="944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182</w:t>
            </w:r>
          </w:p>
        </w:tc>
        <w:tc>
          <w:tcPr>
            <w:tcW w:w="1662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252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183.520</w:t>
            </w:r>
          </w:p>
        </w:tc>
      </w:tr>
      <w:tr w:rsidR="00D007D5" w:rsidRPr="00122886" w:rsidTr="005B5596">
        <w:trPr>
          <w:trHeight w:val="800"/>
        </w:trPr>
        <w:tc>
          <w:tcPr>
            <w:tcW w:w="5469" w:type="dxa"/>
          </w:tcPr>
          <w:p w:rsidR="005B5596" w:rsidRDefault="00D007D5" w:rsidP="005B559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4.สำนักงานคณะกรรมการป้องกันและปราบปรามยาเสพติด </w:t>
            </w:r>
          </w:p>
          <w:p w:rsidR="00D007D5" w:rsidRPr="00122886" w:rsidRDefault="00D007D5" w:rsidP="005B559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(1 โครงการ)</w:t>
            </w:r>
          </w:p>
        </w:tc>
        <w:tc>
          <w:tcPr>
            <w:tcW w:w="944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1662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252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20.590</w:t>
            </w:r>
          </w:p>
        </w:tc>
      </w:tr>
      <w:tr w:rsidR="00D007D5" w:rsidRPr="00122886" w:rsidTr="000F6085">
        <w:trPr>
          <w:trHeight w:val="481"/>
        </w:trPr>
        <w:tc>
          <w:tcPr>
            <w:tcW w:w="5469" w:type="dxa"/>
          </w:tcPr>
          <w:p w:rsidR="00D007D5" w:rsidRPr="00122886" w:rsidRDefault="00D007D5" w:rsidP="005B559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5. กรมบังคับคดี (11 โครงการ)</w:t>
            </w:r>
          </w:p>
        </w:tc>
        <w:tc>
          <w:tcPr>
            <w:tcW w:w="944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180</w:t>
            </w:r>
          </w:p>
        </w:tc>
        <w:tc>
          <w:tcPr>
            <w:tcW w:w="1662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252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170.890</w:t>
            </w:r>
          </w:p>
        </w:tc>
      </w:tr>
      <w:tr w:rsidR="00D007D5" w:rsidRPr="00122886" w:rsidTr="000F6085">
        <w:trPr>
          <w:trHeight w:val="494"/>
        </w:trPr>
        <w:tc>
          <w:tcPr>
            <w:tcW w:w="5469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รวม (87 โครงการ)</w:t>
            </w:r>
          </w:p>
        </w:tc>
        <w:tc>
          <w:tcPr>
            <w:tcW w:w="944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3,190</w:t>
            </w:r>
          </w:p>
        </w:tc>
        <w:tc>
          <w:tcPr>
            <w:tcW w:w="1662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162</w:t>
            </w:r>
          </w:p>
        </w:tc>
        <w:tc>
          <w:tcPr>
            <w:tcW w:w="1252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3,022.438</w:t>
            </w:r>
          </w:p>
        </w:tc>
      </w:tr>
    </w:tbl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007D5" w:rsidRPr="00122886" w:rsidRDefault="00416256" w:rsidP="0012288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7.</w:t>
      </w:r>
      <w:r w:rsidR="00D007D5"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การจัดสรรอัตราข้าราชการตำรวจตั้งใหม่ให้กับสำนักงานตำรวจแห่งชาติ </w:t>
      </w:r>
    </w:p>
    <w:p w:rsidR="00D007D5" w:rsidRPr="00122886" w:rsidRDefault="00D007D5" w:rsidP="00122886">
      <w:pPr>
        <w:spacing w:line="340" w:lineRule="exact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คณะรัฐมนตรีมีมติอนุมัติ ดังนี้ 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1. อนุมัติการจัดสรรอัตราข้าราชการตำรวจตั้งใหม่ให้แก่สำนักงานตำรวจแห่งชาติ รวมทั้งสิ้น </w:t>
      </w:r>
      <w:r w:rsidR="00595491"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        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5,970 อัตรา ตามมติคณะกรรมการกำหนดเป้าหมายและนโยบายกำลังคนภาครัฐในการประชุมครั้งที่ 4/2561 </w:t>
      </w:r>
      <w:r w:rsidR="00595491"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         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เมื่อวันที่ 19 ตุลาคม 2561 และครั้งที่ 6/2561 เมื่อวันที่ 19 ธันวาคม 2561 ตามที่สำนักงาน ก.พ. ในฐานะฝ่ายเลขานุการร่วมคณะกรรมการกำหนดเป้าหมายและนโยบายกำลังคนภาครัฐเสนอ สำหรับค่าใช้จ่ายที่อาจจะเกิดขึ้นจากการจัดสรรอัตราข้าราชการตำรวจตั้งใหม่ดังกล่าว ให้สำนักงานตำรวจแห่งชาติดำเนินการตามหลักเกณฑ์และวิธีการที่สำนักงบประมาณกำหนดต่อไป  ทั้งนี้ ให้สำนักงานตำรวจแห่งชาติรับความเห็นของสำนักงานสภาพัฒนาการเศรษฐกิจและสังคมแห่งชาติไปพิจารณาดำเนินการต่อไปด้วย 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2. โดยที่กฎกระทรวงแบ่งส่วนราชการเป็นกองบังคับการหรือส่วนราชการอย่างอื่นในสำนักงานตำรวจแห่งชาติ (ฉบับที่ 11) พ.ศ. 2562 ได้มีการเปลี่ยนชื่อส่วนราชการระดับกองบังคับการ จากเดิม “กองบังคับการถวายความปลอดภัยและปฏิบัติการพิเศษ” เป็น “กองบังคับการตำรวจมหาดเล็กราชวัลลภรักษาพระองค์ 904” เพื่อให้สอดคล้องกับภารกิจหลักที่ได้รับมอบหมายโดยตรง ดังนั้น  ในขั้นตอนการจัดสรรอัตราข้าราชการตำรวจตั้งใหม่ เพื่อรองรับภารกิจด้านการถวายความปลอดภัย  และการจัดสรรงบประมาณเพื่อรองรับอัตรากำลังดังกล่าว </w:t>
      </w:r>
      <w:r w:rsidR="00595491"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       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ให้หน่วยงานที่เกี่ยวข้อง เช่น สำนักงาน ก.พ. สำนักงบประมาณ และสำนักงานตำรวจแห่งชาติดำเนินการให้เป็นไปตามนัยข้อกฎหมายดังกล่าวด้วย 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ab/>
      </w:r>
      <w:r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ab/>
      </w:r>
      <w:r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สาระสำคัญของเรื่อง 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1. สำนักงาน ก.พ. ในฐานะกรรมการและเลขานุการร่วมคณะกรรมการกำหนดเป้าหมายและนโยบายกำลังคนภาครัฐ (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คปร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.) เสนอคณะรัฐมนตรีพิจารณาอนุมัติการจัดสรรอัตราข้าราชการตำรวจตั้งใหม่ให้แก่สำนักงานตำรวจแห่งชาติ (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ตช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.) จำนวน 5,970 อัตรา ตามมติ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คปร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. ในการประชุมครั้งที่ 4/2561 เมื่อวันที่ </w:t>
      </w:r>
      <w:r w:rsidR="00595491"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                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19 ตุลาคม 2561 และครั้งที่ 6/2561 เมื่อวันที่ 19 ธันวาคม 2561 โดยสรุปได้ ดังนี้ 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4786"/>
        <w:gridCol w:w="2126"/>
        <w:gridCol w:w="3261"/>
      </w:tblGrid>
      <w:tr w:rsidR="00D007D5" w:rsidRPr="00122886" w:rsidTr="000F6085">
        <w:tc>
          <w:tcPr>
            <w:tcW w:w="4786" w:type="dxa"/>
            <w:vMerge w:val="restart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การขอรับจัดสรรอัตราข้าราชการตำรวจตั้งใหม่ </w:t>
            </w:r>
          </w:p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(จำแนกตามภารกิจ)</w:t>
            </w:r>
          </w:p>
        </w:tc>
        <w:tc>
          <w:tcPr>
            <w:tcW w:w="5387" w:type="dxa"/>
            <w:gridSpan w:val="2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อัตราข้าราชการตำรวจตั้งใหม่</w:t>
            </w:r>
          </w:p>
        </w:tc>
      </w:tr>
      <w:tr w:rsidR="00D007D5" w:rsidRPr="00122886" w:rsidTr="000F6085">
        <w:tc>
          <w:tcPr>
            <w:tcW w:w="4786" w:type="dxa"/>
            <w:vMerge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2126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ข้อเสนอของ </w:t>
            </w:r>
            <w:proofErr w:type="spellStart"/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ตช</w:t>
            </w:r>
            <w:proofErr w:type="spellEnd"/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.</w:t>
            </w:r>
          </w:p>
        </w:tc>
        <w:tc>
          <w:tcPr>
            <w:tcW w:w="3261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มติ </w:t>
            </w:r>
            <w:proofErr w:type="spellStart"/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คปร</w:t>
            </w:r>
            <w:proofErr w:type="spellEnd"/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.</w:t>
            </w:r>
          </w:p>
        </w:tc>
      </w:tr>
      <w:tr w:rsidR="00D007D5" w:rsidRPr="00122886" w:rsidTr="000F6085">
        <w:tc>
          <w:tcPr>
            <w:tcW w:w="4786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1. 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เพื่อปฏิบัติภารกิจประจำในสถานีตำรวจทั่วประเทศ เนื่องจากในปัจจุบัน </w:t>
            </w:r>
            <w:proofErr w:type="spellStart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ตช</w:t>
            </w:r>
            <w:proofErr w:type="spellEnd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. ประสบภาวะขาดแคลนอัตรากำลังข้าราชการตำรวจชั้นประทวน</w:t>
            </w:r>
          </w:p>
        </w:tc>
        <w:tc>
          <w:tcPr>
            <w:tcW w:w="2126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9,000 อัตรา</w:t>
            </w:r>
          </w:p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proofErr w:type="spellStart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คปร</w:t>
            </w:r>
            <w:proofErr w:type="spellEnd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. มีมติ (19 ตุลาคม 2561) ให้ </w:t>
            </w:r>
            <w:proofErr w:type="spellStart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ตช</w:t>
            </w:r>
            <w:proofErr w:type="spellEnd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. ทบทวนบทบาทภารกิจตามมติคณะรักษาความสงบแห่งชาติเมื่อวันที่ 2 กรกฎาคม 2557)</w:t>
            </w:r>
          </w:p>
        </w:tc>
      </w:tr>
      <w:tr w:rsidR="00D007D5" w:rsidRPr="00122886" w:rsidTr="000F6085">
        <w:tc>
          <w:tcPr>
            <w:tcW w:w="4786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2. เพื่อรองรับสถานการณ์ความไม่สงบในพื้นที่จังหวัดชายแดนภาคใต้ เนื่องจาก 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ab/>
              <w:t xml:space="preserve">2.1 ตำรวจมั่นคงหมวดเฉพาะกิจหน่วยปฏิบัติการพิเศษ  สังกัดตำรวจภูธรภาค 9  ต้องเข้าไปดำเนินภารกิจในพื้นที่ที่ฝ่ายทหารได้ถอนกำลังตามยุทธศาสตร์ความมั่นคงจังหวัดชายแดนภาคใต้ 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ab/>
              <w:t xml:space="preserve">2.2 ตำรวจตระเวนชายแดน กองบังคับการตำรวจตระเวนชายแดนภาค 4  เพื่อให้มีอัตรากำลังเพียงพอในการสับเปลี่ยนหมุนเวียนปฏิบัติภารกิจ </w:t>
            </w:r>
          </w:p>
        </w:tc>
        <w:tc>
          <w:tcPr>
            <w:tcW w:w="2126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4,700 อัตรา</w:t>
            </w:r>
          </w:p>
        </w:tc>
        <w:tc>
          <w:tcPr>
            <w:tcW w:w="3261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4,700 อัตรา</w:t>
            </w:r>
          </w:p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(ตามมติ </w:t>
            </w:r>
            <w:proofErr w:type="spellStart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คปร</w:t>
            </w:r>
            <w:proofErr w:type="spellEnd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.</w:t>
            </w:r>
          </w:p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ครั้งที่ 4/2561 เมื่อวันที่</w:t>
            </w:r>
          </w:p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19 ตุลาคม 2561)</w:t>
            </w:r>
          </w:p>
        </w:tc>
      </w:tr>
      <w:tr w:rsidR="00D007D5" w:rsidRPr="00122886" w:rsidTr="000F6085">
        <w:tc>
          <w:tcPr>
            <w:tcW w:w="4786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3. เพื่อรองรับภารกิจด้านการถวายความปลอดภัย  ตามที่ได้มีการจัดตั้งกองบังคับการถวายความปลอดภัยและปฏิบัติการพิเศษ</w:t>
            </w:r>
          </w:p>
        </w:tc>
        <w:tc>
          <w:tcPr>
            <w:tcW w:w="2126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1,615 อัตรา</w:t>
            </w:r>
          </w:p>
        </w:tc>
        <w:tc>
          <w:tcPr>
            <w:tcW w:w="3261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1,270 อัตรา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[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ตามมติ </w:t>
            </w:r>
            <w:proofErr w:type="spellStart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คปร</w:t>
            </w:r>
            <w:proofErr w:type="spellEnd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. ครั้งที่ 6/2561         เมื่อวันที่ 19 ธันวาคม 2561 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 xml:space="preserve">เนื่องจาก </w:t>
            </w:r>
            <w:proofErr w:type="spellStart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ตช</w:t>
            </w:r>
            <w:proofErr w:type="spellEnd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. ได้เกลี่ยและตัดโอนข้าราชการตำรวจที่ปฏิบัติภารกิจด้านการถวายความปลอดภัย (เดิม) มาแล้ว จำนวน 345 อัตรา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]</w:t>
            </w:r>
          </w:p>
        </w:tc>
      </w:tr>
      <w:tr w:rsidR="00D007D5" w:rsidRPr="00122886" w:rsidTr="000F6085">
        <w:tc>
          <w:tcPr>
            <w:tcW w:w="4786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lastRenderedPageBreak/>
              <w:t>รวมทั้งสิ้น</w:t>
            </w:r>
          </w:p>
        </w:tc>
        <w:tc>
          <w:tcPr>
            <w:tcW w:w="2126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15,315 อัตรา</w:t>
            </w:r>
          </w:p>
        </w:tc>
        <w:tc>
          <w:tcPr>
            <w:tcW w:w="3261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5,970 อัตรา</w:t>
            </w:r>
          </w:p>
        </w:tc>
      </w:tr>
    </w:tbl>
    <w:p w:rsidR="00D007D5" w:rsidRPr="00122886" w:rsidRDefault="00D007D5" w:rsidP="0012288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</w:p>
    <w:p w:rsidR="00D007D5" w:rsidRPr="00122886" w:rsidRDefault="00416256" w:rsidP="0012288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="00D007D5" w:rsidRPr="0012288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การจัดสรรอัตราข้าราชการตั้งใหม่ให้กับส่วนราชการในสังกัดกระทรวงพลังงานและกระทรวงแรงงาน และการสนับสนุนงบประมาณให้กับสำนักงานผู้ตรวจการแผ่นดินเพื่อใช้สำหรับการบรรจุอัตราพนักงานตั้งใหม่ </w:t>
      </w:r>
      <w:r w:rsidR="00D007D5" w:rsidRPr="0012288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="00D007D5" w:rsidRPr="001228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07D5" w:rsidRPr="00122886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คณะรัฐมนตรีมีมติอนุมัติและรับทราบ ดังนี้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อนุมัติอัตราข้าราชการตั้งใหม่ของกระทรวงพลังงาน และกระทรวงแรงงาน ดังนี้ 1.1 </w:t>
      </w: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>กระทรวงพลังงาน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 กรมเชื้อเพลิงธรรมชาติ จำนวน 23 อัตรา 1.2 </w:t>
      </w: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>กระทรวงแรงงาน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 กรมการจัดหางาน จำนวน 10 อัตรา สำนักงานประกันสังคม จำนวน 3 อัตรา รวมจำนวนทั้งสิ้น 36 อัตรา 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>โดยไม่ให้นำตำแหน่งที่ได้รับจัดสรรไปยุบเลิกเพื่อปรับปรุงการกำหนดตำแหน่งเป็นระดับสูงขึ้นตามมติคณะกรรมการกำหนดเป้าหมายและนโยบายกำลังคนภาครัฐ ในการประชุมครั้งที่ 4/2561 วันที่ 19 ตุลาคม 2561 และครั้งที่ 5/2561 วันที่ 23 พฤศจิกายน 2561 ส่วนงบประมาณสำหรับดำเนินการให้เป็นไปตามความเห็นของ</w:t>
      </w:r>
      <w:r w:rsidR="00595491" w:rsidRPr="0012288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122886">
        <w:rPr>
          <w:rFonts w:ascii="TH SarabunPSK" w:hAnsi="TH SarabunPSK" w:cs="TH SarabunPSK"/>
          <w:sz w:val="32"/>
          <w:szCs w:val="32"/>
          <w:cs/>
        </w:rPr>
        <w:t>สำนักงบประมาณ ทั้งนี้ ให้กระทรวงพลังงานและกระทรวงแรงงานรับความเห็นของสำนักงาน ก.พ. และ</w:t>
      </w:r>
      <w:r w:rsidR="00595491" w:rsidRPr="0012288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สำนักงานสภาพัฒนาการเศรษฐกิจและสังคมแห่งชาติไปพิจารณาดำเนินการต่อไปด้วย 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รับทราบผลการพิจารณาของคณะกรรมการกำหนดเป้าหมายและนโยบายกำลังคนภาครัฐ </w:t>
      </w:r>
      <w:r w:rsidR="00595491" w:rsidRPr="0012288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ครั้งที่ 5/2561 วันที่ 23 พฤศจิกายน 2561 เกี่ยวกับอัตราตั้งใหม่ของสำนักงานผู้ตรวจการแผ่นดินและให้สำนักงานผู้ตรวจการแผ่นดินเสนอขอรับจัดสรรงบประมาณตามขั้นตอนของกฎหมาย ระเบียบ และมติคณะรัฐมนตรีที่เกี่ยวข้อง 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>สำนักงาน ก.พ. ในฐานะกรรมการและเลขานุการร่วมคณะกรรมการกำหนดเป้าหมายและนโยบายกำลังคนภาครัฐ (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คปร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 xml:space="preserve">.) รายงานว่า 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คปร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 xml:space="preserve">. ในการประชุมครั้งที่ 4/2561 เมื่อวันที่ 19 ตุลาคม 2561 และครั้งที่ 5/2561 เมื่อวันที่ </w:t>
      </w:r>
      <w:r w:rsidR="00595491" w:rsidRPr="0012288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122886">
        <w:rPr>
          <w:rFonts w:ascii="TH SarabunPSK" w:hAnsi="TH SarabunPSK" w:cs="TH SarabunPSK"/>
          <w:sz w:val="32"/>
          <w:szCs w:val="32"/>
          <w:cs/>
        </w:rPr>
        <w:t>23 พฤศจิกายน 2561 ได้พิจารณาและมีมติอนุมัติจัดสรรอัตราข้าราชการตั้งใหม่ให้กับ 3 หน่วยงาน จำนวนรวมทั้งสิ้น 36 อัตรา เพื่อรองรับภารกิจของส่วนราชการต่าง ๆ สรุปได้ดังนี้</w:t>
      </w:r>
    </w:p>
    <w:p w:rsidR="00D007D5" w:rsidRPr="00122886" w:rsidRDefault="00D007D5" w:rsidP="00122886">
      <w:pPr>
        <w:spacing w:line="34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 </w:t>
      </w:r>
      <w:r w:rsidRPr="0012288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>อัตรา</w:t>
      </w:r>
    </w:p>
    <w:tbl>
      <w:tblPr>
        <w:tblW w:w="9971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3"/>
        <w:gridCol w:w="14"/>
        <w:gridCol w:w="1235"/>
        <w:gridCol w:w="7"/>
        <w:gridCol w:w="14"/>
        <w:gridCol w:w="2279"/>
        <w:gridCol w:w="20"/>
        <w:gridCol w:w="15"/>
        <w:gridCol w:w="4224"/>
      </w:tblGrid>
      <w:tr w:rsidR="00D007D5" w:rsidRPr="00122886" w:rsidTr="000F6085">
        <w:trPr>
          <w:trHeight w:val="334"/>
        </w:trPr>
        <w:tc>
          <w:tcPr>
            <w:tcW w:w="2177" w:type="dxa"/>
            <w:gridSpan w:val="2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1242" w:type="dxa"/>
            <w:gridSpan w:val="2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คำขอ</w:t>
            </w:r>
          </w:p>
        </w:tc>
        <w:tc>
          <w:tcPr>
            <w:tcW w:w="2293" w:type="dxa"/>
            <w:gridSpan w:val="2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มติ </w:t>
            </w:r>
            <w:proofErr w:type="spellStart"/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คปร</w:t>
            </w:r>
            <w:proofErr w:type="spellEnd"/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9" w:type="dxa"/>
            <w:gridSpan w:val="3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เหตุผลความจำเป็น</w:t>
            </w:r>
          </w:p>
        </w:tc>
      </w:tr>
      <w:tr w:rsidR="00D007D5" w:rsidRPr="00122886" w:rsidTr="000F6085">
        <w:trPr>
          <w:trHeight w:val="334"/>
        </w:trPr>
        <w:tc>
          <w:tcPr>
            <w:tcW w:w="9971" w:type="dxa"/>
            <w:gridSpan w:val="9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1.1 กระทรวงพลังงาน </w:t>
            </w:r>
          </w:p>
        </w:tc>
      </w:tr>
      <w:tr w:rsidR="00D007D5" w:rsidRPr="00122886" w:rsidTr="000F6085">
        <w:trPr>
          <w:trHeight w:val="334"/>
        </w:trPr>
        <w:tc>
          <w:tcPr>
            <w:tcW w:w="2177" w:type="dxa"/>
            <w:gridSpan w:val="2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- กรมเชื้อเพลิงธรรมชาติ</w:t>
            </w:r>
          </w:p>
        </w:tc>
        <w:tc>
          <w:tcPr>
            <w:tcW w:w="1235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2320" w:type="dxa"/>
            <w:gridSpan w:val="4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23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ข้าราชการตำแหน่ง     1) วิศวกรปิโตรเลียม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นักธรณีวิทยา 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3) นักวิทยาศาสตร์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4) นักวิชาการเงินและบัญชี 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5) นักวิเคราะห์นโยบายและแผน  และ            6) นิติกร</w:t>
            </w:r>
            <w:r w:rsidRPr="00122886">
              <w:rPr>
                <w:rFonts w:ascii="TH SarabunPSK" w:hAnsi="TH SarabunPSK" w:cs="TH SarabunPSK"/>
                <w:sz w:val="32"/>
                <w:szCs w:val="32"/>
              </w:rPr>
              <w:t xml:space="preserve">] </w:t>
            </w:r>
          </w:p>
        </w:tc>
        <w:tc>
          <w:tcPr>
            <w:tcW w:w="4239" w:type="dxa"/>
            <w:gridSpan w:val="2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เพื่อรองรับภารกิจการบริหารจัดการปิโตรเลียมในระบบสัญญาแบ่งปันผลผลิต </w:t>
            </w:r>
            <w:r w:rsidRPr="00122886">
              <w:rPr>
                <w:rFonts w:ascii="TH SarabunPSK" w:hAnsi="TH SarabunPSK" w:cs="TH SarabunPSK"/>
                <w:sz w:val="32"/>
                <w:szCs w:val="32"/>
              </w:rPr>
              <w:t xml:space="preserve">(Production Sharing Contract : PSC) </w:t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และระบบสัญญาจ้างบริการ </w:t>
            </w:r>
            <w:r w:rsidRPr="00122886">
              <w:rPr>
                <w:rFonts w:ascii="TH SarabunPSK" w:hAnsi="TH SarabunPSK" w:cs="TH SarabunPSK"/>
                <w:sz w:val="32"/>
                <w:szCs w:val="32"/>
              </w:rPr>
              <w:t xml:space="preserve">(Service Contract : SC) </w:t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ซึ่งเป็นการดำเนินการตามนัยมาตรา 23 แห่งพระราชบัญญัติปิโตรเลียม พ.ศ. 2514 และที่แก้ไขเพิ่มเติม</w:t>
            </w:r>
          </w:p>
        </w:tc>
      </w:tr>
      <w:tr w:rsidR="00D007D5" w:rsidRPr="00122886" w:rsidTr="000F6085">
        <w:trPr>
          <w:trHeight w:val="334"/>
        </w:trPr>
        <w:tc>
          <w:tcPr>
            <w:tcW w:w="9971" w:type="dxa"/>
            <w:gridSpan w:val="9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1.2 กระทรวงแรงงาน </w:t>
            </w:r>
          </w:p>
        </w:tc>
      </w:tr>
      <w:tr w:rsidR="00D007D5" w:rsidRPr="00122886" w:rsidTr="000F6085">
        <w:trPr>
          <w:trHeight w:val="334"/>
        </w:trPr>
        <w:tc>
          <w:tcPr>
            <w:tcW w:w="2163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สำนักงานปลัดกระทรวง </w:t>
            </w:r>
          </w:p>
        </w:tc>
        <w:tc>
          <w:tcPr>
            <w:tcW w:w="1270" w:type="dxa"/>
            <w:gridSpan w:val="4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152</w:t>
            </w:r>
          </w:p>
        </w:tc>
        <w:tc>
          <w:tcPr>
            <w:tcW w:w="2314" w:type="dxa"/>
            <w:gridSpan w:val="3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224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เพื่อรองรับการจัดทำแผนยุทธศาสตร์บริหารจัดการแรงงานนอกระบบ แรงงานสูงอายุ แรงงานคนพิการ และแผนปฏิบัติการป้องกันการค้ามนุษย์ด้านแรงงาน ส่งเสริมคุณภาพชีวิตแรงงานนอกระบบ แรงงานสูงอายุ การบูรณาการร่วมกับหน่วยงานอื่น ๆ ในการช่วยเหลือเหยื่อค้ามนุษย์ด้านแรงงาน เป็นต้น </w:t>
            </w:r>
          </w:p>
        </w:tc>
      </w:tr>
      <w:tr w:rsidR="00D007D5" w:rsidRPr="00122886" w:rsidTr="000F6085">
        <w:trPr>
          <w:trHeight w:val="334"/>
        </w:trPr>
        <w:tc>
          <w:tcPr>
            <w:tcW w:w="2163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- กรมการจัดหางาน</w:t>
            </w:r>
          </w:p>
        </w:tc>
        <w:tc>
          <w:tcPr>
            <w:tcW w:w="1270" w:type="dxa"/>
            <w:gridSpan w:val="4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590</w:t>
            </w:r>
          </w:p>
        </w:tc>
        <w:tc>
          <w:tcPr>
            <w:tcW w:w="2314" w:type="dxa"/>
            <w:gridSpan w:val="3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ข้าราชการตำแหน่งนักวิชาการแรงงาน</w:t>
            </w:r>
            <w:r w:rsidRPr="00122886">
              <w:rPr>
                <w:rFonts w:ascii="TH SarabunPSK" w:hAnsi="TH SarabunPSK" w:cs="TH SarabunPSK"/>
                <w:sz w:val="32"/>
                <w:szCs w:val="32"/>
              </w:rPr>
              <w:t xml:space="preserve">] </w:t>
            </w:r>
          </w:p>
        </w:tc>
        <w:tc>
          <w:tcPr>
            <w:tcW w:w="4224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ปฏิบัติภารกิจด้านการบริหารจัดการแรงงานต่างด้าวบริเวณชายแดนในการช่วยเหลือแรงงานต่างด้าวในศูนย์บริการแบบเบ็ดเสร็จด้านแรงงานต่างด้าว จำนวน 10 ศูนย์ ให้เป็นไปอย่างรวดเร็วและคล่องตัว รวมถึงสนับสนุนการขับเคลื่อนนโยบายเขตพัฒนาเศรษฐกิจพิเศษเพื่อพัฒนาเมืองชายแดนให้มีประสิทธิภาพยิ่งขึ้น </w:t>
            </w:r>
          </w:p>
        </w:tc>
      </w:tr>
      <w:tr w:rsidR="00D007D5" w:rsidRPr="00122886" w:rsidTr="000F6085">
        <w:trPr>
          <w:trHeight w:val="334"/>
        </w:trPr>
        <w:tc>
          <w:tcPr>
            <w:tcW w:w="2163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สำนักงานประกันสังคม </w:t>
            </w:r>
          </w:p>
        </w:tc>
        <w:tc>
          <w:tcPr>
            <w:tcW w:w="1270" w:type="dxa"/>
            <w:gridSpan w:val="4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202</w:t>
            </w:r>
          </w:p>
        </w:tc>
        <w:tc>
          <w:tcPr>
            <w:tcW w:w="2314" w:type="dxa"/>
            <w:gridSpan w:val="3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ข้าราชการตำแหน่งนักวิชาการตรวจสอบภายใน</w:t>
            </w:r>
            <w:r w:rsidRPr="00122886">
              <w:rPr>
                <w:rFonts w:ascii="TH SarabunPSK" w:hAnsi="TH SarabunPSK" w:cs="TH SarabunPSK"/>
                <w:sz w:val="32"/>
                <w:szCs w:val="32"/>
              </w:rPr>
              <w:t>]</w:t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24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ปฏิบัติภารกิจเกี่ยวกับการตรวจสอบการบริหารจัดการและตรวจสอบการบริหารเงินลงทุนของกองทุนประกันสังคมและกองทุนเงินทดแทนเพื่อเสริมสร้างกลไกการตรวจสอบการบริหารเงินกองทุนที่มีมูลค่า และผลกระทบสูงให้เป็นไปอย่างมีประสิทธิภาพ ประสิทธิผล และลดความเสี่ยงในการบริหารจัดการ </w:t>
            </w:r>
          </w:p>
        </w:tc>
      </w:tr>
      <w:tr w:rsidR="00D007D5" w:rsidRPr="00122886" w:rsidTr="000F6085">
        <w:trPr>
          <w:trHeight w:val="334"/>
        </w:trPr>
        <w:tc>
          <w:tcPr>
            <w:tcW w:w="2163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รวมทั้งสิ้น </w:t>
            </w:r>
          </w:p>
        </w:tc>
        <w:tc>
          <w:tcPr>
            <w:tcW w:w="1270" w:type="dxa"/>
            <w:gridSpan w:val="4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973</w:t>
            </w:r>
          </w:p>
        </w:tc>
        <w:tc>
          <w:tcPr>
            <w:tcW w:w="2314" w:type="dxa"/>
            <w:gridSpan w:val="3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36</w:t>
            </w:r>
          </w:p>
        </w:tc>
        <w:tc>
          <w:tcPr>
            <w:tcW w:w="4224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โดยกำหนดเงื่อนไขการใช้ตำแหน่งตามข้อ 1.1 และ 1.2 ไม่ให้ส่วนราชการนำตำแหน่งที่ได้รับการจัดสรรมายุบเลิกเพื่อปรับปรุงการกำหนดตำแหน่งเป็นระดับสูงขึ้น สำหรับการดำเนินการสรรหา บรรจุ และแต่งตั้งบุคคล นั้น กระทรวงแรงงานและกระทรวงพลังงาน จะดำเนินการให้แล้วเสร็จภายในระยะเวลา 1 ปี 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ab/>
        <w:t>2. สำนักงานผู้ตรวจการแผ่นดิน (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สผผ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 xml:space="preserve">.) เสนอขอรับการจัดสรรอัตราพนักงานตั้งใหม่เพื่อรองรับภารกิจงานต่าง ๆ จำนวน 31 อัตรา แต่โดยที่อำนาจหน้าที่ของ 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คปร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 xml:space="preserve">. เกี่ยวกับการจัดสรรอัตรากำลังใหม่มิได้ครอบคลุมถึงหน่วยงานอิสระตามรัฐธรรมนูญ ดังนั้น 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คปร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 xml:space="preserve">. ในการประชุมครั้งที่ 5/2561 เมื่อวันที่ 23 พฤศจิกายน 2561 ได้มีมติเห็นควรนำเสนอคณะรัฐมนตรีเพื่อพิจารณาสนับสนุนงบประมาณ จำนวน 9,195,600 บาทต่อปี เพื่อใช้สำหรับการบรรจุอัตราพนักงานตั้งใหม่ของ 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สผผ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 xml:space="preserve">. จำนวน 28 อัตรา สรุปได้ดังนี้ </w:t>
      </w:r>
    </w:p>
    <w:tbl>
      <w:tblPr>
        <w:tblW w:w="9971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7"/>
        <w:gridCol w:w="1242"/>
        <w:gridCol w:w="2293"/>
        <w:gridCol w:w="4259"/>
      </w:tblGrid>
      <w:tr w:rsidR="00D007D5" w:rsidRPr="00122886" w:rsidTr="000F6085">
        <w:trPr>
          <w:trHeight w:val="334"/>
        </w:trPr>
        <w:tc>
          <w:tcPr>
            <w:tcW w:w="2177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1242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คำขอ</w:t>
            </w:r>
          </w:p>
        </w:tc>
        <w:tc>
          <w:tcPr>
            <w:tcW w:w="2293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มติ </w:t>
            </w:r>
            <w:proofErr w:type="spellStart"/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คปร</w:t>
            </w:r>
            <w:proofErr w:type="spellEnd"/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9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เหตุผลความจำเป็น</w:t>
            </w:r>
          </w:p>
        </w:tc>
      </w:tr>
      <w:tr w:rsidR="00D007D5" w:rsidRPr="00122886" w:rsidTr="000F6085">
        <w:trPr>
          <w:trHeight w:val="334"/>
        </w:trPr>
        <w:tc>
          <w:tcPr>
            <w:tcW w:w="2177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สำนักงานผู้ตรวจการแผ่นดิน 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สผผ</w:t>
            </w:r>
            <w:proofErr w:type="spellEnd"/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.) </w:t>
            </w:r>
          </w:p>
        </w:tc>
        <w:tc>
          <w:tcPr>
            <w:tcW w:w="1242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</w:p>
        </w:tc>
        <w:tc>
          <w:tcPr>
            <w:tcW w:w="2293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28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พนักงานตำแหน่ง 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1) นิติกร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เจ้าหน้าที่สอบสวน และ 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3) นักวิชาการคอมพิวเตอร์</w:t>
            </w:r>
            <w:r w:rsidRPr="00122886"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4259" w:type="dxa"/>
          </w:tcPr>
          <w:p w:rsidR="00D007D5" w:rsidRPr="00122886" w:rsidRDefault="00D007D5" w:rsidP="0012288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โดยที่ </w:t>
            </w:r>
            <w:proofErr w:type="spellStart"/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สผผ</w:t>
            </w:r>
            <w:proofErr w:type="spellEnd"/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รับเรื่องร้องเรียนเฉลี่ยปีละ 5,454 เรื่อง ซึ่งต้องดำเนินการให้เป็นไปตามกรอบระยะเวลาที่กฎหมายกำหนด แต่โดยที่อัตรากำลังที่มีอยู่ไม่เพียงพอต่อการปฏิบัติภารกิจหลัก </w:t>
            </w:r>
            <w:r w:rsidR="00595491"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จึงทำให้ปริมาณงานค้างที่อยู่ระหว่างดำเนินการในแต่ละปีมีจำนวนมาก</w:t>
            </w:r>
          </w:p>
          <w:p w:rsidR="00D007D5" w:rsidRPr="00122886" w:rsidRDefault="00D007D5" w:rsidP="0012288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>- เพื่อรองรับภารกิจของผู้ตรวจการแผ่นดิน</w:t>
            </w:r>
            <w:r w:rsidR="00595491"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ที่เพิ่มขึ้นตามนัยรัฐธรรมนูญแห่งราชอาณาจักรไทย และพระราชบัญญัติประกอบรัฐธรรมนูญว่าด้วยผู้ตรวจการแผ่นดิน พ.ศ. 2560 </w:t>
            </w:r>
          </w:p>
        </w:tc>
      </w:tr>
    </w:tbl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lastRenderedPageBreak/>
        <w:t xml:space="preserve">และในส่วนการบริหารทรัพยากรบุคคลของอัตราพนักงานตั้งใหม่ให้เป็นไปตามระเบียบผู้ตรวจการแผ่นดินว่าด้วยการบริหารงานบุคคล พ.ศ. 2554 ทั้งนี้ การดำเนินการสรรหา บรรจุและแต่งตั้งบุคคล นั้น 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สผผ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 xml:space="preserve">. จะดำเนินการให้แล้วเสร็จภายในระยะเวลา 1 ปี </w:t>
      </w:r>
    </w:p>
    <w:p w:rsidR="00D007D5" w:rsidRPr="00122886" w:rsidRDefault="00D007D5" w:rsidP="00122886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D007D5" w:rsidRPr="00122886" w:rsidRDefault="008D658C" w:rsidP="0012288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9.</w:t>
      </w:r>
      <w:r w:rsidR="00D007D5"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แผนแม่บทความปลอดภัยทางถนน พ.ศ. 2561 – 2564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คณะรัฐมนตรีมีมติอนุมัติแผนแม่บทความปลอดภัยทางถนน พ.ศ. 2561 – 2564 ตามที่คณะกรรมการนโยบายการป้องกันและลดอุบัติเหตุทางถนนแห่งชาติ (คณะกรรมการ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นป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ถ.)  เสนอ  </w:t>
      </w:r>
    </w:p>
    <w:p w:rsidR="00D007D5" w:rsidRPr="00122886" w:rsidRDefault="00D007D5" w:rsidP="0012288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สาระสำคัญของเรื่อง 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คณะกรรมการนโยบายการป้องกันและลดอุบัติเหตุทางถนนแห่งชาติ เสนอคณะรัฐมนตรีพิจารณาอนุมัติแผนแม่บทความปลอดภัยทางถนน พ.ศ. 2561 – 2564 เพื่อเป็นกรอบแนวทางการดำเนินงานของทุกภาคส่วนในการขับเคลื่อนการดำเนินงานด้านความปลอดภัยทางถนน  ประกอบด้วย  4 ยุทธศาสตร์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4"/>
        <w:gridCol w:w="4800"/>
      </w:tblGrid>
      <w:tr w:rsidR="00D007D5" w:rsidRPr="00122886" w:rsidTr="000F6085">
        <w:tc>
          <w:tcPr>
            <w:tcW w:w="4910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ยุทธศาสตร์</w:t>
            </w:r>
          </w:p>
        </w:tc>
        <w:tc>
          <w:tcPr>
            <w:tcW w:w="4910" w:type="dxa"/>
          </w:tcPr>
          <w:p w:rsidR="00D007D5" w:rsidRPr="00122886" w:rsidRDefault="00D007D5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เป้าประสงค์</w:t>
            </w:r>
          </w:p>
        </w:tc>
      </w:tr>
      <w:tr w:rsidR="00D007D5" w:rsidRPr="00122886" w:rsidTr="000F6085">
        <w:tc>
          <w:tcPr>
            <w:tcW w:w="4910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ยุทธศาสตร์ที่ 1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การปฏิรูประบบการจัดการด้านความปลอดภัยทางถนน</w:t>
            </w:r>
          </w:p>
        </w:tc>
        <w:tc>
          <w:tcPr>
            <w:tcW w:w="4910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1. การเพิ่มขีดความสามารถองค์กรการบริหารความปลอดภัยทางถนน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2. เพิ่มประสิทธิภาพระบบฐานข้อมูล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3. การปรับปรุงกฎหมายให้ทันสมัย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4. เพิ่มสัดส่วนงบประมาณ ทรัพยากร และเพิ่มประสิทธิภาพการบริหารจัดการ </w:t>
            </w:r>
          </w:p>
        </w:tc>
      </w:tr>
      <w:tr w:rsidR="00D007D5" w:rsidRPr="00122886" w:rsidTr="000F6085">
        <w:tc>
          <w:tcPr>
            <w:tcW w:w="4910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ยุทธศาสตร์ที่ 2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การเสริมสร้างวัฒนธรรมความปลอดภัยทางถนนอย่างยั่งยืน</w:t>
            </w:r>
          </w:p>
        </w:tc>
        <w:tc>
          <w:tcPr>
            <w:tcW w:w="4910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1. สร้างพฤติกรรมด้านความปลอดภัยทางถนนในกลุ่มเยาวชน/ในสังคม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2. ส่งเสริมให้เกิดผู้ขับขี่คุณภาพ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3. เพิ่มประสิทธิภาพการจัดการปัจจัยเสี่ยงหลักที่นำไปสู่การเกิดอุบัติเหตุ </w:t>
            </w:r>
          </w:p>
        </w:tc>
      </w:tr>
      <w:tr w:rsidR="00D007D5" w:rsidRPr="00122886" w:rsidTr="000F6085">
        <w:tc>
          <w:tcPr>
            <w:tcW w:w="4910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ยุทธศาสตร์ที่ 3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ประเทศไทยขนส่งทางถนนปลอดภัย 4.0</w:t>
            </w:r>
          </w:p>
        </w:tc>
        <w:tc>
          <w:tcPr>
            <w:tcW w:w="4910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1. ยกระดับมาตรฐานความปลอดภัยของยานพาหนะ 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2. ยกระดับถนนที่ปลอดภัย</w:t>
            </w:r>
          </w:p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3. ส่งเสริมการเดินทางเป็นมิตรต่อสิ่งแวดล้อม</w:t>
            </w:r>
          </w:p>
        </w:tc>
      </w:tr>
      <w:tr w:rsidR="00D007D5" w:rsidRPr="00122886" w:rsidTr="000F6085">
        <w:tc>
          <w:tcPr>
            <w:tcW w:w="4910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ยุทธศาสตร์ที่ 4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ประชารัฐเพื่อถนนปลอดภัย</w:t>
            </w:r>
          </w:p>
        </w:tc>
        <w:tc>
          <w:tcPr>
            <w:tcW w:w="4910" w:type="dxa"/>
          </w:tcPr>
          <w:p w:rsidR="00D007D5" w:rsidRPr="00122886" w:rsidRDefault="00D007D5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ส่งเสริมความมีส่วนร่วมเพื่อลดอุบัติเหตุทางถนนจากทุกภาคส่วน </w:t>
            </w:r>
          </w:p>
        </w:tc>
      </w:tr>
    </w:tbl>
    <w:p w:rsidR="00D007D5" w:rsidRPr="00122886" w:rsidRDefault="00D007D5" w:rsidP="00122886">
      <w:pPr>
        <w:spacing w:line="340" w:lineRule="exact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และได้กำหนดค่าเป้าหมายตัวชี้วัด ปี พ.ศ. 2560 – 2564 จากอัตราการเสียชีวิตต่อประชากรหนึ่งแสนคน เป็น </w:t>
      </w:r>
    </w:p>
    <w:p w:rsidR="00D007D5" w:rsidRPr="00122886" w:rsidRDefault="00D007D5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30, 27, 24, 21, 18 คน  ตามลำดับ นอกจากนี้ ยังได้มีการกำหนดแผนยุทธศาสตร์ในระยะเวลา 20 ปี (ปี 2561 – 2580) ความปลอดภัยทางถนนของประเทศไทยเพื่อเป็นกรอบแนวทางในการพัฒนาประเทศในระยะยาวเพื่อให้สอดคล้องกับยุทธศาสตร์ชาติในระยะเวลา 20 ปี เพื่อสร้างให้เกิดความปลอดภัยทางถนนอย่างยั่งยืน  </w:t>
      </w:r>
      <w:r w:rsidR="00595491"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                      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ซึ่งคณะกรรมการศูนย์อำนวยการความปลอดภัยทางถนนและคณะกรรมการนโยบายการป้องกันและลดอุบัติเหตุทางถนนแห่งชาติได้มีมติเห็นชอบแผนแม่บทฯ พ.ศ. 2560 – 2563 โดยให้ปรับเป็นแผนแม่บทฯ พ.ศ. 2561 – 2564 เพื่อให้สอดคล้องกับแผนพัฒนาฯ ฉบับที่ 12</w:t>
      </w:r>
    </w:p>
    <w:p w:rsidR="00304E8A" w:rsidRPr="00122886" w:rsidRDefault="00304E8A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B3239" w:rsidRPr="00122886" w:rsidRDefault="008D658C" w:rsidP="0012288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lastRenderedPageBreak/>
        <w:t>10.</w:t>
      </w:r>
      <w:r w:rsidR="00FB3239"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</w:t>
      </w:r>
      <w:r w:rsidR="00F80AAB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 การกำหนดวิธีการป</w:t>
      </w:r>
      <w:r w:rsidR="00F80AAB"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ฏิ</w:t>
      </w:r>
      <w:r w:rsidR="00FB3239"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บัต</w:t>
      </w:r>
      <w:r w:rsidR="00A418E3"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ิ</w:t>
      </w:r>
      <w:r w:rsidR="00FB3239"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ราชการและการบริหารงาน การบริหารบุคคล  การจัดโครงสร้างการแ</w:t>
      </w:r>
      <w:r w:rsidR="00A418E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บ่งส่วนงานหน้าที่และอำนาจของส่ว</w:t>
      </w:r>
      <w:r w:rsidR="00A418E3"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น</w:t>
      </w:r>
      <w:r w:rsidR="00FB3239"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งาน อัตรากำลัง และกรอบอัตรากำลังข้าราชการในระยะเริ่มแรกของสำนักงานขับเคลื่อนการปฏิรูปประเทศ  ยุทธศาสตร์ชาติและการสร้างความสามัคคีปรองดอง 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คณะรัฐมนตรีมีมติเห็นชอบ</w:t>
      </w:r>
      <w:r w:rsidR="00A418E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ในหลักการ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ตามที่สำนักงานขับเคลื่อนการปฏิรูปประเทศ</w:t>
      </w:r>
      <w:r w:rsidR="00A418E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 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ยุทธศาสตร์</w:t>
      </w:r>
      <w:r w:rsidR="00A418E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ชาติ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และการสร้างความสามัคคีปรองดอง (สำนักงาน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ป.ย.ป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.) เสนอ ดังนี้  </w:t>
      </w:r>
    </w:p>
    <w:p w:rsidR="00FB3239" w:rsidRPr="00122886" w:rsidRDefault="00FB3239" w:rsidP="00DE3BD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1. เห็นชอบการกำหนดวิธีการปฏิบัติราชการ การบริหารงาน การบริหารบุคคล การจัดโครงสร้าง การแ</w:t>
      </w:r>
      <w:r w:rsidR="00A418E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บ่งส่วนงานหน้าที่และอำนาจของส่ว</w:t>
      </w:r>
      <w:r w:rsidR="00A418E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น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งาน และอัตรากำลังของสำนักงา</w:t>
      </w:r>
      <w:r w:rsidR="00A418E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น </w:t>
      </w:r>
      <w:proofErr w:type="spellStart"/>
      <w:r w:rsidR="00A418E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</w:t>
      </w:r>
      <w:r w:rsidR="00A418E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.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 ตามร่างคำสั่ง</w:t>
      </w:r>
      <w:r w:rsidR="00595491"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                   </w:t>
      </w:r>
      <w:r w:rsidR="00DE3BDB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สำนักนายกรัฐมนตรี จำนวน 3 ฉบับ  เพื่อนายกรัฐมนตรีจะได้มีคำสั่งนายกรัฐมนตรีเกี่ยวกับเรื่องดังกล่าวตามที่คณะรัฐมนตรีกำหนดต่อไป 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2. เห็นชอบการกำหนดกรอบอัตรากำลังข้าราชการในระยะเริ่มแรกของสำนักงาน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ป.ย.ป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. จำนวน 55 อัตรา โดยมีผู้อำนวยการสำนักงาน เป็นตำแหน่งนักบริหาร ประเภทบริหารระดับสูง จำนวน 1 ตำแหน่ง และรองผู้อำนวยการสำนักงาน เป็นตำแหน่งนักบริหาร ประเภทบริหารระดับสูง จำนวน 2 ตำแหน่ง และตำแหน่งประเภทและระดับอื่นลดหลั่นลงไป จำนวน 52 ตำแหน่ง 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  <w:t xml:space="preserve">สาระสำคัญของเรื่อง 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ป.ย.ป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. รายงานว่า 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ป.ย.ป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. ได้หารือร่วมกับผู้แทนสำนักงาน ก.พ. 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ก.พ.ร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. สำนักงบประมาณ และกระทรวงการคลัง (กรมบัญชีกลาง) เพื่อจัดทำร่างคำสั่งสำนักนายกรัฐมนตรี </w:t>
      </w:r>
      <w:r w:rsidR="00595491"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             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จำนวน 3 คำสั่ง ได้แก่ (1) วิธีการปฏิบัติราชการและการบริหารงานของสำนักงาน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ป.ย.ป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. (2) การบริหารบุคคลของสำนักงาน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ป.ย.ป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 และ (3) การจัดโครงสร้างการแ</w:t>
      </w:r>
      <w:r w:rsidR="00A418E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บ่งส่วนงานหน้าที่และอำนาจของส่ว</w:t>
      </w:r>
      <w:r w:rsidR="00A418E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น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งาน  และอัตรากำลังของสำนักงาน </w:t>
      </w:r>
      <w:r w:rsidR="00595491"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</w:t>
      </w:r>
      <w:r w:rsidR="00A418E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.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. ซึ่งผู้แทนหน่วยงานดังกล่าวได้เห็นชอบกับสาระของร่างคำสั่งสำนักนายกรัฐมนตรีทั้ง 3 ฉบับแล้ว โดยมีสาระสำคัญสรุปได้ ดังนี้ 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1. กลไกการบริหารงาน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กำหนดให้ (1) ผู้อำนวยการสำนัก</w:t>
      </w:r>
      <w:r w:rsidR="00595491"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งานมีหน้าที่ควบคุมดูแลราชการโดยทั่ว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ไปของสำนักงาน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ป.ย.ป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. และรับผิดชอบขึ้นตรงต่อนายกรัฐมนตรี และ (2) รองผู้อำนวยการสำนักงานเป็นผู้ช่วยสั่งและปฏิบัติราชการตามที่ผู้อำนวยการสำนักงานมอบหมาย โดยให้การปฏิบัติราชการแทน การรักษาราชการแทน และการมอบอำนาจในกิจการของสำนักงาน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ป.ย.ป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. เป็นไปตามกฎหมายว่าด้วยการบริหารราชการแผ่นดิน 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2. การบริหารบุคคล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  <w:t xml:space="preserve">2.1 ในระยะเริ่มแรก 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(1) การบรรจุ การย้าย การโอน การเลื่อนระดับ เพื่อแต่งตั้งข้าราชการให้</w:t>
      </w:r>
      <w:r w:rsidR="00595491"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           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ดำรงตำแหน่งต่าง ๆ ในระยะเริ่มแรก ไม่ต้องดำเนินการตามหลักเกณฑ์และวิธีการที่กำหนดไว้สำหรับการแต่งตั้งให้ดำรงตำแหน่งนั้น</w:t>
      </w:r>
      <w:r w:rsidR="00A418E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ๆ  เพื่อให้การบริหารงานบุคคลของข้าราชการพลเรือนในสำนักงาน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ป.ย.ป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. เป็นไปอย่างมีประสิทธิภาพ 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(2) ให้ผู้อำนวยการสำนักงานพิจารณาแต่งตั้งผู้ที่มีคุณสมบัติตรงตามคุณสมบัติเฉพาะสำหรับตำแหน่งตามมาตรฐานกำหนดตำแหน่งที่จะบรรจุและแต่งตั้งโดยคำนึงถึงความรู้ ความสามารถ ประสบการณ์ ความรับผิดชอบ ความประพฤติ และคุณลักษณะ ของข้าราชการให้เหมาะสมกับตำแหน่ง 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2.2 ในระยะต่อไป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(เมื่อพ้น 90 วันนับตั้งแต่วันที่คำสั่งนี้มีผลบังคับใช้) ให้ผู้อำนวยการสำนักงานกำหนดหลักเกณฑ์ วิธีการ และเงื่อนไขเกี่ยวกับการกำหนดตำแหน่ง  การบรรจุ การย้าย การโอน การเลื่อนระดับ การประเมินผลการปฏิบัติราชการ การเลื่อนเงินเดือน  การให้ได้รับเงินเดือน   เงินประจำตำแหน่ง  และเงินเพิ่มสำหรับตำแหน่งที่มีเหตุพิเศษ วินัย</w:t>
      </w:r>
      <w:r w:rsidR="00A418E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และ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การรักษาวินัย  และการออกจากราชการของข้าราชการในสำนักงาน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ป.ย.ป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 เสนอนายกรัฐมนตรีเพื่อเห็นชอบ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lastRenderedPageBreak/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2.3 ผู้อำนวยการสำนักงานโดยคว</w:t>
      </w:r>
      <w:r w:rsidR="00A418E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ามเห็นชอบของนายกรัฐมนตรีอาจบรร</w:t>
      </w:r>
      <w:r w:rsidR="00A418E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จุ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บุคคลซึ่งมีความรู้ ความสามารถ หรือมีความชำนาญสูง เข้ารับราชการและแต่งตั้งให้ดำรงตำแหน่งใดในสำนักงาน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ป.ย.ป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. ได้ตามความเหมาะสม 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2.4 ผู้อำนวยการสำนักงานอาจจ้างบุคคลภายนอกซึ่งมีความรู้ ความสามารถ ประสบการณ์และมีความชำนาญสูงเพื่อปฏิบัติงานให้แก่สำนักงานโดยทำสัญญาจ้างเป็นคราว ๆ  คราวล</w:t>
      </w:r>
      <w:r w:rsidR="00A418E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ะไม่เกิน 1 ปีตามหลักเกณฑ์  วิธี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การ และเงื่อนไขที่ผู้อำนวยการสำนักงานกำหนดโดยความเห็นชอบของนายกรัฐมนตรี 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2.5 การบริหารพนักงานราชการ ให้เป็นไปตามระเบียบว่าด้วยพนักงานราชการ ตามกรอบอัตรากำลังพนักงานราชการที่ผู้อำนวยการสำนักงานกำหนดโดยความเห็นชอบของนายกรัฐมนตรี 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3.  </w:t>
      </w:r>
      <w:r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การแบ่งส่วนงานหน้าที่และอำนาจของส่วนงาน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กำหนดให้สำนักงาน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ป.ย.ป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. แบ่งออกเป็น </w:t>
      </w:r>
      <w:r w:rsidR="00595491"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         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5 ส่วนงาน (ซึ่งปัจจุบันคณะกรรมการที่อยู่ภายใต้กอง 1-3 ได้มีการแต่งตั้งและปฏิบัติงานแล้ว) ได้แก่ </w:t>
      </w:r>
    </w:p>
    <w:p w:rsidR="00595491" w:rsidRPr="00122886" w:rsidRDefault="00595491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9"/>
        <w:gridCol w:w="6985"/>
      </w:tblGrid>
      <w:tr w:rsidR="00FB3239" w:rsidRPr="00122886" w:rsidTr="000F6085">
        <w:tc>
          <w:tcPr>
            <w:tcW w:w="2660" w:type="dxa"/>
          </w:tcPr>
          <w:p w:rsidR="00FB3239" w:rsidRPr="00122886" w:rsidRDefault="00FB3239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กอง</w:t>
            </w:r>
          </w:p>
        </w:tc>
        <w:tc>
          <w:tcPr>
            <w:tcW w:w="7160" w:type="dxa"/>
          </w:tcPr>
          <w:p w:rsidR="00FB3239" w:rsidRPr="00122886" w:rsidRDefault="00FB3239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หน้าที่รับผิดชอบ</w:t>
            </w:r>
          </w:p>
        </w:tc>
      </w:tr>
      <w:tr w:rsidR="00FB3239" w:rsidRPr="00122886" w:rsidTr="000F6085">
        <w:tc>
          <w:tcPr>
            <w:tcW w:w="2660" w:type="dxa"/>
          </w:tcPr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กอง 1</w:t>
            </w:r>
          </w:p>
        </w:tc>
        <w:tc>
          <w:tcPr>
            <w:tcW w:w="7160" w:type="dxa"/>
          </w:tcPr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sym w:font="Wingdings 2" w:char="F096"/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รับผิดชอบงานวิชาการ งานธุรการ และสร้างการรับรู้ที่ถูกต้องแก่ประชาชนเกี่ยวกับผลการดำเนินงานของคณะกรรมการที่อยู่ในความรับผิดชอบ ดังนี้ 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1. คณะกรรมการบริหารราชการแผ่นดินตามกรอบ </w:t>
            </w:r>
            <w:proofErr w:type="spellStart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ป.ย.ป</w:t>
            </w:r>
            <w:proofErr w:type="spellEnd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.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2. คณะกรรมการบริหารราชการแผ่นดินเชิงยุทธศาสตร์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3. คณะกรรมการเตรียมการปฏิรูปประเทศ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4. คณะกรรมการเตรียมการยุทธศาสตร์ชาติ 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5. คณะกรรมการเตรียมการเพื่อสร้างความสามัคคีปรองดอง 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6. คณะกรรมการอำนวยการต่อต้านการทุจริตแห่งชาติ 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7. คณะกรรมการขับเคลื่อนการปฏิรูปเพื่อรองรับการปรับเปลี่ยนตามนโยบาย 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THAILAND 4.0 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8. คณะกรรมการขับเคลื่อนการพัฒนาประเทศตามโครงการไทยนิยม ยั่งยืน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9. คณะอนุกรรมการ และคณะทำงานที่อยู่ภายใต้คณะกรรมการข้างต้น </w:t>
            </w:r>
          </w:p>
        </w:tc>
      </w:tr>
      <w:tr w:rsidR="00FB3239" w:rsidRPr="00122886" w:rsidTr="000F6085">
        <w:tc>
          <w:tcPr>
            <w:tcW w:w="2660" w:type="dxa"/>
          </w:tcPr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กอง 2</w:t>
            </w:r>
          </w:p>
        </w:tc>
        <w:tc>
          <w:tcPr>
            <w:tcW w:w="7160" w:type="dxa"/>
          </w:tcPr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sym w:font="Wingdings 2" w:char="F096"/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รับผิดชอบงานวิชาการ งานธุรการ และสร้างการรับรู้ที่ถูกต้องแก่ประชาชนเกี่ยวกับผลการดำเนินงานของคณะกรรมการที่อยู่ในความรับผิดชอบ ดังนี้ 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1. คณะกรรมการขับเคลื่อนและเร่งรัดการดำเนินงานตามนโยบายของรัฐบาล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2. คณะกรรมการขับเคลื่อนและปฏิรูปการบริหารราชการแผ่นดิน รวม 5 คณะ 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3. คณะกรรมการติดตามการปฏิบัติงานตามนโยบายของรัฐบาล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4. คณะอนุกรรมการ และคณะทำงานที่อยู่ภายใต้คณะกรรมการข้างต้น</w:t>
            </w:r>
          </w:p>
        </w:tc>
      </w:tr>
      <w:tr w:rsidR="00FB3239" w:rsidRPr="00122886" w:rsidTr="000F6085">
        <w:tc>
          <w:tcPr>
            <w:tcW w:w="2660" w:type="dxa"/>
          </w:tcPr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กอง 3</w:t>
            </w:r>
          </w:p>
        </w:tc>
        <w:tc>
          <w:tcPr>
            <w:tcW w:w="7160" w:type="dxa"/>
          </w:tcPr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sym w:font="Wingdings 2" w:char="F096"/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รับผิดชอบงานวิชาการ งานธุรการ และสร้างการรับรู้ที่ถูกต้องแก่ประชาชนเกี่ยวกับผลการดำเนินงานของคณะกรรมการที่อยู่ในความรับผิดชอบ ดังนี้ 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1. คณะกรรมการดำเนินการปฏิรูปกฎหมายในระยะเร่งด่วน 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2. คณะกรรมการขับเคลื่อนการปฏิรูปประเทศ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3. คณะกรรมการประสานและขับเคลื่อนนโยบายสานพลังประชารัฐประจำจังหวัด 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4. คณะอนุกรรมการ และคณะทำงานที่อยู่ภายใต้คณะกรรมการข้างต้น</w:t>
            </w:r>
          </w:p>
        </w:tc>
      </w:tr>
      <w:tr w:rsidR="00FB3239" w:rsidRPr="00122886" w:rsidTr="000F6085">
        <w:tc>
          <w:tcPr>
            <w:tcW w:w="2660" w:type="dxa"/>
          </w:tcPr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กองนวัตกรรม</w:t>
            </w:r>
          </w:p>
        </w:tc>
        <w:tc>
          <w:tcPr>
            <w:tcW w:w="7160" w:type="dxa"/>
          </w:tcPr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sym w:font="Wingdings 2" w:char="F096"/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รับผิดชอบในการจัดให้มีและพัฒนานวัตกรรมเพื่อขับเคลื่อนการปฏิรูปประเทศยุทธศาสตร์ชาติ และการสร้างความสามัคคีปรอง</w:t>
            </w:r>
            <w:r w:rsidR="00A418E3">
              <w:rPr>
                <w:rFonts w:ascii="TH SarabunPSK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ด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อง และการดำเนินงานของสำนักงาน </w:t>
            </w:r>
            <w:proofErr w:type="spellStart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ป.ย.ป</w:t>
            </w:r>
            <w:proofErr w:type="spellEnd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. โดยใช้ 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Digital Technology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ในการปฏิบัติงานทุกขั้นตอน 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lastRenderedPageBreak/>
              <w:sym w:font="Wingdings 2" w:char="F096"/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จัดให้มีและพัฒนาการบูรณาการข้อมูลสารสนเทศเกี่ยวกับการดำเนินการตามแผนการเพื่อขับเคลื่อนการปฏิรูปประเทศ ยุทธศาสตร์ชาติ และการสร้างความสามัคคีปรองดอง 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sym w:font="Wingdings 2" w:char="F096"/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ใช้ 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Artificial Intelligence (AI)</w:t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ในการประมวลและวิเคราะห์ข้อมูล และปฏิบัติงานอื่นที่ผู้อำนวยการสำนักงานมอบหมาย</w:t>
            </w:r>
          </w:p>
        </w:tc>
      </w:tr>
      <w:tr w:rsidR="00FB3239" w:rsidRPr="00122886" w:rsidTr="000F6085">
        <w:tc>
          <w:tcPr>
            <w:tcW w:w="2660" w:type="dxa"/>
          </w:tcPr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lastRenderedPageBreak/>
              <w:t>กองกลาง</w:t>
            </w:r>
          </w:p>
        </w:tc>
        <w:tc>
          <w:tcPr>
            <w:tcW w:w="7160" w:type="dxa"/>
          </w:tcPr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sym w:font="Wingdings 2" w:char="F096"/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รับผิดชอบด้านการบริหารงานบุคคล งบประมาณ การเงิน การคลัง การพัสดุ และการบริหารจัดการทรัพย์สินของสำนักงาน </w:t>
            </w:r>
            <w:proofErr w:type="spellStart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ป.ย.ป</w:t>
            </w:r>
            <w:proofErr w:type="spellEnd"/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. </w:t>
            </w:r>
          </w:p>
          <w:p w:rsidR="00FB3239" w:rsidRPr="00122886" w:rsidRDefault="00FB3239" w:rsidP="0012288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sym w:font="Wingdings 2" w:char="F096"/>
            </w:r>
            <w:r w:rsidRPr="001228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งานอื่นที่ไม่อยู่ในความรับผิดชอบของกองอื่น ๆ ข้างต้น </w:t>
            </w:r>
          </w:p>
        </w:tc>
      </w:tr>
    </w:tbl>
    <w:p w:rsidR="00FB3239" w:rsidRPr="00122886" w:rsidRDefault="00FB3239" w:rsidP="00122886">
      <w:pPr>
        <w:spacing w:line="340" w:lineRule="exact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  <w:t xml:space="preserve">4. 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Pr="00122886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อัตรากำลัง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กำหนดให้ส่วนราชการและหน่วยงานของรัฐที่เกี่ยวข้องจัดสรรอัตรากำลังตามที่คณะรัฐมนตรีกำหนดให้แก่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ป.ย.ป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. ซึ่งในครั้งนี้สำนักงาน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ป.ย.ป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. เสนอขอรับการจัดสรรอัตรากำลังข้าราชการ ในระยะเริ่มแรก จำนวน 55 อัตรา ซึ่งได้ผ่านการพิจารณาจากสำนักงาน ก.พ. และสำนักงาน </w:t>
      </w:r>
      <w:proofErr w:type="spellStart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ก.พ.ร</w:t>
      </w:r>
      <w:proofErr w:type="spellEnd"/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. ด้วยแล้ว ประกอบด้วย 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  <w:t xml:space="preserve">4.1 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ผู้อำนวยการสำนักงาน เป็นตำแหน่งนักบริหาร ประเภทบริหารระดับสูง จำนวน 1 ตำแหน่ง 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4.2 รองผู้อำนวยการสำนักงาน เป็นตำแหน่งนักบริหาร ประเภทบริหารระดับสูง 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จำนวน 2 ตำแหน่ง </w:t>
      </w:r>
    </w:p>
    <w:p w:rsidR="00FB3239" w:rsidRPr="00122886" w:rsidRDefault="00FB3239" w:rsidP="001228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</w:pP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4.3 ตำแหน่งประเ</w:t>
      </w:r>
      <w:r w:rsidR="00A418E3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ภท</w:t>
      </w:r>
      <w:r w:rsidRPr="0012288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และระดับอื่นลดหลั่นลงไป จำนวน 52 ตำแหน่ง</w:t>
      </w:r>
    </w:p>
    <w:p w:rsidR="00D742DC" w:rsidRDefault="00D742DC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C25780" w:rsidRPr="005F0B1D" w:rsidRDefault="008D658C" w:rsidP="00C2578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C25780" w:rsidRPr="005F0B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5780"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การพิจารณากำหนดวันหยุดราชการเพิ่มเป็นกรณีพิเศษ ในปี 2562 </w:t>
      </w:r>
    </w:p>
    <w:p w:rsidR="00C25780" w:rsidRPr="005F0B1D" w:rsidRDefault="00C25780" w:rsidP="00C257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คณะรัฐมนตรีเสนอกำหนดวันหยุดราชการเพิ่มเป็นกรณีพิเศษในปี 2562 ดังนี้ </w:t>
      </w:r>
    </w:p>
    <w:p w:rsidR="00C25780" w:rsidRPr="005F0B1D" w:rsidRDefault="00C25780" w:rsidP="00C257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>1. กำหนดให้</w:t>
      </w:r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วันศุกร์ที่ 12 เมษายน 2562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เป็นวันหยุดราชการเพิ่มเป็นกรณีพิเศษ </w:t>
      </w:r>
    </w:p>
    <w:p w:rsidR="00C25780" w:rsidRPr="005F0B1D" w:rsidRDefault="00C25780" w:rsidP="00C257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  <w:t xml:space="preserve">2. ส่วนรัฐวิสาหกิจ สถาบันการเงิน และภาคเอกชน ให้รัฐวิสาหกิจแต่ละแห่ง ธนาคารแห่งประเทศไทย และกระทรวงแรงงาน พิจารณาความเหมาะสมให้สอดคล้องกับข้อกฎหมายที่เกี่ยวข้องต่อไป </w:t>
      </w:r>
    </w:p>
    <w:p w:rsidR="00C25780" w:rsidRPr="005F0B1D" w:rsidRDefault="00C25780" w:rsidP="00C257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3. ในกรณีที่หน่วยงานใดมีภารกิจในการให้บริการประชาชน หรือมีความจำเป็นหรือราชการสำคัญในวันดังกล่าวโดยได้กำหนดหรือนัดหมายไว้ก่อนแล้ว ซึ่งหากยกเลิกหรือเลื่อนไปจะเกิดความเสียหายหรือกระทบต่อการให้บริการประชาชน ให้หัวหน้าหน่วยงานนั้นพิจารณาดำเนินการตามที่เห็นสมควร โดยมิให้เกิดความเสียหายแก่ทางราชการและประชาชน </w:t>
      </w:r>
    </w:p>
    <w:p w:rsidR="00C25780" w:rsidRPr="005F0B1D" w:rsidRDefault="00C25780" w:rsidP="00C2578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>ทั้งนี้ การกำหนดให้</w:t>
      </w:r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วันศุกร์ที่ 12 เมษายน เป็นวันหยุดราชการประจำปี 2562 เพิ่มเป็นกรณีพิเศษดังกล่าว จะทำให้ปี 2562 มีวันหยุดเพิ่มอีก 1 วัน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และเมื่อนับรวมกับวันที่ 6 พฤษภาคม 2562 ซึ่งคณะรัฐมนตรีมีมติ (29 มกราคม 2562) กำหนดให้เป็นวันหยุดราชการเพิ่มเป็นกรณีพิเศษในปี 2562 แล้ว จะ</w:t>
      </w:r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ทำให้ปี 2562 มีวันหยุดราชการเพิ่มเป็นกรณีพิเศษรวมทั้งสิ้น 2 วัน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โดยเป็นวันหยุดเพิ่มเติมนอกเหนือจากวันหยุดราชการประจำสัปดาห์ (วันเสาร์และวันอาทิตย์) และวันหยุดราชการประจำปีที่กำหนดไว้ตามประกาศสำนักนายกรัฐมนตรี เรื่อง กำหนดเวลาทำงานและวันหยุดราชการ </w:t>
      </w:r>
    </w:p>
    <w:p w:rsidR="00C25780" w:rsidRPr="00122886" w:rsidRDefault="00C25780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122886" w:rsidTr="00403738">
        <w:tc>
          <w:tcPr>
            <w:tcW w:w="9820" w:type="dxa"/>
          </w:tcPr>
          <w:p w:rsidR="0088693F" w:rsidRPr="00122886" w:rsidRDefault="0088693F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D007D5" w:rsidRPr="00122886" w:rsidRDefault="008D658C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212121"/>
          <w:sz w:val="32"/>
          <w:szCs w:val="32"/>
          <w:bdr w:val="none" w:sz="0" w:space="0" w:color="auto" w:frame="1"/>
          <w:cs/>
        </w:rPr>
        <w:t>12.</w:t>
      </w:r>
      <w:r w:rsidR="00D007D5"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  </w:t>
      </w:r>
      <w:r w:rsidR="00D007D5"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เรื่อง</w:t>
      </w:r>
      <w:r w:rsidR="00D007D5"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  </w:t>
      </w:r>
      <w:r w:rsidR="00D007D5"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ร่างบันทึกความเข้าใจระหว่างรัฐบาลแห่งราชอาณาจักรไทยกับรัฐบาลแห่งสาธารณรัฐแห่งสหภาพเมียนมาว่าด้วยความร่วมมือในการต่อต้านการค้ามนุษย์</w:t>
      </w:r>
    </w:p>
    <w:p w:rsidR="00D007D5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                  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คณะรัฐมนตรีมีมติเห็นชอบตามที่กระทรวงการพัฒนาสังคมและความมั่นคงของมนุษย์ (พม.) เสนอ ดังนี้</w:t>
      </w:r>
    </w:p>
    <w:p w:rsidR="00D007D5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lastRenderedPageBreak/>
        <w:t>                   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1. เห็นชอบร่างบันทึกความเข้าใจระหว่างรัฐบาลแห่งราชอาณาจักรไทยกับรัฐบาลแห่งสาธารณรัฐ</w:t>
      </w:r>
      <w:r w:rsidR="00C64D4C"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แห่งสหภาพเมียนมาว่าด้วยความร่วมมือในการต่อต้านการค้ามนุษย์</w:t>
      </w:r>
    </w:p>
    <w:p w:rsidR="00D007D5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                  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2. เห็นชอบให้กระทรวงการต่างประเทศ (กต.) จัดทำหนังสือมอบอำนาจเต็ม (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Full Powers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) ให้รัฐมนตรีว่าการกระทรวงการพัฒนาสังคมและความมั่นคงของมนุษย์เป็นผู้ลงนามในบันทึกความเข้าใจฯ</w:t>
      </w:r>
    </w:p>
    <w:p w:rsidR="00D007D5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                  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ทั้งนี้ หากมีความจำเป็นต้องแก้ไขร่างบันทึกความเข้าใจฯ ในส่วนที่ไม่ใช่สาระสำคัญ หรือไม่ขัดต่อผลประโยชน์ของไทย และไม่ขัดกับหลักการที่คณะรัฐมนตรีได้ให้ความเห็นชอบไว้ ให้ พม. ดำเนินการได้ โดยให้นำเสนอคณะรัฐมนตรีทราบภายหลังตามมติคณะรัฐมนตรี (30 มิถุนายน 2558)</w:t>
      </w:r>
    </w:p>
    <w:p w:rsidR="00D007D5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                  </w:t>
      </w:r>
      <w:r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สาระสำคัญของร่างบันทึกความเข้าใจฯ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มุ่งป้องกันและปราบปรามบุคคลและกลุ่มอาชญากรรม</w:t>
      </w:r>
      <w:r w:rsidR="00C64D4C"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ข้ามชาติที่จัดตั้งในลักษณะองค์กร ซึ่งมีส่วนเกี่ยวข้องกับการค้ามนุษย์โดยเชื่อมั่นว่า การปราบปรามการค้ามนุษย์และการคุ้มครองผู้เสียหายจากการค้ามนุษย์โดยการร่วมมือกับหน่วยงานบังคับใช้กฎหมายและหน่วยงานอื่นที่เกี่ยวข้องเป็นมาตรการที่มีประสิทธิภาพ และจะเพิ่มพูนความร่วมมือระดับทวิภาคีอันเป็นประโยชน์ร่วมกันสำหรับทั้งสองประเทศในการต่อต้านการค้ามนุษย์และกระชับความสัมพันธ์ฉันมิตรระหว่างคู่ภาคี โดยมี</w:t>
      </w:r>
      <w:r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มาตรการป้องกันการค้ามนุษย์ในทุกรูปแบบ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เช่น การแลกเปลี่ยนข้อมูลเกี่ยวกับการค้ามนุษย์ และมาตรการควบคุมชายแดนที่เข้มงวดเกี่ยวกับการตรวจหนังสือเดินทางและบัตรผ่านแดนที่จุดตรวจชายแดนระหว่างสองประเทศ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การคุ้มครองผู้เสียหายจากการค้ามนุษย์</w:t>
      </w:r>
      <w:r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เช่น ให้คู่ภาคีพัฒนาหลักเกณฑ์ที่มีประสิทธิภาพในการคัดแยกผู้เสียหาย และแนวปฏิบัติทั่วไปว่าด้วยการคัดแยกและส่งตัวผู้เสียหายของกระบวนการความร่วมมือระดับรัฐมนตรีของประเทศในอนุภูมิภาคลุ่มแม่น้ำโขงเพื่อต่อต้านการค้ามนุษย์ และกฎหมายภายในของภาคีแต่ละฝ่าย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ความร่วมมือในการปราบปรามการค้ามนุษย์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เช่น ให้หน่วยงานของคู่ภาคีที่รับผิดชอบในการบังคับใช้กฎหมายร่วมมือกันอย่างใกล้ชิด เช่น การดำเนินคดีกับผู้กระทำผิดฐานค้ามนุษย์ข้ามชาติ การส่ง</w:t>
      </w:r>
      <w:r w:rsidRPr="00122886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ผู้ร้ายข้าม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แดนตามกฎหมายภายในของภาคีแต่ละฝ่าย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การส่งกลับและการกลับคืนสู่สังคม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โดยให้คู่ภาคีนำมาตรฐานขั้นตอนการปฏิบัติงานทวิภาคีว่าด้วยการบริหารจัดการคดีและการส่งกลับและการกลับคืนสู่สังคมของผู้เสียหายจากการค้ามนุษย์มาใช้ปฏิบัติ ซึ่งประโยชน์ที่ไทยจะได้รับจากการลงนามในร่างบันทึกความเข้าใจดังกล่าว เช่น เพื่อให้เกิดความเหมาะสมและทันกับสถานการณ์การค้ามนุษย์ที่มีความซับซ้อนมากขึ้น และเพื่อเป็นการเพิ่มมาตรการต่าง ๆ ในการป้องกันกลุ่มเสี่ยงมิให้ถูกแสวงหาประโยชน์จากการค้ามนุษย์ เป็นต้น</w:t>
      </w:r>
    </w:p>
    <w:p w:rsidR="00D007D5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         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ทั้งนี้ ประเทศไทยได้เคยจัดทำบันทึกความเข้าใจว่าด้วยความร่วมมือด้านการต่อต้านการค้ามนุษย์ในลักษณะเดียวกันนี้กับประเทศอื่น ๆ แล้ว เช่น สาธารณรัฐประชาธิปไตยประชาชนลาว สาธารณรัฐประชาชนจีน และรัฐบาลสหรัฐอาหรับเอ</w:t>
      </w:r>
      <w:proofErr w:type="spellStart"/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มิเรตส์</w:t>
      </w:r>
      <w:proofErr w:type="spellEnd"/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 xml:space="preserve"> เป็นต้น</w:t>
      </w:r>
    </w:p>
    <w:p w:rsidR="00C64D4C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</w:t>
      </w:r>
    </w:p>
    <w:p w:rsidR="00D007D5" w:rsidRPr="00122886" w:rsidRDefault="008D658C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H SarabunPSK" w:eastAsia="Times New Roman" w:hAnsi="TH SarabunPSK" w:cs="TH SarabunPSK" w:hint="cs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13.</w:t>
      </w:r>
      <w:r w:rsidR="00D007D5"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</w:rPr>
        <w:t>  </w:t>
      </w:r>
      <w:r w:rsidR="00D007D5"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เรื่อง</w:t>
      </w:r>
      <w:r w:rsidR="00D007D5"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</w:rPr>
        <w:t>  </w:t>
      </w:r>
      <w:r w:rsidR="00D007D5"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 xml:space="preserve">ขอความเห็นชอบต่อคณะรัฐมนตรีในการแก้ไขข้อบทที่ 20 วรรค </w:t>
      </w:r>
      <w:r w:rsidR="00D007D5" w:rsidRPr="0012288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1</w:t>
      </w:r>
      <w:r w:rsidR="00D007D5" w:rsidRPr="0012288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 </w:t>
      </w:r>
      <w:r w:rsidR="00D007D5" w:rsidRPr="0012288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ของอนุสัญญาว่าด้วยการขจัดการเลือกปฏิบัติต่อสตรีในทุกรูปแบบ (</w:t>
      </w:r>
      <w:r w:rsidR="00D007D5" w:rsidRPr="0012288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Convention on the Elimination of all Forms of Discrimination Against Women - CEDAW</w:t>
      </w:r>
      <w:r w:rsidR="00D007D5" w:rsidRPr="0012288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)</w:t>
      </w:r>
    </w:p>
    <w:p w:rsidR="00D007D5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122886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                   </w:t>
      </w:r>
      <w:r w:rsidRPr="00122886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คณะรัฐมนตรีมีมติเห็นชอบการแก้ไขข้อบทที่ 20 วรรค 1</w:t>
      </w:r>
      <w:r w:rsidRPr="00122886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122886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ของอนุสัญญาว่าด้วยการขจัดการเลือกปฏิบัติต่อสตรีในทุกรูปแบบ (</w:t>
      </w:r>
      <w:r w:rsidRPr="00122886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Convention on the Elimination of all Forms of Discrimination Against Women - CEDAW</w:t>
      </w:r>
      <w:r w:rsidRPr="00122886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) ตามที่กระทรวงการพัฒนาสังคมและความมั่นคงของมนุษย์ (พม.) เสนอ</w:t>
      </w:r>
    </w:p>
    <w:p w:rsidR="00D007D5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                  </w:t>
      </w:r>
      <w:r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สาระสำคัญของเรื่อง</w:t>
      </w:r>
    </w:p>
    <w:p w:rsidR="00D007D5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                  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ตามอนุสัญญา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CEDAW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ข้อบทที่ 20 วรรค 1 กำหนดให้โดยปกติคณะกรรมการการขจัดการเลือกปฏิบัติต่อสตรีในทุกรูปแบบ จะประชุมกันเป็นระยะเวลาไม่เกิน 2 สัปดาห์ทุกปี แต่ในช่วงที่ผ่านมาคณะกรรมการฯ จำเป็นต้องประชุม 3 สมัยต่อปีรวมเป็นระยะเวลา 9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 –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10 สัปดาห์ เพื่อพิจารณารายงานจากรัฐภาคีของอนุสัญญาฯ </w:t>
      </w:r>
      <w:r w:rsidR="00817D03"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ที่เพิ่มมากขึ้น ดังนั้นการแก้ไขข้อบทที่ 20 วรรค 1 ของอนุสัญญาฯ เพื่อให้คณะกรรมการฯ สามารถขยายระยะเวลาการประชุมมากกว่า 2 สัปดาห์ต่อปี โดยกำหนดให้การแก้ไขข้อบทดังกล่าวมีผลใช้บังคับเมื่อรัฐภาคีจำนวน 2 ใน 3 ตอบรับการแก้ไขอนุสัญญาฯ</w:t>
      </w:r>
    </w:p>
    <w:p w:rsidR="00D007D5" w:rsidRPr="00122886" w:rsidRDefault="00D007D5" w:rsidP="00122886">
      <w:pPr>
        <w:shd w:val="clear" w:color="auto" w:fill="FFFFFF"/>
        <w:spacing w:line="340" w:lineRule="exact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lastRenderedPageBreak/>
        <w:t>การตอบรับการแก้ไขข้อบทที่ 20 วรรค 1 ของอนุสัญญาฯ เนื่องจากการส่งเสริมสิทธิสตรีเป็นประเด็นสำคัญที่ไทยสนับสนุนอย่างต่อเนื่อง ซึ่งประสิทธิภาพการดำเนินการของคณะกรรมการฯ เป็นปัจจัยสำคัญที่ส่งผลต่อการส่งเสริมสิทธิมนุษยชนของสตรีและป้องกันการเลือกปฏิบัติ  ซึ่งคณะกรรมการนโยบายและยุทธศาสตร์การพัฒนาสถานภาพสตรีแห่งชาติ โดยมีรองนายกรัฐมนตรี (พลเอก ฉัตรชัย สาริ</w:t>
      </w:r>
      <w:proofErr w:type="spellStart"/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กัล</w:t>
      </w:r>
      <w:proofErr w:type="spellEnd"/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ยะ) เป็นประธานกรรมการ ในคราวประชุมครั้งที่ 2/2561 เมื่อวันที่ 21 ธันวาคม 2561 มีมติเห็นชอบให้ตอบรับการแก้ไขข้อบทที่ 20 วรรค 1 ของอนุสัญญาฯ ด้วยแล้ว</w:t>
      </w:r>
    </w:p>
    <w:p w:rsidR="00D007D5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 </w:t>
      </w:r>
    </w:p>
    <w:p w:rsidR="00D007D5" w:rsidRPr="00122886" w:rsidRDefault="008D658C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212121"/>
          <w:sz w:val="32"/>
          <w:szCs w:val="32"/>
          <w:bdr w:val="none" w:sz="0" w:space="0" w:color="auto" w:frame="1"/>
          <w:cs/>
        </w:rPr>
        <w:t>14.</w:t>
      </w:r>
      <w:r w:rsidR="00D007D5"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  </w:t>
      </w:r>
      <w:r w:rsidR="00D007D5"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เรื่อง</w:t>
      </w:r>
      <w:r w:rsidR="00D007D5"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   </w:t>
      </w:r>
      <w:r w:rsidR="00D007D5"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การให้สัตยาบันกรอบความตกลงอาเซียนว่าด้วยการอำนวยความสะดวกในการขนส่งผู้โดยสาร</w:t>
      </w:r>
      <w:r w:rsidR="00817D03"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 xml:space="preserve">              </w:t>
      </w:r>
      <w:r w:rsidR="00D007D5"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ข้ามพรมแดนโดยยานพาหนะทางถนน (</w:t>
      </w:r>
      <w:r w:rsidR="00D007D5" w:rsidRPr="0012288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ASEAN Framework Agreement on the Facilitation of Cross Border Transport of Passengers by Road Vehicles: ASEAN CBTP</w:t>
      </w:r>
      <w:r w:rsidR="00D007D5" w:rsidRPr="0012288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)</w:t>
      </w:r>
    </w:p>
    <w:p w:rsidR="00D007D5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                  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คณะรัฐมนตรีมีมติเห็นชอบในการให้สัตยาบันกรอบความตกลงอาเซียนว่าด้วยการอำนวยความสะดวกในการขนส่งผู้โดยสารข้ามพรมแดนโดยยานพาหนะทางถนน (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ASEAN Framework Agreement on the Facilitation of Cross Border Transport of Passengers by Road Vehicles: ASEAN CBTP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) ของประเทศไทย และมอบหมายให้กระทรวงการต่างประเทศ (กต.) จัดทำสัตยาบันสารเพื่อการดังกล่าวและดำเนินการยื่นต่อเลขาธิการอาเซียนต่อไป ตามที่กระทรวงคมนาคม (ค</w:t>
      </w:r>
      <w:proofErr w:type="spellStart"/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ค</w:t>
      </w:r>
      <w:proofErr w:type="spellEnd"/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.) เสนอ</w:t>
      </w:r>
    </w:p>
    <w:p w:rsidR="00D007D5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                  </w:t>
      </w:r>
      <w:r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สาระสำคัญของกรอบความตกลง</w:t>
      </w:r>
      <w:r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 </w:t>
      </w:r>
      <w:r w:rsidRPr="0012288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ASEAN CBTP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เป็นการแลกเปลี่ยนสิทธิในการขนส่งผู้โดยสารข้ามพรมแดนโดยใช้ยานพาหนะทางถนนเส้นทางที่กำหนด ภายใต้โควตาการออกใบอนุญาตเดินรถโดยสารไม่เกิน 500 คัน/ประเทศ โดยหน่วยงานที่เกี่ยวข้อง ได้แก่ กระทรวงการคลัง โดยกรมศุลกากร กระทรวงการต่างประเทศ กระทรวงเกษตรและสหกรณ์ กระทรวงสาธารณสุข และสำนักงานตรวจคนเข้าเมือง พิจารณาแล้วสามารถปฏิบัติตามกรอบความตกลง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ASEAN CBTP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ได้โดยไม่ต้องออกหรือปรับปรุงกฎหมาย ซึ่งการดำเนินการตามกรอบ</w:t>
      </w:r>
      <w:r w:rsidR="00817D03"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                   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ความตกลง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ASEAN CBTP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สอดคล้องกับการดำเนินการตามระเบียบและกฎหมายที่เกี่ยวกับการตรวจคนเข้าเมืองของไทย ซึ่งการขนส่งผู้โดยสารข้ามพรมแดนตามกรอบตามความตกลงนี้ก็ยังคงต้องยื่นเอกสารตามแบบที่กำหนดในปัจจุบัน อย่างไรก็ตาม เห็นควรให้สำนักงานตรวจคนเข้าเมืองตรวจสอบกระบวนการคัดกรองคนเข้าเมืองอย่างเข้มงวด เพื่อไม่ให้มีการใช้การดำเนินการตามกรอบความตกลงดังกล่าวเป็นช่องทางในการลักลอบเข้าเมืองอย่างผิดกฎหมาย ซึ่งอาจนำไปสู่การเกิดปัญหาสังคม เช่น ปัญหาอาชญากรรมและปัญหาการใช้แรงงานผิดกฎหมาย ในอนาคตต่อไป</w:t>
      </w:r>
    </w:p>
    <w:p w:rsidR="00D007D5" w:rsidRPr="00122886" w:rsidRDefault="00D007D5" w:rsidP="00122886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</w:p>
    <w:p w:rsidR="00D007D5" w:rsidRPr="00122886" w:rsidRDefault="008D658C" w:rsidP="00122886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D658C">
        <w:rPr>
          <w:rFonts w:ascii="TH SarabunPSK" w:eastAsia="Times New Roman" w:hAnsi="TH SarabunPSK" w:cs="TH SarabunPSK" w:hint="cs"/>
          <w:b/>
          <w:bCs/>
          <w:color w:val="212121"/>
          <w:sz w:val="32"/>
          <w:szCs w:val="32"/>
          <w:bdr w:val="none" w:sz="0" w:space="0" w:color="auto" w:frame="1"/>
          <w:cs/>
        </w:rPr>
        <w:t>15.</w:t>
      </w:r>
      <w:r w:rsidR="00D007D5" w:rsidRPr="008D658C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  </w:t>
      </w:r>
      <w:r w:rsidR="00D007D5" w:rsidRPr="008D658C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เรื่อง การเข้าร่วมกับความร่วมมือ</w:t>
      </w:r>
      <w:r w:rsidR="00D007D5" w:rsidRPr="008D658C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</w:rPr>
        <w:t> </w:t>
      </w:r>
      <w:r w:rsidR="00D007D5" w:rsidRPr="008D658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Climate and Clean Air Coalition (CCAC) </w:t>
      </w:r>
      <w:r w:rsidR="00D007D5" w:rsidRPr="008D658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ของประเทศไทย</w:t>
      </w:r>
      <w:r w:rsidR="00D007D5" w:rsidRPr="0012288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           ด้านที่ 3</w:t>
      </w:r>
    </w:p>
    <w:p w:rsidR="00D007D5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                  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cs/>
        </w:rPr>
        <w:t>คณะรัฐมนตรีมีมติเห็นชอบการเข้าร่วมกับความร่วมมือ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Climate and Clean Air Coalition (CCAC)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ของประเทศไทย ด้านที่ 3 การประเมินมลสาร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Short – Lived Climate Pollutants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(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SLCPs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1) (คาร์บอนดำและโอโซน) ในระดับภูมิภาค โดยมอบหมายให้กระทรวงทรัพยากรธรรมชาติและสิ่งแวดล้อม โดยกรมควบคุมมลพิษเป็นหน่วยงานกลางประสานการดำเนินงาน (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National Focal Point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)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CCAC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ของประเทศไทย และดำเนินการตามขั้นตอนในการเข้าร่วมกับความร่วมมือ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CCAC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รวมถึงกำหนดรายละเอียดการดำเนินงานและกรอบเวลาร่วมกับโครงการสิ่งแวดล้อมแห่งสหประชาชาติ (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United Nations Environment </w:t>
      </w:r>
      <w:proofErr w:type="spellStart"/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Programme</w:t>
      </w:r>
      <w:proofErr w:type="spellEnd"/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: UNEP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) ต่อไป ตามที่กระทรวงทรัพยากรธรรมชาติและสิ่งแวดล้อม (ทส.) เสนอ</w:t>
      </w:r>
    </w:p>
    <w:p w:rsidR="00D007D5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</w:rPr>
        <w:t>                   </w:t>
      </w:r>
      <w:r w:rsidRPr="00122886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bdr w:val="none" w:sz="0" w:space="0" w:color="auto" w:frame="1"/>
          <w:cs/>
        </w:rPr>
        <w:t>สาระสำคัญของเรื่อง</w:t>
      </w:r>
    </w:p>
    <w:p w:rsidR="00817D03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                 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UNEP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ได้ริเริ่มความร่วมมือ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 CCAC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เพื่อลดมลสาร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 SLCPs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มาตั้งแต่ปี พ.ศ. 2555 โดยกรอบความร่วมมือดังกล่าวมีสาระสำคัญ ดังนี้ (1) การสร้างความตระหนักถึงผลกระทบที่เกิดจากมลสาร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 SLCPs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(2) การติดตามและพัฒนาระบบที่มีอยู่เพื่อลดมลสาร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 SLCPs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และ (3) การปรับปรุงฐานข้อมูลและส่งเสริมแนวปฏิบัติหรือเทคโนโลยีเพื่อแก้ไขปัญหามลสาร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proofErr w:type="gramStart"/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SLCPs 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โดยความร่วมมือ</w:t>
      </w:r>
      <w:proofErr w:type="gramEnd"/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 CCAC 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เพื่อลดมลสาร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 SLCPs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มีการดำเนินงาน 11 ข้อริเริ่ม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 (Initiatives)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แบ่งเป็น การดำเนินงาน 7 สาขาหลักและการดำเนินงานในสาขาที่เชื่อมโยง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 (Cross-Cutting )  </w:t>
      </w:r>
    </w:p>
    <w:p w:rsidR="008D658C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lastRenderedPageBreak/>
        <w:t>4 ด้าน ดังนี้</w:t>
      </w:r>
    </w:p>
    <w:p w:rsidR="00AE7DB4" w:rsidRDefault="00AE7DB4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9"/>
        <w:gridCol w:w="4795"/>
      </w:tblGrid>
      <w:tr w:rsidR="00AE7DB4" w:rsidTr="00AE7DB4">
        <w:tc>
          <w:tcPr>
            <w:tcW w:w="4910" w:type="dxa"/>
          </w:tcPr>
          <w:p w:rsidR="00AE7DB4" w:rsidRDefault="00AE7DB4" w:rsidP="00AE7DB4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122886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bdr w:val="none" w:sz="0" w:space="0" w:color="auto" w:frame="1"/>
                <w:cs/>
              </w:rPr>
              <w:t>การดำเนินงานหลัก 7 สาขาหลัก</w:t>
            </w:r>
          </w:p>
        </w:tc>
        <w:tc>
          <w:tcPr>
            <w:tcW w:w="4910" w:type="dxa"/>
          </w:tcPr>
          <w:p w:rsidR="00AE7DB4" w:rsidRDefault="00AE7DB4" w:rsidP="00AE7DB4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122886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bdr w:val="none" w:sz="0" w:space="0" w:color="auto" w:frame="1"/>
                <w:cs/>
              </w:rPr>
              <w:t>การดำเนินงานในสาขาที่เชื่อมโยง 4 ด้าน</w:t>
            </w:r>
          </w:p>
        </w:tc>
      </w:tr>
      <w:tr w:rsidR="00AE7DB4" w:rsidTr="00AE7DB4">
        <w:tc>
          <w:tcPr>
            <w:tcW w:w="4910" w:type="dxa"/>
          </w:tcPr>
          <w:p w:rsidR="00AE7DB4" w:rsidRPr="00122886" w:rsidRDefault="00AE7DB4" w:rsidP="00AE7DB4">
            <w:pPr>
              <w:spacing w:line="34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1) ยานยนต์และเครื่องยนต์ในภาคคมนาคมและขนส่ง</w:t>
            </w:r>
          </w:p>
          <w:p w:rsidR="00AE7DB4" w:rsidRPr="00122886" w:rsidRDefault="00AE7DB4" w:rsidP="00AE7DB4">
            <w:pPr>
              <w:spacing w:line="34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2) การผลิตก๊าซธรรมชาติและน้ำมันดิบ</w:t>
            </w:r>
          </w:p>
          <w:p w:rsidR="00AE7DB4" w:rsidRPr="00122886" w:rsidRDefault="00AE7DB4" w:rsidP="00AE7DB4">
            <w:pPr>
              <w:spacing w:line="34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3) การลดสาร</w:t>
            </w: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> SLCPs </w:t>
            </w: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จากขยะมูลฝอยชุมชน</w:t>
            </w:r>
          </w:p>
          <w:p w:rsidR="00AE7DB4" w:rsidRPr="00122886" w:rsidRDefault="00AE7DB4" w:rsidP="00AE7DB4">
            <w:pPr>
              <w:spacing w:line="34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4) การลดคาร์บอนดำและสารมลพิษอื่นๆ จากการ             ผลิตอิฐ</w:t>
            </w:r>
          </w:p>
          <w:p w:rsidR="00AE7DB4" w:rsidRPr="00122886" w:rsidRDefault="00AE7DB4" w:rsidP="00AE7DB4">
            <w:pPr>
              <w:spacing w:line="34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5) เทคโนโลยีทางเลือก และมาตรฐานเพื่อทดแทนสาร</w:t>
            </w: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>HFCs  </w:t>
            </w:r>
          </w:p>
          <w:p w:rsidR="00AE7DB4" w:rsidRPr="00122886" w:rsidRDefault="00AE7DB4" w:rsidP="00AE7DB4">
            <w:pPr>
              <w:spacing w:line="34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6) การลดสาร</w:t>
            </w: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> SLCPs </w:t>
            </w: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จากภาคพลังงานในครัวเรือน</w:t>
            </w:r>
          </w:p>
          <w:p w:rsidR="00AE7DB4" w:rsidRDefault="00AE7DB4" w:rsidP="00AE7DB4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7) การแก้ปัญหาคาร์บอนดำและการปล่อยก๊าซมีเทนในภาคเกษตร</w:t>
            </w:r>
          </w:p>
        </w:tc>
        <w:tc>
          <w:tcPr>
            <w:tcW w:w="4910" w:type="dxa"/>
          </w:tcPr>
          <w:p w:rsidR="00AE7DB4" w:rsidRPr="00122886" w:rsidRDefault="00AE7DB4" w:rsidP="00AE7DB4">
            <w:pPr>
              <w:spacing w:line="34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1) การสนับสนุนแผนปฏิบัติการระดับชาติและแผนงานในการลดสาร</w:t>
            </w: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> SLCPs</w:t>
            </w:r>
          </w:p>
          <w:p w:rsidR="00AE7DB4" w:rsidRPr="00122886" w:rsidRDefault="00AE7DB4" w:rsidP="00AE7DB4">
            <w:pPr>
              <w:spacing w:line="34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2) การเงินงบประมาณเพื่อลดสาร</w:t>
            </w: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> SLCPs</w:t>
            </w:r>
          </w:p>
          <w:p w:rsidR="00AE7DB4" w:rsidRPr="00122886" w:rsidRDefault="00AE7DB4" w:rsidP="00AE7DB4">
            <w:pPr>
              <w:spacing w:line="34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3) การประเมินสาร</w:t>
            </w: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> SLCPs </w:t>
            </w: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ในระดับภูมิภาค</w:t>
            </w:r>
          </w:p>
          <w:p w:rsidR="00AE7DB4" w:rsidRDefault="00AE7DB4" w:rsidP="00AE7DB4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</w:rPr>
              <w:t>4</w:t>
            </w:r>
            <w:r w:rsidRPr="00122886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bdr w:val="none" w:sz="0" w:space="0" w:color="auto" w:frame="1"/>
                <w:cs/>
              </w:rPr>
              <w:t>) มลพิษทางอากาศกับปัญหาสุขภาพ</w:t>
            </w:r>
          </w:p>
        </w:tc>
      </w:tr>
    </w:tbl>
    <w:p w:rsidR="00D007D5" w:rsidRPr="00122886" w:rsidRDefault="00D007D5" w:rsidP="0012288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  <w:cs/>
        </w:rPr>
        <w:t>ซึ่งการเข้าร่วมกับความร่วมมือดังกล่าวจะทำให้ประเทศไทยสามารถเข้าถึงความร่วมมือและรับประโยชน์ในการดำเนินงานเพื่อลดมลสาร</w:t>
      </w:r>
      <w:r w:rsidRPr="00122886">
        <w:rPr>
          <w:rFonts w:ascii="TH SarabunPSK" w:eastAsia="Times New Roman" w:hAnsi="TH SarabunPSK" w:cs="TH SarabunPSK"/>
          <w:color w:val="212121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SLCPs </w:t>
      </w:r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ที่มีศักยภาพก่อให้เกิดภาวะโลกร้อนและเป็นสารมลพิษทางอากาศที่ส่งผลกระทบต่อสุขภาพมนุษย์ รวมทั้งส่งผลกระทบจากการเปลี่ยนแปลงสภาพภูมิอากาศในระยะเวลาอันใกล้ อีกทั้งยังสอดคล้องกับเป้าหมายการดำเนินงานของพิธีสาร</w:t>
      </w:r>
      <w:proofErr w:type="spellStart"/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เกีย</w:t>
      </w:r>
      <w:proofErr w:type="spellEnd"/>
      <w:r w:rsidRPr="00122886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วโต พิธีสารมอนทรีออลและความตกลงปารีสที่ประเทศไทยร่วมเป็นภาคีที่มีจุดประสงค์ในการลดปริมาณก๊าซเรือนกระจกและลดผลกระทบจากการเปลี่ยนแปลงสภาพภูมิอากาศในระยะยาว</w:t>
      </w:r>
    </w:p>
    <w:p w:rsidR="0088693F" w:rsidRPr="00122886" w:rsidRDefault="0088693F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2886" w:rsidRPr="00122886" w:rsidRDefault="008D658C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122886" w:rsidRPr="00122886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ร่างข้อมติรัฐมนตรีเรื่อง </w:t>
      </w:r>
      <w:r w:rsidR="00122886" w:rsidRPr="00122886">
        <w:rPr>
          <w:rFonts w:ascii="TH SarabunPSK" w:hAnsi="TH SarabunPSK" w:cs="TH SarabunPSK"/>
          <w:b/>
          <w:bCs/>
          <w:sz w:val="32"/>
          <w:szCs w:val="32"/>
        </w:rPr>
        <w:t>Enhancing Cooperation, Harmonization and Integration in the Era of Transport Automation</w:t>
      </w:r>
    </w:p>
    <w:p w:rsidR="00122886" w:rsidRPr="00122886" w:rsidRDefault="00122886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คณะรัฐมนตรีมีมติเห็นชอบร่างข้อมติรัฐมนตรีเรื่อง </w:t>
      </w:r>
      <w:r w:rsidRPr="00122886">
        <w:rPr>
          <w:rFonts w:ascii="TH SarabunPSK" w:hAnsi="TH SarabunPSK" w:cs="TH SarabunPSK"/>
          <w:sz w:val="32"/>
          <w:szCs w:val="32"/>
        </w:rPr>
        <w:t xml:space="preserve">Enhancing Cooperation, Harmonization and Integration in the Era of Transport Automation </w:t>
      </w:r>
      <w:r w:rsidRPr="00122886">
        <w:rPr>
          <w:rFonts w:ascii="TH SarabunPSK" w:hAnsi="TH SarabunPSK" w:cs="TH SarabunPSK"/>
          <w:sz w:val="32"/>
          <w:szCs w:val="32"/>
          <w:cs/>
        </w:rPr>
        <w:t>และกรณีที่มีการปรับปรุงแก้ไขร่างข้อมติฯ ในส่วนที่ไม่ใช่สาระสำคัญและเป็นประโยชน์ต่อประเทศไทย ให้อยู่ในดุลยพินิจของคณะผู้แทนไทยโดยไม่ต้องนำเสนอคณะรัฐมนตรีพิจารณาอีกครั้ง ตามที่กระทรวงคมนาคม (ค</w:t>
      </w:r>
      <w:proofErr w:type="spellStart"/>
      <w:r w:rsidRPr="00122886">
        <w:rPr>
          <w:rFonts w:ascii="TH SarabunPSK" w:hAnsi="TH SarabunPSK" w:cs="TH SarabunPSK"/>
          <w:sz w:val="32"/>
          <w:szCs w:val="32"/>
          <w:cs/>
        </w:rPr>
        <w:t>ค</w:t>
      </w:r>
      <w:proofErr w:type="spellEnd"/>
      <w:r w:rsidRPr="00122886">
        <w:rPr>
          <w:rFonts w:ascii="TH SarabunPSK" w:hAnsi="TH SarabunPSK" w:cs="TH SarabunPSK"/>
          <w:sz w:val="32"/>
          <w:szCs w:val="32"/>
          <w:cs/>
        </w:rPr>
        <w:t>.) เสนอ</w:t>
      </w:r>
    </w:p>
    <w:p w:rsidR="00122886" w:rsidRPr="00122886" w:rsidRDefault="00122886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สาระสำคัญของร่างข้อมติรัฐมนตรีฯ</w:t>
      </w:r>
    </w:p>
    <w:p w:rsidR="00122886" w:rsidRPr="00122886" w:rsidRDefault="00122886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                  1. ร่างข้อมติรัฐมนตรีฯ นำเสนอเกี่ยวกับการส่งเสริมความร่วมมือและการบูรณาการด้านการขนส่งในยุคดิจิทัล โดยการนำเทคโนโลยีใหม่ ๆ มาใช้ เช่น ระบบขนส่งอัจฉริยะ ระบบขับเคลื่อนอัตโนมัติ การนำร่องด้วยระบบอิเล็กทรอนิกส์และการขนส่งสินค้าทางเรืออัจฉริยะ ซึ่งจะช่วยเพิ่มประสิทธิภาพในการขนส่ง และสามารถแก้ไขปัญหาด้านการขนส่ง ทั้งนี้ การใช้ประโยชน์จากนวัตกรรมทางเทคโนโลยีอย่างเต็มสมรรถนะนั้นต้องอาศัยความร่วมมือระหว่างหน่วยงานที่เกี่ยวข้องและผู้มีส่วนได้ส่วนเสีย โดยมีกรอบการดำเนินงานและการกำกับดูแลที่มีความสอดคล้องกันทั้งในระดับประเทศและระหว่างประเทศภายใต้คณะกรรมการว่าด้วยการขนส่งทางบกของคณะกรรมาธิการเศรษฐกิจแห่งสหประชาชาติสำหรับยุโรป ซึ่งเป็นเวทีเพื่อกำหนดกรอบการกำกับดูแลระหว่างประเทศสำหรับการขนส่งภายในประเทศ</w:t>
      </w:r>
    </w:p>
    <w:p w:rsidR="00122886" w:rsidRPr="00122886" w:rsidRDefault="00122886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288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2. ร่างข้อมติรัฐมนตรีฯ ตกลงร่วมกันในประเด็นต่าง ๆ ดังนี้</w:t>
      </w:r>
    </w:p>
    <w:p w:rsidR="00122886" w:rsidRDefault="00122886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                            (1) ยืนยันความมุ่งมั่นในการเสริมสร้างบทบาทของคณะกรรมการว่าด้วยการขนส่งทางบกในฐานะเป็นหน่วยงานกำกับดูแลการขนส่งภายในประเทศทั้งในระดับภูมิภาคและระดับโลก โดยการจัดให้มีเวทีเพื่อสนับสนุนการพัฒนาและการนำระบบดิจิทัล เทคโนโลยี และนวัตกรรมอื่น ๆ  ที่เกี่ยวข้องมาใช้กับระบบ </w:t>
      </w:r>
      <w:r w:rsidRPr="00122886">
        <w:rPr>
          <w:rFonts w:ascii="TH SarabunPSK" w:hAnsi="TH SarabunPSK" w:cs="TH SarabunPSK"/>
          <w:sz w:val="32"/>
          <w:szCs w:val="32"/>
        </w:rPr>
        <w:t xml:space="preserve">e-TIR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22886">
        <w:rPr>
          <w:rFonts w:ascii="TH SarabunPSK" w:hAnsi="TH SarabunPSK" w:cs="TH SarabunPSK"/>
          <w:sz w:val="32"/>
          <w:szCs w:val="32"/>
        </w:rPr>
        <w:t xml:space="preserve">e-CMR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สำหรับเอกสารขนส่งทั่วไป ยานยนต์ขับเคลื่อนอัตโนมัติ การเดินเรือด้วยระบบอิเล็กทรอนิกส์ ระบบขนส่งอัจฉริยะ และการให้บริการข้อมูลการขนส่งทางน้ำ ซึ่งถือเป็นแกนหลักของกลยุทธ์ของคณะกรรมการฯ จนถึงปี </w:t>
      </w:r>
    </w:p>
    <w:p w:rsidR="00122886" w:rsidRPr="00122886" w:rsidRDefault="00122886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lastRenderedPageBreak/>
        <w:t>ค.ศ. 2030 เพื่อพัฒนาความปลอดภัยทางถนนและสร้างเสริมสมรรถนะในการปฏิบัติงานด้านสิ่งแวดล้อม รวมทั้งการจัดให้มีบริการด้านการขนส่งอย่างมีประสิทธิภาพ</w:t>
      </w:r>
    </w:p>
    <w:p w:rsidR="00122886" w:rsidRPr="00122886" w:rsidRDefault="00122886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                            (2) แสดงความมุ่งมั่นที่จะทำให้มั่นใจว่าการทำหน้าที่กำกับดูแลงานที่เกี่ยวข้องของคณะกรรมการฯ ก้าวทันต่อเทคโนโลยีที่ทันสมัยด้วยทรัพยากรที่มีและมีความสำคัญสูงสุดสำหรับองค์กรเพื่อสนับสนุนนวัตกรรมขนส่งอย่างเปิดกว้าง ครอบคลุม และให้ประเทศสมาชิกแห่งสหประชาชาติทั้งปวงสามารถเข้าถึงได้</w:t>
      </w:r>
    </w:p>
    <w:p w:rsidR="00122886" w:rsidRPr="00122886" w:rsidRDefault="00122886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                            (3) เชิญชวนประเทศสมาชิกให้สนับสนุนการใช้ประโยชน์จากเทคโนโลยีสารสนเทศเพื่อการขนส่งภายในประเทศอย่างเต็มศักยภาพ โดยเฉพาะเน้นย้ำการเปลี่ยนแปลงกระบวนการทำงานเป็นระบบคอมพิวเตอร์ภายใต้อนุสัญญาด้านการขนส่งแห่งสหประชาชาติ ซึ่งดำเนินการโดยคณะกรรมการฯ และหน่วยงานย่อยภายใต้คณะกรรมการฯ</w:t>
      </w:r>
    </w:p>
    <w:p w:rsidR="00122886" w:rsidRPr="00122886" w:rsidRDefault="00122886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                            (4) ให้คำมั่นที่จะดำเนินการตามระบบ </w:t>
      </w:r>
      <w:r w:rsidRPr="00122886">
        <w:rPr>
          <w:rFonts w:ascii="TH SarabunPSK" w:hAnsi="TH SarabunPSK" w:cs="TH SarabunPSK"/>
          <w:sz w:val="32"/>
          <w:szCs w:val="32"/>
        </w:rPr>
        <w:t xml:space="preserve">e-TIR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อย่างเต็มรูปแบบ ซึ่งเป็นผลจากการบังคับใช้ภาคผนวก 11 ของอนุสัญญาศุลกากรว่าด้วยการขนส่งสินค้าระหว่างประเทศภายใต้เอกสารอำนวยความสะดวกในการขนส่ง (อนุสัญญา </w:t>
      </w:r>
      <w:r w:rsidRPr="00122886">
        <w:rPr>
          <w:rFonts w:ascii="TH SarabunPSK" w:hAnsi="TH SarabunPSK" w:cs="TH SarabunPSK"/>
          <w:sz w:val="32"/>
          <w:szCs w:val="32"/>
        </w:rPr>
        <w:t xml:space="preserve">TIR)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รวมทั้งทำให้มั่นใจว่าจะมีงบประมาณรองรับสำหรับการนำระบบ </w:t>
      </w:r>
      <w:r w:rsidRPr="00122886">
        <w:rPr>
          <w:rFonts w:ascii="TH SarabunPSK" w:hAnsi="TH SarabunPSK" w:cs="TH SarabunPSK"/>
          <w:sz w:val="32"/>
          <w:szCs w:val="32"/>
        </w:rPr>
        <w:t xml:space="preserve">e-TIR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มาใช้ในระดับประเทศ รวมถึงสนับสนุนการภาคยานุวัติและการปฏิบัติตามระบบ </w:t>
      </w:r>
      <w:r w:rsidRPr="00122886">
        <w:rPr>
          <w:rFonts w:ascii="TH SarabunPSK" w:hAnsi="TH SarabunPSK" w:cs="TH SarabunPSK"/>
          <w:sz w:val="32"/>
          <w:szCs w:val="32"/>
        </w:rPr>
        <w:t>e-CMR (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122886">
        <w:rPr>
          <w:rFonts w:ascii="TH SarabunPSK" w:hAnsi="TH SarabunPSK" w:cs="TH SarabunPSK"/>
          <w:sz w:val="32"/>
          <w:szCs w:val="32"/>
        </w:rPr>
        <w:t xml:space="preserve">Convention on the Contract for the International Carriage of Goods by Road </w:t>
      </w:r>
      <w:r w:rsidRPr="00122886">
        <w:rPr>
          <w:rFonts w:ascii="TH SarabunPSK" w:hAnsi="TH SarabunPSK" w:cs="TH SarabunPSK"/>
          <w:sz w:val="32"/>
          <w:szCs w:val="32"/>
          <w:cs/>
        </w:rPr>
        <w:t>เป็นอนุสัญญาที่กำหนดข้อบังคับเกี่ยวกับการขนส่งสินค้าทางถนน)</w:t>
      </w:r>
    </w:p>
    <w:p w:rsidR="00122886" w:rsidRPr="00122886" w:rsidRDefault="00122886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                            (5) แสดงความเชื่อมั่นว่าการสร้างความสอดคล้องคือ พื้นฐานที่สำคัญของการปฏิบัติงานร่วมกันของระบบขนส่ง และการนำเทคโนโลยีใหม่ ๆ มาใช้กับการขนส่งภายในประเทศสามารถปรับปรุงประสิทธิภาพของระบบขนส่ง ป้องกันอุบัติเหตุจากการจราจรทางถนน และลดภาวะจากก๊าซเรือนกระจก</w:t>
      </w:r>
    </w:p>
    <w:p w:rsidR="00122886" w:rsidRPr="00122886" w:rsidRDefault="00122886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22886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2886">
        <w:rPr>
          <w:rFonts w:ascii="TH SarabunPSK" w:hAnsi="TH SarabunPSK" w:cs="TH SarabunPSK"/>
          <w:sz w:val="32"/>
          <w:szCs w:val="32"/>
          <w:cs/>
        </w:rPr>
        <w:t>ทั้งนี้ จะมีการรับรอบข้อมติฯ ซึ่งถือเป็นผลลัพธ์ของการประชุมระดับสูง (</w:t>
      </w:r>
      <w:r w:rsidRPr="00122886">
        <w:rPr>
          <w:rFonts w:ascii="TH SarabunPSK" w:hAnsi="TH SarabunPSK" w:cs="TH SarabunPSK"/>
          <w:sz w:val="32"/>
          <w:szCs w:val="32"/>
        </w:rPr>
        <w:t xml:space="preserve">High – level Policy Segment)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ในวันที่ 19 กุมภาพันธ์ 2562 ภายใต้หัวข้อ </w:t>
      </w:r>
      <w:r w:rsidRPr="00122886">
        <w:rPr>
          <w:rFonts w:ascii="TH SarabunPSK" w:hAnsi="TH SarabunPSK" w:cs="TH SarabunPSK"/>
          <w:sz w:val="32"/>
          <w:szCs w:val="32"/>
        </w:rPr>
        <w:t xml:space="preserve">“Automation in Transport” </w:t>
      </w:r>
      <w:r w:rsidRPr="00122886">
        <w:rPr>
          <w:rFonts w:ascii="TH SarabunPSK" w:hAnsi="TH SarabunPSK" w:cs="TH SarabunPSK"/>
          <w:sz w:val="32"/>
          <w:szCs w:val="32"/>
          <w:cs/>
        </w:rPr>
        <w:t>ซึ่งเป็นส่วนหนึ่งของการประชุมประจำปีของคณะกรรมการว่าด้วยการขนส่งทางบก ครั้งที่ 81 ภายใต้คณะกรรมาธิการเศรษฐกิจแห่งสหประชาชาติสำหรับยุโรป (</w:t>
      </w:r>
      <w:r w:rsidRPr="00122886">
        <w:rPr>
          <w:rFonts w:ascii="TH SarabunPSK" w:hAnsi="TH SarabunPSK" w:cs="TH SarabunPSK"/>
          <w:sz w:val="32"/>
          <w:szCs w:val="32"/>
        </w:rPr>
        <w:t xml:space="preserve">UNECE) </w:t>
      </w:r>
      <w:r w:rsidRPr="00122886">
        <w:rPr>
          <w:rFonts w:ascii="TH SarabunPSK" w:hAnsi="TH SarabunPSK" w:cs="TH SarabunPSK"/>
          <w:sz w:val="32"/>
          <w:szCs w:val="32"/>
          <w:cs/>
        </w:rPr>
        <w:t xml:space="preserve">ระหว่างวันที่ 17 </w:t>
      </w:r>
      <w:r w:rsidRPr="00122886">
        <w:rPr>
          <w:rFonts w:ascii="TH SarabunPSK" w:hAnsi="TH SarabunPSK" w:cs="TH SarabunPSK"/>
          <w:sz w:val="32"/>
          <w:szCs w:val="32"/>
        </w:rPr>
        <w:t xml:space="preserve">– </w:t>
      </w:r>
      <w:r w:rsidRPr="00122886">
        <w:rPr>
          <w:rFonts w:ascii="TH SarabunPSK" w:hAnsi="TH SarabunPSK" w:cs="TH SarabunPSK"/>
          <w:sz w:val="32"/>
          <w:szCs w:val="32"/>
          <w:cs/>
        </w:rPr>
        <w:t>24 กุมภาพันธ์ 2562 ณ นครเจนีวา สมาพันธรัฐสวิส</w:t>
      </w:r>
    </w:p>
    <w:p w:rsidR="00122886" w:rsidRPr="00122886" w:rsidRDefault="00122886" w:rsidP="001228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122886" w:rsidTr="00403738">
        <w:tc>
          <w:tcPr>
            <w:tcW w:w="9820" w:type="dxa"/>
          </w:tcPr>
          <w:p w:rsidR="0088693F" w:rsidRPr="00122886" w:rsidRDefault="0088693F" w:rsidP="001228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288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28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7469A" w:rsidRPr="005F0B1D" w:rsidRDefault="00B7469A" w:rsidP="00B7469A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B7469A" w:rsidRPr="005F0B1D" w:rsidRDefault="008D658C" w:rsidP="00B74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17.</w:t>
      </w:r>
      <w:r w:rsidR="00B7469A"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 (กระทรวงการต่างประเทศ)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คณะรัฐมนตรีมีมติอนุมัติตามที่กระทรวงการต่างประเทศเสนอแต่งตั้ง </w:t>
      </w:r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ศั</w:t>
      </w:r>
      <w:proofErr w:type="spellEnd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กด์สีห์ พรหม</w:t>
      </w:r>
      <w:proofErr w:type="spellStart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โยธี</w:t>
      </w:r>
      <w:proofErr w:type="spellEnd"/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กงสุลใหญ่ สถานกงสุลใหญ่ ณ นครชิคาโก สหรัฐอเมริกา ให้ดำรงตำแหน่ง เอกอัครราชทูต สถานเอกอัครราชทูต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ณ กรุงอาบูจา สหพันธ์สาธารณรัฐไนจีเรีย ตั้งแต่วันที่ทรงพระกรุณาโปรดเกล้าโปรดกระหม่อมแต่งตั้งเป็นต้นไป เพื่อทดแทนตำแหน่งที่ว่าง ทั้งนี้ การแต่งตั้งเอกอัครราชทูตประจำต่างประเทศดังกล่าวได้รับความเห็นชอบจากประเทศผู้รับ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469A" w:rsidRPr="005F0B1D" w:rsidRDefault="008D658C" w:rsidP="00B74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18. </w:t>
      </w:r>
      <w:r w:rsidR="00B7469A"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การแต่งตั้งข้าราชการให้ดำรงตำแหน่งประเภทบริหารระดับสูง (กระทรวงศึกษาธิการ)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คณะรัฐมนตรีมีมติอนุมัติตามที่กระทรวงศึกษาธิการเสนอแต่งตั้งข้าราชการพลเรือนสามัญ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สังกัดกระทรวงศึกษาธิการ ให้ดำรงตำแหน่งประเภทบริหารระดับสูง จำนวน 2 ราย ดังนี้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นายพีระ รัตนวิจิตร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ดำรงตำแหน่ง รองเลขาธิการคณะกรรมการการศึกษาขั้นพื้นฐาน สำนักงานคณะกรรมการการศึกษาขั้นพื้นฐาน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นางสาวดุริยา อมตวิวัฒน์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รองปลัดกระทรวง สำนักงานปลัดกระทรวง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เพื่อทดแทนตำแหน่งที่ว่าง และสับเปลี่ยนหมุนเวียน </w:t>
      </w:r>
    </w:p>
    <w:p w:rsidR="00B7469A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D658C" w:rsidRPr="005F0B1D" w:rsidRDefault="008D658C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469A" w:rsidRPr="005F0B1D" w:rsidRDefault="008D658C" w:rsidP="00B74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19.</w:t>
      </w:r>
      <w:r w:rsidR="00B7469A"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การรับโอนข้าราชการพลเรือนในสถาบันอุดมศึกษา มาบรรจุเป็นข้าราชการพลเรือนสามัญ และแต่งตั้งให้ดำรงตำแหน่งประเภทบริหารระดับสูง (กระทรวงศึกษาธิการ)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คณะรัฐมนตรีมีมติอนุมัติตามที่กระทรวงศึกษาธิการเสนอรับโอน </w:t>
      </w:r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ศาสตราจารย์สัมพันธ์ ฤทธิเดช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ข้าราชการพลเรือนในสถาบันอุดมศึกษา ตำแหน่ง อธิการบดีมหาวิทยาลัยมหาสารคาม สำนักงานคณะกรรมการการอุดมศึกษา มาบรรจุเป็นข้าราชการพลเรือนสามัญ และแต่งตั้งให้ดำรงตำแหน่ง เลขาธิการคณะกรรมการการอุดมศึกษา สำนักงานคณะกรรมการการอุดมศึกษา กระทรวงศึกษาธิการ 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7469A" w:rsidRPr="005F0B1D" w:rsidRDefault="008D658C" w:rsidP="00B74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20.</w:t>
      </w:r>
      <w:r w:rsidR="00B7469A"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การแต่งตั้งรองประธานกรรมการและกรรมการในคณะกรรมการธนาคารเพื่อการเกษตรและสหกรณ์การเกษตร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กระทรวงการคลังเสนอแต่งตั้งรองประธานกรรมการและกรรมการในคณะกรรมการธนาคารเพื่อการเกษตรและสหกรณ์การเกษตร (ธ.</w:t>
      </w:r>
      <w:proofErr w:type="spellStart"/>
      <w:r w:rsidRPr="005F0B1D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.) รวม 13 คน แทนรองประธานกรรมการและกรรมการเดิมที่ดำรงตำแหน่งครบวาระสามปี ดังนี้  </w:t>
      </w:r>
    </w:p>
    <w:p w:rsidR="00B7469A" w:rsidRPr="005F0B1D" w:rsidRDefault="00B7469A" w:rsidP="00B7469A">
      <w:pPr>
        <w:tabs>
          <w:tab w:val="left" w:pos="1418"/>
          <w:tab w:val="left" w:pos="7938"/>
        </w:tabs>
        <w:spacing w:line="320" w:lineRule="exact"/>
        <w:ind w:right="-46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นายอนันต์ สุวรรณรัตน์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รองประธานกรรมการ  </w:t>
      </w:r>
    </w:p>
    <w:p w:rsidR="00B7469A" w:rsidRPr="005F0B1D" w:rsidRDefault="00B7469A" w:rsidP="00B7469A">
      <w:pPr>
        <w:tabs>
          <w:tab w:val="left" w:pos="1418"/>
          <w:tab w:val="left" w:pos="793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>2. นายก</w:t>
      </w:r>
      <w:proofErr w:type="spellStart"/>
      <w:r w:rsidRPr="005F0B1D">
        <w:rPr>
          <w:rFonts w:ascii="TH SarabunPSK" w:hAnsi="TH SarabunPSK" w:cs="TH SarabunPSK" w:hint="cs"/>
          <w:sz w:val="32"/>
          <w:szCs w:val="32"/>
          <w:cs/>
        </w:rPr>
        <w:t>ฤษฎา</w:t>
      </w:r>
      <w:proofErr w:type="spellEnd"/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จีนะวิจารณะ ผู้แทนกระทรวงการคลัง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B7469A" w:rsidRPr="005F0B1D" w:rsidRDefault="00B7469A" w:rsidP="00B7469A">
      <w:pPr>
        <w:tabs>
          <w:tab w:val="left" w:pos="1418"/>
          <w:tab w:val="left" w:pos="793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>3. นางสาวเสริมสุข สลักเพ็</w:t>
      </w:r>
      <w:proofErr w:type="spellStart"/>
      <w:r w:rsidRPr="005F0B1D">
        <w:rPr>
          <w:rFonts w:ascii="TH SarabunPSK" w:hAnsi="TH SarabunPSK" w:cs="TH SarabunPSK" w:hint="cs"/>
          <w:sz w:val="32"/>
          <w:szCs w:val="32"/>
          <w:cs/>
        </w:rPr>
        <w:t>ชร</w:t>
      </w:r>
      <w:proofErr w:type="spellEnd"/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์ ผู้แทนกระทรวงเกษตรและสหกรณ์ </w:t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B7469A" w:rsidRPr="005F0B1D" w:rsidRDefault="00B7469A" w:rsidP="00B7469A">
      <w:pPr>
        <w:tabs>
          <w:tab w:val="left" w:pos="1418"/>
          <w:tab w:val="left" w:pos="793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>4. นาย</w:t>
      </w:r>
      <w:proofErr w:type="spellStart"/>
      <w:r w:rsidRPr="005F0B1D">
        <w:rPr>
          <w:rFonts w:ascii="TH SarabunPSK" w:hAnsi="TH SarabunPSK" w:cs="TH SarabunPSK" w:hint="cs"/>
          <w:sz w:val="32"/>
          <w:szCs w:val="32"/>
          <w:cs/>
        </w:rPr>
        <w:t>พิเชษฐ์</w:t>
      </w:r>
      <w:proofErr w:type="spellEnd"/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วิริยะพาหะ ผู้แทนกรมส่งเสริมสหกรณ์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B7469A" w:rsidRPr="005F0B1D" w:rsidRDefault="00B7469A" w:rsidP="00B7469A">
      <w:pPr>
        <w:tabs>
          <w:tab w:val="left" w:pos="1418"/>
          <w:tab w:val="left" w:pos="793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5. นายวิณะโรจน์ ทรัพย์ส่งสุข ผู้แทนสำนักงานการปฏิรูปที่ดินเพื่อเกษตรกรรม กรรมการ </w:t>
      </w:r>
    </w:p>
    <w:p w:rsidR="00B7469A" w:rsidRPr="005F0B1D" w:rsidRDefault="00B7469A" w:rsidP="00B7469A">
      <w:pPr>
        <w:tabs>
          <w:tab w:val="left" w:pos="1418"/>
          <w:tab w:val="left" w:pos="793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6. นายสมบูรณ์ จิตเป็นธม ผู้แทนธนาคารแห่งประเทศไทย </w:t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B7469A" w:rsidRPr="005F0B1D" w:rsidRDefault="00B7469A" w:rsidP="00B7469A">
      <w:pPr>
        <w:tabs>
          <w:tab w:val="left" w:pos="1418"/>
          <w:tab w:val="left" w:pos="793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7. นายทองลักษณ์ หาญศึก ผู้แทนสหกรณ์การเกษตรผู้ถือหุ้น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  </w:t>
      </w:r>
    </w:p>
    <w:p w:rsidR="00B7469A" w:rsidRPr="005F0B1D" w:rsidRDefault="00B7469A" w:rsidP="00B7469A">
      <w:pPr>
        <w:tabs>
          <w:tab w:val="left" w:pos="1418"/>
          <w:tab w:val="left" w:pos="793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8. นางสาวรื่นวดี สุวรรณมงคล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B7469A" w:rsidRPr="005F0B1D" w:rsidRDefault="00B7469A" w:rsidP="00B7469A">
      <w:pPr>
        <w:tabs>
          <w:tab w:val="left" w:pos="1418"/>
          <w:tab w:val="left" w:pos="793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9. นางน้ำผึ้ง วงศ์สมิทธิ์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B7469A" w:rsidRPr="005F0B1D" w:rsidRDefault="00B7469A" w:rsidP="00B7469A">
      <w:pPr>
        <w:tabs>
          <w:tab w:val="left" w:pos="1418"/>
          <w:tab w:val="left" w:pos="793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10. นายวัชระ ฉัตรวิริยะ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B7469A" w:rsidRPr="005F0B1D" w:rsidRDefault="00B7469A" w:rsidP="00B7469A">
      <w:pPr>
        <w:tabs>
          <w:tab w:val="left" w:pos="1418"/>
          <w:tab w:val="left" w:pos="793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11. นายลือชัย ชัยปริญญา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B7469A" w:rsidRPr="005F0B1D" w:rsidRDefault="00B7469A" w:rsidP="00B7469A">
      <w:pPr>
        <w:tabs>
          <w:tab w:val="left" w:pos="1418"/>
          <w:tab w:val="left" w:pos="793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>12. นายสุ</w:t>
      </w:r>
      <w:proofErr w:type="spellStart"/>
      <w:r w:rsidRPr="005F0B1D">
        <w:rPr>
          <w:rFonts w:ascii="TH SarabunPSK" w:hAnsi="TH SarabunPSK" w:cs="TH SarabunPSK" w:hint="cs"/>
          <w:sz w:val="32"/>
          <w:szCs w:val="32"/>
          <w:cs/>
        </w:rPr>
        <w:t>วิชญ</w:t>
      </w:r>
      <w:proofErr w:type="spellEnd"/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5F0B1D"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จนวานิช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B7469A" w:rsidRPr="005F0B1D" w:rsidRDefault="00B7469A" w:rsidP="00B7469A">
      <w:pPr>
        <w:tabs>
          <w:tab w:val="left" w:pos="1418"/>
          <w:tab w:val="left" w:pos="793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13. นางอมรา กลับประทุม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23 กุมภาพันธ์ 2562 เป็นต้นไป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469A" w:rsidRPr="005F0B1D" w:rsidRDefault="008D658C" w:rsidP="00B74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21.</w:t>
      </w:r>
      <w:r w:rsidR="00B7469A"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การแต่งตั้งกรรมการในคณะกรรมการธนาคารอาคารสงเคราะห์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คลังเสนอแต่งตั้งกรรมการในคณะกรรมการธนาคารอาคารสงเคราะห์ แทนผู้ที่ขอลาออก จำนวน 2 คน ดังนี้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พันเอก เจียรนัย วงศ์สอาด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(เป็นบุคคลในบัญชีรายชื่อกรรมการรัฐวิสาหกิจ) เป็นกรรมการ แทน นายอวยชัย คูหากาญจน์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</w:t>
      </w:r>
      <w:proofErr w:type="spellStart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กิริฎา</w:t>
      </w:r>
      <w:proofErr w:type="spellEnd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เภาพิจิตร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 แทน ศาสตราจารย์นฤมล สอาดโฉม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12 กุมภาพันธ์ 2562 เป็นต้นไป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469A" w:rsidRPr="005F0B1D" w:rsidRDefault="008D658C" w:rsidP="00B74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22. </w:t>
      </w:r>
      <w:r w:rsidR="00B7469A"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แต่งตั้งกรรมการในคณะกรรมการกำกับสำนักงานการบินพลเรือนแห่งประเทศไทย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คมนาคมเสนอแต่งตั้งกรรมการผู้ทรงคุณวุฒิในคณะกรรมการกำกับสำนักงานการบินพลเรือนแห่งประเทศไทย จำนวน 3 คน แทนกรรมการผู้ทรงคุณวุฒิเดิมที่ลาออก ดังนี้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1. นายสุรพล สร้างสมวงษ์ 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กรรมการผู้ทรงคุณวุฒิด้านกฎหมาย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นายฐิติศักดิ์ สกุลครู 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="00CC4096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กรรมการผู้ทรงคุณวุฒิด้านการเงินหรือการคลัง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3. นายพงศ์ ศกุนตนาค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="00CC4096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กรรมการผู้ทรงคุณวุฒิด้านบริหารจัดการ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12 กุมภาพันธ์ 2562 เป็นต้นไป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469A" w:rsidRPr="005F0B1D" w:rsidRDefault="008D658C" w:rsidP="00B74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</w:rPr>
        <w:t>23.</w:t>
      </w:r>
      <w:r w:rsidR="00B7469A"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การแต่งตั้งกรรมการผู้ทรงคุณวุฒิในคณะกรรมการควบคุมคุณภาพและมาตรฐานบริการสาธารณสุข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คณะรัฐมนตรีมีมติอนุมัติตามที่กระทรวงสาธารณสุขเสนอแต่งตั้ง </w:t>
      </w:r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ศาสตราจารย์</w:t>
      </w:r>
      <w:proofErr w:type="spellStart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ภิเ</w:t>
      </w:r>
      <w:proofErr w:type="spellEnd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ศก </w:t>
      </w:r>
      <w:proofErr w:type="spellStart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ลุมพิ</w:t>
      </w:r>
      <w:proofErr w:type="spellEnd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กานนท์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ผู้เชี่ยวชาญสาขาอื่น (สาขาสูติศาสตร์และนรีเวชวิทยา การวิจัยด้านสุขภาพและระบบสาธารณสุข) เป็นกรรมการผู้ทรงคุณวุฒิในคณะกรรมการควบคุมคุณภาพและมาตรฐานบริการสาธารณสุข แทนกรรมการผู้ทรงคุณวุฒิเดิมที่ลาออก ทั้งนี้ ตั้งแต่วันที่ 12 กุมภาพันธ์ 2562 เป็นต้นไป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469A" w:rsidRPr="005F0B1D" w:rsidRDefault="008D658C" w:rsidP="00B74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24.</w:t>
      </w:r>
      <w:r w:rsidR="00B7469A"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 กรรมการผู้แทนชุมชน และกรรมการผู้ทรงคุณวุฒิในคณะกรรมการบริหารโรงพยาบาลบ้านแพ้ว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คณะรัฐมนตรีมีมติเห็นชอบตามที่กระทรวงสาธารณสุขเสนอแต่งตั้งประธานกรรมการ กรรมการผู้แทนชุมชน และกรรมการผู้ทรงคุณวุฒิในคณะกรรมการบริหารโรงพยาบาลบ้านแพ้ว รวม 7 คน แทนประธานกรรมการ กรรมการผู้แทนชุมชน และกรรมการผู้ทรงคุณวุฒิเดิมที่ดำรงตำแหน่งครบวาระสี่ปี ดังนี้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1. นายมานิต </w:t>
      </w:r>
      <w:proofErr w:type="spellStart"/>
      <w:r w:rsidRPr="005F0B1D">
        <w:rPr>
          <w:rFonts w:ascii="TH SarabunPSK" w:hAnsi="TH SarabunPSK" w:cs="TH SarabunPSK" w:hint="cs"/>
          <w:sz w:val="32"/>
          <w:szCs w:val="32"/>
          <w:cs/>
        </w:rPr>
        <w:t>ธี</w:t>
      </w:r>
      <w:proofErr w:type="spellEnd"/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ระตันติกานนท์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ประธานกรรมการ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2. นายชัชวาล เตละวาณิชย์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กรรมการผู้แทนชุมชน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>3. นายณ</w:t>
      </w:r>
      <w:proofErr w:type="spellStart"/>
      <w:r w:rsidRPr="005F0B1D">
        <w:rPr>
          <w:rFonts w:ascii="TH SarabunPSK" w:hAnsi="TH SarabunPSK" w:cs="TH SarabunPSK" w:hint="cs"/>
          <w:sz w:val="32"/>
          <w:szCs w:val="32"/>
          <w:cs/>
        </w:rPr>
        <w:t>ัชธ</w:t>
      </w:r>
      <w:proofErr w:type="spellEnd"/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พงศ์ ลีกิจแสงเจริญกุล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กรรมการผู้แทนชุมชน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4. นายจิโรจน์ ทองเต็ม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="00CF0228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กรรมการผู้แทนชุมชน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>5. นาย</w:t>
      </w:r>
      <w:proofErr w:type="spellStart"/>
      <w:r w:rsidRPr="005F0B1D">
        <w:rPr>
          <w:rFonts w:ascii="TH SarabunPSK" w:hAnsi="TH SarabunPSK" w:cs="TH SarabunPSK" w:hint="cs"/>
          <w:sz w:val="32"/>
          <w:szCs w:val="32"/>
          <w:cs/>
        </w:rPr>
        <w:t>วิศิษฎ์</w:t>
      </w:r>
      <w:proofErr w:type="spellEnd"/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ตั้งนภากร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="00CF0228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>6. นาง</w:t>
      </w:r>
      <w:proofErr w:type="spellStart"/>
      <w:r w:rsidRPr="005F0B1D">
        <w:rPr>
          <w:rFonts w:ascii="TH SarabunPSK" w:hAnsi="TH SarabunPSK" w:cs="TH SarabunPSK" w:hint="cs"/>
          <w:sz w:val="32"/>
          <w:szCs w:val="32"/>
          <w:cs/>
        </w:rPr>
        <w:t>วชิ</w:t>
      </w:r>
      <w:proofErr w:type="spellEnd"/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ราวรรณ อิทธิถาวร 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>7. นาย</w:t>
      </w:r>
      <w:proofErr w:type="spellStart"/>
      <w:r w:rsidRPr="005F0B1D">
        <w:rPr>
          <w:rFonts w:ascii="TH SarabunPSK" w:hAnsi="TH SarabunPSK" w:cs="TH SarabunPSK" w:hint="cs"/>
          <w:sz w:val="32"/>
          <w:szCs w:val="32"/>
          <w:cs/>
        </w:rPr>
        <w:t>เร</w:t>
      </w:r>
      <w:proofErr w:type="spellEnd"/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วัตชัย พลับประสิทธิ์ 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="00CF0228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12 กุมภาพันธ์ 2562 เป็นต้นไป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469A" w:rsidRPr="005F0B1D" w:rsidRDefault="008D658C" w:rsidP="00B74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25.</w:t>
      </w:r>
      <w:r w:rsidR="00B7469A"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(ตำแหน่งเลขานุการรัฐมนตรีว่าการกระทรวงการท่องเที่ยวและกีฬา)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คณะรัฐมนตรีมีมติเห็นชอบตามที่รัฐมนตรีว่าการกระทรวงการท่องเที่ยวและกีฬาเสนอการแต่งตั้ง </w:t>
      </w:r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นายสมคิด </w:t>
      </w:r>
      <w:proofErr w:type="spellStart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กฤษ</w:t>
      </w:r>
      <w:proofErr w:type="spellEnd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ณะวณิช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เป็นข้าราชการการเมือง ตำแหน่งเลขานุการรัฐมนตรีว่าการกระทรวงการท่องเที่ยวและกีฬา ทั้งนี้ ตั้งแต่วันที่ 12 กุมภาพันธ์ 2562 เป็นต้นไป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469A" w:rsidRPr="005F0B1D" w:rsidRDefault="008D658C" w:rsidP="00B74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26.</w:t>
      </w:r>
      <w:r w:rsidR="00B7469A"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แต่งตั้งกรรมการผู้ช่วยรัฐมนตรี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นาวาตรี วรวิทย์ </w:t>
      </w:r>
      <w:r w:rsidR="00E479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proofErr w:type="spellStart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เต</w:t>
      </w:r>
      <w:proofErr w:type="spellEnd"/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ชะสุภากูร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เป็นกรรมการผู้ช่วยรัฐมนตรี ทั้งนี้ ให้มีผลตั้งแต่วันที่นายกรัฐมนตรีลงนามในประกาศแต่งตั้งและมอบหมายให้เป็นผู้ช่วยรัฐมนตรีประจำกระทรวงการท่องเที่ยวและกีฬา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469A" w:rsidRPr="005F0B1D" w:rsidRDefault="008D658C" w:rsidP="00B7469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27.</w:t>
      </w:r>
      <w:r w:rsidR="00B7469A"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การแต่งตั้งผู้แทนไทยในคณะกรรมาธิการระหว่างรัฐบาลอาเซียนว่าด้วยสิทธิมนุษยชนสำหรับ</w:t>
      </w:r>
      <w:r w:rsidR="00E479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B7469A"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วาระระหว่างวันที่ 1 มกราคม 2562 </w:t>
      </w:r>
      <w:r w:rsidR="00B7469A" w:rsidRPr="005F0B1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B7469A"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 ธันวาคม 2564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คณะรัฐมนตรีมีมติเห็นชอบตามที่กระทรวงการต่างประเทศเสนอ ดังนี้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1. เห็นชอบการแต่งตั้ง </w:t>
      </w:r>
      <w:r w:rsidRPr="005F0B1D">
        <w:rPr>
          <w:rFonts w:ascii="TH SarabunPSK" w:hAnsi="TH SarabunPSK" w:cs="TH SarabunPSK" w:hint="cs"/>
          <w:b/>
          <w:bCs/>
          <w:sz w:val="32"/>
          <w:szCs w:val="32"/>
          <w:cs/>
        </w:rPr>
        <w:t>นางอมรา พงศาพิชญ์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ดำรงตำแหน่งผู้แทนไทยในคณะกรรมาธิการระหว่างรัฐบาลอาเซียนว่าด้วยสิทธิมนุษยชน สำหรับวาระระหว่างวันที่ 1 มกราคม 2562 </w:t>
      </w:r>
      <w:r w:rsidRPr="005F0B1D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31 ธันวาคม 2564 </w:t>
      </w:r>
    </w:p>
    <w:p w:rsidR="00B7469A" w:rsidRPr="005F0B1D" w:rsidRDefault="00B7469A" w:rsidP="00B7469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0B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</w:r>
      <w:r w:rsidRPr="005F0B1D">
        <w:rPr>
          <w:rFonts w:ascii="TH SarabunPSK" w:hAnsi="TH SarabunPSK" w:cs="TH SarabunPSK" w:hint="cs"/>
          <w:sz w:val="32"/>
          <w:szCs w:val="32"/>
          <w:cs/>
        </w:rPr>
        <w:tab/>
        <w:t xml:space="preserve">2. ให้กระทรวงการต่างประเทศมีหนังสือแจ้งการแต่งตั้งนางอมรา พงศาพิชญ์ ดำรงตำแหน่งผู้แทนไทยในคณะกรรมาธิการระหว่างรัฐบาลอาเซียนว่าด้วยสิทธิมนุษยชน สำหรับวาระระหว่างวันที่ 1 มกราคม 2562 ถึงวันที่ 31 ธันวาคม 2564 ให้เลขาธิการอาเซียนและประเทศสมาชิกอาเซียนทราบ </w:t>
      </w:r>
    </w:p>
    <w:p w:rsidR="00BB1C09" w:rsidRPr="00122886" w:rsidRDefault="00B7469A" w:rsidP="00B7469A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sectPr w:rsidR="00BB1C09" w:rsidRPr="00122886" w:rsidSect="0021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199" w:rsidRDefault="00EC7199">
      <w:r>
        <w:separator/>
      </w:r>
    </w:p>
  </w:endnote>
  <w:endnote w:type="continuationSeparator" w:id="0">
    <w:p w:rsidR="00EC7199" w:rsidRDefault="00EC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C47" w:rsidRDefault="00281C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Pr="00281C47" w:rsidRDefault="00BC4501" w:rsidP="00281C47">
    <w:pPr>
      <w:pStyle w:val="Footer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Pr="00EB167C" w:rsidRDefault="00BC4501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199" w:rsidRDefault="00EC7199">
      <w:r>
        <w:separator/>
      </w:r>
    </w:p>
  </w:footnote>
  <w:footnote w:type="continuationSeparator" w:id="0">
    <w:p w:rsidR="00EC7199" w:rsidRDefault="00EC7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Default="00AE54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C4501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BC4501"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BC4501" w:rsidRDefault="00BC45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Default="00AE54B6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AC244B">
      <w:rPr>
        <w:rStyle w:val="PageNumber"/>
        <w:rFonts w:ascii="Cordia New" w:hAnsi="Cordia New" w:cs="Cordia New"/>
        <w:noProof/>
        <w:sz w:val="32"/>
        <w:szCs w:val="32"/>
        <w:cs/>
      </w:rPr>
      <w:t>19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Header"/>
    </w:pPr>
  </w:p>
  <w:p w:rsidR="00BC4501" w:rsidRDefault="00BC4501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Default="00EC719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 w15:restartNumberingAfterBreak="0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0379CD"/>
    <w:multiLevelType w:val="hybridMultilevel"/>
    <w:tmpl w:val="D2EC4A12"/>
    <w:lvl w:ilvl="0" w:tplc="A1303F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2" w15:restartNumberingAfterBreak="0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6" w15:restartNumberingAfterBreak="0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27704024"/>
    <w:multiLevelType w:val="hybridMultilevel"/>
    <w:tmpl w:val="19E49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 w15:restartNumberingAfterBreak="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5" w15:restartNumberingAfterBreak="0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2" w15:restartNumberingAfterBreak="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9"/>
  </w:num>
  <w:num w:numId="3">
    <w:abstractNumId w:val="14"/>
  </w:num>
  <w:num w:numId="4">
    <w:abstractNumId w:val="44"/>
  </w:num>
  <w:num w:numId="5">
    <w:abstractNumId w:val="25"/>
  </w:num>
  <w:num w:numId="6">
    <w:abstractNumId w:val="16"/>
  </w:num>
  <w:num w:numId="7">
    <w:abstractNumId w:val="20"/>
  </w:num>
  <w:num w:numId="8">
    <w:abstractNumId w:val="26"/>
  </w:num>
  <w:num w:numId="9">
    <w:abstractNumId w:val="43"/>
  </w:num>
  <w:num w:numId="10">
    <w:abstractNumId w:val="48"/>
  </w:num>
  <w:num w:numId="11">
    <w:abstractNumId w:val="21"/>
  </w:num>
  <w:num w:numId="12">
    <w:abstractNumId w:val="3"/>
  </w:num>
  <w:num w:numId="13">
    <w:abstractNumId w:val="12"/>
  </w:num>
  <w:num w:numId="14">
    <w:abstractNumId w:val="31"/>
  </w:num>
  <w:num w:numId="15">
    <w:abstractNumId w:val="41"/>
  </w:num>
  <w:num w:numId="16">
    <w:abstractNumId w:val="42"/>
  </w:num>
  <w:num w:numId="17">
    <w:abstractNumId w:val="23"/>
  </w:num>
  <w:num w:numId="18">
    <w:abstractNumId w:val="15"/>
  </w:num>
  <w:num w:numId="19">
    <w:abstractNumId w:val="11"/>
  </w:num>
  <w:num w:numId="20">
    <w:abstractNumId w:val="30"/>
  </w:num>
  <w:num w:numId="21">
    <w:abstractNumId w:val="32"/>
  </w:num>
  <w:num w:numId="22">
    <w:abstractNumId w:val="17"/>
  </w:num>
  <w:num w:numId="23">
    <w:abstractNumId w:val="10"/>
  </w:num>
  <w:num w:numId="24">
    <w:abstractNumId w:val="2"/>
  </w:num>
  <w:num w:numId="25">
    <w:abstractNumId w:val="33"/>
  </w:num>
  <w:num w:numId="26">
    <w:abstractNumId w:val="35"/>
  </w:num>
  <w:num w:numId="27">
    <w:abstractNumId w:val="13"/>
  </w:num>
  <w:num w:numId="28">
    <w:abstractNumId w:val="27"/>
  </w:num>
  <w:num w:numId="29">
    <w:abstractNumId w:val="0"/>
  </w:num>
  <w:num w:numId="30">
    <w:abstractNumId w:val="46"/>
  </w:num>
  <w:num w:numId="31">
    <w:abstractNumId w:val="45"/>
  </w:num>
  <w:num w:numId="32">
    <w:abstractNumId w:val="19"/>
  </w:num>
  <w:num w:numId="33">
    <w:abstractNumId w:val="7"/>
  </w:num>
  <w:num w:numId="34">
    <w:abstractNumId w:val="5"/>
  </w:num>
  <w:num w:numId="35">
    <w:abstractNumId w:val="29"/>
  </w:num>
  <w:num w:numId="36">
    <w:abstractNumId w:val="38"/>
  </w:num>
  <w:num w:numId="37">
    <w:abstractNumId w:val="4"/>
  </w:num>
  <w:num w:numId="38">
    <w:abstractNumId w:val="34"/>
  </w:num>
  <w:num w:numId="39">
    <w:abstractNumId w:val="28"/>
  </w:num>
  <w:num w:numId="40">
    <w:abstractNumId w:val="39"/>
  </w:num>
  <w:num w:numId="41">
    <w:abstractNumId w:val="8"/>
  </w:num>
  <w:num w:numId="42">
    <w:abstractNumId w:val="37"/>
  </w:num>
  <w:num w:numId="43">
    <w:abstractNumId w:val="36"/>
  </w:num>
  <w:num w:numId="44">
    <w:abstractNumId w:val="22"/>
  </w:num>
  <w:num w:numId="45">
    <w:abstractNumId w:val="1"/>
  </w:num>
  <w:num w:numId="46">
    <w:abstractNumId w:val="47"/>
  </w:num>
  <w:num w:numId="47">
    <w:abstractNumId w:val="24"/>
  </w:num>
  <w:num w:numId="48">
    <w:abstractNumId w:val="6"/>
  </w:num>
  <w:num w:numId="4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2886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1B2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58F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5985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3D42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27E54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53D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6256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A785C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5EF1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549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596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0337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591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192F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3A6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1BC2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17D03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D658C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32E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86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E74D4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8E3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44B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4B6"/>
    <w:rsid w:val="00AE5E1D"/>
    <w:rsid w:val="00AE6E0E"/>
    <w:rsid w:val="00AE6E12"/>
    <w:rsid w:val="00AE732E"/>
    <w:rsid w:val="00AE7556"/>
    <w:rsid w:val="00AE780B"/>
    <w:rsid w:val="00AE7DB4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469A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5780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4D4C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4096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228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07D5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299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42DC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DB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953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52B0"/>
    <w:rsid w:val="00EC6296"/>
    <w:rsid w:val="00EC67C1"/>
    <w:rsid w:val="00EC6E2D"/>
    <w:rsid w:val="00EC6FC6"/>
    <w:rsid w:val="00EC7199"/>
    <w:rsid w:val="00EC7CE5"/>
    <w:rsid w:val="00ED03C2"/>
    <w:rsid w:val="00ED08A2"/>
    <w:rsid w:val="00ED1AEC"/>
    <w:rsid w:val="00ED1D99"/>
    <w:rsid w:val="00ED264E"/>
    <w:rsid w:val="00ED26E3"/>
    <w:rsid w:val="00ED3547"/>
    <w:rsid w:val="00ED667F"/>
    <w:rsid w:val="00ED6C08"/>
    <w:rsid w:val="00EE08B8"/>
    <w:rsid w:val="00EE08DF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AAB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239"/>
    <w:rsid w:val="00FB357D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62C08A"/>
  <w15:docId w15:val="{E3B56DA2-B8A8-4666-AE2E-6A5319B0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3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aliases w:val="List Title"/>
    <w:basedOn w:val="Normal"/>
    <w:link w:val="ListParagraphChar1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aliases w:val="List Title Char"/>
    <w:link w:val="ListParagraph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0316E-0655-4F72-90A2-A72678E5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7633</Words>
  <Characters>43512</Characters>
  <Application>Microsoft Office Word</Application>
  <DocSecurity>0</DocSecurity>
  <Lines>362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51043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Wimonmart Rattanamanee</cp:lastModifiedBy>
  <cp:revision>8</cp:revision>
  <cp:lastPrinted>2019-02-12T09:18:00Z</cp:lastPrinted>
  <dcterms:created xsi:type="dcterms:W3CDTF">2019-02-12T10:34:00Z</dcterms:created>
  <dcterms:modified xsi:type="dcterms:W3CDTF">2019-02-12T10:39:00Z</dcterms:modified>
</cp:coreProperties>
</file>