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DE2080" w:rsidRDefault="0088693F" w:rsidP="00DE2080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DE2080" w:rsidRDefault="0088693F" w:rsidP="00DE2080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E2080" w:rsidRDefault="0088693F" w:rsidP="00DE2080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E7564" w:rsidRPr="00DE2080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6E7564"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="00BF5B29" w:rsidRPr="00DE2080">
        <w:rPr>
          <w:rFonts w:ascii="TH SarabunPSK" w:hAnsi="TH SarabunPSK" w:cs="TH SarabunPSK"/>
          <w:sz w:val="32"/>
          <w:szCs w:val="32"/>
          <w:cs/>
          <w:lang w:bidi="th-TH"/>
        </w:rPr>
        <w:t>2561</w:t>
      </w:r>
      <w:r w:rsidR="00DD5718"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E2080">
        <w:rPr>
          <w:rFonts w:ascii="TH SarabunPSK" w:hAnsi="TH SarabunPSK" w:cs="TH SarabunPSK"/>
          <w:sz w:val="32"/>
          <w:szCs w:val="32"/>
        </w:rPr>
        <w:t xml:space="preserve">09.00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208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208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208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DE2080" w:rsidRDefault="0088693F" w:rsidP="00DE2080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208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DE208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DE208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2159E5" w:rsidRPr="00DE2080" w:rsidRDefault="002159E5" w:rsidP="00DE208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ร่างพระราชกฤษฎีกาเงินสวัสดิการเกี่ยวกับการศึกษาของบุตร พ.ศ. ....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ยกเว้นรัษฎากร (ฉบับที่ ..) พ.ศ. .... (การปรับปรุงการจัดเก็บภาษีเงินได้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บุคคลธรรมดาสำหรับเงินปันผลหรือเงินส่วนแบ่งของกำไรที่ได้รับจากการลงทุน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ตามโครงการจัดการลงทุนกลุ่มอาเซียน </w:t>
      </w:r>
      <w:r w:rsidRPr="00DE2080">
        <w:rPr>
          <w:rFonts w:ascii="TH SarabunPSK" w:hAnsi="TH SarabunPSK" w:cs="TH SarabunPSK"/>
          <w:sz w:val="32"/>
          <w:szCs w:val="32"/>
        </w:rPr>
        <w:t xml:space="preserve">(ASEAN Collective Investment </w:t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>Scheme: ASEAN CIS))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ละเมิดของเจ้าหน้าที่ พ.ศ. 2539 (ฉบับที่ ..) พ.ศ. .... (สำนักงานคณะกรรมการ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สุขภาพแห่งชาติ)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ปลอดภัยอาชีวอนามัย และสภาพแวดล้อมในการทำงานเกี่ยวกับนั่งร้าน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และค้ำยัน พ.ศ. .... และร่างกฎกระทรวงกำหนดมาตรฐานในการบริหาร จัดการ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อาชีวอนามัย และสภาพแวดล้อมในการทำงาน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เกี่ยวกับงานก่อสร้าง พ.ศ. .... รวม 2 ฉบับ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ร่างระเบียบกระทรวงศึกษาธิการว่าด้วยการมอบอำนาจของผู้ดำรงตำแหน่งใน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สำนักงานปลัดกระทรวงศึกษาธิการให้แก่บุคคลอื่น พ.ศ. ....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>6.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กองทุนสำรองเลี้ยงชีพของรัฐวิสาหกิจ</w:t>
      </w:r>
    </w:p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t>พระราชทานพระราชานุญาตให้จัดงานอุ่นไอ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 w:hint="cs"/>
          <w:sz w:val="32"/>
          <w:szCs w:val="32"/>
          <w:cs/>
        </w:rPr>
        <w:t>7.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DE2080">
        <w:rPr>
          <w:rFonts w:ascii="TH SarabunPSK" w:hAnsi="TH SarabunPSK" w:cs="TH SarabunPSK"/>
          <w:sz w:val="32"/>
          <w:szCs w:val="32"/>
          <w:cs/>
        </w:rPr>
        <w:t>รัฐมนตรีมีมติเกี่ยวกับแนวทางปฏิบัติในการเลือกสมาชิกวุฒิสภา</w:t>
      </w:r>
    </w:p>
    <w:p w:rsidR="0021224E" w:rsidRPr="00DE2080" w:rsidRDefault="0021224E" w:rsidP="0021224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8.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รายงานผลการดำเนินงานโครงการส่งเสริมการใช้ยางของหน่วยงานภาครัฐ</w:t>
      </w:r>
    </w:p>
    <w:p w:rsidR="000C6A74" w:rsidRPr="00DE2080" w:rsidRDefault="0021224E" w:rsidP="0021224E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ปี 2561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ขอยกเว้นมาตรการด้านบุคลากรตามมติคณะรัฐมนตรี เมื่อวันที่ 28 กรกฎาคม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2541 เพื่อขอให้การรถไฟแห่งประเทศไทยสามารถรับพนักงานได้ในกรอบ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อัตรากำลัง 19,241 อัตรา (พนักงาน 16,660 อัตรา และลูกจ้าง 2,581 อัตรา)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10.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ขอความเห็นชอบส่งคืนพื้นที่สวนป่าสมเด็จ เนื้อที่ 900 ไร่ ให้กรมป่าไม้ เพื่อนำ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พื้นที่เข้าสู่กระบวนการจัดที่ดินทำกินให้ชุมชนตามนโยบายรัฐบาล </w:t>
      </w:r>
    </w:p>
    <w:p w:rsidR="00F77FB0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F77FB0" w:rsidRPr="00DE2080" w:rsidRDefault="00F77FB0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20 </w:t>
      </w:r>
      <w:r w:rsidRPr="00DE2080">
        <w:rPr>
          <w:rFonts w:ascii="TH SarabunPSK" w:hAnsi="TH SarabunPSK" w:cs="TH SarabunPSK"/>
          <w:sz w:val="32"/>
          <w:szCs w:val="32"/>
          <w:cs/>
        </w:rPr>
        <w:t>พฤศจิกายน 2561)</w:t>
      </w:r>
    </w:p>
    <w:p w:rsidR="00F77FB0" w:rsidRPr="00DE2080" w:rsidRDefault="00F77FB0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DE2080">
        <w:rPr>
          <w:rFonts w:ascii="TH SarabunPSK" w:hAnsi="TH SarabunPSK" w:cs="TH SarabunPSK"/>
          <w:sz w:val="32"/>
          <w:szCs w:val="32"/>
        </w:rPr>
        <w:t>QR Code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142875</wp:posOffset>
            </wp:positionV>
            <wp:extent cx="895350" cy="894080"/>
            <wp:effectExtent l="19050" t="0" r="0" b="0"/>
            <wp:wrapThrough wrapText="bothSides">
              <wp:wrapPolygon edited="0">
                <wp:start x="-460" y="0"/>
                <wp:lineTo x="-460" y="21170"/>
                <wp:lineTo x="21600" y="21170"/>
                <wp:lineTo x="21600" y="0"/>
                <wp:lineTo x="-460" y="0"/>
              </wp:wrapPolygon>
            </wp:wrapThrough>
            <wp:docPr id="1" name="รูปภาพ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7FB0" w:rsidRPr="00DE2080" w:rsidRDefault="00F77FB0" w:rsidP="00DE208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77FB0" w:rsidRPr="00DE2080" w:rsidRDefault="00F77FB0" w:rsidP="00DE2080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77FB0" w:rsidRPr="00DE2080" w:rsidRDefault="00FE38A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11.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ขออนุมัติให้การไฟฟ้าฝ่ายผลิตแห่งประเทศไทยเข้าใช้ประโยชน์ในพื้นที่ป่าชายเลน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บริเวณคลองบางนาง แม่น้ำบางปะกง  จังหวัดฉะเชิงเทรา  สำหรับโครงการ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โรงไฟฟ้าบางปะกง (ทดแทนเครื่องที่ 1 – 2) โดยอนุมัติยกเว้นการปฏิบัติตามมติ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คณะรัฐมนตรีที่เกี่ยวกับป่าชายเลน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12.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โครงการปรับปรุงขยายเพื่อรองรับพื้นที่เขตพัฒนาเศรษฐกิจพิเศษ ระยะที่ 2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(เร่งด่วน) การประปาส่วนภูมิภาคสาขานครพนม 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13.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การขอรับการจัดสรรงบกลางประจำปีงบประมาณ พ.ศ. 2560 เพื่อเป็นค่าใช้จ่าย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สมทบให้กองทุนอ้อยและน้ำตาลทรายนำไปชำระหนี้เงินกู้ส่วนต่างราคาอ้อยขั้นต้น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และขั้นสุดท้าย ฤดูการผลิตปี 2549/2550 </w:t>
      </w:r>
    </w:p>
    <w:p w:rsidR="00F77FB0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14.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รายงานผลการดำเนินการโอนความรับผิดชอบการบริหารตลาดนัดจตุจักร ไปเป็น</w:t>
      </w:r>
      <w:r w:rsidR="00F77FB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F77FB0"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ความรับผิดชอบของกรุงเทพมหานครตามมติคณะรัฐมนตรี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0C6A74" w:rsidRPr="00DE2080">
        <w:rPr>
          <w:rFonts w:ascii="TH SarabunPSK" w:hAnsi="TH SarabunPSK" w:cs="TH SarabunPSK"/>
          <w:sz w:val="32"/>
          <w:szCs w:val="32"/>
        </w:rPr>
        <w:t>6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0C6A74" w:rsidRPr="00DE2080">
        <w:rPr>
          <w:rFonts w:ascii="TH SarabunPSK" w:hAnsi="TH SarabunPSK" w:cs="TH SarabunPSK"/>
          <w:sz w:val="32"/>
          <w:szCs w:val="32"/>
        </w:rPr>
        <w:t>2561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ของการรถไฟแห่งประเทศไทย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สรุปมติการประชุมคณะกรรมการพืชน้ำมันและน้ำมันพืช  ครั้งที่ 2/2561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16.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</w:t>
      </w:r>
    </w:p>
    <w:p w:rsidR="00F77FB0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17.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ขอรับการจัดสรรเงินงบประมาณรายจ่ายประจำปีงบประมาณ พ.ศ. 2562 </w:t>
      </w:r>
    </w:p>
    <w:p w:rsidR="000C6A74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งบ</w:t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กลางรายการเงินสำรองจ่ายเพื่อกรณีฉุกเฉินหรือจำเป็น (เพื่อเป็นค่าใช้จ่ายใน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การดำเนินโครงการจัดทำบัตรสวัสดิการแห่งรัฐ) </w:t>
      </w:r>
    </w:p>
    <w:p w:rsidR="000C6A74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การปรับปรุงแก้ไขกฎหมายเกี่ยวกับเงินช่วยค่าครองชีพผู้รับเบี้ยหวัดบำนาญ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(ช.ค.บ.) และการจ่ายบำเหน็จดำรงชีพ</w:t>
      </w:r>
    </w:p>
    <w:p w:rsidR="00CF0C9B" w:rsidRPr="00DE2080" w:rsidRDefault="00F77FB0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19.</w:t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C9B" w:rsidRPr="00DE2080">
        <w:rPr>
          <w:rFonts w:ascii="TH SarabunPSK" w:hAnsi="TH SarabunPSK" w:cs="TH SarabunPSK"/>
          <w:sz w:val="32"/>
          <w:szCs w:val="32"/>
          <w:cs/>
        </w:rPr>
        <w:tab/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F0C9B" w:rsidRPr="00DE2080">
        <w:rPr>
          <w:rFonts w:ascii="TH SarabunPSK" w:hAnsi="TH SarabunPSK" w:cs="TH SarabunPSK"/>
          <w:sz w:val="32"/>
          <w:szCs w:val="32"/>
          <w:cs/>
        </w:rPr>
        <w:tab/>
      </w:r>
      <w:r w:rsidR="00CF0C9B" w:rsidRPr="00DE2080">
        <w:rPr>
          <w:rFonts w:ascii="TH SarabunPSK" w:hAnsi="TH SarabunPSK" w:cs="TH SarabunPSK" w:hint="cs"/>
          <w:sz w:val="32"/>
          <w:szCs w:val="32"/>
          <w:cs/>
        </w:rPr>
        <w:t xml:space="preserve">โครงการสินเชื่อเพื่อที่อยู่อาศัยแห่งรัฐ (โครงการบ้านล้านหลัง) </w:t>
      </w:r>
    </w:p>
    <w:p w:rsidR="006533C9" w:rsidRPr="006533C9" w:rsidRDefault="00F77FB0" w:rsidP="006533C9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33C9">
        <w:rPr>
          <w:rFonts w:ascii="TH SarabunPSK" w:hAnsi="TH SarabunPSK" w:cs="TH SarabunPSK" w:hint="cs"/>
          <w:sz w:val="32"/>
          <w:szCs w:val="32"/>
          <w:cs/>
        </w:rPr>
        <w:tab/>
      </w:r>
      <w:r w:rsidR="006533C9" w:rsidRPr="006533C9">
        <w:rPr>
          <w:rFonts w:ascii="TH SarabunPSK" w:hAnsi="TH SarabunPSK" w:cs="TH SarabunPSK" w:hint="cs"/>
          <w:sz w:val="32"/>
          <w:szCs w:val="32"/>
          <w:cs/>
        </w:rPr>
        <w:t xml:space="preserve">20.  </w:t>
      </w:r>
      <w:r w:rsidR="006533C9">
        <w:rPr>
          <w:rFonts w:ascii="TH SarabunPSK" w:hAnsi="TH SarabunPSK" w:cs="TH SarabunPSK"/>
          <w:sz w:val="32"/>
          <w:szCs w:val="32"/>
          <w:cs/>
        </w:rPr>
        <w:tab/>
      </w:r>
      <w:r w:rsidR="006533C9" w:rsidRPr="006533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รื่อง</w:t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6533C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533C9" w:rsidRPr="006533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มาตรการปรับสมดุลน้ำมันปาล์มในประเทศ</w:t>
      </w:r>
    </w:p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0C6A74" w:rsidRPr="00DE2080">
        <w:rPr>
          <w:rFonts w:ascii="TH SarabunPSK" w:hAnsi="TH SarabunPSK" w:cs="TH SarabunPSK"/>
          <w:sz w:val="32"/>
          <w:szCs w:val="32"/>
        </w:rPr>
        <w:t>21.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0C6A74" w:rsidRPr="00DE2080">
        <w:rPr>
          <w:rFonts w:ascii="TH SarabunPSK" w:hAnsi="TH SarabunPSK" w:cs="TH SarabunPSK"/>
          <w:sz w:val="32"/>
          <w:szCs w:val="32"/>
          <w:cs/>
        </w:rPr>
        <w:t>รายงานผลการประชุมการพิจารณากำหนดสิทธิการตรวจลงตราเพื่อการท่องเที่ยว</w:t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: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Visa </w:t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0C6A74" w:rsidRPr="00DE2080">
        <w:rPr>
          <w:rFonts w:ascii="TH SarabunPSK" w:hAnsi="TH SarabunPSK" w:cs="TH SarabunPSK"/>
          <w:sz w:val="32"/>
          <w:szCs w:val="32"/>
        </w:rPr>
        <w:t xml:space="preserve">on Arrival – </w:t>
      </w:r>
      <w:proofErr w:type="spellStart"/>
      <w:r w:rsidR="000C6A74"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="000C6A74" w:rsidRPr="00DE2080">
        <w:rPr>
          <w:rFonts w:ascii="TH SarabunPSK" w:hAnsi="TH SarabunPSK" w:cs="TH SarabunPSK"/>
          <w:sz w:val="32"/>
          <w:szCs w:val="32"/>
        </w:rPr>
        <w:t xml:space="preserve">) 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และสิทธิการยกเว้นการตรวจลงตราเพื่อการท่องเที่ยว พำนัก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ได้ไม่เกิน 30 วัน (ผ.30)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22.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สาธารณรัฐซูดาน</w:t>
      </w: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23.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การดำเนินการตามข้อมติคณะมนตรีความมั่นคงแห่งสหประชาชาติกับ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สาธารณรัฐมาลี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24.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ขออนุมัติจัดทำบันทึกความเข้าใจว่าด้วยการปรึกษาหารือและความร่วมมือ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ระหว่างกระทรวงการต่างประเทศแห่งราชอาณาจักรไทยกับกระทรวงการ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ต่างประเทศและความร่วมมือแห่งสาธารณรัฐโมซัมบิก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25.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ขอความเห็นชอบต่อร่างข้อตกลงระหว่างประเทศว่าด้วยผู้ลี้ภัยและร่างข้อตกลง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ระหว่างประเทศเพื่อการโยกย้ายถิ่นฐานที่ปลอดภัย เป็นระเบียบ และปกติ</w:t>
      </w:r>
    </w:p>
    <w:p w:rsidR="000C6A74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 w:hint="cs"/>
          <w:sz w:val="32"/>
          <w:szCs w:val="32"/>
          <w:cs/>
        </w:rPr>
        <w:t>26.</w:t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>การขอความเห็นชอบคณะรัฐมนตรีต่อเอกสารผลลัพธ์การประชุมรัฐมนตรี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0C6A74" w:rsidRPr="00DE2080">
        <w:rPr>
          <w:rFonts w:ascii="TH SarabunPSK" w:hAnsi="TH SarabunPSK" w:cs="TH SarabunPSK"/>
          <w:sz w:val="32"/>
          <w:szCs w:val="32"/>
          <w:cs/>
        </w:rPr>
        <w:t xml:space="preserve">กระบวนการโคลัมโบ ครั้งที่ 6 </w:t>
      </w:r>
    </w:p>
    <w:p w:rsidR="00F77FB0" w:rsidRPr="00DE2080" w:rsidRDefault="00F77FB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C6A74" w:rsidRPr="00DE2080" w:rsidTr="00FE0D4E">
        <w:tc>
          <w:tcPr>
            <w:tcW w:w="9820" w:type="dxa"/>
          </w:tcPr>
          <w:p w:rsidR="000C6A74" w:rsidRPr="00DE2080" w:rsidRDefault="000C6A74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C6A74" w:rsidRPr="00DE2080" w:rsidRDefault="000C6A7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ขอรับโอนข้าราชการเพื่อแต่งตั้งให้ดำรงตำแหน่งผู้ตรวจราชการ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 (สำนักนายกรัฐมนตรี)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ขอรับโอนข้าราชการเพื่อแต่งตั้งให้ดำรงตำแหน่งรองเลขาธิการ ก.พ.ร.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(กระทรวงอุตสาหกรรม)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เสนอขอแต่งตั้งผู้อำนวยการสำนักงานกองทุนหมู่บ้านและชุมชนเมืองแห่งชาติ 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การแต่งตั้งกรรมการผู้ทรงคุณวุฒิในคณะกรรมการนโยบายและกำกับ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การบริหารหนี้สาธารณะ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แต่งตั้งผู้แทนองค์กรเอกชนเป็นกรรมการผู้ทรงคุณวุฒิในคณะกรรมการผู้สูงอายุ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</w:p>
    <w:p w:rsidR="00B0730A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แต่งตั้งประธานกรรมการและกรรมการในคณะกรรมการองค์การ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สวนพฤกษศาสตร์ </w:t>
      </w:r>
    </w:p>
    <w:p w:rsidR="001F67BF" w:rsidRPr="00DE2080" w:rsidRDefault="00B0730A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1F67BF" w:rsidRPr="00DE2080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แต่งตั้งผู้แทนกระทรวงการคลังเป็นกรรมการในคณะกรรมการการไฟฟ้านครหลวง </w:t>
      </w:r>
    </w:p>
    <w:p w:rsidR="000C6A74" w:rsidRPr="00DE2080" w:rsidRDefault="000C6A74" w:rsidP="00DE2080">
      <w:pPr>
        <w:spacing w:line="320" w:lineRule="exact"/>
        <w:rPr>
          <w:sz w:val="32"/>
          <w:szCs w:val="32"/>
        </w:rPr>
      </w:pPr>
    </w:p>
    <w:p w:rsidR="0088693F" w:rsidRPr="00DE2080" w:rsidRDefault="0088693F" w:rsidP="00DE208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DE2080" w:rsidRDefault="008316C8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DE2080" w:rsidRDefault="0088693F" w:rsidP="00DE2080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005F59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DE2080" w:rsidRDefault="00984D6C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05F59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ร่างพระราชกฤษฎีกาเงินสวัสดิการเกี่ยวกับการศึกษาของบุตร พ.ศ. ....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คณะรัฐมนตรีมีมติอนุมัติหลักการร่างพระราชกฤษฎีกาเงินสวัสดิการเกี่ยวกับการศึกษาของบุตร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โดยให้รับความเห็นของสำนักงานคณะกรรมการพัฒนาการเศรษฐกิจและสังคมแห่งชาติ ไปประกอบการพิจารณาด้วย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ร่างพระราชกฤษฎีกาเงินสวัสดิการเกี่ยวกับการศึกษาของบุตร พ.ศ. ....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แก้ไขเพิ่มเติมให้สถานศึกษาของเอกชน หมายความว่า โรงเรียนตามกฎหมายว่าด้วยโรงเรียนเอกชนที่จัดการศึกษาในระบบโรงเรียน และให้รวมถึงโรงเรียนนานาชาติซึ่งจัดตั้งและเปิดดำเนินการในประเทศไทย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แก้ไขเพิ่มเติมให้เงินค่าเล่าเรียน หมายความว่า เงินค่าธรรมเนียมการเรียนหรือค่าธรรมเนียม</w:t>
      </w:r>
      <w:r w:rsidR="009E69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ต่าง ๆ ซึ่งสถานศึกษาของเอกชนเรียกเก็บตามอัตราที่ได้รับอนุมัติจากกระทรวงศึกษาธิการ หรือกระทรวงอื่นที่มีอำนาจหน้าที่ในทำนองเดียวกัน (แก้ไขเพิ่มเติมมาตรา 4)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3. ยกเลิกหลักการ กรณีการนับลำดับบุตรแฝด ตามบทบัญญัติมาตรา 7 ตรี แห่งพระราชกฤษฎีกาฯ เนื่องจากปัจจุบันการนับลำดับการเกิดก่อนหลังของบุตรแฝดสามารถนับลำดับได้แน่ชัดจากวิทยาการทางการแพทย์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ในปัจจุบัน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ให้กระทรวงการคลังกำหนดหลักสูตรการศึกษานอกเหนือจากหลักสูตรการศึกษาที่กำหนดไว้ในบทบัญญัติมาตรา 8 (1) – (5) แห่งพระราชกฤษฎีกาฯ ที่สามารถใช้สิทธิเบิกเงินสวัสดิการเกี่ยวกับการศึกษาของบุตรได้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5. กำหนดเพิ่มเติมให้บุตรของข้าราชการซึ่งมีตำแหน่งหน้าที่ประจำอยู่ในต่างประเทศ แต่บุตรได้ศึกษาอยู่ในสถานศึกษาในประเทศไทย สิทธิในการได้รับเงินสวัสดิการเกี่ยวกับการศึกษาของบุตรให้เป็นไป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pacing w:val="-4"/>
          <w:sz w:val="32"/>
          <w:szCs w:val="32"/>
          <w:cs/>
        </w:rPr>
        <w:t>ตามหลักเกณฑ์ ประเภท และอัตราที่บุตรศึกษาอยู่ในสถานศึกษาในประเทศไทย ตามมาตรา 8 แห่งพระราชกฤษฎีกานี้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ว่าด้วยการลดอัตราและยกเว้นรัษฎากร 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(การปรับปรุงการจัดเก็บภาษีเงินได้บุคคลธรรมดาสำหรับเงินปันผลหรือเงินส่วนแบ่งของกำไรที่ได้รับจากการลงทุนตามโครงการจัดการลงทุนกลุ่มอาเซียน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>(ASEAN Collective Investment Scheme: ASEAN CIS))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.... (การปรับปรุงการจัดเก็บภาษีเงินได้บุคคลธรรมดาสำหรับเงินปันผลหรือเงินส่วนแบ่งของกำไรที่ได้รับจากการลงทุนตามโครงการจัดการลงทุนกลุ่มอาเซียน </w:t>
      </w:r>
      <w:r w:rsidRPr="00DE2080">
        <w:rPr>
          <w:rFonts w:ascii="TH SarabunPSK" w:hAnsi="TH SarabunPSK" w:cs="TH SarabunPSK"/>
          <w:sz w:val="32"/>
          <w:szCs w:val="32"/>
        </w:rPr>
        <w:t>(ASEAN Collective Investment Scheme: ASEAN CIS)</w:t>
      </w:r>
      <w:r w:rsidRPr="00DE2080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ตามที่กระทรวงการคลังเสนอ และให้ส่งสำนักงานคณะกรรมการกฤษฎีกาตรวจพิจารณา  แล้วดำเนินการต่อไปได้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ปรับปรุงการจัดเก็บภาษีเงินได้บุคคลธรรมดา สำหรับเงินปันผลหรือเงินส่วนแบ่งของกำไรที่ได้รับจากการลงทุนตามโครงการจัดการลงทุนกลุ่มอาเซียน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กำหนดให้ผู้มีเงินได้ซึ่งเป็นผู้อยู่ในประเทศไทยและได้รับเงินปันผลหรือเงินส่วนแบ่งของกำไร</w:t>
      </w:r>
      <w:r w:rsidR="00C034AC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จากโครงการจัดการลงทุนกลุ่มอาเซียน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และยอมให้ผู้จ่ายเงินได้ในประเทศไทยนั้น หักภาษี ณ ที่จ่ายตามมาตรา 50 (2) แห่งประมวลรัษฎากร ในอัตราร้อยละ 10 ของเงินได้ เมื่อถึงกำหนดยื่นรายการให้ได้รับยกเว้นไม่ต้องนำเงินปันผลหรือเงินส่วนแบ่งของกำไรดังกล่าวมารวมคำนวณเพื่อเสียภาษีเงินได้บุคคลธรรมดา ทั้งนี้ เฉพาะกรณีไม่ขอรับเงินภาษีที่ถูกหักไว้คืนหรือไม่ขอเครดิตเงินภาษีที่ถูกหักไว้ ไม่ว่าทั้งหมดหรือบางส่วน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แก้ไขเพิ่มเติมโครงการจัดการลงทุนกลุ่มอาเซียน ได้แก่ โครงการจัดการลงทุนกลุ่มประเทศอาเซียนตามประกาศคณะกรรมการกำกับตลาดทุนที่ ทจ. 4/2561 เรื่อง ข้อกำหนดเกี่ยวกับการเสนอขายหน่วยของโครงการจัดการลงทุนต่างประเทศ ลงวันที่ 17 มกราคม 2561 ทั้งนี้ เฉพาะการเสนอขายหน่วยในประเทศไทย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(สำนักงานคณะกรรมการสุขภาพแห่งชาติ)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ตามที่สำนักงานคณะกรรมการสุขภาพแห่งชาติ (สช.) เสนอ และให้ส่งสำนักงานคณะกรรมการกฤษฎีกาตรวจพิจารณา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 สช. เป็นหน่วยงานของรัฐตามพระราชบัญญัติความรับผิดทางละเมิดของเจ้าหน้าที่ </w:t>
      </w:r>
      <w:r w:rsidR="004754F6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พ.ศ. 2539 เพื่อให้พนักงานและลูกจ้างของ สช. ซึ่งปฏิบัติหน้าที่โดยสุจริต ได้รับความคุ้มครองตามพระราชบัญญัติดังกล่าว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และสภาพแวดล้อมในการทำงานเกี่ยวกับนั่งร้าน และค้ำยัน พ.ศ. .... และร่างกฎกระทรวงกำหนดมาตรฐานในการบริหาร จัดการ และดำเนินการด้านความปลอดภัย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อาชีวอนามัย และสภาพแวดล้อมในการทำงานเกี่ยวกับงานก่อสร้าง พ.ศ. .... รวม 2 ฉบับ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อาชีวอนามัย และสภาพแวดล้อมในการทำงานเกี่ยวกับนั่งร้าน และค้ำยัน พ.ศ. .... และร่างกฎกระทรวงกำหนดมาตรฐานในการบริหาร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อาชีวอนามัย และสภาพแวดล้อมในการทำงานเกี่ยวกับงานก่อสร้าง พ.ศ. .... รวม 2 ฉบับ ตามที่กระทรวงแรงงานเสนอ และให้ส่งสำนักงานคณะกรรมการกฤษฎีกาตรวจพิจารณา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ร่างกฎกระทรวงกำหนดมาตรฐานในการบริหาร จัดการ และดำเนินการด้านความปลอดภัย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อาชีวอนามัย และสภาพแวดล้อมในการทำงานเกี่ยวกับนั่งร้าน และค้ำยัน พ.ศ. ....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1.1 กำหนดบทนิยาม “นั่งร้าน” หมายความว่า โครงสร้างชั่วคราวซึ่งสูงจากพื้น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หรือพื้นของอาคารหรือส่วนของสิ่งก่อสร้าง สำหรับเป็นที่รองรับผู้ทำงาน วัสดุ หรือเครื่องมือและอุปกรณ์ และ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“ค้ำยัน” หมายความว่า โครงชั่วคราวที่รองรับ ยึดโยง หรือเสริมความแข็งแรงของโครงสร้างสิ่งก่อสร้าง นั่งร้าน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แบบหล่อคอนกรีตในระหว่างการก่อสร้าง หรือเครื่องจักรและอุปกรณ์ที่อยู่ระหว่างการติดตั้งการปรับปรุงหรือ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การซ่อมบำรุง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กำหนดให้นายจ้างต้องจัดและดูแลให้ลูกจ้างสวมใส่อุปกรณ์คุ้มครองความปลอดภัยส่วนบุคคล จัดให้มีข้อบังคับ ขั้นตอนการปฏิบัติงาน มีป้ายแสดงเขตอันตราย หรือตั้งป้ายสัญลักษณ์เตือนอันตรายและเครื่องหมายป้ายบังคับเกี่ยวกับความปลอดภัย อาชีวอนามัย และสภาพแวดล้อมในการทำงาน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1.3 กำหนดให้นายจ้างจัดให้มีนั่งร้านที่มีความมั่นคงแข็งแรง และจัดให้มีการตรวจสอบนั่งร้านเป็นประจำทุกวันก่อนการใช้งาน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1.4 กำหนดให้นายจ้างปฏิบัติตามรายละเอียดคุณลักษณะและคู่มือการใช้นั่งร้าน และ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ค้ำยันที่ผู้ผลิตกำหนด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1.5 กำหนดให้นายจ้างจัดเก็บเอกสารหลักฐานไว้ให้พนักงานตรวจความปลอดภัยตรวจสอบ และทำการตรวจสอบส่วนประกอบของค้ำยันและที่รองรับค้ำยันก่อนการใช้งาน และระหว่างใช้งาน รวมทั้งจัดให้มีมาตรการหรือวิธีการอื่นใดที่เหมาะสมสำหรับป้องกันการชน หรือการเคลื่อนตัวของฐานรองรับค้ำยัน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1.6 ห้ามนายจ้างให้ลูกจ้างทำงานกับนั่งร้านลื่นหรือนั่งร้านชำรุด อันอาจเป็นอันตราย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ในขณะที่มีพายุ ลมแรง ฝนตก หรือฟ้าคะนอง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ร่างกฎกระทรวงกำหนดมาตรฐานในการบริหาร จัดการ และดำเนินการด้านความปลอดภัย อาชีวอนามัย และสภาพแวดล้อมในการทำงานเกี่ยวกับงานก่อสร้าง พ.ศ. ....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2.1 กำหนดบทนิยาม “งานก่อสร้าง” หมายความว่า การก่อสร้างสิ่งก่อสร้างทุกชนิด เช่น อาคาร สนามบิน ทางรถไฟ ทางรถราง ถนน อุโมงค์ ท่าเรือ อู่เรือ คานเรือ สะพานเทียบเรือ สะพาน ทางน้ำ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ท่อระบายน้ำ ประปา รั้ว กำแพง ประตู ป้ายหรือสิ่งที่สร้างขึ้นสำหรับติดหรือตั้งป้ายพื้นที่หรือสิ่งก่อสร้างเพื่อจอดรถ 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กลับรถ และทางเข้าออกของรถ และหมายความรวมถึงงานต่อเติมซ่อมแซม ปรับปรุง ดัดแปลง เคลื่อนย้าย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การรื้อถอน หรือทำลายสิ่งก่อสร้างนั้นด้วย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กำหนดให้นายจ้างจัดทำแผนงานด้านความปลอดภัย อาชีวอนามัย และสภาพแวดล้อมในการทำงานก่อนเริ่มดำเนินการสำหรับงานก่อสร้าง งานเจาะ และงานขุด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2.3 ห้ามนายจ้างให้ลูกจ้างลงไปทำงานในรูเจาะ รูขุด หลุม บ่อ คูหรือพื้นที่อื่นที่มีลักษณะเดียวกันที่มีขนาดกว้างน้อยกว่า 75 เซนติเมตร และมีความลึกตั้งแต่ 2 เมตรขึ้นไป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2.4 กำหนดให้นายจ้างต้องจัดให้มีวิศวกรตรวจสอบการติดตั้งเครื่องตอกเสาเข็ม ส่วนประกอบและอุปกรณ์ของลิฟต์ขนส่งวัสดุชั่วคราว ลิฟต์โดยสารชั่วคราว หรือลิฟต์ที่ใช้ทั้งขนส่งวัสดุและโดยสารชั่วคราวฯ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2.5 กำหนดให้นายจ้างต้องควบคุมดูแลให้มีการใช้เชือกหรือลวดสลิงที่มีขนาดเหมาะสมกับร่องรอก ควบคุมให้ลูกจ้างสวมใส่ชูชีพตลอดเวลาทำงาน ถ้ามีการทำงานในเวลากลางคืน ชูชีพต้องติดพรายน้ำ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หรือวัสดุเรืองแสงด้วย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2.6 กำหนดให้นายจ้างจัดให้มีวิศวกรกำหนดขั้นตอนและวิธีการรื้อถอนทำลายให้เหมาะสมกับลักษณะงาน และจัดการอบรมหรือชี้แจงลูกจ้างเกี่ยวกับขั้นตอนวิธีการรื้อถอนทำลายก่อนที่จะเริ่มปฏิบัติงาน รวมทั้งจัดและดูแลให้ลูกจ้างใช้อุปกรณ์คุ้มครองความปลอดภัยส่วนบุคคลตลอดเวลาที่ทำงาน ตามลักษณะและ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สภาพของงานตามที่อธิบดีประกาศกำหนด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ศึกษาธิการว่าด้วยการมอบอำนาจของผู้ดำรงตำแหน่งในสำนักงานปลัดกระทรวงศึกษาธิการให้แก่บุคคลอื่น พ.ศ. ....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คณะรัฐมนตรีมีมติอนุมัติในหลักการร่างระเบียบกระทรวงศึกษาธิการว่าด้วยการมอบอำนาจของ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ผู้ดำรงตำแหน่งในสำนักงานปลัดกระทรวงศึกษาธิการให้แก่บุคคลอื่น พ.ศ. .... ตามที่กระทรวงศึกษาธิการเสนอ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ปรับปรุงระเบียบกระทรวงศึกษาธิการว่าด้วยการมอบอำนาจของผู้ดำรงตำแหน่งใน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สำนักงานปลัดกระทรวงศึกษาธิการให้แก่บุคคลอื่น พ.ศ. 2548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แก้ไขตำแหน่งของผู้มอบอำนาจและผู้รับมอบอำนาจให้ปฏิบัติราชการแทน ในสำนักงานปลัดกระทรวงศึกษาธิการให้สอดคล้องกับคำสั่งหัวหน้าคณะรักษาความสงบแห่งชาติ ที่ 19/2560 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เรื่อง ปฏิรูปการศึกษาในภูมิภาคของกระทรวงศึกษาธิการ ลงวันที่ 3 เมษายน พุทธศักราช 2560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กำหนดระดับตำแหน่งของข้าราชการผู้รับมอบอำนาจต้องเป็นข้าราชการที่ดำรงตำแหน่งไม่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ต่ำกว่าระดับชำนาญการพิเศษหรือวิทยฐานะชำนาญการพิเศษในสำนักงานปลัดกระทรวงศึกษาธิการ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3. กำหนดให้ปลัดกระทรวงศึกษาธิการอาจมอบอำนาจให้เลขาธิการคณะกรรมการข้าราชการ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ครู 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 ปฏิบัติราชการแทนได้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4. กำหนดให้เลขาธิการคณะกรรมการข้าราชการครู เลขาธิการสำนักงานส่งเสริมการศึกษา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นอกระบบและการศึกษาตามอัธยาศัย และเลขาธิการคณะกรรมการส่งเสริมการศึกษาเอกชน อาจมอบอำนาจให้ข้าราชการตำแหน่งอื่นปฏิบัติราชการแทนได้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กำหนดให้ศึกษาธิการภาคอาจมอบอำนาจให้รองศึกษาธิการภาค ศึกษาธิการจังหวัด หรือข้าราชการที่ดำรงตำแหน่งไม่ต่ำกว่าระดับชำนาญการพิเศษหรือวิทยฐานะชำนาญการพิเศษ ปฏิบัติราชการแทนได้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6. กำหนดให้ศึกษาธิการจังหวัดอาจมอบอำนาจให้รองศึกษาธิการจังหวัด หรือข้าราชการที่</w:t>
      </w:r>
      <w:r w:rsidR="00AB02AD" w:rsidRPr="00DE208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ดำรงตำแหน่งไม่ต่ำกว่าระดับชำนาญการพิเศษหรือวิทยฐานะชำนาญการพิเศษปฏิบัติราชการแทนได้   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t>ยการรื้อถอน หรือทำลายก่อสร้างเพื่อจอดรถ กล</w:t>
      </w:r>
    </w:p>
    <w:p w:rsidR="00005F59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5C77" w:rsidRDefault="00F05C7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5C77" w:rsidRPr="00DE2080" w:rsidRDefault="00F05C77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E2080" w:rsidTr="008A324F">
        <w:tc>
          <w:tcPr>
            <w:tcW w:w="9594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DE2080" w:rsidRDefault="00DD5718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กองทุนสำรองเลี้ยงชีพของรัฐวิสาหกิจ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คณะรัฐมนตรีมีมติรับทราบความเห็นของคณะกรรมการนโยบายรัฐวิสาหกิจ (คนร.) ในคราวประชุมครั้งที่ 3/2561 เมื่อวันที่ 12 กันยายน 2561 เรื่อง กองทุนสำรองเลี้ยงชีพของรัฐวิสาหกิจ ตามที่กระทรวงการคลัง (กค.) เสนอ  และมอบหมายให้หน่วยงานที่เกี่ยวข้องดำเนินการตามความเห็นของคณะกรรมการนโยบายรัฐวิสาหกิจดังกล่าวต่อไป  ดังนี้</w:t>
      </w:r>
    </w:p>
    <w:p w:rsidR="008A324F" w:rsidRPr="00DE2080" w:rsidRDefault="008A324F" w:rsidP="008A324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ในหลักการระบบกองทุนสำรองเลี้ยงชีพของรัฐวิสาหกิจยังคงมีความเหมาะสม โดยให้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รัฐวิสาหกิจเพิ่มประสิทธิภาพการบริหารจัดการกองทุนฯ ของคณะกรรมการกองทุนฯ และบริษัทจัดการกองทุนฯ รวมทั้งมีการกำหนดนโยบายการลงทุนที่หลากหลาย  การส่งเสริมและให้ความรู้ทางการเงินและการลงทุนแก่พนักงาน ตามความเห็นของคณะกรรมการแก้ไขปัญหากองทุนสำรองเลี้ยงชีพของรัฐวิสาหกิจ </w:t>
      </w:r>
    </w:p>
    <w:p w:rsidR="008A324F" w:rsidRPr="00DE2080" w:rsidRDefault="008A324F" w:rsidP="008A324F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กรณีของธนาคารเพื่อการเกษตรและสหกรณ์การเกษตร </w:t>
      </w:r>
      <w:r w:rsidRPr="00DE2080">
        <w:rPr>
          <w:rFonts w:ascii="TH SarabunPSK" w:hAnsi="TH SarabunPSK" w:cs="TH SarabunPSK"/>
          <w:sz w:val="32"/>
          <w:szCs w:val="32"/>
        </w:rPr>
        <w:t>(</w:t>
      </w:r>
      <w:r w:rsidRPr="00DE2080">
        <w:rPr>
          <w:rFonts w:ascii="TH SarabunPSK" w:hAnsi="TH SarabunPSK" w:cs="TH SarabunPSK"/>
          <w:sz w:val="32"/>
          <w:szCs w:val="32"/>
          <w:cs/>
        </w:rPr>
        <w:t>ธ.ก.ส.) ที่ได้เสนอเรื่อง การประกัน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ความเสี่ยงเงินกองทุนสำรองเลี้ยงชีพพนักงาน ธ.ก.ส. ซึ่งจดทะเบียนแล้ว ให้ ธ.ก.ส. ดำเนินการให้สอดคล้องกับแนวทางในการเพิ่มประสิทธิภาพการบริหารจัดการกองทุนฯ ตามความเห็นของคณะกรรมการแก้ไขปัญหากองทุนฯ ต่อไป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vanish/>
          <w:sz w:val="32"/>
          <w:szCs w:val="32"/>
          <w:cs/>
        </w:rPr>
        <w:t>พระราชทานพระราชานุญาตให้จัดงานอุ่นไอ</w:t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DE2080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รัฐมนตรีมีมติเกี่ยวกับแนวทางปฏิบัติในการเลือกสมาชิกวุฒิสภา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คณะรัฐมนตรีมีมติเห็นชอบแนวทางปฏิบัติในการเลือกสมาชิกวุฒิสภา ตามที่สำนักงานคณะกรรมการการเลือกตั้ง (สำนักงาน กกต.) เสนอ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สำนักงาน กกต. เสนอว่า คณะกรรมการการเลือกตั้งได้มีมติในการประชุม ครั้งที่ 53/2561 (17) เมื่อวันที่ 17 ตุลาคม 2561  เห็นชอบให้เสนอคณะรัฐมนตรีเพื่อพิจารณาและมีมติเกี่ยวกับแนวทางการปฏิบัติในการ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เลือกสมาชิกวุฒิสภา โดยให้กระทรวง ทบวง กรม ราชการส่วนภูมิภาค  ราชการส่วนท้องถิ่น รัฐวิสาหกิจ และหน่วยงานอื่นของรัฐให้ความร่วมมือ ช่วยเหลือ และสนับสนุนการดำเนินงานของคณะกรรมการการเลือกตั้งให้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การดำเนินงานการเลือกสมาชิกวุฒิสภาเป็นไปด้วยความเรียบร้อย สุจริต เที่ยงธรรม และชอบด้วยกฎหมาย ดังนี้ </w:t>
      </w:r>
    </w:p>
    <w:p w:rsidR="008A324F" w:rsidRPr="00DE2080" w:rsidRDefault="008A324F" w:rsidP="008A324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ให้ข้าราชการ พนักงาน เจ้าหน้าที่ และลูกจ้าง รวมทั้งขอความร่วมมือกลุ่มอาสาสมัครหรือ         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กลุ่มเครือข่ายต่าง ๆ ในสังกัดทุกประเภท  และทุกระดับให้ความร่วมมือช่วยเหลือ สนับสนุนในการดำเนินการเลือกสมาชิกวุฒิสภา   และดำเนินการอื่นใดที่จำเป็น รวมทั้งการจัดบุคลากรทำหน้าที่เกี่ยวกับการเลือกสมาชิกวุฒิสภา เพื่อให้เกิดความถูกต้อง โปร่งใส  เมื่อเจ้าหน้าที่ผู้รับผิดชอบโดยตรงหรือคณะกรรมการการเลือกตั้งร้องขอโดยให้ถือเป็นงานในหน้าที่ของข้าราชการ พนักงาน เจ้าหน้าที่ และลูกจ้างนั้น ๆ ด้วย </w:t>
      </w:r>
    </w:p>
    <w:p w:rsidR="008A324F" w:rsidRPr="00DE2080" w:rsidRDefault="008A324F" w:rsidP="008A324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ให้ข้าราชการ พนักงาน เจ้าหน้าที่ และลูกจ้างในสังกัดทุกประเภทและทุกระดับวางตัวเป็นกลาง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อย่างเคร่งครัดในการเลือกสมาชิกวุฒิสภา  </w:t>
      </w:r>
    </w:p>
    <w:p w:rsidR="008A324F" w:rsidRPr="00DE2080" w:rsidRDefault="008A324F" w:rsidP="008A324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ให้การสนับสนุนสถานที่เพื่อใช้เป็นสถานที่ในการจัดการเลือกสมาชิกวุฒิสภา </w:t>
      </w:r>
    </w:p>
    <w:p w:rsidR="008A324F" w:rsidRPr="00DE2080" w:rsidRDefault="008A324F" w:rsidP="008A324F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ให้การสนับสนุนการดำเนินงานในการให้ความรู้ ความเข้าใจแก่ประชาชนเกี่ยวกับการเลือก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สมาชิกวุฒิสภาผ่านทางสื่อต่าง ๆ ของรัฐ ทั้งสื่อวิทยุ โทรทัศน์ หอกระจายข่าว และเสียงตามสาย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รายงานผลการดำเนินงานโครงการส่งเสริมการใช้ยางของหน่วยงานภาครัฐปี 2561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คณะรัฐมนตรีมีมติรับทราบและเห็นชอบตามที่กระทรวงเกษตรและสหกรณ์เสนอ ดังนี้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รับทราบผลการดำเนินงานโครงการส่งเสริมการใช้ยางของหน่วยงานภาครัฐปี 2561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เห็นชอบให้ส่วนราชการที่เกี่ยวข้องดำเนินการ ดังนี้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2.1 ให้ส่วนราชการดังต่อไปนี้ กระทรวงคมนาคม กระทรวงเกษตรและสหกรณ์ กระทรวงกลาโหม กระทรวงมหาดไทย กระทรวงศึกษาธิการ กระทรวงทรัพยากรธรรมชาติและสิ่งแวดล้อม  กระทรวงการท่องเที่ยวและกีฬา กระทรวงสาธารณสุข กระทรวงการพัฒนาสังคมและความมั่นคงของมนุษย์ กระทรวงยุติธรรม และกรุงเทพมหานคร พิจารณาปรับแผนการปฏิบัติงานและแผนการใช้จ่ายงบประมาณ  ประจำปี พ.ศ. 2562 จากโครงการ/รายการ ที่ดำเนินการบรรลุวัตถุประสงค์แล้วและมีงบประมาณเหลือจ่าย และ/หรือรายการที่หมดความ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จำเป็น และ/หรือรายการที่คาดว่าจะไม่สามารถดำเนินการได้ทันภายในปีงบประมาณ พ.ศ. 2562 และพิจารณาจัดตั้งงบประมาณรายจ่ายประจำปีงบประมาณในปีถัดไป เพื่อให้มีการใช้ผลิตภัณฑ์ วัสดุ ครุภัณฑ์ สิ่งก่อสร้าง จากยางพาราเพิ่มมากขึ้น เช่น บล็อกยางปูพื้นภายนอกอาคาร (ทางเท้า สนามเด็กเล่น) ถนนงานยางพาราแอสฟัลต์ติกคอนกรีต และถนนงานดินซีเมนต์ผสมยางพารา เป็นต้น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2.2 ให้กระทรวงคมนาคม กระทรวงมหาดไทย กระทรวงศึกษาธิการ                        กระทรวงการท่องเที่ยวและกีฬา กระทรวงการพัฒนาสังคมและความมั่นคงของมนุษย์ กระทรวงยุติธรรม และกรุงเทพมหานคร พิจารณาใช้ผลิตภัณฑ์ยาง ได้แก่ บล็อกยางปูพื้นภายนอกอาคาร (ทางเท้า สนามเด็กเล่น) บล็อกยางปูพื้นสนามฟุตซอล โดยประสานแจ้งความต้องการใช้ต่อการยางแห่งประเทศไทยเพื่อนำยางพาราภายใต้โครงการรักษาเสถียรภาพราคา ที่มีต้นทุนการเก็บรักษางบประมาณภาครัฐปีละ 120 ล้านบาท มาผลิตและส่งมอบให้ส่วนราชการที่เกี่ยวข้องภายในปีงบประมาณ 2562 ทั้งนี้ ให้เป็นไปตามระเบียบและมติคณะรัฐมนตรีที่เกี่ยวข้อง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2.3 ให้ส่วนราชการดังต่อไปนี้ กระทรวงสาธารณสุข กระทรวงศึกษาธิการ กระทรวงการพัฒนาสังคมและความมั่นคงของมนุษย์ กระทรวงกลาโหม และกระทรวงเกษตรและสหกรณ์ จัดหาผลิตภัณฑ์เครื่องนอนจากยางพาราเพื่อใช้ในภารกิจของหน่วยงาน ภายในปีงบประมาณ 2562 ซึ่งจากการสอบถามความต้องการเบื้องต้นจากหน่วยงานดังกล่าว พบว่ามีความต้องการใช้เครื่องนอนรวม 450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>000 ชุด คิดเป็นวงเงินประมาณ               1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>060 ล้านบาท ซึ่งจะใช้น้ำยางสดประมาณ 13</w:t>
      </w:r>
      <w:r w:rsidRPr="00DE2080">
        <w:rPr>
          <w:rFonts w:ascii="TH SarabunPSK" w:hAnsi="TH SarabunPSK" w:cs="TH SarabunPSK"/>
          <w:sz w:val="32"/>
          <w:szCs w:val="32"/>
        </w:rPr>
        <w:t>,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300 ตัน ดังนั้น เพื่อเพิ่มปริมาณใช้ยางและส่งเสริมการผลิตผู้ประกอบการขนาดกลางและขนาดย่อมที่มีศักยภาพ กระทรวงเกษตรและสหกรณ์จึงมีแนวคิดให้ส่วนราชการดังกล่าวใช้ผลิตภัณฑ์เครื่องนอนที่ผลิตจากยางพารา โดยให้การยางแห่งประเทศไทยเป็นหน่วยจัดหาผลิตภัณฑ์ดังกล่าว สำหรับค่าใช้จ่ายในการดำเนินการ ให้สำนักงบประมาณปรับแผนการจัดสรรของส่วนราชการดังกล่าวข้างต้น ให้การยางแห่งประเทศไทยเป็นผู้จัดหาและส่งมอบผลิตภัณฑ์เครื่องนอนตามความต้องการของหน่วยงานต่อไป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เห็นชอบให้ยกเว้นการดำเนินการตามพระราชบัญญัติวิธีการงบประมาณ พ.ศ. 2561 เพื่อให้            ส่วนราชการ ดำเนินการโครงการส่งเสริมการใช้ยางของหน่วยงานภาครัฐปี 2561 ให้ต่อเนื่องต่อไป  </w:t>
      </w:r>
    </w:p>
    <w:p w:rsidR="008A324F" w:rsidRPr="00DE2080" w:rsidRDefault="008A324F" w:rsidP="008A324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ขอยกเว้นมาตรการด้านบุคลากรตามมติคณะรัฐมนตรี เมื่อวันที่ 28 กรกฎาคม 2541 เพื่อขอให้</w:t>
      </w:r>
      <w:r w:rsidR="0004195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การรถไฟแห่งประเทศไทยสามารถรับพนักงานได้ในกรอบอัตรากำลัง 19,241 อัตรา (พนักงาน 16,660 อัตรา และลูกจ้าง 2,581 อัตรา)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7E51F5" w:rsidRPr="00DE2080" w:rsidRDefault="00005F59" w:rsidP="00DE2080">
      <w:pPr>
        <w:pStyle w:val="ListParagraph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เห็นชอบให้การรถไฟแห่งประเทศไทยได้รับยกเว้นการปฏิบัติตามมติคณะรัฐมนตรี </w:t>
      </w:r>
      <w:r w:rsidR="00041951" w:rsidRPr="00DE2080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(28 กรกฎาคม 2541) เฉพาะในส่วนการรับพนักงานในปีแรก  ภายในกรอบไม่เกิน 1,904 อัตรา  โดยให้การรถไฟแห่งประเทศไทยรับไปปรับกรอบอัตรากำลังและแผนการสรรหาในระยะ 10 ปี ให้เริ่มตั้งแต่ปี 2562 เป็นต้นไป  เพื่อให้สอดคล้องกับข้อเท็จจริงและนำกรอบอัตรากำลังฯ เสนอต่อคณะกรรมการนโยบายรัฐวิสาหกิจพร้อมกับแผนฟื้นฟูกิจการการรถไฟแห่งประเทศไทย (พ.ศ. 2561 – 2570) เพื่อพิจารณาความเหมาะสมของอัตรากำลังในภาพรวมให้สอดคล้องกับภารกิจตามแผนฟื้นฟูการรถไฟแห่งประเทศไทย (พ.ศ. 2561 – 2570) ก่อนดำเนินการสรรหาพนักงานในปีแรก ทั้งนี้ ให้การรถไฟแห่งประเทศไทยรับความเห็นของกระทรวงการคลังและสำนักงานคณะกรรมการพัฒนาการเศรษฐกิจและสังคมแห่งชาติไปพิจารณาดำเนินการด้วย </w:t>
      </w:r>
    </w:p>
    <w:p w:rsidR="007E51F5" w:rsidRPr="00DE2080" w:rsidRDefault="00005F59" w:rsidP="00DE2080">
      <w:pPr>
        <w:pStyle w:val="ListParagraph"/>
        <w:numPr>
          <w:ilvl w:val="0"/>
          <w:numId w:val="2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สำหรับอัตรากำลังในปีต่อ ๆ ไป หากคณะกรรมการนโยบายรัฐวิสาหกิจพิจารณาแล้วเห็นว่า</w:t>
      </w:r>
      <w:r w:rsidR="007E51F5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การรถไฟแห่งประเทศไทยยังมีความจำเป็นต้องเพิ่มอัตรากำลังเกินกว่าที่กำหนดไว้ตามมติคณะรัฐมนตรี </w:t>
      </w:r>
      <w:r w:rsidR="007E51F5" w:rsidRPr="00DE208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(28 กรกฎาคม 2541) ก็ให้การรถไฟแห่งประเทศไทยดำเนินการขอยกเว้นมติคณะรัฐมนตรีดังกล่าวตามขั้นตอนต่อไป</w:t>
      </w:r>
    </w:p>
    <w:p w:rsidR="004754F6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ขอความเห็นชอบส่งคืนพื้นที่สวนป่าสมเด็จ เนื้อที่ 900 ไร่ ให้กรมป่าไม้ เพื่อนำพื้นที่เข้า</w:t>
      </w:r>
      <w:r w:rsidR="005847C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สู่กระบวนการจัดที่ดินทำกินให้ชุมชนตามนโยบายรัฐบาล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เห็นชอบให้องค์การอุตสาหกรรมป่าไม้ส่งคืนพื้นที่สวนป่าสมเด็จ จังหวัดกาฬสินธุ์ แปลงปลูก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ปี 2522 จำนวน 693 ไร่ และแปลงปลูกปี 2526 จำนวน 72 ไร่ รวม 765 ไร่ ให้กรมป่าไม้เพื่อนำพื้นที่ดังกล่าวเข้าสู่กระบวนการจัดที่ดินทำกินให้ชุมชนตามนโยบายรัฐบาลภายใต้คณะกรรมการนโยบายที่ดินแห่งชาติต่อไป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สำหรับค่าใช้จ่ายที่จะเกิดขึ้นภายหลังที่กรมป่าไม้ได้รับมอบพื้นที่ดังกล่าวแล้ว ให้กรมป่าไม้ใช้จ่ายจากงบประมาณรายจ่ายประจำปีงบประมาณ พ.ศ. 2562 ของกรมป่าไม้ ตามแผนงานโครงการ ที่ได้เสนอตั้งงบประมาณในการจัดที่ดินทำกินในพื้นที่ป่าสงวนแห่งชาติรองรับไว้แล้ว ตามความเห็นของสำนักงบประมาณ ทั้งนี้ ให้กระทรวงทรัพยากรธรรมชาติและสิ่งแวดล้อมและหน่วยงานที่เกี่ยวข้องรับความเห็นของสำนักงบประมาณเกี่ยวกับการตรวจสอบข้อเท็จจริงการใช้ประโยชน์ในพื้นที่ และการคัดกรองคุณสมบัติของราษฎรว่าเป็นผู้ยากไร้หรือไม่มีที่ดิน</w:t>
      </w:r>
      <w:r w:rsidR="00373B5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ทำกินเพื่อจัดระบบการใช้ประโยชน์ที่ดินตามหลักเกณฑ์การจัดที่ดินทำกินให้ชุมชนและเป็นไปตามหลักเกณฑ์</w:t>
      </w:r>
      <w:r w:rsidR="00373B5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ที่คณะกรรมการนโยบายที่ดินแห่งชาติไปพิจารณาดำเนินการในส่วนที่เกี่ยวข้องต่อไปด้วย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สำหรับแปลงปลูกปี 2522 และแปลงปลูกปี 2526 เนื้อที่รวม 135 ไร่ ที่จะนำมาสู่กระบวนการจัดสรรที่ดินเพิ่มเติม ให้กระทรวงทรัพยากรธรรมชาติและสิ่งแวดล้อมและหน่วยงานที่เกี่ยวข้องพิจารณาตรวจสอบความพร้อม ในด้านต่าง ๆ อย่างละเอียดรอบคอบ เช่น สภาพของพื้นที่ ความเหมาะสมของพื้นที่ในการนำพื้นที่เข้าสู่กระบวนการจัดสรรที่ดินให้ชุมชน การพิสูจน์สิทธิ์ร่องรอยการทำประโยชน์ การตรวจสอบคุณสมบัติของราษฎร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ตามหลักเกณฑ์การจัดที่กินทำกินให้ชุมชน รวมทั้งบูรณาการหาแนวทางแก้ไขปัญหาให้ได้ข้อยุติก่อน เมื่อมีความพร้อมแล้วจึงดำเนินการเข้าสู่กระบวนการจัดที่ดินทำกินให้ชุมชนภายใต้คณะกรรมการนโยบายที่ดินแห่งชาติตามขั้นตอนต่อไป ทั้งนี้ ให้ดำเนินการให้เป็นไปตามกฎหมาย ระเบียบ และมติคณะรัฐมนตรีที่เกี่ยวข้องอย่างเคร่งครัดด้วย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ขออนุมัติให้การไฟฟ้าฝ่ายผลิตแห่งประเทศไทยเข้าใช้ประโยชน์ในพื้นที่ป่าชายเลนบริเวณ</w:t>
      </w:r>
      <w:r w:rsidR="005847C1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คลองบางนาง แม่น้ำบางปะกง  จังหวัดฉะเชิงเทรา  สำหรับโครงการโรงไฟฟ้าบางปะกง (ทดแทนเครื่องที่ 1 – 2) โดยอนุมัติยกเว้นการปฏิบัติตามมติคณะรัฐมนตรีที่เกี่ยวกับป่าชายเลน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คณะรัฐมนตรีมีมติเห็นชอบดังนี้ </w:t>
      </w:r>
    </w:p>
    <w:p w:rsidR="005847C1" w:rsidRPr="00DE2080" w:rsidRDefault="00005F59" w:rsidP="00DE2080">
      <w:pPr>
        <w:pStyle w:val="ListParagraph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เห็นชอบให้กระทรวงพลังงาน (การไฟฟ้าฝ่ายผลิตแห่งประเทศไทย) ได้รับยกเว้นการปฏิบัติ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15 ธันวาคม 2530 (เรื่อง การจำแนกเขตการใช้ประโยชน์ที่ดินในพื้นที่ป่าชายเลนประเทศไทย)  วันที่ 23 กรกฎาคม 2534 (เรื่อง รายงานศึกษาสถานภาพปัจจุบันของป่าไม้ชายเลนและปะการังของประเทศ)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มติคณะกรรมการนโยบายป่าไม้แห่งชาติ เรื่อง การแก้ไขปัญหาการจัดการพื้นที่ป่าชายเลน) เพื่อให้การไฟฟ้าผลิตแห่งประเทศไทยใช้ประโยชน์จากพื้นที่ป่าชายเลนในการดำเนินโครงการโรงไฟฟ้าบางปะกง (ทดแทนเครื่องที่ 1 – 2) เนื้อที่ 2,305 ตารางเมตร และให้กระทรวงพลังงาน (การไฟฟ้าฝ่ายผลิตแห่งประเทศไทย) รับความเห็นของกระทรวงทรัพยากรธรรมชาติและสิ่งแวดล้อม กระทรวงมหาดไทย และ</w:t>
      </w:r>
      <w:r w:rsidR="005847C1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005F59" w:rsidRPr="00DE2080" w:rsidRDefault="00005F59" w:rsidP="00DE2080">
      <w:pPr>
        <w:pStyle w:val="ListParagraph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ให้กระทรวงพลังงาน (การไฟฟ้าฝ่ายผลิตแห่งประเทศไทย)  ดำเนินการตามระเบียบ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พ.ศ. 2556 อย่างเคร่งครัด  โดยจัดสรรงบประมาณให้กรมทรัพยากรทางทะเลและชายฝั่งเพื่อเป็นค่าใช้จ่ายในการปลูกและบำรุงป่าชายเลนทดแทน ไม่น้อยกว่า 20 เท่าของพื้นที่ป่าชายเลนที่ใช้ประโยชน์</w:t>
      </w:r>
    </w:p>
    <w:p w:rsidR="00005F59" w:rsidRPr="00DE2080" w:rsidRDefault="00005F59" w:rsidP="00DE2080">
      <w:pPr>
        <w:pStyle w:val="ListParagraph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ให้กระทรวงพลังงาน (การไฟฟ้าฝ่ายผลิตแห่งประเทศไทย) เร่งรัดดำเนินการโครงการ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โรงไฟฟ้าบางปะกง  (ทดแทนเครื่องที่ 1-2) ให้แล้วเสร็จโดยเร็ว เพื่อให้สามารถเริ่มจ่ายไฟฟ้าเข้าระบบได้ทันภายในเดือนเมษายน 2562 ตามที่กำหนดไว้ในแผนพัฒนากำลังผลิตไฟฟ้าของประเทศไทย พ.ศ. 2558 – 2579 ต่อไป</w:t>
      </w:r>
    </w:p>
    <w:p w:rsidR="006D2E9E" w:rsidRPr="00DE2080" w:rsidRDefault="00005F59" w:rsidP="00DE2080">
      <w:pPr>
        <w:pStyle w:val="ListParagraph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ให้ส่วนราชการ รัฐวิสาหกิจ และหน่วยงานของรัฐ สำรวจพื้นที่ที่จะใช้ในการก่อสร้างหรือ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ดำเนินโครงการลงทุนอย่างละเอียดรอบคอบก่อนดำเนินการว่ามีพื้นที่ที่เข้าข่ายจะต้องขอยกเว้นมติคณะรัฐมนตรี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เพื่อเข้าใช้ประโยชน์ในพื้นที่ดังกล่าวด้วยหรือไม่ โดยหากมีความจำเป็นต้องขอยกเว้นมติคณะรัฐมนตรีที่เกี่ยวข้อง ให้ส่วนราชการ รัฐวิสาหกิจและหน่วยงานของรัฐนำเสนอคณะรัฐมนตรีพิจารณาพร้อมกับการเสนอขออนุมัติ/เห็นชอบโครงการลงทุน  เพื่อให้คณะรัฐมนตรีสามารถพิจารณาประเด็นต่าง ๆ ที่เกี่ยวข้องกับการดำเนินโครงการลงทุนในภาพรวมได้อย่างรอบด้านและมีประสิทธิภาพ รวมทั้งไม่ก่อให้เกิดความล่าช้าหรือเป็นเหตุให้มีอันต้องหยุดชะงักลง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7F2D" w:rsidRPr="00DE2080" w:rsidRDefault="007C7F2D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โครงการปรับปรุงขยายเพื่อรองรับพื้นที่เขตพัฒนาเศรษฐกิจพิเศษ ระยะที่ 2 (เร่งด่วน) การประปาส่วนภูมิภาคสาขานครพนม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6D2E9E" w:rsidRPr="00DE2080" w:rsidRDefault="00005F59" w:rsidP="00DE2080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เห็นชอบให้กระทรวงมหาดไทย โดยการประปาส่วนภูมิภาคดำเนินโครงการปรับปรุงขยายเพื่อ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รองรับพื้นที่เขตพัฒนาเศรษฐกิจพิเศษ ระยะที่ 2 (เร่งด่วน) การประปาส่วนภูมิภาคสาขานครพนม (ฉบับปรับปรุง) วงเงินเต็มโครงการ 76.989 ล้านบาท ตามที่กระทรวงมหาดไทยเสนอ </w:t>
      </w:r>
    </w:p>
    <w:p w:rsidR="006D2E9E" w:rsidRPr="00DE2080" w:rsidRDefault="00005F59" w:rsidP="00DE2080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 โดยการประปาส่วนภูมิภาครับความเห็นของกระทรวงการคลัง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(หนังสือกระทรวงการคลัง ที่ กค 0818.2/7448 ลงวันที่ 10 พฤษภาคม 2561) กระทรวงทรัพยากรธรรมชาติและสิ่งแวดล้อ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6D2E9E" w:rsidRPr="00DE2080" w:rsidRDefault="00005F59" w:rsidP="00DE2080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ให้กระทรวงมหาดไทยกำกับให้การประปาส่วนภูมิภาคถือปฏิบัติตามมติคณะรัฐมนตรีเมื่อวันที่ </w:t>
      </w:r>
    </w:p>
    <w:p w:rsidR="006D2E9E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21 มีนาคม 2560 (เรื่อง การพิจารณาและตรวจสอบความพร้อมในการดำเนินการตามแผนงาน/โครงการของ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ส่วนราชการและการตรวจสอบข้อมูลผู้ละทิ้งงานราชการ) สำหรับการดำเนินโครงการต่าง ๆ ของการประปาส่วนภูมิภาคในคราวต่อ ๆ ไป อย่างเคร่งครัดด้วย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เรื่องนี้เดิมคณะรัฐมนตรีเคยมีมติ (16 พฤษภาคม 2560) เห็นชอบในหลักการการดำเนินโครงการเพื่อการพัฒนา ปี 2560 ของการประปาส่วนภูมิภาค จำนวน 6 โครงการ วงเงินลงทุนรวม 1,314.516 ล้านบาท แล้ว ซึ่งโครงการปรับปรุงขยายเพื่อรองรับพื้นที่เขตพัฒนาเศรษฐกิจพิเศษ ระยะที่ 2 (เร่งด่วน)  การประปาส่วนภูมิภาคสาขานครพนม วงเงิน 76.989 ล้านบาท ที่เสนอในครั้งนี้เป็นหนึ่งในหกโครงการดังกล่าว แต่เนื่องจากปัจจุบันพื้นที่บริเวณโคกภูกระแตที่จะใช้ดำเนินโครงการปรับปรุงขยายฯ ได้กำหนดให้เป็นที่ราชพัสดุเพื่อใช้ประโยชน์ในเขตเศรษฐกิจจังหวัดนครพนม จึงจำเป็นต้องเปลี่ยนมาดำเนินโครงการปรับปรุงขยายฯ ในที่ดินของการประปาส่วนภูมิภาค สาขานครพนม  แทน  ดังนั้น การประปาส่วนภูมิภาคจึงนำเสนอคณะรัฐมนตรีพิจารณาให้ความเห็นชอบโครงการปรับปรุงขยายฯ ซึ่งมีการเปลี่ยนแปลงรายละเอียดบางส่วน อาทิ เป้าหมาย  (พื้นที่ให้บริการ)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แผนการดำเนินงานโดยมีวงเงินในการดำเนินโครงการอยู่ภายในกรอบวงเงินงบประมาณเดิม สรุปได้ดังนี้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7392"/>
      </w:tblGrid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เพื่อเพิ่มประสิทธิภาพของระบบผลิต ระบบส่งน้ำ และระบบจ่ายน้ำประปาในพื้นที่ที่ประสบปัญหาให้สามารถบริการน้ำประปาแก่ประชาชนได้เพิ่มขึ้นในอนาคตอย่างพอเพียง  รวมทั้งกระจายความเจริญไปสู่ภูมิภาค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วงเงินลงทุนและแหล่งที่มาของเงินทุน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ใช้วงเงินลงทุนเต็มโครงการรวมทั้งสิ้น  76.989 ล้านบาท โดยมีแหล่งเงินทุนประกอบด้วย เงินอุดหนุนจากรัฐบาลจำนวน 57.742 ล้านบาท (ร้อยละ 75.00) เงินรายได้ จำนวน 19.247 ล้านบาท (ร้อยละ 25.00)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ให้บริการในเขตพื้นที่อำเภอเมืองและอำเภออื่น ๆ ในจังหวัดนครพนม โดยมีระยะเวลาดำเนินการก่อสร้าง 2 ปี โดยภายหลังจากได้รับงบประมาณ การประปาส่วนภูมิภาคคาดว่าจะใช้เวลาปรับปรุงและทบทวนแบบรายละเอียด ประมาณ 2 เดือน ประกวดราคาประมาณ 3 เดือน และดำเนินการก่อสร้าง ประมาณ 1 ปี 6 เดือน 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ความพร้อมด้านที่ดิน</w:t>
            </w:r>
          </w:p>
        </w:tc>
        <w:tc>
          <w:tcPr>
            <w:tcW w:w="758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เปลี่ยนจากที่จะขอใช้ที่ดินสาธารณประโยชน์บริเวณโคกภูกระแต เป็นใช้ที่ดินในพื้นที่เดิมของการประปาส่วนภูมิภาค สาขานครพนม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ผลตอบแทนทางการเงิน</w:t>
            </w:r>
          </w:p>
        </w:tc>
        <w:tc>
          <w:tcPr>
            <w:tcW w:w="7585" w:type="dxa"/>
          </w:tcPr>
          <w:p w:rsidR="006D2E9E" w:rsidRPr="00DE2080" w:rsidRDefault="00005F59" w:rsidP="00DE2080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กรณีค่าน้ำคงที่ โดยไม่มีการปรับค่าน้ำตลอดอายุโครงการ 25 ปี จะมีผลตอบแทน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ตามมูลค่าปัจจุบันสุทธิเท่ากับ 344.627 ล้านบาท</w:t>
            </w:r>
          </w:p>
          <w:p w:rsidR="006D2E9E" w:rsidRPr="00DE2080" w:rsidRDefault="00005F59" w:rsidP="00DE2080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กรณีได้ปรับอัตราค่าน้ำ ในอัตราร้อยละ 3 ต่อปี โดยปรับทุก ๆ 3 ปี จะมี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ผลตอบแทนตามมูลค่าปัจจุบันสุทธิเท่ากับ เท่ากับ 671.430 ล้านบาท</w:t>
            </w:r>
          </w:p>
        </w:tc>
      </w:tr>
      <w:tr w:rsidR="00005F59" w:rsidRPr="00DE2080" w:rsidTr="00F60263">
        <w:tc>
          <w:tcPr>
            <w:tcW w:w="2235" w:type="dxa"/>
          </w:tcPr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7585" w:type="dxa"/>
          </w:tcPr>
          <w:p w:rsidR="006D2E9E" w:rsidRPr="00DE2080" w:rsidRDefault="00005F59" w:rsidP="00DE2080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โครงการก่อสร้างปรับปรุงขยายฯ ไม่เข้าข่ายต้องจัดทำรายงานการวิเคราะห์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ผลกระทบสิ่งแวดล้อม </w:t>
            </w:r>
          </w:p>
          <w:p w:rsidR="006D2E9E" w:rsidRPr="00DE2080" w:rsidRDefault="00005F59" w:rsidP="00DE2080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การประปาส่วนภูมิภาคได้เปิดโอกาสให้ประชาชนและผู้ที่เกี่ยวข้องทุกภาคส่วน</w:t>
            </w:r>
          </w:p>
          <w:p w:rsidR="00005F59" w:rsidRPr="00DE2080" w:rsidRDefault="00005F59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ของสังคมเข้ามามีส่วนร่วมในการดำเนินโครงการปรับปรุงขยายฯ เช่น การรับฟังความคิดเห็น การให้ความร่วมมือและส่งเสริมกิจกรรมต่าง ๆ เพื่อสังคม</w:t>
            </w:r>
          </w:p>
        </w:tc>
      </w:tr>
    </w:tbl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การขอรับการจัดสรรงบกลางประจำปีงบประมาณ พ.ศ. 2560 เพื่อเป็นค่าใช้จ่ายสมทบให้กองทุนอ้อยและน้ำตาลทรายนำไปชำระหนี้เงินกู้ส่วนต่างราคาอ้อยขั้นต้นและขั้นสุดท้าย ฤดูการผลิตปี 2549/2550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อนุมัติงบประมาณรายจ่ายประจำปีงบประมาณ พ.ศ. 2560 งบกลาง รายการเงินสำรองจ่าย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เพื่อกรณีฉุกเฉินหรือจำเป็น ที่กระทรวงการคลังอนุมัติให้ขยายเวลาเบิกจ่ายเงินงบประมาณถึงวันทำการสุดท้ายของเดือนมีนาคม 2562 แล้ว จำนวน 450 ล้านบาท เพื่อเป็นค่าใช้จ่ายสมทบให้กองทุนอ้อยและน้ำตาลทรายนำไปใช้ชำระหนี้เงินกู้ส่วนต่างราคาอ้อยขั้นต้นและอ้อยขั้นสุดท้าย ฤดูการผลิตปี 2549/2550 ตามที่กระทรวงอุตสาหกรรมเสนอ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ให้กระทรวงอุตสาหกรรมและหน่วยงานที่เกี่ยวข้องรับความเห็นของกระทรวงพาณิชย์ </w:t>
      </w:r>
      <w:r w:rsidR="006D2E9E" w:rsidRPr="00DE208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(ตามหนังสือกรมเจรจาการค้าระหว่างประเทศ ที่ พณ 0602/379 ลงวันที่ 31 มกราคม 2561) ไปพิจารณาดำเนินการในส่วนที่เกี่ยวข้องต่อไป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ในกรณีที่พระราชบัญญัติอ้อยและน้ำตาลทราย (ฉบับที่ ..) พ.ศ. .... มีผลใช้บังคับ ให้กระทรวงอุตสาหกรรมพิจารณาเตรียมแนวทางในการชำระหนี้ สำหรับงวดปี 2563 โดยอาจพิจารณานำเงินของกองทุนอ้อยและน้ำตาลทรายที่มีอยู่ และรายได้ที่คาดว่าจะนำส่งเข้ากองทุนอ้อยและน้ำตาลทรายมาใช้เป็นลำดับแรก 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ทั้งนี้ ให้เป็นไปตามพันธกรณีภายใต้องค์การการค้าโลก 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A00C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31A4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1388B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รายงานผลการดำเนินการโอนความรับผิดชอบการบริหารตลาดนัดจตุจักร ไปเป็นความรับผิดชอบของกรุงเทพมหานครตามมติคณะรัฐมนตรีเมื่อวันที่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ของการรถไฟแห่งประเทศไทย</w:t>
      </w:r>
    </w:p>
    <w:p w:rsidR="00D345B9" w:rsidRPr="00DE2080" w:rsidRDefault="00D345B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เสนอรายงานผลการดำเนินการโอนความรับผิดชอบการบริหารตลาดนัดจตุจักร ไปเป็นความรับผิดชอบของกรุงเทพมหานครตามมติคณะรัฐมนตรี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ที่มอบหมายให้กระทรวงคมนาคม (การรถไฟแห่งประเทศไทย) ประสานงานกับกระทรวงมหาดไทย (กรุงเทพมหานคร) เพื่อเร่งรัดการดำเนินการโอนความรับผิดชอบการบริหารจัดการตลาดนัดจตุจักรไปเป็นความรับผิดชอบของกรุงเทพมหานคร</w:t>
      </w:r>
    </w:p>
    <w:p w:rsidR="00D345B9" w:rsidRPr="00DE2080" w:rsidRDefault="00D345B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6A00C9"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การรถไฟแห่งประเทศไทย ได้ดำเนินการแก้ไขปัญหาตลาดนัดจตุจักร เพื่อเป็นการบรรเทาความเดือดร้อนของผู้ค้ารายย่อยในตลาดนัดจตุจักร ตามสรุปผลการประชุม กขป.</w:t>
      </w:r>
      <w:r w:rsidRPr="00DE2080">
        <w:rPr>
          <w:rFonts w:ascii="TH SarabunPSK" w:hAnsi="TH SarabunPSK" w:cs="TH SarabunPSK"/>
          <w:sz w:val="32"/>
          <w:szCs w:val="32"/>
        </w:rPr>
        <w:t>5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DE2080">
        <w:rPr>
          <w:rFonts w:ascii="TH SarabunPSK" w:hAnsi="TH SarabunPSK" w:cs="TH SarabunPSK"/>
          <w:sz w:val="32"/>
          <w:szCs w:val="32"/>
        </w:rPr>
        <w:t>8/2561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12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และลดผลกระทบที่อาจเกิดขึ้นกับประชาชนผู้มาใช้บริการ เพื่อให้เป็นไปตามมติคณะรัฐมนตรีเมื่อวันที่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ซึ่งกระทรวงคมนาคมได้เชิญผู้แทนการรถไฟแห่งประเทศไทย และผู้แทนกรุงเทพมหานคร ร่วมประชุมหารือเมื่อวันที่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8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E2080">
        <w:rPr>
          <w:rFonts w:ascii="TH SarabunPSK" w:hAnsi="TH SarabunPSK" w:cs="TH SarabunPSK"/>
          <w:sz w:val="32"/>
          <w:szCs w:val="32"/>
        </w:rPr>
        <w:t>14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พื่อหารือเกี่ยวกับแนวทางดำเนินการโอนความรับผิดชอบการบริหารจัดการตลาดนัดจตุจักรไปเป็นความรับผิดชอบของกรุงเทพมหานคร สรุปผลได้ ดังนี้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3913A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>การรถไฟแห่งประเทศไทย ตกลงให้กรุงเทพมหานครเช่าที่ดิน เพื่อบริหารจัดการตลาดนั</w:t>
      </w:r>
      <w:r w:rsidR="00E31A46" w:rsidRPr="00DE2080">
        <w:rPr>
          <w:rFonts w:ascii="TH SarabunPSK" w:hAnsi="TH SarabunPSK" w:cs="TH SarabunPSK"/>
          <w:sz w:val="32"/>
          <w:szCs w:val="32"/>
          <w:cs/>
        </w:rPr>
        <w:t>ด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จตุจักรทั้งหมดบนพื้นที่ขนาด </w:t>
      </w:r>
      <w:r w:rsidR="006A00C9" w:rsidRPr="00DE2080">
        <w:rPr>
          <w:rFonts w:ascii="TH SarabunPSK" w:hAnsi="TH SarabunPSK" w:cs="TH SarabunPSK"/>
          <w:sz w:val="32"/>
          <w:szCs w:val="32"/>
        </w:rPr>
        <w:t>68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="006A00C9" w:rsidRPr="00DE2080">
        <w:rPr>
          <w:rFonts w:ascii="TH SarabunPSK" w:hAnsi="TH SarabunPSK" w:cs="TH SarabunPSK"/>
          <w:sz w:val="32"/>
          <w:szCs w:val="32"/>
        </w:rPr>
        <w:t>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="006A00C9" w:rsidRPr="00DE2080">
        <w:rPr>
          <w:rFonts w:ascii="TH SarabunPSK" w:hAnsi="TH SarabunPSK" w:cs="TH SarabunPSK"/>
          <w:sz w:val="32"/>
          <w:szCs w:val="32"/>
        </w:rPr>
        <w:t>88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ตารางวา</w:t>
      </w:r>
    </w:p>
    <w:p w:rsidR="006A00C9" w:rsidRPr="00DE2080" w:rsidRDefault="006A00C9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กำหนดอัตราค่าเช่าปีละ </w:t>
      </w:r>
      <w:r w:rsidRPr="00DE2080">
        <w:rPr>
          <w:rFonts w:ascii="TH SarabunPSK" w:hAnsi="TH SarabunPSK" w:cs="TH SarabunPSK"/>
          <w:sz w:val="32"/>
          <w:szCs w:val="32"/>
        </w:rPr>
        <w:t>169,423,250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บาท และร</w:t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 xml:space="preserve">ะยะเวลาให้เช่าไม่เกินปี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E2080">
        <w:rPr>
          <w:rFonts w:ascii="TH SarabunPSK" w:hAnsi="TH SarabunPSK" w:cs="TH SarabunPSK"/>
          <w:sz w:val="32"/>
          <w:szCs w:val="32"/>
        </w:rPr>
        <w:t>2571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และให้มีการพิจารณาทบทวนค่าเช่าร่วมกันทุก ๆ </w:t>
      </w:r>
      <w:r w:rsidRPr="00DE2080">
        <w:rPr>
          <w:rFonts w:ascii="TH SarabunPSK" w:hAnsi="TH SarabunPSK" w:cs="TH SarabunPSK"/>
          <w:sz w:val="32"/>
          <w:szCs w:val="32"/>
        </w:rPr>
        <w:t>3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ปี และมีการปรับเพิ่มไม่เกินอัตราเงินเฟ้อเฉลี่ยในช่วง </w:t>
      </w:r>
      <w:r w:rsidRPr="00DE2080">
        <w:rPr>
          <w:rFonts w:ascii="TH SarabunPSK" w:hAnsi="TH SarabunPSK" w:cs="TH SarabunPSK"/>
          <w:sz w:val="32"/>
          <w:szCs w:val="32"/>
        </w:rPr>
        <w:t>3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ปี ที่ผ่านมาตามประกาศของธนาคารแห่งประเทศไทย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3.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สัญญาเช่าต่าง ๆ จำนวน </w:t>
      </w:r>
      <w:r w:rsidRPr="00DE2080">
        <w:rPr>
          <w:rFonts w:ascii="TH SarabunPSK" w:hAnsi="TH SarabunPSK" w:cs="TH SarabunPSK"/>
          <w:sz w:val="32"/>
          <w:szCs w:val="32"/>
        </w:rPr>
        <w:t>32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สัญญาที่การรถไฟแห่งประเทศไทย มีอยู่ในปัจจุบันนั้น โอนสิทธิและหน้าที่ให้กรุงเทพมหานครไปทั้งหมดเพื่อให้การบริหารจัดการตลาดมีประสิทธิภาพ</w:t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3913A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  <w:t>4.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ให้กรุงเทพมหานครเริ่มเข้าบริหารจัดการตลาดนัดจตุจักร ตั้งแต่วันที่ </w:t>
      </w:r>
      <w:r w:rsidR="006A00C9" w:rsidRPr="00DE2080">
        <w:rPr>
          <w:rFonts w:ascii="TH SarabunPSK" w:hAnsi="TH SarabunPSK" w:cs="TH SarabunPSK"/>
          <w:sz w:val="32"/>
          <w:szCs w:val="32"/>
        </w:rPr>
        <w:t>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6A00C9" w:rsidRPr="00DE2080">
        <w:rPr>
          <w:rFonts w:ascii="TH SarabunPSK" w:hAnsi="TH SarabunPSK" w:cs="TH SarabunPSK"/>
          <w:sz w:val="32"/>
          <w:szCs w:val="32"/>
        </w:rPr>
        <w:t>2561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เป็นต้นไป โดยกำหนดอัตราค่าเช่าแผงค้าละ </w:t>
      </w:r>
      <w:r w:rsidR="006A00C9" w:rsidRPr="00DE2080">
        <w:rPr>
          <w:rFonts w:ascii="TH SarabunPSK" w:hAnsi="TH SarabunPSK" w:cs="TH SarabunPSK"/>
          <w:sz w:val="32"/>
          <w:szCs w:val="32"/>
        </w:rPr>
        <w:t>1,800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บาท/แผง/เดือน (ลดลงจากอัตราค่าเช่า </w:t>
      </w:r>
      <w:r w:rsidR="006A00C9" w:rsidRPr="00DE2080">
        <w:rPr>
          <w:rFonts w:ascii="TH SarabunPSK" w:hAnsi="TH SarabunPSK" w:cs="TH SarabunPSK"/>
          <w:sz w:val="32"/>
          <w:szCs w:val="32"/>
        </w:rPr>
        <w:t>3,157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 xml:space="preserve"> บาท)</w:t>
      </w:r>
      <w:r w:rsidR="006A00C9"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5.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กรุงเทพมหานครยืนยันรับโอนสิทธิและหน้าที่ในสัญญาว่าจ้างบริการงานรักษาความปลอดภัย 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จนสิ้นสุดสัญญาวันที่ </w:t>
      </w:r>
      <w:r w:rsidRPr="00DE2080">
        <w:rPr>
          <w:rFonts w:ascii="TH SarabunPSK" w:hAnsi="TH SarabunPSK" w:cs="TH SarabunPSK"/>
          <w:sz w:val="32"/>
          <w:szCs w:val="32"/>
        </w:rPr>
        <w:t>31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และสัญญาว่าจ้างงานทำความสะอาดและจัดเก็บขยะแบบครบวงจรที่จะสิ้นสุดสัญญาวันที่ </w:t>
      </w:r>
      <w:r w:rsidRPr="00DE2080">
        <w:rPr>
          <w:rFonts w:ascii="TH SarabunPSK" w:hAnsi="TH SarabunPSK" w:cs="TH SarabunPSK"/>
          <w:sz w:val="32"/>
          <w:szCs w:val="32"/>
        </w:rPr>
        <w:t>31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E2080">
        <w:rPr>
          <w:rFonts w:ascii="TH SarabunPSK" w:hAnsi="TH SarabunPSK" w:cs="TH SarabunPSK"/>
          <w:sz w:val="32"/>
          <w:szCs w:val="32"/>
        </w:rPr>
        <w:t>2565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ซึ่งการรถไฟแห่งประเทศไทยจะช่วยกรุงเทพมหานครเจรจาต่อไป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6.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ในการทำสัญญากับผู้เช่าทุกประเภทระหว่างกรุงเทพมหานครกับผู้เช่า </w:t>
      </w:r>
      <w:proofErr w:type="gramStart"/>
      <w:r w:rsidRPr="00DE2080">
        <w:rPr>
          <w:rFonts w:ascii="TH SarabunPSK" w:hAnsi="TH SarabunPSK" w:cs="TH SarabunPSK"/>
          <w:sz w:val="32"/>
          <w:szCs w:val="32"/>
          <w:cs/>
        </w:rPr>
        <w:t>กรุงเทพมหานครตกลงจะดำเนินการตรวจสอบผู้เช่าที่มีภาระหนี้สินค้างชำระกับการรถไฟแห่งประเทศไทย  หากผู้เช่ารายใดยังคงมีภาระหนี้สินติดค้างกับการรถไฟแห่งประเทศไทย</w:t>
      </w:r>
      <w:proofErr w:type="gramEnd"/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3AF" w:rsidRPr="00DE2080">
        <w:rPr>
          <w:rFonts w:ascii="TH SarabunPSK" w:hAnsi="TH SarabunPSK" w:cs="TH SarabunPSK"/>
          <w:sz w:val="32"/>
          <w:szCs w:val="32"/>
          <w:cs/>
        </w:rPr>
        <w:t>กรุงเทพมหานครจะไม่ทำสัญญากับ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ผู้เช่ารายนั้น และการรถไฟแห่งประเทศไทย ขอสงวนสิทธิในพื้นที่เช่าจนกว่าผู้เช่ารายนั้นจะได้ชำระหนี้ให้การรถไฟแห่งประเทศไทยครบถ้วนแล้ว  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</w:rPr>
        <w:tab/>
      </w:r>
      <w:r w:rsidR="003913AF" w:rsidRPr="00DE2080">
        <w:rPr>
          <w:rFonts w:ascii="TH SarabunPSK" w:hAnsi="TH SarabunPSK" w:cs="TH SarabunPSK"/>
          <w:sz w:val="32"/>
          <w:szCs w:val="32"/>
        </w:rPr>
        <w:t>7.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การรถไฟแห่งประเทศไทยและกรุงเทพมหานครจะจัดทำบันทึกข้อตกลงการแก้ไขปัญหาตลาด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นัดจตุจักรร่วมกันตามตามมติคณะรัฐมนตรี เมื่อวันที่ </w:t>
      </w:r>
      <w:r w:rsidRPr="00DE2080">
        <w:rPr>
          <w:rFonts w:ascii="TH SarabunPSK" w:hAnsi="TH SarabunPSK" w:cs="TH SarabunPSK"/>
          <w:sz w:val="32"/>
          <w:szCs w:val="32"/>
        </w:rPr>
        <w:t>6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DE2080">
        <w:rPr>
          <w:rFonts w:ascii="TH SarabunPSK" w:hAnsi="TH SarabunPSK" w:cs="TH SarabunPSK"/>
          <w:sz w:val="32"/>
          <w:szCs w:val="32"/>
        </w:rPr>
        <w:t>2561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ก่อนจัดทำสัญญาเช่าที่ดินตามแบบมาตรฐานของการรถไฟแห่งประเทศไทยต่อไป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ขณะนี้อยู่ระหว่างการดำเนินการจัดทำร่างบันทึกข้อตกลงร่วมกันเพื่อแก้ไขปัญหาตลาดนัดจตุจักรตามสาระสำคัญและข้อเท็จจริงข้างต้น</w:t>
      </w:r>
    </w:p>
    <w:p w:rsidR="006A00C9" w:rsidRPr="00DE2080" w:rsidRDefault="006A00C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6441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266441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สรุปมติการประชุมคณะกรรมการพืชน้ำมันและน้ำมันพืช  ครั้งที่ 2/2561</w:t>
      </w:r>
    </w:p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คณะรัฐมนตรีมีมติรับทราบผลการประชุมคณะกรรมการพืชน้ำมันและน้ำมันพืช ครั้งที่ 2/2561 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เมื่อวันที่ 18 ตุลาคม 2561 ตามที่รองนายกรัฐมนตรี (นายสมคิด  จาตุศรีพิทักษ์) เสนอ  ซึ่งการประชุมดังกล่าว</w:t>
      </w:r>
      <w:r w:rsidR="0001388B" w:rsidRPr="00DE20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มีรายละเอียดสรุปได้ ดังนี้ </w:t>
      </w:r>
    </w:p>
    <w:p w:rsidR="0001388B" w:rsidRPr="00DE2080" w:rsidRDefault="0001388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9"/>
        <w:gridCol w:w="3005"/>
      </w:tblGrid>
      <w:tr w:rsidR="0001388B" w:rsidRPr="00DE2080" w:rsidTr="00285A70">
        <w:tc>
          <w:tcPr>
            <w:tcW w:w="6771" w:type="dxa"/>
          </w:tcPr>
          <w:p w:rsidR="0001388B" w:rsidRPr="00DE2080" w:rsidRDefault="004B728B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49" w:type="dxa"/>
          </w:tcPr>
          <w:p w:rsidR="0001388B" w:rsidRPr="00DE2080" w:rsidRDefault="004B728B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285A70" w:rsidRPr="00DE2080" w:rsidTr="00DB2A11">
        <w:tc>
          <w:tcPr>
            <w:tcW w:w="9820" w:type="dxa"/>
            <w:gridSpan w:val="2"/>
          </w:tcPr>
          <w:p w:rsidR="00285A70" w:rsidRPr="00DE2080" w:rsidRDefault="00285A7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แนวทางการแก้ไขปัญหามะพร้าว 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1.1 จัดทำข้อมูลสิ</w:t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นค้ามะพร้าวเพื่อดำเนินการจัดทำข้อมูลปริมาณการผลิตมะพร้าวให้มีความถูกต้อง 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</w:t>
            </w:r>
          </w:p>
          <w:p w:rsidR="00272E1A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กระทรวงเกษตรและสหกรณ์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4B728B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จัดทำแนวทางการบริหารจัดการสินค้ามะพร้าว</w:t>
            </w:r>
          </w:p>
        </w:tc>
        <w:tc>
          <w:tcPr>
            <w:tcW w:w="3049" w:type="dxa"/>
          </w:tcPr>
          <w:p w:rsidR="0001388B" w:rsidRPr="00DE2080" w:rsidRDefault="0001388B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1.2.1 แต่งตั้งคณะอนุกรรมการบริหารจัดการสินค้ามะพร้าวภายใต้คณะกรรมการพืชน้ำมันและน้ำมันพืช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สำนักงานเศรษฐกิจการเกษตร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1.2.2 แก้ไข/เพิ่มเติมประกาศกรมการค้าต่างประเทศ เรื่อง หลักเกณฑ์วิธีการและเงื่อนไขในการขอและออกหนังสือรับรองแสดงการได้รับสิทธิ ในการยกเว้นภาษีทั้งหมดหรือบางส่วนสำหรับเมล็ดถั่วเหลือง มะพร้าว มะพร้าวเนื้อแห้ง และน้ำมันมะพร้าว ที่นำเข้ามาในราชอาณาจักรตามความ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ตกลง</w:t>
            </w:r>
            <w:r w:rsidR="004B728B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เขตการค้าเสรีอาเซียน พ.ศ. 2553 โดยผู้ได้รับหนังสือรับรองได้ให้คำรับรองว่าจะไม่นำมะพร้าวนำเข้า ไปจำหน่าย จ่าย โอน ให้นิติบุคคลหรือบุคคลทั่วไปแปรสภาพมะพร้าวโดยการกะเทาะภายนอกโรง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งานของตนเอง และแก้ไขบทลงโทษกรณีผู้นำเข้าไม่ปฏิบัติตามประกาศกรมการค้าต่างประเทศ โดยให้พักหรือเพิกถอนการขึ้นทะเบียน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กรมการค้าต่างประเทศ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1.2.3 แจ้งผลการพิจารณาการบริหารการนำเข้าสินค้ามะพร้าวพิกัดฯ 0801.12.00 พิกัดฯ 0801.19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และพิกัดฯ 0801.19.90 ภายใต้กรอบ 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ให้กรมการค้าต่างประเทศดำเนินการในส่วนที่เกี่ยวข้องได้ทันทีและให้ฝ่ายเลขานุการฯ รายงานผลการดำเนินงานดังกล่าวให้คณะกรรมการพืชน้ำมันและน้ำมันพืชทราบต่อไป</w:t>
            </w:r>
          </w:p>
        </w:tc>
        <w:tc>
          <w:tcPr>
            <w:tcW w:w="3049" w:type="dxa"/>
          </w:tcPr>
          <w:p w:rsidR="0001388B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ฝ่ายเลขานุการคณะกรรมการบริหารจัดการสินค้ามะพร้าว</w:t>
            </w:r>
          </w:p>
        </w:tc>
      </w:tr>
      <w:tr w:rsidR="0001388B" w:rsidRPr="00DE2080" w:rsidTr="00285A70">
        <w:tc>
          <w:tcPr>
            <w:tcW w:w="6771" w:type="dxa"/>
          </w:tcPr>
          <w:p w:rsidR="0001388B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="00402C0F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จัดทำแนวทางการป้องกันการลักลอบและนำเข้ามะพร้าวผิดกฎหมาย</w:t>
            </w:r>
          </w:p>
        </w:tc>
        <w:tc>
          <w:tcPr>
            <w:tcW w:w="3049" w:type="dxa"/>
          </w:tcPr>
          <w:p w:rsidR="0001388B" w:rsidRPr="00DE2080" w:rsidRDefault="0001388B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1.3.1 กำหนดระบบบริหารความเสี่ยงในการตรวจสอบสินค้า 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</w:rPr>
              <w:t>(Profile)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ระบบฐานข้อมูลเกี่ยวกับการบริหารความเสี่ยงในการนำเข้าสินค้าให้สินค้ามะพร้าวเป็นสินค้าที่มีความเสี่ยงสูง และเป็นสินค้านำเข้าที่ต้อง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ทำการเปิดตรวจทุกกรณี และเสนอให้มีการควบคุมสินค้าม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ะพร้าวนำ</w:t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เข้าเพียงท่าเรือกรุงเทพมและท่าเรือแหลมฉบัง </w:t>
            </w:r>
          </w:p>
        </w:tc>
        <w:tc>
          <w:tcPr>
            <w:tcW w:w="3049" w:type="dxa"/>
          </w:tcPr>
          <w:p w:rsidR="00402C0F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กรมศุลกากร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4249F0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02C0F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1.3.2 เพิ่มความเข้มงวดในการใช้มาตรการสุขอนามัยและสุขอนามัยพืชเพื่อป้องกันการเข้ามาระบาดของโรค</w:t>
            </w:r>
          </w:p>
        </w:tc>
        <w:tc>
          <w:tcPr>
            <w:tcW w:w="3049" w:type="dxa"/>
          </w:tcPr>
          <w:p w:rsidR="00402C0F" w:rsidRPr="00DE2080" w:rsidRDefault="00272E1A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1.4 </w:t>
            </w:r>
            <w:r w:rsidR="00285A70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กำหนดให้สินค้าม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ะพร้าวและผลิตภัณฑ์เป็นสินค้าควบคุมและกำหนดมาตรการกำกับดูแลการเคลื่อนย้ายสินค้าดังกล่าว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(ต่อมาคณะรัฐมนตรีได้มีมติ (30 ตุลาคม 2561) เห็นชอบการกำหนดให้สินค้ามะพร้าวและผลิตภัณฑ์เป็นสินค้าควบคุมแล้ว)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49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คณะกรรมการกลางว่าด้วยราคาสินค้าและบริการ</w:t>
            </w:r>
          </w:p>
        </w:tc>
      </w:tr>
      <w:tr w:rsidR="00402C0F" w:rsidRPr="00DE2080" w:rsidTr="00285A70">
        <w:tc>
          <w:tcPr>
            <w:tcW w:w="6771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1.5 ให้มี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แนวทางการรับซื้อเนื้อมะพร้าวในราคานำตลาด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เพื่อแก้ไขปัญหามะพร้าวที่คงเหลืออยู่ในระบบ</w:t>
            </w:r>
          </w:p>
        </w:tc>
        <w:tc>
          <w:tcPr>
            <w:tcW w:w="3049" w:type="dxa"/>
          </w:tcPr>
          <w:p w:rsidR="00402C0F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กรมการค้าภายใน</w:t>
            </w:r>
          </w:p>
        </w:tc>
      </w:tr>
      <w:tr w:rsidR="00272E1A" w:rsidRPr="00DE2080" w:rsidTr="00285A70">
        <w:tc>
          <w:tcPr>
            <w:tcW w:w="6771" w:type="dxa"/>
          </w:tcPr>
          <w:p w:rsidR="00272E1A" w:rsidRPr="00DE2080" w:rsidRDefault="00B64705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การบริหารการนำเข้าน้ำมันถั่วเหลือง มะพร้าว (มะพร้าวผล  และมะพร้าวฝอย) เนื้อมะพร้าวแห้ง  และน้ำมันมะพร้าว ปี 2562 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ภายใต้กรอบ </w:t>
            </w:r>
            <w:r w:rsidRPr="00DE2080">
              <w:rPr>
                <w:rFonts w:ascii="TH SarabunPSK" w:hAnsi="TH SarabunPSK" w:cs="TH SarabunPSK"/>
                <w:sz w:val="32"/>
                <w:szCs w:val="32"/>
              </w:rPr>
              <w:t>WTO FTA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E2080"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(ยกเว้นการบริหารนำเข้ามะพร้าวผล) </w:t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ให้บริหารการนำเข้าเช่นเดียวกับปี 2561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โดยหลักเกณฑ์การจัดสรรโควตาให้เป็นไปตามที่กรมการค้าต่างประเทศกำหนด ส่วนการบริหารนำเข้าสินค้ามะพร</w:t>
            </w:r>
            <w:r w:rsidR="00285A70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้าวผลจะส่งเรื่องเข้าสู่การพิจารณ</w:t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าของคณะอนุกรรมการบริหารจัดการสินค้ามะพร้าวภายใต้คณะกรรมการพืชน้ำมันและน้ำมันพืช  เพื่อให้ได้ข้อสรุปที่ชัดเจนก่อนนำเสนอคณะกรรมการพืชน้ำมันและน้ำมันพืชในครั้งต่อไป</w:t>
            </w:r>
          </w:p>
        </w:tc>
        <w:tc>
          <w:tcPr>
            <w:tcW w:w="3049" w:type="dxa"/>
          </w:tcPr>
          <w:p w:rsidR="00272E1A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กรมการค้าต่างประเทศ</w:t>
            </w:r>
          </w:p>
          <w:p w:rsidR="00CD0873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- คณะอนุกรรมการบริหารจัดการสินค้ามะพร้าว</w:t>
            </w:r>
          </w:p>
        </w:tc>
      </w:tr>
      <w:tr w:rsidR="00272E1A" w:rsidRPr="00DE2080" w:rsidTr="00285A70">
        <w:tc>
          <w:tcPr>
            <w:tcW w:w="6771" w:type="dxa"/>
          </w:tcPr>
          <w:p w:rsidR="00272E1A" w:rsidRPr="00DE2080" w:rsidRDefault="00B64705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="006D285C"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ศึกษามาตรการปกป้องพิเศษ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ภายใต้ความตกลงเกษตรของ 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</w:rPr>
              <w:t>WTO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ในเรื่อง การปกป้องการนำเข้าที่เพิ่มขึ้นเป็นพิเศษสำหรับสินค้ามะพร้าว  </w:t>
            </w:r>
            <w:r w:rsidR="006D285C" w:rsidRPr="00DE2080">
              <w:rPr>
                <w:rFonts w:ascii="TH SarabunPSK" w:hAnsi="TH SarabunPSK" w:cs="TH SarabunPSK"/>
                <w:sz w:val="32"/>
                <w:szCs w:val="32"/>
              </w:rPr>
              <w:t>(Special Safeguard Measure : SSG)</w:t>
            </w:r>
          </w:p>
        </w:tc>
        <w:tc>
          <w:tcPr>
            <w:tcW w:w="3049" w:type="dxa"/>
          </w:tcPr>
          <w:p w:rsidR="00272E1A" w:rsidRPr="00DE2080" w:rsidRDefault="00CD0873" w:rsidP="00DE208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กระทรวงเกษตรและสหกรณ์</w:t>
            </w:r>
          </w:p>
        </w:tc>
      </w:tr>
    </w:tbl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A68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57A68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มาตรการช่วยเหลือผู้มีรายได้น้อยเพิ่มเติมผ่านบัตรสวัสดิการแห่งรัฐ</w:t>
      </w:r>
    </w:p>
    <w:p w:rsidR="00917654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917654"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</w:t>
      </w:r>
    </w:p>
    <w:p w:rsidR="003E0D06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ตามที่กระทรวงการคลังเสนอ  </w:t>
      </w:r>
    </w:p>
    <w:p w:rsidR="00917654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สำหรับค่าใช้จ่ายในการดำเนินการตามมาตรการช่วยเหลือผู้มีรายได้น้อยเพิ่มเติมผ่านบัตรสวัสดิการแห่งรัฐ วงเงินรวมทั้งสิ้น จำนวน 38,730 ล้านบาท ให้กระทรวงการคลังปรับแผนการปฏิบัติงานและแผนการใช้จ่ายงบประมาณโดยปรับมาตรการที่ใช้จ่ายจากกองทุนประชารัฐเพื่อเศรษฐกิจฐานราก ซึ่งสำนักงบประมาณได้จัดสรรงบประมาณรายจ่ายประจำปีงบประมาณ พ.ศ. 2562 แล้ว จำนวน 40,000 ล้านบาท และขณะนี้ยังคงมีเหลือเพียงพอเพื่อดำเนินการตามมาตรการช่วยเหลือผู้มีรายได้น้อยเพิ่มเติมฯ ในระยะแรก  หากไม่เพียงพอเห็นควรให้กระทรวงการคลังจัดหาแหล่</w:t>
      </w:r>
      <w:r w:rsidR="00897D40" w:rsidRPr="00DE2080">
        <w:rPr>
          <w:rFonts w:ascii="TH SarabunPSK" w:hAnsi="TH SarabunPSK" w:cs="TH SarabunPSK" w:hint="cs"/>
          <w:sz w:val="32"/>
          <w:szCs w:val="32"/>
          <w:cs/>
        </w:rPr>
        <w:t>ง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เงินเพิ่มสำหรับกองทุนประชารัฐฯ เพื่อรองรับการดำเนินการตามมาตรการต่าง ๆ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ตามขั้นตอนและกระบวนการต่อไป  ตามความเห็นของสำนักงบประมาณ  </w:t>
      </w:r>
    </w:p>
    <w:p w:rsidR="003E0D06" w:rsidRPr="00DE2080" w:rsidRDefault="00917654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มาตรการช่วยเหลือผู้มีรายได้น้อยเพิ่มเติมผ่านบัตรสวัสดิการแห่งรัฐ จำนวน 4 มาตรการ ดังนี้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มาตรการบรรเทาภาระค่าไฟฟ้าและค่าน้ำประปา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เพื่อบรรเทาภาระค่าใช้จ่ายด้านสาธารณูปโภคขั้นพื้นฐาน ได้แก่ ค่าไฟฟ้าและค่าน้ำประปา อันจะส่งผลให้ผู้มีรายได้น้อยภายใต้โครงการลงทะเบียนเพื่อสวัสดิการแห่งรัฐมีภาระค่าครองชีพลดลง </w:t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โดยมีข้อกำหนด ดังนี้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4754F6"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(1) กรณีค่าไฟฟ้า ให้ใช้ไฟฟ้าในวงเงิน 230 บาทต่อครัวเรือนต่อเดือน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(2) กรณีค่าน้ำประปา ให้ใช้น้ำประปาในวงเงิน 100 บาทต่อครัวเรือนต่อเดือน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ทั้งนี้ มาตรการดังกล่าวมีผลตั้งแต่เดือนธันวาคม 2561 ถึงเดือนกันยายน 2562 ระยะเวลา 10 เดือน   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ผู้ผ่านคุณสมบัติการลงทะเบียนเพื่อสวัสดิการแห่งรัฐจำนวน 11.4 ล้านคน และ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ผ่านการลงทะเบียนเพื่อสวัสดิการแห่งรัฐเพิ่มเติม 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ภายใต้โครงการไทยนิยมยั่งยืน 3.1</w:t>
      </w:r>
      <w:r w:rsidR="00897D40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ล้านคน รวมทั้งหมด 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>14.5 ล้านคน ซึ่งทั้งหมดมีบัตรสวัสดิการแห่งรัฐ คิดเป็นครัวเรือนประมาณ 8.2 ล้านครัวเรือน ทั้งนี้ 1 ครัวเรือนใช้ได้เพียง 1 สิทธิเท่านั้น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(1) กรณีค่าไฟฟ้า ผู้มีรายได้น้อยใช้ไฟฟ้าไม่เกิน 50 หน่วยต่อเดือน ติดต่อกันเป็นระยะเวลา 3 เดือน ให้ใช้สิทธิค่าไฟฟ้าฟรีตามมาตรการที่มีอยู่ในปัจจุบัน แต่หากใช้ไฟฟ้าเกิน 50 หน่วยต่อเดือน ให้ใช้สิทธิตามวงเงินในมาตรการนี้ ทั้งนี้ ต้องไม่เกิน 230 บาทต่อครัวเรือนต่อเดือน กรณีที่ใช้เกินวงเงินที่กำหนด ผู้มีรายได้น้อยเป็นผู้รับภาระค่าไฟฟ้าทั้งหมด 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(2) กรณีค่าน้ำประปา ให้ใช้ในวงเงินไม่เกิน 100 บาทต่อครัวเรือนต่อเดือน กรณีที่ใช้เกินวงเงินที่กำหนด ผู้มีรายได้น้อยเป็นผู้รับภาระค่าน้ำประปาทั้งหมด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โดยให้ผู้มีรายได้น้อยนำใบแจ้งค่าไฟฟ้าและใบแจ้งค่าน้ำประปาไปชำระที่สำนักงานการไฟฟ้านครหลวง สำนักงานการไฟฟ้าส่วนภูมิภาค สำนักงานการประปานครหลวง และสำนักงานการประปาส่วนภูมิภาค พร้อมทั้งแสดงบัตรสวัสดิการแห่งรัฐ โดยทุกสิ้นเดือนการไฟฟ้านครหลวง การไฟฟ้าส่วนภูมิภาค การประปานครหลวง และการประปาส่วนภูมิภาค จะส่งบันทึกรายชื่อผู้มีรายได้น้อยที่ใช้ไฟฟ้าและน้ำประปาภายใต้วงเงินที่กำหนดให้กรมบัญชีกลาง เพื่อที่กรมบัญชีกลางจะนำเงินจากกองทุนประชารัฐเพื่อเศรษฐกิจฐานรากและสังคมมาจ่ายคืนผ่านบัตรสวัสดิการแห่งรัฐในช่องกระเป๋าเงินอิเล็กทรอนิกส์ประมาณกลางเดือนของเดือนถัดไป ซึ่งผู้มีรายได้น้อยสามารถใช้ซื้อสินค้าและบริการผ่านเครื่องรับบัตรสวัสดิการแห่งรัฐ (เครื่อง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EDC)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="0065630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มาตรการสนับสนุนค่าใช้จ่ายในช่วงปลายปีให้แก่ผู้ถือบัตรสวัสดิการแห่งรัฐ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>: เพื่อสนับสนุนให้ผู้มีรายได้น้อยมีเงินในการซื้อสินค้าและบริการเพิ่มเติมในเดือนธันวาคม 2561 เป็นจำนวน 500 บาทต่อคน (ได้รับครั้งเดียว) เพื่อลดภาระค่าใช้จ่ายของผู้มีรายได้น้อยในช่วงปลายปี 2561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ผู้ผ่านคุณสมบัติการลงทะเบียนเพื่อสวัสดิการแห่งรัฐจำนวน 11.4 ล้านคน และผ่านการลงทะเบียนเพื่อสวัสดิการแห่งรัฐเพิ่มเติมภายใต้โครงการไทยนิยมยั่งยืนจำนวน 3.1   ล้านคน รวมทั้งหมดจำนวน 14.5 ล้านคน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กรมบัญชีกลางจะนำเงินจากกองทุนประชารัฐเพื่อเศรษฐกิจฐานรากและสังคม 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C5371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ค่าเดินทางไปรับการรักษาพยาบาลและค่าใช้จ่ายอื่นเกี่ยวกับสุขภาพสำหรับผู้สูงอายุที่มีรายได้น้อย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ใช้จ่ายในการเดินทางไปรับการรักษาพยาบาลและค่าใช้จ่ายอื่นที่เกี่ยวข้องกับการดูแลรักษาสุขภาพสำหรับผู้สูงอายุที่มีรายได้น้อย เป็นจำนวน 1,000 บาทต่อคน (ได้รับครั้งเดียว)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 และผ่าน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การลงทะเบียนเพื่อสวัสดิการแห่งรัฐเพิ่มเติมภายใต้โครงการไทยนิยมยั่งยืน โดยมีอายุตั้งแต่ 65 ปีขึ้นไป ระหว่างเดือนธันวาคม 2561 ถึงเดือนกันยายน 2562 จำนวน 2.2 ล้านคน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กรมบัญชีกลางจะนำเงินจากกองทุนประชารัฐเพื่อเศรษฐกิจฐานรากและสังคม 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3E0D06" w:rsidRPr="00DE2080" w:rsidRDefault="003C5371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3E0D06" w:rsidRPr="00DE208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มาตรการช่วยเหลือค่าเช่าบ้านสำหรับผู้สูงอายุที่มีรายได้น้อย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: เพื่อบรรเทาภาระค่าเช่าที่อยู่อาศัยให้แก่ผู้สูงอายุที่มีรายได้น้อย เป็นจำนวน 400 บาทต่อคนต่อเดือน ระหว่างเดือนธันวาคม 2561 ถึงเดือนกันยายน 2562 </w:t>
      </w:r>
    </w:p>
    <w:p w:rsidR="00A51EC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Pr="00DE2080">
        <w:rPr>
          <w:rFonts w:ascii="TH SarabunPSK" w:hAnsi="TH SarabunPSK" w:cs="TH SarabunPSK"/>
          <w:sz w:val="32"/>
          <w:szCs w:val="32"/>
          <w:cs/>
        </w:rPr>
        <w:t>: ผู้ผ่านคุณสมบัติการลงทะเบียน</w:t>
      </w:r>
      <w:r w:rsidR="00897D40"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 และผ่าน</w:t>
      </w:r>
      <w:r w:rsidRPr="00DE2080">
        <w:rPr>
          <w:rFonts w:ascii="TH SarabunPSK" w:hAnsi="TH SarabunPSK" w:cs="TH SarabunPSK"/>
          <w:sz w:val="32"/>
          <w:szCs w:val="32"/>
          <w:cs/>
        </w:rPr>
        <w:t>การลงทะเบียน</w:t>
      </w:r>
      <w:r w:rsidR="003C5371"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>เพื่อสวัสดิการแห่งรัฐเพิ่มเติมภายใต้โครงการไทยนิยมยั่งยืน โดยมีอายุตั้งแต่ 60 ปีขึ้นไป ระหว่างเดือนธันวาคม 2561 ถึงเดือนกันยายน 2562 และเช่าที่อยู่อาศัย โดยรวมถึงผู้สูงอายุที่ไม่มีที่อยู่อาศัยด้วย (ตามข้อมูลการลงทะเบียนของ</w:t>
      </w:r>
      <w:r w:rsidR="003C5371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ผู้มีรายได้น้อย) ซึ่ง ณ เดือนธันวาคม 2561 มีจำนวน 2.2 แสนคน และทยอยเพิ่มเป็น 2.3 แสนคน ณ เดือนกันยายน 2562 </w:t>
      </w:r>
    </w:p>
    <w:p w:rsidR="003E0D06" w:rsidRPr="00DE2080" w:rsidRDefault="003E0D06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u w:val="single"/>
          <w:cs/>
        </w:rPr>
        <w:t>การดำเนินการ</w:t>
      </w:r>
      <w:r w:rsidRPr="00DE2080">
        <w:rPr>
          <w:rFonts w:ascii="TH SarabunPSK" w:hAnsi="TH SarabunPSK" w:cs="TH SarabunPSK"/>
          <w:sz w:val="32"/>
          <w:szCs w:val="32"/>
          <w:cs/>
        </w:rPr>
        <w:t>: กรมบัญชีกลางจะนำเงินจากกองทุนประชารัฐเพื่อเศรษฐกิจฐานรากและ</w:t>
      </w:r>
      <w:r w:rsidR="007C7F2D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สังคมใส่ในบัตรสวัสดิการแห่งรัฐในช่องกระเป๋าเงินอิเล็กทรอนิกส์ ซึ่งผู้มีรายได้น้อยสามารถใช้ซื้อสินค้าและบริการผ่านเครื่อง </w:t>
      </w:r>
      <w:r w:rsidRPr="00DE2080">
        <w:rPr>
          <w:rFonts w:ascii="TH SarabunPSK" w:hAnsi="TH SarabunPSK" w:cs="TH SarabunPSK"/>
          <w:sz w:val="32"/>
          <w:szCs w:val="32"/>
        </w:rPr>
        <w:t xml:space="preserve">EDC </w:t>
      </w:r>
      <w:r w:rsidRPr="00DE2080">
        <w:rPr>
          <w:rFonts w:ascii="TH SarabunPSK" w:hAnsi="TH SarabunPSK" w:cs="TH SarabunPSK"/>
          <w:sz w:val="32"/>
          <w:szCs w:val="32"/>
          <w:cs/>
        </w:rPr>
        <w:t>แอปพลิเคชันถุงเงินประชารัฐ และถอนเงินสดจากเครื่องถอนเงินอัตโนมัติได้</w:t>
      </w:r>
    </w:p>
    <w:p w:rsidR="00266441" w:rsidRPr="00DE2080" w:rsidRDefault="00266441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56DB" w:rsidRPr="00DE2080" w:rsidRDefault="004754F6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4556DB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ขอรับการจัดสรรเงินงบประมาณรายจ่ายประจำปีงบประมาณ พ.ศ. 2562 งบกลางรายการเงินสำรองจ่ายเพื่อกรณีฉุกเฉินหรือจำเป็น (เพื่อเป็นค่าใช้จ่ายในการดำเนินโครงการจัดทำบัตรสวัสดิการแห่งรัฐ) 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คณะรัฐมนตรีมีมติอนุมัติตามความเห็นของสำนักงบประมาณ ให้กระทรวงการคลัง โดยกรมบัญชีกลางใช้จ่ายงบประมาณรายจ่ายประจำปีงบประมาณ พ.ศ. 2560 งบกลาง รายการเงินสำรองจ่ายเพื่อกรณีฉุกเฉินหรือจำเป็น ที่กระทรวงการคลังอนุมัติให้ขยายระยะเวลาเบิกจ่ายเงินงบประมาณถึงวันทำการสุดท้ายของเดือนมีนาคม 2562 ซึ่งนายกรัฐมนตรีได้ให้ความเห็นชอบแล้ว  เพื่อเป็นค่าใช้จ่ายในการดำเนินโครงการจัดทำบัตรสวัสดิการแห่งรัฐให้แก่ผู้มีสิทธิตามโครงการลงทะเบียนเพื่อสวัสดิการแห่งรัฐเพิ่มเติมภายใต้โครงการไทยนิยม ยั่งยืน ในกลุ่มผู้พิการ ผู้สูงอายุ ผู้ป่วยติดเตียง หรือผู้ที่ไม่สามารถเดินทางมาลงทะเบียนได้ในปี 2560 ในกรอบวงเงิน 186,299,500 บาท ประกอบด้วย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08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1. ค่าใช้จ่ายในการผลิตบัตรสวัสดิการแห่งรัฐ จำนวน 3,802,309 ใบ จำนวนเงิน 162,687,200 บาท 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ค่าใช้จ่ายในการจัดส่งบัตรสวัสดิการแห่งรัฐ จำนวน 3,802,309 ใบ จำนวนเงิน 798,450 บาท 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3. ค่าธรรมเนียมในการบริหารจัดการรายปี รวมค่าบริหารจัดการโครงการ ค่าควบคุมงาน และ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บริหารระบบต่าง ๆ รวมถึงการบริหารฐานข้อมูลและจัดทำ </w:t>
      </w:r>
      <w:r w:rsidRPr="00DE2080">
        <w:rPr>
          <w:rFonts w:ascii="TH SarabunPSK" w:hAnsi="TH SarabunPSK" w:cs="TH SarabunPSK"/>
          <w:spacing w:val="-8"/>
          <w:sz w:val="32"/>
          <w:szCs w:val="32"/>
        </w:rPr>
        <w:t xml:space="preserve">Dashboard &amp; Data Analytics 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จำนวนเงิน 22,813,850</w:t>
      </w:r>
      <w:r w:rsidR="007C7F2D"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556DB" w:rsidRPr="00DE2080" w:rsidRDefault="004754F6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4556DB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การปรับปรุงแก้ไขกฎหมายเกี่ยวกับเงินช่วยค่าครองชีพผู้รับเบี้ยหวัดบำนาญ (ช.ค.บ.) และการจ่ายบำเหน็จดำรงชีพ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คณะรัฐมนตรีมีมติเห็นชอบในหลักการร่างพระราชกฤษฎีกาเงินช่วยค่าครองชีพผู้รับเบี้ยหวัดบำนาญ (ฉบับที่ ..) พ.ศ. .... ร่างกฎกระทรวงกำหนดอัตราและวิธีการรับบำเหน็จดำรงชีพ (ฉบับที่ ..) พ.ศ. .... (ออกตามความในพระราชบัญญัติบำเหน็จบำนาญข้าราชการ พ.ศ. 2494 และที่แก้ไขเพิ่มเติม) และร่างกฎกระทรวงกำหนดอัตราและวิธีการรับบำเหน็จดำรงชีพ (ฉบับที่ ..) พ.ศ. .... (ออกตามความในพระราชบัญญัติกองทุนบำเหน็จบำนาญข้าราชการ พ.ศ. 2539 และที่แก้ไขเพิ่มเติม) รวม 3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556DB" w:rsidRPr="00DE2080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ร่างพระราชกฤษฎีกาเงินช่วยค่าครองชีพผู้รับเบี้ยหวัดบำนาญ (ฉบับที่ ..) พ.ศ. ....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 มีสาระสำคัญ คือ กำหนดให้ผู้ได้รับหรือมีสิทธิได้รับเบี้ยหวัดตามข้อบังคับกระทรวงกลาโหม ผู้ได้รับหรือมีสิทธิได้รับบำนาญปกติ บำนาญพิเศษเพราะเหตุทุพพลภาพ บำนาญพิเศษหรือบำนาญตกทอดในฐานะทายาทหรือผู้อุปการะหรือผู้อยู่ในอุปการะ ตามกฎหมายว่าด้วยบำเหน็จบำนาญข้าราชการซึ่งได้รับเบี้ยหวัดหรือบำนาญรวมกันทุกประเภทและรวมกับ ช.ค.บ. แล้ว ต่ำกว่าเดือนละ 10,000 บาท ให้ได้รับ ช.ค.บ. เพิ่มขึ้นอีกในอัตราเดือนละเท่ากับส่วนต่างของจำนวนเงิน 10,000 บาท หักด้วยจำนวนรวมของเบี้ยหวัดหรือบำนาญทุกประเภทและ ช.ค.บ. ที่ได้รับอยู่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ร่างกฎกระทรวงกำหนดอัตราและวิธีการรับบำเหน็จดำรงชีพ (ฉบับที่ ..) พ.ศ. ....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รวม 2 ฉบับ มีสาระสำคัญ คือ ขยายเพดานของวงเงินบำเหน็จดำรงชีพให้แก่ผู้รับบำนาญซึ่งมีอายุตั้งแต่ 70 ปี บริบูรณ์ขึ้นไป เพิ่มอีก 100,000 บาท จากเดิมให้ขอรับได้ในอัตรา 15 เท่าของบำนาญรายเดือนที่ได้รับ แต่ไม่เกิน 400,000 บาท เป็นให้ขอรับได้ในอัตรา 15 เท่าของบำนาญรายเดือนที่ได้รับแต่ไม่เกิน 500,000 บาท โดยหากผู้รับบำนาญได้เคยขอรับบำเหน็จดำรงชีพไปแล้ว ให้ขอรับได้ไม่เกินส่วนที่ยังไม่ครบตามสิทธิแต่เมื่อรวมกันแล้วต้องไม่เกิน 500,000 บาท </w:t>
      </w:r>
    </w:p>
    <w:p w:rsidR="004556DB" w:rsidRPr="00DE2080" w:rsidRDefault="004556DB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F0C9B" w:rsidRPr="00DE2080" w:rsidRDefault="004754F6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CF0C9B" w:rsidRPr="00DE20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0C9B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โครงการสินเชื่อเพื่อที่อยู่อาศัยแห่งรัฐ (โครงการบ้านล้านหลัง)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color w:val="4BACC6" w:themeColor="accent5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color w:val="4BACC6" w:themeColor="accent5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 ดังนี้ 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เห็นชอบในหลักการโครงการสินเชื่อเพื่อที่อยู่อาศัยแห่งรัฐ (โครงการบ้านล้านหลัง) ของธนาคารอาคารสงเคราะห์ตามที่กระทรวงการคลังเสนอ สำหรับ ค่าใช้จ่ายที่ธนาคารอาคารสงเคราะห์จะขอรับการสนับสนุนงบประมาณจากรัฐบาลเพื่อชดเชยส่วนต่างระหว่างรายได้ดอกเบี้ยรับตามแผนวิสาหกิจของธนาคารอาคารสงเคราะห์ </w:t>
      </w:r>
      <w:r w:rsidRPr="00DE2080">
        <w:rPr>
          <w:rFonts w:ascii="TH SarabunPSK" w:hAnsi="TH SarabunPSK" w:cs="TH SarabunPSK" w:hint="cs"/>
          <w:sz w:val="32"/>
          <w:szCs w:val="32"/>
          <w:cs/>
        </w:rPr>
        <w:lastRenderedPageBreak/>
        <w:t>กับรายได้ดอกเบี้ยรับจากโครงการ เป็นระยะเวลา 6 ปี วงเงินรวม 3,876.65 ล้านบาท ให้เป็นไปตามความเห็นสำนักงบประมาณ ทั้งนี้ ให้กระทรวงการคลังติดตามการดำเนินโครงการบ้านล้านหลังอย่างใกล้ชิด เพื่อป้องกันไม่ให้เกิดหนี้ที่ไม่ก่อให้เกิดรายได้ (</w:t>
      </w:r>
      <w:r w:rsidRPr="00DE2080">
        <w:rPr>
          <w:rFonts w:ascii="TH SarabunPSK" w:hAnsi="TH SarabunPSK" w:cs="TH SarabunPSK"/>
          <w:sz w:val="32"/>
          <w:szCs w:val="32"/>
        </w:rPr>
        <w:t xml:space="preserve">Non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Performimg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Loans : NPLs)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เพิ่มขึ้นในระบบ รวมทั้งกำกับให้ธนาคารอาคารสงเคราะห์พิจารณาการอนุมัติสินเชื่อด้วยความละเอียดรอบคอบ เหมาะสม โดยคำนึงถึงการให้สินเชื่อแก่ผู้กู้ที่ยังไม่มีที่อยู่อาศัยมาก่อนเป็นลำดับแรก เพื่อสร้างโอกาสและสนับสนุนประชาชนกลุ่มผู้มีรายได้น้อยที่ไม่มีที่อยู่อาศัยได้มีกรรมสิทธิ์ในที่อยู่อาศัยได้อย่างทั่วถึง และเพื่อป้องกันไม่ให้เกิดความซ้ำซ้อนกับการอนุมัติสินเชื่อในโครงการให้ความช่วยเหลือผู้มีรายได้น้อย ให้มีที่อยู่อาศัยในลักษณะเดียวกันกับที่คณะรัฐมนตรีได้เคยมีมติเห็นชอบไว้ก่อนหน้านี้ เช่น โครงการบ้านประชารัฐ และโครงการบ้านธนารักษ์ประชารัฐ เป็นต้น 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เห็นชอบให้ธนาคารอาคารสงเคราะห์แยกบัญชีมาตรการสินเชื่อเพื่อที่อยู่อาศัย </w:t>
      </w:r>
      <w:r w:rsidRPr="00DE2080">
        <w:rPr>
          <w:rFonts w:ascii="TH SarabunPSK" w:hAnsi="TH SarabunPSK" w:cs="TH SarabunPSK"/>
          <w:sz w:val="32"/>
          <w:szCs w:val="32"/>
        </w:rPr>
        <w:t xml:space="preserve">(Post Finance)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เป็นโครงการตามนโยบายของรัฐบาล </w:t>
      </w:r>
      <w:r w:rsidRPr="00DE2080">
        <w:rPr>
          <w:rFonts w:ascii="TH SarabunPSK" w:hAnsi="TH SarabunPSK" w:cs="TH SarabunPSK"/>
          <w:sz w:val="32"/>
          <w:szCs w:val="32"/>
        </w:rPr>
        <w:t xml:space="preserve">(Public Service Account : PSA)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และไม่นับรวมหนี้ที่ไม่ก่อให้เกิดรายได้ (</w:t>
      </w:r>
      <w:r w:rsidRPr="00DE2080">
        <w:rPr>
          <w:rFonts w:ascii="TH SarabunPSK" w:hAnsi="TH SarabunPSK" w:cs="TH SarabunPSK"/>
          <w:sz w:val="32"/>
          <w:szCs w:val="32"/>
        </w:rPr>
        <w:t xml:space="preserve">Non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Performimg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Loans : NPLs)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ที่เกิดจากการดำเนินโครงการเฉพาะกรณีที่ผู้มีรายได้ต่อเดือนไม่เกิน 25,000 บาท และมีการผ่อนปรนเกณฑ์ด้านรายได้ตามหลักเกณฑ์และเงื่อนไขโครงการในการคำนวณตัวชี้วัดด้านความสามารถในการบริหาร </w:t>
      </w:r>
      <w:r w:rsidRPr="00DE2080">
        <w:rPr>
          <w:rFonts w:ascii="TH SarabunPSK" w:hAnsi="TH SarabunPSK" w:cs="TH SarabunPSK"/>
          <w:sz w:val="32"/>
          <w:szCs w:val="32"/>
        </w:rPr>
        <w:t xml:space="preserve">NPLs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เป็นตัวชี้วัดผลการดำเนินงานของธนาคารอาคารสงเคราะห์ รวมทั้งให้สามารถนำค่าใช้จ่ายในการจัดทำโครงการฯ บวกกลับกำไรสุทธิเพื่อการคำนวณโบนัสพนักงานได้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เมื่อคณะรัฐมนตรีมีมติเห็นชอบมาตรการแล้ว ให้ธนาคารอาคารสงเคราะห์ในฐานะหน่วยงานของรัฐผู้ดำเนินโครงการจัดทำประมาณการต้นทุนทางการเงินและการบริหารจัดการที่รัฐจะต้องรับภาระทั้งหมดสำหรับกิจกรรม มาตรการหรือโครงการ และแจ้งให้คณะกรรมการนโยบายการเงินการคลังของรัฐและกระทรวงการคลังทราบ และเมื่อสิ้นสุดโครงการแล้ว ให้ธนาคารอาคารสงเคราะห์เสนอรายงานผลการดำเนินงานต่อคณะรัฐมนตรีและเปิดเผยให้สาธารณชนทราบ รวมทั้งเผยแพร่ผ่านทางสื่ออิเล็กทรอนิกส์ด้วย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F0C9B" w:rsidRPr="00DE2080" w:rsidRDefault="00CF0C9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โครงการสินเชื่อเพื่อที่อยู่อาศัยแห่งรัฐ (โครงการบ้านล้านหลัง) ของธนาคารอาคารสงเคราะห์ (ธอส.) ที่กระทรวงการคลังเสนอมาในครั้งนี้ เป็นการช่วยเหลือและสนับสนุนประชาชนให้สามารถเข้าถึงสินเชื่อของธนาคารพาณิชย์และจัดซื้อหรือปลูกสร้างที่อยู่อาศัย </w:t>
      </w:r>
      <w:r w:rsidRPr="00DE2080">
        <w:rPr>
          <w:rFonts w:ascii="TH SarabunPSK" w:hAnsi="TH SarabunPSK" w:cs="TH SarabunPSK"/>
          <w:sz w:val="32"/>
          <w:szCs w:val="32"/>
        </w:rPr>
        <w:t xml:space="preserve">(Post Finance)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ที่มีราคาไม่เกิน 1,000,000 บาท เป็นของตนเอง โดยมุ่งเน้นกลุ่มผู้มีรายได้น้อยที่ไม่สามารถเข้าถึงสินเชื่อของธนาคารพาณิชย์ กลุ่มคนวัยทำงานหรือประชาชนที่กำลังเริ่มต้นสร้างครอบครัว รวมถึงกลุ่มผู้สูงอายุที่ไม่ต้องการมีภาระค่าใช้จ่ายเกินตัว โดย ธอส. สนับสนุนสินเชื่อที่อยู่อาศัยอัตราดอกเบี้ยเงินกู้พิเศษและเงื่อนไขการให้สินเชื่อที่ผ่อนปรนตามนโยบายรัฐบาล วงเงินโครงการรวมทั้งสิ้น 50,000 ล้านบาท วงเงินต่อรายสูงสุดไม่เกิน 1,000,000 บาท ระยะเวลากู้ยืม 40 ปี อัตราดอกเบี้ยคงที่ร้อยละ 3 ต่อปี ในช่วง 5 ปีแรก สำหรับผู้กู้ที่มีรายได้ต่อเดือนไม่เกิน 25,000 บาท หรือดอกเบี้ยคงที่ร้อยละ 3 ต่อปี ในช่วง 3 ปีแรก สำหรับผู้กู้ที่มีรายได้ต่อเดือนเกิน 25,000 บาท รวมถึงการยกเว้นค่าธรรมเนียมต่าง ๆ สำหรับผู้กู้ที่มีรายได้ต่อเดือนไม่เกิน 25,000 บาท อีกทั้งในกรณีที่ผู้กู้มีเอกสารแสดงรายได้เพื่อคำนวณความสามารถในการกู้ไม่เพียงพอหรือไม่สามารถแสดงหลักฐานที่มาของรายได้ได้  ธอส. ได้กำหนดให้มีนโยบายที่จะผ่อนปรนพิเศษให้ เช่น กรณีที่ไม่มีหลักฐานทางการเงินเนื่องจากประกอบอาชีพอิสระ และมีรายได้ต่ำกว่าเดือนละ 25,000 บาท ให้ผู้กู้นำเอกสารหลักฐานรายได้และรายจ่ายค่าเช่าบ้านหรือการผ่อนชำระเงินดาวน์ไม่น้อยกว่า 12 เดือนมาประกอบการยื่นกู้ได้ หรือกรณีที่ไม่สามารถแสดงหลักฐานที่มาของรายได้ได้ ก็สามารถลงทะเบียนเข้าร่วมโครงการ ธอส. โรงเรียนการเงิน (โครงการที่ให้ความรู้และคำปรึกษาเกี่ยวกับการเข้าถึงสินเชื่อเพื่อที่อยู่อาศัย) เพื่อออมเงินอย่างสม่ำเสมอไม่น้อยกว่า 9 เดือน และสามารถมาขอกู้ในภายหลังได้เช่นกัน โดย ธอส. จะพิจารณาสมุดบัญชีเงินฝากหรือเอกสารในการจ่ายค่าเช่าบ้านหรือผ่อนชำระค่าสินค้า เพื่อนำมาคำนวณและพิจารณาความสามารถในการผ่อนชำระหนี้ ซึ่งโดยปกติหากคนที่มีรายได้น้อยนำสมุดบัญชีเงินฝากไปยื่นกู้ธนาคารพาณิชย์อาจถูกปฏิเสธสินเชื่อได้ เนื่องจากไม่มีหลักฐานทางการเงินที่ชัดเจน ดังนั้น การผ่อนปรนพิเศษของ ธอส. ในลักษณะนี้ จึงถือเป็นการส่งเสริมให้ประชาชนผู้มีรายได้น้อยสามารถเข้าถึงแหล่งเงินทุนได้ง่ายยิ่งขึ้น ซึ่งจะช่วยยกระดับคุณภาพชีวิตของผู้มีรายได้</w:t>
      </w:r>
      <w:r w:rsidR="00F46F8C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ให้ประชาชนได้มีบ้านเป็นของตนเอง และมีความสอดคล้องกับยุทธศาสตร์ชาติด้านการสร้างโอกาสและความเสมอภาคทางสังคมที่มุ่งเน้นสร้างความเป็นธรรมและ                 ลดความเหลื่อมล้ำทางเศรษฐกิจและสังคมของประเทศ </w:t>
      </w:r>
    </w:p>
    <w:p w:rsidR="004556DB" w:rsidRDefault="004556DB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4754F6" w:rsidP="00DE2080">
      <w:pPr>
        <w:shd w:val="clear" w:color="auto" w:fill="FFFFFF"/>
        <w:spacing w:line="320" w:lineRule="exact"/>
        <w:rPr>
          <w:rFonts w:eastAsia="Times New Roman"/>
          <w:b/>
          <w:bCs/>
          <w:color w:val="000000"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DE2080"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2080"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รื่อง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DE2080"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มาตรการปรับสมดุลน้ำมันปาล์มในประเทศ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เห็นชอบให้กระทรวงพาณิชย์ โดยกรมการค้าภายในใช้จ่าย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รายจ่าย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ประจำปีงบประมาณ พ.ศ. 2560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งบกลาง รายการเงินสำรองจ่ายเพื่อกรณีฉุกเฉินหรือจำเป็น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ที่กระทรวงการคลังอนุมัติให้ขยายเวลาเบิกจ่ายเงินงบประมาณถึงวันทำการสุดท้ายของเดือนมีนาคม 2562 เพื่อเป็นค่าใช้จ่ายในการดำเนินโครงการเร่งรัดส่งออกน้ำมันปาล์มดิบ ปี 2561 ตามมาตรการปรับ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สมดุลน้ำมันปาล์ม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ปี 2561 ในกรอบวงเงิน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525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,000,000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โดยให้กรมการค้าภายในพิจารณาทบทวนการกำหนดปริมาณ เป้าหมาย และวงเงินค่าใช้จ่ายให้เหมาะสมสอดคล้องกับระยะเวลาในการดำเนินการโครงการ รวมทั้งดำเนินการและตรวจสอบให้เป็นไปตามหลักเกณฑ์และวิธีการดำเนินการ โครงการเร่งรัดการส่งออกน้ำมันปาล์มดิบ ปี 2561 ตามมาตรการปรับสมดุลน้ำมันปาล์มในประเทศ ที่คณะอนุกรรมการเพื่อบริหารจัดการปาล์มน้ำมันและน้ำมันปาล์มด้านการตลาดมีมติเห็นชอบเมื่อวันที่ 23 สิงหาคม 2561 โดยเฉพาะการตรวจสอบคุณสมบัติผู้เข้าร่วมโครงการและหลักฐานเอกสารต่าง ๆ ให้ครบถ้วนถูกต้องทุกขั้นตอน 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การกำหนดอัตราค่าใช้จ่ายขอให้กรมการค้าภายในปฏิบัติตาม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ข้อ 3 ที่กำหนดว่าส่วนราชการหรือหน่วยงานของรัฐมีความจำเป็นต้องใช้งบประมาณรายจ่าย งบกลาง รายการเงินสำรองจ่ายเพื่อกรณีฉุกเฉินหรือจำเป็น เพื่อแก้ไขหรือเยียวยา ตามหลักมนุษยธรรมในความเดือดร้อนเสียหายทางเศรษฐกิจหรือสังคมของประชาชนหรือของผู้ประสบภัยอันเป็นสาธารณภัย ไม่ว่าจะเกิดจากธรรมชาติ มีผู้ทำให้เกิดขึ้น อุบัติเหตุ หรือเหตุอื่นใด ในกรณีที่การขอใช้งบประมาณรายจ่ายงบกลางในลักษณะงบดำเนินการ ให้กระทรวงการคลังเป็นผู้พิจารณาความเหมาะสมอัตราค่าใช้จ่ายก่อน แล้วขอทำความตกลงในรายละเอียดกับสำนักงบประมาณอีกครั้งหนึ่ง ตามความเห็นของสำนักงบประมาณ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มาตรการปรับสมดุลน้ำมันปาล์มในประเทศ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สรุปสาระสำคัญได้ ดังนี้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การใช้น้ำมันปาล์มดิบในการผลิตกระแสไฟฟ้า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1.1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กระทรวงพลังงาน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(พน.) โดยการไฟฟ้าฝ่ายผลิตแห่งประเทศไทย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(กฟผ.) รับซื้อน้ำมันปาล์มดิบจากพื้นที่แหล่งผลิตที่สำคัญ เช่น กระบี่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สุราษฎร์ธานี ชุมพร เป็นต้น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เพื่อนำไปใช้ผลิตกระแสไฟฟ้าที่โรงไฟฟ้าบางปะกง จังหวัดฉะเชิงเทรา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1.2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 รับซื้อน้ำมันปาล์มดิบ จำนวน 160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 ภายในระยะเวลา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– 3 เดือน เพื่อนำไปเป็นเชื้อเพลิงในการผลิตกระแสไฟฟ้าได้ 576 ล้านหน่วย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1.3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วงเงินชดเชยส่วนต่าง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รับเงินชดเชยส่วนต่างระหว่างต้นทุนการผลิตกระแสไฟฟ้าโดยใช้น้ำมันปาล์มดิบเป็นเชื้อเพลิงกับรายได้จากการขายกระแสไฟฟ้า ในวงเงิน 525ล้านบาท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1.4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proofErr w:type="gramStart"/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ระยะเวลารับซื้อน้ำมันปาล์มดิบ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พฤศจิกายน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2561 – กุมภาพันธ์ 2562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(รวมระยะเวลาในการจัดซื้อจัดจ้างตามพระราชบัญญัติการจัดซื้อจัดจ้างและการบริหารพัสดุภาครัฐ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2560)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1.5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ระยะเวลาโครงการ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พฤศจิกายน 2561 – พฤษภาคม 2562</w:t>
      </w:r>
    </w:p>
    <w:p w:rsid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1.6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ประมาณการจ่ายจากงบกลางฯ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DE2080" w:rsidRPr="00DE2080" w:rsidRDefault="00DE2080" w:rsidP="00DE2080">
      <w:pPr>
        <w:shd w:val="clear" w:color="auto" w:fill="FFFFFF"/>
        <w:spacing w:line="320" w:lineRule="exact"/>
        <w:jc w:val="righ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Calibri" w:eastAsia="Times New Roman" w:hAnsi="Calibri" w:cs="Calibri"/>
          <w:color w:val="000000"/>
          <w:sz w:val="32"/>
          <w:szCs w:val="32"/>
        </w:rPr>
        <w:br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: 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ล้านบาท</w:t>
      </w:r>
    </w:p>
    <w:tbl>
      <w:tblPr>
        <w:tblW w:w="0" w:type="auto"/>
        <w:tblInd w:w="16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085"/>
        <w:gridCol w:w="1238"/>
        <w:gridCol w:w="1083"/>
        <w:gridCol w:w="1085"/>
        <w:gridCol w:w="1264"/>
        <w:gridCol w:w="1077"/>
      </w:tblGrid>
      <w:tr w:rsidR="00DE2080" w:rsidRPr="00DE2080" w:rsidTr="00FE0D4E"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57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DE2080" w:rsidRPr="00DE2080" w:rsidTr="00FE0D4E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มีนาคม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DE2080" w:rsidRPr="00DE2080" w:rsidTr="00FE0D4E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080" w:rsidRPr="00DE2080" w:rsidRDefault="00DE2080" w:rsidP="00DE2080">
            <w:pPr>
              <w:spacing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DE208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525</w:t>
            </w:r>
          </w:p>
        </w:tc>
      </w:tr>
    </w:tbl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1.7 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หน่วยงานดำเนินการ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กฟผ.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1.8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หน่วยงานเบิกจ่ายเงิน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กรมการค้าภายใน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1.9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(1)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ปริมาณสต็อกน้ำมันปาล์มดิบส่วนเกินในระบบลดลงไม่น้อยกว่า 160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ตันส่งผลให้ปริมาณการผลิตน้ำมันปาล์ม ความต้องการใช้และสต็อกน้ำมันปาล์มในประเทศอยู่ในระดับสมดุล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eastAsia="Times New Roman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(2)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ผลปาล์มน้ำมันและน้ำมันปาล์มหลังดำเนินมาตรการปรับสูงขึ้นเมื่อเทียบกับราคาก่อนดำเนินมาตรการและมีเสถียรภาพมากขึ้น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(3)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เพิ่มความสามารถในการแข่งขันด้านการส่งออก ช่วยสร้างโอกาสและช่องทางการส่งออกน้ำมันปาล์มของไทยในระยาว</w:t>
      </w:r>
    </w:p>
    <w:p w:rsidR="00DE2080" w:rsidRPr="00DE2080" w:rsidRDefault="00DE2080" w:rsidP="00DE2080">
      <w:pPr>
        <w:shd w:val="clear" w:color="auto" w:fill="FFFFFF"/>
        <w:spacing w:line="320" w:lineRule="exact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</w:t>
      </w:r>
      <w:r w:rsidRPr="00DE20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การส่งออกน้ำมันปาล์มดิบ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2.1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วิธีการและวงเงินสนับสนุน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คงหลักการตามมาตรการเดิมที่นายกรัฐมนตรีได้ให้ความเห็นชอบให้ พณ. ใช้งบประมาณรายจ่ายประจำปีงบประมาณ พ.ศ. 2560 งบกลาง รายการเงินสำรองจ่ายเพื่อกรณีฉุกเฉินหรือจำเป็นในกรอบวงเงิน 525 ล้านบาท เพื่อเป็นค่าใช้จ่ายในการดำเนินโครงการเร่งรัดส่งออกน้ำมันปาล์มดิบ ปี 2561 ตามมาตรการปรับสมดุลน้ำมันปาล์มในประเทศ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ด้วยการสนับสนุนค่าใช้จ่ายให้แก่ผู้ส่งออกไม่เกินกิโลกรัมละ 1.75 บาท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proofErr w:type="gramStart"/>
      <w:r w:rsidRPr="00DE2080">
        <w:rPr>
          <w:rFonts w:ascii="TH SarabunPSK" w:eastAsia="Times New Roman" w:hAnsi="TH SarabunPSK" w:cs="TH SarabunPSK"/>
          <w:color w:val="000000"/>
          <w:sz w:val="32"/>
          <w:szCs w:val="32"/>
        </w:rPr>
        <w:t>2.2</w:t>
      </w:r>
      <w:r w:rsidRPr="00DE2080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กรอบระยะเวลาและเงื่อนไขราคา</w:t>
      </w:r>
      <w:proofErr w:type="gramEnd"/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มอบคณะอนุกรรมการบริหารและกำกับดูแลมาตรการปรับสมดุลน้ำมันปาล์มในประเทศ ที่ กนป. แต่งตั้ง พิจารณาบริหารและกำกับดูแลให้สอดคล้องกับการอนุมัติงบกลางและสถานการณ์การผลิตการตลาดที่ปรับเปลี่ยนต่อไป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2.3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หน่วยงานดำเนินการ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กรมการค้าภายใน</w:t>
      </w:r>
    </w:p>
    <w:p w:rsidR="00DE2080" w:rsidRPr="00DE2080" w:rsidRDefault="00DE2080" w:rsidP="00DE2080">
      <w:pPr>
        <w:shd w:val="clear" w:color="auto" w:fill="FFFFFF"/>
        <w:spacing w:line="320" w:lineRule="exact"/>
        <w:jc w:val="thaiDistribute"/>
        <w:rPr>
          <w:rFonts w:ascii="Calibri" w:eastAsia="Times New Roman" w:hAnsi="Calibri" w:cs="Calibri"/>
          <w:color w:val="000000"/>
          <w:sz w:val="32"/>
          <w:szCs w:val="32"/>
        </w:rPr>
      </w:pP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2.4 </w:t>
      </w:r>
      <w:r w:rsidRPr="00DE208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หน่วยงานเบิกจ่ายเงิน</w:t>
      </w:r>
      <w:r w:rsidRPr="00DE208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กรมการค้าภายใน</w:t>
      </w:r>
      <w:r w:rsidRPr="00DE20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DE2080" w:rsidRDefault="00BB1C0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เรื่อง  รายงานผลการประชุมการพิจารณากำหนดสิทธิการตรวจลงตราเพื่อการท่องเที่ยว</w:t>
      </w:r>
      <w:proofErr w:type="gramEnd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Visa on Arrival – </w:t>
      </w:r>
      <w:proofErr w:type="spellStart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>VoA</w:t>
      </w:r>
      <w:proofErr w:type="spellEnd"/>
      <w:r w:rsidR="00005F59" w:rsidRPr="00DE208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>และสิทธิการยกเว้นการตรวจลงตราเพื่อการท่องเที่ยว พำนักได้ไม่เกิน 30 วัน (ผ.30)</w:t>
      </w:r>
    </w:p>
    <w:p w:rsidR="00837933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คณะรัฐมนตรีมีมติเห็นชอบมติที่ประชุมส่วนราชการที่เกี่ยวข้อง เรื่อง การพิจารณากำหนดสิทธิการตรวจลงตราเพื่อการท่องเที่ยว</w:t>
      </w:r>
      <w:r w:rsidRPr="00DE2080">
        <w:rPr>
          <w:rFonts w:ascii="TH SarabunPSK" w:hAnsi="TH SarabunPSK" w:cs="TH SarabunPSK"/>
          <w:sz w:val="32"/>
          <w:szCs w:val="32"/>
        </w:rPr>
        <w:t xml:space="preserve">: </w:t>
      </w:r>
      <w:r w:rsidRPr="00DE2080">
        <w:rPr>
          <w:rFonts w:ascii="TH SarabunPSK" w:hAnsi="TH SarabunPSK" w:cs="TH SarabunPSK"/>
          <w:sz w:val="32"/>
          <w:szCs w:val="32"/>
          <w:cs/>
        </w:rPr>
        <w:t>สิทธิขอรับการตรวจลงตรา ณ ช่องทางอนุญาตของด่านตรวจคนเข้าเมือง (</w:t>
      </w:r>
      <w:r w:rsidRPr="00DE2080">
        <w:rPr>
          <w:rFonts w:ascii="TH SarabunPSK" w:hAnsi="TH SarabunPSK" w:cs="TH SarabunPSK"/>
          <w:sz w:val="32"/>
          <w:szCs w:val="32"/>
        </w:rPr>
        <w:t xml:space="preserve">Visa on Arrival –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และสิทธิการยกเว้นการตรวจลงตราเพื่อการท่องเที่ยว พำนักได้ไม่เกิน 30 วัน (ผ.30) เมื่อวันที่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 xml:space="preserve">8 สิงหาคม 2560 และ 26 เมษายน 2561 ตามที่กระทรวงการต่างประเทศ (กต.) เสนอ ดังนี้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กำหนดให้สิทธิขอรับการตรวจลงตรา ณ ช่องทางอนุญาตของด่านตรวจคนเข้าเมือง (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เพิ่มเติม แก่คนชาติของเม็กซิโก วานูอาตู นาอูรู และจอร์เจีย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2. กำหนดให้สิทธิ ผ.30 แก่คนชาติลัตเวีย ลิทัวเนีย อันดอร์รา ซานมารีโน ยูเครน มัลดีฟส์ และมอริเชียส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เห็นชอบการกำหนดรายชื่อประเทศที่ได้รับสิทธิ ผ.30 และสิทธิ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เพิ่มเติม โดยพิจารณายกเว้นเรื่องหลักประติบัติต่างตอบแทนกรณีนาอูรู ลัตเวีย ลิทัวเนีย อันดอร์รา ซานมารีโน ยูเครน และเม็กซิโก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4. ยกเลิกการให้สิทธิ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แก่คนชาติโอมาน เช็ก ฮังการี โปแลนด์ ลิกเตนสไตน์ เอสโตเนีย สโลวีเนีย สโลวัก ลัตเวีย ลิทัวเนีย ซานมารีโน อันดอร์รา ยูเครน มัลดีฟส์ และมอริเชียส เนื่องจากได้รับทั้งสิทธิ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 และสิทธิ ผ.30 ให้เหลือเพียงสิทธิ ผ.30 ซึ่งเป็นสิทธิที่ดีกว่า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เพื่อประโยชน์ในการปฏิบัติงานของเจ้าหน้าที่ตรวจคนเข้าเมือง ซึ่งโดยปกติจะอนุญาตให้พำนักตามสิทธิที่เหนือกว่า (ผ.30) </w:t>
      </w:r>
    </w:p>
    <w:p w:rsidR="00005F59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5. อนุมัติมอบหมายให้กระทรวงมหาดไทยและหน่วยงานที่เกี่ยวข้องจัดทำประกาศกระทรวงมหาดไทย เรื่อง กำหนดรายชื่อประเทศที่คนชาติจะขอรับการตรวจลงตรา ณ ช่องทางอนุญาตของด่านตรวจคนเข้าเมือง (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  <w:cs/>
        </w:rPr>
        <w:t xml:space="preserve">) เพื่อปรับปรุงรายชื่อประเทศที่ได้รับสิทธิ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ทั้งหมด โดยจะเพิ่มรายชื่อประเทศเม็กซิโก วานูอาตู นาอูรู จอร์เจีย ซึ่งเป็นประเทศที่ได้รับสิทธิ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และไม่บรรจุรายชื่อ 15 ประเทศที่ได้รับสิทธิ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ซ้ำซ้อนกับ ผ.30 ได้แก่ โอมาน เช็ก ฮังการี โปแลนด์ ลิกเตนสไตน์ เอสโตเนีย สโลวีเนีย สโลวัก ลัตเวีย ลิทัวเนีย ซานมารีโน อันดอร์รา ยูเครน มัลดีฟส์ และมอริเชียส ในประกาศกระทรวงมหาดไทยฯ ฉบับใหม่ และประกาศในราชกิจจานุเบกษาเพื่อให้มีผลบังคับใช้ต่อไป</w:t>
      </w:r>
    </w:p>
    <w:p w:rsidR="00DE2080" w:rsidRP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ข้อมูลเกี่ยวกับสิทธิ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และการยกเว้นการตรวจลงตราประเภทต่าง ๆ ในปัจจุบัน มีดังนี้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 </w:t>
      </w:r>
      <w:proofErr w:type="spellStart"/>
      <w:r w:rsidRPr="00DE2080">
        <w:rPr>
          <w:rFonts w:ascii="TH SarabunPSK" w:hAnsi="TH SarabunPSK" w:cs="TH SarabunPSK"/>
          <w:b/>
          <w:bCs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สำหรับผู้ถือหนังสือเดินทาง หรือเอกสารใช้แทนหนังสือเดินทางของประเทศตามที่ระบุในประกาศกระทรวงมหาดไทย กำหนดรายชื่อประเทศที่คนชาติเดินทางเข้ามาประเทศไทยเพื่อการท่องเที่ยว สามารถขอรับการตรวจลงตรา ณ ช่องทางอนุญาตของด่านตรวจคนเข้าเมืองที่กำหนดไว้ โดยอนุญาตให้พำนักในราชอาณาจักรได้ไม่เกิน 15 วัน ปัจจุบันประเทศไทยให้สิทธิ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VoA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แก่ 29 ประเทศ และ 1 เขตเศรษฐกิจ (ไต้หวัน)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 ผ.30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เป็นมาตรการยกเว้นการตรวจลงตราฝ่ายเดียวของไทย สำหรับผู้ถือหนังสือเดินทางหรือเอกสารใช้แทนหนังสือเดินทางของประเทศตามที่ระบุในประกาศกระทรวงมหาดไทย ซึ่งเข้ามาในประเทศไทยเพื่อการท่องเที่ยว จะได้รับการยกเว้นการตรวจลงตราและอนุญาตให้พำนักในราชอาณาจักรได้ไม่เกิน 30 วัน ปัจจุบันประเทศไทยให้สิทธิ ผ.30 แก่ 48 ประเทศ และ 1 เขตบริหารพิเศษ (ฮ่องกง)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สิทธิตามความตกลงยกเว้นการตรวจลงตรา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สำหรับผู้ถือหนังสือเดินทางของประเทศที่ได้ทำความตกลงทวิภาคีว่าด้วยการยกเว้นการตรวจลงตรากับไทยซึ่งถือหนังสือเดินทางตามประเภทที่ระบุไว้ใน</w:t>
      </w:r>
      <w:r w:rsidR="004754F6" w:rsidRPr="00DE20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ความตกลงฯ (ทูต ราชการ หรือธรรมดา) สามารถเดินทางเข้าราชอาณาจักรได้โดยไม่ต้องขอรับการตรวจลงตรา โดยจะได้รับอนุญาตให้พำนักตามระยะเวลาที่ระบุไว้ตามความตกลง คือ 14 วัน 30 วัน หรือ 90 วัน ทั้งนี้ ปัจจุบันประเทศไทยได้จัดทำความตกลงยกเว้นการตรวจลงตราสำหรับผู้ถือหนังสือเดินทางทูตและราชการกับ 54 ประเทศ และ 2 เขตบริหารพิเศษ (ฮ่องกงและมาเก๊า) และความตกลงยกเว้นการตรวจลงตราสำหรับผู้ถือหนังสือเดินทางธรรมดากับ 11 ประเทศ และ 2 เขตบริหารพิเศษ (ฮ่องกงและมาเก๊า)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การดำเนินการตามข้อมติคณะมนตรีความมั่นคงแห่งสหประชาชาติเกี่ยวกับสาธารณรัฐซูดาน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005F59" w:rsidRPr="00DE2080" w:rsidRDefault="00005F59" w:rsidP="00DE2080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>1. เห็นชอบรับรองการดำเนินการตามข้อมติคณะมนตรีความมั่นคงแห่งสหประชาชาติ (</w:t>
      </w:r>
      <w:r w:rsidRPr="00DE2080">
        <w:rPr>
          <w:rFonts w:ascii="TH SarabunPSK" w:hAnsi="TH SarabunPSK" w:cs="TH SarabunPSK"/>
          <w:sz w:val="32"/>
          <w:szCs w:val="32"/>
        </w:rPr>
        <w:t xml:space="preserve">United Nations Security Council: UNSC)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 2418 (ค.ศ. 2018) และที่ 2428 (ค.ศ. 2018) </w:t>
      </w:r>
    </w:p>
    <w:p w:rsidR="00005F59" w:rsidRPr="00DE2080" w:rsidRDefault="00005F59" w:rsidP="00DE2080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กรณีที่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ได้ออกข้อมติเพื่อคงไว้ซึ่งมาตรการลงโทษเกี่ยวกับสาธารณรัฐซูดานเป็นประจำทุกปี  และเนื้อหาของข้อมติใหม่มิได้เปลี่ยนแปลงสาระสำคัญ ของมาตรการลงโทษที่มีอยู่เดิม เห็นชอบให้ กต.ดำเนินการไปได้โดยไม่ต้องนำเสนอคณะรัฐมนตรีพิจารณา และหากกรณีที่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จะรับรองข้อมติเพื่อเปลี่ยนแปลงสาระสำคัญหรือยกเลิกมาตรการลงโทษกรณีสาธารณรัฐเซาท์ซูดาน เห็นชอบให้ กต. เสนอเรื่องที่มีการเปลี่ยนแปลงสาระสำคัญหรือยกเลิกมาตรการลงโทษดังกล่าวให้คณะรัฐมนตรีพิจารณาต่อไป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มอบหมายให้ส่วนราชการที่เกี่ยวข้อง ได้แก่ กระทรวงกลาโหม (กห.) กระทรวงการคลัง (กค.) กระทรวงคมนาคม (คค.) กระทรวงพาณิชย์ (พณ.) สำนักงานสภาความมั่นคงแห่งชาติ (สมช.) สำนักข่าวกรองแห่งชาติ (สขช.) สำนักงานป้องกันและปราบปรามการฟอกเงิน (สำนักงาน ปปง.) และธนาคารแห่งประเทศไทย (ธปท.) ถือปฏิบัติและปรับปรุงฐานข้อมูลเกี่ยวกับมาตรการลงโทษสาธารณรัฐเซาท์ซูดาน โดยเฉพาะรายชื่อบุคคลและองค์กรที่ต้องถูกมาตรการลงโทษให้ทันสมัยตามข้อมูลเว็บไซต์ของสหประชาชาติ </w:t>
      </w:r>
      <w:r w:rsidR="00A032EA" w:rsidRPr="00D62932">
        <w:rPr>
          <w:rFonts w:ascii="TH SarabunPSK" w:hAnsi="TH SarabunPSK" w:cs="TH SarabunPSK" w:hint="cs"/>
          <w:sz w:val="32"/>
          <w:szCs w:val="32"/>
          <w:cs/>
        </w:rPr>
        <w:t>(</w:t>
      </w:r>
      <w:hyperlink r:id="rId9" w:history="1">
        <w:r w:rsidR="00D62932" w:rsidRPr="00D62932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https://www.un.org/sc/suborg/en/sanctions/2206</w:t>
        </w:r>
      </w:hyperlink>
      <w:r w:rsidRPr="00D629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>และแจ้งผลการดำเนินการในส่วนที่เกี่ยวข้องให้ กต. ทราบ เพื่อประโยชน์ในการรายงานต่อสหประชาชาติต่อไป ทั้งนี้ สหประชาชาติจะปรับปรุงรายชื่อบุคคลและองค์กรที่ถูกมาตรการลงโทษภายใต้หัวข้อ “</w:t>
      </w:r>
      <w:r w:rsidRPr="00DE2080">
        <w:rPr>
          <w:rFonts w:ascii="TH SarabunPSK" w:hAnsi="TH SarabunPSK" w:cs="TH SarabunPSK"/>
          <w:sz w:val="32"/>
          <w:szCs w:val="32"/>
        </w:rPr>
        <w:t>Sanctions List Materials</w:t>
      </w:r>
      <w:r w:rsidRPr="00DE2080">
        <w:rPr>
          <w:rFonts w:ascii="TH SarabunPSK" w:hAnsi="TH SarabunPSK" w:cs="TH SarabunPSK"/>
          <w:sz w:val="32"/>
          <w:szCs w:val="32"/>
          <w:cs/>
        </w:rPr>
        <w:t>”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เป็นระยะ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การดำเนินการตามข้อมติคณะมนตรีความมั่นคงแห่งสหประชาชาติกับสาธารณรัฐมาลี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คณะรัฐมนตรีมีมติเห็นชอบรับรองการดำเนินการตามข้อมติคณะมนตรีความมั่นคงแห่งสหประชาชาติ (</w:t>
      </w:r>
      <w:r w:rsidRPr="00DE2080">
        <w:rPr>
          <w:rFonts w:ascii="TH SarabunPSK" w:hAnsi="TH SarabunPSK" w:cs="TH SarabunPSK"/>
          <w:sz w:val="32"/>
          <w:szCs w:val="32"/>
        </w:rPr>
        <w:t>United Nations Security Council: UNSC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 2432 (ค.ศ. 2018) เกี่ยวกับสาธารณรัฐมาลี โดย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ได้ออกข้อมติเพื่อคงไว้ซึ่งมาตรการลงโทษสาธารณรัฐมาลี และเนื้อหาของข้อมติมิได้เปลี่ยนแปลงสาระสำคัญของมาตรการลงโทษที่มีอยู่เดิม จึงให้ดำเนินการตามข้อมติดังกล่าว จนกว่า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จะรับรองข้อมติเพื่อเปลี่ยนแปลงสาระสำคัญหรือยกเลิกมาตรการลงโทษกรณีสาธารณรัฐมาลี ตามที่กระทรวงการต่างประเทศ (กต.) เสนอ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โดยมอบหมายให้ส่วนราชการที่เกี่ยวข้อง ได้แก่ กระทรวงมหาดไทย สำนักงานอัยการสูงสุด สำนักงานตำรวจแห่งชาติ สำนักข่าวกรองแห่งชาติ (สขช.) สำนักงานสภาความมั่นคงแห่งชาติ (สมช.) สำนักงานป้องกันและปราบปรามการฟอกเงิน (สำนักงาน ปปง.) ธนาคารแห่งประเทศไทย (ธปท.) และสำนักงานตรวจคนเข้าเมือง ถือปฏิบัติและปรับปรุงฐานข้อมูลเกี่ยวกับรายชื่อบุคคลและองค์กรที่ถูกมาตรการห้ามเดินทางและอายัดทรัพย์สินให้เป็นไปตามรายการล่าสุด เพื่อดำเนินมาตรการห้ามเดินทางและอายัดทรัพย์สิน ตามข้อมูลเว็บไซต์ของสหประชาชาติ </w:t>
      </w:r>
      <w:r w:rsidR="00EB7A10" w:rsidRPr="00EB7A10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0" w:history="1">
        <w:r w:rsidR="00EB7A10" w:rsidRPr="00EB7A1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https://www.un.org/sc/suborg/en/sanctions/2</w:t>
        </w:r>
        <w:r w:rsidR="00EB7A10" w:rsidRPr="00EB7A1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374</w:t>
        </w:r>
      </w:hyperlink>
      <w:r w:rsidRPr="00DE2080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0" w:name="_GoBack"/>
      <w:bookmarkEnd w:id="0"/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สถานการณ์ความไม่สงบและความรุนแรงในสาธารณรัฐมาลียังคงดำเนินอยู่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จึงได้รับรองข้อมติที่ 2432 (ค.ศ. 2018) ซึ่งมีสาระสำคัญเป็นการคงมาตรการการห้ามเดินทางและการอายัดทรัพย์สินต่อสาธารณรัฐมาลีตามที่ระบุไว้ในข้อมติที่ </w:t>
      </w:r>
      <w:r w:rsidRPr="00DE2080">
        <w:rPr>
          <w:rFonts w:ascii="TH SarabunPSK" w:hAnsi="TH SarabunPSK" w:cs="TH SarabunPSK"/>
          <w:sz w:val="32"/>
          <w:szCs w:val="32"/>
        </w:rPr>
        <w:t xml:space="preserve">2374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(ค.ศ. 2017) ตลอดจนข้อยกเว้นที่เกี่ยวข้องออกไปจนถึงวันที่ 31 สิงหาคม 2562  ทั้งนี้ ประเทศไทยในฐานะรัฐสมาชิกสหประชาชาติ จึงมีพันธกรณีที่จะต้องดำเนินการตามข้อมติ </w:t>
      </w:r>
      <w:r w:rsidRPr="00DE2080">
        <w:rPr>
          <w:rFonts w:ascii="TH SarabunPSK" w:hAnsi="TH SarabunPSK" w:cs="TH SarabunPSK"/>
          <w:sz w:val="32"/>
          <w:szCs w:val="32"/>
        </w:rPr>
        <w:t xml:space="preserve">UNSC </w:t>
      </w:r>
      <w:r w:rsidRPr="00DE2080">
        <w:rPr>
          <w:rFonts w:ascii="TH SarabunPSK" w:hAnsi="TH SarabunPSK" w:cs="TH SarabunPSK"/>
          <w:sz w:val="32"/>
          <w:szCs w:val="32"/>
          <w:cs/>
        </w:rPr>
        <w:t>ดังกล่าว ซึ่งมีผลผูกพันไทยอย่างครบถ้วน โดยให้เป็นไปตามขอบเขตของกฎหมายภายในของไทยและพันธกรณีระหว่างประเทศที่เกี่ยวข้อง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จัดทำบันทึกความเข้าใจว่าด้วยการปรึกษาหารือและความร่วมมือระหว่างกระทรวงการต่างประเทศแห่งราชอาณาจักรไทยกับกระทรวงการต่างประเทศและความร่วมมือแห่งสาธารณรัฐโมซัมบิก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บันทึกความเข้าใจว่าด้วยการปรึกษาหารือและความร่วมมือระหว่างกระทรวงการต่างประเทศแห่งราชอาณาจักรไทยกับกระทรวงการต่างประเทศและความร่วมมือแห่งสาธารณรัฐโมซัมบิก และอนุมัติให้รัฐมนตรีว่าการกระทรวงการต่างประเทศหรือผู้ที่ได้รับมอบหมายเป็นผู้ลงนามในร่างบันทึกความเข้าใจ ฯ  ตามที่กระทรวงการต่างประเทศ (กต.) เสนอ  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หากมีความจำเป็นต้องแก้ไขปรับปรุงร่างบันทึกความเข้าใจฯ ในส่วนที่จะเป็นประโยชน์ต่อ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การดำเนินความสัมพันธ์ แต่ไม่ใช่สาระสำคัญหรือกระทบต่อผลประโยชน์ของประเทศไทย ให้ กต. สามารถดำเนินการได้โดยไม่ต้องขอความเห็นชอบจากคณะรัฐมนตรีอีกครั้ง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มีวัตถุประสงค์เพื่อกระชับความสัมพันธ์ทวิภาคี และพัฒนาความร่วมมือระหว่างไทยและโมซัมบิก โดยจะส่งเสริมให้มีการปรึกษาหารือและแลกเปลี่ยนความคิดเห็นในประเด็นความร่วมมือทวิภาคี ซึ่งครอบคลุมทุกสาขาที่ทั้งสองฝ่ายมีความสนใจร่วมกัน ตลอดจนประเด็นในระดับภูมิภาคและระดับระหว่างประเทศอย่างสม่ำเสมอ  โดยร่างบันทึกความเข้าใจฯ จะมีผลบังคับใช้ในวันที่ลงนาม โดยจะมีผลบังคับใช้จนกว่าภาคีฝ่ายใดฝ่ายหนึ่งจะแจ้งบอกเลิกล่วงหน้าอย่างน้อย 60 วัน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โมซัมบิกเป็นแหล่งลงทุนที่มีมูลค่าสูงที่สุดของไทยในภูมิภาคแอฟริกา โดยมีมูลค่ารวมประมาณ 6.5 พันล้านดอลลาร์สหรัฐ จากการลงทุนขนาดใหญ่ใน 3 สาขา แก่ (1) สาขาพลังงาน (2) สาขาการท่องเที่ยว และ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(3) สาขาโครงสร้างพื้นฐาน นอกจากนี้ โมซัมบิกยังเป็นตลาดข้าวที่สำคัญของไทย มีปริมาณนำเข้ากว่า 400,000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ตันต่อปี เป็นอันดับที่ 5 ของภูมิภาคแอฟริกา และอันดับที่ 8 ของโลก รวมทั้งยังเป็นแหล่งวัตถุดิบอัญมณีที่สำคัญที่สุดของไทย</w:t>
      </w:r>
    </w:p>
    <w:p w:rsidR="00005F59" w:rsidRPr="00DE2080" w:rsidRDefault="00005F59" w:rsidP="00DE20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ร่างข้อตกลงระหว่างประเทศว่าด้วยผู้ลี้ภัยและร่างข้อตกลงระหว่างประเทศเพื่อการโยกย้ายถิ่นฐานที่ปลอดภัย เป็นระเบียบ และปกติ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เห็นชอบต่อร่างข้อตกลงระหว่างประเทศว่าด้วยผู้ลี้ภัย (</w:t>
      </w:r>
      <w:r w:rsidRPr="00DE2080">
        <w:rPr>
          <w:rFonts w:ascii="TH SarabunPSK" w:hAnsi="TH SarabunPSK" w:cs="TH SarabunPSK"/>
          <w:sz w:val="32"/>
          <w:szCs w:val="32"/>
        </w:rPr>
        <w:t>Global Compact on Refugees –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 xml:space="preserve">GCR)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และร่างข้อตกลงระหว่างประเทศเพื่อการโยกย้ายถิ่นฐานที่ปลอดภัย เป็นระเบียบ และปกติ ( </w:t>
      </w:r>
      <w:r w:rsidRPr="00DE2080">
        <w:rPr>
          <w:rFonts w:ascii="TH SarabunPSK" w:hAnsi="TH SarabunPSK" w:cs="TH SarabunPSK"/>
          <w:sz w:val="32"/>
          <w:szCs w:val="32"/>
        </w:rPr>
        <w:t>Global Compact for Safe, Orderly and Regular Migration –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</w:rPr>
        <w:t>GCM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ที่ผ่านกระบวนการเจรจาแล้ว หากมีความจำเป็นต้องแก้ไขปรับปรุงในส่วนที่ไม่ใช่สาระสำคัญก่อนมีการรับรอง ให้คณะผู้แทนไทยสามารถดำเนินการได้โดยไม่ต้องนำเสนอคณะรัฐมนตรีเพื่อพิจารณาอีกครั้ง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อนุมัติให้คณะผู้แทนไทยในการประชุมสมัชชาสหประชาชาติ สมัยที่ 73 ร่วมรับรอง </w:t>
      </w:r>
      <w:r w:rsidRPr="00DE2080">
        <w:rPr>
          <w:rFonts w:ascii="TH SarabunPSK" w:hAnsi="TH SarabunPSK" w:cs="TH SarabunPSK"/>
          <w:sz w:val="32"/>
          <w:szCs w:val="32"/>
        </w:rPr>
        <w:t xml:space="preserve">GCR </w:t>
      </w:r>
      <w:r w:rsidRPr="00DE2080">
        <w:rPr>
          <w:rFonts w:ascii="TH SarabunPSK" w:hAnsi="TH SarabunPSK" w:cs="TH SarabunPSK"/>
          <w:sz w:val="32"/>
          <w:szCs w:val="32"/>
          <w:cs/>
        </w:rPr>
        <w:t>ซึ่งจะมีการพิจารณาพร้อมกับข้อมติประจำปีเรื่องสำนักงานข้าหลวงใหญ่ผู้ลี้ภัยฯ ในช่วงการประชุมสมัชชาฯ ที่นครนิวยอร์ก ในเดือนพฤศจิกายน 2561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อนุมัติให้หัวหน้าคณะผู้แทนไทยในการประชุมระดับสูงระหว่างรัฐเพื่อรับรอง </w:t>
      </w:r>
      <w:r w:rsidRPr="00DE2080">
        <w:rPr>
          <w:rFonts w:ascii="TH SarabunPSK" w:hAnsi="TH SarabunPSK" w:cs="TH SarabunPSK"/>
          <w:sz w:val="32"/>
          <w:szCs w:val="32"/>
        </w:rPr>
        <w:t xml:space="preserve">GCM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10 – 11 ธันวาคม 2561 ที่เมืองมาร์ราเกช ราชอาณาจักรโมร็อกโก ร่วมรับรอง </w:t>
      </w:r>
      <w:r w:rsidRPr="00DE2080">
        <w:rPr>
          <w:rFonts w:ascii="TH SarabunPSK" w:hAnsi="TH SarabunPSK" w:cs="TH SarabunPSK"/>
          <w:sz w:val="32"/>
          <w:szCs w:val="32"/>
        </w:rPr>
        <w:t>GCM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ในระหว่างการเข้าร่วมประชุมดังกล่าว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ข้อตกลงระหว่างประเทศว่าด้วยผู้ลี้ภัย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Global Compact on Refugees –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GCR)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เป็นเอกสารที่ไม่มีผลผูกพันทางกฎหมาย โดยระบุรายละเอียดแนวทางการตอบสนองการเคลื่อนย้ายขนาดใหญ่ของผู้ลี้ภัยอย่างครอบคลุมและคาดการณ์ได้ และให้ความช่วยเหลือและสนับสนุนประเทศและชุมชนผู้รับผู้ลี้ภัยบนพื้นฐานของหลักการความร่วมมือระหว่างประเทศ (</w:t>
      </w:r>
      <w:r w:rsidRPr="00DE2080">
        <w:rPr>
          <w:rFonts w:ascii="TH SarabunPSK" w:hAnsi="TH SarabunPSK" w:cs="TH SarabunPSK"/>
          <w:sz w:val="32"/>
          <w:szCs w:val="32"/>
        </w:rPr>
        <w:t>International cooperation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และหลักการการแบ่งเบาภาระและความรับผิดชอบ (</w:t>
      </w:r>
      <w:r w:rsidRPr="00DE2080">
        <w:rPr>
          <w:rFonts w:ascii="TH SarabunPSK" w:hAnsi="TH SarabunPSK" w:cs="TH SarabunPSK"/>
          <w:sz w:val="32"/>
          <w:szCs w:val="32"/>
        </w:rPr>
        <w:t>burden – and responsibility - sharing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ที่เป็นธรรมมากยิ่งขึ้น โดยระบุวัตถุประสงค์ 4 ประการ ได้แก่ (ก) ลดแรงกดดันที่มีต่อประเทศผู้รับ (ข) ยกระดับศักยภาพในการพึ่งพาตนเองของผู้ลี้ภัย (ค) เพิ่มช่องทางในการไปตั้งถิ่นฐานใหม่ในประเทศที่สาม และ (ง) สนับสนุนเงื่อนไขต่าง ๆ ในประเทศต้นทางเพื่อการส่งกลับอย่างปลอดภัยและมีศักดิ์ศรี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ข้อตกลงระหว่างประเทศเพื่อการโยกย้ายถิ่นฐานที่ปลอดภัย เป็นระเบียบ และปกติ (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Global Compact for Safe, Orderly and Regular Migration –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GCM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เป็นเอกสารที่ไม่มีผลผูกพันทางกฎหมาย โดยระบุรายละเอียดแนวทางบริหารจัดการการโยกย้ายถิ่นฐานที่ปลอดภัยและถูกต้องตามกฎหมาย ซึ่งสอดคล้องกับผลประโยชน์ของไทย โดยเฉพาะเมื่อคำนึงถึงการเป็นประเทศต้นทาง ทางผ่าน และปลายทางของไทย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F59" w:rsidRPr="00DE2080" w:rsidRDefault="004754F6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การขอความเห็นชอบคณะรัฐมนตรีต่อเอกสารผลลัพธ์การประชุมรัฐมนตรีกระบวนการโคลัมโบ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05F59" w:rsidRPr="00DE20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6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คณะรัฐมนตรีมีมติเห็นชอบต่อร่างเอกสารผลลัพธ์ของรัฐมนตรีแรงงานกระบวนการโคลัมโบทั้ง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3 ฉบับ ได้แก่ 1) ร่างปฏิญญากระบวนการโคลัมโบระดับรัฐมนตรี (</w:t>
      </w:r>
      <w:r w:rsidRPr="00DE2080">
        <w:rPr>
          <w:rFonts w:ascii="TH SarabunPSK" w:hAnsi="TH SarabunPSK" w:cs="TH SarabunPSK"/>
          <w:sz w:val="32"/>
          <w:szCs w:val="32"/>
        </w:rPr>
        <w:t>Colombo Process Ministerial Declaration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2) </w:t>
      </w:r>
      <w:r w:rsidRPr="00DE2080">
        <w:rPr>
          <w:rFonts w:ascii="TH SarabunPSK" w:hAnsi="TH SarabunPSK" w:cs="TH SarabunPSK"/>
          <w:sz w:val="32"/>
          <w:szCs w:val="32"/>
          <w:cs/>
        </w:rPr>
        <w:t>ร่างเอกสารแนวคิดเกี่ยวกับการจัดตั้งคณะกรรมการประสานงานกระบวนการโคลัมโบ (</w:t>
      </w:r>
      <w:r w:rsidRPr="00DE2080">
        <w:rPr>
          <w:rFonts w:ascii="TH SarabunPSK" w:hAnsi="TH SarabunPSK" w:cs="TH SarabunPSK"/>
          <w:sz w:val="32"/>
          <w:szCs w:val="32"/>
        </w:rPr>
        <w:t>Concept note on formation of a CP Coordination Committee : CP CC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 3) ร่างประเด็นสาระสำคัญเพื่อข้อตกลงระดับ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>ทวิภาคีด้านแรงงาน (</w:t>
      </w:r>
      <w:r w:rsidRPr="00DE2080">
        <w:rPr>
          <w:rFonts w:ascii="TH SarabunPSK" w:hAnsi="TH SarabunPSK" w:cs="TH SarabunPSK"/>
          <w:sz w:val="32"/>
          <w:szCs w:val="32"/>
        </w:rPr>
        <w:t xml:space="preserve">Essential elements for a bilateral </w:t>
      </w:r>
      <w:proofErr w:type="spellStart"/>
      <w:r w:rsidRPr="00DE2080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DE2080">
        <w:rPr>
          <w:rFonts w:ascii="TH SarabunPSK" w:hAnsi="TH SarabunPSK" w:cs="TH SarabunPSK"/>
          <w:sz w:val="32"/>
          <w:szCs w:val="32"/>
        </w:rPr>
        <w:t xml:space="preserve"> agreement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และอนุมัติให้รัฐมนตรีว่าการกระทรวงแรงงานหรือผู้ที่ได้รับมอบหมายรับรองร่างเอกสารผลลัพธ์ดังกล่าว ทั้งนี้ หากมีความจำเป็นต้องแก้ไขปรับปรุงร่างเอกสารผลลัพธ์ ที่ไม่ส่งผลกระทบต่อสาระสำคัญ หรือไม่ขัดต่อผลประโยชน์ของประเทศไทย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ให้กระทรวงแรงงานสามารถดำเนินการได้โดยไม่ต้องนำเสนอคณะรัฐมนตรีพิจารณาอีกครั้ง ตามที่กระทรวงแรงงาน (รง.) เสนอ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สาระสำคัญของร่างเอกสารผลลัพธ์ดังกล่าว</w:t>
      </w:r>
      <w:r w:rsidRPr="00DE2080">
        <w:rPr>
          <w:rFonts w:ascii="TH SarabunPSK" w:hAnsi="TH SarabunPSK" w:cs="TH SarabunPSK"/>
          <w:sz w:val="32"/>
          <w:szCs w:val="32"/>
          <w:cs/>
        </w:rPr>
        <w:t>สรุป ดังนี้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ร่างปฏิญญากระบวนการโคลัมโบระดับรัฐมนตรี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Colombo Process Ministerial Declaration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1) ความคืบหน้าการดำเนินงานของประเด็นหลักความร่วมมือใน 5 สาขาภายใต้กระบวนการโคลัมโบ และการดำเนินงานต่อไป ซึ่งได้แก่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ก. กระบวนการยอมรับทักษะฝีมือและคุณวุฒิ ซึ่งมีจีน อัฟกานิสถาน อินเดีย อินโดนีเซีย และปากีสถานเป็นสมาชิก โดยศรีลังกาทำหน้าที่ประธาน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ข. การจัดให้มีการจัดหางานที่มีจริยธรรม ซึ่งมีเนปาล ฟิลิปปินส์ ศรีลังกา ไทย และเวียดนามเป็นสมาชิก โดยบังกลาเทศทำหน้าที่ประธาน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ค. การอบรมก่อนการเดินทางไปทำงานในต่างประเทศและการเสริมสร้างความเข้มแข็งซึ่งมีบังกลาเทศ อินโดนีเซีย ปากีสถาน ศรีลังกา และเวียดนามเป็นสมาชิก โดยฟิลิปปินส์เป็นประธาน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ง. การส่งเสริมเรื่องการส่งเงินกลับภูมิลำเนาอย่างปลอดภัยและลดค่าใช้จ่ายใน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การส่งเงินกลับ ซึ่งมีบังกลาเทศ เนปาล ฟิลิปปินส์ ศรีลังกา และเวียดนามเป็นสมาชิก โดยปากีสถานเป็นประธาน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จ. การวิเคราะห์ตลาดแรงงาน ซึ่งมีอัฟกานิสถาน จีน อินเดีย อินโดนีเซีย และฟิลิปปินส์ เป็นสมาชิก โดยไทยเป็นประธาน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>รวมถึงประเด็นหลักความร่วมมือในอีก 4 สาขาเพิ่มเติม ได้แก่ สุขภาพและการโยกย้ายถิ่นฐาน การปฏิบัติเป้าหมายการพัฒนาที่ยั่งยืน (</w:t>
      </w:r>
      <w:r w:rsidRPr="00DE2080">
        <w:rPr>
          <w:rFonts w:ascii="TH SarabunPSK" w:hAnsi="TH SarabunPSK" w:cs="TH SarabunPSK"/>
          <w:sz w:val="32"/>
          <w:szCs w:val="32"/>
        </w:rPr>
        <w:t>SDGs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ที่เกี่ยวข้องกับการโยกย้ายถิ่นฐาน การส่งเสริมความเสมอภาคระหว่างเพศของแรงงานโยกย้ายถิ่นฐานหญิง และการสนับสนุนแรงงานโยกย้ายถิ่นฐานของกงสุล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>2) การพิจารณารับรองข้อตกลงระหว่างประเทศว่าด้วยการโยกย้ายถิ่นฐานที่ปลอดภัยเป็นระเบียบและปกติ ซึ่งเป็นกรอบแผนงานเพื่อบริหารจัดการเรื่องการโยกย้ายถิ่นฐาน (</w:t>
      </w:r>
      <w:r w:rsidRPr="00DE2080">
        <w:rPr>
          <w:rFonts w:ascii="TH SarabunPSK" w:hAnsi="TH SarabunPSK" w:cs="TH SarabunPSK"/>
          <w:sz w:val="32"/>
          <w:szCs w:val="32"/>
        </w:rPr>
        <w:t>Global Compact for Safe, Orderly and Regular Migration: GCM</w:t>
      </w:r>
      <w:r w:rsidRPr="00DE2080">
        <w:rPr>
          <w:rFonts w:ascii="TH SarabunPSK" w:hAnsi="TH SarabunPSK" w:cs="TH SarabunPSK"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>โดยเฉพาะในประเด็นที่เชื่อมโยงกับการดำเนินงานภายใต้ประเด็นหลักความร่วมมือข้างต้น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3) สนับสนุนการทำงานของ </w:t>
      </w:r>
      <w:r w:rsidRPr="00DE2080">
        <w:rPr>
          <w:rFonts w:ascii="TH SarabunPSK" w:hAnsi="TH SarabunPSK" w:cs="TH SarabunPSK"/>
          <w:sz w:val="32"/>
          <w:szCs w:val="32"/>
        </w:rPr>
        <w:t xml:space="preserve">Colombo Process Technical Support Unit (CPTSU)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2080">
        <w:rPr>
          <w:rFonts w:ascii="TH SarabunPSK" w:hAnsi="TH SarabunPSK" w:cs="TH SarabunPSK"/>
          <w:sz w:val="32"/>
          <w:szCs w:val="32"/>
          <w:cs/>
        </w:rPr>
        <w:t>ซึ่งปฏิบัติหน้าที่ฝ่ายเลขานุการสนับสนุนการดำเนินงานของคณะทำงานประเด็นหลักความร่วมมือทั้ง 5 สาขา</w:t>
      </w:r>
    </w:p>
    <w:p w:rsidR="00005F59" w:rsidRPr="00DE2080" w:rsidRDefault="00005F59" w:rsidP="00DE2080">
      <w:pPr>
        <w:tabs>
          <w:tab w:val="left" w:pos="216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  <w:t>4) ส่งเสริมความร่วมมืออย่างต่อเนื่องกับประเทศผู้ส่งและเวทีการเจรจาห</w:t>
      </w:r>
      <w:r w:rsidR="00DD18BD">
        <w:rPr>
          <w:rFonts w:ascii="TH SarabunPSK" w:hAnsi="TH SarabunPSK" w:cs="TH SarabunPSK"/>
          <w:sz w:val="32"/>
          <w:szCs w:val="32"/>
          <w:cs/>
        </w:rPr>
        <w:t>ารืออื่น รวมถึงการเจรจาหารืออา</w:t>
      </w:r>
      <w:r w:rsidR="00DD18BD">
        <w:rPr>
          <w:rFonts w:ascii="TH SarabunPSK" w:hAnsi="TH SarabunPSK" w:cs="TH SarabunPSK" w:hint="cs"/>
          <w:sz w:val="32"/>
          <w:szCs w:val="32"/>
          <w:cs/>
        </w:rPr>
        <w:t>บู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ดาบี และสหภาพยุโรป ฯลฯ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ร่างเอกสารแนวคิดเกี่ยวกับการจัดตั้งคณะกรรมการประสานงานกระบวนการโคลัมโบ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>Concept note on formation of a CP Coordination Committee : CP CC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</w:rPr>
        <w:t xml:space="preserve">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มีวัตถุประสงค์เพื่อส่งเสริมการประสานงานที่สอดคล้องกันอย่างมีประสิทธิภาพของ </w:t>
      </w:r>
      <w:r w:rsidRPr="00DE2080">
        <w:rPr>
          <w:rFonts w:ascii="TH SarabunPSK" w:hAnsi="TH SarabunPSK" w:cs="TH SarabunPSK"/>
          <w:sz w:val="32"/>
          <w:szCs w:val="32"/>
        </w:rPr>
        <w:t xml:space="preserve">Thematic Working Group (TAWG)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ทั้ง 5 คณะ </w:t>
      </w:r>
      <w:r w:rsidR="00FA3404" w:rsidRPr="00DE20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(ได้แก่ กระบวนการยอมรับทักษะฝีมือและคุณวุฒิ การจัดให้มีการจัดหางานที่มีจริยธรรม การอบรมก่อนการเดินทางไปทำงานในต่างประเทศและการเสริมสร้างความเข้มแข็ง การส่งเสริมเรื่องการส่งเงินกลับภูมิลำเนาอย่างปลอดภัย และลดค่าใช้จ่ายในการส่งเงินกลับและการวิเคราะห์ตลาดแรงงาน) เพื่อให้การโยกย้ายถิ่นฐานด้านแรงงานเกิดประโยชน์ทั้งประเทศผู้ส่งและผู้รับแรงงาน 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ร่างประเด็นสาระสำคัญเพื่อข้อตกลงระดับทวิภาคีด้านแรงงาน (</w:t>
      </w:r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Essential elements for a bilateral </w:t>
      </w:r>
      <w:proofErr w:type="spellStart"/>
      <w:r w:rsidRPr="00DE2080">
        <w:rPr>
          <w:rFonts w:ascii="TH SarabunPSK" w:hAnsi="TH SarabunPSK" w:cs="TH SarabunPSK"/>
          <w:b/>
          <w:bCs/>
          <w:sz w:val="32"/>
          <w:szCs w:val="32"/>
        </w:rPr>
        <w:t>labour</w:t>
      </w:r>
      <w:proofErr w:type="spellEnd"/>
      <w:r w:rsidRPr="00DE2080">
        <w:rPr>
          <w:rFonts w:ascii="TH SarabunPSK" w:hAnsi="TH SarabunPSK" w:cs="TH SarabunPSK"/>
          <w:b/>
          <w:bCs/>
          <w:sz w:val="32"/>
          <w:szCs w:val="32"/>
        </w:rPr>
        <w:t xml:space="preserve"> agreement</w:t>
      </w:r>
      <w:r w:rsidRPr="00DE20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2080">
        <w:rPr>
          <w:rFonts w:ascii="TH SarabunPSK" w:hAnsi="TH SarabunPSK" w:cs="TH SarabunPSK"/>
          <w:sz w:val="32"/>
          <w:szCs w:val="32"/>
          <w:cs/>
        </w:rPr>
        <w:t xml:space="preserve"> เพื่อเป็นกรอบแนวทางสำหรับประเทศสมาชิกกระบวนการโคลัมโบ ซึ่งเป็นประเทศผู้ส่งแรงงานในการจัดทำข้อตกลงทวิภาคีด้านการจัดส่งแรงงานกับประเทศผู้รับแรงงาน เพื่อส่งเสริมให้เกิดการโยกย้ายด้านแรงงานที่ปลอดภัย เป็นระเบียบและเป็นปกติ และสอดคล้องกับเป้าหมายการพัฒนาที่ยั่งยืน</w:t>
      </w:r>
    </w:p>
    <w:p w:rsidR="00005F59" w:rsidRPr="00DE2080" w:rsidRDefault="00005F5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DE2080" w:rsidTr="00403738">
        <w:tc>
          <w:tcPr>
            <w:tcW w:w="9820" w:type="dxa"/>
          </w:tcPr>
          <w:p w:rsidR="0088693F" w:rsidRPr="00DE2080" w:rsidRDefault="0088693F" w:rsidP="00DE20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08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DE20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27. เรื่อง ขอรับโอนข้าราชการเพื่อแต่งตั้งให้ดำรงตำแหน่งผู้ตรวจราชการสำนักนายกรัฐมนตรี                        (สำนักนายกรัฐมนตรี)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คณะรัฐมนตรีมติอนุมัติตามที่สำนักนายกรัฐมนตรีเสนอรับโอน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นางสาวสุรุ่งลักษณ์ เมฆะอำนวยชัย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สำนักนายกรัฐมนตรี และแต่งตั้งให้ดำรงตำแหน่ง ผู้ตรวจราชการสำนักนายกรัฐมนตรี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โดยผู้มีอำนาจสั่งบรรจุทั้งสองฝ่ายได้ตกลงยินยอมในการโอนด้วยแล้ว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28. เรื่อง ขอรับโอนข้าราชการเพื่อแต่งตั้งให้ดำรงตำแหน่งรองเลขาธิการ ก.พ.ร. (สำนักนายกรัฐมนตรี)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ก.พ.ร. 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นางสาวอ้อนฟ้า เวชชาชีวะ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รองเลขาธิการคณะรัฐมนตรี สำนักเลขาธิการคณะรัฐมนตรี สำนักนายกรัฐมนตรี และแต่งตั้งให้ดำรงตำแหน่ง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โดยผู้มีอำนาจสั่งบรรจุทั้งสองฝ่ายได้ตกลงยินยอมในการโอนข้าราชการดังกล่าว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29. เรื่อง การแต่งตั้งข้าราชการพลเรือนสามัญ (กระทรวงการต่างประเทศ)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คณะรัฐมนตรีมีมติอนุมัติตามที่กระทรวงการต่างประเทศเสนอรับโอน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นายเกริกพันธุ์ ฤกษ์จำนง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เอกอัครราชทูต สถานเอกอัครราชทูต </w:t>
      </w:r>
      <w:r w:rsidR="00DD18B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ณ กรุงมาดริด ราชอาณาจักรสเปน ตั้งแต่วันที่ทรงพระกรุณาโปรดเกล้าโปรดกระหม่อมแต่งตั้งเป็นต้นไป เพื่อทดแทนตำแหน่งที่ว่างเนื่องจากผู้ครองตำแหน่งเดิมเกษียณอายุราชการ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เรื่อง การแต่งตั้งข้าราชการพลเรือนสามัญ (กระทรวงการต่างประเทศ)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ตำแหน่งเอกอัครราชทูตประจำต่างประเทศ จำนวน 2 ราย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นางสาวมรกต ศรีสวัสดิ์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รองอธิบดีกรมองค์การระหว่างประเทศ ให้ดำรงตำแหน่ง เอกอัครราชทูต สถานเอกอัครราชทูต ณ กรุงเวียนนา สาธารณรัฐออสเตรีย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นางสาวพัชรี พุ่มพชาติ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รองอธิบดีกรมอเมริกาและแปซิฟิกใต้ ให้ดำรงตำแหน่ง เอกอัครราชทูต สถานเอกอัครราชทูต ณ กรุงบัวโนสไอเรส สาธารณรัฐอาร์เจนตินา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เพื่อทดแทนตำแหน่งที่ว่างเนื่องจากผู้ครองตำแหน่งเดิมเกษียณอายุราชการ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31. เรื่อง การแต่งตั้งข้าราชการพลเรือนสามัญให้ดำรงตำแหน่งประเภทบริหารระดับสูง (กระทรวงอุตสาหกรรม)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2 ราย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นายวันชัย พนมชัย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รองเลขาธิการสำนักงานมาตรฐานผลิตภัณฑ์อุตสาหกรรม ดำรงตำแหน่ง เลขาธิการสำนักงานมาตรฐานผลิตภัณฑ์อุตสาหกรรม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นายภานุวัฒน์ ตริยางกูรศรี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รองอธิบดีกรมส่งเสริมอุตสาหกรรม ดำรงตำแหน่ง ผู้ตรวจราชการกระทรวง สำนักงานปลัดกระทรวง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DE20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เรื่อง เสนอขอแต่งตั้งผู้อำนวยการสำนักงานกองทุนหมู่บ้านและชุมชนเมืองแห่งชาติ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คณะรัฐมนตรีมีมติอนุมัติตามที่รัฐมนตรีประจำสำนักนายกรัฐมนตรี (นายสุวพันธุ์ ตันยุวรรธนะ) เสนอแต่งตั้ง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นายนที ขลิบทอง ให้ดำรงตำแหน่งผู้อำนวยการสำนักงานกองทุนหมู่บ้านและชุมชนเมืองแห่งชาติ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พฤศจิกายน 2561 เป็นต้นไป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เรื่อง การแต่งตั้งกรรมการผู้ทรงคุณวุฒิในคณะกรรมการนโยบายและกำกับการบริหารหนี้สาธารณะ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นโยบายและกำกับการบริหารหนี้สาธารณะ จำนวน 3 คน แทนกรรมการผู้ทรงคุณวุฒิเดิมที่ดำรงตำแหน่งครบวาระสามปี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นางชลัยพร อมรวัฒนา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ผู้เชี่ยวชาญด้านการเงิน การคลัง การบริหารหนี้สาธารณะ และการงบประมาณ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นายชโยดม สรรพศรี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ผู้เชี่ยวชาญด้านการเงิน การคลัง การบริหารหนี้สาธารณะ และการงบประมาณ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วินัยแพทย์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ผู้เชี่ยวชาญด้านกฎหมาย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พฤศจิกายน 2561 เป็นต้นไป </w:t>
      </w:r>
    </w:p>
    <w:p w:rsidR="001F67BF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E2080" w:rsidRPr="00DE2080" w:rsidRDefault="00DE2080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34. เรื่อง แต่งตั้งผู้แทนองค์กรเอกชนเป็นกรรมการผู้ทรงคุณวุฒิในคณะกรรมการผู้สูงอายุแห่งชาติ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 แต่งตั้งผู้แทนองค์กรเอกชนเป็นกรรมการผู้ทรงคุณวุฒิในคณะกรรมการผู้สูงอายุแห่งชาติ จำนวน 5 คน แทนกรรมการผู้ทรงคุณวุฒิเดิมที่ดำรงตำแหน่งครบวาระสี่ปี ดังนี้ 1. นางเสาวนีย์ ประทีปทอง 2. นางธิดา ศรีไพพรรณ์ </w:t>
      </w:r>
      <w:r w:rsidR="004650D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>3. ศาสตราจารย์พงษ์ศิริ ปรารถนาดี 4. นายเฉลิม อินทชัยศรี 5. นายมงคล สุมาลี ทั้งนี้ ตั้งแต่วันที่ 20 พฤศจิกายน 2561 เป็นต้นไป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เรื่อง แต่งตั้งประธานกรรมการและกรรมการในคณะกรรมการองค์การสวนพฤกษศาสตร์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ในคณะกรรมการองค์การสวนพฤกษศาสตร์ รวม 7 คน แทนประธานกรรมการและกรรมการเดิมที่ดำรงตำแหน่งครบวาระสองปี เมื่อวันที่ 25 เมษายน 2561 ดังนี้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นายพงศ์บุณย์ ปองทอง (ผู้แทนกระทรวงทรัพยากรธรรมชาติและสิ่งแวดล้อม)  ประธานกรรมการ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นายณพงศ์ ศิริขันตยกุล (เป็นบุคคลในบัญชีรายชื่อกรรมการรัฐวิสาหกิจ)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3. นายอนุพร อรุณรัตน์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4. นายวิษณุ ตัณฑวิรุฬห์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5. นายประสิทธิ์ วังภคพัฒนวงศ์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6. นางนวลพรรณ ล่ำซำ (เป็นบุคคลในบัญชีรายชื่อกรรมการรัฐวิสาหกิจ)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7. นางภัทรพร วรทรัพย์ (ผู้แทนกระทรวงการคลัง) กรรมการ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พฤศจิกายน 2561 เป็นต้นไป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เรื่อง แต่งตั้งผู้แทนกระทรวงการคลังเป็นกรรมการในคณะกรรมการการไฟฟ้านครหลวง </w:t>
      </w: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คณะรัฐมนตรีมีมติอนุมัติตามที่กระทรวงมหาดไทยเสนอแต่งตั้ง </w:t>
      </w:r>
      <w:r w:rsidRPr="00DE2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นางสาววิไล ตันตินันท์ธนา </w:t>
      </w: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เป็นกรรมการในคณะกรรมการการไฟฟ้านครหลวง แทน นายสุวิชญ โรจนวานิช ผู้แทนกระทรวงการคลังเดิมที่ลาออก เนื่องจากเกษียณอายุราชการ ทั้งนี้ ตั้งแต่วันที่ 20 พฤศจิกายน 2561 เป็นต้นไป 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E2080">
        <w:rPr>
          <w:rFonts w:ascii="TH SarabunPSK" w:hAnsi="TH SarabunPSK" w:cs="TH SarabunPSK"/>
          <w:sz w:val="32"/>
          <w:szCs w:val="32"/>
          <w:cs/>
        </w:rPr>
        <w:tab/>
      </w:r>
      <w:r w:rsidRPr="00DE2080">
        <w:rPr>
          <w:rFonts w:ascii="TH SarabunPSK" w:hAnsi="TH SarabunPSK" w:cs="TH SarabunPSK"/>
          <w:sz w:val="32"/>
          <w:szCs w:val="32"/>
          <w:cs/>
        </w:rPr>
        <w:tab/>
      </w: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B1C09" w:rsidRPr="00DE2080" w:rsidRDefault="00BB1C09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F67BF" w:rsidRPr="00DE2080" w:rsidRDefault="001F67BF" w:rsidP="00DE208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F67BF" w:rsidRPr="00DE2080" w:rsidSect="00212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19" w:rsidRDefault="00E17D19">
      <w:r>
        <w:separator/>
      </w:r>
    </w:p>
  </w:endnote>
  <w:endnote w:type="continuationSeparator" w:id="0">
    <w:p w:rsidR="00E17D19" w:rsidRDefault="00E1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19" w:rsidRDefault="00E17D19">
      <w:r>
        <w:separator/>
      </w:r>
    </w:p>
  </w:footnote>
  <w:footnote w:type="continuationSeparator" w:id="0">
    <w:p w:rsidR="00E17D19" w:rsidRDefault="00E1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17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17A5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B5F14">
      <w:rPr>
        <w:rStyle w:val="PageNumber"/>
        <w:rFonts w:ascii="Cordia New" w:hAnsi="Cordia New" w:cs="Cordia New"/>
        <w:noProof/>
        <w:sz w:val="32"/>
        <w:szCs w:val="32"/>
        <w:cs/>
      </w:rPr>
      <w:t>14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E17D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637"/>
    <w:multiLevelType w:val="hybridMultilevel"/>
    <w:tmpl w:val="C338E59E"/>
    <w:lvl w:ilvl="0" w:tplc="A4F6E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0C001B"/>
    <w:multiLevelType w:val="hybridMultilevel"/>
    <w:tmpl w:val="058E93D6"/>
    <w:lvl w:ilvl="0" w:tplc="0C36E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A1373A"/>
    <w:multiLevelType w:val="hybridMultilevel"/>
    <w:tmpl w:val="FE386C3E"/>
    <w:lvl w:ilvl="0" w:tplc="A976C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E7076A"/>
    <w:multiLevelType w:val="hybridMultilevel"/>
    <w:tmpl w:val="8DC65B22"/>
    <w:lvl w:ilvl="0" w:tplc="71BA8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9701BF"/>
    <w:multiLevelType w:val="multilevel"/>
    <w:tmpl w:val="690083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</w:rPr>
    </w:lvl>
    <w:lvl w:ilvl="1">
      <w:start w:val="7"/>
      <w:numFmt w:val="decimal"/>
      <w:lvlText w:val="%1.%2"/>
      <w:lvlJc w:val="left"/>
      <w:pPr>
        <w:ind w:left="2880" w:hanging="72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ascii="Times New Roman" w:hAnsi="Times New Roman" w:cstheme="minorBidi" w:hint="default"/>
      </w:rPr>
    </w:lvl>
  </w:abstractNum>
  <w:abstractNum w:abstractNumId="5" w15:restartNumberingAfterBreak="0">
    <w:nsid w:val="59862CD3"/>
    <w:multiLevelType w:val="hybridMultilevel"/>
    <w:tmpl w:val="036EF89C"/>
    <w:lvl w:ilvl="0" w:tplc="16C27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872B05"/>
    <w:multiLevelType w:val="hybridMultilevel"/>
    <w:tmpl w:val="9DF2E6B2"/>
    <w:lvl w:ilvl="0" w:tplc="632E4A94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5F59"/>
    <w:rsid w:val="0000646D"/>
    <w:rsid w:val="00006864"/>
    <w:rsid w:val="00006D0F"/>
    <w:rsid w:val="00007CD7"/>
    <w:rsid w:val="00007FA5"/>
    <w:rsid w:val="00012E07"/>
    <w:rsid w:val="00013160"/>
    <w:rsid w:val="0001388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5B8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95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147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C6A74"/>
    <w:rsid w:val="000D07C9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0B55"/>
    <w:rsid w:val="0015122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02F"/>
    <w:rsid w:val="00175E37"/>
    <w:rsid w:val="00175F1F"/>
    <w:rsid w:val="0017622C"/>
    <w:rsid w:val="00177641"/>
    <w:rsid w:val="00180E93"/>
    <w:rsid w:val="00183CD4"/>
    <w:rsid w:val="00183D9B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7BF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24E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676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441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2E1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5A70"/>
    <w:rsid w:val="002870FF"/>
    <w:rsid w:val="00287965"/>
    <w:rsid w:val="00287B63"/>
    <w:rsid w:val="00291487"/>
    <w:rsid w:val="00291618"/>
    <w:rsid w:val="00291886"/>
    <w:rsid w:val="002924C4"/>
    <w:rsid w:val="00293D41"/>
    <w:rsid w:val="002951C3"/>
    <w:rsid w:val="00295FB6"/>
    <w:rsid w:val="00296901"/>
    <w:rsid w:val="00296C2C"/>
    <w:rsid w:val="00296C7E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0E4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1B1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67F2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7A51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B5A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3AF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5371"/>
    <w:rsid w:val="003C64E1"/>
    <w:rsid w:val="003C6509"/>
    <w:rsid w:val="003C7281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D06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C0F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49F0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F6F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3970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3F2E"/>
    <w:rsid w:val="004556DB"/>
    <w:rsid w:val="00457581"/>
    <w:rsid w:val="0046008E"/>
    <w:rsid w:val="004610D2"/>
    <w:rsid w:val="0046193D"/>
    <w:rsid w:val="0046264A"/>
    <w:rsid w:val="00462A2F"/>
    <w:rsid w:val="004632C6"/>
    <w:rsid w:val="00464842"/>
    <w:rsid w:val="004650D7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54F6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5F14"/>
    <w:rsid w:val="004B6A40"/>
    <w:rsid w:val="004B728B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A68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7C1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3F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895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1A3B"/>
    <w:rsid w:val="0062288E"/>
    <w:rsid w:val="006237BD"/>
    <w:rsid w:val="00623991"/>
    <w:rsid w:val="00624C16"/>
    <w:rsid w:val="00624C65"/>
    <w:rsid w:val="00625609"/>
    <w:rsid w:val="006261E1"/>
    <w:rsid w:val="00627C39"/>
    <w:rsid w:val="0063197B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33C9"/>
    <w:rsid w:val="0065442C"/>
    <w:rsid w:val="0065469E"/>
    <w:rsid w:val="00655AE6"/>
    <w:rsid w:val="00656300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2948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0C9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285C"/>
    <w:rsid w:val="006D2E9E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09CA"/>
    <w:rsid w:val="006E1E5F"/>
    <w:rsid w:val="006E2EA3"/>
    <w:rsid w:val="006E3790"/>
    <w:rsid w:val="006E4F03"/>
    <w:rsid w:val="006E580A"/>
    <w:rsid w:val="006E5C57"/>
    <w:rsid w:val="006E5D5F"/>
    <w:rsid w:val="006E7564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4833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6DC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94C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42C"/>
    <w:rsid w:val="007C7666"/>
    <w:rsid w:val="007C7ED6"/>
    <w:rsid w:val="007C7F2D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5C6"/>
    <w:rsid w:val="007E2509"/>
    <w:rsid w:val="007E2F48"/>
    <w:rsid w:val="007E320E"/>
    <w:rsid w:val="007E3B4B"/>
    <w:rsid w:val="007E4620"/>
    <w:rsid w:val="007E51F5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933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97D40"/>
    <w:rsid w:val="008A0BB4"/>
    <w:rsid w:val="008A17F7"/>
    <w:rsid w:val="008A1F01"/>
    <w:rsid w:val="008A2583"/>
    <w:rsid w:val="008A324F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654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0F3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091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525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061"/>
    <w:rsid w:val="009E4649"/>
    <w:rsid w:val="009E4A47"/>
    <w:rsid w:val="009E5225"/>
    <w:rsid w:val="009E69AC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32EA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1EC6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426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4BC8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2AD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30A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4705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4AC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B48"/>
    <w:rsid w:val="00C70F4E"/>
    <w:rsid w:val="00C71250"/>
    <w:rsid w:val="00C71DDB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A7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873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C9B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059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5B9"/>
    <w:rsid w:val="00D34AE8"/>
    <w:rsid w:val="00D35406"/>
    <w:rsid w:val="00D35474"/>
    <w:rsid w:val="00D35965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932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05B4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1480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888"/>
    <w:rsid w:val="00DC6F2E"/>
    <w:rsid w:val="00DD031F"/>
    <w:rsid w:val="00DD055A"/>
    <w:rsid w:val="00DD06E9"/>
    <w:rsid w:val="00DD18BD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08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17D19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46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C40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9DB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10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AFE"/>
    <w:rsid w:val="00F04D16"/>
    <w:rsid w:val="00F04ED9"/>
    <w:rsid w:val="00F050AC"/>
    <w:rsid w:val="00F052DC"/>
    <w:rsid w:val="00F055CD"/>
    <w:rsid w:val="00F05C77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6F8C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FB0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404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48C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8A7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15012"/>
  <w15:docId w15:val="{1ED2F93A-DE0C-4DFF-8F36-878A93A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032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.org/sc/suborg/en/sanctions/2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c/suborg/en/sanctions/220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5907-934F-4F6E-B6EC-1F501E8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11007</Words>
  <Characters>62741</Characters>
  <Application>Microsoft Office Word</Application>
  <DocSecurity>0</DocSecurity>
  <Lines>522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12</cp:revision>
  <cp:lastPrinted>2018-11-20T10:21:00Z</cp:lastPrinted>
  <dcterms:created xsi:type="dcterms:W3CDTF">2018-11-20T11:53:00Z</dcterms:created>
  <dcterms:modified xsi:type="dcterms:W3CDTF">2018-11-20T11:58:00Z</dcterms:modified>
</cp:coreProperties>
</file>