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404349" w:rsidRDefault="00544074" w:rsidP="00151A09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404349">
        <w:rPr>
          <w:rFonts w:ascii="TH Sarabun New" w:hAnsi="TH Sarabun New" w:cs="TH Sarabun New"/>
          <w:sz w:val="32"/>
          <w:szCs w:val="32"/>
        </w:rPr>
        <w:t>http</w:t>
      </w:r>
      <w:r w:rsidRPr="00404349">
        <w:rPr>
          <w:rFonts w:ascii="TH Sarabun New" w:hAnsi="TH Sarabun New" w:cs="TH Sarabun New"/>
          <w:sz w:val="32"/>
          <w:szCs w:val="32"/>
          <w:cs/>
        </w:rPr>
        <w:t>://</w:t>
      </w:r>
      <w:r w:rsidRPr="00404349">
        <w:rPr>
          <w:rFonts w:ascii="TH Sarabun New" w:hAnsi="TH Sarabun New" w:cs="TH Sarabun New"/>
          <w:sz w:val="32"/>
          <w:szCs w:val="32"/>
        </w:rPr>
        <w:t>www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404349">
        <w:rPr>
          <w:rFonts w:ascii="TH Sarabun New" w:hAnsi="TH Sarabun New" w:cs="TH Sarabun New"/>
          <w:sz w:val="32"/>
          <w:szCs w:val="32"/>
        </w:rPr>
        <w:t>thaigov</w:t>
      </w:r>
      <w:proofErr w:type="spellEnd"/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>go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404349">
        <w:rPr>
          <w:rFonts w:ascii="TH Sarabun New" w:hAnsi="TH Sarabun New" w:cs="TH Sarabun New"/>
          <w:sz w:val="32"/>
          <w:szCs w:val="32"/>
        </w:rPr>
        <w:t>th</w:t>
      </w:r>
      <w:proofErr w:type="spellEnd"/>
    </w:p>
    <w:p w:rsidR="00544074" w:rsidRPr="00404349" w:rsidRDefault="00544074" w:rsidP="00151A09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404349" w:rsidRDefault="00544074" w:rsidP="00151A09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:rsidR="009777F6" w:rsidRPr="00404349" w:rsidRDefault="009777F6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วันนี้ </w:t>
      </w:r>
      <w:r w:rsidR="006559D8" w:rsidRPr="00404349">
        <w:rPr>
          <w:rFonts w:ascii="TH Sarabun New" w:hAnsi="TH Sarabun New" w:cs="TH Sarabun New"/>
          <w:sz w:val="32"/>
          <w:szCs w:val="32"/>
          <w:cs/>
        </w:rPr>
        <w:t>3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59D8" w:rsidRPr="00404349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2568 เวลา </w:t>
      </w:r>
      <w:r w:rsidR="00EE7FD9" w:rsidRPr="00404349">
        <w:rPr>
          <w:rFonts w:ascii="TH Sarabun New" w:hAnsi="TH Sarabun New" w:cs="TH Sarabun New"/>
          <w:sz w:val="32"/>
          <w:szCs w:val="32"/>
        </w:rPr>
        <w:t>13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>00</w:t>
      </w:r>
      <w:r w:rsidR="001C0671" w:rsidRPr="00404349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6559D8"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นายสุริยะ จึงรุ่งเรืองกิจ รองนายกรัฐมนตรี และรัฐมนตรีว่าการกระทรวงคมนาคม</w:t>
      </w:r>
      <w:r w:rsidR="006559D8" w:rsidRPr="00404349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6559D8"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รักษาราชการแทนนายกรัฐมนตรี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="006559D8"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(ครม.) นัดพิเศษ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ณ ห้องประชุม 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501 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ตึกบัญชาการ 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 </w:t>
      </w:r>
      <w:r w:rsidRPr="0040434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404349" w:rsidRDefault="001929ED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04349" w:rsidTr="0050222B">
        <w:tc>
          <w:tcPr>
            <w:tcW w:w="9594" w:type="dxa"/>
          </w:tcPr>
          <w:p w:rsidR="001929ED" w:rsidRPr="00404349" w:rsidRDefault="001929ED" w:rsidP="00151A09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BC3BB1" w:rsidRPr="00404349" w:rsidRDefault="00BC3BB1" w:rsidP="00151A09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BC3BB1" w:rsidRPr="00404349" w:rsidRDefault="00BC3BB1" w:rsidP="00A11D12">
      <w:pPr>
        <w:spacing w:after="0" w:line="320" w:lineRule="exact"/>
        <w:jc w:val="both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40434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486F49" w:rsidRPr="00404349">
        <w:rPr>
          <w:rFonts w:ascii="TH Sarabun New" w:hAnsi="TH Sarabun New" w:cs="TH Sarabun New"/>
          <w:sz w:val="32"/>
          <w:szCs w:val="32"/>
        </w:rPr>
        <w:t>1</w:t>
      </w:r>
      <w:r w:rsidR="00486F49"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เรื่อง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ขอยกเว้นการปฏิบัติตามมติคณะรัฐมนตรีเพื่อใช้ประโยชน์ในพื้นที่ป่าชายเลนสำหรับโครงการก่อสร้างทางหลวงหมายเลข 3702 ตอน บ้านบางควาย – บ้านเขาดิน (สะพานข้ามแม่น้ำบางปะกง) ตำบลท่าสะอ้าน และตำบลเขาดิน อำเภอบางปะกง จังหวัดฉะเชิงเทรา</w:t>
      </w:r>
    </w:p>
    <w:p w:rsidR="001929ED" w:rsidRPr="00404349" w:rsidRDefault="00BC3BB1" w:rsidP="00A11D12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="00486F49" w:rsidRPr="00404349">
        <w:rPr>
          <w:rFonts w:ascii="TH Sarabun New" w:hAnsi="TH Sarabun New" w:cs="TH Sarabun New"/>
          <w:sz w:val="32"/>
          <w:szCs w:val="32"/>
          <w:cs/>
        </w:rPr>
        <w:t>2.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ผลการดำเนินงานของการรถไฟฟ้าขนส่งมวลชนแห่งประเทศไทยในปีงบประมาณ 2567 นโยบายของคณะกรรมการ และโครงการและแผนงานของการรถไฟฟ้าขนส่งมวลชนแห่งประเทศไทยในอนาคต</w:t>
      </w:r>
    </w:p>
    <w:p w:rsidR="001929ED" w:rsidRPr="00404349" w:rsidRDefault="001929ED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04349" w:rsidTr="0050222B">
        <w:tc>
          <w:tcPr>
            <w:tcW w:w="9594" w:type="dxa"/>
          </w:tcPr>
          <w:p w:rsidR="001929ED" w:rsidRPr="00404349" w:rsidRDefault="001929ED" w:rsidP="00151A09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404349" w:rsidRDefault="007B56A4" w:rsidP="00151A09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2A2760" w:rsidRPr="00404349" w:rsidRDefault="002A2760" w:rsidP="00151A09">
      <w:pPr>
        <w:spacing w:after="0" w:line="320" w:lineRule="exact"/>
        <w:jc w:val="both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86F49" w:rsidRPr="00404349">
        <w:rPr>
          <w:rFonts w:ascii="TH Sarabun New" w:hAnsi="TH Sarabun New" w:cs="TH Sarabun New"/>
          <w:sz w:val="32"/>
          <w:szCs w:val="32"/>
          <w:cs/>
        </w:rPr>
        <w:t>3.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การมอบหมายให้รองนายกรัฐมนตรีรักษาราชการแทนนายกรัฐมนตรี</w:t>
      </w:r>
    </w:p>
    <w:p w:rsidR="002A2760" w:rsidRPr="00404349" w:rsidRDefault="002A2760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A4E68" w:rsidRPr="00404349" w:rsidRDefault="00983214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</w:t>
      </w:r>
    </w:p>
    <w:p w:rsidR="0072115A" w:rsidRPr="00404349" w:rsidRDefault="0072115A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86F49" w:rsidRPr="00404349" w:rsidRDefault="00486F49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486F49" w:rsidRPr="00404349" w:rsidRDefault="00486F49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04349" w:rsidTr="00F93230">
        <w:tc>
          <w:tcPr>
            <w:tcW w:w="9594" w:type="dxa"/>
          </w:tcPr>
          <w:p w:rsidR="006F0350" w:rsidRPr="00404349" w:rsidRDefault="006F0350" w:rsidP="00151A09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E55A4" w:rsidRPr="00404349" w:rsidRDefault="003E55A4" w:rsidP="00151A09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1. เรื่อง ขอยกเว้นการปฏิบัติตามมติคณะรัฐมนตรีเพื่อใช้ประโยชน์ในพื้นที่ป่าชายเลนสำหรับโครงการก่อสร้างทางหลวงหมายเลข 3702 ตอน บ้านบางควาย - บ้านเขาดิน (สะพานข้ามแม่น้ำบางปะกง) ตำบลท่าสะอ้าน และตำบลเขาดิน อำเภอบางปะกง จังหวัดฉะเชิงเทรา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คณะรัฐมนตรีมีมติเห็นชอบตามที่กระทรวงคมนาคม (คค.) เสนอยกเว้นการปฏิบัติตามมติคณะรัฐมนตรีเมื่อวันที่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เพื่อใช้ประโยชน์ในพื้นที่ป่าชายเลน ตามมติคณะรัฐมนตรี รวมเนื้อที่ 1 ไร่ 1 งาน 23.71 ตารางวา สำหรับโครงการก่อสร้างทางหลวง หมายเลข 3702 ตอน บ้านบางควาย - บ้านเขาดิน (สะพานข้ามแม่น้ำบางปะกง) ตำบลท่าสะอ้านและตำบลเขาดิน อำเภอบางปะกง จังหวัดฉะเชิงเทรา (โครงการฯ) ตามที่กรมทางหลวงเสนอ ก่อนดำเนินการตามกฎหมายและระเบียบที่กำหนดไว้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1.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sz w:val="32"/>
          <w:szCs w:val="32"/>
          <w:cs/>
        </w:rPr>
        <w:t>กระทรวงคมนาคม (คค.) ได้รับจัดสรรงบประมาณรายจ่ายประจำปีงบประมาณ พ.ศ. 2565 วงเงินทั้งสิ้น 350 ล้านบาท เพื่อดำเนินโครงการก่อสร้างทางหลวง หมายเลข 3702 ตอน บ้านบางควาย - บ้านเขาดิน (สะพานข้ามแม่น้ำบางปะกง) ตำบลท่าสะอ้านและตำบลเขาดิน อำเภอบางปะกง จังหวัดฉะเชิงเทรา (โครงการฯ) เป็นการก่อสร้าง สะพานคอนกรีตเสริมเหล็กข้ามแม่น้ำบางปะกง บนทางหลวงหมายเลข 3702 ตอน บ้านบางควาย - บ้านเขาดิน อำเภอบางปะกง จังหวัดฉะเชิงเทรา เพื่อพัฒนาถนนบริเวณสะพานข้ามแม่น้ำบางปะกงให้เชื่อมต่อกับทางหลวงหมายเลข 314 ซึ่งจะทำให้รองรับปริมาณจราจรจากการขยายตัวของชุมชน และลดโอกาสการเกิดอุบัติเหตุบนทางหลวง หมายเลข 3701 และ3702 ได้ ต่อมาพบว่าโครงการฯ มีพื้นที่อยู่ในป่าชายเลน บริเวณใต้สะพาน โครงการฝั่งตำบลเขาดินเป็นจำนวน 1 ไร่ 1 งาน 23.71 ตารางวา จึงต้องเสนอคณะรัฐมนตรีเพื่อผ่อนผันการใช้ประโยชน์พื้นที่</w:t>
      </w:r>
      <w:r w:rsidRPr="0040434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ป่าชายเลนมาในครั้งนี้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โดยกระทรวงทรัพยากรธรรมชาติและสิ่งแวดล้อม </w:t>
      </w:r>
      <w:r w:rsidRPr="00404349">
        <w:rPr>
          <w:rFonts w:ascii="TH Sarabun New" w:hAnsi="TH Sarabun New" w:cs="TH Sarabun New"/>
          <w:sz w:val="32"/>
          <w:szCs w:val="32"/>
          <w:cs/>
        </w:rPr>
        <w:t>(ทส.)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พิจารณาแล้วไม่ขัดข้อง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โดยขอให้ คค. (กรมทางหลวง) ปฏิบัติตามมาตรการป้องกันและแก้ไขผลกระทบสิ่งแวดล้อม และมาตรการติดตามตรวจสอบผลกระทบ สิ่งแวดล้อมตามที่กำหนดในรายงาน </w:t>
      </w:r>
      <w:r w:rsidRPr="00404349">
        <w:rPr>
          <w:rFonts w:ascii="TH Sarabun New" w:hAnsi="TH Sarabun New" w:cs="TH Sarabun New"/>
          <w:sz w:val="32"/>
          <w:szCs w:val="32"/>
        </w:rPr>
        <w:t xml:space="preserve">EIA </w:t>
      </w:r>
      <w:r w:rsidRPr="00404349">
        <w:rPr>
          <w:rFonts w:ascii="TH Sarabun New" w:hAnsi="TH Sarabun New" w:cs="TH Sarabun New"/>
          <w:sz w:val="32"/>
          <w:szCs w:val="32"/>
          <w:cs/>
        </w:rPr>
        <w:t>อย่างเคร่งครัด รวมทั้งระเบียบ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กรณีการดำเนินการโครงการใด ๆ ของหน่วยงานของรัฐที่มีความจำเป็น ต้องเข้าใช้ประโยชน์ในพื้นที่ป่าชายเลน พ.ศ. 2566 อย่างเคร่งครัดด้วย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กระทรวงมหาดไทย สำนักงบประมาณ และสำนักงานสภาพัฒนาการเศรษฐกิจและสังคมแห่งชาติพิจารณาแล้วเห็นชอบ </w:t>
      </w:r>
      <w:r w:rsidRPr="00404349">
        <w:rPr>
          <w:rFonts w:ascii="TH Sarabun New" w:hAnsi="TH Sarabun New" w:cs="TH Sarabun New"/>
          <w:sz w:val="32"/>
          <w:szCs w:val="32"/>
          <w:cs/>
        </w:rPr>
        <w:t>โดยมีความเห็นเพิ่มเติม เช่น (1) ค่าใช้จ่าย ที่จะเกิดขึ้นให้จัดทำแผนการใช้จ่ายงบประมาณก่อนเสนอขอรับการจัดสรรงบประมาณรายจ่ายประจำปี (2) ควรให้ ทส. เปิดเผยผลการบำรุงป่าชายเลนสู่สาธารณชนด้วย เป็นต้น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2E6063" w:rsidRPr="00404349" w:rsidRDefault="002E6063" w:rsidP="002E6063">
      <w:pPr>
        <w:spacing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2. เรื่อง ผลการดำเนินงานของการรถไฟฟ้าขนส่งมวลชนแห่งประเทศไทยในปีงบประมาณ 2567 นโยบายของคณะกรรมการ และโครงการและแผนงานของการรถไฟฟ้าขนส่งมวลชนแห่งประเทศไทยในอนาคต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คณะรัฐมนตรีรับทราบรายงานผลการดำเนินงานของการรถไฟฟ้าขนส่งมวลชนแห่งประเทศไทย (รฟม.) ในปีงบประมาณ 2567 นโยบายของคณะกรรมการการรถไฟฟ้าขนส่งมวลชนแห่งประเทศไทย (คณะกรรมการ รฟม.) และโครงการและแผนงานของ รฟม. ในอนาคต ตามมาตรา 73 แห่งพระราชบัญญัติการรถไฟฟ้าขนส่งมวลชนแห่งประเทศไทย พ.ศ. 2543 ตามที่กระทรวงคมนาคม (คค.) เสนอ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รฟม. ได้รายงานผลการดำเนินงานในปีงบประมาณ 2567 นโยบายของคณะกรรมการ รฟม. โครงการและแผนงานในอนาคต ซึ่งคณะกรรมการ รฟม. ได้เห็นชอบแล้วเมื่อวันที่ 29 ตุลาคม 2567 มีสาระสำคัญสรุปได้ ดังนี้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ผลการดำเนินงานในปีงบประมาณ 2567 (ณ วันที่ 30 กันยายน 2567)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โดยมีตัวอย่างการดำเนินการ เช่น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1.1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ด้านพัฒนาบริการและอำนวยความสะดวกแก่ประชาชนทุกกลุ่มเพื่อยกระดับคุณภาพชีวิตในการเดินทาง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เช่น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(1)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อัตราการเติบโตของผู้โดยสารในแต่ละเส้นทางที่เพิ่มขึ้น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1560"/>
        <w:gridCol w:w="1224"/>
      </w:tblGrid>
      <w:tr w:rsidR="002E6063" w:rsidRPr="00404349" w:rsidTr="004C7EEC">
        <w:tc>
          <w:tcPr>
            <w:tcW w:w="1980" w:type="dxa"/>
            <w:vMerge w:val="restart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เส้นทางรถไฟฟ้า</w:t>
            </w:r>
          </w:p>
        </w:tc>
        <w:tc>
          <w:tcPr>
            <w:tcW w:w="4252" w:type="dxa"/>
            <w:gridSpan w:val="2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จำนวนผู้โดยสาร เฉลี่ยสะสม</w:t>
            </w:r>
          </w:p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(คน – เที่ยว/วัน)</w:t>
            </w:r>
          </w:p>
        </w:tc>
        <w:tc>
          <w:tcPr>
            <w:tcW w:w="1560" w:type="dxa"/>
            <w:vMerge w:val="restart"/>
            <w:vAlign w:val="center"/>
          </w:tcPr>
          <w:p w:rsidR="002E6063" w:rsidRPr="00404349" w:rsidRDefault="002E6063" w:rsidP="002E606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  <w:p w:rsidR="002E6063" w:rsidRPr="00404349" w:rsidRDefault="002E6063" w:rsidP="002E606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24" w:type="dxa"/>
            <w:vMerge w:val="restart"/>
            <w:vAlign w:val="center"/>
          </w:tcPr>
          <w:p w:rsidR="002E6063" w:rsidRPr="00404349" w:rsidRDefault="002E6063" w:rsidP="002E606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E6063" w:rsidRPr="00404349" w:rsidRDefault="002E6063" w:rsidP="002E606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2E6063" w:rsidRPr="00404349" w:rsidTr="004C7EEC">
        <w:tc>
          <w:tcPr>
            <w:tcW w:w="1980" w:type="dxa"/>
            <w:vMerge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 2566</w:t>
            </w:r>
          </w:p>
        </w:tc>
        <w:tc>
          <w:tcPr>
            <w:tcW w:w="2268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 2567</w:t>
            </w:r>
          </w:p>
        </w:tc>
        <w:tc>
          <w:tcPr>
            <w:tcW w:w="1560" w:type="dxa"/>
            <w:vMerge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E6063" w:rsidRPr="00404349" w:rsidTr="004C7EEC">
        <w:tc>
          <w:tcPr>
            <w:tcW w:w="1980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(1) สายเฉลิมรัชมงคล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(สายสีน้ำเงิน)</w:t>
            </w:r>
          </w:p>
        </w:tc>
        <w:tc>
          <w:tcPr>
            <w:tcW w:w="198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</w:rPr>
              <w:t>375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,685</w:t>
            </w:r>
          </w:p>
        </w:tc>
        <w:tc>
          <w:tcPr>
            <w:tcW w:w="2268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422,270</w:t>
            </w:r>
          </w:p>
        </w:tc>
        <w:tc>
          <w:tcPr>
            <w:tcW w:w="1560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22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2E6063" w:rsidRPr="00404349" w:rsidTr="004C7EEC">
        <w:tc>
          <w:tcPr>
            <w:tcW w:w="1980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(2) สายฉลองรัชธรรม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(สายสีม่วง)</w:t>
            </w:r>
          </w:p>
        </w:tc>
        <w:tc>
          <w:tcPr>
            <w:tcW w:w="198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56,405</w:t>
            </w:r>
          </w:p>
        </w:tc>
        <w:tc>
          <w:tcPr>
            <w:tcW w:w="2268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66,165</w:t>
            </w:r>
          </w:p>
        </w:tc>
        <w:tc>
          <w:tcPr>
            <w:tcW w:w="1560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2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2E6063" w:rsidRPr="00404349" w:rsidTr="004C7EEC">
        <w:tc>
          <w:tcPr>
            <w:tcW w:w="1980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(3) สายนัคราพิพัฒน์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(สายสีเหลือง)</w:t>
            </w:r>
          </w:p>
        </w:tc>
        <w:tc>
          <w:tcPr>
            <w:tcW w:w="198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38,406</w:t>
            </w:r>
          </w:p>
        </w:tc>
        <w:tc>
          <w:tcPr>
            <w:tcW w:w="1560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E6063" w:rsidRPr="00404349" w:rsidTr="004C7EEC">
        <w:tc>
          <w:tcPr>
            <w:tcW w:w="1980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(4) สายสีชมพู</w:t>
            </w:r>
          </w:p>
        </w:tc>
        <w:tc>
          <w:tcPr>
            <w:tcW w:w="198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53,244</w:t>
            </w:r>
          </w:p>
        </w:tc>
        <w:tc>
          <w:tcPr>
            <w:tcW w:w="1560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vAlign w:val="center"/>
          </w:tcPr>
          <w:p w:rsidR="002E6063" w:rsidRPr="00404349" w:rsidRDefault="002E6063" w:rsidP="00C52030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การพัฒนาพื้นที่เชิงพาณิชย์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สายเฉลิมรัชมงคล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ในพื้นที่ศักยภาพดีมาก มีการพัฒนาแล้ว 4,882.95 ตารางเมตร จากพื้นที่ 7,089.70 ตารางเมตร คิดเป็นร้อยละ 68.87 (เป้าหมายร้อยละ 50.11) และในพื้นที่ศักยภาพดี มีการพัฒนาแล้ว 2,239.50 ตารางเมตร จากพื้นที่ 2,988.08 ตารางเมตร คิดเป็นร้อยละ 74.95 (เป้าหมายร้อยละ 68.24)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สายฉลองรัชธรรม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ในพื้นที่ศักยภาพดีมากมีการพัฒนาแล้ว 521.58 ตารางเมตร จากพื้นที่ 3,442 ตารางเมตร คิดเป็นร้อยละ 15.15 (เป้าหมายร้อยละ 8.24) และในพื้นที่ศักยภาพดี มีการพัฒนาแล้ว 584.13 ตารางเมตร จากพื้นที่ 1,692 ตารางเมตร คิดเป็นร้อยละ 35.11 (เป้าหมายร้อยละ 13.40)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1.2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ด้านสร้างสรรค์ระบบโครงข่ายรถไฟฟ้าขนส่งมวลชน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ที่มีผลิตภาพสูง และล้ำสมัย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E6063" w:rsidRPr="00404349" w:rsidTr="004C7EEC">
        <w:tc>
          <w:tcPr>
            <w:tcW w:w="4248" w:type="dxa"/>
            <w:vAlign w:val="center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768" w:type="dxa"/>
            <w:vAlign w:val="center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E6063" w:rsidRPr="00404349" w:rsidTr="004C7EEC">
        <w:tc>
          <w:tcPr>
            <w:tcW w:w="9016" w:type="dxa"/>
            <w:gridSpan w:val="2"/>
            <w:vAlign w:val="center"/>
          </w:tcPr>
          <w:p w:rsidR="002E6063" w:rsidRPr="00404349" w:rsidRDefault="002E6063" w:rsidP="004C7EEC">
            <w:pPr>
              <w:tabs>
                <w:tab w:val="left" w:pos="1855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โครงการที่อยู่ระหว่างการก่อสร้าง จำนวน 4 โครงการ เช่น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โครงการรถไฟฟ้าสายสีส้ม ช่วงศูนย์วัฒนธรรมแห่งประเทศไทย - มีนบุรี (สุวินทวงศ์)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มีความก้าวหน้าร้อยละ 85.03 เร็วกว่าแผนร้อยละ 0.37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คาดว่าจะเปิดให้บริการในเดือนพฤษภาคม 2571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โครงการรถไฟฟ้าสายสีม่วง ช่วงเตาปูน - ราษฎร์บูรณะ (วงแหวนกาญจนาภิเษก)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มีความก้าวหน้ารวมร้อยละ 54.12 เร็วกว่าแผนร้อยละ4.13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คาดว่าจะเปิดให้บริการในเดือนธันวาคม 2571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(3) โครงการรถไฟฟ้าสายสีส้ม ช่วงบางขุนนนท์ ศูนย์วัฒนธรรมแห่งประเทศไทย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มีความก้าวหน้ารวมร้อยละ 38.63 ล่าช้ากว่าแผนร้อยละ 1.74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คาดว่าจะเปิดให้บริการในเดือนพฤศจิกายน 2573</w:t>
            </w:r>
          </w:p>
        </w:tc>
      </w:tr>
      <w:tr w:rsidR="002E6063" w:rsidRPr="00404349" w:rsidTr="004C7EEC">
        <w:tc>
          <w:tcPr>
            <w:tcW w:w="9016" w:type="dxa"/>
            <w:gridSpan w:val="2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โครงการที่อยู่ระหว่างการศึกษาและวิเคราะห์โครงการ จำนวน 5 โครงการ ดังนี้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โครงการรถไฟฟ้าจังหวัดภูเก็ต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มีความก้าวหน้าร้อยละ</w:t>
            </w:r>
            <w:r w:rsidRPr="00404349">
              <w:rPr>
                <w:rFonts w:ascii="TH Sarabun New" w:hAnsi="TH Sarabun New" w:cs="TH Sarabun New"/>
                <w:sz w:val="32"/>
                <w:szCs w:val="32"/>
              </w:rPr>
              <w:t xml:space="preserve"> 24</w:t>
            </w: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</w:t>
            </w: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คาดว่าจะเปิดให้บริการ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ในเดือนธันวาคม </w:t>
            </w: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2574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โครงการรถไฟฟ้าจังหวัดเชียงใหม่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มีความก้าวหน้าตามแผนร้อยละ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13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>43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คาดว่าจะเปิด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ให้บริการในเดือนกรกฎาคม 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>2574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(3) โครงการรถไฟฟ้าจังหวัดนครราชสีมา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มีความก้าวหน้าตามแผนร้อยละ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13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>43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คาดว่าจะเปิด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ให้บริการในเดือนกรกฎาคม 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>2574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(4) โครงการรถไฟฟ้าจังหวัดพิษณุโลก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มีความก้าวหน้าตามแผนร้อยละ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.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</w:rPr>
              <w:t>53</w:t>
            </w: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โดย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คาดว่าจะเปิด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ให้บริการในเดือนกรกฎาคม 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>2576</w:t>
            </w:r>
          </w:p>
        </w:tc>
      </w:tr>
      <w:tr w:rsidR="002E6063" w:rsidRPr="00404349" w:rsidTr="004C7EEC">
        <w:tc>
          <w:tcPr>
            <w:tcW w:w="424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(5) โครงการรถไฟฟ้าสายสีน้ำตาล ช่วงแคราย -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sz w:val="32"/>
                <w:szCs w:val="32"/>
                <w:cs/>
              </w:rPr>
              <w:t>ลำสาลี (บึงกุ่ม)</w:t>
            </w:r>
          </w:p>
        </w:tc>
        <w:tc>
          <w:tcPr>
            <w:tcW w:w="4768" w:type="dxa"/>
          </w:tcPr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มีความก้าวหน้าตามแผนร้อยละ 13.46 ปัจจุบัน รฟม.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อยู่ระหว่างทบทวนและปรับปรุงผลการศึกษาโดยพิจารณาเรื่อง นโยบายค่าโดยสาร 20 บาทตลอดสาย สำหรับการดำเนินการโครงการและการคาดการณ์ปริมาณผู้โดยสารให้สอดคล้องกับสถานการณ์ โดยคาดว่าจะ</w:t>
            </w: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เปิดให้บริการ</w:t>
            </w:r>
          </w:p>
          <w:p w:rsidR="002E6063" w:rsidRPr="00404349" w:rsidRDefault="002E6063" w:rsidP="004C7EEC">
            <w:pPr>
              <w:spacing w:line="320" w:lineRule="exact"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404349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ในเดือนธันวาคม 2572</w:t>
            </w:r>
          </w:p>
        </w:tc>
      </w:tr>
    </w:tbl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1.3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ด้านสร้างนวัตกรรมระบบรถไฟฟ้าขนส่งมวลชน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ที่สร้างมูลค่าเพิ่มและใช้งานได้จริง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โดย รฟม. มีจำนวนนวัตกรรมที่ได้รับการพัฒนาและนำมาใช้ประโยชน์ ซึ่งดำเนินงานแล้วเสร็จ 2 ผลงาน (เป้าหมาย 1 ผลงาน) ได้แก่ (1) </w:t>
      </w:r>
      <w:r w:rsidRPr="00404349">
        <w:rPr>
          <w:rFonts w:ascii="TH Sarabun New" w:hAnsi="TH Sarabun New" w:cs="TH Sarabun New"/>
          <w:sz w:val="32"/>
          <w:szCs w:val="32"/>
        </w:rPr>
        <w:t xml:space="preserve">Smart Transit Application </w:t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STA APP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) และ (2) </w:t>
      </w:r>
      <w:r w:rsidRPr="00404349">
        <w:rPr>
          <w:rFonts w:ascii="TH Sarabun New" w:hAnsi="TH Sarabun New" w:cs="TH Sarabun New"/>
          <w:sz w:val="32"/>
          <w:szCs w:val="32"/>
        </w:rPr>
        <w:t xml:space="preserve">MRTA NTERNAL OMMU SUPER APP </w:t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M Plus</w:t>
      </w:r>
      <w:r w:rsidRPr="00404349">
        <w:rPr>
          <w:rFonts w:ascii="TH Sarabun New" w:hAnsi="TH Sarabun New" w:cs="TH Sarabun New"/>
          <w:sz w:val="32"/>
          <w:szCs w:val="32"/>
          <w:cs/>
        </w:rPr>
        <w:t>)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นโยบายของคณะกรรมการ รฟม.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เช่น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>1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ให้บริการรถไฟฟ้าขนส่งมวลชนด้วยความสะดวก รวดเร็ว ปลอดภัย ตรงเวลา ราคาสมเหตุสมผล โดยศึกษาแนวทางการปรับลดอัตราค่าโดยสารรถไฟฟ้า และนำเทคโนโลยีมาพัฒนาปรับปรุงการให้บริการ รวมถึงนำระบบตั๋วร่วมมาใช้พัฒนาบัตรโดยสาร โดยคำนึงถึงความพึงพอใจของผู้ใช้บริการทุกกลุ่ม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ให้เร่งรัดดำเนินโครงการรถไฟฟ้าขนส่งมวลชนสายต่าง ๆ ตามที่ได้รับมอบหมายให้แล้วเสร็จ เปิดบริการได้ตามแผนงาน และในการศึกษาระบบรถไฟฟ้าส่วนต่อขยายและในเมืองหลักอื่นให้คำนึงถึงความคุ้มค่าในการลงทุน ภาระงบประมาณผลกระทบต่อสิ่งแวดล้อม และความพึงพอใจของประชาชนในพื้นที่ดำเนินโครงการเป็นหลักด้วย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2.3 ศึกษาและพัฒนาระบบเชื่อมต่อ (</w:t>
      </w:r>
      <w:r w:rsidRPr="00404349">
        <w:rPr>
          <w:rFonts w:ascii="TH Sarabun New" w:hAnsi="TH Sarabun New" w:cs="TH Sarabun New"/>
          <w:sz w:val="32"/>
          <w:szCs w:val="32"/>
        </w:rPr>
        <w:t>Feeders</w:t>
      </w:r>
      <w:r w:rsidRPr="00404349">
        <w:rPr>
          <w:rFonts w:ascii="TH Sarabun New" w:hAnsi="TH Sarabun New" w:cs="TH Sarabun New"/>
          <w:sz w:val="32"/>
          <w:szCs w:val="32"/>
          <w:cs/>
        </w:rPr>
        <w:t>) เพื่อเพิ่มศักยภาพและอำนวยความสะดวกในการเชื่อมการเดินทางจากระบบรถไฟฟ้าไปยังจุดหมายต่าง ๆ โดยอาจผนวกการดำเนินการเข้าในแผนลงทุนของ รฟม.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lastRenderedPageBreak/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>4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ให้มุ่งเน้นการพัฒนาปรับปรุงองค์กรอย่างต่อเนื่อง เพื่อนำไปสู่การเป็นองค์กรประสิทธิภาพสูง ทั้งในด้านการบริหารจัดการ การบริหารการเปลี่ยนแปลง การพัฒนานวัตกรรมบนพื้นฐานเทคโนโลยีดิจิทัล และการบริหารจัดการทางการเงินอย่างมีประสิทธิภาพและสมดุล รวมทั้งมุ่งเน้นการพัฒนาทรัพยากรบุคคลให้เป็นผู้มีความรู้ความเชี่ยวชาญ และมีความพร้อมในการดำเนินงานเชิงรุก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2.5 ให้บริหารสินทรัพย์ ดำเนินธุรกิจต่อเนื่องให้บริการเสริมต่าง ๆ ศึกษาโอกาสและริเริ่มพัฒนาธุรกิจใหม่ เพื่อเพิ่มรายได้และลดภาระการสนับสนุนจากภาครัฐ รวมทั้งแก้ไขข้อปัญหาการใช้พื้นที่เชิงพาณิชย์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โครงการและแผนงานของ รฟม. ในอนาคต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โดยคณะกรรมการ รฟม. ในคราวประชุมเมื่อวันที่ 17 มิถุนายน 2567 ได้มีมติเห็นชอบ ผลการทบทวน/ปรับปรุงแผนวิสาหกิจ ปีงบประมาณ 2566 -2570 ฉบับปรับปรุง ปีงบประมาณ 2568 และแผนปฏิบัติการ ประจำปีงบประมาณ 2568 โดยในช่วงปีงบประมาณ 2568 - 2570 รฟม. มีโครงการแผนงานที่สำคัญของ รฟม. เช่น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3.1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ด้านพัฒนาบริการและอำนวยความสะดวก </w:t>
      </w:r>
      <w:r w:rsidRPr="00404349">
        <w:rPr>
          <w:rFonts w:ascii="TH Sarabun New" w:hAnsi="TH Sarabun New" w:cs="TH Sarabun New"/>
          <w:sz w:val="32"/>
          <w:szCs w:val="32"/>
          <w:cs/>
        </w:rPr>
        <w:t>แก่ประชาชนทุกกลุ่ม มีแผนที่จะพัฒนาเชื่อมโยงระบบการเดินทางและพัฒนาการบริการด้านต่าง ๆ เพื่อตอบสนองความต้องการและความพึงพอใจของผู้ใช้บริการ ช่วยเพิ่มจำนวนผู้ใช้บริการรถไฟฟ้า โดยมีโครงการสำคัญ เช่น โครงการศึกษา พัฒนา ปรับปรุง เพิ่มเติม สิ่งอำนวยความสะดวกเพื่อเชื่อมต่อการเดินทาง โครงการเพิ่มรายได้จากธุรกิจต่อเนื่องและโครงการเพิ่มจำนวนผู้ใช้บริการรถไฟฟ้ามหานคร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3.2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ด้านสร้างสรรค์ระบบโครงข่ายรถไฟฟ้าขนส่งมวลชนที่มีผลิตภาพสูง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และล้ำสมัย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มีเป้าหมายว่าการดำเนินงานโครงการรถไฟฟ้าจะต้องมีความสำเร็จตามแผน โดยมีโครงการสำคัญ เช่น โครงการรถไฟฟ้าสายสีม่วง ช่วงเตาปูน - ราษฎร์บูรณะ (วงแหวนกาญจนาภิเษก) และโครงการรถไฟฟ้าสายสีส้ม ช่วงบางขุนนนท์ – ศูนย์วัฒนธรรมแห่งประเทศไทย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>3</w:t>
      </w:r>
      <w:r w:rsidRPr="00404349">
        <w:rPr>
          <w:rFonts w:ascii="TH Sarabun New" w:hAnsi="TH Sarabun New" w:cs="TH Sarabun New"/>
          <w:sz w:val="32"/>
          <w:szCs w:val="32"/>
          <w:cs/>
        </w:rPr>
        <w:t>.</w:t>
      </w:r>
      <w:r w:rsidRPr="00404349">
        <w:rPr>
          <w:rFonts w:ascii="TH Sarabun New" w:hAnsi="TH Sarabun New" w:cs="TH Sarabun New"/>
          <w:sz w:val="32"/>
          <w:szCs w:val="32"/>
        </w:rPr>
        <w:t xml:space="preserve">3 </w:t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ด้านสร้างนวัตกรรมระบบรถไฟฟ้าขนส่งมวลชนที่สร้างมูลค่าเพิ่มและใช้งานได้จริง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 มีแผนที่จะพัฒนานวัตกรรมที่เกี่ยวกับระบบรถไฟฟ้าขนส่งมวลชนเพื่อต่อยอดประสบการณ์และองค์ความรู้ให้เกิดมูลค่าเพิ่ม และสร้างประสบการณ์ที่ดีแก่ผู้ใช้บริการ โดยมีเป้าหมายในปีงบประมาณ 2568  จะพัฒนานวัตกรรมและนำมาใช้ประโยชน์เพิ่มขึ้นจำนวน 2 ผลงาน โดยมีโครงการสำคัญ เช่น โครงการความร่วมมือกับหน่วยงานภายนอกในการวิจัยเพื่อพัฒนาองค์ความรู้และนวัตกรรมด้านรถไฟฟ้าขนส่งมวลชนและโครงการคนเก่งสู่การเป็นนวัตกร (</w:t>
      </w:r>
      <w:r w:rsidRPr="00404349">
        <w:rPr>
          <w:rFonts w:ascii="TH Sarabun New" w:hAnsi="TH Sarabun New" w:cs="TH Sarabun New"/>
          <w:sz w:val="32"/>
          <w:szCs w:val="32"/>
        </w:rPr>
        <w:t>Talent to Innovator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) เป็นต้น </w:t>
      </w:r>
    </w:p>
    <w:p w:rsidR="002E6063" w:rsidRPr="00404349" w:rsidRDefault="002E6063" w:rsidP="002E6063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2E6063" w:rsidRPr="00404349" w:rsidRDefault="002E6063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2E6063" w:rsidRPr="00404349" w:rsidRDefault="002E6063" w:rsidP="00151A09">
      <w:pPr>
        <w:spacing w:after="0" w:line="32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04349" w:rsidTr="00F93230">
        <w:tc>
          <w:tcPr>
            <w:tcW w:w="9594" w:type="dxa"/>
          </w:tcPr>
          <w:p w:rsidR="006F0350" w:rsidRPr="00404349" w:rsidRDefault="006F0350" w:rsidP="00151A09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3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Pr="00404349" w:rsidRDefault="006F0350" w:rsidP="00151A09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2A2760" w:rsidRPr="00404349" w:rsidRDefault="00486F49" w:rsidP="00151A09">
      <w:pPr>
        <w:spacing w:after="0" w:line="320" w:lineRule="exact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2A2760" w:rsidRPr="00404349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การมอบหมายให้รองนายกรัฐมนตรีรักษาราชการแทนนายกรัฐมนตรี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 เรื่อง การมอบหมายให้รองนายกรัฐมนตรีรักษาราชการแทนนายกรัฐมนตรี ในกรณีที่นายกรัฐมนตรีไม่อาจปฏิบัติราชการได้ ดังนี้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  <w:t>1</w:t>
      </w:r>
      <w:r w:rsidRPr="00404349">
        <w:rPr>
          <w:rFonts w:ascii="TH Sarabun New" w:hAnsi="TH Sarabun New" w:cs="TH Sarabun New"/>
          <w:sz w:val="32"/>
          <w:szCs w:val="32"/>
          <w:cs/>
        </w:rPr>
        <w:t>. มอบหมายให้ รองนายกรัฐมนตรีเป็นผู้รักษาราชการแทนนายกรัฐมนตรี ดังนี้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1</w:t>
      </w:r>
      <w:r w:rsidRPr="00404349">
        <w:rPr>
          <w:rFonts w:ascii="TH Sarabun New" w:hAnsi="TH Sarabun New" w:cs="TH Sarabun New"/>
          <w:sz w:val="32"/>
          <w:szCs w:val="32"/>
          <w:cs/>
        </w:rPr>
        <w:t>) นายภูมิธรรม เวชยชัย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>) นายสุริยะ จึงรุ่งเรืองกิจ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3</w:t>
      </w:r>
      <w:r w:rsidRPr="00404349">
        <w:rPr>
          <w:rFonts w:ascii="TH Sarabun New" w:hAnsi="TH Sarabun New" w:cs="TH Sarabun New"/>
          <w:sz w:val="32"/>
          <w:szCs w:val="32"/>
          <w:cs/>
        </w:rPr>
        <w:t>) นายพีระพันธุ์ สาลีรัฐวิภาค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4</w:t>
      </w:r>
      <w:r w:rsidRPr="00404349">
        <w:rPr>
          <w:rFonts w:ascii="TH Sarabun New" w:hAnsi="TH Sarabun New" w:cs="TH Sarabun New"/>
          <w:sz w:val="32"/>
          <w:szCs w:val="32"/>
          <w:cs/>
        </w:rPr>
        <w:t>) นายพิชัย ชุณหวชิร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>(</w:t>
      </w:r>
      <w:r w:rsidRPr="00404349">
        <w:rPr>
          <w:rFonts w:ascii="TH Sarabun New" w:hAnsi="TH Sarabun New" w:cs="TH Sarabun New"/>
          <w:sz w:val="32"/>
          <w:szCs w:val="32"/>
        </w:rPr>
        <w:t>5</w:t>
      </w:r>
      <w:r w:rsidRPr="00404349">
        <w:rPr>
          <w:rFonts w:ascii="TH Sarabun New" w:hAnsi="TH Sarabun New" w:cs="TH Sarabun New"/>
          <w:sz w:val="32"/>
          <w:szCs w:val="32"/>
          <w:cs/>
        </w:rPr>
        <w:t>) นายประเสริฐ จันทรรวงทอง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2. ในการรักษาราชการแทนนายกรัฐมนตรี ผู้รักษาราชการแทนตามข้อ 1 (</w:t>
      </w:r>
      <w:r w:rsidRPr="00404349">
        <w:rPr>
          <w:rFonts w:ascii="TH Sarabun New" w:hAnsi="TH Sarabun New" w:cs="TH Sarabun New"/>
          <w:sz w:val="32"/>
          <w:szCs w:val="32"/>
        </w:rPr>
        <w:t>1</w:t>
      </w:r>
      <w:r w:rsidRPr="00404349">
        <w:rPr>
          <w:rFonts w:ascii="TH Sarabun New" w:hAnsi="TH Sarabun New" w:cs="TH Sarabun New"/>
          <w:sz w:val="32"/>
          <w:szCs w:val="32"/>
          <w:cs/>
        </w:rPr>
        <w:t xml:space="preserve">)  มีอำนาจหน้าที่เช่นเดียวกับนายกรัฐมนตรี และมีอำนาจหน้าที่ในการเป็นประธานกรรมการในคณะกรรมการ หรือองค์กรใด 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3. ในกรณีที่ผู้รักษาราชการแทนตามข้อ 1 (</w:t>
      </w:r>
      <w:r w:rsidRPr="00404349">
        <w:rPr>
          <w:rFonts w:ascii="TH Sarabun New" w:hAnsi="TH Sarabun New" w:cs="TH Sarabun New"/>
          <w:sz w:val="32"/>
          <w:szCs w:val="32"/>
        </w:rPr>
        <w:t>2</w:t>
      </w:r>
      <w:r w:rsidRPr="00404349">
        <w:rPr>
          <w:rFonts w:ascii="TH Sarabun New" w:hAnsi="TH Sarabun New" w:cs="TH Sarabun New"/>
          <w:sz w:val="32"/>
          <w:szCs w:val="32"/>
          <w:cs/>
        </w:rPr>
        <w:t>) – (</w:t>
      </w:r>
      <w:r w:rsidRPr="00404349">
        <w:rPr>
          <w:rFonts w:ascii="TH Sarabun New" w:hAnsi="TH Sarabun New" w:cs="TH Sarabun New"/>
          <w:sz w:val="32"/>
          <w:szCs w:val="32"/>
        </w:rPr>
        <w:t>5</w:t>
      </w:r>
      <w:r w:rsidRPr="00404349">
        <w:rPr>
          <w:rFonts w:ascii="TH Sarabun New" w:hAnsi="TH Sarabun New" w:cs="TH Sarabun New"/>
          <w:sz w:val="32"/>
          <w:szCs w:val="32"/>
          <w:cs/>
        </w:rPr>
        <w:t>) จะสั่งการใดอันเกี่ยวกับการบริหารงานบุคคลและการอนุมัติเงินงบประมาณอันอยู่ในอำนาจของนายกรัฐมนตรี ต้องได้รับความเห็นชอบจากคณะรัฐมนตรีก่อน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B017E2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="00B017E2" w:rsidRPr="00404349">
        <w:rPr>
          <w:rFonts w:ascii="TH Sarabun New" w:hAnsi="TH Sarabun New" w:cs="TH Sarabun New"/>
          <w:sz w:val="32"/>
          <w:szCs w:val="32"/>
          <w:cs/>
        </w:rPr>
        <w:t>1. พระบาทสมเด็จพระเจ้าอยู่หัวทรงมีพระบรมราชโองการโปรดเกล้าฯ แต่งตั้ง นางสาวแพทองธาร</w:t>
      </w:r>
    </w:p>
    <w:p w:rsidR="00B017E2" w:rsidRPr="00404349" w:rsidRDefault="00B017E2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lastRenderedPageBreak/>
        <w:t>ชินวัตร เป็นนายกรัฐมนตรี ตามประกาศลงวันที่ 16 สิงหาคม 2567 และพระบรมราชโองการโปรดเกล้าฯ แต่งตั้งรัฐมนตรี ตามประกาศลงวันที่ 3 กันยายน 2567</w:t>
      </w:r>
    </w:p>
    <w:p w:rsidR="00B017E2" w:rsidRPr="00404349" w:rsidRDefault="00B017E2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2. สำนักนายกรัฐมนตรีได้มีคำสั่งสำนักนายกรัฐมนตรี ที่ 320/2567 เรื่อง มอบหมายให้รองนายกรัฐมนตรีรักษาราชการแทนนายกรัฐมนตรี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ในกรณีที่รองนายกรัฐมนตรีและรัฐมนตรีประจำสำนักนายกรัฐมนตรีไม่อยู่หรือไม่อาจปฏิบัติราชการได้หรือไม่มีผู้ดำรงตำแหน่ง ลงวันที่ 17 กันยายน 2567</w:t>
      </w:r>
    </w:p>
    <w:p w:rsidR="00B017E2" w:rsidRPr="00404349" w:rsidRDefault="00B017E2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>3. พระบาทสมเด็จพระเจ้าอยู่หัวมีพระบรมราชโองการโปรดเกล้าฯ ให้รัฐมนตรีพ้นจากความเป็นรัฐมนตรีและแต่งตั้งรัฐมนตรี ตามประกาศลงวันที่ 1 กรกฎาคม 2568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ข้อกฎหมาย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1. พระราชบัญญัติระเบียบบริหารราชการแผ่นดิน พ.ศ. 2534 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    มาตรา 41 บัญญัติในกรณีที่นายกรัฐมนตรีไม่อาจปฏิบัติราชการได้ ให้รองนายกรัฐมนตรี เป็นผู้รักษาราชการแทน ถ้ามีรองนายกรัฐมนตรีหลายคนให้คณะรัฐมนตรีมอบหมายให้รองนายกรัฐมนตรีคนใดคนหนึ่งเป็นผู้รักษาราชการแทน ถ้าไม่มีผู้ดำรงตำแหน่ง</w:t>
      </w:r>
      <w:r w:rsidR="00FE585E" w:rsidRPr="0040434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4349">
        <w:rPr>
          <w:rFonts w:ascii="TH Sarabun New" w:hAnsi="TH Sarabun New" w:cs="TH Sarabun New"/>
          <w:sz w:val="32"/>
          <w:szCs w:val="32"/>
          <w:cs/>
        </w:rPr>
        <w:t>รองนายกรัฐมนตรี หรือมีแต่ไม่อาจปฏิบัติราชการได้ให้คณะรัฐมนตรีมอบหมายให้รัฐมนตรีคนใดคนหนึ่งเป็นผู้รักษาราชการแทน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    มาตรา 48 บัญญัติให้ผู้รักษาราชการแทนตามความในพระราชบัญญัตินี้มีอำนาจหน้าที่เช่นเดียวกับผู้ซึ่งตนแทน และวรรคสามบัญญัติให้ในกรณีที่มีกฎหมายอื่นแต่งตั้งให้ผู้ดำรงตำแหน่งใดเป็นกรรมการหรือให้มีอำนาจหน้าที่อย่างใด ให้ผู้รักษาราชการแทนหรือผู้ปฏิบัติราชการแทนมีอำนาจหน้าที่เป็นกรรมการหรือมีอำนาจหน้าที่เช่นเดียวกับผู้ดำรงตำแหน่งนั้นในการรักษาราชการแทนหรือปฏิบัติราชการแทนด้วยแล้วแต่กรณี</w:t>
      </w:r>
    </w:p>
    <w:p w:rsidR="002A2760" w:rsidRPr="00404349" w:rsidRDefault="002A2760" w:rsidP="00151A09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2. พระราชกฤษฎีกาว่าด้วยการเสนอเรื่องและการประชุมคณะรัฐมนตรี พ.ศ. 2548 </w:t>
      </w:r>
    </w:p>
    <w:p w:rsidR="002A2760" w:rsidRPr="00404349" w:rsidRDefault="002A2760" w:rsidP="00151A0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    มาตรา 4 (1) บัญญัติให้เรื่องที่กฎหมายกำหนดให้เป็นอำนาจหน้าที่ของคณะรัฐมนตรี หรือต้องให้เสนอคณะรัฐมนตรี ให้เสนอเรื่องดังกล่าวต่อคณะรัฐมนตรีได้</w:t>
      </w:r>
    </w:p>
    <w:p w:rsidR="002A2760" w:rsidRPr="00404349" w:rsidRDefault="002A2760" w:rsidP="00151A09">
      <w:pPr>
        <w:spacing w:after="0" w:line="320" w:lineRule="exact"/>
        <w:jc w:val="both"/>
        <w:rPr>
          <w:rFonts w:ascii="TH Sarabun New" w:hAnsi="TH Sarabun New" w:cs="TH Sarabun New"/>
          <w:sz w:val="32"/>
          <w:szCs w:val="32"/>
        </w:rPr>
      </w:pPr>
      <w:r w:rsidRPr="00404349">
        <w:rPr>
          <w:rFonts w:ascii="TH Sarabun New" w:hAnsi="TH Sarabun New" w:cs="TH Sarabun New"/>
          <w:sz w:val="32"/>
          <w:szCs w:val="32"/>
          <w:cs/>
        </w:rPr>
        <w:tab/>
      </w:r>
      <w:r w:rsidRPr="00404349">
        <w:rPr>
          <w:rFonts w:ascii="TH Sarabun New" w:hAnsi="TH Sarabun New" w:cs="TH Sarabun New"/>
          <w:sz w:val="32"/>
          <w:szCs w:val="32"/>
          <w:cs/>
        </w:rPr>
        <w:tab/>
        <w:t xml:space="preserve">    มาตรา 7 บัญญัติให้เรื่องที่ต้องเสนอคณะรัฐมนตรีตามมาตรา 4 (1) ถ้าคณะรัฐมนตรีเห็นว่าเป็นเรื่องที่เป็นปกติหรือมีแนวทางปฏิบัติที่ชัดเจนแล้ว คณะรัฐมนตรีจะมีมติมอบหมายเป็นการทั่วไปให้นายกรัฐมนตรีหรือรองนายกรัฐมนตรีเป็นผู้อนุมัติ ให้ความเห็นชอบ หรือมีคำสั่งแทนคณะรัฐมนตรีก็ได้ ในกรณีเช่นนั้นให้ถือว่าการอนุมัติ ความเห็นชอบ หรือคำสั่งของนายกรัฐมนตรีหรือรองนายกรัฐมนตรีเป็นมติของคณะรัฐมนตรี</w:t>
      </w:r>
    </w:p>
    <w:p w:rsidR="002A2760" w:rsidRPr="00404349" w:rsidRDefault="002A2760" w:rsidP="00151A09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6F0350" w:rsidRPr="00404349" w:rsidRDefault="006F0350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0434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</w:t>
      </w:r>
    </w:p>
    <w:p w:rsidR="006F0350" w:rsidRPr="00404349" w:rsidRDefault="006F0350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bookmarkEnd w:id="0"/>
    <w:p w:rsidR="006F0350" w:rsidRPr="00404349" w:rsidRDefault="006F0350" w:rsidP="00151A09">
      <w:pPr>
        <w:spacing w:after="0" w:line="3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6F0350" w:rsidRPr="00404349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DD" w:rsidRDefault="00AD54DD" w:rsidP="004910B6">
      <w:pPr>
        <w:spacing w:after="0" w:line="240" w:lineRule="auto"/>
      </w:pPr>
      <w:r>
        <w:separator/>
      </w:r>
    </w:p>
  </w:endnote>
  <w:endnote w:type="continuationSeparator" w:id="0">
    <w:p w:rsidR="00AD54DD" w:rsidRDefault="00AD54D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DD" w:rsidRDefault="00AD54DD" w:rsidP="004910B6">
      <w:pPr>
        <w:spacing w:after="0" w:line="240" w:lineRule="auto"/>
      </w:pPr>
      <w:r>
        <w:separator/>
      </w:r>
    </w:p>
  </w:footnote>
  <w:footnote w:type="continuationSeparator" w:id="0">
    <w:p w:rsidR="00AD54DD" w:rsidRDefault="00AD54D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11D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1A09"/>
    <w:rsid w:val="00155BA1"/>
    <w:rsid w:val="00182914"/>
    <w:rsid w:val="00182D34"/>
    <w:rsid w:val="001929ED"/>
    <w:rsid w:val="00192EDD"/>
    <w:rsid w:val="001C0671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70F14"/>
    <w:rsid w:val="002858FC"/>
    <w:rsid w:val="002A2760"/>
    <w:rsid w:val="002B1C2F"/>
    <w:rsid w:val="002C0CC6"/>
    <w:rsid w:val="002D22BA"/>
    <w:rsid w:val="002E6063"/>
    <w:rsid w:val="00303D66"/>
    <w:rsid w:val="0033702A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E55A4"/>
    <w:rsid w:val="003F5C8C"/>
    <w:rsid w:val="003F676F"/>
    <w:rsid w:val="00401944"/>
    <w:rsid w:val="00404349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86F49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100AC"/>
    <w:rsid w:val="00521C26"/>
    <w:rsid w:val="00532486"/>
    <w:rsid w:val="00534948"/>
    <w:rsid w:val="00536564"/>
    <w:rsid w:val="005411FD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59D8"/>
    <w:rsid w:val="00657E8E"/>
    <w:rsid w:val="006677C0"/>
    <w:rsid w:val="0067554C"/>
    <w:rsid w:val="00683F1F"/>
    <w:rsid w:val="006A375D"/>
    <w:rsid w:val="006A5418"/>
    <w:rsid w:val="006C1F72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F92"/>
    <w:rsid w:val="00781FA2"/>
    <w:rsid w:val="00787124"/>
    <w:rsid w:val="007A4E68"/>
    <w:rsid w:val="007A6EE7"/>
    <w:rsid w:val="007B0790"/>
    <w:rsid w:val="007B2734"/>
    <w:rsid w:val="007B56A4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91690E"/>
    <w:rsid w:val="00927E5C"/>
    <w:rsid w:val="009362EA"/>
    <w:rsid w:val="00962AFE"/>
    <w:rsid w:val="00967B8F"/>
    <w:rsid w:val="009777F6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1D12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D54DD"/>
    <w:rsid w:val="00AE11EC"/>
    <w:rsid w:val="00AE3CBE"/>
    <w:rsid w:val="00AE7118"/>
    <w:rsid w:val="00B017E2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B436B"/>
    <w:rsid w:val="00BC35ED"/>
    <w:rsid w:val="00BC3BB1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52030"/>
    <w:rsid w:val="00C563B8"/>
    <w:rsid w:val="00C64BF8"/>
    <w:rsid w:val="00C661D2"/>
    <w:rsid w:val="00C75F76"/>
    <w:rsid w:val="00C95741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77495"/>
    <w:rsid w:val="00D84BBD"/>
    <w:rsid w:val="00D96BC4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9059B"/>
    <w:rsid w:val="00EA50FB"/>
    <w:rsid w:val="00EA5532"/>
    <w:rsid w:val="00EB7298"/>
    <w:rsid w:val="00EE7FD9"/>
    <w:rsid w:val="00EF5E68"/>
    <w:rsid w:val="00F000C3"/>
    <w:rsid w:val="00F00A1E"/>
    <w:rsid w:val="00F0569E"/>
    <w:rsid w:val="00F517A4"/>
    <w:rsid w:val="00F56132"/>
    <w:rsid w:val="00F6212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585E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F96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26</cp:revision>
  <cp:lastPrinted>2025-07-03T07:26:00Z</cp:lastPrinted>
  <dcterms:created xsi:type="dcterms:W3CDTF">2025-07-03T02:25:00Z</dcterms:created>
  <dcterms:modified xsi:type="dcterms:W3CDTF">2025-07-03T07:44:00Z</dcterms:modified>
</cp:coreProperties>
</file>