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4A17C8" w:rsidRDefault="00544074" w:rsidP="0081445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bookmarkStart w:id="0" w:name="_GoBack"/>
      <w:r w:rsidRPr="004A17C8">
        <w:rPr>
          <w:rFonts w:ascii="TH SarabunPSK" w:hAnsi="TH SarabunPSK" w:cs="TH SarabunPSK"/>
          <w:sz w:val="32"/>
          <w:szCs w:val="32"/>
        </w:rPr>
        <w:t>http</w:t>
      </w:r>
      <w:r w:rsidRPr="004A17C8">
        <w:rPr>
          <w:rFonts w:ascii="TH SarabunPSK" w:hAnsi="TH SarabunPSK" w:cs="TH SarabunPSK"/>
          <w:sz w:val="32"/>
          <w:szCs w:val="32"/>
          <w:cs/>
        </w:rPr>
        <w:t>://</w:t>
      </w:r>
      <w:r w:rsidRPr="004A17C8">
        <w:rPr>
          <w:rFonts w:ascii="TH SarabunPSK" w:hAnsi="TH SarabunPSK" w:cs="TH SarabunPSK"/>
          <w:sz w:val="32"/>
          <w:szCs w:val="32"/>
        </w:rPr>
        <w:t>www</w:t>
      </w:r>
      <w:r w:rsidRPr="004A17C8">
        <w:rPr>
          <w:rFonts w:ascii="TH SarabunPSK" w:hAnsi="TH SarabunPSK" w:cs="TH SarabunPSK"/>
          <w:sz w:val="32"/>
          <w:szCs w:val="32"/>
          <w:cs/>
        </w:rPr>
        <w:t>.</w:t>
      </w:r>
      <w:r w:rsidRPr="004A17C8">
        <w:rPr>
          <w:rFonts w:ascii="TH SarabunPSK" w:hAnsi="TH SarabunPSK" w:cs="TH SarabunPSK"/>
          <w:sz w:val="32"/>
          <w:szCs w:val="32"/>
        </w:rPr>
        <w:t>thaigov</w:t>
      </w:r>
      <w:r w:rsidRPr="004A17C8">
        <w:rPr>
          <w:rFonts w:ascii="TH SarabunPSK" w:hAnsi="TH SarabunPSK" w:cs="TH SarabunPSK"/>
          <w:sz w:val="32"/>
          <w:szCs w:val="32"/>
          <w:cs/>
        </w:rPr>
        <w:t>.</w:t>
      </w:r>
      <w:r w:rsidRPr="004A17C8">
        <w:rPr>
          <w:rFonts w:ascii="TH SarabunPSK" w:hAnsi="TH SarabunPSK" w:cs="TH SarabunPSK"/>
          <w:sz w:val="32"/>
          <w:szCs w:val="32"/>
        </w:rPr>
        <w:t>go</w:t>
      </w:r>
      <w:r w:rsidRPr="004A17C8">
        <w:rPr>
          <w:rFonts w:ascii="TH SarabunPSK" w:hAnsi="TH SarabunPSK" w:cs="TH SarabunPSK"/>
          <w:sz w:val="32"/>
          <w:szCs w:val="32"/>
          <w:cs/>
        </w:rPr>
        <w:t>.</w:t>
      </w:r>
      <w:r w:rsidRPr="004A17C8">
        <w:rPr>
          <w:rFonts w:ascii="TH SarabunPSK" w:hAnsi="TH SarabunPSK" w:cs="TH SarabunPSK"/>
          <w:sz w:val="32"/>
          <w:szCs w:val="32"/>
        </w:rPr>
        <w:t>th</w:t>
      </w:r>
    </w:p>
    <w:p w:rsidR="00544074" w:rsidRPr="004A17C8" w:rsidRDefault="00544074" w:rsidP="0081445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4A17C8" w:rsidRDefault="00544074" w:rsidP="0081445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:rsidR="00544074" w:rsidRPr="004A17C8" w:rsidRDefault="00544074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วันนี้</w:t>
      </w:r>
      <w:r w:rsidR="00D94FF5" w:rsidRPr="004A17C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E6A98" w:rsidRPr="004A17C8">
        <w:rPr>
          <w:rFonts w:ascii="TH SarabunPSK" w:hAnsi="TH SarabunPSK" w:cs="TH SarabunPSK" w:hint="cs"/>
          <w:sz w:val="32"/>
          <w:szCs w:val="32"/>
          <w:cs/>
        </w:rPr>
        <w:t>27</w:t>
      </w:r>
      <w:r w:rsidR="00D94FF5" w:rsidRPr="004A17C8">
        <w:rPr>
          <w:rFonts w:ascii="TH SarabunPSK" w:hAnsi="TH SarabunPSK" w:cs="TH SarabunPSK"/>
          <w:sz w:val="32"/>
          <w:szCs w:val="32"/>
          <w:cs/>
        </w:rPr>
        <w:t xml:space="preserve"> สิงหาคม 2567)</w:t>
      </w:r>
      <w:r w:rsidR="00CC6E65"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3BCA"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9D4A07" w:rsidRPr="004A17C8">
        <w:rPr>
          <w:rFonts w:ascii="TH SarabunPSK" w:hAnsi="TH SarabunPSK" w:cs="TH SarabunPSK"/>
          <w:sz w:val="32"/>
          <w:szCs w:val="32"/>
        </w:rPr>
        <w:t>10</w:t>
      </w:r>
      <w:r w:rsidR="009D4A07" w:rsidRPr="004A17C8">
        <w:rPr>
          <w:rFonts w:ascii="TH SarabunPSK" w:hAnsi="TH SarabunPSK" w:cs="TH SarabunPSK"/>
          <w:sz w:val="32"/>
          <w:szCs w:val="32"/>
          <w:cs/>
        </w:rPr>
        <w:t>.</w:t>
      </w:r>
      <w:r w:rsidR="009D4A07" w:rsidRPr="004A17C8">
        <w:rPr>
          <w:rFonts w:ascii="TH SarabunPSK" w:hAnsi="TH SarabunPSK" w:cs="TH SarabunPSK"/>
          <w:sz w:val="32"/>
          <w:szCs w:val="32"/>
        </w:rPr>
        <w:t>00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="009E6A98" w:rsidRPr="004A17C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นายภูมิธรรม เวชยชัย รองนายกรัฐมนตรี ปฏิบัติหน้าที่แทนนายกรัฐมนตรี เป็นประธานการประชุมคณะรัฐมนตรี ณ ห้องประชุม </w:t>
      </w:r>
      <w:r w:rsidR="009E6A98" w:rsidRPr="004A17C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9E6A98" w:rsidRPr="004A17C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="009E6A98" w:rsidRPr="004A17C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="009E6A98" w:rsidRPr="004A17C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ทำเนียบรัฐบาล</w:t>
      </w:r>
      <w:r w:rsidR="009E6A98"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6A98" w:rsidRPr="004A1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665001" w:rsidRPr="004A17C8" w:rsidRDefault="00665001" w:rsidP="0081445F">
      <w:pPr>
        <w:spacing w:after="0" w:line="380" w:lineRule="exact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65001" w:rsidRPr="004A17C8" w:rsidTr="00C05922">
        <w:tc>
          <w:tcPr>
            <w:tcW w:w="9594" w:type="dxa"/>
          </w:tcPr>
          <w:p w:rsidR="00665001" w:rsidRPr="004A17C8" w:rsidRDefault="00665001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65001" w:rsidRPr="004A17C8" w:rsidRDefault="00665001" w:rsidP="0081445F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65001" w:rsidRPr="00DC6A9A" w:rsidRDefault="009A07DE" w:rsidP="009A07DE">
      <w:pPr>
        <w:tabs>
          <w:tab w:val="left" w:pos="1418"/>
        </w:tabs>
        <w:spacing w:after="0" w:line="380" w:lineRule="exact"/>
        <w:ind w:left="1843" w:hanging="170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65001" w:rsidRPr="00DC6A9A">
        <w:rPr>
          <w:rFonts w:ascii="TH SarabunPSK" w:hAnsi="TH SarabunPSK" w:cs="TH SarabunPSK"/>
          <w:sz w:val="32"/>
          <w:szCs w:val="32"/>
        </w:rPr>
        <w:t>1</w:t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>เรื่อง ร่างพระราชกฤษฎีกาว่าด้วยหลักเกณฑ์การวิจัยและข้อกําหนดจริยธรรมการวิจัยซึ่งมีปัญหากับ หลักศาสนา วัฒนธรรม จารีตประเพณี หรือศีลธรรมอันดีของประชาชน พ.ศ. ....</w:t>
      </w:r>
    </w:p>
    <w:p w:rsidR="00665001" w:rsidRPr="00DC6A9A" w:rsidRDefault="00665001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65001" w:rsidRPr="004A17C8" w:rsidTr="00C05922">
        <w:tc>
          <w:tcPr>
            <w:tcW w:w="9594" w:type="dxa"/>
          </w:tcPr>
          <w:p w:rsidR="00665001" w:rsidRPr="004A17C8" w:rsidRDefault="00665001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665001" w:rsidRPr="004A17C8" w:rsidRDefault="00665001" w:rsidP="0081445F">
      <w:pPr>
        <w:tabs>
          <w:tab w:val="left" w:pos="1418"/>
          <w:tab w:val="left" w:pos="1701"/>
        </w:tabs>
        <w:spacing w:after="0" w:line="38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</w:p>
    <w:p w:rsidR="00665001" w:rsidRPr="00DC6A9A" w:rsidRDefault="009A07DE" w:rsidP="009A07DE">
      <w:pPr>
        <w:tabs>
          <w:tab w:val="left" w:pos="1418"/>
        </w:tabs>
        <w:spacing w:after="0" w:line="380" w:lineRule="exact"/>
        <w:ind w:left="1985" w:hanging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65001" w:rsidRPr="00DC6A9A">
        <w:rPr>
          <w:rFonts w:ascii="TH SarabunPSK" w:hAnsi="TH SarabunPSK" w:cs="TH SarabunPSK"/>
          <w:sz w:val="32"/>
          <w:szCs w:val="32"/>
        </w:rPr>
        <w:t>2</w:t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>รื่อง ขออนุมัติงบประมาณรายจ่ายประจำปีงบประมาณ พ.ศ.</w:t>
      </w:r>
      <w:r w:rsidR="00665001" w:rsidRPr="00DC6A9A">
        <w:rPr>
          <w:rFonts w:ascii="TH SarabunPSK" w:hAnsi="TH SarabunPSK" w:cs="TH SarabunPSK"/>
          <w:sz w:val="32"/>
          <w:szCs w:val="32"/>
        </w:rPr>
        <w:t xml:space="preserve"> 2567</w:t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เพื่อเป็นค่าใช้จ่ายในการส่งเสริมการถ่ายทำภาพยนตร์ต่างประเทศในประเทศไทย</w:t>
      </w:r>
    </w:p>
    <w:p w:rsidR="00665001" w:rsidRPr="00DC6A9A" w:rsidRDefault="009A07DE" w:rsidP="009A07DE">
      <w:pPr>
        <w:tabs>
          <w:tab w:val="left" w:pos="1418"/>
        </w:tabs>
        <w:spacing w:after="0" w:line="380" w:lineRule="exact"/>
        <w:ind w:left="1985" w:hanging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65001" w:rsidRPr="00DC6A9A">
        <w:rPr>
          <w:rFonts w:ascii="TH SarabunPSK" w:hAnsi="TH SarabunPSK" w:cs="TH SarabunPSK"/>
          <w:sz w:val="32"/>
          <w:szCs w:val="32"/>
        </w:rPr>
        <w:t>3</w:t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 xml:space="preserve">เรื่อง ขอรับการจัดสรรงบประมาณรายจ่ายประจำปีงบประมาณ พ.ศ. 2567 </w:t>
      </w:r>
      <w:proofErr w:type="gramStart"/>
      <w:r w:rsidR="00665001" w:rsidRPr="00DC6A9A">
        <w:rPr>
          <w:rFonts w:ascii="TH SarabunPSK" w:hAnsi="TH SarabunPSK" w:cs="TH SarabunPSK"/>
          <w:sz w:val="32"/>
          <w:szCs w:val="32"/>
          <w:cs/>
        </w:rPr>
        <w:t>งบกลางรายการเงินสำรองจ่าย</w:t>
      </w:r>
      <w:r w:rsidR="00665001" w:rsidRPr="00DC6A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>เพื่อกรณีฉุกเฉินหรือจำเป็น</w:t>
      </w:r>
      <w:proofErr w:type="gramEnd"/>
      <w:r w:rsidR="00665001" w:rsidRPr="00DC6A9A">
        <w:rPr>
          <w:rFonts w:ascii="TH SarabunPSK" w:hAnsi="TH SarabunPSK" w:cs="TH SarabunPSK"/>
          <w:sz w:val="32"/>
          <w:szCs w:val="32"/>
          <w:cs/>
        </w:rPr>
        <w:t xml:space="preserve"> วงเงิน 600.35 ล้านบาท เพื่อจ่ายเงินชดเชยค่า</w:t>
      </w:r>
      <w:r w:rsidR="00C05922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 xml:space="preserve">ก่อสร้างตามสัญญาแบบปรับราคาได้ </w:t>
      </w:r>
      <w:r w:rsidR="00F60E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 xml:space="preserve">(ค่า </w:t>
      </w:r>
      <w:r w:rsidR="00665001" w:rsidRPr="00DC6A9A">
        <w:rPr>
          <w:rFonts w:ascii="TH SarabunPSK" w:hAnsi="TH SarabunPSK" w:cs="TH SarabunPSK"/>
          <w:sz w:val="32"/>
          <w:szCs w:val="32"/>
        </w:rPr>
        <w:t>K</w:t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 xml:space="preserve">) ของกรมทางหลวง </w:t>
      </w:r>
    </w:p>
    <w:p w:rsidR="00665001" w:rsidRDefault="009A07DE" w:rsidP="009A07DE">
      <w:pPr>
        <w:tabs>
          <w:tab w:val="left" w:pos="1418"/>
        </w:tabs>
        <w:spacing w:after="0" w:line="380" w:lineRule="exact"/>
        <w:ind w:left="1985" w:hanging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65001" w:rsidRPr="00DC6A9A"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/>
          <w:sz w:val="32"/>
          <w:szCs w:val="32"/>
        </w:rPr>
        <w:tab/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 xml:space="preserve">เรื่อง ขออนุมัติก่อหนี้ผูกพันเกินวงเงินที่ได้รับจัดสรรในปีงบประมาณ พ.ศ. 2566 </w:t>
      </w:r>
    </w:p>
    <w:p w:rsidR="005F5A88" w:rsidRPr="005F5A88" w:rsidRDefault="009A07DE" w:rsidP="009A07DE">
      <w:pPr>
        <w:tabs>
          <w:tab w:val="left" w:pos="1418"/>
        </w:tabs>
        <w:spacing w:after="0" w:line="380" w:lineRule="exact"/>
        <w:ind w:left="1985" w:hanging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A88" w:rsidRPr="005F5A88">
        <w:rPr>
          <w:rFonts w:ascii="TH SarabunPSK" w:hAnsi="TH SarabunPSK" w:cs="TH SarabunPSK"/>
          <w:sz w:val="32"/>
          <w:szCs w:val="32"/>
        </w:rPr>
        <w:t>5</w:t>
      </w:r>
      <w:r w:rsidR="005F5A88" w:rsidRPr="005F5A8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5F5A88" w:rsidRPr="005F5A88">
        <w:rPr>
          <w:rFonts w:ascii="TH SarabunPSK" w:hAnsi="TH SarabunPSK" w:cs="TH SarabunPSK"/>
          <w:sz w:val="32"/>
          <w:szCs w:val="32"/>
          <w:cs/>
        </w:rPr>
        <w:t>เรื่อง ขออนุมัติก่อหนี้ผูกพันเกินกว่างบประมาณรายจ่ายที่ได้รับในปีงบประมาณ พ.ศ. 2566</w:t>
      </w:r>
    </w:p>
    <w:p w:rsidR="00665001" w:rsidRPr="00DC6A9A" w:rsidRDefault="009A07DE" w:rsidP="009A07DE">
      <w:pPr>
        <w:tabs>
          <w:tab w:val="left" w:pos="1418"/>
        </w:tabs>
        <w:spacing w:after="0" w:line="380" w:lineRule="exact"/>
        <w:ind w:left="1985" w:hanging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65001" w:rsidRPr="00DC6A9A">
        <w:rPr>
          <w:rFonts w:ascii="TH SarabunPSK" w:hAnsi="TH SarabunPSK" w:cs="TH SarabunPSK"/>
          <w:sz w:val="32"/>
          <w:szCs w:val="32"/>
        </w:rPr>
        <w:t>6</w:t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 xml:space="preserve">เรื่อง ขออนุมัติเปลี่ยนแปลงรายการงบประมาณเป็นเงินราชการลับ เพื่อสนับสนุนการดำเนินงานตามแผนปฏิบัติการภายใต้นโยบายและแผนระดับชาติว่าด้วยการป้องกัน ปราบปรามและแก้ไขปัญหายาเสพติด ประจำปีงบประมาณ พ.ศ. </w:t>
      </w:r>
      <w:r w:rsidR="00665001" w:rsidRPr="00DC6A9A">
        <w:rPr>
          <w:rFonts w:ascii="TH SarabunPSK" w:hAnsi="TH SarabunPSK" w:cs="TH SarabunPSK"/>
          <w:sz w:val="32"/>
          <w:szCs w:val="32"/>
        </w:rPr>
        <w:t>2567</w:t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 xml:space="preserve"> (โครงการสืบสวนหาข่าวปราบปราม และขยายผล การจับกุมเครือข่ายนักค้ายาเสพติดรายสำคัญตามแนวชายแดนตามมาตรา</w:t>
      </w:r>
      <w:r w:rsidR="00665001" w:rsidRPr="00DC6A9A">
        <w:rPr>
          <w:rFonts w:ascii="TH SarabunPSK" w:hAnsi="TH SarabunPSK" w:cs="TH SarabunPSK"/>
          <w:sz w:val="32"/>
          <w:szCs w:val="32"/>
        </w:rPr>
        <w:t xml:space="preserve"> 5</w:t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>(</w:t>
      </w:r>
      <w:r w:rsidR="00665001" w:rsidRPr="00DC6A9A">
        <w:rPr>
          <w:rFonts w:ascii="TH SarabunPSK" w:hAnsi="TH SarabunPSK" w:cs="TH SarabunPSK"/>
          <w:sz w:val="32"/>
          <w:szCs w:val="32"/>
        </w:rPr>
        <w:t>10</w:t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>) ของประมวลกฎหมาย ยาเสพติด และพื้นที่เกี่ยวเนื่อง และโครงการข่าวกรองเพื่อขยายผลจับกุมทำลายเครือข่ายยาเสพติดอาชญากรรมข้ามชาติ)</w:t>
      </w:r>
    </w:p>
    <w:p w:rsidR="00665001" w:rsidRPr="00DC6A9A" w:rsidRDefault="009A07DE" w:rsidP="009A07DE">
      <w:pPr>
        <w:pStyle w:val="a"/>
        <w:tabs>
          <w:tab w:val="left" w:pos="1418"/>
          <w:tab w:val="left" w:pos="5580"/>
        </w:tabs>
        <w:spacing w:line="380" w:lineRule="exact"/>
        <w:ind w:left="1985" w:right="2" w:hanging="1985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kern w:val="32"/>
          <w:sz w:val="32"/>
          <w:szCs w:val="32"/>
          <w:lang w:val="en-US"/>
        </w:rPr>
        <w:tab/>
      </w:r>
      <w:r w:rsidR="00665001" w:rsidRPr="00DC6A9A">
        <w:rPr>
          <w:rFonts w:ascii="TH SarabunPSK" w:hAnsi="TH SarabunPSK" w:cs="TH SarabunPSK"/>
          <w:spacing w:val="-6"/>
          <w:kern w:val="32"/>
          <w:sz w:val="32"/>
          <w:szCs w:val="32"/>
          <w:lang w:val="en-US"/>
        </w:rPr>
        <w:t>7</w:t>
      </w:r>
      <w:r w:rsidR="00665001" w:rsidRPr="00DC6A9A">
        <w:rPr>
          <w:rFonts w:ascii="TH SarabunPSK" w:hAnsi="TH SarabunPSK" w:cs="TH SarabunPSK"/>
          <w:spacing w:val="-6"/>
          <w:kern w:val="32"/>
          <w:sz w:val="32"/>
          <w:szCs w:val="32"/>
          <w:cs/>
          <w:lang w:val="en-US"/>
        </w:rPr>
        <w:t>.</w:t>
      </w:r>
      <w:r>
        <w:rPr>
          <w:rFonts w:ascii="TH SarabunPSK" w:hAnsi="TH SarabunPSK" w:cs="TH SarabunPSK"/>
          <w:spacing w:val="-6"/>
          <w:kern w:val="32"/>
          <w:sz w:val="32"/>
          <w:szCs w:val="32"/>
          <w:lang w:val="en-US"/>
        </w:rPr>
        <w:tab/>
      </w:r>
      <w:r w:rsidR="00665001" w:rsidRPr="00DC6A9A">
        <w:rPr>
          <w:rFonts w:ascii="TH SarabunPSK" w:hAnsi="TH SarabunPSK" w:cs="TH SarabunPSK"/>
          <w:spacing w:val="-6"/>
          <w:kern w:val="32"/>
          <w:sz w:val="32"/>
          <w:szCs w:val="32"/>
          <w:cs/>
          <w:lang w:val="en-US"/>
        </w:rPr>
        <w:t xml:space="preserve"> </w:t>
      </w:r>
      <w:proofErr w:type="gramStart"/>
      <w:r w:rsidR="00665001" w:rsidRPr="00DC6A9A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เรื่อง  </w:t>
      </w:r>
      <w:r w:rsidR="00665001" w:rsidRPr="00DC6A9A">
        <w:rPr>
          <w:rFonts w:ascii="TH SarabunPSK" w:hAnsi="TH SarabunPSK" w:cs="TH SarabunPSK"/>
          <w:spacing w:val="-6"/>
          <w:kern w:val="32"/>
          <w:sz w:val="32"/>
          <w:szCs w:val="32"/>
          <w:cs/>
          <w:lang w:val="en-US"/>
        </w:rPr>
        <w:t>รายงานสถานการณ์การส่งออกของไทย</w:t>
      </w:r>
      <w:proofErr w:type="gramEnd"/>
      <w:r w:rsidR="00665001" w:rsidRPr="00DC6A9A">
        <w:rPr>
          <w:rFonts w:ascii="TH SarabunPSK" w:hAnsi="TH SarabunPSK" w:cs="TH SarabunPSK"/>
          <w:spacing w:val="-6"/>
          <w:kern w:val="32"/>
          <w:sz w:val="32"/>
          <w:szCs w:val="32"/>
          <w:cs/>
          <w:lang w:val="en-US"/>
        </w:rPr>
        <w:t xml:space="preserve"> ประจำเดือนมิถุนายนและครึ่งแรกของปี 2567</w:t>
      </w:r>
    </w:p>
    <w:p w:rsidR="00665001" w:rsidRPr="004A17C8" w:rsidRDefault="00665001" w:rsidP="0081445F">
      <w:pPr>
        <w:tabs>
          <w:tab w:val="left" w:pos="1418"/>
          <w:tab w:val="left" w:pos="1701"/>
        </w:tabs>
        <w:spacing w:after="0" w:line="38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65001" w:rsidRPr="004A17C8" w:rsidTr="00C05922">
        <w:tc>
          <w:tcPr>
            <w:tcW w:w="9594" w:type="dxa"/>
          </w:tcPr>
          <w:p w:rsidR="00665001" w:rsidRPr="004A17C8" w:rsidRDefault="00665001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pacing w:val="-6"/>
                <w:kern w:val="32"/>
                <w:sz w:val="32"/>
                <w:szCs w:val="32"/>
                <w:cs/>
              </w:rPr>
              <w:tab/>
            </w: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65001" w:rsidRPr="00DC6A9A" w:rsidRDefault="009A07DE" w:rsidP="009A07DE">
      <w:pPr>
        <w:tabs>
          <w:tab w:val="left" w:pos="1418"/>
        </w:tabs>
        <w:spacing w:after="0" w:line="380" w:lineRule="exact"/>
        <w:ind w:left="1843" w:right="-284" w:hanging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46686">
        <w:rPr>
          <w:rFonts w:ascii="TH SarabunPSK" w:hAnsi="TH SarabunPSK" w:cs="TH SarabunPSK" w:hint="cs"/>
          <w:sz w:val="32"/>
          <w:szCs w:val="32"/>
          <w:cs/>
        </w:rPr>
        <w:t>8</w:t>
      </w:r>
      <w:r w:rsidR="00665001" w:rsidRPr="00DC6A9A">
        <w:rPr>
          <w:rFonts w:ascii="TH SarabunPSK" w:hAnsi="TH SarabunPSK" w:cs="TH SarabunPSK" w:hint="cs"/>
          <w:sz w:val="32"/>
          <w:szCs w:val="32"/>
          <w:cs/>
        </w:rPr>
        <w:t>.</w:t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 xml:space="preserve">เรื่อง  โครงการเสริมสร้างและยกระดับความร่วมมือกับประเทศเพื่อนบ้านในการยุติแหล่งผลิตยาเสพติดและทำลายเครือข่ายการค้ายาเสพติดระหว่างประเทศ ประจำปีงบประมาณ พ.ศ. </w:t>
      </w:r>
      <w:r w:rsidR="00665001" w:rsidRPr="00DC6A9A">
        <w:rPr>
          <w:rFonts w:ascii="TH SarabunPSK" w:hAnsi="TH SarabunPSK" w:cs="TH SarabunPSK"/>
          <w:sz w:val="32"/>
          <w:szCs w:val="32"/>
        </w:rPr>
        <w:t>2567</w:t>
      </w:r>
    </w:p>
    <w:p w:rsidR="00665001" w:rsidRPr="00DC6A9A" w:rsidRDefault="009A07DE" w:rsidP="009A07DE">
      <w:pPr>
        <w:tabs>
          <w:tab w:val="left" w:pos="1418"/>
        </w:tabs>
        <w:spacing w:after="0" w:line="380" w:lineRule="exact"/>
        <w:ind w:left="1843" w:hanging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46686">
        <w:rPr>
          <w:rFonts w:ascii="TH SarabunPSK" w:hAnsi="TH SarabunPSK" w:cs="TH SarabunPSK" w:hint="cs"/>
          <w:sz w:val="32"/>
          <w:szCs w:val="32"/>
          <w:cs/>
        </w:rPr>
        <w:t>9</w:t>
      </w:r>
      <w:r w:rsidR="00665001" w:rsidRPr="00DC6A9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>เรื่อง การลงนามร่างหนังสือแสดงเจตจำนง (</w:t>
      </w:r>
      <w:r w:rsidR="00665001" w:rsidRPr="00DC6A9A">
        <w:rPr>
          <w:rFonts w:ascii="TH SarabunPSK" w:hAnsi="TH SarabunPSK" w:cs="TH SarabunPSK"/>
          <w:sz w:val="32"/>
          <w:szCs w:val="32"/>
        </w:rPr>
        <w:t>Letter of Intent</w:t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 xml:space="preserve">) เพื่อเข้าร่วมเป็นภาคีใน </w:t>
      </w:r>
      <w:r w:rsidR="00665001" w:rsidRPr="00DC6A9A">
        <w:rPr>
          <w:rFonts w:ascii="TH SarabunPSK" w:hAnsi="TH SarabunPSK" w:cs="TH SarabunPSK"/>
          <w:sz w:val="32"/>
          <w:szCs w:val="32"/>
        </w:rPr>
        <w:t xml:space="preserve">Multilateral Convention to Facilitate the Implementation of the Pillar Two Subject to Tax Rule </w:t>
      </w:r>
    </w:p>
    <w:p w:rsidR="00665001" w:rsidRPr="00DC6A9A" w:rsidRDefault="009A07DE" w:rsidP="009A07DE">
      <w:pPr>
        <w:tabs>
          <w:tab w:val="left" w:pos="1418"/>
        </w:tabs>
        <w:spacing w:after="0" w:line="380" w:lineRule="exact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46686">
        <w:rPr>
          <w:rFonts w:ascii="TH SarabunPSK" w:hAnsi="TH SarabunPSK" w:cs="TH SarabunPSK" w:hint="cs"/>
          <w:sz w:val="32"/>
          <w:szCs w:val="32"/>
          <w:cs/>
        </w:rPr>
        <w:t>10</w:t>
      </w:r>
      <w:r w:rsidR="00665001" w:rsidRPr="00DC6A9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>เรื่อง ร่างกรอบความร่วมมือด้านศุลกากร การตรวจคนเข้าเมือง และการกักกันภายใต้แผนงานการพัฒนาเขตเศรษฐกิจสามฝ่าย อินโดนีเซีย – มาเลเซีย – ไทย (</w:t>
      </w:r>
      <w:r w:rsidR="00665001" w:rsidRPr="00DC6A9A">
        <w:rPr>
          <w:rFonts w:ascii="TH SarabunPSK" w:hAnsi="TH SarabunPSK" w:cs="TH SarabunPSK"/>
          <w:sz w:val="32"/>
          <w:szCs w:val="32"/>
        </w:rPr>
        <w:t xml:space="preserve">IMT </w:t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665001" w:rsidRPr="00DC6A9A">
        <w:rPr>
          <w:rFonts w:ascii="TH SarabunPSK" w:hAnsi="TH SarabunPSK" w:cs="TH SarabunPSK"/>
          <w:sz w:val="32"/>
          <w:szCs w:val="32"/>
        </w:rPr>
        <w:t>GT</w:t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>)</w:t>
      </w:r>
    </w:p>
    <w:p w:rsidR="00665001" w:rsidRPr="00DC6A9A" w:rsidRDefault="00846686" w:rsidP="009A07DE">
      <w:pPr>
        <w:tabs>
          <w:tab w:val="left" w:pos="1418"/>
        </w:tabs>
        <w:spacing w:after="0" w:line="380" w:lineRule="exact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11</w:t>
      </w:r>
      <w:r w:rsidR="00665001" w:rsidRPr="00DC6A9A">
        <w:rPr>
          <w:rFonts w:ascii="TH SarabunPSK" w:hAnsi="TH SarabunPSK" w:cs="TH SarabunPSK" w:hint="cs"/>
          <w:sz w:val="32"/>
          <w:szCs w:val="32"/>
          <w:cs/>
        </w:rPr>
        <w:t>.</w:t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 xml:space="preserve"> เรื่อง การแต่งตั้งประธานสภาวัคซีนของสถาบันวัคซีนนานาชาติ (</w:t>
      </w:r>
      <w:r w:rsidR="00665001" w:rsidRPr="00DC6A9A">
        <w:rPr>
          <w:rFonts w:ascii="TH SarabunPSK" w:hAnsi="TH SarabunPSK" w:cs="TH SarabunPSK"/>
          <w:sz w:val="32"/>
          <w:szCs w:val="32"/>
        </w:rPr>
        <w:t>President of IVI Global Council</w:t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65001" w:rsidRDefault="00665001" w:rsidP="009A07DE">
      <w:pPr>
        <w:spacing w:after="0" w:line="380" w:lineRule="exact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DC6A9A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65001" w:rsidRPr="004A17C8" w:rsidTr="00C05922">
        <w:tc>
          <w:tcPr>
            <w:tcW w:w="9594" w:type="dxa"/>
          </w:tcPr>
          <w:p w:rsidR="00665001" w:rsidRPr="004A17C8" w:rsidRDefault="00665001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C6A9A" w:rsidRDefault="00DC6A9A" w:rsidP="0081445F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65001" w:rsidRPr="00DC6A9A" w:rsidRDefault="009A07DE" w:rsidP="009A07DE">
      <w:pPr>
        <w:tabs>
          <w:tab w:val="left" w:pos="1418"/>
        </w:tabs>
        <w:spacing w:after="0" w:line="380" w:lineRule="exact"/>
        <w:ind w:left="1843" w:hanging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65001" w:rsidRPr="00DC6A9A">
        <w:rPr>
          <w:rFonts w:ascii="TH SarabunPSK" w:hAnsi="TH SarabunPSK" w:cs="TH SarabunPSK" w:hint="cs"/>
          <w:sz w:val="32"/>
          <w:szCs w:val="32"/>
          <w:cs/>
        </w:rPr>
        <w:t>1</w:t>
      </w:r>
      <w:r w:rsidR="00846686">
        <w:rPr>
          <w:rFonts w:ascii="TH SarabunPSK" w:hAnsi="TH SarabunPSK" w:cs="TH SarabunPSK" w:hint="cs"/>
          <w:sz w:val="32"/>
          <w:szCs w:val="32"/>
          <w:cs/>
        </w:rPr>
        <w:t>2</w:t>
      </w:r>
      <w:r w:rsidR="00665001" w:rsidRPr="00DC6A9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="00665001" w:rsidRPr="00DC6A9A">
        <w:rPr>
          <w:rFonts w:ascii="TH SarabunPSK" w:hAnsi="TH SarabunPSK" w:cs="TH SarabunPSK"/>
          <w:sz w:val="32"/>
          <w:szCs w:val="32"/>
          <w:cs/>
        </w:rPr>
        <w:t xml:space="preserve">เรื่อง การแต่งตั้งข้าราชการการเมือง (สำนักเลขาธิการนายกรัฐมนตรี) </w:t>
      </w:r>
    </w:p>
    <w:p w:rsidR="00665001" w:rsidRPr="009A07DE" w:rsidRDefault="009A07DE" w:rsidP="009A07DE">
      <w:pPr>
        <w:pStyle w:val="Heading1"/>
        <w:tabs>
          <w:tab w:val="left" w:pos="1418"/>
        </w:tabs>
        <w:spacing w:line="380" w:lineRule="exact"/>
        <w:ind w:left="1843" w:hanging="184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w:tab/>
      </w:r>
      <w:r w:rsidR="00665001" w:rsidRPr="00DC6A9A">
        <w:rPr>
          <w:rFonts w:ascii="TH SarabunPSK" w:hAnsi="TH SarabunPSK" w:cs="TH SarabunPSK" w:hint="cs"/>
          <w:b w:val="0"/>
          <w:bCs w:val="0"/>
          <w:noProof/>
          <w:sz w:val="32"/>
          <w:szCs w:val="32"/>
          <w:cs/>
        </w:rPr>
        <w:t>1</w:t>
      </w:r>
      <w:r w:rsidR="00846686">
        <w:rPr>
          <w:rFonts w:ascii="TH SarabunPSK" w:hAnsi="TH SarabunPSK" w:cs="TH SarabunPSK" w:hint="cs"/>
          <w:b w:val="0"/>
          <w:bCs w:val="0"/>
          <w:noProof/>
          <w:sz w:val="32"/>
          <w:szCs w:val="32"/>
          <w:cs/>
        </w:rPr>
        <w:t>3</w:t>
      </w:r>
      <w:r w:rsidR="00665001" w:rsidRPr="00DC6A9A">
        <w:rPr>
          <w:rFonts w:ascii="TH SarabunPSK" w:hAnsi="TH SarabunPSK" w:cs="TH SarabunPSK" w:hint="cs"/>
          <w:b w:val="0"/>
          <w:bCs w:val="0"/>
          <w:noProof/>
          <w:sz w:val="32"/>
          <w:szCs w:val="32"/>
          <w:cs/>
        </w:rPr>
        <w:t>.</w:t>
      </w:r>
      <w:r w:rsidR="00DC6A9A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w:t xml:space="preserve"> เรื่อง </w:t>
      </w:r>
      <w:r w:rsidR="00665001" w:rsidRPr="00DC6A9A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w:t>คำสั่ง</w:t>
      </w:r>
      <w:r w:rsidR="00665001" w:rsidRPr="00DC6A9A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คำสั่งสำนักนายกรัฐมนตรี ที่  288/2567 เรื่อง  มอบหมายและมอบอำนาจให้รองนายกรัฐมนตรี</w:t>
      </w:r>
      <w:r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  <w:t xml:space="preserve"> </w:t>
      </w:r>
      <w:r w:rsidR="00665001" w:rsidRPr="009A07DE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และรัฐมนตรีประจำสำนักนายกรัฐมนตรีปฏิบัติราชการแทนนายกรัฐมนตรี</w:t>
      </w:r>
    </w:p>
    <w:p w:rsidR="00665001" w:rsidRPr="00DC6A9A" w:rsidRDefault="009A07DE" w:rsidP="009A07DE">
      <w:pPr>
        <w:pStyle w:val="Heading1"/>
        <w:tabs>
          <w:tab w:val="left" w:pos="1418"/>
          <w:tab w:val="center" w:pos="4487"/>
          <w:tab w:val="right" w:pos="8975"/>
        </w:tabs>
        <w:spacing w:line="380" w:lineRule="exact"/>
        <w:ind w:left="1843" w:hanging="1843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665001" w:rsidRPr="00DC6A9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1</w:t>
      </w:r>
      <w:r w:rsidR="0084668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4</w:t>
      </w:r>
      <w:r w:rsidR="00665001" w:rsidRPr="00DC6A9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665001" w:rsidRPr="00DC6A9A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 คำสั่งสำนักนายกรัฐมนตรี ที่ 289/2567 เรื่อง  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</w:t>
      </w:r>
      <w:r w:rsidR="00DC6A9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665001" w:rsidRPr="00DC6A9A">
        <w:rPr>
          <w:rFonts w:ascii="TH SarabunPSK" w:hAnsi="TH SarabunPSK" w:cs="TH SarabunPSK"/>
          <w:b w:val="0"/>
          <w:bCs w:val="0"/>
          <w:sz w:val="32"/>
          <w:szCs w:val="32"/>
          <w:cs/>
        </w:rPr>
        <w:t>ต่าง ๆ ตามกฎหมาย และระเบียบสำนักนายกรัฐมนตรี</w:t>
      </w:r>
    </w:p>
    <w:p w:rsidR="00665001" w:rsidRPr="00DC6A9A" w:rsidRDefault="009A07DE" w:rsidP="009A07DE">
      <w:pPr>
        <w:pStyle w:val="Heading1"/>
        <w:tabs>
          <w:tab w:val="left" w:pos="1418"/>
          <w:tab w:val="center" w:pos="4487"/>
          <w:tab w:val="right" w:pos="8975"/>
        </w:tabs>
        <w:spacing w:line="380" w:lineRule="exact"/>
        <w:ind w:left="1843" w:hanging="1843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w:tab/>
      </w:r>
      <w:r w:rsidR="00665001" w:rsidRPr="00DC6A9A">
        <w:rPr>
          <w:rFonts w:ascii="TH SarabunPSK" w:hAnsi="TH SarabunPSK" w:cs="TH SarabunPSK" w:hint="cs"/>
          <w:b w:val="0"/>
          <w:bCs w:val="0"/>
          <w:noProof/>
          <w:sz w:val="32"/>
          <w:szCs w:val="32"/>
          <w:cs/>
        </w:rPr>
        <w:t>1</w:t>
      </w:r>
      <w:r w:rsidR="00846686">
        <w:rPr>
          <w:rFonts w:ascii="TH SarabunPSK" w:hAnsi="TH SarabunPSK" w:cs="TH SarabunPSK" w:hint="cs"/>
          <w:b w:val="0"/>
          <w:bCs w:val="0"/>
          <w:noProof/>
          <w:sz w:val="32"/>
          <w:szCs w:val="32"/>
          <w:cs/>
        </w:rPr>
        <w:t>5</w:t>
      </w:r>
      <w:r w:rsidR="00665001" w:rsidRPr="00DC6A9A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w:tab/>
      </w:r>
      <w:r w:rsidR="00665001" w:rsidRPr="00DC6A9A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w:t>เรื่อง</w:t>
      </w:r>
      <w:r w:rsidR="00665001" w:rsidRPr="00DC6A9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คำสั่งสำนักนายกรัฐมนตรีที่ 290</w:t>
      </w:r>
      <w:r w:rsidR="00665001" w:rsidRPr="00DC6A9A">
        <w:rPr>
          <w:rFonts w:ascii="TH SarabunPSK" w:hAnsi="TH SarabunPSK" w:cs="TH SarabunPSK"/>
          <w:b w:val="0"/>
          <w:bCs w:val="0"/>
          <w:sz w:val="32"/>
          <w:szCs w:val="32"/>
          <w:cs/>
          <w:lang w:val="fr-FR"/>
        </w:rPr>
        <w:t>/</w:t>
      </w:r>
      <w:r w:rsidR="00665001" w:rsidRPr="00DC6A9A">
        <w:rPr>
          <w:rFonts w:ascii="TH SarabunPSK" w:hAnsi="TH SarabunPSK" w:cs="TH SarabunPSK"/>
          <w:b w:val="0"/>
          <w:bCs w:val="0"/>
          <w:sz w:val="32"/>
          <w:szCs w:val="32"/>
          <w:cs/>
        </w:rPr>
        <w:t>2567 เรื่อง  มอบหมายให้รองนายกรัฐมนตรี กำกับและติดตามการปฏิบัติราชการในภูมิภาค</w:t>
      </w:r>
    </w:p>
    <w:p w:rsidR="00665001" w:rsidRPr="00DC6A9A" w:rsidRDefault="00665001" w:rsidP="009A07DE">
      <w:pPr>
        <w:tabs>
          <w:tab w:val="left" w:pos="1418"/>
        </w:tabs>
        <w:spacing w:after="0" w:line="380" w:lineRule="exact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DC6A9A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</w:p>
    <w:p w:rsidR="00665001" w:rsidRDefault="00665001" w:rsidP="0081445F">
      <w:pPr>
        <w:spacing w:after="0" w:line="380" w:lineRule="exact"/>
      </w:pPr>
    </w:p>
    <w:p w:rsidR="009A07DE" w:rsidRDefault="009A07DE">
      <w:pPr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br w:type="page"/>
      </w:r>
    </w:p>
    <w:p w:rsidR="004A3B86" w:rsidRPr="004A17C8" w:rsidRDefault="004A3B86" w:rsidP="0081445F">
      <w:pPr>
        <w:spacing w:after="0" w:line="380" w:lineRule="exact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4A17C8" w:rsidTr="00C92F2C">
        <w:tc>
          <w:tcPr>
            <w:tcW w:w="9594" w:type="dxa"/>
          </w:tcPr>
          <w:p w:rsidR="001929ED" w:rsidRPr="004A17C8" w:rsidRDefault="001929ED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929ED" w:rsidRPr="004A17C8" w:rsidRDefault="001929ED" w:rsidP="0081445F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CF7918" w:rsidRPr="004A17C8" w:rsidRDefault="00EF359F" w:rsidP="0081445F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F7918"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ร่างพระราชกฤษฎีกาว่าด้วยหลักเกณฑ์การวิจัยและข้อกําหนดจริยธรรมการวิจัยซึ่งมีปัญหากับ </w:t>
      </w:r>
      <w:r w:rsidR="004048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F7918" w:rsidRPr="004A17C8">
        <w:rPr>
          <w:rFonts w:ascii="TH SarabunPSK" w:hAnsi="TH SarabunPSK" w:cs="TH SarabunPSK"/>
          <w:b/>
          <w:bCs/>
          <w:sz w:val="32"/>
          <w:szCs w:val="32"/>
          <w:cs/>
        </w:rPr>
        <w:t>หลักศาสนา วัฒนธรรม จารีตประเพณี หรือศีลธรรมอันดีของประชาชน พ.ศ. ....</w:t>
      </w:r>
    </w:p>
    <w:p w:rsidR="00CF7918" w:rsidRPr="004A17C8" w:rsidRDefault="00CF7918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</w:t>
      </w:r>
      <w:r w:rsidR="009135E1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4A17C8">
        <w:rPr>
          <w:rFonts w:ascii="TH SarabunPSK" w:hAnsi="TH SarabunPSK" w:cs="TH SarabunPSK"/>
          <w:sz w:val="32"/>
          <w:szCs w:val="32"/>
          <w:cs/>
        </w:rPr>
        <w:t>ร่างพระราชกฤษฎีกาว่าด้วยหลักเกณฑ์การวิจัยและข้อกําหนดจริยธรรมการวิจัยซึ่งมีปัญหากับหลักศาสนา วัฒนธรรม จารีตประเพณี หรือศีลธรรมอันดีของประชาชน พ.ศ. .... ตามที่</w:t>
      </w:r>
      <w:r w:rsidR="004A3B86" w:rsidRPr="004A17C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สภานโยบายการอุดมศึกษา วิทยาศาสตร์ วิจัยและนวัตกรรมแห่งชาติ เสนอ  </w:t>
      </w:r>
    </w:p>
    <w:p w:rsidR="00CF7918" w:rsidRPr="004A17C8" w:rsidRDefault="00CF7918" w:rsidP="0081445F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1. สาระสําคัญของร่างพระราชกฤษฎีกา</w:t>
      </w:r>
    </w:p>
    <w:p w:rsidR="00CF7918" w:rsidRPr="004A17C8" w:rsidRDefault="009A07DE" w:rsidP="009A07DE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 xml:space="preserve">   โดยที่พระราชบัญญัติการส่งเสริมวิทยาศาสตร์ การวิจัยและนวัตกรรม พ.ศ. 2562 มาตรา 33 บัญญัติให้คณะกรรมการส่งเสริมวิทยาศาสตร์ วิจัยและนวัตกรรม โดยความเห็นชอบของสภานโยบายการอุดมศึกษา วิทยาศาสตร์ วิจัยและนวัตกรรมแห่งชาติ กําหนดหลักเกณฑ์การวิจัยและข้อกําหนดจริยธรรมการวิจัยซึ่งมีปัญหากับหลักศาสนา วัฒนธรรม จารีตประเพณี หรือศีลธรรมอันดีของประชาชน โดยให้ตราเป็นพระราชกฤษฎีกา ประกอบกับการทําวิจัยและนวัตกรรมและการทดลองเพื่อประโยชน์ทางวิชาการในบางกรณีอาจก่อให้เกิดความขัดแย้งหรือละเมิดหลักการของศาสนา กระทบต่อจารีตประเพณีหรือศีลธรรมของท้องถิ่นหรือของชาติ ละเมิดศีลธรรม หรือเลือกปฏิบัติโดยไม่เป็นธรรม ซึ่งประเทศไทยยังไม่มีหลักเกณฑ์การวิจัยและข้อกําหนดจริยธรรมการวิจัย ซึ่งมีปัญหากับหลักศาสนา วัฒนธรรม จารีตประเพณี หรือศีลธรรมอันดีของประชาชน และไม่มีหน่วยงานเฉพาะในการกํากับดูแล ควบคุมซึ่งอาจส่งผลกระทบต่อจริยธรรมการวิจัยของหน่วยงานในระบบวิจัยและนวัตกรรม ที่เป็นผู้ให้ทุนวิจัย และนักวิจัยที่ทําวิจัย ดังนั้น สํานักงานการวิจัยแห่งชาติ (วช.) จึงมีความจําเป็น ต้องยกร่างพระราชกฤษฎีกาว่าด้วยหลักเกณฑ์การวิจัยและข้อกําหนดจริยธรรม การวิจัยซึ่งมีปัญหากับหลักศาสนา วัฒนธรรม จารีตประเพณีหรือศีลธรรมอันดีของประชาชน พ.ศ. .... เพื่อกําหนดหลักเกณฑ์การวิจัยและข้อกําหนดจริยธรรมการวิจัย ซึ่งมีปัญหากับหลักศาสนา วัฒนธรรม </w:t>
      </w:r>
      <w:r w:rsidR="004A3B86" w:rsidRPr="004A17C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จารีตประเพณี หรือศีลธรรมอันดีของประชาชน ให้มีความชัดเจน และยังเป็นการส่งเสริมการวิจัยให้มีคุณภาพและมาตรฐาน โดยมีสาระสําคัญ ดังนี้</w:t>
      </w:r>
    </w:p>
    <w:p w:rsidR="00CF7918" w:rsidRPr="004A17C8" w:rsidRDefault="009A07DE" w:rsidP="009A07DE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 xml:space="preserve">1.1.1 กําหนดคํานิยาม เช่น “การวิจัย” “นักวิจัย” “หน่วยงานในระบบวิจัยและนวัตกรรม” “จริยธรรมการวิจัย” และ “คณะกรรมการ” ให้มีความชัดเจนยิ่งขึ้น </w:t>
      </w:r>
    </w:p>
    <w:p w:rsidR="00CF7918" w:rsidRPr="004A17C8" w:rsidRDefault="009A07DE" w:rsidP="009A07DE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7918" w:rsidRPr="004A17C8">
        <w:rPr>
          <w:rFonts w:ascii="TH SarabunPSK" w:hAnsi="TH SarabunPSK" w:cs="TH SarabunPSK"/>
          <w:sz w:val="32"/>
          <w:szCs w:val="32"/>
        </w:rPr>
        <w:t>1</w:t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.</w:t>
      </w:r>
      <w:r w:rsidR="00CF7918" w:rsidRPr="004A17C8">
        <w:rPr>
          <w:rFonts w:ascii="TH SarabunPSK" w:hAnsi="TH SarabunPSK" w:cs="TH SarabunPSK"/>
          <w:sz w:val="32"/>
          <w:szCs w:val="32"/>
        </w:rPr>
        <w:t>1</w:t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.</w:t>
      </w:r>
      <w:r w:rsidR="00CF7918" w:rsidRPr="004A17C8">
        <w:rPr>
          <w:rFonts w:ascii="TH SarabunPSK" w:hAnsi="TH SarabunPSK" w:cs="TH SarabunPSK"/>
          <w:sz w:val="32"/>
          <w:szCs w:val="32"/>
        </w:rPr>
        <w:t>2</w:t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 xml:space="preserve"> คณะกรรมการพิจารณาการวิจัยซึ่งอาจมีปัญหากับหลักศาสนา วัฒนธรรม จารีตประเพณี หรือศีลธรรมอันดีของประชาชน</w:t>
      </w:r>
    </w:p>
    <w:p w:rsidR="00CF7918" w:rsidRPr="004A17C8" w:rsidRDefault="009A07DE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F7918" w:rsidRPr="004A17C8">
        <w:rPr>
          <w:rFonts w:ascii="TH SarabunPSK" w:hAnsi="TH SarabunPSK" w:cs="TH SarabunPSK"/>
          <w:sz w:val="32"/>
          <w:szCs w:val="32"/>
        </w:rPr>
        <w:t>1</w:t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 xml:space="preserve">) กําหนดให้คณะกรรมการฯ มีองค์ประกอบ ดังนี้ 1) ประธานกรรมการซึ่งเป็นผู้ทรงคุณวุฒิอย่างสูงด้านจริยธรรมการวิจัย ศาสนา วัฒนธรรม หรือจารีตประเพณี 2) กรรมการโดยตําแหน่ง ได้แก่ ปลัดกระทรวงการอุดมศึกษา วิทยาศาสตร์ วิจัยและนวัตกรรม ปลัดกระทรวงวัฒนธรรม นายกราชบัณฑิตยสภา และประธานกรรมการส่งเสริมวิทยาศาสตร์ วิจัยและนวัตกรรม และ 3) กรรมการผู้ทรงคุณวุฒิจํานวนไม่เกิน 5 คน </w:t>
      </w:r>
      <w:r w:rsidR="004A3B86" w:rsidRPr="004A17C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ซึ่งรัฐมนตรีว่าการกระทรวงการอุดมศึกษา วิทยาศาสตร์ วิจัยและนวัตกรรมแต่งตั้งจากผู้มีความรู้ด้านต่าง ๆ</w:t>
      </w:r>
    </w:p>
    <w:p w:rsidR="00CF7918" w:rsidRPr="004A17C8" w:rsidRDefault="009A07DE" w:rsidP="009A07DE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(2) กําหนดให้คณะกรรมการฯ มีหน้าที่และอํานาจในการกําหนดลักษณะการวิจัยซึ่งมีปัญหากับหลักศาสนาฯ สอดส่องดูแลและให้คําแนะนําเกี่ยวกับการปฏิบัติ ตามพระราชกฤษฎีกานี้ และกําหนดหลักเกณฑ์ วิธีการ และเงื่อนไขในการทําวิจัยซึ่งมีปัญหา กับหลักศาสนาฯ สําหรับการวิจัย รวมทั้งตีความและวินิจฉัยปัญหาที่เกิดจากการใช้บังคับ พระราชกฤษฎีกานี้</w:t>
      </w:r>
    </w:p>
    <w:p w:rsidR="00CF7918" w:rsidRPr="004A17C8" w:rsidRDefault="009A07DE" w:rsidP="009A07DE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(3) กําหนดคุณสมบัติและลักษณะต้องห้ามของกรรมการ วาระการดํารงตําแหน่ง การพ้นจากตําแหน่ง และองค์ประชุม</w:t>
      </w:r>
    </w:p>
    <w:p w:rsidR="00CF7918" w:rsidRPr="004A17C8" w:rsidRDefault="009A07DE" w:rsidP="009A07DE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(</w:t>
      </w:r>
      <w:r w:rsidR="00CF7918" w:rsidRPr="004A17C8">
        <w:rPr>
          <w:rFonts w:ascii="TH SarabunPSK" w:hAnsi="TH SarabunPSK" w:cs="TH SarabunPSK"/>
          <w:sz w:val="32"/>
          <w:szCs w:val="32"/>
        </w:rPr>
        <w:t>4</w:t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) กําหนดให้ประธาน กรรมการ ประธานอนุกรรมการ อนุกรรมการ ได้รับเบี้ยประชุมและประโยชน์ตอบแทนอื่นตามพระราชกฤษฎีกาว่าด้วยเบี้ยประชุมกรรมการ</w:t>
      </w:r>
    </w:p>
    <w:p w:rsidR="00CF7918" w:rsidRPr="004A17C8" w:rsidRDefault="009A07DE" w:rsidP="009A07DE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1.1.3 กําหนดลักษณะของการวิจัยซึ่งมีปัญหากับหลักศาสนาวัฒนธรรม จารีตประเพณีหรือศีลธรรมอันดีของประชาชน ดังนี้</w:t>
      </w:r>
    </w:p>
    <w:p w:rsidR="00CF7918" w:rsidRPr="004A17C8" w:rsidRDefault="009A07DE" w:rsidP="009A07DE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(</w:t>
      </w:r>
      <w:r w:rsidR="00CF7918" w:rsidRPr="004A17C8">
        <w:rPr>
          <w:rFonts w:ascii="TH SarabunPSK" w:hAnsi="TH SarabunPSK" w:cs="TH SarabunPSK"/>
          <w:sz w:val="32"/>
          <w:szCs w:val="32"/>
        </w:rPr>
        <w:t>1</w:t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 xml:space="preserve">) การวิจัยที่ขัดหรือแย้งหรือละเมิดหลักการสําคัญพื้นฐาน ของศาสนาใดศาสนาหนึ่งซึ่งเป็นที่ยอมรับกันโดยทั่วไปและน่าจะก่อให้เกิดความแตกแยก ความขัดแย้ง </w:t>
      </w:r>
    </w:p>
    <w:p w:rsidR="005A45E7" w:rsidRDefault="00B45C62" w:rsidP="00B45C62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(2) การวิจัยซึ่งน่าจะก่อให้เกิดความแตกแยก ความขัดแย้ง</w:t>
      </w:r>
      <w:r w:rsidR="005A45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A45E7" w:rsidRPr="004A17C8">
        <w:rPr>
          <w:rFonts w:ascii="TH SarabunPSK" w:hAnsi="TH SarabunPSK" w:cs="TH SarabunPSK"/>
          <w:sz w:val="32"/>
          <w:szCs w:val="32"/>
          <w:cs/>
        </w:rPr>
        <w:t xml:space="preserve">การดูหมิ่นเกลียดชัง </w:t>
      </w:r>
      <w:r w:rsidR="005A45E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CF7918" w:rsidRPr="004A17C8" w:rsidRDefault="005A45E7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การด้อยค่า การล้อเลียนวัฒนธรรม จารีตประเพณี หรือศีลธรรมอันดี ของท้องถิ่นหรือของชาติ หรือการวิจัยซึ่งเป็นปฏิปักษ์อย่างยิ่งต่อวัฒนธรรม หรือจารีตประเพณี ของท้องถิ่นหรือของชาติ</w:t>
      </w:r>
    </w:p>
    <w:p w:rsidR="00CF7918" w:rsidRPr="004A17C8" w:rsidRDefault="00B45C62" w:rsidP="00B45C62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(3) การวิจัยซึ่งขัดต่อศีลธรรมอันดีที่สําคัญของท้องถิ่นหรือประเทศอย่างชัดแจ้ง และน่าจะนําไปสู่การละเมิดศีลธรรมนั้นอย่างกว้างขวาง</w:t>
      </w:r>
    </w:p>
    <w:p w:rsidR="00CF7918" w:rsidRPr="004A17C8" w:rsidRDefault="00B45C62" w:rsidP="00B45C62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(</w:t>
      </w:r>
      <w:r w:rsidR="00CF7918" w:rsidRPr="004A17C8">
        <w:rPr>
          <w:rFonts w:ascii="TH SarabunPSK" w:hAnsi="TH SarabunPSK" w:cs="TH SarabunPSK"/>
          <w:sz w:val="32"/>
          <w:szCs w:val="32"/>
        </w:rPr>
        <w:t>4</w:t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) การวิจัยซึ่งน่าจะก่อให้เกิดการเลือกปฏิบัติโดยไม่เป็นธรรม การแบ่งแยกเป็นฝักฝ่ายในท้องถิ่นหรือสังคม การด้อยค่าหรือละเมิดชีวิต ร่างกาย เกียรติยศ ชื่อเสียงของมนุษย์ ความเสมอภาค สิทธิ หรือเสรีภาพ</w:t>
      </w:r>
    </w:p>
    <w:p w:rsidR="00CF7918" w:rsidRPr="004A17C8" w:rsidRDefault="00B45C62" w:rsidP="00B45C62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(</w:t>
      </w:r>
      <w:r w:rsidR="00CF7918" w:rsidRPr="004A17C8">
        <w:rPr>
          <w:rFonts w:ascii="TH SarabunPSK" w:hAnsi="TH SarabunPSK" w:cs="TH SarabunPSK"/>
          <w:sz w:val="32"/>
          <w:szCs w:val="32"/>
        </w:rPr>
        <w:t>5</w:t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) การวิจัยลักษณะอื่นตามที่คณะกรรมการกําหนด</w:t>
      </w:r>
    </w:p>
    <w:p w:rsidR="00CF7918" w:rsidRPr="004A17C8" w:rsidRDefault="00B45C62" w:rsidP="00B45C62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7918" w:rsidRPr="004A17C8">
        <w:rPr>
          <w:rFonts w:ascii="TH SarabunPSK" w:hAnsi="TH SarabunPSK" w:cs="TH SarabunPSK"/>
          <w:sz w:val="32"/>
          <w:szCs w:val="32"/>
        </w:rPr>
        <w:t>1</w:t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.</w:t>
      </w:r>
      <w:r w:rsidR="00CF7918" w:rsidRPr="004A17C8">
        <w:rPr>
          <w:rFonts w:ascii="TH SarabunPSK" w:hAnsi="TH SarabunPSK" w:cs="TH SarabunPSK"/>
          <w:sz w:val="32"/>
          <w:szCs w:val="32"/>
        </w:rPr>
        <w:t>1</w:t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.</w:t>
      </w:r>
      <w:r w:rsidR="00CF7918" w:rsidRPr="004A17C8">
        <w:rPr>
          <w:rFonts w:ascii="TH SarabunPSK" w:hAnsi="TH SarabunPSK" w:cs="TH SarabunPSK"/>
          <w:sz w:val="32"/>
          <w:szCs w:val="32"/>
        </w:rPr>
        <w:t>4</w:t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 xml:space="preserve"> กําหนดให้หน่วยงานในระบบวิจัยและนวัตกรรมและนักวิจัยดําเนินการวิจัยซึ่งมีปัญหากับ</w:t>
      </w:r>
      <w:r w:rsidR="004A3B86"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หลักศาสนาฯ ให้เป็นไปตามจริยธรรมการวิจัยทั่วไป หลักเกณฑ์ การวิจัย (เช่น รับฟังความคิดเห็นของผู้เกี่ยวข้อง จัดทําการวิเคราะห์ผลกระทบหรือความเสี่ยงที่เกิดขึ้น รวมทั้งความได้สัดส่วนระหว่างประโยชน์ที่เกิดขึ้น) และข้อกําหนดจริยธรรมการวิจัย (เช่น ต้องไม่สร้างความแตกแยก ละเมิดหลักสําคัญของศาสนา และไม่บิดเบือนข้อมูล)</w:t>
      </w:r>
    </w:p>
    <w:p w:rsidR="00CF7918" w:rsidRPr="004A17C8" w:rsidRDefault="00B45C62" w:rsidP="00B45C62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1.1.5 กําหนดวิธีดําเนินการในกรณีที่มีเหตุอันควรสงสัยว่าโครงการวิจัยมีปัญหากับหลักศาสนาฯ</w:t>
      </w:r>
    </w:p>
    <w:p w:rsidR="00CF7918" w:rsidRPr="004A17C8" w:rsidRDefault="00B45C62" w:rsidP="00B45C62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(</w:t>
      </w:r>
      <w:r w:rsidR="00CF7918" w:rsidRPr="004A17C8">
        <w:rPr>
          <w:rFonts w:ascii="TH SarabunPSK" w:hAnsi="TH SarabunPSK" w:cs="TH SarabunPSK"/>
          <w:sz w:val="32"/>
          <w:szCs w:val="32"/>
        </w:rPr>
        <w:t>1</w:t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 xml:space="preserve">) ให้หน่วยงานซึ่งให้ทุนวิจัยหรือหน่วยงานซึ่งได้รับทําการวิจัย หน่วยงานต้นสังกัดของนักวิจัย หรือนักวิจัยส่งงานวิจัยนั้น ให้คณะกรรมการเพื่อพิจารณาวินิจฉัย ซึ่งคณะกรรมการจะต้องพิจารณาให้เสร็จสิ้นภายใน </w:t>
      </w:r>
      <w:r w:rsidR="00CF7918" w:rsidRPr="004A17C8">
        <w:rPr>
          <w:rFonts w:ascii="TH SarabunPSK" w:hAnsi="TH SarabunPSK" w:cs="TH SarabunPSK"/>
          <w:sz w:val="32"/>
          <w:szCs w:val="32"/>
        </w:rPr>
        <w:t>60</w:t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 xml:space="preserve"> วันนับแต่วันที่ได้เรื่อง และอาจขยายระยะเวลาการพิจารณาได้ไม่เกิน </w:t>
      </w:r>
      <w:r w:rsidR="00CF7918" w:rsidRPr="004A17C8">
        <w:rPr>
          <w:rFonts w:ascii="TH SarabunPSK" w:hAnsi="TH SarabunPSK" w:cs="TH SarabunPSK"/>
          <w:sz w:val="32"/>
          <w:szCs w:val="32"/>
        </w:rPr>
        <w:t>2</w:t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 xml:space="preserve"> ครั้ง ครั้งละไม่เกิน 30 วัน แล้วให้แจ้งผลการพิจารณาวินิจฉัยไปยังหน่วยงานหรือนักวิจัย</w:t>
      </w:r>
    </w:p>
    <w:p w:rsidR="00CF7918" w:rsidRPr="004A17C8" w:rsidRDefault="00B45C62" w:rsidP="00B45C62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 xml:space="preserve">(2) เมื่อคณะกรรมการพิจารณาแล้ววินิจฉัยว่า การวิจัยมีปัญหากับหลักศาสนาฯ โดยหากการวิจัยนั้นร้ายแรง ให้คณะกรรมการมีคําสั่งให้ยุติการให้ทุนสนับสนุนการวิจัยและยุติการวิจัย และหากการวิจัยมีประโยชน์ทางวิชาการหรือวิชาชีพ ควรวิจัยต่อไปได้ ให้คณะกรรมการกําหนดหลักเกณฑ์ วิธีการและเงื่อนไขในการวิจัยและเผยแพร่ผลงานวิจัยเพื่อมิให้เกิดความเสียหายและให้หน่วยงานต้นสังกัดของนักวิจัยและนักวิจัยถือปฏิบัติได้ </w:t>
      </w:r>
    </w:p>
    <w:p w:rsidR="00CF7918" w:rsidRPr="004A17C8" w:rsidRDefault="00B45C62" w:rsidP="00B45C62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(3) ในกรณีที่นักวิจัยหรือหน่วยงานไม่ปฏิบัติตามหลักเกณฑ์ การวิจัยหรือข้อกําหนดการวิจัย หรือคําวินิจฉัย หรือคําสั่งของคณะกรรมการ ให้คณะกรรมการแจ้ง หน่วยงานในระบบวิจัย หรือหน่วยงานที่เกี่ยวข้องกับศาสนาฯ เพื่อพิจารณาดําเนินการตามอํานาจหน้าที่ต่อไป และแจ้งหน่วยงานซึ่งมีหน้าที่และอํานาจในการให้ทุนระงับการให้ทุนแก่นักวิจัยหรือหน่วยงานที่ได้รับทุนวิจัย</w:t>
      </w:r>
    </w:p>
    <w:p w:rsidR="00CF7918" w:rsidRPr="004A17C8" w:rsidRDefault="00B45C62" w:rsidP="00B45C62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ทั้งนี้ ร่างพระราชกฤษฎีกาดังกล่าวได้ผ่านความเห็นชอบจากคณะกรรมการส่งเสริมวิทยาศาสตร์ วิจัยและนวัตกร</w:t>
      </w:r>
      <w:r w:rsidR="005A45E7">
        <w:rPr>
          <w:rFonts w:ascii="TH SarabunPSK" w:hAnsi="TH SarabunPSK" w:cs="TH SarabunPSK"/>
          <w:sz w:val="32"/>
          <w:szCs w:val="32"/>
          <w:cs/>
        </w:rPr>
        <w:t>รมเมื่อวันที่ 19 กุมภาพันธ์ 256</w:t>
      </w:r>
      <w:r w:rsidR="00CF7918" w:rsidRPr="004A17C8">
        <w:rPr>
          <w:rFonts w:ascii="TH SarabunPSK" w:hAnsi="TH SarabunPSK" w:cs="TH SarabunPSK"/>
          <w:sz w:val="32"/>
          <w:szCs w:val="32"/>
          <w:cs/>
        </w:rPr>
        <w:t>7</w:t>
      </w:r>
    </w:p>
    <w:p w:rsidR="001929ED" w:rsidRDefault="001929ED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04820" w:rsidRDefault="00404820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04820" w:rsidRDefault="00404820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04820" w:rsidRPr="004A17C8" w:rsidRDefault="00404820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4A17C8" w:rsidTr="00C92F2C">
        <w:tc>
          <w:tcPr>
            <w:tcW w:w="9594" w:type="dxa"/>
          </w:tcPr>
          <w:p w:rsidR="001929ED" w:rsidRPr="004A17C8" w:rsidRDefault="001929ED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เศรษฐกิจ</w:t>
            </w:r>
            <w:r w:rsidR="001F17E7"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957B24" w:rsidRPr="004A17C8" w:rsidRDefault="00957B24" w:rsidP="0081445F">
      <w:pPr>
        <w:tabs>
          <w:tab w:val="left" w:pos="1418"/>
          <w:tab w:val="left" w:pos="1701"/>
        </w:tabs>
        <w:spacing w:after="0" w:line="38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</w:p>
    <w:p w:rsidR="00957B24" w:rsidRPr="004A17C8" w:rsidRDefault="00EF359F" w:rsidP="0081445F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57B24"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ขออนุมัติงบประมาณรายจ่ายประจำปีงบประมาณ พ.ศ.</w:t>
      </w:r>
      <w:r w:rsidR="00957B24" w:rsidRPr="004A17C8">
        <w:rPr>
          <w:rFonts w:ascii="TH SarabunPSK" w:hAnsi="TH SarabunPSK" w:cs="TH SarabunPSK"/>
          <w:b/>
          <w:bCs/>
          <w:sz w:val="32"/>
          <w:szCs w:val="32"/>
        </w:rPr>
        <w:t xml:space="preserve"> 2567</w:t>
      </w:r>
      <w:r w:rsidR="00957B24"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เพื่อเป็นค่าใช้จ่ายในการส่งเสริมการถ่ายทำภาพยนตร์ต่างประเทศในประเทศไทย</w:t>
      </w:r>
    </w:p>
    <w:p w:rsidR="00957B24" w:rsidRPr="004A17C8" w:rsidRDefault="00957B24" w:rsidP="0081445F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คณะรัฐมนตรีอนุมัติงบประมาณรายจ่ายประจำปีงบประมาณ พ.ศ. </w:t>
      </w:r>
      <w:r w:rsidRPr="004A17C8">
        <w:rPr>
          <w:rFonts w:ascii="TH SarabunPSK" w:hAnsi="TH SarabunPSK" w:cs="TH SarabunPSK"/>
          <w:sz w:val="32"/>
          <w:szCs w:val="32"/>
        </w:rPr>
        <w:t>2567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จำนวน</w:t>
      </w:r>
      <w:r w:rsidRPr="004A17C8">
        <w:rPr>
          <w:rFonts w:ascii="TH SarabunPSK" w:hAnsi="TH SarabunPSK" w:cs="TH SarabunPSK"/>
          <w:sz w:val="32"/>
          <w:szCs w:val="32"/>
        </w:rPr>
        <w:t xml:space="preserve"> 344</w:t>
      </w:r>
      <w:r w:rsidRPr="004A17C8">
        <w:rPr>
          <w:rFonts w:ascii="TH SarabunPSK" w:hAnsi="TH SarabunPSK" w:cs="TH SarabunPSK"/>
          <w:sz w:val="32"/>
          <w:szCs w:val="32"/>
          <w:cs/>
        </w:rPr>
        <w:t>,</w:t>
      </w:r>
      <w:r w:rsidRPr="004A17C8">
        <w:rPr>
          <w:rFonts w:ascii="TH SarabunPSK" w:hAnsi="TH SarabunPSK" w:cs="TH SarabunPSK"/>
          <w:sz w:val="32"/>
          <w:szCs w:val="32"/>
        </w:rPr>
        <w:t>652</w:t>
      </w:r>
      <w:r w:rsidRPr="004A17C8">
        <w:rPr>
          <w:rFonts w:ascii="TH SarabunPSK" w:hAnsi="TH SarabunPSK" w:cs="TH SarabunPSK"/>
          <w:sz w:val="32"/>
          <w:szCs w:val="32"/>
          <w:cs/>
        </w:rPr>
        <w:t>,</w:t>
      </w:r>
      <w:r w:rsidRPr="004A17C8">
        <w:rPr>
          <w:rFonts w:ascii="TH SarabunPSK" w:hAnsi="TH SarabunPSK" w:cs="TH SarabunPSK"/>
          <w:sz w:val="32"/>
          <w:szCs w:val="32"/>
        </w:rPr>
        <w:t>887</w:t>
      </w:r>
      <w:r w:rsidRPr="004A17C8">
        <w:rPr>
          <w:rFonts w:ascii="TH SarabunPSK" w:hAnsi="TH SarabunPSK" w:cs="TH SarabunPSK"/>
          <w:sz w:val="32"/>
          <w:szCs w:val="32"/>
          <w:cs/>
        </w:rPr>
        <w:t>.</w:t>
      </w:r>
      <w:r w:rsidRPr="004A17C8">
        <w:rPr>
          <w:rFonts w:ascii="TH SarabunPSK" w:hAnsi="TH SarabunPSK" w:cs="TH SarabunPSK"/>
          <w:sz w:val="32"/>
          <w:szCs w:val="32"/>
        </w:rPr>
        <w:t xml:space="preserve">84 </w:t>
      </w:r>
      <w:r w:rsidRPr="004A17C8">
        <w:rPr>
          <w:rFonts w:ascii="TH SarabunPSK" w:hAnsi="TH SarabunPSK" w:cs="TH SarabunPSK"/>
          <w:sz w:val="32"/>
          <w:szCs w:val="32"/>
          <w:cs/>
        </w:rPr>
        <w:t>บาท เพื่อเป็นค่าใช้จ่ายในการส่งเสริมการถ่ายทำภาพยนตร์ต่างประเทศในประเทศไทยตามที่กระทรวงการท่องเที่ยวและกีฬา (กก.) เสนอ</w:t>
      </w:r>
    </w:p>
    <w:p w:rsidR="00957B24" w:rsidRPr="004A17C8" w:rsidRDefault="00957B24" w:rsidP="0081445F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957B24" w:rsidRPr="004A17C8" w:rsidRDefault="00957B24" w:rsidP="0081445F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กก. รายงานว่า</w:t>
      </w:r>
    </w:p>
    <w:p w:rsidR="00957B24" w:rsidRPr="004A17C8" w:rsidRDefault="00957B24" w:rsidP="0081445F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 มาตรการฯ (</w:t>
      </w:r>
      <w:r w:rsidRPr="004A17C8">
        <w:rPr>
          <w:rFonts w:ascii="TH SarabunPSK" w:hAnsi="TH SarabunPSK" w:cs="TH SarabunPSK"/>
          <w:sz w:val="32"/>
          <w:szCs w:val="32"/>
        </w:rPr>
        <w:t xml:space="preserve">Cash Rebate </w:t>
      </w:r>
      <w:r w:rsidRPr="004A17C8">
        <w:rPr>
          <w:rFonts w:ascii="TH SarabunPSK" w:hAnsi="TH SarabunPSK" w:cs="TH SarabunPSK"/>
          <w:sz w:val="32"/>
          <w:szCs w:val="32"/>
          <w:cs/>
        </w:rPr>
        <w:t>ร้อยละ 15 - 20) ได้ดำเนินการมาอย่างต่อเนื่องตั้งแต่เดือนมกราคม 2560 จนถึงปัจจุบัน ซึ่งมีภาพยนตร์เข้าร่วมมาตรการดังกล่าวแล้ว จำนวน 71 เรื่อง สร้างรายได้หมุนเวียนในระบบเศรษฐกิจของประเทศไทย ประมาณ 16,218 ล้านบาท ซึ่งรัฐบาลได้จ่ายเงินคืนแก่ผู้ผลิตภาพยนตร์ภายใต้มาตรการดังกล่าวเรียบร้อยแล้ว จำนวน 38 เรื่องรวมเป็นเงินจำนวน 1,056.69 ล้านบาท โดยเบิกจ่ายจากเงินงบประมาณประจำปีของ กก. (กรมการท่องเที่ยว) ทั้งนี้ กก. ได้รับจัดสรรงบประมาณรายจ่ายประจำปีเพื่อจ่ายคืนให้แก่ผู้ผลิตภาพยนตร์ต่างประเทศ ประมาณปีละ 160 - 180 ล้านบาท</w:t>
      </w:r>
    </w:p>
    <w:p w:rsidR="00957B24" w:rsidRPr="004A17C8" w:rsidRDefault="00957B24" w:rsidP="0081445F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 กก. แจ้งว่า ปัจจุบันมีภาพยนตร์ต่างประเทศที่ถ่ายทำเสร็จสิ้นในช่วงปี พ.ศ. 2565 - 2566 และได้ออกฉายในโรงภาพยนตร์และช่องทางออนไลน์เรียบร้อยแล้ว จำนวน 7 เรื่อง โดยได้นำเงินลงทุนจากต่างประเทศเข้ามาใช้จ่ายและสร้างรายได้ให้แก่ประเทศไทยประมาณ 1,865 ล้านบาท ซึ่งกระจายรายได้ไปสู่ทีมงานและบุคลากรที่เกี่ยวข้อง ไม่น้อยกว่า 22,500 คน ส่งผลให้มีเงินหมุนเวียนสร้างผลกระทบในระบบเศรษฐกิจอัตรา 2.8 เท่า (ประมาณ 5,222 ล้านบาท) โดยภาพยนตร์ทั้ง 7 เรื่องดังกล่าว ได้ผ่านการตรวจสอบเอกสารทางการเงินและได้รับอนุมัติเงินคืนร้อยละ 20 จากคณะกรรมการพิจารณาการคืนเงิน</w:t>
      </w:r>
    </w:p>
    <w:p w:rsidR="004A3B86" w:rsidRPr="004A17C8" w:rsidRDefault="00957B24" w:rsidP="0081445F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สำหรับมาตรการส่งเสริมการถ่ายทำภาพยนตร์ต่างประเทศในประเทศไทยเรียบร้อยแล้ว โดยมีวงเงินที่ต้องคืนให้แก่ผู้ผลิตภาพยนตร์ดังกล่าว จำนวนทั้งสิ้น 344,677,540.46 บาทสรุปได้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1745"/>
        <w:gridCol w:w="1888"/>
        <w:gridCol w:w="1788"/>
        <w:gridCol w:w="1712"/>
        <w:gridCol w:w="1957"/>
      </w:tblGrid>
      <w:tr w:rsidR="004A17C8" w:rsidRPr="004A17C8" w:rsidTr="00FD0B4D">
        <w:tc>
          <w:tcPr>
            <w:tcW w:w="504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45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ชื่อภาพยนตร์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(ประเทศ)</w:t>
            </w:r>
          </w:p>
        </w:tc>
        <w:tc>
          <w:tcPr>
            <w:tcW w:w="1888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นำเงินมาลงทุน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ในประเทศไทย</w:t>
            </w:r>
          </w:p>
        </w:tc>
        <w:tc>
          <w:tcPr>
            <w:tcW w:w="1788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วงเงินหลัง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ตรวจสอบเอกสาร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ทางการเงิน</w:t>
            </w:r>
          </w:p>
        </w:tc>
        <w:tc>
          <w:tcPr>
            <w:tcW w:w="1712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วงเงินที่ต้องคืน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ให้แก่ผู้มีสิทธิได้รับเงินคืน</w:t>
            </w:r>
          </w:p>
        </w:tc>
        <w:tc>
          <w:tcPr>
            <w:tcW w:w="1957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4A17C8" w:rsidRPr="004A17C8" w:rsidTr="00FD0B4D">
        <w:tc>
          <w:tcPr>
            <w:tcW w:w="504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45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MEG 2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(สหราชอาณาจักร)</w:t>
            </w:r>
          </w:p>
        </w:tc>
        <w:tc>
          <w:tcPr>
            <w:tcW w:w="1888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</w:rPr>
              <w:t>361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,467,064.20</w:t>
            </w:r>
          </w:p>
        </w:tc>
        <w:tc>
          <w:tcPr>
            <w:tcW w:w="1788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347,682,647.25</w:t>
            </w:r>
          </w:p>
        </w:tc>
        <w:tc>
          <w:tcPr>
            <w:tcW w:w="1712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69,536,529.45</w:t>
            </w:r>
          </w:p>
        </w:tc>
        <w:tc>
          <w:tcPr>
            <w:tcW w:w="1957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ยื่นเอกสาร 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22 กุมภาพันธ์ 2565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ได้รับอนุมัติ 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22 มีนาคม 2566</w:t>
            </w:r>
          </w:p>
        </w:tc>
      </w:tr>
      <w:tr w:rsidR="004A17C8" w:rsidRPr="004A17C8" w:rsidTr="00FD0B4D">
        <w:tc>
          <w:tcPr>
            <w:tcW w:w="504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45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The Blue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(สหราชอาณาจักร)</w:t>
            </w:r>
          </w:p>
        </w:tc>
        <w:tc>
          <w:tcPr>
            <w:tcW w:w="1888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444,321,303.86</w:t>
            </w:r>
          </w:p>
        </w:tc>
        <w:tc>
          <w:tcPr>
            <w:tcW w:w="1788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411,812,518.02</w:t>
            </w:r>
          </w:p>
        </w:tc>
        <w:tc>
          <w:tcPr>
            <w:tcW w:w="1712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75,000,000.00</w:t>
            </w:r>
          </w:p>
        </w:tc>
        <w:tc>
          <w:tcPr>
            <w:tcW w:w="1957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ยื่นเอกสาร 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10 มีนาคม 2565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ได้รับอนุมัติ 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20 มิถุนายน 2566</w:t>
            </w:r>
          </w:p>
        </w:tc>
      </w:tr>
      <w:tr w:rsidR="004A17C8" w:rsidRPr="004A17C8" w:rsidTr="00FD0B4D">
        <w:tc>
          <w:tcPr>
            <w:tcW w:w="504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745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(สิงคโปร์)</w:t>
            </w:r>
          </w:p>
        </w:tc>
        <w:tc>
          <w:tcPr>
            <w:tcW w:w="1888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183,273,040.22</w:t>
            </w:r>
          </w:p>
        </w:tc>
        <w:tc>
          <w:tcPr>
            <w:tcW w:w="1788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178,832,113.31</w:t>
            </w:r>
          </w:p>
        </w:tc>
        <w:tc>
          <w:tcPr>
            <w:tcW w:w="1712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35,766,422.66</w:t>
            </w:r>
          </w:p>
        </w:tc>
        <w:tc>
          <w:tcPr>
            <w:tcW w:w="1957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ยื่นเอกสาร 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26 กรกฎาคม 2565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ได้รับอนุมัติ 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20 มิถุนายน 2566</w:t>
            </w:r>
          </w:p>
        </w:tc>
      </w:tr>
      <w:tr w:rsidR="004A17C8" w:rsidRPr="004A17C8" w:rsidTr="00FD0B4D">
        <w:tc>
          <w:tcPr>
            <w:tcW w:w="504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745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TSA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(สหรัฐอเมริกา)</w:t>
            </w:r>
          </w:p>
        </w:tc>
        <w:tc>
          <w:tcPr>
            <w:tcW w:w="1888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139,138,077.51</w:t>
            </w:r>
          </w:p>
        </w:tc>
        <w:tc>
          <w:tcPr>
            <w:tcW w:w="1788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121,763,557.01</w:t>
            </w:r>
          </w:p>
        </w:tc>
        <w:tc>
          <w:tcPr>
            <w:tcW w:w="1712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24,352,711.40</w:t>
            </w:r>
          </w:p>
        </w:tc>
        <w:tc>
          <w:tcPr>
            <w:tcW w:w="1957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ยื่นเอกสาร 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2 มิถุนายน 2565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ได้รับอนุมัติ 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24 สิงหาคม 2566</w:t>
            </w:r>
          </w:p>
        </w:tc>
      </w:tr>
      <w:tr w:rsidR="004A17C8" w:rsidRPr="004A17C8" w:rsidTr="00FD0B4D">
        <w:tc>
          <w:tcPr>
            <w:tcW w:w="504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745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The Bride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(สหรัฐอเมริกา)</w:t>
            </w:r>
          </w:p>
        </w:tc>
        <w:tc>
          <w:tcPr>
            <w:tcW w:w="1888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166,067,984.54</w:t>
            </w:r>
          </w:p>
        </w:tc>
        <w:tc>
          <w:tcPr>
            <w:tcW w:w="1788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159,405,053.52</w:t>
            </w:r>
          </w:p>
        </w:tc>
        <w:tc>
          <w:tcPr>
            <w:tcW w:w="1712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31,881,010.70</w:t>
            </w:r>
          </w:p>
        </w:tc>
        <w:tc>
          <w:tcPr>
            <w:tcW w:w="1957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ยื่นเอกสาร 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23 กุมภาพันธ์ 2566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ได้รับอนุมัติ 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19 ธันวาคม 2566</w:t>
            </w:r>
          </w:p>
          <w:p w:rsidR="00CE5768" w:rsidRPr="004A17C8" w:rsidRDefault="00CE5768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7C8" w:rsidRPr="004A17C8" w:rsidTr="00FD0B4D">
        <w:tc>
          <w:tcPr>
            <w:tcW w:w="504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745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ADRD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(ญี่ปุ่น)</w:t>
            </w:r>
          </w:p>
        </w:tc>
        <w:tc>
          <w:tcPr>
            <w:tcW w:w="1888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184,260,682.95</w:t>
            </w:r>
          </w:p>
        </w:tc>
        <w:tc>
          <w:tcPr>
            <w:tcW w:w="1788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175,655,866.55</w:t>
            </w:r>
          </w:p>
        </w:tc>
        <w:tc>
          <w:tcPr>
            <w:tcW w:w="1712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35,131,173.31</w:t>
            </w:r>
          </w:p>
        </w:tc>
        <w:tc>
          <w:tcPr>
            <w:tcW w:w="1957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ยื่นเอกสาร 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5 กันยายน 2565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ได้รับอนุมัติ 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19 ธันวาคม 2566</w:t>
            </w:r>
          </w:p>
        </w:tc>
      </w:tr>
      <w:tr w:rsidR="004A17C8" w:rsidRPr="004A17C8" w:rsidTr="00FD0B4D">
        <w:tc>
          <w:tcPr>
            <w:tcW w:w="504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745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Sympathizer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(ฮ่องกง)</w:t>
            </w:r>
          </w:p>
        </w:tc>
        <w:tc>
          <w:tcPr>
            <w:tcW w:w="1888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387,223,336.43</w:t>
            </w:r>
          </w:p>
        </w:tc>
        <w:tc>
          <w:tcPr>
            <w:tcW w:w="1788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365,048,464.70</w:t>
            </w:r>
          </w:p>
        </w:tc>
        <w:tc>
          <w:tcPr>
            <w:tcW w:w="1712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73,009,692.94</w:t>
            </w:r>
          </w:p>
        </w:tc>
        <w:tc>
          <w:tcPr>
            <w:tcW w:w="1957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ยื่นเอกสาร 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1 กุมภาพันธ์ 2566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ได้รับอนุมัติ </w:t>
            </w:r>
          </w:p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19 ธันวาคม 2566</w:t>
            </w:r>
          </w:p>
        </w:tc>
      </w:tr>
      <w:tr w:rsidR="004A17C8" w:rsidRPr="004A17C8" w:rsidTr="00FD0B4D">
        <w:tc>
          <w:tcPr>
            <w:tcW w:w="504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45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88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1,865,751,489.71</w:t>
            </w:r>
          </w:p>
        </w:tc>
        <w:tc>
          <w:tcPr>
            <w:tcW w:w="1788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2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344,677,540.46</w:t>
            </w:r>
          </w:p>
        </w:tc>
        <w:tc>
          <w:tcPr>
            <w:tcW w:w="1957" w:type="dxa"/>
          </w:tcPr>
          <w:p w:rsidR="00957B24" w:rsidRPr="004A17C8" w:rsidRDefault="00957B24" w:rsidP="0081445F">
            <w:pPr>
              <w:tabs>
                <w:tab w:val="left" w:pos="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57B24" w:rsidRPr="004A17C8" w:rsidRDefault="00957B24" w:rsidP="0081445F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โดยที่ภาพยนตร์ทั้ง </w:t>
      </w:r>
      <w:r w:rsidRPr="004A17C8">
        <w:rPr>
          <w:rFonts w:ascii="TH SarabunPSK" w:hAnsi="TH SarabunPSK" w:cs="TH SarabunPSK"/>
          <w:sz w:val="32"/>
          <w:szCs w:val="32"/>
        </w:rPr>
        <w:t>7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เรื่อง ได้ยื่นเอกสารขอรับสิทธิประโยชน์ตามมาตรการฯ ก่อนที่กรมการท่องเที่ยวจะออกประกาศกรมการท่องเที่ยว เรื่อง หลักเกณฑ์ วิธีการ และเงื่อนไข สำหรับการขอรับสิทธิประโยชน์ตามมาตรการ ส่งเสริมการถ่ายทำภาพยนตร์ต่างประเทศในประเทศไทย (ฉบับที่ </w:t>
      </w:r>
      <w:r w:rsidRPr="004A17C8">
        <w:rPr>
          <w:rFonts w:ascii="TH SarabunPSK" w:hAnsi="TH SarabunPSK" w:cs="TH SarabunPSK"/>
          <w:sz w:val="32"/>
          <w:szCs w:val="32"/>
        </w:rPr>
        <w:t>3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4A17C8">
        <w:rPr>
          <w:rFonts w:ascii="TH SarabunPSK" w:hAnsi="TH SarabunPSK" w:cs="TH SarabunPSK"/>
          <w:sz w:val="32"/>
          <w:szCs w:val="32"/>
        </w:rPr>
        <w:t>2566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ซึ่งประกาศบังคับใช้</w:t>
      </w:r>
      <w:r w:rsidR="00CE5768" w:rsidRPr="004A17C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4A17C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4A17C8">
        <w:rPr>
          <w:rFonts w:ascii="TH SarabunPSK" w:hAnsi="TH SarabunPSK" w:cs="TH SarabunPSK"/>
          <w:sz w:val="32"/>
          <w:szCs w:val="32"/>
        </w:rPr>
        <w:t xml:space="preserve"> 7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4A17C8">
        <w:rPr>
          <w:rFonts w:ascii="TH SarabunPSK" w:hAnsi="TH SarabunPSK" w:cs="TH SarabunPSK"/>
          <w:sz w:val="32"/>
          <w:szCs w:val="32"/>
        </w:rPr>
        <w:t>2566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โดยมีรายละเอียดเป็นการปรับเพิ่มกรอบวงเงินจ่ายคืน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จากไม่เกิน</w:t>
      </w:r>
      <w:r w:rsidRPr="004A17C8">
        <w:rPr>
          <w:rFonts w:ascii="TH SarabunPSK" w:hAnsi="TH SarabunPSK" w:cs="TH SarabunPSK"/>
          <w:sz w:val="32"/>
          <w:szCs w:val="32"/>
        </w:rPr>
        <w:t xml:space="preserve"> 75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เป็นไม่เกิน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150 ล้านบาท ส่งผลให้ภาพยนตร์เรื่อง </w:t>
      </w:r>
      <w:r w:rsidRPr="004A17C8">
        <w:rPr>
          <w:rFonts w:ascii="TH SarabunPSK" w:hAnsi="TH SarabunPSK" w:cs="TH SarabunPSK"/>
          <w:sz w:val="32"/>
          <w:szCs w:val="32"/>
        </w:rPr>
        <w:t xml:space="preserve">The Blue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ได้รับอนุมัติเงินคืนไม่เกินกรอบวงเงินที่กำหนดไว้ตามประกาศฉบับเดิม คือ 75,000,000.00 บาท (ร้อยละ 2 ของวงเงิน 411,812,518.02 บาท คิดเป็น 82,362,503.60 บาท) ทั้งนี้ </w:t>
      </w:r>
      <w:r w:rsidR="00CE5768" w:rsidRPr="004A17C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การขอรับสิทธิประโยชน์ภายใต้ประกาศฉบับใหม่ต้องเป็นภาพยนตร์ที่ยื่นขอรับสิทธิตั้งแต่วันที่ 1 มกราคม 2567 ซึ่งปัจจุบันมีภาพยนตร์จำนวน 15 เรื่อง ที่ยื่นขอรับสิทธิภายใต้มาตรการฯ แล้ว เช่น </w:t>
      </w:r>
      <w:r w:rsidRPr="004A17C8">
        <w:rPr>
          <w:rFonts w:ascii="TH SarabunPSK" w:hAnsi="TH SarabunPSK" w:cs="TH SarabunPSK"/>
          <w:sz w:val="32"/>
          <w:szCs w:val="32"/>
        </w:rPr>
        <w:t>The White Lotus 3, Alien,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z w:val="32"/>
          <w:szCs w:val="32"/>
        </w:rPr>
        <w:t>Jurassic World 4</w:t>
      </w:r>
    </w:p>
    <w:p w:rsidR="00957B24" w:rsidRPr="004A17C8" w:rsidRDefault="00957B24" w:rsidP="0081445F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3. กก. ได้ขออนุมัติงบประมาณรายจ่ายประจำปีงบประมาณ พ.ศ. 2567 งบกลาง รายการเงินสำรองจ่ายเพื่อกรณีฉุกเฉินหรือจำเป็น เพื่อเป็นค่าใช้จ่ายในการส่งเสริมการถ่ายทำภาพยนตร์ต่างประเทศในประเทศไทย สำหรับจ่ายเงินคืนให้แก่ผู้ผลิตภาพยนตร์ต่างประเทศ จำนวน 7 เรื่อง ตามวงเงินดังกล่าวต่อสำนักงบประมาณ (สงป.) เรียบร้อยแล้ว โดย สงป. แจ้งว่า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นายกรัฐมนตรีได้ให้ความเห็นชอบให้ กก. (กรมการท่องเที่ยว) ใช้จ่ายจากงบประมาณรายจ่ายประจำปีงบประมาณ พ.ศ. 2567 งบกลาง รายการเงินสำรองจ่ายเพื่อกรณีฉุกเฉินหรือจำเป็น จำนวน 344,652,887.84 บาท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และให้กรมการท่องเที่ยวสมทบงบประมาณรายจ่ายประจำปีงบประมาณ พ.ศ. 2567 จำนวน 24,652.62 บาท รวมเป็นเงินทั้งสิ้น 344,677,540.46 บาท เพื่อเป็นค่าใช้จ่ายดังกล่าว</w:t>
      </w:r>
    </w:p>
    <w:p w:rsidR="00957B24" w:rsidRPr="004A17C8" w:rsidRDefault="00957B24" w:rsidP="0081445F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4. กก. แจ้งว่า ประเทศไทยมีรายได้จากธุรกิจการถ่ายทำภาพยนตร์ต่างประเทศปีละเฉลี่ย 4,500 ล้านบาท (ข้อมูลระหว่างปี พ.ศ. 2562 - 2566) โดยรายได้หลักมาจากภาพยนตร์ที่เข้าร่วมมาตรการฯ สัดส่วนถึง</w:t>
      </w:r>
      <w:r w:rsidR="00CC399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A17C8">
        <w:rPr>
          <w:rFonts w:ascii="TH SarabunPSK" w:hAnsi="TH SarabunPSK" w:cs="TH SarabunPSK"/>
          <w:sz w:val="32"/>
          <w:szCs w:val="32"/>
          <w:cs/>
        </w:rPr>
        <w:t>ร้อยละ 50 - 60 ของรายได้ทั้งหมดเมื่อภาพยนตร์ที่มีเงินลงทุนสูงเลือกเข้ามาถ่ายทำในประเทศไทยมากขึ้น ส่งผลให้เกิดการจ้างงานและกระจายรายได้แก่บุคลากรและผู้ประกอบการทั่วทุกภูมิภาคของประเทศ ทั้งในอุตสาหกรรม</w:t>
      </w:r>
      <w:r w:rsidRPr="004A17C8">
        <w:rPr>
          <w:rFonts w:ascii="TH SarabunPSK" w:hAnsi="TH SarabunPSK" w:cs="TH SarabunPSK"/>
          <w:sz w:val="32"/>
          <w:szCs w:val="32"/>
          <w:cs/>
        </w:rPr>
        <w:lastRenderedPageBreak/>
        <w:t>ภาพยนตร์ ไม่ว่าจะเป็นนักแสดงหรือทีมงานชาวไทย สถานที่ถ่ายทำภาพยนตร์ สตูดิโอ ธุรกิจให้เช่าอุปกรณ์ในการถ่ายทำ ธุรกิจการให้บริการหลังการถ่ายทำ (</w:t>
      </w:r>
      <w:r w:rsidRPr="004A17C8">
        <w:rPr>
          <w:rFonts w:ascii="TH SarabunPSK" w:hAnsi="TH SarabunPSK" w:cs="TH SarabunPSK"/>
          <w:sz w:val="32"/>
          <w:szCs w:val="32"/>
        </w:rPr>
        <w:t>Post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4A17C8">
        <w:rPr>
          <w:rFonts w:ascii="TH SarabunPSK" w:hAnsi="TH SarabunPSK" w:cs="TH SarabunPSK"/>
          <w:sz w:val="32"/>
          <w:szCs w:val="32"/>
        </w:rPr>
        <w:t>Production</w:t>
      </w:r>
      <w:r w:rsidRPr="004A17C8">
        <w:rPr>
          <w:rFonts w:ascii="TH SarabunPSK" w:hAnsi="TH SarabunPSK" w:cs="TH SarabunPSK"/>
          <w:sz w:val="32"/>
          <w:szCs w:val="32"/>
          <w:cs/>
        </w:rPr>
        <w:t>) รวมไปถึงอุตสาหกรรมการท่องเที่ยวและบริการที่เกี่ยวข้อง ทั้งนี้ หากประเทศไทยไม่สามารถจัดสรรงบประมาณคืนเงินให้ผู้ผลิตภาพยนตร์ต่างประเทศได้เพียงพอหรือจ่ายเงินคืนล่าช้าจะส่งผลอย่างยิ่งต่อภาพลักษณ์ของมาตรการฯ และความเชื่อมั่นในการเข้ามาลงทุนถ่ายทำภาพยนตร์ในประเทศไทย</w:t>
      </w:r>
    </w:p>
    <w:p w:rsidR="00957B24" w:rsidRDefault="00957B24" w:rsidP="0081445F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7B24" w:rsidRPr="004A17C8" w:rsidRDefault="00EF359F" w:rsidP="0081445F">
      <w:pPr>
        <w:spacing w:after="0" w:line="380" w:lineRule="exact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3D13C0">
        <w:rPr>
          <w:rFonts w:ascii="TH SarabunPSK" w:hAnsi="TH SarabunPSK" w:cs="TH SarabunPSK"/>
          <w:b/>
          <w:sz w:val="32"/>
          <w:szCs w:val="32"/>
        </w:rPr>
        <w:t>3</w:t>
      </w:r>
      <w:r w:rsidRPr="003D13C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57B24" w:rsidRPr="00EF359F">
        <w:rPr>
          <w:rFonts w:ascii="TH SarabunPSK" w:hAnsi="TH SarabunPSK" w:cs="TH SarabunPSK"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2567 งบกลางรายการเงินสำรองจ่าย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               </w:t>
      </w:r>
      <w:r w:rsidR="00957B24" w:rsidRPr="004A17C8">
        <w:rPr>
          <w:rFonts w:ascii="TH SarabunPSK" w:hAnsi="TH SarabunPSK" w:cs="TH SarabunPSK"/>
          <w:bCs/>
          <w:sz w:val="32"/>
          <w:szCs w:val="32"/>
          <w:cs/>
        </w:rPr>
        <w:t>เพื่อกรณีฉุกเฉินหรือจำเป็น วงเงิน 600.35 ล้านบาท เพื่อจ่ายเงินชดเชยค่า</w:t>
      </w:r>
      <w:r w:rsidR="003D09E6">
        <w:rPr>
          <w:rFonts w:ascii="TH SarabunPSK" w:hAnsi="TH SarabunPSK" w:cs="TH SarabunPSK" w:hint="cs"/>
          <w:bCs/>
          <w:sz w:val="32"/>
          <w:szCs w:val="32"/>
          <w:cs/>
        </w:rPr>
        <w:t>งาน</w:t>
      </w:r>
      <w:r w:rsidR="00957B24" w:rsidRPr="004A17C8">
        <w:rPr>
          <w:rFonts w:ascii="TH SarabunPSK" w:hAnsi="TH SarabunPSK" w:cs="TH SarabunPSK"/>
          <w:bCs/>
          <w:sz w:val="32"/>
          <w:szCs w:val="32"/>
          <w:cs/>
        </w:rPr>
        <w:t xml:space="preserve">ก่อสร้างตามสัญญาแบบปรับราคาได้ (ค่า </w:t>
      </w:r>
      <w:r w:rsidR="00957B24" w:rsidRPr="004A17C8">
        <w:rPr>
          <w:rFonts w:ascii="TH SarabunPSK" w:hAnsi="TH SarabunPSK" w:cs="TH SarabunPSK"/>
          <w:bCs/>
          <w:sz w:val="32"/>
          <w:szCs w:val="32"/>
        </w:rPr>
        <w:t>K</w:t>
      </w:r>
      <w:r w:rsidR="00957B24" w:rsidRPr="004A17C8">
        <w:rPr>
          <w:rFonts w:ascii="TH SarabunPSK" w:hAnsi="TH SarabunPSK" w:cs="TH SarabunPSK"/>
          <w:bCs/>
          <w:sz w:val="32"/>
          <w:szCs w:val="32"/>
          <w:cs/>
        </w:rPr>
        <w:t xml:space="preserve">) ของกรมทางหลวง </w:t>
      </w:r>
    </w:p>
    <w:p w:rsidR="00957B24" w:rsidRPr="004A17C8" w:rsidRDefault="00957B24" w:rsidP="0081445F">
      <w:pPr>
        <w:spacing w:after="0" w:line="38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4A17C8">
        <w:rPr>
          <w:rFonts w:ascii="TH SarabunPSK" w:hAnsi="TH SarabunPSK" w:cs="TH SarabunPSK"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sz w:val="32"/>
          <w:szCs w:val="32"/>
          <w:cs/>
        </w:rPr>
        <w:t>คณะรัฐมนตรีมีมติอนุมัติการขอรับการจัดสรรงบประมาณรายจ่ายประจำปีงบประมาณ พ.ศ. 2567                  งบกลาง รายการเงินสำรองจ่ายเพื่อกรณีฉุกเฉินหรือจำเป็น วงเงิน 600.35 ล้านบาท เพื่อจ่ายเงินชดเชยค่างานก่อสร้างตามสัญญาแบบปรับราคาได้ (ค่า</w:t>
      </w:r>
      <w:r w:rsidRPr="004A17C8">
        <w:rPr>
          <w:rFonts w:ascii="TH SarabunPSK" w:hAnsi="TH SarabunPSK" w:cs="TH SarabunPSK"/>
          <w:b/>
          <w:sz w:val="32"/>
          <w:szCs w:val="32"/>
        </w:rPr>
        <w:t xml:space="preserve"> K</w:t>
      </w:r>
      <w:r w:rsidRPr="004A17C8">
        <w:rPr>
          <w:rFonts w:ascii="TH SarabunPSK" w:hAnsi="TH SarabunPSK" w:cs="TH SarabunPSK"/>
          <w:b/>
          <w:sz w:val="32"/>
          <w:szCs w:val="32"/>
          <w:cs/>
        </w:rPr>
        <w:t>) ของกรมทางหลวง ตามที่ กระทรวงคมนาคม (คค.) เสนอ</w:t>
      </w:r>
    </w:p>
    <w:p w:rsidR="00957B24" w:rsidRPr="004A17C8" w:rsidRDefault="00957B24" w:rsidP="0081445F">
      <w:pPr>
        <w:spacing w:after="0" w:line="38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4A17C8">
        <w:rPr>
          <w:rFonts w:ascii="TH SarabunPSK" w:hAnsi="TH SarabunPSK" w:cs="TH SarabunPSK"/>
          <w:b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Cs/>
          <w:sz w:val="32"/>
          <w:szCs w:val="32"/>
          <w:cs/>
        </w:rPr>
        <w:tab/>
        <w:t>สาระสำคัญของเรื่อง</w:t>
      </w:r>
    </w:p>
    <w:p w:rsidR="00957B24" w:rsidRPr="004A17C8" w:rsidRDefault="00957B24" w:rsidP="0081445F">
      <w:pPr>
        <w:spacing w:after="0" w:line="38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4A17C8">
        <w:rPr>
          <w:rFonts w:ascii="TH SarabunPSK" w:hAnsi="TH SarabunPSK" w:cs="TH SarabunPSK"/>
          <w:b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sz w:val="32"/>
          <w:szCs w:val="32"/>
          <w:cs/>
        </w:rPr>
        <w:tab/>
        <w:t xml:space="preserve">คค. รายงานว่า กรมทางหลวงได้ตรวจสอบรายการเงินชดเชยค่า </w:t>
      </w:r>
      <w:r w:rsidRPr="004A17C8">
        <w:rPr>
          <w:rFonts w:ascii="TH SarabunPSK" w:hAnsi="TH SarabunPSK" w:cs="TH SarabunPSK"/>
          <w:b/>
          <w:sz w:val="32"/>
          <w:szCs w:val="32"/>
        </w:rPr>
        <w:t xml:space="preserve">K </w:t>
      </w:r>
      <w:r w:rsidRPr="004A17C8">
        <w:rPr>
          <w:rFonts w:ascii="TH SarabunPSK" w:hAnsi="TH SarabunPSK" w:cs="TH SarabunPSK"/>
          <w:b/>
          <w:sz w:val="32"/>
          <w:szCs w:val="32"/>
          <w:cs/>
        </w:rPr>
        <w:t xml:space="preserve">ที่ค้างชำระกับผู้รับจ้างที่ดำเนินการในโครงการก่อสร้างทางหลวงต่าง ๆ เช่น โครงการก่อสร้างทางหลวงพิเศษระหว่างเมือง โครงการก่อสร้างโครงข่ายทางหลวงพิเศษ โครงการก่อสร้างโครงข่ายทางหลวงแผ่นดิน เป็นต้น ซึ่งมียอดค้างชำระ </w:t>
      </w:r>
      <w:r w:rsidR="004A3B86" w:rsidRPr="004A17C8">
        <w:rPr>
          <w:rFonts w:ascii="TH SarabunPSK" w:hAnsi="TH SarabunPSK" w:cs="TH SarabunPSK"/>
          <w:b/>
          <w:sz w:val="32"/>
          <w:szCs w:val="32"/>
          <w:cs/>
        </w:rPr>
        <w:t xml:space="preserve">                                 </w:t>
      </w:r>
      <w:r w:rsidRPr="004A17C8">
        <w:rPr>
          <w:rFonts w:ascii="TH SarabunPSK" w:hAnsi="TH SarabunPSK" w:cs="TH SarabunPSK"/>
          <w:b/>
          <w:sz w:val="32"/>
          <w:szCs w:val="32"/>
          <w:cs/>
        </w:rPr>
        <w:t>จำนวน 170 รายการ วงเงิน 1</w:t>
      </w:r>
      <w:r w:rsidRPr="004A17C8">
        <w:rPr>
          <w:rFonts w:ascii="TH SarabunPSK" w:hAnsi="TH SarabunPSK" w:cs="TH SarabunPSK"/>
          <w:b/>
          <w:sz w:val="32"/>
          <w:szCs w:val="32"/>
        </w:rPr>
        <w:t>,</w:t>
      </w:r>
      <w:r w:rsidRPr="004A17C8">
        <w:rPr>
          <w:rFonts w:ascii="TH SarabunPSK" w:hAnsi="TH SarabunPSK" w:cs="TH SarabunPSK"/>
          <w:b/>
          <w:sz w:val="32"/>
          <w:szCs w:val="32"/>
          <w:cs/>
        </w:rPr>
        <w:t>592.73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b/>
          <w:sz w:val="32"/>
          <w:szCs w:val="32"/>
          <w:cs/>
        </w:rPr>
        <w:t>ล้านบาท ให้</w:t>
      </w:r>
      <w:r w:rsidR="00CA06A1">
        <w:rPr>
          <w:rFonts w:ascii="TH SarabunPSK" w:hAnsi="TH SarabunPSK" w:cs="TH SarabunPSK" w:hint="cs"/>
          <w:b/>
          <w:sz w:val="32"/>
          <w:szCs w:val="32"/>
          <w:cs/>
        </w:rPr>
        <w:t>สำนัก</w:t>
      </w:r>
      <w:r w:rsidRPr="004A17C8">
        <w:rPr>
          <w:rFonts w:ascii="TH SarabunPSK" w:hAnsi="TH SarabunPSK" w:cs="TH SarabunPSK"/>
          <w:b/>
          <w:sz w:val="32"/>
          <w:szCs w:val="32"/>
          <w:cs/>
        </w:rPr>
        <w:t xml:space="preserve">งบประมาณ (สงป.) พิจารณาจัดสรรงบประมาณเพื่อชดเชยค่า </w:t>
      </w:r>
      <w:r w:rsidRPr="004A17C8">
        <w:rPr>
          <w:rFonts w:ascii="TH SarabunPSK" w:hAnsi="TH SarabunPSK" w:cs="TH SarabunPSK"/>
          <w:b/>
          <w:sz w:val="32"/>
          <w:szCs w:val="32"/>
        </w:rPr>
        <w:t xml:space="preserve">K </w:t>
      </w:r>
      <w:r w:rsidRPr="004A17C8">
        <w:rPr>
          <w:rFonts w:ascii="TH SarabunPSK" w:hAnsi="TH SarabunPSK" w:cs="TH SarabunPSK"/>
          <w:b/>
          <w:sz w:val="32"/>
          <w:szCs w:val="32"/>
          <w:cs/>
        </w:rPr>
        <w:t>ที่ค้างชำระดังกล่าว โดยสรุปโครงการได้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610"/>
        <w:gridCol w:w="2245"/>
      </w:tblGrid>
      <w:tr w:rsidR="004A17C8" w:rsidRPr="004A17C8" w:rsidTr="00C92F2C">
        <w:tc>
          <w:tcPr>
            <w:tcW w:w="4495" w:type="dxa"/>
          </w:tcPr>
          <w:p w:rsidR="00957B24" w:rsidRPr="004A17C8" w:rsidRDefault="00957B24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610" w:type="dxa"/>
          </w:tcPr>
          <w:p w:rsidR="00957B24" w:rsidRPr="004A17C8" w:rsidRDefault="00957B24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จำนวน (รายการ)</w:t>
            </w:r>
          </w:p>
        </w:tc>
        <w:tc>
          <w:tcPr>
            <w:tcW w:w="2245" w:type="dxa"/>
          </w:tcPr>
          <w:p w:rsidR="00957B24" w:rsidRPr="004A17C8" w:rsidRDefault="00957B24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วงเงิน (ล้านบาท)</w:t>
            </w:r>
          </w:p>
        </w:tc>
      </w:tr>
      <w:tr w:rsidR="004A17C8" w:rsidRPr="004A17C8" w:rsidTr="00C92F2C">
        <w:tc>
          <w:tcPr>
            <w:tcW w:w="4495" w:type="dxa"/>
          </w:tcPr>
          <w:p w:rsidR="00957B24" w:rsidRPr="004A17C8" w:rsidRDefault="00957B24" w:rsidP="0081445F">
            <w:pPr>
              <w:spacing w:line="38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สัญญาที่มีวงเงินเกิน 50 ล้านบาท</w:t>
            </w:r>
          </w:p>
        </w:tc>
        <w:tc>
          <w:tcPr>
            <w:tcW w:w="2610" w:type="dxa"/>
          </w:tcPr>
          <w:p w:rsidR="00957B24" w:rsidRPr="004A17C8" w:rsidRDefault="00957B24" w:rsidP="0081445F">
            <w:pPr>
              <w:spacing w:line="380" w:lineRule="exact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160</w:t>
            </w:r>
          </w:p>
        </w:tc>
        <w:tc>
          <w:tcPr>
            <w:tcW w:w="2245" w:type="dxa"/>
          </w:tcPr>
          <w:p w:rsidR="00957B24" w:rsidRPr="004A17C8" w:rsidRDefault="00957B24" w:rsidP="0081445F">
            <w:pPr>
              <w:spacing w:line="380" w:lineRule="exact"/>
              <w:jc w:val="righ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</w:t>
            </w:r>
            <w:r w:rsidRPr="004A17C8">
              <w:rPr>
                <w:rFonts w:ascii="TH SarabunPSK" w:hAnsi="TH SarabunPSK" w:cs="TH SarabunPSK"/>
                <w:b/>
                <w:sz w:val="32"/>
                <w:szCs w:val="32"/>
              </w:rPr>
              <w:t>,</w:t>
            </w:r>
            <w:r w:rsidRPr="004A17C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589.10</w:t>
            </w:r>
          </w:p>
        </w:tc>
      </w:tr>
      <w:tr w:rsidR="004A17C8" w:rsidRPr="004A17C8" w:rsidTr="00C92F2C">
        <w:tc>
          <w:tcPr>
            <w:tcW w:w="4495" w:type="dxa"/>
          </w:tcPr>
          <w:p w:rsidR="00957B24" w:rsidRPr="004A17C8" w:rsidRDefault="00957B24" w:rsidP="0081445F">
            <w:pPr>
              <w:spacing w:line="38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สัญญาที่มีวงไม่เงินเกิน 50 ล้านบาท</w:t>
            </w:r>
          </w:p>
        </w:tc>
        <w:tc>
          <w:tcPr>
            <w:tcW w:w="2610" w:type="dxa"/>
          </w:tcPr>
          <w:p w:rsidR="00957B24" w:rsidRPr="004A17C8" w:rsidRDefault="00957B24" w:rsidP="0081445F">
            <w:pPr>
              <w:spacing w:line="380" w:lineRule="exact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245" w:type="dxa"/>
          </w:tcPr>
          <w:p w:rsidR="00957B24" w:rsidRPr="004A17C8" w:rsidRDefault="00957B24" w:rsidP="0081445F">
            <w:pPr>
              <w:spacing w:line="380" w:lineRule="exact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3.63</w:t>
            </w:r>
          </w:p>
        </w:tc>
      </w:tr>
      <w:tr w:rsidR="004A17C8" w:rsidRPr="004A17C8" w:rsidTr="00C92F2C">
        <w:tc>
          <w:tcPr>
            <w:tcW w:w="4495" w:type="dxa"/>
          </w:tcPr>
          <w:p w:rsidR="00957B24" w:rsidRPr="004A17C8" w:rsidRDefault="00957B24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รวม</w:t>
            </w:r>
          </w:p>
        </w:tc>
        <w:tc>
          <w:tcPr>
            <w:tcW w:w="2610" w:type="dxa"/>
          </w:tcPr>
          <w:p w:rsidR="00957B24" w:rsidRPr="004A17C8" w:rsidRDefault="00957B24" w:rsidP="0081445F">
            <w:pPr>
              <w:spacing w:line="380" w:lineRule="exact"/>
              <w:jc w:val="righ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170</w:t>
            </w:r>
          </w:p>
        </w:tc>
        <w:tc>
          <w:tcPr>
            <w:tcW w:w="2245" w:type="dxa"/>
          </w:tcPr>
          <w:p w:rsidR="00957B24" w:rsidRPr="004A17C8" w:rsidRDefault="00957B24" w:rsidP="0081445F">
            <w:pPr>
              <w:spacing w:line="380" w:lineRule="exact"/>
              <w:jc w:val="righ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</w:t>
            </w:r>
            <w:r w:rsidRPr="004A17C8">
              <w:rPr>
                <w:rFonts w:ascii="TH SarabunPSK" w:hAnsi="TH SarabunPSK" w:cs="TH SarabunPSK"/>
                <w:b/>
                <w:sz w:val="32"/>
                <w:szCs w:val="32"/>
              </w:rPr>
              <w:t>,</w:t>
            </w:r>
            <w:r w:rsidRPr="004A17C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592.73</w:t>
            </w:r>
          </w:p>
        </w:tc>
      </w:tr>
    </w:tbl>
    <w:p w:rsidR="00957B24" w:rsidRPr="004A17C8" w:rsidRDefault="00957B24" w:rsidP="0081445F">
      <w:pPr>
        <w:spacing w:after="0" w:line="38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4A17C8">
        <w:rPr>
          <w:rFonts w:ascii="TH SarabunPSK" w:hAnsi="TH SarabunPSK" w:cs="TH SarabunPSK"/>
          <w:b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sz w:val="32"/>
          <w:szCs w:val="32"/>
          <w:cs/>
        </w:rPr>
        <w:tab/>
      </w:r>
    </w:p>
    <w:p w:rsidR="00957B24" w:rsidRPr="004A17C8" w:rsidRDefault="00957B24" w:rsidP="0081445F">
      <w:pPr>
        <w:spacing w:after="0" w:line="380" w:lineRule="exact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4A17C8">
        <w:rPr>
          <w:rFonts w:ascii="TH SarabunPSK" w:hAnsi="TH SarabunPSK" w:cs="TH SarabunPSK"/>
          <w:b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สงป. ได้นำเรื่องกราบเรียนนายกรัฐมนตรีเห็นชอบให้กรมทางหลวงเบิกจ่ายงบประมาณรายจ่ายประจำปีงบประมาณ พ.ศ. 2567  งบกลาง  รายการเงินสำรองจ่ายเพื่อกรณีฉุกเฉินหรือจำเป็น จำนวน 600.35 </w:t>
      </w:r>
      <w:r w:rsidR="00B676D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A17C8">
        <w:rPr>
          <w:rFonts w:ascii="TH SarabunPSK" w:hAnsi="TH SarabunPSK" w:cs="TH SarabunPSK"/>
          <w:sz w:val="32"/>
          <w:szCs w:val="32"/>
          <w:cs/>
        </w:rPr>
        <w:t>ล้านบ</w:t>
      </w:r>
      <w:r w:rsidR="00B676DD">
        <w:rPr>
          <w:rFonts w:ascii="TH SarabunPSK" w:hAnsi="TH SarabunPSK" w:cs="TH SarabunPSK" w:hint="cs"/>
          <w:sz w:val="32"/>
          <w:szCs w:val="32"/>
          <w:cs/>
        </w:rPr>
        <w:t>า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ท เพื่อจ่ายเป็นเงินชดเชยค่า </w:t>
      </w:r>
      <w:r w:rsidRPr="004A17C8">
        <w:rPr>
          <w:rFonts w:ascii="TH SarabunPSK" w:hAnsi="TH SarabunPSK" w:cs="TH SarabunPSK"/>
          <w:sz w:val="32"/>
          <w:szCs w:val="32"/>
        </w:rPr>
        <w:t xml:space="preserve">K </w:t>
      </w:r>
      <w:r w:rsidRPr="004A17C8">
        <w:rPr>
          <w:rFonts w:ascii="TH SarabunPSK" w:hAnsi="TH SarabunPSK" w:cs="TH SarabunPSK"/>
          <w:sz w:val="32"/>
          <w:szCs w:val="32"/>
          <w:cs/>
        </w:rPr>
        <w:t>ที่ค้างชำระของกรมทางหลวง จำนวน 59 รายการ (ไม่ได้รับการจัดสรรงบประมาณจำนวน 111 รายการ วงเงิน 992.38 ล้านบาท)  โดยเบิกจ่ายในงบลงทุนลักษณะค่าที่ดินและสิ่งก่อสร้าง สำหรับส่วนที่</w:t>
      </w:r>
      <w:r w:rsidR="00B676DD">
        <w:rPr>
          <w:rFonts w:ascii="TH SarabunPSK" w:hAnsi="TH SarabunPSK" w:cs="TH SarabunPSK"/>
          <w:sz w:val="32"/>
          <w:szCs w:val="32"/>
          <w:cs/>
        </w:rPr>
        <w:t>เหลือเห็นควรให้พิจารณาปรับแผนป</w:t>
      </w:r>
      <w:r w:rsidR="00B676DD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บัติงานและแผนการใช้จ่ายงบประมาณ ประจำปีงบประมาณ </w:t>
      </w:r>
      <w:r w:rsidR="00B676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A17C8">
        <w:rPr>
          <w:rFonts w:ascii="TH SarabunPSK" w:hAnsi="TH SarabunPSK" w:cs="TH SarabunPSK"/>
          <w:sz w:val="32"/>
          <w:szCs w:val="32"/>
          <w:cs/>
        </w:rPr>
        <w:t>พ.ศ. 2567 จากโครงการ/รายการ ที่ดำเนินการบรรลุวัตถุประสงค์และมีงบประมาณเหลือจ่าย หรือ รายการที่หมดความจำเป็น หรือ รายการที่คา</w:t>
      </w:r>
      <w:r w:rsidR="00BC1091">
        <w:rPr>
          <w:rFonts w:ascii="TH SarabunPSK" w:hAnsi="TH SarabunPSK" w:cs="TH SarabunPSK"/>
          <w:sz w:val="32"/>
          <w:szCs w:val="32"/>
          <w:cs/>
        </w:rPr>
        <w:t>ดว่าจะไม่สามารถดำเนินการได้ทัน</w:t>
      </w:r>
      <w:r w:rsidRPr="004A17C8">
        <w:rPr>
          <w:rFonts w:ascii="TH SarabunPSK" w:hAnsi="TH SarabunPSK" w:cs="TH SarabunPSK"/>
          <w:sz w:val="32"/>
          <w:szCs w:val="32"/>
          <w:cs/>
        </w:rPr>
        <w:t>ในปีงบประมาณ พ.ศ. 2567  โดยการโอนเงินจัดสรรหรือเปลี่ยนแปลงเงินจัดสรร แล้</w:t>
      </w:r>
      <w:r w:rsidR="00BD7FF6">
        <w:rPr>
          <w:rFonts w:ascii="TH SarabunPSK" w:hAnsi="TH SarabunPSK" w:cs="TH SarabunPSK" w:hint="cs"/>
          <w:sz w:val="32"/>
          <w:szCs w:val="32"/>
          <w:cs/>
        </w:rPr>
        <w:t>ว</w:t>
      </w:r>
      <w:r w:rsidRPr="004A17C8">
        <w:rPr>
          <w:rFonts w:ascii="TH SarabunPSK" w:hAnsi="TH SarabunPSK" w:cs="TH SarabunPSK"/>
          <w:sz w:val="32"/>
          <w:szCs w:val="32"/>
          <w:cs/>
        </w:rPr>
        <w:t>แต่กรณี</w:t>
      </w:r>
      <w:r w:rsidRPr="004A17C8">
        <w:rPr>
          <w:rFonts w:ascii="TH SarabunPSK" w:hAnsi="TH SarabunPSK" w:cs="TH SarabunPSK"/>
          <w:b/>
          <w:sz w:val="32"/>
          <w:szCs w:val="32"/>
          <w:cs/>
        </w:rPr>
        <w:t>ตามร</w:t>
      </w:r>
      <w:r w:rsidR="00BC1091">
        <w:rPr>
          <w:rFonts w:ascii="TH SarabunPSK" w:hAnsi="TH SarabunPSK" w:cs="TH SarabunPSK" w:hint="cs"/>
          <w:b/>
          <w:sz w:val="32"/>
          <w:szCs w:val="32"/>
          <w:cs/>
        </w:rPr>
        <w:t>ะ</w:t>
      </w:r>
      <w:r w:rsidRPr="004A17C8">
        <w:rPr>
          <w:rFonts w:ascii="TH SarabunPSK" w:hAnsi="TH SarabunPSK" w:cs="TH SarabunPSK"/>
          <w:b/>
          <w:sz w:val="32"/>
          <w:szCs w:val="32"/>
          <w:cs/>
        </w:rPr>
        <w:t>เบียบว่าด้วยการบริหารงบประมาณ</w:t>
      </w:r>
      <w:r w:rsidR="00B676DD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b/>
          <w:sz w:val="32"/>
          <w:szCs w:val="32"/>
          <w:cs/>
        </w:rPr>
        <w:t xml:space="preserve">พ.ศ. 2562 ต่อไป </w:t>
      </w:r>
    </w:p>
    <w:p w:rsidR="00957B24" w:rsidRPr="004A17C8" w:rsidRDefault="00957B24" w:rsidP="0081445F">
      <w:pPr>
        <w:spacing w:after="0" w:line="380" w:lineRule="exact"/>
        <w:ind w:firstLine="144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4A17C8">
        <w:rPr>
          <w:rFonts w:ascii="TH SarabunPSK" w:hAnsi="TH SarabunPSK" w:cs="TH SarabunPSK"/>
          <w:b/>
          <w:sz w:val="32"/>
          <w:szCs w:val="32"/>
          <w:cs/>
        </w:rPr>
        <w:t>การดำเนินการนี้จะเป็นการช่วยเหลือผู้รับจ้างที่ได้รับความเดือดร้อนจากการขาดสภาพคล่องทางการเงิน และเร่งรัดโครงการก่อสร้างทางหลวงต่าง ๆ ให้แล้วเสร็จเป็นไปตามแผนการดำเนินงานซึ่งจะทำให้การจราจรมีความคล่องตัวมากขึ้น</w:t>
      </w:r>
      <w:r w:rsidR="00BD7FF6">
        <w:rPr>
          <w:rFonts w:ascii="TH SarabunPSK" w:hAnsi="TH SarabunPSK" w:cs="TH SarabunPSK" w:hint="cs"/>
          <w:b/>
          <w:sz w:val="32"/>
          <w:szCs w:val="32"/>
          <w:cs/>
        </w:rPr>
        <w:t xml:space="preserve">  </w:t>
      </w:r>
      <w:r w:rsidRPr="004A17C8">
        <w:rPr>
          <w:rFonts w:ascii="TH SarabunPSK" w:hAnsi="TH SarabunPSK" w:cs="TH SarabunPSK"/>
          <w:b/>
          <w:sz w:val="32"/>
          <w:szCs w:val="32"/>
          <w:cs/>
        </w:rPr>
        <w:t>ตลอดจนอำนวยความสะดวกและความปลอดภัยให้แก่ประชาชนในการเดินทางในพื้นที่</w:t>
      </w:r>
      <w:r w:rsidR="00BD7FF6">
        <w:rPr>
          <w:rFonts w:ascii="TH SarabunPSK" w:hAnsi="TH SarabunPSK" w:cs="TH SarabunPSK" w:hint="cs"/>
          <w:b/>
          <w:sz w:val="32"/>
          <w:szCs w:val="32"/>
          <w:cs/>
        </w:rPr>
        <w:t xml:space="preserve">              </w:t>
      </w:r>
      <w:r w:rsidRPr="004A17C8">
        <w:rPr>
          <w:rFonts w:ascii="TH SarabunPSK" w:hAnsi="TH SarabunPSK" w:cs="TH SarabunPSK"/>
          <w:b/>
          <w:sz w:val="32"/>
          <w:szCs w:val="32"/>
          <w:cs/>
        </w:rPr>
        <w:t xml:space="preserve">ต่าง ๆ ของประเทศไทยอย่างมีประสิทธิภาพต่อไป </w:t>
      </w:r>
    </w:p>
    <w:p w:rsidR="00957B24" w:rsidRDefault="00957B24" w:rsidP="0081445F">
      <w:pPr>
        <w:spacing w:after="0" w:line="380" w:lineRule="exact"/>
        <w:ind w:left="720"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</w:p>
    <w:p w:rsidR="00D95BBE" w:rsidRDefault="00D95BBE" w:rsidP="0081445F">
      <w:pPr>
        <w:spacing w:after="0" w:line="380" w:lineRule="exact"/>
        <w:ind w:left="720"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</w:p>
    <w:p w:rsidR="00D95BBE" w:rsidRPr="004A17C8" w:rsidRDefault="00D95BBE" w:rsidP="0081445F">
      <w:pPr>
        <w:spacing w:after="0" w:line="380" w:lineRule="exact"/>
        <w:ind w:left="720" w:firstLine="720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</w:p>
    <w:p w:rsidR="00957B24" w:rsidRPr="004A17C8" w:rsidRDefault="009F7CDC" w:rsidP="0081445F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957B24"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ขออนุมัติก่อหนี้ผูกพันเกินวงเงินที่ได้รับจัดสรรในปีงบประมาณ พ.ศ. 2566 </w:t>
      </w:r>
    </w:p>
    <w:p w:rsidR="00957B24" w:rsidRPr="004A17C8" w:rsidRDefault="00957B24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="00BD7FF6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4A17C8">
        <w:rPr>
          <w:rFonts w:ascii="TH SarabunPSK" w:hAnsi="TH SarabunPSK" w:cs="TH SarabunPSK"/>
          <w:sz w:val="32"/>
          <w:szCs w:val="32"/>
          <w:cs/>
        </w:rPr>
        <w:t>อนุมัติให้กรมประมงก่อหนี้ผูกพันเกินกว่าที่กำหนดไว้ในพระราชบัญญัติงบประมาณรายจ่ายประจำปีงบประมาณ พ.ศ. 2566 จำนวน 9</w:t>
      </w:r>
      <w:r w:rsidRPr="004A17C8">
        <w:rPr>
          <w:rFonts w:ascii="TH SarabunPSK" w:hAnsi="TH SarabunPSK" w:cs="TH SarabunPSK"/>
          <w:sz w:val="32"/>
          <w:szCs w:val="32"/>
        </w:rPr>
        <w:t>,</w:t>
      </w:r>
      <w:r w:rsidRPr="004A17C8">
        <w:rPr>
          <w:rFonts w:ascii="TH SarabunPSK" w:hAnsi="TH SarabunPSK" w:cs="TH SarabunPSK"/>
          <w:sz w:val="32"/>
          <w:szCs w:val="32"/>
          <w:cs/>
        </w:rPr>
        <w:t>917</w:t>
      </w:r>
      <w:r w:rsidRPr="004A17C8">
        <w:rPr>
          <w:rFonts w:ascii="TH SarabunPSK" w:hAnsi="TH SarabunPSK" w:cs="TH SarabunPSK"/>
          <w:sz w:val="32"/>
          <w:szCs w:val="32"/>
        </w:rPr>
        <w:t>,</w:t>
      </w:r>
      <w:r w:rsidRPr="004A17C8">
        <w:rPr>
          <w:rFonts w:ascii="TH SarabunPSK" w:hAnsi="TH SarabunPSK" w:cs="TH SarabunPSK"/>
          <w:sz w:val="32"/>
          <w:szCs w:val="32"/>
          <w:cs/>
        </w:rPr>
        <w:t>982 บาท เพื่อเป็นค่าใช้จ่ายในการชำระ</w:t>
      </w:r>
      <w:r w:rsidR="00B676DD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4A17C8">
        <w:rPr>
          <w:rFonts w:ascii="TH SarabunPSK" w:hAnsi="TH SarabunPSK" w:cs="TH SarabunPSK"/>
          <w:sz w:val="32"/>
          <w:szCs w:val="32"/>
          <w:cs/>
        </w:rPr>
        <w:t>ค่าสาธารณูปโภคค้างเบิกข้ามปี ประจำปีงบประมาณ พ.ศ. 2566 ตามที่ กระทรวงเกษตรและสหกรณ์ (กษ.)  เสนอ</w:t>
      </w:r>
    </w:p>
    <w:p w:rsidR="00957B24" w:rsidRPr="004A17C8" w:rsidRDefault="00957B24" w:rsidP="0081445F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57B24" w:rsidRDefault="00957B24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กษ. รายงานว่า กรมประมง ได้รับการจัดสรรงบประมาณรายจ่ายประจำปีงบประมาณ พ.ศ. 2566 ซึ่งงบประมาณที่ได้รับจัดสรรไม่เพียงพอต่อการเบิกจ่ายค่าสาธารณูปโภค ทำให้ยังคงมีหนี้ค้างชำระค่าสาธารณูปโภค (เดือนพฤษภาคม – กันยายน 2566) จำนวน 9</w:t>
      </w:r>
      <w:r w:rsidRPr="004A17C8">
        <w:rPr>
          <w:rFonts w:ascii="TH SarabunPSK" w:hAnsi="TH SarabunPSK" w:cs="TH SarabunPSK"/>
          <w:sz w:val="32"/>
          <w:szCs w:val="32"/>
        </w:rPr>
        <w:t>,</w:t>
      </w:r>
      <w:r w:rsidRPr="004A17C8">
        <w:rPr>
          <w:rFonts w:ascii="TH SarabunPSK" w:hAnsi="TH SarabunPSK" w:cs="TH SarabunPSK"/>
          <w:sz w:val="32"/>
          <w:szCs w:val="32"/>
          <w:cs/>
        </w:rPr>
        <w:t>917</w:t>
      </w:r>
      <w:r w:rsidRPr="004A17C8">
        <w:rPr>
          <w:rFonts w:ascii="TH SarabunPSK" w:hAnsi="TH SarabunPSK" w:cs="TH SarabunPSK"/>
          <w:sz w:val="32"/>
          <w:szCs w:val="32"/>
        </w:rPr>
        <w:t>,</w:t>
      </w:r>
      <w:r w:rsidRPr="004A17C8">
        <w:rPr>
          <w:rFonts w:ascii="TH SarabunPSK" w:hAnsi="TH SarabunPSK" w:cs="TH SarabunPSK"/>
          <w:sz w:val="32"/>
          <w:szCs w:val="32"/>
          <w:cs/>
        </w:rPr>
        <w:t>981.43 บาท โดยมีรายละเอียดสรุปได้ ดังนี้</w:t>
      </w:r>
    </w:p>
    <w:p w:rsidR="00957B24" w:rsidRPr="004A17C8" w:rsidRDefault="00957B24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A17C8" w:rsidRPr="004A17C8" w:rsidTr="00C92F2C">
        <w:tc>
          <w:tcPr>
            <w:tcW w:w="4675" w:type="dxa"/>
          </w:tcPr>
          <w:p w:rsidR="00957B24" w:rsidRPr="004A17C8" w:rsidRDefault="00957B24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4675" w:type="dxa"/>
          </w:tcPr>
          <w:p w:rsidR="00957B24" w:rsidRPr="004A17C8" w:rsidRDefault="00957B24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(บาท)</w:t>
            </w:r>
          </w:p>
        </w:tc>
      </w:tr>
      <w:tr w:rsidR="004A17C8" w:rsidRPr="004A17C8" w:rsidTr="00C92F2C">
        <w:tc>
          <w:tcPr>
            <w:tcW w:w="4675" w:type="dxa"/>
          </w:tcPr>
          <w:p w:rsidR="00957B24" w:rsidRPr="004A17C8" w:rsidRDefault="00957B24" w:rsidP="0081445F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2566</w:t>
            </w:r>
          </w:p>
        </w:tc>
        <w:tc>
          <w:tcPr>
            <w:tcW w:w="4675" w:type="dxa"/>
          </w:tcPr>
          <w:p w:rsidR="00957B24" w:rsidRPr="004A17C8" w:rsidRDefault="00957B24" w:rsidP="0081445F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A1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119</w:t>
            </w:r>
            <w:r w:rsidRPr="004A1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579.56</w:t>
            </w:r>
          </w:p>
        </w:tc>
      </w:tr>
      <w:tr w:rsidR="004A17C8" w:rsidRPr="004A17C8" w:rsidTr="00C92F2C">
        <w:tc>
          <w:tcPr>
            <w:tcW w:w="4675" w:type="dxa"/>
          </w:tcPr>
          <w:p w:rsidR="00957B24" w:rsidRPr="004A17C8" w:rsidRDefault="00957B24" w:rsidP="0081445F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 2566</w:t>
            </w:r>
          </w:p>
        </w:tc>
        <w:tc>
          <w:tcPr>
            <w:tcW w:w="4675" w:type="dxa"/>
          </w:tcPr>
          <w:p w:rsidR="00957B24" w:rsidRPr="004A17C8" w:rsidRDefault="00957B24" w:rsidP="0081445F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A1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737</w:t>
            </w:r>
            <w:r w:rsidRPr="004A1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702.45</w:t>
            </w:r>
          </w:p>
        </w:tc>
      </w:tr>
      <w:tr w:rsidR="004A17C8" w:rsidRPr="004A17C8" w:rsidTr="00C92F2C">
        <w:tc>
          <w:tcPr>
            <w:tcW w:w="4675" w:type="dxa"/>
          </w:tcPr>
          <w:p w:rsidR="00957B24" w:rsidRPr="004A17C8" w:rsidRDefault="00957B24" w:rsidP="0081445F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 2566</w:t>
            </w:r>
          </w:p>
        </w:tc>
        <w:tc>
          <w:tcPr>
            <w:tcW w:w="4675" w:type="dxa"/>
          </w:tcPr>
          <w:p w:rsidR="00957B24" w:rsidRPr="004A17C8" w:rsidRDefault="00957B24" w:rsidP="0081445F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4A1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095</w:t>
            </w:r>
            <w:r w:rsidRPr="004A1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029.73</w:t>
            </w:r>
          </w:p>
        </w:tc>
      </w:tr>
      <w:tr w:rsidR="004A17C8" w:rsidRPr="004A17C8" w:rsidTr="00C92F2C">
        <w:tc>
          <w:tcPr>
            <w:tcW w:w="4675" w:type="dxa"/>
          </w:tcPr>
          <w:p w:rsidR="00957B24" w:rsidRPr="004A17C8" w:rsidRDefault="00957B24" w:rsidP="0081445F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 2566</w:t>
            </w:r>
          </w:p>
        </w:tc>
        <w:tc>
          <w:tcPr>
            <w:tcW w:w="4675" w:type="dxa"/>
          </w:tcPr>
          <w:p w:rsidR="00957B24" w:rsidRPr="004A17C8" w:rsidRDefault="00957B24" w:rsidP="0081445F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A1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725</w:t>
            </w:r>
            <w:r w:rsidRPr="004A1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645.79</w:t>
            </w:r>
          </w:p>
        </w:tc>
      </w:tr>
      <w:tr w:rsidR="004A17C8" w:rsidRPr="004A17C8" w:rsidTr="00C92F2C">
        <w:tc>
          <w:tcPr>
            <w:tcW w:w="4675" w:type="dxa"/>
          </w:tcPr>
          <w:p w:rsidR="00957B24" w:rsidRPr="004A17C8" w:rsidRDefault="00957B24" w:rsidP="0081445F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2566</w:t>
            </w:r>
          </w:p>
        </w:tc>
        <w:tc>
          <w:tcPr>
            <w:tcW w:w="4675" w:type="dxa"/>
          </w:tcPr>
          <w:p w:rsidR="00957B24" w:rsidRPr="004A17C8" w:rsidRDefault="00957B24" w:rsidP="0081445F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240</w:t>
            </w:r>
            <w:r w:rsidRPr="004A1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023.90</w:t>
            </w:r>
          </w:p>
        </w:tc>
      </w:tr>
      <w:tr w:rsidR="00957B24" w:rsidRPr="004A17C8" w:rsidTr="00C92F2C">
        <w:tc>
          <w:tcPr>
            <w:tcW w:w="4675" w:type="dxa"/>
          </w:tcPr>
          <w:p w:rsidR="00957B24" w:rsidRPr="004A17C8" w:rsidRDefault="00957B24" w:rsidP="00D95BBE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675" w:type="dxa"/>
          </w:tcPr>
          <w:p w:rsidR="00957B24" w:rsidRPr="004A17C8" w:rsidRDefault="00957B24" w:rsidP="0081445F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917</w:t>
            </w: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981.43</w:t>
            </w:r>
          </w:p>
        </w:tc>
      </w:tr>
    </w:tbl>
    <w:p w:rsidR="00957B24" w:rsidRPr="004A17C8" w:rsidRDefault="00957B24" w:rsidP="0081445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:rsidR="00957B24" w:rsidRPr="004A17C8" w:rsidRDefault="00957B24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สำนักงบประมาณ (สงป.) พิจารณาแล้วอนุมัติให้กรมประมงใช้จ่ายจากงบประมาณรายจ่ายประจำปีงบประมาณ พ.ศ. 2567  งบกลาง  รายการเงินสำรองจ่ายเพื่อกรณีฉุกเฉินหรือจำเป็น เพื่อเป็นค่าใช้จ่ายในการชำระค่าสาธารณูปโภคค้างเบิกข้ามปี  ประจำปีงบประมาณ พ.ศ. 2566 จำนวน 9,917,982 บาท  ซึ่ง สงป. ได้นำเรื่องดังกล่าวกราบเรียนนายกรัฐมนตรีเพื่อทราบแล้ว  แต่เนื่องจากกรณีดังกล่าวเป็นค่าใช้จ่ายค้างเบิกข้ามปีของปีงบประมาณ พ.ศ. 2566  ซึ่งต้องถือปฏิบัติตามข้อ 23  ของระเบียบกระทรวงการคลังว่าด้วยการเบิกเงินจากคลัง การรับเงิน การจ่ายเงิน การเก็บรักษาเงินและการนำเงินส่งคลัง พ.ศ. 2562  ประกอบกับปีงบประมาณพ.ศ. 2566  กรมประมงไม่มีงบประมาณรายจ่ายคงเหลือเพียงพอ จึงเป็นการก่อหนี้ผูกพันเกินกว่างบประมาณที่ได้รับในปีงบประมาณ พ.ศ. 2566  ดังนั้น กรมประมงจะต้องขออนุมัติต่อคณะรัฐมนตรีตามนัยมาตรา 42 ของพระราชบัญญัติวิธีการงบประมาณ พ.ศ. 2561  ก่อนขอรับการจัดสรรงบประมาณตามขั้นตอนต่อไป</w:t>
      </w:r>
    </w:p>
    <w:p w:rsidR="00957B24" w:rsidRPr="004A17C8" w:rsidRDefault="00957B24" w:rsidP="0081445F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57B24" w:rsidRPr="004A17C8" w:rsidRDefault="009F7CDC" w:rsidP="0081445F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57B24"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ขออนุมัติก่อหนี้ผูกพันเกินกว่างบประมาณรายจ่ายที่ได้รับในปีงบประมาณ พ.ศ. 2566</w:t>
      </w:r>
    </w:p>
    <w:p w:rsidR="00957B24" w:rsidRPr="004A17C8" w:rsidRDefault="00957B24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คณะรัฐมนตรีอนุมัติให้กระทรวงดิจิทัลเพื่อเศรษฐกิจและสังคม (ดศ.) (กรมอุตุนิยมวิทยา) ก่อนหนี้ผูกพันเกินกว่าที่กำหนดไว้ในพระราชบัญญัติงบประมาณรายจ่ายประจำปีงบประมาณ พ.ศ. 2566 ของ</w:t>
      </w:r>
      <w:r w:rsidR="00BD7FF6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4A17C8">
        <w:rPr>
          <w:rFonts w:ascii="TH SarabunPSK" w:hAnsi="TH SarabunPSK" w:cs="TH SarabunPSK"/>
          <w:sz w:val="32"/>
          <w:szCs w:val="32"/>
          <w:cs/>
        </w:rPr>
        <w:t>กรม</w:t>
      </w:r>
      <w:r w:rsidR="00BD7FF6">
        <w:rPr>
          <w:rFonts w:ascii="TH SarabunPSK" w:hAnsi="TH SarabunPSK" w:cs="TH SarabunPSK"/>
          <w:sz w:val="32"/>
          <w:szCs w:val="32"/>
          <w:cs/>
        </w:rPr>
        <w:t>อุต</w:t>
      </w:r>
      <w:r w:rsidR="00BD7FF6">
        <w:rPr>
          <w:rFonts w:ascii="TH SarabunPSK" w:hAnsi="TH SarabunPSK" w:cs="TH SarabunPSK" w:hint="cs"/>
          <w:sz w:val="32"/>
          <w:szCs w:val="32"/>
          <w:cs/>
        </w:rPr>
        <w:t>ุ</w:t>
      </w:r>
      <w:r w:rsidRPr="004A17C8">
        <w:rPr>
          <w:rFonts w:ascii="TH SarabunPSK" w:hAnsi="TH SarabunPSK" w:cs="TH SarabunPSK"/>
          <w:sz w:val="32"/>
          <w:szCs w:val="32"/>
          <w:cs/>
        </w:rPr>
        <w:t>นิยมวิทยาจำนวน 3</w:t>
      </w:r>
      <w:r w:rsidRPr="004A17C8">
        <w:rPr>
          <w:rFonts w:ascii="TH SarabunPSK" w:hAnsi="TH SarabunPSK" w:cs="TH SarabunPSK"/>
          <w:sz w:val="32"/>
          <w:szCs w:val="32"/>
        </w:rPr>
        <w:t>,</w:t>
      </w:r>
      <w:r w:rsidRPr="004A17C8">
        <w:rPr>
          <w:rFonts w:ascii="TH SarabunPSK" w:hAnsi="TH SarabunPSK" w:cs="TH SarabunPSK"/>
          <w:sz w:val="32"/>
          <w:szCs w:val="32"/>
          <w:cs/>
        </w:rPr>
        <w:t>846</w:t>
      </w:r>
      <w:r w:rsidRPr="004A17C8">
        <w:rPr>
          <w:rFonts w:ascii="TH SarabunPSK" w:hAnsi="TH SarabunPSK" w:cs="TH SarabunPSK"/>
          <w:sz w:val="32"/>
          <w:szCs w:val="32"/>
        </w:rPr>
        <w:t>,</w:t>
      </w:r>
      <w:r w:rsidRPr="004A17C8">
        <w:rPr>
          <w:rFonts w:ascii="TH SarabunPSK" w:hAnsi="TH SarabunPSK" w:cs="TH SarabunPSK"/>
          <w:sz w:val="32"/>
          <w:szCs w:val="32"/>
          <w:cs/>
        </w:rPr>
        <w:t>507.31 บาท เพื่อเป็นค่าใช้จ่ายใน</w:t>
      </w:r>
      <w:r w:rsidR="00B75A98">
        <w:rPr>
          <w:rFonts w:ascii="TH SarabunPSK" w:hAnsi="TH SarabunPSK" w:cs="TH SarabunPSK"/>
          <w:sz w:val="32"/>
          <w:szCs w:val="32"/>
          <w:cs/>
        </w:rPr>
        <w:t>การชำระหนี้สาธารณูปโภคค้างชำระใน</w:t>
      </w:r>
      <w:r w:rsidRPr="004A17C8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D678AC" w:rsidRPr="004A17C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พ.ศ. 2566 </w:t>
      </w:r>
    </w:p>
    <w:p w:rsidR="00957B24" w:rsidRPr="004A17C8" w:rsidRDefault="00957B24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57B24" w:rsidRPr="004A17C8" w:rsidRDefault="0083176A" w:rsidP="0081445F">
      <w:pPr>
        <w:spacing w:after="0" w:line="38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ดศ. รายงานว่า กรมอุตุ</w:t>
      </w:r>
      <w:r w:rsidR="00957B24" w:rsidRPr="004A17C8">
        <w:rPr>
          <w:rFonts w:ascii="TH SarabunPSK" w:hAnsi="TH SarabunPSK" w:cs="TH SarabunPSK"/>
          <w:sz w:val="32"/>
          <w:szCs w:val="32"/>
          <w:cs/>
        </w:rPr>
        <w:t xml:space="preserve">นิยมวิทยาได้รับการจัดสรรงบประมาณประจำปีงบประมาณ พ.ศ. 2566 ไม่เพียงพอต่อการเบิกจ่ายค่าสาธารณูปโภค จึงทำให้มีหนี้ค้างชำระ จำนวน 2 รายการ ได้แก่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285"/>
        <w:gridCol w:w="2250"/>
      </w:tblGrid>
      <w:tr w:rsidR="004A17C8" w:rsidRPr="004A17C8" w:rsidTr="00C92F2C">
        <w:tc>
          <w:tcPr>
            <w:tcW w:w="7285" w:type="dxa"/>
          </w:tcPr>
          <w:p w:rsidR="00957B24" w:rsidRPr="004A17C8" w:rsidRDefault="00957B24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</w:tcPr>
          <w:p w:rsidR="00957B24" w:rsidRPr="004A17C8" w:rsidRDefault="00957B24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4A17C8" w:rsidRPr="004A17C8" w:rsidTr="00C92F2C">
        <w:tc>
          <w:tcPr>
            <w:tcW w:w="7285" w:type="dxa"/>
          </w:tcPr>
          <w:p w:rsidR="00957B24" w:rsidRPr="004A17C8" w:rsidRDefault="00957B24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(1) ค่าใช้บริการสื่อสารสัญญาณสำหรับใช้เชื่อมโยงรับ –</w:t>
            </w:r>
            <w:r w:rsidR="00854E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 ข้อมูลของระบบแจ้งเตือนฟ้าผ่า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A17C8">
              <w:rPr>
                <w:rFonts w:ascii="TH SarabunPSK" w:hAnsi="TH SarabunPSK" w:cs="TH SarabunPSK"/>
                <w:sz w:val="32"/>
                <w:szCs w:val="32"/>
              </w:rPr>
              <w:t>Warning System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ประจำปีงบประมาณ พ.ศ. 2566 ระยะเวลาตั้งแต่วันที่ 22 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มกราคม 2566 – 30 กันยายน 2566 ของบริษัท โทรคมนาคมแห่งชาติ จำกัด (มหาชน)</w:t>
            </w:r>
          </w:p>
        </w:tc>
        <w:tc>
          <w:tcPr>
            <w:tcW w:w="2250" w:type="dxa"/>
          </w:tcPr>
          <w:p w:rsidR="00957B24" w:rsidRPr="004A17C8" w:rsidRDefault="00957B24" w:rsidP="0081445F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  <w:r w:rsidRPr="004A1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019</w:t>
            </w:r>
            <w:r w:rsidRPr="004A1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403.98</w:t>
            </w:r>
          </w:p>
        </w:tc>
      </w:tr>
      <w:tr w:rsidR="004A17C8" w:rsidRPr="004A17C8" w:rsidTr="00C92F2C">
        <w:tc>
          <w:tcPr>
            <w:tcW w:w="7285" w:type="dxa"/>
          </w:tcPr>
          <w:p w:rsidR="00957B24" w:rsidRPr="004A17C8" w:rsidRDefault="00957B24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(2) ค่าไฟฟ้าค้างชำระ ประจำเดือนมิถุนายน – กรกฎาคม 2566 จำแนกเป็น</w:t>
            </w:r>
          </w:p>
        </w:tc>
        <w:tc>
          <w:tcPr>
            <w:tcW w:w="2250" w:type="dxa"/>
          </w:tcPr>
          <w:p w:rsidR="00957B24" w:rsidRPr="004A17C8" w:rsidRDefault="00957B24" w:rsidP="0081445F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A1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827</w:t>
            </w:r>
            <w:r w:rsidRPr="004A1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103.33</w:t>
            </w:r>
          </w:p>
        </w:tc>
      </w:tr>
      <w:tr w:rsidR="004A17C8" w:rsidRPr="004A17C8" w:rsidTr="00C92F2C">
        <w:tc>
          <w:tcPr>
            <w:tcW w:w="7285" w:type="dxa"/>
          </w:tcPr>
          <w:p w:rsidR="00957B24" w:rsidRPr="004A17C8" w:rsidRDefault="00957B24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(2.1) การไฟฟ้านครหลวง</w:t>
            </w:r>
          </w:p>
        </w:tc>
        <w:tc>
          <w:tcPr>
            <w:tcW w:w="2250" w:type="dxa"/>
          </w:tcPr>
          <w:p w:rsidR="00957B24" w:rsidRPr="004A17C8" w:rsidRDefault="00957B24" w:rsidP="0081445F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A1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963</w:t>
            </w:r>
            <w:r w:rsidRPr="004A1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796.47</w:t>
            </w:r>
          </w:p>
        </w:tc>
      </w:tr>
      <w:tr w:rsidR="004A17C8" w:rsidRPr="004A17C8" w:rsidTr="00C92F2C">
        <w:tc>
          <w:tcPr>
            <w:tcW w:w="7285" w:type="dxa"/>
          </w:tcPr>
          <w:p w:rsidR="00957B24" w:rsidRPr="004A17C8" w:rsidRDefault="00957B24" w:rsidP="0081445F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(2.2) การไฟฟ้าส่วนภูมิภาค</w:t>
            </w:r>
          </w:p>
        </w:tc>
        <w:tc>
          <w:tcPr>
            <w:tcW w:w="2250" w:type="dxa"/>
          </w:tcPr>
          <w:p w:rsidR="00957B24" w:rsidRPr="004A17C8" w:rsidRDefault="00957B24" w:rsidP="0081445F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863</w:t>
            </w:r>
            <w:r w:rsidRPr="004A1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306.86</w:t>
            </w:r>
          </w:p>
        </w:tc>
      </w:tr>
      <w:tr w:rsidR="004A17C8" w:rsidRPr="004A17C8" w:rsidTr="00C92F2C">
        <w:tc>
          <w:tcPr>
            <w:tcW w:w="7285" w:type="dxa"/>
          </w:tcPr>
          <w:p w:rsidR="00957B24" w:rsidRPr="004A17C8" w:rsidRDefault="00957B24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50" w:type="dxa"/>
          </w:tcPr>
          <w:p w:rsidR="00957B24" w:rsidRPr="004A17C8" w:rsidRDefault="00957B24" w:rsidP="0081445F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846</w:t>
            </w: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507.31</w:t>
            </w:r>
          </w:p>
        </w:tc>
      </w:tr>
    </w:tbl>
    <w:p w:rsidR="00957B24" w:rsidRPr="004A17C8" w:rsidRDefault="00957B24" w:rsidP="0081445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</w:p>
    <w:p w:rsidR="00957B24" w:rsidRPr="004A17C8" w:rsidRDefault="00957B24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ดศ. แจ้งว่าสำนักงบปร</w:t>
      </w:r>
      <w:r w:rsidR="0083176A">
        <w:rPr>
          <w:rFonts w:ascii="TH SarabunPSK" w:hAnsi="TH SarabunPSK" w:cs="TH SarabunPSK"/>
          <w:sz w:val="32"/>
          <w:szCs w:val="32"/>
          <w:cs/>
        </w:rPr>
        <w:t>ะมาณ (สงป.) ได้อนุมัติให้กรมอุตุ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นิยมวิทยาใช้จ่ายงบประมาณรายจ่ายประจำปีงบประมาณ พ.ศ. 2567 งบกลางรายการเงินสำรองจ่ายเพื่อกรณีฉุกเฉินหรือจำเป็น จำนวน </w:t>
      </w:r>
      <w:r w:rsidR="0083176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4A17C8">
        <w:rPr>
          <w:rFonts w:ascii="TH SarabunPSK" w:hAnsi="TH SarabunPSK" w:cs="TH SarabunPSK"/>
          <w:sz w:val="32"/>
          <w:szCs w:val="32"/>
          <w:cs/>
        </w:rPr>
        <w:t>3</w:t>
      </w:r>
      <w:r w:rsidRPr="004A17C8">
        <w:rPr>
          <w:rFonts w:ascii="TH SarabunPSK" w:hAnsi="TH SarabunPSK" w:cs="TH SarabunPSK"/>
          <w:sz w:val="32"/>
          <w:szCs w:val="32"/>
        </w:rPr>
        <w:t>,</w:t>
      </w:r>
      <w:r w:rsidRPr="004A17C8">
        <w:rPr>
          <w:rFonts w:ascii="TH SarabunPSK" w:hAnsi="TH SarabunPSK" w:cs="TH SarabunPSK"/>
          <w:sz w:val="32"/>
          <w:szCs w:val="32"/>
          <w:cs/>
        </w:rPr>
        <w:t>846</w:t>
      </w:r>
      <w:r w:rsidRPr="004A17C8">
        <w:rPr>
          <w:rFonts w:ascii="TH SarabunPSK" w:hAnsi="TH SarabunPSK" w:cs="TH SarabunPSK"/>
          <w:sz w:val="32"/>
          <w:szCs w:val="32"/>
        </w:rPr>
        <w:t>,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507.31 บาท ซึ่งนายกรัฐมนตรีได้รับทราบแล้ว เพื่อเป็นค่าใช้จ่ายในการชำระหนี้ในส่วนที่ต้องเบิกจ่ายในลักษณะค่าใช้จ่ายค้างเบิกข้ามปี โดยเบิกจ่ายในงบดำเนินงาน แต่เนื่องจากกรณีดังกล่าว เป็นค่าใช้จ่ายค้างเบิกข้ามปีงบประมาณ พ.ศ. 2566 ซึ่งต้องปฏิบัติตามข้อ 23 ของระเบียบกระทรวงการคลังว่าด้วยการเบิกเงินจากคลัง การรับเงิน การจ่ายเงิน การเก็บรักษาเงิน และการนำเงินส่งคลัง พ.ศ. 2562 ประกอบกับในปีงบประมาณ พ.ศ. 2566 </w:t>
      </w:r>
      <w:r w:rsidR="0042353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423535">
        <w:rPr>
          <w:rFonts w:ascii="TH SarabunPSK" w:hAnsi="TH SarabunPSK" w:cs="TH SarabunPSK"/>
          <w:sz w:val="32"/>
          <w:szCs w:val="32"/>
          <w:cs/>
        </w:rPr>
        <w:t>กรมอุตุ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นิยมวิทยาไม่มีงบประมาณรายจ่ายคงเหลือเพียงพอที่จะใช้จ่ายได้ จึงเป็นการก่อหนี้ผูกพันเกินกว่างบประมาณรายจ่ายที่ได้รับในปีงบประมาณ พ.ศ. 2566 ดังนั้น กรมอุตุนิยมวิทยาจะต้องขออนุมัติต่อคณะรัฐมนตรีตามนัยมาตรา 42 ของพระราชบัญญัติวิธีการงบประมาณ พ.ศ. 2561 ที่กำหนดให้ในกรณีที่มีความจำเป็นและเร่งด่วนเพื่อประโยชน์ในการบริหารราชการแผ่นดิน และมิใช่กรณีตามมาตรา 41 คณะรัฐมนตรีมีอำนาจอนุมัติให้หน่วยงานรับงบประมาณก่อหนี้ผูกพันเกินกว่าหรือนอกเหนือไปจากที่กำหนดไว้ในกฎหมายว่าด้วยงบประมาณรายจ่ายได้ เป็นลำดับแรกก่อน จึงจะดำเนินการเบิกค่าใช้จ่ายค้างเบิกข้ามปีตามระเบียบกระทรวงการคลังต่อไป </w:t>
      </w:r>
    </w:p>
    <w:p w:rsidR="00D678AC" w:rsidRPr="004A17C8" w:rsidRDefault="00D678AC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0493B" w:rsidRPr="004A17C8" w:rsidRDefault="009F7CDC" w:rsidP="0081445F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0493B"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ขออนุมัติเปลี่ยนแปลงรายการงบประมาณเป็นเงินราชการลับ เพื่อสนับสนุนการดำเนินงานตามแผนปฏิบัติการภายใต้นโยบายและแผนระดับชาติว่าด้วยการป้องกัน ปราบปรามและแก้ไขปัญหายาเสพติด ประจำปีงบประมาณ พ.ศ. </w:t>
      </w:r>
      <w:r w:rsidR="00A0493B" w:rsidRPr="004A17C8">
        <w:rPr>
          <w:rFonts w:ascii="TH SarabunPSK" w:hAnsi="TH SarabunPSK" w:cs="TH SarabunPSK"/>
          <w:b/>
          <w:bCs/>
          <w:sz w:val="32"/>
          <w:szCs w:val="32"/>
        </w:rPr>
        <w:t>2567</w:t>
      </w:r>
      <w:r w:rsidR="00A0493B"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(โครงการสืบสวนหาข่าวปราบปราม และขยายผล การจับกุมเครือข่ายนักค้า</w:t>
      </w:r>
      <w:r w:rsidR="000A6A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A0493B" w:rsidRPr="004A17C8">
        <w:rPr>
          <w:rFonts w:ascii="TH SarabunPSK" w:hAnsi="TH SarabunPSK" w:cs="TH SarabunPSK"/>
          <w:b/>
          <w:bCs/>
          <w:sz w:val="32"/>
          <w:szCs w:val="32"/>
          <w:cs/>
        </w:rPr>
        <w:t>ยาเสพติดรายสำคัญตามแนวชายแดนตามมาตรา</w:t>
      </w:r>
      <w:r w:rsidR="00A0493B" w:rsidRPr="004A17C8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="00A0493B" w:rsidRPr="004A17C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0493B" w:rsidRPr="004A17C8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A0493B" w:rsidRPr="004A17C8">
        <w:rPr>
          <w:rFonts w:ascii="TH SarabunPSK" w:hAnsi="TH SarabunPSK" w:cs="TH SarabunPSK"/>
          <w:b/>
          <w:bCs/>
          <w:sz w:val="32"/>
          <w:szCs w:val="32"/>
          <w:cs/>
        </w:rPr>
        <w:t>) ของประมวลกฎหมาย ยาเสพติด และพื้นที่เกี่ยวเนื่อง และโครงการข่าวกรองเพื่อขยายผลจับกุมทำลายเครือข่ายยาเสพติดอาชญากรรมข้ามชาติ)</w:t>
      </w:r>
    </w:p>
    <w:p w:rsidR="00A0493B" w:rsidRPr="004A17C8" w:rsidRDefault="00A0493B" w:rsidP="0081445F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คณะรัฐมนตรีมีมติอนุมัติตามที่กระทรวงยุติธรรม (ยธ.) เสนอ ดังนี้</w:t>
      </w:r>
    </w:p>
    <w:p w:rsidR="00A0493B" w:rsidRPr="004A17C8" w:rsidRDefault="00A0493B" w:rsidP="0081445F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1. เปลี่ยนแปลงรายการงบประมาณของสำนักงานคณะกรรมการป้องกันและปราบปรามยาเสพติด (สำนักงาน ป.ป.ส.) ที่ได้รับการจัดสรรในปีงบประมาณ พ.ศ. 2567 แผนงานบูรณาการป้องกัน ปราบปราม และบำบัดรักษาผู้ติดยาเสพติด จำนวน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30 ล้านบาท </w:t>
      </w:r>
      <w:r w:rsidRPr="004A17C8">
        <w:rPr>
          <w:rFonts w:ascii="TH SarabunPSK" w:hAnsi="TH SarabunPSK" w:cs="TH SarabunPSK"/>
          <w:sz w:val="32"/>
          <w:szCs w:val="32"/>
          <w:cs/>
        </w:rPr>
        <w:t>ไปตั้งจ่ายเป็นงบรายจ่ายอื่น รายการเงินราชการลับ ตามรายการ ดังนี้</w:t>
      </w:r>
    </w:p>
    <w:p w:rsidR="00A0493B" w:rsidRPr="004A17C8" w:rsidRDefault="00A0493B" w:rsidP="0081445F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1.1 โครงการป้องกันยาเสพติด งบเงินอุดหนุน รายการเงินอุดหนุนเพื่อการป้องกันและแก้ไขปัญหายาเสพติด จำนวน 5 ล้านบาท</w:t>
      </w:r>
    </w:p>
    <w:p w:rsidR="00A0493B" w:rsidRPr="004A17C8" w:rsidRDefault="00A0493B" w:rsidP="0081445F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1.2 โครงการปราบปรามยาเสพติด งบเงินอุดหนุน รายการเงินอุดหนุนเพื่อเป็นค่าตอบแทนผู้แจ้งความนำจับและเงินค่าตอบแทนเจ้าหน้าที่ในการปฏิบัติงานยาเสพติด จำนวน 25 ล้านบาท</w:t>
      </w:r>
    </w:p>
    <w:p w:rsidR="00A0493B" w:rsidRPr="004A17C8" w:rsidRDefault="00A0493B" w:rsidP="0081445F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2. ให้ใช้จ่ายงบประมาณ จำนวน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30 ล้านบาท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ตามวัตถุประสงค์ของโครงการตามข้อ 1.1 และ 1.2</w:t>
      </w:r>
    </w:p>
    <w:p w:rsidR="00A0493B" w:rsidRPr="004A17C8" w:rsidRDefault="00A0493B" w:rsidP="0081445F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0493B" w:rsidRPr="004A17C8" w:rsidRDefault="00A0493B" w:rsidP="0081445F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กระทรวงยุติธรรม (ยธ.) นำเสนอคณะรัฐมนตรีพิจารณาอนุมัติเปลี่ยนแปลงรายการงบประมาณของสำนักงานคณะกรรมการป้องกันและปราบปรามยาเสพติด (สำนักงาน ป.ป.ส.) ที่ได้รับการจัดสรรในปีงบประมาณ </w:t>
      </w:r>
      <w:r w:rsidRPr="004A17C8">
        <w:rPr>
          <w:rFonts w:ascii="TH SarabunPSK" w:hAnsi="TH SarabunPSK" w:cs="TH SarabunPSK"/>
          <w:sz w:val="32"/>
          <w:szCs w:val="32"/>
          <w:cs/>
        </w:rPr>
        <w:lastRenderedPageBreak/>
        <w:t>พ.ศ. 2567 จากแผนงานบูรณาการ ป้องกัน ปราบปราม และบำบัดรักษาผู้ติดยาเสพติด รายการโครงการปราบปรามยาเสพติดงบเงินอุดหนุน รายการเงินอุดหนุนเพื่อการป้องกันและแก้ไขปัญหายาเสพติด และโครงการปราบปราม</w:t>
      </w:r>
      <w:r w:rsidR="000A6A5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A17C8">
        <w:rPr>
          <w:rFonts w:ascii="TH SarabunPSK" w:hAnsi="TH SarabunPSK" w:cs="TH SarabunPSK"/>
          <w:sz w:val="32"/>
          <w:szCs w:val="32"/>
          <w:cs/>
        </w:rPr>
        <w:t>ยาเสพติด รายการเงินอุดหนุนเพื่อเป็นค่าตอบแทนผู้แจ้งความนำจับและเงินค่าตอบแทนเจ้าหน้าที่ในการปฏิบัติ</w:t>
      </w:r>
      <w:r w:rsidR="000A6A5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A17C8">
        <w:rPr>
          <w:rFonts w:ascii="TH SarabunPSK" w:hAnsi="TH SarabunPSK" w:cs="TH SarabunPSK"/>
          <w:sz w:val="32"/>
          <w:szCs w:val="32"/>
          <w:cs/>
        </w:rPr>
        <w:t>งานยาเสพติด วงเงินรวม 30 ล้านบาท เป็นเงินราชการลับ เพื่อดำเนินโครงการ จำนวน 2 โครงการ ได้แก่</w:t>
      </w:r>
    </w:p>
    <w:p w:rsidR="00A0493B" w:rsidRPr="004A17C8" w:rsidRDefault="00A0493B" w:rsidP="0081445F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โครงการสืบสวนหาข่าวปราบปราม และขยายผลการจับกุมเครือข่ายนักค้ายาเสพติดรายสำคัญตามแนวชายแดนตามมาตรา 5 (10) ของประมวลกฎหมายยาเสพติด และพื้นที่เกี่ยวเนื่อง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วงเงิน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13.70 ล้านบาท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โดยมีวัตถุประสงค์ (1) เพื่อสนับสนุนหน่วยปฏิบัติการในการติดตามพฤติการณ์เครือข่ายการค้ายาเสพติด โดยเฉพาะเครือข่ายการค้ายาเสพติดตามแนวชายแดนและพื้นที่จุดเน้นตามมาตรา 5 (10) ของประมวลกฎหมาย</w:t>
      </w:r>
      <w:r w:rsidR="000A6A5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A17C8">
        <w:rPr>
          <w:rFonts w:ascii="TH SarabunPSK" w:hAnsi="TH SarabunPSK" w:cs="TH SarabunPSK"/>
          <w:sz w:val="32"/>
          <w:szCs w:val="32"/>
          <w:cs/>
        </w:rPr>
        <w:t>ยาเสพติดและสืบสวน ขยายผล ไปยังผู้อยู่เบื้องหลังและผู้ที่เกี่ยวข้อง ส่งผลให้การปราบปรามผู้กระทำความผิดเกี่ยวกับยาเสพติดเป็นไปอย่างมีประสิทธิภาพ และบูรณาการการทำงานร่วมกันระหว่างหน่วยงาน ทั้งในและต่างประเทศ (2) เพื่อหาข่าวสารยาเสพติดของเครือข่ายการค้ายาเสพติด โดยเฉพาะพื้นที่ตามแนวชายแดนและพฤติการณ์บุคคลที่มีความเกี่ยวข้องกับยาเสพติด ในการสนับสนุนการสืบสวน ขยายผล ผู้ที่หลบหนีหมายจับ และ</w:t>
      </w:r>
      <w:r w:rsidR="000A6A5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A17C8">
        <w:rPr>
          <w:rFonts w:ascii="TH SarabunPSK" w:hAnsi="TH SarabunPSK" w:cs="TH SarabunPSK"/>
          <w:sz w:val="32"/>
          <w:szCs w:val="32"/>
          <w:cs/>
        </w:rPr>
        <w:t>มีการบังคับใช้กฎหมายเพื่อดำเนินการปิดล้อม ตรวจค้น จับกุม และยึด/อายัดทรัพย์สินผู้กระทำความผิดเกี่ยวกับ</w:t>
      </w:r>
      <w:r w:rsidR="000A6A5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ยาเสพติด (3) เพื่อลดระดับปัญหาการค้ายาเสพติดและการแพร่ระบาดยาเสพติดในประเทศ รวมถึงสร้างความเชื่อมั่นและความพึงพอใจให้แก่ประชาชนจากการปราบปรามยาเสพติดอย่างจริงจังของรัฐบาล (4) เพื่อส่งเสริมและกระชับความสัมพันธ์ และสร้างความร่วมมือระหว่างเจ้าหน้าที่ปราบปรามยาเสพติดระหว่างประเทศ </w:t>
      </w:r>
    </w:p>
    <w:p w:rsidR="00A0493B" w:rsidRPr="004A17C8" w:rsidRDefault="00A0493B" w:rsidP="0081445F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2)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โครงการข่าวกรอง เพื่อขยายผล จับกุมทำลายเครือข่ายยาเสพติดอาชญากรรมข้ามชาติ วงเงิน 16.30 ล้านบาท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โดยมีวัตถุประสงค์ (1) เพื่อสืบสวนหาข่าวเชิงลึกและพฤติการณ์ของกลุ่มเครือข่ายการค้า</w:t>
      </w:r>
      <w:r w:rsidR="000A6A5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A17C8">
        <w:rPr>
          <w:rFonts w:ascii="TH SarabunPSK" w:hAnsi="TH SarabunPSK" w:cs="TH SarabunPSK"/>
          <w:sz w:val="32"/>
          <w:szCs w:val="32"/>
          <w:cs/>
        </w:rPr>
        <w:t>ยาเสพติดระดับสำคัญ ที่หลบหนีอยู่ในสาธารณรัฐแห่งสหภาพเมียนมา (เมียนมา) สาธารณรัฐประชาธิปไตยประชาชนลาว (สปป.ลาว) เครือรัฐออสเตรเลีย (ออสเตรเลีย) สาธารณรัฐเกาหลี (เกาหลีใต้) ไต้หวัน มาเลเซีย และประเทศ</w:t>
      </w:r>
      <w:r w:rsidR="000A6A5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A17C8">
        <w:rPr>
          <w:rFonts w:ascii="TH SarabunPSK" w:hAnsi="TH SarabunPSK" w:cs="TH SarabunPSK"/>
          <w:sz w:val="32"/>
          <w:szCs w:val="32"/>
          <w:cs/>
        </w:rPr>
        <w:t>อื่น ๆ ที่เกี่ยวข้อง (2) เพื่อสนับสนุนหน่วยงานด้านความมั่นคงในการปฏิบัติการปราบปรามผู้กระทำความผิดเกี่ยวกับยาเสพติดให้ทำงานอย่างมีประสิทธิภาพ (3) เพื่อลดการใช้ประเทศไทยเป็นทางผ่านในการส่งออกยาเสพติดไปยังประเทศอื่น ๆ ทั้งในและนอกภูมิภาค (4) เพื่อสร้างความเชื่อมั่นและความพึงพอใจให้แก่ประชาชนในการดำเนินการปราบปรามยาเสพติดอย่างจริงจังของรัฐบาลไทยและประเทศที่เกี่ยวข้อง (5) เพื่อส่งเสริมและกระชับความสัมพันธ์ และสร้างความร่วมมือระหว่างเจ้าหน้าที่ปราบปรามยาเสพติดระหว่างประเทศ</w:t>
      </w:r>
    </w:p>
    <w:p w:rsidR="00A0493B" w:rsidRPr="004A17C8" w:rsidRDefault="00A0493B" w:rsidP="0081445F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ทั้งนี้การโอนเปลี่ยนแปลงงบประมาณดังกล่าว เป็นการดำเนินการภายใต้แผนงานและวัตถุประสงค์เดิมโดยไม่ทำให้เป้าหมายผลผลิตหรือโครงการตามแผนการปฏิบัติงานและแผนการใช้จ่ายงบประมาณ หรือแผนงานในเชิงบูรณาการเปลี่ยนแปลงไปในสาระสำคัญรวมทั้งนายกรัฐมนตรีได้เห็นชอบแผนปฏิบัติงานและแผนการใช้จ่ายเงินราชการลับที่ได้รับจัดสรรในปีงบประมาณ พ.ศ. 2567 เรียบร้อยแล้ว โดยกระทรวงกลาโหม กระทรวงการคลัง กระทรวงมหาดไทยสำนักงบประมาณ สำนักข่าวกรองแห่งชาติ และสำนักงานสภาความมั่นคงแห่งชาติพิจารณาแล้วเห็นชอบ/ไม่ขัดข้อง ตามที่ ยธ. เสนอ </w:t>
      </w:r>
    </w:p>
    <w:p w:rsidR="00A0493B" w:rsidRPr="004A17C8" w:rsidRDefault="00A0493B" w:rsidP="0081445F">
      <w:pPr>
        <w:tabs>
          <w:tab w:val="left" w:pos="1418"/>
          <w:tab w:val="left" w:pos="1701"/>
        </w:tabs>
        <w:spacing w:after="0" w:line="38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</w:p>
    <w:p w:rsidR="00E61464" w:rsidRPr="004A17C8" w:rsidRDefault="009F7CDC" w:rsidP="0081445F">
      <w:pPr>
        <w:pStyle w:val="a"/>
        <w:tabs>
          <w:tab w:val="left" w:pos="5580"/>
        </w:tabs>
        <w:spacing w:line="380" w:lineRule="exact"/>
        <w:ind w:right="2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lang w:val="en-US"/>
        </w:rPr>
        <w:t>7</w:t>
      </w:r>
      <w:r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  <w:lang w:val="en-US"/>
        </w:rPr>
        <w:t>.</w:t>
      </w:r>
      <w:r w:rsidR="00E61464" w:rsidRPr="004A17C8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  <w:lang w:val="en-US"/>
        </w:rPr>
        <w:t xml:space="preserve"> </w:t>
      </w:r>
      <w:proofErr w:type="gramStart"/>
      <w:r w:rsidR="00E61464" w:rsidRPr="004A17C8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เรื่อง  </w:t>
      </w:r>
      <w:r w:rsidR="00E61464" w:rsidRPr="004A17C8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  <w:lang w:val="en-US"/>
        </w:rPr>
        <w:t>รายงานสถานการณ์การส่งออกของไทย</w:t>
      </w:r>
      <w:proofErr w:type="gramEnd"/>
      <w:r w:rsidR="00E61464" w:rsidRPr="004A17C8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  <w:lang w:val="en-US"/>
        </w:rPr>
        <w:t xml:space="preserve"> ประจำเดือนมิถุนายนและครึ่งแรกของปี 2567</w:t>
      </w:r>
    </w:p>
    <w:p w:rsidR="00E61464" w:rsidRDefault="00E61464" w:rsidP="0081445F">
      <w:pPr>
        <w:pStyle w:val="a"/>
        <w:tabs>
          <w:tab w:val="left" w:pos="1418"/>
          <w:tab w:val="left" w:pos="5580"/>
        </w:tabs>
        <w:spacing w:line="380" w:lineRule="exact"/>
        <w:ind w:right="2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4A17C8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  <w:t>คณะรัฐมนตรีรับทราบ</w:t>
      </w:r>
      <w:r w:rsidRPr="004A17C8">
        <w:rPr>
          <w:rFonts w:ascii="TH SarabunPSK" w:hAnsi="TH SarabunPSK" w:cs="TH SarabunPSK"/>
          <w:spacing w:val="-6"/>
          <w:kern w:val="32"/>
          <w:sz w:val="32"/>
          <w:szCs w:val="32"/>
          <w:cs/>
          <w:lang w:val="en-US"/>
        </w:rPr>
        <w:t>รายงานสถานการณ์การส่งออกของไทย ประจำเดือนมิถุนายนและครึ่งแรกของ              ปี 2567</w:t>
      </w:r>
      <w:r w:rsidRPr="004A17C8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 ตามที่กระทรวงพาณิชย์ (พณ.) เสนอ  </w:t>
      </w:r>
    </w:p>
    <w:p w:rsidR="00D95BBE" w:rsidRDefault="00D95BBE" w:rsidP="0081445F">
      <w:pPr>
        <w:pStyle w:val="a"/>
        <w:tabs>
          <w:tab w:val="left" w:pos="1418"/>
          <w:tab w:val="left" w:pos="5580"/>
        </w:tabs>
        <w:spacing w:line="380" w:lineRule="exact"/>
        <w:ind w:right="2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</w:p>
    <w:p w:rsidR="00D95BBE" w:rsidRDefault="00D95BBE" w:rsidP="0081445F">
      <w:pPr>
        <w:pStyle w:val="a"/>
        <w:tabs>
          <w:tab w:val="left" w:pos="1418"/>
          <w:tab w:val="left" w:pos="5580"/>
        </w:tabs>
        <w:spacing w:line="380" w:lineRule="exact"/>
        <w:ind w:right="2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</w:p>
    <w:p w:rsidR="00D95BBE" w:rsidRPr="004A17C8" w:rsidRDefault="00D95BBE" w:rsidP="0081445F">
      <w:pPr>
        <w:pStyle w:val="a"/>
        <w:tabs>
          <w:tab w:val="left" w:pos="1418"/>
          <w:tab w:val="left" w:pos="5580"/>
        </w:tabs>
        <w:spacing w:line="380" w:lineRule="exact"/>
        <w:ind w:right="2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</w:p>
    <w:p w:rsidR="00E61464" w:rsidRPr="004A17C8" w:rsidRDefault="00E61464" w:rsidP="0081445F">
      <w:pPr>
        <w:tabs>
          <w:tab w:val="left" w:pos="1418"/>
          <w:tab w:val="left" w:pos="1701"/>
        </w:tabs>
        <w:spacing w:after="0" w:line="38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4A17C8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lastRenderedPageBreak/>
        <w:tab/>
      </w:r>
      <w:r w:rsidRPr="004A17C8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สาระสำคัญ</w:t>
      </w:r>
    </w:p>
    <w:p w:rsidR="00E61464" w:rsidRPr="004A17C8" w:rsidRDefault="00E61464" w:rsidP="0081445F">
      <w:pPr>
        <w:tabs>
          <w:tab w:val="left" w:pos="1418"/>
          <w:tab w:val="left" w:pos="1701"/>
          <w:tab w:val="left" w:pos="2160"/>
        </w:tabs>
        <w:spacing w:after="0" w:line="380" w:lineRule="exact"/>
        <w:jc w:val="thaiDistribute"/>
        <w:rPr>
          <w:rFonts w:ascii="TH SarabunPSK" w:hAnsi="TH SarabunPSK" w:cs="TH SarabunPSK"/>
          <w:spacing w:val="-10"/>
          <w:kern w:val="32"/>
          <w:sz w:val="32"/>
          <w:szCs w:val="32"/>
          <w:cs/>
        </w:rPr>
      </w:pPr>
      <w:r w:rsidRPr="004A17C8">
        <w:rPr>
          <w:rFonts w:ascii="TH SarabunPSK" w:hAnsi="TH SarabunPSK" w:cs="TH SarabunPSK"/>
          <w:spacing w:val="-10"/>
          <w:kern w:val="32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10"/>
          <w:kern w:val="32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  <w:cs/>
        </w:rPr>
        <w:tab/>
        <w:t xml:space="preserve">1. สรุปสถานการณ์การส่งออกของไทย ประจำเดือนมิถุนายน 2567  </w:t>
      </w:r>
    </w:p>
    <w:p w:rsidR="00E61464" w:rsidRPr="004A17C8" w:rsidRDefault="00E61464" w:rsidP="0081445F">
      <w:pPr>
        <w:tabs>
          <w:tab w:val="left" w:pos="2160"/>
        </w:tabs>
        <w:spacing w:after="0" w:line="380" w:lineRule="exact"/>
        <w:ind w:firstLine="720"/>
        <w:jc w:val="thaiDistribute"/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</w:pPr>
      <w:r w:rsidRPr="004A17C8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 xml:space="preserve">การส่งออกของไทยในเดือนมิถุนายน 2567 มีมูลค่า 24,796.6 ล้านเหรียญสหรัฐ (892,766                  ล้านบาท) </w:t>
      </w:r>
      <w:r w:rsidRPr="004A17C8">
        <w:rPr>
          <w:rFonts w:ascii="TH SarabunPSK" w:hAnsi="TH SarabunPSK" w:cs="TH SarabunPSK"/>
          <w:spacing w:val="-16"/>
          <w:sz w:val="32"/>
          <w:szCs w:val="32"/>
          <w:cs/>
        </w:rPr>
        <w:t xml:space="preserve">กลับมาหดตัวเล็กน้อย จากสินค้าผลไม้เข้าสู่ช่วงท้ายของฤดูกาล จึงมีผลผลิตออกสู่ตลาดลดลง ดุลการค้าไทยเกินดุลต่อเนื่อง 2 เดือน ขณะที่บรรยากาศการค้าโลกเริ่มมีความวิตกกังวลต่อแนวโน้มการใช้มาตรการกีดกันทางการค้า ทั้งยังมีความไม่แน่นอนของผลการเลือกตั้งในหลายประเทศ นอกจากนี้ ประเด็นด้านการเปลี่ยนแปลงเทคโนโลยีไปสู่ยานยนต์ไฟฟ้า ยังส่งผลให้ความต้องการของเครื่องยนต์สันดาปฯ หดตัวลงอย่างชัดเจน ทั้งนี้ </w:t>
      </w:r>
      <w:r w:rsidRPr="004A17C8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การส่งออกครึ่งแรกของปี 2567 ขยายตัวที่ร้อยละ 2.0 และเมื่อหักสินค้าเกี่ยวเนื่องกับน้ำมัน ทองคำ และยุทธปัจจัย ขยายตัวร้อยละ 3.1</w:t>
      </w:r>
    </w:p>
    <w:p w:rsidR="00E61464" w:rsidRPr="004A17C8" w:rsidRDefault="00E61464" w:rsidP="0081445F">
      <w:pPr>
        <w:tabs>
          <w:tab w:val="left" w:pos="1701"/>
          <w:tab w:val="left" w:pos="2160"/>
        </w:tabs>
        <w:spacing w:after="0" w:line="38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มูลค่าการค้ารวม</w:t>
      </w:r>
      <w:bookmarkStart w:id="1" w:name="_Hlk46392397"/>
    </w:p>
    <w:bookmarkEnd w:id="1"/>
    <w:p w:rsidR="00E61464" w:rsidRPr="004A17C8" w:rsidRDefault="00E61464" w:rsidP="0081445F">
      <w:pPr>
        <w:tabs>
          <w:tab w:val="left" w:pos="2160"/>
        </w:tabs>
        <w:spacing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17C8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มูลค่าการค้าในรูปเงินดอลลาร์สหรัฐ เดือนมิถุนายน 2567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มีมูลค่าการค้ารวม  </w:t>
      </w:r>
      <w:r w:rsidRPr="004A17C8">
        <w:rPr>
          <w:rFonts w:ascii="TH SarabunPSK" w:hAnsi="TH SarabunPSK" w:cs="TH SarabunPSK"/>
          <w:spacing w:val="-4"/>
          <w:sz w:val="32"/>
          <w:szCs w:val="32"/>
          <w:lang w:val="en-GB"/>
        </w:rPr>
        <w:t>49,375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.</w:t>
      </w:r>
      <w:r w:rsidRPr="004A17C8">
        <w:rPr>
          <w:rFonts w:ascii="TH SarabunPSK" w:hAnsi="TH SarabunPSK" w:cs="TH SarabunPSK"/>
          <w:spacing w:val="-4"/>
          <w:sz w:val="32"/>
          <w:szCs w:val="32"/>
          <w:lang w:val="en-GB"/>
        </w:rPr>
        <w:t>1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ล้านเหรียญสหรัฐ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ขยายตัวร้อยละ </w:t>
      </w:r>
      <w:r w:rsidRPr="004A17C8">
        <w:rPr>
          <w:rFonts w:ascii="TH SarabunPSK" w:hAnsi="TH SarabunPSK" w:cs="TH SarabunPSK"/>
          <w:spacing w:val="-4"/>
          <w:sz w:val="32"/>
          <w:szCs w:val="32"/>
          <w:lang w:val="en-GB"/>
        </w:rPr>
        <w:t>0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.</w:t>
      </w:r>
      <w:r w:rsidRPr="004A17C8">
        <w:rPr>
          <w:rFonts w:ascii="TH SarabunPSK" w:hAnsi="TH SarabunPSK" w:cs="TH SarabunPSK"/>
          <w:spacing w:val="-4"/>
          <w:sz w:val="32"/>
          <w:szCs w:val="32"/>
          <w:lang w:val="en-GB"/>
        </w:rPr>
        <w:t>01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 เทียบกับเดือนเดียวกันของปีก่อน โดย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การส่งออก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มีมูลค่า </w:t>
      </w:r>
      <w:r w:rsidRPr="004A17C8">
        <w:rPr>
          <w:rFonts w:ascii="TH SarabunPSK" w:hAnsi="TH SarabunPSK" w:cs="TH SarabunPSK"/>
          <w:spacing w:val="-4"/>
          <w:sz w:val="32"/>
          <w:szCs w:val="32"/>
          <w:lang w:val="en-GB"/>
        </w:rPr>
        <w:t>24,796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.</w:t>
      </w:r>
      <w:r w:rsidRPr="004A17C8">
        <w:rPr>
          <w:rFonts w:ascii="TH SarabunPSK" w:hAnsi="TH SarabunPSK" w:cs="TH SarabunPSK"/>
          <w:spacing w:val="-4"/>
          <w:sz w:val="32"/>
          <w:szCs w:val="32"/>
          <w:lang w:val="en-GB"/>
        </w:rPr>
        <w:t>6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ล้านเหรียญสหรัฐ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หด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ตัวร้อยละ 0.3 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การนำเข้า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>มีมูลค่า 24,578.5 ล้านเหรียญสหรัฐ ขยายตัว</w:t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 xml:space="preserve">ร้อยละ 0.3 </w:t>
      </w:r>
      <w:r w:rsidRPr="004A17C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ดุลการค้า </w:t>
      </w:r>
      <w:r w:rsidRPr="004A17C8">
        <w:rPr>
          <w:rFonts w:ascii="TH SarabunPSK" w:hAnsi="TH SarabunPSK" w:cs="TH SarabunPSK"/>
          <w:spacing w:val="-10"/>
          <w:sz w:val="32"/>
          <w:szCs w:val="32"/>
          <w:u w:val="single"/>
          <w:cs/>
          <w:lang w:val="en-GB"/>
        </w:rPr>
        <w:t>เกินดุ</w:t>
      </w:r>
      <w:r w:rsidRPr="004A17C8">
        <w:rPr>
          <w:rFonts w:ascii="TH SarabunPSK" w:hAnsi="TH SarabunPSK" w:cs="TH SarabunPSK"/>
          <w:spacing w:val="-10"/>
          <w:sz w:val="32"/>
          <w:szCs w:val="32"/>
          <w:u w:val="single"/>
          <w:cs/>
        </w:rPr>
        <w:t>ล</w:t>
      </w:r>
      <w:r w:rsidRPr="004A17C8"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  <w:cs/>
        </w:rPr>
        <w:t xml:space="preserve"> </w:t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>218.0</w:t>
      </w:r>
      <w:r w:rsidRPr="004A17C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 xml:space="preserve">ล้านเหรียญสหรัฐ </w:t>
      </w:r>
      <w:bookmarkStart w:id="2" w:name="_Hlk141186258"/>
      <w:r w:rsidRPr="004A17C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ภาพรวมครึ่งแรกของปี 2567</w:t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มูลค่าการค้ารวม</w:t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 xml:space="preserve"> มีมูลค่า 295,822.6 ล้านเหรียญสหรัฐ ขยายตัวร้อยละ 2.5 เทียบกับช่วงเดียวกันของปีก่อน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มีมูลค่า 145,290.0 ล้านเหรียญสหรัฐ ขยายตัวร้อยละ 2.0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การนำเข้า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มีมูลค่า 150,532.6 ล้านเหรียญสหรัฐ ขยายตัวร้อยละ 3.0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ดุลการค้าครึ่งแรกของปี 2567 </w:t>
      </w:r>
      <w:r w:rsidRPr="004A17C8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5,242.7 ล้านเหรียญสหรัฐ</w:t>
      </w:r>
    </w:p>
    <w:bookmarkEnd w:id="2"/>
    <w:p w:rsidR="00E61464" w:rsidRPr="004A17C8" w:rsidRDefault="00E61464" w:rsidP="0081445F">
      <w:pPr>
        <w:tabs>
          <w:tab w:val="left" w:pos="2160"/>
        </w:tabs>
        <w:spacing w:after="0" w:line="380" w:lineRule="exact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มูลค่าการค้าในรูปเงินบาท </w:t>
      </w:r>
      <w:bookmarkStart w:id="3" w:name="_Hlk141186365"/>
      <w:r w:rsidRPr="004A17C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เดือนมิถุนายน 2567</w:t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มีมูลค่าการค้ารวม </w:t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>1,788,023 ล้านบาท ขยายตัวร้อยละ 5.3 เทียบกับเดือนเดียวกันของปีก่อน โดย</w:t>
      </w:r>
      <w:r w:rsidRPr="004A17C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การส่งออก </w:t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 xml:space="preserve">มีมูลค่า 892,766 ล้านบาท </w:t>
      </w:r>
      <w:r w:rsidRPr="004A17C8">
        <w:rPr>
          <w:rFonts w:ascii="TH SarabunPSK" w:hAnsi="TH SarabunPSK" w:cs="TH SarabunPSK"/>
          <w:spacing w:val="-2"/>
          <w:sz w:val="32"/>
          <w:szCs w:val="32"/>
          <w:cs/>
          <w:lang w:val="en-GB"/>
        </w:rPr>
        <w:t>ขยาย</w:t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 xml:space="preserve">ตัวร้อยละ 5.0 </w:t>
      </w:r>
      <w:r w:rsidRPr="004A17C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การนำเข้า </w:t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 xml:space="preserve">มีมูลค่า 895,256 ล้านบาท ขยายตัวร้อยละ 5.6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pacing w:val="4"/>
          <w:sz w:val="32"/>
          <w:szCs w:val="32"/>
          <w:cs/>
        </w:rPr>
        <w:t xml:space="preserve">2,489.7 ล้านบาท </w:t>
      </w:r>
      <w:bookmarkEnd w:id="3"/>
      <w:r w:rsidRPr="004A17C8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ภาพรวมครึ่งแรกของปี 2567</w:t>
      </w:r>
      <w:r w:rsidRPr="004A17C8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มูลค่าการค้ารวม</w:t>
      </w:r>
      <w:r w:rsidRPr="004A17C8">
        <w:rPr>
          <w:rFonts w:ascii="TH SarabunPSK" w:hAnsi="TH SarabunPSK" w:cs="TH SarabunPSK"/>
          <w:spacing w:val="4"/>
          <w:sz w:val="32"/>
          <w:szCs w:val="32"/>
          <w:cs/>
        </w:rPr>
        <w:t xml:space="preserve"> มีมูลค่า 10,628,494 ล้านบาท </w:t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 xml:space="preserve">ขยายตัวร้อยละ 7.9 เทียบกับช่วงเดียวกันของปีก่อน </w:t>
      </w:r>
      <w:r w:rsidRPr="004A17C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การส่งออก</w:t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 xml:space="preserve"> มีมูลค่า 5,191,014 ล้านบาท ขยายตัวร้อยละ 7.4 </w:t>
      </w:r>
      <w:r w:rsidRPr="004A17C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การนำเข้า </w:t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 xml:space="preserve">มีมูลค่า 5,437,480 ล้านบาท ขยายตัวร้อยละ 8.3 </w:t>
      </w:r>
      <w:r w:rsidRPr="004A17C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ดุลการค้าครึ่งแรกของปี 2567 </w:t>
      </w:r>
      <w:r w:rsidRPr="004A17C8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>ขาดดุล</w:t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 xml:space="preserve"> 246,466 ล้านบาท</w:t>
      </w:r>
    </w:p>
    <w:p w:rsidR="00E61464" w:rsidRPr="004A17C8" w:rsidRDefault="00E61464" w:rsidP="0081445F">
      <w:pPr>
        <w:tabs>
          <w:tab w:val="left" w:pos="1701"/>
          <w:tab w:val="left" w:pos="2160"/>
        </w:tabs>
        <w:spacing w:after="0" w:line="38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17C8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  <w:t>การส่งออกสินค้าเกษตรและอุตสาหกรรมเกษตร</w:t>
      </w:r>
    </w:p>
    <w:p w:rsidR="00E61464" w:rsidRDefault="00E61464" w:rsidP="0081445F">
      <w:pPr>
        <w:tabs>
          <w:tab w:val="left" w:pos="2160"/>
        </w:tabs>
        <w:spacing w:after="0" w:line="380" w:lineRule="exact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A17C8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4" w:name="_Hlk141186530"/>
      <w:bookmarkStart w:id="5" w:name="_Hlk140994564"/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มูลค่าการส่งออกสินค้าเกษตรและอุตสาหกรรมเกษตร 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>หดตัวร้อยละ 3.3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โดยสินค้าเกษตรหดตัวร้อยละ 2.2 ในขณะที่สินค้าอุตสาหกรรมเกษตรหดตัวร้อยละ 4.8 ทั้งนี้ สินค้าสำคัญที่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ขยายตัว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ได้แก่ 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ข้าว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96.6 (ขยายตัวในตลาดอิรัก แอฟริกาใต้ อินโดนีเซีย สหรัฐฯ และโกตดิวัวร์) 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ยางพารา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28.8 (ขยายตัวในตลาดจีน มาเลเซีย ญี่ปุ่น เกาหลีใต้ และอินเดีย) 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ไก่แปรรูป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ขยายตัวร้อยละ 4.0 (ขยายตัวในตลาดสหราชอาณาจักร เนเธอร์แลนด์ สิงคโปร์ ไอร์แลนด์ และแคนาดา) 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อาหารสัตว์เลี้ยง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>ขยายตัวร้อยละ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>13.1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(ขยายตัวในตลาดสหรัฐฯ ออสเตรเลีย มาเลเซีย อิตาลี และฟิลิปปินส์) 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ผลไม้กระป๋องและแปรรูป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ขยายตัวร้อยละ 6.0 (ขยายตัวในตลาดจีน ออสเตรเลีย เนเธอร์แลนด์ สหรัฐอาหรับเอมิเรตส์ และแคนาดา) </w:t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>และ</w:t>
      </w:r>
      <w:r w:rsidRPr="004A17C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ไขมันและน้ำมันจากพืชและสัตว์</w:t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 xml:space="preserve"> ขยายตัวร้อยละ 147.7 (ขยายตัวในตลาดอินเดีย มาเลเซีย เมียนมา อิตาลี และเวียดนาม)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>ขณะที่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สินค้าสำคัญที่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หดตัว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อาทิ 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ผลไม้สด แช่เย็น แช่แข็ง และแห้ง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>หดตัวร้อยละ 37.8 (หดตัวในตลาดจีน ฮ่องกง สหรัฐฯ เวียดนาม และมาเลเซีย)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น้ำตาลทราย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 หดตัวร้อยละ 51.9 (หดตัวในตลาดอินโดนีเซีย เกาหลีใต้ ไต้หวัน ลาว และมาเลเซีย</w:t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 xml:space="preserve">) </w:t>
      </w:r>
      <w:bookmarkEnd w:id="4"/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เครื่องดื่ม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หดตัวร้อยละ 9.5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br/>
        <w:t>(หดตัวในตลาดเวียดนาม กัมพูชา เมียนมา จีน และสหรัฐฯ) และ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ไก่สด แช่เย็น แช่แข็ง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>หดตัวร้อยละ 13.4 (หดตัวในตลาดจีน มาเลเซีย เกาหลีใต้ ฮ่องกง และสหราชอาณาจักร)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>ทั้งนี้</w:t>
      </w:r>
      <w:r w:rsidRPr="004A17C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ครึ่งแรกของปี 2567 การส่งออกสินค้าเกษตรและอุตสาหกรรมเกษตร ขยายตัวร้อยละ </w:t>
      </w:r>
      <w:r w:rsidRPr="004A17C8">
        <w:rPr>
          <w:rFonts w:ascii="TH SarabunPSK" w:hAnsi="TH SarabunPSK" w:cs="TH SarabunPSK"/>
          <w:b/>
          <w:bCs/>
          <w:spacing w:val="-10"/>
          <w:sz w:val="32"/>
          <w:szCs w:val="32"/>
        </w:rPr>
        <w:t>3</w:t>
      </w:r>
      <w:r w:rsidRPr="004A17C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.</w:t>
      </w:r>
      <w:r w:rsidRPr="004A17C8">
        <w:rPr>
          <w:rFonts w:ascii="TH SarabunPSK" w:hAnsi="TH SarabunPSK" w:cs="TH SarabunPSK"/>
          <w:b/>
          <w:bCs/>
          <w:spacing w:val="-10"/>
          <w:sz w:val="32"/>
          <w:szCs w:val="32"/>
        </w:rPr>
        <w:t>3</w:t>
      </w:r>
    </w:p>
    <w:p w:rsidR="00D95BBE" w:rsidRDefault="00D95BBE" w:rsidP="0081445F">
      <w:pPr>
        <w:tabs>
          <w:tab w:val="left" w:pos="2160"/>
        </w:tabs>
        <w:spacing w:after="0" w:line="380" w:lineRule="exact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D95BBE" w:rsidRPr="004A17C8" w:rsidRDefault="00D95BBE" w:rsidP="0081445F">
      <w:pPr>
        <w:tabs>
          <w:tab w:val="left" w:pos="2160"/>
        </w:tabs>
        <w:spacing w:after="0" w:line="380" w:lineRule="exact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bookmarkEnd w:id="5"/>
    <w:p w:rsidR="00E61464" w:rsidRPr="004A17C8" w:rsidRDefault="00E61464" w:rsidP="0081445F">
      <w:pPr>
        <w:tabs>
          <w:tab w:val="left" w:pos="1701"/>
          <w:tab w:val="left" w:pos="2160"/>
        </w:tabs>
        <w:spacing w:after="0" w:line="380" w:lineRule="exact"/>
        <w:ind w:firstLine="1411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4A17C8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lastRenderedPageBreak/>
        <w:tab/>
      </w:r>
      <w:r w:rsidRPr="004A17C8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6" w:name="_Hlk104557816"/>
      <w:r w:rsidRPr="004A17C8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การส่งออกสินค้าอุตสาหกรรม</w:t>
      </w:r>
      <w:bookmarkEnd w:id="6"/>
    </w:p>
    <w:p w:rsidR="00E61464" w:rsidRPr="004A17C8" w:rsidRDefault="00E61464" w:rsidP="0081445F">
      <w:pPr>
        <w:pStyle w:val="Default"/>
        <w:tabs>
          <w:tab w:val="left" w:pos="2160"/>
        </w:tabs>
        <w:spacing w:line="380" w:lineRule="exact"/>
        <w:ind w:firstLine="720"/>
        <w:jc w:val="thaiDistribute"/>
        <w:rPr>
          <w:rFonts w:eastAsiaTheme="minorHAnsi"/>
          <w:b/>
          <w:bCs/>
          <w:color w:val="auto"/>
          <w:spacing w:val="-4"/>
          <w:sz w:val="32"/>
          <w:szCs w:val="32"/>
          <w:lang w:val="en-GB"/>
        </w:rPr>
      </w:pPr>
      <w:r w:rsidRPr="004A17C8">
        <w:rPr>
          <w:color w:val="auto"/>
          <w:spacing w:val="-6"/>
          <w:kern w:val="32"/>
          <w:sz w:val="32"/>
          <w:szCs w:val="32"/>
          <w:cs/>
        </w:rPr>
        <w:tab/>
      </w:r>
      <w:bookmarkStart w:id="7" w:name="_Hlk140994712"/>
      <w:r w:rsidRPr="004A17C8">
        <w:rPr>
          <w:rFonts w:eastAsiaTheme="minorHAnsi"/>
          <w:b/>
          <w:bCs/>
          <w:color w:val="auto"/>
          <w:spacing w:val="-4"/>
          <w:sz w:val="32"/>
          <w:szCs w:val="32"/>
          <w:cs/>
        </w:rPr>
        <w:t>มูลค่าการส่งออกสินค้าอุตสาหกรรม ขยายตัวร้อยละ 0.3 มีสินค้าสำคัญที่</w:t>
      </w:r>
      <w:r w:rsidRPr="004A17C8">
        <w:rPr>
          <w:rFonts w:eastAsiaTheme="minorHAnsi"/>
          <w:b/>
          <w:bCs/>
          <w:color w:val="auto"/>
          <w:spacing w:val="-4"/>
          <w:sz w:val="32"/>
          <w:szCs w:val="32"/>
          <w:u w:val="single"/>
          <w:cs/>
        </w:rPr>
        <w:t>ขยายตัว</w:t>
      </w:r>
      <w:r w:rsidRPr="004A17C8">
        <w:rPr>
          <w:rFonts w:eastAsiaTheme="minorHAnsi"/>
          <w:b/>
          <w:bCs/>
          <w:color w:val="auto"/>
          <w:spacing w:val="-4"/>
          <w:sz w:val="32"/>
          <w:szCs w:val="32"/>
          <w:cs/>
        </w:rPr>
        <w:t xml:space="preserve"> </w:t>
      </w:r>
      <w:r w:rsidRPr="004A17C8">
        <w:rPr>
          <w:rFonts w:eastAsiaTheme="minorHAnsi"/>
          <w:color w:val="auto"/>
          <w:spacing w:val="-4"/>
          <w:sz w:val="32"/>
          <w:szCs w:val="32"/>
          <w:cs/>
        </w:rPr>
        <w:t>อาทิ</w:t>
      </w:r>
      <w:r w:rsidRPr="004A17C8">
        <w:rPr>
          <w:rFonts w:eastAsiaTheme="minorHAnsi"/>
          <w:b/>
          <w:bCs/>
          <w:color w:val="auto"/>
          <w:spacing w:val="-4"/>
          <w:sz w:val="32"/>
          <w:szCs w:val="32"/>
          <w:cs/>
        </w:rPr>
        <w:t xml:space="preserve"> รถยนต์ อุปกรณ์และส่วนประกอบ </w:t>
      </w:r>
      <w:r w:rsidRPr="004A17C8">
        <w:rPr>
          <w:rFonts w:eastAsiaTheme="minorHAnsi"/>
          <w:color w:val="auto"/>
          <w:spacing w:val="-4"/>
          <w:sz w:val="32"/>
          <w:szCs w:val="32"/>
          <w:cs/>
        </w:rPr>
        <w:t>ขยายตัวร้อยละ 13.5 (ขยายตัวในตลาดฟิลิปปินส์ เวียดนาม ญี่ปุ่น เม็กซิโก และซาอุดีอาระเบีย)</w:t>
      </w:r>
      <w:r w:rsidRPr="004A17C8">
        <w:rPr>
          <w:rFonts w:eastAsiaTheme="minorHAnsi"/>
          <w:b/>
          <w:bCs/>
          <w:color w:val="auto"/>
          <w:spacing w:val="-4"/>
          <w:sz w:val="32"/>
          <w:szCs w:val="32"/>
          <w:cs/>
          <w:lang w:val="en-GB"/>
        </w:rPr>
        <w:t xml:space="preserve"> </w:t>
      </w:r>
      <w:r w:rsidRPr="004A17C8">
        <w:rPr>
          <w:rFonts w:eastAsiaTheme="minorHAnsi"/>
          <w:b/>
          <w:bCs/>
          <w:color w:val="auto"/>
          <w:spacing w:val="-4"/>
          <w:sz w:val="32"/>
          <w:szCs w:val="32"/>
          <w:cs/>
        </w:rPr>
        <w:t xml:space="preserve">เครื่องคอมพิวเตอร์ อุปกรณ์ และส่วนประกอบ </w:t>
      </w:r>
      <w:r w:rsidRPr="004A17C8">
        <w:rPr>
          <w:rFonts w:eastAsiaTheme="minorHAnsi"/>
          <w:color w:val="auto"/>
          <w:spacing w:val="-4"/>
          <w:sz w:val="32"/>
          <w:szCs w:val="32"/>
          <w:cs/>
        </w:rPr>
        <w:t xml:space="preserve">ขยายตัวร้อยละ 22.0 (ขยายตัวในตลาดสหรัฐฯ จีน เนเธอร์แลนด์ เยอรมนี และสาธารณรัฐเช็ก) </w:t>
      </w:r>
      <w:r w:rsidRPr="004A17C8">
        <w:rPr>
          <w:rFonts w:eastAsiaTheme="minorHAnsi"/>
          <w:b/>
          <w:bCs/>
          <w:color w:val="auto"/>
          <w:spacing w:val="-4"/>
          <w:sz w:val="32"/>
          <w:szCs w:val="32"/>
          <w:cs/>
        </w:rPr>
        <w:t xml:space="preserve">เครื่องจักรกลและส่วนประกอบ </w:t>
      </w:r>
      <w:r w:rsidRPr="004A17C8">
        <w:rPr>
          <w:rFonts w:eastAsiaTheme="minorHAnsi"/>
          <w:color w:val="auto"/>
          <w:spacing w:val="-4"/>
          <w:sz w:val="32"/>
          <w:szCs w:val="32"/>
          <w:cs/>
        </w:rPr>
        <w:t>ขยายตัวร้อยละ 7.2 (ขยายตัวในตลาดจีน อินเดีย สิงคโปร์ เวียดนาม และเมียนมา) และ</w:t>
      </w:r>
      <w:r w:rsidRPr="004A17C8">
        <w:rPr>
          <w:rFonts w:eastAsiaTheme="minorHAnsi"/>
          <w:b/>
          <w:bCs/>
          <w:color w:val="auto"/>
          <w:spacing w:val="-4"/>
          <w:sz w:val="32"/>
          <w:szCs w:val="32"/>
          <w:cs/>
          <w:lang w:val="en-GB"/>
        </w:rPr>
        <w:t xml:space="preserve">เครื่องโทรศัพท์ อุปกรณ์และส่วนประกอบ </w:t>
      </w:r>
      <w:r w:rsidRPr="004A17C8">
        <w:rPr>
          <w:rFonts w:eastAsiaTheme="minorHAnsi"/>
          <w:color w:val="auto"/>
          <w:spacing w:val="-4"/>
          <w:sz w:val="32"/>
          <w:szCs w:val="32"/>
          <w:cs/>
        </w:rPr>
        <w:t>ขยายตัวร้อยละ 20.1 (ขยายตัวในตลาดสหรัฐฯ ฮ่องกง เนเธอร์แลนด์ มาเลเซีย และเมียนมา) ขณะที่</w:t>
      </w:r>
      <w:r w:rsidRPr="004A17C8">
        <w:rPr>
          <w:rFonts w:eastAsiaTheme="minorHAnsi"/>
          <w:b/>
          <w:bCs/>
          <w:color w:val="auto"/>
          <w:spacing w:val="-4"/>
          <w:sz w:val="32"/>
          <w:szCs w:val="32"/>
          <w:cs/>
        </w:rPr>
        <w:t>สินค้าสำคัญที่</w:t>
      </w:r>
      <w:r w:rsidRPr="004A17C8">
        <w:rPr>
          <w:rFonts w:eastAsiaTheme="minorHAnsi"/>
          <w:b/>
          <w:bCs/>
          <w:color w:val="auto"/>
          <w:spacing w:val="-4"/>
          <w:sz w:val="32"/>
          <w:szCs w:val="32"/>
          <w:u w:val="single"/>
          <w:cs/>
        </w:rPr>
        <w:t>หดตัว</w:t>
      </w:r>
      <w:r w:rsidRPr="004A17C8">
        <w:rPr>
          <w:rFonts w:eastAsiaTheme="minorHAnsi"/>
          <w:b/>
          <w:bCs/>
          <w:color w:val="auto"/>
          <w:spacing w:val="-4"/>
          <w:sz w:val="32"/>
          <w:szCs w:val="32"/>
          <w:cs/>
        </w:rPr>
        <w:t xml:space="preserve"> </w:t>
      </w:r>
      <w:r w:rsidRPr="004A17C8">
        <w:rPr>
          <w:rFonts w:eastAsiaTheme="minorHAnsi"/>
          <w:color w:val="auto"/>
          <w:spacing w:val="-4"/>
          <w:sz w:val="32"/>
          <w:szCs w:val="32"/>
          <w:cs/>
        </w:rPr>
        <w:t xml:space="preserve">อาทิ </w:t>
      </w:r>
      <w:r w:rsidRPr="004A17C8">
        <w:rPr>
          <w:rFonts w:eastAsiaTheme="minorHAnsi"/>
          <w:b/>
          <w:bCs/>
          <w:color w:val="auto"/>
          <w:spacing w:val="-4"/>
          <w:sz w:val="32"/>
          <w:szCs w:val="32"/>
          <w:cs/>
        </w:rPr>
        <w:t xml:space="preserve">ผลิตภัณฑ์ยาง </w:t>
      </w:r>
      <w:r w:rsidRPr="004A17C8">
        <w:rPr>
          <w:rFonts w:eastAsiaTheme="minorHAnsi"/>
          <w:color w:val="auto"/>
          <w:spacing w:val="-4"/>
          <w:sz w:val="32"/>
          <w:szCs w:val="32"/>
          <w:cs/>
        </w:rPr>
        <w:t xml:space="preserve">หดตัวร้อยละ 7.9 (หดตัวในตลาดสหรัฐฯ จีน ญี่ปุ่น เกาหลีใต้ และมาเลเซีย) </w:t>
      </w:r>
      <w:r w:rsidRPr="004A17C8">
        <w:rPr>
          <w:rFonts w:eastAsiaTheme="minorHAnsi"/>
          <w:b/>
          <w:bCs/>
          <w:color w:val="auto"/>
          <w:spacing w:val="-4"/>
          <w:sz w:val="32"/>
          <w:szCs w:val="32"/>
          <w:cs/>
        </w:rPr>
        <w:t xml:space="preserve">เม็ดพลาสติก </w:t>
      </w:r>
      <w:r w:rsidRPr="004A17C8">
        <w:rPr>
          <w:rFonts w:eastAsiaTheme="minorHAnsi"/>
          <w:color w:val="auto"/>
          <w:spacing w:val="-4"/>
          <w:sz w:val="32"/>
          <w:szCs w:val="32"/>
          <w:cs/>
        </w:rPr>
        <w:t xml:space="preserve">หดตัวร้อยละ 6.3 (หดตัวในตลาดจีน ญี่ปุ่น เวียดนาม ออสเตรเลีย และมาเลเซีย) </w:t>
      </w:r>
      <w:r w:rsidRPr="004A17C8">
        <w:rPr>
          <w:rFonts w:eastAsiaTheme="minorHAnsi"/>
          <w:b/>
          <w:bCs/>
          <w:color w:val="auto"/>
          <w:spacing w:val="-4"/>
          <w:sz w:val="32"/>
          <w:szCs w:val="32"/>
          <w:cs/>
        </w:rPr>
        <w:t xml:space="preserve">เคมีภัณฑ์ </w:t>
      </w:r>
      <w:r w:rsidRPr="004A17C8">
        <w:rPr>
          <w:rFonts w:eastAsiaTheme="minorHAnsi"/>
          <w:color w:val="auto"/>
          <w:spacing w:val="-4"/>
          <w:sz w:val="32"/>
          <w:szCs w:val="32"/>
          <w:cs/>
        </w:rPr>
        <w:t>หดตัวร้อยละ 5.5 (หดตัวในตลาดจีน ญี่ปุ่น เวียดนาม อินโดนีเซีย และสหรัฐฯ)</w:t>
      </w:r>
      <w:r w:rsidRPr="004A17C8">
        <w:rPr>
          <w:rFonts w:eastAsiaTheme="minorHAnsi"/>
          <w:b/>
          <w:bCs/>
          <w:color w:val="auto"/>
          <w:spacing w:val="-4"/>
          <w:sz w:val="32"/>
          <w:szCs w:val="32"/>
          <w:cs/>
        </w:rPr>
        <w:t xml:space="preserve"> แผงวงจรไฟฟ้า </w:t>
      </w:r>
      <w:r w:rsidRPr="004A17C8">
        <w:rPr>
          <w:rFonts w:eastAsiaTheme="minorHAnsi"/>
          <w:color w:val="auto"/>
          <w:spacing w:val="-4"/>
          <w:sz w:val="32"/>
          <w:szCs w:val="32"/>
          <w:cs/>
        </w:rPr>
        <w:t xml:space="preserve">หดตัวร้อยละ 21.4 (หดตัวในตลาดฮ่องกง สิงคโปร์ ญี่ปุ่น ไต้หวัน และจีน) </w:t>
      </w:r>
      <w:r w:rsidRPr="004A17C8">
        <w:rPr>
          <w:rFonts w:eastAsiaTheme="minorHAnsi"/>
          <w:b/>
          <w:bCs/>
          <w:color w:val="auto"/>
          <w:spacing w:val="-4"/>
          <w:sz w:val="32"/>
          <w:szCs w:val="32"/>
          <w:cs/>
        </w:rPr>
        <w:t xml:space="preserve">เหล็ก เหล็กกล้าและผลิตภัณฑ์ </w:t>
      </w:r>
      <w:r w:rsidRPr="004A17C8">
        <w:rPr>
          <w:rFonts w:eastAsiaTheme="minorHAnsi"/>
          <w:color w:val="auto"/>
          <w:spacing w:val="-4"/>
          <w:sz w:val="32"/>
          <w:szCs w:val="32"/>
          <w:cs/>
        </w:rPr>
        <w:t>หดตัวร้อยละ 24.2 (หดตัวในตลาดสหรัฐฯ ญี่ปุ่น อินโดนีเซีย เมียนมา และลาว)</w:t>
      </w:r>
      <w:r w:rsidRPr="004A17C8">
        <w:rPr>
          <w:rFonts w:eastAsiaTheme="minorHAnsi"/>
          <w:b/>
          <w:bCs/>
          <w:color w:val="auto"/>
          <w:spacing w:val="-4"/>
          <w:sz w:val="32"/>
          <w:szCs w:val="32"/>
          <w:cs/>
        </w:rPr>
        <w:t xml:space="preserve"> </w:t>
      </w:r>
      <w:bookmarkStart w:id="8" w:name="_Hlk140994734"/>
      <w:bookmarkEnd w:id="7"/>
      <w:r w:rsidRPr="004A17C8">
        <w:rPr>
          <w:rFonts w:eastAsiaTheme="minorHAnsi"/>
          <w:color w:val="auto"/>
          <w:spacing w:val="-4"/>
          <w:sz w:val="32"/>
          <w:szCs w:val="32"/>
          <w:cs/>
        </w:rPr>
        <w:t>และ</w:t>
      </w:r>
      <w:r w:rsidRPr="004A17C8">
        <w:rPr>
          <w:rFonts w:eastAsiaTheme="minorHAnsi"/>
          <w:b/>
          <w:bCs/>
          <w:color w:val="auto"/>
          <w:spacing w:val="-4"/>
          <w:sz w:val="32"/>
          <w:szCs w:val="32"/>
          <w:cs/>
        </w:rPr>
        <w:t xml:space="preserve">เครื่องยนต์สันดาปภายในแบบลูกสูบและส่วนประกอบ </w:t>
      </w:r>
      <w:r w:rsidRPr="004A17C8">
        <w:rPr>
          <w:rFonts w:eastAsiaTheme="minorHAnsi"/>
          <w:color w:val="auto"/>
          <w:spacing w:val="-4"/>
          <w:sz w:val="32"/>
          <w:szCs w:val="32"/>
          <w:cs/>
        </w:rPr>
        <w:t>หดตัวร้อยละ 54.2 (หดตัวในตลาดแอฟริกาใต้ อาร์เจนตินา อินเดีย ญี่ปุ่น และสหรัฐฯ)</w:t>
      </w:r>
      <w:r w:rsidRPr="004A17C8">
        <w:rPr>
          <w:rFonts w:eastAsiaTheme="minorHAnsi"/>
          <w:b/>
          <w:bCs/>
          <w:color w:val="auto"/>
          <w:spacing w:val="-4"/>
          <w:sz w:val="32"/>
          <w:szCs w:val="32"/>
          <w:cs/>
        </w:rPr>
        <w:t xml:space="preserve"> </w:t>
      </w:r>
      <w:r w:rsidRPr="004A17C8">
        <w:rPr>
          <w:rFonts w:eastAsiaTheme="minorHAnsi"/>
          <w:color w:val="auto"/>
          <w:spacing w:val="-4"/>
          <w:sz w:val="32"/>
          <w:szCs w:val="32"/>
          <w:cs/>
          <w:lang w:val="en-GB"/>
        </w:rPr>
        <w:t xml:space="preserve">ทั้งนี้ </w:t>
      </w:r>
      <w:r w:rsidRPr="004A17C8">
        <w:rPr>
          <w:rFonts w:eastAsiaTheme="minorHAnsi"/>
          <w:b/>
          <w:bCs/>
          <w:color w:val="auto"/>
          <w:spacing w:val="-4"/>
          <w:sz w:val="32"/>
          <w:szCs w:val="32"/>
          <w:cs/>
          <w:lang w:val="en-GB"/>
        </w:rPr>
        <w:t>ครึ่ง</w:t>
      </w:r>
      <w:r w:rsidRPr="004A17C8">
        <w:rPr>
          <w:b/>
          <w:bCs/>
          <w:color w:val="auto"/>
          <w:spacing w:val="-4"/>
          <w:sz w:val="32"/>
          <w:szCs w:val="32"/>
          <w:cs/>
        </w:rPr>
        <w:t>แรกของปี</w:t>
      </w:r>
      <w:r w:rsidRPr="004A17C8">
        <w:rPr>
          <w:rFonts w:eastAsiaTheme="minorHAnsi"/>
          <w:b/>
          <w:bCs/>
          <w:color w:val="auto"/>
          <w:spacing w:val="-4"/>
          <w:sz w:val="32"/>
          <w:szCs w:val="32"/>
          <w:cs/>
          <w:lang w:val="en-GB"/>
        </w:rPr>
        <w:t xml:space="preserve"> 2567 การส่งออกสินค้าอุตสาหกรรม ขยายตัวร้อยละ 2.0</w:t>
      </w:r>
    </w:p>
    <w:bookmarkEnd w:id="8"/>
    <w:p w:rsidR="00E61464" w:rsidRPr="004A17C8" w:rsidRDefault="00E61464" w:rsidP="0081445F">
      <w:pPr>
        <w:pStyle w:val="Default"/>
        <w:tabs>
          <w:tab w:val="left" w:pos="1701"/>
          <w:tab w:val="left" w:pos="2160"/>
        </w:tabs>
        <w:spacing w:line="380" w:lineRule="exact"/>
        <w:ind w:firstLine="1418"/>
        <w:jc w:val="thaiDistribute"/>
        <w:rPr>
          <w:b/>
          <w:bCs/>
          <w:color w:val="auto"/>
          <w:spacing w:val="-6"/>
          <w:kern w:val="32"/>
          <w:sz w:val="32"/>
          <w:szCs w:val="32"/>
          <w:cs/>
        </w:rPr>
      </w:pPr>
      <w:r w:rsidRPr="004A17C8">
        <w:rPr>
          <w:b/>
          <w:bCs/>
          <w:color w:val="auto"/>
          <w:spacing w:val="-6"/>
          <w:kern w:val="32"/>
          <w:sz w:val="32"/>
          <w:szCs w:val="32"/>
          <w:cs/>
        </w:rPr>
        <w:tab/>
        <w:t xml:space="preserve">      ตลาดส่งออกสำคัญ</w:t>
      </w:r>
    </w:p>
    <w:p w:rsidR="00E61464" w:rsidRDefault="00E61464" w:rsidP="0081445F">
      <w:pPr>
        <w:pStyle w:val="Default"/>
        <w:tabs>
          <w:tab w:val="left" w:pos="1701"/>
          <w:tab w:val="left" w:pos="2127"/>
        </w:tabs>
        <w:spacing w:line="380" w:lineRule="exact"/>
        <w:jc w:val="thaiDistribute"/>
        <w:rPr>
          <w:b/>
          <w:bCs/>
          <w:color w:val="auto"/>
          <w:spacing w:val="-4"/>
          <w:kern w:val="32"/>
          <w:sz w:val="32"/>
          <w:szCs w:val="32"/>
          <w:lang w:val="en-GB"/>
        </w:rPr>
      </w:pPr>
      <w:r w:rsidRPr="004A17C8">
        <w:rPr>
          <w:color w:val="auto"/>
          <w:spacing w:val="-6"/>
          <w:kern w:val="32"/>
          <w:sz w:val="32"/>
          <w:szCs w:val="32"/>
          <w:cs/>
        </w:rPr>
        <w:tab/>
      </w:r>
      <w:bookmarkStart w:id="9" w:name="_Hlk141186610"/>
      <w:bookmarkStart w:id="10" w:name="_Hlk140994872"/>
      <w:r w:rsidRPr="004A17C8">
        <w:rPr>
          <w:color w:val="auto"/>
          <w:spacing w:val="-6"/>
          <w:kern w:val="32"/>
          <w:sz w:val="32"/>
          <w:szCs w:val="32"/>
          <w:cs/>
        </w:rPr>
        <w:tab/>
      </w:r>
      <w:bookmarkEnd w:id="9"/>
      <w:r w:rsidRPr="004A17C8">
        <w:rPr>
          <w:b/>
          <w:bCs/>
          <w:color w:val="auto"/>
          <w:spacing w:val="-4"/>
          <w:sz w:val="32"/>
          <w:szCs w:val="32"/>
          <w:cs/>
        </w:rPr>
        <w:t xml:space="preserve">ภาพรวมการส่งออกไทยหดตัวเล็กน้อยตามความไม่แน่นอนของเศรษฐกิจประเทศคู่ค้า แต่การส่งออกไปหลายตลาดสำคัญยังขยายตัวได้ดี อาทิ สหรัฐฯ </w:t>
      </w:r>
      <w:r w:rsidRPr="004A17C8">
        <w:rPr>
          <w:b/>
          <w:bCs/>
          <w:color w:val="auto"/>
          <w:spacing w:val="-4"/>
          <w:sz w:val="32"/>
          <w:szCs w:val="32"/>
        </w:rPr>
        <w:t xml:space="preserve">CLMV </w:t>
      </w:r>
      <w:r w:rsidRPr="004A17C8">
        <w:rPr>
          <w:b/>
          <w:bCs/>
          <w:color w:val="auto"/>
          <w:spacing w:val="-4"/>
          <w:sz w:val="32"/>
          <w:szCs w:val="32"/>
          <w:cs/>
          <w:lang w:val="en-GB"/>
        </w:rPr>
        <w:t>ตะวันออกกลาง และลาตินอเมริกา</w:t>
      </w:r>
      <w:r w:rsidRPr="004A17C8">
        <w:rPr>
          <w:b/>
          <w:bCs/>
          <w:color w:val="auto"/>
          <w:spacing w:val="-2"/>
          <w:sz w:val="32"/>
          <w:szCs w:val="32"/>
          <w:cs/>
          <w:lang w:val="en-GB"/>
        </w:rPr>
        <w:t xml:space="preserve"> </w:t>
      </w:r>
      <w:r w:rsidRPr="004A17C8">
        <w:rPr>
          <w:color w:val="auto"/>
          <w:spacing w:val="-2"/>
          <w:sz w:val="32"/>
          <w:szCs w:val="32"/>
          <w:cs/>
          <w:lang w:val="en-GB"/>
        </w:rPr>
        <w:t xml:space="preserve">ทั้งนี้ </w:t>
      </w:r>
      <w:r w:rsidRPr="004A17C8">
        <w:rPr>
          <w:color w:val="auto"/>
          <w:spacing w:val="-2"/>
          <w:sz w:val="32"/>
          <w:szCs w:val="32"/>
          <w:cs/>
        </w:rPr>
        <w:t>ภาพรวมการส่งออกไป</w:t>
      </w:r>
      <w:r w:rsidRPr="004A17C8">
        <w:rPr>
          <w:color w:val="auto"/>
          <w:spacing w:val="-4"/>
          <w:sz w:val="32"/>
          <w:szCs w:val="32"/>
          <w:cs/>
        </w:rPr>
        <w:t xml:space="preserve">ยังกลุ่มตลาดต่าง ๆ สรุปได้ดังนี้ </w:t>
      </w:r>
      <w:r w:rsidRPr="004A17C8">
        <w:rPr>
          <w:b/>
          <w:bCs/>
          <w:color w:val="auto"/>
          <w:spacing w:val="-4"/>
          <w:sz w:val="32"/>
          <w:szCs w:val="32"/>
          <w:cs/>
        </w:rPr>
        <w:t>(1) ตลาดหลัก หดตัวร้อยละ 1.3</w:t>
      </w:r>
      <w:r w:rsidRPr="004A17C8">
        <w:rPr>
          <w:color w:val="auto"/>
          <w:spacing w:val="-4"/>
          <w:sz w:val="32"/>
          <w:szCs w:val="32"/>
          <w:cs/>
        </w:rPr>
        <w:t xml:space="preserve"> </w:t>
      </w:r>
      <w:r w:rsidRPr="004A17C8">
        <w:rPr>
          <w:color w:val="auto"/>
          <w:spacing w:val="-4"/>
          <w:sz w:val="32"/>
          <w:szCs w:val="32"/>
          <w:u w:val="single"/>
          <w:cs/>
        </w:rPr>
        <w:t>ตามการหดตัวของการส่งออกสินค้าไปตลาดจีน</w:t>
      </w:r>
      <w:r w:rsidRPr="004A17C8">
        <w:rPr>
          <w:color w:val="auto"/>
          <w:spacing w:val="-4"/>
          <w:sz w:val="32"/>
          <w:szCs w:val="32"/>
          <w:cs/>
        </w:rPr>
        <w:t xml:space="preserve"> ร้อยละ 12.3 </w:t>
      </w:r>
      <w:r w:rsidRPr="004A17C8">
        <w:rPr>
          <w:color w:val="auto"/>
          <w:spacing w:val="-4"/>
          <w:sz w:val="32"/>
          <w:szCs w:val="32"/>
          <w:u w:val="single"/>
          <w:cs/>
        </w:rPr>
        <w:t>ญี่ปุ่น</w:t>
      </w:r>
      <w:r w:rsidRPr="004A17C8">
        <w:rPr>
          <w:color w:val="auto"/>
          <w:spacing w:val="-4"/>
          <w:sz w:val="32"/>
          <w:szCs w:val="32"/>
          <w:cs/>
        </w:rPr>
        <w:t xml:space="preserve"> ร้อยละ 12.3 และ</w:t>
      </w:r>
      <w:r w:rsidRPr="004A17C8">
        <w:rPr>
          <w:color w:val="auto"/>
          <w:spacing w:val="-4"/>
          <w:sz w:val="32"/>
          <w:szCs w:val="32"/>
          <w:u w:val="single"/>
          <w:cs/>
        </w:rPr>
        <w:t>อาเซียน</w:t>
      </w:r>
      <w:r w:rsidRPr="004A17C8">
        <w:rPr>
          <w:color w:val="auto"/>
          <w:spacing w:val="-4"/>
          <w:sz w:val="32"/>
          <w:szCs w:val="32"/>
          <w:cs/>
        </w:rPr>
        <w:t xml:space="preserve"> (5) ร้อยละ 2.0 แต่ขยายตัวต่อเนื่องในตลาด</w:t>
      </w:r>
      <w:r w:rsidRPr="004A17C8">
        <w:rPr>
          <w:color w:val="auto"/>
          <w:spacing w:val="-4"/>
          <w:sz w:val="32"/>
          <w:szCs w:val="32"/>
          <w:u w:val="single"/>
          <w:cs/>
        </w:rPr>
        <w:t>สหรัฐฯ</w:t>
      </w:r>
      <w:r w:rsidRPr="004A17C8">
        <w:rPr>
          <w:color w:val="auto"/>
          <w:spacing w:val="-4"/>
          <w:sz w:val="32"/>
          <w:szCs w:val="32"/>
          <w:cs/>
        </w:rPr>
        <w:t xml:space="preserve"> และ </w:t>
      </w:r>
      <w:r w:rsidRPr="004A17C8">
        <w:rPr>
          <w:color w:val="auto"/>
          <w:spacing w:val="-4"/>
          <w:sz w:val="32"/>
          <w:szCs w:val="32"/>
          <w:u w:val="single"/>
        </w:rPr>
        <w:t>CLMV</w:t>
      </w:r>
      <w:r w:rsidRPr="004A17C8">
        <w:rPr>
          <w:color w:val="auto"/>
          <w:spacing w:val="-4"/>
          <w:sz w:val="32"/>
          <w:szCs w:val="32"/>
          <w:u w:val="single"/>
          <w:cs/>
        </w:rPr>
        <w:t xml:space="preserve"> </w:t>
      </w:r>
      <w:r w:rsidRPr="004A17C8">
        <w:rPr>
          <w:color w:val="auto"/>
          <w:spacing w:val="-4"/>
          <w:sz w:val="32"/>
          <w:szCs w:val="32"/>
          <w:cs/>
          <w:lang w:val="en-GB"/>
        </w:rPr>
        <w:t xml:space="preserve">ร้อยละ 5.4 และร้อยละ 7.6 ตามลำดับ </w:t>
      </w:r>
      <w:r w:rsidRPr="004A17C8">
        <w:rPr>
          <w:color w:val="auto"/>
          <w:sz w:val="32"/>
          <w:szCs w:val="32"/>
          <w:cs/>
          <w:lang w:val="en-GB"/>
        </w:rPr>
        <w:t>และกลับมาขยายตัวใน</w:t>
      </w:r>
      <w:r w:rsidRPr="004A17C8">
        <w:rPr>
          <w:color w:val="auto"/>
          <w:spacing w:val="-4"/>
          <w:sz w:val="32"/>
          <w:szCs w:val="32"/>
          <w:u w:val="single"/>
          <w:cs/>
          <w:lang w:val="en-GB"/>
        </w:rPr>
        <w:t>ตลาดสหภาพยุโรป</w:t>
      </w:r>
      <w:r w:rsidRPr="004A17C8">
        <w:rPr>
          <w:color w:val="auto"/>
          <w:spacing w:val="-4"/>
          <w:sz w:val="32"/>
          <w:szCs w:val="32"/>
          <w:cs/>
          <w:lang w:val="en-GB"/>
        </w:rPr>
        <w:t xml:space="preserve"> (27) ร้อยละ 7.9 </w:t>
      </w:r>
      <w:r w:rsidR="00531A52">
        <w:rPr>
          <w:rFonts w:hint="cs"/>
          <w:color w:val="auto"/>
          <w:spacing w:val="-4"/>
          <w:sz w:val="32"/>
          <w:szCs w:val="32"/>
          <w:cs/>
          <w:lang w:val="en-GB"/>
        </w:rPr>
        <w:t xml:space="preserve">                  </w:t>
      </w:r>
      <w:r w:rsidRPr="004A17C8">
        <w:rPr>
          <w:b/>
          <w:bCs/>
          <w:color w:val="auto"/>
          <w:spacing w:val="-4"/>
          <w:sz w:val="32"/>
          <w:szCs w:val="32"/>
          <w:cs/>
          <w:lang w:val="en-GB"/>
        </w:rPr>
        <w:t>(2) ตลาดรอง</w:t>
      </w:r>
      <w:r w:rsidRPr="004A17C8">
        <w:rPr>
          <w:color w:val="auto"/>
          <w:spacing w:val="-4"/>
          <w:kern w:val="32"/>
          <w:sz w:val="32"/>
          <w:szCs w:val="32"/>
          <w:cs/>
          <w:lang w:val="en-GB"/>
        </w:rPr>
        <w:t xml:space="preserve"> </w:t>
      </w:r>
      <w:r w:rsidRPr="004A17C8">
        <w:rPr>
          <w:b/>
          <w:bCs/>
          <w:color w:val="auto"/>
          <w:spacing w:val="-4"/>
          <w:kern w:val="32"/>
          <w:sz w:val="32"/>
          <w:szCs w:val="32"/>
          <w:cs/>
          <w:lang w:val="en-GB"/>
        </w:rPr>
        <w:t xml:space="preserve">ขยายตัวร้อยละ 2.5 </w:t>
      </w:r>
      <w:r w:rsidRPr="004A17C8">
        <w:rPr>
          <w:color w:val="auto"/>
          <w:spacing w:val="-4"/>
          <w:kern w:val="32"/>
          <w:sz w:val="32"/>
          <w:szCs w:val="32"/>
          <w:cs/>
          <w:lang w:val="en-GB"/>
        </w:rPr>
        <w:t>โดยขยายตัวในตลาด</w:t>
      </w:r>
      <w:r w:rsidRPr="004A17C8">
        <w:rPr>
          <w:color w:val="auto"/>
          <w:spacing w:val="-4"/>
          <w:kern w:val="32"/>
          <w:sz w:val="32"/>
          <w:szCs w:val="32"/>
          <w:u w:val="single"/>
          <w:cs/>
          <w:lang w:val="en-GB"/>
        </w:rPr>
        <w:t>เอเชียใต้</w:t>
      </w:r>
      <w:r w:rsidRPr="004A17C8">
        <w:rPr>
          <w:color w:val="auto"/>
          <w:spacing w:val="-4"/>
          <w:kern w:val="32"/>
          <w:sz w:val="32"/>
          <w:szCs w:val="32"/>
          <w:cs/>
          <w:lang w:val="en-GB"/>
        </w:rPr>
        <w:t xml:space="preserve"> ร้อยละ 9.3 </w:t>
      </w:r>
      <w:r w:rsidRPr="004A17C8">
        <w:rPr>
          <w:color w:val="auto"/>
          <w:spacing w:val="-4"/>
          <w:kern w:val="32"/>
          <w:sz w:val="32"/>
          <w:szCs w:val="32"/>
          <w:u w:val="single"/>
          <w:cs/>
          <w:lang w:val="en-GB"/>
        </w:rPr>
        <w:t>ตะวันออกกลาง</w:t>
      </w:r>
      <w:r w:rsidRPr="004A17C8">
        <w:rPr>
          <w:color w:val="auto"/>
          <w:spacing w:val="-4"/>
          <w:kern w:val="32"/>
          <w:sz w:val="32"/>
          <w:szCs w:val="32"/>
          <w:cs/>
          <w:lang w:val="en-GB"/>
        </w:rPr>
        <w:t xml:space="preserve"> ร้อยละ 16.1 </w:t>
      </w:r>
      <w:r w:rsidRPr="004A17C8">
        <w:rPr>
          <w:color w:val="auto"/>
          <w:spacing w:val="-4"/>
          <w:kern w:val="32"/>
          <w:sz w:val="32"/>
          <w:szCs w:val="32"/>
          <w:u w:val="single"/>
          <w:cs/>
          <w:lang w:val="en-GB"/>
        </w:rPr>
        <w:t>แอฟริกา</w:t>
      </w:r>
      <w:r w:rsidRPr="004A17C8">
        <w:rPr>
          <w:color w:val="auto"/>
          <w:spacing w:val="-4"/>
          <w:kern w:val="32"/>
          <w:sz w:val="32"/>
          <w:szCs w:val="32"/>
          <w:cs/>
          <w:lang w:val="en-GB"/>
        </w:rPr>
        <w:t xml:space="preserve"> ร้อยละ 25.1 </w:t>
      </w:r>
      <w:r w:rsidRPr="004A17C8">
        <w:rPr>
          <w:color w:val="auto"/>
          <w:spacing w:val="-4"/>
          <w:kern w:val="32"/>
          <w:sz w:val="32"/>
          <w:szCs w:val="32"/>
          <w:u w:val="single"/>
          <w:cs/>
          <w:lang w:val="en-GB"/>
        </w:rPr>
        <w:t>ลาตินอเมริกา</w:t>
      </w:r>
      <w:r w:rsidRPr="004A17C8">
        <w:rPr>
          <w:color w:val="auto"/>
          <w:spacing w:val="-4"/>
          <w:kern w:val="32"/>
          <w:sz w:val="32"/>
          <w:szCs w:val="32"/>
          <w:cs/>
          <w:lang w:val="en-GB"/>
        </w:rPr>
        <w:t xml:space="preserve"> 30.5 ขณะที่หดตัวในตลาดทวีป</w:t>
      </w:r>
      <w:r w:rsidRPr="004A17C8">
        <w:rPr>
          <w:color w:val="auto"/>
          <w:spacing w:val="-4"/>
          <w:kern w:val="32"/>
          <w:sz w:val="32"/>
          <w:szCs w:val="32"/>
          <w:u w:val="single"/>
          <w:cs/>
          <w:lang w:val="en-GB"/>
        </w:rPr>
        <w:t>ออสเตรเลีย</w:t>
      </w:r>
      <w:r w:rsidRPr="004A17C8">
        <w:rPr>
          <w:color w:val="auto"/>
          <w:spacing w:val="-4"/>
          <w:kern w:val="32"/>
          <w:sz w:val="32"/>
          <w:szCs w:val="32"/>
          <w:cs/>
          <w:lang w:val="en-GB"/>
        </w:rPr>
        <w:t xml:space="preserve"> ร้อยละ 4.5 </w:t>
      </w:r>
      <w:r w:rsidRPr="004A17C8">
        <w:rPr>
          <w:color w:val="auto"/>
          <w:spacing w:val="-4"/>
          <w:kern w:val="32"/>
          <w:sz w:val="32"/>
          <w:szCs w:val="32"/>
          <w:u w:val="single"/>
          <w:cs/>
          <w:lang w:val="en-GB"/>
        </w:rPr>
        <w:t>รัสเซียและกลุ่ม</w:t>
      </w:r>
      <w:r w:rsidRPr="004A17C8">
        <w:rPr>
          <w:color w:val="auto"/>
          <w:spacing w:val="-4"/>
          <w:kern w:val="32"/>
          <w:sz w:val="32"/>
          <w:szCs w:val="32"/>
          <w:cs/>
          <w:lang w:val="en-GB"/>
        </w:rPr>
        <w:t xml:space="preserve"> </w:t>
      </w:r>
      <w:r w:rsidRPr="004A17C8">
        <w:rPr>
          <w:color w:val="auto"/>
          <w:spacing w:val="-4"/>
          <w:kern w:val="32"/>
          <w:sz w:val="32"/>
          <w:szCs w:val="32"/>
        </w:rPr>
        <w:t>CIS</w:t>
      </w:r>
      <w:r w:rsidRPr="004A17C8">
        <w:rPr>
          <w:color w:val="auto"/>
          <w:spacing w:val="-4"/>
          <w:kern w:val="32"/>
          <w:sz w:val="32"/>
          <w:szCs w:val="32"/>
          <w:cs/>
        </w:rPr>
        <w:t xml:space="preserve"> </w:t>
      </w:r>
      <w:r w:rsidRPr="004A17C8">
        <w:rPr>
          <w:color w:val="auto"/>
          <w:spacing w:val="-4"/>
          <w:kern w:val="32"/>
          <w:sz w:val="32"/>
          <w:szCs w:val="32"/>
          <w:cs/>
          <w:lang w:val="en-GB"/>
        </w:rPr>
        <w:t>ร้อยละ 20.7 และ</w:t>
      </w:r>
      <w:r w:rsidRPr="004A17C8">
        <w:rPr>
          <w:color w:val="auto"/>
          <w:spacing w:val="-4"/>
          <w:kern w:val="32"/>
          <w:sz w:val="32"/>
          <w:szCs w:val="32"/>
          <w:u w:val="single"/>
          <w:cs/>
          <w:lang w:val="en-GB"/>
        </w:rPr>
        <w:t>สหราชอาณาจักร</w:t>
      </w:r>
      <w:r w:rsidRPr="004A17C8">
        <w:rPr>
          <w:color w:val="auto"/>
          <w:spacing w:val="-4"/>
          <w:kern w:val="32"/>
          <w:sz w:val="32"/>
          <w:szCs w:val="32"/>
          <w:cs/>
          <w:lang w:val="en-GB"/>
        </w:rPr>
        <w:t xml:space="preserve"> ร้อยละ 20.0 </w:t>
      </w:r>
      <w:r w:rsidRPr="004A17C8">
        <w:rPr>
          <w:b/>
          <w:bCs/>
          <w:color w:val="auto"/>
          <w:spacing w:val="-4"/>
          <w:kern w:val="32"/>
          <w:sz w:val="32"/>
          <w:szCs w:val="32"/>
          <w:cs/>
          <w:lang w:val="en-GB"/>
        </w:rPr>
        <w:t>(3) ตลาดอื่นๆ หดตัวร้อยละ 15.0</w:t>
      </w:r>
    </w:p>
    <w:bookmarkEnd w:id="10"/>
    <w:p w:rsidR="00E61464" w:rsidRPr="004A17C8" w:rsidRDefault="00E61464" w:rsidP="0081445F">
      <w:pPr>
        <w:tabs>
          <w:tab w:val="left" w:pos="1701"/>
          <w:tab w:val="left" w:pos="216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17C8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bookmarkStart w:id="11" w:name="_Hlk114845990"/>
      <w:bookmarkStart w:id="12" w:name="_Hlk46392917"/>
      <w:r w:rsidRPr="004A17C8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2.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มาตรการส่งเสริมการส่งออกและแนวโน้มการส่งออกระยะต่อไป</w:t>
      </w:r>
      <w:bookmarkEnd w:id="11"/>
      <w:bookmarkEnd w:id="12"/>
    </w:p>
    <w:p w:rsidR="00E61464" w:rsidRPr="004A17C8" w:rsidRDefault="00E61464" w:rsidP="0081445F">
      <w:pPr>
        <w:autoSpaceDE w:val="0"/>
        <w:autoSpaceDN w:val="0"/>
        <w:adjustRightInd w:val="0"/>
        <w:spacing w:after="0" w:line="380" w:lineRule="exact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การส่งเสริมการส่งออก</w:t>
      </w:r>
      <w:r w:rsidRPr="004A17C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กระทรวงพาณิชย์ดำเนินงานที่สำคัญในเดือนมิถุนายน อาทิ</w:t>
      </w:r>
      <w:r w:rsidRPr="004A17C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                    (1) การหารือเอกอัครราชทูตญี่ปุ่นประจำประเทศไทยเพื่อขยายโอกาสทางการค้า </w:t>
      </w:r>
      <w:r w:rsidRPr="004A17C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โดยกระทรวงพาณิชย์ของไทยขอให้ญี่ปุ่นเพิ่มรายการนำเข้าสินค้ากล้วยหอมทอง และลดภาษีน้ำตาลทราย พร้อมกันนี้ยังได้ชักชวนนักลงทุนในอุตสาหกรรมยานยนต์ เครื่องมือแพทย์ หุ่นยนต์ และพลังงานสะอาด มาลงทุนในไทยและในพื้นที่ EEC </w:t>
      </w:r>
      <w:r w:rsidRPr="004A17C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 (2) การนำผู้ประกอบการข้าวไทยเดินทางเยือนจีนเพื่อสร้างความเชื่อมั่น</w:t>
      </w:r>
      <w:r w:rsidRPr="004A17C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โดยกรมการค้าต่างประเทศนำสมาคมผู้ส่งออกข้าวไทยเดินทางเยือนเมืองกวางโจวเพื่อพบปะผู้นำเข้า และผู้ประกอบการค้าข้าวในจีน เพื่อแลกเปลี่ยนความคิดเห็นการค้าข้าว พร้อมจัดกิจกรรมประชาสัมพันธ์ข้าวไทย และมีแผนที่จะใช้อินฟลูเอนเซอร์ และบล็อกเกอร์ มาช่วยประชาสัมพันธ์ผ่านช่องทางยอดนิยมของกลุ่มคนวัยรุ่นจีนอย่าง TikTok หรือ WeChat Channel </w:t>
      </w:r>
    </w:p>
    <w:p w:rsidR="00E61464" w:rsidRDefault="00E61464" w:rsidP="0081445F">
      <w:pPr>
        <w:tabs>
          <w:tab w:val="left" w:pos="1701"/>
          <w:tab w:val="left" w:pos="216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4A17C8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>แนวโน้มการส่งออกในปี 2567</w:t>
      </w:r>
      <w:r w:rsidRPr="004A17C8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 กระทรวงพาณิชย์คาดว่า การส่งออกของไทยในปี 2567 จะขยายตัวได้ตามเป้าหมาย โดยมีปัจจัยบวกจากการส่งออกสินค้าเกษตรและอาหาร และการเติบโตของเศรษฐกิจดิจิทัลที่สนับสนุนความต้องการสินค้าที่เกี่ยวข้อง ขณะที่มีปัจจัยเสี่ยงจากสถานการณ์ภัยพิบัติธรรมชาติที่ส่งผลให้ผลผลิตทางการเกษตรออกสู่ตลาดลดลง ความขัดแย้งทางภูมิรัฐศาสตร์ที่ยังคงอยู่ สงครามกลางเมืองในหลายประเทศ ปัญหา</w:t>
      </w:r>
      <w:r w:rsidRPr="004A17C8">
        <w:rPr>
          <w:rFonts w:ascii="TH SarabunPSK" w:eastAsia="Calibri" w:hAnsi="TH SarabunPSK" w:cs="TH SarabunPSK"/>
          <w:spacing w:val="-10"/>
          <w:sz w:val="32"/>
          <w:szCs w:val="32"/>
          <w:cs/>
        </w:rPr>
        <w:br/>
        <w:t>ค่าระวางเรือที่จะเพิ่มขึ้นในช่วงครึ่งปีหลัง เศรษฐกิจของคู่ค้าบางประเทศฟื้นตัวได้ค่อนข้างล่าช้า รวมถึงการเลือกตั้งในหลายประเทศสร้างความไม่แน่นอน</w:t>
      </w:r>
      <w:r w:rsidRPr="004A17C8">
        <w:rPr>
          <w:rFonts w:ascii="TH SarabunPSK" w:eastAsia="Calibri" w:hAnsi="TH SarabunPSK" w:cs="TH SarabunPSK"/>
          <w:spacing w:val="-4"/>
          <w:sz w:val="32"/>
          <w:szCs w:val="32"/>
          <w:cs/>
        </w:rPr>
        <w:t>ทำให้นักลงทุนชะลอการลงทุนเพื่อรอท่าทีนโยบายของรัฐบาลใหม่</w:t>
      </w:r>
    </w:p>
    <w:p w:rsidR="00D95BBE" w:rsidRPr="004A17C8" w:rsidRDefault="00D95BBE" w:rsidP="0081445F">
      <w:pPr>
        <w:tabs>
          <w:tab w:val="left" w:pos="1701"/>
          <w:tab w:val="left" w:pos="216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</w:pPr>
    </w:p>
    <w:p w:rsidR="00E61464" w:rsidRPr="004A17C8" w:rsidRDefault="00E61464" w:rsidP="0081445F">
      <w:pPr>
        <w:tabs>
          <w:tab w:val="left" w:pos="1418"/>
          <w:tab w:val="left" w:pos="216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 w:rsidRPr="004A17C8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lastRenderedPageBreak/>
        <w:t xml:space="preserve"> </w:t>
      </w:r>
      <w:r w:rsidRPr="004A17C8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  <w:t xml:space="preserve">    ประโยชน์และผลกระทบ</w:t>
      </w:r>
    </w:p>
    <w:p w:rsidR="00E61464" w:rsidRPr="004A17C8" w:rsidRDefault="00E61464" w:rsidP="0081445F">
      <w:pPr>
        <w:tabs>
          <w:tab w:val="left" w:pos="1418"/>
          <w:tab w:val="left" w:pos="1701"/>
        </w:tabs>
        <w:spacing w:after="0" w:line="38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4A17C8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  <w:t>รายงานสถานการณ์การส่งออกของไทย เป็นการรายงานภาวะการค้าของประเทศไทยที่สำคัญ เป็นข้อมูลประกอบในการติดตามภาวะเศรษฐกิจ และกำหนดนโยบายเพื่อพัฒนาเศรษฐกิจของประเทศ</w:t>
      </w:r>
    </w:p>
    <w:p w:rsidR="00E61464" w:rsidRPr="004A17C8" w:rsidRDefault="00E61464" w:rsidP="0081445F">
      <w:pPr>
        <w:tabs>
          <w:tab w:val="left" w:pos="1418"/>
          <w:tab w:val="left" w:pos="1701"/>
        </w:tabs>
        <w:spacing w:after="0" w:line="38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A17C8" w:rsidRPr="004A17C8" w:rsidTr="00C92F2C">
        <w:tc>
          <w:tcPr>
            <w:tcW w:w="9594" w:type="dxa"/>
          </w:tcPr>
          <w:p w:rsidR="001929ED" w:rsidRPr="004A17C8" w:rsidRDefault="00330372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pacing w:val="-6"/>
                <w:kern w:val="32"/>
                <w:sz w:val="32"/>
                <w:szCs w:val="32"/>
                <w:cs/>
              </w:rPr>
              <w:tab/>
            </w:r>
            <w:r w:rsidR="001929ED"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A17C8" w:rsidRPr="004A17C8" w:rsidRDefault="00BB0F92" w:rsidP="0081445F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9F7CD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A17C8"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โครงการเสริมสร้างและยกระดับความร่วมมือกับประเทศเพื่อนบ้านในการยุติแหล่งผลิตยาเสพติดและทำลายเครือข่ายการค้ายาเสพติดระหว่างประเทศ ประจำปีงบประมาณ พ.ศ. </w:t>
      </w:r>
      <w:r w:rsidR="004A17C8" w:rsidRPr="004A17C8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:rsidR="004A17C8" w:rsidRPr="004A17C8" w:rsidRDefault="004A17C8" w:rsidP="0081445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คณะรัฐมนตรีอนุมัติตามที่กระทรวงยุติธรรม (ยธ.) เสนอ ดังนี้</w:t>
      </w:r>
    </w:p>
    <w:p w:rsidR="004A17C8" w:rsidRPr="004A17C8" w:rsidRDefault="004A17C8" w:rsidP="0081445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1. โครงการเสริมสร้างและยกระดับความร่วมมือกับประเทศเพื่อนบ้านในการยุติแหล่งผลิตยาเสพติดและทำลายเครือข่ายการค้ายาเสพติดระหว่างประเทศ (โครงการฯ) ประจำปีงบประมาณ พ.ศ. </w:t>
      </w:r>
      <w:r w:rsidRPr="004A17C8">
        <w:rPr>
          <w:rFonts w:ascii="TH SarabunPSK" w:hAnsi="TH SarabunPSK" w:cs="TH SarabunPSK"/>
          <w:sz w:val="32"/>
          <w:szCs w:val="32"/>
        </w:rPr>
        <w:t>2567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เพื่อสนับสนุนงบประมาณให้แก่ประเทศเพื่อนบ้าน จำนวน </w:t>
      </w:r>
      <w:r w:rsidRPr="004A17C8">
        <w:rPr>
          <w:rFonts w:ascii="TH SarabunPSK" w:hAnsi="TH SarabunPSK" w:cs="TH SarabunPSK"/>
          <w:sz w:val="32"/>
          <w:szCs w:val="32"/>
        </w:rPr>
        <w:t xml:space="preserve">16 </w:t>
      </w:r>
      <w:r w:rsidRPr="004A17C8">
        <w:rPr>
          <w:rFonts w:ascii="TH SarabunPSK" w:hAnsi="TH SarabunPSK" w:cs="TH SarabunPSK"/>
          <w:sz w:val="32"/>
          <w:szCs w:val="32"/>
          <w:cs/>
        </w:rPr>
        <w:t>ล้านบาท โดยเบิกจ่ายจากงบประมาณรายจ่ายประจำปีงบประมาณ พ.ศ. 2567 งบเงินอุดหนุนของสำนักงานคณะกรรมการป้องกันและปราบปรามยาเสพติด (สำนักงาน ป.ป.ส.)</w:t>
      </w:r>
    </w:p>
    <w:p w:rsidR="004A17C8" w:rsidRPr="004A17C8" w:rsidRDefault="004A17C8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 ให้เลขาธิการคณะกรรมการป้องกันและปราบปรามยาเสพติด (เลขาธิการ ป.ป.ส.) มีอำนาจอนุมัติโครงการ แผนงาน และกิจกรรมภายใต้กรอบง</w:t>
      </w:r>
      <w:r w:rsidR="00A2528F">
        <w:rPr>
          <w:rFonts w:ascii="TH SarabunPSK" w:hAnsi="TH SarabunPSK" w:cs="TH SarabunPSK" w:hint="cs"/>
          <w:sz w:val="32"/>
          <w:szCs w:val="32"/>
          <w:cs/>
        </w:rPr>
        <w:t>บ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ประมาณ งบเงินอุดหนุนรายการโครงการฯ ประจำปีงบประมาณ </w:t>
      </w:r>
      <w:r w:rsidR="00A2528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4A17C8">
        <w:rPr>
          <w:rFonts w:ascii="TH SarabunPSK" w:hAnsi="TH SarabunPSK" w:cs="TH SarabunPSK"/>
          <w:sz w:val="32"/>
          <w:szCs w:val="32"/>
        </w:rPr>
        <w:t>2567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และสามารถจ่ายเงินงประมาณสนับสนุนหน่วยงานกลางด้านยาเสพติดของประเทศเพื่อนบ้านแต่ละประเทศ เพื่อให้มีการดำเนินการให้บรรลุวัตถุประสงค์ของโครงการฯ ตามที่ได้รับจัดสรร</w:t>
      </w:r>
    </w:p>
    <w:p w:rsidR="004A17C8" w:rsidRPr="004A17C8" w:rsidRDefault="004A17C8" w:rsidP="0081445F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A17C8" w:rsidRPr="004A17C8" w:rsidRDefault="004A17C8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1. ยธ. (สำนักงาน ป.ป.ส.) ได้ดำเนินการตามแนวทางความร่วมมือระหว่างประเทศในการแก้ไขปัญหา ยาเสพติดภายใต้ข้อตกลงที่ประเทศไทยได้ลงนามร่วมกับประเทศเพื่อนบ้านทั้ง </w:t>
      </w:r>
      <w:r w:rsidRPr="004A17C8">
        <w:rPr>
          <w:rFonts w:ascii="TH SarabunPSK" w:hAnsi="TH SarabunPSK" w:cs="TH SarabunPSK"/>
          <w:sz w:val="32"/>
          <w:szCs w:val="32"/>
        </w:rPr>
        <w:t>4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ประเทศ ได้แก่ ราชอาณาจักรกัมพูชา (กัมพูชา) สาธารณรัฐประชาธิปไตยประชาชนลาว (สปป.ลาว) สาธารณรัฐแห่งสหภาพเมียนมา (เมียนมา) และสาธารณรัฐสังคมนิยมเวียดนาม (เวียดนาม)  ซึ่งใช้เป็นกลยุทธ์ในการเสริมสร้างความเข้มแข็งในการสกัดกั้นยาเสพติด สารตั้งต้น และเคมีภัณฑ์ ตั้งแต่ต้นทางภายนอกประเทศมิให้เข้าสู่แหล่งผลิตในพื้นที่สามเหลี่ยมทองคำ และสกัดกั้นยาเสพติดจากแหล่งผลิตที่จะออกสู่ไทยและประเทศอื่น ๆ โดยได้จัดทำโครงการฯ ซึ่งที่ผ่านมาได้รับอนุมัติจากคณะรัฐมนตรีให้ดำเนินโครงการฯ มาอย่างต่อเนื่องตั้งแต่ปี พ.ศ. </w:t>
      </w:r>
      <w:r w:rsidRPr="004A17C8">
        <w:rPr>
          <w:rFonts w:ascii="TH SarabunPSK" w:hAnsi="TH SarabunPSK" w:cs="TH SarabunPSK"/>
          <w:sz w:val="32"/>
          <w:szCs w:val="32"/>
        </w:rPr>
        <w:t>2558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จนถึงปัจจุบัน (ปีงบประมาณ พ.ศ. 2566) </w:t>
      </w:r>
    </w:p>
    <w:p w:rsidR="004A17C8" w:rsidRPr="004A17C8" w:rsidRDefault="004A17C8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A17C8">
        <w:rPr>
          <w:rFonts w:ascii="TH SarabunPSK" w:hAnsi="TH SarabunPSK" w:cs="TH SarabunPSK"/>
          <w:sz w:val="32"/>
          <w:szCs w:val="32"/>
          <w:cs/>
        </w:rPr>
        <w:t>ยธ. โดยสำนักงาน ป.ป.ส. นำเสนอคณะรัฐมนตรีพิจารณาอนุมัติโครงการ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เสริมสร้างและ</w:t>
      </w:r>
      <w:r w:rsidRPr="004A17C8">
        <w:rPr>
          <w:rFonts w:ascii="TH SarabunPSK" w:hAnsi="TH SarabunPSK" w:cs="TH SarabunPSK"/>
          <w:sz w:val="32"/>
          <w:szCs w:val="32"/>
          <w:cs/>
        </w:rPr>
        <w:t>ยกระดับความร่วมมือกับประเทศเพื่อนบ้านในการยุติแหล่งผลิตยาเสพติดและทำล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าย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เครือข่ายการค้ายาเสพติดระหว่างประเทศ ประจำปีงบประมาณ พ.ศ. 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2567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(โครงการฯ) ซึ่งโครงการฯ </w:t>
      </w:r>
      <w:r w:rsidR="00A2528F">
        <w:rPr>
          <w:rFonts w:ascii="TH SarabunPSK" w:hAnsi="TH SarabunPSK" w:cs="TH SarabunPSK"/>
          <w:sz w:val="32"/>
          <w:szCs w:val="32"/>
          <w:cs/>
        </w:rPr>
        <w:t>มีวัตถุ</w:t>
      </w:r>
      <w:r w:rsidRPr="004A17C8">
        <w:rPr>
          <w:rFonts w:ascii="TH SarabunPSK" w:hAnsi="TH SarabunPSK" w:cs="TH SarabunPSK"/>
          <w:sz w:val="32"/>
          <w:szCs w:val="32"/>
          <w:cs/>
        </w:rPr>
        <w:t>ประสงค์ เช่น (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1</w:t>
      </w:r>
      <w:r w:rsidRPr="004A17C8">
        <w:rPr>
          <w:rFonts w:ascii="TH SarabunPSK" w:hAnsi="TH SarabunPSK" w:cs="TH SarabunPSK"/>
          <w:sz w:val="32"/>
          <w:szCs w:val="32"/>
          <w:cs/>
        </w:rPr>
        <w:t>) เพื่อสนับสนุนปฏิบัติการสกัดกั้น ปราบปรามยาเสพติด สารตั้งต้น และเคมีภัณฑ์ใน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อนุ</w:t>
      </w:r>
      <w:r w:rsidRPr="004A17C8">
        <w:rPr>
          <w:rFonts w:ascii="TH SarabunPSK" w:hAnsi="TH SarabunPSK" w:cs="TH SarabunPSK"/>
          <w:sz w:val="32"/>
          <w:szCs w:val="32"/>
          <w:cs/>
        </w:rPr>
        <w:t>ภูมิภาค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ลุ่ม</w:t>
      </w:r>
      <w:r w:rsidRPr="004A17C8">
        <w:rPr>
          <w:rFonts w:ascii="TH SarabunPSK" w:hAnsi="TH SarabunPSK" w:cs="TH SarabunPSK"/>
          <w:sz w:val="32"/>
          <w:szCs w:val="32"/>
          <w:cs/>
        </w:rPr>
        <w:t>แม่น้ำโ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ข</w:t>
      </w:r>
      <w:r w:rsidRPr="004A17C8">
        <w:rPr>
          <w:rFonts w:ascii="TH SarabunPSK" w:hAnsi="TH SarabunPSK" w:cs="TH SarabunPSK"/>
          <w:sz w:val="32"/>
          <w:szCs w:val="32"/>
          <w:cs/>
        </w:rPr>
        <w:t>ง (</w:t>
      </w:r>
      <w:r w:rsidRPr="004A17C8">
        <w:rPr>
          <w:rFonts w:ascii="TH SarabunPSK" w:hAnsi="TH SarabunPSK" w:cs="TH SarabunPSK"/>
          <w:sz w:val="32"/>
          <w:szCs w:val="32"/>
        </w:rPr>
        <w:t>2</w:t>
      </w:r>
      <w:r w:rsidRPr="004A17C8">
        <w:rPr>
          <w:rFonts w:ascii="TH SarabunPSK" w:hAnsi="TH SarabunPSK" w:cs="TH SarabunPSK"/>
          <w:sz w:val="32"/>
          <w:szCs w:val="32"/>
          <w:cs/>
        </w:rPr>
        <w:t>) เพื่อส่ง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เ</w:t>
      </w:r>
      <w:r w:rsidRPr="004A17C8">
        <w:rPr>
          <w:rFonts w:ascii="TH SarabunPSK" w:hAnsi="TH SarabunPSK" w:cs="TH SarabunPSK"/>
          <w:sz w:val="32"/>
          <w:szCs w:val="32"/>
          <w:cs/>
        </w:rPr>
        <w:t>สริมการปฏิบัติงานเพื่อ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แก้ไข</w:t>
      </w:r>
      <w:r w:rsidRPr="004A17C8">
        <w:rPr>
          <w:rFonts w:ascii="TH SarabunPSK" w:hAnsi="TH SarabunPSK" w:cs="TH SarabunPSK"/>
          <w:sz w:val="32"/>
          <w:szCs w:val="32"/>
          <w:cs/>
        </w:rPr>
        <w:t>ปัญหา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ยาเสพติด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ภายใต้แผนปฏิบัติการร่วมแม่น้ำโขงปลอดภัยให้เป็นไปในแนวทางเดียวกัน โดยการสนับสนุนงบประมาณให้แก่ประเทศเพื่อนบ้าน </w:t>
      </w:r>
      <w:r w:rsidRPr="004A17C8">
        <w:rPr>
          <w:rFonts w:ascii="TH SarabunPSK" w:hAnsi="TH SarabunPSK" w:cs="TH SarabunPSK"/>
          <w:sz w:val="32"/>
          <w:szCs w:val="32"/>
        </w:rPr>
        <w:t>4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ประเทศ ได้แก่ สาธารณรัฐแห่งสหภาพเมียนมา สาธารณรัฐประชาธิปไตยประชาชนลาว ราชอาณาจักรกัมพูชา 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และสาธา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รณรัฐสังคมนิยมเวียดนาม รวมเป็นจำนวนเงินทั้งสิ้น </w:t>
      </w:r>
      <w:r w:rsidRPr="004A17C8">
        <w:rPr>
          <w:rFonts w:ascii="TH SarabunPSK" w:hAnsi="TH SarabunPSK" w:cs="TH SarabunPSK" w:hint="cs"/>
          <w:sz w:val="32"/>
          <w:szCs w:val="32"/>
          <w:cs/>
        </w:rPr>
        <w:t xml:space="preserve">16 ล้านบาท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โดยใช้จ่ายจากงบประมาณรายจ่ายประจำปีงบประมาณ พ.ศ. 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2567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งบเงินอุดหนุน รายการโครงการฯ ของสำนักงาน ป.ป.ส. ที่ได้รับจัดสรรไว้แล้ว เพื่อนำไปใช้ในการปฏิบัติงานแก้ไขปัญหายาเสพติด 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5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แผนงาน ได้แก่ (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1</w:t>
      </w:r>
      <w:r w:rsidRPr="004A17C8">
        <w:rPr>
          <w:rFonts w:ascii="TH SarabunPSK" w:hAnsi="TH SarabunPSK" w:cs="TH SarabunPSK"/>
          <w:sz w:val="32"/>
          <w:szCs w:val="32"/>
          <w:cs/>
        </w:rPr>
        <w:t>) การสกัดกั้นและปราบปรามยาเสพติด สารตั้งต้น และ</w:t>
      </w:r>
      <w:r w:rsidRPr="004A17C8">
        <w:rPr>
          <w:rFonts w:ascii="TH SarabunPSK" w:hAnsi="TH SarabunPSK" w:cs="TH SarabunPSK" w:hint="cs"/>
          <w:sz w:val="32"/>
          <w:szCs w:val="32"/>
          <w:cs/>
        </w:rPr>
        <w:t xml:space="preserve">เคมีภัณฑ์ </w:t>
      </w:r>
      <w:r w:rsidRPr="004A17C8">
        <w:rPr>
          <w:rFonts w:ascii="TH SarabunPSK" w:hAnsi="TH SarabunPSK" w:cs="TH SarabunPSK"/>
          <w:sz w:val="32"/>
          <w:szCs w:val="32"/>
          <w:cs/>
        </w:rPr>
        <w:t>(</w:t>
      </w:r>
      <w:r w:rsidRPr="004A17C8">
        <w:rPr>
          <w:rFonts w:ascii="TH SarabunPSK" w:hAnsi="TH SarabunPSK" w:cs="TH SarabunPSK"/>
          <w:sz w:val="32"/>
          <w:szCs w:val="32"/>
        </w:rPr>
        <w:t>2</w:t>
      </w:r>
      <w:r w:rsidRPr="004A17C8">
        <w:rPr>
          <w:rFonts w:ascii="TH SarabunPSK" w:hAnsi="TH SarabunPSK" w:cs="TH SarabunPSK"/>
          <w:sz w:val="32"/>
          <w:szCs w:val="32"/>
          <w:cs/>
        </w:rPr>
        <w:t>) การสนับสนุนอุปกรณ์ เครื่องมือ และการบำรุงรักษา (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3</w:t>
      </w:r>
      <w:r w:rsidRPr="004A17C8">
        <w:rPr>
          <w:rFonts w:ascii="TH SarabunPSK" w:hAnsi="TH SarabunPSK" w:cs="TH SarabunPSK"/>
          <w:sz w:val="32"/>
          <w:szCs w:val="32"/>
          <w:cs/>
        </w:rPr>
        <w:t>) การพัฒนาศักยภาพบุคลากร (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4</w:t>
      </w:r>
      <w:r w:rsidRPr="004A17C8">
        <w:rPr>
          <w:rFonts w:ascii="TH SarabunPSK" w:hAnsi="TH SarabunPSK" w:cs="TH SarabunPSK"/>
          <w:sz w:val="32"/>
          <w:szCs w:val="32"/>
          <w:cs/>
        </w:rPr>
        <w:t>) การป้องกันและบำบัดรักษายาเสพติด (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5</w:t>
      </w:r>
      <w:r w:rsidRPr="004A17C8">
        <w:rPr>
          <w:rFonts w:ascii="TH SarabunPSK" w:hAnsi="TH SarabunPSK" w:cs="TH SarabunPSK"/>
          <w:sz w:val="32"/>
          <w:szCs w:val="32"/>
          <w:cs/>
        </w:rPr>
        <w:t>) การบริหารจัดการและการดำเนินงานของศูนย์ประสานงานแม่น้ำโ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ข</w:t>
      </w:r>
      <w:r w:rsidRPr="004A17C8">
        <w:rPr>
          <w:rFonts w:ascii="TH SarabunPSK" w:hAnsi="TH SarabunPSK" w:cs="TH SarabunPSK"/>
          <w:sz w:val="32"/>
          <w:szCs w:val="32"/>
          <w:cs/>
        </w:rPr>
        <w:t>งปลอดภัย</w:t>
      </w:r>
    </w:p>
    <w:p w:rsidR="004A17C8" w:rsidRPr="004A17C8" w:rsidRDefault="004A17C8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lastRenderedPageBreak/>
        <w:tab/>
      </w:r>
      <w:r w:rsidRPr="004A17C8">
        <w:rPr>
          <w:rFonts w:ascii="TH SarabunPSK" w:hAnsi="TH SarabunPSK" w:cs="TH SarabunPSK"/>
          <w:sz w:val="32"/>
          <w:szCs w:val="32"/>
        </w:rPr>
        <w:tab/>
        <w:t>3</w:t>
      </w:r>
      <w:r w:rsidRPr="004A17C8">
        <w:rPr>
          <w:rFonts w:ascii="TH SarabunPSK" w:hAnsi="TH SarabunPSK" w:cs="TH SarabunPSK"/>
          <w:sz w:val="32"/>
          <w:szCs w:val="32"/>
          <w:cs/>
        </w:rPr>
        <w:t>. ประโยชน์ที่ได้รับ: การสนับสนุนงบประมาณเพื่อใช้ดำเนินกิจกรรมภายใต้แผนงานของโครงการฯ ตามที่ประเทศไทยได้ตกลงและเห็นชอบร่วมกันกับประเทศเพื่อนบ้านทั้ง 4 ประเทศ เป็นส่วนหนึ่งที่ช่วยสนับสนุนและเสริมสร้างความเข้มแข็งในการสกัดกั้นเคมีภัณฑ์และสารตั้งต้นไม่ให้เข้าสู่แหล่งผลิต และสกัดกั้นยาเสพติดจากแหล่งผลิตไม่ให้ออกไปยังประเทศไทย และประเทศอื่น ๆ รวมถึงการปราบปรามเครือข่ายการค้าและลักลอบลำเลียงยาเสพติด อันจะเป็นประโยชน์โดยตรงต่อการแก้ไขปัญหายาเสพติดของประเทศไทย ประเทศในอนุภูมิภาคลุ่มแม่น้ำโขง ตลอดจนประเทศปลายทางได้อย่างมีประสิทธิภาพ</w:t>
      </w:r>
    </w:p>
    <w:p w:rsidR="004A17C8" w:rsidRPr="004A17C8" w:rsidRDefault="004A17C8" w:rsidP="0081445F">
      <w:pPr>
        <w:spacing w:after="0" w:line="380" w:lineRule="exact"/>
      </w:pPr>
    </w:p>
    <w:p w:rsidR="00A3158D" w:rsidRPr="004A17C8" w:rsidRDefault="00BB0F92" w:rsidP="0081445F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9F7CD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3158D"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การลงนามร่างหนังสือแสดงเจตจำนง (</w:t>
      </w:r>
      <w:r w:rsidR="00A3158D" w:rsidRPr="004A17C8">
        <w:rPr>
          <w:rFonts w:ascii="TH SarabunPSK" w:hAnsi="TH SarabunPSK" w:cs="TH SarabunPSK"/>
          <w:b/>
          <w:bCs/>
          <w:sz w:val="32"/>
          <w:szCs w:val="32"/>
        </w:rPr>
        <w:t>Letter of Intent</w:t>
      </w:r>
      <w:r w:rsidR="00A3158D"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เพื่อเข้าร่วมเป็นภาคีใน </w:t>
      </w:r>
      <w:r w:rsidR="00A3158D" w:rsidRPr="004A17C8">
        <w:rPr>
          <w:rFonts w:ascii="TH SarabunPSK" w:hAnsi="TH SarabunPSK" w:cs="TH SarabunPSK"/>
          <w:b/>
          <w:bCs/>
          <w:sz w:val="32"/>
          <w:szCs w:val="32"/>
        </w:rPr>
        <w:t xml:space="preserve">Multilateral Convention to Facilitate the Implementation of the Pillar Two Subject to Tax Rule </w:t>
      </w:r>
    </w:p>
    <w:p w:rsidR="00A3158D" w:rsidRPr="004A17C8" w:rsidRDefault="00A3158D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="008A115F">
        <w:rPr>
          <w:rFonts w:ascii="TH SarabunPSK" w:hAnsi="TH SarabunPSK" w:cs="TH SarabunPSK"/>
          <w:sz w:val="32"/>
          <w:szCs w:val="32"/>
          <w:cs/>
        </w:rPr>
        <w:t>คณะรัฐมนตรีมีมติ</w:t>
      </w:r>
      <w:r w:rsidRPr="004A17C8">
        <w:rPr>
          <w:rFonts w:ascii="TH SarabunPSK" w:hAnsi="TH SarabunPSK" w:cs="TH SarabunPSK"/>
          <w:sz w:val="32"/>
          <w:szCs w:val="32"/>
          <w:cs/>
        </w:rPr>
        <w:t>เห็นชอบและอนุมัติให้มีการลงนามร่างหนังสือแสดงเจตจำนง (</w:t>
      </w:r>
      <w:r w:rsidRPr="004A17C8">
        <w:rPr>
          <w:rFonts w:ascii="TH SarabunPSK" w:hAnsi="TH SarabunPSK" w:cs="TH SarabunPSK"/>
          <w:sz w:val="32"/>
          <w:szCs w:val="32"/>
        </w:rPr>
        <w:t>Letter of Intent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) เพื่อเข้าร่วมเป็นภาคีใน </w:t>
      </w:r>
      <w:r w:rsidRPr="004A17C8">
        <w:rPr>
          <w:rFonts w:ascii="TH SarabunPSK" w:hAnsi="TH SarabunPSK" w:cs="TH SarabunPSK"/>
          <w:sz w:val="32"/>
          <w:szCs w:val="32"/>
        </w:rPr>
        <w:t>Multilateral Convention to Facilitate the Implementation of the Pillar Two Subject to Tax Rule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A17C8">
        <w:rPr>
          <w:rFonts w:ascii="TH SarabunPSK" w:hAnsi="TH SarabunPSK" w:cs="TH SarabunPSK"/>
          <w:sz w:val="32"/>
          <w:szCs w:val="32"/>
        </w:rPr>
        <w:t xml:space="preserve">STTR Multilateral Instrument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4A17C8">
        <w:rPr>
          <w:rFonts w:ascii="TH SarabunPSK" w:hAnsi="TH SarabunPSK" w:cs="TH SarabunPSK"/>
          <w:sz w:val="32"/>
          <w:szCs w:val="32"/>
        </w:rPr>
        <w:t>STTR MLI</w:t>
      </w:r>
      <w:r w:rsidRPr="004A17C8">
        <w:rPr>
          <w:rFonts w:ascii="TH SarabunPSK" w:hAnsi="TH SarabunPSK" w:cs="TH SarabunPSK"/>
          <w:sz w:val="32"/>
          <w:szCs w:val="32"/>
          <w:cs/>
        </w:rPr>
        <w:t>) (ร่างหนังสือแสดงเจตจำนงฯ) โดยหากมีความจำเป็นต้องปรับปรุงแก้ไขเอกสารดังกล่าวในส่วนที่ไม่ใช่สาระสำคัญหรือไม่ขัดต่อผลประโยชน์ของประเทศไทย ให้ กค. โดยสรรพากรดำเนินการได้โดยไม่ต้องนำเสนอคณะรัฐมนตรีเพื่อพิจารณาอีก และอนุมัติให้รัฐมนตรีว่าการกระทรวงการคลังหรือผู้แทนที่ได้รับมอบหมายเป็นผู้ลงนามร่างหนังสือแสดงเจตจำนงฯ ตามที่</w:t>
      </w:r>
      <w:r w:rsidR="008A115F">
        <w:rPr>
          <w:rFonts w:ascii="TH SarabunPSK" w:hAnsi="TH SarabunPSK" w:cs="TH SarabunPSK" w:hint="cs"/>
          <w:sz w:val="32"/>
          <w:szCs w:val="32"/>
          <w:cs/>
        </w:rPr>
        <w:t>กระทรวงการคลัง (</w:t>
      </w:r>
      <w:r w:rsidRPr="004A17C8">
        <w:rPr>
          <w:rFonts w:ascii="TH SarabunPSK" w:hAnsi="TH SarabunPSK" w:cs="TH SarabunPSK"/>
          <w:sz w:val="32"/>
          <w:szCs w:val="32"/>
          <w:cs/>
        </w:rPr>
        <w:t>กค.</w:t>
      </w:r>
      <w:r w:rsidR="008A115F">
        <w:rPr>
          <w:rFonts w:ascii="TH SarabunPSK" w:hAnsi="TH SarabunPSK" w:cs="TH SarabunPSK" w:hint="cs"/>
          <w:sz w:val="32"/>
          <w:szCs w:val="32"/>
          <w:cs/>
        </w:rPr>
        <w:t>)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เสนอ </w:t>
      </w:r>
    </w:p>
    <w:p w:rsidR="00A3158D" w:rsidRPr="004A17C8" w:rsidRDefault="00A3158D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="00CA2F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A3158D" w:rsidRPr="004A17C8" w:rsidRDefault="00A3158D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="00CA2FCC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="00CA2FC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 xml:space="preserve">Subject to Tax Rule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>STTR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) เป็นหนึ่งในหลักการภายใต้เสาหลักที่ 2 (</w:t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>Pillar 2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) ของข้อเสนอการจัดเก็บภาษีในยุคเศรษฐกิจดิจิทัล </w:t>
      </w:r>
      <w:r w:rsidRPr="004A17C8">
        <w:rPr>
          <w:rFonts w:ascii="TH SarabunPSK" w:hAnsi="TH SarabunPSK" w:cs="TH SarabunPSK"/>
          <w:sz w:val="32"/>
          <w:szCs w:val="32"/>
          <w:cs/>
        </w:rPr>
        <w:t>เพื่อป้องกันการกัดกร่อนฐานภาษี และโอนกำไรไปยังประเทศที่มีอัตราภาษีต่ำ [</w:t>
      </w:r>
      <w:r w:rsidRPr="004A17C8">
        <w:rPr>
          <w:rFonts w:ascii="TH SarabunPSK" w:hAnsi="TH SarabunPSK" w:cs="TH SarabunPSK"/>
          <w:sz w:val="32"/>
          <w:szCs w:val="32"/>
        </w:rPr>
        <w:t xml:space="preserve">Base Erosion and Profit Shifting </w:t>
      </w:r>
      <w:r w:rsidRPr="004A17C8">
        <w:rPr>
          <w:rFonts w:ascii="TH SarabunPSK" w:hAnsi="TH SarabunPSK" w:cs="TH SarabunPSK"/>
          <w:sz w:val="32"/>
          <w:szCs w:val="32"/>
          <w:cs/>
        </w:rPr>
        <w:t>(</w:t>
      </w:r>
      <w:r w:rsidRPr="004A17C8">
        <w:rPr>
          <w:rFonts w:ascii="TH SarabunPSK" w:hAnsi="TH SarabunPSK" w:cs="TH SarabunPSK"/>
          <w:sz w:val="32"/>
          <w:szCs w:val="32"/>
        </w:rPr>
        <w:t>BEPS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)] โดย </w:t>
      </w:r>
      <w:r w:rsidRPr="004A17C8">
        <w:rPr>
          <w:rFonts w:ascii="TH SarabunPSK" w:hAnsi="TH SarabunPSK" w:cs="TH SarabunPSK"/>
          <w:sz w:val="32"/>
          <w:szCs w:val="32"/>
        </w:rPr>
        <w:t xml:space="preserve">STTR </w:t>
      </w:r>
      <w:r w:rsidRPr="004A17C8">
        <w:rPr>
          <w:rFonts w:ascii="TH SarabunPSK" w:hAnsi="TH SarabunPSK" w:cs="TH SarabunPSK"/>
          <w:sz w:val="32"/>
          <w:szCs w:val="32"/>
          <w:cs/>
        </w:rPr>
        <w:t>เป็นการกำหนดขั้นต่ำของอัตราภาษีตามกฎหมาย (</w:t>
      </w:r>
      <w:r w:rsidRPr="004A17C8">
        <w:rPr>
          <w:rFonts w:ascii="TH SarabunPSK" w:hAnsi="TH SarabunPSK" w:cs="TH SarabunPSK"/>
          <w:sz w:val="32"/>
          <w:szCs w:val="32"/>
        </w:rPr>
        <w:t>Nominal Tax Rate</w:t>
      </w:r>
      <w:r w:rsidRPr="004A17C8">
        <w:rPr>
          <w:rFonts w:ascii="TH SarabunPSK" w:hAnsi="TH SarabunPSK" w:cs="TH SarabunPSK"/>
          <w:sz w:val="32"/>
          <w:szCs w:val="32"/>
          <w:cs/>
        </w:rPr>
        <w:t>) ในอัตราร้อยละ 9 ของเงินได้ (</w:t>
      </w:r>
      <w:r w:rsidRPr="004A17C8">
        <w:rPr>
          <w:rFonts w:ascii="TH SarabunPSK" w:hAnsi="TH SarabunPSK" w:cs="TH SarabunPSK"/>
          <w:sz w:val="32"/>
          <w:szCs w:val="32"/>
        </w:rPr>
        <w:t>Gross Income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) สำหรับธุรกรรมที่มีความเสี่ยงในการกัดกร่อนฐานภาษีและสามารถเคลื่อนย้ายเงินได้ง่าย เช่น ค่าสิทธิ ดอกเบี้ย สิทธิในการกระจายสินค้าเบี้ยประกันภัย และการให้บริการทางการเงิน โดยหลักการ </w:t>
      </w:r>
      <w:r w:rsidRPr="004A17C8">
        <w:rPr>
          <w:rFonts w:ascii="TH SarabunPSK" w:hAnsi="TH SarabunPSK" w:cs="TH SarabunPSK"/>
          <w:sz w:val="32"/>
          <w:szCs w:val="32"/>
        </w:rPr>
        <w:t xml:space="preserve">STTR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มีวัตถุประสงค์เพื่อให้เขตเศรษฐกิจที่เป็นสมาชิกของกรอบความร่วมมือเพื่อป้องกัน </w:t>
      </w:r>
      <w:r w:rsidRPr="004A17C8">
        <w:rPr>
          <w:rFonts w:ascii="TH SarabunPSK" w:hAnsi="TH SarabunPSK" w:cs="TH SarabunPSK"/>
          <w:sz w:val="32"/>
          <w:szCs w:val="32"/>
        </w:rPr>
        <w:t xml:space="preserve">BEPS </w:t>
      </w:r>
      <w:r w:rsidRPr="004A17C8">
        <w:rPr>
          <w:rFonts w:ascii="TH SarabunPSK" w:hAnsi="TH SarabunPSK" w:cs="TH SarabunPSK"/>
          <w:sz w:val="32"/>
          <w:szCs w:val="32"/>
          <w:cs/>
        </w:rPr>
        <w:t>(</w:t>
      </w:r>
      <w:r w:rsidRPr="004A17C8">
        <w:rPr>
          <w:rFonts w:ascii="TH SarabunPSK" w:hAnsi="TH SarabunPSK" w:cs="TH SarabunPSK"/>
          <w:sz w:val="32"/>
          <w:szCs w:val="32"/>
        </w:rPr>
        <w:t>Inclusive Framework on BEPS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) (กรอบความร่วมมือ </w:t>
      </w:r>
      <w:r w:rsidRPr="004A17C8">
        <w:rPr>
          <w:rFonts w:ascii="TH SarabunPSK" w:hAnsi="TH SarabunPSK" w:cs="TH SarabunPSK"/>
          <w:sz w:val="32"/>
          <w:szCs w:val="32"/>
        </w:rPr>
        <w:t>BEPS</w:t>
      </w:r>
      <w:r w:rsidRPr="004A17C8">
        <w:rPr>
          <w:rFonts w:ascii="TH SarabunPSK" w:hAnsi="TH SarabunPSK" w:cs="TH SarabunPSK"/>
          <w:sz w:val="32"/>
          <w:szCs w:val="32"/>
          <w:cs/>
        </w:rPr>
        <w:t>) ที่ได้รับการพิจารณาว่าอยู่ในกลุ่มเขตเศรษฐกิจกำลังพัฒนาสามารถรักษาฐานภาษีที่เก็บจากบริษัทข้ามชาติสำหรับธุรกรรมที่มีความเสี่ยงสูงดังกล่าวได้รวมทั้งสามารถนำมาปฏิบัติได้โดยการเข้าร่วมการลงนามความตกลงแบบพหุภาคี (</w:t>
      </w:r>
      <w:r w:rsidRPr="004A17C8">
        <w:rPr>
          <w:rFonts w:ascii="TH SarabunPSK" w:hAnsi="TH SarabunPSK" w:cs="TH SarabunPSK"/>
          <w:sz w:val="32"/>
          <w:szCs w:val="32"/>
        </w:rPr>
        <w:t>Multilateral Instrument</w:t>
      </w:r>
      <w:r w:rsidRPr="004A17C8">
        <w:rPr>
          <w:rFonts w:ascii="TH SarabunPSK" w:hAnsi="TH SarabunPSK" w:cs="TH SarabunPSK"/>
          <w:sz w:val="32"/>
          <w:szCs w:val="32"/>
          <w:cs/>
        </w:rPr>
        <w:t>) เพื่อแก้ไขอนุสัญญาหรือความตกลงเพื่อเว้นการเก็บภาษีซ้อน [</w:t>
      </w:r>
      <w:r w:rsidRPr="004A17C8">
        <w:rPr>
          <w:rFonts w:ascii="TH SarabunPSK" w:hAnsi="TH SarabunPSK" w:cs="TH SarabunPSK"/>
          <w:sz w:val="32"/>
          <w:szCs w:val="32"/>
        </w:rPr>
        <w:t>Multilateral Convention to Implement Treaty Related Measures to Prevent Base Erosion and Profit Shifting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A17C8">
        <w:rPr>
          <w:rFonts w:ascii="TH SarabunPSK" w:hAnsi="TH SarabunPSK" w:cs="TH SarabunPSK"/>
          <w:sz w:val="32"/>
          <w:szCs w:val="32"/>
        </w:rPr>
        <w:t>MLI</w:t>
      </w:r>
      <w:r w:rsidRPr="004A17C8">
        <w:rPr>
          <w:rFonts w:ascii="TH SarabunPSK" w:hAnsi="TH SarabunPSK" w:cs="TH SarabunPSK"/>
          <w:sz w:val="32"/>
          <w:szCs w:val="32"/>
          <w:cs/>
        </w:rPr>
        <w:t>] (อนุสัญญา</w:t>
      </w:r>
      <w:r w:rsidR="00520BE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พหุภาคีฯ </w:t>
      </w:r>
      <w:r w:rsidRPr="004A17C8">
        <w:rPr>
          <w:rFonts w:ascii="TH SarabunPSK" w:hAnsi="TH SarabunPSK" w:cs="TH SarabunPSK"/>
          <w:sz w:val="32"/>
          <w:szCs w:val="32"/>
        </w:rPr>
        <w:t>MLI</w:t>
      </w:r>
      <w:r w:rsidRPr="004A17C8">
        <w:rPr>
          <w:rFonts w:ascii="TH SarabunPSK" w:hAnsi="TH SarabunPSK" w:cs="TH SarabunPSK"/>
          <w:sz w:val="32"/>
          <w:szCs w:val="32"/>
          <w:cs/>
        </w:rPr>
        <w:t>) ที่มีผลบังคับใช้อยู่ในปัจจุบัน ทั้งนี้ ในการนำหลักการ</w:t>
      </w:r>
      <w:r w:rsidRPr="004A17C8">
        <w:rPr>
          <w:rFonts w:ascii="TH SarabunPSK" w:hAnsi="TH SarabunPSK" w:cs="TH SarabunPSK"/>
          <w:sz w:val="32"/>
          <w:szCs w:val="32"/>
        </w:rPr>
        <w:t xml:space="preserve"> STTR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มาปรับใช้จะต้องพิจารณาอัตราภาษีเงินได้นิติบุคคลของประเทศถิ่นที่อยู่ของผู้รับเงินได้ภายใต้ขอบข่ายของหลักการ </w:t>
      </w:r>
      <w:r w:rsidRPr="004A17C8">
        <w:rPr>
          <w:rFonts w:ascii="TH SarabunPSK" w:hAnsi="TH SarabunPSK" w:cs="TH SarabunPSK"/>
          <w:sz w:val="32"/>
          <w:szCs w:val="32"/>
        </w:rPr>
        <w:t xml:space="preserve">STTR </w:t>
      </w:r>
      <w:r w:rsidRPr="004A17C8">
        <w:rPr>
          <w:rFonts w:ascii="TH SarabunPSK" w:hAnsi="TH SarabunPSK" w:cs="TH SarabunPSK"/>
          <w:sz w:val="32"/>
          <w:szCs w:val="32"/>
          <w:cs/>
        </w:rPr>
        <w:t>ซึ่งเมื่อปรับตามสิทธิประโยชน์ทางภาษีที่ได้รับและเมื่อรวมกับอัตราภาษี หัก ณ ที่จ่ายตามอนุสัญญาฯ แล้วน้อยกว่าอัตราร้อยละ 9 ของเงินได้ (</w:t>
      </w:r>
      <w:r w:rsidRPr="004A17C8">
        <w:rPr>
          <w:rFonts w:ascii="TH SarabunPSK" w:hAnsi="TH SarabunPSK" w:cs="TH SarabunPSK"/>
          <w:sz w:val="32"/>
          <w:szCs w:val="32"/>
        </w:rPr>
        <w:t>Gross Income</w:t>
      </w:r>
      <w:r w:rsidRPr="004A17C8">
        <w:rPr>
          <w:rFonts w:ascii="TH SarabunPSK" w:hAnsi="TH SarabunPSK" w:cs="TH SarabunPSK"/>
          <w:sz w:val="32"/>
          <w:szCs w:val="32"/>
          <w:cs/>
        </w:rPr>
        <w:t>) ประเทศถิ่นที่อยู่ของผู้จ่ายเงินได้สามารถจัดเก็บภาษีส่วนเพิ่ม (</w:t>
      </w:r>
      <w:r w:rsidRPr="004A17C8">
        <w:rPr>
          <w:rFonts w:ascii="TH SarabunPSK" w:hAnsi="TH SarabunPSK" w:cs="TH SarabunPSK"/>
          <w:sz w:val="32"/>
          <w:szCs w:val="32"/>
        </w:rPr>
        <w:t>Additional STTR Tax</w:t>
      </w:r>
      <w:r w:rsidRPr="004A17C8">
        <w:rPr>
          <w:rFonts w:ascii="TH SarabunPSK" w:hAnsi="TH SarabunPSK" w:cs="TH SarabunPSK"/>
          <w:sz w:val="32"/>
          <w:szCs w:val="32"/>
          <w:cs/>
        </w:rPr>
        <w:t>) ให้ครบร้อยละ 9 ได้</w:t>
      </w:r>
    </w:p>
    <w:p w:rsidR="00A3158D" w:rsidRPr="004A17C8" w:rsidRDefault="00A3158D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2. ในคราวการประชุมกรอบความร่วมมือ </w:t>
      </w:r>
      <w:r w:rsidRPr="004A17C8">
        <w:rPr>
          <w:rFonts w:ascii="TH SarabunPSK" w:hAnsi="TH SarabunPSK" w:cs="TH SarabunPSK"/>
          <w:sz w:val="32"/>
          <w:szCs w:val="32"/>
        </w:rPr>
        <w:t xml:space="preserve">BEPS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ครั้งที่ 15 ซึ่งจัดขึ้น เมื่อเดือนกรกฎาคม 2566 ณ สำนักงานใหญ่ </w:t>
      </w:r>
      <w:r w:rsidRPr="004A17C8">
        <w:rPr>
          <w:rFonts w:ascii="TH SarabunPSK" w:hAnsi="TH SarabunPSK" w:cs="TH SarabunPSK"/>
          <w:sz w:val="32"/>
          <w:szCs w:val="32"/>
        </w:rPr>
        <w:t xml:space="preserve">OECD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กรุงปารีส สาธารณรัฐฝรั่งเศส สมาชิกกรอบความร่วมมือ </w:t>
      </w:r>
      <w:r w:rsidRPr="004A17C8">
        <w:rPr>
          <w:rFonts w:ascii="TH SarabunPSK" w:hAnsi="TH SarabunPSK" w:cs="TH SarabunPSK"/>
          <w:sz w:val="32"/>
          <w:szCs w:val="32"/>
        </w:rPr>
        <w:t xml:space="preserve">BEPS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ซึ่งรวมถึงไทยได้พิจารณารับรอง </w:t>
      </w:r>
      <w:r w:rsidRPr="004A17C8">
        <w:rPr>
          <w:rFonts w:ascii="TH SarabunPSK" w:hAnsi="TH SarabunPSK" w:cs="TH SarabunPSK"/>
          <w:sz w:val="32"/>
          <w:szCs w:val="32"/>
        </w:rPr>
        <w:t xml:space="preserve">July </w:t>
      </w:r>
      <w:r w:rsidRPr="004A17C8">
        <w:rPr>
          <w:rFonts w:ascii="TH SarabunPSK" w:hAnsi="TH SarabunPSK" w:cs="TH SarabunPSK"/>
          <w:sz w:val="32"/>
          <w:szCs w:val="32"/>
          <w:cs/>
        </w:rPr>
        <w:t>2023</w:t>
      </w:r>
      <w:r w:rsidRPr="004A17C8">
        <w:rPr>
          <w:rFonts w:ascii="TH SarabunPSK" w:hAnsi="TH SarabunPSK" w:cs="TH SarabunPSK"/>
          <w:sz w:val="32"/>
          <w:szCs w:val="32"/>
        </w:rPr>
        <w:t xml:space="preserve"> Outcome Statement on the Two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A17C8">
        <w:rPr>
          <w:rFonts w:ascii="TH SarabunPSK" w:hAnsi="TH SarabunPSK" w:cs="TH SarabunPSK"/>
          <w:sz w:val="32"/>
          <w:szCs w:val="32"/>
        </w:rPr>
        <w:t xml:space="preserve">Pillar Solution to Address the Tax Challenges Arising from the Digitalisation of the Economy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โดยเอกสารตั้งกล่าวได้รายงานความคืบหน้าการดำเนินการและแนวทางการดำเนินการในอนาคตของหลักการ </w:t>
      </w:r>
      <w:r w:rsidRPr="004A17C8">
        <w:rPr>
          <w:rFonts w:ascii="TH SarabunPSK" w:hAnsi="TH SarabunPSK" w:cs="TH SarabunPSK"/>
          <w:sz w:val="32"/>
          <w:szCs w:val="32"/>
        </w:rPr>
        <w:t xml:space="preserve">STTR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ด้วย ทั้งนี้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เขตเศรษฐกิจที่ประสงค์จะนำหลักการ </w:t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 xml:space="preserve">STTR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มาปรับใช้จะต้องดำเนินการลงนามใน </w:t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 xml:space="preserve">STTR MLI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เพื่อแก้ไขอนุสัญญาฯ ที่มีผลบังคับใช้อยู่ในปัจจุบัน</w:t>
      </w:r>
    </w:p>
    <w:p w:rsidR="00A3158D" w:rsidRPr="004A17C8" w:rsidRDefault="00A3158D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3. กรมสรรพากรมีหนังสือถึงนายกรัฐมนตรีเพื่อแจ้งความเห็นต่อการพิจารณาลงนามใน </w:t>
      </w:r>
      <w:r w:rsidRPr="004A17C8">
        <w:rPr>
          <w:rFonts w:ascii="TH SarabunPSK" w:hAnsi="TH SarabunPSK" w:cs="TH SarabunPSK"/>
          <w:sz w:val="32"/>
          <w:szCs w:val="32"/>
        </w:rPr>
        <w:t xml:space="preserve">STTR MLI </w:t>
      </w:r>
      <w:r w:rsidRPr="004A17C8">
        <w:rPr>
          <w:rFonts w:ascii="TH SarabunPSK" w:hAnsi="TH SarabunPSK" w:cs="TH SarabunPSK"/>
          <w:sz w:val="32"/>
          <w:szCs w:val="32"/>
          <w:cs/>
        </w:rPr>
        <w:t>โดย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กรมสรรพากรเห็นควรให้ตอบรับการเข้าร่วมพิธีลงนาม</w:t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 xml:space="preserve"> STTR MLI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ที่จะมีขึ้นในวันที่ 19 กันยายน 2567 และแสดงความจำนงในการเข้าร่วมเป็นภาคีใน </w:t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 xml:space="preserve">STTR MLI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โดยการลงนามร่างหนังสือแสดงเจตจำนงฯ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A17C8">
        <w:rPr>
          <w:rFonts w:ascii="TH SarabunPSK" w:hAnsi="TH SarabunPSK" w:cs="TH SarabunPSK"/>
          <w:sz w:val="32"/>
          <w:szCs w:val="32"/>
        </w:rPr>
        <w:t>Letter of intent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) ในโอกาสแรกก่อนและเนื่องจากหลักการ </w:t>
      </w:r>
      <w:r w:rsidRPr="004A17C8">
        <w:rPr>
          <w:rFonts w:ascii="TH SarabunPSK" w:hAnsi="TH SarabunPSK" w:cs="TH SarabunPSK"/>
          <w:sz w:val="32"/>
          <w:szCs w:val="32"/>
        </w:rPr>
        <w:t xml:space="preserve">STTR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เป็นหลักการใหม่ที่มีความซับซ้อน ดังนั้น กค. โดยกรมสรรพากรจำเป็นต้องศึกษาหลักการ </w:t>
      </w:r>
      <w:r w:rsidRPr="004A17C8">
        <w:rPr>
          <w:rFonts w:ascii="TH SarabunPSK" w:hAnsi="TH SarabunPSK" w:cs="TH SarabunPSK"/>
          <w:sz w:val="32"/>
          <w:szCs w:val="32"/>
        </w:rPr>
        <w:t xml:space="preserve">STTR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อย่างรอบคอบและรัดกุมก่อนนำหลักการดังกล่าวมาปรับใช้ต่อไป ซึ่งนายกรัฐมนตรีได้มีบัญชาให้กรมสรรพากรพิจารณาดำเนินการในส่วนที่เกี่ยวข้องตามที่เห็นสมควร โดยคำนึงถึงประโยชน์ของประเทศเป็นสำคัญ และรายงานความคืบหน้าการดำเนินการเพื่อนายกรัฐมนตรีทราบในโอกาสแรกด้วย (สำนักเลขาธิการนายกรัฐมนตรีได้แจ้งเลขาธิการ </w:t>
      </w:r>
      <w:r w:rsidRPr="004A17C8">
        <w:rPr>
          <w:rFonts w:ascii="TH SarabunPSK" w:hAnsi="TH SarabunPSK" w:cs="TH SarabunPSK"/>
          <w:sz w:val="32"/>
          <w:szCs w:val="32"/>
        </w:rPr>
        <w:t xml:space="preserve">OECD </w:t>
      </w:r>
      <w:r w:rsidRPr="004A17C8">
        <w:rPr>
          <w:rFonts w:ascii="TH SarabunPSK" w:hAnsi="TH SarabunPSK" w:cs="TH SarabunPSK"/>
          <w:sz w:val="32"/>
          <w:szCs w:val="32"/>
          <w:cs/>
        </w:rPr>
        <w:t>ทราบด้วยแล้ว)</w:t>
      </w:r>
    </w:p>
    <w:p w:rsidR="00A3158D" w:rsidRPr="004A17C8" w:rsidRDefault="00A3158D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ร่างหนังสือแสดงเจตจำนงฯ เป็นการแสดงเจตนารมณ์ในการเข้าร่วมเป็นภาคีใน </w:t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 xml:space="preserve">STTR MLI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ของไทย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โดยภายหลังการลงนามในร่างหนังสือแสดงเจตจำนงฯ กรมสรรพากรจะได้ดำเนินการในส่วนที่เกี่ยวข้องและประสานงานอย่างใกล้ชิดกับฝ่ายเลขาธิการ </w:t>
      </w:r>
      <w:r w:rsidRPr="004A17C8">
        <w:rPr>
          <w:rFonts w:ascii="TH SarabunPSK" w:hAnsi="TH SarabunPSK" w:cs="TH SarabunPSK"/>
          <w:sz w:val="32"/>
          <w:szCs w:val="32"/>
        </w:rPr>
        <w:t xml:space="preserve">STTR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เพื่อนำหลักการ </w:t>
      </w:r>
      <w:r w:rsidRPr="004A17C8">
        <w:rPr>
          <w:rFonts w:ascii="TH SarabunPSK" w:hAnsi="TH SarabunPSK" w:cs="TH SarabunPSK"/>
          <w:sz w:val="32"/>
          <w:szCs w:val="32"/>
        </w:rPr>
        <w:t xml:space="preserve">STTR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มาปรับใช้เพื่อให้ประโยชน์สูงสุดต่อการบริหารจัดเก็บภาษีของประเทศต่อไป ทั้งนี้ ร่างหนังสือแสดงเจตจำนงฯ จะส่งผลดีกับไทยในการแสดงความมุ่งมั่นที่จะให้ความร่วมมือกับนานาประเทศในการนำหลักการ </w:t>
      </w:r>
      <w:r w:rsidRPr="004A17C8">
        <w:rPr>
          <w:rFonts w:ascii="TH SarabunPSK" w:hAnsi="TH SarabunPSK" w:cs="TH SarabunPSK"/>
          <w:sz w:val="32"/>
          <w:szCs w:val="32"/>
        </w:rPr>
        <w:t xml:space="preserve">STTR </w:t>
      </w:r>
      <w:r w:rsidRPr="004A17C8">
        <w:rPr>
          <w:rFonts w:ascii="TH SarabunPSK" w:hAnsi="TH SarabunPSK" w:cs="TH SarabunPSK"/>
          <w:sz w:val="32"/>
          <w:szCs w:val="32"/>
          <w:cs/>
        </w:rPr>
        <w:t>ซึ่งเป็นหนึ่งในหลักการภายใต้เสาหลักที่ 2 ของข้อเสนอการจัดเก็บภาษีในยุคเศรษฐกิจดิจิทัลมาปรับใช้ เพื่อปกป้องฐานภาษีจากบริษัทข้ามชาติและนำรายได้มาใช้ในการพัฒนาประเทศชาติ ลดแรงจูงใจของผู้เสียภาษีในการโอนกำไรจากไทยไปหรือเขตเศรษฐกิจที่มีอัตราภาษีต่ำ สร้างความเป็นธรรมในการบริหารจัดเก็บภาษีให้กับบริษัทที่ประกอบกิจการในไทย ตลอดจนการลดการแข่งชั้นของประเทศหรือเขตเศรษฐกิจต่าง ๆ โดยใช้อัตราภาษีเป็นเครื่องมือดึงดูดนักลงทุนเข้าไปลงทุนในประเทศหรือเขตเศรษฐกิจของตนอีกด้วย</w:t>
      </w:r>
    </w:p>
    <w:p w:rsidR="00A3158D" w:rsidRPr="004A17C8" w:rsidRDefault="00A3158D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6608" w:rsidRPr="004A17C8" w:rsidRDefault="00BB0F92" w:rsidP="0081445F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9F7CD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E6608"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ร่างกรอบความร่วมมือด้านศุลกากร การตรวจคนเข้าเมือง และการกักกันภายใต้แผนงานการพัฒนาเขตเศรษฐกิจสามฝ่าย อินโดนีเซีย – มาเลเซีย – ไทย (</w:t>
      </w:r>
      <w:r w:rsidR="005E6608" w:rsidRPr="004A17C8">
        <w:rPr>
          <w:rFonts w:ascii="TH SarabunPSK" w:hAnsi="TH SarabunPSK" w:cs="TH SarabunPSK"/>
          <w:b/>
          <w:bCs/>
          <w:sz w:val="32"/>
          <w:szCs w:val="32"/>
        </w:rPr>
        <w:t xml:space="preserve">IMT </w:t>
      </w:r>
      <w:r w:rsidR="005E6608"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5E6608" w:rsidRPr="004A17C8">
        <w:rPr>
          <w:rFonts w:ascii="TH SarabunPSK" w:hAnsi="TH SarabunPSK" w:cs="TH SarabunPSK"/>
          <w:b/>
          <w:bCs/>
          <w:sz w:val="32"/>
          <w:szCs w:val="32"/>
        </w:rPr>
        <w:t>GT</w:t>
      </w:r>
      <w:r w:rsidR="005E6608" w:rsidRPr="004A17C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F3496" w:rsidRDefault="005E6608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คณะรัฐมนตรีมีมติเห็นชอบการจัดทำร่างกรอบความร่วมมือด้านศุลกากร การตรวจคนเข้าเมือง และการกักกัน ภายใต้แผนงานการพัฒนาเขตเศรษฐกิจสามฝ่าย อินโดนีเซีย – มาเลเซีย – ไทย (</w:t>
      </w:r>
      <w:r w:rsidRPr="004A17C8">
        <w:rPr>
          <w:rFonts w:ascii="TH SarabunPSK" w:hAnsi="TH SarabunPSK" w:cs="TH SarabunPSK"/>
          <w:sz w:val="32"/>
          <w:szCs w:val="32"/>
        </w:rPr>
        <w:t xml:space="preserve">IMT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A17C8">
        <w:rPr>
          <w:rFonts w:ascii="TH SarabunPSK" w:hAnsi="TH SarabunPSK" w:cs="TH SarabunPSK"/>
          <w:sz w:val="32"/>
          <w:szCs w:val="32"/>
        </w:rPr>
        <w:t>GT</w:t>
      </w:r>
      <w:r w:rsidRPr="004A17C8">
        <w:rPr>
          <w:rFonts w:ascii="TH SarabunPSK" w:hAnsi="TH SarabunPSK" w:cs="TH SarabunPSK"/>
          <w:sz w:val="32"/>
          <w:szCs w:val="32"/>
          <w:cs/>
        </w:rPr>
        <w:t>) (ร่างกรอบความร่วมมือฯ) ที่จะมีการลงนามในการประชุมระดับรัฐมนตรี ครั้งที่ 30 ภายใต้แผนงานการพัฒนาเขตเศรษฐกิจสามฝ่าย อินโดนีเซีย – มาเลเซีย – ไทย (</w:t>
      </w:r>
      <w:r w:rsidRPr="004A17C8">
        <w:rPr>
          <w:rFonts w:ascii="TH SarabunPSK" w:hAnsi="TH SarabunPSK" w:cs="TH SarabunPSK"/>
          <w:sz w:val="32"/>
          <w:szCs w:val="32"/>
        </w:rPr>
        <w:t xml:space="preserve">IMT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A17C8">
        <w:rPr>
          <w:rFonts w:ascii="TH SarabunPSK" w:hAnsi="TH SarabunPSK" w:cs="TH SarabunPSK"/>
          <w:sz w:val="32"/>
          <w:szCs w:val="32"/>
        </w:rPr>
        <w:t>GT</w:t>
      </w:r>
      <w:r w:rsidRPr="004A17C8">
        <w:rPr>
          <w:rFonts w:ascii="TH SarabunPSK" w:hAnsi="TH SarabunPSK" w:cs="TH SarabunPSK"/>
          <w:sz w:val="32"/>
          <w:szCs w:val="32"/>
          <w:cs/>
        </w:rPr>
        <w:t>) และขอความเห็นชอบให้กรมศุลกากร กค. สามารถปรับปรุงถ้อยคำในเอกสารดังกล่าวได้ ในกรณีที่มิใช่การเปลี่ยนแปลงสาระสำคัญ โดยไม่ต้องนำเสนอคณะรัฐมนตรีเพื่อให้ความเห็นชอบอีกครั้ง และให้รัฐมนตรีว่าการกระทรวงการคลัง หรือผู้แทนที่ได้รับมอบหมายเข้าร่วมลงนามในร่างกรอบความร่วมมือฯ ในการประชุมระดับรัฐมนตรี ครั้งที่ 30 ภายใต้แผนงานการพัฒนาเขตเศรษฐกิจสามฝ่าย อินโดนีเซีย – มาเลเซีย – ไทย (</w:t>
      </w:r>
      <w:r w:rsidRPr="004A17C8">
        <w:rPr>
          <w:rFonts w:ascii="TH SarabunPSK" w:hAnsi="TH SarabunPSK" w:cs="TH SarabunPSK"/>
          <w:sz w:val="32"/>
          <w:szCs w:val="32"/>
        </w:rPr>
        <w:t xml:space="preserve">IMT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A17C8">
        <w:rPr>
          <w:rFonts w:ascii="TH SarabunPSK" w:hAnsi="TH SarabunPSK" w:cs="TH SarabunPSK"/>
          <w:sz w:val="32"/>
          <w:szCs w:val="32"/>
        </w:rPr>
        <w:t>GT</w:t>
      </w:r>
      <w:r w:rsidRPr="004A17C8">
        <w:rPr>
          <w:rFonts w:ascii="TH SarabunPSK" w:hAnsi="TH SarabunPSK" w:cs="TH SarabunPSK"/>
          <w:sz w:val="32"/>
          <w:szCs w:val="32"/>
          <w:cs/>
        </w:rPr>
        <w:t>) ตามที่ กระทรวงการคลัง (กค.) เสนอ</w:t>
      </w:r>
    </w:p>
    <w:p w:rsidR="00A635AD" w:rsidRPr="00A635AD" w:rsidRDefault="00A635AD" w:rsidP="0081445F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635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5E6608" w:rsidRPr="000F3496" w:rsidRDefault="005E6608" w:rsidP="0081445F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0F3496">
        <w:rPr>
          <w:rFonts w:ascii="TH SarabunPSK" w:hAnsi="TH SarabunPSK" w:cs="TH SarabunPSK"/>
          <w:b/>
          <w:bCs/>
          <w:sz w:val="32"/>
          <w:szCs w:val="32"/>
          <w:cs/>
        </w:rPr>
        <w:tab/>
        <w:t>กค. รายงานว่า</w:t>
      </w:r>
    </w:p>
    <w:p w:rsidR="005E6608" w:rsidRPr="004A17C8" w:rsidRDefault="005E6608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 ร่างกรอบความร่วมมือฯ เป็นความร่วมมือกันระหว่างรัฐบาล 3 ประเทศ ได้แก่ สาธารณรัฐอินโดนีเซีย มาเลเซีย และราชอาณาจักรไทย เพื่อส่งเสริมให้มีการพัฒนาเศรษฐกิจของทั้ง 3 ประเทศ โดยมีวัตถุประสงค์เพื่อส่งเสริมและสนับสนุนการรวมกลุ่มทางเศรษฐกิจ ทำให้เกิดการริเริ่มการดำเนินการด้านการค้าในระดับอนุภูมิภาคและการอำนวยความสะดวกด้านการขนส่งให้ดำเนินไปในทิศทางเดียวกัน เสริมสร้างความเข้มแข็งด้านการศุลกากรการตรวจคนเข้าเมือง และการกักกัน ซึ่งจะช่วยให้การเคลื่อนย้ายทรัพยากรระหว่างประเทศคู่สัญญา การปฏิบัติพิธีการด้านการศุลกากร การตรวจคนเข้าเมือง และการกักกันง่ายขึ้น ทำให้กฎระเบียบข้อบังคับ และกระบวนการต่าง ๆ มีความโปร่งใสมากขึ้น รวมถึงการปรับปรุงการจัดการห่วงโซ่อุปทานเพื่อลดต้นทุนในการทำธุรกรรม เพิ่มความปลอดภัยทางการค้า และเพิ่มประสิทธิภาพในการผลิต</w:t>
      </w:r>
    </w:p>
    <w:p w:rsidR="005E6608" w:rsidRPr="004A17C8" w:rsidRDefault="005E6608" w:rsidP="0081445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lastRenderedPageBreak/>
        <w:tab/>
      </w:r>
      <w:r w:rsidRPr="004A17C8">
        <w:rPr>
          <w:rFonts w:ascii="TH SarabunPSK" w:hAnsi="TH SarabunPSK" w:cs="TH SarabunPSK"/>
          <w:sz w:val="32"/>
          <w:szCs w:val="32"/>
        </w:rPr>
        <w:tab/>
        <w:t>2</w:t>
      </w:r>
      <w:r w:rsidRPr="004A17C8">
        <w:rPr>
          <w:rFonts w:ascii="TH SarabunPSK" w:hAnsi="TH SarabunPSK" w:cs="TH SarabunPSK"/>
          <w:sz w:val="32"/>
          <w:szCs w:val="32"/>
          <w:cs/>
        </w:rPr>
        <w:t>. ร่างกรอบความร่วมมือฯ มีสาระสำคัญสรุปได้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A17C8" w:rsidRPr="004A17C8" w:rsidTr="00C05922">
        <w:tc>
          <w:tcPr>
            <w:tcW w:w="2972" w:type="dxa"/>
          </w:tcPr>
          <w:p w:rsidR="005E6608" w:rsidRPr="004A17C8" w:rsidRDefault="005E6608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044" w:type="dxa"/>
          </w:tcPr>
          <w:p w:rsidR="005E6608" w:rsidRPr="004A17C8" w:rsidRDefault="005E6608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4A17C8" w:rsidRPr="004A17C8" w:rsidTr="00C05922">
        <w:tc>
          <w:tcPr>
            <w:tcW w:w="9016" w:type="dxa"/>
            <w:gridSpan w:val="2"/>
          </w:tcPr>
          <w:p w:rsidR="005E6608" w:rsidRPr="004A17C8" w:rsidRDefault="005E6608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 บทบัญญัติทั่วไป</w:t>
            </w:r>
          </w:p>
        </w:tc>
      </w:tr>
      <w:tr w:rsidR="004A17C8" w:rsidRPr="004A17C8" w:rsidTr="00C05922">
        <w:tc>
          <w:tcPr>
            <w:tcW w:w="2972" w:type="dxa"/>
          </w:tcPr>
          <w:p w:rsidR="005E6608" w:rsidRPr="004A17C8" w:rsidRDefault="005E6608" w:rsidP="0081445F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ขอบเขตการใช้บังคับ</w:t>
            </w:r>
          </w:p>
        </w:tc>
        <w:tc>
          <w:tcPr>
            <w:tcW w:w="6044" w:type="dxa"/>
          </w:tcPr>
          <w:p w:rsidR="005E6608" w:rsidRPr="004A17C8" w:rsidRDefault="005E6608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- รับรองความสามารถและทรัพยากรของประเทศตนในการดำเนินมาตรการด้านการศุลกากร การตรวจคนเข้าเมือง และการกักกัน</w:t>
            </w:r>
          </w:p>
          <w:p w:rsidR="005E6608" w:rsidRPr="004A17C8" w:rsidRDefault="005E6608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กรอบความร่วมมือไม่ก่อให้เกิดสิทธิหรือพันธกรณีใด ๆ และไม่ถือเป็นสนธิสัญญาภายใต้กฎหมายระหว่างประเทศ</w:t>
            </w:r>
          </w:p>
        </w:tc>
      </w:tr>
      <w:tr w:rsidR="004A17C8" w:rsidRPr="004A17C8" w:rsidTr="00C05922">
        <w:tc>
          <w:tcPr>
            <w:tcW w:w="9016" w:type="dxa"/>
            <w:gridSpan w:val="2"/>
          </w:tcPr>
          <w:p w:rsidR="005E6608" w:rsidRPr="004A17C8" w:rsidRDefault="005E6608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 สิ่งอำนวยความสะดวกและพิธีการในการข้ามพรมแดน</w:t>
            </w:r>
          </w:p>
        </w:tc>
      </w:tr>
      <w:tr w:rsidR="004A17C8" w:rsidRPr="004A17C8" w:rsidTr="00C05922">
        <w:tc>
          <w:tcPr>
            <w:tcW w:w="2972" w:type="dxa"/>
          </w:tcPr>
          <w:p w:rsidR="005E6608" w:rsidRPr="004A17C8" w:rsidRDefault="005E6608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ความพร้อมของการบริการ</w:t>
            </w:r>
          </w:p>
          <w:p w:rsidR="005E6608" w:rsidRPr="004A17C8" w:rsidRDefault="005E6608" w:rsidP="0081445F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สิ่งอำนวยความสะดวก และบุคลากร</w:t>
            </w:r>
          </w:p>
        </w:tc>
        <w:tc>
          <w:tcPr>
            <w:tcW w:w="6044" w:type="dxa"/>
          </w:tcPr>
          <w:p w:rsidR="005E6608" w:rsidRPr="004A17C8" w:rsidRDefault="005E6608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จัดเตรียมการบริการสิ่งอำนวยความสะดวก และบุคลากร ณ จุดเข้า - ออก ที่กำหนด เพื่ออำนวยความสะดวกเพื่อให้กระบวนการข้ามพรมแดนเป็นไปโดยราบรื่น</w:t>
            </w:r>
          </w:p>
        </w:tc>
      </w:tr>
      <w:tr w:rsidR="004A17C8" w:rsidRPr="004A17C8" w:rsidTr="00C05922">
        <w:tc>
          <w:tcPr>
            <w:tcW w:w="2972" w:type="dxa"/>
          </w:tcPr>
          <w:p w:rsidR="005E6608" w:rsidRPr="004A17C8" w:rsidRDefault="005E6608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การบริหารจัดการชายแดนร่วมกัน</w:t>
            </w:r>
          </w:p>
        </w:tc>
        <w:tc>
          <w:tcPr>
            <w:tcW w:w="6044" w:type="dxa"/>
          </w:tcPr>
          <w:p w:rsidR="005E6608" w:rsidRPr="004A17C8" w:rsidRDefault="005E6608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- อำนวยความสะดวกและให้ความร่วมมือในการตรวจสอบ และควบคุมบุคคล สินค้า และพาหนะ</w:t>
            </w:r>
          </w:p>
          <w:p w:rsidR="005E6608" w:rsidRPr="004A17C8" w:rsidRDefault="005E6608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- ให้บริการการเคลื่อนย้ายข้ามพรมแดนนอกเวลาทำการเพื่อลดเวลาการรอคอย ณ พรมแดน โดยมีค่าธรรมเนียมที่สมเหตุสมผล</w:t>
            </w:r>
          </w:p>
          <w:p w:rsidR="005E6608" w:rsidRPr="004A17C8" w:rsidRDefault="005E6608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- ในระยะยาวจะใช้เอกสารและฐานข้อมูลการนำเข้า การส่งออก และการผ่านแดนในรูปแบบอิเล็กทรอนิกส์</w:t>
            </w:r>
          </w:p>
        </w:tc>
      </w:tr>
      <w:tr w:rsidR="004A17C8" w:rsidRPr="004A17C8" w:rsidTr="00C05922">
        <w:tc>
          <w:tcPr>
            <w:tcW w:w="2972" w:type="dxa"/>
          </w:tcPr>
          <w:p w:rsidR="005E6608" w:rsidRPr="004A17C8" w:rsidRDefault="005E6608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การแลกเปลี่ยนข้อมูล</w:t>
            </w:r>
          </w:p>
        </w:tc>
        <w:tc>
          <w:tcPr>
            <w:tcW w:w="6044" w:type="dxa"/>
          </w:tcPr>
          <w:p w:rsidR="005E6608" w:rsidRPr="004A17C8" w:rsidRDefault="005E6608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แลกเปลี่ยนข้อมูล โดยสอดคล้องกับกฎหมาย ข้อบังคับ และกระบวนการภายในประเทศของตน</w:t>
            </w:r>
          </w:p>
        </w:tc>
      </w:tr>
      <w:tr w:rsidR="004A17C8" w:rsidRPr="004A17C8" w:rsidTr="00C05922">
        <w:tc>
          <w:tcPr>
            <w:tcW w:w="2972" w:type="dxa"/>
          </w:tcPr>
          <w:p w:rsidR="005E6608" w:rsidRPr="004A17C8" w:rsidRDefault="005E6608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การประเมินและการจัดการความเสี่ยง</w:t>
            </w:r>
          </w:p>
        </w:tc>
        <w:tc>
          <w:tcPr>
            <w:tcW w:w="6044" w:type="dxa"/>
          </w:tcPr>
          <w:p w:rsidR="005E6608" w:rsidRPr="004A17C8" w:rsidRDefault="005E6608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- ยกระดับการควบคุมด้านการศุลกากร การตรวจคนเข้าเมือง และการกักกัน ณ จุดเข้า - ออกที่กำหนด ให้เป็นไปตามแนวปฏิบัติ และแนวทางการประเมินความเสี่ยงที่ได้รับการยอมรับในระดับสากล</w:t>
            </w:r>
          </w:p>
          <w:p w:rsidR="005E6608" w:rsidRPr="004A17C8" w:rsidRDefault="005E6608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- ส่งเสริมการรับรองผู้ประกอบการที่มีความเสี่ยงต่ำและให้สิทธิประโยชน์ในการอำนวยความสะดวกที่สอดคล้องกับการประเมิน และการตรวจสอบความเสี่ยง</w:t>
            </w:r>
          </w:p>
        </w:tc>
      </w:tr>
      <w:tr w:rsidR="004A17C8" w:rsidRPr="004A17C8" w:rsidTr="00C05922">
        <w:tc>
          <w:tcPr>
            <w:tcW w:w="2972" w:type="dxa"/>
          </w:tcPr>
          <w:p w:rsidR="005E6608" w:rsidRPr="004A17C8" w:rsidRDefault="005E6608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ความช่วยเหลือซึ่งกันและกัน</w:t>
            </w:r>
          </w:p>
        </w:tc>
        <w:tc>
          <w:tcPr>
            <w:tcW w:w="6044" w:type="dxa"/>
          </w:tcPr>
          <w:p w:rsidR="005E6608" w:rsidRPr="004A17C8" w:rsidRDefault="005E6608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วามช่วยเหลือซึ่งกันและกันในการควบคุมและการอำนวยความสะดวกในการเคลื่อนย้ายข้ามพรมแดนของสินค้าและบุคคลตามกฎหมาย กฎระเบียบ และกระบวนการภายในประเทศ</w:t>
            </w:r>
          </w:p>
        </w:tc>
      </w:tr>
      <w:tr w:rsidR="004A17C8" w:rsidRPr="004A17C8" w:rsidTr="00C05922">
        <w:tc>
          <w:tcPr>
            <w:tcW w:w="9016" w:type="dxa"/>
            <w:gridSpan w:val="2"/>
          </w:tcPr>
          <w:p w:rsidR="005E6608" w:rsidRPr="004A17C8" w:rsidRDefault="005E6608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3 การเคลื่อนย้ายข้ามพรมแดนของบุคคล</w:t>
            </w:r>
          </w:p>
        </w:tc>
      </w:tr>
      <w:tr w:rsidR="004A17C8" w:rsidRPr="004A17C8" w:rsidTr="00C05922">
        <w:tc>
          <w:tcPr>
            <w:tcW w:w="2972" w:type="dxa"/>
          </w:tcPr>
          <w:p w:rsidR="005E6608" w:rsidRPr="004A17C8" w:rsidRDefault="005E6608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เอกสารการเดินทาง</w:t>
            </w:r>
          </w:p>
          <w:p w:rsidR="005E6608" w:rsidRPr="004A17C8" w:rsidRDefault="005E6608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การตรวจลงตรา และการอำนวยความสะดวก ด้านพิธีการตรวจคนเข้าเมือง</w:t>
            </w:r>
          </w:p>
          <w:p w:rsidR="005E6608" w:rsidRPr="004A17C8" w:rsidRDefault="005E6608" w:rsidP="0081445F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4" w:type="dxa"/>
          </w:tcPr>
          <w:p w:rsidR="005E6608" w:rsidRPr="004A17C8" w:rsidRDefault="005E6608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- รับรองว่าบุคคลใดที่เดินทางข้ามพรมแดนได้ถือเอกสารการเดินทาง</w:t>
            </w:r>
          </w:p>
          <w:p w:rsidR="005E6608" w:rsidRPr="004A17C8" w:rsidRDefault="005E6608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ที่มีอายุใช้ได้ประเภทใดประเภทหนึ่ง ดังต่อไปนี้ :</w:t>
            </w:r>
          </w:p>
          <w:p w:rsidR="005E6608" w:rsidRPr="004A17C8" w:rsidRDefault="005E6608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(1) หนังสือเดินทางที่ออกตามมาตรฐานหนังสือเดินทางขององค์การ</w:t>
            </w:r>
          </w:p>
          <w:p w:rsidR="005E6608" w:rsidRPr="004A17C8" w:rsidRDefault="005E6608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การบินพลเรือนระหว่างประเทศ (</w:t>
            </w:r>
            <w:r w:rsidRPr="004A17C8">
              <w:rPr>
                <w:rFonts w:ascii="TH SarabunPSK" w:hAnsi="TH SarabunPSK" w:cs="TH SarabunPSK"/>
                <w:sz w:val="32"/>
                <w:szCs w:val="32"/>
              </w:rPr>
              <w:t>ICAO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E6608" w:rsidRPr="004A17C8" w:rsidRDefault="005E6608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(2) เอกสารการเดินทางสำหรับเจ้าหน้าที่ผู้ปฏิบัติงานที่องค์การสหประชาชาติและองค์การระหว่างประเทศอื่น ๆ ที่ได้รับอนุญาต</w:t>
            </w:r>
          </w:p>
          <w:p w:rsidR="005E6608" w:rsidRPr="004A17C8" w:rsidRDefault="005E6608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(3) เอกสารการเดินทางประเภทอื่น ๆ ที่ใช้แทนหนังสือเดินทาง</w:t>
            </w:r>
          </w:p>
          <w:p w:rsidR="005E6608" w:rsidRPr="004A17C8" w:rsidRDefault="005E6608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บุคคลใดที่เดินทางข้ามพรมแดนจะต้องได้รับการตรวจลงตรา ตามที่กลุ่มประเทศคู่สัญญากำหนดเว้นแต่ได้รับการยกเว้นการตรวจลงตราตามความตกลงทวิภาคีหรือความตกลงระดับภูมิภาค</w:t>
            </w:r>
          </w:p>
          <w:p w:rsidR="005E6608" w:rsidRPr="004A17C8" w:rsidRDefault="005E6608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- หาแนวทางในการจัดการอำนวยความสะดวกด้านพิธีการตรวจคน</w:t>
            </w:r>
          </w:p>
          <w:p w:rsidR="005E6608" w:rsidRPr="004A17C8" w:rsidRDefault="005E6608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เข้าเมืองที่เหมาะสม</w:t>
            </w:r>
          </w:p>
        </w:tc>
      </w:tr>
      <w:tr w:rsidR="004A17C8" w:rsidRPr="004A17C8" w:rsidTr="00C05922">
        <w:tc>
          <w:tcPr>
            <w:tcW w:w="2972" w:type="dxa"/>
          </w:tcPr>
          <w:p w:rsidR="005E6608" w:rsidRPr="004A17C8" w:rsidRDefault="005E6608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การตรวจสุขภาพ</w:t>
            </w:r>
          </w:p>
          <w:p w:rsidR="005E6608" w:rsidRPr="004A17C8" w:rsidRDefault="005E6608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ผู้เดินทางข้ามแดน</w:t>
            </w:r>
          </w:p>
        </w:tc>
        <w:tc>
          <w:tcPr>
            <w:tcW w:w="6044" w:type="dxa"/>
          </w:tcPr>
          <w:p w:rsidR="005E6608" w:rsidRPr="004A17C8" w:rsidRDefault="005E6608" w:rsidP="0081445F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บังคับใช้กฎหมายและข้อกำหนดของแต่ละประเทศที่เป็นไปตามข้อแนะนำของกฎอนามัยระหว่างประเทศภายใต้องค์การอนามัยโลก</w:t>
            </w:r>
          </w:p>
        </w:tc>
      </w:tr>
      <w:tr w:rsidR="004A17C8" w:rsidRPr="004A17C8" w:rsidTr="00C05922">
        <w:tc>
          <w:tcPr>
            <w:tcW w:w="2972" w:type="dxa"/>
          </w:tcPr>
          <w:p w:rsidR="005E6608" w:rsidRPr="004A17C8" w:rsidRDefault="005E6608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การควบคุมทางศุลกากร สำหรับหีบห่อสัมภาระ</w:t>
            </w:r>
          </w:p>
          <w:p w:rsidR="005E6608" w:rsidRPr="004A17C8" w:rsidRDefault="005E6608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และของใช้ส่วนตัว</w:t>
            </w:r>
          </w:p>
        </w:tc>
        <w:tc>
          <w:tcPr>
            <w:tcW w:w="6044" w:type="dxa"/>
          </w:tcPr>
          <w:p w:rsidR="005E6608" w:rsidRPr="004A17C8" w:rsidRDefault="005E6608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ควบคุมทางศุลกากรให้เป็นไปตามความตกลงระดับสากลและระดับภูมิภาคที่ประเทศตนเป็นภาคีและผูกพันตามเกณฑ์มาตรฐานที่ได้รับการยอมรับในระดับสากล และแนวปฏิบัติเพื่ออำนวยความสะดวกในการเคลื่อนย้ายบุคคล</w:t>
            </w:r>
          </w:p>
        </w:tc>
      </w:tr>
      <w:tr w:rsidR="004A17C8" w:rsidRPr="004A17C8" w:rsidTr="00C05922">
        <w:tc>
          <w:tcPr>
            <w:tcW w:w="2972" w:type="dxa"/>
          </w:tcPr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การตรวจสอบด้านสุขอนามัย และสุขอนามัยพืช</w:t>
            </w:r>
          </w:p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สำหรับของใช้ส่วนตัว</w:t>
            </w:r>
          </w:p>
        </w:tc>
        <w:tc>
          <w:tcPr>
            <w:tcW w:w="6044" w:type="dxa"/>
          </w:tcPr>
          <w:p w:rsidR="005E6608" w:rsidRPr="004A17C8" w:rsidRDefault="005E6608" w:rsidP="0081445F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ของใช้ส่วนตัวของผู้ที่เดินทางข้ามแดนจะต้องถูกดำเนินการ</w:t>
            </w:r>
            <w:r w:rsidR="00557E0E" w:rsidRPr="004A17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ตามมาตรการสุขอนามัยและการบริหารความเสี่ยงและสุขอนามัยพืช</w:t>
            </w:r>
          </w:p>
        </w:tc>
      </w:tr>
      <w:tr w:rsidR="004A17C8" w:rsidRPr="004A17C8" w:rsidTr="00C05922">
        <w:tc>
          <w:tcPr>
            <w:tcW w:w="9016" w:type="dxa"/>
            <w:gridSpan w:val="2"/>
          </w:tcPr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4 การเคลื่อนย้ายข้ามพรมแดนของสินค้า</w:t>
            </w:r>
          </w:p>
        </w:tc>
      </w:tr>
      <w:tr w:rsidR="004A17C8" w:rsidRPr="004A17C8" w:rsidTr="00C05922">
        <w:tc>
          <w:tcPr>
            <w:tcW w:w="2972" w:type="dxa"/>
          </w:tcPr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พิธีการศุลกากร</w:t>
            </w:r>
          </w:p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4" w:type="dxa"/>
          </w:tcPr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อำนวยความสะดวกและรับรองความปลอดภัยของการค้าข้ามพรมแดนภายในขอบเขตที่เป็นไปใต้ผ่านการปรับปรุงและเป็นไปในแนวทางเดียวกันของพิธีการนำเข้า ส่งออก และ ผ่านแดน ภายใต้ความตกลงระดับภูมิภาคเป็นไปตามมาตรฐานสากลและแนวปฏิบัติที่มีอยู่</w:t>
            </w:r>
          </w:p>
        </w:tc>
      </w:tr>
      <w:tr w:rsidR="004A17C8" w:rsidRPr="004A17C8" w:rsidTr="00C05922">
        <w:tc>
          <w:tcPr>
            <w:tcW w:w="2972" w:type="dxa"/>
          </w:tcPr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ข้อกำหนดด้านเทคนิค มาตรฐาน และมาตรการสุขอนามัยและสุขอนามัยพืช</w:t>
            </w:r>
          </w:p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4" w:type="dxa"/>
          </w:tcPr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- นำมาตรฐาน คู่มือแนวทางปฏิบัติ และข้อแนะนำเกี่ยวกับมาตรการทางเทคนิคต่อการค้า และมาตรการสุขอนามัยและสุขอนามัยพืชในระดับสากลมาปรับใช้ประกอบการดำเนินการตรวจสอบสินค้า</w:t>
            </w:r>
          </w:p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ตามกฎหมายและข้อกำหนดภายในประเทศ</w:t>
            </w:r>
          </w:p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- สนับสนุนและส่งเสริมความร่วมมือด้านเทคนิคในด้านมาตรฐาน กฎระเบียบทางเทคนิคและมาตรการสุขอนามัยและสุขอนามัยพืช เช่น แลกเปลี่ยนข้อมูลเกี่ยวกับข้อกำหนดด้านการนำเข้า และส่งออกสินค้า รวมถึงข้อกำหนดด้านการตรวจสอบ และกระบวนการอนุมัติ และแลกเปลี่ยนข้อมูลเกี่ยวกับการอุบัติของโรคระบาดสัตว์ ศัตรูพืชกักกัน และประเด็นความปลอดภัยอาหารที่ส่งผลกระทบต่อการค้าของกลุ่มประเทศคู่สัญญา</w:t>
            </w:r>
          </w:p>
        </w:tc>
      </w:tr>
      <w:tr w:rsidR="004A17C8" w:rsidRPr="004A17C8" w:rsidTr="00C05922">
        <w:tc>
          <w:tcPr>
            <w:tcW w:w="2972" w:type="dxa"/>
          </w:tcPr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การขนส่งสินค้าผ่านแดน</w:t>
            </w:r>
          </w:p>
        </w:tc>
        <w:tc>
          <w:tcPr>
            <w:tcW w:w="6044" w:type="dxa"/>
          </w:tcPr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- ดำเนินการตามกระบวนการด้านการศุลกากร การตรวจคนเข้าเมือง</w:t>
            </w:r>
          </w:p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และการกักกันที่ทำให้พิธีการและการควบคุมสินค้าผ่านแดน มีความคล่องตัวและเรียบง่ายที่สุด ตามกฎหมายภายในประเทศ ข้อบังคับ และกรอบความตกลงอาเซียนว่าด้วยการอำนวย ความสะดวกในการขนส่งสินค้าผ่านแดน</w:t>
            </w:r>
          </w:p>
        </w:tc>
      </w:tr>
      <w:tr w:rsidR="004A17C8" w:rsidRPr="004A17C8" w:rsidTr="00C05922">
        <w:tc>
          <w:tcPr>
            <w:tcW w:w="9016" w:type="dxa"/>
            <w:gridSpan w:val="2"/>
          </w:tcPr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5 การจัดการเกี่ยวกับการดำเนินการ</w:t>
            </w:r>
          </w:p>
        </w:tc>
      </w:tr>
      <w:tr w:rsidR="004A17C8" w:rsidRPr="004A17C8" w:rsidTr="00C05922">
        <w:tc>
          <w:tcPr>
            <w:tcW w:w="2972" w:type="dxa"/>
          </w:tcPr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ความโปร่งใสของกฎหมาย กฎ และข้อบังคับ</w:t>
            </w:r>
          </w:p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4" w:type="dxa"/>
          </w:tcPr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จัดให้มีข้อมูลเป็นภาษาทางการของกลุ่มประเทศคู่สัญญาและภาษาอังกฤษที่ครอบคลุมถึงกฎหมาย กฎระเบียบ กระบวนการ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ภายในประเทศ ตลอดจนข้อมูลด้านเทคนิค รวมถึงค่าธรรมเนียม และค่าภาระติดพันที่เกี่ยวกับการขนส่งสินค้า และการเคลื่อนย้ายบุคคลข้ามพรมแดน</w:t>
            </w:r>
          </w:p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- ให้คำอธิบายเกี่ยวกับกฎ กฎระเบียบ และกระบวนการที่มีผลใช้บังคับเท่าที่บทบัญญัติแห่งกฎหมายและกฎระเบียบที่เกี่ยวข้องในการตอบข้อสอบถามสำหรับผู้ที่</w:t>
            </w:r>
            <w:r w:rsidR="002F51F1">
              <w:rPr>
                <w:rFonts w:ascii="TH SarabunPSK" w:hAnsi="TH SarabunPSK" w:cs="TH SarabunPSK" w:hint="cs"/>
                <w:sz w:val="32"/>
                <w:szCs w:val="32"/>
                <w:cs/>
              </w:rPr>
              <w:t>สนใจ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โดยปราศจากค่าใช้จ่าย หรือมีค่า</w:t>
            </w:r>
            <w:r w:rsidR="002F51F1">
              <w:rPr>
                <w:rFonts w:ascii="TH SarabunPSK" w:hAnsi="TH SarabunPSK" w:cs="TH SarabunPSK"/>
                <w:sz w:val="32"/>
                <w:szCs w:val="32"/>
                <w:cs/>
              </w:rPr>
              <w:t>ใช้จ่ายน้อยที่สุดเทียบเท่ากับ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ต้นทุนการให้บริการที่จัดให้ ภายในระยะเวลาที่เหมาะสม</w:t>
            </w:r>
          </w:p>
        </w:tc>
      </w:tr>
      <w:tr w:rsidR="004A17C8" w:rsidRPr="004A17C8" w:rsidTr="00C05922">
        <w:tc>
          <w:tcPr>
            <w:tcW w:w="2972" w:type="dxa"/>
          </w:tcPr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การระงับข้อพิพาท</w:t>
            </w:r>
          </w:p>
        </w:tc>
        <w:tc>
          <w:tcPr>
            <w:tcW w:w="6044" w:type="dxa"/>
          </w:tcPr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ข้อพิพาทใด ๆ ที่เกิดจากการดำเนินการและการตีความบทบัญญัติของกรอบความร่วมมือฉบับนี้จะถูกแก้ไขผ่านการหารือระหว่าง และภายในกลุ่มประเทศคู่สัญญาผ่านทางคณะทำงานย่อย ด้านการศุลกากร การตรวจคนเข้าเมือง และการกักกัน โดยปราศจากบุคคลที่สามหรือคณะกรรมการระหว่างประเทศใด ๆ</w:t>
            </w:r>
          </w:p>
        </w:tc>
      </w:tr>
      <w:tr w:rsidR="004A17C8" w:rsidRPr="004A17C8" w:rsidTr="00C05922">
        <w:tc>
          <w:tcPr>
            <w:tcW w:w="9016" w:type="dxa"/>
            <w:gridSpan w:val="2"/>
          </w:tcPr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6 บทบัญญัติสุดท้าย</w:t>
            </w:r>
          </w:p>
        </w:tc>
      </w:tr>
      <w:tr w:rsidR="004A17C8" w:rsidRPr="004A17C8" w:rsidTr="00C05922">
        <w:tc>
          <w:tcPr>
            <w:tcW w:w="2972" w:type="dxa"/>
          </w:tcPr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การมีผลใช้บังคับ </w:t>
            </w:r>
          </w:p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ระยะเวลาการมีผลใช้บังคับ</w:t>
            </w:r>
          </w:p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และการสิ้นผล</w:t>
            </w:r>
          </w:p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4" w:type="dxa"/>
          </w:tcPr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- กรอบความร่วมมือฉบับนี้มี</w:t>
            </w: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ผลใช้บังคับในวันที่ลงนาม</w:t>
            </w: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และยังคงมีผลใช้บังคับจนกว่าประเทศคู่สัญญาประเทศใดประเทศหนึ่งแจ้งขอยุติความเป็นคู่สัญญาเป็นลายลักษณ์อักษร</w:t>
            </w:r>
          </w:p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- ประเทศคู่สัญญาประเทศใดประเทศหนึ่งอาจขอยุติความเป็นคู่สัญญาจากกรอบความร่วมมือฉบับนี้ โดยการแจ้งความประสงค์ เป็นลายลักษณ์อักษรไปยังประเทศคู่สัญญาอื่น ๆ ผ่านช่องทางการทูต โดยจะต้องมีระยะเวลาอย่างน้อยหกเดือนก่อนวันสิ้นผล</w:t>
            </w:r>
          </w:p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- การสิ้นผลของกรอบความร่วมมือฉบับนี้ ไม่กระทบต่อ การดำเนินการและระยะเวลาของกิจกรรมแผนโปรแกรม และโครงการใด ๆ ที่กำลังดำเนินอยู่ภายใต้กรอบความร่วมมือฉบับนี้ ซึ่งได้รับการตัดสินใจร่วมกันในวันที่หรือก่อนวันที่กรอบความร่วมมือ ฉบับนี้สิ้นผลลง เว้นแต่กลุ่มประเทศคู่สัญญาจะตกลงเป็นอย่างอื่น</w:t>
            </w:r>
          </w:p>
        </w:tc>
      </w:tr>
      <w:tr w:rsidR="005E6608" w:rsidRPr="004A17C8" w:rsidTr="00C05922">
        <w:tc>
          <w:tcPr>
            <w:tcW w:w="2972" w:type="dxa"/>
          </w:tcPr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การทบทวนและการแก้ไข</w:t>
            </w:r>
          </w:p>
        </w:tc>
        <w:tc>
          <w:tcPr>
            <w:tcW w:w="6044" w:type="dxa"/>
          </w:tcPr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- กรอบความร่วมมือฉบับนี้อาจถูกทบทวนโดยกลุ่มประเทศคู่สัญญา</w:t>
            </w:r>
          </w:p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เมื่อมีความจำเป็น เพื่อให้รับรองถึงความสัมพันธ์ระหว่างกัน</w:t>
            </w:r>
          </w:p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และการดำเนินการที่มีประสิทธิภาพ</w:t>
            </w:r>
          </w:p>
          <w:p w:rsidR="005E6608" w:rsidRPr="004A17C8" w:rsidRDefault="005E6608" w:rsidP="0081445F">
            <w:pPr>
              <w:tabs>
                <w:tab w:val="left" w:pos="1536"/>
              </w:tabs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7C8">
              <w:rPr>
                <w:rFonts w:ascii="TH SarabunPSK" w:hAnsi="TH SarabunPSK" w:cs="TH SarabunPSK"/>
                <w:sz w:val="32"/>
                <w:szCs w:val="32"/>
                <w:cs/>
              </w:rPr>
              <w:t>- ประเทศคู่สัญญาอาจร้องขอเป็นลายลักษณ์อักษรให้มีการแก้ไข ส่วนใดส่วนหนึ่งของกรอบความร่วมมือฉบับนี้ โดยการแก้ไขดังกล่าว จะต้องได้รับความเห็นชอบร่วมกันเป็นลายลักษณ์อักษร โดยกลุ่มประเทศคู่สัญญา และจะถือเป็นส่วนหนึ่งของกรอบ ความร่วมมือฉบับนี้ การแก้ไขดังกล่าว จะมีผลใช้บังคับในวันที่ ได้เห็นชอบกันไว้เป็นลายลักษณ์อักษรโดยกลุ่มประเทศสัญญา</w:t>
            </w:r>
          </w:p>
        </w:tc>
      </w:tr>
    </w:tbl>
    <w:p w:rsidR="005E6608" w:rsidRDefault="005E6608" w:rsidP="0081445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:rsidR="007C0B58" w:rsidRDefault="007C0B58" w:rsidP="0081445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:rsidR="007C0B58" w:rsidRPr="004A17C8" w:rsidRDefault="007C0B58" w:rsidP="0081445F">
      <w:pPr>
        <w:spacing w:after="0" w:line="380" w:lineRule="exact"/>
        <w:rPr>
          <w:rFonts w:ascii="TH SarabunPSK" w:hAnsi="TH SarabunPSK" w:cs="TH SarabunPSK"/>
          <w:sz w:val="32"/>
          <w:szCs w:val="32"/>
          <w:cs/>
        </w:rPr>
      </w:pPr>
    </w:p>
    <w:p w:rsidR="005E6608" w:rsidRPr="004A17C8" w:rsidRDefault="005E6608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3. ประโยชน์และผลกระทบ</w:t>
      </w:r>
    </w:p>
    <w:p w:rsidR="005E6608" w:rsidRPr="004A17C8" w:rsidRDefault="005E6608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3.1 ส่งเสริมบทบาทของประเทศไทยในเวทีระหว่างประเทศ โดยใช้ประโยชน์จากการพัฒนาความร่วมมือในระดับอนุภูมิภาคภายใต้แผนงานการพัฒนา เขตเศรษฐกิจสามฝ่ายอินโดนีเซีย - มาเลเซีย - ไทย (</w:t>
      </w:r>
      <w:r w:rsidRPr="004A17C8">
        <w:rPr>
          <w:rFonts w:ascii="TH SarabunPSK" w:hAnsi="TH SarabunPSK" w:cs="TH SarabunPSK"/>
          <w:sz w:val="32"/>
          <w:szCs w:val="32"/>
        </w:rPr>
        <w:t xml:space="preserve">IMT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A17C8">
        <w:rPr>
          <w:rFonts w:ascii="TH SarabunPSK" w:hAnsi="TH SarabunPSK" w:cs="TH SarabunPSK"/>
          <w:sz w:val="32"/>
          <w:szCs w:val="32"/>
        </w:rPr>
        <w:t>GT</w:t>
      </w:r>
      <w:r w:rsidRPr="004A17C8">
        <w:rPr>
          <w:rFonts w:ascii="TH SarabunPSK" w:hAnsi="TH SarabunPSK" w:cs="TH SarabunPSK"/>
          <w:sz w:val="32"/>
          <w:szCs w:val="32"/>
          <w:cs/>
        </w:rPr>
        <w:t>) ในการดึงดูดความสนใจ ของภาคเอกชนและนักลงทุนให้เข้ามาดำเนินการหรือลงทุนในพื้นที่ของประเทศไทย</w:t>
      </w:r>
    </w:p>
    <w:p w:rsidR="005E6608" w:rsidRPr="004A17C8" w:rsidRDefault="005E6608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3.2 การเคลื่อนย้ายข้ามพรมแดนของสินค้าและบุคคล ภายในกลุ่มประเทศคู่สัญญาจะเรียบง่ายขึ้น ลดขั้นตอนและความยุ่งยากในการปฏิบัติพิธีการ ของหน่วยงานที่เกี่ยวข้อง</w:t>
      </w:r>
    </w:p>
    <w:p w:rsidR="005E6608" w:rsidRPr="004A17C8" w:rsidRDefault="005E6608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3.3 เกิดความเข้มแข็งในการรักษาความมั่นคงและความปลอดภัย ของห่วงโซ่อุปทานในการเคลื่อนย้ายสินค้าและบุคคลในระดับอนุภูมิภาค</w:t>
      </w:r>
    </w:p>
    <w:p w:rsidR="005E6608" w:rsidRPr="004A17C8" w:rsidRDefault="005E6608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</w:p>
    <w:p w:rsidR="00D85C23" w:rsidRPr="004A17C8" w:rsidRDefault="00BB0F92" w:rsidP="0081445F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9F7CD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85C23"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การแต่งตั้งประธานสภาวัคซีนของสถาบันวัคซีนนานาชาติ (</w:t>
      </w:r>
      <w:r w:rsidR="00D85C23" w:rsidRPr="004A17C8">
        <w:rPr>
          <w:rFonts w:ascii="TH SarabunPSK" w:hAnsi="TH SarabunPSK" w:cs="TH SarabunPSK"/>
          <w:b/>
          <w:bCs/>
          <w:sz w:val="32"/>
          <w:szCs w:val="32"/>
        </w:rPr>
        <w:t>President of IVI Global Council</w:t>
      </w:r>
      <w:r w:rsidR="00D85C23"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D85C23" w:rsidRPr="00997FCA" w:rsidRDefault="00D85C23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คณะรัฐมนตรีรับทราบการแต่งตั้งนายโอภาส การย์กวินพงศ์  ปลัดกระทรวงสาธารณสุขเป็นประธานสภาวัคซีนโลกของสถาบันวัคซีนนานาชาติ (</w:t>
      </w:r>
      <w:r w:rsidR="00CD7DB8">
        <w:rPr>
          <w:rFonts w:ascii="TH SarabunPSK" w:hAnsi="TH SarabunPSK" w:cs="TH SarabunPSK"/>
          <w:sz w:val="32"/>
          <w:szCs w:val="32"/>
        </w:rPr>
        <w:t>President of IVI</w:t>
      </w:r>
      <w:r w:rsidRPr="004A17C8">
        <w:rPr>
          <w:rFonts w:ascii="TH SarabunPSK" w:hAnsi="TH SarabunPSK" w:cs="TH SarabunPSK"/>
          <w:sz w:val="32"/>
          <w:szCs w:val="32"/>
        </w:rPr>
        <w:t xml:space="preserve"> Global Council</w:t>
      </w:r>
      <w:r w:rsidRPr="004A17C8">
        <w:rPr>
          <w:rFonts w:ascii="TH SarabunPSK" w:hAnsi="TH SarabunPSK" w:cs="TH SarabunPSK"/>
          <w:sz w:val="32"/>
          <w:szCs w:val="32"/>
          <w:cs/>
        </w:rPr>
        <w:t>)  และดำเนินการจัดประชุมสภาสถาบันวัคซีนนานาชาติ (</w:t>
      </w:r>
      <w:r w:rsidR="00CD7DB8">
        <w:rPr>
          <w:rFonts w:ascii="TH SarabunPSK" w:hAnsi="TH SarabunPSK" w:cs="TH SarabunPSK"/>
          <w:sz w:val="32"/>
          <w:szCs w:val="32"/>
        </w:rPr>
        <w:t xml:space="preserve">International Vaccine Institute </w:t>
      </w:r>
      <w:r w:rsidR="00CD7D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D7DB8">
        <w:rPr>
          <w:rFonts w:ascii="TH SarabunPSK" w:hAnsi="TH SarabunPSK" w:cs="TH SarabunPSK"/>
          <w:sz w:val="32"/>
          <w:szCs w:val="32"/>
        </w:rPr>
        <w:t>IVI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97F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7FCA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ตามที่กระทรวงสาธารณสุขเสนอ </w:t>
      </w:r>
    </w:p>
    <w:p w:rsidR="00D85C23" w:rsidRPr="004A17C8" w:rsidRDefault="00997FCA" w:rsidP="0081445F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5C23" w:rsidRPr="004A17C8">
        <w:rPr>
          <w:rFonts w:ascii="TH SarabunPSK" w:hAnsi="TH SarabunPSK" w:cs="TH SarabunPSK"/>
          <w:sz w:val="32"/>
          <w:szCs w:val="32"/>
          <w:cs/>
        </w:rPr>
        <w:tab/>
      </w:r>
      <w:r w:rsidR="00D85C23" w:rsidRPr="004A17C8">
        <w:rPr>
          <w:rFonts w:ascii="TH SarabunPSK" w:hAnsi="TH SarabunPSK" w:cs="TH SarabunPSK"/>
          <w:sz w:val="32"/>
          <w:szCs w:val="32"/>
          <w:cs/>
        </w:rPr>
        <w:tab/>
      </w:r>
      <w:r w:rsidR="00D85C23" w:rsidRPr="004A17C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85C23" w:rsidRPr="004A17C8" w:rsidRDefault="00D85C23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สถาบันวัคซีนนานาชาติ ได้มีหนังสือทาบทามประเทศไทยดำรงตำแหน่งประธานสภาวัคซีนโลกคนแรกของสถาบันวัดซีนนานาชาติ ซึ่งมีวาระตำรงตำแหน่ง 2 ปี (พ.ศ. 2567-2568) พร้อมทั้งขอให้ประเทศไทยเป็นเจ้าภาพจัดการประชุม</w:t>
      </w:r>
      <w:r w:rsidR="00CD7DB8">
        <w:rPr>
          <w:rFonts w:ascii="TH SarabunPSK" w:hAnsi="TH SarabunPSK" w:cs="TH SarabunPSK" w:hint="cs"/>
          <w:sz w:val="32"/>
          <w:szCs w:val="32"/>
          <w:cs/>
        </w:rPr>
        <w:t>ฯ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Pr="004A17C8">
        <w:rPr>
          <w:rFonts w:ascii="TH SarabunPSK" w:hAnsi="TH SarabunPSK" w:cs="TH SarabunPSK"/>
          <w:sz w:val="32"/>
          <w:szCs w:val="32"/>
        </w:rPr>
        <w:t xml:space="preserve">2567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ซึ่งกระทรวงสาธารณสุขได้มีหนังสือถึงสถาบันวัคซีนนานาชาติ ลงวันที่ 7 กุมภาพันธ์ 2567 ตอบรับการเป็นประธานคนแรก  โดยปลัดกระทรวงสาธารณสุขดำรงตำแหน่งประธานฯ และตอบรับการเป็นเจ้าภาพจัดการประชุม</w:t>
      </w:r>
      <w:r w:rsidR="00CD7DB8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4A17C8">
        <w:rPr>
          <w:rFonts w:ascii="TH SarabunPSK" w:hAnsi="TH SarabunPSK" w:cs="TH SarabunPSK"/>
          <w:sz w:val="32"/>
          <w:szCs w:val="32"/>
          <w:cs/>
        </w:rPr>
        <w:t>ใน</w:t>
      </w:r>
      <w:r w:rsidR="00CD7DB8">
        <w:rPr>
          <w:rFonts w:ascii="TH SarabunPSK" w:hAnsi="TH SarabunPSK" w:cs="TH SarabunPSK"/>
          <w:sz w:val="32"/>
          <w:szCs w:val="32"/>
          <w:cs/>
        </w:rPr>
        <w:t>ประเทศไทย ซึ่งได้มีการจัดประชุม</w:t>
      </w:r>
      <w:r w:rsidR="00CD7DB8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4A17C8">
        <w:rPr>
          <w:rFonts w:ascii="TH SarabunPSK" w:hAnsi="TH SarabunPSK" w:cs="TH SarabunPSK"/>
          <w:sz w:val="32"/>
          <w:szCs w:val="32"/>
        </w:rPr>
        <w:t>1</w:t>
      </w:r>
      <w:r w:rsidRPr="004A17C8">
        <w:rPr>
          <w:rFonts w:ascii="TH SarabunPSK" w:hAnsi="TH SarabunPSK" w:cs="TH SarabunPSK"/>
          <w:sz w:val="32"/>
          <w:szCs w:val="32"/>
          <w:cs/>
        </w:rPr>
        <w:t>/</w:t>
      </w:r>
      <w:r w:rsidRPr="004A17C8">
        <w:rPr>
          <w:rFonts w:ascii="TH SarabunPSK" w:hAnsi="TH SarabunPSK" w:cs="TH SarabunPSK"/>
          <w:sz w:val="32"/>
          <w:szCs w:val="32"/>
        </w:rPr>
        <w:t>2024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ในรูปแบบออนไลน์ โดยมีนายโอภาส การย์กวินพงศ์ ปลัดกระทรวงสาธารณสุข และคณะผู้บริหารกระทรวงสาธารณสุข เข้าร่วมประชุมดังกล่าว โดยมีวัตถุประสงค์เพื่อประกาศดำรงตำแหน่ง</w:t>
      </w:r>
      <w:r w:rsidR="00CD7DB8" w:rsidRPr="004A17C8">
        <w:rPr>
          <w:rFonts w:ascii="TH SarabunPSK" w:hAnsi="TH SarabunPSK" w:cs="TH SarabunPSK"/>
          <w:sz w:val="32"/>
          <w:szCs w:val="32"/>
          <w:cs/>
        </w:rPr>
        <w:t>ประธานสภาวัคซีนโลกของสถาบันวัคซีนนานาชาติ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ของปลัดกระทรวงสาธารณสุขอย่างเป็นทางการ รวมทั้งหารือการปรับปรุง </w:t>
      </w:r>
      <w:r w:rsidRPr="004A17C8">
        <w:rPr>
          <w:rFonts w:ascii="TH SarabunPSK" w:hAnsi="TH SarabunPSK" w:cs="TH SarabunPSK"/>
          <w:sz w:val="32"/>
          <w:szCs w:val="32"/>
        </w:rPr>
        <w:t xml:space="preserve">IVI GC Rules of Procedure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และพิจารณาระเบียบวาระการประชุม </w:t>
      </w:r>
      <w:r w:rsidRPr="004A17C8">
        <w:rPr>
          <w:rFonts w:ascii="TH SarabunPSK" w:hAnsi="TH SarabunPSK" w:cs="TH SarabunPSK"/>
          <w:sz w:val="32"/>
          <w:szCs w:val="32"/>
        </w:rPr>
        <w:t xml:space="preserve">IVI GC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4A17C8">
        <w:rPr>
          <w:rFonts w:ascii="TH SarabunPSK" w:hAnsi="TH SarabunPSK" w:cs="TH SarabunPSK"/>
          <w:sz w:val="32"/>
          <w:szCs w:val="32"/>
        </w:rPr>
        <w:t>2</w:t>
      </w:r>
      <w:r w:rsidRPr="004A17C8">
        <w:rPr>
          <w:rFonts w:ascii="TH SarabunPSK" w:hAnsi="TH SarabunPSK" w:cs="TH SarabunPSK"/>
          <w:sz w:val="32"/>
          <w:szCs w:val="32"/>
          <w:cs/>
        </w:rPr>
        <w:t>/</w:t>
      </w:r>
      <w:r w:rsidRPr="004A17C8">
        <w:rPr>
          <w:rFonts w:ascii="TH SarabunPSK" w:hAnsi="TH SarabunPSK" w:cs="TH SarabunPSK"/>
          <w:sz w:val="32"/>
          <w:szCs w:val="32"/>
        </w:rPr>
        <w:t>2024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ซึ่งจะจัดขึ้นขึ้นระหว่างวันที่ </w:t>
      </w:r>
      <w:r w:rsidRPr="004A17C8">
        <w:rPr>
          <w:rFonts w:ascii="TH SarabunPSK" w:hAnsi="TH SarabunPSK" w:cs="TH SarabunPSK"/>
          <w:sz w:val="32"/>
          <w:szCs w:val="32"/>
        </w:rPr>
        <w:t>23</w:t>
      </w:r>
      <w:r w:rsidRPr="004A17C8">
        <w:rPr>
          <w:rFonts w:ascii="TH SarabunPSK" w:hAnsi="TH SarabunPSK" w:cs="TH SarabunPSK"/>
          <w:sz w:val="32"/>
          <w:szCs w:val="32"/>
          <w:cs/>
        </w:rPr>
        <w:t>-</w:t>
      </w:r>
      <w:r w:rsidRPr="004A17C8">
        <w:rPr>
          <w:rFonts w:ascii="TH SarabunPSK" w:hAnsi="TH SarabunPSK" w:cs="TH SarabunPSK"/>
          <w:sz w:val="32"/>
          <w:szCs w:val="32"/>
        </w:rPr>
        <w:t>24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4A17C8">
        <w:rPr>
          <w:rFonts w:ascii="TH SarabunPSK" w:hAnsi="TH SarabunPSK" w:cs="TH SarabunPSK"/>
          <w:sz w:val="32"/>
          <w:szCs w:val="32"/>
        </w:rPr>
        <w:t>2567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ณ กรุงเทหมหานคร รูปแบบ </w:t>
      </w:r>
      <w:r w:rsidRPr="004A17C8">
        <w:rPr>
          <w:rFonts w:ascii="TH SarabunPSK" w:hAnsi="TH SarabunPSK" w:cs="TH SarabunPSK"/>
          <w:sz w:val="32"/>
          <w:szCs w:val="32"/>
        </w:rPr>
        <w:t>onsite</w:t>
      </w:r>
    </w:p>
    <w:p w:rsidR="00D85C23" w:rsidRPr="004A17C8" w:rsidRDefault="00D85C23" w:rsidP="0081445F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ประโยชน์และผลกระทบ</w:t>
      </w:r>
    </w:p>
    <w:p w:rsidR="00D85C23" w:rsidRPr="004A17C8" w:rsidRDefault="00D85C23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การเป็นประธาน </w:t>
      </w:r>
      <w:r w:rsidR="00CD7DB8">
        <w:rPr>
          <w:rFonts w:ascii="TH SarabunPSK" w:hAnsi="TH SarabunPSK" w:cs="TH SarabunPSK"/>
          <w:sz w:val="32"/>
          <w:szCs w:val="32"/>
        </w:rPr>
        <w:t>IVI</w:t>
      </w:r>
      <w:r w:rsidRPr="004A17C8">
        <w:rPr>
          <w:rFonts w:ascii="TH SarabunPSK" w:hAnsi="TH SarabunPSK" w:cs="TH SarabunPSK"/>
          <w:sz w:val="32"/>
          <w:szCs w:val="32"/>
        </w:rPr>
        <w:t xml:space="preserve"> Global Council </w:t>
      </w:r>
      <w:r w:rsidRPr="004A17C8">
        <w:rPr>
          <w:rFonts w:ascii="TH SarabunPSK" w:hAnsi="TH SarabunPSK" w:cs="TH SarabunPSK"/>
          <w:sz w:val="32"/>
          <w:szCs w:val="32"/>
          <w:cs/>
        </w:rPr>
        <w:t>จะเป็นการเสริมสร้างความสัมพันธ์ระดับทวิภาคีระหว่างประเทศไทยกับสาธารณรัฐเกาหลี รวมทั้งเป็นโอกาสของประเทศไทยในการพัฒนาและขยายความร่วมมือด้านวัคซีนในประเด็น ดังต่อไปนี้</w:t>
      </w:r>
    </w:p>
    <w:p w:rsidR="00D85C23" w:rsidRPr="004A17C8" w:rsidRDefault="00D85C23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 การพัฒนาและการนำวัคซีนไปใช้ (</w:t>
      </w:r>
      <w:r w:rsidRPr="004A17C8">
        <w:rPr>
          <w:rFonts w:ascii="TH SarabunPSK" w:hAnsi="TH SarabunPSK" w:cs="TH SarabunPSK"/>
          <w:sz w:val="32"/>
          <w:szCs w:val="32"/>
        </w:rPr>
        <w:t>Vaccine Development and Implementation</w:t>
      </w:r>
      <w:r w:rsidRPr="004A17C8">
        <w:rPr>
          <w:rFonts w:ascii="TH SarabunPSK" w:hAnsi="TH SarabunPSK" w:cs="TH SarabunPSK"/>
          <w:sz w:val="32"/>
          <w:szCs w:val="32"/>
          <w:cs/>
        </w:rPr>
        <w:t>)</w:t>
      </w:r>
    </w:p>
    <w:p w:rsidR="00D85C23" w:rsidRPr="004A17C8" w:rsidRDefault="00D85C23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 ความเท่าเทียมของการเข้าถึงวัคซีน (</w:t>
      </w:r>
      <w:r w:rsidRPr="004A17C8">
        <w:rPr>
          <w:rFonts w:ascii="TH SarabunPSK" w:hAnsi="TH SarabunPSK" w:cs="TH SarabunPSK"/>
          <w:sz w:val="32"/>
          <w:szCs w:val="32"/>
        </w:rPr>
        <w:t>Vaccine Equity and Access</w:t>
      </w:r>
      <w:r w:rsidRPr="004A17C8">
        <w:rPr>
          <w:rFonts w:ascii="TH SarabunPSK" w:hAnsi="TH SarabunPSK" w:cs="TH SarabunPSK"/>
          <w:sz w:val="32"/>
          <w:szCs w:val="32"/>
          <w:cs/>
        </w:rPr>
        <w:t>)</w:t>
      </w:r>
    </w:p>
    <w:p w:rsidR="00D85C23" w:rsidRPr="004A17C8" w:rsidRDefault="00D85C23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3. การเข้าถึงและการสร้างขีดความสามารถด้านการวิจัยและพัฒนาวัคซีน (</w:t>
      </w:r>
      <w:r w:rsidRPr="004A17C8">
        <w:rPr>
          <w:rFonts w:ascii="TH SarabunPSK" w:hAnsi="TH SarabunPSK" w:cs="TH SarabunPSK"/>
          <w:sz w:val="32"/>
          <w:szCs w:val="32"/>
        </w:rPr>
        <w:t>Vaccine R&amp;D</w:t>
      </w:r>
    </w:p>
    <w:p w:rsidR="00D85C23" w:rsidRPr="004A17C8" w:rsidRDefault="00D85C23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 xml:space="preserve">Capacity </w:t>
      </w:r>
      <w:r w:rsidRPr="004A17C8">
        <w:rPr>
          <w:rFonts w:ascii="TH SarabunPSK" w:hAnsi="TH SarabunPSK" w:cs="TH SarabunPSK"/>
          <w:sz w:val="32"/>
          <w:szCs w:val="32"/>
          <w:cs/>
        </w:rPr>
        <w:t>-</w:t>
      </w:r>
      <w:r w:rsidRPr="004A17C8">
        <w:rPr>
          <w:rFonts w:ascii="TH SarabunPSK" w:hAnsi="TH SarabunPSK" w:cs="TH SarabunPSK"/>
          <w:sz w:val="32"/>
          <w:szCs w:val="32"/>
        </w:rPr>
        <w:t>Building</w:t>
      </w:r>
      <w:r w:rsidRPr="004A17C8">
        <w:rPr>
          <w:rFonts w:ascii="TH SarabunPSK" w:hAnsi="TH SarabunPSK" w:cs="TH SarabunPSK"/>
          <w:sz w:val="32"/>
          <w:szCs w:val="32"/>
          <w:cs/>
        </w:rPr>
        <w:t>) ในระดับโลก ระดับภูมิภาคและ</w:t>
      </w:r>
      <w:r w:rsidR="00E43EE4">
        <w:rPr>
          <w:rFonts w:ascii="TH SarabunPSK" w:hAnsi="TH SarabunPSK" w:cs="TH SarabunPSK" w:hint="cs"/>
          <w:sz w:val="32"/>
          <w:szCs w:val="32"/>
          <w:cs/>
        </w:rPr>
        <w:t>ระ</w:t>
      </w:r>
      <w:r w:rsidRPr="004A17C8">
        <w:rPr>
          <w:rFonts w:ascii="TH SarabunPSK" w:hAnsi="TH SarabunPSK" w:cs="TH SarabunPSK"/>
          <w:sz w:val="32"/>
          <w:szCs w:val="32"/>
          <w:cs/>
        </w:rPr>
        <w:t>ดับประเทศ</w:t>
      </w:r>
    </w:p>
    <w:p w:rsidR="00D85C23" w:rsidRDefault="00D85C23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4. กา</w:t>
      </w:r>
      <w:r w:rsidR="00E43EE4">
        <w:rPr>
          <w:rFonts w:ascii="TH SarabunPSK" w:hAnsi="TH SarabunPSK" w:cs="TH SarabunPSK"/>
          <w:sz w:val="32"/>
          <w:szCs w:val="32"/>
          <w:cs/>
        </w:rPr>
        <w:t>รพัฒนาศักยภาพบุคลากรทางด้านวัค</w:t>
      </w:r>
      <w:r w:rsidR="00E43EE4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4A17C8">
        <w:rPr>
          <w:rFonts w:ascii="TH SarabunPSK" w:hAnsi="TH SarabunPSK" w:cs="TH SarabunPSK"/>
          <w:sz w:val="32"/>
          <w:szCs w:val="32"/>
          <w:cs/>
        </w:rPr>
        <w:t>นของประเทศ (</w:t>
      </w:r>
      <w:r w:rsidRPr="004A17C8">
        <w:rPr>
          <w:rFonts w:ascii="TH SarabunPSK" w:hAnsi="TH SarabunPSK" w:cs="TH SarabunPSK"/>
          <w:sz w:val="32"/>
          <w:szCs w:val="32"/>
        </w:rPr>
        <w:t>HRD</w:t>
      </w:r>
      <w:r w:rsidRPr="004A17C8">
        <w:rPr>
          <w:rFonts w:ascii="TH SarabunPSK" w:hAnsi="TH SarabunPSK" w:cs="TH SarabunPSK"/>
          <w:sz w:val="32"/>
          <w:szCs w:val="32"/>
          <w:cs/>
        </w:rPr>
        <w:t>)</w:t>
      </w:r>
    </w:p>
    <w:p w:rsidR="007C0B58" w:rsidRDefault="007C0B58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0B58" w:rsidRDefault="007C0B58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0B58" w:rsidRPr="004A17C8" w:rsidRDefault="007C0B58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5C23" w:rsidRPr="004A17C8" w:rsidRDefault="00D85C23" w:rsidP="0081445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4A17C8" w:rsidTr="00C92F2C">
        <w:tc>
          <w:tcPr>
            <w:tcW w:w="9594" w:type="dxa"/>
          </w:tcPr>
          <w:p w:rsidR="001929ED" w:rsidRPr="004A17C8" w:rsidRDefault="001929ED" w:rsidP="0081445F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แต่งตั้ง</w:t>
            </w:r>
          </w:p>
        </w:tc>
      </w:tr>
    </w:tbl>
    <w:p w:rsidR="00C03BCA" w:rsidRPr="004A17C8" w:rsidRDefault="009F7CDC" w:rsidP="0081445F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B0F9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03BCA"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(สำนักเลขาธิการนายกรัฐมนตรี) </w:t>
      </w:r>
    </w:p>
    <w:p w:rsidR="00C60CAF" w:rsidRPr="004A17C8" w:rsidRDefault="00C03BCA" w:rsidP="0081445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คณะรัฐมนตรีมีมติเห็นชอบตามที่สำนักเลขาธิการนายกรัฐมนตรีเสนอแต่งตั้ง</w:t>
      </w:r>
      <w:r w:rsidR="00C60CAF" w:rsidRPr="004A17C8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บุคคลให้ดำรงตำแหน่ง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ข้าราชการการเมือง จำนวน 3 ราย ดังนี้ </w:t>
      </w:r>
    </w:p>
    <w:p w:rsidR="00C60CAF" w:rsidRPr="004A17C8" w:rsidRDefault="00C60CAF" w:rsidP="0081445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="00C03BCA" w:rsidRPr="004A17C8">
        <w:rPr>
          <w:rFonts w:ascii="TH SarabunPSK" w:hAnsi="TH SarabunPSK" w:cs="TH SarabunPSK"/>
          <w:sz w:val="32"/>
          <w:szCs w:val="32"/>
          <w:cs/>
        </w:rPr>
        <w:t xml:space="preserve">1. นายสมคิด เชื้อคง </w:t>
      </w:r>
      <w:r w:rsidRPr="004A17C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03BCA" w:rsidRPr="004A17C8">
        <w:rPr>
          <w:rFonts w:ascii="TH SarabunPSK" w:hAnsi="TH SarabunPSK" w:cs="TH SarabunPSK"/>
          <w:sz w:val="32"/>
          <w:szCs w:val="32"/>
          <w:cs/>
        </w:rPr>
        <w:t xml:space="preserve">รองเลขาธิการนายกรัฐมนตรีฝ่ายการเมือง </w:t>
      </w:r>
    </w:p>
    <w:p w:rsidR="00C60CAF" w:rsidRPr="004A17C8" w:rsidRDefault="00C60CAF" w:rsidP="0081445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="00C03BCA" w:rsidRPr="004A17C8">
        <w:rPr>
          <w:rFonts w:ascii="TH SarabunPSK" w:hAnsi="TH SarabunPSK" w:cs="TH SarabunPSK"/>
          <w:sz w:val="32"/>
          <w:szCs w:val="32"/>
          <w:cs/>
        </w:rPr>
        <w:t>2. นางสาวธีราภา ไพโรหกุล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ตำแหน่งรองเลขาธิการนายกรัฐมนตรีฝ่ายการเมือง</w:t>
      </w:r>
      <w:r w:rsidR="00C03BCA"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03BCA" w:rsidRPr="004A17C8" w:rsidRDefault="00C60CAF" w:rsidP="0081445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="00C03BCA" w:rsidRPr="004A17C8">
        <w:rPr>
          <w:rFonts w:ascii="TH SarabunPSK" w:hAnsi="TH SarabunPSK" w:cs="TH SarabunPSK"/>
          <w:sz w:val="32"/>
          <w:szCs w:val="32"/>
          <w:cs/>
        </w:rPr>
        <w:t>3. นายณณัฏฐ์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 หงษ์</w:t>
      </w:r>
      <w:r w:rsidR="00C03BCA" w:rsidRPr="004A17C8">
        <w:rPr>
          <w:rFonts w:ascii="TH SarabunPSK" w:hAnsi="TH SarabunPSK" w:cs="TH SarabunPSK"/>
          <w:sz w:val="32"/>
          <w:szCs w:val="32"/>
          <w:cs/>
        </w:rPr>
        <w:t xml:space="preserve">ชูเวช </w:t>
      </w:r>
      <w:r w:rsidRPr="004A17C8">
        <w:rPr>
          <w:rFonts w:ascii="TH SarabunPSK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C03BCA" w:rsidRPr="004A17C8" w:rsidRDefault="00C03BCA" w:rsidP="0081445F">
      <w:pPr>
        <w:spacing w:after="0" w:line="380" w:lineRule="exact"/>
        <w:rPr>
          <w:rFonts w:ascii="TH SarabunPSK" w:hAnsi="TH SarabunPSK" w:cs="TH SarabunPSK"/>
          <w:sz w:val="32"/>
          <w:szCs w:val="32"/>
          <w:cs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ตั้งแต่วันที่ 27 สิงหาคม พ.ศ. 2567 เป็นต้นไป </w:t>
      </w:r>
    </w:p>
    <w:p w:rsidR="007B56A4" w:rsidRPr="004A17C8" w:rsidRDefault="007B56A4" w:rsidP="0081445F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A737C" w:rsidRPr="004A17C8" w:rsidRDefault="009F7CDC" w:rsidP="0081445F">
      <w:pPr>
        <w:pStyle w:val="Heading1"/>
        <w:spacing w:line="380" w:lineRule="exact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1</w:t>
      </w:r>
      <w:r w:rsidR="00BB0F92">
        <w:rPr>
          <w:rFonts w:ascii="TH SarabunPSK" w:hAnsi="TH SarabunPSK" w:cs="TH SarabunPSK" w:hint="cs"/>
          <w:noProof/>
          <w:sz w:val="32"/>
          <w:szCs w:val="32"/>
          <w:cs/>
        </w:rPr>
        <w:t>3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7C0B58">
        <w:rPr>
          <w:rFonts w:ascii="TH SarabunPSK" w:hAnsi="TH SarabunPSK" w:cs="TH SarabunPSK"/>
          <w:noProof/>
          <w:sz w:val="32"/>
          <w:szCs w:val="32"/>
          <w:cs/>
        </w:rPr>
        <w:t xml:space="preserve"> เรื่อง  </w:t>
      </w:r>
      <w:r w:rsidR="00EA737C" w:rsidRPr="004A17C8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 ที่  288/2567 เรื่อง  มอบหมายและมอบอำนาจให้รองนายกรัฐมนตรี</w:t>
      </w:r>
    </w:p>
    <w:p w:rsidR="00EA737C" w:rsidRPr="004A17C8" w:rsidRDefault="00EA737C" w:rsidP="0081445F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และรัฐมนตรีประจำสำนักนายกรัฐมนตรีปฏิบัติราชการแทนนายกรัฐมนตรี</w:t>
      </w:r>
    </w:p>
    <w:p w:rsidR="00EA737C" w:rsidRPr="004A17C8" w:rsidRDefault="00EA737C" w:rsidP="0081445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คณะรัฐมนตรีมีมติรับทราบคำสั่งสำนักนายกรัฐมนตรี ที่  288/2567 เรื่อง  มอบหมายและมอบอำนาจให้รองนายกรัฐมนตรี และรัฐมนตรีประจำสำนักนายกรัฐมนตรีปฏิบัติราชการแทนนายกรัฐมนตรี</w:t>
      </w:r>
    </w:p>
    <w:p w:rsidR="00EA737C" w:rsidRPr="004A17C8" w:rsidRDefault="00EA737C" w:rsidP="0081445F">
      <w:pPr>
        <w:tabs>
          <w:tab w:val="left" w:pos="1418"/>
        </w:tabs>
        <w:spacing w:after="0" w:line="380" w:lineRule="exact"/>
        <w:ind w:right="-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A17C8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  <w:r w:rsidRPr="004A17C8">
        <w:rPr>
          <w:rFonts w:ascii="TH SarabunPSK" w:eastAsia="Cordia New" w:hAnsi="TH SarabunPSK" w:cs="TH SarabunPSK"/>
          <w:sz w:val="32"/>
          <w:szCs w:val="32"/>
          <w:cs/>
        </w:rPr>
        <w:t xml:space="preserve">ตามที่ได้มีคำสั่งสำนักนายกรัฐมนตรี ที่ 217/2567 เรื่อง </w:t>
      </w:r>
      <w:r w:rsidRPr="004A17C8">
        <w:rPr>
          <w:rFonts w:ascii="TH SarabunPSK" w:eastAsia="Cordia New" w:hAnsi="TH SarabunPSK" w:cs="TH SarabunPSK"/>
          <w:spacing w:val="-2"/>
          <w:sz w:val="32"/>
          <w:szCs w:val="32"/>
          <w:cs/>
        </w:rPr>
        <w:t>มอบหมายและมอบอำนาจ</w:t>
      </w:r>
      <w:r w:rsidRPr="004A17C8">
        <w:rPr>
          <w:rFonts w:ascii="TH SarabunPSK" w:eastAsia="Cordia New" w:hAnsi="TH SarabunPSK" w:cs="TH SarabunPSK"/>
          <w:sz w:val="32"/>
          <w:szCs w:val="32"/>
          <w:cs/>
        </w:rPr>
        <w:br/>
        <w:t>ให้รองนายกรัฐมนตรี</w:t>
      </w:r>
      <w:r w:rsidRPr="004A17C8">
        <w:rPr>
          <w:rFonts w:ascii="TH SarabunPSK" w:eastAsia="Cordia New" w:hAnsi="TH SarabunPSK" w:cs="TH SarabunPSK"/>
          <w:spacing w:val="6"/>
          <w:sz w:val="32"/>
          <w:szCs w:val="32"/>
          <w:cs/>
        </w:rPr>
        <w:t>และรัฐมนตรีประจำสำนักนายกรัฐมนตรีปฏิบัติราชการแทนนายกรัฐมนตรี</w:t>
      </w:r>
      <w:r w:rsidRPr="004A17C8">
        <w:rPr>
          <w:rFonts w:ascii="TH SarabunPSK" w:eastAsia="Cordia New" w:hAnsi="TH SarabunPSK" w:cs="TH SarabunPSK"/>
          <w:spacing w:val="8"/>
          <w:sz w:val="32"/>
          <w:szCs w:val="32"/>
          <w:cs/>
        </w:rPr>
        <w:t xml:space="preserve"> ลงวันที่ </w:t>
      </w:r>
      <w:r w:rsidRPr="004A17C8">
        <w:rPr>
          <w:rFonts w:ascii="TH SarabunPSK" w:eastAsia="Cordia New" w:hAnsi="TH SarabunPSK" w:cs="TH SarabunPSK"/>
          <w:spacing w:val="8"/>
          <w:sz w:val="32"/>
          <w:szCs w:val="32"/>
          <w:cs/>
        </w:rPr>
        <w:br/>
        <w:t xml:space="preserve">7 มิถุนายน 2567 </w:t>
      </w:r>
      <w:r w:rsidRPr="004A17C8">
        <w:rPr>
          <w:rFonts w:ascii="TH SarabunPSK" w:eastAsia="Cordia New" w:hAnsi="TH SarabunPSK" w:cs="TH SarabunPSK"/>
          <w:sz w:val="32"/>
          <w:szCs w:val="32"/>
          <w:cs/>
        </w:rPr>
        <w:t xml:space="preserve"> นั้น</w:t>
      </w:r>
    </w:p>
    <w:p w:rsidR="00EA737C" w:rsidRPr="004A17C8" w:rsidRDefault="00EA737C" w:rsidP="0081445F">
      <w:pPr>
        <w:tabs>
          <w:tab w:val="left" w:pos="1418"/>
        </w:tabs>
        <w:spacing w:after="0" w:line="38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A17C8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โดยที่ศาลรัฐธรรมนูญได้วินิจฉัยให้ความเป็นรัฐมนตรีของนายกรัฐมนตรีสิ้นสุดลงเฉพาะตัว </w:t>
      </w:r>
      <w:r w:rsidRPr="004A17C8">
        <w:rPr>
          <w:rFonts w:ascii="TH SarabunPSK" w:eastAsia="Cordia New" w:hAnsi="TH SarabunPSK" w:cs="TH SarabunPSK"/>
          <w:sz w:val="32"/>
          <w:szCs w:val="32"/>
          <w:cs/>
        </w:rPr>
        <w:br/>
        <w:t xml:space="preserve">ตามมาตรา 170 (4) ของรัฐธรรมนูญแห่งราชอาณาจักรไทย ประกอบกับคณะรัฐมนตรีในคราวประชุม </w:t>
      </w:r>
      <w:r w:rsidRPr="004A17C8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4A17C8">
        <w:rPr>
          <w:rFonts w:ascii="TH SarabunPSK" w:eastAsia="Cordia New" w:hAnsi="TH SarabunPSK" w:cs="TH SarabunPSK"/>
          <w:spacing w:val="-8"/>
          <w:sz w:val="32"/>
          <w:szCs w:val="32"/>
          <w:cs/>
        </w:rPr>
        <w:t>เมื่อวันที่ 15 สิงหาคม 2567 ได้มีมติมอบหมายให้รองนายกรัฐมนตรี (นายภูมิธรรม  เวชยชัย) เป็นผู้ปฏิบัติหน้าที่</w:t>
      </w:r>
      <w:r w:rsidRPr="004A17C8">
        <w:rPr>
          <w:rFonts w:ascii="TH SarabunPSK" w:eastAsia="Cordia New" w:hAnsi="TH SarabunPSK" w:cs="TH SarabunPSK"/>
          <w:sz w:val="32"/>
          <w:szCs w:val="32"/>
          <w:cs/>
        </w:rPr>
        <w:t>แทนนายกรัฐมนตรี</w:t>
      </w:r>
    </w:p>
    <w:p w:rsidR="00EA737C" w:rsidRPr="004A17C8" w:rsidRDefault="00EA737C" w:rsidP="0081445F">
      <w:pPr>
        <w:keepNext/>
        <w:spacing w:after="0" w:line="380" w:lineRule="exact"/>
        <w:ind w:firstLine="1418"/>
        <w:jc w:val="thaiDistribute"/>
        <w:outlineLvl w:val="1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>ดังนั้น เพื่อให้การบริหารราชการแผ่นดินดำเนินไปด้วยความเรียบร้อย</w:t>
      </w:r>
      <w:r w:rsidRPr="004A17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Pr="004A17C8">
        <w:rPr>
          <w:rFonts w:ascii="TH SarabunPSK" w:eastAsia="Cordia New" w:hAnsi="TH SarabunPSK" w:cs="TH SarabunPSK"/>
          <w:spacing w:val="-8"/>
          <w:sz w:val="32"/>
          <w:szCs w:val="32"/>
          <w:cs/>
          <w:lang w:val="x-none" w:eastAsia="x-none"/>
        </w:rPr>
        <w:t>อาศัยอำนาจตามความ</w:t>
      </w:r>
      <w:r w:rsidRPr="004A17C8">
        <w:rPr>
          <w:rFonts w:ascii="TH SarabunPSK" w:eastAsia="Cordia New" w:hAnsi="TH SarabunPSK" w:cs="TH SarabunPSK"/>
          <w:spacing w:val="-8"/>
          <w:sz w:val="32"/>
          <w:szCs w:val="32"/>
          <w:cs/>
          <w:lang w:val="x-none" w:eastAsia="x-none"/>
        </w:rPr>
        <w:br/>
        <w:t>ในมาตรา 10</w:t>
      </w:r>
      <w:r w:rsidRPr="004A17C8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และมาตรา 15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พ.ศ. 2545 มาตรา 11 (2) และมาตรา 12 แห่งพระราชบัญญัติระเบียบบริหารราชการแผ่นดิน พ.ศ. 2534 มาตรา 38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7) พ.ศ. 2550 และมาตรา 90 แห่งพระราชบัญญัติระเบียบข้าราชการพลเรือน พ.ศ. 2551 ประกอบกับพระราชกฤษฎีกาว่าด้วยการมอบอำนาจ พ.ศ. 2550 </w:t>
      </w:r>
      <w:r w:rsidRPr="004A17C8">
        <w:rPr>
          <w:rFonts w:ascii="TH SarabunPSK" w:hAnsi="TH SarabunPSK" w:cs="TH SarabunPSK"/>
          <w:sz w:val="32"/>
          <w:szCs w:val="32"/>
          <w:cs/>
        </w:rPr>
        <w:t>จึงให้ยกเลิกคำสั่งสำนักนายกรัฐมนตรี</w:t>
      </w:r>
      <w:r w:rsidRPr="004A17C8">
        <w:rPr>
          <w:rFonts w:ascii="TH SarabunPSK" w:hAnsi="TH SarabunPSK" w:cs="TH SarabunPSK"/>
          <w:spacing w:val="-14"/>
          <w:sz w:val="32"/>
          <w:szCs w:val="32"/>
          <w:cs/>
        </w:rPr>
        <w:t>ที่ 217/2567 ลงวันที่ 7 มิถุนายน 2567 และมีคำสั่งมอบหมายและมอบอำนาจให้รองนายกรัฐมนตรี</w:t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>กำกับการบริหารราชการแทนนายกรัฐมนตรี และให้รองนายกรัฐมนตรีและรัฐมนตรีประจำสำนักนายกรัฐมนตรี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สั่งและปฏิบัติราชการแทนนายกรัฐมนตรี และกำกับดูแลแทนนายกรัฐมนตรี สำหรับส่วนราชการ รัฐวิสาหกิจ องค์การมหาชน และหน่วยงานของรัฐ ตามลำดับ ดังต่อไปนี้</w:t>
      </w:r>
    </w:p>
    <w:p w:rsidR="00EA737C" w:rsidRPr="004A17C8" w:rsidRDefault="00EA737C" w:rsidP="0081445F">
      <w:pPr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37C" w:rsidRPr="004A17C8" w:rsidRDefault="00EA737C" w:rsidP="0081445F">
      <w:pPr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ส่วนที่ 1  นิยาม</w:t>
      </w:r>
    </w:p>
    <w:p w:rsidR="00EA737C" w:rsidRPr="004A17C8" w:rsidRDefault="00EA737C" w:rsidP="0081445F">
      <w:pPr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37C" w:rsidRPr="004A17C8" w:rsidRDefault="00EA737C" w:rsidP="0081445F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>ในคำสั่งนี้</w:t>
      </w:r>
    </w:p>
    <w:p w:rsidR="00EA737C" w:rsidRPr="004A17C8" w:rsidRDefault="00EA737C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4A17C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กำกับการบริหารราชการ</w:t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 xml:space="preserve"> หมายความว่า  กำกับโดยทั่วไปซึ่งการบริหารราชการ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แผ่นดินของส่วนราชการเพื่อให้เป็นไปตามกฎหมายและนโยบายของคณะรัฐมนตรีหรือนายกรัฐมนตรี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>มีอำนาจสั่งให้ส่วนราชการชี้แจงแสดงความคิดเห็นหรือรายงานเกี่ยวกับการปฏิบัติราชการหรือการปฏิบัติงาน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>สั่งสอบสวนข้อเท็จจริง ตลอดจนอนุมัติให้นำเรื่องเสนอคณะรัฐมนตรี และอนุมัติตามมติคณะรัฐมนตรี</w:t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4A17C8">
        <w:rPr>
          <w:rFonts w:ascii="TH SarabunPSK" w:hAnsi="TH SarabunPSK" w:cs="TH SarabunPSK"/>
          <w:spacing w:val="8"/>
          <w:sz w:val="32"/>
          <w:szCs w:val="32"/>
          <w:cs/>
        </w:rPr>
        <w:lastRenderedPageBreak/>
        <w:t>วันที่ 6 กันยายน 2566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เกี่ยวกับการมอบอำนาจให้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>รองนายกรัฐมนตรีที่ปฏิบัติราชการแทนนายกรัฐมนตรีอนุญาตหรืออนุมัติเรื่องต่าง ๆ ของส่วนราชการในกำกับการบริหารราชการไปก่อนได้ แล้วเสนอคณะรัฐมนตรีทราบ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EA737C" w:rsidRPr="004A17C8" w:rsidRDefault="00EA737C" w:rsidP="0081445F">
      <w:pPr>
        <w:spacing w:after="0" w:line="38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“</w:t>
      </w:r>
      <w:r w:rsidRPr="004A17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สั่งและปฏิบัติราชการ” </w:t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>หมายความว่า สั่ง อนุญาต หรืออนุมัติให้ส่วนราชการ หรือข้าราชการห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>รือผู้ปฏิบัติงานในส่วนราชการ ปฏิบัติราชการหรือดำเนินการใด ๆ ได้ตามกฎหมาย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>กฎ ระเบียบ ประกาศ คำสั่ง หรือมติคณะรัฐมนตรี ในฐานะผู้บังคับบัญชา รัฐมนตรีเจ้าสังกัดหรือรัฐมนตรีเจ้ากระทรวง</w:t>
      </w:r>
    </w:p>
    <w:p w:rsidR="00EA737C" w:rsidRPr="004A17C8" w:rsidRDefault="00EA737C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>“กำกับดูแล”</w:t>
      </w:r>
      <w:r w:rsidRPr="004A17C8">
        <w:rPr>
          <w:rFonts w:ascii="TH SarabunPSK" w:hAnsi="TH SarabunPSK" w:cs="TH SarabunPSK" w:hint="cs"/>
          <w:sz w:val="32"/>
          <w:szCs w:val="32"/>
          <w:cs/>
        </w:rPr>
        <w:t xml:space="preserve">  หมายความว่า กำกับดูแลรัฐวิสาหกิจ องค์การมหาชน หรือหน่วยงานของรัฐให้เป็นไปตามกฎหมาย และให้สอดคล้องกับวัตถุประสงค์ของการจัดตั้งรัฐวิสาหกิจ องค์การมหาชนหรือหน่วยงานของรัฐ นโยบายของรัฐบาล และมติคณะรัฐมนตรีที่เกี่ยวข้อง ตลอดจนการสั่งให้รัฐวิสาหกิจ องค์การ</w:t>
      </w:r>
      <w:r w:rsidRPr="004A17C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มหาชนหรือหน่วยงานของรัฐชี้แจง แสดงความคิดเห็น ทำรายงาน หรือยับยั้งการกระทำของรัฐวิสาหกิจ </w:t>
      </w:r>
      <w:r w:rsidRPr="004A17C8">
        <w:rPr>
          <w:rFonts w:ascii="TH SarabunPSK" w:hAnsi="TH SarabunPSK" w:cs="TH SarabunPSK" w:hint="cs"/>
          <w:spacing w:val="-8"/>
          <w:sz w:val="32"/>
          <w:szCs w:val="32"/>
          <w:cs/>
        </w:rPr>
        <w:t>องค์การมหาชนหรือหน่วยงานของรัฐที่ขัดต่อวัตถุประสงค์ของการจัดตั้งรัฐวิสาหกิจ องค์การมหาชน หรือหน่วยงาน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ของรัฐ นโยบายของรัฐบาลหรือมติคณะรัฐมนตรีที่เกี่ยวข้อง และสั่งสอบสวนข้อเท็จจริงเกี่ยวกับการดำเนินการ</w:t>
      </w:r>
    </w:p>
    <w:p w:rsidR="00EA737C" w:rsidRPr="004A17C8" w:rsidRDefault="00EA737C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737C" w:rsidRPr="004A17C8" w:rsidRDefault="00EA737C" w:rsidP="0081445F">
      <w:pPr>
        <w:tabs>
          <w:tab w:val="left" w:pos="4005"/>
          <w:tab w:val="center" w:pos="4500"/>
          <w:tab w:val="center" w:pos="4568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</w:p>
    <w:p w:rsidR="00EA737C" w:rsidRPr="004A17C8" w:rsidRDefault="00EA737C" w:rsidP="0081445F">
      <w:pPr>
        <w:tabs>
          <w:tab w:val="left" w:pos="1440"/>
          <w:tab w:val="left" w:pos="189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1.</w:t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>รองนายกรัฐมนตรี  (นายภูมิธรรม   เวชยชัย)</w:t>
      </w:r>
    </w:p>
    <w:p w:rsidR="00EA737C" w:rsidRPr="004A17C8" w:rsidRDefault="00EA737C" w:rsidP="0081445F">
      <w:pPr>
        <w:tabs>
          <w:tab w:val="left" w:pos="1985"/>
          <w:tab w:val="left" w:pos="241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4A17C8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การมอบหมายและมอบอำนาจให้กำกับการบริหารราชการแทนนายกรัฐมนตรี ดังนี้</w:t>
      </w:r>
    </w:p>
    <w:p w:rsidR="00EA737C" w:rsidRPr="004A17C8" w:rsidRDefault="00EA737C" w:rsidP="0081445F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1.1.1</w:t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กระทรวงกลาโหม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A737C" w:rsidRPr="004A17C8" w:rsidRDefault="00EA737C" w:rsidP="0081445F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1.1.2</w:t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กระทรวงเกษตรและสหกรณ์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1.1.3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กระทรวงดิจิทัลเพื่อเศรษฐกิจและสังคม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1.1.4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>กระทรวงพาณิชย์</w:t>
      </w:r>
    </w:p>
    <w:p w:rsidR="00EA737C" w:rsidRPr="004A17C8" w:rsidRDefault="00EA737C" w:rsidP="0081445F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1.1.5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กรมประชาสัมพันธ์</w:t>
      </w:r>
    </w:p>
    <w:p w:rsidR="00EA737C" w:rsidRPr="004A17C8" w:rsidRDefault="00EA737C" w:rsidP="0081445F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1.1.6</w:t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สำนักงานคณะกรรมการคุ้มครองผู้บริโภค</w:t>
      </w:r>
    </w:p>
    <w:p w:rsidR="00EA737C" w:rsidRPr="004A17C8" w:rsidRDefault="00EA737C" w:rsidP="0081445F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1.1.7</w:t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  <w:t>สำนักงานทรัพยากรน้ำแห่งชาติ</w:t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</w:p>
    <w:p w:rsidR="00EA737C" w:rsidRPr="004A17C8" w:rsidRDefault="00EA737C" w:rsidP="0081445F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1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.2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การมอบหมายและมอบอำนาจให้กำกับการบริหารราชการและสั่งและปฏิบัติราชการแทนนายกรัฐมนตรี  ดังนี้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</w:p>
    <w:p w:rsidR="00EA737C" w:rsidRPr="004A17C8" w:rsidRDefault="00EA737C" w:rsidP="0081445F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1.2.1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ศูนย์อำนวยการบริหารจังหวัดชายแดนภาคใต้</w:t>
      </w:r>
    </w:p>
    <w:p w:rsidR="00EA737C" w:rsidRPr="004A17C8" w:rsidRDefault="00EA737C" w:rsidP="0081445F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1.2.2</w:t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  <w:t>สำนักงานคณะกรรมการนโยบายที่ดินแห่งชาติ</w:t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  <w:cs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1.3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การมอบหมายให้กำกับดูแลองค์การมหาชน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และหน่วยงานของรัฐ</w:t>
      </w: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4A17C8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ดังนี้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111"/>
        </w:tabs>
        <w:spacing w:after="0" w:line="380" w:lineRule="exact"/>
        <w:jc w:val="thaiDistribute"/>
        <w:rPr>
          <w:rFonts w:ascii="TH SarabunPSK" w:hAnsi="TH SarabunPSK" w:cs="TH SarabunPSK"/>
          <w:spacing w:val="-8"/>
          <w:sz w:val="32"/>
          <w:szCs w:val="32"/>
          <w:lang w:val="x-none" w:eastAsia="x-none"/>
        </w:rPr>
      </w:pP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>1.3.1</w:t>
      </w: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  <w:t>สถาบันบริหารจัดการธนาคารที่ดิน (องค์การมหาชน)</w:t>
      </w:r>
      <w:r w:rsidRPr="004A17C8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x-none" w:eastAsia="x-none"/>
        </w:rPr>
        <w:tab/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pacing w:val="-8"/>
          <w:sz w:val="32"/>
          <w:szCs w:val="32"/>
          <w:lang w:val="x-none" w:eastAsia="x-none"/>
        </w:rPr>
        <w:tab/>
      </w:r>
      <w:r w:rsidRPr="004A17C8">
        <w:rPr>
          <w:rFonts w:ascii="TH SarabunPSK" w:hAnsi="TH SarabunPSK" w:cs="TH SarabunPSK"/>
          <w:spacing w:val="-8"/>
          <w:sz w:val="32"/>
          <w:szCs w:val="32"/>
          <w:lang w:val="x-none"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>1.3.2</w:t>
      </w:r>
      <w:r w:rsidRPr="004A17C8">
        <w:rPr>
          <w:rFonts w:ascii="TH SarabunPSK" w:hAnsi="TH SarabunPSK" w:cs="TH SarabunPSK"/>
          <w:spacing w:val="-8"/>
          <w:sz w:val="32"/>
          <w:szCs w:val="32"/>
          <w:cs/>
          <w:lang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สำนักงานคณะกรรมการนโยบายเขตพัฒนาพิเศษภาคตะวันออก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4"/>
          <w:sz w:val="32"/>
          <w:szCs w:val="32"/>
          <w:cs/>
        </w:rPr>
        <w:tab/>
        <w:t>1.3.3</w:t>
      </w:r>
      <w:r w:rsidRPr="004A17C8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สำนักงานส่งเสริมวิสาหกิจขนาดกลางและขนาดย่อม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050"/>
        </w:tabs>
        <w:spacing w:after="0" w:line="38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1.3.4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>สำนักงานคณะกรรมการการรักษาความมั่นคงปลอดภัยไซเบอร์แห่งชาติ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lang w:val="x-none" w:eastAsia="x-none"/>
        </w:rPr>
      </w:pPr>
      <w:r w:rsidRPr="004A17C8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x-none" w:eastAsia="x-none"/>
        </w:rPr>
        <w:tab/>
        <w:t>1.4</w:t>
      </w:r>
      <w:r w:rsidRPr="004A17C8">
        <w:rPr>
          <w:rFonts w:ascii="TH SarabunPSK" w:hAnsi="TH SarabunPSK" w:cs="TH SarabunPSK"/>
          <w:spacing w:val="-8"/>
          <w:sz w:val="32"/>
          <w:szCs w:val="32"/>
          <w:cs/>
          <w:lang w:val="x-none" w:eastAsia="x-none"/>
        </w:rPr>
        <w:t xml:space="preserve">  </w:t>
      </w:r>
      <w:r w:rsidRPr="004A17C8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x-none" w:eastAsia="x-none"/>
        </w:rPr>
        <w:t>ลงนามรับสนองพระบรมราชโองการและลงนามในประกาศสำนักนายกรัฐมนตรี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ที่เกี่ยวข้องกับการมีพระบรมราชโองการในเรื่องตามข้อ 1.1 ถึงข้อ 1.3  ยกเว้น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1.4.1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เรื่องที่เกี่ยวกับกฎหมาย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1.4.2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การสถาปนาพระอิสริยยศ อิสริยศักดิ์ สมณศักดิ์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111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>1.4.3</w:t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ab/>
        <w:t>การแต่งตั้ง ในกรณีการแต่งตั้งประธานศาลฎีกา ประธานศาลปกครอง</w:t>
      </w:r>
      <w:r w:rsidRPr="004A17C8">
        <w:rPr>
          <w:rFonts w:ascii="TH SarabunPSK" w:hAnsi="TH SarabunPSK" w:cs="TH SarabunPSK"/>
          <w:spacing w:val="-12"/>
          <w:sz w:val="32"/>
          <w:szCs w:val="32"/>
          <w:cs/>
        </w:rPr>
        <w:t>สูงสุด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>ข้าราชการตำแหน่งหัวหน้าส่วนราชการระดับกระทรวงและกรม เอกอัครราชทูตประจำต่างประเทศ กงสุล และ</w:t>
      </w:r>
      <w:r w:rsidRPr="004A17C8">
        <w:rPr>
          <w:rFonts w:ascii="TH SarabunPSK" w:hAnsi="TH SarabunPSK" w:cs="TH SarabunPSK"/>
          <w:sz w:val="32"/>
          <w:szCs w:val="32"/>
          <w:cs/>
        </w:rPr>
        <w:t>กรรมการที่มีตำแหน่งหน้าที่สำคัญ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1.4.4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การพระราชทานยศทหาร ตำรวจ ชั้นนายพล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1.4.5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>การพระราชทานเครื่องราชอิสริยาภรณ์แก่พระบรมวงศานุวงศ์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และการพระราชทานเครื่องราชอิสริยาภรณ์ประจำปี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 xml:space="preserve">1.4.6  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ab/>
        <w:t>การสถาปนาความสัมพันธ์ทางการทูตหรือความสัมพันธ์ระหว่างประเทศ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และการประกาศใช้ความตกลงระหว่างประเทศ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 xml:space="preserve">1.4.7 </w:t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เรื่องสำคัญที่เคยมีประเพณีปฏิบัติให้เสนอนายกรัฐมนตรีลงนาม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050"/>
        </w:tabs>
        <w:spacing w:after="0" w:line="380" w:lineRule="exact"/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</w:pPr>
    </w:p>
    <w:p w:rsidR="00EA737C" w:rsidRPr="004A17C8" w:rsidRDefault="00EA737C" w:rsidP="0081445F">
      <w:pPr>
        <w:tabs>
          <w:tab w:val="center" w:pos="450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</w:p>
    <w:p w:rsidR="00EA737C" w:rsidRPr="004A17C8" w:rsidRDefault="00EA737C" w:rsidP="0081445F">
      <w:pPr>
        <w:tabs>
          <w:tab w:val="left" w:pos="1985"/>
          <w:tab w:val="left" w:pos="2552"/>
        </w:tabs>
        <w:spacing w:after="0" w:line="38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2.    รองนายกรัฐมนตรี  (นายสุริยะ  จึงรุ่งเรืองกิจ)</w:t>
      </w:r>
    </w:p>
    <w:p w:rsidR="00EA737C" w:rsidRPr="004A17C8" w:rsidRDefault="00EA737C" w:rsidP="0081445F">
      <w:pPr>
        <w:tabs>
          <w:tab w:val="left" w:pos="1985"/>
          <w:tab w:val="left" w:pos="2410"/>
        </w:tabs>
        <w:spacing w:after="0" w:line="380" w:lineRule="exact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2.1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4A17C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การมอบหมายและมอบอำนาจให้กำกับการบริหารราชการแทนนายกรัฐมนตรี ดังนี้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2552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2.1.1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กระทรวงการท่องเที่ยวและกีฬา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2552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2.1.2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กระทรวงคมนาคม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2552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2.1.3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กระทรวงวัฒนธรรม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2552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2.1.4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กระทรวงสาธารณสุข</w:t>
      </w:r>
    </w:p>
    <w:p w:rsidR="00EA737C" w:rsidRPr="004A17C8" w:rsidRDefault="00EA737C" w:rsidP="0081445F">
      <w:pPr>
        <w:tabs>
          <w:tab w:val="left" w:pos="1985"/>
          <w:tab w:val="left" w:pos="2552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  <w:t xml:space="preserve">2.1.5  </w:t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สำนักงานพระพุทธศาสนาแห่งชาติ</w:t>
      </w:r>
    </w:p>
    <w:p w:rsidR="00EA737C" w:rsidRPr="004A17C8" w:rsidRDefault="00EA737C" w:rsidP="0081445F">
      <w:pPr>
        <w:tabs>
          <w:tab w:val="left" w:pos="1985"/>
          <w:tab w:val="left" w:pos="2552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lang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lang w:eastAsia="x-none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  <w:lang w:eastAsia="x-none"/>
        </w:rPr>
        <w:t>2.1.6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>สำนักงานราชบัณฑิตยสภา (รวมทั้งราชการของราชบัณฑิตยสภา)</w:t>
      </w:r>
    </w:p>
    <w:p w:rsidR="00EA737C" w:rsidRPr="004A17C8" w:rsidRDefault="00EA737C" w:rsidP="0081445F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80" w:lineRule="exact"/>
        <w:ind w:right="91" w:firstLine="142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2.2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การมอบหมายและมอบอำนาจให้กำกับการบริหารราชการและสั่ง และปฏิบัติราชการแทนนายกรัฐมนตรี  ดังนี้</w:t>
      </w:r>
    </w:p>
    <w:p w:rsidR="00EA737C" w:rsidRPr="004A17C8" w:rsidRDefault="00EA737C" w:rsidP="0081445F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80" w:lineRule="exact"/>
        <w:ind w:right="91"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lang w:eastAsia="x-none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lang w:eastAsia="x-none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lang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>-</w:t>
      </w:r>
      <w:r w:rsidRPr="004A17C8">
        <w:rPr>
          <w:rFonts w:ascii="TH SarabunPSK" w:hAnsi="TH SarabunPSK" w:cs="TH SarabunPSK"/>
          <w:sz w:val="32"/>
          <w:szCs w:val="32"/>
          <w:lang w:eastAsia="x-none"/>
        </w:rPr>
        <w:tab/>
      </w:r>
      <w:r w:rsidRPr="004A17C8">
        <w:rPr>
          <w:rFonts w:ascii="TH SarabunPSK" w:hAnsi="TH SarabunPSK" w:cs="TH SarabunPSK"/>
          <w:spacing w:val="-10"/>
          <w:sz w:val="32"/>
          <w:szCs w:val="32"/>
          <w:cs/>
          <w:lang w:val="x-none" w:eastAsia="x-none"/>
        </w:rPr>
        <w:t>สำนักงานคณะกรรมการป้องกันและปราบปรามการทุจริตในภาครัฐ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2.3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การมอบหมายให้กำกับดูแลองค์การมหาชน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และหน่วยงานของรัฐ</w:t>
      </w: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4A17C8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ดังนี้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111"/>
        </w:tabs>
        <w:spacing w:after="0" w:line="380" w:lineRule="exact"/>
        <w:jc w:val="thaiDistribute"/>
        <w:rPr>
          <w:rFonts w:ascii="TH SarabunPSK" w:hAnsi="TH SarabunPSK" w:cs="TH SarabunPSK"/>
          <w:spacing w:val="-8"/>
          <w:sz w:val="32"/>
          <w:szCs w:val="32"/>
          <w:lang w:eastAsia="x-none"/>
        </w:rPr>
      </w:pP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4A17C8">
        <w:rPr>
          <w:rFonts w:ascii="TH SarabunPSK" w:hAnsi="TH SarabunPSK" w:cs="TH SarabunPSK"/>
          <w:spacing w:val="-8"/>
          <w:sz w:val="32"/>
          <w:szCs w:val="32"/>
          <w:cs/>
          <w:lang w:eastAsia="x-none"/>
        </w:rPr>
        <w:t>2.3.1</w:t>
      </w:r>
      <w:r w:rsidRPr="004A17C8">
        <w:rPr>
          <w:rFonts w:ascii="TH SarabunPSK" w:hAnsi="TH SarabunPSK" w:cs="TH SarabunPSK"/>
          <w:spacing w:val="-8"/>
          <w:sz w:val="32"/>
          <w:szCs w:val="32"/>
          <w:cs/>
          <w:lang w:eastAsia="x-none"/>
        </w:rPr>
        <w:tab/>
        <w:t>สำนักงานส่งเสริมการจัดประชุมและนิทรรศการ (องค์การมหาชน)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111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4A17C8">
        <w:rPr>
          <w:rFonts w:ascii="TH SarabunPSK" w:hAnsi="TH SarabunPSK" w:cs="TH SarabunPSK"/>
          <w:spacing w:val="-8"/>
          <w:sz w:val="32"/>
          <w:szCs w:val="32"/>
          <w:cs/>
          <w:lang w:eastAsia="x-none"/>
        </w:rPr>
        <w:tab/>
      </w:r>
      <w:r w:rsidRPr="004A17C8">
        <w:rPr>
          <w:rFonts w:ascii="TH SarabunPSK" w:hAnsi="TH SarabunPSK" w:cs="TH SarabunPSK"/>
          <w:spacing w:val="-8"/>
          <w:sz w:val="32"/>
          <w:szCs w:val="32"/>
          <w:cs/>
          <w:lang w:eastAsia="x-none"/>
        </w:rPr>
        <w:tab/>
        <w:t>2.3.2</w:t>
      </w:r>
      <w:r w:rsidRPr="004A17C8">
        <w:rPr>
          <w:rFonts w:ascii="TH SarabunPSK" w:hAnsi="TH SarabunPSK" w:cs="TH SarabunPSK"/>
          <w:spacing w:val="-8"/>
          <w:sz w:val="32"/>
          <w:szCs w:val="32"/>
          <w:cs/>
          <w:lang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>สำนักงานคณะกรรมการสุขภาพแห่งชาติ</w:t>
      </w: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</w:p>
    <w:p w:rsidR="00EA737C" w:rsidRPr="004A17C8" w:rsidRDefault="00EA737C" w:rsidP="0081445F">
      <w:pPr>
        <w:tabs>
          <w:tab w:val="left" w:pos="1985"/>
          <w:tab w:val="left" w:pos="2552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2.</w:t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x-none"/>
        </w:rPr>
        <w:t>4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  <w:lang w:val="x-none" w:eastAsia="x-none"/>
        </w:rPr>
        <w:t xml:space="preserve"> </w:t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 xml:space="preserve"> การดำเนินคดีปกครอง รวมทั้งลงนามมอบอำนาจให้พนักงานอัยการดำเนินคดี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ปกครองกรณีที่มีการฟ้องนายกรัฐมนตรี</w:t>
      </w:r>
    </w:p>
    <w:p w:rsidR="00EA737C" w:rsidRPr="004A17C8" w:rsidRDefault="00EA737C" w:rsidP="0081445F">
      <w:pPr>
        <w:tabs>
          <w:tab w:val="left" w:pos="1985"/>
          <w:tab w:val="left" w:pos="241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 xml:space="preserve">2.5 </w:t>
      </w:r>
      <w:r w:rsidRPr="004A17C8">
        <w:rPr>
          <w:rFonts w:ascii="TH SarabunPSK" w:hAnsi="TH SarabunPSK" w:cs="TH SarabunPSK"/>
          <w:b/>
          <w:bCs/>
          <w:spacing w:val="-10"/>
          <w:sz w:val="32"/>
          <w:szCs w:val="32"/>
          <w:cs/>
          <w:lang w:val="x-none" w:eastAsia="x-none"/>
        </w:rPr>
        <w:t>ลงนามรับสนองพระบรมราชโองการและลงนามในประกาศสำนักนายกรัฐมนตรี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br/>
        <w:t>ที่เกี่ยวข้องกับการมีพระบรมราชโองการในเรื่องตามข้อ 2.1 ถึงข้อ 2.3 ยกเว้น การดำเนินการตามกรณี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br/>
        <w:t>ในข้อ</w:t>
      </w: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1.4.1 ถึงข้อ 1.4.7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</w:p>
    <w:p w:rsidR="00EA737C" w:rsidRPr="004A17C8" w:rsidRDefault="00EA737C" w:rsidP="0081445F">
      <w:pPr>
        <w:spacing w:after="0" w:line="38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3.  รองนายกรัฐมนตรี  (นายพิชัย  ชุณหวชิร)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3.1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:rsidR="00EA737C" w:rsidRPr="004A17C8" w:rsidRDefault="00EA737C" w:rsidP="0081445F">
      <w:pPr>
        <w:tabs>
          <w:tab w:val="left" w:pos="198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  <w:t xml:space="preserve">3.1.1  </w:t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  <w:t>กระทรวงการคลัง</w:t>
      </w:r>
    </w:p>
    <w:p w:rsidR="00EA737C" w:rsidRPr="004A17C8" w:rsidRDefault="00EA737C" w:rsidP="0081445F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3.1.2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กระทรวงการต่างประเทศ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</w:p>
    <w:p w:rsidR="00EA737C" w:rsidRPr="004A17C8" w:rsidRDefault="00EA737C" w:rsidP="0081445F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after="0" w:line="380" w:lineRule="exact"/>
        <w:ind w:left="3420" w:hanging="34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3.1.3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สำนักงบประมาณ</w:t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Pr="004A17C8">
        <w:rPr>
          <w:rFonts w:ascii="TH SarabunPSK" w:hAnsi="TH SarabunPSK" w:cs="TH SarabunPSK"/>
          <w:sz w:val="32"/>
          <w:szCs w:val="32"/>
          <w:cs/>
        </w:rPr>
        <w:t>(ยกเว้นที่เกี่ยวกับหน้าที่และอำนาจของนายกรัฐมนตรีตามกฎหมายว่าด้วยวิธีการงบประมาณ)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</w:p>
    <w:p w:rsidR="00EA737C" w:rsidRPr="004A17C8" w:rsidRDefault="00EA737C" w:rsidP="0081445F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80" w:lineRule="exact"/>
        <w:ind w:right="-51" w:firstLine="144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3.2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การมอบหมายและมอบอำนาจให้กำกับการบริหารราชการและสั่งและ</w:t>
      </w:r>
      <w:r w:rsidRPr="004A17C8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x-none" w:eastAsia="x-none"/>
        </w:rPr>
        <w:br/>
        <w:t>ปฏิบัติราชการ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แทนนายกรัฐมนตรี  ดังนี้</w:t>
      </w:r>
    </w:p>
    <w:p w:rsidR="00EA737C" w:rsidRPr="004A17C8" w:rsidRDefault="00EA737C" w:rsidP="0081445F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3.2.1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สำนักงานคณะกรรมการข้าราชการพลเรือน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after="0" w:line="38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lastRenderedPageBreak/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3.2.2</w:t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  <w:t>สำนักงานสภาพัฒนาการเศรษฐกิจและสังคมแห่งชาติ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after="0" w:line="38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  <w:t>3.2.3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สำนักงานคณะกรรมการพัฒนาระบบราชการ</w:t>
      </w: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</w:r>
    </w:p>
    <w:p w:rsidR="00EA737C" w:rsidRPr="004A17C8" w:rsidRDefault="00EA737C" w:rsidP="0081445F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after="0" w:line="38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  <w:t>3.2.4</w:t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  <w:t>สำนักงานคณะกรรมการส่งเสริมการลงทุน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after="0" w:line="38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lang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lang w:eastAsia="x-none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  <w:lang w:eastAsia="x-none"/>
        </w:rPr>
        <w:t>3.2.5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>สำนักงานขับเคลื่อนการปฏิรูปประเทศ ยุทธศาสตร์ชาติ และการสร้าง</w:t>
      </w:r>
      <w:r w:rsidRPr="004A17C8">
        <w:rPr>
          <w:rFonts w:ascii="TH SarabunPSK" w:hAnsi="TH SarabunPSK" w:cs="TH SarabunPSK"/>
          <w:sz w:val="32"/>
          <w:szCs w:val="32"/>
          <w:cs/>
        </w:rPr>
        <w:t>ความสามัคคีปรองดอง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3.3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การมอบหมายให้กำกับดูแลองค์การมหาชน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และหน่วยงานของรัฐ</w:t>
      </w: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4A17C8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ดังนี้</w:t>
      </w:r>
      <w:r w:rsidRPr="004A17C8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4A17C8">
        <w:rPr>
          <w:rFonts w:ascii="TH SarabunPSK" w:hAnsi="TH SarabunPSK" w:cs="TH SarabunPSK"/>
          <w:spacing w:val="4"/>
          <w:sz w:val="32"/>
          <w:szCs w:val="32"/>
          <w:cs/>
        </w:rPr>
        <w:t>3.3.1</w:t>
      </w:r>
      <w:r w:rsidRPr="004A17C8">
        <w:rPr>
          <w:rFonts w:ascii="TH SarabunPSK" w:hAnsi="TH SarabunPSK" w:cs="TH SarabunPSK"/>
          <w:spacing w:val="4"/>
          <w:sz w:val="32"/>
          <w:szCs w:val="32"/>
          <w:cs/>
        </w:rPr>
        <w:tab/>
        <w:t>สำนักงานบริหารและพัฒนาองค์ความรู้ (องค์การมหาชน)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4"/>
          <w:sz w:val="32"/>
          <w:szCs w:val="32"/>
          <w:cs/>
        </w:rPr>
        <w:tab/>
        <w:t>3.3.2</w:t>
      </w:r>
      <w:r w:rsidRPr="004A17C8">
        <w:rPr>
          <w:rFonts w:ascii="TH SarabunPSK" w:hAnsi="TH SarabunPSK" w:cs="TH SarabunPSK"/>
          <w:spacing w:val="4"/>
          <w:sz w:val="32"/>
          <w:szCs w:val="32"/>
          <w:cs/>
        </w:rPr>
        <w:tab/>
        <w:t>สำนักงานส่งเสริมเศรษฐกิจสร้างสรรค์ (องค์การมหาชน)</w:t>
      </w:r>
      <w:r w:rsidRPr="004A17C8">
        <w:rPr>
          <w:rFonts w:ascii="TH SarabunPSK" w:hAnsi="TH SarabunPSK" w:cs="TH SarabunPSK"/>
          <w:spacing w:val="4"/>
          <w:sz w:val="32"/>
          <w:szCs w:val="32"/>
          <w:cs/>
        </w:rPr>
        <w:tab/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pacing w:val="-8"/>
          <w:sz w:val="32"/>
          <w:szCs w:val="32"/>
          <w:lang w:val="x-none" w:eastAsia="x-none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3.3.3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สำนักงานส่งเสริมวิสาหกิจเพื่อสังคม </w:t>
      </w:r>
    </w:p>
    <w:p w:rsidR="00EA737C" w:rsidRPr="004A17C8" w:rsidRDefault="00EA737C" w:rsidP="0081445F">
      <w:pPr>
        <w:tabs>
          <w:tab w:val="left" w:pos="1560"/>
          <w:tab w:val="left" w:pos="1985"/>
          <w:tab w:val="left" w:pos="2520"/>
          <w:tab w:val="left" w:pos="3420"/>
          <w:tab w:val="left" w:pos="4050"/>
        </w:tabs>
        <w:spacing w:after="0" w:line="380" w:lineRule="exact"/>
        <w:ind w:firstLine="142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ab/>
        <w:t>3.</w:t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x-none"/>
        </w:rPr>
        <w:t>4</w:t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 xml:space="preserve"> </w:t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ab/>
        <w:t>ลงนามรับสนองพระบรมราชโองการและลงนามในประกาศสำนักนายกรัฐมนตรี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ที่เกี่ยวข้องกับการมีพระบรมราชโองการในเรื่องตามข้อ 3.1 ถึงข้อ 3.3 ยกเว้น การดำเนินการตามกรณีในข้อ</w:t>
      </w: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1.4.1 ถึงข้อ 1.4.7</w:t>
      </w:r>
    </w:p>
    <w:p w:rsidR="00EA737C" w:rsidRPr="004A17C8" w:rsidRDefault="00EA737C" w:rsidP="0081445F">
      <w:pPr>
        <w:tabs>
          <w:tab w:val="center" w:pos="450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37C" w:rsidRPr="004A17C8" w:rsidRDefault="00EA737C" w:rsidP="0081445F">
      <w:pPr>
        <w:tabs>
          <w:tab w:val="center" w:pos="450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EA737C" w:rsidRPr="004A17C8" w:rsidRDefault="00EA737C" w:rsidP="0081445F">
      <w:pPr>
        <w:spacing w:after="0" w:line="38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4.   รองนายกรัฐมนตรี  (นายอนุทิน  ชาญวีรกูล)</w:t>
      </w:r>
    </w:p>
    <w:p w:rsidR="00EA737C" w:rsidRPr="004A17C8" w:rsidRDefault="00EA737C" w:rsidP="0081445F">
      <w:pPr>
        <w:tabs>
          <w:tab w:val="left" w:pos="1980"/>
          <w:tab w:val="left" w:pos="2520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4.1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  <w:t xml:space="preserve">4.1.1  </w:t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  <w:t>กระทรวงการอุดมศึกษา วิทยาศาสตร์ วิจัยและนวัตกรรม</w:t>
      </w:r>
    </w:p>
    <w:p w:rsidR="00EA737C" w:rsidRPr="004A17C8" w:rsidRDefault="00EA737C" w:rsidP="0081445F">
      <w:pPr>
        <w:tabs>
          <w:tab w:val="left" w:pos="1980"/>
          <w:tab w:val="left" w:pos="2520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  <w:t>4.1.2</w:t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กระทรวงมหาดไทย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4.1.3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กระทรวงแรงงาน</w:t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</w:r>
    </w:p>
    <w:p w:rsidR="00EA737C" w:rsidRPr="004A17C8" w:rsidRDefault="00EA737C" w:rsidP="0081445F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4.1.4</w:t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กระทรวงศึกษาธิการ</w:t>
      </w:r>
    </w:p>
    <w:p w:rsidR="00EA737C" w:rsidRPr="004A17C8" w:rsidRDefault="00EA737C" w:rsidP="0081445F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4.2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การมอบหมายให้กำกับดูแลองค์การมหาชนและหน่วยงานของรัฐ</w:t>
      </w: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ดังนี้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A737C" w:rsidRPr="004A17C8" w:rsidRDefault="00EA737C" w:rsidP="0081445F">
      <w:pPr>
        <w:tabs>
          <w:tab w:val="left" w:pos="1890"/>
          <w:tab w:val="left" w:pos="2552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สถาบันคุณวุฒิวิชาชีพ (องค์การมหาชน)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</w:p>
    <w:p w:rsidR="00EA737C" w:rsidRPr="004A17C8" w:rsidRDefault="00EA737C" w:rsidP="0081445F">
      <w:pPr>
        <w:tabs>
          <w:tab w:val="left" w:pos="1440"/>
          <w:tab w:val="left" w:pos="1890"/>
          <w:tab w:val="left" w:pos="1985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4.</w:t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x-none"/>
        </w:rPr>
        <w:t>3</w:t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 xml:space="preserve"> 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  <w:lang w:val="x-none" w:eastAsia="x-none"/>
        </w:rPr>
        <w:t xml:space="preserve"> </w:t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ลงนามรับสนองพระบรมราชโองการและลงนามในประกาศสำนัก</w:t>
      </w:r>
      <w:r w:rsidRPr="004A17C8">
        <w:rPr>
          <w:rFonts w:ascii="TH SarabunPSK" w:hAnsi="TH SarabunPSK" w:cs="TH SarabunPSK"/>
          <w:b/>
          <w:bCs/>
          <w:spacing w:val="4"/>
          <w:sz w:val="32"/>
          <w:szCs w:val="32"/>
          <w:cs/>
          <w:lang w:val="x-none" w:eastAsia="x-none"/>
        </w:rPr>
        <w:t>นายกรัฐมนตรีที่เกี่ยวข้องกับการมีพระบรมราชโองการในเรื่องตามข้อ 4.1 ถึงข้อ 4.2 ยกเว้น การ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ดำเนินการตามกรณีในข้อ</w:t>
      </w: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1.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4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.1 ถึงข้อ 1.4.7</w:t>
      </w:r>
    </w:p>
    <w:p w:rsidR="00EA737C" w:rsidRPr="004A17C8" w:rsidRDefault="00EA737C" w:rsidP="0081445F">
      <w:pPr>
        <w:tabs>
          <w:tab w:val="center" w:pos="450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ส่วนที่ 6</w:t>
      </w:r>
    </w:p>
    <w:p w:rsidR="00EA737C" w:rsidRPr="004A17C8" w:rsidRDefault="00EA737C" w:rsidP="0081445F">
      <w:pPr>
        <w:spacing w:after="0" w:line="38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5.   รองนายกรัฐมนตรี  (พลตำรวจเอก พัชรวาท  วงษ์สุวรรณ)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>5.1</w:t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:rsidR="00EA737C" w:rsidRPr="004A17C8" w:rsidRDefault="00EA737C" w:rsidP="0081445F">
      <w:pPr>
        <w:tabs>
          <w:tab w:val="left" w:pos="198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5.1.1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กระทรวงการพัฒนาสังคมและความมั่นคงของมนุษย์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A737C" w:rsidRPr="004A17C8" w:rsidRDefault="00EA737C" w:rsidP="0081445F">
      <w:pPr>
        <w:tabs>
          <w:tab w:val="left" w:pos="1985"/>
          <w:tab w:val="left" w:pos="2410"/>
          <w:tab w:val="left" w:pos="2520"/>
          <w:tab w:val="left" w:pos="3420"/>
        </w:tabs>
        <w:spacing w:after="0" w:line="380" w:lineRule="exact"/>
        <w:ind w:left="2410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5.1.2 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กระทรวงทรัพยากรธรรมชาติและสิ่งแวดล้อม   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</w:pP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bookmarkStart w:id="13" w:name="_Hlk145432105"/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x-none"/>
        </w:rPr>
        <w:t>5</w:t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.2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  <w:lang w:val="x-none" w:eastAsia="x-none"/>
        </w:rPr>
        <w:tab/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ลงนาม</w:t>
      </w:r>
      <w:bookmarkEnd w:id="13"/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รับสนองพระบรมราชโองการและลงนามในประกาศสำนักนายกรัฐมนตรี</w:t>
      </w:r>
      <w:r w:rsidRPr="004A17C8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x-none" w:eastAsia="x-none"/>
        </w:rPr>
        <w:t>ที่เกี่ยวข้องกับการมีพระบรมราชโองการในเรื่องตามข้อ 5.1 ยกเว้นการดำเนินการตามกรณี</w:t>
      </w:r>
      <w:r w:rsidRPr="004A17C8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x-none" w:eastAsia="x-none"/>
        </w:rPr>
        <w:br/>
        <w:t>ในข้อ</w:t>
      </w:r>
      <w:r w:rsidRPr="004A17C8">
        <w:rPr>
          <w:rFonts w:ascii="TH SarabunPSK" w:hAnsi="TH SarabunPSK" w:cs="TH SarabunPSK"/>
          <w:spacing w:val="-14"/>
          <w:sz w:val="32"/>
          <w:szCs w:val="32"/>
          <w:cs/>
          <w:lang w:val="x-none" w:eastAsia="x-none"/>
        </w:rPr>
        <w:t xml:space="preserve"> </w:t>
      </w:r>
      <w:r w:rsidRPr="004A17C8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x-none" w:eastAsia="x-none"/>
        </w:rPr>
        <w:t>1.4.1 ถึงข้อ 1.4.7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ส่วนที่ 7</w:t>
      </w:r>
    </w:p>
    <w:p w:rsidR="00EA737C" w:rsidRPr="004A17C8" w:rsidRDefault="00EA737C" w:rsidP="0081445F">
      <w:pPr>
        <w:spacing w:after="0" w:line="38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6.   รองนายกรัฐมนตรี  (นายพีระพันธุ์  สาลีรัฐวิภาค)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</w:tabs>
        <w:spacing w:after="0" w:line="380" w:lineRule="exact"/>
        <w:ind w:right="232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4A17C8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6.1</w:t>
      </w:r>
      <w:r w:rsidRPr="004A17C8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การมอบหมายและมอบอำนาจให้กำกับการบริหารราชการแทนนายกรัฐมนตรี ดังนี้</w:t>
      </w:r>
    </w:p>
    <w:p w:rsidR="00EA737C" w:rsidRPr="004A17C8" w:rsidRDefault="00EA737C" w:rsidP="0081445F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6.1.1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กระทรวงพลังงาน  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6.1.2 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กระทรวงยุติธรรม (ยกเว้น กรมสอบสวนคดีพิเศษ)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6.1.3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กระทรวงอุตสาหกรรม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</w:p>
    <w:p w:rsidR="00EA737C" w:rsidRPr="004A17C8" w:rsidRDefault="00EA737C" w:rsidP="0081445F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80" w:lineRule="exact"/>
        <w:ind w:right="230" w:firstLine="144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6.2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การมอบหมายและมอบอำนาจให้กำกับการบริหารราชการ และ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br/>
        <w:t>สั่งและปฏิบัติราชการแทนนายกรัฐมนตรี  ดังนี้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-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สำนักงานคณะกรรมการกฤษฎีกา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x-none"/>
        </w:rPr>
        <w:t>6</w:t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.3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  <w:lang w:val="x-none" w:eastAsia="x-none"/>
        </w:rPr>
        <w:tab/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ลงนามรับสนองพระบรมราชโองการและลงนามในประกาศสำนัก</w:t>
      </w:r>
      <w:r w:rsidRPr="004A17C8">
        <w:rPr>
          <w:rFonts w:ascii="TH SarabunPSK" w:hAnsi="TH SarabunPSK" w:cs="TH SarabunPSK"/>
          <w:b/>
          <w:bCs/>
          <w:spacing w:val="-10"/>
          <w:sz w:val="32"/>
          <w:szCs w:val="32"/>
          <w:cs/>
          <w:lang w:val="x-none" w:eastAsia="x-none"/>
        </w:rPr>
        <w:t>นายกรัฐมนตรีที่เกี่ยวข้องกับการมีพระบรมราชโองการในเรื่องตามข้อ 6.1  ถึงข้อ 6.2 ยกเว้น การดำเนินการ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ตามกรณี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br/>
        <w:t>ในข้อ</w:t>
      </w: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1.4.1  ถึงข้อ 1.4.7</w:t>
      </w:r>
    </w:p>
    <w:p w:rsidR="00EA737C" w:rsidRPr="004A17C8" w:rsidRDefault="00EA737C" w:rsidP="0081445F">
      <w:pPr>
        <w:tabs>
          <w:tab w:val="center" w:pos="450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ส่วนที่ 8</w:t>
      </w:r>
    </w:p>
    <w:p w:rsidR="00EA737C" w:rsidRPr="004A17C8" w:rsidRDefault="00EA737C" w:rsidP="0081445F">
      <w:pPr>
        <w:tabs>
          <w:tab w:val="left" w:pos="1620"/>
          <w:tab w:val="left" w:pos="1701"/>
          <w:tab w:val="left" w:pos="1985"/>
          <w:tab w:val="left" w:pos="2160"/>
          <w:tab w:val="left" w:pos="2694"/>
          <w:tab w:val="left" w:pos="2977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7.  </w:t>
      </w:r>
      <w:r w:rsidRPr="004A17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รัฐมนตรีประจำสำนักนายกรัฐมนตรี (นายจักรพงษ์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แสงมณี)</w:t>
      </w:r>
    </w:p>
    <w:p w:rsidR="00EA737C" w:rsidRPr="004A17C8" w:rsidRDefault="00EA737C" w:rsidP="0081445F">
      <w:pPr>
        <w:tabs>
          <w:tab w:val="left" w:pos="1620"/>
          <w:tab w:val="left" w:pos="1701"/>
          <w:tab w:val="left" w:pos="1985"/>
          <w:tab w:val="left" w:pos="2552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7.1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การมอบหมายและมอบอำนาจให้สั่งและปฏิบัติราชการแทนนายกรัฐมนตรี ดังนี้</w:t>
      </w:r>
    </w:p>
    <w:p w:rsidR="00EA737C" w:rsidRPr="004A17C8" w:rsidRDefault="00EA737C" w:rsidP="0081445F">
      <w:pPr>
        <w:tabs>
          <w:tab w:val="left" w:pos="1620"/>
          <w:tab w:val="left" w:pos="1701"/>
          <w:tab w:val="left" w:pos="2160"/>
          <w:tab w:val="left" w:pos="2552"/>
          <w:tab w:val="left" w:pos="2977"/>
          <w:tab w:val="left" w:pos="3261"/>
          <w:tab w:val="left" w:pos="3544"/>
          <w:tab w:val="left" w:pos="3828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   7.1.1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สำนักงานปลัดสำนักนายกรัฐมนตรี</w:t>
      </w:r>
    </w:p>
    <w:p w:rsidR="00EA737C" w:rsidRPr="004A17C8" w:rsidRDefault="00EA737C" w:rsidP="0081445F">
      <w:pPr>
        <w:tabs>
          <w:tab w:val="left" w:pos="1620"/>
          <w:tab w:val="left" w:pos="1701"/>
          <w:tab w:val="left" w:pos="2160"/>
          <w:tab w:val="left" w:pos="2552"/>
          <w:tab w:val="left" w:pos="2694"/>
          <w:tab w:val="left" w:pos="3119"/>
          <w:tab w:val="left" w:pos="3261"/>
          <w:tab w:val="left" w:pos="3544"/>
          <w:tab w:val="left" w:pos="3969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 xml:space="preserve">   7.1.2</w:t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  <w:t>สำนักเลขาธิการคณะรัฐมนตรี</w:t>
      </w:r>
    </w:p>
    <w:p w:rsidR="00EA737C" w:rsidRPr="004A17C8" w:rsidRDefault="00EA737C" w:rsidP="0081445F">
      <w:pPr>
        <w:tabs>
          <w:tab w:val="left" w:pos="1620"/>
          <w:tab w:val="left" w:pos="1701"/>
          <w:tab w:val="left" w:pos="2160"/>
          <w:tab w:val="left" w:pos="2552"/>
          <w:tab w:val="left" w:pos="2694"/>
          <w:tab w:val="left" w:pos="3119"/>
          <w:tab w:val="left" w:pos="3261"/>
          <w:tab w:val="left" w:pos="3544"/>
          <w:tab w:val="left" w:pos="3969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7.1.3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สำนักงบประมาณ</w:t>
      </w:r>
    </w:p>
    <w:p w:rsidR="00EA737C" w:rsidRPr="004A17C8" w:rsidRDefault="00EA737C" w:rsidP="0081445F">
      <w:pPr>
        <w:tabs>
          <w:tab w:val="left" w:pos="1620"/>
          <w:tab w:val="left" w:pos="1701"/>
          <w:tab w:val="left" w:pos="2160"/>
          <w:tab w:val="left" w:pos="2552"/>
          <w:tab w:val="left" w:pos="2694"/>
          <w:tab w:val="left" w:pos="3119"/>
          <w:tab w:val="left" w:pos="3261"/>
          <w:tab w:val="left" w:pos="3544"/>
          <w:tab w:val="left" w:pos="3969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  <w:t>7.1.4</w:t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  <w:t>สำนักงานทรัพยากรน้ำแห่งชาติ</w:t>
      </w:r>
    </w:p>
    <w:p w:rsidR="00EA737C" w:rsidRPr="004A17C8" w:rsidRDefault="00EA737C" w:rsidP="0081445F">
      <w:pPr>
        <w:tabs>
          <w:tab w:val="left" w:pos="1620"/>
          <w:tab w:val="left" w:pos="1701"/>
          <w:tab w:val="left" w:pos="216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828"/>
          <w:tab w:val="left" w:pos="3969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7.1.5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สำนักงานพระพุทธศาสนาแห่งชาติ </w:t>
      </w:r>
    </w:p>
    <w:p w:rsidR="00EA737C" w:rsidRPr="004A17C8" w:rsidRDefault="00EA737C" w:rsidP="0081445F">
      <w:pPr>
        <w:pStyle w:val="Heading2"/>
        <w:tabs>
          <w:tab w:val="left" w:pos="1276"/>
          <w:tab w:val="left" w:pos="1701"/>
          <w:tab w:val="left" w:pos="1843"/>
          <w:tab w:val="left" w:pos="1985"/>
          <w:tab w:val="left" w:pos="2552"/>
          <w:tab w:val="left" w:pos="2694"/>
          <w:tab w:val="left" w:pos="3544"/>
        </w:tabs>
        <w:spacing w:line="380" w:lineRule="exact"/>
        <w:ind w:firstLine="1418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7.2   การมอบหมายให้กำกับดูแลองค์การมหาชนและหน่วยงานของรัฐ ดังนี้</w:t>
      </w:r>
    </w:p>
    <w:p w:rsidR="00EA737C" w:rsidRPr="004A17C8" w:rsidRDefault="00EA737C" w:rsidP="0081445F">
      <w:pPr>
        <w:pStyle w:val="Heading2"/>
        <w:tabs>
          <w:tab w:val="left" w:pos="1276"/>
          <w:tab w:val="left" w:pos="1701"/>
          <w:tab w:val="left" w:pos="1985"/>
          <w:tab w:val="left" w:pos="2127"/>
          <w:tab w:val="left" w:pos="2552"/>
          <w:tab w:val="left" w:pos="3544"/>
        </w:tabs>
        <w:spacing w:line="38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7.2.1  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สำนักงานพัฒนารัฐบาลดิจิทัล (องค์การมหาชน)</w:t>
      </w:r>
    </w:p>
    <w:p w:rsidR="00EA737C" w:rsidRPr="004A17C8" w:rsidRDefault="00EA737C" w:rsidP="0081445F">
      <w:pPr>
        <w:tabs>
          <w:tab w:val="left" w:pos="1440"/>
          <w:tab w:val="left" w:pos="1800"/>
          <w:tab w:val="left" w:pos="2520"/>
          <w:tab w:val="left" w:pos="2552"/>
          <w:tab w:val="left" w:pos="3544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  <w:t xml:space="preserve"> </w:t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  <w:t>7.2.2</w:t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  <w:t>สำนักงานพัฒนาพิงคนคร (องค์การมหาชน))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ส่วนที่ 9</w:t>
      </w:r>
    </w:p>
    <w:p w:rsidR="00EA737C" w:rsidRPr="004A17C8" w:rsidRDefault="00EA737C" w:rsidP="0081445F">
      <w:pPr>
        <w:tabs>
          <w:tab w:val="left" w:pos="1440"/>
          <w:tab w:val="left" w:pos="1560"/>
          <w:tab w:val="left" w:pos="1985"/>
          <w:tab w:val="left" w:pos="252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8.  รัฐมนตรีประจำสำนักนายกรัฐมนตรี  (นางสาวจิราพร  สินธุไพร)</w:t>
      </w:r>
    </w:p>
    <w:p w:rsidR="00EA737C" w:rsidRPr="004A17C8" w:rsidRDefault="00EA737C" w:rsidP="0081445F">
      <w:pPr>
        <w:tabs>
          <w:tab w:val="left" w:pos="1440"/>
          <w:tab w:val="left" w:pos="1985"/>
          <w:tab w:val="left" w:pos="2520"/>
        </w:tabs>
        <w:spacing w:after="0" w:line="380" w:lineRule="exact"/>
        <w:ind w:right="90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8.1</w:t>
      </w:r>
      <w:r w:rsidRPr="004A17C8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การมอบหมายและมอบอำนาจให้สั่งและปฏิบัติราชการแทนนายกรัฐมนตรี  ดังนี้</w:t>
      </w:r>
    </w:p>
    <w:p w:rsidR="00EA737C" w:rsidRPr="004A17C8" w:rsidRDefault="00EA737C" w:rsidP="0081445F">
      <w:pPr>
        <w:tabs>
          <w:tab w:val="left" w:pos="1440"/>
          <w:tab w:val="left" w:pos="1985"/>
          <w:tab w:val="left" w:pos="2552"/>
          <w:tab w:val="left" w:pos="3402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8.1.1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กรมประชาสัมพันธ์</w:t>
      </w:r>
    </w:p>
    <w:p w:rsidR="00EA737C" w:rsidRPr="004A17C8" w:rsidRDefault="00EA737C" w:rsidP="0081445F">
      <w:pPr>
        <w:tabs>
          <w:tab w:val="left" w:pos="1440"/>
          <w:tab w:val="left" w:pos="1985"/>
          <w:tab w:val="left" w:pos="2520"/>
          <w:tab w:val="left" w:pos="2552"/>
          <w:tab w:val="left" w:pos="3402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 8.1.2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สำนักงานคณะกรรมการคุ้มครองผู้บริโภค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</w:p>
    <w:p w:rsidR="00EA737C" w:rsidRPr="004A17C8" w:rsidRDefault="00EA737C" w:rsidP="0081445F">
      <w:pPr>
        <w:tabs>
          <w:tab w:val="left" w:pos="1440"/>
          <w:tab w:val="left" w:pos="1985"/>
          <w:tab w:val="left" w:pos="2520"/>
          <w:tab w:val="left" w:pos="2552"/>
          <w:tab w:val="left" w:pos="3402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8.1.3</w:t>
      </w:r>
      <w:r w:rsidRPr="004A17C8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สำนักงานราชบัณฑิตยสภา (รวมทั้งราชการของราชบัณฑิตยสภา)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2552"/>
          <w:tab w:val="left" w:pos="2977"/>
          <w:tab w:val="left" w:pos="3544"/>
        </w:tabs>
        <w:spacing w:after="0" w:line="380" w:lineRule="exact"/>
        <w:ind w:left="2552" w:hanging="709"/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8.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2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การมอบหมายให้กำกับ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รัฐวิสาหกิจ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4A17C8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บริษัท อสมท จำกัด (มหาชน)</w:t>
      </w:r>
    </w:p>
    <w:p w:rsidR="00EA737C" w:rsidRPr="004A17C8" w:rsidRDefault="00EA737C" w:rsidP="0081445F">
      <w:pPr>
        <w:spacing w:after="0" w:line="380" w:lineRule="exact"/>
        <w:ind w:left="2552" w:hanging="567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8.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3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 xml:space="preserve">  การมอบหมายให้กำกับดูแลองค์การมหาชนและหน่วยงานของรัฐ 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สำนักงานกองทุนหมู่บ้านและชุมชนเมืองแห่งชาติ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A737C" w:rsidRPr="004A17C8" w:rsidRDefault="00EA737C" w:rsidP="0081445F">
      <w:pPr>
        <w:tabs>
          <w:tab w:val="left" w:pos="1440"/>
          <w:tab w:val="left" w:pos="1985"/>
          <w:tab w:val="left" w:pos="2552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ส่วนที่ 10</w:t>
      </w:r>
    </w:p>
    <w:p w:rsidR="00EA737C" w:rsidRPr="004A17C8" w:rsidRDefault="00EA737C" w:rsidP="0081445F">
      <w:pPr>
        <w:tabs>
          <w:tab w:val="left" w:pos="1440"/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  <w:lastRenderedPageBreak/>
        <w:tab/>
      </w:r>
    </w:p>
    <w:p w:rsidR="00EA737C" w:rsidRPr="004A17C8" w:rsidRDefault="00EA737C" w:rsidP="0081445F">
      <w:pPr>
        <w:tabs>
          <w:tab w:val="left" w:pos="1701"/>
          <w:tab w:val="left" w:pos="1985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9.</w:t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 xml:space="preserve">  รองนายกรัฐมนตรีที่กำกับการบริหารราชการส่วนราชการ รัฐวิสาหกิจ องค์การมหาชน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หรือหน่วยงานของรัฐแทนนายกรัฐมนตรี ให้มีอำนาจให้ความเห็นชอบและลงนามในประกาศสำนักนายกรัฐมนตรี หรือประกาศเกี่ยวกับเรื่องของหน่วยงานนั้น ๆ  ดังนี้</w:t>
      </w:r>
    </w:p>
    <w:p w:rsidR="00EA737C" w:rsidRPr="004A17C8" w:rsidRDefault="00EA737C" w:rsidP="0081445F">
      <w:pPr>
        <w:tabs>
          <w:tab w:val="left" w:pos="1701"/>
          <w:tab w:val="left" w:pos="1985"/>
          <w:tab w:val="left" w:pos="2268"/>
          <w:tab w:val="left" w:pos="2552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>9.1</w:t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  <w:t>การแต่งตั้งบุคคลหรือกรรมการในหน่วยงานของรัฐหรือรัฐวิสาหกิจนั้น</w:t>
      </w:r>
    </w:p>
    <w:p w:rsidR="00EA737C" w:rsidRPr="004A17C8" w:rsidRDefault="00EA737C" w:rsidP="0081445F">
      <w:pPr>
        <w:tabs>
          <w:tab w:val="left" w:pos="1701"/>
          <w:tab w:val="left" w:pos="1985"/>
          <w:tab w:val="left" w:pos="2268"/>
          <w:tab w:val="left" w:pos="2552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9.2</w:t>
      </w:r>
      <w:r w:rsidRPr="004A17C8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spacing w:val="-8"/>
          <w:sz w:val="32"/>
          <w:szCs w:val="32"/>
          <w:cs/>
        </w:rPr>
        <w:t>การขอพระราชทานเครื่องราชอิสริยาภรณ์แก่ชาวต่างประเทศ</w:t>
      </w:r>
      <w:r w:rsidRPr="004A17C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ยกเว้น</w:t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4A17C8">
        <w:rPr>
          <w:rFonts w:ascii="TH SarabunPSK" w:hAnsi="TH SarabunPSK" w:cs="TH SarabunPSK" w:hint="cs"/>
          <w:sz w:val="32"/>
          <w:szCs w:val="32"/>
          <w:cs/>
        </w:rPr>
        <w:t>เป็นเรื่องระดับผู้นำรัฐบาลหรือประมุขของรัฐต่างประเทศ</w:t>
      </w:r>
    </w:p>
    <w:p w:rsidR="00EA737C" w:rsidRPr="004A17C8" w:rsidRDefault="00EA737C" w:rsidP="0081445F">
      <w:pPr>
        <w:tabs>
          <w:tab w:val="left" w:pos="1701"/>
          <w:tab w:val="left" w:pos="1985"/>
          <w:tab w:val="left" w:pos="2268"/>
          <w:tab w:val="left" w:pos="2552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9.3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การให้ความเห็นชอบในการรับเครื่องราชอิสริยาภรณ์หรือเหรียญตราจากต่างประเทศ</w:t>
      </w:r>
    </w:p>
    <w:p w:rsidR="00EA737C" w:rsidRPr="004A17C8" w:rsidRDefault="00EA737C" w:rsidP="0081445F">
      <w:pPr>
        <w:tabs>
          <w:tab w:val="left" w:pos="1701"/>
          <w:tab w:val="left" w:pos="1985"/>
          <w:tab w:val="left" w:pos="2268"/>
          <w:tab w:val="left" w:pos="2552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>9.4</w:t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  <w:t>การประกาศภาพเครื่องหมายราชการ</w:t>
      </w:r>
    </w:p>
    <w:p w:rsidR="00EA737C" w:rsidRPr="004A17C8" w:rsidRDefault="00EA737C" w:rsidP="0081445F">
      <w:pPr>
        <w:tabs>
          <w:tab w:val="left" w:pos="1276"/>
          <w:tab w:val="left" w:pos="1701"/>
          <w:tab w:val="left" w:pos="1843"/>
          <w:tab w:val="left" w:pos="2268"/>
          <w:tab w:val="left" w:pos="2552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10.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รองนายกรัฐมนตรีหรือรัฐมนตรีประจำสำนักนายกรัฐมนตรีที่สั่งและปฏิบัติราชการแทนนายกรัฐมนตรี ให้มีอำนาจปฏิบัติแทนนายกรัฐมนตรีในการดำเนินการทางวินัยของข้าราชการ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 xml:space="preserve">ในหน่วยงานที่สั่งและปฏิบัติราชการ </w:t>
      </w:r>
    </w:p>
    <w:p w:rsidR="00EA737C" w:rsidRPr="004A17C8" w:rsidRDefault="00EA737C" w:rsidP="0081445F">
      <w:pPr>
        <w:tabs>
          <w:tab w:val="left" w:pos="1276"/>
          <w:tab w:val="left" w:pos="1701"/>
          <w:tab w:val="left" w:pos="1843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>ให้รองนายกรัฐมนตรีหรือรัฐมนตรีประจำสำนักนายกรัฐมนตรีที่สั่งและปฏิบัติราชการ</w:t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>แทนนายกรัฐมนตรีในส่วนราชการใด เป็นประธาน อ.ก.พ. ทำหน้าที่ อ.ก.พ. กระทรวงของส่วนราชการนั้นด้วย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A737C" w:rsidRPr="004A17C8" w:rsidRDefault="00EA737C" w:rsidP="0081445F">
      <w:pPr>
        <w:tabs>
          <w:tab w:val="left" w:pos="1276"/>
          <w:tab w:val="left" w:pos="1701"/>
          <w:tab w:val="left" w:pos="1843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12.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ราชการที่รองนายกรัฐมนตรีได้รับมอบหมายและมอบอำนาจตามคำสั่งนี้หากรองนายกรัฐมนตรีพิจารณาเห็นว่าเป็นเรื่องสำคัญ และอาจมีผลกระทบต่อความสงบเรียบร้อยของประชาชนเป็นส่วนรวม หรือต้องสั่งการแก่หลายส่วนราชการหรือหลายรัฐวิสาหกิจแต่บางส่วน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>มิได้อยู่ในอำนาจหน้าที่กำกับการบริหารราชการของรองนายกรัฐมนตรีผู้หนึ่งผู้ใดโดยตรง ให้นำเสนอนายกรัฐมนตรี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เพื่อวินิจฉัยสั่งการ</w:t>
      </w:r>
    </w:p>
    <w:p w:rsidR="00EA737C" w:rsidRPr="004A17C8" w:rsidRDefault="00EA737C" w:rsidP="0081445F">
      <w:pPr>
        <w:tabs>
          <w:tab w:val="left" w:pos="1276"/>
          <w:tab w:val="left" w:pos="1701"/>
          <w:tab w:val="left" w:pos="1843"/>
          <w:tab w:val="left" w:pos="2268"/>
          <w:tab w:val="left" w:pos="2552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13.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เมื่อรองนายกรัฐมนตรีได้ดำเนินการตามที่ได้รับมอบหมายและมอบอำนาจแล้วให้รายงานนายกรัฐมนตรีทราบเป็นระยะตามความเหมาะสม</w:t>
      </w:r>
    </w:p>
    <w:p w:rsidR="00EA737C" w:rsidRPr="004A17C8" w:rsidRDefault="00EA737C" w:rsidP="0081445F">
      <w:pPr>
        <w:tabs>
          <w:tab w:val="left" w:pos="1276"/>
          <w:tab w:val="left" w:pos="1701"/>
          <w:tab w:val="left" w:pos="1843"/>
          <w:tab w:val="left" w:pos="189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4A1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 xml:space="preserve">ในการปฏิบัติหน้าที่รองนายกรัฐมนตรีตามที่ได้รับมอบหมายและมอบอำนาจตามคำสั่งนี้ ให้รองนายกรัฐมนตรีบริหารราชการโดยมุ่งมั่นจะสร้างความสามัคคี ปรองดอง ให้เกิดขึ้นในสังคมไทย ซึ่งจะนำไปสู่ความร่วมมือกันในการพัฒนาเศรษฐกิจ สังคม และการเมืองการปกครองของประเทศให้ก้าวหน้าเพื่อประโยชน์สุขของประชาชน </w:t>
      </w:r>
    </w:p>
    <w:p w:rsidR="00EA737C" w:rsidRPr="004A17C8" w:rsidRDefault="00EA737C" w:rsidP="0081445F">
      <w:pPr>
        <w:tabs>
          <w:tab w:val="left" w:pos="1418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ทั้งนี้   ตั้งแต่วันที่ 20 สิงหาคม พ.ศ. 2567  เป็นต้นไป</w:t>
      </w:r>
    </w:p>
    <w:p w:rsidR="00EA737C" w:rsidRPr="004A17C8" w:rsidRDefault="00EA737C" w:rsidP="0081445F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A737C" w:rsidRPr="004A17C8" w:rsidRDefault="00225162" w:rsidP="0081445F">
      <w:pPr>
        <w:pStyle w:val="Heading1"/>
        <w:tabs>
          <w:tab w:val="center" w:pos="4487"/>
          <w:tab w:val="right" w:pos="8975"/>
        </w:tabs>
        <w:spacing w:line="380" w:lineRule="exact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BB0F92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A737C" w:rsidRPr="004A17C8">
        <w:rPr>
          <w:rFonts w:ascii="TH SarabunPSK" w:hAnsi="TH SarabunPSK" w:cs="TH SarabunPSK"/>
          <w:sz w:val="32"/>
          <w:szCs w:val="32"/>
          <w:cs/>
        </w:rPr>
        <w:t xml:space="preserve"> เรื่อง คำสั่งสำนักนายกรัฐมนตรี ที่ 289/2567 เรื่อง  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EA737C" w:rsidRPr="004A17C8" w:rsidRDefault="00EA737C" w:rsidP="0081445F">
      <w:pPr>
        <w:pStyle w:val="Heading1"/>
        <w:tabs>
          <w:tab w:val="left" w:pos="1418"/>
          <w:tab w:val="center" w:pos="4487"/>
          <w:tab w:val="right" w:pos="8975"/>
        </w:tabs>
        <w:spacing w:line="380" w:lineRule="exac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คณะรัฐมนตรีมีมติรับทราบเรื่อง คำสั่งสำนักนายกรัฐมนตรี ที่ 289/2567 เรื่อง  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EA737C" w:rsidRPr="004A17C8" w:rsidRDefault="00EA737C" w:rsidP="0081445F">
      <w:pPr>
        <w:tabs>
          <w:tab w:val="left" w:pos="1418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ตามที่ได้มีคำสั่งสำนักนายกรัฐมนตรี ที่ 218/2567 เรื่อง </w:t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>มอบหมายและมอบอำนาจ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>ให้รองนายกรัฐมนตรี</w:t>
      </w:r>
      <w:r w:rsidRPr="004A17C8">
        <w:rPr>
          <w:rFonts w:ascii="TH SarabunPSK" w:hAnsi="TH SarabunPSK" w:cs="TH SarabunPSK"/>
          <w:spacing w:val="6"/>
          <w:sz w:val="32"/>
          <w:szCs w:val="32"/>
          <w:cs/>
        </w:rPr>
        <w:t>และรัฐมนตรีประจำสำนักนายกรัฐมนตรีปฏิบัติหน้าที่ประธานกรรมการ และมอบหมายให้รองนายก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รัฐมนตรีและรัฐมนตรีประจำสำนักนายกรัฐมนตรีปฏิบัติหน้าที่ประธานกรรมการ </w:t>
      </w:r>
      <w:r w:rsidRPr="004A17C8">
        <w:rPr>
          <w:rFonts w:ascii="TH SarabunPSK" w:hAnsi="TH SarabunPSK" w:cs="TH SarabunPSK"/>
          <w:sz w:val="32"/>
          <w:szCs w:val="32"/>
          <w:cs/>
        </w:rPr>
        <w:br/>
      </w:r>
      <w:r w:rsidRPr="004A17C8">
        <w:rPr>
          <w:rFonts w:ascii="TH SarabunPSK" w:hAnsi="TH SarabunPSK" w:cs="TH SarabunPSK"/>
          <w:sz w:val="32"/>
          <w:szCs w:val="32"/>
          <w:cs/>
        </w:rPr>
        <w:lastRenderedPageBreak/>
        <w:t>รองประธานกรรมการ และกรรมการ ในคณะกรรมการต่าง ๆ ตามกฎหมาย และระเบียบ</w:t>
      </w:r>
      <w:r w:rsidRPr="004A17C8">
        <w:rPr>
          <w:rFonts w:ascii="TH SarabunPSK" w:hAnsi="TH SarabunPSK" w:cs="TH SarabunPSK"/>
          <w:spacing w:val="8"/>
          <w:sz w:val="32"/>
          <w:szCs w:val="32"/>
          <w:cs/>
        </w:rPr>
        <w:t xml:space="preserve">สำนักนายกรัฐมนตรี ลงวันที่ 7 มิถุนายน 2567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EA737C" w:rsidRPr="004A17C8" w:rsidRDefault="00EA737C" w:rsidP="0081445F">
      <w:pPr>
        <w:tabs>
          <w:tab w:val="left" w:pos="1418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โดยที่ศาลรัฐธรรมนูญได้วินิจฉัยให้ความเป็นรัฐมนตรีของนายกรัฐมนตรีสิ้นสุดลงเฉพาะตัว 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 xml:space="preserve">ตามมาตรา 170 (4) ของรัฐธรรมนูญแห่งราชอาณาจักรไทย ประกอบกับคณะรัฐมนตรีในคราวประชุม </w:t>
      </w:r>
      <w:r w:rsidRPr="004A17C8">
        <w:rPr>
          <w:rFonts w:ascii="TH SarabunPSK" w:hAnsi="TH SarabunPSK" w:cs="TH SarabunPSK"/>
          <w:sz w:val="32"/>
          <w:szCs w:val="32"/>
          <w:cs/>
        </w:rPr>
        <w:br/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>เมื่อวันที่ 15 สิงหาคม 2567 ได้มีมติมอบหมายให้รองนายกรัฐมนตรี (นายภูมิธรรม  เวชยชัย) เป็นผู้ปฏิบัติหน้าที่</w:t>
      </w:r>
      <w:r w:rsidRPr="004A17C8">
        <w:rPr>
          <w:rFonts w:ascii="TH SarabunPSK" w:hAnsi="TH SarabunPSK" w:cs="TH SarabunPSK"/>
          <w:sz w:val="32"/>
          <w:szCs w:val="32"/>
          <w:cs/>
        </w:rPr>
        <w:t>แทนนายกรัฐมนตรี</w:t>
      </w:r>
    </w:p>
    <w:p w:rsidR="00EA737C" w:rsidRPr="004A17C8" w:rsidRDefault="00EA737C" w:rsidP="0081445F">
      <w:pPr>
        <w:tabs>
          <w:tab w:val="left" w:pos="1418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>ดังนั้น เพื่อให้การบริหารราชการแผ่นดินดำเนินไปด้วยความเรียบร้อย อาศัยอำนาจตามความ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br/>
        <w:t>ในมาตรา 10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และมาตรา 15 แห่งพระราชบัญญัติระเบียบบริหารราชการแผ่นดิน พ.ศ. 2534 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>ซึ่งแก้ไขเพิ่มเติมโดยพระราชบัญญัติระเบียบบริหารราชการแผ่นดิน (ฉบับที่ 5) พ.ศ. 2545 มาตรา 11</w:t>
      </w:r>
      <w:r w:rsidRPr="004A17C8">
        <w:rPr>
          <w:rFonts w:ascii="TH SarabunPSK" w:hAnsi="TH SarabunPSK" w:cs="TH SarabunPSK"/>
          <w:spacing w:val="4"/>
          <w:sz w:val="32"/>
          <w:szCs w:val="32"/>
          <w:cs/>
        </w:rPr>
        <w:t xml:space="preserve"> และมาตรา 12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 xml:space="preserve">แห่งพระราชบัญญัติระเบียบบริหารราชการแผ่นดิน พ.ศ. 2534 และมาตรา 38 แห่งพระราชบัญญัติระเบียบบริหารราชการแผ่นดิน 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>พ.ศ. 2534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ซึ่งแก้ไขเพิ่มเติมโดยพระราชบัญญัติระเบียบ</w:t>
      </w:r>
      <w:r w:rsidRPr="004A17C8">
        <w:rPr>
          <w:rFonts w:ascii="TH SarabunPSK" w:hAnsi="TH SarabunPSK" w:cs="TH SarabunPSK"/>
          <w:spacing w:val="-12"/>
          <w:sz w:val="32"/>
          <w:szCs w:val="32"/>
          <w:cs/>
        </w:rPr>
        <w:t xml:space="preserve">บริหารราชการแผ่นดิน </w:t>
      </w:r>
      <w:r w:rsidRPr="004A17C8">
        <w:rPr>
          <w:rFonts w:ascii="TH SarabunPSK" w:hAnsi="TH SarabunPSK" w:cs="TH SarabunPSK"/>
          <w:spacing w:val="-12"/>
          <w:sz w:val="32"/>
          <w:szCs w:val="32"/>
          <w:cs/>
        </w:rPr>
        <w:br/>
        <w:t>(ฉบับที่ 7) พ.ศ. 2550 ประกอบกับพระราชกฤษฎีกาว่าด้วยการมอบอำนาจ พ.ศ. 2550</w:t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z w:val="32"/>
          <w:szCs w:val="32"/>
          <w:cs/>
        </w:rPr>
        <w:t>จึงให้ยกเลิกคำสั่ง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 xml:space="preserve">สำนักนายกรัฐมนตรี ที่ 218/2567 ลงวันที่ 7 มิถุนายน 2567 </w:t>
      </w:r>
      <w:r w:rsidRPr="004A17C8">
        <w:rPr>
          <w:rFonts w:ascii="TH SarabunPSK" w:hAnsi="TH SarabunPSK" w:cs="TH SarabunPSK"/>
          <w:spacing w:val="4"/>
          <w:sz w:val="32"/>
          <w:szCs w:val="32"/>
          <w:cs/>
        </w:rPr>
        <w:t>และมีคำสั่งมอบหมาย</w:t>
      </w:r>
      <w:r w:rsidRPr="004A17C8">
        <w:rPr>
          <w:rFonts w:ascii="TH SarabunPSK" w:hAnsi="TH SarabunPSK" w:cs="TH SarabunPSK"/>
          <w:sz w:val="32"/>
          <w:szCs w:val="32"/>
          <w:cs/>
        </w:rPr>
        <w:t>และมอบอำนาจ</w:t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br/>
        <w:t>ให้รองนายกรัฐมนตรีและรัฐมนตรีประจำสำนักนายกรัฐมนตรีปฏิบัติหน้าที่ประธานกรรมการ และมอบหมาย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>ให้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br/>
        <w:t>รองนายกรัฐมนตรีและรัฐมนตรีประจำสำนักนายกรัฐมนตรีปฏิบัติหน้าที่ประธานกรรม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>รองประธานกรรมการ และกรรมการ ในคณะกรรมการต่าง ๆ ตามกฎหมาย และระเบียบสำนักนายกรัฐมนตรี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EA737C" w:rsidRPr="004A17C8" w:rsidRDefault="00EA737C" w:rsidP="0081445F">
      <w:pPr>
        <w:spacing w:after="0" w:line="38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EA737C" w:rsidRPr="004A17C8" w:rsidRDefault="00EA737C" w:rsidP="0081445F">
      <w:pPr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</w:p>
    <w:p w:rsidR="00EA737C" w:rsidRPr="004A17C8" w:rsidRDefault="00EA737C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737C" w:rsidRPr="004A17C8" w:rsidRDefault="00EA737C" w:rsidP="0081445F">
      <w:pPr>
        <w:tabs>
          <w:tab w:val="left" w:pos="1418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1.  รองนายกรัฐมนตรี  (นายภูมิธรรม  เวชยชัย)</w:t>
      </w:r>
    </w:p>
    <w:p w:rsidR="00EA737C" w:rsidRPr="004A17C8" w:rsidRDefault="00EA737C" w:rsidP="0081445F">
      <w:pPr>
        <w:tabs>
          <w:tab w:val="left" w:pos="1418"/>
          <w:tab w:val="left" w:pos="1843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1.1  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410"/>
          <w:tab w:val="left" w:pos="3261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1.1.1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คณะกรรมการการรักษาความมั่นคงปลอดภัยไซเบอร์แห่งชาติ 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410"/>
          <w:tab w:val="left" w:pos="3261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1.1.2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คณะกรรมการดิจิทัลเพื่อเศรษฐกิจและสังคมแห่งชาติ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410"/>
          <w:tab w:val="left" w:pos="3261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1.1.3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คณะกรรมการนโยบายเขตพัฒนาพิเศษภาคตะวันออก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410"/>
          <w:tab w:val="left" w:pos="3261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1.1.4</w:t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  <w:t>คณะกรรมการส่งเสริมวิสาหกิจขนาดกลางและขนาดย่อม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410"/>
          <w:tab w:val="left" w:pos="3261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1.1.5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คณะกรรมการยุทธศาสตร์ด้านการพัฒนาจังหวัดชายแดนภาคใต้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410"/>
          <w:tab w:val="left" w:pos="3261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1.1.6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คณะกรรมการทรัพยากรน้ำแห่งชาติ 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410"/>
          <w:tab w:val="left" w:pos="3261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1.1.7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คณะกรรมการนโยบายที่ดินแห่งชาติ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410"/>
          <w:tab w:val="left" w:pos="3261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1.1.8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คณะกรรมการนโยบายการประมงแห่งชาติ</w:t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410"/>
          <w:tab w:val="left" w:pos="3420"/>
        </w:tabs>
        <w:spacing w:after="0" w:line="38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1.2  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ที่จัดตั้งขึ้นตามระเบียบสำนักนายกรัฐมนตรี  ดังนี้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410"/>
          <w:tab w:val="left" w:pos="3261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1.2.1</w:t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คณะกรรมการนโยบายทรัพย์สินทางปัญญาแห่งชาติ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410"/>
          <w:tab w:val="left" w:pos="3261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1.2.2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คณะกรรมการว่าด้วยการประสานงานในการบังคับใช้กฎหมาย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410"/>
          <w:tab w:val="left" w:pos="3261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เพื่อป้องปรามการละเมิดทรัพย์สินทางปัญญา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410"/>
          <w:tab w:val="left" w:pos="3261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1.2.3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คณะกรรมการนโยบายอวกาศแห่งชาติ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410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1.3  การมอบหมายให้ปฏิบัติหน้าที่ประธานกรรมการในคณะกรรมการต่าง ๆ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br/>
        <w:t>ที่จัดตั้งขึ้นตามกฎหมาย  ดังนี้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410"/>
          <w:tab w:val="left" w:pos="3261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1.3.1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คณะกรรมการบริหารสถานการณ์ฉุกเฉิน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410"/>
          <w:tab w:val="left" w:pos="3261"/>
        </w:tabs>
        <w:spacing w:after="0" w:line="38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1.3.2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คณะกรรมการการกระจายอำนาจให้แก่องค์กรปกครองส่วนท้องถิ่น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410"/>
          <w:tab w:val="left" w:pos="3261"/>
        </w:tabs>
        <w:spacing w:after="0" w:line="380" w:lineRule="exact"/>
        <w:ind w:left="3261" w:hanging="3261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1.3.3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12"/>
          <w:sz w:val="32"/>
          <w:szCs w:val="32"/>
          <w:cs/>
        </w:rPr>
        <w:t>คณะกรรมการพิจารณาการเสนอขอพระราชทานเครื่องราชอิสริยาภรณ์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410"/>
          <w:tab w:val="left" w:pos="3261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1.3.4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คณะกรรมการกองทุนฟื้นฟูและพัฒนาเกษตรกร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410"/>
          <w:tab w:val="left" w:pos="3261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1.3.5</w:t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  <w:t>คณะกรรมการกำลังพลสำรอง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 การมอบหมายให้ปฏิบัติหน้าที่ประธานกรรมการ ในคณะกรรมการต่าง ๆ </w:t>
      </w:r>
      <w:r w:rsidRPr="004A17C8">
        <w:rPr>
          <w:rFonts w:ascii="TH SarabunPSK" w:hAnsi="TH SarabunPSK" w:cs="TH SarabunPSK"/>
          <w:b/>
          <w:bCs/>
          <w:sz w:val="32"/>
          <w:szCs w:val="32"/>
        </w:rPr>
        <w:br/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ที่จัดตั้งขึ้นตามระเบียบสำนักนายกรัฐมนตรี  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1.4.1</w:t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คณะกรรมการกำกับและติดตามการปฏิบัติราชการในภูมิภาค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1.4.2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>คณะกรรมการนโยบายและอำนวยการพัฒนาเพื่อเสริมความมั่นคงของชาติ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2517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1.4.3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คณะกรรมการการจัดการเรื่องราวร้องทุกข์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1.4.4</w:t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คณะกรรมการประสานงานเพื่อจัดให้มีโฉนดชุมชน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1.4.5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คณะกรรมการเอกลักษณ์ของชาติ 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552"/>
          <w:tab w:val="left" w:pos="3261"/>
        </w:tabs>
        <w:spacing w:after="0" w:line="38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          1.4.6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คณะกรรมการกองทุนเงินช่วยเหลือผู้ประสบสาธารณภัย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สำนักนายกรัฐมนตรี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410"/>
          <w:tab w:val="left" w:pos="3261"/>
        </w:tabs>
        <w:spacing w:after="0" w:line="380" w:lineRule="exact"/>
        <w:ind w:left="3402" w:hanging="3402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z w:val="32"/>
          <w:szCs w:val="32"/>
          <w:cs/>
        </w:rPr>
        <w:t>1.4.7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4A17C8">
        <w:rPr>
          <w:rFonts w:ascii="TH SarabunPSK" w:eastAsia="MS Mincho" w:hAnsi="TH SarabunPSK" w:cs="TH SarabunPSK"/>
          <w:spacing w:val="6"/>
          <w:sz w:val="32"/>
          <w:szCs w:val="32"/>
          <w:cs/>
          <w:lang w:eastAsia="ja-JP"/>
        </w:rPr>
        <w:t>คณะกรรมการ</w:t>
      </w:r>
      <w:r w:rsidRPr="004A17C8">
        <w:rPr>
          <w:rFonts w:ascii="TH SarabunPSK" w:hAnsi="TH SarabunPSK" w:cs="TH SarabunPSK"/>
          <w:spacing w:val="6"/>
          <w:sz w:val="32"/>
          <w:szCs w:val="32"/>
          <w:cs/>
        </w:rPr>
        <w:t>พิจารณาการเสนอขอพระราชทาน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right="198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เครื่องราชอิสริยาภรณ์ประจำปี</w:t>
      </w:r>
      <w:r w:rsidRPr="004A17C8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2517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1.4.8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คณะกรรมการนโยบายรักษาความปลอดภัยแห่งชาติ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1.4.9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คณะกรรมการนโยบายและมาตรการช่วยเหลือเกษตรกร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1.4.10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คณะกรรมการนโยบายปาล์มน้ำมันแห่งชาติ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1.4.11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คณะกรรมการบริหารสินเชื่อเกษตรแห่งชาติ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1.4.12</w:t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คณะกรรมการช่วยเหลือเกษตรกรและผู้ยากจน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>1.5  การมอบหมายให้ปฏิบัติหน้าที่รองประธานกรรมการ และกรรมการคณะกรรมการ ต่าง ๆ ที่จัดตั้งขึ้นตามกฎหมาย  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1.5.1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รองประธานกรรมการในคณะกรรมการนโยบายตำรวจแห่งชาติ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56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1.5.2</w:t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รองประธานสภาความมั่นคงแห่งชาติ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3402" w:right="56" w:hanging="3420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1.5.3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>รองประธานกรรมการในคณะกรรมการนโยบายเพิ่มขีดความสามารถ</w:t>
      </w:r>
      <w:r w:rsidRPr="004A17C8">
        <w:rPr>
          <w:rFonts w:ascii="TH SarabunPSK" w:hAnsi="TH SarabunPSK" w:cs="TH SarabunPSK"/>
          <w:sz w:val="32"/>
          <w:szCs w:val="32"/>
        </w:rPr>
        <w:br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  <w:t>ในการแข่งขันของประเทศสำหรับอุตสาหกรรมเป้าหมาย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1.5.4</w:t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pacing w:val="-10"/>
          <w:sz w:val="32"/>
          <w:szCs w:val="32"/>
          <w:cs/>
        </w:rPr>
        <w:t>กรรมการในคณะกรรมการนโยบายการบริหารงานเชิงพื้นที่แบบบูรณาการ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right="1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1.6  </w:t>
      </w:r>
      <w:r w:rsidRPr="004A17C8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การมอบหมายให้ปฏิบัติหน้าที่รองประธานกรรมการ และกรรมการ</w:t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left="3402" w:right="19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1.6.1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รองประธานกรรมการในคณะกรรมการนโยบายเศรษฐกิจระหว่างประเทศ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left="3402" w:right="140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1.6.2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รองประธานกรรมการคนที่ 1 ในคณะกรรมการพัฒนาการค้าระหว่างประเทศ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left="3402" w:right="140" w:hanging="340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A737C" w:rsidRPr="004A17C8" w:rsidRDefault="00EA737C" w:rsidP="0081445F">
      <w:pPr>
        <w:spacing w:after="0" w:line="380" w:lineRule="exac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2.  รองนายกรัฐมนตรี  (นายสุริยะ  จึงรุ่งเรืองกิจ)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2.1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lastRenderedPageBreak/>
        <w:t>2.1.1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คณะกรรมการจัดระบบการจราจรทางบก </w:t>
      </w:r>
    </w:p>
    <w:p w:rsidR="00EA737C" w:rsidRPr="004A17C8" w:rsidRDefault="00EA737C" w:rsidP="0081445F">
      <w:pPr>
        <w:tabs>
          <w:tab w:val="left" w:pos="2520"/>
          <w:tab w:val="left" w:pos="3402"/>
        </w:tabs>
        <w:spacing w:after="0" w:line="380" w:lineRule="exact"/>
        <w:ind w:left="18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2.1.2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คณะกรรมการนโยบายการท่องเที่ยวแห่งชาติ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2.1.3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คณะกรรมการส่งเสริมการพาณิชยนาวี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2.1.4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คณะกรรมการป้องกันและแก้ไขปัญหาการตั้งครรภ์ในวัยรุ่น 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520"/>
          <w:tab w:val="left" w:pos="2552"/>
          <w:tab w:val="left" w:pos="3402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2.1.5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คณะกรรมการผู้สูงอายุแห่งชาติ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520"/>
          <w:tab w:val="left" w:pos="2552"/>
          <w:tab w:val="left" w:pos="3402"/>
        </w:tabs>
        <w:spacing w:after="0" w:line="380" w:lineRule="exact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2.1.6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คณะกรรมการวัคซีนแห่งชาติ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520"/>
          <w:tab w:val="left" w:pos="2552"/>
          <w:tab w:val="left" w:pos="3402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2.1.7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คณะกรรมการกองทุนสนับสนุนการสร้างเสริมสุขภาพ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2517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2.1.8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คณะกรรมการภาพยนตร์และวีดิทัศน์แห่งชาติ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left="2520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2.1.9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คณะกรรมการกองทุนพัฒนาสื่อปลอดภัยและสร้างสรรค์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A17C8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ab/>
        <w:t>2.2</w:t>
      </w:r>
      <w:r w:rsidRPr="004A17C8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การมอบหมายและมอบอำนาจให้ปฏิบัติหน้าที่ประธานกรรมการแทนนายกรัฐมนตรี</w:t>
      </w:r>
      <w:r w:rsidRPr="004A17C8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ดังนี้</w:t>
      </w:r>
    </w:p>
    <w:p w:rsidR="00EA737C" w:rsidRPr="004A17C8" w:rsidRDefault="00EA737C" w:rsidP="0081445F">
      <w:pPr>
        <w:tabs>
          <w:tab w:val="left" w:pos="1890"/>
          <w:tab w:val="left" w:pos="2552"/>
          <w:tab w:val="left" w:pos="3402"/>
        </w:tabs>
        <w:spacing w:after="0" w:line="380" w:lineRule="exact"/>
        <w:ind w:left="3402" w:hanging="2552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2.2.1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คณะกรรมการพัฒนาระบบการบริหารจัดการขนส่งสินค้าและบริการของประเทศ</w:t>
      </w:r>
    </w:p>
    <w:p w:rsidR="00EA737C" w:rsidRPr="004A17C8" w:rsidRDefault="00EA737C" w:rsidP="0081445F">
      <w:pPr>
        <w:tabs>
          <w:tab w:val="left" w:pos="1890"/>
          <w:tab w:val="left" w:pos="2552"/>
          <w:tab w:val="left" w:pos="3402"/>
          <w:tab w:val="left" w:pos="4050"/>
        </w:tabs>
        <w:spacing w:after="0" w:line="38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2.2.2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คณะกรรมการประชาสัมพันธ์แห่งชาติ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410"/>
          <w:tab w:val="left" w:pos="2552"/>
          <w:tab w:val="left" w:pos="3261"/>
          <w:tab w:val="left" w:pos="3402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  <w:t>2.2.3</w:t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  <w:t>คณะกรรมการส่งเสริมคุณธรรมแห่งชาติ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410"/>
          <w:tab w:val="left" w:pos="2552"/>
          <w:tab w:val="left" w:pos="3261"/>
          <w:tab w:val="left" w:pos="3402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2.2.4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คณะกรรมการแห่งชาติว่าด้วยการป้องกันและแก้ไขปัญหาเอดส์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การมอบหมายให้ปฏิบัติหน้าที่ประธานกรรมการในคณะกรรมการต่าง ๆ 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br/>
        <w:t>ที่จัดตั้งขึ้นตามกฎหมาย  ดังนี้</w:t>
      </w:r>
    </w:p>
    <w:p w:rsidR="00EA737C" w:rsidRPr="004A17C8" w:rsidRDefault="00EA737C" w:rsidP="0081445F">
      <w:pPr>
        <w:tabs>
          <w:tab w:val="left" w:pos="1890"/>
          <w:tab w:val="left" w:pos="2552"/>
          <w:tab w:val="left" w:pos="3420"/>
          <w:tab w:val="left" w:pos="4050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2.3.1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คณะกรรมการกองทุนหมู่บ้านและชุมชนเมืองแห่งชาติ </w:t>
      </w:r>
    </w:p>
    <w:p w:rsidR="00EA737C" w:rsidRPr="004A17C8" w:rsidRDefault="00EA737C" w:rsidP="0081445F">
      <w:pPr>
        <w:tabs>
          <w:tab w:val="left" w:pos="1890"/>
          <w:tab w:val="left" w:pos="2552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2.3.2 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คณะกรรมการส่งเสริมวิสาหกิจชุมชน</w:t>
      </w:r>
    </w:p>
    <w:p w:rsidR="00EA737C" w:rsidRPr="004A17C8" w:rsidRDefault="00EA737C" w:rsidP="0081445F">
      <w:pPr>
        <w:tabs>
          <w:tab w:val="left" w:pos="1890"/>
          <w:tab w:val="left" w:pos="2552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2.3.3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คณะกรรมการสุขภาพแห่งชาติ  </w:t>
      </w:r>
    </w:p>
    <w:p w:rsidR="00EA737C" w:rsidRPr="004A17C8" w:rsidRDefault="00EA737C" w:rsidP="0081445F">
      <w:pPr>
        <w:tabs>
          <w:tab w:val="left" w:pos="1418"/>
          <w:tab w:val="left" w:pos="1843"/>
          <w:tab w:val="left" w:pos="2552"/>
          <w:tab w:val="left" w:pos="3402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2.3.4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คณะกรรมการบำบัดรักษาและฟื้นฟูผู้ติดยาเสพติด</w:t>
      </w:r>
    </w:p>
    <w:p w:rsidR="00EA737C" w:rsidRPr="004A17C8" w:rsidRDefault="00EA737C" w:rsidP="0081445F">
      <w:pPr>
        <w:tabs>
          <w:tab w:val="left" w:pos="1890"/>
          <w:tab w:val="left" w:pos="2552"/>
          <w:tab w:val="left" w:pos="3402"/>
          <w:tab w:val="left" w:pos="4050"/>
        </w:tabs>
        <w:spacing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2.3.5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คณะกรรมการสุขภาพจิตแห่งชาติ</w:t>
      </w:r>
    </w:p>
    <w:p w:rsidR="00EA737C" w:rsidRPr="004A17C8" w:rsidRDefault="00EA737C" w:rsidP="0081445F">
      <w:pPr>
        <w:tabs>
          <w:tab w:val="left" w:pos="1890"/>
          <w:tab w:val="left" w:pos="2552"/>
          <w:tab w:val="left" w:pos="3402"/>
          <w:tab w:val="left" w:pos="4050"/>
        </w:tabs>
        <w:spacing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2.3.6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คณะกรรมการนโยบายสมุนไพรแห่งชาติ</w:t>
      </w:r>
    </w:p>
    <w:p w:rsidR="00EA737C" w:rsidRPr="004A17C8" w:rsidRDefault="00EA737C" w:rsidP="0081445F">
      <w:pPr>
        <w:tabs>
          <w:tab w:val="left" w:pos="1890"/>
          <w:tab w:val="left" w:pos="2552"/>
          <w:tab w:val="left" w:pos="3402"/>
          <w:tab w:val="left" w:pos="4050"/>
        </w:tabs>
        <w:spacing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2.3.7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คณะกรรมการนโยบายเครื่องดื่มแอลกอฮอล์แห่งชาติ</w:t>
      </w:r>
    </w:p>
    <w:p w:rsidR="00EA737C" w:rsidRPr="004A17C8" w:rsidRDefault="00EA737C" w:rsidP="0081445F">
      <w:pPr>
        <w:tabs>
          <w:tab w:val="left" w:pos="1890"/>
          <w:tab w:val="left" w:pos="2552"/>
          <w:tab w:val="left" w:pos="3402"/>
          <w:tab w:val="left" w:pos="4050"/>
        </w:tabs>
        <w:spacing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2.3.8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คณะกรรมการอาหารแห่งชาติ</w:t>
      </w:r>
    </w:p>
    <w:p w:rsidR="00EA737C" w:rsidRPr="004A17C8" w:rsidRDefault="00EA737C" w:rsidP="0081445F">
      <w:pPr>
        <w:tabs>
          <w:tab w:val="left" w:pos="1890"/>
          <w:tab w:val="left" w:pos="2552"/>
          <w:tab w:val="left" w:pos="3402"/>
          <w:tab w:val="left" w:pos="4050"/>
        </w:tabs>
        <w:spacing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2.3.9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คณะกรรมการการกีฬาแห่งประเทศไทย</w:t>
      </w:r>
    </w:p>
    <w:p w:rsidR="00EA737C" w:rsidRPr="004A17C8" w:rsidRDefault="00EA737C" w:rsidP="0081445F">
      <w:pPr>
        <w:tabs>
          <w:tab w:val="left" w:pos="1890"/>
          <w:tab w:val="left" w:pos="2552"/>
          <w:tab w:val="left" w:pos="3402"/>
          <w:tab w:val="left" w:pos="4050"/>
        </w:tabs>
        <w:spacing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2.3.10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คณะกรรมการนโยบายการกีฬาแห่งชาติ</w:t>
      </w:r>
    </w:p>
    <w:p w:rsidR="00EA737C" w:rsidRPr="004A17C8" w:rsidRDefault="00EA737C" w:rsidP="0081445F">
      <w:pPr>
        <w:tabs>
          <w:tab w:val="left" w:pos="1890"/>
          <w:tab w:val="left" w:pos="2552"/>
          <w:tab w:val="left" w:pos="3402"/>
          <w:tab w:val="left" w:pos="4050"/>
        </w:tabs>
        <w:spacing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2.3.11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คณะกรรมการบริหารกองทุนพัฒนาการกีฬาแห่งชาติ</w:t>
      </w:r>
    </w:p>
    <w:p w:rsidR="00EA737C" w:rsidRPr="004A17C8" w:rsidRDefault="00EA737C" w:rsidP="0081445F">
      <w:pPr>
        <w:tabs>
          <w:tab w:val="left" w:pos="1890"/>
          <w:tab w:val="left" w:pos="2552"/>
          <w:tab w:val="left" w:pos="3420"/>
          <w:tab w:val="left" w:pos="4050"/>
        </w:tabs>
        <w:spacing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2.3.12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คณะกรรมการวัฒนธรรมแห่งชาติ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1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2.4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การมอบหมายให้ปฏิบัติหน้าที่ประธานกรรมการในคณะกรรมการต่าง ๆ    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br/>
      </w:r>
      <w:r w:rsidRPr="004A17C8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ที่จัดตั้งขึ้นตามระเบียบสำนักนายกรัฐมนตรี  ดังนี้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A737C" w:rsidRPr="004A17C8" w:rsidRDefault="00EA737C" w:rsidP="0081445F">
      <w:pPr>
        <w:tabs>
          <w:tab w:val="left" w:pos="0"/>
          <w:tab w:val="left" w:pos="1890"/>
          <w:tab w:val="left" w:pos="2520"/>
          <w:tab w:val="left" w:pos="3402"/>
        </w:tabs>
        <w:spacing w:after="0" w:line="380" w:lineRule="exact"/>
        <w:ind w:left="318"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2.4.1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คณะกรรมการอำนวยการ หนึ่งตำบล หนึ่งผลิตภัณฑ์แห่งชาติ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3420" w:right="198" w:hanging="10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  <w:t>2.4.2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คณะกรรมการพัฒนาพื้นที่โดยรอบท่าอากาศยานสุวรรณภูมิ 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3402" w:right="19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2.4.3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คณะกรรมการนโยบายและยุทธศาสตร์การพัฒนาสถานภาพสตรีแห่งชาติ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198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2.4.4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คณะกรรมการกองทุนพัฒนาบทบาทสตรีแห่งชาติ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2.4.5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คณะกรรมการพัฒนาสื่อปลอดภัยและสร้างสรรค์แห่งชาติ</w:t>
      </w:r>
    </w:p>
    <w:p w:rsidR="00EA737C" w:rsidRPr="004A17C8" w:rsidRDefault="00EA737C" w:rsidP="0081445F">
      <w:pPr>
        <w:tabs>
          <w:tab w:val="left" w:pos="1890"/>
          <w:tab w:val="left" w:pos="3402"/>
          <w:tab w:val="left" w:pos="4050"/>
        </w:tabs>
        <w:spacing w:after="0" w:line="380" w:lineRule="exact"/>
        <w:ind w:left="3402" w:hanging="885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2.4.6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คณะกรรมการพัฒนาระบบยาแห่งชาติ</w:t>
      </w:r>
    </w:p>
    <w:p w:rsidR="00EA737C" w:rsidRPr="004A17C8" w:rsidRDefault="00EA737C" w:rsidP="0081445F">
      <w:pPr>
        <w:tabs>
          <w:tab w:val="left" w:pos="1890"/>
          <w:tab w:val="left" w:pos="2552"/>
          <w:tab w:val="left" w:pos="3402"/>
          <w:tab w:val="left" w:pos="4050"/>
        </w:tabs>
        <w:spacing w:after="0" w:line="380" w:lineRule="exact"/>
        <w:ind w:right="1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2.5   การมอบหมายให้ปฏิบัติหน้าที่รองประธานกรรมการ และกรรมการ       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3420" w:right="56" w:hanging="3420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2.5.1</w:t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pacing w:val="-4"/>
          <w:sz w:val="32"/>
          <w:szCs w:val="32"/>
          <w:cs/>
        </w:rPr>
        <w:t>รองประธานกรรมการในคณะกรรมการยุทธศาสตร์ด้านการพัฒนา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จังหวัดชายแดนภาคใต้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3686"/>
        </w:tabs>
        <w:spacing w:after="0" w:line="38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2.5.2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อุปนายกสภาลูกเสือไทย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</w:tabs>
        <w:spacing w:after="0" w:line="380" w:lineRule="exact"/>
        <w:ind w:left="3402" w:right="140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2.5.3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12"/>
          <w:sz w:val="32"/>
          <w:szCs w:val="32"/>
          <w:cs/>
        </w:rPr>
        <w:t>กรรมการในคณะกรรมการนโยบายการบริหารงานเชิงพื้นที่แบบบูรณาการ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261"/>
          <w:tab w:val="left" w:pos="4050"/>
        </w:tabs>
        <w:spacing w:after="0" w:line="380" w:lineRule="exact"/>
        <w:ind w:right="1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>2.6</w:t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การมอบหมายให้ปฏิบัติหน้าที่</w:t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>รองประธานกรรมการ</w:t>
      </w:r>
      <w:r w:rsidRPr="004A17C8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และกรรมการ     </w:t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</w:tabs>
        <w:spacing w:after="0" w:line="380" w:lineRule="exact"/>
        <w:ind w:left="3402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2.6.1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>รองประธานกรรมการ คนที่ 1 ในคณะกรรมการนโยบายทรัพย์สิน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>ทางปัญญาแห่งชาติ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</w:tabs>
        <w:spacing w:after="0" w:line="380" w:lineRule="exact"/>
        <w:ind w:left="3402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2.6.2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>กรรมการในคณะกรรมการบริหารการพัฒนาพื้นที่พิเศษถนนราชดำเนิน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</w:tabs>
        <w:spacing w:after="0" w:line="380" w:lineRule="exact"/>
        <w:ind w:left="3402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2.6.3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กรรมการในคณะกรรมการกำกับและติดตามการปฏิบัติราชการ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>ในภูมิภาค</w:t>
      </w:r>
    </w:p>
    <w:p w:rsidR="00EA737C" w:rsidRPr="004A17C8" w:rsidRDefault="00EA737C" w:rsidP="0081445F">
      <w:pPr>
        <w:spacing w:after="0" w:line="380" w:lineRule="exac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37C" w:rsidRPr="004A17C8" w:rsidRDefault="00EA737C" w:rsidP="0081445F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>3.  รองนายกรัฐมนตรี  (นายพิชัย  ชุณหวชิร)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3.1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3.1.1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คณะกรรมการนโยบายรัฐวิสาหกิจ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2517"/>
        <w:rPr>
          <w:rFonts w:ascii="TH SarabunPSK" w:hAnsi="TH SarabunPSK" w:cs="TH SarabunPSK"/>
          <w:sz w:val="32"/>
          <w:szCs w:val="32"/>
          <w:cs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  <w:t>3.1.2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คณะกรรมการนโยบายการร่วมลงทุนระหว่างรัฐและเอกชน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2517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  <w:t>3.1.3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คณะกรรมการส่งเสริมการลงทุน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2517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  <w:t>3.1.4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คณะกรรมการพัฒนารัฐบาลดิจิทัล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2552"/>
          <w:tab w:val="left" w:pos="3402"/>
        </w:tabs>
        <w:spacing w:after="0" w:line="380" w:lineRule="exact"/>
        <w:ind w:left="3402" w:hanging="3402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3.1.5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คณะกรรมการนโยบายเพิ่มขีดความสามารถในการแข่งขันของประเทศสำหรับอุตสาหกรรมเป้าหมาย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4A17C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EA737C" w:rsidRPr="004A17C8" w:rsidRDefault="00EA737C" w:rsidP="0081445F">
      <w:pPr>
        <w:tabs>
          <w:tab w:val="left" w:pos="1890"/>
          <w:tab w:val="left" w:pos="3420"/>
          <w:tab w:val="left" w:pos="4050"/>
        </w:tabs>
        <w:spacing w:after="0" w:line="38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3.2.1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คณะกรรมการนโยบายการพัฒนาเขตเศรษฐกิจพิเศษ</w:t>
      </w:r>
    </w:p>
    <w:p w:rsidR="00EA737C" w:rsidRPr="004A17C8" w:rsidRDefault="00EA737C" w:rsidP="0081445F">
      <w:pPr>
        <w:tabs>
          <w:tab w:val="left" w:pos="1890"/>
          <w:tab w:val="left" w:pos="3420"/>
          <w:tab w:val="left" w:pos="4050"/>
        </w:tabs>
        <w:spacing w:after="0" w:line="38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3.2.2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คณะกรรมการนโยบายเศรษฐกิจระหว่างประเทศ</w:t>
      </w:r>
    </w:p>
    <w:p w:rsidR="00EA737C" w:rsidRPr="004A17C8" w:rsidRDefault="00EA737C" w:rsidP="0081445F">
      <w:pPr>
        <w:tabs>
          <w:tab w:val="left" w:pos="1890"/>
          <w:tab w:val="left" w:pos="3420"/>
          <w:tab w:val="left" w:pos="4050"/>
        </w:tabs>
        <w:spacing w:after="0" w:line="38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3.2.3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คณะกรรมการพัฒนาการค้าระหว่างประเทศ</w:t>
      </w:r>
    </w:p>
    <w:p w:rsidR="00EA737C" w:rsidRPr="004A17C8" w:rsidRDefault="00EA737C" w:rsidP="0081445F">
      <w:pPr>
        <w:tabs>
          <w:tab w:val="left" w:pos="1890"/>
          <w:tab w:val="left" w:pos="3402"/>
          <w:tab w:val="left" w:pos="4050"/>
        </w:tabs>
        <w:spacing w:after="0" w:line="38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3.2.4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คณะกรรมการพัฒนาขีดความสามารถในการแข่งขันของประเทศ</w:t>
      </w:r>
    </w:p>
    <w:p w:rsidR="00EA737C" w:rsidRPr="004A17C8" w:rsidRDefault="00EA737C" w:rsidP="0081445F">
      <w:pPr>
        <w:tabs>
          <w:tab w:val="left" w:pos="1418"/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3.3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การมอบหมายให้ปฏิบัติหน้าที่ประธานกรรมการในคณะกรรมการต่าง ๆ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br/>
        <w:t>ที่จัดตั้งขึ้นตามกฎหมาย  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2517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>3.3.1</w:t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คณะกรรมการข้าราชการพลเรือน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3.3.2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คณะกรรมการพัฒนาระบบราชการ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3.3.3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คณะกรรมการมาตรฐานทางจริยธรรม</w:t>
      </w:r>
    </w:p>
    <w:p w:rsidR="00EA737C" w:rsidRPr="004A17C8" w:rsidRDefault="00EA737C" w:rsidP="0081445F">
      <w:pPr>
        <w:tabs>
          <w:tab w:val="left" w:pos="1890"/>
          <w:tab w:val="left" w:pos="2410"/>
          <w:tab w:val="left" w:pos="2520"/>
          <w:tab w:val="left" w:pos="2552"/>
          <w:tab w:val="left" w:pos="3402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3.3.4  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คณะกรรมการวินิจฉัยชี้ขาดการเทียบตำแหน่ง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3.3.5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คณะกรรมการพัฒนาและส่งเสริมองค์การมหาชน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3.3.6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คณะกรรมการส่งเสริมวิสาหกิจเพื่อสังคม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-1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3.4</w:t>
      </w:r>
      <w:r w:rsidRPr="004A17C8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การมอบหมายให้ปฏิบัติหน้าที่ประธานกรรมการ</w:t>
      </w:r>
      <w:r w:rsidRPr="004A17C8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ในคณะกรรมการต่าง ๆ   </w:t>
      </w:r>
      <w:r w:rsidRPr="004A17C8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br/>
        <w:t>ที่จัดตั้งขึ้นตามระเบียบสำนักนายกรัฐมนตรี  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pacing w:val="6"/>
          <w:sz w:val="32"/>
          <w:szCs w:val="32"/>
        </w:rPr>
        <w:tab/>
      </w:r>
      <w:r w:rsidRPr="004A17C8">
        <w:rPr>
          <w:rFonts w:ascii="TH SarabunPSK" w:hAnsi="TH SarabunPSK" w:cs="TH SarabunPSK"/>
          <w:spacing w:val="6"/>
          <w:sz w:val="32"/>
          <w:szCs w:val="32"/>
        </w:rPr>
        <w:tab/>
      </w:r>
      <w:r w:rsidRPr="004A17C8">
        <w:rPr>
          <w:rFonts w:ascii="TH SarabunPSK" w:hAnsi="TH SarabunPSK" w:cs="TH SarabunPSK"/>
          <w:spacing w:val="6"/>
          <w:sz w:val="32"/>
          <w:szCs w:val="32"/>
          <w:cs/>
        </w:rPr>
        <w:t>3.4.1</w:t>
      </w:r>
      <w:r w:rsidRPr="004A17C8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คณะกรรมการบริหารพนักงานราชการ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2517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  <w:t>3.4.2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คณะกรรมการเร่งรัดการปฏิบัติราชการ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ab/>
        <w:t>3.4.3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คณะกรรมการบริหารการพัฒนาพื้นที่พิเศษถนนราชดำเนิน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3.4.4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คณะกรรมการประสานการบริการด้านการลงทุน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4A17C8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4A17C8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  <w:t>3.4.5</w:t>
      </w:r>
      <w:r w:rsidRPr="004A17C8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คณะกรรมการด้านการคุ้มครองการลงทุนระหว่างประเทศ</w:t>
      </w:r>
      <w:r w:rsidRPr="004A17C8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4A17C8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4A17C8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  <w:t>3.4.6</w:t>
      </w:r>
      <w:r w:rsidRPr="004A17C8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  <w:t>คณะกรรมการนโยบายส่งเสริมเศรษฐกิจสร้างสรรค์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eastAsia="MS Mincho" w:hAnsi="TH SarabunPSK" w:cs="TH SarabunPSK"/>
          <w:spacing w:val="-4"/>
          <w:sz w:val="32"/>
          <w:szCs w:val="32"/>
          <w:lang w:eastAsia="ja-JP"/>
        </w:rPr>
      </w:pPr>
      <w:r w:rsidRPr="004A17C8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4A17C8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4A17C8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3.4.7</w:t>
      </w:r>
      <w:r w:rsidRPr="004A17C8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ab/>
      </w:r>
      <w:r w:rsidRPr="004A17C8">
        <w:rPr>
          <w:rFonts w:ascii="TH SarabunPSK" w:eastAsia="MS Mincho" w:hAnsi="TH SarabunPSK" w:cs="TH SarabunPSK" w:hint="cs"/>
          <w:spacing w:val="-4"/>
          <w:sz w:val="32"/>
          <w:szCs w:val="32"/>
          <w:cs/>
          <w:lang w:eastAsia="ja-JP"/>
        </w:rPr>
        <w:t>คณะกรรมการสนับสนุนมาตรการกระตุ้นเศรษฐกิจและการลงทุน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4A17C8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4A17C8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4A17C8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  <w:t>โดยการดึงดูดชาวต่างชาติที่มีศักยภาพสูงสู่ประเทศไทย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1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3.5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EA737C" w:rsidRPr="004A17C8" w:rsidRDefault="00EA737C" w:rsidP="0081445F">
      <w:pPr>
        <w:tabs>
          <w:tab w:val="left" w:pos="1890"/>
          <w:tab w:val="left" w:pos="3402"/>
          <w:tab w:val="left" w:pos="4050"/>
        </w:tabs>
        <w:spacing w:after="0" w:line="380" w:lineRule="exact"/>
        <w:ind w:left="3402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3.5.1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รองประธานกรรมการในคณะกรรมการดิจิทัลเพื่อเศรษฐกิจและสังคมแห่งชาติ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  <w:tab w:val="left" w:pos="9071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3.5.2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รองประธานกรรมการในคณะกรรมการนโยบายเขตพัฒนาพิเศษ</w:t>
      </w:r>
      <w:r w:rsidRPr="004A17C8">
        <w:rPr>
          <w:rFonts w:ascii="TH SarabunPSK" w:hAnsi="TH SarabunPSK" w:cs="TH SarabunPSK"/>
          <w:sz w:val="32"/>
          <w:szCs w:val="32"/>
        </w:rPr>
        <w:br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  <w:t>ภาคตะวันออก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3.5.3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 คนที่ 3 ในคณะกรรมการยุทธศาสตร์ชาติ</w:t>
      </w:r>
      <w:r w:rsidRPr="004A17C8">
        <w:rPr>
          <w:rFonts w:ascii="TH SarabunPSK" w:hAnsi="TH SarabunPSK" w:cs="TH SarabunPSK"/>
          <w:sz w:val="32"/>
          <w:szCs w:val="32"/>
        </w:rPr>
        <w:br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  <w:t>3.5.4</w:t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spacing w:val="-10"/>
          <w:sz w:val="32"/>
          <w:szCs w:val="32"/>
          <w:cs/>
        </w:rPr>
        <w:t>กรรมการในคณะกรรมการนโยบายการบริหารงานเชิงพื้นที่แบบบูรณาการ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240"/>
          <w:tab w:val="left" w:pos="3420"/>
        </w:tabs>
        <w:spacing w:after="0" w:line="380" w:lineRule="exact"/>
        <w:ind w:right="198" w:hanging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3.6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240"/>
          <w:tab w:val="left" w:pos="3402"/>
        </w:tabs>
        <w:spacing w:after="0" w:line="380" w:lineRule="exact"/>
        <w:ind w:left="3246" w:right="-1" w:hanging="4128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3.6.1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รองประธานกรรมการในคณะกรรมการพัฒนาระบบการบริหาร</w:t>
      </w:r>
      <w:r w:rsidRPr="004A17C8">
        <w:rPr>
          <w:rFonts w:ascii="TH SarabunPSK" w:hAnsi="TH SarabunPSK" w:cs="TH SarabunPSK"/>
          <w:sz w:val="32"/>
          <w:szCs w:val="32"/>
        </w:rPr>
        <w:br/>
      </w:r>
      <w:r w:rsidRPr="004A17C8">
        <w:rPr>
          <w:rFonts w:ascii="TH SarabunPSK" w:hAnsi="TH SarabunPSK" w:cs="TH SarabunPSK" w:hint="cs"/>
          <w:sz w:val="32"/>
          <w:szCs w:val="32"/>
          <w:cs/>
        </w:rPr>
        <w:t>จัดการขนส่งสินค้าและบริการของประเทศ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240"/>
          <w:tab w:val="left" w:pos="3402"/>
        </w:tabs>
        <w:spacing w:after="0" w:line="38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3.6.2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รองประธานกรรมการในคณะกรรมการนโยบายอวกาศแห่งชาติ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240"/>
          <w:tab w:val="left" w:pos="3402"/>
        </w:tabs>
        <w:spacing w:after="0" w:line="380" w:lineRule="exact"/>
        <w:ind w:right="198" w:hanging="882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3.6.3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12"/>
          <w:sz w:val="32"/>
          <w:szCs w:val="32"/>
          <w:cs/>
        </w:rPr>
        <w:t>รองประธานกรรมการ คนที่ 1 ในคณะกรรมการเพื่อการพัฒนาที่ยั่งยืน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240"/>
          <w:tab w:val="left" w:pos="3402"/>
        </w:tabs>
        <w:spacing w:after="0" w:line="380" w:lineRule="exact"/>
        <w:ind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3.6.4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>รองประธานกรรมการ คนที่ 2 ในคณะกรรมการนโยบายทรัพย์สิน</w:t>
      </w:r>
      <w:r w:rsidRPr="004A17C8">
        <w:rPr>
          <w:rFonts w:ascii="TH SarabunPSK" w:hAnsi="TH SarabunPSK" w:cs="TH SarabunPSK"/>
          <w:spacing w:val="-6"/>
          <w:sz w:val="32"/>
          <w:szCs w:val="32"/>
        </w:rPr>
        <w:br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ทางปัญญาแห่งชาติ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240"/>
          <w:tab w:val="left" w:pos="3402"/>
        </w:tabs>
        <w:spacing w:after="0" w:line="380" w:lineRule="exact"/>
        <w:ind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3.6.5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>กรรมการในคณะกรรมการกำกับและติดตามการปฏิบัติราชการในภูมิภาค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261"/>
          <w:tab w:val="left" w:pos="4050"/>
        </w:tabs>
        <w:spacing w:after="0" w:line="38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EA737C" w:rsidRPr="004A17C8" w:rsidRDefault="00EA737C" w:rsidP="0081445F">
      <w:pPr>
        <w:tabs>
          <w:tab w:val="left" w:pos="1890"/>
          <w:tab w:val="left" w:pos="2520"/>
          <w:tab w:val="left" w:pos="3261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261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37C" w:rsidRPr="004A17C8" w:rsidRDefault="00EA737C" w:rsidP="0081445F">
      <w:pPr>
        <w:spacing w:after="0" w:line="38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4.  รองนายกรัฐมนตรี  (นายอนุทิน  ชาญวีรกูล)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4.1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2517"/>
        <w:rPr>
          <w:rFonts w:ascii="TH SarabunPSK" w:hAnsi="TH SarabunPSK" w:cs="TH SarabunPSK"/>
          <w:spacing w:val="-2"/>
          <w:sz w:val="32"/>
          <w:szCs w:val="32"/>
        </w:rPr>
      </w:pP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>4.1.1</w:t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ab/>
        <w:t>สภานายก</w:t>
      </w:r>
      <w:r w:rsidRPr="004A17C8">
        <w:rPr>
          <w:rFonts w:ascii="TH SarabunPSK" w:hAnsi="TH SarabunPSK" w:cs="TH SarabunPSK"/>
          <w:sz w:val="32"/>
          <w:szCs w:val="32"/>
          <w:cs/>
        </w:rPr>
        <w:t>สภาลูกเสือไทย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2517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ab/>
        <w:t>4.1.2</w:t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คณะกรรมการนโยบายการพัฒนาเด็กปฐมวัย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2517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4.1.3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คณะกรรมการพลังงานนิวเคลียร์เพื่อสันติ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4.2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การมอบหมายให้ปฏิบัติหน้าที่ประธานกรรมการในคณะกรรมการต่าง ๆ  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br/>
        <w:t>ที่จัดตั้งขึ้นตามกฎหมาย  ดังนี้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4.2.1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คณะกรรมการป้องกันและบรรเทาสาธารณภัยแห่งชาติ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4.2.2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คณะกรรมการนโยบายการผังเมืองแห่งชาติ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4.2.3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คณะกรรมการนโยบายพื้นที่นวัตกรรมการศึกษา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-1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ab/>
        <w:t>4.3</w:t>
      </w:r>
      <w:r w:rsidRPr="004A17C8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การมอบหมายให้ปฏิบัติหน้าที่ประธานกรรมการในคณะกรรมการต่าง ๆ  </w:t>
      </w:r>
      <w:r w:rsidRPr="004A17C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br/>
        <w:t>ที่จัดตั้งขึ้นตามระเบียบสำนักนายกรัฐมนตรี</w:t>
      </w:r>
      <w:r w:rsidRPr="004A17C8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  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4.3.1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คณะกรรมการป้องกันอุบัติภัยแห่งชาติ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left="3402" w:hanging="882"/>
        <w:rPr>
          <w:rFonts w:ascii="TH SarabunPSK" w:hAnsi="TH SarabunPSK" w:cs="TH SarabunPSK"/>
          <w:spacing w:val="-6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4.3.2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eastAsia="MS Mincho" w:hAnsi="TH SarabunPSK" w:cs="TH SarabunPSK"/>
          <w:spacing w:val="-8"/>
          <w:sz w:val="32"/>
          <w:szCs w:val="32"/>
          <w:cs/>
          <w:lang w:eastAsia="ja-JP"/>
        </w:rPr>
        <w:t>คณะกรรมการ</w:t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>นโยบายการป้องกันและลดอุบัติเหตุทางถนนแห่งชาติ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left="3402" w:hanging="882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4.3.3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eastAsia="MS Mincho" w:hAnsi="TH SarabunPSK" w:cs="TH SarabunPSK"/>
          <w:spacing w:val="-8"/>
          <w:sz w:val="32"/>
          <w:szCs w:val="32"/>
          <w:cs/>
          <w:lang w:eastAsia="ja-JP"/>
        </w:rPr>
        <w:t>คณะกรรมการ</w:t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>กำหนดนโยบายและกำกับดูแลกิจการประปาแห่งชาติ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left="3402" w:hanging="882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4.3.4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คณะกรรมการบริหารระบบการเตือนภัยพิบัติแห่งชาติ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4.3.5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คณะกรรมการภูมิสารสนเทศแห่งชาติ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</w:tabs>
        <w:spacing w:after="0" w:line="38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4.3.6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คณะกรรมการบริหารแรงงานต่างด้าวหลบหนีเข้าเมือง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</w:tabs>
        <w:spacing w:after="0" w:line="38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4.3.7 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คณะกรรมการพัฒนาแรงงานและประสานงานการฝึกอาชีพแห่งชาติ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4.3.8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คณะกรรมการพัฒนาเด็กปฐมวัยแห่งชาติ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2517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4.3.9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คณะกรรมการอำนวยการจัดระบบศูนย์ราชการ  </w:t>
      </w:r>
    </w:p>
    <w:p w:rsidR="00EA737C" w:rsidRPr="004A17C8" w:rsidRDefault="00EA737C" w:rsidP="0081445F">
      <w:pPr>
        <w:tabs>
          <w:tab w:val="left" w:pos="0"/>
          <w:tab w:val="left" w:pos="1890"/>
          <w:tab w:val="left" w:pos="2520"/>
          <w:tab w:val="left" w:pos="4050"/>
        </w:tabs>
        <w:spacing w:after="0" w:line="380" w:lineRule="exact"/>
        <w:ind w:right="1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4.4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4.4.1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รองประธานกรรมการในคณะกรรมการนโยบายรัฐวิสาหกิจ</w:t>
      </w:r>
    </w:p>
    <w:p w:rsidR="00EA737C" w:rsidRPr="004A17C8" w:rsidRDefault="00EA737C" w:rsidP="0081445F">
      <w:pPr>
        <w:tabs>
          <w:tab w:val="left" w:pos="0"/>
          <w:tab w:val="left" w:pos="1890"/>
          <w:tab w:val="left" w:pos="2520"/>
          <w:tab w:val="left" w:pos="3402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4.4.2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รองประธานกรรมการในคณะกรรมการนโยบายที่ดินแห่งชาติ</w:t>
      </w:r>
    </w:p>
    <w:p w:rsidR="00EA737C" w:rsidRPr="004A17C8" w:rsidRDefault="00EA737C" w:rsidP="0081445F">
      <w:pPr>
        <w:tabs>
          <w:tab w:val="left" w:pos="0"/>
          <w:tab w:val="left" w:pos="1890"/>
          <w:tab w:val="left" w:pos="2520"/>
          <w:tab w:val="left" w:pos="3402"/>
        </w:tabs>
        <w:spacing w:after="0" w:line="38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4.4.3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>รองประธานกรรมการในคณะกรรมการจัดระบบการจราจรทางบก</w:t>
      </w:r>
    </w:p>
    <w:p w:rsidR="00EA737C" w:rsidRPr="004A17C8" w:rsidRDefault="00EA737C" w:rsidP="0081445F">
      <w:pPr>
        <w:tabs>
          <w:tab w:val="left" w:pos="0"/>
          <w:tab w:val="left" w:pos="1890"/>
          <w:tab w:val="left" w:pos="2520"/>
          <w:tab w:val="left" w:pos="3402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4.4.4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4"/>
          <w:sz w:val="32"/>
          <w:szCs w:val="32"/>
          <w:cs/>
        </w:rPr>
        <w:t>รองประธานสภานโยบายการอุดมศึกษา วิทยาศาสตร์ วิจัยและ</w:t>
      </w:r>
      <w:r w:rsidRPr="004A17C8">
        <w:rPr>
          <w:rFonts w:ascii="TH SarabunPSK" w:hAnsi="TH SarabunPSK" w:cs="TH SarabunPSK"/>
          <w:sz w:val="32"/>
          <w:szCs w:val="32"/>
        </w:rPr>
        <w:br/>
      </w:r>
      <w:r w:rsidRPr="004A17C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นวัตกรรมแห่งชาติ</w:t>
      </w:r>
    </w:p>
    <w:p w:rsidR="00EA737C" w:rsidRPr="004A17C8" w:rsidRDefault="00EA737C" w:rsidP="0081445F">
      <w:pPr>
        <w:tabs>
          <w:tab w:val="left" w:pos="0"/>
          <w:tab w:val="left" w:pos="1890"/>
          <w:tab w:val="left" w:pos="2520"/>
          <w:tab w:val="left" w:pos="3420"/>
        </w:tabs>
        <w:spacing w:after="0" w:line="38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12"/>
          <w:sz w:val="32"/>
          <w:szCs w:val="32"/>
          <w:cs/>
        </w:rPr>
        <w:t>4.4.5</w:t>
      </w:r>
      <w:r w:rsidRPr="004A17C8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>กรรมการในคณะกรรมการนโยบายการบริหารงานเชิงพื้นที่แบบบูรณาการ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261"/>
          <w:tab w:val="left" w:pos="4050"/>
        </w:tabs>
        <w:spacing w:after="0" w:line="380" w:lineRule="exact"/>
        <w:ind w:right="1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4.5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การมอบหมายให้ปฏิบัติหน้าที่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รองประธานกรรมการ</w:t>
      </w:r>
      <w:r w:rsidRPr="004A17C8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และกรรมการ    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240"/>
          <w:tab w:val="left" w:pos="3402"/>
        </w:tabs>
        <w:spacing w:after="0" w:line="380" w:lineRule="exact"/>
        <w:ind w:right="-1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4.5.1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ab/>
        <w:t>กรรมการในคณะกรรมการพัฒนาขีดความสามารถในการแข่งขัน</w:t>
      </w:r>
      <w:r w:rsidRPr="004A17C8">
        <w:rPr>
          <w:rFonts w:ascii="TH SarabunPSK" w:hAnsi="TH SarabunPSK" w:cs="TH SarabunPSK"/>
          <w:spacing w:val="-6"/>
          <w:sz w:val="32"/>
          <w:szCs w:val="32"/>
        </w:rPr>
        <w:br/>
      </w:r>
      <w:r w:rsidRPr="004A17C8">
        <w:rPr>
          <w:rFonts w:ascii="TH SarabunPSK" w:hAnsi="TH SarabunPSK" w:cs="TH SarabunPSK"/>
          <w:spacing w:val="-6"/>
          <w:sz w:val="32"/>
          <w:szCs w:val="32"/>
        </w:rPr>
        <w:tab/>
      </w:r>
      <w:r w:rsidRPr="004A17C8">
        <w:rPr>
          <w:rFonts w:ascii="TH SarabunPSK" w:hAnsi="TH SarabunPSK" w:cs="TH SarabunPSK"/>
          <w:spacing w:val="-6"/>
          <w:sz w:val="32"/>
          <w:szCs w:val="32"/>
        </w:rPr>
        <w:tab/>
      </w:r>
      <w:r w:rsidRPr="004A17C8">
        <w:rPr>
          <w:rFonts w:ascii="TH SarabunPSK" w:hAnsi="TH SarabunPSK" w:cs="TH SarabunPSK"/>
          <w:spacing w:val="-6"/>
          <w:sz w:val="32"/>
          <w:szCs w:val="32"/>
        </w:rPr>
        <w:tab/>
      </w:r>
      <w:r w:rsidRPr="004A17C8">
        <w:rPr>
          <w:rFonts w:ascii="TH SarabunPSK" w:hAnsi="TH SarabunPSK" w:cs="TH SarabunPSK"/>
          <w:spacing w:val="-6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ของประเทศ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240"/>
          <w:tab w:val="left" w:pos="3420"/>
        </w:tabs>
        <w:spacing w:after="0" w:line="380" w:lineRule="exact"/>
        <w:ind w:left="3420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4.5.2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>กรรมการในคณะกรรมการกำกับและติดตามการปฏิบัติราชการในภูมิภาค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240"/>
          <w:tab w:val="left" w:pos="3420"/>
        </w:tabs>
        <w:spacing w:after="0" w:line="380" w:lineRule="exact"/>
        <w:ind w:left="3420" w:right="198" w:hanging="882"/>
        <w:jc w:val="thaiDistribute"/>
        <w:rPr>
          <w:rFonts w:ascii="TH SarabunPSK" w:hAnsi="TH SarabunPSK" w:cs="TH SarabunPSK"/>
          <w:sz w:val="32"/>
          <w:szCs w:val="32"/>
        </w:rPr>
      </w:pPr>
    </w:p>
    <w:p w:rsidR="00EA737C" w:rsidRPr="004A17C8" w:rsidRDefault="00EA737C" w:rsidP="0081445F">
      <w:pPr>
        <w:tabs>
          <w:tab w:val="left" w:pos="1843"/>
          <w:tab w:val="left" w:pos="2520"/>
          <w:tab w:val="left" w:pos="3261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261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37C" w:rsidRPr="004A17C8" w:rsidRDefault="00EA737C" w:rsidP="0081445F">
      <w:pPr>
        <w:spacing w:after="0" w:line="38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5.  รองนายกรัฐมนตรี  (พลตำรวจเอก พัชรวาท  วงษ์สุวรรณ)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5.1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EA737C" w:rsidRPr="004A17C8" w:rsidRDefault="00EA737C" w:rsidP="0081445F">
      <w:pPr>
        <w:tabs>
          <w:tab w:val="left" w:pos="1890"/>
          <w:tab w:val="left" w:pos="3402"/>
          <w:tab w:val="left" w:pos="4050"/>
        </w:tabs>
        <w:spacing w:after="0" w:line="38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5.1.1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คณะกรรมการสิ่งแวดล้อมแห่งชาติ</w:t>
      </w:r>
    </w:p>
    <w:p w:rsidR="00EA737C" w:rsidRPr="004A17C8" w:rsidRDefault="00EA737C" w:rsidP="0081445F">
      <w:pPr>
        <w:tabs>
          <w:tab w:val="left" w:pos="1890"/>
          <w:tab w:val="left" w:pos="3402"/>
          <w:tab w:val="left" w:pos="4050"/>
        </w:tabs>
        <w:spacing w:after="0" w:line="38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 xml:space="preserve">5.1.2 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คณะกรรมการส่งเสริมการจัดสวัสดิการสังคมแห่งชาติ</w:t>
      </w:r>
    </w:p>
    <w:p w:rsidR="00EA737C" w:rsidRPr="004A17C8" w:rsidRDefault="00EA737C" w:rsidP="0081445F">
      <w:pPr>
        <w:tabs>
          <w:tab w:val="left" w:pos="1890"/>
          <w:tab w:val="left" w:pos="3402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737C" w:rsidRPr="004A17C8" w:rsidRDefault="00EA737C" w:rsidP="0081445F">
      <w:pPr>
        <w:tabs>
          <w:tab w:val="left" w:pos="2552"/>
          <w:tab w:val="left" w:pos="3402"/>
          <w:tab w:val="left" w:pos="4050"/>
        </w:tabs>
        <w:spacing w:after="0" w:line="380" w:lineRule="exact"/>
        <w:ind w:left="3402" w:hanging="882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lastRenderedPageBreak/>
        <w:t>5.1.3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คณะกรรมการส่งเสริมและพัฒนาคุณภาพชีวิตคนพิการแห่งชาติ</w:t>
      </w:r>
    </w:p>
    <w:p w:rsidR="00EA737C" w:rsidRPr="004A17C8" w:rsidRDefault="00EA737C" w:rsidP="0081445F">
      <w:pPr>
        <w:tabs>
          <w:tab w:val="left" w:pos="1890"/>
          <w:tab w:val="left" w:pos="3402"/>
          <w:tab w:val="left" w:pos="4050"/>
        </w:tabs>
        <w:spacing w:after="0" w:line="38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5.1.4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คณะกรรมการส่งเสริมความเท่าเทียมระหว่างเพศ</w:t>
      </w:r>
    </w:p>
    <w:p w:rsidR="00EA737C" w:rsidRPr="004A17C8" w:rsidRDefault="00EA737C" w:rsidP="0081445F">
      <w:pPr>
        <w:tabs>
          <w:tab w:val="left" w:pos="1890"/>
          <w:tab w:val="left" w:pos="3402"/>
          <w:tab w:val="left" w:pos="4050"/>
        </w:tabs>
        <w:spacing w:after="0" w:line="38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5.1.5</w:t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คณะกรรมการป้องกันและปราบปรามการค้ามนุษย์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5.2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การมอบหมายให้ปฏิบัติหน้าที่ประธานกรรมการในคณะกรรมการต่าง ๆ  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br/>
        <w:t>ที่จัดตั้งขึ้นตามกฎหมาย  ดังนี้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EA737C" w:rsidRPr="004A17C8" w:rsidRDefault="00EA737C" w:rsidP="0081445F">
      <w:pPr>
        <w:tabs>
          <w:tab w:val="left" w:pos="1890"/>
          <w:tab w:val="left" w:pos="2552"/>
          <w:tab w:val="left" w:pos="3420"/>
          <w:tab w:val="left" w:pos="4050"/>
        </w:tabs>
        <w:spacing w:after="0" w:line="380" w:lineRule="exact"/>
        <w:ind w:left="2517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5.2.1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คณะกรรมการนโยบายการรักษาผลประโยชน์ของชาติทางทะเล </w:t>
      </w:r>
    </w:p>
    <w:p w:rsidR="00EA737C" w:rsidRPr="004A17C8" w:rsidRDefault="00EA737C" w:rsidP="0081445F">
      <w:pPr>
        <w:tabs>
          <w:tab w:val="left" w:pos="1890"/>
          <w:tab w:val="left" w:pos="2552"/>
          <w:tab w:val="left" w:pos="3420"/>
          <w:tab w:val="left" w:pos="4050"/>
        </w:tabs>
        <w:spacing w:after="0" w:line="380" w:lineRule="exact"/>
        <w:ind w:left="3420" w:hanging="1010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 xml:space="preserve">  5.2.2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>คณะกรรมการนโยบายและแผนการบริหารจัดการทรัพยากรทางทะเล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>และชายฝั่งแห่งชาติ</w:t>
      </w:r>
    </w:p>
    <w:p w:rsidR="00EA737C" w:rsidRPr="004A17C8" w:rsidRDefault="00EA737C" w:rsidP="0081445F">
      <w:pPr>
        <w:tabs>
          <w:tab w:val="left" w:pos="1890"/>
          <w:tab w:val="left" w:pos="2552"/>
          <w:tab w:val="left" w:pos="3402"/>
          <w:tab w:val="left" w:pos="4050"/>
        </w:tabs>
        <w:spacing w:after="0" w:line="380" w:lineRule="exact"/>
        <w:ind w:left="2517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5.2.3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คณะกรรมการนโยบายป่าชุมชน</w:t>
      </w:r>
    </w:p>
    <w:p w:rsidR="00EA737C" w:rsidRPr="004A17C8" w:rsidRDefault="00EA737C" w:rsidP="0081445F">
      <w:pPr>
        <w:tabs>
          <w:tab w:val="left" w:pos="1890"/>
          <w:tab w:val="left" w:pos="2552"/>
          <w:tab w:val="left" w:pos="3420"/>
          <w:tab w:val="left" w:pos="4050"/>
        </w:tabs>
        <w:spacing w:after="0" w:line="380" w:lineRule="exact"/>
        <w:ind w:left="2517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5.2.4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คณะกรรมการส่งเสริมการพัฒนาเด็กและเยาวชนแห่งชาติ </w:t>
      </w:r>
    </w:p>
    <w:p w:rsidR="00EA737C" w:rsidRPr="004A17C8" w:rsidRDefault="00EA737C" w:rsidP="0081445F">
      <w:pPr>
        <w:tabs>
          <w:tab w:val="left" w:pos="1890"/>
          <w:tab w:val="left" w:pos="2552"/>
          <w:tab w:val="left" w:pos="3420"/>
          <w:tab w:val="left" w:pos="4050"/>
        </w:tabs>
        <w:spacing w:after="0" w:line="380" w:lineRule="exact"/>
        <w:ind w:left="2517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5.2.5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คณะกรรมการส่งเสริมการพัฒนาและคุ้มครองสถาบันครอบครัว</w:t>
      </w:r>
    </w:p>
    <w:p w:rsidR="00EA737C" w:rsidRPr="004A17C8" w:rsidRDefault="00EA737C" w:rsidP="0081445F">
      <w:pPr>
        <w:tabs>
          <w:tab w:val="left" w:pos="1890"/>
          <w:tab w:val="left" w:pos="2552"/>
          <w:tab w:val="left" w:pos="3402"/>
          <w:tab w:val="left" w:pos="4050"/>
        </w:tabs>
        <w:spacing w:after="0" w:line="380" w:lineRule="exact"/>
        <w:ind w:left="3420" w:hanging="868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5.2.6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คณะกรรมการประสานและกำกับการดำเนินงานป้องกันและปราบปรามการค้ามนุษย์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1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5.3</w:t>
      </w:r>
      <w:r w:rsidRPr="004A17C8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>ที่จัดตั้งขึ้นตามระเบียบสำนักนายกรัฐมนตรี  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5.3.1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คณะกรรมการนโยบายการเปลี่ยนแปลงสภาพภูมิอากาศแห่งชาติ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5.3.2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คณะกรรมการนโยบายป่าไม้แห่งชาติ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5.3.3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คณะกรรมการแห่งชาติว่าด้วยอนุสัญญาคุ้มครองมรดกโลก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5.3.4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คณะกรรมการอนุรักษ์และพัฒนากรุงรัตนโกสินทร์และเมืองเก่า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5.3.5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คณะกรรมการนโยบายที่อยู่อาศัยแห่งชาติ 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5.3.6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คณะกรรมการนโยบายและยุทธศาสตร์ครอบครัวแห่งชาติ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eastAsia="MS Mincho" w:hAnsi="TH SarabunPSK" w:cs="TH SarabunPSK"/>
          <w:spacing w:val="-10"/>
          <w:sz w:val="32"/>
          <w:szCs w:val="32"/>
          <w:lang w:eastAsia="ja-JP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5.3.7</w:t>
      </w:r>
      <w:r w:rsidRPr="004A17C8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ab/>
      </w:r>
      <w:r w:rsidRPr="004A17C8">
        <w:rPr>
          <w:rFonts w:ascii="TH SarabunPSK" w:eastAsia="MS Mincho" w:hAnsi="TH SarabunPSK" w:cs="TH SarabunPSK"/>
          <w:spacing w:val="-10"/>
          <w:sz w:val="32"/>
          <w:szCs w:val="32"/>
          <w:cs/>
          <w:lang w:eastAsia="ja-JP"/>
        </w:rPr>
        <w:t>คณะกรรมการป้องกันเจ้าหน้าที่ของรัฐมิให้เกี่ยวข้องกับการค้ามนุษย์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ab/>
      </w:r>
      <w:r w:rsidRPr="004A17C8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ab/>
        <w:t>5.3.8</w:t>
      </w:r>
      <w:r w:rsidRPr="004A17C8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ab/>
      </w:r>
      <w:r w:rsidRPr="004A17C8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คณะกรรมการส่งเสริมและพัฒนาองค์กรภาคประชาสังคม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eastAsia="MS Mincho" w:hAnsi="TH SarabunPSK" w:cs="TH SarabunPSK"/>
          <w:spacing w:val="-6"/>
          <w:sz w:val="32"/>
          <w:szCs w:val="32"/>
          <w:lang w:eastAsia="ja-JP"/>
        </w:rPr>
      </w:pP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5.4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EA737C" w:rsidRPr="004A17C8" w:rsidRDefault="00EA737C" w:rsidP="0081445F">
      <w:pPr>
        <w:tabs>
          <w:tab w:val="left" w:pos="0"/>
          <w:tab w:val="left" w:pos="1890"/>
          <w:tab w:val="left" w:pos="2520"/>
          <w:tab w:val="left" w:pos="34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5.4.1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รองประธานกรรมการในคณะกรรมการทรัพยากรน้ำแห่งชาติ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</w:tabs>
        <w:spacing w:after="0" w:line="38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5.4.2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>กรรมการในคณะกรรมการนโยบายการบริหารงานเชิงพื้นที่แบบบูรณาการ</w:t>
      </w:r>
    </w:p>
    <w:p w:rsidR="00EA737C" w:rsidRPr="004A17C8" w:rsidRDefault="00EA737C" w:rsidP="0081445F">
      <w:pPr>
        <w:tabs>
          <w:tab w:val="left" w:pos="0"/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5.5</w:t>
      </w:r>
      <w:r w:rsidRPr="004A17C8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การมอบหมายให้ปฏิบัติหน้าที่รองประธานกรรมการ และกรรมการ</w:t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</w:tabs>
        <w:spacing w:after="0" w:line="380" w:lineRule="exact"/>
        <w:ind w:left="3402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5.5.1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16"/>
          <w:sz w:val="32"/>
          <w:szCs w:val="32"/>
          <w:cs/>
        </w:rPr>
        <w:t>รองประธานกรรมการในคณะกรรมการนโยบายการพัฒนาเขตเศรษฐกิจพิเศษ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left="3402" w:hanging="882"/>
        <w:rPr>
          <w:rFonts w:ascii="TH SarabunPSK" w:hAnsi="TH SarabunPSK" w:cs="TH SarabunPSK"/>
          <w:spacing w:val="-6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5.5.2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>รองประธานกรรมการในคณะกรรมการพัฒนาอุตสาหกรรมแห่งชาติ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5.5.3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กรรมการในคณะกรรมการพิจารณาการเสนอขอพระราชทานเครื่องราชอิสริยาภรณ์ประจำปี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4.5.4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>กรรมการในคณะกรรมการกำกับและติดตามการปฏิบัติราชการในภูมิภาค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ส่วนที่ 6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261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37C" w:rsidRPr="004A17C8" w:rsidRDefault="00EA737C" w:rsidP="0081445F">
      <w:pPr>
        <w:spacing w:after="0" w:line="38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6.  รองนายกรัฐมนตรี  (นายพีระพันธุ์  สาลีรัฐวิภาค)</w:t>
      </w:r>
    </w:p>
    <w:p w:rsidR="00EA737C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6.1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225162" w:rsidRPr="004A17C8" w:rsidRDefault="00225162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6.1.1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คณะกรรมการกฤษฎีกา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left="2517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6.1.2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คณะกรรมการป้องกันและปราบปรามยาเสพติด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6.2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3402" w:hanging="882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-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 คณะกรรมการพัฒนาอุตสาหกรรมแห่งชาติ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1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6.3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br/>
        <w:t>ที่จัดตั้งขึ้นตามกฎหมาย  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6.3.1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คณะกรรมการกองทุนเพื่อส่งเสริมการอนุรักษ์พลังงาน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6.3.2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คณะกรรมการนโยบายบริหารจัดการแร่แห่งชาติ 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6.3.3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คณะกรรมการการมาตรฐานแห่งชาติ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6.3.4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คณะกรรมการพัฒนาการบริหารงานยุติธรรมแห่งชาติ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right="1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6.4</w:t>
      </w:r>
      <w:r w:rsidRPr="004A17C8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A17C8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>ที่จัดตั้งขึ้นตามระเบียบสำนักนายกรัฐมนตรี  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left="3402" w:right="-143" w:hanging="3402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คณะกรรมการพัฒนาระบบการติดตามคนหาย และการพิสูจน์ คนนิรนาม</w:t>
      </w:r>
      <w:r w:rsidRPr="004A17C8">
        <w:rPr>
          <w:rFonts w:ascii="TH SarabunPSK" w:hAnsi="TH SarabunPSK" w:cs="TH SarabunPSK"/>
          <w:sz w:val="32"/>
          <w:szCs w:val="32"/>
          <w:cs/>
        </w:rPr>
        <w:t>และศพนิรนาม</w:t>
      </w:r>
    </w:p>
    <w:p w:rsidR="00EA737C" w:rsidRPr="004A17C8" w:rsidRDefault="00EA737C" w:rsidP="0081445F">
      <w:pPr>
        <w:tabs>
          <w:tab w:val="left" w:pos="0"/>
          <w:tab w:val="left" w:pos="1890"/>
          <w:tab w:val="left" w:pos="2520"/>
          <w:tab w:val="left" w:pos="4050"/>
        </w:tabs>
        <w:spacing w:after="0" w:line="380" w:lineRule="exact"/>
        <w:ind w:right="198"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6.5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  <w:tab w:val="left" w:pos="9185"/>
        </w:tabs>
        <w:spacing w:after="0" w:line="38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6.5.1</w:t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 คนที่ 1 ในคณะกรรมการสิ่งแวดล้อมแห่งชาติ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6.5.2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รองประธานกรรมการในคณะกรรมการนโยบายพลังงานแห่งชาติ</w:t>
      </w:r>
    </w:p>
    <w:p w:rsidR="00EA737C" w:rsidRPr="004A17C8" w:rsidRDefault="00EA737C" w:rsidP="0081445F">
      <w:pPr>
        <w:tabs>
          <w:tab w:val="left" w:pos="0"/>
          <w:tab w:val="left" w:pos="1890"/>
          <w:tab w:val="left" w:pos="2520"/>
          <w:tab w:val="left" w:pos="3402"/>
        </w:tabs>
        <w:spacing w:after="0" w:line="38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6.5.3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>รองประธานกรรมการในคณะกรรมการส่งเสริมวิสาหกิจขนาดกลาง</w:t>
      </w:r>
    </w:p>
    <w:p w:rsidR="00EA737C" w:rsidRPr="004A17C8" w:rsidRDefault="00EA737C" w:rsidP="0081445F">
      <w:pPr>
        <w:tabs>
          <w:tab w:val="left" w:pos="0"/>
          <w:tab w:val="left" w:pos="1890"/>
          <w:tab w:val="left" w:pos="2520"/>
          <w:tab w:val="left" w:pos="3402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และขนาดย่อม</w:t>
      </w:r>
    </w:p>
    <w:p w:rsidR="00EA737C" w:rsidRPr="004A17C8" w:rsidRDefault="00EA737C" w:rsidP="0081445F">
      <w:pPr>
        <w:tabs>
          <w:tab w:val="left" w:pos="2552"/>
          <w:tab w:val="left" w:pos="3420"/>
        </w:tabs>
        <w:spacing w:after="0" w:line="38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  <w:t>6.5.4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>กรรมการในคณะกรรมการนโยบายการบริหารงานเชิงพื้นที่แบบบูรณาการ</w:t>
      </w:r>
    </w:p>
    <w:p w:rsidR="00EA737C" w:rsidRPr="004A17C8" w:rsidRDefault="00EA737C" w:rsidP="0081445F">
      <w:pPr>
        <w:tabs>
          <w:tab w:val="left" w:pos="1985"/>
          <w:tab w:val="left" w:pos="2552"/>
        </w:tabs>
        <w:spacing w:after="0" w:line="380" w:lineRule="exact"/>
        <w:ind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6.6 </w:t>
      </w:r>
      <w:r w:rsidRPr="004A17C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การมอบหมายให้ปฏิบัติหน้าที่รองประธานกรรมการ และกรรมการ</w:t>
      </w:r>
      <w:r w:rsidRPr="004A17C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  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pacing w:val="6"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pacing w:val="6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6.6.1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>รองประธานกรรมการในคณะกรรมการนโยบายปาล์มน้ำมันแห่งชาติ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6.6.2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>กรรมการในคณะกรรมการกำกับและติดตามการปฏิบัติราชการในภูมิภาค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240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A737C" w:rsidRPr="004A17C8" w:rsidRDefault="00EA737C" w:rsidP="0081445F">
      <w:pPr>
        <w:tabs>
          <w:tab w:val="left" w:pos="1890"/>
          <w:tab w:val="left" w:pos="2520"/>
          <w:tab w:val="left" w:pos="3240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ส่วนที่ 7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240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EA737C" w:rsidRPr="004A17C8" w:rsidRDefault="00EA737C" w:rsidP="0081445F">
      <w:pPr>
        <w:tabs>
          <w:tab w:val="left" w:pos="1418"/>
          <w:tab w:val="left" w:pos="1890"/>
          <w:tab w:val="left" w:pos="2127"/>
          <w:tab w:val="left" w:pos="2552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 xml:space="preserve">7. </w:t>
      </w:r>
      <w:r w:rsidRPr="004A17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รัฐมนตรีประจำสำนักนายกรัฐมนตรี (นายจักรพงษ์  แสงมณี)</w:t>
      </w:r>
    </w:p>
    <w:p w:rsidR="00EA737C" w:rsidRPr="004A17C8" w:rsidRDefault="00EA737C" w:rsidP="0081445F">
      <w:pPr>
        <w:tabs>
          <w:tab w:val="left" w:pos="1843"/>
          <w:tab w:val="left" w:pos="1985"/>
          <w:tab w:val="left" w:pos="2552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 xml:space="preserve"> </w:t>
      </w:r>
      <w:r w:rsidRPr="004A17C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7.1  การมอบหมายให้ปฏิบัติหน้าที่ประธานกรรมการในคณะกรรมการต่าง ๆ</w:t>
      </w:r>
      <w:r w:rsidRPr="004A17C8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br/>
        <w:t>ที่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จัดตั้งขึ้นตามกฎหมาย ดังนี้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EA737C" w:rsidRPr="004A17C8" w:rsidRDefault="00EA737C" w:rsidP="0081445F">
      <w:pPr>
        <w:tabs>
          <w:tab w:val="left" w:pos="1843"/>
          <w:tab w:val="left" w:pos="1985"/>
          <w:tab w:val="left" w:pos="2552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737C" w:rsidRPr="004A17C8" w:rsidRDefault="00EA737C" w:rsidP="0081445F">
      <w:pPr>
        <w:tabs>
          <w:tab w:val="left" w:pos="1400"/>
          <w:tab w:val="left" w:pos="1701"/>
          <w:tab w:val="left" w:pos="1843"/>
          <w:tab w:val="left" w:pos="1985"/>
          <w:tab w:val="left" w:pos="2552"/>
          <w:tab w:val="left" w:pos="3402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คณะกรรมการข้อมูลข่าวสารของราชการ</w:t>
      </w:r>
    </w:p>
    <w:p w:rsidR="00EA737C" w:rsidRPr="004A17C8" w:rsidRDefault="00EA737C" w:rsidP="0081445F">
      <w:pPr>
        <w:tabs>
          <w:tab w:val="left" w:pos="1418"/>
          <w:tab w:val="left" w:pos="1701"/>
          <w:tab w:val="left" w:pos="1985"/>
          <w:tab w:val="left" w:pos="2552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lastRenderedPageBreak/>
        <w:tab/>
      </w:r>
      <w:r w:rsidRPr="004A17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7.2 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</w:t>
      </w:r>
      <w:r w:rsidRPr="004A17C8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ที่</w:t>
      </w: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จัดตั้งขึ้นตามระเบียบสำนักนายกรัฐมนตรี ดังนี้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2552"/>
          <w:tab w:val="left" w:pos="3402"/>
        </w:tabs>
        <w:spacing w:after="0" w:line="380" w:lineRule="exact"/>
        <w:ind w:left="2916" w:hanging="50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 -  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คณะกรรมการควบคุมการเรี่ยไรของหน่วยงานของรัฐ </w:t>
      </w:r>
    </w:p>
    <w:p w:rsidR="00EA737C" w:rsidRPr="004A17C8" w:rsidRDefault="00EA737C" w:rsidP="0081445F">
      <w:pPr>
        <w:tabs>
          <w:tab w:val="left" w:pos="0"/>
          <w:tab w:val="left" w:pos="1843"/>
          <w:tab w:val="left" w:pos="1890"/>
          <w:tab w:val="left" w:pos="2552"/>
          <w:tab w:val="left" w:pos="3119"/>
        </w:tabs>
        <w:spacing w:after="0" w:line="380" w:lineRule="exact"/>
        <w:ind w:righ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7.3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การมอบหมายให้ปฏิบัติหน้าที่รองประธานกรรมการ และกรรมการ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EA737C" w:rsidRPr="004A17C8" w:rsidRDefault="00EA737C" w:rsidP="0081445F">
      <w:pPr>
        <w:tabs>
          <w:tab w:val="left" w:pos="0"/>
          <w:tab w:val="left" w:pos="1890"/>
          <w:tab w:val="left" w:pos="2552"/>
          <w:tab w:val="left" w:pos="2835"/>
          <w:tab w:val="left" w:pos="3119"/>
          <w:tab w:val="left" w:pos="3402"/>
        </w:tabs>
        <w:spacing w:after="0" w:line="380" w:lineRule="exact"/>
        <w:ind w:firstLine="152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>7.3.1</w:t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ab/>
        <w:t>รองประธานกรรมการในคณะกรรมการพัฒนาระบบราชการ</w:t>
      </w:r>
      <w:r w:rsidRPr="004A17C8">
        <w:rPr>
          <w:rFonts w:ascii="TH SarabunPSK" w:hAnsi="TH SarabunPSK" w:cs="TH SarabunPSK"/>
          <w:spacing w:val="-8"/>
          <w:sz w:val="32"/>
          <w:szCs w:val="32"/>
        </w:rPr>
        <w:br/>
      </w:r>
      <w:r w:rsidRPr="004A17C8">
        <w:rPr>
          <w:rFonts w:ascii="TH SarabunPSK" w:hAnsi="TH SarabunPSK" w:cs="TH SarabunPSK"/>
          <w:spacing w:val="-8"/>
          <w:sz w:val="32"/>
          <w:szCs w:val="32"/>
        </w:rPr>
        <w:tab/>
      </w:r>
      <w:r w:rsidRPr="004A17C8">
        <w:rPr>
          <w:rFonts w:ascii="TH SarabunPSK" w:hAnsi="TH SarabunPSK" w:cs="TH SarabunPSK"/>
          <w:spacing w:val="-8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7.3.2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>รองประธานกรรมการในคณะกรรมการการศึกษาพระปริยัติธรรม</w:t>
      </w:r>
    </w:p>
    <w:p w:rsidR="00EA737C" w:rsidRPr="004A17C8" w:rsidRDefault="00EA737C" w:rsidP="0081445F">
      <w:pPr>
        <w:tabs>
          <w:tab w:val="left" w:pos="0"/>
          <w:tab w:val="left" w:pos="1890"/>
          <w:tab w:val="left" w:pos="2552"/>
          <w:tab w:val="left" w:pos="2835"/>
          <w:tab w:val="left" w:pos="3119"/>
          <w:tab w:val="left" w:pos="3402"/>
          <w:tab w:val="left" w:pos="3828"/>
        </w:tabs>
        <w:spacing w:after="0" w:line="380" w:lineRule="exact"/>
        <w:ind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7.3.3</w:t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  <w:t>กรรมการในคณะกรรมการนโยบายพลังงานแห่งชาติ</w:t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</w:p>
    <w:p w:rsidR="00EA737C" w:rsidRPr="004A17C8" w:rsidRDefault="00EA737C" w:rsidP="0081445F">
      <w:pPr>
        <w:tabs>
          <w:tab w:val="left" w:pos="284"/>
          <w:tab w:val="left" w:pos="1890"/>
          <w:tab w:val="left" w:pos="2520"/>
          <w:tab w:val="left" w:pos="2694"/>
          <w:tab w:val="left" w:pos="2835"/>
          <w:tab w:val="left" w:pos="3119"/>
          <w:tab w:val="left" w:pos="3402"/>
        </w:tabs>
        <w:spacing w:after="0" w:line="380" w:lineRule="exact"/>
        <w:ind w:right="-14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 xml:space="preserve">7.3.4 </w:t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กรรมการในคณะกรรมการยุทธศาสตร์ด้านการพัฒนาจังหวัดชายแดนภาคใต้</w:t>
      </w:r>
    </w:p>
    <w:p w:rsidR="00EA737C" w:rsidRPr="004A17C8" w:rsidRDefault="00EA737C" w:rsidP="0081445F">
      <w:pPr>
        <w:tabs>
          <w:tab w:val="left" w:pos="0"/>
          <w:tab w:val="left" w:pos="1890"/>
          <w:tab w:val="left" w:pos="2520"/>
          <w:tab w:val="left" w:pos="2835"/>
          <w:tab w:val="left" w:pos="3119"/>
          <w:tab w:val="left" w:pos="3402"/>
        </w:tabs>
        <w:spacing w:after="0" w:line="380" w:lineRule="exact"/>
        <w:ind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7.3.5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กรรมการในคณะกรรมการจัดระบบการจราจรทางบก</w:t>
      </w:r>
    </w:p>
    <w:p w:rsidR="00EA737C" w:rsidRPr="004A17C8" w:rsidRDefault="00EA737C" w:rsidP="0081445F">
      <w:pPr>
        <w:tabs>
          <w:tab w:val="left" w:pos="0"/>
          <w:tab w:val="left" w:pos="1890"/>
          <w:tab w:val="left" w:pos="2520"/>
          <w:tab w:val="left" w:pos="2835"/>
          <w:tab w:val="left" w:pos="3119"/>
          <w:tab w:val="left" w:pos="3402"/>
        </w:tabs>
        <w:spacing w:after="0" w:line="380" w:lineRule="exact"/>
        <w:ind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7.3.6</w:t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  <w:t>กรรมการในคณะกรรมการป้องกันและปราบปรามยาเสพติด</w:t>
      </w:r>
    </w:p>
    <w:p w:rsidR="00EA737C" w:rsidRPr="004A17C8" w:rsidRDefault="00EA737C" w:rsidP="0081445F">
      <w:pPr>
        <w:tabs>
          <w:tab w:val="left" w:pos="1843"/>
          <w:tab w:val="left" w:pos="2552"/>
          <w:tab w:val="left" w:pos="3119"/>
          <w:tab w:val="left" w:pos="3402"/>
          <w:tab w:val="left" w:pos="3544"/>
        </w:tabs>
        <w:spacing w:after="0" w:line="380" w:lineRule="exact"/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7.4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2552"/>
          <w:tab w:val="left" w:pos="3402"/>
        </w:tabs>
        <w:spacing w:after="0" w:line="38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 7.4.1 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 คนที่ 2 ในคณะกรรมการเพื่อการพัฒนา</w:t>
      </w:r>
      <w:r w:rsidRPr="004A17C8">
        <w:rPr>
          <w:rFonts w:ascii="TH SarabunPSK" w:hAnsi="TH SarabunPSK" w:cs="TH SarabunPSK"/>
          <w:sz w:val="32"/>
          <w:szCs w:val="32"/>
        </w:rPr>
        <w:br/>
      </w:r>
      <w:r w:rsidRPr="004A17C8">
        <w:rPr>
          <w:rFonts w:ascii="TH SarabunPSK" w:hAnsi="TH SarabunPSK" w:cs="TH SarabunPSK" w:hint="cs"/>
          <w:sz w:val="32"/>
          <w:szCs w:val="32"/>
          <w:cs/>
        </w:rPr>
        <w:t xml:space="preserve">ที่ยั่งยืน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2552"/>
          <w:tab w:val="left" w:pos="3402"/>
          <w:tab w:val="left" w:pos="3828"/>
        </w:tabs>
        <w:spacing w:after="0" w:line="38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 7.4.2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>รองประธานกรรมการ คนที่ 2 ในคณะกรรมการบริหารสินเชื่อ</w:t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4A17C8">
        <w:rPr>
          <w:rFonts w:ascii="TH SarabunPSK" w:hAnsi="TH SarabunPSK" w:cs="TH SarabunPSK"/>
          <w:sz w:val="32"/>
          <w:szCs w:val="32"/>
          <w:cs/>
        </w:rPr>
        <w:t>เกษตรแห่งชาติ</w:t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                    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2552"/>
          <w:tab w:val="left" w:pos="3402"/>
          <w:tab w:val="left" w:pos="3828"/>
        </w:tabs>
        <w:spacing w:after="0" w:line="38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 7.4.3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>กรรมการในคณะกรรมการประสานการบริการด้านการลงทุน</w:t>
      </w:r>
    </w:p>
    <w:p w:rsidR="00EA737C" w:rsidRPr="004A17C8" w:rsidRDefault="00EA737C" w:rsidP="0081445F">
      <w:pPr>
        <w:tabs>
          <w:tab w:val="left" w:pos="2520"/>
          <w:tab w:val="left" w:pos="2552"/>
          <w:tab w:val="left" w:pos="3402"/>
        </w:tabs>
        <w:spacing w:after="0" w:line="38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 7.4.4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กรรมการในคณะกรรมการพัฒนาระบบการบริหารจัดการขนส่งสินค้าและบริการของประเทศ 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</w:p>
    <w:p w:rsidR="00EA737C" w:rsidRPr="004A17C8" w:rsidRDefault="00EA737C" w:rsidP="0081445F">
      <w:pPr>
        <w:tabs>
          <w:tab w:val="left" w:pos="2520"/>
          <w:tab w:val="left" w:pos="2552"/>
          <w:tab w:val="left" w:pos="3402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240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ส่วนที่ 8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A737C" w:rsidRPr="004A17C8" w:rsidRDefault="00EA737C" w:rsidP="0081445F">
      <w:pPr>
        <w:tabs>
          <w:tab w:val="left" w:pos="1418"/>
          <w:tab w:val="left" w:pos="1843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8. 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รัฐมนตรีประจำสำนักนายกรัฐมนตรี  (นางสาวจิราพร  สินธุไพร)</w:t>
      </w:r>
    </w:p>
    <w:p w:rsidR="00EA737C" w:rsidRPr="004A17C8" w:rsidRDefault="00EA737C" w:rsidP="0081445F">
      <w:pPr>
        <w:tabs>
          <w:tab w:val="left" w:pos="1843"/>
          <w:tab w:val="left" w:pos="2520"/>
          <w:tab w:val="left" w:pos="3420"/>
          <w:tab w:val="left" w:pos="405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8.1 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</w:t>
      </w:r>
      <w:r w:rsidRPr="004A17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แทนนายกรัฐมนตรี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ที่จัดตั้งขึ้นตามกฎหมาย ดังนี้</w:t>
      </w:r>
    </w:p>
    <w:p w:rsidR="00EA737C" w:rsidRPr="004A17C8" w:rsidRDefault="00EA737C" w:rsidP="0081445F">
      <w:pPr>
        <w:tabs>
          <w:tab w:val="left" w:pos="1890"/>
          <w:tab w:val="left" w:pos="3402"/>
          <w:tab w:val="left" w:pos="4050"/>
        </w:tabs>
        <w:spacing w:after="0" w:line="38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-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คณะกรรมการคุ้มครองผู้บริโภค</w:t>
      </w:r>
    </w:p>
    <w:p w:rsidR="00EA737C" w:rsidRPr="004A17C8" w:rsidRDefault="00EA737C" w:rsidP="0081445F">
      <w:pPr>
        <w:tabs>
          <w:tab w:val="left" w:pos="0"/>
          <w:tab w:val="left" w:pos="1843"/>
          <w:tab w:val="left" w:pos="2520"/>
          <w:tab w:val="left" w:pos="4050"/>
        </w:tabs>
        <w:spacing w:after="0" w:line="380" w:lineRule="exact"/>
        <w:ind w:right="198" w:firstLine="15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8.2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EA737C" w:rsidRPr="004A17C8" w:rsidRDefault="00EA737C" w:rsidP="0081445F">
      <w:pPr>
        <w:tabs>
          <w:tab w:val="left" w:pos="0"/>
          <w:tab w:val="left" w:pos="1890"/>
          <w:tab w:val="left" w:pos="2520"/>
          <w:tab w:val="left" w:pos="3402"/>
        </w:tabs>
        <w:spacing w:after="0" w:line="380" w:lineRule="exact"/>
        <w:ind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-</w:t>
      </w: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>กรรมการในคณะกรรมการส่งเสริมวิสาหกิจชุมชน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right="1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>8.3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02"/>
          <w:tab w:val="left" w:pos="4050"/>
        </w:tabs>
        <w:spacing w:after="0" w:line="380" w:lineRule="exact"/>
        <w:ind w:right="1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8.3.1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รองประธานกรรมการในคณะกรรมการประชาสัมพันธ์แห่งชาติ</w:t>
      </w:r>
    </w:p>
    <w:p w:rsidR="00EA737C" w:rsidRPr="004A17C8" w:rsidRDefault="00EA737C" w:rsidP="0081445F">
      <w:pPr>
        <w:tabs>
          <w:tab w:val="left" w:pos="1985"/>
          <w:tab w:val="left" w:pos="2520"/>
          <w:tab w:val="left" w:pos="3420"/>
          <w:tab w:val="left" w:pos="4050"/>
        </w:tabs>
        <w:spacing w:after="0" w:line="38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8.3.2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>รองประธานกรรมการในคณะกรรมการนโยบายส่งเสริมเศรษฐกิจสร้างสรรค์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8.3.3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>รองประธานกรรมการ คนที่ 1 ในคณะกรรมการส่งเสริมและพัฒนา</w:t>
      </w:r>
      <w:r w:rsidRPr="004A17C8">
        <w:rPr>
          <w:rFonts w:ascii="TH SarabunPSK" w:hAnsi="TH SarabunPSK" w:cs="TH SarabunPSK"/>
          <w:sz w:val="32"/>
          <w:szCs w:val="32"/>
          <w:cs/>
        </w:rPr>
        <w:t>องค์กรภาคประชาสังคม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3402" w:hanging="3402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8.3.4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รองประธานกรรมการ คนที่ 3 ในคณะกรรมการกองทุนพัฒนาบทบาทสตรีแห่งชาติ 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EA737C" w:rsidRPr="004A17C8" w:rsidRDefault="00EA737C" w:rsidP="0081445F">
      <w:pPr>
        <w:tabs>
          <w:tab w:val="left" w:pos="0"/>
          <w:tab w:val="left" w:pos="1890"/>
          <w:tab w:val="left" w:pos="2520"/>
          <w:tab w:val="left" w:pos="2977"/>
          <w:tab w:val="left" w:pos="3402"/>
        </w:tabs>
        <w:spacing w:after="0" w:line="380" w:lineRule="exact"/>
        <w:ind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8.3.5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รองประธานกรรมการในคณะกรรมการจัดการเรื่องราวร้องทุกข์</w:t>
      </w:r>
    </w:p>
    <w:p w:rsidR="00EA737C" w:rsidRPr="004A17C8" w:rsidRDefault="00EA737C" w:rsidP="0081445F">
      <w:pPr>
        <w:tabs>
          <w:tab w:val="left" w:pos="0"/>
          <w:tab w:val="left" w:pos="1985"/>
          <w:tab w:val="left" w:pos="2520"/>
          <w:tab w:val="left" w:pos="2977"/>
          <w:tab w:val="left" w:pos="3402"/>
        </w:tabs>
        <w:spacing w:after="0" w:line="380" w:lineRule="exact"/>
        <w:ind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8.3.6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รองประธานกรรมการในคณะกรรมการเอกลักษณ์ของชาติ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2977"/>
          <w:tab w:val="left" w:pos="3420"/>
        </w:tabs>
        <w:spacing w:after="0" w:line="380" w:lineRule="exact"/>
        <w:ind w:left="2977" w:hanging="187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8.3.7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รองประธานกรรมการในคณะกรรมการประสานงานเพื่อจัดให้มี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 xml:space="preserve">  </w:t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โฉนดชุมชน 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420"/>
          <w:tab w:val="left" w:pos="4050"/>
        </w:tabs>
        <w:spacing w:after="0" w:line="380" w:lineRule="exact"/>
        <w:ind w:left="3402" w:hanging="3402"/>
        <w:jc w:val="right"/>
        <w:rPr>
          <w:rFonts w:ascii="TH SarabunPSK" w:hAnsi="TH SarabunPSK" w:cs="TH SarabunPSK"/>
          <w:spacing w:val="-4"/>
          <w:sz w:val="32"/>
          <w:szCs w:val="32"/>
        </w:rPr>
      </w:pPr>
    </w:p>
    <w:p w:rsidR="00EA737C" w:rsidRPr="004A17C8" w:rsidRDefault="00EA737C" w:rsidP="0081445F">
      <w:pPr>
        <w:tabs>
          <w:tab w:val="left" w:pos="1890"/>
          <w:tab w:val="left" w:pos="2520"/>
          <w:tab w:val="left" w:pos="3240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ส่วนที่ 9</w:t>
      </w:r>
    </w:p>
    <w:p w:rsidR="00EA737C" w:rsidRPr="004A17C8" w:rsidRDefault="00EA737C" w:rsidP="0081445F">
      <w:pPr>
        <w:tabs>
          <w:tab w:val="left" w:pos="1890"/>
          <w:tab w:val="left" w:pos="2520"/>
          <w:tab w:val="left" w:pos="3240"/>
          <w:tab w:val="left" w:pos="4050"/>
        </w:tabs>
        <w:spacing w:after="0" w:line="380" w:lineRule="exact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A737C" w:rsidRPr="004A17C8" w:rsidRDefault="00EA737C" w:rsidP="0081445F">
      <w:pPr>
        <w:tabs>
          <w:tab w:val="left" w:pos="1560"/>
          <w:tab w:val="left" w:pos="1985"/>
          <w:tab w:val="center" w:pos="4678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9.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 เมื่อรองนายกรัฐมนตรีและรัฐมนตรีประจำสำนักนายกรัฐมนตรีได้ดำเนินการตามที่ได้รับมอบหมายและมอบอำนาจแล้ว ให้รายงานนายกรัฐมนตรีทราบทุกสามสิบวัน</w:t>
      </w:r>
    </w:p>
    <w:p w:rsidR="00EA737C" w:rsidRPr="004A17C8" w:rsidRDefault="00EA737C" w:rsidP="0081445F">
      <w:pPr>
        <w:shd w:val="clear" w:color="auto" w:fill="FFFFFF"/>
        <w:tabs>
          <w:tab w:val="left" w:pos="1560"/>
          <w:tab w:val="left" w:pos="1985"/>
          <w:tab w:val="left" w:pos="25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10.  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ให้รองนายกรัฐมนตรีและรัฐมนตรีประจำสำนักนายกรัฐมนตรี ที่ได้รับมอบหมายและมอบอำนาจให้ปฏิบัติหน้าที่ประธานกรรมการในคณะกรรมการตามระเบียบสำนักนายกรัฐมนตรีในคำสั่งนี้ พิจารณาความจำเป็นและความเหมาะสมในการยุบเลิกคณะกรรมการดังกล่าว หากเห็นว่า</w:t>
      </w:r>
      <w:r w:rsidRPr="004A17C8">
        <w:rPr>
          <w:rFonts w:ascii="TH SarabunPSK" w:hAnsi="TH SarabunPSK" w:cs="TH SarabunPSK" w:hint="cs"/>
          <w:spacing w:val="-6"/>
          <w:sz w:val="32"/>
          <w:szCs w:val="32"/>
          <w:cs/>
        </w:rPr>
        <w:t>หมดความจำเป็นหรือซ้ำซ้อนกับภารกิจของหน่วยงานอื่น หรืออาจยุบรวมคณะกรรมการชุดต่าง ๆ เข้าด้วยกัน</w:t>
      </w:r>
      <w:r w:rsidRPr="004A17C8">
        <w:rPr>
          <w:rFonts w:ascii="TH SarabunPSK" w:hAnsi="TH SarabunPSK" w:cs="TH SarabunPSK" w:hint="cs"/>
          <w:sz w:val="32"/>
          <w:szCs w:val="32"/>
          <w:cs/>
        </w:rPr>
        <w:t xml:space="preserve"> หรือปรับปรุงองค์ประกอบและอำนาจหน้าที่ของคณะกรรมการดังกล่าว โดยการยกเลิก</w:t>
      </w:r>
      <w:r w:rsidRPr="004A17C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หรือแก้ไขเพิ่มเติมระเบียบสำนักนายกรัฐมนตรีที่เกี่ยวข้อง หรือจัดทำระเบียบสำนักนายกรัฐมนตรีขึ้นใหม่ </w:t>
      </w:r>
      <w:r w:rsidRPr="004A17C8">
        <w:rPr>
          <w:rFonts w:ascii="TH SarabunPSK" w:hAnsi="TH SarabunPSK" w:cs="TH SarabunPSK" w:hint="cs"/>
          <w:spacing w:val="-14"/>
          <w:sz w:val="32"/>
          <w:szCs w:val="32"/>
          <w:cs/>
        </w:rPr>
        <w:t>โดยยึดหลักการมีผู้รับผิดชอบภารกิจอย่างชัดแจ้ง การไม่ปฏิบัติงานซ้ำซ้อนกัน และการบูรณาการภารกิจให้เกิดการประสาน</w:t>
      </w:r>
      <w:r w:rsidRPr="004A17C8">
        <w:rPr>
          <w:rFonts w:ascii="TH SarabunPSK" w:hAnsi="TH SarabunPSK" w:cs="TH SarabunPSK" w:hint="cs"/>
          <w:sz w:val="32"/>
          <w:szCs w:val="32"/>
          <w:cs/>
        </w:rPr>
        <w:t>และสอดคล้องรองรับกัน แล้วเสนอผลการพิจารณา และข้อเสนอแนะ ตลอดจนร่างระเบียบสำนักนายกรัฐมนตรีที่ขอแก้ไขเพิ่มเติมหรือจัดทำขึ้นใหม่ต่อคณะรัฐมนตรี ในกรณีที่เห็นควรให้คงระเบียบสำนักนายกรัฐมนตรีนั้น ๆ ไว้ตามเดิมให้รายงานเหตุผลและความจำเป็นด้วยเช่นกัน</w:t>
      </w:r>
    </w:p>
    <w:p w:rsidR="00EA737C" w:rsidRPr="004A17C8" w:rsidRDefault="00EA737C" w:rsidP="0081445F">
      <w:pPr>
        <w:shd w:val="clear" w:color="auto" w:fill="FFFFFF"/>
        <w:tabs>
          <w:tab w:val="left" w:pos="1560"/>
          <w:tab w:val="left" w:pos="1985"/>
          <w:tab w:val="left" w:pos="25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11.  </w:t>
      </w:r>
      <w:r w:rsidRPr="004A17C8">
        <w:rPr>
          <w:rFonts w:ascii="TH SarabunPSK" w:hAnsi="TH SarabunPSK" w:cs="TH SarabunPSK"/>
          <w:sz w:val="32"/>
          <w:szCs w:val="32"/>
          <w:cs/>
        </w:rPr>
        <w:t>ในส่วนการแต่งตั้งให้รัฐมนตรีคนใดดำรงตำแหน่งประธานกรรมการ รองประธานกรรมการ และกรรมการ ในคณะกรรมการตามกฎหมายหรือระเบียบสำนักนายกรัฐมนตรี ให้เป็นไป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>ตามกฎหมายหรือระเบียบสำนักนายกรัฐมนตรีว่าด้วยการนั้น</w:t>
      </w:r>
    </w:p>
    <w:p w:rsidR="00EA737C" w:rsidRPr="004A17C8" w:rsidRDefault="00EA737C" w:rsidP="0081445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>ทั้งนี้   ตั้งแต่วันที่ 20 สิงหาคม พ.ศ. 2567  เป็นต้นไป</w:t>
      </w:r>
    </w:p>
    <w:p w:rsidR="00EA737C" w:rsidRPr="004A17C8" w:rsidRDefault="00EA737C" w:rsidP="0081445F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A737C" w:rsidRPr="004A17C8" w:rsidRDefault="00BB0F92" w:rsidP="0081445F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15</w:t>
      </w:r>
      <w:r w:rsidR="00EA737C" w:rsidRPr="004A17C8">
        <w:rPr>
          <w:rFonts w:ascii="TH SarabunPSK" w:hAnsi="TH SarabunPSK" w:cs="TH SarabunPSK"/>
          <w:b/>
          <w:bCs/>
          <w:noProof/>
          <w:sz w:val="32"/>
          <w:szCs w:val="32"/>
          <w:cs/>
        </w:rPr>
        <w:t>. เรื่อง</w:t>
      </w:r>
      <w:r w:rsidR="00EA737C"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คำสั่งสำนักนายกรัฐมนตรี</w:t>
      </w:r>
      <w:r w:rsidR="00EA737C" w:rsidRPr="004A17C8">
        <w:rPr>
          <w:rFonts w:ascii="TH SarabunPSK" w:hAnsi="TH SarabunPSK" w:cs="TH SarabunPSK"/>
          <w:sz w:val="32"/>
          <w:szCs w:val="32"/>
          <w:cs/>
        </w:rPr>
        <w:t>ที่ 290</w:t>
      </w:r>
      <w:r w:rsidR="00EA737C" w:rsidRPr="004A17C8">
        <w:rPr>
          <w:rFonts w:ascii="TH SarabunPSK" w:hAnsi="TH SarabunPSK" w:cs="TH SarabunPSK"/>
          <w:sz w:val="32"/>
          <w:szCs w:val="32"/>
          <w:cs/>
          <w:lang w:val="fr-FR"/>
        </w:rPr>
        <w:t>/</w:t>
      </w:r>
      <w:r w:rsidR="00EA737C" w:rsidRPr="004A17C8">
        <w:rPr>
          <w:rFonts w:ascii="TH SarabunPSK" w:hAnsi="TH SarabunPSK" w:cs="TH SarabunPSK"/>
          <w:sz w:val="32"/>
          <w:szCs w:val="32"/>
          <w:cs/>
        </w:rPr>
        <w:t xml:space="preserve">2567 </w:t>
      </w:r>
      <w:r w:rsidR="00EA737C" w:rsidRPr="004A17C8">
        <w:rPr>
          <w:rFonts w:ascii="TH SarabunPSK" w:hAnsi="TH SarabunPSK" w:cs="TH SarabunPSK"/>
          <w:b/>
          <w:bCs/>
          <w:sz w:val="32"/>
          <w:szCs w:val="32"/>
          <w:cs/>
        </w:rPr>
        <w:t>เรื่อง  มอบหมายให้รองนายกรัฐมนตรี กำกับและติดตามการปฏิบัติราชการในภูมิภาค</w:t>
      </w:r>
    </w:p>
    <w:p w:rsidR="00EA737C" w:rsidRPr="004A17C8" w:rsidRDefault="00EA737C" w:rsidP="0081445F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17C8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  <w:r w:rsidRPr="004A17C8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  <w:t>คณะรัฐมนตรีมีมติรับทราบคำสั่ง</w:t>
      </w:r>
      <w:r w:rsidRPr="004A17C8">
        <w:rPr>
          <w:rFonts w:ascii="TH SarabunPSK" w:hAnsi="TH SarabunPSK" w:cs="TH SarabunPSK"/>
          <w:sz w:val="32"/>
          <w:szCs w:val="32"/>
          <w:cs/>
        </w:rPr>
        <w:t>สำนักนายกรัฐมนตรีที่ 290</w:t>
      </w:r>
      <w:r w:rsidRPr="004A17C8">
        <w:rPr>
          <w:rFonts w:ascii="TH SarabunPSK" w:hAnsi="TH SarabunPSK" w:cs="TH SarabunPSK"/>
          <w:sz w:val="32"/>
          <w:szCs w:val="32"/>
          <w:cs/>
          <w:lang w:val="fr-FR"/>
        </w:rPr>
        <w:t>/</w:t>
      </w:r>
      <w:r w:rsidRPr="004A17C8">
        <w:rPr>
          <w:rFonts w:ascii="TH SarabunPSK" w:hAnsi="TH SarabunPSK" w:cs="TH SarabunPSK"/>
          <w:sz w:val="32"/>
          <w:szCs w:val="32"/>
          <w:cs/>
        </w:rPr>
        <w:t>2567 เรื่อง  มอบหมายให้                           รองนายกรัฐมนตรี กำกับและติดตามการปฏิบัติราชการในภูมิภาค</w:t>
      </w:r>
    </w:p>
    <w:p w:rsidR="00EA737C" w:rsidRPr="004A17C8" w:rsidRDefault="00EA737C" w:rsidP="0081445F">
      <w:pPr>
        <w:tabs>
          <w:tab w:val="left" w:pos="1418"/>
        </w:tabs>
        <w:spacing w:after="0" w:line="380" w:lineRule="exact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4A17C8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  <w:r w:rsidRPr="004A17C8">
        <w:rPr>
          <w:rFonts w:ascii="TH SarabunPSK" w:eastAsia="Cordia New" w:hAnsi="TH SarabunPSK" w:cs="TH SarabunPSK"/>
          <w:spacing w:val="-4"/>
          <w:sz w:val="32"/>
          <w:szCs w:val="32"/>
          <w:cs/>
        </w:rPr>
        <w:t>ตามที่ได้มีคำสั่งสำนักนายกรัฐมนตรี ที่ 169/2567 เรื่อง มอบหมายให้รองนายกรัฐมนตรีกำกับ</w:t>
      </w:r>
      <w:r w:rsidRPr="004A17C8">
        <w:rPr>
          <w:rFonts w:ascii="TH SarabunPSK" w:eastAsia="Cordia New" w:hAnsi="TH SarabunPSK" w:cs="TH SarabunPSK"/>
          <w:sz w:val="32"/>
          <w:szCs w:val="32"/>
          <w:cs/>
        </w:rPr>
        <w:t>และติดตามการปฏิบัติราชการในภูมิภาค ลงวันที่ 7 พฤษภาคม 2567 นั้น</w:t>
      </w:r>
    </w:p>
    <w:p w:rsidR="00EA737C" w:rsidRPr="004A17C8" w:rsidRDefault="00EA737C" w:rsidP="0081445F">
      <w:pPr>
        <w:tabs>
          <w:tab w:val="left" w:pos="1418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eastAsia="Cordia New" w:hAnsi="TH SarabunPSK" w:cs="TH SarabunPSK"/>
          <w:sz w:val="32"/>
          <w:szCs w:val="32"/>
          <w:cs/>
        </w:rPr>
        <w:t xml:space="preserve">โดยที่ศาลรัฐธรรมนูญได้วินิจฉัยให้ความเป็นรัฐมนตรีของนายกรัฐมนตรีสิ้นสุดลงเฉพาะตัว </w:t>
      </w:r>
      <w:r w:rsidRPr="004A17C8">
        <w:rPr>
          <w:rFonts w:ascii="TH SarabunPSK" w:eastAsia="Cordia New" w:hAnsi="TH SarabunPSK" w:cs="TH SarabunPSK"/>
          <w:sz w:val="32"/>
          <w:szCs w:val="32"/>
          <w:cs/>
        </w:rPr>
        <w:br/>
        <w:t xml:space="preserve">ตามมาตรา 170 (4) ของรัฐธรรมนูญแห่งราชอาณาจักรไทย ประกอบกับคณะรัฐมนตรีในคราวประชุม </w:t>
      </w:r>
      <w:r w:rsidRPr="004A17C8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4A17C8">
        <w:rPr>
          <w:rFonts w:ascii="TH SarabunPSK" w:eastAsia="Cordia New" w:hAnsi="TH SarabunPSK" w:cs="TH SarabunPSK"/>
          <w:spacing w:val="-8"/>
          <w:sz w:val="32"/>
          <w:szCs w:val="32"/>
          <w:cs/>
        </w:rPr>
        <w:t>เมื่อวันที่ 15 สิงหาคม 2567 ได้มีมติมอบหมายให้รองนายกรัฐมนตรี (นายภูมิธรรม  เวชยชัย) เป็นผู้ปฏิบัติหน้าที่</w:t>
      </w:r>
      <w:r w:rsidRPr="004A17C8">
        <w:rPr>
          <w:rFonts w:ascii="TH SarabunPSK" w:eastAsia="Cordia New" w:hAnsi="TH SarabunPSK" w:cs="TH SarabunPSK"/>
          <w:sz w:val="32"/>
          <w:szCs w:val="32"/>
          <w:cs/>
        </w:rPr>
        <w:t xml:space="preserve">แทนนายกรัฐมนตรี </w:t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>อาศัยอำนาจตามความในมาตรา 10 แห่งพระราชบัญญัติระเบียบบริหารราชการแผ่นดิน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z w:val="32"/>
          <w:szCs w:val="32"/>
          <w:cs/>
        </w:rPr>
        <w:br/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>พ.ศ. 2534 ซึ่งแก้ไขเพิ่มเติม</w:t>
      </w:r>
      <w:r w:rsidRPr="004A17C8">
        <w:rPr>
          <w:rFonts w:ascii="TH SarabunPSK" w:hAnsi="TH SarabunPSK" w:cs="TH SarabunPSK"/>
          <w:spacing w:val="-14"/>
          <w:sz w:val="32"/>
          <w:szCs w:val="32"/>
          <w:cs/>
        </w:rPr>
        <w:t>โดยพระราชบัญญัติระเบียบบริหารราชการแผ่นดิน (ฉบับที่ 5) พ.ศ. 2545 มาตรา 11 แห่งพระราชบัญญัติ</w:t>
      </w:r>
      <w:r w:rsidRPr="004A17C8">
        <w:rPr>
          <w:rFonts w:ascii="TH SarabunPSK" w:hAnsi="TH SarabunPSK" w:cs="TH SarabunPSK"/>
          <w:sz w:val="32"/>
          <w:szCs w:val="32"/>
          <w:cs/>
        </w:rPr>
        <w:t>ระเบียบบริหารราชการแผ่นดิน พ.ศ. 2534 และมาตรา 38 แห่งพระราชบัญญัติ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>ระเบียบบริหาร</w:t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>ราชการแผ่นดิน พ.ศ. 2534 ซึ่งแก้ไขเพิ่มเติมโดยพระราชบัญญัติระเบียบบริหารราชการแผ่นดิน (ฉบับที่ 7) พ.ศ. 2550 ประกอบกับ</w:t>
      </w:r>
      <w:r w:rsidRPr="004A17C8">
        <w:rPr>
          <w:rFonts w:ascii="TH SarabunPSK" w:hAnsi="TH SarabunPSK" w:cs="TH SarabunPSK"/>
          <w:spacing w:val="-8"/>
          <w:sz w:val="32"/>
          <w:szCs w:val="32"/>
          <w:cs/>
          <w:lang w:val="fr-FR"/>
        </w:rPr>
        <w:t>พระราชกฤษฎีกาว่าด้วยการบริหารงาน</w:t>
      </w:r>
      <w:r w:rsidRPr="004A17C8">
        <w:rPr>
          <w:rFonts w:ascii="TH SarabunPSK" w:hAnsi="TH SarabunPSK" w:cs="TH SarabunPSK"/>
          <w:sz w:val="32"/>
          <w:szCs w:val="32"/>
          <w:cs/>
          <w:lang w:val="fr-FR"/>
        </w:rPr>
        <w:t xml:space="preserve">เชิงพื้นที่แบบบูรณาการ พ.ศ. 2565 </w:t>
      </w:r>
      <w:r w:rsidRPr="004A17C8">
        <w:rPr>
          <w:rFonts w:ascii="TH SarabunPSK" w:hAnsi="TH SarabunPSK" w:cs="TH SarabunPSK"/>
          <w:sz w:val="32"/>
          <w:szCs w:val="32"/>
          <w:cs/>
        </w:rPr>
        <w:t>ระเบียบสำนักนายกรัฐมนตรีว่าด้วยการกำกับและติดตาม</w:t>
      </w:r>
      <w:r w:rsidRPr="004A17C8">
        <w:rPr>
          <w:rFonts w:ascii="TH SarabunPSK" w:hAnsi="TH SarabunPSK" w:cs="TH SarabunPSK"/>
          <w:spacing w:val="-14"/>
          <w:sz w:val="32"/>
          <w:szCs w:val="32"/>
          <w:cs/>
        </w:rPr>
        <w:t xml:space="preserve">การปฏิบัติราชการในภูมิภาค พ.ศ. 2547 </w:t>
      </w:r>
      <w:r w:rsidRPr="004A17C8">
        <w:rPr>
          <w:rFonts w:ascii="TH SarabunPSK" w:hAnsi="TH SarabunPSK" w:cs="TH SarabunPSK"/>
          <w:spacing w:val="-14"/>
          <w:sz w:val="32"/>
          <w:szCs w:val="32"/>
          <w:cs/>
          <w:lang w:val="fr-FR"/>
        </w:rPr>
        <w:t>ประกาศคณะกรรมการนโยบายการบริหารงานจังหวัดและกลุ่มจังหวัด</w:t>
      </w:r>
      <w:r w:rsidRPr="004A17C8">
        <w:rPr>
          <w:rFonts w:ascii="TH SarabunPSK" w:hAnsi="TH SarabunPSK" w:cs="TH SarabunPSK"/>
          <w:spacing w:val="-12"/>
          <w:sz w:val="32"/>
          <w:szCs w:val="32"/>
          <w:cs/>
          <w:lang w:val="fr-FR"/>
        </w:rPr>
        <w:lastRenderedPageBreak/>
        <w:t>แบบบูรณาการ เรื่อง การจัดตั้งกลุ่มจังหวัดและกำหนดจังหวัดที่เป็น</w:t>
      </w:r>
      <w:r w:rsidRPr="004A17C8">
        <w:rPr>
          <w:rFonts w:ascii="TH SarabunPSK" w:hAnsi="TH SarabunPSK" w:cs="TH SarabunPSK"/>
          <w:spacing w:val="-16"/>
          <w:sz w:val="32"/>
          <w:szCs w:val="32"/>
          <w:cs/>
          <w:lang w:val="fr-FR"/>
        </w:rPr>
        <w:t xml:space="preserve">ศูนย์ปฏิบัติการของกลุ่มจังหวัด (ฉบับที่ 3) </w:t>
      </w:r>
      <w:r w:rsidRPr="004A17C8">
        <w:rPr>
          <w:rFonts w:ascii="TH SarabunPSK" w:hAnsi="TH SarabunPSK" w:cs="TH SarabunPSK"/>
          <w:sz w:val="32"/>
          <w:szCs w:val="32"/>
          <w:cs/>
          <w:lang w:val="fr-FR"/>
        </w:rPr>
        <w:t>ลงวันที่ 16 พฤศจิกายน 2560 และคำสั่งสำนักนายกรัฐมนตรี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ที่ 221/2561 เรื่อง กำหนดพื้นที่การตรวจราชการของผู้ตรวจราชการ ลงวันที่ 10 กันยายน 2561 จึงให้ยกเลิกคำสั่ง</w:t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 xml:space="preserve">สำนักนายกรัฐมนตรี ที่ 169/2567 ลงวันที่ 7 พฤษภาคม 2567 </w:t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4A17C8">
        <w:rPr>
          <w:rFonts w:ascii="TH SarabunPSK" w:hAnsi="TH SarabunPSK" w:cs="TH SarabunPSK"/>
          <w:sz w:val="32"/>
          <w:szCs w:val="32"/>
          <w:cs/>
        </w:rPr>
        <w:t>และมีคำสั่งมอบหมายให้รองนายกรัฐมนตรี กำกับและติดตามการปฏิบัติราชการในภูมิภาค ดังต่อไปนี้</w:t>
      </w:r>
    </w:p>
    <w:p w:rsidR="00EA737C" w:rsidRPr="004A17C8" w:rsidRDefault="00EA737C" w:rsidP="0081445F">
      <w:pPr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after="0" w:line="38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1.  พื้นที่</w:t>
      </w:r>
    </w:p>
    <w:p w:rsidR="00EA737C" w:rsidRPr="004A17C8" w:rsidRDefault="00EA737C" w:rsidP="0081445F">
      <w:pPr>
        <w:spacing w:after="0" w:line="38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  <w:r w:rsidRPr="004A17C8">
        <w:rPr>
          <w:rFonts w:ascii="TH SarabunPSK" w:hAnsi="TH SarabunPSK" w:cs="TH SarabunPSK" w:hint="cs"/>
          <w:sz w:val="32"/>
          <w:szCs w:val="32"/>
          <w:cs/>
        </w:rPr>
        <w:tab/>
      </w:r>
      <w:r w:rsidRPr="004A17C8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1.1  รองนายกรัฐมนตรี (นายภูมิธรรม  เวชยชัย)</w:t>
      </w:r>
      <w:r w:rsidRPr="004A17C8">
        <w:rPr>
          <w:rFonts w:ascii="TH SarabunPSK" w:eastAsia="Cordia New" w:hAnsi="TH SarabunPSK" w:cs="TH SarabunPSK"/>
          <w:sz w:val="32"/>
          <w:szCs w:val="32"/>
          <w:cs/>
        </w:rPr>
        <w:t xml:space="preserve"> กำกับและติดตามการปฏิบัติราชการ ดังนี้</w:t>
      </w:r>
    </w:p>
    <w:p w:rsidR="00EA737C" w:rsidRPr="004A17C8" w:rsidRDefault="00EA737C" w:rsidP="0081445F">
      <w:pPr>
        <w:tabs>
          <w:tab w:val="left" w:pos="2977"/>
        </w:tabs>
        <w:spacing w:after="0" w:line="380" w:lineRule="exact"/>
        <w:ind w:firstLine="269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A17C8">
        <w:rPr>
          <w:rFonts w:ascii="TH SarabunPSK" w:eastAsia="Cordia New" w:hAnsi="TH SarabunPSK" w:cs="TH SarabunPSK"/>
          <w:sz w:val="32"/>
          <w:szCs w:val="32"/>
          <w:cs/>
        </w:rPr>
        <w:t>1)</w:t>
      </w:r>
      <w:r w:rsidRPr="004A17C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A17C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เขตตรวจราชการที่ 2</w:t>
      </w:r>
      <w:r w:rsidRPr="004A17C8">
        <w:rPr>
          <w:rFonts w:ascii="TH SarabunPSK" w:eastAsia="Cordia New" w:hAnsi="TH SarabunPSK" w:cs="TH SarabunPSK"/>
          <w:sz w:val="32"/>
          <w:szCs w:val="32"/>
          <w:cs/>
        </w:rPr>
        <w:t xml:space="preserve"> ของสำนักนายกรัฐมนตรี ได้แก่ </w:t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>กลุ่มจังหวัด</w:t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br/>
      </w:r>
      <w:r w:rsidRPr="004A17C8">
        <w:rPr>
          <w:rFonts w:ascii="TH SarabunPSK" w:hAnsi="TH SarabunPSK" w:cs="TH SarabunPSK"/>
          <w:spacing w:val="-10"/>
          <w:sz w:val="32"/>
          <w:szCs w:val="32"/>
          <w:cs/>
          <w:lang w:eastAsia="x-none"/>
        </w:rPr>
        <w:t xml:space="preserve">ภาคกลางปริมณฑล ประกอบด้วย </w:t>
      </w:r>
      <w:r w:rsidRPr="004A17C8">
        <w:rPr>
          <w:rFonts w:ascii="TH SarabunPSK" w:hAnsi="TH SarabunPSK" w:cs="TH SarabunPSK"/>
          <w:spacing w:val="-10"/>
          <w:sz w:val="32"/>
          <w:szCs w:val="32"/>
          <w:cs/>
        </w:rPr>
        <w:t>จังหวัดนนทบุรี จังหวัดปทุมธานี จังหวัดนครปฐม และจังหวัดสมุทรปราการ</w:t>
      </w:r>
    </w:p>
    <w:p w:rsidR="00EA737C" w:rsidRPr="004A17C8" w:rsidRDefault="00EA737C" w:rsidP="0081445F">
      <w:pPr>
        <w:tabs>
          <w:tab w:val="left" w:pos="720"/>
          <w:tab w:val="left" w:pos="1440"/>
          <w:tab w:val="left" w:pos="1800"/>
          <w:tab w:val="left" w:pos="1985"/>
          <w:tab w:val="left" w:pos="2340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after="0" w:line="380" w:lineRule="exact"/>
        <w:ind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>2)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10 </w:t>
      </w:r>
      <w:r w:rsidRPr="004A17C8">
        <w:rPr>
          <w:rFonts w:ascii="TH SarabunPSK" w:hAnsi="TH SarabunPSK" w:cs="TH SarabunPSK"/>
          <w:sz w:val="32"/>
          <w:szCs w:val="32"/>
          <w:cs/>
        </w:rPr>
        <w:t>ของสำนักนายกรัฐมนตรี ได้แก่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กลุ่มจังหวัด 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>ภาคตะวันออกเฉียงเหนือตอนบน 1 ประกอบด้วย จังหวัดบึงกาฬ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>จังหวัดเลย จังหวัดหนองคาย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จังหวัดหนองบัวลำภู 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>และจังหวัดอุดรธานี</w:t>
      </w:r>
    </w:p>
    <w:p w:rsidR="00EA737C" w:rsidRPr="004A17C8" w:rsidRDefault="00EA737C" w:rsidP="0081445F">
      <w:pPr>
        <w:tabs>
          <w:tab w:val="left" w:pos="720"/>
          <w:tab w:val="left" w:pos="1440"/>
          <w:tab w:val="left" w:pos="1800"/>
          <w:tab w:val="left" w:pos="1985"/>
          <w:tab w:val="left" w:pos="2340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3)</w:t>
      </w:r>
      <w:r w:rsidRPr="004A17C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14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กลุ่มจังหวัด 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br/>
        <w:t>ภาคตะวันออกเฉียงเหนือตอนล่าง 2 ประกอบด้วย จังหวัดยโสธร จังหวัดศรีสะเกษ จังหวัดอำนาจเจริญ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>และจังหวัดอุบลราชธานี</w:t>
      </w:r>
    </w:p>
    <w:p w:rsidR="00EA737C" w:rsidRPr="004A17C8" w:rsidRDefault="00EA737C" w:rsidP="0081445F">
      <w:pPr>
        <w:tabs>
          <w:tab w:val="left" w:pos="2977"/>
        </w:tabs>
        <w:spacing w:after="0" w:line="380" w:lineRule="exact"/>
        <w:ind w:firstLine="269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A737C" w:rsidRPr="004A17C8" w:rsidRDefault="00EA737C" w:rsidP="0081445F">
      <w:pPr>
        <w:tabs>
          <w:tab w:val="left" w:pos="2127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 xml:space="preserve">1.2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รองนายกรัฐมนตรี (นายสุริยะ  จึงรุ่งเรืองกิจ)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 กำกับและติดตาม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>การปฏิบัติราชการ ดังนี้</w:t>
      </w:r>
    </w:p>
    <w:p w:rsidR="00EA737C" w:rsidRPr="004A17C8" w:rsidRDefault="00EA737C" w:rsidP="0081445F">
      <w:pPr>
        <w:tabs>
          <w:tab w:val="left" w:pos="2127"/>
          <w:tab w:val="left" w:pos="2694"/>
        </w:tabs>
        <w:spacing w:after="0" w:line="380" w:lineRule="exact"/>
        <w:ind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>1)</w:t>
      </w:r>
      <w:r w:rsidRPr="004A17C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12 </w:t>
      </w:r>
      <w:r w:rsidRPr="004A17C8">
        <w:rPr>
          <w:rFonts w:ascii="TH SarabunPSK" w:hAnsi="TH SarabunPSK" w:cs="TH SarabunPSK"/>
          <w:sz w:val="32"/>
          <w:szCs w:val="32"/>
          <w:cs/>
        </w:rPr>
        <w:t>ของสำนักนายกรัฐมนตรี ได้แก่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กลุ่มจังหวัด   </w:t>
      </w:r>
      <w:r w:rsidRPr="004A17C8">
        <w:rPr>
          <w:rFonts w:ascii="TH SarabunPSK" w:hAnsi="TH SarabunPSK" w:cs="TH SarabunPSK"/>
          <w:sz w:val="32"/>
          <w:szCs w:val="32"/>
          <w:cs/>
        </w:rPr>
        <w:br/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>ภาคตะวันออกเฉียงเหนือตอนกลาง ประกอบด้วย จังหวัดกาฬสินธุ์ จังหวัดขอนแก่น จังหวัดมหาสารคาม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และจังหวัดร้อยเอ็ด</w:t>
      </w:r>
    </w:p>
    <w:p w:rsidR="00EA737C" w:rsidRPr="004A17C8" w:rsidRDefault="00EA737C" w:rsidP="0081445F">
      <w:pPr>
        <w:tabs>
          <w:tab w:val="left" w:pos="2694"/>
        </w:tabs>
        <w:spacing w:after="0" w:line="380" w:lineRule="exact"/>
        <w:ind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17 </w:t>
      </w:r>
      <w:r w:rsidRPr="004A17C8">
        <w:rPr>
          <w:rFonts w:ascii="TH SarabunPSK" w:hAnsi="TH SarabunPSK" w:cs="TH SarabunPSK"/>
          <w:sz w:val="32"/>
          <w:szCs w:val="32"/>
          <w:cs/>
        </w:rPr>
        <w:t>ของสำนักนายกรัฐมนตรี ได้แก่ กลุ่มจังหวัดภาคเหนือตอนล่าง 1 ประกอบด้วย จังหวัดตาก จังหวัดพิษณุโลก จังหวัดเพชรบูรณ์ จังหวัดสุโขทัย และจังหวัดอุตรดิตถ์</w:t>
      </w:r>
    </w:p>
    <w:p w:rsidR="00EA737C" w:rsidRPr="004A17C8" w:rsidRDefault="00EA737C" w:rsidP="0081445F">
      <w:pPr>
        <w:tabs>
          <w:tab w:val="left" w:pos="1985"/>
          <w:tab w:val="left" w:pos="2127"/>
          <w:tab w:val="left" w:pos="2694"/>
          <w:tab w:val="left" w:pos="2835"/>
        </w:tabs>
        <w:spacing w:after="0" w:line="380" w:lineRule="exact"/>
        <w:ind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18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 xml:space="preserve">กลุ่มจังหวัดภาคเหนือตอนล่าง 2 ประกอบด้วย </w:t>
      </w:r>
      <w:r w:rsidRPr="004A17C8">
        <w:rPr>
          <w:rFonts w:ascii="TH SarabunPSK" w:hAnsi="TH SarabunPSK" w:cs="TH SarabunPSK"/>
          <w:sz w:val="32"/>
          <w:szCs w:val="32"/>
          <w:cs/>
        </w:rPr>
        <w:t>จังหวัดกำแพงเพชร จังหวัดนครสวรรค์ จังหวัดพิจิตร และ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>จังหวัดอุทัยธานี</w:t>
      </w:r>
    </w:p>
    <w:p w:rsidR="00EA737C" w:rsidRPr="004A17C8" w:rsidRDefault="00EA737C" w:rsidP="0081445F">
      <w:pPr>
        <w:tabs>
          <w:tab w:val="left" w:pos="2127"/>
        </w:tabs>
        <w:spacing w:after="0" w:line="380" w:lineRule="exact"/>
        <w:jc w:val="thaiDistribute"/>
        <w:rPr>
          <w:rFonts w:ascii="TH SarabunPSK" w:hAnsi="TH SarabunPSK" w:cs="TH SarabunPSK"/>
          <w:spacing w:val="-4"/>
          <w:sz w:val="32"/>
          <w:szCs w:val="32"/>
          <w:lang w:eastAsia="x-none"/>
        </w:rPr>
      </w:pP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 xml:space="preserve">1.3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รองนายกรัฐมนตรี (นายพิชัย  ชุณหวชิร)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 กำกับและติดตาม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>การปฏิบัติราชการ ดังนี้</w:t>
      </w:r>
    </w:p>
    <w:p w:rsidR="00EA737C" w:rsidRPr="004A17C8" w:rsidRDefault="00EA737C" w:rsidP="0081445F">
      <w:pPr>
        <w:tabs>
          <w:tab w:val="left" w:pos="2694"/>
        </w:tabs>
        <w:spacing w:after="0" w:line="380" w:lineRule="exact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1)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6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>กลุ่มจังหวัดภาคใต้ฝั่งอันดามัน ประกอบด้วย จังหวัดกระบี่ จังหวัดตรัง จังหวัดพังงา จังหวัดภูเก็ต จังหวัดระนอง และจังหวัดสตูล</w:t>
      </w:r>
    </w:p>
    <w:p w:rsidR="00EA737C" w:rsidRPr="004A17C8" w:rsidRDefault="00EA737C" w:rsidP="0081445F">
      <w:pPr>
        <w:tabs>
          <w:tab w:val="left" w:pos="2694"/>
        </w:tabs>
        <w:spacing w:after="0" w:line="380" w:lineRule="exact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8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กลุ่มจังหวัด </w:t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br/>
        <w:t xml:space="preserve">ภาคตะวันออก 1 ประกอบด้วย </w:t>
      </w:r>
      <w:r w:rsidRPr="004A17C8">
        <w:rPr>
          <w:rFonts w:ascii="TH SarabunPSK" w:hAnsi="TH SarabunPSK" w:cs="TH SarabunPSK"/>
          <w:sz w:val="32"/>
          <w:szCs w:val="32"/>
          <w:cs/>
        </w:rPr>
        <w:t>จังหวัดฉะเชิงเทรา</w:t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จังหวัด</w:t>
      </w:r>
      <w:r w:rsidRPr="004A17C8">
        <w:rPr>
          <w:rFonts w:ascii="TH SarabunPSK" w:hAnsi="TH SarabunPSK" w:cs="TH SarabunPSK"/>
          <w:sz w:val="32"/>
          <w:szCs w:val="32"/>
          <w:cs/>
        </w:rPr>
        <w:t>ชลบุรี และจังหวัดระยอง</w:t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A737C" w:rsidRPr="004A17C8" w:rsidRDefault="00EA737C" w:rsidP="0081445F">
      <w:pPr>
        <w:tabs>
          <w:tab w:val="left" w:pos="2694"/>
        </w:tabs>
        <w:spacing w:after="0" w:line="380" w:lineRule="exact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15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>กลุ่มจังหวัดภาคเหนือตอนบน 1 ประกอบด้วย จังหวัดเชียงใหม่ จังหวัดแม่ฮ่องสอน จังหวัดลำปาง และจังหวัดลำพูน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A737C" w:rsidRPr="004A17C8" w:rsidRDefault="00EA737C" w:rsidP="0081445F">
      <w:pPr>
        <w:tabs>
          <w:tab w:val="left" w:pos="2127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1.4   รองนายกรัฐมนตรี (นายอนุทิน  ชาญวีรกูล) </w:t>
      </w:r>
      <w:r w:rsidRPr="004A17C8">
        <w:rPr>
          <w:rFonts w:ascii="TH SarabunPSK" w:hAnsi="TH SarabunPSK" w:cs="TH SarabunPSK"/>
          <w:sz w:val="32"/>
          <w:szCs w:val="32"/>
          <w:cs/>
        </w:rPr>
        <w:t>กำกับและติดตาม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>การปฏิบัติราชการ ดังนี้</w:t>
      </w:r>
    </w:p>
    <w:p w:rsidR="00EA737C" w:rsidRPr="004A17C8" w:rsidRDefault="00EA737C" w:rsidP="0081445F">
      <w:pPr>
        <w:tabs>
          <w:tab w:val="left" w:pos="2977"/>
        </w:tabs>
        <w:spacing w:after="0" w:line="380" w:lineRule="exact"/>
        <w:ind w:firstLine="269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4A17C8">
        <w:rPr>
          <w:rFonts w:ascii="TH SarabunPSK" w:eastAsia="Cordia New" w:hAnsi="TH SarabunPSK" w:cs="TH SarabunPSK"/>
          <w:sz w:val="32"/>
          <w:szCs w:val="32"/>
          <w:cs/>
        </w:rPr>
        <w:t xml:space="preserve">1)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5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>กลุ่มจังหวัด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>ภาคใต้ฝั่งอ่าวไทย ประกอบด้วย จังหวัดชุมพร จังหวัดนครศรีธรรมราช จังหวัดพัทลุง จังหวัดสุราษฎร์ธานี</w:t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z w:val="32"/>
          <w:szCs w:val="32"/>
          <w:cs/>
        </w:rPr>
        <w:t>และจังหวัดสงขลา</w:t>
      </w:r>
    </w:p>
    <w:p w:rsidR="00EA737C" w:rsidRPr="004A17C8" w:rsidRDefault="00EA737C" w:rsidP="0081445F">
      <w:pPr>
        <w:tabs>
          <w:tab w:val="left" w:pos="2694"/>
        </w:tabs>
        <w:spacing w:after="0" w:line="380" w:lineRule="exact"/>
        <w:ind w:firstLine="255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A17C8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2)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13 </w:t>
      </w:r>
      <w:r w:rsidRPr="004A17C8">
        <w:rPr>
          <w:rFonts w:ascii="TH SarabunPSK" w:hAnsi="TH SarabunPSK" w:cs="TH SarabunPSK"/>
          <w:sz w:val="32"/>
          <w:szCs w:val="32"/>
          <w:cs/>
        </w:rPr>
        <w:t>ของสำนักนายกรัฐมนตรี ได้แก่ กลุ่มจังหวัด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>ภาคตะวันออกเฉียงเหนือตอนล่าง 1 ประกอบด้วย จังหวัดชัยภูมิ จังหวัดนครราชสีมา จังหวัดบุรีรัมย์ และจังหวัดสุรินทร์</w:t>
      </w:r>
    </w:p>
    <w:p w:rsidR="00EA737C" w:rsidRPr="004A17C8" w:rsidRDefault="00EA737C" w:rsidP="0081445F">
      <w:pPr>
        <w:tabs>
          <w:tab w:val="left" w:pos="2694"/>
        </w:tabs>
        <w:spacing w:after="0" w:line="380" w:lineRule="exact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16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 xml:space="preserve">กลุ่มจังหวัดภาคเหนือตอนบน 2 ประกอบด้วย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>จังหวัดเชียงราย จังหวัดน่าน จังหวัดพะเยา และจังหวัดแพร่</w:t>
      </w:r>
    </w:p>
    <w:p w:rsidR="00EA737C" w:rsidRPr="004A17C8" w:rsidRDefault="00EA737C" w:rsidP="0081445F">
      <w:pPr>
        <w:tabs>
          <w:tab w:val="left" w:pos="2127"/>
          <w:tab w:val="left" w:pos="2694"/>
        </w:tabs>
        <w:spacing w:after="0" w:line="38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1.5  รองนายกรัฐมนตรี (พลตำรวจเอก พัชรวาท  วงษ์สุวรรณ)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กำกับและติดตามการปฏิบัติราชการ ดังนี้</w:t>
      </w:r>
    </w:p>
    <w:p w:rsidR="00EA737C" w:rsidRPr="004A17C8" w:rsidRDefault="00EA737C" w:rsidP="0081445F">
      <w:pPr>
        <w:tabs>
          <w:tab w:val="left" w:pos="2977"/>
        </w:tabs>
        <w:spacing w:after="0" w:line="380" w:lineRule="exact"/>
        <w:ind w:firstLine="2694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4A17C8">
        <w:rPr>
          <w:rFonts w:ascii="TH SarabunPSK" w:eastAsia="Cordia New" w:hAnsi="TH SarabunPSK" w:cs="TH SarabunPSK"/>
          <w:sz w:val="32"/>
          <w:szCs w:val="32"/>
          <w:cs/>
        </w:rPr>
        <w:t xml:space="preserve">1) </w:t>
      </w:r>
      <w:r w:rsidRPr="004A17C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เขตตรวจราชการที่ 1</w:t>
      </w:r>
      <w:r w:rsidRPr="004A17C8">
        <w:rPr>
          <w:rFonts w:ascii="TH SarabunPSK" w:eastAsia="Cordia New" w:hAnsi="TH SarabunPSK" w:cs="TH SarabunPSK"/>
          <w:sz w:val="32"/>
          <w:szCs w:val="32"/>
          <w:cs/>
        </w:rPr>
        <w:t xml:space="preserve"> ของสำนักนายกรัฐมนตรี ได้แก่ กลุ่มจังหวัด</w:t>
      </w:r>
      <w:r w:rsidRPr="004A17C8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4A17C8">
        <w:rPr>
          <w:rFonts w:ascii="TH SarabunPSK" w:hAnsi="TH SarabunPSK" w:cs="TH SarabunPSK"/>
          <w:sz w:val="32"/>
          <w:szCs w:val="32"/>
          <w:cs/>
        </w:rPr>
        <w:t>ภาคกลางตอนบน ประกอบด้วย จังหวัดชัยนาท จังหวัด</w:t>
      </w:r>
      <w:r w:rsidRPr="004A17C8">
        <w:rPr>
          <w:rFonts w:ascii="TH SarabunPSK" w:hAnsi="TH SarabunPSK" w:cs="TH SarabunPSK"/>
          <w:spacing w:val="-6"/>
          <w:sz w:val="32"/>
          <w:szCs w:val="32"/>
          <w:cs/>
        </w:rPr>
        <w:t>พระนครศรีอยุธยา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จังหวัดลพบุรี จังหวัดสระบุรี จังหวัดสิงห์บุรี และจังหวัดอ่างทอง</w:t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</w:p>
    <w:p w:rsidR="00EA737C" w:rsidRPr="004A17C8" w:rsidRDefault="00EA737C" w:rsidP="0081445F">
      <w:pPr>
        <w:tabs>
          <w:tab w:val="left" w:pos="2977"/>
        </w:tabs>
        <w:spacing w:after="0" w:line="380" w:lineRule="exact"/>
        <w:ind w:firstLine="2694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 xml:space="preserve">2) </w:t>
      </w:r>
      <w:r w:rsidRPr="004A17C8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</w:rPr>
        <w:t>เขตตรวจราชการที่ 3</w:t>
      </w:r>
      <w:r w:rsidRPr="004A17C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ของสำนักนายกรัฐมนตรี ได้แก่ </w:t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กลุ่มจังหวัด       ภาคกลางตอนล่าง 1 ประกอบด้วย </w:t>
      </w:r>
      <w:r w:rsidRPr="004A17C8">
        <w:rPr>
          <w:rFonts w:ascii="TH SarabunPSK" w:hAnsi="TH SarabunPSK" w:cs="TH SarabunPSK"/>
          <w:sz w:val="32"/>
          <w:szCs w:val="32"/>
          <w:cs/>
        </w:rPr>
        <w:t>จังหวัดกาญจนบุรี จังหวัดราชบุรี และจังหวัดสุพรรณบุรี</w:t>
      </w:r>
    </w:p>
    <w:p w:rsidR="00EA737C" w:rsidRPr="004A17C8" w:rsidRDefault="00EA737C" w:rsidP="0081445F">
      <w:pPr>
        <w:tabs>
          <w:tab w:val="left" w:pos="2127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17C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A17C8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3)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7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>กลุ่มจังหวัดภาคใต้ชายแดน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  <w:lang w:val="x-none" w:eastAsia="x-none"/>
        </w:rPr>
        <w:t xml:space="preserve"> 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>ประกอบด้วย จังหวัดนราธิวาส จังหวัดปัตตานี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และจังหวัดยะลา</w:t>
      </w:r>
    </w:p>
    <w:p w:rsidR="00EA737C" w:rsidRPr="004A17C8" w:rsidRDefault="00EA737C" w:rsidP="0081445F">
      <w:pPr>
        <w:tabs>
          <w:tab w:val="left" w:pos="2127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4A17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 xml:space="preserve">1.6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รองนายกรัฐมนตรี (นายพีระพันธุ์  สาลีรัฐวิภาค)</w:t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 xml:space="preserve"> กำกับและติดตาม 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>การปฏิบัติราชการ ดังนี้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EA737C" w:rsidRPr="004A17C8" w:rsidRDefault="00EA737C" w:rsidP="0081445F">
      <w:pPr>
        <w:tabs>
          <w:tab w:val="left" w:pos="2127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4A17C8">
        <w:rPr>
          <w:rFonts w:ascii="TH SarabunPSK" w:eastAsia="Cordia New" w:hAnsi="TH SarabunPSK" w:cs="TH SarabunPSK"/>
          <w:spacing w:val="-4"/>
          <w:sz w:val="32"/>
          <w:szCs w:val="32"/>
          <w:cs/>
        </w:rPr>
        <w:tab/>
        <w:t>1)</w:t>
      </w:r>
      <w:r w:rsidRPr="004A17C8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</w:rPr>
        <w:t xml:space="preserve"> เขตตรวจราชการที่ 4</w:t>
      </w:r>
      <w:r w:rsidRPr="004A17C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ของสำนักนายกรัฐมนตรี ได้แก่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กลุ่มจังหวัดภาคกลางตอนล่าง 2 ประกอบด้วย จังหวัดประจวบคีรีขันธ์ จังหวัดเพชรบุรี จังหวัดสมุทรสงคราม 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>และจังหวัดสมุทรสาคร</w:t>
      </w:r>
    </w:p>
    <w:p w:rsidR="00EA737C" w:rsidRPr="004A17C8" w:rsidRDefault="00EA737C" w:rsidP="0081445F">
      <w:pPr>
        <w:tabs>
          <w:tab w:val="left" w:pos="720"/>
          <w:tab w:val="left" w:pos="1440"/>
          <w:tab w:val="left" w:pos="1800"/>
          <w:tab w:val="left" w:pos="1985"/>
          <w:tab w:val="left" w:pos="2340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2)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9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กลุ่มจังหวัด     </w:t>
      </w: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br/>
        <w:t xml:space="preserve">ภาคตะวันออก 2 ประกอบด้วย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จังหวัดจันทบุรี จังหวัดตราด จังหวัดนครนายก จังหวัดปราจีนบุรี 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>และจังหวัดสระแก้ว</w:t>
      </w:r>
      <w:r w:rsidRPr="004A17C8">
        <w:rPr>
          <w:rFonts w:ascii="TH SarabunPSK" w:hAnsi="TH SarabunPSK" w:cs="TH SarabunPSK"/>
          <w:sz w:val="32"/>
          <w:szCs w:val="32"/>
          <w:cs/>
        </w:rPr>
        <w:tab/>
      </w:r>
    </w:p>
    <w:p w:rsidR="00EA737C" w:rsidRPr="004A17C8" w:rsidRDefault="00EA737C" w:rsidP="0081445F">
      <w:pPr>
        <w:tabs>
          <w:tab w:val="left" w:pos="2127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11 </w:t>
      </w:r>
      <w:r w:rsidRPr="004A17C8">
        <w:rPr>
          <w:rFonts w:ascii="TH SarabunPSK" w:hAnsi="TH SarabunPSK" w:cs="TH SarabunPSK"/>
          <w:sz w:val="32"/>
          <w:szCs w:val="32"/>
          <w:cs/>
        </w:rPr>
        <w:t>ของสำนักนายกรัฐมนตรี ได้แก่</w:t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กลุ่มจังหวัด    </w:t>
      </w:r>
      <w:r w:rsidRPr="004A17C8">
        <w:rPr>
          <w:rFonts w:ascii="TH SarabunPSK" w:hAnsi="TH SarabunPSK" w:cs="TH SarabunPSK"/>
          <w:sz w:val="32"/>
          <w:szCs w:val="32"/>
          <w:cs/>
        </w:rPr>
        <w:br/>
      </w:r>
      <w:r w:rsidRPr="004A17C8">
        <w:rPr>
          <w:rFonts w:ascii="TH SarabunPSK" w:hAnsi="TH SarabunPSK" w:cs="TH SarabunPSK"/>
          <w:spacing w:val="-8"/>
          <w:sz w:val="32"/>
          <w:szCs w:val="32"/>
          <w:cs/>
        </w:rPr>
        <w:t>ภาคตะวันออกเฉียงเหนือตอนบน 2 ประกอบด้วย จังหวัดนครพนม จังหวัดมุกดาหาร และจังหวัดสกลนคร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A737C" w:rsidRPr="004A17C8" w:rsidRDefault="00EA737C" w:rsidP="0081445F">
      <w:pPr>
        <w:tabs>
          <w:tab w:val="left" w:pos="1418"/>
          <w:tab w:val="left" w:pos="1985"/>
          <w:tab w:val="left" w:pos="2552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4A17C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2.  </w:t>
      </w:r>
      <w:r w:rsidRPr="004A17C8">
        <w:rPr>
          <w:rFonts w:ascii="TH SarabunPSK" w:hAnsi="TH SarabunPSK" w:cs="TH SarabunPSK"/>
          <w:spacing w:val="-12"/>
          <w:sz w:val="32"/>
          <w:szCs w:val="32"/>
          <w:cs/>
        </w:rPr>
        <w:t>การกำกับและติดตามการปฏิบัติราชการในภูมิภาคตามคำสั่งนี้ หมายถึง การตรวจราชการ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>การขอให้เจ้าหน้าที่ของรัฐรายงานเหตุการณ์และผลการปฏิบัติงานตามนโยบายของรัฐบาล และนายกรัฐมนตรี ยุทธศาสตร์ชาติ ยุทธศาสตร์กลุ่มจังหวัด และยุทธศาสตร์จังหวัด การประสานราชการเพื่อให้เกิดการบูรณาการยุทธศาสตร์กลุ่มจังหวัด และยุทธศาสตร์จังหวัด ไปสู่การปฏิบัติที่เป็นรูปธรรม การเร่งรัด การติดตามผล การให้คำแนะนำช่วยเหลือเจ้าหน้าที่ของรัฐในพื้นที่ และการประเมินผลการปฏิบัติงานของหน่วยงานของรัฐและเจ้าหน้าที่ของรัฐ รวมถึงการตรวจสอบความถูกต้องในการดำเนินโครงการและการใช้จ่ายงบประมาณของรัฐ โดยให้คณะกรรมการธรรมาภิบาลจังหวัดมีส่วนร่วมในการตรวจสอบด้วย</w:t>
      </w:r>
    </w:p>
    <w:p w:rsidR="00EA737C" w:rsidRPr="004A17C8" w:rsidRDefault="00EA737C" w:rsidP="0081445F">
      <w:pPr>
        <w:tabs>
          <w:tab w:val="left" w:pos="1418"/>
          <w:tab w:val="left" w:pos="1985"/>
          <w:tab w:val="left" w:pos="2552"/>
        </w:tabs>
        <w:spacing w:after="0" w:line="380" w:lineRule="exact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ให้รองนายกรัฐมนตรีรายงานปัญหาอุปสรรค แนวทางการแก้ไข ตลอดจนข้อเสนอแนะต่าง ๆ อันเนื่องจากการกำกับและติดตามการปฏิบัติราชการในเขตตรวจราชการหรือพื้นที่ในความรับผิดชอบต่อนายกรัฐมนตรี</w:t>
      </w:r>
    </w:p>
    <w:p w:rsidR="00EA737C" w:rsidRPr="004A17C8" w:rsidRDefault="00EA737C" w:rsidP="0081445F">
      <w:pPr>
        <w:tabs>
          <w:tab w:val="left" w:pos="1418"/>
          <w:tab w:val="left" w:pos="2127"/>
        </w:tabs>
        <w:spacing w:after="0" w:line="38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4.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ให้สำนักงานปลัดสำนักนายกรัฐมนตรีจัดให้ผู้ตรวจราชการสำนักนายกรัฐมนตรีประจำเขตตรวจราชการต่าง ๆ ที่เกี่ยวข้องเป็นฝ่ายเลขานุการของรองนายกรัฐมนตรี ในกรณีที่รองนายกรัฐมนตรี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>ติดภารกิจจำเป็นเร่งด่วน สามารถมอบหมายให้ผู้ตรวจราชการสำนักนายกรัฐมนตรีประจำเขตตรวจราชการปฏิบัติหน้าที่แทนแล้วรายงานผลการปฏิบัติงานให้ทราบต่อไป</w:t>
      </w:r>
    </w:p>
    <w:p w:rsidR="00EA737C" w:rsidRPr="004A17C8" w:rsidRDefault="00EA737C" w:rsidP="0081445F">
      <w:pPr>
        <w:tabs>
          <w:tab w:val="left" w:pos="1418"/>
          <w:tab w:val="left" w:pos="1985"/>
          <w:tab w:val="left" w:pos="2552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5. 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ให้ผู้ว่าราชการจังหวัด ผู้ตรวจราชการกระทรวง และหัวหน้าส่วนราชการในจังหวัดที่เกี่ยวข้องเสนอข้อมูล อำนวยความสะดวก และให้ความร่วมมือในการปฏิบัติหน้าที่ตามคำสั่งนี้ด้วย</w:t>
      </w:r>
    </w:p>
    <w:p w:rsidR="00EA737C" w:rsidRPr="004A17C8" w:rsidRDefault="00EA737C" w:rsidP="0081445F">
      <w:pPr>
        <w:tabs>
          <w:tab w:val="left" w:pos="1418"/>
          <w:tab w:val="left" w:pos="1701"/>
          <w:tab w:val="left" w:pos="2552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4A17C8">
        <w:rPr>
          <w:rFonts w:ascii="TH SarabunPSK" w:hAnsi="TH SarabunPSK" w:cs="TH SarabunPSK"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4A17C8">
        <w:rPr>
          <w:rFonts w:ascii="TH SarabunPSK" w:hAnsi="TH SarabunPSK" w:cs="TH SarabunPSK"/>
          <w:sz w:val="32"/>
          <w:szCs w:val="32"/>
          <w:cs/>
        </w:rPr>
        <w:t xml:space="preserve">  ให้เบิกค่าใช้จ่ายในการกำกับและติดตามการปฏิบัติราชการในภูมิภาคของ</w:t>
      </w:r>
      <w:r w:rsidRPr="004A17C8">
        <w:rPr>
          <w:rFonts w:ascii="TH SarabunPSK" w:hAnsi="TH SarabunPSK" w:cs="TH SarabunPSK"/>
          <w:sz w:val="32"/>
          <w:szCs w:val="32"/>
          <w:cs/>
        </w:rPr>
        <w:br/>
        <w:t>รองนายกรัฐมนตรี จากงบประมาณของสำนักงานปลัดสำนักนายกรัฐมนตรี หมวดเงินอุดหนุนทั่วไป โครงการเพิ่มขีดสมรรถนะในการกำกับและติดตามการปฏิบัติราชการในภูมิภาคของรองนายกรัฐมนตรี</w:t>
      </w:r>
    </w:p>
    <w:p w:rsidR="00EA737C" w:rsidRPr="004A17C8" w:rsidRDefault="00EA737C" w:rsidP="0081445F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17C8">
        <w:rPr>
          <w:rFonts w:ascii="TH SarabunPSK" w:hAnsi="TH SarabunPSK" w:cs="TH SarabunPSK"/>
          <w:sz w:val="32"/>
          <w:szCs w:val="32"/>
          <w:cs/>
        </w:rPr>
        <w:tab/>
        <w:t>ทั้งนี้   ตั้งแต่วันที่ 20 สิงหาคม พ.ศ. 2567  เป็นต้นไป</w:t>
      </w:r>
    </w:p>
    <w:p w:rsidR="00EA737C" w:rsidRPr="004A17C8" w:rsidRDefault="00EA737C" w:rsidP="0081445F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A737C" w:rsidRPr="004A17C8" w:rsidRDefault="00EA737C" w:rsidP="0081445F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A737C" w:rsidRPr="004A17C8" w:rsidRDefault="00EA737C" w:rsidP="0081445F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A737C" w:rsidRPr="004A17C8" w:rsidRDefault="00EA737C" w:rsidP="0081445F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A737C" w:rsidRPr="004A17C8" w:rsidRDefault="00EA737C" w:rsidP="0081445F">
      <w:pPr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7C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</w:t>
      </w:r>
      <w:bookmarkEnd w:id="0"/>
    </w:p>
    <w:sectPr w:rsidR="00EA737C" w:rsidRPr="004A17C8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C4F" w:rsidRDefault="00473C4F" w:rsidP="004910B6">
      <w:pPr>
        <w:spacing w:after="0" w:line="240" w:lineRule="auto"/>
      </w:pPr>
      <w:r>
        <w:separator/>
      </w:r>
    </w:p>
  </w:endnote>
  <w:endnote w:type="continuationSeparator" w:id="0">
    <w:p w:rsidR="00473C4F" w:rsidRDefault="00473C4F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C4F" w:rsidRDefault="00473C4F" w:rsidP="004910B6">
      <w:pPr>
        <w:spacing w:after="0" w:line="240" w:lineRule="auto"/>
      </w:pPr>
      <w:r>
        <w:separator/>
      </w:r>
    </w:p>
  </w:footnote>
  <w:footnote w:type="continuationSeparator" w:id="0">
    <w:p w:rsidR="00473C4F" w:rsidRDefault="00473C4F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A07DE" w:rsidRDefault="009A07D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B45C6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A07DE" w:rsidRDefault="009A0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50B6"/>
    <w:multiLevelType w:val="hybridMultilevel"/>
    <w:tmpl w:val="865E6CFE"/>
    <w:lvl w:ilvl="0" w:tplc="AE5699A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F51DDE"/>
    <w:multiLevelType w:val="hybridMultilevel"/>
    <w:tmpl w:val="EB7A6DB8"/>
    <w:lvl w:ilvl="0" w:tplc="5622ACB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D1EA0"/>
    <w:multiLevelType w:val="hybridMultilevel"/>
    <w:tmpl w:val="0A1E66E6"/>
    <w:lvl w:ilvl="0" w:tplc="A2EE2F40">
      <w:start w:val="1"/>
      <w:numFmt w:val="thaiNumbers"/>
      <w:lvlText w:val="%1."/>
      <w:lvlJc w:val="left"/>
      <w:pPr>
        <w:ind w:left="184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34BA7E69"/>
    <w:multiLevelType w:val="hybridMultilevel"/>
    <w:tmpl w:val="2AD6D210"/>
    <w:lvl w:ilvl="0" w:tplc="8B70E4B2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832D2"/>
    <w:multiLevelType w:val="hybridMultilevel"/>
    <w:tmpl w:val="0A1E66E6"/>
    <w:lvl w:ilvl="0" w:tplc="A2EE2F40">
      <w:start w:val="1"/>
      <w:numFmt w:val="thaiNumbers"/>
      <w:lvlText w:val="%1."/>
      <w:lvlJc w:val="left"/>
      <w:pPr>
        <w:ind w:left="184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1C6EC6"/>
    <w:multiLevelType w:val="hybridMultilevel"/>
    <w:tmpl w:val="50961440"/>
    <w:lvl w:ilvl="0" w:tplc="BFBADFD4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B4E6B"/>
    <w:multiLevelType w:val="hybridMultilevel"/>
    <w:tmpl w:val="3112D2CC"/>
    <w:lvl w:ilvl="0" w:tplc="888A99E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C175A"/>
    <w:multiLevelType w:val="hybridMultilevel"/>
    <w:tmpl w:val="3D2632E2"/>
    <w:lvl w:ilvl="0" w:tplc="24B0F49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E5C4C"/>
    <w:multiLevelType w:val="hybridMultilevel"/>
    <w:tmpl w:val="3402A526"/>
    <w:lvl w:ilvl="0" w:tplc="3DD68D0A">
      <w:start w:val="1"/>
      <w:numFmt w:val="thaiNumbers"/>
      <w:lvlText w:val="%1."/>
      <w:lvlJc w:val="left"/>
      <w:pPr>
        <w:ind w:left="34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3C32"/>
    <w:rsid w:val="00017ED8"/>
    <w:rsid w:val="00021DDC"/>
    <w:rsid w:val="00023E35"/>
    <w:rsid w:val="00037214"/>
    <w:rsid w:val="00043DCD"/>
    <w:rsid w:val="00044BD8"/>
    <w:rsid w:val="00047647"/>
    <w:rsid w:val="00053B2A"/>
    <w:rsid w:val="00055024"/>
    <w:rsid w:val="00055938"/>
    <w:rsid w:val="0006409D"/>
    <w:rsid w:val="00073E73"/>
    <w:rsid w:val="0008143B"/>
    <w:rsid w:val="00083D4E"/>
    <w:rsid w:val="00090259"/>
    <w:rsid w:val="00092DF6"/>
    <w:rsid w:val="00092EB5"/>
    <w:rsid w:val="000A6A5D"/>
    <w:rsid w:val="000B0EBD"/>
    <w:rsid w:val="000B5492"/>
    <w:rsid w:val="000C076F"/>
    <w:rsid w:val="000C16FE"/>
    <w:rsid w:val="000C6F31"/>
    <w:rsid w:val="000D4337"/>
    <w:rsid w:val="000D4B35"/>
    <w:rsid w:val="000D622E"/>
    <w:rsid w:val="000E6BB4"/>
    <w:rsid w:val="000F3496"/>
    <w:rsid w:val="000F41F4"/>
    <w:rsid w:val="000F5403"/>
    <w:rsid w:val="00120C5B"/>
    <w:rsid w:val="00127D21"/>
    <w:rsid w:val="00146638"/>
    <w:rsid w:val="00155BA1"/>
    <w:rsid w:val="00182914"/>
    <w:rsid w:val="00182D34"/>
    <w:rsid w:val="00186A40"/>
    <w:rsid w:val="001929ED"/>
    <w:rsid w:val="00192EDD"/>
    <w:rsid w:val="001D5379"/>
    <w:rsid w:val="001F17E7"/>
    <w:rsid w:val="001F1A9D"/>
    <w:rsid w:val="00225162"/>
    <w:rsid w:val="0022618F"/>
    <w:rsid w:val="00237DB7"/>
    <w:rsid w:val="0024222C"/>
    <w:rsid w:val="00245E1A"/>
    <w:rsid w:val="0025587B"/>
    <w:rsid w:val="00260B06"/>
    <w:rsid w:val="002648C2"/>
    <w:rsid w:val="00270F14"/>
    <w:rsid w:val="002858FC"/>
    <w:rsid w:val="00293A47"/>
    <w:rsid w:val="002B1C2F"/>
    <w:rsid w:val="002C0CC6"/>
    <w:rsid w:val="002D22BA"/>
    <w:rsid w:val="002F3088"/>
    <w:rsid w:val="002F51F1"/>
    <w:rsid w:val="00303D66"/>
    <w:rsid w:val="00314340"/>
    <w:rsid w:val="00330372"/>
    <w:rsid w:val="00331E73"/>
    <w:rsid w:val="0033702A"/>
    <w:rsid w:val="003521DD"/>
    <w:rsid w:val="00364B39"/>
    <w:rsid w:val="003838CE"/>
    <w:rsid w:val="003872B7"/>
    <w:rsid w:val="00390544"/>
    <w:rsid w:val="00392BC2"/>
    <w:rsid w:val="003A0AC9"/>
    <w:rsid w:val="003B137D"/>
    <w:rsid w:val="003B53CF"/>
    <w:rsid w:val="003C150C"/>
    <w:rsid w:val="003C3ED6"/>
    <w:rsid w:val="003C4EFF"/>
    <w:rsid w:val="003D09E6"/>
    <w:rsid w:val="003D13C0"/>
    <w:rsid w:val="003F5C8C"/>
    <w:rsid w:val="003F676F"/>
    <w:rsid w:val="00401944"/>
    <w:rsid w:val="00404820"/>
    <w:rsid w:val="004062C7"/>
    <w:rsid w:val="00410BA9"/>
    <w:rsid w:val="00421590"/>
    <w:rsid w:val="00423535"/>
    <w:rsid w:val="004242DD"/>
    <w:rsid w:val="00432CB0"/>
    <w:rsid w:val="0043789F"/>
    <w:rsid w:val="004549A1"/>
    <w:rsid w:val="004552AF"/>
    <w:rsid w:val="0046418C"/>
    <w:rsid w:val="004646F1"/>
    <w:rsid w:val="00473C4F"/>
    <w:rsid w:val="00483652"/>
    <w:rsid w:val="00485C62"/>
    <w:rsid w:val="004910B6"/>
    <w:rsid w:val="00491147"/>
    <w:rsid w:val="00492B32"/>
    <w:rsid w:val="0049385B"/>
    <w:rsid w:val="004954EC"/>
    <w:rsid w:val="004A17C8"/>
    <w:rsid w:val="004A3B86"/>
    <w:rsid w:val="004B0516"/>
    <w:rsid w:val="004B23B0"/>
    <w:rsid w:val="004D3A39"/>
    <w:rsid w:val="004D5336"/>
    <w:rsid w:val="004D5DF1"/>
    <w:rsid w:val="004D6E7C"/>
    <w:rsid w:val="004E09B2"/>
    <w:rsid w:val="004F040E"/>
    <w:rsid w:val="004F7BF0"/>
    <w:rsid w:val="005013DD"/>
    <w:rsid w:val="005060C5"/>
    <w:rsid w:val="0052094E"/>
    <w:rsid w:val="00520BE6"/>
    <w:rsid w:val="00521C26"/>
    <w:rsid w:val="00531A52"/>
    <w:rsid w:val="00532486"/>
    <w:rsid w:val="00536564"/>
    <w:rsid w:val="00544074"/>
    <w:rsid w:val="00550A00"/>
    <w:rsid w:val="00551B55"/>
    <w:rsid w:val="00557E0E"/>
    <w:rsid w:val="0056772E"/>
    <w:rsid w:val="00575DEF"/>
    <w:rsid w:val="0057621B"/>
    <w:rsid w:val="005A45E7"/>
    <w:rsid w:val="005A72D0"/>
    <w:rsid w:val="005B25B9"/>
    <w:rsid w:val="005B50B1"/>
    <w:rsid w:val="005B5540"/>
    <w:rsid w:val="005C193B"/>
    <w:rsid w:val="005C2A95"/>
    <w:rsid w:val="005C3BDD"/>
    <w:rsid w:val="005C523C"/>
    <w:rsid w:val="005D3050"/>
    <w:rsid w:val="005D35D4"/>
    <w:rsid w:val="005D7384"/>
    <w:rsid w:val="005D7D24"/>
    <w:rsid w:val="005E0608"/>
    <w:rsid w:val="005E1BC8"/>
    <w:rsid w:val="005E6608"/>
    <w:rsid w:val="005F2F1E"/>
    <w:rsid w:val="005F5A88"/>
    <w:rsid w:val="005F5D08"/>
    <w:rsid w:val="005F667A"/>
    <w:rsid w:val="00616C95"/>
    <w:rsid w:val="006175B0"/>
    <w:rsid w:val="006205BC"/>
    <w:rsid w:val="0062509C"/>
    <w:rsid w:val="006506CD"/>
    <w:rsid w:val="00657E8E"/>
    <w:rsid w:val="00665001"/>
    <w:rsid w:val="006677C0"/>
    <w:rsid w:val="0067554C"/>
    <w:rsid w:val="006820D8"/>
    <w:rsid w:val="00683F1F"/>
    <w:rsid w:val="006A375D"/>
    <w:rsid w:val="006A5418"/>
    <w:rsid w:val="006C3906"/>
    <w:rsid w:val="006E0AA9"/>
    <w:rsid w:val="006E6CD2"/>
    <w:rsid w:val="006F5EA8"/>
    <w:rsid w:val="006F6369"/>
    <w:rsid w:val="006F7577"/>
    <w:rsid w:val="00703C01"/>
    <w:rsid w:val="00703D72"/>
    <w:rsid w:val="00730081"/>
    <w:rsid w:val="007310E8"/>
    <w:rsid w:val="007455F0"/>
    <w:rsid w:val="007532CD"/>
    <w:rsid w:val="00754A45"/>
    <w:rsid w:val="0075673F"/>
    <w:rsid w:val="00756F92"/>
    <w:rsid w:val="00781FA2"/>
    <w:rsid w:val="007821A4"/>
    <w:rsid w:val="00787124"/>
    <w:rsid w:val="007A4E68"/>
    <w:rsid w:val="007A6EE7"/>
    <w:rsid w:val="007A7A2D"/>
    <w:rsid w:val="007B0790"/>
    <w:rsid w:val="007B56A4"/>
    <w:rsid w:val="007C0B58"/>
    <w:rsid w:val="007E204A"/>
    <w:rsid w:val="007F5CA6"/>
    <w:rsid w:val="00801913"/>
    <w:rsid w:val="0081445F"/>
    <w:rsid w:val="0081769E"/>
    <w:rsid w:val="008217D3"/>
    <w:rsid w:val="0083176A"/>
    <w:rsid w:val="00835ECE"/>
    <w:rsid w:val="00837983"/>
    <w:rsid w:val="00843B9B"/>
    <w:rsid w:val="00846686"/>
    <w:rsid w:val="00850D3C"/>
    <w:rsid w:val="00854EFF"/>
    <w:rsid w:val="008606A8"/>
    <w:rsid w:val="00863273"/>
    <w:rsid w:val="008635C5"/>
    <w:rsid w:val="00874D50"/>
    <w:rsid w:val="00874E64"/>
    <w:rsid w:val="00893C45"/>
    <w:rsid w:val="008A115F"/>
    <w:rsid w:val="008A4865"/>
    <w:rsid w:val="008B0F35"/>
    <w:rsid w:val="008B6A67"/>
    <w:rsid w:val="008C5C5B"/>
    <w:rsid w:val="008C5F19"/>
    <w:rsid w:val="008D1044"/>
    <w:rsid w:val="008D1C24"/>
    <w:rsid w:val="008D3005"/>
    <w:rsid w:val="008D510D"/>
    <w:rsid w:val="008E59C2"/>
    <w:rsid w:val="008E79A0"/>
    <w:rsid w:val="009135E1"/>
    <w:rsid w:val="0091690E"/>
    <w:rsid w:val="00927E5C"/>
    <w:rsid w:val="009362EA"/>
    <w:rsid w:val="00957B24"/>
    <w:rsid w:val="00962AFE"/>
    <w:rsid w:val="00967B8F"/>
    <w:rsid w:val="0098212C"/>
    <w:rsid w:val="009978DB"/>
    <w:rsid w:val="00997FCA"/>
    <w:rsid w:val="009A07DE"/>
    <w:rsid w:val="009A514B"/>
    <w:rsid w:val="009B0AC8"/>
    <w:rsid w:val="009B44E4"/>
    <w:rsid w:val="009D05EF"/>
    <w:rsid w:val="009D4A07"/>
    <w:rsid w:val="009D7A58"/>
    <w:rsid w:val="009E6A98"/>
    <w:rsid w:val="009E72CA"/>
    <w:rsid w:val="009F7CDC"/>
    <w:rsid w:val="00A010D6"/>
    <w:rsid w:val="00A03681"/>
    <w:rsid w:val="00A0493B"/>
    <w:rsid w:val="00A13958"/>
    <w:rsid w:val="00A20DF9"/>
    <w:rsid w:val="00A2528F"/>
    <w:rsid w:val="00A3158D"/>
    <w:rsid w:val="00A32341"/>
    <w:rsid w:val="00A40B81"/>
    <w:rsid w:val="00A54EA5"/>
    <w:rsid w:val="00A61B05"/>
    <w:rsid w:val="00A635AD"/>
    <w:rsid w:val="00A66776"/>
    <w:rsid w:val="00A7362E"/>
    <w:rsid w:val="00A746EE"/>
    <w:rsid w:val="00A823C5"/>
    <w:rsid w:val="00A84A4D"/>
    <w:rsid w:val="00A97915"/>
    <w:rsid w:val="00AA5901"/>
    <w:rsid w:val="00AB0911"/>
    <w:rsid w:val="00AB481F"/>
    <w:rsid w:val="00AB533E"/>
    <w:rsid w:val="00AC66EB"/>
    <w:rsid w:val="00AC7765"/>
    <w:rsid w:val="00AD330A"/>
    <w:rsid w:val="00AE11EC"/>
    <w:rsid w:val="00AE3CBE"/>
    <w:rsid w:val="00AE7118"/>
    <w:rsid w:val="00AE7AB7"/>
    <w:rsid w:val="00B02214"/>
    <w:rsid w:val="00B04917"/>
    <w:rsid w:val="00B138E4"/>
    <w:rsid w:val="00B14938"/>
    <w:rsid w:val="00B20672"/>
    <w:rsid w:val="00B41569"/>
    <w:rsid w:val="00B43BCA"/>
    <w:rsid w:val="00B45C62"/>
    <w:rsid w:val="00B50BB7"/>
    <w:rsid w:val="00B60452"/>
    <w:rsid w:val="00B676DD"/>
    <w:rsid w:val="00B73A75"/>
    <w:rsid w:val="00B7434E"/>
    <w:rsid w:val="00B75A98"/>
    <w:rsid w:val="00B85F00"/>
    <w:rsid w:val="00B879F8"/>
    <w:rsid w:val="00BA12D2"/>
    <w:rsid w:val="00BA242F"/>
    <w:rsid w:val="00BB0F92"/>
    <w:rsid w:val="00BB436B"/>
    <w:rsid w:val="00BC1091"/>
    <w:rsid w:val="00BC35ED"/>
    <w:rsid w:val="00BD2499"/>
    <w:rsid w:val="00BD4F08"/>
    <w:rsid w:val="00BD7147"/>
    <w:rsid w:val="00BD7FF6"/>
    <w:rsid w:val="00BE4A5A"/>
    <w:rsid w:val="00BF26DF"/>
    <w:rsid w:val="00BF692A"/>
    <w:rsid w:val="00C03BCA"/>
    <w:rsid w:val="00C05922"/>
    <w:rsid w:val="00C1364A"/>
    <w:rsid w:val="00C22666"/>
    <w:rsid w:val="00C253A6"/>
    <w:rsid w:val="00C260B6"/>
    <w:rsid w:val="00C26210"/>
    <w:rsid w:val="00C3377B"/>
    <w:rsid w:val="00C5158E"/>
    <w:rsid w:val="00C60CAF"/>
    <w:rsid w:val="00C64BF8"/>
    <w:rsid w:val="00C661D2"/>
    <w:rsid w:val="00C75F76"/>
    <w:rsid w:val="00C92F2C"/>
    <w:rsid w:val="00C95741"/>
    <w:rsid w:val="00CA06A1"/>
    <w:rsid w:val="00CA2FCC"/>
    <w:rsid w:val="00CC399C"/>
    <w:rsid w:val="00CC4E35"/>
    <w:rsid w:val="00CC59F1"/>
    <w:rsid w:val="00CC6E65"/>
    <w:rsid w:val="00CD5DCF"/>
    <w:rsid w:val="00CD7DB8"/>
    <w:rsid w:val="00CE2947"/>
    <w:rsid w:val="00CE5768"/>
    <w:rsid w:val="00CF50F3"/>
    <w:rsid w:val="00CF7918"/>
    <w:rsid w:val="00D16732"/>
    <w:rsid w:val="00D1797C"/>
    <w:rsid w:val="00D226D5"/>
    <w:rsid w:val="00D22996"/>
    <w:rsid w:val="00D32E4E"/>
    <w:rsid w:val="00D33F08"/>
    <w:rsid w:val="00D459E3"/>
    <w:rsid w:val="00D46C26"/>
    <w:rsid w:val="00D678AC"/>
    <w:rsid w:val="00D77495"/>
    <w:rsid w:val="00D84BBD"/>
    <w:rsid w:val="00D85C23"/>
    <w:rsid w:val="00D94FF5"/>
    <w:rsid w:val="00D95BBE"/>
    <w:rsid w:val="00D96C06"/>
    <w:rsid w:val="00D96CD2"/>
    <w:rsid w:val="00DC0D6C"/>
    <w:rsid w:val="00DC51C0"/>
    <w:rsid w:val="00DC6A9A"/>
    <w:rsid w:val="00DE0ABC"/>
    <w:rsid w:val="00DF3FD2"/>
    <w:rsid w:val="00DF4F39"/>
    <w:rsid w:val="00E01E8E"/>
    <w:rsid w:val="00E17FF2"/>
    <w:rsid w:val="00E20364"/>
    <w:rsid w:val="00E24F95"/>
    <w:rsid w:val="00E35202"/>
    <w:rsid w:val="00E43EE4"/>
    <w:rsid w:val="00E61110"/>
    <w:rsid w:val="00E61464"/>
    <w:rsid w:val="00E70BF7"/>
    <w:rsid w:val="00E7340C"/>
    <w:rsid w:val="00E7560A"/>
    <w:rsid w:val="00E9059B"/>
    <w:rsid w:val="00EA5532"/>
    <w:rsid w:val="00EA737C"/>
    <w:rsid w:val="00EB7298"/>
    <w:rsid w:val="00EF359F"/>
    <w:rsid w:val="00EF5E68"/>
    <w:rsid w:val="00F000C3"/>
    <w:rsid w:val="00F00A1E"/>
    <w:rsid w:val="00F0569E"/>
    <w:rsid w:val="00F517A4"/>
    <w:rsid w:val="00F56132"/>
    <w:rsid w:val="00F60E22"/>
    <w:rsid w:val="00F62129"/>
    <w:rsid w:val="00F81177"/>
    <w:rsid w:val="00F877D8"/>
    <w:rsid w:val="00F91E1E"/>
    <w:rsid w:val="00F93465"/>
    <w:rsid w:val="00F973FF"/>
    <w:rsid w:val="00F976F1"/>
    <w:rsid w:val="00FA2BDD"/>
    <w:rsid w:val="00FB5980"/>
    <w:rsid w:val="00FC10AD"/>
    <w:rsid w:val="00FC535A"/>
    <w:rsid w:val="00FD0B4D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0B93D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paragraph" w:styleId="Heading1">
    <w:name w:val="heading 1"/>
    <w:basedOn w:val="Normal"/>
    <w:next w:val="Normal"/>
    <w:link w:val="Heading1Char"/>
    <w:qFormat/>
    <w:rsid w:val="00C92F2C"/>
    <w:pPr>
      <w:keepNext/>
      <w:spacing w:after="0" w:line="240" w:lineRule="auto"/>
      <w:jc w:val="center"/>
      <w:outlineLvl w:val="0"/>
    </w:pPr>
    <w:rPr>
      <w:rFonts w:ascii="EucrosiaUPC" w:eastAsia="Cordia New" w:hAnsi="EucrosiaUPC" w:cs="Angsana New"/>
      <w:b/>
      <w:bCs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92F2C"/>
    <w:pPr>
      <w:keepNext/>
      <w:spacing w:after="0" w:line="240" w:lineRule="auto"/>
      <w:ind w:right="-550"/>
      <w:outlineLvl w:val="1"/>
    </w:pPr>
    <w:rPr>
      <w:rFonts w:ascii="EucrosiaUPC" w:eastAsia="Cordia New" w:hAnsi="EucrosiaUPC" w:cs="Angsana New"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F2C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paragraph" w:customStyle="1" w:styleId="a">
    <w:name w:val="à¹×éÍàÃ×èÍ§"/>
    <w:basedOn w:val="Normal"/>
    <w:rsid w:val="00330372"/>
    <w:pPr>
      <w:spacing w:after="0" w:line="240" w:lineRule="auto"/>
      <w:ind w:right="386"/>
    </w:pPr>
    <w:rPr>
      <w:rFonts w:ascii="Times New Roman" w:eastAsia="Times New Roman" w:hAnsi="Times New Roman" w:cs="Cordia New"/>
      <w:sz w:val="28"/>
      <w:lang w:val="th-TH"/>
    </w:rPr>
  </w:style>
  <w:style w:type="paragraph" w:customStyle="1" w:styleId="Default">
    <w:name w:val="Default"/>
    <w:rsid w:val="0033037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303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th-TH"/>
    </w:rPr>
  </w:style>
  <w:style w:type="character" w:customStyle="1" w:styleId="TitleChar">
    <w:name w:val="Title Char"/>
    <w:basedOn w:val="DefaultParagraphFont"/>
    <w:link w:val="Title"/>
    <w:rsid w:val="00330372"/>
    <w:rPr>
      <w:rFonts w:asciiTheme="majorHAnsi" w:eastAsiaTheme="majorEastAsia" w:hAnsiTheme="majorHAnsi" w:cstheme="majorBidi"/>
      <w:spacing w:val="-10"/>
      <w:kern w:val="28"/>
      <w:sz w:val="56"/>
      <w:szCs w:val="71"/>
      <w:lang w:val="th-TH"/>
    </w:rPr>
  </w:style>
  <w:style w:type="character" w:customStyle="1" w:styleId="Heading1Char">
    <w:name w:val="Heading 1 Char"/>
    <w:basedOn w:val="DefaultParagraphFont"/>
    <w:link w:val="Heading1"/>
    <w:rsid w:val="00C92F2C"/>
    <w:rPr>
      <w:rFonts w:ascii="EucrosiaUPC" w:eastAsia="Cordia New" w:hAnsi="EucrosiaUPC" w:cs="Angsana New"/>
      <w:b/>
      <w:bCs/>
      <w:sz w:val="36"/>
      <w:szCs w:val="36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C92F2C"/>
    <w:rPr>
      <w:rFonts w:ascii="EucrosiaUPC" w:eastAsia="Cordia New" w:hAnsi="EucrosiaUPC" w:cs="Angsana New"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F2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C92F2C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92F2C"/>
    <w:rPr>
      <w:rFonts w:ascii="Times New Roman" w:eastAsia="Times New Roman" w:hAnsi="Times New Roman" w:cs="Angsana New"/>
      <w:sz w:val="24"/>
    </w:rPr>
  </w:style>
  <w:style w:type="paragraph" w:styleId="Subtitle">
    <w:name w:val="Subtitle"/>
    <w:basedOn w:val="Normal"/>
    <w:link w:val="SubtitleChar"/>
    <w:qFormat/>
    <w:rsid w:val="00C92F2C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C92F2C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37C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EA73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37C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EA73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037B9-1FF7-4D6D-AFE3-8C22ECBA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12954</Words>
  <Characters>73840</Characters>
  <Application>Microsoft Office Word</Application>
  <DocSecurity>0</DocSecurity>
  <Lines>615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Pakakrong Baisawang</cp:lastModifiedBy>
  <cp:revision>103</cp:revision>
  <cp:lastPrinted>2024-08-26T04:30:00Z</cp:lastPrinted>
  <dcterms:created xsi:type="dcterms:W3CDTF">2024-08-26T05:00:00Z</dcterms:created>
  <dcterms:modified xsi:type="dcterms:W3CDTF">2024-08-27T07:24:00Z</dcterms:modified>
</cp:coreProperties>
</file>