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074" w:rsidRPr="0029736F" w:rsidRDefault="00544074" w:rsidP="00840C20">
      <w:pPr>
        <w:spacing w:after="0" w:line="340" w:lineRule="exact"/>
        <w:rPr>
          <w:rFonts w:ascii="TH SarabunPSK" w:hAnsi="TH SarabunPSK" w:cs="TH SarabunPSK"/>
          <w:sz w:val="32"/>
          <w:szCs w:val="32"/>
        </w:rPr>
      </w:pPr>
      <w:r w:rsidRPr="00840C20">
        <w:rPr>
          <w:rFonts w:ascii="TH SarabunPSK" w:hAnsi="TH SarabunPSK" w:cs="TH SarabunPSK"/>
          <w:sz w:val="32"/>
          <w:szCs w:val="32"/>
        </w:rPr>
        <w:t>http</w:t>
      </w:r>
      <w:r w:rsidRPr="00840C20">
        <w:rPr>
          <w:rFonts w:ascii="TH SarabunPSK" w:hAnsi="TH SarabunPSK" w:cs="TH SarabunPSK"/>
          <w:sz w:val="32"/>
          <w:szCs w:val="32"/>
          <w:cs/>
        </w:rPr>
        <w:t>://</w:t>
      </w:r>
      <w:r w:rsidRPr="00840C20">
        <w:rPr>
          <w:rFonts w:ascii="TH SarabunPSK" w:hAnsi="TH SarabunPSK" w:cs="TH SarabunPSK"/>
          <w:sz w:val="32"/>
          <w:szCs w:val="32"/>
        </w:rPr>
        <w:t>www</w:t>
      </w:r>
      <w:r w:rsidRPr="00840C20">
        <w:rPr>
          <w:rFonts w:ascii="TH SarabunPSK" w:hAnsi="TH SarabunPSK" w:cs="TH SarabunPSK"/>
          <w:sz w:val="32"/>
          <w:szCs w:val="32"/>
          <w:cs/>
        </w:rPr>
        <w:t>.</w:t>
      </w:r>
      <w:r w:rsidRPr="00840C20">
        <w:rPr>
          <w:rFonts w:ascii="TH SarabunPSK" w:hAnsi="TH SarabunPSK" w:cs="TH SarabunPSK"/>
          <w:sz w:val="32"/>
          <w:szCs w:val="32"/>
        </w:rPr>
        <w:t>thaigov</w:t>
      </w:r>
      <w:r w:rsidRPr="00840C20">
        <w:rPr>
          <w:rFonts w:ascii="TH SarabunPSK" w:hAnsi="TH SarabunPSK" w:cs="TH SarabunPSK"/>
          <w:sz w:val="32"/>
          <w:szCs w:val="32"/>
          <w:cs/>
        </w:rPr>
        <w:t>.</w:t>
      </w:r>
      <w:r w:rsidRPr="00840C20">
        <w:rPr>
          <w:rFonts w:ascii="TH SarabunPSK" w:hAnsi="TH SarabunPSK" w:cs="TH SarabunPSK"/>
          <w:sz w:val="32"/>
          <w:szCs w:val="32"/>
        </w:rPr>
        <w:t>go</w:t>
      </w:r>
      <w:r w:rsidRPr="00840C20">
        <w:rPr>
          <w:rFonts w:ascii="TH SarabunPSK" w:hAnsi="TH SarabunPSK" w:cs="TH SarabunPSK"/>
          <w:sz w:val="32"/>
          <w:szCs w:val="32"/>
          <w:cs/>
        </w:rPr>
        <w:t>.</w:t>
      </w:r>
      <w:r w:rsidRPr="00840C20">
        <w:rPr>
          <w:rFonts w:ascii="TH SarabunPSK" w:hAnsi="TH SarabunPSK" w:cs="TH SarabunPSK"/>
          <w:sz w:val="32"/>
          <w:szCs w:val="32"/>
        </w:rPr>
        <w:t>th</w:t>
      </w:r>
    </w:p>
    <w:p w:rsidR="00544074" w:rsidRPr="0029736F" w:rsidRDefault="00544074" w:rsidP="00840C20">
      <w:pPr>
        <w:spacing w:after="0" w:line="340" w:lineRule="exact"/>
        <w:rPr>
          <w:rFonts w:ascii="TH SarabunPSK" w:hAnsi="TH SarabunPSK" w:cs="TH SarabunPSK"/>
          <w:sz w:val="32"/>
          <w:szCs w:val="32"/>
        </w:rPr>
      </w:pPr>
      <w:r w:rsidRPr="0029736F">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544074" w:rsidRPr="0029736F" w:rsidRDefault="00544074" w:rsidP="00840C20">
      <w:pPr>
        <w:spacing w:after="0" w:line="340" w:lineRule="exact"/>
        <w:rPr>
          <w:rFonts w:ascii="TH SarabunPSK" w:hAnsi="TH SarabunPSK" w:cs="TH SarabunPSK"/>
          <w:sz w:val="32"/>
          <w:szCs w:val="32"/>
        </w:rPr>
      </w:pPr>
    </w:p>
    <w:p w:rsidR="00544074" w:rsidRPr="002A4B3B" w:rsidRDefault="00544074" w:rsidP="00840C20">
      <w:pPr>
        <w:spacing w:after="0" w:line="340" w:lineRule="exact"/>
        <w:jc w:val="thaiDistribute"/>
        <w:rPr>
          <w:rFonts w:ascii="TH SarabunPSK" w:hAnsi="TH SarabunPSK" w:cs="TH SarabunPSK"/>
          <w:sz w:val="32"/>
          <w:szCs w:val="32"/>
        </w:rPr>
      </w:pPr>
      <w:r w:rsidRPr="0029736F">
        <w:rPr>
          <w:rFonts w:ascii="TH SarabunPSK" w:hAnsi="TH SarabunPSK" w:cs="TH SarabunPSK"/>
          <w:sz w:val="32"/>
          <w:szCs w:val="32"/>
          <w:cs/>
        </w:rPr>
        <w:tab/>
      </w:r>
      <w:r w:rsidRPr="0029736F">
        <w:rPr>
          <w:rFonts w:ascii="TH SarabunPSK" w:hAnsi="TH SarabunPSK" w:cs="TH SarabunPSK"/>
          <w:color w:val="FF0000"/>
          <w:sz w:val="32"/>
          <w:szCs w:val="32"/>
          <w:cs/>
        </w:rPr>
        <w:tab/>
      </w:r>
      <w:r w:rsidRPr="0029736F">
        <w:rPr>
          <w:rFonts w:ascii="TH SarabunPSK" w:hAnsi="TH SarabunPSK" w:cs="TH SarabunPSK"/>
          <w:color w:val="000000" w:themeColor="text1"/>
          <w:sz w:val="32"/>
          <w:szCs w:val="32"/>
          <w:cs/>
        </w:rPr>
        <w:t>วันนี้</w:t>
      </w:r>
      <w:r w:rsidR="00CC6E65" w:rsidRPr="0029736F">
        <w:rPr>
          <w:rFonts w:ascii="TH SarabunPSK" w:hAnsi="TH SarabunPSK" w:cs="TH SarabunPSK"/>
          <w:color w:val="000000" w:themeColor="text1"/>
          <w:sz w:val="32"/>
          <w:szCs w:val="32"/>
          <w:cs/>
        </w:rPr>
        <w:t xml:space="preserve"> </w:t>
      </w:r>
      <w:r w:rsidR="006B5F75" w:rsidRPr="0029736F">
        <w:rPr>
          <w:rFonts w:ascii="TH SarabunPSK" w:hAnsi="TH SarabunPSK" w:cs="TH SarabunPSK"/>
          <w:color w:val="000000" w:themeColor="text1"/>
          <w:sz w:val="32"/>
          <w:szCs w:val="32"/>
          <w:cs/>
        </w:rPr>
        <w:t>18 มิถุนายน 2567</w:t>
      </w:r>
      <w:r w:rsidR="00CC6E65" w:rsidRPr="0029736F">
        <w:rPr>
          <w:rFonts w:ascii="TH SarabunPSK" w:hAnsi="TH SarabunPSK" w:cs="TH SarabunPSK"/>
          <w:color w:val="000000" w:themeColor="text1"/>
          <w:sz w:val="32"/>
          <w:szCs w:val="32"/>
          <w:cs/>
        </w:rPr>
        <w:t xml:space="preserve"> </w:t>
      </w:r>
      <w:r w:rsidR="00B43BCA" w:rsidRPr="0029736F">
        <w:rPr>
          <w:rFonts w:ascii="TH SarabunPSK" w:hAnsi="TH SarabunPSK" w:cs="TH SarabunPSK"/>
          <w:color w:val="000000" w:themeColor="text1"/>
          <w:sz w:val="32"/>
          <w:szCs w:val="32"/>
          <w:cs/>
        </w:rPr>
        <w:t xml:space="preserve"> </w:t>
      </w:r>
      <w:r w:rsidRPr="0029736F">
        <w:rPr>
          <w:rFonts w:ascii="TH SarabunPSK" w:hAnsi="TH SarabunPSK" w:cs="TH SarabunPSK"/>
          <w:color w:val="000000" w:themeColor="text1"/>
          <w:sz w:val="32"/>
          <w:szCs w:val="32"/>
          <w:cs/>
        </w:rPr>
        <w:t xml:space="preserve">เวลา </w:t>
      </w:r>
      <w:r w:rsidR="009D4A07" w:rsidRPr="0029736F">
        <w:rPr>
          <w:rFonts w:ascii="TH SarabunPSK" w:hAnsi="TH SarabunPSK" w:cs="TH SarabunPSK"/>
          <w:color w:val="000000" w:themeColor="text1"/>
          <w:sz w:val="32"/>
          <w:szCs w:val="32"/>
        </w:rPr>
        <w:t>10</w:t>
      </w:r>
      <w:r w:rsidR="009D4A07" w:rsidRPr="0029736F">
        <w:rPr>
          <w:rFonts w:ascii="TH SarabunPSK" w:hAnsi="TH SarabunPSK" w:cs="TH SarabunPSK"/>
          <w:color w:val="000000" w:themeColor="text1"/>
          <w:sz w:val="32"/>
          <w:szCs w:val="32"/>
          <w:cs/>
        </w:rPr>
        <w:t>.</w:t>
      </w:r>
      <w:r w:rsidR="009D4A07" w:rsidRPr="002A4B3B">
        <w:rPr>
          <w:rFonts w:ascii="TH SarabunPSK" w:hAnsi="TH SarabunPSK" w:cs="TH SarabunPSK"/>
          <w:sz w:val="32"/>
          <w:szCs w:val="32"/>
        </w:rPr>
        <w:t>00</w:t>
      </w:r>
      <w:r w:rsidRPr="002A4B3B">
        <w:rPr>
          <w:rFonts w:ascii="TH SarabunPSK" w:hAnsi="TH SarabunPSK" w:cs="TH SarabunPSK"/>
          <w:sz w:val="32"/>
          <w:szCs w:val="32"/>
          <w:cs/>
        </w:rPr>
        <w:t xml:space="preserve"> น. </w:t>
      </w:r>
      <w:r w:rsidR="002A4B3B" w:rsidRPr="002A4B3B">
        <w:rPr>
          <w:rStyle w:val="Emphasis"/>
          <w:rFonts w:ascii="TH SarabunPSK" w:hAnsi="TH SarabunPSK" w:cs="TH SarabunPSK"/>
          <w:i w:val="0"/>
          <w:iCs w:val="0"/>
          <w:sz w:val="32"/>
          <w:szCs w:val="32"/>
          <w:shd w:val="clear" w:color="auto" w:fill="FFFFFF"/>
          <w:cs/>
        </w:rPr>
        <w:t>นายสุริยะ จึงรุ่งเรืองกิจ</w:t>
      </w:r>
      <w:r w:rsidR="002A4B3B">
        <w:rPr>
          <w:rFonts w:ascii="TH SarabunPSK" w:hAnsi="TH SarabunPSK" w:cs="TH SarabunPSK" w:hint="cs"/>
          <w:sz w:val="32"/>
          <w:szCs w:val="32"/>
          <w:shd w:val="clear" w:color="auto" w:fill="FFFFFF"/>
          <w:cs/>
        </w:rPr>
        <w:t xml:space="preserve">   </w:t>
      </w:r>
      <w:r w:rsidR="006B5F75" w:rsidRPr="002A4B3B">
        <w:rPr>
          <w:rFonts w:ascii="TH SarabunPSK" w:hAnsi="TH SarabunPSK" w:cs="TH SarabunPSK"/>
          <w:sz w:val="32"/>
          <w:szCs w:val="32"/>
          <w:shd w:val="clear" w:color="auto" w:fill="FFFFFF"/>
          <w:cs/>
        </w:rPr>
        <w:t>รอง</w:t>
      </w:r>
      <w:r w:rsidR="00E24F95" w:rsidRPr="002A4B3B">
        <w:rPr>
          <w:rFonts w:ascii="TH SarabunPSK" w:hAnsi="TH SarabunPSK" w:cs="TH SarabunPSK"/>
          <w:sz w:val="32"/>
          <w:szCs w:val="32"/>
          <w:shd w:val="clear" w:color="auto" w:fill="FFFFFF"/>
          <w:cs/>
        </w:rPr>
        <w:t>นายกรัฐมนตรี</w:t>
      </w:r>
      <w:r w:rsidR="00E24F95" w:rsidRPr="002A4B3B">
        <w:rPr>
          <w:rFonts w:ascii="TH SarabunPSK" w:hAnsi="TH SarabunPSK" w:cs="TH SarabunPSK"/>
          <w:sz w:val="32"/>
          <w:szCs w:val="32"/>
          <w:shd w:val="clear" w:color="auto" w:fill="FFFFFF"/>
        </w:rPr>
        <w:t> </w:t>
      </w:r>
      <w:r w:rsidR="00E24F95" w:rsidRPr="002A4B3B">
        <w:rPr>
          <w:rFonts w:ascii="TH SarabunPSK" w:hAnsi="TH SarabunPSK" w:cs="TH SarabunPSK"/>
          <w:sz w:val="32"/>
          <w:szCs w:val="32"/>
          <w:shd w:val="clear" w:color="auto" w:fill="FFFFFF"/>
          <w:cs/>
        </w:rPr>
        <w:t xml:space="preserve"> เป็นประธานการประชุมคณะรัฐมนตรี ณ ห้องประชุม </w:t>
      </w:r>
      <w:r w:rsidR="00E24F95" w:rsidRPr="002A4B3B">
        <w:rPr>
          <w:rFonts w:ascii="TH SarabunPSK" w:hAnsi="TH SarabunPSK" w:cs="TH SarabunPSK"/>
          <w:sz w:val="32"/>
          <w:szCs w:val="32"/>
          <w:shd w:val="clear" w:color="auto" w:fill="FFFFFF"/>
        </w:rPr>
        <w:t xml:space="preserve">501 </w:t>
      </w:r>
      <w:r w:rsidR="00E24F95" w:rsidRPr="002A4B3B">
        <w:rPr>
          <w:rFonts w:ascii="TH SarabunPSK" w:hAnsi="TH SarabunPSK" w:cs="TH SarabunPSK"/>
          <w:sz w:val="32"/>
          <w:szCs w:val="32"/>
          <w:shd w:val="clear" w:color="auto" w:fill="FFFFFF"/>
          <w:cs/>
        </w:rPr>
        <w:t xml:space="preserve">ตึกบัญชาการ </w:t>
      </w:r>
      <w:r w:rsidR="00E24F95" w:rsidRPr="002A4B3B">
        <w:rPr>
          <w:rFonts w:ascii="TH SarabunPSK" w:hAnsi="TH SarabunPSK" w:cs="TH SarabunPSK"/>
          <w:sz w:val="32"/>
          <w:szCs w:val="32"/>
          <w:shd w:val="clear" w:color="auto" w:fill="FFFFFF"/>
        </w:rPr>
        <w:t xml:space="preserve">1 </w:t>
      </w:r>
      <w:r w:rsidR="00B43BCA" w:rsidRPr="002A4B3B">
        <w:rPr>
          <w:rFonts w:ascii="TH SarabunPSK" w:hAnsi="TH SarabunPSK" w:cs="TH SarabunPSK"/>
          <w:sz w:val="32"/>
          <w:szCs w:val="32"/>
          <w:shd w:val="clear" w:color="auto" w:fill="FFFFFF"/>
          <w:cs/>
        </w:rPr>
        <w:t xml:space="preserve"> </w:t>
      </w:r>
      <w:r w:rsidR="00E24F95" w:rsidRPr="002A4B3B">
        <w:rPr>
          <w:rFonts w:ascii="TH SarabunPSK" w:hAnsi="TH SarabunPSK" w:cs="TH SarabunPSK"/>
          <w:sz w:val="32"/>
          <w:szCs w:val="32"/>
          <w:shd w:val="clear" w:color="auto" w:fill="FFFFFF"/>
          <w:cs/>
        </w:rPr>
        <w:t>ทำเนียบรัฐบาล</w:t>
      </w:r>
      <w:r w:rsidR="006B5F75" w:rsidRPr="002A4B3B">
        <w:rPr>
          <w:rFonts w:ascii="TH SarabunPSK" w:hAnsi="TH SarabunPSK" w:cs="TH SarabunPSK"/>
          <w:sz w:val="32"/>
          <w:szCs w:val="32"/>
          <w:shd w:val="clear" w:color="auto" w:fill="FFFFFF"/>
          <w:cs/>
        </w:rPr>
        <w:t xml:space="preserve"> </w:t>
      </w:r>
      <w:r w:rsidRPr="002A4B3B">
        <w:rPr>
          <w:rFonts w:ascii="TH SarabunPSK" w:hAnsi="TH SarabunPSK" w:cs="TH SarabunPSK"/>
          <w:sz w:val="32"/>
          <w:szCs w:val="32"/>
          <w:shd w:val="clear" w:color="auto" w:fill="FFFFFF"/>
          <w:cs/>
        </w:rPr>
        <w:t>ซึ่งสรุปสาระสำคัญดังนี้</w:t>
      </w:r>
    </w:p>
    <w:p w:rsidR="00603384" w:rsidRPr="002A4B3B" w:rsidRDefault="00603384" w:rsidP="00603384">
      <w:pPr>
        <w:spacing w:after="0" w:line="340" w:lineRule="exact"/>
        <w:jc w:val="thaiDistribute"/>
        <w:rPr>
          <w:rFonts w:ascii="TH SarabunPSK" w:hAnsi="TH SarabunPSK" w:cs="TH SarabunPSK"/>
          <w:sz w:val="32"/>
          <w:szCs w:val="32"/>
          <w:shd w:val="clear" w:color="auto" w:fill="FFFFFF"/>
        </w:rPr>
      </w:pPr>
    </w:p>
    <w:tbl>
      <w:tblPr>
        <w:tblStyle w:val="TableGrid"/>
        <w:tblW w:w="0" w:type="auto"/>
        <w:tblLook w:val="04A0" w:firstRow="1" w:lastRow="0" w:firstColumn="1" w:lastColumn="0" w:noHBand="0" w:noVBand="1"/>
      </w:tblPr>
      <w:tblGrid>
        <w:gridCol w:w="9594"/>
      </w:tblGrid>
      <w:tr w:rsidR="00603384" w:rsidRPr="00706AB5" w:rsidTr="007C53C5">
        <w:tc>
          <w:tcPr>
            <w:tcW w:w="9594" w:type="dxa"/>
          </w:tcPr>
          <w:p w:rsidR="00603384" w:rsidRPr="00706AB5" w:rsidRDefault="00603384" w:rsidP="007C53C5">
            <w:pPr>
              <w:spacing w:line="340" w:lineRule="exact"/>
              <w:jc w:val="center"/>
              <w:rPr>
                <w:rFonts w:ascii="TH SarabunPSK" w:hAnsi="TH SarabunPSK" w:cs="TH SarabunPSK"/>
                <w:b/>
                <w:bCs/>
                <w:sz w:val="32"/>
                <w:szCs w:val="32"/>
              </w:rPr>
            </w:pPr>
            <w:r w:rsidRPr="00706AB5">
              <w:rPr>
                <w:rFonts w:ascii="TH SarabunPSK" w:hAnsi="TH SarabunPSK" w:cs="TH SarabunPSK"/>
                <w:b/>
                <w:bCs/>
                <w:sz w:val="32"/>
                <w:szCs w:val="32"/>
                <w:cs/>
              </w:rPr>
              <w:t>กฎหมาย</w:t>
            </w:r>
          </w:p>
        </w:tc>
      </w:tr>
    </w:tbl>
    <w:p w:rsidR="00603384" w:rsidRPr="00706AB5" w:rsidRDefault="00706AB5" w:rsidP="00603384">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603384" w:rsidRPr="00706AB5">
        <w:rPr>
          <w:rFonts w:ascii="TH SarabunPSK" w:hAnsi="TH SarabunPSK" w:cs="TH SarabunPSK" w:hint="cs"/>
          <w:sz w:val="32"/>
          <w:szCs w:val="32"/>
          <w:cs/>
        </w:rPr>
        <w:t>1.</w:t>
      </w:r>
      <w:r w:rsidR="00603384" w:rsidRPr="00706AB5">
        <w:rPr>
          <w:rFonts w:ascii="TH SarabunPSK" w:hAnsi="TH SarabunPSK" w:cs="TH SarabunPSK"/>
          <w:sz w:val="32"/>
          <w:szCs w:val="32"/>
          <w:cs/>
        </w:rPr>
        <w:t xml:space="preserve"> </w:t>
      </w:r>
      <w:r>
        <w:rPr>
          <w:rFonts w:ascii="TH SarabunPSK" w:hAnsi="TH SarabunPSK" w:cs="TH SarabunPSK"/>
          <w:sz w:val="32"/>
          <w:szCs w:val="32"/>
          <w:cs/>
        </w:rPr>
        <w:tab/>
      </w:r>
      <w:r w:rsidR="00603384" w:rsidRPr="00706AB5">
        <w:rPr>
          <w:rFonts w:ascii="TH SarabunPSK" w:hAnsi="TH SarabunPSK" w:cs="TH SarabunPSK"/>
          <w:sz w:val="32"/>
          <w:szCs w:val="32"/>
          <w:cs/>
        </w:rPr>
        <w:t xml:space="preserve">เรื่อง </w:t>
      </w:r>
      <w:r>
        <w:rPr>
          <w:rFonts w:ascii="TH SarabunPSK" w:hAnsi="TH SarabunPSK" w:cs="TH SarabunPSK"/>
          <w:sz w:val="32"/>
          <w:szCs w:val="32"/>
          <w:cs/>
        </w:rPr>
        <w:tab/>
      </w:r>
      <w:r w:rsidR="00603384" w:rsidRPr="00706AB5">
        <w:rPr>
          <w:rFonts w:ascii="TH SarabunPSK" w:hAnsi="TH SarabunPSK" w:cs="TH SarabunPSK"/>
          <w:sz w:val="32"/>
          <w:szCs w:val="32"/>
          <w:cs/>
        </w:rPr>
        <w:t>ร่างกฎกระทรวง ฉบับที่ .. (พ.ศ. ....) ออกตามความในประมวลรัษฎากร ว่าด้วย</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603384" w:rsidRPr="00706AB5">
        <w:rPr>
          <w:rFonts w:ascii="TH SarabunPSK" w:hAnsi="TH SarabunPSK" w:cs="TH SarabunPSK"/>
          <w:sz w:val="32"/>
          <w:szCs w:val="32"/>
          <w:cs/>
        </w:rPr>
        <w:t>การยกเว้นรัษฎากร</w:t>
      </w:r>
      <w:r>
        <w:rPr>
          <w:rFonts w:ascii="TH SarabunPSK" w:hAnsi="TH SarabunPSK" w:cs="TH SarabunPSK" w:hint="cs"/>
          <w:sz w:val="32"/>
          <w:szCs w:val="32"/>
          <w:cs/>
        </w:rPr>
        <w:t xml:space="preserve">  </w:t>
      </w:r>
      <w:r w:rsidR="00603384" w:rsidRPr="00706AB5">
        <w:rPr>
          <w:rFonts w:ascii="TH SarabunPSK" w:hAnsi="TH SarabunPSK" w:cs="TH SarabunPSK"/>
          <w:sz w:val="32"/>
          <w:szCs w:val="32"/>
          <w:cs/>
        </w:rPr>
        <w:t>(การปรับปรุงการยกเว้นภาษีเงินได้บุคคลธรรมดาสำหรับ</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603384" w:rsidRPr="00706AB5">
        <w:rPr>
          <w:rFonts w:ascii="TH SarabunPSK" w:hAnsi="TH SarabunPSK" w:cs="TH SarabunPSK"/>
          <w:sz w:val="32"/>
          <w:szCs w:val="32"/>
          <w:cs/>
        </w:rPr>
        <w:t>ค่าชดเชยที่ลูกจ้างได้รับจากนายจ้างกรณีถูกเลิกจ้าง)</w:t>
      </w:r>
    </w:p>
    <w:p w:rsidR="00603384" w:rsidRPr="00706AB5" w:rsidRDefault="00706AB5" w:rsidP="00603384">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603384" w:rsidRPr="00706AB5">
        <w:rPr>
          <w:rFonts w:ascii="TH SarabunPSK" w:hAnsi="TH SarabunPSK" w:cs="TH SarabunPSK" w:hint="cs"/>
          <w:sz w:val="32"/>
          <w:szCs w:val="32"/>
          <w:cs/>
        </w:rPr>
        <w:t>2.</w:t>
      </w:r>
      <w:r w:rsidR="00603384" w:rsidRPr="00706AB5">
        <w:rPr>
          <w:rFonts w:ascii="TH SarabunPSK" w:hAnsi="TH SarabunPSK" w:cs="TH SarabunPSK"/>
          <w:sz w:val="32"/>
          <w:szCs w:val="32"/>
          <w:cs/>
        </w:rPr>
        <w:t xml:space="preserve"> </w:t>
      </w:r>
      <w:r>
        <w:rPr>
          <w:rFonts w:ascii="TH SarabunPSK" w:hAnsi="TH SarabunPSK" w:cs="TH SarabunPSK"/>
          <w:sz w:val="32"/>
          <w:szCs w:val="32"/>
          <w:cs/>
        </w:rPr>
        <w:tab/>
      </w:r>
      <w:r w:rsidR="00603384" w:rsidRPr="00706AB5">
        <w:rPr>
          <w:rFonts w:ascii="TH SarabunPSK" w:hAnsi="TH SarabunPSK" w:cs="TH SarabunPSK"/>
          <w:sz w:val="32"/>
          <w:szCs w:val="32"/>
          <w:cs/>
        </w:rPr>
        <w:t xml:space="preserve">เรื่อง </w:t>
      </w:r>
      <w:r>
        <w:rPr>
          <w:rFonts w:ascii="TH SarabunPSK" w:hAnsi="TH SarabunPSK" w:cs="TH SarabunPSK"/>
          <w:sz w:val="32"/>
          <w:szCs w:val="32"/>
          <w:cs/>
        </w:rPr>
        <w:tab/>
      </w:r>
      <w:r w:rsidR="00603384" w:rsidRPr="00706AB5">
        <w:rPr>
          <w:rFonts w:ascii="TH SarabunPSK" w:hAnsi="TH SarabunPSK" w:cs="TH SarabunPSK"/>
          <w:sz w:val="32"/>
          <w:szCs w:val="32"/>
          <w:cs/>
        </w:rPr>
        <w:t>ร่างระเบียบกระทรวงการคลังว่าด้วยการเบิกจ่ายเงินเพิ่มการครองชีพชั่วคราวของ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603384" w:rsidRPr="00706AB5">
        <w:rPr>
          <w:rFonts w:ascii="TH SarabunPSK" w:hAnsi="TH SarabunPSK" w:cs="TH SarabunPSK"/>
          <w:sz w:val="32"/>
          <w:szCs w:val="32"/>
          <w:cs/>
        </w:rPr>
        <w:t xml:space="preserve">ข้าราชการ และลูกจ้างประจำของส่วนราชการ พ.ศ. …. </w:t>
      </w:r>
    </w:p>
    <w:p w:rsidR="00603384" w:rsidRPr="00706AB5" w:rsidRDefault="00706AB5" w:rsidP="00603384">
      <w:pPr>
        <w:spacing w:after="0"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603384" w:rsidRPr="00706AB5">
        <w:rPr>
          <w:rFonts w:ascii="TH SarabunPSK" w:hAnsi="TH SarabunPSK" w:cs="TH SarabunPSK" w:hint="cs"/>
          <w:sz w:val="32"/>
          <w:szCs w:val="32"/>
          <w:cs/>
        </w:rPr>
        <w:t>3.</w:t>
      </w:r>
      <w:r w:rsidR="00603384" w:rsidRPr="00706AB5">
        <w:rPr>
          <w:rFonts w:ascii="TH SarabunPSK" w:hAnsi="TH SarabunPSK" w:cs="TH SarabunPSK"/>
          <w:sz w:val="32"/>
          <w:szCs w:val="32"/>
          <w:cs/>
        </w:rPr>
        <w:t xml:space="preserve"> </w:t>
      </w:r>
      <w:r>
        <w:rPr>
          <w:rFonts w:ascii="TH SarabunPSK" w:hAnsi="TH SarabunPSK" w:cs="TH SarabunPSK"/>
          <w:sz w:val="32"/>
          <w:szCs w:val="32"/>
          <w:cs/>
        </w:rPr>
        <w:tab/>
      </w:r>
      <w:r w:rsidR="00603384" w:rsidRPr="00706AB5">
        <w:rPr>
          <w:rFonts w:ascii="TH SarabunPSK" w:hAnsi="TH SarabunPSK" w:cs="TH SarabunPSK"/>
          <w:sz w:val="32"/>
          <w:szCs w:val="32"/>
          <w:cs/>
        </w:rPr>
        <w:t xml:space="preserve">เรื่อง </w:t>
      </w:r>
      <w:r>
        <w:rPr>
          <w:rFonts w:ascii="TH SarabunPSK" w:hAnsi="TH SarabunPSK" w:cs="TH SarabunPSK"/>
          <w:sz w:val="32"/>
          <w:szCs w:val="32"/>
          <w:cs/>
        </w:rPr>
        <w:tab/>
      </w:r>
      <w:r w:rsidR="00603384" w:rsidRPr="00706AB5">
        <w:rPr>
          <w:rFonts w:ascii="TH SarabunPSK" w:hAnsi="TH SarabunPSK" w:cs="TH SarabunPSK"/>
          <w:sz w:val="32"/>
          <w:szCs w:val="32"/>
          <w:cs/>
        </w:rPr>
        <w:t>ร่างพระราชกฤษฎีกากำหนดเขตที่ดินที่จะเวนคืน ในท้องที่ตำบลหนองบัว ตำบล</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603384" w:rsidRPr="00706AB5">
        <w:rPr>
          <w:rFonts w:ascii="TH SarabunPSK" w:hAnsi="TH SarabunPSK" w:cs="TH SarabunPSK"/>
          <w:sz w:val="32"/>
          <w:szCs w:val="32"/>
          <w:cs/>
        </w:rPr>
        <w:t>หนองนาคำ ตำบลหนองขอนกว้าง ตำบลบ้านจั่น และตำบลโนนสูง อำเภอเมือง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603384" w:rsidRPr="00706AB5">
        <w:rPr>
          <w:rFonts w:ascii="TH SarabunPSK" w:hAnsi="TH SarabunPSK" w:cs="TH SarabunPSK"/>
          <w:sz w:val="32"/>
          <w:szCs w:val="32"/>
          <w:cs/>
        </w:rPr>
        <w:t>อุดรธานี จังหวัดอุดรธานี พ.ศ. ....</w:t>
      </w:r>
    </w:p>
    <w:p w:rsidR="00603384" w:rsidRPr="00706AB5" w:rsidRDefault="00706AB5" w:rsidP="00603384">
      <w:pPr>
        <w:spacing w:after="0"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603384" w:rsidRPr="00706AB5">
        <w:rPr>
          <w:rFonts w:ascii="TH SarabunPSK" w:hAnsi="TH SarabunPSK" w:cs="TH SarabunPSK" w:hint="cs"/>
          <w:sz w:val="32"/>
          <w:szCs w:val="32"/>
          <w:cs/>
        </w:rPr>
        <w:t>4.</w:t>
      </w:r>
      <w:r w:rsidR="00603384" w:rsidRPr="00706AB5">
        <w:rPr>
          <w:rFonts w:ascii="TH SarabunPSK" w:hAnsi="TH SarabunPSK" w:cs="TH SarabunPSK"/>
          <w:sz w:val="32"/>
          <w:szCs w:val="32"/>
          <w:cs/>
        </w:rPr>
        <w:t xml:space="preserve"> </w:t>
      </w:r>
      <w:r>
        <w:rPr>
          <w:rFonts w:ascii="TH SarabunPSK" w:hAnsi="TH SarabunPSK" w:cs="TH SarabunPSK"/>
          <w:sz w:val="32"/>
          <w:szCs w:val="32"/>
          <w:cs/>
        </w:rPr>
        <w:tab/>
      </w:r>
      <w:r w:rsidR="00603384" w:rsidRPr="00706AB5">
        <w:rPr>
          <w:rFonts w:ascii="TH SarabunPSK" w:hAnsi="TH SarabunPSK" w:cs="TH SarabunPSK"/>
          <w:sz w:val="32"/>
          <w:szCs w:val="32"/>
          <w:cs/>
        </w:rPr>
        <w:t xml:space="preserve">เรื่อง </w:t>
      </w:r>
      <w:r>
        <w:rPr>
          <w:rFonts w:ascii="TH SarabunPSK" w:hAnsi="TH SarabunPSK" w:cs="TH SarabunPSK"/>
          <w:sz w:val="32"/>
          <w:szCs w:val="32"/>
          <w:cs/>
        </w:rPr>
        <w:tab/>
      </w:r>
      <w:r w:rsidR="00603384" w:rsidRPr="00706AB5">
        <w:rPr>
          <w:rFonts w:ascii="TH SarabunPSK" w:hAnsi="TH SarabunPSK" w:cs="TH SarabunPSK"/>
          <w:sz w:val="32"/>
          <w:szCs w:val="32"/>
          <w:cs/>
        </w:rPr>
        <w:t>ร่างพระราชกฤษฎีกากำหนดเขตที่ดินที่จะเวนคืน ในท้องที่ตำบลเหนือเมือง และ</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603384" w:rsidRPr="00706AB5">
        <w:rPr>
          <w:rFonts w:ascii="TH SarabunPSK" w:hAnsi="TH SarabunPSK" w:cs="TH SarabunPSK"/>
          <w:sz w:val="32"/>
          <w:szCs w:val="32"/>
          <w:cs/>
        </w:rPr>
        <w:t>ตำบลดงลาน อำเภอเมืองร้อยเอ็ด จังหวัดร้อยเอ็ด พ.ศ. ....</w:t>
      </w:r>
    </w:p>
    <w:p w:rsidR="00603384" w:rsidRPr="00706AB5" w:rsidRDefault="00706AB5" w:rsidP="00706AB5">
      <w:pPr>
        <w:tabs>
          <w:tab w:val="left" w:pos="0"/>
          <w:tab w:val="left" w:pos="1418"/>
          <w:tab w:val="left" w:pos="1843"/>
          <w:tab w:val="left" w:pos="2127"/>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00603384" w:rsidRPr="00706AB5">
        <w:rPr>
          <w:rFonts w:ascii="TH SarabunPSK" w:hAnsi="TH SarabunPSK" w:cs="TH SarabunPSK" w:hint="cs"/>
          <w:sz w:val="32"/>
          <w:szCs w:val="32"/>
          <w:cs/>
        </w:rPr>
        <w:t>5.</w:t>
      </w:r>
      <w:r w:rsidR="00603384" w:rsidRPr="00706AB5">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00603384" w:rsidRPr="00706AB5">
        <w:rPr>
          <w:rFonts w:ascii="TH SarabunPSK" w:hAnsi="TH SarabunPSK" w:cs="TH SarabunPSK"/>
          <w:sz w:val="32"/>
          <w:szCs w:val="32"/>
          <w:cs/>
        </w:rPr>
        <w:t xml:space="preserve">เรื่อง </w:t>
      </w:r>
      <w:r>
        <w:rPr>
          <w:rFonts w:ascii="TH SarabunPSK" w:hAnsi="TH SarabunPSK" w:cs="TH SarabunPSK"/>
          <w:sz w:val="32"/>
          <w:szCs w:val="32"/>
          <w:cs/>
        </w:rPr>
        <w:tab/>
      </w:r>
      <w:r w:rsidR="00603384" w:rsidRPr="00706AB5">
        <w:rPr>
          <w:rFonts w:ascii="TH SarabunPSK" w:hAnsi="TH SarabunPSK" w:cs="TH SarabunPSK"/>
          <w:sz w:val="32"/>
          <w:szCs w:val="32"/>
          <w:cs/>
        </w:rPr>
        <w:t xml:space="preserve">ร่างประกาศกระทรวงมหาดไทย เรื่อง การให้ใช้บังคับผังเมืองรวมชุมชนอู่ทอง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603384" w:rsidRPr="00706AB5">
        <w:rPr>
          <w:rFonts w:ascii="TH SarabunPSK" w:hAnsi="TH SarabunPSK" w:cs="TH SarabunPSK"/>
          <w:sz w:val="32"/>
          <w:szCs w:val="32"/>
          <w:cs/>
        </w:rPr>
        <w:t>จังหวัดสุพรรณบุรี พ.ศ. ....</w:t>
      </w:r>
    </w:p>
    <w:p w:rsidR="00603384" w:rsidRPr="00706AB5" w:rsidRDefault="00706AB5" w:rsidP="00706AB5">
      <w:pPr>
        <w:tabs>
          <w:tab w:val="left" w:pos="0"/>
          <w:tab w:val="left" w:pos="1418"/>
          <w:tab w:val="left" w:pos="1843"/>
          <w:tab w:val="left" w:pos="2127"/>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00603384" w:rsidRPr="00706AB5">
        <w:rPr>
          <w:rFonts w:ascii="TH SarabunPSK" w:hAnsi="TH SarabunPSK" w:cs="TH SarabunPSK" w:hint="cs"/>
          <w:sz w:val="32"/>
          <w:szCs w:val="32"/>
          <w:cs/>
        </w:rPr>
        <w:t>6.</w:t>
      </w:r>
      <w:r w:rsidR="00603384" w:rsidRPr="00706AB5">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00603384" w:rsidRPr="00706AB5">
        <w:rPr>
          <w:rFonts w:ascii="TH SarabunPSK" w:hAnsi="TH SarabunPSK" w:cs="TH SarabunPSK"/>
          <w:sz w:val="32"/>
          <w:szCs w:val="32"/>
          <w:cs/>
        </w:rPr>
        <w:t xml:space="preserve">เรื่อง </w:t>
      </w:r>
      <w:r>
        <w:rPr>
          <w:rFonts w:ascii="TH SarabunPSK" w:hAnsi="TH SarabunPSK" w:cs="TH SarabunPSK"/>
          <w:sz w:val="32"/>
          <w:szCs w:val="32"/>
          <w:cs/>
        </w:rPr>
        <w:tab/>
      </w:r>
      <w:r w:rsidR="00603384" w:rsidRPr="00706AB5">
        <w:rPr>
          <w:rFonts w:ascii="TH SarabunPSK" w:hAnsi="TH SarabunPSK" w:cs="TH SarabunPSK"/>
          <w:sz w:val="32"/>
          <w:szCs w:val="32"/>
          <w:cs/>
        </w:rPr>
        <w:t xml:space="preserve">ร่างประกาศกระทรวงมหาดไทย เรื่อง การให้ใช้บังคับผังเมืองรวมชุมชนองครักษ์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603384" w:rsidRPr="00706AB5">
        <w:rPr>
          <w:rFonts w:ascii="TH SarabunPSK" w:hAnsi="TH SarabunPSK" w:cs="TH SarabunPSK"/>
          <w:sz w:val="32"/>
          <w:szCs w:val="32"/>
          <w:cs/>
        </w:rPr>
        <w:t>จังหวัดนครนายก</w:t>
      </w:r>
      <w:r>
        <w:rPr>
          <w:rFonts w:ascii="TH SarabunPSK" w:hAnsi="TH SarabunPSK" w:cs="TH SarabunPSK" w:hint="cs"/>
          <w:sz w:val="32"/>
          <w:szCs w:val="32"/>
          <w:cs/>
        </w:rPr>
        <w:t xml:space="preserve"> </w:t>
      </w:r>
      <w:r w:rsidR="00603384" w:rsidRPr="00706AB5">
        <w:rPr>
          <w:rFonts w:ascii="TH SarabunPSK" w:hAnsi="TH SarabunPSK" w:cs="TH SarabunPSK"/>
          <w:sz w:val="32"/>
          <w:szCs w:val="32"/>
          <w:cs/>
        </w:rPr>
        <w:t>พ.ศ. ....</w:t>
      </w:r>
    </w:p>
    <w:p w:rsidR="00603384" w:rsidRPr="00706AB5" w:rsidRDefault="00603384" w:rsidP="00603384">
      <w:pPr>
        <w:spacing w:after="0" w:line="34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603384" w:rsidRPr="00706AB5" w:rsidTr="007C53C5">
        <w:tc>
          <w:tcPr>
            <w:tcW w:w="9594" w:type="dxa"/>
          </w:tcPr>
          <w:p w:rsidR="00603384" w:rsidRPr="00706AB5" w:rsidRDefault="00603384" w:rsidP="007C53C5">
            <w:pPr>
              <w:spacing w:line="340" w:lineRule="exact"/>
              <w:jc w:val="center"/>
              <w:rPr>
                <w:rFonts w:ascii="TH SarabunPSK" w:hAnsi="TH SarabunPSK" w:cs="TH SarabunPSK"/>
                <w:b/>
                <w:bCs/>
                <w:sz w:val="32"/>
                <w:szCs w:val="32"/>
                <w:cs/>
              </w:rPr>
            </w:pPr>
            <w:r w:rsidRPr="00706AB5">
              <w:rPr>
                <w:rFonts w:ascii="TH SarabunPSK" w:hAnsi="TH SarabunPSK" w:cs="TH SarabunPSK"/>
                <w:b/>
                <w:bCs/>
                <w:sz w:val="32"/>
                <w:szCs w:val="32"/>
                <w:cs/>
              </w:rPr>
              <w:t>เศรษฐกิจ-สังคม</w:t>
            </w:r>
          </w:p>
        </w:tc>
      </w:tr>
    </w:tbl>
    <w:p w:rsidR="00603384" w:rsidRPr="00706AB5" w:rsidRDefault="00706AB5" w:rsidP="00603384">
      <w:pPr>
        <w:spacing w:after="0"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603384" w:rsidRPr="00706AB5">
        <w:rPr>
          <w:rFonts w:ascii="TH SarabunPSK" w:hAnsi="TH SarabunPSK" w:cs="TH SarabunPSK" w:hint="cs"/>
          <w:sz w:val="32"/>
          <w:szCs w:val="32"/>
          <w:cs/>
        </w:rPr>
        <w:t>7.</w:t>
      </w:r>
      <w:r w:rsidR="00603384" w:rsidRPr="00706AB5">
        <w:rPr>
          <w:rFonts w:ascii="TH SarabunPSK" w:hAnsi="TH SarabunPSK" w:cs="TH SarabunPSK"/>
          <w:sz w:val="32"/>
          <w:szCs w:val="32"/>
          <w:cs/>
        </w:rPr>
        <w:t xml:space="preserve"> </w:t>
      </w:r>
      <w:r>
        <w:rPr>
          <w:rFonts w:ascii="TH SarabunPSK" w:hAnsi="TH SarabunPSK" w:cs="TH SarabunPSK"/>
          <w:sz w:val="32"/>
          <w:szCs w:val="32"/>
          <w:cs/>
        </w:rPr>
        <w:tab/>
      </w:r>
      <w:r w:rsidR="00603384" w:rsidRPr="00706AB5">
        <w:rPr>
          <w:rFonts w:ascii="TH SarabunPSK" w:hAnsi="TH SarabunPSK" w:cs="TH SarabunPSK"/>
          <w:sz w:val="32"/>
          <w:szCs w:val="32"/>
          <w:cs/>
        </w:rPr>
        <w:t xml:space="preserve">เรื่อง </w:t>
      </w:r>
      <w:r>
        <w:rPr>
          <w:rFonts w:ascii="TH SarabunPSK" w:hAnsi="TH SarabunPSK" w:cs="TH SarabunPSK"/>
          <w:sz w:val="32"/>
          <w:szCs w:val="32"/>
          <w:cs/>
        </w:rPr>
        <w:tab/>
      </w:r>
      <w:r w:rsidR="00603384" w:rsidRPr="00706AB5">
        <w:rPr>
          <w:rFonts w:ascii="TH SarabunPSK" w:hAnsi="TH SarabunPSK" w:cs="TH SarabunPSK"/>
          <w:sz w:val="32"/>
          <w:szCs w:val="32"/>
          <w:cs/>
        </w:rPr>
        <w:t xml:space="preserve">ผลการพิจารณารายงานการพิจารณาศึกษา เรื่อง กฎหมายด้านการอุดมศึกษา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603384" w:rsidRPr="00706AB5">
        <w:rPr>
          <w:rFonts w:ascii="TH SarabunPSK" w:hAnsi="TH SarabunPSK" w:cs="TH SarabunPSK"/>
          <w:sz w:val="32"/>
          <w:szCs w:val="32"/>
          <w:cs/>
        </w:rPr>
        <w:t xml:space="preserve">วิทยาศาสตร์ วิจัยและนวัตกรรม ของคณะกรรมาธิการการอุดมศึกษา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603384" w:rsidRPr="00706AB5">
        <w:rPr>
          <w:rFonts w:ascii="TH SarabunPSK" w:hAnsi="TH SarabunPSK" w:cs="TH SarabunPSK"/>
          <w:sz w:val="32"/>
          <w:szCs w:val="32"/>
          <w:cs/>
        </w:rPr>
        <w:t>วิทยาศาสตร์ วิจัยและนวัตกรรม วุฒิสภา</w:t>
      </w:r>
    </w:p>
    <w:p w:rsidR="00603384" w:rsidRPr="00706AB5" w:rsidRDefault="00706AB5" w:rsidP="00603384">
      <w:pPr>
        <w:spacing w:after="0"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603384" w:rsidRPr="00706AB5">
        <w:rPr>
          <w:rFonts w:ascii="TH SarabunPSK" w:hAnsi="TH SarabunPSK" w:cs="TH SarabunPSK"/>
          <w:sz w:val="32"/>
          <w:szCs w:val="32"/>
        </w:rPr>
        <w:t>8</w:t>
      </w:r>
      <w:r w:rsidR="00603384" w:rsidRPr="00706AB5">
        <w:rPr>
          <w:rFonts w:ascii="TH SarabunPSK" w:hAnsi="TH SarabunPSK" w:cs="TH SarabunPSK"/>
          <w:sz w:val="32"/>
          <w:szCs w:val="32"/>
          <w:cs/>
        </w:rPr>
        <w:t xml:space="preserve">. </w:t>
      </w:r>
      <w:r>
        <w:rPr>
          <w:rFonts w:ascii="TH SarabunPSK" w:hAnsi="TH SarabunPSK" w:cs="TH SarabunPSK"/>
          <w:sz w:val="32"/>
          <w:szCs w:val="32"/>
          <w:cs/>
        </w:rPr>
        <w:tab/>
      </w:r>
      <w:r w:rsidR="00603384" w:rsidRPr="00706AB5">
        <w:rPr>
          <w:rFonts w:ascii="TH SarabunPSK" w:hAnsi="TH SarabunPSK" w:cs="TH SarabunPSK"/>
          <w:sz w:val="32"/>
          <w:szCs w:val="32"/>
          <w:cs/>
        </w:rPr>
        <w:t xml:space="preserve">เรื่อง </w:t>
      </w:r>
      <w:r>
        <w:rPr>
          <w:rFonts w:ascii="TH SarabunPSK" w:hAnsi="TH SarabunPSK" w:cs="TH SarabunPSK"/>
          <w:sz w:val="32"/>
          <w:szCs w:val="32"/>
          <w:cs/>
        </w:rPr>
        <w:tab/>
      </w:r>
      <w:r w:rsidR="00603384" w:rsidRPr="00706AB5">
        <w:rPr>
          <w:rFonts w:ascii="TH SarabunPSK" w:hAnsi="TH SarabunPSK" w:cs="TH SarabunPSK"/>
          <w:sz w:val="32"/>
          <w:szCs w:val="32"/>
          <w:cs/>
        </w:rPr>
        <w:t>รายงานผลการใช้จ่ายงบประมาณรายจ่ายประจำปีงบประมาณ พ.ศ. 2566 ไป</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603384" w:rsidRPr="00706AB5">
        <w:rPr>
          <w:rFonts w:ascii="TH SarabunPSK" w:hAnsi="TH SarabunPSK" w:cs="TH SarabunPSK"/>
          <w:sz w:val="32"/>
          <w:szCs w:val="32"/>
          <w:cs/>
        </w:rPr>
        <w:t>พลางก่อน</w:t>
      </w:r>
    </w:p>
    <w:p w:rsidR="00603384" w:rsidRPr="00706AB5" w:rsidRDefault="00706AB5" w:rsidP="00603384">
      <w:pPr>
        <w:spacing w:after="0"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603384" w:rsidRPr="00706AB5">
        <w:rPr>
          <w:rFonts w:ascii="TH SarabunPSK" w:hAnsi="TH SarabunPSK" w:cs="TH SarabunPSK"/>
          <w:sz w:val="32"/>
          <w:szCs w:val="32"/>
        </w:rPr>
        <w:t>9</w:t>
      </w:r>
      <w:r w:rsidR="00603384" w:rsidRPr="00706AB5">
        <w:rPr>
          <w:rFonts w:ascii="TH SarabunPSK" w:hAnsi="TH SarabunPSK" w:cs="TH SarabunPSK"/>
          <w:sz w:val="32"/>
          <w:szCs w:val="32"/>
          <w:cs/>
        </w:rPr>
        <w:t xml:space="preserve">. </w:t>
      </w:r>
      <w:r>
        <w:rPr>
          <w:rFonts w:ascii="TH SarabunPSK" w:hAnsi="TH SarabunPSK" w:cs="TH SarabunPSK"/>
          <w:sz w:val="32"/>
          <w:szCs w:val="32"/>
          <w:cs/>
        </w:rPr>
        <w:tab/>
      </w:r>
      <w:r w:rsidR="00603384" w:rsidRPr="00706AB5">
        <w:rPr>
          <w:rFonts w:ascii="TH SarabunPSK" w:hAnsi="TH SarabunPSK" w:cs="TH SarabunPSK"/>
          <w:sz w:val="32"/>
          <w:szCs w:val="32"/>
          <w:cs/>
        </w:rPr>
        <w:t xml:space="preserve">เรื่อง </w:t>
      </w:r>
      <w:r>
        <w:rPr>
          <w:rFonts w:ascii="TH SarabunPSK" w:hAnsi="TH SarabunPSK" w:cs="TH SarabunPSK"/>
          <w:sz w:val="32"/>
          <w:szCs w:val="32"/>
          <w:cs/>
        </w:rPr>
        <w:tab/>
      </w:r>
      <w:r w:rsidR="00603384" w:rsidRPr="00706AB5">
        <w:rPr>
          <w:rFonts w:ascii="TH SarabunPSK" w:hAnsi="TH SarabunPSK" w:cs="TH SarabunPSK"/>
          <w:sz w:val="32"/>
          <w:szCs w:val="32"/>
          <w:cs/>
        </w:rPr>
        <w:t>ผลการประชุมคณะกรรมการติดตามเร่งรัดการเบิกจ่ายงบประมาณและการใช้จ่าย</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603384" w:rsidRPr="00706AB5">
        <w:rPr>
          <w:rFonts w:ascii="TH SarabunPSK" w:hAnsi="TH SarabunPSK" w:cs="TH SarabunPSK"/>
          <w:sz w:val="32"/>
          <w:szCs w:val="32"/>
          <w:cs/>
        </w:rPr>
        <w:t>ภาครัฐ ครั้งที่ 1/2567 และครั้งที่ 2/2567 และมาตรการเร่งรัดการเบิกจ่าย</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603384" w:rsidRPr="00706AB5">
        <w:rPr>
          <w:rFonts w:ascii="TH SarabunPSK" w:hAnsi="TH SarabunPSK" w:cs="TH SarabunPSK"/>
          <w:sz w:val="32"/>
          <w:szCs w:val="32"/>
          <w:cs/>
        </w:rPr>
        <w:t>งบประมาณและการใช้จ่ายภาครัฐ ประจำปีงบประมาณ</w:t>
      </w:r>
      <w:r w:rsidR="00603384" w:rsidRPr="00706AB5">
        <w:rPr>
          <w:rFonts w:ascii="TH SarabunPSK" w:hAnsi="TH SarabunPSK" w:cs="TH SarabunPSK" w:hint="cs"/>
          <w:sz w:val="32"/>
          <w:szCs w:val="32"/>
          <w:cs/>
        </w:rPr>
        <w:t xml:space="preserve">  </w:t>
      </w:r>
      <w:r w:rsidR="00603384" w:rsidRPr="00706AB5">
        <w:rPr>
          <w:rFonts w:ascii="TH SarabunPSK" w:hAnsi="TH SarabunPSK" w:cs="TH SarabunPSK"/>
          <w:sz w:val="32"/>
          <w:szCs w:val="32"/>
          <w:cs/>
        </w:rPr>
        <w:t xml:space="preserve"> พ.ศ. 2567</w:t>
      </w:r>
    </w:p>
    <w:p w:rsidR="00603384" w:rsidRPr="00706AB5" w:rsidRDefault="00706AB5" w:rsidP="00603384">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603384" w:rsidRPr="00706AB5">
        <w:rPr>
          <w:rFonts w:ascii="TH SarabunPSK" w:hAnsi="TH SarabunPSK" w:cs="TH SarabunPSK" w:hint="cs"/>
          <w:sz w:val="32"/>
          <w:szCs w:val="32"/>
          <w:cs/>
        </w:rPr>
        <w:t>10.</w:t>
      </w:r>
      <w:r w:rsidR="00603384" w:rsidRPr="00706AB5">
        <w:rPr>
          <w:rFonts w:ascii="TH SarabunPSK" w:hAnsi="TH SarabunPSK" w:cs="TH SarabunPSK"/>
          <w:sz w:val="32"/>
          <w:szCs w:val="32"/>
          <w:cs/>
        </w:rPr>
        <w:t xml:space="preserve"> </w:t>
      </w:r>
      <w:r>
        <w:rPr>
          <w:rFonts w:ascii="TH SarabunPSK" w:hAnsi="TH SarabunPSK" w:cs="TH SarabunPSK"/>
          <w:sz w:val="32"/>
          <w:szCs w:val="32"/>
          <w:cs/>
        </w:rPr>
        <w:tab/>
      </w:r>
      <w:r w:rsidR="00603384" w:rsidRPr="00706AB5">
        <w:rPr>
          <w:rFonts w:ascii="TH SarabunPSK" w:hAnsi="TH SarabunPSK" w:cs="TH SarabunPSK"/>
          <w:sz w:val="32"/>
          <w:szCs w:val="32"/>
          <w:cs/>
        </w:rPr>
        <w:t xml:space="preserve">เรื่อง </w:t>
      </w:r>
      <w:r>
        <w:rPr>
          <w:rFonts w:ascii="TH SarabunPSK" w:hAnsi="TH SarabunPSK" w:cs="TH SarabunPSK"/>
          <w:sz w:val="32"/>
          <w:szCs w:val="32"/>
          <w:cs/>
        </w:rPr>
        <w:tab/>
      </w:r>
      <w:r w:rsidR="00603384" w:rsidRPr="00706AB5">
        <w:rPr>
          <w:rFonts w:ascii="TH SarabunPSK" w:hAnsi="TH SarabunPSK" w:cs="TH SarabunPSK"/>
          <w:sz w:val="32"/>
          <w:szCs w:val="32"/>
          <w:cs/>
        </w:rPr>
        <w:t>โครงการโรงไฟฟ้าพลังน้ำเขื่อนลำตะคอง เขื่อนลำปาว เขื่อนห้วยแม่ท้อ และเขื่อน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603384" w:rsidRPr="00706AB5">
        <w:rPr>
          <w:rFonts w:ascii="TH SarabunPSK" w:hAnsi="TH SarabunPSK" w:cs="TH SarabunPSK"/>
          <w:sz w:val="32"/>
          <w:szCs w:val="32"/>
          <w:cs/>
        </w:rPr>
        <w:t xml:space="preserve">กระเสียว </w:t>
      </w:r>
    </w:p>
    <w:p w:rsidR="00603384" w:rsidRPr="00706AB5" w:rsidRDefault="00706AB5" w:rsidP="00603384">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603384" w:rsidRPr="00706AB5">
        <w:rPr>
          <w:rFonts w:ascii="TH SarabunPSK" w:hAnsi="TH SarabunPSK" w:cs="TH SarabunPSK" w:hint="cs"/>
          <w:sz w:val="32"/>
          <w:szCs w:val="32"/>
          <w:cs/>
        </w:rPr>
        <w:t>11.</w:t>
      </w:r>
      <w:r w:rsidR="00603384" w:rsidRPr="00706AB5">
        <w:rPr>
          <w:rFonts w:ascii="TH SarabunPSK" w:hAnsi="TH SarabunPSK" w:cs="TH SarabunPSK"/>
          <w:sz w:val="32"/>
          <w:szCs w:val="32"/>
          <w:cs/>
        </w:rPr>
        <w:t xml:space="preserve"> </w:t>
      </w:r>
      <w:r>
        <w:rPr>
          <w:rFonts w:ascii="TH SarabunPSK" w:hAnsi="TH SarabunPSK" w:cs="TH SarabunPSK"/>
          <w:sz w:val="32"/>
          <w:szCs w:val="32"/>
          <w:cs/>
        </w:rPr>
        <w:tab/>
      </w:r>
      <w:r w:rsidR="00603384" w:rsidRPr="00706AB5">
        <w:rPr>
          <w:rFonts w:ascii="TH SarabunPSK" w:hAnsi="TH SarabunPSK" w:cs="TH SarabunPSK"/>
          <w:sz w:val="32"/>
          <w:szCs w:val="32"/>
          <w:cs/>
        </w:rPr>
        <w:t xml:space="preserve">เรื่อง </w:t>
      </w:r>
      <w:r>
        <w:rPr>
          <w:rFonts w:ascii="TH SarabunPSK" w:hAnsi="TH SarabunPSK" w:cs="TH SarabunPSK"/>
          <w:sz w:val="32"/>
          <w:szCs w:val="32"/>
          <w:cs/>
        </w:rPr>
        <w:tab/>
      </w:r>
      <w:r w:rsidR="00603384" w:rsidRPr="00706AB5">
        <w:rPr>
          <w:rFonts w:ascii="TH SarabunPSK" w:hAnsi="TH SarabunPSK" w:cs="TH SarabunPSK"/>
          <w:sz w:val="32"/>
          <w:szCs w:val="32"/>
          <w:cs/>
        </w:rPr>
        <w:t xml:space="preserve">ขอความเห็นชอบให้ข้าราชการทุกประเภท พนักงานราชการ ลูกจ้างประจำ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603384" w:rsidRPr="00706AB5">
        <w:rPr>
          <w:rFonts w:ascii="TH SarabunPSK" w:hAnsi="TH SarabunPSK" w:cs="TH SarabunPSK"/>
          <w:sz w:val="32"/>
          <w:szCs w:val="32"/>
          <w:cs/>
        </w:rPr>
        <w:t>ลูกจ้าง หน่วยงานของรัฐ และพนักงานรัฐวิสาหกิจ ลาเข้าร่วมโครงการบรรพชา</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603384" w:rsidRPr="00706AB5">
        <w:rPr>
          <w:rFonts w:ascii="TH SarabunPSK" w:hAnsi="TH SarabunPSK" w:cs="TH SarabunPSK"/>
          <w:sz w:val="32"/>
          <w:szCs w:val="32"/>
          <w:cs/>
        </w:rPr>
        <w:t>อุปสมบทและบวชชีพรหมโพธิเฉลิมพระเกียรติพระบาทสมเด็จพระเจ้าอยู่หัว เนื่อง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603384" w:rsidRPr="00706AB5">
        <w:rPr>
          <w:rFonts w:ascii="TH SarabunPSK" w:hAnsi="TH SarabunPSK" w:cs="TH SarabunPSK"/>
          <w:sz w:val="32"/>
          <w:szCs w:val="32"/>
          <w:cs/>
        </w:rPr>
        <w:t xml:space="preserve">ในโอกาสพระราชพิธีมหามงคลเฉลิมพระชนมพรรษา 6 รอบ 28 กรกฎาคม 2567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603384" w:rsidRPr="00706AB5">
        <w:rPr>
          <w:rFonts w:ascii="TH SarabunPSK" w:hAnsi="TH SarabunPSK" w:cs="TH SarabunPSK"/>
          <w:sz w:val="32"/>
          <w:szCs w:val="32"/>
          <w:cs/>
        </w:rPr>
        <w:t xml:space="preserve">โดยไม่ถือเป็นวันลา </w:t>
      </w:r>
    </w:p>
    <w:p w:rsidR="00603384" w:rsidRPr="00706AB5" w:rsidRDefault="00706AB5" w:rsidP="00603384">
      <w:pPr>
        <w:spacing w:after="0"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603384" w:rsidRPr="00706AB5">
        <w:rPr>
          <w:rFonts w:ascii="TH SarabunPSK" w:hAnsi="TH SarabunPSK" w:cs="TH SarabunPSK" w:hint="cs"/>
          <w:sz w:val="32"/>
          <w:szCs w:val="32"/>
          <w:cs/>
        </w:rPr>
        <w:t>12.</w:t>
      </w:r>
      <w:r w:rsidR="00603384" w:rsidRPr="00706AB5">
        <w:rPr>
          <w:rFonts w:ascii="TH SarabunPSK" w:hAnsi="TH SarabunPSK" w:cs="TH SarabunPSK"/>
          <w:sz w:val="32"/>
          <w:szCs w:val="32"/>
          <w:cs/>
        </w:rPr>
        <w:t xml:space="preserve"> </w:t>
      </w:r>
      <w:r>
        <w:rPr>
          <w:rFonts w:ascii="TH SarabunPSK" w:hAnsi="TH SarabunPSK" w:cs="TH SarabunPSK"/>
          <w:sz w:val="32"/>
          <w:szCs w:val="32"/>
          <w:cs/>
        </w:rPr>
        <w:tab/>
      </w:r>
      <w:r w:rsidR="00603384" w:rsidRPr="00706AB5">
        <w:rPr>
          <w:rFonts w:ascii="TH SarabunPSK" w:hAnsi="TH SarabunPSK" w:cs="TH SarabunPSK"/>
          <w:sz w:val="32"/>
          <w:szCs w:val="32"/>
          <w:cs/>
        </w:rPr>
        <w:t xml:space="preserve">เรื่อง </w:t>
      </w:r>
      <w:r>
        <w:rPr>
          <w:rFonts w:ascii="TH SarabunPSK" w:hAnsi="TH SarabunPSK" w:cs="TH SarabunPSK"/>
          <w:sz w:val="32"/>
          <w:szCs w:val="32"/>
          <w:cs/>
        </w:rPr>
        <w:tab/>
      </w:r>
      <w:r w:rsidR="00603384" w:rsidRPr="00706AB5">
        <w:rPr>
          <w:rFonts w:ascii="TH SarabunPSK" w:hAnsi="TH SarabunPSK" w:cs="TH SarabunPSK"/>
          <w:sz w:val="32"/>
          <w:szCs w:val="32"/>
          <w:cs/>
        </w:rPr>
        <w:t>ขอความเห็นชอบการเสียภาษีสลากบำรุงสภากาชาดไทย</w:t>
      </w:r>
    </w:p>
    <w:p w:rsidR="00603384" w:rsidRPr="00706AB5" w:rsidRDefault="00706AB5" w:rsidP="00603384">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603384" w:rsidRPr="00706AB5">
        <w:rPr>
          <w:rFonts w:ascii="TH SarabunPSK" w:hAnsi="TH SarabunPSK" w:cs="TH SarabunPSK" w:hint="cs"/>
          <w:sz w:val="32"/>
          <w:szCs w:val="32"/>
          <w:cs/>
        </w:rPr>
        <w:t>13.</w:t>
      </w:r>
      <w:r w:rsidR="00603384" w:rsidRPr="00706AB5">
        <w:rPr>
          <w:rFonts w:ascii="TH SarabunPSK" w:hAnsi="TH SarabunPSK" w:cs="TH SarabunPSK"/>
          <w:sz w:val="32"/>
          <w:szCs w:val="32"/>
          <w:cs/>
        </w:rPr>
        <w:t xml:space="preserve"> </w:t>
      </w:r>
      <w:r>
        <w:rPr>
          <w:rFonts w:ascii="TH SarabunPSK" w:hAnsi="TH SarabunPSK" w:cs="TH SarabunPSK"/>
          <w:sz w:val="32"/>
          <w:szCs w:val="32"/>
          <w:cs/>
        </w:rPr>
        <w:tab/>
      </w:r>
      <w:r w:rsidR="00603384" w:rsidRPr="00706AB5">
        <w:rPr>
          <w:rFonts w:ascii="TH SarabunPSK" w:hAnsi="TH SarabunPSK" w:cs="TH SarabunPSK"/>
          <w:sz w:val="32"/>
          <w:szCs w:val="32"/>
          <w:cs/>
        </w:rPr>
        <w:t xml:space="preserve">เรื่อง </w:t>
      </w:r>
      <w:r>
        <w:rPr>
          <w:rFonts w:ascii="TH SarabunPSK" w:hAnsi="TH SarabunPSK" w:cs="TH SarabunPSK"/>
          <w:sz w:val="32"/>
          <w:szCs w:val="32"/>
          <w:cs/>
        </w:rPr>
        <w:tab/>
      </w:r>
      <w:r w:rsidR="00603384" w:rsidRPr="00706AB5">
        <w:rPr>
          <w:rFonts w:ascii="TH SarabunPSK" w:hAnsi="TH SarabunPSK" w:cs="TH SarabunPSK"/>
          <w:sz w:val="32"/>
          <w:szCs w:val="32"/>
          <w:cs/>
        </w:rPr>
        <w:t>ผลการดำเนินการปราบปรามอาชญากรรมทางเทคโนโลยี ตามข้อสั่งการ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603384" w:rsidRPr="00706AB5">
        <w:rPr>
          <w:rFonts w:ascii="TH SarabunPSK" w:hAnsi="TH SarabunPSK" w:cs="TH SarabunPSK"/>
          <w:sz w:val="32"/>
          <w:szCs w:val="32"/>
          <w:cs/>
        </w:rPr>
        <w:t xml:space="preserve">นายกรัฐมนตรี  </w:t>
      </w:r>
    </w:p>
    <w:p w:rsidR="00603384" w:rsidRPr="00706AB5" w:rsidRDefault="00706AB5" w:rsidP="00603384">
      <w:pPr>
        <w:spacing w:after="0" w:line="340" w:lineRule="exact"/>
        <w:contextualSpacing/>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sidR="00603384" w:rsidRPr="00706AB5">
        <w:rPr>
          <w:rFonts w:ascii="TH SarabunPSK" w:hAnsi="TH SarabunPSK" w:cs="TH SarabunPSK" w:hint="cs"/>
          <w:sz w:val="32"/>
          <w:szCs w:val="32"/>
          <w:cs/>
        </w:rPr>
        <w:t>14.</w:t>
      </w:r>
      <w:r w:rsidR="00603384" w:rsidRPr="00706AB5">
        <w:rPr>
          <w:rFonts w:ascii="TH SarabunPSK" w:hAnsi="TH SarabunPSK" w:cs="TH SarabunPSK"/>
          <w:sz w:val="32"/>
          <w:szCs w:val="32"/>
          <w:cs/>
        </w:rPr>
        <w:t xml:space="preserve"> </w:t>
      </w:r>
      <w:r>
        <w:rPr>
          <w:rFonts w:ascii="TH SarabunPSK" w:hAnsi="TH SarabunPSK" w:cs="TH SarabunPSK"/>
          <w:sz w:val="32"/>
          <w:szCs w:val="32"/>
          <w:cs/>
        </w:rPr>
        <w:tab/>
      </w:r>
      <w:r w:rsidR="00603384" w:rsidRPr="00706AB5">
        <w:rPr>
          <w:rFonts w:ascii="TH SarabunPSK" w:hAnsi="TH SarabunPSK" w:cs="TH SarabunPSK"/>
          <w:sz w:val="32"/>
          <w:szCs w:val="32"/>
          <w:cs/>
        </w:rPr>
        <w:t xml:space="preserve">เรื่อง </w:t>
      </w:r>
      <w:r>
        <w:rPr>
          <w:rFonts w:ascii="TH SarabunPSK" w:hAnsi="TH SarabunPSK" w:cs="TH SarabunPSK"/>
          <w:sz w:val="32"/>
          <w:szCs w:val="32"/>
          <w:cs/>
        </w:rPr>
        <w:tab/>
      </w:r>
      <w:r w:rsidR="00603384" w:rsidRPr="00706AB5">
        <w:rPr>
          <w:rFonts w:ascii="TH SarabunPSK" w:hAnsi="TH SarabunPSK" w:cs="TH SarabunPSK"/>
          <w:sz w:val="32"/>
          <w:szCs w:val="32"/>
          <w:cs/>
        </w:rPr>
        <w:t>รายละเอียดงบประมาณรายจ่ายเพิ่มเติมประจำปีงบประมาณ พ.ศ. 2567</w:t>
      </w:r>
    </w:p>
    <w:p w:rsidR="00603384" w:rsidRPr="00706AB5" w:rsidRDefault="00706AB5" w:rsidP="00603384">
      <w:pPr>
        <w:tabs>
          <w:tab w:val="left" w:pos="1260"/>
        </w:tabs>
        <w:spacing w:after="0" w:line="340" w:lineRule="exact"/>
        <w:jc w:val="thaiDistribute"/>
        <w:rPr>
          <w:rFonts w:ascii="TH SarabunPSK" w:hAnsi="TH SarabunPSK" w:cs="TH SarabunPSK"/>
          <w:spacing w:val="-6"/>
          <w:kern w:val="32"/>
          <w:sz w:val="32"/>
          <w:szCs w:val="32"/>
        </w:rPr>
      </w:pPr>
      <w:r>
        <w:rPr>
          <w:rFonts w:ascii="TH SarabunPSK" w:hAnsi="TH SarabunPSK" w:cs="TH SarabunPSK"/>
          <w:spacing w:val="-6"/>
          <w:kern w:val="32"/>
          <w:sz w:val="32"/>
          <w:szCs w:val="32"/>
          <w:cs/>
        </w:rPr>
        <w:lastRenderedPageBreak/>
        <w:tab/>
      </w:r>
      <w:r>
        <w:rPr>
          <w:rFonts w:ascii="TH SarabunPSK" w:hAnsi="TH SarabunPSK" w:cs="TH SarabunPSK"/>
          <w:spacing w:val="-6"/>
          <w:kern w:val="32"/>
          <w:sz w:val="32"/>
          <w:szCs w:val="32"/>
          <w:cs/>
        </w:rPr>
        <w:tab/>
      </w:r>
      <w:r w:rsidR="00603384" w:rsidRPr="00706AB5">
        <w:rPr>
          <w:rFonts w:ascii="TH SarabunPSK" w:hAnsi="TH SarabunPSK" w:cs="TH SarabunPSK" w:hint="cs"/>
          <w:spacing w:val="-6"/>
          <w:kern w:val="32"/>
          <w:sz w:val="32"/>
          <w:szCs w:val="32"/>
          <w:cs/>
        </w:rPr>
        <w:t>15.</w:t>
      </w:r>
      <w:r w:rsidR="00603384" w:rsidRPr="00706AB5">
        <w:rPr>
          <w:rFonts w:ascii="TH SarabunPSK" w:hAnsi="TH SarabunPSK" w:cs="TH SarabunPSK"/>
          <w:spacing w:val="-6"/>
          <w:kern w:val="32"/>
          <w:sz w:val="32"/>
          <w:szCs w:val="32"/>
          <w:cs/>
        </w:rPr>
        <w:t xml:space="preserve"> </w:t>
      </w:r>
      <w:r>
        <w:rPr>
          <w:rFonts w:ascii="TH SarabunPSK" w:hAnsi="TH SarabunPSK" w:cs="TH SarabunPSK"/>
          <w:spacing w:val="-6"/>
          <w:kern w:val="32"/>
          <w:sz w:val="32"/>
          <w:szCs w:val="32"/>
          <w:cs/>
        </w:rPr>
        <w:tab/>
      </w:r>
      <w:r w:rsidR="00603384" w:rsidRPr="00706AB5">
        <w:rPr>
          <w:rFonts w:ascii="TH SarabunPSK" w:hAnsi="TH SarabunPSK" w:cs="TH SarabunPSK"/>
          <w:spacing w:val="-6"/>
          <w:kern w:val="32"/>
          <w:sz w:val="32"/>
          <w:szCs w:val="32"/>
          <w:cs/>
        </w:rPr>
        <w:t xml:space="preserve">เรื่อง  </w:t>
      </w:r>
      <w:r>
        <w:rPr>
          <w:rFonts w:ascii="TH SarabunPSK" w:hAnsi="TH SarabunPSK" w:cs="TH SarabunPSK"/>
          <w:spacing w:val="-6"/>
          <w:kern w:val="32"/>
          <w:sz w:val="32"/>
          <w:szCs w:val="32"/>
          <w:cs/>
        </w:rPr>
        <w:tab/>
      </w:r>
      <w:r w:rsidR="00603384" w:rsidRPr="00706AB5">
        <w:rPr>
          <w:rFonts w:ascii="TH SarabunPSK" w:hAnsi="TH SarabunPSK" w:cs="TH SarabunPSK"/>
          <w:spacing w:val="-6"/>
          <w:kern w:val="32"/>
          <w:sz w:val="32"/>
          <w:szCs w:val="32"/>
          <w:cs/>
        </w:rPr>
        <w:t xml:space="preserve">รายงานสถานการณ์การส่งออกของไทย ประจำเดือนเมษายนและ 4 เดือนแรกของปี </w:t>
      </w:r>
      <w:r>
        <w:rPr>
          <w:rFonts w:ascii="TH SarabunPSK" w:hAnsi="TH SarabunPSK" w:cs="TH SarabunPSK"/>
          <w:spacing w:val="-6"/>
          <w:kern w:val="32"/>
          <w:sz w:val="32"/>
          <w:szCs w:val="32"/>
          <w:cs/>
        </w:rPr>
        <w:tab/>
      </w:r>
      <w:r>
        <w:rPr>
          <w:rFonts w:ascii="TH SarabunPSK" w:hAnsi="TH SarabunPSK" w:cs="TH SarabunPSK"/>
          <w:spacing w:val="-6"/>
          <w:kern w:val="32"/>
          <w:sz w:val="32"/>
          <w:szCs w:val="32"/>
          <w:cs/>
        </w:rPr>
        <w:tab/>
      </w:r>
      <w:r>
        <w:rPr>
          <w:rFonts w:ascii="TH SarabunPSK" w:hAnsi="TH SarabunPSK" w:cs="TH SarabunPSK"/>
          <w:spacing w:val="-6"/>
          <w:kern w:val="32"/>
          <w:sz w:val="32"/>
          <w:szCs w:val="32"/>
          <w:cs/>
        </w:rPr>
        <w:tab/>
      </w:r>
      <w:r>
        <w:rPr>
          <w:rFonts w:ascii="TH SarabunPSK" w:hAnsi="TH SarabunPSK" w:cs="TH SarabunPSK"/>
          <w:spacing w:val="-6"/>
          <w:kern w:val="32"/>
          <w:sz w:val="32"/>
          <w:szCs w:val="32"/>
          <w:cs/>
        </w:rPr>
        <w:tab/>
      </w:r>
      <w:r w:rsidR="00603384" w:rsidRPr="00706AB5">
        <w:rPr>
          <w:rFonts w:ascii="TH SarabunPSK" w:hAnsi="TH SarabunPSK" w:cs="TH SarabunPSK"/>
          <w:spacing w:val="-6"/>
          <w:kern w:val="32"/>
          <w:sz w:val="32"/>
          <w:szCs w:val="32"/>
          <w:cs/>
        </w:rPr>
        <w:t>2567</w:t>
      </w:r>
    </w:p>
    <w:p w:rsidR="00603384" w:rsidRPr="00706AB5" w:rsidRDefault="00706AB5" w:rsidP="00603384">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603384" w:rsidRPr="00706AB5">
        <w:rPr>
          <w:rFonts w:ascii="TH SarabunPSK" w:hAnsi="TH SarabunPSK" w:cs="TH SarabunPSK" w:hint="cs"/>
          <w:sz w:val="32"/>
          <w:szCs w:val="32"/>
          <w:cs/>
        </w:rPr>
        <w:t>16.</w:t>
      </w:r>
      <w:r w:rsidR="00603384" w:rsidRPr="00706AB5">
        <w:rPr>
          <w:rFonts w:ascii="TH SarabunPSK" w:hAnsi="TH SarabunPSK" w:cs="TH SarabunPSK"/>
          <w:sz w:val="32"/>
          <w:szCs w:val="32"/>
          <w:cs/>
        </w:rPr>
        <w:t xml:space="preserve"> </w:t>
      </w:r>
      <w:r>
        <w:rPr>
          <w:rFonts w:ascii="TH SarabunPSK" w:hAnsi="TH SarabunPSK" w:cs="TH SarabunPSK"/>
          <w:sz w:val="32"/>
          <w:szCs w:val="32"/>
          <w:cs/>
        </w:rPr>
        <w:tab/>
      </w:r>
      <w:r w:rsidR="00603384" w:rsidRPr="00706AB5">
        <w:rPr>
          <w:rFonts w:ascii="TH SarabunPSK" w:hAnsi="TH SarabunPSK" w:cs="TH SarabunPSK"/>
          <w:sz w:val="32"/>
          <w:szCs w:val="32"/>
          <w:cs/>
        </w:rPr>
        <w:t xml:space="preserve">เรื่อง </w:t>
      </w:r>
      <w:r>
        <w:rPr>
          <w:rFonts w:ascii="TH SarabunPSK" w:hAnsi="TH SarabunPSK" w:cs="TH SarabunPSK"/>
          <w:sz w:val="32"/>
          <w:szCs w:val="32"/>
          <w:cs/>
        </w:rPr>
        <w:tab/>
      </w:r>
      <w:r w:rsidR="00603384" w:rsidRPr="00706AB5">
        <w:rPr>
          <w:rFonts w:ascii="TH SarabunPSK" w:hAnsi="TH SarabunPSK" w:cs="TH SarabunPSK"/>
          <w:sz w:val="32"/>
          <w:szCs w:val="32"/>
          <w:cs/>
        </w:rPr>
        <w:t xml:space="preserve">รายงานการพัฒนาระบบราชการ ประจำปี 2565 </w:t>
      </w:r>
    </w:p>
    <w:p w:rsidR="00603384" w:rsidRDefault="00706AB5" w:rsidP="00603384">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603384" w:rsidRPr="00706AB5">
        <w:rPr>
          <w:rFonts w:ascii="TH SarabunPSK" w:hAnsi="TH SarabunPSK" w:cs="TH SarabunPSK" w:hint="cs"/>
          <w:sz w:val="32"/>
          <w:szCs w:val="32"/>
          <w:cs/>
        </w:rPr>
        <w:t xml:space="preserve">17. </w:t>
      </w:r>
      <w:r>
        <w:rPr>
          <w:rFonts w:ascii="TH SarabunPSK" w:hAnsi="TH SarabunPSK" w:cs="TH SarabunPSK"/>
          <w:sz w:val="32"/>
          <w:szCs w:val="32"/>
          <w:cs/>
        </w:rPr>
        <w:tab/>
      </w:r>
      <w:r w:rsidR="00603384" w:rsidRPr="00706AB5">
        <w:rPr>
          <w:rFonts w:ascii="TH SarabunPSK" w:hAnsi="TH SarabunPSK" w:cs="TH SarabunPSK" w:hint="cs"/>
          <w:sz w:val="32"/>
          <w:szCs w:val="32"/>
          <w:cs/>
        </w:rPr>
        <w:t xml:space="preserve">เรื่อง </w:t>
      </w:r>
      <w:r>
        <w:rPr>
          <w:rFonts w:ascii="TH SarabunPSK" w:hAnsi="TH SarabunPSK" w:cs="TH SarabunPSK"/>
          <w:sz w:val="32"/>
          <w:szCs w:val="32"/>
          <w:cs/>
        </w:rPr>
        <w:tab/>
      </w:r>
      <w:r w:rsidR="00603384" w:rsidRPr="00706AB5">
        <w:rPr>
          <w:rFonts w:ascii="TH SarabunPSK" w:hAnsi="TH SarabunPSK" w:cs="TH SarabunPSK" w:hint="cs"/>
          <w:sz w:val="32"/>
          <w:szCs w:val="32"/>
          <w:cs/>
        </w:rPr>
        <w:t>ข้อเสนอแผนงาน/โครงการของจังหวัดสืบเนื่องจากการตรวจราชการของ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603384" w:rsidRPr="00706AB5">
        <w:rPr>
          <w:rFonts w:ascii="TH SarabunPSK" w:hAnsi="TH SarabunPSK" w:cs="TH SarabunPSK" w:hint="cs"/>
          <w:sz w:val="32"/>
          <w:szCs w:val="32"/>
          <w:cs/>
        </w:rPr>
        <w:t>นายกรัฐมนตรี (จังหวัดนครพนม จังหวัดนครราชสีมา และจังหวัด</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603384" w:rsidRPr="00706AB5">
        <w:rPr>
          <w:rFonts w:ascii="TH SarabunPSK" w:hAnsi="TH SarabunPSK" w:cs="TH SarabunPSK" w:hint="cs"/>
          <w:sz w:val="32"/>
          <w:szCs w:val="32"/>
          <w:cs/>
        </w:rPr>
        <w:t xml:space="preserve">นครศรีธรรมราช) </w:t>
      </w:r>
    </w:p>
    <w:p w:rsidR="00706AB5" w:rsidRPr="00706AB5" w:rsidRDefault="00706AB5" w:rsidP="00603384">
      <w:pPr>
        <w:spacing w:after="0" w:line="32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603384" w:rsidRPr="00706AB5" w:rsidTr="007C53C5">
        <w:tc>
          <w:tcPr>
            <w:tcW w:w="9594" w:type="dxa"/>
          </w:tcPr>
          <w:p w:rsidR="00603384" w:rsidRPr="00706AB5" w:rsidRDefault="00603384" w:rsidP="007C53C5">
            <w:pPr>
              <w:spacing w:line="340" w:lineRule="exact"/>
              <w:jc w:val="center"/>
              <w:rPr>
                <w:rFonts w:ascii="TH SarabunPSK" w:hAnsi="TH SarabunPSK" w:cs="TH SarabunPSK"/>
                <w:b/>
                <w:bCs/>
                <w:sz w:val="32"/>
                <w:szCs w:val="32"/>
              </w:rPr>
            </w:pPr>
            <w:r w:rsidRPr="00706AB5">
              <w:rPr>
                <w:rFonts w:ascii="TH SarabunPSK" w:hAnsi="TH SarabunPSK" w:cs="TH SarabunPSK"/>
                <w:b/>
                <w:bCs/>
                <w:sz w:val="32"/>
                <w:szCs w:val="32"/>
                <w:cs/>
              </w:rPr>
              <w:t>ต่างประเทศ</w:t>
            </w:r>
          </w:p>
        </w:tc>
      </w:tr>
    </w:tbl>
    <w:p w:rsidR="00603384" w:rsidRPr="00706AB5" w:rsidRDefault="00706AB5" w:rsidP="00603384">
      <w:pPr>
        <w:spacing w:after="0" w:line="340" w:lineRule="exact"/>
        <w:jc w:val="thaiDistribute"/>
        <w:rPr>
          <w:rFonts w:ascii="TH SarabunPSK" w:hAnsi="TH SarabunPSK" w:cs="TH SarabunPSK"/>
          <w:color w:val="000000"/>
          <w:sz w:val="32"/>
          <w:szCs w:val="32"/>
          <w:shd w:val="clear" w:color="auto" w:fill="FFFFFF"/>
        </w:rPr>
      </w:pPr>
      <w:r>
        <w:rPr>
          <w:rFonts w:ascii="TH SarabunPSK" w:hAnsi="TH SarabunPSK" w:cs="TH SarabunPSK"/>
          <w:color w:val="000000"/>
          <w:sz w:val="32"/>
          <w:szCs w:val="32"/>
          <w:shd w:val="clear" w:color="auto" w:fill="FFFFFF"/>
          <w:cs/>
        </w:rPr>
        <w:tab/>
      </w:r>
      <w:r>
        <w:rPr>
          <w:rFonts w:ascii="TH SarabunPSK" w:hAnsi="TH SarabunPSK" w:cs="TH SarabunPSK"/>
          <w:color w:val="000000"/>
          <w:sz w:val="32"/>
          <w:szCs w:val="32"/>
          <w:shd w:val="clear" w:color="auto" w:fill="FFFFFF"/>
          <w:cs/>
        </w:rPr>
        <w:tab/>
      </w:r>
      <w:r w:rsidR="00603384" w:rsidRPr="00706AB5">
        <w:rPr>
          <w:rFonts w:ascii="TH SarabunPSK" w:hAnsi="TH SarabunPSK" w:cs="TH SarabunPSK" w:hint="cs"/>
          <w:color w:val="000000"/>
          <w:sz w:val="32"/>
          <w:szCs w:val="32"/>
          <w:shd w:val="clear" w:color="auto" w:fill="FFFFFF"/>
          <w:cs/>
        </w:rPr>
        <w:t>18.</w:t>
      </w:r>
      <w:r w:rsidR="00603384" w:rsidRPr="00706AB5">
        <w:rPr>
          <w:rFonts w:ascii="TH SarabunPSK" w:hAnsi="TH SarabunPSK" w:cs="TH SarabunPSK"/>
          <w:color w:val="000000"/>
          <w:sz w:val="32"/>
          <w:szCs w:val="32"/>
          <w:shd w:val="clear" w:color="auto" w:fill="FFFFFF"/>
          <w:cs/>
        </w:rPr>
        <w:t xml:space="preserve"> </w:t>
      </w:r>
      <w:r>
        <w:rPr>
          <w:rFonts w:ascii="TH SarabunPSK" w:hAnsi="TH SarabunPSK" w:cs="TH SarabunPSK"/>
          <w:color w:val="000000"/>
          <w:sz w:val="32"/>
          <w:szCs w:val="32"/>
          <w:shd w:val="clear" w:color="auto" w:fill="FFFFFF"/>
          <w:cs/>
        </w:rPr>
        <w:tab/>
      </w:r>
      <w:r w:rsidR="00603384" w:rsidRPr="00706AB5">
        <w:rPr>
          <w:rFonts w:ascii="TH SarabunPSK" w:hAnsi="TH SarabunPSK" w:cs="TH SarabunPSK"/>
          <w:color w:val="000000"/>
          <w:sz w:val="32"/>
          <w:szCs w:val="32"/>
          <w:shd w:val="clear" w:color="auto" w:fill="FFFFFF"/>
          <w:cs/>
        </w:rPr>
        <w:t xml:space="preserve">เรื่อง </w:t>
      </w:r>
      <w:r>
        <w:rPr>
          <w:rFonts w:ascii="TH SarabunPSK" w:hAnsi="TH SarabunPSK" w:cs="TH SarabunPSK"/>
          <w:color w:val="000000"/>
          <w:sz w:val="32"/>
          <w:szCs w:val="32"/>
          <w:shd w:val="clear" w:color="auto" w:fill="FFFFFF"/>
          <w:cs/>
        </w:rPr>
        <w:tab/>
      </w:r>
      <w:r w:rsidR="00603384" w:rsidRPr="00706AB5">
        <w:rPr>
          <w:rFonts w:ascii="TH SarabunPSK" w:hAnsi="TH SarabunPSK" w:cs="TH SarabunPSK"/>
          <w:color w:val="000000"/>
          <w:sz w:val="32"/>
          <w:szCs w:val="32"/>
          <w:shd w:val="clear" w:color="auto" w:fill="FFFFFF"/>
          <w:cs/>
        </w:rPr>
        <w:t>ผลการประชุมระดับรัฐมนตรีแผนงานความร่วมมือทางเศรษฐกิจในอนุภูมิภาค</w:t>
      </w:r>
    </w:p>
    <w:p w:rsidR="00603384" w:rsidRPr="00706AB5" w:rsidRDefault="00706AB5" w:rsidP="00603384">
      <w:pPr>
        <w:spacing w:after="0" w:line="340" w:lineRule="exact"/>
        <w:jc w:val="thaiDistribute"/>
        <w:rPr>
          <w:rFonts w:ascii="TH SarabunPSK" w:hAnsi="TH SarabunPSK" w:cs="TH SarabunPSK"/>
          <w:color w:val="000000"/>
          <w:sz w:val="32"/>
          <w:szCs w:val="32"/>
          <w:shd w:val="clear" w:color="auto" w:fill="FFFFFF"/>
        </w:rPr>
      </w:pPr>
      <w:r>
        <w:rPr>
          <w:rFonts w:ascii="TH SarabunPSK" w:hAnsi="TH SarabunPSK" w:cs="TH SarabunPSK"/>
          <w:color w:val="000000"/>
          <w:sz w:val="32"/>
          <w:szCs w:val="32"/>
          <w:shd w:val="clear" w:color="auto" w:fill="FFFFFF"/>
          <w:cs/>
        </w:rPr>
        <w:tab/>
      </w:r>
      <w:r>
        <w:rPr>
          <w:rFonts w:ascii="TH SarabunPSK" w:hAnsi="TH SarabunPSK" w:cs="TH SarabunPSK"/>
          <w:color w:val="000000"/>
          <w:sz w:val="32"/>
          <w:szCs w:val="32"/>
          <w:shd w:val="clear" w:color="auto" w:fill="FFFFFF"/>
          <w:cs/>
        </w:rPr>
        <w:tab/>
      </w:r>
      <w:r>
        <w:rPr>
          <w:rFonts w:ascii="TH SarabunPSK" w:hAnsi="TH SarabunPSK" w:cs="TH SarabunPSK"/>
          <w:color w:val="000000"/>
          <w:sz w:val="32"/>
          <w:szCs w:val="32"/>
          <w:shd w:val="clear" w:color="auto" w:fill="FFFFFF"/>
          <w:cs/>
        </w:rPr>
        <w:tab/>
      </w:r>
      <w:r>
        <w:rPr>
          <w:rFonts w:ascii="TH SarabunPSK" w:hAnsi="TH SarabunPSK" w:cs="TH SarabunPSK"/>
          <w:color w:val="000000"/>
          <w:sz w:val="32"/>
          <w:szCs w:val="32"/>
          <w:shd w:val="clear" w:color="auto" w:fill="FFFFFF"/>
          <w:cs/>
        </w:rPr>
        <w:tab/>
      </w:r>
      <w:r w:rsidR="00603384" w:rsidRPr="00706AB5">
        <w:rPr>
          <w:rFonts w:ascii="TH SarabunPSK" w:hAnsi="TH SarabunPSK" w:cs="TH SarabunPSK"/>
          <w:color w:val="000000"/>
          <w:sz w:val="32"/>
          <w:szCs w:val="32"/>
          <w:shd w:val="clear" w:color="auto" w:fill="FFFFFF"/>
          <w:cs/>
        </w:rPr>
        <w:t>ลุ่มแม่น้ำโขง 6 ประเทศ ครั้งที่ 26 (</w:t>
      </w:r>
      <w:r w:rsidR="00603384" w:rsidRPr="00706AB5">
        <w:rPr>
          <w:rFonts w:ascii="TH SarabunPSK" w:hAnsi="TH SarabunPSK" w:cs="TH SarabunPSK"/>
          <w:color w:val="000000"/>
          <w:sz w:val="32"/>
          <w:szCs w:val="32"/>
          <w:shd w:val="clear" w:color="auto" w:fill="FFFFFF"/>
        </w:rPr>
        <w:t>The 26</w:t>
      </w:r>
      <w:r w:rsidR="00603384" w:rsidRPr="00706AB5">
        <w:rPr>
          <w:rFonts w:ascii="TH SarabunPSK" w:hAnsi="TH SarabunPSK" w:cs="TH SarabunPSK"/>
          <w:color w:val="000000"/>
          <w:sz w:val="32"/>
          <w:szCs w:val="32"/>
          <w:shd w:val="clear" w:color="auto" w:fill="FFFFFF"/>
          <w:vertAlign w:val="superscript"/>
        </w:rPr>
        <w:t>th</w:t>
      </w:r>
      <w:r w:rsidR="00603384" w:rsidRPr="00706AB5">
        <w:rPr>
          <w:rFonts w:ascii="TH SarabunPSK" w:hAnsi="TH SarabunPSK" w:cs="TH SarabunPSK"/>
          <w:color w:val="000000"/>
          <w:sz w:val="32"/>
          <w:szCs w:val="32"/>
          <w:shd w:val="clear" w:color="auto" w:fill="FFFFFF"/>
        </w:rPr>
        <w:t xml:space="preserve"> GMS Ministerial Conference</w:t>
      </w:r>
      <w:r w:rsidR="00603384" w:rsidRPr="00706AB5">
        <w:rPr>
          <w:rFonts w:ascii="TH SarabunPSK" w:hAnsi="TH SarabunPSK" w:cs="TH SarabunPSK"/>
          <w:color w:val="000000"/>
          <w:sz w:val="32"/>
          <w:szCs w:val="32"/>
          <w:shd w:val="clear" w:color="auto" w:fill="FFFFFF"/>
          <w:cs/>
        </w:rPr>
        <w:t>)</w:t>
      </w:r>
    </w:p>
    <w:p w:rsidR="00603384" w:rsidRPr="00706AB5" w:rsidRDefault="00706AB5" w:rsidP="00603384">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603384" w:rsidRPr="00706AB5">
        <w:rPr>
          <w:rFonts w:ascii="TH SarabunPSK" w:hAnsi="TH SarabunPSK" w:cs="TH SarabunPSK" w:hint="cs"/>
          <w:sz w:val="32"/>
          <w:szCs w:val="32"/>
          <w:cs/>
        </w:rPr>
        <w:t>19.</w:t>
      </w:r>
      <w:r w:rsidR="00603384" w:rsidRPr="00706AB5">
        <w:rPr>
          <w:rFonts w:ascii="TH SarabunPSK" w:hAnsi="TH SarabunPSK" w:cs="TH SarabunPSK"/>
          <w:sz w:val="32"/>
          <w:szCs w:val="32"/>
          <w:cs/>
        </w:rPr>
        <w:t xml:space="preserve"> </w:t>
      </w:r>
      <w:r>
        <w:rPr>
          <w:rFonts w:ascii="TH SarabunPSK" w:hAnsi="TH SarabunPSK" w:cs="TH SarabunPSK"/>
          <w:sz w:val="32"/>
          <w:szCs w:val="32"/>
          <w:cs/>
        </w:rPr>
        <w:tab/>
      </w:r>
      <w:r w:rsidR="00603384" w:rsidRPr="00706AB5">
        <w:rPr>
          <w:rFonts w:ascii="TH SarabunPSK" w:hAnsi="TH SarabunPSK" w:cs="TH SarabunPSK"/>
          <w:sz w:val="32"/>
          <w:szCs w:val="32"/>
          <w:cs/>
        </w:rPr>
        <w:t xml:space="preserve">เรื่อง </w:t>
      </w:r>
      <w:r>
        <w:rPr>
          <w:rFonts w:ascii="TH SarabunPSK" w:hAnsi="TH SarabunPSK" w:cs="TH SarabunPSK"/>
          <w:sz w:val="32"/>
          <w:szCs w:val="32"/>
          <w:cs/>
        </w:rPr>
        <w:tab/>
      </w:r>
      <w:r w:rsidR="00603384" w:rsidRPr="00706AB5">
        <w:rPr>
          <w:rFonts w:ascii="TH SarabunPSK" w:hAnsi="TH SarabunPSK" w:cs="TH SarabunPSK"/>
          <w:sz w:val="32"/>
          <w:szCs w:val="32"/>
          <w:cs/>
        </w:rPr>
        <w:t>การประชุมระดับรัฐมนตรีกรอบความร่วมมือเอเชีย ครั้งที่ 19 ที่กรุงเตหะราน</w:t>
      </w:r>
    </w:p>
    <w:p w:rsidR="00603384" w:rsidRPr="00706AB5" w:rsidRDefault="00706AB5" w:rsidP="00603384">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603384" w:rsidRPr="00706AB5">
        <w:rPr>
          <w:rFonts w:ascii="TH SarabunPSK" w:hAnsi="TH SarabunPSK" w:cs="TH SarabunPSK" w:hint="cs"/>
          <w:sz w:val="32"/>
          <w:szCs w:val="32"/>
          <w:cs/>
        </w:rPr>
        <w:t>20.</w:t>
      </w:r>
      <w:r w:rsidR="00603384" w:rsidRPr="00706AB5">
        <w:rPr>
          <w:rFonts w:ascii="TH SarabunPSK" w:hAnsi="TH SarabunPSK" w:cs="TH SarabunPSK"/>
          <w:sz w:val="32"/>
          <w:szCs w:val="32"/>
          <w:cs/>
        </w:rPr>
        <w:t xml:space="preserve"> </w:t>
      </w:r>
      <w:r>
        <w:rPr>
          <w:rFonts w:ascii="TH SarabunPSK" w:hAnsi="TH SarabunPSK" w:cs="TH SarabunPSK"/>
          <w:sz w:val="32"/>
          <w:szCs w:val="32"/>
          <w:cs/>
        </w:rPr>
        <w:tab/>
      </w:r>
      <w:r w:rsidR="00603384" w:rsidRPr="00706AB5">
        <w:rPr>
          <w:rFonts w:ascii="TH SarabunPSK" w:hAnsi="TH SarabunPSK" w:cs="TH SarabunPSK"/>
          <w:sz w:val="32"/>
          <w:szCs w:val="32"/>
          <w:cs/>
        </w:rPr>
        <w:t xml:space="preserve">เรื่อง </w:t>
      </w:r>
      <w:r>
        <w:rPr>
          <w:rFonts w:ascii="TH SarabunPSK" w:hAnsi="TH SarabunPSK" w:cs="TH SarabunPSK"/>
          <w:sz w:val="32"/>
          <w:szCs w:val="32"/>
          <w:cs/>
        </w:rPr>
        <w:tab/>
      </w:r>
      <w:r w:rsidR="00603384" w:rsidRPr="00706AB5">
        <w:rPr>
          <w:rFonts w:ascii="TH SarabunPSK" w:hAnsi="TH SarabunPSK" w:cs="TH SarabunPSK"/>
          <w:sz w:val="32"/>
          <w:szCs w:val="32"/>
          <w:cs/>
        </w:rPr>
        <w:t>(ร่าง) บันทึกความร่วมมือว่าด้วยกลไกเครดิตร่วมระหว่างรัฐบาลแห่งราชอาณาจักร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603384" w:rsidRPr="00706AB5">
        <w:rPr>
          <w:rFonts w:ascii="TH SarabunPSK" w:hAnsi="TH SarabunPSK" w:cs="TH SarabunPSK"/>
          <w:sz w:val="32"/>
          <w:szCs w:val="32"/>
          <w:cs/>
        </w:rPr>
        <w:t>ไทยกับรัฐบาลญี่ปุ่น</w:t>
      </w:r>
    </w:p>
    <w:p w:rsidR="00603384" w:rsidRPr="00706AB5" w:rsidRDefault="00706AB5" w:rsidP="00603384">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603384" w:rsidRPr="00706AB5">
        <w:rPr>
          <w:rFonts w:ascii="TH SarabunPSK" w:hAnsi="TH SarabunPSK" w:cs="TH SarabunPSK" w:hint="cs"/>
          <w:sz w:val="32"/>
          <w:szCs w:val="32"/>
          <w:cs/>
        </w:rPr>
        <w:t>21.</w:t>
      </w:r>
      <w:r w:rsidR="00603384" w:rsidRPr="00706AB5">
        <w:rPr>
          <w:rFonts w:ascii="TH SarabunPSK" w:hAnsi="TH SarabunPSK" w:cs="TH SarabunPSK"/>
          <w:sz w:val="32"/>
          <w:szCs w:val="32"/>
          <w:cs/>
        </w:rPr>
        <w:t xml:space="preserve"> </w:t>
      </w:r>
      <w:r>
        <w:rPr>
          <w:rFonts w:ascii="TH SarabunPSK" w:hAnsi="TH SarabunPSK" w:cs="TH SarabunPSK"/>
          <w:sz w:val="32"/>
          <w:szCs w:val="32"/>
          <w:cs/>
        </w:rPr>
        <w:tab/>
      </w:r>
      <w:r w:rsidR="00603384" w:rsidRPr="00706AB5">
        <w:rPr>
          <w:rFonts w:ascii="TH SarabunPSK" w:hAnsi="TH SarabunPSK" w:cs="TH SarabunPSK"/>
          <w:sz w:val="32"/>
          <w:szCs w:val="32"/>
          <w:cs/>
        </w:rPr>
        <w:t xml:space="preserve">เรื่อง </w:t>
      </w:r>
      <w:r>
        <w:rPr>
          <w:rFonts w:ascii="TH SarabunPSK" w:hAnsi="TH SarabunPSK" w:cs="TH SarabunPSK"/>
          <w:sz w:val="32"/>
          <w:szCs w:val="32"/>
          <w:cs/>
        </w:rPr>
        <w:tab/>
      </w:r>
      <w:r w:rsidR="00603384" w:rsidRPr="00706AB5">
        <w:rPr>
          <w:rFonts w:ascii="TH SarabunPSK" w:hAnsi="TH SarabunPSK" w:cs="TH SarabunPSK"/>
          <w:sz w:val="32"/>
          <w:szCs w:val="32"/>
          <w:cs/>
        </w:rPr>
        <w:t>การจัดทำความตกลงระหว่างรัฐบาลแห่งราชอาณาจักรไทยกับรัฐบาลแห่ง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603384" w:rsidRPr="00706AB5">
        <w:rPr>
          <w:rFonts w:ascii="TH SarabunPSK" w:hAnsi="TH SarabunPSK" w:cs="TH SarabunPSK"/>
          <w:sz w:val="32"/>
          <w:szCs w:val="32"/>
          <w:cs/>
        </w:rPr>
        <w:t xml:space="preserve">สาธารณรัฐประชาธิปไตยติมอร์ </w:t>
      </w:r>
      <w:r>
        <w:rPr>
          <w:rFonts w:ascii="TH SarabunPSK" w:hAnsi="TH SarabunPSK" w:cs="TH SarabunPSK"/>
          <w:sz w:val="32"/>
          <w:szCs w:val="32"/>
          <w:cs/>
        </w:rPr>
        <w:t>–</w:t>
      </w:r>
      <w:r w:rsidR="00603384" w:rsidRPr="00706AB5">
        <w:rPr>
          <w:rFonts w:ascii="TH SarabunPSK" w:hAnsi="TH SarabunPSK" w:cs="TH SarabunPSK"/>
          <w:sz w:val="32"/>
          <w:szCs w:val="32"/>
          <w:cs/>
        </w:rPr>
        <w:t xml:space="preserve"> เลสเตว่าด้วยการยกเว้นการตรวจลงตรา</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603384" w:rsidRPr="00706AB5">
        <w:rPr>
          <w:rFonts w:ascii="TH SarabunPSK" w:hAnsi="TH SarabunPSK" w:cs="TH SarabunPSK"/>
          <w:sz w:val="32"/>
          <w:szCs w:val="32"/>
          <w:cs/>
        </w:rPr>
        <w:t>ประเภทท่องเที่ยวสำหรับผู้ถือหนังสือเดินทางธรรมดา</w:t>
      </w:r>
    </w:p>
    <w:p w:rsidR="00603384" w:rsidRPr="00706AB5" w:rsidRDefault="00706AB5" w:rsidP="00603384">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603384" w:rsidRPr="00706AB5">
        <w:rPr>
          <w:rFonts w:ascii="TH SarabunPSK" w:hAnsi="TH SarabunPSK" w:cs="TH SarabunPSK" w:hint="cs"/>
          <w:sz w:val="32"/>
          <w:szCs w:val="32"/>
          <w:cs/>
        </w:rPr>
        <w:t xml:space="preserve">22. </w:t>
      </w:r>
      <w:r>
        <w:rPr>
          <w:rFonts w:ascii="TH SarabunPSK" w:hAnsi="TH SarabunPSK" w:cs="TH SarabunPSK"/>
          <w:sz w:val="32"/>
          <w:szCs w:val="32"/>
          <w:cs/>
        </w:rPr>
        <w:tab/>
      </w:r>
      <w:r w:rsidR="00603384" w:rsidRPr="00706AB5">
        <w:rPr>
          <w:rFonts w:ascii="TH SarabunPSK" w:hAnsi="TH SarabunPSK" w:cs="TH SarabunPSK" w:hint="cs"/>
          <w:sz w:val="32"/>
          <w:szCs w:val="32"/>
          <w:cs/>
        </w:rPr>
        <w:t xml:space="preserve">เรื่อง </w:t>
      </w:r>
      <w:r>
        <w:rPr>
          <w:rFonts w:ascii="TH SarabunPSK" w:hAnsi="TH SarabunPSK" w:cs="TH SarabunPSK"/>
          <w:sz w:val="32"/>
          <w:szCs w:val="32"/>
          <w:cs/>
        </w:rPr>
        <w:tab/>
      </w:r>
      <w:r w:rsidR="00603384" w:rsidRPr="00706AB5">
        <w:rPr>
          <w:rFonts w:ascii="TH SarabunPSK" w:hAnsi="TH SarabunPSK" w:cs="TH SarabunPSK" w:hint="cs"/>
          <w:sz w:val="32"/>
          <w:szCs w:val="32"/>
          <w:cs/>
        </w:rPr>
        <w:t>ขอความเห็นชอบร่างความยินยอมร่วมกันเพื่อต่ออายุแถลงการณ์ร่วมแสดง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603384" w:rsidRPr="00706AB5">
        <w:rPr>
          <w:rFonts w:ascii="TH SarabunPSK" w:hAnsi="TH SarabunPSK" w:cs="TH SarabunPSK" w:hint="cs"/>
          <w:sz w:val="32"/>
          <w:szCs w:val="32"/>
          <w:cs/>
        </w:rPr>
        <w:t>เจตจำนงว่าด้วยการพัฒนาความร่วมมือด้านรถไฟ ระหว่างกระทรวงคมนาคมแห่ง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603384" w:rsidRPr="00706AB5">
        <w:rPr>
          <w:rFonts w:ascii="TH SarabunPSK" w:hAnsi="TH SarabunPSK" w:cs="TH SarabunPSK" w:hint="cs"/>
          <w:sz w:val="32"/>
          <w:szCs w:val="32"/>
          <w:cs/>
        </w:rPr>
        <w:t>ราชอาณาจักรไทย และกระทรวงดิจิทัลและคมนาคมแห่งสหพันธ์สาธารณรัฐ</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603384" w:rsidRPr="00706AB5">
        <w:rPr>
          <w:rFonts w:ascii="TH SarabunPSK" w:hAnsi="TH SarabunPSK" w:cs="TH SarabunPSK" w:hint="cs"/>
          <w:sz w:val="32"/>
          <w:szCs w:val="32"/>
          <w:cs/>
        </w:rPr>
        <w:t>เยอรมนี</w:t>
      </w:r>
    </w:p>
    <w:p w:rsidR="00603384" w:rsidRPr="00706AB5" w:rsidRDefault="00603384" w:rsidP="00603384">
      <w:pPr>
        <w:spacing w:after="0" w:line="32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603384" w:rsidRPr="00706AB5" w:rsidTr="007C53C5">
        <w:tc>
          <w:tcPr>
            <w:tcW w:w="9594" w:type="dxa"/>
          </w:tcPr>
          <w:p w:rsidR="00603384" w:rsidRPr="00706AB5" w:rsidRDefault="00603384" w:rsidP="007C53C5">
            <w:pPr>
              <w:spacing w:line="340" w:lineRule="exact"/>
              <w:jc w:val="center"/>
              <w:rPr>
                <w:rFonts w:ascii="TH SarabunPSK" w:hAnsi="TH SarabunPSK" w:cs="TH SarabunPSK"/>
                <w:b/>
                <w:bCs/>
                <w:sz w:val="32"/>
                <w:szCs w:val="32"/>
              </w:rPr>
            </w:pPr>
            <w:r w:rsidRPr="00706AB5">
              <w:rPr>
                <w:rFonts w:ascii="TH SarabunPSK" w:hAnsi="TH SarabunPSK" w:cs="TH SarabunPSK"/>
                <w:b/>
                <w:bCs/>
                <w:sz w:val="32"/>
                <w:szCs w:val="32"/>
                <w:cs/>
              </w:rPr>
              <w:t>แต่งตั้ง</w:t>
            </w:r>
          </w:p>
        </w:tc>
      </w:tr>
    </w:tbl>
    <w:p w:rsidR="00603384" w:rsidRPr="00706AB5" w:rsidRDefault="00706AB5" w:rsidP="00603384">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603384" w:rsidRPr="00706AB5">
        <w:rPr>
          <w:rFonts w:ascii="TH SarabunPSK" w:hAnsi="TH SarabunPSK" w:cs="TH SarabunPSK" w:hint="cs"/>
          <w:sz w:val="32"/>
          <w:szCs w:val="32"/>
          <w:cs/>
        </w:rPr>
        <w:t>23.</w:t>
      </w:r>
      <w:r w:rsidR="00603384" w:rsidRPr="00706AB5">
        <w:rPr>
          <w:rFonts w:ascii="TH SarabunPSK" w:hAnsi="TH SarabunPSK" w:cs="TH SarabunPSK"/>
          <w:sz w:val="32"/>
          <w:szCs w:val="32"/>
          <w:cs/>
        </w:rPr>
        <w:t xml:space="preserve"> </w:t>
      </w:r>
      <w:r>
        <w:rPr>
          <w:rFonts w:ascii="TH SarabunPSK" w:hAnsi="TH SarabunPSK" w:cs="TH SarabunPSK"/>
          <w:sz w:val="32"/>
          <w:szCs w:val="32"/>
          <w:cs/>
        </w:rPr>
        <w:tab/>
      </w:r>
      <w:r w:rsidR="00603384" w:rsidRPr="00706AB5">
        <w:rPr>
          <w:rFonts w:ascii="TH SarabunPSK" w:hAnsi="TH SarabunPSK" w:cs="TH SarabunPSK"/>
          <w:sz w:val="32"/>
          <w:szCs w:val="32"/>
          <w:cs/>
        </w:rPr>
        <w:t xml:space="preserve">เรื่อง </w:t>
      </w:r>
      <w:r>
        <w:rPr>
          <w:rFonts w:ascii="TH SarabunPSK" w:hAnsi="TH SarabunPSK" w:cs="TH SarabunPSK"/>
          <w:sz w:val="32"/>
          <w:szCs w:val="32"/>
          <w:cs/>
        </w:rPr>
        <w:tab/>
      </w:r>
      <w:r w:rsidR="00603384" w:rsidRPr="00706AB5">
        <w:rPr>
          <w:rFonts w:ascii="TH SarabunPSK" w:hAnsi="TH SarabunPSK" w:cs="TH SarabunPSK"/>
          <w:sz w:val="32"/>
          <w:szCs w:val="32"/>
          <w:cs/>
        </w:rPr>
        <w:t xml:space="preserve">คณะกรรมการต่าง ๆ ที่แต่งตั้งโดยมติคณะรัฐมนตรี (กระทรวงการอุดมศึกษา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603384" w:rsidRPr="00706AB5">
        <w:rPr>
          <w:rFonts w:ascii="TH SarabunPSK" w:hAnsi="TH SarabunPSK" w:cs="TH SarabunPSK"/>
          <w:sz w:val="32"/>
          <w:szCs w:val="32"/>
          <w:cs/>
        </w:rPr>
        <w:t>วิทยาศาสตร์ วิจัยและนวัตกรรม)</w:t>
      </w:r>
    </w:p>
    <w:p w:rsidR="00603384" w:rsidRPr="00706AB5" w:rsidRDefault="00706AB5" w:rsidP="00603384">
      <w:pPr>
        <w:spacing w:after="0"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603384" w:rsidRPr="00706AB5">
        <w:rPr>
          <w:rFonts w:ascii="TH SarabunPSK" w:hAnsi="TH SarabunPSK" w:cs="TH SarabunPSK"/>
          <w:sz w:val="32"/>
          <w:szCs w:val="32"/>
        </w:rPr>
        <w:t>24</w:t>
      </w:r>
      <w:r w:rsidR="00603384" w:rsidRPr="00706AB5">
        <w:rPr>
          <w:rFonts w:ascii="TH SarabunPSK" w:hAnsi="TH SarabunPSK" w:cs="TH SarabunPSK"/>
          <w:sz w:val="32"/>
          <w:szCs w:val="32"/>
          <w:cs/>
        </w:rPr>
        <w:t xml:space="preserve">. </w:t>
      </w:r>
      <w:r>
        <w:rPr>
          <w:rFonts w:ascii="TH SarabunPSK" w:hAnsi="TH SarabunPSK" w:cs="TH SarabunPSK"/>
          <w:sz w:val="32"/>
          <w:szCs w:val="32"/>
          <w:cs/>
        </w:rPr>
        <w:tab/>
      </w:r>
      <w:r w:rsidR="00603384" w:rsidRPr="00706AB5">
        <w:rPr>
          <w:rFonts w:ascii="TH SarabunPSK" w:hAnsi="TH SarabunPSK" w:cs="TH SarabunPSK"/>
          <w:sz w:val="32"/>
          <w:szCs w:val="32"/>
          <w:cs/>
        </w:rPr>
        <w:t xml:space="preserve">เรื่อง </w:t>
      </w:r>
      <w:r>
        <w:rPr>
          <w:rFonts w:ascii="TH SarabunPSK" w:hAnsi="TH SarabunPSK" w:cs="TH SarabunPSK"/>
          <w:sz w:val="32"/>
          <w:szCs w:val="32"/>
          <w:cs/>
        </w:rPr>
        <w:tab/>
      </w:r>
      <w:r w:rsidR="00603384" w:rsidRPr="00706AB5">
        <w:rPr>
          <w:rFonts w:ascii="TH SarabunPSK" w:hAnsi="TH SarabunPSK" w:cs="TH SarabunPSK"/>
          <w:sz w:val="32"/>
          <w:szCs w:val="32"/>
          <w:cs/>
        </w:rPr>
        <w:t>การแต่งตั้งข้าราชการพลเรือนสามัญให้ดำรงตำแหน่งประเภทวิชาการระดับ</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603384" w:rsidRPr="00706AB5">
        <w:rPr>
          <w:rFonts w:ascii="TH SarabunPSK" w:hAnsi="TH SarabunPSK" w:cs="TH SarabunPSK"/>
          <w:sz w:val="32"/>
          <w:szCs w:val="32"/>
          <w:cs/>
        </w:rPr>
        <w:t>ทรงคุณวุฒิ (กระทรวงการคลัง)</w:t>
      </w:r>
    </w:p>
    <w:p w:rsidR="00603384" w:rsidRDefault="00706AB5" w:rsidP="00603384">
      <w:pPr>
        <w:spacing w:after="0"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603384" w:rsidRPr="00706AB5">
        <w:rPr>
          <w:rFonts w:ascii="TH SarabunPSK" w:hAnsi="TH SarabunPSK" w:cs="TH SarabunPSK"/>
          <w:sz w:val="32"/>
          <w:szCs w:val="32"/>
        </w:rPr>
        <w:t>25</w:t>
      </w:r>
      <w:r w:rsidR="00603384" w:rsidRPr="00706AB5">
        <w:rPr>
          <w:rFonts w:ascii="TH SarabunPSK" w:hAnsi="TH SarabunPSK" w:cs="TH SarabunPSK"/>
          <w:sz w:val="32"/>
          <w:szCs w:val="32"/>
          <w:cs/>
        </w:rPr>
        <w:t xml:space="preserve">. </w:t>
      </w:r>
      <w:r>
        <w:rPr>
          <w:rFonts w:ascii="TH SarabunPSK" w:hAnsi="TH SarabunPSK" w:cs="TH SarabunPSK"/>
          <w:sz w:val="32"/>
          <w:szCs w:val="32"/>
          <w:cs/>
        </w:rPr>
        <w:tab/>
      </w:r>
      <w:r w:rsidR="00603384" w:rsidRPr="00706AB5">
        <w:rPr>
          <w:rFonts w:ascii="TH SarabunPSK" w:hAnsi="TH SarabunPSK" w:cs="TH SarabunPSK"/>
          <w:sz w:val="32"/>
          <w:szCs w:val="32"/>
          <w:cs/>
        </w:rPr>
        <w:t xml:space="preserve">เรื่อง </w:t>
      </w:r>
      <w:r>
        <w:rPr>
          <w:rFonts w:ascii="TH SarabunPSK" w:hAnsi="TH SarabunPSK" w:cs="TH SarabunPSK"/>
          <w:sz w:val="32"/>
          <w:szCs w:val="32"/>
          <w:cs/>
        </w:rPr>
        <w:tab/>
      </w:r>
      <w:r w:rsidR="00603384" w:rsidRPr="00706AB5">
        <w:rPr>
          <w:rFonts w:ascii="TH SarabunPSK" w:hAnsi="TH SarabunPSK" w:cs="TH SarabunPSK"/>
          <w:sz w:val="32"/>
          <w:szCs w:val="32"/>
          <w:cs/>
        </w:rPr>
        <w:t>การแต่งตั้งข้าราชการพลเรือนสามัญให้ดำรงตำแหน่งประเภทวิชาการระดับ</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603384" w:rsidRPr="00706AB5">
        <w:rPr>
          <w:rFonts w:ascii="TH SarabunPSK" w:hAnsi="TH SarabunPSK" w:cs="TH SarabunPSK"/>
          <w:sz w:val="32"/>
          <w:szCs w:val="32"/>
          <w:cs/>
        </w:rPr>
        <w:t>ทรงคุณวุฒิ (กระทรวงการคลัง)</w:t>
      </w:r>
    </w:p>
    <w:p w:rsidR="001B6D0A" w:rsidRPr="001B6D0A" w:rsidRDefault="001B6D0A" w:rsidP="001B6D0A">
      <w:pPr>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1B6D0A">
        <w:rPr>
          <w:rFonts w:ascii="TH SarabunPSK" w:hAnsi="TH SarabunPSK" w:cs="TH SarabunPSK"/>
          <w:sz w:val="32"/>
          <w:szCs w:val="32"/>
        </w:rPr>
        <w:t>26</w:t>
      </w:r>
      <w:r>
        <w:rPr>
          <w:rFonts w:ascii="TH SarabunPSK" w:hAnsi="TH SarabunPSK" w:cs="TH SarabunPSK"/>
          <w:sz w:val="32"/>
          <w:szCs w:val="32"/>
          <w:cs/>
        </w:rPr>
        <w:t>.</w:t>
      </w:r>
      <w:r w:rsidRPr="001B6D0A">
        <w:rPr>
          <w:rFonts w:ascii="TH SarabunPSK" w:hAnsi="TH SarabunPSK" w:cs="TH SarabunPSK" w:hint="cs"/>
          <w:sz w:val="32"/>
          <w:szCs w:val="32"/>
          <w:cs/>
        </w:rPr>
        <w:t xml:space="preserve"> </w:t>
      </w:r>
      <w:r>
        <w:rPr>
          <w:rFonts w:ascii="TH SarabunPSK" w:hAnsi="TH SarabunPSK" w:cs="TH SarabunPSK"/>
          <w:sz w:val="32"/>
          <w:szCs w:val="32"/>
          <w:cs/>
        </w:rPr>
        <w:tab/>
      </w:r>
      <w:r w:rsidRPr="001B6D0A">
        <w:rPr>
          <w:rFonts w:ascii="TH SarabunPSK" w:hAnsi="TH SarabunPSK" w:cs="TH SarabunPSK"/>
          <w:sz w:val="32"/>
          <w:szCs w:val="32"/>
          <w:cs/>
        </w:rPr>
        <w:t xml:space="preserve">เรื่อง </w:t>
      </w:r>
      <w:r>
        <w:rPr>
          <w:rFonts w:ascii="TH SarabunPSK" w:hAnsi="TH SarabunPSK" w:cs="TH SarabunPSK"/>
          <w:sz w:val="32"/>
          <w:szCs w:val="32"/>
          <w:cs/>
        </w:rPr>
        <w:tab/>
      </w:r>
      <w:r w:rsidRPr="001B6D0A">
        <w:rPr>
          <w:rFonts w:ascii="TH SarabunPSK" w:hAnsi="TH SarabunPSK" w:cs="TH SarabunPSK"/>
          <w:sz w:val="32"/>
          <w:szCs w:val="32"/>
          <w:cs/>
        </w:rPr>
        <w:t xml:space="preserve">การแต่งตั้งข้าราชการพลเรือนสามัญให้ดำรงตำแหน่งประเภทบริหารระดับสูง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1B6D0A">
        <w:rPr>
          <w:rFonts w:ascii="TH SarabunPSK" w:hAnsi="TH SarabunPSK" w:cs="TH SarabunPSK"/>
          <w:sz w:val="32"/>
          <w:szCs w:val="32"/>
          <w:cs/>
        </w:rPr>
        <w:t>(สำนักนายกรัฐมนตรี)</w:t>
      </w:r>
    </w:p>
    <w:p w:rsidR="001B6D0A" w:rsidRPr="00B92479" w:rsidRDefault="001B6D0A" w:rsidP="001B6D0A">
      <w:pPr>
        <w:spacing w:after="0" w:line="320" w:lineRule="exact"/>
        <w:jc w:val="thaiDistribute"/>
        <w:rPr>
          <w:rFonts w:ascii="TH SarabunPSK" w:hAnsi="TH SarabunPSK" w:cs="TH SarabunPSK"/>
          <w:sz w:val="32"/>
          <w:szCs w:val="32"/>
        </w:rPr>
      </w:pPr>
      <w:r w:rsidRPr="00B92479">
        <w:rPr>
          <w:rFonts w:ascii="TH SarabunPSK" w:hAnsi="TH SarabunPSK" w:cs="TH SarabunPSK" w:hint="cs"/>
          <w:sz w:val="32"/>
          <w:szCs w:val="32"/>
          <w:cs/>
        </w:rPr>
        <w:t xml:space="preserve"> </w:t>
      </w:r>
      <w:r w:rsidRPr="00B92479">
        <w:rPr>
          <w:rFonts w:ascii="TH SarabunPSK" w:hAnsi="TH SarabunPSK" w:cs="TH SarabunPSK" w:hint="cs"/>
          <w:sz w:val="32"/>
          <w:szCs w:val="32"/>
          <w:cs/>
        </w:rPr>
        <w:tab/>
      </w:r>
    </w:p>
    <w:p w:rsidR="001B6D0A" w:rsidRDefault="001B6D0A" w:rsidP="00603384">
      <w:pPr>
        <w:spacing w:after="0" w:line="340" w:lineRule="exact"/>
        <w:jc w:val="thaiDistribute"/>
        <w:rPr>
          <w:rFonts w:ascii="TH SarabunPSK" w:hAnsi="TH SarabunPSK" w:cs="TH SarabunPSK"/>
          <w:sz w:val="32"/>
          <w:szCs w:val="32"/>
        </w:rPr>
      </w:pPr>
    </w:p>
    <w:p w:rsidR="00706AB5" w:rsidRPr="00706AB5" w:rsidRDefault="00706AB5" w:rsidP="00706AB5">
      <w:pPr>
        <w:spacing w:after="0" w:line="340" w:lineRule="exact"/>
        <w:jc w:val="center"/>
        <w:rPr>
          <w:rFonts w:ascii="TH SarabunPSK" w:hAnsi="TH SarabunPSK" w:cs="TH SarabunPSK"/>
          <w:sz w:val="32"/>
          <w:szCs w:val="32"/>
        </w:rPr>
      </w:pPr>
      <w:r>
        <w:rPr>
          <w:rFonts w:ascii="TH SarabunPSK" w:hAnsi="TH SarabunPSK" w:cs="TH SarabunPSK"/>
          <w:sz w:val="32"/>
          <w:szCs w:val="32"/>
          <w:cs/>
        </w:rPr>
        <w:t>*****************</w:t>
      </w:r>
    </w:p>
    <w:p w:rsidR="0023380D" w:rsidRPr="0029736F" w:rsidRDefault="0023380D" w:rsidP="00840C20">
      <w:pPr>
        <w:spacing w:after="0" w:line="340" w:lineRule="exact"/>
        <w:rPr>
          <w:rFonts w:ascii="TH SarabunPSK" w:hAnsi="TH SarabunPSK" w:cs="TH SarabunPSK"/>
          <w:color w:val="000000"/>
          <w:sz w:val="32"/>
          <w:szCs w:val="32"/>
          <w:shd w:val="clear" w:color="auto" w:fill="FFFFFF"/>
        </w:rPr>
      </w:pPr>
      <w:r w:rsidRPr="0029736F">
        <w:rPr>
          <w:rFonts w:ascii="TH SarabunPSK" w:hAnsi="TH SarabunPSK" w:cs="TH SarabunPSK"/>
          <w:color w:val="000000"/>
          <w:sz w:val="32"/>
          <w:szCs w:val="32"/>
          <w:shd w:val="clear" w:color="auto" w:fill="FFFFFF"/>
          <w:cs/>
        </w:rPr>
        <w:br w:type="page"/>
      </w:r>
    </w:p>
    <w:p w:rsidR="001929ED" w:rsidRPr="00840C20" w:rsidRDefault="001929ED" w:rsidP="00840C20">
      <w:pPr>
        <w:spacing w:after="0" w:line="34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1929ED" w:rsidRPr="00840C20" w:rsidTr="00064B53">
        <w:tc>
          <w:tcPr>
            <w:tcW w:w="9594" w:type="dxa"/>
          </w:tcPr>
          <w:p w:rsidR="001929ED" w:rsidRPr="00840C20" w:rsidRDefault="001929E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กฎหมาย</w:t>
            </w:r>
          </w:p>
        </w:tc>
      </w:tr>
    </w:tbl>
    <w:p w:rsidR="00DB767E" w:rsidRPr="00840C20" w:rsidRDefault="00332B31" w:rsidP="00840C20">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DB767E" w:rsidRPr="00840C20">
        <w:rPr>
          <w:rFonts w:ascii="TH SarabunPSK" w:hAnsi="TH SarabunPSK" w:cs="TH SarabunPSK"/>
          <w:b/>
          <w:bCs/>
          <w:sz w:val="32"/>
          <w:szCs w:val="32"/>
          <w:cs/>
        </w:rPr>
        <w:t xml:space="preserve"> เรื่อง ร่างกฎกระทรวง ฉบับที่ .. (พ.ศ. ....) ออกตามความในประมวลรัษฎากร ว่าด้วยการยกเว้นรัษฎากร (การปรับปรุงการยกเว้นภาษีเงินได้บุคคลธรรมดาสำหรับค่าชดเชยที่ลูกจ้างได้รับจากนายจ้างกรณีถูกเลิกจ้าง)</w:t>
      </w:r>
    </w:p>
    <w:p w:rsidR="00DB767E" w:rsidRPr="00840C20" w:rsidRDefault="00DB767E" w:rsidP="00840C20">
      <w:pPr>
        <w:spacing w:after="0" w:line="340" w:lineRule="exact"/>
        <w:jc w:val="thaiDistribute"/>
        <w:rPr>
          <w:rFonts w:ascii="TH SarabunPSK" w:hAnsi="TH SarabunPSK" w:cs="TH SarabunPSK"/>
          <w:sz w:val="32"/>
          <w:szCs w:val="32"/>
          <w:cs/>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คณะรัฐมนตรีมีมติอนุมัติหลักการร่างกฎกระทรวง ฉบับที่ .. (พ.ศ. ....) ออกตามความในประมวลรัษฎากร ว่าด้วยการยกเว้นรัษฎากร (การปรับปรุงการยกเว้นภาษีเงินได้บุคคลธรรมดาสำหรับค่าชดเชยที่ลูกจ้างได้รับจากนายจ้างกรณีถูกเลิกจ้าง) ซึ่งสำนักงานคณะกรรมการกฤษฎีกาได้ตรวจพิจารณาร่างกฎกระทรวงดังกล่าวเป็นการล่วงหน้าร่วมกับหน่วยงานที่เกี่ยวข้อง ตามที่กระทรวงการคลัง (กค.) เสนอ </w:t>
      </w:r>
    </w:p>
    <w:p w:rsidR="00DB767E" w:rsidRPr="00840C20" w:rsidRDefault="00DB767E" w:rsidP="00840C20">
      <w:pPr>
        <w:spacing w:after="0" w:line="340" w:lineRule="exact"/>
        <w:jc w:val="thaiDistribute"/>
        <w:rPr>
          <w:rFonts w:ascii="TH SarabunPSK" w:hAnsi="TH SarabunPSK" w:cs="TH SarabunPSK"/>
          <w:b/>
          <w:bCs/>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b/>
          <w:bCs/>
          <w:sz w:val="32"/>
          <w:szCs w:val="32"/>
          <w:cs/>
        </w:rPr>
        <w:t>ข้อเท็จจริงและสาระสำคัญของร่างกฎกระทรวง</w:t>
      </w:r>
    </w:p>
    <w:p w:rsidR="00DB767E" w:rsidRPr="00840C20" w:rsidRDefault="00DB767E"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t>กค. เสนอว่า</w:t>
      </w:r>
    </w:p>
    <w:p w:rsidR="00DB767E" w:rsidRPr="00840C20" w:rsidRDefault="00DB767E"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1. โดยที่พระราชบัญญัติคุ้มครองแรงงาน พ.ศ. 2541 มาตรา 118 ซึ่งแก้ไขเพิ่มเติมโดยพระราชบัญญัติคุ้มครองแรงงาน (ฉบับที่ 7) พ.ศ. 2562 ได้มีการเพิ่มอัตราค่าชดเชยกรณีถูกเลิกจ้างสำหรับลูกจ้างซึ่งทำงานติดต่อกันครบ 20 ปีขึ้นไป โดยให้นายจ้างจ่ายค่าชดเชยไม่น้อยกว่าค่าจ้างอัตราสุดท้าย 400 วัน หรือไม่น้อยกว่าค่าจ้างของการทำงาน 400 วันสุดท้าย (จากเดิมกำหนดอัตราค่าชดเชยกรณีถูกเลิกจ้างสำหรับลูกจ้างซึ่งทำงานติดต่อกันครบ 10 ปีขึ้นไป ให้นายจ้างจ่ายค่าชดเชยไม่น้อยกว่าค่าจ้างอัตราสุดท้าย 300 วัน แต่ไม่มีการกำหนดอัตราค่าชดเชยกรณีถูกเลิกจ้างสำหรับลูกจ้างซึ่งทำงานติดต่อกันครบ 20 ปีขึ้นไป)  </w:t>
      </w:r>
    </w:p>
    <w:p w:rsidR="00DB767E" w:rsidRPr="00840C20" w:rsidRDefault="00DB767E"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t>2. คณะกรรมการจัดงานวันแรงงานแห่งชาติ ปี พ.ศ. 2566 ได้จัดทำข้อเรียกร้องวันแรงงานแห่งชาติ ปี พ.ศ. 2566 โดยขอให้รัฐเร่งรัดให้ได้ข้อสรุปในแนวทางจัดระบบสวัสดิการค่ารักษาพยาบาลหลังเกษียณอายุให้ลูกจ้างภาครัฐวิสาหกิจได้มีระบบสวัสดิการจากรัฐเทียบเคียงกับข้าราชการบำนาญและลูกจ้างที่อยู่ในระบบประกันสังคมมาตรา 33 รวมถึงการให้ลูกจ้างภาครัฐวิสาหกิจได้รับการลดหย่อนภาษีเงินได้จากค่าตอบแทนความชอบด้วยหลักเกณฑ์ เช่นเดียวกับการลดหย่อนเงินได้ก้อนสุดท้ายหรือลดหย่อนเงินค่าชดเชยที่ลูกจ้างเอกชนได้รับเมื่อถูกเลิกจ้าง และขอให้รัฐบาลลดหย่อนภาษีเงินได้ก้อนสุดท้ายที่ลูกจ้างออกจากงานทุกกรณี (ให้ได้รับการยกเว้น 1 ล้านบาท)</w:t>
      </w:r>
    </w:p>
    <w:p w:rsidR="00DB767E" w:rsidRPr="00840C20" w:rsidRDefault="00DB767E"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t>3. กค. ได้มีมาตรการยกเว้นภาษีเงินได้บุคคลธรรมดาสำหรับค่าชดเชยที่ลูกจ้างได้รับจากนายจ้างกรณีถูกเลิกจ้าง เพื่อบรรเทาความเดือดร้อนด้านภาระภาษีเงินได้บุคคลธรรมดาสำหรับค่าชดเชยดังกล่าว โดยได้กำหนดให้ค่าชดเชยที่ลูกจ้างได้รับตามกฎหมายว่าด้วยการคุ้มครองแรงงานและค่าชดเชยที่พนักงานได้รับตามกฎหมายว่าด้วยพนักงานรัฐวิสาหกิจสัมพันธ์ เป็นเงินได้พึงประเมินที่ได้รับยกเว้นไม่ต้องนำไปรวมคำนวณภาษีเงินได้บุคคลธรรมดา เป็นจำนวนเงินไม่เกินค่าจ้างหรือเงินเดือนค่าจ้างของการทำงาน 300 วันสุดท้าย แต่ไม่เกิน 300</w:t>
      </w:r>
      <w:r w:rsidRPr="00840C20">
        <w:rPr>
          <w:rFonts w:ascii="TH SarabunPSK" w:hAnsi="TH SarabunPSK" w:cs="TH SarabunPSK"/>
          <w:sz w:val="32"/>
          <w:szCs w:val="32"/>
        </w:rPr>
        <w:t>,</w:t>
      </w:r>
      <w:r w:rsidRPr="00840C20">
        <w:rPr>
          <w:rFonts w:ascii="TH SarabunPSK" w:hAnsi="TH SarabunPSK" w:cs="TH SarabunPSK"/>
          <w:sz w:val="32"/>
          <w:szCs w:val="32"/>
          <w:cs/>
        </w:rPr>
        <w:t>000 บาท ตามข้อ 2 (51) ของกฎกระทรวง ฉบับที่ 126 (พ.ศ. 2509)</w:t>
      </w:r>
      <w:r w:rsidRPr="00840C20">
        <w:rPr>
          <w:rFonts w:ascii="TH SarabunPSK" w:hAnsi="TH SarabunPSK" w:cs="TH SarabunPSK"/>
          <w:sz w:val="32"/>
          <w:szCs w:val="32"/>
          <w:vertAlign w:val="superscript"/>
          <w:cs/>
        </w:rPr>
        <w:t>1</w:t>
      </w:r>
      <w:r w:rsidRPr="00840C20">
        <w:rPr>
          <w:rFonts w:ascii="TH SarabunPSK" w:hAnsi="TH SarabunPSK" w:cs="TH SarabunPSK"/>
          <w:sz w:val="32"/>
          <w:szCs w:val="32"/>
          <w:cs/>
        </w:rPr>
        <w:t xml:space="preserve"> ออกตามความในประมวลรัษฎากร ว่าด้วยการยกเว้นรัษฎากรซึ่งแก้ไขเพิ่มเติมโดยกฎกระทรวง ฉบับที่ 217 (พ.ศ. 2542) ออกตามความในประมวลรัษฎากร ว่าด้วยการยกเว้นรัษฎากร</w:t>
      </w:r>
    </w:p>
    <w:p w:rsidR="00DB767E" w:rsidRPr="00840C20" w:rsidRDefault="00DB767E"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t>4. กค. พิจารณาแล้วเห็นว่า การยกเว้นภาษีเงินได้บุคคลธรรมดาสำหรับค่าชดเชยที่ลูกจ้างได้รับจากนายจ้างกรณีถูกเลิกจ้างมีหลักการที่จะดำเนินการให้สอดคล้องกับกฎหมายคุ้มครองแรงงาน ดังนั้น เมื่อพระราชบัญญัติคุ้มครองแรงงาน (ฉบับที่ 3) พ.ศ. 2562 ได้เพิ่มเติมอัตราค่าชดเชยกรณีถูกเลิกจ้าง สำหรับลูกจ้างซึ่งทำงานติดต่อกันครบ 20 ปีขึ้นไป ให้มากกว่าลูกจ้างซึ่งทำงานติดต่อกันครบ 10 ปี แต่ไม่ครบ 20 ปี โดยให้จ่ายไม่น้อยกว่าค่าจ้างอัตราสุดท้าย 400 วัน หรือไม่น้อยกว่าค่าจ้างของการทำงาน 400 วันสุดท้าย สำหรับลูกจ้างซึ่งได้รับค่าจ้างตามผลงานโดยคำนวณเป็นหน่วย จึงเห็นควรแก้ไขข้อ 2 (51) ของกฎกระทรวง ฉบับที่ 126 (พ.ศ. 2509) ออกตามความในประมวลรัษฎากร ว่าด้วยการยกเว้นรัษฎากร และที่แก้ไขเพิ่มเติม ให้สอดคล้องกับการแก้ไขพระราชบัญญัติคุ้มครองแรงงานฯ เช่นกัน นอกจากนี้ เนื่องจากได้มีการกำหนดเพดานของค่าชดเชยที่จะได้รับยกเว้นภาษีเงินได้บุคคลธรรมดา ไม่เกิน 300</w:t>
      </w:r>
      <w:r w:rsidRPr="00840C20">
        <w:rPr>
          <w:rFonts w:ascii="TH SarabunPSK" w:hAnsi="TH SarabunPSK" w:cs="TH SarabunPSK"/>
          <w:sz w:val="32"/>
          <w:szCs w:val="32"/>
        </w:rPr>
        <w:t>,</w:t>
      </w:r>
      <w:r w:rsidRPr="00840C20">
        <w:rPr>
          <w:rFonts w:ascii="TH SarabunPSK" w:hAnsi="TH SarabunPSK" w:cs="TH SarabunPSK"/>
          <w:sz w:val="32"/>
          <w:szCs w:val="32"/>
          <w:cs/>
        </w:rPr>
        <w:t>000 บาท ไว้ตั้งแต่ปี 2542 เมื่อพิจารณาถึงอัตราเงินเฟ้อที่เพิ่มสูงขึ้น จึงเห็นควรปรับเพิ่มเพดานของค่าชดเชยกรณีถูกเลิกจ้างที่จะได้รับยกเว้นภาษีเงินได้บุคคลธรรมดาจากไม่เกิน 300</w:t>
      </w:r>
      <w:r w:rsidRPr="00840C20">
        <w:rPr>
          <w:rFonts w:ascii="TH SarabunPSK" w:hAnsi="TH SarabunPSK" w:cs="TH SarabunPSK"/>
          <w:sz w:val="32"/>
          <w:szCs w:val="32"/>
        </w:rPr>
        <w:t>,</w:t>
      </w:r>
      <w:r w:rsidRPr="00840C20">
        <w:rPr>
          <w:rFonts w:ascii="TH SarabunPSK" w:hAnsi="TH SarabunPSK" w:cs="TH SarabunPSK"/>
          <w:sz w:val="32"/>
          <w:szCs w:val="32"/>
          <w:cs/>
        </w:rPr>
        <w:t>000 บาท เป็นไม่เกิน 600</w:t>
      </w:r>
      <w:r w:rsidRPr="00840C20">
        <w:rPr>
          <w:rFonts w:ascii="TH SarabunPSK" w:hAnsi="TH SarabunPSK" w:cs="TH SarabunPSK"/>
          <w:sz w:val="32"/>
          <w:szCs w:val="32"/>
        </w:rPr>
        <w:t>,</w:t>
      </w:r>
      <w:r w:rsidRPr="00840C20">
        <w:rPr>
          <w:rFonts w:ascii="TH SarabunPSK" w:hAnsi="TH SarabunPSK" w:cs="TH SarabunPSK"/>
          <w:sz w:val="32"/>
          <w:szCs w:val="32"/>
          <w:cs/>
        </w:rPr>
        <w:t>000 บาท โดยการออกกฎกระทรวง ฉบับที่ .. (พ.ศ. ....) ออกตามความในประมวลรัษฎากร ว่าด้วยการยกเว้น</w:t>
      </w:r>
      <w:r w:rsidRPr="00840C20">
        <w:rPr>
          <w:rFonts w:ascii="TH SarabunPSK" w:hAnsi="TH SarabunPSK" w:cs="TH SarabunPSK"/>
          <w:sz w:val="32"/>
          <w:szCs w:val="32"/>
          <w:cs/>
        </w:rPr>
        <w:lastRenderedPageBreak/>
        <w:t xml:space="preserve">รัษฎากร (การปรับปรุงการยกเว้นภาษีเงินได้บุคคลธรรมดาสำหรับค่าชดเชยที่ลูกจ้างได้รับจากนายจ้างกรณีถูกเลิกจ้าง) ทั้งนี้ การยกเว้นภาษีเงินได้บุคคลธรรมดาดังกล่าวยังคงไม่รวมถึงกรณีค่าชดเชยที่ได้รับเพราะเหตุเกษียณอายุ หรือสิ้นสุดสัญญาจ้างเช่นเดิม เนื่องจากการยกเว้นภาษีเงินได้บุคคลธรรมดาสำหรับค่าชดเชยที่ลูกจ้างได้รับจากนายจ้างกรณีถูกเลิกจ้าง มุ่งเน้นให้ลูกจ้างที่ถูกเลิกจ้างเนื่องจากวิกฤติเศรษฐกิจ มิใช่การเกษียณอายุหรือการสิ้นสุดสัญญาจ้างตามปกติ ประกอบกับได้มีการบรรเทาภาระภาษี สำหรับค่าชดเชยที่ลูกจ้างได้รับกรณีเกษียณอายุหรือสิ้นสุดสัญญาจ้างอยู่แล้ว </w:t>
      </w:r>
    </w:p>
    <w:p w:rsidR="00DB767E" w:rsidRPr="00840C20" w:rsidRDefault="00DB767E"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5. </w:t>
      </w:r>
      <w:r w:rsidRPr="00840C20">
        <w:rPr>
          <w:rFonts w:ascii="TH SarabunPSK" w:hAnsi="TH SarabunPSK" w:cs="TH SarabunPSK"/>
          <w:b/>
          <w:bCs/>
          <w:sz w:val="32"/>
          <w:szCs w:val="32"/>
          <w:cs/>
        </w:rPr>
        <w:t>สาระสำคัญของร่างกฎกระทรวงที่ กค. เสนอ สรุปได้</w:t>
      </w:r>
      <w:r w:rsidRPr="00840C20">
        <w:rPr>
          <w:rFonts w:ascii="TH SarabunPSK" w:hAnsi="TH SarabunPSK" w:cs="TH SarabunPSK"/>
          <w:sz w:val="32"/>
          <w:szCs w:val="32"/>
          <w:cs/>
        </w:rPr>
        <w:t xml:space="preserve"> ดังนี้</w:t>
      </w:r>
    </w:p>
    <w:p w:rsidR="00DB767E" w:rsidRPr="00840C20" w:rsidRDefault="00DB767E"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t>5.1 แก้ไขเพิ่มเติมข้อ 2 (51) ของกฎกระทรวง ฉบับที่ 126 (พ.ศ. 2509) ออกตามความในประมวลรัษฎากร ว่าด้วยการยกเว้นรัษฎากร โดยปรับเพิ่มเพดานของค่าชดเชยกรณีถูกเลิกจ้างที่จะได้รับยกเว้นภาษีเงินได้บุคคลธรรมดา จาก ค่าชดเชยส่วนที่ไม่เกินค่าจ้าง หรือเงินเดือนค่าจ้างของการทำงาน 300 วันสุดท้าย แต่ไม่เกิน 300</w:t>
      </w:r>
      <w:r w:rsidRPr="00840C20">
        <w:rPr>
          <w:rFonts w:ascii="TH SarabunPSK" w:hAnsi="TH SarabunPSK" w:cs="TH SarabunPSK"/>
          <w:sz w:val="32"/>
          <w:szCs w:val="32"/>
        </w:rPr>
        <w:t>,</w:t>
      </w:r>
      <w:r w:rsidRPr="00840C20">
        <w:rPr>
          <w:rFonts w:ascii="TH SarabunPSK" w:hAnsi="TH SarabunPSK" w:cs="TH SarabunPSK"/>
          <w:sz w:val="32"/>
          <w:szCs w:val="32"/>
          <w:cs/>
        </w:rPr>
        <w:t>000 บาท เป็น ค่าชดเชยส่วนที่ไม่เกินค่าจ้างหรือเงินเดือนค่าจ้างของการทำงาน 400 วันสุดท้าย แต่ไม่เกิน 600</w:t>
      </w:r>
      <w:r w:rsidRPr="00840C20">
        <w:rPr>
          <w:rFonts w:ascii="TH SarabunPSK" w:hAnsi="TH SarabunPSK" w:cs="TH SarabunPSK"/>
          <w:sz w:val="32"/>
          <w:szCs w:val="32"/>
        </w:rPr>
        <w:t>,</w:t>
      </w:r>
      <w:r w:rsidRPr="00840C20">
        <w:rPr>
          <w:rFonts w:ascii="TH SarabunPSK" w:hAnsi="TH SarabunPSK" w:cs="TH SarabunPSK"/>
          <w:sz w:val="32"/>
          <w:szCs w:val="32"/>
          <w:cs/>
        </w:rPr>
        <w:t>000 บาท</w:t>
      </w:r>
    </w:p>
    <w:p w:rsidR="00DB767E" w:rsidRPr="00840C20" w:rsidRDefault="00DB767E"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t>5.2 ให้ใช้บังคับสำหรับเงินค่าชดเชยกรณีถูกเลิกจ้างที่ได้รับตั้งแต่วันที่ 1 มกราคม 2566 เป็นต้นไป</w:t>
      </w:r>
    </w:p>
    <w:tbl>
      <w:tblPr>
        <w:tblStyle w:val="TableGrid"/>
        <w:tblW w:w="9776" w:type="dxa"/>
        <w:tblLook w:val="04A0" w:firstRow="1" w:lastRow="0" w:firstColumn="1" w:lastColumn="0" w:noHBand="0" w:noVBand="1"/>
      </w:tblPr>
      <w:tblGrid>
        <w:gridCol w:w="4957"/>
        <w:gridCol w:w="4819"/>
      </w:tblGrid>
      <w:tr w:rsidR="00DB767E" w:rsidRPr="00840C20" w:rsidTr="00064B53">
        <w:tc>
          <w:tcPr>
            <w:tcW w:w="4957" w:type="dxa"/>
          </w:tcPr>
          <w:p w:rsidR="00DB767E" w:rsidRPr="00840C20" w:rsidRDefault="00DB767E" w:rsidP="00840C20">
            <w:pPr>
              <w:spacing w:line="340" w:lineRule="exact"/>
              <w:jc w:val="center"/>
              <w:rPr>
                <w:rFonts w:ascii="TH SarabunPSK" w:hAnsi="TH SarabunPSK" w:cs="TH SarabunPSK"/>
                <w:b/>
                <w:bCs/>
                <w:sz w:val="32"/>
                <w:szCs w:val="32"/>
                <w:cs/>
              </w:rPr>
            </w:pPr>
            <w:r w:rsidRPr="00840C20">
              <w:rPr>
                <w:rFonts w:ascii="TH SarabunPSK" w:hAnsi="TH SarabunPSK" w:cs="TH SarabunPSK"/>
                <w:b/>
                <w:bCs/>
                <w:sz w:val="32"/>
                <w:szCs w:val="32"/>
                <w:cs/>
              </w:rPr>
              <w:t>กฎหมายเดิม</w:t>
            </w:r>
          </w:p>
        </w:tc>
        <w:tc>
          <w:tcPr>
            <w:tcW w:w="4819" w:type="dxa"/>
          </w:tcPr>
          <w:p w:rsidR="00DB767E" w:rsidRPr="00840C20" w:rsidRDefault="00DB767E"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ร่างกฎหมายที่เสนอ</w:t>
            </w:r>
          </w:p>
        </w:tc>
      </w:tr>
      <w:tr w:rsidR="00DB767E" w:rsidRPr="00840C20" w:rsidTr="00064B53">
        <w:tc>
          <w:tcPr>
            <w:tcW w:w="4957" w:type="dxa"/>
          </w:tcPr>
          <w:p w:rsidR="00DB767E" w:rsidRPr="00840C20" w:rsidRDefault="00DB767E" w:rsidP="00840C20">
            <w:pPr>
              <w:spacing w:line="340" w:lineRule="exact"/>
              <w:rPr>
                <w:rFonts w:ascii="TH SarabunPSK" w:hAnsi="TH SarabunPSK" w:cs="TH SarabunPSK"/>
                <w:sz w:val="32"/>
                <w:szCs w:val="32"/>
                <w:cs/>
              </w:rPr>
            </w:pPr>
            <w:r w:rsidRPr="00840C20">
              <w:rPr>
                <w:rFonts w:ascii="TH SarabunPSK" w:hAnsi="TH SarabunPSK" w:cs="TH SarabunPSK"/>
                <w:sz w:val="32"/>
                <w:szCs w:val="32"/>
                <w:cs/>
              </w:rPr>
              <w:t>(51) ค่าชดเชยที่ลูกจ้างได้รับตามกฎหมายว่าด้วยการคุ้มครองแรงงานและค่าชดเชยที่พนักงานได้รับตามกฎหมายว่าด้วยพนักงานรัฐวิสาหกิจสัมพันธ์แต่ไม่รวมถึงค่าชดเชยที่ลูกจ้างหรือพนักงานได้รับเพราะเหตุเกษียณอายุหรือสิ้นสุดสัญญาจ้าง ทั้งนี้ เฉพาะ</w:t>
            </w:r>
            <w:r w:rsidRPr="00840C20">
              <w:rPr>
                <w:rFonts w:ascii="TH SarabunPSK" w:hAnsi="TH SarabunPSK" w:cs="TH SarabunPSK"/>
                <w:sz w:val="32"/>
                <w:szCs w:val="32"/>
                <w:u w:val="single"/>
                <w:cs/>
              </w:rPr>
              <w:t>ค่าชดเชยส่วนที่ไม่เกินค่าจ้าง หรือเงินเดือนค่าจ้างของการทำงาน 300 วันสุดท้าย แต่ไม่เกิน 300</w:t>
            </w:r>
            <w:r w:rsidRPr="00840C20">
              <w:rPr>
                <w:rFonts w:ascii="TH SarabunPSK" w:hAnsi="TH SarabunPSK" w:cs="TH SarabunPSK"/>
                <w:sz w:val="32"/>
                <w:szCs w:val="32"/>
                <w:u w:val="single"/>
              </w:rPr>
              <w:t>,</w:t>
            </w:r>
            <w:r w:rsidRPr="00840C20">
              <w:rPr>
                <w:rFonts w:ascii="TH SarabunPSK" w:hAnsi="TH SarabunPSK" w:cs="TH SarabunPSK"/>
                <w:sz w:val="32"/>
                <w:szCs w:val="32"/>
                <w:u w:val="single"/>
                <w:cs/>
              </w:rPr>
              <w:t>000 บาท</w:t>
            </w:r>
            <w:r w:rsidRPr="00840C20">
              <w:rPr>
                <w:rFonts w:ascii="TH SarabunPSK" w:hAnsi="TH SarabunPSK" w:cs="TH SarabunPSK"/>
                <w:sz w:val="32"/>
                <w:szCs w:val="32"/>
                <w:cs/>
              </w:rPr>
              <w:t xml:space="preserve"> สำหรับเงินได้พึงประเมินที่ได้รับตั้งแต่วันที่ 1 มกราคม 2541 เป็นต้นไป</w:t>
            </w:r>
          </w:p>
        </w:tc>
        <w:tc>
          <w:tcPr>
            <w:tcW w:w="4819" w:type="dxa"/>
          </w:tcPr>
          <w:p w:rsidR="00DB767E" w:rsidRPr="00840C20" w:rsidRDefault="00DB767E" w:rsidP="00840C20">
            <w:pPr>
              <w:spacing w:line="340" w:lineRule="exact"/>
              <w:rPr>
                <w:rFonts w:ascii="TH SarabunPSK" w:hAnsi="TH SarabunPSK" w:cs="TH SarabunPSK"/>
                <w:sz w:val="32"/>
                <w:szCs w:val="32"/>
                <w:cs/>
              </w:rPr>
            </w:pPr>
            <w:r w:rsidRPr="00840C20">
              <w:rPr>
                <w:rFonts w:ascii="TH SarabunPSK" w:hAnsi="TH SarabunPSK" w:cs="TH SarabunPSK"/>
                <w:sz w:val="32"/>
                <w:szCs w:val="32"/>
                <w:cs/>
              </w:rPr>
              <w:t>(51) ค่าชดเชยที่ลูกจ้างได้รับตามกฎหมายว่าด้วยการคุ้มครองแรงงาน และค่าชดเชยที่พนักงานได้รับตามกฎหมายว่าด้วยพนักงานรัฐวิสาหกิจสัมพันธ์แต่ไม่รวมถึงค่าชดเชยที่ลูกจ้างหรือพนักงานได้รับเพราะเหตุเกษียณอายุหรือสิ้นสุดสัญญาจ้าง ทั้งนี้ เฉพาะ</w:t>
            </w:r>
            <w:r w:rsidRPr="00840C20">
              <w:rPr>
                <w:rFonts w:ascii="TH SarabunPSK" w:hAnsi="TH SarabunPSK" w:cs="TH SarabunPSK"/>
                <w:sz w:val="32"/>
                <w:szCs w:val="32"/>
                <w:u w:val="single"/>
                <w:cs/>
              </w:rPr>
              <w:t>ค่าชดเชยส่วนที่ไม่เกินค่าจ้าง หรือเงินเดือนค่าจ้างของการทำงาน 400 วันสุดท้าย แต่ไม่เกิน 600</w:t>
            </w:r>
            <w:r w:rsidRPr="00840C20">
              <w:rPr>
                <w:rFonts w:ascii="TH SarabunPSK" w:hAnsi="TH SarabunPSK" w:cs="TH SarabunPSK"/>
                <w:sz w:val="32"/>
                <w:szCs w:val="32"/>
                <w:u w:val="single"/>
              </w:rPr>
              <w:t>,</w:t>
            </w:r>
            <w:r w:rsidRPr="00840C20">
              <w:rPr>
                <w:rFonts w:ascii="TH SarabunPSK" w:hAnsi="TH SarabunPSK" w:cs="TH SarabunPSK"/>
                <w:sz w:val="32"/>
                <w:szCs w:val="32"/>
                <w:u w:val="single"/>
                <w:cs/>
              </w:rPr>
              <w:t>000 บาท</w:t>
            </w:r>
            <w:r w:rsidRPr="00840C20">
              <w:rPr>
                <w:rFonts w:ascii="TH SarabunPSK" w:hAnsi="TH SarabunPSK" w:cs="TH SarabunPSK"/>
                <w:sz w:val="32"/>
                <w:szCs w:val="32"/>
                <w:cs/>
              </w:rPr>
              <w:t xml:space="preserve"> สำหรับเงินได้พึงประเมินที่ได้รับตั้งแต่วันที่ 1 มกราคม 2541 เป็นต้นไป</w:t>
            </w:r>
          </w:p>
        </w:tc>
      </w:tr>
    </w:tbl>
    <w:p w:rsidR="00DB767E" w:rsidRPr="00840C20" w:rsidRDefault="00DB767E"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6. กค. ได้ดำเนินการจัดทำประมาณการการสูญเสียรายได้และประโยชน์ที่จะได้รับตามมาตรา 27 และมาตรา 32 แห่งพระราชบัญญัติวินัยการเงินการคลังของรัฐ พ.ศ. 2561 แล้ว เห็นว่าจะทำให้สูญเสียรายได้ภาษีเงินได้บุคคลธรรมดาปีละประมาณ 660 ล้านบาท แต่จะส่งผลให้ลูกจ้างและพนักงานที่เดือดร้อนจากการถูกเลิกจ้างได้รับการบรรเทาภาระภาษีเงินได้บุคคลธรรมดาสำหรับค่าชดเชยกรณีถูกเลิกจ้างที่ได้รับจากนายจ้าง ทั้งนี้ กรมสรรพากรอาจต้องมีการคืนภาษีเงินได้บุคคลธรรมดาสำหรับค่าชดเชยที่ได้รับในปีภาษี 2566 ที่ยื่นแบบแสดงรายการภาษีในปี 2567 ซึ่งสามารถดำเนินการได้ </w:t>
      </w:r>
    </w:p>
    <w:p w:rsidR="00DB767E" w:rsidRPr="00840C20" w:rsidRDefault="00DB767E"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rPr>
        <w:t>________________________</w:t>
      </w:r>
    </w:p>
    <w:p w:rsidR="00DB767E" w:rsidRPr="00840C20" w:rsidRDefault="00DB767E"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vertAlign w:val="superscript"/>
          <w:cs/>
        </w:rPr>
        <w:t>*</w:t>
      </w:r>
      <w:r w:rsidRPr="00840C20">
        <w:rPr>
          <w:rFonts w:ascii="TH SarabunPSK" w:hAnsi="TH SarabunPSK" w:cs="TH SarabunPSK"/>
          <w:sz w:val="32"/>
          <w:szCs w:val="32"/>
          <w:cs/>
        </w:rPr>
        <w:t>พระราชบัญญัติคุ้มครองแรงงาน พ.ศ. 2541 และที่แก้ไขเพิ่มเติม มาตรา 118 บัญญัติให้นายจ้างจ่ายค่าชดเชยให้แก่ลูกจ้างซึ่งเลิกจ้าง ดังต่อไปนี้ (6) ลูกจ้างซึ่งทำงานติดต่อกันครบ 20 ปีขึ้นไป ให้จ่ายไม่น้อยกว่าค่าจ้างอัตราสุดท้าย 400 วัน หรือไม่น้อยกว่าค่าจ้างของการทำงาน 400 วันสุดท้ายสำหรับลูกจ้างซึ่งได้รับค่าจ้างตามผลงานโดยคำนวณเป็นหน่วย</w:t>
      </w:r>
    </w:p>
    <w:p w:rsidR="00DB767E" w:rsidRPr="00840C20" w:rsidRDefault="00DB767E"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vertAlign w:val="superscript"/>
        </w:rPr>
        <w:t>1</w:t>
      </w:r>
      <w:r w:rsidRPr="00840C20">
        <w:rPr>
          <w:rFonts w:ascii="TH SarabunPSK" w:hAnsi="TH SarabunPSK" w:cs="TH SarabunPSK"/>
          <w:sz w:val="32"/>
          <w:szCs w:val="32"/>
          <w:cs/>
        </w:rPr>
        <w:t>กฎกระทรวง ฉบับที่ 126 (พ.ศ. 2509)ฯ ข้อ 2 ให้กำหนดเงินได้ต่อไปนี้เป็นเงินได้พึงประเมินที่ได้รับยกเว้นไม่ต้องรวมคำนวณเพื่อเสียภาษีเงินได้ (51) ค่าชดเชยที่ลูกจ้างได้รับตามกฎหมายว่าด้วยการคุ้มครองแรงงาน และค่าชดเชยที่พนักงานได้รับตามกฎหมายว่าด้วยพนักงานรัฐวิสาหกิจสัมพันธ์ แต่ไม่รวมถึงค่าชดเชยที่ลูกจ้างหรือพนักงานได้รับเพราะเหตุเกษียณอายุ หรือสิ้นสุดสัญญาจ้าง ทั้งนี้ เฉพาะค่าชดเชยส่วนที่ไม่เกินค่าจ้างหรือเงินเดือนค่าจ้างของการทำงาน 300 วันสุดท้าย แต่ไม่เกิน 300</w:t>
      </w:r>
      <w:r w:rsidRPr="00840C20">
        <w:rPr>
          <w:rFonts w:ascii="TH SarabunPSK" w:hAnsi="TH SarabunPSK" w:cs="TH SarabunPSK"/>
          <w:sz w:val="32"/>
          <w:szCs w:val="32"/>
        </w:rPr>
        <w:t>,</w:t>
      </w:r>
      <w:r w:rsidRPr="00840C20">
        <w:rPr>
          <w:rFonts w:ascii="TH SarabunPSK" w:hAnsi="TH SarabunPSK" w:cs="TH SarabunPSK"/>
          <w:sz w:val="32"/>
          <w:szCs w:val="32"/>
          <w:cs/>
        </w:rPr>
        <w:t>000 บาท</w:t>
      </w:r>
    </w:p>
    <w:p w:rsidR="00DB767E" w:rsidRPr="00840C20" w:rsidRDefault="00DB767E" w:rsidP="00840C20">
      <w:pPr>
        <w:spacing w:after="0" w:line="340" w:lineRule="exact"/>
        <w:jc w:val="thaiDistribute"/>
        <w:rPr>
          <w:rFonts w:ascii="TH SarabunPSK" w:hAnsi="TH SarabunPSK" w:cs="TH SarabunPSK"/>
          <w:sz w:val="32"/>
          <w:szCs w:val="32"/>
        </w:rPr>
      </w:pPr>
    </w:p>
    <w:p w:rsidR="00DB767E" w:rsidRPr="00840C20" w:rsidRDefault="00332B31" w:rsidP="00840C20">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2.</w:t>
      </w:r>
      <w:r w:rsidR="00DB767E" w:rsidRPr="00840C20">
        <w:rPr>
          <w:rFonts w:ascii="TH SarabunPSK" w:hAnsi="TH SarabunPSK" w:cs="TH SarabunPSK"/>
          <w:b/>
          <w:bCs/>
          <w:sz w:val="32"/>
          <w:szCs w:val="32"/>
          <w:cs/>
        </w:rPr>
        <w:t xml:space="preserve"> เรื่อง ร่างระเบียบกระทรวงการคลังว่าด้วยการเบิกจ่ายเงินเพิ่มการครองชีพชั่วคราวของข้าราชการ และลูกจ้างประจำของส่วนราชการ พ.ศ. …. </w:t>
      </w:r>
    </w:p>
    <w:p w:rsidR="00DB767E" w:rsidRPr="00840C20" w:rsidRDefault="00DB767E"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คณะรัฐมนตรีมีมติเห็นชอบในหลักการร่างระเบียบกระทรวงการคลังว่าด้วยการเบิกจ่ายเงินเพิ่มการครองชีพชั่วคราวของข้าราชการ และลูกจ้างประจำของส่วนราชการ พ.ศ. .... ตามที่กระทรวงการคลัง (กค.) เสนอ </w:t>
      </w:r>
    </w:p>
    <w:p w:rsidR="00DB767E" w:rsidRPr="00840C20" w:rsidRDefault="00DB767E" w:rsidP="00840C20">
      <w:pPr>
        <w:spacing w:after="0" w:line="340" w:lineRule="exact"/>
        <w:jc w:val="thaiDistribute"/>
        <w:rPr>
          <w:rFonts w:ascii="TH SarabunPSK" w:hAnsi="TH SarabunPSK" w:cs="TH SarabunPSK"/>
          <w:b/>
          <w:bCs/>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b/>
          <w:bCs/>
          <w:sz w:val="32"/>
          <w:szCs w:val="32"/>
          <w:cs/>
        </w:rPr>
        <w:t xml:space="preserve">ข้อเท็จจริงและสาระสำคัญของร่างระเบียบ </w:t>
      </w:r>
    </w:p>
    <w:p w:rsidR="00DB767E" w:rsidRPr="00840C20" w:rsidRDefault="00DB767E"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t>กค. เสนอว่า</w:t>
      </w:r>
    </w:p>
    <w:p w:rsidR="00DB767E" w:rsidRPr="00840C20" w:rsidRDefault="00DB767E"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t>1. คณะรัฐมนตรีได้มีมติ (28 พฤศจิกายน 2566) เห็นชอบกับรายงานผลการศึกษาตามมติคณะรัฐมนตรีเมื่อวันที่ 31 ตุลาคม 2566 เรื่อง การปรับอัตราค่าแรงขั้นต่ำ และการปรับอัตราเงินเดือนสำหรับกลุ่มข้าราชการพลเรือนและเจ้าหน้าที่ของรัฐ ตามที่สำนักงาน ก.พ. เสนอและให้สำนักงาน ก.พ. และหน่วยงานที่เกี่ยวข้องรับความเห็นของสำนักงานสภาพัฒนาการเศรษฐกิจและสังคมแห่งชาติและสำนักงาน ก.พ.ร. ไปพิจารณาดำเนินการในส่วนที่เกี่ยวข้องต่อไป โดยรายงานผลการศึกษาดังกล่าวมีข้อเสนอ สรุปได้ ดังนี้</w:t>
      </w:r>
    </w:p>
    <w:p w:rsidR="00DB767E" w:rsidRPr="00840C20" w:rsidRDefault="00DB767E"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t>1.1. การปรับอัตราเงินเดือนแรกบรรจุและการปรับเงินเดือนชดเชยผู้ที่ได้รับผลกระทบ โดยปรับอัตราเงินเดือนแรกบรรจุทุกคุณวุฒิให้แตกต่างกันตามระดับคุณวุฒิการศึกษา ซึ่งผู้ที่ปฏิบัติงานในตำแหน่งที่ใช้คุณวุฒิระดับปริญญาตรีจะมีเงินเดือนไม่น้อยกว่า 18</w:t>
      </w:r>
      <w:r w:rsidRPr="00840C20">
        <w:rPr>
          <w:rFonts w:ascii="TH SarabunPSK" w:hAnsi="TH SarabunPSK" w:cs="TH SarabunPSK"/>
          <w:sz w:val="32"/>
          <w:szCs w:val="32"/>
        </w:rPr>
        <w:t>,</w:t>
      </w:r>
      <w:r w:rsidRPr="00840C20">
        <w:rPr>
          <w:rFonts w:ascii="TH SarabunPSK" w:hAnsi="TH SarabunPSK" w:cs="TH SarabunPSK"/>
          <w:sz w:val="32"/>
          <w:szCs w:val="32"/>
          <w:cs/>
        </w:rPr>
        <w:t>000 บาท และผู้ที่ปฏิบัติงานในตำแหน่งที่ใช้คุณวุฒิระดับ ปวช. จะมีเงินเดือนไม่น้อยกว่า 11</w:t>
      </w:r>
      <w:r w:rsidRPr="00840C20">
        <w:rPr>
          <w:rFonts w:ascii="TH SarabunPSK" w:hAnsi="TH SarabunPSK" w:cs="TH SarabunPSK"/>
          <w:sz w:val="32"/>
          <w:szCs w:val="32"/>
        </w:rPr>
        <w:t>,</w:t>
      </w:r>
      <w:r w:rsidRPr="00840C20">
        <w:rPr>
          <w:rFonts w:ascii="TH SarabunPSK" w:hAnsi="TH SarabunPSK" w:cs="TH SarabunPSK"/>
          <w:sz w:val="32"/>
          <w:szCs w:val="32"/>
          <w:cs/>
        </w:rPr>
        <w:t xml:space="preserve">000 บาท ภายใน 2 ปี และปรับอัตราเงินเดือนของคุณวุฒิอื่น ๆ ให้สอดคล้องกัน รวมทั้งปรับเงินเดือนชดเชยผู้ได้รับผลกระทบจากการปรับอัตราเงินเดือนแรกบรรจุดังกล่าวภายในช่วงระยะเวลาเดียวกัน ทั้งนี้ จะทยอยปรับอัตราเงินเดือนแรกบรรจุตามคุณวุฒิ และปรับเงินเดือนชดเชยผู้ได้รับผลกระทบ จำนวน 2 ครั้ง </w:t>
      </w:r>
    </w:p>
    <w:p w:rsidR="00DB767E" w:rsidRPr="00840C20" w:rsidRDefault="00DB767E"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1.2 การปรับเงินเพิ่มการครองชีพชั่วคราว เพื่อให้สอดคล้องกับการปรับอัตราเงินเดือนแรกบรรจุ กค. โดยกรมบัญชีกลางเห็นควรพิจารณาปรับเพดานเงินเดือนขั้นสูง ที่มีสิทธิได้รับเงินเพิ่มการครองชีพชั่วคราว </w:t>
      </w:r>
      <w:r w:rsidRPr="00840C20">
        <w:rPr>
          <w:rFonts w:ascii="TH SarabunPSK" w:hAnsi="TH SarabunPSK" w:cs="TH SarabunPSK"/>
          <w:sz w:val="32"/>
          <w:szCs w:val="32"/>
          <w:u w:val="single"/>
          <w:cs/>
        </w:rPr>
        <w:t>จากเดิม</w:t>
      </w:r>
      <w:r w:rsidRPr="00840C20">
        <w:rPr>
          <w:rFonts w:ascii="TH SarabunPSK" w:hAnsi="TH SarabunPSK" w:cs="TH SarabunPSK"/>
          <w:sz w:val="32"/>
          <w:szCs w:val="32"/>
          <w:cs/>
        </w:rPr>
        <w:t xml:space="preserve"> เงินเดือนไม่ถึงเดือนละ 13</w:t>
      </w:r>
      <w:r w:rsidRPr="00840C20">
        <w:rPr>
          <w:rFonts w:ascii="TH SarabunPSK" w:hAnsi="TH SarabunPSK" w:cs="TH SarabunPSK"/>
          <w:sz w:val="32"/>
          <w:szCs w:val="32"/>
        </w:rPr>
        <w:t>,</w:t>
      </w:r>
      <w:r w:rsidRPr="00840C20">
        <w:rPr>
          <w:rFonts w:ascii="TH SarabunPSK" w:hAnsi="TH SarabunPSK" w:cs="TH SarabunPSK"/>
          <w:sz w:val="32"/>
          <w:szCs w:val="32"/>
          <w:cs/>
        </w:rPr>
        <w:t xml:space="preserve">285 บาท </w:t>
      </w:r>
      <w:r w:rsidRPr="00840C20">
        <w:rPr>
          <w:rFonts w:ascii="TH SarabunPSK" w:hAnsi="TH SarabunPSK" w:cs="TH SarabunPSK"/>
          <w:sz w:val="32"/>
          <w:szCs w:val="32"/>
          <w:u w:val="single"/>
          <w:cs/>
        </w:rPr>
        <w:t>เป็น</w:t>
      </w:r>
      <w:r w:rsidRPr="00840C20">
        <w:rPr>
          <w:rFonts w:ascii="TH SarabunPSK" w:hAnsi="TH SarabunPSK" w:cs="TH SarabunPSK"/>
          <w:sz w:val="32"/>
          <w:szCs w:val="32"/>
          <w:cs/>
        </w:rPr>
        <w:t xml:space="preserve"> เงินเดือนไม่ถึงเดือนละ 14</w:t>
      </w:r>
      <w:r w:rsidRPr="00840C20">
        <w:rPr>
          <w:rFonts w:ascii="TH SarabunPSK" w:hAnsi="TH SarabunPSK" w:cs="TH SarabunPSK"/>
          <w:sz w:val="32"/>
          <w:szCs w:val="32"/>
        </w:rPr>
        <w:t>,</w:t>
      </w:r>
      <w:r w:rsidRPr="00840C20">
        <w:rPr>
          <w:rFonts w:ascii="TH SarabunPSK" w:hAnsi="TH SarabunPSK" w:cs="TH SarabunPSK"/>
          <w:sz w:val="32"/>
          <w:szCs w:val="32"/>
          <w:cs/>
        </w:rPr>
        <w:t>600 บาท และปรับเพดานขั้นต่ำของเงินเดือนรวมกับเงินเพิ่มการครองชีพชั่วคราว จากเดิม เดือนละ 10</w:t>
      </w:r>
      <w:r w:rsidRPr="00840C20">
        <w:rPr>
          <w:rFonts w:ascii="TH SarabunPSK" w:hAnsi="TH SarabunPSK" w:cs="TH SarabunPSK"/>
          <w:sz w:val="32"/>
          <w:szCs w:val="32"/>
        </w:rPr>
        <w:t>,</w:t>
      </w:r>
      <w:r w:rsidRPr="00840C20">
        <w:rPr>
          <w:rFonts w:ascii="TH SarabunPSK" w:hAnsi="TH SarabunPSK" w:cs="TH SarabunPSK"/>
          <w:sz w:val="32"/>
          <w:szCs w:val="32"/>
          <w:cs/>
        </w:rPr>
        <w:t xml:space="preserve">000 บาท </w:t>
      </w:r>
      <w:r w:rsidRPr="00840C20">
        <w:rPr>
          <w:rFonts w:ascii="TH SarabunPSK" w:hAnsi="TH SarabunPSK" w:cs="TH SarabunPSK"/>
          <w:sz w:val="32"/>
          <w:szCs w:val="32"/>
          <w:u w:val="single"/>
          <w:cs/>
        </w:rPr>
        <w:t>เป็น</w:t>
      </w:r>
      <w:r w:rsidRPr="00840C20">
        <w:rPr>
          <w:rFonts w:ascii="TH SarabunPSK" w:hAnsi="TH SarabunPSK" w:cs="TH SarabunPSK"/>
          <w:sz w:val="32"/>
          <w:szCs w:val="32"/>
          <w:cs/>
        </w:rPr>
        <w:t xml:space="preserve"> เดือนละ 11</w:t>
      </w:r>
      <w:r w:rsidRPr="00840C20">
        <w:rPr>
          <w:rFonts w:ascii="TH SarabunPSK" w:hAnsi="TH SarabunPSK" w:cs="TH SarabunPSK"/>
          <w:sz w:val="32"/>
          <w:szCs w:val="32"/>
        </w:rPr>
        <w:t>,</w:t>
      </w:r>
      <w:r w:rsidRPr="00840C20">
        <w:rPr>
          <w:rFonts w:ascii="TH SarabunPSK" w:hAnsi="TH SarabunPSK" w:cs="TH SarabunPSK"/>
          <w:sz w:val="32"/>
          <w:szCs w:val="32"/>
          <w:cs/>
        </w:rPr>
        <w:t>000 บาท</w:t>
      </w:r>
    </w:p>
    <w:p w:rsidR="00DB767E" w:rsidRPr="00840C20" w:rsidRDefault="00DB767E"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t>2. กค. พิจารณาแล้วเห็นว่า เพื่อให้ข้าราชการ ลูกจ้างประจำ ลูกจ้างชั่วคราว และทหารกองประจำการ สามารถดำรงชีพอยู่ได้ในสภาพเศรษฐกิจและค่าครองชีพที่เพิ่มสูงขึ้นในปัจจุบัน และสอดคล้องกับการปรับอัตราเงินเดือนแรกบรรจุและการปรับเงินเดือนชดเชย ผู้ได้รับผลกระทบซึ่งเป็นไปตามกับมติคณะรัฐมนตรีตามข้อ 1 กค. โดยกรมบัญชีกลางจึงได้ดำเนินการยกร่างระเบียบกระทรวงการคลังว่าด้วยการเบิกจ่ายเงินเพิ่มการครองชีพชั่วคราวของข้าราชการและลูกจ้างประจำของส่วนราชการ พ.ศ. .... โดยยกเลิกระเบียบกระทรวงการคลังว่าด้วยการเบิกจ่ายเงินเพิ่มการครองชีพชั่วคราวของข้าราชการและลูกจ้างประจำของส่วนราชการ พ.ศ. 2548 และที่แก้ไขเพิ่มเติม รวม 6 ฉบับ และปรับปรุงบทอาศัยอำนาจโดยอาศัยอำนาจออกตามความในมาตรา 39 แห่งพระราชบัญญัติวินัยการเงินการคลังของรัฐ พ.ศ. 2561 เนื่องจากพระราชบัญญัติวิธีการงบประมาณ พ.ศ. 2502 และที่แก้ไขเพิ่มเติม ถูกยกเลิกโดยผลของมาตรา 3 แห่งพระราชบัญญัติวิธีการงบประมาณ พ.ศ. 2561 โดยยังคงหลักการเดิม และปรับอัตราเงินเพิ่มการครองชีพชั่วคราว โดยการปรับเพดานเงินเดือน</w:t>
      </w:r>
      <w:r w:rsidRPr="00840C20">
        <w:rPr>
          <w:rFonts w:ascii="TH SarabunPSK" w:hAnsi="TH SarabunPSK" w:cs="TH SarabunPSK"/>
          <w:sz w:val="32"/>
          <w:szCs w:val="32"/>
          <w:u w:val="single"/>
          <w:cs/>
        </w:rPr>
        <w:t>ขั้นสูง</w:t>
      </w:r>
      <w:r w:rsidRPr="00840C20">
        <w:rPr>
          <w:rFonts w:ascii="TH SarabunPSK" w:hAnsi="TH SarabunPSK" w:cs="TH SarabunPSK"/>
          <w:sz w:val="32"/>
          <w:szCs w:val="32"/>
          <w:cs/>
        </w:rPr>
        <w:t>ที่มีสิทธิได้รับเงินเพิ่มการครองชีพชั่วคราว สำหรับข้าราชการและลูกจ้างประจำ ซึ่งมีเงินเดือนหรือค่าจ้างไม่ถึง 14</w:t>
      </w:r>
      <w:r w:rsidRPr="00840C20">
        <w:rPr>
          <w:rFonts w:ascii="TH SarabunPSK" w:hAnsi="TH SarabunPSK" w:cs="TH SarabunPSK"/>
          <w:sz w:val="32"/>
          <w:szCs w:val="32"/>
        </w:rPr>
        <w:t>,</w:t>
      </w:r>
      <w:r w:rsidRPr="00840C20">
        <w:rPr>
          <w:rFonts w:ascii="TH SarabunPSK" w:hAnsi="TH SarabunPSK" w:cs="TH SarabunPSK"/>
          <w:sz w:val="32"/>
          <w:szCs w:val="32"/>
          <w:cs/>
        </w:rPr>
        <w:t>600 บาท ให้ได้รับเงินเพิ่มการครองชีพชั่วคราวเดือนละ 2</w:t>
      </w:r>
      <w:r w:rsidRPr="00840C20">
        <w:rPr>
          <w:rFonts w:ascii="TH SarabunPSK" w:hAnsi="TH SarabunPSK" w:cs="TH SarabunPSK"/>
          <w:sz w:val="32"/>
          <w:szCs w:val="32"/>
        </w:rPr>
        <w:t>,</w:t>
      </w:r>
      <w:r w:rsidRPr="00840C20">
        <w:rPr>
          <w:rFonts w:ascii="TH SarabunPSK" w:hAnsi="TH SarabunPSK" w:cs="TH SarabunPSK"/>
          <w:sz w:val="32"/>
          <w:szCs w:val="32"/>
          <w:cs/>
        </w:rPr>
        <w:t>000 บาท แต่เมื่อรวมกับเงินเดือนหรือค่าจ้างแล้วต้อง</w:t>
      </w:r>
      <w:r w:rsidRPr="00840C20">
        <w:rPr>
          <w:rFonts w:ascii="TH SarabunPSK" w:hAnsi="TH SarabunPSK" w:cs="TH SarabunPSK"/>
          <w:sz w:val="32"/>
          <w:szCs w:val="32"/>
          <w:u w:val="single"/>
          <w:cs/>
        </w:rPr>
        <w:t>ไม่เกิน เดือนละ 14,600 บาท</w:t>
      </w:r>
      <w:r w:rsidRPr="00840C20">
        <w:rPr>
          <w:rFonts w:ascii="TH SarabunPSK" w:hAnsi="TH SarabunPSK" w:cs="TH SarabunPSK"/>
          <w:sz w:val="32"/>
          <w:szCs w:val="32"/>
          <w:cs/>
        </w:rPr>
        <w:t xml:space="preserve"> และการปรับเพดาน</w:t>
      </w:r>
      <w:r w:rsidRPr="00840C20">
        <w:rPr>
          <w:rFonts w:ascii="TH SarabunPSK" w:hAnsi="TH SarabunPSK" w:cs="TH SarabunPSK"/>
          <w:sz w:val="32"/>
          <w:szCs w:val="32"/>
          <w:u w:val="single"/>
          <w:cs/>
        </w:rPr>
        <w:t>ขั้นต่ำ</w:t>
      </w:r>
      <w:r w:rsidRPr="00840C20">
        <w:rPr>
          <w:rFonts w:ascii="TH SarabunPSK" w:hAnsi="TH SarabunPSK" w:cs="TH SarabunPSK"/>
          <w:sz w:val="32"/>
          <w:szCs w:val="32"/>
          <w:cs/>
        </w:rPr>
        <w:t>ของเงินเดือนรวมกับเงินเพิ่มการครองชีพชั่วคราว สำหรับข้าราชการ ลูกจ้างประจำ ลูกจ้างชั่วคราว และทหารกองประจำการ ซึ่งมีเงินเดือนหรือค่าจ้างไม่ถึงเดือนละ 11</w:t>
      </w:r>
      <w:r w:rsidRPr="00840C20">
        <w:rPr>
          <w:rFonts w:ascii="TH SarabunPSK" w:hAnsi="TH SarabunPSK" w:cs="TH SarabunPSK"/>
          <w:sz w:val="32"/>
          <w:szCs w:val="32"/>
        </w:rPr>
        <w:t>,</w:t>
      </w:r>
      <w:r w:rsidRPr="00840C20">
        <w:rPr>
          <w:rFonts w:ascii="TH SarabunPSK" w:hAnsi="TH SarabunPSK" w:cs="TH SarabunPSK"/>
          <w:sz w:val="32"/>
          <w:szCs w:val="32"/>
          <w:cs/>
        </w:rPr>
        <w:t>000 บาท ให้ได้รับเงินเพิ่มการครองชีพชั่วคราวเพิ่มขึ้นจากเงินเดือนหรือค่าจ้างอีก</w:t>
      </w:r>
      <w:r w:rsidRPr="00840C20">
        <w:rPr>
          <w:rFonts w:ascii="TH SarabunPSK" w:hAnsi="TH SarabunPSK" w:cs="TH SarabunPSK"/>
          <w:sz w:val="32"/>
          <w:szCs w:val="32"/>
          <w:u w:val="single"/>
          <w:cs/>
        </w:rPr>
        <w:t>จนถึงเดือนละ 11,000 บาท</w:t>
      </w:r>
      <w:r w:rsidRPr="00840C20">
        <w:rPr>
          <w:rFonts w:ascii="TH SarabunPSK" w:hAnsi="TH SarabunPSK" w:cs="TH SarabunPSK"/>
          <w:sz w:val="32"/>
          <w:szCs w:val="32"/>
          <w:cs/>
        </w:rPr>
        <w:t xml:space="preserve"> สำหรับการปรับอัตราเงินเพิ่มการครองชีพชั่วคราว สรุปได้ ดังนี้ </w:t>
      </w:r>
    </w:p>
    <w:tbl>
      <w:tblPr>
        <w:tblStyle w:val="TableGrid"/>
        <w:tblW w:w="9776" w:type="dxa"/>
        <w:tblLook w:val="04A0" w:firstRow="1" w:lastRow="0" w:firstColumn="1" w:lastColumn="0" w:noHBand="0" w:noVBand="1"/>
      </w:tblPr>
      <w:tblGrid>
        <w:gridCol w:w="2263"/>
        <w:gridCol w:w="1843"/>
        <w:gridCol w:w="1559"/>
        <w:gridCol w:w="1843"/>
        <w:gridCol w:w="2268"/>
      </w:tblGrid>
      <w:tr w:rsidR="00DB767E" w:rsidRPr="00840C20" w:rsidTr="00064B53">
        <w:tc>
          <w:tcPr>
            <w:tcW w:w="9776" w:type="dxa"/>
            <w:gridSpan w:val="5"/>
          </w:tcPr>
          <w:p w:rsidR="00DB767E" w:rsidRPr="00840C20" w:rsidRDefault="00DB767E"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 xml:space="preserve">ร่างระเบียบกระทรวงการคลังว่าด้วยการเบิกจ่ายเงินเพิ่มการครองชีพชั่วคราวของข้าราชการ                  </w:t>
            </w:r>
          </w:p>
          <w:p w:rsidR="00DB767E" w:rsidRPr="00840C20" w:rsidRDefault="00DB767E"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และลูกจ้างประจำของส่วนราชการ (ฉบับที่ ..) พ.ศ. ....</w:t>
            </w:r>
          </w:p>
        </w:tc>
      </w:tr>
      <w:tr w:rsidR="00DB767E" w:rsidRPr="00840C20" w:rsidTr="00064B53">
        <w:tc>
          <w:tcPr>
            <w:tcW w:w="2263" w:type="dxa"/>
          </w:tcPr>
          <w:p w:rsidR="00DB767E" w:rsidRPr="00840C20" w:rsidRDefault="00DB767E" w:rsidP="00840C20">
            <w:pPr>
              <w:spacing w:line="340" w:lineRule="exact"/>
              <w:jc w:val="center"/>
              <w:rPr>
                <w:rFonts w:ascii="TH SarabunPSK" w:hAnsi="TH SarabunPSK" w:cs="TH SarabunPSK"/>
                <w:b/>
                <w:bCs/>
                <w:sz w:val="32"/>
                <w:szCs w:val="32"/>
              </w:rPr>
            </w:pPr>
          </w:p>
          <w:p w:rsidR="00DB767E" w:rsidRPr="00840C20" w:rsidRDefault="00DB767E"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ผู้มีสิทธิได้รับ</w:t>
            </w:r>
          </w:p>
          <w:p w:rsidR="00DB767E" w:rsidRPr="00840C20" w:rsidRDefault="00DB767E" w:rsidP="00840C20">
            <w:pPr>
              <w:spacing w:line="340" w:lineRule="exact"/>
              <w:jc w:val="center"/>
              <w:rPr>
                <w:rFonts w:ascii="TH SarabunPSK" w:hAnsi="TH SarabunPSK" w:cs="TH SarabunPSK"/>
                <w:b/>
                <w:bCs/>
                <w:sz w:val="32"/>
                <w:szCs w:val="32"/>
              </w:rPr>
            </w:pPr>
          </w:p>
        </w:tc>
        <w:tc>
          <w:tcPr>
            <w:tcW w:w="1843" w:type="dxa"/>
          </w:tcPr>
          <w:p w:rsidR="00DB767E" w:rsidRPr="00840C20" w:rsidRDefault="00DB767E" w:rsidP="00840C20">
            <w:pPr>
              <w:spacing w:line="340" w:lineRule="exact"/>
              <w:jc w:val="center"/>
              <w:rPr>
                <w:rFonts w:ascii="TH SarabunPSK" w:hAnsi="TH SarabunPSK" w:cs="TH SarabunPSK"/>
                <w:b/>
                <w:bCs/>
                <w:sz w:val="32"/>
                <w:szCs w:val="32"/>
              </w:rPr>
            </w:pPr>
          </w:p>
          <w:p w:rsidR="00DB767E" w:rsidRPr="00840C20" w:rsidRDefault="00DB767E"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เงินดือน/ค่าจ้าง</w:t>
            </w:r>
          </w:p>
          <w:p w:rsidR="00DB767E" w:rsidRPr="00840C20" w:rsidRDefault="00DB767E" w:rsidP="00840C20">
            <w:pPr>
              <w:spacing w:line="340" w:lineRule="exact"/>
              <w:jc w:val="center"/>
              <w:rPr>
                <w:rFonts w:ascii="TH SarabunPSK" w:hAnsi="TH SarabunPSK" w:cs="TH SarabunPSK"/>
                <w:b/>
                <w:bCs/>
                <w:sz w:val="32"/>
                <w:szCs w:val="32"/>
              </w:rPr>
            </w:pPr>
          </w:p>
        </w:tc>
        <w:tc>
          <w:tcPr>
            <w:tcW w:w="1559" w:type="dxa"/>
          </w:tcPr>
          <w:p w:rsidR="00DB767E" w:rsidRPr="00840C20" w:rsidRDefault="00DB767E"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เงินเพิ่มการครองชีพชั่วคราว</w:t>
            </w:r>
          </w:p>
          <w:p w:rsidR="00DB767E" w:rsidRPr="00840C20" w:rsidRDefault="00DB767E" w:rsidP="00840C20">
            <w:pPr>
              <w:spacing w:line="340" w:lineRule="exact"/>
              <w:jc w:val="center"/>
              <w:rPr>
                <w:rFonts w:ascii="TH SarabunPSK" w:hAnsi="TH SarabunPSK" w:cs="TH SarabunPSK"/>
                <w:b/>
                <w:bCs/>
                <w:sz w:val="32"/>
                <w:szCs w:val="32"/>
              </w:rPr>
            </w:pPr>
          </w:p>
        </w:tc>
        <w:tc>
          <w:tcPr>
            <w:tcW w:w="1843" w:type="dxa"/>
          </w:tcPr>
          <w:p w:rsidR="00DB767E" w:rsidRPr="00840C20" w:rsidRDefault="00DB767E" w:rsidP="00840C20">
            <w:pPr>
              <w:spacing w:line="340" w:lineRule="exact"/>
              <w:jc w:val="center"/>
              <w:rPr>
                <w:rFonts w:ascii="TH SarabunPSK" w:hAnsi="TH SarabunPSK" w:cs="TH SarabunPSK"/>
                <w:b/>
                <w:bCs/>
                <w:sz w:val="32"/>
                <w:szCs w:val="32"/>
              </w:rPr>
            </w:pPr>
          </w:p>
          <w:p w:rsidR="00DB767E" w:rsidRPr="00840C20" w:rsidRDefault="00DB767E"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รวม</w:t>
            </w:r>
          </w:p>
          <w:p w:rsidR="00DB767E" w:rsidRPr="00840C20" w:rsidRDefault="00DB767E" w:rsidP="00840C20">
            <w:pPr>
              <w:spacing w:line="340" w:lineRule="exact"/>
              <w:jc w:val="center"/>
              <w:rPr>
                <w:rFonts w:ascii="TH SarabunPSK" w:hAnsi="TH SarabunPSK" w:cs="TH SarabunPSK"/>
                <w:b/>
                <w:bCs/>
                <w:sz w:val="32"/>
                <w:szCs w:val="32"/>
              </w:rPr>
            </w:pPr>
          </w:p>
        </w:tc>
        <w:tc>
          <w:tcPr>
            <w:tcW w:w="2268" w:type="dxa"/>
          </w:tcPr>
          <w:p w:rsidR="00DB767E" w:rsidRPr="00840C20" w:rsidRDefault="00DB767E"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วันที่ระเบียบมีผลใช้บังคับและวันเบิก</w:t>
            </w:r>
            <w:r w:rsidRPr="00840C20">
              <w:rPr>
                <w:rFonts w:ascii="TH SarabunPSK" w:hAnsi="TH SarabunPSK" w:cs="TH SarabunPSK"/>
                <w:b/>
                <w:bCs/>
                <w:sz w:val="32"/>
                <w:szCs w:val="32"/>
                <w:cs/>
              </w:rPr>
              <w:lastRenderedPageBreak/>
              <w:t>จ่ายเงินของส่วนราชการ</w:t>
            </w:r>
          </w:p>
        </w:tc>
      </w:tr>
      <w:tr w:rsidR="00DB767E" w:rsidRPr="00840C20" w:rsidTr="00064B53">
        <w:trPr>
          <w:trHeight w:val="189"/>
        </w:trPr>
        <w:tc>
          <w:tcPr>
            <w:tcW w:w="2263" w:type="dxa"/>
            <w:vMerge w:val="restart"/>
          </w:tcPr>
          <w:p w:rsidR="00DB767E" w:rsidRPr="00840C20" w:rsidRDefault="00DB767E" w:rsidP="00840C20">
            <w:pPr>
              <w:spacing w:line="340" w:lineRule="exact"/>
              <w:rPr>
                <w:rFonts w:ascii="TH SarabunPSK" w:hAnsi="TH SarabunPSK" w:cs="TH SarabunPSK"/>
                <w:sz w:val="32"/>
                <w:szCs w:val="32"/>
                <w:cs/>
              </w:rPr>
            </w:pPr>
            <w:r w:rsidRPr="00840C20">
              <w:rPr>
                <w:rFonts w:ascii="TH SarabunPSK" w:hAnsi="TH SarabunPSK" w:cs="TH SarabunPSK"/>
                <w:sz w:val="32"/>
                <w:szCs w:val="32"/>
                <w:cs/>
              </w:rPr>
              <w:lastRenderedPageBreak/>
              <w:t>1. ข้าราชการและลูกจ้างประจำ ที่มีวุฒิการศึกษาต่ำกว่าปริญญาตรี</w:t>
            </w:r>
          </w:p>
        </w:tc>
        <w:tc>
          <w:tcPr>
            <w:tcW w:w="5245" w:type="dxa"/>
            <w:gridSpan w:val="3"/>
          </w:tcPr>
          <w:p w:rsidR="00DB767E" w:rsidRPr="00840C20" w:rsidRDefault="00DB767E" w:rsidP="00840C20">
            <w:pPr>
              <w:spacing w:line="340" w:lineRule="exact"/>
              <w:jc w:val="center"/>
              <w:rPr>
                <w:rFonts w:ascii="TH SarabunPSK" w:hAnsi="TH SarabunPSK" w:cs="TH SarabunPSK"/>
                <w:b/>
                <w:bCs/>
                <w:sz w:val="32"/>
                <w:szCs w:val="32"/>
                <w:cs/>
              </w:rPr>
            </w:pPr>
            <w:r w:rsidRPr="00840C20">
              <w:rPr>
                <w:rFonts w:ascii="TH SarabunPSK" w:hAnsi="TH SarabunPSK" w:cs="TH SarabunPSK"/>
                <w:b/>
                <w:bCs/>
                <w:sz w:val="32"/>
                <w:szCs w:val="32"/>
                <w:cs/>
              </w:rPr>
              <w:t>ขั้นสูง</w:t>
            </w:r>
          </w:p>
        </w:tc>
        <w:tc>
          <w:tcPr>
            <w:tcW w:w="2268" w:type="dxa"/>
            <w:vMerge w:val="restart"/>
          </w:tcPr>
          <w:p w:rsidR="00DB767E" w:rsidRPr="00840C20" w:rsidRDefault="00DB767E" w:rsidP="00840C20">
            <w:pPr>
              <w:spacing w:line="340" w:lineRule="exact"/>
              <w:jc w:val="center"/>
              <w:rPr>
                <w:rFonts w:ascii="TH SarabunPSK" w:hAnsi="TH SarabunPSK" w:cs="TH SarabunPSK"/>
                <w:b/>
                <w:bCs/>
                <w:sz w:val="32"/>
                <w:szCs w:val="32"/>
              </w:rPr>
            </w:pPr>
          </w:p>
          <w:p w:rsidR="00DB767E" w:rsidRPr="00840C20" w:rsidRDefault="00DB767E" w:rsidP="00840C20">
            <w:pPr>
              <w:spacing w:line="340" w:lineRule="exact"/>
              <w:jc w:val="center"/>
              <w:rPr>
                <w:rFonts w:ascii="TH SarabunPSK" w:hAnsi="TH SarabunPSK" w:cs="TH SarabunPSK"/>
                <w:b/>
                <w:bCs/>
                <w:sz w:val="32"/>
                <w:szCs w:val="32"/>
              </w:rPr>
            </w:pPr>
          </w:p>
          <w:p w:rsidR="00DB767E" w:rsidRPr="00840C20" w:rsidRDefault="00DB767E" w:rsidP="00840C20">
            <w:pPr>
              <w:spacing w:line="340" w:lineRule="exact"/>
              <w:jc w:val="center"/>
              <w:rPr>
                <w:rFonts w:ascii="TH SarabunPSK" w:hAnsi="TH SarabunPSK" w:cs="TH SarabunPSK"/>
                <w:b/>
                <w:bCs/>
                <w:sz w:val="32"/>
                <w:szCs w:val="32"/>
              </w:rPr>
            </w:pPr>
          </w:p>
          <w:p w:rsidR="00DB767E" w:rsidRPr="00840C20" w:rsidRDefault="00DB767E" w:rsidP="00840C20">
            <w:pPr>
              <w:spacing w:line="340" w:lineRule="exact"/>
              <w:jc w:val="center"/>
              <w:rPr>
                <w:rFonts w:ascii="TH SarabunPSK" w:hAnsi="TH SarabunPSK" w:cs="TH SarabunPSK"/>
                <w:b/>
                <w:bCs/>
                <w:sz w:val="32"/>
                <w:szCs w:val="32"/>
              </w:rPr>
            </w:pPr>
          </w:p>
          <w:p w:rsidR="00DB767E" w:rsidRPr="00840C20" w:rsidRDefault="00DB767E" w:rsidP="00840C20">
            <w:pPr>
              <w:spacing w:line="340" w:lineRule="exact"/>
              <w:jc w:val="center"/>
              <w:rPr>
                <w:rFonts w:ascii="TH SarabunPSK" w:hAnsi="TH SarabunPSK" w:cs="TH SarabunPSK"/>
                <w:b/>
                <w:bCs/>
                <w:sz w:val="32"/>
                <w:szCs w:val="32"/>
              </w:rPr>
            </w:pPr>
          </w:p>
          <w:p w:rsidR="00DB767E" w:rsidRPr="00840C20" w:rsidRDefault="00DB767E"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ตั้งแต่วันที่</w:t>
            </w:r>
          </w:p>
          <w:p w:rsidR="00DB767E" w:rsidRPr="00840C20" w:rsidRDefault="00DB767E"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1 พฤษภาคม</w:t>
            </w:r>
            <w:r w:rsidRPr="00840C20">
              <w:rPr>
                <w:rFonts w:ascii="TH SarabunPSK" w:hAnsi="TH SarabunPSK" w:cs="TH SarabunPSK"/>
                <w:b/>
                <w:bCs/>
                <w:sz w:val="32"/>
                <w:szCs w:val="32"/>
              </w:rPr>
              <w:t xml:space="preserve"> 2567</w:t>
            </w:r>
          </w:p>
          <w:p w:rsidR="00DB767E" w:rsidRPr="00840C20" w:rsidRDefault="00DB767E"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เป็นต้นไป</w:t>
            </w:r>
          </w:p>
          <w:p w:rsidR="00DB767E" w:rsidRPr="00840C20" w:rsidRDefault="00DB767E" w:rsidP="00840C20">
            <w:pPr>
              <w:spacing w:line="340" w:lineRule="exact"/>
              <w:rPr>
                <w:rFonts w:ascii="TH SarabunPSK" w:hAnsi="TH SarabunPSK" w:cs="TH SarabunPSK"/>
                <w:sz w:val="32"/>
                <w:szCs w:val="32"/>
                <w:cs/>
              </w:rPr>
            </w:pPr>
          </w:p>
        </w:tc>
      </w:tr>
      <w:tr w:rsidR="00DB767E" w:rsidRPr="00840C20" w:rsidTr="00064B53">
        <w:trPr>
          <w:trHeight w:val="224"/>
        </w:trPr>
        <w:tc>
          <w:tcPr>
            <w:tcW w:w="2263" w:type="dxa"/>
            <w:vMerge/>
          </w:tcPr>
          <w:p w:rsidR="00DB767E" w:rsidRPr="00840C20" w:rsidRDefault="00DB767E" w:rsidP="00840C20">
            <w:pPr>
              <w:spacing w:line="340" w:lineRule="exact"/>
              <w:rPr>
                <w:rFonts w:ascii="TH SarabunPSK" w:hAnsi="TH SarabunPSK" w:cs="TH SarabunPSK"/>
                <w:sz w:val="32"/>
                <w:szCs w:val="32"/>
                <w:cs/>
              </w:rPr>
            </w:pPr>
          </w:p>
        </w:tc>
        <w:tc>
          <w:tcPr>
            <w:tcW w:w="1843" w:type="dxa"/>
          </w:tcPr>
          <w:p w:rsidR="00DB767E" w:rsidRPr="00840C20" w:rsidRDefault="00DB767E" w:rsidP="00840C20">
            <w:pPr>
              <w:spacing w:line="340" w:lineRule="exact"/>
              <w:jc w:val="center"/>
              <w:rPr>
                <w:rFonts w:ascii="TH SarabunPSK" w:hAnsi="TH SarabunPSK" w:cs="TH SarabunPSK"/>
                <w:sz w:val="32"/>
                <w:szCs w:val="32"/>
                <w:cs/>
              </w:rPr>
            </w:pPr>
            <w:r w:rsidRPr="00840C20">
              <w:rPr>
                <w:rFonts w:ascii="TH SarabunPSK" w:hAnsi="TH SarabunPSK" w:cs="TH SarabunPSK"/>
                <w:sz w:val="32"/>
                <w:szCs w:val="32"/>
                <w:cs/>
              </w:rPr>
              <w:t>ไม่ถึงเดือนละ 14</w:t>
            </w:r>
            <w:r w:rsidRPr="00840C20">
              <w:rPr>
                <w:rFonts w:ascii="TH SarabunPSK" w:hAnsi="TH SarabunPSK" w:cs="TH SarabunPSK"/>
                <w:sz w:val="32"/>
                <w:szCs w:val="32"/>
              </w:rPr>
              <w:t>,</w:t>
            </w:r>
            <w:r w:rsidRPr="00840C20">
              <w:rPr>
                <w:rFonts w:ascii="TH SarabunPSK" w:hAnsi="TH SarabunPSK" w:cs="TH SarabunPSK"/>
                <w:sz w:val="32"/>
                <w:szCs w:val="32"/>
                <w:cs/>
              </w:rPr>
              <w:t>600 บาท   (เดิม 13</w:t>
            </w:r>
            <w:r w:rsidRPr="00840C20">
              <w:rPr>
                <w:rFonts w:ascii="TH SarabunPSK" w:hAnsi="TH SarabunPSK" w:cs="TH SarabunPSK"/>
                <w:sz w:val="32"/>
                <w:szCs w:val="32"/>
              </w:rPr>
              <w:t>,</w:t>
            </w:r>
            <w:r w:rsidRPr="00840C20">
              <w:rPr>
                <w:rFonts w:ascii="TH SarabunPSK" w:hAnsi="TH SarabunPSK" w:cs="TH SarabunPSK"/>
                <w:sz w:val="32"/>
                <w:szCs w:val="32"/>
                <w:cs/>
              </w:rPr>
              <w:t>285 บาท)</w:t>
            </w:r>
          </w:p>
        </w:tc>
        <w:tc>
          <w:tcPr>
            <w:tcW w:w="1559" w:type="dxa"/>
          </w:tcPr>
          <w:p w:rsidR="00DB767E" w:rsidRPr="00840C20" w:rsidRDefault="00DB767E"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2,000 บาท</w:t>
            </w:r>
          </w:p>
          <w:p w:rsidR="00DB767E" w:rsidRPr="00840C20" w:rsidRDefault="00DB767E" w:rsidP="00840C20">
            <w:pPr>
              <w:spacing w:line="340" w:lineRule="exact"/>
              <w:jc w:val="center"/>
              <w:rPr>
                <w:rFonts w:ascii="TH SarabunPSK" w:hAnsi="TH SarabunPSK" w:cs="TH SarabunPSK"/>
                <w:sz w:val="32"/>
                <w:szCs w:val="32"/>
                <w:cs/>
              </w:rPr>
            </w:pPr>
            <w:r w:rsidRPr="00840C20">
              <w:rPr>
                <w:rFonts w:ascii="TH SarabunPSK" w:hAnsi="TH SarabunPSK" w:cs="TH SarabunPSK"/>
                <w:sz w:val="32"/>
                <w:szCs w:val="32"/>
                <w:cs/>
              </w:rPr>
              <w:t>(เท่าเดิม)</w:t>
            </w:r>
          </w:p>
        </w:tc>
        <w:tc>
          <w:tcPr>
            <w:tcW w:w="1843" w:type="dxa"/>
          </w:tcPr>
          <w:p w:rsidR="00DB767E" w:rsidRPr="00840C20" w:rsidRDefault="00DB767E" w:rsidP="00840C20">
            <w:pPr>
              <w:spacing w:line="340" w:lineRule="exact"/>
              <w:jc w:val="center"/>
              <w:rPr>
                <w:rFonts w:ascii="TH SarabunPSK" w:hAnsi="TH SarabunPSK" w:cs="TH SarabunPSK"/>
                <w:sz w:val="32"/>
                <w:szCs w:val="32"/>
                <w:cs/>
              </w:rPr>
            </w:pPr>
            <w:r w:rsidRPr="00840C20">
              <w:rPr>
                <w:rFonts w:ascii="TH SarabunPSK" w:hAnsi="TH SarabunPSK" w:cs="TH SarabunPSK"/>
                <w:sz w:val="32"/>
                <w:szCs w:val="32"/>
                <w:cs/>
              </w:rPr>
              <w:t>ไม่เกินเดือนละ 14</w:t>
            </w:r>
            <w:r w:rsidRPr="00840C20">
              <w:rPr>
                <w:rFonts w:ascii="TH SarabunPSK" w:hAnsi="TH SarabunPSK" w:cs="TH SarabunPSK"/>
                <w:sz w:val="32"/>
                <w:szCs w:val="32"/>
              </w:rPr>
              <w:t>,</w:t>
            </w:r>
            <w:r w:rsidRPr="00840C20">
              <w:rPr>
                <w:rFonts w:ascii="TH SarabunPSK" w:hAnsi="TH SarabunPSK" w:cs="TH SarabunPSK"/>
                <w:sz w:val="32"/>
                <w:szCs w:val="32"/>
                <w:cs/>
              </w:rPr>
              <w:t>600 บาท   (เดิม 13</w:t>
            </w:r>
            <w:r w:rsidRPr="00840C20">
              <w:rPr>
                <w:rFonts w:ascii="TH SarabunPSK" w:hAnsi="TH SarabunPSK" w:cs="TH SarabunPSK"/>
                <w:sz w:val="32"/>
                <w:szCs w:val="32"/>
              </w:rPr>
              <w:t>,</w:t>
            </w:r>
            <w:r w:rsidRPr="00840C20">
              <w:rPr>
                <w:rFonts w:ascii="TH SarabunPSK" w:hAnsi="TH SarabunPSK" w:cs="TH SarabunPSK"/>
                <w:sz w:val="32"/>
                <w:szCs w:val="32"/>
                <w:cs/>
              </w:rPr>
              <w:t>285 บาท)</w:t>
            </w:r>
          </w:p>
        </w:tc>
        <w:tc>
          <w:tcPr>
            <w:tcW w:w="2268" w:type="dxa"/>
            <w:vMerge/>
          </w:tcPr>
          <w:p w:rsidR="00DB767E" w:rsidRPr="00840C20" w:rsidRDefault="00DB767E" w:rsidP="00840C20">
            <w:pPr>
              <w:spacing w:line="340" w:lineRule="exact"/>
              <w:rPr>
                <w:rFonts w:ascii="TH SarabunPSK" w:hAnsi="TH SarabunPSK" w:cs="TH SarabunPSK"/>
                <w:sz w:val="32"/>
                <w:szCs w:val="32"/>
                <w:cs/>
              </w:rPr>
            </w:pPr>
          </w:p>
        </w:tc>
      </w:tr>
      <w:tr w:rsidR="00DB767E" w:rsidRPr="00840C20" w:rsidTr="00064B53">
        <w:trPr>
          <w:trHeight w:val="319"/>
        </w:trPr>
        <w:tc>
          <w:tcPr>
            <w:tcW w:w="2263" w:type="dxa"/>
            <w:vMerge/>
          </w:tcPr>
          <w:p w:rsidR="00DB767E" w:rsidRPr="00840C20" w:rsidRDefault="00DB767E" w:rsidP="00840C20">
            <w:pPr>
              <w:spacing w:line="340" w:lineRule="exact"/>
              <w:rPr>
                <w:rFonts w:ascii="TH SarabunPSK" w:hAnsi="TH SarabunPSK" w:cs="TH SarabunPSK"/>
                <w:sz w:val="32"/>
                <w:szCs w:val="32"/>
                <w:cs/>
              </w:rPr>
            </w:pPr>
          </w:p>
        </w:tc>
        <w:tc>
          <w:tcPr>
            <w:tcW w:w="5245" w:type="dxa"/>
            <w:gridSpan w:val="3"/>
          </w:tcPr>
          <w:p w:rsidR="00DB767E" w:rsidRPr="00840C20" w:rsidRDefault="00DB767E" w:rsidP="00840C20">
            <w:pPr>
              <w:spacing w:line="340" w:lineRule="exact"/>
              <w:jc w:val="center"/>
              <w:rPr>
                <w:rFonts w:ascii="TH SarabunPSK" w:hAnsi="TH SarabunPSK" w:cs="TH SarabunPSK"/>
                <w:b/>
                <w:bCs/>
                <w:sz w:val="32"/>
                <w:szCs w:val="32"/>
                <w:cs/>
              </w:rPr>
            </w:pPr>
            <w:r w:rsidRPr="00840C20">
              <w:rPr>
                <w:rFonts w:ascii="TH SarabunPSK" w:hAnsi="TH SarabunPSK" w:cs="TH SarabunPSK"/>
                <w:b/>
                <w:bCs/>
                <w:sz w:val="32"/>
                <w:szCs w:val="32"/>
                <w:cs/>
              </w:rPr>
              <w:t>ขั้นต่ำ</w:t>
            </w:r>
          </w:p>
        </w:tc>
        <w:tc>
          <w:tcPr>
            <w:tcW w:w="2268" w:type="dxa"/>
            <w:vMerge/>
          </w:tcPr>
          <w:p w:rsidR="00DB767E" w:rsidRPr="00840C20" w:rsidRDefault="00DB767E" w:rsidP="00840C20">
            <w:pPr>
              <w:spacing w:line="340" w:lineRule="exact"/>
              <w:rPr>
                <w:rFonts w:ascii="TH SarabunPSK" w:hAnsi="TH SarabunPSK" w:cs="TH SarabunPSK"/>
                <w:sz w:val="32"/>
                <w:szCs w:val="32"/>
                <w:cs/>
              </w:rPr>
            </w:pPr>
          </w:p>
        </w:tc>
      </w:tr>
      <w:tr w:rsidR="00DB767E" w:rsidRPr="00840C20" w:rsidTr="00064B53">
        <w:trPr>
          <w:trHeight w:val="626"/>
        </w:trPr>
        <w:tc>
          <w:tcPr>
            <w:tcW w:w="2263" w:type="dxa"/>
            <w:vMerge/>
          </w:tcPr>
          <w:p w:rsidR="00DB767E" w:rsidRPr="00840C20" w:rsidRDefault="00DB767E" w:rsidP="00840C20">
            <w:pPr>
              <w:spacing w:line="340" w:lineRule="exact"/>
              <w:rPr>
                <w:rFonts w:ascii="TH SarabunPSK" w:hAnsi="TH SarabunPSK" w:cs="TH SarabunPSK"/>
                <w:sz w:val="32"/>
                <w:szCs w:val="32"/>
                <w:cs/>
              </w:rPr>
            </w:pPr>
          </w:p>
        </w:tc>
        <w:tc>
          <w:tcPr>
            <w:tcW w:w="1843" w:type="dxa"/>
          </w:tcPr>
          <w:p w:rsidR="00DB767E" w:rsidRPr="00840C20" w:rsidRDefault="00DB767E" w:rsidP="00840C20">
            <w:pPr>
              <w:spacing w:line="340" w:lineRule="exact"/>
              <w:jc w:val="center"/>
              <w:rPr>
                <w:rFonts w:ascii="TH SarabunPSK" w:hAnsi="TH SarabunPSK" w:cs="TH SarabunPSK"/>
                <w:sz w:val="32"/>
                <w:szCs w:val="32"/>
                <w:cs/>
              </w:rPr>
            </w:pPr>
            <w:r w:rsidRPr="00840C20">
              <w:rPr>
                <w:rFonts w:ascii="TH SarabunPSK" w:hAnsi="TH SarabunPSK" w:cs="TH SarabunPSK"/>
                <w:sz w:val="32"/>
                <w:szCs w:val="32"/>
                <w:cs/>
              </w:rPr>
              <w:t>ไม่ถึงเดือนละ 11</w:t>
            </w:r>
            <w:r w:rsidRPr="00840C20">
              <w:rPr>
                <w:rFonts w:ascii="TH SarabunPSK" w:hAnsi="TH SarabunPSK" w:cs="TH SarabunPSK"/>
                <w:sz w:val="32"/>
                <w:szCs w:val="32"/>
              </w:rPr>
              <w:t>,</w:t>
            </w:r>
            <w:r w:rsidRPr="00840C20">
              <w:rPr>
                <w:rFonts w:ascii="TH SarabunPSK" w:hAnsi="TH SarabunPSK" w:cs="TH SarabunPSK"/>
                <w:sz w:val="32"/>
                <w:szCs w:val="32"/>
                <w:cs/>
              </w:rPr>
              <w:t>000 บาท   (เดิม 10</w:t>
            </w:r>
            <w:r w:rsidRPr="00840C20">
              <w:rPr>
                <w:rFonts w:ascii="TH SarabunPSK" w:hAnsi="TH SarabunPSK" w:cs="TH SarabunPSK"/>
                <w:sz w:val="32"/>
                <w:szCs w:val="32"/>
              </w:rPr>
              <w:t>,</w:t>
            </w:r>
            <w:r w:rsidRPr="00840C20">
              <w:rPr>
                <w:rFonts w:ascii="TH SarabunPSK" w:hAnsi="TH SarabunPSK" w:cs="TH SarabunPSK"/>
                <w:sz w:val="32"/>
                <w:szCs w:val="32"/>
                <w:cs/>
              </w:rPr>
              <w:t>000 บาท</w:t>
            </w:r>
          </w:p>
        </w:tc>
        <w:tc>
          <w:tcPr>
            <w:tcW w:w="1559" w:type="dxa"/>
          </w:tcPr>
          <w:p w:rsidR="00DB767E" w:rsidRPr="00840C20" w:rsidRDefault="00DB767E"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ไม่จำกัด</w:t>
            </w:r>
          </w:p>
          <w:p w:rsidR="00DB767E" w:rsidRPr="00840C20" w:rsidRDefault="00DB767E" w:rsidP="00840C20">
            <w:pPr>
              <w:spacing w:line="340" w:lineRule="exact"/>
              <w:jc w:val="center"/>
              <w:rPr>
                <w:rFonts w:ascii="TH SarabunPSK" w:hAnsi="TH SarabunPSK" w:cs="TH SarabunPSK"/>
                <w:sz w:val="32"/>
                <w:szCs w:val="32"/>
                <w:cs/>
              </w:rPr>
            </w:pPr>
          </w:p>
        </w:tc>
        <w:tc>
          <w:tcPr>
            <w:tcW w:w="1843" w:type="dxa"/>
          </w:tcPr>
          <w:p w:rsidR="00DB767E" w:rsidRPr="00840C20" w:rsidRDefault="00DB767E" w:rsidP="00840C20">
            <w:pPr>
              <w:spacing w:line="340" w:lineRule="exact"/>
              <w:jc w:val="center"/>
              <w:rPr>
                <w:rFonts w:ascii="TH SarabunPSK" w:hAnsi="TH SarabunPSK" w:cs="TH SarabunPSK"/>
                <w:sz w:val="32"/>
                <w:szCs w:val="32"/>
                <w:cs/>
              </w:rPr>
            </w:pPr>
            <w:r w:rsidRPr="00840C20">
              <w:rPr>
                <w:rFonts w:ascii="TH SarabunPSK" w:hAnsi="TH SarabunPSK" w:cs="TH SarabunPSK"/>
                <w:sz w:val="32"/>
                <w:szCs w:val="32"/>
                <w:cs/>
              </w:rPr>
              <w:t>ไม่เกินเดือนละ 11</w:t>
            </w:r>
            <w:r w:rsidRPr="00840C20">
              <w:rPr>
                <w:rFonts w:ascii="TH SarabunPSK" w:hAnsi="TH SarabunPSK" w:cs="TH SarabunPSK"/>
                <w:sz w:val="32"/>
                <w:szCs w:val="32"/>
              </w:rPr>
              <w:t>,</w:t>
            </w:r>
            <w:r w:rsidRPr="00840C20">
              <w:rPr>
                <w:rFonts w:ascii="TH SarabunPSK" w:hAnsi="TH SarabunPSK" w:cs="TH SarabunPSK"/>
                <w:sz w:val="32"/>
                <w:szCs w:val="32"/>
                <w:cs/>
              </w:rPr>
              <w:t>000 บาท   (เดิม 10</w:t>
            </w:r>
            <w:r w:rsidRPr="00840C20">
              <w:rPr>
                <w:rFonts w:ascii="TH SarabunPSK" w:hAnsi="TH SarabunPSK" w:cs="TH SarabunPSK"/>
                <w:sz w:val="32"/>
                <w:szCs w:val="32"/>
              </w:rPr>
              <w:t>,</w:t>
            </w:r>
            <w:r w:rsidRPr="00840C20">
              <w:rPr>
                <w:rFonts w:ascii="TH SarabunPSK" w:hAnsi="TH SarabunPSK" w:cs="TH SarabunPSK"/>
                <w:sz w:val="32"/>
                <w:szCs w:val="32"/>
                <w:cs/>
              </w:rPr>
              <w:t>000 บาท)</w:t>
            </w:r>
          </w:p>
        </w:tc>
        <w:tc>
          <w:tcPr>
            <w:tcW w:w="2268" w:type="dxa"/>
            <w:vMerge/>
          </w:tcPr>
          <w:p w:rsidR="00DB767E" w:rsidRPr="00840C20" w:rsidRDefault="00DB767E" w:rsidP="00840C20">
            <w:pPr>
              <w:spacing w:line="340" w:lineRule="exact"/>
              <w:rPr>
                <w:rFonts w:ascii="TH SarabunPSK" w:hAnsi="TH SarabunPSK" w:cs="TH SarabunPSK"/>
                <w:sz w:val="32"/>
                <w:szCs w:val="32"/>
                <w:cs/>
              </w:rPr>
            </w:pPr>
          </w:p>
        </w:tc>
      </w:tr>
      <w:tr w:rsidR="00DB767E" w:rsidRPr="00840C20" w:rsidTr="00064B53">
        <w:tc>
          <w:tcPr>
            <w:tcW w:w="2263" w:type="dxa"/>
          </w:tcPr>
          <w:p w:rsidR="00DB767E" w:rsidRPr="00840C20" w:rsidRDefault="00DB767E" w:rsidP="00840C20">
            <w:pPr>
              <w:spacing w:line="340" w:lineRule="exact"/>
              <w:rPr>
                <w:rFonts w:ascii="TH SarabunPSK" w:hAnsi="TH SarabunPSK" w:cs="TH SarabunPSK"/>
                <w:sz w:val="32"/>
                <w:szCs w:val="32"/>
                <w:cs/>
              </w:rPr>
            </w:pPr>
            <w:r w:rsidRPr="00840C20">
              <w:rPr>
                <w:rFonts w:ascii="TH SarabunPSK" w:hAnsi="TH SarabunPSK" w:cs="TH SarabunPSK"/>
                <w:sz w:val="32"/>
                <w:szCs w:val="32"/>
                <w:cs/>
              </w:rPr>
              <w:t>2. ลูกจ้างชั่วคราวที่มีวุฒิการศึกษาต่ำกว่าปริญญาตรี</w:t>
            </w:r>
          </w:p>
        </w:tc>
        <w:tc>
          <w:tcPr>
            <w:tcW w:w="1843" w:type="dxa"/>
          </w:tcPr>
          <w:p w:rsidR="00DB767E" w:rsidRPr="00840C20" w:rsidRDefault="00DB767E" w:rsidP="00840C20">
            <w:pPr>
              <w:spacing w:line="340" w:lineRule="exact"/>
              <w:jc w:val="center"/>
              <w:rPr>
                <w:rFonts w:ascii="TH SarabunPSK" w:hAnsi="TH SarabunPSK" w:cs="TH SarabunPSK"/>
                <w:sz w:val="32"/>
                <w:szCs w:val="32"/>
                <w:cs/>
              </w:rPr>
            </w:pPr>
            <w:r w:rsidRPr="00840C20">
              <w:rPr>
                <w:rFonts w:ascii="TH SarabunPSK" w:hAnsi="TH SarabunPSK" w:cs="TH SarabunPSK"/>
                <w:sz w:val="32"/>
                <w:szCs w:val="32"/>
                <w:cs/>
              </w:rPr>
              <w:t>ไม่ถึงเดือนละ 11</w:t>
            </w:r>
            <w:r w:rsidRPr="00840C20">
              <w:rPr>
                <w:rFonts w:ascii="TH SarabunPSK" w:hAnsi="TH SarabunPSK" w:cs="TH SarabunPSK"/>
                <w:sz w:val="32"/>
                <w:szCs w:val="32"/>
              </w:rPr>
              <w:t>,</w:t>
            </w:r>
            <w:r w:rsidRPr="00840C20">
              <w:rPr>
                <w:rFonts w:ascii="TH SarabunPSK" w:hAnsi="TH SarabunPSK" w:cs="TH SarabunPSK"/>
                <w:sz w:val="32"/>
                <w:szCs w:val="32"/>
                <w:cs/>
              </w:rPr>
              <w:t>000 บาท   (เดิม 10</w:t>
            </w:r>
            <w:r w:rsidRPr="00840C20">
              <w:rPr>
                <w:rFonts w:ascii="TH SarabunPSK" w:hAnsi="TH SarabunPSK" w:cs="TH SarabunPSK"/>
                <w:sz w:val="32"/>
                <w:szCs w:val="32"/>
              </w:rPr>
              <w:t>,</w:t>
            </w:r>
            <w:r w:rsidRPr="00840C20">
              <w:rPr>
                <w:rFonts w:ascii="TH SarabunPSK" w:hAnsi="TH SarabunPSK" w:cs="TH SarabunPSK"/>
                <w:sz w:val="32"/>
                <w:szCs w:val="32"/>
                <w:cs/>
              </w:rPr>
              <w:t>000 บาท</w:t>
            </w:r>
          </w:p>
        </w:tc>
        <w:tc>
          <w:tcPr>
            <w:tcW w:w="1559" w:type="dxa"/>
          </w:tcPr>
          <w:p w:rsidR="00DB767E" w:rsidRPr="00840C20" w:rsidRDefault="00DB767E"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ไม่จำกัด</w:t>
            </w:r>
          </w:p>
          <w:p w:rsidR="00DB767E" w:rsidRPr="00840C20" w:rsidRDefault="00DB767E" w:rsidP="00840C20">
            <w:pPr>
              <w:spacing w:line="340" w:lineRule="exact"/>
              <w:jc w:val="center"/>
              <w:rPr>
                <w:rFonts w:ascii="TH SarabunPSK" w:hAnsi="TH SarabunPSK" w:cs="TH SarabunPSK"/>
                <w:sz w:val="32"/>
                <w:szCs w:val="32"/>
                <w:cs/>
              </w:rPr>
            </w:pPr>
          </w:p>
        </w:tc>
        <w:tc>
          <w:tcPr>
            <w:tcW w:w="1843" w:type="dxa"/>
          </w:tcPr>
          <w:p w:rsidR="00DB767E" w:rsidRPr="00840C20" w:rsidRDefault="00DB767E" w:rsidP="00840C20">
            <w:pPr>
              <w:spacing w:line="340" w:lineRule="exact"/>
              <w:jc w:val="center"/>
              <w:rPr>
                <w:rFonts w:ascii="TH SarabunPSK" w:hAnsi="TH SarabunPSK" w:cs="TH SarabunPSK"/>
                <w:sz w:val="32"/>
                <w:szCs w:val="32"/>
                <w:cs/>
              </w:rPr>
            </w:pPr>
            <w:r w:rsidRPr="00840C20">
              <w:rPr>
                <w:rFonts w:ascii="TH SarabunPSK" w:hAnsi="TH SarabunPSK" w:cs="TH SarabunPSK"/>
                <w:sz w:val="32"/>
                <w:szCs w:val="32"/>
                <w:cs/>
              </w:rPr>
              <w:t>ไม่เกินเดือนละ 11</w:t>
            </w:r>
            <w:r w:rsidRPr="00840C20">
              <w:rPr>
                <w:rFonts w:ascii="TH SarabunPSK" w:hAnsi="TH SarabunPSK" w:cs="TH SarabunPSK"/>
                <w:sz w:val="32"/>
                <w:szCs w:val="32"/>
              </w:rPr>
              <w:t>,</w:t>
            </w:r>
            <w:r w:rsidRPr="00840C20">
              <w:rPr>
                <w:rFonts w:ascii="TH SarabunPSK" w:hAnsi="TH SarabunPSK" w:cs="TH SarabunPSK"/>
                <w:sz w:val="32"/>
                <w:szCs w:val="32"/>
                <w:cs/>
              </w:rPr>
              <w:t>000 บาท   (เดิม 10</w:t>
            </w:r>
            <w:r w:rsidRPr="00840C20">
              <w:rPr>
                <w:rFonts w:ascii="TH SarabunPSK" w:hAnsi="TH SarabunPSK" w:cs="TH SarabunPSK"/>
                <w:sz w:val="32"/>
                <w:szCs w:val="32"/>
              </w:rPr>
              <w:t>,</w:t>
            </w:r>
            <w:r w:rsidRPr="00840C20">
              <w:rPr>
                <w:rFonts w:ascii="TH SarabunPSK" w:hAnsi="TH SarabunPSK" w:cs="TH SarabunPSK"/>
                <w:sz w:val="32"/>
                <w:szCs w:val="32"/>
                <w:cs/>
              </w:rPr>
              <w:t>000 บาท)</w:t>
            </w:r>
          </w:p>
        </w:tc>
        <w:tc>
          <w:tcPr>
            <w:tcW w:w="2268" w:type="dxa"/>
            <w:vMerge/>
          </w:tcPr>
          <w:p w:rsidR="00DB767E" w:rsidRPr="00840C20" w:rsidRDefault="00DB767E" w:rsidP="00840C20">
            <w:pPr>
              <w:spacing w:line="340" w:lineRule="exact"/>
              <w:rPr>
                <w:rFonts w:ascii="TH SarabunPSK" w:hAnsi="TH SarabunPSK" w:cs="TH SarabunPSK"/>
                <w:sz w:val="32"/>
                <w:szCs w:val="32"/>
                <w:cs/>
              </w:rPr>
            </w:pPr>
          </w:p>
        </w:tc>
      </w:tr>
      <w:tr w:rsidR="00DB767E" w:rsidRPr="00840C20" w:rsidTr="00064B53">
        <w:tc>
          <w:tcPr>
            <w:tcW w:w="2263" w:type="dxa"/>
          </w:tcPr>
          <w:p w:rsidR="00DB767E" w:rsidRPr="00840C20" w:rsidRDefault="00DB767E" w:rsidP="00840C20">
            <w:pPr>
              <w:spacing w:line="340" w:lineRule="exact"/>
              <w:rPr>
                <w:rFonts w:ascii="TH SarabunPSK" w:hAnsi="TH SarabunPSK" w:cs="TH SarabunPSK"/>
                <w:sz w:val="32"/>
                <w:szCs w:val="32"/>
                <w:cs/>
              </w:rPr>
            </w:pPr>
            <w:r w:rsidRPr="00840C20">
              <w:rPr>
                <w:rFonts w:ascii="TH SarabunPSK" w:hAnsi="TH SarabunPSK" w:cs="TH SarabunPSK"/>
                <w:sz w:val="32"/>
                <w:szCs w:val="32"/>
                <w:cs/>
              </w:rPr>
              <w:t>3. ทหารกองประจำการซึ่งได้รับเงินเดือนในระดับ พ.1</w:t>
            </w:r>
          </w:p>
        </w:tc>
        <w:tc>
          <w:tcPr>
            <w:tcW w:w="1843" w:type="dxa"/>
          </w:tcPr>
          <w:p w:rsidR="00DB767E" w:rsidRPr="00840C20" w:rsidRDefault="00DB767E" w:rsidP="00840C20">
            <w:pPr>
              <w:spacing w:line="340" w:lineRule="exact"/>
              <w:jc w:val="center"/>
              <w:rPr>
                <w:rFonts w:ascii="TH SarabunPSK" w:hAnsi="TH SarabunPSK" w:cs="TH SarabunPSK"/>
                <w:sz w:val="32"/>
                <w:szCs w:val="32"/>
                <w:cs/>
              </w:rPr>
            </w:pPr>
            <w:r w:rsidRPr="00840C20">
              <w:rPr>
                <w:rFonts w:ascii="TH SarabunPSK" w:hAnsi="TH SarabunPSK" w:cs="TH SarabunPSK"/>
                <w:sz w:val="32"/>
                <w:szCs w:val="32"/>
                <w:cs/>
              </w:rPr>
              <w:t>ไม่ถึงเดือนละ 11</w:t>
            </w:r>
            <w:r w:rsidRPr="00840C20">
              <w:rPr>
                <w:rFonts w:ascii="TH SarabunPSK" w:hAnsi="TH SarabunPSK" w:cs="TH SarabunPSK"/>
                <w:sz w:val="32"/>
                <w:szCs w:val="32"/>
              </w:rPr>
              <w:t>,</w:t>
            </w:r>
            <w:r w:rsidRPr="00840C20">
              <w:rPr>
                <w:rFonts w:ascii="TH SarabunPSK" w:hAnsi="TH SarabunPSK" w:cs="TH SarabunPSK"/>
                <w:sz w:val="32"/>
                <w:szCs w:val="32"/>
                <w:cs/>
              </w:rPr>
              <w:t>000 บาท   (เดิม 10</w:t>
            </w:r>
            <w:r w:rsidRPr="00840C20">
              <w:rPr>
                <w:rFonts w:ascii="TH SarabunPSK" w:hAnsi="TH SarabunPSK" w:cs="TH SarabunPSK"/>
                <w:sz w:val="32"/>
                <w:szCs w:val="32"/>
              </w:rPr>
              <w:t>,</w:t>
            </w:r>
            <w:r w:rsidRPr="00840C20">
              <w:rPr>
                <w:rFonts w:ascii="TH SarabunPSK" w:hAnsi="TH SarabunPSK" w:cs="TH SarabunPSK"/>
                <w:sz w:val="32"/>
                <w:szCs w:val="32"/>
                <w:cs/>
              </w:rPr>
              <w:t>000 บาท)</w:t>
            </w:r>
          </w:p>
        </w:tc>
        <w:tc>
          <w:tcPr>
            <w:tcW w:w="1559" w:type="dxa"/>
          </w:tcPr>
          <w:p w:rsidR="00DB767E" w:rsidRPr="00840C20" w:rsidRDefault="00DB767E"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ไม่จำกัด</w:t>
            </w:r>
          </w:p>
          <w:p w:rsidR="00DB767E" w:rsidRPr="00840C20" w:rsidRDefault="00DB767E" w:rsidP="00840C20">
            <w:pPr>
              <w:spacing w:line="340" w:lineRule="exact"/>
              <w:jc w:val="center"/>
              <w:rPr>
                <w:rFonts w:ascii="TH SarabunPSK" w:hAnsi="TH SarabunPSK" w:cs="TH SarabunPSK"/>
                <w:sz w:val="32"/>
                <w:szCs w:val="32"/>
                <w:cs/>
              </w:rPr>
            </w:pPr>
          </w:p>
        </w:tc>
        <w:tc>
          <w:tcPr>
            <w:tcW w:w="1843" w:type="dxa"/>
          </w:tcPr>
          <w:p w:rsidR="00DB767E" w:rsidRPr="00840C20" w:rsidRDefault="00DB767E" w:rsidP="00840C20">
            <w:pPr>
              <w:spacing w:line="340" w:lineRule="exact"/>
              <w:jc w:val="center"/>
              <w:rPr>
                <w:rFonts w:ascii="TH SarabunPSK" w:hAnsi="TH SarabunPSK" w:cs="TH SarabunPSK"/>
                <w:sz w:val="32"/>
                <w:szCs w:val="32"/>
                <w:cs/>
              </w:rPr>
            </w:pPr>
            <w:r w:rsidRPr="00840C20">
              <w:rPr>
                <w:rFonts w:ascii="TH SarabunPSK" w:hAnsi="TH SarabunPSK" w:cs="TH SarabunPSK"/>
                <w:sz w:val="32"/>
                <w:szCs w:val="32"/>
                <w:cs/>
              </w:rPr>
              <w:t>ไม่เกินเดือนละ 11</w:t>
            </w:r>
            <w:r w:rsidRPr="00840C20">
              <w:rPr>
                <w:rFonts w:ascii="TH SarabunPSK" w:hAnsi="TH SarabunPSK" w:cs="TH SarabunPSK"/>
                <w:sz w:val="32"/>
                <w:szCs w:val="32"/>
              </w:rPr>
              <w:t>,</w:t>
            </w:r>
            <w:r w:rsidRPr="00840C20">
              <w:rPr>
                <w:rFonts w:ascii="TH SarabunPSK" w:hAnsi="TH SarabunPSK" w:cs="TH SarabunPSK"/>
                <w:sz w:val="32"/>
                <w:szCs w:val="32"/>
                <w:cs/>
              </w:rPr>
              <w:t>000 บาท    (เดิม 10</w:t>
            </w:r>
            <w:r w:rsidRPr="00840C20">
              <w:rPr>
                <w:rFonts w:ascii="TH SarabunPSK" w:hAnsi="TH SarabunPSK" w:cs="TH SarabunPSK"/>
                <w:sz w:val="32"/>
                <w:szCs w:val="32"/>
              </w:rPr>
              <w:t>,</w:t>
            </w:r>
            <w:r w:rsidRPr="00840C20">
              <w:rPr>
                <w:rFonts w:ascii="TH SarabunPSK" w:hAnsi="TH SarabunPSK" w:cs="TH SarabunPSK"/>
                <w:sz w:val="32"/>
                <w:szCs w:val="32"/>
                <w:cs/>
              </w:rPr>
              <w:t>000 บาท)</w:t>
            </w:r>
          </w:p>
        </w:tc>
        <w:tc>
          <w:tcPr>
            <w:tcW w:w="2268" w:type="dxa"/>
            <w:vMerge/>
          </w:tcPr>
          <w:p w:rsidR="00DB767E" w:rsidRPr="00840C20" w:rsidRDefault="00DB767E" w:rsidP="00840C20">
            <w:pPr>
              <w:spacing w:line="340" w:lineRule="exact"/>
              <w:rPr>
                <w:rFonts w:ascii="TH SarabunPSK" w:hAnsi="TH SarabunPSK" w:cs="TH SarabunPSK"/>
                <w:sz w:val="32"/>
                <w:szCs w:val="32"/>
                <w:cs/>
              </w:rPr>
            </w:pPr>
          </w:p>
        </w:tc>
      </w:tr>
    </w:tbl>
    <w:p w:rsidR="00DB767E" w:rsidRPr="00840C20" w:rsidRDefault="00DB767E"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รวมทั้งได้ปรับปรุงหลักเกณฑ์และวิธีปฏิบัติเกี่ยวกับการเบิกจ่ายเงินค่าครองชีพชั่วคราว โดยกำหนดให้ถือปฏิบัติตามระเบียบกระทรวงการคลังว่าด้วยการเบิกจ่ายเงินเดือน เงินปี บำเหน็จบำนาญ เงินประจำตำแหน่ง เงินเพิ่ม และเงินอื่นในลักษณะเดียวกัน หรือระเบียบกระทรวงการคลังว่าด้วยการจ่ายค่าจ้างลูกจ้างของส่วนราชการ รวมทั้งหลักเกณฑ์และวิธีปฏิบัติที่ กค. กำหนด แล้วแต่กรณีโดยอนุโลม ทั้งนี้ ให้เก็บหลักฐานการจ่ายเงินเพิ่มการครองชีพชั่วคราวไว้ให้สำนักงานการตรวจเงินแผ่นดินตรวจสอบ เพื่อให้สอดคล้องกับหลักเกณฑ์และวิธีปฏิบัติเกี่ยวกับการเบิกจ่ายเงินเดือนข้าราชการ หรือค่าจ้างลูกจ้างของส่วนราชการที่ กค. กำหนดในปัจจุบัน</w:t>
      </w:r>
    </w:p>
    <w:p w:rsidR="00DB767E" w:rsidRPr="00840C20" w:rsidRDefault="00DB767E"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t>3. ทั้งนี้ กค. ได้รายงานประมาณการการสูญเสียรายได้ตามมาตรา 27 แห่งพระราชบัญญัติวินัยการเงินการคลังของรัฐฯ แล้ว คาดว่าในการเบิกจ่ายเงินเพิ่มการครองชีพชั่วคราวของข้าราชการ ลูกจ้างประจำ ลูกจ้างชั่วคราว และทหารกองประจำการ จะใช้งบประมาณ</w:t>
      </w:r>
      <w:r w:rsidRPr="00840C20">
        <w:rPr>
          <w:rFonts w:ascii="TH SarabunPSK" w:hAnsi="TH SarabunPSK" w:cs="TH SarabunPSK"/>
          <w:sz w:val="32"/>
          <w:szCs w:val="32"/>
          <w:u w:val="single"/>
          <w:cs/>
        </w:rPr>
        <w:t>เพิ่มขึ้น</w:t>
      </w:r>
      <w:r w:rsidRPr="00840C20">
        <w:rPr>
          <w:rFonts w:ascii="TH SarabunPSK" w:hAnsi="TH SarabunPSK" w:cs="TH SarabunPSK"/>
          <w:sz w:val="32"/>
          <w:szCs w:val="32"/>
          <w:cs/>
        </w:rPr>
        <w:t>ประมาณ 200 ล้านบาทต่อเดือน หรือประมาณ 2</w:t>
      </w:r>
      <w:r w:rsidRPr="00840C20">
        <w:rPr>
          <w:rFonts w:ascii="TH SarabunPSK" w:hAnsi="TH SarabunPSK" w:cs="TH SarabunPSK"/>
          <w:sz w:val="32"/>
          <w:szCs w:val="32"/>
        </w:rPr>
        <w:t>,</w:t>
      </w:r>
      <w:r w:rsidRPr="00840C20">
        <w:rPr>
          <w:rFonts w:ascii="TH SarabunPSK" w:hAnsi="TH SarabunPSK" w:cs="TH SarabunPSK"/>
          <w:sz w:val="32"/>
          <w:szCs w:val="32"/>
          <w:cs/>
        </w:rPr>
        <w:t xml:space="preserve">400 ล้านบาทต่อปี โดยเบิกจ่ายจากเงินงบประมาณรายจ่าย (งบบุคลากร) ซึ่งจะช่วยให้บุคคลดังกล่าวสามารถดำรงชีพอยู่ได้ในสภาพเศรษฐกิจและค่าครองชีพที่เพิ่มสูงขึ้นในปัจจุบัน และเพื่อให้สอดคล้องกับการปรับอัตราเงินเดือนแรกบรรจุและการปรับเงินเดือนชดเชยผู้ได้รับผลกระทบ </w:t>
      </w:r>
    </w:p>
    <w:p w:rsidR="00DB767E" w:rsidRPr="00840C20" w:rsidRDefault="00DB767E"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จึงได้เสนอร่างระเบียบกระทรวงการคลังว่าด้วยการเบิกจ่ายเงินเพิ่มการครองชีพชั่วคราวของข้าราชการ และลูกจ้างประจำของส่วนราชการ พ.ศ. ....  มาเพื่อดำเนินการ</w:t>
      </w:r>
    </w:p>
    <w:p w:rsidR="001929ED" w:rsidRPr="00840C20" w:rsidRDefault="001929ED" w:rsidP="00840C20">
      <w:pPr>
        <w:spacing w:after="0" w:line="340" w:lineRule="exact"/>
        <w:rPr>
          <w:rFonts w:ascii="TH SarabunPSK" w:hAnsi="TH SarabunPSK" w:cs="TH SarabunPSK"/>
          <w:b/>
          <w:bCs/>
          <w:sz w:val="32"/>
          <w:szCs w:val="32"/>
        </w:rPr>
      </w:pPr>
    </w:p>
    <w:p w:rsidR="006C70AC" w:rsidRPr="00840C20" w:rsidRDefault="00332B31" w:rsidP="00840C20">
      <w:pPr>
        <w:spacing w:after="0" w:line="340" w:lineRule="exact"/>
        <w:rPr>
          <w:rFonts w:ascii="TH SarabunPSK" w:hAnsi="TH SarabunPSK" w:cs="TH SarabunPSK"/>
          <w:b/>
          <w:bCs/>
          <w:sz w:val="32"/>
          <w:szCs w:val="32"/>
        </w:rPr>
      </w:pPr>
      <w:r>
        <w:rPr>
          <w:rFonts w:ascii="TH SarabunPSK" w:hAnsi="TH SarabunPSK" w:cs="TH SarabunPSK" w:hint="cs"/>
          <w:b/>
          <w:bCs/>
          <w:sz w:val="32"/>
          <w:szCs w:val="32"/>
          <w:cs/>
        </w:rPr>
        <w:t>3.</w:t>
      </w:r>
      <w:r w:rsidR="006C70AC" w:rsidRPr="00840C20">
        <w:rPr>
          <w:rFonts w:ascii="TH SarabunPSK" w:hAnsi="TH SarabunPSK" w:cs="TH SarabunPSK"/>
          <w:b/>
          <w:bCs/>
          <w:sz w:val="32"/>
          <w:szCs w:val="32"/>
          <w:cs/>
        </w:rPr>
        <w:t xml:space="preserve"> เรื่อง ร่างพระราชกฤษฎีกากำหนดเขตที่ดินที่จะเวนคืน ในท้องที่ตำบลหนองบัว ตำบลหนองนาคำ ตำบลหนองขอนกว้าง ตำบลบ้านจั่น และตำบลโนนสูง อำเภอเมืองอุดรธานี จังหวัดอุดรธานี พ.ศ. ....</w:t>
      </w:r>
    </w:p>
    <w:p w:rsidR="006C70AC" w:rsidRDefault="006C70AC"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b/>
          <w:bCs/>
          <w:sz w:val="32"/>
          <w:szCs w:val="32"/>
        </w:rPr>
        <w:tab/>
      </w:r>
      <w:r w:rsidRPr="00840C20">
        <w:rPr>
          <w:rFonts w:ascii="TH SarabunPSK" w:hAnsi="TH SarabunPSK" w:cs="TH SarabunPSK"/>
          <w:b/>
          <w:bCs/>
          <w:sz w:val="32"/>
          <w:szCs w:val="32"/>
        </w:rPr>
        <w:tab/>
      </w:r>
      <w:r w:rsidRPr="00840C20">
        <w:rPr>
          <w:rFonts w:ascii="TH SarabunPSK" w:hAnsi="TH SarabunPSK" w:cs="TH SarabunPSK"/>
          <w:sz w:val="32"/>
          <w:szCs w:val="32"/>
          <w:cs/>
        </w:rPr>
        <w:t>คณะรัฐมนตรีมีมติอนุมัติหลักการร่างพระราชกฤษฎีกากำหนดเขตที่ดินที่จะเวนคืน ในท้องที่ตำบลหนองบัว ตำบลหนองนาคำ ตำบลหนองขอนกว้าง ตำบลบ้านจั่น และตำบลโนนสูง อำเภอเมืองอุดรธานี จังหวัดอุดรธานี พ.ศ. .... ตามที่กระทรวงคมนาคมเสนอและให้ส่งสำนักงานคณะกรรมการกฤษฎีกาตรวจพิจารณา แล้วดำเนินการต่อไปได้ และให้กระทรวงคมนาคมรับความเห็นของกระทรวงทรัพยากรธรรมชาติและสิ่งแวดล้อม สำนักงานคณะกรรมการกฤษฎีกา และสำนักงานสภาพัฒนาการเศรษฐกิจและสังคมแห่งชาติไปพิจารณาดำเนินการต่อไปด้วย</w:t>
      </w:r>
      <w:r w:rsidRPr="00840C20">
        <w:rPr>
          <w:rFonts w:ascii="TH SarabunPSK" w:hAnsi="TH SarabunPSK" w:cs="TH SarabunPSK"/>
          <w:sz w:val="32"/>
          <w:szCs w:val="32"/>
          <w:cs/>
        </w:rPr>
        <w:tab/>
      </w:r>
    </w:p>
    <w:p w:rsidR="00332B31" w:rsidRDefault="00332B31" w:rsidP="00840C20">
      <w:pPr>
        <w:spacing w:after="0" w:line="340" w:lineRule="exact"/>
        <w:jc w:val="thaiDistribute"/>
        <w:rPr>
          <w:rFonts w:ascii="TH SarabunPSK" w:hAnsi="TH SarabunPSK" w:cs="TH SarabunPSK"/>
          <w:sz w:val="32"/>
          <w:szCs w:val="32"/>
        </w:rPr>
      </w:pPr>
    </w:p>
    <w:p w:rsidR="00332B31" w:rsidRDefault="00332B31" w:rsidP="00840C20">
      <w:pPr>
        <w:spacing w:after="0" w:line="340" w:lineRule="exact"/>
        <w:jc w:val="thaiDistribute"/>
        <w:rPr>
          <w:rFonts w:ascii="TH SarabunPSK" w:hAnsi="TH SarabunPSK" w:cs="TH SarabunPSK"/>
          <w:sz w:val="32"/>
          <w:szCs w:val="32"/>
        </w:rPr>
      </w:pPr>
    </w:p>
    <w:p w:rsidR="00332B31" w:rsidRPr="00840C20" w:rsidRDefault="00332B31" w:rsidP="00840C20">
      <w:pPr>
        <w:spacing w:after="0" w:line="340" w:lineRule="exact"/>
        <w:jc w:val="thaiDistribute"/>
        <w:rPr>
          <w:rFonts w:ascii="TH SarabunPSK" w:hAnsi="TH SarabunPSK" w:cs="TH SarabunPSK"/>
          <w:sz w:val="32"/>
          <w:szCs w:val="32"/>
        </w:rPr>
      </w:pPr>
    </w:p>
    <w:p w:rsidR="006C70AC" w:rsidRPr="00840C20" w:rsidRDefault="006C70AC" w:rsidP="00840C20">
      <w:pPr>
        <w:spacing w:after="0" w:line="340" w:lineRule="exact"/>
        <w:rPr>
          <w:rFonts w:ascii="TH SarabunPSK" w:hAnsi="TH SarabunPSK" w:cs="TH SarabunPSK"/>
          <w:b/>
          <w:bCs/>
          <w:sz w:val="32"/>
          <w:szCs w:val="32"/>
        </w:rPr>
      </w:pPr>
      <w:r w:rsidRPr="00840C20">
        <w:rPr>
          <w:rFonts w:ascii="TH SarabunPSK" w:hAnsi="TH SarabunPSK" w:cs="TH SarabunPSK"/>
          <w:sz w:val="32"/>
          <w:szCs w:val="32"/>
          <w:cs/>
        </w:rPr>
        <w:lastRenderedPageBreak/>
        <w:tab/>
      </w:r>
      <w:r w:rsidRPr="00840C20">
        <w:rPr>
          <w:rFonts w:ascii="TH SarabunPSK" w:hAnsi="TH SarabunPSK" w:cs="TH SarabunPSK"/>
          <w:sz w:val="32"/>
          <w:szCs w:val="32"/>
          <w:cs/>
        </w:rPr>
        <w:tab/>
      </w:r>
      <w:r w:rsidRPr="00840C20">
        <w:rPr>
          <w:rFonts w:ascii="TH SarabunPSK" w:hAnsi="TH SarabunPSK" w:cs="TH SarabunPSK"/>
          <w:b/>
          <w:bCs/>
          <w:sz w:val="32"/>
          <w:szCs w:val="32"/>
          <w:cs/>
        </w:rPr>
        <w:t>ข้อเท็จจริงและสาระสำคัญของร่างพระราชกฤษฎีกา</w:t>
      </w:r>
    </w:p>
    <w:p w:rsidR="006C70AC" w:rsidRPr="00840C20" w:rsidRDefault="006C70AC"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ทั้งนี้ กระทรวงคมนาคม (คค.) เสนอว่า </w:t>
      </w:r>
    </w:p>
    <w:p w:rsidR="006C70AC" w:rsidRPr="00840C20" w:rsidRDefault="006C70AC"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t>1. สืบเนื่องจาก คค. ได้ตราพระราชกฤษฎีกากำหนดเขตที่ดินในบริเวณที่จะเวนคืน ในท้องที่ตำบลบ้านจั่น ตำบลหนองขอนกว้าง ตำบลหนองนาคำ ตำบลหนองบัว และตำบลหมากแข้ง อำเภอเมืองอุดรธานี จังหวัดอุดรธานี พ.ศ. 2562 เพื่อสร้างและขยายทางหลวงชนบทถนนสาย ก 7 ถนนสาย ง 8 และถนนสาย จ ตามโครงการผังเมืองรวมอุดรธานี และถนนต่อเชื่อม และเพื่อให้พนักงานเจ้าหน้าที่มีสิทธิเข้าไปทำการสำรวจเพื่อให้ทราบข้อเท็จจริงเกี่ยวกับอสังหาริมทรัพย์ที่ต้องได้มาโดยแน่ชัด ซึ่งมีระยะเวลาบังคับใช้กำหนด 4 ปี ตั้งแต่วันที่ 7 เมษายน 2562 ถึงวันที่ 6 เมษายน 2566</w:t>
      </w:r>
    </w:p>
    <w:p w:rsidR="006C70AC" w:rsidRPr="00840C20" w:rsidRDefault="006C70AC"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t>2. ลักษณะของโครงการก่อสร้างและขยายทางหลวงชนบท ถนนสาย ก 7 ถนนสาย ง 8 และถนนสาย จ ตามโครงการผังเมืองรวมอุดรธานี และถนนต่อเชื่อม โดย</w:t>
      </w:r>
    </w:p>
    <w:p w:rsidR="006C70AC" w:rsidRPr="00840C20" w:rsidRDefault="006C70AC"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t>(1) ถนนสาย ก 7 และถนนสาย ง 8 เป็นถนนขนาด 4 ช่องทางจราจรพร้อมเกาะกลาง ชนิดผิวจราจรคอนกรีตเสริมเหล็ก ช่องทางจราจรกว้างช่องละ 3.25 – 3.50 เมตร ไหล่ทางกว้างข้างละ 3.00 เมตร ทางเท้ากว้างข้างละ 2.90 เมตร เขตทางกว้างประมาณ 16.00 – 30.00 เมตร</w:t>
      </w:r>
    </w:p>
    <w:p w:rsidR="006C70AC" w:rsidRPr="00840C20" w:rsidRDefault="006C70AC"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(2) ถนนสาย จ เป็นถนนขนาด 4 ช่องจราจร ชนิดผิวจราจรคอนกรีตเสริมเหล็ก ช่องจราจร กว้างช่องละ 3.50 เมตร ไหล่ทางกว้างข้างละ 2.50 เมตร ทางเท้ากว้างข้างละ 3.90 เมตร เกาะกลางแบบยกกว้าง 8.50 – 27.70 เมตร เกาะกลางแบบร่องกว้าง 9.00 เมตร เขตทางกว้างประมาณ 60.00 เมตร </w:t>
      </w:r>
    </w:p>
    <w:p w:rsidR="006C70AC" w:rsidRPr="00840C20" w:rsidRDefault="006C70AC"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รวมเป็นระยะทางทั้งสิ้น 15.17 กิโลเมตร มีที่ดินที่ถูกเวนคืนประมาณ 367 ไร่ มีอาคารและสิ่งปลูกสร้างที่ถูกเวนคืนประมาณ 243 รายการ</w:t>
      </w:r>
    </w:p>
    <w:p w:rsidR="006C70AC" w:rsidRPr="00840C20" w:rsidRDefault="006C70AC"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rPr>
        <w:t>3</w:t>
      </w:r>
      <w:r w:rsidRPr="00840C20">
        <w:rPr>
          <w:rFonts w:ascii="TH SarabunPSK" w:hAnsi="TH SarabunPSK" w:cs="TH SarabunPSK"/>
          <w:sz w:val="32"/>
          <w:szCs w:val="32"/>
          <w:cs/>
        </w:rPr>
        <w:t>. กรมทางหลวงชนบทได้ทำการศึกษาวิเคราะห์ความเหมาะสมทางด้านเศรษฐกิจในการดำเนินโครงการ ซึ่งจากผลการวิเคราะห์พบว่า ถนนสาย ก 7 และถนนสาย ง 8 มูลค่าปัจจุบันสุทธิ (</w:t>
      </w:r>
      <w:r w:rsidRPr="00840C20">
        <w:rPr>
          <w:rFonts w:ascii="TH SarabunPSK" w:hAnsi="TH SarabunPSK" w:cs="TH SarabunPSK"/>
          <w:sz w:val="32"/>
          <w:szCs w:val="32"/>
        </w:rPr>
        <w:t>NPV</w:t>
      </w:r>
      <w:r w:rsidRPr="00840C20">
        <w:rPr>
          <w:rFonts w:ascii="TH SarabunPSK" w:hAnsi="TH SarabunPSK" w:cs="TH SarabunPSK"/>
          <w:sz w:val="32"/>
          <w:szCs w:val="32"/>
          <w:cs/>
        </w:rPr>
        <w:t>) มีค่า 164.66 อัตราผลตอบแทนทางด้านเศรษฐกิจโครงการ (</w:t>
      </w:r>
      <w:r w:rsidRPr="00840C20">
        <w:rPr>
          <w:rFonts w:ascii="TH SarabunPSK" w:hAnsi="TH SarabunPSK" w:cs="TH SarabunPSK"/>
          <w:sz w:val="32"/>
          <w:szCs w:val="32"/>
        </w:rPr>
        <w:t>ERR</w:t>
      </w:r>
      <w:r w:rsidRPr="00840C20">
        <w:rPr>
          <w:rFonts w:ascii="TH SarabunPSK" w:hAnsi="TH SarabunPSK" w:cs="TH SarabunPSK"/>
          <w:sz w:val="32"/>
          <w:szCs w:val="32"/>
          <w:cs/>
        </w:rPr>
        <w:t>) มีค่า 14.18 % อัตราส่วนผลประโยชน์ต่อทุน (</w:t>
      </w:r>
      <w:r w:rsidRPr="00840C20">
        <w:rPr>
          <w:rFonts w:ascii="TH SarabunPSK" w:hAnsi="TH SarabunPSK" w:cs="TH SarabunPSK"/>
          <w:sz w:val="32"/>
          <w:szCs w:val="32"/>
        </w:rPr>
        <w:t>B</w:t>
      </w:r>
      <w:r w:rsidRPr="00840C20">
        <w:rPr>
          <w:rFonts w:ascii="TH SarabunPSK" w:hAnsi="TH SarabunPSK" w:cs="TH SarabunPSK"/>
          <w:sz w:val="32"/>
          <w:szCs w:val="32"/>
          <w:cs/>
        </w:rPr>
        <w:t>/</w:t>
      </w:r>
      <w:r w:rsidRPr="00840C20">
        <w:rPr>
          <w:rFonts w:ascii="TH SarabunPSK" w:hAnsi="TH SarabunPSK" w:cs="TH SarabunPSK"/>
          <w:sz w:val="32"/>
          <w:szCs w:val="32"/>
        </w:rPr>
        <w:t>C Ratio</w:t>
      </w:r>
      <w:r w:rsidRPr="00840C20">
        <w:rPr>
          <w:rFonts w:ascii="TH SarabunPSK" w:hAnsi="TH SarabunPSK" w:cs="TH SarabunPSK"/>
          <w:sz w:val="32"/>
          <w:szCs w:val="32"/>
          <w:cs/>
        </w:rPr>
        <w:t>) มีค่า 1.20 และถนนสาย จ มูลค่าปัจจุบันสุทธิ (</w:t>
      </w:r>
      <w:r w:rsidRPr="00840C20">
        <w:rPr>
          <w:rFonts w:ascii="TH SarabunPSK" w:hAnsi="TH SarabunPSK" w:cs="TH SarabunPSK"/>
          <w:sz w:val="32"/>
          <w:szCs w:val="32"/>
        </w:rPr>
        <w:t>NPV</w:t>
      </w:r>
      <w:r w:rsidRPr="00840C20">
        <w:rPr>
          <w:rFonts w:ascii="TH SarabunPSK" w:hAnsi="TH SarabunPSK" w:cs="TH SarabunPSK"/>
          <w:sz w:val="32"/>
          <w:szCs w:val="32"/>
          <w:cs/>
        </w:rPr>
        <w:t>) มีค่า 70.26 อัตราผลตอบแทนทางด้านเศรษฐกิจโครงการ (</w:t>
      </w:r>
      <w:r w:rsidRPr="00840C20">
        <w:rPr>
          <w:rFonts w:ascii="TH SarabunPSK" w:hAnsi="TH SarabunPSK" w:cs="TH SarabunPSK"/>
          <w:sz w:val="32"/>
          <w:szCs w:val="32"/>
        </w:rPr>
        <w:t>EIRR</w:t>
      </w:r>
      <w:r w:rsidRPr="00840C20">
        <w:rPr>
          <w:rFonts w:ascii="TH SarabunPSK" w:hAnsi="TH SarabunPSK" w:cs="TH SarabunPSK"/>
          <w:sz w:val="32"/>
          <w:szCs w:val="32"/>
          <w:cs/>
        </w:rPr>
        <w:t>) มีค่า 13.33 % อัตราส่วนผลประโยชน์ต่อทุน (</w:t>
      </w:r>
      <w:r w:rsidRPr="00840C20">
        <w:rPr>
          <w:rFonts w:ascii="TH SarabunPSK" w:hAnsi="TH SarabunPSK" w:cs="TH SarabunPSK"/>
          <w:sz w:val="32"/>
          <w:szCs w:val="32"/>
        </w:rPr>
        <w:t>B</w:t>
      </w:r>
      <w:r w:rsidRPr="00840C20">
        <w:rPr>
          <w:rFonts w:ascii="TH SarabunPSK" w:hAnsi="TH SarabunPSK" w:cs="TH SarabunPSK"/>
          <w:sz w:val="32"/>
          <w:szCs w:val="32"/>
          <w:cs/>
        </w:rPr>
        <w:t>/</w:t>
      </w:r>
      <w:r w:rsidRPr="00840C20">
        <w:rPr>
          <w:rFonts w:ascii="TH SarabunPSK" w:hAnsi="TH SarabunPSK" w:cs="TH SarabunPSK"/>
          <w:sz w:val="32"/>
          <w:szCs w:val="32"/>
        </w:rPr>
        <w:t>C Ratio</w:t>
      </w:r>
      <w:r w:rsidRPr="00840C20">
        <w:rPr>
          <w:rFonts w:ascii="TH SarabunPSK" w:hAnsi="TH SarabunPSK" w:cs="TH SarabunPSK"/>
          <w:sz w:val="32"/>
          <w:szCs w:val="32"/>
          <w:cs/>
        </w:rPr>
        <w:t>) มี 1.09 ซึ่งถือได้ว่าโครงการดังกล่าวนี้ มีความเหมาะสมในการดำเนินการ และหากพิจารณาถึงผลประโยชน์ทางอ้อมที่เกี่ยวกับการรองรับการขยายตัวของเมืองและการพัฒนาพื้นที่ในอนาคตโครงการจะมีความเหมาะสมมากขึ้นอีก</w:t>
      </w:r>
    </w:p>
    <w:p w:rsidR="006C70AC" w:rsidRPr="00840C20" w:rsidRDefault="006C70AC"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t>4. กรมทางหลวงได้ดำเนินการจัดให้มีการรับฟังความคิดเห็นของผู้ได้รับผลกระทบกับโครงการดังกล่าว ตามระเบียบสำนักนายกรัฐมนตรีว่าด้วยการรับฟังความคิดเห็นของประชาชน พ.ศ. 2548 แล้ว ซึ่งผลการรับฟังความคิดเห็นโดยรวมต่อโครงการมีประชาชนส่วนใหญ่เห็นด้วยกับโครงการคิดเป็นร้อยละ 71.80</w:t>
      </w:r>
    </w:p>
    <w:p w:rsidR="006C70AC" w:rsidRPr="00840C20" w:rsidRDefault="006C70AC"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t>5. ในการดำเนินโครงการเพื่อสร้างและขยายทางหลวงชนบท ถนนสาย ก 7 ถนนสาย ง 8 และถนนสาย จ ตามโครงการผังเมืองรวมอุดรธานี และถนนต่อเชื่อมใช้เงินงบประมาณประจำปีเพื่อเป็นค่าใช้จ่าย โดยใช้งบประมาณในการดำเนินโครงการประมาณ 2,040 ล้านบาท (ค่าทดแทนอสังหาริมทรัพย์ประมาณ 800 ล้านบาท และค่าก่อสร้างประมาณ 1,240 ล้านบาท) ซึ่งกรมทางหลวงชนบทได้มีแผนการจัดกรรมสิทธิ์ที่ดินและเบิกจ่ายเงินค่าทดแทนในปีงบประมาณ พ.ศ. 2568- 2569 และเริ่มดำเนินการก่อสร้างในปี พ.ศ. 2569 - 2571</w:t>
      </w:r>
    </w:p>
    <w:p w:rsidR="006C70AC" w:rsidRPr="00840C20" w:rsidRDefault="006C70AC"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t>6. โดยที่พระราชกฤษฎีกาตามข้อ 1. ได้สิ้นผลบังคับใช้ในวันที่ 6 เมษายน 2566 ทำให้การเวนคืนอสังหาริมทรัพย์ตามพระราชกฤษฎีกาดังกล่าวไม่อาจดำเนินการให้แล้วเสร็จภายในกำหนดระยะเวลาตามแผนการดำเนินการที่กำหนดไว้</w:t>
      </w:r>
    </w:p>
    <w:p w:rsidR="006C70AC" w:rsidRPr="00840C20" w:rsidRDefault="006C70AC"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t>7. ร่างพระราชกฤษฎีกาฯ มีสาระสำคัญเป็นการกำหนดเขตที่ดินที่จะเวนคืน ในท้องที่ตำบลหนองบัว ตำบลหนองนาคำ ตำบลหนองขอนกว้าง ตำบลบ้านจั่น และตำบลโนนสูง อำเภอเมืองอุดรธานี จังหวัดอุดรธานี เพื่อสร้างและขยายทางหลวงชนบทถนนสาย ก 7 ถนนสาย ง 8 และถนนสาย จ ตามโครงการผังเมืองรวมอุดรธานีและถนนต่อเชื่อม มีระยะเวลาใช้บังคับ 5 ปีโดยให้เริ่มต้นเข้าสำรวจที่ดินและอสังหาริมทรัพย์ ที่อยู่ภายในแนวเขตที่ดินที่จะเวนคืน ภายใน 180 วัน นับแต่วันที่พระราชกฤษฎีกานี้ใช้บังคับ โดยร่างพระราชกฤษฎีกาดังกล่าวเป็นการดำเนินการเพื่อให้ทราบข้อเท็จจริงเกี่ยวกับอสังหาริมทรัพย์ ที่ต้องได้มาโดยแน่ชัดต่อเนื่องจากพระราชกฤษฎีกา</w:t>
      </w:r>
      <w:r w:rsidRPr="00840C20">
        <w:rPr>
          <w:rFonts w:ascii="TH SarabunPSK" w:hAnsi="TH SarabunPSK" w:cs="TH SarabunPSK"/>
          <w:sz w:val="32"/>
          <w:szCs w:val="32"/>
          <w:cs/>
        </w:rPr>
        <w:lastRenderedPageBreak/>
        <w:t xml:space="preserve">กำหนดเขตที่ดินในบริเวณที่ที่จะเวนคืนในท้องที่ตำบลบ้านจั่น ตำบลหนองขอนกว้าง ตำบลหนองนาคำ ตำบลหนองบัว และตำบลหมากแข้ง อำเภอเมืองอุดรธานี จังหวัดอุดรธานี พ.ศ. 2562 ซึ่งยังดำเนินการไม่แล้วเสร็จ </w:t>
      </w:r>
    </w:p>
    <w:p w:rsidR="006C70AC" w:rsidRPr="00840C20" w:rsidRDefault="006C70AC"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rPr>
        <w:t>8</w:t>
      </w:r>
      <w:r w:rsidRPr="00840C20">
        <w:rPr>
          <w:rFonts w:ascii="TH SarabunPSK" w:hAnsi="TH SarabunPSK" w:cs="TH SarabunPSK"/>
          <w:sz w:val="32"/>
          <w:szCs w:val="32"/>
          <w:cs/>
        </w:rPr>
        <w:t>. สำนักงบประมาณพิจารณาแล้ว เห็นควรที่กรมทางหลวงชนบทจะเสนอร่างพระราชกฤษฎีกาฯ ต่อคณะรัฐมนตรี ทั้งนี้ การจัดกรรมสิทธิ์ที่ดินดังกล่าวจะต้องดำเนินการอย่างมีประสิทธิภาพ โปร่งใส และตรวจสอบได้ในทุกขั้นตอน โดยคำนึงถึงประโยชน์สูงสุดของทางราชการและประโยชน์ที่ประชาชนจะได้รับเป็นสำคัญด้วย</w:t>
      </w:r>
    </w:p>
    <w:p w:rsidR="006C70AC" w:rsidRPr="00840C20" w:rsidRDefault="006C70AC"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rPr>
        <w:tab/>
      </w:r>
      <w:r w:rsidRPr="00840C20">
        <w:rPr>
          <w:rFonts w:ascii="TH SarabunPSK" w:hAnsi="TH SarabunPSK" w:cs="TH SarabunPSK"/>
          <w:sz w:val="32"/>
          <w:szCs w:val="32"/>
        </w:rPr>
        <w:tab/>
        <w:t>9</w:t>
      </w:r>
      <w:r w:rsidRPr="00840C20">
        <w:rPr>
          <w:rFonts w:ascii="TH SarabunPSK" w:hAnsi="TH SarabunPSK" w:cs="TH SarabunPSK"/>
          <w:sz w:val="32"/>
          <w:szCs w:val="32"/>
          <w:cs/>
        </w:rPr>
        <w:t>. คค. ได้ดำเนินการตามมติคณะรัฐมนตรี (</w:t>
      </w:r>
      <w:r w:rsidRPr="00840C20">
        <w:rPr>
          <w:rFonts w:ascii="TH SarabunPSK" w:hAnsi="TH SarabunPSK" w:cs="TH SarabunPSK"/>
          <w:sz w:val="32"/>
          <w:szCs w:val="32"/>
        </w:rPr>
        <w:t>22</w:t>
      </w:r>
      <w:r w:rsidRPr="00840C20">
        <w:rPr>
          <w:rFonts w:ascii="TH SarabunPSK" w:hAnsi="TH SarabunPSK" w:cs="TH SarabunPSK"/>
          <w:sz w:val="32"/>
          <w:szCs w:val="32"/>
          <w:cs/>
        </w:rPr>
        <w:t xml:space="preserve"> มีนาคม </w:t>
      </w:r>
      <w:r w:rsidRPr="00840C20">
        <w:rPr>
          <w:rFonts w:ascii="TH SarabunPSK" w:hAnsi="TH SarabunPSK" w:cs="TH SarabunPSK"/>
          <w:sz w:val="32"/>
          <w:szCs w:val="32"/>
        </w:rPr>
        <w:t>2565</w:t>
      </w:r>
      <w:r w:rsidRPr="00840C20">
        <w:rPr>
          <w:rFonts w:ascii="TH SarabunPSK" w:hAnsi="TH SarabunPSK" w:cs="TH SarabunPSK"/>
          <w:sz w:val="32"/>
          <w:szCs w:val="32"/>
          <w:cs/>
        </w:rPr>
        <w:t xml:space="preserve">) [เรื่องแนวทางปฏิบัติเกี่ยวกับกรณีการตราร่างกฎหมายหรือร่างอนุบัญญัติที่ต้องจัดให้มีแผนที่ท้าย] โดยกรมการปกครองได้ตรวจสอบร่างแผนที่ท้ายพระราชกฤษฎีกาแล้วพบว่า สอดคล้องกับคำบรรยายในประกาศกระทรวงมหาดไทย เรื่อง การกำหนดเขตตำบลในท้องที่อำเภอเมืองอุดรธานี จังหวัดอุดรธานี ลงวันที่ </w:t>
      </w:r>
      <w:r w:rsidRPr="00840C20">
        <w:rPr>
          <w:rFonts w:ascii="TH SarabunPSK" w:hAnsi="TH SarabunPSK" w:cs="TH SarabunPSK"/>
          <w:sz w:val="32"/>
          <w:szCs w:val="32"/>
        </w:rPr>
        <w:t>12</w:t>
      </w:r>
      <w:r w:rsidRPr="00840C20">
        <w:rPr>
          <w:rFonts w:ascii="TH SarabunPSK" w:hAnsi="TH SarabunPSK" w:cs="TH SarabunPSK"/>
          <w:sz w:val="32"/>
          <w:szCs w:val="32"/>
          <w:cs/>
        </w:rPr>
        <w:t xml:space="preserve"> ตุลาคม </w:t>
      </w:r>
      <w:r w:rsidRPr="00840C20">
        <w:rPr>
          <w:rFonts w:ascii="TH SarabunPSK" w:hAnsi="TH SarabunPSK" w:cs="TH SarabunPSK"/>
          <w:sz w:val="32"/>
          <w:szCs w:val="32"/>
        </w:rPr>
        <w:t>2541</w:t>
      </w:r>
      <w:r w:rsidRPr="00840C20">
        <w:rPr>
          <w:rFonts w:ascii="TH SarabunPSK" w:hAnsi="TH SarabunPSK" w:cs="TH SarabunPSK"/>
          <w:sz w:val="32"/>
          <w:szCs w:val="32"/>
          <w:cs/>
        </w:rPr>
        <w:t xml:space="preserve"> และแนวเขตที่ดินที่ปรากฏในแผนที่ท้ายพระราชกฤษฎีกาฯ ครอบคลุมพื้นที่ตำบลหนองบัว ตำบลหนองนาคำ ตำบลหนองขอนกว้าง ตำบลบ้านจั่น และตำบลโนนสูง อำเภอเมืองอุดรธานี จังหวัดอุดรธานี</w:t>
      </w:r>
    </w:p>
    <w:p w:rsidR="006C70AC" w:rsidRPr="00840C20" w:rsidRDefault="006C70AC" w:rsidP="00840C20">
      <w:pPr>
        <w:spacing w:after="0" w:line="340" w:lineRule="exact"/>
        <w:rPr>
          <w:rFonts w:ascii="TH SarabunPSK" w:hAnsi="TH SarabunPSK" w:cs="TH SarabunPSK"/>
          <w:sz w:val="32"/>
          <w:szCs w:val="32"/>
        </w:rPr>
      </w:pPr>
    </w:p>
    <w:p w:rsidR="006C70AC" w:rsidRPr="00840C20" w:rsidRDefault="00332B31" w:rsidP="00840C20">
      <w:pPr>
        <w:spacing w:after="0" w:line="340" w:lineRule="exact"/>
        <w:rPr>
          <w:rFonts w:ascii="TH SarabunPSK" w:hAnsi="TH SarabunPSK" w:cs="TH SarabunPSK"/>
          <w:b/>
          <w:bCs/>
          <w:sz w:val="32"/>
          <w:szCs w:val="32"/>
        </w:rPr>
      </w:pPr>
      <w:r>
        <w:rPr>
          <w:rFonts w:ascii="TH SarabunPSK" w:hAnsi="TH SarabunPSK" w:cs="TH SarabunPSK" w:hint="cs"/>
          <w:b/>
          <w:bCs/>
          <w:sz w:val="32"/>
          <w:szCs w:val="32"/>
          <w:cs/>
        </w:rPr>
        <w:t>4.</w:t>
      </w:r>
      <w:r w:rsidR="006C70AC" w:rsidRPr="00840C20">
        <w:rPr>
          <w:rFonts w:ascii="TH SarabunPSK" w:hAnsi="TH SarabunPSK" w:cs="TH SarabunPSK"/>
          <w:b/>
          <w:bCs/>
          <w:sz w:val="32"/>
          <w:szCs w:val="32"/>
          <w:cs/>
        </w:rPr>
        <w:t xml:space="preserve"> เรื่อง ร่างพระราชกฤษฎีกากำหนดเขตที่ดินที่จะเวนคืน ในท้องที่ตำบลเหนือเมือง และตำบลดงลาน อำเภอเมืองร้อยเอ็ด จังหวัดร้อยเอ็ด พ.ศ. ....</w:t>
      </w:r>
    </w:p>
    <w:p w:rsidR="006C70AC" w:rsidRPr="00840C20" w:rsidRDefault="006C70AC"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b/>
          <w:bCs/>
          <w:sz w:val="32"/>
          <w:szCs w:val="32"/>
          <w:cs/>
        </w:rPr>
        <w:tab/>
      </w:r>
      <w:r w:rsidRPr="00840C20">
        <w:rPr>
          <w:rFonts w:ascii="TH SarabunPSK" w:hAnsi="TH SarabunPSK" w:cs="TH SarabunPSK"/>
          <w:b/>
          <w:bCs/>
          <w:sz w:val="32"/>
          <w:szCs w:val="32"/>
          <w:cs/>
        </w:rPr>
        <w:tab/>
      </w:r>
      <w:r w:rsidRPr="00840C20">
        <w:rPr>
          <w:rFonts w:ascii="TH SarabunPSK" w:hAnsi="TH SarabunPSK" w:cs="TH SarabunPSK"/>
          <w:sz w:val="32"/>
          <w:szCs w:val="32"/>
          <w:cs/>
        </w:rPr>
        <w:t>คณะรัฐมนตรีมีมติอนุมัติหลักการร่างพระราชกฤษฎีกากำหนดเขตที่ดินที่จะเวนคืน ในท้องที่ตำบลเหนือเมือง และตำบลดงลาน อำเภอเมืองร้อยเอ็ด จังหวัดร้อยเอ็ด พ.ศ. .... ตามที่กระทรวงคมนาคมเสนอ และให้ส่งสำนักงานคณะกรรมการกฤษฎีกาตรวจพิจารณา แล้วดำเนินการต่อไปได้ และให้กระทรวงคมนาคมรับความเห็นของสำนักงานคณะกรรมการกฤษฎีกา กระทรวงทรัพยากรธรรมชาติและสิ่งแวดล้อม และสำนักงานสภาพัฒนาการเศรษฐกิจและสังคมแห่งชาติไปพิจารณาดำเนินการต่อไปด้วย</w:t>
      </w:r>
    </w:p>
    <w:p w:rsidR="006C70AC" w:rsidRPr="00840C20" w:rsidRDefault="006C70AC" w:rsidP="00840C20">
      <w:pPr>
        <w:spacing w:after="0" w:line="340" w:lineRule="exact"/>
        <w:jc w:val="thaiDistribute"/>
        <w:rPr>
          <w:rFonts w:ascii="TH SarabunPSK" w:hAnsi="TH SarabunPSK" w:cs="TH SarabunPSK"/>
          <w:sz w:val="32"/>
          <w:szCs w:val="32"/>
          <w:cs/>
        </w:rPr>
      </w:pPr>
      <w:r w:rsidRPr="00840C20">
        <w:rPr>
          <w:rFonts w:ascii="TH SarabunPSK" w:hAnsi="TH SarabunPSK" w:cs="TH SarabunPSK"/>
          <w:sz w:val="32"/>
          <w:szCs w:val="32"/>
          <w:cs/>
        </w:rPr>
        <w:tab/>
      </w:r>
      <w:r w:rsidRPr="00840C20">
        <w:rPr>
          <w:rFonts w:ascii="TH SarabunPSK" w:hAnsi="TH SarabunPSK" w:cs="TH SarabunPSK"/>
          <w:sz w:val="32"/>
          <w:szCs w:val="32"/>
          <w:cs/>
        </w:rPr>
        <w:tab/>
        <w:t>ทั้งนี้ ร่างพระราชกฤษฎีกาที่กระทรวงคมนาคมเสนอเป็นการกำหนดเขตที่ดินที่จะเวนคืน ในท้องที่ตำบลเหนือเมือง และตำบลดงลาน อำเภอเมืองร้อยเอ็ด จังหวัดร้อยเอ็ด เพื่อสร้างทางหลวงแผ่นดินหมายเลข 23 บ้านไผ่ – อุบลราชธานี ตัดกับทางหลวงแผ่นดินหมายเลข 232 ถนนวงแหวนรอบเมืองร้อยเอ็ด (ทางแยกบ้านโนนเมือง) (ทางแยกต่างระดับ)  ทั้งนี้ เพื่อให้พนักงานเจ้าหน้าที่มีสิทธิเข้าไปทำการสำรวจและเพื่อทราบข้อเท็จจริงเกี่ยวกับอสังหาริมทรัพย์ที่ต้องได้มาโดยแน่ชัด โดยมีกรอบระยะเวลาในการดำเนินการภายในระยะเวลา 5 ปี และดำเนินกระบวนการจัดกรรมสิทธิ์ที่ดินตลอดทั้งโครงการ ทั้งนี้ เพื่อส่งมอบพื้นที่ให้สามารถเข้าดำเนินการสร้างทางหลวงแผ่นดินหมายเลข 23 บ้านไผ่ – อุบลราชธานี ตัดกับทางหลวงแผ่นดินหมายเลข 232 ถนนวงแหวนรอบเมืองร้อยเอ็ด ทางแยกบ้านโนนเมือง)  ซึ่งมีระยะทางประมาณ 0.447 กิโลเมตร</w:t>
      </w:r>
    </w:p>
    <w:p w:rsidR="006C70AC" w:rsidRPr="00840C20" w:rsidRDefault="006C70AC" w:rsidP="00840C20">
      <w:pPr>
        <w:spacing w:after="0" w:line="340" w:lineRule="exact"/>
        <w:rPr>
          <w:rFonts w:ascii="TH SarabunPSK" w:hAnsi="TH SarabunPSK" w:cs="TH SarabunPSK"/>
          <w:b/>
          <w:bCs/>
          <w:sz w:val="32"/>
          <w:szCs w:val="32"/>
          <w:cs/>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b/>
          <w:bCs/>
          <w:sz w:val="32"/>
          <w:szCs w:val="32"/>
          <w:cs/>
        </w:rPr>
        <w:t>ข้อเท็จจริงและสาระสำคัญของร่างพระราชกฤษฎีกา</w:t>
      </w:r>
    </w:p>
    <w:p w:rsidR="006C70AC" w:rsidRPr="00840C20" w:rsidRDefault="006C70AC" w:rsidP="00840C20">
      <w:pPr>
        <w:spacing w:after="0" w:line="340" w:lineRule="exact"/>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t>กระทรวงคมนาคม (คค.) เสนอว่า</w:t>
      </w:r>
    </w:p>
    <w:p w:rsidR="006C70AC" w:rsidRPr="00840C20" w:rsidRDefault="006C70AC"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1. เนื่องจากกรมทางหลวงมีแผนการดำเนินงานโครงการก่อสร้างทางหลวงแผ่นดินหมายเลข 23 บ้านไผ่ - อุบลราชธานี ตัดกับทางหลวงแผ่นดินหมายเลข </w:t>
      </w:r>
      <w:r w:rsidR="00A1397A">
        <w:rPr>
          <w:rFonts w:ascii="TH SarabunPSK" w:hAnsi="TH SarabunPSK" w:cs="TH SarabunPSK" w:hint="cs"/>
          <w:sz w:val="32"/>
          <w:szCs w:val="32"/>
          <w:cs/>
        </w:rPr>
        <w:t>232</w:t>
      </w:r>
      <w:r w:rsidRPr="00840C20">
        <w:rPr>
          <w:rFonts w:ascii="TH SarabunPSK" w:hAnsi="TH SarabunPSK" w:cs="TH SarabunPSK"/>
          <w:sz w:val="32"/>
          <w:szCs w:val="32"/>
          <w:cs/>
        </w:rPr>
        <w:t xml:space="preserve"> ถนนวงแหวนรอบเมืองร้อยเอ็ด (ทางแยกบ้านโนนเมือง) ซึ่งเป็นโครงการก่อสร้างทางแยกต่างระดับในท้องที่ตำบลเหนือเมือง และตำบลดงลาน อำเภอเมืองร้อยเอ็ด จังหวัดร้อยเอ็ด มีจุดเริ่มต้น ที่ กม. 106+853 - กม.107+300 วงเงินการก่อสร้าง 700 ล้านบาท มีปริมาณทรัพย์สินที่ต้องจัดกรรมสิทธิ์ประกอบด้วย ที่ดินประมาณ 23 แปลง สิ่งปลูกสร้างประมาณ 13 ราย และต้นไม้ยืนต้นประมาณ 7 ราย รวมค่าทดแทนในการเวนคืนเป็นเงินประมาณ 136,452,414 บาท (งบประมาณ ปี พ.ศ. 2568 – 2570)</w:t>
      </w:r>
    </w:p>
    <w:p w:rsidR="006C70AC" w:rsidRPr="00840C20" w:rsidRDefault="006C70AC"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t>2. โครงการดังกล่าวได้มีการวิเคราะห์ความคุ้มค่าของการดำเนินงานทางแยกจุดตัดทางหลวงบนทางหลวงหมายเลข 23 กับทางหลวงหมายเลข 232 (แยกบ้านโนนเมือง) เป็นจุดตัดทางแยกที่มีปริมาณการจราจรหนาแน่น เนื่องจากเป็นแนวเส้นทางขนส่งสินค้า โดยมีความกว้างเขตทางของทางหลวงหมายเลข 23 และ 232 คือ 40.0 เมตร และ 60.0 เมตร ตามลำดับ ปัจจุบันทางแยกดังกล่าวเป็นสี่แยกที่มีไฟสัญญาณจราจรควบคุม ซึ่งได้มีการวิเคราะห์ความคุ้มค่าของโครงการ อัตราผลตอบแทนการลงทุน (</w:t>
      </w:r>
      <w:r w:rsidRPr="00840C20">
        <w:rPr>
          <w:rFonts w:ascii="TH SarabunPSK" w:hAnsi="TH SarabunPSK" w:cs="TH SarabunPSK"/>
          <w:sz w:val="32"/>
          <w:szCs w:val="32"/>
        </w:rPr>
        <w:t>EIRR</w:t>
      </w:r>
      <w:r w:rsidRPr="00840C20">
        <w:rPr>
          <w:rFonts w:ascii="TH SarabunPSK" w:hAnsi="TH SarabunPSK" w:cs="TH SarabunPSK"/>
          <w:sz w:val="32"/>
          <w:szCs w:val="32"/>
          <w:cs/>
        </w:rPr>
        <w:t>) ของโครงการ เท่ากับ 12.09 % จึงมีความจำเป็นที่จะต้องได้มาซึ่งอสังหาริมทรัพย์เพื่อประโยชน์สาธารณะในการสร้างทางหลวงแผ่นดินหมายเลข 23 บ้านไผ่ - อุบลราชธานี ตัดกับทางหลวงแผ่นดินหมายเลข 232 ถนนวงแหวนรอบเมืองร้อยเอ็ด (ทางแยกบ้านโนนเมือง) เพื่อให้</w:t>
      </w:r>
      <w:r w:rsidRPr="00840C20">
        <w:rPr>
          <w:rFonts w:ascii="TH SarabunPSK" w:hAnsi="TH SarabunPSK" w:cs="TH SarabunPSK"/>
          <w:sz w:val="32"/>
          <w:szCs w:val="32"/>
          <w:cs/>
        </w:rPr>
        <w:lastRenderedPageBreak/>
        <w:t>การสร้างทางหลวงดังกล่าว เป็นไปตามแผนการที่กำหนดไว้ รวมทั้งเพื่ออำนวยความสะดวกและความรวดเร็วแก่การจราจร และการขนส่งทางบก อันเป็นกิจการสาธารณูปโภค และเพื่อนำที่ดินไปชดเชยให้เกิดความเป็นธรรมแก่เจ้าของที่ดินที่ถูกเวนคืน</w:t>
      </w:r>
    </w:p>
    <w:p w:rsidR="006C70AC" w:rsidRPr="00840C20" w:rsidRDefault="006C70AC"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t>3. กรมทางหลวงได้ดำเนินการจัดให้มีการรับฟังความคิดเห็นของประชาชนผู้ได้รับผลกระทบกับโครงการดังกล่าว ตามระเบียบสำนักนายกรัฐมนตรีว่าด้วยการรับฟังความคิดเห็นของประชาชน พ.ศ. 2561 แล้ว ซึ่งผลการรับฟังความคิดเห็นโดยรวมต่อโครงการมีประชาชนส่วนใหญ่เห็นด้วยกับโครงการคิดเป็นร้อยละ 85 ซึ่งสำนักงบประมาณแจ้งว่าจะพิจารณาจัดสรรงบประมาณรายจ่ายประจำปีให้กรมทางหลวงตามความจำเป็นและเหมาะสมตามแผนการใช้จ่ายเงินงบประมาณ เมื่อร่างพระราชกฤษฎีกานี้ใช้บังคับแล้ว</w:t>
      </w:r>
    </w:p>
    <w:p w:rsidR="006C70AC" w:rsidRPr="00840C20" w:rsidRDefault="006C70AC"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t>4. คค.ได้ดำเนินการตามมาตรา 27 แห่งพระราชบัญญัติวินัยการเงินการคลังของรัฐ พ.ศ. 2561 โดยได้จัดทำข้อมูลเกี่ยวกับการจัดหาที่ดินเพื่อกำหนดเขตที่ดินที่จะเวนคืน ในท้องที่ตำบลเหนือเมือง และตำบลดงลาน อำเภอเมืองร้อยเอ็ด จังหวัดร้อยเอ็ด เพื่อให้เป็นไปตามมติคณะรัฐมนตรีเมื่อวันที่ 27 มิถุนายน 2561 ประกอบด้วยชื่อโครงการ รายละเอียดโครงการ แผนบริหารโครงการ ประมาณการรายจ่าย แหล่งเงินที่ใช้ตลอดระยะเวลาดำเนินการ และประโยชน์ที่จะได้รับ และกระทรวงมหาดไทย (มท.) โดยกรมการปกครองได้ตรวจสอบแผนที่ท้ายร่างพระราชกฤษฎีกาฯ แล้ว พบว่า สอดคล้องกับคำบรรยายในประกาศกระทรวงมหาดไทย เรื่อง การกำหนดเขตตำบล ในท้องที่ตำบลเหนือเมือง และตำบลดงลาน อำเภอเมืองร้อยเอ็ด จังหวัดร้อยเอ็ด ตามมติคณะรัฐมนตรีเมื่อวันที่ 22 มีนาคม 2565 (เรื่อง แนวทางปฏิบัติเกี่ยวกับกรณีการตราร่างกฎหมายหรือร่างอนุบัญญัติที่ต้องจัดให้มีแผนที่ท้าย)</w:t>
      </w:r>
    </w:p>
    <w:p w:rsidR="006C70AC" w:rsidRPr="00840C20" w:rsidRDefault="006C70AC"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t>5. คค. จึงได้เสนอร่างพระราชกฤษฎีกากำหนดเขตที่ดินที่จะเวนคืนในท้องที่ตำบลเหนือเมือง และตำบลดงลาน อำเภอเมืองร้อยเอ็ด จังหวัดร้อยเอ็ด พ.ศ. .... ซึ่งมีสาระสำคัญป็นการกำหนดเขตที่ดินที่จะเวนคืน เพื่อสร้างทางหลวงแผ่นดินหมายเลข 23 บ้านไผ่ - อุบลราชธานี ตัดกับทางหลวงแผ่นดินหมายเลข 232 ถนนวงแหวนรอบเมืองร้อยเอ็ด (ทางแยกบ้านโนนเมือง) ทั้งนี้ เพื่อให้พนักงานเจ้าหน้าที่มีสิทธิเข้าไปทำการสำรวจและเพื่อทราบข้อเท็จจริงเกี่ยวกับอสังหาริมทรัพย์ที่ต้องได้มาโดยแน่ชัด โดยมีกรอบระยะเวลาในการดำเนินการภายในระยะเวลา</w:t>
      </w:r>
      <w:r w:rsidR="00A1397A">
        <w:rPr>
          <w:rFonts w:ascii="TH SarabunPSK" w:hAnsi="TH SarabunPSK" w:cs="TH SarabunPSK" w:hint="cs"/>
          <w:sz w:val="32"/>
          <w:szCs w:val="32"/>
          <w:cs/>
        </w:rPr>
        <w:t xml:space="preserve">            </w:t>
      </w:r>
      <w:r w:rsidRPr="00840C20">
        <w:rPr>
          <w:rFonts w:ascii="TH SarabunPSK" w:hAnsi="TH SarabunPSK" w:cs="TH SarabunPSK"/>
          <w:sz w:val="32"/>
          <w:szCs w:val="32"/>
          <w:cs/>
        </w:rPr>
        <w:t xml:space="preserve"> 5 ปี และดำเนินกระบวนการจัดกรรมสิทธิ์ที่ดินตลอดทั้งโครงการ ทั้งนี้ เพื่อส่งมอบพื้นที่ให้สามารถเข้าดำเนินการสร้างทางหลวงแผ่นดินหมายเลข </w:t>
      </w:r>
      <w:r w:rsidRPr="00840C20">
        <w:rPr>
          <w:rFonts w:ascii="TH SarabunPSK" w:hAnsi="TH SarabunPSK" w:cs="TH SarabunPSK"/>
          <w:sz w:val="32"/>
          <w:szCs w:val="32"/>
        </w:rPr>
        <w:t>23</w:t>
      </w:r>
      <w:r w:rsidRPr="00840C20">
        <w:rPr>
          <w:rFonts w:ascii="TH SarabunPSK" w:hAnsi="TH SarabunPSK" w:cs="TH SarabunPSK"/>
          <w:sz w:val="32"/>
          <w:szCs w:val="32"/>
          <w:cs/>
        </w:rPr>
        <w:t xml:space="preserve"> บ้านไผ่ - อุบลราชธานีตัดกับทางหลวงแผ่นดินหมายเลข </w:t>
      </w:r>
      <w:r w:rsidRPr="00840C20">
        <w:rPr>
          <w:rFonts w:ascii="TH SarabunPSK" w:hAnsi="TH SarabunPSK" w:cs="TH SarabunPSK"/>
          <w:sz w:val="32"/>
          <w:szCs w:val="32"/>
        </w:rPr>
        <w:t>232</w:t>
      </w:r>
      <w:r w:rsidRPr="00840C20">
        <w:rPr>
          <w:rFonts w:ascii="TH SarabunPSK" w:hAnsi="TH SarabunPSK" w:cs="TH SarabunPSK"/>
          <w:sz w:val="32"/>
          <w:szCs w:val="32"/>
          <w:cs/>
        </w:rPr>
        <w:t xml:space="preserve"> ถนนวงแหวนรอบเมืองร้อยเอ็ด (ทางแยกบ้านโนนเมือง) ซึ่งมีระยะทางประมาณ </w:t>
      </w:r>
      <w:r w:rsidRPr="00840C20">
        <w:rPr>
          <w:rFonts w:ascii="TH SarabunPSK" w:hAnsi="TH SarabunPSK" w:cs="TH SarabunPSK"/>
          <w:sz w:val="32"/>
          <w:szCs w:val="32"/>
        </w:rPr>
        <w:t>0</w:t>
      </w:r>
      <w:r w:rsidRPr="00840C20">
        <w:rPr>
          <w:rFonts w:ascii="TH SarabunPSK" w:hAnsi="TH SarabunPSK" w:cs="TH SarabunPSK"/>
          <w:sz w:val="32"/>
          <w:szCs w:val="32"/>
          <w:cs/>
        </w:rPr>
        <w:t>.</w:t>
      </w:r>
      <w:r w:rsidRPr="00840C20">
        <w:rPr>
          <w:rFonts w:ascii="TH SarabunPSK" w:hAnsi="TH SarabunPSK" w:cs="TH SarabunPSK"/>
          <w:sz w:val="32"/>
          <w:szCs w:val="32"/>
        </w:rPr>
        <w:t xml:space="preserve">447 </w:t>
      </w:r>
      <w:r w:rsidRPr="00840C20">
        <w:rPr>
          <w:rFonts w:ascii="TH SarabunPSK" w:hAnsi="TH SarabunPSK" w:cs="TH SarabunPSK"/>
          <w:sz w:val="32"/>
          <w:szCs w:val="32"/>
          <w:cs/>
        </w:rPr>
        <w:t>กิโลเมตร</w:t>
      </w:r>
    </w:p>
    <w:p w:rsidR="001929ED" w:rsidRDefault="001929ED" w:rsidP="00840C20">
      <w:pPr>
        <w:spacing w:after="0" w:line="340" w:lineRule="exact"/>
        <w:jc w:val="thaiDistribute"/>
        <w:rPr>
          <w:rFonts w:ascii="TH SarabunPSK" w:hAnsi="TH SarabunPSK" w:cs="TH SarabunPSK"/>
          <w:color w:val="000000"/>
          <w:sz w:val="32"/>
          <w:szCs w:val="32"/>
          <w:shd w:val="clear" w:color="auto" w:fill="FFFFFF"/>
        </w:rPr>
      </w:pPr>
    </w:p>
    <w:p w:rsidR="00A259AE" w:rsidRPr="00B815C5" w:rsidRDefault="00332B31" w:rsidP="00A259AE">
      <w:pPr>
        <w:tabs>
          <w:tab w:val="left" w:pos="0"/>
          <w:tab w:val="left" w:pos="1843"/>
          <w:tab w:val="left" w:pos="2268"/>
        </w:tabs>
        <w:spacing w:after="0" w:line="320" w:lineRule="exact"/>
        <w:jc w:val="thaiDistribute"/>
        <w:rPr>
          <w:rFonts w:ascii="TH SarabunPSK" w:hAnsi="TH SarabunPSK" w:cs="TH SarabunPSK"/>
          <w:sz w:val="32"/>
          <w:szCs w:val="32"/>
        </w:rPr>
      </w:pPr>
      <w:r>
        <w:rPr>
          <w:rFonts w:ascii="TH SarabunPSK" w:hAnsi="TH SarabunPSK" w:cs="TH SarabunPSK" w:hint="cs"/>
          <w:b/>
          <w:bCs/>
          <w:sz w:val="32"/>
          <w:szCs w:val="32"/>
          <w:cs/>
        </w:rPr>
        <w:t>5.</w:t>
      </w:r>
      <w:r w:rsidR="00A259AE" w:rsidRPr="00B815C5">
        <w:rPr>
          <w:rFonts w:ascii="TH SarabunPSK" w:hAnsi="TH SarabunPSK" w:cs="TH SarabunPSK"/>
          <w:b/>
          <w:bCs/>
          <w:sz w:val="32"/>
          <w:szCs w:val="32"/>
          <w:cs/>
        </w:rPr>
        <w:t xml:space="preserve"> เรื่อง ร่างประกาศกระทรวงมหาดไทย เรื่อง การให้ใช้บังคับผังเมืองรวมชุมชนอู่ทอง จังหวัดสุพรรณบุรี </w:t>
      </w:r>
      <w:r w:rsidR="00A259AE">
        <w:rPr>
          <w:rFonts w:ascii="TH SarabunPSK" w:hAnsi="TH SarabunPSK" w:cs="TH SarabunPSK" w:hint="cs"/>
          <w:b/>
          <w:bCs/>
          <w:sz w:val="32"/>
          <w:szCs w:val="32"/>
          <w:cs/>
        </w:rPr>
        <w:t xml:space="preserve">         </w:t>
      </w:r>
      <w:r w:rsidR="00A259AE" w:rsidRPr="00B815C5">
        <w:rPr>
          <w:rFonts w:ascii="TH SarabunPSK" w:hAnsi="TH SarabunPSK" w:cs="TH SarabunPSK"/>
          <w:b/>
          <w:bCs/>
          <w:sz w:val="32"/>
          <w:szCs w:val="32"/>
          <w:cs/>
        </w:rPr>
        <w:t>พ.ศ. ....</w:t>
      </w:r>
    </w:p>
    <w:p w:rsidR="00A259AE" w:rsidRPr="00B815C5" w:rsidRDefault="00A259AE" w:rsidP="00A259AE">
      <w:pPr>
        <w:tabs>
          <w:tab w:val="left" w:pos="0"/>
        </w:tabs>
        <w:spacing w:after="0" w:line="320" w:lineRule="exact"/>
        <w:jc w:val="thaiDistribute"/>
        <w:rPr>
          <w:rFonts w:ascii="TH SarabunPSK" w:hAnsi="TH SarabunPSK" w:cs="TH SarabunPSK"/>
          <w:sz w:val="32"/>
          <w:szCs w:val="32"/>
        </w:rPr>
      </w:pPr>
      <w:r w:rsidRPr="00B815C5">
        <w:rPr>
          <w:rFonts w:ascii="TH SarabunPSK" w:hAnsi="TH SarabunPSK" w:cs="TH SarabunPSK"/>
          <w:sz w:val="32"/>
          <w:szCs w:val="32"/>
          <w:cs/>
        </w:rPr>
        <w:tab/>
      </w:r>
      <w:r w:rsidRPr="00B815C5">
        <w:rPr>
          <w:rFonts w:ascii="TH SarabunPSK" w:hAnsi="TH SarabunPSK" w:cs="TH SarabunPSK"/>
          <w:sz w:val="32"/>
          <w:szCs w:val="32"/>
          <w:cs/>
        </w:rPr>
        <w:tab/>
        <w:t xml:space="preserve">คณะรัฐมนตรีมีมติเห็นชอบตามที่กระทรวงมหาดไทย (มท.) เสนอ ดังนี้ </w:t>
      </w:r>
    </w:p>
    <w:p w:rsidR="00A259AE" w:rsidRPr="00B815C5" w:rsidRDefault="00A259AE" w:rsidP="00A259AE">
      <w:pPr>
        <w:tabs>
          <w:tab w:val="left" w:pos="0"/>
        </w:tabs>
        <w:spacing w:after="0" w:line="320" w:lineRule="exact"/>
        <w:jc w:val="thaiDistribute"/>
        <w:rPr>
          <w:rFonts w:ascii="TH SarabunPSK" w:hAnsi="TH SarabunPSK" w:cs="TH SarabunPSK"/>
          <w:sz w:val="32"/>
          <w:szCs w:val="32"/>
        </w:rPr>
      </w:pPr>
      <w:r w:rsidRPr="00B815C5">
        <w:rPr>
          <w:rFonts w:ascii="TH SarabunPSK" w:hAnsi="TH SarabunPSK" w:cs="TH SarabunPSK"/>
          <w:sz w:val="32"/>
          <w:szCs w:val="32"/>
        </w:rPr>
        <w:tab/>
      </w:r>
      <w:r w:rsidRPr="00B815C5">
        <w:rPr>
          <w:rFonts w:ascii="TH SarabunPSK" w:hAnsi="TH SarabunPSK" w:cs="TH SarabunPSK"/>
          <w:sz w:val="32"/>
          <w:szCs w:val="32"/>
        </w:rPr>
        <w:tab/>
        <w:t>1</w:t>
      </w:r>
      <w:r w:rsidRPr="00B815C5">
        <w:rPr>
          <w:rFonts w:ascii="TH SarabunPSK" w:hAnsi="TH SarabunPSK" w:cs="TH SarabunPSK"/>
          <w:sz w:val="32"/>
          <w:szCs w:val="32"/>
          <w:cs/>
        </w:rPr>
        <w:t xml:space="preserve">. เห็นชอบร่างประกาศกระทรวงมหาดไทย เรื่อง การให้ใช้บังคับผังเมืองรวมชุมชนอู่ทอง จังหวัดสุพรรณบุรี พ.ศ. .... ตามที่กระทรวงมหาดไทยเสนอ และให้ดำเนินการต่อไปได้ </w:t>
      </w:r>
    </w:p>
    <w:p w:rsidR="00A259AE" w:rsidRPr="00B815C5" w:rsidRDefault="00A259AE" w:rsidP="00A259AE">
      <w:pPr>
        <w:tabs>
          <w:tab w:val="left" w:pos="0"/>
        </w:tabs>
        <w:spacing w:after="0" w:line="320" w:lineRule="exact"/>
        <w:jc w:val="thaiDistribute"/>
        <w:rPr>
          <w:rFonts w:ascii="TH SarabunPSK" w:hAnsi="TH SarabunPSK" w:cs="TH SarabunPSK"/>
          <w:sz w:val="32"/>
          <w:szCs w:val="32"/>
        </w:rPr>
      </w:pPr>
      <w:r w:rsidRPr="00B815C5">
        <w:rPr>
          <w:rFonts w:ascii="TH SarabunPSK" w:hAnsi="TH SarabunPSK" w:cs="TH SarabunPSK"/>
          <w:sz w:val="32"/>
          <w:szCs w:val="32"/>
        </w:rPr>
        <w:tab/>
      </w:r>
      <w:r w:rsidRPr="00B815C5">
        <w:rPr>
          <w:rFonts w:ascii="TH SarabunPSK" w:hAnsi="TH SarabunPSK" w:cs="TH SarabunPSK"/>
          <w:sz w:val="32"/>
          <w:szCs w:val="32"/>
        </w:rPr>
        <w:tab/>
        <w:t>2</w:t>
      </w:r>
      <w:r w:rsidRPr="00B815C5">
        <w:rPr>
          <w:rFonts w:ascii="TH SarabunPSK" w:hAnsi="TH SarabunPSK" w:cs="TH SarabunPSK"/>
          <w:sz w:val="32"/>
          <w:szCs w:val="32"/>
          <w:cs/>
        </w:rPr>
        <w:t>. ให้กระทรวงมหาดไทยรับความเห็นของกระทรวงคมนาคม กระทรวงทรัพยากรธรรมชาติและสิ่งแวดล้อม กระทรวงสาธารณสุข และสำนักงานสภาพัฒนาการเศรษฐกิจและสังคมแห่งชาติไปพิจารณาดำเนินการต่อไปด้วย</w:t>
      </w:r>
    </w:p>
    <w:p w:rsidR="00A259AE" w:rsidRPr="00B815C5" w:rsidRDefault="00A259AE" w:rsidP="00A259AE">
      <w:pPr>
        <w:tabs>
          <w:tab w:val="left" w:pos="0"/>
        </w:tabs>
        <w:spacing w:after="0" w:line="320" w:lineRule="exact"/>
        <w:jc w:val="thaiDistribute"/>
        <w:rPr>
          <w:rFonts w:ascii="TH SarabunPSK" w:hAnsi="TH SarabunPSK" w:cs="TH SarabunPSK"/>
          <w:b/>
          <w:bCs/>
          <w:sz w:val="32"/>
          <w:szCs w:val="32"/>
        </w:rPr>
      </w:pPr>
      <w:r w:rsidRPr="00B815C5">
        <w:rPr>
          <w:rFonts w:ascii="TH SarabunPSK" w:hAnsi="TH SarabunPSK" w:cs="TH SarabunPSK"/>
          <w:sz w:val="32"/>
          <w:szCs w:val="32"/>
          <w:cs/>
        </w:rPr>
        <w:t xml:space="preserve"> </w:t>
      </w:r>
      <w:r w:rsidRPr="00B815C5">
        <w:rPr>
          <w:rFonts w:ascii="TH SarabunPSK" w:hAnsi="TH SarabunPSK" w:cs="TH SarabunPSK"/>
          <w:sz w:val="32"/>
          <w:szCs w:val="32"/>
          <w:cs/>
        </w:rPr>
        <w:tab/>
      </w:r>
      <w:r w:rsidRPr="00B815C5">
        <w:rPr>
          <w:rFonts w:ascii="TH SarabunPSK" w:hAnsi="TH SarabunPSK" w:cs="TH SarabunPSK"/>
          <w:sz w:val="32"/>
          <w:szCs w:val="32"/>
          <w:cs/>
        </w:rPr>
        <w:tab/>
      </w:r>
      <w:r w:rsidRPr="00B815C5">
        <w:rPr>
          <w:rFonts w:ascii="TH SarabunPSK" w:hAnsi="TH SarabunPSK" w:cs="TH SarabunPSK"/>
          <w:b/>
          <w:bCs/>
          <w:sz w:val="32"/>
          <w:szCs w:val="32"/>
          <w:cs/>
        </w:rPr>
        <w:t xml:space="preserve">ข้อเท็จจริงและสาระสำคัญของร่างประกาศกระทรวง </w:t>
      </w:r>
    </w:p>
    <w:p w:rsidR="00A259AE" w:rsidRPr="00B815C5" w:rsidRDefault="00A259AE" w:rsidP="00A259AE">
      <w:pPr>
        <w:tabs>
          <w:tab w:val="left" w:pos="0"/>
        </w:tabs>
        <w:spacing w:after="0" w:line="320" w:lineRule="exact"/>
        <w:jc w:val="thaiDistribute"/>
        <w:rPr>
          <w:rFonts w:ascii="TH SarabunPSK" w:hAnsi="TH SarabunPSK" w:cs="TH SarabunPSK"/>
          <w:sz w:val="32"/>
          <w:szCs w:val="32"/>
        </w:rPr>
      </w:pPr>
      <w:r w:rsidRPr="00B815C5">
        <w:rPr>
          <w:rFonts w:ascii="TH SarabunPSK" w:hAnsi="TH SarabunPSK" w:cs="TH SarabunPSK"/>
          <w:sz w:val="32"/>
          <w:szCs w:val="32"/>
          <w:cs/>
        </w:rPr>
        <w:tab/>
      </w:r>
      <w:r w:rsidRPr="00B815C5">
        <w:rPr>
          <w:rFonts w:ascii="TH SarabunPSK" w:hAnsi="TH SarabunPSK" w:cs="TH SarabunPSK"/>
          <w:sz w:val="32"/>
          <w:szCs w:val="32"/>
          <w:cs/>
        </w:rPr>
        <w:tab/>
        <w:t xml:space="preserve">1. มท. เสนอว่ากรมโยธาธิการและผังเมืองได้ดำเนินการวางและจัดทำผังเมืองรวมชุมชนอู่ทอง จังหวัดสุพรรณบุรี ในท้องที่ตำบลหนองโอ่ง ตำบลอู่ทอง ตำบลกระจัน ตำบลเจดีย์ ตำบลจรเข้สามพัน และตำบลยุ้งทะลาย อำเภออู่ทอง จังหวัดสุพรรณบุรี ตามพระราชบัญญัติการผังเมือง พ.ศ. 2518 โดยเป็นผังพื้นที่เปิดใหม่ เพื่อใช้เป็นแนวทางในการพัฒนาและการดำรงรักษาเมืองและบริเวณที่เกี่ยวข้องหรือชนบท ในด้านการใช้ประโยชน์ในทรัพย์สิน การคมนาคมและการขนส่ง การสาธารณูปโภค บริการสาธารณะและสภาพแวดล้อม โดยส่งเสริมอนุรักษ์และพัฒนาให้เป็นแหล่งท่องเที่ยวเชิงวัฒนธรรมและประวัติศาสตร์ ทั้งนี้เพื่อให้บรรลุวัตถุประสงค์ของการผังเมือง  </w:t>
      </w:r>
    </w:p>
    <w:p w:rsidR="00A259AE" w:rsidRPr="00B815C5" w:rsidRDefault="00A259AE" w:rsidP="00A259AE">
      <w:pPr>
        <w:tabs>
          <w:tab w:val="left" w:pos="0"/>
        </w:tabs>
        <w:spacing w:after="0" w:line="320" w:lineRule="exact"/>
        <w:jc w:val="thaiDistribute"/>
        <w:rPr>
          <w:rFonts w:ascii="TH SarabunPSK" w:hAnsi="TH SarabunPSK" w:cs="TH SarabunPSK"/>
          <w:sz w:val="32"/>
          <w:szCs w:val="32"/>
        </w:rPr>
      </w:pPr>
      <w:r w:rsidRPr="00B815C5">
        <w:rPr>
          <w:rFonts w:ascii="TH SarabunPSK" w:hAnsi="TH SarabunPSK" w:cs="TH SarabunPSK"/>
          <w:sz w:val="32"/>
          <w:szCs w:val="32"/>
        </w:rPr>
        <w:tab/>
      </w:r>
      <w:r w:rsidRPr="00B815C5">
        <w:rPr>
          <w:rFonts w:ascii="TH SarabunPSK" w:hAnsi="TH SarabunPSK" w:cs="TH SarabunPSK"/>
          <w:sz w:val="32"/>
          <w:szCs w:val="32"/>
        </w:rPr>
        <w:tab/>
        <w:t>2</w:t>
      </w:r>
      <w:r w:rsidRPr="00B815C5">
        <w:rPr>
          <w:rFonts w:ascii="TH SarabunPSK" w:hAnsi="TH SarabunPSK" w:cs="TH SarabunPSK"/>
          <w:sz w:val="32"/>
          <w:szCs w:val="32"/>
          <w:cs/>
        </w:rPr>
        <w:t>. ในการประชุมคณะกรรมการผังเมือง (ตามพระราชบัญญัติการผังเมือง พ.ศ. 2518) ครั้งที่</w:t>
      </w:r>
      <w:r>
        <w:rPr>
          <w:rFonts w:ascii="TH SarabunPSK" w:hAnsi="TH SarabunPSK" w:cs="TH SarabunPSK" w:hint="cs"/>
          <w:sz w:val="32"/>
          <w:szCs w:val="32"/>
          <w:cs/>
        </w:rPr>
        <w:t xml:space="preserve"> </w:t>
      </w:r>
      <w:r w:rsidRPr="00B815C5">
        <w:rPr>
          <w:rFonts w:ascii="TH SarabunPSK" w:hAnsi="TH SarabunPSK" w:cs="TH SarabunPSK"/>
          <w:sz w:val="32"/>
          <w:szCs w:val="32"/>
          <w:cs/>
        </w:rPr>
        <w:t>11 /2560 เมื่อวันที่ 17 พฤศจิกายน 2560 ได้มีมติเห็นชอบผังเมืองรวมชุมชนอู่ทอง จังหวัดสุพรรณบุรี พ.ศ. .... และ</w:t>
      </w:r>
      <w:r w:rsidRPr="00B815C5">
        <w:rPr>
          <w:rFonts w:ascii="TH SarabunPSK" w:hAnsi="TH SarabunPSK" w:cs="TH SarabunPSK"/>
          <w:sz w:val="32"/>
          <w:szCs w:val="32"/>
          <w:cs/>
        </w:rPr>
        <w:lastRenderedPageBreak/>
        <w:t xml:space="preserve">นำไปปิดประกาศเพื่อให้ผู้มีส่วนได้เสียแสดงข้อคิดเห็นปรากฏว่าไม่มีผู้มีส่วนได้เสียยื่นคำร้อง และได้นำเสนอคณะกรรมการผังเมืองเพื่อทราบ เมื่อวันที่ 23 สิงหาคม 2561 </w:t>
      </w:r>
    </w:p>
    <w:p w:rsidR="00A259AE" w:rsidRPr="00B815C5" w:rsidRDefault="00A259AE" w:rsidP="00A259AE">
      <w:pPr>
        <w:tabs>
          <w:tab w:val="left" w:pos="0"/>
        </w:tabs>
        <w:spacing w:after="0" w:line="320" w:lineRule="exact"/>
        <w:jc w:val="thaiDistribute"/>
        <w:rPr>
          <w:rFonts w:ascii="TH SarabunPSK" w:hAnsi="TH SarabunPSK" w:cs="TH SarabunPSK"/>
          <w:sz w:val="32"/>
          <w:szCs w:val="32"/>
        </w:rPr>
      </w:pPr>
      <w:r w:rsidRPr="00B815C5">
        <w:rPr>
          <w:rFonts w:ascii="TH SarabunPSK" w:hAnsi="TH SarabunPSK" w:cs="TH SarabunPSK"/>
          <w:sz w:val="32"/>
          <w:szCs w:val="32"/>
        </w:rPr>
        <w:tab/>
      </w:r>
      <w:r w:rsidRPr="00B815C5">
        <w:rPr>
          <w:rFonts w:ascii="TH SarabunPSK" w:hAnsi="TH SarabunPSK" w:cs="TH SarabunPSK"/>
          <w:sz w:val="32"/>
          <w:szCs w:val="32"/>
        </w:rPr>
        <w:tab/>
        <w:t>3</w:t>
      </w:r>
      <w:r w:rsidRPr="00B815C5">
        <w:rPr>
          <w:rFonts w:ascii="TH SarabunPSK" w:hAnsi="TH SarabunPSK" w:cs="TH SarabunPSK"/>
          <w:sz w:val="32"/>
          <w:szCs w:val="32"/>
          <w:cs/>
        </w:rPr>
        <w:t>. ต่อมาได้มีการประกาศใช้บังคับพระราชบัญญัติการผังเมือง พ.ศ 2562 โดยมีผลใช้บังคับเมื่อวันที่ 25 พฤศจิกายน 2562 ซึ่งพระราชบัญญัติดังกล่าวบัญญัติให้ยกเลิกพระราชบัญญัติการผังเมือง พ.ศ. 2518 ทั้งฉบับ และได้แก้ไขรูปแบบการประกาศใช้บังคับกฎหมายในส่วนของผังเมืองรวมที่กรมโยธาธิการและผังเมืองเป็นผู้วางและจัดทำผังขึ้นใหม่ โดยให้ดำเนินการประกาศใช้บังคับเป็นประกาศกระทรวงมหาดไทย (เดิมประกาศใช้บังคับเป็นกฎกระทรวง) ประกอบกับมาตรา 110 แห่งพระราชบัญญัติการผังเมืองฯ บัญญัติให้บรรดาผังเมืองรวมที่อยู่ระหว่างดำเนินการวางและจัดทำตามพระราชบัญญัติการผังเมือง พ.ศ 2518 และที่แก้ไขเพิ่มเติมในวันก่อนวันที่พระราชบัญญัติการผังเมือง พ.ศ. 2562 ใช้บังคับ การดำเนินการต่อไปสำหรับการนั้นให้เป็นไปตามที่คณะกรรมการผังเมืองกำหนด และในการประชุมคณะกรรมการผังเมือง ครั้งที่ 1/2564 เมื่อวันที่ 28 มกราคม 2564 ได้มีมติเห็นชอบให้ผังเมืองรวมที่กรมโยธาธิการและผังเมืองเป็นผู้วางและจัดทำผัง ซึ่งคณะกรรมการผังเมือง  (ตามพระราชบัญญัติการผังเมือง พ.ศ. 2518) ได้ให้ความเห็นชอบแล้วและอยู่ในขั้นตอนการยกร่างกฎหมาย ให้ดำเนินการออกเป็นประกาศกระทรวงมหาดไทยเพื่อใช้บังคับต่อไป</w:t>
      </w:r>
      <w:r w:rsidRPr="00B815C5">
        <w:rPr>
          <w:rFonts w:ascii="TH SarabunPSK" w:hAnsi="TH SarabunPSK" w:cs="TH SarabunPSK"/>
          <w:sz w:val="32"/>
          <w:szCs w:val="32"/>
          <w:cs/>
        </w:rPr>
        <w:tab/>
      </w:r>
    </w:p>
    <w:p w:rsidR="00A259AE" w:rsidRPr="00B815C5" w:rsidRDefault="00A259AE" w:rsidP="00A259AE">
      <w:pPr>
        <w:tabs>
          <w:tab w:val="left" w:pos="0"/>
        </w:tabs>
        <w:spacing w:after="0" w:line="320" w:lineRule="exact"/>
        <w:jc w:val="thaiDistribute"/>
        <w:rPr>
          <w:rFonts w:ascii="TH SarabunPSK" w:hAnsi="TH SarabunPSK" w:cs="TH SarabunPSK"/>
          <w:sz w:val="32"/>
          <w:szCs w:val="32"/>
        </w:rPr>
      </w:pPr>
      <w:r w:rsidRPr="00B815C5">
        <w:rPr>
          <w:rFonts w:ascii="TH SarabunPSK" w:hAnsi="TH SarabunPSK" w:cs="TH SarabunPSK"/>
          <w:sz w:val="32"/>
          <w:szCs w:val="32"/>
          <w:cs/>
        </w:rPr>
        <w:tab/>
      </w:r>
      <w:r w:rsidRPr="00B815C5">
        <w:rPr>
          <w:rFonts w:ascii="TH SarabunPSK" w:hAnsi="TH SarabunPSK" w:cs="TH SarabunPSK"/>
          <w:sz w:val="32"/>
          <w:szCs w:val="32"/>
          <w:cs/>
        </w:rPr>
        <w:tab/>
        <w:t xml:space="preserve">4. มท. โดยกรมโยธาธิการและผังเมืองจึงได้จัดทำร่างประกาศกระทรวงมหาดไทย เรื่อง การให้ใช้บังคับผังเมืองรวมชุมชนอู่ทอง จังหวัดสุพรรณบุรี พ.ศ. .... ตามขั้นตอนที่กำหนดไว้ในมาตรา 32 วรรคหนึ่ง แห่งพระราชบัญญัติการผังเมือง พ.ศ. 2562 ที่บัญญัติว่า “เมื่อพ้นกำหนดระยะเวลาตามมาตรา 29 แล้ว ไม่มีผู้มีส่วนได้เสียผู้ใดยื่นคำร้องตามมาตรา 30 หรือมีแต่คณะกรรมการผังเมืองสั่งยกเลิกคำร้องดังกล่าวหรือเมื่อกรมโยธาธิการและผังเมืองไม่มีความเห็นเป็นอย่างอื่น ให้กรมโยธาธิการและผังเมืองหรือเจ้าพนักงานท้องถิ่นแล้วแต่ละกรณี ดำเนินการเพื่อออกประกาศกระทรวงมหาดไทยหรือข้อบัญญัติท้องถิ่น แล้วแต่ละกรณี โดยไม่ชักช้า ในการนี้ ให้กรมโยธาธิการและผังเมืองนำประกาศกระทรวงมหาดไทยเสนอต่อคณะรัฐมนตรีโดยตรงพิจารณาให้ความเห็นชอบก่อน” ทั้งนี้ ในกระบวนการวางและจัดทำผังเมืองรวมก่อนที่จะได้จัดทำเป็นร่างประกาศกระทรวงมหาดไทยนี้ได้ผ่านการพิจารณาจากคณะกรรมการผังเมืองซึ่งประกอบด้วย ผู้แทนจากหน่วยงานที่เกี่ยวข้อง เช่น กระทรวงเกษตรและสหกรณ์ (กษ.) กระทรวงคมนาคม (คค.) กระทรวงทรัพยากรและสิ่งแวดล้อม (ทส.) กระทรวงอุตสาหกรรม (อก.) สำนักงานสภาพัฒนาการเศรษฐกิจและสังคมแห่งชาติ (สศช.) รวมถึงหน่วยงานที่เกี่ยวข้องในด้านโครงสร้างพื้นฐานและด้านอื่น ๆ   ที่เกี่ยวข้องด้วยแล้ว </w:t>
      </w:r>
    </w:p>
    <w:p w:rsidR="00A259AE" w:rsidRPr="00B815C5" w:rsidRDefault="00A259AE" w:rsidP="00A259AE">
      <w:pPr>
        <w:tabs>
          <w:tab w:val="left" w:pos="0"/>
        </w:tabs>
        <w:spacing w:after="0" w:line="320" w:lineRule="exact"/>
        <w:jc w:val="thaiDistribute"/>
        <w:rPr>
          <w:rFonts w:ascii="TH SarabunPSK" w:hAnsi="TH SarabunPSK" w:cs="TH SarabunPSK"/>
          <w:sz w:val="32"/>
          <w:szCs w:val="32"/>
        </w:rPr>
      </w:pPr>
      <w:r w:rsidRPr="00B815C5">
        <w:rPr>
          <w:rFonts w:ascii="TH SarabunPSK" w:hAnsi="TH SarabunPSK" w:cs="TH SarabunPSK"/>
          <w:sz w:val="32"/>
          <w:szCs w:val="32"/>
          <w:cs/>
        </w:rPr>
        <w:tab/>
      </w:r>
      <w:r w:rsidRPr="00B815C5">
        <w:rPr>
          <w:rFonts w:ascii="TH SarabunPSK" w:hAnsi="TH SarabunPSK" w:cs="TH SarabunPSK"/>
          <w:sz w:val="32"/>
          <w:szCs w:val="32"/>
          <w:cs/>
        </w:rPr>
        <w:tab/>
        <w:t>5. กำหนดให้ใช้บังคับผังเมืองรวม ในท้องที่ตำบลหนองโอ่ง ตำบลอู่ทอง ตำบลกระจัน ตำบลเจดีย์ ตำบลจรเข้สามพัน และตำบลยุ้งทะลาย อำเภออู่ทอง จังหวัดสุพรรณบุรี โดยมีวัตถุประสงค์เพื่อใช้เป็นแนวทางในการพัฒนาและการดำรงรักษาเมืองและบริเวณที่เกี่ยวข้องหรือชนบท ในด้านการใช้ประโยชน์ในทรัพย์สิน การคมนาคม</w:t>
      </w:r>
      <w:r w:rsidR="00A1397A">
        <w:rPr>
          <w:rFonts w:ascii="TH SarabunPSK" w:hAnsi="TH SarabunPSK" w:cs="TH SarabunPSK" w:hint="cs"/>
          <w:sz w:val="32"/>
          <w:szCs w:val="32"/>
          <w:cs/>
        </w:rPr>
        <w:t xml:space="preserve"> </w:t>
      </w:r>
      <w:r w:rsidRPr="00B815C5">
        <w:rPr>
          <w:rFonts w:ascii="TH SarabunPSK" w:hAnsi="TH SarabunPSK" w:cs="TH SarabunPSK"/>
          <w:sz w:val="32"/>
          <w:szCs w:val="32"/>
          <w:cs/>
        </w:rPr>
        <w:t>และการ</w:t>
      </w:r>
      <w:r>
        <w:rPr>
          <w:rFonts w:ascii="TH SarabunPSK" w:hAnsi="TH SarabunPSK" w:cs="TH SarabunPSK" w:hint="cs"/>
          <w:sz w:val="32"/>
          <w:szCs w:val="32"/>
          <w:cs/>
        </w:rPr>
        <w:t>ขน</w:t>
      </w:r>
      <w:r w:rsidRPr="00B815C5">
        <w:rPr>
          <w:rFonts w:ascii="TH SarabunPSK" w:hAnsi="TH SarabunPSK" w:cs="TH SarabunPSK"/>
          <w:sz w:val="32"/>
          <w:szCs w:val="32"/>
          <w:cs/>
        </w:rPr>
        <w:t xml:space="preserve">ส่ง การสาธารณูปโภค บริการสาธารณะ และสภาพแวดล้อม ให้สอดคล้องกับการพัฒนาระบบเศรษฐกิจและสังคมของประเทศตามแผนพัฒนาเศรษฐกิจและสังคมแห่งชาติ  ซึ่งมีนโยบายและมาตรการเพื่อจัดระบบการใช้ประโยชน์ที่ดิน โครงข่ายคมนาคมขนส่งและบริการสาธารณะให้มีประสิทธิภาพ สามารถรองรับและสอดคล้องกับการขยายตัวของชุมชนในอนาคต รวมทั้งส่งเสริมและพัฒนาเศรษฐกิจ โดยมีสาระสำคัญดังต่อไปนี้ </w:t>
      </w:r>
    </w:p>
    <w:p w:rsidR="00A259AE" w:rsidRPr="00B815C5" w:rsidRDefault="00A259AE" w:rsidP="00A259AE">
      <w:pPr>
        <w:tabs>
          <w:tab w:val="left" w:pos="0"/>
        </w:tabs>
        <w:spacing w:after="0" w:line="320" w:lineRule="exact"/>
        <w:jc w:val="thaiDistribute"/>
        <w:rPr>
          <w:rFonts w:ascii="TH SarabunPSK" w:hAnsi="TH SarabunPSK" w:cs="TH SarabunPSK"/>
          <w:sz w:val="32"/>
          <w:szCs w:val="32"/>
        </w:rPr>
      </w:pPr>
      <w:r w:rsidRPr="00B815C5">
        <w:rPr>
          <w:rFonts w:ascii="TH SarabunPSK" w:hAnsi="TH SarabunPSK" w:cs="TH SarabunPSK"/>
          <w:sz w:val="32"/>
          <w:szCs w:val="32"/>
          <w:cs/>
        </w:rPr>
        <w:tab/>
      </w:r>
      <w:r w:rsidRPr="00B815C5">
        <w:rPr>
          <w:rFonts w:ascii="TH SarabunPSK" w:hAnsi="TH SarabunPSK" w:cs="TH SarabunPSK"/>
          <w:sz w:val="32"/>
          <w:szCs w:val="32"/>
          <w:cs/>
        </w:rPr>
        <w:tab/>
      </w:r>
      <w:r w:rsidRPr="00B815C5">
        <w:rPr>
          <w:rFonts w:ascii="TH SarabunPSK" w:hAnsi="TH SarabunPSK" w:cs="TH SarabunPSK"/>
          <w:sz w:val="32"/>
          <w:szCs w:val="32"/>
          <w:cs/>
        </w:rPr>
        <w:tab/>
        <w:t xml:space="preserve">5.1 ส่งเสริมและพัฒนาชุมชนเมืองให้เป็นศูนย์กลางการบริการ การปกครอง การค้า การพาณิชย์ การท่องเที่ยวเชิงวัฒนธรรมและประวัติศาสตร์ </w:t>
      </w:r>
    </w:p>
    <w:p w:rsidR="00A259AE" w:rsidRPr="00B815C5" w:rsidRDefault="00A259AE" w:rsidP="00A259AE">
      <w:pPr>
        <w:tabs>
          <w:tab w:val="left" w:pos="0"/>
        </w:tabs>
        <w:spacing w:after="0" w:line="320" w:lineRule="exact"/>
        <w:jc w:val="thaiDistribute"/>
        <w:rPr>
          <w:rFonts w:ascii="TH SarabunPSK" w:hAnsi="TH SarabunPSK" w:cs="TH SarabunPSK"/>
          <w:sz w:val="32"/>
          <w:szCs w:val="32"/>
        </w:rPr>
      </w:pPr>
      <w:r w:rsidRPr="00B815C5">
        <w:rPr>
          <w:rFonts w:ascii="TH SarabunPSK" w:hAnsi="TH SarabunPSK" w:cs="TH SarabunPSK"/>
          <w:sz w:val="32"/>
          <w:szCs w:val="32"/>
          <w:cs/>
        </w:rPr>
        <w:tab/>
      </w:r>
      <w:r w:rsidRPr="00B815C5">
        <w:rPr>
          <w:rFonts w:ascii="TH SarabunPSK" w:hAnsi="TH SarabunPSK" w:cs="TH SarabunPSK"/>
          <w:sz w:val="32"/>
          <w:szCs w:val="32"/>
          <w:cs/>
        </w:rPr>
        <w:tab/>
      </w:r>
      <w:r w:rsidRPr="00B815C5">
        <w:rPr>
          <w:rFonts w:ascii="TH SarabunPSK" w:hAnsi="TH SarabunPSK" w:cs="TH SarabunPSK"/>
          <w:sz w:val="32"/>
          <w:szCs w:val="32"/>
          <w:cs/>
        </w:rPr>
        <w:tab/>
        <w:t>5.2 อนุรักษ์โบราณสถานที่มีคุณค่าทางประวัติศาสตร์และโบราณคดีและพื้นที่โดยรอบ</w:t>
      </w:r>
    </w:p>
    <w:p w:rsidR="00A259AE" w:rsidRPr="00B815C5" w:rsidRDefault="00A259AE" w:rsidP="00A259AE">
      <w:pPr>
        <w:tabs>
          <w:tab w:val="left" w:pos="0"/>
        </w:tabs>
        <w:spacing w:after="0" w:line="320" w:lineRule="exact"/>
        <w:jc w:val="thaiDistribute"/>
        <w:rPr>
          <w:rFonts w:ascii="TH SarabunPSK" w:hAnsi="TH SarabunPSK" w:cs="TH SarabunPSK"/>
          <w:sz w:val="32"/>
          <w:szCs w:val="32"/>
        </w:rPr>
      </w:pPr>
      <w:r w:rsidRPr="00B815C5">
        <w:rPr>
          <w:rFonts w:ascii="TH SarabunPSK" w:hAnsi="TH SarabunPSK" w:cs="TH SarabunPSK"/>
          <w:sz w:val="32"/>
          <w:szCs w:val="32"/>
          <w:cs/>
        </w:rPr>
        <w:tab/>
      </w:r>
      <w:r w:rsidRPr="00B815C5">
        <w:rPr>
          <w:rFonts w:ascii="TH SarabunPSK" w:hAnsi="TH SarabunPSK" w:cs="TH SarabunPSK"/>
          <w:sz w:val="32"/>
          <w:szCs w:val="32"/>
          <w:cs/>
        </w:rPr>
        <w:tab/>
      </w:r>
      <w:r w:rsidRPr="00B815C5">
        <w:rPr>
          <w:rFonts w:ascii="TH SarabunPSK" w:hAnsi="TH SarabunPSK" w:cs="TH SarabunPSK"/>
          <w:sz w:val="32"/>
          <w:szCs w:val="32"/>
          <w:cs/>
        </w:rPr>
        <w:tab/>
        <w:t>5.3 พัฒนาโครงสร้างพื้นฐาน การสาธารณูปโภคและสาธารณูปการให้เพียงพอและได้มาตรฐาน</w:t>
      </w:r>
    </w:p>
    <w:p w:rsidR="00A259AE" w:rsidRDefault="00A259AE" w:rsidP="00A259AE">
      <w:pPr>
        <w:tabs>
          <w:tab w:val="left" w:pos="0"/>
        </w:tabs>
        <w:spacing w:after="0" w:line="320" w:lineRule="exact"/>
        <w:jc w:val="thaiDistribute"/>
        <w:rPr>
          <w:rFonts w:ascii="TH SarabunPSK" w:hAnsi="TH SarabunPSK" w:cs="TH SarabunPSK"/>
          <w:sz w:val="32"/>
          <w:szCs w:val="32"/>
        </w:rPr>
      </w:pPr>
      <w:r w:rsidRPr="00B815C5">
        <w:rPr>
          <w:rFonts w:ascii="TH SarabunPSK" w:hAnsi="TH SarabunPSK" w:cs="TH SarabunPSK"/>
          <w:sz w:val="32"/>
          <w:szCs w:val="32"/>
          <w:cs/>
        </w:rPr>
        <w:tab/>
      </w:r>
      <w:r w:rsidRPr="00B815C5">
        <w:rPr>
          <w:rFonts w:ascii="TH SarabunPSK" w:hAnsi="TH SarabunPSK" w:cs="TH SarabunPSK"/>
          <w:sz w:val="32"/>
          <w:szCs w:val="32"/>
          <w:cs/>
        </w:rPr>
        <w:tab/>
      </w:r>
      <w:r w:rsidRPr="00B815C5">
        <w:rPr>
          <w:rFonts w:ascii="TH SarabunPSK" w:hAnsi="TH SarabunPSK" w:cs="TH SarabunPSK"/>
          <w:sz w:val="32"/>
          <w:szCs w:val="32"/>
          <w:cs/>
        </w:rPr>
        <w:tab/>
        <w:t>5.4 อนุรักษ์ทรัพยากรธรรมชาติและสิ่งแวดล้อม</w:t>
      </w:r>
    </w:p>
    <w:p w:rsidR="00A259AE" w:rsidRDefault="00A259AE" w:rsidP="00A259AE">
      <w:pPr>
        <w:tabs>
          <w:tab w:val="left" w:pos="0"/>
        </w:tabs>
        <w:spacing w:after="0" w:line="320" w:lineRule="exact"/>
        <w:jc w:val="thaiDistribute"/>
        <w:rPr>
          <w:rFonts w:ascii="TH SarabunPSK" w:hAnsi="TH SarabunPSK" w:cs="TH SarabunPSK"/>
          <w:sz w:val="32"/>
          <w:szCs w:val="32"/>
        </w:rPr>
      </w:pPr>
      <w:r w:rsidRPr="00B815C5">
        <w:rPr>
          <w:rFonts w:ascii="TH SarabunPSK" w:hAnsi="TH SarabunPSK" w:cs="TH SarabunPSK"/>
          <w:sz w:val="32"/>
          <w:szCs w:val="32"/>
          <w:cs/>
        </w:rPr>
        <w:tab/>
      </w:r>
      <w:r w:rsidRPr="00B815C5">
        <w:rPr>
          <w:rFonts w:ascii="TH SarabunPSK" w:hAnsi="TH SarabunPSK" w:cs="TH SarabunPSK"/>
          <w:sz w:val="32"/>
          <w:szCs w:val="32"/>
          <w:cs/>
        </w:rPr>
        <w:tab/>
        <w:t>6 กำหนดประเภทการใช้ประโยชน์ที่ดินออกเป็น 12 ประเภท ดังนี้</w:t>
      </w:r>
    </w:p>
    <w:p w:rsidR="00A259AE" w:rsidRPr="00B815C5" w:rsidRDefault="00A259AE" w:rsidP="00A259AE">
      <w:pPr>
        <w:tabs>
          <w:tab w:val="left" w:pos="0"/>
        </w:tabs>
        <w:spacing w:after="0" w:line="320" w:lineRule="exact"/>
        <w:jc w:val="thaiDistribute"/>
        <w:rPr>
          <w:rFonts w:ascii="TH SarabunPSK" w:hAnsi="TH SarabunPSK" w:cs="TH SarabunPSK"/>
          <w:sz w:val="32"/>
          <w:szCs w:val="32"/>
        </w:rPr>
      </w:pPr>
      <w:r w:rsidRPr="00B815C5">
        <w:rPr>
          <w:rFonts w:ascii="TH SarabunPSK" w:hAnsi="TH SarabunPSK" w:cs="TH SarabunPSK"/>
          <w:sz w:val="32"/>
          <w:szCs w:val="32"/>
          <w: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176"/>
      </w:tblGrid>
      <w:tr w:rsidR="00A259AE" w:rsidRPr="00B815C5" w:rsidTr="007601E7">
        <w:tc>
          <w:tcPr>
            <w:tcW w:w="4644" w:type="dxa"/>
            <w:tcBorders>
              <w:bottom w:val="single" w:sz="4" w:space="0" w:color="auto"/>
            </w:tcBorders>
            <w:shd w:val="clear" w:color="auto" w:fill="auto"/>
          </w:tcPr>
          <w:p w:rsidR="00A259AE" w:rsidRPr="00B815C5" w:rsidRDefault="00A259AE" w:rsidP="007601E7">
            <w:pPr>
              <w:tabs>
                <w:tab w:val="left" w:pos="0"/>
              </w:tabs>
              <w:spacing w:after="0" w:line="320" w:lineRule="exact"/>
              <w:jc w:val="center"/>
              <w:rPr>
                <w:rFonts w:ascii="TH SarabunPSK" w:hAnsi="TH SarabunPSK" w:cs="TH SarabunPSK"/>
                <w:b/>
                <w:bCs/>
                <w:sz w:val="32"/>
                <w:szCs w:val="32"/>
              </w:rPr>
            </w:pPr>
            <w:r w:rsidRPr="00B815C5">
              <w:rPr>
                <w:rFonts w:ascii="TH SarabunPSK" w:hAnsi="TH SarabunPSK" w:cs="TH SarabunPSK"/>
                <w:b/>
                <w:bCs/>
                <w:sz w:val="32"/>
                <w:szCs w:val="32"/>
                <w:cs/>
              </w:rPr>
              <w:t>ประเภท</w:t>
            </w:r>
          </w:p>
        </w:tc>
        <w:tc>
          <w:tcPr>
            <w:tcW w:w="5176" w:type="dxa"/>
            <w:tcBorders>
              <w:bottom w:val="single" w:sz="4" w:space="0" w:color="auto"/>
            </w:tcBorders>
            <w:shd w:val="clear" w:color="auto" w:fill="auto"/>
          </w:tcPr>
          <w:p w:rsidR="00A259AE" w:rsidRPr="00B815C5" w:rsidRDefault="00A259AE" w:rsidP="007601E7">
            <w:pPr>
              <w:tabs>
                <w:tab w:val="left" w:pos="0"/>
              </w:tabs>
              <w:spacing w:after="0" w:line="320" w:lineRule="exact"/>
              <w:jc w:val="center"/>
              <w:rPr>
                <w:rFonts w:ascii="TH SarabunPSK" w:hAnsi="TH SarabunPSK" w:cs="TH SarabunPSK"/>
                <w:b/>
                <w:bCs/>
                <w:sz w:val="32"/>
                <w:szCs w:val="32"/>
              </w:rPr>
            </w:pPr>
            <w:r w:rsidRPr="00B815C5">
              <w:rPr>
                <w:rFonts w:ascii="TH SarabunPSK" w:hAnsi="TH SarabunPSK" w:cs="TH SarabunPSK"/>
                <w:b/>
                <w:bCs/>
                <w:sz w:val="32"/>
                <w:szCs w:val="32"/>
                <w:cs/>
              </w:rPr>
              <w:t>วัตถุประสงค์</w:t>
            </w:r>
          </w:p>
        </w:tc>
      </w:tr>
      <w:tr w:rsidR="00A259AE" w:rsidRPr="00B815C5" w:rsidTr="007601E7">
        <w:tc>
          <w:tcPr>
            <w:tcW w:w="4644" w:type="dxa"/>
            <w:tcBorders>
              <w:bottom w:val="nil"/>
            </w:tcBorders>
            <w:shd w:val="clear" w:color="auto" w:fill="auto"/>
          </w:tcPr>
          <w:p w:rsidR="00A259AE" w:rsidRPr="00B815C5" w:rsidRDefault="00A259AE" w:rsidP="007601E7">
            <w:pPr>
              <w:tabs>
                <w:tab w:val="left" w:pos="0"/>
              </w:tabs>
              <w:spacing w:after="0" w:line="320" w:lineRule="exact"/>
              <w:jc w:val="thaiDistribute"/>
              <w:rPr>
                <w:rFonts w:ascii="TH SarabunPSK" w:hAnsi="TH SarabunPSK" w:cs="TH SarabunPSK"/>
                <w:sz w:val="32"/>
                <w:szCs w:val="32"/>
              </w:rPr>
            </w:pPr>
            <w:r w:rsidRPr="00B815C5">
              <w:rPr>
                <w:rFonts w:ascii="TH SarabunPSK" w:hAnsi="TH SarabunPSK" w:cs="TH SarabunPSK"/>
                <w:sz w:val="32"/>
                <w:szCs w:val="32"/>
                <w:cs/>
              </w:rPr>
              <w:t>1. ที่ดินประเภทอนุรักษ์เพื่อการอยู่อาศัย</w:t>
            </w:r>
          </w:p>
          <w:p w:rsidR="00A259AE" w:rsidRPr="00B815C5" w:rsidRDefault="00A259AE" w:rsidP="007601E7">
            <w:pPr>
              <w:tabs>
                <w:tab w:val="left" w:pos="0"/>
              </w:tabs>
              <w:spacing w:after="0" w:line="320" w:lineRule="exact"/>
              <w:jc w:val="thaiDistribute"/>
              <w:rPr>
                <w:rFonts w:ascii="TH SarabunPSK" w:hAnsi="TH SarabunPSK" w:cs="TH SarabunPSK"/>
                <w:sz w:val="32"/>
                <w:szCs w:val="32"/>
                <w:cs/>
              </w:rPr>
            </w:pPr>
            <w:r w:rsidRPr="00B815C5">
              <w:rPr>
                <w:rFonts w:ascii="TH SarabunPSK" w:hAnsi="TH SarabunPSK" w:cs="TH SarabunPSK"/>
                <w:sz w:val="32"/>
                <w:szCs w:val="32"/>
                <w:cs/>
              </w:rPr>
              <w:t xml:space="preserve"> (สีเหลืองมีเส้นทแยงสีขาว)</w:t>
            </w:r>
          </w:p>
        </w:tc>
        <w:tc>
          <w:tcPr>
            <w:tcW w:w="5176" w:type="dxa"/>
            <w:tcBorders>
              <w:bottom w:val="nil"/>
            </w:tcBorders>
            <w:shd w:val="clear" w:color="auto" w:fill="auto"/>
          </w:tcPr>
          <w:p w:rsidR="00A259AE" w:rsidRDefault="00A259AE" w:rsidP="007601E7">
            <w:pPr>
              <w:tabs>
                <w:tab w:val="left" w:pos="0"/>
              </w:tabs>
              <w:spacing w:after="0" w:line="320" w:lineRule="exact"/>
              <w:jc w:val="thaiDistribute"/>
              <w:rPr>
                <w:rFonts w:ascii="TH SarabunPSK" w:hAnsi="TH SarabunPSK" w:cs="TH SarabunPSK"/>
                <w:sz w:val="32"/>
                <w:szCs w:val="32"/>
              </w:rPr>
            </w:pPr>
            <w:r w:rsidRPr="00B815C5">
              <w:rPr>
                <w:rFonts w:ascii="TH SarabunPSK" w:hAnsi="TH SarabunPSK" w:cs="TH SarabunPSK"/>
                <w:sz w:val="32"/>
                <w:szCs w:val="32"/>
                <w:cs/>
              </w:rPr>
              <w:t>- มีวัตถุประสงค์เพื่อส่งเสริมการพัฒนาที่อยู่อาศัยบริเวณรอบคูเมืองโบราณอู่ทองและบริเวณริมสองฝั่งคลองระบายน้ำจรเข้สามพัน ให้เป็นพื้นที่อนุรักษ์วิถีชีวิตและสิ่งแวดล้อมริมน้ำที่คงคุณค่าในระยะยาวอาคารที่ก่อสร้างต้องมีความสูง</w:t>
            </w:r>
            <w:r w:rsidRPr="00B815C5">
              <w:rPr>
                <w:rFonts w:ascii="TH SarabunPSK" w:hAnsi="TH SarabunPSK" w:cs="TH SarabunPSK"/>
                <w:sz w:val="32"/>
                <w:szCs w:val="32"/>
                <w:cs/>
              </w:rPr>
              <w:lastRenderedPageBreak/>
              <w:t xml:space="preserve">ไม่เกิน 7 เมตร ห้ามการใช้ประโยชน์ที่ดินที่เป็นอุปสรรคต่อการอยู่อาศัย เช่น โรงงานทุกจำพวกที่กฎหมายว่าด้วยโรงงาน การเลี้ยงสัตว์เพื่อการค้า คลังน้ำมัน คลังก๊าซปิโตรเลียม สถานที่เก็บวัตถุไวไฟ กำจัดมูลฝอยหรือสิ่งปฏิกูล เป็นต้น รวมทั้งให้มีที่ว่างตามแนวขนานริมฝั่งตามสภาพธรรมชาติของลำคลองไม่น้อยกว่า 6 เมตร </w:t>
            </w:r>
          </w:p>
          <w:p w:rsidR="00A259AE" w:rsidRPr="00B815C5" w:rsidRDefault="00A259AE" w:rsidP="007601E7">
            <w:pPr>
              <w:tabs>
                <w:tab w:val="left" w:pos="0"/>
              </w:tabs>
              <w:spacing w:after="0" w:line="320" w:lineRule="exact"/>
              <w:jc w:val="thaiDistribute"/>
              <w:rPr>
                <w:rFonts w:ascii="TH SarabunPSK" w:hAnsi="TH SarabunPSK" w:cs="TH SarabunPSK"/>
                <w:sz w:val="32"/>
                <w:szCs w:val="32"/>
              </w:rPr>
            </w:pPr>
          </w:p>
        </w:tc>
      </w:tr>
      <w:tr w:rsidR="00A259AE" w:rsidRPr="00B815C5" w:rsidTr="007601E7">
        <w:tc>
          <w:tcPr>
            <w:tcW w:w="4644" w:type="dxa"/>
            <w:tcBorders>
              <w:top w:val="nil"/>
              <w:bottom w:val="nil"/>
            </w:tcBorders>
            <w:shd w:val="clear" w:color="auto" w:fill="auto"/>
          </w:tcPr>
          <w:p w:rsidR="00A259AE" w:rsidRPr="00B815C5" w:rsidRDefault="00A259AE" w:rsidP="007601E7">
            <w:pPr>
              <w:tabs>
                <w:tab w:val="left" w:pos="0"/>
              </w:tabs>
              <w:spacing w:after="0" w:line="320" w:lineRule="exact"/>
              <w:jc w:val="thaiDistribute"/>
              <w:rPr>
                <w:rFonts w:ascii="TH SarabunPSK" w:hAnsi="TH SarabunPSK" w:cs="TH SarabunPSK"/>
                <w:sz w:val="32"/>
                <w:szCs w:val="32"/>
                <w:cs/>
              </w:rPr>
            </w:pPr>
            <w:r w:rsidRPr="00B815C5">
              <w:rPr>
                <w:rFonts w:ascii="TH SarabunPSK" w:hAnsi="TH SarabunPSK" w:cs="TH SarabunPSK"/>
                <w:sz w:val="32"/>
                <w:szCs w:val="32"/>
                <w:cs/>
              </w:rPr>
              <w:lastRenderedPageBreak/>
              <w:t xml:space="preserve">2. ที่ดินประเภทที่อยู่อาศัยหนาแน่น (สีเหลือง) </w:t>
            </w:r>
          </w:p>
        </w:tc>
        <w:tc>
          <w:tcPr>
            <w:tcW w:w="5176" w:type="dxa"/>
            <w:tcBorders>
              <w:top w:val="nil"/>
              <w:bottom w:val="nil"/>
            </w:tcBorders>
            <w:shd w:val="clear" w:color="auto" w:fill="auto"/>
          </w:tcPr>
          <w:p w:rsidR="00A259AE" w:rsidRPr="00B815C5" w:rsidRDefault="00A259AE" w:rsidP="007601E7">
            <w:pPr>
              <w:tabs>
                <w:tab w:val="left" w:pos="0"/>
              </w:tabs>
              <w:spacing w:after="0" w:line="320" w:lineRule="exact"/>
              <w:jc w:val="thaiDistribute"/>
              <w:rPr>
                <w:rFonts w:ascii="TH SarabunPSK" w:hAnsi="TH SarabunPSK" w:cs="TH SarabunPSK"/>
                <w:sz w:val="32"/>
                <w:szCs w:val="32"/>
              </w:rPr>
            </w:pPr>
            <w:r w:rsidRPr="00B815C5">
              <w:rPr>
                <w:rFonts w:ascii="TH SarabunPSK" w:hAnsi="TH SarabunPSK" w:cs="TH SarabunPSK"/>
                <w:sz w:val="32"/>
                <w:szCs w:val="32"/>
                <w:cs/>
              </w:rPr>
              <w:t xml:space="preserve"> - มีวัตถุประสงค์เพื่อรองรับการอยู่อาศัยชั้นดี กำหนดไว้ที่บริเวณพื้นที่พัฒนาใหม่ที่ต่อเนื่องกับพื้นที่รองรับการขยายตัวของชุมชนจากศูนย์กลางหลักด้านการค้า การบริการ ห้ามการใช้ประโยชน์ที่ดินที่เป็นอุปสรรคต่อการอยู่อาศัย เช่น การเลี้ยงสัตว์เพื่อการค้า คลังน้ำมัน สถานที่เก็บวัตถุไวไฟ กำจัดมูลฝอยหรือสิ่งปฏิกูล โรงงานอุตสาหกรรมที่สามารถประกอบกิจการได้ เช่น การเพาะเชื้อเห็ด การทำนมสด การทำแป้ง การทำน้ำเชื่อม เป็นต้น </w:t>
            </w:r>
          </w:p>
          <w:p w:rsidR="00A259AE" w:rsidRPr="00B815C5" w:rsidRDefault="00A259AE" w:rsidP="007601E7">
            <w:pPr>
              <w:tabs>
                <w:tab w:val="left" w:pos="0"/>
              </w:tabs>
              <w:spacing w:after="0" w:line="320" w:lineRule="exact"/>
              <w:jc w:val="thaiDistribute"/>
              <w:rPr>
                <w:rFonts w:ascii="TH SarabunPSK" w:hAnsi="TH SarabunPSK" w:cs="TH SarabunPSK"/>
                <w:sz w:val="32"/>
                <w:szCs w:val="32"/>
                <w:cs/>
              </w:rPr>
            </w:pPr>
          </w:p>
        </w:tc>
      </w:tr>
      <w:tr w:rsidR="00A259AE" w:rsidRPr="00B815C5" w:rsidTr="007601E7">
        <w:tc>
          <w:tcPr>
            <w:tcW w:w="4644" w:type="dxa"/>
            <w:tcBorders>
              <w:top w:val="nil"/>
              <w:bottom w:val="single" w:sz="4" w:space="0" w:color="auto"/>
            </w:tcBorders>
            <w:shd w:val="clear" w:color="auto" w:fill="auto"/>
          </w:tcPr>
          <w:p w:rsidR="00A259AE" w:rsidRPr="00B815C5" w:rsidRDefault="00A259AE" w:rsidP="007601E7">
            <w:pPr>
              <w:tabs>
                <w:tab w:val="left" w:pos="0"/>
              </w:tabs>
              <w:spacing w:after="0" w:line="320" w:lineRule="exact"/>
              <w:jc w:val="thaiDistribute"/>
              <w:rPr>
                <w:rFonts w:ascii="TH SarabunPSK" w:hAnsi="TH SarabunPSK" w:cs="TH SarabunPSK"/>
                <w:sz w:val="32"/>
                <w:szCs w:val="32"/>
              </w:rPr>
            </w:pPr>
            <w:r w:rsidRPr="00B815C5">
              <w:rPr>
                <w:rFonts w:ascii="TH SarabunPSK" w:hAnsi="TH SarabunPSK" w:cs="TH SarabunPSK"/>
                <w:sz w:val="32"/>
                <w:szCs w:val="32"/>
                <w:cs/>
              </w:rPr>
              <w:t>3. ที่ดินประเภทที่อยู่อาศัยหนาแน่นปานกลาง (สีส้ม)</w:t>
            </w:r>
          </w:p>
        </w:tc>
        <w:tc>
          <w:tcPr>
            <w:tcW w:w="5176" w:type="dxa"/>
            <w:tcBorders>
              <w:top w:val="nil"/>
              <w:bottom w:val="single" w:sz="4" w:space="0" w:color="auto"/>
            </w:tcBorders>
            <w:shd w:val="clear" w:color="auto" w:fill="auto"/>
          </w:tcPr>
          <w:p w:rsidR="00A259AE" w:rsidRPr="00B815C5" w:rsidRDefault="00A259AE" w:rsidP="00A1397A">
            <w:pPr>
              <w:tabs>
                <w:tab w:val="left" w:pos="0"/>
              </w:tabs>
              <w:spacing w:after="0" w:line="320" w:lineRule="exact"/>
              <w:jc w:val="thaiDistribute"/>
              <w:rPr>
                <w:rFonts w:ascii="TH SarabunPSK" w:hAnsi="TH SarabunPSK" w:cs="TH SarabunPSK"/>
                <w:sz w:val="32"/>
                <w:szCs w:val="32"/>
              </w:rPr>
            </w:pPr>
            <w:r w:rsidRPr="00B815C5">
              <w:rPr>
                <w:rFonts w:ascii="TH SarabunPSK" w:hAnsi="TH SarabunPSK" w:cs="TH SarabunPSK"/>
                <w:sz w:val="32"/>
                <w:szCs w:val="32"/>
                <w:cs/>
              </w:rPr>
              <w:t xml:space="preserve">- มีวัตถุประสงค์เพื่อรองรับการขยายตัวของชุมชนจากการพัฒนาพื้นที่บริเวณศูนย์กลางหลักด้านการค้า การบริการ การท่องเที่ยว และการนันทนาการแก่ชุมชน ห้ามการใช้ประโยชน์ที่ดินที่เป็นอุปสรรคต่อการอยู่อาศัย เช่น การเลี้ยงสัตว์เพื่อการค้า คลังน้ำมัน สุสานและฌาปนสถาน กำจัดขยะมูลฝอยหรือสิ่งปฏิกูล โรงงานอุตสาหกรรมที่สามารถประกอบกิจการได้ เช่น การบรรจุเนื้อสัตว์ การคั่วกาแฟ  การทำเครื่องประดับ เป็นต้น </w:t>
            </w:r>
          </w:p>
        </w:tc>
      </w:tr>
      <w:tr w:rsidR="00A259AE" w:rsidRPr="00B815C5" w:rsidTr="007601E7">
        <w:tc>
          <w:tcPr>
            <w:tcW w:w="4644" w:type="dxa"/>
            <w:tcBorders>
              <w:top w:val="single" w:sz="4" w:space="0" w:color="auto"/>
              <w:bottom w:val="nil"/>
            </w:tcBorders>
            <w:shd w:val="clear" w:color="auto" w:fill="auto"/>
          </w:tcPr>
          <w:p w:rsidR="00A259AE" w:rsidRPr="00B815C5" w:rsidRDefault="00A259AE" w:rsidP="007601E7">
            <w:pPr>
              <w:tabs>
                <w:tab w:val="left" w:pos="0"/>
              </w:tabs>
              <w:spacing w:after="0" w:line="320" w:lineRule="exact"/>
              <w:jc w:val="thaiDistribute"/>
              <w:rPr>
                <w:rFonts w:ascii="TH SarabunPSK" w:hAnsi="TH SarabunPSK" w:cs="TH SarabunPSK"/>
                <w:sz w:val="32"/>
                <w:szCs w:val="32"/>
              </w:rPr>
            </w:pPr>
            <w:r w:rsidRPr="00B815C5">
              <w:rPr>
                <w:rFonts w:ascii="TH SarabunPSK" w:hAnsi="TH SarabunPSK" w:cs="TH SarabunPSK"/>
                <w:sz w:val="32"/>
                <w:szCs w:val="32"/>
                <w:cs/>
              </w:rPr>
              <w:t>4. ที่ดินประเภทพาณิชยกรรมและที่อยู่อาศัยหนาแน่นมาก (สีแดง)</w:t>
            </w:r>
          </w:p>
        </w:tc>
        <w:tc>
          <w:tcPr>
            <w:tcW w:w="5176" w:type="dxa"/>
            <w:tcBorders>
              <w:top w:val="single" w:sz="4" w:space="0" w:color="auto"/>
              <w:bottom w:val="nil"/>
            </w:tcBorders>
            <w:shd w:val="clear" w:color="auto" w:fill="auto"/>
          </w:tcPr>
          <w:p w:rsidR="00A259AE" w:rsidRPr="00B815C5" w:rsidRDefault="00A259AE" w:rsidP="007601E7">
            <w:pPr>
              <w:tabs>
                <w:tab w:val="left" w:pos="0"/>
              </w:tabs>
              <w:spacing w:after="0" w:line="320" w:lineRule="exact"/>
              <w:jc w:val="thaiDistribute"/>
              <w:rPr>
                <w:rFonts w:ascii="TH SarabunPSK" w:hAnsi="TH SarabunPSK" w:cs="TH SarabunPSK"/>
                <w:sz w:val="32"/>
                <w:szCs w:val="32"/>
              </w:rPr>
            </w:pPr>
            <w:r w:rsidRPr="00B815C5">
              <w:rPr>
                <w:rFonts w:ascii="TH SarabunPSK" w:hAnsi="TH SarabunPSK" w:cs="TH SarabunPSK"/>
                <w:sz w:val="32"/>
                <w:szCs w:val="32"/>
                <w:cs/>
              </w:rPr>
              <w:t xml:space="preserve">- มีวัตถุประสงค์เพื่อเป็นศูนย์กลางการค้าและบริการแก่ชุมชน และการท่องเที่ยวระดับอำเภอ ห้ามการใช้ประโยชน์ที่ดินที่เป็นอุปสรรคต่อการอยู่อาศัย เช่น การเลี้ยงสัตว์ เพื่อการค้า คลังน้ำมัน คลังก๊าซปิโตรเลียม การจัดสรรที่ดินเพื่อประกอบอุตสาหกรรม การซื้อขายหรือเก็บเศษวัสดุ โรงงานอุตสาหกรรม ที่สามารถประกอบกิจการได้ เช่น การซ่อมรองเท้าหรือเครื่องหนัง การซ่อมนาฬิกา เป็นต้น </w:t>
            </w:r>
          </w:p>
          <w:p w:rsidR="00A259AE" w:rsidRPr="00B815C5" w:rsidRDefault="00A259AE" w:rsidP="007601E7">
            <w:pPr>
              <w:tabs>
                <w:tab w:val="left" w:pos="0"/>
              </w:tabs>
              <w:spacing w:after="0" w:line="320" w:lineRule="exact"/>
              <w:jc w:val="thaiDistribute"/>
              <w:rPr>
                <w:rFonts w:ascii="TH SarabunPSK" w:hAnsi="TH SarabunPSK" w:cs="TH SarabunPSK"/>
                <w:sz w:val="32"/>
                <w:szCs w:val="32"/>
                <w:cs/>
              </w:rPr>
            </w:pPr>
          </w:p>
        </w:tc>
      </w:tr>
      <w:tr w:rsidR="00A259AE" w:rsidRPr="00B815C5" w:rsidTr="007601E7">
        <w:tc>
          <w:tcPr>
            <w:tcW w:w="4644" w:type="dxa"/>
            <w:tcBorders>
              <w:top w:val="nil"/>
              <w:bottom w:val="nil"/>
            </w:tcBorders>
            <w:shd w:val="clear" w:color="auto" w:fill="auto"/>
          </w:tcPr>
          <w:p w:rsidR="00A259AE" w:rsidRPr="00B815C5" w:rsidRDefault="00A259AE" w:rsidP="007601E7">
            <w:pPr>
              <w:tabs>
                <w:tab w:val="left" w:pos="0"/>
              </w:tabs>
              <w:spacing w:after="0" w:line="320" w:lineRule="exact"/>
              <w:jc w:val="thaiDistribute"/>
              <w:rPr>
                <w:rFonts w:ascii="TH SarabunPSK" w:hAnsi="TH SarabunPSK" w:cs="TH SarabunPSK"/>
                <w:sz w:val="32"/>
                <w:szCs w:val="32"/>
              </w:rPr>
            </w:pPr>
            <w:r w:rsidRPr="00B815C5">
              <w:rPr>
                <w:rFonts w:ascii="TH SarabunPSK" w:hAnsi="TH SarabunPSK" w:cs="TH SarabunPSK"/>
                <w:sz w:val="32"/>
                <w:szCs w:val="32"/>
                <w:cs/>
              </w:rPr>
              <w:t>5. ที่ดินประเภทชนบทและเกษตรกรรม (สีเขียว)</w:t>
            </w:r>
          </w:p>
        </w:tc>
        <w:tc>
          <w:tcPr>
            <w:tcW w:w="5176" w:type="dxa"/>
            <w:tcBorders>
              <w:top w:val="nil"/>
              <w:bottom w:val="nil"/>
            </w:tcBorders>
            <w:shd w:val="clear" w:color="auto" w:fill="auto"/>
          </w:tcPr>
          <w:p w:rsidR="00A259AE" w:rsidRPr="00B815C5" w:rsidRDefault="00A259AE" w:rsidP="007601E7">
            <w:pPr>
              <w:tabs>
                <w:tab w:val="left" w:pos="0"/>
              </w:tabs>
              <w:spacing w:after="0" w:line="320" w:lineRule="exact"/>
              <w:jc w:val="thaiDistribute"/>
              <w:rPr>
                <w:rFonts w:ascii="TH SarabunPSK" w:hAnsi="TH SarabunPSK" w:cs="TH SarabunPSK"/>
                <w:sz w:val="32"/>
                <w:szCs w:val="32"/>
              </w:rPr>
            </w:pPr>
            <w:r w:rsidRPr="00B815C5">
              <w:rPr>
                <w:rFonts w:ascii="TH SarabunPSK" w:hAnsi="TH SarabunPSK" w:cs="TH SarabunPSK"/>
                <w:sz w:val="32"/>
                <w:szCs w:val="32"/>
                <w:cs/>
              </w:rPr>
              <w:t xml:space="preserve">- มีวัตถุประสงค์เพื่อการสงวนรักษาพื้นที่ที่มีคุณค่าด้านเกษตรกรรม การสงวนรักษาสภาพทางธรรมชาติ และการส่งเสริมเศรษฐกิจการเกษตร ห้ามการใช้ประโยชน์ที่ดินที่เป็นอุปสรรคต่อการทำการเกษตรและการอยู่อาศัย เช่น </w:t>
            </w:r>
            <w:r>
              <w:rPr>
                <w:rFonts w:ascii="TH SarabunPSK" w:hAnsi="TH SarabunPSK" w:cs="TH SarabunPSK" w:hint="cs"/>
                <w:sz w:val="32"/>
                <w:szCs w:val="32"/>
                <w:cs/>
              </w:rPr>
              <w:t xml:space="preserve">                </w:t>
            </w:r>
            <w:r w:rsidRPr="00B815C5">
              <w:rPr>
                <w:rFonts w:ascii="TH SarabunPSK" w:hAnsi="TH SarabunPSK" w:cs="TH SarabunPSK"/>
                <w:sz w:val="32"/>
                <w:szCs w:val="32"/>
                <w:cs/>
              </w:rPr>
              <w:t xml:space="preserve">คลังน้ำมัน การจัดสรรที่ดินเพื่อประกอบอุตสาหกรรม </w:t>
            </w:r>
            <w:r>
              <w:rPr>
                <w:rFonts w:ascii="TH SarabunPSK" w:hAnsi="TH SarabunPSK" w:cs="TH SarabunPSK" w:hint="cs"/>
                <w:sz w:val="32"/>
                <w:szCs w:val="32"/>
                <w:cs/>
              </w:rPr>
              <w:t xml:space="preserve">               </w:t>
            </w:r>
            <w:r w:rsidRPr="00B815C5">
              <w:rPr>
                <w:rFonts w:ascii="TH SarabunPSK" w:hAnsi="TH SarabunPSK" w:cs="TH SarabunPSK"/>
                <w:sz w:val="32"/>
                <w:szCs w:val="32"/>
                <w:cs/>
              </w:rPr>
              <w:t xml:space="preserve">การอยู่อาศัยหรือประกอบพาณิชยกรรมประเภทอาคารสูงหรืออาคารขนาดใหญ่ และโรงงานอุตสาหกรรมที่สามารถประกอบกิจการได้ เช่น การกะเทาะเมล็ดพืช การฆ่าสัตว์ การผลิตอาหารสำเร็จรูป เป็นต้น </w:t>
            </w:r>
          </w:p>
          <w:p w:rsidR="00A259AE" w:rsidRPr="00B815C5" w:rsidRDefault="00A259AE" w:rsidP="007601E7">
            <w:pPr>
              <w:tabs>
                <w:tab w:val="left" w:pos="0"/>
              </w:tabs>
              <w:spacing w:after="0" w:line="320" w:lineRule="exact"/>
              <w:jc w:val="thaiDistribute"/>
              <w:rPr>
                <w:rFonts w:ascii="TH SarabunPSK" w:hAnsi="TH SarabunPSK" w:cs="TH SarabunPSK"/>
                <w:sz w:val="32"/>
                <w:szCs w:val="32"/>
              </w:rPr>
            </w:pPr>
          </w:p>
        </w:tc>
      </w:tr>
      <w:tr w:rsidR="00A259AE" w:rsidRPr="00B815C5" w:rsidTr="007601E7">
        <w:tc>
          <w:tcPr>
            <w:tcW w:w="4644" w:type="dxa"/>
            <w:tcBorders>
              <w:top w:val="nil"/>
              <w:bottom w:val="nil"/>
            </w:tcBorders>
            <w:shd w:val="clear" w:color="auto" w:fill="auto"/>
          </w:tcPr>
          <w:p w:rsidR="00A259AE" w:rsidRPr="00B815C5" w:rsidRDefault="00A259AE" w:rsidP="007601E7">
            <w:pPr>
              <w:tabs>
                <w:tab w:val="left" w:pos="0"/>
              </w:tabs>
              <w:spacing w:after="0" w:line="320" w:lineRule="exact"/>
              <w:jc w:val="thaiDistribute"/>
              <w:rPr>
                <w:rFonts w:ascii="TH SarabunPSK" w:hAnsi="TH SarabunPSK" w:cs="TH SarabunPSK"/>
                <w:sz w:val="32"/>
                <w:szCs w:val="32"/>
              </w:rPr>
            </w:pPr>
            <w:r w:rsidRPr="00B815C5">
              <w:rPr>
                <w:rFonts w:ascii="TH SarabunPSK" w:hAnsi="TH SarabunPSK" w:cs="TH SarabunPSK"/>
                <w:sz w:val="32"/>
                <w:szCs w:val="32"/>
              </w:rPr>
              <w:t>6</w:t>
            </w:r>
            <w:r w:rsidRPr="00B815C5">
              <w:rPr>
                <w:rFonts w:ascii="TH SarabunPSK" w:hAnsi="TH SarabunPSK" w:cs="TH SarabunPSK"/>
                <w:sz w:val="32"/>
                <w:szCs w:val="32"/>
                <w:cs/>
              </w:rPr>
              <w:t>. ที่ดินประเภทอนุรักษ์ชนบทและเกษตรกรรม           (สีขาวมีกรอบและเส้นทแยงสีเขียว)</w:t>
            </w:r>
          </w:p>
        </w:tc>
        <w:tc>
          <w:tcPr>
            <w:tcW w:w="5176" w:type="dxa"/>
            <w:tcBorders>
              <w:top w:val="nil"/>
              <w:bottom w:val="nil"/>
            </w:tcBorders>
            <w:shd w:val="clear" w:color="auto" w:fill="auto"/>
          </w:tcPr>
          <w:p w:rsidR="00A259AE" w:rsidRPr="00B815C5" w:rsidRDefault="00A259AE" w:rsidP="007601E7">
            <w:pPr>
              <w:tabs>
                <w:tab w:val="left" w:pos="0"/>
              </w:tabs>
              <w:spacing w:after="0" w:line="320" w:lineRule="exact"/>
              <w:jc w:val="thaiDistribute"/>
              <w:rPr>
                <w:rFonts w:ascii="TH SarabunPSK" w:hAnsi="TH SarabunPSK" w:cs="TH SarabunPSK"/>
                <w:sz w:val="32"/>
                <w:szCs w:val="32"/>
              </w:rPr>
            </w:pPr>
            <w:r w:rsidRPr="00B815C5">
              <w:rPr>
                <w:rFonts w:ascii="TH SarabunPSK" w:hAnsi="TH SarabunPSK" w:cs="TH SarabunPSK"/>
                <w:sz w:val="32"/>
                <w:szCs w:val="32"/>
                <w:cs/>
              </w:rPr>
              <w:t xml:space="preserve">- มีวัตถุประสงค์เพื่อเป็นการป้องกันการขยายตัวของเมืองเข้าใกล้กับบริเวณเขตป่าสงวนแห่งชาติและเป็นการสงวนพื้นที่เพื่อการเกษตร อาคารที่ก่อสร้างต้องมีความสูงไม่เกิน 7 </w:t>
            </w:r>
            <w:r w:rsidRPr="00B815C5">
              <w:rPr>
                <w:rFonts w:ascii="TH SarabunPSK" w:hAnsi="TH SarabunPSK" w:cs="TH SarabunPSK"/>
                <w:sz w:val="32"/>
                <w:szCs w:val="32"/>
                <w:cs/>
              </w:rPr>
              <w:lastRenderedPageBreak/>
              <w:t>เมตร ห้ามการใช้ประโยชน์ที่ดินที่เป็นอุปสรรคต่อพื้นที่ เช่น โรงงานทุกจำพวก ตามกฎหมายว่าด้วยโรงงาน โรงแรม จัดสรรที่ดินเพื่อประกอบพาณิชยกรรม สถานที่เก็บวัตถุไวไฟ กำจัดขยะมูลฝอยหรือสิ่งปฏิกูล เป็นต้น และกำหนดให้มีที่ว่าง ริมฝั่งคลองหรือแหล่งน้ำสาธารณะไม่น้อยกว่า 6 เมตร</w:t>
            </w:r>
          </w:p>
          <w:p w:rsidR="00A259AE" w:rsidRPr="00B815C5" w:rsidRDefault="00A259AE" w:rsidP="007601E7">
            <w:pPr>
              <w:tabs>
                <w:tab w:val="left" w:pos="0"/>
              </w:tabs>
              <w:spacing w:after="0" w:line="320" w:lineRule="exact"/>
              <w:jc w:val="thaiDistribute"/>
              <w:rPr>
                <w:rFonts w:ascii="TH SarabunPSK" w:hAnsi="TH SarabunPSK" w:cs="TH SarabunPSK"/>
                <w:sz w:val="32"/>
                <w:szCs w:val="32"/>
                <w:cs/>
              </w:rPr>
            </w:pPr>
          </w:p>
        </w:tc>
      </w:tr>
      <w:tr w:rsidR="00A259AE" w:rsidRPr="00B815C5" w:rsidTr="007601E7">
        <w:tc>
          <w:tcPr>
            <w:tcW w:w="4644" w:type="dxa"/>
            <w:tcBorders>
              <w:top w:val="nil"/>
              <w:bottom w:val="nil"/>
            </w:tcBorders>
            <w:shd w:val="clear" w:color="auto" w:fill="auto"/>
          </w:tcPr>
          <w:p w:rsidR="00A259AE" w:rsidRPr="00B815C5" w:rsidRDefault="00A259AE" w:rsidP="007601E7">
            <w:pPr>
              <w:tabs>
                <w:tab w:val="left" w:pos="0"/>
              </w:tabs>
              <w:spacing w:after="0" w:line="320" w:lineRule="exact"/>
              <w:jc w:val="thaiDistribute"/>
              <w:rPr>
                <w:rFonts w:ascii="TH SarabunPSK" w:hAnsi="TH SarabunPSK" w:cs="TH SarabunPSK"/>
                <w:sz w:val="32"/>
                <w:szCs w:val="32"/>
                <w:cs/>
              </w:rPr>
            </w:pPr>
            <w:r w:rsidRPr="00B815C5">
              <w:rPr>
                <w:rFonts w:ascii="TH SarabunPSK" w:hAnsi="TH SarabunPSK" w:cs="TH SarabunPSK"/>
                <w:sz w:val="32"/>
                <w:szCs w:val="32"/>
                <w:cs/>
              </w:rPr>
              <w:lastRenderedPageBreak/>
              <w:t>7. ที่ดินประเภทที่โล่งเพื่อนันทนาการและการรักษาคุณภาพสิ่งแวดล้อม (สีเขียวอ่อน)</w:t>
            </w:r>
          </w:p>
        </w:tc>
        <w:tc>
          <w:tcPr>
            <w:tcW w:w="5176" w:type="dxa"/>
            <w:tcBorders>
              <w:top w:val="nil"/>
              <w:bottom w:val="nil"/>
            </w:tcBorders>
            <w:shd w:val="clear" w:color="auto" w:fill="auto"/>
          </w:tcPr>
          <w:p w:rsidR="00A259AE" w:rsidRPr="00B815C5" w:rsidRDefault="00A259AE" w:rsidP="007601E7">
            <w:pPr>
              <w:tabs>
                <w:tab w:val="left" w:pos="0"/>
              </w:tabs>
              <w:spacing w:after="0" w:line="320" w:lineRule="exact"/>
              <w:jc w:val="thaiDistribute"/>
              <w:rPr>
                <w:rFonts w:ascii="TH SarabunPSK" w:hAnsi="TH SarabunPSK" w:cs="TH SarabunPSK"/>
                <w:sz w:val="32"/>
                <w:szCs w:val="32"/>
              </w:rPr>
            </w:pPr>
            <w:r w:rsidRPr="00B815C5">
              <w:rPr>
                <w:rFonts w:ascii="TH SarabunPSK" w:hAnsi="TH SarabunPSK" w:cs="TH SarabunPSK"/>
                <w:sz w:val="32"/>
                <w:szCs w:val="32"/>
                <w:cs/>
              </w:rPr>
              <w:t>- มีวัตถุประสงค์เพื่อสงวนรักษาพื้นที่โล่งเพื่อการนันทนาการของชุมชน หรือเกี่ยวข้องกับการนันทนาการและเพื่อการรักษาสภาพแวดล้อมของลำคลอง อาคารที่ก่อสร้างต้องมีความสูงไม่เกิน 7 เมตร ห้ามการใช้ประโยชน์ที่ดินที่ส่งผลกระทบต่อพื้นที่โล่ง เช่น การเลี้ยงสัตว์เพื่อการค้า การจัดสรรที่ดินเพื่อการอยู่อาศัย การอยู่อาศัยประเภท ห้องแถว ตึกแถว บ้านแถว การอยู่อาศัยประเภทอาคารชุดหรืออาคารอยู่อาศัยรวม เป็นต้น</w:t>
            </w:r>
          </w:p>
          <w:p w:rsidR="00A259AE" w:rsidRPr="00B815C5" w:rsidRDefault="00A259AE" w:rsidP="007601E7">
            <w:pPr>
              <w:tabs>
                <w:tab w:val="left" w:pos="0"/>
              </w:tabs>
              <w:spacing w:after="0" w:line="320" w:lineRule="exact"/>
              <w:jc w:val="thaiDistribute"/>
              <w:rPr>
                <w:rFonts w:ascii="TH SarabunPSK" w:hAnsi="TH SarabunPSK" w:cs="TH SarabunPSK"/>
                <w:sz w:val="32"/>
                <w:szCs w:val="32"/>
              </w:rPr>
            </w:pPr>
          </w:p>
        </w:tc>
      </w:tr>
      <w:tr w:rsidR="00A259AE" w:rsidRPr="00B815C5" w:rsidTr="007601E7">
        <w:tc>
          <w:tcPr>
            <w:tcW w:w="4644" w:type="dxa"/>
            <w:tcBorders>
              <w:top w:val="nil"/>
              <w:bottom w:val="single" w:sz="4" w:space="0" w:color="auto"/>
            </w:tcBorders>
            <w:shd w:val="clear" w:color="auto" w:fill="auto"/>
          </w:tcPr>
          <w:p w:rsidR="00A259AE" w:rsidRPr="00B815C5" w:rsidRDefault="00A259AE" w:rsidP="007601E7">
            <w:pPr>
              <w:tabs>
                <w:tab w:val="left" w:pos="0"/>
              </w:tabs>
              <w:spacing w:after="0" w:line="320" w:lineRule="exact"/>
              <w:jc w:val="thaiDistribute"/>
              <w:rPr>
                <w:rFonts w:ascii="TH SarabunPSK" w:hAnsi="TH SarabunPSK" w:cs="TH SarabunPSK"/>
                <w:sz w:val="32"/>
                <w:szCs w:val="32"/>
                <w:cs/>
              </w:rPr>
            </w:pPr>
            <w:r w:rsidRPr="00B815C5">
              <w:rPr>
                <w:rFonts w:ascii="TH SarabunPSK" w:hAnsi="TH SarabunPSK" w:cs="TH SarabunPSK"/>
                <w:sz w:val="32"/>
                <w:szCs w:val="32"/>
              </w:rPr>
              <w:t>8</w:t>
            </w:r>
            <w:r w:rsidRPr="00B815C5">
              <w:rPr>
                <w:rFonts w:ascii="TH SarabunPSK" w:hAnsi="TH SarabunPSK" w:cs="TH SarabunPSK"/>
                <w:sz w:val="32"/>
                <w:szCs w:val="32"/>
                <w:cs/>
              </w:rPr>
              <w:t xml:space="preserve">. ที่ดินประเภทอนุรักษ์ป่าไม้ (สีเขียวอ่อนมีเส้นทแยงสีขาว) </w:t>
            </w:r>
          </w:p>
        </w:tc>
        <w:tc>
          <w:tcPr>
            <w:tcW w:w="5176" w:type="dxa"/>
            <w:tcBorders>
              <w:top w:val="nil"/>
              <w:bottom w:val="single" w:sz="4" w:space="0" w:color="auto"/>
            </w:tcBorders>
            <w:shd w:val="clear" w:color="auto" w:fill="auto"/>
          </w:tcPr>
          <w:p w:rsidR="00A259AE" w:rsidRPr="00B815C5" w:rsidRDefault="00A259AE" w:rsidP="007601E7">
            <w:pPr>
              <w:tabs>
                <w:tab w:val="left" w:pos="0"/>
              </w:tabs>
              <w:spacing w:after="0" w:line="320" w:lineRule="exact"/>
              <w:jc w:val="thaiDistribute"/>
              <w:rPr>
                <w:rFonts w:ascii="TH SarabunPSK" w:hAnsi="TH SarabunPSK" w:cs="TH SarabunPSK"/>
                <w:sz w:val="32"/>
                <w:szCs w:val="32"/>
              </w:rPr>
            </w:pPr>
            <w:r w:rsidRPr="00B815C5">
              <w:rPr>
                <w:rFonts w:ascii="TH SarabunPSK" w:hAnsi="TH SarabunPSK" w:cs="TH SarabunPSK"/>
                <w:sz w:val="32"/>
                <w:szCs w:val="32"/>
                <w:cs/>
              </w:rPr>
              <w:t>- มีวัตถุประสงค์เพื่อสงวนและคุ้มครองดูแลรักษาป่าไม้ สัตว์ป่า ต้นน้ำลำธาร และทรัพยากรธรรมชาติอื่น ๆ คือ ป่าสงวนแห่งชาติป่าเขาตะโกปิดทองและป่าเขาเพชรน้อย สำหรับที่ดินเอกชนให้ใช้ประโยชน์ที่ดินเพื่อการอยู่อาศัย เกษตรกรรม หรือสาธารณประโยชน์ โดยห้ามการใช้ประโยชน์ที่ดิน เช่น การเลี้ยงสัตว์เพื่อการค้า การจัดสรรที่ดินเพื่อการอยู่อาศัย การอยู่อาศัยประเภทอาคารชุด หอพัก หรืออาคารอยู่อาศัยรวม เป็นต้น</w:t>
            </w:r>
          </w:p>
          <w:p w:rsidR="00A259AE" w:rsidRPr="00B815C5" w:rsidRDefault="00A259AE" w:rsidP="007601E7">
            <w:pPr>
              <w:tabs>
                <w:tab w:val="left" w:pos="0"/>
              </w:tabs>
              <w:spacing w:after="0" w:line="320" w:lineRule="exact"/>
              <w:jc w:val="thaiDistribute"/>
              <w:rPr>
                <w:rFonts w:ascii="TH SarabunPSK" w:hAnsi="TH SarabunPSK" w:cs="TH SarabunPSK"/>
                <w:sz w:val="32"/>
                <w:szCs w:val="32"/>
                <w:cs/>
              </w:rPr>
            </w:pPr>
          </w:p>
        </w:tc>
      </w:tr>
      <w:tr w:rsidR="00A259AE" w:rsidRPr="00B815C5" w:rsidTr="007601E7">
        <w:tc>
          <w:tcPr>
            <w:tcW w:w="4644" w:type="dxa"/>
            <w:tcBorders>
              <w:top w:val="single" w:sz="4" w:space="0" w:color="auto"/>
              <w:bottom w:val="nil"/>
            </w:tcBorders>
            <w:shd w:val="clear" w:color="auto" w:fill="auto"/>
          </w:tcPr>
          <w:p w:rsidR="00A259AE" w:rsidRPr="00B815C5" w:rsidRDefault="00A259AE" w:rsidP="007601E7">
            <w:pPr>
              <w:tabs>
                <w:tab w:val="left" w:pos="0"/>
              </w:tabs>
              <w:spacing w:after="0" w:line="320" w:lineRule="exact"/>
              <w:jc w:val="thaiDistribute"/>
              <w:rPr>
                <w:rFonts w:ascii="TH SarabunPSK" w:hAnsi="TH SarabunPSK" w:cs="TH SarabunPSK"/>
                <w:sz w:val="32"/>
                <w:szCs w:val="32"/>
              </w:rPr>
            </w:pPr>
            <w:r w:rsidRPr="00B815C5">
              <w:rPr>
                <w:rFonts w:ascii="TH SarabunPSK" w:hAnsi="TH SarabunPSK" w:cs="TH SarabunPSK"/>
                <w:sz w:val="32"/>
                <w:szCs w:val="32"/>
                <w:cs/>
              </w:rPr>
              <w:t xml:space="preserve">9. ที่ดินประเภทสถาบันการศึกษา (สีเขียวมะกอก) </w:t>
            </w:r>
          </w:p>
        </w:tc>
        <w:tc>
          <w:tcPr>
            <w:tcW w:w="5176" w:type="dxa"/>
            <w:tcBorders>
              <w:top w:val="single" w:sz="4" w:space="0" w:color="auto"/>
              <w:bottom w:val="nil"/>
            </w:tcBorders>
            <w:shd w:val="clear" w:color="auto" w:fill="auto"/>
          </w:tcPr>
          <w:p w:rsidR="00A259AE" w:rsidRPr="00B815C5" w:rsidRDefault="00A259AE" w:rsidP="007601E7">
            <w:pPr>
              <w:tabs>
                <w:tab w:val="left" w:pos="0"/>
              </w:tabs>
              <w:spacing w:after="0" w:line="320" w:lineRule="exact"/>
              <w:jc w:val="thaiDistribute"/>
              <w:rPr>
                <w:rFonts w:ascii="TH SarabunPSK" w:hAnsi="TH SarabunPSK" w:cs="TH SarabunPSK"/>
                <w:sz w:val="32"/>
                <w:szCs w:val="32"/>
              </w:rPr>
            </w:pPr>
            <w:r w:rsidRPr="00B815C5">
              <w:rPr>
                <w:rFonts w:ascii="TH SarabunPSK" w:hAnsi="TH SarabunPSK" w:cs="TH SarabunPSK"/>
                <w:sz w:val="32"/>
                <w:szCs w:val="32"/>
                <w:cs/>
              </w:rPr>
              <w:t xml:space="preserve">- มีวัตถุประสงค์เพื่อการศึกษา หรือเกี่ยวข้องกับการศึกษา สถาบันราชการ หรือสาธารณประโยชน์ เช่น โรงเรียนวัดยางยี่แส โรงเรียนภาวนาภิมณฑ์พิทยา โรงเรียนวัดสามัคคีธรรม เป็นต้น </w:t>
            </w:r>
          </w:p>
          <w:p w:rsidR="00A259AE" w:rsidRPr="00B815C5" w:rsidRDefault="00A259AE" w:rsidP="007601E7">
            <w:pPr>
              <w:tabs>
                <w:tab w:val="left" w:pos="0"/>
              </w:tabs>
              <w:spacing w:after="0" w:line="320" w:lineRule="exact"/>
              <w:jc w:val="thaiDistribute"/>
              <w:rPr>
                <w:rFonts w:ascii="TH SarabunPSK" w:hAnsi="TH SarabunPSK" w:cs="TH SarabunPSK"/>
                <w:sz w:val="32"/>
                <w:szCs w:val="32"/>
              </w:rPr>
            </w:pPr>
          </w:p>
        </w:tc>
      </w:tr>
      <w:tr w:rsidR="00A259AE" w:rsidRPr="00B815C5" w:rsidTr="007601E7">
        <w:tc>
          <w:tcPr>
            <w:tcW w:w="4644" w:type="dxa"/>
            <w:tcBorders>
              <w:top w:val="nil"/>
              <w:bottom w:val="nil"/>
            </w:tcBorders>
            <w:shd w:val="clear" w:color="auto" w:fill="auto"/>
          </w:tcPr>
          <w:p w:rsidR="00A259AE" w:rsidRPr="00B815C5" w:rsidRDefault="00A259AE" w:rsidP="007601E7">
            <w:pPr>
              <w:tabs>
                <w:tab w:val="left" w:pos="0"/>
              </w:tabs>
              <w:spacing w:after="0" w:line="320" w:lineRule="exact"/>
              <w:jc w:val="thaiDistribute"/>
              <w:rPr>
                <w:rFonts w:ascii="TH SarabunPSK" w:hAnsi="TH SarabunPSK" w:cs="TH SarabunPSK"/>
                <w:sz w:val="32"/>
                <w:szCs w:val="32"/>
                <w:cs/>
              </w:rPr>
            </w:pPr>
            <w:r w:rsidRPr="00B815C5">
              <w:rPr>
                <w:rFonts w:ascii="TH SarabunPSK" w:hAnsi="TH SarabunPSK" w:cs="TH SarabunPSK"/>
                <w:sz w:val="32"/>
                <w:szCs w:val="32"/>
                <w:cs/>
              </w:rPr>
              <w:t xml:space="preserve">10. ที่ดินประเภทอนุรักษ์เพื่อส่งเสริมเอกลักษณ์ศิลปวัฒนธรรมไทย (สีน้ำตาลอ่อน) </w:t>
            </w:r>
          </w:p>
        </w:tc>
        <w:tc>
          <w:tcPr>
            <w:tcW w:w="5176" w:type="dxa"/>
            <w:tcBorders>
              <w:top w:val="nil"/>
              <w:bottom w:val="nil"/>
            </w:tcBorders>
            <w:shd w:val="clear" w:color="auto" w:fill="auto"/>
          </w:tcPr>
          <w:p w:rsidR="00A259AE" w:rsidRPr="00B815C5" w:rsidRDefault="00A259AE" w:rsidP="007601E7">
            <w:pPr>
              <w:tabs>
                <w:tab w:val="left" w:pos="0"/>
              </w:tabs>
              <w:spacing w:after="0" w:line="320" w:lineRule="exact"/>
              <w:jc w:val="thaiDistribute"/>
              <w:rPr>
                <w:rFonts w:ascii="TH SarabunPSK" w:hAnsi="TH SarabunPSK" w:cs="TH SarabunPSK"/>
                <w:sz w:val="32"/>
                <w:szCs w:val="32"/>
              </w:rPr>
            </w:pPr>
            <w:r w:rsidRPr="00B815C5">
              <w:rPr>
                <w:rFonts w:ascii="TH SarabunPSK" w:hAnsi="TH SarabunPSK" w:cs="TH SarabunPSK"/>
                <w:sz w:val="32"/>
                <w:szCs w:val="32"/>
                <w:cs/>
              </w:rPr>
              <w:t xml:space="preserve">- คือ เมืองโบราณอู่ทองสมัยทวารวดี มีวัตถุประสงค์เพื่อส่งเสริมเอกลักษณ์ศิลปวัฒนธรรมและสถาปัตยกรรมท้องถิ่น การอยู่อาศัย สถาบันราชการ การสาธารณูปโภคและสาธารณูปการ อาคารที่ก่อสร้างต้องมีความสูงไม่เกิน </w:t>
            </w:r>
            <w:r w:rsidRPr="00B815C5">
              <w:rPr>
                <w:rFonts w:ascii="TH SarabunPSK" w:hAnsi="TH SarabunPSK" w:cs="TH SarabunPSK"/>
                <w:sz w:val="32"/>
                <w:szCs w:val="32"/>
              </w:rPr>
              <w:t xml:space="preserve">7 </w:t>
            </w:r>
            <w:r w:rsidRPr="00B815C5">
              <w:rPr>
                <w:rFonts w:ascii="TH SarabunPSK" w:hAnsi="TH SarabunPSK" w:cs="TH SarabunPSK"/>
                <w:sz w:val="32"/>
                <w:szCs w:val="32"/>
                <w:cs/>
              </w:rPr>
              <w:t xml:space="preserve">เมตร ห้ามการใช้ประโยชน์ที่ดิน เช่น โรงงานทุกจำพวกตามกฎหมายว่าด้วยโรงงาน โรงแรม การเลี้ยงสัตว์เพื่อการค้าสถานที่เก็บวัตถุไวไฟ กำจัดมูลฝอยหรือสิ่งปฏิกูล ให้มีที่ว่างหรือทางหลวงแผ่นดินหมายเลข </w:t>
            </w:r>
            <w:r w:rsidRPr="00B815C5">
              <w:rPr>
                <w:rFonts w:ascii="TH SarabunPSK" w:hAnsi="TH SarabunPSK" w:cs="TH SarabunPSK"/>
                <w:sz w:val="32"/>
                <w:szCs w:val="32"/>
              </w:rPr>
              <w:t xml:space="preserve">321 </w:t>
            </w:r>
            <w:r w:rsidRPr="00B815C5">
              <w:rPr>
                <w:rFonts w:ascii="TH SarabunPSK" w:hAnsi="TH SarabunPSK" w:cs="TH SarabunPSK"/>
                <w:sz w:val="32"/>
                <w:szCs w:val="32"/>
                <w:cs/>
              </w:rPr>
              <w:t xml:space="preserve">ไม่น้อยกว่า </w:t>
            </w:r>
            <w:r w:rsidRPr="00B815C5">
              <w:rPr>
                <w:rFonts w:ascii="TH SarabunPSK" w:hAnsi="TH SarabunPSK" w:cs="TH SarabunPSK"/>
                <w:sz w:val="32"/>
                <w:szCs w:val="32"/>
              </w:rPr>
              <w:t xml:space="preserve">10 </w:t>
            </w:r>
            <w:r w:rsidRPr="00B815C5">
              <w:rPr>
                <w:rFonts w:ascii="TH SarabunPSK" w:hAnsi="TH SarabunPSK" w:cs="TH SarabunPSK"/>
                <w:sz w:val="32"/>
                <w:szCs w:val="32"/>
                <w:cs/>
              </w:rPr>
              <w:t>เมตรเป็นต้น</w:t>
            </w:r>
          </w:p>
          <w:p w:rsidR="00A259AE" w:rsidRPr="00B815C5" w:rsidRDefault="00A259AE" w:rsidP="007601E7">
            <w:pPr>
              <w:tabs>
                <w:tab w:val="left" w:pos="0"/>
              </w:tabs>
              <w:spacing w:after="0" w:line="320" w:lineRule="exact"/>
              <w:jc w:val="thaiDistribute"/>
              <w:rPr>
                <w:rFonts w:ascii="TH SarabunPSK" w:hAnsi="TH SarabunPSK" w:cs="TH SarabunPSK"/>
                <w:sz w:val="32"/>
                <w:szCs w:val="32"/>
              </w:rPr>
            </w:pPr>
          </w:p>
        </w:tc>
      </w:tr>
      <w:tr w:rsidR="00A259AE" w:rsidRPr="00B815C5" w:rsidTr="007601E7">
        <w:tc>
          <w:tcPr>
            <w:tcW w:w="4644" w:type="dxa"/>
            <w:tcBorders>
              <w:top w:val="nil"/>
              <w:bottom w:val="nil"/>
            </w:tcBorders>
            <w:shd w:val="clear" w:color="auto" w:fill="auto"/>
          </w:tcPr>
          <w:p w:rsidR="00A259AE" w:rsidRPr="00B815C5" w:rsidRDefault="00A259AE" w:rsidP="007601E7">
            <w:pPr>
              <w:tabs>
                <w:tab w:val="left" w:pos="0"/>
              </w:tabs>
              <w:spacing w:after="0" w:line="320" w:lineRule="exact"/>
              <w:jc w:val="thaiDistribute"/>
              <w:rPr>
                <w:rFonts w:ascii="TH SarabunPSK" w:hAnsi="TH SarabunPSK" w:cs="TH SarabunPSK"/>
                <w:sz w:val="32"/>
                <w:szCs w:val="32"/>
              </w:rPr>
            </w:pPr>
            <w:r w:rsidRPr="00B815C5">
              <w:rPr>
                <w:rFonts w:ascii="TH SarabunPSK" w:hAnsi="TH SarabunPSK" w:cs="TH SarabunPSK"/>
                <w:sz w:val="32"/>
                <w:szCs w:val="32"/>
                <w:cs/>
              </w:rPr>
              <w:t>11. ที่ดินประเภทสถาบันศาสนา (สีเทาอ่อน)</w:t>
            </w:r>
          </w:p>
        </w:tc>
        <w:tc>
          <w:tcPr>
            <w:tcW w:w="5176" w:type="dxa"/>
            <w:tcBorders>
              <w:top w:val="nil"/>
              <w:bottom w:val="nil"/>
            </w:tcBorders>
            <w:shd w:val="clear" w:color="auto" w:fill="auto"/>
          </w:tcPr>
          <w:p w:rsidR="00A259AE" w:rsidRPr="00B815C5" w:rsidRDefault="00A259AE" w:rsidP="007601E7">
            <w:pPr>
              <w:tabs>
                <w:tab w:val="left" w:pos="0"/>
              </w:tabs>
              <w:spacing w:after="0" w:line="320" w:lineRule="exact"/>
              <w:jc w:val="thaiDistribute"/>
              <w:rPr>
                <w:rFonts w:ascii="TH SarabunPSK" w:hAnsi="TH SarabunPSK" w:cs="TH SarabunPSK"/>
                <w:sz w:val="32"/>
                <w:szCs w:val="32"/>
              </w:rPr>
            </w:pPr>
            <w:r w:rsidRPr="00B815C5">
              <w:rPr>
                <w:rFonts w:ascii="TH SarabunPSK" w:hAnsi="TH SarabunPSK" w:cs="TH SarabunPSK"/>
                <w:sz w:val="32"/>
                <w:szCs w:val="32"/>
                <w:cs/>
              </w:rPr>
              <w:t>- มีวัตถุประสงค์เพื่อดำรงรักษาไว้ซึ่งสถาบันศาสนา การศึกษา สถาบันราชการ หรือสาธารณประโยชน์ เช่น             วัดเขาพระศรีสรรเพชญาราม วัดเขาทำเทียม</w:t>
            </w:r>
            <w:r w:rsidR="00620697">
              <w:rPr>
                <w:rFonts w:ascii="TH SarabunPSK" w:hAnsi="TH SarabunPSK" w:cs="TH SarabunPSK" w:hint="cs"/>
                <w:sz w:val="32"/>
                <w:szCs w:val="32"/>
                <w:cs/>
              </w:rPr>
              <w:t xml:space="preserve"> </w:t>
            </w:r>
            <w:r w:rsidRPr="00B815C5">
              <w:rPr>
                <w:rFonts w:ascii="TH SarabunPSK" w:hAnsi="TH SarabunPSK" w:cs="TH SarabunPSK"/>
                <w:sz w:val="32"/>
                <w:szCs w:val="32"/>
                <w:cs/>
              </w:rPr>
              <w:t>วัดอู่ทอง                 วัดท่าพระยาจักร์ เป็นต้น</w:t>
            </w:r>
          </w:p>
          <w:p w:rsidR="00A259AE" w:rsidRPr="00B815C5" w:rsidRDefault="00A259AE" w:rsidP="007601E7">
            <w:pPr>
              <w:tabs>
                <w:tab w:val="left" w:pos="0"/>
              </w:tabs>
              <w:spacing w:after="0" w:line="320" w:lineRule="exact"/>
              <w:jc w:val="thaiDistribute"/>
              <w:rPr>
                <w:rFonts w:ascii="TH SarabunPSK" w:hAnsi="TH SarabunPSK" w:cs="TH SarabunPSK"/>
                <w:sz w:val="32"/>
                <w:szCs w:val="32"/>
              </w:rPr>
            </w:pPr>
          </w:p>
        </w:tc>
      </w:tr>
      <w:tr w:rsidR="00A259AE" w:rsidRPr="00B815C5" w:rsidTr="007601E7">
        <w:tc>
          <w:tcPr>
            <w:tcW w:w="4644" w:type="dxa"/>
            <w:tcBorders>
              <w:top w:val="nil"/>
            </w:tcBorders>
            <w:shd w:val="clear" w:color="auto" w:fill="auto"/>
          </w:tcPr>
          <w:p w:rsidR="00A259AE" w:rsidRPr="00B815C5" w:rsidRDefault="00A259AE" w:rsidP="00A259AE">
            <w:pPr>
              <w:tabs>
                <w:tab w:val="left" w:pos="0"/>
              </w:tabs>
              <w:spacing w:after="0" w:line="320" w:lineRule="exact"/>
              <w:jc w:val="thaiDistribute"/>
              <w:rPr>
                <w:rFonts w:ascii="TH SarabunPSK" w:hAnsi="TH SarabunPSK" w:cs="TH SarabunPSK"/>
                <w:sz w:val="32"/>
                <w:szCs w:val="32"/>
                <w:cs/>
              </w:rPr>
            </w:pPr>
            <w:r w:rsidRPr="00B815C5">
              <w:rPr>
                <w:rFonts w:ascii="TH SarabunPSK" w:hAnsi="TH SarabunPSK" w:cs="TH SarabunPSK"/>
                <w:sz w:val="32"/>
                <w:szCs w:val="32"/>
                <w:cs/>
              </w:rPr>
              <w:lastRenderedPageBreak/>
              <w:t>12. ที่ดินประเภทสถาบันราชการการสาธารณูปโภคและสาธารณูปการ (สีน้ำเงิน)</w:t>
            </w:r>
          </w:p>
        </w:tc>
        <w:tc>
          <w:tcPr>
            <w:tcW w:w="5176" w:type="dxa"/>
            <w:tcBorders>
              <w:top w:val="nil"/>
            </w:tcBorders>
            <w:shd w:val="clear" w:color="auto" w:fill="auto"/>
          </w:tcPr>
          <w:p w:rsidR="00A259AE" w:rsidRPr="00B815C5" w:rsidRDefault="00A259AE" w:rsidP="007601E7">
            <w:pPr>
              <w:tabs>
                <w:tab w:val="left" w:pos="0"/>
              </w:tabs>
              <w:spacing w:after="0" w:line="320" w:lineRule="exact"/>
              <w:jc w:val="thaiDistribute"/>
              <w:rPr>
                <w:rFonts w:ascii="TH SarabunPSK" w:hAnsi="TH SarabunPSK" w:cs="TH SarabunPSK"/>
                <w:sz w:val="32"/>
                <w:szCs w:val="32"/>
              </w:rPr>
            </w:pPr>
            <w:r w:rsidRPr="00B815C5">
              <w:rPr>
                <w:rFonts w:ascii="TH SarabunPSK" w:hAnsi="TH SarabunPSK" w:cs="TH SarabunPSK"/>
                <w:sz w:val="32"/>
                <w:szCs w:val="32"/>
                <w:cs/>
              </w:rPr>
              <w:t>- มีวัตถุประสงค์เพื่อกิจการของรัฐ กิจการเกี่ยวกับการสาธารณูปโภคและสาธารณูปการ หรือสาธารณประโยชน์ เช่น สำนักงานเทศบาลตำบลท้าวอู่ทอง โรงพยาบาลอู่ทอง สำนักงานสาธารณสุขอำเภออู่ทอง เป็นต้น</w:t>
            </w:r>
          </w:p>
        </w:tc>
      </w:tr>
    </w:tbl>
    <w:p w:rsidR="00A259AE" w:rsidRPr="00B815C5" w:rsidRDefault="00A259AE" w:rsidP="00A259AE">
      <w:pPr>
        <w:tabs>
          <w:tab w:val="left" w:pos="0"/>
        </w:tabs>
        <w:spacing w:after="0" w:line="320" w:lineRule="exact"/>
        <w:jc w:val="thaiDistribute"/>
        <w:rPr>
          <w:rFonts w:ascii="TH SarabunPSK" w:hAnsi="TH SarabunPSK" w:cs="TH SarabunPSK"/>
          <w:sz w:val="32"/>
          <w:szCs w:val="32"/>
        </w:rPr>
      </w:pPr>
      <w:r w:rsidRPr="00B815C5">
        <w:rPr>
          <w:rFonts w:ascii="TH SarabunPSK" w:hAnsi="TH SarabunPSK" w:cs="TH SarabunPSK"/>
          <w:sz w:val="32"/>
          <w:szCs w:val="32"/>
          <w:cs/>
        </w:rPr>
        <w:tab/>
      </w:r>
      <w:r w:rsidRPr="00B815C5">
        <w:rPr>
          <w:rFonts w:ascii="TH SarabunPSK" w:hAnsi="TH SarabunPSK" w:cs="TH SarabunPSK"/>
          <w:sz w:val="32"/>
          <w:szCs w:val="32"/>
          <w:cs/>
        </w:rPr>
        <w:tab/>
        <w:t>7. กำหนดประเภทหรือชนิดของโรงงานที่ให้ดำเนินการได้ในที่ดินประเภทที่อยู่อาศัยหนาแน่นน้อย (สีเหลือง) ที่ดินประเภทที่อยู่อาศัยหนาแน่นปานกลาง (สีส้ม) ที่ดินประเภทพาณิชยกรรมและที่อยู่อาศัยหนาแน่นมาก (สีแดง) และที่ดินประเภทชนบทและเกษตรกรรม (สีเขียว) ตามบัญชีท้ายประกาศกระทรวงมหาดไทย ทั้งนี้ เพื่อให้เป็นไปตามวัตถุประสงค์การใช้ประโยชน์ที่ดินแต่ละประเภท</w:t>
      </w:r>
    </w:p>
    <w:p w:rsidR="00A259AE" w:rsidRPr="00B815C5" w:rsidRDefault="00A259AE" w:rsidP="00A259AE">
      <w:pPr>
        <w:tabs>
          <w:tab w:val="left" w:pos="0"/>
        </w:tabs>
        <w:spacing w:after="0" w:line="320" w:lineRule="exact"/>
        <w:jc w:val="thaiDistribute"/>
        <w:rPr>
          <w:rFonts w:ascii="TH SarabunPSK" w:hAnsi="TH SarabunPSK" w:cs="TH SarabunPSK"/>
          <w:sz w:val="32"/>
          <w:szCs w:val="32"/>
        </w:rPr>
      </w:pPr>
      <w:r w:rsidRPr="00B815C5">
        <w:rPr>
          <w:rFonts w:ascii="TH SarabunPSK" w:hAnsi="TH SarabunPSK" w:cs="TH SarabunPSK"/>
          <w:sz w:val="32"/>
          <w:szCs w:val="32"/>
          <w:cs/>
        </w:rPr>
        <w:tab/>
      </w:r>
      <w:r w:rsidRPr="00B815C5">
        <w:rPr>
          <w:rFonts w:ascii="TH SarabunPSK" w:hAnsi="TH SarabunPSK" w:cs="TH SarabunPSK"/>
          <w:sz w:val="32"/>
          <w:szCs w:val="32"/>
          <w:cs/>
        </w:rPr>
        <w:tab/>
        <w:t>8. กำหนดการใช้ประโยชน์ที่ดินตามแผนผังแสดงที่โล่ง เพื่อประโยชน์ในการดำรงรักษาที่โล่งไว้ เพื่อสาธารณประโยชน์และสภาพแวดล้อมอันจะเป็นการรักษาสภาพภูมิทัศน์ที่ดีของชุมชน รวมทั้งเพื่อป้องกันภัยพิบัติ เป็นที่โล่งเพื่อการสงวนรักษาสภาพการระบายน้ำตามธรรมชาติ</w:t>
      </w:r>
    </w:p>
    <w:p w:rsidR="00A259AE" w:rsidRDefault="00A259AE" w:rsidP="00A259AE">
      <w:pPr>
        <w:tabs>
          <w:tab w:val="left" w:pos="0"/>
        </w:tabs>
        <w:spacing w:after="0" w:line="320" w:lineRule="exact"/>
        <w:jc w:val="thaiDistribute"/>
        <w:rPr>
          <w:rFonts w:ascii="TH SarabunPSK" w:hAnsi="TH SarabunPSK" w:cs="TH SarabunPSK"/>
          <w:sz w:val="32"/>
          <w:szCs w:val="32"/>
        </w:rPr>
      </w:pPr>
      <w:r w:rsidRPr="00B815C5">
        <w:rPr>
          <w:rFonts w:ascii="TH SarabunPSK" w:hAnsi="TH SarabunPSK" w:cs="TH SarabunPSK"/>
          <w:sz w:val="32"/>
          <w:szCs w:val="32"/>
          <w:cs/>
        </w:rPr>
        <w:tab/>
      </w:r>
      <w:r w:rsidRPr="00B815C5">
        <w:rPr>
          <w:rFonts w:ascii="TH SarabunPSK" w:hAnsi="TH SarabunPSK" w:cs="TH SarabunPSK"/>
          <w:sz w:val="32"/>
          <w:szCs w:val="32"/>
          <w:cs/>
        </w:rPr>
        <w:tab/>
        <w:t>9. กำหนดการใช้ประโยชน์ที่ดินในบริเวณแนวถนนสาย ก 1 ถนนสาย ก 2 ถนนสาย ก 3 ถนนสาย ข 1 ถนนสาย ข 2 ถนนสาย ข 3 ถนนสาย ค 1 ถนนสาย ค 2 ถนนสาย ค 3  ถนนสาย ค 4 ถนนสาย ง ถนนสาย จ 1</w:t>
      </w:r>
      <w:r>
        <w:rPr>
          <w:rFonts w:ascii="TH SarabunPSK" w:hAnsi="TH SarabunPSK" w:cs="TH SarabunPSK" w:hint="cs"/>
          <w:sz w:val="32"/>
          <w:szCs w:val="32"/>
          <w:cs/>
        </w:rPr>
        <w:t xml:space="preserve"> </w:t>
      </w:r>
    </w:p>
    <w:p w:rsidR="00A259AE" w:rsidRPr="00B815C5" w:rsidRDefault="00A259AE" w:rsidP="00A259AE">
      <w:pPr>
        <w:tabs>
          <w:tab w:val="left" w:pos="0"/>
        </w:tabs>
        <w:spacing w:after="0" w:line="320" w:lineRule="exact"/>
        <w:jc w:val="thaiDistribute"/>
        <w:rPr>
          <w:rFonts w:ascii="TH SarabunPSK" w:hAnsi="TH SarabunPSK" w:cs="TH SarabunPSK"/>
          <w:sz w:val="32"/>
          <w:szCs w:val="32"/>
        </w:rPr>
      </w:pPr>
      <w:r w:rsidRPr="00B815C5">
        <w:rPr>
          <w:rFonts w:ascii="TH SarabunPSK" w:hAnsi="TH SarabunPSK" w:cs="TH SarabunPSK"/>
          <w:sz w:val="32"/>
          <w:szCs w:val="32"/>
          <w:cs/>
        </w:rPr>
        <w:t>ถนนสาย จ 2 และ ถนนสาย จ 3 ห้ามใช้ประโยชน์ที่ดินเพื่อกิจการอื่น นอกจากกิจการตามที่กำหนด ดังต่อไปนี้</w:t>
      </w:r>
    </w:p>
    <w:p w:rsidR="00A259AE" w:rsidRPr="00B815C5" w:rsidRDefault="00A259AE" w:rsidP="00A259AE">
      <w:pPr>
        <w:tabs>
          <w:tab w:val="left" w:pos="0"/>
        </w:tabs>
        <w:spacing w:after="0" w:line="320" w:lineRule="exact"/>
        <w:jc w:val="thaiDistribute"/>
        <w:rPr>
          <w:rFonts w:ascii="TH SarabunPSK" w:hAnsi="TH SarabunPSK" w:cs="TH SarabunPSK"/>
          <w:sz w:val="32"/>
          <w:szCs w:val="32"/>
        </w:rPr>
      </w:pPr>
      <w:r w:rsidRPr="00B815C5">
        <w:rPr>
          <w:rFonts w:ascii="TH SarabunPSK" w:hAnsi="TH SarabunPSK" w:cs="TH SarabunPSK"/>
          <w:sz w:val="32"/>
          <w:szCs w:val="32"/>
          <w:cs/>
        </w:rPr>
        <w:tab/>
      </w:r>
      <w:r w:rsidRPr="00B815C5">
        <w:rPr>
          <w:rFonts w:ascii="TH SarabunPSK" w:hAnsi="TH SarabunPSK" w:cs="TH SarabunPSK"/>
          <w:sz w:val="32"/>
          <w:szCs w:val="32"/>
          <w:cs/>
        </w:rPr>
        <w:tab/>
      </w:r>
      <w:r w:rsidRPr="00B815C5">
        <w:rPr>
          <w:rFonts w:ascii="TH SarabunPSK" w:hAnsi="TH SarabunPSK" w:cs="TH SarabunPSK"/>
          <w:sz w:val="32"/>
          <w:szCs w:val="32"/>
          <w:cs/>
        </w:rPr>
        <w:tab/>
        <w:t>9.1 การสร้างถนนหรือเกี่ยวข้องกับถนน และการสาธารณูปโภคและสาธารณูปการ</w:t>
      </w:r>
    </w:p>
    <w:p w:rsidR="00A259AE" w:rsidRPr="00B815C5" w:rsidRDefault="00A259AE" w:rsidP="00A259AE">
      <w:pPr>
        <w:tabs>
          <w:tab w:val="left" w:pos="0"/>
        </w:tabs>
        <w:spacing w:after="0" w:line="320" w:lineRule="exact"/>
        <w:jc w:val="thaiDistribute"/>
        <w:rPr>
          <w:rFonts w:ascii="TH SarabunPSK" w:hAnsi="TH SarabunPSK" w:cs="TH SarabunPSK"/>
          <w:sz w:val="32"/>
          <w:szCs w:val="32"/>
        </w:rPr>
      </w:pPr>
      <w:r w:rsidRPr="00B815C5">
        <w:rPr>
          <w:rFonts w:ascii="TH SarabunPSK" w:hAnsi="TH SarabunPSK" w:cs="TH SarabunPSK"/>
          <w:sz w:val="32"/>
          <w:szCs w:val="32"/>
          <w:cs/>
        </w:rPr>
        <w:tab/>
      </w:r>
      <w:r w:rsidRPr="00B815C5">
        <w:rPr>
          <w:rFonts w:ascii="TH SarabunPSK" w:hAnsi="TH SarabunPSK" w:cs="TH SarabunPSK"/>
          <w:sz w:val="32"/>
          <w:szCs w:val="32"/>
          <w:cs/>
        </w:rPr>
        <w:tab/>
      </w:r>
      <w:r w:rsidRPr="00B815C5">
        <w:rPr>
          <w:rFonts w:ascii="TH SarabunPSK" w:hAnsi="TH SarabunPSK" w:cs="TH SarabunPSK"/>
          <w:sz w:val="32"/>
          <w:szCs w:val="32"/>
          <w:cs/>
        </w:rPr>
        <w:tab/>
        <w:t>9.2 การสร้างรั้วหรือกำแพง</w:t>
      </w:r>
    </w:p>
    <w:p w:rsidR="00A259AE" w:rsidRPr="00B815C5" w:rsidRDefault="00A259AE" w:rsidP="00A259AE">
      <w:pPr>
        <w:tabs>
          <w:tab w:val="left" w:pos="0"/>
        </w:tabs>
        <w:spacing w:after="0" w:line="320" w:lineRule="exact"/>
        <w:jc w:val="thaiDistribute"/>
        <w:rPr>
          <w:rFonts w:ascii="TH SarabunPSK" w:hAnsi="TH SarabunPSK" w:cs="TH SarabunPSK"/>
          <w:sz w:val="32"/>
          <w:szCs w:val="32"/>
        </w:rPr>
      </w:pPr>
      <w:r w:rsidRPr="00B815C5">
        <w:rPr>
          <w:rFonts w:ascii="TH SarabunPSK" w:hAnsi="TH SarabunPSK" w:cs="TH SarabunPSK"/>
          <w:sz w:val="32"/>
          <w:szCs w:val="32"/>
          <w:cs/>
        </w:rPr>
        <w:tab/>
      </w:r>
      <w:r w:rsidRPr="00B815C5">
        <w:rPr>
          <w:rFonts w:ascii="TH SarabunPSK" w:hAnsi="TH SarabunPSK" w:cs="TH SarabunPSK"/>
          <w:sz w:val="32"/>
          <w:szCs w:val="32"/>
          <w:cs/>
        </w:rPr>
        <w:tab/>
      </w:r>
      <w:r w:rsidRPr="00B815C5">
        <w:rPr>
          <w:rFonts w:ascii="TH SarabunPSK" w:hAnsi="TH SarabunPSK" w:cs="TH SarabunPSK"/>
          <w:sz w:val="32"/>
          <w:szCs w:val="32"/>
          <w:cs/>
        </w:rPr>
        <w:tab/>
        <w:t xml:space="preserve">9.3 เกษตรกรรมหรือเกี่ยวข้องกับเกษตรกรรมที่มีความสูงของอาคารไม่เกิน </w:t>
      </w:r>
      <w:r w:rsidRPr="00B815C5">
        <w:rPr>
          <w:rFonts w:ascii="TH SarabunPSK" w:hAnsi="TH SarabunPSK" w:cs="TH SarabunPSK"/>
          <w:sz w:val="32"/>
          <w:szCs w:val="32"/>
        </w:rPr>
        <w:t xml:space="preserve">9 </w:t>
      </w:r>
      <w:r w:rsidRPr="00B815C5">
        <w:rPr>
          <w:rFonts w:ascii="TH SarabunPSK" w:hAnsi="TH SarabunPSK" w:cs="TH SarabunPSK"/>
          <w:sz w:val="32"/>
          <w:szCs w:val="32"/>
          <w:cs/>
        </w:rPr>
        <w:t>เมตร หรือไม่ใช่อาคารขนาดใหญ่</w:t>
      </w:r>
    </w:p>
    <w:p w:rsidR="00A259AE" w:rsidRPr="00B815C5" w:rsidRDefault="00A259AE" w:rsidP="00A259AE">
      <w:pPr>
        <w:tabs>
          <w:tab w:val="left" w:pos="0"/>
        </w:tabs>
        <w:spacing w:after="0" w:line="320" w:lineRule="exact"/>
        <w:jc w:val="thaiDistribute"/>
        <w:rPr>
          <w:rFonts w:ascii="TH SarabunPSK" w:hAnsi="TH SarabunPSK" w:cs="TH SarabunPSK"/>
          <w:sz w:val="32"/>
          <w:szCs w:val="32"/>
        </w:rPr>
      </w:pPr>
      <w:r w:rsidRPr="00B815C5">
        <w:rPr>
          <w:rFonts w:ascii="TH SarabunPSK" w:hAnsi="TH SarabunPSK" w:cs="TH SarabunPSK"/>
          <w:sz w:val="32"/>
          <w:szCs w:val="32"/>
          <w:cs/>
        </w:rPr>
        <w:tab/>
      </w:r>
      <w:r w:rsidRPr="00B815C5">
        <w:rPr>
          <w:rFonts w:ascii="TH SarabunPSK" w:hAnsi="TH SarabunPSK" w:cs="TH SarabunPSK"/>
          <w:sz w:val="32"/>
          <w:szCs w:val="32"/>
          <w:cs/>
        </w:rPr>
        <w:tab/>
        <w:t>10. กำหนดการใช้ประโยชน์ที่ดินตามแผนผังแสดงโครงการกิจการสาธารณูปโภค เพื่อส่งเสริมและพัฒนาระบบสาธารณูปโภคให้เหมาะสมเพียงพอกับการให้บริการและได้มาตรฐาน</w:t>
      </w:r>
    </w:p>
    <w:p w:rsidR="00A259AE" w:rsidRDefault="00A259AE" w:rsidP="00A259AE">
      <w:pPr>
        <w:tabs>
          <w:tab w:val="left" w:pos="0"/>
        </w:tabs>
        <w:spacing w:after="0" w:line="320" w:lineRule="exact"/>
        <w:jc w:val="thaiDistribute"/>
        <w:rPr>
          <w:rFonts w:ascii="TH SarabunPSK" w:hAnsi="TH SarabunPSK" w:cs="TH SarabunPSK"/>
          <w:sz w:val="32"/>
          <w:szCs w:val="32"/>
        </w:rPr>
      </w:pPr>
      <w:r w:rsidRPr="00B815C5">
        <w:rPr>
          <w:rFonts w:ascii="TH SarabunPSK" w:hAnsi="TH SarabunPSK" w:cs="TH SarabunPSK"/>
          <w:sz w:val="32"/>
          <w:szCs w:val="32"/>
          <w:cs/>
        </w:rPr>
        <w:tab/>
      </w:r>
      <w:r w:rsidRPr="00B815C5">
        <w:rPr>
          <w:rFonts w:ascii="TH SarabunPSK" w:hAnsi="TH SarabunPSK" w:cs="TH SarabunPSK"/>
          <w:sz w:val="32"/>
          <w:szCs w:val="32"/>
          <w:cs/>
        </w:rPr>
        <w:tab/>
        <w:t>11. กำหนดการใช้ประโยชน์ที่ดินตามแผนผังแสดงโครงการกิจการสาธารณูปโภคเพื่อการระบายน้ำ เพื่อเป็นมาตรการการป้องกันและแก้ไขปัญหาน้ำท่วมในพื้นที่</w:t>
      </w:r>
    </w:p>
    <w:p w:rsidR="00A259AE" w:rsidRPr="00B815C5" w:rsidRDefault="00A259AE" w:rsidP="00A259AE">
      <w:pPr>
        <w:tabs>
          <w:tab w:val="left" w:pos="0"/>
        </w:tabs>
        <w:spacing w:after="0" w:line="320" w:lineRule="exact"/>
        <w:jc w:val="thaiDistribute"/>
        <w:rPr>
          <w:rFonts w:ascii="TH SarabunPSK" w:hAnsi="TH SarabunPSK" w:cs="TH SarabunPSK"/>
          <w:sz w:val="32"/>
          <w:szCs w:val="32"/>
          <w:cs/>
        </w:rPr>
      </w:pPr>
    </w:p>
    <w:p w:rsidR="00A259AE" w:rsidRPr="00B865D0" w:rsidRDefault="00332B31" w:rsidP="00A259AE">
      <w:pPr>
        <w:tabs>
          <w:tab w:val="left" w:pos="0"/>
          <w:tab w:val="left" w:pos="1843"/>
          <w:tab w:val="left" w:pos="2268"/>
        </w:tabs>
        <w:spacing w:after="0" w:line="320" w:lineRule="exact"/>
        <w:jc w:val="thaiDistribute"/>
        <w:rPr>
          <w:rFonts w:ascii="TH SarabunPSK" w:hAnsi="TH SarabunPSK" w:cs="TH SarabunPSK"/>
          <w:sz w:val="32"/>
          <w:szCs w:val="32"/>
        </w:rPr>
      </w:pPr>
      <w:r>
        <w:rPr>
          <w:rFonts w:ascii="TH SarabunPSK" w:hAnsi="TH SarabunPSK" w:cs="TH SarabunPSK" w:hint="cs"/>
          <w:b/>
          <w:bCs/>
          <w:sz w:val="32"/>
          <w:szCs w:val="32"/>
          <w:cs/>
        </w:rPr>
        <w:t>6.</w:t>
      </w:r>
      <w:r w:rsidR="00A259AE" w:rsidRPr="00B865D0">
        <w:rPr>
          <w:rFonts w:ascii="TH SarabunPSK" w:hAnsi="TH SarabunPSK" w:cs="TH SarabunPSK"/>
          <w:b/>
          <w:bCs/>
          <w:sz w:val="32"/>
          <w:szCs w:val="32"/>
          <w:cs/>
        </w:rPr>
        <w:t xml:space="preserve"> เรื่อง ร่างประกาศกระทรวงมหาดไทย เรื่อง การให้ใช้บังคับผังเมืองรวมชุมชนองครักษ์ จังหวัดนครนายก</w:t>
      </w:r>
      <w:r>
        <w:rPr>
          <w:rFonts w:ascii="TH SarabunPSK" w:hAnsi="TH SarabunPSK" w:cs="TH SarabunPSK" w:hint="cs"/>
          <w:b/>
          <w:bCs/>
          <w:sz w:val="32"/>
          <w:szCs w:val="32"/>
          <w:cs/>
        </w:rPr>
        <w:t xml:space="preserve">     </w:t>
      </w:r>
      <w:r w:rsidR="00A259AE" w:rsidRPr="00B865D0">
        <w:rPr>
          <w:rFonts w:ascii="TH SarabunPSK" w:hAnsi="TH SarabunPSK" w:cs="TH SarabunPSK"/>
          <w:b/>
          <w:bCs/>
          <w:sz w:val="32"/>
          <w:szCs w:val="32"/>
          <w:cs/>
        </w:rPr>
        <w:t xml:space="preserve"> พ.ศ. ....</w:t>
      </w:r>
    </w:p>
    <w:p w:rsidR="00A259AE" w:rsidRPr="00B865D0" w:rsidRDefault="00A259AE" w:rsidP="00A259AE">
      <w:pPr>
        <w:tabs>
          <w:tab w:val="left" w:pos="0"/>
        </w:tabs>
        <w:spacing w:after="0" w:line="320" w:lineRule="exact"/>
        <w:jc w:val="thaiDistribute"/>
        <w:rPr>
          <w:rFonts w:ascii="TH SarabunPSK" w:hAnsi="TH SarabunPSK" w:cs="TH SarabunPSK"/>
          <w:sz w:val="32"/>
          <w:szCs w:val="32"/>
          <w:cs/>
        </w:rPr>
      </w:pPr>
      <w:r w:rsidRPr="00B865D0">
        <w:rPr>
          <w:rFonts w:ascii="TH SarabunPSK" w:hAnsi="TH SarabunPSK" w:cs="TH SarabunPSK"/>
          <w:sz w:val="32"/>
          <w:szCs w:val="32"/>
          <w:cs/>
        </w:rPr>
        <w:tab/>
      </w:r>
      <w:r w:rsidRPr="00B865D0">
        <w:rPr>
          <w:rFonts w:ascii="TH SarabunPSK" w:hAnsi="TH SarabunPSK" w:cs="TH SarabunPSK"/>
          <w:sz w:val="32"/>
          <w:szCs w:val="32"/>
          <w:cs/>
        </w:rPr>
        <w:tab/>
        <w:t xml:space="preserve">คณะรัฐมนตรีมีมติเห็นชอบตามที่กระทรวงมหาดไทย (มท.) เสนอ ดังนี้ </w:t>
      </w:r>
    </w:p>
    <w:p w:rsidR="00A259AE" w:rsidRPr="00B865D0" w:rsidRDefault="00A259AE" w:rsidP="00A259AE">
      <w:pPr>
        <w:tabs>
          <w:tab w:val="left" w:pos="0"/>
        </w:tabs>
        <w:spacing w:after="0" w:line="320" w:lineRule="exact"/>
        <w:jc w:val="thaiDistribute"/>
        <w:rPr>
          <w:rFonts w:ascii="TH SarabunPSK" w:hAnsi="TH SarabunPSK" w:cs="TH SarabunPSK"/>
          <w:sz w:val="32"/>
          <w:szCs w:val="32"/>
        </w:rPr>
      </w:pPr>
      <w:r w:rsidRPr="00B865D0">
        <w:rPr>
          <w:rFonts w:ascii="TH SarabunPSK" w:hAnsi="TH SarabunPSK" w:cs="TH SarabunPSK"/>
          <w:sz w:val="32"/>
          <w:szCs w:val="32"/>
          <w:cs/>
        </w:rPr>
        <w:tab/>
      </w:r>
      <w:r w:rsidRPr="00B865D0">
        <w:rPr>
          <w:rFonts w:ascii="TH SarabunPSK" w:hAnsi="TH SarabunPSK" w:cs="TH SarabunPSK"/>
          <w:sz w:val="32"/>
          <w:szCs w:val="32"/>
          <w:cs/>
        </w:rPr>
        <w:tab/>
        <w:t>1. เห็นชอบร่างประกาศกระทรวงมหาดไทย เรื่อง การให้ใช้บังคับผังเมืองรวมชุมชนองครักษ์</w:t>
      </w:r>
      <w:r>
        <w:rPr>
          <w:rFonts w:ascii="TH SarabunPSK" w:hAnsi="TH SarabunPSK" w:cs="TH SarabunPSK" w:hint="cs"/>
          <w:sz w:val="32"/>
          <w:szCs w:val="32"/>
          <w:cs/>
        </w:rPr>
        <w:t xml:space="preserve"> </w:t>
      </w:r>
      <w:r w:rsidRPr="00B865D0">
        <w:rPr>
          <w:rFonts w:ascii="TH SarabunPSK" w:hAnsi="TH SarabunPSK" w:cs="TH SarabunPSK"/>
          <w:sz w:val="32"/>
          <w:szCs w:val="32"/>
          <w:cs/>
        </w:rPr>
        <w:t xml:space="preserve"> จังหวัดนครนายก พ.ศ. .... ตามที่กระทรวงมหาดไทยเสนอ และให้ดำเนินการต่อไปได้ </w:t>
      </w:r>
    </w:p>
    <w:p w:rsidR="00A259AE" w:rsidRPr="00B865D0" w:rsidRDefault="00A259AE" w:rsidP="00A259AE">
      <w:pPr>
        <w:tabs>
          <w:tab w:val="left" w:pos="0"/>
        </w:tabs>
        <w:spacing w:after="0" w:line="320" w:lineRule="exact"/>
        <w:jc w:val="thaiDistribute"/>
        <w:rPr>
          <w:rFonts w:ascii="TH SarabunPSK" w:hAnsi="TH SarabunPSK" w:cs="TH SarabunPSK"/>
          <w:sz w:val="32"/>
          <w:szCs w:val="32"/>
        </w:rPr>
      </w:pPr>
      <w:r w:rsidRPr="00B865D0">
        <w:rPr>
          <w:rFonts w:ascii="TH SarabunPSK" w:hAnsi="TH SarabunPSK" w:cs="TH SarabunPSK"/>
          <w:sz w:val="32"/>
          <w:szCs w:val="32"/>
        </w:rPr>
        <w:tab/>
      </w:r>
      <w:r w:rsidRPr="00B865D0">
        <w:rPr>
          <w:rFonts w:ascii="TH SarabunPSK" w:hAnsi="TH SarabunPSK" w:cs="TH SarabunPSK"/>
          <w:sz w:val="32"/>
          <w:szCs w:val="32"/>
        </w:rPr>
        <w:tab/>
        <w:t>2</w:t>
      </w:r>
      <w:r w:rsidRPr="00B865D0">
        <w:rPr>
          <w:rFonts w:ascii="TH SarabunPSK" w:hAnsi="TH SarabunPSK" w:cs="TH SarabunPSK"/>
          <w:sz w:val="32"/>
          <w:szCs w:val="32"/>
          <w:cs/>
        </w:rPr>
        <w:t>. ให้กระทรวงมหาดไทยรับความเห็นของกระทรวงคมนาคม กระทรวงทรัพยากรธรรมชาติและสิ่งแวดล้อม กระทรวงสาธารณสุข กระทรวงอุตสาหกรรมและสำนักงานสภาพัฒนาการเศรษฐกิจและสังคมแห่งชาติไปพิจารณาดำเนินการต่อไปด้วย</w:t>
      </w:r>
    </w:p>
    <w:p w:rsidR="00A259AE" w:rsidRPr="00B865D0" w:rsidRDefault="00A259AE" w:rsidP="00A259AE">
      <w:pPr>
        <w:tabs>
          <w:tab w:val="left" w:pos="0"/>
        </w:tabs>
        <w:spacing w:after="0" w:line="320" w:lineRule="exact"/>
        <w:jc w:val="thaiDistribute"/>
        <w:rPr>
          <w:rFonts w:ascii="TH SarabunPSK" w:hAnsi="TH SarabunPSK" w:cs="TH SarabunPSK"/>
          <w:b/>
          <w:bCs/>
          <w:sz w:val="32"/>
          <w:szCs w:val="32"/>
        </w:rPr>
      </w:pPr>
      <w:r w:rsidRPr="00B865D0">
        <w:rPr>
          <w:rFonts w:ascii="TH SarabunPSK" w:hAnsi="TH SarabunPSK" w:cs="TH SarabunPSK"/>
          <w:sz w:val="32"/>
          <w:szCs w:val="32"/>
          <w:cs/>
        </w:rPr>
        <w:tab/>
      </w:r>
      <w:r w:rsidRPr="00B865D0">
        <w:rPr>
          <w:rFonts w:ascii="TH SarabunPSK" w:hAnsi="TH SarabunPSK" w:cs="TH SarabunPSK"/>
          <w:sz w:val="32"/>
          <w:szCs w:val="32"/>
          <w:cs/>
        </w:rPr>
        <w:tab/>
      </w:r>
      <w:r w:rsidRPr="00B865D0">
        <w:rPr>
          <w:rFonts w:ascii="TH SarabunPSK" w:hAnsi="TH SarabunPSK" w:cs="TH SarabunPSK"/>
          <w:b/>
          <w:bCs/>
          <w:sz w:val="32"/>
          <w:szCs w:val="32"/>
          <w:cs/>
        </w:rPr>
        <w:t xml:space="preserve">ข้อเท็จจริงและสาระสำคัญของร่างประกาศกระทรวง </w:t>
      </w:r>
    </w:p>
    <w:p w:rsidR="00A259AE" w:rsidRPr="00B865D0" w:rsidRDefault="00A259AE" w:rsidP="00A259AE">
      <w:pPr>
        <w:tabs>
          <w:tab w:val="left" w:pos="0"/>
        </w:tabs>
        <w:spacing w:after="0" w:line="320" w:lineRule="exact"/>
        <w:jc w:val="thaiDistribute"/>
        <w:rPr>
          <w:rFonts w:ascii="TH SarabunPSK" w:hAnsi="TH SarabunPSK" w:cs="TH SarabunPSK"/>
          <w:sz w:val="32"/>
          <w:szCs w:val="32"/>
        </w:rPr>
      </w:pPr>
      <w:r w:rsidRPr="00B865D0">
        <w:rPr>
          <w:rFonts w:ascii="TH SarabunPSK" w:hAnsi="TH SarabunPSK" w:cs="TH SarabunPSK"/>
          <w:sz w:val="32"/>
          <w:szCs w:val="32"/>
          <w:cs/>
        </w:rPr>
        <w:tab/>
      </w:r>
      <w:r w:rsidRPr="00B865D0">
        <w:rPr>
          <w:rFonts w:ascii="TH SarabunPSK" w:hAnsi="TH SarabunPSK" w:cs="TH SarabunPSK"/>
          <w:sz w:val="32"/>
          <w:szCs w:val="32"/>
          <w:cs/>
        </w:rPr>
        <w:tab/>
        <w:t xml:space="preserve">1. มท. โดยกรมโยธาธิการและผังเมืองได้ดำเนินการวางและจัดทำผังเมืองรวมชุมชนองครักษ์ จังหวัดนครนายก ตามพระราชบัญญัติการผังเมือง พ.ศ. 2518 (ผังพื้นที่เปิดใหม่) โดยมีสาระสำคัญเพื่อใช้เป็นแนวทางในการพัฒนา การดำรงเมืองและบริเวณที่เกี่ยวข้องหรือชนบทในด้านการใช้ประโยชน์ในทรัพย์สิน การคมนาคมและการขนส่ง ฯลฯ เพื่อให้สอดคล้องกับการพัฒนาระบบเศรษฐกิจและสังคมของประเทศตามแผนพัฒนาเศรษฐกิจและสังคมแห่งชาติ </w:t>
      </w:r>
    </w:p>
    <w:p w:rsidR="00A259AE" w:rsidRPr="00B865D0" w:rsidRDefault="00A259AE" w:rsidP="00A259AE">
      <w:pPr>
        <w:tabs>
          <w:tab w:val="left" w:pos="0"/>
        </w:tabs>
        <w:spacing w:after="0" w:line="320" w:lineRule="exact"/>
        <w:jc w:val="thaiDistribute"/>
        <w:rPr>
          <w:rFonts w:ascii="TH SarabunPSK" w:hAnsi="TH SarabunPSK" w:cs="TH SarabunPSK"/>
          <w:sz w:val="32"/>
          <w:szCs w:val="32"/>
        </w:rPr>
      </w:pPr>
      <w:r w:rsidRPr="00B865D0">
        <w:rPr>
          <w:rFonts w:ascii="TH SarabunPSK" w:hAnsi="TH SarabunPSK" w:cs="TH SarabunPSK"/>
          <w:sz w:val="32"/>
          <w:szCs w:val="32"/>
        </w:rPr>
        <w:tab/>
      </w:r>
      <w:r w:rsidRPr="00B865D0">
        <w:rPr>
          <w:rFonts w:ascii="TH SarabunPSK" w:hAnsi="TH SarabunPSK" w:cs="TH SarabunPSK"/>
          <w:sz w:val="32"/>
          <w:szCs w:val="32"/>
        </w:rPr>
        <w:tab/>
        <w:t>2</w:t>
      </w:r>
      <w:r w:rsidRPr="00B865D0">
        <w:rPr>
          <w:rFonts w:ascii="TH SarabunPSK" w:hAnsi="TH SarabunPSK" w:cs="TH SarabunPSK"/>
          <w:sz w:val="32"/>
          <w:szCs w:val="32"/>
          <w:cs/>
        </w:rPr>
        <w:t xml:space="preserve">. ในการประชุมคณะกรรมการผังเมือง ครั้งที่ 4/2560 เมื่อวันที่ 20 เมษายน 2560 ได้มีมติเห็นชอบผังเมืองรวมชุมชนองครักษ์ จังหวัดนครนายก และนำไปปิดประกาศเพื่อให้ผู้มีส่วนได้เสียแสดงข้อคิดเห็น ปรากฏว่าไม่มีผู้มีส่วนได้เสียยื่นคำร้อง และได้นำเสนอที่ประชุมคณะกรรมการผังเมืองเพื่อทราบ </w:t>
      </w:r>
    </w:p>
    <w:p w:rsidR="00A259AE" w:rsidRPr="00B865D0" w:rsidRDefault="00A259AE" w:rsidP="00A259AE">
      <w:pPr>
        <w:tabs>
          <w:tab w:val="left" w:pos="0"/>
        </w:tabs>
        <w:spacing w:after="0" w:line="320" w:lineRule="exact"/>
        <w:jc w:val="thaiDistribute"/>
        <w:rPr>
          <w:rFonts w:ascii="TH SarabunPSK" w:hAnsi="TH SarabunPSK" w:cs="TH SarabunPSK"/>
          <w:sz w:val="32"/>
          <w:szCs w:val="32"/>
        </w:rPr>
      </w:pPr>
      <w:r w:rsidRPr="00B865D0">
        <w:rPr>
          <w:rFonts w:ascii="TH SarabunPSK" w:hAnsi="TH SarabunPSK" w:cs="TH SarabunPSK"/>
          <w:sz w:val="32"/>
          <w:szCs w:val="32"/>
          <w:cs/>
        </w:rPr>
        <w:tab/>
      </w:r>
      <w:r w:rsidRPr="00B865D0">
        <w:rPr>
          <w:rFonts w:ascii="TH SarabunPSK" w:hAnsi="TH SarabunPSK" w:cs="TH SarabunPSK"/>
          <w:sz w:val="32"/>
          <w:szCs w:val="32"/>
          <w:cs/>
        </w:rPr>
        <w:tab/>
        <w:t>3. ต่อมาได้มีการประกาศใช้บังคับพระราชบัญญัติการผังเมือง พ.ศ. 2562 โดยมีผลใช้บังคับเมื่อวันที่ 25 พฤศจิกายน 2562 ซึ่งพระราชบัญญัติดังกล่าวบัญญัติให้ยกเลิกพระราชบัญญัติการผังเมือง พ.ศ. 2518 ทั้งฉบับ ซึ่งมีสาระสำคัญเป็นการกำหนดรูปแบบการประกาศใช้บังคับกฎหมายในส่วนของผังเมืองรวมที่องค์กรส่วนท้องถิ่นเป็นผู้วางและจัดทำผัง และที่แก้ไขเพิ่มเติม ให้ประกาศใช้บังคับเป็นข้อบัญญัติท้องถิ่น (มาตรา 33) ซึ่งเดิมประกาศใช้บังคับเป็นกฎกระทรวง และกรณีผังเมืองรวมที่ได้ดำเนินการวางและจัดทำตามพระราชบัญญัติการผังเมือง พ.ศ. 2518 และ</w:t>
      </w:r>
      <w:r w:rsidRPr="00B865D0">
        <w:rPr>
          <w:rFonts w:ascii="TH SarabunPSK" w:hAnsi="TH SarabunPSK" w:cs="TH SarabunPSK"/>
          <w:sz w:val="32"/>
          <w:szCs w:val="32"/>
          <w:cs/>
        </w:rPr>
        <w:lastRenderedPageBreak/>
        <w:t>ที่แก้ไขเพิ่มเติมในวันก่อนที่พระราชบัญญัติการผังเมือง พ.ศ. 2562 ประกาศใช้บังคับ ตามมาตรา 110</w:t>
      </w:r>
      <w:r w:rsidRPr="00B865D0">
        <w:rPr>
          <w:rFonts w:ascii="TH SarabunPSK" w:hAnsi="TH SarabunPSK" w:cs="TH SarabunPSK"/>
          <w:sz w:val="32"/>
          <w:szCs w:val="32"/>
          <w:vertAlign w:val="superscript"/>
        </w:rPr>
        <w:t>1</w:t>
      </w:r>
      <w:r w:rsidRPr="00B865D0">
        <w:rPr>
          <w:rFonts w:ascii="TH SarabunPSK" w:hAnsi="TH SarabunPSK" w:cs="TH SarabunPSK"/>
          <w:sz w:val="32"/>
          <w:szCs w:val="32"/>
          <w:cs/>
        </w:rPr>
        <w:t xml:space="preserve"> ที่ให้คณะกรรมการผังเมืองกำหนดการดำเนินการต่อไปสำหรับผังเมืองรวมนั้น ต่อมาในการประชุมคณะกรรมการผังเมือง ครั้งที่</w:t>
      </w:r>
      <w:r w:rsidR="00A75973">
        <w:rPr>
          <w:rFonts w:ascii="TH SarabunPSK" w:hAnsi="TH SarabunPSK" w:cs="TH SarabunPSK" w:hint="cs"/>
          <w:sz w:val="32"/>
          <w:szCs w:val="32"/>
          <w:cs/>
        </w:rPr>
        <w:t xml:space="preserve"> </w:t>
      </w:r>
      <w:r w:rsidRPr="00B865D0">
        <w:rPr>
          <w:rFonts w:ascii="TH SarabunPSK" w:hAnsi="TH SarabunPSK" w:cs="TH SarabunPSK"/>
          <w:sz w:val="32"/>
          <w:szCs w:val="32"/>
          <w:cs/>
        </w:rPr>
        <w:t>1/2564 เมื่อวันที่ 28 มกราคม 2564 ได้มีมติให้ผังเมืองรวมที่องค์กรปกครองส่วนท้องถิ่นเป็นผู้วางและผู้จัดทำ และที่แก้ไขเพิ่มเติม ซึ่งคณะกรรมการผังเมือง (ตามพระราชบัญญัติการผังเมือง พ.ศ. 2518) ได้ให้ความเห็นชอบแล้ว และอยู่ในขั้นตอนการยกร่างกฎหมายให้ดำเนินการออกเป็นประกาศกระทรวงมหาดไทยเพื่อใช้บังคับต่อไป</w:t>
      </w:r>
    </w:p>
    <w:p w:rsidR="00A259AE" w:rsidRPr="00B865D0" w:rsidRDefault="00A259AE" w:rsidP="00A259AE">
      <w:pPr>
        <w:tabs>
          <w:tab w:val="left" w:pos="0"/>
        </w:tabs>
        <w:spacing w:after="0" w:line="320" w:lineRule="exact"/>
        <w:jc w:val="thaiDistribute"/>
        <w:rPr>
          <w:rFonts w:ascii="TH SarabunPSK" w:hAnsi="TH SarabunPSK" w:cs="TH SarabunPSK"/>
          <w:sz w:val="32"/>
          <w:szCs w:val="32"/>
        </w:rPr>
      </w:pPr>
      <w:r w:rsidRPr="00B865D0">
        <w:rPr>
          <w:rFonts w:ascii="TH SarabunPSK" w:hAnsi="TH SarabunPSK" w:cs="TH SarabunPSK"/>
          <w:sz w:val="32"/>
          <w:szCs w:val="32"/>
          <w:cs/>
        </w:rPr>
        <w:tab/>
      </w:r>
      <w:r w:rsidRPr="00B865D0">
        <w:rPr>
          <w:rFonts w:ascii="TH SarabunPSK" w:hAnsi="TH SarabunPSK" w:cs="TH SarabunPSK"/>
          <w:sz w:val="32"/>
          <w:szCs w:val="32"/>
          <w:cs/>
        </w:rPr>
        <w:tab/>
        <w:t xml:space="preserve">4. มท. โดยกรมโยธาธิการและผังเมืองจึงได้จัดทำร่างประกาศกระทรวงมหาดไทย เรื่อง การให้ใช้บังคับผังเมืองรวมชุมชนองครักษ์ จังหวัดนครนายก พ.ศ. .... ตามขั้นตอนที่กำหนดไว้ในมาตรา 32 วรรคหนึ่ง แห่งพระราชบัญญัติการผังเมือง พ.ศ. 2562 ที่บัญญัติว่า “เมื่อพ้นกำหนดระยะเวลาตามมาตรา 29 แล้ว ไม่มีผู้มีส่วนได้เสียผู้ใดยื่นคำร้องตามมาตรา 30 หรือมีแต่คณะกรรมการผังเมืองสั่งยกคำร้องดังกล่าวหรือเมื่อกรมโยธาธิการและผังเมืองไม่มีความเห็นเป็นอย่างอื่น ให้กรมโยธาธิการและผังเมืองหรือเจ้าพนักงานท้องถิ่น แล้วแต่กรณี โดยไม่ชักช้า ในการนี้ ให้กรมโยธาธิการและผังเมืองนำประกาศกระทรวงมหาดไทยเสนอต่อคณะรัฐมนตรีโดยตรงเพื่อพิจารณาให้ความเห็นชอบก่อน” ทั้งนี้ ในกระบวนการวางและจัดทำผังเมืองรวมก่อนที่จะได้จัดทำเป็นร่างประกาศกระทรวงมหาดไทยนี้ได้ผ่านการพิจารณาจากคณะกรรมการผังเมือง ซึ่งประกอบด้วย ผู้แทนจากหน่วยงานที่เกี่ยวข้อง เช่น กระทรวงเกษตรและสหกรณ์ (กษ.) กระทรวงคมนาคม (คค.) กระทรวงทรัพยากรธรรมชาติและสิ่งแวดล้อม (ทส.) กระทรวงอุตสาหกรรม (อก.) สำนักงานสภาพัฒนาการเศรษฐกิจและสังคมแห่งชาติ (สศช.) รวมถึงหน่วยงานที่เกี่ยวข้องในด้านโครงสร้างพื้นฐานและด้านอื่น ๆ ที่เกี่ยวข้องด้วยแล้ว </w:t>
      </w:r>
    </w:p>
    <w:p w:rsidR="00A259AE" w:rsidRPr="00B865D0" w:rsidRDefault="00A259AE" w:rsidP="00A259AE">
      <w:pPr>
        <w:tabs>
          <w:tab w:val="left" w:pos="0"/>
        </w:tabs>
        <w:spacing w:after="0" w:line="320" w:lineRule="exact"/>
        <w:jc w:val="thaiDistribute"/>
        <w:rPr>
          <w:rFonts w:ascii="TH SarabunPSK" w:hAnsi="TH SarabunPSK" w:cs="TH SarabunPSK"/>
          <w:sz w:val="32"/>
          <w:szCs w:val="32"/>
        </w:rPr>
      </w:pPr>
      <w:r w:rsidRPr="00B865D0">
        <w:rPr>
          <w:rFonts w:ascii="TH SarabunPSK" w:hAnsi="TH SarabunPSK" w:cs="TH SarabunPSK"/>
          <w:sz w:val="32"/>
          <w:szCs w:val="32"/>
          <w:cs/>
        </w:rPr>
        <w:tab/>
      </w:r>
      <w:r w:rsidRPr="00B865D0">
        <w:rPr>
          <w:rFonts w:ascii="TH SarabunPSK" w:hAnsi="TH SarabunPSK" w:cs="TH SarabunPSK"/>
          <w:sz w:val="32"/>
          <w:szCs w:val="32"/>
          <w:cs/>
        </w:rPr>
        <w:tab/>
        <w:t xml:space="preserve">5. มท. โดยกรมโยธาธิการและผังเมืองได้จัดทำร่างประกาศกระทรวงมหาดไทย เรื่อง การให้ใช้บังคับผังเมืองรวมชุมชนองครักษ์ จังหวัดนครนายก พ.ศ. .... โดยมีสาระสำคัญ ดังนี้ </w:t>
      </w:r>
    </w:p>
    <w:p w:rsidR="00A259AE" w:rsidRPr="00B865D0" w:rsidRDefault="00A259AE" w:rsidP="00A259AE">
      <w:pPr>
        <w:tabs>
          <w:tab w:val="left" w:pos="0"/>
        </w:tabs>
        <w:spacing w:after="0" w:line="320" w:lineRule="exact"/>
        <w:jc w:val="thaiDistribute"/>
        <w:rPr>
          <w:rFonts w:ascii="TH SarabunPSK" w:hAnsi="TH SarabunPSK" w:cs="TH SarabunPSK"/>
          <w:sz w:val="32"/>
          <w:szCs w:val="32"/>
        </w:rPr>
      </w:pPr>
      <w:r w:rsidRPr="00B865D0">
        <w:rPr>
          <w:rFonts w:ascii="TH SarabunPSK" w:hAnsi="TH SarabunPSK" w:cs="TH SarabunPSK"/>
          <w:sz w:val="32"/>
          <w:szCs w:val="32"/>
          <w:cs/>
        </w:rPr>
        <w:t xml:space="preserve">  </w:t>
      </w:r>
      <w:r w:rsidRPr="00B865D0">
        <w:rPr>
          <w:rFonts w:ascii="TH SarabunPSK" w:hAnsi="TH SarabunPSK" w:cs="TH SarabunPSK"/>
          <w:sz w:val="32"/>
          <w:szCs w:val="32"/>
          <w:cs/>
        </w:rPr>
        <w:tab/>
      </w:r>
      <w:r w:rsidRPr="00B865D0">
        <w:rPr>
          <w:rFonts w:ascii="TH SarabunPSK" w:hAnsi="TH SarabunPSK" w:cs="TH SarabunPSK"/>
          <w:sz w:val="32"/>
          <w:szCs w:val="32"/>
          <w:cs/>
        </w:rPr>
        <w:tab/>
      </w:r>
      <w:r w:rsidRPr="00B865D0">
        <w:rPr>
          <w:rFonts w:ascii="TH SarabunPSK" w:hAnsi="TH SarabunPSK" w:cs="TH SarabunPSK"/>
          <w:sz w:val="32"/>
          <w:szCs w:val="32"/>
          <w:cs/>
        </w:rPr>
        <w:tab/>
        <w:t xml:space="preserve">5.1 </w:t>
      </w:r>
      <w:r w:rsidR="00A75973">
        <w:rPr>
          <w:rFonts w:ascii="TH SarabunPSK" w:hAnsi="TH SarabunPSK" w:cs="TH SarabunPSK"/>
          <w:sz w:val="32"/>
          <w:szCs w:val="32"/>
          <w:cs/>
        </w:rPr>
        <w:t>กำหนดให้ใช้บังคับผังเมืองรวม ใน</w:t>
      </w:r>
      <w:r w:rsidRPr="00B865D0">
        <w:rPr>
          <w:rFonts w:ascii="TH SarabunPSK" w:hAnsi="TH SarabunPSK" w:cs="TH SarabunPSK"/>
          <w:sz w:val="32"/>
          <w:szCs w:val="32"/>
          <w:cs/>
        </w:rPr>
        <w:t xml:space="preserve">ท้องที่ตำบลบางปลากด ตำบลทรายมูล ตำบลคลองใหญ่ และตำบลองครักษ์ อำเภอองครักษ์ จังหวัดนครนายก โดยมีวัตถุประสงค์เพื่อเป็นแนวในการพัฒนาและการดำรงรักษาเมืองและบริเวณที่เกี่ยวข้องหรือชนบทในด้านการใช้ประโยชน์ในทรัพย์สิน การคมนาคมและการขนส่ง การสาธารณูปโภค บริการสาธารณะและสภาพแวดล้อม เพื่อให้สอดคล้องกับการพัฒนาระบบเศรษฐกิจและสังคมของประเทศตามแผนการพัฒนาเศรษฐกิจและสังคมแห่งชาติ โดยมีนโยบายและมาตรการเพื่อจัดระบบการใช้ประโยชน์ที่ดินโครงข่ายคมนาคมขนส่งและบริการสาธารณะให้มีประสิทธิภาพ สามารถรองรับและสอดคล้องกับการขยายตัวของชุมชนในอนาคต รวมทั้งส่งเสริมและพัฒนาเศรษฐกิจ ดังต่อไปนี้ </w:t>
      </w:r>
    </w:p>
    <w:p w:rsidR="00A259AE" w:rsidRPr="00B865D0" w:rsidRDefault="00A259AE" w:rsidP="00A259AE">
      <w:pPr>
        <w:tabs>
          <w:tab w:val="left" w:pos="0"/>
        </w:tabs>
        <w:spacing w:after="0" w:line="320" w:lineRule="exact"/>
        <w:jc w:val="thaiDistribute"/>
        <w:rPr>
          <w:rFonts w:ascii="TH SarabunPSK" w:hAnsi="TH SarabunPSK" w:cs="TH SarabunPSK"/>
          <w:sz w:val="32"/>
          <w:szCs w:val="32"/>
        </w:rPr>
      </w:pPr>
      <w:r w:rsidRPr="00B865D0">
        <w:rPr>
          <w:rFonts w:ascii="TH SarabunPSK" w:hAnsi="TH SarabunPSK" w:cs="TH SarabunPSK"/>
          <w:sz w:val="32"/>
          <w:szCs w:val="32"/>
          <w:cs/>
        </w:rPr>
        <w:tab/>
      </w:r>
      <w:r w:rsidRPr="00B865D0">
        <w:rPr>
          <w:rFonts w:ascii="TH SarabunPSK" w:hAnsi="TH SarabunPSK" w:cs="TH SarabunPSK"/>
          <w:sz w:val="32"/>
          <w:szCs w:val="32"/>
          <w:cs/>
        </w:rPr>
        <w:tab/>
      </w:r>
      <w:r w:rsidRPr="00B865D0">
        <w:rPr>
          <w:rFonts w:ascii="TH SarabunPSK" w:hAnsi="TH SarabunPSK" w:cs="TH SarabunPSK"/>
          <w:sz w:val="32"/>
          <w:szCs w:val="32"/>
          <w:cs/>
        </w:rPr>
        <w:tab/>
      </w:r>
      <w:r w:rsidRPr="00B865D0">
        <w:rPr>
          <w:rFonts w:ascii="TH SarabunPSK" w:hAnsi="TH SarabunPSK" w:cs="TH SarabunPSK"/>
          <w:sz w:val="32"/>
          <w:szCs w:val="32"/>
          <w:cs/>
        </w:rPr>
        <w:tab/>
        <w:t xml:space="preserve">5.1.1 ส่งเสริมและพัฒนาชุมชนองครักษ์ให้เป็นศูนย์กลางการบริหาร การปกครอง การค้าและการบริการในระดับอำเภอ </w:t>
      </w:r>
    </w:p>
    <w:p w:rsidR="00A259AE" w:rsidRPr="00B865D0" w:rsidRDefault="00A259AE" w:rsidP="00A259AE">
      <w:pPr>
        <w:tabs>
          <w:tab w:val="left" w:pos="0"/>
        </w:tabs>
        <w:spacing w:after="0" w:line="320" w:lineRule="exact"/>
        <w:jc w:val="thaiDistribute"/>
        <w:rPr>
          <w:rFonts w:ascii="TH SarabunPSK" w:hAnsi="TH SarabunPSK" w:cs="TH SarabunPSK"/>
          <w:sz w:val="32"/>
          <w:szCs w:val="32"/>
        </w:rPr>
      </w:pPr>
      <w:r w:rsidRPr="00B865D0">
        <w:rPr>
          <w:rFonts w:ascii="TH SarabunPSK" w:hAnsi="TH SarabunPSK" w:cs="TH SarabunPSK"/>
          <w:sz w:val="32"/>
          <w:szCs w:val="32"/>
          <w:cs/>
        </w:rPr>
        <w:tab/>
      </w:r>
      <w:r w:rsidRPr="00B865D0">
        <w:rPr>
          <w:rFonts w:ascii="TH SarabunPSK" w:hAnsi="TH SarabunPSK" w:cs="TH SarabunPSK"/>
          <w:sz w:val="32"/>
          <w:szCs w:val="32"/>
          <w:cs/>
        </w:rPr>
        <w:tab/>
      </w:r>
      <w:r w:rsidRPr="00B865D0">
        <w:rPr>
          <w:rFonts w:ascii="TH SarabunPSK" w:hAnsi="TH SarabunPSK" w:cs="TH SarabunPSK"/>
          <w:sz w:val="32"/>
          <w:szCs w:val="32"/>
          <w:cs/>
        </w:rPr>
        <w:tab/>
      </w:r>
      <w:r w:rsidRPr="00B865D0">
        <w:rPr>
          <w:rFonts w:ascii="TH SarabunPSK" w:hAnsi="TH SarabunPSK" w:cs="TH SarabunPSK"/>
          <w:sz w:val="32"/>
          <w:szCs w:val="32"/>
          <w:cs/>
        </w:rPr>
        <w:tab/>
        <w:t xml:space="preserve">5.1.2 ส่งเสริมการพัฒนาด้านที่อยู่อาศัย และพาณิชยกรรมให้สอดคล้องกับโครงสร้างทางเศรษฐกิจ สังคม และการขยายตัวของชุมชน </w:t>
      </w:r>
    </w:p>
    <w:p w:rsidR="00A259AE" w:rsidRPr="00B865D0" w:rsidRDefault="00A259AE" w:rsidP="00A259AE">
      <w:pPr>
        <w:tabs>
          <w:tab w:val="left" w:pos="0"/>
        </w:tabs>
        <w:spacing w:after="0" w:line="320" w:lineRule="exact"/>
        <w:jc w:val="thaiDistribute"/>
        <w:rPr>
          <w:rFonts w:ascii="TH SarabunPSK" w:hAnsi="TH SarabunPSK" w:cs="TH SarabunPSK"/>
          <w:sz w:val="32"/>
          <w:szCs w:val="32"/>
        </w:rPr>
      </w:pPr>
      <w:r w:rsidRPr="00B865D0">
        <w:rPr>
          <w:rFonts w:ascii="TH SarabunPSK" w:hAnsi="TH SarabunPSK" w:cs="TH SarabunPSK"/>
          <w:sz w:val="32"/>
          <w:szCs w:val="32"/>
          <w:cs/>
        </w:rPr>
        <w:tab/>
      </w:r>
      <w:r w:rsidRPr="00B865D0">
        <w:rPr>
          <w:rFonts w:ascii="TH SarabunPSK" w:hAnsi="TH SarabunPSK" w:cs="TH SarabunPSK"/>
          <w:sz w:val="32"/>
          <w:szCs w:val="32"/>
          <w:cs/>
        </w:rPr>
        <w:tab/>
      </w:r>
      <w:r w:rsidRPr="00B865D0">
        <w:rPr>
          <w:rFonts w:ascii="TH SarabunPSK" w:hAnsi="TH SarabunPSK" w:cs="TH SarabunPSK"/>
          <w:sz w:val="32"/>
          <w:szCs w:val="32"/>
          <w:cs/>
        </w:rPr>
        <w:tab/>
      </w:r>
      <w:r w:rsidRPr="00B865D0">
        <w:rPr>
          <w:rFonts w:ascii="TH SarabunPSK" w:hAnsi="TH SarabunPSK" w:cs="TH SarabunPSK"/>
          <w:sz w:val="32"/>
          <w:szCs w:val="32"/>
          <w:cs/>
        </w:rPr>
        <w:tab/>
        <w:t xml:space="preserve">5.1.3 พัฒนาการบริการทางสังคม การสาธารณูปโภคและสาธารณูปการให้เพียงพอและได้มาตรฐาน </w:t>
      </w:r>
    </w:p>
    <w:p w:rsidR="00A259AE" w:rsidRPr="00B865D0" w:rsidRDefault="00A259AE" w:rsidP="00A259AE">
      <w:pPr>
        <w:tabs>
          <w:tab w:val="left" w:pos="0"/>
        </w:tabs>
        <w:spacing w:after="0" w:line="320" w:lineRule="exact"/>
        <w:jc w:val="thaiDistribute"/>
        <w:rPr>
          <w:rFonts w:ascii="TH SarabunPSK" w:hAnsi="TH SarabunPSK" w:cs="TH SarabunPSK"/>
          <w:sz w:val="32"/>
          <w:szCs w:val="32"/>
        </w:rPr>
      </w:pPr>
      <w:r w:rsidRPr="00B865D0">
        <w:rPr>
          <w:rFonts w:ascii="TH SarabunPSK" w:hAnsi="TH SarabunPSK" w:cs="TH SarabunPSK"/>
          <w:sz w:val="32"/>
          <w:szCs w:val="32"/>
          <w:cs/>
        </w:rPr>
        <w:tab/>
      </w:r>
      <w:r w:rsidRPr="00B865D0">
        <w:rPr>
          <w:rFonts w:ascii="TH SarabunPSK" w:hAnsi="TH SarabunPSK" w:cs="TH SarabunPSK"/>
          <w:sz w:val="32"/>
          <w:szCs w:val="32"/>
          <w:cs/>
        </w:rPr>
        <w:tab/>
      </w:r>
      <w:r w:rsidRPr="00B865D0">
        <w:rPr>
          <w:rFonts w:ascii="TH SarabunPSK" w:hAnsi="TH SarabunPSK" w:cs="TH SarabunPSK"/>
          <w:sz w:val="32"/>
          <w:szCs w:val="32"/>
          <w:cs/>
        </w:rPr>
        <w:tab/>
      </w:r>
      <w:r w:rsidRPr="00B865D0">
        <w:rPr>
          <w:rFonts w:ascii="TH SarabunPSK" w:hAnsi="TH SarabunPSK" w:cs="TH SarabunPSK"/>
          <w:sz w:val="32"/>
          <w:szCs w:val="32"/>
          <w:cs/>
        </w:rPr>
        <w:tab/>
        <w:t xml:space="preserve">5.1.4 ดำรงรักษาพื้นที่ที่มีคุณค่าทางการเกษตรให้เป็นแหล่งผลิตอาหารอย่างเพียงพอ ปลอดภัยและเป็นไปตามมาตรฐาน </w:t>
      </w:r>
    </w:p>
    <w:p w:rsidR="00A259AE" w:rsidRPr="00B865D0" w:rsidRDefault="00A259AE" w:rsidP="00A259AE">
      <w:pPr>
        <w:tabs>
          <w:tab w:val="left" w:pos="0"/>
        </w:tabs>
        <w:spacing w:after="0" w:line="320" w:lineRule="exact"/>
        <w:jc w:val="thaiDistribute"/>
        <w:rPr>
          <w:rFonts w:ascii="TH SarabunPSK" w:hAnsi="TH SarabunPSK" w:cs="TH SarabunPSK"/>
          <w:sz w:val="32"/>
          <w:szCs w:val="32"/>
        </w:rPr>
      </w:pPr>
      <w:r w:rsidRPr="00B865D0">
        <w:rPr>
          <w:rFonts w:ascii="TH SarabunPSK" w:hAnsi="TH SarabunPSK" w:cs="TH SarabunPSK"/>
          <w:sz w:val="32"/>
          <w:szCs w:val="32"/>
          <w:cs/>
        </w:rPr>
        <w:tab/>
      </w:r>
      <w:r w:rsidRPr="00B865D0">
        <w:rPr>
          <w:rFonts w:ascii="TH SarabunPSK" w:hAnsi="TH SarabunPSK" w:cs="TH SarabunPSK"/>
          <w:sz w:val="32"/>
          <w:szCs w:val="32"/>
          <w:cs/>
        </w:rPr>
        <w:tab/>
      </w:r>
      <w:r w:rsidRPr="00B865D0">
        <w:rPr>
          <w:rFonts w:ascii="TH SarabunPSK" w:hAnsi="TH SarabunPSK" w:cs="TH SarabunPSK"/>
          <w:sz w:val="32"/>
          <w:szCs w:val="32"/>
          <w:cs/>
        </w:rPr>
        <w:tab/>
      </w:r>
      <w:r w:rsidRPr="00B865D0">
        <w:rPr>
          <w:rFonts w:ascii="TH SarabunPSK" w:hAnsi="TH SarabunPSK" w:cs="TH SarabunPSK"/>
          <w:sz w:val="32"/>
          <w:szCs w:val="32"/>
          <w:cs/>
        </w:rPr>
        <w:tab/>
        <w:t xml:space="preserve">5.1.5 อนุรักษ์ทรัพยากรธรรมชาติและสิ่งแวดล้อม ตลอดจนควบคุมสภาพแวดล้อมให้เหมาะสม </w:t>
      </w:r>
    </w:p>
    <w:p w:rsidR="00A259AE" w:rsidRPr="00B865D0" w:rsidRDefault="00A259AE" w:rsidP="00A259AE">
      <w:pPr>
        <w:tabs>
          <w:tab w:val="left" w:pos="0"/>
        </w:tabs>
        <w:spacing w:after="0" w:line="320" w:lineRule="exact"/>
        <w:jc w:val="thaiDistribute"/>
        <w:rPr>
          <w:rFonts w:ascii="TH SarabunPSK" w:hAnsi="TH SarabunPSK" w:cs="TH SarabunPSK"/>
          <w:sz w:val="32"/>
          <w:szCs w:val="32"/>
        </w:rPr>
      </w:pPr>
      <w:r w:rsidRPr="00B865D0">
        <w:rPr>
          <w:rFonts w:ascii="TH SarabunPSK" w:hAnsi="TH SarabunPSK" w:cs="TH SarabunPSK"/>
          <w:sz w:val="32"/>
          <w:szCs w:val="32"/>
          <w:cs/>
        </w:rPr>
        <w:tab/>
      </w:r>
      <w:r w:rsidRPr="00B865D0">
        <w:rPr>
          <w:rFonts w:ascii="TH SarabunPSK" w:hAnsi="TH SarabunPSK" w:cs="TH SarabunPSK"/>
          <w:sz w:val="32"/>
          <w:szCs w:val="32"/>
          <w:cs/>
        </w:rPr>
        <w:tab/>
      </w:r>
      <w:r w:rsidRPr="00B865D0">
        <w:rPr>
          <w:rFonts w:ascii="TH SarabunPSK" w:hAnsi="TH SarabunPSK" w:cs="TH SarabunPSK"/>
          <w:sz w:val="32"/>
          <w:szCs w:val="32"/>
          <w:cs/>
        </w:rPr>
        <w:tab/>
      </w:r>
      <w:r w:rsidRPr="00B865D0">
        <w:rPr>
          <w:rFonts w:ascii="TH SarabunPSK" w:hAnsi="TH SarabunPSK" w:cs="TH SarabunPSK"/>
          <w:sz w:val="32"/>
          <w:szCs w:val="32"/>
          <w:cs/>
        </w:rPr>
        <w:tab/>
        <w:t xml:space="preserve">5.1.6 ส่งเสริมและอนุรักษ์ศิลปวัฒนธรรม และสภาพแวดล้อมที่มีคุณค่าทางศิลปกรรม สถาปัตยกรรม และประวัติศาสตร์ </w:t>
      </w:r>
    </w:p>
    <w:p w:rsidR="00332B31" w:rsidRDefault="00A259AE" w:rsidP="00A259AE">
      <w:pPr>
        <w:tabs>
          <w:tab w:val="left" w:pos="0"/>
        </w:tabs>
        <w:spacing w:after="0" w:line="320" w:lineRule="exact"/>
        <w:jc w:val="thaiDistribute"/>
        <w:rPr>
          <w:rFonts w:ascii="TH SarabunPSK" w:hAnsi="TH SarabunPSK" w:cs="TH SarabunPSK"/>
          <w:sz w:val="32"/>
          <w:szCs w:val="32"/>
        </w:rPr>
      </w:pPr>
      <w:r w:rsidRPr="00B865D0">
        <w:rPr>
          <w:rFonts w:ascii="TH SarabunPSK" w:hAnsi="TH SarabunPSK" w:cs="TH SarabunPSK"/>
          <w:sz w:val="32"/>
          <w:szCs w:val="32"/>
          <w:cs/>
        </w:rPr>
        <w:tab/>
      </w:r>
      <w:r w:rsidRPr="00B865D0">
        <w:rPr>
          <w:rFonts w:ascii="TH SarabunPSK" w:hAnsi="TH SarabunPSK" w:cs="TH SarabunPSK"/>
          <w:sz w:val="32"/>
          <w:szCs w:val="32"/>
          <w:cs/>
        </w:rPr>
        <w:tab/>
      </w:r>
      <w:r w:rsidRPr="00B865D0">
        <w:rPr>
          <w:rFonts w:ascii="TH SarabunPSK" w:hAnsi="TH SarabunPSK" w:cs="TH SarabunPSK"/>
          <w:sz w:val="32"/>
          <w:szCs w:val="32"/>
          <w:cs/>
        </w:rPr>
        <w:tab/>
        <w:t>5.2 กำหนดประเภทการใช้ประโยชน์ที่ดินออกเป็น 11 ประเภท ดังนี้</w:t>
      </w:r>
    </w:p>
    <w:p w:rsidR="00A259AE" w:rsidRPr="00B865D0" w:rsidRDefault="00A259AE" w:rsidP="00A259AE">
      <w:pPr>
        <w:tabs>
          <w:tab w:val="left" w:pos="0"/>
        </w:tabs>
        <w:spacing w:after="0" w:line="320" w:lineRule="exact"/>
        <w:jc w:val="thaiDistribute"/>
        <w:rPr>
          <w:rFonts w:ascii="TH SarabunPSK" w:hAnsi="TH SarabunPSK" w:cs="TH SarabunPSK"/>
          <w:sz w:val="32"/>
          <w:szCs w:val="32"/>
          <w:cs/>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6"/>
        <w:gridCol w:w="4819"/>
      </w:tblGrid>
      <w:tr w:rsidR="00A259AE" w:rsidRPr="00B865D0" w:rsidTr="007601E7">
        <w:tc>
          <w:tcPr>
            <w:tcW w:w="5246" w:type="dxa"/>
            <w:tcBorders>
              <w:bottom w:val="single" w:sz="4" w:space="0" w:color="auto"/>
            </w:tcBorders>
            <w:shd w:val="clear" w:color="auto" w:fill="auto"/>
          </w:tcPr>
          <w:p w:rsidR="00A259AE" w:rsidRPr="00B865D0" w:rsidRDefault="00A259AE" w:rsidP="007601E7">
            <w:pPr>
              <w:tabs>
                <w:tab w:val="left" w:pos="0"/>
              </w:tabs>
              <w:spacing w:after="0" w:line="320" w:lineRule="exact"/>
              <w:jc w:val="center"/>
              <w:rPr>
                <w:rFonts w:ascii="TH SarabunPSK" w:hAnsi="TH SarabunPSK" w:cs="TH SarabunPSK"/>
                <w:b/>
                <w:bCs/>
                <w:sz w:val="32"/>
                <w:szCs w:val="32"/>
              </w:rPr>
            </w:pPr>
            <w:r w:rsidRPr="00B865D0">
              <w:rPr>
                <w:rFonts w:ascii="TH SarabunPSK" w:hAnsi="TH SarabunPSK" w:cs="TH SarabunPSK"/>
                <w:b/>
                <w:bCs/>
                <w:sz w:val="32"/>
                <w:szCs w:val="32"/>
                <w:cs/>
              </w:rPr>
              <w:t xml:space="preserve">ประเภท </w:t>
            </w:r>
          </w:p>
        </w:tc>
        <w:tc>
          <w:tcPr>
            <w:tcW w:w="4819" w:type="dxa"/>
            <w:tcBorders>
              <w:bottom w:val="single" w:sz="4" w:space="0" w:color="auto"/>
            </w:tcBorders>
            <w:shd w:val="clear" w:color="auto" w:fill="auto"/>
          </w:tcPr>
          <w:p w:rsidR="00A259AE" w:rsidRPr="00B865D0" w:rsidRDefault="00A259AE" w:rsidP="007601E7">
            <w:pPr>
              <w:tabs>
                <w:tab w:val="left" w:pos="0"/>
              </w:tabs>
              <w:spacing w:after="0" w:line="320" w:lineRule="exact"/>
              <w:jc w:val="center"/>
              <w:rPr>
                <w:rFonts w:ascii="TH SarabunPSK" w:hAnsi="TH SarabunPSK" w:cs="TH SarabunPSK"/>
                <w:b/>
                <w:bCs/>
                <w:sz w:val="32"/>
                <w:szCs w:val="32"/>
              </w:rPr>
            </w:pPr>
            <w:r w:rsidRPr="00B865D0">
              <w:rPr>
                <w:rFonts w:ascii="TH SarabunPSK" w:hAnsi="TH SarabunPSK" w:cs="TH SarabunPSK"/>
                <w:b/>
                <w:bCs/>
                <w:sz w:val="32"/>
                <w:szCs w:val="32"/>
                <w:cs/>
              </w:rPr>
              <w:t>วัตถุประสงค์</w:t>
            </w:r>
          </w:p>
        </w:tc>
      </w:tr>
      <w:tr w:rsidR="00A259AE" w:rsidRPr="00B865D0" w:rsidTr="007601E7">
        <w:tc>
          <w:tcPr>
            <w:tcW w:w="5246" w:type="dxa"/>
            <w:tcBorders>
              <w:bottom w:val="single" w:sz="4" w:space="0" w:color="auto"/>
            </w:tcBorders>
            <w:shd w:val="clear" w:color="auto" w:fill="auto"/>
          </w:tcPr>
          <w:p w:rsidR="00A259AE" w:rsidRPr="00B865D0" w:rsidRDefault="00A259AE" w:rsidP="007601E7">
            <w:pPr>
              <w:tabs>
                <w:tab w:val="left" w:pos="0"/>
              </w:tabs>
              <w:spacing w:after="0" w:line="320" w:lineRule="exact"/>
              <w:jc w:val="thaiDistribute"/>
              <w:rPr>
                <w:rFonts w:ascii="TH SarabunPSK" w:hAnsi="TH SarabunPSK" w:cs="TH SarabunPSK"/>
                <w:sz w:val="32"/>
                <w:szCs w:val="32"/>
                <w:cs/>
              </w:rPr>
            </w:pPr>
            <w:r w:rsidRPr="00B865D0">
              <w:rPr>
                <w:rFonts w:ascii="TH SarabunPSK" w:hAnsi="TH SarabunPSK" w:cs="TH SarabunPSK"/>
                <w:sz w:val="32"/>
                <w:szCs w:val="32"/>
                <w:cs/>
              </w:rPr>
              <w:t>1. ที่ดินประเภทที่อยู่อาศัยหนาแน่นน้อย (สีเหลือง)</w:t>
            </w:r>
          </w:p>
        </w:tc>
        <w:tc>
          <w:tcPr>
            <w:tcW w:w="4819" w:type="dxa"/>
            <w:tcBorders>
              <w:bottom w:val="single" w:sz="4" w:space="0" w:color="auto"/>
            </w:tcBorders>
            <w:shd w:val="clear" w:color="auto" w:fill="auto"/>
          </w:tcPr>
          <w:p w:rsidR="00A259AE" w:rsidRPr="00B865D0" w:rsidRDefault="00A259AE" w:rsidP="0046237B">
            <w:pPr>
              <w:tabs>
                <w:tab w:val="left" w:pos="0"/>
              </w:tabs>
              <w:spacing w:after="0" w:line="320" w:lineRule="exact"/>
              <w:jc w:val="thaiDistribute"/>
              <w:rPr>
                <w:rFonts w:ascii="TH SarabunPSK" w:hAnsi="TH SarabunPSK" w:cs="TH SarabunPSK"/>
                <w:sz w:val="32"/>
                <w:szCs w:val="32"/>
              </w:rPr>
            </w:pPr>
            <w:r w:rsidRPr="00B865D0">
              <w:rPr>
                <w:rFonts w:ascii="TH SarabunPSK" w:hAnsi="TH SarabunPSK" w:cs="TH SarabunPSK"/>
                <w:sz w:val="32"/>
                <w:szCs w:val="32"/>
                <w:cs/>
              </w:rPr>
              <w:t>- มีวัตถุประสงค์เพื่อใช้เป็นที่อยู่อาศัยบริเวณรอบนอกชุมชนเมือง รองรับกิจกรรมเพื่อการอยู่อาศัย สถาบันราชการ การสาธารณูปโภคและสาธารณูปการเป็นส่วนใหญ่ สามารถสร้างที่อยู่อาศัยได้ทุกประเภท เช่น บ้านเดี่ยว ห้องแถว ตึกแถว โดยการอยู่อาศัยหรือประกอบ</w:t>
            </w:r>
            <w:r w:rsidRPr="00B865D0">
              <w:rPr>
                <w:rFonts w:ascii="TH SarabunPSK" w:hAnsi="TH SarabunPSK" w:cs="TH SarabunPSK"/>
                <w:sz w:val="32"/>
                <w:szCs w:val="32"/>
                <w:cs/>
              </w:rPr>
              <w:lastRenderedPageBreak/>
              <w:t>พาณิชยกรรมจะต้องไม่เป็นอาคารขนาดใหญ่ และ                   ห้ามการใช้ประโยชน์ที่ดินที่ส่งผลกระทบ                           ต่อสภาพแวดล้อมที่ดีเพื่อการอยู่อาศัย</w:t>
            </w:r>
          </w:p>
        </w:tc>
      </w:tr>
      <w:tr w:rsidR="00A259AE" w:rsidRPr="00B865D0" w:rsidTr="007601E7">
        <w:tc>
          <w:tcPr>
            <w:tcW w:w="5246" w:type="dxa"/>
            <w:tcBorders>
              <w:top w:val="single" w:sz="4" w:space="0" w:color="auto"/>
            </w:tcBorders>
            <w:shd w:val="clear" w:color="auto" w:fill="auto"/>
          </w:tcPr>
          <w:p w:rsidR="00A259AE" w:rsidRPr="00B865D0" w:rsidRDefault="00A259AE" w:rsidP="007601E7">
            <w:pPr>
              <w:tabs>
                <w:tab w:val="left" w:pos="0"/>
              </w:tabs>
              <w:spacing w:after="0" w:line="320" w:lineRule="exact"/>
              <w:jc w:val="thaiDistribute"/>
              <w:rPr>
                <w:rFonts w:ascii="TH SarabunPSK" w:hAnsi="TH SarabunPSK" w:cs="TH SarabunPSK"/>
                <w:sz w:val="32"/>
                <w:szCs w:val="32"/>
              </w:rPr>
            </w:pPr>
            <w:r w:rsidRPr="00B865D0">
              <w:rPr>
                <w:rFonts w:ascii="TH SarabunPSK" w:hAnsi="TH SarabunPSK" w:cs="TH SarabunPSK"/>
                <w:sz w:val="32"/>
                <w:szCs w:val="32"/>
                <w:cs/>
              </w:rPr>
              <w:lastRenderedPageBreak/>
              <w:t>2. ที่ดินประเภทที่อยู่อาศัยหนาแน่นปานกลาง (สีส้ม)</w:t>
            </w:r>
          </w:p>
        </w:tc>
        <w:tc>
          <w:tcPr>
            <w:tcW w:w="4819" w:type="dxa"/>
            <w:tcBorders>
              <w:top w:val="single" w:sz="4" w:space="0" w:color="auto"/>
            </w:tcBorders>
            <w:shd w:val="clear" w:color="auto" w:fill="auto"/>
          </w:tcPr>
          <w:p w:rsidR="00A259AE" w:rsidRPr="00B865D0" w:rsidRDefault="00A259AE" w:rsidP="007601E7">
            <w:pPr>
              <w:tabs>
                <w:tab w:val="left" w:pos="0"/>
              </w:tabs>
              <w:spacing w:after="0" w:line="320" w:lineRule="exact"/>
              <w:jc w:val="thaiDistribute"/>
              <w:rPr>
                <w:rFonts w:ascii="TH SarabunPSK" w:hAnsi="TH SarabunPSK" w:cs="TH SarabunPSK"/>
                <w:sz w:val="32"/>
                <w:szCs w:val="32"/>
              </w:rPr>
            </w:pPr>
            <w:r w:rsidRPr="00B865D0">
              <w:rPr>
                <w:rFonts w:ascii="TH SarabunPSK" w:hAnsi="TH SarabunPSK" w:cs="TH SarabunPSK"/>
                <w:sz w:val="32"/>
                <w:szCs w:val="32"/>
                <w:cs/>
              </w:rPr>
              <w:t>มีวัตถุประสงค์เพื่อใช้เป็นที่อยู่อาศัย รองรับความต้องการที่อาศัยใกล้ศูนย์กลางชุมชนและแรงงานสามารถใช้ประโยชน์ที่ดินเพื่อการวินาศภัยทุกประเภท เช่น บ้านเดี่ยว ห้องแถว ตึกแถว สถาบันราชการ โดยการอยู่อาศัยหรือประกอบพาณิชยกรรมให้มีขนาดพื้นที่อาคารไม่เกิน 5</w:t>
            </w:r>
            <w:r w:rsidRPr="00B865D0">
              <w:rPr>
                <w:rFonts w:ascii="TH SarabunPSK" w:hAnsi="TH SarabunPSK" w:cs="TH SarabunPSK"/>
                <w:sz w:val="32"/>
                <w:szCs w:val="32"/>
              </w:rPr>
              <w:t>,</w:t>
            </w:r>
            <w:r w:rsidRPr="00B865D0">
              <w:rPr>
                <w:rFonts w:ascii="TH SarabunPSK" w:hAnsi="TH SarabunPSK" w:cs="TH SarabunPSK"/>
                <w:sz w:val="32"/>
                <w:szCs w:val="32"/>
                <w:cs/>
              </w:rPr>
              <w:t>000 ตารางเมตร และห้ามการใช้ประโยชน์ที่ดินที่ส่งผลกระทบต่อสภาพแวดล้อมที่ดีเพื่อการอยู่อาศัย</w:t>
            </w:r>
          </w:p>
        </w:tc>
      </w:tr>
      <w:tr w:rsidR="00A259AE" w:rsidRPr="00B865D0" w:rsidTr="007601E7">
        <w:tc>
          <w:tcPr>
            <w:tcW w:w="5246" w:type="dxa"/>
            <w:shd w:val="clear" w:color="auto" w:fill="auto"/>
          </w:tcPr>
          <w:p w:rsidR="00A259AE" w:rsidRPr="00B865D0" w:rsidRDefault="00A259AE" w:rsidP="007601E7">
            <w:pPr>
              <w:tabs>
                <w:tab w:val="left" w:pos="0"/>
              </w:tabs>
              <w:spacing w:after="0" w:line="320" w:lineRule="exact"/>
              <w:jc w:val="thaiDistribute"/>
              <w:rPr>
                <w:rFonts w:ascii="TH SarabunPSK" w:hAnsi="TH SarabunPSK" w:cs="TH SarabunPSK"/>
                <w:sz w:val="32"/>
                <w:szCs w:val="32"/>
              </w:rPr>
            </w:pPr>
            <w:r w:rsidRPr="00B865D0">
              <w:rPr>
                <w:rFonts w:ascii="TH SarabunPSK" w:hAnsi="TH SarabunPSK" w:cs="TH SarabunPSK"/>
                <w:sz w:val="32"/>
                <w:szCs w:val="32"/>
                <w:cs/>
              </w:rPr>
              <w:t>3. ที่ดินประเภทพาณิชยกรรมและที่อยู่อาศัยหนาแน่นมาก</w:t>
            </w:r>
            <w:r>
              <w:rPr>
                <w:rFonts w:ascii="TH SarabunPSK" w:hAnsi="TH SarabunPSK" w:cs="TH SarabunPSK" w:hint="cs"/>
                <w:sz w:val="32"/>
                <w:szCs w:val="32"/>
                <w:cs/>
              </w:rPr>
              <w:t xml:space="preserve"> </w:t>
            </w:r>
            <w:r w:rsidRPr="00B865D0">
              <w:rPr>
                <w:rFonts w:ascii="TH SarabunPSK" w:hAnsi="TH SarabunPSK" w:cs="TH SarabunPSK"/>
                <w:sz w:val="32"/>
                <w:szCs w:val="32"/>
                <w:cs/>
              </w:rPr>
              <w:t xml:space="preserve"> (สีแดง)</w:t>
            </w:r>
          </w:p>
        </w:tc>
        <w:tc>
          <w:tcPr>
            <w:tcW w:w="4819" w:type="dxa"/>
            <w:shd w:val="clear" w:color="auto" w:fill="auto"/>
          </w:tcPr>
          <w:p w:rsidR="00A259AE" w:rsidRPr="00B865D0" w:rsidRDefault="00A259AE" w:rsidP="007601E7">
            <w:pPr>
              <w:tabs>
                <w:tab w:val="left" w:pos="0"/>
              </w:tabs>
              <w:spacing w:after="0" w:line="320" w:lineRule="exact"/>
              <w:jc w:val="thaiDistribute"/>
              <w:rPr>
                <w:rFonts w:ascii="TH SarabunPSK" w:hAnsi="TH SarabunPSK" w:cs="TH SarabunPSK"/>
                <w:sz w:val="32"/>
                <w:szCs w:val="32"/>
                <w:cs/>
              </w:rPr>
            </w:pPr>
            <w:r w:rsidRPr="00B865D0">
              <w:rPr>
                <w:rFonts w:ascii="TH SarabunPSK" w:hAnsi="TH SarabunPSK" w:cs="TH SarabunPSK"/>
                <w:sz w:val="32"/>
                <w:szCs w:val="32"/>
                <w:cs/>
              </w:rPr>
              <w:t>- มีวัตถุประสงค์เพื่อใช้เป็นพื้นที่รองรับกิจกรรม              พาณิชยกรรมและการอยู่อาศัยหนาแน่นบริเวณศูนย์กลางชุมชน ให้ใช้ประโยชน์ในที่ดินเพื่อพาณิชย กรรม การอยู่อาศัย สถาบันราชการ การสาธารณูปโภคและสาธารณูปการเป็นส่วนใหญ่  โดยการห้ามการอยู่อาศัยหรือประกอบพาณิชยกรรมประเภทอาคารขนาดใหญ่พิเศษ คลังเชื้อเพลิงที่เสี่ยงต่อการเกิดอุบัติภัย ฟาร์มเลี้ยงสัตว์ ซึ่งส่งผลต่อสุขอนามัยชุมชน สุสานและฌาปนสถาน คลังสินค้า กำจัดขยะมูลฝอย ซื้อขายหรือเก็บเศษวัสดุ</w:t>
            </w:r>
          </w:p>
        </w:tc>
      </w:tr>
      <w:tr w:rsidR="00A259AE" w:rsidRPr="00B865D0" w:rsidTr="007601E7">
        <w:tc>
          <w:tcPr>
            <w:tcW w:w="5246" w:type="dxa"/>
            <w:shd w:val="clear" w:color="auto" w:fill="auto"/>
          </w:tcPr>
          <w:p w:rsidR="00A259AE" w:rsidRPr="00B865D0" w:rsidRDefault="00A259AE" w:rsidP="007601E7">
            <w:pPr>
              <w:tabs>
                <w:tab w:val="left" w:pos="0"/>
              </w:tabs>
              <w:spacing w:after="0" w:line="320" w:lineRule="exact"/>
              <w:jc w:val="thaiDistribute"/>
              <w:rPr>
                <w:rFonts w:ascii="TH SarabunPSK" w:hAnsi="TH SarabunPSK" w:cs="TH SarabunPSK"/>
                <w:sz w:val="32"/>
                <w:szCs w:val="32"/>
                <w:cs/>
              </w:rPr>
            </w:pPr>
            <w:r w:rsidRPr="00B865D0">
              <w:rPr>
                <w:rFonts w:ascii="TH SarabunPSK" w:hAnsi="TH SarabunPSK" w:cs="TH SarabunPSK"/>
                <w:sz w:val="32"/>
                <w:szCs w:val="32"/>
                <w:cs/>
              </w:rPr>
              <w:t>4. ที่ดินประเภทคลังสินค้า (สีเม็ดมะปราง)</w:t>
            </w:r>
          </w:p>
        </w:tc>
        <w:tc>
          <w:tcPr>
            <w:tcW w:w="4819" w:type="dxa"/>
            <w:shd w:val="clear" w:color="auto" w:fill="auto"/>
          </w:tcPr>
          <w:p w:rsidR="00A259AE" w:rsidRPr="00B865D0" w:rsidRDefault="00A259AE" w:rsidP="007601E7">
            <w:pPr>
              <w:tabs>
                <w:tab w:val="left" w:pos="0"/>
              </w:tabs>
              <w:spacing w:after="0" w:line="320" w:lineRule="exact"/>
              <w:jc w:val="thaiDistribute"/>
              <w:rPr>
                <w:rFonts w:ascii="TH SarabunPSK" w:hAnsi="TH SarabunPSK" w:cs="TH SarabunPSK"/>
                <w:sz w:val="32"/>
                <w:szCs w:val="32"/>
              </w:rPr>
            </w:pPr>
            <w:r w:rsidRPr="00B865D0">
              <w:rPr>
                <w:rFonts w:ascii="TH SarabunPSK" w:hAnsi="TH SarabunPSK" w:cs="TH SarabunPSK"/>
                <w:sz w:val="32"/>
                <w:szCs w:val="32"/>
                <w:cs/>
              </w:rPr>
              <w:t>- มีวัตถุประสงค์เพื่อใช้เป็นพื้นที่กิจการคลังสินค้า               การบรรจุสินค้า อุตสาหกรรมเกี่ยวกับการประกอบชิ้นส่วนต่าง ๆ โดยไม่มีการผลิต และอุตสาหกรรมบริการชุมชนที่ไม่ก่อเหตุรำคาญ การสาธารณูปโภคและสาธารณูปการเป็นส่วนใหญ่ โดยห้ามประกอบกิจการคลังเชื้อเพลิง ฟาร์มเลี้ยงสัตว์ การอยู่อาศัยหรือประกอบพาณิชยกรรมประเภทอาคารขนาดใหญ่ สถานสงเคราะห์หรือรับเลี้ยงเด็กหรือคนชรา โรงเรียน การกำจัดมูลฝอย ซื้อขายหรือเก็บเศษวัสดุและโรงงานทุกจำพวก เว้นแต่โรงงานเกี่ยวกับคลังสินค้า</w:t>
            </w:r>
          </w:p>
        </w:tc>
      </w:tr>
      <w:tr w:rsidR="00A259AE" w:rsidRPr="00B865D0" w:rsidTr="007601E7">
        <w:tc>
          <w:tcPr>
            <w:tcW w:w="5246" w:type="dxa"/>
            <w:shd w:val="clear" w:color="auto" w:fill="auto"/>
          </w:tcPr>
          <w:p w:rsidR="00A259AE" w:rsidRPr="00B865D0" w:rsidRDefault="00A259AE" w:rsidP="007601E7">
            <w:pPr>
              <w:tabs>
                <w:tab w:val="left" w:pos="0"/>
              </w:tabs>
              <w:spacing w:after="0" w:line="320" w:lineRule="exact"/>
              <w:jc w:val="thaiDistribute"/>
              <w:rPr>
                <w:rFonts w:ascii="TH SarabunPSK" w:hAnsi="TH SarabunPSK" w:cs="TH SarabunPSK"/>
                <w:sz w:val="32"/>
                <w:szCs w:val="32"/>
              </w:rPr>
            </w:pPr>
            <w:r w:rsidRPr="00B865D0">
              <w:rPr>
                <w:rFonts w:ascii="TH SarabunPSK" w:hAnsi="TH SarabunPSK" w:cs="TH SarabunPSK"/>
                <w:sz w:val="32"/>
                <w:szCs w:val="32"/>
                <w:cs/>
              </w:rPr>
              <w:t>5. ที่ดินประเภทชนบทและเกษตรกรรม (สีเขียว)</w:t>
            </w:r>
          </w:p>
        </w:tc>
        <w:tc>
          <w:tcPr>
            <w:tcW w:w="4819" w:type="dxa"/>
            <w:shd w:val="clear" w:color="auto" w:fill="auto"/>
          </w:tcPr>
          <w:p w:rsidR="00A259AE" w:rsidRPr="00B865D0" w:rsidRDefault="00A259AE" w:rsidP="007601E7">
            <w:pPr>
              <w:tabs>
                <w:tab w:val="left" w:pos="0"/>
              </w:tabs>
              <w:spacing w:after="0" w:line="320" w:lineRule="exact"/>
              <w:jc w:val="thaiDistribute"/>
              <w:rPr>
                <w:rFonts w:ascii="TH SarabunPSK" w:hAnsi="TH SarabunPSK" w:cs="TH SarabunPSK"/>
                <w:sz w:val="32"/>
                <w:szCs w:val="32"/>
              </w:rPr>
            </w:pPr>
            <w:r w:rsidRPr="00B865D0">
              <w:rPr>
                <w:rFonts w:ascii="TH SarabunPSK" w:hAnsi="TH SarabunPSK" w:cs="TH SarabunPSK"/>
                <w:sz w:val="32"/>
                <w:szCs w:val="32"/>
                <w:cs/>
              </w:rPr>
              <w:t xml:space="preserve">- มีวัตถุประสงค์เพื่อใช้เป็นพื้นที่เกษตรกรรม สถาบันราชการ การสาธารณูปโภคและสาธารณูปการเป็นส่วนใหญ่ โดยห้ามประกอบกิจการคลังเชื้อเพลิง โรงแรม การจัดสรรที่ดินประเภทต่าง ๆ </w:t>
            </w:r>
          </w:p>
        </w:tc>
      </w:tr>
      <w:tr w:rsidR="00A259AE" w:rsidRPr="00B865D0" w:rsidTr="007601E7">
        <w:tc>
          <w:tcPr>
            <w:tcW w:w="5246" w:type="dxa"/>
            <w:shd w:val="clear" w:color="auto" w:fill="auto"/>
          </w:tcPr>
          <w:p w:rsidR="00A259AE" w:rsidRPr="00B865D0" w:rsidRDefault="00A259AE" w:rsidP="007601E7">
            <w:pPr>
              <w:tabs>
                <w:tab w:val="left" w:pos="0"/>
              </w:tabs>
              <w:spacing w:after="0" w:line="320" w:lineRule="exact"/>
              <w:jc w:val="thaiDistribute"/>
              <w:rPr>
                <w:rFonts w:ascii="TH SarabunPSK" w:hAnsi="TH SarabunPSK" w:cs="TH SarabunPSK"/>
                <w:sz w:val="32"/>
                <w:szCs w:val="32"/>
              </w:rPr>
            </w:pPr>
            <w:r w:rsidRPr="00B865D0">
              <w:rPr>
                <w:rFonts w:ascii="TH SarabunPSK" w:hAnsi="TH SarabunPSK" w:cs="TH SarabunPSK"/>
                <w:sz w:val="32"/>
                <w:szCs w:val="32"/>
                <w:cs/>
              </w:rPr>
              <w:t xml:space="preserve">6. ที่ดินประเภทอนุรักษ์ชนบทและเกษตรกรรม </w:t>
            </w:r>
          </w:p>
          <w:p w:rsidR="00A259AE" w:rsidRPr="00B865D0" w:rsidRDefault="00A259AE" w:rsidP="007601E7">
            <w:pPr>
              <w:tabs>
                <w:tab w:val="left" w:pos="0"/>
              </w:tabs>
              <w:spacing w:after="0" w:line="320" w:lineRule="exact"/>
              <w:jc w:val="thaiDistribute"/>
              <w:rPr>
                <w:rFonts w:ascii="TH SarabunPSK" w:hAnsi="TH SarabunPSK" w:cs="TH SarabunPSK"/>
                <w:sz w:val="32"/>
                <w:szCs w:val="32"/>
              </w:rPr>
            </w:pPr>
            <w:r w:rsidRPr="00B865D0">
              <w:rPr>
                <w:rFonts w:ascii="TH SarabunPSK" w:hAnsi="TH SarabunPSK" w:cs="TH SarabunPSK"/>
                <w:sz w:val="32"/>
                <w:szCs w:val="32"/>
                <w:cs/>
              </w:rPr>
              <w:t xml:space="preserve">  (สีขาวมีกรอบและเส้นทแยงสีเขียว)</w:t>
            </w:r>
          </w:p>
        </w:tc>
        <w:tc>
          <w:tcPr>
            <w:tcW w:w="4819" w:type="dxa"/>
            <w:shd w:val="clear" w:color="auto" w:fill="auto"/>
          </w:tcPr>
          <w:p w:rsidR="00A259AE" w:rsidRPr="00B865D0" w:rsidRDefault="00A259AE" w:rsidP="007601E7">
            <w:pPr>
              <w:tabs>
                <w:tab w:val="left" w:pos="0"/>
              </w:tabs>
              <w:spacing w:after="0" w:line="320" w:lineRule="exact"/>
              <w:jc w:val="thaiDistribute"/>
              <w:rPr>
                <w:rFonts w:ascii="TH SarabunPSK" w:hAnsi="TH SarabunPSK" w:cs="TH SarabunPSK"/>
                <w:sz w:val="32"/>
                <w:szCs w:val="32"/>
                <w:cs/>
              </w:rPr>
            </w:pPr>
            <w:r w:rsidRPr="00B865D0">
              <w:rPr>
                <w:rFonts w:ascii="TH SarabunPSK" w:hAnsi="TH SarabunPSK" w:cs="TH SarabunPSK"/>
                <w:sz w:val="32"/>
                <w:szCs w:val="32"/>
                <w:cs/>
              </w:rPr>
              <w:t xml:space="preserve">- มีวัตถุประสงค์เพื่อใช้เป็นพื้นที่เกษตรกรรม                การรักษาคุณภาพสิ่งแวดล้อม สถาบันราชการ                การสาธารณูปโภคและสาธารณูปการ การป้องกันน้ำท่วม และการอนุรักษ์และการรักษาสภาพแวดล้อมเป็นส่วนใหญ่ โดยห้ามประกอบกิจการคลังน้ำมันเชื้อเพลิง ตลอดจนกิจกรรมที่จะก่อให้เกิดความหนาแน่นต่าง ๆ เช่น โรงแรม  โรงมหรสพ การกำจัดมูลฝอย </w:t>
            </w:r>
          </w:p>
        </w:tc>
      </w:tr>
      <w:tr w:rsidR="00A259AE" w:rsidRPr="00B865D0" w:rsidTr="007601E7">
        <w:tc>
          <w:tcPr>
            <w:tcW w:w="5246" w:type="dxa"/>
            <w:shd w:val="clear" w:color="auto" w:fill="auto"/>
          </w:tcPr>
          <w:p w:rsidR="00A259AE" w:rsidRPr="00B865D0" w:rsidRDefault="00A259AE" w:rsidP="0046237B">
            <w:pPr>
              <w:tabs>
                <w:tab w:val="left" w:pos="0"/>
              </w:tabs>
              <w:spacing w:after="0" w:line="320" w:lineRule="exact"/>
              <w:jc w:val="thaiDistribute"/>
              <w:rPr>
                <w:rFonts w:ascii="TH SarabunPSK" w:hAnsi="TH SarabunPSK" w:cs="TH SarabunPSK"/>
                <w:sz w:val="32"/>
                <w:szCs w:val="32"/>
                <w:cs/>
              </w:rPr>
            </w:pPr>
            <w:r w:rsidRPr="00B865D0">
              <w:rPr>
                <w:rFonts w:ascii="TH SarabunPSK" w:hAnsi="TH SarabunPSK" w:cs="TH SarabunPSK"/>
                <w:sz w:val="32"/>
                <w:szCs w:val="32"/>
                <w:cs/>
              </w:rPr>
              <w:t>7. ที่ดินประเภทปฏิรูปที่ดินเพื่อเกษตรกรรม (สีเขียวมีกรอบและเส้นทแยงสีน้ำตาล)</w:t>
            </w:r>
          </w:p>
        </w:tc>
        <w:tc>
          <w:tcPr>
            <w:tcW w:w="4819" w:type="dxa"/>
            <w:shd w:val="clear" w:color="auto" w:fill="auto"/>
          </w:tcPr>
          <w:p w:rsidR="00A259AE" w:rsidRPr="00B865D0" w:rsidRDefault="00A259AE" w:rsidP="007601E7">
            <w:pPr>
              <w:tabs>
                <w:tab w:val="left" w:pos="0"/>
              </w:tabs>
              <w:spacing w:after="0" w:line="320" w:lineRule="exact"/>
              <w:jc w:val="thaiDistribute"/>
              <w:rPr>
                <w:rFonts w:ascii="TH SarabunPSK" w:hAnsi="TH SarabunPSK" w:cs="TH SarabunPSK"/>
                <w:sz w:val="32"/>
                <w:szCs w:val="32"/>
              </w:rPr>
            </w:pPr>
            <w:r w:rsidRPr="00B865D0">
              <w:rPr>
                <w:rFonts w:ascii="TH SarabunPSK" w:hAnsi="TH SarabunPSK" w:cs="TH SarabunPSK"/>
                <w:sz w:val="32"/>
                <w:szCs w:val="32"/>
                <w:cs/>
              </w:rPr>
              <w:t>- เป็นพื้นที่เขตดำเนินการตามกฎหมายว่าด้วยการปฏิรูปที่ดินเพื่อเกษตรกรรม ซึ่งมีวัตถุประสงค์ให้ใช้ประโยชน์</w:t>
            </w:r>
            <w:r w:rsidRPr="00B865D0">
              <w:rPr>
                <w:rFonts w:ascii="TH SarabunPSK" w:hAnsi="TH SarabunPSK" w:cs="TH SarabunPSK"/>
                <w:sz w:val="32"/>
                <w:szCs w:val="32"/>
                <w:cs/>
              </w:rPr>
              <w:lastRenderedPageBreak/>
              <w:t>ที่ดินเพื่อการปฏิรูปที่ดินเพื่อการเกษตรกรรมตามกฎหมายว่าด้วยการปฏิรูปที่ดินเพื่อการเกษตรกรรม</w:t>
            </w:r>
          </w:p>
        </w:tc>
      </w:tr>
      <w:tr w:rsidR="00A259AE" w:rsidRPr="00B865D0" w:rsidTr="007601E7">
        <w:tc>
          <w:tcPr>
            <w:tcW w:w="5246" w:type="dxa"/>
            <w:shd w:val="clear" w:color="auto" w:fill="auto"/>
          </w:tcPr>
          <w:p w:rsidR="00A259AE" w:rsidRPr="00B865D0" w:rsidRDefault="00A259AE" w:rsidP="007601E7">
            <w:pPr>
              <w:tabs>
                <w:tab w:val="left" w:pos="0"/>
              </w:tabs>
              <w:spacing w:after="0" w:line="320" w:lineRule="exact"/>
              <w:jc w:val="thaiDistribute"/>
              <w:rPr>
                <w:rFonts w:ascii="TH SarabunPSK" w:hAnsi="TH SarabunPSK" w:cs="TH SarabunPSK"/>
                <w:sz w:val="32"/>
                <w:szCs w:val="32"/>
                <w:cs/>
              </w:rPr>
            </w:pPr>
            <w:r w:rsidRPr="00B865D0">
              <w:rPr>
                <w:rFonts w:ascii="TH SarabunPSK" w:hAnsi="TH SarabunPSK" w:cs="TH SarabunPSK"/>
                <w:sz w:val="32"/>
                <w:szCs w:val="32"/>
                <w:cs/>
              </w:rPr>
              <w:lastRenderedPageBreak/>
              <w:t xml:space="preserve">8. ที่ดินประเภทที่โล่งเพื่อนันทนาการและการรักษาคุณภาพสิ่งแวดล้อม (สีเขียวอ่อน) </w:t>
            </w:r>
          </w:p>
        </w:tc>
        <w:tc>
          <w:tcPr>
            <w:tcW w:w="4819" w:type="dxa"/>
            <w:shd w:val="clear" w:color="auto" w:fill="auto"/>
          </w:tcPr>
          <w:p w:rsidR="00A259AE" w:rsidRPr="00B865D0" w:rsidRDefault="00A259AE" w:rsidP="007601E7">
            <w:pPr>
              <w:tabs>
                <w:tab w:val="left" w:pos="0"/>
              </w:tabs>
              <w:spacing w:after="0" w:line="320" w:lineRule="exact"/>
              <w:jc w:val="thaiDistribute"/>
              <w:rPr>
                <w:rFonts w:ascii="TH SarabunPSK" w:hAnsi="TH SarabunPSK" w:cs="TH SarabunPSK"/>
                <w:sz w:val="32"/>
                <w:szCs w:val="32"/>
                <w:cs/>
              </w:rPr>
            </w:pPr>
            <w:r w:rsidRPr="00B865D0">
              <w:rPr>
                <w:rFonts w:ascii="TH SarabunPSK" w:hAnsi="TH SarabunPSK" w:cs="TH SarabunPSK"/>
                <w:sz w:val="32"/>
                <w:szCs w:val="32"/>
                <w:cs/>
              </w:rPr>
              <w:t>- มีวัตถุประสงค์เป็นที่พักผ่อนหย่อนใจ                             การนันทนาการ หรือที่เกี่ยวข้องกับนันทนาการ การรักษาคุณภาพสิ่งแวดล้อม หรือสาธารณประโยชน์เพื่อให้ประชาชนมีสุขภาพสมบูรณ์ มีคุณภาพชีวิตที่ดี โดยห้ามประกอบกิจการฟาร์มเลี้ยงสัตว์ การจัดสรรที่ดินเพื่อการอยู่อาศัย ห้ามก่อสร้างอาคารเกิน 300 ตารางเมตร</w:t>
            </w:r>
          </w:p>
        </w:tc>
      </w:tr>
      <w:tr w:rsidR="00A259AE" w:rsidRPr="00B865D0" w:rsidTr="007601E7">
        <w:tc>
          <w:tcPr>
            <w:tcW w:w="5246" w:type="dxa"/>
            <w:shd w:val="clear" w:color="auto" w:fill="auto"/>
          </w:tcPr>
          <w:p w:rsidR="00A259AE" w:rsidRPr="00B865D0" w:rsidRDefault="00A259AE" w:rsidP="007601E7">
            <w:pPr>
              <w:tabs>
                <w:tab w:val="left" w:pos="0"/>
              </w:tabs>
              <w:spacing w:after="0" w:line="320" w:lineRule="exact"/>
              <w:jc w:val="thaiDistribute"/>
              <w:rPr>
                <w:rFonts w:ascii="TH SarabunPSK" w:hAnsi="TH SarabunPSK" w:cs="TH SarabunPSK"/>
                <w:sz w:val="32"/>
                <w:szCs w:val="32"/>
                <w:cs/>
              </w:rPr>
            </w:pPr>
            <w:r w:rsidRPr="00B865D0">
              <w:rPr>
                <w:rFonts w:ascii="TH SarabunPSK" w:hAnsi="TH SarabunPSK" w:cs="TH SarabunPSK"/>
                <w:sz w:val="32"/>
                <w:szCs w:val="32"/>
                <w:cs/>
              </w:rPr>
              <w:t xml:space="preserve">9. ที่ดินประเภทสถาบันการศึกษา (สีเขียวมะกอก) </w:t>
            </w:r>
          </w:p>
        </w:tc>
        <w:tc>
          <w:tcPr>
            <w:tcW w:w="4819" w:type="dxa"/>
            <w:shd w:val="clear" w:color="auto" w:fill="auto"/>
          </w:tcPr>
          <w:p w:rsidR="00A259AE" w:rsidRPr="00B865D0" w:rsidRDefault="00A259AE" w:rsidP="007601E7">
            <w:pPr>
              <w:tabs>
                <w:tab w:val="left" w:pos="0"/>
              </w:tabs>
              <w:spacing w:after="0" w:line="320" w:lineRule="exact"/>
              <w:rPr>
                <w:rFonts w:ascii="TH SarabunPSK" w:hAnsi="TH SarabunPSK" w:cs="TH SarabunPSK"/>
                <w:sz w:val="32"/>
                <w:szCs w:val="32"/>
              </w:rPr>
            </w:pPr>
            <w:r w:rsidRPr="00B865D0">
              <w:rPr>
                <w:rFonts w:ascii="TH SarabunPSK" w:hAnsi="TH SarabunPSK" w:cs="TH SarabunPSK"/>
                <w:sz w:val="32"/>
                <w:szCs w:val="32"/>
                <w:cs/>
              </w:rPr>
              <w:t xml:space="preserve">- มีวัตถุประสงค์เพื่อการศึกษาหรือเกี่ยวข้องกับการศึกษา สถาบันราชการ หรือสาธารณประโยชน์ เช่น โรงเรียนวัดเชี่ยวโอสถ โรงเรียนองครักษ์  </w:t>
            </w:r>
          </w:p>
        </w:tc>
      </w:tr>
      <w:tr w:rsidR="00A259AE" w:rsidRPr="00B865D0" w:rsidTr="007601E7">
        <w:tc>
          <w:tcPr>
            <w:tcW w:w="5246" w:type="dxa"/>
            <w:shd w:val="clear" w:color="auto" w:fill="auto"/>
          </w:tcPr>
          <w:p w:rsidR="00A259AE" w:rsidRPr="00B865D0" w:rsidRDefault="00A259AE" w:rsidP="007601E7">
            <w:pPr>
              <w:tabs>
                <w:tab w:val="left" w:pos="0"/>
              </w:tabs>
              <w:spacing w:after="0" w:line="320" w:lineRule="exact"/>
              <w:jc w:val="thaiDistribute"/>
              <w:rPr>
                <w:rFonts w:ascii="TH SarabunPSK" w:hAnsi="TH SarabunPSK" w:cs="TH SarabunPSK"/>
                <w:sz w:val="32"/>
                <w:szCs w:val="32"/>
                <w:cs/>
              </w:rPr>
            </w:pPr>
            <w:r w:rsidRPr="00B865D0">
              <w:rPr>
                <w:rFonts w:ascii="TH SarabunPSK" w:hAnsi="TH SarabunPSK" w:cs="TH SarabunPSK"/>
                <w:sz w:val="32"/>
                <w:szCs w:val="32"/>
                <w:cs/>
              </w:rPr>
              <w:t>10. ที่ดินประเภทสถาบันศาสนา (สีเทาอ่อน)</w:t>
            </w:r>
          </w:p>
        </w:tc>
        <w:tc>
          <w:tcPr>
            <w:tcW w:w="4819" w:type="dxa"/>
            <w:shd w:val="clear" w:color="auto" w:fill="auto"/>
          </w:tcPr>
          <w:p w:rsidR="00A259AE" w:rsidRPr="00B865D0" w:rsidRDefault="00A259AE" w:rsidP="007601E7">
            <w:pPr>
              <w:tabs>
                <w:tab w:val="left" w:pos="0"/>
              </w:tabs>
              <w:spacing w:after="0" w:line="320" w:lineRule="exact"/>
              <w:jc w:val="thaiDistribute"/>
              <w:rPr>
                <w:rFonts w:ascii="TH SarabunPSK" w:hAnsi="TH SarabunPSK" w:cs="TH SarabunPSK"/>
                <w:sz w:val="32"/>
                <w:szCs w:val="32"/>
                <w:cs/>
              </w:rPr>
            </w:pPr>
            <w:r w:rsidRPr="00B865D0">
              <w:rPr>
                <w:rFonts w:ascii="TH SarabunPSK" w:hAnsi="TH SarabunPSK" w:cs="TH SarabunPSK"/>
                <w:sz w:val="32"/>
                <w:szCs w:val="32"/>
                <w:cs/>
              </w:rPr>
              <w:t xml:space="preserve">- มีวัตถุประสงค์เพื่อใช้เป็นพื้นที่ศาสนาในปัจจุบัน เช่น วัดเชี่ยวโอสถ วัดสว่างอารมณ์ </w:t>
            </w:r>
          </w:p>
        </w:tc>
      </w:tr>
      <w:tr w:rsidR="00A259AE" w:rsidRPr="00B865D0" w:rsidTr="007601E7">
        <w:tc>
          <w:tcPr>
            <w:tcW w:w="5246" w:type="dxa"/>
            <w:shd w:val="clear" w:color="auto" w:fill="auto"/>
          </w:tcPr>
          <w:p w:rsidR="00A259AE" w:rsidRPr="00B865D0" w:rsidRDefault="00A259AE" w:rsidP="007601E7">
            <w:pPr>
              <w:tabs>
                <w:tab w:val="left" w:pos="0"/>
              </w:tabs>
              <w:spacing w:after="0" w:line="320" w:lineRule="exact"/>
              <w:jc w:val="thaiDistribute"/>
              <w:rPr>
                <w:rFonts w:ascii="TH SarabunPSK" w:hAnsi="TH SarabunPSK" w:cs="TH SarabunPSK"/>
                <w:sz w:val="32"/>
                <w:szCs w:val="32"/>
              </w:rPr>
            </w:pPr>
            <w:r w:rsidRPr="00B865D0">
              <w:rPr>
                <w:rFonts w:ascii="TH SarabunPSK" w:hAnsi="TH SarabunPSK" w:cs="TH SarabunPSK"/>
                <w:sz w:val="32"/>
                <w:szCs w:val="32"/>
                <w:cs/>
              </w:rPr>
              <w:t xml:space="preserve">11. ที่ดินประเภทสถาบันราชการ </w:t>
            </w:r>
          </w:p>
          <w:p w:rsidR="00A259AE" w:rsidRPr="00B865D0" w:rsidRDefault="00A259AE" w:rsidP="007601E7">
            <w:pPr>
              <w:tabs>
                <w:tab w:val="left" w:pos="0"/>
              </w:tabs>
              <w:spacing w:after="0" w:line="320" w:lineRule="exact"/>
              <w:jc w:val="thaiDistribute"/>
              <w:rPr>
                <w:rFonts w:ascii="TH SarabunPSK" w:hAnsi="TH SarabunPSK" w:cs="TH SarabunPSK"/>
                <w:sz w:val="32"/>
                <w:szCs w:val="32"/>
                <w:cs/>
              </w:rPr>
            </w:pPr>
            <w:r w:rsidRPr="00B865D0">
              <w:rPr>
                <w:rFonts w:ascii="TH SarabunPSK" w:hAnsi="TH SarabunPSK" w:cs="TH SarabunPSK"/>
                <w:sz w:val="32"/>
                <w:szCs w:val="32"/>
                <w:cs/>
              </w:rPr>
              <w:t xml:space="preserve">การสาธารณูปโภคและสาธารณูปการ (สีน้ำเงิน) </w:t>
            </w:r>
          </w:p>
        </w:tc>
        <w:tc>
          <w:tcPr>
            <w:tcW w:w="4819" w:type="dxa"/>
            <w:shd w:val="clear" w:color="auto" w:fill="auto"/>
          </w:tcPr>
          <w:p w:rsidR="00A259AE" w:rsidRPr="00B865D0" w:rsidRDefault="00A259AE" w:rsidP="007601E7">
            <w:pPr>
              <w:tabs>
                <w:tab w:val="left" w:pos="0"/>
              </w:tabs>
              <w:spacing w:after="0" w:line="320" w:lineRule="exact"/>
              <w:jc w:val="thaiDistribute"/>
              <w:rPr>
                <w:rFonts w:ascii="TH SarabunPSK" w:hAnsi="TH SarabunPSK" w:cs="TH SarabunPSK"/>
                <w:sz w:val="32"/>
                <w:szCs w:val="32"/>
                <w:cs/>
              </w:rPr>
            </w:pPr>
            <w:r w:rsidRPr="00B865D0">
              <w:rPr>
                <w:rFonts w:ascii="TH SarabunPSK" w:hAnsi="TH SarabunPSK" w:cs="TH SarabunPSK"/>
                <w:sz w:val="32"/>
                <w:szCs w:val="32"/>
                <w:cs/>
              </w:rPr>
              <w:t>- มีวัตถุประสงค์เพื่อการใช้ประโยชน์ที่ดินเกี่ยวกับกิจกรรมต่าง ๆ ของรัฐบาล เพื่อการสาธารณูปโภคและสาธารณูปการ หรือสาธารณประโยชน์ เช่น โรงพยาบาลองครักษ์ สำนักงานเกษตรอำเภอองครักษ์</w:t>
            </w:r>
          </w:p>
        </w:tc>
      </w:tr>
    </w:tbl>
    <w:p w:rsidR="00A259AE" w:rsidRPr="00B865D0" w:rsidRDefault="00A259AE" w:rsidP="00A259AE">
      <w:pPr>
        <w:tabs>
          <w:tab w:val="left" w:pos="0"/>
        </w:tabs>
        <w:spacing w:after="0" w:line="320" w:lineRule="exact"/>
        <w:jc w:val="thaiDistribute"/>
        <w:rPr>
          <w:rFonts w:ascii="TH SarabunPSK" w:hAnsi="TH SarabunPSK" w:cs="TH SarabunPSK"/>
          <w:sz w:val="32"/>
          <w:szCs w:val="32"/>
        </w:rPr>
      </w:pPr>
      <w:r w:rsidRPr="00B865D0">
        <w:rPr>
          <w:rFonts w:ascii="TH SarabunPSK" w:hAnsi="TH SarabunPSK" w:cs="TH SarabunPSK"/>
          <w:sz w:val="32"/>
          <w:szCs w:val="32"/>
          <w:cs/>
        </w:rPr>
        <w:tab/>
      </w:r>
      <w:r w:rsidRPr="00B865D0">
        <w:rPr>
          <w:rFonts w:ascii="TH SarabunPSK" w:hAnsi="TH SarabunPSK" w:cs="TH SarabunPSK"/>
          <w:sz w:val="32"/>
          <w:szCs w:val="32"/>
          <w:cs/>
        </w:rPr>
        <w:tab/>
      </w:r>
      <w:r w:rsidRPr="00B865D0">
        <w:rPr>
          <w:rFonts w:ascii="TH SarabunPSK" w:hAnsi="TH SarabunPSK" w:cs="TH SarabunPSK"/>
          <w:sz w:val="32"/>
          <w:szCs w:val="32"/>
          <w:cs/>
        </w:rPr>
        <w:tab/>
        <w:t>5.3 กำหนดประเภทหรือชนิดของโรงงานที่ให้ดำเนินการได้ในที่ดินประเภทที่อยู่อาศัยหนาแน่นน้อย (สีเหลือง) ที่ดินประเภทที่อยู่อาศัยหนาแน่นปานกลาง (สีส้ม) ที่ดินประเภทพาณิชยกรรมและที่อยู่อาศัยหนาแน่นมาก (สีแดง) ที่ดินประเภทชนบทและเกษตรกรรม (สีเขียว) และที่ดินประเภทอนุรักษ์ชนบทและเกษตรกรรม (สีขาวมีกรอบและเส้นทแยงสีเขียว) ตามบัญชีท้ายประกาศกระทรวงมหาดไทย ทั้งนี้ เพื่อให้เป็นไปตามวัตถุประสงค์การใช้ประโยชน์ที่ดินแต่ละประเภท</w:t>
      </w:r>
    </w:p>
    <w:p w:rsidR="00A259AE" w:rsidRPr="00B865D0" w:rsidRDefault="00A259AE" w:rsidP="00A259AE">
      <w:pPr>
        <w:tabs>
          <w:tab w:val="left" w:pos="0"/>
        </w:tabs>
        <w:spacing w:after="0" w:line="320" w:lineRule="exact"/>
        <w:jc w:val="thaiDistribute"/>
        <w:rPr>
          <w:rFonts w:ascii="TH SarabunPSK" w:hAnsi="TH SarabunPSK" w:cs="TH SarabunPSK"/>
          <w:sz w:val="32"/>
          <w:szCs w:val="32"/>
        </w:rPr>
      </w:pPr>
      <w:r w:rsidRPr="00B865D0">
        <w:rPr>
          <w:rFonts w:ascii="TH SarabunPSK" w:hAnsi="TH SarabunPSK" w:cs="TH SarabunPSK"/>
          <w:sz w:val="32"/>
          <w:szCs w:val="32"/>
          <w:cs/>
        </w:rPr>
        <w:tab/>
      </w:r>
      <w:r w:rsidRPr="00B865D0">
        <w:rPr>
          <w:rFonts w:ascii="TH SarabunPSK" w:hAnsi="TH SarabunPSK" w:cs="TH SarabunPSK"/>
          <w:sz w:val="32"/>
          <w:szCs w:val="32"/>
          <w:cs/>
        </w:rPr>
        <w:tab/>
      </w:r>
      <w:r w:rsidRPr="00B865D0">
        <w:rPr>
          <w:rFonts w:ascii="TH SarabunPSK" w:hAnsi="TH SarabunPSK" w:cs="TH SarabunPSK"/>
          <w:sz w:val="32"/>
          <w:szCs w:val="32"/>
          <w:cs/>
        </w:rPr>
        <w:tab/>
        <w:t xml:space="preserve">5.4 กำหนดการใช้ประโยชน์ที่ดินในบริเวณแนวถนนสาย ก 1 ถนนสาย ก 2 ถนนสาย ก 3 ถนนสาย ข 1 ถนนสาย ข 2 ถนนสาย ข 3 ถนนสาย ข 4 ถนนสาย ข 5 ถนนสาย ค 1 ถนนสาย ค 2 ถนนสาย ค 3  ถนนสาย ค 4 ถนนสาย ค  5 และถนนสาย ค 6 ตามแผนผังแสดงโครงการคมนาคมและขนส่งท้ายประกาศกระทรวงมหาดไทย โดยให้ใช้ประโยชน์เพื่อกิจการตามที่กำหนด  ดังต่อไปนี้ </w:t>
      </w:r>
    </w:p>
    <w:p w:rsidR="00A259AE" w:rsidRPr="00B865D0" w:rsidRDefault="00A259AE" w:rsidP="00A259AE">
      <w:pPr>
        <w:tabs>
          <w:tab w:val="left" w:pos="0"/>
        </w:tabs>
        <w:spacing w:after="0" w:line="320" w:lineRule="exact"/>
        <w:jc w:val="thaiDistribute"/>
        <w:rPr>
          <w:rFonts w:ascii="TH SarabunPSK" w:hAnsi="TH SarabunPSK" w:cs="TH SarabunPSK"/>
          <w:sz w:val="32"/>
          <w:szCs w:val="32"/>
        </w:rPr>
      </w:pPr>
      <w:r w:rsidRPr="00B865D0">
        <w:rPr>
          <w:rFonts w:ascii="TH SarabunPSK" w:hAnsi="TH SarabunPSK" w:cs="TH SarabunPSK"/>
          <w:sz w:val="32"/>
          <w:szCs w:val="32"/>
          <w:cs/>
        </w:rPr>
        <w:tab/>
      </w:r>
      <w:r w:rsidRPr="00B865D0">
        <w:rPr>
          <w:rFonts w:ascii="TH SarabunPSK" w:hAnsi="TH SarabunPSK" w:cs="TH SarabunPSK"/>
          <w:sz w:val="32"/>
          <w:szCs w:val="32"/>
          <w:cs/>
        </w:rPr>
        <w:tab/>
      </w:r>
      <w:r w:rsidRPr="00B865D0">
        <w:rPr>
          <w:rFonts w:ascii="TH SarabunPSK" w:hAnsi="TH SarabunPSK" w:cs="TH SarabunPSK"/>
          <w:sz w:val="32"/>
          <w:szCs w:val="32"/>
          <w:cs/>
        </w:rPr>
        <w:tab/>
      </w:r>
      <w:r w:rsidRPr="00B865D0">
        <w:rPr>
          <w:rFonts w:ascii="TH SarabunPSK" w:hAnsi="TH SarabunPSK" w:cs="TH SarabunPSK"/>
          <w:sz w:val="32"/>
          <w:szCs w:val="32"/>
          <w:cs/>
        </w:rPr>
        <w:tab/>
        <w:t>5.4.1 การสร้างถนนหรือเกี่ยวข้องกับถนน และการสาธารณูปโภคและ สาธารณูปการ</w:t>
      </w:r>
    </w:p>
    <w:p w:rsidR="00A259AE" w:rsidRPr="00B865D0" w:rsidRDefault="00A259AE" w:rsidP="00A259AE">
      <w:pPr>
        <w:tabs>
          <w:tab w:val="left" w:pos="0"/>
        </w:tabs>
        <w:spacing w:after="0" w:line="320" w:lineRule="exact"/>
        <w:jc w:val="thaiDistribute"/>
        <w:rPr>
          <w:rFonts w:ascii="TH SarabunPSK" w:hAnsi="TH SarabunPSK" w:cs="TH SarabunPSK"/>
          <w:sz w:val="32"/>
          <w:szCs w:val="32"/>
        </w:rPr>
      </w:pPr>
      <w:r w:rsidRPr="00B865D0">
        <w:rPr>
          <w:rFonts w:ascii="TH SarabunPSK" w:hAnsi="TH SarabunPSK" w:cs="TH SarabunPSK"/>
          <w:sz w:val="32"/>
          <w:szCs w:val="32"/>
          <w:cs/>
        </w:rPr>
        <w:tab/>
      </w:r>
      <w:r w:rsidRPr="00B865D0">
        <w:rPr>
          <w:rFonts w:ascii="TH SarabunPSK" w:hAnsi="TH SarabunPSK" w:cs="TH SarabunPSK"/>
          <w:sz w:val="32"/>
          <w:szCs w:val="32"/>
          <w:cs/>
        </w:rPr>
        <w:tab/>
      </w:r>
      <w:r w:rsidRPr="00B865D0">
        <w:rPr>
          <w:rFonts w:ascii="TH SarabunPSK" w:hAnsi="TH SarabunPSK" w:cs="TH SarabunPSK"/>
          <w:sz w:val="32"/>
          <w:szCs w:val="32"/>
          <w:cs/>
        </w:rPr>
        <w:tab/>
      </w:r>
      <w:r w:rsidRPr="00B865D0">
        <w:rPr>
          <w:rFonts w:ascii="TH SarabunPSK" w:hAnsi="TH SarabunPSK" w:cs="TH SarabunPSK"/>
          <w:sz w:val="32"/>
          <w:szCs w:val="32"/>
          <w:cs/>
        </w:rPr>
        <w:tab/>
        <w:t xml:space="preserve">5.4.2 การสร้างรั้วหรือกำแพง </w:t>
      </w:r>
    </w:p>
    <w:p w:rsidR="00A259AE" w:rsidRPr="00B865D0" w:rsidRDefault="00A259AE" w:rsidP="00A259AE">
      <w:pPr>
        <w:tabs>
          <w:tab w:val="left" w:pos="0"/>
        </w:tabs>
        <w:spacing w:after="0" w:line="320" w:lineRule="exact"/>
        <w:jc w:val="thaiDistribute"/>
        <w:rPr>
          <w:rFonts w:ascii="TH SarabunPSK" w:hAnsi="TH SarabunPSK" w:cs="TH SarabunPSK"/>
          <w:sz w:val="32"/>
          <w:szCs w:val="32"/>
        </w:rPr>
      </w:pPr>
      <w:r w:rsidRPr="00B865D0">
        <w:rPr>
          <w:rFonts w:ascii="TH SarabunPSK" w:hAnsi="TH SarabunPSK" w:cs="TH SarabunPSK"/>
          <w:sz w:val="32"/>
          <w:szCs w:val="32"/>
          <w:cs/>
        </w:rPr>
        <w:tab/>
      </w:r>
      <w:r w:rsidRPr="00B865D0">
        <w:rPr>
          <w:rFonts w:ascii="TH SarabunPSK" w:hAnsi="TH SarabunPSK" w:cs="TH SarabunPSK"/>
          <w:sz w:val="32"/>
          <w:szCs w:val="32"/>
          <w:cs/>
        </w:rPr>
        <w:tab/>
      </w:r>
      <w:r w:rsidRPr="00B865D0">
        <w:rPr>
          <w:rFonts w:ascii="TH SarabunPSK" w:hAnsi="TH SarabunPSK" w:cs="TH SarabunPSK"/>
          <w:sz w:val="32"/>
          <w:szCs w:val="32"/>
          <w:cs/>
        </w:rPr>
        <w:tab/>
      </w:r>
      <w:r w:rsidRPr="00B865D0">
        <w:rPr>
          <w:rFonts w:ascii="TH SarabunPSK" w:hAnsi="TH SarabunPSK" w:cs="TH SarabunPSK"/>
          <w:sz w:val="32"/>
          <w:szCs w:val="32"/>
          <w:cs/>
        </w:rPr>
        <w:tab/>
        <w:t xml:space="preserve">5.4.3 การเกษตรกรรมหรือเกี่ยวข้องกับเกษตรกรรมที่มีความสูงของอาคารไม่เกิน 9 เมตร หรือไม่ใช่อาคารใหญ่ </w:t>
      </w:r>
    </w:p>
    <w:p w:rsidR="00A259AE" w:rsidRPr="00B865D0" w:rsidRDefault="00A259AE" w:rsidP="00A259AE">
      <w:pPr>
        <w:tabs>
          <w:tab w:val="left" w:pos="0"/>
        </w:tabs>
        <w:spacing w:after="0" w:line="320" w:lineRule="exact"/>
        <w:jc w:val="thaiDistribute"/>
        <w:rPr>
          <w:rFonts w:ascii="TH SarabunPSK" w:hAnsi="TH SarabunPSK" w:cs="TH SarabunPSK"/>
          <w:sz w:val="32"/>
          <w:szCs w:val="32"/>
        </w:rPr>
      </w:pPr>
    </w:p>
    <w:p w:rsidR="00A259AE" w:rsidRPr="00B865D0" w:rsidRDefault="00A259AE" w:rsidP="00A259AE">
      <w:pPr>
        <w:tabs>
          <w:tab w:val="left" w:pos="0"/>
        </w:tabs>
        <w:spacing w:after="0" w:line="320" w:lineRule="exact"/>
        <w:jc w:val="thaiDistribute"/>
        <w:rPr>
          <w:rFonts w:ascii="TH SarabunPSK" w:hAnsi="TH SarabunPSK" w:cs="TH SarabunPSK"/>
          <w:sz w:val="32"/>
          <w:szCs w:val="32"/>
        </w:rPr>
      </w:pPr>
      <w:r w:rsidRPr="00B865D0">
        <w:rPr>
          <w:rFonts w:ascii="TH SarabunPSK" w:hAnsi="TH SarabunPSK" w:cs="TH SarabunPSK"/>
          <w:noProof/>
          <w:sz w:val="32"/>
          <w:szCs w:val="32"/>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130175</wp:posOffset>
                </wp:positionV>
                <wp:extent cx="2560320" cy="0"/>
                <wp:effectExtent l="7620" t="11430" r="1333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C8402B" id="_x0000_t32" coordsize="21600,21600" o:spt="32" o:oned="t" path="m,l21600,21600e" filled="f">
                <v:path arrowok="t" fillok="f" o:connecttype="none"/>
                <o:lock v:ext="edit" shapetype="t"/>
              </v:shapetype>
              <v:shape id="Straight Arrow Connector 1" o:spid="_x0000_s1026" type="#_x0000_t32" style="position:absolute;margin-left:-3.7pt;margin-top:10.25pt;width:201.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"/>
            </w:pict>
          </mc:Fallback>
        </mc:AlternateContent>
      </w:r>
    </w:p>
    <w:p w:rsidR="00A259AE" w:rsidRPr="00E51D34" w:rsidRDefault="00A259AE" w:rsidP="00A259AE">
      <w:pPr>
        <w:tabs>
          <w:tab w:val="left" w:pos="0"/>
        </w:tabs>
        <w:spacing w:after="0" w:line="320" w:lineRule="exact"/>
        <w:jc w:val="thaiDistribute"/>
        <w:rPr>
          <w:rFonts w:ascii="TH SarabunPSK" w:hAnsi="TH SarabunPSK" w:cs="TH SarabunPSK"/>
          <w:sz w:val="36"/>
          <w:szCs w:val="36"/>
        </w:rPr>
      </w:pPr>
      <w:r w:rsidRPr="00B865D0">
        <w:rPr>
          <w:rFonts w:ascii="TH SarabunPSK" w:hAnsi="TH SarabunPSK" w:cs="TH SarabunPSK"/>
          <w:sz w:val="32"/>
          <w:szCs w:val="32"/>
          <w:vertAlign w:val="superscript"/>
        </w:rPr>
        <w:t>1</w:t>
      </w:r>
      <w:r w:rsidRPr="00B865D0">
        <w:rPr>
          <w:rFonts w:ascii="TH SarabunPSK" w:hAnsi="TH SarabunPSK" w:cs="TH SarabunPSK"/>
          <w:sz w:val="32"/>
          <w:szCs w:val="32"/>
          <w:cs/>
        </w:rPr>
        <w:t>มาตรา 110 บัญญัติว่า บรรดาผังเมืองรวมหรือผังเมืองเฉพาะที่อยู่ระหว่างดำเนินการวางและจัดทำตามพระราชบัญญัติการผังเมือง พ.ศ. 2518 และที่แก้ไขเพิ่มเติมในวันก่อนวันที่พระราชบัญญัตินี้ใช้บังคับ</w:t>
      </w:r>
      <w:r>
        <w:rPr>
          <w:rFonts w:ascii="TH SarabunPSK" w:hAnsi="TH SarabunPSK" w:cs="TH SarabunPSK" w:hint="cs"/>
          <w:sz w:val="32"/>
          <w:szCs w:val="32"/>
          <w:cs/>
        </w:rPr>
        <w:t xml:space="preserve"> </w:t>
      </w:r>
      <w:r w:rsidRPr="00B865D0">
        <w:rPr>
          <w:rFonts w:ascii="TH SarabunPSK" w:hAnsi="TH SarabunPSK" w:cs="TH SarabunPSK"/>
          <w:sz w:val="32"/>
          <w:szCs w:val="32"/>
          <w:cs/>
        </w:rPr>
        <w:t>การดำเนินการต่อไปสำหรับการนั้นให้เป็นไปตามที่คณะกรรมการผังเมืองกำหนดโดยไม่ขัดหรือแย้งกับพระราชบัญญัตินี้</w:t>
      </w:r>
    </w:p>
    <w:tbl>
      <w:tblPr>
        <w:tblStyle w:val="TableGrid"/>
        <w:tblW w:w="0" w:type="auto"/>
        <w:tblLook w:val="04A0" w:firstRow="1" w:lastRow="0" w:firstColumn="1" w:lastColumn="0" w:noHBand="0" w:noVBand="1"/>
      </w:tblPr>
      <w:tblGrid>
        <w:gridCol w:w="9594"/>
      </w:tblGrid>
      <w:tr w:rsidR="001929ED" w:rsidRPr="00840C20" w:rsidTr="00064B53">
        <w:tc>
          <w:tcPr>
            <w:tcW w:w="9594" w:type="dxa"/>
          </w:tcPr>
          <w:p w:rsidR="001929ED" w:rsidRPr="00840C20" w:rsidRDefault="001929ED" w:rsidP="00840C20">
            <w:pPr>
              <w:spacing w:line="340" w:lineRule="exact"/>
              <w:jc w:val="center"/>
              <w:rPr>
                <w:rFonts w:ascii="TH SarabunPSK" w:hAnsi="TH SarabunPSK" w:cs="TH SarabunPSK"/>
                <w:b/>
                <w:bCs/>
                <w:sz w:val="32"/>
                <w:szCs w:val="32"/>
                <w:cs/>
              </w:rPr>
            </w:pPr>
            <w:r w:rsidRPr="00840C20">
              <w:rPr>
                <w:rFonts w:ascii="TH SarabunPSK" w:hAnsi="TH SarabunPSK" w:cs="TH SarabunPSK"/>
                <w:b/>
                <w:bCs/>
                <w:sz w:val="32"/>
                <w:szCs w:val="32"/>
                <w:cs/>
              </w:rPr>
              <w:t>เศรษฐกิจ</w:t>
            </w:r>
            <w:r w:rsidR="001F17E7" w:rsidRPr="00840C20">
              <w:rPr>
                <w:rFonts w:ascii="TH SarabunPSK" w:hAnsi="TH SarabunPSK" w:cs="TH SarabunPSK"/>
                <w:b/>
                <w:bCs/>
                <w:sz w:val="32"/>
                <w:szCs w:val="32"/>
                <w:cs/>
              </w:rPr>
              <w:t>-สังคม</w:t>
            </w:r>
          </w:p>
        </w:tc>
      </w:tr>
    </w:tbl>
    <w:p w:rsidR="000F65D4" w:rsidRPr="00840C20" w:rsidRDefault="00332B31" w:rsidP="00840C20">
      <w:pPr>
        <w:spacing w:after="0" w:line="340" w:lineRule="exact"/>
        <w:rPr>
          <w:rFonts w:ascii="TH SarabunPSK" w:hAnsi="TH SarabunPSK" w:cs="TH SarabunPSK"/>
          <w:b/>
          <w:bCs/>
          <w:sz w:val="32"/>
          <w:szCs w:val="32"/>
        </w:rPr>
      </w:pPr>
      <w:r>
        <w:rPr>
          <w:rFonts w:ascii="TH SarabunPSK" w:hAnsi="TH SarabunPSK" w:cs="TH SarabunPSK" w:hint="cs"/>
          <w:b/>
          <w:bCs/>
          <w:sz w:val="32"/>
          <w:szCs w:val="32"/>
          <w:cs/>
        </w:rPr>
        <w:t>7.</w:t>
      </w:r>
      <w:r w:rsidR="000F65D4" w:rsidRPr="00840C20">
        <w:rPr>
          <w:rFonts w:ascii="TH SarabunPSK" w:hAnsi="TH SarabunPSK" w:cs="TH SarabunPSK"/>
          <w:b/>
          <w:bCs/>
          <w:sz w:val="32"/>
          <w:szCs w:val="32"/>
          <w:cs/>
        </w:rPr>
        <w:t xml:space="preserve"> เรื่อง ผลการพิจารณารายงานการพิจารณาศึกษา เรื่อง กฎหมายด้านการอุดมศึกษา วิทยาศาสตร์ วิจัยและนวัตกรรม ของคณะกรรมาธิการการอุดมศึกษา วิทยาศาสตร์ วิจัยและนวัตกรรม วุฒิสภา</w:t>
      </w:r>
    </w:p>
    <w:p w:rsidR="00FD4E46" w:rsidRPr="00840C20" w:rsidRDefault="000F65D4"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t>คณะรัฐมนตรี</w:t>
      </w:r>
      <w:r w:rsidR="000A63D8">
        <w:rPr>
          <w:rFonts w:ascii="TH SarabunPSK" w:hAnsi="TH SarabunPSK" w:cs="TH SarabunPSK" w:hint="cs"/>
          <w:sz w:val="32"/>
          <w:szCs w:val="32"/>
          <w:cs/>
        </w:rPr>
        <w:t>มีมติ</w:t>
      </w:r>
      <w:r w:rsidR="00FD4E46" w:rsidRPr="00840C20">
        <w:rPr>
          <w:rFonts w:ascii="TH SarabunPSK" w:hAnsi="TH SarabunPSK" w:cs="TH SarabunPSK"/>
          <w:sz w:val="32"/>
          <w:szCs w:val="32"/>
          <w:cs/>
        </w:rPr>
        <w:t>รับทราบผลการพิจารณารายงานการพิจารณาศึกษา เรื่อง กฎหมายด้าน</w:t>
      </w:r>
      <w:r w:rsidR="0029736F">
        <w:rPr>
          <w:rFonts w:ascii="TH SarabunPSK" w:hAnsi="TH SarabunPSK" w:cs="TH SarabunPSK" w:hint="cs"/>
          <w:sz w:val="32"/>
          <w:szCs w:val="32"/>
          <w:cs/>
        </w:rPr>
        <w:t xml:space="preserve">                         </w:t>
      </w:r>
      <w:r w:rsidR="00FD4E46" w:rsidRPr="00840C20">
        <w:rPr>
          <w:rFonts w:ascii="TH SarabunPSK" w:hAnsi="TH SarabunPSK" w:cs="TH SarabunPSK"/>
          <w:sz w:val="32"/>
          <w:szCs w:val="32"/>
          <w:cs/>
        </w:rPr>
        <w:t>การอุดมศึกษา วิทยาศาสตร์ วิจัยและนวัตกรรมของคณะกรรมาธิการการอุดมศึกษา วิทยาศาสตร์ วิจัยและนวัตกรรม วุฒิสภา ตามที่กระทรวงการอุดมศึกษาวิทยาศาสตร์ วิจัยและนวัตกรรม (อว.) เสนอ และแจ้งให้สำนักงานเลขาธิการวุฒิสภาทราบต่อไป</w:t>
      </w:r>
    </w:p>
    <w:p w:rsidR="000F65D4" w:rsidRPr="00840C20" w:rsidRDefault="000F65D4" w:rsidP="00840C20">
      <w:pPr>
        <w:spacing w:after="0" w:line="340" w:lineRule="exact"/>
        <w:rPr>
          <w:rFonts w:ascii="TH SarabunPSK" w:hAnsi="TH SarabunPSK" w:cs="TH SarabunPSK"/>
          <w:b/>
          <w:bCs/>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b/>
          <w:bCs/>
          <w:sz w:val="32"/>
          <w:szCs w:val="32"/>
          <w:cs/>
        </w:rPr>
        <w:t>เรื่องเดิม</w:t>
      </w:r>
    </w:p>
    <w:p w:rsidR="000F65D4" w:rsidRPr="00840C20" w:rsidRDefault="00F31A3C"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lastRenderedPageBreak/>
        <w:tab/>
      </w:r>
      <w:r w:rsidRPr="00840C20">
        <w:rPr>
          <w:rFonts w:ascii="TH SarabunPSK" w:hAnsi="TH SarabunPSK" w:cs="TH SarabunPSK"/>
          <w:sz w:val="32"/>
          <w:szCs w:val="32"/>
          <w:cs/>
        </w:rPr>
        <w:tab/>
        <w:t xml:space="preserve">1. </w:t>
      </w:r>
      <w:r w:rsidR="000F65D4" w:rsidRPr="00840C20">
        <w:rPr>
          <w:rFonts w:ascii="TH SarabunPSK" w:hAnsi="TH SarabunPSK" w:cs="TH SarabunPSK"/>
          <w:sz w:val="32"/>
          <w:szCs w:val="32"/>
          <w:cs/>
        </w:rPr>
        <w:t>สำนักงานเลขาธิการวุฒิสภาได้เสนอรายงานการพิจารณาศึกษา</w:t>
      </w:r>
      <w:r w:rsidRPr="00840C20">
        <w:rPr>
          <w:rFonts w:ascii="TH SarabunPSK" w:hAnsi="TH SarabunPSK" w:cs="TH SarabunPSK"/>
          <w:sz w:val="32"/>
          <w:szCs w:val="32"/>
          <w:cs/>
        </w:rPr>
        <w:t xml:space="preserve"> </w:t>
      </w:r>
      <w:r w:rsidR="000F65D4" w:rsidRPr="00840C20">
        <w:rPr>
          <w:rFonts w:ascii="TH SarabunPSK" w:hAnsi="TH SarabunPSK" w:cs="TH SarabunPSK"/>
          <w:sz w:val="32"/>
          <w:szCs w:val="32"/>
          <w:cs/>
        </w:rPr>
        <w:t>เรื่อง กฎหมายด้านการอุดมศึกษา วิทยาศาสตร์ วิจัยและนวัตกรรม ของคณะกรรมาธิการการอุ</w:t>
      </w:r>
      <w:r w:rsidRPr="00840C20">
        <w:rPr>
          <w:rFonts w:ascii="TH SarabunPSK" w:hAnsi="TH SarabunPSK" w:cs="TH SarabunPSK"/>
          <w:sz w:val="32"/>
          <w:szCs w:val="32"/>
          <w:cs/>
        </w:rPr>
        <w:t>ดมศึกษา วิทยาศาสตร์ วิจัยและนวัต</w:t>
      </w:r>
      <w:r w:rsidR="000F65D4" w:rsidRPr="00840C20">
        <w:rPr>
          <w:rFonts w:ascii="TH SarabunPSK" w:hAnsi="TH SarabunPSK" w:cs="TH SarabunPSK"/>
          <w:sz w:val="32"/>
          <w:szCs w:val="32"/>
          <w:cs/>
        </w:rPr>
        <w:t>กรรม วุฒิสภา มาเพื่อดำเนินการ โดยคณะกรรมาธิการดังกล่าว</w:t>
      </w:r>
      <w:r w:rsidRPr="00840C20">
        <w:rPr>
          <w:rFonts w:ascii="TH SarabunPSK" w:hAnsi="TH SarabunPSK" w:cs="TH SarabunPSK"/>
          <w:sz w:val="32"/>
          <w:szCs w:val="32"/>
          <w:cs/>
        </w:rPr>
        <w:t>ได้พิจารณาสภาพปัญหาการบัง</w:t>
      </w:r>
      <w:r w:rsidR="000F65D4" w:rsidRPr="00840C20">
        <w:rPr>
          <w:rFonts w:ascii="TH SarabunPSK" w:hAnsi="TH SarabunPSK" w:cs="TH SarabunPSK"/>
          <w:sz w:val="32"/>
          <w:szCs w:val="32"/>
          <w:cs/>
        </w:rPr>
        <w:t>คับใช้กฎหมาย การจัดทำกฎหมายลำดับรอง และการตรากฎหมายของ อว. และได้มีข้อเสนอแนะเกี่ยวกับการเร่งรัดและผลักดันในก</w:t>
      </w:r>
      <w:r w:rsidRPr="00840C20">
        <w:rPr>
          <w:rFonts w:ascii="TH SarabunPSK" w:hAnsi="TH SarabunPSK" w:cs="TH SarabunPSK"/>
          <w:sz w:val="32"/>
          <w:szCs w:val="32"/>
          <w:cs/>
        </w:rPr>
        <w:t>า</w:t>
      </w:r>
      <w:r w:rsidR="000F65D4" w:rsidRPr="00840C20">
        <w:rPr>
          <w:rFonts w:ascii="TH SarabunPSK" w:hAnsi="TH SarabunPSK" w:cs="TH SarabunPSK"/>
          <w:sz w:val="32"/>
          <w:szCs w:val="32"/>
          <w:cs/>
        </w:rPr>
        <w:t>รจัดทำกฎหมายที่เกี่ยวข้องกับการอุดมศึกษา วิทยาศาสตร์ วิจัยและนวัตกรรมให้แล้วเสร็จโดยเร็ว และการออกกฎหมายแต่ละฉบับให้มีความสอดคล้องซึ่งกันและกัน รวมถึงดำเนินการเพื่อเกิดการเสริมสร้างระบบธรรมาภิบาลขึ้นในสถาบันอุดมศึกษา</w:t>
      </w:r>
    </w:p>
    <w:p w:rsidR="000F65D4" w:rsidRPr="00840C20" w:rsidRDefault="00F31A3C"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2. </w:t>
      </w:r>
      <w:r w:rsidR="000F65D4" w:rsidRPr="00840C20">
        <w:rPr>
          <w:rFonts w:ascii="TH SarabunPSK" w:hAnsi="TH SarabunPSK" w:cs="TH SarabunPSK"/>
          <w:sz w:val="32"/>
          <w:szCs w:val="32"/>
          <w:cs/>
        </w:rPr>
        <w:t>คณะรัฐมนตรีได้มีมติ (</w:t>
      </w:r>
      <w:r w:rsidRPr="00840C20">
        <w:rPr>
          <w:rFonts w:ascii="TH SarabunPSK" w:hAnsi="TH SarabunPSK" w:cs="TH SarabunPSK"/>
          <w:sz w:val="32"/>
          <w:szCs w:val="32"/>
        </w:rPr>
        <w:t>31</w:t>
      </w:r>
      <w:r w:rsidR="000F65D4" w:rsidRPr="00840C20">
        <w:rPr>
          <w:rFonts w:ascii="TH SarabunPSK" w:hAnsi="TH SarabunPSK" w:cs="TH SarabunPSK"/>
          <w:sz w:val="32"/>
          <w:szCs w:val="32"/>
          <w:cs/>
        </w:rPr>
        <w:t xml:space="preserve"> ตุลาคม </w:t>
      </w:r>
      <w:r w:rsidRPr="00840C20">
        <w:rPr>
          <w:rFonts w:ascii="TH SarabunPSK" w:hAnsi="TH SarabunPSK" w:cs="TH SarabunPSK"/>
          <w:sz w:val="32"/>
          <w:szCs w:val="32"/>
        </w:rPr>
        <w:t>2566</w:t>
      </w:r>
      <w:r w:rsidR="000F65D4" w:rsidRPr="00840C20">
        <w:rPr>
          <w:rFonts w:ascii="TH SarabunPSK" w:hAnsi="TH SarabunPSK" w:cs="TH SarabunPSK"/>
          <w:sz w:val="32"/>
          <w:szCs w:val="32"/>
          <w:cs/>
        </w:rPr>
        <w:t xml:space="preserve">) รับทราบรายงานตามข้อ </w:t>
      </w:r>
      <w:r w:rsidRPr="00840C20">
        <w:rPr>
          <w:rFonts w:ascii="TH SarabunPSK" w:hAnsi="TH SarabunPSK" w:cs="TH SarabunPSK"/>
          <w:sz w:val="32"/>
          <w:szCs w:val="32"/>
          <w:cs/>
        </w:rPr>
        <w:t xml:space="preserve">1 </w:t>
      </w:r>
      <w:r w:rsidR="000F65D4" w:rsidRPr="00840C20">
        <w:rPr>
          <w:rFonts w:ascii="TH SarabunPSK" w:hAnsi="TH SarabunPSK" w:cs="TH SarabunPSK"/>
          <w:sz w:val="32"/>
          <w:szCs w:val="32"/>
          <w:cs/>
        </w:rPr>
        <w:t>มอบหมายให้ อว. เป็นหน่วยงานหลักรับรายงานและข้อเสนอแนะของคณะกร</w:t>
      </w:r>
      <w:r w:rsidRPr="00840C20">
        <w:rPr>
          <w:rFonts w:ascii="TH SarabunPSK" w:hAnsi="TH SarabunPSK" w:cs="TH SarabunPSK"/>
          <w:sz w:val="32"/>
          <w:szCs w:val="32"/>
          <w:cs/>
        </w:rPr>
        <w:t xml:space="preserve">รมาธิการฯ </w:t>
      </w:r>
      <w:r w:rsidR="000F65D4" w:rsidRPr="00840C20">
        <w:rPr>
          <w:rFonts w:ascii="TH SarabunPSK" w:hAnsi="TH SarabunPSK" w:cs="TH SarabunPSK"/>
          <w:sz w:val="32"/>
          <w:szCs w:val="32"/>
          <w:cs/>
        </w:rPr>
        <w:t>ไปพิจารณาร่วมกับกระทรวงการคลัง (กค.) สำนักงบประมาณ (สงป</w:t>
      </w:r>
      <w:r w:rsidRPr="00840C20">
        <w:rPr>
          <w:rFonts w:ascii="TH SarabunPSK" w:hAnsi="TH SarabunPSK" w:cs="TH SarabunPSK"/>
          <w:sz w:val="32"/>
          <w:szCs w:val="32"/>
          <w:cs/>
        </w:rPr>
        <w:t>.</w:t>
      </w:r>
      <w:r w:rsidR="000F65D4" w:rsidRPr="00840C20">
        <w:rPr>
          <w:rFonts w:ascii="TH SarabunPSK" w:hAnsi="TH SarabunPSK" w:cs="TH SarabunPSK"/>
          <w:sz w:val="32"/>
          <w:szCs w:val="32"/>
          <w:cs/>
        </w:rPr>
        <w:t>) และหน่วยงานที่เกี่ยวข้อง</w:t>
      </w:r>
      <w:r w:rsidR="000A63D8">
        <w:rPr>
          <w:rFonts w:ascii="TH SarabunPSK" w:hAnsi="TH SarabunPSK" w:cs="TH SarabunPSK"/>
          <w:sz w:val="32"/>
          <w:szCs w:val="32"/>
          <w:cs/>
        </w:rPr>
        <w:t xml:space="preserve"> </w:t>
      </w:r>
      <w:r w:rsidR="000F65D4" w:rsidRPr="00840C20">
        <w:rPr>
          <w:rFonts w:ascii="TH SarabunPSK" w:hAnsi="TH SarabunPSK" w:cs="TH SarabunPSK"/>
          <w:sz w:val="32"/>
          <w:szCs w:val="32"/>
          <w:cs/>
        </w:rPr>
        <w:t>เพื่อพิจารณาศึกษาแนวทางและควา</w:t>
      </w:r>
      <w:r w:rsidR="000A63D8">
        <w:rPr>
          <w:rFonts w:ascii="TH SarabunPSK" w:hAnsi="TH SarabunPSK" w:cs="TH SarabunPSK"/>
          <w:sz w:val="32"/>
          <w:szCs w:val="32"/>
          <w:cs/>
        </w:rPr>
        <w:t>มเหมาะสมของรายงานและข้อเสนอแนะดั</w:t>
      </w:r>
      <w:r w:rsidR="000F65D4" w:rsidRPr="00840C20">
        <w:rPr>
          <w:rFonts w:ascii="TH SarabunPSK" w:hAnsi="TH SarabunPSK" w:cs="TH SarabunPSK"/>
          <w:sz w:val="32"/>
          <w:szCs w:val="32"/>
          <w:cs/>
        </w:rPr>
        <w:t xml:space="preserve">งกล่าว และสรุปผลการพิจารณาหรือผลการดำเนินการเกี่ยวกับเรื่องดังกล่าวในภาพรวม แล้วส่งให้สำนักเลขาธิการคณะรัฐมนตรีภายใน </w:t>
      </w:r>
      <w:r w:rsidRPr="00840C20">
        <w:rPr>
          <w:rFonts w:ascii="TH SarabunPSK" w:hAnsi="TH SarabunPSK" w:cs="TH SarabunPSK"/>
          <w:sz w:val="32"/>
          <w:szCs w:val="32"/>
          <w:cs/>
        </w:rPr>
        <w:t>30</w:t>
      </w:r>
      <w:r w:rsidR="000F65D4" w:rsidRPr="00840C20">
        <w:rPr>
          <w:rFonts w:ascii="TH SarabunPSK" w:hAnsi="TH SarabunPSK" w:cs="TH SarabunPSK"/>
          <w:sz w:val="32"/>
          <w:szCs w:val="32"/>
          <w:cs/>
        </w:rPr>
        <w:t xml:space="preserve"> วัน นับแต่วันที่ได้รับแจ้งคำสั่ง เพื่อนำเสนอคณะรัฐมนตรีต่อไป</w:t>
      </w:r>
    </w:p>
    <w:p w:rsidR="000F65D4" w:rsidRPr="00840C20" w:rsidRDefault="00F31A3C" w:rsidP="00840C20">
      <w:pPr>
        <w:spacing w:after="0" w:line="340" w:lineRule="exact"/>
        <w:rPr>
          <w:rFonts w:ascii="TH SarabunPSK" w:hAnsi="TH SarabunPSK" w:cs="TH SarabunPSK"/>
          <w:b/>
          <w:bCs/>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000F65D4" w:rsidRPr="00840C20">
        <w:rPr>
          <w:rFonts w:ascii="TH SarabunPSK" w:hAnsi="TH SarabunPSK" w:cs="TH SarabunPSK"/>
          <w:b/>
          <w:bCs/>
          <w:sz w:val="32"/>
          <w:szCs w:val="32"/>
          <w:cs/>
        </w:rPr>
        <w:t>ข้อเท็จจริง</w:t>
      </w:r>
    </w:p>
    <w:p w:rsidR="001929ED" w:rsidRPr="00840C20" w:rsidRDefault="00F31A3C" w:rsidP="00840C20">
      <w:pPr>
        <w:spacing w:after="0" w:line="340" w:lineRule="exact"/>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000F65D4" w:rsidRPr="00840C20">
        <w:rPr>
          <w:rFonts w:ascii="TH SarabunPSK" w:hAnsi="TH SarabunPSK" w:cs="TH SarabunPSK"/>
          <w:sz w:val="32"/>
          <w:szCs w:val="32"/>
          <w:cs/>
        </w:rPr>
        <w:t>อว. ได้รวบรวมผลการพิจารณารายงานการพิจารณาศึกษาและข้อเสนอแนะของคณะกรรมาธิการการอุดมศึกษา วิทยาศาสตร์ วิจัยและนวัตกรรม วุฒิสภา จากหน่วยงานที่เกี่ยวข้อง</w:t>
      </w:r>
      <w:r w:rsidRPr="00840C20">
        <w:rPr>
          <w:rFonts w:ascii="TH SarabunPSK" w:hAnsi="TH SarabunPSK" w:cs="TH SarabunPSK"/>
          <w:sz w:val="32"/>
          <w:szCs w:val="32"/>
          <w:cs/>
        </w:rPr>
        <w:t xml:space="preserve"> </w:t>
      </w:r>
      <w:r w:rsidR="000F65D4" w:rsidRPr="00840C20">
        <w:rPr>
          <w:rFonts w:ascii="TH SarabunPSK" w:hAnsi="TH SarabunPSK" w:cs="TH SarabunPSK"/>
          <w:sz w:val="32"/>
          <w:szCs w:val="32"/>
          <w:cs/>
        </w:rPr>
        <w:t xml:space="preserve">ตามข้อ </w:t>
      </w:r>
      <w:r w:rsidRPr="00840C20">
        <w:rPr>
          <w:rFonts w:ascii="TH SarabunPSK" w:hAnsi="TH SarabunPSK" w:cs="TH SarabunPSK"/>
          <w:sz w:val="32"/>
          <w:szCs w:val="32"/>
        </w:rPr>
        <w:t>2</w:t>
      </w:r>
      <w:r w:rsidR="000F65D4" w:rsidRPr="00840C20">
        <w:rPr>
          <w:rFonts w:ascii="TH SarabunPSK" w:hAnsi="TH SarabunPSK" w:cs="TH SarabunPSK"/>
          <w:sz w:val="32"/>
          <w:szCs w:val="32"/>
          <w:cs/>
        </w:rPr>
        <w:t xml:space="preserve"> แล้ว โดยสรุปผลการพิจารณาในเรื่องดังกล่าว ดังนี้</w:t>
      </w:r>
    </w:p>
    <w:tbl>
      <w:tblPr>
        <w:tblStyle w:val="TableGrid"/>
        <w:tblW w:w="0" w:type="auto"/>
        <w:tblLook w:val="04A0" w:firstRow="1" w:lastRow="0" w:firstColumn="1" w:lastColumn="0" w:noHBand="0" w:noVBand="1"/>
      </w:tblPr>
      <w:tblGrid>
        <w:gridCol w:w="4797"/>
        <w:gridCol w:w="4797"/>
      </w:tblGrid>
      <w:tr w:rsidR="00F31A3C" w:rsidRPr="00840C20" w:rsidTr="00332B31">
        <w:tc>
          <w:tcPr>
            <w:tcW w:w="4797" w:type="dxa"/>
          </w:tcPr>
          <w:p w:rsidR="00F31A3C" w:rsidRPr="00840C20" w:rsidRDefault="00F31A3C" w:rsidP="00840C20">
            <w:pPr>
              <w:spacing w:line="340" w:lineRule="exact"/>
              <w:jc w:val="center"/>
              <w:rPr>
                <w:rFonts w:ascii="TH SarabunPSK" w:hAnsi="TH SarabunPSK" w:cs="TH SarabunPSK"/>
                <w:b/>
                <w:bCs/>
                <w:sz w:val="32"/>
                <w:szCs w:val="32"/>
                <w:cs/>
              </w:rPr>
            </w:pPr>
            <w:r w:rsidRPr="00840C20">
              <w:rPr>
                <w:rFonts w:ascii="TH SarabunPSK" w:hAnsi="TH SarabunPSK" w:cs="TH SarabunPSK"/>
                <w:b/>
                <w:bCs/>
                <w:sz w:val="32"/>
                <w:szCs w:val="32"/>
                <w:cs/>
              </w:rPr>
              <w:t>ข้อเสนอแนะของ</w:t>
            </w:r>
            <w:r w:rsidR="000A63D8">
              <w:rPr>
                <w:rFonts w:ascii="TH SarabunPSK" w:hAnsi="TH SarabunPSK" w:cs="TH SarabunPSK" w:hint="cs"/>
                <w:b/>
                <w:bCs/>
                <w:sz w:val="32"/>
                <w:szCs w:val="32"/>
                <w:cs/>
              </w:rPr>
              <w:t>คณะ</w:t>
            </w:r>
            <w:r w:rsidRPr="00840C20">
              <w:rPr>
                <w:rFonts w:ascii="TH SarabunPSK" w:hAnsi="TH SarabunPSK" w:cs="TH SarabunPSK"/>
                <w:b/>
                <w:bCs/>
                <w:sz w:val="32"/>
                <w:szCs w:val="32"/>
                <w:cs/>
              </w:rPr>
              <w:t>กรรมาธิการฯ</w:t>
            </w:r>
          </w:p>
        </w:tc>
        <w:tc>
          <w:tcPr>
            <w:tcW w:w="4797" w:type="dxa"/>
          </w:tcPr>
          <w:p w:rsidR="00F31A3C" w:rsidRPr="00840C20" w:rsidRDefault="00F31A3C"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ผลการพิจารณา</w:t>
            </w:r>
          </w:p>
        </w:tc>
      </w:tr>
      <w:tr w:rsidR="00F31A3C" w:rsidRPr="00840C20" w:rsidTr="00332B31">
        <w:tc>
          <w:tcPr>
            <w:tcW w:w="4797" w:type="dxa"/>
          </w:tcPr>
          <w:p w:rsidR="00F65534" w:rsidRPr="00840C20" w:rsidRDefault="00F65534" w:rsidP="00840C20">
            <w:pPr>
              <w:spacing w:line="340" w:lineRule="exact"/>
              <w:rPr>
                <w:rFonts w:ascii="TH SarabunPSK" w:hAnsi="TH SarabunPSK" w:cs="TH SarabunPSK"/>
                <w:b/>
                <w:bCs/>
                <w:sz w:val="32"/>
                <w:szCs w:val="32"/>
              </w:rPr>
            </w:pPr>
            <w:r w:rsidRPr="00840C20">
              <w:rPr>
                <w:rFonts w:ascii="TH SarabunPSK" w:hAnsi="TH SarabunPSK" w:cs="TH SarabunPSK"/>
                <w:sz w:val="32"/>
                <w:szCs w:val="32"/>
                <w:cs/>
              </w:rPr>
              <w:t xml:space="preserve">1. </w:t>
            </w:r>
            <w:r w:rsidRPr="00840C20">
              <w:rPr>
                <w:rFonts w:ascii="TH SarabunPSK" w:hAnsi="TH SarabunPSK" w:cs="TH SarabunPSK"/>
                <w:b/>
                <w:bCs/>
                <w:sz w:val="32"/>
                <w:szCs w:val="32"/>
                <w:cs/>
              </w:rPr>
              <w:t>เร่งรัดการออกกฎหมายลำดับรองของกฎหมายที่เกี่ยวข้องกับการอุดมศึกษา</w:t>
            </w:r>
          </w:p>
          <w:p w:rsidR="00F65534" w:rsidRPr="00840C20" w:rsidRDefault="00F65534" w:rsidP="00840C20">
            <w:pPr>
              <w:spacing w:line="340" w:lineRule="exact"/>
              <w:rPr>
                <w:rFonts w:ascii="TH SarabunPSK" w:hAnsi="TH SarabunPSK" w:cs="TH SarabunPSK"/>
                <w:b/>
                <w:bCs/>
                <w:sz w:val="32"/>
                <w:szCs w:val="32"/>
              </w:rPr>
            </w:pPr>
            <w:r w:rsidRPr="00840C20">
              <w:rPr>
                <w:rFonts w:ascii="TH SarabunPSK" w:hAnsi="TH SarabunPSK" w:cs="TH SarabunPSK"/>
                <w:b/>
                <w:bCs/>
                <w:sz w:val="32"/>
                <w:szCs w:val="32"/>
                <w:cs/>
              </w:rPr>
              <w:t>วิทยาศาสตร์ วิจัยและนวัตกรรมแต่ละฉบับ</w:t>
            </w:r>
          </w:p>
          <w:p w:rsidR="00F31A3C" w:rsidRPr="00840C20" w:rsidRDefault="00F65534" w:rsidP="00840C20">
            <w:pPr>
              <w:spacing w:line="340" w:lineRule="exact"/>
              <w:rPr>
                <w:rFonts w:ascii="TH SarabunPSK" w:hAnsi="TH SarabunPSK" w:cs="TH SarabunPSK"/>
                <w:sz w:val="32"/>
                <w:szCs w:val="32"/>
              </w:rPr>
            </w:pPr>
            <w:r w:rsidRPr="00840C20">
              <w:rPr>
                <w:rFonts w:ascii="TH SarabunPSK" w:hAnsi="TH SarabunPSK" w:cs="TH SarabunPSK"/>
                <w:b/>
                <w:bCs/>
                <w:sz w:val="32"/>
                <w:szCs w:val="32"/>
                <w:cs/>
              </w:rPr>
              <w:t>ให้แล้วเสร็จโดยเร็ว</w:t>
            </w:r>
            <w:r w:rsidRPr="00840C20">
              <w:rPr>
                <w:rFonts w:ascii="TH SarabunPSK" w:hAnsi="TH SarabunPSK" w:cs="TH SarabunPSK"/>
                <w:sz w:val="32"/>
                <w:szCs w:val="32"/>
                <w:cs/>
              </w:rPr>
              <w:t xml:space="preserve"> และเป็นไปตามเจตนารมณ์ของกฎหมายแต่ละฉบับ โดยควรแจ้งความคืบหน้าหรือสถานะของกฎหมายลำดับรองแต่ละฉบับให้ทราบด้วย</w:t>
            </w:r>
          </w:p>
        </w:tc>
        <w:tc>
          <w:tcPr>
            <w:tcW w:w="4797" w:type="dxa"/>
          </w:tcPr>
          <w:p w:rsidR="00F31A3C" w:rsidRPr="00840C20" w:rsidRDefault="00C26EFE" w:rsidP="007A68BB">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b/>
                <w:bCs/>
                <w:sz w:val="32"/>
                <w:szCs w:val="32"/>
                <w:cs/>
              </w:rPr>
              <w:t xml:space="preserve">อว. </w:t>
            </w:r>
            <w:r w:rsidRPr="00840C20">
              <w:rPr>
                <w:rFonts w:ascii="TH SarabunPSK" w:hAnsi="TH SarabunPSK" w:cs="TH SarabunPSK"/>
                <w:sz w:val="32"/>
                <w:szCs w:val="32"/>
                <w:cs/>
              </w:rPr>
              <w:t>ได้มีการรายงานความคืบหน้าเกี่ยวกับการดำเนินการจัดทำกฎหมายลำดับรองที่ออกตามกฎหมายการอุดมศึกษาวิทยาศาสตร์ วิจัยและนวัตกรรมต่อที่ประชุมคณะทำงานสนับสนุนข้อมูลกฎหมายการอุดมศึกษาฯ อย่างต่อเนื่อง รวมถึงได้มี</w:t>
            </w:r>
            <w:r w:rsidRPr="00840C20">
              <w:rPr>
                <w:rFonts w:ascii="TH SarabunPSK" w:hAnsi="TH SarabunPSK" w:cs="TH SarabunPSK"/>
                <w:b/>
                <w:bCs/>
                <w:sz w:val="32"/>
                <w:szCs w:val="32"/>
                <w:cs/>
              </w:rPr>
              <w:t>การขอขยายระยะเวลาการดำเนินการจัดทำกฎหมายลำดับรอง</w:t>
            </w:r>
            <w:r w:rsidRPr="00840C20">
              <w:rPr>
                <w:rFonts w:ascii="TH SarabunPSK" w:hAnsi="TH SarabunPSK" w:cs="TH SarabunPSK"/>
                <w:sz w:val="32"/>
                <w:szCs w:val="32"/>
                <w:cs/>
              </w:rPr>
              <w:t>ที่ออกตามกฎหมายที่เกี่ยวข้อง อาทิ พระราชบัญญัติระเบียบบริหารราชการกระทรวงการอุดมศึกษา</w:t>
            </w:r>
            <w:r w:rsidR="0029736F">
              <w:rPr>
                <w:rFonts w:ascii="TH SarabunPSK" w:hAnsi="TH SarabunPSK" w:cs="TH SarabunPSK"/>
                <w:sz w:val="32"/>
                <w:szCs w:val="32"/>
                <w:cs/>
              </w:rPr>
              <w:t xml:space="preserve"> </w:t>
            </w:r>
            <w:r w:rsidRPr="00840C20">
              <w:rPr>
                <w:rFonts w:ascii="TH SarabunPSK" w:hAnsi="TH SarabunPSK" w:cs="TH SarabunPSK"/>
                <w:sz w:val="32"/>
                <w:szCs w:val="32"/>
                <w:cs/>
              </w:rPr>
              <w:t xml:space="preserve">วิทยาศาสตร์ วิจัยและนวัตกรรม พ.ศ. </w:t>
            </w:r>
            <w:r w:rsidRPr="00840C20">
              <w:rPr>
                <w:rFonts w:ascii="TH SarabunPSK" w:hAnsi="TH SarabunPSK" w:cs="TH SarabunPSK"/>
                <w:sz w:val="32"/>
                <w:szCs w:val="32"/>
              </w:rPr>
              <w:t>2562</w:t>
            </w:r>
            <w:r w:rsidRPr="00840C20">
              <w:rPr>
                <w:rFonts w:ascii="TH SarabunPSK" w:hAnsi="TH SarabunPSK" w:cs="TH SarabunPSK"/>
                <w:sz w:val="32"/>
                <w:szCs w:val="32"/>
                <w:cs/>
              </w:rPr>
              <w:t xml:space="preserve"> พระราชบัญญัติการอุดมศึกษา พ.ศ. </w:t>
            </w:r>
            <w:r w:rsidRPr="00840C20">
              <w:rPr>
                <w:rFonts w:ascii="TH SarabunPSK" w:hAnsi="TH SarabunPSK" w:cs="TH SarabunPSK"/>
                <w:sz w:val="32"/>
                <w:szCs w:val="32"/>
              </w:rPr>
              <w:t>2562</w:t>
            </w:r>
            <w:r w:rsidRPr="00840C20">
              <w:rPr>
                <w:rFonts w:ascii="TH SarabunPSK" w:hAnsi="TH SarabunPSK" w:cs="TH SarabunPSK"/>
                <w:sz w:val="32"/>
                <w:szCs w:val="32"/>
                <w:cs/>
              </w:rPr>
              <w:t xml:space="preserve"> และพระราชบัญญัติการส่งเสริมวิทยาศาสตร์ การวิจัยและนวัตกรรม พ.ศ. 2562 ซึ่งคณะรัฐมนตรีได้มีมติเห็นชอบให้ขยายเวลาจนถึงวันที่ 27 พฤศจิกายน 2567</w:t>
            </w:r>
          </w:p>
          <w:p w:rsidR="00C26EFE" w:rsidRPr="00840C20" w:rsidRDefault="00C26EFE" w:rsidP="007A68BB">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กค. เห็นว่า </w:t>
            </w:r>
            <w:r w:rsidRPr="00840C20">
              <w:rPr>
                <w:rFonts w:ascii="TH SarabunPSK" w:hAnsi="TH SarabunPSK" w:cs="TH SarabunPSK"/>
                <w:b/>
                <w:bCs/>
                <w:sz w:val="32"/>
                <w:szCs w:val="32"/>
                <w:cs/>
              </w:rPr>
              <w:t>ควรเร่งรัดการออกฎหมายลำดับรอง</w:t>
            </w:r>
            <w:r w:rsidRPr="00840C20">
              <w:rPr>
                <w:rFonts w:ascii="TH SarabunPSK" w:hAnsi="TH SarabunPSK" w:cs="TH SarabunPSK"/>
                <w:sz w:val="32"/>
                <w:szCs w:val="32"/>
                <w:cs/>
              </w:rPr>
              <w:t>ของพระราชบัญญัติแต่ละฉบับให้แล้วเสร็จโดยเร็ว โดยคำนึงถึงเจตนา</w:t>
            </w:r>
            <w:r w:rsidR="000A63D8">
              <w:rPr>
                <w:rFonts w:ascii="TH SarabunPSK" w:hAnsi="TH SarabunPSK" w:cs="TH SarabunPSK" w:hint="cs"/>
                <w:sz w:val="32"/>
                <w:szCs w:val="32"/>
                <w:cs/>
              </w:rPr>
              <w:t>ร</w:t>
            </w:r>
            <w:r w:rsidRPr="00840C20">
              <w:rPr>
                <w:rFonts w:ascii="TH SarabunPSK" w:hAnsi="TH SarabunPSK" w:cs="TH SarabunPSK"/>
                <w:sz w:val="32"/>
                <w:szCs w:val="32"/>
                <w:cs/>
              </w:rPr>
              <w:t>มณ์ของกฎหมายแต่ละฉบับ เนื่องจากมีผลกระทบต่อหน่วยงานเป็นจำนวนมาก และควรแจ้งความคืบหน้าหรือสถานะของกฎหมายลำดับรองของแต่ละฉบับให้หน่วยงานที่เกี่ยวข้องทราบด้วย</w:t>
            </w:r>
          </w:p>
          <w:p w:rsidR="00C26EFE" w:rsidRPr="00840C20" w:rsidRDefault="00502BF1"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00C26EFE" w:rsidRPr="00840C20">
              <w:rPr>
                <w:rFonts w:ascii="TH SarabunPSK" w:hAnsi="TH SarabunPSK" w:cs="TH SarabunPSK"/>
                <w:b/>
                <w:bCs/>
                <w:sz w:val="32"/>
                <w:szCs w:val="32"/>
                <w:cs/>
              </w:rPr>
              <w:t xml:space="preserve">สงป. </w:t>
            </w:r>
            <w:r w:rsidR="00C26EFE" w:rsidRPr="00840C20">
              <w:rPr>
                <w:rFonts w:ascii="TH SarabunPSK" w:hAnsi="TH SarabunPSK" w:cs="TH SarabunPSK"/>
                <w:sz w:val="32"/>
                <w:szCs w:val="32"/>
                <w:cs/>
              </w:rPr>
              <w:t>เห็นด้วยกับข้อเสนอแนะของคณะกรรมาธิการฯ</w:t>
            </w:r>
          </w:p>
        </w:tc>
      </w:tr>
      <w:tr w:rsidR="00F31A3C" w:rsidRPr="00840C20" w:rsidTr="004D7C20">
        <w:tc>
          <w:tcPr>
            <w:tcW w:w="4797" w:type="dxa"/>
            <w:tcBorders>
              <w:bottom w:val="single" w:sz="4" w:space="0" w:color="auto"/>
            </w:tcBorders>
          </w:tcPr>
          <w:p w:rsidR="00F31A3C" w:rsidRPr="00840C20" w:rsidRDefault="002B5C0E"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2. </w:t>
            </w:r>
            <w:r w:rsidR="00F65534" w:rsidRPr="00840C20">
              <w:rPr>
                <w:rFonts w:ascii="TH SarabunPSK" w:hAnsi="TH SarabunPSK" w:cs="TH SarabunPSK"/>
                <w:b/>
                <w:bCs/>
                <w:sz w:val="32"/>
                <w:szCs w:val="32"/>
                <w:cs/>
              </w:rPr>
              <w:t>เร่งรัด ผลักดันการออกกฎหมายเกี่ยวกับการจัดตั้งกองทุนเพื่อการพัฒนาอุดมศึกษา</w:t>
            </w:r>
            <w:r w:rsidR="00F65534" w:rsidRPr="00840C20">
              <w:rPr>
                <w:rFonts w:ascii="TH SarabunPSK" w:hAnsi="TH SarabunPSK" w:cs="TH SarabunPSK"/>
                <w:sz w:val="32"/>
                <w:szCs w:val="32"/>
                <w:cs/>
              </w:rPr>
              <w:t xml:space="preserve"> เพื่อสนับสนุนพัฒนาความเป็นเลิศและการผลิตกำลังคนระดับสูงเฉพาะทางของสถาบันอุดมศึกษาให้เข้าสู่การพิจารณาของสภาผู้แทนราษฎรโดยเร็ว</w:t>
            </w:r>
          </w:p>
        </w:tc>
        <w:tc>
          <w:tcPr>
            <w:tcW w:w="4797" w:type="dxa"/>
            <w:tcBorders>
              <w:bottom w:val="single" w:sz="4" w:space="0" w:color="auto"/>
            </w:tcBorders>
          </w:tcPr>
          <w:p w:rsidR="00502BF1" w:rsidRPr="00840C20" w:rsidRDefault="00502BF1"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00C26EFE" w:rsidRPr="00840C20">
              <w:rPr>
                <w:rFonts w:ascii="TH SarabunPSK" w:hAnsi="TH SarabunPSK" w:cs="TH SarabunPSK"/>
                <w:b/>
                <w:bCs/>
                <w:sz w:val="32"/>
                <w:szCs w:val="32"/>
                <w:cs/>
              </w:rPr>
              <w:t>อว.</w:t>
            </w:r>
            <w:r w:rsidR="00C26EFE" w:rsidRPr="00840C20">
              <w:rPr>
                <w:rFonts w:ascii="TH SarabunPSK" w:hAnsi="TH SarabunPSK" w:cs="TH SarabunPSK"/>
                <w:sz w:val="32"/>
                <w:szCs w:val="32"/>
                <w:cs/>
              </w:rPr>
              <w:t xml:space="preserve"> เห็นว่า การจัดตั้งกองทุนดังกล่าวตามข้อเสนอแนะมีบทบาทสำคัญในการผลิตบัณฑิตและกำลังคนที่มีสมรรถนะและศักยภาพสูงเพียงพอต่อความต้องการของภาคส่วนต่าง ๆ</w:t>
            </w:r>
            <w:r w:rsidRPr="00840C20">
              <w:rPr>
                <w:rFonts w:ascii="TH SarabunPSK" w:hAnsi="TH SarabunPSK" w:cs="TH SarabunPSK"/>
                <w:sz w:val="32"/>
                <w:szCs w:val="32"/>
                <w:cs/>
              </w:rPr>
              <w:t xml:space="preserve">  </w:t>
            </w:r>
            <w:r w:rsidR="00C26EFE" w:rsidRPr="00840C20">
              <w:rPr>
                <w:rFonts w:ascii="TH SarabunPSK" w:hAnsi="TH SarabunPSK" w:cs="TH SarabunPSK"/>
                <w:sz w:val="32"/>
                <w:szCs w:val="32"/>
                <w:cs/>
              </w:rPr>
              <w:t xml:space="preserve">ซึ่ง อว.ได้เสนอร่างพระราชบัญญัติที่เกี่ยวข้องกับการจัดตั้งกองทุนเพื่อพัฒนาการอุดมศึกษา </w:t>
            </w:r>
            <w:r w:rsidR="00C26EFE" w:rsidRPr="00840C20">
              <w:rPr>
                <w:rFonts w:ascii="TH SarabunPSK" w:hAnsi="TH SarabunPSK" w:cs="TH SarabunPSK"/>
                <w:sz w:val="32"/>
                <w:szCs w:val="32"/>
                <w:cs/>
              </w:rPr>
              <w:lastRenderedPageBreak/>
              <w:t>จำนวน</w:t>
            </w:r>
            <w:r w:rsidRPr="00840C20">
              <w:rPr>
                <w:rFonts w:ascii="TH SarabunPSK" w:hAnsi="TH SarabunPSK" w:cs="TH SarabunPSK"/>
                <w:sz w:val="32"/>
                <w:szCs w:val="32"/>
                <w:cs/>
              </w:rPr>
              <w:t xml:space="preserve"> 4</w:t>
            </w:r>
            <w:r w:rsidR="00C26EFE" w:rsidRPr="00840C20">
              <w:rPr>
                <w:rFonts w:ascii="TH SarabunPSK" w:hAnsi="TH SarabunPSK" w:cs="TH SarabunPSK"/>
                <w:sz w:val="32"/>
                <w:szCs w:val="32"/>
                <w:cs/>
              </w:rPr>
              <w:t xml:space="preserve"> ฉบับ ต่อคณะรัฐมนตรี</w:t>
            </w:r>
            <w:r w:rsidRPr="00840C20">
              <w:rPr>
                <w:rFonts w:ascii="TH SarabunPSK" w:hAnsi="TH SarabunPSK" w:cs="TH SarabunPSK"/>
                <w:sz w:val="32"/>
                <w:szCs w:val="32"/>
                <w:cs/>
              </w:rPr>
              <w:t xml:space="preserve"> ซึ่งคณะรัฐมนตรีได้มีมติ (18</w:t>
            </w:r>
            <w:r w:rsidR="00C26EFE" w:rsidRPr="00840C20">
              <w:rPr>
                <w:rFonts w:ascii="TH SarabunPSK" w:hAnsi="TH SarabunPSK" w:cs="TH SarabunPSK"/>
                <w:sz w:val="32"/>
                <w:szCs w:val="32"/>
                <w:cs/>
              </w:rPr>
              <w:t xml:space="preserve"> มกราคม </w:t>
            </w:r>
            <w:r w:rsidRPr="00840C20">
              <w:rPr>
                <w:rFonts w:ascii="TH SarabunPSK" w:hAnsi="TH SarabunPSK" w:cs="TH SarabunPSK"/>
                <w:sz w:val="32"/>
                <w:szCs w:val="32"/>
                <w:cs/>
              </w:rPr>
              <w:t>2565</w:t>
            </w:r>
            <w:r w:rsidR="00C26EFE" w:rsidRPr="00840C20">
              <w:rPr>
                <w:rFonts w:ascii="TH SarabunPSK" w:hAnsi="TH SarabunPSK" w:cs="TH SarabunPSK"/>
                <w:sz w:val="32"/>
                <w:szCs w:val="32"/>
                <w:cs/>
              </w:rPr>
              <w:t xml:space="preserve">) อนุมัติหลักการร่างพระราชบัญญัติที่เกี่ยวข้องกับการจัดตั้งกองทุนเพื่อพัฒนาการอุดมศึกษา จำนวน </w:t>
            </w:r>
            <w:r w:rsidRPr="00840C20">
              <w:rPr>
                <w:rFonts w:ascii="TH SarabunPSK" w:hAnsi="TH SarabunPSK" w:cs="TH SarabunPSK"/>
                <w:sz w:val="32"/>
                <w:szCs w:val="32"/>
              </w:rPr>
              <w:t>4</w:t>
            </w:r>
            <w:r w:rsidR="00C26EFE" w:rsidRPr="00840C20">
              <w:rPr>
                <w:rFonts w:ascii="TH SarabunPSK" w:hAnsi="TH SarabunPSK" w:cs="TH SarabunPSK"/>
                <w:sz w:val="32"/>
                <w:szCs w:val="32"/>
                <w:cs/>
              </w:rPr>
              <w:t xml:space="preserve"> ฉบับ และสำนักงานคณะกรรมการ</w:t>
            </w:r>
            <w:r w:rsidRPr="00840C20">
              <w:rPr>
                <w:rFonts w:ascii="TH SarabunPSK" w:hAnsi="TH SarabunPSK" w:cs="TH SarabunPSK"/>
                <w:sz w:val="32"/>
                <w:szCs w:val="32"/>
                <w:cs/>
              </w:rPr>
              <w:t>กฤษฎีกาได้ตรวจพิจารณาร่างพระราช</w:t>
            </w:r>
            <w:r w:rsidR="00C26EFE" w:rsidRPr="00840C20">
              <w:rPr>
                <w:rFonts w:ascii="TH SarabunPSK" w:hAnsi="TH SarabunPSK" w:cs="TH SarabunPSK"/>
                <w:sz w:val="32"/>
                <w:szCs w:val="32"/>
                <w:cs/>
              </w:rPr>
              <w:t xml:space="preserve">บัญญัติดังกล่าวทั้ง </w:t>
            </w:r>
            <w:r w:rsidRPr="00840C20">
              <w:rPr>
                <w:rFonts w:ascii="TH SarabunPSK" w:hAnsi="TH SarabunPSK" w:cs="TH SarabunPSK"/>
                <w:sz w:val="32"/>
                <w:szCs w:val="32"/>
                <w:cs/>
              </w:rPr>
              <w:t>4</w:t>
            </w:r>
            <w:r w:rsidR="00C26EFE" w:rsidRPr="00840C20">
              <w:rPr>
                <w:rFonts w:ascii="TH SarabunPSK" w:hAnsi="TH SarabunPSK" w:cs="TH SarabunPSK"/>
                <w:sz w:val="32"/>
                <w:szCs w:val="32"/>
                <w:cs/>
              </w:rPr>
              <w:t xml:space="preserve"> ฉบับเสร็จแล้ว และอยู่ระหว่างเสนอรัฐสภา แต่เนื่องจากได้มีพระราชกฤษฎีกายุบสภาผู้แทนราษฎร พ.ศ. </w:t>
            </w:r>
            <w:r w:rsidRPr="00840C20">
              <w:rPr>
                <w:rFonts w:ascii="TH SarabunPSK" w:hAnsi="TH SarabunPSK" w:cs="TH SarabunPSK"/>
                <w:sz w:val="32"/>
                <w:szCs w:val="32"/>
              </w:rPr>
              <w:t>2566</w:t>
            </w:r>
            <w:r w:rsidR="00C26EFE" w:rsidRPr="00840C20">
              <w:rPr>
                <w:rFonts w:ascii="TH SarabunPSK" w:hAnsi="TH SarabunPSK" w:cs="TH SarabunPSK"/>
                <w:sz w:val="32"/>
                <w:szCs w:val="32"/>
                <w:cs/>
              </w:rPr>
              <w:t xml:space="preserve"> จึงทำให้</w:t>
            </w:r>
            <w:r w:rsidR="0029736F">
              <w:rPr>
                <w:rFonts w:ascii="TH SarabunPSK" w:hAnsi="TH SarabunPSK" w:cs="TH SarabunPSK"/>
                <w:sz w:val="32"/>
                <w:szCs w:val="32"/>
                <w:cs/>
              </w:rPr>
              <w:t xml:space="preserve">                                      </w:t>
            </w:r>
            <w:r w:rsidR="00C26EFE" w:rsidRPr="00840C20">
              <w:rPr>
                <w:rFonts w:ascii="TH SarabunPSK" w:hAnsi="TH SarabunPSK" w:cs="TH SarabunPSK"/>
                <w:sz w:val="32"/>
                <w:szCs w:val="32"/>
                <w:cs/>
              </w:rPr>
              <w:t xml:space="preserve">ร่างพระราชบัญญัติทั้ง </w:t>
            </w:r>
            <w:r w:rsidRPr="00840C20">
              <w:rPr>
                <w:rFonts w:ascii="TH SarabunPSK" w:hAnsi="TH SarabunPSK" w:cs="TH SarabunPSK"/>
                <w:sz w:val="32"/>
                <w:szCs w:val="32"/>
              </w:rPr>
              <w:t>4</w:t>
            </w:r>
            <w:r w:rsidR="00C26EFE" w:rsidRPr="00840C20">
              <w:rPr>
                <w:rFonts w:ascii="TH SarabunPSK" w:hAnsi="TH SarabunPSK" w:cs="TH SarabunPSK"/>
                <w:sz w:val="32"/>
                <w:szCs w:val="32"/>
                <w:cs/>
              </w:rPr>
              <w:t xml:space="preserve"> ฉบับดังกล่าว ซึ่งรัฐสภายังไม่ได้ให้</w:t>
            </w:r>
            <w:r w:rsidRPr="00840C20">
              <w:rPr>
                <w:rFonts w:ascii="TH SarabunPSK" w:hAnsi="TH SarabunPSK" w:cs="TH SarabunPSK"/>
                <w:sz w:val="32"/>
                <w:szCs w:val="32"/>
                <w:cs/>
              </w:rPr>
              <w:t>ความเห็นช</w:t>
            </w:r>
            <w:r w:rsidR="00C26EFE" w:rsidRPr="00840C20">
              <w:rPr>
                <w:rFonts w:ascii="TH SarabunPSK" w:hAnsi="TH SarabunPSK" w:cs="TH SarabunPSK"/>
                <w:sz w:val="32"/>
                <w:szCs w:val="32"/>
                <w:cs/>
              </w:rPr>
              <w:t xml:space="preserve">อบตกไป ปัจจุบันร่างพระราชบัญญัติในเรื่องนี้ทั้ง </w:t>
            </w:r>
            <w:r w:rsidRPr="00840C20">
              <w:rPr>
                <w:rFonts w:ascii="TH SarabunPSK" w:hAnsi="TH SarabunPSK" w:cs="TH SarabunPSK"/>
                <w:sz w:val="32"/>
                <w:szCs w:val="32"/>
                <w:cs/>
              </w:rPr>
              <w:t>4</w:t>
            </w:r>
            <w:r w:rsidR="00C26EFE" w:rsidRPr="00840C20">
              <w:rPr>
                <w:rFonts w:ascii="TH SarabunPSK" w:hAnsi="TH SarabunPSK" w:cs="TH SarabunPSK"/>
                <w:sz w:val="32"/>
                <w:szCs w:val="32"/>
                <w:cs/>
              </w:rPr>
              <w:t xml:space="preserve"> ฉบับ</w:t>
            </w:r>
            <w:r w:rsidRPr="00840C20">
              <w:rPr>
                <w:rFonts w:ascii="TH SarabunPSK" w:hAnsi="TH SarabunPSK" w:cs="TH SarabunPSK"/>
                <w:sz w:val="32"/>
                <w:szCs w:val="32"/>
                <w:cs/>
              </w:rPr>
              <w:t xml:space="preserve"> </w:t>
            </w:r>
            <w:r w:rsidR="00C26EFE" w:rsidRPr="00840C20">
              <w:rPr>
                <w:rFonts w:ascii="TH SarabunPSK" w:hAnsi="TH SarabunPSK" w:cs="TH SarabunPSK"/>
                <w:sz w:val="32"/>
                <w:szCs w:val="32"/>
                <w:cs/>
              </w:rPr>
              <w:t>อยู่ระหว่างเสนอคณะรัฐมนตรี</w:t>
            </w:r>
            <w:r w:rsidRPr="00840C20">
              <w:rPr>
                <w:rFonts w:ascii="TH SarabunPSK" w:hAnsi="TH SarabunPSK" w:cs="TH SarabunPSK"/>
                <w:sz w:val="32"/>
                <w:szCs w:val="32"/>
                <w:vertAlign w:val="superscript"/>
                <w:cs/>
              </w:rPr>
              <w:t>1</w:t>
            </w:r>
            <w:r w:rsidRPr="00840C20">
              <w:rPr>
                <w:rFonts w:ascii="TH SarabunPSK" w:hAnsi="TH SarabunPSK" w:cs="TH SarabunPSK"/>
                <w:sz w:val="32"/>
                <w:szCs w:val="32"/>
                <w:cs/>
              </w:rPr>
              <w:t xml:space="preserve">  </w:t>
            </w:r>
          </w:p>
          <w:p w:rsidR="00C26EFE" w:rsidRPr="00840C20" w:rsidRDefault="00502BF1"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00C26EFE" w:rsidRPr="00840C20">
              <w:rPr>
                <w:rFonts w:ascii="TH SarabunPSK" w:hAnsi="TH SarabunPSK" w:cs="TH SarabunPSK"/>
                <w:b/>
                <w:bCs/>
                <w:sz w:val="32"/>
                <w:szCs w:val="32"/>
                <w:cs/>
              </w:rPr>
              <w:t>กค.</w:t>
            </w:r>
            <w:r w:rsidRPr="00840C20">
              <w:rPr>
                <w:rFonts w:ascii="TH SarabunPSK" w:hAnsi="TH SarabunPSK" w:cs="TH SarabunPSK"/>
                <w:sz w:val="32"/>
                <w:szCs w:val="32"/>
                <w:cs/>
              </w:rPr>
              <w:t xml:space="preserve"> เห็นควรเร่งรัดและผลักดั</w:t>
            </w:r>
            <w:r w:rsidR="00C26EFE" w:rsidRPr="00840C20">
              <w:rPr>
                <w:rFonts w:ascii="TH SarabunPSK" w:hAnsi="TH SarabunPSK" w:cs="TH SarabunPSK"/>
                <w:sz w:val="32"/>
                <w:szCs w:val="32"/>
                <w:cs/>
              </w:rPr>
              <w:t>นกฎหมายการจัดตั้งกองทุนฯ ให้เข้าสู่การพิจารณาของสภาผู้แทนราษฎรโดยเร็ว</w:t>
            </w:r>
          </w:p>
          <w:p w:rsidR="00A045E8" w:rsidRPr="00840C20" w:rsidRDefault="00502BF1" w:rsidP="0029736F">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00C26EFE" w:rsidRPr="00840C20">
              <w:rPr>
                <w:rFonts w:ascii="TH SarabunPSK" w:hAnsi="TH SarabunPSK" w:cs="TH SarabunPSK"/>
                <w:b/>
                <w:bCs/>
                <w:sz w:val="32"/>
                <w:szCs w:val="32"/>
                <w:cs/>
              </w:rPr>
              <w:t>สงป.</w:t>
            </w:r>
            <w:r w:rsidR="00C26EFE" w:rsidRPr="00840C20">
              <w:rPr>
                <w:rFonts w:ascii="TH SarabunPSK" w:hAnsi="TH SarabunPSK" w:cs="TH SarabunPSK"/>
                <w:sz w:val="32"/>
                <w:szCs w:val="32"/>
                <w:cs/>
              </w:rPr>
              <w:t xml:space="preserve"> เห็นด้วยกับข้อเสนอแนะของ</w:t>
            </w:r>
            <w:r w:rsidRPr="00840C20">
              <w:rPr>
                <w:rFonts w:ascii="TH SarabunPSK" w:hAnsi="TH SarabunPSK" w:cs="TH SarabunPSK"/>
                <w:sz w:val="32"/>
                <w:szCs w:val="32"/>
                <w:cs/>
              </w:rPr>
              <w:t>ค</w:t>
            </w:r>
            <w:r w:rsidR="00C26EFE" w:rsidRPr="00840C20">
              <w:rPr>
                <w:rFonts w:ascii="TH SarabunPSK" w:hAnsi="TH SarabunPSK" w:cs="TH SarabunPSK"/>
                <w:sz w:val="32"/>
                <w:szCs w:val="32"/>
                <w:cs/>
              </w:rPr>
              <w:t>ณะกรรมาธิการฯ</w:t>
            </w:r>
          </w:p>
        </w:tc>
      </w:tr>
      <w:tr w:rsidR="00F31A3C" w:rsidRPr="00840C20" w:rsidTr="004D7C20">
        <w:tc>
          <w:tcPr>
            <w:tcW w:w="4797" w:type="dxa"/>
            <w:tcBorders>
              <w:bottom w:val="single" w:sz="4" w:space="0" w:color="auto"/>
            </w:tcBorders>
          </w:tcPr>
          <w:p w:rsidR="00A045E8" w:rsidRPr="00840C20" w:rsidRDefault="00A045E8"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sz w:val="32"/>
                <w:szCs w:val="32"/>
              </w:rPr>
              <w:lastRenderedPageBreak/>
              <w:t>3</w:t>
            </w:r>
            <w:r w:rsidRPr="00840C20">
              <w:rPr>
                <w:rFonts w:ascii="TH SarabunPSK" w:hAnsi="TH SarabunPSK" w:cs="TH SarabunPSK"/>
                <w:sz w:val="32"/>
                <w:szCs w:val="32"/>
                <w:cs/>
              </w:rPr>
              <w:t xml:space="preserve">. </w:t>
            </w:r>
            <w:r w:rsidRPr="00840C20">
              <w:rPr>
                <w:rFonts w:ascii="TH SarabunPSK" w:hAnsi="TH SarabunPSK" w:cs="TH SarabunPSK"/>
                <w:b/>
                <w:bCs/>
                <w:sz w:val="32"/>
                <w:szCs w:val="32"/>
                <w:cs/>
              </w:rPr>
              <w:t>ควรผลักดันการออกกฎหมายที่เกี่ยวข้อง</w:t>
            </w:r>
          </w:p>
          <w:p w:rsidR="00F31A3C" w:rsidRPr="00840C20" w:rsidRDefault="00A045E8" w:rsidP="0029736F">
            <w:pPr>
              <w:spacing w:line="340" w:lineRule="exact"/>
              <w:rPr>
                <w:rFonts w:ascii="TH SarabunPSK" w:hAnsi="TH SarabunPSK" w:cs="TH SarabunPSK"/>
                <w:sz w:val="32"/>
                <w:szCs w:val="32"/>
              </w:rPr>
            </w:pPr>
            <w:r w:rsidRPr="00840C20">
              <w:rPr>
                <w:rFonts w:ascii="TH SarabunPSK" w:hAnsi="TH SarabunPSK" w:cs="TH SarabunPSK"/>
                <w:b/>
                <w:bCs/>
                <w:sz w:val="32"/>
                <w:szCs w:val="32"/>
                <w:cs/>
              </w:rPr>
              <w:t>กับการอุดมศึกษาวิทยาศาสตร์</w:t>
            </w:r>
            <w:r w:rsidR="0029736F">
              <w:rPr>
                <w:rFonts w:ascii="TH SarabunPSK" w:hAnsi="TH SarabunPSK" w:cs="TH SarabunPSK" w:hint="cs"/>
                <w:b/>
                <w:bCs/>
                <w:sz w:val="32"/>
                <w:szCs w:val="32"/>
                <w:cs/>
              </w:rPr>
              <w:t xml:space="preserve"> วิจัยและนวัตกรรม   แต่ละฉบับ </w:t>
            </w:r>
            <w:r w:rsidRPr="00840C20">
              <w:rPr>
                <w:rFonts w:ascii="TH SarabunPSK" w:hAnsi="TH SarabunPSK" w:cs="TH SarabunPSK"/>
                <w:b/>
                <w:bCs/>
                <w:sz w:val="32"/>
                <w:szCs w:val="32"/>
                <w:cs/>
              </w:rPr>
              <w:t xml:space="preserve"> </w:t>
            </w:r>
            <w:r w:rsidRPr="00840C20">
              <w:rPr>
                <w:rFonts w:ascii="TH SarabunPSK" w:hAnsi="TH SarabunPSK" w:cs="TH SarabunPSK"/>
                <w:sz w:val="32"/>
                <w:szCs w:val="32"/>
                <w:cs/>
              </w:rPr>
              <w:t>ซึ่งมีความเกี่ยวข้องกันแต่มีปัญหาขาดความเชื่อมโยงกัน โดยให้กฎหมายดังกล่าว มีความสอดคล้องซึ่งกันและกัน</w:t>
            </w:r>
          </w:p>
        </w:tc>
        <w:tc>
          <w:tcPr>
            <w:tcW w:w="4797" w:type="dxa"/>
            <w:tcBorders>
              <w:bottom w:val="single" w:sz="4" w:space="0" w:color="auto"/>
            </w:tcBorders>
          </w:tcPr>
          <w:p w:rsidR="00CC0156" w:rsidRPr="00840C20" w:rsidRDefault="00CC0156"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b/>
                <w:bCs/>
                <w:sz w:val="32"/>
                <w:szCs w:val="32"/>
                <w:cs/>
              </w:rPr>
              <w:t>อว.</w:t>
            </w:r>
            <w:r w:rsidRPr="00840C20">
              <w:rPr>
                <w:rFonts w:ascii="TH SarabunPSK" w:hAnsi="TH SarabunPSK" w:cs="TH SarabunPSK"/>
                <w:sz w:val="32"/>
                <w:szCs w:val="32"/>
                <w:cs/>
              </w:rPr>
              <w:t xml:space="preserve"> ซึ่งเป็นหน่วยงานที่มีหน้าที่ในการส่งเสริม สนับสนุนและกำกับดูแลในด้านการอุดมศึกษาวิทยาศาสตร์ฯ การออก</w:t>
            </w:r>
            <w:r w:rsidR="00AD0FC2" w:rsidRPr="00840C20">
              <w:rPr>
                <w:rFonts w:ascii="TH SarabunPSK" w:hAnsi="TH SarabunPSK" w:cs="TH SarabunPSK"/>
                <w:sz w:val="32"/>
                <w:szCs w:val="32"/>
                <w:cs/>
              </w:rPr>
              <w:t>กฎหมายลำดับรองล่าช้</w:t>
            </w:r>
            <w:r w:rsidRPr="00840C20">
              <w:rPr>
                <w:rFonts w:ascii="TH SarabunPSK" w:hAnsi="TH SarabunPSK" w:cs="TH SarabunPSK"/>
                <w:sz w:val="32"/>
                <w:szCs w:val="32"/>
                <w:cs/>
              </w:rPr>
              <w:t>าไม่เป็นไปตามระยะเวลาที่กำหนดอาจส่งผลให้เกิดข้อจำกัดในด้านการดำเนินการในเรื่องที่ต้องเชื่อมโยงกันตามกลไกของกฎหมายแต่ละฉบับ ซึ่งปัจจุบันได้กำกับดูแลให้หน่วยงานที่รับผิดชอบดำเนินการออกกฎหมายลำดับรอง เพื่อขับเคลื่อนการพัฒนาการอุดมศึกษา</w:t>
            </w:r>
            <w:r w:rsidR="00AD0FC2" w:rsidRPr="00840C20">
              <w:rPr>
                <w:rFonts w:ascii="TH SarabunPSK" w:hAnsi="TH SarabunPSK" w:cs="TH SarabunPSK"/>
                <w:sz w:val="32"/>
                <w:szCs w:val="32"/>
                <w:cs/>
              </w:rPr>
              <w:t xml:space="preserve"> </w:t>
            </w:r>
            <w:r w:rsidRPr="00840C20">
              <w:rPr>
                <w:rFonts w:ascii="TH SarabunPSK" w:hAnsi="TH SarabunPSK" w:cs="TH SarabunPSK"/>
                <w:sz w:val="32"/>
                <w:szCs w:val="32"/>
                <w:cs/>
              </w:rPr>
              <w:t>วิทยาศาสตร์ฯ ของประเทศเป็นไปอย่างต่อเนื่องในทุกมิติ</w:t>
            </w:r>
          </w:p>
          <w:p w:rsidR="00CC0156" w:rsidRDefault="00AD0FC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00CC0156" w:rsidRPr="00840C20">
              <w:rPr>
                <w:rFonts w:ascii="TH SarabunPSK" w:hAnsi="TH SarabunPSK" w:cs="TH SarabunPSK"/>
                <w:b/>
                <w:bCs/>
                <w:sz w:val="32"/>
                <w:szCs w:val="32"/>
                <w:cs/>
              </w:rPr>
              <w:t>กค.</w:t>
            </w:r>
            <w:r w:rsidR="00CC0156" w:rsidRPr="00840C20">
              <w:rPr>
                <w:rFonts w:ascii="TH SarabunPSK" w:hAnsi="TH SarabunPSK" w:cs="TH SarabunPSK"/>
                <w:sz w:val="32"/>
                <w:szCs w:val="32"/>
                <w:cs/>
              </w:rPr>
              <w:t xml:space="preserve"> เห็นว่า ผลของการบังคับใช้กฎหมายการอุดมศึกษา</w:t>
            </w:r>
            <w:r w:rsidRPr="00840C20">
              <w:rPr>
                <w:rFonts w:ascii="TH SarabunPSK" w:hAnsi="TH SarabunPSK" w:cs="TH SarabunPSK"/>
                <w:sz w:val="32"/>
                <w:szCs w:val="32"/>
                <w:cs/>
              </w:rPr>
              <w:t xml:space="preserve"> </w:t>
            </w:r>
            <w:r w:rsidR="00CC0156" w:rsidRPr="00840C20">
              <w:rPr>
                <w:rFonts w:ascii="TH SarabunPSK" w:hAnsi="TH SarabunPSK" w:cs="TH SarabunPSK"/>
                <w:sz w:val="32"/>
                <w:szCs w:val="32"/>
                <w:cs/>
              </w:rPr>
              <w:t>วิทยาศาสตร์ฯ พบปัญหาการออกกฎหมายลำดับรองที่ไม่เป็นไปตาม</w:t>
            </w:r>
            <w:r w:rsidRPr="00840C20">
              <w:rPr>
                <w:rFonts w:ascii="TH SarabunPSK" w:hAnsi="TH SarabunPSK" w:cs="TH SarabunPSK"/>
                <w:sz w:val="32"/>
                <w:szCs w:val="32"/>
                <w:cs/>
              </w:rPr>
              <w:t>ร</w:t>
            </w:r>
            <w:r w:rsidR="00CC0156" w:rsidRPr="00840C20">
              <w:rPr>
                <w:rFonts w:ascii="TH SarabunPSK" w:hAnsi="TH SarabunPSK" w:cs="TH SarabunPSK"/>
                <w:sz w:val="32"/>
                <w:szCs w:val="32"/>
                <w:cs/>
              </w:rPr>
              <w:t xml:space="preserve">ะยะเวลาของบทเฉพาะกาลของพระราชบัญญัติแต่ละฉบับ และขาดความเชื่อมโยง ดังนั้น </w:t>
            </w:r>
            <w:r w:rsidR="00CC0156" w:rsidRPr="00840C20">
              <w:rPr>
                <w:rFonts w:ascii="TH SarabunPSK" w:hAnsi="TH SarabunPSK" w:cs="TH SarabunPSK"/>
                <w:b/>
                <w:bCs/>
                <w:sz w:val="32"/>
                <w:szCs w:val="32"/>
                <w:cs/>
              </w:rPr>
              <w:t xml:space="preserve">เห็นควรเร่งรัดและผลักดันการออกกฎหมายลำดับรองและกฎหมายที่เกี่ยวข้อง </w:t>
            </w:r>
            <w:r w:rsidR="00CC0156" w:rsidRPr="00840C20">
              <w:rPr>
                <w:rFonts w:ascii="TH SarabunPSK" w:hAnsi="TH SarabunPSK" w:cs="TH SarabunPSK"/>
                <w:sz w:val="32"/>
                <w:szCs w:val="32"/>
                <w:cs/>
              </w:rPr>
              <w:t>ให้มีความสอดคล้องซึ่งกันและกัน รวมถึงการจัดตั้งกองทุนเพื่อพัฒนาการอุดมศึกษา</w:t>
            </w:r>
          </w:p>
          <w:p w:rsidR="007A68BB" w:rsidRPr="00840C20" w:rsidRDefault="007A68BB" w:rsidP="00840C20">
            <w:pPr>
              <w:spacing w:line="340" w:lineRule="exact"/>
              <w:jc w:val="thaiDistribute"/>
              <w:rPr>
                <w:rFonts w:ascii="TH SarabunPSK" w:hAnsi="TH SarabunPSK" w:cs="TH SarabunPSK"/>
                <w:sz w:val="32"/>
                <w:szCs w:val="32"/>
              </w:rPr>
            </w:pPr>
          </w:p>
          <w:p w:rsidR="00F31A3C" w:rsidRPr="00840C20" w:rsidRDefault="00AD0FC2" w:rsidP="007A68BB">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00CC0156" w:rsidRPr="00840C20">
              <w:rPr>
                <w:rFonts w:ascii="TH SarabunPSK" w:hAnsi="TH SarabunPSK" w:cs="TH SarabunPSK"/>
                <w:b/>
                <w:bCs/>
                <w:sz w:val="32"/>
                <w:szCs w:val="32"/>
                <w:cs/>
              </w:rPr>
              <w:t>สงป.</w:t>
            </w:r>
            <w:r w:rsidR="00CC0156" w:rsidRPr="00840C20">
              <w:rPr>
                <w:rFonts w:ascii="TH SarabunPSK" w:hAnsi="TH SarabunPSK" w:cs="TH SarabunPSK"/>
                <w:sz w:val="32"/>
                <w:szCs w:val="32"/>
                <w:cs/>
              </w:rPr>
              <w:t xml:space="preserve"> เห็นด้วยกับข้อเสนอแนะของคณะกรรมาธิการฯ</w:t>
            </w:r>
          </w:p>
        </w:tc>
      </w:tr>
      <w:tr w:rsidR="00F31A3C" w:rsidRPr="00840C20" w:rsidTr="004D7C20">
        <w:tc>
          <w:tcPr>
            <w:tcW w:w="4797" w:type="dxa"/>
            <w:tcBorders>
              <w:top w:val="single" w:sz="4" w:space="0" w:color="auto"/>
              <w:bottom w:val="nil"/>
            </w:tcBorders>
          </w:tcPr>
          <w:p w:rsidR="00A045E8" w:rsidRPr="00840C20" w:rsidRDefault="00A045E8"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4. </w:t>
            </w:r>
            <w:r w:rsidRPr="00840C20">
              <w:rPr>
                <w:rFonts w:ascii="TH SarabunPSK" w:hAnsi="TH SarabunPSK" w:cs="TH SarabunPSK"/>
                <w:b/>
                <w:bCs/>
                <w:sz w:val="32"/>
                <w:szCs w:val="32"/>
                <w:cs/>
              </w:rPr>
              <w:t>การจัดทำประมวลจริยธรรม</w:t>
            </w:r>
          </w:p>
          <w:p w:rsidR="00F31A3C" w:rsidRPr="00840C20" w:rsidRDefault="00A045E8" w:rsidP="0013411F">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t>4.1 ดำเนินการเสริมสร้างระบบธรรมาภิบาลในสถาบันอุดมศึกษา</w:t>
            </w:r>
          </w:p>
        </w:tc>
        <w:tc>
          <w:tcPr>
            <w:tcW w:w="4797" w:type="dxa"/>
            <w:tcBorders>
              <w:top w:val="single" w:sz="4" w:space="0" w:color="auto"/>
              <w:bottom w:val="nil"/>
            </w:tcBorders>
          </w:tcPr>
          <w:p w:rsidR="00CC0156" w:rsidRPr="00840C20" w:rsidRDefault="00CC0156"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b/>
                <w:bCs/>
                <w:sz w:val="32"/>
                <w:szCs w:val="32"/>
                <w:cs/>
              </w:rPr>
              <w:t>อว.</w:t>
            </w:r>
            <w:r w:rsidRPr="00840C20">
              <w:rPr>
                <w:rFonts w:ascii="TH SarabunPSK" w:hAnsi="TH SarabunPSK" w:cs="TH SarabunPSK"/>
                <w:sz w:val="32"/>
                <w:szCs w:val="32"/>
                <w:cs/>
              </w:rPr>
              <w:t xml:space="preserve"> ได้จัดการอบรมหลักสูตรส่งเสริมคุณภาพสถาบันอุดมศึกษาและผู้บริหารระดับสูงในสถาบันอุดมศึกษาและได้แจ้งให้ผู้บริหารและเจ้าหน้าที่สถาบันอุดมศึกษาให้ดำเนินการตามแนวปฏิบัติตาม</w:t>
            </w:r>
            <w:r w:rsidR="0013411F">
              <w:rPr>
                <w:rFonts w:ascii="TH SarabunPSK" w:hAnsi="TH SarabunPSK" w:cs="TH SarabunPSK" w:hint="cs"/>
                <w:sz w:val="32"/>
                <w:szCs w:val="32"/>
                <w:cs/>
              </w:rPr>
              <w:t xml:space="preserve"> </w:t>
            </w:r>
            <w:r w:rsidRPr="00840C20">
              <w:rPr>
                <w:rFonts w:ascii="TH SarabunPSK" w:hAnsi="TH SarabunPSK" w:cs="TH SarabunPSK"/>
                <w:sz w:val="32"/>
                <w:szCs w:val="32"/>
                <w:cs/>
              </w:rPr>
              <w:t xml:space="preserve">หลักธรรมาภิบาลโดยเน้นการมีส่วนร่วมของทุกฝ่าย และให้รายงานผลการดำเนินการให้สำนักงานปลัด อว. ทราบ เพื่อจะได้นำข้อมูลดังกล่าวมาจัดทำ </w:t>
            </w:r>
            <w:r w:rsidRPr="00840C20">
              <w:rPr>
                <w:rFonts w:ascii="TH SarabunPSK" w:hAnsi="TH SarabunPSK" w:cs="TH SarabunPSK"/>
                <w:sz w:val="32"/>
                <w:szCs w:val="32"/>
              </w:rPr>
              <w:t xml:space="preserve">good </w:t>
            </w:r>
            <w:r w:rsidRPr="00840C20">
              <w:rPr>
                <w:rFonts w:ascii="TH SarabunPSK" w:hAnsi="TH SarabunPSK" w:cs="TH SarabunPSK"/>
                <w:sz w:val="32"/>
                <w:szCs w:val="32"/>
              </w:rPr>
              <w:lastRenderedPageBreak/>
              <w:t xml:space="preserve">governance university report </w:t>
            </w:r>
            <w:r w:rsidRPr="00840C20">
              <w:rPr>
                <w:rFonts w:ascii="TH SarabunPSK" w:hAnsi="TH SarabunPSK" w:cs="TH SarabunPSK"/>
                <w:sz w:val="32"/>
                <w:szCs w:val="32"/>
                <w:cs/>
              </w:rPr>
              <w:t xml:space="preserve">และพัฒนาไปสู่การมอบรางวัล </w:t>
            </w:r>
            <w:r w:rsidRPr="00840C20">
              <w:rPr>
                <w:rFonts w:ascii="TH SarabunPSK" w:hAnsi="TH SarabunPSK" w:cs="TH SarabunPSK"/>
                <w:sz w:val="32"/>
                <w:szCs w:val="32"/>
              </w:rPr>
              <w:t>good governance university award</w:t>
            </w:r>
            <w:r w:rsidR="00AD0FC2" w:rsidRPr="00840C20">
              <w:rPr>
                <w:rFonts w:ascii="TH SarabunPSK" w:hAnsi="TH SarabunPSK" w:cs="TH SarabunPSK"/>
                <w:sz w:val="32"/>
                <w:szCs w:val="32"/>
                <w:cs/>
              </w:rPr>
              <w:t xml:space="preserve"> </w:t>
            </w:r>
          </w:p>
          <w:p w:rsidR="00CC0156" w:rsidRPr="00840C20" w:rsidRDefault="00AD0FC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00CC0156" w:rsidRPr="00840C20">
              <w:rPr>
                <w:rFonts w:ascii="TH SarabunPSK" w:hAnsi="TH SarabunPSK" w:cs="TH SarabunPSK"/>
                <w:b/>
                <w:bCs/>
                <w:sz w:val="32"/>
                <w:szCs w:val="32"/>
                <w:cs/>
              </w:rPr>
              <w:t>กค.</w:t>
            </w:r>
            <w:r w:rsidR="00CC0156" w:rsidRPr="00840C20">
              <w:rPr>
                <w:rFonts w:ascii="TH SarabunPSK" w:hAnsi="TH SarabunPSK" w:cs="TH SarabunPSK"/>
                <w:sz w:val="32"/>
                <w:szCs w:val="32"/>
                <w:cs/>
              </w:rPr>
              <w:t xml:space="preserve"> เห็น</w:t>
            </w:r>
            <w:r w:rsidR="00CC0156" w:rsidRPr="00840C20">
              <w:rPr>
                <w:rFonts w:ascii="TH SarabunPSK" w:hAnsi="TH SarabunPSK" w:cs="TH SarabunPSK"/>
                <w:b/>
                <w:bCs/>
                <w:sz w:val="32"/>
                <w:szCs w:val="32"/>
                <w:cs/>
              </w:rPr>
              <w:t>ควรให้มีการเสริมสร้างระบบธรรมาภิบาล</w:t>
            </w:r>
            <w:r w:rsidR="00CC0156" w:rsidRPr="0013411F">
              <w:rPr>
                <w:rFonts w:ascii="TH SarabunPSK" w:hAnsi="TH SarabunPSK" w:cs="TH SarabunPSK"/>
                <w:b/>
                <w:bCs/>
                <w:sz w:val="32"/>
                <w:szCs w:val="32"/>
                <w:cs/>
              </w:rPr>
              <w:t>ในสถาบันอุดมศึกษา</w:t>
            </w:r>
            <w:r w:rsidR="00CC0156" w:rsidRPr="00840C20">
              <w:rPr>
                <w:rFonts w:ascii="TH SarabunPSK" w:hAnsi="TH SarabunPSK" w:cs="TH SarabunPSK"/>
                <w:b/>
                <w:bCs/>
                <w:sz w:val="32"/>
                <w:szCs w:val="32"/>
                <w:cs/>
              </w:rPr>
              <w:t>บูรณาการความร่วมมือและองค์ความรู้</w:t>
            </w:r>
            <w:r w:rsidR="00CC0156" w:rsidRPr="00840C20">
              <w:rPr>
                <w:rFonts w:ascii="TH SarabunPSK" w:hAnsi="TH SarabunPSK" w:cs="TH SarabunPSK"/>
                <w:sz w:val="32"/>
                <w:szCs w:val="32"/>
                <w:cs/>
              </w:rPr>
              <w:t>ในการดำเนินงานกับทุกหน่วยงานที่</w:t>
            </w:r>
            <w:r w:rsidRPr="00840C20">
              <w:rPr>
                <w:rFonts w:ascii="TH SarabunPSK" w:hAnsi="TH SarabunPSK" w:cs="TH SarabunPSK"/>
                <w:sz w:val="32"/>
                <w:szCs w:val="32"/>
                <w:cs/>
              </w:rPr>
              <w:t>เ</w:t>
            </w:r>
            <w:r w:rsidR="00CC0156" w:rsidRPr="00840C20">
              <w:rPr>
                <w:rFonts w:ascii="TH SarabunPSK" w:hAnsi="TH SarabunPSK" w:cs="TH SarabunPSK"/>
                <w:sz w:val="32"/>
                <w:szCs w:val="32"/>
                <w:cs/>
              </w:rPr>
              <w:t>กี่ยวข้อง รวมทั้ง</w:t>
            </w:r>
            <w:r w:rsidRPr="00840C20">
              <w:rPr>
                <w:rFonts w:ascii="TH SarabunPSK" w:hAnsi="TH SarabunPSK" w:cs="TH SarabunPSK"/>
                <w:sz w:val="32"/>
                <w:szCs w:val="32"/>
                <w:cs/>
              </w:rPr>
              <w:t xml:space="preserve"> </w:t>
            </w:r>
            <w:r w:rsidR="00CC0156" w:rsidRPr="00840C20">
              <w:rPr>
                <w:rFonts w:ascii="TH SarabunPSK" w:hAnsi="TH SarabunPSK" w:cs="TH SarabunPSK"/>
                <w:sz w:val="32"/>
                <w:szCs w:val="32"/>
                <w:cs/>
              </w:rPr>
              <w:t>ควรมีกลยุทธ์ในการแลกเปลี่ยนเรียนรู้แนวทางดำเนินงานโดยอาศัยแนวปฏิบัติที่ดี (</w:t>
            </w:r>
            <w:r w:rsidR="00CC0156" w:rsidRPr="00840C20">
              <w:rPr>
                <w:rFonts w:ascii="TH SarabunPSK" w:hAnsi="TH SarabunPSK" w:cs="TH SarabunPSK"/>
                <w:sz w:val="32"/>
                <w:szCs w:val="32"/>
              </w:rPr>
              <w:t>Best Practices</w:t>
            </w:r>
            <w:r w:rsidR="00CC0156" w:rsidRPr="00840C20">
              <w:rPr>
                <w:rFonts w:ascii="TH SarabunPSK" w:hAnsi="TH SarabunPSK" w:cs="TH SarabunPSK"/>
                <w:sz w:val="32"/>
                <w:szCs w:val="32"/>
                <w:cs/>
              </w:rPr>
              <w:t>) เสริมสร้างธรรมาภิบาล</w:t>
            </w:r>
            <w:r w:rsidRPr="00840C20">
              <w:rPr>
                <w:rFonts w:ascii="TH SarabunPSK" w:hAnsi="TH SarabunPSK" w:cs="TH SarabunPSK"/>
                <w:sz w:val="32"/>
                <w:szCs w:val="32"/>
                <w:cs/>
              </w:rPr>
              <w:t xml:space="preserve"> </w:t>
            </w:r>
            <w:r w:rsidR="00CC0156" w:rsidRPr="00840C20">
              <w:rPr>
                <w:rFonts w:ascii="TH SarabunPSK" w:hAnsi="TH SarabunPSK" w:cs="TH SarabunPSK"/>
                <w:sz w:val="32"/>
                <w:szCs w:val="32"/>
                <w:cs/>
              </w:rPr>
              <w:t>และระบบการบริหารจัดการที่ดีของสถาบันอุดมศึกษา</w:t>
            </w:r>
          </w:p>
          <w:p w:rsidR="00F31A3C" w:rsidRPr="00840C20" w:rsidRDefault="00AD0FC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00CC0156" w:rsidRPr="00840C20">
              <w:rPr>
                <w:rFonts w:ascii="TH SarabunPSK" w:hAnsi="TH SarabunPSK" w:cs="TH SarabunPSK"/>
                <w:b/>
                <w:bCs/>
                <w:sz w:val="32"/>
                <w:szCs w:val="32"/>
                <w:cs/>
              </w:rPr>
              <w:t>สงป.</w:t>
            </w:r>
            <w:r w:rsidR="00CC0156" w:rsidRPr="00840C20">
              <w:rPr>
                <w:rFonts w:ascii="TH SarabunPSK" w:hAnsi="TH SarabunPSK" w:cs="TH SarabunPSK"/>
                <w:sz w:val="32"/>
                <w:szCs w:val="32"/>
                <w:cs/>
              </w:rPr>
              <w:t xml:space="preserve"> เห็นด้วยกับข้อเสนอแนะของคณะกรรมาธิการฯ</w:t>
            </w:r>
          </w:p>
        </w:tc>
      </w:tr>
      <w:tr w:rsidR="000A63D8" w:rsidRPr="00840C20" w:rsidTr="00332B31">
        <w:trPr>
          <w:trHeight w:val="4069"/>
        </w:trPr>
        <w:tc>
          <w:tcPr>
            <w:tcW w:w="4797" w:type="dxa"/>
            <w:tcBorders>
              <w:top w:val="nil"/>
              <w:bottom w:val="nil"/>
            </w:tcBorders>
          </w:tcPr>
          <w:p w:rsidR="000A63D8" w:rsidRDefault="000A63D8" w:rsidP="00EB7438">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lastRenderedPageBreak/>
              <w:tab/>
              <w:t>4.2 การดำเนินการในเรื่องร้องเรียนควรดำเนินการตามอำนาจหน้าที่และควรดำเนินการภายในสถาบันอุดมศึกษาเพื่อให้ได้ข้อเท็จจริงเป็นที่ยุติก่อน หากเรื่องใดไม่สามารถยุติได้ และพิจารณาว่าเป็นการ ขัดต่อหลักธรรมาภิบาลอย่างร้ายแรง จึงค่อยส่งเรื่องมาให้ อว. ดำเนินการตามอำนาจหน้าที่ต่อไป</w:t>
            </w:r>
          </w:p>
          <w:p w:rsidR="000A63D8" w:rsidRDefault="000A63D8" w:rsidP="00EB7438">
            <w:pPr>
              <w:spacing w:line="340" w:lineRule="exact"/>
              <w:jc w:val="thaiDistribute"/>
              <w:rPr>
                <w:rFonts w:ascii="TH SarabunPSK" w:hAnsi="TH SarabunPSK" w:cs="TH SarabunPSK"/>
                <w:sz w:val="32"/>
                <w:szCs w:val="32"/>
              </w:rPr>
            </w:pPr>
          </w:p>
          <w:p w:rsidR="000A63D8" w:rsidRDefault="000A63D8" w:rsidP="00EB7438">
            <w:pPr>
              <w:spacing w:line="340" w:lineRule="exact"/>
              <w:jc w:val="thaiDistribute"/>
              <w:rPr>
                <w:rFonts w:ascii="TH SarabunPSK" w:hAnsi="TH SarabunPSK" w:cs="TH SarabunPSK"/>
                <w:sz w:val="32"/>
                <w:szCs w:val="32"/>
              </w:rPr>
            </w:pPr>
          </w:p>
          <w:p w:rsidR="000A63D8" w:rsidRDefault="000A63D8" w:rsidP="00EB7438">
            <w:pPr>
              <w:spacing w:line="340" w:lineRule="exact"/>
              <w:jc w:val="thaiDistribute"/>
              <w:rPr>
                <w:rFonts w:ascii="TH SarabunPSK" w:hAnsi="TH SarabunPSK" w:cs="TH SarabunPSK"/>
                <w:sz w:val="32"/>
                <w:szCs w:val="32"/>
              </w:rPr>
            </w:pPr>
          </w:p>
          <w:p w:rsidR="000A63D8" w:rsidRDefault="000A63D8" w:rsidP="00EB7438">
            <w:pPr>
              <w:spacing w:line="340" w:lineRule="exact"/>
              <w:jc w:val="thaiDistribute"/>
              <w:rPr>
                <w:rFonts w:ascii="TH SarabunPSK" w:hAnsi="TH SarabunPSK" w:cs="TH SarabunPSK"/>
                <w:sz w:val="32"/>
                <w:szCs w:val="32"/>
              </w:rPr>
            </w:pPr>
          </w:p>
          <w:p w:rsidR="000A63D8" w:rsidRDefault="000A63D8" w:rsidP="00EB7438">
            <w:pPr>
              <w:spacing w:line="340" w:lineRule="exact"/>
              <w:jc w:val="thaiDistribute"/>
              <w:rPr>
                <w:rFonts w:ascii="TH SarabunPSK" w:hAnsi="TH SarabunPSK" w:cs="TH SarabunPSK"/>
                <w:sz w:val="32"/>
                <w:szCs w:val="32"/>
              </w:rPr>
            </w:pPr>
          </w:p>
          <w:p w:rsidR="000A63D8" w:rsidRPr="00840C20" w:rsidRDefault="000A63D8" w:rsidP="000A63D8">
            <w:pPr>
              <w:spacing w:line="340" w:lineRule="exact"/>
              <w:jc w:val="thaiDistribute"/>
              <w:rPr>
                <w:rFonts w:ascii="TH SarabunPSK" w:hAnsi="TH SarabunPSK" w:cs="TH SarabunPSK"/>
                <w:sz w:val="32"/>
                <w:szCs w:val="32"/>
              </w:rPr>
            </w:pPr>
          </w:p>
        </w:tc>
        <w:tc>
          <w:tcPr>
            <w:tcW w:w="4797" w:type="dxa"/>
            <w:tcBorders>
              <w:top w:val="nil"/>
              <w:bottom w:val="nil"/>
            </w:tcBorders>
          </w:tcPr>
          <w:p w:rsidR="00332B31" w:rsidRPr="00840C20" w:rsidRDefault="000A63D8"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b/>
                <w:bCs/>
                <w:sz w:val="32"/>
                <w:szCs w:val="32"/>
                <w:cs/>
              </w:rPr>
              <w:t>อว.</w:t>
            </w:r>
            <w:r w:rsidRPr="00840C20">
              <w:rPr>
                <w:rFonts w:ascii="TH SarabunPSK" w:hAnsi="TH SarabunPSK" w:cs="TH SarabunPSK"/>
                <w:sz w:val="32"/>
                <w:szCs w:val="32"/>
                <w:cs/>
              </w:rPr>
              <w:t xml:space="preserve"> เห็นด้วยกับข้อเสนอเนะของคณะ                  กรรมาธิการฯ และเห็นควรให้สถาบันอุดมศึกษา</w:t>
            </w:r>
            <w:r w:rsidRPr="00840C20">
              <w:rPr>
                <w:rFonts w:ascii="TH SarabunPSK" w:hAnsi="TH SarabunPSK" w:cs="TH SarabunPSK"/>
                <w:b/>
                <w:bCs/>
                <w:sz w:val="32"/>
                <w:szCs w:val="32"/>
                <w:cs/>
              </w:rPr>
              <w:t xml:space="preserve">พิจารณาดำเนินการแก้ไขปรับปรุงประกาศ ระเบียบ ข้อบังคับ หรือพระราชบัญญัติการจัดตั้งสถาบันอุดมศึกษาให้เป็นไปตามแนวปฏิบัติตามหลักธรรมาภิบาล </w:t>
            </w:r>
            <w:r w:rsidRPr="00840C20">
              <w:rPr>
                <w:rFonts w:ascii="TH SarabunPSK" w:hAnsi="TH SarabunPSK" w:cs="TH SarabunPSK"/>
                <w:sz w:val="32"/>
                <w:szCs w:val="32"/>
                <w:cs/>
              </w:rPr>
              <w:t>และควรสื่อสารกับบุคลากรและผู้ร้องเรียนให้เข้าใจในสาระสำคัญและเจตนารมณ์ในการออกแนวปฏิบัติตามหลักธรรมาภิบาล และกระบวนการแก้ไขกฎหมายที่เกี่ยวข้อง รวมทั้งควรกำหนดแนวทางในการจัดการปัญหาเรื่องข้อร้องเรียนภายในสถาบันอุดมศึกษา และประกาศให้ผู้ที่เกี่ยวข้องทราบด้วย</w:t>
            </w:r>
          </w:p>
        </w:tc>
      </w:tr>
      <w:tr w:rsidR="00332B31" w:rsidRPr="00840C20" w:rsidTr="00332B31">
        <w:trPr>
          <w:trHeight w:val="3109"/>
        </w:trPr>
        <w:tc>
          <w:tcPr>
            <w:tcW w:w="4797" w:type="dxa"/>
            <w:tcBorders>
              <w:top w:val="nil"/>
            </w:tcBorders>
          </w:tcPr>
          <w:p w:rsidR="00332B31" w:rsidRDefault="00332B31" w:rsidP="00332B31">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sidRPr="00840C20">
              <w:rPr>
                <w:rFonts w:ascii="TH SarabunPSK" w:hAnsi="TH SarabunPSK" w:cs="TH SarabunPSK"/>
                <w:sz w:val="32"/>
                <w:szCs w:val="32"/>
              </w:rPr>
              <w:t>4</w:t>
            </w:r>
            <w:r w:rsidRPr="00840C20">
              <w:rPr>
                <w:rFonts w:ascii="TH SarabunPSK" w:hAnsi="TH SarabunPSK" w:cs="TH SarabunPSK"/>
                <w:sz w:val="32"/>
                <w:szCs w:val="32"/>
                <w:cs/>
              </w:rPr>
              <w:t>.</w:t>
            </w:r>
            <w:r w:rsidRPr="00840C20">
              <w:rPr>
                <w:rFonts w:ascii="TH SarabunPSK" w:hAnsi="TH SarabunPSK" w:cs="TH SarabunPSK"/>
                <w:sz w:val="32"/>
                <w:szCs w:val="32"/>
              </w:rPr>
              <w:t xml:space="preserve">3 </w:t>
            </w:r>
            <w:r w:rsidRPr="00840C20">
              <w:rPr>
                <w:rFonts w:ascii="TH SarabunPSK" w:hAnsi="TH SarabunPSK" w:cs="TH SarabunPSK"/>
                <w:sz w:val="32"/>
                <w:szCs w:val="32"/>
                <w:cs/>
              </w:rPr>
              <w:t>ให้เร่งรัดการจัดทำประมวลจริยธรรมข้าราชการพลเรือนในสถาบันอุดมศึกษาบุคลากรและผู้ปฏิบัติงานในสถาบันอุดมศึกษา</w:t>
            </w:r>
          </w:p>
        </w:tc>
        <w:tc>
          <w:tcPr>
            <w:tcW w:w="4797" w:type="dxa"/>
            <w:tcBorders>
              <w:top w:val="nil"/>
            </w:tcBorders>
          </w:tcPr>
          <w:p w:rsidR="00332B31" w:rsidRPr="00840C20" w:rsidRDefault="00332B31" w:rsidP="00332B31">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b/>
                <w:bCs/>
                <w:sz w:val="32"/>
                <w:szCs w:val="32"/>
                <w:cs/>
              </w:rPr>
              <w:t>กค.</w:t>
            </w:r>
            <w:r w:rsidRPr="00840C20">
              <w:rPr>
                <w:rFonts w:ascii="TH SarabunPSK" w:hAnsi="TH SarabunPSK" w:cs="TH SarabunPSK"/>
                <w:sz w:val="32"/>
                <w:szCs w:val="32"/>
                <w:cs/>
              </w:rPr>
              <w:t xml:space="preserve"> และ สงป. เห็นด้วยกับข้อเสนอแนะของคณะกรรมาธิการฯ</w:t>
            </w:r>
          </w:p>
          <w:p w:rsidR="00332B31" w:rsidRPr="00840C20" w:rsidRDefault="00332B31" w:rsidP="00332B31">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b/>
                <w:bCs/>
                <w:sz w:val="32"/>
                <w:szCs w:val="32"/>
                <w:cs/>
              </w:rPr>
              <w:t>อว.</w:t>
            </w:r>
            <w:r w:rsidRPr="00840C20">
              <w:rPr>
                <w:rFonts w:ascii="TH SarabunPSK" w:hAnsi="TH SarabunPSK" w:cs="TH SarabunPSK"/>
                <w:sz w:val="32"/>
                <w:szCs w:val="32"/>
                <w:cs/>
              </w:rPr>
              <w:t xml:space="preserve"> เห็นว่า </w:t>
            </w:r>
            <w:r w:rsidRPr="00840C20">
              <w:rPr>
                <w:rFonts w:ascii="TH SarabunPSK" w:hAnsi="TH SarabunPSK" w:cs="TH SarabunPSK"/>
                <w:b/>
                <w:bCs/>
                <w:sz w:val="32"/>
                <w:szCs w:val="32"/>
                <w:cs/>
              </w:rPr>
              <w:t>สถาบันอุดมศึกษาแต่ละแห่งจะต้องดำเนินการจัดทำประมวลจริยธรรม</w:t>
            </w:r>
            <w:r w:rsidRPr="00840C20">
              <w:rPr>
                <w:rFonts w:ascii="TH SarabunPSK" w:hAnsi="TH SarabunPSK" w:cs="TH SarabunPSK"/>
                <w:sz w:val="32"/>
                <w:szCs w:val="32"/>
                <w:cs/>
              </w:rPr>
              <w:t>เกี่ยวกับบุคลากรและผู้ปฏิบัติงานของหน่วยงานตนเอง โดยอย่างน้อยต้องมีมาตรฐานกลางที่คณะกรรมการข้าราชการ</w:t>
            </w:r>
            <w:r>
              <w:rPr>
                <w:rFonts w:ascii="TH SarabunPSK" w:hAnsi="TH SarabunPSK" w:cs="TH SarabunPSK" w:hint="cs"/>
                <w:sz w:val="32"/>
                <w:szCs w:val="32"/>
                <w:cs/>
              </w:rPr>
              <w:t xml:space="preserve">        </w:t>
            </w:r>
          </w:p>
          <w:p w:rsidR="00332B31" w:rsidRPr="00840C20" w:rsidRDefault="00332B31" w:rsidP="00332B31">
            <w:pPr>
              <w:spacing w:line="340" w:lineRule="exact"/>
              <w:jc w:val="thaiDistribute"/>
              <w:rPr>
                <w:rFonts w:ascii="TH SarabunPSK" w:hAnsi="TH SarabunPSK" w:cs="TH SarabunPSK"/>
                <w:sz w:val="32"/>
                <w:szCs w:val="32"/>
                <w:cs/>
              </w:rPr>
            </w:pPr>
            <w:r w:rsidRPr="00840C20">
              <w:rPr>
                <w:rFonts w:ascii="TH SarabunPSK" w:hAnsi="TH SarabunPSK" w:cs="TH SarabunPSK"/>
                <w:sz w:val="32"/>
                <w:szCs w:val="32"/>
                <w:cs/>
              </w:rPr>
              <w:t xml:space="preserve">พลเรือนในสถาบันอุดมศึกษากำหนด และควรพิจารณาให้สอดคล้องกับพระราชบัญญัติการอุดมศึกษา </w:t>
            </w:r>
            <w:r>
              <w:rPr>
                <w:rFonts w:ascii="TH SarabunPSK" w:hAnsi="TH SarabunPSK" w:cs="TH SarabunPSK" w:hint="cs"/>
                <w:sz w:val="32"/>
                <w:szCs w:val="32"/>
                <w:cs/>
              </w:rPr>
              <w:t xml:space="preserve">                    </w:t>
            </w:r>
          </w:p>
        </w:tc>
      </w:tr>
      <w:tr w:rsidR="00332B31" w:rsidRPr="00840C20" w:rsidTr="00332B31">
        <w:trPr>
          <w:trHeight w:val="2550"/>
        </w:trPr>
        <w:tc>
          <w:tcPr>
            <w:tcW w:w="4797" w:type="dxa"/>
            <w:tcBorders>
              <w:top w:val="single" w:sz="4" w:space="0" w:color="auto"/>
            </w:tcBorders>
          </w:tcPr>
          <w:p w:rsidR="00332B31" w:rsidRDefault="00332B31" w:rsidP="00332B31">
            <w:pPr>
              <w:spacing w:line="340" w:lineRule="exact"/>
              <w:jc w:val="thaiDistribute"/>
              <w:rPr>
                <w:rFonts w:ascii="TH SarabunPSK" w:hAnsi="TH SarabunPSK" w:cs="TH SarabunPSK"/>
                <w:sz w:val="32"/>
                <w:szCs w:val="32"/>
              </w:rPr>
            </w:pPr>
          </w:p>
        </w:tc>
        <w:tc>
          <w:tcPr>
            <w:tcW w:w="4797" w:type="dxa"/>
            <w:tcBorders>
              <w:top w:val="single" w:sz="4" w:space="0" w:color="auto"/>
            </w:tcBorders>
          </w:tcPr>
          <w:p w:rsidR="00332B31" w:rsidRPr="00840C20" w:rsidRDefault="00332B31" w:rsidP="00332B31">
            <w:pPr>
              <w:spacing w:line="340" w:lineRule="exact"/>
              <w:jc w:val="thaiDistribute"/>
              <w:rPr>
                <w:rFonts w:ascii="TH SarabunPSK" w:hAnsi="TH SarabunPSK" w:cs="TH SarabunPSK"/>
                <w:sz w:val="32"/>
                <w:szCs w:val="32"/>
                <w:cs/>
              </w:rPr>
            </w:pPr>
            <w:r w:rsidRPr="00840C20">
              <w:rPr>
                <w:rFonts w:ascii="TH SarabunPSK" w:hAnsi="TH SarabunPSK" w:cs="TH SarabunPSK"/>
                <w:sz w:val="32"/>
                <w:szCs w:val="32"/>
                <w:cs/>
              </w:rPr>
              <w:t xml:space="preserve">พ.ศ. </w:t>
            </w:r>
            <w:r w:rsidRPr="00840C20">
              <w:rPr>
                <w:rFonts w:ascii="TH SarabunPSK" w:hAnsi="TH SarabunPSK" w:cs="TH SarabunPSK"/>
                <w:sz w:val="32"/>
                <w:szCs w:val="32"/>
              </w:rPr>
              <w:t>2562</w:t>
            </w:r>
            <w:r w:rsidRPr="00840C20">
              <w:rPr>
                <w:rFonts w:ascii="TH SarabunPSK" w:hAnsi="TH SarabunPSK" w:cs="TH SarabunPSK"/>
                <w:sz w:val="32"/>
                <w:szCs w:val="32"/>
                <w:cs/>
              </w:rPr>
              <w:t xml:space="preserve"> และพระราชบัญญัติมาตรฐานทางจริยธรรม พ.ศ. </w:t>
            </w:r>
            <w:r w:rsidRPr="00840C20">
              <w:rPr>
                <w:rFonts w:ascii="TH SarabunPSK" w:hAnsi="TH SarabunPSK" w:cs="TH SarabunPSK"/>
                <w:sz w:val="32"/>
                <w:szCs w:val="32"/>
              </w:rPr>
              <w:t>2562</w:t>
            </w:r>
          </w:p>
          <w:p w:rsidR="00332B31" w:rsidRPr="00840C20" w:rsidRDefault="00332B31" w:rsidP="00332B31">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b/>
                <w:bCs/>
                <w:sz w:val="32"/>
                <w:szCs w:val="32"/>
                <w:cs/>
              </w:rPr>
              <w:t>กค.</w:t>
            </w:r>
            <w:r w:rsidRPr="00840C20">
              <w:rPr>
                <w:rFonts w:ascii="TH SarabunPSK" w:hAnsi="TH SarabunPSK" w:cs="TH SarabunPSK"/>
                <w:sz w:val="32"/>
                <w:szCs w:val="32"/>
                <w:cs/>
              </w:rPr>
              <w:t xml:space="preserve"> เห็นว่า </w:t>
            </w:r>
            <w:r w:rsidRPr="00840C20">
              <w:rPr>
                <w:rFonts w:ascii="TH SarabunPSK" w:hAnsi="TH SarabunPSK" w:cs="TH SarabunPSK"/>
                <w:b/>
                <w:bCs/>
                <w:sz w:val="32"/>
                <w:szCs w:val="32"/>
                <w:cs/>
              </w:rPr>
              <w:t>ควร</w:t>
            </w:r>
            <w:r>
              <w:rPr>
                <w:rFonts w:ascii="TH SarabunPSK" w:hAnsi="TH SarabunPSK" w:cs="TH SarabunPSK" w:hint="cs"/>
                <w:b/>
                <w:bCs/>
                <w:sz w:val="32"/>
                <w:szCs w:val="32"/>
                <w:cs/>
              </w:rPr>
              <w:t>เ</w:t>
            </w:r>
            <w:r w:rsidRPr="00840C20">
              <w:rPr>
                <w:rFonts w:ascii="TH SarabunPSK" w:hAnsi="TH SarabunPSK" w:cs="TH SarabunPSK"/>
                <w:b/>
                <w:bCs/>
                <w:sz w:val="32"/>
                <w:szCs w:val="32"/>
                <w:cs/>
              </w:rPr>
              <w:t>ร่งรัด</w:t>
            </w:r>
            <w:r w:rsidRPr="00840C20">
              <w:rPr>
                <w:rFonts w:ascii="TH SarabunPSK" w:hAnsi="TH SarabunPSK" w:cs="TH SarabunPSK"/>
                <w:sz w:val="32"/>
                <w:szCs w:val="32"/>
                <w:cs/>
              </w:rPr>
              <w:t>การจัดร่างประมวลจริยธรรมข้าราชการพลเรือนในสถาบันอุดมศึกษา บุคลากรและผู้ปฏิบัติงานในสถาบันอุดมศึกษา เพื่อให้มีนโยบายและแนวปฏิบัติที่ดีตามหลักธรรมาภิบาล</w:t>
            </w:r>
          </w:p>
          <w:p w:rsidR="00332B31" w:rsidRPr="00840C20" w:rsidRDefault="00332B31" w:rsidP="00332B31">
            <w:pPr>
              <w:spacing w:line="340" w:lineRule="exact"/>
              <w:jc w:val="thaiDistribute"/>
              <w:rPr>
                <w:rFonts w:ascii="TH SarabunPSK" w:hAnsi="TH SarabunPSK" w:cs="TH SarabunPSK"/>
                <w:sz w:val="32"/>
                <w:szCs w:val="32"/>
                <w:cs/>
              </w:rPr>
            </w:pPr>
            <w:r w:rsidRPr="00840C20">
              <w:rPr>
                <w:rFonts w:ascii="TH SarabunPSK" w:hAnsi="TH SarabunPSK" w:cs="TH SarabunPSK"/>
                <w:sz w:val="32"/>
                <w:szCs w:val="32"/>
                <w:cs/>
              </w:rPr>
              <w:t xml:space="preserve">- </w:t>
            </w:r>
            <w:r w:rsidRPr="00840C20">
              <w:rPr>
                <w:rFonts w:ascii="TH SarabunPSK" w:hAnsi="TH SarabunPSK" w:cs="TH SarabunPSK"/>
                <w:b/>
                <w:bCs/>
                <w:sz w:val="32"/>
                <w:szCs w:val="32"/>
                <w:cs/>
              </w:rPr>
              <w:t xml:space="preserve">สงป. </w:t>
            </w:r>
            <w:r w:rsidRPr="00840C20">
              <w:rPr>
                <w:rFonts w:ascii="TH SarabunPSK" w:hAnsi="TH SarabunPSK" w:cs="TH SarabunPSK"/>
                <w:sz w:val="32"/>
                <w:szCs w:val="32"/>
                <w:cs/>
              </w:rPr>
              <w:t>เห็นด้วยกับข้อเสนอแนะของคณะกรรมาธิการฯ</w:t>
            </w:r>
          </w:p>
        </w:tc>
      </w:tr>
    </w:tbl>
    <w:p w:rsidR="00332B31" w:rsidRDefault="00332B31" w:rsidP="00840C20">
      <w:pPr>
        <w:spacing w:after="0" w:line="340" w:lineRule="exact"/>
        <w:rPr>
          <w:rFonts w:ascii="TH SarabunPSK" w:hAnsi="TH SarabunPSK" w:cs="TH SarabunPSK"/>
          <w:b/>
          <w:bCs/>
          <w:sz w:val="32"/>
          <w:szCs w:val="32"/>
        </w:rPr>
      </w:pPr>
    </w:p>
    <w:p w:rsidR="000F65D4" w:rsidRPr="00840C20" w:rsidRDefault="00502BF1" w:rsidP="00840C20">
      <w:pPr>
        <w:spacing w:after="0" w:line="340" w:lineRule="exact"/>
        <w:rPr>
          <w:rFonts w:ascii="TH SarabunPSK" w:hAnsi="TH SarabunPSK" w:cs="TH SarabunPSK"/>
          <w:b/>
          <w:bCs/>
          <w:sz w:val="32"/>
          <w:szCs w:val="32"/>
        </w:rPr>
      </w:pPr>
      <w:r w:rsidRPr="00840C20">
        <w:rPr>
          <w:rFonts w:ascii="TH SarabunPSK" w:hAnsi="TH SarabunPSK" w:cs="TH SarabunPSK"/>
          <w:b/>
          <w:bCs/>
          <w:sz w:val="32"/>
          <w:szCs w:val="32"/>
        </w:rPr>
        <w:t>_________________</w:t>
      </w:r>
    </w:p>
    <w:p w:rsidR="00502BF1" w:rsidRPr="00840C20" w:rsidRDefault="00502BF1" w:rsidP="00EB7438">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vertAlign w:val="superscript"/>
          <w:cs/>
        </w:rPr>
        <w:t>1</w:t>
      </w:r>
      <w:r w:rsidRPr="00840C20">
        <w:rPr>
          <w:rFonts w:ascii="TH SarabunPSK" w:hAnsi="TH SarabunPSK" w:cs="TH SarabunPSK"/>
          <w:sz w:val="32"/>
          <w:szCs w:val="32"/>
          <w:cs/>
        </w:rPr>
        <w:t xml:space="preserve">ครม. มีมติ (7 พ.ค. 2567) เห็นชอบร่าง พ.ร.บ. การอุดมศึกษา (ฉบับที่ ..) พ.ศ. .... ร่าง พ.ร.บ. การส่งเสริมวิทยาศาสตร์ การวิจัยและนวัตกรรม (ฉบับที่..)  พ.ศ. .... ร่าง พ.ร.บ. ระเบียบบริหารราชการกระทรวงการอุดมศึกษา </w:t>
      </w:r>
      <w:r w:rsidRPr="00840C20">
        <w:rPr>
          <w:rFonts w:ascii="TH SarabunPSK" w:hAnsi="TH SarabunPSK" w:cs="TH SarabunPSK"/>
          <w:sz w:val="32"/>
          <w:szCs w:val="32"/>
          <w:cs/>
        </w:rPr>
        <w:lastRenderedPageBreak/>
        <w:t>วิทยาศาสตร์ วิจัยและนวัตกรรม (ฉบับที่..) พ.ศ. .... และร่าง พ.ร.บ. สภานโยบายการอุดมศึกษา วิทยาศาสตร์ วิจัยและนวัตกรรมแห่งชาติ (ฉบับที่ ..) พ.ศ. .... จำนวน 4 ฉบับ ที่ สคก. ตรวจพิจารณาแล้ว ตามที่ อว. เสนอ</w:t>
      </w:r>
    </w:p>
    <w:p w:rsidR="007A638C" w:rsidRPr="00840C20" w:rsidRDefault="007A638C" w:rsidP="00840C20">
      <w:pPr>
        <w:spacing w:after="0" w:line="340" w:lineRule="exact"/>
        <w:jc w:val="thaiDistribute"/>
        <w:rPr>
          <w:rFonts w:ascii="TH SarabunPSK" w:hAnsi="TH SarabunPSK" w:cs="TH SarabunPSK"/>
          <w:color w:val="000000"/>
          <w:sz w:val="32"/>
          <w:szCs w:val="32"/>
          <w:shd w:val="clear" w:color="auto" w:fill="FFFFFF"/>
        </w:rPr>
      </w:pPr>
    </w:p>
    <w:p w:rsidR="0023380D" w:rsidRPr="00840C20" w:rsidRDefault="004D7C20" w:rsidP="00840C20">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8</w:t>
      </w:r>
      <w:r>
        <w:rPr>
          <w:rFonts w:ascii="TH SarabunPSK" w:hAnsi="TH SarabunPSK" w:cs="TH SarabunPSK"/>
          <w:b/>
          <w:bCs/>
          <w:sz w:val="32"/>
          <w:szCs w:val="32"/>
          <w:cs/>
        </w:rPr>
        <w:t>.</w:t>
      </w:r>
      <w:r w:rsidR="0023380D" w:rsidRPr="00840C20">
        <w:rPr>
          <w:rFonts w:ascii="TH SarabunPSK" w:hAnsi="TH SarabunPSK" w:cs="TH SarabunPSK"/>
          <w:b/>
          <w:bCs/>
          <w:sz w:val="32"/>
          <w:szCs w:val="32"/>
          <w:cs/>
        </w:rPr>
        <w:t xml:space="preserve"> เรื่อง รายงานผลการใช้จ่ายงบประมาณรายจ่ายประจำปีงบประมาณ พ.ศ. 2566 ไปพลางก่อน</w:t>
      </w:r>
    </w:p>
    <w:p w:rsidR="0023380D" w:rsidRPr="00840C20" w:rsidRDefault="0023380D"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b/>
          <w:bCs/>
          <w:sz w:val="32"/>
          <w:szCs w:val="32"/>
        </w:rPr>
        <w:tab/>
      </w:r>
      <w:r w:rsidRPr="00840C20">
        <w:rPr>
          <w:rFonts w:ascii="TH SarabunPSK" w:hAnsi="TH SarabunPSK" w:cs="TH SarabunPSK"/>
          <w:b/>
          <w:bCs/>
          <w:sz w:val="32"/>
          <w:szCs w:val="32"/>
        </w:rPr>
        <w:tab/>
      </w:r>
      <w:r w:rsidRPr="00840C20">
        <w:rPr>
          <w:rFonts w:ascii="TH SarabunPSK" w:hAnsi="TH SarabunPSK" w:cs="TH SarabunPSK"/>
          <w:sz w:val="32"/>
          <w:szCs w:val="32"/>
          <w:cs/>
        </w:rPr>
        <w:t>คณะรัฐมนตรีรับทราบรายงานผลการใช้จ่ายงบประมาณรายจ่ายประจำปีงบประมาณ พ.ศ. 2566 ไปพลางก่อนตามที่สำนักงบประมาณ (สงป.) เสนอ</w:t>
      </w:r>
    </w:p>
    <w:p w:rsidR="0023380D" w:rsidRPr="00840C20" w:rsidRDefault="0023380D" w:rsidP="00840C20">
      <w:pPr>
        <w:spacing w:after="0" w:line="340" w:lineRule="exact"/>
        <w:jc w:val="thaiDistribute"/>
        <w:rPr>
          <w:rFonts w:ascii="TH SarabunPSK" w:hAnsi="TH SarabunPSK" w:cs="TH SarabunPSK"/>
          <w:b/>
          <w:bCs/>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b/>
          <w:bCs/>
          <w:sz w:val="32"/>
          <w:szCs w:val="32"/>
          <w:cs/>
        </w:rPr>
        <w:t>สาระสำคัญ</w:t>
      </w:r>
    </w:p>
    <w:p w:rsidR="0023380D" w:rsidRPr="00840C20" w:rsidRDefault="0023380D"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b/>
          <w:bCs/>
          <w:sz w:val="32"/>
          <w:szCs w:val="32"/>
          <w:cs/>
        </w:rPr>
        <w:tab/>
      </w:r>
      <w:r w:rsidRPr="00840C20">
        <w:rPr>
          <w:rFonts w:ascii="TH SarabunPSK" w:hAnsi="TH SarabunPSK" w:cs="TH SarabunPSK"/>
          <w:b/>
          <w:bCs/>
          <w:sz w:val="32"/>
          <w:szCs w:val="32"/>
          <w:cs/>
        </w:rPr>
        <w:tab/>
      </w:r>
      <w:r w:rsidRPr="00840C20">
        <w:rPr>
          <w:rFonts w:ascii="TH SarabunPSK" w:hAnsi="TH SarabunPSK" w:cs="TH SarabunPSK"/>
          <w:sz w:val="32"/>
          <w:szCs w:val="32"/>
          <w:cs/>
        </w:rPr>
        <w:t>สงป. รายงานว่า</w:t>
      </w:r>
    </w:p>
    <w:p w:rsidR="0023380D" w:rsidRPr="00840C20" w:rsidRDefault="0023380D"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t>1. เนื่องจากพระราชบัญญัติงบประมาณรายจ่ายประจำปีงบประมาณ พ.ศ. 2567 ประกาศในราชกิจจาบุเบกษา เมื่อวันที่ 26 เมษายน 2567 สงป. จึงได้ดำเนินการติดตามและประเมินผลการปฏิบัติงานและการใช้จ่ายงบประมาณ ตามแผนปฏิบัติงานและแผนการใช้จ่ายงบประมาณ ประจำปีงบประมาณ พ.ศ. 2566 ไปพลางก่อน ตั้งแต่วันที่ 1 ตุลาคม 2566 ถึงวันที่ 19 เมษายน 2567 สรุปได้ ดังนี้</w:t>
      </w:r>
    </w:p>
    <w:p w:rsidR="00EB7438" w:rsidRDefault="00EB7438" w:rsidP="00840C20">
      <w:pPr>
        <w:spacing w:after="0" w:line="340" w:lineRule="exact"/>
        <w:jc w:val="right"/>
        <w:rPr>
          <w:rFonts w:ascii="TH SarabunPSK" w:hAnsi="TH SarabunPSK" w:cs="TH SarabunPSK"/>
          <w:sz w:val="32"/>
          <w:szCs w:val="32"/>
        </w:rPr>
      </w:pPr>
      <w:r>
        <w:rPr>
          <w:rFonts w:ascii="TH SarabunPSK" w:hAnsi="TH SarabunPSK" w:cs="TH SarabunPSK" w:hint="cs"/>
          <w:sz w:val="32"/>
          <w:szCs w:val="32"/>
          <w:cs/>
        </w:rPr>
        <w:t xml:space="preserve">    </w:t>
      </w:r>
    </w:p>
    <w:p w:rsidR="0023380D" w:rsidRPr="00840C20" w:rsidRDefault="0023380D" w:rsidP="00EB7438">
      <w:pPr>
        <w:spacing w:after="0" w:line="340" w:lineRule="exact"/>
        <w:ind w:right="-461"/>
        <w:jc w:val="right"/>
        <w:rPr>
          <w:rFonts w:ascii="TH SarabunPSK" w:hAnsi="TH SarabunPSK" w:cs="TH SarabunPSK"/>
          <w:sz w:val="32"/>
          <w:szCs w:val="32"/>
        </w:rPr>
      </w:pPr>
      <w:r w:rsidRPr="00840C20">
        <w:rPr>
          <w:rFonts w:ascii="TH SarabunPSK" w:hAnsi="TH SarabunPSK" w:cs="TH SarabunPSK"/>
          <w:sz w:val="32"/>
          <w:szCs w:val="32"/>
          <w:cs/>
        </w:rPr>
        <w:t>หน่วย : ล้านบาท</w:t>
      </w:r>
    </w:p>
    <w:tbl>
      <w:tblPr>
        <w:tblStyle w:val="TableGrid"/>
        <w:tblW w:w="10632" w:type="dxa"/>
        <w:tblInd w:w="-289" w:type="dxa"/>
        <w:tblLayout w:type="fixed"/>
        <w:tblLook w:val="04A0" w:firstRow="1" w:lastRow="0" w:firstColumn="1" w:lastColumn="0" w:noHBand="0" w:noVBand="1"/>
      </w:tblPr>
      <w:tblGrid>
        <w:gridCol w:w="1033"/>
        <w:gridCol w:w="1456"/>
        <w:gridCol w:w="914"/>
        <w:gridCol w:w="1417"/>
        <w:gridCol w:w="993"/>
        <w:gridCol w:w="1417"/>
        <w:gridCol w:w="992"/>
        <w:gridCol w:w="1418"/>
        <w:gridCol w:w="992"/>
      </w:tblGrid>
      <w:tr w:rsidR="0023380D" w:rsidRPr="00840C20" w:rsidTr="00064B53">
        <w:tc>
          <w:tcPr>
            <w:tcW w:w="10632" w:type="dxa"/>
            <w:gridSpan w:val="9"/>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งบประมาณรายจ่าย พ.ศ. 2566 ไปพลางก่อน</w:t>
            </w:r>
          </w:p>
        </w:tc>
      </w:tr>
      <w:tr w:rsidR="0023380D" w:rsidRPr="00840C20" w:rsidTr="00064B53">
        <w:tc>
          <w:tcPr>
            <w:tcW w:w="1033" w:type="dxa"/>
            <w:vMerge w:val="restart"/>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จำแนกรายจ่าย</w:t>
            </w:r>
          </w:p>
        </w:tc>
        <w:tc>
          <w:tcPr>
            <w:tcW w:w="2370" w:type="dxa"/>
            <w:gridSpan w:val="2"/>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แผนการใช้จ่ายฯ</w:t>
            </w:r>
          </w:p>
        </w:tc>
        <w:tc>
          <w:tcPr>
            <w:tcW w:w="2410" w:type="dxa"/>
            <w:gridSpan w:val="2"/>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จัดสรร</w:t>
            </w:r>
          </w:p>
        </w:tc>
        <w:tc>
          <w:tcPr>
            <w:tcW w:w="2409" w:type="dxa"/>
            <w:gridSpan w:val="2"/>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ผลการเบิกจ่าย</w:t>
            </w:r>
            <w:r w:rsidRPr="00840C20">
              <w:rPr>
                <w:rFonts w:ascii="TH SarabunPSK" w:hAnsi="TH SarabunPSK" w:cs="TH SarabunPSK"/>
                <w:b/>
                <w:bCs/>
                <w:sz w:val="32"/>
                <w:szCs w:val="32"/>
                <w:vertAlign w:val="superscript"/>
                <w:cs/>
              </w:rPr>
              <w:t>1</w:t>
            </w:r>
          </w:p>
        </w:tc>
        <w:tc>
          <w:tcPr>
            <w:tcW w:w="2410" w:type="dxa"/>
            <w:gridSpan w:val="2"/>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ผลการใช้จ่าย</w:t>
            </w:r>
            <w:r w:rsidRPr="00840C20">
              <w:rPr>
                <w:rFonts w:ascii="TH SarabunPSK" w:hAnsi="TH SarabunPSK" w:cs="TH SarabunPSK"/>
                <w:b/>
                <w:bCs/>
                <w:sz w:val="32"/>
                <w:szCs w:val="32"/>
                <w:vertAlign w:val="superscript"/>
                <w:cs/>
              </w:rPr>
              <w:t>2</w:t>
            </w:r>
            <w:r w:rsidRPr="00840C20">
              <w:rPr>
                <w:rFonts w:ascii="TH SarabunPSK" w:hAnsi="TH SarabunPSK" w:cs="TH SarabunPSK"/>
                <w:b/>
                <w:bCs/>
                <w:sz w:val="32"/>
                <w:szCs w:val="32"/>
                <w:cs/>
              </w:rPr>
              <w:t xml:space="preserve"> (ก่อหนี้)</w:t>
            </w:r>
          </w:p>
        </w:tc>
      </w:tr>
      <w:tr w:rsidR="0023380D" w:rsidRPr="00840C20" w:rsidTr="00064B53">
        <w:tc>
          <w:tcPr>
            <w:tcW w:w="1033" w:type="dxa"/>
            <w:vMerge/>
          </w:tcPr>
          <w:p w:rsidR="0023380D" w:rsidRPr="00840C20" w:rsidRDefault="0023380D" w:rsidP="00840C20">
            <w:pPr>
              <w:spacing w:line="340" w:lineRule="exact"/>
              <w:jc w:val="thaiDistribute"/>
              <w:rPr>
                <w:rFonts w:ascii="TH SarabunPSK" w:hAnsi="TH SarabunPSK" w:cs="TH SarabunPSK"/>
                <w:b/>
                <w:bCs/>
                <w:sz w:val="32"/>
                <w:szCs w:val="32"/>
              </w:rPr>
            </w:pPr>
          </w:p>
        </w:tc>
        <w:tc>
          <w:tcPr>
            <w:tcW w:w="1456" w:type="dxa"/>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จำนวน</w:t>
            </w:r>
          </w:p>
        </w:tc>
        <w:tc>
          <w:tcPr>
            <w:tcW w:w="914" w:type="dxa"/>
          </w:tcPr>
          <w:p w:rsidR="0023380D" w:rsidRPr="00840C20" w:rsidRDefault="0023380D" w:rsidP="00840C20">
            <w:pPr>
              <w:spacing w:line="340" w:lineRule="exact"/>
              <w:jc w:val="center"/>
              <w:rPr>
                <w:rFonts w:ascii="TH SarabunPSK" w:hAnsi="TH SarabunPSK" w:cs="TH SarabunPSK"/>
                <w:b/>
                <w:bCs/>
                <w:sz w:val="32"/>
                <w:szCs w:val="32"/>
                <w:vertAlign w:val="superscript"/>
              </w:rPr>
            </w:pPr>
            <w:r w:rsidRPr="00840C20">
              <w:rPr>
                <w:rFonts w:ascii="TH SarabunPSK" w:hAnsi="TH SarabunPSK" w:cs="TH SarabunPSK"/>
                <w:b/>
                <w:bCs/>
                <w:sz w:val="32"/>
                <w:szCs w:val="32"/>
                <w:cs/>
              </w:rPr>
              <w:t>ร้อยละ</w:t>
            </w:r>
            <w:r w:rsidRPr="00840C20">
              <w:rPr>
                <w:rFonts w:ascii="TH SarabunPSK" w:hAnsi="TH SarabunPSK" w:cs="TH SarabunPSK"/>
                <w:b/>
                <w:bCs/>
                <w:sz w:val="32"/>
                <w:szCs w:val="32"/>
                <w:vertAlign w:val="superscript"/>
                <w:cs/>
              </w:rPr>
              <w:t>3</w:t>
            </w:r>
          </w:p>
        </w:tc>
        <w:tc>
          <w:tcPr>
            <w:tcW w:w="1417" w:type="dxa"/>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จำนวน</w:t>
            </w:r>
          </w:p>
        </w:tc>
        <w:tc>
          <w:tcPr>
            <w:tcW w:w="993" w:type="dxa"/>
          </w:tcPr>
          <w:p w:rsidR="0023380D" w:rsidRPr="00840C20" w:rsidRDefault="0023380D" w:rsidP="00840C20">
            <w:pPr>
              <w:spacing w:line="340" w:lineRule="exact"/>
              <w:jc w:val="center"/>
              <w:rPr>
                <w:rFonts w:ascii="TH SarabunPSK" w:hAnsi="TH SarabunPSK" w:cs="TH SarabunPSK"/>
                <w:b/>
                <w:bCs/>
                <w:sz w:val="32"/>
                <w:szCs w:val="32"/>
                <w:vertAlign w:val="superscript"/>
              </w:rPr>
            </w:pPr>
            <w:r w:rsidRPr="00840C20">
              <w:rPr>
                <w:rFonts w:ascii="TH SarabunPSK" w:hAnsi="TH SarabunPSK" w:cs="TH SarabunPSK"/>
                <w:b/>
                <w:bCs/>
                <w:sz w:val="32"/>
                <w:szCs w:val="32"/>
                <w:cs/>
              </w:rPr>
              <w:t>ร้อยละ</w:t>
            </w:r>
            <w:r w:rsidRPr="00840C20">
              <w:rPr>
                <w:rFonts w:ascii="TH SarabunPSK" w:hAnsi="TH SarabunPSK" w:cs="TH SarabunPSK"/>
                <w:b/>
                <w:bCs/>
                <w:sz w:val="32"/>
                <w:szCs w:val="32"/>
                <w:vertAlign w:val="superscript"/>
                <w:cs/>
              </w:rPr>
              <w:t>4</w:t>
            </w:r>
          </w:p>
        </w:tc>
        <w:tc>
          <w:tcPr>
            <w:tcW w:w="1417" w:type="dxa"/>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จำนวน</w:t>
            </w:r>
          </w:p>
        </w:tc>
        <w:tc>
          <w:tcPr>
            <w:tcW w:w="992" w:type="dxa"/>
          </w:tcPr>
          <w:p w:rsidR="0023380D" w:rsidRPr="00840C20" w:rsidRDefault="0023380D" w:rsidP="00840C20">
            <w:pPr>
              <w:spacing w:line="340" w:lineRule="exact"/>
              <w:jc w:val="center"/>
              <w:rPr>
                <w:rFonts w:ascii="TH SarabunPSK" w:hAnsi="TH SarabunPSK" w:cs="TH SarabunPSK"/>
                <w:b/>
                <w:bCs/>
                <w:sz w:val="32"/>
                <w:szCs w:val="32"/>
                <w:vertAlign w:val="superscript"/>
              </w:rPr>
            </w:pPr>
            <w:r w:rsidRPr="00840C20">
              <w:rPr>
                <w:rFonts w:ascii="TH SarabunPSK" w:hAnsi="TH SarabunPSK" w:cs="TH SarabunPSK"/>
                <w:b/>
                <w:bCs/>
                <w:sz w:val="32"/>
                <w:szCs w:val="32"/>
                <w:cs/>
              </w:rPr>
              <w:t>ร้อยละ</w:t>
            </w:r>
            <w:r w:rsidRPr="00840C20">
              <w:rPr>
                <w:rFonts w:ascii="TH SarabunPSK" w:hAnsi="TH SarabunPSK" w:cs="TH SarabunPSK"/>
                <w:b/>
                <w:bCs/>
                <w:sz w:val="32"/>
                <w:szCs w:val="32"/>
                <w:vertAlign w:val="superscript"/>
                <w:cs/>
              </w:rPr>
              <w:t>5</w:t>
            </w:r>
          </w:p>
        </w:tc>
        <w:tc>
          <w:tcPr>
            <w:tcW w:w="1418" w:type="dxa"/>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จำนวน</w:t>
            </w:r>
          </w:p>
        </w:tc>
        <w:tc>
          <w:tcPr>
            <w:tcW w:w="992" w:type="dxa"/>
          </w:tcPr>
          <w:p w:rsidR="0023380D" w:rsidRPr="00840C20" w:rsidRDefault="0023380D" w:rsidP="00840C20">
            <w:pPr>
              <w:spacing w:line="340" w:lineRule="exact"/>
              <w:jc w:val="center"/>
              <w:rPr>
                <w:rFonts w:ascii="TH SarabunPSK" w:hAnsi="TH SarabunPSK" w:cs="TH SarabunPSK"/>
                <w:b/>
                <w:bCs/>
                <w:sz w:val="32"/>
                <w:szCs w:val="32"/>
                <w:vertAlign w:val="superscript"/>
              </w:rPr>
            </w:pPr>
            <w:r w:rsidRPr="00840C20">
              <w:rPr>
                <w:rFonts w:ascii="TH SarabunPSK" w:hAnsi="TH SarabunPSK" w:cs="TH SarabunPSK"/>
                <w:b/>
                <w:bCs/>
                <w:sz w:val="32"/>
                <w:szCs w:val="32"/>
                <w:cs/>
              </w:rPr>
              <w:t>ร้อยละ</w:t>
            </w:r>
            <w:r w:rsidRPr="00840C20">
              <w:rPr>
                <w:rFonts w:ascii="TH SarabunPSK" w:hAnsi="TH SarabunPSK" w:cs="TH SarabunPSK"/>
                <w:b/>
                <w:bCs/>
                <w:sz w:val="32"/>
                <w:szCs w:val="32"/>
                <w:vertAlign w:val="superscript"/>
                <w:cs/>
              </w:rPr>
              <w:t>6</w:t>
            </w:r>
          </w:p>
        </w:tc>
      </w:tr>
      <w:tr w:rsidR="0023380D" w:rsidRPr="00840C20" w:rsidTr="00064B53">
        <w:tc>
          <w:tcPr>
            <w:tcW w:w="1033" w:type="dxa"/>
          </w:tcPr>
          <w:p w:rsidR="0023380D" w:rsidRPr="00840C20" w:rsidRDefault="0023380D"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ภาพรวม</w:t>
            </w:r>
          </w:p>
        </w:tc>
        <w:tc>
          <w:tcPr>
            <w:tcW w:w="1456" w:type="dxa"/>
          </w:tcPr>
          <w:p w:rsidR="0023380D" w:rsidRPr="00840C20" w:rsidRDefault="0023380D" w:rsidP="00840C20">
            <w:pPr>
              <w:spacing w:line="340" w:lineRule="exact"/>
              <w:jc w:val="center"/>
              <w:rPr>
                <w:rFonts w:ascii="TH SarabunPSK" w:hAnsi="TH SarabunPSK" w:cs="TH SarabunPSK"/>
                <w:sz w:val="32"/>
                <w:szCs w:val="32"/>
                <w:cs/>
              </w:rPr>
            </w:pPr>
            <w:r w:rsidRPr="00840C20">
              <w:rPr>
                <w:rFonts w:ascii="TH SarabunPSK" w:hAnsi="TH SarabunPSK" w:cs="TH SarabunPSK"/>
                <w:sz w:val="32"/>
                <w:szCs w:val="32"/>
                <w:cs/>
              </w:rPr>
              <w:t>1,878,556.52</w:t>
            </w:r>
          </w:p>
        </w:tc>
        <w:tc>
          <w:tcPr>
            <w:tcW w:w="914" w:type="dxa"/>
          </w:tcPr>
          <w:p w:rsidR="0023380D" w:rsidRPr="00840C20" w:rsidRDefault="0023380D" w:rsidP="00840C20">
            <w:pPr>
              <w:spacing w:line="340" w:lineRule="exact"/>
              <w:jc w:val="center"/>
              <w:rPr>
                <w:rFonts w:ascii="TH SarabunPSK" w:hAnsi="TH SarabunPSK" w:cs="TH SarabunPSK"/>
                <w:sz w:val="32"/>
                <w:szCs w:val="32"/>
                <w:cs/>
              </w:rPr>
            </w:pPr>
            <w:r w:rsidRPr="00840C20">
              <w:rPr>
                <w:rFonts w:ascii="TH SarabunPSK" w:hAnsi="TH SarabunPSK" w:cs="TH SarabunPSK"/>
                <w:sz w:val="32"/>
                <w:szCs w:val="32"/>
                <w:cs/>
              </w:rPr>
              <w:t>58.98</w:t>
            </w:r>
          </w:p>
        </w:tc>
        <w:tc>
          <w:tcPr>
            <w:tcW w:w="1417" w:type="dxa"/>
          </w:tcPr>
          <w:p w:rsidR="0023380D" w:rsidRPr="00840C20" w:rsidRDefault="0023380D" w:rsidP="00840C20">
            <w:pPr>
              <w:spacing w:line="340" w:lineRule="exact"/>
              <w:jc w:val="center"/>
              <w:rPr>
                <w:rFonts w:ascii="TH SarabunPSK" w:hAnsi="TH SarabunPSK" w:cs="TH SarabunPSK"/>
                <w:sz w:val="32"/>
                <w:szCs w:val="32"/>
                <w:cs/>
              </w:rPr>
            </w:pPr>
            <w:r w:rsidRPr="00840C20">
              <w:rPr>
                <w:rFonts w:ascii="TH SarabunPSK" w:hAnsi="TH SarabunPSK" w:cs="TH SarabunPSK"/>
                <w:sz w:val="32"/>
                <w:szCs w:val="32"/>
                <w:cs/>
              </w:rPr>
              <w:t>1,837,718.05</w:t>
            </w:r>
          </w:p>
        </w:tc>
        <w:tc>
          <w:tcPr>
            <w:tcW w:w="993" w:type="dxa"/>
          </w:tcPr>
          <w:p w:rsidR="0023380D" w:rsidRPr="00840C20" w:rsidRDefault="0023380D" w:rsidP="00840C20">
            <w:pPr>
              <w:spacing w:line="340" w:lineRule="exact"/>
              <w:jc w:val="center"/>
              <w:rPr>
                <w:rFonts w:ascii="TH SarabunPSK" w:hAnsi="TH SarabunPSK" w:cs="TH SarabunPSK"/>
                <w:sz w:val="32"/>
                <w:szCs w:val="32"/>
                <w:cs/>
              </w:rPr>
            </w:pPr>
            <w:r w:rsidRPr="00840C20">
              <w:rPr>
                <w:rFonts w:ascii="TH SarabunPSK" w:hAnsi="TH SarabunPSK" w:cs="TH SarabunPSK"/>
                <w:sz w:val="32"/>
                <w:szCs w:val="32"/>
                <w:cs/>
              </w:rPr>
              <w:t>97.83</w:t>
            </w:r>
          </w:p>
        </w:tc>
        <w:tc>
          <w:tcPr>
            <w:tcW w:w="1417" w:type="dxa"/>
          </w:tcPr>
          <w:p w:rsidR="0023380D" w:rsidRPr="00840C20" w:rsidRDefault="0023380D" w:rsidP="00840C20">
            <w:pPr>
              <w:spacing w:line="340" w:lineRule="exact"/>
              <w:jc w:val="center"/>
              <w:rPr>
                <w:rFonts w:ascii="TH SarabunPSK" w:hAnsi="TH SarabunPSK" w:cs="TH SarabunPSK"/>
                <w:sz w:val="32"/>
                <w:szCs w:val="32"/>
                <w:cs/>
              </w:rPr>
            </w:pPr>
            <w:r w:rsidRPr="00840C20">
              <w:rPr>
                <w:rFonts w:ascii="TH SarabunPSK" w:hAnsi="TH SarabunPSK" w:cs="TH SarabunPSK"/>
                <w:sz w:val="32"/>
                <w:szCs w:val="32"/>
                <w:cs/>
              </w:rPr>
              <w:t>1,611,838.64</w:t>
            </w:r>
          </w:p>
        </w:tc>
        <w:tc>
          <w:tcPr>
            <w:tcW w:w="992" w:type="dxa"/>
          </w:tcPr>
          <w:p w:rsidR="0023380D" w:rsidRPr="00840C20" w:rsidRDefault="0023380D" w:rsidP="00840C20">
            <w:pPr>
              <w:spacing w:line="340" w:lineRule="exact"/>
              <w:jc w:val="center"/>
              <w:rPr>
                <w:rFonts w:ascii="TH SarabunPSK" w:hAnsi="TH SarabunPSK" w:cs="TH SarabunPSK"/>
                <w:sz w:val="32"/>
                <w:szCs w:val="32"/>
                <w:cs/>
              </w:rPr>
            </w:pPr>
            <w:r w:rsidRPr="00840C20">
              <w:rPr>
                <w:rFonts w:ascii="TH SarabunPSK" w:hAnsi="TH SarabunPSK" w:cs="TH SarabunPSK"/>
                <w:sz w:val="32"/>
                <w:szCs w:val="32"/>
                <w:cs/>
              </w:rPr>
              <w:t>85.80</w:t>
            </w:r>
          </w:p>
        </w:tc>
        <w:tc>
          <w:tcPr>
            <w:tcW w:w="1418" w:type="dxa"/>
          </w:tcPr>
          <w:p w:rsidR="0023380D" w:rsidRPr="00840C20" w:rsidRDefault="0023380D" w:rsidP="00840C20">
            <w:pPr>
              <w:spacing w:line="340" w:lineRule="exact"/>
              <w:jc w:val="center"/>
              <w:rPr>
                <w:rFonts w:ascii="TH SarabunPSK" w:hAnsi="TH SarabunPSK" w:cs="TH SarabunPSK"/>
                <w:sz w:val="32"/>
                <w:szCs w:val="32"/>
                <w:cs/>
              </w:rPr>
            </w:pPr>
            <w:r w:rsidRPr="00840C20">
              <w:rPr>
                <w:rFonts w:ascii="TH SarabunPSK" w:hAnsi="TH SarabunPSK" w:cs="TH SarabunPSK"/>
                <w:sz w:val="32"/>
                <w:szCs w:val="32"/>
                <w:cs/>
              </w:rPr>
              <w:t>1,647,803.15</w:t>
            </w:r>
          </w:p>
        </w:tc>
        <w:tc>
          <w:tcPr>
            <w:tcW w:w="992" w:type="dxa"/>
          </w:tcPr>
          <w:p w:rsidR="0023380D" w:rsidRPr="00840C20" w:rsidRDefault="0023380D" w:rsidP="00840C20">
            <w:pPr>
              <w:spacing w:line="340" w:lineRule="exact"/>
              <w:jc w:val="center"/>
              <w:rPr>
                <w:rFonts w:ascii="TH SarabunPSK" w:hAnsi="TH SarabunPSK" w:cs="TH SarabunPSK"/>
                <w:sz w:val="32"/>
                <w:szCs w:val="32"/>
                <w:cs/>
              </w:rPr>
            </w:pPr>
            <w:r w:rsidRPr="00840C20">
              <w:rPr>
                <w:rFonts w:ascii="TH SarabunPSK" w:hAnsi="TH SarabunPSK" w:cs="TH SarabunPSK"/>
                <w:sz w:val="32"/>
                <w:szCs w:val="32"/>
                <w:cs/>
              </w:rPr>
              <w:t>87.72</w:t>
            </w:r>
          </w:p>
        </w:tc>
      </w:tr>
      <w:tr w:rsidR="0023380D" w:rsidRPr="00840C20" w:rsidTr="00064B53">
        <w:tc>
          <w:tcPr>
            <w:tcW w:w="1033" w:type="dxa"/>
          </w:tcPr>
          <w:p w:rsidR="0023380D" w:rsidRPr="00840C20" w:rsidRDefault="0023380D"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รายจ่ายประจำ</w:t>
            </w:r>
          </w:p>
        </w:tc>
        <w:tc>
          <w:tcPr>
            <w:tcW w:w="1456" w:type="dxa"/>
          </w:tcPr>
          <w:p w:rsidR="0023380D" w:rsidRPr="00840C20" w:rsidRDefault="0023380D" w:rsidP="00840C20">
            <w:pPr>
              <w:spacing w:line="340" w:lineRule="exact"/>
              <w:jc w:val="center"/>
              <w:rPr>
                <w:rFonts w:ascii="TH SarabunPSK" w:hAnsi="TH SarabunPSK" w:cs="TH SarabunPSK"/>
                <w:sz w:val="32"/>
                <w:szCs w:val="32"/>
                <w:cs/>
              </w:rPr>
            </w:pPr>
            <w:r w:rsidRPr="00840C20">
              <w:rPr>
                <w:rFonts w:ascii="TH SarabunPSK" w:hAnsi="TH SarabunPSK" w:cs="TH SarabunPSK"/>
                <w:sz w:val="32"/>
                <w:szCs w:val="32"/>
                <w:cs/>
              </w:rPr>
              <w:t>1,693,116.33</w:t>
            </w:r>
          </w:p>
        </w:tc>
        <w:tc>
          <w:tcPr>
            <w:tcW w:w="914" w:type="dxa"/>
          </w:tcPr>
          <w:p w:rsidR="0023380D" w:rsidRPr="00840C20" w:rsidRDefault="0023380D" w:rsidP="00840C20">
            <w:pPr>
              <w:spacing w:line="340" w:lineRule="exact"/>
              <w:jc w:val="center"/>
              <w:rPr>
                <w:rFonts w:ascii="TH SarabunPSK" w:hAnsi="TH SarabunPSK" w:cs="TH SarabunPSK"/>
                <w:sz w:val="32"/>
                <w:szCs w:val="32"/>
                <w:cs/>
              </w:rPr>
            </w:pPr>
            <w:r w:rsidRPr="00840C20">
              <w:rPr>
                <w:rFonts w:ascii="TH SarabunPSK" w:hAnsi="TH SarabunPSK" w:cs="TH SarabunPSK"/>
                <w:sz w:val="32"/>
                <w:szCs w:val="32"/>
                <w:cs/>
              </w:rPr>
              <w:t>67.19</w:t>
            </w:r>
          </w:p>
        </w:tc>
        <w:tc>
          <w:tcPr>
            <w:tcW w:w="1417" w:type="dxa"/>
          </w:tcPr>
          <w:p w:rsidR="0023380D" w:rsidRPr="00840C20" w:rsidRDefault="0023380D" w:rsidP="00840C20">
            <w:pPr>
              <w:spacing w:line="340" w:lineRule="exact"/>
              <w:jc w:val="center"/>
              <w:rPr>
                <w:rFonts w:ascii="TH SarabunPSK" w:hAnsi="TH SarabunPSK" w:cs="TH SarabunPSK"/>
                <w:sz w:val="32"/>
                <w:szCs w:val="32"/>
                <w:cs/>
              </w:rPr>
            </w:pPr>
            <w:r w:rsidRPr="00840C20">
              <w:rPr>
                <w:rFonts w:ascii="TH SarabunPSK" w:hAnsi="TH SarabunPSK" w:cs="TH SarabunPSK"/>
                <w:sz w:val="32"/>
                <w:szCs w:val="32"/>
                <w:cs/>
              </w:rPr>
              <w:t>1,681,551.09</w:t>
            </w:r>
          </w:p>
        </w:tc>
        <w:tc>
          <w:tcPr>
            <w:tcW w:w="993" w:type="dxa"/>
          </w:tcPr>
          <w:p w:rsidR="0023380D" w:rsidRPr="00840C20" w:rsidRDefault="0023380D" w:rsidP="00840C20">
            <w:pPr>
              <w:spacing w:line="340" w:lineRule="exact"/>
              <w:jc w:val="center"/>
              <w:rPr>
                <w:rFonts w:ascii="TH SarabunPSK" w:hAnsi="TH SarabunPSK" w:cs="TH SarabunPSK"/>
                <w:sz w:val="32"/>
                <w:szCs w:val="32"/>
                <w:cs/>
              </w:rPr>
            </w:pPr>
            <w:r w:rsidRPr="00840C20">
              <w:rPr>
                <w:rFonts w:ascii="TH SarabunPSK" w:hAnsi="TH SarabunPSK" w:cs="TH SarabunPSK"/>
                <w:sz w:val="32"/>
                <w:szCs w:val="32"/>
                <w:cs/>
              </w:rPr>
              <w:t>99.32</w:t>
            </w:r>
          </w:p>
        </w:tc>
        <w:tc>
          <w:tcPr>
            <w:tcW w:w="1417" w:type="dxa"/>
          </w:tcPr>
          <w:p w:rsidR="0023380D" w:rsidRPr="00840C20" w:rsidRDefault="0023380D" w:rsidP="00840C20">
            <w:pPr>
              <w:spacing w:line="340" w:lineRule="exact"/>
              <w:jc w:val="center"/>
              <w:rPr>
                <w:rFonts w:ascii="TH SarabunPSK" w:hAnsi="TH SarabunPSK" w:cs="TH SarabunPSK"/>
                <w:sz w:val="32"/>
                <w:szCs w:val="32"/>
                <w:cs/>
              </w:rPr>
            </w:pPr>
            <w:r w:rsidRPr="00840C20">
              <w:rPr>
                <w:rFonts w:ascii="TH SarabunPSK" w:hAnsi="TH SarabunPSK" w:cs="TH SarabunPSK"/>
                <w:sz w:val="32"/>
                <w:szCs w:val="32"/>
                <w:cs/>
              </w:rPr>
              <w:t>1,512,669.51</w:t>
            </w:r>
          </w:p>
        </w:tc>
        <w:tc>
          <w:tcPr>
            <w:tcW w:w="992" w:type="dxa"/>
          </w:tcPr>
          <w:p w:rsidR="0023380D" w:rsidRPr="00840C20" w:rsidRDefault="0023380D" w:rsidP="00840C20">
            <w:pPr>
              <w:spacing w:line="340" w:lineRule="exact"/>
              <w:jc w:val="center"/>
              <w:rPr>
                <w:rFonts w:ascii="TH SarabunPSK" w:hAnsi="TH SarabunPSK" w:cs="TH SarabunPSK"/>
                <w:sz w:val="32"/>
                <w:szCs w:val="32"/>
                <w:cs/>
              </w:rPr>
            </w:pPr>
            <w:r w:rsidRPr="00840C20">
              <w:rPr>
                <w:rFonts w:ascii="TH SarabunPSK" w:hAnsi="TH SarabunPSK" w:cs="TH SarabunPSK"/>
                <w:sz w:val="32"/>
                <w:szCs w:val="32"/>
                <w:cs/>
              </w:rPr>
              <w:t>89.34</w:t>
            </w:r>
          </w:p>
        </w:tc>
        <w:tc>
          <w:tcPr>
            <w:tcW w:w="1418" w:type="dxa"/>
          </w:tcPr>
          <w:p w:rsidR="0023380D" w:rsidRPr="00840C20" w:rsidRDefault="0023380D" w:rsidP="00840C20">
            <w:pPr>
              <w:spacing w:line="340" w:lineRule="exact"/>
              <w:jc w:val="center"/>
              <w:rPr>
                <w:rFonts w:ascii="TH SarabunPSK" w:hAnsi="TH SarabunPSK" w:cs="TH SarabunPSK"/>
                <w:sz w:val="32"/>
                <w:szCs w:val="32"/>
                <w:cs/>
              </w:rPr>
            </w:pPr>
            <w:r w:rsidRPr="00840C20">
              <w:rPr>
                <w:rFonts w:ascii="TH SarabunPSK" w:hAnsi="TH SarabunPSK" w:cs="TH SarabunPSK"/>
                <w:sz w:val="32"/>
                <w:szCs w:val="32"/>
                <w:cs/>
              </w:rPr>
              <w:t>1,524,823.12</w:t>
            </w:r>
          </w:p>
        </w:tc>
        <w:tc>
          <w:tcPr>
            <w:tcW w:w="992" w:type="dxa"/>
          </w:tcPr>
          <w:p w:rsidR="0023380D" w:rsidRPr="00840C20" w:rsidRDefault="0023380D" w:rsidP="00840C20">
            <w:pPr>
              <w:spacing w:line="340" w:lineRule="exact"/>
              <w:jc w:val="center"/>
              <w:rPr>
                <w:rFonts w:ascii="TH SarabunPSK" w:hAnsi="TH SarabunPSK" w:cs="TH SarabunPSK"/>
                <w:sz w:val="32"/>
                <w:szCs w:val="32"/>
                <w:cs/>
              </w:rPr>
            </w:pPr>
            <w:r w:rsidRPr="00840C20">
              <w:rPr>
                <w:rFonts w:ascii="TH SarabunPSK" w:hAnsi="TH SarabunPSK" w:cs="TH SarabunPSK"/>
                <w:sz w:val="32"/>
                <w:szCs w:val="32"/>
                <w:cs/>
              </w:rPr>
              <w:t>90.06</w:t>
            </w:r>
          </w:p>
        </w:tc>
      </w:tr>
      <w:tr w:rsidR="0023380D" w:rsidRPr="00840C20" w:rsidTr="00064B53">
        <w:tc>
          <w:tcPr>
            <w:tcW w:w="1033" w:type="dxa"/>
          </w:tcPr>
          <w:p w:rsidR="0023380D" w:rsidRPr="00840C20" w:rsidRDefault="0023380D"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รายจ่ายลงทุน</w:t>
            </w:r>
          </w:p>
        </w:tc>
        <w:tc>
          <w:tcPr>
            <w:tcW w:w="1456" w:type="dxa"/>
          </w:tcPr>
          <w:p w:rsidR="0023380D" w:rsidRPr="00840C20" w:rsidRDefault="0023380D" w:rsidP="00840C20">
            <w:pPr>
              <w:spacing w:line="340" w:lineRule="exact"/>
              <w:jc w:val="center"/>
              <w:rPr>
                <w:rFonts w:ascii="TH SarabunPSK" w:hAnsi="TH SarabunPSK" w:cs="TH SarabunPSK"/>
                <w:sz w:val="32"/>
                <w:szCs w:val="32"/>
                <w:cs/>
              </w:rPr>
            </w:pPr>
            <w:r w:rsidRPr="00840C20">
              <w:rPr>
                <w:rFonts w:ascii="TH SarabunPSK" w:hAnsi="TH SarabunPSK" w:cs="TH SarabunPSK"/>
                <w:sz w:val="32"/>
                <w:szCs w:val="32"/>
                <w:cs/>
              </w:rPr>
              <w:t>185,440.19</w:t>
            </w:r>
          </w:p>
        </w:tc>
        <w:tc>
          <w:tcPr>
            <w:tcW w:w="914" w:type="dxa"/>
          </w:tcPr>
          <w:p w:rsidR="0023380D" w:rsidRPr="00840C20" w:rsidRDefault="0023380D" w:rsidP="00840C20">
            <w:pPr>
              <w:spacing w:line="340" w:lineRule="exact"/>
              <w:jc w:val="center"/>
              <w:rPr>
                <w:rFonts w:ascii="TH SarabunPSK" w:hAnsi="TH SarabunPSK" w:cs="TH SarabunPSK"/>
                <w:sz w:val="32"/>
                <w:szCs w:val="32"/>
                <w:cs/>
              </w:rPr>
            </w:pPr>
            <w:r w:rsidRPr="00840C20">
              <w:rPr>
                <w:rFonts w:ascii="TH SarabunPSK" w:hAnsi="TH SarabunPSK" w:cs="TH SarabunPSK"/>
                <w:sz w:val="32"/>
                <w:szCs w:val="32"/>
                <w:cs/>
              </w:rPr>
              <w:t>27.89</w:t>
            </w:r>
          </w:p>
        </w:tc>
        <w:tc>
          <w:tcPr>
            <w:tcW w:w="1417" w:type="dxa"/>
          </w:tcPr>
          <w:p w:rsidR="0023380D" w:rsidRPr="00840C20" w:rsidRDefault="0023380D" w:rsidP="00840C20">
            <w:pPr>
              <w:spacing w:line="340" w:lineRule="exact"/>
              <w:jc w:val="center"/>
              <w:rPr>
                <w:rFonts w:ascii="TH SarabunPSK" w:hAnsi="TH SarabunPSK" w:cs="TH SarabunPSK"/>
                <w:sz w:val="32"/>
                <w:szCs w:val="32"/>
                <w:cs/>
              </w:rPr>
            </w:pPr>
            <w:r w:rsidRPr="00840C20">
              <w:rPr>
                <w:rFonts w:ascii="TH SarabunPSK" w:hAnsi="TH SarabunPSK" w:cs="TH SarabunPSK"/>
                <w:sz w:val="32"/>
                <w:szCs w:val="32"/>
                <w:cs/>
              </w:rPr>
              <w:t>156,166.96</w:t>
            </w:r>
          </w:p>
        </w:tc>
        <w:tc>
          <w:tcPr>
            <w:tcW w:w="993" w:type="dxa"/>
          </w:tcPr>
          <w:p w:rsidR="0023380D" w:rsidRPr="00840C20" w:rsidRDefault="0023380D" w:rsidP="00840C20">
            <w:pPr>
              <w:spacing w:line="340" w:lineRule="exact"/>
              <w:jc w:val="center"/>
              <w:rPr>
                <w:rFonts w:ascii="TH SarabunPSK" w:hAnsi="TH SarabunPSK" w:cs="TH SarabunPSK"/>
                <w:sz w:val="32"/>
                <w:szCs w:val="32"/>
                <w:cs/>
              </w:rPr>
            </w:pPr>
            <w:r w:rsidRPr="00840C20">
              <w:rPr>
                <w:rFonts w:ascii="TH SarabunPSK" w:hAnsi="TH SarabunPSK" w:cs="TH SarabunPSK"/>
                <w:sz w:val="32"/>
                <w:szCs w:val="32"/>
                <w:cs/>
              </w:rPr>
              <w:t>84.21</w:t>
            </w:r>
          </w:p>
        </w:tc>
        <w:tc>
          <w:tcPr>
            <w:tcW w:w="1417" w:type="dxa"/>
          </w:tcPr>
          <w:p w:rsidR="0023380D" w:rsidRPr="00840C20" w:rsidRDefault="0023380D" w:rsidP="00840C20">
            <w:pPr>
              <w:spacing w:line="340" w:lineRule="exact"/>
              <w:jc w:val="center"/>
              <w:rPr>
                <w:rFonts w:ascii="TH SarabunPSK" w:hAnsi="TH SarabunPSK" w:cs="TH SarabunPSK"/>
                <w:sz w:val="32"/>
                <w:szCs w:val="32"/>
                <w:cs/>
              </w:rPr>
            </w:pPr>
            <w:r w:rsidRPr="00840C20">
              <w:rPr>
                <w:rFonts w:ascii="TH SarabunPSK" w:hAnsi="TH SarabunPSK" w:cs="TH SarabunPSK"/>
                <w:sz w:val="32"/>
                <w:szCs w:val="32"/>
                <w:cs/>
              </w:rPr>
              <w:t>99,169.13</w:t>
            </w:r>
          </w:p>
        </w:tc>
        <w:tc>
          <w:tcPr>
            <w:tcW w:w="992" w:type="dxa"/>
          </w:tcPr>
          <w:p w:rsidR="0023380D" w:rsidRPr="00840C20" w:rsidRDefault="0023380D" w:rsidP="00840C20">
            <w:pPr>
              <w:spacing w:line="340" w:lineRule="exact"/>
              <w:jc w:val="center"/>
              <w:rPr>
                <w:rFonts w:ascii="TH SarabunPSK" w:hAnsi="TH SarabunPSK" w:cs="TH SarabunPSK"/>
                <w:sz w:val="32"/>
                <w:szCs w:val="32"/>
                <w:cs/>
              </w:rPr>
            </w:pPr>
            <w:r w:rsidRPr="00840C20">
              <w:rPr>
                <w:rFonts w:ascii="TH SarabunPSK" w:hAnsi="TH SarabunPSK" w:cs="TH SarabunPSK"/>
                <w:sz w:val="32"/>
                <w:szCs w:val="32"/>
                <w:cs/>
              </w:rPr>
              <w:t>53.48</w:t>
            </w:r>
          </w:p>
        </w:tc>
        <w:tc>
          <w:tcPr>
            <w:tcW w:w="1418" w:type="dxa"/>
          </w:tcPr>
          <w:p w:rsidR="0023380D" w:rsidRPr="00840C20" w:rsidRDefault="0023380D" w:rsidP="00840C20">
            <w:pPr>
              <w:spacing w:line="340" w:lineRule="exact"/>
              <w:jc w:val="center"/>
              <w:rPr>
                <w:rFonts w:ascii="TH SarabunPSK" w:hAnsi="TH SarabunPSK" w:cs="TH SarabunPSK"/>
                <w:sz w:val="32"/>
                <w:szCs w:val="32"/>
                <w:cs/>
              </w:rPr>
            </w:pPr>
            <w:r w:rsidRPr="00840C20">
              <w:rPr>
                <w:rFonts w:ascii="TH SarabunPSK" w:hAnsi="TH SarabunPSK" w:cs="TH SarabunPSK"/>
                <w:sz w:val="32"/>
                <w:szCs w:val="32"/>
                <w:cs/>
              </w:rPr>
              <w:t>122,980.03</w:t>
            </w:r>
          </w:p>
        </w:tc>
        <w:tc>
          <w:tcPr>
            <w:tcW w:w="992" w:type="dxa"/>
          </w:tcPr>
          <w:p w:rsidR="0023380D" w:rsidRPr="00840C20" w:rsidRDefault="0023380D" w:rsidP="00840C20">
            <w:pPr>
              <w:spacing w:line="340" w:lineRule="exact"/>
              <w:jc w:val="center"/>
              <w:rPr>
                <w:rFonts w:ascii="TH SarabunPSK" w:hAnsi="TH SarabunPSK" w:cs="TH SarabunPSK"/>
                <w:sz w:val="32"/>
                <w:szCs w:val="32"/>
                <w:cs/>
              </w:rPr>
            </w:pPr>
            <w:r w:rsidRPr="00840C20">
              <w:rPr>
                <w:rFonts w:ascii="TH SarabunPSK" w:hAnsi="TH SarabunPSK" w:cs="TH SarabunPSK"/>
                <w:sz w:val="32"/>
                <w:szCs w:val="32"/>
                <w:cs/>
              </w:rPr>
              <w:t>66.32</w:t>
            </w:r>
          </w:p>
        </w:tc>
      </w:tr>
    </w:tbl>
    <w:p w:rsidR="0023380D" w:rsidRPr="00840C20" w:rsidRDefault="0023380D"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t>2. สำหรับผลการใช้จ่ายงบประมาณรายจ่ายและผลการปฏิบัติงานของหน่วยรับงบประมาณประจำปีงบประมาณ พ.ศ. 2566 ไปพลางก่อน จำแนกตามยุทธศาสตร์การจัดสรรงบประมาณ 6 ยุทธศาสตร์และ 1 รายการ สรุปได้ ดังนี้</w:t>
      </w:r>
    </w:p>
    <w:tbl>
      <w:tblPr>
        <w:tblStyle w:val="TableGrid"/>
        <w:tblW w:w="0" w:type="auto"/>
        <w:tblLook w:val="04A0" w:firstRow="1" w:lastRow="0" w:firstColumn="1" w:lastColumn="0" w:noHBand="0" w:noVBand="1"/>
      </w:tblPr>
      <w:tblGrid>
        <w:gridCol w:w="3212"/>
        <w:gridCol w:w="3204"/>
        <w:gridCol w:w="3178"/>
      </w:tblGrid>
      <w:tr w:rsidR="0023380D" w:rsidRPr="00840C20" w:rsidTr="00064B53">
        <w:tc>
          <w:tcPr>
            <w:tcW w:w="3309" w:type="dxa"/>
          </w:tcPr>
          <w:p w:rsidR="0023380D" w:rsidRPr="00840C20" w:rsidRDefault="0023380D"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2.1 ยุทธศาสตร์ด้านความมั่นคง</w:t>
            </w:r>
          </w:p>
        </w:tc>
        <w:tc>
          <w:tcPr>
            <w:tcW w:w="3309" w:type="dxa"/>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จำนวน (ล้านบาท)</w:t>
            </w:r>
          </w:p>
        </w:tc>
        <w:tc>
          <w:tcPr>
            <w:tcW w:w="3310" w:type="dxa"/>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ร้อยละ</w:t>
            </w:r>
          </w:p>
        </w:tc>
      </w:tr>
      <w:tr w:rsidR="0023380D" w:rsidRPr="00840C20" w:rsidTr="00064B53">
        <w:tc>
          <w:tcPr>
            <w:tcW w:w="3309" w:type="dxa"/>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จัดสรร</w:t>
            </w:r>
          </w:p>
        </w:tc>
        <w:tc>
          <w:tcPr>
            <w:tcW w:w="3309"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174,123.04</w:t>
            </w:r>
          </w:p>
        </w:tc>
        <w:tc>
          <w:tcPr>
            <w:tcW w:w="3310"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w:t>
            </w:r>
          </w:p>
        </w:tc>
      </w:tr>
      <w:tr w:rsidR="0023380D" w:rsidRPr="00840C20" w:rsidTr="00064B53">
        <w:tc>
          <w:tcPr>
            <w:tcW w:w="3309" w:type="dxa"/>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ผลการเบิกจ่าย</w:t>
            </w:r>
          </w:p>
        </w:tc>
        <w:tc>
          <w:tcPr>
            <w:tcW w:w="3309"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113,944.30</w:t>
            </w:r>
          </w:p>
        </w:tc>
        <w:tc>
          <w:tcPr>
            <w:tcW w:w="3310"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65.44</w:t>
            </w:r>
          </w:p>
        </w:tc>
      </w:tr>
      <w:tr w:rsidR="0023380D" w:rsidRPr="00840C20" w:rsidTr="00064B53">
        <w:tc>
          <w:tcPr>
            <w:tcW w:w="3309" w:type="dxa"/>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ผลการใช้จ่าย (ก่อหนี้)</w:t>
            </w:r>
          </w:p>
        </w:tc>
        <w:tc>
          <w:tcPr>
            <w:tcW w:w="3309"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127,430.18</w:t>
            </w:r>
          </w:p>
        </w:tc>
        <w:tc>
          <w:tcPr>
            <w:tcW w:w="3310"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73.18</w:t>
            </w:r>
          </w:p>
        </w:tc>
      </w:tr>
      <w:tr w:rsidR="0023380D" w:rsidRPr="00840C20" w:rsidTr="00064B53">
        <w:tc>
          <w:tcPr>
            <w:tcW w:w="3309" w:type="dxa"/>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ตัวอย่างผลการปฏิบัติงาน</w:t>
            </w:r>
          </w:p>
        </w:tc>
        <w:tc>
          <w:tcPr>
            <w:tcW w:w="6619" w:type="dxa"/>
            <w:gridSpan w:val="2"/>
          </w:tcPr>
          <w:p w:rsidR="0023380D" w:rsidRPr="00840C20" w:rsidRDefault="0023380D"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(1) </w:t>
            </w:r>
            <w:r w:rsidRPr="00840C20">
              <w:rPr>
                <w:rFonts w:ascii="TH SarabunPSK" w:hAnsi="TH SarabunPSK" w:cs="TH SarabunPSK"/>
                <w:b/>
                <w:bCs/>
                <w:sz w:val="32"/>
                <w:szCs w:val="32"/>
                <w:cs/>
              </w:rPr>
              <w:t>ด้านความพร้อมของกองทัพ</w:t>
            </w:r>
            <w:r w:rsidRPr="00840C20">
              <w:rPr>
                <w:rFonts w:ascii="TH SarabunPSK" w:hAnsi="TH SarabunPSK" w:cs="TH SarabunPSK"/>
                <w:sz w:val="32"/>
                <w:szCs w:val="32"/>
                <w:cs/>
              </w:rPr>
              <w:t xml:space="preserve"> กองทัพมีความพร้อมในการเผชิญภัยคุกคามทุกรูปแบบไม่น้อยกว่าร้อยละ 80 จากการมีนโยบาย มาตรการและแผนปฏิบัติการด้านความมั่นคง </w:t>
            </w:r>
          </w:p>
          <w:p w:rsidR="0023380D" w:rsidRPr="00840C20" w:rsidRDefault="0023380D"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(2) </w:t>
            </w:r>
            <w:r w:rsidRPr="00840C20">
              <w:rPr>
                <w:rFonts w:ascii="TH SarabunPSK" w:hAnsi="TH SarabunPSK" w:cs="TH SarabunPSK"/>
                <w:b/>
                <w:bCs/>
                <w:sz w:val="32"/>
                <w:szCs w:val="32"/>
                <w:cs/>
              </w:rPr>
              <w:t>ด้านการแก้ไขปัญหาภาคใต้</w:t>
            </w:r>
            <w:r w:rsidRPr="00840C20">
              <w:rPr>
                <w:rFonts w:ascii="TH SarabunPSK" w:hAnsi="TH SarabunPSK" w:cs="TH SarabunPSK"/>
                <w:sz w:val="32"/>
                <w:szCs w:val="32"/>
                <w:cs/>
              </w:rPr>
              <w:t xml:space="preserve"> มีการจัดประชุมหารือกับประเทศเพื่อนบ้านภายใต้กรอบกลไกทวิภาคี การจัดกิจกรรมเพื่อสร้างความเข้าใจกับประชาชนในพื้นที่ การจัดกิจกรรมส่งเสริมสังคมพหุวัฒนธรรม จำนวน 30 ชุมชน และการเยียวยาผู้ได้รับผลกระทบจากสถานการณ์ความไม่สงบในจังหวัดชายแดนภาคใต้ จำนวน 4,559 ราย</w:t>
            </w:r>
          </w:p>
          <w:p w:rsidR="0023380D" w:rsidRPr="00840C20" w:rsidRDefault="0023380D"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(3) </w:t>
            </w:r>
            <w:r w:rsidRPr="00840C20">
              <w:rPr>
                <w:rFonts w:ascii="TH SarabunPSK" w:hAnsi="TH SarabunPSK" w:cs="TH SarabunPSK"/>
                <w:b/>
                <w:bCs/>
                <w:sz w:val="32"/>
                <w:szCs w:val="32"/>
                <w:cs/>
              </w:rPr>
              <w:t>ด้านการค้ามนุษย์</w:t>
            </w:r>
            <w:r w:rsidRPr="00840C20">
              <w:rPr>
                <w:rFonts w:ascii="TH SarabunPSK" w:hAnsi="TH SarabunPSK" w:cs="TH SarabunPSK"/>
                <w:sz w:val="32"/>
                <w:szCs w:val="32"/>
                <w:cs/>
              </w:rPr>
              <w:t xml:space="preserve"> มีการช่วยเหลือและคุ้มครองผู้เสียหาย จำนวน 148 ราย มีการออกหนังสือคนประจำเรือสำหรับต่างด้าวให้แก่แรงงานประมงเพื่อป้องกันปัญหาประมงผิดกฎหมาย จำนวน 28,835 ราย</w:t>
            </w:r>
          </w:p>
          <w:p w:rsidR="0023380D" w:rsidRPr="00840C20" w:rsidRDefault="0023380D"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lastRenderedPageBreak/>
              <w:t xml:space="preserve">(4) </w:t>
            </w:r>
            <w:r w:rsidRPr="00840C20">
              <w:rPr>
                <w:rFonts w:ascii="TH SarabunPSK" w:hAnsi="TH SarabunPSK" w:cs="TH SarabunPSK"/>
                <w:b/>
                <w:bCs/>
                <w:sz w:val="32"/>
                <w:szCs w:val="32"/>
                <w:cs/>
              </w:rPr>
              <w:t>ด้านการต่างประเทศ</w:t>
            </w:r>
            <w:r w:rsidRPr="00840C20">
              <w:rPr>
                <w:rFonts w:ascii="TH SarabunPSK" w:hAnsi="TH SarabunPSK" w:cs="TH SarabunPSK"/>
                <w:sz w:val="32"/>
                <w:szCs w:val="32"/>
                <w:cs/>
              </w:rPr>
              <w:t xml:space="preserve"> มีการส่งเสริมความสัมพันธ์และความร่วมมือในการเสริมสร้างความมั่นคงที่ครอบคลุม (</w:t>
            </w:r>
            <w:r w:rsidRPr="00840C20">
              <w:rPr>
                <w:rFonts w:ascii="TH SarabunPSK" w:hAnsi="TH SarabunPSK" w:cs="TH SarabunPSK"/>
                <w:sz w:val="32"/>
                <w:szCs w:val="32"/>
              </w:rPr>
              <w:t>Comprehensive Security</w:t>
            </w:r>
            <w:r w:rsidRPr="00840C20">
              <w:rPr>
                <w:rFonts w:ascii="TH SarabunPSK" w:hAnsi="TH SarabunPSK" w:cs="TH SarabunPSK"/>
                <w:sz w:val="32"/>
                <w:szCs w:val="32"/>
                <w:cs/>
              </w:rPr>
              <w:t>) ในกรอบอาเซียน</w:t>
            </w:r>
          </w:p>
        </w:tc>
      </w:tr>
      <w:tr w:rsidR="0023380D" w:rsidRPr="00840C20" w:rsidTr="00064B53">
        <w:tc>
          <w:tcPr>
            <w:tcW w:w="3309" w:type="dxa"/>
          </w:tcPr>
          <w:p w:rsidR="0023380D" w:rsidRPr="00840C20" w:rsidRDefault="0023380D"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lastRenderedPageBreak/>
              <w:t>2.2 ยุทธศาสตร์ด้านการสร้างความสามารถในการแข่งขัน</w:t>
            </w:r>
          </w:p>
        </w:tc>
        <w:tc>
          <w:tcPr>
            <w:tcW w:w="3309" w:type="dxa"/>
            <w:vAlign w:val="center"/>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จำนวน (ล้านบาท)</w:t>
            </w:r>
          </w:p>
        </w:tc>
        <w:tc>
          <w:tcPr>
            <w:tcW w:w="3310" w:type="dxa"/>
            <w:vAlign w:val="center"/>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ร้อยละ</w:t>
            </w:r>
          </w:p>
        </w:tc>
      </w:tr>
      <w:tr w:rsidR="0023380D" w:rsidRPr="00840C20" w:rsidTr="00064B53">
        <w:tc>
          <w:tcPr>
            <w:tcW w:w="3309" w:type="dxa"/>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จัดสรร</w:t>
            </w:r>
          </w:p>
        </w:tc>
        <w:tc>
          <w:tcPr>
            <w:tcW w:w="3309"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164,641.20</w:t>
            </w:r>
          </w:p>
        </w:tc>
        <w:tc>
          <w:tcPr>
            <w:tcW w:w="3310"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w:t>
            </w:r>
          </w:p>
        </w:tc>
      </w:tr>
      <w:tr w:rsidR="0023380D" w:rsidRPr="00840C20" w:rsidTr="00064B53">
        <w:tc>
          <w:tcPr>
            <w:tcW w:w="3309" w:type="dxa"/>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ผลการเบิกจ่าย</w:t>
            </w:r>
          </w:p>
        </w:tc>
        <w:tc>
          <w:tcPr>
            <w:tcW w:w="3309"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132,554.66</w:t>
            </w:r>
          </w:p>
        </w:tc>
        <w:tc>
          <w:tcPr>
            <w:tcW w:w="3310"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80.51</w:t>
            </w:r>
          </w:p>
        </w:tc>
      </w:tr>
      <w:tr w:rsidR="0023380D" w:rsidRPr="00840C20" w:rsidTr="00064B53">
        <w:tc>
          <w:tcPr>
            <w:tcW w:w="3309" w:type="dxa"/>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ผลการใช้จ่าย (ก่อหนี้)</w:t>
            </w:r>
          </w:p>
        </w:tc>
        <w:tc>
          <w:tcPr>
            <w:tcW w:w="3309"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143,276.11</w:t>
            </w:r>
          </w:p>
        </w:tc>
        <w:tc>
          <w:tcPr>
            <w:tcW w:w="3310"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87.02</w:t>
            </w:r>
          </w:p>
        </w:tc>
      </w:tr>
      <w:tr w:rsidR="0023380D" w:rsidRPr="00840C20" w:rsidTr="00064B53">
        <w:tc>
          <w:tcPr>
            <w:tcW w:w="3309" w:type="dxa"/>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ตัวอย่างผลการปฏิบัติงาน</w:t>
            </w:r>
          </w:p>
        </w:tc>
        <w:tc>
          <w:tcPr>
            <w:tcW w:w="6619" w:type="dxa"/>
            <w:gridSpan w:val="2"/>
          </w:tcPr>
          <w:p w:rsidR="0023380D" w:rsidRPr="00840C20" w:rsidRDefault="0023380D"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จากการประมาณการเศรษฐกิจไทยปี 2567 คาดการณ์ว่าเศรษฐกิจไทยมีแนวโน้มที่จะขยายตัวร้อยละ 2.4 โดยภาครัฐได้มีการดำเนินมาตรการ</w:t>
            </w:r>
            <w:r w:rsidR="00767E5E">
              <w:rPr>
                <w:rFonts w:ascii="TH SarabunPSK" w:hAnsi="TH SarabunPSK" w:cs="TH SarabunPSK" w:hint="cs"/>
                <w:sz w:val="32"/>
                <w:szCs w:val="32"/>
                <w:cs/>
              </w:rPr>
              <w:t xml:space="preserve">              </w:t>
            </w:r>
            <w:r w:rsidRPr="00840C20">
              <w:rPr>
                <w:rFonts w:ascii="TH SarabunPSK" w:hAnsi="TH SarabunPSK" w:cs="TH SarabunPSK"/>
                <w:sz w:val="32"/>
                <w:szCs w:val="32"/>
                <w:cs/>
              </w:rPr>
              <w:t>ต่าง ๆ เช่น การจัดทำแผนผลักดันซอฟต์พาวเวอร์ของประเทศ นโยบายสนับสนุนศักยภาพและความสามารถในการแข่งขันและกระตุ้นเศรษฐกิจภายในประเทศอย่างต่อเนื่อง การผลักดันการลงทุนของผู้ประกอบการไทยในต่างประเทศเพื่อแสวงหาตลาดใหม่ และกิจกรรมส่งเสริมการค้าระหว่างประเทศโดยประสบผลสำเร็จ เช่น (1) มูลค่าส่งออกสินค้าอุตสาหกรรมดิจิทัลคอนเทนต์ จำนวน 7</w:t>
            </w:r>
            <w:r w:rsidRPr="00840C20">
              <w:rPr>
                <w:rFonts w:ascii="TH SarabunPSK" w:hAnsi="TH SarabunPSK" w:cs="TH SarabunPSK"/>
                <w:sz w:val="32"/>
                <w:szCs w:val="32"/>
              </w:rPr>
              <w:t>,</w:t>
            </w:r>
            <w:r w:rsidRPr="00840C20">
              <w:rPr>
                <w:rFonts w:ascii="TH SarabunPSK" w:hAnsi="TH SarabunPSK" w:cs="TH SarabunPSK"/>
                <w:sz w:val="32"/>
                <w:szCs w:val="32"/>
                <w:cs/>
              </w:rPr>
              <w:t>612.74 ล้านบาท (2) มูลค่าการเจรจาการค้า จำนวน 38</w:t>
            </w:r>
            <w:r w:rsidRPr="00840C20">
              <w:rPr>
                <w:rFonts w:ascii="TH SarabunPSK" w:hAnsi="TH SarabunPSK" w:cs="TH SarabunPSK"/>
                <w:sz w:val="32"/>
                <w:szCs w:val="32"/>
              </w:rPr>
              <w:t>,</w:t>
            </w:r>
            <w:r w:rsidRPr="00840C20">
              <w:rPr>
                <w:rFonts w:ascii="TH SarabunPSK" w:hAnsi="TH SarabunPSK" w:cs="TH SarabunPSK"/>
                <w:sz w:val="32"/>
                <w:szCs w:val="32"/>
                <w:cs/>
              </w:rPr>
              <w:t>077 ล้านบาท (3) มูลค่าการค้าของผู้ประกอบการฐานราก จำนวน 2</w:t>
            </w:r>
            <w:r w:rsidRPr="00840C20">
              <w:rPr>
                <w:rFonts w:ascii="TH SarabunPSK" w:hAnsi="TH SarabunPSK" w:cs="TH SarabunPSK"/>
                <w:sz w:val="32"/>
                <w:szCs w:val="32"/>
              </w:rPr>
              <w:t>,</w:t>
            </w:r>
            <w:r w:rsidRPr="00840C20">
              <w:rPr>
                <w:rFonts w:ascii="TH SarabunPSK" w:hAnsi="TH SarabunPSK" w:cs="TH SarabunPSK"/>
                <w:sz w:val="32"/>
                <w:szCs w:val="32"/>
                <w:cs/>
              </w:rPr>
              <w:t>569.28 ล้านบาท (4) มีคำขอรับการส่งเสริมการลงทุนมูลค่าไม่น้อยกว่า 400</w:t>
            </w:r>
            <w:r w:rsidRPr="00840C20">
              <w:rPr>
                <w:rFonts w:ascii="TH SarabunPSK" w:hAnsi="TH SarabunPSK" w:cs="TH SarabunPSK"/>
                <w:sz w:val="32"/>
                <w:szCs w:val="32"/>
              </w:rPr>
              <w:t>,</w:t>
            </w:r>
            <w:r w:rsidRPr="00840C20">
              <w:rPr>
                <w:rFonts w:ascii="TH SarabunPSK" w:hAnsi="TH SarabunPSK" w:cs="TH SarabunPSK"/>
                <w:sz w:val="32"/>
                <w:szCs w:val="32"/>
                <w:cs/>
              </w:rPr>
              <w:t>466 ล้านบาท เป็นต้น อีกทั้งภาครัฐได้มีการดำเนินนโยบายลดค่าครองชีพของประชาชน โดยการจัดหาสินค้าราคาประหยัดเพื่อจำหน่ายให้แก่ประชาชน จำนวน 888 ครั้ง สามารถลดรายจ่ายในการซื้อสินค้าเป้าหมายที่จำเป็น ร้อยละ 30</w:t>
            </w:r>
          </w:p>
        </w:tc>
      </w:tr>
      <w:tr w:rsidR="0023380D" w:rsidRPr="00840C20" w:rsidTr="00064B53">
        <w:tc>
          <w:tcPr>
            <w:tcW w:w="3309" w:type="dxa"/>
          </w:tcPr>
          <w:p w:rsidR="0023380D" w:rsidRPr="00840C20" w:rsidRDefault="0023380D"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2.3 ยุทธศาสตร์ด้านการพัฒนาและเสริมสร้างศักยภาพทรัพยากรมนุษย์</w:t>
            </w:r>
          </w:p>
        </w:tc>
        <w:tc>
          <w:tcPr>
            <w:tcW w:w="3309" w:type="dxa"/>
            <w:vAlign w:val="center"/>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จำนวน (ล้านบาท)</w:t>
            </w:r>
          </w:p>
        </w:tc>
        <w:tc>
          <w:tcPr>
            <w:tcW w:w="3310" w:type="dxa"/>
            <w:vAlign w:val="center"/>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ร้อยละ</w:t>
            </w:r>
          </w:p>
        </w:tc>
      </w:tr>
      <w:tr w:rsidR="0023380D" w:rsidRPr="00840C20" w:rsidTr="00064B53">
        <w:tc>
          <w:tcPr>
            <w:tcW w:w="3309" w:type="dxa"/>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จัดสรร</w:t>
            </w:r>
          </w:p>
        </w:tc>
        <w:tc>
          <w:tcPr>
            <w:tcW w:w="3309"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322,105.05</w:t>
            </w:r>
          </w:p>
        </w:tc>
        <w:tc>
          <w:tcPr>
            <w:tcW w:w="3310"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w:t>
            </w:r>
          </w:p>
        </w:tc>
      </w:tr>
      <w:tr w:rsidR="0023380D" w:rsidRPr="00840C20" w:rsidTr="00064B53">
        <w:tc>
          <w:tcPr>
            <w:tcW w:w="3309" w:type="dxa"/>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ผลการเบิกจ่าย</w:t>
            </w:r>
          </w:p>
        </w:tc>
        <w:tc>
          <w:tcPr>
            <w:tcW w:w="3309"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288,627.72</w:t>
            </w:r>
          </w:p>
        </w:tc>
        <w:tc>
          <w:tcPr>
            <w:tcW w:w="3310"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89.61</w:t>
            </w:r>
          </w:p>
        </w:tc>
      </w:tr>
      <w:tr w:rsidR="0023380D" w:rsidRPr="00840C20" w:rsidTr="00064B53">
        <w:tc>
          <w:tcPr>
            <w:tcW w:w="3309" w:type="dxa"/>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ผลการใช้จ่าย (ก่อหนี้)</w:t>
            </w:r>
          </w:p>
        </w:tc>
        <w:tc>
          <w:tcPr>
            <w:tcW w:w="3309"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291,393.40</w:t>
            </w:r>
          </w:p>
        </w:tc>
        <w:tc>
          <w:tcPr>
            <w:tcW w:w="3310"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90.47</w:t>
            </w:r>
          </w:p>
        </w:tc>
      </w:tr>
      <w:tr w:rsidR="0023380D" w:rsidRPr="00840C20" w:rsidTr="00064B53">
        <w:tc>
          <w:tcPr>
            <w:tcW w:w="3309" w:type="dxa"/>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ตัวอย่างผลการปฏิบัติงาน</w:t>
            </w:r>
          </w:p>
        </w:tc>
        <w:tc>
          <w:tcPr>
            <w:tcW w:w="6619" w:type="dxa"/>
            <w:gridSpan w:val="2"/>
          </w:tcPr>
          <w:p w:rsidR="0023380D" w:rsidRPr="00840C20" w:rsidRDefault="0023380D"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(1) มีผู้เข้ารับการถ่ายทอดความรู้สำหรับวิถีชีวิตในศตวรรษที่ 21 จำนวน 4,699,216 คน</w:t>
            </w:r>
          </w:p>
          <w:p w:rsidR="0023380D" w:rsidRPr="00840C20" w:rsidRDefault="0023380D"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(2) ครูและบุคลากรทางการศึกษาร้อยละ 110.81 ได้รับการส่งเสริมความก้าวหน้าทางวิชาชีพและสวัสดิการ</w:t>
            </w:r>
          </w:p>
          <w:p w:rsidR="0023380D" w:rsidRPr="00840C20" w:rsidRDefault="0023380D"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(3) นักเรียนกลุ่มเป้าหมายร้อยละ 144.37 ได้รับการพัฒนาทักษะที่จำเป็นในโลกยุคใหม่ (ดิจิทัล/ภาษาอังกฤษ) ตลอดจนมีการส่งเสริมให้เด็กปฐมวัยมีพัฒนาการสมวัย</w:t>
            </w:r>
          </w:p>
          <w:p w:rsidR="0023380D" w:rsidRPr="00840C20" w:rsidRDefault="0023380D"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(4) ผู้สูงอายุ จำนวน 5,559 คน ได้รับการพัฒนาทักษะ ส่งเสริมการมีงานทำ และได้รับสวัสดิการด้านแรงงาน จำนวน 3,532 คน</w:t>
            </w:r>
          </w:p>
          <w:p w:rsidR="0023380D" w:rsidRPr="00840C20" w:rsidRDefault="0023380D"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(5) แรงงาน จำนวน 566,396 คน ได้รับความรู้เกี่ยวกับการป้องกันและแก้ไขปัญหายาเสพติด</w:t>
            </w:r>
          </w:p>
          <w:p w:rsidR="0023380D" w:rsidRPr="00840C20" w:rsidRDefault="0023380D"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(6) บุคลากรในอุตสาหกรรมดิจิทัล อิเล็กทรอนิกส์อัจฉริยะ หุ่นยนต์ และระบบอัตโนมัติ จำนวน 150 คน ได้รับการฝึกอบรมและเข้ารับการประเมินสมรรถนะของบุคคลตามมาตรฐานอาชีพ</w:t>
            </w:r>
          </w:p>
          <w:p w:rsidR="0023380D" w:rsidRPr="00840C20" w:rsidRDefault="0023380D"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lastRenderedPageBreak/>
              <w:t xml:space="preserve">(7) มีการพัฒนาโรงพยาบาลสังกัดกระทรวงสาธารณสุขให้มีคุณภาพมาตรฐานผ่านการรับรอง </w:t>
            </w:r>
            <w:r w:rsidRPr="00840C20">
              <w:rPr>
                <w:rFonts w:ascii="TH SarabunPSK" w:hAnsi="TH SarabunPSK" w:cs="TH SarabunPSK"/>
                <w:sz w:val="32"/>
                <w:szCs w:val="32"/>
              </w:rPr>
              <w:t xml:space="preserve">HA </w:t>
            </w:r>
            <w:r w:rsidRPr="00840C20">
              <w:rPr>
                <w:rFonts w:ascii="TH SarabunPSK" w:hAnsi="TH SarabunPSK" w:cs="TH SarabunPSK"/>
                <w:sz w:val="32"/>
                <w:szCs w:val="32"/>
                <w:cs/>
              </w:rPr>
              <w:t>ขั้น 3 ร้อยละ 97.64</w:t>
            </w:r>
          </w:p>
        </w:tc>
      </w:tr>
      <w:tr w:rsidR="0023380D" w:rsidRPr="00840C20" w:rsidTr="00064B53">
        <w:tc>
          <w:tcPr>
            <w:tcW w:w="3309" w:type="dxa"/>
          </w:tcPr>
          <w:p w:rsidR="0023380D" w:rsidRPr="00840C20" w:rsidRDefault="0023380D"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lastRenderedPageBreak/>
              <w:t>2.4 ยุทธศาสตร์ด้านการสร้างโอกาสและความเสมอภาคทางสังคม</w:t>
            </w:r>
          </w:p>
        </w:tc>
        <w:tc>
          <w:tcPr>
            <w:tcW w:w="3309" w:type="dxa"/>
            <w:vAlign w:val="center"/>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จำนวน (ล้านบาท)</w:t>
            </w:r>
          </w:p>
        </w:tc>
        <w:tc>
          <w:tcPr>
            <w:tcW w:w="3310" w:type="dxa"/>
            <w:vAlign w:val="center"/>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ร้อยละ</w:t>
            </w:r>
          </w:p>
        </w:tc>
      </w:tr>
      <w:tr w:rsidR="0023380D" w:rsidRPr="00840C20" w:rsidTr="00064B53">
        <w:tc>
          <w:tcPr>
            <w:tcW w:w="3309" w:type="dxa"/>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จัดสรร</w:t>
            </w:r>
          </w:p>
        </w:tc>
        <w:tc>
          <w:tcPr>
            <w:tcW w:w="3309"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502,800.28</w:t>
            </w:r>
          </w:p>
        </w:tc>
        <w:tc>
          <w:tcPr>
            <w:tcW w:w="3310"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w:t>
            </w:r>
          </w:p>
        </w:tc>
      </w:tr>
      <w:tr w:rsidR="0023380D" w:rsidRPr="00840C20" w:rsidTr="00064B53">
        <w:tc>
          <w:tcPr>
            <w:tcW w:w="3309" w:type="dxa"/>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ผลการเบิกจ่าย</w:t>
            </w:r>
          </w:p>
        </w:tc>
        <w:tc>
          <w:tcPr>
            <w:tcW w:w="3309"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466,773.41</w:t>
            </w:r>
          </w:p>
        </w:tc>
        <w:tc>
          <w:tcPr>
            <w:tcW w:w="3310"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92.83</w:t>
            </w:r>
          </w:p>
        </w:tc>
      </w:tr>
      <w:tr w:rsidR="0023380D" w:rsidRPr="00840C20" w:rsidTr="00064B53">
        <w:tc>
          <w:tcPr>
            <w:tcW w:w="3309" w:type="dxa"/>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ผลการใช้จ่าย (ก่อหนี้)</w:t>
            </w:r>
          </w:p>
        </w:tc>
        <w:tc>
          <w:tcPr>
            <w:tcW w:w="3309"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467,509.13</w:t>
            </w:r>
          </w:p>
        </w:tc>
        <w:tc>
          <w:tcPr>
            <w:tcW w:w="3310"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92.98</w:t>
            </w:r>
          </w:p>
        </w:tc>
      </w:tr>
      <w:tr w:rsidR="0023380D" w:rsidRPr="00840C20" w:rsidTr="00064B53">
        <w:tc>
          <w:tcPr>
            <w:tcW w:w="3309" w:type="dxa"/>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ตัวอย่างผลการปฏิบัติงาน</w:t>
            </w:r>
          </w:p>
        </w:tc>
        <w:tc>
          <w:tcPr>
            <w:tcW w:w="6619" w:type="dxa"/>
            <w:gridSpan w:val="2"/>
          </w:tcPr>
          <w:p w:rsidR="0023380D" w:rsidRPr="00840C20" w:rsidRDefault="0023380D"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(1) การกระจายการถือครองที่ดินและการเข้าถึงทรัพยากร โดยมีเกษตรกรได้รับสิทธิเข้าทำประโยชน์ในที่ดิน จำนวน 16,003 ราย</w:t>
            </w:r>
          </w:p>
          <w:p w:rsidR="0023380D" w:rsidRPr="00840C20" w:rsidRDefault="0023380D"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(2) ครัวเรือนผู้มีรายได้น้อยในเมืองและชนบทมีที่อยู่อาศัยและสิทธิในที่ดินเป็นของตนเองเพิ่มขึ้น จำนวน 18,186 ครัวเรือน รวมถึงการพิสูจน์สิทธิของประชาชนที่มีปัญหาข้อพิพาทในเขตที่ดินของรัฐได้รับการแก้ไขปัญหาจนเป็นที่ยุติ จำนวน 581 แปลง </w:t>
            </w:r>
          </w:p>
          <w:p w:rsidR="0023380D" w:rsidRPr="00840C20" w:rsidRDefault="0023380D"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(3) จำนวนเรื่องร้องทุกข์ที่เกี่ยวกับการคุ้มครองผู้บริโภคในปีปัจจุบันได้รับการดำเนินการจนได้ข้อยุติ ร้อยละ 34.04</w:t>
            </w:r>
          </w:p>
          <w:p w:rsidR="0023380D" w:rsidRPr="00840C20" w:rsidRDefault="0023380D"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(4) จำนวนแรงงานที่อยู่ในระบบประกันสังคม จำนวน 24,633,584 คน</w:t>
            </w:r>
          </w:p>
          <w:p w:rsidR="0023380D" w:rsidRPr="00840C20" w:rsidRDefault="0023380D"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(5) กลุ่มด้อยโอกาสและกลุ่มเปราะบางได้รับการคุ้มครองทางสังคม เพียงพอต่อการดำรงชีวิต จำนวน 2,887,281 คน</w:t>
            </w:r>
          </w:p>
          <w:p w:rsidR="0023380D" w:rsidRPr="00840C20" w:rsidRDefault="0023380D"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(6) ผู้พิการสามารถเข้าถึงและใช้ประโยชน์ได้จากสิทธิ สิ่งอำนวยความสะดวก และบริการสาธารณะที่เอื้อต่อการดำรงชีวิต จำนวน 187</w:t>
            </w:r>
            <w:r w:rsidRPr="00840C20">
              <w:rPr>
                <w:rFonts w:ascii="TH SarabunPSK" w:hAnsi="TH SarabunPSK" w:cs="TH SarabunPSK"/>
                <w:sz w:val="32"/>
                <w:szCs w:val="32"/>
              </w:rPr>
              <w:t>,</w:t>
            </w:r>
            <w:r w:rsidRPr="00840C20">
              <w:rPr>
                <w:rFonts w:ascii="TH SarabunPSK" w:hAnsi="TH SarabunPSK" w:cs="TH SarabunPSK"/>
                <w:sz w:val="32"/>
                <w:szCs w:val="32"/>
                <w:cs/>
              </w:rPr>
              <w:t>417 คน</w:t>
            </w:r>
          </w:p>
        </w:tc>
      </w:tr>
      <w:tr w:rsidR="0023380D" w:rsidRPr="00840C20" w:rsidTr="00064B53">
        <w:tc>
          <w:tcPr>
            <w:tcW w:w="3309" w:type="dxa"/>
          </w:tcPr>
          <w:p w:rsidR="0023380D" w:rsidRPr="00840C20" w:rsidRDefault="0023380D"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2.5 ยุทธศาสตร์ด้านการสร้างการเติบโตคุณภาพชีวิตที่เป็นมิตรต่อสิ่งแวดล้อม</w:t>
            </w:r>
          </w:p>
        </w:tc>
        <w:tc>
          <w:tcPr>
            <w:tcW w:w="3309" w:type="dxa"/>
            <w:vAlign w:val="center"/>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จำนวน (ล้านบาท)</w:t>
            </w:r>
          </w:p>
        </w:tc>
        <w:tc>
          <w:tcPr>
            <w:tcW w:w="3310" w:type="dxa"/>
            <w:vAlign w:val="center"/>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ร้อยละ</w:t>
            </w:r>
          </w:p>
        </w:tc>
      </w:tr>
      <w:tr w:rsidR="0023380D" w:rsidRPr="00840C20" w:rsidTr="00064B53">
        <w:tc>
          <w:tcPr>
            <w:tcW w:w="3309" w:type="dxa"/>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จัดสรร</w:t>
            </w:r>
          </w:p>
        </w:tc>
        <w:tc>
          <w:tcPr>
            <w:tcW w:w="3309"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39,055.75</w:t>
            </w:r>
          </w:p>
        </w:tc>
        <w:tc>
          <w:tcPr>
            <w:tcW w:w="3310"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w:t>
            </w:r>
          </w:p>
        </w:tc>
      </w:tr>
      <w:tr w:rsidR="0023380D" w:rsidRPr="00840C20" w:rsidTr="00064B53">
        <w:tc>
          <w:tcPr>
            <w:tcW w:w="3309" w:type="dxa"/>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ผลการเบิกจ่าย</w:t>
            </w:r>
          </w:p>
        </w:tc>
        <w:tc>
          <w:tcPr>
            <w:tcW w:w="3309"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27,184.24</w:t>
            </w:r>
          </w:p>
        </w:tc>
        <w:tc>
          <w:tcPr>
            <w:tcW w:w="3310"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69.60</w:t>
            </w:r>
          </w:p>
        </w:tc>
      </w:tr>
      <w:tr w:rsidR="0023380D" w:rsidRPr="00840C20" w:rsidTr="00064B53">
        <w:tc>
          <w:tcPr>
            <w:tcW w:w="3309" w:type="dxa"/>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ผลการใช้จ่าย (ก่อหนี้)</w:t>
            </w:r>
          </w:p>
        </w:tc>
        <w:tc>
          <w:tcPr>
            <w:tcW w:w="3309"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31,866.54</w:t>
            </w:r>
          </w:p>
        </w:tc>
        <w:tc>
          <w:tcPr>
            <w:tcW w:w="3310"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81.59</w:t>
            </w:r>
          </w:p>
        </w:tc>
      </w:tr>
      <w:tr w:rsidR="0023380D" w:rsidRPr="00840C20" w:rsidTr="00064B53">
        <w:tc>
          <w:tcPr>
            <w:tcW w:w="3309" w:type="dxa"/>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ตัวอย่างผลการปฏิบัติงาน</w:t>
            </w:r>
          </w:p>
        </w:tc>
        <w:tc>
          <w:tcPr>
            <w:tcW w:w="6619" w:type="dxa"/>
            <w:gridSpan w:val="2"/>
          </w:tcPr>
          <w:p w:rsidR="0023380D" w:rsidRPr="00840C20" w:rsidRDefault="0023380D"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(1) ดูแลรักษาพื้นที่ป่าให้เป็นป่าธรรมชาติ จำนวน 98.36 ล้านไร่ หรือคิดเป็นร้อยละ 30 ของพื้นที่ประเทศ</w:t>
            </w:r>
          </w:p>
          <w:p w:rsidR="0023380D" w:rsidRPr="00840C20" w:rsidRDefault="0023380D"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(2) มีเป้าหมายพัฒนาศักยภาพพื้นที่ทางธรรมชาติให้เป็นแหล่งท่องเที่ยวเชิงอนุรักษ์ จำนวน 9 แห่ง</w:t>
            </w:r>
          </w:p>
          <w:p w:rsidR="0023380D" w:rsidRPr="00840C20" w:rsidRDefault="0023380D"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(3) ยกระดับคุณภาพสิ่งแวดล้อมด้วยการจัดการขยะมูลฝอย และของเสียอันตราย รวมถึง จัดการคุณภาพน้ำ คุณภาพอากาศทุกพื้นที่ทั่วประเทศ</w:t>
            </w:r>
          </w:p>
          <w:p w:rsidR="0023380D" w:rsidRPr="00840C20" w:rsidRDefault="0023380D"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(4) จัดการแก้ไขปัญหาขยะทะเล จำนวน 102.62 ตัน</w:t>
            </w:r>
          </w:p>
          <w:p w:rsidR="0023380D" w:rsidRPr="00840C20" w:rsidRDefault="0023380D"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(5) ถ่ายทอดความรู้ให้แก่เกษตรกรรวมทั้งสร้างเครือข่ายเกษตรกรปลอดการเผาในพื้นที่เกษตรกรรม จำนวน 16,500 ราย ส่งผลให้ลดการเผาในพื้นที่เกษตรกรรม ไม่น้อยกว่าจำนวน 15,072 ไร่ ครัวเรือนเกษตรได้รับประโยชน์จากการลดการเผาในพื้นที่เกษตรกรรม จำนวน 1,507 ครัวเรือน</w:t>
            </w:r>
          </w:p>
          <w:p w:rsidR="0023380D" w:rsidRPr="00840C20" w:rsidRDefault="0023380D"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(6) มีเป้าหมายในการอนุรักษ์ฟื้นฟู เพิ่มประสิทธิภาพแหล่งน้ำบาดาล จำนวน 323 แห่ง ให้ประชาชนสามารถใช้ประโยชน์เพื่อการอุปโภคบริโภคและการเกษตรได้อย่างต่อเนื่องจำนวน 34</w:t>
            </w:r>
            <w:r w:rsidRPr="00840C20">
              <w:rPr>
                <w:rFonts w:ascii="TH SarabunPSK" w:hAnsi="TH SarabunPSK" w:cs="TH SarabunPSK"/>
                <w:sz w:val="32"/>
                <w:szCs w:val="32"/>
              </w:rPr>
              <w:t>,</w:t>
            </w:r>
            <w:r w:rsidRPr="00840C20">
              <w:rPr>
                <w:rFonts w:ascii="TH SarabunPSK" w:hAnsi="TH SarabunPSK" w:cs="TH SarabunPSK"/>
                <w:sz w:val="32"/>
                <w:szCs w:val="32"/>
                <w:cs/>
              </w:rPr>
              <w:t>584 ครัวเรือน รวมทั้งการ</w:t>
            </w:r>
            <w:r w:rsidRPr="00840C20">
              <w:rPr>
                <w:rFonts w:ascii="TH SarabunPSK" w:hAnsi="TH SarabunPSK" w:cs="TH SarabunPSK"/>
                <w:sz w:val="32"/>
                <w:szCs w:val="32"/>
                <w:cs/>
              </w:rPr>
              <w:lastRenderedPageBreak/>
              <w:t>ปฏิบัติการฝนหลวงทำให้มีปริมาณน้ำฝนในเขื่อนและอ่างเก็บน้ำ จำนวน 120.51 ล้านลูกบาศก์เมตร</w:t>
            </w:r>
          </w:p>
        </w:tc>
      </w:tr>
      <w:tr w:rsidR="0023380D" w:rsidRPr="00840C20" w:rsidTr="00064B53">
        <w:tc>
          <w:tcPr>
            <w:tcW w:w="3309" w:type="dxa"/>
          </w:tcPr>
          <w:p w:rsidR="0023380D" w:rsidRPr="00840C20" w:rsidRDefault="0023380D"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lastRenderedPageBreak/>
              <w:t>2.6 ยุทธศาสตร์ด้านการปรับสมดุลและพัฒนาระบบการบริหารจัดการภาครัฐ</w:t>
            </w:r>
          </w:p>
        </w:tc>
        <w:tc>
          <w:tcPr>
            <w:tcW w:w="3309" w:type="dxa"/>
            <w:vAlign w:val="center"/>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จำนวน (ล้านบาท)</w:t>
            </w:r>
          </w:p>
        </w:tc>
        <w:tc>
          <w:tcPr>
            <w:tcW w:w="3310" w:type="dxa"/>
            <w:vAlign w:val="center"/>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ร้อยละ</w:t>
            </w:r>
          </w:p>
        </w:tc>
      </w:tr>
      <w:tr w:rsidR="0023380D" w:rsidRPr="00840C20" w:rsidTr="00064B53">
        <w:tc>
          <w:tcPr>
            <w:tcW w:w="3309" w:type="dxa"/>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จัดสรร</w:t>
            </w:r>
          </w:p>
        </w:tc>
        <w:tc>
          <w:tcPr>
            <w:tcW w:w="3309"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431,526.55</w:t>
            </w:r>
          </w:p>
        </w:tc>
        <w:tc>
          <w:tcPr>
            <w:tcW w:w="3310"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w:t>
            </w:r>
          </w:p>
        </w:tc>
      </w:tr>
      <w:tr w:rsidR="0023380D" w:rsidRPr="00840C20" w:rsidTr="00064B53">
        <w:tc>
          <w:tcPr>
            <w:tcW w:w="3309" w:type="dxa"/>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ผลการเบิกจ่าย</w:t>
            </w:r>
          </w:p>
        </w:tc>
        <w:tc>
          <w:tcPr>
            <w:tcW w:w="3309"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405,624.27</w:t>
            </w:r>
          </w:p>
        </w:tc>
        <w:tc>
          <w:tcPr>
            <w:tcW w:w="3310"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94.00</w:t>
            </w:r>
          </w:p>
        </w:tc>
      </w:tr>
      <w:tr w:rsidR="0023380D" w:rsidRPr="00840C20" w:rsidTr="00064B53">
        <w:tc>
          <w:tcPr>
            <w:tcW w:w="3309" w:type="dxa"/>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ผลการใช้จ่าย (ก่อหนี้)</w:t>
            </w:r>
          </w:p>
        </w:tc>
        <w:tc>
          <w:tcPr>
            <w:tcW w:w="3309"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409,009.60</w:t>
            </w:r>
          </w:p>
        </w:tc>
        <w:tc>
          <w:tcPr>
            <w:tcW w:w="3310"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94.78</w:t>
            </w:r>
          </w:p>
        </w:tc>
      </w:tr>
      <w:tr w:rsidR="0023380D" w:rsidRPr="00840C20" w:rsidTr="00064B53">
        <w:tc>
          <w:tcPr>
            <w:tcW w:w="3309" w:type="dxa"/>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ตัวอย่างผลการปฏิบัติงาน</w:t>
            </w:r>
          </w:p>
        </w:tc>
        <w:tc>
          <w:tcPr>
            <w:tcW w:w="6619" w:type="dxa"/>
            <w:gridSpan w:val="2"/>
          </w:tcPr>
          <w:p w:rsidR="0023380D" w:rsidRPr="00840C20" w:rsidRDefault="0023380D"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(1) หน่วยงานภาครัฐมีการเชื่อมโยง โดยผ่านเครือข่ายสื่อสารภาครัฐ จำนวน 2,169 หน่วยงานและมีการเชื่อมโยงหน่วยงาน/ระบบสำคัญด้วย </w:t>
            </w:r>
            <w:r w:rsidRPr="00840C20">
              <w:rPr>
                <w:rFonts w:ascii="TH SarabunPSK" w:hAnsi="TH SarabunPSK" w:cs="TH SarabunPSK"/>
                <w:sz w:val="32"/>
                <w:szCs w:val="32"/>
              </w:rPr>
              <w:t xml:space="preserve">DG Links </w:t>
            </w:r>
            <w:r w:rsidRPr="00840C20">
              <w:rPr>
                <w:rFonts w:ascii="TH SarabunPSK" w:hAnsi="TH SarabunPSK" w:cs="TH SarabunPSK"/>
                <w:sz w:val="32"/>
                <w:szCs w:val="32"/>
                <w:cs/>
              </w:rPr>
              <w:t xml:space="preserve">จำนวน 301 หน่วยงาน </w:t>
            </w:r>
          </w:p>
          <w:p w:rsidR="0023380D" w:rsidRPr="00840C20" w:rsidRDefault="0023380D"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(2) มีระบบงานสำคัญที่ติดตั้งอยู่บน </w:t>
            </w:r>
            <w:r w:rsidRPr="00840C20">
              <w:rPr>
                <w:rFonts w:ascii="TH SarabunPSK" w:hAnsi="TH SarabunPSK" w:cs="TH SarabunPSK"/>
                <w:sz w:val="32"/>
                <w:szCs w:val="32"/>
              </w:rPr>
              <w:t xml:space="preserve">DGA Cloud </w:t>
            </w:r>
            <w:r w:rsidRPr="00840C20">
              <w:rPr>
                <w:rFonts w:ascii="TH SarabunPSK" w:hAnsi="TH SarabunPSK" w:cs="TH SarabunPSK"/>
                <w:sz w:val="32"/>
                <w:szCs w:val="32"/>
                <w:cs/>
              </w:rPr>
              <w:t>เพื่อให้บริการแก่หน่วยงานภาครัฐหรือภาคประชาชน จำนวน 3 ระบบ และมีการพัฒนา/ปรับเปลี่ยนกระบวนการทำงานและการให้บริการให้เป็นดิจิทัล จำนวน 19 ระบบ</w:t>
            </w:r>
          </w:p>
          <w:p w:rsidR="0023380D" w:rsidRPr="00840C20" w:rsidRDefault="0023380D"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(3) นำเทคโนโลยีมาประยุกต์ในการให้บริการประชาชน อาทิ ศูนย์ช่วยเหลือและจัดการปัญหาออนไลน์</w:t>
            </w:r>
          </w:p>
          <w:p w:rsidR="0023380D" w:rsidRPr="00840C20" w:rsidRDefault="0023380D"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(4) มีการปรับปรุง/ทบทวน กฎหมาย กฎ ระเบียบให้สอดคล้องกับสถานการณ์ที่เปลี่ยนแปลงไป รวมทั้งส่งเสริมให้ประชาชนและเจ้าหน้าที่ของรัฐได้รับความรู้ความเข้าใจในกฎหมาย กระบวนการยุติธรรม หลักการสิทธิมนุษยชน และสามารถปกป้องคุ้มครองสิทธิของตัวเองโดยไม่ละเมิดสิทธิของผู้อื่น</w:t>
            </w:r>
          </w:p>
        </w:tc>
      </w:tr>
      <w:tr w:rsidR="0023380D" w:rsidRPr="00840C20" w:rsidTr="00064B53">
        <w:tc>
          <w:tcPr>
            <w:tcW w:w="3309" w:type="dxa"/>
          </w:tcPr>
          <w:p w:rsidR="0023380D" w:rsidRPr="00840C20" w:rsidRDefault="0023380D"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2.7 รายการค่าดำเนินการภาครัฐ</w:t>
            </w:r>
          </w:p>
        </w:tc>
        <w:tc>
          <w:tcPr>
            <w:tcW w:w="3309" w:type="dxa"/>
            <w:vAlign w:val="center"/>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จำนวน (ล้านบาท)</w:t>
            </w:r>
          </w:p>
        </w:tc>
        <w:tc>
          <w:tcPr>
            <w:tcW w:w="3310" w:type="dxa"/>
            <w:vAlign w:val="center"/>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ร้อยละ</w:t>
            </w:r>
          </w:p>
        </w:tc>
      </w:tr>
      <w:tr w:rsidR="0023380D" w:rsidRPr="00840C20" w:rsidTr="00064B53">
        <w:tc>
          <w:tcPr>
            <w:tcW w:w="3309" w:type="dxa"/>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จัดสรร</w:t>
            </w:r>
          </w:p>
        </w:tc>
        <w:tc>
          <w:tcPr>
            <w:tcW w:w="3309"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203,466.18</w:t>
            </w:r>
          </w:p>
        </w:tc>
        <w:tc>
          <w:tcPr>
            <w:tcW w:w="3310"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w:t>
            </w:r>
          </w:p>
        </w:tc>
      </w:tr>
      <w:tr w:rsidR="0023380D" w:rsidRPr="00840C20" w:rsidTr="00064B53">
        <w:tc>
          <w:tcPr>
            <w:tcW w:w="3309" w:type="dxa"/>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ผลการเบิกจ่าย</w:t>
            </w:r>
          </w:p>
        </w:tc>
        <w:tc>
          <w:tcPr>
            <w:tcW w:w="3309"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177,130.04</w:t>
            </w:r>
          </w:p>
        </w:tc>
        <w:tc>
          <w:tcPr>
            <w:tcW w:w="3310"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87.06</w:t>
            </w:r>
          </w:p>
        </w:tc>
      </w:tr>
      <w:tr w:rsidR="0023380D" w:rsidRPr="00840C20" w:rsidTr="00064B53">
        <w:tc>
          <w:tcPr>
            <w:tcW w:w="3309" w:type="dxa"/>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ผลการใช้จ่าย (ก่อหนี้)</w:t>
            </w:r>
          </w:p>
        </w:tc>
        <w:tc>
          <w:tcPr>
            <w:tcW w:w="3309"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177,318.19</w:t>
            </w:r>
          </w:p>
        </w:tc>
        <w:tc>
          <w:tcPr>
            <w:tcW w:w="3310"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87.15</w:t>
            </w:r>
          </w:p>
        </w:tc>
      </w:tr>
    </w:tbl>
    <w:p w:rsidR="0023380D" w:rsidRPr="00840C20" w:rsidRDefault="0023380D"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t>อย่างไรก็ดี เมื่อพิจารณาจากรายงานผลการปฏิบัติงานและผลการใช้จ่ายงบประมาณของหน่วยรับงบประมาณ ประจำปีงบประมาณ พ.ศ. 2566 ไปพลางก่อน พบว่า ผลการปฏิบัติงานและใช้จ่ายงบประมาณต่ำกว่าแผนฯ ที่กำหนดไว้ โดย สงป. ได้รวบรวมปัญหาและอุปสรรคจากการใช้จ่ายงบประมาณและข้อเสนอแนะเพื่อเป็นแนวทางในการบริหารงบประมาณของหน่วยรับงบประมาณ ดังนี้</w:t>
      </w:r>
    </w:p>
    <w:tbl>
      <w:tblPr>
        <w:tblStyle w:val="TableGrid"/>
        <w:tblW w:w="0" w:type="auto"/>
        <w:tblLook w:val="04A0" w:firstRow="1" w:lastRow="0" w:firstColumn="1" w:lastColumn="0" w:noHBand="0" w:noVBand="1"/>
      </w:tblPr>
      <w:tblGrid>
        <w:gridCol w:w="2084"/>
        <w:gridCol w:w="7510"/>
      </w:tblGrid>
      <w:tr w:rsidR="0023380D" w:rsidRPr="00840C20" w:rsidTr="00064B53">
        <w:tc>
          <w:tcPr>
            <w:tcW w:w="2122" w:type="dxa"/>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ปัญหาและอุปสรรค</w:t>
            </w:r>
          </w:p>
        </w:tc>
        <w:tc>
          <w:tcPr>
            <w:tcW w:w="7806" w:type="dxa"/>
          </w:tcPr>
          <w:p w:rsidR="0023380D" w:rsidRPr="00840C20" w:rsidRDefault="0023380D"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(1) หน่วยรับงบประมาณบางหน่วยมีการใช้จ่ายงบประมาณจากเงินกันไว้เบิกเหลื่อมปีก่อนเป็นลำดับแรกและดำเนินการเบิกจ่ายงบประมาณรายจ่ายประจำปีงบประมาณ พ.ศ. 2566 ไปพลางก่อน เป็นลำดับถัดมา ส่งผลให้การใช้จ่ายงบประมาณรายจ่ายประจำปีงบประมาณ พ.ศ. 2566 ไปพลางก่อน ต่ำกว่าแผนที่กำหนด </w:t>
            </w:r>
          </w:p>
          <w:p w:rsidR="0023380D" w:rsidRPr="00840C20" w:rsidRDefault="0023380D"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(2) หน่วยรับงบประมาณมีการก่อหนี้ผูกพันงบประมาณหรือลงนามในสัญญาแล้ว แต่ยังไม่สามารถเบิกจ่ายงบประมาณได้ เนื่องจากผู้รับจ้างรอเบิกจ่ายวงเงินทั้งสัญญาในคราวเดียวหลังดำเนินการแล้วเสร็จ หรือผู้รับจ้างไม่สามารถส่งมอบงานได้ตามงวดงาน เนื่องจากมีการปรับกลุ่มเป้าหมายให้สอดคล้องกับแนวนโยบายของรัฐบาลและขาดการบูรณาการของหน่วยงานภายใต้แผนงานบูรณาการ รวมถึงขาดความพร้อมด้านบุคลากร เทคโนโลยีสารสนเทศ ส่งผลให้การดำเนินงานและการใช้จ่ายงบประมาณในภาพรวมไม่บรรลุเป้าหมายตามแผนที่กำหนด </w:t>
            </w:r>
          </w:p>
          <w:p w:rsidR="0023380D" w:rsidRPr="00840C20" w:rsidRDefault="0023380D"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lastRenderedPageBreak/>
              <w:t>(3) สำหรับรายจ่ายลงทุนที่หน่วยรับงบประมาณดำเนินการล่าช้ายังไม่เข้าสู่กระบวนการจัดซื้อจัดจ้าง พบว่าบางหน่วยอยู่ระหว่างสำรวจออกแบบ กำหนดราคากลาง จัดทำขอบเขตของงาน (</w:t>
            </w:r>
            <w:r w:rsidRPr="00840C20">
              <w:rPr>
                <w:rFonts w:ascii="TH SarabunPSK" w:hAnsi="TH SarabunPSK" w:cs="TH SarabunPSK"/>
                <w:sz w:val="32"/>
                <w:szCs w:val="32"/>
              </w:rPr>
              <w:t>TOR</w:t>
            </w:r>
            <w:r w:rsidRPr="00840C20">
              <w:rPr>
                <w:rFonts w:ascii="TH SarabunPSK" w:hAnsi="TH SarabunPSK" w:cs="TH SarabunPSK"/>
                <w:sz w:val="32"/>
                <w:szCs w:val="32"/>
                <w:cs/>
              </w:rPr>
              <w:t>) และปรับแบบรูปรายการให้สอดคล้องกับสภาพพื้นที่จริง หรือมีการประกาศประกวดราคาแล้ว แต่ไม่มีผู้ยื่นเสนอราคา บางรายการมีผู้ยื่นเสนอราคาเพียงรายเดียว หรือมีผู้ยื่นเสนอราคาแต่ไม่ตรงตามคุณลักษณะที่กำหนด จึงต้องเข้าสู่กระบวนการจัดซื้อจัดจ้างใหม่ รวมถึงราคาพัสดุ/ครุภัณฑ์ วัสดุก่อสร้างและค่าแรงปรับราคาสูงขึ้น ทำให้ต้องมีการปรับคุณลักษณะ/แบบรูปรายการ ส่งผลให้การดำเนินงานและการใช้จ่ายงบประมาณไม่เป็นไปตามแผนที่กำหนดไว้</w:t>
            </w:r>
          </w:p>
        </w:tc>
      </w:tr>
      <w:tr w:rsidR="0023380D" w:rsidRPr="00840C20" w:rsidTr="00064B53">
        <w:tc>
          <w:tcPr>
            <w:tcW w:w="2122" w:type="dxa"/>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lastRenderedPageBreak/>
              <w:t>ข้อเสนอแนะ</w:t>
            </w:r>
          </w:p>
        </w:tc>
        <w:tc>
          <w:tcPr>
            <w:tcW w:w="7806" w:type="dxa"/>
          </w:tcPr>
          <w:p w:rsidR="0023380D" w:rsidRPr="00840C20" w:rsidRDefault="0023380D"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(1) เนื่องจากพระราชบัญญัติงบประมาณรายจ่ายประจำปีงบประมาณ พ.ศ. 2567 ประกาศในราชกิจจานุเบกษาเมื่อวันที่ 26 เมษายน 2567 จึงเห็นควรให้หน่วยรับงบประมาณเร่งรัดดำเนินการตามมาตรการเร่งรัดการใช้จ่ายงบประมาณรายจ่ายประจำปีงบประมาณ พ.ศ. 2567 ของ สงป. และมาตรการเร่งรัดการเบิกจ่ายงบประมาณและการใช้จ่ายภาครัฐประจำปีงบประมาณ พ.ศ. 2567 ของคณะกรรมการติดตามเร่งรัดการเบิกจ่ายงบประมาณและการใช้จ่ายภาครัฐ โดยเร่งรัดการก่อหนี้ผูกพันและเบิกจ่ายงบประมาณรายการผูกพันข้ามปีงบประมาณที่เป็นรายจ่ายลงทุนรายการใหม่ ให้หน่วยรับงบประมาณจัดส่งรายละเอียดประกอบที่เกี่ยวข้องให้ สงป. พิจารณาความเหมาะสมของราคาควบคู่ไปกับการดำเนินกระบวนการจัดซื้อจัดจ้าง และเมื่อได้ผลการจัดซื้อจัดจ้างแล้วหากไม่เกินวงเงินที่ สงป. ให้ความเห็นชอบ ให้แจ้ง สงป. ทราบและดำเนินการทำสัญญาก่อหนี้ผูกพันต่อไปได้ รวมทั้งพิจารณากำหนดระยะเวลาการส่งมอบงานให้รวดเร็วขึ้นเพื่อให้ทันการเบิกจ่ายภายในเดือนกันยายน 2567 ทั้งนี้ หากคาดว่ามี</w:t>
            </w:r>
            <w:r w:rsidR="0046237B">
              <w:rPr>
                <w:rFonts w:ascii="TH SarabunPSK" w:hAnsi="TH SarabunPSK" w:cs="TH SarabunPSK"/>
                <w:sz w:val="32"/>
                <w:szCs w:val="32"/>
                <w:cs/>
              </w:rPr>
              <w:t>รายการงบประมาณที่จะไม่สามารถก่อห</w:t>
            </w:r>
            <w:r w:rsidRPr="00840C20">
              <w:rPr>
                <w:rFonts w:ascii="TH SarabunPSK" w:hAnsi="TH SarabunPSK" w:cs="TH SarabunPSK"/>
                <w:sz w:val="32"/>
                <w:szCs w:val="32"/>
                <w:cs/>
              </w:rPr>
              <w:t>นี้ได้ทันภายในปีงบประมาณ พ.ศ. 2567 ให้หน่วยรับงบประมาณแจ้ง สงป. เพื่อร่วมกันหาแนวทางแก้ไขเป็นรายกรณีในโอกาสแรก เพื่อให้การบริหารงบประมาณมีประสิทธิภาพสูงสุด และป้องกันมิให้เงินพับตกไปเมื่อสิ้นปีงบประมาณ</w:t>
            </w:r>
          </w:p>
          <w:p w:rsidR="0023380D" w:rsidRPr="00840C20" w:rsidRDefault="0023380D"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(2) เพื่อให้เป็นไปตามเป้าหมายตามมาตรการเร่งรัดการเบิกจ่ายงบประมาณและการใช้จ่ายภาครัฐ ประจำปีงบประมาณ พ.ศ. 2567 จึงเห็นสมควรมอบหมายให้รัฐมนตรีเจ้าสังกัดหรือรัฐมนตรีที่ควบคุม กำกับ และดูแลหน่วยรับงบประมาณ หรือรัฐมนตรีผู้รักษาการตามกฎหมาย กำกับดูแล รวมถึงติดตามและประเมินผลการปฏิบัติงานและการใช้จ่ายงบประมาณให้เป็นไปตามเป้าหมายที่กำหนด</w:t>
            </w:r>
          </w:p>
        </w:tc>
      </w:tr>
    </w:tbl>
    <w:p w:rsidR="004D7C20" w:rsidRDefault="004D7C20" w:rsidP="00840C20">
      <w:pPr>
        <w:spacing w:after="0" w:line="340" w:lineRule="exact"/>
        <w:jc w:val="thaiDistribute"/>
        <w:rPr>
          <w:rFonts w:ascii="TH SarabunPSK" w:hAnsi="TH SarabunPSK" w:cs="TH SarabunPSK"/>
          <w:sz w:val="32"/>
          <w:szCs w:val="32"/>
        </w:rPr>
      </w:pPr>
    </w:p>
    <w:p w:rsidR="0023380D" w:rsidRPr="00840C20" w:rsidRDefault="0023380D"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rPr>
        <w:t>________________</w:t>
      </w:r>
    </w:p>
    <w:p w:rsidR="0023380D" w:rsidRPr="00840C20" w:rsidRDefault="0023380D" w:rsidP="00840C20">
      <w:pPr>
        <w:spacing w:after="0" w:line="340" w:lineRule="exact"/>
        <w:jc w:val="thaiDistribute"/>
        <w:rPr>
          <w:rFonts w:ascii="TH SarabunPSK" w:hAnsi="TH SarabunPSK" w:cs="TH SarabunPSK"/>
          <w:sz w:val="32"/>
          <w:szCs w:val="32"/>
          <w:cs/>
        </w:rPr>
      </w:pPr>
      <w:r w:rsidRPr="00840C20">
        <w:rPr>
          <w:rFonts w:ascii="TH SarabunPSK" w:hAnsi="TH SarabunPSK" w:cs="TH SarabunPSK"/>
          <w:sz w:val="32"/>
          <w:szCs w:val="32"/>
          <w:vertAlign w:val="superscript"/>
        </w:rPr>
        <w:t>1</w:t>
      </w:r>
      <w:r w:rsidRPr="00840C20">
        <w:rPr>
          <w:rFonts w:ascii="TH SarabunPSK" w:hAnsi="TH SarabunPSK" w:cs="TH SarabunPSK"/>
          <w:sz w:val="32"/>
          <w:szCs w:val="32"/>
          <w:cs/>
        </w:rPr>
        <w:t xml:space="preserve"> วงเงินงบประมาณที่จ่ายไปแล้ว</w:t>
      </w:r>
    </w:p>
    <w:p w:rsidR="0023380D" w:rsidRPr="00840C20" w:rsidRDefault="0023380D" w:rsidP="00840C20">
      <w:pPr>
        <w:spacing w:after="0" w:line="340" w:lineRule="exact"/>
        <w:jc w:val="thaiDistribute"/>
        <w:rPr>
          <w:rFonts w:ascii="TH SarabunPSK" w:hAnsi="TH SarabunPSK" w:cs="TH SarabunPSK"/>
          <w:sz w:val="32"/>
          <w:szCs w:val="32"/>
          <w:cs/>
        </w:rPr>
      </w:pPr>
      <w:r w:rsidRPr="00840C20">
        <w:rPr>
          <w:rFonts w:ascii="TH SarabunPSK" w:hAnsi="TH SarabunPSK" w:cs="TH SarabunPSK"/>
          <w:sz w:val="32"/>
          <w:szCs w:val="32"/>
          <w:vertAlign w:val="superscript"/>
        </w:rPr>
        <w:t>2</w:t>
      </w:r>
      <w:r w:rsidRPr="00840C20">
        <w:rPr>
          <w:rFonts w:ascii="TH SarabunPSK" w:hAnsi="TH SarabunPSK" w:cs="TH SarabunPSK"/>
          <w:sz w:val="32"/>
          <w:szCs w:val="32"/>
          <w:cs/>
        </w:rPr>
        <w:t xml:space="preserve"> วงเงินงบประมาณที่จ่ายไปแล้ว รวมกับใบสั่งซื้อสั่งจ้าง (</w:t>
      </w:r>
      <w:r w:rsidRPr="00840C20">
        <w:rPr>
          <w:rFonts w:ascii="TH SarabunPSK" w:hAnsi="TH SarabunPSK" w:cs="TH SarabunPSK"/>
          <w:sz w:val="32"/>
          <w:szCs w:val="32"/>
        </w:rPr>
        <w:t>Purchase Order</w:t>
      </w:r>
      <w:r w:rsidRPr="00840C20">
        <w:rPr>
          <w:rFonts w:ascii="TH SarabunPSK" w:hAnsi="TH SarabunPSK" w:cs="TH SarabunPSK"/>
          <w:sz w:val="32"/>
          <w:szCs w:val="32"/>
          <w:cs/>
        </w:rPr>
        <w:t xml:space="preserve">: </w:t>
      </w:r>
      <w:r w:rsidRPr="00840C20">
        <w:rPr>
          <w:rFonts w:ascii="TH SarabunPSK" w:hAnsi="TH SarabunPSK" w:cs="TH SarabunPSK"/>
          <w:sz w:val="32"/>
          <w:szCs w:val="32"/>
        </w:rPr>
        <w:t>PO</w:t>
      </w:r>
      <w:r w:rsidRPr="00840C20">
        <w:rPr>
          <w:rFonts w:ascii="TH SarabunPSK" w:hAnsi="TH SarabunPSK" w:cs="TH SarabunPSK"/>
          <w:sz w:val="32"/>
          <w:szCs w:val="32"/>
          <w:cs/>
        </w:rPr>
        <w:t>) (ใบจองเงินเพื่อกันไว้เบิกจ่ายเงินงบประมาณของส่วนราชการ)</w:t>
      </w:r>
    </w:p>
    <w:p w:rsidR="0023380D" w:rsidRPr="00840C20" w:rsidRDefault="0023380D"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vertAlign w:val="superscript"/>
        </w:rPr>
        <w:t>3</w:t>
      </w:r>
      <w:r w:rsidRPr="00840C20">
        <w:rPr>
          <w:rFonts w:ascii="TH SarabunPSK" w:hAnsi="TH SarabunPSK" w:cs="TH SarabunPSK"/>
          <w:sz w:val="32"/>
          <w:szCs w:val="32"/>
          <w:cs/>
        </w:rPr>
        <w:t xml:space="preserve"> ร้อยละ/วงเงินงบประมาณในพระราชบัญญัติงบประมาณรายจ่ายประจำปีงบประมาณ พ.ศ. 2566</w:t>
      </w:r>
    </w:p>
    <w:p w:rsidR="0023380D" w:rsidRPr="00840C20" w:rsidRDefault="0023380D"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vertAlign w:val="superscript"/>
        </w:rPr>
        <w:t>4</w:t>
      </w:r>
      <w:r w:rsidRPr="00840C20">
        <w:rPr>
          <w:rFonts w:ascii="TH SarabunPSK" w:hAnsi="TH SarabunPSK" w:cs="TH SarabunPSK"/>
          <w:sz w:val="32"/>
          <w:szCs w:val="32"/>
          <w:cs/>
        </w:rPr>
        <w:t xml:space="preserve"> ร้อยละ/แผนการใช้จ่ายฯ</w:t>
      </w:r>
    </w:p>
    <w:p w:rsidR="0023380D" w:rsidRPr="00840C20" w:rsidRDefault="0023380D"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vertAlign w:val="superscript"/>
        </w:rPr>
        <w:t>5</w:t>
      </w:r>
      <w:r w:rsidRPr="00840C20">
        <w:rPr>
          <w:rFonts w:ascii="TH SarabunPSK" w:hAnsi="TH SarabunPSK" w:cs="TH SarabunPSK"/>
          <w:sz w:val="32"/>
          <w:szCs w:val="32"/>
          <w:cs/>
        </w:rPr>
        <w:t xml:space="preserve"> ร้อยละ/วงเงินงบประมาณที่จัดสรร</w:t>
      </w:r>
    </w:p>
    <w:p w:rsidR="0023380D" w:rsidRPr="00840C20" w:rsidRDefault="0023380D"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vertAlign w:val="superscript"/>
        </w:rPr>
        <w:t>6</w:t>
      </w:r>
      <w:r w:rsidRPr="00840C20">
        <w:rPr>
          <w:rFonts w:ascii="TH SarabunPSK" w:hAnsi="TH SarabunPSK" w:cs="TH SarabunPSK"/>
          <w:sz w:val="32"/>
          <w:szCs w:val="32"/>
          <w:cs/>
        </w:rPr>
        <w:t xml:space="preserve"> ร้อยละ/วงเงินงบประมาณที่จัดสรร</w:t>
      </w:r>
    </w:p>
    <w:p w:rsidR="0023380D" w:rsidRPr="00840C20" w:rsidRDefault="0023380D" w:rsidP="00840C20">
      <w:pPr>
        <w:spacing w:after="0" w:line="340" w:lineRule="exact"/>
        <w:jc w:val="thaiDistribute"/>
        <w:rPr>
          <w:rFonts w:ascii="TH SarabunPSK" w:hAnsi="TH SarabunPSK" w:cs="TH SarabunPSK"/>
          <w:sz w:val="32"/>
          <w:szCs w:val="32"/>
        </w:rPr>
      </w:pPr>
    </w:p>
    <w:p w:rsidR="0023380D" w:rsidRPr="00840C20" w:rsidRDefault="004D7C20" w:rsidP="00840C20">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9</w:t>
      </w:r>
      <w:r>
        <w:rPr>
          <w:rFonts w:ascii="TH SarabunPSK" w:hAnsi="TH SarabunPSK" w:cs="TH SarabunPSK"/>
          <w:b/>
          <w:bCs/>
          <w:sz w:val="32"/>
          <w:szCs w:val="32"/>
          <w:cs/>
        </w:rPr>
        <w:t>.</w:t>
      </w:r>
      <w:r w:rsidR="0023380D" w:rsidRPr="00840C20">
        <w:rPr>
          <w:rFonts w:ascii="TH SarabunPSK" w:hAnsi="TH SarabunPSK" w:cs="TH SarabunPSK"/>
          <w:b/>
          <w:bCs/>
          <w:sz w:val="32"/>
          <w:szCs w:val="32"/>
          <w:cs/>
        </w:rPr>
        <w:t xml:space="preserve"> เรื่อง ผลการประชุมคณะกรรมการติดตามเร่งรัดการเบิกจ่ายงบประมาณและการใช้จ่ายภาครัฐ ครั้งที่ 1/2567 และครั้งที่ 2/2567 และมาตรการเร่งรัดการเบิกจ่ายงบประมาณและการใช้จ่ายภาครัฐ ประจำปีงบประมาณ</w:t>
      </w:r>
      <w:r>
        <w:rPr>
          <w:rFonts w:ascii="TH SarabunPSK" w:hAnsi="TH SarabunPSK" w:cs="TH SarabunPSK" w:hint="cs"/>
          <w:b/>
          <w:bCs/>
          <w:sz w:val="32"/>
          <w:szCs w:val="32"/>
          <w:cs/>
        </w:rPr>
        <w:t xml:space="preserve">  </w:t>
      </w:r>
      <w:r w:rsidR="0023380D" w:rsidRPr="00840C20">
        <w:rPr>
          <w:rFonts w:ascii="TH SarabunPSK" w:hAnsi="TH SarabunPSK" w:cs="TH SarabunPSK"/>
          <w:b/>
          <w:bCs/>
          <w:sz w:val="32"/>
          <w:szCs w:val="32"/>
          <w:cs/>
        </w:rPr>
        <w:t xml:space="preserve"> พ.ศ. 2567</w:t>
      </w:r>
    </w:p>
    <w:p w:rsidR="0023380D" w:rsidRPr="00840C20" w:rsidRDefault="0023380D"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b/>
          <w:bCs/>
          <w:sz w:val="32"/>
          <w:szCs w:val="32"/>
          <w:cs/>
        </w:rPr>
        <w:lastRenderedPageBreak/>
        <w:tab/>
      </w:r>
      <w:r w:rsidRPr="00840C20">
        <w:rPr>
          <w:rFonts w:ascii="TH SarabunPSK" w:hAnsi="TH SarabunPSK" w:cs="TH SarabunPSK"/>
          <w:b/>
          <w:bCs/>
          <w:sz w:val="32"/>
          <w:szCs w:val="32"/>
          <w:cs/>
        </w:rPr>
        <w:tab/>
      </w:r>
      <w:r w:rsidRPr="00840C20">
        <w:rPr>
          <w:rFonts w:ascii="TH SarabunPSK" w:hAnsi="TH SarabunPSK" w:cs="TH SarabunPSK"/>
          <w:sz w:val="32"/>
          <w:szCs w:val="32"/>
          <w:cs/>
        </w:rPr>
        <w:t>คณะรัฐมนตรีรับทราบตามที่คณะกรรมการติดตามเร่งรัดการเบิกจ่ายงบประมาณและการใช้จ่ายภาครัฐ (คณะกรรมการฯ) เสนอผลการประชุมคณะกรรมการติดตามเร่งรัดการเบิกจ่ายงบประมาณและการใช้จ่ายภาครัฐ ครั้งที่ 1/2567 และครั้งที่ 2/2567 และมาตรการเร่งรัดการเบิกจ่ายงบประมาณและการใช้จ่ายภาครัฐ ประจำปีงบประมาณ พ.ศ. 2567 เพื่อให้หน่วยรับงบประมาณ และรัฐวิสาหกิจนำมาตรการเร่งรัดการเบิกจ่ายงบประมาณและการใช้จ่ายภาครัฐ ประจำปีงบประมาณ พ.ศ. 2567 ไปเป็นแนวทางในการเร่งรัดการเบิกจ่ายงบประมาณและการใช้จ่ายภาครัฐต่อไป</w:t>
      </w:r>
    </w:p>
    <w:p w:rsidR="0023380D" w:rsidRPr="00840C20" w:rsidRDefault="0023380D" w:rsidP="00840C20">
      <w:pPr>
        <w:spacing w:after="0" w:line="340" w:lineRule="exact"/>
        <w:jc w:val="thaiDistribute"/>
        <w:rPr>
          <w:rFonts w:ascii="TH SarabunPSK" w:hAnsi="TH SarabunPSK" w:cs="TH SarabunPSK"/>
          <w:b/>
          <w:bCs/>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b/>
          <w:bCs/>
          <w:sz w:val="32"/>
          <w:szCs w:val="32"/>
          <w:cs/>
        </w:rPr>
        <w:t>สาระสำคัญ</w:t>
      </w:r>
    </w:p>
    <w:p w:rsidR="0023380D" w:rsidRPr="00840C20" w:rsidRDefault="0023380D"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b/>
          <w:bCs/>
          <w:sz w:val="32"/>
          <w:szCs w:val="32"/>
          <w:cs/>
        </w:rPr>
        <w:tab/>
      </w:r>
      <w:r w:rsidRPr="00840C20">
        <w:rPr>
          <w:rFonts w:ascii="TH SarabunPSK" w:hAnsi="TH SarabunPSK" w:cs="TH SarabunPSK"/>
          <w:b/>
          <w:bCs/>
          <w:sz w:val="32"/>
          <w:szCs w:val="32"/>
          <w:cs/>
        </w:rPr>
        <w:tab/>
      </w:r>
      <w:r w:rsidRPr="00840C20">
        <w:rPr>
          <w:rFonts w:ascii="TH SarabunPSK" w:hAnsi="TH SarabunPSK" w:cs="TH SarabunPSK"/>
          <w:sz w:val="32"/>
          <w:szCs w:val="32"/>
          <w:cs/>
        </w:rPr>
        <w:t>คณะกรรมการฯ ในคราวประชุม ครั้งที่ 1/2567 เมื่อวันที่ 22 กุมภาพันธ์ 2567 และครั้งที่ 2/2567 เมื่อวันที่ 9 เมษายน 2567 โดยมีรัฐมนตรีช่วยว่าการกระทรวงการคลัง (นายกฤษฎา จีนะวิจารณะ) ในขณะนั้น เป็นประธานในที่ประชุม มีมติ</w:t>
      </w:r>
      <w:r w:rsidRPr="00840C20">
        <w:rPr>
          <w:rFonts w:ascii="TH SarabunPSK" w:hAnsi="TH SarabunPSK" w:cs="TH SarabunPSK"/>
          <w:b/>
          <w:bCs/>
          <w:sz w:val="32"/>
          <w:szCs w:val="32"/>
          <w:cs/>
        </w:rPr>
        <w:t>รับทราบรายงานผลการเบิกจ่ายงบประมาณและการใช้จ่ายภาครัฐ</w:t>
      </w:r>
      <w:r w:rsidRPr="00840C20">
        <w:rPr>
          <w:rFonts w:ascii="TH SarabunPSK" w:hAnsi="TH SarabunPSK" w:cs="TH SarabunPSK"/>
          <w:sz w:val="32"/>
          <w:szCs w:val="32"/>
          <w:cs/>
        </w:rPr>
        <w:t xml:space="preserve"> ตั้งแต่ต้นปีงบประมาณจนถึงวันที่ 9 กุมภาพันธ์ 2567 และ</w:t>
      </w:r>
      <w:r w:rsidRPr="00840C20">
        <w:rPr>
          <w:rFonts w:ascii="TH SarabunPSK" w:hAnsi="TH SarabunPSK" w:cs="TH SarabunPSK"/>
          <w:b/>
          <w:bCs/>
          <w:sz w:val="32"/>
          <w:szCs w:val="32"/>
          <w:cs/>
        </w:rPr>
        <w:t xml:space="preserve">เห็นชอบการกำหนดมาตรการเร่งรัดการเบิกจ่ายงบประมาณและการใช้จ่ายภาครัฐ ประจำปีงบประมาณ พ.ศ. 2567 </w:t>
      </w:r>
      <w:r w:rsidRPr="00840C20">
        <w:rPr>
          <w:rFonts w:ascii="TH SarabunPSK" w:hAnsi="TH SarabunPSK" w:cs="TH SarabunPSK"/>
          <w:sz w:val="32"/>
          <w:szCs w:val="32"/>
          <w:cs/>
        </w:rPr>
        <w:t>โดยมีสาระสำคัญสรุปได้ ดังนี้</w:t>
      </w:r>
    </w:p>
    <w:p w:rsidR="0023380D" w:rsidRPr="00840C20" w:rsidRDefault="0023380D"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1. </w:t>
      </w:r>
      <w:r w:rsidRPr="00840C20">
        <w:rPr>
          <w:rFonts w:ascii="TH SarabunPSK" w:hAnsi="TH SarabunPSK" w:cs="TH SarabunPSK"/>
          <w:b/>
          <w:bCs/>
          <w:sz w:val="32"/>
          <w:szCs w:val="32"/>
          <w:cs/>
        </w:rPr>
        <w:t>รายงานการเบิกจ่ายงบประมาณและการใช้จ่ายภาครัฐในคราวประชุมครั้งที่ 1/2567 เมื่อวันที่ 22 กุมภาพันธ์ 2567</w:t>
      </w:r>
      <w:r w:rsidRPr="00840C20">
        <w:rPr>
          <w:rFonts w:ascii="TH SarabunPSK" w:hAnsi="TH SarabunPSK" w:cs="TH SarabunPSK"/>
          <w:sz w:val="32"/>
          <w:szCs w:val="32"/>
          <w:cs/>
        </w:rPr>
        <w:t xml:space="preserve"> สรุปได้ ดังนี้</w:t>
      </w:r>
    </w:p>
    <w:p w:rsidR="0023380D" w:rsidRDefault="0023380D"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1.1 </w:t>
      </w:r>
      <w:r w:rsidRPr="00840C20">
        <w:rPr>
          <w:rFonts w:ascii="TH SarabunPSK" w:hAnsi="TH SarabunPSK" w:cs="TH SarabunPSK"/>
          <w:b/>
          <w:bCs/>
          <w:sz w:val="32"/>
          <w:szCs w:val="32"/>
          <w:cs/>
        </w:rPr>
        <w:t xml:space="preserve">ภาพรวมการเบิกจ่ายเงิน </w:t>
      </w:r>
      <w:r w:rsidRPr="00840C20">
        <w:rPr>
          <w:rFonts w:ascii="TH SarabunPSK" w:hAnsi="TH SarabunPSK" w:cs="TH SarabunPSK"/>
          <w:sz w:val="32"/>
          <w:szCs w:val="32"/>
          <w:cs/>
        </w:rPr>
        <w:t xml:space="preserve">ประจำปีงบประมาณ พ.ศ. 2567 ตั้งแต่ต้นปีงบประมาณจนถึงวันที่ </w:t>
      </w:r>
      <w:r w:rsidRPr="00840C20">
        <w:rPr>
          <w:rFonts w:ascii="TH SarabunPSK" w:hAnsi="TH SarabunPSK" w:cs="TH SarabunPSK"/>
          <w:b/>
          <w:bCs/>
          <w:sz w:val="32"/>
          <w:szCs w:val="32"/>
          <w:cs/>
        </w:rPr>
        <w:t xml:space="preserve">9 กุมภาพันธ์ 2567 </w:t>
      </w:r>
      <w:r w:rsidRPr="00840C20">
        <w:rPr>
          <w:rFonts w:ascii="TH SarabunPSK" w:hAnsi="TH SarabunPSK" w:cs="TH SarabunPSK"/>
          <w:sz w:val="32"/>
          <w:szCs w:val="32"/>
          <w:cs/>
        </w:rPr>
        <w:t>มีการเบิกจ่ายแล้ว จำนวน 1,322,916 ล้านบาท ดังนี้</w:t>
      </w:r>
    </w:p>
    <w:p w:rsidR="00767E5E" w:rsidRDefault="00767E5E" w:rsidP="00840C20">
      <w:pPr>
        <w:spacing w:after="0" w:line="340" w:lineRule="exact"/>
        <w:jc w:val="thaiDistribute"/>
        <w:rPr>
          <w:rFonts w:ascii="TH SarabunPSK" w:hAnsi="TH SarabunPSK" w:cs="TH SarabunPSK"/>
          <w:sz w:val="32"/>
          <w:szCs w:val="32"/>
        </w:rPr>
      </w:pPr>
    </w:p>
    <w:p w:rsidR="00767E5E" w:rsidRPr="00840C20" w:rsidRDefault="00767E5E" w:rsidP="00840C20">
      <w:pPr>
        <w:spacing w:after="0" w:line="340" w:lineRule="exact"/>
        <w:jc w:val="thaiDistribute"/>
        <w:rPr>
          <w:rFonts w:ascii="TH SarabunPSK" w:hAnsi="TH SarabunPSK" w:cs="TH SarabunPSK"/>
          <w:sz w:val="32"/>
          <w:szCs w:val="32"/>
        </w:rPr>
      </w:pPr>
    </w:p>
    <w:p w:rsidR="0023380D" w:rsidRPr="00840C20" w:rsidRDefault="0023380D" w:rsidP="00840C20">
      <w:pPr>
        <w:spacing w:after="0" w:line="340" w:lineRule="exact"/>
        <w:jc w:val="right"/>
        <w:rPr>
          <w:rFonts w:ascii="TH SarabunPSK" w:hAnsi="TH SarabunPSK" w:cs="TH SarabunPSK"/>
          <w:sz w:val="32"/>
          <w:szCs w:val="32"/>
        </w:rPr>
      </w:pPr>
      <w:r w:rsidRPr="00840C20">
        <w:rPr>
          <w:rFonts w:ascii="TH SarabunPSK" w:hAnsi="TH SarabunPSK" w:cs="TH SarabunPSK"/>
          <w:sz w:val="32"/>
          <w:szCs w:val="32"/>
          <w:cs/>
        </w:rPr>
        <w:t>หน่วย : ล้านบาท</w:t>
      </w:r>
    </w:p>
    <w:tbl>
      <w:tblPr>
        <w:tblStyle w:val="TableGrid"/>
        <w:tblW w:w="0" w:type="auto"/>
        <w:tblLook w:val="04A0" w:firstRow="1" w:lastRow="0" w:firstColumn="1" w:lastColumn="0" w:noHBand="0" w:noVBand="1"/>
      </w:tblPr>
      <w:tblGrid>
        <w:gridCol w:w="2950"/>
        <w:gridCol w:w="1779"/>
        <w:gridCol w:w="1265"/>
        <w:gridCol w:w="1149"/>
        <w:gridCol w:w="1309"/>
        <w:gridCol w:w="1142"/>
      </w:tblGrid>
      <w:tr w:rsidR="0023380D" w:rsidRPr="00840C20" w:rsidTr="00064B53">
        <w:tc>
          <w:tcPr>
            <w:tcW w:w="3114" w:type="dxa"/>
            <w:vMerge w:val="restart"/>
            <w:vAlign w:val="center"/>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รายการ</w:t>
            </w:r>
          </w:p>
        </w:tc>
        <w:tc>
          <w:tcPr>
            <w:tcW w:w="1843" w:type="dxa"/>
            <w:vMerge w:val="restart"/>
            <w:vAlign w:val="center"/>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วงเงินจัดสรร/วงเงินกันฯ/แผนการใช้จ่าย</w:t>
            </w:r>
            <w:r w:rsidRPr="00840C20">
              <w:rPr>
                <w:rFonts w:ascii="TH SarabunPSK" w:hAnsi="TH SarabunPSK" w:cs="TH SarabunPSK"/>
                <w:b/>
                <w:bCs/>
                <w:sz w:val="32"/>
                <w:szCs w:val="32"/>
                <w:vertAlign w:val="superscript"/>
                <w:cs/>
              </w:rPr>
              <w:t>(1)</w:t>
            </w:r>
          </w:p>
        </w:tc>
        <w:tc>
          <w:tcPr>
            <w:tcW w:w="2465" w:type="dxa"/>
            <w:gridSpan w:val="2"/>
            <w:vAlign w:val="center"/>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การเบิกจ่าย</w:t>
            </w:r>
          </w:p>
        </w:tc>
        <w:tc>
          <w:tcPr>
            <w:tcW w:w="2506" w:type="dxa"/>
            <w:gridSpan w:val="2"/>
            <w:vAlign w:val="center"/>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การใช้จ่าย</w:t>
            </w:r>
            <w:r w:rsidRPr="00840C20">
              <w:rPr>
                <w:rFonts w:ascii="TH SarabunPSK" w:hAnsi="TH SarabunPSK" w:cs="TH SarabunPSK"/>
                <w:b/>
                <w:bCs/>
                <w:sz w:val="32"/>
                <w:szCs w:val="32"/>
                <w:vertAlign w:val="superscript"/>
                <w:cs/>
              </w:rPr>
              <w:t>(2)</w:t>
            </w:r>
          </w:p>
        </w:tc>
      </w:tr>
      <w:tr w:rsidR="0023380D" w:rsidRPr="00840C20" w:rsidTr="00064B53">
        <w:tc>
          <w:tcPr>
            <w:tcW w:w="3114" w:type="dxa"/>
            <w:vMerge/>
            <w:vAlign w:val="center"/>
          </w:tcPr>
          <w:p w:rsidR="0023380D" w:rsidRPr="00840C20" w:rsidRDefault="0023380D" w:rsidP="00840C20">
            <w:pPr>
              <w:spacing w:line="340" w:lineRule="exact"/>
              <w:jc w:val="center"/>
              <w:rPr>
                <w:rFonts w:ascii="TH SarabunPSK" w:hAnsi="TH SarabunPSK" w:cs="TH SarabunPSK"/>
                <w:b/>
                <w:bCs/>
                <w:sz w:val="32"/>
                <w:szCs w:val="32"/>
              </w:rPr>
            </w:pPr>
          </w:p>
        </w:tc>
        <w:tc>
          <w:tcPr>
            <w:tcW w:w="1843" w:type="dxa"/>
            <w:vMerge/>
            <w:vAlign w:val="center"/>
          </w:tcPr>
          <w:p w:rsidR="0023380D" w:rsidRPr="00840C20" w:rsidRDefault="0023380D" w:rsidP="00840C20">
            <w:pPr>
              <w:spacing w:line="340" w:lineRule="exact"/>
              <w:jc w:val="center"/>
              <w:rPr>
                <w:rFonts w:ascii="TH SarabunPSK" w:hAnsi="TH SarabunPSK" w:cs="TH SarabunPSK"/>
                <w:b/>
                <w:bCs/>
                <w:sz w:val="32"/>
                <w:szCs w:val="32"/>
              </w:rPr>
            </w:pPr>
          </w:p>
        </w:tc>
        <w:tc>
          <w:tcPr>
            <w:tcW w:w="1275" w:type="dxa"/>
            <w:vAlign w:val="center"/>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จำนวน</w:t>
            </w:r>
          </w:p>
        </w:tc>
        <w:tc>
          <w:tcPr>
            <w:tcW w:w="1190" w:type="dxa"/>
            <w:vAlign w:val="center"/>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ร้อยละ</w:t>
            </w:r>
          </w:p>
        </w:tc>
        <w:tc>
          <w:tcPr>
            <w:tcW w:w="1323" w:type="dxa"/>
            <w:vAlign w:val="center"/>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จำนวน</w:t>
            </w:r>
          </w:p>
        </w:tc>
        <w:tc>
          <w:tcPr>
            <w:tcW w:w="1183" w:type="dxa"/>
            <w:vAlign w:val="center"/>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ร้อยละ</w:t>
            </w:r>
          </w:p>
        </w:tc>
      </w:tr>
      <w:tr w:rsidR="0023380D" w:rsidRPr="00840C20" w:rsidTr="00064B53">
        <w:tc>
          <w:tcPr>
            <w:tcW w:w="3114" w:type="dxa"/>
          </w:tcPr>
          <w:p w:rsidR="0023380D" w:rsidRPr="00840C20" w:rsidRDefault="0023380D" w:rsidP="00840C20">
            <w:pPr>
              <w:spacing w:line="340" w:lineRule="exact"/>
              <w:rPr>
                <w:rFonts w:ascii="TH SarabunPSK" w:hAnsi="TH SarabunPSK" w:cs="TH SarabunPSK"/>
                <w:b/>
                <w:bCs/>
                <w:sz w:val="32"/>
                <w:szCs w:val="32"/>
              </w:rPr>
            </w:pPr>
            <w:r w:rsidRPr="00840C20">
              <w:rPr>
                <w:rFonts w:ascii="TH SarabunPSK" w:hAnsi="TH SarabunPSK" w:cs="TH SarabunPSK"/>
                <w:b/>
                <w:bCs/>
                <w:sz w:val="32"/>
                <w:szCs w:val="32"/>
                <w:cs/>
              </w:rPr>
              <w:t>(1) งบประมาณรายจ่าย ประจำปีงบประมาณ พ.ศ. 2566 ไปพลางก่อน</w:t>
            </w:r>
            <w:r w:rsidRPr="00840C20">
              <w:rPr>
                <w:rFonts w:ascii="TH SarabunPSK" w:hAnsi="TH SarabunPSK" w:cs="TH SarabunPSK"/>
                <w:b/>
                <w:bCs/>
                <w:sz w:val="32"/>
                <w:szCs w:val="32"/>
                <w:vertAlign w:val="superscript"/>
                <w:cs/>
              </w:rPr>
              <w:t>(3)</w:t>
            </w:r>
          </w:p>
        </w:tc>
        <w:tc>
          <w:tcPr>
            <w:tcW w:w="1843" w:type="dxa"/>
          </w:tcPr>
          <w:p w:rsidR="0023380D" w:rsidRPr="00840C20" w:rsidRDefault="0023380D" w:rsidP="00840C20">
            <w:pPr>
              <w:spacing w:line="340" w:lineRule="exact"/>
              <w:jc w:val="right"/>
              <w:rPr>
                <w:rFonts w:ascii="TH SarabunPSK" w:hAnsi="TH SarabunPSK" w:cs="TH SarabunPSK"/>
                <w:b/>
                <w:bCs/>
                <w:sz w:val="32"/>
                <w:szCs w:val="32"/>
              </w:rPr>
            </w:pPr>
            <w:r w:rsidRPr="00840C20">
              <w:rPr>
                <w:rFonts w:ascii="TH SarabunPSK" w:hAnsi="TH SarabunPSK" w:cs="TH SarabunPSK"/>
                <w:b/>
                <w:bCs/>
                <w:sz w:val="32"/>
                <w:szCs w:val="32"/>
                <w:cs/>
              </w:rPr>
              <w:t>1,816,497</w:t>
            </w:r>
          </w:p>
        </w:tc>
        <w:tc>
          <w:tcPr>
            <w:tcW w:w="1275" w:type="dxa"/>
          </w:tcPr>
          <w:p w:rsidR="0023380D" w:rsidRPr="00840C20" w:rsidRDefault="0023380D" w:rsidP="00840C20">
            <w:pPr>
              <w:spacing w:line="340" w:lineRule="exact"/>
              <w:jc w:val="right"/>
              <w:rPr>
                <w:rFonts w:ascii="TH SarabunPSK" w:hAnsi="TH SarabunPSK" w:cs="TH SarabunPSK"/>
                <w:b/>
                <w:bCs/>
                <w:sz w:val="32"/>
                <w:szCs w:val="32"/>
              </w:rPr>
            </w:pPr>
            <w:r w:rsidRPr="00840C20">
              <w:rPr>
                <w:rFonts w:ascii="TH SarabunPSK" w:hAnsi="TH SarabunPSK" w:cs="TH SarabunPSK"/>
                <w:b/>
                <w:bCs/>
                <w:sz w:val="32"/>
                <w:szCs w:val="32"/>
                <w:cs/>
              </w:rPr>
              <w:t>1,174,265</w:t>
            </w:r>
          </w:p>
        </w:tc>
        <w:tc>
          <w:tcPr>
            <w:tcW w:w="1190" w:type="dxa"/>
          </w:tcPr>
          <w:p w:rsidR="0023380D" w:rsidRPr="00840C20" w:rsidRDefault="0023380D" w:rsidP="00840C20">
            <w:pPr>
              <w:spacing w:line="340" w:lineRule="exact"/>
              <w:jc w:val="right"/>
              <w:rPr>
                <w:rFonts w:ascii="TH SarabunPSK" w:hAnsi="TH SarabunPSK" w:cs="TH SarabunPSK"/>
                <w:b/>
                <w:bCs/>
                <w:sz w:val="32"/>
                <w:szCs w:val="32"/>
              </w:rPr>
            </w:pPr>
            <w:r w:rsidRPr="00840C20">
              <w:rPr>
                <w:rFonts w:ascii="TH SarabunPSK" w:hAnsi="TH SarabunPSK" w:cs="TH SarabunPSK"/>
                <w:b/>
                <w:bCs/>
                <w:sz w:val="32"/>
                <w:szCs w:val="32"/>
                <w:cs/>
              </w:rPr>
              <w:t>64.64</w:t>
            </w:r>
          </w:p>
        </w:tc>
        <w:tc>
          <w:tcPr>
            <w:tcW w:w="1323" w:type="dxa"/>
          </w:tcPr>
          <w:p w:rsidR="0023380D" w:rsidRPr="00840C20" w:rsidRDefault="0023380D" w:rsidP="00840C20">
            <w:pPr>
              <w:spacing w:line="340" w:lineRule="exact"/>
              <w:jc w:val="right"/>
              <w:rPr>
                <w:rFonts w:ascii="TH SarabunPSK" w:hAnsi="TH SarabunPSK" w:cs="TH SarabunPSK"/>
                <w:b/>
                <w:bCs/>
                <w:sz w:val="32"/>
                <w:szCs w:val="32"/>
              </w:rPr>
            </w:pPr>
            <w:r w:rsidRPr="00840C20">
              <w:rPr>
                <w:rFonts w:ascii="TH SarabunPSK" w:hAnsi="TH SarabunPSK" w:cs="TH SarabunPSK"/>
                <w:b/>
                <w:bCs/>
                <w:sz w:val="32"/>
                <w:szCs w:val="32"/>
                <w:cs/>
              </w:rPr>
              <w:t>1,210,797</w:t>
            </w:r>
          </w:p>
        </w:tc>
        <w:tc>
          <w:tcPr>
            <w:tcW w:w="1183" w:type="dxa"/>
          </w:tcPr>
          <w:p w:rsidR="0023380D" w:rsidRPr="00840C20" w:rsidRDefault="0023380D" w:rsidP="00840C20">
            <w:pPr>
              <w:spacing w:line="340" w:lineRule="exact"/>
              <w:jc w:val="right"/>
              <w:rPr>
                <w:rFonts w:ascii="TH SarabunPSK" w:hAnsi="TH SarabunPSK" w:cs="TH SarabunPSK"/>
                <w:b/>
                <w:bCs/>
                <w:sz w:val="32"/>
                <w:szCs w:val="32"/>
              </w:rPr>
            </w:pPr>
            <w:r w:rsidRPr="00840C20">
              <w:rPr>
                <w:rFonts w:ascii="TH SarabunPSK" w:hAnsi="TH SarabunPSK" w:cs="TH SarabunPSK"/>
                <w:b/>
                <w:bCs/>
                <w:sz w:val="32"/>
                <w:szCs w:val="32"/>
                <w:cs/>
              </w:rPr>
              <w:t>66.66</w:t>
            </w:r>
          </w:p>
        </w:tc>
      </w:tr>
      <w:tr w:rsidR="0023380D" w:rsidRPr="00840C20" w:rsidTr="00064B53">
        <w:tc>
          <w:tcPr>
            <w:tcW w:w="3114" w:type="dxa"/>
          </w:tcPr>
          <w:p w:rsidR="0023380D" w:rsidRPr="00840C20" w:rsidRDefault="0023380D" w:rsidP="00840C20">
            <w:pPr>
              <w:spacing w:line="340" w:lineRule="exact"/>
              <w:rPr>
                <w:rFonts w:ascii="TH SarabunPSK" w:hAnsi="TH SarabunPSK" w:cs="TH SarabunPSK"/>
                <w:b/>
                <w:bCs/>
                <w:sz w:val="32"/>
                <w:szCs w:val="32"/>
              </w:rPr>
            </w:pPr>
            <w:r w:rsidRPr="00840C20">
              <w:rPr>
                <w:rFonts w:ascii="TH SarabunPSK" w:hAnsi="TH SarabunPSK" w:cs="TH SarabunPSK"/>
                <w:b/>
                <w:bCs/>
                <w:sz w:val="32"/>
                <w:szCs w:val="32"/>
                <w:cs/>
              </w:rPr>
              <w:tab/>
              <w:t>(1.1) รายจ่ายประจำ</w:t>
            </w:r>
          </w:p>
        </w:tc>
        <w:tc>
          <w:tcPr>
            <w:tcW w:w="1843" w:type="dxa"/>
          </w:tcPr>
          <w:p w:rsidR="0023380D" w:rsidRPr="00840C20" w:rsidRDefault="0023380D" w:rsidP="00840C20">
            <w:pPr>
              <w:spacing w:line="340" w:lineRule="exact"/>
              <w:jc w:val="right"/>
              <w:rPr>
                <w:rFonts w:ascii="TH SarabunPSK" w:hAnsi="TH SarabunPSK" w:cs="TH SarabunPSK"/>
                <w:b/>
                <w:bCs/>
                <w:sz w:val="32"/>
                <w:szCs w:val="32"/>
              </w:rPr>
            </w:pPr>
            <w:r w:rsidRPr="00840C20">
              <w:rPr>
                <w:rFonts w:ascii="TH SarabunPSK" w:hAnsi="TH SarabunPSK" w:cs="TH SarabunPSK"/>
                <w:b/>
                <w:bCs/>
                <w:sz w:val="32"/>
                <w:szCs w:val="32"/>
                <w:cs/>
              </w:rPr>
              <w:t>1,666,102</w:t>
            </w:r>
          </w:p>
        </w:tc>
        <w:tc>
          <w:tcPr>
            <w:tcW w:w="1275" w:type="dxa"/>
          </w:tcPr>
          <w:p w:rsidR="0023380D" w:rsidRPr="00840C20" w:rsidRDefault="0023380D" w:rsidP="00840C20">
            <w:pPr>
              <w:spacing w:line="340" w:lineRule="exact"/>
              <w:jc w:val="right"/>
              <w:rPr>
                <w:rFonts w:ascii="TH SarabunPSK" w:hAnsi="TH SarabunPSK" w:cs="TH SarabunPSK"/>
                <w:b/>
                <w:bCs/>
                <w:sz w:val="32"/>
                <w:szCs w:val="32"/>
              </w:rPr>
            </w:pPr>
            <w:r w:rsidRPr="00840C20">
              <w:rPr>
                <w:rFonts w:ascii="TH SarabunPSK" w:hAnsi="TH SarabunPSK" w:cs="TH SarabunPSK"/>
                <w:b/>
                <w:bCs/>
                <w:sz w:val="32"/>
                <w:szCs w:val="32"/>
                <w:cs/>
              </w:rPr>
              <w:t>1,104,510</w:t>
            </w:r>
          </w:p>
        </w:tc>
        <w:tc>
          <w:tcPr>
            <w:tcW w:w="1190" w:type="dxa"/>
          </w:tcPr>
          <w:p w:rsidR="0023380D" w:rsidRPr="00840C20" w:rsidRDefault="0023380D" w:rsidP="00840C20">
            <w:pPr>
              <w:spacing w:line="340" w:lineRule="exact"/>
              <w:jc w:val="right"/>
              <w:rPr>
                <w:rFonts w:ascii="TH SarabunPSK" w:hAnsi="TH SarabunPSK" w:cs="TH SarabunPSK"/>
                <w:b/>
                <w:bCs/>
                <w:sz w:val="32"/>
                <w:szCs w:val="32"/>
              </w:rPr>
            </w:pPr>
            <w:r w:rsidRPr="00840C20">
              <w:rPr>
                <w:rFonts w:ascii="TH SarabunPSK" w:hAnsi="TH SarabunPSK" w:cs="TH SarabunPSK"/>
                <w:b/>
                <w:bCs/>
                <w:sz w:val="32"/>
                <w:szCs w:val="32"/>
                <w:cs/>
              </w:rPr>
              <w:t>66.29</w:t>
            </w:r>
          </w:p>
        </w:tc>
        <w:tc>
          <w:tcPr>
            <w:tcW w:w="1323" w:type="dxa"/>
          </w:tcPr>
          <w:p w:rsidR="0023380D" w:rsidRPr="00840C20" w:rsidRDefault="0023380D" w:rsidP="00840C20">
            <w:pPr>
              <w:spacing w:line="340" w:lineRule="exact"/>
              <w:jc w:val="right"/>
              <w:rPr>
                <w:rFonts w:ascii="TH SarabunPSK" w:hAnsi="TH SarabunPSK" w:cs="TH SarabunPSK"/>
                <w:b/>
                <w:bCs/>
                <w:sz w:val="32"/>
                <w:szCs w:val="32"/>
              </w:rPr>
            </w:pPr>
            <w:r w:rsidRPr="00840C20">
              <w:rPr>
                <w:rFonts w:ascii="TH SarabunPSK" w:hAnsi="TH SarabunPSK" w:cs="TH SarabunPSK"/>
                <w:b/>
                <w:bCs/>
                <w:sz w:val="32"/>
                <w:szCs w:val="32"/>
                <w:cs/>
              </w:rPr>
              <w:t>1,116,464</w:t>
            </w:r>
          </w:p>
        </w:tc>
        <w:tc>
          <w:tcPr>
            <w:tcW w:w="1183" w:type="dxa"/>
          </w:tcPr>
          <w:p w:rsidR="0023380D" w:rsidRPr="00840C20" w:rsidRDefault="0023380D" w:rsidP="00840C20">
            <w:pPr>
              <w:spacing w:line="340" w:lineRule="exact"/>
              <w:jc w:val="right"/>
              <w:rPr>
                <w:rFonts w:ascii="TH SarabunPSK" w:hAnsi="TH SarabunPSK" w:cs="TH SarabunPSK"/>
                <w:b/>
                <w:bCs/>
                <w:sz w:val="32"/>
                <w:szCs w:val="32"/>
              </w:rPr>
            </w:pPr>
            <w:r w:rsidRPr="00840C20">
              <w:rPr>
                <w:rFonts w:ascii="TH SarabunPSK" w:hAnsi="TH SarabunPSK" w:cs="TH SarabunPSK"/>
                <w:b/>
                <w:bCs/>
                <w:sz w:val="32"/>
                <w:szCs w:val="32"/>
                <w:cs/>
              </w:rPr>
              <w:t>67.01</w:t>
            </w:r>
          </w:p>
        </w:tc>
      </w:tr>
      <w:tr w:rsidR="0023380D" w:rsidRPr="00840C20" w:rsidTr="00064B53">
        <w:tc>
          <w:tcPr>
            <w:tcW w:w="3114" w:type="dxa"/>
          </w:tcPr>
          <w:p w:rsidR="0023380D" w:rsidRPr="00840C20" w:rsidRDefault="0023380D" w:rsidP="00840C20">
            <w:pPr>
              <w:spacing w:line="340" w:lineRule="exact"/>
              <w:rPr>
                <w:rFonts w:ascii="TH SarabunPSK" w:hAnsi="TH SarabunPSK" w:cs="TH SarabunPSK"/>
                <w:b/>
                <w:bCs/>
                <w:sz w:val="32"/>
                <w:szCs w:val="32"/>
              </w:rPr>
            </w:pPr>
            <w:r w:rsidRPr="00840C20">
              <w:rPr>
                <w:rFonts w:ascii="TH SarabunPSK" w:hAnsi="TH SarabunPSK" w:cs="TH SarabunPSK"/>
                <w:b/>
                <w:bCs/>
                <w:sz w:val="32"/>
                <w:szCs w:val="32"/>
                <w:cs/>
              </w:rPr>
              <w:tab/>
              <w:t>(1.2) รายจ่ายลงทุน</w:t>
            </w:r>
          </w:p>
        </w:tc>
        <w:tc>
          <w:tcPr>
            <w:tcW w:w="1843" w:type="dxa"/>
          </w:tcPr>
          <w:p w:rsidR="0023380D" w:rsidRPr="00840C20" w:rsidRDefault="0023380D" w:rsidP="00840C20">
            <w:pPr>
              <w:spacing w:line="340" w:lineRule="exact"/>
              <w:jc w:val="right"/>
              <w:rPr>
                <w:rFonts w:ascii="TH SarabunPSK" w:hAnsi="TH SarabunPSK" w:cs="TH SarabunPSK"/>
                <w:b/>
                <w:bCs/>
                <w:sz w:val="32"/>
                <w:szCs w:val="32"/>
              </w:rPr>
            </w:pPr>
            <w:r w:rsidRPr="00840C20">
              <w:rPr>
                <w:rFonts w:ascii="TH SarabunPSK" w:hAnsi="TH SarabunPSK" w:cs="TH SarabunPSK"/>
                <w:b/>
                <w:bCs/>
                <w:sz w:val="32"/>
                <w:szCs w:val="32"/>
                <w:cs/>
              </w:rPr>
              <w:t>150,395</w:t>
            </w:r>
          </w:p>
        </w:tc>
        <w:tc>
          <w:tcPr>
            <w:tcW w:w="1275" w:type="dxa"/>
          </w:tcPr>
          <w:p w:rsidR="0023380D" w:rsidRPr="00840C20" w:rsidRDefault="0023380D" w:rsidP="00840C20">
            <w:pPr>
              <w:spacing w:line="340" w:lineRule="exact"/>
              <w:jc w:val="right"/>
              <w:rPr>
                <w:rFonts w:ascii="TH SarabunPSK" w:hAnsi="TH SarabunPSK" w:cs="TH SarabunPSK"/>
                <w:b/>
                <w:bCs/>
                <w:sz w:val="32"/>
                <w:szCs w:val="32"/>
              </w:rPr>
            </w:pPr>
            <w:r w:rsidRPr="00840C20">
              <w:rPr>
                <w:rFonts w:ascii="TH SarabunPSK" w:hAnsi="TH SarabunPSK" w:cs="TH SarabunPSK"/>
                <w:b/>
                <w:bCs/>
                <w:sz w:val="32"/>
                <w:szCs w:val="32"/>
                <w:cs/>
              </w:rPr>
              <w:t>69,755</w:t>
            </w:r>
          </w:p>
        </w:tc>
        <w:tc>
          <w:tcPr>
            <w:tcW w:w="1190" w:type="dxa"/>
          </w:tcPr>
          <w:p w:rsidR="0023380D" w:rsidRPr="00840C20" w:rsidRDefault="0023380D" w:rsidP="00840C20">
            <w:pPr>
              <w:spacing w:line="340" w:lineRule="exact"/>
              <w:jc w:val="right"/>
              <w:rPr>
                <w:rFonts w:ascii="TH SarabunPSK" w:hAnsi="TH SarabunPSK" w:cs="TH SarabunPSK"/>
                <w:b/>
                <w:bCs/>
                <w:sz w:val="32"/>
                <w:szCs w:val="32"/>
              </w:rPr>
            </w:pPr>
            <w:r w:rsidRPr="00840C20">
              <w:rPr>
                <w:rFonts w:ascii="TH SarabunPSK" w:hAnsi="TH SarabunPSK" w:cs="TH SarabunPSK"/>
                <w:b/>
                <w:bCs/>
                <w:sz w:val="32"/>
                <w:szCs w:val="32"/>
                <w:cs/>
              </w:rPr>
              <w:t>46.38</w:t>
            </w:r>
          </w:p>
        </w:tc>
        <w:tc>
          <w:tcPr>
            <w:tcW w:w="1323" w:type="dxa"/>
          </w:tcPr>
          <w:p w:rsidR="0023380D" w:rsidRPr="00840C20" w:rsidRDefault="0023380D" w:rsidP="00840C20">
            <w:pPr>
              <w:spacing w:line="340" w:lineRule="exact"/>
              <w:jc w:val="right"/>
              <w:rPr>
                <w:rFonts w:ascii="TH SarabunPSK" w:hAnsi="TH SarabunPSK" w:cs="TH SarabunPSK"/>
                <w:b/>
                <w:bCs/>
                <w:sz w:val="32"/>
                <w:szCs w:val="32"/>
              </w:rPr>
            </w:pPr>
            <w:r w:rsidRPr="00840C20">
              <w:rPr>
                <w:rFonts w:ascii="TH SarabunPSK" w:hAnsi="TH SarabunPSK" w:cs="TH SarabunPSK"/>
                <w:b/>
                <w:bCs/>
                <w:sz w:val="32"/>
                <w:szCs w:val="32"/>
                <w:cs/>
              </w:rPr>
              <w:t>94,333</w:t>
            </w:r>
          </w:p>
        </w:tc>
        <w:tc>
          <w:tcPr>
            <w:tcW w:w="1183" w:type="dxa"/>
          </w:tcPr>
          <w:p w:rsidR="0023380D" w:rsidRPr="00840C20" w:rsidRDefault="0023380D" w:rsidP="00840C20">
            <w:pPr>
              <w:spacing w:line="340" w:lineRule="exact"/>
              <w:jc w:val="right"/>
              <w:rPr>
                <w:rFonts w:ascii="TH SarabunPSK" w:hAnsi="TH SarabunPSK" w:cs="TH SarabunPSK"/>
                <w:b/>
                <w:bCs/>
                <w:sz w:val="32"/>
                <w:szCs w:val="32"/>
              </w:rPr>
            </w:pPr>
            <w:r w:rsidRPr="00840C20">
              <w:rPr>
                <w:rFonts w:ascii="TH SarabunPSK" w:hAnsi="TH SarabunPSK" w:cs="TH SarabunPSK"/>
                <w:b/>
                <w:bCs/>
                <w:sz w:val="32"/>
                <w:szCs w:val="32"/>
                <w:cs/>
              </w:rPr>
              <w:t>62.72</w:t>
            </w:r>
          </w:p>
        </w:tc>
      </w:tr>
      <w:tr w:rsidR="0023380D" w:rsidRPr="00840C20" w:rsidTr="00064B53">
        <w:tc>
          <w:tcPr>
            <w:tcW w:w="3114" w:type="dxa"/>
          </w:tcPr>
          <w:p w:rsidR="0023380D" w:rsidRPr="00840C20" w:rsidRDefault="0023380D" w:rsidP="00840C20">
            <w:pPr>
              <w:spacing w:line="340" w:lineRule="exact"/>
              <w:rPr>
                <w:rFonts w:ascii="TH SarabunPSK" w:hAnsi="TH SarabunPSK" w:cs="TH SarabunPSK"/>
                <w:b/>
                <w:bCs/>
                <w:sz w:val="32"/>
                <w:szCs w:val="32"/>
              </w:rPr>
            </w:pPr>
            <w:r w:rsidRPr="00840C20">
              <w:rPr>
                <w:rFonts w:ascii="TH SarabunPSK" w:hAnsi="TH SarabunPSK" w:cs="TH SarabunPSK"/>
                <w:b/>
                <w:bCs/>
                <w:sz w:val="32"/>
                <w:szCs w:val="32"/>
                <w:cs/>
              </w:rPr>
              <w:t>รายจ่ายลงทุนไม่รวมงบกลาง</w:t>
            </w:r>
          </w:p>
        </w:tc>
        <w:tc>
          <w:tcPr>
            <w:tcW w:w="1843" w:type="dxa"/>
          </w:tcPr>
          <w:p w:rsidR="0023380D" w:rsidRPr="00840C20" w:rsidRDefault="0023380D" w:rsidP="00840C20">
            <w:pPr>
              <w:spacing w:line="340" w:lineRule="exact"/>
              <w:jc w:val="right"/>
              <w:rPr>
                <w:rFonts w:ascii="TH SarabunPSK" w:hAnsi="TH SarabunPSK" w:cs="TH SarabunPSK"/>
                <w:b/>
                <w:bCs/>
                <w:sz w:val="32"/>
                <w:szCs w:val="32"/>
              </w:rPr>
            </w:pPr>
            <w:r w:rsidRPr="00840C20">
              <w:rPr>
                <w:rFonts w:ascii="TH SarabunPSK" w:hAnsi="TH SarabunPSK" w:cs="TH SarabunPSK"/>
                <w:b/>
                <w:bCs/>
                <w:sz w:val="32"/>
                <w:szCs w:val="32"/>
                <w:cs/>
              </w:rPr>
              <w:t>150,006</w:t>
            </w:r>
          </w:p>
        </w:tc>
        <w:tc>
          <w:tcPr>
            <w:tcW w:w="1275" w:type="dxa"/>
          </w:tcPr>
          <w:p w:rsidR="0023380D" w:rsidRPr="00840C20" w:rsidRDefault="0023380D" w:rsidP="00840C20">
            <w:pPr>
              <w:spacing w:line="340" w:lineRule="exact"/>
              <w:jc w:val="right"/>
              <w:rPr>
                <w:rFonts w:ascii="TH SarabunPSK" w:hAnsi="TH SarabunPSK" w:cs="TH SarabunPSK"/>
                <w:b/>
                <w:bCs/>
                <w:sz w:val="32"/>
                <w:szCs w:val="32"/>
              </w:rPr>
            </w:pPr>
            <w:r w:rsidRPr="00840C20">
              <w:rPr>
                <w:rFonts w:ascii="TH SarabunPSK" w:hAnsi="TH SarabunPSK" w:cs="TH SarabunPSK"/>
                <w:b/>
                <w:bCs/>
                <w:sz w:val="32"/>
                <w:szCs w:val="32"/>
                <w:cs/>
              </w:rPr>
              <w:t>69,597</w:t>
            </w:r>
          </w:p>
        </w:tc>
        <w:tc>
          <w:tcPr>
            <w:tcW w:w="1190" w:type="dxa"/>
          </w:tcPr>
          <w:p w:rsidR="0023380D" w:rsidRPr="00840C20" w:rsidRDefault="0023380D" w:rsidP="00840C20">
            <w:pPr>
              <w:spacing w:line="340" w:lineRule="exact"/>
              <w:jc w:val="right"/>
              <w:rPr>
                <w:rFonts w:ascii="TH SarabunPSK" w:hAnsi="TH SarabunPSK" w:cs="TH SarabunPSK"/>
                <w:b/>
                <w:bCs/>
                <w:sz w:val="32"/>
                <w:szCs w:val="32"/>
              </w:rPr>
            </w:pPr>
            <w:r w:rsidRPr="00840C20">
              <w:rPr>
                <w:rFonts w:ascii="TH SarabunPSK" w:hAnsi="TH SarabunPSK" w:cs="TH SarabunPSK"/>
                <w:b/>
                <w:bCs/>
                <w:sz w:val="32"/>
                <w:szCs w:val="32"/>
                <w:cs/>
              </w:rPr>
              <w:t>46.40</w:t>
            </w:r>
          </w:p>
        </w:tc>
        <w:tc>
          <w:tcPr>
            <w:tcW w:w="1323" w:type="dxa"/>
          </w:tcPr>
          <w:p w:rsidR="0023380D" w:rsidRPr="00840C20" w:rsidRDefault="0023380D" w:rsidP="00840C20">
            <w:pPr>
              <w:spacing w:line="340" w:lineRule="exact"/>
              <w:jc w:val="right"/>
              <w:rPr>
                <w:rFonts w:ascii="TH SarabunPSK" w:hAnsi="TH SarabunPSK" w:cs="TH SarabunPSK"/>
                <w:b/>
                <w:bCs/>
                <w:sz w:val="32"/>
                <w:szCs w:val="32"/>
              </w:rPr>
            </w:pPr>
            <w:r w:rsidRPr="00840C20">
              <w:rPr>
                <w:rFonts w:ascii="TH SarabunPSK" w:hAnsi="TH SarabunPSK" w:cs="TH SarabunPSK"/>
                <w:b/>
                <w:bCs/>
                <w:sz w:val="32"/>
                <w:szCs w:val="32"/>
                <w:cs/>
              </w:rPr>
              <w:t>94,164</w:t>
            </w:r>
          </w:p>
        </w:tc>
        <w:tc>
          <w:tcPr>
            <w:tcW w:w="1183" w:type="dxa"/>
          </w:tcPr>
          <w:p w:rsidR="0023380D" w:rsidRPr="00840C20" w:rsidRDefault="0023380D" w:rsidP="00840C20">
            <w:pPr>
              <w:spacing w:line="340" w:lineRule="exact"/>
              <w:jc w:val="right"/>
              <w:rPr>
                <w:rFonts w:ascii="TH SarabunPSK" w:hAnsi="TH SarabunPSK" w:cs="TH SarabunPSK"/>
                <w:b/>
                <w:bCs/>
                <w:sz w:val="32"/>
                <w:szCs w:val="32"/>
              </w:rPr>
            </w:pPr>
            <w:r w:rsidRPr="00840C20">
              <w:rPr>
                <w:rFonts w:ascii="TH SarabunPSK" w:hAnsi="TH SarabunPSK" w:cs="TH SarabunPSK"/>
                <w:b/>
                <w:bCs/>
                <w:sz w:val="32"/>
                <w:szCs w:val="32"/>
                <w:cs/>
              </w:rPr>
              <w:t>62.77</w:t>
            </w:r>
          </w:p>
        </w:tc>
      </w:tr>
      <w:tr w:rsidR="0023380D" w:rsidRPr="00840C20" w:rsidTr="00064B53">
        <w:tc>
          <w:tcPr>
            <w:tcW w:w="3114" w:type="dxa"/>
          </w:tcPr>
          <w:p w:rsidR="0023380D" w:rsidRPr="00840C20" w:rsidRDefault="0023380D" w:rsidP="00840C20">
            <w:pPr>
              <w:spacing w:line="340" w:lineRule="exact"/>
              <w:rPr>
                <w:rFonts w:ascii="TH SarabunPSK" w:hAnsi="TH SarabunPSK" w:cs="TH SarabunPSK"/>
                <w:b/>
                <w:bCs/>
                <w:sz w:val="32"/>
                <w:szCs w:val="32"/>
                <w:vertAlign w:val="superscript"/>
              </w:rPr>
            </w:pPr>
            <w:r w:rsidRPr="00840C20">
              <w:rPr>
                <w:rFonts w:ascii="TH SarabunPSK" w:hAnsi="TH SarabunPSK" w:cs="TH SarabunPSK"/>
                <w:b/>
                <w:bCs/>
                <w:sz w:val="32"/>
                <w:szCs w:val="32"/>
                <w:cs/>
              </w:rPr>
              <w:t>(2) เงินกันไว้เบิกเหลื่อมปี</w:t>
            </w:r>
            <w:r w:rsidRPr="00840C20">
              <w:rPr>
                <w:rFonts w:ascii="TH SarabunPSK" w:hAnsi="TH SarabunPSK" w:cs="TH SarabunPSK"/>
                <w:b/>
                <w:bCs/>
                <w:sz w:val="32"/>
                <w:szCs w:val="32"/>
                <w:vertAlign w:val="superscript"/>
                <w:cs/>
              </w:rPr>
              <w:t>(4)</w:t>
            </w:r>
          </w:p>
        </w:tc>
        <w:tc>
          <w:tcPr>
            <w:tcW w:w="1843" w:type="dxa"/>
          </w:tcPr>
          <w:p w:rsidR="0023380D" w:rsidRPr="00840C20" w:rsidRDefault="0023380D" w:rsidP="00840C20">
            <w:pPr>
              <w:spacing w:line="340" w:lineRule="exact"/>
              <w:jc w:val="right"/>
              <w:rPr>
                <w:rFonts w:ascii="TH SarabunPSK" w:hAnsi="TH SarabunPSK" w:cs="TH SarabunPSK"/>
                <w:b/>
                <w:bCs/>
                <w:sz w:val="32"/>
                <w:szCs w:val="32"/>
              </w:rPr>
            </w:pPr>
            <w:r w:rsidRPr="00840C20">
              <w:rPr>
                <w:rFonts w:ascii="TH SarabunPSK" w:hAnsi="TH SarabunPSK" w:cs="TH SarabunPSK"/>
                <w:b/>
                <w:bCs/>
                <w:sz w:val="32"/>
                <w:szCs w:val="32"/>
                <w:cs/>
              </w:rPr>
              <w:t>160,130</w:t>
            </w:r>
          </w:p>
        </w:tc>
        <w:tc>
          <w:tcPr>
            <w:tcW w:w="1275" w:type="dxa"/>
          </w:tcPr>
          <w:p w:rsidR="0023380D" w:rsidRPr="00840C20" w:rsidRDefault="0023380D" w:rsidP="00840C20">
            <w:pPr>
              <w:spacing w:line="340" w:lineRule="exact"/>
              <w:jc w:val="right"/>
              <w:rPr>
                <w:rFonts w:ascii="TH SarabunPSK" w:hAnsi="TH SarabunPSK" w:cs="TH SarabunPSK"/>
                <w:b/>
                <w:bCs/>
                <w:sz w:val="32"/>
                <w:szCs w:val="32"/>
              </w:rPr>
            </w:pPr>
            <w:r w:rsidRPr="00840C20">
              <w:rPr>
                <w:rFonts w:ascii="TH SarabunPSK" w:hAnsi="TH SarabunPSK" w:cs="TH SarabunPSK"/>
                <w:b/>
                <w:bCs/>
                <w:sz w:val="32"/>
                <w:szCs w:val="32"/>
                <w:cs/>
              </w:rPr>
              <w:t>70,723</w:t>
            </w:r>
          </w:p>
        </w:tc>
        <w:tc>
          <w:tcPr>
            <w:tcW w:w="1190" w:type="dxa"/>
          </w:tcPr>
          <w:p w:rsidR="0023380D" w:rsidRPr="00840C20" w:rsidRDefault="0023380D" w:rsidP="00840C20">
            <w:pPr>
              <w:spacing w:line="340" w:lineRule="exact"/>
              <w:jc w:val="right"/>
              <w:rPr>
                <w:rFonts w:ascii="TH SarabunPSK" w:hAnsi="TH SarabunPSK" w:cs="TH SarabunPSK"/>
                <w:b/>
                <w:bCs/>
                <w:sz w:val="32"/>
                <w:szCs w:val="32"/>
              </w:rPr>
            </w:pPr>
            <w:r w:rsidRPr="00840C20">
              <w:rPr>
                <w:rFonts w:ascii="TH SarabunPSK" w:hAnsi="TH SarabunPSK" w:cs="TH SarabunPSK"/>
                <w:b/>
                <w:bCs/>
                <w:sz w:val="32"/>
                <w:szCs w:val="32"/>
                <w:cs/>
              </w:rPr>
              <w:t>44.17</w:t>
            </w:r>
          </w:p>
        </w:tc>
        <w:tc>
          <w:tcPr>
            <w:tcW w:w="1323" w:type="dxa"/>
          </w:tcPr>
          <w:p w:rsidR="0023380D" w:rsidRPr="00840C20" w:rsidRDefault="0023380D" w:rsidP="00840C20">
            <w:pPr>
              <w:spacing w:line="340" w:lineRule="exact"/>
              <w:jc w:val="right"/>
              <w:rPr>
                <w:rFonts w:ascii="TH SarabunPSK" w:hAnsi="TH SarabunPSK" w:cs="TH SarabunPSK"/>
                <w:b/>
                <w:bCs/>
                <w:sz w:val="32"/>
                <w:szCs w:val="32"/>
              </w:rPr>
            </w:pPr>
            <w:r w:rsidRPr="00840C20">
              <w:rPr>
                <w:rFonts w:ascii="TH SarabunPSK" w:hAnsi="TH SarabunPSK" w:cs="TH SarabunPSK"/>
                <w:b/>
                <w:bCs/>
                <w:sz w:val="32"/>
                <w:szCs w:val="32"/>
                <w:cs/>
              </w:rPr>
              <w:t>159,783</w:t>
            </w:r>
          </w:p>
        </w:tc>
        <w:tc>
          <w:tcPr>
            <w:tcW w:w="1183" w:type="dxa"/>
          </w:tcPr>
          <w:p w:rsidR="0023380D" w:rsidRPr="00840C20" w:rsidRDefault="0023380D" w:rsidP="00840C20">
            <w:pPr>
              <w:spacing w:line="340" w:lineRule="exact"/>
              <w:jc w:val="right"/>
              <w:rPr>
                <w:rFonts w:ascii="TH SarabunPSK" w:hAnsi="TH SarabunPSK" w:cs="TH SarabunPSK"/>
                <w:b/>
                <w:bCs/>
                <w:sz w:val="32"/>
                <w:szCs w:val="32"/>
              </w:rPr>
            </w:pPr>
            <w:r w:rsidRPr="00840C20">
              <w:rPr>
                <w:rFonts w:ascii="TH SarabunPSK" w:hAnsi="TH SarabunPSK" w:cs="TH SarabunPSK"/>
                <w:b/>
                <w:bCs/>
                <w:sz w:val="32"/>
                <w:szCs w:val="32"/>
                <w:cs/>
              </w:rPr>
              <w:t>99.78</w:t>
            </w:r>
          </w:p>
        </w:tc>
      </w:tr>
      <w:tr w:rsidR="0023380D" w:rsidRPr="00840C20" w:rsidTr="00064B53">
        <w:tc>
          <w:tcPr>
            <w:tcW w:w="3114" w:type="dxa"/>
          </w:tcPr>
          <w:p w:rsidR="0023380D" w:rsidRPr="00840C20" w:rsidRDefault="0023380D" w:rsidP="00840C20">
            <w:pPr>
              <w:spacing w:line="340" w:lineRule="exact"/>
              <w:rPr>
                <w:rFonts w:ascii="TH SarabunPSK" w:hAnsi="TH SarabunPSK" w:cs="TH SarabunPSK"/>
                <w:b/>
                <w:bCs/>
                <w:sz w:val="32"/>
                <w:szCs w:val="32"/>
              </w:rPr>
            </w:pPr>
            <w:r w:rsidRPr="00840C20">
              <w:rPr>
                <w:rFonts w:ascii="TH SarabunPSK" w:hAnsi="TH SarabunPSK" w:cs="TH SarabunPSK"/>
                <w:b/>
                <w:bCs/>
                <w:sz w:val="32"/>
                <w:szCs w:val="32"/>
                <w:cs/>
              </w:rPr>
              <w:t xml:space="preserve">(3) เงินลงทุนของรัฐวิสาหกิจ </w:t>
            </w:r>
          </w:p>
          <w:p w:rsidR="0023380D" w:rsidRPr="00840C20" w:rsidRDefault="0023380D" w:rsidP="00840C20">
            <w:pPr>
              <w:spacing w:line="340" w:lineRule="exact"/>
              <w:rPr>
                <w:rFonts w:ascii="TH SarabunPSK" w:hAnsi="TH SarabunPSK" w:cs="TH SarabunPSK"/>
                <w:b/>
                <w:bCs/>
                <w:sz w:val="32"/>
                <w:szCs w:val="32"/>
              </w:rPr>
            </w:pPr>
            <w:r w:rsidRPr="00840C20">
              <w:rPr>
                <w:rFonts w:ascii="TH SarabunPSK" w:hAnsi="TH SarabunPSK" w:cs="TH SarabunPSK"/>
                <w:b/>
                <w:bCs/>
                <w:sz w:val="32"/>
                <w:szCs w:val="32"/>
                <w:cs/>
              </w:rPr>
              <w:t>(ไม่รวมเงินงบประมาณ)</w:t>
            </w:r>
          </w:p>
        </w:tc>
        <w:tc>
          <w:tcPr>
            <w:tcW w:w="1843" w:type="dxa"/>
          </w:tcPr>
          <w:p w:rsidR="0023380D" w:rsidRPr="00840C20" w:rsidRDefault="0023380D" w:rsidP="00840C20">
            <w:pPr>
              <w:spacing w:line="340" w:lineRule="exact"/>
              <w:jc w:val="right"/>
              <w:rPr>
                <w:rFonts w:ascii="TH SarabunPSK" w:hAnsi="TH SarabunPSK" w:cs="TH SarabunPSK"/>
                <w:b/>
                <w:bCs/>
                <w:sz w:val="32"/>
                <w:szCs w:val="32"/>
              </w:rPr>
            </w:pPr>
            <w:r w:rsidRPr="00840C20">
              <w:rPr>
                <w:rFonts w:ascii="TH SarabunPSK" w:hAnsi="TH SarabunPSK" w:cs="TH SarabunPSK"/>
                <w:b/>
                <w:bCs/>
                <w:sz w:val="32"/>
                <w:szCs w:val="32"/>
                <w:cs/>
              </w:rPr>
              <w:t>226,030</w:t>
            </w:r>
          </w:p>
        </w:tc>
        <w:tc>
          <w:tcPr>
            <w:tcW w:w="1275" w:type="dxa"/>
          </w:tcPr>
          <w:p w:rsidR="0023380D" w:rsidRPr="00840C20" w:rsidRDefault="0023380D" w:rsidP="00840C20">
            <w:pPr>
              <w:spacing w:line="340" w:lineRule="exact"/>
              <w:jc w:val="right"/>
              <w:rPr>
                <w:rFonts w:ascii="TH SarabunPSK" w:hAnsi="TH SarabunPSK" w:cs="TH SarabunPSK"/>
                <w:b/>
                <w:bCs/>
                <w:sz w:val="32"/>
                <w:szCs w:val="32"/>
              </w:rPr>
            </w:pPr>
            <w:r w:rsidRPr="00840C20">
              <w:rPr>
                <w:rFonts w:ascii="TH SarabunPSK" w:hAnsi="TH SarabunPSK" w:cs="TH SarabunPSK"/>
                <w:b/>
                <w:bCs/>
                <w:sz w:val="32"/>
                <w:szCs w:val="32"/>
                <w:cs/>
              </w:rPr>
              <w:t>77,928</w:t>
            </w:r>
          </w:p>
        </w:tc>
        <w:tc>
          <w:tcPr>
            <w:tcW w:w="1190" w:type="dxa"/>
          </w:tcPr>
          <w:p w:rsidR="0023380D" w:rsidRPr="00840C20" w:rsidRDefault="0023380D" w:rsidP="00840C20">
            <w:pPr>
              <w:spacing w:line="340" w:lineRule="exact"/>
              <w:jc w:val="right"/>
              <w:rPr>
                <w:rFonts w:ascii="TH SarabunPSK" w:hAnsi="TH SarabunPSK" w:cs="TH SarabunPSK"/>
                <w:b/>
                <w:bCs/>
                <w:sz w:val="32"/>
                <w:szCs w:val="32"/>
              </w:rPr>
            </w:pPr>
            <w:r w:rsidRPr="00840C20">
              <w:rPr>
                <w:rFonts w:ascii="TH SarabunPSK" w:hAnsi="TH SarabunPSK" w:cs="TH SarabunPSK"/>
                <w:b/>
                <w:bCs/>
                <w:sz w:val="32"/>
                <w:szCs w:val="32"/>
                <w:cs/>
              </w:rPr>
              <w:t>34.48</w:t>
            </w:r>
          </w:p>
        </w:tc>
        <w:tc>
          <w:tcPr>
            <w:tcW w:w="1323" w:type="dxa"/>
          </w:tcPr>
          <w:p w:rsidR="0023380D" w:rsidRPr="00840C20" w:rsidRDefault="0023380D" w:rsidP="00840C20">
            <w:pPr>
              <w:spacing w:line="340" w:lineRule="exact"/>
              <w:jc w:val="right"/>
              <w:rPr>
                <w:rFonts w:ascii="TH SarabunPSK" w:hAnsi="TH SarabunPSK" w:cs="TH SarabunPSK"/>
                <w:b/>
                <w:bCs/>
                <w:sz w:val="32"/>
                <w:szCs w:val="32"/>
              </w:rPr>
            </w:pPr>
          </w:p>
        </w:tc>
        <w:tc>
          <w:tcPr>
            <w:tcW w:w="1183" w:type="dxa"/>
          </w:tcPr>
          <w:p w:rsidR="0023380D" w:rsidRPr="00840C20" w:rsidRDefault="0023380D" w:rsidP="00840C20">
            <w:pPr>
              <w:spacing w:line="340" w:lineRule="exact"/>
              <w:jc w:val="right"/>
              <w:rPr>
                <w:rFonts w:ascii="TH SarabunPSK" w:hAnsi="TH SarabunPSK" w:cs="TH SarabunPSK"/>
                <w:b/>
                <w:bCs/>
                <w:sz w:val="32"/>
                <w:szCs w:val="32"/>
              </w:rPr>
            </w:pPr>
          </w:p>
        </w:tc>
      </w:tr>
      <w:tr w:rsidR="0023380D" w:rsidRPr="00840C20" w:rsidTr="00064B53">
        <w:tc>
          <w:tcPr>
            <w:tcW w:w="3114" w:type="dxa"/>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รวมทั้งสิ้น</w:t>
            </w:r>
          </w:p>
        </w:tc>
        <w:tc>
          <w:tcPr>
            <w:tcW w:w="1843" w:type="dxa"/>
          </w:tcPr>
          <w:p w:rsidR="0023380D" w:rsidRPr="00840C20" w:rsidRDefault="0023380D" w:rsidP="00840C20">
            <w:pPr>
              <w:spacing w:line="340" w:lineRule="exact"/>
              <w:jc w:val="right"/>
              <w:rPr>
                <w:rFonts w:ascii="TH SarabunPSK" w:hAnsi="TH SarabunPSK" w:cs="TH SarabunPSK"/>
                <w:b/>
                <w:bCs/>
                <w:sz w:val="32"/>
                <w:szCs w:val="32"/>
              </w:rPr>
            </w:pPr>
            <w:r w:rsidRPr="00840C20">
              <w:rPr>
                <w:rFonts w:ascii="TH SarabunPSK" w:hAnsi="TH SarabunPSK" w:cs="TH SarabunPSK"/>
                <w:b/>
                <w:bCs/>
                <w:sz w:val="32"/>
                <w:szCs w:val="32"/>
                <w:cs/>
              </w:rPr>
              <w:t>2,202,657</w:t>
            </w:r>
          </w:p>
        </w:tc>
        <w:tc>
          <w:tcPr>
            <w:tcW w:w="1275" w:type="dxa"/>
          </w:tcPr>
          <w:p w:rsidR="0023380D" w:rsidRPr="00840C20" w:rsidRDefault="0023380D" w:rsidP="00840C20">
            <w:pPr>
              <w:spacing w:line="340" w:lineRule="exact"/>
              <w:jc w:val="right"/>
              <w:rPr>
                <w:rFonts w:ascii="TH SarabunPSK" w:hAnsi="TH SarabunPSK" w:cs="TH SarabunPSK"/>
                <w:b/>
                <w:bCs/>
                <w:sz w:val="32"/>
                <w:szCs w:val="32"/>
              </w:rPr>
            </w:pPr>
            <w:r w:rsidRPr="00840C20">
              <w:rPr>
                <w:rFonts w:ascii="TH SarabunPSK" w:hAnsi="TH SarabunPSK" w:cs="TH SarabunPSK"/>
                <w:b/>
                <w:bCs/>
                <w:sz w:val="32"/>
                <w:szCs w:val="32"/>
                <w:cs/>
              </w:rPr>
              <w:t>1,322,916</w:t>
            </w:r>
          </w:p>
        </w:tc>
        <w:tc>
          <w:tcPr>
            <w:tcW w:w="1190" w:type="dxa"/>
          </w:tcPr>
          <w:p w:rsidR="0023380D" w:rsidRPr="00840C20" w:rsidRDefault="0023380D" w:rsidP="00840C20">
            <w:pPr>
              <w:spacing w:line="340" w:lineRule="exact"/>
              <w:jc w:val="right"/>
              <w:rPr>
                <w:rFonts w:ascii="TH SarabunPSK" w:hAnsi="TH SarabunPSK" w:cs="TH SarabunPSK"/>
                <w:b/>
                <w:bCs/>
                <w:sz w:val="32"/>
                <w:szCs w:val="32"/>
              </w:rPr>
            </w:pPr>
            <w:r w:rsidRPr="00840C20">
              <w:rPr>
                <w:rFonts w:ascii="TH SarabunPSK" w:hAnsi="TH SarabunPSK" w:cs="TH SarabunPSK"/>
                <w:b/>
                <w:bCs/>
                <w:sz w:val="32"/>
                <w:szCs w:val="32"/>
                <w:cs/>
              </w:rPr>
              <w:t>60.06</w:t>
            </w:r>
          </w:p>
        </w:tc>
        <w:tc>
          <w:tcPr>
            <w:tcW w:w="1323" w:type="dxa"/>
          </w:tcPr>
          <w:p w:rsidR="0023380D" w:rsidRPr="00840C20" w:rsidRDefault="0023380D" w:rsidP="00840C20">
            <w:pPr>
              <w:spacing w:line="340" w:lineRule="exact"/>
              <w:jc w:val="right"/>
              <w:rPr>
                <w:rFonts w:ascii="TH SarabunPSK" w:hAnsi="TH SarabunPSK" w:cs="TH SarabunPSK"/>
                <w:b/>
                <w:bCs/>
                <w:sz w:val="32"/>
                <w:szCs w:val="32"/>
              </w:rPr>
            </w:pPr>
          </w:p>
        </w:tc>
        <w:tc>
          <w:tcPr>
            <w:tcW w:w="1183" w:type="dxa"/>
          </w:tcPr>
          <w:p w:rsidR="0023380D" w:rsidRPr="00840C20" w:rsidRDefault="0023380D" w:rsidP="00840C20">
            <w:pPr>
              <w:spacing w:line="340" w:lineRule="exact"/>
              <w:jc w:val="right"/>
              <w:rPr>
                <w:rFonts w:ascii="TH SarabunPSK" w:hAnsi="TH SarabunPSK" w:cs="TH SarabunPSK"/>
                <w:b/>
                <w:bCs/>
                <w:sz w:val="32"/>
                <w:szCs w:val="32"/>
              </w:rPr>
            </w:pPr>
          </w:p>
        </w:tc>
      </w:tr>
    </w:tbl>
    <w:p w:rsidR="0023380D" w:rsidRPr="00840C20" w:rsidRDefault="0023380D"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t>ที่มา : ข้อมูลจากการรวบรวม ณ วันที่ 9 กุมภาพันธ์ 2567</w:t>
      </w:r>
    </w:p>
    <w:p w:rsidR="0023380D" w:rsidRPr="00840C20" w:rsidRDefault="0023380D"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t xml:space="preserve">หมายเหตุ : </w:t>
      </w:r>
      <w:r w:rsidRPr="00840C20">
        <w:rPr>
          <w:rFonts w:ascii="TH SarabunPSK" w:hAnsi="TH SarabunPSK" w:cs="TH SarabunPSK"/>
          <w:sz w:val="32"/>
          <w:szCs w:val="32"/>
          <w:cs/>
        </w:rPr>
        <w:tab/>
      </w:r>
      <w:r w:rsidRPr="00840C20">
        <w:rPr>
          <w:rFonts w:ascii="TH SarabunPSK" w:hAnsi="TH SarabunPSK" w:cs="TH SarabunPSK"/>
          <w:sz w:val="32"/>
          <w:szCs w:val="32"/>
          <w:vertAlign w:val="superscript"/>
          <w:cs/>
        </w:rPr>
        <w:t>(1)</w:t>
      </w:r>
      <w:r w:rsidRPr="00840C20">
        <w:rPr>
          <w:rFonts w:ascii="TH SarabunPSK" w:hAnsi="TH SarabunPSK" w:cs="TH SarabunPSK"/>
          <w:sz w:val="32"/>
          <w:szCs w:val="32"/>
          <w:cs/>
        </w:rPr>
        <w:t xml:space="preserve"> แผนการใช้จ่ายเงินที่หน่วยงานคาดว่าจะใช้จ่ายในปีงบประมาณ พ.ศ. 2567</w:t>
      </w:r>
    </w:p>
    <w:p w:rsidR="0023380D" w:rsidRPr="00840C20" w:rsidRDefault="0023380D"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vertAlign w:val="superscript"/>
          <w:cs/>
        </w:rPr>
        <w:t>(2)</w:t>
      </w:r>
      <w:r w:rsidRPr="00840C20">
        <w:rPr>
          <w:rFonts w:ascii="TH SarabunPSK" w:hAnsi="TH SarabunPSK" w:cs="TH SarabunPSK"/>
          <w:sz w:val="32"/>
          <w:szCs w:val="32"/>
          <w:cs/>
        </w:rPr>
        <w:t xml:space="preserve"> ข้อมูลการใช้จ่าย ได้จาก </w:t>
      </w:r>
      <w:r w:rsidRPr="00840C20">
        <w:rPr>
          <w:rFonts w:ascii="TH SarabunPSK" w:hAnsi="TH SarabunPSK" w:cs="TH SarabunPSK"/>
          <w:sz w:val="32"/>
          <w:szCs w:val="32"/>
        </w:rPr>
        <w:t xml:space="preserve">PO </w:t>
      </w:r>
      <w:r w:rsidRPr="00840C20">
        <w:rPr>
          <w:rFonts w:ascii="TH SarabunPSK" w:hAnsi="TH SarabunPSK" w:cs="TH SarabunPSK"/>
          <w:sz w:val="32"/>
          <w:szCs w:val="32"/>
          <w:cs/>
        </w:rPr>
        <w:t xml:space="preserve">+ เบิกจ่าย + สำรองเงิน (มีหนี้) จากระบบ </w:t>
      </w:r>
      <w:r w:rsidRPr="00840C20">
        <w:rPr>
          <w:rFonts w:ascii="TH SarabunPSK" w:hAnsi="TH SarabunPSK" w:cs="TH SarabunPSK"/>
          <w:sz w:val="32"/>
          <w:szCs w:val="32"/>
        </w:rPr>
        <w:t xml:space="preserve">New GFMIS Thai </w:t>
      </w:r>
      <w:r w:rsidRPr="00840C20">
        <w:rPr>
          <w:rFonts w:ascii="TH SarabunPSK" w:hAnsi="TH SarabunPSK" w:cs="TH SarabunPSK"/>
          <w:sz w:val="32"/>
          <w:szCs w:val="32"/>
          <w:cs/>
        </w:rPr>
        <w:t>ณ วันที่ 9 กุมภาพันธ์ 2567</w:t>
      </w:r>
    </w:p>
    <w:p w:rsidR="0023380D" w:rsidRPr="00840C20" w:rsidRDefault="0023380D"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vertAlign w:val="superscript"/>
          <w:cs/>
        </w:rPr>
        <w:t>(3)</w:t>
      </w:r>
      <w:r w:rsidRPr="00840C20">
        <w:rPr>
          <w:rFonts w:ascii="TH SarabunPSK" w:hAnsi="TH SarabunPSK" w:cs="TH SarabunPSK"/>
          <w:sz w:val="32"/>
          <w:szCs w:val="32"/>
          <w:cs/>
        </w:rPr>
        <w:t xml:space="preserve"> งบประมาณรายจ่าย ประจำปีงบประมาณ พ.ศ. 2566 ไปพลางก่อน เป็นวงเงินงบประมาณที่สำนักงบประมาณอนุมัติจัดสรร 8 เดือน</w:t>
      </w:r>
    </w:p>
    <w:p w:rsidR="0023380D" w:rsidRPr="00840C20" w:rsidRDefault="0023380D"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vertAlign w:val="superscript"/>
          <w:cs/>
        </w:rPr>
        <w:t>(4)</w:t>
      </w:r>
      <w:r w:rsidRPr="00840C20">
        <w:rPr>
          <w:rFonts w:ascii="TH SarabunPSK" w:hAnsi="TH SarabunPSK" w:cs="TH SarabunPSK"/>
          <w:sz w:val="32"/>
          <w:szCs w:val="32"/>
          <w:cs/>
        </w:rPr>
        <w:t xml:space="preserve"> ข้อมูลเงินลงทุนของรัฐวิสาหกิจ (ไม่รวมเงินงบประมาณ) (1 ตุลาคม 2566 - 31 มกราคม 2567)</w:t>
      </w:r>
    </w:p>
    <w:p w:rsidR="0023380D" w:rsidRPr="00840C20" w:rsidRDefault="0023380D"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ทั้งนี้ ในปีงบประมาณ พ.ศ. 2567 มีโครงการลงทุนภาครัฐที่ใช้เงินกู้ รวม 95 โครงการ มูลค่าโครงการทั้งหมด 2,033,537 ล้านบาท โดย ณ สิ้นเดือน มกราคม 2567 เบิกจ่ายแล้ว จำนวน 39,027 </w:t>
      </w:r>
      <w:r w:rsidRPr="00840C20">
        <w:rPr>
          <w:rFonts w:ascii="TH SarabunPSK" w:hAnsi="TH SarabunPSK" w:cs="TH SarabunPSK"/>
          <w:sz w:val="32"/>
          <w:szCs w:val="32"/>
          <w:cs/>
        </w:rPr>
        <w:lastRenderedPageBreak/>
        <w:t>ล้านบาท (จากแผนการเบิกจ่ายประจำปีงบประมาณ พ.ศ. 2567 จำนวน 117,257 ล้านบาท) คิดเป็นร้อยละ 33.28 ของแผนการเบิกจ่ายประจำปีงบประมาณ พ.ศ. 2567</w:t>
      </w:r>
    </w:p>
    <w:p w:rsidR="0023380D" w:rsidRPr="00840C20" w:rsidRDefault="0023380D" w:rsidP="00840C20">
      <w:pPr>
        <w:spacing w:after="0" w:line="340" w:lineRule="exact"/>
        <w:jc w:val="thaiDistribute"/>
        <w:rPr>
          <w:rFonts w:ascii="TH SarabunPSK" w:hAnsi="TH SarabunPSK" w:cs="TH SarabunPSK"/>
          <w:b/>
          <w:bCs/>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1.2 </w:t>
      </w:r>
      <w:r w:rsidRPr="00840C20">
        <w:rPr>
          <w:rFonts w:ascii="TH SarabunPSK" w:hAnsi="TH SarabunPSK" w:cs="TH SarabunPSK"/>
          <w:b/>
          <w:bCs/>
          <w:sz w:val="32"/>
          <w:szCs w:val="32"/>
          <w:cs/>
        </w:rPr>
        <w:t>การเบิกจ่ายงบประมาณ</w:t>
      </w:r>
    </w:p>
    <w:p w:rsidR="0023380D" w:rsidRPr="00840C20" w:rsidRDefault="0023380D"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b/>
          <w:bCs/>
          <w:sz w:val="32"/>
          <w:szCs w:val="32"/>
          <w:cs/>
        </w:rPr>
        <w:tab/>
      </w:r>
      <w:r w:rsidRPr="00840C20">
        <w:rPr>
          <w:rFonts w:ascii="TH SarabunPSK" w:hAnsi="TH SarabunPSK" w:cs="TH SarabunPSK"/>
          <w:b/>
          <w:bCs/>
          <w:sz w:val="32"/>
          <w:szCs w:val="32"/>
          <w:cs/>
        </w:rPr>
        <w:tab/>
      </w:r>
      <w:r w:rsidRPr="00840C20">
        <w:rPr>
          <w:rFonts w:ascii="TH SarabunPSK" w:hAnsi="TH SarabunPSK" w:cs="TH SarabunPSK"/>
          <w:b/>
          <w:bCs/>
          <w:sz w:val="32"/>
          <w:szCs w:val="32"/>
          <w:cs/>
        </w:rPr>
        <w:tab/>
      </w:r>
      <w:r w:rsidRPr="00840C20">
        <w:rPr>
          <w:rFonts w:ascii="TH SarabunPSK" w:hAnsi="TH SarabunPSK" w:cs="TH SarabunPSK"/>
          <w:b/>
          <w:bCs/>
          <w:sz w:val="32"/>
          <w:szCs w:val="32"/>
          <w:cs/>
        </w:rPr>
        <w:tab/>
        <w:t xml:space="preserve">ผลการเบิกจ่ายเงินงบประมาณรายจ่าย </w:t>
      </w:r>
      <w:r w:rsidRPr="00840C20">
        <w:rPr>
          <w:rFonts w:ascii="TH SarabunPSK" w:hAnsi="TH SarabunPSK" w:cs="TH SarabunPSK"/>
          <w:sz w:val="32"/>
          <w:szCs w:val="32"/>
          <w:cs/>
        </w:rPr>
        <w:t>ประจำปีงบประมาณ พ.ศ. 2566 ไปพลางก่อน ตั้งแต่ต้นปีงบประมาณจนถึงวันที่ 9 กุมภาพันธ์ 2567 สรุปได้ ดังนี้</w:t>
      </w:r>
    </w:p>
    <w:p w:rsidR="0023380D" w:rsidRPr="00840C20" w:rsidRDefault="0023380D" w:rsidP="00840C20">
      <w:pPr>
        <w:spacing w:after="0" w:line="340" w:lineRule="exact"/>
        <w:jc w:val="right"/>
        <w:rPr>
          <w:rFonts w:ascii="TH SarabunPSK" w:hAnsi="TH SarabunPSK" w:cs="TH SarabunPSK"/>
          <w:sz w:val="32"/>
          <w:szCs w:val="32"/>
        </w:rPr>
      </w:pPr>
      <w:r w:rsidRPr="00840C20">
        <w:rPr>
          <w:rFonts w:ascii="TH SarabunPSK" w:hAnsi="TH SarabunPSK" w:cs="TH SarabunPSK"/>
          <w:sz w:val="32"/>
          <w:szCs w:val="32"/>
          <w:cs/>
        </w:rPr>
        <w:t>หน่วย : ล้านบาท</w:t>
      </w:r>
    </w:p>
    <w:tbl>
      <w:tblPr>
        <w:tblStyle w:val="TableGrid"/>
        <w:tblW w:w="0" w:type="auto"/>
        <w:tblLook w:val="04A0" w:firstRow="1" w:lastRow="0" w:firstColumn="1" w:lastColumn="0" w:noHBand="0" w:noVBand="1"/>
      </w:tblPr>
      <w:tblGrid>
        <w:gridCol w:w="1594"/>
        <w:gridCol w:w="1612"/>
        <w:gridCol w:w="1613"/>
        <w:gridCol w:w="1581"/>
        <w:gridCol w:w="1613"/>
        <w:gridCol w:w="1581"/>
      </w:tblGrid>
      <w:tr w:rsidR="0023380D" w:rsidRPr="00840C20" w:rsidTr="00064B53">
        <w:tc>
          <w:tcPr>
            <w:tcW w:w="1654" w:type="dxa"/>
            <w:vMerge w:val="restart"/>
            <w:vAlign w:val="center"/>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รายการ</w:t>
            </w:r>
          </w:p>
        </w:tc>
        <w:tc>
          <w:tcPr>
            <w:tcW w:w="1654" w:type="dxa"/>
            <w:vMerge w:val="restart"/>
            <w:vAlign w:val="center"/>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วงเงินจัดสรร</w:t>
            </w:r>
          </w:p>
        </w:tc>
        <w:tc>
          <w:tcPr>
            <w:tcW w:w="3310" w:type="dxa"/>
            <w:gridSpan w:val="2"/>
            <w:vAlign w:val="center"/>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เบิกจ่ายแล้ว</w:t>
            </w:r>
          </w:p>
        </w:tc>
        <w:tc>
          <w:tcPr>
            <w:tcW w:w="3310" w:type="dxa"/>
            <w:gridSpan w:val="2"/>
            <w:vAlign w:val="center"/>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ใช้จ่ายแล้ว (ก่อหนี้ผูกพันแล้ว)</w:t>
            </w:r>
          </w:p>
        </w:tc>
      </w:tr>
      <w:tr w:rsidR="0023380D" w:rsidRPr="00840C20" w:rsidTr="00064B53">
        <w:tc>
          <w:tcPr>
            <w:tcW w:w="1654" w:type="dxa"/>
            <w:vMerge/>
            <w:vAlign w:val="center"/>
          </w:tcPr>
          <w:p w:rsidR="0023380D" w:rsidRPr="00840C20" w:rsidRDefault="0023380D" w:rsidP="00840C20">
            <w:pPr>
              <w:spacing w:line="340" w:lineRule="exact"/>
              <w:jc w:val="center"/>
              <w:rPr>
                <w:rFonts w:ascii="TH SarabunPSK" w:hAnsi="TH SarabunPSK" w:cs="TH SarabunPSK"/>
                <w:b/>
                <w:bCs/>
                <w:sz w:val="32"/>
                <w:szCs w:val="32"/>
              </w:rPr>
            </w:pPr>
          </w:p>
        </w:tc>
        <w:tc>
          <w:tcPr>
            <w:tcW w:w="1654" w:type="dxa"/>
            <w:vMerge/>
            <w:vAlign w:val="center"/>
          </w:tcPr>
          <w:p w:rsidR="0023380D" w:rsidRPr="00840C20" w:rsidRDefault="0023380D" w:rsidP="00840C20">
            <w:pPr>
              <w:spacing w:line="340" w:lineRule="exact"/>
              <w:jc w:val="center"/>
              <w:rPr>
                <w:rFonts w:ascii="TH SarabunPSK" w:hAnsi="TH SarabunPSK" w:cs="TH SarabunPSK"/>
                <w:b/>
                <w:bCs/>
                <w:sz w:val="32"/>
                <w:szCs w:val="32"/>
              </w:rPr>
            </w:pPr>
          </w:p>
        </w:tc>
        <w:tc>
          <w:tcPr>
            <w:tcW w:w="1655" w:type="dxa"/>
            <w:vAlign w:val="center"/>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จำนวน</w:t>
            </w:r>
          </w:p>
        </w:tc>
        <w:tc>
          <w:tcPr>
            <w:tcW w:w="1655" w:type="dxa"/>
            <w:vAlign w:val="center"/>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ร้อยละ</w:t>
            </w:r>
          </w:p>
        </w:tc>
        <w:tc>
          <w:tcPr>
            <w:tcW w:w="1655" w:type="dxa"/>
            <w:vAlign w:val="center"/>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จำนวน</w:t>
            </w:r>
          </w:p>
        </w:tc>
        <w:tc>
          <w:tcPr>
            <w:tcW w:w="1655" w:type="dxa"/>
            <w:vAlign w:val="center"/>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ร้อยละ</w:t>
            </w:r>
          </w:p>
        </w:tc>
      </w:tr>
      <w:tr w:rsidR="0023380D" w:rsidRPr="00840C20" w:rsidTr="00064B53">
        <w:tc>
          <w:tcPr>
            <w:tcW w:w="1654" w:type="dxa"/>
          </w:tcPr>
          <w:p w:rsidR="0023380D" w:rsidRPr="00840C20" w:rsidRDefault="0023380D"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รายจ่ายประจำ</w:t>
            </w:r>
          </w:p>
        </w:tc>
        <w:tc>
          <w:tcPr>
            <w:tcW w:w="1654"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1,666,102</w:t>
            </w:r>
          </w:p>
        </w:tc>
        <w:tc>
          <w:tcPr>
            <w:tcW w:w="1655"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1,104,510</w:t>
            </w:r>
          </w:p>
        </w:tc>
        <w:tc>
          <w:tcPr>
            <w:tcW w:w="1655"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66.29</w:t>
            </w:r>
          </w:p>
        </w:tc>
        <w:tc>
          <w:tcPr>
            <w:tcW w:w="1655"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1,116,464</w:t>
            </w:r>
          </w:p>
        </w:tc>
        <w:tc>
          <w:tcPr>
            <w:tcW w:w="1655"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67.01</w:t>
            </w:r>
          </w:p>
        </w:tc>
      </w:tr>
      <w:tr w:rsidR="0023380D" w:rsidRPr="00840C20" w:rsidTr="00064B53">
        <w:tc>
          <w:tcPr>
            <w:tcW w:w="1654" w:type="dxa"/>
          </w:tcPr>
          <w:p w:rsidR="0023380D" w:rsidRPr="00840C20" w:rsidRDefault="0023380D"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รายจ่ายลงทุน</w:t>
            </w:r>
          </w:p>
        </w:tc>
        <w:tc>
          <w:tcPr>
            <w:tcW w:w="1654"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150,395</w:t>
            </w:r>
          </w:p>
        </w:tc>
        <w:tc>
          <w:tcPr>
            <w:tcW w:w="1655"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69,755</w:t>
            </w:r>
          </w:p>
        </w:tc>
        <w:tc>
          <w:tcPr>
            <w:tcW w:w="1655"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46.38</w:t>
            </w:r>
          </w:p>
        </w:tc>
        <w:tc>
          <w:tcPr>
            <w:tcW w:w="1655"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94,333</w:t>
            </w:r>
          </w:p>
        </w:tc>
        <w:tc>
          <w:tcPr>
            <w:tcW w:w="1655"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62.72</w:t>
            </w:r>
          </w:p>
        </w:tc>
      </w:tr>
      <w:tr w:rsidR="0023380D" w:rsidRPr="00840C20" w:rsidTr="00064B53">
        <w:tc>
          <w:tcPr>
            <w:tcW w:w="1654" w:type="dxa"/>
          </w:tcPr>
          <w:p w:rsidR="0023380D" w:rsidRPr="00840C20" w:rsidRDefault="0023380D"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รวมทั้งสิ้น</w:t>
            </w:r>
          </w:p>
        </w:tc>
        <w:tc>
          <w:tcPr>
            <w:tcW w:w="1654"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1,816,497</w:t>
            </w:r>
          </w:p>
        </w:tc>
        <w:tc>
          <w:tcPr>
            <w:tcW w:w="1655"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1,174,265</w:t>
            </w:r>
          </w:p>
        </w:tc>
        <w:tc>
          <w:tcPr>
            <w:tcW w:w="1655"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64.64</w:t>
            </w:r>
          </w:p>
        </w:tc>
        <w:tc>
          <w:tcPr>
            <w:tcW w:w="1655"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1,210,797</w:t>
            </w:r>
          </w:p>
        </w:tc>
        <w:tc>
          <w:tcPr>
            <w:tcW w:w="1655" w:type="dxa"/>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66.66</w:t>
            </w:r>
          </w:p>
        </w:tc>
      </w:tr>
    </w:tbl>
    <w:p w:rsidR="0023380D" w:rsidRPr="00840C20" w:rsidRDefault="0023380D" w:rsidP="00840C20">
      <w:pPr>
        <w:spacing w:after="0" w:line="340" w:lineRule="exact"/>
        <w:jc w:val="thaiDistribute"/>
        <w:rPr>
          <w:rFonts w:ascii="TH SarabunPSK" w:hAnsi="TH SarabunPSK" w:cs="TH SarabunPSK"/>
          <w:b/>
          <w:bCs/>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1.3 </w:t>
      </w:r>
      <w:r w:rsidRPr="00840C20">
        <w:rPr>
          <w:rFonts w:ascii="TH SarabunPSK" w:hAnsi="TH SarabunPSK" w:cs="TH SarabunPSK"/>
          <w:b/>
          <w:bCs/>
          <w:sz w:val="32"/>
          <w:szCs w:val="32"/>
          <w:cs/>
        </w:rPr>
        <w:t>การเบิกจ่ายเงินกันไว้เบิกเหลื่อมปี</w:t>
      </w:r>
    </w:p>
    <w:p w:rsidR="0023380D" w:rsidRDefault="0023380D"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b/>
          <w:bCs/>
          <w:sz w:val="32"/>
          <w:szCs w:val="32"/>
          <w:cs/>
        </w:rPr>
        <w:tab/>
      </w:r>
      <w:r w:rsidRPr="00840C20">
        <w:rPr>
          <w:rFonts w:ascii="TH SarabunPSK" w:hAnsi="TH SarabunPSK" w:cs="TH SarabunPSK"/>
          <w:b/>
          <w:bCs/>
          <w:sz w:val="32"/>
          <w:szCs w:val="32"/>
          <w:cs/>
        </w:rPr>
        <w:tab/>
      </w:r>
      <w:r w:rsidRPr="00840C20">
        <w:rPr>
          <w:rFonts w:ascii="TH SarabunPSK" w:hAnsi="TH SarabunPSK" w:cs="TH SarabunPSK"/>
          <w:b/>
          <w:bCs/>
          <w:sz w:val="32"/>
          <w:szCs w:val="32"/>
          <w:cs/>
        </w:rPr>
        <w:tab/>
      </w:r>
      <w:r w:rsidRPr="00840C20">
        <w:rPr>
          <w:rFonts w:ascii="TH SarabunPSK" w:hAnsi="TH SarabunPSK" w:cs="TH SarabunPSK"/>
          <w:b/>
          <w:bCs/>
          <w:sz w:val="32"/>
          <w:szCs w:val="32"/>
          <w:cs/>
        </w:rPr>
        <w:tab/>
      </w:r>
      <w:r w:rsidRPr="00840C20">
        <w:rPr>
          <w:rFonts w:ascii="TH SarabunPSK" w:hAnsi="TH SarabunPSK" w:cs="TH SarabunPSK"/>
          <w:sz w:val="32"/>
          <w:szCs w:val="32"/>
          <w:cs/>
        </w:rPr>
        <w:t xml:space="preserve">(1) </w:t>
      </w:r>
      <w:r w:rsidRPr="00840C20">
        <w:rPr>
          <w:rFonts w:ascii="TH SarabunPSK" w:hAnsi="TH SarabunPSK" w:cs="TH SarabunPSK"/>
          <w:b/>
          <w:bCs/>
          <w:sz w:val="32"/>
          <w:szCs w:val="32"/>
          <w:cs/>
        </w:rPr>
        <w:t xml:space="preserve">เงินกันไว้เบิกเหลื่อมปี (งบประมาณปี พ.ศ. 2566) </w:t>
      </w:r>
      <w:r w:rsidRPr="00840C20">
        <w:rPr>
          <w:rFonts w:ascii="TH SarabunPSK" w:hAnsi="TH SarabunPSK" w:cs="TH SarabunPSK"/>
          <w:sz w:val="32"/>
          <w:szCs w:val="32"/>
          <w:cs/>
        </w:rPr>
        <w:t>มีการเบิกจ่ายแล้ว จำนวน 70,723 ล้านบาท คิดเป็นร้อยละ 44.17 มีการใช้จ่ายแล้ว (ก่อหนี้ผูกพันแล้ว) จำนวน 159,783 ล้านบาท คิดเป็นร้อยละ 99.78 ของวงเงินกันไว้เบิกเหลื่อมปี จำนวน 160,130 ล้านบาท</w:t>
      </w:r>
    </w:p>
    <w:p w:rsidR="0023380D" w:rsidRPr="00840C20" w:rsidRDefault="004D7C20" w:rsidP="00840C20">
      <w:pPr>
        <w:spacing w:after="0" w:line="340" w:lineRule="exact"/>
        <w:jc w:val="thaiDistribute"/>
        <w:rPr>
          <w:rFonts w:ascii="TH SarabunPSK" w:hAnsi="TH SarabunPSK" w:cs="TH SarabunPSK"/>
          <w:b/>
          <w:bCs/>
          <w:sz w:val="32"/>
          <w:szCs w:val="32"/>
        </w:rPr>
      </w:pPr>
      <w:r>
        <w:rPr>
          <w:rFonts w:ascii="TH SarabunPSK" w:hAnsi="TH SarabunPSK" w:cs="TH SarabunPSK"/>
          <w:sz w:val="32"/>
          <w:szCs w:val="32"/>
          <w:cs/>
        </w:rPr>
        <w:tab/>
      </w:r>
      <w:r w:rsidR="0023380D" w:rsidRPr="00840C20">
        <w:rPr>
          <w:rFonts w:ascii="TH SarabunPSK" w:hAnsi="TH SarabunPSK" w:cs="TH SarabunPSK"/>
          <w:sz w:val="32"/>
          <w:szCs w:val="32"/>
          <w:cs/>
        </w:rPr>
        <w:tab/>
      </w:r>
      <w:r w:rsidR="0023380D" w:rsidRPr="00840C20">
        <w:rPr>
          <w:rFonts w:ascii="TH SarabunPSK" w:hAnsi="TH SarabunPSK" w:cs="TH SarabunPSK"/>
          <w:sz w:val="32"/>
          <w:szCs w:val="32"/>
          <w:cs/>
        </w:rPr>
        <w:tab/>
      </w:r>
      <w:r w:rsidR="0023380D" w:rsidRPr="00840C20">
        <w:rPr>
          <w:rFonts w:ascii="TH SarabunPSK" w:hAnsi="TH SarabunPSK" w:cs="TH SarabunPSK"/>
          <w:sz w:val="32"/>
          <w:szCs w:val="32"/>
          <w:cs/>
        </w:rPr>
        <w:tab/>
        <w:t xml:space="preserve">(2) </w:t>
      </w:r>
      <w:r w:rsidR="0023380D" w:rsidRPr="00840C20">
        <w:rPr>
          <w:rFonts w:ascii="TH SarabunPSK" w:hAnsi="TH SarabunPSK" w:cs="TH SarabunPSK"/>
          <w:b/>
          <w:bCs/>
          <w:sz w:val="32"/>
          <w:szCs w:val="32"/>
          <w:cs/>
        </w:rPr>
        <w:t>ปัญหาอุปสรรค และข้อเสนอแนะ</w:t>
      </w:r>
    </w:p>
    <w:tbl>
      <w:tblPr>
        <w:tblStyle w:val="TableGrid"/>
        <w:tblW w:w="0" w:type="auto"/>
        <w:tblLook w:val="04A0" w:firstRow="1" w:lastRow="0" w:firstColumn="1" w:lastColumn="0" w:noHBand="0" w:noVBand="1"/>
      </w:tblPr>
      <w:tblGrid>
        <w:gridCol w:w="4792"/>
        <w:gridCol w:w="4802"/>
      </w:tblGrid>
      <w:tr w:rsidR="0023380D" w:rsidRPr="00840C20" w:rsidTr="00064B53">
        <w:tc>
          <w:tcPr>
            <w:tcW w:w="4964" w:type="dxa"/>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ปัญหาอุปสรรค</w:t>
            </w:r>
          </w:p>
        </w:tc>
        <w:tc>
          <w:tcPr>
            <w:tcW w:w="4964" w:type="dxa"/>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ข้อเสนอแนะ</w:t>
            </w:r>
          </w:p>
        </w:tc>
      </w:tr>
      <w:tr w:rsidR="0023380D" w:rsidRPr="00840C20" w:rsidTr="00064B53">
        <w:tc>
          <w:tcPr>
            <w:tcW w:w="4964" w:type="dxa"/>
          </w:tcPr>
          <w:p w:rsidR="0023380D" w:rsidRPr="00840C20" w:rsidRDefault="0023380D"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(1) </w:t>
            </w:r>
            <w:r w:rsidRPr="00840C20">
              <w:rPr>
                <w:rFonts w:ascii="TH SarabunPSK" w:hAnsi="TH SarabunPSK" w:cs="TH SarabunPSK"/>
                <w:b/>
                <w:bCs/>
                <w:sz w:val="32"/>
                <w:szCs w:val="32"/>
                <w:cs/>
              </w:rPr>
              <w:t>ด้านกระบวนการดำเนินงาน</w:t>
            </w:r>
            <w:r w:rsidRPr="00840C20">
              <w:rPr>
                <w:rFonts w:ascii="TH SarabunPSK" w:hAnsi="TH SarabunPSK" w:cs="TH SarabunPSK"/>
                <w:sz w:val="32"/>
                <w:szCs w:val="32"/>
                <w:cs/>
              </w:rPr>
              <w:t xml:space="preserve"> มีการยกเลิกการดำเนินการและเริ่มต้นกระบวนการจัดซื้อจัดจ้างใหม่จากสาเหตุต่าง ๆ เช่น กรณีมีผู้เสนอราคาเพียงรายเดียว หรือผู้เสนอราคาไม่ผ่านคุณสมบัติ ทำให้ต้องยกเลิกการประกวดราคาและประกาศเชิญชวนใหม่ หรือผู้รับจ้างขาดสภาพคล่อง ขาดแคลนแรงงาน ทำให้หน่วยงานยกเลิกสัญญา</w:t>
            </w:r>
          </w:p>
          <w:p w:rsidR="0023380D" w:rsidRPr="00840C20" w:rsidRDefault="0023380D"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(2) </w:t>
            </w:r>
            <w:r w:rsidRPr="00840C20">
              <w:rPr>
                <w:rFonts w:ascii="TH SarabunPSK" w:hAnsi="TH SarabunPSK" w:cs="TH SarabunPSK"/>
                <w:b/>
                <w:bCs/>
                <w:sz w:val="32"/>
                <w:szCs w:val="32"/>
                <w:cs/>
              </w:rPr>
              <w:t>ด้านการเตรียมความพร้อม</w:t>
            </w:r>
            <w:r w:rsidRPr="00840C20">
              <w:rPr>
                <w:rFonts w:ascii="TH SarabunPSK" w:hAnsi="TH SarabunPSK" w:cs="TH SarabunPSK"/>
                <w:sz w:val="32"/>
                <w:szCs w:val="32"/>
                <w:cs/>
              </w:rPr>
              <w:t>ของโครงการก่อนดำเนินการ บางโครงการต้องชะลอการดำเนินการ เนื่องจากไม่สามารถส่งมอบพื้นที่บางส่วนได้หรืออยู่ระหว่างขออนุญาตเข้าใช้พื้นที่</w:t>
            </w:r>
          </w:p>
        </w:tc>
        <w:tc>
          <w:tcPr>
            <w:tcW w:w="4964" w:type="dxa"/>
          </w:tcPr>
          <w:p w:rsidR="0023380D" w:rsidRPr="00840C20" w:rsidRDefault="0023380D"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(1) ให้หัวหน้าหน่วยงานเจ้าของงบประมาณกำกับดูแลและเร่งรัดการดำเนินงาน เพื่อให้สามารถก่อหนี้และเบิกจ่ายเงินงบประมาณให้แล้วเสร็จโดยเร็ว</w:t>
            </w:r>
          </w:p>
          <w:p w:rsidR="0023380D" w:rsidRPr="00840C20" w:rsidRDefault="0023380D"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(2) หน่วยงานที่ขอตั้งงบประมาณควรประสานงานและเตรียมความพร้อมด้านพื้นที่ เมื่อได้รับจัดสรรงบประมาณจะได้ดำเนินการได้ทันที</w:t>
            </w:r>
          </w:p>
          <w:p w:rsidR="0023380D" w:rsidRPr="00840C20" w:rsidRDefault="0023380D"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(3) เนื่องจากการพิจารณาร่างพระราชบัญญัติงบประมาณรายจ่ายประจำปีงบประมาณ พ.ศ. 2567 มีความล่าช้า ซึ่งอาจส่งผลให้เบิกจ่ายไม่ทันภายในปีงบประมาณ พ.ศ. 2567 กรมบัญชีกลางจึงกำหนดแนวทางปฏิบัติเพื่อเร่งรัดการใช้จ่ายงบประมาณรายจ่ายประจำปีงบประมาณ พ.ศ. 2567 ให้รวดเร็วขึ้น ดังนี้ (1) ให้หน่วยงานของรัฐเตรียมการจัดซื้อจัดจ้างในขั้นตอนที่เป็นเรื่องภายในของหน่วยงานของรัฐไว้ก่อน และ (2) กำหนดหลักเกณฑ์ในการจ่ายเงินก่อนมีการตรวจรับทรัพย์สินหรือตรวจรับงานเพื่อให้มีเม็ดเงินลงสู่ระบบเศรษฐกิจได้อย่างรวดเร็วขึ้น</w:t>
            </w:r>
          </w:p>
        </w:tc>
      </w:tr>
    </w:tbl>
    <w:p w:rsidR="0023380D" w:rsidRPr="00840C20" w:rsidRDefault="0023380D"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1.4 </w:t>
      </w:r>
      <w:r w:rsidRPr="00840C20">
        <w:rPr>
          <w:rFonts w:ascii="TH SarabunPSK" w:hAnsi="TH SarabunPSK" w:cs="TH SarabunPSK"/>
          <w:b/>
          <w:bCs/>
          <w:sz w:val="32"/>
          <w:szCs w:val="32"/>
          <w:cs/>
        </w:rPr>
        <w:t xml:space="preserve">การเบิกจ่ายงบลงทุนของรัฐวิสาหกิจในปี 2567 </w:t>
      </w:r>
      <w:r w:rsidRPr="00840C20">
        <w:rPr>
          <w:rFonts w:ascii="TH SarabunPSK" w:hAnsi="TH SarabunPSK" w:cs="TH SarabunPSK"/>
          <w:sz w:val="32"/>
          <w:szCs w:val="32"/>
          <w:cs/>
        </w:rPr>
        <w:t>ณ สิ้นเดือนมกราคม 2567 รัฐวิสาหกิจมีผลการเบิกจ่ายงบลงทุน จำนวน 38,543 ล้านบาท คิดเป็นร้อยละ 123 ของแผนการเบิกจ่าย หรือร้อยละ 16 ของกรอบงบลงทุน สรุปได้ ดังนี้</w:t>
      </w:r>
    </w:p>
    <w:tbl>
      <w:tblPr>
        <w:tblStyle w:val="TableGrid"/>
        <w:tblW w:w="0" w:type="auto"/>
        <w:tblLook w:val="04A0" w:firstRow="1" w:lastRow="0" w:firstColumn="1" w:lastColumn="0" w:noHBand="0" w:noVBand="1"/>
      </w:tblPr>
      <w:tblGrid>
        <w:gridCol w:w="1815"/>
        <w:gridCol w:w="3817"/>
        <w:gridCol w:w="3962"/>
      </w:tblGrid>
      <w:tr w:rsidR="0023380D" w:rsidRPr="00840C20" w:rsidTr="00064B53">
        <w:tc>
          <w:tcPr>
            <w:tcW w:w="1838" w:type="dxa"/>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ประเภท</w:t>
            </w:r>
          </w:p>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รัฐวิสาหกิจ</w:t>
            </w:r>
          </w:p>
        </w:tc>
        <w:tc>
          <w:tcPr>
            <w:tcW w:w="3969" w:type="dxa"/>
            <w:vAlign w:val="center"/>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ผลการเบิกจ่าย</w:t>
            </w:r>
          </w:p>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(ล้านบาท)</w:t>
            </w:r>
          </w:p>
        </w:tc>
        <w:tc>
          <w:tcPr>
            <w:tcW w:w="4121" w:type="dxa"/>
            <w:vAlign w:val="center"/>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ผลการเบิกจ่ายจำแนกรายแห่ง</w:t>
            </w:r>
          </w:p>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สูงสุด 3 อันดับ</w:t>
            </w:r>
          </w:p>
        </w:tc>
      </w:tr>
      <w:tr w:rsidR="0023380D" w:rsidRPr="00840C20" w:rsidTr="00064B53">
        <w:tc>
          <w:tcPr>
            <w:tcW w:w="1838" w:type="dxa"/>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ปีงบประมาณ</w:t>
            </w:r>
          </w:p>
        </w:tc>
        <w:tc>
          <w:tcPr>
            <w:tcW w:w="3969" w:type="dxa"/>
            <w:vAlign w:val="bottom"/>
          </w:tcPr>
          <w:p w:rsidR="0023380D" w:rsidRPr="00840C20" w:rsidRDefault="0023380D" w:rsidP="00840C20">
            <w:pPr>
              <w:spacing w:line="340" w:lineRule="exact"/>
              <w:jc w:val="right"/>
              <w:rPr>
                <w:rFonts w:ascii="TH SarabunPSK" w:hAnsi="TH SarabunPSK" w:cs="TH SarabunPSK"/>
                <w:sz w:val="32"/>
                <w:szCs w:val="32"/>
              </w:rPr>
            </w:pPr>
            <w:r w:rsidRPr="00840C20">
              <w:rPr>
                <w:rFonts w:ascii="TH SarabunPSK" w:hAnsi="TH SarabunPSK" w:cs="TH SarabunPSK"/>
                <w:sz w:val="32"/>
                <w:szCs w:val="32"/>
                <w:cs/>
              </w:rPr>
              <w:t>32,293</w:t>
            </w:r>
          </w:p>
          <w:p w:rsidR="0023380D" w:rsidRPr="00840C20" w:rsidRDefault="0023380D" w:rsidP="00840C20">
            <w:pPr>
              <w:spacing w:line="340" w:lineRule="exact"/>
              <w:jc w:val="right"/>
              <w:rPr>
                <w:rFonts w:ascii="TH SarabunPSK" w:hAnsi="TH SarabunPSK" w:cs="TH SarabunPSK"/>
                <w:sz w:val="32"/>
                <w:szCs w:val="32"/>
              </w:rPr>
            </w:pPr>
            <w:r w:rsidRPr="00840C20">
              <w:rPr>
                <w:rFonts w:ascii="TH SarabunPSK" w:hAnsi="TH SarabunPSK" w:cs="TH SarabunPSK"/>
                <w:sz w:val="32"/>
                <w:szCs w:val="32"/>
                <w:cs/>
              </w:rPr>
              <w:t>(ร้อยละ 116 ของแผนการเบิกจ่าย</w:t>
            </w:r>
          </w:p>
          <w:p w:rsidR="0023380D" w:rsidRPr="00840C20" w:rsidRDefault="0023380D" w:rsidP="00840C20">
            <w:pPr>
              <w:spacing w:line="340" w:lineRule="exact"/>
              <w:jc w:val="right"/>
              <w:rPr>
                <w:rFonts w:ascii="TH SarabunPSK" w:hAnsi="TH SarabunPSK" w:cs="TH SarabunPSK"/>
                <w:sz w:val="32"/>
                <w:szCs w:val="32"/>
              </w:rPr>
            </w:pPr>
            <w:r w:rsidRPr="00840C20">
              <w:rPr>
                <w:rFonts w:ascii="TH SarabunPSK" w:hAnsi="TH SarabunPSK" w:cs="TH SarabunPSK"/>
                <w:sz w:val="32"/>
                <w:szCs w:val="32"/>
                <w:cs/>
              </w:rPr>
              <w:t>หรือร้อยละ 26 ของกรอบงบลงทุน)</w:t>
            </w:r>
          </w:p>
        </w:tc>
        <w:tc>
          <w:tcPr>
            <w:tcW w:w="4121" w:type="dxa"/>
          </w:tcPr>
          <w:p w:rsidR="0023380D" w:rsidRPr="00840C20" w:rsidRDefault="0023380D"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(1) การรถไฟแห่งประเทศไทย</w:t>
            </w:r>
          </w:p>
          <w:p w:rsidR="0023380D" w:rsidRPr="00840C20" w:rsidRDefault="0023380D"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(2) การรถไฟฟ้าขนส่งมวลชนแห่งประเทศไทย</w:t>
            </w:r>
          </w:p>
          <w:p w:rsidR="0023380D" w:rsidRPr="00840C20" w:rsidRDefault="0023380D"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lastRenderedPageBreak/>
              <w:t>(3) การประปานครหลวง</w:t>
            </w:r>
          </w:p>
        </w:tc>
      </w:tr>
      <w:tr w:rsidR="0023380D" w:rsidRPr="00840C20" w:rsidTr="00064B53">
        <w:tc>
          <w:tcPr>
            <w:tcW w:w="1838" w:type="dxa"/>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lastRenderedPageBreak/>
              <w:t>ปีปฏิทิน</w:t>
            </w:r>
          </w:p>
        </w:tc>
        <w:tc>
          <w:tcPr>
            <w:tcW w:w="3969" w:type="dxa"/>
            <w:vAlign w:val="bottom"/>
          </w:tcPr>
          <w:p w:rsidR="0023380D" w:rsidRPr="00840C20" w:rsidRDefault="0023380D" w:rsidP="00840C20">
            <w:pPr>
              <w:spacing w:line="340" w:lineRule="exact"/>
              <w:jc w:val="right"/>
              <w:rPr>
                <w:rFonts w:ascii="TH SarabunPSK" w:hAnsi="TH SarabunPSK" w:cs="TH SarabunPSK"/>
                <w:sz w:val="32"/>
                <w:szCs w:val="32"/>
              </w:rPr>
            </w:pPr>
            <w:r w:rsidRPr="00840C20">
              <w:rPr>
                <w:rFonts w:ascii="TH SarabunPSK" w:hAnsi="TH SarabunPSK" w:cs="TH SarabunPSK"/>
                <w:sz w:val="32"/>
                <w:szCs w:val="32"/>
                <w:cs/>
              </w:rPr>
              <w:t>6,251</w:t>
            </w:r>
          </w:p>
          <w:p w:rsidR="0023380D" w:rsidRPr="00840C20" w:rsidRDefault="0023380D" w:rsidP="00840C20">
            <w:pPr>
              <w:spacing w:line="340" w:lineRule="exact"/>
              <w:jc w:val="right"/>
              <w:rPr>
                <w:rFonts w:ascii="TH SarabunPSK" w:hAnsi="TH SarabunPSK" w:cs="TH SarabunPSK"/>
                <w:sz w:val="32"/>
                <w:szCs w:val="32"/>
              </w:rPr>
            </w:pPr>
            <w:r w:rsidRPr="00840C20">
              <w:rPr>
                <w:rFonts w:ascii="TH SarabunPSK" w:hAnsi="TH SarabunPSK" w:cs="TH SarabunPSK"/>
                <w:sz w:val="32"/>
                <w:szCs w:val="32"/>
                <w:cs/>
              </w:rPr>
              <w:t>(ร้อยละ 182 ของแผนการเบิกจ่าย</w:t>
            </w:r>
          </w:p>
          <w:p w:rsidR="0023380D" w:rsidRPr="00840C20" w:rsidRDefault="0023380D" w:rsidP="00840C20">
            <w:pPr>
              <w:spacing w:line="340" w:lineRule="exact"/>
              <w:jc w:val="right"/>
              <w:rPr>
                <w:rFonts w:ascii="TH SarabunPSK" w:hAnsi="TH SarabunPSK" w:cs="TH SarabunPSK"/>
                <w:sz w:val="32"/>
                <w:szCs w:val="32"/>
              </w:rPr>
            </w:pPr>
            <w:r w:rsidRPr="00840C20">
              <w:rPr>
                <w:rFonts w:ascii="TH SarabunPSK" w:hAnsi="TH SarabunPSK" w:cs="TH SarabunPSK"/>
                <w:sz w:val="32"/>
                <w:szCs w:val="32"/>
                <w:cs/>
              </w:rPr>
              <w:t>หรือร้อยละ 5 ของกรอบงบลงทุน)</w:t>
            </w:r>
          </w:p>
        </w:tc>
        <w:tc>
          <w:tcPr>
            <w:tcW w:w="4121" w:type="dxa"/>
          </w:tcPr>
          <w:p w:rsidR="0023380D" w:rsidRPr="00840C20" w:rsidRDefault="0023380D"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(1) การไฟฟ้าฝ่ายผลิตแห่งประเทศไทย</w:t>
            </w:r>
          </w:p>
          <w:p w:rsidR="0023380D" w:rsidRPr="00840C20" w:rsidRDefault="0023380D"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(2) บริษัท ปตท. จำกัด (มหาชน)</w:t>
            </w:r>
          </w:p>
          <w:p w:rsidR="0023380D" w:rsidRPr="00840C20" w:rsidRDefault="0023380D"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(3) การไฟฟ้าส่วนภูมิภาค</w:t>
            </w:r>
          </w:p>
        </w:tc>
      </w:tr>
      <w:tr w:rsidR="0023380D" w:rsidRPr="00840C20" w:rsidTr="00064B53">
        <w:tc>
          <w:tcPr>
            <w:tcW w:w="1838" w:type="dxa"/>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รวม</w:t>
            </w:r>
          </w:p>
        </w:tc>
        <w:tc>
          <w:tcPr>
            <w:tcW w:w="3969" w:type="dxa"/>
            <w:vAlign w:val="bottom"/>
          </w:tcPr>
          <w:p w:rsidR="0023380D" w:rsidRPr="00840C20" w:rsidRDefault="0023380D" w:rsidP="00840C20">
            <w:pPr>
              <w:spacing w:line="340" w:lineRule="exact"/>
              <w:jc w:val="right"/>
              <w:rPr>
                <w:rFonts w:ascii="TH SarabunPSK" w:hAnsi="TH SarabunPSK" w:cs="TH SarabunPSK"/>
                <w:b/>
                <w:bCs/>
                <w:sz w:val="32"/>
                <w:szCs w:val="32"/>
              </w:rPr>
            </w:pPr>
            <w:r w:rsidRPr="00840C20">
              <w:rPr>
                <w:rFonts w:ascii="TH SarabunPSK" w:hAnsi="TH SarabunPSK" w:cs="TH SarabunPSK"/>
                <w:b/>
                <w:bCs/>
                <w:sz w:val="32"/>
                <w:szCs w:val="32"/>
                <w:cs/>
              </w:rPr>
              <w:t>38,543</w:t>
            </w:r>
          </w:p>
          <w:p w:rsidR="0023380D" w:rsidRPr="00840C20" w:rsidRDefault="0023380D" w:rsidP="00840C20">
            <w:pPr>
              <w:spacing w:line="340" w:lineRule="exact"/>
              <w:jc w:val="right"/>
              <w:rPr>
                <w:rFonts w:ascii="TH SarabunPSK" w:hAnsi="TH SarabunPSK" w:cs="TH SarabunPSK"/>
                <w:b/>
                <w:bCs/>
                <w:sz w:val="32"/>
                <w:szCs w:val="32"/>
              </w:rPr>
            </w:pPr>
            <w:r w:rsidRPr="00840C20">
              <w:rPr>
                <w:rFonts w:ascii="TH SarabunPSK" w:hAnsi="TH SarabunPSK" w:cs="TH SarabunPSK"/>
                <w:b/>
                <w:bCs/>
                <w:sz w:val="32"/>
                <w:szCs w:val="32"/>
                <w:cs/>
              </w:rPr>
              <w:t>(ร้อยละ 123 ของแผนการเบิกจ่าย</w:t>
            </w:r>
          </w:p>
          <w:p w:rsidR="0023380D" w:rsidRPr="00840C20" w:rsidRDefault="0023380D" w:rsidP="00840C20">
            <w:pPr>
              <w:spacing w:line="340" w:lineRule="exact"/>
              <w:jc w:val="right"/>
              <w:rPr>
                <w:rFonts w:ascii="TH SarabunPSK" w:hAnsi="TH SarabunPSK" w:cs="TH SarabunPSK"/>
                <w:sz w:val="32"/>
                <w:szCs w:val="32"/>
              </w:rPr>
            </w:pPr>
            <w:r w:rsidRPr="00840C20">
              <w:rPr>
                <w:rFonts w:ascii="TH SarabunPSK" w:hAnsi="TH SarabunPSK" w:cs="TH SarabunPSK"/>
                <w:b/>
                <w:bCs/>
                <w:sz w:val="32"/>
                <w:szCs w:val="32"/>
                <w:cs/>
              </w:rPr>
              <w:t>หรือร้อยละ 16 ของกรอบงบลงทุน)</w:t>
            </w:r>
          </w:p>
        </w:tc>
        <w:tc>
          <w:tcPr>
            <w:tcW w:w="4121" w:type="dxa"/>
            <w:vAlign w:val="center"/>
          </w:tcPr>
          <w:p w:rsidR="0023380D" w:rsidRPr="00840C20" w:rsidRDefault="0023380D"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w:t>
            </w:r>
          </w:p>
        </w:tc>
      </w:tr>
    </w:tbl>
    <w:p w:rsidR="0023380D" w:rsidRPr="00840C20" w:rsidRDefault="0023380D"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1.5 </w:t>
      </w:r>
      <w:r w:rsidRPr="00840C20">
        <w:rPr>
          <w:rFonts w:ascii="TH SarabunPSK" w:hAnsi="TH SarabunPSK" w:cs="TH SarabunPSK"/>
          <w:b/>
          <w:bCs/>
          <w:sz w:val="32"/>
          <w:szCs w:val="32"/>
          <w:cs/>
        </w:rPr>
        <w:t>การเบิกจ่ายเงินโครงการลงทุนภาครัฐที่ใช้เงินกู้</w:t>
      </w:r>
    </w:p>
    <w:p w:rsidR="0023380D" w:rsidRPr="00840C20" w:rsidRDefault="0023380D"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(1) </w:t>
      </w:r>
      <w:r w:rsidRPr="00840C20">
        <w:rPr>
          <w:rFonts w:ascii="TH SarabunPSK" w:hAnsi="TH SarabunPSK" w:cs="TH SarabunPSK"/>
          <w:b/>
          <w:bCs/>
          <w:sz w:val="32"/>
          <w:szCs w:val="32"/>
          <w:cs/>
        </w:rPr>
        <w:t xml:space="preserve">โครงการลงทุนภาครัฐที่ใช้เงินกู้ ประจำปีงบประมาณ พ.ศ. 2567 (จำนวน 95 โครงการ) ณ สิ้นเดือนมกราคม 2567 มีผลเบิกจ่าย จำนวน 39,027 ล้านบาท คิดเป็นร้อยละ 33.28 </w:t>
      </w:r>
      <w:r w:rsidRPr="00840C20">
        <w:rPr>
          <w:rFonts w:ascii="TH SarabunPSK" w:hAnsi="TH SarabunPSK" w:cs="TH SarabunPSK"/>
          <w:sz w:val="32"/>
          <w:szCs w:val="32"/>
          <w:cs/>
        </w:rPr>
        <w:t>ของแผนการเบิกจ่ายโครงการลงทุนภาครัฐที่ใช้เงินกู้ ประจำปีงบประมาณ พ.ศ. 2567 จำนวน 117,257 ล้านบาท</w:t>
      </w:r>
    </w:p>
    <w:p w:rsidR="0023380D" w:rsidRPr="00840C20" w:rsidRDefault="0023380D"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(2) </w:t>
      </w:r>
      <w:r w:rsidRPr="00840C20">
        <w:rPr>
          <w:rFonts w:ascii="TH SarabunPSK" w:hAnsi="TH SarabunPSK" w:cs="TH SarabunPSK"/>
          <w:b/>
          <w:bCs/>
          <w:sz w:val="32"/>
          <w:szCs w:val="32"/>
          <w:cs/>
        </w:rPr>
        <w:t>การดำเนินการของสำนักงานบริหารหนี้สาธารณะ</w:t>
      </w:r>
      <w:r w:rsidRPr="00840C20">
        <w:rPr>
          <w:rFonts w:ascii="TH SarabunPSK" w:hAnsi="TH SarabunPSK" w:cs="TH SarabunPSK"/>
          <w:sz w:val="32"/>
          <w:szCs w:val="32"/>
          <w:cs/>
        </w:rPr>
        <w:t xml:space="preserve"> เช่น 1) การจัดทำแผนการติดตามโครงการพัฒนา และโครงการประจำปี และรายงานผลการติดตามและการเบิกจ่ายเงินลงทุนของโครงการพัฒนาและโครงการเสนอต่อคณะกรรมการนโยบายและกำกับการบริหารหนี้สาธารณะ 2) การติดตามสถานะโครงการลงทุนภาครัฐที่ใช้เงินกู้และผลการเบิกจ่ายเงินลงทุนเป็นรายเดือน และ 3) การเสนอแนะแนวทางการแก้ไขปัญหาในการดำเนินโครงการลงทุนภาครัฐที่ใช้เงินกู้ร่วมกับหน่วยงานเจ้าของโครงการและแหล่งเงินกู้ (</w:t>
      </w:r>
      <w:r w:rsidRPr="00840C20">
        <w:rPr>
          <w:rFonts w:ascii="TH SarabunPSK" w:hAnsi="TH SarabunPSK" w:cs="TH SarabunPSK"/>
          <w:sz w:val="32"/>
          <w:szCs w:val="32"/>
        </w:rPr>
        <w:t>Monitoring</w:t>
      </w:r>
      <w:r w:rsidRPr="00840C20">
        <w:rPr>
          <w:rFonts w:ascii="TH SarabunPSK" w:hAnsi="TH SarabunPSK" w:cs="TH SarabunPSK"/>
          <w:sz w:val="32"/>
          <w:szCs w:val="32"/>
          <w:cs/>
        </w:rPr>
        <w:t>) เป็นต้น</w:t>
      </w:r>
    </w:p>
    <w:p w:rsidR="0023380D" w:rsidRPr="00840C20" w:rsidRDefault="0023380D"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2. </w:t>
      </w:r>
      <w:r w:rsidRPr="00840C20">
        <w:rPr>
          <w:rFonts w:ascii="TH SarabunPSK" w:hAnsi="TH SarabunPSK" w:cs="TH SarabunPSK"/>
          <w:b/>
          <w:bCs/>
          <w:sz w:val="32"/>
          <w:szCs w:val="32"/>
          <w:cs/>
        </w:rPr>
        <w:t xml:space="preserve">มาตรการเร่งรัดการเบิกจ่ายงบประมาณและการใช้จ่ายภาครัฐประจำปีงบประมาณ </w:t>
      </w:r>
      <w:r w:rsidR="00767E5E">
        <w:rPr>
          <w:rFonts w:ascii="TH SarabunPSK" w:hAnsi="TH SarabunPSK" w:cs="TH SarabunPSK" w:hint="cs"/>
          <w:b/>
          <w:bCs/>
          <w:sz w:val="32"/>
          <w:szCs w:val="32"/>
          <w:cs/>
        </w:rPr>
        <w:t xml:space="preserve">                    </w:t>
      </w:r>
      <w:r w:rsidRPr="00840C20">
        <w:rPr>
          <w:rFonts w:ascii="TH SarabunPSK" w:hAnsi="TH SarabunPSK" w:cs="TH SarabunPSK"/>
          <w:b/>
          <w:bCs/>
          <w:sz w:val="32"/>
          <w:szCs w:val="32"/>
          <w:cs/>
        </w:rPr>
        <w:t>พ.ศ. 2567 (ปรับปรุงจากผลการประชุมคณะกรรมการฯ ครั้งที่ 1/2567 ในคราวประชุมครั้งที่ 2/2567 เมื่อวันที่ 9 เมษายน 2567</w:t>
      </w:r>
      <w:r w:rsidRPr="00840C20">
        <w:rPr>
          <w:rFonts w:ascii="TH SarabunPSK" w:hAnsi="TH SarabunPSK" w:cs="TH SarabunPSK"/>
          <w:sz w:val="32"/>
          <w:szCs w:val="32"/>
          <w:cs/>
        </w:rPr>
        <w:t xml:space="preserve"> สรุปได้ ดังนี้</w:t>
      </w:r>
    </w:p>
    <w:p w:rsidR="0023380D" w:rsidRPr="00840C20" w:rsidRDefault="0023380D"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2.1 </w:t>
      </w:r>
      <w:r w:rsidRPr="00840C20">
        <w:rPr>
          <w:rFonts w:ascii="TH SarabunPSK" w:hAnsi="TH SarabunPSK" w:cs="TH SarabunPSK"/>
          <w:b/>
          <w:bCs/>
          <w:sz w:val="32"/>
          <w:szCs w:val="32"/>
          <w:cs/>
        </w:rPr>
        <w:t xml:space="preserve">เป้าหมายการเบิกจ่ายและการใช้จ่ายงบประมาณรายจ่ายประจำปีงบประมาณ </w:t>
      </w:r>
      <w:r w:rsidR="00767E5E">
        <w:rPr>
          <w:rFonts w:ascii="TH SarabunPSK" w:hAnsi="TH SarabunPSK" w:cs="TH SarabunPSK" w:hint="cs"/>
          <w:b/>
          <w:bCs/>
          <w:sz w:val="32"/>
          <w:szCs w:val="32"/>
          <w:cs/>
        </w:rPr>
        <w:t xml:space="preserve">                   </w:t>
      </w:r>
      <w:r w:rsidRPr="00840C20">
        <w:rPr>
          <w:rFonts w:ascii="TH SarabunPSK" w:hAnsi="TH SarabunPSK" w:cs="TH SarabunPSK"/>
          <w:b/>
          <w:bCs/>
          <w:sz w:val="32"/>
          <w:szCs w:val="32"/>
          <w:cs/>
        </w:rPr>
        <w:t>พ.ศ. 2567</w:t>
      </w:r>
      <w:r w:rsidRPr="00840C20">
        <w:rPr>
          <w:rFonts w:ascii="TH SarabunPSK" w:hAnsi="TH SarabunPSK" w:cs="TH SarabunPSK"/>
          <w:sz w:val="32"/>
          <w:szCs w:val="32"/>
          <w:cs/>
        </w:rPr>
        <w:t xml:space="preserve"> ดังนี้</w:t>
      </w:r>
    </w:p>
    <w:p w:rsidR="0023380D" w:rsidRPr="00840C20" w:rsidRDefault="0023380D" w:rsidP="00767E5E">
      <w:pPr>
        <w:spacing w:after="0" w:line="340" w:lineRule="exact"/>
        <w:ind w:right="-602"/>
        <w:jc w:val="right"/>
        <w:rPr>
          <w:rFonts w:ascii="TH SarabunPSK" w:hAnsi="TH SarabunPSK" w:cs="TH SarabunPSK"/>
          <w:sz w:val="32"/>
          <w:szCs w:val="32"/>
        </w:rPr>
      </w:pPr>
      <w:r w:rsidRPr="00840C20">
        <w:rPr>
          <w:rFonts w:ascii="TH SarabunPSK" w:hAnsi="TH SarabunPSK" w:cs="TH SarabunPSK"/>
          <w:sz w:val="32"/>
          <w:szCs w:val="32"/>
          <w:cs/>
        </w:rPr>
        <w:t>หน่วย : ร้อยละ</w:t>
      </w:r>
    </w:p>
    <w:tbl>
      <w:tblPr>
        <w:tblStyle w:val="TableGrid"/>
        <w:tblW w:w="11199" w:type="dxa"/>
        <w:tblInd w:w="-714" w:type="dxa"/>
        <w:tblLook w:val="04A0" w:firstRow="1" w:lastRow="0" w:firstColumn="1" w:lastColumn="0" w:noHBand="0" w:noVBand="1"/>
      </w:tblPr>
      <w:tblGrid>
        <w:gridCol w:w="1758"/>
        <w:gridCol w:w="956"/>
        <w:gridCol w:w="981"/>
        <w:gridCol w:w="931"/>
        <w:gridCol w:w="984"/>
        <w:gridCol w:w="906"/>
        <w:gridCol w:w="901"/>
        <w:gridCol w:w="906"/>
        <w:gridCol w:w="1003"/>
        <w:gridCol w:w="906"/>
        <w:gridCol w:w="967"/>
      </w:tblGrid>
      <w:tr w:rsidR="0023380D" w:rsidRPr="00840C20" w:rsidTr="00064B53">
        <w:tc>
          <w:tcPr>
            <w:tcW w:w="1788" w:type="dxa"/>
            <w:vMerge w:val="restart"/>
            <w:vAlign w:val="center"/>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รายการ</w:t>
            </w:r>
          </w:p>
        </w:tc>
        <w:tc>
          <w:tcPr>
            <w:tcW w:w="1955" w:type="dxa"/>
            <w:gridSpan w:val="2"/>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รวม</w:t>
            </w:r>
          </w:p>
        </w:tc>
        <w:tc>
          <w:tcPr>
            <w:tcW w:w="1928" w:type="dxa"/>
            <w:gridSpan w:val="2"/>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ไตรมาสที่ 1</w:t>
            </w:r>
          </w:p>
        </w:tc>
        <w:tc>
          <w:tcPr>
            <w:tcW w:w="1717" w:type="dxa"/>
            <w:gridSpan w:val="2"/>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ไตรมาสที่ 2</w:t>
            </w:r>
          </w:p>
        </w:tc>
        <w:tc>
          <w:tcPr>
            <w:tcW w:w="1922" w:type="dxa"/>
            <w:gridSpan w:val="2"/>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ไตรมาสที่ 3</w:t>
            </w:r>
          </w:p>
        </w:tc>
        <w:tc>
          <w:tcPr>
            <w:tcW w:w="1889" w:type="dxa"/>
            <w:gridSpan w:val="2"/>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ไตรมาสที่ 4</w:t>
            </w:r>
          </w:p>
        </w:tc>
      </w:tr>
      <w:tr w:rsidR="0023380D" w:rsidRPr="00840C20" w:rsidTr="00064B53">
        <w:tc>
          <w:tcPr>
            <w:tcW w:w="1788" w:type="dxa"/>
            <w:vMerge/>
          </w:tcPr>
          <w:p w:rsidR="0023380D" w:rsidRPr="00840C20" w:rsidRDefault="0023380D" w:rsidP="00840C20">
            <w:pPr>
              <w:spacing w:line="340" w:lineRule="exact"/>
              <w:jc w:val="thaiDistribute"/>
              <w:rPr>
                <w:rFonts w:ascii="TH SarabunPSK" w:hAnsi="TH SarabunPSK" w:cs="TH SarabunPSK"/>
                <w:sz w:val="32"/>
                <w:szCs w:val="32"/>
              </w:rPr>
            </w:pPr>
          </w:p>
        </w:tc>
        <w:tc>
          <w:tcPr>
            <w:tcW w:w="958" w:type="dxa"/>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เบิกจ่าย</w:t>
            </w:r>
          </w:p>
        </w:tc>
        <w:tc>
          <w:tcPr>
            <w:tcW w:w="997" w:type="dxa"/>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ใช้จ่าย</w:t>
            </w:r>
          </w:p>
        </w:tc>
        <w:tc>
          <w:tcPr>
            <w:tcW w:w="932" w:type="dxa"/>
          </w:tcPr>
          <w:p w:rsidR="0023380D" w:rsidRPr="00840C20" w:rsidRDefault="0023380D" w:rsidP="00840C20">
            <w:pPr>
              <w:spacing w:line="340" w:lineRule="exact"/>
              <w:jc w:val="center"/>
              <w:rPr>
                <w:rFonts w:ascii="TH SarabunPSK" w:hAnsi="TH SarabunPSK" w:cs="TH SarabunPSK"/>
                <w:b/>
                <w:bCs/>
                <w:sz w:val="32"/>
                <w:szCs w:val="32"/>
                <w:vertAlign w:val="superscript"/>
              </w:rPr>
            </w:pPr>
            <w:r w:rsidRPr="00840C20">
              <w:rPr>
                <w:rFonts w:ascii="TH SarabunPSK" w:hAnsi="TH SarabunPSK" w:cs="TH SarabunPSK"/>
                <w:b/>
                <w:bCs/>
                <w:sz w:val="32"/>
                <w:szCs w:val="32"/>
                <w:cs/>
              </w:rPr>
              <w:t>เบิกจ่าย</w:t>
            </w:r>
          </w:p>
        </w:tc>
        <w:tc>
          <w:tcPr>
            <w:tcW w:w="996" w:type="dxa"/>
          </w:tcPr>
          <w:p w:rsidR="0023380D" w:rsidRPr="00840C20" w:rsidRDefault="0023380D" w:rsidP="00840C20">
            <w:pPr>
              <w:spacing w:line="340" w:lineRule="exact"/>
              <w:jc w:val="center"/>
              <w:rPr>
                <w:rFonts w:ascii="TH SarabunPSK" w:hAnsi="TH SarabunPSK" w:cs="TH SarabunPSK"/>
                <w:b/>
                <w:bCs/>
                <w:sz w:val="32"/>
                <w:szCs w:val="32"/>
                <w:vertAlign w:val="superscript"/>
              </w:rPr>
            </w:pPr>
            <w:r w:rsidRPr="00840C20">
              <w:rPr>
                <w:rFonts w:ascii="TH SarabunPSK" w:hAnsi="TH SarabunPSK" w:cs="TH SarabunPSK"/>
                <w:b/>
                <w:bCs/>
                <w:sz w:val="32"/>
                <w:szCs w:val="32"/>
                <w:cs/>
              </w:rPr>
              <w:t>ใช้จ่าย*</w:t>
            </w:r>
          </w:p>
        </w:tc>
        <w:tc>
          <w:tcPr>
            <w:tcW w:w="807" w:type="dxa"/>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เบิกจ่าย</w:t>
            </w:r>
          </w:p>
        </w:tc>
        <w:tc>
          <w:tcPr>
            <w:tcW w:w="910" w:type="dxa"/>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ใช้จ่าย*</w:t>
            </w:r>
          </w:p>
        </w:tc>
        <w:tc>
          <w:tcPr>
            <w:tcW w:w="906" w:type="dxa"/>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เบิกจ่าย</w:t>
            </w:r>
          </w:p>
        </w:tc>
        <w:tc>
          <w:tcPr>
            <w:tcW w:w="1016" w:type="dxa"/>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ใช้จ่าย*</w:t>
            </w:r>
          </w:p>
        </w:tc>
        <w:tc>
          <w:tcPr>
            <w:tcW w:w="906" w:type="dxa"/>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เบิกจ่าย</w:t>
            </w:r>
          </w:p>
        </w:tc>
        <w:tc>
          <w:tcPr>
            <w:tcW w:w="983" w:type="dxa"/>
          </w:tcPr>
          <w:p w:rsidR="0023380D" w:rsidRPr="00840C20" w:rsidRDefault="0023380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ใช้จ่าย</w:t>
            </w:r>
          </w:p>
        </w:tc>
      </w:tr>
      <w:tr w:rsidR="0023380D" w:rsidRPr="00840C20" w:rsidTr="00064B53">
        <w:tc>
          <w:tcPr>
            <w:tcW w:w="1788" w:type="dxa"/>
          </w:tcPr>
          <w:p w:rsidR="0023380D" w:rsidRPr="00840C20" w:rsidRDefault="0023380D"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รายจ่ายภาพรวม</w:t>
            </w:r>
          </w:p>
        </w:tc>
        <w:tc>
          <w:tcPr>
            <w:tcW w:w="958" w:type="dxa"/>
          </w:tcPr>
          <w:p w:rsidR="0023380D" w:rsidRPr="00840C20" w:rsidRDefault="0023380D" w:rsidP="00840C20">
            <w:pPr>
              <w:spacing w:line="340" w:lineRule="exact"/>
              <w:jc w:val="right"/>
              <w:rPr>
                <w:rFonts w:ascii="TH SarabunPSK" w:hAnsi="TH SarabunPSK" w:cs="TH SarabunPSK"/>
                <w:sz w:val="32"/>
                <w:szCs w:val="32"/>
              </w:rPr>
            </w:pPr>
            <w:r w:rsidRPr="00840C20">
              <w:rPr>
                <w:rFonts w:ascii="TH SarabunPSK" w:hAnsi="TH SarabunPSK" w:cs="TH SarabunPSK"/>
                <w:sz w:val="32"/>
                <w:szCs w:val="32"/>
                <w:cs/>
              </w:rPr>
              <w:t>93</w:t>
            </w:r>
          </w:p>
        </w:tc>
        <w:tc>
          <w:tcPr>
            <w:tcW w:w="997" w:type="dxa"/>
          </w:tcPr>
          <w:p w:rsidR="0023380D" w:rsidRPr="00840C20" w:rsidRDefault="0023380D" w:rsidP="00840C20">
            <w:pPr>
              <w:spacing w:line="340" w:lineRule="exact"/>
              <w:jc w:val="right"/>
              <w:rPr>
                <w:rFonts w:ascii="TH SarabunPSK" w:hAnsi="TH SarabunPSK" w:cs="TH SarabunPSK"/>
                <w:sz w:val="32"/>
                <w:szCs w:val="32"/>
              </w:rPr>
            </w:pPr>
            <w:r w:rsidRPr="00840C20">
              <w:rPr>
                <w:rFonts w:ascii="TH SarabunPSK" w:hAnsi="TH SarabunPSK" w:cs="TH SarabunPSK"/>
                <w:sz w:val="32"/>
                <w:szCs w:val="32"/>
                <w:cs/>
              </w:rPr>
              <w:t>100</w:t>
            </w:r>
          </w:p>
        </w:tc>
        <w:tc>
          <w:tcPr>
            <w:tcW w:w="932" w:type="dxa"/>
          </w:tcPr>
          <w:p w:rsidR="0023380D" w:rsidRPr="00840C20" w:rsidRDefault="0023380D" w:rsidP="00840C20">
            <w:pPr>
              <w:spacing w:line="340" w:lineRule="exact"/>
              <w:jc w:val="right"/>
              <w:rPr>
                <w:rFonts w:ascii="TH SarabunPSK" w:hAnsi="TH SarabunPSK" w:cs="TH SarabunPSK"/>
                <w:sz w:val="32"/>
                <w:szCs w:val="32"/>
              </w:rPr>
            </w:pPr>
            <w:r w:rsidRPr="00840C20">
              <w:rPr>
                <w:rFonts w:ascii="TH SarabunPSK" w:hAnsi="TH SarabunPSK" w:cs="TH SarabunPSK"/>
                <w:sz w:val="32"/>
                <w:szCs w:val="32"/>
                <w:cs/>
              </w:rPr>
              <w:t>24</w:t>
            </w:r>
          </w:p>
        </w:tc>
        <w:tc>
          <w:tcPr>
            <w:tcW w:w="996" w:type="dxa"/>
          </w:tcPr>
          <w:p w:rsidR="0023380D" w:rsidRPr="00840C20" w:rsidRDefault="0023380D" w:rsidP="00840C20">
            <w:pPr>
              <w:spacing w:line="340" w:lineRule="exact"/>
              <w:jc w:val="right"/>
              <w:rPr>
                <w:rFonts w:ascii="TH SarabunPSK" w:hAnsi="TH SarabunPSK" w:cs="TH SarabunPSK"/>
                <w:sz w:val="32"/>
                <w:szCs w:val="32"/>
              </w:rPr>
            </w:pPr>
            <w:r w:rsidRPr="00840C20">
              <w:rPr>
                <w:rFonts w:ascii="TH SarabunPSK" w:hAnsi="TH SarabunPSK" w:cs="TH SarabunPSK"/>
                <w:sz w:val="32"/>
                <w:szCs w:val="32"/>
                <w:cs/>
              </w:rPr>
              <w:t>28</w:t>
            </w:r>
          </w:p>
        </w:tc>
        <w:tc>
          <w:tcPr>
            <w:tcW w:w="807" w:type="dxa"/>
          </w:tcPr>
          <w:p w:rsidR="0023380D" w:rsidRPr="00840C20" w:rsidRDefault="0023380D" w:rsidP="00840C20">
            <w:pPr>
              <w:spacing w:line="340" w:lineRule="exact"/>
              <w:jc w:val="right"/>
              <w:rPr>
                <w:rFonts w:ascii="TH SarabunPSK" w:hAnsi="TH SarabunPSK" w:cs="TH SarabunPSK"/>
                <w:sz w:val="32"/>
                <w:szCs w:val="32"/>
              </w:rPr>
            </w:pPr>
            <w:r w:rsidRPr="00840C20">
              <w:rPr>
                <w:rFonts w:ascii="TH SarabunPSK" w:hAnsi="TH SarabunPSK" w:cs="TH SarabunPSK"/>
                <w:sz w:val="32"/>
                <w:szCs w:val="32"/>
                <w:cs/>
              </w:rPr>
              <w:t>41</w:t>
            </w:r>
          </w:p>
        </w:tc>
        <w:tc>
          <w:tcPr>
            <w:tcW w:w="910" w:type="dxa"/>
          </w:tcPr>
          <w:p w:rsidR="0023380D" w:rsidRPr="00840C20" w:rsidRDefault="0023380D" w:rsidP="00840C20">
            <w:pPr>
              <w:spacing w:line="340" w:lineRule="exact"/>
              <w:jc w:val="right"/>
              <w:rPr>
                <w:rFonts w:ascii="TH SarabunPSK" w:hAnsi="TH SarabunPSK" w:cs="TH SarabunPSK"/>
                <w:sz w:val="32"/>
                <w:szCs w:val="32"/>
              </w:rPr>
            </w:pPr>
            <w:r w:rsidRPr="00840C20">
              <w:rPr>
                <w:rFonts w:ascii="TH SarabunPSK" w:hAnsi="TH SarabunPSK" w:cs="TH SarabunPSK"/>
                <w:sz w:val="32"/>
                <w:szCs w:val="32"/>
                <w:cs/>
              </w:rPr>
              <w:t>47</w:t>
            </w:r>
          </w:p>
        </w:tc>
        <w:tc>
          <w:tcPr>
            <w:tcW w:w="906" w:type="dxa"/>
          </w:tcPr>
          <w:p w:rsidR="0023380D" w:rsidRPr="00840C20" w:rsidRDefault="0023380D" w:rsidP="00840C20">
            <w:pPr>
              <w:spacing w:line="340" w:lineRule="exact"/>
              <w:jc w:val="right"/>
              <w:rPr>
                <w:rFonts w:ascii="TH SarabunPSK" w:hAnsi="TH SarabunPSK" w:cs="TH SarabunPSK"/>
                <w:sz w:val="32"/>
                <w:szCs w:val="32"/>
              </w:rPr>
            </w:pPr>
            <w:r w:rsidRPr="00840C20">
              <w:rPr>
                <w:rFonts w:ascii="TH SarabunPSK" w:hAnsi="TH SarabunPSK" w:cs="TH SarabunPSK"/>
                <w:sz w:val="32"/>
                <w:szCs w:val="32"/>
                <w:cs/>
              </w:rPr>
              <w:t>51</w:t>
            </w:r>
          </w:p>
        </w:tc>
        <w:tc>
          <w:tcPr>
            <w:tcW w:w="1016" w:type="dxa"/>
          </w:tcPr>
          <w:p w:rsidR="0023380D" w:rsidRPr="00840C20" w:rsidRDefault="0023380D" w:rsidP="00840C20">
            <w:pPr>
              <w:spacing w:line="340" w:lineRule="exact"/>
              <w:jc w:val="right"/>
              <w:rPr>
                <w:rFonts w:ascii="TH SarabunPSK" w:hAnsi="TH SarabunPSK" w:cs="TH SarabunPSK"/>
                <w:sz w:val="32"/>
                <w:szCs w:val="32"/>
              </w:rPr>
            </w:pPr>
            <w:r w:rsidRPr="00840C20">
              <w:rPr>
                <w:rFonts w:ascii="TH SarabunPSK" w:hAnsi="TH SarabunPSK" w:cs="TH SarabunPSK"/>
                <w:sz w:val="32"/>
                <w:szCs w:val="32"/>
                <w:cs/>
              </w:rPr>
              <w:t>82</w:t>
            </w:r>
          </w:p>
        </w:tc>
        <w:tc>
          <w:tcPr>
            <w:tcW w:w="906" w:type="dxa"/>
          </w:tcPr>
          <w:p w:rsidR="0023380D" w:rsidRPr="00840C20" w:rsidRDefault="0023380D" w:rsidP="00840C20">
            <w:pPr>
              <w:spacing w:line="340" w:lineRule="exact"/>
              <w:jc w:val="right"/>
              <w:rPr>
                <w:rFonts w:ascii="TH SarabunPSK" w:hAnsi="TH SarabunPSK" w:cs="TH SarabunPSK"/>
                <w:sz w:val="32"/>
                <w:szCs w:val="32"/>
              </w:rPr>
            </w:pPr>
            <w:r w:rsidRPr="00840C20">
              <w:rPr>
                <w:rFonts w:ascii="TH SarabunPSK" w:hAnsi="TH SarabunPSK" w:cs="TH SarabunPSK"/>
                <w:sz w:val="32"/>
                <w:szCs w:val="32"/>
                <w:cs/>
              </w:rPr>
              <w:t>93</w:t>
            </w:r>
          </w:p>
        </w:tc>
        <w:tc>
          <w:tcPr>
            <w:tcW w:w="983" w:type="dxa"/>
          </w:tcPr>
          <w:p w:rsidR="0023380D" w:rsidRPr="00840C20" w:rsidRDefault="0023380D" w:rsidP="00840C20">
            <w:pPr>
              <w:spacing w:line="340" w:lineRule="exact"/>
              <w:jc w:val="right"/>
              <w:rPr>
                <w:rFonts w:ascii="TH SarabunPSK" w:hAnsi="TH SarabunPSK" w:cs="TH SarabunPSK"/>
                <w:sz w:val="32"/>
                <w:szCs w:val="32"/>
              </w:rPr>
            </w:pPr>
            <w:r w:rsidRPr="00840C20">
              <w:rPr>
                <w:rFonts w:ascii="TH SarabunPSK" w:hAnsi="TH SarabunPSK" w:cs="TH SarabunPSK"/>
                <w:sz w:val="32"/>
                <w:szCs w:val="32"/>
                <w:cs/>
              </w:rPr>
              <w:t>100</w:t>
            </w:r>
          </w:p>
        </w:tc>
      </w:tr>
      <w:tr w:rsidR="0023380D" w:rsidRPr="00840C20" w:rsidTr="00064B53">
        <w:tc>
          <w:tcPr>
            <w:tcW w:w="1788" w:type="dxa"/>
          </w:tcPr>
          <w:p w:rsidR="0023380D" w:rsidRPr="00840C20" w:rsidRDefault="0023380D"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รายจ่ายประจำ</w:t>
            </w:r>
          </w:p>
        </w:tc>
        <w:tc>
          <w:tcPr>
            <w:tcW w:w="958" w:type="dxa"/>
          </w:tcPr>
          <w:p w:rsidR="0023380D" w:rsidRPr="00840C20" w:rsidRDefault="0023380D" w:rsidP="00840C20">
            <w:pPr>
              <w:spacing w:line="340" w:lineRule="exact"/>
              <w:jc w:val="right"/>
              <w:rPr>
                <w:rFonts w:ascii="TH SarabunPSK" w:hAnsi="TH SarabunPSK" w:cs="TH SarabunPSK"/>
                <w:sz w:val="32"/>
                <w:szCs w:val="32"/>
              </w:rPr>
            </w:pPr>
            <w:r w:rsidRPr="00840C20">
              <w:rPr>
                <w:rFonts w:ascii="TH SarabunPSK" w:hAnsi="TH SarabunPSK" w:cs="TH SarabunPSK"/>
                <w:sz w:val="32"/>
                <w:szCs w:val="32"/>
                <w:cs/>
              </w:rPr>
              <w:t>98</w:t>
            </w:r>
          </w:p>
        </w:tc>
        <w:tc>
          <w:tcPr>
            <w:tcW w:w="997" w:type="dxa"/>
          </w:tcPr>
          <w:p w:rsidR="0023380D" w:rsidRPr="00840C20" w:rsidRDefault="0023380D" w:rsidP="00840C20">
            <w:pPr>
              <w:spacing w:line="340" w:lineRule="exact"/>
              <w:jc w:val="right"/>
              <w:rPr>
                <w:rFonts w:ascii="TH SarabunPSK" w:hAnsi="TH SarabunPSK" w:cs="TH SarabunPSK"/>
                <w:sz w:val="32"/>
                <w:szCs w:val="32"/>
              </w:rPr>
            </w:pPr>
            <w:r w:rsidRPr="00840C20">
              <w:rPr>
                <w:rFonts w:ascii="TH SarabunPSK" w:hAnsi="TH SarabunPSK" w:cs="TH SarabunPSK"/>
                <w:sz w:val="32"/>
                <w:szCs w:val="32"/>
                <w:cs/>
              </w:rPr>
              <w:t>100</w:t>
            </w:r>
          </w:p>
        </w:tc>
        <w:tc>
          <w:tcPr>
            <w:tcW w:w="932" w:type="dxa"/>
          </w:tcPr>
          <w:p w:rsidR="0023380D" w:rsidRPr="00840C20" w:rsidRDefault="0023380D" w:rsidP="00840C20">
            <w:pPr>
              <w:spacing w:line="340" w:lineRule="exact"/>
              <w:jc w:val="right"/>
              <w:rPr>
                <w:rFonts w:ascii="TH SarabunPSK" w:hAnsi="TH SarabunPSK" w:cs="TH SarabunPSK"/>
                <w:sz w:val="32"/>
                <w:szCs w:val="32"/>
              </w:rPr>
            </w:pPr>
            <w:r w:rsidRPr="00840C20">
              <w:rPr>
                <w:rFonts w:ascii="TH SarabunPSK" w:hAnsi="TH SarabunPSK" w:cs="TH SarabunPSK"/>
                <w:sz w:val="32"/>
                <w:szCs w:val="32"/>
                <w:cs/>
              </w:rPr>
              <w:t>29</w:t>
            </w:r>
          </w:p>
        </w:tc>
        <w:tc>
          <w:tcPr>
            <w:tcW w:w="996" w:type="dxa"/>
          </w:tcPr>
          <w:p w:rsidR="0023380D" w:rsidRPr="00840C20" w:rsidRDefault="0023380D" w:rsidP="00840C20">
            <w:pPr>
              <w:spacing w:line="340" w:lineRule="exact"/>
              <w:jc w:val="right"/>
              <w:rPr>
                <w:rFonts w:ascii="TH SarabunPSK" w:hAnsi="TH SarabunPSK" w:cs="TH SarabunPSK"/>
                <w:sz w:val="32"/>
                <w:szCs w:val="32"/>
              </w:rPr>
            </w:pPr>
            <w:r w:rsidRPr="00840C20">
              <w:rPr>
                <w:rFonts w:ascii="TH SarabunPSK" w:hAnsi="TH SarabunPSK" w:cs="TH SarabunPSK"/>
                <w:sz w:val="32"/>
                <w:szCs w:val="32"/>
                <w:cs/>
              </w:rPr>
              <w:t>33</w:t>
            </w:r>
          </w:p>
        </w:tc>
        <w:tc>
          <w:tcPr>
            <w:tcW w:w="807" w:type="dxa"/>
          </w:tcPr>
          <w:p w:rsidR="0023380D" w:rsidRPr="00840C20" w:rsidRDefault="0023380D" w:rsidP="00840C20">
            <w:pPr>
              <w:spacing w:line="340" w:lineRule="exact"/>
              <w:jc w:val="right"/>
              <w:rPr>
                <w:rFonts w:ascii="TH SarabunPSK" w:hAnsi="TH SarabunPSK" w:cs="TH SarabunPSK"/>
                <w:sz w:val="32"/>
                <w:szCs w:val="32"/>
              </w:rPr>
            </w:pPr>
            <w:r w:rsidRPr="00840C20">
              <w:rPr>
                <w:rFonts w:ascii="TH SarabunPSK" w:hAnsi="TH SarabunPSK" w:cs="TH SarabunPSK"/>
                <w:sz w:val="32"/>
                <w:szCs w:val="32"/>
                <w:cs/>
              </w:rPr>
              <w:t>47</w:t>
            </w:r>
          </w:p>
        </w:tc>
        <w:tc>
          <w:tcPr>
            <w:tcW w:w="910" w:type="dxa"/>
          </w:tcPr>
          <w:p w:rsidR="0023380D" w:rsidRPr="00840C20" w:rsidRDefault="0023380D" w:rsidP="00840C20">
            <w:pPr>
              <w:spacing w:line="340" w:lineRule="exact"/>
              <w:jc w:val="right"/>
              <w:rPr>
                <w:rFonts w:ascii="TH SarabunPSK" w:hAnsi="TH SarabunPSK" w:cs="TH SarabunPSK"/>
                <w:sz w:val="32"/>
                <w:szCs w:val="32"/>
              </w:rPr>
            </w:pPr>
            <w:r w:rsidRPr="00840C20">
              <w:rPr>
                <w:rFonts w:ascii="TH SarabunPSK" w:hAnsi="TH SarabunPSK" w:cs="TH SarabunPSK"/>
                <w:sz w:val="32"/>
                <w:szCs w:val="32"/>
                <w:cs/>
              </w:rPr>
              <w:t>53</w:t>
            </w:r>
          </w:p>
        </w:tc>
        <w:tc>
          <w:tcPr>
            <w:tcW w:w="906" w:type="dxa"/>
          </w:tcPr>
          <w:p w:rsidR="0023380D" w:rsidRPr="00840C20" w:rsidRDefault="0023380D" w:rsidP="00840C20">
            <w:pPr>
              <w:spacing w:line="340" w:lineRule="exact"/>
              <w:jc w:val="right"/>
              <w:rPr>
                <w:rFonts w:ascii="TH SarabunPSK" w:hAnsi="TH SarabunPSK" w:cs="TH SarabunPSK"/>
                <w:sz w:val="32"/>
                <w:szCs w:val="32"/>
              </w:rPr>
            </w:pPr>
            <w:r w:rsidRPr="00840C20">
              <w:rPr>
                <w:rFonts w:ascii="TH SarabunPSK" w:hAnsi="TH SarabunPSK" w:cs="TH SarabunPSK"/>
                <w:sz w:val="32"/>
                <w:szCs w:val="32"/>
                <w:cs/>
              </w:rPr>
              <w:t>58</w:t>
            </w:r>
          </w:p>
        </w:tc>
        <w:tc>
          <w:tcPr>
            <w:tcW w:w="1016" w:type="dxa"/>
          </w:tcPr>
          <w:p w:rsidR="0023380D" w:rsidRPr="00840C20" w:rsidRDefault="0023380D" w:rsidP="00840C20">
            <w:pPr>
              <w:spacing w:line="340" w:lineRule="exact"/>
              <w:jc w:val="right"/>
              <w:rPr>
                <w:rFonts w:ascii="TH SarabunPSK" w:hAnsi="TH SarabunPSK" w:cs="TH SarabunPSK"/>
                <w:sz w:val="32"/>
                <w:szCs w:val="32"/>
              </w:rPr>
            </w:pPr>
            <w:r w:rsidRPr="00840C20">
              <w:rPr>
                <w:rFonts w:ascii="TH SarabunPSK" w:hAnsi="TH SarabunPSK" w:cs="TH SarabunPSK"/>
                <w:sz w:val="32"/>
                <w:szCs w:val="32"/>
                <w:cs/>
              </w:rPr>
              <w:t>82</w:t>
            </w:r>
          </w:p>
        </w:tc>
        <w:tc>
          <w:tcPr>
            <w:tcW w:w="906" w:type="dxa"/>
          </w:tcPr>
          <w:p w:rsidR="0023380D" w:rsidRPr="00840C20" w:rsidRDefault="0023380D" w:rsidP="00840C20">
            <w:pPr>
              <w:spacing w:line="340" w:lineRule="exact"/>
              <w:jc w:val="right"/>
              <w:rPr>
                <w:rFonts w:ascii="TH SarabunPSK" w:hAnsi="TH SarabunPSK" w:cs="TH SarabunPSK"/>
                <w:sz w:val="32"/>
                <w:szCs w:val="32"/>
              </w:rPr>
            </w:pPr>
            <w:r w:rsidRPr="00840C20">
              <w:rPr>
                <w:rFonts w:ascii="TH SarabunPSK" w:hAnsi="TH SarabunPSK" w:cs="TH SarabunPSK"/>
                <w:sz w:val="32"/>
                <w:szCs w:val="32"/>
                <w:cs/>
              </w:rPr>
              <w:t>98</w:t>
            </w:r>
          </w:p>
        </w:tc>
        <w:tc>
          <w:tcPr>
            <w:tcW w:w="983" w:type="dxa"/>
          </w:tcPr>
          <w:p w:rsidR="0023380D" w:rsidRPr="00840C20" w:rsidRDefault="0023380D" w:rsidP="00840C20">
            <w:pPr>
              <w:spacing w:line="340" w:lineRule="exact"/>
              <w:jc w:val="right"/>
              <w:rPr>
                <w:rFonts w:ascii="TH SarabunPSK" w:hAnsi="TH SarabunPSK" w:cs="TH SarabunPSK"/>
                <w:sz w:val="32"/>
                <w:szCs w:val="32"/>
              </w:rPr>
            </w:pPr>
            <w:r w:rsidRPr="00840C20">
              <w:rPr>
                <w:rFonts w:ascii="TH SarabunPSK" w:hAnsi="TH SarabunPSK" w:cs="TH SarabunPSK"/>
                <w:sz w:val="32"/>
                <w:szCs w:val="32"/>
                <w:cs/>
              </w:rPr>
              <w:t>100</w:t>
            </w:r>
          </w:p>
        </w:tc>
      </w:tr>
      <w:tr w:rsidR="0023380D" w:rsidRPr="00840C20" w:rsidTr="00064B53">
        <w:tc>
          <w:tcPr>
            <w:tcW w:w="1788" w:type="dxa"/>
          </w:tcPr>
          <w:p w:rsidR="0023380D" w:rsidRPr="00840C20" w:rsidRDefault="0023380D"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รายจ่ายลงทุน</w:t>
            </w:r>
          </w:p>
        </w:tc>
        <w:tc>
          <w:tcPr>
            <w:tcW w:w="958" w:type="dxa"/>
          </w:tcPr>
          <w:p w:rsidR="0023380D" w:rsidRPr="00840C20" w:rsidRDefault="0023380D" w:rsidP="00840C20">
            <w:pPr>
              <w:spacing w:line="340" w:lineRule="exact"/>
              <w:jc w:val="right"/>
              <w:rPr>
                <w:rFonts w:ascii="TH SarabunPSK" w:hAnsi="TH SarabunPSK" w:cs="TH SarabunPSK"/>
                <w:sz w:val="32"/>
                <w:szCs w:val="32"/>
              </w:rPr>
            </w:pPr>
            <w:r w:rsidRPr="00840C20">
              <w:rPr>
                <w:rFonts w:ascii="TH SarabunPSK" w:hAnsi="TH SarabunPSK" w:cs="TH SarabunPSK"/>
                <w:sz w:val="32"/>
                <w:szCs w:val="32"/>
                <w:cs/>
              </w:rPr>
              <w:t>75</w:t>
            </w:r>
          </w:p>
        </w:tc>
        <w:tc>
          <w:tcPr>
            <w:tcW w:w="997" w:type="dxa"/>
          </w:tcPr>
          <w:p w:rsidR="0023380D" w:rsidRPr="00840C20" w:rsidRDefault="0023380D" w:rsidP="00840C20">
            <w:pPr>
              <w:spacing w:line="340" w:lineRule="exact"/>
              <w:jc w:val="right"/>
              <w:rPr>
                <w:rFonts w:ascii="TH SarabunPSK" w:hAnsi="TH SarabunPSK" w:cs="TH SarabunPSK"/>
                <w:sz w:val="32"/>
                <w:szCs w:val="32"/>
              </w:rPr>
            </w:pPr>
            <w:r w:rsidRPr="00840C20">
              <w:rPr>
                <w:rFonts w:ascii="TH SarabunPSK" w:hAnsi="TH SarabunPSK" w:cs="TH SarabunPSK"/>
                <w:sz w:val="32"/>
                <w:szCs w:val="32"/>
                <w:cs/>
              </w:rPr>
              <w:t>100</w:t>
            </w:r>
          </w:p>
        </w:tc>
        <w:tc>
          <w:tcPr>
            <w:tcW w:w="932" w:type="dxa"/>
          </w:tcPr>
          <w:p w:rsidR="0023380D" w:rsidRPr="00840C20" w:rsidRDefault="0023380D" w:rsidP="00840C20">
            <w:pPr>
              <w:spacing w:line="340" w:lineRule="exact"/>
              <w:jc w:val="right"/>
              <w:rPr>
                <w:rFonts w:ascii="TH SarabunPSK" w:hAnsi="TH SarabunPSK" w:cs="TH SarabunPSK"/>
                <w:sz w:val="32"/>
                <w:szCs w:val="32"/>
              </w:rPr>
            </w:pPr>
            <w:r w:rsidRPr="00840C20">
              <w:rPr>
                <w:rFonts w:ascii="TH SarabunPSK" w:hAnsi="TH SarabunPSK" w:cs="TH SarabunPSK"/>
                <w:sz w:val="32"/>
                <w:szCs w:val="32"/>
                <w:cs/>
              </w:rPr>
              <w:t>7</w:t>
            </w:r>
          </w:p>
        </w:tc>
        <w:tc>
          <w:tcPr>
            <w:tcW w:w="996" w:type="dxa"/>
          </w:tcPr>
          <w:p w:rsidR="0023380D" w:rsidRPr="00840C20" w:rsidRDefault="0023380D" w:rsidP="00840C20">
            <w:pPr>
              <w:spacing w:line="340" w:lineRule="exact"/>
              <w:jc w:val="right"/>
              <w:rPr>
                <w:rFonts w:ascii="TH SarabunPSK" w:hAnsi="TH SarabunPSK" w:cs="TH SarabunPSK"/>
                <w:sz w:val="32"/>
                <w:szCs w:val="32"/>
              </w:rPr>
            </w:pPr>
            <w:r w:rsidRPr="00840C20">
              <w:rPr>
                <w:rFonts w:ascii="TH SarabunPSK" w:hAnsi="TH SarabunPSK" w:cs="TH SarabunPSK"/>
                <w:sz w:val="32"/>
                <w:szCs w:val="32"/>
                <w:cs/>
              </w:rPr>
              <w:t>11</w:t>
            </w:r>
          </w:p>
        </w:tc>
        <w:tc>
          <w:tcPr>
            <w:tcW w:w="807" w:type="dxa"/>
          </w:tcPr>
          <w:p w:rsidR="0023380D" w:rsidRPr="00840C20" w:rsidRDefault="0023380D" w:rsidP="00840C20">
            <w:pPr>
              <w:spacing w:line="340" w:lineRule="exact"/>
              <w:jc w:val="right"/>
              <w:rPr>
                <w:rFonts w:ascii="TH SarabunPSK" w:hAnsi="TH SarabunPSK" w:cs="TH SarabunPSK"/>
                <w:sz w:val="32"/>
                <w:szCs w:val="32"/>
              </w:rPr>
            </w:pPr>
            <w:r w:rsidRPr="00840C20">
              <w:rPr>
                <w:rFonts w:ascii="TH SarabunPSK" w:hAnsi="TH SarabunPSK" w:cs="TH SarabunPSK"/>
                <w:sz w:val="32"/>
                <w:szCs w:val="32"/>
                <w:cs/>
              </w:rPr>
              <w:t>15</w:t>
            </w:r>
          </w:p>
        </w:tc>
        <w:tc>
          <w:tcPr>
            <w:tcW w:w="910" w:type="dxa"/>
          </w:tcPr>
          <w:p w:rsidR="0023380D" w:rsidRPr="00840C20" w:rsidRDefault="0023380D" w:rsidP="00840C20">
            <w:pPr>
              <w:spacing w:line="340" w:lineRule="exact"/>
              <w:jc w:val="right"/>
              <w:rPr>
                <w:rFonts w:ascii="TH SarabunPSK" w:hAnsi="TH SarabunPSK" w:cs="TH SarabunPSK"/>
                <w:sz w:val="32"/>
                <w:szCs w:val="32"/>
              </w:rPr>
            </w:pPr>
            <w:r w:rsidRPr="00840C20">
              <w:rPr>
                <w:rFonts w:ascii="TH SarabunPSK" w:hAnsi="TH SarabunPSK" w:cs="TH SarabunPSK"/>
                <w:sz w:val="32"/>
                <w:szCs w:val="32"/>
                <w:cs/>
              </w:rPr>
              <w:t>24</w:t>
            </w:r>
          </w:p>
        </w:tc>
        <w:tc>
          <w:tcPr>
            <w:tcW w:w="906" w:type="dxa"/>
          </w:tcPr>
          <w:p w:rsidR="0023380D" w:rsidRPr="00840C20" w:rsidRDefault="0023380D" w:rsidP="00840C20">
            <w:pPr>
              <w:spacing w:line="340" w:lineRule="exact"/>
              <w:jc w:val="right"/>
              <w:rPr>
                <w:rFonts w:ascii="TH SarabunPSK" w:hAnsi="TH SarabunPSK" w:cs="TH SarabunPSK"/>
                <w:sz w:val="32"/>
                <w:szCs w:val="32"/>
              </w:rPr>
            </w:pPr>
            <w:r w:rsidRPr="00840C20">
              <w:rPr>
                <w:rFonts w:ascii="TH SarabunPSK" w:hAnsi="TH SarabunPSK" w:cs="TH SarabunPSK"/>
                <w:sz w:val="32"/>
                <w:szCs w:val="32"/>
                <w:cs/>
              </w:rPr>
              <w:t>21</w:t>
            </w:r>
          </w:p>
        </w:tc>
        <w:tc>
          <w:tcPr>
            <w:tcW w:w="1016" w:type="dxa"/>
          </w:tcPr>
          <w:p w:rsidR="0023380D" w:rsidRPr="00840C20" w:rsidRDefault="0023380D" w:rsidP="00840C20">
            <w:pPr>
              <w:spacing w:line="340" w:lineRule="exact"/>
              <w:jc w:val="right"/>
              <w:rPr>
                <w:rFonts w:ascii="TH SarabunPSK" w:hAnsi="TH SarabunPSK" w:cs="TH SarabunPSK"/>
                <w:sz w:val="32"/>
                <w:szCs w:val="32"/>
              </w:rPr>
            </w:pPr>
            <w:r w:rsidRPr="00840C20">
              <w:rPr>
                <w:rFonts w:ascii="TH SarabunPSK" w:hAnsi="TH SarabunPSK" w:cs="TH SarabunPSK"/>
                <w:sz w:val="32"/>
                <w:szCs w:val="32"/>
                <w:cs/>
              </w:rPr>
              <w:t>80</w:t>
            </w:r>
          </w:p>
        </w:tc>
        <w:tc>
          <w:tcPr>
            <w:tcW w:w="906" w:type="dxa"/>
          </w:tcPr>
          <w:p w:rsidR="0023380D" w:rsidRPr="00840C20" w:rsidRDefault="0023380D" w:rsidP="00840C20">
            <w:pPr>
              <w:spacing w:line="340" w:lineRule="exact"/>
              <w:jc w:val="right"/>
              <w:rPr>
                <w:rFonts w:ascii="TH SarabunPSK" w:hAnsi="TH SarabunPSK" w:cs="TH SarabunPSK"/>
                <w:sz w:val="32"/>
                <w:szCs w:val="32"/>
              </w:rPr>
            </w:pPr>
            <w:r w:rsidRPr="00840C20">
              <w:rPr>
                <w:rFonts w:ascii="TH SarabunPSK" w:hAnsi="TH SarabunPSK" w:cs="TH SarabunPSK"/>
                <w:sz w:val="32"/>
                <w:szCs w:val="32"/>
                <w:cs/>
              </w:rPr>
              <w:t>75</w:t>
            </w:r>
          </w:p>
        </w:tc>
        <w:tc>
          <w:tcPr>
            <w:tcW w:w="983" w:type="dxa"/>
          </w:tcPr>
          <w:p w:rsidR="0023380D" w:rsidRPr="00840C20" w:rsidRDefault="0023380D" w:rsidP="00840C20">
            <w:pPr>
              <w:spacing w:line="340" w:lineRule="exact"/>
              <w:jc w:val="right"/>
              <w:rPr>
                <w:rFonts w:ascii="TH SarabunPSK" w:hAnsi="TH SarabunPSK" w:cs="TH SarabunPSK"/>
                <w:sz w:val="32"/>
                <w:szCs w:val="32"/>
              </w:rPr>
            </w:pPr>
            <w:r w:rsidRPr="00840C20">
              <w:rPr>
                <w:rFonts w:ascii="TH SarabunPSK" w:hAnsi="TH SarabunPSK" w:cs="TH SarabunPSK"/>
                <w:sz w:val="32"/>
                <w:szCs w:val="32"/>
                <w:cs/>
              </w:rPr>
              <w:t>100</w:t>
            </w:r>
          </w:p>
        </w:tc>
      </w:tr>
    </w:tbl>
    <w:p w:rsidR="0023380D" w:rsidRPr="00840C20" w:rsidRDefault="0023380D"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หมายเหตุ : </w:t>
      </w:r>
      <w:r w:rsidRPr="00840C20">
        <w:rPr>
          <w:rFonts w:ascii="TH SarabunPSK" w:hAnsi="TH SarabunPSK" w:cs="TH SarabunPSK"/>
          <w:b/>
          <w:bCs/>
          <w:sz w:val="32"/>
          <w:szCs w:val="32"/>
          <w:cs/>
        </w:rPr>
        <w:t xml:space="preserve">* </w:t>
      </w:r>
      <w:r w:rsidRPr="00840C20">
        <w:rPr>
          <w:rFonts w:ascii="TH SarabunPSK" w:hAnsi="TH SarabunPSK" w:cs="TH SarabunPSK"/>
          <w:sz w:val="32"/>
          <w:szCs w:val="32"/>
          <w:cs/>
        </w:rPr>
        <w:t>มีการปรับเพิ่มเป้าหมายการใช้จ่ายงบประมาณรายจ่าย ไตรมาสที่ 1 - 3</w:t>
      </w:r>
    </w:p>
    <w:p w:rsidR="0023380D" w:rsidRPr="00840C20" w:rsidRDefault="0023380D"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2.2 </w:t>
      </w:r>
      <w:r w:rsidRPr="00840C20">
        <w:rPr>
          <w:rFonts w:ascii="TH SarabunPSK" w:hAnsi="TH SarabunPSK" w:cs="TH SarabunPSK"/>
          <w:b/>
          <w:bCs/>
          <w:sz w:val="32"/>
          <w:szCs w:val="32"/>
          <w:cs/>
        </w:rPr>
        <w:t>แนวทางการเร่งรัดให้หน่วยรับงบประมาณดำเนินการ</w:t>
      </w:r>
      <w:r w:rsidRPr="00840C20">
        <w:rPr>
          <w:rFonts w:ascii="TH SarabunPSK" w:hAnsi="TH SarabunPSK" w:cs="TH SarabunPSK"/>
          <w:sz w:val="32"/>
          <w:szCs w:val="32"/>
          <w:cs/>
        </w:rPr>
        <w:t xml:space="preserve"> เช่น</w:t>
      </w:r>
    </w:p>
    <w:p w:rsidR="0023380D" w:rsidRPr="00840C20" w:rsidRDefault="0023380D"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t>(1) กรณีเป็นรายจ่ายที่ต้องดำเนินการหรือเบิกจ่าย โดยสำนักงานในส่วนภูมิภาค ให้หน่วยรับงบประมาณเร่งดำเนินการส่งเงินจัดสรรต่อไปยังสำนักงานในส่วนภูมิภาคภายใน 5 วันนับแต่วันที่ได้รับอนุมัติเงินจัดสรร เพื่อดำเนินการใช้จ่ายหรือก่อหนี้ผูกพันต่อไป</w:t>
      </w:r>
    </w:p>
    <w:p w:rsidR="0023380D" w:rsidRPr="00840C20" w:rsidRDefault="0023380D"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(2) กรณีหน่วยรับงบประมาณที่ได้รับจัดสรรงบประมาณสำหรับทุนหมุนเวียนที่ไม่เป็นนิติบุคคล ให้จัดสรรไปยังทุนหมุนเวียนทันทีเมื่อพระราชบัญญัติงบประมาณรายจ่ายประจำปีงบประมาณ </w:t>
      </w:r>
      <w:r w:rsidR="00767E5E">
        <w:rPr>
          <w:rFonts w:ascii="TH SarabunPSK" w:hAnsi="TH SarabunPSK" w:cs="TH SarabunPSK" w:hint="cs"/>
          <w:sz w:val="32"/>
          <w:szCs w:val="32"/>
          <w:cs/>
        </w:rPr>
        <w:t xml:space="preserve">                    </w:t>
      </w:r>
      <w:r w:rsidRPr="00840C20">
        <w:rPr>
          <w:rFonts w:ascii="TH SarabunPSK" w:hAnsi="TH SarabunPSK" w:cs="TH SarabunPSK"/>
          <w:sz w:val="32"/>
          <w:szCs w:val="32"/>
          <w:cs/>
        </w:rPr>
        <w:t>พ.ศ. 2567 ประกาศใช้บังคับ</w:t>
      </w:r>
    </w:p>
    <w:p w:rsidR="0023380D" w:rsidRPr="00840C20" w:rsidRDefault="0023380D"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t>(3) รายการปีเดียว ให้หน่วยรับงบประมาณพิจารณากำหนดระยะเวลาการส่งมอบงานให้รวดเร็วขึ้น เพื่อให้สามารถเบิกจ่ายได้ทันภายในเดือนกันยายน 2567</w:t>
      </w:r>
    </w:p>
    <w:p w:rsidR="0023380D" w:rsidRPr="00840C20" w:rsidRDefault="0023380D"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(4) รายการก่อหนี้ผูกพันข้ามปีงบประมาณที่เป็นรายจ่ายลงทุนรายการใหม่ </w:t>
      </w:r>
      <w:r w:rsidR="00767E5E">
        <w:rPr>
          <w:rFonts w:ascii="TH SarabunPSK" w:hAnsi="TH SarabunPSK" w:cs="TH SarabunPSK" w:hint="cs"/>
          <w:sz w:val="32"/>
          <w:szCs w:val="32"/>
          <w:cs/>
        </w:rPr>
        <w:t xml:space="preserve">                 </w:t>
      </w:r>
      <w:r w:rsidRPr="00840C20">
        <w:rPr>
          <w:rFonts w:ascii="TH SarabunPSK" w:hAnsi="TH SarabunPSK" w:cs="TH SarabunPSK"/>
          <w:sz w:val="32"/>
          <w:szCs w:val="32"/>
          <w:cs/>
        </w:rPr>
        <w:t>ควรดำเนินการก่อหนี้ผูกพันให้แล้วเสร็จภายในเดือนพฤษภาคม 2567</w:t>
      </w:r>
    </w:p>
    <w:p w:rsidR="0023380D" w:rsidRPr="00840C20" w:rsidRDefault="0023380D"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t>(5) ให้หัวหน้าหน่วยรับงบประมาณ รวมทั้งทุนหมุนเวียนภายใต้สังกัด กำกับดูแลบริหารจัดการเร่งรัดการดำเนินการ เพื่อให้สามารถก่อหนี้และเบิกจ่ายเงินงบประมาณให้แล้วเสร็จโดยเร็ว พร้อมทั้ง</w:t>
      </w:r>
      <w:r w:rsidRPr="00840C20">
        <w:rPr>
          <w:rFonts w:ascii="TH SarabunPSK" w:hAnsi="TH SarabunPSK" w:cs="TH SarabunPSK"/>
          <w:sz w:val="32"/>
          <w:szCs w:val="32"/>
          <w:cs/>
        </w:rPr>
        <w:lastRenderedPageBreak/>
        <w:t>รายงานผลให้กรมบัญชีกลางทราบทุกวันที่ 5 ของเดือนถัดไป เพื่อรายงานคณะกรรมการฯ และเสนอคณะรัฐมนตรีต่อไป</w:t>
      </w:r>
    </w:p>
    <w:p w:rsidR="0023380D" w:rsidRPr="00840C20" w:rsidRDefault="0023380D"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2.3 </w:t>
      </w:r>
      <w:r w:rsidRPr="00840C20">
        <w:rPr>
          <w:rFonts w:ascii="TH SarabunPSK" w:hAnsi="TH SarabunPSK" w:cs="TH SarabunPSK"/>
          <w:b/>
          <w:bCs/>
          <w:sz w:val="32"/>
          <w:szCs w:val="32"/>
          <w:cs/>
        </w:rPr>
        <w:t>การเบิกจ่ายงบลงทุนของรัฐวิสาหกิจ</w:t>
      </w:r>
      <w:r w:rsidRPr="00840C20">
        <w:rPr>
          <w:rFonts w:ascii="TH SarabunPSK" w:hAnsi="TH SarabunPSK" w:cs="TH SarabunPSK"/>
          <w:sz w:val="32"/>
          <w:szCs w:val="32"/>
          <w:cs/>
        </w:rPr>
        <w:t xml:space="preserve"> เช่น</w:t>
      </w:r>
    </w:p>
    <w:p w:rsidR="0023380D" w:rsidRPr="00840C20" w:rsidRDefault="0023380D"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t>(1) กำหนดเป้าหมายการเบิกจ่ายงบลงทุนของรัฐวิสาหกิจให้ไม่น้อยกว่าร้อยละ 95 ของกรอบงบลงทุน และพิจารณากำหนดให้เป้าหมายดังกล่าวเป็นตัวชี้วัดของผู้บริหารสูงสุดของรัฐวิสาหกิจ</w:t>
      </w:r>
    </w:p>
    <w:p w:rsidR="0023380D" w:rsidRPr="00840C20" w:rsidRDefault="0023380D"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t>(2) เพิ่มการเบิกจ่ายในช่วงเดือนมกราคม - มิถุนายน 2567 (</w:t>
      </w:r>
      <w:r w:rsidRPr="00840C20">
        <w:rPr>
          <w:rFonts w:ascii="TH SarabunPSK" w:hAnsi="TH SarabunPSK" w:cs="TH SarabunPSK"/>
          <w:sz w:val="32"/>
          <w:szCs w:val="32"/>
        </w:rPr>
        <w:t xml:space="preserve">Front </w:t>
      </w:r>
      <w:r w:rsidRPr="00840C20">
        <w:rPr>
          <w:rFonts w:ascii="TH SarabunPSK" w:hAnsi="TH SarabunPSK" w:cs="TH SarabunPSK"/>
          <w:sz w:val="32"/>
          <w:szCs w:val="32"/>
          <w:cs/>
        </w:rPr>
        <w:t xml:space="preserve">- </w:t>
      </w:r>
      <w:r w:rsidRPr="00840C20">
        <w:rPr>
          <w:rFonts w:ascii="TH SarabunPSK" w:hAnsi="TH SarabunPSK" w:cs="TH SarabunPSK"/>
          <w:sz w:val="32"/>
          <w:szCs w:val="32"/>
        </w:rPr>
        <w:t>Loaded</w:t>
      </w:r>
      <w:r w:rsidRPr="00840C20">
        <w:rPr>
          <w:rFonts w:ascii="TH SarabunPSK" w:hAnsi="TH SarabunPSK" w:cs="TH SarabunPSK"/>
          <w:sz w:val="32"/>
          <w:szCs w:val="32"/>
          <w:cs/>
        </w:rPr>
        <w:t>) และหลีกเลี่ยงการกระจุกตัวของการเบิกจ่ายงบลงทุนในไตรมาสสุดท้าย</w:t>
      </w:r>
    </w:p>
    <w:p w:rsidR="0023380D" w:rsidRPr="00840C20" w:rsidRDefault="0023380D"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t>(3) ให้กระทรวงเจ้าสังกัดของรัฐวิสาหกิจกำกับดูแลให้รัฐวิสาหกิจเบิกจ่ายงบลงทุนให้ได้ตามเป้าหมาย และดำเนินการตามมาตรการข้างต้นอย่างเคร่งครัด โดยเฉพาะกระทรวงคมนาคม กระทรวงมหาดไทย และกระทรวงพลังงานที่กำกับดูแลรัฐวิสาหกิจที่มีกรอบงบลงทุนประจำปี 2567 คิดเป็นสัดส่วนรวมกันมากกว่าร้อยละ 85 ของกรอบงบลงทุนของรัฐวิสาหกิจทั้งหมด</w:t>
      </w:r>
    </w:p>
    <w:p w:rsidR="0023380D" w:rsidRPr="00840C20" w:rsidRDefault="0023380D" w:rsidP="00840C20">
      <w:pPr>
        <w:spacing w:after="0" w:line="340" w:lineRule="exact"/>
        <w:jc w:val="thaiDistribute"/>
        <w:rPr>
          <w:rFonts w:ascii="TH SarabunPSK" w:hAnsi="TH SarabunPSK" w:cs="TH SarabunPSK"/>
          <w:sz w:val="32"/>
          <w:szCs w:val="32"/>
          <w:cs/>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t>ทั้งนี้ ให้รัฐวิสาหกิจรายงานความคืบหน้าการดำเนินการตามมาตรการดังกล่าวต่อสำนักงานคณะกรรมการนโยบายรัฐวิสาหกิจทุกวันที่ 5 ของเดือนเพื่อรายงานคณะกรรมการฯ และคณะรัฐมนตรีต่อไป</w:t>
      </w:r>
    </w:p>
    <w:p w:rsidR="0023380D" w:rsidRPr="00840C20" w:rsidRDefault="0023380D" w:rsidP="00840C20">
      <w:pPr>
        <w:spacing w:after="0" w:line="340" w:lineRule="exact"/>
        <w:jc w:val="thaiDistribute"/>
        <w:rPr>
          <w:rFonts w:ascii="TH SarabunPSK" w:hAnsi="TH SarabunPSK" w:cs="TH SarabunPSK"/>
          <w:sz w:val="32"/>
          <w:szCs w:val="32"/>
        </w:rPr>
      </w:pPr>
    </w:p>
    <w:p w:rsidR="00802A02" w:rsidRPr="00840C20" w:rsidRDefault="004D7C20" w:rsidP="00840C20">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10.</w:t>
      </w:r>
      <w:r w:rsidR="00802A02" w:rsidRPr="00840C20">
        <w:rPr>
          <w:rFonts w:ascii="TH SarabunPSK" w:hAnsi="TH SarabunPSK" w:cs="TH SarabunPSK"/>
          <w:b/>
          <w:bCs/>
          <w:sz w:val="32"/>
          <w:szCs w:val="32"/>
          <w:cs/>
        </w:rPr>
        <w:t xml:space="preserve"> เรื่อง โครงการโรงไฟฟ้าพลังน้ำเขื่อนลำตะคอง เขื่อนลำปาว เขื่อนห้วยแม่ท้อ และเขื่อนกระเสียว </w:t>
      </w:r>
    </w:p>
    <w:p w:rsidR="00802A02" w:rsidRPr="00840C20" w:rsidRDefault="00802A02"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b/>
          <w:bCs/>
          <w:sz w:val="32"/>
          <w:szCs w:val="32"/>
          <w:cs/>
        </w:rPr>
        <w:tab/>
      </w:r>
      <w:r w:rsidRPr="00840C20">
        <w:rPr>
          <w:rFonts w:ascii="TH SarabunPSK" w:hAnsi="TH SarabunPSK" w:cs="TH SarabunPSK"/>
          <w:b/>
          <w:bCs/>
          <w:sz w:val="32"/>
          <w:szCs w:val="32"/>
          <w:cs/>
        </w:rPr>
        <w:tab/>
      </w:r>
      <w:r w:rsidRPr="00840C20">
        <w:rPr>
          <w:rFonts w:ascii="TH SarabunPSK" w:hAnsi="TH SarabunPSK" w:cs="TH SarabunPSK"/>
          <w:sz w:val="32"/>
          <w:szCs w:val="32"/>
          <w:cs/>
        </w:rPr>
        <w:t xml:space="preserve">คณะรัฐมนตรีมีมติเห็นชอบให้การไฟฟ้าฝ่ายผลิตแห่งประเทศไทย (กฟผ.) ดำเนินโครงการโรงไฟฟ้าพลังน้ำเขื่อนลำตะคอง เขื่อนลำปาว เขื่อนห้วยแม่ท้อ และเขื่อนกระเสียว กำลังผลิตติดตั้งรวม 6.75 เมกะวัตต์ โดยมีวงเงินขออนุมัติ 959.76 ล้านบาท แบ่งเป็น (1) เงินตราต่างประเทศ 243.83 ล้านบาท และ (2) เงินบาท 715.93 </w:t>
      </w:r>
      <w:r w:rsidR="00767E5E">
        <w:rPr>
          <w:rFonts w:ascii="TH SarabunPSK" w:hAnsi="TH SarabunPSK" w:cs="TH SarabunPSK" w:hint="cs"/>
          <w:sz w:val="32"/>
          <w:szCs w:val="32"/>
          <w:cs/>
        </w:rPr>
        <w:t xml:space="preserve">                    </w:t>
      </w:r>
      <w:r w:rsidRPr="00840C20">
        <w:rPr>
          <w:rFonts w:ascii="TH SarabunPSK" w:hAnsi="TH SarabunPSK" w:cs="TH SarabunPSK"/>
          <w:sz w:val="32"/>
          <w:szCs w:val="32"/>
          <w:cs/>
        </w:rPr>
        <w:t>ล้านบาท โดยให้สามารถเกลี่ยงบประมาณระหว่างโครงการได้ ทั้งนี้ ให้ถือว่า กฟผ. ได้รับอนุมัติงบประมาณเพื่อการลงทุนตามแผนการประมาณการเบิกจ่ายประจำปี 2567 ตามที่กระทรวงพลังงาน (พน.) เสนอ</w:t>
      </w:r>
    </w:p>
    <w:p w:rsidR="00802A02" w:rsidRPr="00840C20" w:rsidRDefault="00802A02" w:rsidP="00840C20">
      <w:pPr>
        <w:spacing w:after="0" w:line="340" w:lineRule="exact"/>
        <w:jc w:val="thaiDistribute"/>
        <w:rPr>
          <w:rFonts w:ascii="TH SarabunPSK" w:hAnsi="TH SarabunPSK" w:cs="TH SarabunPSK"/>
          <w:b/>
          <w:bCs/>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b/>
          <w:bCs/>
          <w:sz w:val="32"/>
          <w:szCs w:val="32"/>
          <w:cs/>
        </w:rPr>
        <w:t xml:space="preserve">สาระสำคัญของเรื่อง </w:t>
      </w:r>
    </w:p>
    <w:p w:rsidR="00802A02" w:rsidRPr="00840C20" w:rsidRDefault="00802A02"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b/>
          <w:bCs/>
          <w:sz w:val="32"/>
          <w:szCs w:val="32"/>
          <w:cs/>
        </w:rPr>
        <w:tab/>
      </w:r>
      <w:r w:rsidRPr="00840C20">
        <w:rPr>
          <w:rFonts w:ascii="TH SarabunPSK" w:hAnsi="TH SarabunPSK" w:cs="TH SarabunPSK"/>
          <w:b/>
          <w:bCs/>
          <w:sz w:val="32"/>
          <w:szCs w:val="32"/>
          <w:cs/>
        </w:rPr>
        <w:tab/>
      </w:r>
      <w:r w:rsidRPr="00840C20">
        <w:rPr>
          <w:rFonts w:ascii="TH SarabunPSK" w:hAnsi="TH SarabunPSK" w:cs="TH SarabunPSK"/>
          <w:sz w:val="32"/>
          <w:szCs w:val="32"/>
          <w:cs/>
        </w:rPr>
        <w:t xml:space="preserve">พน. รายงานว่า </w:t>
      </w:r>
    </w:p>
    <w:p w:rsidR="00802A02" w:rsidRPr="00840C20" w:rsidRDefault="00802A02"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rPr>
        <w:tab/>
      </w:r>
      <w:r w:rsidRPr="00840C20">
        <w:rPr>
          <w:rFonts w:ascii="TH SarabunPSK" w:hAnsi="TH SarabunPSK" w:cs="TH SarabunPSK"/>
          <w:sz w:val="32"/>
          <w:szCs w:val="32"/>
        </w:rPr>
        <w:tab/>
        <w:t>1</w:t>
      </w:r>
      <w:r w:rsidRPr="00840C20">
        <w:rPr>
          <w:rFonts w:ascii="TH SarabunPSK" w:hAnsi="TH SarabunPSK" w:cs="TH SarabunPSK"/>
          <w:sz w:val="32"/>
          <w:szCs w:val="32"/>
          <w:cs/>
        </w:rPr>
        <w:t xml:space="preserve">. โครงการโรงไฟฟ้าพลังน้ำเขื่อนลำตะคอง เขื่อนลำปาว เขื่อนห้วยแม่ท้อ และเขื่อนกระเสียว (โครงการฯ) เป็นโครงการฯ ที่บรรจุอยู่ในแผนพัฒนากำลังผลิตไฟฟ้าของประเทศไทย พ.ศ. 2561 – 2580 ฉบับปรับปรุงครั้งที่ 1 (แผน </w:t>
      </w:r>
      <w:r w:rsidRPr="00840C20">
        <w:rPr>
          <w:rFonts w:ascii="TH SarabunPSK" w:hAnsi="TH SarabunPSK" w:cs="TH SarabunPSK"/>
          <w:sz w:val="32"/>
          <w:szCs w:val="32"/>
        </w:rPr>
        <w:t>PDP2018 Rev</w:t>
      </w:r>
      <w:r w:rsidRPr="00840C20">
        <w:rPr>
          <w:rFonts w:ascii="TH SarabunPSK" w:hAnsi="TH SarabunPSK" w:cs="TH SarabunPSK"/>
          <w:sz w:val="32"/>
          <w:szCs w:val="32"/>
          <w:cs/>
        </w:rPr>
        <w:t>.</w:t>
      </w:r>
      <w:r w:rsidRPr="00840C20">
        <w:rPr>
          <w:rFonts w:ascii="TH SarabunPSK" w:hAnsi="TH SarabunPSK" w:cs="TH SarabunPSK"/>
          <w:sz w:val="32"/>
          <w:szCs w:val="32"/>
        </w:rPr>
        <w:t>1</w:t>
      </w:r>
      <w:r w:rsidRPr="00840C20">
        <w:rPr>
          <w:rFonts w:ascii="TH SarabunPSK" w:hAnsi="TH SarabunPSK" w:cs="TH SarabunPSK"/>
          <w:sz w:val="32"/>
          <w:szCs w:val="32"/>
          <w:cs/>
        </w:rPr>
        <w:t>) ซึ่งทั้ง 4 โครงการ เป็นโรงไฟฟ้าพลังน้ำที่ติดตั้งท้ายเขื่อนของ</w:t>
      </w:r>
      <w:r w:rsidR="00767E5E">
        <w:rPr>
          <w:rFonts w:ascii="TH SarabunPSK" w:hAnsi="TH SarabunPSK" w:cs="TH SarabunPSK" w:hint="cs"/>
          <w:sz w:val="32"/>
          <w:szCs w:val="32"/>
          <w:cs/>
        </w:rPr>
        <w:t xml:space="preserve">                          </w:t>
      </w:r>
      <w:r w:rsidRPr="00840C20">
        <w:rPr>
          <w:rFonts w:ascii="TH SarabunPSK" w:hAnsi="TH SarabunPSK" w:cs="TH SarabunPSK"/>
          <w:sz w:val="32"/>
          <w:szCs w:val="32"/>
          <w:cs/>
        </w:rPr>
        <w:t xml:space="preserve">กรมชลประทาน โดยเป็นการดำเนินการแบบบูรณาการร่วมกับเขื่อนเพื่อให้สามารถบริหารการจัดการน้ำให้เกิดประโยชน์สูงสุด และไม่กระทบต่อวัตถุประสงค์หลักเดิมของการสร้างเขื่อน รวมทั้งก่อให้เกิดผลกระทบต่อสิ่งแวดล้อมน้อยมาก เนื่องจากเป็นพลังงานสะอาดและมีอายุการใช้งานยาวนานกว่าพลังงานหมุนเวียนประเภทอื่น ๆ </w:t>
      </w:r>
    </w:p>
    <w:p w:rsidR="00802A02" w:rsidRPr="00840C20" w:rsidRDefault="00802A02"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t>2. กฟผ. ได้ดำเนินการศึกษาความเหมาะสมของทั้ง 4 โครงการ โดยคณะกรรมการการไฟฟ้า</w:t>
      </w:r>
      <w:r w:rsidR="00767E5E">
        <w:rPr>
          <w:rFonts w:ascii="TH SarabunPSK" w:hAnsi="TH SarabunPSK" w:cs="TH SarabunPSK" w:hint="cs"/>
          <w:sz w:val="32"/>
          <w:szCs w:val="32"/>
          <w:cs/>
        </w:rPr>
        <w:t xml:space="preserve">                  </w:t>
      </w:r>
      <w:r w:rsidRPr="00840C20">
        <w:rPr>
          <w:rFonts w:ascii="TH SarabunPSK" w:hAnsi="TH SarabunPSK" w:cs="TH SarabunPSK"/>
          <w:sz w:val="32"/>
          <w:szCs w:val="32"/>
          <w:cs/>
        </w:rPr>
        <w:t>ฝ่ายผลิตแห่งประเทศไทย ในคราวประชุมเมื่อวันที่ 21 กุมภาพันธ์ 2565 ได้มีมติเห็นชอบรายงานการศึกษาดังกล่าวแล้ว โดยมีรายละเอียดสรุปได้ ดังนี้</w:t>
      </w:r>
    </w:p>
    <w:p w:rsidR="00802A02" w:rsidRPr="00840C20" w:rsidRDefault="00802A02" w:rsidP="00840C20">
      <w:pPr>
        <w:spacing w:after="0" w:line="340" w:lineRule="exact"/>
        <w:jc w:val="thaiDistribute"/>
        <w:rPr>
          <w:rFonts w:ascii="TH SarabunPSK" w:hAnsi="TH SarabunPSK" w:cs="TH SarabunPSK"/>
          <w:b/>
          <w:bCs/>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2.1 </w:t>
      </w:r>
      <w:r w:rsidRPr="00840C20">
        <w:rPr>
          <w:rFonts w:ascii="TH SarabunPSK" w:hAnsi="TH SarabunPSK" w:cs="TH SarabunPSK"/>
          <w:b/>
          <w:bCs/>
          <w:sz w:val="32"/>
          <w:szCs w:val="32"/>
          <w:cs/>
        </w:rPr>
        <w:t xml:space="preserve">ภาพรวมของโรงไฟฟ้าพลังน้ำทั้ง 4 โครงการ </w:t>
      </w:r>
    </w:p>
    <w:tbl>
      <w:tblPr>
        <w:tblStyle w:val="TableGrid"/>
        <w:tblW w:w="9634" w:type="dxa"/>
        <w:tblLook w:val="04A0" w:firstRow="1" w:lastRow="0" w:firstColumn="1" w:lastColumn="0" w:noHBand="0" w:noVBand="1"/>
      </w:tblPr>
      <w:tblGrid>
        <w:gridCol w:w="2122"/>
        <w:gridCol w:w="7512"/>
      </w:tblGrid>
      <w:tr w:rsidR="00802A02" w:rsidRPr="00840C20" w:rsidTr="00064B53">
        <w:tc>
          <w:tcPr>
            <w:tcW w:w="2122" w:type="dxa"/>
          </w:tcPr>
          <w:p w:rsidR="00802A02" w:rsidRPr="00840C20" w:rsidRDefault="00802A02"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ประเด็น</w:t>
            </w:r>
          </w:p>
        </w:tc>
        <w:tc>
          <w:tcPr>
            <w:tcW w:w="7512" w:type="dxa"/>
          </w:tcPr>
          <w:p w:rsidR="00802A02" w:rsidRPr="00840C20" w:rsidRDefault="00802A02"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สาระสำคัญ</w:t>
            </w:r>
          </w:p>
        </w:tc>
      </w:tr>
      <w:tr w:rsidR="00802A02" w:rsidRPr="00840C20" w:rsidTr="00064B53">
        <w:tc>
          <w:tcPr>
            <w:tcW w:w="2122" w:type="dxa"/>
          </w:tcPr>
          <w:p w:rsidR="00802A02" w:rsidRPr="00840C20" w:rsidRDefault="00802A02"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วัตถุประสงค์</w:t>
            </w:r>
          </w:p>
        </w:tc>
        <w:tc>
          <w:tcPr>
            <w:tcW w:w="7512" w:type="dxa"/>
          </w:tcPr>
          <w:p w:rsidR="00802A02" w:rsidRPr="00840C20" w:rsidRDefault="00802A02" w:rsidP="00840C20">
            <w:pPr>
              <w:spacing w:line="340" w:lineRule="exact"/>
              <w:jc w:val="thaiDistribute"/>
              <w:rPr>
                <w:rFonts w:ascii="TH SarabunPSK" w:hAnsi="TH SarabunPSK" w:cs="TH SarabunPSK"/>
                <w:sz w:val="32"/>
                <w:szCs w:val="32"/>
                <w:cs/>
              </w:rPr>
            </w:pPr>
            <w:r w:rsidRPr="00840C20">
              <w:rPr>
                <w:rFonts w:ascii="TH SarabunPSK" w:hAnsi="TH SarabunPSK" w:cs="TH SarabunPSK"/>
                <w:sz w:val="32"/>
                <w:szCs w:val="32"/>
                <w:cs/>
              </w:rPr>
              <w:t xml:space="preserve">เพื่อช่วยเพิ่มสัดส่วนกำลังผลิตไฟฟ้าจากพลังงานหมุนเวียนที่มีอยู่ภายในประเทศ และดำเนินการตามนโยบายภาครัฐตามแผน </w:t>
            </w:r>
            <w:r w:rsidRPr="00840C20">
              <w:rPr>
                <w:rFonts w:ascii="TH SarabunPSK" w:hAnsi="TH SarabunPSK" w:cs="TH SarabunPSK"/>
                <w:sz w:val="32"/>
                <w:szCs w:val="32"/>
              </w:rPr>
              <w:t>PDP2018 Rev</w:t>
            </w:r>
            <w:r w:rsidRPr="00840C20">
              <w:rPr>
                <w:rFonts w:ascii="TH SarabunPSK" w:hAnsi="TH SarabunPSK" w:cs="TH SarabunPSK"/>
                <w:sz w:val="32"/>
                <w:szCs w:val="32"/>
                <w:cs/>
              </w:rPr>
              <w:t>.</w:t>
            </w:r>
            <w:r w:rsidRPr="00840C20">
              <w:rPr>
                <w:rFonts w:ascii="TH SarabunPSK" w:hAnsi="TH SarabunPSK" w:cs="TH SarabunPSK"/>
                <w:sz w:val="32"/>
                <w:szCs w:val="32"/>
              </w:rPr>
              <w:t xml:space="preserve">1 </w:t>
            </w:r>
            <w:r w:rsidRPr="00840C20">
              <w:rPr>
                <w:rFonts w:ascii="TH SarabunPSK" w:hAnsi="TH SarabunPSK" w:cs="TH SarabunPSK"/>
                <w:sz w:val="32"/>
                <w:szCs w:val="32"/>
                <w:cs/>
              </w:rPr>
              <w:t>และแผนพัฒนาพลังงานทดแทนและพลังงานทางเลือก (</w:t>
            </w:r>
            <w:r w:rsidRPr="00840C20">
              <w:rPr>
                <w:rFonts w:ascii="TH SarabunPSK" w:hAnsi="TH SarabunPSK" w:cs="TH SarabunPSK"/>
                <w:sz w:val="32"/>
                <w:szCs w:val="32"/>
              </w:rPr>
              <w:t>AEDP</w:t>
            </w:r>
            <w:r w:rsidRPr="00840C20">
              <w:rPr>
                <w:rFonts w:ascii="TH SarabunPSK" w:hAnsi="TH SarabunPSK" w:cs="TH SarabunPSK"/>
                <w:sz w:val="32"/>
                <w:szCs w:val="32"/>
                <w:cs/>
              </w:rPr>
              <w:t>)</w:t>
            </w:r>
            <w:r w:rsidRPr="00840C20">
              <w:rPr>
                <w:rFonts w:ascii="TH SarabunPSK" w:hAnsi="TH SarabunPSK" w:cs="TH SarabunPSK"/>
                <w:sz w:val="32"/>
                <w:szCs w:val="32"/>
                <w:vertAlign w:val="superscript"/>
              </w:rPr>
              <w:t>1</w:t>
            </w:r>
            <w:r w:rsidRPr="00840C20">
              <w:rPr>
                <w:rFonts w:ascii="TH SarabunPSK" w:hAnsi="TH SarabunPSK" w:cs="TH SarabunPSK"/>
                <w:sz w:val="32"/>
                <w:szCs w:val="32"/>
                <w:cs/>
              </w:rPr>
              <w:t xml:space="preserve"> รวมทั้งยังเป็นการสนับสนุนตามนโยบายความเป็นกลางทางคาร์บอน (</w:t>
            </w:r>
            <w:r w:rsidRPr="00840C20">
              <w:rPr>
                <w:rFonts w:ascii="TH SarabunPSK" w:hAnsi="TH SarabunPSK" w:cs="TH SarabunPSK"/>
                <w:sz w:val="32"/>
                <w:szCs w:val="32"/>
              </w:rPr>
              <w:t>Carbon Neutrality</w:t>
            </w:r>
            <w:r w:rsidRPr="00840C20">
              <w:rPr>
                <w:rFonts w:ascii="TH SarabunPSK" w:hAnsi="TH SarabunPSK" w:cs="TH SarabunPSK"/>
                <w:sz w:val="32"/>
                <w:szCs w:val="32"/>
                <w:cs/>
              </w:rPr>
              <w:t>) และการปล่อยก๊าซเรือนกระจกสุทธิเป็นศูนย์ (</w:t>
            </w:r>
            <w:r w:rsidRPr="00840C20">
              <w:rPr>
                <w:rFonts w:ascii="TH SarabunPSK" w:hAnsi="TH SarabunPSK" w:cs="TH SarabunPSK"/>
                <w:sz w:val="32"/>
                <w:szCs w:val="32"/>
              </w:rPr>
              <w:t>Net Zero Emissions</w:t>
            </w:r>
            <w:r w:rsidRPr="00840C20">
              <w:rPr>
                <w:rFonts w:ascii="TH SarabunPSK" w:hAnsi="TH SarabunPSK" w:cs="TH SarabunPSK"/>
                <w:sz w:val="32"/>
                <w:szCs w:val="32"/>
                <w:cs/>
              </w:rPr>
              <w:t>) ของประเทศไทย</w:t>
            </w:r>
          </w:p>
        </w:tc>
      </w:tr>
      <w:tr w:rsidR="00802A02" w:rsidRPr="00840C20" w:rsidTr="00064B53">
        <w:tc>
          <w:tcPr>
            <w:tcW w:w="2122" w:type="dxa"/>
          </w:tcPr>
          <w:p w:rsidR="00802A02" w:rsidRPr="00840C20" w:rsidRDefault="00802A02"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แผนการเบิกจ่ายเงิน</w:t>
            </w:r>
          </w:p>
        </w:tc>
        <w:tc>
          <w:tcPr>
            <w:tcW w:w="7512" w:type="dxa"/>
          </w:tcPr>
          <w:tbl>
            <w:tblPr>
              <w:tblStyle w:val="TableGrid"/>
              <w:tblW w:w="0" w:type="auto"/>
              <w:tblLook w:val="04A0" w:firstRow="1" w:lastRow="0" w:firstColumn="1" w:lastColumn="0" w:noHBand="0" w:noVBand="1"/>
            </w:tblPr>
            <w:tblGrid>
              <w:gridCol w:w="3263"/>
              <w:gridCol w:w="3853"/>
            </w:tblGrid>
            <w:tr w:rsidR="00802A02" w:rsidRPr="00840C20" w:rsidTr="00064B53">
              <w:tc>
                <w:tcPr>
                  <w:tcW w:w="3263" w:type="dxa"/>
                </w:tcPr>
                <w:p w:rsidR="00802A02" w:rsidRPr="00840C20" w:rsidRDefault="00802A02"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ปี พ.ศ.</w:t>
                  </w:r>
                </w:p>
              </w:tc>
              <w:tc>
                <w:tcPr>
                  <w:tcW w:w="3853" w:type="dxa"/>
                </w:tcPr>
                <w:p w:rsidR="00802A02" w:rsidRPr="00840C20" w:rsidRDefault="00802A02"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วงเงิน (ล้านบาท)</w:t>
                  </w:r>
                </w:p>
              </w:tc>
            </w:tr>
            <w:tr w:rsidR="00802A02" w:rsidRPr="00840C20" w:rsidTr="00064B53">
              <w:tc>
                <w:tcPr>
                  <w:tcW w:w="3263" w:type="dxa"/>
                </w:tcPr>
                <w:p w:rsidR="00802A02" w:rsidRPr="00840C20" w:rsidRDefault="00802A02"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2567</w:t>
                  </w:r>
                </w:p>
              </w:tc>
              <w:tc>
                <w:tcPr>
                  <w:tcW w:w="3853" w:type="dxa"/>
                </w:tcPr>
                <w:p w:rsidR="00802A02" w:rsidRPr="00840C20" w:rsidRDefault="00802A02"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495.28</w:t>
                  </w:r>
                </w:p>
              </w:tc>
            </w:tr>
            <w:tr w:rsidR="00802A02" w:rsidRPr="00840C20" w:rsidTr="00064B53">
              <w:tc>
                <w:tcPr>
                  <w:tcW w:w="3263" w:type="dxa"/>
                </w:tcPr>
                <w:p w:rsidR="00802A02" w:rsidRPr="00840C20" w:rsidRDefault="00802A02"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2568</w:t>
                  </w:r>
                </w:p>
              </w:tc>
              <w:tc>
                <w:tcPr>
                  <w:tcW w:w="3853" w:type="dxa"/>
                </w:tcPr>
                <w:p w:rsidR="00802A02" w:rsidRPr="00840C20" w:rsidRDefault="00802A02"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358.21</w:t>
                  </w:r>
                </w:p>
              </w:tc>
            </w:tr>
            <w:tr w:rsidR="00802A02" w:rsidRPr="00840C20" w:rsidTr="00064B53">
              <w:tc>
                <w:tcPr>
                  <w:tcW w:w="3263" w:type="dxa"/>
                </w:tcPr>
                <w:p w:rsidR="00802A02" w:rsidRPr="00840C20" w:rsidRDefault="00802A02"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lastRenderedPageBreak/>
                    <w:t>2569</w:t>
                  </w:r>
                </w:p>
              </w:tc>
              <w:tc>
                <w:tcPr>
                  <w:tcW w:w="3853" w:type="dxa"/>
                </w:tcPr>
                <w:p w:rsidR="00802A02" w:rsidRPr="00840C20" w:rsidRDefault="00802A02"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106.27</w:t>
                  </w:r>
                </w:p>
              </w:tc>
            </w:tr>
            <w:tr w:rsidR="00802A02" w:rsidRPr="00840C20" w:rsidTr="00064B53">
              <w:tc>
                <w:tcPr>
                  <w:tcW w:w="3263" w:type="dxa"/>
                </w:tcPr>
                <w:p w:rsidR="00802A02" w:rsidRPr="00840C20" w:rsidRDefault="00802A02"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รวม</w:t>
                  </w:r>
                </w:p>
              </w:tc>
              <w:tc>
                <w:tcPr>
                  <w:tcW w:w="3853" w:type="dxa"/>
                </w:tcPr>
                <w:p w:rsidR="00802A02" w:rsidRPr="00840C20" w:rsidRDefault="00802A02"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959.76</w:t>
                  </w:r>
                </w:p>
              </w:tc>
            </w:tr>
          </w:tbl>
          <w:p w:rsidR="00802A02" w:rsidRPr="00840C20" w:rsidRDefault="00802A02" w:rsidP="00840C20">
            <w:pPr>
              <w:spacing w:line="340" w:lineRule="exact"/>
              <w:jc w:val="thaiDistribute"/>
              <w:rPr>
                <w:rFonts w:ascii="TH SarabunPSK" w:hAnsi="TH SarabunPSK" w:cs="TH SarabunPSK"/>
                <w:sz w:val="32"/>
                <w:szCs w:val="32"/>
              </w:rPr>
            </w:pPr>
          </w:p>
        </w:tc>
      </w:tr>
      <w:tr w:rsidR="00802A02" w:rsidRPr="00840C20" w:rsidTr="00064B53">
        <w:tc>
          <w:tcPr>
            <w:tcW w:w="2122" w:type="dxa"/>
          </w:tcPr>
          <w:p w:rsidR="00802A02" w:rsidRPr="00840C20" w:rsidRDefault="00802A02"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lastRenderedPageBreak/>
              <w:t>แหล่งเงิน</w:t>
            </w:r>
          </w:p>
        </w:tc>
        <w:tc>
          <w:tcPr>
            <w:tcW w:w="7512" w:type="dxa"/>
          </w:tcPr>
          <w:p w:rsidR="00802A02" w:rsidRPr="00840C20" w:rsidRDefault="00802A02"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 xml:space="preserve">เงินรายได้ของ กฟผ. ร้อยละ 40 และแหล่งเงินทุนอื่น ๆ (เงินกู้) ร้อยละ 60 </w:t>
            </w:r>
          </w:p>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โดย กฟผ. จะพิจารณาแหล่งเงินทุนสำหรับเป็นค่าใช้จ่ายโครงการฯ ดังนี้</w:t>
            </w:r>
          </w:p>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t xml:space="preserve">(1) </w:t>
            </w:r>
            <w:r w:rsidRPr="00840C20">
              <w:rPr>
                <w:rFonts w:ascii="TH SarabunPSK" w:hAnsi="TH SarabunPSK" w:cs="TH SarabunPSK"/>
                <w:b/>
                <w:bCs/>
                <w:sz w:val="32"/>
                <w:szCs w:val="32"/>
                <w:cs/>
              </w:rPr>
              <w:t>ค่าใช้จ่ายในส่วนเงินบาท</w:t>
            </w:r>
            <w:r w:rsidRPr="00840C20">
              <w:rPr>
                <w:rFonts w:ascii="TH SarabunPSK" w:hAnsi="TH SarabunPSK" w:cs="TH SarabunPSK"/>
                <w:sz w:val="32"/>
                <w:szCs w:val="32"/>
                <w:cs/>
              </w:rPr>
              <w:t xml:space="preserve"> ใช้จากแหล่งใดแหล่งหนึ่งหรือหลายแหล่งรวมกันจากธนาคาร/สถาบันการเงินในประเทศ การออกพันธบัตรลงทุนในประเทศ การระดมทุนผ่านกองทุนรวมโครงสร้างพื้นฐานและเงินรายได้ของ กฟผ. </w:t>
            </w:r>
          </w:p>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t xml:space="preserve">(2) </w:t>
            </w:r>
            <w:r w:rsidRPr="00840C20">
              <w:rPr>
                <w:rFonts w:ascii="TH SarabunPSK" w:hAnsi="TH SarabunPSK" w:cs="TH SarabunPSK"/>
                <w:b/>
                <w:bCs/>
                <w:sz w:val="32"/>
                <w:szCs w:val="32"/>
                <w:cs/>
              </w:rPr>
              <w:t>กรณีที่จำเป็นต้องใช้เงินตราต่างประเทศ</w:t>
            </w:r>
            <w:r w:rsidRPr="00840C20">
              <w:rPr>
                <w:rFonts w:ascii="TH SarabunPSK" w:hAnsi="TH SarabunPSK" w:cs="TH SarabunPSK"/>
                <w:sz w:val="32"/>
                <w:szCs w:val="32"/>
                <w:cs/>
              </w:rPr>
              <w:t xml:space="preserve"> ใช้จากแหล่งใดแหล่งหนึ่งหรือหลายแหล่งรวมกันจากสถาบันการเงินระหว่างประเทศ ธนาคาร/สถาบันเพื่อการนำเข้า – ส่งออก ธนาคาร/สถาบันการเงินต่างประเทศและ/หรือในประเทศ การออกพันธบัตรลงทุนต่างประเทศ </w:t>
            </w:r>
          </w:p>
        </w:tc>
      </w:tr>
      <w:tr w:rsidR="00802A02" w:rsidRPr="00840C20" w:rsidTr="00064B53">
        <w:tc>
          <w:tcPr>
            <w:tcW w:w="2122" w:type="dxa"/>
          </w:tcPr>
          <w:p w:rsidR="00802A02" w:rsidRPr="00840C20" w:rsidRDefault="00802A02"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การดำเนินการด้านสิ่งแวดล้อม</w:t>
            </w:r>
          </w:p>
        </w:tc>
        <w:tc>
          <w:tcPr>
            <w:tcW w:w="7512" w:type="dxa"/>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(1) </w:t>
            </w:r>
            <w:r w:rsidRPr="00840C20">
              <w:rPr>
                <w:rFonts w:ascii="TH SarabunPSK" w:hAnsi="TH SarabunPSK" w:cs="TH SarabunPSK"/>
                <w:b/>
                <w:bCs/>
                <w:sz w:val="32"/>
                <w:szCs w:val="32"/>
                <w:cs/>
              </w:rPr>
              <w:t>โครงการฯ ไม่เข้าข่ายต้องจัดทำรายงานการประเมินผลกระทบในด้านต่าง ๆ</w:t>
            </w:r>
            <w:r w:rsidRPr="00840C20">
              <w:rPr>
                <w:rFonts w:ascii="TH SarabunPSK" w:hAnsi="TH SarabunPSK" w:cs="TH SarabunPSK"/>
                <w:sz w:val="32"/>
                <w:szCs w:val="32"/>
                <w:cs/>
              </w:rPr>
              <w:t xml:space="preserve"> ดังนี้</w:t>
            </w:r>
          </w:p>
          <w:p w:rsidR="00802A02" w:rsidRPr="00840C20" w:rsidRDefault="00802A02" w:rsidP="00840C20">
            <w:pPr>
              <w:spacing w:line="340" w:lineRule="exact"/>
              <w:ind w:left="315" w:hanging="315"/>
              <w:jc w:val="thaiDistribute"/>
              <w:rPr>
                <w:rFonts w:ascii="TH SarabunPSK" w:hAnsi="TH SarabunPSK" w:cs="TH SarabunPSK"/>
                <w:sz w:val="32"/>
                <w:szCs w:val="32"/>
              </w:rPr>
            </w:pPr>
            <w:r w:rsidRPr="00840C20">
              <w:rPr>
                <w:rFonts w:ascii="TH SarabunPSK" w:hAnsi="TH SarabunPSK" w:cs="TH SarabunPSK"/>
                <w:sz w:val="32"/>
                <w:szCs w:val="32"/>
                <w:cs/>
              </w:rPr>
              <w:tab/>
              <w:t>- รายงานการประเมินผลกระทบสิ่งแวดล้อม (</w:t>
            </w:r>
            <w:r w:rsidRPr="00840C20">
              <w:rPr>
                <w:rFonts w:ascii="TH SarabunPSK" w:hAnsi="TH SarabunPSK" w:cs="TH SarabunPSK"/>
                <w:sz w:val="32"/>
                <w:szCs w:val="32"/>
              </w:rPr>
              <w:t>Environmental Impact Assessment</w:t>
            </w:r>
            <w:r w:rsidRPr="00840C20">
              <w:rPr>
                <w:rFonts w:ascii="TH SarabunPSK" w:hAnsi="TH SarabunPSK" w:cs="TH SarabunPSK"/>
                <w:sz w:val="32"/>
                <w:szCs w:val="32"/>
                <w:cs/>
              </w:rPr>
              <w:t xml:space="preserve">: </w:t>
            </w:r>
            <w:r w:rsidRPr="00840C20">
              <w:rPr>
                <w:rFonts w:ascii="TH SarabunPSK" w:hAnsi="TH SarabunPSK" w:cs="TH SarabunPSK"/>
                <w:sz w:val="32"/>
                <w:szCs w:val="32"/>
              </w:rPr>
              <w:t>EIA</w:t>
            </w:r>
            <w:r w:rsidRPr="00840C20">
              <w:rPr>
                <w:rFonts w:ascii="TH SarabunPSK" w:hAnsi="TH SarabunPSK" w:cs="TH SarabunPSK"/>
                <w:sz w:val="32"/>
                <w:szCs w:val="32"/>
                <w:cs/>
              </w:rPr>
              <w:t xml:space="preserve">) </w:t>
            </w:r>
          </w:p>
          <w:p w:rsidR="00802A02" w:rsidRPr="00840C20" w:rsidRDefault="00802A02" w:rsidP="00840C20">
            <w:pPr>
              <w:spacing w:line="340" w:lineRule="exact"/>
              <w:ind w:left="315" w:hanging="315"/>
              <w:jc w:val="thaiDistribute"/>
              <w:rPr>
                <w:rFonts w:ascii="TH SarabunPSK" w:hAnsi="TH SarabunPSK" w:cs="TH SarabunPSK"/>
                <w:sz w:val="32"/>
                <w:szCs w:val="32"/>
              </w:rPr>
            </w:pPr>
            <w:r w:rsidRPr="00840C20">
              <w:rPr>
                <w:rFonts w:ascii="TH SarabunPSK" w:hAnsi="TH SarabunPSK" w:cs="TH SarabunPSK"/>
                <w:sz w:val="32"/>
                <w:szCs w:val="32"/>
              </w:rPr>
              <w:tab/>
            </w:r>
            <w:r w:rsidRPr="00840C20">
              <w:rPr>
                <w:rFonts w:ascii="TH SarabunPSK" w:hAnsi="TH SarabunPSK" w:cs="TH SarabunPSK"/>
                <w:sz w:val="32"/>
                <w:szCs w:val="32"/>
                <w:cs/>
              </w:rPr>
              <w:t>- รายงานการประเมินผลกระทบสิ่งแวดล้อมสำหรับโครงการ กิจการหรือการดำเนินการที่อาจมีผลกระทบต่อทรัพยากรธรรมชาติ คุณภาพสิ่งแวดล้อม สุขภาพ อนามัย คุณภาพชีวิตของประชาชนในชุมชนอย่างรุนแรง (</w:t>
            </w:r>
            <w:r w:rsidRPr="00840C20">
              <w:rPr>
                <w:rFonts w:ascii="TH SarabunPSK" w:hAnsi="TH SarabunPSK" w:cs="TH SarabunPSK"/>
                <w:sz w:val="32"/>
                <w:szCs w:val="32"/>
              </w:rPr>
              <w:t>Environmental and Health Impact Assessment</w:t>
            </w:r>
            <w:r w:rsidRPr="00840C20">
              <w:rPr>
                <w:rFonts w:ascii="TH SarabunPSK" w:hAnsi="TH SarabunPSK" w:cs="TH SarabunPSK"/>
                <w:sz w:val="32"/>
                <w:szCs w:val="32"/>
                <w:cs/>
              </w:rPr>
              <w:t xml:space="preserve">: </w:t>
            </w:r>
            <w:r w:rsidRPr="00840C20">
              <w:rPr>
                <w:rFonts w:ascii="TH SarabunPSK" w:hAnsi="TH SarabunPSK" w:cs="TH SarabunPSK"/>
                <w:sz w:val="32"/>
                <w:szCs w:val="32"/>
              </w:rPr>
              <w:t>EHIA</w:t>
            </w:r>
            <w:r w:rsidRPr="00840C20">
              <w:rPr>
                <w:rFonts w:ascii="TH SarabunPSK" w:hAnsi="TH SarabunPSK" w:cs="TH SarabunPSK"/>
                <w:sz w:val="32"/>
                <w:szCs w:val="32"/>
                <w:cs/>
              </w:rPr>
              <w:t xml:space="preserve">) </w:t>
            </w:r>
          </w:p>
          <w:p w:rsidR="00802A02" w:rsidRPr="00840C20" w:rsidRDefault="00802A02" w:rsidP="00840C20">
            <w:pPr>
              <w:spacing w:line="340" w:lineRule="exact"/>
              <w:ind w:left="315" w:hanging="315"/>
              <w:jc w:val="thaiDistribute"/>
              <w:rPr>
                <w:rFonts w:ascii="TH SarabunPSK" w:hAnsi="TH SarabunPSK" w:cs="TH SarabunPSK"/>
                <w:sz w:val="32"/>
                <w:szCs w:val="32"/>
              </w:rPr>
            </w:pPr>
            <w:r w:rsidRPr="00840C20">
              <w:rPr>
                <w:rFonts w:ascii="TH SarabunPSK" w:hAnsi="TH SarabunPSK" w:cs="TH SarabunPSK"/>
                <w:sz w:val="32"/>
                <w:szCs w:val="32"/>
              </w:rPr>
              <w:tab/>
            </w:r>
            <w:r w:rsidRPr="00840C20">
              <w:rPr>
                <w:rFonts w:ascii="TH SarabunPSK" w:hAnsi="TH SarabunPSK" w:cs="TH SarabunPSK"/>
                <w:sz w:val="32"/>
                <w:szCs w:val="32"/>
                <w:cs/>
              </w:rPr>
              <w:t>- รายงานผลกระทบสิ่งแวดล้อมเบื้องต้น (</w:t>
            </w:r>
            <w:r w:rsidRPr="00840C20">
              <w:rPr>
                <w:rFonts w:ascii="TH SarabunPSK" w:hAnsi="TH SarabunPSK" w:cs="TH SarabunPSK"/>
                <w:sz w:val="32"/>
                <w:szCs w:val="32"/>
              </w:rPr>
              <w:t>Initial Environmental Examination</w:t>
            </w:r>
            <w:r w:rsidRPr="00840C20">
              <w:rPr>
                <w:rFonts w:ascii="TH SarabunPSK" w:hAnsi="TH SarabunPSK" w:cs="TH SarabunPSK"/>
                <w:sz w:val="32"/>
                <w:szCs w:val="32"/>
                <w:cs/>
              </w:rPr>
              <w:t xml:space="preserve">: </w:t>
            </w:r>
            <w:r w:rsidRPr="00840C20">
              <w:rPr>
                <w:rFonts w:ascii="TH SarabunPSK" w:hAnsi="TH SarabunPSK" w:cs="TH SarabunPSK"/>
                <w:sz w:val="32"/>
                <w:szCs w:val="32"/>
              </w:rPr>
              <w:t>IEE</w:t>
            </w:r>
            <w:r w:rsidRPr="00840C20">
              <w:rPr>
                <w:rFonts w:ascii="TH SarabunPSK" w:hAnsi="TH SarabunPSK" w:cs="TH SarabunPSK"/>
                <w:sz w:val="32"/>
                <w:szCs w:val="32"/>
                <w:cs/>
              </w:rPr>
              <w:t xml:space="preserve">) </w:t>
            </w:r>
          </w:p>
          <w:p w:rsidR="00802A02" w:rsidRPr="00840C20" w:rsidRDefault="00802A02" w:rsidP="00840C20">
            <w:pPr>
              <w:spacing w:line="340" w:lineRule="exact"/>
              <w:ind w:left="315" w:hanging="315"/>
              <w:jc w:val="thaiDistribute"/>
              <w:rPr>
                <w:rFonts w:ascii="TH SarabunPSK" w:hAnsi="TH SarabunPSK" w:cs="TH SarabunPSK"/>
                <w:sz w:val="32"/>
                <w:szCs w:val="32"/>
              </w:rPr>
            </w:pPr>
            <w:r w:rsidRPr="00840C20">
              <w:rPr>
                <w:rFonts w:ascii="TH SarabunPSK" w:hAnsi="TH SarabunPSK" w:cs="TH SarabunPSK"/>
                <w:sz w:val="32"/>
                <w:szCs w:val="32"/>
              </w:rPr>
              <w:tab/>
            </w:r>
            <w:r w:rsidRPr="00840C20">
              <w:rPr>
                <w:rFonts w:ascii="TH SarabunPSK" w:hAnsi="TH SarabunPSK" w:cs="TH SarabunPSK"/>
                <w:sz w:val="32"/>
                <w:szCs w:val="32"/>
                <w:cs/>
              </w:rPr>
              <w:t>- รายงานการประเมินสิ่งแวดล้อมในพื้นที่ (</w:t>
            </w:r>
            <w:r w:rsidRPr="00840C20">
              <w:rPr>
                <w:rFonts w:ascii="TH SarabunPSK" w:hAnsi="TH SarabunPSK" w:cs="TH SarabunPSK"/>
                <w:sz w:val="32"/>
                <w:szCs w:val="32"/>
              </w:rPr>
              <w:t>Environmental Site Assessment</w:t>
            </w:r>
            <w:r w:rsidRPr="00840C20">
              <w:rPr>
                <w:rFonts w:ascii="TH SarabunPSK" w:hAnsi="TH SarabunPSK" w:cs="TH SarabunPSK"/>
                <w:sz w:val="32"/>
                <w:szCs w:val="32"/>
                <w:cs/>
              </w:rPr>
              <w:t xml:space="preserve">: </w:t>
            </w:r>
            <w:r w:rsidRPr="00840C20">
              <w:rPr>
                <w:rFonts w:ascii="TH SarabunPSK" w:hAnsi="TH SarabunPSK" w:cs="TH SarabunPSK"/>
                <w:sz w:val="32"/>
                <w:szCs w:val="32"/>
              </w:rPr>
              <w:t>ESA</w:t>
            </w:r>
            <w:r w:rsidRPr="00840C20">
              <w:rPr>
                <w:rFonts w:ascii="TH SarabunPSK" w:hAnsi="TH SarabunPSK" w:cs="TH SarabunPSK"/>
                <w:sz w:val="32"/>
                <w:szCs w:val="32"/>
                <w:cs/>
              </w:rPr>
              <w:t>)</w:t>
            </w:r>
          </w:p>
          <w:p w:rsidR="00802A02" w:rsidRPr="00840C20" w:rsidRDefault="00802A02" w:rsidP="00840C20">
            <w:pPr>
              <w:spacing w:line="340" w:lineRule="exact"/>
              <w:ind w:left="320" w:hanging="320"/>
              <w:jc w:val="thaiDistribute"/>
              <w:rPr>
                <w:rFonts w:ascii="TH SarabunPSK" w:hAnsi="TH SarabunPSK" w:cs="TH SarabunPSK"/>
                <w:sz w:val="32"/>
                <w:szCs w:val="32"/>
              </w:rPr>
            </w:pPr>
            <w:r w:rsidRPr="00840C20">
              <w:rPr>
                <w:rFonts w:ascii="TH SarabunPSK" w:hAnsi="TH SarabunPSK" w:cs="TH SarabunPSK"/>
                <w:sz w:val="32"/>
                <w:szCs w:val="32"/>
                <w:cs/>
              </w:rPr>
              <w:t xml:space="preserve">(2) </w:t>
            </w:r>
            <w:r w:rsidRPr="00840C20">
              <w:rPr>
                <w:rFonts w:ascii="TH SarabunPSK" w:hAnsi="TH SarabunPSK" w:cs="TH SarabunPSK"/>
                <w:b/>
                <w:bCs/>
                <w:sz w:val="32"/>
                <w:szCs w:val="32"/>
                <w:cs/>
              </w:rPr>
              <w:t>โครงการฯ ต้องจัดทำรายงานสิ่งแวดล้อมสำหรับการขอรับใบอนุญาตผลิตไฟฟ้า</w:t>
            </w:r>
            <w:r w:rsidRPr="00840C20">
              <w:rPr>
                <w:rFonts w:ascii="TH SarabunPSK" w:hAnsi="TH SarabunPSK" w:cs="TH SarabunPSK"/>
                <w:sz w:val="32"/>
                <w:szCs w:val="32"/>
                <w:cs/>
              </w:rPr>
              <w:t xml:space="preserve"> (รายงานสิ่งแวดล้อมฯ) ตามระเบียบคณะกรรมการกำกับกิจการพลังงานว่าด้วยการจัดทำรายงานสิ่งแวดล้อมสำหรับการขอรับใบอนุญาตผลิตไฟฟ้า พ.ศ. 2563</w:t>
            </w:r>
          </w:p>
          <w:p w:rsidR="00802A02" w:rsidRPr="00840C20" w:rsidRDefault="00802A02" w:rsidP="00840C20">
            <w:pPr>
              <w:spacing w:line="340" w:lineRule="exact"/>
              <w:ind w:left="320" w:hanging="320"/>
              <w:jc w:val="thaiDistribute"/>
              <w:rPr>
                <w:rFonts w:ascii="TH SarabunPSK" w:hAnsi="TH SarabunPSK" w:cs="TH SarabunPSK"/>
                <w:sz w:val="32"/>
                <w:szCs w:val="32"/>
              </w:rPr>
            </w:pPr>
            <w:r w:rsidRPr="00840C20">
              <w:rPr>
                <w:rFonts w:ascii="TH SarabunPSK" w:hAnsi="TH SarabunPSK" w:cs="TH SarabunPSK"/>
                <w:sz w:val="32"/>
                <w:szCs w:val="32"/>
                <w:cs/>
              </w:rPr>
              <w:t xml:space="preserve">    [ปัจจุบันโครงการโรงไฟฟ้าพลังน้ำเขื่อนลำตะคองและเขื่อนลำปาวได้รับความเห็นชอบรายงานสิ่งแวดล้อมฯ เรียบร้อยแล้ว ส่วนโครงการโรงไฟฟ้าพลังน้ำเขื่อนห้วยแม่ท้อและเขื่อนกระเสียวอยู่ระหว่างการดำเนินการจัดทำรายงานสิ่งแวดล้อมฯ]</w:t>
            </w:r>
          </w:p>
        </w:tc>
      </w:tr>
    </w:tbl>
    <w:p w:rsidR="00802A02" w:rsidRPr="00840C20" w:rsidRDefault="00802A02"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2.2 </w:t>
      </w:r>
      <w:r w:rsidRPr="00840C20">
        <w:rPr>
          <w:rFonts w:ascii="TH SarabunPSK" w:hAnsi="TH SarabunPSK" w:cs="TH SarabunPSK"/>
          <w:b/>
          <w:bCs/>
          <w:sz w:val="32"/>
          <w:szCs w:val="32"/>
          <w:cs/>
        </w:rPr>
        <w:t>รายละเอียดของโรงไฟฟ้าพลังงานน้ำเป็นรายโครงการ</w:t>
      </w:r>
    </w:p>
    <w:tbl>
      <w:tblPr>
        <w:tblStyle w:val="TableGrid"/>
        <w:tblW w:w="9634" w:type="dxa"/>
        <w:tblLook w:val="04A0" w:firstRow="1" w:lastRow="0" w:firstColumn="1" w:lastColumn="0" w:noHBand="0" w:noVBand="1"/>
      </w:tblPr>
      <w:tblGrid>
        <w:gridCol w:w="2263"/>
        <w:gridCol w:w="3119"/>
        <w:gridCol w:w="4252"/>
      </w:tblGrid>
      <w:tr w:rsidR="00802A02" w:rsidRPr="00840C20" w:rsidTr="00064B53">
        <w:tc>
          <w:tcPr>
            <w:tcW w:w="2263" w:type="dxa"/>
          </w:tcPr>
          <w:p w:rsidR="00802A02" w:rsidRPr="00840C20" w:rsidRDefault="00802A02"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ประเด็น</w:t>
            </w:r>
          </w:p>
        </w:tc>
        <w:tc>
          <w:tcPr>
            <w:tcW w:w="7371" w:type="dxa"/>
            <w:gridSpan w:val="2"/>
          </w:tcPr>
          <w:p w:rsidR="00802A02" w:rsidRPr="00840C20" w:rsidRDefault="00802A02"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สาระสำคัญ</w:t>
            </w:r>
          </w:p>
        </w:tc>
      </w:tr>
      <w:tr w:rsidR="00802A02" w:rsidRPr="00840C20" w:rsidTr="00064B53">
        <w:tc>
          <w:tcPr>
            <w:tcW w:w="9634" w:type="dxa"/>
            <w:gridSpan w:val="3"/>
          </w:tcPr>
          <w:p w:rsidR="00802A02" w:rsidRPr="00840C20" w:rsidRDefault="00802A02"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 xml:space="preserve">(1) โครงการไฟฟ้าพลังงานน้ำเขื่อนลำตะคอง </w:t>
            </w:r>
          </w:p>
        </w:tc>
      </w:tr>
      <w:tr w:rsidR="00802A02" w:rsidRPr="00840C20" w:rsidTr="00064B53">
        <w:tc>
          <w:tcPr>
            <w:tcW w:w="2263" w:type="dxa"/>
          </w:tcPr>
          <w:p w:rsidR="00802A02" w:rsidRPr="00840C20" w:rsidRDefault="00802A02"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ที่ตั้งโครงการ</w:t>
            </w:r>
          </w:p>
        </w:tc>
        <w:tc>
          <w:tcPr>
            <w:tcW w:w="7371" w:type="dxa"/>
            <w:gridSpan w:val="2"/>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ตั้งอยู่ท้ายอาคารระบายน้ำลงลำน้ำเดิมของเขื่อนลำตะคอง บ้านคลองไผ่ อำเภอสีคิ้ว จังหวัดนครราชสีมา </w:t>
            </w:r>
          </w:p>
        </w:tc>
      </w:tr>
      <w:tr w:rsidR="00802A02" w:rsidRPr="00840C20" w:rsidTr="00064B53">
        <w:tc>
          <w:tcPr>
            <w:tcW w:w="2263" w:type="dxa"/>
          </w:tcPr>
          <w:p w:rsidR="00802A02" w:rsidRPr="00840C20" w:rsidRDefault="00802A02"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ข้อมูลด้านเทคนิค</w:t>
            </w:r>
          </w:p>
        </w:tc>
        <w:tc>
          <w:tcPr>
            <w:tcW w:w="7371" w:type="dxa"/>
            <w:gridSpan w:val="2"/>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(1) เป็นโรงไฟฟ้าพลังน้ำขนาด </w:t>
            </w:r>
            <w:r w:rsidRPr="00840C20">
              <w:rPr>
                <w:rFonts w:ascii="TH SarabunPSK" w:hAnsi="TH SarabunPSK" w:cs="TH SarabunPSK"/>
                <w:sz w:val="32"/>
                <w:szCs w:val="32"/>
              </w:rPr>
              <w:t>1,</w:t>
            </w:r>
            <w:r w:rsidRPr="00840C20">
              <w:rPr>
                <w:rFonts w:ascii="TH SarabunPSK" w:hAnsi="TH SarabunPSK" w:cs="TH SarabunPSK"/>
                <w:sz w:val="32"/>
                <w:szCs w:val="32"/>
                <w:cs/>
              </w:rPr>
              <w:t xml:space="preserve">500 กิโลวัตต์ (1.50 เมกะวัตต์) สายส่งขนาด 22 กิโลโวลต์ จำนวน 1 วงจร เชื่อมต่อเข้ากับระบบจำหน่ายของการไฟฟ้าส่วนภูมิภาค (กฟภ.) ระยะทาง 2.50 กิโลเมตร ความถี่ระบบไฟฟ้า 50 รอบ/วินาที </w:t>
            </w:r>
          </w:p>
          <w:p w:rsidR="00802A02" w:rsidRPr="00840C20" w:rsidRDefault="00802A02" w:rsidP="00840C20">
            <w:pPr>
              <w:spacing w:line="340" w:lineRule="exact"/>
              <w:jc w:val="thaiDistribute"/>
              <w:rPr>
                <w:rFonts w:ascii="TH SarabunPSK" w:hAnsi="TH SarabunPSK" w:cs="TH SarabunPSK"/>
                <w:sz w:val="32"/>
                <w:szCs w:val="32"/>
                <w:cs/>
              </w:rPr>
            </w:pPr>
            <w:r w:rsidRPr="00840C20">
              <w:rPr>
                <w:rFonts w:ascii="TH SarabunPSK" w:hAnsi="TH SarabunPSK" w:cs="TH SarabunPSK"/>
                <w:sz w:val="32"/>
                <w:szCs w:val="32"/>
                <w:cs/>
              </w:rPr>
              <w:t xml:space="preserve">(2) ติดตั้งเครื่องกังหันน้ำ (ชนิด </w:t>
            </w:r>
            <w:r w:rsidRPr="00840C20">
              <w:rPr>
                <w:rFonts w:ascii="TH SarabunPSK" w:hAnsi="TH SarabunPSK" w:cs="TH SarabunPSK"/>
                <w:sz w:val="32"/>
                <w:szCs w:val="32"/>
              </w:rPr>
              <w:t>Reaction Turbine</w:t>
            </w:r>
            <w:r w:rsidRPr="00840C20">
              <w:rPr>
                <w:rFonts w:ascii="TH SarabunPSK" w:hAnsi="TH SarabunPSK" w:cs="TH SarabunPSK"/>
                <w:sz w:val="32"/>
                <w:szCs w:val="32"/>
                <w:cs/>
              </w:rPr>
              <w:t xml:space="preserve">) ขนาดกำลังการผลิต 1.58 เมกะวัตต์ จำนวน 1 เครื่อง ความเร็วรอบสูงสุด 400 รอบ/นาที เครื่องกำเนิดไฟฟ้า ขนาดกำลังการผลิต 1.50 เมกะวัตต์ จำนวน 1 เครื่อง และหม้อแปลงไฟฟ้า พิกัดกำลัง 2.00 เมกะโวลต์ – แอมแปร์ จำนวน 1 เครื่อง </w:t>
            </w:r>
          </w:p>
        </w:tc>
      </w:tr>
      <w:tr w:rsidR="00802A02" w:rsidRPr="00840C20" w:rsidTr="00064B53">
        <w:tc>
          <w:tcPr>
            <w:tcW w:w="2263" w:type="dxa"/>
          </w:tcPr>
          <w:p w:rsidR="00802A02" w:rsidRPr="00840C20" w:rsidRDefault="00802A02"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lastRenderedPageBreak/>
              <w:t>ระยะเวลาก่อสร้าง/กำหนดจ่ายไฟฟ้าเข้าระบบ</w:t>
            </w:r>
          </w:p>
        </w:tc>
        <w:tc>
          <w:tcPr>
            <w:tcW w:w="7371" w:type="dxa"/>
            <w:gridSpan w:val="2"/>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(1) </w:t>
            </w:r>
            <w:r w:rsidRPr="00840C20">
              <w:rPr>
                <w:rFonts w:ascii="TH SarabunPSK" w:hAnsi="TH SarabunPSK" w:cs="TH SarabunPSK"/>
                <w:b/>
                <w:bCs/>
                <w:sz w:val="32"/>
                <w:szCs w:val="32"/>
                <w:cs/>
              </w:rPr>
              <w:t>ระยะเวลาก่อสร้าง:</w:t>
            </w:r>
            <w:r w:rsidRPr="00840C20">
              <w:rPr>
                <w:rFonts w:ascii="TH SarabunPSK" w:hAnsi="TH SarabunPSK" w:cs="TH SarabunPSK"/>
                <w:sz w:val="32"/>
                <w:szCs w:val="32"/>
                <w:cs/>
              </w:rPr>
              <w:t xml:space="preserve"> 24 เดือน (ธันวาคม 2566 – พฤศจิกายน 2568)</w:t>
            </w:r>
            <w:r w:rsidRPr="00840C20">
              <w:rPr>
                <w:rFonts w:ascii="TH SarabunPSK" w:hAnsi="TH SarabunPSK" w:cs="TH SarabunPSK"/>
                <w:sz w:val="32"/>
                <w:szCs w:val="32"/>
                <w:vertAlign w:val="superscript"/>
                <w:cs/>
              </w:rPr>
              <w:t>2</w:t>
            </w:r>
          </w:p>
          <w:p w:rsidR="00802A02" w:rsidRPr="00840C20" w:rsidRDefault="00802A02" w:rsidP="00840C20">
            <w:pPr>
              <w:spacing w:line="340" w:lineRule="exact"/>
              <w:jc w:val="thaiDistribute"/>
              <w:rPr>
                <w:rFonts w:ascii="TH SarabunPSK" w:hAnsi="TH SarabunPSK" w:cs="TH SarabunPSK"/>
                <w:sz w:val="32"/>
                <w:szCs w:val="32"/>
                <w:cs/>
              </w:rPr>
            </w:pPr>
            <w:r w:rsidRPr="00840C20">
              <w:rPr>
                <w:rFonts w:ascii="TH SarabunPSK" w:hAnsi="TH SarabunPSK" w:cs="TH SarabunPSK"/>
                <w:sz w:val="32"/>
                <w:szCs w:val="32"/>
                <w:cs/>
              </w:rPr>
              <w:t>(2) กำหนดจ่ายไฟเข้าระบบเชิงพาณิชย์ (</w:t>
            </w:r>
            <w:r w:rsidRPr="00840C20">
              <w:rPr>
                <w:rFonts w:ascii="TH SarabunPSK" w:hAnsi="TH SarabunPSK" w:cs="TH SarabunPSK"/>
                <w:sz w:val="32"/>
                <w:szCs w:val="32"/>
              </w:rPr>
              <w:t>Scheduled Commercial Operation Date</w:t>
            </w:r>
            <w:r w:rsidRPr="00840C20">
              <w:rPr>
                <w:rFonts w:ascii="TH SarabunPSK" w:hAnsi="TH SarabunPSK" w:cs="TH SarabunPSK"/>
                <w:sz w:val="32"/>
                <w:szCs w:val="32"/>
                <w:cs/>
              </w:rPr>
              <w:t xml:space="preserve">: </w:t>
            </w:r>
            <w:r w:rsidRPr="00840C20">
              <w:rPr>
                <w:rFonts w:ascii="TH SarabunPSK" w:hAnsi="TH SarabunPSK" w:cs="TH SarabunPSK"/>
                <w:sz w:val="32"/>
                <w:szCs w:val="32"/>
              </w:rPr>
              <w:t>COD</w:t>
            </w:r>
            <w:r w:rsidRPr="00840C20">
              <w:rPr>
                <w:rFonts w:ascii="TH SarabunPSK" w:hAnsi="TH SarabunPSK" w:cs="TH SarabunPSK"/>
                <w:sz w:val="32"/>
                <w:szCs w:val="32"/>
                <w:cs/>
              </w:rPr>
              <w:t xml:space="preserve">): ภายในปี 2568 </w:t>
            </w:r>
          </w:p>
        </w:tc>
      </w:tr>
      <w:tr w:rsidR="00802A02" w:rsidRPr="00840C20" w:rsidTr="00064B53">
        <w:tc>
          <w:tcPr>
            <w:tcW w:w="2263" w:type="dxa"/>
          </w:tcPr>
          <w:p w:rsidR="00802A02" w:rsidRPr="00840C20" w:rsidRDefault="00802A02"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 xml:space="preserve">วงเงินลงทุน </w:t>
            </w:r>
          </w:p>
        </w:tc>
        <w:tc>
          <w:tcPr>
            <w:tcW w:w="7371" w:type="dxa"/>
            <w:gridSpan w:val="2"/>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b/>
                <w:bCs/>
                <w:sz w:val="32"/>
                <w:szCs w:val="32"/>
                <w:cs/>
              </w:rPr>
              <w:t>รวมทั้งสิ้น 215.80 ล้านบาท</w:t>
            </w:r>
            <w:r w:rsidRPr="00840C20">
              <w:rPr>
                <w:rFonts w:ascii="TH SarabunPSK" w:hAnsi="TH SarabunPSK" w:cs="TH SarabunPSK"/>
                <w:sz w:val="32"/>
                <w:szCs w:val="32"/>
                <w:cs/>
              </w:rPr>
              <w:t xml:space="preserve"> ประกอบด้วย </w:t>
            </w:r>
          </w:p>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(1) เงินลงทุนเพื่อซื้ออุปกรณ์จากต่างประเทศ จำนวน 55.79 ล้านบาท </w:t>
            </w:r>
          </w:p>
          <w:p w:rsidR="00802A02" w:rsidRPr="00840C20" w:rsidRDefault="00802A02" w:rsidP="00840C20">
            <w:pPr>
              <w:spacing w:line="340" w:lineRule="exact"/>
              <w:jc w:val="thaiDistribute"/>
              <w:rPr>
                <w:rFonts w:ascii="TH SarabunPSK" w:hAnsi="TH SarabunPSK" w:cs="TH SarabunPSK"/>
                <w:sz w:val="32"/>
                <w:szCs w:val="32"/>
                <w:cs/>
              </w:rPr>
            </w:pPr>
            <w:r w:rsidRPr="00840C20">
              <w:rPr>
                <w:rFonts w:ascii="TH SarabunPSK" w:hAnsi="TH SarabunPSK" w:cs="TH SarabunPSK"/>
                <w:sz w:val="32"/>
                <w:szCs w:val="32"/>
                <w:cs/>
              </w:rPr>
              <w:t xml:space="preserve">(2) เงินลงทุนเพื่อซื้ออุปกรณ์ในประเทศและการก่อสร้าง จำนวน 160.01 ล้านบาท </w:t>
            </w:r>
          </w:p>
        </w:tc>
      </w:tr>
      <w:tr w:rsidR="00802A02" w:rsidRPr="00840C20" w:rsidTr="00064B53">
        <w:tc>
          <w:tcPr>
            <w:tcW w:w="2263" w:type="dxa"/>
            <w:vMerge w:val="restart"/>
          </w:tcPr>
          <w:p w:rsidR="00802A02" w:rsidRPr="00840C20" w:rsidRDefault="00802A02"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แผนการเบิกจ่ายเงิน</w:t>
            </w:r>
          </w:p>
        </w:tc>
        <w:tc>
          <w:tcPr>
            <w:tcW w:w="3119" w:type="dxa"/>
          </w:tcPr>
          <w:p w:rsidR="00802A02" w:rsidRPr="00840C20" w:rsidRDefault="00802A02"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ปี พ.ศ.</w:t>
            </w:r>
          </w:p>
        </w:tc>
        <w:tc>
          <w:tcPr>
            <w:tcW w:w="4252" w:type="dxa"/>
          </w:tcPr>
          <w:p w:rsidR="00802A02" w:rsidRPr="00840C20" w:rsidRDefault="00802A02"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วงเงิน (ล้านบาท)</w:t>
            </w:r>
          </w:p>
        </w:tc>
      </w:tr>
      <w:tr w:rsidR="00802A02" w:rsidRPr="00840C20" w:rsidTr="00064B53">
        <w:tc>
          <w:tcPr>
            <w:tcW w:w="2263" w:type="dxa"/>
            <w:vMerge/>
          </w:tcPr>
          <w:p w:rsidR="00802A02" w:rsidRPr="00840C20" w:rsidRDefault="00802A02" w:rsidP="00840C20">
            <w:pPr>
              <w:spacing w:line="340" w:lineRule="exact"/>
              <w:jc w:val="thaiDistribute"/>
              <w:rPr>
                <w:rFonts w:ascii="TH SarabunPSK" w:hAnsi="TH SarabunPSK" w:cs="TH SarabunPSK"/>
                <w:b/>
                <w:bCs/>
                <w:sz w:val="32"/>
                <w:szCs w:val="32"/>
              </w:rPr>
            </w:pPr>
          </w:p>
        </w:tc>
        <w:tc>
          <w:tcPr>
            <w:tcW w:w="3119" w:type="dxa"/>
          </w:tcPr>
          <w:p w:rsidR="00802A02" w:rsidRPr="00840C20" w:rsidRDefault="00802A02"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2567</w:t>
            </w:r>
          </w:p>
        </w:tc>
        <w:tc>
          <w:tcPr>
            <w:tcW w:w="4252" w:type="dxa"/>
          </w:tcPr>
          <w:p w:rsidR="00802A02" w:rsidRPr="00840C20" w:rsidRDefault="00802A02" w:rsidP="00840C20">
            <w:pPr>
              <w:spacing w:line="340" w:lineRule="exact"/>
              <w:jc w:val="center"/>
              <w:rPr>
                <w:rFonts w:ascii="TH SarabunPSK" w:hAnsi="TH SarabunPSK" w:cs="TH SarabunPSK"/>
                <w:sz w:val="32"/>
                <w:szCs w:val="32"/>
                <w:cs/>
              </w:rPr>
            </w:pPr>
            <w:r w:rsidRPr="00840C20">
              <w:rPr>
                <w:rFonts w:ascii="TH SarabunPSK" w:hAnsi="TH SarabunPSK" w:cs="TH SarabunPSK"/>
                <w:sz w:val="32"/>
                <w:szCs w:val="32"/>
              </w:rPr>
              <w:t>148</w:t>
            </w:r>
            <w:r w:rsidRPr="00840C20">
              <w:rPr>
                <w:rFonts w:ascii="TH SarabunPSK" w:hAnsi="TH SarabunPSK" w:cs="TH SarabunPSK"/>
                <w:sz w:val="32"/>
                <w:szCs w:val="32"/>
                <w:cs/>
              </w:rPr>
              <w:t>.</w:t>
            </w:r>
            <w:r w:rsidRPr="00840C20">
              <w:rPr>
                <w:rFonts w:ascii="TH SarabunPSK" w:hAnsi="TH SarabunPSK" w:cs="TH SarabunPSK"/>
                <w:sz w:val="32"/>
                <w:szCs w:val="32"/>
              </w:rPr>
              <w:t xml:space="preserve">61 </w:t>
            </w:r>
            <w:r w:rsidRPr="00840C20">
              <w:rPr>
                <w:rFonts w:ascii="TH SarabunPSK" w:hAnsi="TH SarabunPSK" w:cs="TH SarabunPSK"/>
                <w:sz w:val="32"/>
                <w:szCs w:val="32"/>
                <w:cs/>
              </w:rPr>
              <w:t>(รวมกับวงเงินลงทุนของปี พ.ศ. 2566 จำนวน 45.82 ล้านบาท)</w:t>
            </w:r>
          </w:p>
        </w:tc>
      </w:tr>
      <w:tr w:rsidR="00802A02" w:rsidRPr="00840C20" w:rsidTr="00064B53">
        <w:tc>
          <w:tcPr>
            <w:tcW w:w="2263" w:type="dxa"/>
            <w:vMerge/>
          </w:tcPr>
          <w:p w:rsidR="00802A02" w:rsidRPr="00840C20" w:rsidRDefault="00802A02" w:rsidP="00840C20">
            <w:pPr>
              <w:spacing w:line="340" w:lineRule="exact"/>
              <w:jc w:val="thaiDistribute"/>
              <w:rPr>
                <w:rFonts w:ascii="TH SarabunPSK" w:hAnsi="TH SarabunPSK" w:cs="TH SarabunPSK"/>
                <w:b/>
                <w:bCs/>
                <w:sz w:val="32"/>
                <w:szCs w:val="32"/>
              </w:rPr>
            </w:pPr>
          </w:p>
        </w:tc>
        <w:tc>
          <w:tcPr>
            <w:tcW w:w="3119" w:type="dxa"/>
          </w:tcPr>
          <w:p w:rsidR="00802A02" w:rsidRPr="00840C20" w:rsidRDefault="00802A02"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rPr>
              <w:t>2568</w:t>
            </w:r>
          </w:p>
        </w:tc>
        <w:tc>
          <w:tcPr>
            <w:tcW w:w="4252" w:type="dxa"/>
          </w:tcPr>
          <w:p w:rsidR="00802A02" w:rsidRPr="00840C20" w:rsidRDefault="00802A02"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rPr>
              <w:t>67</w:t>
            </w:r>
            <w:r w:rsidRPr="00840C20">
              <w:rPr>
                <w:rFonts w:ascii="TH SarabunPSK" w:hAnsi="TH SarabunPSK" w:cs="TH SarabunPSK"/>
                <w:sz w:val="32"/>
                <w:szCs w:val="32"/>
                <w:cs/>
              </w:rPr>
              <w:t>.</w:t>
            </w:r>
            <w:r w:rsidRPr="00840C20">
              <w:rPr>
                <w:rFonts w:ascii="TH SarabunPSK" w:hAnsi="TH SarabunPSK" w:cs="TH SarabunPSK"/>
                <w:sz w:val="32"/>
                <w:szCs w:val="32"/>
              </w:rPr>
              <w:t>19</w:t>
            </w:r>
          </w:p>
        </w:tc>
      </w:tr>
      <w:tr w:rsidR="00802A02" w:rsidRPr="00840C20" w:rsidTr="00064B53">
        <w:tc>
          <w:tcPr>
            <w:tcW w:w="2263" w:type="dxa"/>
            <w:vMerge/>
          </w:tcPr>
          <w:p w:rsidR="00802A02" w:rsidRPr="00840C20" w:rsidRDefault="00802A02" w:rsidP="00840C20">
            <w:pPr>
              <w:spacing w:line="340" w:lineRule="exact"/>
              <w:jc w:val="thaiDistribute"/>
              <w:rPr>
                <w:rFonts w:ascii="TH SarabunPSK" w:hAnsi="TH SarabunPSK" w:cs="TH SarabunPSK"/>
                <w:b/>
                <w:bCs/>
                <w:sz w:val="32"/>
                <w:szCs w:val="32"/>
              </w:rPr>
            </w:pPr>
          </w:p>
        </w:tc>
        <w:tc>
          <w:tcPr>
            <w:tcW w:w="3119" w:type="dxa"/>
          </w:tcPr>
          <w:p w:rsidR="00802A02" w:rsidRPr="00840C20" w:rsidRDefault="00802A02" w:rsidP="00840C20">
            <w:pPr>
              <w:spacing w:line="340" w:lineRule="exact"/>
              <w:jc w:val="center"/>
              <w:rPr>
                <w:rFonts w:ascii="TH SarabunPSK" w:hAnsi="TH SarabunPSK" w:cs="TH SarabunPSK"/>
                <w:b/>
                <w:bCs/>
                <w:sz w:val="32"/>
                <w:szCs w:val="32"/>
                <w:cs/>
              </w:rPr>
            </w:pPr>
            <w:r w:rsidRPr="00840C20">
              <w:rPr>
                <w:rFonts w:ascii="TH SarabunPSK" w:hAnsi="TH SarabunPSK" w:cs="TH SarabunPSK"/>
                <w:b/>
                <w:bCs/>
                <w:sz w:val="32"/>
                <w:szCs w:val="32"/>
                <w:cs/>
              </w:rPr>
              <w:t>รวม</w:t>
            </w:r>
          </w:p>
        </w:tc>
        <w:tc>
          <w:tcPr>
            <w:tcW w:w="4252" w:type="dxa"/>
          </w:tcPr>
          <w:p w:rsidR="00802A02" w:rsidRPr="00840C20" w:rsidRDefault="00802A02"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215.80</w:t>
            </w:r>
          </w:p>
        </w:tc>
      </w:tr>
      <w:tr w:rsidR="00802A02" w:rsidRPr="00840C20" w:rsidTr="00064B53">
        <w:tc>
          <w:tcPr>
            <w:tcW w:w="2263" w:type="dxa"/>
          </w:tcPr>
          <w:p w:rsidR="00802A02" w:rsidRPr="00840C20" w:rsidRDefault="00802A02" w:rsidP="00840C20">
            <w:pPr>
              <w:spacing w:line="340" w:lineRule="exact"/>
              <w:jc w:val="thaiDistribute"/>
              <w:rPr>
                <w:rFonts w:ascii="TH SarabunPSK" w:hAnsi="TH SarabunPSK" w:cs="TH SarabunPSK"/>
                <w:b/>
                <w:bCs/>
                <w:sz w:val="32"/>
                <w:szCs w:val="32"/>
                <w:cs/>
              </w:rPr>
            </w:pPr>
            <w:r w:rsidRPr="00840C20">
              <w:rPr>
                <w:rFonts w:ascii="TH SarabunPSK" w:hAnsi="TH SarabunPSK" w:cs="TH SarabunPSK"/>
                <w:b/>
                <w:bCs/>
                <w:sz w:val="32"/>
                <w:szCs w:val="32"/>
                <w:cs/>
              </w:rPr>
              <w:t>การผลิต/ขายพลังงานไฟฟ้า</w:t>
            </w:r>
          </w:p>
        </w:tc>
        <w:tc>
          <w:tcPr>
            <w:tcW w:w="7371" w:type="dxa"/>
            <w:gridSpan w:val="2"/>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ผลิตพลังงานไฟฟ้าได้เฉลี่ย 10.48 ล้านหน่วย/ปี</w:t>
            </w:r>
          </w:p>
          <w:p w:rsidR="00802A02" w:rsidRPr="00840C20" w:rsidRDefault="00802A02" w:rsidP="00840C20">
            <w:pPr>
              <w:spacing w:line="340" w:lineRule="exact"/>
              <w:jc w:val="thaiDistribute"/>
              <w:rPr>
                <w:rFonts w:ascii="TH SarabunPSK" w:hAnsi="TH SarabunPSK" w:cs="TH SarabunPSK"/>
                <w:sz w:val="32"/>
                <w:szCs w:val="32"/>
                <w:cs/>
              </w:rPr>
            </w:pPr>
            <w:r w:rsidRPr="00840C20">
              <w:rPr>
                <w:rFonts w:ascii="TH SarabunPSK" w:hAnsi="TH SarabunPSK" w:cs="TH SarabunPSK"/>
                <w:sz w:val="32"/>
                <w:szCs w:val="32"/>
                <w:cs/>
              </w:rPr>
              <w:t xml:space="preserve">- ขายพลังงานไฟฟ้าได้เฉลี่ย 10.32 ล้านหน่วย/ปี </w:t>
            </w:r>
          </w:p>
        </w:tc>
      </w:tr>
      <w:tr w:rsidR="00802A02" w:rsidRPr="00840C20" w:rsidTr="00064B53">
        <w:tc>
          <w:tcPr>
            <w:tcW w:w="2263" w:type="dxa"/>
          </w:tcPr>
          <w:p w:rsidR="00802A02" w:rsidRPr="00840C20" w:rsidRDefault="00802A02"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 xml:space="preserve">ผลตอบแทนทางการเงิน </w:t>
            </w:r>
          </w:p>
        </w:tc>
        <w:tc>
          <w:tcPr>
            <w:tcW w:w="7371" w:type="dxa"/>
            <w:gridSpan w:val="2"/>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b/>
                <w:bCs/>
                <w:sz w:val="32"/>
                <w:szCs w:val="32"/>
                <w:cs/>
              </w:rPr>
              <w:t>อัตราผลตอบแทนของโครงการ</w:t>
            </w:r>
            <w:r w:rsidRPr="00840C20">
              <w:rPr>
                <w:rFonts w:ascii="TH SarabunPSK" w:hAnsi="TH SarabunPSK" w:cs="TH SarabunPSK"/>
                <w:sz w:val="32"/>
                <w:szCs w:val="32"/>
                <w:cs/>
              </w:rPr>
              <w:t xml:space="preserve"> (</w:t>
            </w:r>
            <w:r w:rsidRPr="00840C20">
              <w:rPr>
                <w:rFonts w:ascii="TH SarabunPSK" w:hAnsi="TH SarabunPSK" w:cs="TH SarabunPSK"/>
                <w:sz w:val="32"/>
                <w:szCs w:val="32"/>
              </w:rPr>
              <w:t>Project Internal Rate of Return</w:t>
            </w:r>
            <w:r w:rsidRPr="00840C20">
              <w:rPr>
                <w:rFonts w:ascii="TH SarabunPSK" w:hAnsi="TH SarabunPSK" w:cs="TH SarabunPSK"/>
                <w:sz w:val="32"/>
                <w:szCs w:val="32"/>
                <w:cs/>
              </w:rPr>
              <w:t xml:space="preserve">) อยู่ที่ร้อยละ 5.18 </w:t>
            </w:r>
          </w:p>
          <w:p w:rsidR="00802A02" w:rsidRPr="00840C20" w:rsidRDefault="00802A02" w:rsidP="00840C20">
            <w:pPr>
              <w:spacing w:line="340" w:lineRule="exact"/>
              <w:jc w:val="thaiDistribute"/>
              <w:rPr>
                <w:rFonts w:ascii="TH SarabunPSK" w:hAnsi="TH SarabunPSK" w:cs="TH SarabunPSK"/>
                <w:sz w:val="32"/>
                <w:szCs w:val="32"/>
                <w:cs/>
              </w:rPr>
            </w:pPr>
            <w:r w:rsidRPr="00840C20">
              <w:rPr>
                <w:rFonts w:ascii="TH SarabunPSK" w:hAnsi="TH SarabunPSK" w:cs="TH SarabunPSK"/>
                <w:sz w:val="32"/>
                <w:szCs w:val="32"/>
                <w:cs/>
              </w:rPr>
              <w:t>- มูลค่าปัจจุบันสุทธิ (</w:t>
            </w:r>
            <w:r w:rsidRPr="00840C20">
              <w:rPr>
                <w:rFonts w:ascii="TH SarabunPSK" w:hAnsi="TH SarabunPSK" w:cs="TH SarabunPSK"/>
                <w:sz w:val="32"/>
                <w:szCs w:val="32"/>
              </w:rPr>
              <w:t>Net Present Value</w:t>
            </w:r>
            <w:r w:rsidRPr="00840C20">
              <w:rPr>
                <w:rFonts w:ascii="TH SarabunPSK" w:hAnsi="TH SarabunPSK" w:cs="TH SarabunPSK"/>
                <w:sz w:val="32"/>
                <w:szCs w:val="32"/>
                <w:cs/>
              </w:rPr>
              <w:t xml:space="preserve">: </w:t>
            </w:r>
            <w:r w:rsidRPr="00840C20">
              <w:rPr>
                <w:rFonts w:ascii="TH SarabunPSK" w:hAnsi="TH SarabunPSK" w:cs="TH SarabunPSK"/>
                <w:sz w:val="32"/>
                <w:szCs w:val="32"/>
              </w:rPr>
              <w:t>NPV</w:t>
            </w:r>
            <w:r w:rsidRPr="00840C20">
              <w:rPr>
                <w:rFonts w:ascii="TH SarabunPSK" w:hAnsi="TH SarabunPSK" w:cs="TH SarabunPSK"/>
                <w:sz w:val="32"/>
                <w:szCs w:val="32"/>
                <w:cs/>
              </w:rPr>
              <w:t>) ณ อัตราคิดลดเท่ากับต้นทุนถัวเฉลี่ยถ่วงน้ำหนัก (</w:t>
            </w:r>
            <w:r w:rsidRPr="00840C20">
              <w:rPr>
                <w:rFonts w:ascii="TH SarabunPSK" w:hAnsi="TH SarabunPSK" w:cs="TH SarabunPSK"/>
                <w:sz w:val="32"/>
                <w:szCs w:val="32"/>
              </w:rPr>
              <w:t>Weighted Cost of Capital</w:t>
            </w:r>
            <w:r w:rsidRPr="00840C20">
              <w:rPr>
                <w:rFonts w:ascii="TH SarabunPSK" w:hAnsi="TH SarabunPSK" w:cs="TH SarabunPSK"/>
                <w:sz w:val="32"/>
                <w:szCs w:val="32"/>
                <w:cs/>
              </w:rPr>
              <w:t xml:space="preserve">: </w:t>
            </w:r>
            <w:r w:rsidRPr="00840C20">
              <w:rPr>
                <w:rFonts w:ascii="TH SarabunPSK" w:hAnsi="TH SarabunPSK" w:cs="TH SarabunPSK"/>
                <w:sz w:val="32"/>
                <w:szCs w:val="32"/>
              </w:rPr>
              <w:t>WACC</w:t>
            </w:r>
            <w:r w:rsidRPr="00840C20">
              <w:rPr>
                <w:rFonts w:ascii="TH SarabunPSK" w:hAnsi="TH SarabunPSK" w:cs="TH SarabunPSK"/>
                <w:sz w:val="32"/>
                <w:szCs w:val="32"/>
                <w:cs/>
              </w:rPr>
              <w:t xml:space="preserve">) ร้อยละ 5.26 อยู่ที่ 14.98 ล้านบาท </w:t>
            </w:r>
          </w:p>
        </w:tc>
      </w:tr>
      <w:tr w:rsidR="00802A02" w:rsidRPr="00840C20" w:rsidTr="00064B53">
        <w:tc>
          <w:tcPr>
            <w:tcW w:w="2263" w:type="dxa"/>
          </w:tcPr>
          <w:p w:rsidR="00802A02" w:rsidRPr="00840C20" w:rsidRDefault="00802A02"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ผลตอบแทนทางเศรษฐกิจ</w:t>
            </w:r>
          </w:p>
        </w:tc>
        <w:tc>
          <w:tcPr>
            <w:tcW w:w="7371" w:type="dxa"/>
            <w:gridSpan w:val="2"/>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b/>
                <w:bCs/>
                <w:sz w:val="32"/>
                <w:szCs w:val="32"/>
                <w:cs/>
              </w:rPr>
              <w:t>อัตราผลตอบแทนทางเศรษฐกิจ</w:t>
            </w:r>
            <w:r w:rsidRPr="00840C20">
              <w:rPr>
                <w:rFonts w:ascii="TH SarabunPSK" w:hAnsi="TH SarabunPSK" w:cs="TH SarabunPSK"/>
                <w:sz w:val="32"/>
                <w:szCs w:val="32"/>
                <w:cs/>
              </w:rPr>
              <w:t xml:space="preserve"> (</w:t>
            </w:r>
            <w:r w:rsidRPr="00840C20">
              <w:rPr>
                <w:rFonts w:ascii="TH SarabunPSK" w:hAnsi="TH SarabunPSK" w:cs="TH SarabunPSK"/>
                <w:sz w:val="32"/>
                <w:szCs w:val="32"/>
              </w:rPr>
              <w:t>Economic Internal Rate of Return</w:t>
            </w:r>
            <w:r w:rsidRPr="00840C20">
              <w:rPr>
                <w:rFonts w:ascii="TH SarabunPSK" w:hAnsi="TH SarabunPSK" w:cs="TH SarabunPSK"/>
                <w:sz w:val="32"/>
                <w:szCs w:val="32"/>
                <w:cs/>
              </w:rPr>
              <w:t xml:space="preserve">: </w:t>
            </w:r>
            <w:r w:rsidRPr="00840C20">
              <w:rPr>
                <w:rFonts w:ascii="TH SarabunPSK" w:hAnsi="TH SarabunPSK" w:cs="TH SarabunPSK"/>
                <w:sz w:val="32"/>
                <w:szCs w:val="32"/>
              </w:rPr>
              <w:t>EIRR</w:t>
            </w:r>
            <w:r w:rsidRPr="00840C20">
              <w:rPr>
                <w:rFonts w:ascii="TH SarabunPSK" w:hAnsi="TH SarabunPSK" w:cs="TH SarabunPSK"/>
                <w:sz w:val="32"/>
                <w:szCs w:val="32"/>
                <w:cs/>
              </w:rPr>
              <w:t xml:space="preserve">) </w:t>
            </w:r>
            <w:r w:rsidR="00767E5E">
              <w:rPr>
                <w:rFonts w:ascii="TH SarabunPSK" w:hAnsi="TH SarabunPSK" w:cs="TH SarabunPSK" w:hint="cs"/>
                <w:sz w:val="32"/>
                <w:szCs w:val="32"/>
                <w:cs/>
              </w:rPr>
              <w:t xml:space="preserve">           </w:t>
            </w:r>
            <w:r w:rsidRPr="00840C20">
              <w:rPr>
                <w:rFonts w:ascii="TH SarabunPSK" w:hAnsi="TH SarabunPSK" w:cs="TH SarabunPSK"/>
                <w:sz w:val="32"/>
                <w:szCs w:val="32"/>
                <w:cs/>
              </w:rPr>
              <w:t>อยู่ที่ร้อยละ 8.37</w:t>
            </w:r>
          </w:p>
          <w:p w:rsidR="00802A02" w:rsidRPr="00840C20" w:rsidRDefault="00802A02" w:rsidP="00840C20">
            <w:pPr>
              <w:spacing w:line="340" w:lineRule="exact"/>
              <w:jc w:val="thaiDistribute"/>
              <w:rPr>
                <w:rFonts w:ascii="TH SarabunPSK" w:hAnsi="TH SarabunPSK" w:cs="TH SarabunPSK"/>
                <w:sz w:val="32"/>
                <w:szCs w:val="32"/>
                <w:cs/>
              </w:rPr>
            </w:pPr>
            <w:r w:rsidRPr="00840C20">
              <w:rPr>
                <w:rFonts w:ascii="TH SarabunPSK" w:hAnsi="TH SarabunPSK" w:cs="TH SarabunPSK"/>
                <w:sz w:val="32"/>
                <w:szCs w:val="32"/>
                <w:cs/>
              </w:rPr>
              <w:t xml:space="preserve">- </w:t>
            </w:r>
            <w:r w:rsidRPr="00840C20">
              <w:rPr>
                <w:rFonts w:ascii="TH SarabunPSK" w:hAnsi="TH SarabunPSK" w:cs="TH SarabunPSK"/>
                <w:b/>
                <w:bCs/>
                <w:sz w:val="32"/>
                <w:szCs w:val="32"/>
                <w:cs/>
              </w:rPr>
              <w:t>อัตราส่วนผลประโยชน์ต่อต้นทุน</w:t>
            </w:r>
            <w:r w:rsidRPr="00840C20">
              <w:rPr>
                <w:rFonts w:ascii="TH SarabunPSK" w:hAnsi="TH SarabunPSK" w:cs="TH SarabunPSK"/>
                <w:sz w:val="32"/>
                <w:szCs w:val="32"/>
                <w:cs/>
              </w:rPr>
              <w:t xml:space="preserve"> (</w:t>
            </w:r>
            <w:r w:rsidRPr="00840C20">
              <w:rPr>
                <w:rFonts w:ascii="TH SarabunPSK" w:hAnsi="TH SarabunPSK" w:cs="TH SarabunPSK"/>
                <w:sz w:val="32"/>
                <w:szCs w:val="32"/>
              </w:rPr>
              <w:t>Benefit Cost Ratio</w:t>
            </w:r>
            <w:r w:rsidRPr="00840C20">
              <w:rPr>
                <w:rFonts w:ascii="TH SarabunPSK" w:hAnsi="TH SarabunPSK" w:cs="TH SarabunPSK"/>
                <w:sz w:val="32"/>
                <w:szCs w:val="32"/>
                <w:cs/>
              </w:rPr>
              <w:t xml:space="preserve">: </w:t>
            </w:r>
            <w:r w:rsidRPr="00840C20">
              <w:rPr>
                <w:rFonts w:ascii="TH SarabunPSK" w:hAnsi="TH SarabunPSK" w:cs="TH SarabunPSK"/>
                <w:sz w:val="32"/>
                <w:szCs w:val="32"/>
              </w:rPr>
              <w:t>B</w:t>
            </w:r>
            <w:r w:rsidRPr="00840C20">
              <w:rPr>
                <w:rFonts w:ascii="TH SarabunPSK" w:hAnsi="TH SarabunPSK" w:cs="TH SarabunPSK"/>
                <w:sz w:val="32"/>
                <w:szCs w:val="32"/>
                <w:cs/>
              </w:rPr>
              <w:t>/</w:t>
            </w:r>
            <w:r w:rsidRPr="00840C20">
              <w:rPr>
                <w:rFonts w:ascii="TH SarabunPSK" w:hAnsi="TH SarabunPSK" w:cs="TH SarabunPSK"/>
                <w:sz w:val="32"/>
                <w:szCs w:val="32"/>
              </w:rPr>
              <w:t>C Ratio</w:t>
            </w:r>
            <w:r w:rsidRPr="00840C20">
              <w:rPr>
                <w:rFonts w:ascii="TH SarabunPSK" w:hAnsi="TH SarabunPSK" w:cs="TH SarabunPSK"/>
                <w:sz w:val="32"/>
                <w:szCs w:val="32"/>
                <w:cs/>
              </w:rPr>
              <w:t xml:space="preserve">) อยู่ที่ 1.27 </w:t>
            </w:r>
          </w:p>
        </w:tc>
      </w:tr>
      <w:tr w:rsidR="00802A02" w:rsidRPr="00840C20" w:rsidTr="00064B53">
        <w:tc>
          <w:tcPr>
            <w:tcW w:w="2263" w:type="dxa"/>
          </w:tcPr>
          <w:p w:rsidR="00802A02" w:rsidRPr="00840C20" w:rsidRDefault="00802A02"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ราคาค่าไฟฟ้าเฉลี่ย</w:t>
            </w:r>
          </w:p>
        </w:tc>
        <w:tc>
          <w:tcPr>
            <w:tcW w:w="7371" w:type="dxa"/>
            <w:gridSpan w:val="2"/>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2.43 บาท/หน่วย</w:t>
            </w:r>
          </w:p>
        </w:tc>
      </w:tr>
      <w:tr w:rsidR="00802A02" w:rsidRPr="00840C20" w:rsidTr="00064B53">
        <w:tc>
          <w:tcPr>
            <w:tcW w:w="2263" w:type="dxa"/>
          </w:tcPr>
          <w:p w:rsidR="00802A02" w:rsidRPr="00840C20" w:rsidRDefault="00802A02"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ระยะเวลาคืนทุน</w:t>
            </w:r>
          </w:p>
        </w:tc>
        <w:tc>
          <w:tcPr>
            <w:tcW w:w="7371" w:type="dxa"/>
            <w:gridSpan w:val="2"/>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16 ปี 10 เดือน </w:t>
            </w:r>
          </w:p>
        </w:tc>
      </w:tr>
      <w:tr w:rsidR="00802A02" w:rsidRPr="00840C20" w:rsidTr="00064B53">
        <w:tc>
          <w:tcPr>
            <w:tcW w:w="2263" w:type="dxa"/>
          </w:tcPr>
          <w:p w:rsidR="00802A02" w:rsidRPr="00840C20" w:rsidRDefault="00802A02"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การขออนุญาตใช้พื้นที่</w:t>
            </w:r>
          </w:p>
        </w:tc>
        <w:tc>
          <w:tcPr>
            <w:tcW w:w="7371" w:type="dxa"/>
            <w:gridSpan w:val="2"/>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อยู่ระหว่างขอใช้ประโยชน์ในที่ราชพัสดุจากกรมธนารักษ์ </w:t>
            </w:r>
          </w:p>
        </w:tc>
      </w:tr>
      <w:tr w:rsidR="00802A02" w:rsidRPr="00840C20" w:rsidTr="00064B53">
        <w:tc>
          <w:tcPr>
            <w:tcW w:w="2263" w:type="dxa"/>
          </w:tcPr>
          <w:p w:rsidR="00802A02" w:rsidRPr="00840C20" w:rsidRDefault="00802A02" w:rsidP="00840C20">
            <w:pPr>
              <w:spacing w:line="340" w:lineRule="exact"/>
              <w:jc w:val="thaiDistribute"/>
              <w:rPr>
                <w:rFonts w:ascii="TH SarabunPSK" w:hAnsi="TH SarabunPSK" w:cs="TH SarabunPSK"/>
                <w:b/>
                <w:bCs/>
                <w:sz w:val="32"/>
                <w:szCs w:val="32"/>
                <w:cs/>
              </w:rPr>
            </w:pPr>
            <w:r w:rsidRPr="00840C20">
              <w:rPr>
                <w:rFonts w:ascii="TH SarabunPSK" w:hAnsi="TH SarabunPSK" w:cs="TH SarabunPSK"/>
                <w:b/>
                <w:bCs/>
                <w:sz w:val="32"/>
                <w:szCs w:val="32"/>
                <w:cs/>
              </w:rPr>
              <w:t xml:space="preserve">ค่ากองทุนพัฒนาไฟฟ้า </w:t>
            </w:r>
          </w:p>
        </w:tc>
        <w:tc>
          <w:tcPr>
            <w:tcW w:w="7371" w:type="dxa"/>
            <w:gridSpan w:val="2"/>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b/>
                <w:bCs/>
                <w:sz w:val="32"/>
                <w:szCs w:val="32"/>
                <w:cs/>
              </w:rPr>
              <w:t>ระหว่างก่อสร้าง:</w:t>
            </w:r>
            <w:r w:rsidRPr="00840C20">
              <w:rPr>
                <w:rFonts w:ascii="TH SarabunPSK" w:hAnsi="TH SarabunPSK" w:cs="TH SarabunPSK"/>
                <w:sz w:val="32"/>
                <w:szCs w:val="32"/>
                <w:cs/>
              </w:rPr>
              <w:t xml:space="preserve"> ประมาณ 75</w:t>
            </w:r>
            <w:r w:rsidRPr="00840C20">
              <w:rPr>
                <w:rFonts w:ascii="TH SarabunPSK" w:hAnsi="TH SarabunPSK" w:cs="TH SarabunPSK"/>
                <w:sz w:val="32"/>
                <w:szCs w:val="32"/>
              </w:rPr>
              <w:t xml:space="preserve">,000 </w:t>
            </w:r>
            <w:r w:rsidRPr="00840C20">
              <w:rPr>
                <w:rFonts w:ascii="TH SarabunPSK" w:hAnsi="TH SarabunPSK" w:cs="TH SarabunPSK"/>
                <w:sz w:val="32"/>
                <w:szCs w:val="32"/>
                <w:cs/>
              </w:rPr>
              <w:t>บาท (50</w:t>
            </w:r>
            <w:r w:rsidRPr="00840C20">
              <w:rPr>
                <w:rFonts w:ascii="TH SarabunPSK" w:hAnsi="TH SarabunPSK" w:cs="TH SarabunPSK"/>
                <w:sz w:val="32"/>
                <w:szCs w:val="32"/>
              </w:rPr>
              <w:t xml:space="preserve">,000 </w:t>
            </w:r>
            <w:r w:rsidRPr="00840C20">
              <w:rPr>
                <w:rFonts w:ascii="TH SarabunPSK" w:hAnsi="TH SarabunPSK" w:cs="TH SarabunPSK"/>
                <w:sz w:val="32"/>
                <w:szCs w:val="32"/>
                <w:cs/>
              </w:rPr>
              <w:t xml:space="preserve">บาทต่อเมกะวัตต์ </w:t>
            </w:r>
            <w:r w:rsidRPr="00840C20">
              <w:rPr>
                <w:rFonts w:ascii="TH SarabunPSK" w:hAnsi="TH SarabunPSK" w:cs="TH SarabunPSK"/>
                <w:sz w:val="32"/>
                <w:szCs w:val="32"/>
              </w:rPr>
              <w:t xml:space="preserve">x </w:t>
            </w:r>
            <w:r w:rsidRPr="00840C20">
              <w:rPr>
                <w:rFonts w:ascii="TH SarabunPSK" w:hAnsi="TH SarabunPSK" w:cs="TH SarabunPSK"/>
                <w:sz w:val="32"/>
                <w:szCs w:val="32"/>
                <w:cs/>
              </w:rPr>
              <w:t xml:space="preserve">1.50 เมกะวัตต์) </w:t>
            </w:r>
          </w:p>
          <w:p w:rsidR="00802A02" w:rsidRPr="00840C20" w:rsidRDefault="00802A02" w:rsidP="00840C20">
            <w:pPr>
              <w:spacing w:line="340" w:lineRule="exact"/>
              <w:jc w:val="thaiDistribute"/>
              <w:rPr>
                <w:rFonts w:ascii="TH SarabunPSK" w:hAnsi="TH SarabunPSK" w:cs="TH SarabunPSK"/>
                <w:sz w:val="32"/>
                <w:szCs w:val="32"/>
                <w:cs/>
              </w:rPr>
            </w:pPr>
            <w:r w:rsidRPr="00840C20">
              <w:rPr>
                <w:rFonts w:ascii="TH SarabunPSK" w:hAnsi="TH SarabunPSK" w:cs="TH SarabunPSK"/>
                <w:b/>
                <w:bCs/>
                <w:sz w:val="32"/>
                <w:szCs w:val="32"/>
                <w:cs/>
              </w:rPr>
              <w:t>ระหว่างดำเนินการผลิต:</w:t>
            </w:r>
            <w:r w:rsidRPr="00840C20">
              <w:rPr>
                <w:rFonts w:ascii="TH SarabunPSK" w:hAnsi="TH SarabunPSK" w:cs="TH SarabunPSK"/>
                <w:sz w:val="32"/>
                <w:szCs w:val="32"/>
                <w:cs/>
              </w:rPr>
              <w:t xml:space="preserve"> 0.02 บาทต่อหน่วย คิดเป็น </w:t>
            </w:r>
            <w:r w:rsidRPr="00840C20">
              <w:rPr>
                <w:rFonts w:ascii="TH SarabunPSK" w:hAnsi="TH SarabunPSK" w:cs="TH SarabunPSK"/>
                <w:sz w:val="32"/>
                <w:szCs w:val="32"/>
              </w:rPr>
              <w:t xml:space="preserve">209,600 </w:t>
            </w:r>
            <w:r w:rsidRPr="00840C20">
              <w:rPr>
                <w:rFonts w:ascii="TH SarabunPSK" w:hAnsi="TH SarabunPSK" w:cs="TH SarabunPSK"/>
                <w:sz w:val="32"/>
                <w:szCs w:val="32"/>
                <w:cs/>
              </w:rPr>
              <w:t xml:space="preserve">บาทต่อปี (0.02 บาทต่อหน่วย </w:t>
            </w:r>
            <w:r w:rsidRPr="00840C20">
              <w:rPr>
                <w:rFonts w:ascii="TH SarabunPSK" w:hAnsi="TH SarabunPSK" w:cs="TH SarabunPSK"/>
                <w:sz w:val="32"/>
                <w:szCs w:val="32"/>
              </w:rPr>
              <w:t xml:space="preserve">x </w:t>
            </w:r>
            <w:r w:rsidRPr="00840C20">
              <w:rPr>
                <w:rFonts w:ascii="TH SarabunPSK" w:hAnsi="TH SarabunPSK" w:cs="TH SarabunPSK"/>
                <w:sz w:val="32"/>
                <w:szCs w:val="32"/>
                <w:cs/>
              </w:rPr>
              <w:t xml:space="preserve">10.48 ล้านหน่วย/ปี) หรือประมาณ 6.29 ล้านบาท ตลอดอายุโครงการ </w:t>
            </w:r>
            <w:r w:rsidR="00767E5E">
              <w:rPr>
                <w:rFonts w:ascii="TH SarabunPSK" w:hAnsi="TH SarabunPSK" w:cs="TH SarabunPSK" w:hint="cs"/>
                <w:sz w:val="32"/>
                <w:szCs w:val="32"/>
                <w:cs/>
              </w:rPr>
              <w:t xml:space="preserve">            </w:t>
            </w:r>
            <w:r w:rsidRPr="00840C20">
              <w:rPr>
                <w:rFonts w:ascii="TH SarabunPSK" w:hAnsi="TH SarabunPSK" w:cs="TH SarabunPSK"/>
                <w:sz w:val="32"/>
                <w:szCs w:val="32"/>
                <w:cs/>
              </w:rPr>
              <w:t xml:space="preserve">30 ปี </w:t>
            </w:r>
          </w:p>
        </w:tc>
      </w:tr>
      <w:tr w:rsidR="00802A02" w:rsidRPr="00840C20" w:rsidTr="00064B53">
        <w:tc>
          <w:tcPr>
            <w:tcW w:w="2263" w:type="dxa"/>
          </w:tcPr>
          <w:p w:rsidR="00802A02" w:rsidRPr="00840C20" w:rsidRDefault="00802A02"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ค่าธรรมเนียมและค่าตอบแทน</w:t>
            </w:r>
          </w:p>
        </w:tc>
        <w:tc>
          <w:tcPr>
            <w:tcW w:w="7371" w:type="dxa"/>
            <w:gridSpan w:val="2"/>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ค่าธรรมเนียมการใช้ที่ดินของกรมธนารักษ์ 0.50 ล้านบาทต่อปี หรือประมาณ</w:t>
            </w:r>
            <w:r w:rsidR="00767E5E">
              <w:rPr>
                <w:rFonts w:ascii="TH SarabunPSK" w:hAnsi="TH SarabunPSK" w:cs="TH SarabunPSK" w:hint="cs"/>
                <w:sz w:val="32"/>
                <w:szCs w:val="32"/>
                <w:cs/>
              </w:rPr>
              <w:t xml:space="preserve">                    </w:t>
            </w:r>
            <w:r w:rsidRPr="00840C20">
              <w:rPr>
                <w:rFonts w:ascii="TH SarabunPSK" w:hAnsi="TH SarabunPSK" w:cs="TH SarabunPSK"/>
                <w:sz w:val="32"/>
                <w:szCs w:val="32"/>
                <w:cs/>
              </w:rPr>
              <w:t xml:space="preserve"> 15</w:t>
            </w:r>
            <w:r w:rsidR="00767E5E">
              <w:rPr>
                <w:rFonts w:ascii="TH SarabunPSK" w:hAnsi="TH SarabunPSK" w:cs="TH SarabunPSK" w:hint="cs"/>
                <w:sz w:val="32"/>
                <w:szCs w:val="32"/>
                <w:cs/>
              </w:rPr>
              <w:t xml:space="preserve"> </w:t>
            </w:r>
            <w:r w:rsidRPr="00840C20">
              <w:rPr>
                <w:rFonts w:ascii="TH SarabunPSK" w:hAnsi="TH SarabunPSK" w:cs="TH SarabunPSK"/>
                <w:sz w:val="32"/>
                <w:szCs w:val="32"/>
                <w:cs/>
              </w:rPr>
              <w:t xml:space="preserve">ล้านบาท ตลอดอายุโครงการ 30 ปี </w:t>
            </w:r>
          </w:p>
          <w:p w:rsidR="00802A02" w:rsidRPr="00840C20" w:rsidRDefault="00802A02" w:rsidP="00840C20">
            <w:pPr>
              <w:spacing w:line="340" w:lineRule="exact"/>
              <w:jc w:val="thaiDistribute"/>
              <w:rPr>
                <w:rFonts w:ascii="TH SarabunPSK" w:hAnsi="TH SarabunPSK" w:cs="TH SarabunPSK"/>
                <w:sz w:val="32"/>
                <w:szCs w:val="32"/>
                <w:cs/>
              </w:rPr>
            </w:pPr>
            <w:r w:rsidRPr="00840C20">
              <w:rPr>
                <w:rFonts w:ascii="TH SarabunPSK" w:hAnsi="TH SarabunPSK" w:cs="TH SarabunPSK"/>
                <w:sz w:val="32"/>
                <w:szCs w:val="32"/>
                <w:cs/>
              </w:rPr>
              <w:t xml:space="preserve">- ค่าตอบแทนกรมชลประทาน: (1) อัตราค่าน้ำที่ผ่านเครื่องกังหันน้ำช่วงเดินเครื่องประมาณ 0.01730 บาทต่อลูกบาศก์เมตร (ประมาณ 0.30 บาทต่อหน่วย) และ </w:t>
            </w:r>
            <w:r w:rsidR="00767E5E">
              <w:rPr>
                <w:rFonts w:ascii="TH SarabunPSK" w:hAnsi="TH SarabunPSK" w:cs="TH SarabunPSK" w:hint="cs"/>
                <w:sz w:val="32"/>
                <w:szCs w:val="32"/>
                <w:cs/>
              </w:rPr>
              <w:t xml:space="preserve">                  </w:t>
            </w:r>
            <w:r w:rsidRPr="00840C20">
              <w:rPr>
                <w:rFonts w:ascii="TH SarabunPSK" w:hAnsi="TH SarabunPSK" w:cs="TH SarabunPSK"/>
                <w:sz w:val="32"/>
                <w:szCs w:val="32"/>
                <w:cs/>
              </w:rPr>
              <w:t xml:space="preserve">(2) พลังงานไฟฟ้าสนับสนุนกิจกรรมของกรมชลประทาน 0.25 ล้านหน่วยต่อปี โดยจ่ายให้ กฟภ. 4 บาทต่อหน่วย </w:t>
            </w:r>
          </w:p>
        </w:tc>
      </w:tr>
      <w:tr w:rsidR="00802A02" w:rsidRPr="00840C20" w:rsidTr="00064B53">
        <w:tc>
          <w:tcPr>
            <w:tcW w:w="9634" w:type="dxa"/>
            <w:gridSpan w:val="3"/>
          </w:tcPr>
          <w:p w:rsidR="00802A02" w:rsidRPr="00840C20" w:rsidRDefault="00802A02"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 xml:space="preserve">(2) โครงการโรงไฟฟ้าพลังน้ำเขื่อนลำปาว </w:t>
            </w:r>
          </w:p>
        </w:tc>
      </w:tr>
      <w:tr w:rsidR="00802A02" w:rsidRPr="00840C20" w:rsidTr="00064B53">
        <w:tc>
          <w:tcPr>
            <w:tcW w:w="2263" w:type="dxa"/>
          </w:tcPr>
          <w:p w:rsidR="00802A02" w:rsidRPr="00840C20" w:rsidRDefault="00802A02"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ที่ตั้งโครงการ</w:t>
            </w:r>
          </w:p>
        </w:tc>
        <w:tc>
          <w:tcPr>
            <w:tcW w:w="7371" w:type="dxa"/>
            <w:gridSpan w:val="2"/>
          </w:tcPr>
          <w:p w:rsidR="00802A02" w:rsidRPr="00840C20" w:rsidRDefault="00802A02" w:rsidP="00840C20">
            <w:pPr>
              <w:spacing w:line="340" w:lineRule="exact"/>
              <w:jc w:val="thaiDistribute"/>
              <w:rPr>
                <w:rFonts w:ascii="TH SarabunPSK" w:hAnsi="TH SarabunPSK" w:cs="TH SarabunPSK"/>
                <w:sz w:val="32"/>
                <w:szCs w:val="32"/>
                <w:cs/>
              </w:rPr>
            </w:pPr>
            <w:r w:rsidRPr="00840C20">
              <w:rPr>
                <w:rFonts w:ascii="TH SarabunPSK" w:hAnsi="TH SarabunPSK" w:cs="TH SarabunPSK"/>
                <w:sz w:val="32"/>
                <w:szCs w:val="32"/>
                <w:cs/>
              </w:rPr>
              <w:t xml:space="preserve">ตั้งอยู่พื้นที่ราบฝั่งขวาริมคลองส่งน้ำสายใหญ่ฝั่งขวาของเขื่อนลำปาว อำเภอเมืองกาฬสินธุ์ จังหวัดกาฬสินธุ์ </w:t>
            </w:r>
          </w:p>
        </w:tc>
      </w:tr>
      <w:tr w:rsidR="00802A02" w:rsidRPr="00840C20" w:rsidTr="00064B53">
        <w:tc>
          <w:tcPr>
            <w:tcW w:w="2263" w:type="dxa"/>
          </w:tcPr>
          <w:p w:rsidR="00802A02" w:rsidRPr="00840C20" w:rsidRDefault="00802A02"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ข้อมูลด้านเทคนิค</w:t>
            </w:r>
          </w:p>
        </w:tc>
        <w:tc>
          <w:tcPr>
            <w:tcW w:w="7371" w:type="dxa"/>
            <w:gridSpan w:val="2"/>
          </w:tcPr>
          <w:p w:rsidR="00767E5E"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(1) เป็นโรงไฟฟ้าพลังน้ำขนาด </w:t>
            </w:r>
            <w:r w:rsidRPr="00840C20">
              <w:rPr>
                <w:rFonts w:ascii="TH SarabunPSK" w:hAnsi="TH SarabunPSK" w:cs="TH SarabunPSK"/>
                <w:sz w:val="32"/>
                <w:szCs w:val="32"/>
              </w:rPr>
              <w:t xml:space="preserve">2,500 </w:t>
            </w:r>
            <w:r w:rsidRPr="00840C20">
              <w:rPr>
                <w:rFonts w:ascii="TH SarabunPSK" w:hAnsi="TH SarabunPSK" w:cs="TH SarabunPSK"/>
                <w:sz w:val="32"/>
                <w:szCs w:val="32"/>
                <w:cs/>
              </w:rPr>
              <w:t xml:space="preserve">กิโลวัตต์ (2.50 เมกะวัตต์) สายส่งขนาด </w:t>
            </w:r>
          </w:p>
          <w:p w:rsidR="00767E5E"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22 กิโลวัตต์ จำนวน 1 วงจร เชื่อมต่อเข้ากับระบบจำหน่ายของ กฟภ. ระยะทาง </w:t>
            </w:r>
          </w:p>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0.1 กิโลเมตร ความถี่ของระบบไฟฟ้า 50 รอบ/วินาที </w:t>
            </w:r>
          </w:p>
          <w:p w:rsidR="00802A02" w:rsidRPr="00840C20" w:rsidRDefault="00802A02" w:rsidP="00840C20">
            <w:pPr>
              <w:spacing w:line="340" w:lineRule="exact"/>
              <w:jc w:val="thaiDistribute"/>
              <w:rPr>
                <w:rFonts w:ascii="TH SarabunPSK" w:hAnsi="TH SarabunPSK" w:cs="TH SarabunPSK"/>
                <w:sz w:val="32"/>
                <w:szCs w:val="32"/>
                <w:cs/>
              </w:rPr>
            </w:pPr>
            <w:r w:rsidRPr="00840C20">
              <w:rPr>
                <w:rFonts w:ascii="TH SarabunPSK" w:hAnsi="TH SarabunPSK" w:cs="TH SarabunPSK"/>
                <w:sz w:val="32"/>
                <w:szCs w:val="32"/>
                <w:cs/>
              </w:rPr>
              <w:t xml:space="preserve">(2) ติดตั้งเครื่องกังหันน้ำ (ชนิด </w:t>
            </w:r>
            <w:r w:rsidRPr="00840C20">
              <w:rPr>
                <w:rFonts w:ascii="TH SarabunPSK" w:hAnsi="TH SarabunPSK" w:cs="TH SarabunPSK"/>
                <w:sz w:val="32"/>
                <w:szCs w:val="32"/>
              </w:rPr>
              <w:t>Reaction Turbine</w:t>
            </w:r>
            <w:r w:rsidRPr="00840C20">
              <w:rPr>
                <w:rFonts w:ascii="TH SarabunPSK" w:hAnsi="TH SarabunPSK" w:cs="TH SarabunPSK"/>
                <w:sz w:val="32"/>
                <w:szCs w:val="32"/>
                <w:cs/>
              </w:rPr>
              <w:t>) ขนาดกำลังการผลิต 2.63 เมกะวัตต์ จำนวน 1 เครื่อง ความเร็วรอบสูงสุด 187 รอบ/นาที เครื่องกำเนิดไฟฟ้า ขนาด</w:t>
            </w:r>
            <w:r w:rsidRPr="00840C20">
              <w:rPr>
                <w:rFonts w:ascii="TH SarabunPSK" w:hAnsi="TH SarabunPSK" w:cs="TH SarabunPSK"/>
                <w:sz w:val="32"/>
                <w:szCs w:val="32"/>
                <w:cs/>
              </w:rPr>
              <w:lastRenderedPageBreak/>
              <w:t xml:space="preserve">กำลังการผลิต 2.50 เมกะวัตต์ จำนวน 1 เครื่อง และหม้อแปลงไฟฟ้า พิกัดกำลัง 3.00 เมกะโวลต์ – แอมแปร์ จำนวน 1 เครื่อง </w:t>
            </w:r>
          </w:p>
        </w:tc>
      </w:tr>
      <w:tr w:rsidR="00802A02" w:rsidRPr="00840C20" w:rsidTr="00064B53">
        <w:tc>
          <w:tcPr>
            <w:tcW w:w="2263" w:type="dxa"/>
          </w:tcPr>
          <w:p w:rsidR="00802A02" w:rsidRPr="00840C20" w:rsidRDefault="00802A02"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lastRenderedPageBreak/>
              <w:t>ระยะเวลาก่อสร้าง/กำหนดจ่ายไฟฟ้าเข้าระบบ</w:t>
            </w:r>
          </w:p>
        </w:tc>
        <w:tc>
          <w:tcPr>
            <w:tcW w:w="7371" w:type="dxa"/>
            <w:gridSpan w:val="2"/>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(1) </w:t>
            </w:r>
            <w:r w:rsidRPr="00840C20">
              <w:rPr>
                <w:rFonts w:ascii="TH SarabunPSK" w:hAnsi="TH SarabunPSK" w:cs="TH SarabunPSK"/>
                <w:b/>
                <w:bCs/>
                <w:sz w:val="32"/>
                <w:szCs w:val="32"/>
                <w:cs/>
              </w:rPr>
              <w:t>ระยะเวลาก่อสร้าง:</w:t>
            </w:r>
            <w:r w:rsidRPr="00840C20">
              <w:rPr>
                <w:rFonts w:ascii="TH SarabunPSK" w:hAnsi="TH SarabunPSK" w:cs="TH SarabunPSK"/>
                <w:sz w:val="32"/>
                <w:szCs w:val="32"/>
                <w:cs/>
              </w:rPr>
              <w:t xml:space="preserve"> 24 เดือน (ธันวาคม 2566 – พฤศจิกายน 2568)</w:t>
            </w:r>
            <w:r w:rsidRPr="00840C20">
              <w:rPr>
                <w:rFonts w:ascii="TH SarabunPSK" w:hAnsi="TH SarabunPSK" w:cs="TH SarabunPSK"/>
                <w:sz w:val="32"/>
                <w:szCs w:val="32"/>
                <w:vertAlign w:val="superscript"/>
                <w:cs/>
              </w:rPr>
              <w:t>2</w:t>
            </w:r>
          </w:p>
          <w:p w:rsidR="00802A02" w:rsidRPr="00840C20" w:rsidRDefault="00802A02" w:rsidP="00840C20">
            <w:pPr>
              <w:spacing w:line="340" w:lineRule="exact"/>
              <w:jc w:val="thaiDistribute"/>
              <w:rPr>
                <w:rFonts w:ascii="TH SarabunPSK" w:hAnsi="TH SarabunPSK" w:cs="TH SarabunPSK"/>
                <w:sz w:val="32"/>
                <w:szCs w:val="32"/>
                <w:cs/>
              </w:rPr>
            </w:pPr>
            <w:r w:rsidRPr="00840C20">
              <w:rPr>
                <w:rFonts w:ascii="TH SarabunPSK" w:hAnsi="TH SarabunPSK" w:cs="TH SarabunPSK"/>
                <w:sz w:val="32"/>
                <w:szCs w:val="32"/>
                <w:cs/>
              </w:rPr>
              <w:t xml:space="preserve">(2) </w:t>
            </w:r>
            <w:r w:rsidRPr="00840C20">
              <w:rPr>
                <w:rFonts w:ascii="TH SarabunPSK" w:hAnsi="TH SarabunPSK" w:cs="TH SarabunPSK"/>
                <w:sz w:val="32"/>
                <w:szCs w:val="32"/>
              </w:rPr>
              <w:t>COD</w:t>
            </w:r>
            <w:r w:rsidRPr="00840C20">
              <w:rPr>
                <w:rFonts w:ascii="TH SarabunPSK" w:hAnsi="TH SarabunPSK" w:cs="TH SarabunPSK"/>
                <w:sz w:val="32"/>
                <w:szCs w:val="32"/>
                <w:cs/>
              </w:rPr>
              <w:t>: ภายในปี 2568</w:t>
            </w:r>
          </w:p>
        </w:tc>
      </w:tr>
      <w:tr w:rsidR="00802A02" w:rsidRPr="00840C20" w:rsidTr="00064B53">
        <w:tc>
          <w:tcPr>
            <w:tcW w:w="2263" w:type="dxa"/>
          </w:tcPr>
          <w:p w:rsidR="00802A02" w:rsidRPr="00840C20" w:rsidRDefault="00802A02"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วงเงินลงทุน</w:t>
            </w:r>
          </w:p>
        </w:tc>
        <w:tc>
          <w:tcPr>
            <w:tcW w:w="7371" w:type="dxa"/>
            <w:gridSpan w:val="2"/>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b/>
                <w:bCs/>
                <w:sz w:val="32"/>
                <w:szCs w:val="32"/>
                <w:cs/>
              </w:rPr>
              <w:t>รวมทั้งสิ้น 405.64 ล้านบาท</w:t>
            </w:r>
            <w:r w:rsidRPr="00840C20">
              <w:rPr>
                <w:rFonts w:ascii="TH SarabunPSK" w:hAnsi="TH SarabunPSK" w:cs="TH SarabunPSK"/>
                <w:sz w:val="32"/>
                <w:szCs w:val="32"/>
                <w:cs/>
              </w:rPr>
              <w:t xml:space="preserve"> ประกอบด้วย</w:t>
            </w:r>
          </w:p>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(1) เงินลงทุนเพื่อซื้ออุปกรณ์จากต่างประเทศ จำนวน 90.97 ล้านบาท</w:t>
            </w:r>
          </w:p>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(2) เงินลงทุนเพื่อซื้ออุปกรณ์ในประเทศและการก่อสร้าง จำนวน 314.67 ล้านบาท </w:t>
            </w:r>
          </w:p>
        </w:tc>
      </w:tr>
      <w:tr w:rsidR="00802A02" w:rsidRPr="00840C20" w:rsidTr="00064B53">
        <w:tc>
          <w:tcPr>
            <w:tcW w:w="2263" w:type="dxa"/>
            <w:vMerge w:val="restart"/>
          </w:tcPr>
          <w:p w:rsidR="00802A02" w:rsidRPr="00840C20" w:rsidRDefault="00802A02"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แผนการเบิกจ่ายเงิน</w:t>
            </w:r>
          </w:p>
        </w:tc>
        <w:tc>
          <w:tcPr>
            <w:tcW w:w="3119" w:type="dxa"/>
          </w:tcPr>
          <w:p w:rsidR="00802A02" w:rsidRPr="00840C20" w:rsidRDefault="00802A02"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ปี พ.ศ.</w:t>
            </w:r>
          </w:p>
        </w:tc>
        <w:tc>
          <w:tcPr>
            <w:tcW w:w="4252" w:type="dxa"/>
          </w:tcPr>
          <w:p w:rsidR="00802A02" w:rsidRPr="00840C20" w:rsidRDefault="00802A02"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วงเงิน (ล้านบาท)</w:t>
            </w:r>
          </w:p>
        </w:tc>
      </w:tr>
      <w:tr w:rsidR="00802A02" w:rsidRPr="00840C20" w:rsidTr="00064B53">
        <w:tc>
          <w:tcPr>
            <w:tcW w:w="2263" w:type="dxa"/>
            <w:vMerge/>
          </w:tcPr>
          <w:p w:rsidR="00802A02" w:rsidRPr="00840C20" w:rsidRDefault="00802A02" w:rsidP="00840C20">
            <w:pPr>
              <w:spacing w:line="340" w:lineRule="exact"/>
              <w:jc w:val="thaiDistribute"/>
              <w:rPr>
                <w:rFonts w:ascii="TH SarabunPSK" w:hAnsi="TH SarabunPSK" w:cs="TH SarabunPSK"/>
                <w:sz w:val="32"/>
                <w:szCs w:val="32"/>
              </w:rPr>
            </w:pPr>
          </w:p>
        </w:tc>
        <w:tc>
          <w:tcPr>
            <w:tcW w:w="3119" w:type="dxa"/>
          </w:tcPr>
          <w:p w:rsidR="00802A02" w:rsidRPr="00840C20" w:rsidRDefault="00802A02"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rPr>
              <w:t>2567</w:t>
            </w:r>
          </w:p>
        </w:tc>
        <w:tc>
          <w:tcPr>
            <w:tcW w:w="4252" w:type="dxa"/>
          </w:tcPr>
          <w:p w:rsidR="00802A02" w:rsidRPr="00840C20" w:rsidRDefault="00802A02" w:rsidP="00840C20">
            <w:pPr>
              <w:spacing w:line="340" w:lineRule="exact"/>
              <w:jc w:val="center"/>
              <w:rPr>
                <w:rFonts w:ascii="TH SarabunPSK" w:hAnsi="TH SarabunPSK" w:cs="TH SarabunPSK"/>
                <w:sz w:val="32"/>
                <w:szCs w:val="32"/>
                <w:cs/>
              </w:rPr>
            </w:pPr>
            <w:r w:rsidRPr="00840C20">
              <w:rPr>
                <w:rFonts w:ascii="TH SarabunPSK" w:hAnsi="TH SarabunPSK" w:cs="TH SarabunPSK"/>
                <w:sz w:val="32"/>
                <w:szCs w:val="32"/>
              </w:rPr>
              <w:t>273</w:t>
            </w:r>
            <w:r w:rsidRPr="00840C20">
              <w:rPr>
                <w:rFonts w:ascii="TH SarabunPSK" w:hAnsi="TH SarabunPSK" w:cs="TH SarabunPSK"/>
                <w:sz w:val="32"/>
                <w:szCs w:val="32"/>
                <w:cs/>
              </w:rPr>
              <w:t>.</w:t>
            </w:r>
            <w:r w:rsidRPr="00840C20">
              <w:rPr>
                <w:rFonts w:ascii="TH SarabunPSK" w:hAnsi="TH SarabunPSK" w:cs="TH SarabunPSK"/>
                <w:sz w:val="32"/>
                <w:szCs w:val="32"/>
              </w:rPr>
              <w:t xml:space="preserve">72 </w:t>
            </w:r>
            <w:r w:rsidRPr="00840C20">
              <w:rPr>
                <w:rFonts w:ascii="TH SarabunPSK" w:hAnsi="TH SarabunPSK" w:cs="TH SarabunPSK"/>
                <w:sz w:val="32"/>
                <w:szCs w:val="32"/>
                <w:cs/>
              </w:rPr>
              <w:t>(รวมกับวงเงินลงทุนของปี พ.ศ. 2566 จำนวน 95.08 ล้านบาท)</w:t>
            </w:r>
          </w:p>
        </w:tc>
      </w:tr>
      <w:tr w:rsidR="00802A02" w:rsidRPr="00840C20" w:rsidTr="00064B53">
        <w:tc>
          <w:tcPr>
            <w:tcW w:w="2263" w:type="dxa"/>
            <w:vMerge/>
          </w:tcPr>
          <w:p w:rsidR="00802A02" w:rsidRPr="00840C20" w:rsidRDefault="00802A02" w:rsidP="00840C20">
            <w:pPr>
              <w:spacing w:line="340" w:lineRule="exact"/>
              <w:jc w:val="thaiDistribute"/>
              <w:rPr>
                <w:rFonts w:ascii="TH SarabunPSK" w:hAnsi="TH SarabunPSK" w:cs="TH SarabunPSK"/>
                <w:sz w:val="32"/>
                <w:szCs w:val="32"/>
              </w:rPr>
            </w:pPr>
          </w:p>
        </w:tc>
        <w:tc>
          <w:tcPr>
            <w:tcW w:w="3119" w:type="dxa"/>
          </w:tcPr>
          <w:p w:rsidR="00802A02" w:rsidRPr="00840C20" w:rsidRDefault="00802A02"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2568</w:t>
            </w:r>
          </w:p>
        </w:tc>
        <w:tc>
          <w:tcPr>
            <w:tcW w:w="4252" w:type="dxa"/>
          </w:tcPr>
          <w:p w:rsidR="00802A02" w:rsidRPr="00840C20" w:rsidRDefault="00802A02"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131.92</w:t>
            </w:r>
          </w:p>
        </w:tc>
      </w:tr>
      <w:tr w:rsidR="00802A02" w:rsidRPr="00840C20" w:rsidTr="00064B53">
        <w:tc>
          <w:tcPr>
            <w:tcW w:w="2263" w:type="dxa"/>
            <w:vMerge/>
          </w:tcPr>
          <w:p w:rsidR="00802A02" w:rsidRPr="00840C20" w:rsidRDefault="00802A02" w:rsidP="00840C20">
            <w:pPr>
              <w:spacing w:line="340" w:lineRule="exact"/>
              <w:jc w:val="thaiDistribute"/>
              <w:rPr>
                <w:rFonts w:ascii="TH SarabunPSK" w:hAnsi="TH SarabunPSK" w:cs="TH SarabunPSK"/>
                <w:sz w:val="32"/>
                <w:szCs w:val="32"/>
              </w:rPr>
            </w:pPr>
          </w:p>
        </w:tc>
        <w:tc>
          <w:tcPr>
            <w:tcW w:w="3119" w:type="dxa"/>
          </w:tcPr>
          <w:p w:rsidR="00802A02" w:rsidRPr="00840C20" w:rsidRDefault="00802A02"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รวม</w:t>
            </w:r>
          </w:p>
        </w:tc>
        <w:tc>
          <w:tcPr>
            <w:tcW w:w="4252" w:type="dxa"/>
          </w:tcPr>
          <w:p w:rsidR="00802A02" w:rsidRPr="00840C20" w:rsidRDefault="00802A02"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405.64</w:t>
            </w:r>
          </w:p>
        </w:tc>
      </w:tr>
      <w:tr w:rsidR="00802A02" w:rsidRPr="00840C20" w:rsidTr="00064B53">
        <w:tc>
          <w:tcPr>
            <w:tcW w:w="2263" w:type="dxa"/>
          </w:tcPr>
          <w:p w:rsidR="00802A02" w:rsidRPr="00840C20" w:rsidRDefault="00802A02"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 xml:space="preserve">การผลิต/ขายพลังงานฟ้า </w:t>
            </w:r>
          </w:p>
        </w:tc>
        <w:tc>
          <w:tcPr>
            <w:tcW w:w="7371" w:type="dxa"/>
            <w:gridSpan w:val="2"/>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ผลิตพลังงานไฟฟ้าได้เฉลี่ย 14.37 ล้านหน่วย/ปี</w:t>
            </w:r>
          </w:p>
          <w:p w:rsidR="00802A02" w:rsidRPr="00840C20" w:rsidRDefault="00802A02" w:rsidP="00840C20">
            <w:pPr>
              <w:spacing w:line="340" w:lineRule="exact"/>
              <w:jc w:val="thaiDistribute"/>
              <w:rPr>
                <w:rFonts w:ascii="TH SarabunPSK" w:hAnsi="TH SarabunPSK" w:cs="TH SarabunPSK"/>
                <w:sz w:val="32"/>
                <w:szCs w:val="32"/>
                <w:cs/>
              </w:rPr>
            </w:pPr>
            <w:r w:rsidRPr="00840C20">
              <w:rPr>
                <w:rFonts w:ascii="TH SarabunPSK" w:hAnsi="TH SarabunPSK" w:cs="TH SarabunPSK"/>
                <w:sz w:val="32"/>
                <w:szCs w:val="32"/>
                <w:cs/>
              </w:rPr>
              <w:t xml:space="preserve">- ขายพลังงานไฟฟ้าได้เฉลี่ย 14.15 ล้านหน่วย/ปี </w:t>
            </w:r>
          </w:p>
        </w:tc>
      </w:tr>
      <w:tr w:rsidR="00802A02" w:rsidRPr="00840C20" w:rsidTr="00064B53">
        <w:tc>
          <w:tcPr>
            <w:tcW w:w="2263" w:type="dxa"/>
          </w:tcPr>
          <w:p w:rsidR="00802A02" w:rsidRPr="00840C20" w:rsidRDefault="00802A02"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 xml:space="preserve">ผลตอบแทนทางการเงิน </w:t>
            </w:r>
          </w:p>
        </w:tc>
        <w:tc>
          <w:tcPr>
            <w:tcW w:w="7371" w:type="dxa"/>
            <w:gridSpan w:val="2"/>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b/>
                <w:bCs/>
                <w:sz w:val="32"/>
                <w:szCs w:val="32"/>
                <w:cs/>
              </w:rPr>
              <w:t>อัตราผลตอบแทนของโครงการ</w:t>
            </w:r>
            <w:r w:rsidRPr="00840C20">
              <w:rPr>
                <w:rFonts w:ascii="TH SarabunPSK" w:hAnsi="TH SarabunPSK" w:cs="TH SarabunPSK"/>
                <w:sz w:val="32"/>
                <w:szCs w:val="32"/>
                <w:cs/>
              </w:rPr>
              <w:t xml:space="preserve"> (</w:t>
            </w:r>
            <w:r w:rsidRPr="00840C20">
              <w:rPr>
                <w:rFonts w:ascii="TH SarabunPSK" w:hAnsi="TH SarabunPSK" w:cs="TH SarabunPSK"/>
                <w:sz w:val="32"/>
                <w:szCs w:val="32"/>
              </w:rPr>
              <w:t>Project Internal Rate of Return</w:t>
            </w:r>
            <w:r w:rsidRPr="00840C20">
              <w:rPr>
                <w:rFonts w:ascii="TH SarabunPSK" w:hAnsi="TH SarabunPSK" w:cs="TH SarabunPSK"/>
                <w:sz w:val="32"/>
                <w:szCs w:val="32"/>
                <w:cs/>
              </w:rPr>
              <w:t xml:space="preserve">) อยู่ที่ร้อยละ 5.16 </w:t>
            </w:r>
          </w:p>
          <w:p w:rsidR="00802A02" w:rsidRPr="00840C20" w:rsidRDefault="00802A02" w:rsidP="00840C20">
            <w:pPr>
              <w:spacing w:line="340" w:lineRule="exact"/>
              <w:jc w:val="thaiDistribute"/>
              <w:rPr>
                <w:rFonts w:ascii="TH SarabunPSK" w:hAnsi="TH SarabunPSK" w:cs="TH SarabunPSK"/>
                <w:sz w:val="32"/>
                <w:szCs w:val="32"/>
                <w:cs/>
              </w:rPr>
            </w:pPr>
            <w:r w:rsidRPr="00840C20">
              <w:rPr>
                <w:rFonts w:ascii="TH SarabunPSK" w:hAnsi="TH SarabunPSK" w:cs="TH SarabunPSK"/>
                <w:sz w:val="32"/>
                <w:szCs w:val="32"/>
                <w:cs/>
              </w:rPr>
              <w:t xml:space="preserve">- </w:t>
            </w:r>
            <w:r w:rsidRPr="00840C20">
              <w:rPr>
                <w:rFonts w:ascii="TH SarabunPSK" w:hAnsi="TH SarabunPSK" w:cs="TH SarabunPSK"/>
                <w:sz w:val="32"/>
                <w:szCs w:val="32"/>
              </w:rPr>
              <w:t xml:space="preserve">NPV </w:t>
            </w:r>
            <w:r w:rsidRPr="00840C20">
              <w:rPr>
                <w:rFonts w:ascii="TH SarabunPSK" w:hAnsi="TH SarabunPSK" w:cs="TH SarabunPSK"/>
                <w:sz w:val="32"/>
                <w:szCs w:val="32"/>
                <w:cs/>
              </w:rPr>
              <w:t xml:space="preserve">ณ อัตราคิดลดร้อยละ 5.26 อยู่ที่ 27.48 ล้านบาท </w:t>
            </w:r>
          </w:p>
        </w:tc>
      </w:tr>
      <w:tr w:rsidR="00802A02" w:rsidRPr="00840C20" w:rsidTr="00064B53">
        <w:tc>
          <w:tcPr>
            <w:tcW w:w="2263" w:type="dxa"/>
          </w:tcPr>
          <w:p w:rsidR="00802A02" w:rsidRPr="00840C20" w:rsidRDefault="00802A02"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 xml:space="preserve">ผลตอบแทนทางเศรษฐกิจ </w:t>
            </w:r>
          </w:p>
        </w:tc>
        <w:tc>
          <w:tcPr>
            <w:tcW w:w="7371" w:type="dxa"/>
            <w:gridSpan w:val="2"/>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rPr>
              <w:t xml:space="preserve">EIRR </w:t>
            </w:r>
            <w:r w:rsidRPr="00840C20">
              <w:rPr>
                <w:rFonts w:ascii="TH SarabunPSK" w:hAnsi="TH SarabunPSK" w:cs="TH SarabunPSK"/>
                <w:sz w:val="32"/>
                <w:szCs w:val="32"/>
                <w:cs/>
              </w:rPr>
              <w:t>อยู่ที่ร้อยละ 8.19</w:t>
            </w:r>
          </w:p>
          <w:p w:rsidR="00802A02" w:rsidRPr="00840C20" w:rsidRDefault="00802A02" w:rsidP="00840C20">
            <w:pPr>
              <w:spacing w:line="340" w:lineRule="exact"/>
              <w:jc w:val="thaiDistribute"/>
              <w:rPr>
                <w:rFonts w:ascii="TH SarabunPSK" w:hAnsi="TH SarabunPSK" w:cs="TH SarabunPSK"/>
                <w:sz w:val="32"/>
                <w:szCs w:val="32"/>
                <w:cs/>
              </w:rPr>
            </w:pPr>
            <w:r w:rsidRPr="00840C20">
              <w:rPr>
                <w:rFonts w:ascii="TH SarabunPSK" w:hAnsi="TH SarabunPSK" w:cs="TH SarabunPSK"/>
                <w:sz w:val="32"/>
                <w:szCs w:val="32"/>
                <w:cs/>
              </w:rPr>
              <w:t xml:space="preserve">- </w:t>
            </w:r>
            <w:r w:rsidRPr="00840C20">
              <w:rPr>
                <w:rFonts w:ascii="TH SarabunPSK" w:hAnsi="TH SarabunPSK" w:cs="TH SarabunPSK"/>
                <w:sz w:val="32"/>
                <w:szCs w:val="32"/>
              </w:rPr>
              <w:t>B</w:t>
            </w:r>
            <w:r w:rsidRPr="00840C20">
              <w:rPr>
                <w:rFonts w:ascii="TH SarabunPSK" w:hAnsi="TH SarabunPSK" w:cs="TH SarabunPSK"/>
                <w:sz w:val="32"/>
                <w:szCs w:val="32"/>
                <w:cs/>
              </w:rPr>
              <w:t>/</w:t>
            </w:r>
            <w:r w:rsidRPr="00840C20">
              <w:rPr>
                <w:rFonts w:ascii="TH SarabunPSK" w:hAnsi="TH SarabunPSK" w:cs="TH SarabunPSK"/>
                <w:sz w:val="32"/>
                <w:szCs w:val="32"/>
              </w:rPr>
              <w:t xml:space="preserve">C Ratio </w:t>
            </w:r>
            <w:r w:rsidRPr="00840C20">
              <w:rPr>
                <w:rFonts w:ascii="TH SarabunPSK" w:hAnsi="TH SarabunPSK" w:cs="TH SarabunPSK"/>
                <w:sz w:val="32"/>
                <w:szCs w:val="32"/>
                <w:cs/>
              </w:rPr>
              <w:t xml:space="preserve">อยู่ที่ 1.27 </w:t>
            </w:r>
          </w:p>
        </w:tc>
      </w:tr>
      <w:tr w:rsidR="00802A02" w:rsidRPr="00840C20" w:rsidTr="00064B53">
        <w:tc>
          <w:tcPr>
            <w:tcW w:w="2263" w:type="dxa"/>
          </w:tcPr>
          <w:p w:rsidR="00802A02" w:rsidRPr="00840C20" w:rsidRDefault="00802A02"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ราคาค่าไฟฟ้าเฉลี่ย</w:t>
            </w:r>
          </w:p>
        </w:tc>
        <w:tc>
          <w:tcPr>
            <w:tcW w:w="7371" w:type="dxa"/>
            <w:gridSpan w:val="2"/>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3.10 บาท/หน่วย </w:t>
            </w:r>
          </w:p>
        </w:tc>
      </w:tr>
      <w:tr w:rsidR="00802A02" w:rsidRPr="00840C20" w:rsidTr="00064B53">
        <w:tc>
          <w:tcPr>
            <w:tcW w:w="2263" w:type="dxa"/>
          </w:tcPr>
          <w:p w:rsidR="00802A02" w:rsidRPr="00840C20" w:rsidRDefault="00802A02"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ระยะเวลาคืนทุน</w:t>
            </w:r>
          </w:p>
        </w:tc>
        <w:tc>
          <w:tcPr>
            <w:tcW w:w="7371" w:type="dxa"/>
            <w:gridSpan w:val="2"/>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16 ปี 10 เดือน </w:t>
            </w:r>
          </w:p>
        </w:tc>
      </w:tr>
      <w:tr w:rsidR="00802A02" w:rsidRPr="00840C20" w:rsidTr="00064B53">
        <w:tc>
          <w:tcPr>
            <w:tcW w:w="2263" w:type="dxa"/>
          </w:tcPr>
          <w:p w:rsidR="00802A02" w:rsidRPr="00840C20" w:rsidRDefault="00802A02"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 xml:space="preserve">การขออนุญาตใช้พื้นที่ </w:t>
            </w:r>
          </w:p>
        </w:tc>
        <w:tc>
          <w:tcPr>
            <w:tcW w:w="7371" w:type="dxa"/>
            <w:gridSpan w:val="2"/>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กรมธนารักษ์อนุญาตให้ กฟผ. เช่าที่ราชพัสดุเรียบร้อยแล้ว </w:t>
            </w:r>
          </w:p>
        </w:tc>
      </w:tr>
      <w:tr w:rsidR="00802A02" w:rsidRPr="00840C20" w:rsidTr="00064B53">
        <w:tc>
          <w:tcPr>
            <w:tcW w:w="2263" w:type="dxa"/>
          </w:tcPr>
          <w:p w:rsidR="00802A02" w:rsidRPr="00840C20" w:rsidRDefault="00802A02"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 xml:space="preserve">ค่ากองทุนพัฒนาไฟฟ้า </w:t>
            </w:r>
          </w:p>
        </w:tc>
        <w:tc>
          <w:tcPr>
            <w:tcW w:w="7371" w:type="dxa"/>
            <w:gridSpan w:val="2"/>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b/>
                <w:bCs/>
                <w:sz w:val="32"/>
                <w:szCs w:val="32"/>
                <w:cs/>
              </w:rPr>
              <w:t>ระหว่างก่อสร้าง:</w:t>
            </w:r>
            <w:r w:rsidRPr="00840C20">
              <w:rPr>
                <w:rFonts w:ascii="TH SarabunPSK" w:hAnsi="TH SarabunPSK" w:cs="TH SarabunPSK"/>
                <w:sz w:val="32"/>
                <w:szCs w:val="32"/>
                <w:cs/>
              </w:rPr>
              <w:t xml:space="preserve"> ประมาณ 125</w:t>
            </w:r>
            <w:r w:rsidRPr="00840C20">
              <w:rPr>
                <w:rFonts w:ascii="TH SarabunPSK" w:hAnsi="TH SarabunPSK" w:cs="TH SarabunPSK"/>
                <w:sz w:val="32"/>
                <w:szCs w:val="32"/>
              </w:rPr>
              <w:t xml:space="preserve">,000 </w:t>
            </w:r>
            <w:r w:rsidRPr="00840C20">
              <w:rPr>
                <w:rFonts w:ascii="TH SarabunPSK" w:hAnsi="TH SarabunPSK" w:cs="TH SarabunPSK"/>
                <w:sz w:val="32"/>
                <w:szCs w:val="32"/>
                <w:cs/>
              </w:rPr>
              <w:t>บาท (50</w:t>
            </w:r>
            <w:r w:rsidRPr="00840C20">
              <w:rPr>
                <w:rFonts w:ascii="TH SarabunPSK" w:hAnsi="TH SarabunPSK" w:cs="TH SarabunPSK"/>
                <w:sz w:val="32"/>
                <w:szCs w:val="32"/>
              </w:rPr>
              <w:t xml:space="preserve">,000 </w:t>
            </w:r>
            <w:r w:rsidRPr="00840C20">
              <w:rPr>
                <w:rFonts w:ascii="TH SarabunPSK" w:hAnsi="TH SarabunPSK" w:cs="TH SarabunPSK"/>
                <w:sz w:val="32"/>
                <w:szCs w:val="32"/>
                <w:cs/>
              </w:rPr>
              <w:t xml:space="preserve">บาทต่อเมกะวัตต์ </w:t>
            </w:r>
            <w:r w:rsidRPr="00840C20">
              <w:rPr>
                <w:rFonts w:ascii="TH SarabunPSK" w:hAnsi="TH SarabunPSK" w:cs="TH SarabunPSK"/>
                <w:sz w:val="32"/>
                <w:szCs w:val="32"/>
              </w:rPr>
              <w:t xml:space="preserve">x </w:t>
            </w:r>
            <w:r w:rsidRPr="00840C20">
              <w:rPr>
                <w:rFonts w:ascii="TH SarabunPSK" w:hAnsi="TH SarabunPSK" w:cs="TH SarabunPSK"/>
                <w:sz w:val="32"/>
                <w:szCs w:val="32"/>
                <w:cs/>
              </w:rPr>
              <w:t xml:space="preserve">2.50 เมกะวัตต์) </w:t>
            </w:r>
          </w:p>
          <w:p w:rsidR="00802A02" w:rsidRPr="00840C20" w:rsidRDefault="00802A02" w:rsidP="00840C20">
            <w:pPr>
              <w:spacing w:line="340" w:lineRule="exact"/>
              <w:jc w:val="thaiDistribute"/>
              <w:rPr>
                <w:rFonts w:ascii="TH SarabunPSK" w:hAnsi="TH SarabunPSK" w:cs="TH SarabunPSK"/>
                <w:sz w:val="32"/>
                <w:szCs w:val="32"/>
                <w:cs/>
              </w:rPr>
            </w:pPr>
            <w:r w:rsidRPr="00840C20">
              <w:rPr>
                <w:rFonts w:ascii="TH SarabunPSK" w:hAnsi="TH SarabunPSK" w:cs="TH SarabunPSK"/>
                <w:b/>
                <w:bCs/>
                <w:sz w:val="32"/>
                <w:szCs w:val="32"/>
                <w:cs/>
              </w:rPr>
              <w:t>ระหว่างดำเนินการผลิต:</w:t>
            </w:r>
            <w:r w:rsidRPr="00840C20">
              <w:rPr>
                <w:rFonts w:ascii="TH SarabunPSK" w:hAnsi="TH SarabunPSK" w:cs="TH SarabunPSK"/>
                <w:sz w:val="32"/>
                <w:szCs w:val="32"/>
                <w:cs/>
              </w:rPr>
              <w:t xml:space="preserve"> 0.02 บาทต่อหน่วย คิดเป็น </w:t>
            </w:r>
            <w:r w:rsidRPr="00840C20">
              <w:rPr>
                <w:rFonts w:ascii="TH SarabunPSK" w:hAnsi="TH SarabunPSK" w:cs="TH SarabunPSK"/>
                <w:sz w:val="32"/>
                <w:szCs w:val="32"/>
              </w:rPr>
              <w:t xml:space="preserve">287,400 </w:t>
            </w:r>
            <w:r w:rsidRPr="00840C20">
              <w:rPr>
                <w:rFonts w:ascii="TH SarabunPSK" w:hAnsi="TH SarabunPSK" w:cs="TH SarabunPSK"/>
                <w:sz w:val="32"/>
                <w:szCs w:val="32"/>
                <w:cs/>
              </w:rPr>
              <w:t xml:space="preserve">บาทต่อปี (0.02 บาทต่อหน่วย </w:t>
            </w:r>
            <w:r w:rsidRPr="00840C20">
              <w:rPr>
                <w:rFonts w:ascii="TH SarabunPSK" w:hAnsi="TH SarabunPSK" w:cs="TH SarabunPSK"/>
                <w:sz w:val="32"/>
                <w:szCs w:val="32"/>
              </w:rPr>
              <w:t xml:space="preserve">x </w:t>
            </w:r>
            <w:r w:rsidRPr="00840C20">
              <w:rPr>
                <w:rFonts w:ascii="TH SarabunPSK" w:hAnsi="TH SarabunPSK" w:cs="TH SarabunPSK"/>
                <w:sz w:val="32"/>
                <w:szCs w:val="32"/>
                <w:cs/>
              </w:rPr>
              <w:t xml:space="preserve">14.37 ล้านหน่วย/ปี) หรือประมาณ 8.62 ล้านบาท ตลอดอายุโครงการ 30 ปี </w:t>
            </w:r>
          </w:p>
        </w:tc>
      </w:tr>
      <w:tr w:rsidR="00802A02" w:rsidRPr="00840C20" w:rsidTr="00064B53">
        <w:tc>
          <w:tcPr>
            <w:tcW w:w="2263" w:type="dxa"/>
          </w:tcPr>
          <w:p w:rsidR="00802A02" w:rsidRPr="00840C20" w:rsidRDefault="00802A02"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 xml:space="preserve">ค่าธรรมเนียมและค่าตอบแทน </w:t>
            </w:r>
          </w:p>
        </w:tc>
        <w:tc>
          <w:tcPr>
            <w:tcW w:w="7371" w:type="dxa"/>
            <w:gridSpan w:val="2"/>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ค่าธรรมเนียมการใช้ที่ดินของกรมธนารักษ์ 0.50 ล้านบาทต่อปี หรือประมาณ </w:t>
            </w:r>
            <w:r w:rsidR="00767E5E">
              <w:rPr>
                <w:rFonts w:ascii="TH SarabunPSK" w:hAnsi="TH SarabunPSK" w:cs="TH SarabunPSK" w:hint="cs"/>
                <w:sz w:val="32"/>
                <w:szCs w:val="32"/>
                <w:cs/>
              </w:rPr>
              <w:t xml:space="preserve">                   </w:t>
            </w:r>
            <w:r w:rsidRPr="00840C20">
              <w:rPr>
                <w:rFonts w:ascii="TH SarabunPSK" w:hAnsi="TH SarabunPSK" w:cs="TH SarabunPSK"/>
                <w:sz w:val="32"/>
                <w:szCs w:val="32"/>
                <w:cs/>
              </w:rPr>
              <w:t xml:space="preserve">15 ล้านบาท ตลอดอายุโครงการ 30 ปี </w:t>
            </w:r>
          </w:p>
          <w:p w:rsidR="00802A02" w:rsidRPr="00840C20" w:rsidRDefault="00802A02" w:rsidP="00840C20">
            <w:pPr>
              <w:spacing w:line="340" w:lineRule="exact"/>
              <w:jc w:val="thaiDistribute"/>
              <w:rPr>
                <w:rFonts w:ascii="TH SarabunPSK" w:hAnsi="TH SarabunPSK" w:cs="TH SarabunPSK"/>
                <w:sz w:val="32"/>
                <w:szCs w:val="32"/>
                <w:cs/>
              </w:rPr>
            </w:pPr>
            <w:r w:rsidRPr="00840C20">
              <w:rPr>
                <w:rFonts w:ascii="TH SarabunPSK" w:hAnsi="TH SarabunPSK" w:cs="TH SarabunPSK"/>
                <w:sz w:val="32"/>
                <w:szCs w:val="32"/>
                <w:cs/>
              </w:rPr>
              <w:t>- ค่าตอบแทนกรมชลประทาน: (1) อัตราค่าน้ำที่ผ่านเครื่องกังหันน้ำช่วงเดินเครื่องประมาณ 0.0064 บาทต่อลูกบาศก์เมตร (ประมาณ 0.28 บาทต่อหน่วย) และ</w:t>
            </w:r>
            <w:r w:rsidR="00767E5E">
              <w:rPr>
                <w:rFonts w:ascii="TH SarabunPSK" w:hAnsi="TH SarabunPSK" w:cs="TH SarabunPSK" w:hint="cs"/>
                <w:sz w:val="32"/>
                <w:szCs w:val="32"/>
                <w:cs/>
              </w:rPr>
              <w:t xml:space="preserve">                      </w:t>
            </w:r>
            <w:r w:rsidRPr="00840C20">
              <w:rPr>
                <w:rFonts w:ascii="TH SarabunPSK" w:hAnsi="TH SarabunPSK" w:cs="TH SarabunPSK"/>
                <w:sz w:val="32"/>
                <w:szCs w:val="32"/>
                <w:cs/>
              </w:rPr>
              <w:t xml:space="preserve"> (2) พลังงานไฟฟ้าสนับสนุนกิจกรรมของกรมชลประทาน 0.25 ล้านหน่วยต่อปี โดยจ่ายให้ กฟภ. 4 บาทต่อหน่วย</w:t>
            </w:r>
          </w:p>
        </w:tc>
      </w:tr>
      <w:tr w:rsidR="00802A02" w:rsidRPr="00840C20" w:rsidTr="00064B53">
        <w:tc>
          <w:tcPr>
            <w:tcW w:w="9634" w:type="dxa"/>
            <w:gridSpan w:val="3"/>
          </w:tcPr>
          <w:p w:rsidR="00802A02" w:rsidRPr="00840C20" w:rsidRDefault="00802A02"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 xml:space="preserve">(3) โครงการโรงไฟฟ้าพลังน้ำเขื่อนห้วยแม่ท้อ </w:t>
            </w:r>
          </w:p>
        </w:tc>
      </w:tr>
      <w:tr w:rsidR="00802A02" w:rsidRPr="00840C20" w:rsidTr="00064B53">
        <w:tc>
          <w:tcPr>
            <w:tcW w:w="2263" w:type="dxa"/>
          </w:tcPr>
          <w:p w:rsidR="00802A02" w:rsidRPr="00840C20" w:rsidRDefault="00802A02" w:rsidP="00840C20">
            <w:pPr>
              <w:spacing w:line="340" w:lineRule="exact"/>
              <w:jc w:val="thaiDistribute"/>
              <w:rPr>
                <w:rFonts w:ascii="TH SarabunPSK" w:hAnsi="TH SarabunPSK" w:cs="TH SarabunPSK"/>
                <w:b/>
                <w:bCs/>
                <w:sz w:val="32"/>
                <w:szCs w:val="32"/>
                <w:cs/>
              </w:rPr>
            </w:pPr>
            <w:r w:rsidRPr="00840C20">
              <w:rPr>
                <w:rFonts w:ascii="TH SarabunPSK" w:hAnsi="TH SarabunPSK" w:cs="TH SarabunPSK"/>
                <w:b/>
                <w:bCs/>
                <w:sz w:val="32"/>
                <w:szCs w:val="32"/>
                <w:cs/>
              </w:rPr>
              <w:t>ที่ตั้งโครงการ</w:t>
            </w:r>
          </w:p>
        </w:tc>
        <w:tc>
          <w:tcPr>
            <w:tcW w:w="7371" w:type="dxa"/>
            <w:gridSpan w:val="2"/>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ตั้งอยู่ท้ายเขื่อนบริเวณอาคารควบคุมการส่งน้ำลงลำน้ำเดิมของเขื่อนห้วยแม่ท้อ </w:t>
            </w:r>
            <w:r w:rsidR="00767E5E">
              <w:rPr>
                <w:rFonts w:ascii="TH SarabunPSK" w:hAnsi="TH SarabunPSK" w:cs="TH SarabunPSK" w:hint="cs"/>
                <w:sz w:val="32"/>
                <w:szCs w:val="32"/>
                <w:cs/>
              </w:rPr>
              <w:t xml:space="preserve">                 </w:t>
            </w:r>
            <w:r w:rsidRPr="00840C20">
              <w:rPr>
                <w:rFonts w:ascii="TH SarabunPSK" w:hAnsi="TH SarabunPSK" w:cs="TH SarabunPSK"/>
                <w:sz w:val="32"/>
                <w:szCs w:val="32"/>
                <w:cs/>
              </w:rPr>
              <w:t xml:space="preserve">อำเภอเมืองตาก จังหวัดตาก </w:t>
            </w:r>
          </w:p>
        </w:tc>
      </w:tr>
      <w:tr w:rsidR="00802A02" w:rsidRPr="00840C20" w:rsidTr="00064B53">
        <w:tc>
          <w:tcPr>
            <w:tcW w:w="2263" w:type="dxa"/>
          </w:tcPr>
          <w:p w:rsidR="00802A02" w:rsidRPr="00840C20" w:rsidRDefault="00802A02"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 xml:space="preserve">ข้อมูลด้านเทคนิค </w:t>
            </w:r>
          </w:p>
        </w:tc>
        <w:tc>
          <w:tcPr>
            <w:tcW w:w="7371" w:type="dxa"/>
            <w:gridSpan w:val="2"/>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(1) เป็นโรงไฟฟ้าพลังน้ำขนาด </w:t>
            </w:r>
            <w:r w:rsidRPr="00840C20">
              <w:rPr>
                <w:rFonts w:ascii="TH SarabunPSK" w:hAnsi="TH SarabunPSK" w:cs="TH SarabunPSK"/>
                <w:sz w:val="32"/>
                <w:szCs w:val="32"/>
              </w:rPr>
              <w:t xml:space="preserve">1,250 </w:t>
            </w:r>
            <w:r w:rsidRPr="00840C20">
              <w:rPr>
                <w:rFonts w:ascii="TH SarabunPSK" w:hAnsi="TH SarabunPSK" w:cs="TH SarabunPSK"/>
                <w:sz w:val="32"/>
                <w:szCs w:val="32"/>
                <w:cs/>
              </w:rPr>
              <w:t xml:space="preserve">กิโลวัตต์ (1.25 เมกะวัตต์) สายส่งขนาด </w:t>
            </w:r>
            <w:r w:rsidR="00767E5E">
              <w:rPr>
                <w:rFonts w:ascii="TH SarabunPSK" w:hAnsi="TH SarabunPSK" w:cs="TH SarabunPSK" w:hint="cs"/>
                <w:sz w:val="32"/>
                <w:szCs w:val="32"/>
                <w:cs/>
              </w:rPr>
              <w:t xml:space="preserve">                       </w:t>
            </w:r>
            <w:r w:rsidRPr="00840C20">
              <w:rPr>
                <w:rFonts w:ascii="TH SarabunPSK" w:hAnsi="TH SarabunPSK" w:cs="TH SarabunPSK"/>
                <w:sz w:val="32"/>
                <w:szCs w:val="32"/>
                <w:cs/>
              </w:rPr>
              <w:t xml:space="preserve">22 กิโลโวลต์ จำนวน 1 วงจร เชื่อมต่อเข้ากับระบบจำหน่ายของ กฟภ. ระยะทาง 1.0 กิโลเมตร ความถี่ของระบบไฟฟ้า 50 รอบ/วินาที </w:t>
            </w:r>
          </w:p>
          <w:p w:rsidR="00802A02" w:rsidRPr="00840C20" w:rsidRDefault="00802A02" w:rsidP="00840C20">
            <w:pPr>
              <w:spacing w:line="340" w:lineRule="exact"/>
              <w:jc w:val="thaiDistribute"/>
              <w:rPr>
                <w:rFonts w:ascii="TH SarabunPSK" w:hAnsi="TH SarabunPSK" w:cs="TH SarabunPSK"/>
                <w:sz w:val="32"/>
                <w:szCs w:val="32"/>
                <w:cs/>
              </w:rPr>
            </w:pPr>
            <w:r w:rsidRPr="00840C20">
              <w:rPr>
                <w:rFonts w:ascii="TH SarabunPSK" w:hAnsi="TH SarabunPSK" w:cs="TH SarabunPSK"/>
                <w:sz w:val="32"/>
                <w:szCs w:val="32"/>
                <w:cs/>
              </w:rPr>
              <w:t xml:space="preserve">(2) ติดตั้งเครื่องกังหันน้ำ (ชนิด </w:t>
            </w:r>
            <w:r w:rsidRPr="00840C20">
              <w:rPr>
                <w:rFonts w:ascii="TH SarabunPSK" w:hAnsi="TH SarabunPSK" w:cs="TH SarabunPSK"/>
                <w:sz w:val="32"/>
                <w:szCs w:val="32"/>
              </w:rPr>
              <w:t>Reaction Turbine</w:t>
            </w:r>
            <w:r w:rsidRPr="00840C20">
              <w:rPr>
                <w:rFonts w:ascii="TH SarabunPSK" w:hAnsi="TH SarabunPSK" w:cs="TH SarabunPSK"/>
                <w:sz w:val="32"/>
                <w:szCs w:val="32"/>
                <w:cs/>
              </w:rPr>
              <w:t>) ขนาดกำลังการผลิต 1.32 เมกะวัตต์ จำนวน 1 เครื่อง ความเร็วรอบสูงสุด 500 รอบ/นาที เครื่องกำเนิดไฟฟ้า ขนาด</w:t>
            </w:r>
            <w:r w:rsidRPr="00840C20">
              <w:rPr>
                <w:rFonts w:ascii="TH SarabunPSK" w:hAnsi="TH SarabunPSK" w:cs="TH SarabunPSK"/>
                <w:sz w:val="32"/>
                <w:szCs w:val="32"/>
                <w:cs/>
              </w:rPr>
              <w:lastRenderedPageBreak/>
              <w:t xml:space="preserve">กำลังการผลิต 1.25 เมกะวัตต์ จำนวน </w:t>
            </w:r>
            <w:r w:rsidRPr="00840C20">
              <w:rPr>
                <w:rFonts w:ascii="TH SarabunPSK" w:hAnsi="TH SarabunPSK" w:cs="TH SarabunPSK"/>
                <w:sz w:val="32"/>
                <w:szCs w:val="32"/>
              </w:rPr>
              <w:t xml:space="preserve">1 </w:t>
            </w:r>
            <w:r w:rsidRPr="00840C20">
              <w:rPr>
                <w:rFonts w:ascii="TH SarabunPSK" w:hAnsi="TH SarabunPSK" w:cs="TH SarabunPSK"/>
                <w:sz w:val="32"/>
                <w:szCs w:val="32"/>
                <w:cs/>
              </w:rPr>
              <w:t>เครื่อง และหม้อแปลงไฟฟ้า พิกัดกำลัง</w:t>
            </w:r>
            <w:r w:rsidR="00767E5E">
              <w:rPr>
                <w:rFonts w:ascii="TH SarabunPSK" w:hAnsi="TH SarabunPSK" w:cs="TH SarabunPSK" w:hint="cs"/>
                <w:sz w:val="32"/>
                <w:szCs w:val="32"/>
                <w:cs/>
              </w:rPr>
              <w:t xml:space="preserve">                      </w:t>
            </w:r>
            <w:r w:rsidRPr="00840C20">
              <w:rPr>
                <w:rFonts w:ascii="TH SarabunPSK" w:hAnsi="TH SarabunPSK" w:cs="TH SarabunPSK"/>
                <w:sz w:val="32"/>
                <w:szCs w:val="32"/>
                <w:cs/>
              </w:rPr>
              <w:t xml:space="preserve"> 1.75 เมกะโวลต์ – แอมแปร์ จำนวน 1 เครื่อง </w:t>
            </w:r>
          </w:p>
        </w:tc>
      </w:tr>
      <w:tr w:rsidR="00802A02" w:rsidRPr="00840C20" w:rsidTr="00064B53">
        <w:tc>
          <w:tcPr>
            <w:tcW w:w="2263" w:type="dxa"/>
          </w:tcPr>
          <w:p w:rsidR="00802A02" w:rsidRPr="00840C20" w:rsidRDefault="00802A02"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lastRenderedPageBreak/>
              <w:t xml:space="preserve">ระยะเวลาก่อสร้าง/กำหนดจ่ายไฟฟ้าเข้าระบบ </w:t>
            </w:r>
          </w:p>
        </w:tc>
        <w:tc>
          <w:tcPr>
            <w:tcW w:w="7371" w:type="dxa"/>
            <w:gridSpan w:val="2"/>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(1) </w:t>
            </w:r>
            <w:r w:rsidRPr="00840C20">
              <w:rPr>
                <w:rFonts w:ascii="TH SarabunPSK" w:hAnsi="TH SarabunPSK" w:cs="TH SarabunPSK"/>
                <w:b/>
                <w:bCs/>
                <w:sz w:val="32"/>
                <w:szCs w:val="32"/>
                <w:cs/>
              </w:rPr>
              <w:t>ระยะเวลาก่อสร้าง:</w:t>
            </w:r>
            <w:r w:rsidRPr="00840C20">
              <w:rPr>
                <w:rFonts w:ascii="TH SarabunPSK" w:hAnsi="TH SarabunPSK" w:cs="TH SarabunPSK"/>
                <w:sz w:val="32"/>
                <w:szCs w:val="32"/>
                <w:cs/>
              </w:rPr>
              <w:t xml:space="preserve"> 24 เดือน (ธันวาคม 2567 – พฤศจิกายน 2569)</w:t>
            </w:r>
          </w:p>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(2) </w:t>
            </w:r>
            <w:r w:rsidRPr="00840C20">
              <w:rPr>
                <w:rFonts w:ascii="TH SarabunPSK" w:hAnsi="TH SarabunPSK" w:cs="TH SarabunPSK"/>
                <w:sz w:val="32"/>
                <w:szCs w:val="32"/>
              </w:rPr>
              <w:t>COD</w:t>
            </w:r>
            <w:r w:rsidRPr="00840C20">
              <w:rPr>
                <w:rFonts w:ascii="TH SarabunPSK" w:hAnsi="TH SarabunPSK" w:cs="TH SarabunPSK"/>
                <w:sz w:val="32"/>
                <w:szCs w:val="32"/>
                <w:cs/>
              </w:rPr>
              <w:t xml:space="preserve">: ภายในปี 2569 </w:t>
            </w:r>
          </w:p>
        </w:tc>
      </w:tr>
      <w:tr w:rsidR="00802A02" w:rsidRPr="00840C20" w:rsidTr="00064B53">
        <w:tc>
          <w:tcPr>
            <w:tcW w:w="2263" w:type="dxa"/>
          </w:tcPr>
          <w:p w:rsidR="00802A02" w:rsidRPr="00840C20" w:rsidRDefault="00802A02"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วงเงินลงทุน</w:t>
            </w:r>
          </w:p>
        </w:tc>
        <w:tc>
          <w:tcPr>
            <w:tcW w:w="7371" w:type="dxa"/>
            <w:gridSpan w:val="2"/>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b/>
                <w:bCs/>
                <w:sz w:val="32"/>
                <w:szCs w:val="32"/>
                <w:cs/>
              </w:rPr>
              <w:t>รวมทั้งสิ้น 161.18 ล้านบาท</w:t>
            </w:r>
            <w:r w:rsidRPr="00840C20">
              <w:rPr>
                <w:rFonts w:ascii="TH SarabunPSK" w:hAnsi="TH SarabunPSK" w:cs="TH SarabunPSK"/>
                <w:sz w:val="32"/>
                <w:szCs w:val="32"/>
                <w:cs/>
              </w:rPr>
              <w:t xml:space="preserve"> ประกอบด้วย </w:t>
            </w:r>
          </w:p>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(1) เงินลงทุนเพื่อซื้ออุปกรณ์จากต่างประเทศ จำนวน 48.91 ล้านบาท </w:t>
            </w:r>
          </w:p>
          <w:p w:rsidR="00802A02" w:rsidRPr="00840C20" w:rsidRDefault="00802A02" w:rsidP="00840C20">
            <w:pPr>
              <w:spacing w:line="340" w:lineRule="exact"/>
              <w:jc w:val="thaiDistribute"/>
              <w:rPr>
                <w:rFonts w:ascii="TH SarabunPSK" w:hAnsi="TH SarabunPSK" w:cs="TH SarabunPSK"/>
                <w:sz w:val="32"/>
                <w:szCs w:val="32"/>
                <w:cs/>
              </w:rPr>
            </w:pPr>
            <w:r w:rsidRPr="00840C20">
              <w:rPr>
                <w:rFonts w:ascii="TH SarabunPSK" w:hAnsi="TH SarabunPSK" w:cs="TH SarabunPSK"/>
                <w:sz w:val="32"/>
                <w:szCs w:val="32"/>
                <w:cs/>
              </w:rPr>
              <w:t xml:space="preserve">(2) เงินลงทุนเพื่อซื้ออุปกรณ์ในประเทศและการก่อสร้าง จำนวน 112.27 ล้านบาท </w:t>
            </w:r>
          </w:p>
        </w:tc>
      </w:tr>
      <w:tr w:rsidR="00802A02" w:rsidRPr="00840C20" w:rsidTr="00064B53">
        <w:tc>
          <w:tcPr>
            <w:tcW w:w="2263" w:type="dxa"/>
            <w:vMerge w:val="restart"/>
          </w:tcPr>
          <w:p w:rsidR="00802A02" w:rsidRPr="00840C20" w:rsidRDefault="00802A02"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 xml:space="preserve">แผนการเบิกจ่ายเงิน </w:t>
            </w:r>
          </w:p>
        </w:tc>
        <w:tc>
          <w:tcPr>
            <w:tcW w:w="3119" w:type="dxa"/>
          </w:tcPr>
          <w:p w:rsidR="00802A02" w:rsidRPr="00840C20" w:rsidRDefault="00802A02"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ปี พ.ศ.</w:t>
            </w:r>
          </w:p>
        </w:tc>
        <w:tc>
          <w:tcPr>
            <w:tcW w:w="4252" w:type="dxa"/>
          </w:tcPr>
          <w:p w:rsidR="00802A02" w:rsidRPr="00840C20" w:rsidRDefault="00802A02"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วงเงิน (ล้านบาท)</w:t>
            </w:r>
          </w:p>
        </w:tc>
      </w:tr>
      <w:tr w:rsidR="00802A02" w:rsidRPr="00840C20" w:rsidTr="00064B53">
        <w:tc>
          <w:tcPr>
            <w:tcW w:w="2263" w:type="dxa"/>
            <w:vMerge/>
          </w:tcPr>
          <w:p w:rsidR="00802A02" w:rsidRPr="00840C20" w:rsidRDefault="00802A02" w:rsidP="00840C20">
            <w:pPr>
              <w:spacing w:line="340" w:lineRule="exact"/>
              <w:jc w:val="thaiDistribute"/>
              <w:rPr>
                <w:rFonts w:ascii="TH SarabunPSK" w:hAnsi="TH SarabunPSK" w:cs="TH SarabunPSK"/>
                <w:b/>
                <w:bCs/>
                <w:sz w:val="32"/>
                <w:szCs w:val="32"/>
              </w:rPr>
            </w:pPr>
          </w:p>
        </w:tc>
        <w:tc>
          <w:tcPr>
            <w:tcW w:w="3119" w:type="dxa"/>
          </w:tcPr>
          <w:p w:rsidR="00802A02" w:rsidRPr="00840C20" w:rsidRDefault="00802A02"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rPr>
              <w:t>2567</w:t>
            </w:r>
          </w:p>
        </w:tc>
        <w:tc>
          <w:tcPr>
            <w:tcW w:w="4252" w:type="dxa"/>
          </w:tcPr>
          <w:p w:rsidR="00802A02" w:rsidRPr="00840C20" w:rsidRDefault="00802A02"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rPr>
              <w:t>34</w:t>
            </w:r>
            <w:r w:rsidRPr="00840C20">
              <w:rPr>
                <w:rFonts w:ascii="TH SarabunPSK" w:hAnsi="TH SarabunPSK" w:cs="TH SarabunPSK"/>
                <w:sz w:val="32"/>
                <w:szCs w:val="32"/>
                <w:cs/>
              </w:rPr>
              <w:t>.</w:t>
            </w:r>
            <w:r w:rsidRPr="00840C20">
              <w:rPr>
                <w:rFonts w:ascii="TH SarabunPSK" w:hAnsi="TH SarabunPSK" w:cs="TH SarabunPSK"/>
                <w:sz w:val="32"/>
                <w:szCs w:val="32"/>
              </w:rPr>
              <w:t>98</w:t>
            </w:r>
          </w:p>
        </w:tc>
      </w:tr>
      <w:tr w:rsidR="00802A02" w:rsidRPr="00840C20" w:rsidTr="00064B53">
        <w:tc>
          <w:tcPr>
            <w:tcW w:w="2263" w:type="dxa"/>
            <w:vMerge/>
          </w:tcPr>
          <w:p w:rsidR="00802A02" w:rsidRPr="00840C20" w:rsidRDefault="00802A02" w:rsidP="00840C20">
            <w:pPr>
              <w:spacing w:line="340" w:lineRule="exact"/>
              <w:jc w:val="thaiDistribute"/>
              <w:rPr>
                <w:rFonts w:ascii="TH SarabunPSK" w:hAnsi="TH SarabunPSK" w:cs="TH SarabunPSK"/>
                <w:b/>
                <w:bCs/>
                <w:sz w:val="32"/>
                <w:szCs w:val="32"/>
              </w:rPr>
            </w:pPr>
          </w:p>
        </w:tc>
        <w:tc>
          <w:tcPr>
            <w:tcW w:w="3119" w:type="dxa"/>
          </w:tcPr>
          <w:p w:rsidR="00802A02" w:rsidRPr="00840C20" w:rsidRDefault="00802A02"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rPr>
              <w:t>2568</w:t>
            </w:r>
          </w:p>
        </w:tc>
        <w:tc>
          <w:tcPr>
            <w:tcW w:w="4252" w:type="dxa"/>
          </w:tcPr>
          <w:p w:rsidR="00802A02" w:rsidRPr="00840C20" w:rsidRDefault="00802A02"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rPr>
              <w:t>75</w:t>
            </w:r>
            <w:r w:rsidRPr="00840C20">
              <w:rPr>
                <w:rFonts w:ascii="TH SarabunPSK" w:hAnsi="TH SarabunPSK" w:cs="TH SarabunPSK"/>
                <w:sz w:val="32"/>
                <w:szCs w:val="32"/>
                <w:cs/>
              </w:rPr>
              <w:t>.</w:t>
            </w:r>
            <w:r w:rsidRPr="00840C20">
              <w:rPr>
                <w:rFonts w:ascii="TH SarabunPSK" w:hAnsi="TH SarabunPSK" w:cs="TH SarabunPSK"/>
                <w:sz w:val="32"/>
                <w:szCs w:val="32"/>
              </w:rPr>
              <w:t>72</w:t>
            </w:r>
          </w:p>
        </w:tc>
      </w:tr>
      <w:tr w:rsidR="00802A02" w:rsidRPr="00840C20" w:rsidTr="00064B53">
        <w:tc>
          <w:tcPr>
            <w:tcW w:w="2263" w:type="dxa"/>
            <w:vMerge/>
          </w:tcPr>
          <w:p w:rsidR="00802A02" w:rsidRPr="00840C20" w:rsidRDefault="00802A02" w:rsidP="00840C20">
            <w:pPr>
              <w:spacing w:line="340" w:lineRule="exact"/>
              <w:jc w:val="thaiDistribute"/>
              <w:rPr>
                <w:rFonts w:ascii="TH SarabunPSK" w:hAnsi="TH SarabunPSK" w:cs="TH SarabunPSK"/>
                <w:b/>
                <w:bCs/>
                <w:sz w:val="32"/>
                <w:szCs w:val="32"/>
              </w:rPr>
            </w:pPr>
          </w:p>
        </w:tc>
        <w:tc>
          <w:tcPr>
            <w:tcW w:w="3119" w:type="dxa"/>
          </w:tcPr>
          <w:p w:rsidR="00802A02" w:rsidRPr="00840C20" w:rsidRDefault="00802A02"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rPr>
              <w:t>2569</w:t>
            </w:r>
          </w:p>
        </w:tc>
        <w:tc>
          <w:tcPr>
            <w:tcW w:w="4252" w:type="dxa"/>
          </w:tcPr>
          <w:p w:rsidR="00802A02" w:rsidRPr="00840C20" w:rsidRDefault="00802A02"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rPr>
              <w:t>50</w:t>
            </w:r>
            <w:r w:rsidRPr="00840C20">
              <w:rPr>
                <w:rFonts w:ascii="TH SarabunPSK" w:hAnsi="TH SarabunPSK" w:cs="TH SarabunPSK"/>
                <w:sz w:val="32"/>
                <w:szCs w:val="32"/>
                <w:cs/>
              </w:rPr>
              <w:t>.</w:t>
            </w:r>
            <w:r w:rsidRPr="00840C20">
              <w:rPr>
                <w:rFonts w:ascii="TH SarabunPSK" w:hAnsi="TH SarabunPSK" w:cs="TH SarabunPSK"/>
                <w:sz w:val="32"/>
                <w:szCs w:val="32"/>
              </w:rPr>
              <w:t>48</w:t>
            </w:r>
          </w:p>
        </w:tc>
      </w:tr>
      <w:tr w:rsidR="00802A02" w:rsidRPr="00840C20" w:rsidTr="00064B53">
        <w:tc>
          <w:tcPr>
            <w:tcW w:w="2263" w:type="dxa"/>
            <w:vMerge/>
          </w:tcPr>
          <w:p w:rsidR="00802A02" w:rsidRPr="00840C20" w:rsidRDefault="00802A02" w:rsidP="00840C20">
            <w:pPr>
              <w:spacing w:line="340" w:lineRule="exact"/>
              <w:jc w:val="thaiDistribute"/>
              <w:rPr>
                <w:rFonts w:ascii="TH SarabunPSK" w:hAnsi="TH SarabunPSK" w:cs="TH SarabunPSK"/>
                <w:b/>
                <w:bCs/>
                <w:sz w:val="32"/>
                <w:szCs w:val="32"/>
              </w:rPr>
            </w:pPr>
          </w:p>
        </w:tc>
        <w:tc>
          <w:tcPr>
            <w:tcW w:w="3119" w:type="dxa"/>
          </w:tcPr>
          <w:p w:rsidR="00802A02" w:rsidRPr="00840C20" w:rsidRDefault="00802A02" w:rsidP="00840C20">
            <w:pPr>
              <w:spacing w:line="340" w:lineRule="exact"/>
              <w:jc w:val="center"/>
              <w:rPr>
                <w:rFonts w:ascii="TH SarabunPSK" w:hAnsi="TH SarabunPSK" w:cs="TH SarabunPSK"/>
                <w:b/>
                <w:bCs/>
                <w:sz w:val="32"/>
                <w:szCs w:val="32"/>
                <w:cs/>
              </w:rPr>
            </w:pPr>
            <w:r w:rsidRPr="00840C20">
              <w:rPr>
                <w:rFonts w:ascii="TH SarabunPSK" w:hAnsi="TH SarabunPSK" w:cs="TH SarabunPSK"/>
                <w:b/>
                <w:bCs/>
                <w:sz w:val="32"/>
                <w:szCs w:val="32"/>
                <w:cs/>
              </w:rPr>
              <w:t>รวม</w:t>
            </w:r>
          </w:p>
        </w:tc>
        <w:tc>
          <w:tcPr>
            <w:tcW w:w="4252" w:type="dxa"/>
          </w:tcPr>
          <w:p w:rsidR="00802A02" w:rsidRPr="00840C20" w:rsidRDefault="00802A02"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161.18</w:t>
            </w:r>
          </w:p>
        </w:tc>
      </w:tr>
      <w:tr w:rsidR="00802A02" w:rsidRPr="00840C20" w:rsidTr="00064B53">
        <w:tc>
          <w:tcPr>
            <w:tcW w:w="2263" w:type="dxa"/>
          </w:tcPr>
          <w:p w:rsidR="00802A02" w:rsidRPr="00840C20" w:rsidRDefault="00802A02" w:rsidP="00840C20">
            <w:pPr>
              <w:spacing w:line="340" w:lineRule="exact"/>
              <w:jc w:val="thaiDistribute"/>
              <w:rPr>
                <w:rFonts w:ascii="TH SarabunPSK" w:hAnsi="TH SarabunPSK" w:cs="TH SarabunPSK"/>
                <w:b/>
                <w:bCs/>
                <w:sz w:val="32"/>
                <w:szCs w:val="32"/>
                <w:cs/>
              </w:rPr>
            </w:pPr>
            <w:r w:rsidRPr="00840C20">
              <w:rPr>
                <w:rFonts w:ascii="TH SarabunPSK" w:hAnsi="TH SarabunPSK" w:cs="TH SarabunPSK"/>
                <w:b/>
                <w:bCs/>
                <w:sz w:val="32"/>
                <w:szCs w:val="32"/>
                <w:cs/>
              </w:rPr>
              <w:t>การผลิต/ขายพลังงานไฟฟ้า</w:t>
            </w:r>
          </w:p>
        </w:tc>
        <w:tc>
          <w:tcPr>
            <w:tcW w:w="7371" w:type="dxa"/>
            <w:gridSpan w:val="2"/>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ผลิตพลังงานไฟฟ้าได้เฉลี่ย 6.41 ล้านหน่วย/ปี </w:t>
            </w:r>
          </w:p>
          <w:p w:rsidR="00802A02" w:rsidRPr="00840C20" w:rsidRDefault="00802A02" w:rsidP="00840C20">
            <w:pPr>
              <w:spacing w:line="340" w:lineRule="exact"/>
              <w:jc w:val="thaiDistribute"/>
              <w:rPr>
                <w:rFonts w:ascii="TH SarabunPSK" w:hAnsi="TH SarabunPSK" w:cs="TH SarabunPSK"/>
                <w:sz w:val="32"/>
                <w:szCs w:val="32"/>
                <w:cs/>
              </w:rPr>
            </w:pPr>
            <w:r w:rsidRPr="00840C20">
              <w:rPr>
                <w:rFonts w:ascii="TH SarabunPSK" w:hAnsi="TH SarabunPSK" w:cs="TH SarabunPSK"/>
                <w:sz w:val="32"/>
                <w:szCs w:val="32"/>
                <w:cs/>
              </w:rPr>
              <w:t xml:space="preserve">- ขายพลังงานไฟฟ้าได้เฉลี่ย 6.31 ล้านหน่วย/ปี </w:t>
            </w:r>
          </w:p>
        </w:tc>
      </w:tr>
      <w:tr w:rsidR="00802A02" w:rsidRPr="00840C20" w:rsidTr="00064B53">
        <w:tc>
          <w:tcPr>
            <w:tcW w:w="2263" w:type="dxa"/>
          </w:tcPr>
          <w:p w:rsidR="00802A02" w:rsidRPr="00840C20" w:rsidRDefault="00802A02"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ผลตอบแทนทางการเงิน</w:t>
            </w:r>
          </w:p>
        </w:tc>
        <w:tc>
          <w:tcPr>
            <w:tcW w:w="7371" w:type="dxa"/>
            <w:gridSpan w:val="2"/>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b/>
                <w:bCs/>
                <w:sz w:val="32"/>
                <w:szCs w:val="32"/>
                <w:cs/>
              </w:rPr>
              <w:t>อัตราผลตอบแทนของโครงการ</w:t>
            </w:r>
            <w:r w:rsidRPr="00840C20">
              <w:rPr>
                <w:rFonts w:ascii="TH SarabunPSK" w:hAnsi="TH SarabunPSK" w:cs="TH SarabunPSK"/>
                <w:sz w:val="32"/>
                <w:szCs w:val="32"/>
                <w:cs/>
              </w:rPr>
              <w:t xml:space="preserve"> (</w:t>
            </w:r>
            <w:r w:rsidRPr="00840C20">
              <w:rPr>
                <w:rFonts w:ascii="TH SarabunPSK" w:hAnsi="TH SarabunPSK" w:cs="TH SarabunPSK"/>
                <w:sz w:val="32"/>
                <w:szCs w:val="32"/>
              </w:rPr>
              <w:t>Project Internal Rate of Return</w:t>
            </w:r>
            <w:r w:rsidRPr="00840C20">
              <w:rPr>
                <w:rFonts w:ascii="TH SarabunPSK" w:hAnsi="TH SarabunPSK" w:cs="TH SarabunPSK"/>
                <w:sz w:val="32"/>
                <w:szCs w:val="32"/>
                <w:cs/>
              </w:rPr>
              <w:t xml:space="preserve">) อยู่ที่ร้อยละ 5.18 </w:t>
            </w:r>
          </w:p>
          <w:p w:rsidR="00802A02" w:rsidRPr="00840C20" w:rsidRDefault="00802A02" w:rsidP="00840C20">
            <w:pPr>
              <w:spacing w:line="340" w:lineRule="exact"/>
              <w:jc w:val="thaiDistribute"/>
              <w:rPr>
                <w:rFonts w:ascii="TH SarabunPSK" w:hAnsi="TH SarabunPSK" w:cs="TH SarabunPSK"/>
                <w:sz w:val="32"/>
                <w:szCs w:val="32"/>
                <w:cs/>
              </w:rPr>
            </w:pPr>
            <w:r w:rsidRPr="00840C20">
              <w:rPr>
                <w:rFonts w:ascii="TH SarabunPSK" w:hAnsi="TH SarabunPSK" w:cs="TH SarabunPSK"/>
                <w:sz w:val="32"/>
                <w:szCs w:val="32"/>
                <w:cs/>
              </w:rPr>
              <w:t xml:space="preserve">- </w:t>
            </w:r>
            <w:r w:rsidRPr="00840C20">
              <w:rPr>
                <w:rFonts w:ascii="TH SarabunPSK" w:hAnsi="TH SarabunPSK" w:cs="TH SarabunPSK"/>
                <w:b/>
                <w:bCs/>
                <w:sz w:val="32"/>
                <w:szCs w:val="32"/>
              </w:rPr>
              <w:t>NPV</w:t>
            </w:r>
            <w:r w:rsidRPr="00840C20">
              <w:rPr>
                <w:rFonts w:ascii="TH SarabunPSK" w:hAnsi="TH SarabunPSK" w:cs="TH SarabunPSK"/>
                <w:sz w:val="32"/>
                <w:szCs w:val="32"/>
                <w:cs/>
              </w:rPr>
              <w:t xml:space="preserve"> ณ อัตราคิดลดร้อยละ 5.26 อยู่ที่ 11.20 ล้านบาท </w:t>
            </w:r>
          </w:p>
        </w:tc>
      </w:tr>
      <w:tr w:rsidR="00802A02" w:rsidRPr="00840C20" w:rsidTr="00064B53">
        <w:tc>
          <w:tcPr>
            <w:tcW w:w="2263" w:type="dxa"/>
          </w:tcPr>
          <w:p w:rsidR="00802A02" w:rsidRPr="00840C20" w:rsidRDefault="00802A02"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 xml:space="preserve">ผลตอบแทนทางเศรษฐกิจ </w:t>
            </w:r>
          </w:p>
        </w:tc>
        <w:tc>
          <w:tcPr>
            <w:tcW w:w="7371" w:type="dxa"/>
            <w:gridSpan w:val="2"/>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rPr>
              <w:t xml:space="preserve">EIRR </w:t>
            </w:r>
            <w:r w:rsidRPr="00840C20">
              <w:rPr>
                <w:rFonts w:ascii="TH SarabunPSK" w:hAnsi="TH SarabunPSK" w:cs="TH SarabunPSK"/>
                <w:sz w:val="32"/>
                <w:szCs w:val="32"/>
                <w:cs/>
              </w:rPr>
              <w:t xml:space="preserve">อยู่ที่ร้อยละ 8.56 </w:t>
            </w:r>
          </w:p>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rPr>
              <w:t>B</w:t>
            </w:r>
            <w:r w:rsidRPr="00840C20">
              <w:rPr>
                <w:rFonts w:ascii="TH SarabunPSK" w:hAnsi="TH SarabunPSK" w:cs="TH SarabunPSK"/>
                <w:sz w:val="32"/>
                <w:szCs w:val="32"/>
                <w:cs/>
              </w:rPr>
              <w:t>/</w:t>
            </w:r>
            <w:r w:rsidRPr="00840C20">
              <w:rPr>
                <w:rFonts w:ascii="TH SarabunPSK" w:hAnsi="TH SarabunPSK" w:cs="TH SarabunPSK"/>
                <w:sz w:val="32"/>
                <w:szCs w:val="32"/>
              </w:rPr>
              <w:t xml:space="preserve">C Ratio </w:t>
            </w:r>
            <w:r w:rsidRPr="00840C20">
              <w:rPr>
                <w:rFonts w:ascii="TH SarabunPSK" w:hAnsi="TH SarabunPSK" w:cs="TH SarabunPSK"/>
                <w:sz w:val="32"/>
                <w:szCs w:val="32"/>
                <w:cs/>
              </w:rPr>
              <w:t xml:space="preserve">อยู่ที่ 1.28 </w:t>
            </w:r>
          </w:p>
        </w:tc>
      </w:tr>
      <w:tr w:rsidR="00802A02" w:rsidRPr="00840C20" w:rsidTr="00064B53">
        <w:tc>
          <w:tcPr>
            <w:tcW w:w="2263" w:type="dxa"/>
          </w:tcPr>
          <w:p w:rsidR="00802A02" w:rsidRPr="00840C20" w:rsidRDefault="00802A02" w:rsidP="00840C20">
            <w:pPr>
              <w:spacing w:line="340" w:lineRule="exact"/>
              <w:jc w:val="thaiDistribute"/>
              <w:rPr>
                <w:rFonts w:ascii="TH SarabunPSK" w:hAnsi="TH SarabunPSK" w:cs="TH SarabunPSK"/>
                <w:b/>
                <w:bCs/>
                <w:sz w:val="32"/>
                <w:szCs w:val="32"/>
                <w:cs/>
              </w:rPr>
            </w:pPr>
            <w:r w:rsidRPr="00840C20">
              <w:rPr>
                <w:rFonts w:ascii="TH SarabunPSK" w:hAnsi="TH SarabunPSK" w:cs="TH SarabunPSK"/>
                <w:b/>
                <w:bCs/>
                <w:sz w:val="32"/>
                <w:szCs w:val="32"/>
                <w:cs/>
              </w:rPr>
              <w:t xml:space="preserve">ราคาค่าไฟฟ้าเฉลี่ย </w:t>
            </w:r>
          </w:p>
        </w:tc>
        <w:tc>
          <w:tcPr>
            <w:tcW w:w="7371" w:type="dxa"/>
            <w:gridSpan w:val="2"/>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3.00 บาท/หน่วย </w:t>
            </w:r>
          </w:p>
        </w:tc>
      </w:tr>
      <w:tr w:rsidR="00802A02" w:rsidRPr="00840C20" w:rsidTr="00064B53">
        <w:tc>
          <w:tcPr>
            <w:tcW w:w="2263" w:type="dxa"/>
          </w:tcPr>
          <w:p w:rsidR="00802A02" w:rsidRPr="00840C20" w:rsidRDefault="00802A02" w:rsidP="00840C20">
            <w:pPr>
              <w:spacing w:line="340" w:lineRule="exact"/>
              <w:jc w:val="thaiDistribute"/>
              <w:rPr>
                <w:rFonts w:ascii="TH SarabunPSK" w:hAnsi="TH SarabunPSK" w:cs="TH SarabunPSK"/>
                <w:b/>
                <w:bCs/>
                <w:sz w:val="32"/>
                <w:szCs w:val="32"/>
                <w:cs/>
              </w:rPr>
            </w:pPr>
            <w:r w:rsidRPr="00840C20">
              <w:rPr>
                <w:rFonts w:ascii="TH SarabunPSK" w:hAnsi="TH SarabunPSK" w:cs="TH SarabunPSK"/>
                <w:b/>
                <w:bCs/>
                <w:sz w:val="32"/>
                <w:szCs w:val="32"/>
                <w:cs/>
              </w:rPr>
              <w:t>ระยะเวลาคืนทุน</w:t>
            </w:r>
          </w:p>
        </w:tc>
        <w:tc>
          <w:tcPr>
            <w:tcW w:w="7371" w:type="dxa"/>
            <w:gridSpan w:val="2"/>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16 ปี 10 เดือน </w:t>
            </w:r>
          </w:p>
        </w:tc>
      </w:tr>
      <w:tr w:rsidR="00802A02" w:rsidRPr="00840C20" w:rsidTr="00064B53">
        <w:tc>
          <w:tcPr>
            <w:tcW w:w="2263" w:type="dxa"/>
          </w:tcPr>
          <w:p w:rsidR="00802A02" w:rsidRPr="00840C20" w:rsidRDefault="00802A02"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การขออนุญาตใช้พื้นที่</w:t>
            </w:r>
          </w:p>
        </w:tc>
        <w:tc>
          <w:tcPr>
            <w:tcW w:w="7371" w:type="dxa"/>
            <w:gridSpan w:val="2"/>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อยู่ระหว่างขอใช้ประโยชน์ในที่ป่าสงวนแห่งชาติจากกระทรวงทรัพยากรธรรมชาติและสิ่งแวดล้อม </w:t>
            </w:r>
          </w:p>
        </w:tc>
      </w:tr>
      <w:tr w:rsidR="00802A02" w:rsidRPr="00840C20" w:rsidTr="00064B53">
        <w:tc>
          <w:tcPr>
            <w:tcW w:w="2263" w:type="dxa"/>
          </w:tcPr>
          <w:p w:rsidR="00802A02" w:rsidRPr="00840C20" w:rsidRDefault="00802A02"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 xml:space="preserve">ค่ากองทุนพัฒนาไฟฟ้า </w:t>
            </w:r>
          </w:p>
        </w:tc>
        <w:tc>
          <w:tcPr>
            <w:tcW w:w="7371" w:type="dxa"/>
            <w:gridSpan w:val="2"/>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b/>
                <w:bCs/>
                <w:sz w:val="32"/>
                <w:szCs w:val="32"/>
                <w:cs/>
              </w:rPr>
              <w:t>ระหว่างก่อสร้าง:</w:t>
            </w:r>
            <w:r w:rsidRPr="00840C20">
              <w:rPr>
                <w:rFonts w:ascii="TH SarabunPSK" w:hAnsi="TH SarabunPSK" w:cs="TH SarabunPSK"/>
                <w:sz w:val="32"/>
                <w:szCs w:val="32"/>
                <w:cs/>
              </w:rPr>
              <w:t xml:space="preserve"> ประมาณ </w:t>
            </w:r>
            <w:r w:rsidRPr="00840C20">
              <w:rPr>
                <w:rFonts w:ascii="TH SarabunPSK" w:hAnsi="TH SarabunPSK" w:cs="TH SarabunPSK"/>
                <w:sz w:val="32"/>
                <w:szCs w:val="32"/>
              </w:rPr>
              <w:t xml:space="preserve">62,000 </w:t>
            </w:r>
            <w:r w:rsidRPr="00840C20">
              <w:rPr>
                <w:rFonts w:ascii="TH SarabunPSK" w:hAnsi="TH SarabunPSK" w:cs="TH SarabunPSK"/>
                <w:sz w:val="32"/>
                <w:szCs w:val="32"/>
                <w:cs/>
              </w:rPr>
              <w:t>บาท (50</w:t>
            </w:r>
            <w:r w:rsidRPr="00840C20">
              <w:rPr>
                <w:rFonts w:ascii="TH SarabunPSK" w:hAnsi="TH SarabunPSK" w:cs="TH SarabunPSK"/>
                <w:sz w:val="32"/>
                <w:szCs w:val="32"/>
              </w:rPr>
              <w:t xml:space="preserve">,000 </w:t>
            </w:r>
            <w:r w:rsidRPr="00840C20">
              <w:rPr>
                <w:rFonts w:ascii="TH SarabunPSK" w:hAnsi="TH SarabunPSK" w:cs="TH SarabunPSK"/>
                <w:sz w:val="32"/>
                <w:szCs w:val="32"/>
                <w:cs/>
              </w:rPr>
              <w:t xml:space="preserve">บาทต่อเมกะวัตต์ </w:t>
            </w:r>
            <w:r w:rsidRPr="00840C20">
              <w:rPr>
                <w:rFonts w:ascii="TH SarabunPSK" w:hAnsi="TH SarabunPSK" w:cs="TH SarabunPSK"/>
                <w:sz w:val="32"/>
                <w:szCs w:val="32"/>
              </w:rPr>
              <w:t xml:space="preserve">x </w:t>
            </w:r>
            <w:r w:rsidRPr="00840C20">
              <w:rPr>
                <w:rFonts w:ascii="TH SarabunPSK" w:hAnsi="TH SarabunPSK" w:cs="TH SarabunPSK"/>
                <w:sz w:val="32"/>
                <w:szCs w:val="32"/>
                <w:cs/>
              </w:rPr>
              <w:t xml:space="preserve">1.25 </w:t>
            </w:r>
            <w:r w:rsidR="00767E5E">
              <w:rPr>
                <w:rFonts w:ascii="TH SarabunPSK" w:hAnsi="TH SarabunPSK" w:cs="TH SarabunPSK" w:hint="cs"/>
                <w:sz w:val="32"/>
                <w:szCs w:val="32"/>
                <w:cs/>
              </w:rPr>
              <w:t xml:space="preserve">                    </w:t>
            </w:r>
            <w:r w:rsidRPr="00840C20">
              <w:rPr>
                <w:rFonts w:ascii="TH SarabunPSK" w:hAnsi="TH SarabunPSK" w:cs="TH SarabunPSK"/>
                <w:sz w:val="32"/>
                <w:szCs w:val="32"/>
                <w:cs/>
              </w:rPr>
              <w:t xml:space="preserve">เมกะวัตต์) </w:t>
            </w:r>
          </w:p>
          <w:p w:rsidR="00802A02" w:rsidRPr="00840C20" w:rsidRDefault="00802A02" w:rsidP="00840C20">
            <w:pPr>
              <w:spacing w:line="340" w:lineRule="exact"/>
              <w:jc w:val="thaiDistribute"/>
              <w:rPr>
                <w:rFonts w:ascii="TH SarabunPSK" w:hAnsi="TH SarabunPSK" w:cs="TH SarabunPSK"/>
                <w:sz w:val="32"/>
                <w:szCs w:val="32"/>
                <w:cs/>
              </w:rPr>
            </w:pPr>
            <w:r w:rsidRPr="00840C20">
              <w:rPr>
                <w:rFonts w:ascii="TH SarabunPSK" w:hAnsi="TH SarabunPSK" w:cs="TH SarabunPSK"/>
                <w:b/>
                <w:bCs/>
                <w:sz w:val="32"/>
                <w:szCs w:val="32"/>
                <w:cs/>
              </w:rPr>
              <w:t>ระหว่างดำเนินการผลิต:</w:t>
            </w:r>
            <w:r w:rsidRPr="00840C20">
              <w:rPr>
                <w:rFonts w:ascii="TH SarabunPSK" w:hAnsi="TH SarabunPSK" w:cs="TH SarabunPSK"/>
                <w:sz w:val="32"/>
                <w:szCs w:val="32"/>
                <w:cs/>
              </w:rPr>
              <w:t xml:space="preserve"> 0.02 บาทต่อหน่วย คิดเป็น </w:t>
            </w:r>
            <w:r w:rsidRPr="00840C20">
              <w:rPr>
                <w:rFonts w:ascii="TH SarabunPSK" w:hAnsi="TH SarabunPSK" w:cs="TH SarabunPSK"/>
                <w:sz w:val="32"/>
                <w:szCs w:val="32"/>
              </w:rPr>
              <w:t xml:space="preserve">128,200 </w:t>
            </w:r>
            <w:r w:rsidRPr="00840C20">
              <w:rPr>
                <w:rFonts w:ascii="TH SarabunPSK" w:hAnsi="TH SarabunPSK" w:cs="TH SarabunPSK"/>
                <w:sz w:val="32"/>
                <w:szCs w:val="32"/>
                <w:cs/>
              </w:rPr>
              <w:t xml:space="preserve">บาทต่อปี (0.02 บาทต่อหน่วย </w:t>
            </w:r>
            <w:r w:rsidRPr="00840C20">
              <w:rPr>
                <w:rFonts w:ascii="TH SarabunPSK" w:hAnsi="TH SarabunPSK" w:cs="TH SarabunPSK"/>
                <w:sz w:val="32"/>
                <w:szCs w:val="32"/>
              </w:rPr>
              <w:t xml:space="preserve">x </w:t>
            </w:r>
            <w:r w:rsidRPr="00840C20">
              <w:rPr>
                <w:rFonts w:ascii="TH SarabunPSK" w:hAnsi="TH SarabunPSK" w:cs="TH SarabunPSK"/>
                <w:sz w:val="32"/>
                <w:szCs w:val="32"/>
                <w:cs/>
              </w:rPr>
              <w:t xml:space="preserve">6.41 ล้านหน่วย/ปี) หรือประมาณ 3.85 ล้านบาท ตลอดอายุโครงการ </w:t>
            </w:r>
            <w:r w:rsidR="00767E5E">
              <w:rPr>
                <w:rFonts w:ascii="TH SarabunPSK" w:hAnsi="TH SarabunPSK" w:cs="TH SarabunPSK" w:hint="cs"/>
                <w:sz w:val="32"/>
                <w:szCs w:val="32"/>
                <w:cs/>
              </w:rPr>
              <w:t xml:space="preserve">              </w:t>
            </w:r>
            <w:r w:rsidRPr="00840C20">
              <w:rPr>
                <w:rFonts w:ascii="TH SarabunPSK" w:hAnsi="TH SarabunPSK" w:cs="TH SarabunPSK"/>
                <w:sz w:val="32"/>
                <w:szCs w:val="32"/>
                <w:cs/>
              </w:rPr>
              <w:t>30 ปี</w:t>
            </w:r>
          </w:p>
        </w:tc>
      </w:tr>
      <w:tr w:rsidR="00802A02" w:rsidRPr="00840C20" w:rsidTr="00064B53">
        <w:tc>
          <w:tcPr>
            <w:tcW w:w="2263" w:type="dxa"/>
          </w:tcPr>
          <w:p w:rsidR="00802A02" w:rsidRPr="00840C20" w:rsidRDefault="00802A02"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ค่าธรรมเนียมและค่าตอบแทน</w:t>
            </w:r>
          </w:p>
        </w:tc>
        <w:tc>
          <w:tcPr>
            <w:tcW w:w="7371" w:type="dxa"/>
            <w:gridSpan w:val="2"/>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ค่าธรรมเนียมการใช้ที่ดินของกรมธนารักษ์ 0.50 ล้านบาทต่อปี หรือประมาณ </w:t>
            </w:r>
            <w:r w:rsidR="00767E5E">
              <w:rPr>
                <w:rFonts w:ascii="TH SarabunPSK" w:hAnsi="TH SarabunPSK" w:cs="TH SarabunPSK" w:hint="cs"/>
                <w:sz w:val="32"/>
                <w:szCs w:val="32"/>
                <w:cs/>
              </w:rPr>
              <w:t xml:space="preserve">                      </w:t>
            </w:r>
            <w:r w:rsidRPr="00840C20">
              <w:rPr>
                <w:rFonts w:ascii="TH SarabunPSK" w:hAnsi="TH SarabunPSK" w:cs="TH SarabunPSK"/>
                <w:sz w:val="32"/>
                <w:szCs w:val="32"/>
                <w:cs/>
              </w:rPr>
              <w:t xml:space="preserve">15 ล้านบาท ตลอดอายุโครงการ 30 ปี </w:t>
            </w:r>
          </w:p>
          <w:p w:rsidR="00802A02" w:rsidRPr="00840C20" w:rsidRDefault="00802A02" w:rsidP="00840C20">
            <w:pPr>
              <w:spacing w:line="340" w:lineRule="exact"/>
              <w:jc w:val="thaiDistribute"/>
              <w:rPr>
                <w:rFonts w:ascii="TH SarabunPSK" w:hAnsi="TH SarabunPSK" w:cs="TH SarabunPSK"/>
                <w:sz w:val="32"/>
                <w:szCs w:val="32"/>
                <w:cs/>
              </w:rPr>
            </w:pPr>
            <w:r w:rsidRPr="00840C20">
              <w:rPr>
                <w:rFonts w:ascii="TH SarabunPSK" w:hAnsi="TH SarabunPSK" w:cs="TH SarabunPSK"/>
                <w:sz w:val="32"/>
                <w:szCs w:val="32"/>
                <w:cs/>
              </w:rPr>
              <w:t xml:space="preserve">- ค่าตอบแทนกรมชลประทาน: (1) อัตราค่าน้ำที่ผ่านเครื่องกังหันน้ำช่วงเดินเครื่องประมาณ 0.02100 บาทต่อลูกบาศก์เมตร (ประมาณ 0.32 บาทต่อหน่วย) และ </w:t>
            </w:r>
            <w:r w:rsidR="00767E5E">
              <w:rPr>
                <w:rFonts w:ascii="TH SarabunPSK" w:hAnsi="TH SarabunPSK" w:cs="TH SarabunPSK" w:hint="cs"/>
                <w:sz w:val="32"/>
                <w:szCs w:val="32"/>
                <w:cs/>
              </w:rPr>
              <w:t xml:space="preserve">                   </w:t>
            </w:r>
            <w:r w:rsidRPr="00840C20">
              <w:rPr>
                <w:rFonts w:ascii="TH SarabunPSK" w:hAnsi="TH SarabunPSK" w:cs="TH SarabunPSK"/>
                <w:sz w:val="32"/>
                <w:szCs w:val="32"/>
                <w:cs/>
              </w:rPr>
              <w:t>(2) พลังงานไฟฟ้าสนับสนุนกิจกรรมของกรมชลประทาน 0.25 ล้านหน่วยต่อปี โดยจ่ายให้ กฟภ. 4 บาทต่อหน่วย</w:t>
            </w:r>
          </w:p>
        </w:tc>
      </w:tr>
      <w:tr w:rsidR="00802A02" w:rsidRPr="00840C20" w:rsidTr="00064B53">
        <w:tc>
          <w:tcPr>
            <w:tcW w:w="9634" w:type="dxa"/>
            <w:gridSpan w:val="3"/>
          </w:tcPr>
          <w:p w:rsidR="00802A02" w:rsidRPr="00840C20" w:rsidRDefault="00802A02" w:rsidP="00840C20">
            <w:pPr>
              <w:spacing w:line="340" w:lineRule="exact"/>
              <w:jc w:val="thaiDistribute"/>
              <w:rPr>
                <w:rFonts w:ascii="TH SarabunPSK" w:hAnsi="TH SarabunPSK" w:cs="TH SarabunPSK"/>
                <w:b/>
                <w:bCs/>
                <w:sz w:val="32"/>
                <w:szCs w:val="32"/>
                <w:cs/>
              </w:rPr>
            </w:pPr>
            <w:r w:rsidRPr="00840C20">
              <w:rPr>
                <w:rFonts w:ascii="TH SarabunPSK" w:hAnsi="TH SarabunPSK" w:cs="TH SarabunPSK"/>
                <w:b/>
                <w:bCs/>
                <w:sz w:val="32"/>
                <w:szCs w:val="32"/>
                <w:cs/>
              </w:rPr>
              <w:t>(4) โครงการโรงไฟฟ้าพลังน้ำเขื่อนกระเสียว</w:t>
            </w:r>
          </w:p>
        </w:tc>
      </w:tr>
      <w:tr w:rsidR="00802A02" w:rsidRPr="00840C20" w:rsidTr="00064B53">
        <w:tc>
          <w:tcPr>
            <w:tcW w:w="2263" w:type="dxa"/>
          </w:tcPr>
          <w:p w:rsidR="00802A02" w:rsidRPr="00840C20" w:rsidRDefault="00802A02"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ที่ตั้งโครงการ</w:t>
            </w:r>
          </w:p>
        </w:tc>
        <w:tc>
          <w:tcPr>
            <w:tcW w:w="7371" w:type="dxa"/>
            <w:gridSpan w:val="2"/>
          </w:tcPr>
          <w:p w:rsidR="00802A02" w:rsidRPr="00840C20" w:rsidRDefault="00802A02" w:rsidP="00840C20">
            <w:pPr>
              <w:spacing w:line="340" w:lineRule="exact"/>
              <w:jc w:val="thaiDistribute"/>
              <w:rPr>
                <w:rFonts w:ascii="TH SarabunPSK" w:hAnsi="TH SarabunPSK" w:cs="TH SarabunPSK"/>
                <w:sz w:val="32"/>
                <w:szCs w:val="32"/>
                <w:cs/>
              </w:rPr>
            </w:pPr>
            <w:r w:rsidRPr="00840C20">
              <w:rPr>
                <w:rFonts w:ascii="TH SarabunPSK" w:hAnsi="TH SarabunPSK" w:cs="TH SarabunPSK"/>
                <w:sz w:val="32"/>
                <w:szCs w:val="32"/>
                <w:cs/>
              </w:rPr>
              <w:t>ตั้งอยู่ทางฝั่งขวาของอาคารระบายน้ำลงลำน้ำเดิมของเขื่อนกระเสียว อำเภอด่านช้าง จังหวัดสุพรรณบุรี</w:t>
            </w:r>
          </w:p>
        </w:tc>
      </w:tr>
      <w:tr w:rsidR="00802A02" w:rsidRPr="00840C20" w:rsidTr="00064B53">
        <w:tc>
          <w:tcPr>
            <w:tcW w:w="2263" w:type="dxa"/>
          </w:tcPr>
          <w:p w:rsidR="00802A02" w:rsidRPr="00840C20" w:rsidRDefault="00802A02"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 xml:space="preserve">ข้อมูลด้านเทคนิค </w:t>
            </w:r>
          </w:p>
        </w:tc>
        <w:tc>
          <w:tcPr>
            <w:tcW w:w="7371" w:type="dxa"/>
            <w:gridSpan w:val="2"/>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(1) เป็นโรงไฟฟ้าพลังน้ำขนาด 1</w:t>
            </w:r>
            <w:r w:rsidRPr="00840C20">
              <w:rPr>
                <w:rFonts w:ascii="TH SarabunPSK" w:hAnsi="TH SarabunPSK" w:cs="TH SarabunPSK"/>
                <w:sz w:val="32"/>
                <w:szCs w:val="32"/>
              </w:rPr>
              <w:t xml:space="preserve">,500 </w:t>
            </w:r>
            <w:r w:rsidRPr="00840C20">
              <w:rPr>
                <w:rFonts w:ascii="TH SarabunPSK" w:hAnsi="TH SarabunPSK" w:cs="TH SarabunPSK"/>
                <w:sz w:val="32"/>
                <w:szCs w:val="32"/>
                <w:cs/>
              </w:rPr>
              <w:t xml:space="preserve">กิโลวัตต์ (1.50 เมกะวัตต์) สายส่งขนาด 22 กิโลโวลต์ จำนวน 1 วงจร เชื่อมต่อเข้ากับระบบจำหน่ายของ กฟภ. ระยะทาง 1.8 กิโลเมตร ความถี่ของระบบไฟฟ้า 50 รอบ/วินาที </w:t>
            </w:r>
          </w:p>
          <w:p w:rsidR="00802A02" w:rsidRPr="00840C20" w:rsidRDefault="00802A02" w:rsidP="00840C20">
            <w:pPr>
              <w:spacing w:line="340" w:lineRule="exact"/>
              <w:jc w:val="thaiDistribute"/>
              <w:rPr>
                <w:rFonts w:ascii="TH SarabunPSK" w:hAnsi="TH SarabunPSK" w:cs="TH SarabunPSK"/>
                <w:sz w:val="32"/>
                <w:szCs w:val="32"/>
                <w:cs/>
              </w:rPr>
            </w:pPr>
            <w:r w:rsidRPr="00840C20">
              <w:rPr>
                <w:rFonts w:ascii="TH SarabunPSK" w:hAnsi="TH SarabunPSK" w:cs="TH SarabunPSK"/>
                <w:sz w:val="32"/>
                <w:szCs w:val="32"/>
                <w:cs/>
              </w:rPr>
              <w:lastRenderedPageBreak/>
              <w:t xml:space="preserve">(2) ติดตั้งเครื่องกังหันน้ำ (ชนิด </w:t>
            </w:r>
            <w:r w:rsidRPr="00840C20">
              <w:rPr>
                <w:rFonts w:ascii="TH SarabunPSK" w:hAnsi="TH SarabunPSK" w:cs="TH SarabunPSK"/>
                <w:sz w:val="32"/>
                <w:szCs w:val="32"/>
              </w:rPr>
              <w:t>Reaction Turbine</w:t>
            </w:r>
            <w:r w:rsidRPr="00840C20">
              <w:rPr>
                <w:rFonts w:ascii="TH SarabunPSK" w:hAnsi="TH SarabunPSK" w:cs="TH SarabunPSK"/>
                <w:sz w:val="32"/>
                <w:szCs w:val="32"/>
                <w:cs/>
              </w:rPr>
              <w:t xml:space="preserve">) ขนาดกำลังการผลิต 1.58 เมกะวัตต์ จำนวน 1 เครื่อง ความเร็วรอบสูงสุด 428 รอบ/นาที เครื่องกำเนิดไฟฟ้า ขนาดกำลังการผลิต 1.50 เมกะวัตต์ จำนวน 1 เครื่อง และหม้อแปลงไฟฟ้า พิกัดกำลัง </w:t>
            </w:r>
            <w:r w:rsidR="00767E5E">
              <w:rPr>
                <w:rFonts w:ascii="TH SarabunPSK" w:hAnsi="TH SarabunPSK" w:cs="TH SarabunPSK" w:hint="cs"/>
                <w:sz w:val="32"/>
                <w:szCs w:val="32"/>
                <w:cs/>
              </w:rPr>
              <w:t xml:space="preserve">                  </w:t>
            </w:r>
            <w:r w:rsidRPr="00840C20">
              <w:rPr>
                <w:rFonts w:ascii="TH SarabunPSK" w:hAnsi="TH SarabunPSK" w:cs="TH SarabunPSK"/>
                <w:sz w:val="32"/>
                <w:szCs w:val="32"/>
                <w:cs/>
              </w:rPr>
              <w:t xml:space="preserve">2.00 เมกะโวลต์ – แอมแปร์ จำนวน 1 เครื่อง </w:t>
            </w:r>
          </w:p>
        </w:tc>
      </w:tr>
      <w:tr w:rsidR="00802A02" w:rsidRPr="00840C20" w:rsidTr="00064B53">
        <w:tc>
          <w:tcPr>
            <w:tcW w:w="2263" w:type="dxa"/>
          </w:tcPr>
          <w:p w:rsidR="00802A02" w:rsidRPr="00840C20" w:rsidRDefault="00802A02"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lastRenderedPageBreak/>
              <w:t>ระยะเวลาก่อสร้าง/กำหนดจ่ายไฟฟ้าเข้าระบบ</w:t>
            </w:r>
          </w:p>
        </w:tc>
        <w:tc>
          <w:tcPr>
            <w:tcW w:w="7371" w:type="dxa"/>
            <w:gridSpan w:val="2"/>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(1) </w:t>
            </w:r>
            <w:r w:rsidRPr="00840C20">
              <w:rPr>
                <w:rFonts w:ascii="TH SarabunPSK" w:hAnsi="TH SarabunPSK" w:cs="TH SarabunPSK"/>
                <w:b/>
                <w:bCs/>
                <w:sz w:val="32"/>
                <w:szCs w:val="32"/>
                <w:cs/>
              </w:rPr>
              <w:t>ระยะเวลาก่อสร้าง:</w:t>
            </w:r>
            <w:r w:rsidRPr="00840C20">
              <w:rPr>
                <w:rFonts w:ascii="TH SarabunPSK" w:hAnsi="TH SarabunPSK" w:cs="TH SarabunPSK"/>
                <w:sz w:val="32"/>
                <w:szCs w:val="32"/>
                <w:cs/>
              </w:rPr>
              <w:t xml:space="preserve"> 24 เดือน (ธันวาคม 2567 – พฤศจิกายน 2569) </w:t>
            </w:r>
          </w:p>
          <w:p w:rsidR="00802A02" w:rsidRPr="00840C20" w:rsidRDefault="00802A02" w:rsidP="00840C20">
            <w:pPr>
              <w:spacing w:line="340" w:lineRule="exact"/>
              <w:jc w:val="thaiDistribute"/>
              <w:rPr>
                <w:rFonts w:ascii="TH SarabunPSK" w:hAnsi="TH SarabunPSK" w:cs="TH SarabunPSK"/>
                <w:sz w:val="32"/>
                <w:szCs w:val="32"/>
                <w:cs/>
              </w:rPr>
            </w:pPr>
            <w:r w:rsidRPr="00840C20">
              <w:rPr>
                <w:rFonts w:ascii="TH SarabunPSK" w:hAnsi="TH SarabunPSK" w:cs="TH SarabunPSK"/>
                <w:sz w:val="32"/>
                <w:szCs w:val="32"/>
                <w:cs/>
              </w:rPr>
              <w:t xml:space="preserve">(2) </w:t>
            </w:r>
            <w:r w:rsidRPr="00840C20">
              <w:rPr>
                <w:rFonts w:ascii="TH SarabunPSK" w:hAnsi="TH SarabunPSK" w:cs="TH SarabunPSK"/>
                <w:sz w:val="32"/>
                <w:szCs w:val="32"/>
              </w:rPr>
              <w:t>COD</w:t>
            </w:r>
            <w:r w:rsidRPr="00840C20">
              <w:rPr>
                <w:rFonts w:ascii="TH SarabunPSK" w:hAnsi="TH SarabunPSK" w:cs="TH SarabunPSK"/>
                <w:sz w:val="32"/>
                <w:szCs w:val="32"/>
                <w:cs/>
              </w:rPr>
              <w:t>: ภายในปี 2569</w:t>
            </w:r>
          </w:p>
        </w:tc>
      </w:tr>
      <w:tr w:rsidR="00802A02" w:rsidRPr="00840C20" w:rsidTr="00064B53">
        <w:tc>
          <w:tcPr>
            <w:tcW w:w="2263" w:type="dxa"/>
          </w:tcPr>
          <w:p w:rsidR="00802A02" w:rsidRPr="00840C20" w:rsidRDefault="00802A02"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วงเงินลงทุน</w:t>
            </w:r>
          </w:p>
        </w:tc>
        <w:tc>
          <w:tcPr>
            <w:tcW w:w="7371" w:type="dxa"/>
            <w:gridSpan w:val="2"/>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b/>
                <w:bCs/>
                <w:sz w:val="32"/>
                <w:szCs w:val="32"/>
                <w:cs/>
              </w:rPr>
              <w:t xml:space="preserve">รวมทั้งสิ้น </w:t>
            </w:r>
            <w:r w:rsidRPr="00840C20">
              <w:rPr>
                <w:rFonts w:ascii="TH SarabunPSK" w:hAnsi="TH SarabunPSK" w:cs="TH SarabunPSK"/>
                <w:b/>
                <w:bCs/>
                <w:sz w:val="32"/>
                <w:szCs w:val="32"/>
              </w:rPr>
              <w:t>177</w:t>
            </w:r>
            <w:r w:rsidRPr="00840C20">
              <w:rPr>
                <w:rFonts w:ascii="TH SarabunPSK" w:hAnsi="TH SarabunPSK" w:cs="TH SarabunPSK"/>
                <w:b/>
                <w:bCs/>
                <w:sz w:val="32"/>
                <w:szCs w:val="32"/>
                <w:cs/>
              </w:rPr>
              <w:t>.</w:t>
            </w:r>
            <w:r w:rsidRPr="00840C20">
              <w:rPr>
                <w:rFonts w:ascii="TH SarabunPSK" w:hAnsi="TH SarabunPSK" w:cs="TH SarabunPSK"/>
                <w:b/>
                <w:bCs/>
                <w:sz w:val="32"/>
                <w:szCs w:val="32"/>
              </w:rPr>
              <w:t xml:space="preserve">14 </w:t>
            </w:r>
            <w:r w:rsidRPr="00840C20">
              <w:rPr>
                <w:rFonts w:ascii="TH SarabunPSK" w:hAnsi="TH SarabunPSK" w:cs="TH SarabunPSK"/>
                <w:b/>
                <w:bCs/>
                <w:sz w:val="32"/>
                <w:szCs w:val="32"/>
                <w:cs/>
              </w:rPr>
              <w:t>ล้านบาท</w:t>
            </w:r>
            <w:r w:rsidRPr="00840C20">
              <w:rPr>
                <w:rFonts w:ascii="TH SarabunPSK" w:hAnsi="TH SarabunPSK" w:cs="TH SarabunPSK"/>
                <w:sz w:val="32"/>
                <w:szCs w:val="32"/>
                <w:cs/>
              </w:rPr>
              <w:t xml:space="preserve"> ประกอบด้วย</w:t>
            </w:r>
          </w:p>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(1) เงินลงทุนเพื่อซื้ออุปกรณ์จากต่างประเทศ จำนวน 48.16 ล้านบาท</w:t>
            </w:r>
          </w:p>
          <w:p w:rsidR="00802A02" w:rsidRPr="00840C20" w:rsidRDefault="00802A02" w:rsidP="00840C20">
            <w:pPr>
              <w:spacing w:line="340" w:lineRule="exact"/>
              <w:jc w:val="thaiDistribute"/>
              <w:rPr>
                <w:rFonts w:ascii="TH SarabunPSK" w:hAnsi="TH SarabunPSK" w:cs="TH SarabunPSK"/>
                <w:sz w:val="32"/>
                <w:szCs w:val="32"/>
                <w:cs/>
              </w:rPr>
            </w:pPr>
            <w:r w:rsidRPr="00840C20">
              <w:rPr>
                <w:rFonts w:ascii="TH SarabunPSK" w:hAnsi="TH SarabunPSK" w:cs="TH SarabunPSK"/>
                <w:sz w:val="32"/>
                <w:szCs w:val="32"/>
                <w:cs/>
              </w:rPr>
              <w:t xml:space="preserve">(2) เงินลงทุนเพื่อซื้ออุปกรณ์ในประเทศและการก่อสร้าง จำนวน 128.98 ล้านบาท </w:t>
            </w:r>
          </w:p>
        </w:tc>
      </w:tr>
      <w:tr w:rsidR="00802A02" w:rsidRPr="00840C20" w:rsidTr="00064B53">
        <w:tc>
          <w:tcPr>
            <w:tcW w:w="2263" w:type="dxa"/>
            <w:vMerge w:val="restart"/>
          </w:tcPr>
          <w:p w:rsidR="00802A02" w:rsidRPr="00840C20" w:rsidRDefault="00802A02"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 xml:space="preserve">แผนการเบิกจ่ายเงิน </w:t>
            </w:r>
          </w:p>
        </w:tc>
        <w:tc>
          <w:tcPr>
            <w:tcW w:w="3119" w:type="dxa"/>
          </w:tcPr>
          <w:p w:rsidR="00802A02" w:rsidRPr="00840C20" w:rsidRDefault="00802A02"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ปี พ.ศ.</w:t>
            </w:r>
          </w:p>
        </w:tc>
        <w:tc>
          <w:tcPr>
            <w:tcW w:w="4252" w:type="dxa"/>
          </w:tcPr>
          <w:p w:rsidR="00802A02" w:rsidRPr="00840C20" w:rsidRDefault="00802A02"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วงเงิน (ล้านบาท)</w:t>
            </w:r>
          </w:p>
        </w:tc>
      </w:tr>
      <w:tr w:rsidR="00802A02" w:rsidRPr="00840C20" w:rsidTr="00064B53">
        <w:tc>
          <w:tcPr>
            <w:tcW w:w="2263" w:type="dxa"/>
            <w:vMerge/>
          </w:tcPr>
          <w:p w:rsidR="00802A02" w:rsidRPr="00840C20" w:rsidRDefault="00802A02" w:rsidP="00840C20">
            <w:pPr>
              <w:spacing w:line="340" w:lineRule="exact"/>
              <w:jc w:val="thaiDistribute"/>
              <w:rPr>
                <w:rFonts w:ascii="TH SarabunPSK" w:hAnsi="TH SarabunPSK" w:cs="TH SarabunPSK"/>
                <w:sz w:val="32"/>
                <w:szCs w:val="32"/>
              </w:rPr>
            </w:pPr>
          </w:p>
        </w:tc>
        <w:tc>
          <w:tcPr>
            <w:tcW w:w="3119" w:type="dxa"/>
          </w:tcPr>
          <w:p w:rsidR="00802A02" w:rsidRPr="00840C20" w:rsidRDefault="00802A02"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2567</w:t>
            </w:r>
          </w:p>
        </w:tc>
        <w:tc>
          <w:tcPr>
            <w:tcW w:w="4252" w:type="dxa"/>
          </w:tcPr>
          <w:p w:rsidR="00802A02" w:rsidRPr="00840C20" w:rsidRDefault="00802A02"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37.96</w:t>
            </w:r>
          </w:p>
        </w:tc>
      </w:tr>
      <w:tr w:rsidR="00802A02" w:rsidRPr="00840C20" w:rsidTr="00064B53">
        <w:tc>
          <w:tcPr>
            <w:tcW w:w="2263" w:type="dxa"/>
            <w:vMerge/>
          </w:tcPr>
          <w:p w:rsidR="00802A02" w:rsidRPr="00840C20" w:rsidRDefault="00802A02" w:rsidP="00840C20">
            <w:pPr>
              <w:spacing w:line="340" w:lineRule="exact"/>
              <w:jc w:val="thaiDistribute"/>
              <w:rPr>
                <w:rFonts w:ascii="TH SarabunPSK" w:hAnsi="TH SarabunPSK" w:cs="TH SarabunPSK"/>
                <w:sz w:val="32"/>
                <w:szCs w:val="32"/>
              </w:rPr>
            </w:pPr>
          </w:p>
        </w:tc>
        <w:tc>
          <w:tcPr>
            <w:tcW w:w="3119" w:type="dxa"/>
          </w:tcPr>
          <w:p w:rsidR="00802A02" w:rsidRPr="00840C20" w:rsidRDefault="00802A02"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2568</w:t>
            </w:r>
          </w:p>
        </w:tc>
        <w:tc>
          <w:tcPr>
            <w:tcW w:w="4252" w:type="dxa"/>
          </w:tcPr>
          <w:p w:rsidR="00802A02" w:rsidRPr="00840C20" w:rsidRDefault="00802A02"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83.39</w:t>
            </w:r>
          </w:p>
        </w:tc>
      </w:tr>
      <w:tr w:rsidR="00802A02" w:rsidRPr="00840C20" w:rsidTr="00064B53">
        <w:tc>
          <w:tcPr>
            <w:tcW w:w="2263" w:type="dxa"/>
            <w:vMerge/>
          </w:tcPr>
          <w:p w:rsidR="00802A02" w:rsidRPr="00840C20" w:rsidRDefault="00802A02" w:rsidP="00840C20">
            <w:pPr>
              <w:spacing w:line="340" w:lineRule="exact"/>
              <w:jc w:val="thaiDistribute"/>
              <w:rPr>
                <w:rFonts w:ascii="TH SarabunPSK" w:hAnsi="TH SarabunPSK" w:cs="TH SarabunPSK"/>
                <w:sz w:val="32"/>
                <w:szCs w:val="32"/>
              </w:rPr>
            </w:pPr>
          </w:p>
        </w:tc>
        <w:tc>
          <w:tcPr>
            <w:tcW w:w="3119" w:type="dxa"/>
          </w:tcPr>
          <w:p w:rsidR="00802A02" w:rsidRPr="00840C20" w:rsidRDefault="00802A02"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2569</w:t>
            </w:r>
          </w:p>
        </w:tc>
        <w:tc>
          <w:tcPr>
            <w:tcW w:w="4252" w:type="dxa"/>
          </w:tcPr>
          <w:p w:rsidR="00802A02" w:rsidRPr="00840C20" w:rsidRDefault="00802A02"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55.79</w:t>
            </w:r>
          </w:p>
        </w:tc>
      </w:tr>
      <w:tr w:rsidR="00802A02" w:rsidRPr="00840C20" w:rsidTr="00064B53">
        <w:tc>
          <w:tcPr>
            <w:tcW w:w="2263" w:type="dxa"/>
            <w:vMerge/>
          </w:tcPr>
          <w:p w:rsidR="00802A02" w:rsidRPr="00840C20" w:rsidRDefault="00802A02" w:rsidP="00840C20">
            <w:pPr>
              <w:spacing w:line="340" w:lineRule="exact"/>
              <w:jc w:val="thaiDistribute"/>
              <w:rPr>
                <w:rFonts w:ascii="TH SarabunPSK" w:hAnsi="TH SarabunPSK" w:cs="TH SarabunPSK"/>
                <w:sz w:val="32"/>
                <w:szCs w:val="32"/>
              </w:rPr>
            </w:pPr>
          </w:p>
        </w:tc>
        <w:tc>
          <w:tcPr>
            <w:tcW w:w="3119" w:type="dxa"/>
          </w:tcPr>
          <w:p w:rsidR="00802A02" w:rsidRPr="00840C20" w:rsidRDefault="00802A02"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รวม</w:t>
            </w:r>
          </w:p>
        </w:tc>
        <w:tc>
          <w:tcPr>
            <w:tcW w:w="4252" w:type="dxa"/>
          </w:tcPr>
          <w:p w:rsidR="00802A02" w:rsidRPr="00840C20" w:rsidRDefault="00802A02"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177.14</w:t>
            </w:r>
          </w:p>
        </w:tc>
      </w:tr>
      <w:tr w:rsidR="00802A02" w:rsidRPr="00840C20" w:rsidTr="00064B53">
        <w:tc>
          <w:tcPr>
            <w:tcW w:w="2263" w:type="dxa"/>
          </w:tcPr>
          <w:p w:rsidR="00802A02" w:rsidRPr="00840C20" w:rsidRDefault="00802A02" w:rsidP="00840C20">
            <w:pPr>
              <w:spacing w:line="340" w:lineRule="exact"/>
              <w:jc w:val="thaiDistribute"/>
              <w:rPr>
                <w:rFonts w:ascii="TH SarabunPSK" w:hAnsi="TH SarabunPSK" w:cs="TH SarabunPSK"/>
                <w:b/>
                <w:bCs/>
                <w:sz w:val="32"/>
                <w:szCs w:val="32"/>
                <w:cs/>
              </w:rPr>
            </w:pPr>
            <w:r w:rsidRPr="00840C20">
              <w:rPr>
                <w:rFonts w:ascii="TH SarabunPSK" w:hAnsi="TH SarabunPSK" w:cs="TH SarabunPSK"/>
                <w:b/>
                <w:bCs/>
                <w:sz w:val="32"/>
                <w:szCs w:val="32"/>
                <w:cs/>
              </w:rPr>
              <w:t xml:space="preserve">การผลิต/ขายพลังงานไฟฟ้า </w:t>
            </w:r>
          </w:p>
        </w:tc>
        <w:tc>
          <w:tcPr>
            <w:tcW w:w="7371" w:type="dxa"/>
            <w:gridSpan w:val="2"/>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ผลิตพลังงานไฟฟ้าได้เฉลี่ย 7.95 ล้านหน่วย/ปี</w:t>
            </w:r>
          </w:p>
          <w:p w:rsidR="00802A02" w:rsidRPr="00840C20" w:rsidRDefault="00802A02" w:rsidP="00840C20">
            <w:pPr>
              <w:spacing w:line="340" w:lineRule="exact"/>
              <w:jc w:val="thaiDistribute"/>
              <w:rPr>
                <w:rFonts w:ascii="TH SarabunPSK" w:hAnsi="TH SarabunPSK" w:cs="TH SarabunPSK"/>
                <w:sz w:val="32"/>
                <w:szCs w:val="32"/>
                <w:cs/>
              </w:rPr>
            </w:pPr>
            <w:r w:rsidRPr="00840C20">
              <w:rPr>
                <w:rFonts w:ascii="TH SarabunPSK" w:hAnsi="TH SarabunPSK" w:cs="TH SarabunPSK"/>
                <w:sz w:val="32"/>
                <w:szCs w:val="32"/>
                <w:cs/>
              </w:rPr>
              <w:t xml:space="preserve">- ขายพลังงานไฟฟ้าเฉลี่ย 7.83 ล้านหน่วย/ปี </w:t>
            </w:r>
          </w:p>
        </w:tc>
      </w:tr>
      <w:tr w:rsidR="00802A02" w:rsidRPr="00840C20" w:rsidTr="00064B53">
        <w:tc>
          <w:tcPr>
            <w:tcW w:w="2263" w:type="dxa"/>
          </w:tcPr>
          <w:p w:rsidR="00802A02" w:rsidRPr="00840C20" w:rsidRDefault="00802A02"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ผลตอบแทนทางการเงิน</w:t>
            </w:r>
          </w:p>
        </w:tc>
        <w:tc>
          <w:tcPr>
            <w:tcW w:w="7371" w:type="dxa"/>
            <w:gridSpan w:val="2"/>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b/>
                <w:bCs/>
                <w:sz w:val="32"/>
                <w:szCs w:val="32"/>
                <w:cs/>
              </w:rPr>
              <w:t>อัตราผลตอบแทนของโครงการ</w:t>
            </w:r>
            <w:r w:rsidRPr="00840C20">
              <w:rPr>
                <w:rFonts w:ascii="TH SarabunPSK" w:hAnsi="TH SarabunPSK" w:cs="TH SarabunPSK"/>
                <w:sz w:val="32"/>
                <w:szCs w:val="32"/>
                <w:cs/>
              </w:rPr>
              <w:t xml:space="preserve"> (</w:t>
            </w:r>
            <w:r w:rsidRPr="00840C20">
              <w:rPr>
                <w:rFonts w:ascii="TH SarabunPSK" w:hAnsi="TH SarabunPSK" w:cs="TH SarabunPSK"/>
                <w:sz w:val="32"/>
                <w:szCs w:val="32"/>
              </w:rPr>
              <w:t>Project Internal Rate of Return</w:t>
            </w:r>
            <w:r w:rsidRPr="00840C20">
              <w:rPr>
                <w:rFonts w:ascii="TH SarabunPSK" w:hAnsi="TH SarabunPSK" w:cs="TH SarabunPSK"/>
                <w:sz w:val="32"/>
                <w:szCs w:val="32"/>
                <w:cs/>
              </w:rPr>
              <w:t xml:space="preserve">) อยู่ที่ร้อยละ 5.18 </w:t>
            </w:r>
          </w:p>
          <w:p w:rsidR="00802A02" w:rsidRPr="00840C20" w:rsidRDefault="00802A02" w:rsidP="00840C20">
            <w:pPr>
              <w:spacing w:line="340" w:lineRule="exact"/>
              <w:jc w:val="thaiDistribute"/>
              <w:rPr>
                <w:rFonts w:ascii="TH SarabunPSK" w:hAnsi="TH SarabunPSK" w:cs="TH SarabunPSK"/>
                <w:sz w:val="32"/>
                <w:szCs w:val="32"/>
                <w:cs/>
              </w:rPr>
            </w:pPr>
            <w:r w:rsidRPr="00840C20">
              <w:rPr>
                <w:rFonts w:ascii="TH SarabunPSK" w:hAnsi="TH SarabunPSK" w:cs="TH SarabunPSK"/>
                <w:sz w:val="32"/>
                <w:szCs w:val="32"/>
                <w:cs/>
              </w:rPr>
              <w:t xml:space="preserve">- </w:t>
            </w:r>
            <w:r w:rsidRPr="00840C20">
              <w:rPr>
                <w:rFonts w:ascii="TH SarabunPSK" w:hAnsi="TH SarabunPSK" w:cs="TH SarabunPSK"/>
                <w:sz w:val="32"/>
                <w:szCs w:val="32"/>
              </w:rPr>
              <w:t xml:space="preserve">NPV </w:t>
            </w:r>
            <w:r w:rsidRPr="00840C20">
              <w:rPr>
                <w:rFonts w:ascii="TH SarabunPSK" w:hAnsi="TH SarabunPSK" w:cs="TH SarabunPSK"/>
                <w:sz w:val="32"/>
                <w:szCs w:val="32"/>
                <w:cs/>
              </w:rPr>
              <w:t xml:space="preserve">ณ อัตราคิดลดร้อยละ 5.26 อยู่ที่ 12.33 ล้านบาท </w:t>
            </w:r>
          </w:p>
        </w:tc>
      </w:tr>
      <w:tr w:rsidR="00802A02" w:rsidRPr="00840C20" w:rsidTr="00064B53">
        <w:tc>
          <w:tcPr>
            <w:tcW w:w="2263" w:type="dxa"/>
          </w:tcPr>
          <w:p w:rsidR="00802A02" w:rsidRPr="00840C20" w:rsidRDefault="00802A02"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 xml:space="preserve">ผลตอบแทนทางเศรษฐกิจ </w:t>
            </w:r>
          </w:p>
        </w:tc>
        <w:tc>
          <w:tcPr>
            <w:tcW w:w="7371" w:type="dxa"/>
            <w:gridSpan w:val="2"/>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rPr>
              <w:t xml:space="preserve">EIRR </w:t>
            </w:r>
            <w:r w:rsidRPr="00840C20">
              <w:rPr>
                <w:rFonts w:ascii="TH SarabunPSK" w:hAnsi="TH SarabunPSK" w:cs="TH SarabunPSK"/>
                <w:sz w:val="32"/>
                <w:szCs w:val="32"/>
                <w:cs/>
              </w:rPr>
              <w:t xml:space="preserve">อยู่ที่ร้อยละ 8.52 </w:t>
            </w:r>
          </w:p>
          <w:p w:rsidR="00802A02" w:rsidRPr="00840C20" w:rsidRDefault="00802A02" w:rsidP="00840C20">
            <w:pPr>
              <w:spacing w:line="340" w:lineRule="exact"/>
              <w:jc w:val="thaiDistribute"/>
              <w:rPr>
                <w:rFonts w:ascii="TH SarabunPSK" w:hAnsi="TH SarabunPSK" w:cs="TH SarabunPSK"/>
                <w:sz w:val="32"/>
                <w:szCs w:val="32"/>
                <w:cs/>
              </w:rPr>
            </w:pPr>
            <w:r w:rsidRPr="00840C20">
              <w:rPr>
                <w:rFonts w:ascii="TH SarabunPSK" w:hAnsi="TH SarabunPSK" w:cs="TH SarabunPSK"/>
                <w:sz w:val="32"/>
                <w:szCs w:val="32"/>
                <w:cs/>
              </w:rPr>
              <w:t xml:space="preserve">- </w:t>
            </w:r>
            <w:r w:rsidRPr="00840C20">
              <w:rPr>
                <w:rFonts w:ascii="TH SarabunPSK" w:hAnsi="TH SarabunPSK" w:cs="TH SarabunPSK"/>
                <w:sz w:val="32"/>
                <w:szCs w:val="32"/>
              </w:rPr>
              <w:t>B</w:t>
            </w:r>
            <w:r w:rsidRPr="00840C20">
              <w:rPr>
                <w:rFonts w:ascii="TH SarabunPSK" w:hAnsi="TH SarabunPSK" w:cs="TH SarabunPSK"/>
                <w:sz w:val="32"/>
                <w:szCs w:val="32"/>
                <w:cs/>
              </w:rPr>
              <w:t>/</w:t>
            </w:r>
            <w:r w:rsidRPr="00840C20">
              <w:rPr>
                <w:rFonts w:ascii="TH SarabunPSK" w:hAnsi="TH SarabunPSK" w:cs="TH SarabunPSK"/>
                <w:sz w:val="32"/>
                <w:szCs w:val="32"/>
              </w:rPr>
              <w:t xml:space="preserve">C Ratio </w:t>
            </w:r>
            <w:r w:rsidRPr="00840C20">
              <w:rPr>
                <w:rFonts w:ascii="TH SarabunPSK" w:hAnsi="TH SarabunPSK" w:cs="TH SarabunPSK"/>
                <w:sz w:val="32"/>
                <w:szCs w:val="32"/>
                <w:cs/>
              </w:rPr>
              <w:t xml:space="preserve">อยู่ที่ 1.27 </w:t>
            </w:r>
          </w:p>
        </w:tc>
      </w:tr>
      <w:tr w:rsidR="00802A02" w:rsidRPr="00840C20" w:rsidTr="00064B53">
        <w:tc>
          <w:tcPr>
            <w:tcW w:w="2263" w:type="dxa"/>
          </w:tcPr>
          <w:p w:rsidR="00802A02" w:rsidRPr="00840C20" w:rsidRDefault="00802A02"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ราคาค่าไฟฟ้าเฉลี่ย</w:t>
            </w:r>
          </w:p>
        </w:tc>
        <w:tc>
          <w:tcPr>
            <w:tcW w:w="7371" w:type="dxa"/>
            <w:gridSpan w:val="2"/>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2.66 บาท/หน่วย </w:t>
            </w:r>
          </w:p>
        </w:tc>
      </w:tr>
      <w:tr w:rsidR="00802A02" w:rsidRPr="00840C20" w:rsidTr="00064B53">
        <w:tc>
          <w:tcPr>
            <w:tcW w:w="2263" w:type="dxa"/>
          </w:tcPr>
          <w:p w:rsidR="00802A02" w:rsidRPr="00840C20" w:rsidRDefault="00802A02" w:rsidP="00840C20">
            <w:pPr>
              <w:spacing w:line="340" w:lineRule="exact"/>
              <w:jc w:val="thaiDistribute"/>
              <w:rPr>
                <w:rFonts w:ascii="TH SarabunPSK" w:hAnsi="TH SarabunPSK" w:cs="TH SarabunPSK"/>
                <w:b/>
                <w:bCs/>
                <w:sz w:val="32"/>
                <w:szCs w:val="32"/>
                <w:cs/>
              </w:rPr>
            </w:pPr>
            <w:r w:rsidRPr="00840C20">
              <w:rPr>
                <w:rFonts w:ascii="TH SarabunPSK" w:hAnsi="TH SarabunPSK" w:cs="TH SarabunPSK"/>
                <w:b/>
                <w:bCs/>
                <w:sz w:val="32"/>
                <w:szCs w:val="32"/>
                <w:cs/>
              </w:rPr>
              <w:t>ระยะเวลาคืนทุน</w:t>
            </w:r>
          </w:p>
        </w:tc>
        <w:tc>
          <w:tcPr>
            <w:tcW w:w="7371" w:type="dxa"/>
            <w:gridSpan w:val="2"/>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16 ปี 10 เดือน </w:t>
            </w:r>
          </w:p>
        </w:tc>
      </w:tr>
      <w:tr w:rsidR="00802A02" w:rsidRPr="00840C20" w:rsidTr="00064B53">
        <w:tc>
          <w:tcPr>
            <w:tcW w:w="2263" w:type="dxa"/>
          </w:tcPr>
          <w:p w:rsidR="00802A02" w:rsidRPr="00840C20" w:rsidRDefault="00802A02"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 xml:space="preserve">การขออนุญาตใช้พื้นที่ </w:t>
            </w:r>
          </w:p>
        </w:tc>
        <w:tc>
          <w:tcPr>
            <w:tcW w:w="7371" w:type="dxa"/>
            <w:gridSpan w:val="2"/>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อยู่ระหว่างขอใช้ประโยชน์ในที่ป่าสงวนแห่งชาติจากกระทรวงทรัพยากรธรรมชาติและสิ่งแวดล้อม </w:t>
            </w:r>
          </w:p>
        </w:tc>
      </w:tr>
      <w:tr w:rsidR="00802A02" w:rsidRPr="00840C20" w:rsidTr="00064B53">
        <w:tc>
          <w:tcPr>
            <w:tcW w:w="2263" w:type="dxa"/>
          </w:tcPr>
          <w:p w:rsidR="00802A02" w:rsidRPr="00840C20" w:rsidRDefault="00802A02"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 xml:space="preserve">ค่ากองทุนพัฒนาไฟฟ้า </w:t>
            </w:r>
          </w:p>
        </w:tc>
        <w:tc>
          <w:tcPr>
            <w:tcW w:w="7371" w:type="dxa"/>
            <w:gridSpan w:val="2"/>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b/>
                <w:bCs/>
                <w:sz w:val="32"/>
                <w:szCs w:val="32"/>
                <w:cs/>
              </w:rPr>
              <w:t>ระหว่างก่อสร้าง:</w:t>
            </w:r>
            <w:r w:rsidRPr="00840C20">
              <w:rPr>
                <w:rFonts w:ascii="TH SarabunPSK" w:hAnsi="TH SarabunPSK" w:cs="TH SarabunPSK"/>
                <w:sz w:val="32"/>
                <w:szCs w:val="32"/>
                <w:cs/>
              </w:rPr>
              <w:t xml:space="preserve"> ประมาณ </w:t>
            </w:r>
            <w:r w:rsidRPr="00840C20">
              <w:rPr>
                <w:rFonts w:ascii="TH SarabunPSK" w:hAnsi="TH SarabunPSK" w:cs="TH SarabunPSK"/>
                <w:sz w:val="32"/>
                <w:szCs w:val="32"/>
              </w:rPr>
              <w:t xml:space="preserve">75,000 </w:t>
            </w:r>
            <w:r w:rsidRPr="00840C20">
              <w:rPr>
                <w:rFonts w:ascii="TH SarabunPSK" w:hAnsi="TH SarabunPSK" w:cs="TH SarabunPSK"/>
                <w:sz w:val="32"/>
                <w:szCs w:val="32"/>
                <w:cs/>
              </w:rPr>
              <w:t>บาท (50</w:t>
            </w:r>
            <w:r w:rsidRPr="00840C20">
              <w:rPr>
                <w:rFonts w:ascii="TH SarabunPSK" w:hAnsi="TH SarabunPSK" w:cs="TH SarabunPSK"/>
                <w:sz w:val="32"/>
                <w:szCs w:val="32"/>
              </w:rPr>
              <w:t>,</w:t>
            </w:r>
            <w:r w:rsidRPr="00840C20">
              <w:rPr>
                <w:rFonts w:ascii="TH SarabunPSK" w:hAnsi="TH SarabunPSK" w:cs="TH SarabunPSK"/>
                <w:sz w:val="32"/>
                <w:szCs w:val="32"/>
                <w:cs/>
              </w:rPr>
              <w:t xml:space="preserve">000 บาทต่อเมกะวัตต์ </w:t>
            </w:r>
            <w:r w:rsidRPr="00840C20">
              <w:rPr>
                <w:rFonts w:ascii="TH SarabunPSK" w:hAnsi="TH SarabunPSK" w:cs="TH SarabunPSK"/>
                <w:sz w:val="32"/>
                <w:szCs w:val="32"/>
              </w:rPr>
              <w:t xml:space="preserve">x </w:t>
            </w:r>
            <w:r w:rsidRPr="00840C20">
              <w:rPr>
                <w:rFonts w:ascii="TH SarabunPSK" w:hAnsi="TH SarabunPSK" w:cs="TH SarabunPSK"/>
                <w:sz w:val="32"/>
                <w:szCs w:val="32"/>
                <w:cs/>
              </w:rPr>
              <w:t xml:space="preserve">1.50 เมกะวัตต์) </w:t>
            </w:r>
          </w:p>
          <w:p w:rsidR="00802A02" w:rsidRPr="00840C20" w:rsidRDefault="00802A02" w:rsidP="00840C20">
            <w:pPr>
              <w:spacing w:line="340" w:lineRule="exact"/>
              <w:jc w:val="thaiDistribute"/>
              <w:rPr>
                <w:rFonts w:ascii="TH SarabunPSK" w:hAnsi="TH SarabunPSK" w:cs="TH SarabunPSK"/>
                <w:sz w:val="32"/>
                <w:szCs w:val="32"/>
                <w:cs/>
              </w:rPr>
            </w:pPr>
            <w:r w:rsidRPr="00840C20">
              <w:rPr>
                <w:rFonts w:ascii="TH SarabunPSK" w:hAnsi="TH SarabunPSK" w:cs="TH SarabunPSK"/>
                <w:b/>
                <w:bCs/>
                <w:sz w:val="32"/>
                <w:szCs w:val="32"/>
                <w:cs/>
              </w:rPr>
              <w:t>ระหว่างดำเนินการผลิต:</w:t>
            </w:r>
            <w:r w:rsidRPr="00840C20">
              <w:rPr>
                <w:rFonts w:ascii="TH SarabunPSK" w:hAnsi="TH SarabunPSK" w:cs="TH SarabunPSK"/>
                <w:sz w:val="32"/>
                <w:szCs w:val="32"/>
                <w:cs/>
              </w:rPr>
              <w:t xml:space="preserve"> 0.02 บาทต่อหน่วย คิดเป็น </w:t>
            </w:r>
            <w:r w:rsidRPr="00840C20">
              <w:rPr>
                <w:rFonts w:ascii="TH SarabunPSK" w:hAnsi="TH SarabunPSK" w:cs="TH SarabunPSK"/>
                <w:sz w:val="32"/>
                <w:szCs w:val="32"/>
              </w:rPr>
              <w:t xml:space="preserve">159,000 </w:t>
            </w:r>
            <w:r w:rsidRPr="00840C20">
              <w:rPr>
                <w:rFonts w:ascii="TH SarabunPSK" w:hAnsi="TH SarabunPSK" w:cs="TH SarabunPSK"/>
                <w:sz w:val="32"/>
                <w:szCs w:val="32"/>
                <w:cs/>
              </w:rPr>
              <w:t xml:space="preserve">บาทต่อปี (0.02 บาทต่อหน่วย </w:t>
            </w:r>
            <w:r w:rsidRPr="00840C20">
              <w:rPr>
                <w:rFonts w:ascii="TH SarabunPSK" w:hAnsi="TH SarabunPSK" w:cs="TH SarabunPSK"/>
                <w:sz w:val="32"/>
                <w:szCs w:val="32"/>
              </w:rPr>
              <w:t xml:space="preserve">x </w:t>
            </w:r>
            <w:r w:rsidRPr="00840C20">
              <w:rPr>
                <w:rFonts w:ascii="TH SarabunPSK" w:hAnsi="TH SarabunPSK" w:cs="TH SarabunPSK"/>
                <w:sz w:val="32"/>
                <w:szCs w:val="32"/>
                <w:cs/>
              </w:rPr>
              <w:t xml:space="preserve">7.95 ล้านหน่วย/ปี) หรือประมาณ 4.77 ล้านบาท ตลอดอายุโครงการ </w:t>
            </w:r>
            <w:r w:rsidR="00767E5E">
              <w:rPr>
                <w:rFonts w:ascii="TH SarabunPSK" w:hAnsi="TH SarabunPSK" w:cs="TH SarabunPSK" w:hint="cs"/>
                <w:sz w:val="32"/>
                <w:szCs w:val="32"/>
                <w:cs/>
              </w:rPr>
              <w:t xml:space="preserve">                </w:t>
            </w:r>
            <w:r w:rsidRPr="00840C20">
              <w:rPr>
                <w:rFonts w:ascii="TH SarabunPSK" w:hAnsi="TH SarabunPSK" w:cs="TH SarabunPSK"/>
                <w:sz w:val="32"/>
                <w:szCs w:val="32"/>
                <w:cs/>
              </w:rPr>
              <w:t xml:space="preserve">30 ปี </w:t>
            </w:r>
          </w:p>
        </w:tc>
      </w:tr>
      <w:tr w:rsidR="00802A02" w:rsidRPr="00840C20" w:rsidTr="00064B53">
        <w:tc>
          <w:tcPr>
            <w:tcW w:w="2263" w:type="dxa"/>
          </w:tcPr>
          <w:p w:rsidR="00802A02" w:rsidRPr="00840C20" w:rsidRDefault="00802A02" w:rsidP="00840C20">
            <w:pPr>
              <w:spacing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ค่าธรรมเนียมและค่าตอบแทน</w:t>
            </w:r>
          </w:p>
        </w:tc>
        <w:tc>
          <w:tcPr>
            <w:tcW w:w="7371" w:type="dxa"/>
            <w:gridSpan w:val="2"/>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ค่าธรรมเนียมการใช้ที่ดินของกรมธนารักษ์ 0.50 ล้านบาทต่อปี หรือประมาณ </w:t>
            </w:r>
            <w:r w:rsidR="00767E5E">
              <w:rPr>
                <w:rFonts w:ascii="TH SarabunPSK" w:hAnsi="TH SarabunPSK" w:cs="TH SarabunPSK" w:hint="cs"/>
                <w:sz w:val="32"/>
                <w:szCs w:val="32"/>
                <w:cs/>
              </w:rPr>
              <w:t xml:space="preserve">                      </w:t>
            </w:r>
            <w:r w:rsidRPr="00840C20">
              <w:rPr>
                <w:rFonts w:ascii="TH SarabunPSK" w:hAnsi="TH SarabunPSK" w:cs="TH SarabunPSK"/>
                <w:sz w:val="32"/>
                <w:szCs w:val="32"/>
                <w:cs/>
              </w:rPr>
              <w:t xml:space="preserve">15 ล้านบาท ตลอดอายุโครงการ 30 ปี </w:t>
            </w:r>
          </w:p>
          <w:p w:rsidR="00802A02" w:rsidRPr="00840C20" w:rsidRDefault="00802A02" w:rsidP="00840C20">
            <w:pPr>
              <w:spacing w:line="340" w:lineRule="exact"/>
              <w:jc w:val="thaiDistribute"/>
              <w:rPr>
                <w:rFonts w:ascii="TH SarabunPSK" w:hAnsi="TH SarabunPSK" w:cs="TH SarabunPSK"/>
                <w:sz w:val="32"/>
                <w:szCs w:val="32"/>
                <w:cs/>
              </w:rPr>
            </w:pPr>
            <w:r w:rsidRPr="00840C20">
              <w:rPr>
                <w:rFonts w:ascii="TH SarabunPSK" w:hAnsi="TH SarabunPSK" w:cs="TH SarabunPSK"/>
                <w:sz w:val="32"/>
                <w:szCs w:val="32"/>
                <w:cs/>
              </w:rPr>
              <w:t xml:space="preserve">- ค่าตอบแทนกรมชลประทาน: (1) อัตราค่าน้ำที่ผ่านเครื่องกังหันน้ำช่วงเดินเครื่องประมาณ 0.01370 บาทต่อลูกบาศก์เมตร (ประมาณ 0.31 บาทต่อหน่วย) และ </w:t>
            </w:r>
            <w:r w:rsidR="00767E5E">
              <w:rPr>
                <w:rFonts w:ascii="TH SarabunPSK" w:hAnsi="TH SarabunPSK" w:cs="TH SarabunPSK" w:hint="cs"/>
                <w:sz w:val="32"/>
                <w:szCs w:val="32"/>
                <w:cs/>
              </w:rPr>
              <w:t xml:space="preserve">                   </w:t>
            </w:r>
            <w:r w:rsidRPr="00840C20">
              <w:rPr>
                <w:rFonts w:ascii="TH SarabunPSK" w:hAnsi="TH SarabunPSK" w:cs="TH SarabunPSK"/>
                <w:sz w:val="32"/>
                <w:szCs w:val="32"/>
                <w:cs/>
              </w:rPr>
              <w:t>(2) พลังงานไฟฟ้าสนับสนุนกิจกรรมของกรมชลประทาน 0.25 ล้านหน่วยต่อปี โดยจ่ายให้ กฟภ. 4 บาทต่อหน่วย</w:t>
            </w:r>
          </w:p>
        </w:tc>
      </w:tr>
    </w:tbl>
    <w:p w:rsidR="00802A02" w:rsidRPr="00840C20" w:rsidRDefault="00802A02"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3. </w:t>
      </w:r>
      <w:r w:rsidRPr="00840C20">
        <w:rPr>
          <w:rFonts w:ascii="TH SarabunPSK" w:hAnsi="TH SarabunPSK" w:cs="TH SarabunPSK"/>
          <w:b/>
          <w:bCs/>
          <w:sz w:val="32"/>
          <w:szCs w:val="32"/>
          <w:cs/>
        </w:rPr>
        <w:t>ประโยชน์ที่ได้รับจากการดำเนินโครงการ</w:t>
      </w:r>
      <w:r w:rsidRPr="00840C20">
        <w:rPr>
          <w:rFonts w:ascii="TH SarabunPSK" w:hAnsi="TH SarabunPSK" w:cs="TH SarabunPSK"/>
          <w:sz w:val="32"/>
          <w:szCs w:val="32"/>
          <w:cs/>
        </w:rPr>
        <w:t xml:space="preserve"> ดังนี้</w:t>
      </w:r>
    </w:p>
    <w:p w:rsidR="00802A02" w:rsidRPr="00840C20" w:rsidRDefault="00802A02"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3.1 </w:t>
      </w:r>
      <w:r w:rsidRPr="00840C20">
        <w:rPr>
          <w:rFonts w:ascii="TH SarabunPSK" w:hAnsi="TH SarabunPSK" w:cs="TH SarabunPSK"/>
          <w:b/>
          <w:bCs/>
          <w:sz w:val="32"/>
          <w:szCs w:val="32"/>
          <w:cs/>
        </w:rPr>
        <w:t>เพิ่มสัดส่วนกำลังผลิตไฟฟ้าจากพลังงานหมุนเวียนภายในประเทศ</w:t>
      </w:r>
      <w:r w:rsidRPr="00840C20">
        <w:rPr>
          <w:rFonts w:ascii="TH SarabunPSK" w:hAnsi="TH SarabunPSK" w:cs="TH SarabunPSK"/>
          <w:sz w:val="32"/>
          <w:szCs w:val="32"/>
          <w:cs/>
        </w:rPr>
        <w:t xml:space="preserve">ตามแผน </w:t>
      </w:r>
      <w:r w:rsidRPr="00840C20">
        <w:rPr>
          <w:rFonts w:ascii="TH SarabunPSK" w:hAnsi="TH SarabunPSK" w:cs="TH SarabunPSK"/>
          <w:sz w:val="32"/>
          <w:szCs w:val="32"/>
        </w:rPr>
        <w:t>PDP2018 Rev</w:t>
      </w:r>
      <w:r w:rsidRPr="00840C20">
        <w:rPr>
          <w:rFonts w:ascii="TH SarabunPSK" w:hAnsi="TH SarabunPSK" w:cs="TH SarabunPSK"/>
          <w:sz w:val="32"/>
          <w:szCs w:val="32"/>
          <w:cs/>
        </w:rPr>
        <w:t>.</w:t>
      </w:r>
      <w:r w:rsidRPr="00840C20">
        <w:rPr>
          <w:rFonts w:ascii="TH SarabunPSK" w:hAnsi="TH SarabunPSK" w:cs="TH SarabunPSK"/>
          <w:sz w:val="32"/>
          <w:szCs w:val="32"/>
        </w:rPr>
        <w:t xml:space="preserve">1 </w:t>
      </w:r>
      <w:r w:rsidRPr="00840C20">
        <w:rPr>
          <w:rFonts w:ascii="TH SarabunPSK" w:hAnsi="TH SarabunPSK" w:cs="TH SarabunPSK"/>
          <w:sz w:val="32"/>
          <w:szCs w:val="32"/>
          <w:cs/>
        </w:rPr>
        <w:t>เพื่อรองรับความต้องการใช้ไฟฟ้าในจังหวัดและในภูมิภาค ลดการพึ่งพาเชื้อเพลิงนำเข้าจากต่างประเทศ เป็นไปตามนโยบายความเป็นกลางทางคาร์บอน (</w:t>
      </w:r>
      <w:r w:rsidRPr="00840C20">
        <w:rPr>
          <w:rFonts w:ascii="TH SarabunPSK" w:hAnsi="TH SarabunPSK" w:cs="TH SarabunPSK"/>
          <w:sz w:val="32"/>
          <w:szCs w:val="32"/>
        </w:rPr>
        <w:t>Carbon Neutrality</w:t>
      </w:r>
      <w:r w:rsidRPr="00840C20">
        <w:rPr>
          <w:rFonts w:ascii="TH SarabunPSK" w:hAnsi="TH SarabunPSK" w:cs="TH SarabunPSK"/>
          <w:sz w:val="32"/>
          <w:szCs w:val="32"/>
          <w:cs/>
        </w:rPr>
        <w:t>) และลดการปล่อยก๊าซเรือนกระจกสุทธิเป็นศูนย์ (</w:t>
      </w:r>
      <w:r w:rsidRPr="00840C20">
        <w:rPr>
          <w:rFonts w:ascii="TH SarabunPSK" w:hAnsi="TH SarabunPSK" w:cs="TH SarabunPSK"/>
          <w:sz w:val="32"/>
          <w:szCs w:val="32"/>
        </w:rPr>
        <w:t>Net zero greenhouse gas emission</w:t>
      </w:r>
      <w:r w:rsidRPr="00840C20">
        <w:rPr>
          <w:rFonts w:ascii="TH SarabunPSK" w:hAnsi="TH SarabunPSK" w:cs="TH SarabunPSK"/>
          <w:sz w:val="32"/>
          <w:szCs w:val="32"/>
          <w:cs/>
        </w:rPr>
        <w:t xml:space="preserve">) </w:t>
      </w:r>
    </w:p>
    <w:p w:rsidR="00802A02" w:rsidRPr="00840C20" w:rsidRDefault="00802A02"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lastRenderedPageBreak/>
        <w:tab/>
      </w: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3.2 </w:t>
      </w:r>
      <w:r w:rsidRPr="00840C20">
        <w:rPr>
          <w:rFonts w:ascii="TH SarabunPSK" w:hAnsi="TH SarabunPSK" w:cs="TH SarabunPSK"/>
          <w:b/>
          <w:bCs/>
          <w:sz w:val="32"/>
          <w:szCs w:val="32"/>
          <w:cs/>
        </w:rPr>
        <w:t>ประชาชนในประเทศได้ใช้พลังงานสะอาดที่มีเสถียรภาพ</w:t>
      </w:r>
      <w:r w:rsidRPr="00840C20">
        <w:rPr>
          <w:rFonts w:ascii="TH SarabunPSK" w:hAnsi="TH SarabunPSK" w:cs="TH SarabunPSK"/>
          <w:sz w:val="32"/>
          <w:szCs w:val="32"/>
          <w:cs/>
        </w:rPr>
        <w:t xml:space="preserve"> เนื่องจากสามารถเดินเครื่องจ่ายไฟฟ้าเข้าสู่ระบบได้รวดเร็วภายในเวลา 5 นาที และสามารถเพิ่มหรือลดพลังงานได้ตามความต้องการของระบบไฟฟ้า และไม่ส่งผลกระทบต่อสังคมและสิ่งแวดล้อม ดังนี้</w:t>
      </w:r>
    </w:p>
    <w:tbl>
      <w:tblPr>
        <w:tblStyle w:val="TableGrid"/>
        <w:tblW w:w="9776" w:type="dxa"/>
        <w:tblLook w:val="04A0" w:firstRow="1" w:lastRow="0" w:firstColumn="1" w:lastColumn="0" w:noHBand="0" w:noVBand="1"/>
      </w:tblPr>
      <w:tblGrid>
        <w:gridCol w:w="3583"/>
        <w:gridCol w:w="2224"/>
        <w:gridCol w:w="1641"/>
        <w:gridCol w:w="2328"/>
      </w:tblGrid>
      <w:tr w:rsidR="00802A02" w:rsidRPr="00840C20" w:rsidTr="00064B53">
        <w:tc>
          <w:tcPr>
            <w:tcW w:w="3583" w:type="dxa"/>
          </w:tcPr>
          <w:p w:rsidR="00802A02" w:rsidRPr="00840C20" w:rsidRDefault="00802A02" w:rsidP="00840C20">
            <w:pPr>
              <w:spacing w:line="340" w:lineRule="exact"/>
              <w:jc w:val="center"/>
              <w:rPr>
                <w:rFonts w:ascii="TH SarabunPSK" w:hAnsi="TH SarabunPSK" w:cs="TH SarabunPSK"/>
                <w:b/>
                <w:bCs/>
                <w:sz w:val="32"/>
                <w:szCs w:val="32"/>
                <w:cs/>
              </w:rPr>
            </w:pPr>
            <w:r w:rsidRPr="00840C20">
              <w:rPr>
                <w:rFonts w:ascii="TH SarabunPSK" w:hAnsi="TH SarabunPSK" w:cs="TH SarabunPSK"/>
                <w:b/>
                <w:bCs/>
                <w:sz w:val="32"/>
                <w:szCs w:val="32"/>
                <w:cs/>
              </w:rPr>
              <w:t>ผลประโยชน์โครงการฯ</w:t>
            </w:r>
          </w:p>
        </w:tc>
        <w:tc>
          <w:tcPr>
            <w:tcW w:w="2224" w:type="dxa"/>
          </w:tcPr>
          <w:p w:rsidR="00802A02" w:rsidRPr="00840C20" w:rsidRDefault="00802A02"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เฉลี่ยต่อปี</w:t>
            </w:r>
          </w:p>
        </w:tc>
        <w:tc>
          <w:tcPr>
            <w:tcW w:w="1641" w:type="dxa"/>
          </w:tcPr>
          <w:p w:rsidR="00802A02" w:rsidRPr="00840C20" w:rsidRDefault="00802A02"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รวมตลอดอายุโครงการ 30 ปี</w:t>
            </w:r>
          </w:p>
        </w:tc>
        <w:tc>
          <w:tcPr>
            <w:tcW w:w="2328" w:type="dxa"/>
          </w:tcPr>
          <w:p w:rsidR="00802A02" w:rsidRPr="00840C20" w:rsidRDefault="00802A02"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หน่วย</w:t>
            </w:r>
          </w:p>
        </w:tc>
      </w:tr>
      <w:tr w:rsidR="00802A02" w:rsidRPr="00840C20" w:rsidTr="00064B53">
        <w:tc>
          <w:tcPr>
            <w:tcW w:w="3583" w:type="dxa"/>
            <w:vMerge w:val="restart"/>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(1) ทดแทนการผลิตไฟฟ้าจากก๊าซธรรมชาติ</w:t>
            </w:r>
          </w:p>
        </w:tc>
        <w:tc>
          <w:tcPr>
            <w:tcW w:w="2224" w:type="dxa"/>
          </w:tcPr>
          <w:p w:rsidR="00802A02" w:rsidRPr="00840C20" w:rsidRDefault="00802A02"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rPr>
              <w:t>254,630</w:t>
            </w:r>
          </w:p>
        </w:tc>
        <w:tc>
          <w:tcPr>
            <w:tcW w:w="1641" w:type="dxa"/>
          </w:tcPr>
          <w:p w:rsidR="00802A02" w:rsidRPr="00840C20" w:rsidRDefault="00802A02"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rPr>
              <w:t>7,638,900</w:t>
            </w:r>
          </w:p>
        </w:tc>
        <w:tc>
          <w:tcPr>
            <w:tcW w:w="2328" w:type="dxa"/>
          </w:tcPr>
          <w:p w:rsidR="00802A02" w:rsidRPr="00840C20" w:rsidRDefault="00802A02" w:rsidP="00840C20">
            <w:pPr>
              <w:spacing w:line="340" w:lineRule="exact"/>
              <w:jc w:val="center"/>
              <w:rPr>
                <w:rFonts w:ascii="TH SarabunPSK" w:hAnsi="TH SarabunPSK" w:cs="TH SarabunPSK"/>
                <w:sz w:val="32"/>
                <w:szCs w:val="32"/>
                <w:cs/>
              </w:rPr>
            </w:pPr>
            <w:r w:rsidRPr="00840C20">
              <w:rPr>
                <w:rFonts w:ascii="TH SarabunPSK" w:hAnsi="TH SarabunPSK" w:cs="TH SarabunPSK"/>
                <w:sz w:val="32"/>
                <w:szCs w:val="32"/>
                <w:cs/>
              </w:rPr>
              <w:t>ล้านบีทียู</w:t>
            </w:r>
          </w:p>
        </w:tc>
      </w:tr>
      <w:tr w:rsidR="00802A02" w:rsidRPr="00840C20" w:rsidTr="00064B53">
        <w:tc>
          <w:tcPr>
            <w:tcW w:w="3583" w:type="dxa"/>
            <w:vMerge/>
          </w:tcPr>
          <w:p w:rsidR="00802A02" w:rsidRPr="00840C20" w:rsidRDefault="00802A02" w:rsidP="00840C20">
            <w:pPr>
              <w:spacing w:line="340" w:lineRule="exact"/>
              <w:jc w:val="thaiDistribute"/>
              <w:rPr>
                <w:rFonts w:ascii="TH SarabunPSK" w:hAnsi="TH SarabunPSK" w:cs="TH SarabunPSK"/>
                <w:sz w:val="32"/>
                <w:szCs w:val="32"/>
              </w:rPr>
            </w:pPr>
          </w:p>
        </w:tc>
        <w:tc>
          <w:tcPr>
            <w:tcW w:w="2224" w:type="dxa"/>
          </w:tcPr>
          <w:p w:rsidR="00802A02" w:rsidRPr="00840C20" w:rsidRDefault="00802A02"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62.13</w:t>
            </w:r>
          </w:p>
        </w:tc>
        <w:tc>
          <w:tcPr>
            <w:tcW w:w="1641" w:type="dxa"/>
          </w:tcPr>
          <w:p w:rsidR="00802A02" w:rsidRPr="00840C20" w:rsidRDefault="00802A02"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425.39</w:t>
            </w:r>
          </w:p>
        </w:tc>
        <w:tc>
          <w:tcPr>
            <w:tcW w:w="2328" w:type="dxa"/>
          </w:tcPr>
          <w:p w:rsidR="00802A02" w:rsidRPr="00840C20" w:rsidRDefault="00802A02"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ล้านบาท</w:t>
            </w:r>
          </w:p>
        </w:tc>
      </w:tr>
      <w:tr w:rsidR="00802A02" w:rsidRPr="00840C20" w:rsidTr="00064B53">
        <w:tc>
          <w:tcPr>
            <w:tcW w:w="3583" w:type="dxa"/>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(2) สนับสนุนการใช้ไฟฟ้าจากพลังงานหมุนเวียนโดยการขาย </w:t>
            </w:r>
            <w:r w:rsidRPr="00840C20">
              <w:rPr>
                <w:rFonts w:ascii="TH SarabunPSK" w:hAnsi="TH SarabunPSK" w:cs="TH SarabunPSK"/>
                <w:sz w:val="32"/>
                <w:szCs w:val="32"/>
              </w:rPr>
              <w:t>REC</w:t>
            </w:r>
            <w:r w:rsidRPr="00840C20">
              <w:rPr>
                <w:rFonts w:ascii="TH SarabunPSK" w:hAnsi="TH SarabunPSK" w:cs="TH SarabunPSK"/>
                <w:sz w:val="32"/>
                <w:szCs w:val="32"/>
                <w:vertAlign w:val="superscript"/>
              </w:rPr>
              <w:t>3</w:t>
            </w:r>
            <w:r w:rsidRPr="00840C20">
              <w:rPr>
                <w:rFonts w:ascii="TH SarabunPSK" w:hAnsi="TH SarabunPSK" w:cs="TH SarabunPSK"/>
                <w:sz w:val="32"/>
                <w:szCs w:val="32"/>
                <w:cs/>
              </w:rPr>
              <w:t xml:space="preserve"> </w:t>
            </w:r>
          </w:p>
        </w:tc>
        <w:tc>
          <w:tcPr>
            <w:tcW w:w="2224" w:type="dxa"/>
          </w:tcPr>
          <w:p w:rsidR="00802A02" w:rsidRPr="00840C20" w:rsidRDefault="00802A02"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rPr>
              <w:t>1</w:t>
            </w:r>
            <w:r w:rsidRPr="00840C20">
              <w:rPr>
                <w:rFonts w:ascii="TH SarabunPSK" w:hAnsi="TH SarabunPSK" w:cs="TH SarabunPSK"/>
                <w:sz w:val="32"/>
                <w:szCs w:val="32"/>
                <w:cs/>
              </w:rPr>
              <w:t>.</w:t>
            </w:r>
            <w:r w:rsidRPr="00840C20">
              <w:rPr>
                <w:rFonts w:ascii="TH SarabunPSK" w:hAnsi="TH SarabunPSK" w:cs="TH SarabunPSK"/>
                <w:sz w:val="32"/>
                <w:szCs w:val="32"/>
              </w:rPr>
              <w:t>93</w:t>
            </w:r>
          </w:p>
        </w:tc>
        <w:tc>
          <w:tcPr>
            <w:tcW w:w="1641" w:type="dxa"/>
          </w:tcPr>
          <w:p w:rsidR="00802A02" w:rsidRPr="00840C20" w:rsidRDefault="00802A02"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rPr>
              <w:t>5</w:t>
            </w:r>
            <w:r w:rsidRPr="00840C20">
              <w:rPr>
                <w:rFonts w:ascii="TH SarabunPSK" w:hAnsi="TH SarabunPSK" w:cs="TH SarabunPSK"/>
                <w:sz w:val="32"/>
                <w:szCs w:val="32"/>
                <w:cs/>
              </w:rPr>
              <w:t>.</w:t>
            </w:r>
            <w:r w:rsidRPr="00840C20">
              <w:rPr>
                <w:rFonts w:ascii="TH SarabunPSK" w:hAnsi="TH SarabunPSK" w:cs="TH SarabunPSK"/>
                <w:sz w:val="32"/>
                <w:szCs w:val="32"/>
              </w:rPr>
              <w:t>10</w:t>
            </w:r>
          </w:p>
        </w:tc>
        <w:tc>
          <w:tcPr>
            <w:tcW w:w="2328" w:type="dxa"/>
          </w:tcPr>
          <w:p w:rsidR="00802A02" w:rsidRPr="00840C20" w:rsidRDefault="00802A02" w:rsidP="00840C20">
            <w:pPr>
              <w:spacing w:line="340" w:lineRule="exact"/>
              <w:jc w:val="center"/>
              <w:rPr>
                <w:rFonts w:ascii="TH SarabunPSK" w:hAnsi="TH SarabunPSK" w:cs="TH SarabunPSK"/>
                <w:sz w:val="32"/>
                <w:szCs w:val="32"/>
                <w:cs/>
              </w:rPr>
            </w:pPr>
            <w:r w:rsidRPr="00840C20">
              <w:rPr>
                <w:rFonts w:ascii="TH SarabunPSK" w:hAnsi="TH SarabunPSK" w:cs="TH SarabunPSK"/>
                <w:sz w:val="32"/>
                <w:szCs w:val="32"/>
                <w:cs/>
              </w:rPr>
              <w:t>ล้านบาท</w:t>
            </w:r>
          </w:p>
        </w:tc>
      </w:tr>
      <w:tr w:rsidR="00802A02" w:rsidRPr="00840C20" w:rsidTr="00064B53">
        <w:tc>
          <w:tcPr>
            <w:tcW w:w="3583" w:type="dxa"/>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(3) ลดการปล่อยก๊าซคาร์บอนไดออกไซด์</w:t>
            </w:r>
          </w:p>
        </w:tc>
        <w:tc>
          <w:tcPr>
            <w:tcW w:w="2224" w:type="dxa"/>
          </w:tcPr>
          <w:p w:rsidR="00802A02" w:rsidRPr="00840C20" w:rsidRDefault="00802A02"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cs/>
              </w:rPr>
              <w:t>20</w:t>
            </w:r>
            <w:r w:rsidRPr="00840C20">
              <w:rPr>
                <w:rFonts w:ascii="TH SarabunPSK" w:hAnsi="TH SarabunPSK" w:cs="TH SarabunPSK"/>
                <w:sz w:val="32"/>
                <w:szCs w:val="32"/>
              </w:rPr>
              <w:t>,166</w:t>
            </w:r>
          </w:p>
        </w:tc>
        <w:tc>
          <w:tcPr>
            <w:tcW w:w="1641" w:type="dxa"/>
          </w:tcPr>
          <w:p w:rsidR="00802A02" w:rsidRPr="00840C20" w:rsidRDefault="00802A02" w:rsidP="00840C20">
            <w:pPr>
              <w:spacing w:line="340" w:lineRule="exact"/>
              <w:jc w:val="center"/>
              <w:rPr>
                <w:rFonts w:ascii="TH SarabunPSK" w:hAnsi="TH SarabunPSK" w:cs="TH SarabunPSK"/>
                <w:sz w:val="32"/>
                <w:szCs w:val="32"/>
              </w:rPr>
            </w:pPr>
            <w:r w:rsidRPr="00840C20">
              <w:rPr>
                <w:rFonts w:ascii="TH SarabunPSK" w:hAnsi="TH SarabunPSK" w:cs="TH SarabunPSK"/>
                <w:sz w:val="32"/>
                <w:szCs w:val="32"/>
              </w:rPr>
              <w:t>604,971</w:t>
            </w:r>
          </w:p>
        </w:tc>
        <w:tc>
          <w:tcPr>
            <w:tcW w:w="2328" w:type="dxa"/>
          </w:tcPr>
          <w:p w:rsidR="00802A02" w:rsidRPr="00840C20" w:rsidRDefault="00802A02" w:rsidP="00840C20">
            <w:pPr>
              <w:spacing w:line="340" w:lineRule="exact"/>
              <w:jc w:val="center"/>
              <w:rPr>
                <w:rFonts w:ascii="TH SarabunPSK" w:hAnsi="TH SarabunPSK" w:cs="TH SarabunPSK"/>
                <w:sz w:val="32"/>
                <w:szCs w:val="32"/>
                <w:cs/>
              </w:rPr>
            </w:pPr>
            <w:r w:rsidRPr="00840C20">
              <w:rPr>
                <w:rFonts w:ascii="TH SarabunPSK" w:hAnsi="TH SarabunPSK" w:cs="TH SarabunPSK"/>
                <w:sz w:val="32"/>
                <w:szCs w:val="32"/>
                <w:cs/>
              </w:rPr>
              <w:t>ตันคาร์บอนไดออกไซด์</w:t>
            </w:r>
          </w:p>
        </w:tc>
      </w:tr>
    </w:tbl>
    <w:p w:rsidR="00802A02" w:rsidRPr="00840C20" w:rsidRDefault="00802A02"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t>3.3 ชุมชนรอบโรงไฟฟ้าได้รับสิทธิประโยชน์ตามที่กฎหมายกำหนด เช่น กองทุนพัฒนาไฟฟ้า</w:t>
      </w:r>
      <w:r w:rsidRPr="00840C20">
        <w:rPr>
          <w:rFonts w:ascii="TH SarabunPSK" w:hAnsi="TH SarabunPSK" w:cs="TH SarabunPSK"/>
          <w:sz w:val="32"/>
          <w:szCs w:val="32"/>
          <w:vertAlign w:val="superscript"/>
          <w:cs/>
        </w:rPr>
        <w:t>4</w:t>
      </w:r>
      <w:r w:rsidRPr="00840C20">
        <w:rPr>
          <w:rFonts w:ascii="TH SarabunPSK" w:hAnsi="TH SarabunPSK" w:cs="TH SarabunPSK"/>
          <w:sz w:val="32"/>
          <w:szCs w:val="32"/>
          <w:cs/>
        </w:rPr>
        <w:t xml:space="preserve"> เป็นต้น</w:t>
      </w:r>
    </w:p>
    <w:p w:rsidR="00802A02" w:rsidRPr="00840C20" w:rsidRDefault="00802A02"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3.4 ส่งเสริมงานวิจัยเครื่องผลิตไฟฟ้าพลังน้ำขนาดเล็กและพัฒนาความรู้ของบุคลากร กฟผ. </w:t>
      </w:r>
    </w:p>
    <w:p w:rsidR="00802A02" w:rsidRPr="00840C20" w:rsidRDefault="00802A02"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t>3.5 เป็นการบูรณาการบริหารจัดการน้ำให้เกิดประโยชน์สูงสุด</w:t>
      </w:r>
    </w:p>
    <w:p w:rsidR="00802A02" w:rsidRPr="00840C20" w:rsidRDefault="00802A02"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3.6 ส่งเสริมงานประชาสัมพันธ์ด้านความรับผิดชอบต่อสังคมและสิ่งแวดล้อมขององค์กรและสร้างภาพลักษณ์ที่ดีให้ กฟผ. </w:t>
      </w:r>
    </w:p>
    <w:p w:rsidR="00802A02" w:rsidRPr="00840C20" w:rsidRDefault="00802A02"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rPr>
        <w:t>______________________</w:t>
      </w:r>
    </w:p>
    <w:p w:rsidR="00802A02" w:rsidRPr="00840C20" w:rsidRDefault="00802A02"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vertAlign w:val="superscript"/>
        </w:rPr>
        <w:t>1</w:t>
      </w:r>
      <w:r w:rsidRPr="00840C20">
        <w:rPr>
          <w:rFonts w:ascii="TH SarabunPSK" w:hAnsi="TH SarabunPSK" w:cs="TH SarabunPSK"/>
          <w:sz w:val="32"/>
          <w:szCs w:val="32"/>
          <w:cs/>
        </w:rPr>
        <w:t xml:space="preserve"> แผนพัฒนาพลังงานทดแทนและพลังงานทางเลือก พ.ศ. 2558 - 2579 (</w:t>
      </w:r>
      <w:r w:rsidRPr="00840C20">
        <w:rPr>
          <w:rFonts w:ascii="TH SarabunPSK" w:hAnsi="TH SarabunPSK" w:cs="TH SarabunPSK"/>
          <w:sz w:val="32"/>
          <w:szCs w:val="32"/>
        </w:rPr>
        <w:t>AEDP2015</w:t>
      </w:r>
      <w:r w:rsidRPr="00840C20">
        <w:rPr>
          <w:rFonts w:ascii="TH SarabunPSK" w:hAnsi="TH SarabunPSK" w:cs="TH SarabunPSK"/>
          <w:sz w:val="32"/>
          <w:szCs w:val="32"/>
          <w:cs/>
        </w:rPr>
        <w:t xml:space="preserve">) มีวัตถุประสงค์ เพื่อให้ประเทศไทยสามารถพัฒนาพลังงานทดแทนให้เป็นพลังงานหลักของประเทศแทนการนำเข้าน้ำมันได้ในอนาคต เสริมสร้างความมั่นคงด้านพลังงานของประเทศ สนับสนุนอุตสาหกรรมการผลิตเทคโนโลยีพลังงานทดแทนในประเทศ และเพื่อวิจัยพัฒนาส่งเสริมเทคโนโลยีพลังงานทดแทนสัญชาติไทยให้สามารถแข่งขันในตลาดสากล โดยได้กำหนดยุทธศาสตร์ส่งเสริมการพัฒนาพลังงานทดแทนตามแผน </w:t>
      </w:r>
      <w:r w:rsidRPr="00840C20">
        <w:rPr>
          <w:rFonts w:ascii="TH SarabunPSK" w:hAnsi="TH SarabunPSK" w:cs="TH SarabunPSK"/>
          <w:sz w:val="32"/>
          <w:szCs w:val="32"/>
        </w:rPr>
        <w:t>AEDP 6</w:t>
      </w:r>
      <w:r w:rsidRPr="00840C20">
        <w:rPr>
          <w:rFonts w:ascii="TH SarabunPSK" w:hAnsi="TH SarabunPSK" w:cs="TH SarabunPSK"/>
          <w:sz w:val="32"/>
          <w:szCs w:val="32"/>
          <w:cs/>
        </w:rPr>
        <w:t xml:space="preserve"> ประเด็น ประกอบด้วย (1) การส่งเสริมให้ชุมชนมีส่วนร่วมในการผลิตและการใช้พลังงานทดแทนอย่างกว้างขวาง (2) การปรับมาตรการจูงใจสำหรับการลงทุนจากภาคเอกชนให้เหมาะสมกับสถานการณ์ (3) การแก้ไขกฎหมายและกฎระเบียบที่ยังไม่เอื้อต่อการพัฒนาพลังงานทดแทน </w:t>
      </w:r>
      <w:r w:rsidR="00767E5E">
        <w:rPr>
          <w:rFonts w:ascii="TH SarabunPSK" w:hAnsi="TH SarabunPSK" w:cs="TH SarabunPSK" w:hint="cs"/>
          <w:sz w:val="32"/>
          <w:szCs w:val="32"/>
          <w:cs/>
        </w:rPr>
        <w:t xml:space="preserve">                           </w:t>
      </w:r>
      <w:r w:rsidRPr="00840C20">
        <w:rPr>
          <w:rFonts w:ascii="TH SarabunPSK" w:hAnsi="TH SarabunPSK" w:cs="TH SarabunPSK"/>
          <w:sz w:val="32"/>
          <w:szCs w:val="32"/>
          <w:cs/>
        </w:rPr>
        <w:t>(4) การปรับปรุงระบบโครงสร้างพื้นฐาน เช่น ระบบสายส่ง สายจำหน่ายไฟฟ้า รวมทั้งการพัฒนาสู่ระบบ</w:t>
      </w:r>
      <w:r w:rsidRPr="00840C20">
        <w:rPr>
          <w:rFonts w:ascii="TH SarabunPSK" w:hAnsi="TH SarabunPSK" w:cs="TH SarabunPSK"/>
          <w:sz w:val="32"/>
          <w:szCs w:val="32"/>
        </w:rPr>
        <w:t xml:space="preserve"> Smart Grid </w:t>
      </w:r>
      <w:r w:rsidRPr="00840C20">
        <w:rPr>
          <w:rFonts w:ascii="TH SarabunPSK" w:hAnsi="TH SarabunPSK" w:cs="TH SarabunPSK"/>
          <w:sz w:val="32"/>
          <w:szCs w:val="32"/>
          <w:cs/>
        </w:rPr>
        <w:t>(5) การประชาสัมพันธ์และสร้างความรู้ความเข้าใจต่อประชาชน และ (6) การส่งเสริมให้งานวิจัยเป็นเครื่องมือในการพัฒนาอุตสาหกรรมพลังงานทดแทนแบบครบวงจร</w:t>
      </w:r>
    </w:p>
    <w:p w:rsidR="00802A02" w:rsidRPr="00840C20" w:rsidRDefault="00802A02" w:rsidP="00840C20">
      <w:pPr>
        <w:spacing w:after="0" w:line="340" w:lineRule="exact"/>
        <w:jc w:val="thaiDistribute"/>
        <w:rPr>
          <w:rFonts w:ascii="TH SarabunPSK" w:hAnsi="TH SarabunPSK" w:cs="TH SarabunPSK"/>
          <w:sz w:val="32"/>
          <w:szCs w:val="32"/>
          <w:cs/>
        </w:rPr>
      </w:pPr>
      <w:r w:rsidRPr="00840C20">
        <w:rPr>
          <w:rFonts w:ascii="TH SarabunPSK" w:hAnsi="TH SarabunPSK" w:cs="TH SarabunPSK"/>
          <w:sz w:val="32"/>
          <w:szCs w:val="32"/>
          <w:vertAlign w:val="superscript"/>
        </w:rPr>
        <w:t xml:space="preserve">2 </w:t>
      </w:r>
      <w:r w:rsidRPr="00840C20">
        <w:rPr>
          <w:rFonts w:ascii="TH SarabunPSK" w:hAnsi="TH SarabunPSK" w:cs="TH SarabunPSK"/>
          <w:sz w:val="32"/>
          <w:szCs w:val="32"/>
          <w:cs/>
        </w:rPr>
        <w:t xml:space="preserve">พน. แจ้งว่า จะเริ่มก่อสร้างโครงการฯ ในปี 2567 </w:t>
      </w:r>
    </w:p>
    <w:p w:rsidR="00802A02" w:rsidRPr="00840C20" w:rsidRDefault="00802A02"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vertAlign w:val="superscript"/>
        </w:rPr>
        <w:t>3</w:t>
      </w:r>
      <w:r w:rsidRPr="00840C20">
        <w:rPr>
          <w:rFonts w:ascii="TH SarabunPSK" w:hAnsi="TH SarabunPSK" w:cs="TH SarabunPSK"/>
          <w:sz w:val="32"/>
          <w:szCs w:val="32"/>
        </w:rPr>
        <w:t xml:space="preserve"> Renewable Energy Certificate </w:t>
      </w:r>
      <w:r w:rsidRPr="00840C20">
        <w:rPr>
          <w:rFonts w:ascii="TH SarabunPSK" w:hAnsi="TH SarabunPSK" w:cs="TH SarabunPSK"/>
          <w:sz w:val="32"/>
          <w:szCs w:val="32"/>
          <w:cs/>
        </w:rPr>
        <w:t>(</w:t>
      </w:r>
      <w:r w:rsidRPr="00840C20">
        <w:rPr>
          <w:rFonts w:ascii="TH SarabunPSK" w:hAnsi="TH SarabunPSK" w:cs="TH SarabunPSK"/>
          <w:sz w:val="32"/>
          <w:szCs w:val="32"/>
        </w:rPr>
        <w:t>REC</w:t>
      </w:r>
      <w:r w:rsidRPr="00840C20">
        <w:rPr>
          <w:rFonts w:ascii="TH SarabunPSK" w:hAnsi="TH SarabunPSK" w:cs="TH SarabunPSK"/>
          <w:sz w:val="32"/>
          <w:szCs w:val="32"/>
          <w:cs/>
        </w:rPr>
        <w:t xml:space="preserve">) หรือ ใบรับรองการผลิตพลังงานหมุนเวียน เป็นกลไกที่ช่วยให้ผู้ผลิตและผู้ใช้ไฟฟ้าสามารถอ้างสิทธิ์การผลิตและการใช้ไฟฟ้าจากพลังงานหมุนเวียน ช่วยสนับสนุนให้เกิดการผลิตไฟฟ้าจากพลังงานหมุนเวียนผ่านการซื้อและขายใบรับรองการผลิตพลังงานหมุนเวียน ทำให้ผู้ลงทุนพัฒนาโครงการพลังงานหมุนเวียนสามารถสร้างรายได้เพิ่มจากการขายใบรับรองการผลิตพลังงานหมุนเวียน โดยมีหน่วยการซื้อขายคือ </w:t>
      </w:r>
      <w:r w:rsidRPr="00840C20">
        <w:rPr>
          <w:rFonts w:ascii="TH SarabunPSK" w:hAnsi="TH SarabunPSK" w:cs="TH SarabunPSK"/>
          <w:sz w:val="32"/>
          <w:szCs w:val="32"/>
        </w:rPr>
        <w:t xml:space="preserve">REC </w:t>
      </w:r>
      <w:r w:rsidRPr="00840C20">
        <w:rPr>
          <w:rFonts w:ascii="TH SarabunPSK" w:hAnsi="TH SarabunPSK" w:cs="TH SarabunPSK"/>
          <w:sz w:val="32"/>
          <w:szCs w:val="32"/>
          <w:cs/>
        </w:rPr>
        <w:t xml:space="preserve">(ไฟฟ้า </w:t>
      </w:r>
      <w:r w:rsidRPr="00840C20">
        <w:rPr>
          <w:rFonts w:ascii="TH SarabunPSK" w:hAnsi="TH SarabunPSK" w:cs="TH SarabunPSK"/>
          <w:sz w:val="32"/>
          <w:szCs w:val="32"/>
        </w:rPr>
        <w:t xml:space="preserve">1 </w:t>
      </w:r>
      <w:r w:rsidRPr="00840C20">
        <w:rPr>
          <w:rFonts w:ascii="TH SarabunPSK" w:hAnsi="TH SarabunPSK" w:cs="TH SarabunPSK"/>
          <w:sz w:val="32"/>
          <w:szCs w:val="32"/>
          <w:cs/>
        </w:rPr>
        <w:t xml:space="preserve">เมกะวัตต์ชั่วโมง มีค่าเท่ากับ </w:t>
      </w:r>
      <w:r w:rsidRPr="00840C20">
        <w:rPr>
          <w:rFonts w:ascii="TH SarabunPSK" w:hAnsi="TH SarabunPSK" w:cs="TH SarabunPSK"/>
          <w:sz w:val="32"/>
          <w:szCs w:val="32"/>
        </w:rPr>
        <w:t>1 REC</w:t>
      </w:r>
      <w:r w:rsidRPr="00840C20">
        <w:rPr>
          <w:rFonts w:ascii="TH SarabunPSK" w:hAnsi="TH SarabunPSK" w:cs="TH SarabunPSK"/>
          <w:sz w:val="32"/>
          <w:szCs w:val="32"/>
          <w:cs/>
        </w:rPr>
        <w:t xml:space="preserve">) </w:t>
      </w:r>
    </w:p>
    <w:p w:rsidR="00802A02" w:rsidRPr="00840C20" w:rsidRDefault="00802A02"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vertAlign w:val="superscript"/>
        </w:rPr>
        <w:t>4</w:t>
      </w:r>
      <w:r w:rsidRPr="00840C20">
        <w:rPr>
          <w:rFonts w:ascii="TH SarabunPSK" w:hAnsi="TH SarabunPSK" w:cs="TH SarabunPSK"/>
          <w:sz w:val="32"/>
          <w:szCs w:val="32"/>
          <w:cs/>
        </w:rPr>
        <w:t xml:space="preserve"> กองทุนพัฒนาไฟฟ้า คือ กองทุนที่จัดตั้งตามพระราชบัญญัติการประกอบกิจการพลังงาน พ.ศ. 2550 โดยมีวัตถุประสงค์เพื่อเป็นทุนสนับสนุนให้มีการให้บริการไฟฟ้าไปยังท้องที่ต่าง ๆ อย่างทั่วถึง กระจายความเจริญไปสู่ท้องถิ่น พัฒนาชุมชนในท้องถิ่นที่ได้รับผลกระทบจากการดำเนินงานของโรงไฟฟ้า ส่งเสริมการใช้พลังงานหมุนเวียน และเทคโนโลยีในการประกอบกิจการไฟฟ้าที่มีผลกระทบต่อสิ่งแวดล้อมน้อย โดยคำนึงถึงความสมดุลของทรัพยากรธรรมชาติและสร้างความเป็นธรรมให้กับผู้ใช้ไฟฟ้า</w:t>
      </w:r>
    </w:p>
    <w:p w:rsidR="00802A02" w:rsidRPr="00840C20" w:rsidRDefault="00802A02" w:rsidP="00840C20">
      <w:pPr>
        <w:spacing w:after="0" w:line="340" w:lineRule="exact"/>
        <w:jc w:val="thaiDistribute"/>
        <w:rPr>
          <w:rFonts w:ascii="TH SarabunPSK" w:hAnsi="TH SarabunPSK" w:cs="TH SarabunPSK"/>
          <w:sz w:val="32"/>
          <w:szCs w:val="32"/>
        </w:rPr>
      </w:pPr>
    </w:p>
    <w:p w:rsidR="00802A02" w:rsidRPr="00840C20" w:rsidRDefault="004D7C20" w:rsidP="00840C20">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11.</w:t>
      </w:r>
      <w:r w:rsidR="00802A02" w:rsidRPr="00840C20">
        <w:rPr>
          <w:rFonts w:ascii="TH SarabunPSK" w:hAnsi="TH SarabunPSK" w:cs="TH SarabunPSK"/>
          <w:b/>
          <w:bCs/>
          <w:sz w:val="32"/>
          <w:szCs w:val="32"/>
          <w:cs/>
        </w:rPr>
        <w:t xml:space="preserve"> เรื่อง ขอความเห็นชอบให้ข้าราชการทุกประเภท พนักงานราชการ ลูกจ้างประจำ ลูกจ้าง หน่วยงานของรัฐ และพนักงานรัฐวิสาหกิจ ลาเข้าร่วมโครงการบรรพชาอุปสมบทและบวชชีพรหมโพธิเฉลิมพระเกียรติ</w:t>
      </w:r>
      <w:r w:rsidR="00802A02" w:rsidRPr="00840C20">
        <w:rPr>
          <w:rFonts w:ascii="TH SarabunPSK" w:hAnsi="TH SarabunPSK" w:cs="TH SarabunPSK"/>
          <w:b/>
          <w:bCs/>
          <w:sz w:val="32"/>
          <w:szCs w:val="32"/>
          <w:cs/>
        </w:rPr>
        <w:lastRenderedPageBreak/>
        <w:t xml:space="preserve">พระบาทสมเด็จพระเจ้าอยู่หัว เนื่องในโอกาสพระราชพิธีมหามงคลเฉลิมพระชนมพรรษา 6 รอบ 28 กรกฎาคม 2567 โดยไม่ถือเป็นวันลา </w:t>
      </w:r>
    </w:p>
    <w:p w:rsidR="00802A02" w:rsidRPr="00840C20" w:rsidRDefault="00802A02"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b/>
          <w:bCs/>
          <w:sz w:val="32"/>
          <w:szCs w:val="32"/>
          <w:cs/>
        </w:rPr>
        <w:tab/>
      </w:r>
      <w:r w:rsidRPr="00840C20">
        <w:rPr>
          <w:rFonts w:ascii="TH SarabunPSK" w:hAnsi="TH SarabunPSK" w:cs="TH SarabunPSK"/>
          <w:b/>
          <w:bCs/>
          <w:sz w:val="32"/>
          <w:szCs w:val="32"/>
          <w:cs/>
        </w:rPr>
        <w:tab/>
      </w:r>
      <w:r w:rsidRPr="00840C20">
        <w:rPr>
          <w:rFonts w:ascii="TH SarabunPSK" w:hAnsi="TH SarabunPSK" w:cs="TH SarabunPSK"/>
          <w:sz w:val="32"/>
          <w:szCs w:val="32"/>
          <w:cs/>
        </w:rPr>
        <w:t>คณะรัฐมนตรีมีมติเห็นชอบตามที่กระทรวงวัฒนธรรม (วธ.) เสนอดังนี้</w:t>
      </w:r>
    </w:p>
    <w:p w:rsidR="00802A02" w:rsidRPr="00840C20" w:rsidRDefault="00802A02"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t>1. ให้ข้าราชการทุกประเภท พนักงานราชการ ลูกจ้างประจำ ลูกจ้างชั่วคราวของส่วนราชการ หน่วยงานของรัฐ และพนักงานรัฐวิสาหกิจ ลาเข้าร่วมโครงการบรรพชาอุปสมบทเฉลิมพระเกียรติพระบาทสมเด็จ</w:t>
      </w:r>
      <w:r w:rsidR="00767E5E">
        <w:rPr>
          <w:rFonts w:ascii="TH SarabunPSK" w:hAnsi="TH SarabunPSK" w:cs="TH SarabunPSK" w:hint="cs"/>
          <w:sz w:val="32"/>
          <w:szCs w:val="32"/>
          <w:cs/>
        </w:rPr>
        <w:t xml:space="preserve">             </w:t>
      </w:r>
      <w:r w:rsidRPr="00840C20">
        <w:rPr>
          <w:rFonts w:ascii="TH SarabunPSK" w:hAnsi="TH SarabunPSK" w:cs="TH SarabunPSK"/>
          <w:sz w:val="32"/>
          <w:szCs w:val="32"/>
          <w:cs/>
        </w:rPr>
        <w:t>พระเจ้าอยู่หัว เนื่องในโอกาสพระราชพิธีมหามงคลเฉลิมพระชนมพรรษา 6 รอบ 28 กรกฎาคม 2567 ระหว่างวันที่ 18 - 30 กรกฎาคม 2567 เป็นเวลา 13 วัน โดยไม่ถือเป็นวันลา เสมือนเป็นการปฏิบัติราชการหรือปฏิบัติงาน และได้รับเงินเดือนตามปกติ</w:t>
      </w:r>
    </w:p>
    <w:p w:rsidR="00802A02" w:rsidRDefault="00802A02"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2. ให้ข้าราชการทุกประเภท พนักงานราชการ ลูกจ้างประจำ ลูกจ้างชั่วคราวของส่วนราชการ หน่วยงานของรัฐ และพนักงานรัฐวิสาหกิจ ที่เป็นสตรี ที่เข้าร่วมบวชชีพรหมโพธิถวายเป็นพระราชกุศลในครั้งนี้ สามารถลาปฏิบัติธรรมเป็นเวลา 13 วัน โดยไม่ถือเป็นวันลาเสมือนเป็นการปฏิบัติราชการหรือปฏิบัติงาน และได้รับเงินเดือนตามปกติ ทั้งนี้ ต้องได้รับอนุญาตจากผู้บังคับบัญชาก่อน และขอยกเว้นการปฏิบัติตามมติคณะรัฐมนตรี </w:t>
      </w:r>
      <w:r w:rsidR="00767E5E">
        <w:rPr>
          <w:rFonts w:ascii="TH SarabunPSK" w:hAnsi="TH SarabunPSK" w:cs="TH SarabunPSK" w:hint="cs"/>
          <w:sz w:val="32"/>
          <w:szCs w:val="32"/>
          <w:cs/>
        </w:rPr>
        <w:t xml:space="preserve">                   </w:t>
      </w:r>
      <w:r w:rsidRPr="00840C20">
        <w:rPr>
          <w:rFonts w:ascii="TH SarabunPSK" w:hAnsi="TH SarabunPSK" w:cs="TH SarabunPSK"/>
          <w:sz w:val="32"/>
          <w:szCs w:val="32"/>
          <w:cs/>
        </w:rPr>
        <w:t xml:space="preserve">(4 ธันวาคม 2550) ในส่วนของการลาปฏิบัติธรรม ครั้งหนึ่งตลอดอายุราชการเป็นระยะเวลาไม่ต่ำกว่า 1 เดือน แต่ไม่เกิน 3 เดือน และยกเว้นการปฏิบัติธรรมในสถานที่ปฏิบัติธรรม ตามประกาศสำนักงานพระพุทธศาสนาแห่งชาติ (พศ.) เรื่อง แนวทางและขั้นตอนการดำเนินการตามมติคณะรัฐมนตรี ในการให้ข้าราชการเจ้าหน้าที่และลูกจ้างของหน่วยงานภาครัฐ ที่เป็นสตรี ไปถือศีลและปฏิบัติธรรมในสำนักปฏิบัติธรรม ที่ พศ. รับรอง ลงวันที่ 20 พฤศจิกายน 2551 </w:t>
      </w:r>
    </w:p>
    <w:p w:rsidR="00DC21F0" w:rsidRPr="00840C20" w:rsidRDefault="00DC21F0" w:rsidP="00840C20">
      <w:pPr>
        <w:spacing w:after="0" w:line="340" w:lineRule="exact"/>
        <w:jc w:val="thaiDistribute"/>
        <w:rPr>
          <w:rFonts w:ascii="TH SarabunPSK" w:hAnsi="TH SarabunPSK" w:cs="TH SarabunPSK"/>
          <w:sz w:val="32"/>
          <w:szCs w:val="32"/>
          <w:cs/>
        </w:rPr>
      </w:pPr>
      <w:r w:rsidRPr="00DC21F0">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DC21F0">
        <w:rPr>
          <w:rFonts w:ascii="TH SarabunPSK" w:hAnsi="TH SarabunPSK" w:cs="TH SarabunPSK"/>
          <w:sz w:val="32"/>
          <w:szCs w:val="32"/>
          <w:cs/>
        </w:rPr>
        <w:t>โดยการยกเว้นตามประกาศ พศ. ให้ วธ. ประสานการดำเนินการกับ พศ. เพื่อดำเนินการตามอำนาจหน้าที่ต่อไ</w:t>
      </w:r>
      <w:r>
        <w:rPr>
          <w:rFonts w:ascii="TH SarabunPSK" w:hAnsi="TH SarabunPSK" w:cs="TH SarabunPSK" w:hint="cs"/>
          <w:sz w:val="32"/>
          <w:szCs w:val="32"/>
          <w:cs/>
        </w:rPr>
        <w:t>ป</w:t>
      </w:r>
    </w:p>
    <w:p w:rsidR="00802A02" w:rsidRPr="00840C20" w:rsidRDefault="00802A02"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t>สำหรับค่าใช้จ่ายที่จะเกิดขึ้นจากการดำเนินโครงการบรรพชาอุปสมบท 73 รูป และบวชชีพรหมโพธิ 73 คน เห็นสมควรให้หน่วยงานที่เกี่ยวข้องใช้จ่ายจากงบประมาณรายจ่ายประจำปีที่ได้รับจัดสรร หรือพิจารณาปรับแผนการปฏิบัติงานและแผนการใช้จ่ายงบประมาณ หรือโอนเงินจัดสรร หรือเปลี่ยนแปลงเงินจัดสรร แล้วแต่กรณี ตามระเบียบว่าด้วยการบริหารงบประมาณ พ.ศ. 2562 ตามความจำเป็นและเหมาะสมต่อไป ตามความเห็นของ</w:t>
      </w:r>
      <w:r w:rsidR="00767E5E">
        <w:rPr>
          <w:rFonts w:ascii="TH SarabunPSK" w:hAnsi="TH SarabunPSK" w:cs="TH SarabunPSK" w:hint="cs"/>
          <w:sz w:val="32"/>
          <w:szCs w:val="32"/>
          <w:cs/>
        </w:rPr>
        <w:t xml:space="preserve">       </w:t>
      </w:r>
      <w:r w:rsidRPr="00840C20">
        <w:rPr>
          <w:rFonts w:ascii="TH SarabunPSK" w:hAnsi="TH SarabunPSK" w:cs="TH SarabunPSK"/>
          <w:sz w:val="32"/>
          <w:szCs w:val="32"/>
          <w:cs/>
        </w:rPr>
        <w:t xml:space="preserve">สำนักงบประมาณ </w:t>
      </w:r>
    </w:p>
    <w:p w:rsidR="00802A02" w:rsidRPr="00840C20" w:rsidRDefault="00802A02" w:rsidP="00840C20">
      <w:pPr>
        <w:spacing w:after="0" w:line="340" w:lineRule="exact"/>
        <w:jc w:val="thaiDistribute"/>
        <w:rPr>
          <w:rFonts w:ascii="TH SarabunPSK" w:hAnsi="TH SarabunPSK" w:cs="TH SarabunPSK"/>
          <w:b/>
          <w:bCs/>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b/>
          <w:bCs/>
          <w:sz w:val="32"/>
          <w:szCs w:val="32"/>
          <w:cs/>
        </w:rPr>
        <w:t xml:space="preserve">สาระสำคัญของเรื่อง </w:t>
      </w:r>
    </w:p>
    <w:p w:rsidR="00802A02" w:rsidRPr="00840C20" w:rsidRDefault="00802A02"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b/>
          <w:bCs/>
          <w:sz w:val="32"/>
          <w:szCs w:val="32"/>
          <w:cs/>
        </w:rPr>
        <w:tab/>
      </w:r>
      <w:r w:rsidRPr="00840C20">
        <w:rPr>
          <w:rFonts w:ascii="TH SarabunPSK" w:hAnsi="TH SarabunPSK" w:cs="TH SarabunPSK"/>
          <w:b/>
          <w:bCs/>
          <w:sz w:val="32"/>
          <w:szCs w:val="32"/>
          <w:cs/>
        </w:rPr>
        <w:tab/>
      </w:r>
      <w:r w:rsidRPr="00840C20">
        <w:rPr>
          <w:rFonts w:ascii="TH SarabunPSK" w:hAnsi="TH SarabunPSK" w:cs="TH SarabunPSK"/>
          <w:sz w:val="32"/>
          <w:szCs w:val="32"/>
          <w:cs/>
        </w:rPr>
        <w:t xml:space="preserve">1. ที่ผ่านมาตั้งแต่ปี 2559 – 2567 คณะรัฐมนตรีเคยมีมติอนุมัติให้ข้าราชการทุกประเภท พนักงานราชการ ลูกจ้างประจำ ลูกจ้างชั่วคราวของส่วนราชการ หน่วยงานของรัฐ พนักงานรัฐวิสาหกิจลาบรรพชาอุปสมบทตามโครงการเฉลิมพระเกียรติหรือถวายพระราชกุศลในโอกาสต่าง ๆ ที่สำคัญ โดยไม่ถือเป็นวันลา มาอย่างต่อเนื่อง </w:t>
      </w:r>
    </w:p>
    <w:p w:rsidR="00802A02" w:rsidRPr="00840C20" w:rsidRDefault="00802A02" w:rsidP="00840C20">
      <w:pPr>
        <w:spacing w:after="0" w:line="340" w:lineRule="exact"/>
        <w:jc w:val="thaiDistribute"/>
        <w:rPr>
          <w:rFonts w:ascii="TH SarabunPSK" w:hAnsi="TH SarabunPSK" w:cs="TH SarabunPSK"/>
          <w:sz w:val="32"/>
          <w:szCs w:val="32"/>
          <w:cs/>
        </w:rPr>
      </w:pP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2. วธ. ร่วมกับวัดสุวรรณภูมิพุทธชยันตี คณะพระธรรมทูตสายประเทศอินเดีย - เนปาล และมูลนิธิพระธรรมวิทยากรไทยในแดนพุทธภูมิ ดำเนินโครงการบรรพชาอุปสมบทและบวชชีพรหมโพธิ เฉลิมพระเกียรติพระบาทสมเด็จพระเจ้าอยู่หัว เนื่องในโอกาสพระราชพิธีมหามงคลเฉลิมพระชนมพรรษา 6 รอบ 28 กรกฎาคม 2567 ณ พุทธสังเวชนียสถาน สาธารณรัฐอินเดีย (อินเดีย) และสหพันธ์สาธารณรัฐประชาธิปไตยเนปาล (เนปาล) ระหว่างวันที่ 18 – 30 กรกฎาคม 2567 รวม 13 วัน ซึ่งคณะอนุกรรมการกลั่นกรองโครงการและกิจกรรมร่วมเฉลิมพระเกียรติพระบาทสมเด็จพระเจ้าอยู่หัว เนื่องในโอกาสมหามงคลเฉลิมพระชนมพรรษา 6 รอบ 28 กรกฎาคม 2567 ในคราวประชุมครั้งที่ 3/2567 เมื่อวันที่ 26 เมษายน 2567 ได้มีมติเห็นชอบให้โครงการฯ ของ วธ. เข้าร่วมเป็นโครงการและกิจกรรมร่วมเฉลิมพระเกียรติฯ แล้ว ทั้งนี้ ผู้เข้าร่วมโครงการฯ ประกอบด้วย ข้าราชการ พนักงานราชการ ลูกจ้างประจำ ลูกจ้างชั่วคราว พนักงานจ้างเหมาบริการ พนักงานรัฐวิสาหกิจ รวมถึงประชาชนทั่วไปผู้ผ่านการคัดเลือกให้เข้าร่วมโครงการฯ โดยเป็นผู้บรรพชาอุปสมบท จำนวน 73 รูป และบวชชีพรหมโพธิ (สตรี) จำนวน 73 คน กำหนดดำเนินโครงการฯ ณ (1) วัดสุวรรณภูมิพุทธชยันตี ตำบลศีรษะจรเข้น้อย จังหวัดสมุทรปราการ </w:t>
      </w:r>
      <w:r w:rsidR="00767E5E">
        <w:rPr>
          <w:rFonts w:ascii="TH SarabunPSK" w:hAnsi="TH SarabunPSK" w:cs="TH SarabunPSK" w:hint="cs"/>
          <w:sz w:val="32"/>
          <w:szCs w:val="32"/>
          <w:cs/>
        </w:rPr>
        <w:t xml:space="preserve">                        </w:t>
      </w:r>
      <w:r w:rsidRPr="00840C20">
        <w:rPr>
          <w:rFonts w:ascii="TH SarabunPSK" w:hAnsi="TH SarabunPSK" w:cs="TH SarabunPSK"/>
          <w:sz w:val="32"/>
          <w:szCs w:val="32"/>
          <w:cs/>
        </w:rPr>
        <w:t>(2) วัดไทยพุทธคยา เมืองคยา รัฐพิหาร อินเดีย (3) โพธิมณฑลใต้ต้นพระศรีมหาโพธิ์เมืองคยา รัฐพิหาร อินเดีย และ (4) พุทธสังเวชนียสถาน อินเดีย และเนปาล โดยมีหน่วยงานรับผิดชอบ คือ (1) สำนักงานปลัดกระทรวงวัฒนธรรม</w:t>
      </w:r>
      <w:r w:rsidR="00767E5E">
        <w:rPr>
          <w:rFonts w:ascii="TH SarabunPSK" w:hAnsi="TH SarabunPSK" w:cs="TH SarabunPSK" w:hint="cs"/>
          <w:sz w:val="32"/>
          <w:szCs w:val="32"/>
          <w:cs/>
        </w:rPr>
        <w:t xml:space="preserve">       </w:t>
      </w:r>
      <w:r w:rsidRPr="00840C20">
        <w:rPr>
          <w:rFonts w:ascii="TH SarabunPSK" w:hAnsi="TH SarabunPSK" w:cs="TH SarabunPSK"/>
          <w:sz w:val="32"/>
          <w:szCs w:val="32"/>
          <w:cs/>
        </w:rPr>
        <w:t xml:space="preserve"> (2) วัดสุวรรณภูมิพุทธชยันตี (3) คณะพระธรรมทูตสายประเทศอินเดีย - เนปาล (4) มูลนิธิพระธรรมวิทยากรไทยใน</w:t>
      </w:r>
      <w:r w:rsidRPr="00840C20">
        <w:rPr>
          <w:rFonts w:ascii="TH SarabunPSK" w:hAnsi="TH SarabunPSK" w:cs="TH SarabunPSK"/>
          <w:sz w:val="32"/>
          <w:szCs w:val="32"/>
          <w:cs/>
        </w:rPr>
        <w:lastRenderedPageBreak/>
        <w:t xml:space="preserve">แดนพุทธภูมิ ใช้งบประมาณในการดำเนินโครงการฯ รวมทั้งสิ้น </w:t>
      </w:r>
      <w:r w:rsidRPr="00840C20">
        <w:rPr>
          <w:rFonts w:ascii="TH SarabunPSK" w:hAnsi="TH SarabunPSK" w:cs="TH SarabunPSK"/>
          <w:sz w:val="32"/>
          <w:szCs w:val="32"/>
        </w:rPr>
        <w:t>5,239,260</w:t>
      </w:r>
      <w:r w:rsidRPr="00840C20">
        <w:rPr>
          <w:rFonts w:ascii="TH SarabunPSK" w:hAnsi="TH SarabunPSK" w:cs="TH SarabunPSK"/>
          <w:sz w:val="32"/>
          <w:szCs w:val="32"/>
          <w:cs/>
        </w:rPr>
        <w:t xml:space="preserve"> บาท แบ่งเป็น งบประมาณของ วธ. จำนวน 1</w:t>
      </w:r>
      <w:r w:rsidRPr="00840C20">
        <w:rPr>
          <w:rFonts w:ascii="TH SarabunPSK" w:hAnsi="TH SarabunPSK" w:cs="TH SarabunPSK"/>
          <w:sz w:val="32"/>
          <w:szCs w:val="32"/>
        </w:rPr>
        <w:t>,000,000</w:t>
      </w:r>
      <w:r w:rsidRPr="00840C20">
        <w:rPr>
          <w:rFonts w:ascii="TH SarabunPSK" w:hAnsi="TH SarabunPSK" w:cs="TH SarabunPSK"/>
          <w:sz w:val="32"/>
          <w:szCs w:val="32"/>
          <w:cs/>
        </w:rPr>
        <w:t xml:space="preserve"> บาท และมูลนิธิพระธรรมวิทยากรไทยในแดนพุทธภูมิ จำนวน </w:t>
      </w:r>
      <w:r w:rsidRPr="00840C20">
        <w:rPr>
          <w:rFonts w:ascii="TH SarabunPSK" w:hAnsi="TH SarabunPSK" w:cs="TH SarabunPSK"/>
          <w:sz w:val="32"/>
          <w:szCs w:val="32"/>
        </w:rPr>
        <w:t>4,239,260</w:t>
      </w:r>
      <w:r w:rsidRPr="00840C20">
        <w:rPr>
          <w:rFonts w:ascii="TH SarabunPSK" w:hAnsi="TH SarabunPSK" w:cs="TH SarabunPSK"/>
          <w:sz w:val="32"/>
          <w:szCs w:val="32"/>
          <w:cs/>
        </w:rPr>
        <w:t xml:space="preserve"> บาท โดยมีรายละเอียดกำหนดการโดยสรุป ดังนี้</w:t>
      </w:r>
    </w:p>
    <w:tbl>
      <w:tblPr>
        <w:tblStyle w:val="TableGrid"/>
        <w:tblW w:w="0" w:type="auto"/>
        <w:tblLook w:val="04A0" w:firstRow="1" w:lastRow="0" w:firstColumn="1" w:lastColumn="0" w:noHBand="0" w:noVBand="1"/>
      </w:tblPr>
      <w:tblGrid>
        <w:gridCol w:w="6799"/>
        <w:gridCol w:w="2694"/>
      </w:tblGrid>
      <w:tr w:rsidR="00802A02" w:rsidRPr="00840C20" w:rsidTr="00064B53">
        <w:tc>
          <w:tcPr>
            <w:tcW w:w="6799" w:type="dxa"/>
          </w:tcPr>
          <w:p w:rsidR="00802A02" w:rsidRPr="00840C20" w:rsidRDefault="00802A02" w:rsidP="00840C20">
            <w:pPr>
              <w:spacing w:line="340" w:lineRule="exact"/>
              <w:jc w:val="center"/>
              <w:rPr>
                <w:rFonts w:ascii="TH SarabunPSK" w:hAnsi="TH SarabunPSK" w:cs="TH SarabunPSK"/>
                <w:b/>
                <w:bCs/>
                <w:sz w:val="32"/>
                <w:szCs w:val="32"/>
                <w:cs/>
              </w:rPr>
            </w:pPr>
            <w:r w:rsidRPr="00840C20">
              <w:rPr>
                <w:rFonts w:ascii="TH SarabunPSK" w:hAnsi="TH SarabunPSK" w:cs="TH SarabunPSK"/>
                <w:b/>
                <w:bCs/>
                <w:sz w:val="32"/>
                <w:szCs w:val="32"/>
                <w:cs/>
              </w:rPr>
              <w:t>กิจกรรม</w:t>
            </w:r>
          </w:p>
        </w:tc>
        <w:tc>
          <w:tcPr>
            <w:tcW w:w="2694" w:type="dxa"/>
          </w:tcPr>
          <w:p w:rsidR="00802A02" w:rsidRPr="00840C20" w:rsidRDefault="00802A02"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ระยะเวลาดำเนินการ</w:t>
            </w:r>
          </w:p>
        </w:tc>
      </w:tr>
      <w:tr w:rsidR="00802A02" w:rsidRPr="00840C20" w:rsidTr="00064B53">
        <w:tc>
          <w:tcPr>
            <w:tcW w:w="6799" w:type="dxa"/>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จัดพิธีขลิบผม มอบผ้าไตรจีวรแก่ผู้บวชพระ และมอบผ้าขาวแก่ผู้บวชชี ปฐมนิเทศ ซ้อมพิธีการ ณ วัดสุวรรณภูมิพุทธชยันตี</w:t>
            </w:r>
          </w:p>
        </w:tc>
        <w:tc>
          <w:tcPr>
            <w:tcW w:w="2694" w:type="dxa"/>
            <w:vMerge w:val="restart"/>
            <w:vAlign w:val="center"/>
          </w:tcPr>
          <w:p w:rsidR="00802A02" w:rsidRPr="00840C20" w:rsidRDefault="00802A02" w:rsidP="00840C20">
            <w:pPr>
              <w:spacing w:line="340" w:lineRule="exact"/>
              <w:rPr>
                <w:rFonts w:ascii="TH SarabunPSK" w:hAnsi="TH SarabunPSK" w:cs="TH SarabunPSK"/>
                <w:sz w:val="32"/>
                <w:szCs w:val="32"/>
              </w:rPr>
            </w:pPr>
            <w:r w:rsidRPr="00840C20">
              <w:rPr>
                <w:rFonts w:ascii="TH SarabunPSK" w:hAnsi="TH SarabunPSK" w:cs="TH SarabunPSK"/>
                <w:sz w:val="32"/>
                <w:szCs w:val="32"/>
                <w:cs/>
              </w:rPr>
              <w:t xml:space="preserve">18 – 19 กรกฎาคม 2567 </w:t>
            </w:r>
          </w:p>
        </w:tc>
      </w:tr>
      <w:tr w:rsidR="00802A02" w:rsidRPr="00840C20" w:rsidTr="00064B53">
        <w:tc>
          <w:tcPr>
            <w:tcW w:w="6799" w:type="dxa"/>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ซ้อมขานนาค/ซ้อมบวชชีพรหมโพธิ และอบรมการรักษาศีล ณ วัดไทยพุทธ</w:t>
            </w:r>
            <w:r w:rsidR="00E34B8C">
              <w:rPr>
                <w:rFonts w:ascii="TH SarabunPSK" w:hAnsi="TH SarabunPSK" w:cs="TH SarabunPSK" w:hint="cs"/>
                <w:sz w:val="32"/>
                <w:szCs w:val="32"/>
                <w:cs/>
              </w:rPr>
              <w:t xml:space="preserve">    </w:t>
            </w:r>
            <w:r w:rsidRPr="00840C20">
              <w:rPr>
                <w:rFonts w:ascii="TH SarabunPSK" w:hAnsi="TH SarabunPSK" w:cs="TH SarabunPSK"/>
                <w:sz w:val="32"/>
                <w:szCs w:val="32"/>
                <w:cs/>
              </w:rPr>
              <w:t>คยา</w:t>
            </w:r>
            <w:r w:rsidR="00E34B8C">
              <w:rPr>
                <w:rFonts w:ascii="TH SarabunPSK" w:hAnsi="TH SarabunPSK" w:cs="TH SarabunPSK" w:hint="cs"/>
                <w:sz w:val="32"/>
                <w:szCs w:val="32"/>
                <w:cs/>
              </w:rPr>
              <w:t xml:space="preserve"> </w:t>
            </w:r>
            <w:r w:rsidRPr="00840C20">
              <w:rPr>
                <w:rFonts w:ascii="TH SarabunPSK" w:hAnsi="TH SarabunPSK" w:cs="TH SarabunPSK"/>
                <w:sz w:val="32"/>
                <w:szCs w:val="32"/>
                <w:cs/>
              </w:rPr>
              <w:t>รัฐพิหาร สาธารณรัฐอินเดีย</w:t>
            </w:r>
          </w:p>
        </w:tc>
        <w:tc>
          <w:tcPr>
            <w:tcW w:w="2694" w:type="dxa"/>
            <w:vMerge/>
            <w:vAlign w:val="center"/>
          </w:tcPr>
          <w:p w:rsidR="00802A02" w:rsidRPr="00840C20" w:rsidRDefault="00802A02" w:rsidP="00840C20">
            <w:pPr>
              <w:spacing w:line="340" w:lineRule="exact"/>
              <w:rPr>
                <w:rFonts w:ascii="TH SarabunPSK" w:hAnsi="TH SarabunPSK" w:cs="TH SarabunPSK"/>
                <w:sz w:val="32"/>
                <w:szCs w:val="32"/>
              </w:rPr>
            </w:pPr>
          </w:p>
        </w:tc>
      </w:tr>
      <w:tr w:rsidR="00802A02" w:rsidRPr="00840C20" w:rsidTr="00064B53">
        <w:tc>
          <w:tcPr>
            <w:tcW w:w="6799" w:type="dxa"/>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พิธีบรรพชาสามเณร/บวชชีพรหมโพธิ ศีล 10 และอุปสมบท ณ ปริมณฑล ต้นพระศรีมหาโพธิ์ </w:t>
            </w:r>
          </w:p>
        </w:tc>
        <w:tc>
          <w:tcPr>
            <w:tcW w:w="2694" w:type="dxa"/>
            <w:vMerge/>
            <w:vAlign w:val="center"/>
          </w:tcPr>
          <w:p w:rsidR="00802A02" w:rsidRPr="00840C20" w:rsidRDefault="00802A02" w:rsidP="00840C20">
            <w:pPr>
              <w:spacing w:line="340" w:lineRule="exact"/>
              <w:rPr>
                <w:rFonts w:ascii="TH SarabunPSK" w:hAnsi="TH SarabunPSK" w:cs="TH SarabunPSK"/>
                <w:sz w:val="32"/>
                <w:szCs w:val="32"/>
              </w:rPr>
            </w:pPr>
          </w:p>
        </w:tc>
      </w:tr>
      <w:tr w:rsidR="00802A02" w:rsidRPr="00840C20" w:rsidTr="00064B53">
        <w:tc>
          <w:tcPr>
            <w:tcW w:w="6799" w:type="dxa"/>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ปฏิบัติธรรม ฟังบรรยายธรรมะ ศึกษาพุทธประวัติ ณ สังเวชนียสถาน </w:t>
            </w:r>
          </w:p>
        </w:tc>
        <w:tc>
          <w:tcPr>
            <w:tcW w:w="2694" w:type="dxa"/>
            <w:vAlign w:val="center"/>
          </w:tcPr>
          <w:p w:rsidR="00802A02" w:rsidRPr="00840C20" w:rsidRDefault="00802A02" w:rsidP="00840C20">
            <w:pPr>
              <w:spacing w:line="340" w:lineRule="exact"/>
              <w:rPr>
                <w:rFonts w:ascii="TH SarabunPSK" w:hAnsi="TH SarabunPSK" w:cs="TH SarabunPSK"/>
                <w:sz w:val="32"/>
                <w:szCs w:val="32"/>
              </w:rPr>
            </w:pPr>
            <w:r w:rsidRPr="00840C20">
              <w:rPr>
                <w:rFonts w:ascii="TH SarabunPSK" w:hAnsi="TH SarabunPSK" w:cs="TH SarabunPSK"/>
                <w:sz w:val="32"/>
                <w:szCs w:val="32"/>
                <w:cs/>
              </w:rPr>
              <w:t>20 – 28 กรกฎาคม 2567</w:t>
            </w:r>
          </w:p>
        </w:tc>
      </w:tr>
      <w:tr w:rsidR="00802A02" w:rsidRPr="00840C20" w:rsidTr="00064B53">
        <w:tc>
          <w:tcPr>
            <w:tcW w:w="6799" w:type="dxa"/>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ทำพิธีลาสิกขา/ลาศีล</w:t>
            </w:r>
          </w:p>
        </w:tc>
        <w:tc>
          <w:tcPr>
            <w:tcW w:w="2694" w:type="dxa"/>
            <w:vAlign w:val="center"/>
          </w:tcPr>
          <w:p w:rsidR="00802A02" w:rsidRPr="00840C20" w:rsidRDefault="00802A02" w:rsidP="00840C20">
            <w:pPr>
              <w:spacing w:line="340" w:lineRule="exact"/>
              <w:rPr>
                <w:rFonts w:ascii="TH SarabunPSK" w:hAnsi="TH SarabunPSK" w:cs="TH SarabunPSK"/>
                <w:sz w:val="32"/>
                <w:szCs w:val="32"/>
              </w:rPr>
            </w:pPr>
            <w:r w:rsidRPr="00840C20">
              <w:rPr>
                <w:rFonts w:ascii="TH SarabunPSK" w:hAnsi="TH SarabunPSK" w:cs="TH SarabunPSK"/>
                <w:sz w:val="32"/>
                <w:szCs w:val="32"/>
                <w:cs/>
              </w:rPr>
              <w:t>29 กรกฎาคม 2567</w:t>
            </w:r>
          </w:p>
        </w:tc>
      </w:tr>
      <w:tr w:rsidR="00802A02" w:rsidRPr="00840C20" w:rsidTr="00064B53">
        <w:tc>
          <w:tcPr>
            <w:tcW w:w="6799" w:type="dxa"/>
          </w:tcPr>
          <w:p w:rsidR="00802A02" w:rsidRPr="00840C20" w:rsidRDefault="00802A02" w:rsidP="00840C20">
            <w:pPr>
              <w:spacing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เดินทางกลับ </w:t>
            </w:r>
          </w:p>
        </w:tc>
        <w:tc>
          <w:tcPr>
            <w:tcW w:w="2694" w:type="dxa"/>
            <w:vAlign w:val="center"/>
          </w:tcPr>
          <w:p w:rsidR="00802A02" w:rsidRPr="00840C20" w:rsidRDefault="00802A02" w:rsidP="00840C20">
            <w:pPr>
              <w:spacing w:line="340" w:lineRule="exact"/>
              <w:rPr>
                <w:rFonts w:ascii="TH SarabunPSK" w:hAnsi="TH SarabunPSK" w:cs="TH SarabunPSK"/>
                <w:sz w:val="32"/>
                <w:szCs w:val="32"/>
              </w:rPr>
            </w:pPr>
            <w:r w:rsidRPr="00840C20">
              <w:rPr>
                <w:rFonts w:ascii="TH SarabunPSK" w:hAnsi="TH SarabunPSK" w:cs="TH SarabunPSK"/>
                <w:sz w:val="32"/>
                <w:szCs w:val="32"/>
                <w:cs/>
              </w:rPr>
              <w:t>30 กรกฎาคม 2567</w:t>
            </w:r>
          </w:p>
        </w:tc>
      </w:tr>
    </w:tbl>
    <w:p w:rsidR="00802A02" w:rsidRPr="00840C20" w:rsidRDefault="00802A02"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rPr>
        <w:tab/>
      </w:r>
      <w:r w:rsidRPr="00840C20">
        <w:rPr>
          <w:rFonts w:ascii="TH SarabunPSK" w:hAnsi="TH SarabunPSK" w:cs="TH SarabunPSK"/>
          <w:sz w:val="32"/>
          <w:szCs w:val="32"/>
        </w:rPr>
        <w:tab/>
        <w:t>3</w:t>
      </w:r>
      <w:r w:rsidRPr="00840C20">
        <w:rPr>
          <w:rFonts w:ascii="TH SarabunPSK" w:hAnsi="TH SarabunPSK" w:cs="TH SarabunPSK"/>
          <w:sz w:val="32"/>
          <w:szCs w:val="32"/>
          <w:cs/>
        </w:rPr>
        <w:t>. เพื่อให้ผู้เข้าร่วมโครงการฯ ได้ศึกษาหลักธรรมคำสอนตามหลักพระพุทธศาสนา และร่วมบำเพ็ญกุศลโดยการเจริญพระพุทธมนต์และเจริญจิตภาวนาถวายพระราชกุศลพระบาทสมเด็จพระเจ้าอยู่หัว เนื่องในโอกาสพระราชพิธีมหามงคลเฉลิมพระชนมพรรษา 6 รอบ 28 กรกฎาคม 2567 วธ. เห็นสมควรส่งเสริมให้ข้าราชการทุกประเภท พนักงานราชการ ลูกจ้างประจำ ลูกจ้างชั่วคราวของส่วนราชการ หน่วยงานของรัฐ และพนักงานรัฐวิสาหกิจ ที่มีความประสงค์จะบรรพชาอุปสมบทและบวชชีพรหมโพธิถวายเป็นพระราชกุศล มีโอกาสเข้าร่วมโครงการฯ โดยทั่วกัน โดยให้ได้รับสิทธิในการเข้าร่วมบรรพชาอุปสมบทและบวชชีพรหมโพธิเป็นกรณีพิเศษ โดยไม่ถือเป็นวันลา เสมือนเป็นการปฏิบัติราชการหรือปฏิบัติงาน และได้รับเงินเดือนตามปกติ (เป็นดำเนินการตามขั้นตอนของกฎหมายที่เกี่ยวข้อง)</w:t>
      </w:r>
      <w:r w:rsidRPr="00840C20">
        <w:rPr>
          <w:rFonts w:ascii="TH SarabunPSK" w:hAnsi="TH SarabunPSK" w:cs="TH SarabunPSK"/>
          <w:sz w:val="32"/>
          <w:szCs w:val="32"/>
          <w:vertAlign w:val="superscript"/>
          <w:cs/>
        </w:rPr>
        <w:t>1</w:t>
      </w:r>
      <w:r w:rsidRPr="00840C20">
        <w:rPr>
          <w:rFonts w:ascii="TH SarabunPSK" w:hAnsi="TH SarabunPSK" w:cs="TH SarabunPSK"/>
          <w:sz w:val="32"/>
          <w:szCs w:val="32"/>
          <w:cs/>
        </w:rPr>
        <w:t xml:space="preserve"> ซึ่งจะส่งผลให้</w:t>
      </w:r>
    </w:p>
    <w:p w:rsidR="00802A02" w:rsidRPr="00840C20" w:rsidRDefault="00802A02"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t>3.1 ผู้ที่เคยลาบรรพชาอุปสมบทระหว่างรับราชการหรือปฏิบัติงานมาแล้ว ก็สามารถลาบรรพชาอุปสมบทถวายเป็นพระราชกุศลในครั้งนี้ได้อีก และจะได้รับเงินเดือนตามปกติระหว่างการลา</w:t>
      </w:r>
    </w:p>
    <w:p w:rsidR="00802A02" w:rsidRPr="00840C20" w:rsidRDefault="00802A02"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rPr>
        <w:tab/>
      </w:r>
      <w:r w:rsidRPr="00840C20">
        <w:rPr>
          <w:rFonts w:ascii="TH SarabunPSK" w:hAnsi="TH SarabunPSK" w:cs="TH SarabunPSK"/>
          <w:sz w:val="32"/>
          <w:szCs w:val="32"/>
        </w:rPr>
        <w:tab/>
      </w:r>
      <w:r w:rsidRPr="00840C20">
        <w:rPr>
          <w:rFonts w:ascii="TH SarabunPSK" w:hAnsi="TH SarabunPSK" w:cs="TH SarabunPSK"/>
          <w:sz w:val="32"/>
          <w:szCs w:val="32"/>
        </w:rPr>
        <w:tab/>
        <w:t>3</w:t>
      </w:r>
      <w:r w:rsidRPr="00840C20">
        <w:rPr>
          <w:rFonts w:ascii="TH SarabunPSK" w:hAnsi="TH SarabunPSK" w:cs="TH SarabunPSK"/>
          <w:sz w:val="32"/>
          <w:szCs w:val="32"/>
          <w:cs/>
        </w:rPr>
        <w:t>.</w:t>
      </w:r>
      <w:r w:rsidRPr="00840C20">
        <w:rPr>
          <w:rFonts w:ascii="TH SarabunPSK" w:hAnsi="TH SarabunPSK" w:cs="TH SarabunPSK"/>
          <w:sz w:val="32"/>
          <w:szCs w:val="32"/>
        </w:rPr>
        <w:t xml:space="preserve">2 </w:t>
      </w:r>
      <w:r w:rsidRPr="00840C20">
        <w:rPr>
          <w:rFonts w:ascii="TH SarabunPSK" w:hAnsi="TH SarabunPSK" w:cs="TH SarabunPSK"/>
          <w:sz w:val="32"/>
          <w:szCs w:val="32"/>
          <w:cs/>
        </w:rPr>
        <w:t>ผู้ที่ไม่เคยลาบรรพชาอุปสมบทระหว่างรับราชการหรือปฏิบัติงานมาก่อน และได้ลาบรรพชาอุปสมบทถวายพระราชกุศลในครั้งนี้ จะได้รับเงินเดือนตามปกติในระหว่างการลา และจะไม่เสียสิทธิในการลาอุปสมบทที่จะได้รับเงินเดือนระหว่างการลาในอนาคต</w:t>
      </w:r>
    </w:p>
    <w:p w:rsidR="00802A02" w:rsidRPr="00840C20" w:rsidRDefault="00802A02"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t>3.3 สตรีที่เข้าร่วมบวชชีพรหมโพธิถวายเป็นพระราชกุศลในครั้งนี้สามารถลาปฏิบัติธรรม เป็นเวลา 13 วัน โดยไม่ถือเป็นวันลา ทั้งนี้ ต้องได้รับอนุญาตจากผู้บังคับบัญชาก่อน และโดยที่ระยะเวลาดังกล่าวไม่เป็นตามมติคณะรัฐมนตรี (4 ธันวาคม 2550) ที่ให้ถือเป็นหลักการว่าให้ข้าราชการพลเรือนสตรีมีสิทธิไปถือศีลและปฏิบัติธรรม ณ สถานปฏิบัติธรรมที่ได้รับการรับรองจาก พศ. ครั้งหนึ่งตลอดอายุราชการเป็นระยะเวลาไม่ต่ำกว่า</w:t>
      </w:r>
      <w:r w:rsidR="00767E5E">
        <w:rPr>
          <w:rFonts w:ascii="TH SarabunPSK" w:hAnsi="TH SarabunPSK" w:cs="TH SarabunPSK" w:hint="cs"/>
          <w:sz w:val="32"/>
          <w:szCs w:val="32"/>
          <w:cs/>
        </w:rPr>
        <w:t xml:space="preserve">                  </w:t>
      </w:r>
      <w:r w:rsidRPr="00840C20">
        <w:rPr>
          <w:rFonts w:ascii="TH SarabunPSK" w:hAnsi="TH SarabunPSK" w:cs="TH SarabunPSK"/>
          <w:sz w:val="32"/>
          <w:szCs w:val="32"/>
          <w:cs/>
        </w:rPr>
        <w:t xml:space="preserve"> 1 เดือน แต่ไม่เกิน 3 เดือน โดยไม่ถือเป็นวันลา นอกจากนี้ สถานปฏิบัติธรรมของโครงการบรรพชาอุปสมบทและบวชชีพรหมโพธิในครั้งนี้กำหนดดำเนินการ ณ พุทธสังเวชนียสถาน อินเดียและเนปาลซึ่งไม่ได้เป็นสำนักปฏิบัติธรรมที่</w:t>
      </w:r>
      <w:r w:rsidR="00767E5E">
        <w:rPr>
          <w:rFonts w:ascii="TH SarabunPSK" w:hAnsi="TH SarabunPSK" w:cs="TH SarabunPSK" w:hint="cs"/>
          <w:sz w:val="32"/>
          <w:szCs w:val="32"/>
          <w:cs/>
        </w:rPr>
        <w:t xml:space="preserve">      </w:t>
      </w:r>
      <w:r w:rsidRPr="00840C20">
        <w:rPr>
          <w:rFonts w:ascii="TH SarabunPSK" w:hAnsi="TH SarabunPSK" w:cs="TH SarabunPSK"/>
          <w:sz w:val="32"/>
          <w:szCs w:val="32"/>
          <w:cs/>
        </w:rPr>
        <w:t xml:space="preserve"> พศ. ให้การรับรองตามประกาศ พศ. เรื่อง แนวทางและขั้นตอนการดำเนินการตามมติคณะรัฐมนตรีในการให้ข้าราชการ เจ้าหน้าที่ และลูกจ้างของหน่วยงานภาครัฐที่เป็นสตรี ไปถือศีลและปฏิบัติธรรม ในสำนักปฏิบัติธรรมที่ พศ. รับรอง ลงวันที่ 20 พฤศจิกายน 2551 ดังนั้น วธ. จึงขอยกเว้นการปฏิบัติตามมติคณะรัฐมนตรี (4 ธันวาคม 2550) และประกาศดังกล่าวด้วย</w:t>
      </w:r>
    </w:p>
    <w:p w:rsidR="00802A02" w:rsidRPr="00840C20" w:rsidRDefault="00802A02"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rPr>
        <w:t>_________________________</w:t>
      </w:r>
    </w:p>
    <w:p w:rsidR="00802A02" w:rsidRPr="00840C20" w:rsidRDefault="00802A02"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vertAlign w:val="superscript"/>
        </w:rPr>
        <w:t>1</w:t>
      </w:r>
      <w:r w:rsidRPr="00840C20">
        <w:rPr>
          <w:rFonts w:ascii="TH SarabunPSK" w:hAnsi="TH SarabunPSK" w:cs="TH SarabunPSK"/>
          <w:sz w:val="32"/>
          <w:szCs w:val="32"/>
          <w:cs/>
        </w:rPr>
        <w:t xml:space="preserve"> พระราชบัญญัติระเบียบข้าราชการพลเรือน พ.ศ. 2551 มาตรา 39 บัญญัติให้การลาหยุดราชการของข้าราชการ</w:t>
      </w:r>
      <w:r w:rsidR="00767E5E">
        <w:rPr>
          <w:rFonts w:ascii="TH SarabunPSK" w:hAnsi="TH SarabunPSK" w:cs="TH SarabunPSK" w:hint="cs"/>
          <w:sz w:val="32"/>
          <w:szCs w:val="32"/>
          <w:cs/>
        </w:rPr>
        <w:t xml:space="preserve">                </w:t>
      </w:r>
      <w:r w:rsidRPr="00840C20">
        <w:rPr>
          <w:rFonts w:ascii="TH SarabunPSK" w:hAnsi="TH SarabunPSK" w:cs="TH SarabunPSK"/>
          <w:sz w:val="32"/>
          <w:szCs w:val="32"/>
          <w:cs/>
        </w:rPr>
        <w:t>พลเรือน ให้เป็นไปตามที่คณะรัฐมนตรีกำหนด</w:t>
      </w:r>
    </w:p>
    <w:p w:rsidR="00802A02" w:rsidRPr="00840C20" w:rsidRDefault="00802A02"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พระราชกฤษฎีกาการจ่ายเงินเดือนเงินปี บำเหน็จ บำนาญ และเงินอื่นในลักษณะเดียวกัน พ.ศ. 2535 และที่แก้ไขเพิ่มเติมมาตรา 31 บัญญัติให้การอุปสมบทนั้นมีมติคณะรัฐมนตรีกำหนดไม่ให้ถือเป็นวันลาของข้าราชการ และ</w:t>
      </w:r>
      <w:r w:rsidR="00767E5E">
        <w:rPr>
          <w:rFonts w:ascii="TH SarabunPSK" w:hAnsi="TH SarabunPSK" w:cs="TH SarabunPSK" w:hint="cs"/>
          <w:sz w:val="32"/>
          <w:szCs w:val="32"/>
          <w:cs/>
        </w:rPr>
        <w:t xml:space="preserve">                 </w:t>
      </w:r>
      <w:r w:rsidRPr="00840C20">
        <w:rPr>
          <w:rFonts w:ascii="TH SarabunPSK" w:hAnsi="TH SarabunPSK" w:cs="TH SarabunPSK"/>
          <w:sz w:val="32"/>
          <w:szCs w:val="32"/>
          <w:cs/>
        </w:rPr>
        <w:t>ให้ข้าราชการผู้นั้นลาอุปสมบทโดยได้รับเงินเดือนระหว่างลาได้ไม่เกินหนึ่งร้อยยี่สิบวัน</w:t>
      </w:r>
    </w:p>
    <w:p w:rsidR="00802A02" w:rsidRPr="00840C20" w:rsidRDefault="00802A02" w:rsidP="00840C20">
      <w:pPr>
        <w:spacing w:after="0" w:line="340" w:lineRule="exact"/>
        <w:jc w:val="thaiDistribute"/>
        <w:rPr>
          <w:rFonts w:ascii="TH SarabunPSK" w:hAnsi="TH SarabunPSK" w:cs="TH SarabunPSK"/>
          <w:sz w:val="32"/>
          <w:szCs w:val="32"/>
          <w:cs/>
        </w:rPr>
      </w:pPr>
      <w:r w:rsidRPr="00840C20">
        <w:rPr>
          <w:rFonts w:ascii="TH SarabunPSK" w:hAnsi="TH SarabunPSK" w:cs="TH SarabunPSK"/>
          <w:sz w:val="32"/>
          <w:szCs w:val="32"/>
          <w:cs/>
        </w:rPr>
        <w:lastRenderedPageBreak/>
        <w:t xml:space="preserve">   ระเบียบสำนักนายกรัฐมนตรีว่าด้วยการลาของข้าราชการ พ.ศ. 2555 ข้อ 6 กำหนดให้กรณีมีเหตุพิเศษซึ่งจะต้องวางหลักเกณฑ์และขั้นตอนวิธีปฏิบัติเกี่ยวกับการลาประเภทใดเพิ่มเติมหรือแตกต่างไปจากที่ระเบียบนี้กำหนดให้ดำเนินการเสนอคณะรัฐมนตรี </w:t>
      </w:r>
    </w:p>
    <w:p w:rsidR="00802A02" w:rsidRPr="00840C20" w:rsidRDefault="00802A02" w:rsidP="00840C20">
      <w:pPr>
        <w:spacing w:after="0" w:line="340" w:lineRule="exact"/>
        <w:jc w:val="thaiDistribute"/>
        <w:rPr>
          <w:rFonts w:ascii="TH SarabunPSK" w:hAnsi="TH SarabunPSK" w:cs="TH SarabunPSK"/>
          <w:sz w:val="32"/>
          <w:szCs w:val="32"/>
        </w:rPr>
      </w:pPr>
    </w:p>
    <w:p w:rsidR="00492CB5" w:rsidRPr="00840C20" w:rsidRDefault="004D7C20" w:rsidP="00840C20">
      <w:pPr>
        <w:spacing w:after="0" w:line="340" w:lineRule="exact"/>
        <w:rPr>
          <w:rFonts w:ascii="TH SarabunPSK" w:hAnsi="TH SarabunPSK" w:cs="TH SarabunPSK"/>
          <w:b/>
          <w:bCs/>
          <w:sz w:val="32"/>
          <w:szCs w:val="32"/>
        </w:rPr>
      </w:pPr>
      <w:r>
        <w:rPr>
          <w:rFonts w:ascii="TH SarabunPSK" w:hAnsi="TH SarabunPSK" w:cs="TH SarabunPSK" w:hint="cs"/>
          <w:b/>
          <w:bCs/>
          <w:sz w:val="32"/>
          <w:szCs w:val="32"/>
          <w:cs/>
        </w:rPr>
        <w:t>12.</w:t>
      </w:r>
      <w:r w:rsidR="00492CB5" w:rsidRPr="00840C20">
        <w:rPr>
          <w:rFonts w:ascii="TH SarabunPSK" w:hAnsi="TH SarabunPSK" w:cs="TH SarabunPSK"/>
          <w:b/>
          <w:bCs/>
          <w:sz w:val="32"/>
          <w:szCs w:val="32"/>
          <w:cs/>
        </w:rPr>
        <w:t xml:space="preserve"> เรื่อง ขอความเห็นชอบการเสียภาษีสลากบำรุงสภากาชาดไทย</w:t>
      </w:r>
    </w:p>
    <w:p w:rsidR="00492CB5" w:rsidRPr="00840C20" w:rsidRDefault="00492CB5"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b/>
          <w:bCs/>
          <w:sz w:val="32"/>
          <w:szCs w:val="32"/>
          <w:cs/>
        </w:rPr>
        <w:tab/>
      </w:r>
      <w:r w:rsidRPr="00840C20">
        <w:rPr>
          <w:rFonts w:ascii="TH SarabunPSK" w:hAnsi="TH SarabunPSK" w:cs="TH SarabunPSK"/>
          <w:b/>
          <w:bCs/>
          <w:sz w:val="32"/>
          <w:szCs w:val="32"/>
          <w:cs/>
        </w:rPr>
        <w:tab/>
      </w:r>
      <w:r w:rsidRPr="00840C20">
        <w:rPr>
          <w:rFonts w:ascii="TH SarabunPSK" w:hAnsi="TH SarabunPSK" w:cs="TH SarabunPSK"/>
          <w:sz w:val="32"/>
          <w:szCs w:val="32"/>
          <w:cs/>
        </w:rPr>
        <w:t>คณะรัฐมนตรีมีมติเห็นชอบให้สภากาชาดไทย หรือเหล่ากาชาดจังหวัด หรือกิ่งกาชาดอำเภอ ซึ่งเป็นตัวแทนของสภากาชาดไทย ผู้รับใบอนุญาตจัดให้มีการเล่นการพนันสลากกินแบ่งหรือสลากบำรุงสภากาชาดไทยประจำปี 2567 โดยมีวัตถุประสงค์เพื่อหารายได้มอบให้สภากาชาดไทย เสียภาษีในอัตราร้อยละ 0.5 แห่งยอดราคาสลาก ซึ่งมีผู้รับซื้อก่อนหักรายจ่ายตามข้อ 12 (4) แห่งกฎกระทรวงฉบับที่ 17 (พ.ศ. 2503) ออกตามความในพระราชบัญญัติการพนัน พุทธศักราช 2478 และที่แก้ไขเพิ่มเติมได้ ตามที่สภากาชาดไทยเสนอ</w:t>
      </w:r>
    </w:p>
    <w:p w:rsidR="00492CB5" w:rsidRPr="00840C20" w:rsidRDefault="00492CB5" w:rsidP="00840C20">
      <w:pPr>
        <w:spacing w:after="0" w:line="340" w:lineRule="exact"/>
        <w:jc w:val="thaiDistribute"/>
        <w:rPr>
          <w:rFonts w:ascii="TH SarabunPSK" w:hAnsi="TH SarabunPSK" w:cs="TH SarabunPSK"/>
          <w:b/>
          <w:bCs/>
          <w:sz w:val="32"/>
          <w:szCs w:val="32"/>
          <w:cs/>
        </w:rPr>
      </w:pPr>
      <w:r w:rsidRPr="00840C20">
        <w:rPr>
          <w:rFonts w:ascii="TH SarabunPSK" w:hAnsi="TH SarabunPSK" w:cs="TH SarabunPSK"/>
          <w:sz w:val="32"/>
          <w:szCs w:val="32"/>
        </w:rPr>
        <w:tab/>
      </w:r>
      <w:r w:rsidRPr="00840C20">
        <w:rPr>
          <w:rFonts w:ascii="TH SarabunPSK" w:hAnsi="TH SarabunPSK" w:cs="TH SarabunPSK"/>
          <w:sz w:val="32"/>
          <w:szCs w:val="32"/>
        </w:rPr>
        <w:tab/>
      </w:r>
      <w:r w:rsidRPr="00840C20">
        <w:rPr>
          <w:rFonts w:ascii="TH SarabunPSK" w:hAnsi="TH SarabunPSK" w:cs="TH SarabunPSK"/>
          <w:b/>
          <w:bCs/>
          <w:sz w:val="32"/>
          <w:szCs w:val="32"/>
          <w:cs/>
        </w:rPr>
        <w:t>สาระสำคัญของเรื่อง</w:t>
      </w:r>
    </w:p>
    <w:p w:rsidR="00492CB5" w:rsidRPr="00840C20" w:rsidRDefault="00492CB5"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t>สภากาชาดไทยรายงานว่า</w:t>
      </w:r>
    </w:p>
    <w:p w:rsidR="00492CB5" w:rsidRPr="00840C20" w:rsidRDefault="00492CB5"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t>1. ที่ผ่านมาสภากาชาดไทยร่วมกับหน่วยงานภาครัฐ รัฐวิสาหกิจ และสถาบันการศึกษา จัดทำสลากบำรุงสภากาชาดไทยในทุก ๆ ปี โดยมีวัตถุประสงค์เพื่อหารายได้โดยเสด็จพระราชกุศลบำรุงสภากาชาดไทย</w:t>
      </w:r>
    </w:p>
    <w:p w:rsidR="00492CB5" w:rsidRPr="00840C20" w:rsidRDefault="00492CB5"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t>2. การเล่นการพนันสลากกินแบ่งหรือสลากบำรุงกาชาดไทย</w:t>
      </w:r>
      <w:r w:rsidRPr="00840C20">
        <w:rPr>
          <w:rFonts w:ascii="TH SarabunPSK" w:hAnsi="TH SarabunPSK" w:cs="TH SarabunPSK"/>
          <w:sz w:val="32"/>
          <w:szCs w:val="32"/>
          <w:vertAlign w:val="superscript"/>
          <w:cs/>
        </w:rPr>
        <w:t xml:space="preserve">1 </w:t>
      </w:r>
      <w:r w:rsidRPr="00840C20">
        <w:rPr>
          <w:rFonts w:ascii="TH SarabunPSK" w:hAnsi="TH SarabunPSK" w:cs="TH SarabunPSK"/>
          <w:sz w:val="32"/>
          <w:szCs w:val="32"/>
          <w:cs/>
        </w:rPr>
        <w:t>ตามบัญชี ข. หมายเลข 16 ท้ายพระราชบัญญัติการพนัน พุทธศักราช 2478 ซึ่งกฎกระทรวง ฉบับที่ 17 (พ.ศ. 2503)</w:t>
      </w:r>
      <w:r w:rsidRPr="00840C20">
        <w:rPr>
          <w:rFonts w:ascii="TH SarabunPSK" w:hAnsi="TH SarabunPSK" w:cs="TH SarabunPSK"/>
          <w:sz w:val="32"/>
          <w:szCs w:val="32"/>
          <w:vertAlign w:val="superscript"/>
          <w:cs/>
        </w:rPr>
        <w:t xml:space="preserve"> </w:t>
      </w:r>
      <w:r w:rsidRPr="00840C20">
        <w:rPr>
          <w:rFonts w:ascii="TH SarabunPSK" w:hAnsi="TH SarabunPSK" w:cs="TH SarabunPSK"/>
          <w:sz w:val="32"/>
          <w:szCs w:val="32"/>
          <w:cs/>
        </w:rPr>
        <w:t xml:space="preserve"> ออกตามความในพระราชบัญญัติการพนัน พุทธศักราช 2478 ข้อ 12 (4) แก้ไขเพิ่มเติมโดยกฎกระทรวง ฉบับที่ 43 (พ.ศ. 2543) กำหนดให้ผู้รับใบอนุญาตการเล่นสลากกินแบ่งที่มีวัตถุประสงค์เพื่อนำรายได้ไปใช้ในกิจการสาธารณกุศล โดยความเห็นชอบของคณะรัฐมนตรี เสียภาษีในอัตราร้อยละ 0.5 แห่งยอดราคาสลากซึ่งมีผู้รับซื้อก่อนหักรายจ่าย (หากไม่ใช่การออกสลากกินแบ่งที่มีวัตถุประสงค์เพื่อนำรายได้ไปใช้ในกิจการสาธารณกุศล ผู้รับใบอนุญาตฯ ต้องเสียภาษีร้อยละ 5 หรือร้อยละ 10 แล้วแต่กรณี</w:t>
      </w:r>
      <w:r w:rsidRPr="00840C20">
        <w:rPr>
          <w:rFonts w:ascii="TH SarabunPSK" w:hAnsi="TH SarabunPSK" w:cs="TH SarabunPSK"/>
          <w:sz w:val="32"/>
          <w:szCs w:val="32"/>
          <w:vertAlign w:val="superscript"/>
          <w:cs/>
        </w:rPr>
        <w:t>2</w:t>
      </w:r>
      <w:r w:rsidRPr="00840C20">
        <w:rPr>
          <w:rFonts w:ascii="TH SarabunPSK" w:hAnsi="TH SarabunPSK" w:cs="TH SarabunPSK"/>
          <w:sz w:val="32"/>
          <w:szCs w:val="32"/>
          <w:cs/>
        </w:rPr>
        <w:t>) และในครั้งนี้ สภากาชาดไทยจึงเสนอคณะรัฐมนตรีพิจารณาให้ความเห็นชอบให้สภากาชาดไทย ผู้รับใบอนุญาตจัดให้มีการเล่นการพนันสลากกินแบ่งหรือสลากบำรุงสภากาชาดไทย ประจำปี 2567 เสียภาษีในอัตราร้อยละ 0.5 แห่งยอดราคาสลากเช่นเดียวกับทุก ๆ ปีที่ผ่านมา</w:t>
      </w:r>
    </w:p>
    <w:p w:rsidR="00492CB5" w:rsidRPr="00840C20" w:rsidRDefault="00492CB5"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rPr>
        <w:t>__________________</w:t>
      </w:r>
    </w:p>
    <w:p w:rsidR="00492CB5" w:rsidRPr="00840C20" w:rsidRDefault="00492CB5"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vertAlign w:val="superscript"/>
        </w:rPr>
        <w:t>1</w:t>
      </w:r>
      <w:r w:rsidRPr="00840C20">
        <w:rPr>
          <w:rFonts w:ascii="TH SarabunPSK" w:hAnsi="TH SarabunPSK" w:cs="TH SarabunPSK"/>
          <w:sz w:val="32"/>
          <w:szCs w:val="32"/>
          <w:cs/>
        </w:rPr>
        <w:t>หมายถึงสลากกินแบ่งในบัญชี ข. ท้ายพระราชบัญญัติการพนัน พุทธศักราช 2478 หมายเลข 16 คือ สลากกินแบ่ง สลากกินรวบ หรือการเล่นอย่างใดที่เสี่ยงโชคให้เงินหรือประโยชน์อย่างอื่นแก่ผู้เล่นคนใดคนหนึ่ง</w:t>
      </w:r>
    </w:p>
    <w:p w:rsidR="00492CB5" w:rsidRPr="00840C20" w:rsidRDefault="00492CB5" w:rsidP="00840C20">
      <w:pPr>
        <w:spacing w:after="0" w:line="340" w:lineRule="exact"/>
        <w:jc w:val="thaiDistribute"/>
        <w:rPr>
          <w:rFonts w:ascii="TH SarabunPSK" w:hAnsi="TH SarabunPSK" w:cs="TH SarabunPSK"/>
          <w:sz w:val="32"/>
          <w:szCs w:val="32"/>
          <w:cs/>
        </w:rPr>
      </w:pPr>
      <w:r w:rsidRPr="00840C20">
        <w:rPr>
          <w:rFonts w:ascii="TH SarabunPSK" w:hAnsi="TH SarabunPSK" w:cs="TH SarabunPSK"/>
          <w:sz w:val="32"/>
          <w:szCs w:val="32"/>
          <w:vertAlign w:val="superscript"/>
          <w:cs/>
        </w:rPr>
        <w:t>2</w:t>
      </w:r>
      <w:r w:rsidRPr="00840C20">
        <w:rPr>
          <w:rFonts w:ascii="TH SarabunPSK" w:hAnsi="TH SarabunPSK" w:cs="TH SarabunPSK"/>
          <w:sz w:val="32"/>
          <w:szCs w:val="32"/>
          <w:cs/>
        </w:rPr>
        <w:t>กฎกระทรวง ฉบับที่ 17 (พ.ศ. 2503)ฯ ข้อ 12 (3) กำหนดให้ผู้รับใบอนุญาตการเล่นสลากกินแบ่ง สลากกินรวบ หรือการเล่นอย่างใดที่เสี่ยงโชคให้เงินหรือประโยชน์อย่างอื่นแก่ผู้เล่นคนใดคนหนึ่ง ต้องเสียภาษีร้อยละ 10 แห่งยอดราคาสลากซึ่งมีผู้รับซื้อก่อนหักรายจ่าย สำหรับจังหวัดพระนครและจังหวัดธนบุรี (กรุงเทพมหานคร) และร้อยละ 5 แห่งยอดราคาสลากซึ่งมีผู้รับซื้อก่อนหักรายจ่าย สำหรับจังหวัดอื่น</w:t>
      </w:r>
    </w:p>
    <w:p w:rsidR="00492CB5" w:rsidRPr="00840C20" w:rsidRDefault="00492CB5" w:rsidP="00840C20">
      <w:pPr>
        <w:spacing w:after="0" w:line="340" w:lineRule="exact"/>
        <w:jc w:val="thaiDistribute"/>
        <w:rPr>
          <w:rFonts w:ascii="TH SarabunPSK" w:hAnsi="TH SarabunPSK" w:cs="TH SarabunPSK"/>
          <w:sz w:val="32"/>
          <w:szCs w:val="32"/>
          <w:cs/>
        </w:rPr>
      </w:pPr>
    </w:p>
    <w:p w:rsidR="00802A02" w:rsidRPr="00840C20" w:rsidRDefault="004D7C20" w:rsidP="00840C20">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13.</w:t>
      </w:r>
      <w:r w:rsidR="00F40723" w:rsidRPr="00840C20">
        <w:rPr>
          <w:rFonts w:ascii="TH SarabunPSK" w:hAnsi="TH SarabunPSK" w:cs="TH SarabunPSK"/>
          <w:b/>
          <w:bCs/>
          <w:sz w:val="32"/>
          <w:szCs w:val="32"/>
          <w:cs/>
        </w:rPr>
        <w:t xml:space="preserve"> เรื่อง ผลการดำเนินการปราบปรามอาชญากรรมทางเทคโนโลยี ตามข้อสั่งการนายกรัฐมนตรี  </w:t>
      </w:r>
    </w:p>
    <w:p w:rsidR="00261701" w:rsidRPr="00840C20" w:rsidRDefault="00F40723"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t>คณะรัฐมนตรีรับทราบผลการดำเนินการปราบปรามอาชญากรรมทางเทคโนโลยี ตามข้อสั่งการนายกรัฐมนตรี  ตามที่กระทรวงดิจิทัลเพื่อเศรษฐกิจและสังคมเสนอ ดังนี้</w:t>
      </w:r>
    </w:p>
    <w:p w:rsidR="00261701" w:rsidRPr="00840C20" w:rsidRDefault="00261701" w:rsidP="00840C20">
      <w:pPr>
        <w:spacing w:after="0" w:line="340" w:lineRule="exact"/>
        <w:jc w:val="thaiDistribute"/>
        <w:rPr>
          <w:rFonts w:ascii="TH SarabunPSK" w:hAnsi="TH SarabunPSK" w:cs="TH SarabunPSK"/>
          <w:b/>
          <w:bCs/>
          <w:sz w:val="32"/>
          <w:szCs w:val="32"/>
        </w:rPr>
      </w:pPr>
      <w:r w:rsidRPr="00840C20">
        <w:rPr>
          <w:rFonts w:ascii="TH SarabunPSK" w:hAnsi="TH SarabunPSK" w:cs="TH SarabunPSK"/>
          <w:sz w:val="32"/>
          <w:szCs w:val="32"/>
          <w:cs/>
        </w:rPr>
        <w:tab/>
      </w:r>
      <w:r w:rsidRPr="00840C20">
        <w:rPr>
          <w:rFonts w:ascii="TH SarabunPSK" w:hAnsi="TH SarabunPSK" w:cs="TH SarabunPSK"/>
          <w:b/>
          <w:bCs/>
          <w:sz w:val="32"/>
          <w:szCs w:val="32"/>
          <w:cs/>
        </w:rPr>
        <w:tab/>
        <w:t>สาระสำคัญและข้อเท็จจริง</w:t>
      </w:r>
    </w:p>
    <w:p w:rsidR="00261701" w:rsidRPr="00840C20" w:rsidRDefault="00261701"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กระทรวงดิจิทัลเพื่อเศรษฐกิจและสังคม ได้จัดประชุมโดยมีรัฐมนตรีว่าการกระทรวงดิจิทัลเพื่อเศรษฐกิจและสังคม  (นายประเสริฐ จันทรรวงทอง) เป็นประธานเมื่อวันที่ 15 พฤษภาคม 2567 และวันที่ </w:t>
      </w:r>
      <w:r w:rsidRPr="00840C20">
        <w:rPr>
          <w:rFonts w:ascii="TH SarabunPSK" w:hAnsi="TH SarabunPSK" w:cs="TH SarabunPSK"/>
          <w:sz w:val="32"/>
          <w:szCs w:val="32"/>
        </w:rPr>
        <w:t>4</w:t>
      </w:r>
      <w:r w:rsidRPr="00840C20">
        <w:rPr>
          <w:rFonts w:ascii="TH SarabunPSK" w:hAnsi="TH SarabunPSK" w:cs="TH SarabunPSK"/>
          <w:sz w:val="32"/>
          <w:szCs w:val="32"/>
          <w:cs/>
        </w:rPr>
        <w:t xml:space="preserve"> มิถุนายน </w:t>
      </w:r>
      <w:r w:rsidRPr="00840C20">
        <w:rPr>
          <w:rFonts w:ascii="TH SarabunPSK" w:hAnsi="TH SarabunPSK" w:cs="TH SarabunPSK"/>
          <w:sz w:val="32"/>
          <w:szCs w:val="32"/>
        </w:rPr>
        <w:t>2567</w:t>
      </w:r>
      <w:r w:rsidRPr="00840C20">
        <w:rPr>
          <w:rFonts w:ascii="TH SarabunPSK" w:hAnsi="TH SarabunPSK" w:cs="TH SarabunPSK"/>
          <w:sz w:val="32"/>
          <w:szCs w:val="32"/>
          <w:cs/>
        </w:rPr>
        <w:t xml:space="preserve"> กับหน่วยงานที่เกี่ยวข้อ</w:t>
      </w:r>
      <w:r w:rsidR="00B41E46">
        <w:rPr>
          <w:rFonts w:ascii="TH SarabunPSK" w:hAnsi="TH SarabunPSK" w:cs="TH SarabunPSK"/>
          <w:sz w:val="32"/>
          <w:szCs w:val="32"/>
          <w:cs/>
        </w:rPr>
        <w:t>ง โดยมีสำนักงานตำรวจแห่งชาติ (ตช</w:t>
      </w:r>
      <w:r w:rsidRPr="00840C20">
        <w:rPr>
          <w:rFonts w:ascii="TH SarabunPSK" w:hAnsi="TH SarabunPSK" w:cs="TH SarabunPSK"/>
          <w:sz w:val="32"/>
          <w:szCs w:val="32"/>
          <w:cs/>
        </w:rPr>
        <w:t>.) ธนาคารแห่งประเทศไทย</w:t>
      </w:r>
      <w:r w:rsidR="001D38C6" w:rsidRPr="00840C20">
        <w:rPr>
          <w:rFonts w:ascii="TH SarabunPSK" w:hAnsi="TH SarabunPSK" w:cs="TH SarabunPSK"/>
          <w:sz w:val="32"/>
          <w:szCs w:val="32"/>
          <w:cs/>
        </w:rPr>
        <w:t xml:space="preserve"> </w:t>
      </w:r>
      <w:r w:rsidRPr="00840C20">
        <w:rPr>
          <w:rFonts w:ascii="TH SarabunPSK" w:hAnsi="TH SarabunPSK" w:cs="TH SarabunPSK"/>
          <w:sz w:val="32"/>
          <w:szCs w:val="32"/>
          <w:cs/>
        </w:rPr>
        <w:t>(ธปท.) สำนักงานคณะกรรมการกิจการกระจายเสียง กิจการโทรทัศน์ และโทรคมนาคมแห่งชาติ (สำนักงาน กสทช.)</w:t>
      </w:r>
      <w:r w:rsidR="001D38C6" w:rsidRPr="00840C20">
        <w:rPr>
          <w:rFonts w:ascii="TH SarabunPSK" w:hAnsi="TH SarabunPSK" w:cs="TH SarabunPSK"/>
          <w:sz w:val="32"/>
          <w:szCs w:val="32"/>
          <w:cs/>
        </w:rPr>
        <w:t xml:space="preserve">  </w:t>
      </w:r>
      <w:r w:rsidRPr="00840C20">
        <w:rPr>
          <w:rFonts w:ascii="TH SarabunPSK" w:hAnsi="TH SarabunPSK" w:cs="TH SarabunPSK"/>
          <w:sz w:val="32"/>
          <w:szCs w:val="32"/>
          <w:cs/>
        </w:rPr>
        <w:t>สมาคมธนาคารไทย สำนักงานป้องกันและปราบปรามการฟอกเงิน (สำนักงาน ปปง.) กรมสอบสวนคดีพิเศษ</w:t>
      </w:r>
      <w:r w:rsidR="00AA3DD4">
        <w:rPr>
          <w:rFonts w:ascii="TH SarabunPSK" w:hAnsi="TH SarabunPSK" w:cs="TH SarabunPSK"/>
          <w:sz w:val="32"/>
          <w:szCs w:val="32"/>
        </w:rPr>
        <w:t xml:space="preserve"> </w:t>
      </w:r>
      <w:r w:rsidR="001D38C6" w:rsidRPr="00840C20">
        <w:rPr>
          <w:rFonts w:ascii="TH SarabunPSK" w:hAnsi="TH SarabunPSK" w:cs="TH SarabunPSK"/>
          <w:sz w:val="32"/>
          <w:szCs w:val="32"/>
          <w:cs/>
        </w:rPr>
        <w:t>(</w:t>
      </w:r>
      <w:r w:rsidR="001D38C6" w:rsidRPr="00840C20">
        <w:rPr>
          <w:rFonts w:ascii="TH SarabunPSK" w:hAnsi="TH SarabunPSK" w:cs="TH SarabunPSK"/>
          <w:sz w:val="32"/>
          <w:szCs w:val="32"/>
        </w:rPr>
        <w:t>DSI</w:t>
      </w:r>
      <w:r w:rsidR="001D38C6" w:rsidRPr="00840C20">
        <w:rPr>
          <w:rFonts w:ascii="TH SarabunPSK" w:hAnsi="TH SarabunPSK" w:cs="TH SarabunPSK"/>
          <w:sz w:val="32"/>
          <w:szCs w:val="32"/>
          <w:cs/>
        </w:rPr>
        <w:t xml:space="preserve">)  </w:t>
      </w:r>
      <w:r w:rsidRPr="00840C20">
        <w:rPr>
          <w:rFonts w:ascii="TH SarabunPSK" w:hAnsi="TH SarabunPSK" w:cs="TH SarabunPSK"/>
          <w:sz w:val="32"/>
          <w:szCs w:val="32"/>
          <w:cs/>
        </w:rPr>
        <w:t>สำนัก</w:t>
      </w:r>
      <w:r w:rsidR="001D38C6" w:rsidRPr="00840C20">
        <w:rPr>
          <w:rFonts w:ascii="TH SarabunPSK" w:hAnsi="TH SarabunPSK" w:cs="TH SarabunPSK"/>
          <w:sz w:val="32"/>
          <w:szCs w:val="32"/>
          <w:cs/>
        </w:rPr>
        <w:t>ง</w:t>
      </w:r>
      <w:r w:rsidRPr="00840C20">
        <w:rPr>
          <w:rFonts w:ascii="TH SarabunPSK" w:hAnsi="TH SarabunPSK" w:cs="TH SarabunPSK"/>
          <w:sz w:val="32"/>
          <w:szCs w:val="32"/>
          <w:cs/>
        </w:rPr>
        <w:t>านคณะกรรมการกำกับหลักทรัพย์และ</w:t>
      </w:r>
      <w:r w:rsidR="001D38C6" w:rsidRPr="00840C20">
        <w:rPr>
          <w:rFonts w:ascii="TH SarabunPSK" w:hAnsi="TH SarabunPSK" w:cs="TH SarabunPSK"/>
          <w:sz w:val="32"/>
          <w:szCs w:val="32"/>
          <w:cs/>
        </w:rPr>
        <w:t>ต</w:t>
      </w:r>
      <w:r w:rsidRPr="00840C20">
        <w:rPr>
          <w:rFonts w:ascii="TH SarabunPSK" w:hAnsi="TH SarabunPSK" w:cs="TH SarabunPSK"/>
          <w:sz w:val="32"/>
          <w:szCs w:val="32"/>
          <w:cs/>
        </w:rPr>
        <w:t>ลาดหลัก</w:t>
      </w:r>
      <w:r w:rsidR="001D38C6" w:rsidRPr="00840C20">
        <w:rPr>
          <w:rFonts w:ascii="TH SarabunPSK" w:hAnsi="TH SarabunPSK" w:cs="TH SarabunPSK"/>
          <w:sz w:val="32"/>
          <w:szCs w:val="32"/>
          <w:cs/>
        </w:rPr>
        <w:t>ท</w:t>
      </w:r>
      <w:r w:rsidRPr="00840C20">
        <w:rPr>
          <w:rFonts w:ascii="TH SarabunPSK" w:hAnsi="TH SarabunPSK" w:cs="TH SarabunPSK"/>
          <w:sz w:val="32"/>
          <w:szCs w:val="32"/>
          <w:cs/>
        </w:rPr>
        <w:t>รัพย์ (สำนักงาน ก.ล.ต.) สมาคมโทรคมนา</w:t>
      </w:r>
      <w:r w:rsidR="001D38C6" w:rsidRPr="00840C20">
        <w:rPr>
          <w:rFonts w:ascii="TH SarabunPSK" w:hAnsi="TH SarabunPSK" w:cs="TH SarabunPSK"/>
          <w:sz w:val="32"/>
          <w:szCs w:val="32"/>
          <w:cs/>
        </w:rPr>
        <w:t>คม</w:t>
      </w:r>
      <w:r w:rsidRPr="00840C20">
        <w:rPr>
          <w:rFonts w:ascii="TH SarabunPSK" w:hAnsi="TH SarabunPSK" w:cs="TH SarabunPSK"/>
          <w:sz w:val="32"/>
          <w:szCs w:val="32"/>
          <w:cs/>
        </w:rPr>
        <w:t xml:space="preserve">แห่งประเทศไหย </w:t>
      </w:r>
      <w:r w:rsidRPr="00840C20">
        <w:rPr>
          <w:rFonts w:ascii="TH SarabunPSK" w:hAnsi="TH SarabunPSK" w:cs="TH SarabunPSK"/>
          <w:sz w:val="32"/>
          <w:szCs w:val="32"/>
          <w:cs/>
        </w:rPr>
        <w:lastRenderedPageBreak/>
        <w:t>ตลอดจนกระทรวงกลาโหม (กห</w:t>
      </w:r>
      <w:r w:rsidR="001D38C6" w:rsidRPr="00840C20">
        <w:rPr>
          <w:rFonts w:ascii="TH SarabunPSK" w:hAnsi="TH SarabunPSK" w:cs="TH SarabunPSK"/>
          <w:sz w:val="32"/>
          <w:szCs w:val="32"/>
          <w:cs/>
        </w:rPr>
        <w:t>.</w:t>
      </w:r>
      <w:r w:rsidRPr="00840C20">
        <w:rPr>
          <w:rFonts w:ascii="TH SarabunPSK" w:hAnsi="TH SarabunPSK" w:cs="TH SarabunPSK"/>
          <w:sz w:val="32"/>
          <w:szCs w:val="32"/>
          <w:cs/>
        </w:rPr>
        <w:t>) กระทรวงมหาดไทย (มท</w:t>
      </w:r>
      <w:r w:rsidR="001D38C6" w:rsidRPr="00840C20">
        <w:rPr>
          <w:rFonts w:ascii="TH SarabunPSK" w:hAnsi="TH SarabunPSK" w:cs="TH SarabunPSK"/>
          <w:sz w:val="32"/>
          <w:szCs w:val="32"/>
          <w:cs/>
        </w:rPr>
        <w:t>.)</w:t>
      </w:r>
      <w:r w:rsidRPr="00840C20">
        <w:rPr>
          <w:rFonts w:ascii="TH SarabunPSK" w:hAnsi="TH SarabunPSK" w:cs="TH SarabunPSK"/>
          <w:sz w:val="32"/>
          <w:szCs w:val="32"/>
          <w:cs/>
        </w:rPr>
        <w:t xml:space="preserve"> และกระทรวงการต่างประเทศ (กต</w:t>
      </w:r>
      <w:r w:rsidR="001D38C6" w:rsidRPr="00840C20">
        <w:rPr>
          <w:rFonts w:ascii="TH SarabunPSK" w:hAnsi="TH SarabunPSK" w:cs="TH SarabunPSK"/>
          <w:sz w:val="32"/>
          <w:szCs w:val="32"/>
          <w:cs/>
        </w:rPr>
        <w:t>.</w:t>
      </w:r>
      <w:r w:rsidRPr="00840C20">
        <w:rPr>
          <w:rFonts w:ascii="TH SarabunPSK" w:hAnsi="TH SarabunPSK" w:cs="TH SarabunPSK"/>
          <w:sz w:val="32"/>
          <w:szCs w:val="32"/>
          <w:cs/>
        </w:rPr>
        <w:t>)</w:t>
      </w:r>
      <w:r w:rsidR="001D38C6" w:rsidRPr="00840C20">
        <w:rPr>
          <w:rFonts w:ascii="TH SarabunPSK" w:hAnsi="TH SarabunPSK" w:cs="TH SarabunPSK"/>
          <w:sz w:val="32"/>
          <w:szCs w:val="32"/>
          <w:cs/>
        </w:rPr>
        <w:t xml:space="preserve"> </w:t>
      </w:r>
      <w:r w:rsidRPr="00840C20">
        <w:rPr>
          <w:rFonts w:ascii="TH SarabunPSK" w:hAnsi="TH SarabunPSK" w:cs="TH SarabunPSK"/>
          <w:sz w:val="32"/>
          <w:szCs w:val="32"/>
          <w:cs/>
        </w:rPr>
        <w:t>เพื่อบูรณาการทำงานและขับเคลื่อนการแก้ปัญหาภัยออนไลน์</w:t>
      </w:r>
    </w:p>
    <w:p w:rsidR="00261701" w:rsidRPr="00840C20" w:rsidRDefault="001D38C6"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00261701" w:rsidRPr="00840C20">
        <w:rPr>
          <w:rFonts w:ascii="TH SarabunPSK" w:hAnsi="TH SarabunPSK" w:cs="TH SarabunPSK"/>
          <w:sz w:val="32"/>
          <w:szCs w:val="32"/>
          <w:cs/>
        </w:rPr>
        <w:t xml:space="preserve">สำหรับผลการดำเนินงานที่สำคัญในระยะ </w:t>
      </w:r>
      <w:r w:rsidR="00756050" w:rsidRPr="00840C20">
        <w:rPr>
          <w:rFonts w:ascii="TH SarabunPSK" w:hAnsi="TH SarabunPSK" w:cs="TH SarabunPSK"/>
          <w:sz w:val="32"/>
          <w:szCs w:val="32"/>
          <w:cs/>
        </w:rPr>
        <w:t>30</w:t>
      </w:r>
      <w:r w:rsidR="00261701" w:rsidRPr="00840C20">
        <w:rPr>
          <w:rFonts w:ascii="TH SarabunPSK" w:hAnsi="TH SarabunPSK" w:cs="TH SarabunPSK"/>
          <w:sz w:val="32"/>
          <w:szCs w:val="32"/>
          <w:cs/>
        </w:rPr>
        <w:t xml:space="preserve"> วัน มีดังนี้</w:t>
      </w:r>
    </w:p>
    <w:p w:rsidR="00261701" w:rsidRPr="00840C20" w:rsidRDefault="00756050"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1. </w:t>
      </w:r>
      <w:r w:rsidR="00261701" w:rsidRPr="00840C20">
        <w:rPr>
          <w:rFonts w:ascii="TH SarabunPSK" w:hAnsi="TH SarabunPSK" w:cs="TH SarabunPSK"/>
          <w:b/>
          <w:bCs/>
          <w:sz w:val="32"/>
          <w:szCs w:val="32"/>
          <w:cs/>
        </w:rPr>
        <w:t>การปราบปรามจับกุมอาชญากรรมออนไลน์</w:t>
      </w:r>
    </w:p>
    <w:p w:rsidR="00261701" w:rsidRPr="00840C20" w:rsidRDefault="001A192E"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00261701" w:rsidRPr="00840C20">
        <w:rPr>
          <w:rFonts w:ascii="TH SarabunPSK" w:hAnsi="TH SarabunPSK" w:cs="TH SarabunPSK"/>
          <w:sz w:val="32"/>
          <w:szCs w:val="32"/>
          <w:cs/>
        </w:rPr>
        <w:t>สำนักงานตำรวจแห่งชาติ ได้ดำเนินการปราบปรามจับกุมอาชญากรรมออนไลน์</w:t>
      </w:r>
    </w:p>
    <w:p w:rsidR="00261701" w:rsidRPr="00840C20" w:rsidRDefault="00261701"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และมีคดีที่สำคัญ รวมทั้งเร่งรัดจับกุมผู้กระทำความผิดที่เกี่ยวข้อง ในช่วงวันที่ </w:t>
      </w:r>
      <w:r w:rsidR="001A192E" w:rsidRPr="00840C20">
        <w:rPr>
          <w:rFonts w:ascii="TH SarabunPSK" w:hAnsi="TH SarabunPSK" w:cs="TH SarabunPSK"/>
          <w:sz w:val="32"/>
          <w:szCs w:val="32"/>
          <w:cs/>
        </w:rPr>
        <w:t>1-31</w:t>
      </w:r>
      <w:r w:rsidRPr="00840C20">
        <w:rPr>
          <w:rFonts w:ascii="TH SarabunPSK" w:hAnsi="TH SarabunPSK" w:cs="TH SarabunPSK"/>
          <w:sz w:val="32"/>
          <w:szCs w:val="32"/>
          <w:cs/>
        </w:rPr>
        <w:t xml:space="preserve"> พฤษภาคม </w:t>
      </w:r>
      <w:r w:rsidR="001A192E" w:rsidRPr="00840C20">
        <w:rPr>
          <w:rFonts w:ascii="TH SarabunPSK" w:hAnsi="TH SarabunPSK" w:cs="TH SarabunPSK"/>
          <w:sz w:val="32"/>
          <w:szCs w:val="32"/>
          <w:cs/>
        </w:rPr>
        <w:t xml:space="preserve">2567 </w:t>
      </w:r>
      <w:r w:rsidRPr="00840C20">
        <w:rPr>
          <w:rFonts w:ascii="TH SarabunPSK" w:hAnsi="TH SarabunPSK" w:cs="TH SarabunPSK"/>
          <w:sz w:val="32"/>
          <w:szCs w:val="32"/>
          <w:cs/>
        </w:rPr>
        <w:t>เทียบกับการดำเนินงานช่วงที่ผ่านมา ดังนี้</w:t>
      </w:r>
    </w:p>
    <w:p w:rsidR="00261701" w:rsidRPr="00840C20" w:rsidRDefault="001A192E"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t>1</w:t>
      </w:r>
      <w:r w:rsidR="00261701" w:rsidRPr="00840C20">
        <w:rPr>
          <w:rFonts w:ascii="TH SarabunPSK" w:hAnsi="TH SarabunPSK" w:cs="TH SarabunPSK"/>
          <w:sz w:val="32"/>
          <w:szCs w:val="32"/>
          <w:cs/>
        </w:rPr>
        <w:t xml:space="preserve">) การจับกุมคดีอาชญากรรมออนไลน์รวมทุกประเภท ในเดือนพฤษภาคม </w:t>
      </w:r>
      <w:r w:rsidRPr="00840C20">
        <w:rPr>
          <w:rFonts w:ascii="TH SarabunPSK" w:hAnsi="TH SarabunPSK" w:cs="TH SarabunPSK"/>
          <w:sz w:val="32"/>
          <w:szCs w:val="32"/>
          <w:cs/>
        </w:rPr>
        <w:t xml:space="preserve">2567 </w:t>
      </w:r>
      <w:r w:rsidR="00261701" w:rsidRPr="00840C20">
        <w:rPr>
          <w:rFonts w:ascii="TH SarabunPSK" w:hAnsi="TH SarabunPSK" w:cs="TH SarabunPSK"/>
          <w:sz w:val="32"/>
          <w:szCs w:val="32"/>
          <w:cs/>
        </w:rPr>
        <w:t xml:space="preserve">มีจำนวน </w:t>
      </w:r>
      <w:r w:rsidRPr="00840C20">
        <w:rPr>
          <w:rFonts w:ascii="TH SarabunPSK" w:hAnsi="TH SarabunPSK" w:cs="TH SarabunPSK"/>
          <w:sz w:val="32"/>
          <w:szCs w:val="32"/>
          <w:cs/>
        </w:rPr>
        <w:t>2</w:t>
      </w:r>
      <w:r w:rsidR="00261701" w:rsidRPr="00840C20">
        <w:rPr>
          <w:rFonts w:ascii="TH SarabunPSK" w:hAnsi="TH SarabunPSK" w:cs="TH SarabunPSK"/>
          <w:sz w:val="32"/>
          <w:szCs w:val="32"/>
        </w:rPr>
        <w:t>,</w:t>
      </w:r>
      <w:r w:rsidRPr="00840C20">
        <w:rPr>
          <w:rFonts w:ascii="TH SarabunPSK" w:hAnsi="TH SarabunPSK" w:cs="TH SarabunPSK"/>
          <w:sz w:val="32"/>
          <w:szCs w:val="32"/>
        </w:rPr>
        <w:t>295</w:t>
      </w:r>
      <w:r w:rsidR="00261701" w:rsidRPr="00840C20">
        <w:rPr>
          <w:rFonts w:ascii="TH SarabunPSK" w:hAnsi="TH SarabunPSK" w:cs="TH SarabunPSK"/>
          <w:sz w:val="32"/>
          <w:szCs w:val="32"/>
          <w:cs/>
        </w:rPr>
        <w:t xml:space="preserve"> คน ลดลงร้อยละ </w:t>
      </w:r>
      <w:r w:rsidRPr="00840C20">
        <w:rPr>
          <w:rFonts w:ascii="TH SarabunPSK" w:hAnsi="TH SarabunPSK" w:cs="TH SarabunPSK"/>
          <w:sz w:val="32"/>
          <w:szCs w:val="32"/>
        </w:rPr>
        <w:t>8</w:t>
      </w:r>
      <w:r w:rsidR="00261701" w:rsidRPr="00840C20">
        <w:rPr>
          <w:rFonts w:ascii="TH SarabunPSK" w:hAnsi="TH SarabunPSK" w:cs="TH SarabunPSK"/>
          <w:sz w:val="32"/>
          <w:szCs w:val="32"/>
          <w:cs/>
        </w:rPr>
        <w:t xml:space="preserve"> เมื่อเทียบกับการจับกุมเฉลี่ย </w:t>
      </w:r>
      <w:r w:rsidRPr="00840C20">
        <w:rPr>
          <w:rFonts w:ascii="TH SarabunPSK" w:hAnsi="TH SarabunPSK" w:cs="TH SarabunPSK"/>
          <w:sz w:val="32"/>
          <w:szCs w:val="32"/>
        </w:rPr>
        <w:t>2,495</w:t>
      </w:r>
      <w:r w:rsidR="00261701" w:rsidRPr="00840C20">
        <w:rPr>
          <w:rFonts w:ascii="TH SarabunPSK" w:hAnsi="TH SarabunPSK" w:cs="TH SarabunPSK"/>
          <w:sz w:val="32"/>
          <w:szCs w:val="32"/>
          <w:cs/>
        </w:rPr>
        <w:t xml:space="preserve"> คนต่อเดือน ในช่วงเดือนมกราคม - มีนาคม </w:t>
      </w:r>
      <w:r w:rsidRPr="00840C20">
        <w:rPr>
          <w:rFonts w:ascii="TH SarabunPSK" w:hAnsi="TH SarabunPSK" w:cs="TH SarabunPSK"/>
          <w:sz w:val="32"/>
          <w:szCs w:val="32"/>
        </w:rPr>
        <w:t>2567</w:t>
      </w:r>
    </w:p>
    <w:p w:rsidR="00261701" w:rsidRPr="00840C20" w:rsidRDefault="001A192E"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t>2) การจับกุมคดีเว็บพ</w:t>
      </w:r>
      <w:r w:rsidR="00261701" w:rsidRPr="00840C20">
        <w:rPr>
          <w:rFonts w:ascii="TH SarabunPSK" w:hAnsi="TH SarabunPSK" w:cs="TH SarabunPSK"/>
          <w:sz w:val="32"/>
          <w:szCs w:val="32"/>
          <w:cs/>
        </w:rPr>
        <w:t xml:space="preserve">นันออนไลน์ ในเดือนพฤษภาคม </w:t>
      </w:r>
      <w:r w:rsidRPr="00840C20">
        <w:rPr>
          <w:rFonts w:ascii="TH SarabunPSK" w:hAnsi="TH SarabunPSK" w:cs="TH SarabunPSK"/>
          <w:sz w:val="32"/>
          <w:szCs w:val="32"/>
          <w:cs/>
        </w:rPr>
        <w:t>2567</w:t>
      </w:r>
      <w:r w:rsidR="00261701" w:rsidRPr="00840C20">
        <w:rPr>
          <w:rFonts w:ascii="TH SarabunPSK" w:hAnsi="TH SarabunPSK" w:cs="TH SarabunPSK"/>
          <w:sz w:val="32"/>
          <w:szCs w:val="32"/>
          <w:cs/>
        </w:rPr>
        <w:t xml:space="preserve"> มีจำนวน </w:t>
      </w:r>
      <w:r w:rsidRPr="00840C20">
        <w:rPr>
          <w:rFonts w:ascii="TH SarabunPSK" w:hAnsi="TH SarabunPSK" w:cs="TH SarabunPSK"/>
          <w:sz w:val="32"/>
          <w:szCs w:val="32"/>
          <w:cs/>
        </w:rPr>
        <w:t xml:space="preserve">991 </w:t>
      </w:r>
      <w:r w:rsidR="00261701" w:rsidRPr="00840C20">
        <w:rPr>
          <w:rFonts w:ascii="TH SarabunPSK" w:hAnsi="TH SarabunPSK" w:cs="TH SarabunPSK"/>
          <w:sz w:val="32"/>
          <w:szCs w:val="32"/>
          <w:cs/>
        </w:rPr>
        <w:t>ราย</w:t>
      </w:r>
      <w:r w:rsidR="008245C5">
        <w:rPr>
          <w:rFonts w:ascii="TH SarabunPSK" w:hAnsi="TH SarabunPSK" w:cs="TH SarabunPSK"/>
          <w:sz w:val="32"/>
          <w:szCs w:val="32"/>
          <w:cs/>
        </w:rPr>
        <w:t xml:space="preserve"> </w:t>
      </w:r>
      <w:r w:rsidR="00261701" w:rsidRPr="00840C20">
        <w:rPr>
          <w:rFonts w:ascii="TH SarabunPSK" w:hAnsi="TH SarabunPSK" w:cs="TH SarabunPSK"/>
          <w:sz w:val="32"/>
          <w:szCs w:val="32"/>
          <w:cs/>
        </w:rPr>
        <w:t xml:space="preserve">ลดลงร้อยละ </w:t>
      </w:r>
      <w:r w:rsidRPr="00840C20">
        <w:rPr>
          <w:rFonts w:ascii="TH SarabunPSK" w:hAnsi="TH SarabunPSK" w:cs="TH SarabunPSK"/>
          <w:sz w:val="32"/>
          <w:szCs w:val="32"/>
          <w:cs/>
        </w:rPr>
        <w:t>7 เมื่อเทียบกับการจับกุมเฉลี่</w:t>
      </w:r>
      <w:r w:rsidR="00261701" w:rsidRPr="00840C20">
        <w:rPr>
          <w:rFonts w:ascii="TH SarabunPSK" w:hAnsi="TH SarabunPSK" w:cs="TH SarabunPSK"/>
          <w:sz w:val="32"/>
          <w:szCs w:val="32"/>
          <w:cs/>
        </w:rPr>
        <w:t xml:space="preserve">ย </w:t>
      </w:r>
      <w:r w:rsidRPr="00840C20">
        <w:rPr>
          <w:rFonts w:ascii="TH SarabunPSK" w:hAnsi="TH SarabunPSK" w:cs="TH SarabunPSK"/>
          <w:sz w:val="32"/>
          <w:szCs w:val="32"/>
          <w:cs/>
        </w:rPr>
        <w:t>1</w:t>
      </w:r>
      <w:r w:rsidR="00261701" w:rsidRPr="00840C20">
        <w:rPr>
          <w:rFonts w:ascii="TH SarabunPSK" w:hAnsi="TH SarabunPSK" w:cs="TH SarabunPSK"/>
          <w:sz w:val="32"/>
          <w:szCs w:val="32"/>
        </w:rPr>
        <w:t>,</w:t>
      </w:r>
      <w:r w:rsidRPr="00840C20">
        <w:rPr>
          <w:rFonts w:ascii="TH SarabunPSK" w:hAnsi="TH SarabunPSK" w:cs="TH SarabunPSK"/>
          <w:sz w:val="32"/>
          <w:szCs w:val="32"/>
        </w:rPr>
        <w:t>064</w:t>
      </w:r>
      <w:r w:rsidRPr="00840C20">
        <w:rPr>
          <w:rFonts w:ascii="TH SarabunPSK" w:hAnsi="TH SarabunPSK" w:cs="TH SarabunPSK"/>
          <w:sz w:val="32"/>
          <w:szCs w:val="32"/>
          <w:cs/>
        </w:rPr>
        <w:t xml:space="preserve"> คนต่อเดือน ในช่วงเดื</w:t>
      </w:r>
      <w:r w:rsidR="00261701" w:rsidRPr="00840C20">
        <w:rPr>
          <w:rFonts w:ascii="TH SarabunPSK" w:hAnsi="TH SarabunPSK" w:cs="TH SarabunPSK"/>
          <w:sz w:val="32"/>
          <w:szCs w:val="32"/>
          <w:cs/>
        </w:rPr>
        <w:t xml:space="preserve">อนมกราคม - มีนาคม </w:t>
      </w:r>
      <w:r w:rsidRPr="00840C20">
        <w:rPr>
          <w:rFonts w:ascii="TH SarabunPSK" w:hAnsi="TH SarabunPSK" w:cs="TH SarabunPSK"/>
          <w:sz w:val="32"/>
          <w:szCs w:val="32"/>
          <w:cs/>
        </w:rPr>
        <w:t>2567</w:t>
      </w:r>
    </w:p>
    <w:p w:rsidR="00261701" w:rsidRPr="00840C20" w:rsidRDefault="001A192E"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t>3</w:t>
      </w:r>
      <w:r w:rsidR="00261701" w:rsidRPr="00840C20">
        <w:rPr>
          <w:rFonts w:ascii="TH SarabunPSK" w:hAnsi="TH SarabunPSK" w:cs="TH SarabunPSK"/>
          <w:sz w:val="32"/>
          <w:szCs w:val="32"/>
          <w:cs/>
        </w:rPr>
        <w:t>) ก</w:t>
      </w:r>
      <w:r w:rsidRPr="00840C20">
        <w:rPr>
          <w:rFonts w:ascii="TH SarabunPSK" w:hAnsi="TH SarabunPSK" w:cs="TH SarabunPSK"/>
          <w:sz w:val="32"/>
          <w:szCs w:val="32"/>
          <w:cs/>
        </w:rPr>
        <w:t>ารจับกุมคดีบัญชีม้า ชิมม้า ในเดื</w:t>
      </w:r>
      <w:r w:rsidR="00261701" w:rsidRPr="00840C20">
        <w:rPr>
          <w:rFonts w:ascii="TH SarabunPSK" w:hAnsi="TH SarabunPSK" w:cs="TH SarabunPSK"/>
          <w:sz w:val="32"/>
          <w:szCs w:val="32"/>
          <w:cs/>
        </w:rPr>
        <w:t xml:space="preserve">อนพฤษภาคม </w:t>
      </w:r>
      <w:r w:rsidRPr="00840C20">
        <w:rPr>
          <w:rFonts w:ascii="TH SarabunPSK" w:hAnsi="TH SarabunPSK" w:cs="TH SarabunPSK"/>
          <w:sz w:val="32"/>
          <w:szCs w:val="32"/>
          <w:cs/>
        </w:rPr>
        <w:t>2567</w:t>
      </w:r>
      <w:r w:rsidR="00261701" w:rsidRPr="00840C20">
        <w:rPr>
          <w:rFonts w:ascii="TH SarabunPSK" w:hAnsi="TH SarabunPSK" w:cs="TH SarabunPSK"/>
          <w:sz w:val="32"/>
          <w:szCs w:val="32"/>
          <w:cs/>
        </w:rPr>
        <w:t xml:space="preserve"> มีจำนวน </w:t>
      </w:r>
      <w:r w:rsidRPr="00840C20">
        <w:rPr>
          <w:rFonts w:ascii="TH SarabunPSK" w:hAnsi="TH SarabunPSK" w:cs="TH SarabunPSK"/>
          <w:sz w:val="32"/>
          <w:szCs w:val="32"/>
          <w:cs/>
        </w:rPr>
        <w:t>199</w:t>
      </w:r>
      <w:r w:rsidR="00261701" w:rsidRPr="00840C20">
        <w:rPr>
          <w:rFonts w:ascii="TH SarabunPSK" w:hAnsi="TH SarabunPSK" w:cs="TH SarabunPSK"/>
          <w:sz w:val="32"/>
          <w:szCs w:val="32"/>
          <w:cs/>
        </w:rPr>
        <w:t xml:space="preserve"> ราย</w:t>
      </w:r>
      <w:r w:rsidR="008245C5">
        <w:rPr>
          <w:rFonts w:ascii="TH SarabunPSK" w:hAnsi="TH SarabunPSK" w:cs="TH SarabunPSK"/>
          <w:sz w:val="32"/>
          <w:szCs w:val="32"/>
          <w:cs/>
        </w:rPr>
        <w:t xml:space="preserve"> </w:t>
      </w:r>
      <w:r w:rsidR="00261701" w:rsidRPr="00840C20">
        <w:rPr>
          <w:rFonts w:ascii="TH SarabunPSK" w:hAnsi="TH SarabunPSK" w:cs="TH SarabunPSK"/>
          <w:sz w:val="32"/>
          <w:szCs w:val="32"/>
          <w:cs/>
        </w:rPr>
        <w:t xml:space="preserve">ลดลงร้อยละ </w:t>
      </w:r>
      <w:r w:rsidRPr="00840C20">
        <w:rPr>
          <w:rFonts w:ascii="TH SarabunPSK" w:hAnsi="TH SarabunPSK" w:cs="TH SarabunPSK"/>
          <w:sz w:val="32"/>
          <w:szCs w:val="32"/>
          <w:cs/>
        </w:rPr>
        <w:t>17</w:t>
      </w:r>
      <w:r w:rsidR="00261701" w:rsidRPr="00840C20">
        <w:rPr>
          <w:rFonts w:ascii="TH SarabunPSK" w:hAnsi="TH SarabunPSK" w:cs="TH SarabunPSK"/>
          <w:sz w:val="32"/>
          <w:szCs w:val="32"/>
          <w:cs/>
        </w:rPr>
        <w:t xml:space="preserve"> </w:t>
      </w:r>
      <w:r w:rsidR="008245C5">
        <w:rPr>
          <w:rFonts w:ascii="TH SarabunPSK" w:hAnsi="TH SarabunPSK" w:cs="TH SarabunPSK" w:hint="cs"/>
          <w:sz w:val="32"/>
          <w:szCs w:val="32"/>
          <w:cs/>
        </w:rPr>
        <w:t xml:space="preserve">                </w:t>
      </w:r>
      <w:r w:rsidR="00261701" w:rsidRPr="00840C20">
        <w:rPr>
          <w:rFonts w:ascii="TH SarabunPSK" w:hAnsi="TH SarabunPSK" w:cs="TH SarabunPSK"/>
          <w:sz w:val="32"/>
          <w:szCs w:val="32"/>
          <w:cs/>
        </w:rPr>
        <w:t xml:space="preserve">เมื่อเทียบกับการจับกุมเฉลี่ย </w:t>
      </w:r>
      <w:r w:rsidRPr="00840C20">
        <w:rPr>
          <w:rFonts w:ascii="TH SarabunPSK" w:hAnsi="TH SarabunPSK" w:cs="TH SarabunPSK"/>
          <w:sz w:val="32"/>
          <w:szCs w:val="32"/>
          <w:cs/>
        </w:rPr>
        <w:t>240 คนต่อเดื</w:t>
      </w:r>
      <w:r w:rsidR="00261701" w:rsidRPr="00840C20">
        <w:rPr>
          <w:rFonts w:ascii="TH SarabunPSK" w:hAnsi="TH SarabunPSK" w:cs="TH SarabunPSK"/>
          <w:sz w:val="32"/>
          <w:szCs w:val="32"/>
          <w:cs/>
        </w:rPr>
        <w:t xml:space="preserve">อน ในช่วงเดือนมกราคม - มีนาคม </w:t>
      </w:r>
      <w:r w:rsidRPr="00840C20">
        <w:rPr>
          <w:rFonts w:ascii="TH SarabunPSK" w:hAnsi="TH SarabunPSK" w:cs="TH SarabunPSK"/>
          <w:sz w:val="32"/>
          <w:szCs w:val="32"/>
          <w:cs/>
        </w:rPr>
        <w:t>2567</w:t>
      </w:r>
    </w:p>
    <w:p w:rsidR="00261701" w:rsidRPr="00840C20" w:rsidRDefault="001A192E"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4) </w:t>
      </w:r>
      <w:r w:rsidR="00261701" w:rsidRPr="00840C20">
        <w:rPr>
          <w:rFonts w:ascii="TH SarabunPSK" w:hAnsi="TH SarabunPSK" w:cs="TH SarabunPSK"/>
          <w:sz w:val="32"/>
          <w:szCs w:val="32"/>
          <w:cs/>
        </w:rPr>
        <w:t>การจับกุมครั้งสำคัญของสำนักงานตำรวจแห่งชาติ ในห้</w:t>
      </w:r>
      <w:r w:rsidRPr="00840C20">
        <w:rPr>
          <w:rFonts w:ascii="TH SarabunPSK" w:hAnsi="TH SarabunPSK" w:cs="TH SarabunPSK"/>
          <w:sz w:val="32"/>
          <w:szCs w:val="32"/>
          <w:cs/>
        </w:rPr>
        <w:t>ว</w:t>
      </w:r>
      <w:r w:rsidR="00261701" w:rsidRPr="00840C20">
        <w:rPr>
          <w:rFonts w:ascii="TH SarabunPSK" w:hAnsi="TH SarabunPSK" w:cs="TH SarabunPSK"/>
          <w:sz w:val="32"/>
          <w:szCs w:val="32"/>
          <w:cs/>
        </w:rPr>
        <w:t xml:space="preserve">งเดือนพฤษภาคม </w:t>
      </w:r>
      <w:r w:rsidRPr="00840C20">
        <w:rPr>
          <w:rFonts w:ascii="TH SarabunPSK" w:hAnsi="TH SarabunPSK" w:cs="TH SarabunPSK"/>
          <w:sz w:val="32"/>
          <w:szCs w:val="32"/>
          <w:cs/>
        </w:rPr>
        <w:t xml:space="preserve">2567  </w:t>
      </w:r>
      <w:r w:rsidR="00261701" w:rsidRPr="00840C20">
        <w:rPr>
          <w:rFonts w:ascii="TH SarabunPSK" w:hAnsi="TH SarabunPSK" w:cs="TH SarabunPSK"/>
          <w:sz w:val="32"/>
          <w:szCs w:val="32"/>
          <w:cs/>
        </w:rPr>
        <w:t>อาทิ (</w:t>
      </w:r>
      <w:r w:rsidRPr="00840C20">
        <w:rPr>
          <w:rFonts w:ascii="TH SarabunPSK" w:hAnsi="TH SarabunPSK" w:cs="TH SarabunPSK"/>
          <w:sz w:val="32"/>
          <w:szCs w:val="32"/>
          <w:cs/>
        </w:rPr>
        <w:t>1) การจับกุมคดี พนันออน</w:t>
      </w:r>
      <w:r w:rsidR="00B41E46">
        <w:rPr>
          <w:rFonts w:ascii="TH SarabunPSK" w:hAnsi="TH SarabunPSK" w:cs="TH SarabunPSK" w:hint="cs"/>
          <w:sz w:val="32"/>
          <w:szCs w:val="32"/>
          <w:cs/>
        </w:rPr>
        <w:t>ไ</w:t>
      </w:r>
      <w:r w:rsidRPr="00840C20">
        <w:rPr>
          <w:rFonts w:ascii="TH SarabunPSK" w:hAnsi="TH SarabunPSK" w:cs="TH SarabunPSK"/>
          <w:sz w:val="32"/>
          <w:szCs w:val="32"/>
          <w:cs/>
        </w:rPr>
        <w:t>ลน์ เว็บไซต์</w:t>
      </w:r>
      <w:r w:rsidR="00261701" w:rsidRPr="00840C20">
        <w:rPr>
          <w:rFonts w:ascii="TH SarabunPSK" w:hAnsi="TH SarabunPSK" w:cs="TH SarabunPSK"/>
          <w:sz w:val="32"/>
          <w:szCs w:val="32"/>
          <w:cs/>
        </w:rPr>
        <w:t xml:space="preserve"> บ้านหวย. </w:t>
      </w:r>
      <w:r w:rsidR="00261701" w:rsidRPr="00840C20">
        <w:rPr>
          <w:rFonts w:ascii="TH SarabunPSK" w:hAnsi="TH SarabunPSK" w:cs="TH SarabunPSK"/>
          <w:sz w:val="32"/>
          <w:szCs w:val="32"/>
        </w:rPr>
        <w:t xml:space="preserve">com </w:t>
      </w:r>
      <w:r w:rsidR="00261701" w:rsidRPr="00840C20">
        <w:rPr>
          <w:rFonts w:ascii="TH SarabunPSK" w:hAnsi="TH SarabunPSK" w:cs="TH SarabunPSK"/>
          <w:sz w:val="32"/>
          <w:szCs w:val="32"/>
          <w:cs/>
        </w:rPr>
        <w:t>โดยจับกุมผู้ต้องหาได้</w:t>
      </w:r>
      <w:r w:rsidRPr="00840C20">
        <w:rPr>
          <w:rFonts w:ascii="TH SarabunPSK" w:hAnsi="TH SarabunPSK" w:cs="TH SarabunPSK"/>
          <w:sz w:val="32"/>
          <w:szCs w:val="32"/>
          <w:cs/>
        </w:rPr>
        <w:t xml:space="preserve"> 9</w:t>
      </w:r>
      <w:r w:rsidR="00B41E46">
        <w:rPr>
          <w:rFonts w:ascii="TH SarabunPSK" w:hAnsi="TH SarabunPSK" w:cs="TH SarabunPSK" w:hint="cs"/>
          <w:sz w:val="32"/>
          <w:szCs w:val="32"/>
          <w:cs/>
        </w:rPr>
        <w:t xml:space="preserve"> </w:t>
      </w:r>
      <w:r w:rsidR="00261701" w:rsidRPr="00840C20">
        <w:rPr>
          <w:rFonts w:ascii="TH SarabunPSK" w:hAnsi="TH SarabunPSK" w:cs="TH SarabunPSK"/>
          <w:sz w:val="32"/>
          <w:szCs w:val="32"/>
          <w:cs/>
        </w:rPr>
        <w:t xml:space="preserve">ราย เงินหมุนเวียนประมาณ </w:t>
      </w:r>
      <w:r w:rsidRPr="00840C20">
        <w:rPr>
          <w:rFonts w:ascii="TH SarabunPSK" w:hAnsi="TH SarabunPSK" w:cs="TH SarabunPSK"/>
          <w:sz w:val="32"/>
          <w:szCs w:val="32"/>
        </w:rPr>
        <w:t>80</w:t>
      </w:r>
      <w:r w:rsidR="00261701" w:rsidRPr="00840C20">
        <w:rPr>
          <w:rFonts w:ascii="TH SarabunPSK" w:hAnsi="TH SarabunPSK" w:cs="TH SarabunPSK"/>
          <w:sz w:val="32"/>
          <w:szCs w:val="32"/>
          <w:cs/>
        </w:rPr>
        <w:t xml:space="preserve"> ล้านบาทต่อเ</w:t>
      </w:r>
      <w:r w:rsidRPr="00840C20">
        <w:rPr>
          <w:rFonts w:ascii="TH SarabunPSK" w:hAnsi="TH SarabunPSK" w:cs="TH SarabunPSK"/>
          <w:sz w:val="32"/>
          <w:szCs w:val="32"/>
          <w:cs/>
        </w:rPr>
        <w:t>ดื</w:t>
      </w:r>
      <w:r w:rsidR="00261701" w:rsidRPr="00840C20">
        <w:rPr>
          <w:rFonts w:ascii="TH SarabunPSK" w:hAnsi="TH SarabunPSK" w:cs="TH SarabunPSK"/>
          <w:sz w:val="32"/>
          <w:szCs w:val="32"/>
          <w:cs/>
        </w:rPr>
        <w:t>อน โดยส</w:t>
      </w:r>
      <w:r w:rsidRPr="00840C20">
        <w:rPr>
          <w:rFonts w:ascii="TH SarabunPSK" w:hAnsi="TH SarabunPSK" w:cs="TH SarabunPSK"/>
          <w:sz w:val="32"/>
          <w:szCs w:val="32"/>
          <w:cs/>
        </w:rPr>
        <w:t>ามารถยึด</w:t>
      </w:r>
      <w:r w:rsidR="00261701" w:rsidRPr="00840C20">
        <w:rPr>
          <w:rFonts w:ascii="TH SarabunPSK" w:hAnsi="TH SarabunPSK" w:cs="TH SarabunPSK"/>
          <w:sz w:val="32"/>
          <w:szCs w:val="32"/>
          <w:cs/>
        </w:rPr>
        <w:t>ทรัพย์เพื่อตรวจสอบมูลค่า</w:t>
      </w:r>
      <w:r w:rsidRPr="00840C20">
        <w:rPr>
          <w:rFonts w:ascii="TH SarabunPSK" w:hAnsi="TH SarabunPSK" w:cs="TH SarabunPSK"/>
          <w:sz w:val="32"/>
          <w:szCs w:val="32"/>
          <w:cs/>
        </w:rPr>
        <w:t>ป</w:t>
      </w:r>
      <w:r w:rsidR="00261701" w:rsidRPr="00840C20">
        <w:rPr>
          <w:rFonts w:ascii="TH SarabunPSK" w:hAnsi="TH SarabunPSK" w:cs="TH SarabunPSK"/>
          <w:sz w:val="32"/>
          <w:szCs w:val="32"/>
          <w:cs/>
        </w:rPr>
        <w:t xml:space="preserve">ระมาณ </w:t>
      </w:r>
      <w:r w:rsidRPr="00840C20">
        <w:rPr>
          <w:rFonts w:ascii="TH SarabunPSK" w:hAnsi="TH SarabunPSK" w:cs="TH SarabunPSK"/>
          <w:sz w:val="32"/>
          <w:szCs w:val="32"/>
          <w:cs/>
        </w:rPr>
        <w:t>70</w:t>
      </w:r>
      <w:r w:rsidR="00261701" w:rsidRPr="00840C20">
        <w:rPr>
          <w:rFonts w:ascii="TH SarabunPSK" w:hAnsi="TH SarabunPSK" w:cs="TH SarabunPSK"/>
          <w:sz w:val="32"/>
          <w:szCs w:val="32"/>
          <w:cs/>
        </w:rPr>
        <w:t xml:space="preserve"> ล้านบาท (</w:t>
      </w:r>
      <w:r w:rsidRPr="00840C20">
        <w:rPr>
          <w:rFonts w:ascii="TH SarabunPSK" w:hAnsi="TH SarabunPSK" w:cs="TH SarabunPSK"/>
          <w:sz w:val="32"/>
          <w:szCs w:val="32"/>
          <w:cs/>
        </w:rPr>
        <w:t>2</w:t>
      </w:r>
      <w:r w:rsidR="00261701" w:rsidRPr="00840C20">
        <w:rPr>
          <w:rFonts w:ascii="TH SarabunPSK" w:hAnsi="TH SarabunPSK" w:cs="TH SarabunPSK"/>
          <w:sz w:val="32"/>
          <w:szCs w:val="32"/>
          <w:cs/>
        </w:rPr>
        <w:t>) ปฏิบัติการ</w:t>
      </w:r>
      <w:r w:rsidRPr="00840C20">
        <w:rPr>
          <w:rFonts w:ascii="TH SarabunPSK" w:hAnsi="TH SarabunPSK" w:cs="TH SarabunPSK"/>
          <w:sz w:val="32"/>
          <w:szCs w:val="32"/>
          <w:cs/>
        </w:rPr>
        <w:t xml:space="preserve"> </w:t>
      </w:r>
      <w:r w:rsidR="00B41E46">
        <w:rPr>
          <w:rFonts w:ascii="TH SarabunPSK" w:hAnsi="TH SarabunPSK" w:cs="TH SarabunPSK" w:hint="cs"/>
          <w:sz w:val="32"/>
          <w:szCs w:val="32"/>
          <w:cs/>
        </w:rPr>
        <w:t>“</w:t>
      </w:r>
      <w:r w:rsidR="00261701" w:rsidRPr="00840C20">
        <w:rPr>
          <w:rFonts w:ascii="TH SarabunPSK" w:hAnsi="TH SarabunPSK" w:cs="TH SarabunPSK"/>
          <w:sz w:val="32"/>
          <w:szCs w:val="32"/>
        </w:rPr>
        <w:t>HANG UP</w:t>
      </w:r>
      <w:r w:rsidR="00B41E46">
        <w:rPr>
          <w:rFonts w:ascii="TH SarabunPSK" w:hAnsi="TH SarabunPSK" w:cs="TH SarabunPSK" w:hint="cs"/>
          <w:sz w:val="32"/>
          <w:szCs w:val="32"/>
          <w:cs/>
        </w:rPr>
        <w:t>”</w:t>
      </w:r>
      <w:r w:rsidR="00261701" w:rsidRPr="00840C20">
        <w:rPr>
          <w:rFonts w:ascii="TH SarabunPSK" w:hAnsi="TH SarabunPSK" w:cs="TH SarabunPSK"/>
          <w:sz w:val="32"/>
          <w:szCs w:val="32"/>
          <w:cs/>
        </w:rPr>
        <w:t xml:space="preserve"> </w:t>
      </w:r>
      <w:r w:rsidRPr="00840C20">
        <w:rPr>
          <w:rFonts w:ascii="TH SarabunPSK" w:hAnsi="TH SarabunPSK" w:cs="TH SarabunPSK"/>
          <w:sz w:val="32"/>
          <w:szCs w:val="32"/>
          <w:cs/>
        </w:rPr>
        <w:t>บุกทลายเว็บพนันใหญ่ “</w:t>
      </w:r>
      <w:r w:rsidR="00261701" w:rsidRPr="00840C20">
        <w:rPr>
          <w:rFonts w:ascii="TH SarabunPSK" w:hAnsi="TH SarabunPSK" w:cs="TH SarabunPSK"/>
          <w:sz w:val="32"/>
          <w:szCs w:val="32"/>
          <w:cs/>
        </w:rPr>
        <w:t>หวานเจี๊ยบ</w:t>
      </w:r>
      <w:r w:rsidRPr="00840C20">
        <w:rPr>
          <w:rFonts w:ascii="TH SarabunPSK" w:hAnsi="TH SarabunPSK" w:cs="TH SarabunPSK"/>
          <w:sz w:val="32"/>
          <w:szCs w:val="32"/>
          <w:cs/>
        </w:rPr>
        <w:t>”</w:t>
      </w:r>
      <w:r w:rsidR="00261701" w:rsidRPr="00840C20">
        <w:rPr>
          <w:rFonts w:ascii="TH SarabunPSK" w:hAnsi="TH SarabunPSK" w:cs="TH SarabunPSK"/>
          <w:sz w:val="32"/>
          <w:szCs w:val="32"/>
          <w:cs/>
        </w:rPr>
        <w:t xml:space="preserve"> มีเงินหมุนเวียนหนึ่งพันล้านบาทต่อเดือน (</w:t>
      </w:r>
      <w:r w:rsidRPr="00840C20">
        <w:rPr>
          <w:rFonts w:ascii="TH SarabunPSK" w:hAnsi="TH SarabunPSK" w:cs="TH SarabunPSK"/>
          <w:sz w:val="32"/>
          <w:szCs w:val="32"/>
          <w:cs/>
        </w:rPr>
        <w:t>3</w:t>
      </w:r>
      <w:r w:rsidR="00261701" w:rsidRPr="00840C20">
        <w:rPr>
          <w:rFonts w:ascii="TH SarabunPSK" w:hAnsi="TH SarabunPSK" w:cs="TH SarabunPSK"/>
          <w:sz w:val="32"/>
          <w:szCs w:val="32"/>
          <w:cs/>
        </w:rPr>
        <w:t xml:space="preserve">) ปฏิบัติการแก๊ง </w:t>
      </w:r>
      <w:r w:rsidR="00261701" w:rsidRPr="00840C20">
        <w:rPr>
          <w:rFonts w:ascii="TH SarabunPSK" w:hAnsi="TH SarabunPSK" w:cs="TH SarabunPSK"/>
          <w:sz w:val="32"/>
          <w:szCs w:val="32"/>
        </w:rPr>
        <w:t xml:space="preserve">Call Center </w:t>
      </w:r>
      <w:r w:rsidR="00B41E46">
        <w:rPr>
          <w:rFonts w:ascii="TH SarabunPSK" w:hAnsi="TH SarabunPSK" w:cs="TH SarabunPSK"/>
          <w:sz w:val="32"/>
          <w:szCs w:val="32"/>
          <w:cs/>
        </w:rPr>
        <w:t>หลอกลวงข้ามชาติเมืองโอเสม็ด</w:t>
      </w:r>
      <w:r w:rsidRPr="00840C20">
        <w:rPr>
          <w:rFonts w:ascii="TH SarabunPSK" w:hAnsi="TH SarabunPSK" w:cs="TH SarabunPSK"/>
          <w:sz w:val="32"/>
          <w:szCs w:val="32"/>
          <w:cs/>
        </w:rPr>
        <w:t xml:space="preserve"> ประเทศกั</w:t>
      </w:r>
      <w:r w:rsidR="00261701" w:rsidRPr="00840C20">
        <w:rPr>
          <w:rFonts w:ascii="TH SarabunPSK" w:hAnsi="TH SarabunPSK" w:cs="TH SarabunPSK"/>
          <w:sz w:val="32"/>
          <w:szCs w:val="32"/>
          <w:cs/>
        </w:rPr>
        <w:t xml:space="preserve">มพูชา โดยได้ดำเนินการจับกุมผู้ต้องหาแล้ว </w:t>
      </w:r>
      <w:r w:rsidRPr="00840C20">
        <w:rPr>
          <w:rFonts w:ascii="TH SarabunPSK" w:hAnsi="TH SarabunPSK" w:cs="TH SarabunPSK"/>
          <w:sz w:val="32"/>
          <w:szCs w:val="32"/>
          <w:cs/>
        </w:rPr>
        <w:t>12</w:t>
      </w:r>
      <w:r w:rsidR="00261701" w:rsidRPr="00840C20">
        <w:rPr>
          <w:rFonts w:ascii="TH SarabunPSK" w:hAnsi="TH SarabunPSK" w:cs="TH SarabunPSK"/>
          <w:sz w:val="32"/>
          <w:szCs w:val="32"/>
          <w:cs/>
        </w:rPr>
        <w:t xml:space="preserve"> ราย</w:t>
      </w:r>
      <w:r w:rsidRPr="00840C20">
        <w:rPr>
          <w:rFonts w:ascii="TH SarabunPSK" w:hAnsi="TH SarabunPSK" w:cs="TH SarabunPSK"/>
          <w:sz w:val="32"/>
          <w:szCs w:val="32"/>
          <w:cs/>
        </w:rPr>
        <w:t xml:space="preserve"> </w:t>
      </w:r>
      <w:r w:rsidR="00261701" w:rsidRPr="00840C20">
        <w:rPr>
          <w:rFonts w:ascii="TH SarabunPSK" w:hAnsi="TH SarabunPSK" w:cs="TH SarabunPSK"/>
          <w:sz w:val="32"/>
          <w:szCs w:val="32"/>
          <w:cs/>
        </w:rPr>
        <w:t xml:space="preserve">โดยมีการกำหนดเป้าหมายว่า ในรอบ </w:t>
      </w:r>
      <w:r w:rsidRPr="00840C20">
        <w:rPr>
          <w:rFonts w:ascii="TH SarabunPSK" w:hAnsi="TH SarabunPSK" w:cs="TH SarabunPSK"/>
          <w:sz w:val="32"/>
          <w:szCs w:val="32"/>
        </w:rPr>
        <w:t>1</w:t>
      </w:r>
      <w:r w:rsidR="00261701" w:rsidRPr="00840C20">
        <w:rPr>
          <w:rFonts w:ascii="TH SarabunPSK" w:hAnsi="TH SarabunPSK" w:cs="TH SarabunPSK"/>
          <w:sz w:val="32"/>
          <w:szCs w:val="32"/>
          <w:cs/>
        </w:rPr>
        <w:t xml:space="preserve"> สัปดาห์ต้องหลอกผู้เสียหายให้ได้ขั้นต่ำ </w:t>
      </w:r>
      <w:r w:rsidRPr="00840C20">
        <w:rPr>
          <w:rFonts w:ascii="TH SarabunPSK" w:hAnsi="TH SarabunPSK" w:cs="TH SarabunPSK"/>
          <w:sz w:val="32"/>
          <w:szCs w:val="32"/>
        </w:rPr>
        <w:t>20</w:t>
      </w:r>
      <w:r w:rsidRPr="00840C20">
        <w:rPr>
          <w:rFonts w:ascii="TH SarabunPSK" w:hAnsi="TH SarabunPSK" w:cs="TH SarabunPSK"/>
          <w:sz w:val="32"/>
          <w:szCs w:val="32"/>
          <w:cs/>
        </w:rPr>
        <w:t xml:space="preserve"> ล้านบาท รายไ</w:t>
      </w:r>
      <w:r w:rsidR="00261701" w:rsidRPr="00840C20">
        <w:rPr>
          <w:rFonts w:ascii="TH SarabunPSK" w:hAnsi="TH SarabunPSK" w:cs="TH SarabunPSK"/>
          <w:sz w:val="32"/>
          <w:szCs w:val="32"/>
          <w:cs/>
        </w:rPr>
        <w:t>ด้หมุนเวียน</w:t>
      </w:r>
    </w:p>
    <w:p w:rsidR="001A192E" w:rsidRPr="00840C20" w:rsidRDefault="00261701"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ต่อเดือนไม่ต่ำกว่า </w:t>
      </w:r>
      <w:r w:rsidR="001A192E" w:rsidRPr="00840C20">
        <w:rPr>
          <w:rFonts w:ascii="TH SarabunPSK" w:hAnsi="TH SarabunPSK" w:cs="TH SarabunPSK"/>
          <w:sz w:val="32"/>
          <w:szCs w:val="32"/>
          <w:cs/>
        </w:rPr>
        <w:t>80</w:t>
      </w:r>
      <w:r w:rsidRPr="00840C20">
        <w:rPr>
          <w:rFonts w:ascii="TH SarabunPSK" w:hAnsi="TH SarabunPSK" w:cs="TH SarabunPSK"/>
          <w:sz w:val="32"/>
          <w:szCs w:val="32"/>
          <w:cs/>
        </w:rPr>
        <w:t xml:space="preserve"> ล้านบาท และ (</w:t>
      </w:r>
      <w:r w:rsidR="001A192E" w:rsidRPr="00840C20">
        <w:rPr>
          <w:rFonts w:ascii="TH SarabunPSK" w:hAnsi="TH SarabunPSK" w:cs="TH SarabunPSK"/>
          <w:sz w:val="32"/>
          <w:szCs w:val="32"/>
          <w:cs/>
        </w:rPr>
        <w:t>4</w:t>
      </w:r>
      <w:r w:rsidRPr="00840C20">
        <w:rPr>
          <w:rFonts w:ascii="TH SarabunPSK" w:hAnsi="TH SarabunPSK" w:cs="TH SarabunPSK"/>
          <w:sz w:val="32"/>
          <w:szCs w:val="32"/>
          <w:cs/>
        </w:rPr>
        <w:t xml:space="preserve">) การจับกุมและขยายผลกระบวนการหลอกลงทุนคริปโต </w:t>
      </w:r>
      <w:r w:rsidR="001A192E" w:rsidRPr="00840C20">
        <w:rPr>
          <w:rFonts w:ascii="TH SarabunPSK" w:hAnsi="TH SarabunPSK" w:cs="TH SarabunPSK"/>
          <w:sz w:val="32"/>
          <w:szCs w:val="32"/>
          <w:cs/>
        </w:rPr>
        <w:t>530</w:t>
      </w:r>
      <w:r w:rsidRPr="00840C20">
        <w:rPr>
          <w:rFonts w:ascii="TH SarabunPSK" w:hAnsi="TH SarabunPSK" w:cs="TH SarabunPSK"/>
          <w:sz w:val="32"/>
          <w:szCs w:val="32"/>
          <w:cs/>
        </w:rPr>
        <w:t xml:space="preserve"> ล้านบาท</w:t>
      </w:r>
      <w:r w:rsidR="001A192E" w:rsidRPr="00840C20">
        <w:rPr>
          <w:rFonts w:ascii="TH SarabunPSK" w:hAnsi="TH SarabunPSK" w:cs="TH SarabunPSK"/>
          <w:sz w:val="32"/>
          <w:szCs w:val="32"/>
          <w:cs/>
        </w:rPr>
        <w:t xml:space="preserve"> </w:t>
      </w:r>
      <w:r w:rsidRPr="00840C20">
        <w:rPr>
          <w:rFonts w:ascii="TH SarabunPSK" w:hAnsi="TH SarabunPSK" w:cs="TH SarabunPSK"/>
          <w:sz w:val="32"/>
          <w:szCs w:val="32"/>
          <w:cs/>
        </w:rPr>
        <w:t>ซึ่งมีการเชื่อมโ</w:t>
      </w:r>
      <w:r w:rsidR="001A192E" w:rsidRPr="00840C20">
        <w:rPr>
          <w:rFonts w:ascii="TH SarabunPSK" w:hAnsi="TH SarabunPSK" w:cs="TH SarabunPSK"/>
          <w:sz w:val="32"/>
          <w:szCs w:val="32"/>
          <w:cs/>
        </w:rPr>
        <w:t>ยงกับการพนันออนไลน์จำนวน 2 เครื</w:t>
      </w:r>
      <w:r w:rsidRPr="00840C20">
        <w:rPr>
          <w:rFonts w:ascii="TH SarabunPSK" w:hAnsi="TH SarabunPSK" w:cs="TH SarabunPSK"/>
          <w:sz w:val="32"/>
          <w:szCs w:val="32"/>
          <w:cs/>
        </w:rPr>
        <w:t xml:space="preserve">อข่าย ซึ่งมียอดเงินหมุนเวียนกว่า </w:t>
      </w:r>
      <w:r w:rsidR="001A192E" w:rsidRPr="00840C20">
        <w:rPr>
          <w:rFonts w:ascii="TH SarabunPSK" w:hAnsi="TH SarabunPSK" w:cs="TH SarabunPSK"/>
          <w:sz w:val="32"/>
          <w:szCs w:val="32"/>
          <w:cs/>
        </w:rPr>
        <w:t>13</w:t>
      </w:r>
      <w:r w:rsidRPr="00840C20">
        <w:rPr>
          <w:rFonts w:ascii="TH SarabunPSK" w:hAnsi="TH SarabunPSK" w:cs="TH SarabunPSK"/>
          <w:sz w:val="32"/>
          <w:szCs w:val="32"/>
        </w:rPr>
        <w:t>,</w:t>
      </w:r>
      <w:r w:rsidR="001A192E" w:rsidRPr="00840C20">
        <w:rPr>
          <w:rFonts w:ascii="TH SarabunPSK" w:hAnsi="TH SarabunPSK" w:cs="TH SarabunPSK"/>
          <w:sz w:val="32"/>
          <w:szCs w:val="32"/>
        </w:rPr>
        <w:t>000</w:t>
      </w:r>
      <w:r w:rsidRPr="00840C20">
        <w:rPr>
          <w:rFonts w:ascii="TH SarabunPSK" w:hAnsi="TH SarabunPSK" w:cs="TH SarabunPSK"/>
          <w:sz w:val="32"/>
          <w:szCs w:val="32"/>
          <w:cs/>
        </w:rPr>
        <w:t xml:space="preserve"> ล้านบาท</w:t>
      </w:r>
      <w:r w:rsidR="001A192E" w:rsidRPr="00840C20">
        <w:rPr>
          <w:rFonts w:ascii="TH SarabunPSK" w:hAnsi="TH SarabunPSK" w:cs="TH SarabunPSK"/>
          <w:sz w:val="32"/>
          <w:szCs w:val="32"/>
          <w:cs/>
        </w:rPr>
        <w:t xml:space="preserve"> </w:t>
      </w:r>
      <w:r w:rsidRPr="00840C20">
        <w:rPr>
          <w:rFonts w:ascii="TH SarabunPSK" w:hAnsi="TH SarabunPSK" w:cs="TH SarabunPSK"/>
          <w:sz w:val="32"/>
          <w:szCs w:val="32"/>
          <w:cs/>
        </w:rPr>
        <w:t xml:space="preserve">จับกุม </w:t>
      </w:r>
      <w:r w:rsidR="001A192E" w:rsidRPr="00840C20">
        <w:rPr>
          <w:rFonts w:ascii="TH SarabunPSK" w:hAnsi="TH SarabunPSK" w:cs="TH SarabunPSK"/>
          <w:sz w:val="32"/>
          <w:szCs w:val="32"/>
        </w:rPr>
        <w:t>25</w:t>
      </w:r>
      <w:r w:rsidRPr="00840C20">
        <w:rPr>
          <w:rFonts w:ascii="TH SarabunPSK" w:hAnsi="TH SarabunPSK" w:cs="TH SarabunPSK"/>
          <w:sz w:val="32"/>
          <w:szCs w:val="32"/>
          <w:cs/>
        </w:rPr>
        <w:t xml:space="preserve"> รา</w:t>
      </w:r>
      <w:r w:rsidR="001A192E" w:rsidRPr="00840C20">
        <w:rPr>
          <w:rFonts w:ascii="TH SarabunPSK" w:hAnsi="TH SarabunPSK" w:cs="TH SarabunPSK"/>
          <w:sz w:val="32"/>
          <w:szCs w:val="32"/>
          <w:cs/>
        </w:rPr>
        <w:t>ย โดยยึด</w:t>
      </w:r>
      <w:r w:rsidRPr="00840C20">
        <w:rPr>
          <w:rFonts w:ascii="TH SarabunPSK" w:hAnsi="TH SarabunPSK" w:cs="TH SarabunPSK"/>
          <w:sz w:val="32"/>
          <w:szCs w:val="32"/>
          <w:cs/>
        </w:rPr>
        <w:t xml:space="preserve">ทรัพย์สินกว่า </w:t>
      </w:r>
      <w:r w:rsidR="001A192E" w:rsidRPr="00840C20">
        <w:rPr>
          <w:rFonts w:ascii="TH SarabunPSK" w:hAnsi="TH SarabunPSK" w:cs="TH SarabunPSK"/>
          <w:sz w:val="32"/>
          <w:szCs w:val="32"/>
          <w:cs/>
        </w:rPr>
        <w:t>125</w:t>
      </w:r>
      <w:r w:rsidRPr="00840C20">
        <w:rPr>
          <w:rFonts w:ascii="TH SarabunPSK" w:hAnsi="TH SarabunPSK" w:cs="TH SarabunPSK"/>
          <w:sz w:val="32"/>
          <w:szCs w:val="32"/>
          <w:cs/>
        </w:rPr>
        <w:t xml:space="preserve"> ล้านบาท </w:t>
      </w:r>
    </w:p>
    <w:p w:rsidR="00261701" w:rsidRPr="00840C20" w:rsidRDefault="001A192E"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00261701" w:rsidRPr="00840C20">
        <w:rPr>
          <w:rFonts w:ascii="TH SarabunPSK" w:hAnsi="TH SarabunPSK" w:cs="TH SarabunPSK"/>
          <w:sz w:val="32"/>
          <w:szCs w:val="32"/>
          <w:cs/>
        </w:rPr>
        <w:t>กรมสอบสวนคดีพิเศษ ได้ดำเนินการจับกุมค</w:t>
      </w:r>
      <w:r w:rsidR="00F27E5A" w:rsidRPr="00840C20">
        <w:rPr>
          <w:rFonts w:ascii="TH SarabunPSK" w:hAnsi="TH SarabunPSK" w:cs="TH SarabunPSK"/>
          <w:sz w:val="32"/>
          <w:szCs w:val="32"/>
          <w:cs/>
        </w:rPr>
        <w:t>ดี</w:t>
      </w:r>
      <w:r w:rsidR="00261701" w:rsidRPr="00840C20">
        <w:rPr>
          <w:rFonts w:ascii="TH SarabunPSK" w:hAnsi="TH SarabunPSK" w:cs="TH SarabunPSK"/>
          <w:sz w:val="32"/>
          <w:szCs w:val="32"/>
          <w:cs/>
        </w:rPr>
        <w:t xml:space="preserve">ที่สำคัญได้แก่ </w:t>
      </w:r>
      <w:r w:rsidR="00F27E5A" w:rsidRPr="00840C20">
        <w:rPr>
          <w:rFonts w:ascii="TH SarabunPSK" w:hAnsi="TH SarabunPSK" w:cs="TH SarabunPSK"/>
          <w:sz w:val="32"/>
          <w:szCs w:val="32"/>
          <w:cs/>
        </w:rPr>
        <w:t>ค</w:t>
      </w:r>
      <w:r w:rsidR="00261701" w:rsidRPr="00840C20">
        <w:rPr>
          <w:rFonts w:ascii="TH SarabunPSK" w:hAnsi="TH SarabunPSK" w:cs="TH SarabunPSK"/>
          <w:sz w:val="32"/>
          <w:szCs w:val="32"/>
          <w:cs/>
        </w:rPr>
        <w:t>ดีเว็บ</w:t>
      </w:r>
      <w:r w:rsidR="00F27E5A" w:rsidRPr="00840C20">
        <w:rPr>
          <w:rFonts w:ascii="TH SarabunPSK" w:hAnsi="TH SarabunPSK" w:cs="TH SarabunPSK"/>
          <w:sz w:val="32"/>
          <w:szCs w:val="32"/>
          <w:cs/>
        </w:rPr>
        <w:t>พ</w:t>
      </w:r>
      <w:r w:rsidR="00261701" w:rsidRPr="00840C20">
        <w:rPr>
          <w:rFonts w:ascii="TH SarabunPSK" w:hAnsi="TH SarabunPSK" w:cs="TH SarabunPSK"/>
          <w:sz w:val="32"/>
          <w:szCs w:val="32"/>
          <w:cs/>
        </w:rPr>
        <w:t>นันออนไลน์</w:t>
      </w:r>
      <w:r w:rsidR="00F27E5A" w:rsidRPr="00840C20">
        <w:rPr>
          <w:rFonts w:ascii="TH SarabunPSK" w:hAnsi="TH SarabunPSK" w:cs="TH SarabunPSK"/>
          <w:sz w:val="32"/>
          <w:szCs w:val="32"/>
          <w:cs/>
        </w:rPr>
        <w:t>เครื</w:t>
      </w:r>
      <w:r w:rsidR="00261701" w:rsidRPr="00840C20">
        <w:rPr>
          <w:rFonts w:ascii="TH SarabunPSK" w:hAnsi="TH SarabunPSK" w:cs="TH SarabunPSK"/>
          <w:sz w:val="32"/>
          <w:szCs w:val="32"/>
          <w:cs/>
        </w:rPr>
        <w:t>อข่าย</w:t>
      </w:r>
      <w:r w:rsidR="008245C5">
        <w:rPr>
          <w:rFonts w:ascii="TH SarabunPSK" w:hAnsi="TH SarabunPSK" w:cs="TH SarabunPSK" w:hint="cs"/>
          <w:sz w:val="32"/>
          <w:szCs w:val="32"/>
          <w:cs/>
        </w:rPr>
        <w:t xml:space="preserve">                   </w:t>
      </w:r>
      <w:r w:rsidR="00261701" w:rsidRPr="00840C20">
        <w:rPr>
          <w:rFonts w:ascii="TH SarabunPSK" w:hAnsi="TH SarabunPSK" w:cs="TH SarabunPSK"/>
          <w:sz w:val="32"/>
          <w:szCs w:val="32"/>
          <w:cs/>
        </w:rPr>
        <w:t xml:space="preserve"> (แม่มนต์) เมื่อวันพุธที่ </w:t>
      </w:r>
      <w:r w:rsidR="00F27E5A" w:rsidRPr="00840C20">
        <w:rPr>
          <w:rFonts w:ascii="TH SarabunPSK" w:hAnsi="TH SarabunPSK" w:cs="TH SarabunPSK"/>
          <w:sz w:val="32"/>
          <w:szCs w:val="32"/>
          <w:cs/>
        </w:rPr>
        <w:t>15</w:t>
      </w:r>
      <w:r w:rsidR="00261701" w:rsidRPr="00840C20">
        <w:rPr>
          <w:rFonts w:ascii="TH SarabunPSK" w:hAnsi="TH SarabunPSK" w:cs="TH SarabunPSK"/>
          <w:sz w:val="32"/>
          <w:szCs w:val="32"/>
          <w:cs/>
        </w:rPr>
        <w:t xml:space="preserve"> พฤษภาคม </w:t>
      </w:r>
      <w:r w:rsidR="00F27E5A" w:rsidRPr="00840C20">
        <w:rPr>
          <w:rFonts w:ascii="TH SarabunPSK" w:hAnsi="TH SarabunPSK" w:cs="TH SarabunPSK"/>
          <w:sz w:val="32"/>
          <w:szCs w:val="32"/>
          <w:cs/>
        </w:rPr>
        <w:t>2567</w:t>
      </w:r>
      <w:r w:rsidR="00261701" w:rsidRPr="00840C20">
        <w:rPr>
          <w:rFonts w:ascii="TH SarabunPSK" w:hAnsi="TH SarabunPSK" w:cs="TH SarabunPSK"/>
          <w:sz w:val="32"/>
          <w:szCs w:val="32"/>
          <w:cs/>
        </w:rPr>
        <w:t xml:space="preserve"> โดยมีวงเงินหมุนเวียนในบัญชีกว่า </w:t>
      </w:r>
      <w:r w:rsidR="00F27E5A" w:rsidRPr="00840C20">
        <w:rPr>
          <w:rFonts w:ascii="TH SarabunPSK" w:hAnsi="TH SarabunPSK" w:cs="TH SarabunPSK"/>
          <w:sz w:val="32"/>
          <w:szCs w:val="32"/>
          <w:cs/>
        </w:rPr>
        <w:t>150</w:t>
      </w:r>
      <w:r w:rsidR="00261701" w:rsidRPr="00840C20">
        <w:rPr>
          <w:rFonts w:ascii="TH SarabunPSK" w:hAnsi="TH SarabunPSK" w:cs="TH SarabunPSK"/>
          <w:sz w:val="32"/>
          <w:szCs w:val="32"/>
          <w:cs/>
        </w:rPr>
        <w:t xml:space="preserve"> ล้านบาท</w:t>
      </w:r>
    </w:p>
    <w:p w:rsidR="009639E2" w:rsidRPr="00840C20" w:rsidRDefault="009639E2" w:rsidP="00840C20">
      <w:pPr>
        <w:spacing w:after="0"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ab/>
      </w:r>
      <w:r w:rsidRPr="00840C20">
        <w:rPr>
          <w:rFonts w:ascii="TH SarabunPSK" w:hAnsi="TH SarabunPSK" w:cs="TH SarabunPSK"/>
          <w:b/>
          <w:bCs/>
          <w:sz w:val="32"/>
          <w:szCs w:val="32"/>
          <w:cs/>
        </w:rPr>
        <w:tab/>
        <w:t>2. การปิดกั้นโซเซียลมีเดีย เว็บผิดกฎหมาย และเว็บพนัน</w:t>
      </w:r>
    </w:p>
    <w:p w:rsidR="009639E2" w:rsidRPr="00840C20" w:rsidRDefault="009639E2"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t>กระทรวงดิจิทัลเพื่อเศรษฐกิจและสังคม สำนักงานตำรวจแห่งชาติ และกรมสอบสวนคดีพิเศษ ได้เร่งรัดปิดกั้นเว็บไซต์ผิดกฎหมาย ในช่วงวันที่ 1-31 พฤษภาคม 2567เทียบกับการดำเนินงานช่วงที่ผ่านมา สรุปผลได้ดังนี้</w:t>
      </w:r>
    </w:p>
    <w:p w:rsidR="009639E2" w:rsidRPr="00840C20" w:rsidRDefault="009639E2"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009050B2" w:rsidRPr="00840C20">
        <w:rPr>
          <w:rFonts w:ascii="TH SarabunPSK" w:hAnsi="TH SarabunPSK" w:cs="TH SarabunPSK"/>
          <w:sz w:val="32"/>
          <w:szCs w:val="32"/>
          <w:cs/>
        </w:rPr>
        <w:tab/>
      </w:r>
      <w:r w:rsidRPr="00840C20">
        <w:rPr>
          <w:rFonts w:ascii="TH SarabunPSK" w:hAnsi="TH SarabunPSK" w:cs="TH SarabunPSK"/>
          <w:sz w:val="32"/>
          <w:szCs w:val="32"/>
          <w:cs/>
        </w:rPr>
        <w:t>1) กระทรวงดิจิทัลเพื่อเศรษฐกิจแล</w:t>
      </w:r>
      <w:r w:rsidR="009050B2" w:rsidRPr="00840C20">
        <w:rPr>
          <w:rFonts w:ascii="TH SarabunPSK" w:hAnsi="TH SarabunPSK" w:cs="TH SarabunPSK"/>
          <w:sz w:val="32"/>
          <w:szCs w:val="32"/>
          <w:cs/>
        </w:rPr>
        <w:t>ะสังคม ได้ดำเนินการปิดกั้นเว็บไซ</w:t>
      </w:r>
      <w:r w:rsidRPr="00840C20">
        <w:rPr>
          <w:rFonts w:ascii="TH SarabunPSK" w:hAnsi="TH SarabunPSK" w:cs="TH SarabunPSK"/>
          <w:sz w:val="32"/>
          <w:szCs w:val="32"/>
          <w:cs/>
        </w:rPr>
        <w:t xml:space="preserve">ต์ผิดกฎหมายทุกประเภท ในเดือนพฤษภาคม </w:t>
      </w:r>
      <w:r w:rsidR="009050B2" w:rsidRPr="00840C20">
        <w:rPr>
          <w:rFonts w:ascii="TH SarabunPSK" w:hAnsi="TH SarabunPSK" w:cs="TH SarabunPSK"/>
          <w:sz w:val="32"/>
          <w:szCs w:val="32"/>
        </w:rPr>
        <w:t>2567</w:t>
      </w:r>
      <w:r w:rsidRPr="00840C20">
        <w:rPr>
          <w:rFonts w:ascii="TH SarabunPSK" w:hAnsi="TH SarabunPSK" w:cs="TH SarabunPSK"/>
          <w:sz w:val="32"/>
          <w:szCs w:val="32"/>
          <w:cs/>
        </w:rPr>
        <w:t xml:space="preserve"> จำนวน </w:t>
      </w:r>
      <w:r w:rsidR="009050B2" w:rsidRPr="00840C20">
        <w:rPr>
          <w:rFonts w:ascii="TH SarabunPSK" w:hAnsi="TH SarabunPSK" w:cs="TH SarabunPSK"/>
          <w:sz w:val="32"/>
          <w:szCs w:val="32"/>
        </w:rPr>
        <w:t>15,758</w:t>
      </w:r>
      <w:r w:rsidRPr="00840C20">
        <w:rPr>
          <w:rFonts w:ascii="TH SarabunPSK" w:hAnsi="TH SarabunPSK" w:cs="TH SarabunPSK"/>
          <w:sz w:val="32"/>
          <w:szCs w:val="32"/>
          <w:cs/>
        </w:rPr>
        <w:t xml:space="preserve"> รายการ เพิ่มขึ้น </w:t>
      </w:r>
      <w:r w:rsidR="009050B2" w:rsidRPr="00840C20">
        <w:rPr>
          <w:rFonts w:ascii="TH SarabunPSK" w:hAnsi="TH SarabunPSK" w:cs="TH SarabunPSK"/>
          <w:sz w:val="32"/>
          <w:szCs w:val="32"/>
        </w:rPr>
        <w:t>9</w:t>
      </w:r>
      <w:r w:rsidR="009050B2" w:rsidRPr="00840C20">
        <w:rPr>
          <w:rFonts w:ascii="TH SarabunPSK" w:hAnsi="TH SarabunPSK" w:cs="TH SarabunPSK"/>
          <w:sz w:val="32"/>
          <w:szCs w:val="32"/>
          <w:cs/>
        </w:rPr>
        <w:t>.</w:t>
      </w:r>
      <w:r w:rsidR="009050B2" w:rsidRPr="00840C20">
        <w:rPr>
          <w:rFonts w:ascii="TH SarabunPSK" w:hAnsi="TH SarabunPSK" w:cs="TH SarabunPSK"/>
          <w:sz w:val="32"/>
          <w:szCs w:val="32"/>
        </w:rPr>
        <w:t>3</w:t>
      </w:r>
      <w:r w:rsidRPr="00840C20">
        <w:rPr>
          <w:rFonts w:ascii="TH SarabunPSK" w:hAnsi="TH SarabunPSK" w:cs="TH SarabunPSK"/>
          <w:sz w:val="32"/>
          <w:szCs w:val="32"/>
          <w:cs/>
        </w:rPr>
        <w:t xml:space="preserve"> เท่า จากเดือนพฤษภาคม </w:t>
      </w:r>
      <w:r w:rsidR="009050B2" w:rsidRPr="00840C20">
        <w:rPr>
          <w:rFonts w:ascii="TH SarabunPSK" w:hAnsi="TH SarabunPSK" w:cs="TH SarabunPSK"/>
          <w:sz w:val="32"/>
          <w:szCs w:val="32"/>
        </w:rPr>
        <w:t xml:space="preserve">2566 </w:t>
      </w:r>
      <w:r w:rsidR="009050B2" w:rsidRPr="00840C20">
        <w:rPr>
          <w:rFonts w:ascii="TH SarabunPSK" w:hAnsi="TH SarabunPSK" w:cs="TH SarabunPSK"/>
          <w:sz w:val="32"/>
          <w:szCs w:val="32"/>
          <w:cs/>
        </w:rPr>
        <w:t>ที่มีการปิดกั้นเว็บไซ</w:t>
      </w:r>
      <w:r w:rsidRPr="00840C20">
        <w:rPr>
          <w:rFonts w:ascii="TH SarabunPSK" w:hAnsi="TH SarabunPSK" w:cs="TH SarabunPSK"/>
          <w:sz w:val="32"/>
          <w:szCs w:val="32"/>
          <w:cs/>
        </w:rPr>
        <w:t xml:space="preserve">ต์ผิดกฎหมายทุกประเภท จำนวน </w:t>
      </w:r>
      <w:r w:rsidR="009050B2" w:rsidRPr="00840C20">
        <w:rPr>
          <w:rFonts w:ascii="TH SarabunPSK" w:hAnsi="TH SarabunPSK" w:cs="TH SarabunPSK"/>
          <w:sz w:val="32"/>
          <w:szCs w:val="32"/>
          <w:cs/>
        </w:rPr>
        <w:t>1</w:t>
      </w:r>
      <w:r w:rsidRPr="00840C20">
        <w:rPr>
          <w:rFonts w:ascii="TH SarabunPSK" w:hAnsi="TH SarabunPSK" w:cs="TH SarabunPSK"/>
          <w:sz w:val="32"/>
          <w:szCs w:val="32"/>
        </w:rPr>
        <w:t>,</w:t>
      </w:r>
      <w:r w:rsidR="009050B2" w:rsidRPr="00840C20">
        <w:rPr>
          <w:rFonts w:ascii="TH SarabunPSK" w:hAnsi="TH SarabunPSK" w:cs="TH SarabunPSK"/>
          <w:sz w:val="32"/>
          <w:szCs w:val="32"/>
          <w:cs/>
        </w:rPr>
        <w:t>687</w:t>
      </w:r>
      <w:r w:rsidRPr="00840C20">
        <w:rPr>
          <w:rFonts w:ascii="TH SarabunPSK" w:hAnsi="TH SarabunPSK" w:cs="TH SarabunPSK"/>
          <w:sz w:val="32"/>
          <w:szCs w:val="32"/>
          <w:cs/>
        </w:rPr>
        <w:t xml:space="preserve"> รายการ</w:t>
      </w:r>
    </w:p>
    <w:p w:rsidR="009639E2" w:rsidRPr="00840C20" w:rsidRDefault="009050B2"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t>2</w:t>
      </w:r>
      <w:r w:rsidR="009639E2" w:rsidRPr="00840C20">
        <w:rPr>
          <w:rFonts w:ascii="TH SarabunPSK" w:hAnsi="TH SarabunPSK" w:cs="TH SarabunPSK"/>
          <w:sz w:val="32"/>
          <w:szCs w:val="32"/>
          <w:cs/>
        </w:rPr>
        <w:t>) กระทรวงดิจิทัลเพื่อเศรษฐกิจและสังคม ได้ดำเนินการปิ</w:t>
      </w:r>
      <w:r w:rsidRPr="00840C20">
        <w:rPr>
          <w:rFonts w:ascii="TH SarabunPSK" w:hAnsi="TH SarabunPSK" w:cs="TH SarabunPSK"/>
          <w:sz w:val="32"/>
          <w:szCs w:val="32"/>
          <w:cs/>
        </w:rPr>
        <w:t>ด</w:t>
      </w:r>
      <w:r w:rsidR="009639E2" w:rsidRPr="00840C20">
        <w:rPr>
          <w:rFonts w:ascii="TH SarabunPSK" w:hAnsi="TH SarabunPSK" w:cs="TH SarabunPSK"/>
          <w:sz w:val="32"/>
          <w:szCs w:val="32"/>
          <w:cs/>
        </w:rPr>
        <w:t xml:space="preserve">กั้นเว็บไซต์ประเภทพนันออนไลน์ในเดือนพฤษภาคม </w:t>
      </w:r>
      <w:r w:rsidRPr="00840C20">
        <w:rPr>
          <w:rFonts w:ascii="TH SarabunPSK" w:hAnsi="TH SarabunPSK" w:cs="TH SarabunPSK"/>
          <w:sz w:val="32"/>
          <w:szCs w:val="32"/>
          <w:cs/>
        </w:rPr>
        <w:t>2567</w:t>
      </w:r>
      <w:r w:rsidR="009639E2" w:rsidRPr="00840C20">
        <w:rPr>
          <w:rFonts w:ascii="TH SarabunPSK" w:hAnsi="TH SarabunPSK" w:cs="TH SarabunPSK"/>
          <w:sz w:val="32"/>
          <w:szCs w:val="32"/>
          <w:cs/>
        </w:rPr>
        <w:t xml:space="preserve"> จำนวน </w:t>
      </w:r>
      <w:r w:rsidRPr="00840C20">
        <w:rPr>
          <w:rFonts w:ascii="TH SarabunPSK" w:hAnsi="TH SarabunPSK" w:cs="TH SarabunPSK"/>
          <w:sz w:val="32"/>
          <w:szCs w:val="32"/>
          <w:cs/>
        </w:rPr>
        <w:t>6,459</w:t>
      </w:r>
      <w:r w:rsidR="009639E2" w:rsidRPr="00840C20">
        <w:rPr>
          <w:rFonts w:ascii="TH SarabunPSK" w:hAnsi="TH SarabunPSK" w:cs="TH SarabunPSK"/>
          <w:sz w:val="32"/>
          <w:szCs w:val="32"/>
          <w:cs/>
        </w:rPr>
        <w:t xml:space="preserve"> รายการ เพิ่มขึ้น </w:t>
      </w:r>
      <w:r w:rsidRPr="00840C20">
        <w:rPr>
          <w:rFonts w:ascii="TH SarabunPSK" w:hAnsi="TH SarabunPSK" w:cs="TH SarabunPSK"/>
          <w:sz w:val="32"/>
          <w:szCs w:val="32"/>
          <w:cs/>
        </w:rPr>
        <w:t>82.8</w:t>
      </w:r>
      <w:r w:rsidR="009639E2" w:rsidRPr="00840C20">
        <w:rPr>
          <w:rFonts w:ascii="TH SarabunPSK" w:hAnsi="TH SarabunPSK" w:cs="TH SarabunPSK"/>
          <w:sz w:val="32"/>
          <w:szCs w:val="32"/>
          <w:cs/>
        </w:rPr>
        <w:t xml:space="preserve"> เท่า จากเดือนพฤษภาคม </w:t>
      </w:r>
      <w:r w:rsidRPr="00840C20">
        <w:rPr>
          <w:rFonts w:ascii="TH SarabunPSK" w:hAnsi="TH SarabunPSK" w:cs="TH SarabunPSK"/>
          <w:sz w:val="32"/>
          <w:szCs w:val="32"/>
          <w:cs/>
        </w:rPr>
        <w:t>2566  ที่มีการปิดกั้นเว็บไซต์ประเภทพนันออนไลน์ จำนวน 78</w:t>
      </w:r>
      <w:r w:rsidR="009639E2" w:rsidRPr="00840C20">
        <w:rPr>
          <w:rFonts w:ascii="TH SarabunPSK" w:hAnsi="TH SarabunPSK" w:cs="TH SarabunPSK"/>
          <w:sz w:val="32"/>
          <w:szCs w:val="32"/>
          <w:cs/>
        </w:rPr>
        <w:t xml:space="preserve"> รายการ</w:t>
      </w:r>
    </w:p>
    <w:p w:rsidR="009639E2" w:rsidRPr="00840C20" w:rsidRDefault="009050B2" w:rsidP="00840C20">
      <w:pPr>
        <w:spacing w:after="0" w:line="340" w:lineRule="exact"/>
        <w:jc w:val="thaiDistribute"/>
        <w:rPr>
          <w:rFonts w:ascii="TH SarabunPSK" w:hAnsi="TH SarabunPSK" w:cs="TH SarabunPSK"/>
          <w:b/>
          <w:bCs/>
          <w:sz w:val="32"/>
          <w:szCs w:val="32"/>
        </w:rPr>
      </w:pPr>
      <w:r w:rsidRPr="00840C20">
        <w:rPr>
          <w:rFonts w:ascii="TH SarabunPSK" w:hAnsi="TH SarabunPSK" w:cs="TH SarabunPSK"/>
          <w:b/>
          <w:bCs/>
          <w:sz w:val="32"/>
          <w:szCs w:val="32"/>
          <w:cs/>
        </w:rPr>
        <w:tab/>
      </w:r>
      <w:r w:rsidRPr="00840C20">
        <w:rPr>
          <w:rFonts w:ascii="TH SarabunPSK" w:hAnsi="TH SarabunPSK" w:cs="TH SarabunPSK"/>
          <w:b/>
          <w:bCs/>
          <w:sz w:val="32"/>
          <w:szCs w:val="32"/>
          <w:cs/>
        </w:rPr>
        <w:tab/>
        <w:t xml:space="preserve">3. </w:t>
      </w:r>
      <w:r w:rsidR="009639E2" w:rsidRPr="00840C20">
        <w:rPr>
          <w:rFonts w:ascii="TH SarabunPSK" w:hAnsi="TH SarabunPSK" w:cs="TH SarabunPSK"/>
          <w:b/>
          <w:bCs/>
          <w:sz w:val="32"/>
          <w:szCs w:val="32"/>
          <w:cs/>
        </w:rPr>
        <w:t>มาตรการแก้ไขปัญหาบัญชีม้า เร่งอายัดและตัดตอนการโอนเงิน</w:t>
      </w:r>
    </w:p>
    <w:p w:rsidR="009639E2" w:rsidRPr="00840C20" w:rsidRDefault="009050B2"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t>1</w:t>
      </w:r>
      <w:r w:rsidR="009639E2" w:rsidRPr="00840C20">
        <w:rPr>
          <w:rFonts w:ascii="TH SarabunPSK" w:hAnsi="TH SarabunPSK" w:cs="TH SarabunPSK"/>
          <w:sz w:val="32"/>
          <w:szCs w:val="32"/>
          <w:cs/>
        </w:rPr>
        <w:t xml:space="preserve">) ระงับบัญชีม้าแล้วกว่า </w:t>
      </w:r>
      <w:r w:rsidRPr="00840C20">
        <w:rPr>
          <w:rFonts w:ascii="TH SarabunPSK" w:hAnsi="TH SarabunPSK" w:cs="TH SarabunPSK"/>
          <w:sz w:val="32"/>
          <w:szCs w:val="32"/>
          <w:cs/>
        </w:rPr>
        <w:t>800,000</w:t>
      </w:r>
      <w:r w:rsidR="009639E2" w:rsidRPr="00840C20">
        <w:rPr>
          <w:rFonts w:ascii="TH SarabunPSK" w:hAnsi="TH SarabunPSK" w:cs="TH SarabunPSK"/>
          <w:sz w:val="32"/>
          <w:szCs w:val="32"/>
          <w:cs/>
        </w:rPr>
        <w:t xml:space="preserve"> บัญชี แบ่งเป็นสำนักงานป้องกันและปราบปรามการฟอกเงินปิด </w:t>
      </w:r>
      <w:r w:rsidRPr="00840C20">
        <w:rPr>
          <w:rFonts w:ascii="TH SarabunPSK" w:hAnsi="TH SarabunPSK" w:cs="TH SarabunPSK"/>
          <w:sz w:val="32"/>
          <w:szCs w:val="32"/>
        </w:rPr>
        <w:t>344</w:t>
      </w:r>
      <w:r w:rsidR="009639E2" w:rsidRPr="00840C20">
        <w:rPr>
          <w:rFonts w:ascii="TH SarabunPSK" w:hAnsi="TH SarabunPSK" w:cs="TH SarabunPSK"/>
          <w:sz w:val="32"/>
          <w:szCs w:val="32"/>
        </w:rPr>
        <w:t>,</w:t>
      </w:r>
      <w:r w:rsidRPr="00840C20">
        <w:rPr>
          <w:rFonts w:ascii="TH SarabunPSK" w:hAnsi="TH SarabunPSK" w:cs="TH SarabunPSK"/>
          <w:sz w:val="32"/>
          <w:szCs w:val="32"/>
        </w:rPr>
        <w:t>079</w:t>
      </w:r>
      <w:r w:rsidR="009639E2" w:rsidRPr="00840C20">
        <w:rPr>
          <w:rFonts w:ascii="TH SarabunPSK" w:hAnsi="TH SarabunPSK" w:cs="TH SarabunPSK"/>
          <w:sz w:val="32"/>
          <w:szCs w:val="32"/>
          <w:cs/>
        </w:rPr>
        <w:t xml:space="preserve"> บัญชี ธนาคารระงับ </w:t>
      </w:r>
      <w:r w:rsidRPr="00840C20">
        <w:rPr>
          <w:rFonts w:ascii="TH SarabunPSK" w:hAnsi="TH SarabunPSK" w:cs="TH SarabunPSK"/>
          <w:sz w:val="32"/>
          <w:szCs w:val="32"/>
        </w:rPr>
        <w:t>300,000</w:t>
      </w:r>
      <w:r w:rsidR="009639E2" w:rsidRPr="00840C20">
        <w:rPr>
          <w:rFonts w:ascii="TH SarabunPSK" w:hAnsi="TH SarabunPSK" w:cs="TH SarabunPSK"/>
          <w:sz w:val="32"/>
          <w:szCs w:val="32"/>
          <w:cs/>
        </w:rPr>
        <w:t xml:space="preserve"> บัญชี และศูนย์ปฏิบัติการแก้ปัญหาอาชญากรรมออนไลน์ระงับ </w:t>
      </w:r>
      <w:r w:rsidRPr="00840C20">
        <w:rPr>
          <w:rFonts w:ascii="TH SarabunPSK" w:hAnsi="TH SarabunPSK" w:cs="TH SarabunPSK"/>
          <w:sz w:val="32"/>
          <w:szCs w:val="32"/>
        </w:rPr>
        <w:t>171</w:t>
      </w:r>
      <w:r w:rsidR="009639E2" w:rsidRPr="00840C20">
        <w:rPr>
          <w:rFonts w:ascii="TH SarabunPSK" w:hAnsi="TH SarabunPSK" w:cs="TH SarabunPSK"/>
          <w:sz w:val="32"/>
          <w:szCs w:val="32"/>
        </w:rPr>
        <w:t>,</w:t>
      </w:r>
      <w:r w:rsidRPr="00840C20">
        <w:rPr>
          <w:rFonts w:ascii="TH SarabunPSK" w:hAnsi="TH SarabunPSK" w:cs="TH SarabunPSK"/>
          <w:sz w:val="32"/>
          <w:szCs w:val="32"/>
        </w:rPr>
        <w:t>794</w:t>
      </w:r>
      <w:r w:rsidR="009639E2" w:rsidRPr="00840C20">
        <w:rPr>
          <w:rFonts w:ascii="TH SarabunPSK" w:hAnsi="TH SarabunPSK" w:cs="TH SarabunPSK"/>
          <w:sz w:val="32"/>
          <w:szCs w:val="32"/>
          <w:cs/>
        </w:rPr>
        <w:t xml:space="preserve"> บัญชี</w:t>
      </w:r>
    </w:p>
    <w:p w:rsidR="009639E2" w:rsidRPr="00840C20" w:rsidRDefault="009050B2"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t>2</w:t>
      </w:r>
      <w:r w:rsidR="009639E2" w:rsidRPr="00840C20">
        <w:rPr>
          <w:rFonts w:ascii="TH SarabunPSK" w:hAnsi="TH SarabunPSK" w:cs="TH SarabunPSK"/>
          <w:sz w:val="32"/>
          <w:szCs w:val="32"/>
          <w:cs/>
        </w:rPr>
        <w:t>) กำหนดมาตรการและเงื่อนไขการเปิดบัญชีใหม่ เพื่อป้องกันการนำไปกระทำความผิดโดยเพิ่มกระบวนการพิส</w:t>
      </w:r>
      <w:r w:rsidR="00AB0ECC" w:rsidRPr="00840C20">
        <w:rPr>
          <w:rFonts w:ascii="TH SarabunPSK" w:hAnsi="TH SarabunPSK" w:cs="TH SarabunPSK"/>
          <w:sz w:val="32"/>
          <w:szCs w:val="32"/>
          <w:cs/>
        </w:rPr>
        <w:t>ู</w:t>
      </w:r>
      <w:r w:rsidR="009639E2" w:rsidRPr="00840C20">
        <w:rPr>
          <w:rFonts w:ascii="TH SarabunPSK" w:hAnsi="TH SarabunPSK" w:cs="TH SarabunPSK"/>
          <w:sz w:val="32"/>
          <w:szCs w:val="32"/>
          <w:cs/>
        </w:rPr>
        <w:t xml:space="preserve">จน์ทราบข้อเท็จจริง </w:t>
      </w:r>
      <w:r w:rsidR="009639E2" w:rsidRPr="00840C20">
        <w:rPr>
          <w:rFonts w:ascii="TH SarabunPSK" w:hAnsi="TH SarabunPSK" w:cs="TH SarabunPSK"/>
          <w:sz w:val="32"/>
          <w:szCs w:val="32"/>
        </w:rPr>
        <w:t>Customer Due Di</w:t>
      </w:r>
      <w:r w:rsidR="00AB0ECC" w:rsidRPr="00840C20">
        <w:rPr>
          <w:rFonts w:ascii="TH SarabunPSK" w:hAnsi="TH SarabunPSK" w:cs="TH SarabunPSK"/>
          <w:sz w:val="32"/>
          <w:szCs w:val="32"/>
        </w:rPr>
        <w:t>li</w:t>
      </w:r>
      <w:r w:rsidR="009639E2" w:rsidRPr="00840C20">
        <w:rPr>
          <w:rFonts w:ascii="TH SarabunPSK" w:hAnsi="TH SarabunPSK" w:cs="TH SarabunPSK"/>
          <w:sz w:val="32"/>
          <w:szCs w:val="32"/>
        </w:rPr>
        <w:t xml:space="preserve">gence </w:t>
      </w:r>
      <w:r w:rsidR="009639E2" w:rsidRPr="00840C20">
        <w:rPr>
          <w:rFonts w:ascii="TH SarabunPSK" w:hAnsi="TH SarabunPSK" w:cs="TH SarabunPSK"/>
          <w:sz w:val="32"/>
          <w:szCs w:val="32"/>
          <w:cs/>
        </w:rPr>
        <w:t xml:space="preserve">หรือ </w:t>
      </w:r>
      <w:r w:rsidR="009639E2" w:rsidRPr="00840C20">
        <w:rPr>
          <w:rFonts w:ascii="TH SarabunPSK" w:hAnsi="TH SarabunPSK" w:cs="TH SarabunPSK"/>
          <w:sz w:val="32"/>
          <w:szCs w:val="32"/>
        </w:rPr>
        <w:t xml:space="preserve">CDD </w:t>
      </w:r>
      <w:r w:rsidR="009639E2" w:rsidRPr="00840C20">
        <w:rPr>
          <w:rFonts w:ascii="TH SarabunPSK" w:hAnsi="TH SarabunPSK" w:cs="TH SarabunPSK"/>
          <w:sz w:val="32"/>
          <w:szCs w:val="32"/>
          <w:cs/>
        </w:rPr>
        <w:t>โดยเฉพาะกลุ่มที่มีความเสี่ยงธนาคารต้องตรวจสอบให้เคร่งครัดมากขึ้นก่อนอนุมัติ</w:t>
      </w:r>
      <w:r w:rsidR="00B41E46">
        <w:rPr>
          <w:rFonts w:ascii="TH SarabunPSK" w:hAnsi="TH SarabunPSK" w:cs="TH SarabunPSK" w:hint="cs"/>
          <w:sz w:val="32"/>
          <w:szCs w:val="32"/>
          <w:cs/>
        </w:rPr>
        <w:t xml:space="preserve">  </w:t>
      </w:r>
      <w:r w:rsidR="009639E2" w:rsidRPr="00840C20">
        <w:rPr>
          <w:rFonts w:ascii="TH SarabunPSK" w:hAnsi="TH SarabunPSK" w:cs="TH SarabunPSK"/>
          <w:sz w:val="32"/>
          <w:szCs w:val="32"/>
          <w:cs/>
        </w:rPr>
        <w:t xml:space="preserve">ปิดบัญชี โดยธนาคารแห่งประเทศไทย ได้ดำเนินการออกหนังสือเวียนแล้ว เมื่อวันที่ </w:t>
      </w:r>
      <w:r w:rsidR="00AB0ECC" w:rsidRPr="00840C20">
        <w:rPr>
          <w:rFonts w:ascii="TH SarabunPSK" w:hAnsi="TH SarabunPSK" w:cs="TH SarabunPSK"/>
          <w:sz w:val="32"/>
          <w:szCs w:val="32"/>
        </w:rPr>
        <w:t>31</w:t>
      </w:r>
      <w:r w:rsidR="009639E2" w:rsidRPr="00840C20">
        <w:rPr>
          <w:rFonts w:ascii="TH SarabunPSK" w:hAnsi="TH SarabunPSK" w:cs="TH SarabunPSK"/>
          <w:sz w:val="32"/>
          <w:szCs w:val="32"/>
          <w:cs/>
        </w:rPr>
        <w:t xml:space="preserve"> พฤษภาคม </w:t>
      </w:r>
      <w:r w:rsidR="00AB0ECC" w:rsidRPr="00840C20">
        <w:rPr>
          <w:rFonts w:ascii="TH SarabunPSK" w:hAnsi="TH SarabunPSK" w:cs="TH SarabunPSK"/>
          <w:sz w:val="32"/>
          <w:szCs w:val="32"/>
        </w:rPr>
        <w:t>2567</w:t>
      </w:r>
      <w:r w:rsidR="009639E2" w:rsidRPr="00840C20">
        <w:rPr>
          <w:rFonts w:ascii="TH SarabunPSK" w:hAnsi="TH SarabunPSK" w:cs="TH SarabunPSK"/>
          <w:sz w:val="32"/>
          <w:szCs w:val="32"/>
          <w:cs/>
        </w:rPr>
        <w:t xml:space="preserve"> </w:t>
      </w:r>
    </w:p>
    <w:p w:rsidR="009639E2" w:rsidRPr="00840C20" w:rsidRDefault="00AB0ECC" w:rsidP="00840C20">
      <w:pPr>
        <w:spacing w:after="0" w:line="340" w:lineRule="exact"/>
        <w:jc w:val="thaiDistribute"/>
        <w:rPr>
          <w:rFonts w:ascii="TH SarabunPSK" w:hAnsi="TH SarabunPSK" w:cs="TH SarabunPSK"/>
          <w:sz w:val="32"/>
          <w:szCs w:val="32"/>
          <w:cs/>
        </w:rPr>
      </w:pPr>
      <w:r w:rsidRPr="00840C20">
        <w:rPr>
          <w:rFonts w:ascii="TH SarabunPSK" w:hAnsi="TH SarabunPSK" w:cs="TH SarabunPSK"/>
          <w:sz w:val="32"/>
          <w:szCs w:val="32"/>
          <w:cs/>
        </w:rPr>
        <w:lastRenderedPageBreak/>
        <w:tab/>
      </w:r>
      <w:r w:rsidRPr="00840C20">
        <w:rPr>
          <w:rFonts w:ascii="TH SarabunPSK" w:hAnsi="TH SarabunPSK" w:cs="TH SarabunPSK"/>
          <w:sz w:val="32"/>
          <w:szCs w:val="32"/>
          <w:cs/>
        </w:rPr>
        <w:tab/>
      </w:r>
      <w:r w:rsidRPr="00840C20">
        <w:rPr>
          <w:rFonts w:ascii="TH SarabunPSK" w:hAnsi="TH SarabunPSK" w:cs="TH SarabunPSK"/>
          <w:sz w:val="32"/>
          <w:szCs w:val="32"/>
          <w:cs/>
        </w:rPr>
        <w:tab/>
        <w:t>3</w:t>
      </w:r>
      <w:r w:rsidR="009639E2" w:rsidRPr="00840C20">
        <w:rPr>
          <w:rFonts w:ascii="TH SarabunPSK" w:hAnsi="TH SarabunPSK" w:cs="TH SarabunPSK"/>
          <w:sz w:val="32"/>
          <w:szCs w:val="32"/>
          <w:cs/>
        </w:rPr>
        <w:t>) กวาดล้างบัญชีม้าจากการใช้รายชื่อเจ้าของบัญชีม้า และรายชื่อผู้กระทำ</w:t>
      </w:r>
      <w:r w:rsidR="00B41E46">
        <w:rPr>
          <w:rFonts w:ascii="TH SarabunPSK" w:hAnsi="TH SarabunPSK" w:cs="TH SarabunPSK" w:hint="cs"/>
          <w:sz w:val="32"/>
          <w:szCs w:val="32"/>
          <w:cs/>
        </w:rPr>
        <w:t>ผิด</w:t>
      </w:r>
      <w:r w:rsidRPr="00840C20">
        <w:rPr>
          <w:rFonts w:ascii="TH SarabunPSK" w:hAnsi="TH SarabunPSK" w:cs="TH SarabunPSK"/>
          <w:sz w:val="32"/>
          <w:szCs w:val="32"/>
          <w:cs/>
        </w:rPr>
        <w:t>กฎหมาย โดยใช้อำนาจต</w:t>
      </w:r>
      <w:r w:rsidR="009639E2" w:rsidRPr="00840C20">
        <w:rPr>
          <w:rFonts w:ascii="TH SarabunPSK" w:hAnsi="TH SarabunPSK" w:cs="TH SarabunPSK"/>
          <w:sz w:val="32"/>
          <w:szCs w:val="32"/>
          <w:cs/>
        </w:rPr>
        <w:t>ามกฎหมายว่าด้วยการป้องกันและปราบปรามการฟอกเงิน ทำการปิดบั</w:t>
      </w:r>
      <w:r w:rsidRPr="00840C20">
        <w:rPr>
          <w:rFonts w:ascii="TH SarabunPSK" w:hAnsi="TH SarabunPSK" w:cs="TH SarabunPSK"/>
          <w:sz w:val="32"/>
          <w:szCs w:val="32"/>
          <w:cs/>
        </w:rPr>
        <w:t>ญชีธนาคารทุกธนา</w:t>
      </w:r>
      <w:r w:rsidR="009639E2" w:rsidRPr="00840C20">
        <w:rPr>
          <w:rFonts w:ascii="TH SarabunPSK" w:hAnsi="TH SarabunPSK" w:cs="TH SarabunPSK"/>
          <w:sz w:val="32"/>
          <w:szCs w:val="32"/>
          <w:cs/>
        </w:rPr>
        <w:t>คารจากชื่อบุคคลดังกล่าว โดยตั้งเป้าระงับ</w:t>
      </w:r>
      <w:r w:rsidRPr="00840C20">
        <w:rPr>
          <w:rFonts w:ascii="TH SarabunPSK" w:hAnsi="TH SarabunPSK" w:cs="TH SarabunPSK"/>
          <w:sz w:val="32"/>
          <w:szCs w:val="32"/>
          <w:cs/>
        </w:rPr>
        <w:t>/ปิด</w:t>
      </w:r>
      <w:r w:rsidR="009639E2" w:rsidRPr="00840C20">
        <w:rPr>
          <w:rFonts w:ascii="TH SarabunPSK" w:hAnsi="TH SarabunPSK" w:cs="TH SarabunPSK"/>
          <w:sz w:val="32"/>
          <w:szCs w:val="32"/>
          <w:cs/>
        </w:rPr>
        <w:t xml:space="preserve">บัญชีม้ามากกว่า </w:t>
      </w:r>
      <w:r w:rsidRPr="00840C20">
        <w:rPr>
          <w:rFonts w:ascii="TH SarabunPSK" w:hAnsi="TH SarabunPSK" w:cs="TH SarabunPSK"/>
          <w:sz w:val="32"/>
          <w:szCs w:val="32"/>
          <w:cs/>
        </w:rPr>
        <w:t>12</w:t>
      </w:r>
      <w:r w:rsidR="009639E2" w:rsidRPr="00840C20">
        <w:rPr>
          <w:rFonts w:ascii="TH SarabunPSK" w:hAnsi="TH SarabunPSK" w:cs="TH SarabunPSK"/>
          <w:sz w:val="32"/>
          <w:szCs w:val="32"/>
        </w:rPr>
        <w:t>,</w:t>
      </w:r>
      <w:r w:rsidRPr="00840C20">
        <w:rPr>
          <w:rFonts w:ascii="TH SarabunPSK" w:hAnsi="TH SarabunPSK" w:cs="TH SarabunPSK"/>
          <w:sz w:val="32"/>
          <w:szCs w:val="32"/>
        </w:rPr>
        <w:t>000</w:t>
      </w:r>
      <w:r w:rsidR="009639E2" w:rsidRPr="00840C20">
        <w:rPr>
          <w:rFonts w:ascii="TH SarabunPSK" w:hAnsi="TH SarabunPSK" w:cs="TH SarabunPSK"/>
          <w:sz w:val="32"/>
          <w:szCs w:val="32"/>
          <w:cs/>
        </w:rPr>
        <w:t xml:space="preserve"> คนต่อเดือน หรือ </w:t>
      </w:r>
      <w:r w:rsidRPr="00840C20">
        <w:rPr>
          <w:rFonts w:ascii="TH SarabunPSK" w:hAnsi="TH SarabunPSK" w:cs="TH SarabunPSK"/>
          <w:sz w:val="32"/>
          <w:szCs w:val="32"/>
        </w:rPr>
        <w:t>100</w:t>
      </w:r>
      <w:r w:rsidR="009639E2" w:rsidRPr="00840C20">
        <w:rPr>
          <w:rFonts w:ascii="TH SarabunPSK" w:hAnsi="TH SarabunPSK" w:cs="TH SarabunPSK"/>
          <w:sz w:val="32"/>
          <w:szCs w:val="32"/>
        </w:rPr>
        <w:t>,</w:t>
      </w:r>
      <w:r w:rsidRPr="00840C20">
        <w:rPr>
          <w:rFonts w:ascii="TH SarabunPSK" w:hAnsi="TH SarabunPSK" w:cs="TH SarabunPSK"/>
          <w:sz w:val="32"/>
          <w:szCs w:val="32"/>
        </w:rPr>
        <w:t>000</w:t>
      </w:r>
      <w:r w:rsidR="009639E2" w:rsidRPr="00840C20">
        <w:rPr>
          <w:rFonts w:ascii="TH SarabunPSK" w:hAnsi="TH SarabunPSK" w:cs="TH SarabunPSK"/>
          <w:sz w:val="32"/>
          <w:szCs w:val="32"/>
          <w:cs/>
        </w:rPr>
        <w:t xml:space="preserve"> บัญชี</w:t>
      </w:r>
      <w:r w:rsidRPr="00840C20">
        <w:rPr>
          <w:rFonts w:ascii="TH SarabunPSK" w:hAnsi="TH SarabunPSK" w:cs="TH SarabunPSK"/>
          <w:sz w:val="32"/>
          <w:szCs w:val="32"/>
          <w:cs/>
        </w:rPr>
        <w:t>ต่อเดือน</w:t>
      </w:r>
    </w:p>
    <w:p w:rsidR="009639E2" w:rsidRPr="00840C20" w:rsidRDefault="00AB0ECC"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4. </w:t>
      </w:r>
      <w:r w:rsidRPr="00840C20">
        <w:rPr>
          <w:rFonts w:ascii="TH SarabunPSK" w:hAnsi="TH SarabunPSK" w:cs="TH SarabunPSK"/>
          <w:b/>
          <w:bCs/>
          <w:sz w:val="32"/>
          <w:szCs w:val="32"/>
          <w:cs/>
        </w:rPr>
        <w:t>มาตรการแก้ไขปัญหาซิ</w:t>
      </w:r>
      <w:r w:rsidR="009639E2" w:rsidRPr="00840C20">
        <w:rPr>
          <w:rFonts w:ascii="TH SarabunPSK" w:hAnsi="TH SarabunPSK" w:cs="TH SarabunPSK"/>
          <w:b/>
          <w:bCs/>
          <w:sz w:val="32"/>
          <w:szCs w:val="32"/>
          <w:cs/>
        </w:rPr>
        <w:t>มม้าและซิมที่ผูกกับโมบายแบงก์กิ้ง</w:t>
      </w:r>
    </w:p>
    <w:p w:rsidR="009639E2" w:rsidRPr="00840C20" w:rsidRDefault="00AB0ECC"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009639E2" w:rsidRPr="00840C20">
        <w:rPr>
          <w:rFonts w:ascii="TH SarabunPSK" w:hAnsi="TH SarabunPSK" w:cs="TH SarabunPSK"/>
          <w:sz w:val="32"/>
          <w:szCs w:val="32"/>
          <w:cs/>
        </w:rPr>
        <w:t xml:space="preserve">ผลการดำเนินงานสำคัญถึงวันที่ </w:t>
      </w:r>
      <w:r w:rsidRPr="00840C20">
        <w:rPr>
          <w:rFonts w:ascii="TH SarabunPSK" w:hAnsi="TH SarabunPSK" w:cs="TH SarabunPSK"/>
          <w:sz w:val="32"/>
          <w:szCs w:val="32"/>
          <w:cs/>
        </w:rPr>
        <w:t>26</w:t>
      </w:r>
      <w:r w:rsidR="009639E2" w:rsidRPr="00840C20">
        <w:rPr>
          <w:rFonts w:ascii="TH SarabunPSK" w:hAnsi="TH SarabunPSK" w:cs="TH SarabunPSK"/>
          <w:sz w:val="32"/>
          <w:szCs w:val="32"/>
          <w:cs/>
        </w:rPr>
        <w:t xml:space="preserve"> พฤษภาคม </w:t>
      </w:r>
      <w:r w:rsidRPr="00840C20">
        <w:rPr>
          <w:rFonts w:ascii="TH SarabunPSK" w:hAnsi="TH SarabunPSK" w:cs="TH SarabunPSK"/>
          <w:sz w:val="32"/>
          <w:szCs w:val="32"/>
          <w:cs/>
        </w:rPr>
        <w:t>2567</w:t>
      </w:r>
      <w:r w:rsidR="009639E2" w:rsidRPr="00840C20">
        <w:rPr>
          <w:rFonts w:ascii="TH SarabunPSK" w:hAnsi="TH SarabunPSK" w:cs="TH SarabunPSK"/>
          <w:sz w:val="32"/>
          <w:szCs w:val="32"/>
          <w:cs/>
        </w:rPr>
        <w:t xml:space="preserve"> ดังนี้</w:t>
      </w:r>
    </w:p>
    <w:p w:rsidR="009639E2" w:rsidRPr="00840C20" w:rsidRDefault="00AB0ECC"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t>1</w:t>
      </w:r>
      <w:r w:rsidR="009639E2" w:rsidRPr="00840C20">
        <w:rPr>
          <w:rFonts w:ascii="TH SarabunPSK" w:hAnsi="TH SarabunPSK" w:cs="TH SarabunPSK"/>
          <w:sz w:val="32"/>
          <w:szCs w:val="32"/>
          <w:cs/>
        </w:rPr>
        <w:t xml:space="preserve">) การระงับเลขหมายโทรศัพท์ที่มีการโทรออกเกิน </w:t>
      </w:r>
      <w:r w:rsidRPr="00840C20">
        <w:rPr>
          <w:rFonts w:ascii="TH SarabunPSK" w:hAnsi="TH SarabunPSK" w:cs="TH SarabunPSK"/>
          <w:sz w:val="32"/>
          <w:szCs w:val="32"/>
          <w:cs/>
        </w:rPr>
        <w:t>100</w:t>
      </w:r>
      <w:r w:rsidR="009639E2" w:rsidRPr="00840C20">
        <w:rPr>
          <w:rFonts w:ascii="TH SarabunPSK" w:hAnsi="TH SarabunPSK" w:cs="TH SarabunPSK"/>
          <w:sz w:val="32"/>
          <w:szCs w:val="32"/>
          <w:cs/>
        </w:rPr>
        <w:t xml:space="preserve"> ครั้งต่อวัน จำนวน</w:t>
      </w:r>
      <w:r w:rsidR="008245C5">
        <w:rPr>
          <w:rFonts w:ascii="TH SarabunPSK" w:hAnsi="TH SarabunPSK" w:cs="TH SarabunPSK"/>
          <w:sz w:val="32"/>
          <w:szCs w:val="32"/>
          <w:cs/>
        </w:rPr>
        <w:t xml:space="preserve"> </w:t>
      </w:r>
      <w:r w:rsidRPr="00840C20">
        <w:rPr>
          <w:rFonts w:ascii="TH SarabunPSK" w:hAnsi="TH SarabunPSK" w:cs="TH SarabunPSK"/>
          <w:sz w:val="32"/>
          <w:szCs w:val="32"/>
          <w:cs/>
        </w:rPr>
        <w:t>42</w:t>
      </w:r>
      <w:r w:rsidR="009639E2" w:rsidRPr="00840C20">
        <w:rPr>
          <w:rFonts w:ascii="TH SarabunPSK" w:hAnsi="TH SarabunPSK" w:cs="TH SarabunPSK"/>
          <w:sz w:val="32"/>
          <w:szCs w:val="32"/>
        </w:rPr>
        <w:t>,</w:t>
      </w:r>
      <w:r w:rsidRPr="00840C20">
        <w:rPr>
          <w:rFonts w:ascii="TH SarabunPSK" w:hAnsi="TH SarabunPSK" w:cs="TH SarabunPSK"/>
          <w:sz w:val="32"/>
          <w:szCs w:val="32"/>
          <w:cs/>
        </w:rPr>
        <w:t>298</w:t>
      </w:r>
      <w:r w:rsidR="009639E2" w:rsidRPr="00840C20">
        <w:rPr>
          <w:rFonts w:ascii="TH SarabunPSK" w:hAnsi="TH SarabunPSK" w:cs="TH SarabunPSK"/>
          <w:sz w:val="32"/>
          <w:szCs w:val="32"/>
          <w:cs/>
        </w:rPr>
        <w:t xml:space="preserve"> เลขหมาย มีผู้มายืนยันตัวตน </w:t>
      </w:r>
      <w:r w:rsidRPr="00840C20">
        <w:rPr>
          <w:rFonts w:ascii="TH SarabunPSK" w:hAnsi="TH SarabunPSK" w:cs="TH SarabunPSK"/>
          <w:sz w:val="32"/>
          <w:szCs w:val="32"/>
          <w:cs/>
        </w:rPr>
        <w:t>372 เลขหมาย และไม่มายืนยันตัวต</w:t>
      </w:r>
      <w:r w:rsidR="009639E2" w:rsidRPr="00840C20">
        <w:rPr>
          <w:rFonts w:ascii="TH SarabunPSK" w:hAnsi="TH SarabunPSK" w:cs="TH SarabunPSK"/>
          <w:sz w:val="32"/>
          <w:szCs w:val="32"/>
          <w:cs/>
        </w:rPr>
        <w:t xml:space="preserve">น </w:t>
      </w:r>
      <w:r w:rsidRPr="00840C20">
        <w:rPr>
          <w:rFonts w:ascii="TH SarabunPSK" w:hAnsi="TH SarabunPSK" w:cs="TH SarabunPSK"/>
          <w:sz w:val="32"/>
          <w:szCs w:val="32"/>
          <w:cs/>
        </w:rPr>
        <w:t>41</w:t>
      </w:r>
      <w:r w:rsidR="009639E2" w:rsidRPr="00840C20">
        <w:rPr>
          <w:rFonts w:ascii="TH SarabunPSK" w:hAnsi="TH SarabunPSK" w:cs="TH SarabunPSK"/>
          <w:sz w:val="32"/>
          <w:szCs w:val="32"/>
        </w:rPr>
        <w:t>,</w:t>
      </w:r>
      <w:r w:rsidRPr="00840C20">
        <w:rPr>
          <w:rFonts w:ascii="TH SarabunPSK" w:hAnsi="TH SarabunPSK" w:cs="TH SarabunPSK"/>
          <w:sz w:val="32"/>
          <w:szCs w:val="32"/>
          <w:cs/>
        </w:rPr>
        <w:t xml:space="preserve">926 </w:t>
      </w:r>
      <w:r w:rsidR="009639E2" w:rsidRPr="00840C20">
        <w:rPr>
          <w:rFonts w:ascii="TH SarabunPSK" w:hAnsi="TH SarabunPSK" w:cs="TH SarabunPSK"/>
          <w:sz w:val="32"/>
          <w:szCs w:val="32"/>
          <w:cs/>
        </w:rPr>
        <w:t>เลขหมาย</w:t>
      </w:r>
    </w:p>
    <w:p w:rsidR="009639E2" w:rsidRPr="00840C20" w:rsidRDefault="00AB0ECC"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t>2) การกวา</w:t>
      </w:r>
      <w:r w:rsidR="009639E2" w:rsidRPr="00840C20">
        <w:rPr>
          <w:rFonts w:ascii="TH SarabunPSK" w:hAnsi="TH SarabunPSK" w:cs="TH SarabunPSK"/>
          <w:sz w:val="32"/>
          <w:szCs w:val="32"/>
          <w:cs/>
        </w:rPr>
        <w:t>ดล้าง</w:t>
      </w:r>
      <w:r w:rsidRPr="00840C20">
        <w:rPr>
          <w:rFonts w:ascii="TH SarabunPSK" w:hAnsi="TH SarabunPSK" w:cs="TH SarabunPSK"/>
          <w:sz w:val="32"/>
          <w:szCs w:val="32"/>
          <w:cs/>
        </w:rPr>
        <w:t>ซิมม้าและซิ</w:t>
      </w:r>
      <w:r w:rsidR="009639E2" w:rsidRPr="00840C20">
        <w:rPr>
          <w:rFonts w:ascii="TH SarabunPSK" w:hAnsi="TH SarabunPSK" w:cs="TH SarabunPSK"/>
          <w:sz w:val="32"/>
          <w:szCs w:val="32"/>
          <w:cs/>
        </w:rPr>
        <w:t>มต้องสงสัย โดยสำนักงานคณะกรรมการกิจการกระจายเสียง กิจการโทรทัศน์ และโทรคมนาคมแห่งชาติ ได้กำหนดหลักเกณฑ์ในการลงทะเบียนเพื่อยืนยันตัวตนและผลการดำเนินงาน ดังนี้</w:t>
      </w:r>
    </w:p>
    <w:p w:rsidR="009639E2" w:rsidRPr="00840C20" w:rsidRDefault="00AB0ECC"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t>2.1) กลุ่มผู้ถือครองซิ</w:t>
      </w:r>
      <w:r w:rsidR="009639E2" w:rsidRPr="00840C20">
        <w:rPr>
          <w:rFonts w:ascii="TH SarabunPSK" w:hAnsi="TH SarabunPSK" w:cs="TH SarabunPSK"/>
          <w:sz w:val="32"/>
          <w:szCs w:val="32"/>
          <w:cs/>
        </w:rPr>
        <w:t xml:space="preserve">มการ์ดมากกว่า </w:t>
      </w:r>
      <w:r w:rsidRPr="00840C20">
        <w:rPr>
          <w:rFonts w:ascii="TH SarabunPSK" w:hAnsi="TH SarabunPSK" w:cs="TH SarabunPSK"/>
          <w:sz w:val="32"/>
          <w:szCs w:val="32"/>
          <w:cs/>
        </w:rPr>
        <w:t>100 ซิ</w:t>
      </w:r>
      <w:r w:rsidR="009639E2" w:rsidRPr="00840C20">
        <w:rPr>
          <w:rFonts w:ascii="TH SarabunPSK" w:hAnsi="TH SarabunPSK" w:cs="TH SarabunPSK"/>
          <w:sz w:val="32"/>
          <w:szCs w:val="32"/>
          <w:cs/>
        </w:rPr>
        <w:t xml:space="preserve">ม โดยมีจำนวนเลขหมายที่เข้าข่ายจำนวน </w:t>
      </w:r>
      <w:r w:rsidR="008245C5">
        <w:rPr>
          <w:rFonts w:ascii="TH SarabunPSK" w:hAnsi="TH SarabunPSK" w:cs="TH SarabunPSK" w:hint="cs"/>
          <w:sz w:val="32"/>
          <w:szCs w:val="32"/>
          <w:cs/>
        </w:rPr>
        <w:t xml:space="preserve">              </w:t>
      </w:r>
      <w:r w:rsidRPr="00840C20">
        <w:rPr>
          <w:rFonts w:ascii="TH SarabunPSK" w:hAnsi="TH SarabunPSK" w:cs="TH SarabunPSK"/>
          <w:sz w:val="32"/>
          <w:szCs w:val="32"/>
        </w:rPr>
        <w:t>5</w:t>
      </w:r>
      <w:r w:rsidRPr="00840C20">
        <w:rPr>
          <w:rFonts w:ascii="TH SarabunPSK" w:hAnsi="TH SarabunPSK" w:cs="TH SarabunPSK"/>
          <w:sz w:val="32"/>
          <w:szCs w:val="32"/>
          <w:cs/>
        </w:rPr>
        <w:t>.</w:t>
      </w:r>
      <w:r w:rsidRPr="00840C20">
        <w:rPr>
          <w:rFonts w:ascii="TH SarabunPSK" w:hAnsi="TH SarabunPSK" w:cs="TH SarabunPSK"/>
          <w:sz w:val="32"/>
          <w:szCs w:val="32"/>
        </w:rPr>
        <w:t>0</w:t>
      </w:r>
      <w:r w:rsidR="009639E2" w:rsidRPr="00840C20">
        <w:rPr>
          <w:rFonts w:ascii="TH SarabunPSK" w:hAnsi="TH SarabunPSK" w:cs="TH SarabunPSK"/>
          <w:sz w:val="32"/>
          <w:szCs w:val="32"/>
          <w:cs/>
        </w:rPr>
        <w:t xml:space="preserve"> ล้านเลขหมาย ซึ่งครบกำหนดการยืนยันตัวตนเมื่อวันที่ </w:t>
      </w:r>
      <w:r w:rsidRPr="00840C20">
        <w:rPr>
          <w:rFonts w:ascii="TH SarabunPSK" w:hAnsi="TH SarabunPSK" w:cs="TH SarabunPSK"/>
          <w:sz w:val="32"/>
          <w:szCs w:val="32"/>
        </w:rPr>
        <w:t>14</w:t>
      </w:r>
      <w:r w:rsidR="009639E2" w:rsidRPr="00840C20">
        <w:rPr>
          <w:rFonts w:ascii="TH SarabunPSK" w:hAnsi="TH SarabunPSK" w:cs="TH SarabunPSK"/>
          <w:sz w:val="32"/>
          <w:szCs w:val="32"/>
          <w:cs/>
        </w:rPr>
        <w:t xml:space="preserve"> กุมภาพันธ์ </w:t>
      </w:r>
      <w:r w:rsidRPr="00840C20">
        <w:rPr>
          <w:rFonts w:ascii="TH SarabunPSK" w:hAnsi="TH SarabunPSK" w:cs="TH SarabunPSK"/>
          <w:sz w:val="32"/>
          <w:szCs w:val="32"/>
        </w:rPr>
        <w:t>2567</w:t>
      </w:r>
      <w:r w:rsidR="009639E2" w:rsidRPr="00840C20">
        <w:rPr>
          <w:rFonts w:ascii="TH SarabunPSK" w:hAnsi="TH SarabunPSK" w:cs="TH SarabunPSK"/>
          <w:sz w:val="32"/>
          <w:szCs w:val="32"/>
          <w:cs/>
        </w:rPr>
        <w:t xml:space="preserve"> มีผู้มายืนยันตัวตนแล้วจำนวน </w:t>
      </w:r>
      <w:r w:rsidRPr="00840C20">
        <w:rPr>
          <w:rFonts w:ascii="TH SarabunPSK" w:hAnsi="TH SarabunPSK" w:cs="TH SarabunPSK"/>
          <w:sz w:val="32"/>
          <w:szCs w:val="32"/>
        </w:rPr>
        <w:t>2</w:t>
      </w:r>
      <w:r w:rsidRPr="00840C20">
        <w:rPr>
          <w:rFonts w:ascii="TH SarabunPSK" w:hAnsi="TH SarabunPSK" w:cs="TH SarabunPSK"/>
          <w:sz w:val="32"/>
          <w:szCs w:val="32"/>
          <w:cs/>
        </w:rPr>
        <w:t>.</w:t>
      </w:r>
      <w:r w:rsidRPr="00840C20">
        <w:rPr>
          <w:rFonts w:ascii="TH SarabunPSK" w:hAnsi="TH SarabunPSK" w:cs="TH SarabunPSK"/>
          <w:sz w:val="32"/>
          <w:szCs w:val="32"/>
        </w:rPr>
        <w:t>6</w:t>
      </w:r>
      <w:r w:rsidR="009639E2" w:rsidRPr="00840C20">
        <w:rPr>
          <w:rFonts w:ascii="TH SarabunPSK" w:hAnsi="TH SarabunPSK" w:cs="TH SarabunPSK"/>
          <w:sz w:val="32"/>
          <w:szCs w:val="32"/>
          <w:cs/>
        </w:rPr>
        <w:t xml:space="preserve"> ล้านเลขหมาย และไม่มีผู้มายืนยันตัวตน จำนวน </w:t>
      </w:r>
      <w:r w:rsidRPr="00840C20">
        <w:rPr>
          <w:rFonts w:ascii="TH SarabunPSK" w:hAnsi="TH SarabunPSK" w:cs="TH SarabunPSK"/>
          <w:sz w:val="32"/>
          <w:szCs w:val="32"/>
          <w:cs/>
        </w:rPr>
        <w:t>2.4</w:t>
      </w:r>
      <w:r w:rsidR="009639E2" w:rsidRPr="00840C20">
        <w:rPr>
          <w:rFonts w:ascii="TH SarabunPSK" w:hAnsi="TH SarabunPSK" w:cs="TH SarabunPSK"/>
          <w:sz w:val="32"/>
          <w:szCs w:val="32"/>
          <w:cs/>
        </w:rPr>
        <w:t xml:space="preserve"> ล้านเลขหมาย โดยในกลุ่มที่ยังไม่มายืนยันตัวตน ถูกระงับซิมไปแล้วทั้งสิ้น </w:t>
      </w:r>
      <w:r w:rsidRPr="00840C20">
        <w:rPr>
          <w:rFonts w:ascii="TH SarabunPSK" w:hAnsi="TH SarabunPSK" w:cs="TH SarabunPSK"/>
          <w:sz w:val="32"/>
          <w:szCs w:val="32"/>
        </w:rPr>
        <w:t>2</w:t>
      </w:r>
      <w:r w:rsidRPr="00840C20">
        <w:rPr>
          <w:rFonts w:ascii="TH SarabunPSK" w:hAnsi="TH SarabunPSK" w:cs="TH SarabunPSK"/>
          <w:sz w:val="32"/>
          <w:szCs w:val="32"/>
          <w:cs/>
        </w:rPr>
        <w:t>.</w:t>
      </w:r>
      <w:r w:rsidRPr="00840C20">
        <w:rPr>
          <w:rFonts w:ascii="TH SarabunPSK" w:hAnsi="TH SarabunPSK" w:cs="TH SarabunPSK"/>
          <w:sz w:val="32"/>
          <w:szCs w:val="32"/>
        </w:rPr>
        <w:t>3</w:t>
      </w:r>
      <w:r w:rsidR="009639E2" w:rsidRPr="00840C20">
        <w:rPr>
          <w:rFonts w:ascii="TH SarabunPSK" w:hAnsi="TH SarabunPSK" w:cs="TH SarabunPSK"/>
          <w:sz w:val="32"/>
          <w:szCs w:val="32"/>
          <w:cs/>
        </w:rPr>
        <w:t xml:space="preserve"> ล้านเลขหมาย</w:t>
      </w:r>
    </w:p>
    <w:p w:rsidR="009639E2" w:rsidRPr="00840C20" w:rsidRDefault="00AB0ECC"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t>2.2</w:t>
      </w:r>
      <w:r w:rsidR="009639E2" w:rsidRPr="00840C20">
        <w:rPr>
          <w:rFonts w:ascii="TH SarabunPSK" w:hAnsi="TH SarabunPSK" w:cs="TH SarabunPSK"/>
          <w:sz w:val="32"/>
          <w:szCs w:val="32"/>
          <w:cs/>
        </w:rPr>
        <w:t>) กลุ่มผู้ถือค</w:t>
      </w:r>
      <w:r w:rsidR="008A2A96" w:rsidRPr="00840C20">
        <w:rPr>
          <w:rFonts w:ascii="TH SarabunPSK" w:hAnsi="TH SarabunPSK" w:cs="TH SarabunPSK"/>
          <w:sz w:val="32"/>
          <w:szCs w:val="32"/>
          <w:cs/>
        </w:rPr>
        <w:t>รองซิ</w:t>
      </w:r>
      <w:r w:rsidR="009639E2" w:rsidRPr="00840C20">
        <w:rPr>
          <w:rFonts w:ascii="TH SarabunPSK" w:hAnsi="TH SarabunPSK" w:cs="TH SarabunPSK"/>
          <w:sz w:val="32"/>
          <w:szCs w:val="32"/>
          <w:cs/>
        </w:rPr>
        <w:t xml:space="preserve">มการ์ดตั้งแต่ </w:t>
      </w:r>
      <w:r w:rsidR="008A2A96" w:rsidRPr="00840C20">
        <w:rPr>
          <w:rFonts w:ascii="TH SarabunPSK" w:hAnsi="TH SarabunPSK" w:cs="TH SarabunPSK"/>
          <w:sz w:val="32"/>
          <w:szCs w:val="32"/>
          <w:cs/>
        </w:rPr>
        <w:t>6-100</w:t>
      </w:r>
      <w:r w:rsidR="009639E2" w:rsidRPr="00840C20">
        <w:rPr>
          <w:rFonts w:ascii="TH SarabunPSK" w:hAnsi="TH SarabunPSK" w:cs="TH SarabunPSK"/>
          <w:sz w:val="32"/>
          <w:szCs w:val="32"/>
          <w:cs/>
        </w:rPr>
        <w:t xml:space="preserve"> เลขหมายต่อค่ายมือถือ จะต้องยืนยันตัวตนภายในวันที่ </w:t>
      </w:r>
      <w:r w:rsidR="008A2A96" w:rsidRPr="00840C20">
        <w:rPr>
          <w:rFonts w:ascii="TH SarabunPSK" w:hAnsi="TH SarabunPSK" w:cs="TH SarabunPSK"/>
          <w:sz w:val="32"/>
          <w:szCs w:val="32"/>
          <w:cs/>
        </w:rPr>
        <w:t>13</w:t>
      </w:r>
      <w:r w:rsidR="009639E2" w:rsidRPr="00840C20">
        <w:rPr>
          <w:rFonts w:ascii="TH SarabunPSK" w:hAnsi="TH SarabunPSK" w:cs="TH SarabunPSK"/>
          <w:sz w:val="32"/>
          <w:szCs w:val="32"/>
          <w:cs/>
        </w:rPr>
        <w:t xml:space="preserve"> กรกฎาคม </w:t>
      </w:r>
      <w:r w:rsidR="008A2A96" w:rsidRPr="00840C20">
        <w:rPr>
          <w:rFonts w:ascii="TH SarabunPSK" w:hAnsi="TH SarabunPSK" w:cs="TH SarabunPSK"/>
          <w:sz w:val="32"/>
          <w:szCs w:val="32"/>
          <w:cs/>
        </w:rPr>
        <w:t>2567</w:t>
      </w:r>
      <w:r w:rsidR="009639E2" w:rsidRPr="00840C20">
        <w:rPr>
          <w:rFonts w:ascii="TH SarabunPSK" w:hAnsi="TH SarabunPSK" w:cs="TH SarabunPSK"/>
          <w:sz w:val="32"/>
          <w:szCs w:val="32"/>
          <w:cs/>
        </w:rPr>
        <w:t xml:space="preserve"> ซึ่งมีเลขหมายที่เข้าข่าย </w:t>
      </w:r>
      <w:r w:rsidR="008A2A96" w:rsidRPr="00840C20">
        <w:rPr>
          <w:rFonts w:ascii="TH SarabunPSK" w:hAnsi="TH SarabunPSK" w:cs="TH SarabunPSK"/>
          <w:sz w:val="32"/>
          <w:szCs w:val="32"/>
          <w:cs/>
        </w:rPr>
        <w:t>4.0</w:t>
      </w:r>
      <w:r w:rsidR="009639E2" w:rsidRPr="00840C20">
        <w:rPr>
          <w:rFonts w:ascii="TH SarabunPSK" w:hAnsi="TH SarabunPSK" w:cs="TH SarabunPSK"/>
          <w:sz w:val="32"/>
          <w:szCs w:val="32"/>
          <w:cs/>
        </w:rPr>
        <w:t xml:space="preserve"> ล้านเลขหมาย มีผู้มายืนยันตัวตนแล้ว</w:t>
      </w:r>
      <w:r w:rsidR="008A2A96" w:rsidRPr="00840C20">
        <w:rPr>
          <w:rFonts w:ascii="TH SarabunPSK" w:hAnsi="TH SarabunPSK" w:cs="TH SarabunPSK"/>
          <w:sz w:val="32"/>
          <w:szCs w:val="32"/>
        </w:rPr>
        <w:t xml:space="preserve"> 1</w:t>
      </w:r>
      <w:r w:rsidR="008A2A96" w:rsidRPr="00840C20">
        <w:rPr>
          <w:rFonts w:ascii="TH SarabunPSK" w:hAnsi="TH SarabunPSK" w:cs="TH SarabunPSK"/>
          <w:sz w:val="32"/>
          <w:szCs w:val="32"/>
          <w:cs/>
        </w:rPr>
        <w:t>.</w:t>
      </w:r>
      <w:r w:rsidR="008A2A96" w:rsidRPr="00840C20">
        <w:rPr>
          <w:rFonts w:ascii="TH SarabunPSK" w:hAnsi="TH SarabunPSK" w:cs="TH SarabunPSK"/>
          <w:sz w:val="32"/>
          <w:szCs w:val="32"/>
        </w:rPr>
        <w:t>0</w:t>
      </w:r>
      <w:r w:rsidR="009639E2" w:rsidRPr="00840C20">
        <w:rPr>
          <w:rFonts w:ascii="TH SarabunPSK" w:hAnsi="TH SarabunPSK" w:cs="TH SarabunPSK"/>
          <w:sz w:val="32"/>
          <w:szCs w:val="32"/>
          <w:cs/>
        </w:rPr>
        <w:t xml:space="preserve"> ล้านเลขหมาย และยังไม่มายืนยันตัวตน จำนวน </w:t>
      </w:r>
      <w:r w:rsidR="008A2A96" w:rsidRPr="00840C20">
        <w:rPr>
          <w:rFonts w:ascii="TH SarabunPSK" w:hAnsi="TH SarabunPSK" w:cs="TH SarabunPSK"/>
          <w:sz w:val="32"/>
          <w:szCs w:val="32"/>
        </w:rPr>
        <w:t>3</w:t>
      </w:r>
      <w:r w:rsidR="008A2A96" w:rsidRPr="00840C20">
        <w:rPr>
          <w:rFonts w:ascii="TH SarabunPSK" w:hAnsi="TH SarabunPSK" w:cs="TH SarabunPSK"/>
          <w:sz w:val="32"/>
          <w:szCs w:val="32"/>
          <w:cs/>
        </w:rPr>
        <w:t>.</w:t>
      </w:r>
      <w:r w:rsidR="008A2A96" w:rsidRPr="00840C20">
        <w:rPr>
          <w:rFonts w:ascii="TH SarabunPSK" w:hAnsi="TH SarabunPSK" w:cs="TH SarabunPSK"/>
          <w:sz w:val="32"/>
          <w:szCs w:val="32"/>
        </w:rPr>
        <w:t>0</w:t>
      </w:r>
      <w:r w:rsidR="009639E2" w:rsidRPr="00840C20">
        <w:rPr>
          <w:rFonts w:ascii="TH SarabunPSK" w:hAnsi="TH SarabunPSK" w:cs="TH SarabunPSK"/>
          <w:sz w:val="32"/>
          <w:szCs w:val="32"/>
          <w:cs/>
        </w:rPr>
        <w:t xml:space="preserve"> ล้านเลขหมาย</w:t>
      </w:r>
    </w:p>
    <w:p w:rsidR="007F6262" w:rsidRPr="00840C20" w:rsidRDefault="008A2A96"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t>3</w:t>
      </w:r>
      <w:r w:rsidR="009639E2" w:rsidRPr="00840C20">
        <w:rPr>
          <w:rFonts w:ascii="TH SarabunPSK" w:hAnsi="TH SarabunPSK" w:cs="TH SarabunPSK"/>
          <w:sz w:val="32"/>
          <w:szCs w:val="32"/>
          <w:cs/>
        </w:rPr>
        <w:t>) การตรวจสอบ</w:t>
      </w:r>
      <w:r w:rsidRPr="00840C20">
        <w:rPr>
          <w:rFonts w:ascii="TH SarabunPSK" w:hAnsi="TH SarabunPSK" w:cs="TH SarabunPSK"/>
          <w:sz w:val="32"/>
          <w:szCs w:val="32"/>
          <w:cs/>
        </w:rPr>
        <w:t>ซิ</w:t>
      </w:r>
      <w:r w:rsidR="009639E2" w:rsidRPr="00840C20">
        <w:rPr>
          <w:rFonts w:ascii="TH SarabunPSK" w:hAnsi="TH SarabunPSK" w:cs="TH SarabunPSK"/>
          <w:sz w:val="32"/>
          <w:szCs w:val="32"/>
          <w:cs/>
        </w:rPr>
        <w:t>มที่</w:t>
      </w:r>
      <w:r w:rsidRPr="00840C20">
        <w:rPr>
          <w:rFonts w:ascii="TH SarabunPSK" w:hAnsi="TH SarabunPSK" w:cs="TH SarabunPSK"/>
          <w:sz w:val="32"/>
          <w:szCs w:val="32"/>
          <w:cs/>
        </w:rPr>
        <w:t>ใช้กับโมบายแบงกิ้ง โดยกระบวนการต</w:t>
      </w:r>
      <w:r w:rsidR="009639E2" w:rsidRPr="00840C20">
        <w:rPr>
          <w:rFonts w:ascii="TH SarabunPSK" w:hAnsi="TH SarabunPSK" w:cs="TH SarabunPSK"/>
          <w:sz w:val="32"/>
          <w:szCs w:val="32"/>
          <w:cs/>
        </w:rPr>
        <w:t xml:space="preserve">รวจสอบดังกล่าวคาดว่าจะแล้วเสร็จในระยะเวลา </w:t>
      </w:r>
      <w:r w:rsidRPr="00840C20">
        <w:rPr>
          <w:rFonts w:ascii="TH SarabunPSK" w:hAnsi="TH SarabunPSK" w:cs="TH SarabunPSK"/>
          <w:sz w:val="32"/>
          <w:szCs w:val="32"/>
          <w:cs/>
        </w:rPr>
        <w:t>120</w:t>
      </w:r>
      <w:r w:rsidR="006C70AC" w:rsidRPr="00840C20">
        <w:rPr>
          <w:rFonts w:ascii="TH SarabunPSK" w:hAnsi="TH SarabunPSK" w:cs="TH SarabunPSK"/>
          <w:sz w:val="32"/>
          <w:szCs w:val="32"/>
          <w:cs/>
        </w:rPr>
        <w:t xml:space="preserve"> วัน หรือประมาณเดื</w:t>
      </w:r>
      <w:r w:rsidR="009639E2" w:rsidRPr="00840C20">
        <w:rPr>
          <w:rFonts w:ascii="TH SarabunPSK" w:hAnsi="TH SarabunPSK" w:cs="TH SarabunPSK"/>
          <w:sz w:val="32"/>
          <w:szCs w:val="32"/>
          <w:cs/>
        </w:rPr>
        <w:t xml:space="preserve">อนตุลาคม </w:t>
      </w:r>
      <w:r w:rsidR="006C70AC" w:rsidRPr="00840C20">
        <w:rPr>
          <w:rFonts w:ascii="TH SarabunPSK" w:hAnsi="TH SarabunPSK" w:cs="TH SarabunPSK"/>
          <w:sz w:val="32"/>
          <w:szCs w:val="32"/>
          <w:cs/>
        </w:rPr>
        <w:t>2567</w:t>
      </w:r>
      <w:r w:rsidR="009639E2" w:rsidRPr="00840C20">
        <w:rPr>
          <w:rFonts w:ascii="TH SarabunPSK" w:hAnsi="TH SarabunPSK" w:cs="TH SarabunPSK"/>
          <w:sz w:val="32"/>
          <w:szCs w:val="32"/>
          <w:cs/>
        </w:rPr>
        <w:t xml:space="preserve"> โดยในระหว่างดำเนินการ</w:t>
      </w:r>
      <w:r w:rsidR="007F6262" w:rsidRPr="00840C20">
        <w:rPr>
          <w:rFonts w:ascii="TH SarabunPSK" w:hAnsi="TH SarabunPSK" w:cs="TH SarabunPSK"/>
          <w:sz w:val="32"/>
          <w:szCs w:val="32"/>
          <w:cs/>
        </w:rPr>
        <w:t>ประชาชนยังสามารถใช้งานโมบายแบงก์กิ้งได้ตามปกติ ใ</w:t>
      </w:r>
      <w:r w:rsidR="00B41E46">
        <w:rPr>
          <w:rFonts w:ascii="TH SarabunPSK" w:hAnsi="TH SarabunPSK" w:cs="TH SarabunPSK"/>
          <w:sz w:val="32"/>
          <w:szCs w:val="32"/>
          <w:cs/>
        </w:rPr>
        <w:t>นส่วนของข้อยกเว้นต่าง ๆ ที่ปราก</w:t>
      </w:r>
      <w:r w:rsidR="00B41E46">
        <w:rPr>
          <w:rFonts w:ascii="TH SarabunPSK" w:hAnsi="TH SarabunPSK" w:cs="TH SarabunPSK" w:hint="cs"/>
          <w:sz w:val="32"/>
          <w:szCs w:val="32"/>
          <w:cs/>
        </w:rPr>
        <w:t>ฏ</w:t>
      </w:r>
      <w:r w:rsidR="007F6262" w:rsidRPr="00840C20">
        <w:rPr>
          <w:rFonts w:ascii="TH SarabunPSK" w:hAnsi="TH SarabunPSK" w:cs="TH SarabunPSK"/>
          <w:sz w:val="32"/>
          <w:szCs w:val="32"/>
          <w:cs/>
        </w:rPr>
        <w:t>ตามสื่อยังอยู่ในระหว่างการพิจารณาจากหน่วยงานที่เกี่ยวข้อง เพื่อลดผลกระทบที่อาจจะเกิดขึ้นกับประชาชน และจะมีการแจ้งรายละเอียดให้ประชาชนทราบโดยเร็ว</w:t>
      </w:r>
    </w:p>
    <w:p w:rsidR="007F6262" w:rsidRPr="00840C20" w:rsidRDefault="00CF2B36"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4) </w:t>
      </w:r>
      <w:r w:rsidR="007F6262" w:rsidRPr="00840C20">
        <w:rPr>
          <w:rFonts w:ascii="TH SarabunPSK" w:hAnsi="TH SarabunPSK" w:cs="TH SarabunPSK"/>
          <w:sz w:val="32"/>
          <w:szCs w:val="32"/>
          <w:cs/>
        </w:rPr>
        <w:t>สำนักงานคณะกรรมการกิจการกระจายเสียง กิจการโทรทัศน์ และ</w:t>
      </w:r>
      <w:r w:rsidRPr="00840C20">
        <w:rPr>
          <w:rFonts w:ascii="TH SarabunPSK" w:hAnsi="TH SarabunPSK" w:cs="TH SarabunPSK"/>
          <w:sz w:val="32"/>
          <w:szCs w:val="32"/>
          <w:cs/>
        </w:rPr>
        <w:t>โทรคมนาคม</w:t>
      </w:r>
      <w:r w:rsidR="007F6262" w:rsidRPr="00840C20">
        <w:rPr>
          <w:rFonts w:ascii="TH SarabunPSK" w:hAnsi="TH SarabunPSK" w:cs="TH SarabunPSK"/>
          <w:sz w:val="32"/>
          <w:szCs w:val="32"/>
          <w:cs/>
        </w:rPr>
        <w:t>แห่งชาติ มีความเข้มง</w:t>
      </w:r>
      <w:r w:rsidRPr="00840C20">
        <w:rPr>
          <w:rFonts w:ascii="TH SarabunPSK" w:hAnsi="TH SarabunPSK" w:cs="TH SarabunPSK"/>
          <w:sz w:val="32"/>
          <w:szCs w:val="32"/>
          <w:cs/>
        </w:rPr>
        <w:t>วดในการเปิดใช้ซิ</w:t>
      </w:r>
      <w:r w:rsidR="007F6262" w:rsidRPr="00840C20">
        <w:rPr>
          <w:rFonts w:ascii="TH SarabunPSK" w:hAnsi="TH SarabunPSK" w:cs="TH SarabunPSK"/>
          <w:sz w:val="32"/>
          <w:szCs w:val="32"/>
          <w:cs/>
        </w:rPr>
        <w:t>มใหม่ให้เป็นไปตามหลักเกณฑ์การลงทะเบียนและยืนยันตัวตนของสำนักงานคณะกรรมการกิจการกระจายเสียง กิจการโทรทัศน์ และโทรคมน</w:t>
      </w:r>
      <w:r w:rsidRPr="00840C20">
        <w:rPr>
          <w:rFonts w:ascii="TH SarabunPSK" w:hAnsi="TH SarabunPSK" w:cs="TH SarabunPSK"/>
          <w:sz w:val="32"/>
          <w:szCs w:val="32"/>
          <w:cs/>
        </w:rPr>
        <w:t>าคมแห่งชาติ เพื่อป้องกันการนำซิม</w:t>
      </w:r>
      <w:r w:rsidR="007F6262" w:rsidRPr="00840C20">
        <w:rPr>
          <w:rFonts w:ascii="TH SarabunPSK" w:hAnsi="TH SarabunPSK" w:cs="TH SarabunPSK"/>
          <w:sz w:val="32"/>
          <w:szCs w:val="32"/>
          <w:cs/>
        </w:rPr>
        <w:t>ไปใช้กระทำผิดกฎหมาย</w:t>
      </w:r>
    </w:p>
    <w:p w:rsidR="007F6262" w:rsidRPr="00840C20" w:rsidRDefault="00CF2B36" w:rsidP="00840C20">
      <w:pPr>
        <w:spacing w:after="0" w:line="340" w:lineRule="exact"/>
        <w:jc w:val="thaiDistribute"/>
        <w:rPr>
          <w:rFonts w:ascii="TH SarabunPSK" w:hAnsi="TH SarabunPSK" w:cs="TH SarabunPSK"/>
          <w:b/>
          <w:bCs/>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b/>
          <w:bCs/>
          <w:sz w:val="32"/>
          <w:szCs w:val="32"/>
          <w:cs/>
        </w:rPr>
        <w:t xml:space="preserve">5. </w:t>
      </w:r>
      <w:r w:rsidR="007F6262" w:rsidRPr="00840C20">
        <w:rPr>
          <w:rFonts w:ascii="TH SarabunPSK" w:hAnsi="TH SarabunPSK" w:cs="TH SarabunPSK"/>
          <w:b/>
          <w:bCs/>
          <w:sz w:val="32"/>
          <w:szCs w:val="32"/>
          <w:cs/>
        </w:rPr>
        <w:t>การดำเนินการเรื่องเสาโทรคมนาคม สายสัญญาณอินทอร์เน็ต และสายโทรศัพ</w:t>
      </w:r>
      <w:r w:rsidR="00FD34F9" w:rsidRPr="00840C20">
        <w:rPr>
          <w:rFonts w:ascii="TH SarabunPSK" w:hAnsi="TH SarabunPSK" w:cs="TH SarabunPSK"/>
          <w:b/>
          <w:bCs/>
          <w:sz w:val="32"/>
          <w:szCs w:val="32"/>
          <w:cs/>
        </w:rPr>
        <w:t>ท์</w:t>
      </w:r>
      <w:r w:rsidR="007F6262" w:rsidRPr="00840C20">
        <w:rPr>
          <w:rFonts w:ascii="TH SarabunPSK" w:hAnsi="TH SarabunPSK" w:cs="TH SarabunPSK"/>
          <w:b/>
          <w:bCs/>
          <w:sz w:val="32"/>
          <w:szCs w:val="32"/>
          <w:cs/>
        </w:rPr>
        <w:t>ที่ผิดกฎหมายตามแนวชายแดนประเทศเพื่อนบ้าน</w:t>
      </w:r>
    </w:p>
    <w:p w:rsidR="007F6262" w:rsidRPr="00840C20" w:rsidRDefault="00FD34F9"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007F6262" w:rsidRPr="00840C20">
        <w:rPr>
          <w:rFonts w:ascii="TH SarabunPSK" w:hAnsi="TH SarabunPSK" w:cs="TH SarabunPSK"/>
          <w:sz w:val="32"/>
          <w:szCs w:val="32"/>
          <w:cs/>
        </w:rPr>
        <w:t>สำนักงานคณะกรรมการกิจการกระจายเสียง กิจการโทรทัศน์ และโทรคมนาคม</w:t>
      </w:r>
    </w:p>
    <w:p w:rsidR="00FD34F9" w:rsidRPr="00840C20" w:rsidRDefault="007F6262"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แห่งชาติ ได้มีหนังสือให้ผู้ให้บริการโทรศัพท์มือถือและผู้ให้บริการอินเทอร์เน็ตตรวจสอบการให้บริการโทรคมนาคมบริเวณชายแดนที่มีความเสี่ยง และทำการรื้อถอน ปรับทิศทาง หรือลดกำลังส่งสายอากาศเพื่อให้มีพ</w:t>
      </w:r>
      <w:r w:rsidR="00B41E46">
        <w:rPr>
          <w:rFonts w:ascii="TH SarabunPSK" w:hAnsi="TH SarabunPSK" w:cs="TH SarabunPSK"/>
          <w:sz w:val="32"/>
          <w:szCs w:val="32"/>
          <w:cs/>
        </w:rPr>
        <w:t>ื้นที่การให้บริการครอบคลุมเฉพาะภ</w:t>
      </w:r>
      <w:r w:rsidRPr="00840C20">
        <w:rPr>
          <w:rFonts w:ascii="TH SarabunPSK" w:hAnsi="TH SarabunPSK" w:cs="TH SarabunPSK"/>
          <w:sz w:val="32"/>
          <w:szCs w:val="32"/>
          <w:cs/>
        </w:rPr>
        <w:t>ายในประเทศ ในพื้นที่</w:t>
      </w:r>
      <w:r w:rsidR="00FD34F9" w:rsidRPr="00840C20">
        <w:rPr>
          <w:rFonts w:ascii="TH SarabunPSK" w:hAnsi="TH SarabunPSK" w:cs="TH SarabunPSK"/>
          <w:sz w:val="32"/>
          <w:szCs w:val="32"/>
          <w:cs/>
        </w:rPr>
        <w:t xml:space="preserve"> </w:t>
      </w:r>
      <w:r w:rsidRPr="00840C20">
        <w:rPr>
          <w:rFonts w:ascii="TH SarabunPSK" w:hAnsi="TH SarabunPSK" w:cs="TH SarabunPSK"/>
          <w:sz w:val="32"/>
          <w:szCs w:val="32"/>
          <w:cs/>
        </w:rPr>
        <w:t>อ.แม่สอด จ.ตาก อ.แม่สาย อ.เชียงของ</w:t>
      </w:r>
      <w:r w:rsidR="00FD34F9" w:rsidRPr="00840C20">
        <w:rPr>
          <w:rFonts w:ascii="TH SarabunPSK" w:hAnsi="TH SarabunPSK" w:cs="TH SarabunPSK"/>
          <w:sz w:val="32"/>
          <w:szCs w:val="32"/>
          <w:cs/>
        </w:rPr>
        <w:t xml:space="preserve"> </w:t>
      </w:r>
      <w:r w:rsidRPr="00840C20">
        <w:rPr>
          <w:rFonts w:ascii="TH SarabunPSK" w:hAnsi="TH SarabunPSK" w:cs="TH SarabunPSK"/>
          <w:sz w:val="32"/>
          <w:szCs w:val="32"/>
          <w:cs/>
        </w:rPr>
        <w:t>อ.เชียงแสน จ.เชียงราย อ.อรัญประเทศ จ.สระแก้ว</w:t>
      </w:r>
      <w:r w:rsidR="008245C5">
        <w:rPr>
          <w:rFonts w:ascii="TH SarabunPSK" w:hAnsi="TH SarabunPSK" w:cs="TH SarabunPSK" w:hint="cs"/>
          <w:sz w:val="32"/>
          <w:szCs w:val="32"/>
          <w:cs/>
        </w:rPr>
        <w:t xml:space="preserve"> </w:t>
      </w:r>
      <w:r w:rsidRPr="00840C20">
        <w:rPr>
          <w:rFonts w:ascii="TH SarabunPSK" w:hAnsi="TH SarabunPSK" w:cs="TH SarabunPSK"/>
          <w:sz w:val="32"/>
          <w:szCs w:val="32"/>
          <w:cs/>
        </w:rPr>
        <w:t>อ.โป</w:t>
      </w:r>
      <w:r w:rsidR="00FD34F9" w:rsidRPr="00840C20">
        <w:rPr>
          <w:rFonts w:ascii="TH SarabunPSK" w:hAnsi="TH SarabunPSK" w:cs="TH SarabunPSK"/>
          <w:sz w:val="32"/>
          <w:szCs w:val="32"/>
          <w:cs/>
        </w:rPr>
        <w:t>่</w:t>
      </w:r>
      <w:r w:rsidRPr="00840C20">
        <w:rPr>
          <w:rFonts w:ascii="TH SarabunPSK" w:hAnsi="TH SarabunPSK" w:cs="TH SarabunPSK"/>
          <w:sz w:val="32"/>
          <w:szCs w:val="32"/>
          <w:cs/>
        </w:rPr>
        <w:t>งน้ำร้อน จ</w:t>
      </w:r>
      <w:r w:rsidR="00FD34F9" w:rsidRPr="00840C20">
        <w:rPr>
          <w:rFonts w:ascii="TH SarabunPSK" w:hAnsi="TH SarabunPSK" w:cs="TH SarabunPSK"/>
          <w:sz w:val="32"/>
          <w:szCs w:val="32"/>
          <w:cs/>
        </w:rPr>
        <w:t>.จันทบุ</w:t>
      </w:r>
      <w:r w:rsidRPr="00840C20">
        <w:rPr>
          <w:rFonts w:ascii="TH SarabunPSK" w:hAnsi="TH SarabunPSK" w:cs="TH SarabunPSK"/>
          <w:sz w:val="32"/>
          <w:szCs w:val="32"/>
          <w:cs/>
        </w:rPr>
        <w:t>รี อ</w:t>
      </w:r>
      <w:r w:rsidR="00FD34F9" w:rsidRPr="00840C20">
        <w:rPr>
          <w:rFonts w:ascii="TH SarabunPSK" w:hAnsi="TH SarabunPSK" w:cs="TH SarabunPSK"/>
          <w:sz w:val="32"/>
          <w:szCs w:val="32"/>
          <w:cs/>
        </w:rPr>
        <w:t>.</w:t>
      </w:r>
      <w:r w:rsidRPr="00840C20">
        <w:rPr>
          <w:rFonts w:ascii="TH SarabunPSK" w:hAnsi="TH SarabunPSK" w:cs="TH SarabunPSK"/>
          <w:sz w:val="32"/>
          <w:szCs w:val="32"/>
          <w:cs/>
        </w:rPr>
        <w:t xml:space="preserve">เมือง จ.ระนอง โดยให้ดำเนินการให้แล้วเสร็จภายในวันที่ </w:t>
      </w:r>
      <w:r w:rsidR="00FD34F9" w:rsidRPr="00840C20">
        <w:rPr>
          <w:rFonts w:ascii="TH SarabunPSK" w:hAnsi="TH SarabunPSK" w:cs="TH SarabunPSK"/>
          <w:sz w:val="32"/>
          <w:szCs w:val="32"/>
          <w:cs/>
        </w:rPr>
        <w:t xml:space="preserve">               </w:t>
      </w:r>
      <w:r w:rsidR="00FD34F9" w:rsidRPr="00840C20">
        <w:rPr>
          <w:rFonts w:ascii="TH SarabunPSK" w:hAnsi="TH SarabunPSK" w:cs="TH SarabunPSK"/>
          <w:sz w:val="32"/>
          <w:szCs w:val="32"/>
        </w:rPr>
        <w:t>19</w:t>
      </w:r>
      <w:r w:rsidRPr="00840C20">
        <w:rPr>
          <w:rFonts w:ascii="TH SarabunPSK" w:hAnsi="TH SarabunPSK" w:cs="TH SarabunPSK"/>
          <w:sz w:val="32"/>
          <w:szCs w:val="32"/>
          <w:cs/>
        </w:rPr>
        <w:t xml:space="preserve"> มิถุนายน </w:t>
      </w:r>
      <w:r w:rsidR="00FD34F9" w:rsidRPr="00840C20">
        <w:rPr>
          <w:rFonts w:ascii="TH SarabunPSK" w:hAnsi="TH SarabunPSK" w:cs="TH SarabunPSK"/>
          <w:sz w:val="32"/>
          <w:szCs w:val="32"/>
          <w:cs/>
        </w:rPr>
        <w:t>2567</w:t>
      </w:r>
      <w:r w:rsidRPr="00840C20">
        <w:rPr>
          <w:rFonts w:ascii="TH SarabunPSK" w:hAnsi="TH SarabunPSK" w:cs="TH SarabunPSK"/>
          <w:sz w:val="32"/>
          <w:szCs w:val="32"/>
          <w:cs/>
        </w:rPr>
        <w:t xml:space="preserve"> </w:t>
      </w:r>
    </w:p>
    <w:p w:rsidR="007F6262" w:rsidRPr="00840C20" w:rsidRDefault="00FD34F9" w:rsidP="00840C20">
      <w:pPr>
        <w:spacing w:after="0" w:line="340" w:lineRule="exact"/>
        <w:jc w:val="thaiDistribute"/>
        <w:rPr>
          <w:rFonts w:ascii="TH SarabunPSK" w:hAnsi="TH SarabunPSK" w:cs="TH SarabunPSK"/>
          <w:b/>
          <w:bCs/>
          <w:sz w:val="32"/>
          <w:szCs w:val="32"/>
        </w:rPr>
      </w:pPr>
      <w:r w:rsidRPr="00840C20">
        <w:rPr>
          <w:rFonts w:ascii="TH SarabunPSK" w:hAnsi="TH SarabunPSK" w:cs="TH SarabunPSK"/>
          <w:sz w:val="32"/>
          <w:szCs w:val="32"/>
          <w:cs/>
        </w:rPr>
        <w:tab/>
      </w:r>
      <w:r w:rsidRPr="00840C20">
        <w:rPr>
          <w:rFonts w:ascii="TH SarabunPSK" w:hAnsi="TH SarabunPSK" w:cs="TH SarabunPSK"/>
          <w:b/>
          <w:bCs/>
          <w:sz w:val="32"/>
          <w:szCs w:val="32"/>
          <w:cs/>
        </w:rPr>
        <w:tab/>
        <w:t xml:space="preserve">6. </w:t>
      </w:r>
      <w:r w:rsidR="007F6262" w:rsidRPr="00840C20">
        <w:rPr>
          <w:rFonts w:ascii="TH SarabunPSK" w:hAnsi="TH SarabunPSK" w:cs="TH SarabunPSK"/>
          <w:b/>
          <w:bCs/>
          <w:sz w:val="32"/>
          <w:szCs w:val="32"/>
          <w:cs/>
        </w:rPr>
        <w:t>การแก้กฎหมายเร่งด่วน</w:t>
      </w:r>
    </w:p>
    <w:p w:rsidR="007F6262" w:rsidRPr="00840C20" w:rsidRDefault="00202D8F"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b/>
          <w:bCs/>
          <w:sz w:val="32"/>
          <w:szCs w:val="32"/>
          <w:cs/>
        </w:rPr>
        <w:t>1) การแก้</w:t>
      </w:r>
      <w:r w:rsidR="007F6262" w:rsidRPr="00840C20">
        <w:rPr>
          <w:rFonts w:ascii="TH SarabunPSK" w:hAnsi="TH SarabunPSK" w:cs="TH SarabunPSK"/>
          <w:b/>
          <w:bCs/>
          <w:sz w:val="32"/>
          <w:szCs w:val="32"/>
          <w:cs/>
        </w:rPr>
        <w:t>กฎหมายพิเศษแบบเร่งด่วน</w:t>
      </w:r>
      <w:r w:rsidR="007F6262" w:rsidRPr="00840C20">
        <w:rPr>
          <w:rFonts w:ascii="TH SarabunPSK" w:hAnsi="TH SarabunPSK" w:cs="TH SarabunPSK"/>
          <w:sz w:val="32"/>
          <w:szCs w:val="32"/>
          <w:cs/>
        </w:rPr>
        <w:t xml:space="preserve">ใน </w:t>
      </w:r>
      <w:r w:rsidRPr="00840C20">
        <w:rPr>
          <w:rFonts w:ascii="TH SarabunPSK" w:hAnsi="TH SarabunPSK" w:cs="TH SarabunPSK"/>
          <w:sz w:val="32"/>
          <w:szCs w:val="32"/>
          <w:cs/>
        </w:rPr>
        <w:t>3</w:t>
      </w:r>
      <w:r w:rsidR="007F6262" w:rsidRPr="00840C20">
        <w:rPr>
          <w:rFonts w:ascii="TH SarabunPSK" w:hAnsi="TH SarabunPSK" w:cs="TH SarabunPSK"/>
          <w:sz w:val="32"/>
          <w:szCs w:val="32"/>
          <w:cs/>
        </w:rPr>
        <w:t xml:space="preserve"> ประเด็น ดังนี้ (</w:t>
      </w:r>
      <w:r w:rsidRPr="00840C20">
        <w:rPr>
          <w:rFonts w:ascii="TH SarabunPSK" w:hAnsi="TH SarabunPSK" w:cs="TH SarabunPSK"/>
          <w:sz w:val="32"/>
          <w:szCs w:val="32"/>
          <w:cs/>
        </w:rPr>
        <w:t>1</w:t>
      </w:r>
      <w:r w:rsidR="007F6262" w:rsidRPr="00840C20">
        <w:rPr>
          <w:rFonts w:ascii="TH SarabunPSK" w:hAnsi="TH SarabunPSK" w:cs="TH SarabunPSK"/>
          <w:sz w:val="32"/>
          <w:szCs w:val="32"/>
          <w:cs/>
        </w:rPr>
        <w:t>) เร่งรัดการคืนเงินให้ผู้เสียหาย (</w:t>
      </w:r>
      <w:r w:rsidRPr="00840C20">
        <w:rPr>
          <w:rFonts w:ascii="TH SarabunPSK" w:hAnsi="TH SarabunPSK" w:cs="TH SarabunPSK"/>
          <w:sz w:val="32"/>
          <w:szCs w:val="32"/>
          <w:cs/>
        </w:rPr>
        <w:t>2</w:t>
      </w:r>
      <w:r w:rsidR="007F6262" w:rsidRPr="00840C20">
        <w:rPr>
          <w:rFonts w:ascii="TH SarabunPSK" w:hAnsi="TH SarabunPSK" w:cs="TH SarabunPSK"/>
          <w:sz w:val="32"/>
          <w:szCs w:val="32"/>
          <w:cs/>
        </w:rPr>
        <w:t>) การเพิ่มโทษการซื้อขายข้อมูลส่วนบุคคล และ (</w:t>
      </w:r>
      <w:r w:rsidRPr="00840C20">
        <w:rPr>
          <w:rFonts w:ascii="TH SarabunPSK" w:hAnsi="TH SarabunPSK" w:cs="TH SarabunPSK"/>
          <w:sz w:val="32"/>
          <w:szCs w:val="32"/>
          <w:cs/>
        </w:rPr>
        <w:t>3</w:t>
      </w:r>
      <w:r w:rsidR="007F6262" w:rsidRPr="00840C20">
        <w:rPr>
          <w:rFonts w:ascii="TH SarabunPSK" w:hAnsi="TH SarabunPSK" w:cs="TH SarabunPSK"/>
          <w:sz w:val="32"/>
          <w:szCs w:val="32"/>
          <w:cs/>
        </w:rPr>
        <w:t>) การป้องกันการโอนเงินแบบผิดกฎหมายขอ</w:t>
      </w:r>
      <w:r w:rsidRPr="00840C20">
        <w:rPr>
          <w:rFonts w:ascii="TH SarabunPSK" w:hAnsi="TH SarabunPSK" w:cs="TH SarabunPSK"/>
          <w:sz w:val="32"/>
          <w:szCs w:val="32"/>
          <w:cs/>
        </w:rPr>
        <w:t>งคนร้ายโดยการใช้สินทรัพย์ดิจิทัล</w:t>
      </w:r>
    </w:p>
    <w:p w:rsidR="007F6262" w:rsidRPr="00840C20" w:rsidRDefault="00202D8F"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b/>
          <w:bCs/>
          <w:sz w:val="32"/>
          <w:szCs w:val="32"/>
          <w:cs/>
        </w:rPr>
        <w:t>2</w:t>
      </w:r>
      <w:r w:rsidR="007F6262" w:rsidRPr="00840C20">
        <w:rPr>
          <w:rFonts w:ascii="TH SarabunPSK" w:hAnsi="TH SarabunPSK" w:cs="TH SarabunPSK"/>
          <w:b/>
          <w:bCs/>
          <w:sz w:val="32"/>
          <w:szCs w:val="32"/>
          <w:cs/>
        </w:rPr>
        <w:t>) มาตรการปรับปรุงกฎระเบียบ/แนวปฏิบัติเพื่อการป้องกันการโอนเงินแบบผิดกฎหมายของคนร้าย โดยการใช้สินทรัพย</w:t>
      </w:r>
      <w:r w:rsidRPr="00840C20">
        <w:rPr>
          <w:rFonts w:ascii="TH SarabunPSK" w:hAnsi="TH SarabunPSK" w:cs="TH SarabunPSK"/>
          <w:b/>
          <w:bCs/>
          <w:sz w:val="32"/>
          <w:szCs w:val="32"/>
          <w:cs/>
        </w:rPr>
        <w:t>์ดิจิทัล</w:t>
      </w:r>
      <w:r w:rsidR="007F6262" w:rsidRPr="00840C20">
        <w:rPr>
          <w:rFonts w:ascii="TH SarabunPSK" w:hAnsi="TH SarabunPSK" w:cs="TH SarabunPSK"/>
          <w:sz w:val="32"/>
          <w:szCs w:val="32"/>
          <w:cs/>
        </w:rPr>
        <w:t xml:space="preserve"> โดยเฉพาะที่เป็นแพลตฟอร์มซื้อขาย แลกเปลี่ยนสินทรัพย์</w:t>
      </w:r>
      <w:r w:rsidRPr="00840C20">
        <w:rPr>
          <w:rFonts w:ascii="TH SarabunPSK" w:hAnsi="TH SarabunPSK" w:cs="TH SarabunPSK"/>
          <w:sz w:val="32"/>
          <w:szCs w:val="32"/>
          <w:cs/>
        </w:rPr>
        <w:t>ดิจิทัล</w:t>
      </w:r>
      <w:r w:rsidR="007F6262" w:rsidRPr="00840C20">
        <w:rPr>
          <w:rFonts w:ascii="TH SarabunPSK" w:hAnsi="TH SarabunPSK" w:cs="TH SarabunPSK"/>
          <w:sz w:val="32"/>
          <w:szCs w:val="32"/>
          <w:cs/>
        </w:rPr>
        <w:t>ในต่างประเทศที่ผิดกฎหมาย ดังนี้</w:t>
      </w:r>
    </w:p>
    <w:p w:rsidR="007F6262" w:rsidRPr="00840C20" w:rsidRDefault="00202D8F"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t>2.1</w:t>
      </w:r>
      <w:r w:rsidR="007F6262" w:rsidRPr="00840C20">
        <w:rPr>
          <w:rFonts w:ascii="TH SarabunPSK" w:hAnsi="TH SarabunPSK" w:cs="TH SarabunPSK"/>
          <w:sz w:val="32"/>
          <w:szCs w:val="32"/>
          <w:cs/>
        </w:rPr>
        <w:t>) สำนักงานคณะกรรมการกำกับหลักทรัพย์และตลาดหลักทรัพย์ร่วมกับสำนักงานป้องกันและปราบปรามการฟอกเงิน ผลักดัน</w:t>
      </w:r>
      <w:r w:rsidR="001E06F0" w:rsidRPr="00840C20">
        <w:rPr>
          <w:rFonts w:ascii="TH SarabunPSK" w:hAnsi="TH SarabunPSK" w:cs="TH SarabunPSK"/>
          <w:sz w:val="32"/>
          <w:szCs w:val="32"/>
          <w:cs/>
        </w:rPr>
        <w:t>ให้มีการยกระดับหลักเกณฑ์ด้านการฟ</w:t>
      </w:r>
      <w:r w:rsidR="007F6262" w:rsidRPr="00840C20">
        <w:rPr>
          <w:rFonts w:ascii="TH SarabunPSK" w:hAnsi="TH SarabunPSK" w:cs="TH SarabunPSK"/>
          <w:sz w:val="32"/>
          <w:szCs w:val="32"/>
          <w:cs/>
        </w:rPr>
        <w:t>อกเงินของผู้ประกอบ</w:t>
      </w:r>
      <w:r w:rsidR="007F6262" w:rsidRPr="00840C20">
        <w:rPr>
          <w:rFonts w:ascii="TH SarabunPSK" w:hAnsi="TH SarabunPSK" w:cs="TH SarabunPSK"/>
          <w:sz w:val="32"/>
          <w:szCs w:val="32"/>
          <w:cs/>
        </w:rPr>
        <w:lastRenderedPageBreak/>
        <w:t>ธุรกิจสินทรัพย์ดิจิ</w:t>
      </w:r>
      <w:r w:rsidR="001E06F0" w:rsidRPr="00840C20">
        <w:rPr>
          <w:rFonts w:ascii="TH SarabunPSK" w:hAnsi="TH SarabunPSK" w:cs="TH SarabunPSK"/>
          <w:sz w:val="32"/>
          <w:szCs w:val="32"/>
          <w:cs/>
        </w:rPr>
        <w:t>ทั</w:t>
      </w:r>
      <w:r w:rsidR="007F6262" w:rsidRPr="00840C20">
        <w:rPr>
          <w:rFonts w:ascii="TH SarabunPSK" w:hAnsi="TH SarabunPSK" w:cs="TH SarabunPSK"/>
          <w:sz w:val="32"/>
          <w:szCs w:val="32"/>
          <w:cs/>
        </w:rPr>
        <w:t xml:space="preserve">ล เพื่อให้สอดคล้องกับมาตรฐานสากลด้านการฟอกเงินของ </w:t>
      </w:r>
      <w:r w:rsidR="007F6262" w:rsidRPr="00840C20">
        <w:rPr>
          <w:rFonts w:ascii="TH SarabunPSK" w:hAnsi="TH SarabunPSK" w:cs="TH SarabunPSK"/>
          <w:sz w:val="32"/>
          <w:szCs w:val="32"/>
        </w:rPr>
        <w:t>Financial</w:t>
      </w:r>
      <w:r w:rsidR="001E06F0" w:rsidRPr="00840C20">
        <w:rPr>
          <w:rFonts w:ascii="TH SarabunPSK" w:hAnsi="TH SarabunPSK" w:cs="TH SarabunPSK"/>
          <w:sz w:val="32"/>
          <w:szCs w:val="32"/>
          <w:cs/>
        </w:rPr>
        <w:t xml:space="preserve"> </w:t>
      </w:r>
      <w:r w:rsidR="007F6262" w:rsidRPr="00840C20">
        <w:rPr>
          <w:rFonts w:ascii="TH SarabunPSK" w:hAnsi="TH SarabunPSK" w:cs="TH SarabunPSK"/>
          <w:sz w:val="32"/>
          <w:szCs w:val="32"/>
        </w:rPr>
        <w:t xml:space="preserve">Action Task Force </w:t>
      </w:r>
      <w:r w:rsidR="007F6262" w:rsidRPr="00840C20">
        <w:rPr>
          <w:rFonts w:ascii="TH SarabunPSK" w:hAnsi="TH SarabunPSK" w:cs="TH SarabunPSK"/>
          <w:sz w:val="32"/>
          <w:szCs w:val="32"/>
          <w:cs/>
        </w:rPr>
        <w:t>(</w:t>
      </w:r>
      <w:r w:rsidR="007F6262" w:rsidRPr="00840C20">
        <w:rPr>
          <w:rFonts w:ascii="TH SarabunPSK" w:hAnsi="TH SarabunPSK" w:cs="TH SarabunPSK"/>
          <w:sz w:val="32"/>
          <w:szCs w:val="32"/>
        </w:rPr>
        <w:t>FATF</w:t>
      </w:r>
      <w:r w:rsidR="001E06F0" w:rsidRPr="00840C20">
        <w:rPr>
          <w:rFonts w:ascii="TH SarabunPSK" w:hAnsi="TH SarabunPSK" w:cs="TH SarabunPSK"/>
          <w:sz w:val="32"/>
          <w:szCs w:val="32"/>
          <w:cs/>
        </w:rPr>
        <w:t>)</w:t>
      </w:r>
    </w:p>
    <w:p w:rsidR="007F6262" w:rsidRPr="00840C20" w:rsidRDefault="001E06F0"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00E62CC7" w:rsidRPr="00840C20">
        <w:rPr>
          <w:rFonts w:ascii="TH SarabunPSK" w:hAnsi="TH SarabunPSK" w:cs="TH SarabunPSK"/>
          <w:sz w:val="32"/>
          <w:szCs w:val="32"/>
          <w:cs/>
        </w:rPr>
        <w:tab/>
      </w:r>
      <w:r w:rsidRPr="00840C20">
        <w:rPr>
          <w:rFonts w:ascii="TH SarabunPSK" w:hAnsi="TH SarabunPSK" w:cs="TH SarabunPSK"/>
          <w:sz w:val="32"/>
          <w:szCs w:val="32"/>
          <w:cs/>
        </w:rPr>
        <w:t>2.2</w:t>
      </w:r>
      <w:r w:rsidR="007F6262" w:rsidRPr="00840C20">
        <w:rPr>
          <w:rFonts w:ascii="TH SarabunPSK" w:hAnsi="TH SarabunPSK" w:cs="TH SarabunPSK"/>
          <w:sz w:val="32"/>
          <w:szCs w:val="32"/>
          <w:cs/>
        </w:rPr>
        <w:t>) สมาคม</w:t>
      </w:r>
      <w:r w:rsidRPr="00840C20">
        <w:rPr>
          <w:rFonts w:ascii="TH SarabunPSK" w:hAnsi="TH SarabunPSK" w:cs="TH SarabunPSK"/>
          <w:sz w:val="32"/>
          <w:szCs w:val="32"/>
          <w:cs/>
        </w:rPr>
        <w:t>การค้าผู้ประกอบธุรกิจสินทรัพย์ดิ</w:t>
      </w:r>
      <w:r w:rsidR="007F6262" w:rsidRPr="00840C20">
        <w:rPr>
          <w:rFonts w:ascii="TH SarabunPSK" w:hAnsi="TH SarabunPSK" w:cs="TH SarabunPSK"/>
          <w:sz w:val="32"/>
          <w:szCs w:val="32"/>
          <w:cs/>
        </w:rPr>
        <w:t>จิทัลไทย (</w:t>
      </w:r>
      <w:r w:rsidR="007F6262" w:rsidRPr="00840C20">
        <w:rPr>
          <w:rFonts w:ascii="TH SarabunPSK" w:hAnsi="TH SarabunPSK" w:cs="TH SarabunPSK"/>
          <w:sz w:val="32"/>
          <w:szCs w:val="32"/>
        </w:rPr>
        <w:t>TDO</w:t>
      </w:r>
      <w:r w:rsidR="007F6262" w:rsidRPr="00840C20">
        <w:rPr>
          <w:rFonts w:ascii="TH SarabunPSK" w:hAnsi="TH SarabunPSK" w:cs="TH SarabunPSK"/>
          <w:sz w:val="32"/>
          <w:szCs w:val="32"/>
          <w:cs/>
        </w:rPr>
        <w:t>) ได้จัดทำแนวทางปฎิบัติงาน เรื่องการพิจารณาบัญชีต้องสงสัยว่าถูกใช้ในการกระทำผิด เพื่อเป็นแนวปฏิบัติ (</w:t>
      </w:r>
      <w:r w:rsidR="007F6262" w:rsidRPr="00840C20">
        <w:rPr>
          <w:rFonts w:ascii="TH SarabunPSK" w:hAnsi="TH SarabunPSK" w:cs="TH SarabunPSK"/>
          <w:sz w:val="32"/>
          <w:szCs w:val="32"/>
        </w:rPr>
        <w:t>guideline</w:t>
      </w:r>
      <w:r w:rsidR="007F6262" w:rsidRPr="00840C20">
        <w:rPr>
          <w:rFonts w:ascii="TH SarabunPSK" w:hAnsi="TH SarabunPSK" w:cs="TH SarabunPSK"/>
          <w:sz w:val="32"/>
          <w:szCs w:val="32"/>
          <w:cs/>
        </w:rPr>
        <w:t>) สำหรับผู้ประกอบการธุรกิจสินทรัพย์ดิจิ</w:t>
      </w:r>
      <w:r w:rsidRPr="00840C20">
        <w:rPr>
          <w:rFonts w:ascii="TH SarabunPSK" w:hAnsi="TH SarabunPSK" w:cs="TH SarabunPSK"/>
          <w:sz w:val="32"/>
          <w:szCs w:val="32"/>
          <w:cs/>
        </w:rPr>
        <w:t>ทั</w:t>
      </w:r>
      <w:r w:rsidR="007F6262" w:rsidRPr="00840C20">
        <w:rPr>
          <w:rFonts w:ascii="TH SarabunPSK" w:hAnsi="TH SarabunPSK" w:cs="TH SarabunPSK"/>
          <w:sz w:val="32"/>
          <w:szCs w:val="32"/>
          <w:cs/>
        </w:rPr>
        <w:t>ลในการพิจารณาคัดกรองการเปิดบัญชีและการทำธุรกรรมที่ต้องสงสัยว่าถูกใช้ในการกระทำความผิด</w:t>
      </w:r>
    </w:p>
    <w:p w:rsidR="007F6262" w:rsidRPr="00840C20" w:rsidRDefault="001E06F0"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00E62CC7" w:rsidRPr="00840C20">
        <w:rPr>
          <w:rFonts w:ascii="TH SarabunPSK" w:hAnsi="TH SarabunPSK" w:cs="TH SarabunPSK"/>
          <w:sz w:val="32"/>
          <w:szCs w:val="32"/>
          <w:cs/>
        </w:rPr>
        <w:tab/>
      </w:r>
      <w:r w:rsidRPr="00840C20">
        <w:rPr>
          <w:rFonts w:ascii="TH SarabunPSK" w:hAnsi="TH SarabunPSK" w:cs="TH SarabunPSK"/>
          <w:b/>
          <w:bCs/>
          <w:sz w:val="32"/>
          <w:szCs w:val="32"/>
          <w:cs/>
        </w:rPr>
        <w:t>3</w:t>
      </w:r>
      <w:r w:rsidR="007F6262" w:rsidRPr="00840C20">
        <w:rPr>
          <w:rFonts w:ascii="TH SarabunPSK" w:hAnsi="TH SarabunPSK" w:cs="TH SarabunPSK"/>
          <w:b/>
          <w:bCs/>
          <w:sz w:val="32"/>
          <w:szCs w:val="32"/>
          <w:cs/>
        </w:rPr>
        <w:t>) การแก้ไขปัญหาการซื้อขายสินค้าหรือบริการออนไลน์แบบใช้บริการเก็บเงินปลายทาง (</w:t>
      </w:r>
      <w:r w:rsidR="007F6262" w:rsidRPr="00840C20">
        <w:rPr>
          <w:rFonts w:ascii="TH SarabunPSK" w:hAnsi="TH SarabunPSK" w:cs="TH SarabunPSK"/>
          <w:b/>
          <w:bCs/>
          <w:sz w:val="32"/>
          <w:szCs w:val="32"/>
        </w:rPr>
        <w:t>COD</w:t>
      </w:r>
      <w:r w:rsidR="007F6262" w:rsidRPr="00840C20">
        <w:rPr>
          <w:rFonts w:ascii="TH SarabunPSK" w:hAnsi="TH SarabunPSK" w:cs="TH SarabunPSK"/>
          <w:b/>
          <w:bCs/>
          <w:sz w:val="32"/>
          <w:szCs w:val="32"/>
          <w:cs/>
        </w:rPr>
        <w:t>)</w:t>
      </w:r>
      <w:r w:rsidR="007F6262" w:rsidRPr="00840C20">
        <w:rPr>
          <w:rFonts w:ascii="TH SarabunPSK" w:hAnsi="TH SarabunPSK" w:cs="TH SarabunPSK"/>
          <w:sz w:val="32"/>
          <w:szCs w:val="32"/>
          <w:cs/>
        </w:rPr>
        <w:t xml:space="preserve"> โดยเมื่อวันที่ </w:t>
      </w:r>
      <w:r w:rsidRPr="00840C20">
        <w:rPr>
          <w:rFonts w:ascii="TH SarabunPSK" w:hAnsi="TH SarabunPSK" w:cs="TH SarabunPSK"/>
          <w:sz w:val="32"/>
          <w:szCs w:val="32"/>
        </w:rPr>
        <w:t>30</w:t>
      </w:r>
      <w:r w:rsidR="007F6262" w:rsidRPr="00840C20">
        <w:rPr>
          <w:rFonts w:ascii="TH SarabunPSK" w:hAnsi="TH SarabunPSK" w:cs="TH SarabunPSK"/>
          <w:sz w:val="32"/>
          <w:szCs w:val="32"/>
          <w:cs/>
        </w:rPr>
        <w:t xml:space="preserve"> พฤษภาคม </w:t>
      </w:r>
      <w:r w:rsidRPr="00840C20">
        <w:rPr>
          <w:rFonts w:ascii="TH SarabunPSK" w:hAnsi="TH SarabunPSK" w:cs="TH SarabunPSK"/>
          <w:sz w:val="32"/>
          <w:szCs w:val="32"/>
        </w:rPr>
        <w:t>2567</w:t>
      </w:r>
      <w:r w:rsidR="007F6262" w:rsidRPr="00840C20">
        <w:rPr>
          <w:rFonts w:ascii="TH SarabunPSK" w:hAnsi="TH SarabunPSK" w:cs="TH SarabunPSK"/>
          <w:sz w:val="32"/>
          <w:szCs w:val="32"/>
          <w:cs/>
        </w:rPr>
        <w:t xml:space="preserve"> สำนักงานคณะกรรมการคุ้มครองผู้บริโภคได้จัดรับฟังความคิดเห็น (ร่าง) ประกาศคณะกรรมการว่าด้วยสัญญา เรื่อง</w:t>
      </w:r>
      <w:r w:rsidR="00B41E46">
        <w:rPr>
          <w:rFonts w:ascii="TH SarabunPSK" w:hAnsi="TH SarabunPSK" w:cs="TH SarabunPSK" w:hint="cs"/>
          <w:sz w:val="32"/>
          <w:szCs w:val="32"/>
          <w:cs/>
        </w:rPr>
        <w:t xml:space="preserve"> </w:t>
      </w:r>
      <w:r w:rsidR="007F6262" w:rsidRPr="00840C20">
        <w:rPr>
          <w:rFonts w:ascii="TH SarabunPSK" w:hAnsi="TH SarabunPSK" w:cs="TH SarabunPSK"/>
          <w:sz w:val="32"/>
          <w:szCs w:val="32"/>
          <w:cs/>
        </w:rPr>
        <w:t>ให้ธุรกิจการให้บริการขนส่งสินค้าโดยเรียกเก็บเงินปลายทางเป็นธุรกิจที่ควบคุมรายการในหลักฐานการรับเงิน พ.ศ.</w:t>
      </w:r>
      <w:r w:rsidRPr="00840C20">
        <w:rPr>
          <w:rFonts w:ascii="TH SarabunPSK" w:hAnsi="TH SarabunPSK" w:cs="TH SarabunPSK"/>
          <w:sz w:val="32"/>
          <w:szCs w:val="32"/>
          <w:cs/>
        </w:rPr>
        <w:t xml:space="preserve"> ….</w:t>
      </w:r>
    </w:p>
    <w:p w:rsidR="007F6262" w:rsidRPr="00840C20" w:rsidRDefault="001E06F0" w:rsidP="00840C20">
      <w:pPr>
        <w:spacing w:after="0" w:line="340" w:lineRule="exact"/>
        <w:jc w:val="thaiDistribute"/>
        <w:rPr>
          <w:rFonts w:ascii="TH SarabunPSK" w:hAnsi="TH SarabunPSK" w:cs="TH SarabunPSK"/>
          <w:b/>
          <w:bCs/>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00E62CC7" w:rsidRPr="00840C20">
        <w:rPr>
          <w:rFonts w:ascii="TH SarabunPSK" w:hAnsi="TH SarabunPSK" w:cs="TH SarabunPSK"/>
          <w:b/>
          <w:bCs/>
          <w:sz w:val="32"/>
          <w:szCs w:val="32"/>
          <w:cs/>
        </w:rPr>
        <w:t>7. การเพิ่มบท</w:t>
      </w:r>
      <w:r w:rsidR="007F6262" w:rsidRPr="00840C20">
        <w:rPr>
          <w:rFonts w:ascii="TH SarabunPSK" w:hAnsi="TH SarabunPSK" w:cs="TH SarabunPSK"/>
          <w:b/>
          <w:bCs/>
          <w:sz w:val="32"/>
          <w:szCs w:val="32"/>
          <w:cs/>
        </w:rPr>
        <w:t>บาท ความรับผิดชอบให้ผู้ให้บริการสื่อสังคมออนไลน์ (</w:t>
      </w:r>
      <w:r w:rsidR="007F6262" w:rsidRPr="00840C20">
        <w:rPr>
          <w:rFonts w:ascii="TH SarabunPSK" w:hAnsi="TH SarabunPSK" w:cs="TH SarabunPSK"/>
          <w:b/>
          <w:bCs/>
          <w:sz w:val="32"/>
          <w:szCs w:val="32"/>
        </w:rPr>
        <w:t>Social Media</w:t>
      </w:r>
      <w:r w:rsidR="007F6262" w:rsidRPr="00840C20">
        <w:rPr>
          <w:rFonts w:ascii="TH SarabunPSK" w:hAnsi="TH SarabunPSK" w:cs="TH SarabunPSK"/>
          <w:b/>
          <w:bCs/>
          <w:sz w:val="32"/>
          <w:szCs w:val="32"/>
          <w:cs/>
        </w:rPr>
        <w:t>)</w:t>
      </w:r>
      <w:r w:rsidR="00AA3DD4">
        <w:rPr>
          <w:rFonts w:ascii="TH SarabunPSK" w:hAnsi="TH SarabunPSK" w:cs="TH SarabunPSK" w:hint="cs"/>
          <w:b/>
          <w:bCs/>
          <w:sz w:val="32"/>
          <w:szCs w:val="32"/>
          <w:cs/>
        </w:rPr>
        <w:t xml:space="preserve">                       </w:t>
      </w:r>
      <w:r w:rsidR="00E62CC7" w:rsidRPr="00840C20">
        <w:rPr>
          <w:rFonts w:ascii="TH SarabunPSK" w:hAnsi="TH SarabunPSK" w:cs="TH SarabunPSK"/>
          <w:b/>
          <w:bCs/>
          <w:sz w:val="32"/>
          <w:szCs w:val="32"/>
          <w:cs/>
        </w:rPr>
        <w:t xml:space="preserve"> </w:t>
      </w:r>
      <w:r w:rsidR="007F6262" w:rsidRPr="00840C20">
        <w:rPr>
          <w:rFonts w:ascii="TH SarabunPSK" w:hAnsi="TH SarabunPSK" w:cs="TH SarabunPSK"/>
          <w:b/>
          <w:bCs/>
          <w:sz w:val="32"/>
          <w:szCs w:val="32"/>
          <w:cs/>
        </w:rPr>
        <w:t>ผู้ให้บริการโทรคมนาคม (</w:t>
      </w:r>
      <w:r w:rsidR="007F6262" w:rsidRPr="00840C20">
        <w:rPr>
          <w:rFonts w:ascii="TH SarabunPSK" w:hAnsi="TH SarabunPSK" w:cs="TH SarabunPSK"/>
          <w:b/>
          <w:bCs/>
          <w:sz w:val="32"/>
          <w:szCs w:val="32"/>
        </w:rPr>
        <w:t>Mobile Operator</w:t>
      </w:r>
      <w:r w:rsidR="007F6262" w:rsidRPr="00840C20">
        <w:rPr>
          <w:rFonts w:ascii="TH SarabunPSK" w:hAnsi="TH SarabunPSK" w:cs="TH SarabunPSK"/>
          <w:b/>
          <w:bCs/>
          <w:sz w:val="32"/>
          <w:szCs w:val="32"/>
          <w:cs/>
        </w:rPr>
        <w:t>) และภาคธนาคาร (</w:t>
      </w:r>
      <w:r w:rsidR="007F6262" w:rsidRPr="00840C20">
        <w:rPr>
          <w:rFonts w:ascii="TH SarabunPSK" w:hAnsi="TH SarabunPSK" w:cs="TH SarabunPSK"/>
          <w:b/>
          <w:bCs/>
          <w:sz w:val="32"/>
          <w:szCs w:val="32"/>
        </w:rPr>
        <w:t>Banking</w:t>
      </w:r>
      <w:r w:rsidR="007F6262" w:rsidRPr="00840C20">
        <w:rPr>
          <w:rFonts w:ascii="TH SarabunPSK" w:hAnsi="TH SarabunPSK" w:cs="TH SarabunPSK"/>
          <w:b/>
          <w:bCs/>
          <w:sz w:val="32"/>
          <w:szCs w:val="32"/>
          <w:cs/>
        </w:rPr>
        <w:t>)</w:t>
      </w:r>
    </w:p>
    <w:p w:rsidR="007F6262" w:rsidRPr="00840C20" w:rsidRDefault="00E62CC7"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t>กระท</w:t>
      </w:r>
      <w:r w:rsidR="007F6262" w:rsidRPr="00840C20">
        <w:rPr>
          <w:rFonts w:ascii="TH SarabunPSK" w:hAnsi="TH SarabunPSK" w:cs="TH SarabunPSK"/>
          <w:sz w:val="32"/>
          <w:szCs w:val="32"/>
          <w:cs/>
        </w:rPr>
        <w:t xml:space="preserve">รวงดิจิทัลเพื่อเศรษฐกิจและสังคม ได้หารือร่วมกับบริษัท ไลน์ประเทศไทยแพลตฟอร์ม </w:t>
      </w:r>
      <w:r w:rsidR="007F6262" w:rsidRPr="00840C20">
        <w:rPr>
          <w:rFonts w:ascii="TH SarabunPSK" w:hAnsi="TH SarabunPSK" w:cs="TH SarabunPSK"/>
          <w:sz w:val="32"/>
          <w:szCs w:val="32"/>
        </w:rPr>
        <w:t xml:space="preserve">Meta </w:t>
      </w:r>
      <w:r w:rsidR="007F6262" w:rsidRPr="00840C20">
        <w:rPr>
          <w:rFonts w:ascii="TH SarabunPSK" w:hAnsi="TH SarabunPSK" w:cs="TH SarabunPSK"/>
          <w:sz w:val="32"/>
          <w:szCs w:val="32"/>
          <w:cs/>
        </w:rPr>
        <w:t xml:space="preserve">และ </w:t>
      </w:r>
      <w:r w:rsidR="007F6262" w:rsidRPr="00840C20">
        <w:rPr>
          <w:rFonts w:ascii="TH SarabunPSK" w:hAnsi="TH SarabunPSK" w:cs="TH SarabunPSK"/>
          <w:sz w:val="32"/>
          <w:szCs w:val="32"/>
        </w:rPr>
        <w:t xml:space="preserve">X </w:t>
      </w:r>
      <w:r w:rsidR="007F6262" w:rsidRPr="00840C20">
        <w:rPr>
          <w:rFonts w:ascii="TH SarabunPSK" w:hAnsi="TH SarabunPSK" w:cs="TH SarabunPSK"/>
          <w:sz w:val="32"/>
          <w:szCs w:val="32"/>
          <w:cs/>
        </w:rPr>
        <w:t>เพื่อหารือแนวทางแก้ไขปัญหาภัยออนไลน์เชิงรุก ผ่านเครือข่ายสังคมออนไลน์</w:t>
      </w:r>
      <w:r w:rsidRPr="00840C20">
        <w:rPr>
          <w:rFonts w:ascii="TH SarabunPSK" w:hAnsi="TH SarabunPSK" w:cs="TH SarabunPSK"/>
          <w:sz w:val="32"/>
          <w:szCs w:val="32"/>
          <w:cs/>
        </w:rPr>
        <w:t>และการปิดกั้น</w:t>
      </w:r>
      <w:r w:rsidRPr="00840C20">
        <w:rPr>
          <w:rFonts w:ascii="TH SarabunPSK" w:hAnsi="TH SarabunPSK" w:cs="TH SarabunPSK"/>
          <w:sz w:val="32"/>
          <w:szCs w:val="32"/>
        </w:rPr>
        <w:t xml:space="preserve"> URL</w:t>
      </w:r>
      <w:r w:rsidR="007F6262" w:rsidRPr="00840C20">
        <w:rPr>
          <w:rFonts w:ascii="TH SarabunPSK" w:hAnsi="TH SarabunPSK" w:cs="TH SarabunPSK"/>
          <w:sz w:val="32"/>
          <w:szCs w:val="32"/>
          <w:cs/>
        </w:rPr>
        <w:t xml:space="preserve"> ที่ผิดกฎหมายแบบเชิงรุก</w:t>
      </w:r>
    </w:p>
    <w:p w:rsidR="007F6262" w:rsidRPr="00840C20" w:rsidRDefault="00D63CD1" w:rsidP="00840C20">
      <w:pPr>
        <w:spacing w:after="0" w:line="340" w:lineRule="exact"/>
        <w:jc w:val="thaiDistribute"/>
        <w:rPr>
          <w:rFonts w:ascii="TH SarabunPSK" w:hAnsi="TH SarabunPSK" w:cs="TH SarabunPSK"/>
          <w:b/>
          <w:bCs/>
          <w:sz w:val="32"/>
          <w:szCs w:val="32"/>
        </w:rPr>
      </w:pPr>
      <w:r w:rsidRPr="00840C20">
        <w:rPr>
          <w:rFonts w:ascii="TH SarabunPSK" w:hAnsi="TH SarabunPSK" w:cs="TH SarabunPSK"/>
          <w:sz w:val="32"/>
          <w:szCs w:val="32"/>
        </w:rPr>
        <w:tab/>
      </w:r>
      <w:r w:rsidRPr="00840C20">
        <w:rPr>
          <w:rFonts w:ascii="TH SarabunPSK" w:hAnsi="TH SarabunPSK" w:cs="TH SarabunPSK"/>
          <w:sz w:val="32"/>
          <w:szCs w:val="32"/>
        </w:rPr>
        <w:tab/>
      </w:r>
      <w:r w:rsidRPr="00840C20">
        <w:rPr>
          <w:rFonts w:ascii="TH SarabunPSK" w:hAnsi="TH SarabunPSK" w:cs="TH SarabunPSK"/>
          <w:b/>
          <w:bCs/>
          <w:sz w:val="32"/>
          <w:szCs w:val="32"/>
        </w:rPr>
        <w:t>8</w:t>
      </w:r>
      <w:r w:rsidRPr="00840C20">
        <w:rPr>
          <w:rFonts w:ascii="TH SarabunPSK" w:hAnsi="TH SarabunPSK" w:cs="TH SarabunPSK"/>
          <w:b/>
          <w:bCs/>
          <w:sz w:val="32"/>
          <w:szCs w:val="32"/>
          <w:cs/>
        </w:rPr>
        <w:t>. ก</w:t>
      </w:r>
      <w:r w:rsidR="007F6262" w:rsidRPr="00840C20">
        <w:rPr>
          <w:rFonts w:ascii="TH SarabunPSK" w:hAnsi="TH SarabunPSK" w:cs="TH SarabunPSK"/>
          <w:b/>
          <w:bCs/>
          <w:sz w:val="32"/>
          <w:szCs w:val="32"/>
          <w:cs/>
        </w:rPr>
        <w:t xml:space="preserve">ารบูรณาการข้อมูลโดยศูนย์ </w:t>
      </w:r>
      <w:r w:rsidR="007F6262" w:rsidRPr="00840C20">
        <w:rPr>
          <w:rFonts w:ascii="TH SarabunPSK" w:hAnsi="TH SarabunPSK" w:cs="TH SarabunPSK"/>
          <w:b/>
          <w:bCs/>
          <w:sz w:val="32"/>
          <w:szCs w:val="32"/>
        </w:rPr>
        <w:t xml:space="preserve">AOC </w:t>
      </w:r>
      <w:r w:rsidR="007F6262" w:rsidRPr="00840C20">
        <w:rPr>
          <w:rFonts w:ascii="TH SarabunPSK" w:hAnsi="TH SarabunPSK" w:cs="TH SarabunPSK"/>
          <w:b/>
          <w:bCs/>
          <w:sz w:val="32"/>
          <w:szCs w:val="32"/>
          <w:cs/>
        </w:rPr>
        <w:t>และการแก้ปัญหาข้อมูลส่วนบุคคลรั่วไหล</w:t>
      </w:r>
    </w:p>
    <w:p w:rsidR="00480699" w:rsidRPr="00840C20" w:rsidRDefault="00D63CD1"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00480699" w:rsidRPr="00840C20">
        <w:rPr>
          <w:rFonts w:ascii="TH SarabunPSK" w:hAnsi="TH SarabunPSK" w:cs="TH SarabunPSK"/>
          <w:sz w:val="32"/>
          <w:szCs w:val="32"/>
          <w:cs/>
        </w:rPr>
        <w:t>กระทรวงดิจิทั</w:t>
      </w:r>
      <w:r w:rsidR="007F6262" w:rsidRPr="00840C20">
        <w:rPr>
          <w:rFonts w:ascii="TH SarabunPSK" w:hAnsi="TH SarabunPSK" w:cs="TH SarabunPSK"/>
          <w:sz w:val="32"/>
          <w:szCs w:val="32"/>
          <w:cs/>
        </w:rPr>
        <w:t>ลเพื่อเศรษฐกิจและสังคม จับมือกับสำนักงานตำรวจแห่งชาติ</w:t>
      </w:r>
      <w:r w:rsidR="008245C5">
        <w:rPr>
          <w:rFonts w:ascii="TH SarabunPSK" w:hAnsi="TH SarabunPSK" w:cs="TH SarabunPSK"/>
          <w:sz w:val="32"/>
          <w:szCs w:val="32"/>
          <w:cs/>
        </w:rPr>
        <w:t xml:space="preserve"> </w:t>
      </w:r>
      <w:r w:rsidR="007F6262" w:rsidRPr="00840C20">
        <w:rPr>
          <w:rFonts w:ascii="TH SarabunPSK" w:hAnsi="TH SarabunPSK" w:cs="TH SarabunPSK"/>
          <w:sz w:val="32"/>
          <w:szCs w:val="32"/>
          <w:cs/>
        </w:rPr>
        <w:t>กรมสอบสวนคดีพิเศษ สำนักงานป้องกันและปราบปรามการฟอกเงิน ธนาคารแห่งประเทศไทย สำนักงานคณะกรรมการกิจการกระจายเสียง กิจการโทรทัศน์ และโทรคมนาคมแห่งชาติ ลงนามบันทึกข้อตกลงเมื่อวันที่</w:t>
      </w:r>
      <w:r w:rsidR="00480699" w:rsidRPr="00840C20">
        <w:rPr>
          <w:rFonts w:ascii="TH SarabunPSK" w:hAnsi="TH SarabunPSK" w:cs="TH SarabunPSK"/>
          <w:sz w:val="32"/>
          <w:szCs w:val="32"/>
        </w:rPr>
        <w:t xml:space="preserve">  28</w:t>
      </w:r>
      <w:r w:rsidR="007F6262" w:rsidRPr="00840C20">
        <w:rPr>
          <w:rFonts w:ascii="TH SarabunPSK" w:hAnsi="TH SarabunPSK" w:cs="TH SarabunPSK"/>
          <w:sz w:val="32"/>
          <w:szCs w:val="32"/>
          <w:cs/>
        </w:rPr>
        <w:t xml:space="preserve"> พฤษภาคม </w:t>
      </w:r>
      <w:r w:rsidR="00480699" w:rsidRPr="00840C20">
        <w:rPr>
          <w:rFonts w:ascii="TH SarabunPSK" w:hAnsi="TH SarabunPSK" w:cs="TH SarabunPSK"/>
          <w:sz w:val="32"/>
          <w:szCs w:val="32"/>
        </w:rPr>
        <w:t>2567</w:t>
      </w:r>
      <w:r w:rsidR="007F6262" w:rsidRPr="00840C20">
        <w:rPr>
          <w:rFonts w:ascii="TH SarabunPSK" w:hAnsi="TH SarabunPSK" w:cs="TH SarabunPSK"/>
          <w:sz w:val="32"/>
          <w:szCs w:val="32"/>
          <w:cs/>
        </w:rPr>
        <w:t xml:space="preserve"> เห็นชอบให้ศูนย์ปฏิบัติการแก้ปัญหาอาชญากรรมออนไลน์ (</w:t>
      </w:r>
      <w:r w:rsidR="007F6262" w:rsidRPr="00840C20">
        <w:rPr>
          <w:rFonts w:ascii="TH SarabunPSK" w:hAnsi="TH SarabunPSK" w:cs="TH SarabunPSK"/>
          <w:sz w:val="32"/>
          <w:szCs w:val="32"/>
        </w:rPr>
        <w:t>Anti Online Scam</w:t>
      </w:r>
      <w:r w:rsidR="00480699" w:rsidRPr="00840C20">
        <w:rPr>
          <w:rFonts w:ascii="TH SarabunPSK" w:hAnsi="TH SarabunPSK" w:cs="TH SarabunPSK"/>
          <w:sz w:val="32"/>
          <w:szCs w:val="32"/>
          <w:cs/>
        </w:rPr>
        <w:t xml:space="preserve"> </w:t>
      </w:r>
      <w:r w:rsidR="007F6262" w:rsidRPr="00840C20">
        <w:rPr>
          <w:rFonts w:ascii="TH SarabunPSK" w:hAnsi="TH SarabunPSK" w:cs="TH SarabunPSK"/>
          <w:sz w:val="32"/>
          <w:szCs w:val="32"/>
        </w:rPr>
        <w:t xml:space="preserve">Operation Center </w:t>
      </w:r>
      <w:r w:rsidR="007F6262" w:rsidRPr="00840C20">
        <w:rPr>
          <w:rFonts w:ascii="TH SarabunPSK" w:hAnsi="TH SarabunPSK" w:cs="TH SarabunPSK"/>
          <w:sz w:val="32"/>
          <w:szCs w:val="32"/>
          <w:cs/>
        </w:rPr>
        <w:t xml:space="preserve">: </w:t>
      </w:r>
      <w:r w:rsidR="007F6262" w:rsidRPr="00840C20">
        <w:rPr>
          <w:rFonts w:ascii="TH SarabunPSK" w:hAnsi="TH SarabunPSK" w:cs="TH SarabunPSK"/>
          <w:sz w:val="32"/>
          <w:szCs w:val="32"/>
        </w:rPr>
        <w:t>AOC</w:t>
      </w:r>
      <w:r w:rsidR="007F6262" w:rsidRPr="00840C20">
        <w:rPr>
          <w:rFonts w:ascii="TH SarabunPSK" w:hAnsi="TH SarabunPSK" w:cs="TH SarabunPSK"/>
          <w:sz w:val="32"/>
          <w:szCs w:val="32"/>
          <w:cs/>
        </w:rPr>
        <w:t xml:space="preserve">) หรือศูนย์ </w:t>
      </w:r>
      <w:r w:rsidR="007F6262" w:rsidRPr="00840C20">
        <w:rPr>
          <w:rFonts w:ascii="TH SarabunPSK" w:hAnsi="TH SarabunPSK" w:cs="TH SarabunPSK"/>
          <w:sz w:val="32"/>
          <w:szCs w:val="32"/>
        </w:rPr>
        <w:t xml:space="preserve">AOC </w:t>
      </w:r>
      <w:r w:rsidR="00480699" w:rsidRPr="00840C20">
        <w:rPr>
          <w:rFonts w:ascii="TH SarabunPSK" w:hAnsi="TH SarabunPSK" w:cs="TH SarabunPSK"/>
          <w:sz w:val="32"/>
          <w:szCs w:val="32"/>
          <w:cs/>
        </w:rPr>
        <w:t xml:space="preserve">       144</w:t>
      </w:r>
      <w:r w:rsidR="007F6262" w:rsidRPr="00840C20">
        <w:rPr>
          <w:rFonts w:ascii="TH SarabunPSK" w:hAnsi="TH SarabunPSK" w:cs="TH SarabunPSK"/>
          <w:sz w:val="32"/>
          <w:szCs w:val="32"/>
          <w:cs/>
        </w:rPr>
        <w:t>1 เป็นระบบหรือกระบวนการเปิดเผยหรือแลกเปลี่ยนข้อมูลเพื่อบูรณาการข้อมูลแบบอัตโนมัติ (</w:t>
      </w:r>
      <w:r w:rsidR="007F6262" w:rsidRPr="00840C20">
        <w:rPr>
          <w:rFonts w:ascii="TH SarabunPSK" w:hAnsi="TH SarabunPSK" w:cs="TH SarabunPSK"/>
          <w:sz w:val="32"/>
          <w:szCs w:val="32"/>
        </w:rPr>
        <w:t>Automation</w:t>
      </w:r>
      <w:r w:rsidR="007F6262" w:rsidRPr="00840C20">
        <w:rPr>
          <w:rFonts w:ascii="TH SarabunPSK" w:hAnsi="TH SarabunPSK" w:cs="TH SarabunPSK"/>
          <w:sz w:val="32"/>
          <w:szCs w:val="32"/>
          <w:cs/>
        </w:rPr>
        <w:t xml:space="preserve">) </w:t>
      </w:r>
      <w:r w:rsidR="00480699" w:rsidRPr="00840C20">
        <w:rPr>
          <w:rFonts w:ascii="TH SarabunPSK" w:hAnsi="TH SarabunPSK" w:cs="TH SarabunPSK"/>
          <w:sz w:val="32"/>
          <w:szCs w:val="32"/>
          <w:cs/>
        </w:rPr>
        <w:t>และใช้เทคโนโลยี</w:t>
      </w:r>
      <w:r w:rsidR="007F6262" w:rsidRPr="00840C20">
        <w:rPr>
          <w:rFonts w:ascii="TH SarabunPSK" w:hAnsi="TH SarabunPSK" w:cs="TH SarabunPSK"/>
          <w:sz w:val="32"/>
          <w:szCs w:val="32"/>
          <w:cs/>
        </w:rPr>
        <w:t xml:space="preserve">ปัญญาประดิษฐ์ หรือ </w:t>
      </w:r>
      <w:r w:rsidR="007F6262" w:rsidRPr="00840C20">
        <w:rPr>
          <w:rFonts w:ascii="TH SarabunPSK" w:hAnsi="TH SarabunPSK" w:cs="TH SarabunPSK"/>
          <w:sz w:val="32"/>
          <w:szCs w:val="32"/>
        </w:rPr>
        <w:t>A</w:t>
      </w:r>
      <w:r w:rsidR="00480699" w:rsidRPr="00840C20">
        <w:rPr>
          <w:rFonts w:ascii="TH SarabunPSK" w:hAnsi="TH SarabunPSK" w:cs="TH SarabunPSK"/>
          <w:sz w:val="32"/>
          <w:szCs w:val="32"/>
        </w:rPr>
        <w:t>I</w:t>
      </w:r>
      <w:r w:rsidR="007F6262" w:rsidRPr="00840C20">
        <w:rPr>
          <w:rFonts w:ascii="TH SarabunPSK" w:hAnsi="TH SarabunPSK" w:cs="TH SarabunPSK"/>
          <w:sz w:val="32"/>
          <w:szCs w:val="32"/>
          <w:cs/>
        </w:rPr>
        <w:t xml:space="preserve"> ในการวิเคราะห์ข้อมูลระหว่างหน่วยงาน เพื่อรองรับการดำเนินการป้องกันและปราบปรามอาชญากรรมทางเทคโนโลยี ในกรณีที่มีเหตุอันควรสงสัยว่ามีหรืออาจมีการกระทำความผิดอาชญากรรมทางเทคโนโลยี ทั้งนี้ ความร่วมมือดังกล่าวจะเป็นปัจจัยสำคัญที่ช่วยขับเคลื่อนให้ศูนย์ </w:t>
      </w:r>
      <w:r w:rsidR="007F6262" w:rsidRPr="00840C20">
        <w:rPr>
          <w:rFonts w:ascii="TH SarabunPSK" w:hAnsi="TH SarabunPSK" w:cs="TH SarabunPSK"/>
          <w:sz w:val="32"/>
          <w:szCs w:val="32"/>
        </w:rPr>
        <w:t xml:space="preserve">AOC </w:t>
      </w:r>
      <w:r w:rsidR="007F6262" w:rsidRPr="00840C20">
        <w:rPr>
          <w:rFonts w:ascii="TH SarabunPSK" w:hAnsi="TH SarabunPSK" w:cs="TH SarabunPSK"/>
          <w:sz w:val="32"/>
          <w:szCs w:val="32"/>
          <w:cs/>
        </w:rPr>
        <w:t>1441 เป็นศูนย์กลางของการแก้ไขปัญหาอาชญากรรมออนไลน์ที่มีความคล่องตัว รวดเร็ว แม่นยำ ทันต่อสถานการณ์ ในการแก้ไขปัญหาและบรรเทาความเดือดร้อน</w:t>
      </w:r>
      <w:r w:rsidR="00480699" w:rsidRPr="00840C20">
        <w:rPr>
          <w:rFonts w:ascii="TH SarabunPSK" w:hAnsi="TH SarabunPSK" w:cs="TH SarabunPSK"/>
          <w:sz w:val="32"/>
          <w:szCs w:val="32"/>
          <w:cs/>
        </w:rPr>
        <w:t>ซึ่ง</w:t>
      </w:r>
      <w:r w:rsidR="007F6262" w:rsidRPr="00840C20">
        <w:rPr>
          <w:rFonts w:ascii="TH SarabunPSK" w:hAnsi="TH SarabunPSK" w:cs="TH SarabunPSK"/>
          <w:sz w:val="32"/>
          <w:szCs w:val="32"/>
          <w:cs/>
        </w:rPr>
        <w:t xml:space="preserve">ส่งผลกระทบต่อประชาชนได้อย่างมีประสิทธิภาพยิ่งขึ้น และศูนย์ </w:t>
      </w:r>
      <w:r w:rsidR="007F6262" w:rsidRPr="00840C20">
        <w:rPr>
          <w:rFonts w:ascii="TH SarabunPSK" w:hAnsi="TH SarabunPSK" w:cs="TH SarabunPSK"/>
          <w:sz w:val="32"/>
          <w:szCs w:val="32"/>
        </w:rPr>
        <w:t xml:space="preserve">AOC </w:t>
      </w:r>
      <w:r w:rsidR="007F6262" w:rsidRPr="00840C20">
        <w:rPr>
          <w:rFonts w:ascii="TH SarabunPSK" w:hAnsi="TH SarabunPSK" w:cs="TH SarabunPSK"/>
          <w:sz w:val="32"/>
          <w:szCs w:val="32"/>
          <w:cs/>
        </w:rPr>
        <w:t>1441</w:t>
      </w:r>
      <w:r w:rsidR="00480699" w:rsidRPr="00840C20">
        <w:rPr>
          <w:rFonts w:ascii="TH SarabunPSK" w:hAnsi="TH SarabunPSK" w:cs="TH SarabunPSK"/>
          <w:sz w:val="32"/>
          <w:szCs w:val="32"/>
          <w:cs/>
        </w:rPr>
        <w:t xml:space="preserve"> ขณะนี้ได้ใช้ </w:t>
      </w:r>
      <w:r w:rsidR="00480699" w:rsidRPr="00840C20">
        <w:rPr>
          <w:rFonts w:ascii="TH SarabunPSK" w:hAnsi="TH SarabunPSK" w:cs="TH SarabunPSK"/>
          <w:sz w:val="32"/>
          <w:szCs w:val="32"/>
        </w:rPr>
        <w:t xml:space="preserve">AI </w:t>
      </w:r>
      <w:r w:rsidR="007F6262" w:rsidRPr="00840C20">
        <w:rPr>
          <w:rFonts w:ascii="TH SarabunPSK" w:hAnsi="TH SarabunPSK" w:cs="TH SarabunPSK"/>
          <w:sz w:val="32"/>
          <w:szCs w:val="32"/>
          <w:cs/>
        </w:rPr>
        <w:t>(</w:t>
      </w:r>
      <w:r w:rsidR="007F6262" w:rsidRPr="00840C20">
        <w:rPr>
          <w:rFonts w:ascii="TH SarabunPSK" w:hAnsi="TH SarabunPSK" w:cs="TH SarabunPSK"/>
          <w:sz w:val="32"/>
          <w:szCs w:val="32"/>
        </w:rPr>
        <w:t>Artificial Intelligence</w:t>
      </w:r>
      <w:r w:rsidR="007F6262" w:rsidRPr="00840C20">
        <w:rPr>
          <w:rFonts w:ascii="TH SarabunPSK" w:hAnsi="TH SarabunPSK" w:cs="TH SarabunPSK"/>
          <w:sz w:val="32"/>
          <w:szCs w:val="32"/>
          <w:cs/>
        </w:rPr>
        <w:t xml:space="preserve">) เข้ามาช่วยในการวิเคราะห์ ตรวจสอบ ข้อมูลบัญชีม้า บัญชีต้องสงสัย เพิ่มความแม่นยำในการทำงานยิ่งขึ้น </w:t>
      </w:r>
    </w:p>
    <w:p w:rsidR="007F6262" w:rsidRPr="00840C20" w:rsidRDefault="00480699"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007F6262" w:rsidRPr="00840C20">
        <w:rPr>
          <w:rFonts w:ascii="TH SarabunPSK" w:hAnsi="TH SarabunPSK" w:cs="TH SarabunPSK"/>
          <w:sz w:val="32"/>
          <w:szCs w:val="32"/>
          <w:cs/>
        </w:rPr>
        <w:t>นอกจากนี้ การแก้ปัญหาข้อมูลส่วนบุคคลรั่วไหลมีความคืบหน้าอย่างชัดเจนจากการตรวจสอบการเผยแพร่ข้อมูลของหน่วยงานต่าง ๆ ทั้งรัฐแ</w:t>
      </w:r>
      <w:r w:rsidRPr="00840C20">
        <w:rPr>
          <w:rFonts w:ascii="TH SarabunPSK" w:hAnsi="TH SarabunPSK" w:cs="TH SarabunPSK"/>
          <w:sz w:val="32"/>
          <w:szCs w:val="32"/>
          <w:cs/>
        </w:rPr>
        <w:t>ละเอกชน โดยสำนักงานคณะกรรมการคุ้ม</w:t>
      </w:r>
      <w:r w:rsidR="007F6262" w:rsidRPr="00840C20">
        <w:rPr>
          <w:rFonts w:ascii="TH SarabunPSK" w:hAnsi="TH SarabunPSK" w:cs="TH SarabunPSK"/>
          <w:sz w:val="32"/>
          <w:szCs w:val="32"/>
          <w:cs/>
        </w:rPr>
        <w:t xml:space="preserve">ครองข้อมูลส่วนบุคคล พบว่า ข้อมูลส่วนบุคคลรั่วไหลลดลงเหลือ </w:t>
      </w:r>
      <w:r w:rsidRPr="00840C20">
        <w:rPr>
          <w:rFonts w:ascii="TH SarabunPSK" w:hAnsi="TH SarabunPSK" w:cs="TH SarabunPSK"/>
          <w:sz w:val="32"/>
          <w:szCs w:val="32"/>
        </w:rPr>
        <w:t>1</w:t>
      </w:r>
      <w:r w:rsidRPr="00840C20">
        <w:rPr>
          <w:rFonts w:ascii="TH SarabunPSK" w:hAnsi="TH SarabunPSK" w:cs="TH SarabunPSK"/>
          <w:sz w:val="32"/>
          <w:szCs w:val="32"/>
          <w:cs/>
        </w:rPr>
        <w:t>.</w:t>
      </w:r>
      <w:r w:rsidRPr="00840C20">
        <w:rPr>
          <w:rFonts w:ascii="TH SarabunPSK" w:hAnsi="TH SarabunPSK" w:cs="TH SarabunPSK"/>
          <w:sz w:val="32"/>
          <w:szCs w:val="32"/>
        </w:rPr>
        <w:t>21</w:t>
      </w:r>
      <w:r w:rsidRPr="00840C20">
        <w:rPr>
          <w:rFonts w:ascii="TH SarabunPSK" w:hAnsi="TH SarabunPSK" w:cs="TH SarabunPSK"/>
          <w:sz w:val="32"/>
          <w:szCs w:val="32"/>
          <w:cs/>
        </w:rPr>
        <w:t>% ในเดื</w:t>
      </w:r>
      <w:r w:rsidR="007F6262" w:rsidRPr="00840C20">
        <w:rPr>
          <w:rFonts w:ascii="TH SarabunPSK" w:hAnsi="TH SarabunPSK" w:cs="TH SarabunPSK"/>
          <w:sz w:val="32"/>
          <w:szCs w:val="32"/>
          <w:cs/>
        </w:rPr>
        <w:t xml:space="preserve">อนพฤษภาคม </w:t>
      </w:r>
      <w:r w:rsidRPr="00840C20">
        <w:rPr>
          <w:rFonts w:ascii="TH SarabunPSK" w:hAnsi="TH SarabunPSK" w:cs="TH SarabunPSK"/>
          <w:sz w:val="32"/>
          <w:szCs w:val="32"/>
          <w:cs/>
        </w:rPr>
        <w:t>2567</w:t>
      </w:r>
      <w:r w:rsidR="007F6262" w:rsidRPr="00840C20">
        <w:rPr>
          <w:rFonts w:ascii="TH SarabunPSK" w:hAnsi="TH SarabunPSK" w:cs="TH SarabunPSK"/>
          <w:sz w:val="32"/>
          <w:szCs w:val="32"/>
          <w:cs/>
        </w:rPr>
        <w:t xml:space="preserve"> ลดลงมากกว่า</w:t>
      </w:r>
      <w:r w:rsidRPr="00840C20">
        <w:rPr>
          <w:rFonts w:ascii="TH SarabunPSK" w:hAnsi="TH SarabunPSK" w:cs="TH SarabunPSK"/>
          <w:sz w:val="32"/>
          <w:szCs w:val="32"/>
        </w:rPr>
        <w:t xml:space="preserve"> 30</w:t>
      </w:r>
      <w:r w:rsidR="007F6262" w:rsidRPr="00840C20">
        <w:rPr>
          <w:rFonts w:ascii="TH SarabunPSK" w:hAnsi="TH SarabunPSK" w:cs="TH SarabunPSK"/>
          <w:sz w:val="32"/>
          <w:szCs w:val="32"/>
          <w:cs/>
        </w:rPr>
        <w:t xml:space="preserve">% เมื่อเทียบกับการรั่วไหลที่ </w:t>
      </w:r>
      <w:r w:rsidRPr="00840C20">
        <w:rPr>
          <w:rFonts w:ascii="TH SarabunPSK" w:hAnsi="TH SarabunPSK" w:cs="TH SarabunPSK"/>
          <w:sz w:val="32"/>
          <w:szCs w:val="32"/>
        </w:rPr>
        <w:t>31</w:t>
      </w:r>
      <w:r w:rsidRPr="00840C20">
        <w:rPr>
          <w:rFonts w:ascii="TH SarabunPSK" w:hAnsi="TH SarabunPSK" w:cs="TH SarabunPSK"/>
          <w:sz w:val="32"/>
          <w:szCs w:val="32"/>
          <w:cs/>
        </w:rPr>
        <w:t>.</w:t>
      </w:r>
      <w:r w:rsidRPr="00840C20">
        <w:rPr>
          <w:rFonts w:ascii="TH SarabunPSK" w:hAnsi="TH SarabunPSK" w:cs="TH SarabunPSK"/>
          <w:sz w:val="32"/>
          <w:szCs w:val="32"/>
        </w:rPr>
        <w:t>4</w:t>
      </w:r>
      <w:r w:rsidRPr="00840C20">
        <w:rPr>
          <w:rFonts w:ascii="TH SarabunPSK" w:hAnsi="TH SarabunPSK" w:cs="TH SarabunPSK"/>
          <w:sz w:val="32"/>
          <w:szCs w:val="32"/>
          <w:cs/>
        </w:rPr>
        <w:t>%</w:t>
      </w:r>
      <w:r w:rsidR="007F6262" w:rsidRPr="00840C20">
        <w:rPr>
          <w:rFonts w:ascii="TH SarabunPSK" w:hAnsi="TH SarabunPSK" w:cs="TH SarabunPSK"/>
          <w:sz w:val="32"/>
          <w:szCs w:val="32"/>
          <w:cs/>
        </w:rPr>
        <w:t xml:space="preserve"> ในเดือนพฤศจิกายน </w:t>
      </w:r>
      <w:r w:rsidRPr="00840C20">
        <w:rPr>
          <w:rFonts w:ascii="TH SarabunPSK" w:hAnsi="TH SarabunPSK" w:cs="TH SarabunPSK"/>
          <w:sz w:val="32"/>
          <w:szCs w:val="32"/>
        </w:rPr>
        <w:t>2566</w:t>
      </w:r>
      <w:r w:rsidR="007F6262" w:rsidRPr="00840C20">
        <w:rPr>
          <w:rFonts w:ascii="TH SarabunPSK" w:hAnsi="TH SarabunPSK" w:cs="TH SarabunPSK"/>
          <w:sz w:val="32"/>
          <w:szCs w:val="32"/>
          <w:cs/>
        </w:rPr>
        <w:t xml:space="preserve"> เป็นการลดลงอย่างมีนัยสำคัญจากการเร่งเดินหน้าเชิงรุก ความร่วมมือกับองค</w:t>
      </w:r>
      <w:r w:rsidRPr="00840C20">
        <w:rPr>
          <w:rFonts w:ascii="TH SarabunPSK" w:hAnsi="TH SarabunPSK" w:cs="TH SarabunPSK"/>
          <w:sz w:val="32"/>
          <w:szCs w:val="32"/>
          <w:cs/>
        </w:rPr>
        <w:t>์กรปกครองส่วนท้องถิ่น ภาครัฐและภ</w:t>
      </w:r>
      <w:r w:rsidR="007F6262" w:rsidRPr="00840C20">
        <w:rPr>
          <w:rFonts w:ascii="TH SarabunPSK" w:hAnsi="TH SarabunPSK" w:cs="TH SarabunPSK"/>
          <w:sz w:val="32"/>
          <w:szCs w:val="32"/>
          <w:cs/>
        </w:rPr>
        <w:t>าคเอกชนร่วมป้องกันและคุ้มครองข้อมูลส่วนบุคคลครบทุกมิติ</w:t>
      </w:r>
    </w:p>
    <w:p w:rsidR="007F6262" w:rsidRPr="00840C20" w:rsidRDefault="00480699"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007F6262" w:rsidRPr="00840C20">
        <w:rPr>
          <w:rFonts w:ascii="TH SarabunPSK" w:hAnsi="TH SarabunPSK" w:cs="TH SarabunPSK"/>
          <w:sz w:val="32"/>
          <w:szCs w:val="32"/>
          <w:cs/>
        </w:rPr>
        <w:t>ในภาพรวมการบูรณาการร่วมกันของหน่วยงานที่เกี่ยวข้อง เพื่อเร่งรัดจับกุมคนร้าย</w:t>
      </w:r>
      <w:r w:rsidRPr="00840C20">
        <w:rPr>
          <w:rFonts w:ascii="TH SarabunPSK" w:hAnsi="TH SarabunPSK" w:cs="TH SarabunPSK"/>
          <w:sz w:val="32"/>
          <w:szCs w:val="32"/>
          <w:cs/>
        </w:rPr>
        <w:t>กวาดล้างบัญชีม้า และซิ</w:t>
      </w:r>
      <w:r w:rsidR="007F6262" w:rsidRPr="00840C20">
        <w:rPr>
          <w:rFonts w:ascii="TH SarabunPSK" w:hAnsi="TH SarabunPSK" w:cs="TH SarabunPSK"/>
          <w:sz w:val="32"/>
          <w:szCs w:val="32"/>
          <w:cs/>
        </w:rPr>
        <w:t>มม้า</w:t>
      </w:r>
      <w:r w:rsidRPr="00840C20">
        <w:rPr>
          <w:rFonts w:ascii="TH SarabunPSK" w:hAnsi="TH SarabunPSK" w:cs="TH SarabunPSK"/>
          <w:sz w:val="32"/>
          <w:szCs w:val="32"/>
          <w:cs/>
        </w:rPr>
        <w:t xml:space="preserve">  </w:t>
      </w:r>
      <w:r w:rsidR="007F6262" w:rsidRPr="00840C20">
        <w:rPr>
          <w:rFonts w:ascii="TH SarabunPSK" w:hAnsi="TH SarabunPSK" w:cs="TH SarabunPSK"/>
          <w:sz w:val="32"/>
          <w:szCs w:val="32"/>
          <w:cs/>
        </w:rPr>
        <w:t>เร่งการอายัดบัญชีธนาคาร ตัด</w:t>
      </w:r>
      <w:r w:rsidRPr="00840C20">
        <w:rPr>
          <w:rFonts w:ascii="TH SarabunPSK" w:hAnsi="TH SarabunPSK" w:cs="TH SarabunPSK"/>
          <w:sz w:val="32"/>
          <w:szCs w:val="32"/>
          <w:cs/>
        </w:rPr>
        <w:t>เ</w:t>
      </w:r>
      <w:r w:rsidR="007F6262" w:rsidRPr="00840C20">
        <w:rPr>
          <w:rFonts w:ascii="TH SarabunPSK" w:hAnsi="TH SarabunPSK" w:cs="TH SarabunPSK"/>
          <w:sz w:val="32"/>
          <w:szCs w:val="32"/>
          <w:cs/>
        </w:rPr>
        <w:t>ส้นทางการเงิน การปิดกั้นเว็บไซต์</w:t>
      </w:r>
      <w:r w:rsidRPr="00840C20">
        <w:rPr>
          <w:rFonts w:ascii="TH SarabunPSK" w:hAnsi="TH SarabunPSK" w:cs="TH SarabunPSK"/>
          <w:sz w:val="32"/>
          <w:szCs w:val="32"/>
          <w:cs/>
        </w:rPr>
        <w:t>ผิดกฎหมายและเว็บ</w:t>
      </w:r>
      <w:r w:rsidR="007F6262" w:rsidRPr="00840C20">
        <w:rPr>
          <w:rFonts w:ascii="TH SarabunPSK" w:hAnsi="TH SarabunPSK" w:cs="TH SarabunPSK"/>
          <w:sz w:val="32"/>
          <w:szCs w:val="32"/>
          <w:cs/>
        </w:rPr>
        <w:t>พนัน</w:t>
      </w:r>
      <w:r w:rsidRPr="00840C20">
        <w:rPr>
          <w:rFonts w:ascii="TH SarabunPSK" w:hAnsi="TH SarabunPSK" w:cs="TH SarabunPSK"/>
          <w:sz w:val="32"/>
          <w:szCs w:val="32"/>
          <w:cs/>
        </w:rPr>
        <w:t>ออนไลน์ ผลงานมีความชัดเจนต่อเนื่</w:t>
      </w:r>
      <w:r w:rsidR="007F6262" w:rsidRPr="00840C20">
        <w:rPr>
          <w:rFonts w:ascii="TH SarabunPSK" w:hAnsi="TH SarabunPSK" w:cs="TH SarabunPSK"/>
          <w:sz w:val="32"/>
          <w:szCs w:val="32"/>
          <w:cs/>
        </w:rPr>
        <w:t>อง มูลค่าความเสียหายจากคดีออนไลน์ต้นเดือนมิถุนา</w:t>
      </w:r>
      <w:r w:rsidRPr="00840C20">
        <w:rPr>
          <w:rFonts w:ascii="TH SarabunPSK" w:hAnsi="TH SarabunPSK" w:cs="TH SarabunPSK"/>
          <w:sz w:val="32"/>
          <w:szCs w:val="32"/>
          <w:cs/>
        </w:rPr>
        <w:t xml:space="preserve">ยน 2567  </w:t>
      </w:r>
      <w:r w:rsidR="007F6262" w:rsidRPr="00840C20">
        <w:rPr>
          <w:rFonts w:ascii="TH SarabunPSK" w:hAnsi="TH SarabunPSK" w:cs="TH SarabunPSK"/>
          <w:sz w:val="32"/>
          <w:szCs w:val="32"/>
          <w:cs/>
        </w:rPr>
        <w:t xml:space="preserve">ลดลงอย่างมีนัยสำคัญ เหลือเฉลี่ยวันละ </w:t>
      </w:r>
      <w:r w:rsidRPr="00840C20">
        <w:rPr>
          <w:rFonts w:ascii="TH SarabunPSK" w:hAnsi="TH SarabunPSK" w:cs="TH SarabunPSK"/>
          <w:sz w:val="32"/>
          <w:szCs w:val="32"/>
          <w:cs/>
        </w:rPr>
        <w:t>76</w:t>
      </w:r>
      <w:r w:rsidR="007F6262" w:rsidRPr="00840C20">
        <w:rPr>
          <w:rFonts w:ascii="TH SarabunPSK" w:hAnsi="TH SarabunPSK" w:cs="TH SarabunPSK"/>
          <w:sz w:val="32"/>
          <w:szCs w:val="32"/>
          <w:cs/>
        </w:rPr>
        <w:t>ล้านบาท อีกทั้งการปรับปรุงการทำงานร่ามกัน เพื่อมุ่งลดข้อขัดข้องในด้านกฎระเบียบและกฎหมายที่เกี่ยวข้อง ประเมินได้ว่า การดำเนินการดังกล่าวเป็นปัจจัยสำคัญให้จำนวนผู้เสียหายและมูลค่าความเสียหายจากคดีออนไลน์ลดลงในระยะต่อไป</w:t>
      </w:r>
    </w:p>
    <w:p w:rsidR="008A3131" w:rsidRPr="00840C20" w:rsidRDefault="008A3131" w:rsidP="00840C20">
      <w:pPr>
        <w:spacing w:after="0" w:line="340" w:lineRule="exact"/>
        <w:contextualSpacing/>
        <w:jc w:val="thaiDistribute"/>
        <w:rPr>
          <w:rFonts w:ascii="TH SarabunPSK" w:hAnsi="TH SarabunPSK" w:cs="TH SarabunPSK"/>
          <w:b/>
          <w:bCs/>
          <w:sz w:val="32"/>
          <w:szCs w:val="32"/>
        </w:rPr>
      </w:pPr>
    </w:p>
    <w:p w:rsidR="006B3476" w:rsidRPr="00840C20" w:rsidRDefault="004D7C20" w:rsidP="00840C20">
      <w:pPr>
        <w:spacing w:after="0" w:line="340" w:lineRule="exact"/>
        <w:contextualSpacing/>
        <w:jc w:val="thaiDistribute"/>
        <w:rPr>
          <w:rFonts w:ascii="TH SarabunPSK" w:hAnsi="TH SarabunPSK" w:cs="TH SarabunPSK"/>
          <w:b/>
          <w:bCs/>
          <w:sz w:val="32"/>
          <w:szCs w:val="32"/>
          <w:cs/>
        </w:rPr>
      </w:pPr>
      <w:r>
        <w:rPr>
          <w:rFonts w:ascii="TH SarabunPSK" w:hAnsi="TH SarabunPSK" w:cs="TH SarabunPSK" w:hint="cs"/>
          <w:b/>
          <w:bCs/>
          <w:sz w:val="32"/>
          <w:szCs w:val="32"/>
          <w:cs/>
        </w:rPr>
        <w:t>14.</w:t>
      </w:r>
      <w:r w:rsidR="006B3476" w:rsidRPr="00840C20">
        <w:rPr>
          <w:rFonts w:ascii="TH SarabunPSK" w:hAnsi="TH SarabunPSK" w:cs="TH SarabunPSK"/>
          <w:b/>
          <w:bCs/>
          <w:sz w:val="32"/>
          <w:szCs w:val="32"/>
          <w:cs/>
        </w:rPr>
        <w:t xml:space="preserve"> เรื่อง รายละเอียดงบประมาณรายจ่ายเพิ่มเติมประจำปีงบประมาณ พ.ศ. 2567</w:t>
      </w:r>
    </w:p>
    <w:p w:rsidR="006B3476" w:rsidRPr="00840C20" w:rsidRDefault="006B3476" w:rsidP="00840C20">
      <w:pPr>
        <w:spacing w:after="0" w:line="340" w:lineRule="exact"/>
        <w:contextualSpacing/>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คณะรัฐมนตรีมีมติเห็นชอบตามที่สำนักงบประมาณเสนอ ดังนี้ </w:t>
      </w:r>
    </w:p>
    <w:p w:rsidR="006B3476" w:rsidRPr="00840C20" w:rsidRDefault="006B3476" w:rsidP="00840C20">
      <w:pPr>
        <w:spacing w:after="0" w:line="340" w:lineRule="exact"/>
        <w:contextualSpacing/>
        <w:jc w:val="thaiDistribute"/>
        <w:rPr>
          <w:rFonts w:ascii="TH SarabunPSK" w:hAnsi="TH SarabunPSK" w:cs="TH SarabunPSK"/>
          <w:sz w:val="32"/>
          <w:szCs w:val="32"/>
        </w:rPr>
      </w:pPr>
      <w:r w:rsidRPr="00840C20">
        <w:rPr>
          <w:rFonts w:ascii="TH SarabunPSK" w:hAnsi="TH SarabunPSK" w:cs="TH SarabunPSK"/>
          <w:sz w:val="32"/>
          <w:szCs w:val="32"/>
          <w:cs/>
        </w:rPr>
        <w:lastRenderedPageBreak/>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t>1. เห็นชอบรายละเอียดงบประมาณรายจ่ายเพิ่มเติมประจำปีงบประมาณ พ.ศ. 2567 ของหน่วยรับงบประมาณ</w:t>
      </w:r>
    </w:p>
    <w:p w:rsidR="006B3476" w:rsidRPr="00840C20" w:rsidRDefault="006B3476" w:rsidP="00840C20">
      <w:pPr>
        <w:spacing w:after="0" w:line="340" w:lineRule="exact"/>
        <w:contextualSpacing/>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2. เห็นชอบให้สำนักงบประมาณนำรายละเอียดงบประมาณรายจ่ายเพิ่มเติมประจำปีงบประมาณ พ.ศ. 2567 ที่ได้รับความเห็นชอบจากคณะรัฐมนตรีไปรับฟังความคิดเห็นตามมาตรา 77 วรรคสอง ของรัฐธรรมนูญแห่งราชอาณาจักรไทย โดยขอยกเว้นการปฏิบัติตามมติคณะรัฐมนตรีเมื่อวันที่ 19 พฤศจิกายน 2562 ที่กำหนดให้มีการรับฟังความคิดเห็นของผู้เกี่ยวข้องประกอบการจัดทำร่างกฎหมายไม่น้อยกว่า 15 วัน โดยสำนักงบประมาณจะขอให้มีการรับฟังความคิดเห็นการจัดทำงบประมาณรายจ่ายเพิ่มเติมประจำปีงบประมาณ พ.ศ. 2567 เป็นระยะเวลา 7 วัน ระหว่างวันที่ 19 - 25 มิถุนายน 2567  </w:t>
      </w:r>
    </w:p>
    <w:p w:rsidR="006B3476" w:rsidRPr="00840C20" w:rsidRDefault="006B3476"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ทั้งนี้ คำขอรับงบประมาณรายจ่ายเพิ่มเติมประจำปีงบประมาณ พ.ศ. 2567 จำนวน 122,000 ล้านบาท [แบ่งออกเป็น (1) รายจ่ายประจำ จำนวน 24,400 ล้านบาท และ (2) รายจ่ายลงทุน จำนวน 97,600 ล้านบาท] โดยมีแหล่งที่มาของเงิน ประกอบด้วย (1) รายได้รัฐบาล จำนวน 10,000 ล้านบาท และ (2) งบประมาณขาดดุล จำนวน 112,000 ล้านบาท </w:t>
      </w:r>
    </w:p>
    <w:p w:rsidR="006B3476" w:rsidRPr="00840C20" w:rsidRDefault="006B3476" w:rsidP="00840C20">
      <w:pPr>
        <w:spacing w:after="0" w:line="340" w:lineRule="exact"/>
        <w:contextualSpacing/>
        <w:jc w:val="thaiDistribute"/>
        <w:rPr>
          <w:rFonts w:ascii="TH SarabunPSK" w:hAnsi="TH SarabunPSK" w:cs="TH SarabunPSK"/>
          <w:b/>
          <w:bCs/>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t xml:space="preserve"> </w:t>
      </w:r>
      <w:r w:rsidRPr="00840C20">
        <w:rPr>
          <w:rFonts w:ascii="TH SarabunPSK" w:hAnsi="TH SarabunPSK" w:cs="TH SarabunPSK"/>
          <w:sz w:val="32"/>
          <w:szCs w:val="32"/>
          <w:cs/>
        </w:rPr>
        <w:tab/>
      </w:r>
      <w:r w:rsidRPr="00840C20">
        <w:rPr>
          <w:rFonts w:ascii="TH SarabunPSK" w:hAnsi="TH SarabunPSK" w:cs="TH SarabunPSK"/>
          <w:b/>
          <w:bCs/>
          <w:sz w:val="32"/>
          <w:szCs w:val="32"/>
          <w:cs/>
        </w:rPr>
        <w:t xml:space="preserve">สาระสำคัญ </w:t>
      </w:r>
    </w:p>
    <w:p w:rsidR="006B3476" w:rsidRPr="00840C20" w:rsidRDefault="006B3476" w:rsidP="00840C20">
      <w:pPr>
        <w:spacing w:after="0" w:line="340" w:lineRule="exact"/>
        <w:contextualSpacing/>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t>ตามที่คณะรัฐมนตรีได้มีมติเมื่อวันที่ 21 พฤษภาคม 2567 เห็นชอบแนวทางการจัดทำงบประมาณและปฏิทินงบประมาณรายจ่ายเพิ่มเติมประจำปีงบประมาณ พ.ศ. 2567 ซึ่งกำหนดให้คณะรัฐมนตรีพิจารณาให้ความเห็นชอบรายละเอียดงบประมาณรายจ่ายเพิ่มเติมประจำปีงบประมาณ พ.ศ. 2567 ในวันอังคารที่ 18 มิถุนายน 2567 นั้น เพื่อดำเนินการตามนัยมติคณะรัฐมนตรีดังกล่าว สำนักงบประมาณขอเสนอ ดังนี้</w:t>
      </w:r>
    </w:p>
    <w:p w:rsidR="006B3476" w:rsidRPr="00840C20" w:rsidRDefault="006B3476" w:rsidP="00840C20">
      <w:pPr>
        <w:spacing w:after="0" w:line="340" w:lineRule="exact"/>
        <w:contextualSpacing/>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b/>
          <w:bCs/>
          <w:sz w:val="32"/>
          <w:szCs w:val="32"/>
          <w:cs/>
        </w:rPr>
        <w:t>1.</w:t>
      </w:r>
      <w:r w:rsidRPr="00840C20">
        <w:rPr>
          <w:rFonts w:ascii="TH SarabunPSK" w:hAnsi="TH SarabunPSK" w:cs="TH SarabunPSK"/>
          <w:sz w:val="32"/>
          <w:szCs w:val="32"/>
          <w:cs/>
        </w:rPr>
        <w:t xml:space="preserve"> </w:t>
      </w:r>
      <w:r w:rsidRPr="00840C20">
        <w:rPr>
          <w:rFonts w:ascii="TH SarabunPSK" w:hAnsi="TH SarabunPSK" w:cs="TH SarabunPSK"/>
          <w:b/>
          <w:bCs/>
          <w:sz w:val="32"/>
          <w:szCs w:val="32"/>
          <w:cs/>
        </w:rPr>
        <w:t xml:space="preserve">หน่วยรับงบประมาณ เสนอคำของบประมาณรายจ่ายเพิ่มเติมประจำปีงบประมาณ พ.ศ. 2567 </w:t>
      </w:r>
      <w:r w:rsidRPr="00840C20">
        <w:rPr>
          <w:rFonts w:ascii="TH SarabunPSK" w:hAnsi="TH SarabunPSK" w:cs="TH SarabunPSK"/>
          <w:sz w:val="32"/>
          <w:szCs w:val="32"/>
          <w:cs/>
        </w:rPr>
        <w:t>ที่ผ่านความเห็นชอบจากรัฐมนตรีเจ้าสังกัด รวมคำขอทั้งสิ้น จำนวน 122</w:t>
      </w:r>
      <w:r w:rsidRPr="00840C20">
        <w:rPr>
          <w:rFonts w:ascii="TH SarabunPSK" w:hAnsi="TH SarabunPSK" w:cs="TH SarabunPSK"/>
          <w:sz w:val="32"/>
          <w:szCs w:val="32"/>
        </w:rPr>
        <w:t>,</w:t>
      </w:r>
      <w:r w:rsidRPr="00840C20">
        <w:rPr>
          <w:rFonts w:ascii="TH SarabunPSK" w:hAnsi="TH SarabunPSK" w:cs="TH SarabunPSK"/>
          <w:sz w:val="32"/>
          <w:szCs w:val="32"/>
          <w:cs/>
        </w:rPr>
        <w:t>000 ล้านบาท เพื่อการกระตุ้นเศรษฐกิจและสร้างความเข้มแข็งของระบบเศรษฐกิจ สำนักงบประมาณได้พิจารณาถึงเหตุผล ความจำเป็น ความพร้อมของหน่วยรับงบประมาณ และความสอดคล้องกับแนวทางการจัดทำงบประมาณรายจ่ายเพิ่มเติมประจำปีงบประมาณ พ.ศ. 2567 โดยให้ความสำคัญกับการดำเนินการตามนโยบายสำคัญของรัฐบาลเพื่อเติมเงินในระบบเศรษฐกิจอย่างทั่วถึง กระจายไปทุกพื้นที่ให้หมุนเวียนในระบบเศรษฐกิจถึงระดับฐานราก เพื่อยกระดับคุณภาพชีวิตและสร้างโอกาสในการประกอบอาชีพของประชาชนและภาคธุรกิจ โดยดำเนินการตามมติคณะรัฐมนตรีเมื่อวันที่ 21 พฤษภาคม 2567 ที่ให้ความเห็นชอบแนวทางการจัดทำงบประมาณรายจ่ายเพิ่มเติมและปฏิทินงบประมาณรายจ่ายเพิ่มเติมประจำปีงบประมาณ พ.ศ. 2567 และมติคณะรัฐมนตรีเมื่อวันที่ 4 มิถุนายน 2567 ที่ให้ความเห็นชอบวงเงินงบประมาณรายจ่ายเพิ่มเติม ประจำปีงบประมาณ พ.ศ. 2567 เพื่อดำเนินโครงการเติมเงิน 10</w:t>
      </w:r>
      <w:r w:rsidRPr="00840C20">
        <w:rPr>
          <w:rFonts w:ascii="TH SarabunPSK" w:hAnsi="TH SarabunPSK" w:cs="TH SarabunPSK"/>
          <w:sz w:val="32"/>
          <w:szCs w:val="32"/>
        </w:rPr>
        <w:t>,</w:t>
      </w:r>
      <w:r w:rsidRPr="00840C20">
        <w:rPr>
          <w:rFonts w:ascii="TH SarabunPSK" w:hAnsi="TH SarabunPSK" w:cs="TH SarabunPSK"/>
          <w:sz w:val="32"/>
          <w:szCs w:val="32"/>
          <w:cs/>
        </w:rPr>
        <w:t xml:space="preserve">000 บาท ผ่าน </w:t>
      </w:r>
      <w:r w:rsidRPr="00840C20">
        <w:rPr>
          <w:rFonts w:ascii="TH SarabunPSK" w:hAnsi="TH SarabunPSK" w:cs="TH SarabunPSK"/>
          <w:sz w:val="32"/>
          <w:szCs w:val="32"/>
        </w:rPr>
        <w:t xml:space="preserve">Digital Wallet </w:t>
      </w:r>
      <w:r w:rsidRPr="00840C20">
        <w:rPr>
          <w:rFonts w:ascii="TH SarabunPSK" w:hAnsi="TH SarabunPSK" w:cs="TH SarabunPSK"/>
          <w:sz w:val="32"/>
          <w:szCs w:val="32"/>
          <w:cs/>
        </w:rPr>
        <w:t>ทั้งนี้ เพื่อเป็นการดำเนินการให้สอดคล้องตามมาตรา 21 แห่งพระราชบัญญัติวินัยการเงินการคลังของรัฐ พ.ศ. 2561 ซึ่งกำหนดให้การจัดทำงบประมาณรายจ่ายเพิ่มเติม ให้กระทำได้เมื่อมีเหตุผลและความจำเป็นที่ต้องใช้จ่ายเงินระหว่างปีงบประมาณ โดยไม่สามารถรองบประมาณรายจ่ายประจำปีงบประมาณถัดไปได้และให้ระบุที่มาของเงินที่จะใช้จ่ายตามงบประมาณรายจ่ายเพิ่มเติมด้วย ดังนั้น การดำเนินโครงการเติมเงิน 10</w:t>
      </w:r>
      <w:r w:rsidRPr="00840C20">
        <w:rPr>
          <w:rFonts w:ascii="TH SarabunPSK" w:hAnsi="TH SarabunPSK" w:cs="TH SarabunPSK"/>
          <w:sz w:val="32"/>
          <w:szCs w:val="32"/>
        </w:rPr>
        <w:t>,</w:t>
      </w:r>
      <w:r w:rsidRPr="00840C20">
        <w:rPr>
          <w:rFonts w:ascii="TH SarabunPSK" w:hAnsi="TH SarabunPSK" w:cs="TH SarabunPSK"/>
          <w:sz w:val="32"/>
          <w:szCs w:val="32"/>
          <w:cs/>
        </w:rPr>
        <w:t xml:space="preserve">000 บาท ผ่าน </w:t>
      </w:r>
      <w:r w:rsidRPr="00840C20">
        <w:rPr>
          <w:rFonts w:ascii="TH SarabunPSK" w:hAnsi="TH SarabunPSK" w:cs="TH SarabunPSK"/>
          <w:sz w:val="32"/>
          <w:szCs w:val="32"/>
        </w:rPr>
        <w:t xml:space="preserve">Digital Wallet </w:t>
      </w:r>
      <w:r w:rsidRPr="00840C20">
        <w:rPr>
          <w:rFonts w:ascii="TH SarabunPSK" w:hAnsi="TH SarabunPSK" w:cs="TH SarabunPSK"/>
          <w:sz w:val="32"/>
          <w:szCs w:val="32"/>
          <w:cs/>
        </w:rPr>
        <w:t>ดังกล่าว จะต้องลงทะเบียนผู้มีสิทธิเข้าร่วมโครงการใช้จ่ายให้ทันภายในวันที่ 30 กันยายน 2567 ซึ่งมติคณะรัฐมนตรีเมื่อวันที่ 23 เมษายน 2567 ได้กำหนดคุณสมบัติกลุ่มเป้าหมายประชาชนที่จะเข้าร่วมโครงการฯ จะต้องเป็นผู้มีอายุเกิน 16 ปี ณ เดือนที่มีการลงทะเบียน สัญชาติไทย มีที่อยู่ในทะเบียนบ้าน ไม่เป็นผู้มีเงินได้พึงประเมินเกิน 840</w:t>
      </w:r>
      <w:r w:rsidRPr="00840C20">
        <w:rPr>
          <w:rFonts w:ascii="TH SarabunPSK" w:hAnsi="TH SarabunPSK" w:cs="TH SarabunPSK"/>
          <w:sz w:val="32"/>
          <w:szCs w:val="32"/>
        </w:rPr>
        <w:t>,</w:t>
      </w:r>
      <w:r w:rsidRPr="00840C20">
        <w:rPr>
          <w:rFonts w:ascii="TH SarabunPSK" w:hAnsi="TH SarabunPSK" w:cs="TH SarabunPSK"/>
          <w:sz w:val="32"/>
          <w:szCs w:val="32"/>
          <w:cs/>
        </w:rPr>
        <w:t>000 บาทต่อปีภาษี และมีเงินฝากกับธนาคารพาณิชย์และสถาบันการเงินเฉพาะกิจรวมกันไม่เกิน 500</w:t>
      </w:r>
      <w:r w:rsidRPr="00840C20">
        <w:rPr>
          <w:rFonts w:ascii="TH SarabunPSK" w:hAnsi="TH SarabunPSK" w:cs="TH SarabunPSK"/>
          <w:sz w:val="32"/>
          <w:szCs w:val="32"/>
        </w:rPr>
        <w:t>,</w:t>
      </w:r>
      <w:r w:rsidRPr="00840C20">
        <w:rPr>
          <w:rFonts w:ascii="TH SarabunPSK" w:hAnsi="TH SarabunPSK" w:cs="TH SarabunPSK"/>
          <w:sz w:val="32"/>
          <w:szCs w:val="32"/>
          <w:cs/>
        </w:rPr>
        <w:t xml:space="preserve">000 บาท ทั้งนี้ เพื่อให้สามารถใช้จ่ายงบประมาณรายจ่ายเพิ่มเติมประจำปีงบประมาณ พ.ศ. 2567 ได้ตามวัตถุประสงค์และสอดคล้องกับสถานการณ์ภายในปีงบประมาณ พ.ศ. 2567 จึงอาจพิจารณาผู้มีสิทธิเข้าร่วมโครงการที่เป็นประชาชนกลุ่มเปราะบาง ซึ่งเป็นส่วนหนึ่งของกลุ่มเป้าหมายในโครงการ </w:t>
      </w:r>
      <w:r w:rsidRPr="00840C20">
        <w:rPr>
          <w:rFonts w:ascii="TH SarabunPSK" w:hAnsi="TH SarabunPSK" w:cs="TH SarabunPSK"/>
          <w:sz w:val="32"/>
          <w:szCs w:val="32"/>
        </w:rPr>
        <w:t xml:space="preserve">Digital Wallet </w:t>
      </w:r>
      <w:r w:rsidRPr="00840C20">
        <w:rPr>
          <w:rFonts w:ascii="TH SarabunPSK" w:hAnsi="TH SarabunPSK" w:cs="TH SarabunPSK"/>
          <w:sz w:val="32"/>
          <w:szCs w:val="32"/>
          <w:cs/>
        </w:rPr>
        <w:t>ทั้งนี้ งบประมาณรายจ่ายเพิ่มเติมประจำปีงบประมาณ พ.ศ. 2567 ได้ดำเนินการตามพระราชบัญญัติวินัยการเงินการคลังของรัฐ พ.ศ. 2561 พระราชบัญญัติวิธีการงบประมาณ พ.ศ. 2561 รวมทั้งกฎหมาย ระเบียบ และมติคณะรัฐมนตรีที่เกี่ยวข้องครบถ้วนแล้ว</w:t>
      </w:r>
    </w:p>
    <w:p w:rsidR="006B3476" w:rsidRPr="00840C20" w:rsidRDefault="006B3476" w:rsidP="00840C20">
      <w:pPr>
        <w:spacing w:after="0" w:line="340" w:lineRule="exact"/>
        <w:contextualSpacing/>
        <w:jc w:val="thaiDistribute"/>
        <w:rPr>
          <w:rFonts w:ascii="TH SarabunPSK" w:hAnsi="TH SarabunPSK" w:cs="TH SarabunPSK"/>
          <w:b/>
          <w:bCs/>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b/>
          <w:bCs/>
          <w:sz w:val="32"/>
          <w:szCs w:val="32"/>
          <w:cs/>
        </w:rPr>
        <w:t>2. วงเงินและโครงสร้างงบประมาณรายจ่ายเพิ่มเติมประจำปีงบประมาณ พ.ศ. 2567</w:t>
      </w:r>
    </w:p>
    <w:p w:rsidR="006B3476" w:rsidRPr="00840C20" w:rsidRDefault="006B3476" w:rsidP="00840C20">
      <w:pPr>
        <w:spacing w:after="0" w:line="340" w:lineRule="exact"/>
        <w:contextualSpacing/>
        <w:jc w:val="thaiDistribute"/>
        <w:rPr>
          <w:rFonts w:ascii="TH SarabunPSK" w:hAnsi="TH SarabunPSK" w:cs="TH SarabunPSK"/>
          <w:sz w:val="32"/>
          <w:szCs w:val="32"/>
        </w:rPr>
      </w:pPr>
      <w:r w:rsidRPr="00840C20">
        <w:rPr>
          <w:rFonts w:ascii="TH SarabunPSK" w:hAnsi="TH SarabunPSK" w:cs="TH SarabunPSK"/>
          <w:sz w:val="32"/>
          <w:szCs w:val="32"/>
          <w:cs/>
        </w:rPr>
        <w:lastRenderedPageBreak/>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t>วงเงินงบประมาณรายจ่ายเพิ่มเติมประจำปีงบประมาณ พ.ศ. 2567 ตามที่คณะรัฐมนตรีได้มีมติเห็นชอบเมื่อวันที่ 4 มิถุนายน 2567 จำนวน 122</w:t>
      </w:r>
      <w:r w:rsidRPr="00840C20">
        <w:rPr>
          <w:rFonts w:ascii="TH SarabunPSK" w:hAnsi="TH SarabunPSK" w:cs="TH SarabunPSK"/>
          <w:sz w:val="32"/>
          <w:szCs w:val="32"/>
        </w:rPr>
        <w:t>,</w:t>
      </w:r>
      <w:r w:rsidRPr="00840C20">
        <w:rPr>
          <w:rFonts w:ascii="TH SarabunPSK" w:hAnsi="TH SarabunPSK" w:cs="TH SarabunPSK"/>
          <w:sz w:val="32"/>
          <w:szCs w:val="32"/>
          <w:cs/>
        </w:rPr>
        <w:t>000 ล้านบาท เมื่อรวมกับงบประมาณรายจ่ายประจำปีงบประมาณ พ.ศ. 2567 จํานวน 3,480</w:t>
      </w:r>
      <w:r w:rsidRPr="00840C20">
        <w:rPr>
          <w:rFonts w:ascii="TH SarabunPSK" w:hAnsi="TH SarabunPSK" w:cs="TH SarabunPSK"/>
          <w:sz w:val="32"/>
          <w:szCs w:val="32"/>
        </w:rPr>
        <w:t>,</w:t>
      </w:r>
      <w:r w:rsidRPr="00840C20">
        <w:rPr>
          <w:rFonts w:ascii="TH SarabunPSK" w:hAnsi="TH SarabunPSK" w:cs="TH SarabunPSK"/>
          <w:sz w:val="32"/>
          <w:szCs w:val="32"/>
          <w:cs/>
        </w:rPr>
        <w:t>000 ล้านบาท รวมเป็นวงเงินทั้งสิ้น 3</w:t>
      </w:r>
      <w:r w:rsidRPr="00840C20">
        <w:rPr>
          <w:rFonts w:ascii="TH SarabunPSK" w:hAnsi="TH SarabunPSK" w:cs="TH SarabunPSK"/>
          <w:sz w:val="32"/>
          <w:szCs w:val="32"/>
        </w:rPr>
        <w:t>,</w:t>
      </w:r>
      <w:r w:rsidRPr="00840C20">
        <w:rPr>
          <w:rFonts w:ascii="TH SarabunPSK" w:hAnsi="TH SarabunPSK" w:cs="TH SarabunPSK"/>
          <w:sz w:val="32"/>
          <w:szCs w:val="32"/>
          <w:cs/>
        </w:rPr>
        <w:t>602</w:t>
      </w:r>
      <w:r w:rsidRPr="00840C20">
        <w:rPr>
          <w:rFonts w:ascii="TH SarabunPSK" w:hAnsi="TH SarabunPSK" w:cs="TH SarabunPSK"/>
          <w:sz w:val="32"/>
          <w:szCs w:val="32"/>
        </w:rPr>
        <w:t>,</w:t>
      </w:r>
      <w:r w:rsidRPr="00840C20">
        <w:rPr>
          <w:rFonts w:ascii="TH SarabunPSK" w:hAnsi="TH SarabunPSK" w:cs="TH SarabunPSK"/>
          <w:sz w:val="32"/>
          <w:szCs w:val="32"/>
          <w:cs/>
        </w:rPr>
        <w:t>000 ล้านบาท เพิ่มขึ้นจากปีงบประมาณ พ.ศ. 2566 จํานวน 417</w:t>
      </w:r>
      <w:r w:rsidRPr="00840C20">
        <w:rPr>
          <w:rFonts w:ascii="TH SarabunPSK" w:hAnsi="TH SarabunPSK" w:cs="TH SarabunPSK"/>
          <w:sz w:val="32"/>
          <w:szCs w:val="32"/>
        </w:rPr>
        <w:t>,</w:t>
      </w:r>
      <w:r w:rsidRPr="00840C20">
        <w:rPr>
          <w:rFonts w:ascii="TH SarabunPSK" w:hAnsi="TH SarabunPSK" w:cs="TH SarabunPSK"/>
          <w:sz w:val="32"/>
          <w:szCs w:val="32"/>
          <w:cs/>
        </w:rPr>
        <w:t xml:space="preserve">000 ล้านบาท หรือเพิ่มขึ้นร้อยละ 13.1 ประกอบด้วย  </w:t>
      </w:r>
    </w:p>
    <w:p w:rsidR="006B3476" w:rsidRPr="00840C20" w:rsidRDefault="006B3476" w:rsidP="00840C20">
      <w:pPr>
        <w:spacing w:after="0" w:line="340" w:lineRule="exact"/>
        <w:contextualSpacing/>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2.1 </w:t>
      </w:r>
      <w:r w:rsidRPr="00840C20">
        <w:rPr>
          <w:rFonts w:ascii="TH SarabunPSK" w:hAnsi="TH SarabunPSK" w:cs="TH SarabunPSK"/>
          <w:b/>
          <w:bCs/>
          <w:sz w:val="32"/>
          <w:szCs w:val="32"/>
          <w:cs/>
        </w:rPr>
        <w:t>โครงสร้างงบประมาณรายจ่าย</w:t>
      </w:r>
      <w:r w:rsidRPr="00840C20">
        <w:rPr>
          <w:rFonts w:ascii="TH SarabunPSK" w:hAnsi="TH SarabunPSK" w:cs="TH SarabunPSK"/>
          <w:sz w:val="32"/>
          <w:szCs w:val="32"/>
          <w:cs/>
        </w:rPr>
        <w:t xml:space="preserve"> ประกอบด้วยประมาณการรายจ่าย ดังต่อไปนี้</w:t>
      </w:r>
    </w:p>
    <w:p w:rsidR="006B3476" w:rsidRPr="00840C20" w:rsidRDefault="006B3476" w:rsidP="00840C20">
      <w:pPr>
        <w:spacing w:after="0" w:line="340" w:lineRule="exact"/>
        <w:contextualSpacing/>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rPr>
        <w:tab/>
      </w:r>
      <w:r w:rsidRPr="00840C20">
        <w:rPr>
          <w:rFonts w:ascii="TH SarabunPSK" w:hAnsi="TH SarabunPSK" w:cs="TH SarabunPSK"/>
          <w:sz w:val="32"/>
          <w:szCs w:val="32"/>
        </w:rPr>
        <w:tab/>
      </w:r>
      <w:r w:rsidRPr="00840C20">
        <w:rPr>
          <w:rFonts w:ascii="TH SarabunPSK" w:hAnsi="TH SarabunPSK" w:cs="TH SarabunPSK"/>
          <w:sz w:val="32"/>
          <w:szCs w:val="32"/>
        </w:rPr>
        <w:tab/>
      </w:r>
      <w:r w:rsidRPr="00840C20">
        <w:rPr>
          <w:rFonts w:ascii="TH SarabunPSK" w:hAnsi="TH SarabunPSK" w:cs="TH SarabunPSK"/>
          <w:sz w:val="32"/>
          <w:szCs w:val="32"/>
        </w:rPr>
        <w:tab/>
      </w:r>
      <w:r w:rsidRPr="00840C20">
        <w:rPr>
          <w:rFonts w:ascii="TH SarabunPSK" w:hAnsi="TH SarabunPSK" w:cs="TH SarabunPSK"/>
          <w:sz w:val="32"/>
          <w:szCs w:val="32"/>
          <w:cs/>
        </w:rPr>
        <w:t>(1) รายจ่ายประจำ จำนวน 24</w:t>
      </w:r>
      <w:r w:rsidRPr="00840C20">
        <w:rPr>
          <w:rFonts w:ascii="TH SarabunPSK" w:hAnsi="TH SarabunPSK" w:cs="TH SarabunPSK"/>
          <w:sz w:val="32"/>
          <w:szCs w:val="32"/>
        </w:rPr>
        <w:t>,</w:t>
      </w:r>
      <w:r w:rsidRPr="00840C20">
        <w:rPr>
          <w:rFonts w:ascii="TH SarabunPSK" w:hAnsi="TH SarabunPSK" w:cs="TH SarabunPSK"/>
          <w:sz w:val="32"/>
          <w:szCs w:val="32"/>
          <w:cs/>
        </w:rPr>
        <w:t>400 ล้านบาท เมื่อรวมกับรายจ่ายประจำตามพระราชบัญญัติงบประมาณรายจ่ายประจำปีงบประมาณ พ.ศ. 2567 จำนวน 2</w:t>
      </w:r>
      <w:r w:rsidRPr="00840C20">
        <w:rPr>
          <w:rFonts w:ascii="TH SarabunPSK" w:hAnsi="TH SarabunPSK" w:cs="TH SarabunPSK"/>
          <w:sz w:val="32"/>
          <w:szCs w:val="32"/>
        </w:rPr>
        <w:t>,</w:t>
      </w:r>
      <w:r w:rsidRPr="00840C20">
        <w:rPr>
          <w:rFonts w:ascii="TH SarabunPSK" w:hAnsi="TH SarabunPSK" w:cs="TH SarabunPSK"/>
          <w:sz w:val="32"/>
          <w:szCs w:val="32"/>
          <w:cs/>
        </w:rPr>
        <w:t>540</w:t>
      </w:r>
      <w:r w:rsidRPr="00840C20">
        <w:rPr>
          <w:rFonts w:ascii="TH SarabunPSK" w:hAnsi="TH SarabunPSK" w:cs="TH SarabunPSK"/>
          <w:sz w:val="32"/>
          <w:szCs w:val="32"/>
        </w:rPr>
        <w:t>,</w:t>
      </w:r>
      <w:r w:rsidRPr="00840C20">
        <w:rPr>
          <w:rFonts w:ascii="TH SarabunPSK" w:hAnsi="TH SarabunPSK" w:cs="TH SarabunPSK"/>
          <w:sz w:val="32"/>
          <w:szCs w:val="32"/>
          <w:cs/>
        </w:rPr>
        <w:t>468.6 ล้านบาท จะทำให้มีรายจ่ายประจำ จำนวน 2</w:t>
      </w:r>
      <w:r w:rsidRPr="00840C20">
        <w:rPr>
          <w:rFonts w:ascii="TH SarabunPSK" w:hAnsi="TH SarabunPSK" w:cs="TH SarabunPSK"/>
          <w:sz w:val="32"/>
          <w:szCs w:val="32"/>
        </w:rPr>
        <w:t>,</w:t>
      </w:r>
      <w:r w:rsidRPr="00840C20">
        <w:rPr>
          <w:rFonts w:ascii="TH SarabunPSK" w:hAnsi="TH SarabunPSK" w:cs="TH SarabunPSK"/>
          <w:sz w:val="32"/>
          <w:szCs w:val="32"/>
          <w:cs/>
        </w:rPr>
        <w:t>564</w:t>
      </w:r>
      <w:r w:rsidRPr="00840C20">
        <w:rPr>
          <w:rFonts w:ascii="TH SarabunPSK" w:hAnsi="TH SarabunPSK" w:cs="TH SarabunPSK"/>
          <w:sz w:val="32"/>
          <w:szCs w:val="32"/>
        </w:rPr>
        <w:t>,</w:t>
      </w:r>
      <w:r w:rsidRPr="00840C20">
        <w:rPr>
          <w:rFonts w:ascii="TH SarabunPSK" w:hAnsi="TH SarabunPSK" w:cs="TH SarabunPSK"/>
          <w:sz w:val="32"/>
          <w:szCs w:val="32"/>
          <w:cs/>
        </w:rPr>
        <w:t>868.6 ล้านบาท เพิ่มขึ้นจากปีงบประมาณ พ.ศ. 2566 จำนวน 162</w:t>
      </w:r>
      <w:r w:rsidRPr="00840C20">
        <w:rPr>
          <w:rFonts w:ascii="TH SarabunPSK" w:hAnsi="TH SarabunPSK" w:cs="TH SarabunPSK"/>
          <w:sz w:val="32"/>
          <w:szCs w:val="32"/>
        </w:rPr>
        <w:t>,</w:t>
      </w:r>
      <w:r w:rsidRPr="00840C20">
        <w:rPr>
          <w:rFonts w:ascii="TH SarabunPSK" w:hAnsi="TH SarabunPSK" w:cs="TH SarabunPSK"/>
          <w:sz w:val="32"/>
          <w:szCs w:val="32"/>
          <w:cs/>
        </w:rPr>
        <w:t>328.9 ล้านบาท หรือเพิ่มขึ้นร้อยละ 6.8 และคิดเป็นสัดส่วนร้อยละ 71.2 ของวงเงินงบประมาณรวม ลดลงจากปีงบประมาณ พ.ศ. 2566 ซึ่งมีสัดส่วนร้อยละ 75.4</w:t>
      </w:r>
    </w:p>
    <w:p w:rsidR="006B3476" w:rsidRPr="00840C20" w:rsidRDefault="006B3476" w:rsidP="00840C20">
      <w:pPr>
        <w:spacing w:after="0" w:line="340" w:lineRule="exact"/>
        <w:contextualSpacing/>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rPr>
        <w:tab/>
      </w:r>
      <w:r w:rsidRPr="00840C20">
        <w:rPr>
          <w:rFonts w:ascii="TH SarabunPSK" w:hAnsi="TH SarabunPSK" w:cs="TH SarabunPSK"/>
          <w:sz w:val="32"/>
          <w:szCs w:val="32"/>
        </w:rPr>
        <w:tab/>
      </w:r>
      <w:r w:rsidRPr="00840C20">
        <w:rPr>
          <w:rFonts w:ascii="TH SarabunPSK" w:hAnsi="TH SarabunPSK" w:cs="TH SarabunPSK"/>
          <w:sz w:val="32"/>
          <w:szCs w:val="32"/>
        </w:rPr>
        <w:tab/>
      </w:r>
      <w:r w:rsidRPr="00840C20">
        <w:rPr>
          <w:rFonts w:ascii="TH SarabunPSK" w:hAnsi="TH SarabunPSK" w:cs="TH SarabunPSK"/>
          <w:sz w:val="32"/>
          <w:szCs w:val="32"/>
        </w:rPr>
        <w:tab/>
      </w:r>
      <w:r w:rsidRPr="00840C20">
        <w:rPr>
          <w:rFonts w:ascii="TH SarabunPSK" w:hAnsi="TH SarabunPSK" w:cs="TH SarabunPSK"/>
          <w:sz w:val="32"/>
          <w:szCs w:val="32"/>
          <w:cs/>
        </w:rPr>
        <w:t>(2) รายจ่ายลงทุน จำนวน 97</w:t>
      </w:r>
      <w:r w:rsidRPr="00840C20">
        <w:rPr>
          <w:rFonts w:ascii="TH SarabunPSK" w:hAnsi="TH SarabunPSK" w:cs="TH SarabunPSK"/>
          <w:sz w:val="32"/>
          <w:szCs w:val="32"/>
        </w:rPr>
        <w:t>,</w:t>
      </w:r>
      <w:r w:rsidRPr="00840C20">
        <w:rPr>
          <w:rFonts w:ascii="TH SarabunPSK" w:hAnsi="TH SarabunPSK" w:cs="TH SarabunPSK"/>
          <w:sz w:val="32"/>
          <w:szCs w:val="32"/>
          <w:cs/>
        </w:rPr>
        <w:t>600 ล้านบาท เมื่อรวมกับรายจ่ายลงทุนตามพระราชบัญญัติงบประมาณรายจ่ายประจำปีงบประมาณ พ.ศ. 2567 จำนวน 710</w:t>
      </w:r>
      <w:r w:rsidRPr="00840C20">
        <w:rPr>
          <w:rFonts w:ascii="TH SarabunPSK" w:hAnsi="TH SarabunPSK" w:cs="TH SarabunPSK"/>
          <w:sz w:val="32"/>
          <w:szCs w:val="32"/>
        </w:rPr>
        <w:t>,</w:t>
      </w:r>
      <w:r w:rsidRPr="00840C20">
        <w:rPr>
          <w:rFonts w:ascii="TH SarabunPSK" w:hAnsi="TH SarabunPSK" w:cs="TH SarabunPSK"/>
          <w:sz w:val="32"/>
          <w:szCs w:val="32"/>
          <w:cs/>
        </w:rPr>
        <w:t>080.5 ล้านบาท จะทำให้มีรายจ่ายลงทุน จำนวน 807</w:t>
      </w:r>
      <w:r w:rsidRPr="00840C20">
        <w:rPr>
          <w:rFonts w:ascii="TH SarabunPSK" w:hAnsi="TH SarabunPSK" w:cs="TH SarabunPSK"/>
          <w:sz w:val="32"/>
          <w:szCs w:val="32"/>
        </w:rPr>
        <w:t>,</w:t>
      </w:r>
      <w:r w:rsidRPr="00840C20">
        <w:rPr>
          <w:rFonts w:ascii="TH SarabunPSK" w:hAnsi="TH SarabunPSK" w:cs="TH SarabunPSK"/>
          <w:sz w:val="32"/>
          <w:szCs w:val="32"/>
          <w:cs/>
        </w:rPr>
        <w:t>680.5 ล้านบาท เพิ่มขึ้นจากปีงบประมาณ พ.ศ. 2566 จำนวน 118</w:t>
      </w:r>
      <w:r w:rsidRPr="00840C20">
        <w:rPr>
          <w:rFonts w:ascii="TH SarabunPSK" w:hAnsi="TH SarabunPSK" w:cs="TH SarabunPSK"/>
          <w:sz w:val="32"/>
          <w:szCs w:val="32"/>
        </w:rPr>
        <w:t>,</w:t>
      </w:r>
      <w:r w:rsidRPr="00840C20">
        <w:rPr>
          <w:rFonts w:ascii="TH SarabunPSK" w:hAnsi="TH SarabunPSK" w:cs="TH SarabunPSK"/>
          <w:sz w:val="32"/>
          <w:szCs w:val="32"/>
          <w:cs/>
        </w:rPr>
        <w:t>200.6 ล้านบาท หรือเพิ่มขึ้นร้อยละ 17.1 และคิดเป็นสัดส่วนร้อยละ 22.4 ของวงเงินงบประมาณรวม เพิ่มขึ้นจากปีงบประมาณ พ.ศ. 2566 ซึ่งมีสัดส่วนร้อยละ 21.7</w:t>
      </w:r>
    </w:p>
    <w:p w:rsidR="006B3476" w:rsidRPr="00840C20" w:rsidRDefault="006B3476" w:rsidP="00840C20">
      <w:pPr>
        <w:spacing w:after="0" w:line="340" w:lineRule="exact"/>
        <w:contextualSpacing/>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2.2 </w:t>
      </w:r>
      <w:r w:rsidRPr="00840C20">
        <w:rPr>
          <w:rFonts w:ascii="TH SarabunPSK" w:hAnsi="TH SarabunPSK" w:cs="TH SarabunPSK"/>
          <w:b/>
          <w:bCs/>
          <w:sz w:val="32"/>
          <w:szCs w:val="32"/>
          <w:cs/>
        </w:rPr>
        <w:t>รายได้รัฐบาล</w:t>
      </w:r>
      <w:r w:rsidRPr="00840C20">
        <w:rPr>
          <w:rFonts w:ascii="TH SarabunPSK" w:hAnsi="TH SarabunPSK" w:cs="TH SarabunPSK"/>
          <w:sz w:val="32"/>
          <w:szCs w:val="32"/>
          <w:cs/>
        </w:rPr>
        <w:t xml:space="preserve"> จำนวน 10</w:t>
      </w:r>
      <w:r w:rsidRPr="00840C20">
        <w:rPr>
          <w:rFonts w:ascii="TH SarabunPSK" w:hAnsi="TH SarabunPSK" w:cs="TH SarabunPSK"/>
          <w:sz w:val="32"/>
          <w:szCs w:val="32"/>
        </w:rPr>
        <w:t>,</w:t>
      </w:r>
      <w:r w:rsidRPr="00840C20">
        <w:rPr>
          <w:rFonts w:ascii="TH SarabunPSK" w:hAnsi="TH SarabunPSK" w:cs="TH SarabunPSK"/>
          <w:sz w:val="32"/>
          <w:szCs w:val="32"/>
          <w:cs/>
        </w:rPr>
        <w:t>000 ล้านบาท เมื่อรวมกับรายได้รัฐบาลสุทธิปีงบประมาณ พ.ศ. 2567 ตามมติคณะรัฐมนตรีเมื่อวันที่ 18 กันยายน 2566 ที่กำหนดไว้ จำนวน 2</w:t>
      </w:r>
      <w:r w:rsidRPr="00840C20">
        <w:rPr>
          <w:rFonts w:ascii="TH SarabunPSK" w:hAnsi="TH SarabunPSK" w:cs="TH SarabunPSK"/>
          <w:sz w:val="32"/>
          <w:szCs w:val="32"/>
        </w:rPr>
        <w:t>,</w:t>
      </w:r>
      <w:r w:rsidRPr="00840C20">
        <w:rPr>
          <w:rFonts w:ascii="TH SarabunPSK" w:hAnsi="TH SarabunPSK" w:cs="TH SarabunPSK"/>
          <w:sz w:val="32"/>
          <w:szCs w:val="32"/>
          <w:cs/>
        </w:rPr>
        <w:t>787</w:t>
      </w:r>
      <w:r w:rsidRPr="00840C20">
        <w:rPr>
          <w:rFonts w:ascii="TH SarabunPSK" w:hAnsi="TH SarabunPSK" w:cs="TH SarabunPSK"/>
          <w:sz w:val="32"/>
          <w:szCs w:val="32"/>
        </w:rPr>
        <w:t>,</w:t>
      </w:r>
      <w:r w:rsidRPr="00840C20">
        <w:rPr>
          <w:rFonts w:ascii="TH SarabunPSK" w:hAnsi="TH SarabunPSK" w:cs="TH SarabunPSK"/>
          <w:sz w:val="32"/>
          <w:szCs w:val="32"/>
          <w:cs/>
        </w:rPr>
        <w:t>000 ล้านบาท จะทำให้มีรายได้สุทธิทั้งสิ้น จำนวน 2</w:t>
      </w:r>
      <w:r w:rsidRPr="00840C20">
        <w:rPr>
          <w:rFonts w:ascii="TH SarabunPSK" w:hAnsi="TH SarabunPSK" w:cs="TH SarabunPSK"/>
          <w:sz w:val="32"/>
          <w:szCs w:val="32"/>
        </w:rPr>
        <w:t>,</w:t>
      </w:r>
      <w:r w:rsidRPr="00840C20">
        <w:rPr>
          <w:rFonts w:ascii="TH SarabunPSK" w:hAnsi="TH SarabunPSK" w:cs="TH SarabunPSK"/>
          <w:sz w:val="32"/>
          <w:szCs w:val="32"/>
          <w:cs/>
        </w:rPr>
        <w:t>797</w:t>
      </w:r>
      <w:r w:rsidRPr="00840C20">
        <w:rPr>
          <w:rFonts w:ascii="TH SarabunPSK" w:hAnsi="TH SarabunPSK" w:cs="TH SarabunPSK"/>
          <w:sz w:val="32"/>
          <w:szCs w:val="32"/>
        </w:rPr>
        <w:t>,</w:t>
      </w:r>
      <w:r w:rsidRPr="00840C20">
        <w:rPr>
          <w:rFonts w:ascii="TH SarabunPSK" w:hAnsi="TH SarabunPSK" w:cs="TH SarabunPSK"/>
          <w:sz w:val="32"/>
          <w:szCs w:val="32"/>
          <w:cs/>
        </w:rPr>
        <w:t>000 ล้านบาท เพิ่มขึ้นจากปีงบประมาณ พ.ศ. 2566 จำนวน 307</w:t>
      </w:r>
      <w:r w:rsidRPr="00840C20">
        <w:rPr>
          <w:rFonts w:ascii="TH SarabunPSK" w:hAnsi="TH SarabunPSK" w:cs="TH SarabunPSK"/>
          <w:sz w:val="32"/>
          <w:szCs w:val="32"/>
        </w:rPr>
        <w:t>,</w:t>
      </w:r>
      <w:r w:rsidRPr="00840C20">
        <w:rPr>
          <w:rFonts w:ascii="TH SarabunPSK" w:hAnsi="TH SarabunPSK" w:cs="TH SarabunPSK"/>
          <w:sz w:val="32"/>
          <w:szCs w:val="32"/>
          <w:cs/>
        </w:rPr>
        <w:t>000 ล้านบาท หรือเพิ่มขึ้นร้อยละ 12.3 คิดเป็นสัดส่วนร้อยละ 15.1 ของผลิตภัณฑ์มวลรวมในประเทศ</w:t>
      </w:r>
    </w:p>
    <w:p w:rsidR="006B3476" w:rsidRPr="00840C20" w:rsidRDefault="006B3476" w:rsidP="00840C20">
      <w:pPr>
        <w:spacing w:after="0" w:line="340" w:lineRule="exact"/>
        <w:contextualSpacing/>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2.3 </w:t>
      </w:r>
      <w:r w:rsidRPr="00840C20">
        <w:rPr>
          <w:rFonts w:ascii="TH SarabunPSK" w:hAnsi="TH SarabunPSK" w:cs="TH SarabunPSK"/>
          <w:b/>
          <w:bCs/>
          <w:sz w:val="32"/>
          <w:szCs w:val="32"/>
          <w:cs/>
        </w:rPr>
        <w:t>งบประมาณขาดดุล</w:t>
      </w:r>
      <w:r w:rsidRPr="00840C20">
        <w:rPr>
          <w:rFonts w:ascii="TH SarabunPSK" w:hAnsi="TH SarabunPSK" w:cs="TH SarabunPSK"/>
          <w:sz w:val="32"/>
          <w:szCs w:val="32"/>
          <w:cs/>
        </w:rPr>
        <w:t xml:space="preserve"> จำนวน 112</w:t>
      </w:r>
      <w:r w:rsidRPr="00840C20">
        <w:rPr>
          <w:rFonts w:ascii="TH SarabunPSK" w:hAnsi="TH SarabunPSK" w:cs="TH SarabunPSK"/>
          <w:sz w:val="32"/>
          <w:szCs w:val="32"/>
        </w:rPr>
        <w:t>,</w:t>
      </w:r>
      <w:r w:rsidRPr="00840C20">
        <w:rPr>
          <w:rFonts w:ascii="TH SarabunPSK" w:hAnsi="TH SarabunPSK" w:cs="TH SarabunPSK"/>
          <w:sz w:val="32"/>
          <w:szCs w:val="32"/>
          <w:cs/>
        </w:rPr>
        <w:t>000 ล้านบาท เมื่อรวมกับประมาณการขาดดุล ปีงบประมาณ พ.ศ. 2567 ตามมติคณะรัฐมนตรีเมื่อวันที่ 18 กันยายน 2566 ที่กำหนดไว้ จำนวน 693</w:t>
      </w:r>
      <w:r w:rsidRPr="00840C20">
        <w:rPr>
          <w:rFonts w:ascii="TH SarabunPSK" w:hAnsi="TH SarabunPSK" w:cs="TH SarabunPSK"/>
          <w:sz w:val="32"/>
          <w:szCs w:val="32"/>
        </w:rPr>
        <w:t>,</w:t>
      </w:r>
      <w:r w:rsidRPr="00840C20">
        <w:rPr>
          <w:rFonts w:ascii="TH SarabunPSK" w:hAnsi="TH SarabunPSK" w:cs="TH SarabunPSK"/>
          <w:sz w:val="32"/>
          <w:szCs w:val="32"/>
          <w:cs/>
        </w:rPr>
        <w:t>000 ล้านบาท จะมีการขาดดุลงบประมาณทั้งสิ้น จำนวน 805</w:t>
      </w:r>
      <w:r w:rsidRPr="00840C20">
        <w:rPr>
          <w:rFonts w:ascii="TH SarabunPSK" w:hAnsi="TH SarabunPSK" w:cs="TH SarabunPSK"/>
          <w:sz w:val="32"/>
          <w:szCs w:val="32"/>
        </w:rPr>
        <w:t>,</w:t>
      </w:r>
      <w:r w:rsidRPr="00840C20">
        <w:rPr>
          <w:rFonts w:ascii="TH SarabunPSK" w:hAnsi="TH SarabunPSK" w:cs="TH SarabunPSK"/>
          <w:sz w:val="32"/>
          <w:szCs w:val="32"/>
          <w:cs/>
        </w:rPr>
        <w:t>000 ล้านบาท เพิ่มขึ้นจาก ปีงบประมาณ พ.ศ. 2566 จำนวน 110</w:t>
      </w:r>
      <w:r w:rsidRPr="00840C20">
        <w:rPr>
          <w:rFonts w:ascii="TH SarabunPSK" w:hAnsi="TH SarabunPSK" w:cs="TH SarabunPSK"/>
          <w:sz w:val="32"/>
          <w:szCs w:val="32"/>
        </w:rPr>
        <w:t>,</w:t>
      </w:r>
      <w:r w:rsidRPr="00840C20">
        <w:rPr>
          <w:rFonts w:ascii="TH SarabunPSK" w:hAnsi="TH SarabunPSK" w:cs="TH SarabunPSK"/>
          <w:sz w:val="32"/>
          <w:szCs w:val="32"/>
          <w:cs/>
        </w:rPr>
        <w:t>000 ล้านบาท หรือเพิ่มขึ้นร้อยละ 15.8 และคิดเป็นสัดส่วน ร้อยละ 4.3 ของผลิตภัณฑ์มวลรวมในประเทศ</w:t>
      </w:r>
    </w:p>
    <w:p w:rsidR="006B3476" w:rsidRPr="00840C20" w:rsidRDefault="006B3476" w:rsidP="00840C20">
      <w:pPr>
        <w:spacing w:after="0" w:line="340" w:lineRule="exact"/>
        <w:contextualSpacing/>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b/>
          <w:bCs/>
          <w:sz w:val="32"/>
          <w:szCs w:val="32"/>
          <w:cs/>
        </w:rPr>
        <w:t>3. งบประมาณรายจ่ายเพิ่มเติมประจำปีงบประมาณ พ.ศ. 2567</w:t>
      </w:r>
      <w:r w:rsidRPr="00840C20">
        <w:rPr>
          <w:rFonts w:ascii="TH SarabunPSK" w:hAnsi="TH SarabunPSK" w:cs="TH SarabunPSK"/>
          <w:sz w:val="32"/>
          <w:szCs w:val="32"/>
          <w:cs/>
        </w:rPr>
        <w:t xml:space="preserve"> สรุปดังนี้</w:t>
      </w:r>
    </w:p>
    <w:p w:rsidR="006B3476" w:rsidRPr="00840C20" w:rsidRDefault="006B3476" w:rsidP="00840C20">
      <w:pPr>
        <w:spacing w:after="0" w:line="340" w:lineRule="exact"/>
        <w:contextualSpacing/>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b/>
          <w:bCs/>
          <w:sz w:val="32"/>
          <w:szCs w:val="32"/>
          <w:cs/>
        </w:rPr>
        <w:t>3.1 จำแนกตามกลุ่มงบประมาณ</w:t>
      </w:r>
      <w:r w:rsidRPr="00840C20">
        <w:rPr>
          <w:rFonts w:ascii="TH SarabunPSK" w:hAnsi="TH SarabunPSK" w:cs="TH SarabunPSK"/>
          <w:sz w:val="32"/>
          <w:szCs w:val="32"/>
          <w:cs/>
        </w:rPr>
        <w:t xml:space="preserve"> ตามมาตรา 14 ของพระราชบัญญัติวิธีการงบประมาณ พ.ศ. 2561 เป็นกลุ่มงบประมาณรายจ่ายงบกลาง (1 รายการ) วงเงินรวมทั้งสิ้น 122</w:t>
      </w:r>
      <w:r w:rsidRPr="00840C20">
        <w:rPr>
          <w:rFonts w:ascii="TH SarabunPSK" w:hAnsi="TH SarabunPSK" w:cs="TH SarabunPSK"/>
          <w:sz w:val="32"/>
          <w:szCs w:val="32"/>
        </w:rPr>
        <w:t>,</w:t>
      </w:r>
      <w:r w:rsidRPr="00840C20">
        <w:rPr>
          <w:rFonts w:ascii="TH SarabunPSK" w:hAnsi="TH SarabunPSK" w:cs="TH SarabunPSK"/>
          <w:sz w:val="32"/>
          <w:szCs w:val="32"/>
          <w:cs/>
        </w:rPr>
        <w:t>000 ล้านบาท คิดเป็นสัดส่วนร้อยละ 100 ของวงเงินงบประมาณ</w:t>
      </w:r>
    </w:p>
    <w:p w:rsidR="006B3476" w:rsidRPr="00840C20" w:rsidRDefault="006B3476" w:rsidP="00840C20">
      <w:pPr>
        <w:spacing w:after="0" w:line="340" w:lineRule="exact"/>
        <w:contextualSpacing/>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b/>
          <w:bCs/>
          <w:sz w:val="32"/>
          <w:szCs w:val="32"/>
          <w:cs/>
        </w:rPr>
        <w:t>3.2 สอดคล้องกับนโยบายรัฐบาล จำนวน 142 ประเด็น</w:t>
      </w:r>
      <w:r w:rsidRPr="00840C20">
        <w:rPr>
          <w:rFonts w:ascii="TH SarabunPSK" w:hAnsi="TH SarabunPSK" w:cs="TH SarabunPSK"/>
          <w:sz w:val="32"/>
          <w:szCs w:val="32"/>
          <w:cs/>
        </w:rPr>
        <w:t xml:space="preserve"> ตามนโยบายระยะสั้น การสร้างรายได้ นโยบาย </w:t>
      </w:r>
      <w:r w:rsidRPr="00840C20">
        <w:rPr>
          <w:rFonts w:ascii="TH SarabunPSK" w:hAnsi="TH SarabunPSK" w:cs="TH SarabunPSK"/>
          <w:sz w:val="32"/>
          <w:szCs w:val="32"/>
        </w:rPr>
        <w:t xml:space="preserve">Digital Wallet </w:t>
      </w:r>
      <w:r w:rsidRPr="00840C20">
        <w:rPr>
          <w:rFonts w:ascii="TH SarabunPSK" w:hAnsi="TH SarabunPSK" w:cs="TH SarabunPSK"/>
          <w:sz w:val="32"/>
          <w:szCs w:val="32"/>
          <w:cs/>
        </w:rPr>
        <w:t>วงเงินรวมทั้งสิ้น 122</w:t>
      </w:r>
      <w:r w:rsidRPr="00840C20">
        <w:rPr>
          <w:rFonts w:ascii="TH SarabunPSK" w:hAnsi="TH SarabunPSK" w:cs="TH SarabunPSK"/>
          <w:sz w:val="32"/>
          <w:szCs w:val="32"/>
        </w:rPr>
        <w:t>,</w:t>
      </w:r>
      <w:r w:rsidRPr="00840C20">
        <w:rPr>
          <w:rFonts w:ascii="TH SarabunPSK" w:hAnsi="TH SarabunPSK" w:cs="TH SarabunPSK"/>
          <w:sz w:val="32"/>
          <w:szCs w:val="32"/>
          <w:cs/>
        </w:rPr>
        <w:t>000 ล้านบาท คิดเป็นสัดส่วนร้อยละ 100 ของวงเงินงบประมาณ</w:t>
      </w:r>
    </w:p>
    <w:p w:rsidR="006B3476" w:rsidRPr="00840C20" w:rsidRDefault="006B3476" w:rsidP="00840C20">
      <w:pPr>
        <w:spacing w:after="0" w:line="340" w:lineRule="exact"/>
        <w:contextualSpacing/>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b/>
          <w:bCs/>
          <w:sz w:val="32"/>
          <w:szCs w:val="32"/>
          <w:cs/>
        </w:rPr>
        <w:t>3.3 จำแนกตามยุทธศาสตร์การจัดสรรงบประมาณ</w:t>
      </w:r>
      <w:r w:rsidRPr="00840C20">
        <w:rPr>
          <w:rFonts w:ascii="TH SarabunPSK" w:hAnsi="TH SarabunPSK" w:cs="TH SarabunPSK"/>
          <w:sz w:val="32"/>
          <w:szCs w:val="32"/>
          <w:cs/>
        </w:rPr>
        <w:t xml:space="preserve"> ได้ดำเนินการภายใต้ยุทธศาสตร์การจัดสรรงบประมาณ พ.ศ. 2567 สำหรับรายการค่าดำเนินการภาครัฐ จำนวน 122</w:t>
      </w:r>
      <w:r w:rsidRPr="00840C20">
        <w:rPr>
          <w:rFonts w:ascii="TH SarabunPSK" w:hAnsi="TH SarabunPSK" w:cs="TH SarabunPSK"/>
          <w:sz w:val="32"/>
          <w:szCs w:val="32"/>
        </w:rPr>
        <w:t>,</w:t>
      </w:r>
      <w:r w:rsidRPr="00840C20">
        <w:rPr>
          <w:rFonts w:ascii="TH SarabunPSK" w:hAnsi="TH SarabunPSK" w:cs="TH SarabunPSK"/>
          <w:sz w:val="32"/>
          <w:szCs w:val="32"/>
          <w:cs/>
        </w:rPr>
        <w:t>000 ล้านบาท</w:t>
      </w:r>
    </w:p>
    <w:p w:rsidR="006B3476" w:rsidRPr="00840C20" w:rsidRDefault="006B3476" w:rsidP="00840C20">
      <w:pPr>
        <w:spacing w:after="0" w:line="340" w:lineRule="exact"/>
        <w:contextualSpacing/>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b/>
          <w:bCs/>
          <w:sz w:val="32"/>
          <w:szCs w:val="32"/>
          <w:cs/>
        </w:rPr>
        <w:t>4. การยกเว้นการปฏิบัติตามมติคณะรัฐมนตรี</w:t>
      </w:r>
      <w:r w:rsidRPr="00840C20">
        <w:rPr>
          <w:rFonts w:ascii="TH SarabunPSK" w:hAnsi="TH SarabunPSK" w:cs="TH SarabunPSK"/>
          <w:sz w:val="32"/>
          <w:szCs w:val="32"/>
          <w:cs/>
        </w:rPr>
        <w:t>เมื่อวันที่ 19 พฤศจิกายน 2562 เรื่อง การดำเนินการเพื่อรองรับและขับเคลื่อนการปฏิบัติตามพระราชบัญญัติหลักเกณฑ์การจัดทำร่างกฎหมาย และการประเมินผลสัมฤทธิ์ของกฎหมาย พ.ศ. 2562 ในส่วนของคำแนะนำของคณะกรรรมการพัฒนากฎหมาย เรื่อง การรับฟังความคิดเห็นของผู้เกี่ยวข้องประกอบการจัดทำร่างกฎหมาย โดยให้มีการรับฟังความคิดเห็นการจัดทำงบประมาณรายจ่ายเพิ่มเติมประจำปีงบประมาณ พ.ศ. 2567 เป็นระยะเวลา 7 วัน ระหว่างวันที่ 19 - 25 มิถุนายน 2567 ตามปฏิทินงบประมาณรายจ่ายเพิ่มเติมประจำปีงบประมาณ พ.ศ. 2567 เพื่อประโยชน์สำคัญของประเทศเกี่ยวกับความมั่นคงทางเศรษฐกิจ ซึ่งเป็นไปตามมาตรา 19 แห่งพระราชบัญญัติหลักเกณฑ์การจัดทำร่างกฎหมายและการประเมินผลสัมฤทธิ์ของกฎหมาย พ.ศ. 2562 สำนักงบประมาณจึงขอยกเว้นการปฏิบัติตามมติคณะรัฐมนตรีดังกล่าว</w:t>
      </w:r>
    </w:p>
    <w:p w:rsidR="001E75EA" w:rsidRDefault="001E75EA" w:rsidP="00840C20">
      <w:pPr>
        <w:tabs>
          <w:tab w:val="left" w:pos="1260"/>
        </w:tabs>
        <w:spacing w:after="0" w:line="340" w:lineRule="exact"/>
        <w:jc w:val="thaiDistribute"/>
        <w:rPr>
          <w:rFonts w:ascii="TH SarabunPSK" w:hAnsi="TH SarabunPSK" w:cs="TH SarabunPSK"/>
          <w:b/>
          <w:bCs/>
          <w:spacing w:val="-6"/>
          <w:kern w:val="32"/>
          <w:sz w:val="32"/>
          <w:szCs w:val="32"/>
        </w:rPr>
      </w:pPr>
    </w:p>
    <w:p w:rsidR="00AA3DD4" w:rsidRPr="00840C20" w:rsidRDefault="00AA3DD4" w:rsidP="00840C20">
      <w:pPr>
        <w:tabs>
          <w:tab w:val="left" w:pos="1260"/>
        </w:tabs>
        <w:spacing w:after="0" w:line="340" w:lineRule="exact"/>
        <w:jc w:val="thaiDistribute"/>
        <w:rPr>
          <w:rFonts w:ascii="TH SarabunPSK" w:hAnsi="TH SarabunPSK" w:cs="TH SarabunPSK" w:hint="cs"/>
          <w:b/>
          <w:bCs/>
          <w:spacing w:val="-6"/>
          <w:kern w:val="32"/>
          <w:sz w:val="32"/>
          <w:szCs w:val="32"/>
        </w:rPr>
      </w:pPr>
    </w:p>
    <w:p w:rsidR="00064B53" w:rsidRPr="00840C20" w:rsidRDefault="004D7C20" w:rsidP="00840C20">
      <w:pPr>
        <w:tabs>
          <w:tab w:val="left" w:pos="1260"/>
        </w:tabs>
        <w:spacing w:after="0" w:line="340" w:lineRule="exact"/>
        <w:jc w:val="thaiDistribute"/>
        <w:rPr>
          <w:rFonts w:ascii="TH SarabunPSK" w:hAnsi="TH SarabunPSK" w:cs="TH SarabunPSK"/>
          <w:b/>
          <w:bCs/>
          <w:spacing w:val="-6"/>
          <w:kern w:val="32"/>
          <w:sz w:val="32"/>
          <w:szCs w:val="32"/>
        </w:rPr>
      </w:pPr>
      <w:r>
        <w:rPr>
          <w:rFonts w:ascii="TH SarabunPSK" w:hAnsi="TH SarabunPSK" w:cs="TH SarabunPSK" w:hint="cs"/>
          <w:b/>
          <w:bCs/>
          <w:spacing w:val="-6"/>
          <w:kern w:val="32"/>
          <w:sz w:val="32"/>
          <w:szCs w:val="32"/>
          <w:cs/>
        </w:rPr>
        <w:lastRenderedPageBreak/>
        <w:t>15.</w:t>
      </w:r>
      <w:r w:rsidR="009B12EE" w:rsidRPr="00840C20">
        <w:rPr>
          <w:rFonts w:ascii="TH SarabunPSK" w:hAnsi="TH SarabunPSK" w:cs="TH SarabunPSK"/>
          <w:b/>
          <w:bCs/>
          <w:spacing w:val="-6"/>
          <w:kern w:val="32"/>
          <w:sz w:val="32"/>
          <w:szCs w:val="32"/>
          <w:cs/>
        </w:rPr>
        <w:t xml:space="preserve"> เรื่อง  </w:t>
      </w:r>
      <w:r w:rsidR="00064B53" w:rsidRPr="00840C20">
        <w:rPr>
          <w:rFonts w:ascii="TH SarabunPSK" w:hAnsi="TH SarabunPSK" w:cs="TH SarabunPSK"/>
          <w:b/>
          <w:bCs/>
          <w:spacing w:val="-6"/>
          <w:kern w:val="32"/>
          <w:sz w:val="32"/>
          <w:szCs w:val="32"/>
          <w:cs/>
        </w:rPr>
        <w:t>รายงานสถานการณ์การส่งออกของไทย ประจำเดือนเมษายนและ 4 เดือนแรกของปี 2567</w:t>
      </w:r>
    </w:p>
    <w:p w:rsidR="00C37C53" w:rsidRPr="00840C20" w:rsidRDefault="00C37C53" w:rsidP="00840C20">
      <w:pPr>
        <w:tabs>
          <w:tab w:val="left" w:pos="1134"/>
        </w:tabs>
        <w:spacing w:after="0" w:line="340" w:lineRule="exact"/>
        <w:jc w:val="thaiDistribute"/>
        <w:rPr>
          <w:rFonts w:ascii="TH SarabunPSK" w:hAnsi="TH SarabunPSK" w:cs="TH SarabunPSK"/>
          <w:spacing w:val="-6"/>
          <w:kern w:val="32"/>
          <w:sz w:val="32"/>
          <w:szCs w:val="32"/>
          <w:cs/>
        </w:rPr>
      </w:pPr>
      <w:r w:rsidRPr="00840C20">
        <w:rPr>
          <w:rFonts w:ascii="TH SarabunPSK" w:hAnsi="TH SarabunPSK" w:cs="TH SarabunPSK"/>
          <w:b/>
          <w:bCs/>
          <w:spacing w:val="-6"/>
          <w:kern w:val="32"/>
          <w:sz w:val="32"/>
          <w:szCs w:val="32"/>
          <w:cs/>
        </w:rPr>
        <w:tab/>
      </w:r>
      <w:r w:rsidRPr="00840C20">
        <w:rPr>
          <w:rFonts w:ascii="TH SarabunPSK" w:hAnsi="TH SarabunPSK" w:cs="TH SarabunPSK"/>
          <w:spacing w:val="-6"/>
          <w:kern w:val="32"/>
          <w:sz w:val="32"/>
          <w:szCs w:val="32"/>
          <w:cs/>
        </w:rPr>
        <w:t xml:space="preserve">คณะรัฐมนตรีรับทราบรายงานสถานการณ์การส่งออกของไทย ประจำเดือนเมษายนและ 4 เดือนแรกของปี 2567 ตามที่กระทรวงพาณิชย์ (พณ.) เสนอ </w:t>
      </w:r>
    </w:p>
    <w:p w:rsidR="00064B53" w:rsidRPr="00840C20" w:rsidRDefault="00C37C53" w:rsidP="00840C20">
      <w:pPr>
        <w:tabs>
          <w:tab w:val="left" w:pos="1134"/>
          <w:tab w:val="left" w:pos="1418"/>
          <w:tab w:val="left" w:pos="1701"/>
        </w:tabs>
        <w:spacing w:after="0" w:line="340" w:lineRule="exact"/>
        <w:jc w:val="thaiDistribute"/>
        <w:rPr>
          <w:rFonts w:ascii="TH SarabunPSK" w:hAnsi="TH SarabunPSK" w:cs="TH SarabunPSK"/>
          <w:b/>
          <w:bCs/>
          <w:spacing w:val="-6"/>
          <w:kern w:val="32"/>
          <w:sz w:val="32"/>
          <w:szCs w:val="32"/>
          <w:cs/>
        </w:rPr>
      </w:pPr>
      <w:r w:rsidRPr="00840C20">
        <w:rPr>
          <w:rFonts w:ascii="TH SarabunPSK" w:hAnsi="TH SarabunPSK" w:cs="TH SarabunPSK"/>
          <w:b/>
          <w:bCs/>
          <w:spacing w:val="-6"/>
          <w:kern w:val="32"/>
          <w:sz w:val="32"/>
          <w:szCs w:val="32"/>
          <w:cs/>
        </w:rPr>
        <w:tab/>
      </w:r>
      <w:r w:rsidR="00064B53" w:rsidRPr="00840C20">
        <w:rPr>
          <w:rFonts w:ascii="TH SarabunPSK" w:hAnsi="TH SarabunPSK" w:cs="TH SarabunPSK"/>
          <w:b/>
          <w:bCs/>
          <w:spacing w:val="-6"/>
          <w:kern w:val="32"/>
          <w:sz w:val="32"/>
          <w:szCs w:val="32"/>
          <w:cs/>
        </w:rPr>
        <w:t>สาระสำคัญและข้อเท็จจริง</w:t>
      </w:r>
    </w:p>
    <w:p w:rsidR="00064B53" w:rsidRPr="00840C20" w:rsidRDefault="00C37C53" w:rsidP="00840C20">
      <w:pPr>
        <w:tabs>
          <w:tab w:val="left" w:pos="1134"/>
          <w:tab w:val="left" w:pos="1418"/>
          <w:tab w:val="left" w:pos="1701"/>
          <w:tab w:val="left" w:pos="2160"/>
        </w:tabs>
        <w:spacing w:after="0" w:line="340" w:lineRule="exact"/>
        <w:jc w:val="thaiDistribute"/>
        <w:rPr>
          <w:rFonts w:ascii="TH SarabunPSK" w:hAnsi="TH SarabunPSK" w:cs="TH SarabunPSK"/>
          <w:spacing w:val="-10"/>
          <w:kern w:val="32"/>
          <w:sz w:val="32"/>
          <w:szCs w:val="32"/>
          <w:cs/>
        </w:rPr>
      </w:pPr>
      <w:r w:rsidRPr="00840C20">
        <w:rPr>
          <w:rFonts w:ascii="TH SarabunPSK" w:hAnsi="TH SarabunPSK" w:cs="TH SarabunPSK"/>
          <w:b/>
          <w:bCs/>
          <w:spacing w:val="-10"/>
          <w:kern w:val="32"/>
          <w:sz w:val="32"/>
          <w:szCs w:val="32"/>
          <w:cs/>
        </w:rPr>
        <w:tab/>
        <w:t>1.</w:t>
      </w:r>
      <w:r w:rsidR="00064B53" w:rsidRPr="00840C20">
        <w:rPr>
          <w:rFonts w:ascii="TH SarabunPSK" w:hAnsi="TH SarabunPSK" w:cs="TH SarabunPSK"/>
          <w:b/>
          <w:bCs/>
          <w:spacing w:val="-10"/>
          <w:kern w:val="32"/>
          <w:sz w:val="32"/>
          <w:szCs w:val="32"/>
          <w:cs/>
        </w:rPr>
        <w:tab/>
        <w:t xml:space="preserve">สรุปสถานการณ์การส่งออกของไทย ประจำเดือนเมษายน 2567  </w:t>
      </w:r>
    </w:p>
    <w:p w:rsidR="00064B53" w:rsidRPr="00840C20" w:rsidRDefault="00C37C53" w:rsidP="00840C20">
      <w:pPr>
        <w:tabs>
          <w:tab w:val="left" w:pos="1134"/>
          <w:tab w:val="left" w:pos="1418"/>
          <w:tab w:val="left" w:pos="2160"/>
        </w:tabs>
        <w:spacing w:after="0" w:line="340" w:lineRule="exact"/>
        <w:ind w:firstLine="720"/>
        <w:jc w:val="thaiDistribute"/>
        <w:rPr>
          <w:rFonts w:ascii="TH SarabunPSK" w:hAnsi="TH SarabunPSK" w:cs="TH SarabunPSK"/>
          <w:b/>
          <w:bCs/>
          <w:spacing w:val="-12"/>
          <w:sz w:val="32"/>
          <w:szCs w:val="32"/>
          <w:cs/>
        </w:rPr>
      </w:pPr>
      <w:r w:rsidRPr="00840C20">
        <w:rPr>
          <w:rFonts w:ascii="TH SarabunPSK" w:hAnsi="TH SarabunPSK" w:cs="TH SarabunPSK"/>
          <w:spacing w:val="-6"/>
          <w:kern w:val="32"/>
          <w:sz w:val="32"/>
          <w:szCs w:val="32"/>
          <w:cs/>
        </w:rPr>
        <w:tab/>
      </w:r>
      <w:r w:rsidR="00064B53" w:rsidRPr="00840C20">
        <w:rPr>
          <w:rFonts w:ascii="TH SarabunPSK" w:hAnsi="TH SarabunPSK" w:cs="TH SarabunPSK"/>
          <w:b/>
          <w:bCs/>
          <w:spacing w:val="-12"/>
          <w:sz w:val="32"/>
          <w:szCs w:val="32"/>
          <w:cs/>
        </w:rPr>
        <w:t>การส่งออกของไทยในเดือนเมษายน 2567 มีมูลค่า 23,278.6 ล้านเหรียญสหรัฐ (834,018 ล้านบาท) ขยายตัวที่ร้อยละ 6.8 หากหักสินค้าเกี่ยวเนื่องกับน้ำมัน ทองคำ และยุทธปัจจัย ขยายตัวร้อยละ 11.4</w:t>
      </w:r>
      <w:r w:rsidR="00064B53" w:rsidRPr="00840C20">
        <w:rPr>
          <w:rFonts w:ascii="TH SarabunPSK" w:hAnsi="TH SarabunPSK" w:cs="TH SarabunPSK"/>
          <w:spacing w:val="-12"/>
          <w:sz w:val="32"/>
          <w:szCs w:val="32"/>
          <w:cs/>
        </w:rPr>
        <w:t xml:space="preserve"> การส่งออกของไทยพลิกกลับมาขยายตัวเป็นบวกอีกครั้ง สอดคล้องกับ</w:t>
      </w:r>
      <w:r w:rsidR="00064B53" w:rsidRPr="00840C20">
        <w:rPr>
          <w:rFonts w:ascii="TH SarabunPSK" w:hAnsi="TH SarabunPSK" w:cs="TH SarabunPSK"/>
          <w:spacing w:val="-12"/>
          <w:sz w:val="32"/>
          <w:szCs w:val="32"/>
          <w:cs/>
          <w:lang w:val="en-GB"/>
        </w:rPr>
        <w:t>เศรษฐกิจโลกที่มีการฟื้นตัวที่ดีจากอัตราเงินเฟ้อของโลกที่ชะลอตัวลง ทำให้ความเชื่อมั่นของผู้บริโภคปรับตัวดีขึ้น ซึ่งส่งผลดีต่อภาคการผลิตทั่วโลก โดยการส่งออกสินค้าอุตสาหกรรมปรับตัวดีขึ้นหลายรายการ ขณะที่ผลกระทบจากปัญหาภัยแล้งทำให้ผ</w:t>
      </w:r>
      <w:r w:rsidR="00E37730" w:rsidRPr="00840C20">
        <w:rPr>
          <w:rFonts w:ascii="TH SarabunPSK" w:hAnsi="TH SarabunPSK" w:cs="TH SarabunPSK"/>
          <w:spacing w:val="-12"/>
          <w:sz w:val="32"/>
          <w:szCs w:val="32"/>
          <w:cs/>
          <w:lang w:val="en-GB"/>
        </w:rPr>
        <w:t>ลผลิตทางการเกษตรลดลง แต่อานิสงส์</w:t>
      </w:r>
      <w:r w:rsidR="00064B53" w:rsidRPr="00840C20">
        <w:rPr>
          <w:rFonts w:ascii="TH SarabunPSK" w:hAnsi="TH SarabunPSK" w:cs="TH SarabunPSK"/>
          <w:spacing w:val="-12"/>
          <w:sz w:val="32"/>
          <w:szCs w:val="32"/>
          <w:cs/>
          <w:lang w:val="en-GB"/>
        </w:rPr>
        <w:t xml:space="preserve">ด้านราคาส่งผลให้การส่งออกสินค้าเกษตรบางรายการยังขยายตัวได้อย่างต่อเนื่อง </w:t>
      </w:r>
      <w:r w:rsidR="00064B53" w:rsidRPr="00840C20">
        <w:rPr>
          <w:rFonts w:ascii="TH SarabunPSK" w:hAnsi="TH SarabunPSK" w:cs="TH SarabunPSK"/>
          <w:spacing w:val="-12"/>
          <w:sz w:val="32"/>
          <w:szCs w:val="32"/>
          <w:cs/>
        </w:rPr>
        <w:t xml:space="preserve">ทั้งนี้ </w:t>
      </w:r>
      <w:r w:rsidR="00064B53" w:rsidRPr="00840C20">
        <w:rPr>
          <w:rFonts w:ascii="TH SarabunPSK" w:hAnsi="TH SarabunPSK" w:cs="TH SarabunPSK"/>
          <w:b/>
          <w:bCs/>
          <w:spacing w:val="-12"/>
          <w:sz w:val="32"/>
          <w:szCs w:val="32"/>
          <w:cs/>
        </w:rPr>
        <w:t>การส่งออก 4 เดือนแรกของปี 2567 ขยายตัวที่ร้อยละ 1.4 และเมื่อหักสินค้าเกี่ยวเนื่องกับน้ำมัน ทองคำ และยุทธปัจจัย ขยายตัวร้อยละ 3.7</w:t>
      </w:r>
    </w:p>
    <w:p w:rsidR="00064B53" w:rsidRPr="00840C20" w:rsidRDefault="00C37C53" w:rsidP="00840C20">
      <w:pPr>
        <w:tabs>
          <w:tab w:val="left" w:pos="1134"/>
          <w:tab w:val="left" w:pos="1418"/>
          <w:tab w:val="left" w:pos="1701"/>
          <w:tab w:val="left" w:pos="2160"/>
        </w:tabs>
        <w:spacing w:after="0" w:line="340" w:lineRule="exact"/>
        <w:jc w:val="thaiDistribute"/>
        <w:rPr>
          <w:rFonts w:ascii="TH SarabunPSK" w:hAnsi="TH SarabunPSK" w:cs="TH SarabunPSK"/>
          <w:spacing w:val="-6"/>
          <w:kern w:val="32"/>
          <w:sz w:val="32"/>
          <w:szCs w:val="32"/>
          <w:cs/>
        </w:rPr>
      </w:pPr>
      <w:r w:rsidRPr="00840C20">
        <w:rPr>
          <w:rFonts w:ascii="TH SarabunPSK" w:hAnsi="TH SarabunPSK" w:cs="TH SarabunPSK"/>
          <w:b/>
          <w:bCs/>
          <w:spacing w:val="-6"/>
          <w:sz w:val="32"/>
          <w:szCs w:val="32"/>
          <w:cs/>
        </w:rPr>
        <w:tab/>
      </w:r>
      <w:r w:rsidR="00064B53" w:rsidRPr="00840C20">
        <w:rPr>
          <w:rFonts w:ascii="TH SarabunPSK" w:hAnsi="TH SarabunPSK" w:cs="TH SarabunPSK"/>
          <w:b/>
          <w:bCs/>
          <w:spacing w:val="-6"/>
          <w:kern w:val="32"/>
          <w:sz w:val="32"/>
          <w:szCs w:val="32"/>
          <w:cs/>
        </w:rPr>
        <w:t>มูลค่าการค้ารวม</w:t>
      </w:r>
      <w:bookmarkStart w:id="0" w:name="_Hlk46392397"/>
    </w:p>
    <w:bookmarkEnd w:id="0"/>
    <w:p w:rsidR="00064B53" w:rsidRPr="00840C20" w:rsidRDefault="00064B53" w:rsidP="00840C20">
      <w:pPr>
        <w:tabs>
          <w:tab w:val="left" w:pos="1134"/>
          <w:tab w:val="left" w:pos="1418"/>
          <w:tab w:val="left" w:pos="1701"/>
          <w:tab w:val="left" w:pos="2160"/>
        </w:tabs>
        <w:spacing w:after="0" w:line="340" w:lineRule="exact"/>
        <w:ind w:firstLine="720"/>
        <w:jc w:val="thaiDistribute"/>
        <w:rPr>
          <w:rFonts w:ascii="TH SarabunPSK" w:hAnsi="TH SarabunPSK" w:cs="TH SarabunPSK"/>
          <w:spacing w:val="-2"/>
          <w:sz w:val="32"/>
          <w:szCs w:val="32"/>
          <w:cs/>
        </w:rPr>
      </w:pPr>
      <w:r w:rsidRPr="00840C20">
        <w:rPr>
          <w:rFonts w:ascii="TH SarabunPSK" w:hAnsi="TH SarabunPSK" w:cs="TH SarabunPSK"/>
          <w:spacing w:val="-6"/>
          <w:kern w:val="32"/>
          <w:sz w:val="32"/>
          <w:szCs w:val="32"/>
          <w:cs/>
        </w:rPr>
        <w:tab/>
      </w:r>
      <w:r w:rsidRPr="00840C20">
        <w:rPr>
          <w:rFonts w:ascii="TH SarabunPSK" w:hAnsi="TH SarabunPSK" w:cs="TH SarabunPSK"/>
          <w:b/>
          <w:bCs/>
          <w:spacing w:val="-4"/>
          <w:sz w:val="32"/>
          <w:szCs w:val="32"/>
          <w:cs/>
        </w:rPr>
        <w:t>มูลค่าการค้าในรูปเงินดอลลาร์สหรัฐ เดือนเมษายน 2567</w:t>
      </w:r>
      <w:r w:rsidRPr="00840C20">
        <w:rPr>
          <w:rFonts w:ascii="TH SarabunPSK" w:hAnsi="TH SarabunPSK" w:cs="TH SarabunPSK"/>
          <w:spacing w:val="-4"/>
          <w:sz w:val="32"/>
          <w:szCs w:val="32"/>
          <w:cs/>
        </w:rPr>
        <w:t xml:space="preserve"> </w:t>
      </w:r>
      <w:r w:rsidRPr="00840C20">
        <w:rPr>
          <w:rFonts w:ascii="TH SarabunPSK" w:hAnsi="TH SarabunPSK" w:cs="TH SarabunPSK"/>
          <w:b/>
          <w:bCs/>
          <w:spacing w:val="-4"/>
          <w:sz w:val="32"/>
          <w:szCs w:val="32"/>
          <w:cs/>
        </w:rPr>
        <w:t xml:space="preserve">มีมูลค่าการค้ารวม  </w:t>
      </w:r>
      <w:r w:rsidRPr="00840C20">
        <w:rPr>
          <w:rFonts w:ascii="TH SarabunPSK" w:hAnsi="TH SarabunPSK" w:cs="TH SarabunPSK"/>
          <w:spacing w:val="-4"/>
          <w:sz w:val="32"/>
          <w:szCs w:val="32"/>
          <w:cs/>
        </w:rPr>
        <w:t>48,198.9 ล้านเหรียญสหรัฐ</w:t>
      </w:r>
      <w:r w:rsidRPr="00840C20">
        <w:rPr>
          <w:rFonts w:ascii="TH SarabunPSK" w:hAnsi="TH SarabunPSK" w:cs="TH SarabunPSK"/>
          <w:b/>
          <w:bCs/>
          <w:spacing w:val="-4"/>
          <w:sz w:val="32"/>
          <w:szCs w:val="32"/>
          <w:cs/>
        </w:rPr>
        <w:t xml:space="preserve"> </w:t>
      </w:r>
      <w:r w:rsidRPr="00840C20">
        <w:rPr>
          <w:rFonts w:ascii="TH SarabunPSK" w:hAnsi="TH SarabunPSK" w:cs="TH SarabunPSK"/>
          <w:spacing w:val="-4"/>
          <w:sz w:val="32"/>
          <w:szCs w:val="32"/>
          <w:cs/>
        </w:rPr>
        <w:t>ขยายตัวร้อยละ 7.6 เทียบกับเดือนเดียวกันของปีก่อน โดย</w:t>
      </w:r>
      <w:r w:rsidRPr="00840C20">
        <w:rPr>
          <w:rFonts w:ascii="TH SarabunPSK" w:hAnsi="TH SarabunPSK" w:cs="TH SarabunPSK"/>
          <w:b/>
          <w:bCs/>
          <w:spacing w:val="-4"/>
          <w:sz w:val="32"/>
          <w:szCs w:val="32"/>
          <w:cs/>
        </w:rPr>
        <w:t xml:space="preserve">การส่งออก </w:t>
      </w:r>
      <w:r w:rsidRPr="00840C20">
        <w:rPr>
          <w:rFonts w:ascii="TH SarabunPSK" w:hAnsi="TH SarabunPSK" w:cs="TH SarabunPSK"/>
          <w:spacing w:val="-4"/>
          <w:sz w:val="32"/>
          <w:szCs w:val="32"/>
          <w:cs/>
        </w:rPr>
        <w:t xml:space="preserve">มีมูลค่า 23,278.6 ล้านเหรียญสหรัฐ </w:t>
      </w:r>
      <w:r w:rsidRPr="00840C20">
        <w:rPr>
          <w:rFonts w:ascii="TH SarabunPSK" w:hAnsi="TH SarabunPSK" w:cs="TH SarabunPSK"/>
          <w:spacing w:val="-4"/>
          <w:sz w:val="32"/>
          <w:szCs w:val="32"/>
          <w:cs/>
          <w:lang w:val="en-GB"/>
        </w:rPr>
        <w:t>ขยาย</w:t>
      </w:r>
      <w:r w:rsidRPr="00840C20">
        <w:rPr>
          <w:rFonts w:ascii="TH SarabunPSK" w:hAnsi="TH SarabunPSK" w:cs="TH SarabunPSK"/>
          <w:spacing w:val="-4"/>
          <w:sz w:val="32"/>
          <w:szCs w:val="32"/>
          <w:cs/>
        </w:rPr>
        <w:t xml:space="preserve">ตัวร้อยละ 6.8 </w:t>
      </w:r>
      <w:r w:rsidRPr="00840C20">
        <w:rPr>
          <w:rFonts w:ascii="TH SarabunPSK" w:hAnsi="TH SarabunPSK" w:cs="TH SarabunPSK"/>
          <w:b/>
          <w:bCs/>
          <w:spacing w:val="-4"/>
          <w:sz w:val="32"/>
          <w:szCs w:val="32"/>
          <w:cs/>
        </w:rPr>
        <w:t xml:space="preserve">การนำเข้า </w:t>
      </w:r>
      <w:r w:rsidRPr="00840C20">
        <w:rPr>
          <w:rFonts w:ascii="TH SarabunPSK" w:hAnsi="TH SarabunPSK" w:cs="TH SarabunPSK"/>
          <w:spacing w:val="-4"/>
          <w:sz w:val="32"/>
          <w:szCs w:val="32"/>
          <w:cs/>
        </w:rPr>
        <w:t>มีมูลค่า 24,920.3 ล้านเหรียญสหรัฐ ขยายตัว</w:t>
      </w:r>
      <w:r w:rsidRPr="00840C20">
        <w:rPr>
          <w:rFonts w:ascii="TH SarabunPSK" w:hAnsi="TH SarabunPSK" w:cs="TH SarabunPSK"/>
          <w:spacing w:val="-10"/>
          <w:sz w:val="32"/>
          <w:szCs w:val="32"/>
          <w:cs/>
        </w:rPr>
        <w:t xml:space="preserve">ร้อยละ 8.3 </w:t>
      </w:r>
      <w:r w:rsidRPr="00840C20">
        <w:rPr>
          <w:rFonts w:ascii="TH SarabunPSK" w:hAnsi="TH SarabunPSK" w:cs="TH SarabunPSK"/>
          <w:b/>
          <w:bCs/>
          <w:spacing w:val="-10"/>
          <w:sz w:val="32"/>
          <w:szCs w:val="32"/>
          <w:cs/>
        </w:rPr>
        <w:t xml:space="preserve">ดุลการค้า </w:t>
      </w:r>
      <w:r w:rsidRPr="00840C20">
        <w:rPr>
          <w:rFonts w:ascii="TH SarabunPSK" w:hAnsi="TH SarabunPSK" w:cs="TH SarabunPSK"/>
          <w:spacing w:val="-10"/>
          <w:sz w:val="32"/>
          <w:szCs w:val="32"/>
          <w:u w:val="single"/>
          <w:cs/>
          <w:lang w:val="en-GB"/>
        </w:rPr>
        <w:t>ขาดดุ</w:t>
      </w:r>
      <w:r w:rsidRPr="00840C20">
        <w:rPr>
          <w:rFonts w:ascii="TH SarabunPSK" w:hAnsi="TH SarabunPSK" w:cs="TH SarabunPSK"/>
          <w:spacing w:val="-10"/>
          <w:sz w:val="32"/>
          <w:szCs w:val="32"/>
          <w:u w:val="single"/>
          <w:cs/>
        </w:rPr>
        <w:t>ล</w:t>
      </w:r>
      <w:r w:rsidRPr="00840C20">
        <w:rPr>
          <w:rFonts w:ascii="TH SarabunPSK" w:hAnsi="TH SarabunPSK" w:cs="TH SarabunPSK"/>
          <w:b/>
          <w:bCs/>
          <w:spacing w:val="-10"/>
          <w:sz w:val="32"/>
          <w:szCs w:val="32"/>
          <w:cs/>
        </w:rPr>
        <w:t xml:space="preserve"> </w:t>
      </w:r>
      <w:r w:rsidRPr="00840C20">
        <w:rPr>
          <w:rFonts w:ascii="TH SarabunPSK" w:hAnsi="TH SarabunPSK" w:cs="TH SarabunPSK"/>
          <w:spacing w:val="-10"/>
          <w:sz w:val="32"/>
          <w:szCs w:val="32"/>
          <w:cs/>
        </w:rPr>
        <w:t>1,641.7</w:t>
      </w:r>
      <w:r w:rsidRPr="00840C20">
        <w:rPr>
          <w:rFonts w:ascii="TH SarabunPSK" w:hAnsi="TH SarabunPSK" w:cs="TH SarabunPSK"/>
          <w:b/>
          <w:bCs/>
          <w:spacing w:val="-10"/>
          <w:sz w:val="32"/>
          <w:szCs w:val="32"/>
          <w:cs/>
        </w:rPr>
        <w:t xml:space="preserve"> </w:t>
      </w:r>
      <w:r w:rsidR="00AA3DD4">
        <w:rPr>
          <w:rFonts w:ascii="TH SarabunPSK" w:hAnsi="TH SarabunPSK" w:cs="TH SarabunPSK" w:hint="cs"/>
          <w:b/>
          <w:bCs/>
          <w:spacing w:val="-10"/>
          <w:sz w:val="32"/>
          <w:szCs w:val="32"/>
          <w:cs/>
        </w:rPr>
        <w:t xml:space="preserve"> </w:t>
      </w:r>
      <w:r w:rsidRPr="00840C20">
        <w:rPr>
          <w:rFonts w:ascii="TH SarabunPSK" w:hAnsi="TH SarabunPSK" w:cs="TH SarabunPSK"/>
          <w:spacing w:val="-10"/>
          <w:sz w:val="32"/>
          <w:szCs w:val="32"/>
          <w:cs/>
        </w:rPr>
        <w:t xml:space="preserve">ล้านเหรียญสหรัฐ </w:t>
      </w:r>
      <w:bookmarkStart w:id="1" w:name="_Hlk141186258"/>
      <w:r w:rsidRPr="00840C20">
        <w:rPr>
          <w:rFonts w:ascii="TH SarabunPSK" w:hAnsi="TH SarabunPSK" w:cs="TH SarabunPSK"/>
          <w:b/>
          <w:bCs/>
          <w:spacing w:val="-10"/>
          <w:sz w:val="32"/>
          <w:szCs w:val="32"/>
          <w:cs/>
        </w:rPr>
        <w:t>ภาพรวม 4 เดือนแรกของปี 2567</w:t>
      </w:r>
      <w:r w:rsidRPr="00840C20">
        <w:rPr>
          <w:rFonts w:ascii="TH SarabunPSK" w:hAnsi="TH SarabunPSK" w:cs="TH SarabunPSK"/>
          <w:spacing w:val="-10"/>
          <w:sz w:val="32"/>
          <w:szCs w:val="32"/>
          <w:cs/>
        </w:rPr>
        <w:t xml:space="preserve"> </w:t>
      </w:r>
      <w:r w:rsidRPr="00840C20">
        <w:rPr>
          <w:rFonts w:ascii="TH SarabunPSK" w:hAnsi="TH SarabunPSK" w:cs="TH SarabunPSK"/>
          <w:b/>
          <w:bCs/>
          <w:spacing w:val="-10"/>
          <w:sz w:val="32"/>
          <w:szCs w:val="32"/>
          <w:cs/>
        </w:rPr>
        <w:t>มูลค่าการค้ารวม</w:t>
      </w:r>
      <w:r w:rsidRPr="00840C20">
        <w:rPr>
          <w:rFonts w:ascii="TH SarabunPSK" w:hAnsi="TH SarabunPSK" w:cs="TH SarabunPSK"/>
          <w:spacing w:val="-10"/>
          <w:sz w:val="32"/>
          <w:szCs w:val="32"/>
          <w:cs/>
        </w:rPr>
        <w:t xml:space="preserve"> มีมูลค่า </w:t>
      </w:r>
      <w:r w:rsidRPr="00840C20">
        <w:rPr>
          <w:rFonts w:ascii="TH SarabunPSK" w:hAnsi="TH SarabunPSK" w:cs="TH SarabunPSK"/>
          <w:spacing w:val="-10"/>
          <w:sz w:val="32"/>
          <w:szCs w:val="32"/>
        </w:rPr>
        <w:t>194,664</w:t>
      </w:r>
      <w:r w:rsidRPr="00840C20">
        <w:rPr>
          <w:rFonts w:ascii="TH SarabunPSK" w:hAnsi="TH SarabunPSK" w:cs="TH SarabunPSK"/>
          <w:spacing w:val="-10"/>
          <w:sz w:val="32"/>
          <w:szCs w:val="32"/>
          <w:cs/>
        </w:rPr>
        <w:t>.</w:t>
      </w:r>
      <w:r w:rsidRPr="00840C20">
        <w:rPr>
          <w:rFonts w:ascii="TH SarabunPSK" w:hAnsi="TH SarabunPSK" w:cs="TH SarabunPSK"/>
          <w:spacing w:val="-10"/>
          <w:sz w:val="32"/>
          <w:szCs w:val="32"/>
        </w:rPr>
        <w:t>6</w:t>
      </w:r>
      <w:r w:rsidRPr="00840C20">
        <w:rPr>
          <w:rFonts w:ascii="TH SarabunPSK" w:hAnsi="TH SarabunPSK" w:cs="TH SarabunPSK"/>
          <w:spacing w:val="-10"/>
          <w:sz w:val="32"/>
          <w:szCs w:val="32"/>
          <w:cs/>
        </w:rPr>
        <w:t xml:space="preserve"> ล้านเหรียญสหรัฐ ขยายตัว</w:t>
      </w:r>
      <w:r w:rsidR="00AA3DD4">
        <w:rPr>
          <w:rFonts w:ascii="TH SarabunPSK" w:hAnsi="TH SarabunPSK" w:cs="TH SarabunPSK" w:hint="cs"/>
          <w:spacing w:val="-10"/>
          <w:sz w:val="32"/>
          <w:szCs w:val="32"/>
          <w:cs/>
        </w:rPr>
        <w:t xml:space="preserve">                         </w:t>
      </w:r>
      <w:r w:rsidRPr="00840C20">
        <w:rPr>
          <w:rFonts w:ascii="TH SarabunPSK" w:hAnsi="TH SarabunPSK" w:cs="TH SarabunPSK"/>
          <w:spacing w:val="-10"/>
          <w:sz w:val="32"/>
          <w:szCs w:val="32"/>
          <w:cs/>
        </w:rPr>
        <w:t xml:space="preserve">ร้อยละ </w:t>
      </w:r>
      <w:r w:rsidRPr="00840C20">
        <w:rPr>
          <w:rFonts w:ascii="TH SarabunPSK" w:hAnsi="TH SarabunPSK" w:cs="TH SarabunPSK"/>
          <w:spacing w:val="-10"/>
          <w:sz w:val="32"/>
          <w:szCs w:val="32"/>
        </w:rPr>
        <w:t>3</w:t>
      </w:r>
      <w:r w:rsidRPr="00840C20">
        <w:rPr>
          <w:rFonts w:ascii="TH SarabunPSK" w:hAnsi="TH SarabunPSK" w:cs="TH SarabunPSK"/>
          <w:spacing w:val="-10"/>
          <w:sz w:val="32"/>
          <w:szCs w:val="32"/>
          <w:cs/>
        </w:rPr>
        <w:t>.</w:t>
      </w:r>
      <w:r w:rsidRPr="00840C20">
        <w:rPr>
          <w:rFonts w:ascii="TH SarabunPSK" w:hAnsi="TH SarabunPSK" w:cs="TH SarabunPSK"/>
          <w:spacing w:val="-10"/>
          <w:sz w:val="32"/>
          <w:szCs w:val="32"/>
        </w:rPr>
        <w:t>2</w:t>
      </w:r>
      <w:r w:rsidRPr="00840C20">
        <w:rPr>
          <w:rFonts w:ascii="TH SarabunPSK" w:hAnsi="TH SarabunPSK" w:cs="TH SarabunPSK"/>
          <w:spacing w:val="-10"/>
          <w:sz w:val="32"/>
          <w:szCs w:val="32"/>
          <w:cs/>
        </w:rPr>
        <w:t xml:space="preserve"> เทียบกับช่วงเดียวกันของปีก่อน</w:t>
      </w:r>
      <w:r w:rsidRPr="00840C20">
        <w:rPr>
          <w:rFonts w:ascii="TH SarabunPSK" w:hAnsi="TH SarabunPSK" w:cs="TH SarabunPSK"/>
          <w:sz w:val="32"/>
          <w:szCs w:val="32"/>
          <w:cs/>
        </w:rPr>
        <w:t xml:space="preserve"> </w:t>
      </w:r>
      <w:r w:rsidRPr="00840C20">
        <w:rPr>
          <w:rFonts w:ascii="TH SarabunPSK" w:hAnsi="TH SarabunPSK" w:cs="TH SarabunPSK"/>
          <w:b/>
          <w:bCs/>
          <w:sz w:val="32"/>
          <w:szCs w:val="32"/>
          <w:cs/>
        </w:rPr>
        <w:t>การส่งออก</w:t>
      </w:r>
      <w:r w:rsidRPr="00840C20">
        <w:rPr>
          <w:rFonts w:ascii="TH SarabunPSK" w:hAnsi="TH SarabunPSK" w:cs="TH SarabunPSK"/>
          <w:sz w:val="32"/>
          <w:szCs w:val="32"/>
          <w:cs/>
        </w:rPr>
        <w:t xml:space="preserve"> มีมูลค่า 94,273.9 ล้านเหรียญสหรัฐ ขยายตัวร้อยละ 1.4 </w:t>
      </w:r>
      <w:r w:rsidR="00AA3DD4">
        <w:rPr>
          <w:rFonts w:ascii="TH SarabunPSK" w:hAnsi="TH SarabunPSK" w:cs="TH SarabunPSK" w:hint="cs"/>
          <w:b/>
          <w:bCs/>
          <w:sz w:val="32"/>
          <w:szCs w:val="32"/>
          <w:cs/>
        </w:rPr>
        <w:t xml:space="preserve">                  </w:t>
      </w:r>
      <w:r w:rsidRPr="00840C20">
        <w:rPr>
          <w:rFonts w:ascii="TH SarabunPSK" w:hAnsi="TH SarabunPSK" w:cs="TH SarabunPSK"/>
          <w:b/>
          <w:bCs/>
          <w:sz w:val="32"/>
          <w:szCs w:val="32"/>
          <w:cs/>
        </w:rPr>
        <w:t xml:space="preserve">การนำเข้า </w:t>
      </w:r>
      <w:r w:rsidRPr="00840C20">
        <w:rPr>
          <w:rFonts w:ascii="TH SarabunPSK" w:hAnsi="TH SarabunPSK" w:cs="TH SarabunPSK"/>
          <w:sz w:val="32"/>
          <w:szCs w:val="32"/>
          <w:cs/>
        </w:rPr>
        <w:t xml:space="preserve">มีมูลค่า 100,390.7 ล้านเหรียญสหรัฐ ขยายตัวร้อยละ 4.9 </w:t>
      </w:r>
      <w:r w:rsidRPr="00840C20">
        <w:rPr>
          <w:rFonts w:ascii="TH SarabunPSK" w:hAnsi="TH SarabunPSK" w:cs="TH SarabunPSK"/>
          <w:b/>
          <w:bCs/>
          <w:sz w:val="32"/>
          <w:szCs w:val="32"/>
          <w:cs/>
        </w:rPr>
        <w:t xml:space="preserve">ดุลการค้า 4 เดือนแรกของปี 2567 </w:t>
      </w:r>
      <w:r w:rsidRPr="00840C20">
        <w:rPr>
          <w:rFonts w:ascii="TH SarabunPSK" w:hAnsi="TH SarabunPSK" w:cs="TH SarabunPSK"/>
          <w:sz w:val="32"/>
          <w:szCs w:val="32"/>
          <w:u w:val="single"/>
          <w:cs/>
        </w:rPr>
        <w:t>ขาดดุล</w:t>
      </w:r>
      <w:r w:rsidRPr="00840C20">
        <w:rPr>
          <w:rFonts w:ascii="TH SarabunPSK" w:hAnsi="TH SarabunPSK" w:cs="TH SarabunPSK"/>
          <w:sz w:val="32"/>
          <w:szCs w:val="32"/>
          <w:cs/>
        </w:rPr>
        <w:t xml:space="preserve"> 6,116.9 ล้านเหรียญสหรัฐ</w:t>
      </w:r>
    </w:p>
    <w:p w:rsidR="00064B53" w:rsidRDefault="00064B53" w:rsidP="00840C20">
      <w:pPr>
        <w:tabs>
          <w:tab w:val="left" w:pos="1134"/>
          <w:tab w:val="left" w:pos="1418"/>
          <w:tab w:val="left" w:pos="1701"/>
          <w:tab w:val="left" w:pos="2160"/>
        </w:tabs>
        <w:spacing w:after="0" w:line="340" w:lineRule="exact"/>
        <w:ind w:firstLine="720"/>
        <w:jc w:val="thaiDistribute"/>
        <w:rPr>
          <w:rFonts w:ascii="TH SarabunPSK" w:hAnsi="TH SarabunPSK" w:cs="TH SarabunPSK"/>
          <w:spacing w:val="-4"/>
          <w:sz w:val="32"/>
          <w:szCs w:val="32"/>
        </w:rPr>
      </w:pPr>
      <w:r w:rsidRPr="00840C20">
        <w:rPr>
          <w:rFonts w:ascii="TH SarabunPSK" w:hAnsi="TH SarabunPSK" w:cs="TH SarabunPSK"/>
          <w:spacing w:val="-4"/>
          <w:sz w:val="32"/>
          <w:szCs w:val="32"/>
        </w:rPr>
        <w:tab/>
      </w:r>
      <w:bookmarkEnd w:id="1"/>
      <w:r w:rsidRPr="00840C20">
        <w:rPr>
          <w:rFonts w:ascii="TH SarabunPSK" w:hAnsi="TH SarabunPSK" w:cs="TH SarabunPSK"/>
          <w:b/>
          <w:bCs/>
          <w:spacing w:val="-4"/>
          <w:sz w:val="32"/>
          <w:szCs w:val="32"/>
          <w:cs/>
        </w:rPr>
        <w:t xml:space="preserve">มูลค่าการค้าในรูปเงินบาท </w:t>
      </w:r>
      <w:bookmarkStart w:id="2" w:name="_Hlk141186365"/>
      <w:r w:rsidRPr="00840C20">
        <w:rPr>
          <w:rFonts w:ascii="TH SarabunPSK" w:hAnsi="TH SarabunPSK" w:cs="TH SarabunPSK"/>
          <w:b/>
          <w:bCs/>
          <w:spacing w:val="-4"/>
          <w:sz w:val="32"/>
          <w:szCs w:val="32"/>
          <w:cs/>
        </w:rPr>
        <w:t>เดือนเมษายน 2567</w:t>
      </w:r>
      <w:r w:rsidRPr="00840C20">
        <w:rPr>
          <w:rFonts w:ascii="TH SarabunPSK" w:hAnsi="TH SarabunPSK" w:cs="TH SarabunPSK"/>
          <w:spacing w:val="-4"/>
          <w:sz w:val="32"/>
          <w:szCs w:val="32"/>
          <w:cs/>
        </w:rPr>
        <w:t xml:space="preserve"> </w:t>
      </w:r>
      <w:r w:rsidRPr="00840C20">
        <w:rPr>
          <w:rFonts w:ascii="TH SarabunPSK" w:hAnsi="TH SarabunPSK" w:cs="TH SarabunPSK"/>
          <w:b/>
          <w:bCs/>
          <w:spacing w:val="-4"/>
          <w:sz w:val="32"/>
          <w:szCs w:val="32"/>
          <w:cs/>
        </w:rPr>
        <w:t xml:space="preserve">มีมูลค่าการค้ารวม </w:t>
      </w:r>
      <w:r w:rsidRPr="00840C20">
        <w:rPr>
          <w:rFonts w:ascii="TH SarabunPSK" w:hAnsi="TH SarabunPSK" w:cs="TH SarabunPSK"/>
          <w:spacing w:val="-4"/>
          <w:sz w:val="32"/>
          <w:szCs w:val="32"/>
          <w:cs/>
        </w:rPr>
        <w:t>1,737,212 ล้านบาท ขยายตัว</w:t>
      </w:r>
      <w:r w:rsidR="00AA3DD4">
        <w:rPr>
          <w:rFonts w:ascii="TH SarabunPSK" w:hAnsi="TH SarabunPSK" w:cs="TH SarabunPSK" w:hint="cs"/>
          <w:spacing w:val="-4"/>
          <w:sz w:val="32"/>
          <w:szCs w:val="32"/>
          <w:cs/>
        </w:rPr>
        <w:t xml:space="preserve">                </w:t>
      </w:r>
      <w:r w:rsidRPr="00840C20">
        <w:rPr>
          <w:rFonts w:ascii="TH SarabunPSK" w:hAnsi="TH SarabunPSK" w:cs="TH SarabunPSK"/>
          <w:spacing w:val="-4"/>
          <w:sz w:val="32"/>
          <w:szCs w:val="32"/>
          <w:cs/>
        </w:rPr>
        <w:t xml:space="preserve">ร้อยละ </w:t>
      </w:r>
      <w:r w:rsidRPr="00840C20">
        <w:rPr>
          <w:rFonts w:ascii="TH SarabunPSK" w:hAnsi="TH SarabunPSK" w:cs="TH SarabunPSK"/>
          <w:spacing w:val="-4"/>
          <w:sz w:val="32"/>
          <w:szCs w:val="32"/>
        </w:rPr>
        <w:t>13</w:t>
      </w:r>
      <w:r w:rsidRPr="00840C20">
        <w:rPr>
          <w:rFonts w:ascii="TH SarabunPSK" w:hAnsi="TH SarabunPSK" w:cs="TH SarabunPSK"/>
          <w:spacing w:val="-4"/>
          <w:sz w:val="32"/>
          <w:szCs w:val="32"/>
          <w:cs/>
        </w:rPr>
        <w:t>.</w:t>
      </w:r>
      <w:r w:rsidRPr="00840C20">
        <w:rPr>
          <w:rFonts w:ascii="TH SarabunPSK" w:hAnsi="TH SarabunPSK" w:cs="TH SarabunPSK"/>
          <w:spacing w:val="-4"/>
          <w:sz w:val="32"/>
          <w:szCs w:val="32"/>
        </w:rPr>
        <w:t>5</w:t>
      </w:r>
      <w:r w:rsidRPr="00840C20">
        <w:rPr>
          <w:rFonts w:ascii="TH SarabunPSK" w:hAnsi="TH SarabunPSK" w:cs="TH SarabunPSK"/>
          <w:spacing w:val="-4"/>
          <w:sz w:val="32"/>
          <w:szCs w:val="32"/>
          <w:cs/>
        </w:rPr>
        <w:t xml:space="preserve"> เทียบกับเดือนเดียวกันของปีก่อน โดย</w:t>
      </w:r>
      <w:r w:rsidRPr="00840C20">
        <w:rPr>
          <w:rFonts w:ascii="TH SarabunPSK" w:hAnsi="TH SarabunPSK" w:cs="TH SarabunPSK"/>
          <w:b/>
          <w:bCs/>
          <w:spacing w:val="-4"/>
          <w:sz w:val="32"/>
          <w:szCs w:val="32"/>
          <w:cs/>
        </w:rPr>
        <w:t xml:space="preserve">การส่งออก </w:t>
      </w:r>
      <w:r w:rsidRPr="00840C20">
        <w:rPr>
          <w:rFonts w:ascii="TH SarabunPSK" w:hAnsi="TH SarabunPSK" w:cs="TH SarabunPSK"/>
          <w:spacing w:val="-4"/>
          <w:sz w:val="32"/>
          <w:szCs w:val="32"/>
          <w:cs/>
        </w:rPr>
        <w:t xml:space="preserve">มีมูลค่า 834,018 ล้านบาท </w:t>
      </w:r>
      <w:r w:rsidRPr="00840C20">
        <w:rPr>
          <w:rFonts w:ascii="TH SarabunPSK" w:hAnsi="TH SarabunPSK" w:cs="TH SarabunPSK"/>
          <w:spacing w:val="-4"/>
          <w:sz w:val="32"/>
          <w:szCs w:val="32"/>
          <w:cs/>
          <w:lang w:val="en-GB"/>
        </w:rPr>
        <w:t>ขยาย</w:t>
      </w:r>
      <w:r w:rsidRPr="00840C20">
        <w:rPr>
          <w:rFonts w:ascii="TH SarabunPSK" w:hAnsi="TH SarabunPSK" w:cs="TH SarabunPSK"/>
          <w:spacing w:val="-4"/>
          <w:sz w:val="32"/>
          <w:szCs w:val="32"/>
          <w:cs/>
        </w:rPr>
        <w:t>ตัวร้อยละ 12.7</w:t>
      </w:r>
      <w:r w:rsidR="00AA3DD4">
        <w:rPr>
          <w:rFonts w:ascii="TH SarabunPSK" w:hAnsi="TH SarabunPSK" w:cs="TH SarabunPSK" w:hint="cs"/>
          <w:spacing w:val="-4"/>
          <w:sz w:val="32"/>
          <w:szCs w:val="32"/>
          <w:cs/>
        </w:rPr>
        <w:t xml:space="preserve">                 </w:t>
      </w:r>
      <w:r w:rsidRPr="00840C20">
        <w:rPr>
          <w:rFonts w:ascii="TH SarabunPSK" w:hAnsi="TH SarabunPSK" w:cs="TH SarabunPSK"/>
          <w:spacing w:val="-4"/>
          <w:sz w:val="32"/>
          <w:szCs w:val="32"/>
          <w:cs/>
        </w:rPr>
        <w:t xml:space="preserve"> </w:t>
      </w:r>
      <w:r w:rsidRPr="00840C20">
        <w:rPr>
          <w:rFonts w:ascii="TH SarabunPSK" w:hAnsi="TH SarabunPSK" w:cs="TH SarabunPSK"/>
          <w:b/>
          <w:bCs/>
          <w:spacing w:val="-4"/>
          <w:sz w:val="32"/>
          <w:szCs w:val="32"/>
          <w:cs/>
        </w:rPr>
        <w:t xml:space="preserve">การนำเข้า </w:t>
      </w:r>
      <w:r w:rsidRPr="00840C20">
        <w:rPr>
          <w:rFonts w:ascii="TH SarabunPSK" w:hAnsi="TH SarabunPSK" w:cs="TH SarabunPSK"/>
          <w:spacing w:val="-4"/>
          <w:sz w:val="32"/>
          <w:szCs w:val="32"/>
          <w:cs/>
        </w:rPr>
        <w:t xml:space="preserve">มีมูลค่า 903,194 ล้านบาท ขยายตัวร้อยละ 14.2 </w:t>
      </w:r>
      <w:r w:rsidRPr="00840C20">
        <w:rPr>
          <w:rFonts w:ascii="TH SarabunPSK" w:hAnsi="TH SarabunPSK" w:cs="TH SarabunPSK"/>
          <w:b/>
          <w:bCs/>
          <w:spacing w:val="-4"/>
          <w:sz w:val="32"/>
          <w:szCs w:val="32"/>
          <w:cs/>
        </w:rPr>
        <w:t xml:space="preserve">ดุลการค้า </w:t>
      </w:r>
      <w:r w:rsidRPr="00840C20">
        <w:rPr>
          <w:rFonts w:ascii="TH SarabunPSK" w:hAnsi="TH SarabunPSK" w:cs="TH SarabunPSK"/>
          <w:spacing w:val="-4"/>
          <w:sz w:val="32"/>
          <w:szCs w:val="32"/>
          <w:u w:val="single"/>
          <w:cs/>
        </w:rPr>
        <w:t>ขาดดุล</w:t>
      </w:r>
      <w:r w:rsidRPr="00840C20">
        <w:rPr>
          <w:rFonts w:ascii="TH SarabunPSK" w:hAnsi="TH SarabunPSK" w:cs="TH SarabunPSK"/>
          <w:b/>
          <w:bCs/>
          <w:spacing w:val="-4"/>
          <w:sz w:val="32"/>
          <w:szCs w:val="32"/>
          <w:cs/>
        </w:rPr>
        <w:t xml:space="preserve"> </w:t>
      </w:r>
      <w:r w:rsidRPr="00840C20">
        <w:rPr>
          <w:rFonts w:ascii="TH SarabunPSK" w:hAnsi="TH SarabunPSK" w:cs="TH SarabunPSK"/>
          <w:spacing w:val="-4"/>
          <w:sz w:val="32"/>
          <w:szCs w:val="32"/>
          <w:cs/>
        </w:rPr>
        <w:t xml:space="preserve">69,176 ล้านบาท </w:t>
      </w:r>
      <w:bookmarkEnd w:id="2"/>
      <w:r w:rsidRPr="00840C20">
        <w:rPr>
          <w:rFonts w:ascii="TH SarabunPSK" w:hAnsi="TH SarabunPSK" w:cs="TH SarabunPSK"/>
          <w:b/>
          <w:bCs/>
          <w:spacing w:val="-4"/>
          <w:sz w:val="32"/>
          <w:szCs w:val="32"/>
          <w:cs/>
        </w:rPr>
        <w:t>ภาพรวม 4 เดือนแรกของปี 2567</w:t>
      </w:r>
      <w:r w:rsidRPr="00840C20">
        <w:rPr>
          <w:rFonts w:ascii="TH SarabunPSK" w:hAnsi="TH SarabunPSK" w:cs="TH SarabunPSK"/>
          <w:spacing w:val="-4"/>
          <w:sz w:val="32"/>
          <w:szCs w:val="32"/>
          <w:cs/>
        </w:rPr>
        <w:t xml:space="preserve"> </w:t>
      </w:r>
      <w:r w:rsidRPr="00840C20">
        <w:rPr>
          <w:rFonts w:ascii="TH SarabunPSK" w:hAnsi="TH SarabunPSK" w:cs="TH SarabunPSK"/>
          <w:b/>
          <w:bCs/>
          <w:spacing w:val="-4"/>
          <w:sz w:val="32"/>
          <w:szCs w:val="32"/>
          <w:cs/>
        </w:rPr>
        <w:t>มูลค่าการค้ารวม</w:t>
      </w:r>
      <w:r w:rsidRPr="00840C20">
        <w:rPr>
          <w:rFonts w:ascii="TH SarabunPSK" w:hAnsi="TH SarabunPSK" w:cs="TH SarabunPSK"/>
          <w:spacing w:val="-4"/>
          <w:sz w:val="32"/>
          <w:szCs w:val="32"/>
          <w:cs/>
        </w:rPr>
        <w:t xml:space="preserve"> มีมูลค่า 6,933,245 ล้านบาท </w:t>
      </w:r>
      <w:r w:rsidRPr="00840C20">
        <w:rPr>
          <w:rFonts w:ascii="TH SarabunPSK" w:hAnsi="TH SarabunPSK" w:cs="TH SarabunPSK"/>
          <w:spacing w:val="-10"/>
          <w:sz w:val="32"/>
          <w:szCs w:val="32"/>
          <w:cs/>
        </w:rPr>
        <w:t xml:space="preserve">ขยายตัวร้อยละ 8.0 เทียบกับช่วงเดียวกันของปีก่อน </w:t>
      </w:r>
      <w:r w:rsidR="00AA3DD4">
        <w:rPr>
          <w:rFonts w:ascii="TH SarabunPSK" w:hAnsi="TH SarabunPSK" w:cs="TH SarabunPSK" w:hint="cs"/>
          <w:b/>
          <w:bCs/>
          <w:spacing w:val="-10"/>
          <w:sz w:val="32"/>
          <w:szCs w:val="32"/>
          <w:cs/>
        </w:rPr>
        <w:t xml:space="preserve">                    </w:t>
      </w:r>
      <w:r w:rsidRPr="00840C20">
        <w:rPr>
          <w:rFonts w:ascii="TH SarabunPSK" w:hAnsi="TH SarabunPSK" w:cs="TH SarabunPSK"/>
          <w:b/>
          <w:bCs/>
          <w:spacing w:val="-10"/>
          <w:sz w:val="32"/>
          <w:szCs w:val="32"/>
          <w:cs/>
        </w:rPr>
        <w:t>การส่งออก</w:t>
      </w:r>
      <w:r w:rsidRPr="00840C20">
        <w:rPr>
          <w:rFonts w:ascii="TH SarabunPSK" w:hAnsi="TH SarabunPSK" w:cs="TH SarabunPSK"/>
          <w:spacing w:val="-10"/>
          <w:sz w:val="32"/>
          <w:szCs w:val="32"/>
          <w:cs/>
        </w:rPr>
        <w:t xml:space="preserve"> มีมูลค่า 3,338,028 ล้านบาท ขยายตัวร้อยละ 6.2 </w:t>
      </w:r>
      <w:r w:rsidRPr="00840C20">
        <w:rPr>
          <w:rFonts w:ascii="TH SarabunPSK" w:hAnsi="TH SarabunPSK" w:cs="TH SarabunPSK"/>
          <w:b/>
          <w:bCs/>
          <w:spacing w:val="-10"/>
          <w:sz w:val="32"/>
          <w:szCs w:val="32"/>
          <w:cs/>
        </w:rPr>
        <w:t xml:space="preserve">การนำเข้า </w:t>
      </w:r>
      <w:r w:rsidRPr="00840C20">
        <w:rPr>
          <w:rFonts w:ascii="TH SarabunPSK" w:hAnsi="TH SarabunPSK" w:cs="TH SarabunPSK"/>
          <w:spacing w:val="-10"/>
          <w:sz w:val="32"/>
          <w:szCs w:val="32"/>
          <w:cs/>
        </w:rPr>
        <w:t xml:space="preserve">มีมูลค่า 3,595,217 ล้านบาท ขยายตัวร้อยละ 9.7 </w:t>
      </w:r>
      <w:r w:rsidRPr="00840C20">
        <w:rPr>
          <w:rFonts w:ascii="TH SarabunPSK" w:hAnsi="TH SarabunPSK" w:cs="TH SarabunPSK"/>
          <w:b/>
          <w:bCs/>
          <w:spacing w:val="-10"/>
          <w:sz w:val="32"/>
          <w:szCs w:val="32"/>
          <w:cs/>
        </w:rPr>
        <w:t xml:space="preserve">ดุลการค้า 4 เดือนแรกของปี 2567 </w:t>
      </w:r>
      <w:r w:rsidRPr="00840C20">
        <w:rPr>
          <w:rFonts w:ascii="TH SarabunPSK" w:hAnsi="TH SarabunPSK" w:cs="TH SarabunPSK"/>
          <w:spacing w:val="-10"/>
          <w:sz w:val="32"/>
          <w:szCs w:val="32"/>
          <w:u w:val="single"/>
          <w:cs/>
        </w:rPr>
        <w:t>ขาดดุล</w:t>
      </w:r>
      <w:r w:rsidRPr="00840C20">
        <w:rPr>
          <w:rFonts w:ascii="TH SarabunPSK" w:hAnsi="TH SarabunPSK" w:cs="TH SarabunPSK"/>
          <w:spacing w:val="-10"/>
          <w:sz w:val="32"/>
          <w:szCs w:val="32"/>
          <w:cs/>
        </w:rPr>
        <w:t xml:space="preserve"> 257,190 ล้านบาท</w:t>
      </w:r>
    </w:p>
    <w:p w:rsidR="00064B53" w:rsidRPr="00840C20" w:rsidRDefault="00C37C53" w:rsidP="00840C20">
      <w:pPr>
        <w:tabs>
          <w:tab w:val="left" w:pos="1134"/>
          <w:tab w:val="left" w:pos="1418"/>
          <w:tab w:val="left" w:pos="1701"/>
          <w:tab w:val="left" w:pos="2160"/>
        </w:tabs>
        <w:spacing w:after="0" w:line="340" w:lineRule="exact"/>
        <w:jc w:val="thaiDistribute"/>
        <w:rPr>
          <w:rFonts w:ascii="TH SarabunPSK" w:hAnsi="TH SarabunPSK" w:cs="TH SarabunPSK"/>
          <w:b/>
          <w:bCs/>
          <w:sz w:val="32"/>
          <w:szCs w:val="32"/>
          <w:cs/>
        </w:rPr>
      </w:pPr>
      <w:r w:rsidRPr="00840C20">
        <w:rPr>
          <w:rFonts w:ascii="TH SarabunPSK" w:hAnsi="TH SarabunPSK" w:cs="TH SarabunPSK"/>
          <w:b/>
          <w:bCs/>
          <w:color w:val="000000"/>
          <w:spacing w:val="-6"/>
          <w:kern w:val="32"/>
          <w:sz w:val="32"/>
          <w:szCs w:val="32"/>
          <w:cs/>
        </w:rPr>
        <w:tab/>
      </w:r>
      <w:r w:rsidR="00064B53" w:rsidRPr="00840C20">
        <w:rPr>
          <w:rFonts w:ascii="TH SarabunPSK" w:hAnsi="TH SarabunPSK" w:cs="TH SarabunPSK"/>
          <w:b/>
          <w:bCs/>
          <w:color w:val="000000"/>
          <w:spacing w:val="-6"/>
          <w:kern w:val="32"/>
          <w:sz w:val="32"/>
          <w:szCs w:val="32"/>
          <w:cs/>
        </w:rPr>
        <w:t>การส่งออกสินค้าเกษตรและอุตสาหกรรมเกษตร</w:t>
      </w:r>
    </w:p>
    <w:p w:rsidR="00064B53" w:rsidRPr="00840C20" w:rsidRDefault="00064B53" w:rsidP="00840C20">
      <w:pPr>
        <w:tabs>
          <w:tab w:val="left" w:pos="1134"/>
          <w:tab w:val="left" w:pos="1418"/>
          <w:tab w:val="left" w:pos="1701"/>
          <w:tab w:val="left" w:pos="2160"/>
        </w:tabs>
        <w:spacing w:after="0" w:line="340" w:lineRule="exact"/>
        <w:ind w:firstLine="720"/>
        <w:jc w:val="thaiDistribute"/>
        <w:rPr>
          <w:rFonts w:ascii="TH SarabunPSK" w:hAnsi="TH SarabunPSK" w:cs="TH SarabunPSK"/>
          <w:b/>
          <w:bCs/>
          <w:color w:val="000000"/>
          <w:spacing w:val="-4"/>
          <w:sz w:val="32"/>
          <w:szCs w:val="32"/>
          <w:cs/>
        </w:rPr>
      </w:pPr>
      <w:r w:rsidRPr="00840C20">
        <w:rPr>
          <w:rFonts w:ascii="TH SarabunPSK" w:hAnsi="TH SarabunPSK" w:cs="TH SarabunPSK"/>
          <w:spacing w:val="-6"/>
          <w:kern w:val="32"/>
          <w:sz w:val="32"/>
          <w:szCs w:val="32"/>
          <w:cs/>
        </w:rPr>
        <w:tab/>
      </w:r>
      <w:bookmarkStart w:id="3" w:name="_Hlk141186530"/>
      <w:bookmarkStart w:id="4" w:name="_Hlk140994564"/>
      <w:r w:rsidRPr="00840C20">
        <w:rPr>
          <w:rFonts w:ascii="TH SarabunPSK" w:hAnsi="TH SarabunPSK" w:cs="TH SarabunPSK"/>
          <w:b/>
          <w:bCs/>
          <w:color w:val="000000"/>
          <w:spacing w:val="-4"/>
          <w:sz w:val="32"/>
          <w:szCs w:val="32"/>
          <w:cs/>
        </w:rPr>
        <w:t xml:space="preserve">มูลค่าการส่งออกสินค้าเกษตรและอุตสาหกรรมเกษตร </w:t>
      </w:r>
      <w:r w:rsidRPr="00840C20">
        <w:rPr>
          <w:rFonts w:ascii="TH SarabunPSK" w:hAnsi="TH SarabunPSK" w:cs="TH SarabunPSK"/>
          <w:b/>
          <w:bCs/>
          <w:color w:val="000000"/>
          <w:spacing w:val="-4"/>
          <w:sz w:val="32"/>
          <w:szCs w:val="32"/>
          <w:cs/>
          <w:lang w:val="en-GB"/>
        </w:rPr>
        <w:t>ขยายตัวร้อยละ 2.0</w:t>
      </w:r>
      <w:r w:rsidRPr="00840C20">
        <w:rPr>
          <w:rFonts w:ascii="TH SarabunPSK" w:hAnsi="TH SarabunPSK" w:cs="TH SarabunPSK"/>
          <w:b/>
          <w:bCs/>
          <w:color w:val="000000"/>
          <w:spacing w:val="-4"/>
          <w:sz w:val="32"/>
          <w:szCs w:val="32"/>
          <w:cs/>
        </w:rPr>
        <w:t xml:space="preserve"> โดยสินค้าเกษตร หดตัวร้อยละ 3.8 ในขณะที่สินค้าอุตสาหกรรมเกษตร ขยายตัวร้อยละ 12.7 ทั้งนี้ สินค้าสำคัญที่</w:t>
      </w:r>
      <w:r w:rsidRPr="00840C20">
        <w:rPr>
          <w:rFonts w:ascii="TH SarabunPSK" w:hAnsi="TH SarabunPSK" w:cs="TH SarabunPSK"/>
          <w:b/>
          <w:bCs/>
          <w:color w:val="000000"/>
          <w:spacing w:val="-4"/>
          <w:sz w:val="32"/>
          <w:szCs w:val="32"/>
          <w:u w:val="single"/>
          <w:cs/>
        </w:rPr>
        <w:t>ขยายตัว</w:t>
      </w:r>
      <w:r w:rsidRPr="00840C20">
        <w:rPr>
          <w:rFonts w:ascii="TH SarabunPSK" w:hAnsi="TH SarabunPSK" w:cs="TH SarabunPSK"/>
          <w:b/>
          <w:bCs/>
          <w:color w:val="000000"/>
          <w:spacing w:val="-4"/>
          <w:sz w:val="32"/>
          <w:szCs w:val="32"/>
          <w:cs/>
        </w:rPr>
        <w:t xml:space="preserve"> </w:t>
      </w:r>
      <w:r w:rsidRPr="00840C20">
        <w:rPr>
          <w:rFonts w:ascii="TH SarabunPSK" w:hAnsi="TH SarabunPSK" w:cs="TH SarabunPSK"/>
          <w:color w:val="000000"/>
          <w:spacing w:val="-4"/>
          <w:sz w:val="32"/>
          <w:szCs w:val="32"/>
          <w:cs/>
        </w:rPr>
        <w:t xml:space="preserve">ได้แก่ </w:t>
      </w:r>
      <w:r w:rsidRPr="00840C20">
        <w:rPr>
          <w:rFonts w:ascii="TH SarabunPSK" w:hAnsi="TH SarabunPSK" w:cs="TH SarabunPSK"/>
          <w:b/>
          <w:bCs/>
          <w:color w:val="000000"/>
          <w:spacing w:val="-4"/>
          <w:sz w:val="32"/>
          <w:szCs w:val="32"/>
          <w:cs/>
        </w:rPr>
        <w:t>ข้าว</w:t>
      </w:r>
      <w:r w:rsidRPr="00840C20">
        <w:rPr>
          <w:rFonts w:ascii="TH SarabunPSK" w:hAnsi="TH SarabunPSK" w:cs="TH SarabunPSK"/>
          <w:color w:val="000000"/>
          <w:spacing w:val="-4"/>
          <w:sz w:val="32"/>
          <w:szCs w:val="32"/>
          <w:cs/>
        </w:rPr>
        <w:t xml:space="preserve"> ขยายตัวร้อยละ 91.5 (ขยายตัวในตลาดอิรัก อินโดนีเซีย แอฟริกาใต้ สหรัฐฯ และจีน) </w:t>
      </w:r>
      <w:r w:rsidRPr="00840C20">
        <w:rPr>
          <w:rFonts w:ascii="TH SarabunPSK" w:hAnsi="TH SarabunPSK" w:cs="TH SarabunPSK"/>
          <w:b/>
          <w:bCs/>
          <w:color w:val="000000"/>
          <w:spacing w:val="-4"/>
          <w:sz w:val="32"/>
          <w:szCs w:val="32"/>
          <w:cs/>
        </w:rPr>
        <w:t>ยางพารา</w:t>
      </w:r>
      <w:r w:rsidRPr="00840C20">
        <w:rPr>
          <w:rFonts w:ascii="TH SarabunPSK" w:hAnsi="TH SarabunPSK" w:cs="TH SarabunPSK"/>
          <w:color w:val="000000"/>
          <w:spacing w:val="-4"/>
          <w:sz w:val="32"/>
          <w:szCs w:val="32"/>
          <w:cs/>
        </w:rPr>
        <w:t xml:space="preserve"> ขยายตัวร้อยละ 36.2 (ขยายตัวในตลาดจีน สหรัฐฯ มาเลเซีย ญี่ปุ่น และเวียดนาม) </w:t>
      </w:r>
      <w:r w:rsidRPr="00840C20">
        <w:rPr>
          <w:rFonts w:ascii="TH SarabunPSK" w:hAnsi="TH SarabunPSK" w:cs="TH SarabunPSK"/>
          <w:b/>
          <w:bCs/>
          <w:color w:val="000000"/>
          <w:spacing w:val="-4"/>
          <w:sz w:val="32"/>
          <w:szCs w:val="32"/>
          <w:cs/>
          <w:lang w:val="en-GB"/>
        </w:rPr>
        <w:t>อาหารทะเลกระป๋องและแปรรูป</w:t>
      </w:r>
      <w:r w:rsidRPr="00840C20">
        <w:rPr>
          <w:rFonts w:ascii="TH SarabunPSK" w:hAnsi="TH SarabunPSK" w:cs="TH SarabunPSK"/>
          <w:b/>
          <w:bCs/>
          <w:color w:val="000000"/>
          <w:spacing w:val="-4"/>
          <w:sz w:val="32"/>
          <w:szCs w:val="32"/>
          <w:cs/>
        </w:rPr>
        <w:t xml:space="preserve"> </w:t>
      </w:r>
      <w:r w:rsidRPr="00840C20">
        <w:rPr>
          <w:rFonts w:ascii="TH SarabunPSK" w:hAnsi="TH SarabunPSK" w:cs="TH SarabunPSK"/>
          <w:color w:val="000000"/>
          <w:spacing w:val="-4"/>
          <w:sz w:val="32"/>
          <w:szCs w:val="32"/>
          <w:cs/>
        </w:rPr>
        <w:t>ขยายตัวร้อยละ</w:t>
      </w:r>
      <w:r w:rsidRPr="00840C20">
        <w:rPr>
          <w:rFonts w:ascii="TH SarabunPSK" w:hAnsi="TH SarabunPSK" w:cs="TH SarabunPSK"/>
          <w:b/>
          <w:bCs/>
          <w:color w:val="000000"/>
          <w:spacing w:val="-4"/>
          <w:sz w:val="32"/>
          <w:szCs w:val="32"/>
          <w:cs/>
        </w:rPr>
        <w:t xml:space="preserve"> </w:t>
      </w:r>
      <w:r w:rsidRPr="00840C20">
        <w:rPr>
          <w:rFonts w:ascii="TH SarabunPSK" w:hAnsi="TH SarabunPSK" w:cs="TH SarabunPSK"/>
          <w:color w:val="000000"/>
          <w:spacing w:val="-4"/>
          <w:sz w:val="32"/>
          <w:szCs w:val="32"/>
          <w:cs/>
        </w:rPr>
        <w:t>14.8</w:t>
      </w:r>
      <w:r w:rsidRPr="00840C20">
        <w:rPr>
          <w:rFonts w:ascii="TH SarabunPSK" w:hAnsi="TH SarabunPSK" w:cs="TH SarabunPSK"/>
          <w:b/>
          <w:bCs/>
          <w:color w:val="000000"/>
          <w:spacing w:val="-4"/>
          <w:sz w:val="32"/>
          <w:szCs w:val="32"/>
          <w:cs/>
        </w:rPr>
        <w:t xml:space="preserve"> </w:t>
      </w:r>
      <w:r w:rsidRPr="00840C20">
        <w:rPr>
          <w:rFonts w:ascii="TH SarabunPSK" w:hAnsi="TH SarabunPSK" w:cs="TH SarabunPSK"/>
          <w:color w:val="000000"/>
          <w:spacing w:val="-4"/>
          <w:sz w:val="32"/>
          <w:szCs w:val="32"/>
          <w:cs/>
        </w:rPr>
        <w:t xml:space="preserve">(ขยายตัวในตลาดสหรัฐฯ ออสเตรเลีย แคนาดา ลิเบีย และอิสราเอล) </w:t>
      </w:r>
      <w:r w:rsidRPr="00840C20">
        <w:rPr>
          <w:rFonts w:ascii="TH SarabunPSK" w:hAnsi="TH SarabunPSK" w:cs="TH SarabunPSK"/>
          <w:b/>
          <w:bCs/>
          <w:color w:val="000000"/>
          <w:spacing w:val="-4"/>
          <w:sz w:val="32"/>
          <w:szCs w:val="32"/>
          <w:cs/>
        </w:rPr>
        <w:t xml:space="preserve">อาหารสัตว์เลี้ยง </w:t>
      </w:r>
      <w:r w:rsidRPr="00840C20">
        <w:rPr>
          <w:rFonts w:ascii="TH SarabunPSK" w:hAnsi="TH SarabunPSK" w:cs="TH SarabunPSK"/>
          <w:color w:val="000000"/>
          <w:spacing w:val="-4"/>
          <w:sz w:val="32"/>
          <w:szCs w:val="32"/>
          <w:cs/>
        </w:rPr>
        <w:t xml:space="preserve">ขยายตัวร้อยละ 52.9 (ขยายตัวในตลาดสหรัฐฯ ญี่ปุ่น มาเลเซีย ออสเตรเลีย และอิตาลี) </w:t>
      </w:r>
      <w:r w:rsidRPr="00840C20">
        <w:rPr>
          <w:rFonts w:ascii="TH SarabunPSK" w:hAnsi="TH SarabunPSK" w:cs="TH SarabunPSK"/>
          <w:b/>
          <w:bCs/>
          <w:color w:val="000000"/>
          <w:spacing w:val="-4"/>
          <w:sz w:val="32"/>
          <w:szCs w:val="32"/>
          <w:cs/>
        </w:rPr>
        <w:t xml:space="preserve">ไก่แปรรูป </w:t>
      </w:r>
      <w:r w:rsidRPr="00840C20">
        <w:rPr>
          <w:rFonts w:ascii="TH SarabunPSK" w:hAnsi="TH SarabunPSK" w:cs="TH SarabunPSK"/>
          <w:color w:val="000000"/>
          <w:spacing w:val="-4"/>
          <w:sz w:val="32"/>
          <w:szCs w:val="32"/>
          <w:cs/>
        </w:rPr>
        <w:t xml:space="preserve">ขยายตัวร้อยละ 17.2 (ขยายตัวในตลาดญี่ปุ่น สหราชอาณาจักร เกาหลีใต้ ไอร์แลนด์ และเยอรมนี) </w:t>
      </w:r>
      <w:r w:rsidRPr="00840C20">
        <w:rPr>
          <w:rFonts w:ascii="TH SarabunPSK" w:hAnsi="TH SarabunPSK" w:cs="TH SarabunPSK"/>
          <w:b/>
          <w:bCs/>
          <w:color w:val="000000"/>
          <w:spacing w:val="-4"/>
          <w:sz w:val="32"/>
          <w:szCs w:val="32"/>
          <w:cs/>
        </w:rPr>
        <w:t>เครื่องดื่ม</w:t>
      </w:r>
      <w:r w:rsidRPr="00840C20">
        <w:rPr>
          <w:rFonts w:ascii="TH SarabunPSK" w:hAnsi="TH SarabunPSK" w:cs="TH SarabunPSK"/>
          <w:color w:val="000000"/>
          <w:spacing w:val="-4"/>
          <w:sz w:val="32"/>
          <w:szCs w:val="32"/>
          <w:cs/>
        </w:rPr>
        <w:t xml:space="preserve"> ขยายตัวร้อยละ 10.5 (ขยายตัวในตลาดกัมพูชา เมียนมา เวียดนาม ลาว และมาเลเซีย) </w:t>
      </w:r>
      <w:r w:rsidRPr="00840C20">
        <w:rPr>
          <w:rFonts w:ascii="TH SarabunPSK" w:hAnsi="TH SarabunPSK" w:cs="TH SarabunPSK"/>
          <w:b/>
          <w:bCs/>
          <w:color w:val="000000"/>
          <w:spacing w:val="-4"/>
          <w:sz w:val="32"/>
          <w:szCs w:val="32"/>
          <w:cs/>
        </w:rPr>
        <w:t xml:space="preserve">ผลไม้กระป๋องและแปรรูป </w:t>
      </w:r>
      <w:r w:rsidRPr="00840C20">
        <w:rPr>
          <w:rFonts w:ascii="TH SarabunPSK" w:hAnsi="TH SarabunPSK" w:cs="TH SarabunPSK"/>
          <w:color w:val="000000"/>
          <w:spacing w:val="-4"/>
          <w:sz w:val="32"/>
          <w:szCs w:val="32"/>
          <w:cs/>
        </w:rPr>
        <w:t xml:space="preserve">ขยายตัวร้อยละ 21.5 (ขยายตัวในตลาดสหรัฐฯ จีน ญี่ปุ่น ออสเตรเลีย และลาว) </w:t>
      </w:r>
      <w:r w:rsidRPr="00840C20">
        <w:rPr>
          <w:rFonts w:ascii="TH SarabunPSK" w:hAnsi="TH SarabunPSK" w:cs="TH SarabunPSK"/>
          <w:b/>
          <w:bCs/>
          <w:color w:val="000000"/>
          <w:spacing w:val="-4"/>
          <w:sz w:val="32"/>
          <w:szCs w:val="32"/>
          <w:cs/>
        </w:rPr>
        <w:t xml:space="preserve">สิ่งปรุงรสอาหาร </w:t>
      </w:r>
      <w:r w:rsidRPr="00840C20">
        <w:rPr>
          <w:rFonts w:ascii="TH SarabunPSK" w:hAnsi="TH SarabunPSK" w:cs="TH SarabunPSK"/>
          <w:color w:val="000000"/>
          <w:spacing w:val="-4"/>
          <w:sz w:val="32"/>
          <w:szCs w:val="32"/>
          <w:cs/>
        </w:rPr>
        <w:t>ขยายตัวร้อยละ 23.2 (ขยายตัวในตลาดสหรัฐฯ ออสเตรเลีย ญี่ปุ่น ฟิลิปปินส์ และเนเธอร์แลนด์) ขณะที่</w:t>
      </w:r>
      <w:r w:rsidRPr="00840C20">
        <w:rPr>
          <w:rFonts w:ascii="TH SarabunPSK" w:hAnsi="TH SarabunPSK" w:cs="TH SarabunPSK"/>
          <w:b/>
          <w:bCs/>
          <w:color w:val="000000"/>
          <w:spacing w:val="-4"/>
          <w:sz w:val="32"/>
          <w:szCs w:val="32"/>
          <w:cs/>
        </w:rPr>
        <w:t>สินค้าสำคัญที่</w:t>
      </w:r>
      <w:r w:rsidRPr="00840C20">
        <w:rPr>
          <w:rFonts w:ascii="TH SarabunPSK" w:hAnsi="TH SarabunPSK" w:cs="TH SarabunPSK"/>
          <w:b/>
          <w:bCs/>
          <w:color w:val="000000"/>
          <w:spacing w:val="-4"/>
          <w:sz w:val="32"/>
          <w:szCs w:val="32"/>
          <w:u w:val="single"/>
          <w:cs/>
        </w:rPr>
        <w:t>หดตัว</w:t>
      </w:r>
      <w:r w:rsidRPr="00840C20">
        <w:rPr>
          <w:rFonts w:ascii="TH SarabunPSK" w:hAnsi="TH SarabunPSK" w:cs="TH SarabunPSK"/>
          <w:b/>
          <w:bCs/>
          <w:color w:val="000000"/>
          <w:spacing w:val="-4"/>
          <w:sz w:val="32"/>
          <w:szCs w:val="32"/>
          <w:cs/>
        </w:rPr>
        <w:t xml:space="preserve"> </w:t>
      </w:r>
      <w:r w:rsidRPr="00840C20">
        <w:rPr>
          <w:rFonts w:ascii="TH SarabunPSK" w:hAnsi="TH SarabunPSK" w:cs="TH SarabunPSK"/>
          <w:color w:val="000000"/>
          <w:spacing w:val="-4"/>
          <w:sz w:val="32"/>
          <w:szCs w:val="32"/>
          <w:cs/>
        </w:rPr>
        <w:t xml:space="preserve">อาทิ </w:t>
      </w:r>
      <w:r w:rsidRPr="00840C20">
        <w:rPr>
          <w:rFonts w:ascii="TH SarabunPSK" w:hAnsi="TH SarabunPSK" w:cs="TH SarabunPSK"/>
          <w:b/>
          <w:bCs/>
          <w:color w:val="000000"/>
          <w:spacing w:val="-4"/>
          <w:sz w:val="32"/>
          <w:szCs w:val="32"/>
          <w:cs/>
        </w:rPr>
        <w:t xml:space="preserve">ผลไม้สด แช่เย็น แช่แข็ง และแห้ง </w:t>
      </w:r>
      <w:r w:rsidRPr="00840C20">
        <w:rPr>
          <w:rFonts w:ascii="TH SarabunPSK" w:hAnsi="TH SarabunPSK" w:cs="TH SarabunPSK"/>
          <w:color w:val="000000"/>
          <w:spacing w:val="-4"/>
          <w:sz w:val="32"/>
          <w:szCs w:val="32"/>
          <w:cs/>
        </w:rPr>
        <w:t>หดตัวร้อยละ 29.8 (หดตัวในตลาดจีน ฮ่องกง สหรัฐฯ มาเลเซีย และเวียดนาม)</w:t>
      </w:r>
      <w:r w:rsidRPr="00840C20">
        <w:rPr>
          <w:rFonts w:ascii="TH SarabunPSK" w:hAnsi="TH SarabunPSK" w:cs="TH SarabunPSK"/>
          <w:b/>
          <w:bCs/>
          <w:color w:val="000000"/>
          <w:spacing w:val="-4"/>
          <w:sz w:val="32"/>
          <w:szCs w:val="32"/>
          <w:cs/>
        </w:rPr>
        <w:t xml:space="preserve"> ผลิตภัณฑ์มันสำปะหลัง </w:t>
      </w:r>
      <w:r w:rsidRPr="00840C20">
        <w:rPr>
          <w:rFonts w:ascii="TH SarabunPSK" w:hAnsi="TH SarabunPSK" w:cs="TH SarabunPSK"/>
          <w:color w:val="000000"/>
          <w:spacing w:val="-4"/>
          <w:sz w:val="32"/>
          <w:szCs w:val="32"/>
          <w:cs/>
        </w:rPr>
        <w:t xml:space="preserve">หดตัวร้อยละ 9.6 (หดตัวในตลาดจีน เกาหลีใต้ บังกลาเทศ แอฟริกาใต้ และรัสเซีย) </w:t>
      </w:r>
      <w:r w:rsidRPr="00840C20">
        <w:rPr>
          <w:rFonts w:ascii="TH SarabunPSK" w:hAnsi="TH SarabunPSK" w:cs="TH SarabunPSK"/>
          <w:b/>
          <w:bCs/>
          <w:color w:val="000000"/>
          <w:spacing w:val="-4"/>
          <w:sz w:val="32"/>
          <w:szCs w:val="32"/>
          <w:cs/>
        </w:rPr>
        <w:t>น้ำตาลทราย</w:t>
      </w:r>
      <w:r w:rsidRPr="00840C20">
        <w:rPr>
          <w:rFonts w:ascii="TH SarabunPSK" w:hAnsi="TH SarabunPSK" w:cs="TH SarabunPSK"/>
          <w:color w:val="000000"/>
          <w:spacing w:val="-4"/>
          <w:sz w:val="32"/>
          <w:szCs w:val="32"/>
          <w:cs/>
        </w:rPr>
        <w:t xml:space="preserve"> หดตัวร้อยละ 9.1 (หดตัวในตลาดอินโดนีเซีย เกาหลีใต้ สิงคโปร์ </w:t>
      </w:r>
      <w:r w:rsidRPr="00840C20">
        <w:rPr>
          <w:rFonts w:ascii="TH SarabunPSK" w:hAnsi="TH SarabunPSK" w:cs="TH SarabunPSK"/>
          <w:color w:val="000000"/>
          <w:spacing w:val="-10"/>
          <w:sz w:val="32"/>
          <w:szCs w:val="32"/>
          <w:cs/>
        </w:rPr>
        <w:t xml:space="preserve">เมียนมา และฟิลิปปินส์) </w:t>
      </w:r>
      <w:r w:rsidRPr="00840C20">
        <w:rPr>
          <w:rFonts w:ascii="TH SarabunPSK" w:hAnsi="TH SarabunPSK" w:cs="TH SarabunPSK"/>
          <w:b/>
          <w:bCs/>
          <w:color w:val="000000"/>
          <w:spacing w:val="-10"/>
          <w:sz w:val="32"/>
          <w:szCs w:val="32"/>
          <w:cs/>
        </w:rPr>
        <w:t>ไขมันและน้ำมันจากพืชและสัตว์</w:t>
      </w:r>
      <w:r w:rsidRPr="00840C20">
        <w:rPr>
          <w:rFonts w:ascii="TH SarabunPSK" w:hAnsi="TH SarabunPSK" w:cs="TH SarabunPSK"/>
          <w:color w:val="000000"/>
          <w:spacing w:val="-10"/>
          <w:sz w:val="32"/>
          <w:szCs w:val="32"/>
          <w:cs/>
        </w:rPr>
        <w:t xml:space="preserve"> หดตัวร้อยละ 4.7 (หดตัวในตลาดอินเดีย เวียดนาม เกาหลีใต้ กัมพูชา และฟิลิปปินส์) </w:t>
      </w:r>
      <w:bookmarkEnd w:id="3"/>
      <w:r w:rsidRPr="00840C20">
        <w:rPr>
          <w:rFonts w:ascii="TH SarabunPSK" w:hAnsi="TH SarabunPSK" w:cs="TH SarabunPSK"/>
          <w:color w:val="000000"/>
          <w:spacing w:val="-10"/>
          <w:sz w:val="32"/>
          <w:szCs w:val="32"/>
          <w:cs/>
        </w:rPr>
        <w:t>ทั้งนี้</w:t>
      </w:r>
      <w:r w:rsidRPr="00840C20">
        <w:rPr>
          <w:rFonts w:ascii="TH SarabunPSK" w:hAnsi="TH SarabunPSK" w:cs="TH SarabunPSK"/>
          <w:b/>
          <w:bCs/>
          <w:color w:val="000000"/>
          <w:spacing w:val="-10"/>
          <w:sz w:val="32"/>
          <w:szCs w:val="32"/>
          <w:cs/>
        </w:rPr>
        <w:t xml:space="preserve"> </w:t>
      </w:r>
      <w:r w:rsidRPr="00840C20">
        <w:rPr>
          <w:rFonts w:ascii="TH SarabunPSK" w:hAnsi="TH SarabunPSK" w:cs="TH SarabunPSK"/>
          <w:b/>
          <w:bCs/>
          <w:spacing w:val="-10"/>
          <w:sz w:val="32"/>
          <w:szCs w:val="32"/>
          <w:cs/>
        </w:rPr>
        <w:t>4 เดือนแรกของปี</w:t>
      </w:r>
      <w:r w:rsidRPr="00840C20">
        <w:rPr>
          <w:rFonts w:ascii="TH SarabunPSK" w:hAnsi="TH SarabunPSK" w:cs="TH SarabunPSK"/>
          <w:b/>
          <w:bCs/>
          <w:color w:val="000000"/>
          <w:spacing w:val="-10"/>
          <w:sz w:val="32"/>
          <w:szCs w:val="32"/>
          <w:cs/>
        </w:rPr>
        <w:t xml:space="preserve"> 2567 การส่งออกสินค้าเกษตรและอุตสาหกรรมเกษตร ขยายตัว</w:t>
      </w:r>
      <w:r w:rsidR="005F4FA3">
        <w:rPr>
          <w:rFonts w:ascii="TH SarabunPSK" w:hAnsi="TH SarabunPSK" w:cs="TH SarabunPSK" w:hint="cs"/>
          <w:b/>
          <w:bCs/>
          <w:color w:val="000000"/>
          <w:spacing w:val="-10"/>
          <w:sz w:val="32"/>
          <w:szCs w:val="32"/>
          <w:cs/>
        </w:rPr>
        <w:t xml:space="preserve">                        </w:t>
      </w:r>
      <w:r w:rsidRPr="00840C20">
        <w:rPr>
          <w:rFonts w:ascii="TH SarabunPSK" w:hAnsi="TH SarabunPSK" w:cs="TH SarabunPSK"/>
          <w:b/>
          <w:bCs/>
          <w:color w:val="000000"/>
          <w:spacing w:val="-10"/>
          <w:sz w:val="32"/>
          <w:szCs w:val="32"/>
          <w:cs/>
        </w:rPr>
        <w:t>ร้อยละ 0.8</w:t>
      </w:r>
    </w:p>
    <w:p w:rsidR="00064B53" w:rsidRPr="00840C20" w:rsidRDefault="00C37C53" w:rsidP="00840C20">
      <w:pPr>
        <w:tabs>
          <w:tab w:val="left" w:pos="1134"/>
          <w:tab w:val="left" w:pos="1418"/>
          <w:tab w:val="left" w:pos="1701"/>
          <w:tab w:val="left" w:pos="2160"/>
        </w:tabs>
        <w:spacing w:after="0" w:line="340" w:lineRule="exact"/>
        <w:jc w:val="thaiDistribute"/>
        <w:rPr>
          <w:rFonts w:ascii="TH SarabunPSK" w:hAnsi="TH SarabunPSK" w:cs="TH SarabunPSK"/>
          <w:spacing w:val="-6"/>
          <w:kern w:val="32"/>
          <w:sz w:val="32"/>
          <w:szCs w:val="32"/>
          <w:cs/>
        </w:rPr>
      </w:pPr>
      <w:bookmarkStart w:id="5" w:name="_Hlk104557816"/>
      <w:bookmarkEnd w:id="4"/>
      <w:r w:rsidRPr="00840C20">
        <w:rPr>
          <w:rFonts w:ascii="TH SarabunPSK" w:hAnsi="TH SarabunPSK" w:cs="TH SarabunPSK"/>
          <w:spacing w:val="-6"/>
          <w:kern w:val="32"/>
          <w:sz w:val="32"/>
          <w:szCs w:val="32"/>
          <w:cs/>
        </w:rPr>
        <w:lastRenderedPageBreak/>
        <w:tab/>
      </w:r>
      <w:r w:rsidR="00064B53" w:rsidRPr="00840C20">
        <w:rPr>
          <w:rFonts w:ascii="TH SarabunPSK" w:hAnsi="TH SarabunPSK" w:cs="TH SarabunPSK"/>
          <w:b/>
          <w:bCs/>
          <w:spacing w:val="-6"/>
          <w:kern w:val="32"/>
          <w:sz w:val="32"/>
          <w:szCs w:val="32"/>
          <w:cs/>
        </w:rPr>
        <w:t>การส่งออกสินค้าอุตสาหกรรม</w:t>
      </w:r>
      <w:bookmarkEnd w:id="5"/>
    </w:p>
    <w:p w:rsidR="00064B53" w:rsidRPr="00840C20" w:rsidRDefault="00064B53" w:rsidP="00840C20">
      <w:pPr>
        <w:pStyle w:val="Default"/>
        <w:tabs>
          <w:tab w:val="left" w:pos="1134"/>
          <w:tab w:val="left" w:pos="1418"/>
          <w:tab w:val="left" w:pos="1701"/>
          <w:tab w:val="left" w:pos="2160"/>
        </w:tabs>
        <w:spacing w:line="340" w:lineRule="exact"/>
        <w:ind w:firstLine="720"/>
        <w:jc w:val="thaiDistribute"/>
        <w:rPr>
          <w:rFonts w:eastAsiaTheme="minorHAnsi"/>
          <w:b/>
          <w:bCs/>
          <w:spacing w:val="-4"/>
          <w:sz w:val="32"/>
          <w:szCs w:val="32"/>
          <w:lang w:val="en-GB"/>
        </w:rPr>
      </w:pPr>
      <w:r w:rsidRPr="00840C20">
        <w:rPr>
          <w:spacing w:val="-6"/>
          <w:kern w:val="32"/>
          <w:sz w:val="32"/>
          <w:szCs w:val="32"/>
          <w:cs/>
        </w:rPr>
        <w:tab/>
      </w:r>
      <w:bookmarkStart w:id="6" w:name="_Hlk140994712"/>
      <w:r w:rsidRPr="00840C20">
        <w:rPr>
          <w:rFonts w:eastAsiaTheme="minorHAnsi"/>
          <w:b/>
          <w:bCs/>
          <w:spacing w:val="-4"/>
          <w:sz w:val="32"/>
          <w:szCs w:val="32"/>
          <w:cs/>
        </w:rPr>
        <w:t>มูลค่าการส่งออกสินค้าอุตสาหกรรม ขยายตัวร้อยละ 9.2 มีสินค้าสำคัญที่</w:t>
      </w:r>
      <w:r w:rsidRPr="00840C20">
        <w:rPr>
          <w:rFonts w:eastAsiaTheme="minorHAnsi"/>
          <w:b/>
          <w:bCs/>
          <w:spacing w:val="-4"/>
          <w:sz w:val="32"/>
          <w:szCs w:val="32"/>
          <w:u w:val="single"/>
          <w:cs/>
        </w:rPr>
        <w:t>ขยายตัว</w:t>
      </w:r>
      <w:r w:rsidRPr="00840C20">
        <w:rPr>
          <w:rFonts w:eastAsiaTheme="minorHAnsi"/>
          <w:b/>
          <w:bCs/>
          <w:spacing w:val="-4"/>
          <w:sz w:val="32"/>
          <w:szCs w:val="32"/>
          <w:cs/>
        </w:rPr>
        <w:t xml:space="preserve"> </w:t>
      </w:r>
      <w:r w:rsidRPr="00840C20">
        <w:rPr>
          <w:rFonts w:eastAsiaTheme="minorHAnsi"/>
          <w:spacing w:val="-4"/>
          <w:sz w:val="32"/>
          <w:szCs w:val="32"/>
          <w:cs/>
        </w:rPr>
        <w:t>อาทิ</w:t>
      </w:r>
      <w:r w:rsidRPr="00840C20">
        <w:rPr>
          <w:rFonts w:eastAsiaTheme="minorHAnsi"/>
          <w:b/>
          <w:bCs/>
          <w:spacing w:val="-4"/>
          <w:sz w:val="32"/>
          <w:szCs w:val="32"/>
          <w:cs/>
        </w:rPr>
        <w:t xml:space="preserve"> </w:t>
      </w:r>
      <w:r w:rsidRPr="00840C20">
        <w:rPr>
          <w:rFonts w:eastAsiaTheme="minorHAnsi"/>
          <w:b/>
          <w:bCs/>
          <w:spacing w:val="-4"/>
          <w:sz w:val="32"/>
          <w:szCs w:val="32"/>
          <w:cs/>
          <w:lang w:val="en-GB"/>
        </w:rPr>
        <w:t xml:space="preserve">รถยนต์ อุปกรณ์และส่วนประกอบ </w:t>
      </w:r>
      <w:r w:rsidRPr="00840C20">
        <w:rPr>
          <w:rFonts w:eastAsiaTheme="minorHAnsi"/>
          <w:spacing w:val="-4"/>
          <w:sz w:val="32"/>
          <w:szCs w:val="32"/>
          <w:cs/>
        </w:rPr>
        <w:t xml:space="preserve">ขยายตัวร้อยละ 20.4 (ขยายตัวในตลาดออสเตรเลีย ฟิลิปปินส์ สหรัฐฯ ซาอุดีอาระเบีย และอินโดนีเซีย) </w:t>
      </w:r>
      <w:r w:rsidRPr="00840C20">
        <w:rPr>
          <w:rFonts w:eastAsiaTheme="minorHAnsi"/>
          <w:b/>
          <w:bCs/>
          <w:spacing w:val="-4"/>
          <w:sz w:val="32"/>
          <w:szCs w:val="32"/>
          <w:cs/>
        </w:rPr>
        <w:t xml:space="preserve">เครื่องคอมพิวเตอร์ อุปกรณ์ และส่วนประกอบ </w:t>
      </w:r>
      <w:r w:rsidRPr="00840C20">
        <w:rPr>
          <w:rFonts w:eastAsiaTheme="minorHAnsi"/>
          <w:spacing w:val="-4"/>
          <w:sz w:val="32"/>
          <w:szCs w:val="32"/>
          <w:cs/>
        </w:rPr>
        <w:t xml:space="preserve">ขยายตัวร้อยละ 62.0 (ขยายตัวในตลาดสหรัฐฯ จีน ฮ่องกง เนเธอร์แลนด์ และสิงคโปร์) </w:t>
      </w:r>
      <w:r w:rsidRPr="00840C20">
        <w:rPr>
          <w:rFonts w:eastAsiaTheme="minorHAnsi"/>
          <w:b/>
          <w:bCs/>
          <w:spacing w:val="-4"/>
          <w:sz w:val="32"/>
          <w:szCs w:val="32"/>
          <w:cs/>
        </w:rPr>
        <w:t xml:space="preserve">เครื่องจักรกลและส่วนประกอบ </w:t>
      </w:r>
      <w:r w:rsidRPr="00840C20">
        <w:rPr>
          <w:rFonts w:eastAsiaTheme="minorHAnsi"/>
          <w:spacing w:val="-4"/>
          <w:sz w:val="32"/>
          <w:szCs w:val="32"/>
          <w:cs/>
        </w:rPr>
        <w:t xml:space="preserve">ขยายตัวร้อยละ 58.8 (ขยายตัวในตลาดสหรัฐฯ จีน เยอรมนี อินเดีย และฮ่องกง) </w:t>
      </w:r>
      <w:r w:rsidRPr="00840C20">
        <w:rPr>
          <w:rFonts w:eastAsiaTheme="minorHAnsi"/>
          <w:b/>
          <w:bCs/>
          <w:spacing w:val="-4"/>
          <w:sz w:val="32"/>
          <w:szCs w:val="32"/>
          <w:cs/>
        </w:rPr>
        <w:t xml:space="preserve">เครื่องปรับอากาศและส่วนประกอบ </w:t>
      </w:r>
      <w:r w:rsidRPr="00840C20">
        <w:rPr>
          <w:rFonts w:eastAsiaTheme="minorHAnsi"/>
          <w:spacing w:val="-4"/>
          <w:sz w:val="32"/>
          <w:szCs w:val="32"/>
          <w:cs/>
        </w:rPr>
        <w:t>ขยายตัวร้อยละ 12.9 (ขยายตัวในตลาดสหรัฐฯ เวียดนาม ออสเตรเลีย เยอรมนี และอินเดีย)</w:t>
      </w:r>
      <w:r w:rsidRPr="00840C20">
        <w:rPr>
          <w:rFonts w:eastAsiaTheme="minorHAnsi"/>
          <w:b/>
          <w:bCs/>
          <w:spacing w:val="-4"/>
          <w:sz w:val="32"/>
          <w:szCs w:val="32"/>
          <w:cs/>
          <w:lang w:val="en-GB"/>
        </w:rPr>
        <w:t xml:space="preserve"> </w:t>
      </w:r>
      <w:r w:rsidRPr="00840C20">
        <w:rPr>
          <w:rFonts w:eastAsiaTheme="minorHAnsi"/>
          <w:b/>
          <w:bCs/>
          <w:spacing w:val="-4"/>
          <w:sz w:val="32"/>
          <w:szCs w:val="32"/>
          <w:cs/>
        </w:rPr>
        <w:t xml:space="preserve">เหล็ก เหล็กกล้าและผลิตภัณฑ์ </w:t>
      </w:r>
      <w:r w:rsidRPr="00840C20">
        <w:rPr>
          <w:rFonts w:eastAsiaTheme="minorHAnsi"/>
          <w:spacing w:val="-4"/>
          <w:sz w:val="32"/>
          <w:szCs w:val="32"/>
          <w:cs/>
        </w:rPr>
        <w:t xml:space="preserve">ขยายตัวร้อยละ 23.3 (ขยายตัวในตลาดสิงคโปร์ สหรัฐฯ อินโดนีเซีย แคนาดา และเกาหลีใต้) </w:t>
      </w:r>
      <w:r w:rsidRPr="00840C20">
        <w:rPr>
          <w:rFonts w:eastAsiaTheme="minorHAnsi"/>
          <w:b/>
          <w:bCs/>
          <w:spacing w:val="-4"/>
          <w:sz w:val="32"/>
          <w:szCs w:val="32"/>
          <w:cs/>
        </w:rPr>
        <w:t>หม้อแปลงไฟฟ้าและส่วนประกอบ</w:t>
      </w:r>
      <w:r w:rsidRPr="00840C20">
        <w:rPr>
          <w:rFonts w:eastAsiaTheme="minorHAnsi"/>
          <w:spacing w:val="-4"/>
          <w:sz w:val="32"/>
          <w:szCs w:val="32"/>
          <w:cs/>
        </w:rPr>
        <w:t xml:space="preserve"> ขยายตัวร้อยละ 32.4 (ขยายตัวในตลาดสหรัฐฯ เนเธอร์แลนด์ เม็กซิโก ไต้หวัน และมาเลเซีย) ขณะที่</w:t>
      </w:r>
      <w:r w:rsidRPr="00840C20">
        <w:rPr>
          <w:rFonts w:eastAsiaTheme="minorHAnsi"/>
          <w:b/>
          <w:bCs/>
          <w:spacing w:val="-4"/>
          <w:sz w:val="32"/>
          <w:szCs w:val="32"/>
          <w:cs/>
        </w:rPr>
        <w:t>สินค้าสำคัญที่</w:t>
      </w:r>
      <w:r w:rsidRPr="00840C20">
        <w:rPr>
          <w:rFonts w:eastAsiaTheme="minorHAnsi"/>
          <w:b/>
          <w:bCs/>
          <w:spacing w:val="-4"/>
          <w:sz w:val="32"/>
          <w:szCs w:val="32"/>
          <w:u w:val="single"/>
          <w:cs/>
        </w:rPr>
        <w:t>หดตัว</w:t>
      </w:r>
      <w:r w:rsidRPr="00840C20">
        <w:rPr>
          <w:rFonts w:eastAsiaTheme="minorHAnsi"/>
          <w:b/>
          <w:bCs/>
          <w:spacing w:val="-4"/>
          <w:sz w:val="32"/>
          <w:szCs w:val="32"/>
          <w:cs/>
        </w:rPr>
        <w:t xml:space="preserve"> </w:t>
      </w:r>
      <w:r w:rsidRPr="00840C20">
        <w:rPr>
          <w:rFonts w:eastAsiaTheme="minorHAnsi"/>
          <w:spacing w:val="-4"/>
          <w:sz w:val="32"/>
          <w:szCs w:val="32"/>
          <w:cs/>
        </w:rPr>
        <w:t xml:space="preserve">อาทิ </w:t>
      </w:r>
      <w:r w:rsidRPr="00840C20">
        <w:rPr>
          <w:rFonts w:eastAsiaTheme="minorHAnsi"/>
          <w:b/>
          <w:bCs/>
          <w:spacing w:val="-4"/>
          <w:sz w:val="32"/>
          <w:szCs w:val="32"/>
          <w:cs/>
        </w:rPr>
        <w:t xml:space="preserve">สินค้าเกี่ยวเนื่องกับน้ำมัน </w:t>
      </w:r>
      <w:r w:rsidRPr="00840C20">
        <w:rPr>
          <w:rFonts w:eastAsiaTheme="minorHAnsi"/>
          <w:spacing w:val="-4"/>
          <w:sz w:val="32"/>
          <w:szCs w:val="32"/>
          <w:cs/>
        </w:rPr>
        <w:t xml:space="preserve">หดตัวร้อยละ 5.7 (หดตัวในตลาดเวียดนาม กัมพูชา ญี่ปุ่น สิงคโปร์ และเมียนมา) </w:t>
      </w:r>
      <w:r w:rsidRPr="00840C20">
        <w:rPr>
          <w:rFonts w:eastAsiaTheme="minorHAnsi"/>
          <w:b/>
          <w:bCs/>
          <w:spacing w:val="-4"/>
          <w:sz w:val="32"/>
          <w:szCs w:val="32"/>
          <w:cs/>
        </w:rPr>
        <w:t xml:space="preserve">แผงวงจรไฟฟ้า </w:t>
      </w:r>
      <w:r w:rsidRPr="00840C20">
        <w:rPr>
          <w:rFonts w:eastAsiaTheme="minorHAnsi"/>
          <w:spacing w:val="-4"/>
          <w:sz w:val="32"/>
          <w:szCs w:val="32"/>
          <w:cs/>
        </w:rPr>
        <w:t>หดตัวร้อยละ 9.2 (หดตัวในตลาดสิงคโปร์ จีน ไต้หวัน สหรัฐฯ และฟิลิปปินส์)</w:t>
      </w:r>
      <w:r w:rsidRPr="00840C20">
        <w:rPr>
          <w:rFonts w:eastAsiaTheme="minorHAnsi"/>
          <w:b/>
          <w:bCs/>
          <w:spacing w:val="-4"/>
          <w:sz w:val="32"/>
          <w:szCs w:val="32"/>
          <w:cs/>
        </w:rPr>
        <w:t xml:space="preserve"> อุปกรณ์กึ่งตัวนำ ทรานซิสเตอร์ และไดโอด </w:t>
      </w:r>
      <w:r w:rsidRPr="00840C20">
        <w:rPr>
          <w:rFonts w:eastAsiaTheme="minorHAnsi"/>
          <w:spacing w:val="-4"/>
          <w:sz w:val="32"/>
          <w:szCs w:val="32"/>
          <w:cs/>
        </w:rPr>
        <w:t>หดตัว</w:t>
      </w:r>
      <w:r w:rsidR="00AA3DD4">
        <w:rPr>
          <w:rFonts w:eastAsiaTheme="minorHAnsi" w:hint="cs"/>
          <w:spacing w:val="-4"/>
          <w:sz w:val="32"/>
          <w:szCs w:val="32"/>
          <w:cs/>
        </w:rPr>
        <w:t xml:space="preserve">                </w:t>
      </w:r>
      <w:r w:rsidRPr="00840C20">
        <w:rPr>
          <w:rFonts w:eastAsiaTheme="minorHAnsi"/>
          <w:spacing w:val="-4"/>
          <w:sz w:val="32"/>
          <w:szCs w:val="32"/>
          <w:cs/>
        </w:rPr>
        <w:t>ร้อยละ 15.9 (หดตัวในตลาดฮ่องกง เวียดนาม จีน สิงคโปร์ และอินโดนีเซีย)</w:t>
      </w:r>
      <w:r w:rsidRPr="00840C20">
        <w:rPr>
          <w:rFonts w:eastAsiaTheme="minorHAnsi"/>
          <w:b/>
          <w:bCs/>
          <w:spacing w:val="-4"/>
          <w:sz w:val="32"/>
          <w:szCs w:val="32"/>
          <w:cs/>
        </w:rPr>
        <w:t xml:space="preserve"> </w:t>
      </w:r>
      <w:bookmarkStart w:id="7" w:name="_Hlk140994734"/>
      <w:bookmarkEnd w:id="6"/>
      <w:r w:rsidRPr="00840C20">
        <w:rPr>
          <w:rFonts w:eastAsiaTheme="minorHAnsi"/>
          <w:spacing w:val="-4"/>
          <w:sz w:val="32"/>
          <w:szCs w:val="32"/>
          <w:cs/>
          <w:lang w:val="en-GB"/>
        </w:rPr>
        <w:t xml:space="preserve">ทั้งนี้ </w:t>
      </w:r>
      <w:r w:rsidRPr="00840C20">
        <w:rPr>
          <w:b/>
          <w:bCs/>
          <w:spacing w:val="-4"/>
          <w:sz w:val="32"/>
          <w:szCs w:val="32"/>
          <w:cs/>
        </w:rPr>
        <w:t>4 เดือนแรกของปี</w:t>
      </w:r>
      <w:r w:rsidRPr="00840C20">
        <w:rPr>
          <w:rFonts w:eastAsiaTheme="minorHAnsi"/>
          <w:b/>
          <w:bCs/>
          <w:spacing w:val="-4"/>
          <w:sz w:val="32"/>
          <w:szCs w:val="32"/>
          <w:cs/>
          <w:lang w:val="en-GB"/>
        </w:rPr>
        <w:t xml:space="preserve"> 2567 การส่งออกสินค้าอุตสาหกรรม ขยายตัวร้อยละ 1.8</w:t>
      </w:r>
    </w:p>
    <w:bookmarkEnd w:id="7"/>
    <w:p w:rsidR="00064B53" w:rsidRPr="00840C20" w:rsidRDefault="00C37C53" w:rsidP="00840C20">
      <w:pPr>
        <w:pStyle w:val="Default"/>
        <w:tabs>
          <w:tab w:val="left" w:pos="1134"/>
          <w:tab w:val="left" w:pos="1418"/>
          <w:tab w:val="left" w:pos="1701"/>
          <w:tab w:val="left" w:pos="2160"/>
        </w:tabs>
        <w:spacing w:line="340" w:lineRule="exact"/>
        <w:jc w:val="thaiDistribute"/>
        <w:rPr>
          <w:spacing w:val="-6"/>
          <w:kern w:val="32"/>
          <w:sz w:val="32"/>
          <w:szCs w:val="32"/>
          <w:cs/>
        </w:rPr>
      </w:pPr>
      <w:r w:rsidRPr="00840C20">
        <w:rPr>
          <w:b/>
          <w:bCs/>
          <w:spacing w:val="-6"/>
          <w:kern w:val="32"/>
          <w:sz w:val="32"/>
          <w:szCs w:val="32"/>
          <w:cs/>
        </w:rPr>
        <w:tab/>
      </w:r>
      <w:r w:rsidR="00064B53" w:rsidRPr="00840C20">
        <w:rPr>
          <w:b/>
          <w:bCs/>
          <w:spacing w:val="-6"/>
          <w:kern w:val="32"/>
          <w:sz w:val="32"/>
          <w:szCs w:val="32"/>
          <w:cs/>
        </w:rPr>
        <w:t>ตลาดส่งออกสำคัญ</w:t>
      </w:r>
    </w:p>
    <w:p w:rsidR="00064B53" w:rsidRPr="00840C20" w:rsidRDefault="00064B53" w:rsidP="00840C20">
      <w:pPr>
        <w:pStyle w:val="Default"/>
        <w:tabs>
          <w:tab w:val="left" w:pos="1134"/>
          <w:tab w:val="left" w:pos="1418"/>
          <w:tab w:val="left" w:pos="1701"/>
          <w:tab w:val="left" w:pos="2127"/>
        </w:tabs>
        <w:spacing w:line="340" w:lineRule="exact"/>
        <w:jc w:val="thaiDistribute"/>
        <w:rPr>
          <w:spacing w:val="-4"/>
          <w:sz w:val="32"/>
          <w:szCs w:val="32"/>
          <w:cs/>
          <w:lang w:val="en-GB"/>
        </w:rPr>
      </w:pPr>
      <w:r w:rsidRPr="00840C20">
        <w:rPr>
          <w:spacing w:val="-6"/>
          <w:kern w:val="32"/>
          <w:sz w:val="32"/>
          <w:szCs w:val="32"/>
          <w:cs/>
        </w:rPr>
        <w:tab/>
      </w:r>
      <w:bookmarkStart w:id="8" w:name="_Hlk140994872"/>
      <w:r w:rsidRPr="00840C20">
        <w:rPr>
          <w:b/>
          <w:bCs/>
          <w:spacing w:val="-4"/>
          <w:sz w:val="32"/>
          <w:szCs w:val="32"/>
          <w:cs/>
        </w:rPr>
        <w:t>ตลาดส่งออกสำคัญส่วนใหญ่กลับมาขยายตัวหลังจากหดตัวในเดือนก่อน สอดคล้องกับสัญญาณการขยายตัวของภาคการผลิตโลก อย่างไรก็ตาม การส่งออกไปยังตลาดจีน และญี่ปุ่นยังคงหดตัว</w:t>
      </w:r>
      <w:r w:rsidRPr="00840C20">
        <w:rPr>
          <w:b/>
          <w:bCs/>
          <w:spacing w:val="-4"/>
          <w:sz w:val="32"/>
          <w:szCs w:val="32"/>
          <w:cs/>
          <w:lang w:val="en-GB"/>
        </w:rPr>
        <w:t xml:space="preserve"> </w:t>
      </w:r>
      <w:r w:rsidRPr="00840C20">
        <w:rPr>
          <w:spacing w:val="-4"/>
          <w:sz w:val="32"/>
          <w:szCs w:val="32"/>
          <w:cs/>
          <w:lang w:val="en-GB"/>
        </w:rPr>
        <w:t xml:space="preserve">ทั้งนี้ </w:t>
      </w:r>
      <w:r w:rsidRPr="00840C20">
        <w:rPr>
          <w:spacing w:val="-4"/>
          <w:sz w:val="32"/>
          <w:szCs w:val="32"/>
          <w:cs/>
        </w:rPr>
        <w:t xml:space="preserve">ภาพรวมการส่งออกไปยังกลุ่มตลาดต่าง ๆ สรุปได้ดังนี้ </w:t>
      </w:r>
      <w:r w:rsidRPr="00840C20">
        <w:rPr>
          <w:b/>
          <w:bCs/>
          <w:spacing w:val="-4"/>
          <w:sz w:val="32"/>
          <w:szCs w:val="32"/>
          <w:cs/>
        </w:rPr>
        <w:t>(1) ตลาดหลัก ขยายตัวร้อยละ 6.7</w:t>
      </w:r>
      <w:r w:rsidRPr="00840C20">
        <w:rPr>
          <w:spacing w:val="-4"/>
          <w:sz w:val="32"/>
          <w:szCs w:val="32"/>
          <w:cs/>
        </w:rPr>
        <w:t xml:space="preserve"> โดยขยายตัวต่อเนื่องในตลาด</w:t>
      </w:r>
      <w:r w:rsidRPr="00840C20">
        <w:rPr>
          <w:spacing w:val="-4"/>
          <w:sz w:val="32"/>
          <w:szCs w:val="32"/>
          <w:u w:val="single"/>
          <w:cs/>
        </w:rPr>
        <w:t>สหรัฐฯ</w:t>
      </w:r>
      <w:r w:rsidRPr="00840C20">
        <w:rPr>
          <w:spacing w:val="-4"/>
          <w:sz w:val="32"/>
          <w:szCs w:val="32"/>
          <w:cs/>
        </w:rPr>
        <w:t xml:space="preserve"> </w:t>
      </w:r>
      <w:r w:rsidR="00AA3DD4">
        <w:rPr>
          <w:rFonts w:hint="cs"/>
          <w:spacing w:val="-4"/>
          <w:sz w:val="32"/>
          <w:szCs w:val="32"/>
          <w:cs/>
        </w:rPr>
        <w:t xml:space="preserve"> </w:t>
      </w:r>
      <w:r w:rsidRPr="00840C20">
        <w:rPr>
          <w:spacing w:val="-4"/>
          <w:sz w:val="32"/>
          <w:szCs w:val="32"/>
          <w:cs/>
        </w:rPr>
        <w:t xml:space="preserve">ร้อยละ 26.1 และ </w:t>
      </w:r>
      <w:r w:rsidRPr="00840C20">
        <w:rPr>
          <w:spacing w:val="-4"/>
          <w:sz w:val="32"/>
          <w:szCs w:val="32"/>
          <w:u w:val="single"/>
        </w:rPr>
        <w:t>CLMV</w:t>
      </w:r>
      <w:r w:rsidRPr="00840C20">
        <w:rPr>
          <w:spacing w:val="-4"/>
          <w:sz w:val="32"/>
          <w:szCs w:val="32"/>
          <w:cs/>
        </w:rPr>
        <w:t xml:space="preserve"> </w:t>
      </w:r>
      <w:r w:rsidRPr="00840C20">
        <w:rPr>
          <w:spacing w:val="-4"/>
          <w:sz w:val="32"/>
          <w:szCs w:val="32"/>
          <w:cs/>
          <w:lang w:val="en-GB"/>
        </w:rPr>
        <w:t>ร้อยละ 5.1 กลับมาขยายตัวในตลาด</w:t>
      </w:r>
      <w:r w:rsidRPr="00840C20">
        <w:rPr>
          <w:spacing w:val="-4"/>
          <w:sz w:val="32"/>
          <w:szCs w:val="32"/>
          <w:u w:val="single"/>
          <w:cs/>
          <w:lang w:val="en-GB"/>
        </w:rPr>
        <w:t>อาเซียน (5)</w:t>
      </w:r>
      <w:r w:rsidRPr="00840C20">
        <w:rPr>
          <w:spacing w:val="-4"/>
          <w:sz w:val="32"/>
          <w:szCs w:val="32"/>
          <w:cs/>
          <w:lang w:val="en-GB"/>
        </w:rPr>
        <w:t xml:space="preserve"> ร้อยละ 3.7 และ</w:t>
      </w:r>
      <w:r w:rsidRPr="00840C20">
        <w:rPr>
          <w:spacing w:val="-4"/>
          <w:sz w:val="32"/>
          <w:szCs w:val="32"/>
          <w:u w:val="single"/>
          <w:cs/>
          <w:lang w:val="en-GB"/>
        </w:rPr>
        <w:t>สหภาพยุโรป (27)</w:t>
      </w:r>
      <w:r w:rsidRPr="00840C20">
        <w:rPr>
          <w:spacing w:val="-4"/>
          <w:sz w:val="32"/>
          <w:szCs w:val="32"/>
          <w:cs/>
          <w:lang w:val="en-GB"/>
        </w:rPr>
        <w:t xml:space="preserve"> ร้อยละ 20.2 แต่หดตัวต่อเนื่องในตลาด</w:t>
      </w:r>
      <w:r w:rsidRPr="00840C20">
        <w:rPr>
          <w:spacing w:val="-4"/>
          <w:sz w:val="32"/>
          <w:szCs w:val="32"/>
          <w:u w:val="single"/>
          <w:cs/>
          <w:lang w:val="en-GB"/>
        </w:rPr>
        <w:t>จีน</w:t>
      </w:r>
      <w:r w:rsidRPr="00840C20">
        <w:rPr>
          <w:spacing w:val="-4"/>
          <w:sz w:val="32"/>
          <w:szCs w:val="32"/>
          <w:cs/>
          <w:lang w:val="en-GB"/>
        </w:rPr>
        <w:t xml:space="preserve"> ร้อยละ 7.8 และ</w:t>
      </w:r>
      <w:r w:rsidRPr="00840C20">
        <w:rPr>
          <w:spacing w:val="-4"/>
          <w:sz w:val="32"/>
          <w:szCs w:val="32"/>
          <w:u w:val="single"/>
          <w:cs/>
          <w:lang w:val="en-GB"/>
        </w:rPr>
        <w:t>ญี่ปุ่น</w:t>
      </w:r>
      <w:r w:rsidRPr="00840C20">
        <w:rPr>
          <w:spacing w:val="-4"/>
          <w:sz w:val="32"/>
          <w:szCs w:val="32"/>
          <w:cs/>
          <w:lang w:val="en-GB"/>
        </w:rPr>
        <w:t xml:space="preserve"> ร้อยละ 4.1</w:t>
      </w:r>
      <w:r w:rsidRPr="00840C20">
        <w:rPr>
          <w:spacing w:val="-4"/>
          <w:sz w:val="32"/>
          <w:szCs w:val="32"/>
          <w:u w:val="single"/>
          <w:cs/>
          <w:lang w:val="en-GB"/>
        </w:rPr>
        <w:t xml:space="preserve"> </w:t>
      </w:r>
      <w:r w:rsidRPr="00840C20">
        <w:rPr>
          <w:b/>
          <w:bCs/>
          <w:spacing w:val="-4"/>
          <w:sz w:val="32"/>
          <w:szCs w:val="32"/>
          <w:cs/>
          <w:lang w:val="en-GB"/>
        </w:rPr>
        <w:t>(2) ตลาดรอง</w:t>
      </w:r>
      <w:r w:rsidRPr="00840C20">
        <w:rPr>
          <w:spacing w:val="-4"/>
          <w:kern w:val="32"/>
          <w:sz w:val="32"/>
          <w:szCs w:val="32"/>
          <w:cs/>
          <w:lang w:val="en-GB"/>
        </w:rPr>
        <w:t xml:space="preserve"> </w:t>
      </w:r>
      <w:r w:rsidRPr="00840C20">
        <w:rPr>
          <w:b/>
          <w:bCs/>
          <w:spacing w:val="-4"/>
          <w:kern w:val="32"/>
          <w:sz w:val="32"/>
          <w:szCs w:val="32"/>
          <w:cs/>
          <w:lang w:val="en-GB"/>
        </w:rPr>
        <w:t xml:space="preserve">ขยายตัวร้อยละ 14.4 </w:t>
      </w:r>
      <w:r w:rsidRPr="00840C20">
        <w:rPr>
          <w:spacing w:val="-4"/>
          <w:kern w:val="32"/>
          <w:sz w:val="32"/>
          <w:szCs w:val="32"/>
          <w:cs/>
          <w:lang w:val="en-GB"/>
        </w:rPr>
        <w:t>โดยตลาด</w:t>
      </w:r>
      <w:r w:rsidRPr="00840C20">
        <w:rPr>
          <w:spacing w:val="-4"/>
          <w:kern w:val="32"/>
          <w:sz w:val="32"/>
          <w:szCs w:val="32"/>
          <w:u w:val="single"/>
          <w:cs/>
          <w:lang w:val="en-GB"/>
        </w:rPr>
        <w:t>ทวีปออสเตรเลีย</w:t>
      </w:r>
      <w:r w:rsidRPr="00840C20">
        <w:rPr>
          <w:spacing w:val="-4"/>
          <w:kern w:val="32"/>
          <w:sz w:val="32"/>
          <w:szCs w:val="32"/>
          <w:cs/>
          <w:lang w:val="en-GB"/>
        </w:rPr>
        <w:t xml:space="preserve"> ขยายตัวต่อเนื่องร้อยละ 18.6 และกลับมาขยายตัวในตลาด</w:t>
      </w:r>
      <w:r w:rsidRPr="00840C20">
        <w:rPr>
          <w:spacing w:val="-4"/>
          <w:kern w:val="32"/>
          <w:sz w:val="32"/>
          <w:szCs w:val="32"/>
          <w:u w:val="single"/>
          <w:cs/>
          <w:lang w:val="en-GB"/>
        </w:rPr>
        <w:t>เอเชียใต้</w:t>
      </w:r>
      <w:r w:rsidRPr="00840C20">
        <w:rPr>
          <w:spacing w:val="-4"/>
          <w:kern w:val="32"/>
          <w:sz w:val="32"/>
          <w:szCs w:val="32"/>
          <w:cs/>
          <w:lang w:val="en-GB"/>
        </w:rPr>
        <w:t xml:space="preserve"> ร้อยละ 13.0 </w:t>
      </w:r>
      <w:r w:rsidRPr="00840C20">
        <w:rPr>
          <w:spacing w:val="-4"/>
          <w:kern w:val="32"/>
          <w:sz w:val="32"/>
          <w:szCs w:val="32"/>
          <w:u w:val="single"/>
          <w:cs/>
          <w:lang w:val="en-GB"/>
        </w:rPr>
        <w:t>ตะวันออกกลาง</w:t>
      </w:r>
      <w:r w:rsidRPr="00840C20">
        <w:rPr>
          <w:spacing w:val="-4"/>
          <w:kern w:val="32"/>
          <w:sz w:val="32"/>
          <w:szCs w:val="32"/>
          <w:cs/>
          <w:lang w:val="en-GB"/>
        </w:rPr>
        <w:t xml:space="preserve"> ร้อยละ 17.8 </w:t>
      </w:r>
      <w:r w:rsidRPr="00840C20">
        <w:rPr>
          <w:spacing w:val="-4"/>
          <w:kern w:val="32"/>
          <w:sz w:val="32"/>
          <w:szCs w:val="32"/>
          <w:u w:val="single"/>
          <w:cs/>
          <w:lang w:val="en-GB"/>
        </w:rPr>
        <w:t>แอฟริกา</w:t>
      </w:r>
      <w:r w:rsidRPr="00840C20">
        <w:rPr>
          <w:spacing w:val="-4"/>
          <w:kern w:val="32"/>
          <w:sz w:val="32"/>
          <w:szCs w:val="32"/>
          <w:cs/>
          <w:lang w:val="en-GB"/>
        </w:rPr>
        <w:t xml:space="preserve"> ร้อยละ 32.1 </w:t>
      </w:r>
      <w:r w:rsidRPr="00840C20">
        <w:rPr>
          <w:spacing w:val="-4"/>
          <w:kern w:val="32"/>
          <w:sz w:val="32"/>
          <w:szCs w:val="32"/>
          <w:u w:val="single"/>
          <w:cs/>
          <w:lang w:val="en-GB"/>
        </w:rPr>
        <w:t>ลาตินอเมริกา</w:t>
      </w:r>
      <w:r w:rsidRPr="00840C20">
        <w:rPr>
          <w:spacing w:val="-4"/>
          <w:kern w:val="32"/>
          <w:sz w:val="32"/>
          <w:szCs w:val="32"/>
          <w:cs/>
          <w:lang w:val="en-GB"/>
        </w:rPr>
        <w:t xml:space="preserve"> ร้อยละ 41.9 </w:t>
      </w:r>
      <w:r w:rsidRPr="00840C20">
        <w:rPr>
          <w:spacing w:val="-4"/>
          <w:kern w:val="32"/>
          <w:sz w:val="32"/>
          <w:szCs w:val="32"/>
          <w:u w:val="single"/>
          <w:cs/>
          <w:lang w:val="en-GB"/>
        </w:rPr>
        <w:t xml:space="preserve">รัสเซียและกลุ่ม </w:t>
      </w:r>
      <w:r w:rsidRPr="00840C20">
        <w:rPr>
          <w:spacing w:val="-4"/>
          <w:kern w:val="32"/>
          <w:sz w:val="32"/>
          <w:szCs w:val="32"/>
          <w:u w:val="single"/>
        </w:rPr>
        <w:t>CIS</w:t>
      </w:r>
      <w:r w:rsidRPr="00840C20">
        <w:rPr>
          <w:spacing w:val="-4"/>
          <w:kern w:val="32"/>
          <w:sz w:val="32"/>
          <w:szCs w:val="32"/>
          <w:cs/>
        </w:rPr>
        <w:t xml:space="preserve"> </w:t>
      </w:r>
      <w:r w:rsidRPr="00840C20">
        <w:rPr>
          <w:spacing w:val="-4"/>
          <w:kern w:val="32"/>
          <w:sz w:val="32"/>
          <w:szCs w:val="32"/>
          <w:cs/>
          <w:lang w:val="en-GB"/>
        </w:rPr>
        <w:t>ร้อยละ 8.6 ขณะที่</w:t>
      </w:r>
      <w:r w:rsidRPr="00840C20">
        <w:rPr>
          <w:spacing w:val="-4"/>
          <w:kern w:val="32"/>
          <w:sz w:val="32"/>
          <w:szCs w:val="32"/>
          <w:u w:val="single"/>
          <w:cs/>
          <w:lang w:val="en-GB"/>
        </w:rPr>
        <w:t>สหราชอาณาจักร</w:t>
      </w:r>
      <w:r w:rsidRPr="00840C20">
        <w:rPr>
          <w:spacing w:val="-4"/>
          <w:kern w:val="32"/>
          <w:sz w:val="32"/>
          <w:szCs w:val="32"/>
          <w:cs/>
          <w:lang w:val="en-GB"/>
        </w:rPr>
        <w:t xml:space="preserve"> หดตัวร้อยละ 33.7 </w:t>
      </w:r>
      <w:r w:rsidRPr="00840C20">
        <w:rPr>
          <w:b/>
          <w:bCs/>
          <w:spacing w:val="-4"/>
          <w:kern w:val="32"/>
          <w:sz w:val="32"/>
          <w:szCs w:val="32"/>
          <w:cs/>
          <w:lang w:val="en-GB"/>
        </w:rPr>
        <w:t>(3) ตลาดอื่น ๆ หดตัวร้อยละ 68.5</w:t>
      </w:r>
      <w:r w:rsidRPr="00840C20">
        <w:rPr>
          <w:spacing w:val="-4"/>
          <w:kern w:val="32"/>
          <w:sz w:val="32"/>
          <w:szCs w:val="32"/>
          <w:cs/>
          <w:lang w:val="en-GB"/>
        </w:rPr>
        <w:t xml:space="preserve"> อาทิ </w:t>
      </w:r>
      <w:r w:rsidRPr="00840C20">
        <w:rPr>
          <w:spacing w:val="-4"/>
          <w:kern w:val="32"/>
          <w:sz w:val="32"/>
          <w:szCs w:val="32"/>
          <w:u w:val="single"/>
          <w:cs/>
          <w:lang w:val="en-GB"/>
        </w:rPr>
        <w:t>สวิตเซอร์แลนด์</w:t>
      </w:r>
      <w:r w:rsidRPr="00840C20">
        <w:rPr>
          <w:spacing w:val="-4"/>
          <w:kern w:val="32"/>
          <w:sz w:val="32"/>
          <w:szCs w:val="32"/>
          <w:cs/>
          <w:lang w:val="en-GB"/>
        </w:rPr>
        <w:t xml:space="preserve"> หดตัวร้อยละ 79.3 </w:t>
      </w:r>
    </w:p>
    <w:p w:rsidR="00064B53" w:rsidRPr="00840C20" w:rsidRDefault="00C37C53" w:rsidP="00840C20">
      <w:pPr>
        <w:tabs>
          <w:tab w:val="left" w:pos="1134"/>
          <w:tab w:val="left" w:pos="1418"/>
          <w:tab w:val="left" w:pos="1701"/>
          <w:tab w:val="left" w:pos="2160"/>
        </w:tabs>
        <w:spacing w:after="0" w:line="340" w:lineRule="exact"/>
        <w:jc w:val="thaiDistribute"/>
        <w:rPr>
          <w:rFonts w:ascii="TH SarabunPSK" w:hAnsi="TH SarabunPSK" w:cs="TH SarabunPSK"/>
          <w:b/>
          <w:bCs/>
          <w:sz w:val="32"/>
          <w:szCs w:val="32"/>
          <w:cs/>
        </w:rPr>
      </w:pPr>
      <w:bookmarkStart w:id="9" w:name="_Hlk114845990"/>
      <w:bookmarkStart w:id="10" w:name="_Hlk46392917"/>
      <w:bookmarkEnd w:id="8"/>
      <w:r w:rsidRPr="00840C20">
        <w:rPr>
          <w:rFonts w:ascii="TH SarabunPSK" w:hAnsi="TH SarabunPSK" w:cs="TH SarabunPSK"/>
          <w:b/>
          <w:bCs/>
          <w:spacing w:val="-6"/>
          <w:kern w:val="32"/>
          <w:sz w:val="32"/>
          <w:szCs w:val="32"/>
          <w:cs/>
        </w:rPr>
        <w:tab/>
        <w:t xml:space="preserve">2. </w:t>
      </w:r>
      <w:r w:rsidR="00064B53" w:rsidRPr="00840C20">
        <w:rPr>
          <w:rFonts w:ascii="TH SarabunPSK" w:hAnsi="TH SarabunPSK" w:cs="TH SarabunPSK"/>
          <w:b/>
          <w:bCs/>
          <w:sz w:val="32"/>
          <w:szCs w:val="32"/>
          <w:cs/>
        </w:rPr>
        <w:t>มาตรการส่งเสริมการส่งออกและแนวโน้มการส่งออกระยะต่อไป</w:t>
      </w:r>
      <w:bookmarkEnd w:id="9"/>
      <w:bookmarkEnd w:id="10"/>
    </w:p>
    <w:p w:rsidR="00064B53" w:rsidRPr="00840C20" w:rsidRDefault="00C37C53" w:rsidP="00840C20">
      <w:pPr>
        <w:tabs>
          <w:tab w:val="left" w:pos="1134"/>
          <w:tab w:val="left" w:pos="1418"/>
          <w:tab w:val="left" w:pos="1701"/>
          <w:tab w:val="left" w:pos="2160"/>
        </w:tabs>
        <w:spacing w:after="0" w:line="340" w:lineRule="exact"/>
        <w:jc w:val="thaiDistribute"/>
        <w:rPr>
          <w:rFonts w:ascii="TH SarabunPSK" w:hAnsi="TH SarabunPSK" w:cs="TH SarabunPSK"/>
          <w:spacing w:val="-10"/>
          <w:sz w:val="32"/>
          <w:szCs w:val="32"/>
          <w:cs/>
        </w:rPr>
      </w:pPr>
      <w:bookmarkStart w:id="11" w:name="_Hlk167182993"/>
      <w:r w:rsidRPr="00840C20">
        <w:rPr>
          <w:rFonts w:ascii="TH SarabunPSK" w:hAnsi="TH SarabunPSK" w:cs="TH SarabunPSK"/>
          <w:b/>
          <w:bCs/>
          <w:sz w:val="32"/>
          <w:szCs w:val="32"/>
          <w:cs/>
        </w:rPr>
        <w:tab/>
      </w:r>
      <w:r w:rsidR="00064B53" w:rsidRPr="00840C20">
        <w:rPr>
          <w:rFonts w:ascii="TH SarabunPSK" w:hAnsi="TH SarabunPSK" w:cs="TH SarabunPSK"/>
          <w:b/>
          <w:bCs/>
          <w:spacing w:val="-10"/>
          <w:sz w:val="32"/>
          <w:szCs w:val="32"/>
          <w:cs/>
        </w:rPr>
        <w:t>การส่งเสริมการส่งออก</w:t>
      </w:r>
      <w:r w:rsidR="00064B53" w:rsidRPr="00840C20">
        <w:rPr>
          <w:rFonts w:ascii="TH SarabunPSK" w:hAnsi="TH SarabunPSK" w:cs="TH SarabunPSK"/>
          <w:spacing w:val="-10"/>
          <w:sz w:val="32"/>
          <w:szCs w:val="32"/>
          <w:cs/>
        </w:rPr>
        <w:t xml:space="preserve"> กระทรวงพาณิชย์ดำเนินงานที่สำคัญในเดือนเมษายน อาทิ </w:t>
      </w:r>
      <w:r w:rsidR="00064B53" w:rsidRPr="00840C20">
        <w:rPr>
          <w:rFonts w:ascii="TH SarabunPSK" w:hAnsi="TH SarabunPSK" w:cs="TH SarabunPSK"/>
          <w:spacing w:val="-10"/>
          <w:sz w:val="32"/>
          <w:szCs w:val="32"/>
          <w:cs/>
        </w:rPr>
        <w:br/>
      </w:r>
      <w:r w:rsidR="00064B53" w:rsidRPr="00840C20">
        <w:rPr>
          <w:rFonts w:ascii="TH SarabunPSK" w:hAnsi="TH SarabunPSK" w:cs="TH SarabunPSK"/>
          <w:b/>
          <w:bCs/>
          <w:spacing w:val="-10"/>
          <w:sz w:val="32"/>
          <w:szCs w:val="32"/>
          <w:cs/>
        </w:rPr>
        <w:t>(1) การส่งเสริมการส่งออกสินค้าเกษตรและอาหาร</w:t>
      </w:r>
      <w:r w:rsidR="00064B53" w:rsidRPr="00840C20">
        <w:rPr>
          <w:rFonts w:ascii="TH SarabunPSK" w:hAnsi="TH SarabunPSK" w:cs="TH SarabunPSK"/>
          <w:spacing w:val="-10"/>
          <w:sz w:val="32"/>
          <w:szCs w:val="32"/>
          <w:cs/>
        </w:rPr>
        <w:t xml:space="preserve"> การบรรลุข้อตกลงขายข้าวล็อตแรก ในรูปแบบรัฐต่อรัฐกับอินโดนีเซีย ปริมาณ 55,000 ตัน โดยเริ่มส่งมอบตั้งแต่เดือนเมษายน 2567 เป็นต้นไป ตามนโยบาย “รักษาตลาดเดิม เพิ่มตลาดใหม่ ในการส่งออกไปต่างประเทศ” นอกจากนี้มีการผลักดันให้ผู้ส่งออกกล้วยหอมทองจากจังหวัดนครราชสีมา ใช้สิทธิ์ตามความตกลงหุ้นส่วนเศรษฐกิจไทย-ญี่ปุ่น (JTEPA) ให้มากขึ้น มีเป้าหมายการส่งออกจำนวน 120 ตันต่อเดือน และมีแผนที่จะส่งออกให้ได้ถึง 8,000 ตันต่อปี ในอนาคต </w:t>
      </w:r>
      <w:r w:rsidR="00064B53" w:rsidRPr="00840C20">
        <w:rPr>
          <w:rFonts w:ascii="TH SarabunPSK" w:hAnsi="TH SarabunPSK" w:cs="TH SarabunPSK"/>
          <w:b/>
          <w:bCs/>
          <w:spacing w:val="-10"/>
          <w:sz w:val="32"/>
          <w:szCs w:val="32"/>
          <w:cs/>
        </w:rPr>
        <w:t>(2) การเจรจาความตกลงเพื่อเปิดตลาดสินค้าใหม่ ไทย-บังกลาเทศ</w:t>
      </w:r>
      <w:r w:rsidR="00064B53" w:rsidRPr="00840C20">
        <w:rPr>
          <w:rFonts w:ascii="TH SarabunPSK" w:hAnsi="TH SarabunPSK" w:cs="TH SarabunPSK"/>
          <w:spacing w:val="-10"/>
          <w:sz w:val="32"/>
          <w:szCs w:val="32"/>
          <w:cs/>
        </w:rPr>
        <w:t xml:space="preserve"> โดยรัฐมนตรีว่าการกระทรวงพาณิชย์ทั้งสองประเทศร่วมลงนามในหนังสือแสดงเจตจำนงเริ่มการเจรจา FTA ซึ่งถือเป็นก้าวสำคัญในการยกระดับความสัมพันธ์ทางการค้าและการลงทุนระหว่างกัน โดยบังกลาเทศสนใจจะนำเข้าสินค้าเกษตรและอาหารจากไทยเพื่อความมั่นคงทางอาหาร อาทิ น้ำตาลทราย น้ำมันพืช และถั่วต่าง ๆ และ </w:t>
      </w:r>
      <w:r w:rsidR="00064B53" w:rsidRPr="00840C20">
        <w:rPr>
          <w:rFonts w:ascii="TH SarabunPSK" w:hAnsi="TH SarabunPSK" w:cs="TH SarabunPSK"/>
          <w:b/>
          <w:bCs/>
          <w:spacing w:val="-10"/>
          <w:sz w:val="32"/>
          <w:szCs w:val="32"/>
          <w:cs/>
        </w:rPr>
        <w:t>(3) การอำนวยความสะดวกและลดอุปสรรคการส่งออกผลไม้ไปจีน</w:t>
      </w:r>
      <w:r w:rsidR="00064B53" w:rsidRPr="00840C20">
        <w:rPr>
          <w:rFonts w:ascii="TH SarabunPSK" w:hAnsi="TH SarabunPSK" w:cs="TH SarabunPSK"/>
          <w:spacing w:val="-10"/>
          <w:sz w:val="32"/>
          <w:szCs w:val="32"/>
          <w:cs/>
        </w:rPr>
        <w:t xml:space="preserve"> การหารือกับผู้ว่าการมณฑลยูนนาน เพื่อขอให้ช่วยอำนวยความสะดวกในการขนส่งสินค้าผ่าน 3 เส้นทาง คือ ทางรถ ทางราง และทางเรือ ในช่วงฤดูการส่งออกผลไม้ของไทย </w:t>
      </w:r>
      <w:bookmarkEnd w:id="11"/>
      <w:r w:rsidR="00064B53" w:rsidRPr="00840C20">
        <w:rPr>
          <w:rFonts w:ascii="TH SarabunPSK" w:hAnsi="TH SarabunPSK" w:cs="TH SarabunPSK"/>
          <w:spacing w:val="-10"/>
          <w:sz w:val="32"/>
          <w:szCs w:val="32"/>
          <w:cs/>
        </w:rPr>
        <w:tab/>
      </w:r>
    </w:p>
    <w:p w:rsidR="00064B53" w:rsidRPr="00840C20" w:rsidRDefault="00064B53" w:rsidP="00840C20">
      <w:pPr>
        <w:tabs>
          <w:tab w:val="left" w:pos="1134"/>
          <w:tab w:val="left" w:pos="1418"/>
          <w:tab w:val="left" w:pos="1701"/>
        </w:tabs>
        <w:spacing w:after="0" w:line="340" w:lineRule="exact"/>
        <w:ind w:firstLine="720"/>
        <w:jc w:val="thaiDistribute"/>
        <w:rPr>
          <w:rFonts w:ascii="TH SarabunPSK" w:hAnsi="TH SarabunPSK" w:cs="TH SarabunPSK"/>
          <w:color w:val="000000" w:themeColor="text1"/>
          <w:spacing w:val="-10"/>
          <w:sz w:val="32"/>
          <w:szCs w:val="32"/>
        </w:rPr>
      </w:pPr>
      <w:r w:rsidRPr="00840C20">
        <w:rPr>
          <w:rFonts w:ascii="TH SarabunPSK" w:hAnsi="TH SarabunPSK" w:cs="TH SarabunPSK"/>
          <w:b/>
          <w:bCs/>
          <w:color w:val="000000" w:themeColor="text1"/>
          <w:spacing w:val="-6"/>
          <w:sz w:val="32"/>
          <w:szCs w:val="32"/>
          <w:cs/>
        </w:rPr>
        <w:tab/>
      </w:r>
      <w:r w:rsidRPr="00840C20">
        <w:rPr>
          <w:rFonts w:ascii="TH SarabunPSK" w:hAnsi="TH SarabunPSK" w:cs="TH SarabunPSK"/>
          <w:b/>
          <w:bCs/>
          <w:color w:val="000000" w:themeColor="text1"/>
          <w:spacing w:val="-6"/>
          <w:sz w:val="32"/>
          <w:szCs w:val="32"/>
          <w:cs/>
        </w:rPr>
        <w:tab/>
      </w:r>
      <w:bookmarkStart w:id="12" w:name="_Hlk167183021"/>
      <w:r w:rsidRPr="00840C20">
        <w:rPr>
          <w:rFonts w:ascii="TH SarabunPSK" w:hAnsi="TH SarabunPSK" w:cs="TH SarabunPSK"/>
          <w:b/>
          <w:bCs/>
          <w:color w:val="000000" w:themeColor="text1"/>
          <w:spacing w:val="-10"/>
          <w:sz w:val="32"/>
          <w:szCs w:val="32"/>
          <w:cs/>
        </w:rPr>
        <w:t>แนวโน้มการส่งออกในปี 2567</w:t>
      </w:r>
      <w:r w:rsidRPr="00840C20">
        <w:rPr>
          <w:rFonts w:ascii="TH SarabunPSK" w:hAnsi="TH SarabunPSK" w:cs="TH SarabunPSK"/>
          <w:color w:val="000000" w:themeColor="text1"/>
          <w:spacing w:val="-10"/>
          <w:sz w:val="32"/>
          <w:szCs w:val="32"/>
          <w:cs/>
        </w:rPr>
        <w:t xml:space="preserve"> กระทรวงพาณิชย์คาดว่า การส่งออกของไทยในปี 2567 จะยังสามารถเติบโตได้ดีจากความต้องการสินค้าอุตสาหกรรมที่เติบโตตามภาวะเศรษฐกิจโลกที่ฟื้นตัว และปัญหาเงินเฟ้อที่เริ่มบรรเทาลง ส่งผลดีต่อกำลังซื้อในหลายประเทศ ขณะที่สภาพอากาศแปรปรวนสร้างแรงผลักดันต่อราคาสินค้าเกษตรและความต้องการนำเข้าเพื่อความมั่นคงทางอาหาร แต่กดดันปริมาณผลผลิตที่ออกสู่ตลาดโลก นอกจากนี้ยังมีความไม่แน่นอนจากปัญหาด้านภูมิรัฐศาสตร์ โดยเฉพาะความขัดแย้งในภูมิภาคตะวันออกกลางที่มีแนวโน้มขยายวงกว้าง </w:t>
      </w:r>
      <w:r w:rsidRPr="00840C20">
        <w:rPr>
          <w:rFonts w:ascii="TH SarabunPSK" w:hAnsi="TH SarabunPSK" w:cs="TH SarabunPSK"/>
          <w:color w:val="000000" w:themeColor="text1"/>
          <w:sz w:val="32"/>
          <w:szCs w:val="32"/>
          <w:cs/>
        </w:rPr>
        <w:t>ซึ่งกระทรวงพาณิชย์ได้ติดตามประเมินสถานการณ์เป็นระยะ และจะทำงานร่วมกับทูตพาณิชย์ในแต่ละประเทศเพื่อแสวงหาแนวทางสร้างโอกาสและลดอุปสรรคในการส่งออกต่อไป</w:t>
      </w:r>
    </w:p>
    <w:p w:rsidR="00064B53" w:rsidRPr="00840C20" w:rsidRDefault="00064B53" w:rsidP="00840C20">
      <w:pPr>
        <w:pStyle w:val="a"/>
        <w:tabs>
          <w:tab w:val="left" w:pos="1080"/>
          <w:tab w:val="left" w:pos="1134"/>
          <w:tab w:val="left" w:pos="1260"/>
          <w:tab w:val="left" w:pos="1418"/>
          <w:tab w:val="left" w:pos="1530"/>
          <w:tab w:val="left" w:pos="1701"/>
          <w:tab w:val="left" w:pos="1800"/>
        </w:tabs>
        <w:spacing w:line="340" w:lineRule="exact"/>
        <w:ind w:right="0"/>
        <w:jc w:val="thaiDistribute"/>
        <w:rPr>
          <w:rFonts w:ascii="TH SarabunPSK" w:hAnsi="TH SarabunPSK" w:cs="TH SarabunPSK"/>
          <w:spacing w:val="-6"/>
          <w:kern w:val="32"/>
          <w:sz w:val="32"/>
          <w:szCs w:val="32"/>
          <w:shd w:val="clear" w:color="auto" w:fill="E6E6FA"/>
          <w:lang w:val="en-US"/>
        </w:rPr>
      </w:pPr>
      <w:bookmarkStart w:id="13" w:name="OLE_LINK3"/>
      <w:bookmarkStart w:id="14" w:name="OLE_LINK4"/>
      <w:bookmarkStart w:id="15" w:name="OLE_LINK5"/>
      <w:bookmarkEnd w:id="12"/>
    </w:p>
    <w:p w:rsidR="00092F9D" w:rsidRPr="00840C20" w:rsidRDefault="004D7C20" w:rsidP="00840C20">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16.</w:t>
      </w:r>
      <w:r w:rsidR="00092F9D" w:rsidRPr="00840C20">
        <w:rPr>
          <w:rFonts w:ascii="TH SarabunPSK" w:hAnsi="TH SarabunPSK" w:cs="TH SarabunPSK"/>
          <w:b/>
          <w:bCs/>
          <w:sz w:val="32"/>
          <w:szCs w:val="32"/>
          <w:cs/>
        </w:rPr>
        <w:t xml:space="preserve"> เรื่อง รายงานการพัฒนาระบบราชการ ประจำปี 2565 </w:t>
      </w:r>
    </w:p>
    <w:p w:rsidR="00092F9D" w:rsidRPr="00840C20" w:rsidRDefault="00092F9D"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คณะรัฐมนตรีมีมติรับทราบและเห็นชอบ ดังนี้ </w:t>
      </w:r>
    </w:p>
    <w:p w:rsidR="00092F9D" w:rsidRPr="00840C20" w:rsidRDefault="00092F9D"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t>1. รับทราบรายงานการพัฒนาระบบราชการ ประจำปี 2565 ตามที่คณะกรรมการพัฒนาระบบราชการ (ก.พ.ร.) เสนอ และให้เสนอสภาผู้แทนราษฎรและวุฒิสภาต่อไป</w:t>
      </w:r>
    </w:p>
    <w:p w:rsidR="00092F9D" w:rsidRPr="00840C20" w:rsidRDefault="00092F9D"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2. เห็นชอบข้อเสนอการดำเนินการต่อไปและมอบหมายให้ส่วนราชการ จังหวัด องค์การมหาชน และหน่วยงานอื่นในกำกับของฝ่ายบริหารดำเนินการตามข้อเสนอต่อไป ตามที่คณะกรรมการพัฒนาระบบราชการเสนอ </w:t>
      </w:r>
    </w:p>
    <w:p w:rsidR="00092F9D" w:rsidRPr="00840C20" w:rsidRDefault="00092F9D"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3. ให้คณะกรรมการพัฒนาระบบราชการรับความเห็นเพิ่มเติมของกระทรวงการอุดมศึกษา วิทยาศาสตร์ วิจัยและนวัตกรรม สำนักงาน ก.พ. สำนักงานคณะกรรมการกฤษฎีกา และสำนักงานสภาพัฒนาการเศรษฐกิจและสังคมแห่งชาติ ไปพิจารณาดำเนินการต่อไปด้วย  </w:t>
      </w:r>
    </w:p>
    <w:p w:rsidR="00092F9D" w:rsidRPr="00840C20" w:rsidRDefault="00092F9D" w:rsidP="00840C20">
      <w:pPr>
        <w:spacing w:after="0" w:line="340" w:lineRule="exact"/>
        <w:jc w:val="thaiDistribute"/>
        <w:rPr>
          <w:rFonts w:ascii="TH SarabunPSK" w:hAnsi="TH SarabunPSK" w:cs="TH SarabunPSK"/>
          <w:b/>
          <w:bCs/>
          <w:sz w:val="32"/>
          <w:szCs w:val="32"/>
        </w:rPr>
      </w:pPr>
      <w:r w:rsidRPr="00840C20">
        <w:rPr>
          <w:rFonts w:ascii="TH SarabunPSK" w:hAnsi="TH SarabunPSK" w:cs="TH SarabunPSK"/>
          <w:sz w:val="32"/>
          <w:szCs w:val="32"/>
          <w:cs/>
        </w:rPr>
        <w:tab/>
      </w:r>
      <w:r w:rsidR="000B61D8" w:rsidRPr="00840C20">
        <w:rPr>
          <w:rFonts w:ascii="TH SarabunPSK" w:hAnsi="TH SarabunPSK" w:cs="TH SarabunPSK"/>
          <w:sz w:val="32"/>
          <w:szCs w:val="32"/>
          <w:cs/>
        </w:rPr>
        <w:tab/>
      </w:r>
      <w:r w:rsidRPr="00840C20">
        <w:rPr>
          <w:rFonts w:ascii="TH SarabunPSK" w:hAnsi="TH SarabunPSK" w:cs="TH SarabunPSK"/>
          <w:b/>
          <w:bCs/>
          <w:sz w:val="32"/>
          <w:szCs w:val="32"/>
          <w:cs/>
        </w:rPr>
        <w:t xml:space="preserve">ข้อเท็จจริงและสาระสำคัญของเรื่อง  </w:t>
      </w:r>
    </w:p>
    <w:p w:rsidR="00092F9D" w:rsidRPr="00840C20" w:rsidRDefault="00092F9D"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000B61D8" w:rsidRPr="00840C20">
        <w:rPr>
          <w:rFonts w:ascii="TH SarabunPSK" w:hAnsi="TH SarabunPSK" w:cs="TH SarabunPSK"/>
          <w:sz w:val="32"/>
          <w:szCs w:val="32"/>
          <w:cs/>
        </w:rPr>
        <w:tab/>
      </w:r>
      <w:r w:rsidR="007A0E89">
        <w:rPr>
          <w:rFonts w:ascii="TH SarabunPSK" w:hAnsi="TH SarabunPSK" w:cs="TH SarabunPSK"/>
          <w:sz w:val="32"/>
          <w:szCs w:val="32"/>
          <w:cs/>
        </w:rPr>
        <w:t>ก.พ.ร. เส</w:t>
      </w:r>
      <w:r w:rsidRPr="00840C20">
        <w:rPr>
          <w:rFonts w:ascii="TH SarabunPSK" w:hAnsi="TH SarabunPSK" w:cs="TH SarabunPSK"/>
          <w:sz w:val="32"/>
          <w:szCs w:val="32"/>
          <w:cs/>
        </w:rPr>
        <w:t>น</w:t>
      </w:r>
      <w:r w:rsidR="007A0E89">
        <w:rPr>
          <w:rFonts w:ascii="TH SarabunPSK" w:hAnsi="TH SarabunPSK" w:cs="TH SarabunPSK" w:hint="cs"/>
          <w:sz w:val="32"/>
          <w:szCs w:val="32"/>
          <w:cs/>
        </w:rPr>
        <w:t>อ</w:t>
      </w:r>
      <w:r w:rsidRPr="00840C20">
        <w:rPr>
          <w:rFonts w:ascii="TH SarabunPSK" w:hAnsi="TH SarabunPSK" w:cs="TH SarabunPSK"/>
          <w:sz w:val="32"/>
          <w:szCs w:val="32"/>
          <w:cs/>
        </w:rPr>
        <w:t>ว่า</w:t>
      </w:r>
    </w:p>
    <w:p w:rsidR="00092F9D" w:rsidRPr="00840C20" w:rsidRDefault="00092F9D"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1. พระราชบัญญัติระเบียบบริหารราชการแผ่นดิน พ.ศ. 2534 ซึ่งแก้ไขเพิ่มเติมโดยพระราชบัญญัติระเบียบบริหารราชการแผ่นดิน (ฉนับที่ 5) พ.ศ. 2545 มาตรา 71/10 (10) บัญญัติให้ ก.พ.ร. มีอำนาจหน้าที่ในการจัดทำรายงานประจำปีเกี่ยวกับการพัฒนาและจัดระบบราชการและงานของรัฐอย่างอื่นเสนอต่อคณะรัฐมนตรี เพื่อเสนอต่อสภาผู้แทนราษฎรและวุฒิสภา ดังนั้น สำนักงาน ก.พ.ร. ในฐานะฝ่ายเลขานุการของ ก.พ.ร. จึงได้จัดทำรายงานการพัฒนาระบบราชการประจำปี 2565 เพื่อเสนอผลการพัฒนาระบบราชการในภาพรวมของหน่วยงานภาครัฐ ทั้งส่วนราชการจังหวัด และองค์การมหาชน รวมทั้งภาคเอกชนและภาคประชาสังคมที่มีส่วนร่วมในการขับเคลื่อนการพัฒนาระบบราชการ พร้อมทั้งมีข้อเสนอการดำเนินการต่อไปเพื่อยกระดับและขับเคลื่อนการดำเนินการอย่างต่อเนื่อง รองรับต่อการพัฒนาระบบราชการในระยะต่อไป </w:t>
      </w:r>
    </w:p>
    <w:p w:rsidR="00092F9D" w:rsidRPr="00840C20" w:rsidRDefault="00092F9D"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2. ในคราวประชุม ก.พ.ร. ครั้งที่ 6/2566 เมื่อวันที่ 22 ธันวาคม 2566 ที่ประชุมได้มีมติเห็นชอบรายงานการพัฒนาระบบราชการ ประจำปี 2565 ตามข้อ 1 และให้นำเสนอคณะรัฐมนตรี เพื่อเสนอสภาผู้แทนราษฎรและวุฒิสภาต่อไป และเห็นชอบข้อเสนอการดำเนินการต่อไป โดยให้ฝ่ายเลขานุการ ก.พ.ร. รับความเห็นชอบของที่ประชุมไปพิจารณาปรับข้อเสนอการให้มีแนวทางปฏิบัติที่ชัดเจนยิ่งขึ้น รวมทั้งเพิ่มเติมข้อมูลเกี่ยวกับการปรับปรุงและพัฒนากฎหมายที่อยู่ระหว่างดำเนินการ แล้วให้นำเสนอคณะรัฐมนตรีพิจารณาเพื่อให้ส่วนราชการ จังหวัด องค์การมหาชน และหน่วยงานอื่นของรัฐในกำกับของฝ่ายบริหาร ดำเนินการตามข้อเสนอต่อไป </w:t>
      </w:r>
    </w:p>
    <w:p w:rsidR="00092F9D" w:rsidRPr="00840C20" w:rsidRDefault="00092F9D"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3. </w:t>
      </w:r>
      <w:r w:rsidRPr="00840C20">
        <w:rPr>
          <w:rFonts w:ascii="TH SarabunPSK" w:hAnsi="TH SarabunPSK" w:cs="TH SarabunPSK"/>
          <w:b/>
          <w:bCs/>
          <w:sz w:val="32"/>
          <w:szCs w:val="32"/>
          <w:cs/>
        </w:rPr>
        <w:t>รายงานการพัฒนาระบบราชการ ประจำปี 2565</w:t>
      </w:r>
      <w:r w:rsidRPr="00840C20">
        <w:rPr>
          <w:rFonts w:ascii="TH SarabunPSK" w:hAnsi="TH SarabunPSK" w:cs="TH SarabunPSK"/>
          <w:sz w:val="32"/>
          <w:szCs w:val="32"/>
          <w:cs/>
        </w:rPr>
        <w:t xml:space="preserve"> มีสาระสำคัญสรุปได้ ดังนี้ </w:t>
      </w:r>
    </w:p>
    <w:p w:rsidR="00092F9D" w:rsidRPr="00840C20" w:rsidRDefault="00092F9D"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3.1 </w:t>
      </w:r>
      <w:r w:rsidRPr="00840C20">
        <w:rPr>
          <w:rFonts w:ascii="TH SarabunPSK" w:hAnsi="TH SarabunPSK" w:cs="TH SarabunPSK"/>
          <w:b/>
          <w:bCs/>
          <w:sz w:val="32"/>
          <w:szCs w:val="32"/>
          <w:cs/>
        </w:rPr>
        <w:t xml:space="preserve">ยุทธศาสตร์ที่ 1 การพัฒนาบริการภาครัฐเพื่อประชาชน </w:t>
      </w:r>
      <w:r w:rsidRPr="00840C20">
        <w:rPr>
          <w:rFonts w:ascii="TH SarabunPSK" w:hAnsi="TH SarabunPSK" w:cs="TH SarabunPSK"/>
          <w:sz w:val="32"/>
          <w:szCs w:val="32"/>
          <w:cs/>
        </w:rPr>
        <w:t>สะท้อนจากผลสำรวจความพึงพอใจของประชาชนต่อการให้บริการของภาครัฐเพิ่มสูงขึ้นต่อเนื่องกันตั้งแต่ปี 2562 โดยรวมร้อยละ 81.69 การให้บริการของเจ้าหน้าที่ร้อยละ 82.97 การบริการออนไลน์ร้อยละ 82.59 สถานที่ร้อยละ 81.25 ขั้นตอนและระยะเวลาร้อยละ 81.19 และดัชนีการให้บริการออนไลน์ (</w:t>
      </w:r>
      <w:r w:rsidRPr="00840C20">
        <w:rPr>
          <w:rFonts w:ascii="TH SarabunPSK" w:hAnsi="TH SarabunPSK" w:cs="TH SarabunPSK"/>
          <w:sz w:val="32"/>
          <w:szCs w:val="32"/>
        </w:rPr>
        <w:t>Online Service index</w:t>
      </w:r>
      <w:r w:rsidRPr="00840C20">
        <w:rPr>
          <w:rFonts w:ascii="TH SarabunPSK" w:hAnsi="TH SarabunPSK" w:cs="TH SarabunPSK"/>
          <w:sz w:val="32"/>
          <w:szCs w:val="32"/>
          <w:cs/>
        </w:rPr>
        <w:t xml:space="preserve">: </w:t>
      </w:r>
      <w:r w:rsidRPr="00840C20">
        <w:rPr>
          <w:rFonts w:ascii="TH SarabunPSK" w:hAnsi="TH SarabunPSK" w:cs="TH SarabunPSK"/>
          <w:sz w:val="32"/>
          <w:szCs w:val="32"/>
        </w:rPr>
        <w:t>OSI</w:t>
      </w:r>
      <w:r w:rsidRPr="00840C20">
        <w:rPr>
          <w:rFonts w:ascii="TH SarabunPSK" w:hAnsi="TH SarabunPSK" w:cs="TH SarabunPSK"/>
          <w:sz w:val="32"/>
          <w:szCs w:val="32"/>
          <w:cs/>
        </w:rPr>
        <w:t>) ภายใต้ดัชนีรัฐบาลอิเล็กทรอนิกส์ (</w:t>
      </w:r>
      <w:r w:rsidRPr="00840C20">
        <w:rPr>
          <w:rFonts w:ascii="TH SarabunPSK" w:hAnsi="TH SarabunPSK" w:cs="TH SarabunPSK"/>
          <w:sz w:val="32"/>
          <w:szCs w:val="32"/>
        </w:rPr>
        <w:t>E</w:t>
      </w:r>
      <w:r w:rsidRPr="00840C20">
        <w:rPr>
          <w:rFonts w:ascii="TH SarabunPSK" w:hAnsi="TH SarabunPSK" w:cs="TH SarabunPSK"/>
          <w:sz w:val="32"/>
          <w:szCs w:val="32"/>
          <w:cs/>
        </w:rPr>
        <w:t xml:space="preserve"> - </w:t>
      </w:r>
      <w:r w:rsidRPr="00840C20">
        <w:rPr>
          <w:rFonts w:ascii="TH SarabunPSK" w:hAnsi="TH SarabunPSK" w:cs="TH SarabunPSK"/>
          <w:sz w:val="32"/>
          <w:szCs w:val="32"/>
        </w:rPr>
        <w:t>Government Development Index</w:t>
      </w:r>
      <w:r w:rsidRPr="00840C20">
        <w:rPr>
          <w:rFonts w:ascii="TH SarabunPSK" w:hAnsi="TH SarabunPSK" w:cs="TH SarabunPSK"/>
          <w:sz w:val="32"/>
          <w:szCs w:val="32"/>
          <w:cs/>
        </w:rPr>
        <w:t xml:space="preserve">: </w:t>
      </w:r>
      <w:r w:rsidRPr="00840C20">
        <w:rPr>
          <w:rFonts w:ascii="TH SarabunPSK" w:hAnsi="TH SarabunPSK" w:cs="TH SarabunPSK"/>
          <w:sz w:val="32"/>
          <w:szCs w:val="32"/>
        </w:rPr>
        <w:t>EGDI</w:t>
      </w:r>
      <w:r w:rsidRPr="00840C20">
        <w:rPr>
          <w:rFonts w:ascii="TH SarabunPSK" w:hAnsi="TH SarabunPSK" w:cs="TH SarabunPSK"/>
          <w:sz w:val="32"/>
          <w:szCs w:val="32"/>
          <w:cs/>
        </w:rPr>
        <w:t xml:space="preserve">) ประเทศไทยถูกจัดอยู่ในกลุ่ม </w:t>
      </w:r>
      <w:r w:rsidRPr="00840C20">
        <w:rPr>
          <w:rFonts w:ascii="TH SarabunPSK" w:hAnsi="TH SarabunPSK" w:cs="TH SarabunPSK"/>
          <w:sz w:val="32"/>
          <w:szCs w:val="32"/>
        </w:rPr>
        <w:t xml:space="preserve">Very Hight </w:t>
      </w:r>
      <w:r w:rsidRPr="00840C20">
        <w:rPr>
          <w:rFonts w:ascii="TH SarabunPSK" w:hAnsi="TH SarabunPSK" w:cs="TH SarabunPSK"/>
          <w:sz w:val="32"/>
          <w:szCs w:val="32"/>
          <w:cs/>
        </w:rPr>
        <w:t xml:space="preserve">มีค่าดัชนีเท่ากับ 0.7763 อยู่ในอันดับที่ 47 จาก 193 ประเทศ โดยมีผลการดำเนินงานที่สำคัญ ดังนี้ </w:t>
      </w:r>
    </w:p>
    <w:p w:rsidR="00092F9D" w:rsidRPr="00840C20" w:rsidRDefault="000B61D8"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00092F9D" w:rsidRPr="00840C20">
        <w:rPr>
          <w:rFonts w:ascii="TH SarabunPSK" w:hAnsi="TH SarabunPSK" w:cs="TH SarabunPSK"/>
          <w:sz w:val="32"/>
          <w:szCs w:val="32"/>
          <w:cs/>
        </w:rPr>
        <w:t xml:space="preserve">3.1.1 </w:t>
      </w:r>
      <w:r w:rsidR="00092F9D" w:rsidRPr="00840C20">
        <w:rPr>
          <w:rFonts w:ascii="TH SarabunPSK" w:hAnsi="TH SarabunPSK" w:cs="TH SarabunPSK"/>
          <w:b/>
          <w:bCs/>
          <w:sz w:val="32"/>
          <w:szCs w:val="32"/>
          <w:cs/>
        </w:rPr>
        <w:t>การผลักดันการให้บริการภาครัฐผ่านระบบอิเล็กทรอนิกส์ทั่วไป (</w:t>
      </w:r>
      <w:r w:rsidR="00092F9D" w:rsidRPr="00840C20">
        <w:rPr>
          <w:rFonts w:ascii="TH SarabunPSK" w:hAnsi="TH SarabunPSK" w:cs="TH SarabunPSK"/>
          <w:b/>
          <w:bCs/>
          <w:sz w:val="32"/>
          <w:szCs w:val="32"/>
        </w:rPr>
        <w:t>e</w:t>
      </w:r>
      <w:r w:rsidR="00092F9D" w:rsidRPr="00840C20">
        <w:rPr>
          <w:rFonts w:ascii="TH SarabunPSK" w:hAnsi="TH SarabunPSK" w:cs="TH SarabunPSK"/>
          <w:b/>
          <w:bCs/>
          <w:sz w:val="32"/>
          <w:szCs w:val="32"/>
          <w:cs/>
        </w:rPr>
        <w:t>-</w:t>
      </w:r>
      <w:r w:rsidR="00092F9D" w:rsidRPr="00840C20">
        <w:rPr>
          <w:rFonts w:ascii="TH SarabunPSK" w:hAnsi="TH SarabunPSK" w:cs="TH SarabunPSK"/>
          <w:b/>
          <w:bCs/>
          <w:sz w:val="32"/>
          <w:szCs w:val="32"/>
        </w:rPr>
        <w:t>Service</w:t>
      </w:r>
      <w:r w:rsidR="00092F9D" w:rsidRPr="00840C20">
        <w:rPr>
          <w:rFonts w:ascii="TH SarabunPSK" w:hAnsi="TH SarabunPSK" w:cs="TH SarabunPSK"/>
          <w:b/>
          <w:bCs/>
          <w:sz w:val="32"/>
          <w:szCs w:val="32"/>
          <w:cs/>
        </w:rPr>
        <w:t>)</w:t>
      </w:r>
      <w:r w:rsidR="00092F9D" w:rsidRPr="00840C20">
        <w:rPr>
          <w:rFonts w:ascii="TH SarabunPSK" w:hAnsi="TH SarabunPSK" w:cs="TH SarabunPSK"/>
          <w:sz w:val="32"/>
          <w:szCs w:val="32"/>
          <w:cs/>
        </w:rPr>
        <w:t xml:space="preserve"> รายหน่วยงานและการขับเคลื่อน </w:t>
      </w:r>
      <w:r w:rsidR="00092F9D" w:rsidRPr="00840C20">
        <w:rPr>
          <w:rFonts w:ascii="TH SarabunPSK" w:hAnsi="TH SarabunPSK" w:cs="TH SarabunPSK"/>
          <w:sz w:val="32"/>
          <w:szCs w:val="32"/>
        </w:rPr>
        <w:t>e</w:t>
      </w:r>
      <w:r w:rsidR="00092F9D" w:rsidRPr="00840C20">
        <w:rPr>
          <w:rFonts w:ascii="TH SarabunPSK" w:hAnsi="TH SarabunPSK" w:cs="TH SarabunPSK"/>
          <w:sz w:val="32"/>
          <w:szCs w:val="32"/>
          <w:cs/>
        </w:rPr>
        <w:t>-</w:t>
      </w:r>
      <w:r w:rsidR="00092F9D" w:rsidRPr="00840C20">
        <w:rPr>
          <w:rFonts w:ascii="TH SarabunPSK" w:hAnsi="TH SarabunPSK" w:cs="TH SarabunPSK"/>
          <w:sz w:val="32"/>
          <w:szCs w:val="32"/>
        </w:rPr>
        <w:t xml:space="preserve">Service </w:t>
      </w:r>
      <w:r w:rsidR="00092F9D" w:rsidRPr="00840C20">
        <w:rPr>
          <w:rFonts w:ascii="TH SarabunPSK" w:hAnsi="TH SarabunPSK" w:cs="TH SarabunPSK"/>
          <w:sz w:val="32"/>
          <w:szCs w:val="32"/>
          <w:cs/>
        </w:rPr>
        <w:t>ตามนโยบายสำคัญของรัฐบาล (</w:t>
      </w:r>
      <w:r w:rsidR="00092F9D" w:rsidRPr="00840C20">
        <w:rPr>
          <w:rFonts w:ascii="TH SarabunPSK" w:hAnsi="TH SarabunPSK" w:cs="TH SarabunPSK"/>
          <w:sz w:val="32"/>
          <w:szCs w:val="32"/>
        </w:rPr>
        <w:t>Agenda e</w:t>
      </w:r>
      <w:r w:rsidR="00092F9D" w:rsidRPr="00840C20">
        <w:rPr>
          <w:rFonts w:ascii="TH SarabunPSK" w:hAnsi="TH SarabunPSK" w:cs="TH SarabunPSK"/>
          <w:sz w:val="32"/>
          <w:szCs w:val="32"/>
          <w:cs/>
        </w:rPr>
        <w:t>-</w:t>
      </w:r>
      <w:r w:rsidR="00092F9D" w:rsidRPr="00840C20">
        <w:rPr>
          <w:rFonts w:ascii="TH SarabunPSK" w:hAnsi="TH SarabunPSK" w:cs="TH SarabunPSK"/>
          <w:sz w:val="32"/>
          <w:szCs w:val="32"/>
        </w:rPr>
        <w:t>Service</w:t>
      </w:r>
      <w:r w:rsidR="00092F9D" w:rsidRPr="00840C20">
        <w:rPr>
          <w:rFonts w:ascii="TH SarabunPSK" w:hAnsi="TH SarabunPSK" w:cs="TH SarabunPSK"/>
          <w:sz w:val="32"/>
          <w:szCs w:val="32"/>
          <w:cs/>
        </w:rPr>
        <w:t xml:space="preserve">) โดยมีบริการ </w:t>
      </w:r>
      <w:r w:rsidR="00092F9D" w:rsidRPr="00840C20">
        <w:rPr>
          <w:rFonts w:ascii="TH SarabunPSK" w:hAnsi="TH SarabunPSK" w:cs="TH SarabunPSK"/>
          <w:sz w:val="32"/>
          <w:szCs w:val="32"/>
        </w:rPr>
        <w:t>e</w:t>
      </w:r>
      <w:r w:rsidR="00092F9D" w:rsidRPr="00840C20">
        <w:rPr>
          <w:rFonts w:ascii="TH SarabunPSK" w:hAnsi="TH SarabunPSK" w:cs="TH SarabunPSK"/>
          <w:sz w:val="32"/>
          <w:szCs w:val="32"/>
          <w:cs/>
        </w:rPr>
        <w:t>-</w:t>
      </w:r>
      <w:r w:rsidR="00092F9D" w:rsidRPr="00840C20">
        <w:rPr>
          <w:rFonts w:ascii="TH SarabunPSK" w:hAnsi="TH SarabunPSK" w:cs="TH SarabunPSK"/>
          <w:sz w:val="32"/>
          <w:szCs w:val="32"/>
        </w:rPr>
        <w:t xml:space="preserve">Service </w:t>
      </w:r>
      <w:r w:rsidR="00092F9D" w:rsidRPr="00840C20">
        <w:rPr>
          <w:rFonts w:ascii="TH SarabunPSK" w:hAnsi="TH SarabunPSK" w:cs="TH SarabunPSK"/>
          <w:sz w:val="32"/>
          <w:szCs w:val="32"/>
          <w:cs/>
        </w:rPr>
        <w:t>แล้ว จำนวน 1</w:t>
      </w:r>
      <w:r w:rsidR="00092F9D" w:rsidRPr="00840C20">
        <w:rPr>
          <w:rFonts w:ascii="TH SarabunPSK" w:hAnsi="TH SarabunPSK" w:cs="TH SarabunPSK"/>
          <w:sz w:val="32"/>
          <w:szCs w:val="32"/>
        </w:rPr>
        <w:t>,</w:t>
      </w:r>
      <w:r w:rsidR="00092F9D" w:rsidRPr="00840C20">
        <w:rPr>
          <w:rFonts w:ascii="TH SarabunPSK" w:hAnsi="TH SarabunPSK" w:cs="TH SarabunPSK"/>
          <w:sz w:val="32"/>
          <w:szCs w:val="32"/>
          <w:cs/>
        </w:rPr>
        <w:t>395 บริการ เช่น ระบบการรับชำระภาษีที่ดิน และสิ่งปลูกสร้าง ระบบการอำนวยความสะดวกให้แก่ผู้เดินทาง  (</w:t>
      </w:r>
      <w:r w:rsidR="00092F9D" w:rsidRPr="00840C20">
        <w:rPr>
          <w:rFonts w:ascii="TH SarabunPSK" w:hAnsi="TH SarabunPSK" w:cs="TH SarabunPSK"/>
          <w:sz w:val="32"/>
          <w:szCs w:val="32"/>
        </w:rPr>
        <w:t>Ease of Traveling</w:t>
      </w:r>
      <w:r w:rsidR="00092F9D" w:rsidRPr="00840C20">
        <w:rPr>
          <w:rFonts w:ascii="TH SarabunPSK" w:hAnsi="TH SarabunPSK" w:cs="TH SarabunPSK"/>
          <w:sz w:val="32"/>
          <w:szCs w:val="32"/>
          <w:cs/>
        </w:rPr>
        <w:t xml:space="preserve">) ผ่าน </w:t>
      </w:r>
      <w:r w:rsidR="00092F9D" w:rsidRPr="00840C20">
        <w:rPr>
          <w:rFonts w:ascii="TH SarabunPSK" w:hAnsi="TH SarabunPSK" w:cs="TH SarabunPSK"/>
          <w:sz w:val="32"/>
          <w:szCs w:val="32"/>
        </w:rPr>
        <w:t xml:space="preserve">Web Portal </w:t>
      </w:r>
      <w:r w:rsidR="00092F9D" w:rsidRPr="00840C20">
        <w:rPr>
          <w:rFonts w:ascii="TH SarabunPSK" w:hAnsi="TH SarabunPSK" w:cs="TH SarabunPSK"/>
          <w:sz w:val="32"/>
          <w:szCs w:val="32"/>
          <w:cs/>
        </w:rPr>
        <w:t xml:space="preserve">ที่รวบรวมข้อมูลการท่องเที่ยวในประเทศไทย </w:t>
      </w:r>
    </w:p>
    <w:p w:rsidR="00092F9D" w:rsidRPr="00840C20" w:rsidRDefault="000B61D8"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00092F9D" w:rsidRPr="00840C20">
        <w:rPr>
          <w:rFonts w:ascii="TH SarabunPSK" w:hAnsi="TH SarabunPSK" w:cs="TH SarabunPSK"/>
          <w:sz w:val="32"/>
          <w:szCs w:val="32"/>
          <w:cs/>
        </w:rPr>
        <w:t xml:space="preserve">3.1.2 </w:t>
      </w:r>
      <w:r w:rsidR="00092F9D" w:rsidRPr="00840C20">
        <w:rPr>
          <w:rFonts w:ascii="TH SarabunPSK" w:hAnsi="TH SarabunPSK" w:cs="TH SarabunPSK"/>
          <w:b/>
          <w:bCs/>
          <w:sz w:val="32"/>
          <w:szCs w:val="32"/>
          <w:cs/>
        </w:rPr>
        <w:t>การเชื่อมโยงบริการภาครัฐแบบครบวงจร (</w:t>
      </w:r>
      <w:r w:rsidR="00092F9D" w:rsidRPr="00840C20">
        <w:rPr>
          <w:rFonts w:ascii="TH SarabunPSK" w:hAnsi="TH SarabunPSK" w:cs="TH SarabunPSK"/>
          <w:b/>
          <w:bCs/>
          <w:sz w:val="32"/>
          <w:szCs w:val="32"/>
        </w:rPr>
        <w:t>End to End Service</w:t>
      </w:r>
      <w:r w:rsidR="00092F9D" w:rsidRPr="00840C20">
        <w:rPr>
          <w:rFonts w:ascii="TH SarabunPSK" w:hAnsi="TH SarabunPSK" w:cs="TH SarabunPSK"/>
          <w:b/>
          <w:bCs/>
          <w:sz w:val="32"/>
          <w:szCs w:val="32"/>
          <w:cs/>
        </w:rPr>
        <w:t xml:space="preserve">) ผ่านแพลตฟอร์มกลางบริการภาครัฐ </w:t>
      </w:r>
      <w:r w:rsidR="00092F9D" w:rsidRPr="00840C20">
        <w:rPr>
          <w:rFonts w:ascii="TH SarabunPSK" w:hAnsi="TH SarabunPSK" w:cs="TH SarabunPSK"/>
          <w:sz w:val="32"/>
          <w:szCs w:val="32"/>
          <w:cs/>
        </w:rPr>
        <w:t xml:space="preserve">ได้แก่ </w:t>
      </w:r>
    </w:p>
    <w:p w:rsidR="00092F9D" w:rsidRPr="00840C20" w:rsidRDefault="000B61D8"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00092F9D" w:rsidRPr="00840C20">
        <w:rPr>
          <w:rFonts w:ascii="TH SarabunPSK" w:hAnsi="TH SarabunPSK" w:cs="TH SarabunPSK"/>
          <w:sz w:val="32"/>
          <w:szCs w:val="32"/>
          <w:cs/>
        </w:rPr>
        <w:t>(1) ระบบการให้บริการภาครัฐแบบเบ็ดเสร็จทางอิเล็กทรอนิกส์ (</w:t>
      </w:r>
      <w:r w:rsidR="00092F9D" w:rsidRPr="00840C20">
        <w:rPr>
          <w:rFonts w:ascii="TH SarabunPSK" w:hAnsi="TH SarabunPSK" w:cs="TH SarabunPSK"/>
          <w:sz w:val="32"/>
          <w:szCs w:val="32"/>
        </w:rPr>
        <w:t>Biz</w:t>
      </w:r>
      <w:r w:rsidR="00092F9D" w:rsidRPr="00840C20">
        <w:rPr>
          <w:rFonts w:ascii="TH SarabunPSK" w:hAnsi="TH SarabunPSK" w:cs="TH SarabunPSK"/>
          <w:sz w:val="32"/>
          <w:szCs w:val="32"/>
          <w:cs/>
        </w:rPr>
        <w:t xml:space="preserve"> </w:t>
      </w:r>
      <w:r w:rsidR="00092F9D" w:rsidRPr="00840C20">
        <w:rPr>
          <w:rFonts w:ascii="TH SarabunPSK" w:hAnsi="TH SarabunPSK" w:cs="TH SarabunPSK"/>
          <w:sz w:val="32"/>
          <w:szCs w:val="32"/>
        </w:rPr>
        <w:t>Portal</w:t>
      </w:r>
      <w:r w:rsidR="00092F9D" w:rsidRPr="00840C20">
        <w:rPr>
          <w:rFonts w:ascii="TH SarabunPSK" w:hAnsi="TH SarabunPSK" w:cs="TH SarabunPSK"/>
          <w:sz w:val="32"/>
          <w:szCs w:val="32"/>
          <w:cs/>
        </w:rPr>
        <w:t xml:space="preserve">) เพื่อให้ประชาชนและผู้ประกอบการยื่นขออนุญาตผ่านระบบอิเล็กทรอนิกส์แบบครบวงจร โดยเปิดให้บริการแล้วกว่า 130 ใบอนุญาต 25 ประเภทธุรกิจ ในพื้นที่กรุงเทพมหานคร และ 23 ใบอนุญาต 10 ประเภทธุรกิจ ใน 76 </w:t>
      </w:r>
      <w:r w:rsidR="00092F9D" w:rsidRPr="00840C20">
        <w:rPr>
          <w:rFonts w:ascii="TH SarabunPSK" w:hAnsi="TH SarabunPSK" w:cs="TH SarabunPSK"/>
          <w:sz w:val="32"/>
          <w:szCs w:val="32"/>
          <w:cs/>
        </w:rPr>
        <w:lastRenderedPageBreak/>
        <w:t>จังหวัด เช่น ใบรับรองการปฏิบัติทางการเกษตรที่ดี (</w:t>
      </w:r>
      <w:r w:rsidR="00092F9D" w:rsidRPr="00840C20">
        <w:rPr>
          <w:rFonts w:ascii="TH SarabunPSK" w:hAnsi="TH SarabunPSK" w:cs="TH SarabunPSK"/>
          <w:sz w:val="32"/>
          <w:szCs w:val="32"/>
        </w:rPr>
        <w:t>GAP</w:t>
      </w:r>
      <w:r w:rsidR="00092F9D" w:rsidRPr="00840C20">
        <w:rPr>
          <w:rFonts w:ascii="TH SarabunPSK" w:hAnsi="TH SarabunPSK" w:cs="TH SarabunPSK"/>
          <w:sz w:val="32"/>
          <w:szCs w:val="32"/>
          <w:cs/>
        </w:rPr>
        <w:t xml:space="preserve">) ด้านปศุสัตว์ ใบรับรองแหล่งการผลิต </w:t>
      </w:r>
      <w:r w:rsidR="00092F9D" w:rsidRPr="00840C20">
        <w:rPr>
          <w:rFonts w:ascii="TH SarabunPSK" w:hAnsi="TH SarabunPSK" w:cs="TH SarabunPSK"/>
          <w:sz w:val="32"/>
          <w:szCs w:val="32"/>
        </w:rPr>
        <w:t xml:space="preserve">GAP </w:t>
      </w:r>
      <w:r w:rsidR="00092F9D" w:rsidRPr="00840C20">
        <w:rPr>
          <w:rFonts w:ascii="TH SarabunPSK" w:hAnsi="TH SarabunPSK" w:cs="TH SarabunPSK"/>
          <w:sz w:val="32"/>
          <w:szCs w:val="32"/>
          <w:cs/>
        </w:rPr>
        <w:t>ใบอนุญาตเป็นผู้ประกอบโรคศิลปะ ใบอนุญาตประกอบธุรกิจหลักทรัพย์</w:t>
      </w:r>
    </w:p>
    <w:p w:rsidR="00092F9D" w:rsidRPr="00840C20" w:rsidRDefault="000B61D8"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00092F9D" w:rsidRPr="00840C20">
        <w:rPr>
          <w:rFonts w:ascii="TH SarabunPSK" w:hAnsi="TH SarabunPSK" w:cs="TH SarabunPSK"/>
          <w:sz w:val="32"/>
          <w:szCs w:val="32"/>
          <w:cs/>
        </w:rPr>
        <w:t>(2) ระบบศูนย์กลางการบริการประชาชนในการติดต่อราชการแบบเบ็ดเสร็จครบวงจร (</w:t>
      </w:r>
      <w:r w:rsidR="00092F9D" w:rsidRPr="00840C20">
        <w:rPr>
          <w:rFonts w:ascii="TH SarabunPSK" w:hAnsi="TH SarabunPSK" w:cs="TH SarabunPSK"/>
          <w:sz w:val="32"/>
          <w:szCs w:val="32"/>
        </w:rPr>
        <w:t>Citizen Portal</w:t>
      </w:r>
      <w:r w:rsidR="00092F9D" w:rsidRPr="00840C20">
        <w:rPr>
          <w:rFonts w:ascii="TH SarabunPSK" w:hAnsi="TH SarabunPSK" w:cs="TH SarabunPSK"/>
          <w:sz w:val="32"/>
          <w:szCs w:val="32"/>
          <w:cs/>
        </w:rPr>
        <w:t xml:space="preserve">) ผ่านแอปพลิเคชัน “ทางรัฐ” ให้บริการแล้ว 82 บริการ ครบคลุมงานบริการตลอดช่วงชีวิตของประชาชน  </w:t>
      </w:r>
    </w:p>
    <w:p w:rsidR="00092F9D" w:rsidRPr="00840C20" w:rsidRDefault="000B61D8"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00092F9D" w:rsidRPr="00840C20">
        <w:rPr>
          <w:rFonts w:ascii="TH SarabunPSK" w:hAnsi="TH SarabunPSK" w:cs="TH SarabunPSK"/>
          <w:sz w:val="32"/>
          <w:szCs w:val="32"/>
          <w:cs/>
        </w:rPr>
        <w:t>(3) แพลตฟอร์มการค้าดิจิทัลระหว่างประเทศของไทย (</w:t>
      </w:r>
      <w:r w:rsidR="00092F9D" w:rsidRPr="00840C20">
        <w:rPr>
          <w:rFonts w:ascii="TH SarabunPSK" w:hAnsi="TH SarabunPSK" w:cs="TH SarabunPSK"/>
          <w:sz w:val="32"/>
          <w:szCs w:val="32"/>
        </w:rPr>
        <w:t>Thailand National Digital Trade Platform</w:t>
      </w:r>
      <w:r w:rsidR="00092F9D" w:rsidRPr="00840C20">
        <w:rPr>
          <w:rFonts w:ascii="TH SarabunPSK" w:hAnsi="TH SarabunPSK" w:cs="TH SarabunPSK"/>
          <w:sz w:val="32"/>
          <w:szCs w:val="32"/>
          <w:cs/>
        </w:rPr>
        <w:t xml:space="preserve">: </w:t>
      </w:r>
      <w:r w:rsidR="00092F9D" w:rsidRPr="00840C20">
        <w:rPr>
          <w:rFonts w:ascii="TH SarabunPSK" w:hAnsi="TH SarabunPSK" w:cs="TH SarabunPSK"/>
          <w:sz w:val="32"/>
          <w:szCs w:val="32"/>
        </w:rPr>
        <w:t>NDTP</w:t>
      </w:r>
      <w:r w:rsidR="00092F9D" w:rsidRPr="00840C20">
        <w:rPr>
          <w:rFonts w:ascii="TH SarabunPSK" w:hAnsi="TH SarabunPSK" w:cs="TH SarabunPSK"/>
          <w:sz w:val="32"/>
          <w:szCs w:val="32"/>
          <w:cs/>
        </w:rPr>
        <w:t>) ซึ่งเป็นระบบบริการสำหรับภาคเอกชนในการนำเข้าและส่งออกสินค้า โดยเชื่อมโยงผู้มีส่วนเกี่ยวข้องทุกภาคส่วนทั้งในและนอกประเทศ</w:t>
      </w:r>
    </w:p>
    <w:p w:rsidR="00092F9D" w:rsidRPr="00840C20" w:rsidRDefault="000B61D8"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00092F9D" w:rsidRPr="00840C20">
        <w:rPr>
          <w:rFonts w:ascii="TH SarabunPSK" w:hAnsi="TH SarabunPSK" w:cs="TH SarabunPSK"/>
          <w:sz w:val="32"/>
          <w:szCs w:val="32"/>
          <w:cs/>
        </w:rPr>
        <w:t xml:space="preserve">3.1.3 </w:t>
      </w:r>
      <w:r w:rsidR="00092F9D" w:rsidRPr="00840C20">
        <w:rPr>
          <w:rFonts w:ascii="TH SarabunPSK" w:hAnsi="TH SarabunPSK" w:cs="TH SarabunPSK"/>
          <w:b/>
          <w:bCs/>
          <w:sz w:val="32"/>
          <w:szCs w:val="32"/>
          <w:cs/>
        </w:rPr>
        <w:t>การพัฒนาบริการภาครัฐเพื่ออำนวยความสะดวก</w:t>
      </w:r>
      <w:r w:rsidR="00092F9D" w:rsidRPr="00840C20">
        <w:rPr>
          <w:rFonts w:ascii="TH SarabunPSK" w:hAnsi="TH SarabunPSK" w:cs="TH SarabunPSK"/>
          <w:sz w:val="32"/>
          <w:szCs w:val="32"/>
          <w:cs/>
        </w:rPr>
        <w:t xml:space="preserve"> โดยลดระยะเวลาการพิจารณาอนุญาตลงเฉลี่ย ร้อยละ 44 ใน 100 ใบอนุญาต เช่น การจดทะเบียนเครื่องหมายการค้า และ                      การให้บริการงานจดแจ้งในรูปแบบออนไลน์ 107 งานบริการ เช่น การแจ้งย้ายที่อยู่ปลายทาง รวมถึงการผลักดันการทบทวนกฎหมายเพื่ออำนวยความสะดวกแก่ประชาชน </w:t>
      </w:r>
    </w:p>
    <w:p w:rsidR="00092F9D" w:rsidRPr="00840C20" w:rsidRDefault="000B61D8"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00092F9D" w:rsidRPr="00840C20">
        <w:rPr>
          <w:rFonts w:ascii="TH SarabunPSK" w:hAnsi="TH SarabunPSK" w:cs="TH SarabunPSK"/>
          <w:sz w:val="32"/>
          <w:szCs w:val="32"/>
          <w:cs/>
        </w:rPr>
        <w:t xml:space="preserve">3.1.4 </w:t>
      </w:r>
      <w:r w:rsidR="00092F9D" w:rsidRPr="00840C20">
        <w:rPr>
          <w:rFonts w:ascii="TH SarabunPSK" w:hAnsi="TH SarabunPSK" w:cs="TH SarabunPSK"/>
          <w:b/>
          <w:bCs/>
          <w:sz w:val="32"/>
          <w:szCs w:val="32"/>
          <w:cs/>
        </w:rPr>
        <w:t>การพัฒนาบริการภาครัฐให้ง่ายต่อการประกอบธุรกิจ</w:t>
      </w:r>
      <w:r w:rsidR="00092F9D" w:rsidRPr="00840C20">
        <w:rPr>
          <w:rFonts w:ascii="TH SarabunPSK" w:hAnsi="TH SarabunPSK" w:cs="TH SarabunPSK"/>
          <w:sz w:val="32"/>
          <w:szCs w:val="32"/>
          <w:cs/>
        </w:rPr>
        <w:t xml:space="preserve"> ได้มีการประชุมร่วมกับผู้แทนหอการค้าต่างประเทศในประเทศไทยและปรับเปลี่ยน 10 ข้อเสนอเพื่อยกระดับประเทศไทยสู่ประเทศที่ประกอบธุรกิจได้ง่ายที่สุด (</w:t>
      </w:r>
      <w:r w:rsidR="00092F9D" w:rsidRPr="00840C20">
        <w:rPr>
          <w:rFonts w:ascii="TH SarabunPSK" w:hAnsi="TH SarabunPSK" w:cs="TH SarabunPSK"/>
          <w:sz w:val="32"/>
          <w:szCs w:val="32"/>
        </w:rPr>
        <w:t>Ten for Thailand</w:t>
      </w:r>
      <w:r w:rsidR="00092F9D" w:rsidRPr="00840C20">
        <w:rPr>
          <w:rFonts w:ascii="TH SarabunPSK" w:hAnsi="TH SarabunPSK" w:cs="TH SarabunPSK"/>
          <w:sz w:val="32"/>
          <w:szCs w:val="32"/>
          <w:cs/>
        </w:rPr>
        <w:t>) โดยมีการจัดตั้งคณะทำงานเพื่อขับเคลื่อนการดำเนินการร่วมกับภาคเอกชน</w:t>
      </w:r>
    </w:p>
    <w:p w:rsidR="00092F9D" w:rsidRPr="00840C20" w:rsidRDefault="000B61D8"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00092F9D" w:rsidRPr="00840C20">
        <w:rPr>
          <w:rFonts w:ascii="TH SarabunPSK" w:hAnsi="TH SarabunPSK" w:cs="TH SarabunPSK"/>
          <w:sz w:val="32"/>
          <w:szCs w:val="32"/>
          <w:cs/>
        </w:rPr>
        <w:t xml:space="preserve">3.1.5 </w:t>
      </w:r>
      <w:r w:rsidR="00092F9D" w:rsidRPr="00840C20">
        <w:rPr>
          <w:rFonts w:ascii="TH SarabunPSK" w:hAnsi="TH SarabunPSK" w:cs="TH SarabunPSK"/>
          <w:b/>
          <w:bCs/>
          <w:sz w:val="32"/>
          <w:szCs w:val="32"/>
          <w:cs/>
        </w:rPr>
        <w:t>การพัฒนาระบบนิเวศที่สร้างเสริมภาครัฐระบบเปิดและการมีส่วนร่วมอย่างมีความหมาย</w:t>
      </w:r>
      <w:r w:rsidR="00092F9D" w:rsidRPr="00840C20">
        <w:rPr>
          <w:rFonts w:ascii="TH SarabunPSK" w:hAnsi="TH SarabunPSK" w:cs="TH SarabunPSK"/>
          <w:sz w:val="32"/>
          <w:szCs w:val="32"/>
          <w:cs/>
        </w:rPr>
        <w:t xml:space="preserve"> ตามประเห็นนโยบายสำคัญ ประกอบด้วย การจัดทำงบประมาณแบบมีส่วนร่วม (</w:t>
      </w:r>
      <w:r w:rsidR="00092F9D" w:rsidRPr="00840C20">
        <w:rPr>
          <w:rFonts w:ascii="TH SarabunPSK" w:hAnsi="TH SarabunPSK" w:cs="TH SarabunPSK"/>
          <w:sz w:val="32"/>
          <w:szCs w:val="32"/>
        </w:rPr>
        <w:t>Participatory Budgeting</w:t>
      </w:r>
      <w:r w:rsidR="00092F9D" w:rsidRPr="00840C20">
        <w:rPr>
          <w:rFonts w:ascii="TH SarabunPSK" w:hAnsi="TH SarabunPSK" w:cs="TH SarabunPSK"/>
          <w:sz w:val="32"/>
          <w:szCs w:val="32"/>
          <w:cs/>
        </w:rPr>
        <w:t>) ระดับท้องถิ่น การเปิดเผยข้อมูลเพื่อสร้างการมีส่วนร่วมในการพัฒนาสถานศึกษาอย่างยั่งยืน (</w:t>
      </w:r>
      <w:r w:rsidR="00092F9D" w:rsidRPr="00840C20">
        <w:rPr>
          <w:rFonts w:ascii="TH SarabunPSK" w:hAnsi="TH SarabunPSK" w:cs="TH SarabunPSK"/>
          <w:sz w:val="32"/>
          <w:szCs w:val="32"/>
        </w:rPr>
        <w:t>School Open Data</w:t>
      </w:r>
      <w:r w:rsidR="00092F9D" w:rsidRPr="00840C20">
        <w:rPr>
          <w:rFonts w:ascii="TH SarabunPSK" w:hAnsi="TH SarabunPSK" w:cs="TH SarabunPSK"/>
          <w:sz w:val="32"/>
          <w:szCs w:val="32"/>
          <w:cs/>
        </w:rPr>
        <w:t xml:space="preserve">) โดยบูรณาการและเชื่อมโยงฐานข้อมูลทั้งในระดับส่วนกลางและระดับพื้นที่ในลักษณะ </w:t>
      </w:r>
      <w:r w:rsidR="00092F9D" w:rsidRPr="00840C20">
        <w:rPr>
          <w:rFonts w:ascii="TH SarabunPSK" w:hAnsi="TH SarabunPSK" w:cs="TH SarabunPSK"/>
          <w:sz w:val="32"/>
          <w:szCs w:val="32"/>
        </w:rPr>
        <w:t xml:space="preserve">One Data </w:t>
      </w:r>
      <w:r w:rsidR="00092F9D" w:rsidRPr="00840C20">
        <w:rPr>
          <w:rFonts w:ascii="TH SarabunPSK" w:hAnsi="TH SarabunPSK" w:cs="TH SarabunPSK"/>
          <w:sz w:val="32"/>
          <w:szCs w:val="32"/>
          <w:cs/>
        </w:rPr>
        <w:t>เพื่อให้ทุกหน่วยงานสามารถใช้ประโยชน์ในการยกระดับคุณภาพการศึกษาและแก้ไขปัญหาความเหลื่อมล้ำของประเทศ รวมถึงการทดลองแนวทางการทำงานร่วมกันระหว่างภาครัฐและภาคเอกชน กรณีการแก้ไขปัญหาขยะทะเล</w:t>
      </w:r>
    </w:p>
    <w:p w:rsidR="00092F9D" w:rsidRPr="00840C20" w:rsidRDefault="000B61D8"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00092F9D" w:rsidRPr="00840C20">
        <w:rPr>
          <w:rFonts w:ascii="TH SarabunPSK" w:hAnsi="TH SarabunPSK" w:cs="TH SarabunPSK"/>
          <w:sz w:val="32"/>
          <w:szCs w:val="32"/>
          <w:cs/>
        </w:rPr>
        <w:t xml:space="preserve">3.1.6 </w:t>
      </w:r>
      <w:r w:rsidR="00092F9D" w:rsidRPr="00840C20">
        <w:rPr>
          <w:rFonts w:ascii="TH SarabunPSK" w:hAnsi="TH SarabunPSK" w:cs="TH SarabunPSK"/>
          <w:b/>
          <w:bCs/>
          <w:sz w:val="32"/>
          <w:szCs w:val="32"/>
          <w:cs/>
        </w:rPr>
        <w:t>การทบทวนขั้นตอนและปรับปรุงกฎหมาย กฎระเบียบ ที่เป็นอุปสรรคต่อการพัฒนาบริการภาครัฐ</w:t>
      </w:r>
      <w:r w:rsidR="00092F9D" w:rsidRPr="00840C20">
        <w:rPr>
          <w:rFonts w:ascii="TH SarabunPSK" w:hAnsi="TH SarabunPSK" w:cs="TH SarabunPSK"/>
          <w:sz w:val="32"/>
          <w:szCs w:val="32"/>
          <w:cs/>
        </w:rPr>
        <w:t xml:space="preserve"> โดยการเตรียมความพร้อมขับเคลื่อนพระราชบัญญัติการปฏิบัติราชการทางอิเล็กทรอนิกส์ พ.ศ. 2565 และการเสนอปรับปรุงพระราชบัญญัติ  การอำนวยความสะดวกในการพิจารณาอนุญาตของทางราชการ พ.ศ. 2558 </w:t>
      </w:r>
    </w:p>
    <w:p w:rsidR="00092F9D" w:rsidRPr="00840C20" w:rsidRDefault="000B61D8"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00092F9D" w:rsidRPr="00840C20">
        <w:rPr>
          <w:rFonts w:ascii="TH SarabunPSK" w:hAnsi="TH SarabunPSK" w:cs="TH SarabunPSK"/>
          <w:sz w:val="32"/>
          <w:szCs w:val="32"/>
          <w:cs/>
        </w:rPr>
        <w:t xml:space="preserve">3.1.7 </w:t>
      </w:r>
      <w:r w:rsidR="00092F9D" w:rsidRPr="00840C20">
        <w:rPr>
          <w:rFonts w:ascii="TH SarabunPSK" w:hAnsi="TH SarabunPSK" w:cs="TH SarabunPSK"/>
          <w:b/>
          <w:bCs/>
          <w:sz w:val="32"/>
          <w:szCs w:val="32"/>
          <w:cs/>
        </w:rPr>
        <w:t xml:space="preserve">การส่งเสริมการพัฒนาบริการภาครัฐผ่านกลไกการให้รางวัล </w:t>
      </w:r>
      <w:r w:rsidR="00092F9D" w:rsidRPr="00840C20">
        <w:rPr>
          <w:rFonts w:ascii="TH SarabunPSK" w:hAnsi="TH SarabunPSK" w:cs="TH SarabunPSK"/>
          <w:sz w:val="32"/>
          <w:szCs w:val="32"/>
          <w:cs/>
        </w:rPr>
        <w:t>มีหน่วยงานส่งผลงานสมัครรางวัลเลิศรัฐ จำนวน 1</w:t>
      </w:r>
      <w:r w:rsidR="00092F9D" w:rsidRPr="00840C20">
        <w:rPr>
          <w:rFonts w:ascii="TH SarabunPSK" w:hAnsi="TH SarabunPSK" w:cs="TH SarabunPSK"/>
          <w:sz w:val="32"/>
          <w:szCs w:val="32"/>
        </w:rPr>
        <w:t>,</w:t>
      </w:r>
      <w:r w:rsidR="00092F9D" w:rsidRPr="00840C20">
        <w:rPr>
          <w:rFonts w:ascii="TH SarabunPSK" w:hAnsi="TH SarabunPSK" w:cs="TH SarabunPSK"/>
          <w:sz w:val="32"/>
          <w:szCs w:val="32"/>
          <w:cs/>
        </w:rPr>
        <w:t xml:space="preserve">623 ผลงาน ได้รับรางวัล 238 รางวัล มีหน่วยงานได้รับรางวัลเกียรติยศเลิศรัฐ จำนวน 2 รางวัล คือ กรมควบคุมโรคและกรมสรรพากร รางวัลเลิศรัฐยอดเยี่ยม จำนวน 2 รางวัล คือ กรมสนับสนุนบริการสุขภาพและกรมสุขภาพจิต และรางวัลพิเศษ สานพลังร่วมใจ ต้านภัยโควิด มอบให้กับหน่วยงานที่มีผลงานโดดเด่นในการขับเคลื่อนเพื่อรับมือกับ สภาวะวิกฤติโควิด-19 จำนวน 11 รางวัล ทั้งนี้ มีหน่วยงานที่พัฒนาต่อยอดไปสู่การเสนอรับรางวัล </w:t>
      </w:r>
      <w:r w:rsidR="00092F9D" w:rsidRPr="00840C20">
        <w:rPr>
          <w:rFonts w:ascii="TH SarabunPSK" w:hAnsi="TH SarabunPSK" w:cs="TH SarabunPSK"/>
          <w:sz w:val="32"/>
          <w:szCs w:val="32"/>
        </w:rPr>
        <w:t xml:space="preserve">UNPSA </w:t>
      </w:r>
      <w:r w:rsidR="00092F9D" w:rsidRPr="00840C20">
        <w:rPr>
          <w:rFonts w:ascii="TH SarabunPSK" w:hAnsi="TH SarabunPSK" w:cs="TH SarabunPSK"/>
          <w:sz w:val="32"/>
          <w:szCs w:val="32"/>
          <w:cs/>
        </w:rPr>
        <w:t xml:space="preserve">ขององค์การสหประชาชาติ จำนวน 39 ผลงาน </w:t>
      </w:r>
    </w:p>
    <w:p w:rsidR="00092F9D" w:rsidRPr="00840C20" w:rsidRDefault="000B61D8"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00092F9D" w:rsidRPr="00840C20">
        <w:rPr>
          <w:rFonts w:ascii="TH SarabunPSK" w:hAnsi="TH SarabunPSK" w:cs="TH SarabunPSK"/>
          <w:sz w:val="32"/>
          <w:szCs w:val="32"/>
          <w:cs/>
        </w:rPr>
        <w:t xml:space="preserve">3.2 </w:t>
      </w:r>
      <w:r w:rsidR="00092F9D" w:rsidRPr="00840C20">
        <w:rPr>
          <w:rFonts w:ascii="TH SarabunPSK" w:hAnsi="TH SarabunPSK" w:cs="TH SarabunPSK"/>
          <w:b/>
          <w:bCs/>
          <w:sz w:val="32"/>
          <w:szCs w:val="32"/>
          <w:cs/>
        </w:rPr>
        <w:t>ยุทธศาสตร์ที่ 2 การปรับบทบาทภารกิจโครงสร้างหน่วยงานภาครัฐให้ทันสมัย ยืดหยุ่น รองรับการเปลี่ยนแปลง</w:t>
      </w:r>
      <w:r w:rsidR="00092F9D" w:rsidRPr="00840C20">
        <w:rPr>
          <w:rFonts w:ascii="TH SarabunPSK" w:hAnsi="TH SarabunPSK" w:cs="TH SarabunPSK"/>
          <w:sz w:val="32"/>
          <w:szCs w:val="32"/>
          <w:cs/>
        </w:rPr>
        <w:t xml:space="preserve"> สะท้อนได้จากความสำเร็จในการขับเคลื่อนการนำร่องถ่ายโอนงานภาครัฐให้ภาคเอกชนหรือภาคส่วนอื่นร่วมดำเนินการหรือดำเนินการแทน (</w:t>
      </w:r>
      <w:r w:rsidR="00092F9D" w:rsidRPr="00840C20">
        <w:rPr>
          <w:rFonts w:ascii="TH SarabunPSK" w:hAnsi="TH SarabunPSK" w:cs="TH SarabunPSK"/>
          <w:sz w:val="32"/>
          <w:szCs w:val="32"/>
        </w:rPr>
        <w:t>Sandbox</w:t>
      </w:r>
      <w:r w:rsidR="00092F9D" w:rsidRPr="00840C20">
        <w:rPr>
          <w:rFonts w:ascii="TH SarabunPSK" w:hAnsi="TH SarabunPSK" w:cs="TH SarabunPSK"/>
          <w:sz w:val="32"/>
          <w:szCs w:val="32"/>
          <w:cs/>
        </w:rPr>
        <w:t xml:space="preserve">) ได้ตามเป้าหมาย จำนวน 6 งาน และความพึงพอใจของประชาชนต่อการให้บริการในรูปแบบ </w:t>
      </w:r>
      <w:r w:rsidR="00092F9D" w:rsidRPr="00840C20">
        <w:rPr>
          <w:rFonts w:ascii="TH SarabunPSK" w:hAnsi="TH SarabunPSK" w:cs="TH SarabunPSK"/>
          <w:sz w:val="32"/>
          <w:szCs w:val="32"/>
        </w:rPr>
        <w:t>e</w:t>
      </w:r>
      <w:r w:rsidR="00092F9D" w:rsidRPr="00840C20">
        <w:rPr>
          <w:rFonts w:ascii="TH SarabunPSK" w:hAnsi="TH SarabunPSK" w:cs="TH SarabunPSK"/>
          <w:sz w:val="32"/>
          <w:szCs w:val="32"/>
          <w:cs/>
        </w:rPr>
        <w:t>-</w:t>
      </w:r>
      <w:r w:rsidR="00092F9D" w:rsidRPr="00840C20">
        <w:rPr>
          <w:rFonts w:ascii="TH SarabunPSK" w:hAnsi="TH SarabunPSK" w:cs="TH SarabunPSK"/>
          <w:sz w:val="32"/>
          <w:szCs w:val="32"/>
        </w:rPr>
        <w:t xml:space="preserve">Service </w:t>
      </w:r>
      <w:r w:rsidR="00092F9D" w:rsidRPr="00840C20">
        <w:rPr>
          <w:rFonts w:ascii="TH SarabunPSK" w:hAnsi="TH SarabunPSK" w:cs="TH SarabunPSK"/>
          <w:sz w:val="32"/>
          <w:szCs w:val="32"/>
          <w:cs/>
        </w:rPr>
        <w:t xml:space="preserve">ของที่ว่าการอำเภอ/ศูนย์ดำรงธรรมอำเภอเพิ่มสูงขึ้นอย่างต่อเนื่องอยู่ที่ร้อยละ 90.41 ความพึงพอใจโดยรวมร้อยละ 91.14 การให้บริการของเจ้าหน้าที่ร้อยละ 90.95 ขั้นตอน/กระบวนการร้อยละ 89.99 และสถานที่/สิ่งอำนวยความสะดวกร้อยละ 89.56 โดยมีผลการดำเนินงานที่สำคัญ ดังนี้ </w:t>
      </w:r>
    </w:p>
    <w:p w:rsidR="00092F9D" w:rsidRPr="00840C20" w:rsidRDefault="000B61D8"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00092F9D" w:rsidRPr="00840C20">
        <w:rPr>
          <w:rFonts w:ascii="TH SarabunPSK" w:hAnsi="TH SarabunPSK" w:cs="TH SarabunPSK"/>
          <w:sz w:val="32"/>
          <w:szCs w:val="32"/>
          <w:cs/>
        </w:rPr>
        <w:t xml:space="preserve">3.2.1 </w:t>
      </w:r>
      <w:r w:rsidR="00092F9D" w:rsidRPr="00840C20">
        <w:rPr>
          <w:rFonts w:ascii="TH SarabunPSK" w:hAnsi="TH SarabunPSK" w:cs="TH SarabunPSK"/>
          <w:b/>
          <w:bCs/>
          <w:sz w:val="32"/>
          <w:szCs w:val="32"/>
          <w:cs/>
        </w:rPr>
        <w:t>การขับเคลื่อนให้หน่วยงานภาครัฐปรับบทบาทภารกิจและขนาดภาครัฐให้เหมาะสม (</w:t>
      </w:r>
      <w:r w:rsidR="00092F9D" w:rsidRPr="00840C20">
        <w:rPr>
          <w:rFonts w:ascii="TH SarabunPSK" w:hAnsi="TH SarabunPSK" w:cs="TH SarabunPSK"/>
          <w:b/>
          <w:bCs/>
          <w:sz w:val="32"/>
          <w:szCs w:val="32"/>
        </w:rPr>
        <w:t>Rightsizing</w:t>
      </w:r>
      <w:r w:rsidR="00092F9D" w:rsidRPr="00840C20">
        <w:rPr>
          <w:rFonts w:ascii="TH SarabunPSK" w:hAnsi="TH SarabunPSK" w:cs="TH SarabunPSK"/>
          <w:b/>
          <w:bCs/>
          <w:sz w:val="32"/>
          <w:szCs w:val="32"/>
          <w:cs/>
        </w:rPr>
        <w:t>) ต่อการพัฒนาประเทศ</w:t>
      </w:r>
      <w:r w:rsidR="00092F9D" w:rsidRPr="00840C20">
        <w:rPr>
          <w:rFonts w:ascii="TH SarabunPSK" w:hAnsi="TH SarabunPSK" w:cs="TH SarabunPSK"/>
          <w:sz w:val="32"/>
          <w:szCs w:val="32"/>
          <w:cs/>
        </w:rPr>
        <w:t xml:space="preserve"> โดยขับเคลื่อนการนำร่องถ่ายโอนงานภาครัฐให้ภาคเอกชนหรือภาคส่วนอื่นร่วมดำเนินการหรือดำเนินการแทน (</w:t>
      </w:r>
      <w:r w:rsidR="00092F9D" w:rsidRPr="00840C20">
        <w:rPr>
          <w:rFonts w:ascii="TH SarabunPSK" w:hAnsi="TH SarabunPSK" w:cs="TH SarabunPSK"/>
          <w:sz w:val="32"/>
          <w:szCs w:val="32"/>
        </w:rPr>
        <w:t>Sandbox</w:t>
      </w:r>
      <w:r w:rsidR="00092F9D" w:rsidRPr="00840C20">
        <w:rPr>
          <w:rFonts w:ascii="TH SarabunPSK" w:hAnsi="TH SarabunPSK" w:cs="TH SarabunPSK"/>
          <w:sz w:val="32"/>
          <w:szCs w:val="32"/>
          <w:cs/>
        </w:rPr>
        <w:t>) ตามข้อเสนอของสภาหอการค้าแห่งประเทศไทยและสภา</w:t>
      </w:r>
      <w:r w:rsidR="00092F9D" w:rsidRPr="00840C20">
        <w:rPr>
          <w:rFonts w:ascii="TH SarabunPSK" w:hAnsi="TH SarabunPSK" w:cs="TH SarabunPSK"/>
          <w:sz w:val="32"/>
          <w:szCs w:val="32"/>
          <w:cs/>
        </w:rPr>
        <w:lastRenderedPageBreak/>
        <w:t>อุตสาหกรรมแห่งประเทศไทยจำนวน 8 งาน และได้ถอดบทเรียนเพื่อขยายผลไปยังหน่วยงานอื่นลักษณะงานคล้ายคลึงกันต่อไป เช่น งานตรวจสอบและรับรอง งานออกใบรับรอง งานทดสอบมาตรฐาน และงานขึ้นทะเบียน</w:t>
      </w:r>
    </w:p>
    <w:p w:rsidR="00092F9D" w:rsidRPr="00840C20" w:rsidRDefault="000B61D8"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00092F9D" w:rsidRPr="00840C20">
        <w:rPr>
          <w:rFonts w:ascii="TH SarabunPSK" w:hAnsi="TH SarabunPSK" w:cs="TH SarabunPSK"/>
          <w:sz w:val="32"/>
          <w:szCs w:val="32"/>
          <w:cs/>
        </w:rPr>
        <w:t xml:space="preserve">3.2.2 </w:t>
      </w:r>
      <w:r w:rsidR="00092F9D" w:rsidRPr="00840C20">
        <w:rPr>
          <w:rFonts w:ascii="TH SarabunPSK" w:hAnsi="TH SarabunPSK" w:cs="TH SarabunPSK"/>
          <w:b/>
          <w:bCs/>
          <w:sz w:val="32"/>
          <w:szCs w:val="32"/>
          <w:cs/>
        </w:rPr>
        <w:t>การพัฒนาแนวทางการจัดโครงสร้างและรูปแบบที่หลากหลาย</w:t>
      </w:r>
      <w:r w:rsidR="00092F9D" w:rsidRPr="00840C20">
        <w:rPr>
          <w:rFonts w:ascii="TH SarabunPSK" w:hAnsi="TH SarabunPSK" w:cs="TH SarabunPSK"/>
          <w:sz w:val="32"/>
          <w:szCs w:val="32"/>
          <w:cs/>
        </w:rPr>
        <w:t xml:space="preserve"> มีส่วนราชการปรับปรุงโครงสร้างตามแนวทางการมอบอำนาจแล้วเสร็จ ได้แก่ สำนักงานปลัดกระทรวงพลังงาน สำนักงานปลัดกระทรวงทรัพยากรธรรมชาติและสิ่งแวดล้อม สำนักงานปลัดกระทรวงดิจิทัลเพื่อเศรษฐกิจและสังคม และสำนักงานเศรษฐกิจการคลัง และมีการปรับปรุงแนวทางการมอบอำนาจการแบ่งส่วนราชการภายในกรมเพื่อความยืดหยุ่น คล่องตัว รวมถึงกำหนดให้มีการประเมินผลสัมฤทธิ์และความคุ้มค่าหน่วยงานที่จัดตั้งขึ้นใหม่ตามมติคณะรัฐมนตรี (9 สิงหาคม 2565)</w:t>
      </w:r>
    </w:p>
    <w:p w:rsidR="00092F9D" w:rsidRPr="00840C20" w:rsidRDefault="000B61D8"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00092F9D" w:rsidRPr="00840C20">
        <w:rPr>
          <w:rFonts w:ascii="TH SarabunPSK" w:hAnsi="TH SarabunPSK" w:cs="TH SarabunPSK"/>
          <w:sz w:val="32"/>
          <w:szCs w:val="32"/>
          <w:cs/>
        </w:rPr>
        <w:t xml:space="preserve">3.2.3 </w:t>
      </w:r>
      <w:r w:rsidR="00092F9D" w:rsidRPr="00840C20">
        <w:rPr>
          <w:rFonts w:ascii="TH SarabunPSK" w:hAnsi="TH SarabunPSK" w:cs="TH SarabunPSK"/>
          <w:b/>
          <w:bCs/>
          <w:sz w:val="32"/>
          <w:szCs w:val="32"/>
          <w:cs/>
        </w:rPr>
        <w:t>การมีระบบประเมินความเหมาะสม ความมีประสิทธิภาพและความคุ้มค่าในการจัดส่วนราชการและองค์การมหาชน</w:t>
      </w:r>
      <w:r w:rsidR="00092F9D" w:rsidRPr="00840C20">
        <w:rPr>
          <w:rFonts w:ascii="TH SarabunPSK" w:hAnsi="TH SarabunPSK" w:cs="TH SarabunPSK"/>
          <w:sz w:val="32"/>
          <w:szCs w:val="32"/>
          <w:cs/>
        </w:rPr>
        <w:t xml:space="preserve"> คณะกรรมการพัฒนาและส่งเสริมองค์การมหาชนได้มีมติเมื่อวันที่ </w:t>
      </w:r>
      <w:r w:rsidRPr="00840C20">
        <w:rPr>
          <w:rFonts w:ascii="TH SarabunPSK" w:hAnsi="TH SarabunPSK" w:cs="TH SarabunPSK"/>
          <w:sz w:val="32"/>
          <w:szCs w:val="32"/>
          <w:cs/>
        </w:rPr>
        <w:t xml:space="preserve">                   </w:t>
      </w:r>
      <w:r w:rsidR="00092F9D" w:rsidRPr="00840C20">
        <w:rPr>
          <w:rFonts w:ascii="TH SarabunPSK" w:hAnsi="TH SarabunPSK" w:cs="TH SarabunPSK"/>
          <w:sz w:val="32"/>
          <w:szCs w:val="32"/>
          <w:cs/>
        </w:rPr>
        <w:t>11 กรกฎาคม 2565 เห็นชอบกรอบการประเมินความคุ้มค่าเพื่อพัฒนาองค์การมหาชน ต่อมาคณะรัฐมนตรีได้มีมติ (11 ตุลาคม 2565) เห็นชอบหลักการให้องค์การมหาชนทุกประเภทต้องได้รับการประเมินความคุ้มค่าเพื่อพัฒนาองค์การมหาชนอย่างน้อย 1 ครั้ง ในทุก 3 ปี</w:t>
      </w:r>
    </w:p>
    <w:p w:rsidR="00092F9D" w:rsidRPr="00840C20" w:rsidRDefault="000B61D8"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00092F9D" w:rsidRPr="00840C20">
        <w:rPr>
          <w:rFonts w:ascii="TH SarabunPSK" w:hAnsi="TH SarabunPSK" w:cs="TH SarabunPSK"/>
          <w:sz w:val="32"/>
          <w:szCs w:val="32"/>
          <w:cs/>
        </w:rPr>
        <w:t xml:space="preserve">3.2.4 </w:t>
      </w:r>
      <w:r w:rsidR="00092F9D" w:rsidRPr="00840C20">
        <w:rPr>
          <w:rFonts w:ascii="TH SarabunPSK" w:hAnsi="TH SarabunPSK" w:cs="TH SarabunPSK"/>
          <w:b/>
          <w:bCs/>
          <w:sz w:val="32"/>
          <w:szCs w:val="32"/>
          <w:cs/>
        </w:rPr>
        <w:t>การสร้างความเข้มแข็งในการบริหารราชการในระดับพื้นที่</w:t>
      </w:r>
      <w:r w:rsidR="00092F9D" w:rsidRPr="00840C20">
        <w:rPr>
          <w:rFonts w:ascii="TH SarabunPSK" w:hAnsi="TH SarabunPSK" w:cs="TH SarabunPSK"/>
          <w:sz w:val="32"/>
          <w:szCs w:val="32"/>
          <w:cs/>
        </w:rPr>
        <w:t xml:space="preserve"> โดยขับเคลื่อนจังหวัดที่มีผลสัมฤทธิ์สูง (</w:t>
      </w:r>
      <w:r w:rsidR="00092F9D" w:rsidRPr="00840C20">
        <w:rPr>
          <w:rFonts w:ascii="TH SarabunPSK" w:hAnsi="TH SarabunPSK" w:cs="TH SarabunPSK"/>
          <w:sz w:val="32"/>
          <w:szCs w:val="32"/>
        </w:rPr>
        <w:t>High Performance Provinces</w:t>
      </w:r>
      <w:r w:rsidR="00092F9D" w:rsidRPr="00840C20">
        <w:rPr>
          <w:rFonts w:ascii="TH SarabunPSK" w:hAnsi="TH SarabunPSK" w:cs="TH SarabunPSK"/>
          <w:sz w:val="32"/>
          <w:szCs w:val="32"/>
          <w:cs/>
        </w:rPr>
        <w:t xml:space="preserve">: </w:t>
      </w:r>
      <w:r w:rsidR="00092F9D" w:rsidRPr="00840C20">
        <w:rPr>
          <w:rFonts w:ascii="TH SarabunPSK" w:hAnsi="TH SarabunPSK" w:cs="TH SarabunPSK"/>
          <w:sz w:val="32"/>
          <w:szCs w:val="32"/>
        </w:rPr>
        <w:t>HPP</w:t>
      </w:r>
      <w:r w:rsidR="00092F9D" w:rsidRPr="00840C20">
        <w:rPr>
          <w:rFonts w:ascii="TH SarabunPSK" w:hAnsi="TH SarabunPSK" w:cs="TH SarabunPSK"/>
          <w:sz w:val="32"/>
          <w:szCs w:val="32"/>
          <w:cs/>
        </w:rPr>
        <w:t>) การปลดล็อกข้อจำกัดหรืออุปสรรคของการบริหารงานในพื้นที่ การขับเคลื่อนพระราชกฤษฎีกาว่าด้วยการบริหารงานเชิงพื้นที่แบบบูรณาการ พ.ศ. 2565 และการจัดทำแนวทางเสริมสร้างศักยภาพการคลังท้องถิ่น (แบบประเมินสุขภาพการคลังท้องถิ่น) เพื่อเป็นเครื่องมือให้องค์กรปกครองส่วนท้องถิ่นใช้ประเมินสถานะด้านการคลังและงบประมาณ และได้รับการดูแลทั้งด้านวิชาการและการปฏิบัติจากคณะผู้บริหารการคลังประจำจังหวัดจนมีความเข้มแข็ง สามารถให้บริการประชาชนในพื้นที่ได้อย่างมีประสิทธิภาพยิ่งขึ้น</w:t>
      </w:r>
    </w:p>
    <w:p w:rsidR="00092F9D" w:rsidRPr="00840C20" w:rsidRDefault="000B61D8"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00092F9D" w:rsidRPr="00840C20">
        <w:rPr>
          <w:rFonts w:ascii="TH SarabunPSK" w:hAnsi="TH SarabunPSK" w:cs="TH SarabunPSK"/>
          <w:sz w:val="32"/>
          <w:szCs w:val="32"/>
          <w:cs/>
        </w:rPr>
        <w:t>3.2.5</w:t>
      </w:r>
      <w:r w:rsidR="00092F9D" w:rsidRPr="00840C20">
        <w:rPr>
          <w:rFonts w:ascii="TH SarabunPSK" w:hAnsi="TH SarabunPSK" w:cs="TH SarabunPSK"/>
          <w:b/>
          <w:bCs/>
          <w:sz w:val="32"/>
          <w:szCs w:val="32"/>
          <w:cs/>
        </w:rPr>
        <w:t xml:space="preserve"> การทบทวนกฎหมายและระเบียบที่เกี่ยวข้องเพื่อจัดตั้งและปรับเปลี่ยนรูปแบบหน่วยงานภาครัฐให้มีความยืดหยุ่น</w:t>
      </w:r>
      <w:r w:rsidR="00092F9D" w:rsidRPr="00840C20">
        <w:rPr>
          <w:rFonts w:ascii="TH SarabunPSK" w:hAnsi="TH SarabunPSK" w:cs="TH SarabunPSK"/>
          <w:sz w:val="32"/>
          <w:szCs w:val="32"/>
          <w:cs/>
        </w:rPr>
        <w:t xml:space="preserve"> โดยการจัดทำร่างพระราชบัญญัติยกระดับการบริหารงานภาครัฐให้มีความทันสมัย พ.ศ. .... เพื่อสนับสนุนการจัดโครงสร้างของส่วนราชการให้มีความยืดหยุ่น คล่องตัว รวมถึงเปิดโอกาสให้ประชาชนมีส่วนร่วมในการทำงานของภาครัฐอย่างแท้จริง</w:t>
      </w:r>
    </w:p>
    <w:p w:rsidR="00092F9D" w:rsidRPr="00840C20" w:rsidRDefault="00092F9D" w:rsidP="00840C20">
      <w:pPr>
        <w:spacing w:after="0" w:line="340" w:lineRule="exact"/>
        <w:jc w:val="thaiDistribute"/>
        <w:rPr>
          <w:rFonts w:ascii="TH SarabunPSK" w:hAnsi="TH SarabunPSK" w:cs="TH SarabunPSK"/>
          <w:sz w:val="32"/>
          <w:szCs w:val="32"/>
        </w:rPr>
      </w:pPr>
    </w:p>
    <w:p w:rsidR="00092F9D" w:rsidRPr="00840C20" w:rsidRDefault="000B61D8"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00092F9D" w:rsidRPr="00840C20">
        <w:rPr>
          <w:rFonts w:ascii="TH SarabunPSK" w:hAnsi="TH SarabunPSK" w:cs="TH SarabunPSK"/>
          <w:sz w:val="32"/>
          <w:szCs w:val="32"/>
          <w:cs/>
        </w:rPr>
        <w:t xml:space="preserve">3.3 </w:t>
      </w:r>
      <w:r w:rsidR="00092F9D" w:rsidRPr="00840C20">
        <w:rPr>
          <w:rFonts w:ascii="TH SarabunPSK" w:hAnsi="TH SarabunPSK" w:cs="TH SarabunPSK"/>
          <w:b/>
          <w:bCs/>
          <w:sz w:val="32"/>
          <w:szCs w:val="32"/>
          <w:cs/>
        </w:rPr>
        <w:t>ยุทธศาสตร์ที่ 3 การเพิ่มประสิทธิภาพการบริหารงานภาครัฐ</w:t>
      </w:r>
      <w:r w:rsidR="00092F9D" w:rsidRPr="00840C20">
        <w:rPr>
          <w:rFonts w:ascii="TH SarabunPSK" w:hAnsi="TH SarabunPSK" w:cs="TH SarabunPSK"/>
          <w:sz w:val="32"/>
          <w:szCs w:val="32"/>
          <w:cs/>
        </w:rPr>
        <w:t xml:space="preserve"> สะท้อนได้จากผลการจัดอันดับดัชนีรัฐบาลอิเล็กทรอนิกส์ของสหประชาชาติ ประเทศไทยอยู่ในอันดับที่ 55 จาก 193 ประเทศ ผลการประเมินสถานะในการเป็นระบบราชการ 4.0 ของส่วนราชการจังหวัด และองค์การมหาชน มีแนวโน้มสูงขึ้นอย่างต่อเนื่องนับตั้งแต่ปี 2562 โดยในปี 2565 มีหน่วยงานผ่านการประเมินในระดับก้าวหน้าถึงร้อยละ 72 ซึ่งแสดงถึงประสิทธิผลของการปฏิบัติราชการที่เชื่อมโยงกับความต้องการและการบรรลุเป้าหมายของประเทศ ซึ่งเป็นผลจากการขับเคลื่อนที่สำคัญ ดังนี้</w:t>
      </w:r>
    </w:p>
    <w:p w:rsidR="00092F9D" w:rsidRPr="00840C20" w:rsidRDefault="00092F9D"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3.3.1 </w:t>
      </w:r>
      <w:r w:rsidRPr="00840C20">
        <w:rPr>
          <w:rFonts w:ascii="TH SarabunPSK" w:hAnsi="TH SarabunPSK" w:cs="TH SarabunPSK"/>
          <w:b/>
          <w:bCs/>
          <w:sz w:val="32"/>
          <w:szCs w:val="32"/>
          <w:cs/>
        </w:rPr>
        <w:t>การพัฒนาการเป็นภาครัฐระบบเปิด (</w:t>
      </w:r>
      <w:r w:rsidRPr="00840C20">
        <w:rPr>
          <w:rFonts w:ascii="TH SarabunPSK" w:hAnsi="TH SarabunPSK" w:cs="TH SarabunPSK"/>
          <w:b/>
          <w:bCs/>
          <w:sz w:val="32"/>
          <w:szCs w:val="32"/>
        </w:rPr>
        <w:t>Open Government</w:t>
      </w:r>
      <w:r w:rsidRPr="00840C20">
        <w:rPr>
          <w:rFonts w:ascii="TH SarabunPSK" w:hAnsi="TH SarabunPSK" w:cs="TH SarabunPSK"/>
          <w:b/>
          <w:bCs/>
          <w:sz w:val="32"/>
          <w:szCs w:val="32"/>
          <w:cs/>
        </w:rPr>
        <w:t>) โดยขับเคลื่อนการพัฒนาระบบข้อมูลภาครัฐให้เป็นดิจิทัล (</w:t>
      </w:r>
      <w:r w:rsidRPr="00840C20">
        <w:rPr>
          <w:rFonts w:ascii="TH SarabunPSK" w:hAnsi="TH SarabunPSK" w:cs="TH SarabunPSK"/>
          <w:b/>
          <w:bCs/>
          <w:sz w:val="32"/>
          <w:szCs w:val="32"/>
        </w:rPr>
        <w:t>Digitize Data</w:t>
      </w:r>
      <w:r w:rsidRPr="00840C20">
        <w:rPr>
          <w:rFonts w:ascii="TH SarabunPSK" w:hAnsi="TH SarabunPSK" w:cs="TH SarabunPSK"/>
          <w:b/>
          <w:bCs/>
          <w:sz w:val="32"/>
          <w:szCs w:val="32"/>
          <w:cs/>
        </w:rPr>
        <w:t>) เพื่อนำไปสู่การเปิดเผยข้อมูลภาครัฐ (</w:t>
      </w:r>
      <w:r w:rsidRPr="00840C20">
        <w:rPr>
          <w:rFonts w:ascii="TH SarabunPSK" w:hAnsi="TH SarabunPSK" w:cs="TH SarabunPSK"/>
          <w:b/>
          <w:bCs/>
          <w:sz w:val="32"/>
          <w:szCs w:val="32"/>
        </w:rPr>
        <w:t>Open Data</w:t>
      </w:r>
      <w:r w:rsidRPr="00840C20">
        <w:rPr>
          <w:rFonts w:ascii="TH SarabunPSK" w:hAnsi="TH SarabunPSK" w:cs="TH SarabunPSK"/>
          <w:b/>
          <w:bCs/>
          <w:sz w:val="32"/>
          <w:szCs w:val="32"/>
          <w:cs/>
        </w:rPr>
        <w:t>)</w:t>
      </w:r>
      <w:r w:rsidRPr="00840C20">
        <w:rPr>
          <w:rFonts w:ascii="TH SarabunPSK" w:hAnsi="TH SarabunPSK" w:cs="TH SarabunPSK"/>
          <w:sz w:val="32"/>
          <w:szCs w:val="32"/>
          <w:cs/>
        </w:rPr>
        <w:t xml:space="preserve"> ปี 2565 มีชุดข้อมูลของหน่วยงานภาครัฐบนระบบบัญชีข้อมูล (</w:t>
      </w:r>
      <w:r w:rsidRPr="00840C20">
        <w:rPr>
          <w:rFonts w:ascii="TH SarabunPSK" w:hAnsi="TH SarabunPSK" w:cs="TH SarabunPSK"/>
          <w:sz w:val="32"/>
          <w:szCs w:val="32"/>
        </w:rPr>
        <w:t>Data Catalog</w:t>
      </w:r>
      <w:r w:rsidRPr="00840C20">
        <w:rPr>
          <w:rFonts w:ascii="TH SarabunPSK" w:hAnsi="TH SarabunPSK" w:cs="TH SarabunPSK"/>
          <w:sz w:val="32"/>
          <w:szCs w:val="32"/>
          <w:cs/>
        </w:rPr>
        <w:t>) จำนวน 10,402 ชุดข้อมูล รวมทั้งการเชื่อมโยงแลกเปลี่ยนข้อมูลภาครัฐผ่านศูนย์แลกเปลี่ยนข้อมูลกลางภาครัฐ (</w:t>
      </w:r>
      <w:r w:rsidRPr="00840C20">
        <w:rPr>
          <w:rFonts w:ascii="TH SarabunPSK" w:hAnsi="TH SarabunPSK" w:cs="TH SarabunPSK"/>
          <w:sz w:val="32"/>
          <w:szCs w:val="32"/>
        </w:rPr>
        <w:t>Government Data Exchange</w:t>
      </w:r>
      <w:r w:rsidRPr="00840C20">
        <w:rPr>
          <w:rFonts w:ascii="TH SarabunPSK" w:hAnsi="TH SarabunPSK" w:cs="TH SarabunPSK"/>
          <w:sz w:val="32"/>
          <w:szCs w:val="32"/>
          <w:cs/>
        </w:rPr>
        <w:t xml:space="preserve">: </w:t>
      </w:r>
      <w:r w:rsidRPr="00840C20">
        <w:rPr>
          <w:rFonts w:ascii="TH SarabunPSK" w:hAnsi="TH SarabunPSK" w:cs="TH SarabunPSK"/>
          <w:sz w:val="32"/>
          <w:szCs w:val="32"/>
        </w:rPr>
        <w:t>GDX</w:t>
      </w:r>
      <w:r w:rsidRPr="00840C20">
        <w:rPr>
          <w:rFonts w:ascii="TH SarabunPSK" w:hAnsi="TH SarabunPSK" w:cs="TH SarabunPSK"/>
          <w:sz w:val="32"/>
          <w:szCs w:val="32"/>
          <w:cs/>
        </w:rPr>
        <w:t xml:space="preserve">)  ซึ่งเป็นแพลตฟอร์มกลางรับส่งข้อมูลสำหรับให้บริการประชาชน เช่น ข้อมูลบัตรประจำตัวประชาชน ข้อมูลนิติบุคคล และเอกสารการอนุมัติอนุญาตต่าง ๆ เพื่ออำนวยความสะดวกให้ประชาชนไม่ต้องยื่นเอกสารที่ภาครัฐมีอยู่แล้ว ปัจจุบันมีข้อมูลที่สามารถแลกเปลี่ยนได้แล้ว 55 ข้อมูลจาก 11 หน่วยงาน นอกจากนี้ยังมีศูนย์กลางข้อมูลเปิดภาครัฐ </w:t>
      </w:r>
      <w:r w:rsidRPr="00840C20">
        <w:rPr>
          <w:rFonts w:ascii="TH SarabunPSK" w:hAnsi="TH SarabunPSK" w:cs="TH SarabunPSK"/>
          <w:sz w:val="32"/>
          <w:szCs w:val="32"/>
        </w:rPr>
        <w:t>data</w:t>
      </w:r>
      <w:r w:rsidRPr="00840C20">
        <w:rPr>
          <w:rFonts w:ascii="TH SarabunPSK" w:hAnsi="TH SarabunPSK" w:cs="TH SarabunPSK"/>
          <w:sz w:val="32"/>
          <w:szCs w:val="32"/>
          <w:cs/>
        </w:rPr>
        <w:t>.</w:t>
      </w:r>
      <w:r w:rsidRPr="00840C20">
        <w:rPr>
          <w:rFonts w:ascii="TH SarabunPSK" w:hAnsi="TH SarabunPSK" w:cs="TH SarabunPSK"/>
          <w:sz w:val="32"/>
          <w:szCs w:val="32"/>
        </w:rPr>
        <w:t>go</w:t>
      </w:r>
      <w:r w:rsidRPr="00840C20">
        <w:rPr>
          <w:rFonts w:ascii="TH SarabunPSK" w:hAnsi="TH SarabunPSK" w:cs="TH SarabunPSK"/>
          <w:sz w:val="32"/>
          <w:szCs w:val="32"/>
          <w:cs/>
        </w:rPr>
        <w:t>.</w:t>
      </w:r>
      <w:r w:rsidRPr="00840C20">
        <w:rPr>
          <w:rFonts w:ascii="TH SarabunPSK" w:hAnsi="TH SarabunPSK" w:cs="TH SarabunPSK"/>
          <w:sz w:val="32"/>
          <w:szCs w:val="32"/>
        </w:rPr>
        <w:t xml:space="preserve">th </w:t>
      </w:r>
      <w:r w:rsidRPr="00840C20">
        <w:rPr>
          <w:rFonts w:ascii="TH SarabunPSK" w:hAnsi="TH SarabunPSK" w:cs="TH SarabunPSK"/>
          <w:sz w:val="32"/>
          <w:szCs w:val="32"/>
          <w:cs/>
        </w:rPr>
        <w:t>ที่ประชาชนสามารถเข้าถึงได้อย่างสะดวก รวดเร็ว และสามารถนำไปใช้ประโยชน์ได้ ปัจจุบันมีชุดข้อมูลที่เผยแพร่แล้วจำนวน 7,712 ชุดข้อมูลจาก 1,252 หน่วยงาน มีผู้ใช้สะสม 3,075,242 คน เข้าใช้งานรวม 11</w:t>
      </w:r>
      <w:r w:rsidRPr="00840C20">
        <w:rPr>
          <w:rFonts w:ascii="TH SarabunPSK" w:hAnsi="TH SarabunPSK" w:cs="TH SarabunPSK"/>
          <w:sz w:val="32"/>
          <w:szCs w:val="32"/>
        </w:rPr>
        <w:t>,</w:t>
      </w:r>
      <w:r w:rsidRPr="00840C20">
        <w:rPr>
          <w:rFonts w:ascii="TH SarabunPSK" w:hAnsi="TH SarabunPSK" w:cs="TH SarabunPSK"/>
          <w:sz w:val="32"/>
          <w:szCs w:val="32"/>
          <w:cs/>
        </w:rPr>
        <w:t>763</w:t>
      </w:r>
      <w:r w:rsidRPr="00840C20">
        <w:rPr>
          <w:rFonts w:ascii="TH SarabunPSK" w:hAnsi="TH SarabunPSK" w:cs="TH SarabunPSK"/>
          <w:sz w:val="32"/>
          <w:szCs w:val="32"/>
        </w:rPr>
        <w:t>,</w:t>
      </w:r>
      <w:r w:rsidRPr="00840C20">
        <w:rPr>
          <w:rFonts w:ascii="TH SarabunPSK" w:hAnsi="TH SarabunPSK" w:cs="TH SarabunPSK"/>
          <w:sz w:val="32"/>
          <w:szCs w:val="32"/>
          <w:cs/>
        </w:rPr>
        <w:t>520 ครั้ง (ข้อมูล ณ วันที่ 13 ธันวาคม 2565)</w:t>
      </w:r>
    </w:p>
    <w:p w:rsidR="00092F9D" w:rsidRPr="00840C20" w:rsidRDefault="000B61D8"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rPr>
        <w:lastRenderedPageBreak/>
        <w:tab/>
      </w:r>
      <w:r w:rsidRPr="00840C20">
        <w:rPr>
          <w:rFonts w:ascii="TH SarabunPSK" w:hAnsi="TH SarabunPSK" w:cs="TH SarabunPSK"/>
          <w:sz w:val="32"/>
          <w:szCs w:val="32"/>
        </w:rPr>
        <w:tab/>
      </w:r>
      <w:r w:rsidRPr="00840C20">
        <w:rPr>
          <w:rFonts w:ascii="TH SarabunPSK" w:hAnsi="TH SarabunPSK" w:cs="TH SarabunPSK"/>
          <w:sz w:val="32"/>
          <w:szCs w:val="32"/>
        </w:rPr>
        <w:tab/>
      </w:r>
      <w:r w:rsidRPr="00840C20">
        <w:rPr>
          <w:rFonts w:ascii="TH SarabunPSK" w:hAnsi="TH SarabunPSK" w:cs="TH SarabunPSK"/>
          <w:sz w:val="32"/>
          <w:szCs w:val="32"/>
        </w:rPr>
        <w:tab/>
      </w:r>
      <w:r w:rsidR="00092F9D" w:rsidRPr="00840C20">
        <w:rPr>
          <w:rFonts w:ascii="TH SarabunPSK" w:hAnsi="TH SarabunPSK" w:cs="TH SarabunPSK"/>
          <w:sz w:val="32"/>
          <w:szCs w:val="32"/>
        </w:rPr>
        <w:t>3</w:t>
      </w:r>
      <w:r w:rsidR="00092F9D" w:rsidRPr="00840C20">
        <w:rPr>
          <w:rFonts w:ascii="TH SarabunPSK" w:hAnsi="TH SarabunPSK" w:cs="TH SarabunPSK"/>
          <w:sz w:val="32"/>
          <w:szCs w:val="32"/>
          <w:cs/>
        </w:rPr>
        <w:t>.</w:t>
      </w:r>
      <w:r w:rsidR="00092F9D" w:rsidRPr="00840C20">
        <w:rPr>
          <w:rFonts w:ascii="TH SarabunPSK" w:hAnsi="TH SarabunPSK" w:cs="TH SarabunPSK"/>
          <w:sz w:val="32"/>
          <w:szCs w:val="32"/>
        </w:rPr>
        <w:t>3</w:t>
      </w:r>
      <w:r w:rsidR="00092F9D" w:rsidRPr="00840C20">
        <w:rPr>
          <w:rFonts w:ascii="TH SarabunPSK" w:hAnsi="TH SarabunPSK" w:cs="TH SarabunPSK"/>
          <w:sz w:val="32"/>
          <w:szCs w:val="32"/>
          <w:cs/>
        </w:rPr>
        <w:t>.</w:t>
      </w:r>
      <w:r w:rsidR="00092F9D" w:rsidRPr="00840C20">
        <w:rPr>
          <w:rFonts w:ascii="TH SarabunPSK" w:hAnsi="TH SarabunPSK" w:cs="TH SarabunPSK"/>
          <w:sz w:val="32"/>
          <w:szCs w:val="32"/>
        </w:rPr>
        <w:t xml:space="preserve">2 </w:t>
      </w:r>
      <w:r w:rsidR="00092F9D" w:rsidRPr="00840C20">
        <w:rPr>
          <w:rFonts w:ascii="TH SarabunPSK" w:hAnsi="TH SarabunPSK" w:cs="TH SarabunPSK"/>
          <w:sz w:val="32"/>
          <w:szCs w:val="32"/>
          <w:cs/>
        </w:rPr>
        <w:t>ก</w:t>
      </w:r>
      <w:r w:rsidR="00092F9D" w:rsidRPr="00840C20">
        <w:rPr>
          <w:rFonts w:ascii="TH SarabunPSK" w:hAnsi="TH SarabunPSK" w:cs="TH SarabunPSK"/>
          <w:b/>
          <w:bCs/>
          <w:sz w:val="32"/>
          <w:szCs w:val="32"/>
          <w:cs/>
        </w:rPr>
        <w:t xml:space="preserve">ารพัฒนารูปแบบการเพิ่มประสิทธิภาพการบริหารราชการ </w:t>
      </w:r>
      <w:r w:rsidR="00092F9D" w:rsidRPr="00840C20">
        <w:rPr>
          <w:rFonts w:ascii="TH SarabunPSK" w:hAnsi="TH SarabunPSK" w:cs="TH SarabunPSK"/>
          <w:sz w:val="32"/>
          <w:szCs w:val="32"/>
          <w:cs/>
        </w:rPr>
        <w:t xml:space="preserve">โดยการจัดทำแนวปฏิบัติกระบวนการทางดิจิทัลภาครัฐภายใต้พระราชบัญญัติการปฏิบัติราชการทางอิเล็กทรอนิกส์ พ.ศ. </w:t>
      </w:r>
      <w:r w:rsidR="00092F9D" w:rsidRPr="00840C20">
        <w:rPr>
          <w:rFonts w:ascii="TH SarabunPSK" w:hAnsi="TH SarabunPSK" w:cs="TH SarabunPSK"/>
          <w:sz w:val="32"/>
          <w:szCs w:val="32"/>
        </w:rPr>
        <w:t>2565</w:t>
      </w:r>
      <w:r w:rsidR="00092F9D" w:rsidRPr="00840C20">
        <w:rPr>
          <w:rFonts w:ascii="TH SarabunPSK" w:hAnsi="TH SarabunPSK" w:cs="TH SarabunPSK"/>
          <w:sz w:val="32"/>
          <w:szCs w:val="32"/>
          <w:cs/>
        </w:rPr>
        <w:t xml:space="preserve"> และการขยายผลนวัตกรรมการทำงานใหม่ เช่น การใช้เครื่องมือสะกิด (</w:t>
      </w:r>
      <w:r w:rsidR="00092F9D" w:rsidRPr="00840C20">
        <w:rPr>
          <w:rFonts w:ascii="TH SarabunPSK" w:hAnsi="TH SarabunPSK" w:cs="TH SarabunPSK"/>
          <w:sz w:val="32"/>
          <w:szCs w:val="32"/>
        </w:rPr>
        <w:t>Nudge</w:t>
      </w:r>
      <w:r w:rsidR="00092F9D" w:rsidRPr="00840C20">
        <w:rPr>
          <w:rFonts w:ascii="TH SarabunPSK" w:hAnsi="TH SarabunPSK" w:cs="TH SarabunPSK"/>
          <w:sz w:val="32"/>
          <w:szCs w:val="32"/>
          <w:cs/>
        </w:rPr>
        <w:t>) เพื่อกระตุ้นให้มีการยื่นแบบภาษีภายในกำหนดเวลา การใช้การมีส่วนร่วมของประชาชนเชิงรุก (</w:t>
      </w:r>
      <w:r w:rsidR="00092F9D" w:rsidRPr="00840C20">
        <w:rPr>
          <w:rFonts w:ascii="TH SarabunPSK" w:hAnsi="TH SarabunPSK" w:cs="TH SarabunPSK"/>
          <w:sz w:val="32"/>
          <w:szCs w:val="32"/>
        </w:rPr>
        <w:t>Active Citizen</w:t>
      </w:r>
      <w:r w:rsidR="00092F9D" w:rsidRPr="00840C20">
        <w:rPr>
          <w:rFonts w:ascii="TH SarabunPSK" w:hAnsi="TH SarabunPSK" w:cs="TH SarabunPSK"/>
          <w:sz w:val="32"/>
          <w:szCs w:val="32"/>
          <w:cs/>
        </w:rPr>
        <w:t>) พัฒนาระบบบริจาคออนไลน์ของกระทรวงการพัฒนาสังคมและความมั่นคงของมนุษย์</w:t>
      </w:r>
    </w:p>
    <w:p w:rsidR="00092F9D" w:rsidRPr="00840C20" w:rsidRDefault="000B61D8"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rPr>
        <w:tab/>
      </w:r>
      <w:r w:rsidRPr="00840C20">
        <w:rPr>
          <w:rFonts w:ascii="TH SarabunPSK" w:hAnsi="TH SarabunPSK" w:cs="TH SarabunPSK"/>
          <w:sz w:val="32"/>
          <w:szCs w:val="32"/>
        </w:rPr>
        <w:tab/>
      </w:r>
      <w:r w:rsidRPr="00840C20">
        <w:rPr>
          <w:rFonts w:ascii="TH SarabunPSK" w:hAnsi="TH SarabunPSK" w:cs="TH SarabunPSK"/>
          <w:sz w:val="32"/>
          <w:szCs w:val="32"/>
        </w:rPr>
        <w:tab/>
      </w:r>
      <w:r w:rsidRPr="00840C20">
        <w:rPr>
          <w:rFonts w:ascii="TH SarabunPSK" w:hAnsi="TH SarabunPSK" w:cs="TH SarabunPSK"/>
          <w:sz w:val="32"/>
          <w:szCs w:val="32"/>
        </w:rPr>
        <w:tab/>
      </w:r>
      <w:r w:rsidR="00092F9D" w:rsidRPr="00840C20">
        <w:rPr>
          <w:rFonts w:ascii="TH SarabunPSK" w:hAnsi="TH SarabunPSK" w:cs="TH SarabunPSK"/>
          <w:sz w:val="32"/>
          <w:szCs w:val="32"/>
        </w:rPr>
        <w:t>3</w:t>
      </w:r>
      <w:r w:rsidR="00092F9D" w:rsidRPr="00840C20">
        <w:rPr>
          <w:rFonts w:ascii="TH SarabunPSK" w:hAnsi="TH SarabunPSK" w:cs="TH SarabunPSK"/>
          <w:sz w:val="32"/>
          <w:szCs w:val="32"/>
          <w:cs/>
        </w:rPr>
        <w:t>.</w:t>
      </w:r>
      <w:r w:rsidR="00092F9D" w:rsidRPr="00840C20">
        <w:rPr>
          <w:rFonts w:ascii="TH SarabunPSK" w:hAnsi="TH SarabunPSK" w:cs="TH SarabunPSK"/>
          <w:sz w:val="32"/>
          <w:szCs w:val="32"/>
        </w:rPr>
        <w:t>3</w:t>
      </w:r>
      <w:r w:rsidR="00092F9D" w:rsidRPr="00840C20">
        <w:rPr>
          <w:rFonts w:ascii="TH SarabunPSK" w:hAnsi="TH SarabunPSK" w:cs="TH SarabunPSK"/>
          <w:sz w:val="32"/>
          <w:szCs w:val="32"/>
          <w:cs/>
        </w:rPr>
        <w:t>.</w:t>
      </w:r>
      <w:r w:rsidR="00092F9D" w:rsidRPr="00840C20">
        <w:rPr>
          <w:rFonts w:ascii="TH SarabunPSK" w:hAnsi="TH SarabunPSK" w:cs="TH SarabunPSK"/>
          <w:sz w:val="32"/>
          <w:szCs w:val="32"/>
        </w:rPr>
        <w:t>3</w:t>
      </w:r>
      <w:r w:rsidR="00092F9D" w:rsidRPr="00840C20">
        <w:rPr>
          <w:rFonts w:ascii="TH SarabunPSK" w:hAnsi="TH SarabunPSK" w:cs="TH SarabunPSK"/>
          <w:sz w:val="32"/>
          <w:szCs w:val="32"/>
          <w:cs/>
        </w:rPr>
        <w:t xml:space="preserve"> </w:t>
      </w:r>
      <w:r w:rsidR="00092F9D" w:rsidRPr="00840C20">
        <w:rPr>
          <w:rFonts w:ascii="TH SarabunPSK" w:hAnsi="TH SarabunPSK" w:cs="TH SarabunPSK"/>
          <w:b/>
          <w:bCs/>
          <w:sz w:val="32"/>
          <w:szCs w:val="32"/>
          <w:cs/>
        </w:rPr>
        <w:t>การสร้างผู้นำการเปลี่ยนแปลงทางยุทธศาสตร์ในหน่วยงาน</w:t>
      </w:r>
      <w:r w:rsidR="00092F9D" w:rsidRPr="00840C20">
        <w:rPr>
          <w:rFonts w:ascii="TH SarabunPSK" w:hAnsi="TH SarabunPSK" w:cs="TH SarabunPSK"/>
          <w:sz w:val="32"/>
          <w:szCs w:val="32"/>
          <w:cs/>
        </w:rPr>
        <w:t xml:space="preserve"> โดยการพัฒนาและจัดสรรนักบริหารการเปลี่ยนแปลงรุ่นใหม่ (นปร.) ไปยังส่วนราชการต่าง ๆ</w:t>
      </w:r>
    </w:p>
    <w:p w:rsidR="00092F9D" w:rsidRPr="00840C20" w:rsidRDefault="00092F9D"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จำนวน </w:t>
      </w:r>
      <w:r w:rsidRPr="00840C20">
        <w:rPr>
          <w:rFonts w:ascii="TH SarabunPSK" w:hAnsi="TH SarabunPSK" w:cs="TH SarabunPSK"/>
          <w:sz w:val="32"/>
          <w:szCs w:val="32"/>
        </w:rPr>
        <w:t>39</w:t>
      </w:r>
      <w:r w:rsidRPr="00840C20">
        <w:rPr>
          <w:rFonts w:ascii="TH SarabunPSK" w:hAnsi="TH SarabunPSK" w:cs="TH SarabunPSK"/>
          <w:sz w:val="32"/>
          <w:szCs w:val="32"/>
          <w:cs/>
        </w:rPr>
        <w:t xml:space="preserve"> คน และเสริมสร้างความเข้มแข็งของเครือข่ายในรูปแบบต่าง ๆ เช่น หลักสูตรพัฒนาสมรรถะในการขับเคลื่อนนโยบายสาธารณะและธรรมาภิบาล กิจกรรมสร้างการสื่อสารภาครัฐแนวใหม่ (</w:t>
      </w:r>
      <w:r w:rsidRPr="00840C20">
        <w:rPr>
          <w:rFonts w:ascii="TH SarabunPSK" w:hAnsi="TH SarabunPSK" w:cs="TH SarabunPSK"/>
          <w:sz w:val="32"/>
          <w:szCs w:val="32"/>
        </w:rPr>
        <w:t>PR in Action</w:t>
      </w:r>
      <w:r w:rsidRPr="00840C20">
        <w:rPr>
          <w:rFonts w:ascii="TH SarabunPSK" w:hAnsi="TH SarabunPSK" w:cs="TH SarabunPSK"/>
          <w:sz w:val="32"/>
          <w:szCs w:val="32"/>
          <w:cs/>
        </w:rPr>
        <w:t>) นอกจากนี้ สำนักงาน ก.พ. ได้พัฒนาระบบการจ้างงานภาครัฐรูปแบบใหม่โดยปรับปรุงระบบการบรรจุบุคคลที่มีความรู้ความสามารถและความชำนาญงานสูงเข้ารับราชการ (</w:t>
      </w:r>
      <w:r w:rsidRPr="00840C20">
        <w:rPr>
          <w:rFonts w:ascii="TH SarabunPSK" w:hAnsi="TH SarabunPSK" w:cs="TH SarabunPSK"/>
          <w:sz w:val="32"/>
          <w:szCs w:val="32"/>
        </w:rPr>
        <w:t>Lateral Entry</w:t>
      </w:r>
      <w:r w:rsidRPr="00840C20">
        <w:rPr>
          <w:rFonts w:ascii="TH SarabunPSK" w:hAnsi="TH SarabunPSK" w:cs="TH SarabunPSK"/>
          <w:sz w:val="32"/>
          <w:szCs w:val="32"/>
          <w:cs/>
        </w:rPr>
        <w:t>) และระบบการจ้างพนักงานราชการ เพื่อให้ส่วนราชการมีความคล่องตัวในการสรรหากำลังคนคุณภาพ</w:t>
      </w:r>
    </w:p>
    <w:p w:rsidR="00092F9D" w:rsidRPr="00840C20" w:rsidRDefault="000B61D8"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rPr>
        <w:tab/>
      </w:r>
      <w:r w:rsidRPr="00840C20">
        <w:rPr>
          <w:rFonts w:ascii="TH SarabunPSK" w:hAnsi="TH SarabunPSK" w:cs="TH SarabunPSK"/>
          <w:sz w:val="32"/>
          <w:szCs w:val="32"/>
        </w:rPr>
        <w:tab/>
      </w:r>
      <w:r w:rsidRPr="00840C20">
        <w:rPr>
          <w:rFonts w:ascii="TH SarabunPSK" w:hAnsi="TH SarabunPSK" w:cs="TH SarabunPSK"/>
          <w:sz w:val="32"/>
          <w:szCs w:val="32"/>
        </w:rPr>
        <w:tab/>
      </w:r>
      <w:r w:rsidRPr="00840C20">
        <w:rPr>
          <w:rFonts w:ascii="TH SarabunPSK" w:hAnsi="TH SarabunPSK" w:cs="TH SarabunPSK"/>
          <w:sz w:val="32"/>
          <w:szCs w:val="32"/>
        </w:rPr>
        <w:tab/>
      </w:r>
      <w:r w:rsidR="00092F9D" w:rsidRPr="00840C20">
        <w:rPr>
          <w:rFonts w:ascii="TH SarabunPSK" w:hAnsi="TH SarabunPSK" w:cs="TH SarabunPSK"/>
          <w:sz w:val="32"/>
          <w:szCs w:val="32"/>
        </w:rPr>
        <w:t>3</w:t>
      </w:r>
      <w:r w:rsidR="00092F9D" w:rsidRPr="00840C20">
        <w:rPr>
          <w:rFonts w:ascii="TH SarabunPSK" w:hAnsi="TH SarabunPSK" w:cs="TH SarabunPSK"/>
          <w:sz w:val="32"/>
          <w:szCs w:val="32"/>
          <w:cs/>
        </w:rPr>
        <w:t>.</w:t>
      </w:r>
      <w:r w:rsidR="00092F9D" w:rsidRPr="00840C20">
        <w:rPr>
          <w:rFonts w:ascii="TH SarabunPSK" w:hAnsi="TH SarabunPSK" w:cs="TH SarabunPSK"/>
          <w:sz w:val="32"/>
          <w:szCs w:val="32"/>
        </w:rPr>
        <w:t>3</w:t>
      </w:r>
      <w:r w:rsidR="00092F9D" w:rsidRPr="00840C20">
        <w:rPr>
          <w:rFonts w:ascii="TH SarabunPSK" w:hAnsi="TH SarabunPSK" w:cs="TH SarabunPSK"/>
          <w:sz w:val="32"/>
          <w:szCs w:val="32"/>
          <w:cs/>
        </w:rPr>
        <w:t>.</w:t>
      </w:r>
      <w:r w:rsidR="00092F9D" w:rsidRPr="00840C20">
        <w:rPr>
          <w:rFonts w:ascii="TH SarabunPSK" w:hAnsi="TH SarabunPSK" w:cs="TH SarabunPSK"/>
          <w:sz w:val="32"/>
          <w:szCs w:val="32"/>
        </w:rPr>
        <w:t xml:space="preserve">4 </w:t>
      </w:r>
      <w:r w:rsidR="00092F9D" w:rsidRPr="00840C20">
        <w:rPr>
          <w:rFonts w:ascii="TH SarabunPSK" w:hAnsi="TH SarabunPSK" w:cs="TH SarabunPSK"/>
          <w:b/>
          <w:bCs/>
          <w:sz w:val="32"/>
          <w:szCs w:val="32"/>
          <w:cs/>
        </w:rPr>
        <w:t>การสร้างกลไกป้องกันและปราบปรามการทุจริตอย่างเป็นระบบและพัฒนาระบบติดตามประเมินผล</w:t>
      </w:r>
      <w:r w:rsidR="00092F9D" w:rsidRPr="00840C20">
        <w:rPr>
          <w:rFonts w:ascii="TH SarabunPSK" w:hAnsi="TH SarabunPSK" w:cs="TH SarabunPSK"/>
          <w:sz w:val="32"/>
          <w:szCs w:val="32"/>
          <w:cs/>
        </w:rPr>
        <w:t xml:space="preserve"> ได้มีการแปลงข้อเสนอแนะขององค์การเพื่อความร่วมมือทางเศรษฐกิจและการพัฒนา (</w:t>
      </w:r>
      <w:r w:rsidR="00092F9D" w:rsidRPr="00840C20">
        <w:rPr>
          <w:rFonts w:ascii="TH SarabunPSK" w:hAnsi="TH SarabunPSK" w:cs="TH SarabunPSK"/>
          <w:sz w:val="32"/>
          <w:szCs w:val="32"/>
        </w:rPr>
        <w:t>OECD</w:t>
      </w:r>
      <w:r w:rsidR="00092F9D" w:rsidRPr="00840C20">
        <w:rPr>
          <w:rFonts w:ascii="TH SarabunPSK" w:hAnsi="TH SarabunPSK" w:cs="TH SarabunPSK"/>
          <w:sz w:val="32"/>
          <w:szCs w:val="32"/>
          <w:cs/>
        </w:rPr>
        <w:t>) ด้านความซื่อตรงในภาครัฐไปสู่การปฏิบัติในการเปิดโอกาสให้ทุกภาคส่วนเข้ามามีส่วนร่วมและนำเทคโนโลยีมาใช้สร้างสังคมแห่งความซื่อตรงโดยจัดทำต้นแบบหน้าจอ (</w:t>
      </w:r>
      <w:r w:rsidR="00092F9D" w:rsidRPr="00840C20">
        <w:rPr>
          <w:rFonts w:ascii="TH SarabunPSK" w:hAnsi="TH SarabunPSK" w:cs="TH SarabunPSK"/>
          <w:sz w:val="32"/>
          <w:szCs w:val="32"/>
        </w:rPr>
        <w:t>Dashboard</w:t>
      </w:r>
      <w:r w:rsidR="00092F9D" w:rsidRPr="00840C20">
        <w:rPr>
          <w:rFonts w:ascii="TH SarabunPSK" w:hAnsi="TH SarabunPSK" w:cs="TH SarabunPSK"/>
          <w:sz w:val="32"/>
          <w:szCs w:val="32"/>
          <w:cs/>
        </w:rPr>
        <w:t>) ที่แสดงข้อมูลการร้องเรียนเรื่องทุจริตและการดำเนินการของภาครัฐสำหรับการประเมินคุณธรรมและความโปร่งใสในการดำเนินงานของหน่วยงานภาครัฐ (</w:t>
      </w:r>
      <w:r w:rsidR="00092F9D" w:rsidRPr="00840C20">
        <w:rPr>
          <w:rFonts w:ascii="TH SarabunPSK" w:hAnsi="TH SarabunPSK" w:cs="TH SarabunPSK"/>
          <w:sz w:val="32"/>
          <w:szCs w:val="32"/>
        </w:rPr>
        <w:t>ITA</w:t>
      </w:r>
      <w:r w:rsidR="00092F9D" w:rsidRPr="00840C20">
        <w:rPr>
          <w:rFonts w:ascii="TH SarabunPSK" w:hAnsi="TH SarabunPSK" w:cs="TH SarabunPSK"/>
          <w:sz w:val="32"/>
          <w:szCs w:val="32"/>
          <w:cs/>
        </w:rPr>
        <w:t xml:space="preserve">) ภาพรวมในระดับประเทศมีผลคะแนนเฉลี่ย </w:t>
      </w:r>
      <w:r w:rsidR="00092F9D" w:rsidRPr="00840C20">
        <w:rPr>
          <w:rFonts w:ascii="TH SarabunPSK" w:hAnsi="TH SarabunPSK" w:cs="TH SarabunPSK"/>
          <w:sz w:val="32"/>
          <w:szCs w:val="32"/>
        </w:rPr>
        <w:t>87</w:t>
      </w:r>
      <w:r w:rsidR="00092F9D" w:rsidRPr="00840C20">
        <w:rPr>
          <w:rFonts w:ascii="TH SarabunPSK" w:hAnsi="TH SarabunPSK" w:cs="TH SarabunPSK"/>
          <w:sz w:val="32"/>
          <w:szCs w:val="32"/>
          <w:cs/>
        </w:rPr>
        <w:t>.</w:t>
      </w:r>
      <w:r w:rsidR="00092F9D" w:rsidRPr="00840C20">
        <w:rPr>
          <w:rFonts w:ascii="TH SarabunPSK" w:hAnsi="TH SarabunPSK" w:cs="TH SarabunPSK"/>
          <w:sz w:val="32"/>
          <w:szCs w:val="32"/>
        </w:rPr>
        <w:t>57</w:t>
      </w:r>
      <w:r w:rsidR="00092F9D" w:rsidRPr="00840C20">
        <w:rPr>
          <w:rFonts w:ascii="TH SarabunPSK" w:hAnsi="TH SarabunPSK" w:cs="TH SarabunPSK"/>
          <w:sz w:val="32"/>
          <w:szCs w:val="32"/>
          <w:cs/>
        </w:rPr>
        <w:t xml:space="preserve"> คะแนน สูงขึ้นกว่าปีที่ผ่านมา </w:t>
      </w:r>
      <w:r w:rsidR="00092F9D" w:rsidRPr="00840C20">
        <w:rPr>
          <w:rFonts w:ascii="TH SarabunPSK" w:hAnsi="TH SarabunPSK" w:cs="TH SarabunPSK"/>
          <w:sz w:val="32"/>
          <w:szCs w:val="32"/>
        </w:rPr>
        <w:t>6</w:t>
      </w:r>
      <w:r w:rsidR="00092F9D" w:rsidRPr="00840C20">
        <w:rPr>
          <w:rFonts w:ascii="TH SarabunPSK" w:hAnsi="TH SarabunPSK" w:cs="TH SarabunPSK"/>
          <w:sz w:val="32"/>
          <w:szCs w:val="32"/>
          <w:cs/>
        </w:rPr>
        <w:t>.</w:t>
      </w:r>
      <w:r w:rsidR="00092F9D" w:rsidRPr="00840C20">
        <w:rPr>
          <w:rFonts w:ascii="TH SarabunPSK" w:hAnsi="TH SarabunPSK" w:cs="TH SarabunPSK"/>
          <w:sz w:val="32"/>
          <w:szCs w:val="32"/>
        </w:rPr>
        <w:t>32</w:t>
      </w:r>
      <w:r w:rsidR="00092F9D" w:rsidRPr="00840C20">
        <w:rPr>
          <w:rFonts w:ascii="TH SarabunPSK" w:hAnsi="TH SarabunPSK" w:cs="TH SarabunPSK"/>
          <w:sz w:val="32"/>
          <w:szCs w:val="32"/>
          <w:cs/>
        </w:rPr>
        <w:t xml:space="preserve"> คะแนน โดยมีหน่วยงานผ่านเกณฑ์การประเมินตามตัวชี้วัดของแผนแม่บทภายใต้ยุทธศาสตร์ชาติหรือมีคะแนนไม่น้อยกว่า </w:t>
      </w:r>
      <w:r w:rsidR="00092F9D" w:rsidRPr="00840C20">
        <w:rPr>
          <w:rFonts w:ascii="TH SarabunPSK" w:hAnsi="TH SarabunPSK" w:cs="TH SarabunPSK"/>
          <w:sz w:val="32"/>
          <w:szCs w:val="32"/>
        </w:rPr>
        <w:t>85</w:t>
      </w:r>
      <w:r w:rsidR="00092F9D" w:rsidRPr="00840C20">
        <w:rPr>
          <w:rFonts w:ascii="TH SarabunPSK" w:hAnsi="TH SarabunPSK" w:cs="TH SarabunPSK"/>
          <w:sz w:val="32"/>
          <w:szCs w:val="32"/>
          <w:cs/>
        </w:rPr>
        <w:t xml:space="preserve"> คะแนน ถึง </w:t>
      </w:r>
      <w:r w:rsidR="00092F9D" w:rsidRPr="00840C20">
        <w:rPr>
          <w:rFonts w:ascii="TH SarabunPSK" w:hAnsi="TH SarabunPSK" w:cs="TH SarabunPSK"/>
          <w:sz w:val="32"/>
          <w:szCs w:val="32"/>
        </w:rPr>
        <w:t>85</w:t>
      </w:r>
      <w:r w:rsidR="00092F9D" w:rsidRPr="00840C20">
        <w:rPr>
          <w:rFonts w:ascii="TH SarabunPSK" w:hAnsi="TH SarabunPSK" w:cs="TH SarabunPSK"/>
          <w:sz w:val="32"/>
          <w:szCs w:val="32"/>
          <w:cs/>
        </w:rPr>
        <w:t xml:space="preserve"> หน่วยงาน หรือคิดเป็นร้อยละ </w:t>
      </w:r>
      <w:r w:rsidR="00092F9D" w:rsidRPr="00840C20">
        <w:rPr>
          <w:rFonts w:ascii="TH SarabunPSK" w:hAnsi="TH SarabunPSK" w:cs="TH SarabunPSK"/>
          <w:sz w:val="32"/>
          <w:szCs w:val="32"/>
        </w:rPr>
        <w:t>70</w:t>
      </w:r>
      <w:r w:rsidR="00092F9D" w:rsidRPr="00840C20">
        <w:rPr>
          <w:rFonts w:ascii="TH SarabunPSK" w:hAnsi="TH SarabunPSK" w:cs="TH SarabunPSK"/>
          <w:sz w:val="32"/>
          <w:szCs w:val="32"/>
          <w:cs/>
        </w:rPr>
        <w:t>.</w:t>
      </w:r>
      <w:r w:rsidR="00092F9D" w:rsidRPr="00840C20">
        <w:rPr>
          <w:rFonts w:ascii="TH SarabunPSK" w:hAnsi="TH SarabunPSK" w:cs="TH SarabunPSK"/>
          <w:sz w:val="32"/>
          <w:szCs w:val="32"/>
        </w:rPr>
        <w:t>52</w:t>
      </w:r>
    </w:p>
    <w:p w:rsidR="00092F9D" w:rsidRPr="00840C20" w:rsidRDefault="000B61D8"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00092F9D" w:rsidRPr="00840C20">
        <w:rPr>
          <w:rFonts w:ascii="TH SarabunPSK" w:hAnsi="TH SarabunPSK" w:cs="TH SarabunPSK"/>
          <w:sz w:val="32"/>
          <w:szCs w:val="32"/>
          <w:cs/>
        </w:rPr>
        <w:t xml:space="preserve">3.3.5  </w:t>
      </w:r>
      <w:r w:rsidR="00092F9D" w:rsidRPr="00840C20">
        <w:rPr>
          <w:rFonts w:ascii="TH SarabunPSK" w:hAnsi="TH SarabunPSK" w:cs="TH SarabunPSK"/>
          <w:b/>
          <w:bCs/>
          <w:sz w:val="32"/>
          <w:szCs w:val="32"/>
          <w:cs/>
        </w:rPr>
        <w:t>การสร้างการบูรณาการการทำงานร่วมกัน</w:t>
      </w:r>
      <w:r w:rsidR="00092F9D" w:rsidRPr="00840C20">
        <w:rPr>
          <w:rFonts w:ascii="TH SarabunPSK" w:hAnsi="TH SarabunPSK" w:cs="TH SarabunPSK"/>
          <w:sz w:val="32"/>
          <w:szCs w:val="32"/>
          <w:cs/>
        </w:rPr>
        <w:t xml:space="preserve"> หน่วยงานภาครัฐได้นำรูปแบบการบริหารราชการแบบมีส่วนร่วมไปใช้ในการบริหารราชการโดยมีจำนวนหน่วยงานที่ให้ความสำคัญและสนใจสมัครรางวัลเลิศรัฐ สาขาการบริหารราชการแบบมีส่วนร่วมเพิ่มขึ้นอย่างต่อเนื่อง ตัวอย่างผลงานที่โดดเด่น เช่น กรมสอบสวนคดีพิเศษในผลงานการมีส่วนร่วมของเครือข่ายภาคประชาชนในการป้องกันการเกิดอาชญากรรมคดีพิเศษ สถาบันสารสนเทศทรัพยากรน้ำในผลงานระบบสารสนเทศทรัพยากรน้ำสู่ต้นแบบการจัดการอ่างเก็บน้ำขนาดเล็ก   กรมสนับสนุนบริการสุขภาพ ในผลงานอาสาสมัครสาธารณสุขประจำหมู่บ้านกลไกการมีส่วนร่วมของชุมชนในการจัดการปัญหาโรคโควิด-19</w:t>
      </w:r>
    </w:p>
    <w:p w:rsidR="00092F9D" w:rsidRPr="00840C20" w:rsidRDefault="000B61D8"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00092F9D" w:rsidRPr="00840C20">
        <w:rPr>
          <w:rFonts w:ascii="TH SarabunPSK" w:hAnsi="TH SarabunPSK" w:cs="TH SarabunPSK"/>
          <w:sz w:val="32"/>
          <w:szCs w:val="32"/>
          <w:cs/>
        </w:rPr>
        <w:t xml:space="preserve">3.3.6 </w:t>
      </w:r>
      <w:r w:rsidR="00092F9D" w:rsidRPr="00840C20">
        <w:rPr>
          <w:rFonts w:ascii="TH SarabunPSK" w:hAnsi="TH SarabunPSK" w:cs="TH SarabunPSK"/>
          <w:b/>
          <w:bCs/>
          <w:sz w:val="32"/>
          <w:szCs w:val="32"/>
          <w:cs/>
        </w:rPr>
        <w:t>การปรับปรุงระบบการประเมินและระบบการตรวจสอบและประเมินผลส่วนราชการ</w:t>
      </w:r>
      <w:r w:rsidR="00092F9D" w:rsidRPr="00840C20">
        <w:rPr>
          <w:rFonts w:ascii="TH SarabunPSK" w:hAnsi="TH SarabunPSK" w:cs="TH SarabunPSK"/>
          <w:sz w:val="32"/>
          <w:szCs w:val="32"/>
          <w:cs/>
        </w:rPr>
        <w:t xml:space="preserve"> โดยการกำหนดตัวชี้วัดเชิงยุทธศาสตร์สำคัญ (</w:t>
      </w:r>
      <w:r w:rsidR="00092F9D" w:rsidRPr="00840C20">
        <w:rPr>
          <w:rFonts w:ascii="TH SarabunPSK" w:hAnsi="TH SarabunPSK" w:cs="TH SarabunPSK"/>
          <w:sz w:val="32"/>
          <w:szCs w:val="32"/>
        </w:rPr>
        <w:t>Strategic KPIs</w:t>
      </w:r>
      <w:r w:rsidR="00092F9D" w:rsidRPr="00840C20">
        <w:rPr>
          <w:rFonts w:ascii="TH SarabunPSK" w:hAnsi="TH SarabunPSK" w:cs="TH SarabunPSK"/>
          <w:sz w:val="32"/>
          <w:szCs w:val="32"/>
          <w:cs/>
        </w:rPr>
        <w:t>) ระยะ 5 ปี (พ.ศ. 2566 - 2570) และตัวชี้วัดขับเคลื่อนการบูรณาการร่วมกัน (</w:t>
      </w:r>
      <w:r w:rsidR="00092F9D" w:rsidRPr="00840C20">
        <w:rPr>
          <w:rFonts w:ascii="TH SarabunPSK" w:hAnsi="TH SarabunPSK" w:cs="TH SarabunPSK"/>
          <w:sz w:val="32"/>
          <w:szCs w:val="32"/>
        </w:rPr>
        <w:t>Joint KPIs</w:t>
      </w:r>
      <w:r w:rsidR="00092F9D" w:rsidRPr="00840C20">
        <w:rPr>
          <w:rFonts w:ascii="TH SarabunPSK" w:hAnsi="TH SarabunPSK" w:cs="TH SarabunPSK"/>
          <w:sz w:val="32"/>
          <w:szCs w:val="32"/>
          <w:cs/>
        </w:rPr>
        <w:t>)</w:t>
      </w:r>
    </w:p>
    <w:p w:rsidR="00092F9D" w:rsidRPr="00840C20" w:rsidRDefault="000B61D8"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00092F9D" w:rsidRPr="00840C20">
        <w:rPr>
          <w:rFonts w:ascii="TH SarabunPSK" w:hAnsi="TH SarabunPSK" w:cs="TH SarabunPSK"/>
          <w:sz w:val="32"/>
          <w:szCs w:val="32"/>
          <w:cs/>
        </w:rPr>
        <w:t xml:space="preserve">3.3.7 </w:t>
      </w:r>
      <w:r w:rsidR="00092F9D" w:rsidRPr="00840C20">
        <w:rPr>
          <w:rFonts w:ascii="TH SarabunPSK" w:hAnsi="TH SarabunPSK" w:cs="TH SarabunPSK"/>
          <w:b/>
          <w:bCs/>
          <w:sz w:val="32"/>
          <w:szCs w:val="32"/>
          <w:cs/>
        </w:rPr>
        <w:t xml:space="preserve">การสร้างความสัมพันธ์และความร่วมมือระหว่างประเทศ </w:t>
      </w:r>
      <w:r w:rsidR="00092F9D" w:rsidRPr="00840C20">
        <w:rPr>
          <w:rFonts w:ascii="TH SarabunPSK" w:hAnsi="TH SarabunPSK" w:cs="TH SarabunPSK"/>
          <w:sz w:val="32"/>
          <w:szCs w:val="32"/>
          <w:cs/>
        </w:rPr>
        <w:t>โดยการส่งเสริมธรรมาภิบาลในประชาคมอาเซียนผ่านการจัดประชุมนานาชาติ ครั้งที่ 10 หัวข้อ “</w:t>
      </w:r>
      <w:r w:rsidR="00092F9D" w:rsidRPr="00840C20">
        <w:rPr>
          <w:rFonts w:ascii="TH SarabunPSK" w:hAnsi="TH SarabunPSK" w:cs="TH SarabunPSK"/>
          <w:sz w:val="32"/>
          <w:szCs w:val="32"/>
        </w:rPr>
        <w:t>Reshaping Trust in Government</w:t>
      </w:r>
      <w:r w:rsidR="00092F9D" w:rsidRPr="00840C20">
        <w:rPr>
          <w:rFonts w:ascii="TH SarabunPSK" w:hAnsi="TH SarabunPSK" w:cs="TH SarabunPSK"/>
          <w:sz w:val="32"/>
          <w:szCs w:val="32"/>
          <w:cs/>
        </w:rPr>
        <w:t xml:space="preserve">: </w:t>
      </w:r>
      <w:r w:rsidR="00092F9D" w:rsidRPr="00840C20">
        <w:rPr>
          <w:rFonts w:ascii="TH SarabunPSK" w:hAnsi="TH SarabunPSK" w:cs="TH SarabunPSK"/>
          <w:sz w:val="32"/>
          <w:szCs w:val="32"/>
        </w:rPr>
        <w:t>Towards Open, Innovative and Digital Governments</w:t>
      </w:r>
      <w:r w:rsidR="00092F9D" w:rsidRPr="00840C20">
        <w:rPr>
          <w:rFonts w:ascii="TH SarabunPSK" w:hAnsi="TH SarabunPSK" w:cs="TH SarabunPSK"/>
          <w:sz w:val="32"/>
          <w:szCs w:val="32"/>
          <w:cs/>
        </w:rPr>
        <w:t xml:space="preserve"> </w:t>
      </w:r>
      <w:r w:rsidR="00092F9D" w:rsidRPr="00840C20">
        <w:rPr>
          <w:rFonts w:ascii="TH SarabunPSK" w:hAnsi="TH SarabunPSK" w:cs="TH SarabunPSK"/>
          <w:sz w:val="32"/>
          <w:szCs w:val="32"/>
        </w:rPr>
        <w:t>Southeast Asia</w:t>
      </w:r>
      <w:r w:rsidR="00092F9D" w:rsidRPr="00840C20">
        <w:rPr>
          <w:rFonts w:ascii="TH SarabunPSK" w:hAnsi="TH SarabunPSK" w:cs="TH SarabunPSK"/>
          <w:sz w:val="32"/>
          <w:szCs w:val="32"/>
          <w:cs/>
        </w:rPr>
        <w:t>” และได้มีความร่วมมือทางวิชาการกับองค์การเพื่อความร่วมมือทางเศรษฐกิจและการพัฒนา (</w:t>
      </w:r>
      <w:r w:rsidR="00092F9D" w:rsidRPr="00840C20">
        <w:rPr>
          <w:rFonts w:ascii="TH SarabunPSK" w:hAnsi="TH SarabunPSK" w:cs="TH SarabunPSK"/>
          <w:sz w:val="32"/>
          <w:szCs w:val="32"/>
        </w:rPr>
        <w:t>Organisation for Economic Co</w:t>
      </w:r>
      <w:r w:rsidR="00092F9D" w:rsidRPr="00840C20">
        <w:rPr>
          <w:rFonts w:ascii="TH SarabunPSK" w:hAnsi="TH SarabunPSK" w:cs="TH SarabunPSK"/>
          <w:sz w:val="32"/>
          <w:szCs w:val="32"/>
          <w:cs/>
        </w:rPr>
        <w:t>-</w:t>
      </w:r>
      <w:r w:rsidR="00092F9D" w:rsidRPr="00840C20">
        <w:rPr>
          <w:rFonts w:ascii="TH SarabunPSK" w:hAnsi="TH SarabunPSK" w:cs="TH SarabunPSK"/>
          <w:sz w:val="32"/>
          <w:szCs w:val="32"/>
        </w:rPr>
        <w:t xml:space="preserve">operation and Development </w:t>
      </w:r>
      <w:r w:rsidR="00092F9D" w:rsidRPr="00840C20">
        <w:rPr>
          <w:rFonts w:ascii="TH SarabunPSK" w:hAnsi="TH SarabunPSK" w:cs="TH SarabunPSK"/>
          <w:sz w:val="32"/>
          <w:szCs w:val="32"/>
          <w:cs/>
        </w:rPr>
        <w:t xml:space="preserve">: </w:t>
      </w:r>
      <w:r w:rsidR="00092F9D" w:rsidRPr="00840C20">
        <w:rPr>
          <w:rFonts w:ascii="TH SarabunPSK" w:hAnsi="TH SarabunPSK" w:cs="TH SarabunPSK"/>
          <w:sz w:val="32"/>
          <w:szCs w:val="32"/>
        </w:rPr>
        <w:t>OECD</w:t>
      </w:r>
      <w:r w:rsidR="00092F9D" w:rsidRPr="00840C20">
        <w:rPr>
          <w:rFonts w:ascii="TH SarabunPSK" w:hAnsi="TH SarabunPSK" w:cs="TH SarabunPSK"/>
          <w:sz w:val="32"/>
          <w:szCs w:val="32"/>
          <w:cs/>
        </w:rPr>
        <w:t>) ในการเสริมสร้างธรรมาภิบาลในภาครัฐและความโปร่งใสตามมาตรฐานสากล</w:t>
      </w:r>
    </w:p>
    <w:p w:rsidR="00092F9D" w:rsidRPr="00840C20" w:rsidRDefault="000B61D8" w:rsidP="00840C20">
      <w:pPr>
        <w:spacing w:after="0" w:line="340" w:lineRule="exact"/>
        <w:jc w:val="thaiDistribute"/>
        <w:rPr>
          <w:rFonts w:ascii="TH SarabunPSK" w:hAnsi="TH SarabunPSK" w:cs="TH SarabunPSK"/>
          <w:b/>
          <w:bCs/>
          <w:sz w:val="32"/>
          <w:szCs w:val="32"/>
        </w:rPr>
      </w:pPr>
      <w:r w:rsidRPr="00840C20">
        <w:rPr>
          <w:rFonts w:ascii="TH SarabunPSK" w:hAnsi="TH SarabunPSK" w:cs="TH SarabunPSK"/>
          <w:sz w:val="32"/>
          <w:szCs w:val="32"/>
        </w:rPr>
        <w:tab/>
      </w:r>
      <w:r w:rsidRPr="00840C20">
        <w:rPr>
          <w:rFonts w:ascii="TH SarabunPSK" w:hAnsi="TH SarabunPSK" w:cs="TH SarabunPSK"/>
          <w:sz w:val="32"/>
          <w:szCs w:val="32"/>
        </w:rPr>
        <w:tab/>
      </w:r>
      <w:r w:rsidRPr="00840C20">
        <w:rPr>
          <w:rFonts w:ascii="TH SarabunPSK" w:hAnsi="TH SarabunPSK" w:cs="TH SarabunPSK"/>
          <w:sz w:val="32"/>
          <w:szCs w:val="32"/>
        </w:rPr>
        <w:tab/>
      </w:r>
      <w:r w:rsidR="00092F9D" w:rsidRPr="00840C20">
        <w:rPr>
          <w:rFonts w:ascii="TH SarabunPSK" w:hAnsi="TH SarabunPSK" w:cs="TH SarabunPSK"/>
          <w:sz w:val="32"/>
          <w:szCs w:val="32"/>
        </w:rPr>
        <w:t>3</w:t>
      </w:r>
      <w:r w:rsidR="00092F9D" w:rsidRPr="00840C20">
        <w:rPr>
          <w:rFonts w:ascii="TH SarabunPSK" w:hAnsi="TH SarabunPSK" w:cs="TH SarabunPSK"/>
          <w:sz w:val="32"/>
          <w:szCs w:val="32"/>
          <w:cs/>
        </w:rPr>
        <w:t>.</w:t>
      </w:r>
      <w:r w:rsidR="00092F9D" w:rsidRPr="00840C20">
        <w:rPr>
          <w:rFonts w:ascii="TH SarabunPSK" w:hAnsi="TH SarabunPSK" w:cs="TH SarabunPSK"/>
          <w:sz w:val="32"/>
          <w:szCs w:val="32"/>
        </w:rPr>
        <w:t xml:space="preserve">4 </w:t>
      </w:r>
      <w:r w:rsidR="00092F9D" w:rsidRPr="00840C20">
        <w:rPr>
          <w:rFonts w:ascii="TH SarabunPSK" w:hAnsi="TH SarabunPSK" w:cs="TH SarabunPSK"/>
          <w:b/>
          <w:bCs/>
          <w:sz w:val="32"/>
          <w:szCs w:val="32"/>
          <w:cs/>
        </w:rPr>
        <w:t xml:space="preserve">ข้อเสนอดำเนินการต่อไป </w:t>
      </w:r>
    </w:p>
    <w:p w:rsidR="00092F9D" w:rsidRPr="00840C20" w:rsidRDefault="000B61D8"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00092F9D" w:rsidRPr="00840C20">
        <w:rPr>
          <w:rFonts w:ascii="TH SarabunPSK" w:hAnsi="TH SarabunPSK" w:cs="TH SarabunPSK"/>
          <w:sz w:val="32"/>
          <w:szCs w:val="32"/>
          <w:cs/>
        </w:rPr>
        <w:t>ผลการพัฒนาระบบราชการในปี พ.ศ. 2565 มีประเด็นการพัฒนาที่ยังไม่บรรลุเป้าหมายตามที่กำหนดไว้ในยุทธศาสตร์การพัฒนาระบบราชการ (พ.ศ. 2564 - 2565) หรือสามารถดำเนินการได้แล้วเสร็จตามแผนแต่ยังไม่แสดงถึงประโยชน์ที่เกิดขึ้นกับประชาชนได้อย่างชัดเจน จึงจำเป็นต้องเร่งยกระดับและขับเคลื่อนการดำเนินการอย่างต่อเนื่องเพื่อให้รองรับต่อการพัฒนาระบบราชการในระยะต่อไป ซึ่งมุ่งเน้นสู่การเป็นรัฐที่ล้ำหน้า (</w:t>
      </w:r>
      <w:r w:rsidR="00092F9D" w:rsidRPr="00840C20">
        <w:rPr>
          <w:rFonts w:ascii="TH SarabunPSK" w:hAnsi="TH SarabunPSK" w:cs="TH SarabunPSK"/>
          <w:sz w:val="32"/>
          <w:szCs w:val="32"/>
        </w:rPr>
        <w:t>Digital &amp; Innovative Government</w:t>
      </w:r>
      <w:r w:rsidR="00092F9D" w:rsidRPr="00840C20">
        <w:rPr>
          <w:rFonts w:ascii="TH SarabunPSK" w:hAnsi="TH SarabunPSK" w:cs="TH SarabunPSK"/>
          <w:sz w:val="32"/>
          <w:szCs w:val="32"/>
          <w:cs/>
        </w:rPr>
        <w:t>) และรัฐที่เปิดกว้าง (</w:t>
      </w:r>
      <w:r w:rsidR="00092F9D" w:rsidRPr="00840C20">
        <w:rPr>
          <w:rFonts w:ascii="TH SarabunPSK" w:hAnsi="TH SarabunPSK" w:cs="TH SarabunPSK"/>
          <w:sz w:val="32"/>
          <w:szCs w:val="32"/>
        </w:rPr>
        <w:t>Open Government</w:t>
      </w:r>
      <w:r w:rsidR="00092F9D" w:rsidRPr="00840C20">
        <w:rPr>
          <w:rFonts w:ascii="TH SarabunPSK" w:hAnsi="TH SarabunPSK" w:cs="TH SarabunPSK"/>
          <w:sz w:val="32"/>
          <w:szCs w:val="32"/>
          <w:cs/>
        </w:rPr>
        <w:t>) ดังนี้</w:t>
      </w:r>
    </w:p>
    <w:p w:rsidR="00092F9D" w:rsidRPr="00840C20" w:rsidRDefault="000B61D8"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lastRenderedPageBreak/>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00092F9D" w:rsidRPr="00840C20">
        <w:rPr>
          <w:rFonts w:ascii="TH SarabunPSK" w:hAnsi="TH SarabunPSK" w:cs="TH SarabunPSK"/>
          <w:sz w:val="32"/>
          <w:szCs w:val="32"/>
          <w:cs/>
        </w:rPr>
        <w:t xml:space="preserve">3.4.1 </w:t>
      </w:r>
      <w:r w:rsidR="00092F9D" w:rsidRPr="00840C20">
        <w:rPr>
          <w:rFonts w:ascii="TH SarabunPSK" w:hAnsi="TH SarabunPSK" w:cs="TH SarabunPSK"/>
          <w:b/>
          <w:bCs/>
          <w:sz w:val="32"/>
          <w:szCs w:val="32"/>
          <w:cs/>
        </w:rPr>
        <w:t>การพัฒนาบริการภาครัฐแบบเบ็ดเสร็จผ่านระบบออนไลน์ (</w:t>
      </w:r>
      <w:r w:rsidR="00092F9D" w:rsidRPr="00840C20">
        <w:rPr>
          <w:rFonts w:ascii="TH SarabunPSK" w:hAnsi="TH SarabunPSK" w:cs="TH SarabunPSK"/>
          <w:b/>
          <w:bCs/>
          <w:sz w:val="32"/>
          <w:szCs w:val="32"/>
        </w:rPr>
        <w:t>Fully Digital</w:t>
      </w:r>
      <w:r w:rsidR="00092F9D" w:rsidRPr="00840C20">
        <w:rPr>
          <w:rFonts w:ascii="TH SarabunPSK" w:hAnsi="TH SarabunPSK" w:cs="TH SarabunPSK"/>
          <w:b/>
          <w:bCs/>
          <w:sz w:val="32"/>
          <w:szCs w:val="32"/>
          <w:cs/>
        </w:rPr>
        <w:t>)</w:t>
      </w:r>
      <w:r w:rsidR="00092F9D" w:rsidRPr="00840C20">
        <w:rPr>
          <w:rFonts w:ascii="TH SarabunPSK" w:hAnsi="TH SarabunPSK" w:cs="TH SarabunPSK"/>
          <w:sz w:val="32"/>
          <w:szCs w:val="32"/>
          <w:cs/>
        </w:rPr>
        <w:t xml:space="preserve"> โดยให้หน่วยงานภาครัฐเร่งดำเนินการตามมติคณะรัฐมนตรีเมื่อวันที่ 9 พฤษภาคม 2566 เรื่อง แนวทางวิธีการทางอิเล็กทรอนิกส์ตามพระราชบัญญัติการปฏิบัติราชการทางอิเล็กทรอนิกส์ พ.ศ. 2565 ที่เห็นชอบให้หน่วยงานของรัฐนำงานบริการมาให้บริการบนแพลตฟอร์มดิจิทัลกลาง (</w:t>
      </w:r>
      <w:r w:rsidR="00092F9D" w:rsidRPr="00840C20">
        <w:rPr>
          <w:rFonts w:ascii="TH SarabunPSK" w:hAnsi="TH SarabunPSK" w:cs="TH SarabunPSK"/>
          <w:sz w:val="32"/>
          <w:szCs w:val="32"/>
        </w:rPr>
        <w:t xml:space="preserve">Biz Portal </w:t>
      </w:r>
      <w:r w:rsidR="00092F9D" w:rsidRPr="00840C20">
        <w:rPr>
          <w:rFonts w:ascii="TH SarabunPSK" w:hAnsi="TH SarabunPSK" w:cs="TH SarabunPSK"/>
          <w:sz w:val="32"/>
          <w:szCs w:val="32"/>
          <w:cs/>
        </w:rPr>
        <w:t xml:space="preserve">และ </w:t>
      </w:r>
      <w:r w:rsidR="00092F9D" w:rsidRPr="00840C20">
        <w:rPr>
          <w:rFonts w:ascii="TH SarabunPSK" w:hAnsi="TH SarabunPSK" w:cs="TH SarabunPSK"/>
          <w:sz w:val="32"/>
          <w:szCs w:val="32"/>
        </w:rPr>
        <w:t>Citizen Porta</w:t>
      </w:r>
      <w:r w:rsidR="00092F9D" w:rsidRPr="00840C20">
        <w:rPr>
          <w:rFonts w:ascii="TH SarabunPSK" w:hAnsi="TH SarabunPSK" w:cs="TH SarabunPSK"/>
          <w:sz w:val="32"/>
          <w:szCs w:val="32"/>
          <w:cs/>
        </w:rPr>
        <w:t>) โดยให้หน่วยงานที่ยังไม่มีช่องทางการให้บริการในรูปแบบอิเล็กทรอนิกส์นำงานบริการมาพัฒนาบนแพลตฟอร์มกลางดังกล่าวเป็นทางเลือกแรก และให้หน่วยงานที่มีงานบริการที่พัฒนาเป็นรูปแบบอิเล็กทรอนิกส์แล้ว นำงานบริการมาเชื่อมโยงกับแพลตฟอร์มดิจิทัลกลาง ซึ่งจะทำให้สามารถนำระบบพื้นฐาน (</w:t>
      </w:r>
      <w:r w:rsidR="00092F9D" w:rsidRPr="00840C20">
        <w:rPr>
          <w:rFonts w:ascii="TH SarabunPSK" w:hAnsi="TH SarabunPSK" w:cs="TH SarabunPSK"/>
          <w:sz w:val="32"/>
          <w:szCs w:val="32"/>
        </w:rPr>
        <w:t>Common Service</w:t>
      </w:r>
      <w:r w:rsidR="00092F9D" w:rsidRPr="00840C20">
        <w:rPr>
          <w:rFonts w:ascii="TH SarabunPSK" w:hAnsi="TH SarabunPSK" w:cs="TH SarabunPSK"/>
          <w:sz w:val="32"/>
          <w:szCs w:val="32"/>
          <w:cs/>
        </w:rPr>
        <w:t xml:space="preserve">) จากแพลตฟอร์มกลางดังกล่าวมายกระดับบริการให้เป็น </w:t>
      </w:r>
      <w:r w:rsidR="00092F9D" w:rsidRPr="00840C20">
        <w:rPr>
          <w:rFonts w:ascii="TH SarabunPSK" w:hAnsi="TH SarabunPSK" w:cs="TH SarabunPSK"/>
          <w:sz w:val="32"/>
          <w:szCs w:val="32"/>
        </w:rPr>
        <w:t xml:space="preserve">Fully Digital </w:t>
      </w:r>
      <w:r w:rsidR="00092F9D" w:rsidRPr="00840C20">
        <w:rPr>
          <w:rFonts w:ascii="TH SarabunPSK" w:hAnsi="TH SarabunPSK" w:cs="TH SarabunPSK"/>
          <w:sz w:val="32"/>
          <w:szCs w:val="32"/>
          <w:cs/>
        </w:rPr>
        <w:t>เพื่อให้บริการประชาชนได้แบบเบ็ดเสร็จจุดเดียว (</w:t>
      </w:r>
      <w:r w:rsidR="00092F9D" w:rsidRPr="00840C20">
        <w:rPr>
          <w:rFonts w:ascii="TH SarabunPSK" w:hAnsi="TH SarabunPSK" w:cs="TH SarabunPSK"/>
          <w:sz w:val="32"/>
          <w:szCs w:val="32"/>
        </w:rPr>
        <w:t>One Stop Service</w:t>
      </w:r>
      <w:r w:rsidR="00092F9D" w:rsidRPr="00840C20">
        <w:rPr>
          <w:rFonts w:ascii="TH SarabunPSK" w:hAnsi="TH SarabunPSK" w:cs="TH SarabunPSK"/>
          <w:sz w:val="32"/>
          <w:szCs w:val="32"/>
          <w:cs/>
        </w:rPr>
        <w:t>) ได้อย่างสะดวก รวดเร็ว และมีประสิทธิภาพยิ่งขึ้น ทั้งนี้ สำนักงาน ก.พ.ร. ได้สำรวจงานบริการของหน่วยงานของรัฐ รวมทั้งสถานะการให้บริการในรูปแบบออนไลน์แล้วเสร็จและอยู่ระหว่างดำเนินการจัดทำแผนการนำงานบริการดังกล่าวมาให้บริการบนแพลตฟอร์มดิจิทัลกลางโดยจะกำหนดลักษณะหรือประเภทของงานบริการเป้าหมาย รวมทั้งกรอบระยะเวลาดำเนินการเพื่อให้หน่วยงานของรัฐดำเนินการตามแผนต่อไป</w:t>
      </w:r>
    </w:p>
    <w:p w:rsidR="00092F9D" w:rsidRPr="00840C20" w:rsidRDefault="000B61D8"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00092F9D" w:rsidRPr="00840C20">
        <w:rPr>
          <w:rFonts w:ascii="TH SarabunPSK" w:hAnsi="TH SarabunPSK" w:cs="TH SarabunPSK"/>
          <w:sz w:val="32"/>
          <w:szCs w:val="32"/>
          <w:cs/>
        </w:rPr>
        <w:t xml:space="preserve">3.4.2 </w:t>
      </w:r>
      <w:r w:rsidR="00092F9D" w:rsidRPr="00840C20">
        <w:rPr>
          <w:rFonts w:ascii="TH SarabunPSK" w:hAnsi="TH SarabunPSK" w:cs="TH SarabunPSK"/>
          <w:b/>
          <w:bCs/>
          <w:sz w:val="32"/>
          <w:szCs w:val="32"/>
          <w:cs/>
        </w:rPr>
        <w:t>การขับเคลื่อนภาครัฐระบบเปิด (</w:t>
      </w:r>
      <w:r w:rsidR="00092F9D" w:rsidRPr="00840C20">
        <w:rPr>
          <w:rFonts w:ascii="TH SarabunPSK" w:hAnsi="TH SarabunPSK" w:cs="TH SarabunPSK"/>
          <w:b/>
          <w:bCs/>
          <w:sz w:val="32"/>
          <w:szCs w:val="32"/>
        </w:rPr>
        <w:t>Open Govermment</w:t>
      </w:r>
      <w:r w:rsidR="00092F9D" w:rsidRPr="00840C20">
        <w:rPr>
          <w:rFonts w:ascii="TH SarabunPSK" w:hAnsi="TH SarabunPSK" w:cs="TH SarabunPSK"/>
          <w:b/>
          <w:bCs/>
          <w:sz w:val="32"/>
          <w:szCs w:val="32"/>
          <w:cs/>
        </w:rPr>
        <w:t>)</w:t>
      </w:r>
      <w:r w:rsidR="00092F9D" w:rsidRPr="00840C20">
        <w:rPr>
          <w:rFonts w:ascii="TH SarabunPSK" w:hAnsi="TH SarabunPSK" w:cs="TH SarabunPSK"/>
          <w:sz w:val="32"/>
          <w:szCs w:val="32"/>
          <w:cs/>
        </w:rPr>
        <w:t xml:space="preserve"> โดยให้หน่วยงานภาครัฐดำเนินการตามแนวทางการเป็นภาครัฐระบบเปิดผ่านแนวทางการดำเนินการที่สำคัญใน </w:t>
      </w:r>
      <w:r w:rsidR="00092F9D" w:rsidRPr="00840C20">
        <w:rPr>
          <w:rFonts w:ascii="TH SarabunPSK" w:hAnsi="TH SarabunPSK" w:cs="TH SarabunPSK"/>
          <w:sz w:val="32"/>
          <w:szCs w:val="32"/>
        </w:rPr>
        <w:t>2</w:t>
      </w:r>
      <w:r w:rsidR="00092F9D" w:rsidRPr="00840C20">
        <w:rPr>
          <w:rFonts w:ascii="TH SarabunPSK" w:hAnsi="TH SarabunPSK" w:cs="TH SarabunPSK"/>
          <w:sz w:val="32"/>
          <w:szCs w:val="32"/>
          <w:cs/>
        </w:rPr>
        <w:t xml:space="preserve"> เรื่อง คือ (</w:t>
      </w:r>
      <w:r w:rsidR="00092F9D" w:rsidRPr="00840C20">
        <w:rPr>
          <w:rFonts w:ascii="TH SarabunPSK" w:hAnsi="TH SarabunPSK" w:cs="TH SarabunPSK"/>
          <w:sz w:val="32"/>
          <w:szCs w:val="32"/>
        </w:rPr>
        <w:t>1</w:t>
      </w:r>
      <w:r w:rsidR="00092F9D" w:rsidRPr="00840C20">
        <w:rPr>
          <w:rFonts w:ascii="TH SarabunPSK" w:hAnsi="TH SarabunPSK" w:cs="TH SarabunPSK"/>
          <w:sz w:val="32"/>
          <w:szCs w:val="32"/>
          <w:cs/>
        </w:rPr>
        <w:t xml:space="preserve">) การเปิดเผยและเชื่อมโยงชุดข้อมูลที่สำคัญของหน่วยงาน เพื่อให้ทุกภาคส่วนเห็นฐานข้อมูลชุดเดียวกัน อันนำไปสู่การวิเคราะห์และแก้ไขปัญหาได้อย่างตรงจุดและมีประสิทธิภาพ เช่น การพัฒนาระบบฐานข้อมูลเพื่อการบริหารจัดการแก้ไขปัญหา </w:t>
      </w:r>
      <w:r w:rsidR="00092F9D" w:rsidRPr="00840C20">
        <w:rPr>
          <w:rFonts w:ascii="TH SarabunPSK" w:hAnsi="TH SarabunPSK" w:cs="TH SarabunPSK"/>
          <w:sz w:val="32"/>
          <w:szCs w:val="32"/>
        </w:rPr>
        <w:t>PM 2</w:t>
      </w:r>
      <w:r w:rsidR="00092F9D" w:rsidRPr="00840C20">
        <w:rPr>
          <w:rFonts w:ascii="TH SarabunPSK" w:hAnsi="TH SarabunPSK" w:cs="TH SarabunPSK"/>
          <w:sz w:val="32"/>
          <w:szCs w:val="32"/>
          <w:cs/>
        </w:rPr>
        <w:t>.</w:t>
      </w:r>
      <w:r w:rsidR="00092F9D" w:rsidRPr="00840C20">
        <w:rPr>
          <w:rFonts w:ascii="TH SarabunPSK" w:hAnsi="TH SarabunPSK" w:cs="TH SarabunPSK"/>
          <w:sz w:val="32"/>
          <w:szCs w:val="32"/>
        </w:rPr>
        <w:t>5</w:t>
      </w:r>
      <w:r w:rsidR="00092F9D" w:rsidRPr="00840C20">
        <w:rPr>
          <w:rFonts w:ascii="TH SarabunPSK" w:hAnsi="TH SarabunPSK" w:cs="TH SarabunPSK"/>
          <w:sz w:val="32"/>
          <w:szCs w:val="32"/>
          <w:cs/>
        </w:rPr>
        <w:t xml:space="preserve"> ในลักษณะ </w:t>
      </w:r>
      <w:r w:rsidR="00092F9D" w:rsidRPr="00840C20">
        <w:rPr>
          <w:rFonts w:ascii="TH SarabunPSK" w:hAnsi="TH SarabunPSK" w:cs="TH SarabunPSK"/>
          <w:sz w:val="32"/>
          <w:szCs w:val="32"/>
        </w:rPr>
        <w:t>One platform</w:t>
      </w:r>
      <w:r w:rsidR="00092F9D" w:rsidRPr="00840C20">
        <w:rPr>
          <w:rFonts w:ascii="TH SarabunPSK" w:hAnsi="TH SarabunPSK" w:cs="TH SarabunPSK"/>
          <w:sz w:val="32"/>
          <w:szCs w:val="32"/>
          <w:cs/>
        </w:rPr>
        <w:t xml:space="preserve"> โดยมีการเชื่อมโยงฐานข้อมูลที่สำคัญจากหน่วยงานต่าง ๆ และ (</w:t>
      </w:r>
      <w:r w:rsidR="00092F9D" w:rsidRPr="00840C20">
        <w:rPr>
          <w:rFonts w:ascii="TH SarabunPSK" w:hAnsi="TH SarabunPSK" w:cs="TH SarabunPSK"/>
          <w:sz w:val="32"/>
          <w:szCs w:val="32"/>
        </w:rPr>
        <w:t>2</w:t>
      </w:r>
      <w:r w:rsidR="00092F9D" w:rsidRPr="00840C20">
        <w:rPr>
          <w:rFonts w:ascii="TH SarabunPSK" w:hAnsi="TH SarabunPSK" w:cs="TH SarabunPSK"/>
          <w:sz w:val="32"/>
          <w:szCs w:val="32"/>
          <w:cs/>
        </w:rPr>
        <w:t>) การขยายการสร้างกระบวนการมีส่วนร่วมจากภาคส่วนต่าง ๆ ผ่านแพลตฟอร์มการมีส่วนร่วมทางอิเล็กทรอนิกส์ “บอกเรา ถึงรัฐ” (</w:t>
      </w:r>
      <w:r w:rsidR="00092F9D" w:rsidRPr="00840C20">
        <w:rPr>
          <w:rFonts w:ascii="TH SarabunPSK" w:hAnsi="TH SarabunPSK" w:cs="TH SarabunPSK"/>
          <w:sz w:val="32"/>
          <w:szCs w:val="32"/>
        </w:rPr>
        <w:t>ww</w:t>
      </w:r>
      <w:r w:rsidR="00092F9D" w:rsidRPr="00840C20">
        <w:rPr>
          <w:rFonts w:ascii="TH SarabunPSK" w:hAnsi="TH SarabunPSK" w:cs="TH SarabunPSK"/>
          <w:sz w:val="32"/>
          <w:szCs w:val="32"/>
          <w:cs/>
        </w:rPr>
        <w:t>.</w:t>
      </w:r>
      <w:r w:rsidR="00092F9D" w:rsidRPr="00840C20">
        <w:rPr>
          <w:rFonts w:ascii="TH SarabunPSK" w:hAnsi="TH SarabunPSK" w:cs="TH SarabunPSK"/>
          <w:sz w:val="32"/>
          <w:szCs w:val="32"/>
        </w:rPr>
        <w:t>idea4gov</w:t>
      </w:r>
      <w:r w:rsidR="00092F9D" w:rsidRPr="00840C20">
        <w:rPr>
          <w:rFonts w:ascii="TH SarabunPSK" w:hAnsi="TH SarabunPSK" w:cs="TH SarabunPSK"/>
          <w:sz w:val="32"/>
          <w:szCs w:val="32"/>
          <w:cs/>
        </w:rPr>
        <w:t>.</w:t>
      </w:r>
      <w:r w:rsidR="00092F9D" w:rsidRPr="00840C20">
        <w:rPr>
          <w:rFonts w:ascii="TH SarabunPSK" w:hAnsi="TH SarabunPSK" w:cs="TH SarabunPSK"/>
          <w:sz w:val="32"/>
          <w:szCs w:val="32"/>
        </w:rPr>
        <w:t>com</w:t>
      </w:r>
      <w:r w:rsidR="00092F9D" w:rsidRPr="00840C20">
        <w:rPr>
          <w:rFonts w:ascii="TH SarabunPSK" w:hAnsi="TH SarabunPSK" w:cs="TH SarabunPSK"/>
          <w:sz w:val="32"/>
          <w:szCs w:val="32"/>
          <w:cs/>
        </w:rPr>
        <w:t>) ในการรับฟังความคิดเห็นของประชาชน ความต้องการแนวคิด และข้อเสนอการดำเนินการ เพื่อให้สามารถตอบสนองความต้องการของประชาชนได้อย่างถูกต้องและมีประสิทธิภาพในแต่ละพื้นที่</w:t>
      </w:r>
    </w:p>
    <w:p w:rsidR="00092F9D" w:rsidRPr="00840C20" w:rsidRDefault="000B61D8" w:rsidP="00840C20">
      <w:pPr>
        <w:spacing w:after="0" w:line="340" w:lineRule="exact"/>
        <w:jc w:val="thaiDistribute"/>
        <w:rPr>
          <w:rFonts w:ascii="TH SarabunPSK" w:hAnsi="TH SarabunPSK" w:cs="TH SarabunPSK"/>
          <w:b/>
          <w:bCs/>
          <w:sz w:val="32"/>
          <w:szCs w:val="32"/>
        </w:rPr>
      </w:pPr>
      <w:r w:rsidRPr="00840C20">
        <w:rPr>
          <w:rFonts w:ascii="TH SarabunPSK" w:hAnsi="TH SarabunPSK" w:cs="TH SarabunPSK"/>
          <w:sz w:val="32"/>
          <w:szCs w:val="32"/>
        </w:rPr>
        <w:tab/>
      </w:r>
      <w:r w:rsidRPr="00840C20">
        <w:rPr>
          <w:rFonts w:ascii="TH SarabunPSK" w:hAnsi="TH SarabunPSK" w:cs="TH SarabunPSK"/>
          <w:sz w:val="32"/>
          <w:szCs w:val="32"/>
        </w:rPr>
        <w:tab/>
      </w:r>
      <w:r w:rsidRPr="00840C20">
        <w:rPr>
          <w:rFonts w:ascii="TH SarabunPSK" w:hAnsi="TH SarabunPSK" w:cs="TH SarabunPSK"/>
          <w:sz w:val="32"/>
          <w:szCs w:val="32"/>
        </w:rPr>
        <w:tab/>
      </w:r>
      <w:r w:rsidRPr="00840C20">
        <w:rPr>
          <w:rFonts w:ascii="TH SarabunPSK" w:hAnsi="TH SarabunPSK" w:cs="TH SarabunPSK"/>
          <w:sz w:val="32"/>
          <w:szCs w:val="32"/>
        </w:rPr>
        <w:tab/>
      </w:r>
      <w:r w:rsidR="00092F9D" w:rsidRPr="00840C20">
        <w:rPr>
          <w:rFonts w:ascii="TH SarabunPSK" w:hAnsi="TH SarabunPSK" w:cs="TH SarabunPSK"/>
          <w:sz w:val="32"/>
          <w:szCs w:val="32"/>
        </w:rPr>
        <w:t>3</w:t>
      </w:r>
      <w:r w:rsidR="00092F9D" w:rsidRPr="00840C20">
        <w:rPr>
          <w:rFonts w:ascii="TH SarabunPSK" w:hAnsi="TH SarabunPSK" w:cs="TH SarabunPSK"/>
          <w:sz w:val="32"/>
          <w:szCs w:val="32"/>
          <w:cs/>
        </w:rPr>
        <w:t>.</w:t>
      </w:r>
      <w:r w:rsidR="00092F9D" w:rsidRPr="00840C20">
        <w:rPr>
          <w:rFonts w:ascii="TH SarabunPSK" w:hAnsi="TH SarabunPSK" w:cs="TH SarabunPSK"/>
          <w:sz w:val="32"/>
          <w:szCs w:val="32"/>
        </w:rPr>
        <w:t>4</w:t>
      </w:r>
      <w:r w:rsidR="00092F9D" w:rsidRPr="00840C20">
        <w:rPr>
          <w:rFonts w:ascii="TH SarabunPSK" w:hAnsi="TH SarabunPSK" w:cs="TH SarabunPSK"/>
          <w:sz w:val="32"/>
          <w:szCs w:val="32"/>
          <w:cs/>
        </w:rPr>
        <w:t>.</w:t>
      </w:r>
      <w:r w:rsidR="00092F9D" w:rsidRPr="00840C20">
        <w:rPr>
          <w:rFonts w:ascii="TH SarabunPSK" w:hAnsi="TH SarabunPSK" w:cs="TH SarabunPSK"/>
          <w:sz w:val="32"/>
          <w:szCs w:val="32"/>
        </w:rPr>
        <w:t xml:space="preserve">3 </w:t>
      </w:r>
      <w:r w:rsidR="00092F9D" w:rsidRPr="00840C20">
        <w:rPr>
          <w:rFonts w:ascii="TH SarabunPSK" w:hAnsi="TH SarabunPSK" w:cs="TH SarabunPSK"/>
          <w:b/>
          <w:bCs/>
          <w:sz w:val="32"/>
          <w:szCs w:val="32"/>
          <w:cs/>
        </w:rPr>
        <w:t>การขับเคลื่อนการบริหารงานเชิงพื้นที่แบบบูรณาการ</w:t>
      </w:r>
    </w:p>
    <w:p w:rsidR="00092F9D" w:rsidRPr="00840C20" w:rsidRDefault="000B61D8"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00092F9D" w:rsidRPr="00840C20">
        <w:rPr>
          <w:rFonts w:ascii="TH SarabunPSK" w:hAnsi="TH SarabunPSK" w:cs="TH SarabunPSK"/>
          <w:sz w:val="32"/>
          <w:szCs w:val="32"/>
          <w:cs/>
        </w:rPr>
        <w:t>(</w:t>
      </w:r>
      <w:r w:rsidR="00092F9D" w:rsidRPr="00840C20">
        <w:rPr>
          <w:rFonts w:ascii="TH SarabunPSK" w:hAnsi="TH SarabunPSK" w:cs="TH SarabunPSK"/>
          <w:sz w:val="32"/>
          <w:szCs w:val="32"/>
        </w:rPr>
        <w:t>1</w:t>
      </w:r>
      <w:r w:rsidR="00092F9D" w:rsidRPr="00840C20">
        <w:rPr>
          <w:rFonts w:ascii="TH SarabunPSK" w:hAnsi="TH SarabunPSK" w:cs="TH SarabunPSK"/>
          <w:sz w:val="32"/>
          <w:szCs w:val="32"/>
          <w:cs/>
        </w:rPr>
        <w:t xml:space="preserve">) ให้จังหวัด กระทรวง/กรม กระทรวงมหาดไทยและหน่วยงานกลางที่เกี่ยวข้อง ดำเนินการตามมติคณะรัฐมนตรีเมื่อวันที่ </w:t>
      </w:r>
      <w:r w:rsidR="00092F9D" w:rsidRPr="00840C20">
        <w:rPr>
          <w:rFonts w:ascii="TH SarabunPSK" w:hAnsi="TH SarabunPSK" w:cs="TH SarabunPSK"/>
          <w:sz w:val="32"/>
          <w:szCs w:val="32"/>
        </w:rPr>
        <w:t>4</w:t>
      </w:r>
      <w:r w:rsidR="00092F9D" w:rsidRPr="00840C20">
        <w:rPr>
          <w:rFonts w:ascii="TH SarabunPSK" w:hAnsi="TH SarabunPSK" w:cs="TH SarabunPSK"/>
          <w:sz w:val="32"/>
          <w:szCs w:val="32"/>
          <w:cs/>
        </w:rPr>
        <w:t xml:space="preserve"> ธันวาคม </w:t>
      </w:r>
      <w:r w:rsidR="00092F9D" w:rsidRPr="00840C20">
        <w:rPr>
          <w:rFonts w:ascii="TH SarabunPSK" w:hAnsi="TH SarabunPSK" w:cs="TH SarabunPSK"/>
          <w:sz w:val="32"/>
          <w:szCs w:val="32"/>
        </w:rPr>
        <w:t>2566</w:t>
      </w:r>
      <w:r w:rsidR="00092F9D" w:rsidRPr="00840C20">
        <w:rPr>
          <w:rFonts w:ascii="TH SarabunPSK" w:hAnsi="TH SarabunPSK" w:cs="TH SarabunPSK"/>
          <w:sz w:val="32"/>
          <w:szCs w:val="32"/>
          <w:cs/>
        </w:rPr>
        <w:t xml:space="preserve"> เรื่อง ข้อเสนอการกระจายอำนาจเพื่อเพิ่มประสิทธิภาพการบริหารงานเชิงพื้นที่ของผู้ว่าราชการจังหวัดที่เห็นชอบข้อเสนอการกระจายอำนาจตามที่สำนักงานสภาพัฒนาการเศรษฐกิจและสังคมแห่งชาติเสนอ</w:t>
      </w:r>
    </w:p>
    <w:p w:rsidR="00092F9D" w:rsidRPr="00840C20" w:rsidRDefault="00092F9D"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อย่างเคร่งครัด (เช่น ให้สำนักงบประมาณใช้แผนพัฒนาจังหวัดเป็นแนวทางในการพิจารณาจัดสรรงบประมาณ)</w:t>
      </w:r>
    </w:p>
    <w:p w:rsidR="00092F9D" w:rsidRPr="00840C20" w:rsidRDefault="000B61D8" w:rsidP="00840C20">
      <w:pPr>
        <w:spacing w:after="0" w:line="340" w:lineRule="exact"/>
        <w:jc w:val="thaiDistribute"/>
        <w:rPr>
          <w:rFonts w:ascii="TH SarabunPSK" w:hAnsi="TH SarabunPSK" w:cs="TH SarabunPSK"/>
          <w:sz w:val="32"/>
          <w:szCs w:val="32"/>
          <w:cs/>
        </w:rPr>
      </w:pP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sz w:val="32"/>
          <w:szCs w:val="32"/>
          <w:cs/>
        </w:rPr>
        <w:tab/>
      </w:r>
      <w:r w:rsidR="00092F9D" w:rsidRPr="00840C20">
        <w:rPr>
          <w:rFonts w:ascii="TH SarabunPSK" w:hAnsi="TH SarabunPSK" w:cs="TH SarabunPSK"/>
          <w:sz w:val="32"/>
          <w:szCs w:val="32"/>
          <w:cs/>
        </w:rPr>
        <w:t>(2) ให้กระทรวง กรม รัฐวิสาหกิจ องค์การมหาชน สถาบันอุดมศึกษาของรัฐ และหน่วยงานอื่นของรัฐในกำกับของฝ่ายบริหาร ที่จะดำเนินกิจการหรือปฏิบัติงานใด ๆ ในพื้นที่จังหวัด ยึดถือและปฏิบัติตามหลักการและแนวทางของพระราชกฤษฎีกาว่าด้วยการบริหารงานเชิงพื้นที่แบบบูรณาการ พ.ศ. 2565 อย่างเคร่งครัด เพื่อเพิ่มประสิทธิภาพการบริหารราชการในจังหวัดในการขับเคลื่อนการแก้ไขปัญหาความเดือดร้อนของประชาชนไม</w:t>
      </w:r>
      <w:r w:rsidR="007A68BB">
        <w:rPr>
          <w:rFonts w:ascii="TH SarabunPSK" w:hAnsi="TH SarabunPSK" w:cs="TH SarabunPSK"/>
          <w:sz w:val="32"/>
          <w:szCs w:val="32"/>
          <w:cs/>
        </w:rPr>
        <w:t>่ว่าจะเป็นวิกฤตหรือปัญหาเชิงนโยบ</w:t>
      </w:r>
      <w:r w:rsidR="00092F9D" w:rsidRPr="00840C20">
        <w:rPr>
          <w:rFonts w:ascii="TH SarabunPSK" w:hAnsi="TH SarabunPSK" w:cs="TH SarabunPSK"/>
          <w:sz w:val="32"/>
          <w:szCs w:val="32"/>
          <w:cs/>
        </w:rPr>
        <w:t xml:space="preserve">ายระดับชาติในพื้นที่เพื่อให้เกิดการระดมสรรพกำลังจากส่วนราชการต่าง ๆ ในการสนับสนุนให้การขับเคลื่อนนโยบายสำคัญของรัฐบาลเรื่องผู้ว่าราชการจังหวัดแบบบูรณาการ (ผู้ว่า </w:t>
      </w:r>
      <w:r w:rsidR="00092F9D" w:rsidRPr="00840C20">
        <w:rPr>
          <w:rFonts w:ascii="TH SarabunPSK" w:hAnsi="TH SarabunPSK" w:cs="TH SarabunPSK"/>
          <w:sz w:val="32"/>
          <w:szCs w:val="32"/>
        </w:rPr>
        <w:t>CEO</w:t>
      </w:r>
      <w:r w:rsidR="00092F9D" w:rsidRPr="00840C20">
        <w:rPr>
          <w:rFonts w:ascii="TH SarabunPSK" w:hAnsi="TH SarabunPSK" w:cs="TH SarabunPSK"/>
          <w:sz w:val="32"/>
          <w:szCs w:val="32"/>
          <w:cs/>
        </w:rPr>
        <w:t>) บรรลุผลสัมฤทธิ์</w:t>
      </w:r>
    </w:p>
    <w:bookmarkEnd w:id="13"/>
    <w:bookmarkEnd w:id="14"/>
    <w:bookmarkEnd w:id="15"/>
    <w:p w:rsidR="0023380D" w:rsidRDefault="0023380D" w:rsidP="00840C20">
      <w:pPr>
        <w:spacing w:after="0" w:line="340" w:lineRule="exact"/>
        <w:jc w:val="thaiDistribute"/>
        <w:rPr>
          <w:rFonts w:ascii="TH SarabunPSK" w:hAnsi="TH SarabunPSK" w:cs="TH SarabunPSK"/>
          <w:color w:val="000000"/>
          <w:sz w:val="32"/>
          <w:szCs w:val="32"/>
          <w:shd w:val="clear" w:color="auto" w:fill="FFFFFF"/>
        </w:rPr>
      </w:pPr>
    </w:p>
    <w:p w:rsidR="00D04CB4" w:rsidRPr="00636E99" w:rsidRDefault="004D7C20" w:rsidP="00D04CB4">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17.</w:t>
      </w:r>
      <w:r w:rsidR="00D04CB4" w:rsidRPr="00636E99">
        <w:rPr>
          <w:rFonts w:ascii="TH SarabunPSK" w:hAnsi="TH SarabunPSK" w:cs="TH SarabunPSK" w:hint="cs"/>
          <w:b/>
          <w:bCs/>
          <w:sz w:val="32"/>
          <w:szCs w:val="32"/>
          <w:cs/>
        </w:rPr>
        <w:t xml:space="preserve"> เรื่อง ข้อเสนอแผนงาน/โครงการของจังหวัดสืบเนื่องจากการตรวจราชการของนายกรัฐมนตรี (จังหวัดนครพนม จังหวัดนครราชสีมา และจังหวัดนครศรีธรรมราช) </w:t>
      </w:r>
    </w:p>
    <w:p w:rsidR="00D04CB4" w:rsidRPr="00636E99" w:rsidRDefault="00D04CB4" w:rsidP="00D04CB4">
      <w:pPr>
        <w:spacing w:after="0" w:line="320" w:lineRule="exact"/>
        <w:jc w:val="thaiDistribute"/>
        <w:rPr>
          <w:rFonts w:ascii="TH SarabunPSK" w:hAnsi="TH SarabunPSK" w:cs="TH SarabunPSK"/>
          <w:sz w:val="32"/>
          <w:szCs w:val="32"/>
        </w:rPr>
      </w:pPr>
      <w:r w:rsidRPr="00636E99">
        <w:rPr>
          <w:rFonts w:ascii="TH SarabunPSK" w:hAnsi="TH SarabunPSK" w:cs="TH SarabunPSK"/>
          <w:b/>
          <w:bCs/>
          <w:sz w:val="32"/>
          <w:szCs w:val="32"/>
          <w:cs/>
        </w:rPr>
        <w:tab/>
      </w:r>
      <w:r w:rsidRPr="00636E99">
        <w:rPr>
          <w:rFonts w:ascii="TH SarabunPSK" w:hAnsi="TH SarabunPSK" w:cs="TH SarabunPSK"/>
          <w:b/>
          <w:bCs/>
          <w:sz w:val="32"/>
          <w:szCs w:val="32"/>
          <w:cs/>
        </w:rPr>
        <w:tab/>
      </w:r>
      <w:r w:rsidRPr="00636E99">
        <w:rPr>
          <w:rFonts w:ascii="TH SarabunPSK" w:hAnsi="TH SarabunPSK" w:cs="TH SarabunPSK"/>
          <w:sz w:val="32"/>
          <w:szCs w:val="32"/>
          <w:cs/>
        </w:rPr>
        <w:t xml:space="preserve">   คณะรัฐมนตรีมีมติเห็นชอบในหลักการโครงการของจังหวัด จำนวน 9 โครงการ ภายในกรอบวงเงิน 272</w:t>
      </w:r>
      <w:r w:rsidRPr="00636E99">
        <w:rPr>
          <w:rFonts w:ascii="TH SarabunPSK" w:hAnsi="TH SarabunPSK" w:cs="TH SarabunPSK"/>
          <w:sz w:val="32"/>
          <w:szCs w:val="32"/>
        </w:rPr>
        <w:t>,</w:t>
      </w:r>
      <w:r w:rsidRPr="00636E99">
        <w:rPr>
          <w:rFonts w:ascii="TH SarabunPSK" w:hAnsi="TH SarabunPSK" w:cs="TH SarabunPSK"/>
          <w:sz w:val="32"/>
          <w:szCs w:val="32"/>
          <w:cs/>
        </w:rPr>
        <w:t>718</w:t>
      </w:r>
      <w:r w:rsidRPr="00636E99">
        <w:rPr>
          <w:rFonts w:ascii="TH SarabunPSK" w:hAnsi="TH SarabunPSK" w:cs="TH SarabunPSK"/>
          <w:sz w:val="32"/>
          <w:szCs w:val="32"/>
        </w:rPr>
        <w:t>,</w:t>
      </w:r>
      <w:r w:rsidRPr="00636E99">
        <w:rPr>
          <w:rFonts w:ascii="TH SarabunPSK" w:hAnsi="TH SarabunPSK" w:cs="TH SarabunPSK"/>
          <w:sz w:val="32"/>
          <w:szCs w:val="32"/>
          <w:cs/>
        </w:rPr>
        <w:t>200 บาท เพื่อเป็นค่าใช้จ่ายในการดำเนินโครงการของจังหวัดนครพนม จำนวน 3 โครงการ ภายในวงเงิน 108</w:t>
      </w:r>
      <w:r w:rsidRPr="00636E99">
        <w:rPr>
          <w:rFonts w:ascii="TH SarabunPSK" w:hAnsi="TH SarabunPSK" w:cs="TH SarabunPSK"/>
          <w:sz w:val="32"/>
          <w:szCs w:val="32"/>
        </w:rPr>
        <w:t>,</w:t>
      </w:r>
      <w:r w:rsidRPr="00636E99">
        <w:rPr>
          <w:rFonts w:ascii="TH SarabunPSK" w:hAnsi="TH SarabunPSK" w:cs="TH SarabunPSK"/>
          <w:sz w:val="32"/>
          <w:szCs w:val="32"/>
          <w:cs/>
        </w:rPr>
        <w:t>193</w:t>
      </w:r>
      <w:r w:rsidRPr="00636E99">
        <w:rPr>
          <w:rFonts w:ascii="TH SarabunPSK" w:hAnsi="TH SarabunPSK" w:cs="TH SarabunPSK"/>
          <w:sz w:val="32"/>
          <w:szCs w:val="32"/>
        </w:rPr>
        <w:t>,</w:t>
      </w:r>
      <w:r w:rsidRPr="00636E99">
        <w:rPr>
          <w:rFonts w:ascii="TH SarabunPSK" w:hAnsi="TH SarabunPSK" w:cs="TH SarabunPSK"/>
          <w:sz w:val="32"/>
          <w:szCs w:val="32"/>
          <w:cs/>
        </w:rPr>
        <w:t>200 บาท จังหวัดนครราชสีมา จำนวน 5 โครงการ ภายในวงเงิน 134</w:t>
      </w:r>
      <w:r w:rsidRPr="00636E99">
        <w:rPr>
          <w:rFonts w:ascii="TH SarabunPSK" w:hAnsi="TH SarabunPSK" w:cs="TH SarabunPSK"/>
          <w:sz w:val="32"/>
          <w:szCs w:val="32"/>
        </w:rPr>
        <w:t>,</w:t>
      </w:r>
      <w:r w:rsidRPr="00636E99">
        <w:rPr>
          <w:rFonts w:ascii="TH SarabunPSK" w:hAnsi="TH SarabunPSK" w:cs="TH SarabunPSK"/>
          <w:sz w:val="32"/>
          <w:szCs w:val="32"/>
          <w:cs/>
        </w:rPr>
        <w:t>525</w:t>
      </w:r>
      <w:r w:rsidRPr="00636E99">
        <w:rPr>
          <w:rFonts w:ascii="TH SarabunPSK" w:hAnsi="TH SarabunPSK" w:cs="TH SarabunPSK"/>
          <w:sz w:val="32"/>
          <w:szCs w:val="32"/>
        </w:rPr>
        <w:t>,</w:t>
      </w:r>
      <w:r w:rsidRPr="00636E99">
        <w:rPr>
          <w:rFonts w:ascii="TH SarabunPSK" w:hAnsi="TH SarabunPSK" w:cs="TH SarabunPSK"/>
          <w:sz w:val="32"/>
          <w:szCs w:val="32"/>
          <w:cs/>
        </w:rPr>
        <w:t>000 บาท และจังหวัดนครศรีธรรมราช จำนวน 1 โครงการ ภายในวงเงิน 30</w:t>
      </w:r>
      <w:r w:rsidRPr="00636E99">
        <w:rPr>
          <w:rFonts w:ascii="TH SarabunPSK" w:hAnsi="TH SarabunPSK" w:cs="TH SarabunPSK"/>
          <w:sz w:val="32"/>
          <w:szCs w:val="32"/>
        </w:rPr>
        <w:t>,</w:t>
      </w:r>
      <w:r w:rsidRPr="00636E99">
        <w:rPr>
          <w:rFonts w:ascii="TH SarabunPSK" w:hAnsi="TH SarabunPSK" w:cs="TH SarabunPSK"/>
          <w:sz w:val="32"/>
          <w:szCs w:val="32"/>
          <w:cs/>
        </w:rPr>
        <w:t>000</w:t>
      </w:r>
      <w:r w:rsidRPr="00636E99">
        <w:rPr>
          <w:rFonts w:ascii="TH SarabunPSK" w:hAnsi="TH SarabunPSK" w:cs="TH SarabunPSK"/>
          <w:sz w:val="32"/>
          <w:szCs w:val="32"/>
        </w:rPr>
        <w:t>,</w:t>
      </w:r>
      <w:r w:rsidRPr="00636E99">
        <w:rPr>
          <w:rFonts w:ascii="TH SarabunPSK" w:hAnsi="TH SarabunPSK" w:cs="TH SarabunPSK"/>
          <w:sz w:val="32"/>
          <w:szCs w:val="32"/>
          <w:cs/>
        </w:rPr>
        <w:t>000 บาท โดยให้ขอรับการจัดสรรงบประมาณรายจ่ายประจำปีงบประมาณ พ.ศ. 2567 งบกลาง รายการเงินสำรองจ่ายเพื่อกรณีฉุกเฉินหรือจำเป็น ทั้งนี้ ขอให้จังหวัดจัดทำโครงการและรายละเอียดต่าง ๆ เพื่อขอทำความตกลงกับสำนักงบประมาณตามระเบียบว่าด้วยการบริหาร</w:t>
      </w:r>
      <w:r w:rsidRPr="00636E99">
        <w:rPr>
          <w:rFonts w:ascii="TH SarabunPSK" w:hAnsi="TH SarabunPSK" w:cs="TH SarabunPSK"/>
          <w:sz w:val="32"/>
          <w:szCs w:val="32"/>
          <w:cs/>
        </w:rPr>
        <w:lastRenderedPageBreak/>
        <w:t>งบประมาณรายจ่ายงบกลาง รายการเงินสำรองจ่ายเพื่อกรณีฉุกเฉินหรือจำเป็น พ.ศ. 2562 ตามขั้นตอนต่อไป โดยคำนึงถึงความคุ้มค่า ผลสัมฤทธิ์ และประโยชน์ที่ประชาชนจะได้รับจากการใช้จ่ายงบประมาณ ตามนัยของพระราชบัญญัติวินัยการเงินการคลังของรัฐ พ.ศ. 2561 รวมทั้งให้จังหวัดนำโครงการบรรจุในแผนพัฒนาจังหวัดและแผนพัฒนากลุ่มจังหวัดด้วย ตามความเห็นของสำนักงบประมาณ</w:t>
      </w:r>
    </w:p>
    <w:p w:rsidR="00D04CB4" w:rsidRPr="00636E99" w:rsidRDefault="00D04CB4" w:rsidP="00D04CB4">
      <w:pPr>
        <w:spacing w:after="0" w:line="320" w:lineRule="exact"/>
        <w:jc w:val="thaiDistribute"/>
        <w:rPr>
          <w:rFonts w:ascii="TH SarabunPSK" w:hAnsi="TH SarabunPSK" w:cs="TH SarabunPSK"/>
          <w:b/>
          <w:bCs/>
          <w:sz w:val="32"/>
          <w:szCs w:val="32"/>
        </w:rPr>
      </w:pPr>
      <w:r w:rsidRPr="00636E99">
        <w:rPr>
          <w:rFonts w:ascii="TH SarabunPSK" w:hAnsi="TH SarabunPSK" w:cs="TH SarabunPSK"/>
          <w:sz w:val="32"/>
          <w:szCs w:val="32"/>
          <w:cs/>
        </w:rPr>
        <w:tab/>
      </w:r>
      <w:r w:rsidRPr="00636E99">
        <w:rPr>
          <w:rFonts w:ascii="TH SarabunPSK" w:hAnsi="TH SarabunPSK" w:cs="TH SarabunPSK"/>
          <w:sz w:val="32"/>
          <w:szCs w:val="32"/>
          <w:cs/>
        </w:rPr>
        <w:tab/>
      </w:r>
      <w:r w:rsidRPr="00636E99">
        <w:rPr>
          <w:rFonts w:ascii="TH SarabunPSK" w:hAnsi="TH SarabunPSK" w:cs="TH SarabunPSK" w:hint="cs"/>
          <w:b/>
          <w:bCs/>
          <w:sz w:val="32"/>
          <w:szCs w:val="32"/>
          <w:cs/>
        </w:rPr>
        <w:t xml:space="preserve">สาระสำคัญของเรื่อง </w:t>
      </w:r>
    </w:p>
    <w:p w:rsidR="00D04CB4" w:rsidRPr="00636E99" w:rsidRDefault="00D04CB4" w:rsidP="00D04CB4">
      <w:pPr>
        <w:spacing w:after="0" w:line="320" w:lineRule="exact"/>
        <w:jc w:val="thaiDistribute"/>
        <w:rPr>
          <w:rFonts w:ascii="TH SarabunPSK" w:hAnsi="TH SarabunPSK" w:cs="TH SarabunPSK"/>
          <w:sz w:val="32"/>
          <w:szCs w:val="32"/>
        </w:rPr>
      </w:pPr>
      <w:r w:rsidRPr="00636E99">
        <w:rPr>
          <w:rFonts w:ascii="TH SarabunPSK" w:hAnsi="TH SarabunPSK" w:cs="TH SarabunPSK"/>
          <w:b/>
          <w:bCs/>
          <w:sz w:val="32"/>
          <w:szCs w:val="32"/>
          <w:cs/>
        </w:rPr>
        <w:tab/>
      </w:r>
      <w:r w:rsidRPr="00636E99">
        <w:rPr>
          <w:rFonts w:ascii="TH SarabunPSK" w:hAnsi="TH SarabunPSK" w:cs="TH SarabunPSK"/>
          <w:b/>
          <w:bCs/>
          <w:sz w:val="32"/>
          <w:szCs w:val="32"/>
          <w:cs/>
        </w:rPr>
        <w:tab/>
      </w:r>
      <w:r w:rsidRPr="00636E99">
        <w:rPr>
          <w:rFonts w:ascii="TH SarabunPSK" w:hAnsi="TH SarabunPSK" w:cs="TH SarabunPSK" w:hint="cs"/>
          <w:sz w:val="32"/>
          <w:szCs w:val="32"/>
          <w:cs/>
        </w:rPr>
        <w:t xml:space="preserve">สำนักเลขาธิการนายกรัฐมนตรี (สลน.) รายงานว่า </w:t>
      </w:r>
    </w:p>
    <w:p w:rsidR="00D04CB4" w:rsidRPr="00636E99" w:rsidRDefault="00D04CB4" w:rsidP="00D04CB4">
      <w:pPr>
        <w:spacing w:after="0" w:line="320" w:lineRule="exact"/>
        <w:jc w:val="thaiDistribute"/>
        <w:rPr>
          <w:rFonts w:ascii="TH SarabunPSK" w:hAnsi="TH SarabunPSK" w:cs="TH SarabunPSK"/>
          <w:sz w:val="32"/>
          <w:szCs w:val="32"/>
        </w:rPr>
      </w:pPr>
      <w:r w:rsidRPr="00636E99">
        <w:rPr>
          <w:rFonts w:ascii="TH SarabunPSK" w:hAnsi="TH SarabunPSK" w:cs="TH SarabunPSK"/>
          <w:sz w:val="32"/>
          <w:szCs w:val="32"/>
          <w:cs/>
        </w:rPr>
        <w:tab/>
      </w:r>
      <w:r w:rsidRPr="00636E99">
        <w:rPr>
          <w:rFonts w:ascii="TH SarabunPSK" w:hAnsi="TH SarabunPSK" w:cs="TH SarabunPSK"/>
          <w:sz w:val="32"/>
          <w:szCs w:val="32"/>
          <w:cs/>
        </w:rPr>
        <w:tab/>
      </w:r>
      <w:r w:rsidRPr="00636E99">
        <w:rPr>
          <w:rFonts w:ascii="TH SarabunPSK" w:hAnsi="TH SarabunPSK" w:cs="TH SarabunPSK" w:hint="cs"/>
          <w:sz w:val="32"/>
          <w:szCs w:val="32"/>
          <w:cs/>
        </w:rPr>
        <w:t xml:space="preserve">1. </w:t>
      </w:r>
      <w:r w:rsidRPr="00636E99">
        <w:rPr>
          <w:rFonts w:ascii="TH SarabunPSK" w:hAnsi="TH SarabunPSK" w:cs="TH SarabunPSK"/>
          <w:sz w:val="32"/>
          <w:szCs w:val="32"/>
          <w:cs/>
        </w:rPr>
        <w:t>ภายหลังจากที่นายกรัฐมนตรีได้เดินทางไปตรวจราชการในพื้นที่จังหวัดนครพนม (</w:t>
      </w:r>
      <w:r w:rsidRPr="00636E99">
        <w:rPr>
          <w:rFonts w:ascii="TH SarabunPSK" w:hAnsi="TH SarabunPSK" w:cs="TH SarabunPSK" w:hint="cs"/>
          <w:sz w:val="32"/>
          <w:szCs w:val="32"/>
          <w:cs/>
        </w:rPr>
        <w:t>17</w:t>
      </w:r>
      <w:r w:rsidRPr="00636E99">
        <w:rPr>
          <w:rFonts w:ascii="TH SarabunPSK" w:hAnsi="TH SarabunPSK" w:cs="TH SarabunPSK"/>
          <w:sz w:val="32"/>
          <w:szCs w:val="32"/>
          <w:cs/>
        </w:rPr>
        <w:t xml:space="preserve"> กุมภาพันธ์ </w:t>
      </w:r>
      <w:r w:rsidRPr="00636E99">
        <w:rPr>
          <w:rFonts w:ascii="TH SarabunPSK" w:hAnsi="TH SarabunPSK" w:cs="TH SarabunPSK" w:hint="cs"/>
          <w:sz w:val="32"/>
          <w:szCs w:val="32"/>
          <w:cs/>
        </w:rPr>
        <w:t>2567</w:t>
      </w:r>
      <w:r w:rsidRPr="00636E99">
        <w:rPr>
          <w:rFonts w:ascii="TH SarabunPSK" w:hAnsi="TH SarabunPSK" w:cs="TH SarabunPSK"/>
          <w:sz w:val="32"/>
          <w:szCs w:val="32"/>
          <w:cs/>
        </w:rPr>
        <w:t>) นครราชส</w:t>
      </w:r>
      <w:r w:rsidRPr="00636E99">
        <w:rPr>
          <w:rFonts w:ascii="TH SarabunPSK" w:hAnsi="TH SarabunPSK" w:cs="TH SarabunPSK" w:hint="cs"/>
          <w:sz w:val="32"/>
          <w:szCs w:val="32"/>
          <w:cs/>
        </w:rPr>
        <w:t>ี</w:t>
      </w:r>
      <w:r w:rsidRPr="00636E99">
        <w:rPr>
          <w:rFonts w:ascii="TH SarabunPSK" w:hAnsi="TH SarabunPSK" w:cs="TH SarabunPSK"/>
          <w:sz w:val="32"/>
          <w:szCs w:val="32"/>
          <w:cs/>
        </w:rPr>
        <w:t>มา (</w:t>
      </w:r>
      <w:r w:rsidRPr="00636E99">
        <w:rPr>
          <w:rFonts w:ascii="TH SarabunPSK" w:hAnsi="TH SarabunPSK" w:cs="TH SarabunPSK" w:hint="cs"/>
          <w:sz w:val="32"/>
          <w:szCs w:val="32"/>
          <w:cs/>
        </w:rPr>
        <w:t>24</w:t>
      </w:r>
      <w:r w:rsidRPr="00636E99">
        <w:rPr>
          <w:rFonts w:ascii="TH SarabunPSK" w:hAnsi="TH SarabunPSK" w:cs="TH SarabunPSK"/>
          <w:sz w:val="32"/>
          <w:szCs w:val="32"/>
          <w:cs/>
        </w:rPr>
        <w:t xml:space="preserve"> มีนาคม </w:t>
      </w:r>
      <w:r w:rsidRPr="00636E99">
        <w:rPr>
          <w:rFonts w:ascii="TH SarabunPSK" w:hAnsi="TH SarabunPSK" w:cs="TH SarabunPSK" w:hint="cs"/>
          <w:sz w:val="32"/>
          <w:szCs w:val="32"/>
          <w:cs/>
        </w:rPr>
        <w:t>2567</w:t>
      </w:r>
      <w:r w:rsidRPr="00636E99">
        <w:rPr>
          <w:rFonts w:ascii="TH SarabunPSK" w:hAnsi="TH SarabunPSK" w:cs="TH SarabunPSK"/>
          <w:sz w:val="32"/>
          <w:szCs w:val="32"/>
          <w:cs/>
        </w:rPr>
        <w:t>) และนครศรีธรรมราช (</w:t>
      </w:r>
      <w:r w:rsidRPr="00636E99">
        <w:rPr>
          <w:rFonts w:ascii="TH SarabunPSK" w:hAnsi="TH SarabunPSK" w:cs="TH SarabunPSK" w:hint="cs"/>
          <w:sz w:val="32"/>
          <w:szCs w:val="32"/>
          <w:cs/>
        </w:rPr>
        <w:t>8</w:t>
      </w:r>
      <w:r w:rsidRPr="00636E99">
        <w:rPr>
          <w:rFonts w:ascii="TH SarabunPSK" w:hAnsi="TH SarabunPSK" w:cs="TH SarabunPSK"/>
          <w:sz w:val="32"/>
          <w:szCs w:val="32"/>
          <w:cs/>
        </w:rPr>
        <w:t xml:space="preserve"> เมษายน </w:t>
      </w:r>
      <w:r w:rsidRPr="00636E99">
        <w:rPr>
          <w:rFonts w:ascii="TH SarabunPSK" w:hAnsi="TH SarabunPSK" w:cs="TH SarabunPSK" w:hint="cs"/>
          <w:sz w:val="32"/>
          <w:szCs w:val="32"/>
          <w:cs/>
        </w:rPr>
        <w:t>2567</w:t>
      </w:r>
      <w:r w:rsidRPr="00636E99">
        <w:rPr>
          <w:rFonts w:ascii="TH SarabunPSK" w:hAnsi="TH SarabunPSK" w:cs="TH SarabunPSK"/>
          <w:sz w:val="32"/>
          <w:szCs w:val="32"/>
          <w:cs/>
        </w:rPr>
        <w:t xml:space="preserve">) และได้มีข้อสั่งการให้จังหวัดจัดทำข้อเสนอแผนงาน/โครงการเพื่อแก้ไขปัญหาความเดือดร้อนเร่งด่วนของประชาชนและพัฒนาพื้นที่ตามนโยบายรัฐบาล ต่อมาทั้งสามจังหวัดดังกล่าวข้างต้น ได้จัดทำข้อเสนอแผนงาน/โครงการตามข้อสั่งการฯ จำนวน </w:t>
      </w:r>
      <w:r w:rsidRPr="00636E99">
        <w:rPr>
          <w:rFonts w:ascii="TH SarabunPSK" w:hAnsi="TH SarabunPSK" w:cs="TH SarabunPSK" w:hint="cs"/>
          <w:sz w:val="32"/>
          <w:szCs w:val="32"/>
          <w:cs/>
        </w:rPr>
        <w:t>9</w:t>
      </w:r>
      <w:r w:rsidRPr="00636E99">
        <w:rPr>
          <w:rFonts w:ascii="TH SarabunPSK" w:hAnsi="TH SarabunPSK" w:cs="TH SarabunPSK"/>
          <w:sz w:val="32"/>
          <w:szCs w:val="32"/>
          <w:cs/>
        </w:rPr>
        <w:t xml:space="preserve"> โครงการ ซึ่งมีความจำเป็นเร่งด่วนที่จะต้องดำเนินการ แต่ยังไม่ได้รับการสนับสนุนงบประมาณและไม่อยู่ระหว่างการขอรับการสนับสนุนงบประมาณจากแหล่งงบประมาณอื่นและได้ผ่านการพิจารณากลั่นกรองและเห็นชอบจากคณะกรรมการร่วมภาครัฐและเอกชนเพื่อพัฒนาและแก้ไขปัญหาทางเศรษฐกิจจังหวัด (กรอ. จังหวัด) แล้ว สรุปได้ ดังนี้</w:t>
      </w:r>
    </w:p>
    <w:tbl>
      <w:tblPr>
        <w:tblStyle w:val="TableGrid"/>
        <w:tblW w:w="0" w:type="auto"/>
        <w:tblLook w:val="04A0" w:firstRow="1" w:lastRow="0" w:firstColumn="1" w:lastColumn="0" w:noHBand="0" w:noVBand="1"/>
      </w:tblPr>
      <w:tblGrid>
        <w:gridCol w:w="6232"/>
        <w:gridCol w:w="2738"/>
      </w:tblGrid>
      <w:tr w:rsidR="00D04CB4" w:rsidRPr="00636E99" w:rsidTr="007C53C5">
        <w:tc>
          <w:tcPr>
            <w:tcW w:w="6232" w:type="dxa"/>
          </w:tcPr>
          <w:p w:rsidR="00D04CB4" w:rsidRPr="00636E99" w:rsidRDefault="00D04CB4" w:rsidP="007C53C5">
            <w:pPr>
              <w:spacing w:line="320" w:lineRule="exact"/>
              <w:jc w:val="center"/>
              <w:rPr>
                <w:rFonts w:ascii="TH SarabunPSK" w:hAnsi="TH SarabunPSK" w:cs="TH SarabunPSK"/>
                <w:b/>
                <w:bCs/>
                <w:sz w:val="32"/>
                <w:szCs w:val="32"/>
                <w:cs/>
              </w:rPr>
            </w:pPr>
            <w:r w:rsidRPr="00636E99">
              <w:rPr>
                <w:rFonts w:ascii="TH SarabunPSK" w:hAnsi="TH SarabunPSK" w:cs="TH SarabunPSK" w:hint="cs"/>
                <w:b/>
                <w:bCs/>
                <w:sz w:val="32"/>
                <w:szCs w:val="32"/>
                <w:cs/>
              </w:rPr>
              <w:t>แผนงาน/โครงการ</w:t>
            </w:r>
          </w:p>
        </w:tc>
        <w:tc>
          <w:tcPr>
            <w:tcW w:w="2738" w:type="dxa"/>
          </w:tcPr>
          <w:p w:rsidR="00D04CB4" w:rsidRPr="00636E99" w:rsidRDefault="00D04CB4" w:rsidP="007C53C5">
            <w:pPr>
              <w:spacing w:line="320" w:lineRule="exact"/>
              <w:jc w:val="center"/>
              <w:rPr>
                <w:rFonts w:ascii="TH SarabunPSK" w:hAnsi="TH SarabunPSK" w:cs="TH SarabunPSK"/>
                <w:b/>
                <w:bCs/>
                <w:sz w:val="32"/>
                <w:szCs w:val="32"/>
              </w:rPr>
            </w:pPr>
            <w:r w:rsidRPr="00636E99">
              <w:rPr>
                <w:rFonts w:ascii="TH SarabunPSK" w:hAnsi="TH SarabunPSK" w:cs="TH SarabunPSK" w:hint="cs"/>
                <w:b/>
                <w:bCs/>
                <w:sz w:val="32"/>
                <w:szCs w:val="32"/>
                <w:cs/>
              </w:rPr>
              <w:t>หน่วยดำเนินการ</w:t>
            </w:r>
          </w:p>
        </w:tc>
      </w:tr>
      <w:tr w:rsidR="00D04CB4" w:rsidRPr="00636E99" w:rsidTr="007C53C5">
        <w:tc>
          <w:tcPr>
            <w:tcW w:w="8970" w:type="dxa"/>
            <w:gridSpan w:val="2"/>
          </w:tcPr>
          <w:p w:rsidR="00D04CB4" w:rsidRPr="00636E99" w:rsidRDefault="00D04CB4" w:rsidP="007C53C5">
            <w:pPr>
              <w:spacing w:line="320" w:lineRule="exact"/>
              <w:jc w:val="thaiDistribute"/>
              <w:rPr>
                <w:rFonts w:ascii="TH SarabunPSK" w:hAnsi="TH SarabunPSK" w:cs="TH SarabunPSK"/>
                <w:sz w:val="32"/>
                <w:szCs w:val="32"/>
              </w:rPr>
            </w:pPr>
            <w:r w:rsidRPr="00636E99">
              <w:rPr>
                <w:rFonts w:ascii="TH SarabunPSK" w:hAnsi="TH SarabunPSK" w:cs="TH SarabunPSK" w:hint="cs"/>
                <w:sz w:val="32"/>
                <w:szCs w:val="32"/>
                <w:cs/>
              </w:rPr>
              <w:t xml:space="preserve">(1) </w:t>
            </w:r>
            <w:r w:rsidRPr="00636E99">
              <w:rPr>
                <w:rFonts w:ascii="TH SarabunPSK" w:hAnsi="TH SarabunPSK" w:cs="TH SarabunPSK" w:hint="cs"/>
                <w:b/>
                <w:bCs/>
                <w:sz w:val="32"/>
                <w:szCs w:val="32"/>
                <w:cs/>
              </w:rPr>
              <w:t xml:space="preserve">จังหวัดนครพนม จำนวน 3 โครงการ </w:t>
            </w:r>
            <w:r w:rsidRPr="00636E99">
              <w:rPr>
                <w:rFonts w:ascii="TH SarabunPSK" w:hAnsi="TH SarabunPSK" w:cs="TH SarabunPSK" w:hint="cs"/>
                <w:sz w:val="32"/>
                <w:szCs w:val="32"/>
                <w:cs/>
              </w:rPr>
              <w:t xml:space="preserve">โดยโครงการดังกล่าวมีความสอดคล้องกับแผนพัฒนากลุ่มจังหวัดภาคตะวันออกเฉียงเหนือตอนบน 2 (จังหวัดสกลนคร นครพนม และมุกดาหาร) และแผนพัฒนาจังหวัดนครพนม ประกอบด้วย </w:t>
            </w:r>
          </w:p>
        </w:tc>
      </w:tr>
      <w:tr w:rsidR="00D04CB4" w:rsidRPr="00636E99" w:rsidTr="007C53C5">
        <w:tc>
          <w:tcPr>
            <w:tcW w:w="6232" w:type="dxa"/>
          </w:tcPr>
          <w:p w:rsidR="00D04CB4" w:rsidRPr="00636E99" w:rsidRDefault="00D04CB4" w:rsidP="007C53C5">
            <w:pPr>
              <w:spacing w:line="320" w:lineRule="exact"/>
              <w:jc w:val="thaiDistribute"/>
              <w:rPr>
                <w:rFonts w:ascii="TH SarabunPSK" w:hAnsi="TH SarabunPSK" w:cs="TH SarabunPSK"/>
                <w:sz w:val="32"/>
                <w:szCs w:val="32"/>
                <w:cs/>
              </w:rPr>
            </w:pPr>
            <w:r w:rsidRPr="00636E99">
              <w:rPr>
                <w:rFonts w:ascii="TH SarabunPSK" w:hAnsi="TH SarabunPSK" w:cs="TH SarabunPSK"/>
                <w:sz w:val="32"/>
                <w:szCs w:val="32"/>
                <w:cs/>
              </w:rPr>
              <w:tab/>
            </w:r>
            <w:r w:rsidRPr="00636E99">
              <w:rPr>
                <w:rFonts w:ascii="TH SarabunPSK" w:hAnsi="TH SarabunPSK" w:cs="TH SarabunPSK" w:hint="cs"/>
                <w:sz w:val="32"/>
                <w:szCs w:val="32"/>
                <w:cs/>
              </w:rPr>
              <w:t>(1.1) โครงการสร้างอัตลักษณ์เมือง (</w:t>
            </w:r>
            <w:r w:rsidRPr="00636E99">
              <w:rPr>
                <w:rFonts w:ascii="TH SarabunPSK" w:hAnsi="TH SarabunPSK" w:cs="TH SarabunPSK"/>
                <w:sz w:val="32"/>
                <w:szCs w:val="32"/>
              </w:rPr>
              <w:t>DNA</w:t>
            </w:r>
            <w:r w:rsidRPr="00636E99">
              <w:rPr>
                <w:rFonts w:ascii="TH SarabunPSK" w:hAnsi="TH SarabunPSK" w:cs="TH SarabunPSK"/>
                <w:sz w:val="32"/>
                <w:szCs w:val="32"/>
                <w:cs/>
              </w:rPr>
              <w:t xml:space="preserve">) </w:t>
            </w:r>
            <w:r w:rsidRPr="00636E99">
              <w:rPr>
                <w:rFonts w:ascii="TH SarabunPSK" w:hAnsi="TH SarabunPSK" w:cs="TH SarabunPSK" w:hint="cs"/>
                <w:sz w:val="32"/>
                <w:szCs w:val="32"/>
                <w:cs/>
              </w:rPr>
              <w:t xml:space="preserve">และ </w:t>
            </w:r>
            <w:r w:rsidRPr="00636E99">
              <w:rPr>
                <w:rFonts w:ascii="TH SarabunPSK" w:hAnsi="TH SarabunPSK" w:cs="TH SarabunPSK"/>
                <w:sz w:val="32"/>
                <w:szCs w:val="32"/>
              </w:rPr>
              <w:t xml:space="preserve">Marketing </w:t>
            </w:r>
            <w:r w:rsidRPr="00636E99">
              <w:rPr>
                <w:rFonts w:ascii="TH SarabunPSK" w:hAnsi="TH SarabunPSK" w:cs="TH SarabunPSK" w:hint="cs"/>
                <w:sz w:val="32"/>
                <w:szCs w:val="32"/>
                <w:cs/>
              </w:rPr>
              <w:t xml:space="preserve">ภายใต้ 5 </w:t>
            </w:r>
            <w:r w:rsidRPr="00636E99">
              <w:rPr>
                <w:rFonts w:ascii="TH SarabunPSK" w:hAnsi="TH SarabunPSK" w:cs="TH SarabunPSK"/>
                <w:sz w:val="32"/>
                <w:szCs w:val="32"/>
              </w:rPr>
              <w:t xml:space="preserve">Must </w:t>
            </w:r>
            <w:r w:rsidRPr="00636E99">
              <w:rPr>
                <w:rFonts w:ascii="TH SarabunPSK" w:hAnsi="TH SarabunPSK" w:cs="TH SarabunPSK"/>
                <w:sz w:val="32"/>
                <w:szCs w:val="32"/>
                <w:cs/>
              </w:rPr>
              <w:t>(</w:t>
            </w:r>
            <w:r w:rsidRPr="00636E99">
              <w:rPr>
                <w:rFonts w:ascii="TH SarabunPSK" w:hAnsi="TH SarabunPSK" w:cs="TH SarabunPSK"/>
                <w:sz w:val="32"/>
                <w:szCs w:val="32"/>
              </w:rPr>
              <w:t>Visit, Eat, Shop, Mu, Rest</w:t>
            </w:r>
            <w:r w:rsidRPr="00636E99">
              <w:rPr>
                <w:rFonts w:ascii="TH SarabunPSK" w:hAnsi="TH SarabunPSK" w:cs="TH SarabunPSK"/>
                <w:sz w:val="32"/>
                <w:szCs w:val="32"/>
                <w:cs/>
              </w:rPr>
              <w:t xml:space="preserve">) </w:t>
            </w:r>
            <w:r w:rsidRPr="00636E99">
              <w:rPr>
                <w:rFonts w:ascii="TH SarabunPSK" w:hAnsi="TH SarabunPSK" w:cs="TH SarabunPSK" w:hint="cs"/>
                <w:sz w:val="32"/>
                <w:szCs w:val="32"/>
                <w:cs/>
              </w:rPr>
              <w:t xml:space="preserve">เพื่อส่งเสริมการท่องเที่ยวของจังหวัดและการยกระดับเมืองรองสู่เมืองหลักโดยมีกิจกรรมที่ต้องดำเนินการ เช่น จัดทำเส้นทางการท่องเที่ยว 5 เส้นทาง พัฒนาผลิตภัณฑ์สินค้าชุมชนและบริการการท่องเที่ยวและผลิตภัณฑ์สินค้าชุมชน 60 ผลิตภัณฑ์ </w:t>
            </w:r>
          </w:p>
        </w:tc>
        <w:tc>
          <w:tcPr>
            <w:tcW w:w="2738" w:type="dxa"/>
          </w:tcPr>
          <w:p w:rsidR="00D04CB4" w:rsidRPr="00636E99" w:rsidRDefault="00D04CB4" w:rsidP="007C53C5">
            <w:pPr>
              <w:spacing w:line="320" w:lineRule="exact"/>
              <w:jc w:val="thaiDistribute"/>
              <w:rPr>
                <w:rFonts w:ascii="TH SarabunPSK" w:hAnsi="TH SarabunPSK" w:cs="TH SarabunPSK"/>
                <w:sz w:val="32"/>
                <w:szCs w:val="32"/>
              </w:rPr>
            </w:pPr>
            <w:r w:rsidRPr="00636E99">
              <w:rPr>
                <w:rFonts w:ascii="TH SarabunPSK" w:hAnsi="TH SarabunPSK" w:cs="TH SarabunPSK" w:hint="cs"/>
                <w:sz w:val="32"/>
                <w:szCs w:val="32"/>
                <w:cs/>
              </w:rPr>
              <w:t xml:space="preserve">- สำนักงานพัฒนาชุมชนจังหวัดนครพนม </w:t>
            </w:r>
          </w:p>
          <w:p w:rsidR="00D04CB4" w:rsidRPr="00636E99" w:rsidRDefault="00D04CB4" w:rsidP="007C53C5">
            <w:pPr>
              <w:spacing w:line="320" w:lineRule="exact"/>
              <w:jc w:val="thaiDistribute"/>
              <w:rPr>
                <w:rFonts w:ascii="TH SarabunPSK" w:hAnsi="TH SarabunPSK" w:cs="TH SarabunPSK"/>
                <w:sz w:val="32"/>
                <w:szCs w:val="32"/>
              </w:rPr>
            </w:pPr>
            <w:r w:rsidRPr="00636E99">
              <w:rPr>
                <w:rFonts w:ascii="TH SarabunPSK" w:hAnsi="TH SarabunPSK" w:cs="TH SarabunPSK" w:hint="cs"/>
                <w:sz w:val="32"/>
                <w:szCs w:val="32"/>
                <w:cs/>
              </w:rPr>
              <w:t xml:space="preserve">- หอการค้าจังหวัดนครพนม </w:t>
            </w:r>
          </w:p>
        </w:tc>
      </w:tr>
      <w:tr w:rsidR="00D04CB4" w:rsidRPr="00636E99" w:rsidTr="007C53C5">
        <w:tc>
          <w:tcPr>
            <w:tcW w:w="6232" w:type="dxa"/>
          </w:tcPr>
          <w:p w:rsidR="00D04CB4" w:rsidRPr="00636E99" w:rsidRDefault="00D04CB4" w:rsidP="007C53C5">
            <w:pPr>
              <w:spacing w:line="320" w:lineRule="exact"/>
              <w:jc w:val="thaiDistribute"/>
              <w:rPr>
                <w:rFonts w:ascii="TH SarabunPSK" w:hAnsi="TH SarabunPSK" w:cs="TH SarabunPSK"/>
                <w:sz w:val="32"/>
                <w:szCs w:val="32"/>
              </w:rPr>
            </w:pPr>
            <w:r w:rsidRPr="00636E99">
              <w:rPr>
                <w:rFonts w:ascii="TH SarabunPSK" w:hAnsi="TH SarabunPSK" w:cs="TH SarabunPSK"/>
                <w:sz w:val="32"/>
                <w:szCs w:val="32"/>
                <w:cs/>
              </w:rPr>
              <w:tab/>
              <w:t>(</w:t>
            </w:r>
            <w:r w:rsidRPr="00636E99">
              <w:rPr>
                <w:rFonts w:ascii="TH SarabunPSK" w:hAnsi="TH SarabunPSK" w:cs="TH SarabunPSK" w:hint="cs"/>
                <w:sz w:val="32"/>
                <w:szCs w:val="32"/>
                <w:cs/>
              </w:rPr>
              <w:t>1.2</w:t>
            </w:r>
            <w:r w:rsidRPr="00636E99">
              <w:rPr>
                <w:rFonts w:ascii="TH SarabunPSK" w:hAnsi="TH SarabunPSK" w:cs="TH SarabunPSK"/>
                <w:sz w:val="32"/>
                <w:szCs w:val="32"/>
                <w:cs/>
              </w:rPr>
              <w:t>) โครงการส่งเสริมและพัฒนาแหล่งท่องเที่ยวอนุสรณ์สถานประธานโฮจิมินห์ ตำบลหนองญาติ อำเภอเมืองนครพนม จังหวัดนครพนม โดยการปรับปรุงอนุสรณ์สถานฯ</w:t>
            </w:r>
            <w:r w:rsidRPr="00636E99">
              <w:rPr>
                <w:rFonts w:ascii="TH SarabunPSK" w:hAnsi="TH SarabunPSK" w:cs="TH SarabunPSK" w:hint="cs"/>
                <w:sz w:val="32"/>
                <w:szCs w:val="32"/>
                <w:cs/>
              </w:rPr>
              <w:t xml:space="preserve"> </w:t>
            </w:r>
            <w:r w:rsidRPr="00636E99">
              <w:rPr>
                <w:rFonts w:ascii="TH SarabunPSK" w:hAnsi="TH SarabunPSK" w:cs="TH SarabunPSK"/>
                <w:sz w:val="32"/>
                <w:szCs w:val="32"/>
                <w:cs/>
              </w:rPr>
              <w:t>เพื่อให้มีความมั่นคงแข็งแรง สร้างความปลอดภัยแก่นักท่องเที่ยว</w:t>
            </w:r>
          </w:p>
        </w:tc>
        <w:tc>
          <w:tcPr>
            <w:tcW w:w="2738" w:type="dxa"/>
          </w:tcPr>
          <w:p w:rsidR="00D04CB4" w:rsidRPr="00636E99" w:rsidRDefault="00D04CB4" w:rsidP="007C53C5">
            <w:pPr>
              <w:spacing w:line="320" w:lineRule="exact"/>
              <w:jc w:val="thaiDistribute"/>
              <w:rPr>
                <w:rFonts w:ascii="TH SarabunPSK" w:hAnsi="TH SarabunPSK" w:cs="TH SarabunPSK"/>
                <w:sz w:val="32"/>
                <w:szCs w:val="32"/>
              </w:rPr>
            </w:pPr>
            <w:r w:rsidRPr="00636E99">
              <w:rPr>
                <w:rFonts w:ascii="TH SarabunPSK" w:hAnsi="TH SarabunPSK" w:cs="TH SarabunPSK" w:hint="cs"/>
                <w:sz w:val="32"/>
                <w:szCs w:val="32"/>
                <w:cs/>
              </w:rPr>
              <w:t>ที่ทำการปกครองอำเภอเมืองนครพนม</w:t>
            </w:r>
          </w:p>
        </w:tc>
      </w:tr>
      <w:tr w:rsidR="00D04CB4" w:rsidRPr="00636E99" w:rsidTr="007C53C5">
        <w:tc>
          <w:tcPr>
            <w:tcW w:w="6232" w:type="dxa"/>
          </w:tcPr>
          <w:p w:rsidR="00D04CB4" w:rsidRPr="00636E99" w:rsidRDefault="00D04CB4" w:rsidP="007C53C5">
            <w:pPr>
              <w:spacing w:line="320" w:lineRule="exact"/>
              <w:jc w:val="thaiDistribute"/>
              <w:rPr>
                <w:rFonts w:ascii="TH SarabunPSK" w:hAnsi="TH SarabunPSK" w:cs="TH SarabunPSK"/>
                <w:sz w:val="32"/>
                <w:szCs w:val="32"/>
              </w:rPr>
            </w:pPr>
            <w:r w:rsidRPr="00636E99">
              <w:rPr>
                <w:rFonts w:ascii="TH SarabunPSK" w:hAnsi="TH SarabunPSK" w:cs="TH SarabunPSK"/>
                <w:sz w:val="32"/>
                <w:szCs w:val="32"/>
              </w:rPr>
              <w:tab/>
            </w:r>
            <w:r w:rsidRPr="00636E99">
              <w:rPr>
                <w:rFonts w:ascii="TH SarabunPSK" w:hAnsi="TH SarabunPSK" w:cs="TH SarabunPSK"/>
                <w:sz w:val="32"/>
                <w:szCs w:val="32"/>
                <w:cs/>
              </w:rPr>
              <w:t>(</w:t>
            </w:r>
            <w:r w:rsidRPr="00636E99">
              <w:rPr>
                <w:rFonts w:ascii="TH SarabunPSK" w:hAnsi="TH SarabunPSK" w:cs="TH SarabunPSK" w:hint="cs"/>
                <w:sz w:val="32"/>
                <w:szCs w:val="32"/>
                <w:cs/>
              </w:rPr>
              <w:t>1.3</w:t>
            </w:r>
            <w:r w:rsidRPr="00636E99">
              <w:rPr>
                <w:rFonts w:ascii="TH SarabunPSK" w:hAnsi="TH SarabunPSK" w:cs="TH SarabunPSK"/>
                <w:sz w:val="32"/>
                <w:szCs w:val="32"/>
                <w:cs/>
              </w:rPr>
              <w:t>) โครงการก่อสร้างสถานีสูบน้ำด้วยไฟฟ้าพร้อมระบบส่งน้ำบ้านนาขมิ้น ตำบลนาขมิ้น อำเภอโพนสวรรค์ จังหวัดนครพนม</w:t>
            </w:r>
            <w:r w:rsidRPr="00636E99">
              <w:rPr>
                <w:rFonts w:ascii="TH SarabunPSK" w:hAnsi="TH SarabunPSK" w:cs="TH SarabunPSK" w:hint="cs"/>
                <w:sz w:val="32"/>
                <w:szCs w:val="32"/>
                <w:cs/>
              </w:rPr>
              <w:t xml:space="preserve"> </w:t>
            </w:r>
            <w:r w:rsidRPr="00636E99">
              <w:rPr>
                <w:rFonts w:ascii="TH SarabunPSK" w:hAnsi="TH SarabunPSK" w:cs="TH SarabunPSK"/>
                <w:sz w:val="32"/>
                <w:szCs w:val="32"/>
                <w:cs/>
              </w:rPr>
              <w:t xml:space="preserve">เป็นงานก่อสร้างระบบกระจายน้ำเพื่อนำน้ำจากแหล่งน้ำต้นทุนกระจายไปสู่พื้นที่เพาะปลูก เลี้ยงสัตว์ รวมถึงการอุปโภค-บริโภคเพิ่มพื้นที่ชลประทาน </w:t>
            </w:r>
            <w:r w:rsidRPr="00636E99">
              <w:rPr>
                <w:rFonts w:ascii="TH SarabunPSK" w:hAnsi="TH SarabunPSK" w:cs="TH SarabunPSK"/>
                <w:sz w:val="32"/>
                <w:szCs w:val="32"/>
              </w:rPr>
              <w:t xml:space="preserve">1,400 </w:t>
            </w:r>
            <w:r w:rsidRPr="00636E99">
              <w:rPr>
                <w:rFonts w:ascii="TH SarabunPSK" w:hAnsi="TH SarabunPSK" w:cs="TH SarabunPSK"/>
                <w:sz w:val="32"/>
                <w:szCs w:val="32"/>
                <w:cs/>
              </w:rPr>
              <w:t xml:space="preserve">ไร่ มีประชาชนได้รับประโยชน์ </w:t>
            </w:r>
            <w:r w:rsidRPr="00636E99">
              <w:rPr>
                <w:rFonts w:ascii="TH SarabunPSK" w:hAnsi="TH SarabunPSK" w:cs="TH SarabunPSK" w:hint="cs"/>
                <w:sz w:val="32"/>
                <w:szCs w:val="32"/>
                <w:cs/>
              </w:rPr>
              <w:t>320</w:t>
            </w:r>
            <w:r w:rsidRPr="00636E99">
              <w:rPr>
                <w:rFonts w:ascii="TH SarabunPSK" w:hAnsi="TH SarabunPSK" w:cs="TH SarabunPSK"/>
                <w:sz w:val="32"/>
                <w:szCs w:val="32"/>
                <w:cs/>
              </w:rPr>
              <w:t xml:space="preserve"> ครัวเรือน</w:t>
            </w:r>
          </w:p>
        </w:tc>
        <w:tc>
          <w:tcPr>
            <w:tcW w:w="2738" w:type="dxa"/>
          </w:tcPr>
          <w:p w:rsidR="00D04CB4" w:rsidRPr="00636E99" w:rsidRDefault="00D04CB4" w:rsidP="007C53C5">
            <w:pPr>
              <w:spacing w:line="320" w:lineRule="exact"/>
              <w:jc w:val="thaiDistribute"/>
              <w:rPr>
                <w:rFonts w:ascii="TH SarabunPSK" w:hAnsi="TH SarabunPSK" w:cs="TH SarabunPSK"/>
                <w:sz w:val="32"/>
                <w:szCs w:val="32"/>
              </w:rPr>
            </w:pPr>
            <w:r w:rsidRPr="00636E99">
              <w:rPr>
                <w:rFonts w:ascii="TH SarabunPSK" w:hAnsi="TH SarabunPSK" w:cs="TH SarabunPSK" w:hint="cs"/>
                <w:sz w:val="32"/>
                <w:szCs w:val="32"/>
                <w:cs/>
              </w:rPr>
              <w:t xml:space="preserve">โครงการชลประทานนครพนม </w:t>
            </w:r>
          </w:p>
        </w:tc>
      </w:tr>
      <w:tr w:rsidR="00D04CB4" w:rsidRPr="00636E99" w:rsidTr="007C53C5">
        <w:tc>
          <w:tcPr>
            <w:tcW w:w="8970" w:type="dxa"/>
            <w:gridSpan w:val="2"/>
          </w:tcPr>
          <w:p w:rsidR="00D04CB4" w:rsidRPr="00636E99" w:rsidRDefault="00D04CB4" w:rsidP="007C53C5">
            <w:pPr>
              <w:spacing w:line="320" w:lineRule="exact"/>
              <w:jc w:val="thaiDistribute"/>
              <w:rPr>
                <w:rFonts w:ascii="TH SarabunPSK" w:hAnsi="TH SarabunPSK" w:cs="TH SarabunPSK"/>
                <w:sz w:val="32"/>
                <w:szCs w:val="32"/>
              </w:rPr>
            </w:pPr>
            <w:r w:rsidRPr="00636E99">
              <w:rPr>
                <w:rFonts w:ascii="TH SarabunPSK" w:hAnsi="TH SarabunPSK" w:cs="TH SarabunPSK" w:hint="cs"/>
                <w:sz w:val="32"/>
                <w:szCs w:val="32"/>
                <w:cs/>
              </w:rPr>
              <w:t xml:space="preserve">(2) </w:t>
            </w:r>
            <w:r w:rsidRPr="00636E99">
              <w:rPr>
                <w:rFonts w:ascii="TH SarabunPSK" w:hAnsi="TH SarabunPSK" w:cs="TH SarabunPSK" w:hint="cs"/>
                <w:b/>
                <w:bCs/>
                <w:sz w:val="32"/>
                <w:szCs w:val="32"/>
                <w:cs/>
              </w:rPr>
              <w:t xml:space="preserve">จังหวัดนครราชสีมา จำนวน 5 โครงการ </w:t>
            </w:r>
            <w:r w:rsidRPr="00636E99">
              <w:rPr>
                <w:rFonts w:ascii="TH SarabunPSK" w:hAnsi="TH SarabunPSK" w:cs="TH SarabunPSK" w:hint="cs"/>
                <w:sz w:val="32"/>
                <w:szCs w:val="32"/>
                <w:cs/>
              </w:rPr>
              <w:t xml:space="preserve">แบ่งเป็นโครงการก่อสร้างสะพานคอนกรีตเสริมเหล็ก 4 โครงการ เพื่อทดแทนของเดิมที่ชำรุดเสียหายจนไม่สามารถใช้การได้เพื่อให้การคมนาคมขนส่งในพื้นที่ดังกล่าวมีความสะดวกและรวดเร็ว และโครงการเกี่ยวกับการยกระดับบริการทางการแพทย์และสาธารณสุข 1 โครงการ โดยโครงการดังกล่าวมีความสอดคล้องกับแผนพัฒนากลุ่มจังหวัดภาคตะวันออกเฉียงเหนือตอนล่าง 1 (จังหวัดนครราชสีมา ชัยภูมิ บุรีรัมย์ และสุรินทร์) และแผนพัฒนาจังหวัดนครราชสีมา ประกอบด้วย </w:t>
            </w:r>
          </w:p>
        </w:tc>
      </w:tr>
      <w:tr w:rsidR="00D04CB4" w:rsidRPr="00636E99" w:rsidTr="007C53C5">
        <w:tc>
          <w:tcPr>
            <w:tcW w:w="6232" w:type="dxa"/>
          </w:tcPr>
          <w:p w:rsidR="00D04CB4" w:rsidRPr="00636E99" w:rsidRDefault="00D04CB4" w:rsidP="007C53C5">
            <w:pPr>
              <w:spacing w:line="320" w:lineRule="exact"/>
              <w:jc w:val="thaiDistribute"/>
              <w:rPr>
                <w:rFonts w:ascii="TH SarabunPSK" w:hAnsi="TH SarabunPSK" w:cs="TH SarabunPSK"/>
                <w:sz w:val="32"/>
                <w:szCs w:val="32"/>
              </w:rPr>
            </w:pPr>
            <w:r w:rsidRPr="00636E99">
              <w:rPr>
                <w:rFonts w:ascii="TH SarabunPSK" w:hAnsi="TH SarabunPSK" w:cs="TH SarabunPSK"/>
                <w:sz w:val="32"/>
                <w:szCs w:val="32"/>
                <w:cs/>
              </w:rPr>
              <w:tab/>
            </w:r>
            <w:r w:rsidRPr="00636E99">
              <w:rPr>
                <w:rFonts w:ascii="TH SarabunPSK" w:hAnsi="TH SarabunPSK" w:cs="TH SarabunPSK" w:hint="cs"/>
                <w:sz w:val="32"/>
                <w:szCs w:val="32"/>
                <w:cs/>
              </w:rPr>
              <w:t xml:space="preserve">(2.1) </w:t>
            </w:r>
            <w:r w:rsidRPr="00636E99">
              <w:rPr>
                <w:rFonts w:ascii="TH SarabunPSK" w:hAnsi="TH SarabunPSK" w:cs="TH SarabunPSK"/>
                <w:sz w:val="32"/>
                <w:szCs w:val="32"/>
                <w:cs/>
              </w:rPr>
              <w:t>โครงการก่</w:t>
            </w:r>
            <w:r w:rsidRPr="00636E99">
              <w:rPr>
                <w:rFonts w:ascii="TH SarabunPSK" w:hAnsi="TH SarabunPSK" w:cs="TH SarabunPSK" w:hint="cs"/>
                <w:sz w:val="32"/>
                <w:szCs w:val="32"/>
                <w:cs/>
              </w:rPr>
              <w:t>อ</w:t>
            </w:r>
            <w:r w:rsidRPr="00636E99">
              <w:rPr>
                <w:rFonts w:ascii="TH SarabunPSK" w:hAnsi="TH SarabunPSK" w:cs="TH SarabunPSK"/>
                <w:sz w:val="32"/>
                <w:szCs w:val="32"/>
                <w:cs/>
              </w:rPr>
              <w:t>สร้างสะพานคอน</w:t>
            </w:r>
            <w:r w:rsidRPr="00636E99">
              <w:rPr>
                <w:rFonts w:ascii="TH SarabunPSK" w:hAnsi="TH SarabunPSK" w:cs="TH SarabunPSK" w:hint="cs"/>
                <w:sz w:val="32"/>
                <w:szCs w:val="32"/>
                <w:cs/>
              </w:rPr>
              <w:t>ก</w:t>
            </w:r>
            <w:r w:rsidRPr="00636E99">
              <w:rPr>
                <w:rFonts w:ascii="TH SarabunPSK" w:hAnsi="TH SarabunPSK" w:cs="TH SarabunPSK"/>
                <w:sz w:val="32"/>
                <w:szCs w:val="32"/>
                <w:cs/>
              </w:rPr>
              <w:t>รีตเสริมเหล็กข้ามคลองผักขม</w:t>
            </w:r>
            <w:r w:rsidRPr="00636E99">
              <w:rPr>
                <w:rFonts w:ascii="TH SarabunPSK" w:hAnsi="TH SarabunPSK" w:cs="TH SarabunPSK" w:hint="cs"/>
                <w:sz w:val="32"/>
                <w:szCs w:val="32"/>
                <w:cs/>
              </w:rPr>
              <w:t xml:space="preserve"> </w:t>
            </w:r>
            <w:r w:rsidRPr="00636E99">
              <w:rPr>
                <w:rFonts w:ascii="TH SarabunPSK" w:hAnsi="TH SarabunPSK" w:cs="TH SarabunPSK"/>
                <w:sz w:val="32"/>
                <w:szCs w:val="32"/>
                <w:cs/>
              </w:rPr>
              <w:t xml:space="preserve">ตำบลพันดุง อำเภอขามทะเลสอ จังหวัดนครราชสีมา ความยาว </w:t>
            </w:r>
            <w:r w:rsidRPr="00636E99">
              <w:rPr>
                <w:rFonts w:ascii="TH SarabunPSK" w:hAnsi="TH SarabunPSK" w:cs="TH SarabunPSK" w:hint="cs"/>
                <w:sz w:val="32"/>
                <w:szCs w:val="32"/>
                <w:cs/>
              </w:rPr>
              <w:t>20</w:t>
            </w:r>
            <w:r w:rsidRPr="00636E99">
              <w:rPr>
                <w:rFonts w:ascii="TH SarabunPSK" w:hAnsi="TH SarabunPSK" w:cs="TH SarabunPSK"/>
                <w:sz w:val="32"/>
                <w:szCs w:val="32"/>
                <w:cs/>
              </w:rPr>
              <w:t xml:space="preserve"> เมตร</w:t>
            </w:r>
            <w:r w:rsidRPr="00636E99">
              <w:rPr>
                <w:rFonts w:ascii="TH SarabunPSK" w:hAnsi="TH SarabunPSK" w:cs="TH SarabunPSK" w:hint="cs"/>
                <w:sz w:val="32"/>
                <w:szCs w:val="32"/>
                <w:cs/>
              </w:rPr>
              <w:t xml:space="preserve"> </w:t>
            </w:r>
            <w:r w:rsidRPr="00636E99">
              <w:rPr>
                <w:rFonts w:ascii="TH SarabunPSK" w:hAnsi="TH SarabunPSK" w:cs="TH SarabunPSK"/>
                <w:sz w:val="32"/>
                <w:szCs w:val="32"/>
                <w:cs/>
              </w:rPr>
              <w:t xml:space="preserve">จำนวน </w:t>
            </w:r>
            <w:r w:rsidRPr="00636E99">
              <w:rPr>
                <w:rFonts w:ascii="TH SarabunPSK" w:hAnsi="TH SarabunPSK" w:cs="TH SarabunPSK" w:hint="cs"/>
                <w:sz w:val="32"/>
                <w:szCs w:val="32"/>
                <w:cs/>
              </w:rPr>
              <w:t>1</w:t>
            </w:r>
            <w:r w:rsidRPr="00636E99">
              <w:rPr>
                <w:rFonts w:ascii="TH SarabunPSK" w:hAnsi="TH SarabunPSK" w:cs="TH SarabunPSK"/>
                <w:sz w:val="32"/>
                <w:szCs w:val="32"/>
                <w:cs/>
              </w:rPr>
              <w:t xml:space="preserve"> แห่ง</w:t>
            </w:r>
          </w:p>
        </w:tc>
        <w:tc>
          <w:tcPr>
            <w:tcW w:w="2738" w:type="dxa"/>
          </w:tcPr>
          <w:p w:rsidR="00D04CB4" w:rsidRPr="00636E99" w:rsidRDefault="00D04CB4" w:rsidP="007C53C5">
            <w:pPr>
              <w:spacing w:line="320" w:lineRule="exact"/>
              <w:jc w:val="thaiDistribute"/>
              <w:rPr>
                <w:rFonts w:ascii="TH SarabunPSK" w:hAnsi="TH SarabunPSK" w:cs="TH SarabunPSK"/>
                <w:sz w:val="32"/>
                <w:szCs w:val="32"/>
                <w:cs/>
              </w:rPr>
            </w:pPr>
            <w:r w:rsidRPr="00636E99">
              <w:rPr>
                <w:rFonts w:ascii="TH SarabunPSK" w:hAnsi="TH SarabunPSK" w:cs="TH SarabunPSK" w:hint="cs"/>
                <w:sz w:val="32"/>
                <w:szCs w:val="32"/>
                <w:cs/>
              </w:rPr>
              <w:t xml:space="preserve">แขวงทางหลวงชนบทนครราชสีมา </w:t>
            </w:r>
          </w:p>
        </w:tc>
      </w:tr>
      <w:tr w:rsidR="00D04CB4" w:rsidRPr="00636E99" w:rsidTr="007C53C5">
        <w:tc>
          <w:tcPr>
            <w:tcW w:w="6232" w:type="dxa"/>
          </w:tcPr>
          <w:p w:rsidR="00D04CB4" w:rsidRPr="00636E99" w:rsidRDefault="00D04CB4" w:rsidP="007C53C5">
            <w:pPr>
              <w:spacing w:line="320" w:lineRule="exact"/>
              <w:jc w:val="thaiDistribute"/>
              <w:rPr>
                <w:rFonts w:ascii="TH SarabunPSK" w:hAnsi="TH SarabunPSK" w:cs="TH SarabunPSK"/>
                <w:sz w:val="32"/>
                <w:szCs w:val="32"/>
              </w:rPr>
            </w:pPr>
            <w:r w:rsidRPr="00636E99">
              <w:rPr>
                <w:rFonts w:ascii="TH SarabunPSK" w:hAnsi="TH SarabunPSK" w:cs="TH SarabunPSK"/>
                <w:sz w:val="32"/>
                <w:szCs w:val="32"/>
                <w:cs/>
              </w:rPr>
              <w:tab/>
            </w:r>
            <w:r w:rsidRPr="00636E99">
              <w:rPr>
                <w:rFonts w:ascii="TH SarabunPSK" w:hAnsi="TH SarabunPSK" w:cs="TH SarabunPSK" w:hint="cs"/>
                <w:sz w:val="32"/>
                <w:szCs w:val="32"/>
                <w:cs/>
              </w:rPr>
              <w:t xml:space="preserve">(2.2) </w:t>
            </w:r>
            <w:r w:rsidRPr="00636E99">
              <w:rPr>
                <w:rFonts w:ascii="TH SarabunPSK" w:hAnsi="TH SarabunPSK" w:cs="TH SarabunPSK"/>
                <w:sz w:val="32"/>
                <w:szCs w:val="32"/>
                <w:cs/>
              </w:rPr>
              <w:t>โครงการก่อสร้างสะพานคอนกรีตเสริมเหล็กบ้านทองหลาง ตำบลในเมือง-บ้านหัวทำนบ ตำบลสัมฤทธิ์ อำเภอพิมาย</w:t>
            </w:r>
            <w:r w:rsidRPr="00636E99">
              <w:rPr>
                <w:rFonts w:ascii="TH SarabunPSK" w:hAnsi="TH SarabunPSK" w:cs="TH SarabunPSK" w:hint="cs"/>
                <w:sz w:val="32"/>
                <w:szCs w:val="32"/>
                <w:cs/>
              </w:rPr>
              <w:t xml:space="preserve"> </w:t>
            </w:r>
            <w:r w:rsidRPr="00636E99">
              <w:rPr>
                <w:rFonts w:ascii="TH SarabunPSK" w:hAnsi="TH SarabunPSK" w:cs="TH SarabunPSK"/>
                <w:sz w:val="32"/>
                <w:szCs w:val="32"/>
                <w:cs/>
              </w:rPr>
              <w:t xml:space="preserve">จังหวัดนครราชสีมา ความยาว </w:t>
            </w:r>
            <w:r w:rsidRPr="00636E99">
              <w:rPr>
                <w:rFonts w:ascii="TH SarabunPSK" w:hAnsi="TH SarabunPSK" w:cs="TH SarabunPSK" w:hint="cs"/>
                <w:sz w:val="32"/>
                <w:szCs w:val="32"/>
                <w:cs/>
              </w:rPr>
              <w:t>60</w:t>
            </w:r>
            <w:r w:rsidRPr="00636E99">
              <w:rPr>
                <w:rFonts w:ascii="TH SarabunPSK" w:hAnsi="TH SarabunPSK" w:cs="TH SarabunPSK"/>
                <w:sz w:val="32"/>
                <w:szCs w:val="32"/>
                <w:cs/>
              </w:rPr>
              <w:t xml:space="preserve"> เมตร จำนวน </w:t>
            </w:r>
            <w:r w:rsidRPr="00636E99">
              <w:rPr>
                <w:rFonts w:ascii="TH SarabunPSK" w:hAnsi="TH SarabunPSK" w:cs="TH SarabunPSK" w:hint="cs"/>
                <w:sz w:val="32"/>
                <w:szCs w:val="32"/>
                <w:cs/>
              </w:rPr>
              <w:t>1</w:t>
            </w:r>
            <w:r w:rsidRPr="00636E99">
              <w:rPr>
                <w:rFonts w:ascii="TH SarabunPSK" w:hAnsi="TH SarabunPSK" w:cs="TH SarabunPSK"/>
                <w:sz w:val="32"/>
                <w:szCs w:val="32"/>
                <w:cs/>
              </w:rPr>
              <w:t xml:space="preserve"> แห่ง</w:t>
            </w:r>
          </w:p>
        </w:tc>
        <w:tc>
          <w:tcPr>
            <w:tcW w:w="2738" w:type="dxa"/>
          </w:tcPr>
          <w:p w:rsidR="00D04CB4" w:rsidRPr="00636E99" w:rsidRDefault="00D04CB4" w:rsidP="007C53C5">
            <w:pPr>
              <w:spacing w:line="320" w:lineRule="exact"/>
              <w:jc w:val="thaiDistribute"/>
              <w:rPr>
                <w:rFonts w:ascii="TH SarabunPSK" w:hAnsi="TH SarabunPSK" w:cs="TH SarabunPSK"/>
                <w:sz w:val="32"/>
                <w:szCs w:val="32"/>
              </w:rPr>
            </w:pPr>
            <w:r w:rsidRPr="00636E99">
              <w:rPr>
                <w:rFonts w:ascii="TH SarabunPSK" w:hAnsi="TH SarabunPSK" w:cs="TH SarabunPSK" w:hint="cs"/>
                <w:sz w:val="32"/>
                <w:szCs w:val="32"/>
                <w:cs/>
              </w:rPr>
              <w:t xml:space="preserve">แขวงทางหลวงชนบทนครราชสีมา </w:t>
            </w:r>
          </w:p>
        </w:tc>
      </w:tr>
      <w:tr w:rsidR="00D04CB4" w:rsidRPr="00636E99" w:rsidTr="007C53C5">
        <w:tc>
          <w:tcPr>
            <w:tcW w:w="6232" w:type="dxa"/>
          </w:tcPr>
          <w:p w:rsidR="00D04CB4" w:rsidRPr="00636E99" w:rsidRDefault="00D04CB4" w:rsidP="007C53C5">
            <w:pPr>
              <w:spacing w:line="320" w:lineRule="exact"/>
              <w:jc w:val="thaiDistribute"/>
              <w:rPr>
                <w:rFonts w:ascii="TH SarabunPSK" w:hAnsi="TH SarabunPSK" w:cs="TH SarabunPSK"/>
                <w:sz w:val="32"/>
                <w:szCs w:val="32"/>
                <w:cs/>
              </w:rPr>
            </w:pPr>
            <w:r w:rsidRPr="00636E99">
              <w:rPr>
                <w:rFonts w:ascii="TH SarabunPSK" w:hAnsi="TH SarabunPSK" w:cs="TH SarabunPSK"/>
                <w:sz w:val="32"/>
                <w:szCs w:val="32"/>
              </w:rPr>
              <w:lastRenderedPageBreak/>
              <w:tab/>
            </w:r>
            <w:r w:rsidRPr="00636E99">
              <w:rPr>
                <w:rFonts w:ascii="TH SarabunPSK" w:hAnsi="TH SarabunPSK" w:cs="TH SarabunPSK" w:hint="cs"/>
                <w:sz w:val="32"/>
                <w:szCs w:val="32"/>
                <w:cs/>
              </w:rPr>
              <w:t xml:space="preserve">(2.3) </w:t>
            </w:r>
            <w:r w:rsidRPr="00636E99">
              <w:rPr>
                <w:rFonts w:ascii="TH SarabunPSK" w:hAnsi="TH SarabunPSK" w:cs="TH SarabunPSK"/>
                <w:sz w:val="32"/>
                <w:szCs w:val="32"/>
                <w:cs/>
              </w:rPr>
              <w:t>โครงการก่อสร้างสะพานคอนกรีตเสริมเหล็กพร้อมเชิงลาดสะพาน ถนนสายบ้านวังม่วง-บ้านกระเบื้อง</w:t>
            </w:r>
            <w:r w:rsidRPr="00636E99">
              <w:rPr>
                <w:rFonts w:ascii="TH SarabunPSK" w:hAnsi="TH SarabunPSK" w:cs="TH SarabunPSK" w:hint="cs"/>
                <w:sz w:val="32"/>
                <w:szCs w:val="32"/>
                <w:cs/>
              </w:rPr>
              <w:t xml:space="preserve"> </w:t>
            </w:r>
            <w:r w:rsidRPr="00636E99">
              <w:rPr>
                <w:rFonts w:ascii="TH SarabunPSK" w:hAnsi="TH SarabunPSK" w:cs="TH SarabunPSK"/>
                <w:sz w:val="32"/>
                <w:szCs w:val="32"/>
                <w:cs/>
              </w:rPr>
              <w:t>ตำบลทุ่งสว่าง อำเภอประทาย จังหวัดนครราชสีมา ความยาว</w:t>
            </w:r>
            <w:r w:rsidRPr="00636E99">
              <w:rPr>
                <w:rFonts w:ascii="TH SarabunPSK" w:hAnsi="TH SarabunPSK" w:cs="TH SarabunPSK" w:hint="cs"/>
                <w:sz w:val="32"/>
                <w:szCs w:val="32"/>
                <w:cs/>
              </w:rPr>
              <w:t xml:space="preserve"> 60</w:t>
            </w:r>
            <w:r w:rsidRPr="00636E99">
              <w:rPr>
                <w:rFonts w:ascii="TH SarabunPSK" w:hAnsi="TH SarabunPSK" w:cs="TH SarabunPSK"/>
                <w:sz w:val="32"/>
                <w:szCs w:val="32"/>
                <w:cs/>
              </w:rPr>
              <w:t xml:space="preserve"> เมตร จำนวน </w:t>
            </w:r>
            <w:r w:rsidRPr="00636E99">
              <w:rPr>
                <w:rFonts w:ascii="TH SarabunPSK" w:hAnsi="TH SarabunPSK" w:cs="TH SarabunPSK" w:hint="cs"/>
                <w:sz w:val="32"/>
                <w:szCs w:val="32"/>
                <w:cs/>
              </w:rPr>
              <w:t>1</w:t>
            </w:r>
            <w:r w:rsidRPr="00636E99">
              <w:rPr>
                <w:rFonts w:ascii="TH SarabunPSK" w:hAnsi="TH SarabunPSK" w:cs="TH SarabunPSK"/>
                <w:sz w:val="32"/>
                <w:szCs w:val="32"/>
                <w:cs/>
              </w:rPr>
              <w:t xml:space="preserve"> แห่ง</w:t>
            </w:r>
          </w:p>
        </w:tc>
        <w:tc>
          <w:tcPr>
            <w:tcW w:w="2738" w:type="dxa"/>
          </w:tcPr>
          <w:p w:rsidR="00D04CB4" w:rsidRPr="00636E99" w:rsidRDefault="00D04CB4" w:rsidP="007C53C5">
            <w:pPr>
              <w:spacing w:line="320" w:lineRule="exact"/>
              <w:jc w:val="thaiDistribute"/>
              <w:rPr>
                <w:rFonts w:ascii="TH SarabunPSK" w:hAnsi="TH SarabunPSK" w:cs="TH SarabunPSK"/>
                <w:sz w:val="32"/>
                <w:szCs w:val="32"/>
              </w:rPr>
            </w:pPr>
            <w:r w:rsidRPr="00636E99">
              <w:rPr>
                <w:rFonts w:ascii="TH SarabunPSK" w:hAnsi="TH SarabunPSK" w:cs="TH SarabunPSK" w:hint="cs"/>
                <w:sz w:val="32"/>
                <w:szCs w:val="32"/>
                <w:cs/>
              </w:rPr>
              <w:t xml:space="preserve">แขวงทางหลวงชนบทนครราชสีมา </w:t>
            </w:r>
          </w:p>
        </w:tc>
      </w:tr>
      <w:tr w:rsidR="00D04CB4" w:rsidRPr="00636E99" w:rsidTr="007C53C5">
        <w:tc>
          <w:tcPr>
            <w:tcW w:w="6232" w:type="dxa"/>
          </w:tcPr>
          <w:p w:rsidR="00D04CB4" w:rsidRPr="00636E99" w:rsidRDefault="00D04CB4" w:rsidP="007C53C5">
            <w:pPr>
              <w:spacing w:line="320" w:lineRule="exact"/>
              <w:jc w:val="thaiDistribute"/>
              <w:rPr>
                <w:rFonts w:ascii="TH SarabunPSK" w:hAnsi="TH SarabunPSK" w:cs="TH SarabunPSK"/>
                <w:sz w:val="32"/>
                <w:szCs w:val="32"/>
              </w:rPr>
            </w:pPr>
            <w:r w:rsidRPr="00636E99">
              <w:rPr>
                <w:rFonts w:ascii="TH SarabunPSK" w:hAnsi="TH SarabunPSK" w:cs="TH SarabunPSK"/>
                <w:sz w:val="32"/>
                <w:szCs w:val="32"/>
                <w:cs/>
              </w:rPr>
              <w:tab/>
            </w:r>
            <w:r w:rsidRPr="00636E99">
              <w:rPr>
                <w:rFonts w:ascii="TH SarabunPSK" w:hAnsi="TH SarabunPSK" w:cs="TH SarabunPSK" w:hint="cs"/>
                <w:sz w:val="32"/>
                <w:szCs w:val="32"/>
                <w:cs/>
              </w:rPr>
              <w:t xml:space="preserve">(2.4) </w:t>
            </w:r>
            <w:r w:rsidRPr="00636E99">
              <w:rPr>
                <w:rFonts w:ascii="TH SarabunPSK" w:hAnsi="TH SarabunPSK" w:cs="TH SarabunPSK"/>
                <w:sz w:val="32"/>
                <w:szCs w:val="32"/>
                <w:cs/>
              </w:rPr>
              <w:t>โครงการก่อสร้างสะพานคอนกรีตเสริมเหล็กข้ามคลองสะแก บ้านหนองรัง ตำบลแชะ อำเภอครบุรี</w:t>
            </w:r>
            <w:r w:rsidRPr="00636E99">
              <w:rPr>
                <w:rFonts w:ascii="TH SarabunPSK" w:hAnsi="TH SarabunPSK" w:cs="TH SarabunPSK" w:hint="cs"/>
                <w:sz w:val="32"/>
                <w:szCs w:val="32"/>
                <w:cs/>
              </w:rPr>
              <w:t xml:space="preserve"> </w:t>
            </w:r>
            <w:r w:rsidRPr="00636E99">
              <w:rPr>
                <w:rFonts w:ascii="TH SarabunPSK" w:hAnsi="TH SarabunPSK" w:cs="TH SarabunPSK"/>
                <w:sz w:val="32"/>
                <w:szCs w:val="32"/>
                <w:cs/>
              </w:rPr>
              <w:t xml:space="preserve">จังหวัดนครราชสีมา ความยาว </w:t>
            </w:r>
            <w:r w:rsidRPr="00636E99">
              <w:rPr>
                <w:rFonts w:ascii="TH SarabunPSK" w:hAnsi="TH SarabunPSK" w:cs="TH SarabunPSK" w:hint="cs"/>
                <w:sz w:val="32"/>
                <w:szCs w:val="32"/>
                <w:cs/>
              </w:rPr>
              <w:t>15</w:t>
            </w:r>
            <w:r w:rsidRPr="00636E99">
              <w:rPr>
                <w:rFonts w:ascii="TH SarabunPSK" w:hAnsi="TH SarabunPSK" w:cs="TH SarabunPSK"/>
                <w:sz w:val="32"/>
                <w:szCs w:val="32"/>
                <w:cs/>
              </w:rPr>
              <w:t xml:space="preserve"> เมตร และความยาว </w:t>
            </w:r>
            <w:r w:rsidRPr="00636E99">
              <w:rPr>
                <w:rFonts w:ascii="TH SarabunPSK" w:hAnsi="TH SarabunPSK" w:cs="TH SarabunPSK" w:hint="cs"/>
                <w:sz w:val="32"/>
                <w:szCs w:val="32"/>
                <w:cs/>
              </w:rPr>
              <w:t>20</w:t>
            </w:r>
            <w:r w:rsidRPr="00636E99">
              <w:rPr>
                <w:rFonts w:ascii="TH SarabunPSK" w:hAnsi="TH SarabunPSK" w:cs="TH SarabunPSK"/>
                <w:sz w:val="32"/>
                <w:szCs w:val="32"/>
                <w:cs/>
              </w:rPr>
              <w:t xml:space="preserve"> เมตร</w:t>
            </w:r>
            <w:r w:rsidRPr="00636E99">
              <w:rPr>
                <w:rFonts w:ascii="TH SarabunPSK" w:hAnsi="TH SarabunPSK" w:cs="TH SarabunPSK" w:hint="cs"/>
                <w:sz w:val="32"/>
                <w:szCs w:val="32"/>
                <w:cs/>
              </w:rPr>
              <w:t xml:space="preserve"> </w:t>
            </w:r>
            <w:r w:rsidRPr="00636E99">
              <w:rPr>
                <w:rFonts w:ascii="TH SarabunPSK" w:hAnsi="TH SarabunPSK" w:cs="TH SarabunPSK"/>
                <w:sz w:val="32"/>
                <w:szCs w:val="32"/>
                <w:cs/>
              </w:rPr>
              <w:t xml:space="preserve">จำนวน </w:t>
            </w:r>
            <w:r w:rsidRPr="00636E99">
              <w:rPr>
                <w:rFonts w:ascii="TH SarabunPSK" w:hAnsi="TH SarabunPSK" w:cs="TH SarabunPSK" w:hint="cs"/>
                <w:sz w:val="32"/>
                <w:szCs w:val="32"/>
                <w:cs/>
              </w:rPr>
              <w:t>2</w:t>
            </w:r>
            <w:r w:rsidRPr="00636E99">
              <w:rPr>
                <w:rFonts w:ascii="TH SarabunPSK" w:hAnsi="TH SarabunPSK" w:cs="TH SarabunPSK"/>
                <w:sz w:val="32"/>
                <w:szCs w:val="32"/>
                <w:cs/>
              </w:rPr>
              <w:t xml:space="preserve"> แห่ง</w:t>
            </w:r>
          </w:p>
        </w:tc>
        <w:tc>
          <w:tcPr>
            <w:tcW w:w="2738" w:type="dxa"/>
          </w:tcPr>
          <w:p w:rsidR="00D04CB4" w:rsidRPr="00636E99" w:rsidRDefault="00D04CB4" w:rsidP="007C53C5">
            <w:pPr>
              <w:spacing w:line="320" w:lineRule="exact"/>
              <w:jc w:val="thaiDistribute"/>
              <w:rPr>
                <w:rFonts w:ascii="TH SarabunPSK" w:hAnsi="TH SarabunPSK" w:cs="TH SarabunPSK"/>
                <w:sz w:val="32"/>
                <w:szCs w:val="32"/>
              </w:rPr>
            </w:pPr>
            <w:r w:rsidRPr="00636E99">
              <w:rPr>
                <w:rFonts w:ascii="TH SarabunPSK" w:hAnsi="TH SarabunPSK" w:cs="TH SarabunPSK" w:hint="cs"/>
                <w:sz w:val="32"/>
                <w:szCs w:val="32"/>
                <w:cs/>
              </w:rPr>
              <w:t xml:space="preserve">แขวงทางหลวงชนบทนครราชสีมา </w:t>
            </w:r>
          </w:p>
        </w:tc>
      </w:tr>
      <w:tr w:rsidR="00D04CB4" w:rsidRPr="00636E99" w:rsidTr="007C53C5">
        <w:tc>
          <w:tcPr>
            <w:tcW w:w="6232" w:type="dxa"/>
          </w:tcPr>
          <w:p w:rsidR="00D04CB4" w:rsidRPr="00636E99" w:rsidRDefault="00D04CB4" w:rsidP="007C53C5">
            <w:pPr>
              <w:spacing w:line="320" w:lineRule="exact"/>
              <w:jc w:val="thaiDistribute"/>
              <w:rPr>
                <w:rFonts w:ascii="TH SarabunPSK" w:hAnsi="TH SarabunPSK" w:cs="TH SarabunPSK"/>
                <w:sz w:val="32"/>
                <w:szCs w:val="32"/>
              </w:rPr>
            </w:pPr>
            <w:r w:rsidRPr="00636E99">
              <w:rPr>
                <w:rFonts w:ascii="TH SarabunPSK" w:hAnsi="TH SarabunPSK" w:cs="TH SarabunPSK"/>
                <w:sz w:val="32"/>
                <w:szCs w:val="32"/>
                <w:cs/>
              </w:rPr>
              <w:tab/>
            </w:r>
            <w:r w:rsidRPr="00636E99">
              <w:rPr>
                <w:rFonts w:ascii="TH SarabunPSK" w:hAnsi="TH SarabunPSK" w:cs="TH SarabunPSK" w:hint="cs"/>
                <w:sz w:val="32"/>
                <w:szCs w:val="32"/>
                <w:cs/>
              </w:rPr>
              <w:t xml:space="preserve">(2.5) </w:t>
            </w:r>
            <w:r w:rsidRPr="00636E99">
              <w:rPr>
                <w:rFonts w:ascii="TH SarabunPSK" w:hAnsi="TH SarabunPSK" w:cs="TH SarabunPSK"/>
                <w:sz w:val="32"/>
                <w:szCs w:val="32"/>
                <w:cs/>
              </w:rPr>
              <w:t>โครงการพัฒนาระบบบริการและเพิ่มประสิทธิภาพการดำเนินงานเพื่อยกระดับการบริการทางการแพทย์และสาธารณสุข</w:t>
            </w:r>
            <w:r w:rsidRPr="00636E99">
              <w:rPr>
                <w:rFonts w:ascii="TH SarabunPSK" w:hAnsi="TH SarabunPSK" w:cs="TH SarabunPSK" w:hint="cs"/>
                <w:sz w:val="32"/>
                <w:szCs w:val="32"/>
                <w:cs/>
              </w:rPr>
              <w:t xml:space="preserve"> </w:t>
            </w:r>
            <w:r w:rsidRPr="00636E99">
              <w:rPr>
                <w:rFonts w:ascii="TH SarabunPSK" w:hAnsi="TH SarabunPSK" w:cs="TH SarabunPSK"/>
                <w:sz w:val="32"/>
                <w:szCs w:val="32"/>
                <w:cs/>
              </w:rPr>
              <w:t>จังหวัดนครราชสีมา (ครุภัณฑ์ทางการแพทย์)</w:t>
            </w:r>
          </w:p>
        </w:tc>
        <w:tc>
          <w:tcPr>
            <w:tcW w:w="2738" w:type="dxa"/>
          </w:tcPr>
          <w:p w:rsidR="00D04CB4" w:rsidRPr="00636E99" w:rsidRDefault="00D04CB4" w:rsidP="007C53C5">
            <w:pPr>
              <w:spacing w:line="320" w:lineRule="exact"/>
              <w:jc w:val="thaiDistribute"/>
              <w:rPr>
                <w:rFonts w:ascii="TH SarabunPSK" w:hAnsi="TH SarabunPSK" w:cs="TH SarabunPSK"/>
                <w:sz w:val="32"/>
                <w:szCs w:val="32"/>
              </w:rPr>
            </w:pPr>
            <w:r w:rsidRPr="00636E99">
              <w:rPr>
                <w:rFonts w:ascii="TH SarabunPSK" w:hAnsi="TH SarabunPSK" w:cs="TH SarabunPSK" w:hint="cs"/>
                <w:sz w:val="32"/>
                <w:szCs w:val="32"/>
                <w:cs/>
              </w:rPr>
              <w:t xml:space="preserve">สำนักงานสาธารณสุขจังหวัดนครราชสีมา </w:t>
            </w:r>
          </w:p>
        </w:tc>
      </w:tr>
      <w:tr w:rsidR="00D04CB4" w:rsidRPr="00636E99" w:rsidTr="007C53C5">
        <w:tc>
          <w:tcPr>
            <w:tcW w:w="8970" w:type="dxa"/>
            <w:gridSpan w:val="2"/>
          </w:tcPr>
          <w:p w:rsidR="00D04CB4" w:rsidRPr="00636E99" w:rsidRDefault="00D04CB4" w:rsidP="007C53C5">
            <w:pPr>
              <w:spacing w:line="320" w:lineRule="exact"/>
              <w:jc w:val="thaiDistribute"/>
              <w:rPr>
                <w:rFonts w:ascii="TH SarabunPSK" w:hAnsi="TH SarabunPSK" w:cs="TH SarabunPSK"/>
                <w:sz w:val="32"/>
                <w:szCs w:val="32"/>
                <w:cs/>
              </w:rPr>
            </w:pPr>
            <w:r w:rsidRPr="00636E99">
              <w:rPr>
                <w:rFonts w:ascii="TH SarabunPSK" w:hAnsi="TH SarabunPSK" w:cs="TH SarabunPSK" w:hint="cs"/>
                <w:sz w:val="32"/>
                <w:szCs w:val="32"/>
                <w:cs/>
              </w:rPr>
              <w:t xml:space="preserve">(3) </w:t>
            </w:r>
            <w:r w:rsidRPr="00636E99">
              <w:rPr>
                <w:rFonts w:ascii="TH SarabunPSK" w:hAnsi="TH SarabunPSK" w:cs="TH SarabunPSK" w:hint="cs"/>
                <w:b/>
                <w:bCs/>
                <w:sz w:val="32"/>
                <w:szCs w:val="32"/>
                <w:cs/>
              </w:rPr>
              <w:t xml:space="preserve">จังหวัดนครศรีธรรมราช จำนวน 1 โครงการ </w:t>
            </w:r>
            <w:r w:rsidRPr="00636E99">
              <w:rPr>
                <w:rFonts w:ascii="TH SarabunPSK" w:hAnsi="TH SarabunPSK" w:cs="TH SarabunPSK" w:hint="cs"/>
                <w:sz w:val="32"/>
                <w:szCs w:val="32"/>
                <w:cs/>
              </w:rPr>
              <w:t>โดยโครงการมีความสอดคล้องกับแผนพัฒนากลุ่มจังหวัดภาคใต้ฝั่งอ่าวไทย (จังหวัดชุมพร นครศรีธรรมราช พัทลุง สุราษฎร์ธานี และสงขลา) และแผนพัฒนาจังหวัดนครศรีธรรมราช ได้แก่</w:t>
            </w:r>
          </w:p>
        </w:tc>
      </w:tr>
      <w:tr w:rsidR="00D04CB4" w:rsidRPr="00636E99" w:rsidTr="007C53C5">
        <w:tc>
          <w:tcPr>
            <w:tcW w:w="6232" w:type="dxa"/>
          </w:tcPr>
          <w:p w:rsidR="00D04CB4" w:rsidRPr="00636E99" w:rsidRDefault="00D04CB4" w:rsidP="007C53C5">
            <w:pPr>
              <w:spacing w:line="320" w:lineRule="exact"/>
              <w:jc w:val="thaiDistribute"/>
              <w:rPr>
                <w:rFonts w:ascii="TH SarabunPSK" w:hAnsi="TH SarabunPSK" w:cs="TH SarabunPSK"/>
                <w:sz w:val="32"/>
                <w:szCs w:val="32"/>
              </w:rPr>
            </w:pPr>
            <w:r w:rsidRPr="00636E99">
              <w:rPr>
                <w:rFonts w:ascii="TH SarabunPSK" w:hAnsi="TH SarabunPSK" w:cs="TH SarabunPSK" w:hint="cs"/>
                <w:sz w:val="32"/>
                <w:szCs w:val="32"/>
                <w:cs/>
              </w:rPr>
              <w:t xml:space="preserve">โครงการปรับปรุงถนน นศ.4073 แยกทางหลวงหมายเลข 4014- หาดในเพลา อำเภอขนอม และอำเภอสิชล จังหวัดนครศรีธรรมราช ระยะทาง 14.17 กิโลเมตร </w:t>
            </w:r>
          </w:p>
        </w:tc>
        <w:tc>
          <w:tcPr>
            <w:tcW w:w="2738" w:type="dxa"/>
          </w:tcPr>
          <w:p w:rsidR="00D04CB4" w:rsidRPr="00636E99" w:rsidRDefault="00D04CB4" w:rsidP="007C53C5">
            <w:pPr>
              <w:spacing w:line="320" w:lineRule="exact"/>
              <w:jc w:val="thaiDistribute"/>
              <w:rPr>
                <w:rFonts w:ascii="TH SarabunPSK" w:hAnsi="TH SarabunPSK" w:cs="TH SarabunPSK"/>
                <w:sz w:val="32"/>
                <w:szCs w:val="32"/>
              </w:rPr>
            </w:pPr>
            <w:r w:rsidRPr="00636E99">
              <w:rPr>
                <w:rFonts w:ascii="TH SarabunPSK" w:hAnsi="TH SarabunPSK" w:cs="TH SarabunPSK" w:hint="cs"/>
                <w:sz w:val="32"/>
                <w:szCs w:val="32"/>
                <w:cs/>
              </w:rPr>
              <w:t>แขวงทางหลวงชนบทนครศรีธรรมราช</w:t>
            </w:r>
          </w:p>
        </w:tc>
      </w:tr>
    </w:tbl>
    <w:p w:rsidR="00D04CB4" w:rsidRPr="00636E99" w:rsidRDefault="00D04CB4" w:rsidP="00D04CB4">
      <w:pPr>
        <w:spacing w:after="0" w:line="320" w:lineRule="exact"/>
        <w:jc w:val="thaiDistribute"/>
        <w:rPr>
          <w:rFonts w:ascii="TH SarabunPSK" w:hAnsi="TH SarabunPSK" w:cs="TH SarabunPSK"/>
          <w:sz w:val="32"/>
          <w:szCs w:val="32"/>
        </w:rPr>
      </w:pPr>
      <w:r w:rsidRPr="00636E99">
        <w:rPr>
          <w:rFonts w:ascii="TH SarabunPSK" w:hAnsi="TH SarabunPSK" w:cs="TH SarabunPSK"/>
          <w:sz w:val="32"/>
          <w:szCs w:val="32"/>
          <w:cs/>
        </w:rPr>
        <w:tab/>
      </w:r>
      <w:r w:rsidRPr="00636E99">
        <w:rPr>
          <w:rFonts w:ascii="TH SarabunPSK" w:hAnsi="TH SarabunPSK" w:cs="TH SarabunPSK"/>
          <w:sz w:val="32"/>
          <w:szCs w:val="32"/>
          <w:cs/>
        </w:rPr>
        <w:tab/>
      </w:r>
      <w:r w:rsidRPr="00636E99">
        <w:rPr>
          <w:rFonts w:ascii="TH SarabunPSK" w:hAnsi="TH SarabunPSK" w:cs="TH SarabunPSK" w:hint="cs"/>
          <w:sz w:val="32"/>
          <w:szCs w:val="32"/>
          <w:cs/>
        </w:rPr>
        <w:t xml:space="preserve">2. </w:t>
      </w:r>
      <w:r w:rsidRPr="00636E99">
        <w:rPr>
          <w:rFonts w:ascii="TH SarabunPSK" w:hAnsi="TH SarabunPSK" w:cs="TH SarabunPSK"/>
          <w:b/>
          <w:bCs/>
          <w:sz w:val="32"/>
          <w:szCs w:val="32"/>
          <w:cs/>
        </w:rPr>
        <w:t>หลักเกณฑ์การพิจารณาข้อเสนอแผนงาน/โครงการของจังหวัด</w:t>
      </w:r>
      <w:r w:rsidRPr="00636E99">
        <w:rPr>
          <w:rFonts w:ascii="TH SarabunPSK" w:hAnsi="TH SarabunPSK" w:cs="TH SarabunPSK"/>
          <w:sz w:val="32"/>
          <w:szCs w:val="32"/>
          <w:cs/>
        </w:rPr>
        <w:t xml:space="preserve"> (ตามข้อ</w:t>
      </w:r>
      <w:r w:rsidRPr="00636E99">
        <w:rPr>
          <w:rFonts w:ascii="TH SarabunPSK" w:hAnsi="TH SarabunPSK" w:cs="TH SarabunPSK" w:hint="cs"/>
          <w:sz w:val="32"/>
          <w:szCs w:val="32"/>
          <w:cs/>
        </w:rPr>
        <w:t>1.</w:t>
      </w:r>
      <w:r w:rsidRPr="00636E99">
        <w:rPr>
          <w:rFonts w:ascii="TH SarabunPSK" w:hAnsi="TH SarabunPSK" w:cs="TH SarabunPSK"/>
          <w:sz w:val="32"/>
          <w:szCs w:val="32"/>
          <w:cs/>
        </w:rPr>
        <w:t xml:space="preserve">) จะต้องเป็นแผนงาน/โครงการที่มีความพร้อมและสามารถดำเนินการได้ทันทีหากได้รับการจัดสรรงบประมาณรายจ่ายประจำปีงบประมาณ พ.ศ. </w:t>
      </w:r>
      <w:r w:rsidRPr="00636E99">
        <w:rPr>
          <w:rFonts w:ascii="TH SarabunPSK" w:hAnsi="TH SarabunPSK" w:cs="TH SarabunPSK" w:hint="cs"/>
          <w:sz w:val="32"/>
          <w:szCs w:val="32"/>
          <w:cs/>
        </w:rPr>
        <w:t>2567</w:t>
      </w:r>
      <w:r w:rsidRPr="00636E99">
        <w:rPr>
          <w:rFonts w:ascii="TH SarabunPSK" w:hAnsi="TH SarabunPSK" w:cs="TH SarabunPSK"/>
          <w:sz w:val="32"/>
          <w:szCs w:val="32"/>
          <w:cs/>
        </w:rPr>
        <w:t xml:space="preserve"> งบกลาง รายการเงินสำรองจ่ายเพื่อกรณีฉุกเฉินหรือจำเป็น และเป็นแผนงาน/โครงการที่สอดคล้องกับยุทธศาสตร์การพัฒนาจังหวัดและกลุ่มจังหวัด โดยเป็นรายจ่ายที่ไม่ได้รับการจัดสรรงบประมาณ แต่มีภารกิจจำเป็นเร่งด่วนที่จะต้องดำเนินการ รวมทั้งเป็นไปตามเกณฑ์การพิจารณาของ กรอ. จังหวัด ของแต่ละจังหวัด ได้แก่</w:t>
      </w:r>
    </w:p>
    <w:p w:rsidR="00D04CB4" w:rsidRPr="00636E99" w:rsidRDefault="00D04CB4" w:rsidP="00D04CB4">
      <w:pPr>
        <w:spacing w:after="0" w:line="320" w:lineRule="exact"/>
        <w:jc w:val="thaiDistribute"/>
        <w:rPr>
          <w:rFonts w:ascii="TH SarabunPSK" w:hAnsi="TH SarabunPSK" w:cs="TH SarabunPSK"/>
          <w:sz w:val="32"/>
          <w:szCs w:val="32"/>
        </w:rPr>
      </w:pPr>
      <w:r w:rsidRPr="00636E99">
        <w:rPr>
          <w:rFonts w:ascii="TH SarabunPSK" w:hAnsi="TH SarabunPSK" w:cs="TH SarabunPSK"/>
          <w:sz w:val="32"/>
          <w:szCs w:val="32"/>
          <w:cs/>
        </w:rPr>
        <w:tab/>
      </w:r>
      <w:r w:rsidRPr="00636E99">
        <w:rPr>
          <w:rFonts w:ascii="TH SarabunPSK" w:hAnsi="TH SarabunPSK" w:cs="TH SarabunPSK"/>
          <w:sz w:val="32"/>
          <w:szCs w:val="32"/>
          <w:cs/>
        </w:rPr>
        <w:tab/>
      </w:r>
      <w:r w:rsidRPr="00636E99">
        <w:rPr>
          <w:rFonts w:ascii="TH SarabunPSK" w:hAnsi="TH SarabunPSK" w:cs="TH SarabunPSK"/>
          <w:sz w:val="32"/>
          <w:szCs w:val="32"/>
          <w:cs/>
        </w:rPr>
        <w:tab/>
      </w:r>
      <w:r w:rsidRPr="00636E99">
        <w:rPr>
          <w:rFonts w:ascii="TH SarabunPSK" w:hAnsi="TH SarabunPSK" w:cs="TH SarabunPSK" w:hint="cs"/>
          <w:sz w:val="32"/>
          <w:szCs w:val="32"/>
          <w:cs/>
        </w:rPr>
        <w:t xml:space="preserve">2.1 </w:t>
      </w:r>
      <w:r w:rsidRPr="00636E99">
        <w:rPr>
          <w:rFonts w:ascii="TH SarabunPSK" w:hAnsi="TH SarabunPSK" w:cs="TH SarabunPSK"/>
          <w:sz w:val="32"/>
          <w:szCs w:val="32"/>
          <w:cs/>
        </w:rPr>
        <w:t>โครงการพัฒนาโครงสร้างพื้นฐานในส่วนที่ขาดหายหรือชำรุดทรุดโทรมที่มีความจำเป็นเร่งด่วนและไม่มีงบประมาณรองรับมาก่อน เพื่อให้สามารถเชื่อมโยงเส้นทางการคมนาคม</w:t>
      </w:r>
      <w:r w:rsidRPr="00636E99">
        <w:rPr>
          <w:rFonts w:ascii="TH SarabunPSK" w:hAnsi="TH SarabunPSK" w:cs="TH SarabunPSK" w:hint="cs"/>
          <w:sz w:val="32"/>
          <w:szCs w:val="32"/>
          <w:cs/>
        </w:rPr>
        <w:t>ข</w:t>
      </w:r>
      <w:r w:rsidRPr="00636E99">
        <w:rPr>
          <w:rFonts w:ascii="TH SarabunPSK" w:hAnsi="TH SarabunPSK" w:cs="TH SarabunPSK"/>
          <w:sz w:val="32"/>
          <w:szCs w:val="32"/>
          <w:cs/>
        </w:rPr>
        <w:t>นส่งในพื้นที่ได้อย่างสมบูรณ์ รวมทั้งนำไปสู่การยกระดับคุณภาพชีวิตและการสร้างรายได้ของจังหวัดและกลุ่มจังหวัด</w:t>
      </w:r>
    </w:p>
    <w:p w:rsidR="00D04CB4" w:rsidRPr="00636E99" w:rsidRDefault="00D04CB4" w:rsidP="00D04CB4">
      <w:pPr>
        <w:spacing w:after="0" w:line="320" w:lineRule="exact"/>
        <w:jc w:val="thaiDistribute"/>
        <w:rPr>
          <w:rFonts w:ascii="TH SarabunPSK" w:hAnsi="TH SarabunPSK" w:cs="TH SarabunPSK"/>
          <w:sz w:val="32"/>
          <w:szCs w:val="32"/>
        </w:rPr>
      </w:pPr>
      <w:r w:rsidRPr="00636E99">
        <w:rPr>
          <w:rFonts w:ascii="TH SarabunPSK" w:hAnsi="TH SarabunPSK" w:cs="TH SarabunPSK"/>
          <w:sz w:val="32"/>
          <w:szCs w:val="32"/>
          <w:cs/>
        </w:rPr>
        <w:tab/>
      </w:r>
      <w:r w:rsidRPr="00636E99">
        <w:rPr>
          <w:rFonts w:ascii="TH SarabunPSK" w:hAnsi="TH SarabunPSK" w:cs="TH SarabunPSK"/>
          <w:sz w:val="32"/>
          <w:szCs w:val="32"/>
          <w:cs/>
        </w:rPr>
        <w:tab/>
      </w:r>
      <w:r w:rsidRPr="00636E99">
        <w:rPr>
          <w:rFonts w:ascii="TH SarabunPSK" w:hAnsi="TH SarabunPSK" w:cs="TH SarabunPSK"/>
          <w:sz w:val="32"/>
          <w:szCs w:val="32"/>
          <w:cs/>
        </w:rPr>
        <w:tab/>
      </w:r>
      <w:r w:rsidRPr="00636E99">
        <w:rPr>
          <w:rFonts w:ascii="TH SarabunPSK" w:hAnsi="TH SarabunPSK" w:cs="TH SarabunPSK" w:hint="cs"/>
          <w:sz w:val="32"/>
          <w:szCs w:val="32"/>
          <w:cs/>
        </w:rPr>
        <w:t xml:space="preserve">2.2 </w:t>
      </w:r>
      <w:r w:rsidRPr="00636E99">
        <w:rPr>
          <w:rFonts w:ascii="TH SarabunPSK" w:hAnsi="TH SarabunPSK" w:cs="TH SarabunPSK"/>
          <w:sz w:val="32"/>
          <w:szCs w:val="32"/>
          <w:cs/>
        </w:rPr>
        <w:t>โครงการที่เสริมสร้างความมั่นคง ความปลอดภัยในชีวิตและทรัพย์สินของประ</w:t>
      </w:r>
      <w:r w:rsidRPr="00636E99">
        <w:rPr>
          <w:rFonts w:ascii="TH SarabunPSK" w:hAnsi="TH SarabunPSK" w:cs="TH SarabunPSK" w:hint="cs"/>
          <w:sz w:val="32"/>
          <w:szCs w:val="32"/>
          <w:cs/>
        </w:rPr>
        <w:t>ช</w:t>
      </w:r>
      <w:r w:rsidRPr="00636E99">
        <w:rPr>
          <w:rFonts w:ascii="TH SarabunPSK" w:hAnsi="TH SarabunPSK" w:cs="TH SarabunPSK"/>
          <w:sz w:val="32"/>
          <w:szCs w:val="32"/>
          <w:cs/>
        </w:rPr>
        <w:t>าชน ส่งเสริมการดำเนินการภาครัฐให้มีประสิทธิภาพ โปร่งใส มีความรับผิดชอบทุกระดับเพื่อตอบสนองความต้องการของประชาชนอย่างเท่าเทียมและมีส่วนร่วม</w:t>
      </w:r>
    </w:p>
    <w:p w:rsidR="00D04CB4" w:rsidRPr="00636E99" w:rsidRDefault="00D04CB4" w:rsidP="00D04CB4">
      <w:pPr>
        <w:spacing w:after="0" w:line="320" w:lineRule="exact"/>
        <w:jc w:val="thaiDistribute"/>
        <w:rPr>
          <w:rFonts w:ascii="TH SarabunPSK" w:hAnsi="TH SarabunPSK" w:cs="TH SarabunPSK"/>
          <w:sz w:val="32"/>
          <w:szCs w:val="32"/>
        </w:rPr>
      </w:pPr>
      <w:r w:rsidRPr="00636E99">
        <w:rPr>
          <w:rFonts w:ascii="TH SarabunPSK" w:hAnsi="TH SarabunPSK" w:cs="TH SarabunPSK"/>
          <w:sz w:val="32"/>
          <w:szCs w:val="32"/>
          <w:cs/>
        </w:rPr>
        <w:tab/>
      </w:r>
      <w:r w:rsidRPr="00636E99">
        <w:rPr>
          <w:rFonts w:ascii="TH SarabunPSK" w:hAnsi="TH SarabunPSK" w:cs="TH SarabunPSK"/>
          <w:sz w:val="32"/>
          <w:szCs w:val="32"/>
          <w:cs/>
        </w:rPr>
        <w:tab/>
      </w:r>
      <w:r w:rsidRPr="00636E99">
        <w:rPr>
          <w:rFonts w:ascii="TH SarabunPSK" w:hAnsi="TH SarabunPSK" w:cs="TH SarabunPSK"/>
          <w:sz w:val="32"/>
          <w:szCs w:val="32"/>
          <w:cs/>
        </w:rPr>
        <w:tab/>
      </w:r>
      <w:r w:rsidRPr="00636E99">
        <w:rPr>
          <w:rFonts w:ascii="TH SarabunPSK" w:hAnsi="TH SarabunPSK" w:cs="TH SarabunPSK" w:hint="cs"/>
          <w:sz w:val="32"/>
          <w:szCs w:val="32"/>
          <w:cs/>
        </w:rPr>
        <w:t xml:space="preserve">2.3 </w:t>
      </w:r>
      <w:r w:rsidRPr="00636E99">
        <w:rPr>
          <w:rFonts w:ascii="TH SarabunPSK" w:hAnsi="TH SarabunPSK" w:cs="TH SarabunPSK"/>
          <w:sz w:val="32"/>
          <w:szCs w:val="32"/>
          <w:cs/>
        </w:rPr>
        <w:t>โครงการส่งเสริม พัฒ</w:t>
      </w:r>
      <w:r w:rsidRPr="00636E99">
        <w:rPr>
          <w:rFonts w:ascii="TH SarabunPSK" w:hAnsi="TH SarabunPSK" w:cs="TH SarabunPSK" w:hint="cs"/>
          <w:sz w:val="32"/>
          <w:szCs w:val="32"/>
          <w:cs/>
        </w:rPr>
        <w:t>น</w:t>
      </w:r>
      <w:r w:rsidRPr="00636E99">
        <w:rPr>
          <w:rFonts w:ascii="TH SarabunPSK" w:hAnsi="TH SarabunPSK" w:cs="TH SarabunPSK"/>
          <w:sz w:val="32"/>
          <w:szCs w:val="32"/>
          <w:cs/>
        </w:rPr>
        <w:t>าโครงสร้างพื้นฐาน การเชื่อมโยงระหว่างภูมิภาคและการเป็นส่วนหนึ่งของประ</w:t>
      </w:r>
      <w:r w:rsidRPr="00636E99">
        <w:rPr>
          <w:rFonts w:ascii="TH SarabunPSK" w:hAnsi="TH SarabunPSK" w:cs="TH SarabunPSK" w:hint="cs"/>
          <w:sz w:val="32"/>
          <w:szCs w:val="32"/>
          <w:cs/>
        </w:rPr>
        <w:t>ช</w:t>
      </w:r>
      <w:r w:rsidRPr="00636E99">
        <w:rPr>
          <w:rFonts w:ascii="TH SarabunPSK" w:hAnsi="TH SarabunPSK" w:cs="TH SarabunPSK"/>
          <w:sz w:val="32"/>
          <w:szCs w:val="32"/>
          <w:cs/>
        </w:rPr>
        <w:t>าคมโลก สนับสนุนการเข้าถึงทุกพื้นที่ในจังหวัด การบูรณาการภาครัฐ</w:t>
      </w:r>
      <w:r w:rsidRPr="00636E99">
        <w:rPr>
          <w:rFonts w:ascii="TH SarabunPSK" w:hAnsi="TH SarabunPSK" w:cs="TH SarabunPSK" w:hint="cs"/>
          <w:sz w:val="32"/>
          <w:szCs w:val="32"/>
          <w:cs/>
        </w:rPr>
        <w:t xml:space="preserve"> </w:t>
      </w:r>
      <w:r w:rsidRPr="00636E99">
        <w:rPr>
          <w:rFonts w:ascii="TH SarabunPSK" w:hAnsi="TH SarabunPSK" w:cs="TH SarabunPSK"/>
          <w:sz w:val="32"/>
          <w:szCs w:val="32"/>
          <w:cs/>
        </w:rPr>
        <w:t>ภาคเอกชน และเสริมสร้างคุณภาพชีวิตของประชาชนเพื่อก้าวสู่สังคมคุณภาพ</w:t>
      </w:r>
    </w:p>
    <w:p w:rsidR="00D04CB4" w:rsidRPr="00636E99" w:rsidRDefault="00D04CB4" w:rsidP="00D04CB4">
      <w:pPr>
        <w:spacing w:after="0" w:line="320" w:lineRule="exact"/>
        <w:jc w:val="thaiDistribute"/>
        <w:rPr>
          <w:rFonts w:ascii="TH SarabunPSK" w:hAnsi="TH SarabunPSK" w:cs="TH SarabunPSK"/>
          <w:sz w:val="32"/>
          <w:szCs w:val="32"/>
        </w:rPr>
      </w:pPr>
      <w:r w:rsidRPr="00636E99">
        <w:rPr>
          <w:rFonts w:ascii="TH SarabunPSK" w:hAnsi="TH SarabunPSK" w:cs="TH SarabunPSK"/>
          <w:sz w:val="32"/>
          <w:szCs w:val="32"/>
          <w:cs/>
        </w:rPr>
        <w:tab/>
      </w:r>
      <w:r w:rsidRPr="00636E99">
        <w:rPr>
          <w:rFonts w:ascii="TH SarabunPSK" w:hAnsi="TH SarabunPSK" w:cs="TH SarabunPSK"/>
          <w:sz w:val="32"/>
          <w:szCs w:val="32"/>
          <w:cs/>
        </w:rPr>
        <w:tab/>
      </w:r>
      <w:r w:rsidRPr="00636E99">
        <w:rPr>
          <w:rFonts w:ascii="TH SarabunPSK" w:hAnsi="TH SarabunPSK" w:cs="TH SarabunPSK"/>
          <w:sz w:val="32"/>
          <w:szCs w:val="32"/>
          <w:cs/>
        </w:rPr>
        <w:tab/>
      </w:r>
      <w:r w:rsidRPr="00636E99">
        <w:rPr>
          <w:rFonts w:ascii="TH SarabunPSK" w:hAnsi="TH SarabunPSK" w:cs="TH SarabunPSK" w:hint="cs"/>
          <w:sz w:val="32"/>
          <w:szCs w:val="32"/>
          <w:cs/>
        </w:rPr>
        <w:t xml:space="preserve">2.4 </w:t>
      </w:r>
      <w:r w:rsidRPr="00636E99">
        <w:rPr>
          <w:rFonts w:ascii="TH SarabunPSK" w:hAnsi="TH SarabunPSK" w:cs="TH SarabunPSK"/>
          <w:sz w:val="32"/>
          <w:szCs w:val="32"/>
          <w:cs/>
        </w:rPr>
        <w:t>โครงการที่สามารถแก้ไขปัญหาความเดือดร้อนของประชาชนในพื้นที่มีความจำเป็นเร่งด่วน และไม่มีความซ้ำช้อนกับแผนงาน</w:t>
      </w:r>
      <w:r w:rsidRPr="00636E99">
        <w:rPr>
          <w:rFonts w:ascii="TH SarabunPSK" w:hAnsi="TH SarabunPSK" w:cs="TH SarabunPSK" w:hint="cs"/>
          <w:sz w:val="32"/>
          <w:szCs w:val="32"/>
          <w:cs/>
        </w:rPr>
        <w:t>/</w:t>
      </w:r>
      <w:r w:rsidRPr="00636E99">
        <w:rPr>
          <w:rFonts w:ascii="TH SarabunPSK" w:hAnsi="TH SarabunPSK" w:cs="TH SarabunPSK"/>
          <w:sz w:val="32"/>
          <w:szCs w:val="32"/>
          <w:cs/>
        </w:rPr>
        <w:t>โครงก</w:t>
      </w:r>
      <w:r w:rsidRPr="00636E99">
        <w:rPr>
          <w:rFonts w:ascii="TH SarabunPSK" w:hAnsi="TH SarabunPSK" w:cs="TH SarabunPSK" w:hint="cs"/>
          <w:sz w:val="32"/>
          <w:szCs w:val="32"/>
          <w:cs/>
        </w:rPr>
        <w:t>า</w:t>
      </w:r>
      <w:r w:rsidRPr="00636E99">
        <w:rPr>
          <w:rFonts w:ascii="TH SarabunPSK" w:hAnsi="TH SarabunPSK" w:cs="TH SarabunPSK"/>
          <w:sz w:val="32"/>
          <w:szCs w:val="32"/>
          <w:cs/>
        </w:rPr>
        <w:t>รที่ได้รับการจัดสรรงบประมาณแล้ว</w:t>
      </w:r>
    </w:p>
    <w:p w:rsidR="00D04CB4" w:rsidRPr="00636E99" w:rsidRDefault="00D04CB4" w:rsidP="00D04CB4">
      <w:pPr>
        <w:spacing w:after="0" w:line="320" w:lineRule="exact"/>
        <w:jc w:val="thaiDistribute"/>
        <w:rPr>
          <w:rFonts w:ascii="TH SarabunPSK" w:hAnsi="TH SarabunPSK" w:cs="TH SarabunPSK"/>
          <w:sz w:val="32"/>
          <w:szCs w:val="32"/>
        </w:rPr>
      </w:pPr>
      <w:r w:rsidRPr="00636E99">
        <w:rPr>
          <w:rFonts w:ascii="TH SarabunPSK" w:hAnsi="TH SarabunPSK" w:cs="TH SarabunPSK"/>
          <w:sz w:val="32"/>
          <w:szCs w:val="32"/>
          <w:cs/>
        </w:rPr>
        <w:tab/>
      </w:r>
      <w:r w:rsidRPr="00636E99">
        <w:rPr>
          <w:rFonts w:ascii="TH SarabunPSK" w:hAnsi="TH SarabunPSK" w:cs="TH SarabunPSK"/>
          <w:sz w:val="32"/>
          <w:szCs w:val="32"/>
          <w:cs/>
        </w:rPr>
        <w:tab/>
      </w:r>
      <w:r w:rsidRPr="00636E99">
        <w:rPr>
          <w:rFonts w:ascii="TH SarabunPSK" w:hAnsi="TH SarabunPSK" w:cs="TH SarabunPSK"/>
          <w:sz w:val="32"/>
          <w:szCs w:val="32"/>
          <w:cs/>
        </w:rPr>
        <w:tab/>
      </w:r>
      <w:r w:rsidRPr="00636E99">
        <w:rPr>
          <w:rFonts w:ascii="TH SarabunPSK" w:hAnsi="TH SarabunPSK" w:cs="TH SarabunPSK" w:hint="cs"/>
          <w:sz w:val="32"/>
          <w:szCs w:val="32"/>
          <w:cs/>
        </w:rPr>
        <w:t xml:space="preserve">2.5 </w:t>
      </w:r>
      <w:r w:rsidRPr="00636E99">
        <w:rPr>
          <w:rFonts w:ascii="TH SarabunPSK" w:hAnsi="TH SarabunPSK" w:cs="TH SarabunPSK"/>
          <w:sz w:val="32"/>
          <w:szCs w:val="32"/>
          <w:cs/>
        </w:rPr>
        <w:t>โครงการพัฒนาคุณภาพการท่องเที่ยวแ</w:t>
      </w:r>
      <w:r w:rsidRPr="00636E99">
        <w:rPr>
          <w:rFonts w:ascii="TH SarabunPSK" w:hAnsi="TH SarabunPSK" w:cs="TH SarabunPSK" w:hint="cs"/>
          <w:sz w:val="32"/>
          <w:szCs w:val="32"/>
          <w:cs/>
        </w:rPr>
        <w:t>ล</w:t>
      </w:r>
      <w:r w:rsidRPr="00636E99">
        <w:rPr>
          <w:rFonts w:ascii="TH SarabunPSK" w:hAnsi="TH SarabunPSK" w:cs="TH SarabunPSK"/>
          <w:sz w:val="32"/>
          <w:szCs w:val="32"/>
          <w:cs/>
        </w:rPr>
        <w:t>ะบริการเชิงบูรณาการและการบริหารจัดการทรัพยากรธรรมชาติและสิ่งแวดล้อมอย่างยั่งยืน</w:t>
      </w:r>
    </w:p>
    <w:p w:rsidR="00D04CB4" w:rsidRPr="00636E99" w:rsidRDefault="00D04CB4" w:rsidP="00D04CB4">
      <w:pPr>
        <w:spacing w:after="0" w:line="320" w:lineRule="exact"/>
        <w:jc w:val="thaiDistribute"/>
        <w:rPr>
          <w:rFonts w:ascii="TH SarabunPSK" w:hAnsi="TH SarabunPSK" w:cs="TH SarabunPSK"/>
          <w:sz w:val="32"/>
          <w:szCs w:val="32"/>
        </w:rPr>
      </w:pPr>
      <w:r w:rsidRPr="00636E99">
        <w:rPr>
          <w:rFonts w:ascii="TH SarabunPSK" w:hAnsi="TH SarabunPSK" w:cs="TH SarabunPSK"/>
          <w:sz w:val="32"/>
          <w:szCs w:val="32"/>
          <w:cs/>
        </w:rPr>
        <w:tab/>
      </w:r>
      <w:r w:rsidRPr="00636E99">
        <w:rPr>
          <w:rFonts w:ascii="TH SarabunPSK" w:hAnsi="TH SarabunPSK" w:cs="TH SarabunPSK"/>
          <w:sz w:val="32"/>
          <w:szCs w:val="32"/>
          <w:cs/>
        </w:rPr>
        <w:tab/>
      </w:r>
      <w:r w:rsidRPr="00636E99">
        <w:rPr>
          <w:rFonts w:ascii="TH SarabunPSK" w:hAnsi="TH SarabunPSK" w:cs="TH SarabunPSK" w:hint="cs"/>
          <w:sz w:val="32"/>
          <w:szCs w:val="32"/>
          <w:cs/>
        </w:rPr>
        <w:t xml:space="preserve">3. </w:t>
      </w:r>
      <w:r w:rsidRPr="00636E99">
        <w:rPr>
          <w:rFonts w:ascii="TH SarabunPSK" w:hAnsi="TH SarabunPSK" w:cs="TH SarabunPSK"/>
          <w:b/>
          <w:bCs/>
          <w:sz w:val="32"/>
          <w:szCs w:val="32"/>
          <w:cs/>
        </w:rPr>
        <w:t>นายกรัฐมนตรีพิจารณาแล้วเห็นชอบให้ สลน. นำเสนอ</w:t>
      </w:r>
      <w:r w:rsidRPr="00636E99">
        <w:rPr>
          <w:rFonts w:ascii="TH SarabunPSK" w:hAnsi="TH SarabunPSK" w:cs="TH SarabunPSK" w:hint="cs"/>
          <w:b/>
          <w:bCs/>
          <w:sz w:val="32"/>
          <w:szCs w:val="32"/>
          <w:cs/>
        </w:rPr>
        <w:t>ค</w:t>
      </w:r>
      <w:r w:rsidRPr="00636E99">
        <w:rPr>
          <w:rFonts w:ascii="TH SarabunPSK" w:hAnsi="TH SarabunPSK" w:cs="TH SarabunPSK"/>
          <w:b/>
          <w:bCs/>
          <w:sz w:val="32"/>
          <w:szCs w:val="32"/>
          <w:cs/>
        </w:rPr>
        <w:t>ณะรัฐมนตรีพิจารณาให้ความเห็นชอบหลักการโครงการ</w:t>
      </w:r>
      <w:r w:rsidRPr="00636E99">
        <w:rPr>
          <w:rFonts w:ascii="TH SarabunPSK" w:hAnsi="TH SarabunPSK" w:cs="TH SarabunPSK"/>
          <w:sz w:val="32"/>
          <w:szCs w:val="32"/>
          <w:cs/>
        </w:rPr>
        <w:t>ของจังหวัดนครพนม นครราชสีมา และนครศรีธรรมราช</w:t>
      </w:r>
      <w:r w:rsidRPr="00636E99">
        <w:rPr>
          <w:rFonts w:ascii="TH SarabunPSK" w:hAnsi="TH SarabunPSK" w:cs="TH SarabunPSK" w:hint="cs"/>
          <w:sz w:val="32"/>
          <w:szCs w:val="32"/>
          <w:cs/>
        </w:rPr>
        <w:t xml:space="preserve"> </w:t>
      </w:r>
      <w:r w:rsidRPr="00636E99">
        <w:rPr>
          <w:rFonts w:ascii="TH SarabunPSK" w:hAnsi="TH SarabunPSK" w:cs="TH SarabunPSK"/>
          <w:sz w:val="32"/>
          <w:szCs w:val="32"/>
          <w:cs/>
        </w:rPr>
        <w:t>โดยให้แต่ละจังหวัดขอรับการจัดสรรจากงบประมาณรายจ่ายประจำป</w:t>
      </w:r>
      <w:r w:rsidRPr="00636E99">
        <w:rPr>
          <w:rFonts w:ascii="TH SarabunPSK" w:hAnsi="TH SarabunPSK" w:cs="TH SarabunPSK" w:hint="cs"/>
          <w:sz w:val="32"/>
          <w:szCs w:val="32"/>
          <w:cs/>
        </w:rPr>
        <w:t>ี</w:t>
      </w:r>
      <w:r w:rsidRPr="00636E99">
        <w:rPr>
          <w:rFonts w:ascii="TH SarabunPSK" w:hAnsi="TH SarabunPSK" w:cs="TH SarabunPSK"/>
          <w:sz w:val="32"/>
          <w:szCs w:val="32"/>
          <w:cs/>
        </w:rPr>
        <w:t xml:space="preserve">งบประมาณ พ.ศ. </w:t>
      </w:r>
      <w:r w:rsidRPr="00636E99">
        <w:rPr>
          <w:rFonts w:ascii="TH SarabunPSK" w:hAnsi="TH SarabunPSK" w:cs="TH SarabunPSK" w:hint="cs"/>
          <w:sz w:val="32"/>
          <w:szCs w:val="32"/>
          <w:cs/>
        </w:rPr>
        <w:t>2567</w:t>
      </w:r>
      <w:r w:rsidRPr="00636E99">
        <w:rPr>
          <w:rFonts w:ascii="TH SarabunPSK" w:hAnsi="TH SarabunPSK" w:cs="TH SarabunPSK"/>
          <w:sz w:val="32"/>
          <w:szCs w:val="32"/>
          <w:cs/>
        </w:rPr>
        <w:t xml:space="preserve"> งบกลาง</w:t>
      </w:r>
      <w:r w:rsidRPr="00636E99">
        <w:rPr>
          <w:rFonts w:ascii="TH SarabunPSK" w:hAnsi="TH SarabunPSK" w:cs="TH SarabunPSK" w:hint="cs"/>
          <w:sz w:val="32"/>
          <w:szCs w:val="32"/>
          <w:cs/>
        </w:rPr>
        <w:t xml:space="preserve"> รายการ</w:t>
      </w:r>
      <w:r w:rsidRPr="00636E99">
        <w:rPr>
          <w:rFonts w:ascii="TH SarabunPSK" w:hAnsi="TH SarabunPSK" w:cs="TH SarabunPSK"/>
          <w:sz w:val="32"/>
          <w:szCs w:val="32"/>
          <w:cs/>
        </w:rPr>
        <w:t xml:space="preserve">เงินสำรองจ่ายเพื่อกรณีฉุกเฉินหรือจำเป็น </w:t>
      </w:r>
      <w:r w:rsidRPr="00636E99">
        <w:rPr>
          <w:rFonts w:ascii="TH SarabunPSK" w:hAnsi="TH SarabunPSK" w:cs="TH SarabunPSK" w:hint="cs"/>
          <w:sz w:val="32"/>
          <w:szCs w:val="32"/>
          <w:cs/>
        </w:rPr>
        <w:t>ต</w:t>
      </w:r>
      <w:r w:rsidRPr="00636E99">
        <w:rPr>
          <w:rFonts w:ascii="TH SarabunPSK" w:hAnsi="TH SarabunPSK" w:cs="TH SarabunPSK"/>
          <w:sz w:val="32"/>
          <w:szCs w:val="32"/>
          <w:cs/>
        </w:rPr>
        <w:t>ามขั้นตอนของกฎหมายและ</w:t>
      </w:r>
      <w:r w:rsidRPr="00636E99">
        <w:rPr>
          <w:rFonts w:ascii="TH SarabunPSK" w:hAnsi="TH SarabunPSK" w:cs="TH SarabunPSK" w:hint="cs"/>
          <w:sz w:val="32"/>
          <w:szCs w:val="32"/>
          <w:cs/>
        </w:rPr>
        <w:t>ระเบียบ</w:t>
      </w:r>
      <w:r w:rsidRPr="00636E99">
        <w:rPr>
          <w:rFonts w:ascii="TH SarabunPSK" w:hAnsi="TH SarabunPSK" w:cs="TH SarabunPSK"/>
          <w:sz w:val="32"/>
          <w:szCs w:val="32"/>
          <w:cs/>
        </w:rPr>
        <w:t>ที่เกี่ยวข้องต่อไป รวมทั้งให้จังหวัดนำโครงการบรรจุไว้ในแผนพัฒนาจังหวัดและแผนพัฒนากลุ่มจังหวัด</w:t>
      </w:r>
    </w:p>
    <w:p w:rsidR="00D04CB4" w:rsidRPr="00840C20" w:rsidRDefault="00D04CB4" w:rsidP="00840C20">
      <w:pPr>
        <w:spacing w:after="0" w:line="34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7A638C" w:rsidRPr="00840C20" w:rsidTr="00064B53">
        <w:tc>
          <w:tcPr>
            <w:tcW w:w="9594" w:type="dxa"/>
          </w:tcPr>
          <w:p w:rsidR="007A638C" w:rsidRPr="00840C20" w:rsidRDefault="007A638C"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ต่างประเทศ</w:t>
            </w:r>
          </w:p>
        </w:tc>
      </w:tr>
    </w:tbl>
    <w:p w:rsidR="002C2393" w:rsidRPr="00840C20" w:rsidRDefault="004D7C20" w:rsidP="00840C20">
      <w:pPr>
        <w:spacing w:after="0" w:line="340" w:lineRule="exact"/>
        <w:jc w:val="thaiDistribute"/>
        <w:rPr>
          <w:rFonts w:ascii="TH SarabunPSK" w:hAnsi="TH SarabunPSK" w:cs="TH SarabunPSK"/>
          <w:b/>
          <w:bCs/>
          <w:color w:val="000000"/>
          <w:sz w:val="32"/>
          <w:szCs w:val="32"/>
          <w:shd w:val="clear" w:color="auto" w:fill="FFFFFF"/>
        </w:rPr>
      </w:pPr>
      <w:r>
        <w:rPr>
          <w:rFonts w:ascii="TH SarabunPSK" w:hAnsi="TH SarabunPSK" w:cs="TH SarabunPSK" w:hint="cs"/>
          <w:b/>
          <w:bCs/>
          <w:color w:val="000000"/>
          <w:sz w:val="32"/>
          <w:szCs w:val="32"/>
          <w:shd w:val="clear" w:color="auto" w:fill="FFFFFF"/>
          <w:cs/>
        </w:rPr>
        <w:t>18.</w:t>
      </w:r>
      <w:r w:rsidR="002C2393" w:rsidRPr="00840C20">
        <w:rPr>
          <w:rFonts w:ascii="TH SarabunPSK" w:hAnsi="TH SarabunPSK" w:cs="TH SarabunPSK"/>
          <w:b/>
          <w:bCs/>
          <w:color w:val="000000"/>
          <w:sz w:val="32"/>
          <w:szCs w:val="32"/>
          <w:shd w:val="clear" w:color="auto" w:fill="FFFFFF"/>
          <w:cs/>
        </w:rPr>
        <w:t xml:space="preserve"> เรื่อง ผลการประชุมระดับรัฐมนตรีแผนงานความร่วมมือทางเศรษฐกิจในอนุภูมิภาค</w:t>
      </w:r>
    </w:p>
    <w:p w:rsidR="002C2393" w:rsidRPr="00840C20" w:rsidRDefault="002C2393" w:rsidP="00840C20">
      <w:pPr>
        <w:spacing w:after="0" w:line="340" w:lineRule="exact"/>
        <w:jc w:val="thaiDistribute"/>
        <w:rPr>
          <w:rFonts w:ascii="TH SarabunPSK" w:hAnsi="TH SarabunPSK" w:cs="TH SarabunPSK"/>
          <w:b/>
          <w:bCs/>
          <w:color w:val="000000"/>
          <w:sz w:val="32"/>
          <w:szCs w:val="32"/>
          <w:shd w:val="clear" w:color="auto" w:fill="FFFFFF"/>
        </w:rPr>
      </w:pPr>
      <w:r w:rsidRPr="00840C20">
        <w:rPr>
          <w:rFonts w:ascii="TH SarabunPSK" w:hAnsi="TH SarabunPSK" w:cs="TH SarabunPSK"/>
          <w:b/>
          <w:bCs/>
          <w:color w:val="000000"/>
          <w:sz w:val="32"/>
          <w:szCs w:val="32"/>
          <w:shd w:val="clear" w:color="auto" w:fill="FFFFFF"/>
          <w:cs/>
        </w:rPr>
        <w:t>ลุ่มแม่น้ำโขง 6 ประเทศ ครั้งที่ 26 (</w:t>
      </w:r>
      <w:r w:rsidRPr="00840C20">
        <w:rPr>
          <w:rFonts w:ascii="TH SarabunPSK" w:hAnsi="TH SarabunPSK" w:cs="TH SarabunPSK"/>
          <w:b/>
          <w:bCs/>
          <w:color w:val="000000"/>
          <w:sz w:val="32"/>
          <w:szCs w:val="32"/>
          <w:shd w:val="clear" w:color="auto" w:fill="FFFFFF"/>
        </w:rPr>
        <w:t>The 26</w:t>
      </w:r>
      <w:r w:rsidRPr="00840C20">
        <w:rPr>
          <w:rFonts w:ascii="TH SarabunPSK" w:hAnsi="TH SarabunPSK" w:cs="TH SarabunPSK"/>
          <w:b/>
          <w:bCs/>
          <w:color w:val="000000"/>
          <w:sz w:val="32"/>
          <w:szCs w:val="32"/>
          <w:shd w:val="clear" w:color="auto" w:fill="FFFFFF"/>
          <w:vertAlign w:val="superscript"/>
        </w:rPr>
        <w:t>th</w:t>
      </w:r>
      <w:r w:rsidRPr="00840C20">
        <w:rPr>
          <w:rFonts w:ascii="TH SarabunPSK" w:hAnsi="TH SarabunPSK" w:cs="TH SarabunPSK"/>
          <w:b/>
          <w:bCs/>
          <w:color w:val="000000"/>
          <w:sz w:val="32"/>
          <w:szCs w:val="32"/>
          <w:shd w:val="clear" w:color="auto" w:fill="FFFFFF"/>
        </w:rPr>
        <w:t xml:space="preserve"> GMS Ministerial Conference</w:t>
      </w:r>
      <w:r w:rsidRPr="00840C20">
        <w:rPr>
          <w:rFonts w:ascii="TH SarabunPSK" w:hAnsi="TH SarabunPSK" w:cs="TH SarabunPSK"/>
          <w:b/>
          <w:bCs/>
          <w:color w:val="000000"/>
          <w:sz w:val="32"/>
          <w:szCs w:val="32"/>
          <w:shd w:val="clear" w:color="auto" w:fill="FFFFFF"/>
          <w:cs/>
        </w:rPr>
        <w:t>)</w:t>
      </w:r>
    </w:p>
    <w:p w:rsidR="002C2393" w:rsidRPr="00840C20" w:rsidRDefault="002C2393" w:rsidP="00840C20">
      <w:pPr>
        <w:spacing w:after="0" w:line="340" w:lineRule="exact"/>
        <w:jc w:val="thaiDistribute"/>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lastRenderedPageBreak/>
        <w:tab/>
      </w:r>
      <w:r w:rsidRPr="00840C20">
        <w:rPr>
          <w:rFonts w:ascii="TH SarabunPSK" w:hAnsi="TH SarabunPSK" w:cs="TH SarabunPSK"/>
          <w:color w:val="000000"/>
          <w:sz w:val="32"/>
          <w:szCs w:val="32"/>
          <w:shd w:val="clear" w:color="auto" w:fill="FFFFFF"/>
          <w:cs/>
        </w:rPr>
        <w:tab/>
        <w:t xml:space="preserve">คณะรัฐมนตรีมีมติรับทราบและเห็นชอบตามที่สำนักงานสภาพัฒนาการเศรษฐกิจและสังคมแห่งชาติ (สศช.) เสนอ ดังนี้ </w:t>
      </w:r>
    </w:p>
    <w:p w:rsidR="002C2393" w:rsidRPr="00840C20" w:rsidRDefault="002C2393" w:rsidP="00840C20">
      <w:pPr>
        <w:spacing w:after="0" w:line="340" w:lineRule="exact"/>
        <w:jc w:val="thaiDistribute"/>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ab/>
      </w:r>
      <w:r w:rsidRPr="00840C20">
        <w:rPr>
          <w:rFonts w:ascii="TH SarabunPSK" w:hAnsi="TH SarabunPSK" w:cs="TH SarabunPSK"/>
          <w:color w:val="000000"/>
          <w:sz w:val="32"/>
          <w:szCs w:val="32"/>
          <w:shd w:val="clear" w:color="auto" w:fill="FFFFFF"/>
          <w:cs/>
        </w:rPr>
        <w:tab/>
        <w:t xml:space="preserve">1. รับทราบผลการประชุมระดับรัฐมนตรีแผนงานความร่วมมือทางเศรษฐกิจในอนุภูมิภาคลุ่มแม่น้ำโขง </w:t>
      </w:r>
      <w:r w:rsidR="00350FC5" w:rsidRPr="00840C20">
        <w:rPr>
          <w:rFonts w:ascii="TH SarabunPSK" w:hAnsi="TH SarabunPSK" w:cs="TH SarabunPSK"/>
          <w:color w:val="000000"/>
          <w:sz w:val="32"/>
          <w:szCs w:val="32"/>
          <w:shd w:val="clear" w:color="auto" w:fill="FFFFFF"/>
        </w:rPr>
        <w:t>6</w:t>
      </w:r>
      <w:r w:rsidRPr="00840C20">
        <w:rPr>
          <w:rFonts w:ascii="TH SarabunPSK" w:hAnsi="TH SarabunPSK" w:cs="TH SarabunPSK"/>
          <w:color w:val="000000"/>
          <w:sz w:val="32"/>
          <w:szCs w:val="32"/>
          <w:shd w:val="clear" w:color="auto" w:fill="FFFFFF"/>
          <w:cs/>
        </w:rPr>
        <w:t xml:space="preserve"> ประเทศ [</w:t>
      </w:r>
      <w:r w:rsidRPr="00840C20">
        <w:rPr>
          <w:rFonts w:ascii="TH SarabunPSK" w:hAnsi="TH SarabunPSK" w:cs="TH SarabunPSK"/>
          <w:color w:val="000000"/>
          <w:sz w:val="32"/>
          <w:szCs w:val="32"/>
          <w:shd w:val="clear" w:color="auto" w:fill="FFFFFF"/>
        </w:rPr>
        <w:t xml:space="preserve">Greater Mekong Subregion </w:t>
      </w:r>
      <w:r w:rsidRPr="00840C20">
        <w:rPr>
          <w:rFonts w:ascii="TH SarabunPSK" w:hAnsi="TH SarabunPSK" w:cs="TH SarabunPSK"/>
          <w:color w:val="000000"/>
          <w:sz w:val="32"/>
          <w:szCs w:val="32"/>
          <w:shd w:val="clear" w:color="auto" w:fill="FFFFFF"/>
          <w:cs/>
        </w:rPr>
        <w:t>(</w:t>
      </w:r>
      <w:r w:rsidRPr="00840C20">
        <w:rPr>
          <w:rFonts w:ascii="TH SarabunPSK" w:hAnsi="TH SarabunPSK" w:cs="TH SarabunPSK"/>
          <w:color w:val="000000"/>
          <w:sz w:val="32"/>
          <w:szCs w:val="32"/>
          <w:shd w:val="clear" w:color="auto" w:fill="FFFFFF"/>
        </w:rPr>
        <w:t>GMS</w:t>
      </w:r>
      <w:r w:rsidRPr="00840C20">
        <w:rPr>
          <w:rFonts w:ascii="TH SarabunPSK" w:hAnsi="TH SarabunPSK" w:cs="TH SarabunPSK"/>
          <w:color w:val="000000"/>
          <w:sz w:val="32"/>
          <w:szCs w:val="32"/>
          <w:shd w:val="clear" w:color="auto" w:fill="FFFFFF"/>
          <w:cs/>
        </w:rPr>
        <w:t>)]</w:t>
      </w:r>
      <w:r w:rsidR="00350FC5" w:rsidRPr="00840C20">
        <w:rPr>
          <w:rFonts w:ascii="TH SarabunPSK" w:hAnsi="TH SarabunPSK" w:cs="TH SarabunPSK"/>
          <w:color w:val="000000"/>
          <w:sz w:val="32"/>
          <w:szCs w:val="32"/>
          <w:shd w:val="clear" w:color="auto" w:fill="FFFFFF"/>
          <w:cs/>
        </w:rPr>
        <w:t xml:space="preserve"> </w:t>
      </w:r>
      <w:r w:rsidRPr="00840C20">
        <w:rPr>
          <w:rFonts w:ascii="TH SarabunPSK" w:hAnsi="TH SarabunPSK" w:cs="TH SarabunPSK"/>
          <w:color w:val="000000"/>
          <w:sz w:val="32"/>
          <w:szCs w:val="32"/>
          <w:shd w:val="clear" w:color="auto" w:fill="FFFFFF"/>
          <w:cs/>
        </w:rPr>
        <w:t xml:space="preserve">ครั้งที่ </w:t>
      </w:r>
      <w:r w:rsidR="00350FC5" w:rsidRPr="00840C20">
        <w:rPr>
          <w:rFonts w:ascii="TH SarabunPSK" w:hAnsi="TH SarabunPSK" w:cs="TH SarabunPSK"/>
          <w:color w:val="000000"/>
          <w:sz w:val="32"/>
          <w:szCs w:val="32"/>
          <w:shd w:val="clear" w:color="auto" w:fill="FFFFFF"/>
        </w:rPr>
        <w:t>26</w:t>
      </w:r>
      <w:r w:rsidRPr="00840C20">
        <w:rPr>
          <w:rFonts w:ascii="TH SarabunPSK" w:hAnsi="TH SarabunPSK" w:cs="TH SarabunPSK"/>
          <w:color w:val="000000"/>
          <w:sz w:val="32"/>
          <w:szCs w:val="32"/>
          <w:shd w:val="clear" w:color="auto" w:fill="FFFFFF"/>
          <w:cs/>
        </w:rPr>
        <w:t xml:space="preserve"> (การประชุมฯ)</w:t>
      </w:r>
    </w:p>
    <w:p w:rsidR="002C2393" w:rsidRPr="00840C20" w:rsidRDefault="00350FC5" w:rsidP="00840C20">
      <w:pPr>
        <w:spacing w:after="0" w:line="340" w:lineRule="exact"/>
        <w:jc w:val="thaiDistribute"/>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ab/>
      </w:r>
      <w:r w:rsidRPr="00840C20">
        <w:rPr>
          <w:rFonts w:ascii="TH SarabunPSK" w:hAnsi="TH SarabunPSK" w:cs="TH SarabunPSK"/>
          <w:color w:val="000000"/>
          <w:sz w:val="32"/>
          <w:szCs w:val="32"/>
          <w:shd w:val="clear" w:color="auto" w:fill="FFFFFF"/>
          <w:cs/>
        </w:rPr>
        <w:tab/>
        <w:t xml:space="preserve">2. </w:t>
      </w:r>
      <w:r w:rsidR="002C2393" w:rsidRPr="00840C20">
        <w:rPr>
          <w:rFonts w:ascii="TH SarabunPSK" w:hAnsi="TH SarabunPSK" w:cs="TH SarabunPSK"/>
          <w:color w:val="000000"/>
          <w:sz w:val="32"/>
          <w:szCs w:val="32"/>
          <w:shd w:val="clear" w:color="auto" w:fill="FFFFFF"/>
          <w:cs/>
        </w:rPr>
        <w:t>เห็นชอบการมอบหมายภารกิจหน่วยงานที่เกี่ยวข้องดำเนินการตามผลการประชุมฯ</w:t>
      </w:r>
    </w:p>
    <w:p w:rsidR="00350FC5" w:rsidRPr="00840C20" w:rsidRDefault="00350FC5" w:rsidP="00840C20">
      <w:pPr>
        <w:spacing w:after="0" w:line="340" w:lineRule="exact"/>
        <w:jc w:val="thaiDistribute"/>
        <w:rPr>
          <w:rFonts w:ascii="TH SarabunPSK" w:hAnsi="TH SarabunPSK" w:cs="TH SarabunPSK"/>
          <w:b/>
          <w:bCs/>
          <w:color w:val="000000"/>
          <w:sz w:val="32"/>
          <w:szCs w:val="32"/>
          <w:shd w:val="clear" w:color="auto" w:fill="FFFFFF"/>
        </w:rPr>
      </w:pPr>
      <w:r w:rsidRPr="00840C20">
        <w:rPr>
          <w:rFonts w:ascii="TH SarabunPSK" w:hAnsi="TH SarabunPSK" w:cs="TH SarabunPSK"/>
          <w:color w:val="000000"/>
          <w:sz w:val="32"/>
          <w:szCs w:val="32"/>
          <w:shd w:val="clear" w:color="auto" w:fill="FFFFFF"/>
          <w:cs/>
        </w:rPr>
        <w:tab/>
      </w:r>
      <w:r w:rsidRPr="00840C20">
        <w:rPr>
          <w:rFonts w:ascii="TH SarabunPSK" w:hAnsi="TH SarabunPSK" w:cs="TH SarabunPSK"/>
          <w:color w:val="000000"/>
          <w:sz w:val="32"/>
          <w:szCs w:val="32"/>
          <w:shd w:val="clear" w:color="auto" w:fill="FFFFFF"/>
          <w:cs/>
        </w:rPr>
        <w:tab/>
      </w:r>
      <w:r w:rsidRPr="00840C20">
        <w:rPr>
          <w:rFonts w:ascii="TH SarabunPSK" w:hAnsi="TH SarabunPSK" w:cs="TH SarabunPSK"/>
          <w:b/>
          <w:bCs/>
          <w:color w:val="000000"/>
          <w:sz w:val="32"/>
          <w:szCs w:val="32"/>
          <w:shd w:val="clear" w:color="auto" w:fill="FFFFFF"/>
          <w:cs/>
        </w:rPr>
        <w:t>สาระสำคัญของเรื่อง</w:t>
      </w:r>
    </w:p>
    <w:p w:rsidR="00350FC5" w:rsidRPr="00840C20" w:rsidRDefault="009D7CC0" w:rsidP="00840C20">
      <w:pPr>
        <w:spacing w:after="0" w:line="340" w:lineRule="exact"/>
        <w:jc w:val="thaiDistribute"/>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ab/>
      </w:r>
      <w:r w:rsidRPr="00840C20">
        <w:rPr>
          <w:rFonts w:ascii="TH SarabunPSK" w:hAnsi="TH SarabunPSK" w:cs="TH SarabunPSK"/>
          <w:color w:val="000000"/>
          <w:sz w:val="32"/>
          <w:szCs w:val="32"/>
          <w:shd w:val="clear" w:color="auto" w:fill="FFFFFF"/>
          <w:cs/>
        </w:rPr>
        <w:tab/>
      </w:r>
      <w:r w:rsidR="00350FC5" w:rsidRPr="00840C20">
        <w:rPr>
          <w:rFonts w:ascii="TH SarabunPSK" w:hAnsi="TH SarabunPSK" w:cs="TH SarabunPSK"/>
          <w:color w:val="000000"/>
          <w:sz w:val="32"/>
          <w:szCs w:val="32"/>
          <w:shd w:val="clear" w:color="auto" w:fill="FFFFFF"/>
          <w:cs/>
        </w:rPr>
        <w:t>สศช. รายงานว่า</w:t>
      </w:r>
    </w:p>
    <w:p w:rsidR="00350FC5" w:rsidRPr="00840C20" w:rsidRDefault="009D7CC0" w:rsidP="00840C20">
      <w:pPr>
        <w:spacing w:after="0" w:line="340" w:lineRule="exact"/>
        <w:jc w:val="thaiDistribute"/>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ab/>
      </w:r>
      <w:r w:rsidRPr="00840C20">
        <w:rPr>
          <w:rFonts w:ascii="TH SarabunPSK" w:hAnsi="TH SarabunPSK" w:cs="TH SarabunPSK"/>
          <w:color w:val="000000"/>
          <w:sz w:val="32"/>
          <w:szCs w:val="32"/>
          <w:shd w:val="clear" w:color="auto" w:fill="FFFFFF"/>
          <w:cs/>
        </w:rPr>
        <w:tab/>
        <w:t xml:space="preserve">1. </w:t>
      </w:r>
      <w:r w:rsidR="00350FC5" w:rsidRPr="00840C20">
        <w:rPr>
          <w:rFonts w:ascii="TH SarabunPSK" w:hAnsi="TH SarabunPSK" w:cs="TH SarabunPSK"/>
          <w:color w:val="000000"/>
          <w:sz w:val="32"/>
          <w:szCs w:val="32"/>
          <w:shd w:val="clear" w:color="auto" w:fill="FFFFFF"/>
          <w:cs/>
        </w:rPr>
        <w:t>รองเลขาธิการสภาพัฒนาการเศรษฐกิจและสังคมแห่งชาติ</w:t>
      </w:r>
      <w:r w:rsidR="00B27B3B" w:rsidRPr="00840C20">
        <w:rPr>
          <w:rFonts w:ascii="TH SarabunPSK" w:hAnsi="TH SarabunPSK" w:cs="TH SarabunPSK"/>
          <w:color w:val="000000"/>
          <w:sz w:val="32"/>
          <w:szCs w:val="32"/>
          <w:shd w:val="clear" w:color="auto" w:fill="FFFFFF"/>
          <w:cs/>
        </w:rPr>
        <w:t xml:space="preserve"> </w:t>
      </w:r>
      <w:r w:rsidR="00350FC5" w:rsidRPr="00840C20">
        <w:rPr>
          <w:rFonts w:ascii="TH SarabunPSK" w:hAnsi="TH SarabunPSK" w:cs="TH SarabunPSK"/>
          <w:color w:val="000000"/>
          <w:sz w:val="32"/>
          <w:szCs w:val="32"/>
          <w:shd w:val="clear" w:color="auto" w:fill="FFFFFF"/>
          <w:cs/>
        </w:rPr>
        <w:t>(นายวันฉัตร สุวรรณ</w:t>
      </w:r>
      <w:r w:rsidR="00B27B3B" w:rsidRPr="00840C20">
        <w:rPr>
          <w:rFonts w:ascii="TH SarabunPSK" w:hAnsi="TH SarabunPSK" w:cs="TH SarabunPSK"/>
          <w:color w:val="000000"/>
          <w:sz w:val="32"/>
          <w:szCs w:val="32"/>
          <w:shd w:val="clear" w:color="auto" w:fill="FFFFFF"/>
          <w:cs/>
        </w:rPr>
        <w:t>กิ</w:t>
      </w:r>
      <w:r w:rsidR="00350FC5" w:rsidRPr="00840C20">
        <w:rPr>
          <w:rFonts w:ascii="TH SarabunPSK" w:hAnsi="TH SarabunPSK" w:cs="TH SarabunPSK"/>
          <w:color w:val="000000"/>
          <w:sz w:val="32"/>
          <w:szCs w:val="32"/>
          <w:shd w:val="clear" w:color="auto" w:fill="FFFFFF"/>
          <w:cs/>
        </w:rPr>
        <w:t>ตติ</w:t>
      </w:r>
      <w:r w:rsidR="000A63D8">
        <w:rPr>
          <w:rFonts w:ascii="TH SarabunPSK" w:hAnsi="TH SarabunPSK" w:cs="TH SarabunPSK" w:hint="cs"/>
          <w:color w:val="000000"/>
          <w:sz w:val="32"/>
          <w:szCs w:val="32"/>
          <w:shd w:val="clear" w:color="auto" w:fill="FFFFFF"/>
          <w:cs/>
        </w:rPr>
        <w:t>)</w:t>
      </w:r>
      <w:r w:rsidR="00350FC5" w:rsidRPr="00840C20">
        <w:rPr>
          <w:rFonts w:ascii="TH SarabunPSK" w:hAnsi="TH SarabunPSK" w:cs="TH SarabunPSK"/>
          <w:color w:val="000000"/>
          <w:sz w:val="32"/>
          <w:szCs w:val="32"/>
          <w:shd w:val="clear" w:color="auto" w:fill="FFFFFF"/>
          <w:cs/>
        </w:rPr>
        <w:t xml:space="preserve"> ในฐานะผู้แทนรัฐมนตรีประจำแผนงาน </w:t>
      </w:r>
      <w:r w:rsidR="00350FC5" w:rsidRPr="00840C20">
        <w:rPr>
          <w:rFonts w:ascii="TH SarabunPSK" w:hAnsi="TH SarabunPSK" w:cs="TH SarabunPSK"/>
          <w:color w:val="000000"/>
          <w:sz w:val="32"/>
          <w:szCs w:val="32"/>
          <w:shd w:val="clear" w:color="auto" w:fill="FFFFFF"/>
        </w:rPr>
        <w:t xml:space="preserve">GMS </w:t>
      </w:r>
      <w:r w:rsidR="00350FC5" w:rsidRPr="00840C20">
        <w:rPr>
          <w:rFonts w:ascii="TH SarabunPSK" w:hAnsi="TH SarabunPSK" w:cs="TH SarabunPSK"/>
          <w:color w:val="000000"/>
          <w:sz w:val="32"/>
          <w:szCs w:val="32"/>
          <w:shd w:val="clear" w:color="auto" w:fill="FFFFFF"/>
          <w:cs/>
        </w:rPr>
        <w:t xml:space="preserve">[รัฐมนตรีช่วยว่าการกระทรวงการคลัง (นายจุลพันธ์ อมรวิวัฒน์)] และเป็นหัวหน้าคณะผู้แทนไทยเข้าร่วมการประชุมฯ ในวันที่ </w:t>
      </w:r>
      <w:r w:rsidR="00B27B3B" w:rsidRPr="00840C20">
        <w:rPr>
          <w:rFonts w:ascii="TH SarabunPSK" w:hAnsi="TH SarabunPSK" w:cs="TH SarabunPSK"/>
          <w:color w:val="000000"/>
          <w:sz w:val="32"/>
          <w:szCs w:val="32"/>
          <w:shd w:val="clear" w:color="auto" w:fill="FFFFFF"/>
        </w:rPr>
        <w:t xml:space="preserve">15 </w:t>
      </w:r>
      <w:r w:rsidR="00B27B3B" w:rsidRPr="00840C20">
        <w:rPr>
          <w:rFonts w:ascii="TH SarabunPSK" w:hAnsi="TH SarabunPSK" w:cs="TH SarabunPSK"/>
          <w:color w:val="000000"/>
          <w:sz w:val="32"/>
          <w:szCs w:val="32"/>
          <w:shd w:val="clear" w:color="auto" w:fill="FFFFFF"/>
          <w:cs/>
        </w:rPr>
        <w:t>ธั</w:t>
      </w:r>
      <w:r w:rsidR="00350FC5" w:rsidRPr="00840C20">
        <w:rPr>
          <w:rFonts w:ascii="TH SarabunPSK" w:hAnsi="TH SarabunPSK" w:cs="TH SarabunPSK"/>
          <w:color w:val="000000"/>
          <w:sz w:val="32"/>
          <w:szCs w:val="32"/>
          <w:shd w:val="clear" w:color="auto" w:fill="FFFFFF"/>
          <w:cs/>
        </w:rPr>
        <w:t xml:space="preserve">นวาคม </w:t>
      </w:r>
      <w:r w:rsidR="00B27B3B" w:rsidRPr="00840C20">
        <w:rPr>
          <w:rFonts w:ascii="TH SarabunPSK" w:hAnsi="TH SarabunPSK" w:cs="TH SarabunPSK"/>
          <w:color w:val="000000"/>
          <w:sz w:val="32"/>
          <w:szCs w:val="32"/>
          <w:shd w:val="clear" w:color="auto" w:fill="FFFFFF"/>
          <w:cs/>
        </w:rPr>
        <w:t>2566</w:t>
      </w:r>
      <w:r w:rsidR="00350FC5" w:rsidRPr="00840C20">
        <w:rPr>
          <w:rFonts w:ascii="TH SarabunPSK" w:hAnsi="TH SarabunPSK" w:cs="TH SarabunPSK"/>
          <w:color w:val="000000"/>
          <w:sz w:val="32"/>
          <w:szCs w:val="32"/>
          <w:shd w:val="clear" w:color="auto" w:fill="FFFFFF"/>
          <w:cs/>
        </w:rPr>
        <w:t xml:space="preserve"> ณ กรุงเนปยีดอ สาธารณรัฐแห่งสหภาพ</w:t>
      </w:r>
      <w:r w:rsidR="000A63D8">
        <w:rPr>
          <w:rFonts w:ascii="TH SarabunPSK" w:hAnsi="TH SarabunPSK" w:cs="TH SarabunPSK" w:hint="cs"/>
          <w:color w:val="000000"/>
          <w:sz w:val="32"/>
          <w:szCs w:val="32"/>
          <w:shd w:val="clear" w:color="auto" w:fill="FFFFFF"/>
          <w:cs/>
        </w:rPr>
        <w:t xml:space="preserve">        </w:t>
      </w:r>
      <w:r w:rsidR="00350FC5" w:rsidRPr="00840C20">
        <w:rPr>
          <w:rFonts w:ascii="TH SarabunPSK" w:hAnsi="TH SarabunPSK" w:cs="TH SarabunPSK"/>
          <w:color w:val="000000"/>
          <w:sz w:val="32"/>
          <w:szCs w:val="32"/>
          <w:shd w:val="clear" w:color="auto" w:fill="FFFFFF"/>
          <w:cs/>
        </w:rPr>
        <w:t>เมียนมา</w:t>
      </w:r>
      <w:r w:rsidR="00B27B3B" w:rsidRPr="00840C20">
        <w:rPr>
          <w:rFonts w:ascii="TH SarabunPSK" w:hAnsi="TH SarabunPSK" w:cs="TH SarabunPSK"/>
          <w:color w:val="000000"/>
          <w:sz w:val="32"/>
          <w:szCs w:val="32"/>
          <w:shd w:val="clear" w:color="auto" w:fill="FFFFFF"/>
          <w:cs/>
        </w:rPr>
        <w:t xml:space="preserve"> </w:t>
      </w:r>
      <w:r w:rsidR="00350FC5" w:rsidRPr="00840C20">
        <w:rPr>
          <w:rFonts w:ascii="TH SarabunPSK" w:hAnsi="TH SarabunPSK" w:cs="TH SarabunPSK"/>
          <w:color w:val="000000"/>
          <w:sz w:val="32"/>
          <w:szCs w:val="32"/>
          <w:shd w:val="clear" w:color="auto" w:fill="FFFFFF"/>
          <w:cs/>
        </w:rPr>
        <w:t>(เมียนมา</w:t>
      </w:r>
      <w:r w:rsidR="000A63D8">
        <w:rPr>
          <w:rFonts w:ascii="TH SarabunPSK" w:hAnsi="TH SarabunPSK" w:cs="TH SarabunPSK" w:hint="cs"/>
          <w:color w:val="000000"/>
          <w:sz w:val="32"/>
          <w:szCs w:val="32"/>
          <w:shd w:val="clear" w:color="auto" w:fill="FFFFFF"/>
          <w:cs/>
        </w:rPr>
        <w:t>)</w:t>
      </w:r>
      <w:r w:rsidR="00350FC5" w:rsidRPr="00840C20">
        <w:rPr>
          <w:rFonts w:ascii="TH SarabunPSK" w:hAnsi="TH SarabunPSK" w:cs="TH SarabunPSK"/>
          <w:color w:val="000000"/>
          <w:sz w:val="32"/>
          <w:szCs w:val="32"/>
          <w:shd w:val="clear" w:color="auto" w:fill="FFFFFF"/>
          <w:cs/>
        </w:rPr>
        <w:t xml:space="preserve"> ได้ให้การรับรอง (โดยไม่มีการลงนาม) ร่างเอกสารทั้ง </w:t>
      </w:r>
      <w:r w:rsidR="00B27B3B" w:rsidRPr="00840C20">
        <w:rPr>
          <w:rFonts w:ascii="TH SarabunPSK" w:hAnsi="TH SarabunPSK" w:cs="TH SarabunPSK"/>
          <w:color w:val="000000"/>
          <w:sz w:val="32"/>
          <w:szCs w:val="32"/>
          <w:shd w:val="clear" w:color="auto" w:fill="FFFFFF"/>
        </w:rPr>
        <w:t>2</w:t>
      </w:r>
      <w:r w:rsidR="00350FC5" w:rsidRPr="00840C20">
        <w:rPr>
          <w:rFonts w:ascii="TH SarabunPSK" w:hAnsi="TH SarabunPSK" w:cs="TH SarabunPSK"/>
          <w:color w:val="000000"/>
          <w:sz w:val="32"/>
          <w:szCs w:val="32"/>
          <w:shd w:val="clear" w:color="auto" w:fill="FFFFFF"/>
          <w:cs/>
        </w:rPr>
        <w:t xml:space="preserve"> ฉบับ (</w:t>
      </w:r>
      <w:r w:rsidR="00B27B3B" w:rsidRPr="00840C20">
        <w:rPr>
          <w:rFonts w:ascii="TH SarabunPSK" w:hAnsi="TH SarabunPSK" w:cs="TH SarabunPSK"/>
          <w:color w:val="000000"/>
          <w:sz w:val="32"/>
          <w:szCs w:val="32"/>
          <w:shd w:val="clear" w:color="auto" w:fill="FFFFFF"/>
          <w:cs/>
        </w:rPr>
        <w:t>ตามมติคณะรัฐมนตรีวันที่ 12 ธันวาคม 2566</w:t>
      </w:r>
      <w:r w:rsidR="00350FC5" w:rsidRPr="00840C20">
        <w:rPr>
          <w:rFonts w:ascii="TH SarabunPSK" w:hAnsi="TH SarabunPSK" w:cs="TH SarabunPSK"/>
          <w:color w:val="000000"/>
          <w:sz w:val="32"/>
          <w:szCs w:val="32"/>
          <w:shd w:val="clear" w:color="auto" w:fill="FFFFFF"/>
          <w:cs/>
        </w:rPr>
        <w:t>) เรียบร้อยแล้ว</w:t>
      </w:r>
      <w:r w:rsidR="00B27B3B" w:rsidRPr="00840C20">
        <w:rPr>
          <w:rFonts w:ascii="TH SarabunPSK" w:hAnsi="TH SarabunPSK" w:cs="TH SarabunPSK"/>
          <w:color w:val="000000"/>
          <w:sz w:val="32"/>
          <w:szCs w:val="32"/>
          <w:shd w:val="clear" w:color="auto" w:fill="FFFFFF"/>
          <w:cs/>
        </w:rPr>
        <w:t xml:space="preserve"> </w:t>
      </w:r>
      <w:r w:rsidR="00350FC5" w:rsidRPr="00840C20">
        <w:rPr>
          <w:rFonts w:ascii="TH SarabunPSK" w:hAnsi="TH SarabunPSK" w:cs="TH SarabunPSK"/>
          <w:color w:val="000000"/>
          <w:sz w:val="32"/>
          <w:szCs w:val="32"/>
          <w:shd w:val="clear" w:color="auto" w:fill="FFFFFF"/>
          <w:cs/>
        </w:rPr>
        <w:t xml:space="preserve">โดยที่ประชุมได้มีการแก้ไขเอกสารจำนวน </w:t>
      </w:r>
      <w:r w:rsidR="00B27B3B" w:rsidRPr="00840C20">
        <w:rPr>
          <w:rFonts w:ascii="TH SarabunPSK" w:hAnsi="TH SarabunPSK" w:cs="TH SarabunPSK"/>
          <w:color w:val="000000"/>
          <w:sz w:val="32"/>
          <w:szCs w:val="32"/>
          <w:shd w:val="clear" w:color="auto" w:fill="FFFFFF"/>
        </w:rPr>
        <w:t>1</w:t>
      </w:r>
      <w:r w:rsidR="00350FC5" w:rsidRPr="00840C20">
        <w:rPr>
          <w:rFonts w:ascii="TH SarabunPSK" w:hAnsi="TH SarabunPSK" w:cs="TH SarabunPSK"/>
          <w:color w:val="000000"/>
          <w:sz w:val="32"/>
          <w:szCs w:val="32"/>
          <w:shd w:val="clear" w:color="auto" w:fill="FFFFFF"/>
          <w:cs/>
        </w:rPr>
        <w:t xml:space="preserve"> ฉบับ (ร่างข้อเสนอแนวคิดฯ) ในส่วนของรายละเอียดเกี่ยวกับกำหนดวันที่ได้รับความเห็นชอบจากที่ประชุมระดับรัฐมนตรีแผนงาน </w:t>
      </w:r>
      <w:r w:rsidR="00350FC5" w:rsidRPr="00840C20">
        <w:rPr>
          <w:rFonts w:ascii="TH SarabunPSK" w:hAnsi="TH SarabunPSK" w:cs="TH SarabunPSK"/>
          <w:color w:val="000000"/>
          <w:sz w:val="32"/>
          <w:szCs w:val="32"/>
          <w:shd w:val="clear" w:color="auto" w:fill="FFFFFF"/>
        </w:rPr>
        <w:t xml:space="preserve">GMS </w:t>
      </w:r>
      <w:r w:rsidR="00350FC5" w:rsidRPr="00840C20">
        <w:rPr>
          <w:rFonts w:ascii="TH SarabunPSK" w:hAnsi="TH SarabunPSK" w:cs="TH SarabunPSK"/>
          <w:color w:val="000000"/>
          <w:sz w:val="32"/>
          <w:szCs w:val="32"/>
          <w:shd w:val="clear" w:color="auto" w:fill="FFFFFF"/>
          <w:cs/>
        </w:rPr>
        <w:t xml:space="preserve">จากเดิมวันที่ </w:t>
      </w:r>
      <w:r w:rsidR="00B27B3B" w:rsidRPr="00840C20">
        <w:rPr>
          <w:rFonts w:ascii="TH SarabunPSK" w:hAnsi="TH SarabunPSK" w:cs="TH SarabunPSK"/>
          <w:color w:val="000000"/>
          <w:sz w:val="32"/>
          <w:szCs w:val="32"/>
          <w:shd w:val="clear" w:color="auto" w:fill="FFFFFF"/>
        </w:rPr>
        <w:t>14</w:t>
      </w:r>
      <w:r w:rsidR="00350FC5" w:rsidRPr="00840C20">
        <w:rPr>
          <w:rFonts w:ascii="TH SarabunPSK" w:hAnsi="TH SarabunPSK" w:cs="TH SarabunPSK"/>
          <w:color w:val="000000"/>
          <w:sz w:val="32"/>
          <w:szCs w:val="32"/>
          <w:shd w:val="clear" w:color="auto" w:fill="FFFFFF"/>
          <w:cs/>
        </w:rPr>
        <w:t xml:space="preserve"> ธันวาคม </w:t>
      </w:r>
      <w:r w:rsidR="00B27B3B" w:rsidRPr="00840C20">
        <w:rPr>
          <w:rFonts w:ascii="TH SarabunPSK" w:hAnsi="TH SarabunPSK" w:cs="TH SarabunPSK"/>
          <w:color w:val="000000"/>
          <w:sz w:val="32"/>
          <w:szCs w:val="32"/>
          <w:shd w:val="clear" w:color="auto" w:fill="FFFFFF"/>
        </w:rPr>
        <w:t>2566</w:t>
      </w:r>
      <w:r w:rsidR="00350FC5" w:rsidRPr="00840C20">
        <w:rPr>
          <w:rFonts w:ascii="TH SarabunPSK" w:hAnsi="TH SarabunPSK" w:cs="TH SarabunPSK"/>
          <w:color w:val="000000"/>
          <w:sz w:val="32"/>
          <w:szCs w:val="32"/>
          <w:shd w:val="clear" w:color="auto" w:fill="FFFFFF"/>
          <w:cs/>
        </w:rPr>
        <w:t xml:space="preserve"> เป็นวันที่ </w:t>
      </w:r>
      <w:r w:rsidR="00B27B3B" w:rsidRPr="00840C20">
        <w:rPr>
          <w:rFonts w:ascii="TH SarabunPSK" w:hAnsi="TH SarabunPSK" w:cs="TH SarabunPSK"/>
          <w:color w:val="000000"/>
          <w:sz w:val="32"/>
          <w:szCs w:val="32"/>
          <w:shd w:val="clear" w:color="auto" w:fill="FFFFFF"/>
        </w:rPr>
        <w:t>15</w:t>
      </w:r>
      <w:r w:rsidR="00350FC5" w:rsidRPr="00840C20">
        <w:rPr>
          <w:rFonts w:ascii="TH SarabunPSK" w:hAnsi="TH SarabunPSK" w:cs="TH SarabunPSK"/>
          <w:color w:val="000000"/>
          <w:sz w:val="32"/>
          <w:szCs w:val="32"/>
          <w:shd w:val="clear" w:color="auto" w:fill="FFFFFF"/>
          <w:cs/>
        </w:rPr>
        <w:t xml:space="preserve"> ธันวาคม </w:t>
      </w:r>
      <w:r w:rsidR="00B27B3B" w:rsidRPr="00840C20">
        <w:rPr>
          <w:rFonts w:ascii="TH SarabunPSK" w:hAnsi="TH SarabunPSK" w:cs="TH SarabunPSK"/>
          <w:color w:val="000000"/>
          <w:sz w:val="32"/>
          <w:szCs w:val="32"/>
          <w:shd w:val="clear" w:color="auto" w:fill="FFFFFF"/>
        </w:rPr>
        <w:t xml:space="preserve">2566 </w:t>
      </w:r>
      <w:r w:rsidR="00350FC5" w:rsidRPr="00840C20">
        <w:rPr>
          <w:rFonts w:ascii="TH SarabunPSK" w:hAnsi="TH SarabunPSK" w:cs="TH SarabunPSK"/>
          <w:color w:val="000000"/>
          <w:sz w:val="32"/>
          <w:szCs w:val="32"/>
          <w:shd w:val="clear" w:color="auto" w:fill="FFFFFF"/>
          <w:cs/>
        </w:rPr>
        <w:t>เพื่อความถูกต้องของข้อมูลในเอกสาร ซึ่งสาระสำคัญของเอกสารไม่แตกต่างจากฉบับที่คณะรัฐมนตรีให้ความเห็นชอบไว้ข้างต้น</w:t>
      </w:r>
    </w:p>
    <w:p w:rsidR="002C2393" w:rsidRPr="00840C20" w:rsidRDefault="00B27B3B" w:rsidP="00840C20">
      <w:pPr>
        <w:spacing w:after="0" w:line="340" w:lineRule="exact"/>
        <w:jc w:val="thaiDistribute"/>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ab/>
      </w:r>
      <w:r w:rsidRPr="00840C20">
        <w:rPr>
          <w:rFonts w:ascii="TH SarabunPSK" w:hAnsi="TH SarabunPSK" w:cs="TH SarabunPSK"/>
          <w:color w:val="000000"/>
          <w:sz w:val="32"/>
          <w:szCs w:val="32"/>
          <w:shd w:val="clear" w:color="auto" w:fill="FFFFFF"/>
          <w:cs/>
        </w:rPr>
        <w:tab/>
        <w:t xml:space="preserve">2. </w:t>
      </w:r>
      <w:r w:rsidR="00350FC5" w:rsidRPr="00840C20">
        <w:rPr>
          <w:rFonts w:ascii="TH SarabunPSK" w:hAnsi="TH SarabunPSK" w:cs="TH SarabunPSK"/>
          <w:color w:val="000000"/>
          <w:sz w:val="32"/>
          <w:szCs w:val="32"/>
          <w:shd w:val="clear" w:color="auto" w:fill="FFFFFF"/>
          <w:cs/>
        </w:rPr>
        <w:t>ในการประชุมดังกล่าวรัฐมนตรีหรือผู้แทนของประเทศลุ่มน้ำโขงได้มีข้อเสนอ/ข้อคิดเห็นในประเด็นต่าง ๆ สรุปได้ ดังนี้</w:t>
      </w:r>
    </w:p>
    <w:tbl>
      <w:tblPr>
        <w:tblStyle w:val="TableGrid"/>
        <w:tblW w:w="0" w:type="auto"/>
        <w:tblLook w:val="04A0" w:firstRow="1" w:lastRow="0" w:firstColumn="1" w:lastColumn="0" w:noHBand="0" w:noVBand="1"/>
      </w:tblPr>
      <w:tblGrid>
        <w:gridCol w:w="4390"/>
        <w:gridCol w:w="5204"/>
      </w:tblGrid>
      <w:tr w:rsidR="001B6FD2" w:rsidRPr="00840C20" w:rsidTr="00FB3A58">
        <w:tc>
          <w:tcPr>
            <w:tcW w:w="4390" w:type="dxa"/>
          </w:tcPr>
          <w:p w:rsidR="001B6FD2" w:rsidRPr="00840C20" w:rsidRDefault="001B6FD2" w:rsidP="00840C20">
            <w:pPr>
              <w:spacing w:line="340" w:lineRule="exact"/>
              <w:jc w:val="center"/>
              <w:rPr>
                <w:rFonts w:ascii="TH SarabunPSK" w:hAnsi="TH SarabunPSK" w:cs="TH SarabunPSK"/>
                <w:b/>
                <w:bCs/>
                <w:color w:val="000000"/>
                <w:sz w:val="32"/>
                <w:szCs w:val="32"/>
                <w:shd w:val="clear" w:color="auto" w:fill="FFFFFF"/>
                <w:cs/>
              </w:rPr>
            </w:pPr>
            <w:r w:rsidRPr="00840C20">
              <w:rPr>
                <w:rFonts w:ascii="TH SarabunPSK" w:hAnsi="TH SarabunPSK" w:cs="TH SarabunPSK"/>
                <w:b/>
                <w:bCs/>
                <w:color w:val="000000"/>
                <w:sz w:val="32"/>
                <w:szCs w:val="32"/>
                <w:shd w:val="clear" w:color="auto" w:fill="FFFFFF"/>
                <w:cs/>
              </w:rPr>
              <w:t>ผู้แทน</w:t>
            </w:r>
          </w:p>
        </w:tc>
        <w:tc>
          <w:tcPr>
            <w:tcW w:w="5204" w:type="dxa"/>
          </w:tcPr>
          <w:p w:rsidR="001B6FD2" w:rsidRPr="00840C20" w:rsidRDefault="001B6FD2" w:rsidP="00840C20">
            <w:pPr>
              <w:spacing w:line="340" w:lineRule="exact"/>
              <w:jc w:val="center"/>
              <w:rPr>
                <w:rFonts w:ascii="TH SarabunPSK" w:hAnsi="TH SarabunPSK" w:cs="TH SarabunPSK"/>
                <w:b/>
                <w:bCs/>
                <w:color w:val="000000"/>
                <w:sz w:val="32"/>
                <w:szCs w:val="32"/>
                <w:shd w:val="clear" w:color="auto" w:fill="FFFFFF"/>
              </w:rPr>
            </w:pPr>
            <w:r w:rsidRPr="00840C20">
              <w:rPr>
                <w:rFonts w:ascii="TH SarabunPSK" w:hAnsi="TH SarabunPSK" w:cs="TH SarabunPSK"/>
                <w:b/>
                <w:bCs/>
                <w:color w:val="000000"/>
                <w:sz w:val="32"/>
                <w:szCs w:val="32"/>
                <w:shd w:val="clear" w:color="auto" w:fill="FFFFFF"/>
                <w:cs/>
              </w:rPr>
              <w:t>สาระสำคัญ</w:t>
            </w:r>
          </w:p>
        </w:tc>
      </w:tr>
      <w:tr w:rsidR="001B6FD2" w:rsidRPr="00840C20" w:rsidTr="00FB3A58">
        <w:tc>
          <w:tcPr>
            <w:tcW w:w="4390" w:type="dxa"/>
          </w:tcPr>
          <w:p w:rsidR="001B6FD2" w:rsidRPr="00840C20" w:rsidRDefault="001B6FD2" w:rsidP="00840C20">
            <w:pPr>
              <w:spacing w:line="340" w:lineRule="exact"/>
              <w:jc w:val="center"/>
              <w:rPr>
                <w:rFonts w:ascii="TH SarabunPSK" w:hAnsi="TH SarabunPSK" w:cs="TH SarabunPSK"/>
                <w:b/>
                <w:bCs/>
                <w:color w:val="000000"/>
                <w:sz w:val="32"/>
                <w:szCs w:val="32"/>
                <w:shd w:val="clear" w:color="auto" w:fill="FFFFFF"/>
              </w:rPr>
            </w:pPr>
            <w:r w:rsidRPr="00840C20">
              <w:rPr>
                <w:rFonts w:ascii="TH SarabunPSK" w:hAnsi="TH SarabunPSK" w:cs="TH SarabunPSK"/>
                <w:b/>
                <w:bCs/>
                <w:color w:val="000000"/>
                <w:sz w:val="32"/>
                <w:szCs w:val="32"/>
                <w:shd w:val="clear" w:color="auto" w:fill="FFFFFF"/>
                <w:cs/>
              </w:rPr>
              <w:t>ประเทศไทย</w:t>
            </w:r>
          </w:p>
          <w:p w:rsidR="001B6FD2" w:rsidRPr="00840C20" w:rsidRDefault="001B6FD2" w:rsidP="00840C20">
            <w:pPr>
              <w:spacing w:line="340" w:lineRule="exact"/>
              <w:jc w:val="center"/>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รองเลขาธิการ</w:t>
            </w:r>
          </w:p>
          <w:p w:rsidR="001B6FD2" w:rsidRPr="00840C20" w:rsidRDefault="001B6FD2" w:rsidP="00840C20">
            <w:pPr>
              <w:spacing w:line="340" w:lineRule="exact"/>
              <w:jc w:val="center"/>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สภาพัฒนาการเศรษฐกิจ</w:t>
            </w:r>
          </w:p>
          <w:p w:rsidR="001B6FD2" w:rsidRPr="00840C20" w:rsidRDefault="001B6FD2" w:rsidP="00840C20">
            <w:pPr>
              <w:spacing w:line="340" w:lineRule="exact"/>
              <w:jc w:val="center"/>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และสังคมแห่งชาติ</w:t>
            </w:r>
          </w:p>
          <w:p w:rsidR="001B6FD2" w:rsidRPr="00840C20" w:rsidRDefault="001B6FD2" w:rsidP="00840C20">
            <w:pPr>
              <w:spacing w:line="340" w:lineRule="exact"/>
              <w:jc w:val="center"/>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(นายวันฉัตร สุวรรณกิตติ)</w:t>
            </w:r>
          </w:p>
        </w:tc>
        <w:tc>
          <w:tcPr>
            <w:tcW w:w="5204" w:type="dxa"/>
          </w:tcPr>
          <w:p w:rsidR="00470E48" w:rsidRPr="00840C20" w:rsidRDefault="00470E48" w:rsidP="00840C20">
            <w:pPr>
              <w:spacing w:line="340" w:lineRule="exact"/>
              <w:jc w:val="thaiDistribute"/>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1) ให้เร่งขยายการลงทุนในนวัตกรรมเพื่อรับมือต่อการเปลี่ยนแปลงสภาพภูมิอากาศ เทคโนโลยีดิจิทัล และเงินทุนสีเขียวในภาคส่วนทางเศรษฐกิจที่สำคัญ อาทิ การเกษตร การท่องเที่ยว</w:t>
            </w:r>
          </w:p>
          <w:p w:rsidR="00470E48" w:rsidRPr="00840C20" w:rsidRDefault="00470E48" w:rsidP="00840C20">
            <w:pPr>
              <w:spacing w:line="340" w:lineRule="exact"/>
              <w:jc w:val="thaiDistribute"/>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(2) เร่งจัดตั้งสำนักงานการท่องเที่ยวอนุภูมิภาคลุ่มแม่น้ำโขง</w:t>
            </w:r>
            <w:r w:rsidR="007A638C" w:rsidRPr="00840C20">
              <w:rPr>
                <w:rFonts w:ascii="TH SarabunPSK" w:hAnsi="TH SarabunPSK" w:cs="TH SarabunPSK"/>
                <w:color w:val="000000"/>
                <w:sz w:val="32"/>
                <w:szCs w:val="32"/>
                <w:shd w:val="clear" w:color="auto" w:fill="FFFFFF"/>
                <w:cs/>
              </w:rPr>
              <w:t xml:space="preserve"> </w:t>
            </w:r>
            <w:r w:rsidRPr="00840C20">
              <w:rPr>
                <w:rFonts w:ascii="TH SarabunPSK" w:hAnsi="TH SarabunPSK" w:cs="TH SarabunPSK"/>
                <w:color w:val="000000"/>
                <w:sz w:val="32"/>
                <w:szCs w:val="32"/>
                <w:shd w:val="clear" w:color="auto" w:fill="FFFFFF"/>
                <w:cs/>
              </w:rPr>
              <w:t>เพื่อส่งเสริมการท่องเที่ยวอย่างสร้างสรรค์และยั่งยืน</w:t>
            </w:r>
          </w:p>
          <w:p w:rsidR="00470E48" w:rsidRPr="00840C20" w:rsidRDefault="00470E48" w:rsidP="00840C20">
            <w:pPr>
              <w:spacing w:line="340" w:lineRule="exact"/>
              <w:jc w:val="thaiDistribute"/>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(3) สนับสนุนให้เกิดความมั่นคงทางพลังงานอย่างยั่งยืนผ่านการพัฒนาตลาดพลังงานระดับภูมิภาค การใช้พลังงานหมุนเวียน การเพิ่มประสิทธิภาพการใช้พลังงาน และโครงข่ายไฟฟ้าแบบสมาร์ทกริด (</w:t>
            </w:r>
            <w:r w:rsidRPr="00840C20">
              <w:rPr>
                <w:rFonts w:ascii="TH SarabunPSK" w:hAnsi="TH SarabunPSK" w:cs="TH SarabunPSK"/>
                <w:color w:val="000000"/>
                <w:sz w:val="32"/>
                <w:szCs w:val="32"/>
                <w:shd w:val="clear" w:color="auto" w:fill="FFFFFF"/>
              </w:rPr>
              <w:t>Smart Grid</w:t>
            </w:r>
            <w:r w:rsidRPr="00840C20">
              <w:rPr>
                <w:rFonts w:ascii="TH SarabunPSK" w:hAnsi="TH SarabunPSK" w:cs="TH SarabunPSK"/>
                <w:color w:val="000000"/>
                <w:sz w:val="32"/>
                <w:szCs w:val="32"/>
                <w:shd w:val="clear" w:color="auto" w:fill="FFFFFF"/>
                <w:cs/>
              </w:rPr>
              <w:t>)</w:t>
            </w:r>
          </w:p>
          <w:p w:rsidR="001B6FD2" w:rsidRPr="00840C20" w:rsidRDefault="00470E48" w:rsidP="00840C20">
            <w:pPr>
              <w:spacing w:line="340" w:lineRule="exact"/>
              <w:jc w:val="thaiDistribute"/>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(4) เน้นย้ำความสำคัญของการผลักดันความตกลงว่าด้วยการขนส่งข้ามพรมแดนในอนุภูมิภาคลุ่มแม่น้ำโขง (</w:t>
            </w:r>
            <w:r w:rsidRPr="00840C20">
              <w:rPr>
                <w:rFonts w:ascii="TH SarabunPSK" w:hAnsi="TH SarabunPSK" w:cs="TH SarabunPSK"/>
                <w:color w:val="000000"/>
                <w:sz w:val="32"/>
                <w:szCs w:val="32"/>
                <w:shd w:val="clear" w:color="auto" w:fill="FFFFFF"/>
              </w:rPr>
              <w:t>CBTA</w:t>
            </w:r>
            <w:r w:rsidRPr="00840C20">
              <w:rPr>
                <w:rFonts w:ascii="TH SarabunPSK" w:hAnsi="TH SarabunPSK" w:cs="TH SarabunPSK"/>
                <w:color w:val="000000"/>
                <w:sz w:val="32"/>
                <w:szCs w:val="32"/>
                <w:shd w:val="clear" w:color="auto" w:fill="FFFFFF"/>
                <w:cs/>
              </w:rPr>
              <w:t>) ไปสู่การปฏิบัติอย่างมีประสิทธิภาพ</w:t>
            </w:r>
          </w:p>
        </w:tc>
      </w:tr>
      <w:tr w:rsidR="001B6FD2" w:rsidRPr="00840C20" w:rsidTr="00FB3A58">
        <w:tc>
          <w:tcPr>
            <w:tcW w:w="4390" w:type="dxa"/>
          </w:tcPr>
          <w:p w:rsidR="001B6FD2" w:rsidRPr="00840C20" w:rsidRDefault="001B6FD2" w:rsidP="00840C20">
            <w:pPr>
              <w:spacing w:line="340" w:lineRule="exact"/>
              <w:jc w:val="center"/>
              <w:rPr>
                <w:rFonts w:ascii="TH SarabunPSK" w:hAnsi="TH SarabunPSK" w:cs="TH SarabunPSK"/>
                <w:b/>
                <w:bCs/>
                <w:color w:val="000000"/>
                <w:sz w:val="32"/>
                <w:szCs w:val="32"/>
                <w:shd w:val="clear" w:color="auto" w:fill="FFFFFF"/>
              </w:rPr>
            </w:pPr>
            <w:r w:rsidRPr="00840C20">
              <w:rPr>
                <w:rFonts w:ascii="TH SarabunPSK" w:hAnsi="TH SarabunPSK" w:cs="TH SarabunPSK"/>
                <w:b/>
                <w:bCs/>
                <w:color w:val="000000"/>
                <w:sz w:val="32"/>
                <w:szCs w:val="32"/>
                <w:shd w:val="clear" w:color="auto" w:fill="FFFFFF"/>
                <w:cs/>
              </w:rPr>
              <w:t>ราชอาณาจักรกัมพูชา</w:t>
            </w:r>
          </w:p>
          <w:p w:rsidR="001B6FD2" w:rsidRPr="00840C20" w:rsidRDefault="001B6FD2" w:rsidP="00840C20">
            <w:pPr>
              <w:spacing w:line="340" w:lineRule="exact"/>
              <w:jc w:val="center"/>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รองเลขาธิการคณะกรรมการ</w:t>
            </w:r>
          </w:p>
          <w:p w:rsidR="001B6FD2" w:rsidRPr="00840C20" w:rsidRDefault="001B6FD2" w:rsidP="00840C20">
            <w:pPr>
              <w:spacing w:line="340" w:lineRule="exact"/>
              <w:jc w:val="center"/>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ส่งเสริมการลงทุน</w:t>
            </w:r>
          </w:p>
          <w:p w:rsidR="001B6FD2" w:rsidRPr="00840C20" w:rsidRDefault="001B6FD2" w:rsidP="00840C20">
            <w:pPr>
              <w:spacing w:line="340" w:lineRule="exact"/>
              <w:jc w:val="center"/>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(นายนัท อุนวอนรา)</w:t>
            </w:r>
          </w:p>
        </w:tc>
        <w:tc>
          <w:tcPr>
            <w:tcW w:w="5204" w:type="dxa"/>
          </w:tcPr>
          <w:p w:rsidR="00470E48" w:rsidRPr="00840C20" w:rsidRDefault="00470E48" w:rsidP="00840C20">
            <w:pPr>
              <w:spacing w:line="340" w:lineRule="exact"/>
              <w:jc w:val="thaiDistribute"/>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(1) ตระหนักถึงความสำคัญของโครงการศึกษาต่าง ๆ ภายใต้แผนงาน</w:t>
            </w:r>
            <w:r w:rsidRPr="00840C20">
              <w:rPr>
                <w:rFonts w:ascii="TH SarabunPSK" w:hAnsi="TH SarabunPSK" w:cs="TH SarabunPSK"/>
                <w:color w:val="000000"/>
                <w:sz w:val="32"/>
                <w:szCs w:val="32"/>
                <w:shd w:val="clear" w:color="auto" w:fill="FFFFFF"/>
              </w:rPr>
              <w:t xml:space="preserve"> GMS </w:t>
            </w:r>
            <w:r w:rsidRPr="00840C20">
              <w:rPr>
                <w:rFonts w:ascii="TH SarabunPSK" w:hAnsi="TH SarabunPSK" w:cs="TH SarabunPSK"/>
                <w:color w:val="000000"/>
                <w:sz w:val="32"/>
                <w:szCs w:val="32"/>
                <w:shd w:val="clear" w:color="auto" w:fill="FFFFFF"/>
                <w:cs/>
              </w:rPr>
              <w:t>ที่ดำเนินการแล้วเสร็จและกำลังดำเนินการอยู่ เนื่องจากจะนำไปสู่การวางกรอบการดำเนินงานและแผนปฏิบัติการให้เกิดผลอย่างเป็นรูปธรรม</w:t>
            </w:r>
          </w:p>
          <w:p w:rsidR="00470E48" w:rsidRPr="00840C20" w:rsidRDefault="00470E48" w:rsidP="00840C20">
            <w:pPr>
              <w:spacing w:line="340" w:lineRule="exact"/>
              <w:jc w:val="thaiDistribute"/>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(2) เน้นย้ำถึงความร่วมมือในระดับอนุภูมิภาคเพื่อรับมือความท้าทายร่วมกันและใช้ประโยชน์จากความร่วมมือระหว่างกัน</w:t>
            </w:r>
          </w:p>
          <w:p w:rsidR="001B6FD2" w:rsidRPr="00840C20" w:rsidRDefault="00470E48" w:rsidP="00840C20">
            <w:pPr>
              <w:spacing w:line="340" w:lineRule="exact"/>
              <w:jc w:val="thaiDistribute"/>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(3) ส่งเสริมความเชื่อมโยงทางกายภาพและดิจิทัลอย่างต่อเนื่อง</w:t>
            </w:r>
          </w:p>
        </w:tc>
      </w:tr>
      <w:tr w:rsidR="001B6FD2" w:rsidRPr="00840C20" w:rsidTr="00FB3A58">
        <w:tc>
          <w:tcPr>
            <w:tcW w:w="4390" w:type="dxa"/>
          </w:tcPr>
          <w:p w:rsidR="00FB3A58" w:rsidRPr="00840C20" w:rsidRDefault="00FB3A58" w:rsidP="00840C20">
            <w:pPr>
              <w:spacing w:line="340" w:lineRule="exact"/>
              <w:jc w:val="center"/>
              <w:rPr>
                <w:rFonts w:ascii="TH SarabunPSK" w:hAnsi="TH SarabunPSK" w:cs="TH SarabunPSK"/>
                <w:b/>
                <w:bCs/>
                <w:color w:val="000000"/>
                <w:sz w:val="32"/>
                <w:szCs w:val="32"/>
                <w:shd w:val="clear" w:color="auto" w:fill="FFFFFF"/>
              </w:rPr>
            </w:pPr>
            <w:r w:rsidRPr="00840C20">
              <w:rPr>
                <w:rFonts w:ascii="TH SarabunPSK" w:hAnsi="TH SarabunPSK" w:cs="TH SarabunPSK"/>
                <w:b/>
                <w:bCs/>
                <w:color w:val="000000"/>
                <w:sz w:val="32"/>
                <w:szCs w:val="32"/>
                <w:shd w:val="clear" w:color="auto" w:fill="FFFFFF"/>
                <w:cs/>
              </w:rPr>
              <w:t>สาธารณรัฐประชาชนจีน</w:t>
            </w:r>
          </w:p>
          <w:p w:rsidR="00FB3A58" w:rsidRPr="00840C20" w:rsidRDefault="00FB3A58" w:rsidP="00840C20">
            <w:pPr>
              <w:spacing w:line="340" w:lineRule="exact"/>
              <w:jc w:val="center"/>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รองอธิบดีกรมความร่วมมือเศรษฐกิจ</w:t>
            </w:r>
          </w:p>
          <w:p w:rsidR="00FB3A58" w:rsidRPr="00840C20" w:rsidRDefault="00FB3A58" w:rsidP="00840C20">
            <w:pPr>
              <w:spacing w:line="340" w:lineRule="exact"/>
              <w:jc w:val="center"/>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และการเงินระหว่างประเทศ</w:t>
            </w:r>
          </w:p>
          <w:p w:rsidR="00FB3A58" w:rsidRPr="00840C20" w:rsidRDefault="00FB3A58" w:rsidP="00840C20">
            <w:pPr>
              <w:spacing w:line="340" w:lineRule="exact"/>
              <w:jc w:val="center"/>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lastRenderedPageBreak/>
              <w:t>กระทรวงการคลัง</w:t>
            </w:r>
          </w:p>
          <w:p w:rsidR="001B6FD2" w:rsidRPr="00840C20" w:rsidRDefault="00FB3A58" w:rsidP="00840C20">
            <w:pPr>
              <w:spacing w:line="340" w:lineRule="exact"/>
              <w:jc w:val="center"/>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(นายหลู จิน)</w:t>
            </w:r>
          </w:p>
        </w:tc>
        <w:tc>
          <w:tcPr>
            <w:tcW w:w="5204" w:type="dxa"/>
          </w:tcPr>
          <w:p w:rsidR="007A638C" w:rsidRPr="00840C20" w:rsidRDefault="007A638C" w:rsidP="00840C20">
            <w:pPr>
              <w:spacing w:line="340" w:lineRule="exact"/>
              <w:jc w:val="thaiDistribute"/>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lastRenderedPageBreak/>
              <w:t xml:space="preserve">(1) ควรให้ความสำคัญต่อเวทีหารือระดับผู้ว่าราชการจังหวัดในระเบียงเศรษฐกิจ </w:t>
            </w:r>
            <w:r w:rsidRPr="00840C20">
              <w:rPr>
                <w:rFonts w:ascii="TH SarabunPSK" w:hAnsi="TH SarabunPSK" w:cs="TH SarabunPSK"/>
                <w:color w:val="000000"/>
                <w:sz w:val="32"/>
                <w:szCs w:val="32"/>
                <w:shd w:val="clear" w:color="auto" w:fill="FFFFFF"/>
              </w:rPr>
              <w:t xml:space="preserve">GMS </w:t>
            </w:r>
            <w:r w:rsidRPr="00840C20">
              <w:rPr>
                <w:rFonts w:ascii="TH SarabunPSK" w:hAnsi="TH SarabunPSK" w:cs="TH SarabunPSK"/>
                <w:color w:val="000000"/>
                <w:sz w:val="32"/>
                <w:szCs w:val="32"/>
                <w:shd w:val="clear" w:color="auto" w:fill="FFFFFF"/>
                <w:cs/>
              </w:rPr>
              <w:t>เนื่องจากเป็นกลไกการมีส่วนร่วม</w:t>
            </w:r>
            <w:r w:rsidRPr="00840C20">
              <w:rPr>
                <w:rFonts w:ascii="TH SarabunPSK" w:hAnsi="TH SarabunPSK" w:cs="TH SarabunPSK"/>
                <w:color w:val="000000"/>
                <w:sz w:val="32"/>
                <w:szCs w:val="32"/>
                <w:shd w:val="clear" w:color="auto" w:fill="FFFFFF"/>
                <w:cs/>
              </w:rPr>
              <w:lastRenderedPageBreak/>
              <w:t>ของรัฐบาลระดับท้องถิ่น และการมีส่วนร่วมของภาคเอกชน ซึ่งมีส่วนสำคัญต่อการดึงดูดการลงทุนในอนุภูมิภาค</w:t>
            </w:r>
          </w:p>
          <w:p w:rsidR="001B6FD2" w:rsidRPr="00840C20" w:rsidRDefault="007A638C" w:rsidP="00840C20">
            <w:pPr>
              <w:spacing w:line="340" w:lineRule="exact"/>
              <w:jc w:val="thaiDistribute"/>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(2) เนันย้ำว่าการจัดตั้งเครือข่ายองค์ความรู้ควรส่งเสริมให้สถาบันวิจัยและองค์กรคลังสมองในระดับท้องถิ่นเข้ามามีส่วนร่วมให้มากที่สุด</w:t>
            </w:r>
          </w:p>
        </w:tc>
      </w:tr>
      <w:tr w:rsidR="001B6FD2" w:rsidRPr="00840C20" w:rsidTr="00FB3A58">
        <w:tc>
          <w:tcPr>
            <w:tcW w:w="4390" w:type="dxa"/>
          </w:tcPr>
          <w:p w:rsidR="00FB3A58" w:rsidRPr="00840C20" w:rsidRDefault="00FB3A58" w:rsidP="00840C20">
            <w:pPr>
              <w:spacing w:line="340" w:lineRule="exact"/>
              <w:jc w:val="center"/>
              <w:rPr>
                <w:rFonts w:ascii="TH SarabunPSK" w:hAnsi="TH SarabunPSK" w:cs="TH SarabunPSK"/>
                <w:b/>
                <w:bCs/>
                <w:color w:val="000000"/>
                <w:sz w:val="32"/>
                <w:szCs w:val="32"/>
                <w:shd w:val="clear" w:color="auto" w:fill="FFFFFF"/>
              </w:rPr>
            </w:pPr>
            <w:r w:rsidRPr="00840C20">
              <w:rPr>
                <w:rFonts w:ascii="TH SarabunPSK" w:hAnsi="TH SarabunPSK" w:cs="TH SarabunPSK"/>
                <w:b/>
                <w:bCs/>
                <w:color w:val="000000"/>
                <w:sz w:val="32"/>
                <w:szCs w:val="32"/>
                <w:shd w:val="clear" w:color="auto" w:fill="FFFFFF"/>
                <w:cs/>
              </w:rPr>
              <w:lastRenderedPageBreak/>
              <w:t>สาธารณรัฐประชาธิปไตย</w:t>
            </w:r>
          </w:p>
          <w:p w:rsidR="00FB3A58" w:rsidRPr="00840C20" w:rsidRDefault="00FB3A58" w:rsidP="00840C20">
            <w:pPr>
              <w:spacing w:line="340" w:lineRule="exact"/>
              <w:jc w:val="center"/>
              <w:rPr>
                <w:rFonts w:ascii="TH SarabunPSK" w:hAnsi="TH SarabunPSK" w:cs="TH SarabunPSK"/>
                <w:b/>
                <w:bCs/>
                <w:color w:val="000000"/>
                <w:sz w:val="32"/>
                <w:szCs w:val="32"/>
                <w:shd w:val="clear" w:color="auto" w:fill="FFFFFF"/>
              </w:rPr>
            </w:pPr>
            <w:r w:rsidRPr="00840C20">
              <w:rPr>
                <w:rFonts w:ascii="TH SarabunPSK" w:hAnsi="TH SarabunPSK" w:cs="TH SarabunPSK"/>
                <w:b/>
                <w:bCs/>
                <w:color w:val="000000"/>
                <w:sz w:val="32"/>
                <w:szCs w:val="32"/>
                <w:shd w:val="clear" w:color="auto" w:fill="FFFFFF"/>
                <w:cs/>
              </w:rPr>
              <w:t>ประชาชนลาว</w:t>
            </w:r>
          </w:p>
          <w:p w:rsidR="00FB3A58" w:rsidRPr="00840C20" w:rsidRDefault="00FB3A58" w:rsidP="00840C20">
            <w:pPr>
              <w:spacing w:line="340" w:lineRule="exact"/>
              <w:jc w:val="center"/>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รัฐมนตรีช่วยว่าการกระทรวง</w:t>
            </w:r>
          </w:p>
          <w:p w:rsidR="00FB3A58" w:rsidRPr="00840C20" w:rsidRDefault="00FB3A58" w:rsidP="00840C20">
            <w:pPr>
              <w:spacing w:line="340" w:lineRule="exact"/>
              <w:jc w:val="center"/>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แผนการและการลงทุน</w:t>
            </w:r>
          </w:p>
          <w:p w:rsidR="001B6FD2" w:rsidRPr="00840C20" w:rsidRDefault="00FB3A58" w:rsidP="00840C20">
            <w:pPr>
              <w:spacing w:line="340" w:lineRule="exact"/>
              <w:jc w:val="center"/>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(นางพอนวัน อุถะวง)</w:t>
            </w:r>
          </w:p>
        </w:tc>
        <w:tc>
          <w:tcPr>
            <w:tcW w:w="5204" w:type="dxa"/>
          </w:tcPr>
          <w:p w:rsidR="001B6FD2" w:rsidRPr="00840C20" w:rsidRDefault="007A638C" w:rsidP="007A68BB">
            <w:pPr>
              <w:spacing w:line="340" w:lineRule="exact"/>
              <w:jc w:val="thaiDistribute"/>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 xml:space="preserve">เน้นย้ำความสำคัญของความร่วมมือด้านการวิจัยและพัฒนา นวัตกรรมการมีส่วนร่วมในระดับรัฐบาลท้องถิ่น และการค้าการลงทุน ที่จะต้องดำเนินการควบคู่ไปกับการพัฒนาโครงสร้างพื้นฐานทางกายภาพเพื่อให้เกิดการเชื่อมโยงและพัฒนาไปสู่ความเป็นประชาคมร่วมกันของแผนงาน </w:t>
            </w:r>
            <w:r w:rsidRPr="00840C20">
              <w:rPr>
                <w:rFonts w:ascii="TH SarabunPSK" w:hAnsi="TH SarabunPSK" w:cs="TH SarabunPSK"/>
                <w:color w:val="000000"/>
                <w:sz w:val="32"/>
                <w:szCs w:val="32"/>
                <w:shd w:val="clear" w:color="auto" w:fill="FFFFFF"/>
              </w:rPr>
              <w:t>GMS</w:t>
            </w:r>
          </w:p>
        </w:tc>
      </w:tr>
      <w:tr w:rsidR="001B6FD2" w:rsidRPr="00840C20" w:rsidTr="00FB3A58">
        <w:tc>
          <w:tcPr>
            <w:tcW w:w="4390" w:type="dxa"/>
          </w:tcPr>
          <w:p w:rsidR="00FB3A58" w:rsidRPr="00840C20" w:rsidRDefault="00FB3A58" w:rsidP="00840C20">
            <w:pPr>
              <w:spacing w:line="340" w:lineRule="exact"/>
              <w:jc w:val="center"/>
              <w:rPr>
                <w:rFonts w:ascii="TH SarabunPSK" w:hAnsi="TH SarabunPSK" w:cs="TH SarabunPSK"/>
                <w:b/>
                <w:bCs/>
                <w:color w:val="000000"/>
                <w:sz w:val="32"/>
                <w:szCs w:val="32"/>
                <w:shd w:val="clear" w:color="auto" w:fill="FFFFFF"/>
              </w:rPr>
            </w:pPr>
            <w:r w:rsidRPr="00840C20">
              <w:rPr>
                <w:rFonts w:ascii="TH SarabunPSK" w:hAnsi="TH SarabunPSK" w:cs="TH SarabunPSK"/>
                <w:b/>
                <w:bCs/>
                <w:color w:val="000000"/>
                <w:sz w:val="32"/>
                <w:szCs w:val="32"/>
                <w:shd w:val="clear" w:color="auto" w:fill="FFFFFF"/>
                <w:cs/>
              </w:rPr>
              <w:t>สาธารณรัฐสังคมนิยมเวียดนาม</w:t>
            </w:r>
          </w:p>
          <w:p w:rsidR="00FB3A58" w:rsidRPr="00840C20" w:rsidRDefault="00FB3A58" w:rsidP="00840C20">
            <w:pPr>
              <w:spacing w:line="340" w:lineRule="exact"/>
              <w:jc w:val="center"/>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รัฐมนตรีช่วยว่าการ</w:t>
            </w:r>
          </w:p>
          <w:p w:rsidR="00FB3A58" w:rsidRPr="00840C20" w:rsidRDefault="000A63D8" w:rsidP="00840C20">
            <w:pPr>
              <w:spacing w:line="340" w:lineRule="exact"/>
              <w:jc w:val="center"/>
              <w:rPr>
                <w:rFonts w:ascii="TH SarabunPSK" w:hAnsi="TH SarabunPSK" w:cs="TH SarabunPSK"/>
                <w:color w:val="000000"/>
                <w:sz w:val="32"/>
                <w:szCs w:val="32"/>
                <w:shd w:val="clear" w:color="auto" w:fill="FFFFFF"/>
              </w:rPr>
            </w:pPr>
            <w:r>
              <w:rPr>
                <w:rFonts w:ascii="TH SarabunPSK" w:hAnsi="TH SarabunPSK" w:cs="TH SarabunPSK"/>
                <w:color w:val="000000"/>
                <w:sz w:val="32"/>
                <w:szCs w:val="32"/>
                <w:shd w:val="clear" w:color="auto" w:fill="FFFFFF"/>
                <w:cs/>
              </w:rPr>
              <w:t>กระทรวงแผนการ</w:t>
            </w:r>
            <w:r w:rsidR="00FB3A58" w:rsidRPr="00840C20">
              <w:rPr>
                <w:rFonts w:ascii="TH SarabunPSK" w:hAnsi="TH SarabunPSK" w:cs="TH SarabunPSK"/>
                <w:color w:val="000000"/>
                <w:sz w:val="32"/>
                <w:szCs w:val="32"/>
                <w:shd w:val="clear" w:color="auto" w:fill="FFFFFF"/>
                <w:cs/>
              </w:rPr>
              <w:t>และการลงทุน</w:t>
            </w:r>
          </w:p>
          <w:p w:rsidR="001B6FD2" w:rsidRPr="00840C20" w:rsidRDefault="00FB3A58" w:rsidP="00840C20">
            <w:pPr>
              <w:spacing w:line="340" w:lineRule="exact"/>
              <w:jc w:val="center"/>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(นายตัน ค๊อก เฟือง)</w:t>
            </w:r>
          </w:p>
        </w:tc>
        <w:tc>
          <w:tcPr>
            <w:tcW w:w="5204" w:type="dxa"/>
          </w:tcPr>
          <w:p w:rsidR="007A638C" w:rsidRPr="00840C20" w:rsidRDefault="007A638C" w:rsidP="00840C20">
            <w:pPr>
              <w:spacing w:line="340" w:lineRule="exact"/>
              <w:jc w:val="thaiDistribute"/>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ประเทศสมาชิกควรร่วมมือกันอย่างใกล้ชิดและแบ่งปันข้อมูลผลการดำเนินงานระหว่างกันอย่างสม่ำเสมอ</w:t>
            </w:r>
          </w:p>
          <w:p w:rsidR="001B6FD2" w:rsidRPr="00840C20" w:rsidRDefault="001B6FD2" w:rsidP="00840C20">
            <w:pPr>
              <w:spacing w:line="340" w:lineRule="exact"/>
              <w:jc w:val="thaiDistribute"/>
              <w:rPr>
                <w:rFonts w:ascii="TH SarabunPSK" w:hAnsi="TH SarabunPSK" w:cs="TH SarabunPSK"/>
                <w:color w:val="000000"/>
                <w:sz w:val="32"/>
                <w:szCs w:val="32"/>
                <w:shd w:val="clear" w:color="auto" w:fill="FFFFFF"/>
              </w:rPr>
            </w:pPr>
          </w:p>
        </w:tc>
      </w:tr>
      <w:tr w:rsidR="001B6FD2" w:rsidRPr="00840C20" w:rsidTr="00FB3A58">
        <w:tc>
          <w:tcPr>
            <w:tcW w:w="4390" w:type="dxa"/>
          </w:tcPr>
          <w:p w:rsidR="00964EE5" w:rsidRPr="00840C20" w:rsidRDefault="00964EE5" w:rsidP="00840C20">
            <w:pPr>
              <w:spacing w:line="340" w:lineRule="exact"/>
              <w:jc w:val="center"/>
              <w:rPr>
                <w:rFonts w:ascii="TH SarabunPSK" w:hAnsi="TH SarabunPSK" w:cs="TH SarabunPSK"/>
                <w:b/>
                <w:bCs/>
                <w:color w:val="000000"/>
                <w:sz w:val="32"/>
                <w:szCs w:val="32"/>
                <w:shd w:val="clear" w:color="auto" w:fill="FFFFFF"/>
              </w:rPr>
            </w:pPr>
            <w:r w:rsidRPr="00840C20">
              <w:rPr>
                <w:rFonts w:ascii="TH SarabunPSK" w:hAnsi="TH SarabunPSK" w:cs="TH SarabunPSK"/>
                <w:b/>
                <w:bCs/>
                <w:color w:val="000000"/>
                <w:sz w:val="32"/>
                <w:szCs w:val="32"/>
                <w:shd w:val="clear" w:color="auto" w:fill="FFFFFF"/>
                <w:cs/>
              </w:rPr>
              <w:t>เมียนมา</w:t>
            </w:r>
          </w:p>
          <w:p w:rsidR="00FB3A58" w:rsidRPr="00840C20" w:rsidRDefault="00FB3A58" w:rsidP="00840C20">
            <w:pPr>
              <w:spacing w:line="340" w:lineRule="exact"/>
              <w:jc w:val="center"/>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รัฐมนตรีว่าการกระทรวงการลงทุน</w:t>
            </w:r>
          </w:p>
          <w:p w:rsidR="00FB3A58" w:rsidRPr="00840C20" w:rsidRDefault="00FB3A58" w:rsidP="00840C20">
            <w:pPr>
              <w:spacing w:line="340" w:lineRule="exact"/>
              <w:jc w:val="center"/>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และความสัมพันธ์ทางเศรษฐกิจ</w:t>
            </w:r>
          </w:p>
          <w:p w:rsidR="00FB3A58" w:rsidRPr="00840C20" w:rsidRDefault="00FB3A58" w:rsidP="00840C20">
            <w:pPr>
              <w:spacing w:line="340" w:lineRule="exact"/>
              <w:jc w:val="center"/>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ระหว่างประเทศ</w:t>
            </w:r>
          </w:p>
          <w:p w:rsidR="001B6FD2" w:rsidRPr="00840C20" w:rsidRDefault="00FB3A58" w:rsidP="00840C20">
            <w:pPr>
              <w:spacing w:line="340" w:lineRule="exact"/>
              <w:jc w:val="center"/>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(นายคันซอ)</w:t>
            </w:r>
          </w:p>
        </w:tc>
        <w:tc>
          <w:tcPr>
            <w:tcW w:w="5204" w:type="dxa"/>
          </w:tcPr>
          <w:p w:rsidR="001B6FD2" w:rsidRPr="00840C20" w:rsidRDefault="007A638C" w:rsidP="00840C20">
            <w:pPr>
              <w:spacing w:line="340" w:lineRule="exact"/>
              <w:jc w:val="thaiDistribute"/>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 xml:space="preserve">เน้นย้ำถึงความสำคัญของความร่วมมือภายใต้แผนงาน </w:t>
            </w:r>
            <w:r w:rsidRPr="00840C20">
              <w:rPr>
                <w:rFonts w:ascii="TH SarabunPSK" w:hAnsi="TH SarabunPSK" w:cs="TH SarabunPSK"/>
                <w:color w:val="000000"/>
                <w:sz w:val="32"/>
                <w:szCs w:val="32"/>
                <w:shd w:val="clear" w:color="auto" w:fill="FFFFFF"/>
              </w:rPr>
              <w:t>GMS</w:t>
            </w:r>
          </w:p>
        </w:tc>
      </w:tr>
    </w:tbl>
    <w:p w:rsidR="00350FC5" w:rsidRPr="00840C20" w:rsidRDefault="00350FC5" w:rsidP="00840C20">
      <w:pPr>
        <w:spacing w:after="0" w:line="340" w:lineRule="exact"/>
        <w:jc w:val="thaiDistribute"/>
        <w:rPr>
          <w:rFonts w:ascii="TH SarabunPSK" w:hAnsi="TH SarabunPSK" w:cs="TH SarabunPSK"/>
          <w:color w:val="000000"/>
          <w:sz w:val="32"/>
          <w:szCs w:val="32"/>
          <w:shd w:val="clear" w:color="auto" w:fill="FFFFFF"/>
        </w:rPr>
      </w:pPr>
    </w:p>
    <w:p w:rsidR="001929ED" w:rsidRPr="00840C20" w:rsidRDefault="00B02A54" w:rsidP="00840C20">
      <w:pPr>
        <w:spacing w:after="0" w:line="340" w:lineRule="exact"/>
        <w:jc w:val="thaiDistribute"/>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ab/>
      </w:r>
      <w:r w:rsidRPr="00840C20">
        <w:rPr>
          <w:rFonts w:ascii="TH SarabunPSK" w:hAnsi="TH SarabunPSK" w:cs="TH SarabunPSK"/>
          <w:color w:val="000000"/>
          <w:sz w:val="32"/>
          <w:szCs w:val="32"/>
          <w:shd w:val="clear" w:color="auto" w:fill="FFFFFF"/>
          <w:cs/>
        </w:rPr>
        <w:tab/>
        <w:t>3. สศช. เห็นว่า การขับเคลื่อนการดำเนินการตามผลของการประชุมดังกล่าวจะเป็นการส่งเสริมความร่วมมือของประเทศไทยกับประเทศเพื่อนบ้านเพื่อผลักดันประเด็นที่จะเป็นประโยชน์ร่วมกันของอนุภูมิภาคในด้านต่าง ๆ โดยเฉพาะในด้านการเปลี่ยนผ่านสู่เศรษฐกิจดิจิทัล ความร่วมมือด้านนวัตกรรมเพื่อการพัฒนาและการรับมือกับการเปลี่ยนแปลงสภาพภูมิอากาศ จึงควรมอบหมายภารกิจหน่วยงานเพื่อขับเคลื่อนตามผลการประชุมฯ สรุปได้ ดังนี้</w:t>
      </w:r>
    </w:p>
    <w:tbl>
      <w:tblPr>
        <w:tblStyle w:val="TableGrid"/>
        <w:tblW w:w="0" w:type="auto"/>
        <w:tblLook w:val="04A0" w:firstRow="1" w:lastRow="0" w:firstColumn="1" w:lastColumn="0" w:noHBand="0" w:noVBand="1"/>
      </w:tblPr>
      <w:tblGrid>
        <w:gridCol w:w="4797"/>
        <w:gridCol w:w="4797"/>
      </w:tblGrid>
      <w:tr w:rsidR="00B02A54" w:rsidRPr="00840C20" w:rsidTr="00B02A54">
        <w:tc>
          <w:tcPr>
            <w:tcW w:w="4797" w:type="dxa"/>
          </w:tcPr>
          <w:p w:rsidR="00B02A54" w:rsidRPr="00840C20" w:rsidRDefault="00B02A54" w:rsidP="00840C20">
            <w:pPr>
              <w:spacing w:line="340" w:lineRule="exact"/>
              <w:jc w:val="center"/>
              <w:rPr>
                <w:rFonts w:ascii="TH SarabunPSK" w:hAnsi="TH SarabunPSK" w:cs="TH SarabunPSK"/>
                <w:b/>
                <w:bCs/>
                <w:color w:val="000000"/>
                <w:sz w:val="32"/>
                <w:szCs w:val="32"/>
                <w:shd w:val="clear" w:color="auto" w:fill="FFFFFF"/>
                <w:cs/>
              </w:rPr>
            </w:pPr>
            <w:r w:rsidRPr="00840C20">
              <w:rPr>
                <w:rFonts w:ascii="TH SarabunPSK" w:hAnsi="TH SarabunPSK" w:cs="TH SarabunPSK"/>
                <w:b/>
                <w:bCs/>
                <w:color w:val="000000"/>
                <w:sz w:val="32"/>
                <w:szCs w:val="32"/>
                <w:shd w:val="clear" w:color="auto" w:fill="FFFFFF"/>
                <w:cs/>
              </w:rPr>
              <w:t>ประเด็น</w:t>
            </w:r>
          </w:p>
        </w:tc>
        <w:tc>
          <w:tcPr>
            <w:tcW w:w="4797" w:type="dxa"/>
          </w:tcPr>
          <w:p w:rsidR="00B02A54" w:rsidRPr="00840C20" w:rsidRDefault="00B02A54" w:rsidP="00840C20">
            <w:pPr>
              <w:spacing w:line="340" w:lineRule="exact"/>
              <w:jc w:val="center"/>
              <w:rPr>
                <w:rFonts w:ascii="TH SarabunPSK" w:hAnsi="TH SarabunPSK" w:cs="TH SarabunPSK"/>
                <w:b/>
                <w:bCs/>
                <w:color w:val="000000"/>
                <w:sz w:val="32"/>
                <w:szCs w:val="32"/>
                <w:shd w:val="clear" w:color="auto" w:fill="FFFFFF"/>
              </w:rPr>
            </w:pPr>
            <w:r w:rsidRPr="00840C20">
              <w:rPr>
                <w:rFonts w:ascii="TH SarabunPSK" w:hAnsi="TH SarabunPSK" w:cs="TH SarabunPSK"/>
                <w:b/>
                <w:bCs/>
                <w:color w:val="000000"/>
                <w:sz w:val="32"/>
                <w:szCs w:val="32"/>
                <w:shd w:val="clear" w:color="auto" w:fill="FFFFFF"/>
                <w:cs/>
              </w:rPr>
              <w:t>ตัวอย่างหน่วยงาน</w:t>
            </w:r>
          </w:p>
        </w:tc>
      </w:tr>
      <w:tr w:rsidR="00AD6BD7" w:rsidRPr="00840C20" w:rsidTr="00064B53">
        <w:tc>
          <w:tcPr>
            <w:tcW w:w="9594" w:type="dxa"/>
            <w:gridSpan w:val="2"/>
          </w:tcPr>
          <w:p w:rsidR="00AD6BD7" w:rsidRPr="00840C20" w:rsidRDefault="00AD6BD7" w:rsidP="00840C20">
            <w:pPr>
              <w:spacing w:line="340" w:lineRule="exact"/>
              <w:jc w:val="center"/>
              <w:rPr>
                <w:rFonts w:ascii="TH SarabunPSK" w:hAnsi="TH SarabunPSK" w:cs="TH SarabunPSK"/>
                <w:b/>
                <w:bCs/>
                <w:color w:val="000000"/>
                <w:sz w:val="32"/>
                <w:szCs w:val="32"/>
                <w:shd w:val="clear" w:color="auto" w:fill="FFFFFF"/>
                <w:cs/>
              </w:rPr>
            </w:pPr>
            <w:r w:rsidRPr="00840C20">
              <w:rPr>
                <w:rFonts w:ascii="TH SarabunPSK" w:hAnsi="TH SarabunPSK" w:cs="TH SarabunPSK"/>
                <w:b/>
                <w:bCs/>
                <w:color w:val="000000"/>
                <w:sz w:val="32"/>
                <w:szCs w:val="32"/>
                <w:shd w:val="clear" w:color="auto" w:fill="FFFFFF"/>
                <w:cs/>
              </w:rPr>
              <w:t xml:space="preserve">การขับเคลื่อนแผนงาน </w:t>
            </w:r>
            <w:r w:rsidRPr="00840C20">
              <w:rPr>
                <w:rFonts w:ascii="TH SarabunPSK" w:hAnsi="TH SarabunPSK" w:cs="TH SarabunPSK"/>
                <w:b/>
                <w:bCs/>
                <w:color w:val="000000"/>
                <w:sz w:val="32"/>
                <w:szCs w:val="32"/>
                <w:shd w:val="clear" w:color="auto" w:fill="FFFFFF"/>
              </w:rPr>
              <w:t>GMS</w:t>
            </w:r>
            <w:r w:rsidRPr="00840C20">
              <w:rPr>
                <w:rFonts w:ascii="TH SarabunPSK" w:hAnsi="TH SarabunPSK" w:cs="TH SarabunPSK"/>
                <w:b/>
                <w:bCs/>
                <w:color w:val="000000"/>
                <w:sz w:val="32"/>
                <w:szCs w:val="32"/>
                <w:shd w:val="clear" w:color="auto" w:fill="FFFFFF"/>
                <w:cs/>
              </w:rPr>
              <w:t xml:space="preserve"> ในภาพรวม</w:t>
            </w:r>
          </w:p>
        </w:tc>
      </w:tr>
      <w:tr w:rsidR="00B02A54" w:rsidRPr="00840C20" w:rsidTr="00B02A54">
        <w:tc>
          <w:tcPr>
            <w:tcW w:w="4797" w:type="dxa"/>
          </w:tcPr>
          <w:p w:rsidR="00C85957" w:rsidRPr="00840C20" w:rsidRDefault="00C85957" w:rsidP="00840C20">
            <w:pPr>
              <w:spacing w:line="340" w:lineRule="exact"/>
              <w:jc w:val="thaiDistribute"/>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 xml:space="preserve">(1) ติดตามผลการดำเนินงานของโครงการความร่วมมือแผนงาน </w:t>
            </w:r>
            <w:r w:rsidRPr="00840C20">
              <w:rPr>
                <w:rFonts w:ascii="TH SarabunPSK" w:hAnsi="TH SarabunPSK" w:cs="TH SarabunPSK"/>
                <w:color w:val="000000"/>
                <w:sz w:val="32"/>
                <w:szCs w:val="32"/>
                <w:shd w:val="clear" w:color="auto" w:fill="FFFFFF"/>
              </w:rPr>
              <w:t>GMS</w:t>
            </w:r>
            <w:r w:rsidRPr="00840C20">
              <w:rPr>
                <w:rFonts w:ascii="TH SarabunPSK" w:hAnsi="TH SarabunPSK" w:cs="TH SarabunPSK"/>
                <w:color w:val="000000"/>
                <w:sz w:val="32"/>
                <w:szCs w:val="32"/>
                <w:shd w:val="clear" w:color="auto" w:fill="FFFFFF"/>
                <w:cs/>
              </w:rPr>
              <w:t xml:space="preserve"> เพื่อประเมินผลสัมฤทธิ์ของการดำเนินงานอย่างสม่ำเสมอ</w:t>
            </w:r>
          </w:p>
          <w:p w:rsidR="00B02A54" w:rsidRPr="00840C20" w:rsidRDefault="00B02A54" w:rsidP="00840C20">
            <w:pPr>
              <w:spacing w:line="340" w:lineRule="exact"/>
              <w:jc w:val="thaiDistribute"/>
              <w:rPr>
                <w:rFonts w:ascii="TH SarabunPSK" w:hAnsi="TH SarabunPSK" w:cs="TH SarabunPSK"/>
                <w:color w:val="000000"/>
                <w:sz w:val="32"/>
                <w:szCs w:val="32"/>
                <w:shd w:val="clear" w:color="auto" w:fill="FFFFFF"/>
              </w:rPr>
            </w:pPr>
          </w:p>
        </w:tc>
        <w:tc>
          <w:tcPr>
            <w:tcW w:w="4797" w:type="dxa"/>
          </w:tcPr>
          <w:p w:rsidR="00B02A54" w:rsidRPr="00840C20" w:rsidRDefault="0055003B" w:rsidP="00840C20">
            <w:pPr>
              <w:pStyle w:val="ListParagraph"/>
              <w:numPr>
                <w:ilvl w:val="0"/>
                <w:numId w:val="3"/>
              </w:numPr>
              <w:spacing w:line="340" w:lineRule="exact"/>
              <w:jc w:val="thaiDistribute"/>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สศช.</w:t>
            </w:r>
          </w:p>
          <w:p w:rsidR="0055003B" w:rsidRPr="00840C20" w:rsidRDefault="0055003B" w:rsidP="00840C20">
            <w:pPr>
              <w:pStyle w:val="ListParagraph"/>
              <w:numPr>
                <w:ilvl w:val="0"/>
                <w:numId w:val="3"/>
              </w:numPr>
              <w:spacing w:line="340" w:lineRule="exact"/>
              <w:jc w:val="thaiDistribute"/>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 xml:space="preserve">หน่วยงานที่เกี่ยวข้อง </w:t>
            </w:r>
          </w:p>
        </w:tc>
      </w:tr>
      <w:tr w:rsidR="00B02A54" w:rsidRPr="00840C20" w:rsidTr="00B02A54">
        <w:tc>
          <w:tcPr>
            <w:tcW w:w="4797" w:type="dxa"/>
          </w:tcPr>
          <w:p w:rsidR="00C85957" w:rsidRPr="00840C20" w:rsidRDefault="00C85957" w:rsidP="00840C20">
            <w:pPr>
              <w:spacing w:line="340" w:lineRule="exact"/>
              <w:jc w:val="thaiDistribute"/>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 xml:space="preserve">(2) การเสริมสร้างความเชื่อมโยงระหว่างแผนงาน </w:t>
            </w:r>
            <w:r w:rsidRPr="00840C20">
              <w:rPr>
                <w:rFonts w:ascii="TH SarabunPSK" w:hAnsi="TH SarabunPSK" w:cs="TH SarabunPSK"/>
                <w:color w:val="000000"/>
                <w:sz w:val="32"/>
                <w:szCs w:val="32"/>
                <w:shd w:val="clear" w:color="auto" w:fill="FFFFFF"/>
              </w:rPr>
              <w:t xml:space="preserve">GMS </w:t>
            </w:r>
            <w:r w:rsidRPr="00840C20">
              <w:rPr>
                <w:rFonts w:ascii="TH SarabunPSK" w:hAnsi="TH SarabunPSK" w:cs="TH SarabunPSK"/>
                <w:color w:val="000000"/>
                <w:sz w:val="32"/>
                <w:szCs w:val="32"/>
                <w:shd w:val="clear" w:color="auto" w:fill="FFFFFF"/>
                <w:cs/>
              </w:rPr>
              <w:t>กับข้อริเริ่มและกรอบความร่วมมือต่าง ๆ ในระดับภูมิภาคและระดับโลก</w:t>
            </w:r>
          </w:p>
          <w:p w:rsidR="00C85957" w:rsidRPr="00840C20" w:rsidRDefault="00C85957" w:rsidP="00840C20">
            <w:pPr>
              <w:spacing w:line="340" w:lineRule="exact"/>
              <w:jc w:val="thaiDistribute"/>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เช่น ข้อริเริ่มสายแถบและเส้นทาง กรอบความร่วมมือแม่โขง - ล้านช้างเพื่อเป็นแรงขับเคลื่อนใหมในการพัฒนาที่กว้างขึ้น</w:t>
            </w:r>
          </w:p>
          <w:p w:rsidR="00B02A54" w:rsidRPr="00840C20" w:rsidRDefault="00B02A54" w:rsidP="00840C20">
            <w:pPr>
              <w:spacing w:line="340" w:lineRule="exact"/>
              <w:jc w:val="thaiDistribute"/>
              <w:rPr>
                <w:rFonts w:ascii="TH SarabunPSK" w:hAnsi="TH SarabunPSK" w:cs="TH SarabunPSK"/>
                <w:color w:val="000000"/>
                <w:sz w:val="32"/>
                <w:szCs w:val="32"/>
                <w:shd w:val="clear" w:color="auto" w:fill="FFFFFF"/>
              </w:rPr>
            </w:pPr>
          </w:p>
        </w:tc>
        <w:tc>
          <w:tcPr>
            <w:tcW w:w="4797" w:type="dxa"/>
          </w:tcPr>
          <w:p w:rsidR="00B02A54" w:rsidRPr="00840C20" w:rsidRDefault="0055003B" w:rsidP="00840C20">
            <w:pPr>
              <w:pStyle w:val="ListParagraph"/>
              <w:numPr>
                <w:ilvl w:val="0"/>
                <w:numId w:val="3"/>
              </w:numPr>
              <w:spacing w:line="340" w:lineRule="exact"/>
              <w:jc w:val="thaiDistribute"/>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สศช.</w:t>
            </w:r>
          </w:p>
          <w:p w:rsidR="0055003B" w:rsidRPr="00840C20" w:rsidRDefault="0055003B" w:rsidP="00840C20">
            <w:pPr>
              <w:pStyle w:val="ListParagraph"/>
              <w:numPr>
                <w:ilvl w:val="0"/>
                <w:numId w:val="3"/>
              </w:numPr>
              <w:spacing w:line="340" w:lineRule="exact"/>
              <w:jc w:val="thaiDistribute"/>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กระทรวงการต่างประเทศ</w:t>
            </w:r>
          </w:p>
        </w:tc>
      </w:tr>
      <w:tr w:rsidR="00B02A54" w:rsidRPr="00840C20" w:rsidTr="00B02A54">
        <w:tc>
          <w:tcPr>
            <w:tcW w:w="4797" w:type="dxa"/>
          </w:tcPr>
          <w:p w:rsidR="00C85957" w:rsidRPr="00840C20" w:rsidRDefault="00C85957" w:rsidP="00840C20">
            <w:pPr>
              <w:spacing w:line="340" w:lineRule="exact"/>
              <w:jc w:val="thaiDistribute"/>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 xml:space="preserve">(3) การศึกษาเกี่ยวกับการเสริมสร้างการมีส่วนร่วมของภาคเอกชนและรัฐบาลท้องถิ่นต่อการขับเคลื่อนการพัฒนา </w:t>
            </w:r>
            <w:r w:rsidRPr="00840C20">
              <w:rPr>
                <w:rFonts w:ascii="TH SarabunPSK" w:hAnsi="TH SarabunPSK" w:cs="TH SarabunPSK"/>
                <w:color w:val="000000"/>
                <w:sz w:val="32"/>
                <w:szCs w:val="32"/>
                <w:shd w:val="clear" w:color="auto" w:fill="FFFFFF"/>
              </w:rPr>
              <w:t>GMS</w:t>
            </w:r>
          </w:p>
          <w:p w:rsidR="00B02A54" w:rsidRPr="00840C20" w:rsidRDefault="00B02A54" w:rsidP="00840C20">
            <w:pPr>
              <w:spacing w:line="340" w:lineRule="exact"/>
              <w:jc w:val="thaiDistribute"/>
              <w:rPr>
                <w:rFonts w:ascii="TH SarabunPSK" w:hAnsi="TH SarabunPSK" w:cs="TH SarabunPSK"/>
                <w:color w:val="000000"/>
                <w:sz w:val="32"/>
                <w:szCs w:val="32"/>
                <w:shd w:val="clear" w:color="auto" w:fill="FFFFFF"/>
              </w:rPr>
            </w:pPr>
          </w:p>
        </w:tc>
        <w:tc>
          <w:tcPr>
            <w:tcW w:w="4797" w:type="dxa"/>
          </w:tcPr>
          <w:p w:rsidR="00B02A54" w:rsidRPr="00840C20" w:rsidRDefault="0055003B" w:rsidP="00840C20">
            <w:pPr>
              <w:pStyle w:val="ListParagraph"/>
              <w:numPr>
                <w:ilvl w:val="0"/>
                <w:numId w:val="3"/>
              </w:numPr>
              <w:spacing w:line="340" w:lineRule="exact"/>
              <w:jc w:val="thaiDistribute"/>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 xml:space="preserve">สศช. </w:t>
            </w:r>
          </w:p>
          <w:p w:rsidR="0055003B" w:rsidRPr="00840C20" w:rsidRDefault="0055003B" w:rsidP="00840C20">
            <w:pPr>
              <w:pStyle w:val="ListParagraph"/>
              <w:numPr>
                <w:ilvl w:val="0"/>
                <w:numId w:val="3"/>
              </w:numPr>
              <w:spacing w:line="340" w:lineRule="exact"/>
              <w:jc w:val="thaiDistribute"/>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 xml:space="preserve">กระทรวงมหาดไทย (มท.) </w:t>
            </w:r>
          </w:p>
        </w:tc>
      </w:tr>
      <w:tr w:rsidR="0055003B" w:rsidRPr="00840C20" w:rsidTr="00B02A54">
        <w:tc>
          <w:tcPr>
            <w:tcW w:w="4797" w:type="dxa"/>
          </w:tcPr>
          <w:p w:rsidR="0055003B" w:rsidRPr="00840C20" w:rsidRDefault="0055003B" w:rsidP="000A63D8">
            <w:pPr>
              <w:spacing w:line="340" w:lineRule="exact"/>
              <w:jc w:val="thaiDistribute"/>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lastRenderedPageBreak/>
              <w:t xml:space="preserve">(4) การจัดทำกรอบการลงทุนของภูมิภาค </w:t>
            </w:r>
            <w:r w:rsidRPr="00840C20">
              <w:rPr>
                <w:rFonts w:ascii="TH SarabunPSK" w:hAnsi="TH SarabunPSK" w:cs="TH SarabunPSK"/>
                <w:color w:val="000000"/>
                <w:sz w:val="32"/>
                <w:szCs w:val="32"/>
                <w:shd w:val="clear" w:color="auto" w:fill="FFFFFF"/>
              </w:rPr>
              <w:t>GMS</w:t>
            </w:r>
            <w:r w:rsidRPr="00840C20">
              <w:rPr>
                <w:rFonts w:ascii="TH SarabunPSK" w:hAnsi="TH SarabunPSK" w:cs="TH SarabunPSK"/>
                <w:color w:val="000000"/>
                <w:sz w:val="32"/>
                <w:szCs w:val="32"/>
                <w:shd w:val="clear" w:color="auto" w:fill="FFFFFF"/>
                <w:cs/>
              </w:rPr>
              <w:t xml:space="preserve"> พ.ศ. 2567 – 2569 เพื่อรับรองว่า โครงการจะมีความพร้อมทั้งในแง่ของความเป็นไปได้</w:t>
            </w:r>
            <w:r w:rsidR="000A63D8">
              <w:rPr>
                <w:rFonts w:ascii="TH SarabunPSK" w:hAnsi="TH SarabunPSK" w:cs="TH SarabunPSK" w:hint="cs"/>
                <w:color w:val="000000"/>
                <w:sz w:val="32"/>
                <w:szCs w:val="32"/>
                <w:shd w:val="clear" w:color="auto" w:fill="FFFFFF"/>
                <w:cs/>
              </w:rPr>
              <w:t xml:space="preserve"> </w:t>
            </w:r>
            <w:r w:rsidRPr="00840C20">
              <w:rPr>
                <w:rFonts w:ascii="TH SarabunPSK" w:hAnsi="TH SarabunPSK" w:cs="TH SarabunPSK"/>
                <w:color w:val="000000"/>
                <w:sz w:val="32"/>
                <w:szCs w:val="32"/>
                <w:shd w:val="clear" w:color="auto" w:fill="FFFFFF"/>
                <w:cs/>
              </w:rPr>
              <w:t xml:space="preserve">การนำไปปฏิบัติ และการจัดหาเงินทุนเพื่อดำเนินโครงการ </w:t>
            </w:r>
          </w:p>
        </w:tc>
        <w:tc>
          <w:tcPr>
            <w:tcW w:w="4797" w:type="dxa"/>
          </w:tcPr>
          <w:p w:rsidR="0055003B" w:rsidRPr="00840C20" w:rsidRDefault="0055003B" w:rsidP="00840C20">
            <w:pPr>
              <w:pStyle w:val="ListParagraph"/>
              <w:numPr>
                <w:ilvl w:val="0"/>
                <w:numId w:val="3"/>
              </w:numPr>
              <w:spacing w:line="340" w:lineRule="exact"/>
              <w:jc w:val="thaiDistribute"/>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สศช.</w:t>
            </w:r>
          </w:p>
          <w:p w:rsidR="0055003B" w:rsidRPr="00840C20" w:rsidRDefault="0055003B" w:rsidP="00840C20">
            <w:pPr>
              <w:pStyle w:val="ListParagraph"/>
              <w:numPr>
                <w:ilvl w:val="0"/>
                <w:numId w:val="3"/>
              </w:numPr>
              <w:spacing w:line="340" w:lineRule="exact"/>
              <w:jc w:val="thaiDistribute"/>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 xml:space="preserve">หน่วยงานที่เกี่ยวข้อง </w:t>
            </w:r>
          </w:p>
        </w:tc>
      </w:tr>
      <w:tr w:rsidR="0055003B" w:rsidRPr="00840C20" w:rsidTr="00064B53">
        <w:tc>
          <w:tcPr>
            <w:tcW w:w="9594" w:type="dxa"/>
            <w:gridSpan w:val="2"/>
          </w:tcPr>
          <w:p w:rsidR="0055003B" w:rsidRPr="00840C20" w:rsidRDefault="0055003B" w:rsidP="00840C20">
            <w:pPr>
              <w:spacing w:line="340" w:lineRule="exact"/>
              <w:jc w:val="center"/>
              <w:rPr>
                <w:rFonts w:ascii="TH SarabunPSK" w:hAnsi="TH SarabunPSK" w:cs="TH SarabunPSK"/>
                <w:b/>
                <w:bCs/>
                <w:color w:val="000000"/>
                <w:sz w:val="32"/>
                <w:szCs w:val="32"/>
                <w:shd w:val="clear" w:color="auto" w:fill="FFFFFF"/>
              </w:rPr>
            </w:pPr>
            <w:r w:rsidRPr="00840C20">
              <w:rPr>
                <w:rFonts w:ascii="TH SarabunPSK" w:hAnsi="TH SarabunPSK" w:cs="TH SarabunPSK"/>
                <w:b/>
                <w:bCs/>
                <w:color w:val="000000"/>
                <w:sz w:val="32"/>
                <w:szCs w:val="32"/>
                <w:shd w:val="clear" w:color="auto" w:fill="FFFFFF"/>
                <w:cs/>
              </w:rPr>
              <w:t>การขับเคลื่อนประเด็นความร่วมมือรายสาขา</w:t>
            </w:r>
          </w:p>
        </w:tc>
      </w:tr>
      <w:tr w:rsidR="0055003B" w:rsidRPr="00840C20" w:rsidTr="00B02A54">
        <w:tc>
          <w:tcPr>
            <w:tcW w:w="4797" w:type="dxa"/>
          </w:tcPr>
          <w:p w:rsidR="0055003B" w:rsidRPr="00840C20" w:rsidRDefault="0055003B" w:rsidP="00840C20">
            <w:pPr>
              <w:spacing w:line="340" w:lineRule="exact"/>
              <w:jc w:val="thaiDistribute"/>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 xml:space="preserve">(1) </w:t>
            </w:r>
            <w:r w:rsidRPr="00840C20">
              <w:rPr>
                <w:rFonts w:ascii="TH SarabunPSK" w:hAnsi="TH SarabunPSK" w:cs="TH SarabunPSK"/>
                <w:color w:val="000000"/>
                <w:sz w:val="32"/>
                <w:szCs w:val="32"/>
                <w:u w:val="single"/>
                <w:shd w:val="clear" w:color="auto" w:fill="FFFFFF"/>
                <w:cs/>
              </w:rPr>
              <w:t>สาขาคมนาคมขนส่ง</w:t>
            </w:r>
            <w:r w:rsidRPr="00840C20">
              <w:rPr>
                <w:rFonts w:ascii="TH SarabunPSK" w:hAnsi="TH SarabunPSK" w:cs="TH SarabunPSK"/>
                <w:color w:val="000000"/>
                <w:sz w:val="32"/>
                <w:szCs w:val="32"/>
                <w:shd w:val="clear" w:color="auto" w:fill="FFFFFF"/>
                <w:cs/>
              </w:rPr>
              <w:t xml:space="preserve"> เช่น การจัดทำแผนความพร้อมในด้านมาตรฐานเทคโนโลยี ความปลอดภัย และคุณภาพด้านสิ่งแวดล้อมของรถไฟ การเจรจากรอบข้อตกลงสำหรับการเชื่อมต่อการขนส่งทางรางข้ามพรมแดน</w:t>
            </w:r>
          </w:p>
          <w:p w:rsidR="0055003B" w:rsidRPr="00840C20" w:rsidRDefault="0055003B" w:rsidP="00840C20">
            <w:pPr>
              <w:spacing w:line="340" w:lineRule="exact"/>
              <w:jc w:val="thaiDistribute"/>
              <w:rPr>
                <w:rFonts w:ascii="TH SarabunPSK" w:hAnsi="TH SarabunPSK" w:cs="TH SarabunPSK"/>
                <w:color w:val="000000"/>
                <w:sz w:val="32"/>
                <w:szCs w:val="32"/>
                <w:shd w:val="clear" w:color="auto" w:fill="FFFFFF"/>
              </w:rPr>
            </w:pPr>
          </w:p>
        </w:tc>
        <w:tc>
          <w:tcPr>
            <w:tcW w:w="4797" w:type="dxa"/>
          </w:tcPr>
          <w:p w:rsidR="0055003B" w:rsidRPr="00840C20" w:rsidRDefault="0055003B" w:rsidP="00840C20">
            <w:pPr>
              <w:pStyle w:val="ListParagraph"/>
              <w:numPr>
                <w:ilvl w:val="0"/>
                <w:numId w:val="3"/>
              </w:numPr>
              <w:spacing w:line="340" w:lineRule="exact"/>
              <w:jc w:val="thaiDistribute"/>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กระทรวงคมนาคม</w:t>
            </w:r>
          </w:p>
          <w:p w:rsidR="0055003B" w:rsidRPr="00840C20" w:rsidRDefault="0055003B" w:rsidP="00840C20">
            <w:pPr>
              <w:pStyle w:val="ListParagraph"/>
              <w:numPr>
                <w:ilvl w:val="0"/>
                <w:numId w:val="3"/>
              </w:numPr>
              <w:spacing w:line="340" w:lineRule="exact"/>
              <w:jc w:val="thaiDistribute"/>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 xml:space="preserve">หน่วยงานที่เกี่ยวข้อง </w:t>
            </w:r>
          </w:p>
        </w:tc>
      </w:tr>
      <w:tr w:rsidR="0055003B" w:rsidRPr="00840C20" w:rsidTr="00C85957">
        <w:tc>
          <w:tcPr>
            <w:tcW w:w="4797" w:type="dxa"/>
          </w:tcPr>
          <w:p w:rsidR="0055003B" w:rsidRPr="00840C20" w:rsidRDefault="0055003B" w:rsidP="00840C20">
            <w:pPr>
              <w:spacing w:line="340" w:lineRule="exact"/>
              <w:jc w:val="thaiDistribute"/>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 xml:space="preserve">(2) </w:t>
            </w:r>
            <w:r w:rsidRPr="00840C20">
              <w:rPr>
                <w:rFonts w:ascii="TH SarabunPSK" w:hAnsi="TH SarabunPSK" w:cs="TH SarabunPSK"/>
                <w:color w:val="000000"/>
                <w:sz w:val="32"/>
                <w:szCs w:val="32"/>
                <w:u w:val="single"/>
                <w:shd w:val="clear" w:color="auto" w:fill="FFFFFF"/>
                <w:cs/>
              </w:rPr>
              <w:t>สาขาการค้าและการลงทุน</w:t>
            </w:r>
            <w:r w:rsidRPr="00840C20">
              <w:rPr>
                <w:rFonts w:ascii="TH SarabunPSK" w:hAnsi="TH SarabunPSK" w:cs="TH SarabunPSK"/>
                <w:color w:val="000000"/>
                <w:sz w:val="32"/>
                <w:szCs w:val="32"/>
                <w:shd w:val="clear" w:color="auto" w:fill="FFFFFF"/>
                <w:cs/>
              </w:rPr>
              <w:t xml:space="preserve"> เช่น แสวงหาโอกาสพัฒนาความร่วมมือกับคณะทำงานด้านเกษตรและด้านสุขภาพ</w:t>
            </w:r>
          </w:p>
          <w:p w:rsidR="0055003B" w:rsidRPr="00840C20" w:rsidRDefault="0055003B" w:rsidP="00840C20">
            <w:pPr>
              <w:spacing w:line="340" w:lineRule="exact"/>
              <w:jc w:val="thaiDistribute"/>
              <w:rPr>
                <w:rFonts w:ascii="TH SarabunPSK" w:hAnsi="TH SarabunPSK" w:cs="TH SarabunPSK"/>
                <w:color w:val="000000"/>
                <w:sz w:val="32"/>
                <w:szCs w:val="32"/>
                <w:shd w:val="clear" w:color="auto" w:fill="FFFFFF"/>
              </w:rPr>
            </w:pPr>
          </w:p>
        </w:tc>
        <w:tc>
          <w:tcPr>
            <w:tcW w:w="4797" w:type="dxa"/>
          </w:tcPr>
          <w:p w:rsidR="0055003B" w:rsidRPr="00840C20" w:rsidRDefault="0055003B" w:rsidP="00840C20">
            <w:pPr>
              <w:pStyle w:val="ListParagraph"/>
              <w:numPr>
                <w:ilvl w:val="0"/>
                <w:numId w:val="3"/>
              </w:numPr>
              <w:spacing w:line="340" w:lineRule="exact"/>
              <w:jc w:val="thaiDistribute"/>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กระทรวงพาณิชย์</w:t>
            </w:r>
          </w:p>
          <w:p w:rsidR="0055003B" w:rsidRPr="00840C20" w:rsidRDefault="0055003B" w:rsidP="00840C20">
            <w:pPr>
              <w:pStyle w:val="ListParagraph"/>
              <w:numPr>
                <w:ilvl w:val="0"/>
                <w:numId w:val="3"/>
              </w:numPr>
              <w:spacing w:line="340" w:lineRule="exact"/>
              <w:jc w:val="thaiDistribute"/>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 xml:space="preserve">กระทรวงเกษตรและสหกรณ์ </w:t>
            </w:r>
          </w:p>
        </w:tc>
      </w:tr>
      <w:tr w:rsidR="0055003B" w:rsidRPr="00840C20" w:rsidTr="00C85957">
        <w:tc>
          <w:tcPr>
            <w:tcW w:w="4797" w:type="dxa"/>
          </w:tcPr>
          <w:p w:rsidR="0055003B" w:rsidRPr="00840C20" w:rsidRDefault="0055003B" w:rsidP="00840C20">
            <w:pPr>
              <w:spacing w:line="340" w:lineRule="exact"/>
              <w:jc w:val="thaiDistribute"/>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 xml:space="preserve">(3) </w:t>
            </w:r>
            <w:r w:rsidRPr="00840C20">
              <w:rPr>
                <w:rFonts w:ascii="TH SarabunPSK" w:hAnsi="TH SarabunPSK" w:cs="TH SarabunPSK"/>
                <w:color w:val="000000"/>
                <w:sz w:val="32"/>
                <w:szCs w:val="32"/>
                <w:u w:val="single"/>
                <w:shd w:val="clear" w:color="auto" w:fill="FFFFFF"/>
                <w:cs/>
              </w:rPr>
              <w:t>สาขาพลังงานและสิ่งแวดล้อม</w:t>
            </w:r>
            <w:r w:rsidRPr="00840C20">
              <w:rPr>
                <w:rFonts w:ascii="TH SarabunPSK" w:hAnsi="TH SarabunPSK" w:cs="TH SarabunPSK"/>
                <w:color w:val="000000"/>
                <w:sz w:val="32"/>
                <w:szCs w:val="32"/>
                <w:shd w:val="clear" w:color="auto" w:fill="FFFFFF"/>
                <w:cs/>
              </w:rPr>
              <w:t xml:space="preserve"> เช่น เร่งรัดการเปลี่ยนผ่านสู่การใช้พลังงานหมุนเวียนและพลังงานสะอาด สนับสนุนโครงข่ายไฟฟ้าแบบ </w:t>
            </w:r>
            <w:r w:rsidRPr="00840C20">
              <w:rPr>
                <w:rFonts w:ascii="TH SarabunPSK" w:hAnsi="TH SarabunPSK" w:cs="TH SarabunPSK"/>
                <w:color w:val="000000"/>
                <w:sz w:val="32"/>
                <w:szCs w:val="32"/>
                <w:shd w:val="clear" w:color="auto" w:fill="FFFFFF"/>
              </w:rPr>
              <w:t xml:space="preserve">Smart Grid </w:t>
            </w:r>
            <w:r w:rsidRPr="00840C20">
              <w:rPr>
                <w:rFonts w:ascii="TH SarabunPSK" w:hAnsi="TH SarabunPSK" w:cs="TH SarabunPSK"/>
                <w:color w:val="000000"/>
                <w:sz w:val="32"/>
                <w:szCs w:val="32"/>
                <w:shd w:val="clear" w:color="auto" w:fill="FFFFFF"/>
                <w:cs/>
              </w:rPr>
              <w:t>อำนวยความสะดวกในการซื้อขายพลังงานในระดับอนุภูมิภาค เร่งศึกษาการจัดการผลกระทบเนื่องมาจากการเปลี่ยนแปลงสภาพภูมิอากาศเพื่อเตรียมความพร้อมสำหรับการจัดทำยุทธศาสตร์ด้านสิ่งแวดล้อม</w:t>
            </w:r>
          </w:p>
          <w:p w:rsidR="0055003B" w:rsidRPr="00840C20" w:rsidRDefault="0055003B" w:rsidP="00840C20">
            <w:pPr>
              <w:spacing w:line="340" w:lineRule="exact"/>
              <w:jc w:val="thaiDistribute"/>
              <w:rPr>
                <w:rFonts w:ascii="TH SarabunPSK" w:hAnsi="TH SarabunPSK" w:cs="TH SarabunPSK"/>
                <w:color w:val="000000"/>
                <w:sz w:val="32"/>
                <w:szCs w:val="32"/>
                <w:shd w:val="clear" w:color="auto" w:fill="FFFFFF"/>
              </w:rPr>
            </w:pPr>
          </w:p>
        </w:tc>
        <w:tc>
          <w:tcPr>
            <w:tcW w:w="4797" w:type="dxa"/>
          </w:tcPr>
          <w:p w:rsidR="0055003B" w:rsidRPr="00840C20" w:rsidRDefault="0055003B" w:rsidP="00840C20">
            <w:pPr>
              <w:pStyle w:val="ListParagraph"/>
              <w:numPr>
                <w:ilvl w:val="0"/>
                <w:numId w:val="3"/>
              </w:numPr>
              <w:spacing w:line="340" w:lineRule="exact"/>
              <w:jc w:val="thaiDistribute"/>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กระทรวงพลังงาน</w:t>
            </w:r>
          </w:p>
          <w:p w:rsidR="0055003B" w:rsidRPr="00840C20" w:rsidRDefault="0055003B" w:rsidP="00840C20">
            <w:pPr>
              <w:pStyle w:val="ListParagraph"/>
              <w:numPr>
                <w:ilvl w:val="0"/>
                <w:numId w:val="3"/>
              </w:numPr>
              <w:spacing w:line="340" w:lineRule="exact"/>
              <w:jc w:val="thaiDistribute"/>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 xml:space="preserve">กระทรวงทรัพยากรธรรมชาติและสิ่งแวดล้อม </w:t>
            </w:r>
          </w:p>
        </w:tc>
      </w:tr>
      <w:tr w:rsidR="0055003B" w:rsidRPr="00840C20" w:rsidTr="00C85957">
        <w:tc>
          <w:tcPr>
            <w:tcW w:w="4797" w:type="dxa"/>
          </w:tcPr>
          <w:p w:rsidR="0055003B" w:rsidRPr="00840C20" w:rsidRDefault="0055003B" w:rsidP="00840C20">
            <w:pPr>
              <w:spacing w:line="340" w:lineRule="exact"/>
              <w:jc w:val="thaiDistribute"/>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 xml:space="preserve">(4) </w:t>
            </w:r>
            <w:r w:rsidRPr="00840C20">
              <w:rPr>
                <w:rFonts w:ascii="TH SarabunPSK" w:hAnsi="TH SarabunPSK" w:cs="TH SarabunPSK"/>
                <w:color w:val="000000"/>
                <w:sz w:val="32"/>
                <w:szCs w:val="32"/>
                <w:u w:val="single"/>
                <w:shd w:val="clear" w:color="auto" w:fill="FFFFFF"/>
                <w:cs/>
              </w:rPr>
              <w:t>สาขาการท่องเที่ยว</w:t>
            </w:r>
            <w:r w:rsidRPr="00840C20">
              <w:rPr>
                <w:rFonts w:ascii="TH SarabunPSK" w:hAnsi="TH SarabunPSK" w:cs="TH SarabunPSK"/>
                <w:color w:val="000000"/>
                <w:sz w:val="32"/>
                <w:szCs w:val="32"/>
                <w:shd w:val="clear" w:color="auto" w:fill="FFFFFF"/>
                <w:cs/>
              </w:rPr>
              <w:t xml:space="preserve"> เช่น เตรียมความพร้อมสำหรับการจัดทำยุทธศาสตร์ด้านการท่องเที่ยว</w:t>
            </w:r>
          </w:p>
          <w:p w:rsidR="0055003B" w:rsidRPr="00840C20" w:rsidRDefault="0055003B" w:rsidP="00840C20">
            <w:pPr>
              <w:spacing w:line="340" w:lineRule="exact"/>
              <w:jc w:val="thaiDistribute"/>
              <w:rPr>
                <w:rFonts w:ascii="TH SarabunPSK" w:hAnsi="TH SarabunPSK" w:cs="TH SarabunPSK"/>
                <w:color w:val="000000"/>
                <w:sz w:val="32"/>
                <w:szCs w:val="32"/>
                <w:shd w:val="clear" w:color="auto" w:fill="FFFFFF"/>
              </w:rPr>
            </w:pPr>
          </w:p>
        </w:tc>
        <w:tc>
          <w:tcPr>
            <w:tcW w:w="4797" w:type="dxa"/>
          </w:tcPr>
          <w:p w:rsidR="0055003B" w:rsidRPr="00840C20" w:rsidRDefault="0055003B" w:rsidP="00840C20">
            <w:pPr>
              <w:pStyle w:val="ListParagraph"/>
              <w:numPr>
                <w:ilvl w:val="0"/>
                <w:numId w:val="3"/>
              </w:numPr>
              <w:spacing w:line="340" w:lineRule="exact"/>
              <w:jc w:val="thaiDistribute"/>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กระทรวงการท่องเที่ยวและกีฬา</w:t>
            </w:r>
          </w:p>
          <w:p w:rsidR="0055003B" w:rsidRPr="00840C20" w:rsidRDefault="0055003B" w:rsidP="00840C20">
            <w:pPr>
              <w:pStyle w:val="ListParagraph"/>
              <w:numPr>
                <w:ilvl w:val="0"/>
                <w:numId w:val="3"/>
              </w:numPr>
              <w:spacing w:line="340" w:lineRule="exact"/>
              <w:jc w:val="thaiDistribute"/>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 xml:space="preserve">หน่วยงานที่เกี่ยวข้อง </w:t>
            </w:r>
          </w:p>
        </w:tc>
      </w:tr>
      <w:tr w:rsidR="0055003B" w:rsidRPr="00840C20" w:rsidTr="00C85957">
        <w:tc>
          <w:tcPr>
            <w:tcW w:w="4797" w:type="dxa"/>
          </w:tcPr>
          <w:p w:rsidR="0055003B" w:rsidRPr="00840C20" w:rsidRDefault="0055003B" w:rsidP="00840C20">
            <w:pPr>
              <w:spacing w:line="340" w:lineRule="exact"/>
              <w:jc w:val="thaiDistribute"/>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 xml:space="preserve">(5) </w:t>
            </w:r>
            <w:r w:rsidRPr="00840C20">
              <w:rPr>
                <w:rFonts w:ascii="TH SarabunPSK" w:hAnsi="TH SarabunPSK" w:cs="TH SarabunPSK"/>
                <w:color w:val="000000"/>
                <w:sz w:val="32"/>
                <w:szCs w:val="32"/>
                <w:u w:val="single"/>
                <w:shd w:val="clear" w:color="auto" w:fill="FFFFFF"/>
                <w:cs/>
              </w:rPr>
              <w:t>สาขาสุขภาพ</w:t>
            </w:r>
            <w:r w:rsidRPr="00840C20">
              <w:rPr>
                <w:rFonts w:ascii="TH SarabunPSK" w:hAnsi="TH SarabunPSK" w:cs="TH SarabunPSK"/>
                <w:color w:val="000000"/>
                <w:sz w:val="32"/>
                <w:szCs w:val="32"/>
                <w:shd w:val="clear" w:color="auto" w:fill="FFFFFF"/>
                <w:cs/>
              </w:rPr>
              <w:t xml:space="preserve"> เช่น เตรียมความพร้อมสำหรับการจัดทำยุทธศาสตร์ด้านสาธารณสุขเพื่อสร้างความมั่นคงทางด้านสุขภาพในระดับภูมิภาค  </w:t>
            </w:r>
          </w:p>
        </w:tc>
        <w:tc>
          <w:tcPr>
            <w:tcW w:w="4797" w:type="dxa"/>
          </w:tcPr>
          <w:p w:rsidR="0055003B" w:rsidRPr="00840C20" w:rsidRDefault="0055003B" w:rsidP="00840C20">
            <w:pPr>
              <w:pStyle w:val="ListParagraph"/>
              <w:numPr>
                <w:ilvl w:val="0"/>
                <w:numId w:val="3"/>
              </w:numPr>
              <w:spacing w:line="340" w:lineRule="exact"/>
              <w:jc w:val="thaiDistribute"/>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กระทรวงสาธารณสุข</w:t>
            </w:r>
          </w:p>
          <w:p w:rsidR="0055003B" w:rsidRPr="00840C20" w:rsidRDefault="0055003B" w:rsidP="00840C20">
            <w:pPr>
              <w:pStyle w:val="ListParagraph"/>
              <w:numPr>
                <w:ilvl w:val="0"/>
                <w:numId w:val="3"/>
              </w:numPr>
              <w:spacing w:line="340" w:lineRule="exact"/>
              <w:jc w:val="thaiDistribute"/>
              <w:rPr>
                <w:rFonts w:ascii="TH SarabunPSK" w:hAnsi="TH SarabunPSK" w:cs="TH SarabunPSK"/>
                <w:color w:val="000000"/>
                <w:sz w:val="32"/>
                <w:szCs w:val="32"/>
                <w:shd w:val="clear" w:color="auto" w:fill="FFFFFF"/>
              </w:rPr>
            </w:pPr>
            <w:r w:rsidRPr="00840C20">
              <w:rPr>
                <w:rFonts w:ascii="TH SarabunPSK" w:hAnsi="TH SarabunPSK" w:cs="TH SarabunPSK"/>
                <w:color w:val="000000"/>
                <w:sz w:val="32"/>
                <w:szCs w:val="32"/>
                <w:shd w:val="clear" w:color="auto" w:fill="FFFFFF"/>
                <w:cs/>
              </w:rPr>
              <w:t xml:space="preserve">หน่วยงานที่เกี่ยวข้อง </w:t>
            </w:r>
          </w:p>
        </w:tc>
      </w:tr>
    </w:tbl>
    <w:p w:rsidR="00F877D8" w:rsidRPr="00840C20" w:rsidRDefault="00F877D8" w:rsidP="00840C20">
      <w:pPr>
        <w:spacing w:after="0" w:line="340" w:lineRule="exact"/>
        <w:jc w:val="thaiDistribute"/>
        <w:rPr>
          <w:rFonts w:ascii="TH SarabunPSK" w:hAnsi="TH SarabunPSK" w:cs="TH SarabunPSK"/>
          <w:color w:val="000000"/>
          <w:sz w:val="32"/>
          <w:szCs w:val="32"/>
          <w:shd w:val="clear" w:color="auto" w:fill="FFFFFF"/>
        </w:rPr>
      </w:pPr>
    </w:p>
    <w:p w:rsidR="000F6127" w:rsidRPr="000F6127" w:rsidRDefault="004D7C20" w:rsidP="000F6127">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19.</w:t>
      </w:r>
      <w:r w:rsidR="000F6127" w:rsidRPr="000F6127">
        <w:rPr>
          <w:rFonts w:ascii="TH SarabunPSK" w:hAnsi="TH SarabunPSK" w:cs="TH SarabunPSK"/>
          <w:b/>
          <w:bCs/>
          <w:sz w:val="32"/>
          <w:szCs w:val="32"/>
          <w:cs/>
        </w:rPr>
        <w:t xml:space="preserve"> เรื่อง การประชุมระดับรัฐมนตรีกรอบความร่วมมือเอเชีย ครั้งที่ 19 ที่กรุงเตหะราน</w:t>
      </w:r>
    </w:p>
    <w:p w:rsidR="000F6127" w:rsidRPr="000F6127" w:rsidRDefault="000F6127" w:rsidP="000F6127">
      <w:pPr>
        <w:spacing w:after="0" w:line="340" w:lineRule="exact"/>
        <w:jc w:val="thaiDistribute"/>
        <w:rPr>
          <w:rFonts w:ascii="TH SarabunPSK" w:hAnsi="TH SarabunPSK" w:cs="TH SarabunPSK"/>
          <w:sz w:val="32"/>
          <w:szCs w:val="32"/>
        </w:rPr>
      </w:pPr>
      <w:r w:rsidRPr="000F6127">
        <w:rPr>
          <w:rFonts w:ascii="TH SarabunPSK" w:hAnsi="TH SarabunPSK" w:cs="TH SarabunPSK"/>
          <w:b/>
          <w:bCs/>
          <w:sz w:val="32"/>
          <w:szCs w:val="32"/>
        </w:rPr>
        <w:tab/>
      </w:r>
      <w:r w:rsidRPr="000F6127">
        <w:rPr>
          <w:rFonts w:ascii="TH SarabunPSK" w:hAnsi="TH SarabunPSK" w:cs="TH SarabunPSK"/>
          <w:b/>
          <w:bCs/>
          <w:sz w:val="32"/>
          <w:szCs w:val="32"/>
        </w:rPr>
        <w:tab/>
      </w:r>
      <w:r w:rsidRPr="000F6127">
        <w:rPr>
          <w:rFonts w:ascii="TH SarabunPSK" w:hAnsi="TH SarabunPSK" w:cs="TH SarabunPSK"/>
          <w:sz w:val="32"/>
          <w:szCs w:val="32"/>
          <w:cs/>
        </w:rPr>
        <w:t>คณะรัฐมนตรีมีมติเห็นชอบตามที่กระทรวงการต่างประเทศ (กต.) เสนอ ดังนี้</w:t>
      </w:r>
    </w:p>
    <w:p w:rsidR="000F6127" w:rsidRPr="000F6127" w:rsidRDefault="000F6127" w:rsidP="000F6127">
      <w:pPr>
        <w:spacing w:after="0" w:line="340" w:lineRule="exact"/>
        <w:jc w:val="thaiDistribute"/>
        <w:rPr>
          <w:rFonts w:ascii="TH SarabunPSK" w:hAnsi="TH SarabunPSK" w:cs="TH SarabunPSK"/>
          <w:sz w:val="32"/>
          <w:szCs w:val="32"/>
        </w:rPr>
      </w:pPr>
      <w:r w:rsidRPr="000F6127">
        <w:rPr>
          <w:rFonts w:ascii="TH SarabunPSK" w:hAnsi="TH SarabunPSK" w:cs="TH SarabunPSK"/>
          <w:sz w:val="32"/>
          <w:szCs w:val="32"/>
          <w:cs/>
        </w:rPr>
        <w:tab/>
      </w:r>
      <w:r w:rsidRPr="000F6127">
        <w:rPr>
          <w:rFonts w:ascii="TH SarabunPSK" w:hAnsi="TH SarabunPSK" w:cs="TH SarabunPSK"/>
          <w:sz w:val="32"/>
          <w:szCs w:val="32"/>
          <w:cs/>
        </w:rPr>
        <w:tab/>
        <w:t xml:space="preserve">1. เห็นชอบการรับรอง 1) ร่างปฏิญญาเตหะราน 2) ร่างเอกสารแนวทางหลักในการดำเนินงานของสำนักเลขาธิการ </w:t>
      </w:r>
      <w:r w:rsidRPr="000F6127">
        <w:rPr>
          <w:rFonts w:ascii="TH SarabunPSK" w:hAnsi="TH SarabunPSK" w:cs="TH SarabunPSK"/>
          <w:sz w:val="32"/>
          <w:szCs w:val="32"/>
        </w:rPr>
        <w:t xml:space="preserve">ACD </w:t>
      </w:r>
      <w:r w:rsidRPr="000F6127">
        <w:rPr>
          <w:rFonts w:ascii="TH SarabunPSK" w:hAnsi="TH SarabunPSK" w:cs="TH SarabunPSK"/>
          <w:sz w:val="32"/>
          <w:szCs w:val="32"/>
          <w:cs/>
        </w:rPr>
        <w:t xml:space="preserve">และ 3) ร่างกฎระเบียบสำหรับกลไกการดำเนินงานภายใต้ </w:t>
      </w:r>
      <w:r w:rsidRPr="000F6127">
        <w:rPr>
          <w:rFonts w:ascii="TH SarabunPSK" w:hAnsi="TH SarabunPSK" w:cs="TH SarabunPSK"/>
          <w:sz w:val="32"/>
          <w:szCs w:val="32"/>
        </w:rPr>
        <w:t xml:space="preserve">ACD </w:t>
      </w:r>
      <w:r w:rsidRPr="000F6127">
        <w:rPr>
          <w:rFonts w:ascii="TH SarabunPSK" w:hAnsi="TH SarabunPSK" w:cs="TH SarabunPSK"/>
          <w:sz w:val="32"/>
          <w:szCs w:val="32"/>
          <w:cs/>
        </w:rPr>
        <w:t>เป็นเอกสารผลลัพธ์การประชุมระดับรัฐมนตรีกรอบความร่วมมือเอเชีย ครั้งที่ 19 ทั้งนี้ หากมีความจำเป็นต้องปรับปรุงแก้ไขร่างเอกสารดังกล่าวในส่วนที่ไม่ใช่สาระสำคัญหรือไม่ขัดต่อผลประโยชน์ของประเทศไทย ขอให้กระทรวงการต่างประเทศดำเนินการได้โดยไม่ต้องนำเสนอคณะรัฐมนตรีเพื่อพิจารณาอีกครั้ง</w:t>
      </w:r>
    </w:p>
    <w:p w:rsidR="000F6127" w:rsidRPr="000F6127" w:rsidRDefault="000F6127" w:rsidP="000F6127">
      <w:pPr>
        <w:spacing w:after="0" w:line="340" w:lineRule="exact"/>
        <w:jc w:val="thaiDistribute"/>
        <w:rPr>
          <w:rFonts w:ascii="TH SarabunPSK" w:hAnsi="TH SarabunPSK" w:cs="TH SarabunPSK"/>
          <w:sz w:val="32"/>
          <w:szCs w:val="32"/>
        </w:rPr>
      </w:pPr>
      <w:r w:rsidRPr="000F6127">
        <w:rPr>
          <w:rFonts w:ascii="TH SarabunPSK" w:hAnsi="TH SarabunPSK" w:cs="TH SarabunPSK"/>
          <w:sz w:val="32"/>
          <w:szCs w:val="32"/>
          <w:cs/>
        </w:rPr>
        <w:tab/>
      </w:r>
      <w:r w:rsidRPr="000F6127">
        <w:rPr>
          <w:rFonts w:ascii="TH SarabunPSK" w:hAnsi="TH SarabunPSK" w:cs="TH SarabunPSK"/>
          <w:sz w:val="32"/>
          <w:szCs w:val="32"/>
          <w:cs/>
        </w:rPr>
        <w:tab/>
        <w:t>2. ให้รัฐมนตรีว่าการกระทรวงการต่างประเทศ หรือผู้แทนที่ได้รับมอบหมาย ให้การรับรอง</w:t>
      </w:r>
      <w:r>
        <w:rPr>
          <w:rFonts w:ascii="TH SarabunPSK" w:hAnsi="TH SarabunPSK" w:cs="TH SarabunPSK" w:hint="cs"/>
          <w:sz w:val="32"/>
          <w:szCs w:val="32"/>
          <w:cs/>
        </w:rPr>
        <w:t xml:space="preserve">                 </w:t>
      </w:r>
      <w:r w:rsidRPr="000F6127">
        <w:rPr>
          <w:rFonts w:ascii="TH SarabunPSK" w:hAnsi="TH SarabunPSK" w:cs="TH SarabunPSK"/>
          <w:sz w:val="32"/>
          <w:szCs w:val="32"/>
          <w:cs/>
        </w:rPr>
        <w:t>ร่างเอกสารผลลัพธ์ทั้ง 3 ฉบับดังกล่าว ในที่ประชุมระดับรัฐมนตรีกรอบความร่วมมือเอเชีย ครั้งที่ 19</w:t>
      </w:r>
    </w:p>
    <w:p w:rsidR="000F6127" w:rsidRPr="000F6127" w:rsidRDefault="000F6127" w:rsidP="000F6127">
      <w:pPr>
        <w:spacing w:after="0" w:line="340" w:lineRule="exact"/>
        <w:jc w:val="thaiDistribute"/>
        <w:rPr>
          <w:rFonts w:ascii="TH SarabunPSK" w:hAnsi="TH SarabunPSK" w:cs="TH SarabunPSK"/>
          <w:sz w:val="32"/>
          <w:szCs w:val="32"/>
        </w:rPr>
      </w:pPr>
      <w:r w:rsidRPr="000F6127">
        <w:rPr>
          <w:rFonts w:ascii="TH SarabunPSK" w:hAnsi="TH SarabunPSK" w:cs="TH SarabunPSK"/>
          <w:sz w:val="32"/>
          <w:szCs w:val="32"/>
          <w:cs/>
        </w:rPr>
        <w:tab/>
      </w:r>
      <w:r w:rsidRPr="000F6127">
        <w:rPr>
          <w:rFonts w:ascii="TH SarabunPSK" w:hAnsi="TH SarabunPSK" w:cs="TH SarabunPSK"/>
          <w:sz w:val="32"/>
          <w:szCs w:val="32"/>
          <w:cs/>
        </w:rPr>
        <w:tab/>
        <w:t>ทั้งนี้ กรอบความร่วมมือเอเชีย (</w:t>
      </w:r>
      <w:r w:rsidRPr="000F6127">
        <w:rPr>
          <w:rFonts w:ascii="TH SarabunPSK" w:hAnsi="TH SarabunPSK" w:cs="TH SarabunPSK"/>
          <w:sz w:val="32"/>
          <w:szCs w:val="32"/>
        </w:rPr>
        <w:t>Asia Cooperation Dialogue</w:t>
      </w:r>
      <w:r w:rsidRPr="000F6127">
        <w:rPr>
          <w:rFonts w:ascii="TH SarabunPSK" w:hAnsi="TH SarabunPSK" w:cs="TH SarabunPSK"/>
          <w:sz w:val="32"/>
          <w:szCs w:val="32"/>
          <w:cs/>
        </w:rPr>
        <w:t xml:space="preserve">: </w:t>
      </w:r>
      <w:r w:rsidRPr="000F6127">
        <w:rPr>
          <w:rFonts w:ascii="TH SarabunPSK" w:hAnsi="TH SarabunPSK" w:cs="TH SarabunPSK"/>
          <w:sz w:val="32"/>
          <w:szCs w:val="32"/>
        </w:rPr>
        <w:t>ACD</w:t>
      </w:r>
      <w:r w:rsidRPr="000F6127">
        <w:rPr>
          <w:rFonts w:ascii="TH SarabunPSK" w:hAnsi="TH SarabunPSK" w:cs="TH SarabunPSK"/>
          <w:sz w:val="32"/>
          <w:szCs w:val="32"/>
          <w:cs/>
        </w:rPr>
        <w:t xml:space="preserve">) จัดตั้งขึ้นโดยข้อริเริ่มของประเทศไทยเมื่อปี 2545 เพื่อเป็นเวทีหารือระดับนโยบายของภูมิภาคที่จะช่วยส่งเสริมผลประโยชน์ร่วมกันของสมาชิก </w:t>
      </w:r>
      <w:r w:rsidRPr="000F6127">
        <w:rPr>
          <w:rFonts w:ascii="TH SarabunPSK" w:hAnsi="TH SarabunPSK" w:cs="TH SarabunPSK"/>
          <w:sz w:val="32"/>
          <w:szCs w:val="32"/>
          <w:cs/>
        </w:rPr>
        <w:lastRenderedPageBreak/>
        <w:t xml:space="preserve">รวมทั้งเสริมสร้างความเข้าใจและความไว้เนื้อเชื่อใจระหว่างประเทศในเอเชีย ปัจจุบันกรอบ </w:t>
      </w:r>
      <w:r w:rsidRPr="000F6127">
        <w:rPr>
          <w:rFonts w:ascii="TH SarabunPSK" w:hAnsi="TH SarabunPSK" w:cs="TH SarabunPSK"/>
          <w:sz w:val="32"/>
          <w:szCs w:val="32"/>
        </w:rPr>
        <w:t xml:space="preserve">ACD </w:t>
      </w:r>
      <w:r w:rsidRPr="000F6127">
        <w:rPr>
          <w:rFonts w:ascii="TH SarabunPSK" w:hAnsi="TH SarabunPSK" w:cs="TH SarabunPSK"/>
          <w:sz w:val="32"/>
          <w:szCs w:val="32"/>
          <w:cs/>
        </w:rPr>
        <w:t>มีสมาชิกรวม 35 ประเทศจากอนุภูมิภาคทั้งหมดของเอเชีย</w:t>
      </w:r>
      <w:r w:rsidRPr="000F6127">
        <w:rPr>
          <w:rFonts w:ascii="TH SarabunPSK" w:hAnsi="TH SarabunPSK" w:cs="TH SarabunPSK"/>
          <w:sz w:val="32"/>
          <w:szCs w:val="32"/>
          <w:vertAlign w:val="superscript"/>
          <w:cs/>
        </w:rPr>
        <w:t>1</w:t>
      </w:r>
    </w:p>
    <w:p w:rsidR="000F6127" w:rsidRPr="000F6127" w:rsidRDefault="000F6127" w:rsidP="000F6127">
      <w:pPr>
        <w:spacing w:after="0" w:line="340" w:lineRule="exact"/>
        <w:jc w:val="thaiDistribute"/>
        <w:rPr>
          <w:rFonts w:ascii="TH SarabunPSK" w:hAnsi="TH SarabunPSK" w:cs="TH SarabunPSK"/>
          <w:sz w:val="32"/>
          <w:szCs w:val="32"/>
          <w:cs/>
        </w:rPr>
      </w:pPr>
      <w:r w:rsidRPr="000F6127">
        <w:rPr>
          <w:rFonts w:ascii="TH SarabunPSK" w:hAnsi="TH SarabunPSK" w:cs="TH SarabunPSK"/>
          <w:sz w:val="32"/>
          <w:szCs w:val="32"/>
          <w:cs/>
        </w:rPr>
        <w:tab/>
      </w:r>
      <w:r w:rsidRPr="000F6127">
        <w:rPr>
          <w:rFonts w:ascii="TH SarabunPSK" w:hAnsi="TH SarabunPSK" w:cs="TH SarabunPSK"/>
          <w:sz w:val="32"/>
          <w:szCs w:val="32"/>
          <w:cs/>
        </w:rPr>
        <w:tab/>
        <w:t>การประชุมระดับรัฐมนตรีกรอบความร่วมมือเอเชีย ครั้งที่ 19 จะจัดขึ้นในวันที่ 24 มิถุนายน 2567 ที่กรุงเตหะราน สาธารณรัฐอิสลามอิหร่าน โดยมีรักษาการรัฐมนตรีว่าการกระทรวงการต่างประเทศอิหร่านเป็นประธาน และมีรัฐมนตรีต่างประเทศหรือผู้แทนของประเทศสมาชิก 35 ประเทศเข้าร่วม โดยที่ประชุมฯ จะรับรองร่างเอกสารผลลัพธ์ 3 ฉบับ ได้แก่ 1) ร่างปฏิญญาเตหะราน (</w:t>
      </w:r>
      <w:r w:rsidRPr="000F6127">
        <w:rPr>
          <w:rFonts w:ascii="TH SarabunPSK" w:hAnsi="TH SarabunPSK" w:cs="TH SarabunPSK"/>
          <w:sz w:val="32"/>
          <w:szCs w:val="32"/>
        </w:rPr>
        <w:t>Tehran Declaration</w:t>
      </w:r>
      <w:r w:rsidRPr="000F6127">
        <w:rPr>
          <w:rFonts w:ascii="TH SarabunPSK" w:hAnsi="TH SarabunPSK" w:cs="TH SarabunPSK"/>
          <w:sz w:val="32"/>
          <w:szCs w:val="32"/>
          <w:cs/>
        </w:rPr>
        <w:t xml:space="preserve">) </w:t>
      </w:r>
      <w:r w:rsidRPr="000F6127">
        <w:rPr>
          <w:rFonts w:ascii="TH SarabunPSK" w:hAnsi="TH SarabunPSK" w:cs="TH SarabunPSK"/>
          <w:sz w:val="32"/>
          <w:szCs w:val="32"/>
        </w:rPr>
        <w:t>2</w:t>
      </w:r>
      <w:r w:rsidRPr="000F6127">
        <w:rPr>
          <w:rFonts w:ascii="TH SarabunPSK" w:hAnsi="TH SarabunPSK" w:cs="TH SarabunPSK"/>
          <w:sz w:val="32"/>
          <w:szCs w:val="32"/>
          <w:cs/>
        </w:rPr>
        <w:t xml:space="preserve">) ร่างเอกสารแนวทางหลักในการดำเนินงานของสำนักเลขาธิการ </w:t>
      </w:r>
      <w:r w:rsidRPr="000F6127">
        <w:rPr>
          <w:rFonts w:ascii="TH SarabunPSK" w:hAnsi="TH SarabunPSK" w:cs="TH SarabunPSK"/>
          <w:sz w:val="32"/>
          <w:szCs w:val="32"/>
        </w:rPr>
        <w:t xml:space="preserve">ACD </w:t>
      </w:r>
      <w:r w:rsidRPr="000F6127">
        <w:rPr>
          <w:rFonts w:ascii="TH SarabunPSK" w:hAnsi="TH SarabunPSK" w:cs="TH SarabunPSK"/>
          <w:sz w:val="32"/>
          <w:szCs w:val="32"/>
          <w:cs/>
        </w:rPr>
        <w:t>(</w:t>
      </w:r>
      <w:r w:rsidRPr="000F6127">
        <w:rPr>
          <w:rFonts w:ascii="TH SarabunPSK" w:hAnsi="TH SarabunPSK" w:cs="TH SarabunPSK"/>
          <w:sz w:val="32"/>
          <w:szCs w:val="32"/>
        </w:rPr>
        <w:t>Guiding Principles on the Functioning</w:t>
      </w:r>
      <w:r w:rsidRPr="000F6127">
        <w:rPr>
          <w:rFonts w:ascii="TH SarabunPSK" w:hAnsi="TH SarabunPSK" w:cs="TH SarabunPSK"/>
          <w:sz w:val="32"/>
          <w:szCs w:val="32"/>
          <w:cs/>
        </w:rPr>
        <w:t xml:space="preserve"> </w:t>
      </w:r>
      <w:r w:rsidRPr="000F6127">
        <w:rPr>
          <w:rFonts w:ascii="TH SarabunPSK" w:hAnsi="TH SarabunPSK" w:cs="TH SarabunPSK"/>
          <w:sz w:val="32"/>
          <w:szCs w:val="32"/>
        </w:rPr>
        <w:t>of the ACD Secretariat</w:t>
      </w:r>
      <w:r w:rsidRPr="000F6127">
        <w:rPr>
          <w:rFonts w:ascii="TH SarabunPSK" w:hAnsi="TH SarabunPSK" w:cs="TH SarabunPSK"/>
          <w:sz w:val="32"/>
          <w:szCs w:val="32"/>
          <w:cs/>
        </w:rPr>
        <w:t>) และ</w:t>
      </w:r>
      <w:r w:rsidRPr="000F6127">
        <w:rPr>
          <w:rFonts w:ascii="TH SarabunPSK" w:hAnsi="TH SarabunPSK" w:cs="TH SarabunPSK"/>
          <w:sz w:val="32"/>
          <w:szCs w:val="32"/>
        </w:rPr>
        <w:t xml:space="preserve"> 3</w:t>
      </w:r>
      <w:r w:rsidRPr="000F6127">
        <w:rPr>
          <w:rFonts w:ascii="TH SarabunPSK" w:hAnsi="TH SarabunPSK" w:cs="TH SarabunPSK"/>
          <w:sz w:val="32"/>
          <w:szCs w:val="32"/>
          <w:cs/>
        </w:rPr>
        <w:t xml:space="preserve">) ร่างกฎระเบียบสำหรับกลไกการดำเนินงานภายใต้ </w:t>
      </w:r>
      <w:r w:rsidRPr="000F6127">
        <w:rPr>
          <w:rFonts w:ascii="TH SarabunPSK" w:hAnsi="TH SarabunPSK" w:cs="TH SarabunPSK"/>
          <w:sz w:val="32"/>
          <w:szCs w:val="32"/>
        </w:rPr>
        <w:t xml:space="preserve">ACD </w:t>
      </w:r>
      <w:r w:rsidRPr="000F6127">
        <w:rPr>
          <w:rFonts w:ascii="TH SarabunPSK" w:hAnsi="TH SarabunPSK" w:cs="TH SarabunPSK"/>
          <w:sz w:val="32"/>
          <w:szCs w:val="32"/>
          <w:cs/>
        </w:rPr>
        <w:t>(</w:t>
      </w:r>
      <w:r w:rsidRPr="000F6127">
        <w:rPr>
          <w:rFonts w:ascii="TH SarabunPSK" w:hAnsi="TH SarabunPSK" w:cs="TH SarabunPSK"/>
          <w:sz w:val="32"/>
          <w:szCs w:val="32"/>
        </w:rPr>
        <w:t>Rules of Procedure</w:t>
      </w:r>
      <w:r w:rsidRPr="000F6127">
        <w:rPr>
          <w:rFonts w:ascii="TH SarabunPSK" w:hAnsi="TH SarabunPSK" w:cs="TH SarabunPSK"/>
          <w:sz w:val="32"/>
          <w:szCs w:val="32"/>
          <w:cs/>
        </w:rPr>
        <w:t xml:space="preserve"> </w:t>
      </w:r>
      <w:r w:rsidRPr="000F6127">
        <w:rPr>
          <w:rFonts w:ascii="TH SarabunPSK" w:hAnsi="TH SarabunPSK" w:cs="TH SarabunPSK"/>
          <w:sz w:val="32"/>
          <w:szCs w:val="32"/>
        </w:rPr>
        <w:t>of the ACD</w:t>
      </w:r>
      <w:r w:rsidRPr="000F6127">
        <w:rPr>
          <w:rFonts w:ascii="TH SarabunPSK" w:hAnsi="TH SarabunPSK" w:cs="TH SarabunPSK"/>
          <w:sz w:val="32"/>
          <w:szCs w:val="32"/>
          <w:cs/>
        </w:rPr>
        <w:t>)</w:t>
      </w:r>
    </w:p>
    <w:p w:rsidR="000F6127" w:rsidRPr="000F6127" w:rsidRDefault="000F6127" w:rsidP="000F6127">
      <w:pPr>
        <w:spacing w:after="0" w:line="340" w:lineRule="exact"/>
        <w:jc w:val="thaiDistribute"/>
        <w:rPr>
          <w:rFonts w:ascii="TH SarabunPSK" w:hAnsi="TH SarabunPSK" w:cs="TH SarabunPSK"/>
          <w:b/>
          <w:bCs/>
          <w:sz w:val="32"/>
          <w:szCs w:val="32"/>
        </w:rPr>
      </w:pPr>
      <w:r w:rsidRPr="000F6127">
        <w:rPr>
          <w:rFonts w:ascii="TH SarabunPSK" w:hAnsi="TH SarabunPSK" w:cs="TH SarabunPSK"/>
          <w:sz w:val="32"/>
          <w:szCs w:val="32"/>
          <w:cs/>
        </w:rPr>
        <w:tab/>
      </w:r>
      <w:r w:rsidRPr="000F6127">
        <w:rPr>
          <w:rFonts w:ascii="TH SarabunPSK" w:hAnsi="TH SarabunPSK" w:cs="TH SarabunPSK"/>
          <w:sz w:val="32"/>
          <w:szCs w:val="32"/>
          <w:cs/>
        </w:rPr>
        <w:tab/>
      </w:r>
      <w:r w:rsidRPr="000F6127">
        <w:rPr>
          <w:rFonts w:ascii="TH SarabunPSK" w:hAnsi="TH SarabunPSK" w:cs="TH SarabunPSK"/>
          <w:b/>
          <w:bCs/>
          <w:sz w:val="32"/>
          <w:szCs w:val="32"/>
          <w:cs/>
        </w:rPr>
        <w:t>สาระสำคัญ</w:t>
      </w:r>
    </w:p>
    <w:p w:rsidR="000F6127" w:rsidRPr="000F6127" w:rsidRDefault="000F6127" w:rsidP="000F6127">
      <w:pPr>
        <w:spacing w:after="0" w:line="340" w:lineRule="exact"/>
        <w:jc w:val="thaiDistribute"/>
        <w:rPr>
          <w:rFonts w:ascii="TH SarabunPSK" w:hAnsi="TH SarabunPSK" w:cs="TH SarabunPSK"/>
          <w:b/>
          <w:bCs/>
          <w:sz w:val="32"/>
          <w:szCs w:val="32"/>
        </w:rPr>
      </w:pPr>
      <w:r w:rsidRPr="000F6127">
        <w:rPr>
          <w:rFonts w:ascii="TH SarabunPSK" w:hAnsi="TH SarabunPSK" w:cs="TH SarabunPSK"/>
          <w:b/>
          <w:bCs/>
          <w:sz w:val="32"/>
          <w:szCs w:val="32"/>
          <w:cs/>
        </w:rPr>
        <w:tab/>
      </w:r>
      <w:r w:rsidRPr="000F6127">
        <w:rPr>
          <w:rFonts w:ascii="TH SarabunPSK" w:hAnsi="TH SarabunPSK" w:cs="TH SarabunPSK"/>
          <w:b/>
          <w:bCs/>
          <w:sz w:val="32"/>
          <w:szCs w:val="32"/>
          <w:cs/>
        </w:rPr>
        <w:tab/>
      </w:r>
      <w:r w:rsidRPr="000F6127">
        <w:rPr>
          <w:rFonts w:ascii="TH SarabunPSK" w:hAnsi="TH SarabunPSK" w:cs="TH SarabunPSK"/>
          <w:sz w:val="32"/>
          <w:szCs w:val="32"/>
          <w:cs/>
        </w:rPr>
        <w:t xml:space="preserve">1. </w:t>
      </w:r>
      <w:r w:rsidRPr="000F6127">
        <w:rPr>
          <w:rFonts w:ascii="TH SarabunPSK" w:hAnsi="TH SarabunPSK" w:cs="TH SarabunPSK"/>
          <w:sz w:val="32"/>
          <w:szCs w:val="32"/>
          <w:u w:val="single"/>
          <w:cs/>
        </w:rPr>
        <w:t>ร่างปฏิญญาเตหะราน</w:t>
      </w:r>
      <w:r w:rsidRPr="000F6127">
        <w:rPr>
          <w:rFonts w:ascii="TH SarabunPSK" w:hAnsi="TH SarabunPSK" w:cs="TH SarabunPSK"/>
          <w:sz w:val="32"/>
          <w:szCs w:val="32"/>
          <w:cs/>
        </w:rPr>
        <w:t xml:space="preserve"> ภายใต้หัวข้อหลัก “การมุ่งสู่ประชาคมเอเชียผ่านการยกระดับกรอบความร่วมมือเอเชีย” (</w:t>
      </w:r>
      <w:r w:rsidRPr="000F6127">
        <w:rPr>
          <w:rFonts w:ascii="TH SarabunPSK" w:hAnsi="TH SarabunPSK" w:cs="TH SarabunPSK"/>
          <w:sz w:val="32"/>
          <w:szCs w:val="32"/>
        </w:rPr>
        <w:t>Towards an Asian Community through Enhanced ACD</w:t>
      </w:r>
      <w:r w:rsidRPr="000F6127">
        <w:rPr>
          <w:rFonts w:ascii="TH SarabunPSK" w:hAnsi="TH SarabunPSK" w:cs="TH SarabunPSK"/>
          <w:sz w:val="32"/>
          <w:szCs w:val="32"/>
          <w:cs/>
        </w:rPr>
        <w:t xml:space="preserve">) มีสาระสำคัญเป็นเอกสารแสดงเจตนารมณ์ทางการเมืองระดับรัฐมนตรีของประเทศสมาชิกภายใต้กรอบ </w:t>
      </w:r>
      <w:r w:rsidRPr="000F6127">
        <w:rPr>
          <w:rFonts w:ascii="TH SarabunPSK" w:hAnsi="TH SarabunPSK" w:cs="TH SarabunPSK"/>
          <w:sz w:val="32"/>
          <w:szCs w:val="32"/>
        </w:rPr>
        <w:t xml:space="preserve">ACD </w:t>
      </w:r>
      <w:r w:rsidRPr="000F6127">
        <w:rPr>
          <w:rFonts w:ascii="TH SarabunPSK" w:hAnsi="TH SarabunPSK" w:cs="TH SarabunPSK"/>
          <w:sz w:val="32"/>
          <w:szCs w:val="32"/>
          <w:cs/>
        </w:rPr>
        <w:t xml:space="preserve">มีสาระสำคัญในการส่งเสริมความร่วมมือระหว่างกัน โดยเฉพาะการผลักดันการดำเนินการตามแผนปฏิบัติการ </w:t>
      </w:r>
      <w:r w:rsidRPr="000F6127">
        <w:rPr>
          <w:rFonts w:ascii="TH SarabunPSK" w:hAnsi="TH SarabunPSK" w:cs="TH SarabunPSK"/>
          <w:sz w:val="32"/>
          <w:szCs w:val="32"/>
        </w:rPr>
        <w:t>ACD Blueprint</w:t>
      </w:r>
      <w:r w:rsidRPr="000F6127">
        <w:rPr>
          <w:rFonts w:ascii="TH SarabunPSK" w:hAnsi="TH SarabunPSK" w:cs="TH SarabunPSK"/>
          <w:sz w:val="32"/>
          <w:szCs w:val="32"/>
          <w:cs/>
        </w:rPr>
        <w:t xml:space="preserve"> ค.ศ. 2021 - 2030 การเพิ่มเสาความร่วมมือด้านการค้าและการลงทุน การส่งเสริมความร่วมมือในสาขาต่าง ๆ ที่เป็นประเด็นความท้าทายระดับโลก</w:t>
      </w:r>
    </w:p>
    <w:p w:rsidR="000F6127" w:rsidRPr="000F6127" w:rsidRDefault="000F6127" w:rsidP="000F6127">
      <w:pPr>
        <w:spacing w:after="0" w:line="340" w:lineRule="exact"/>
        <w:jc w:val="thaiDistribute"/>
        <w:rPr>
          <w:rFonts w:ascii="TH SarabunPSK" w:hAnsi="TH SarabunPSK" w:cs="TH SarabunPSK"/>
          <w:sz w:val="32"/>
          <w:szCs w:val="32"/>
        </w:rPr>
      </w:pPr>
      <w:r w:rsidRPr="000F6127">
        <w:rPr>
          <w:rFonts w:ascii="TH SarabunPSK" w:hAnsi="TH SarabunPSK" w:cs="TH SarabunPSK"/>
          <w:sz w:val="32"/>
          <w:szCs w:val="32"/>
          <w:cs/>
        </w:rPr>
        <w:tab/>
      </w:r>
      <w:r w:rsidRPr="000F6127">
        <w:rPr>
          <w:rFonts w:ascii="TH SarabunPSK" w:hAnsi="TH SarabunPSK" w:cs="TH SarabunPSK"/>
          <w:sz w:val="32"/>
          <w:szCs w:val="32"/>
          <w:cs/>
        </w:rPr>
        <w:tab/>
        <w:t xml:space="preserve">2. </w:t>
      </w:r>
      <w:r w:rsidRPr="000F6127">
        <w:rPr>
          <w:rFonts w:ascii="TH SarabunPSK" w:hAnsi="TH SarabunPSK" w:cs="TH SarabunPSK"/>
          <w:sz w:val="32"/>
          <w:szCs w:val="32"/>
          <w:u w:val="single"/>
          <w:cs/>
        </w:rPr>
        <w:t xml:space="preserve">ร่างเอกสารแนวทางหลักในการดำเนินงานของสำนักเลขาธิการ </w:t>
      </w:r>
      <w:r w:rsidRPr="000F6127">
        <w:rPr>
          <w:rFonts w:ascii="TH SarabunPSK" w:hAnsi="TH SarabunPSK" w:cs="TH SarabunPSK"/>
          <w:sz w:val="32"/>
          <w:szCs w:val="32"/>
          <w:u w:val="single"/>
        </w:rPr>
        <w:t>ACD</w:t>
      </w:r>
      <w:r w:rsidRPr="000F6127">
        <w:rPr>
          <w:rFonts w:ascii="TH SarabunPSK" w:hAnsi="TH SarabunPSK" w:cs="TH SarabunPSK"/>
          <w:sz w:val="32"/>
          <w:szCs w:val="32"/>
          <w:cs/>
        </w:rPr>
        <w:t xml:space="preserve"> มีสาระสำคัญเป็นการกำหนดรายละเอียดเกี่ยวกับสำนักเลขาธิการ </w:t>
      </w:r>
      <w:r w:rsidRPr="000F6127">
        <w:rPr>
          <w:rFonts w:ascii="TH SarabunPSK" w:hAnsi="TH SarabunPSK" w:cs="TH SarabunPSK"/>
          <w:sz w:val="32"/>
          <w:szCs w:val="32"/>
        </w:rPr>
        <w:t xml:space="preserve">ACD </w:t>
      </w:r>
      <w:r w:rsidRPr="000F6127">
        <w:rPr>
          <w:rFonts w:ascii="TH SarabunPSK" w:hAnsi="TH SarabunPSK" w:cs="TH SarabunPSK"/>
          <w:sz w:val="32"/>
          <w:szCs w:val="32"/>
          <w:cs/>
        </w:rPr>
        <w:t>เช่น สถานที่ตั้ง บทบาทหน้าที่ และองค์ประกอบสำนักเลขาธิการฯ การคัดเลือก และแต่งตั้งเลขาธิการฯ โดยกำหนดคุณสมบัติและวาระการดำรงตำแหน่ง 3 ปี ดำรงตำแหน่งได้เพียงวาระเดียว พร้อมทั้งกำหนดกฎและข้อบังคับการบริหาร สิ่งอำนวยความสะดวก งบประมาณ และภาษาที่ใช้ เป็นต้น</w:t>
      </w:r>
    </w:p>
    <w:p w:rsidR="000F6127" w:rsidRDefault="000F6127" w:rsidP="000F6127">
      <w:pPr>
        <w:spacing w:after="0" w:line="340" w:lineRule="exact"/>
        <w:jc w:val="thaiDistribute"/>
        <w:rPr>
          <w:rFonts w:ascii="TH SarabunPSK" w:hAnsi="TH SarabunPSK" w:cs="TH SarabunPSK"/>
          <w:sz w:val="32"/>
          <w:szCs w:val="32"/>
        </w:rPr>
      </w:pPr>
      <w:r w:rsidRPr="000F6127">
        <w:rPr>
          <w:rFonts w:ascii="TH SarabunPSK" w:hAnsi="TH SarabunPSK" w:cs="TH SarabunPSK"/>
          <w:sz w:val="32"/>
          <w:szCs w:val="32"/>
          <w:cs/>
        </w:rPr>
        <w:tab/>
      </w:r>
      <w:r w:rsidRPr="000F6127">
        <w:rPr>
          <w:rFonts w:ascii="TH SarabunPSK" w:hAnsi="TH SarabunPSK" w:cs="TH SarabunPSK"/>
          <w:sz w:val="32"/>
          <w:szCs w:val="32"/>
          <w:cs/>
        </w:rPr>
        <w:tab/>
        <w:t xml:space="preserve">3. </w:t>
      </w:r>
      <w:r w:rsidRPr="000F6127">
        <w:rPr>
          <w:rFonts w:ascii="TH SarabunPSK" w:hAnsi="TH SarabunPSK" w:cs="TH SarabunPSK"/>
          <w:sz w:val="32"/>
          <w:szCs w:val="32"/>
          <w:u w:val="single"/>
          <w:cs/>
        </w:rPr>
        <w:t xml:space="preserve">ร่างกฎระเบียบสำหรับกลไกการดำเนินงานภายใต้ </w:t>
      </w:r>
      <w:r w:rsidRPr="000F6127">
        <w:rPr>
          <w:rFonts w:ascii="TH SarabunPSK" w:hAnsi="TH SarabunPSK" w:cs="TH SarabunPSK"/>
          <w:sz w:val="32"/>
          <w:szCs w:val="32"/>
          <w:u w:val="single"/>
        </w:rPr>
        <w:t>ACD</w:t>
      </w:r>
      <w:r w:rsidRPr="000F6127">
        <w:rPr>
          <w:rFonts w:ascii="TH SarabunPSK" w:hAnsi="TH SarabunPSK" w:cs="TH SarabunPSK"/>
          <w:sz w:val="32"/>
          <w:szCs w:val="32"/>
          <w:cs/>
        </w:rPr>
        <w:t xml:space="preserve"> มีสาระสำคัญเป็นการกำหนดรายละเอียดข้อบังคับการประชุม </w:t>
      </w:r>
      <w:r w:rsidRPr="000F6127">
        <w:rPr>
          <w:rFonts w:ascii="TH SarabunPSK" w:hAnsi="TH SarabunPSK" w:cs="TH SarabunPSK"/>
          <w:sz w:val="32"/>
          <w:szCs w:val="32"/>
        </w:rPr>
        <w:t xml:space="preserve">ACD </w:t>
      </w:r>
      <w:r w:rsidRPr="000F6127">
        <w:rPr>
          <w:rFonts w:ascii="TH SarabunPSK" w:hAnsi="TH SarabunPSK" w:cs="TH SarabunPSK"/>
          <w:sz w:val="32"/>
          <w:szCs w:val="32"/>
          <w:cs/>
        </w:rPr>
        <w:t xml:space="preserve">อาทิ การจัดการประชุมต่าง ๆ ของ </w:t>
      </w:r>
      <w:r w:rsidRPr="000F6127">
        <w:rPr>
          <w:rFonts w:ascii="TH SarabunPSK" w:hAnsi="TH SarabunPSK" w:cs="TH SarabunPSK"/>
          <w:sz w:val="32"/>
          <w:szCs w:val="32"/>
        </w:rPr>
        <w:t xml:space="preserve">ACD </w:t>
      </w:r>
      <w:r w:rsidRPr="000F6127">
        <w:rPr>
          <w:rFonts w:ascii="TH SarabunPSK" w:hAnsi="TH SarabunPSK" w:cs="TH SarabunPSK"/>
          <w:sz w:val="32"/>
          <w:szCs w:val="32"/>
          <w:cs/>
        </w:rPr>
        <w:t xml:space="preserve">ประธานการประชุมฯ กระบวนการจัดทำข้อตัดสินใจและข้อเสนอแนะ องค์ประชุม วาระการประชุม สถานที่และบทบาทของสำนักเลขาธิการ </w:t>
      </w:r>
      <w:r w:rsidRPr="000F6127">
        <w:rPr>
          <w:rFonts w:ascii="TH SarabunPSK" w:hAnsi="TH SarabunPSK" w:cs="TH SarabunPSK"/>
          <w:sz w:val="32"/>
          <w:szCs w:val="32"/>
        </w:rPr>
        <w:t>ACD</w:t>
      </w:r>
    </w:p>
    <w:p w:rsidR="000F6127" w:rsidRPr="000F6127" w:rsidRDefault="000F6127" w:rsidP="000F6127">
      <w:pPr>
        <w:spacing w:after="0" w:line="340" w:lineRule="exact"/>
        <w:jc w:val="thaiDistribute"/>
        <w:rPr>
          <w:rFonts w:ascii="TH SarabunPSK" w:hAnsi="TH SarabunPSK" w:cs="TH SarabunPSK"/>
          <w:b/>
          <w:bCs/>
          <w:sz w:val="32"/>
          <w:szCs w:val="32"/>
        </w:rPr>
      </w:pPr>
      <w:r w:rsidRPr="000F6127">
        <w:rPr>
          <w:rFonts w:ascii="TH SarabunPSK" w:hAnsi="TH SarabunPSK" w:cs="TH SarabunPSK"/>
          <w:sz w:val="32"/>
          <w:szCs w:val="32"/>
          <w:cs/>
        </w:rPr>
        <w:tab/>
      </w:r>
      <w:r w:rsidRPr="000F6127">
        <w:rPr>
          <w:rFonts w:ascii="TH SarabunPSK" w:hAnsi="TH SarabunPSK" w:cs="TH SarabunPSK"/>
          <w:sz w:val="32"/>
          <w:szCs w:val="32"/>
          <w:cs/>
        </w:rPr>
        <w:tab/>
      </w:r>
      <w:r w:rsidRPr="000F6127">
        <w:rPr>
          <w:rFonts w:ascii="TH SarabunPSK" w:hAnsi="TH SarabunPSK" w:cs="TH SarabunPSK"/>
          <w:b/>
          <w:bCs/>
          <w:sz w:val="32"/>
          <w:szCs w:val="32"/>
          <w:cs/>
        </w:rPr>
        <w:t>ประโยชน์และผลกระทบ</w:t>
      </w:r>
    </w:p>
    <w:p w:rsidR="000F6127" w:rsidRPr="000F6127" w:rsidRDefault="000F6127" w:rsidP="000F6127">
      <w:pPr>
        <w:spacing w:after="0" w:line="340" w:lineRule="exact"/>
        <w:jc w:val="thaiDistribute"/>
        <w:rPr>
          <w:rFonts w:ascii="TH SarabunPSK" w:hAnsi="TH SarabunPSK" w:cs="TH SarabunPSK"/>
          <w:b/>
          <w:bCs/>
          <w:sz w:val="32"/>
          <w:szCs w:val="32"/>
        </w:rPr>
      </w:pPr>
      <w:r w:rsidRPr="000F6127">
        <w:rPr>
          <w:rFonts w:ascii="TH SarabunPSK" w:hAnsi="TH SarabunPSK" w:cs="TH SarabunPSK"/>
          <w:b/>
          <w:bCs/>
          <w:sz w:val="32"/>
          <w:szCs w:val="32"/>
          <w:cs/>
        </w:rPr>
        <w:tab/>
      </w:r>
      <w:r w:rsidRPr="000F6127">
        <w:rPr>
          <w:rFonts w:ascii="TH SarabunPSK" w:hAnsi="TH SarabunPSK" w:cs="TH SarabunPSK"/>
          <w:b/>
          <w:bCs/>
          <w:sz w:val="32"/>
          <w:szCs w:val="32"/>
          <w:cs/>
        </w:rPr>
        <w:tab/>
      </w:r>
      <w:r w:rsidRPr="000F6127">
        <w:rPr>
          <w:rFonts w:ascii="TH SarabunPSK" w:hAnsi="TH SarabunPSK" w:cs="TH SarabunPSK"/>
          <w:sz w:val="32"/>
          <w:szCs w:val="32"/>
          <w:cs/>
        </w:rPr>
        <w:t>การดำเนินการตามร่างเอกสารผลลัพธ์ทั้ง 3 ฉบับสอดคล้องกับนโยบายการต่างประเทศของประเทศไทยในการกระชับความสัมพันธ์ทางเศรษฐกิจกับประเทศในภูมิภาคเอเชีย อีกทั้งยังสะท้อนถึงความพร้อมในการรักษาพลวัตและขับเคลื่อนเวทีดังกล่าวเพื่อสานต่อเป้าหมายของประเทศไทยที่ส่งเสริมการรวมตัวกันของประเทศในภูมิภาคเอเชีย ตลอดจนมุ่งสร้างความเชื่อมั่นและส่งเสริมบทบาทของประเทศไทยให้มีสถานะโดดเด่นมากขึ้นในเวทีระหว่างประเทศ</w:t>
      </w:r>
    </w:p>
    <w:p w:rsidR="000F6127" w:rsidRPr="000F6127" w:rsidRDefault="000F6127" w:rsidP="000F6127">
      <w:pPr>
        <w:spacing w:after="0" w:line="340" w:lineRule="exact"/>
        <w:jc w:val="thaiDistribute"/>
        <w:rPr>
          <w:rFonts w:ascii="TH SarabunPSK" w:hAnsi="TH SarabunPSK" w:cs="TH SarabunPSK"/>
          <w:sz w:val="32"/>
          <w:szCs w:val="32"/>
        </w:rPr>
      </w:pPr>
      <w:r w:rsidRPr="000F6127">
        <w:rPr>
          <w:rFonts w:ascii="TH SarabunPSK" w:hAnsi="TH SarabunPSK" w:cs="TH SarabunPSK"/>
          <w:sz w:val="32"/>
          <w:szCs w:val="32"/>
        </w:rPr>
        <w:t>_________________</w:t>
      </w:r>
    </w:p>
    <w:p w:rsidR="000F6127" w:rsidRPr="000F6127" w:rsidRDefault="000F6127" w:rsidP="000F6127">
      <w:pPr>
        <w:spacing w:after="0" w:line="340" w:lineRule="exact"/>
        <w:jc w:val="thaiDistribute"/>
        <w:rPr>
          <w:rFonts w:ascii="TH SarabunPSK" w:hAnsi="TH SarabunPSK" w:cs="TH SarabunPSK"/>
          <w:sz w:val="32"/>
          <w:szCs w:val="32"/>
          <w:cs/>
        </w:rPr>
      </w:pPr>
      <w:r w:rsidRPr="000F6127">
        <w:rPr>
          <w:rFonts w:ascii="TH SarabunPSK" w:hAnsi="TH SarabunPSK" w:cs="TH SarabunPSK"/>
          <w:sz w:val="32"/>
          <w:szCs w:val="32"/>
          <w:vertAlign w:val="superscript"/>
        </w:rPr>
        <w:t>1</w:t>
      </w:r>
      <w:r w:rsidRPr="000F6127">
        <w:rPr>
          <w:rFonts w:ascii="TH SarabunPSK" w:hAnsi="TH SarabunPSK" w:cs="TH SarabunPSK"/>
          <w:sz w:val="32"/>
          <w:szCs w:val="32"/>
          <w:cs/>
        </w:rPr>
        <w:t xml:space="preserve"> </w:t>
      </w:r>
      <w:r w:rsidRPr="000F6127">
        <w:rPr>
          <w:rFonts w:ascii="TH SarabunPSK" w:hAnsi="TH SarabunPSK" w:cs="TH SarabunPSK"/>
          <w:sz w:val="32"/>
          <w:szCs w:val="32"/>
        </w:rPr>
        <w:t xml:space="preserve">ACD </w:t>
      </w:r>
      <w:r w:rsidRPr="000F6127">
        <w:rPr>
          <w:rFonts w:ascii="TH SarabunPSK" w:hAnsi="TH SarabunPSK" w:cs="TH SarabunPSK"/>
          <w:sz w:val="32"/>
          <w:szCs w:val="32"/>
          <w:cs/>
        </w:rPr>
        <w:t>มีสมาชิก 35 ประเทศ ได้แก่ สาธารณรัฐอิสลามอัฟกานิสถาน ราชอาณาจักรบาห์เรน สาธารณรัฐประชาชนบังกลาเทศ ราชอาณาจักรภูฏาน บรูไนดารุสซาลาม ราชอาณาจักรกัมพูซา สาธารณรัฐประชาชนจีน สาธารณรัฐอินเดีย สาธารณรัฐอินโดนีเซีย สาธารณรัฐอิสลามอิหร่าน ญี่ปุ่น สาธารณรัฐคาซัคสถาน สาธารณรัฐเกาหลี รัฐคูเวต สาธารณรัฐคีร์กิช สาธารณรัฐประชาธิปไตยประชาชนลาว มาเลเซีย มองโกเลีย สาธารณรัฐแห่งสหภาพเมียนมา เนปาล รัฐสุลต่านโอมาน สาธารณรัฐอิสลามปากีสถาน รัฐปาเลสไตน์ สาธารณรัฐฟิลิปปินส์ รัฐกาตาร์ สหพันธรัฐรัสเซีย ราชอาณาจักรซาอุดีอาระเบีย สาธารณรัฐสิงคโปร์ สาธารณรัฐสังคมนิยมประชาธิปไตยศรีลังกา สาธารณรัฐทาจิกิสถาน ราชอาณาจักรไทย สาธารณรัฐตุรกี สหรัฐอาหรับเอมิเรตส์ สาธารณรัฐอุซเบกิสถาน และสาธารณรัฐสังคมนิยมเวียดนาม</w:t>
      </w:r>
    </w:p>
    <w:p w:rsidR="000F6127" w:rsidRDefault="000F6127" w:rsidP="000F6127">
      <w:pPr>
        <w:spacing w:after="0" w:line="340" w:lineRule="exact"/>
        <w:jc w:val="thaiDistribute"/>
        <w:rPr>
          <w:rFonts w:ascii="TH SarabunPSK" w:hAnsi="TH SarabunPSK" w:cs="TH SarabunPSK"/>
          <w:sz w:val="32"/>
          <w:szCs w:val="32"/>
        </w:rPr>
      </w:pPr>
    </w:p>
    <w:p w:rsidR="00015B82" w:rsidRPr="004D7C20" w:rsidRDefault="004D7C20" w:rsidP="004D7C20">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20.</w:t>
      </w:r>
      <w:r w:rsidR="00015B82" w:rsidRPr="004D7C20">
        <w:rPr>
          <w:rFonts w:ascii="TH SarabunPSK" w:hAnsi="TH SarabunPSK" w:cs="TH SarabunPSK"/>
          <w:b/>
          <w:bCs/>
          <w:sz w:val="32"/>
          <w:szCs w:val="32"/>
          <w:cs/>
        </w:rPr>
        <w:t xml:space="preserve"> เรื่อง (ร่าง) บันทึกความร่วมมือว่าด้วยกลไกเครดิตร่วมระหว่างรัฐบาลแห่งราชอาณาจักรไทยกับรัฐบาลญี่ปุ่น</w:t>
      </w:r>
    </w:p>
    <w:p w:rsidR="00015B82" w:rsidRPr="004D7C20" w:rsidRDefault="00015B82" w:rsidP="004D7C20">
      <w:pPr>
        <w:spacing w:after="0" w:line="340" w:lineRule="exact"/>
        <w:jc w:val="thaiDistribute"/>
        <w:rPr>
          <w:rFonts w:ascii="TH SarabunPSK" w:hAnsi="TH SarabunPSK" w:cs="TH SarabunPSK"/>
          <w:sz w:val="32"/>
          <w:szCs w:val="32"/>
        </w:rPr>
      </w:pPr>
      <w:r w:rsidRPr="004D7C20">
        <w:rPr>
          <w:rFonts w:ascii="TH SarabunPSK" w:hAnsi="TH SarabunPSK" w:cs="TH SarabunPSK"/>
          <w:sz w:val="32"/>
          <w:szCs w:val="32"/>
          <w:cs/>
        </w:rPr>
        <w:tab/>
      </w:r>
      <w:r w:rsidRPr="004D7C20">
        <w:rPr>
          <w:rFonts w:ascii="TH SarabunPSK" w:hAnsi="TH SarabunPSK" w:cs="TH SarabunPSK"/>
          <w:sz w:val="32"/>
          <w:szCs w:val="32"/>
          <w:cs/>
        </w:rPr>
        <w:tab/>
        <w:t xml:space="preserve">คณะรัฐมนตรีมีมติเห็นชอบ (ร่าง) บันทึกความร่วมมือว่าด้วยกลไกเครดิตร่วมระหว่างรัฐบาลแห่งราชอาณาจักรไทยกับรัฐบาลญี่ปุ่น [(ร่าง) บันทึกความร่วมมือฯ] พร้อมเอกสารแนบ ข้อ </w:t>
      </w:r>
      <w:r w:rsidRPr="004D7C20">
        <w:rPr>
          <w:rFonts w:ascii="TH SarabunPSK" w:hAnsi="TH SarabunPSK" w:cs="TH SarabunPSK"/>
          <w:sz w:val="32"/>
          <w:szCs w:val="32"/>
        </w:rPr>
        <w:t xml:space="preserve">Attachment </w:t>
      </w:r>
      <w:r w:rsidRPr="004D7C20">
        <w:rPr>
          <w:rFonts w:ascii="TH SarabunPSK" w:hAnsi="TH SarabunPSK" w:cs="TH SarabunPSK"/>
          <w:sz w:val="32"/>
          <w:szCs w:val="32"/>
          <w:cs/>
        </w:rPr>
        <w:t>1-3 และ</w:t>
      </w:r>
      <w:r w:rsidRPr="004D7C20">
        <w:rPr>
          <w:rFonts w:ascii="TH SarabunPSK" w:hAnsi="TH SarabunPSK" w:cs="TH SarabunPSK"/>
          <w:sz w:val="32"/>
          <w:szCs w:val="32"/>
          <w:cs/>
        </w:rPr>
        <w:lastRenderedPageBreak/>
        <w:t>มอบหมายรัฐมนตรีว่าการกระทรวงทรัพยากรธรรมชาติและสิ่งแวดล้อมหรือผู้แทน เป็นผู้แทนฝ่ายไทยลงนามใน (ร่าง) บันทึกความร่วมมือฯ ตามที่กระทรวงทรัพยากรธรรมชาติและสิ่งแวดล้อม (ทส.) เสนอ</w:t>
      </w:r>
    </w:p>
    <w:p w:rsidR="00015B82" w:rsidRPr="004D7C20" w:rsidRDefault="00015B82" w:rsidP="004D7C20">
      <w:pPr>
        <w:spacing w:after="0" w:line="340" w:lineRule="exact"/>
        <w:jc w:val="thaiDistribute"/>
        <w:rPr>
          <w:rFonts w:ascii="TH SarabunPSK" w:hAnsi="TH SarabunPSK" w:cs="TH SarabunPSK"/>
          <w:b/>
          <w:bCs/>
          <w:sz w:val="32"/>
          <w:szCs w:val="32"/>
        </w:rPr>
      </w:pPr>
      <w:r w:rsidRPr="004D7C20">
        <w:rPr>
          <w:rFonts w:ascii="TH SarabunPSK" w:hAnsi="TH SarabunPSK" w:cs="TH SarabunPSK"/>
          <w:sz w:val="32"/>
          <w:szCs w:val="32"/>
          <w:cs/>
        </w:rPr>
        <w:tab/>
      </w:r>
      <w:r w:rsidRPr="004D7C20">
        <w:rPr>
          <w:rFonts w:ascii="TH SarabunPSK" w:hAnsi="TH SarabunPSK" w:cs="TH SarabunPSK"/>
          <w:sz w:val="32"/>
          <w:szCs w:val="32"/>
          <w:cs/>
        </w:rPr>
        <w:tab/>
      </w:r>
      <w:r w:rsidRPr="004D7C20">
        <w:rPr>
          <w:rFonts w:ascii="TH SarabunPSK" w:hAnsi="TH SarabunPSK" w:cs="TH SarabunPSK"/>
          <w:b/>
          <w:bCs/>
          <w:sz w:val="32"/>
          <w:szCs w:val="32"/>
          <w:cs/>
        </w:rPr>
        <w:t>สาระสำคัญ</w:t>
      </w:r>
    </w:p>
    <w:p w:rsidR="00015B82" w:rsidRPr="004D7C20" w:rsidRDefault="00015B82" w:rsidP="004D7C20">
      <w:pPr>
        <w:spacing w:after="0" w:line="340" w:lineRule="exact"/>
        <w:jc w:val="thaiDistribute"/>
        <w:rPr>
          <w:rFonts w:ascii="TH SarabunPSK" w:hAnsi="TH SarabunPSK" w:cs="TH SarabunPSK"/>
          <w:sz w:val="32"/>
          <w:szCs w:val="32"/>
        </w:rPr>
      </w:pPr>
      <w:r w:rsidRPr="004D7C20">
        <w:rPr>
          <w:rFonts w:ascii="TH SarabunPSK" w:hAnsi="TH SarabunPSK" w:cs="TH SarabunPSK"/>
          <w:sz w:val="32"/>
          <w:szCs w:val="32"/>
          <w:cs/>
        </w:rPr>
        <w:tab/>
      </w:r>
      <w:r w:rsidRPr="004D7C20">
        <w:rPr>
          <w:rFonts w:ascii="TH SarabunPSK" w:hAnsi="TH SarabunPSK" w:cs="TH SarabunPSK"/>
          <w:sz w:val="32"/>
          <w:szCs w:val="32"/>
          <w:cs/>
        </w:rPr>
        <w:tab/>
        <w:t xml:space="preserve">1. (ร่าง) บันทึกความร่วมมือว่าด้วยกลไกเครดิตร่วมระหว่างรัฐบาลแห่งราชอาณาจักรไทยกับรัฐบาลญี่ปุ่น [(ร่าง) บันทึกความร่วมมือฯ] เป็นการปรับปรุงความร่วมมือทวิภาคี </w:t>
      </w:r>
      <w:r w:rsidRPr="004D7C20">
        <w:rPr>
          <w:rFonts w:ascii="TH SarabunPSK" w:hAnsi="TH SarabunPSK" w:cs="TH SarabunPSK"/>
          <w:sz w:val="32"/>
          <w:szCs w:val="32"/>
        </w:rPr>
        <w:t xml:space="preserve">Joint Crediting Mechanism </w:t>
      </w:r>
      <w:r w:rsidRPr="004D7C20">
        <w:rPr>
          <w:rFonts w:ascii="TH SarabunPSK" w:hAnsi="TH SarabunPSK" w:cs="TH SarabunPSK"/>
          <w:sz w:val="32"/>
          <w:szCs w:val="32"/>
          <w:cs/>
        </w:rPr>
        <w:t>(</w:t>
      </w:r>
      <w:r w:rsidRPr="004D7C20">
        <w:rPr>
          <w:rFonts w:ascii="TH SarabunPSK" w:hAnsi="TH SarabunPSK" w:cs="TH SarabunPSK"/>
          <w:sz w:val="32"/>
          <w:szCs w:val="32"/>
        </w:rPr>
        <w:t>LCM</w:t>
      </w:r>
      <w:r w:rsidRPr="004D7C20">
        <w:rPr>
          <w:rFonts w:ascii="TH SarabunPSK" w:hAnsi="TH SarabunPSK" w:cs="TH SarabunPSK"/>
          <w:sz w:val="32"/>
          <w:szCs w:val="32"/>
          <w:cs/>
        </w:rPr>
        <w:t xml:space="preserve">) กับประเทศญี่ปุ่น (ความร่วมมือทวิภาคีฯ) ที่คณะรัฐมนตรีเคยเห็นชอบเมื่อวันที่ </w:t>
      </w:r>
      <w:r w:rsidRPr="004D7C20">
        <w:rPr>
          <w:rFonts w:ascii="TH SarabunPSK" w:hAnsi="TH SarabunPSK" w:cs="TH SarabunPSK"/>
          <w:sz w:val="32"/>
          <w:szCs w:val="32"/>
        </w:rPr>
        <w:t>13</w:t>
      </w:r>
      <w:r w:rsidRPr="004D7C20">
        <w:rPr>
          <w:rFonts w:ascii="TH SarabunPSK" w:hAnsi="TH SarabunPSK" w:cs="TH SarabunPSK"/>
          <w:sz w:val="32"/>
          <w:szCs w:val="32"/>
          <w:cs/>
        </w:rPr>
        <w:t xml:space="preserve"> ตุลาคม </w:t>
      </w:r>
      <w:r w:rsidRPr="004D7C20">
        <w:rPr>
          <w:rFonts w:ascii="TH SarabunPSK" w:hAnsi="TH SarabunPSK" w:cs="TH SarabunPSK"/>
          <w:sz w:val="32"/>
          <w:szCs w:val="32"/>
        </w:rPr>
        <w:t>2558</w:t>
      </w:r>
      <w:r w:rsidRPr="004D7C20">
        <w:rPr>
          <w:rFonts w:ascii="TH SarabunPSK" w:hAnsi="TH SarabunPSK" w:cs="TH SarabunPSK"/>
          <w:sz w:val="32"/>
          <w:szCs w:val="32"/>
          <w:cs/>
        </w:rPr>
        <w:t xml:space="preserve"> โดยยังคงมีสาระสำคัญเช่นเดิม คือเป็นการจัดตั้งกลไก </w:t>
      </w:r>
      <w:r w:rsidRPr="004D7C20">
        <w:rPr>
          <w:rFonts w:ascii="TH SarabunPSK" w:hAnsi="TH SarabunPSK" w:cs="TH SarabunPSK"/>
          <w:sz w:val="32"/>
          <w:szCs w:val="32"/>
        </w:rPr>
        <w:t xml:space="preserve">Joint Crediting Mechanism </w:t>
      </w:r>
      <w:r w:rsidRPr="004D7C20">
        <w:rPr>
          <w:rFonts w:ascii="TH SarabunPSK" w:hAnsi="TH SarabunPSK" w:cs="TH SarabunPSK"/>
          <w:sz w:val="32"/>
          <w:szCs w:val="32"/>
          <w:cs/>
        </w:rPr>
        <w:t>(</w:t>
      </w:r>
      <w:r w:rsidRPr="004D7C20">
        <w:rPr>
          <w:rFonts w:ascii="TH SarabunPSK" w:hAnsi="TH SarabunPSK" w:cs="TH SarabunPSK"/>
          <w:sz w:val="32"/>
          <w:szCs w:val="32"/>
        </w:rPr>
        <w:t>JCM</w:t>
      </w:r>
      <w:r w:rsidRPr="004D7C20">
        <w:rPr>
          <w:rFonts w:ascii="TH SarabunPSK" w:hAnsi="TH SarabunPSK" w:cs="TH SarabunPSK"/>
          <w:sz w:val="32"/>
          <w:szCs w:val="32"/>
          <w:cs/>
        </w:rPr>
        <w:t>) เพื่อส่งเสริมให้ประเทศญี่ปุ่นสนับสนุนเงินลงทุนและเทคโนโลยีเพื่อลดการปล่อยก๊าซเรือนกระจกให้กับโครงการต่าง ๆ (เช่น การปรับปรุงระบบการผลิต การกำจัดของเสีย การเพิ่มประสิทธิภาพ การใช้พลังงาน) ที่ดำเนินการโดยภาครัฐหรือเอกชนของประเทศไทยเพื่อแลกกับการถ่ายโอนคาร์บอนเครดิตจากการดำเนินโครงการให้กับประเทศญี่ปุ่น [ปริมาณการถ่ายโอนคาร์บอนเครดิตจะขึ้นอยู่กับข้อตกลงของแต่ละโครงการ เช่น อาจกำหนดให้แบ่งปันคาร์บอนเครดิตให้กับฝ่ายญี่ปุ่นในสัดส่วนเดียวกับสัดส่วนเงินสนับสนุนจากฝ่ายญี่ปุ่นต่อเงินลงทุนของโครงการ (เช่น สนับสนุนเงินร้อยละ 30 เพื่อดำเนินโครงการ จะได้รับถ่ายโอนคาร์บอนเครดิตร้อยละ 30 ของปริมาณคาร์บอนเครดิตที่ลดลงจากการดำเนินโครงการ)</w:t>
      </w:r>
      <w:r w:rsidRPr="004D7C20">
        <w:rPr>
          <w:rFonts w:ascii="TH SarabunPSK" w:hAnsi="TH SarabunPSK" w:cs="TH SarabunPSK"/>
          <w:sz w:val="32"/>
          <w:szCs w:val="32"/>
          <w:vertAlign w:val="superscript"/>
        </w:rPr>
        <w:t>1</w:t>
      </w:r>
      <w:r w:rsidRPr="004D7C20">
        <w:rPr>
          <w:rFonts w:ascii="TH SarabunPSK" w:hAnsi="TH SarabunPSK" w:cs="TH SarabunPSK"/>
          <w:sz w:val="32"/>
          <w:szCs w:val="32"/>
          <w:cs/>
        </w:rPr>
        <w:t>] ทั้งนี้ (ร่าง) บันทึกความร่วมมือฯ ไม่มีผลผูกพันตามกฎหมายระหว่างประเทศ และไม่มีกำหนดเวลาสิ้นสุด โดยรัฐบาลฝ่ายใดฝ่ายหนึ่งอาจยุติ (ร่าง) บันทึกความร่วมมือฯ และแจ้งให้อีกฝ่ายทราบล่วงหน้าอย่างน้อย 6 เดือน</w:t>
      </w:r>
      <w:r w:rsidRPr="004D7C20">
        <w:rPr>
          <w:rFonts w:ascii="TH SarabunPSK" w:hAnsi="TH SarabunPSK" w:cs="TH SarabunPSK"/>
          <w:sz w:val="32"/>
          <w:szCs w:val="32"/>
          <w:vertAlign w:val="superscript"/>
        </w:rPr>
        <w:t>2</w:t>
      </w:r>
    </w:p>
    <w:p w:rsidR="00015B82" w:rsidRPr="004D7C20" w:rsidRDefault="00015B82" w:rsidP="004D7C20">
      <w:pPr>
        <w:spacing w:after="0" w:line="340" w:lineRule="exact"/>
        <w:jc w:val="thaiDistribute"/>
        <w:rPr>
          <w:rFonts w:ascii="TH SarabunPSK" w:hAnsi="TH SarabunPSK" w:cs="TH SarabunPSK"/>
          <w:sz w:val="32"/>
          <w:szCs w:val="32"/>
        </w:rPr>
      </w:pPr>
      <w:r w:rsidRPr="004D7C20">
        <w:rPr>
          <w:rFonts w:ascii="TH SarabunPSK" w:hAnsi="TH SarabunPSK" w:cs="TH SarabunPSK"/>
          <w:sz w:val="32"/>
          <w:szCs w:val="32"/>
          <w:cs/>
        </w:rPr>
        <w:tab/>
      </w:r>
      <w:r w:rsidRPr="004D7C20">
        <w:rPr>
          <w:rFonts w:ascii="TH SarabunPSK" w:hAnsi="TH SarabunPSK" w:cs="TH SarabunPSK"/>
          <w:sz w:val="32"/>
          <w:szCs w:val="32"/>
          <w:cs/>
        </w:rPr>
        <w:tab/>
        <w:t xml:space="preserve">2. ส่วนเอกสารแนบ ข้อ </w:t>
      </w:r>
      <w:r w:rsidRPr="004D7C20">
        <w:rPr>
          <w:rFonts w:ascii="TH SarabunPSK" w:hAnsi="TH SarabunPSK" w:cs="TH SarabunPSK"/>
          <w:sz w:val="32"/>
          <w:szCs w:val="32"/>
        </w:rPr>
        <w:t>Attachment 1</w:t>
      </w:r>
      <w:r w:rsidRPr="004D7C20">
        <w:rPr>
          <w:rFonts w:ascii="TH SarabunPSK" w:hAnsi="TH SarabunPSK" w:cs="TH SarabunPSK"/>
          <w:sz w:val="32"/>
          <w:szCs w:val="32"/>
          <w:cs/>
        </w:rPr>
        <w:t>-</w:t>
      </w:r>
      <w:r w:rsidRPr="004D7C20">
        <w:rPr>
          <w:rFonts w:ascii="TH SarabunPSK" w:hAnsi="TH SarabunPSK" w:cs="TH SarabunPSK"/>
          <w:sz w:val="32"/>
          <w:szCs w:val="32"/>
        </w:rPr>
        <w:t>3</w:t>
      </w:r>
      <w:r w:rsidRPr="004D7C20">
        <w:rPr>
          <w:rFonts w:ascii="TH SarabunPSK" w:hAnsi="TH SarabunPSK" w:cs="TH SarabunPSK"/>
          <w:sz w:val="32"/>
          <w:szCs w:val="32"/>
          <w:cs/>
        </w:rPr>
        <w:t xml:space="preserve"> เป็นส่วนหนึ่งของ (ร่าง) บันทึกความร่วมมือฯ โดยมีสาระสำคัญ ดังนี้</w:t>
      </w:r>
    </w:p>
    <w:tbl>
      <w:tblPr>
        <w:tblStyle w:val="TableGrid"/>
        <w:tblW w:w="0" w:type="auto"/>
        <w:tblLook w:val="04A0" w:firstRow="1" w:lastRow="0" w:firstColumn="1" w:lastColumn="0" w:noHBand="0" w:noVBand="1"/>
      </w:tblPr>
      <w:tblGrid>
        <w:gridCol w:w="2972"/>
        <w:gridCol w:w="6044"/>
      </w:tblGrid>
      <w:tr w:rsidR="00015B82" w:rsidRPr="004D7C20" w:rsidTr="007C53C5">
        <w:tc>
          <w:tcPr>
            <w:tcW w:w="2972" w:type="dxa"/>
          </w:tcPr>
          <w:p w:rsidR="00015B82" w:rsidRPr="004D7C20" w:rsidRDefault="00015B82" w:rsidP="004D7C20">
            <w:pPr>
              <w:spacing w:line="340" w:lineRule="exact"/>
              <w:jc w:val="thaiDistribute"/>
              <w:rPr>
                <w:rFonts w:ascii="TH SarabunPSK" w:hAnsi="TH SarabunPSK" w:cs="TH SarabunPSK"/>
                <w:b/>
                <w:bCs/>
                <w:sz w:val="32"/>
                <w:szCs w:val="32"/>
              </w:rPr>
            </w:pPr>
            <w:r w:rsidRPr="004D7C20">
              <w:rPr>
                <w:rFonts w:ascii="TH SarabunPSK" w:hAnsi="TH SarabunPSK" w:cs="TH SarabunPSK"/>
                <w:b/>
                <w:bCs/>
                <w:sz w:val="32"/>
                <w:szCs w:val="32"/>
                <w:cs/>
              </w:rPr>
              <w:t>เอกสารแนบ (</w:t>
            </w:r>
            <w:r w:rsidRPr="004D7C20">
              <w:rPr>
                <w:rFonts w:ascii="TH SarabunPSK" w:hAnsi="TH SarabunPSK" w:cs="TH SarabunPSK"/>
                <w:b/>
                <w:bCs/>
                <w:sz w:val="32"/>
                <w:szCs w:val="32"/>
              </w:rPr>
              <w:t>Attachment</w:t>
            </w:r>
            <w:r w:rsidRPr="004D7C20">
              <w:rPr>
                <w:rFonts w:ascii="TH SarabunPSK" w:hAnsi="TH SarabunPSK" w:cs="TH SarabunPSK"/>
                <w:b/>
                <w:bCs/>
                <w:sz w:val="32"/>
                <w:szCs w:val="32"/>
                <w:cs/>
              </w:rPr>
              <w:t>)</w:t>
            </w:r>
          </w:p>
        </w:tc>
        <w:tc>
          <w:tcPr>
            <w:tcW w:w="6044" w:type="dxa"/>
          </w:tcPr>
          <w:p w:rsidR="00015B82" w:rsidRPr="004D7C20" w:rsidRDefault="00015B82" w:rsidP="004D7C20">
            <w:pPr>
              <w:spacing w:line="340" w:lineRule="exact"/>
              <w:jc w:val="center"/>
              <w:rPr>
                <w:rFonts w:ascii="TH SarabunPSK" w:hAnsi="TH SarabunPSK" w:cs="TH SarabunPSK"/>
                <w:b/>
                <w:bCs/>
                <w:sz w:val="32"/>
                <w:szCs w:val="32"/>
              </w:rPr>
            </w:pPr>
            <w:r w:rsidRPr="004D7C20">
              <w:rPr>
                <w:rFonts w:ascii="TH SarabunPSK" w:hAnsi="TH SarabunPSK" w:cs="TH SarabunPSK"/>
                <w:b/>
                <w:bCs/>
                <w:sz w:val="32"/>
                <w:szCs w:val="32"/>
                <w:cs/>
              </w:rPr>
              <w:t>สาระสำคัญ</w:t>
            </w:r>
          </w:p>
        </w:tc>
      </w:tr>
      <w:tr w:rsidR="00015B82" w:rsidRPr="004D7C20" w:rsidTr="007C53C5">
        <w:tc>
          <w:tcPr>
            <w:tcW w:w="2972" w:type="dxa"/>
          </w:tcPr>
          <w:p w:rsidR="00015B82" w:rsidRPr="004D7C20" w:rsidRDefault="00015B82" w:rsidP="004D7C20">
            <w:pPr>
              <w:spacing w:line="340" w:lineRule="exact"/>
              <w:jc w:val="thaiDistribute"/>
              <w:rPr>
                <w:rFonts w:ascii="TH SarabunPSK" w:hAnsi="TH SarabunPSK" w:cs="TH SarabunPSK"/>
                <w:sz w:val="32"/>
                <w:szCs w:val="32"/>
              </w:rPr>
            </w:pPr>
            <w:r w:rsidRPr="004D7C20">
              <w:rPr>
                <w:rFonts w:ascii="TH SarabunPSK" w:hAnsi="TH SarabunPSK" w:cs="TH SarabunPSK"/>
                <w:b/>
                <w:bCs/>
                <w:sz w:val="32"/>
                <w:szCs w:val="32"/>
              </w:rPr>
              <w:t>Attachment 1</w:t>
            </w:r>
            <w:r w:rsidRPr="004D7C20">
              <w:rPr>
                <w:rFonts w:ascii="TH SarabunPSK" w:hAnsi="TH SarabunPSK" w:cs="TH SarabunPSK"/>
                <w:sz w:val="32"/>
                <w:szCs w:val="32"/>
                <w:cs/>
              </w:rPr>
              <w:t xml:space="preserve"> คือ กฎเกณฑ์ของการดำเนินงานกลไกเครดิตร่วมภายใต้ </w:t>
            </w:r>
            <w:r w:rsidRPr="004D7C20">
              <w:rPr>
                <w:rFonts w:ascii="TH SarabunPSK" w:hAnsi="TH SarabunPSK" w:cs="TH SarabunPSK"/>
                <w:sz w:val="32"/>
                <w:szCs w:val="32"/>
              </w:rPr>
              <w:t>Premium T</w:t>
            </w:r>
            <w:r w:rsidRPr="004D7C20">
              <w:rPr>
                <w:rFonts w:ascii="TH SarabunPSK" w:hAnsi="TH SarabunPSK" w:cs="TH SarabunPSK"/>
                <w:sz w:val="32"/>
                <w:szCs w:val="32"/>
                <w:cs/>
              </w:rPr>
              <w:t>-</w:t>
            </w:r>
            <w:r w:rsidRPr="004D7C20">
              <w:rPr>
                <w:rFonts w:ascii="TH SarabunPSK" w:hAnsi="TH SarabunPSK" w:cs="TH SarabunPSK"/>
                <w:sz w:val="32"/>
                <w:szCs w:val="32"/>
              </w:rPr>
              <w:t xml:space="preserve">VER </w:t>
            </w:r>
            <w:r w:rsidRPr="004D7C20">
              <w:rPr>
                <w:rFonts w:ascii="TH SarabunPSK" w:hAnsi="TH SarabunPSK" w:cs="TH SarabunPSK"/>
                <w:sz w:val="32"/>
                <w:szCs w:val="32"/>
                <w:cs/>
              </w:rPr>
              <w:t>[สำหรับโครงการใหม่ที่เริ่มดำเนินการภายหลัง (ร่าง) บันทึกความร่วมมือฯ มีผลใช้บังคับ]</w:t>
            </w:r>
          </w:p>
        </w:tc>
        <w:tc>
          <w:tcPr>
            <w:tcW w:w="6044" w:type="dxa"/>
            <w:vMerge w:val="restart"/>
          </w:tcPr>
          <w:p w:rsidR="00015B82" w:rsidRPr="004D7C20" w:rsidRDefault="00015B82" w:rsidP="004D7C20">
            <w:pPr>
              <w:spacing w:line="340" w:lineRule="exact"/>
              <w:jc w:val="thaiDistribute"/>
              <w:rPr>
                <w:rFonts w:ascii="TH SarabunPSK" w:hAnsi="TH SarabunPSK" w:cs="TH SarabunPSK"/>
                <w:sz w:val="32"/>
                <w:szCs w:val="32"/>
              </w:rPr>
            </w:pPr>
            <w:r w:rsidRPr="004D7C20">
              <w:rPr>
                <w:rFonts w:ascii="TH SarabunPSK" w:hAnsi="TH SarabunPSK" w:cs="TH SarabunPSK"/>
                <w:sz w:val="32"/>
                <w:szCs w:val="32"/>
                <w:cs/>
              </w:rPr>
              <w:t>เป็นข้อกำหนดเกี่ยวกับบทบาทหน้าที่ของคณะกรรมการร่วม ผู้ตรวจประเมินโครงการ การพัฒนาระเบียบวิธีลดก๊าซเรือนกระจก ซึ่งจะใช้คำนวณปริมาณการลดก๊าซเรือนกระจกจากการดำเนินกิจกรรมโครงการ การรับรองผู้ตรวจประเมินโครงการซึ่งทำหน้าที่ตรวจสอบความใช้ได้ของเอกสารข้อเสนอโครงการที่จะนำไปใช้ขอขึ้นทะเบียนโครงการ และทวนสอบความถูกต้องของปริมาณการลดก๊าซเรือนกระจกจากการดำเนินกิจกรรมโครงการ และขั้นตอนในการพัฒนาโครงการ</w:t>
            </w:r>
          </w:p>
        </w:tc>
      </w:tr>
      <w:tr w:rsidR="00015B82" w:rsidRPr="004D7C20" w:rsidTr="007C53C5">
        <w:tc>
          <w:tcPr>
            <w:tcW w:w="2972" w:type="dxa"/>
          </w:tcPr>
          <w:p w:rsidR="00015B82" w:rsidRPr="004D7C20" w:rsidRDefault="00015B82" w:rsidP="004D7C20">
            <w:pPr>
              <w:spacing w:line="340" w:lineRule="exact"/>
              <w:jc w:val="thaiDistribute"/>
              <w:rPr>
                <w:rFonts w:ascii="TH SarabunPSK" w:hAnsi="TH SarabunPSK" w:cs="TH SarabunPSK"/>
                <w:sz w:val="32"/>
                <w:szCs w:val="32"/>
              </w:rPr>
            </w:pPr>
            <w:r w:rsidRPr="004D7C20">
              <w:rPr>
                <w:rFonts w:ascii="TH SarabunPSK" w:hAnsi="TH SarabunPSK" w:cs="TH SarabunPSK"/>
                <w:b/>
                <w:bCs/>
                <w:sz w:val="32"/>
                <w:szCs w:val="32"/>
              </w:rPr>
              <w:t>Attachment 2</w:t>
            </w:r>
            <w:r w:rsidRPr="004D7C20">
              <w:rPr>
                <w:rFonts w:ascii="TH SarabunPSK" w:hAnsi="TH SarabunPSK" w:cs="TH SarabunPSK"/>
                <w:sz w:val="32"/>
                <w:szCs w:val="32"/>
                <w:cs/>
              </w:rPr>
              <w:t xml:space="preserve"> คือ กฎเกณฑ์ของ </w:t>
            </w:r>
            <w:r w:rsidRPr="004D7C20">
              <w:rPr>
                <w:rFonts w:ascii="TH SarabunPSK" w:hAnsi="TH SarabunPSK" w:cs="TH SarabunPSK"/>
                <w:sz w:val="32"/>
                <w:szCs w:val="32"/>
              </w:rPr>
              <w:t xml:space="preserve">JCM </w:t>
            </w:r>
            <w:r w:rsidRPr="004D7C20">
              <w:rPr>
                <w:rFonts w:ascii="TH SarabunPSK" w:hAnsi="TH SarabunPSK" w:cs="TH SarabunPSK"/>
                <w:sz w:val="32"/>
                <w:szCs w:val="32"/>
                <w:cs/>
              </w:rPr>
              <w:t>สำหรับโครงการที่ดำเนินการอยู่แล้ว [สำหรับโครงการเดิมตามความร่วมมือทวิภาคีฯ ฉบับเดิม]</w:t>
            </w:r>
          </w:p>
        </w:tc>
        <w:tc>
          <w:tcPr>
            <w:tcW w:w="6044" w:type="dxa"/>
            <w:vMerge/>
          </w:tcPr>
          <w:p w:rsidR="00015B82" w:rsidRPr="004D7C20" w:rsidRDefault="00015B82" w:rsidP="004D7C20">
            <w:pPr>
              <w:spacing w:line="340" w:lineRule="exact"/>
              <w:jc w:val="thaiDistribute"/>
              <w:rPr>
                <w:rFonts w:ascii="TH SarabunPSK" w:hAnsi="TH SarabunPSK" w:cs="TH SarabunPSK"/>
                <w:sz w:val="32"/>
                <w:szCs w:val="32"/>
              </w:rPr>
            </w:pPr>
          </w:p>
        </w:tc>
      </w:tr>
      <w:tr w:rsidR="00015B82" w:rsidRPr="004D7C20" w:rsidTr="007C53C5">
        <w:tc>
          <w:tcPr>
            <w:tcW w:w="2972" w:type="dxa"/>
          </w:tcPr>
          <w:p w:rsidR="00015B82" w:rsidRPr="004D7C20" w:rsidRDefault="00015B82" w:rsidP="004D7C20">
            <w:pPr>
              <w:spacing w:line="340" w:lineRule="exact"/>
              <w:jc w:val="thaiDistribute"/>
              <w:rPr>
                <w:rFonts w:ascii="TH SarabunPSK" w:hAnsi="TH SarabunPSK" w:cs="TH SarabunPSK"/>
                <w:sz w:val="32"/>
                <w:szCs w:val="32"/>
              </w:rPr>
            </w:pPr>
            <w:r w:rsidRPr="004D7C20">
              <w:rPr>
                <w:rFonts w:ascii="TH SarabunPSK" w:hAnsi="TH SarabunPSK" w:cs="TH SarabunPSK"/>
                <w:b/>
                <w:bCs/>
                <w:sz w:val="32"/>
                <w:szCs w:val="32"/>
              </w:rPr>
              <w:t>Attachment 3</w:t>
            </w:r>
            <w:r w:rsidRPr="004D7C20">
              <w:rPr>
                <w:rFonts w:ascii="TH SarabunPSK" w:hAnsi="TH SarabunPSK" w:cs="TH SarabunPSK"/>
                <w:sz w:val="32"/>
                <w:szCs w:val="32"/>
                <w:cs/>
              </w:rPr>
              <w:t xml:space="preserve"> ระเบียบวิธีปฏิบัติของคณะกรรมการร่วม สำหรับกลไกเครดิตร่วม</w:t>
            </w:r>
          </w:p>
        </w:tc>
        <w:tc>
          <w:tcPr>
            <w:tcW w:w="6044" w:type="dxa"/>
          </w:tcPr>
          <w:p w:rsidR="00015B82" w:rsidRPr="004D7C20" w:rsidRDefault="00015B82" w:rsidP="004D7C20">
            <w:pPr>
              <w:spacing w:line="340" w:lineRule="exact"/>
              <w:jc w:val="thaiDistribute"/>
              <w:rPr>
                <w:rFonts w:ascii="TH SarabunPSK" w:hAnsi="TH SarabunPSK" w:cs="TH SarabunPSK"/>
                <w:sz w:val="32"/>
                <w:szCs w:val="32"/>
              </w:rPr>
            </w:pPr>
            <w:r w:rsidRPr="004D7C20">
              <w:rPr>
                <w:rFonts w:ascii="TH SarabunPSK" w:hAnsi="TH SarabunPSK" w:cs="TH SarabunPSK"/>
                <w:sz w:val="32"/>
                <w:szCs w:val="32"/>
                <w:cs/>
              </w:rPr>
              <w:t>เป็นการกำหนดองค์ประกอบ อำนาจหน้าที่และกฎกติกาของคณะกรรมการร่วม โดยกำหนดให้คณะกรรมการร่วมประกอบด้วย ผู้แทนจากรัฐบาลญี่ปุ่น รัฐบาลไทย และบุคคลอื่นที่ได้รับการแต่งตั้งจากแต่ละฝ่าย รวมจำนวนฝ่ายละไม่เกิน 10 คน</w:t>
            </w:r>
          </w:p>
        </w:tc>
      </w:tr>
    </w:tbl>
    <w:p w:rsidR="00015B82" w:rsidRPr="004D7C20" w:rsidRDefault="00015B82" w:rsidP="004D7C20">
      <w:pPr>
        <w:spacing w:after="0" w:line="340" w:lineRule="exact"/>
        <w:jc w:val="thaiDistribute"/>
        <w:rPr>
          <w:rFonts w:ascii="TH SarabunPSK" w:hAnsi="TH SarabunPSK" w:cs="TH SarabunPSK"/>
          <w:sz w:val="32"/>
          <w:szCs w:val="32"/>
        </w:rPr>
      </w:pPr>
      <w:r w:rsidRPr="004D7C20">
        <w:rPr>
          <w:rFonts w:ascii="TH SarabunPSK" w:hAnsi="TH SarabunPSK" w:cs="TH SarabunPSK"/>
          <w:sz w:val="32"/>
          <w:szCs w:val="32"/>
          <w:cs/>
        </w:rPr>
        <w:tab/>
      </w:r>
      <w:r w:rsidRPr="004D7C20">
        <w:rPr>
          <w:rFonts w:ascii="TH SarabunPSK" w:hAnsi="TH SarabunPSK" w:cs="TH SarabunPSK"/>
          <w:sz w:val="32"/>
          <w:szCs w:val="32"/>
          <w:cs/>
        </w:rPr>
        <w:tab/>
        <w:t xml:space="preserve">3. </w:t>
      </w:r>
      <w:r w:rsidRPr="00FE7587">
        <w:rPr>
          <w:rFonts w:ascii="TH SarabunPSK" w:hAnsi="TH SarabunPSK" w:cs="TH SarabunPSK"/>
          <w:b/>
          <w:bCs/>
          <w:sz w:val="32"/>
          <w:szCs w:val="32"/>
          <w:cs/>
        </w:rPr>
        <w:t>ประโยชน์ที่จะได้รับ</w:t>
      </w:r>
      <w:r w:rsidRPr="004D7C20">
        <w:rPr>
          <w:rFonts w:ascii="TH SarabunPSK" w:hAnsi="TH SarabunPSK" w:cs="TH SarabunPSK"/>
          <w:sz w:val="32"/>
          <w:szCs w:val="32"/>
          <w:cs/>
        </w:rPr>
        <w:t xml:space="preserve"> กลไกเครดิตร่วม (</w:t>
      </w:r>
      <w:r w:rsidRPr="004D7C20">
        <w:rPr>
          <w:rFonts w:ascii="TH SarabunPSK" w:hAnsi="TH SarabunPSK" w:cs="TH SarabunPSK"/>
          <w:sz w:val="32"/>
          <w:szCs w:val="32"/>
        </w:rPr>
        <w:t>JCM</w:t>
      </w:r>
      <w:r w:rsidRPr="004D7C20">
        <w:rPr>
          <w:rFonts w:ascii="TH SarabunPSK" w:hAnsi="TH SarabunPSK" w:cs="TH SarabunPSK"/>
          <w:sz w:val="32"/>
          <w:szCs w:val="32"/>
          <w:cs/>
        </w:rPr>
        <w:t xml:space="preserve">) ซึ่งเริ่มดำเนินงานนับแต่วันที่ </w:t>
      </w:r>
      <w:r w:rsidRPr="004D7C20">
        <w:rPr>
          <w:rFonts w:ascii="TH SarabunPSK" w:hAnsi="TH SarabunPSK" w:cs="TH SarabunPSK"/>
          <w:sz w:val="32"/>
          <w:szCs w:val="32"/>
        </w:rPr>
        <w:t>19</w:t>
      </w:r>
      <w:r w:rsidRPr="004D7C20">
        <w:rPr>
          <w:rFonts w:ascii="TH SarabunPSK" w:hAnsi="TH SarabunPSK" w:cs="TH SarabunPSK"/>
          <w:sz w:val="32"/>
          <w:szCs w:val="32"/>
          <w:cs/>
        </w:rPr>
        <w:t xml:space="preserve"> พฤศจิกายน </w:t>
      </w:r>
      <w:r w:rsidRPr="004D7C20">
        <w:rPr>
          <w:rFonts w:ascii="TH SarabunPSK" w:hAnsi="TH SarabunPSK" w:cs="TH SarabunPSK"/>
          <w:sz w:val="32"/>
          <w:szCs w:val="32"/>
        </w:rPr>
        <w:t>2558</w:t>
      </w:r>
      <w:r w:rsidRPr="004D7C20">
        <w:rPr>
          <w:rFonts w:ascii="TH SarabunPSK" w:hAnsi="TH SarabunPSK" w:cs="TH SarabunPSK"/>
          <w:sz w:val="32"/>
          <w:szCs w:val="32"/>
          <w:cs/>
        </w:rPr>
        <w:t xml:space="preserve"> ทำให้ผู้พัฒนาโครงการในประเทศไทยได้รับการสนับสนุนเงินลงทุนจากรัฐบาลญี่ปุ่นเพื่อใช้ในการก่อสร้าง จัดซื้อ ติดตั้งเครื่องจักร อุปกรณ์ที่ใช้เทคโนโลยีคาร์บอนต่ำที่ทันสมัย หรือรับการถ่ายทอดเทคโนโลยีซึ่งช่วยลดการปล่อยก๊าซเรือนกระจก จำนวน </w:t>
      </w:r>
      <w:r w:rsidRPr="004D7C20">
        <w:rPr>
          <w:rFonts w:ascii="TH SarabunPSK" w:hAnsi="TH SarabunPSK" w:cs="TH SarabunPSK"/>
          <w:sz w:val="32"/>
          <w:szCs w:val="32"/>
        </w:rPr>
        <w:t>2,855</w:t>
      </w:r>
      <w:r w:rsidRPr="004D7C20">
        <w:rPr>
          <w:rFonts w:ascii="TH SarabunPSK" w:hAnsi="TH SarabunPSK" w:cs="TH SarabunPSK"/>
          <w:sz w:val="32"/>
          <w:szCs w:val="32"/>
          <w:cs/>
        </w:rPr>
        <w:t xml:space="preserve"> ล้านบาท คิดเป็นร้อยละ </w:t>
      </w:r>
      <w:r w:rsidRPr="004D7C20">
        <w:rPr>
          <w:rFonts w:ascii="TH SarabunPSK" w:hAnsi="TH SarabunPSK" w:cs="TH SarabunPSK"/>
          <w:sz w:val="32"/>
          <w:szCs w:val="32"/>
        </w:rPr>
        <w:t>31</w:t>
      </w:r>
      <w:r w:rsidRPr="004D7C20">
        <w:rPr>
          <w:rFonts w:ascii="TH SarabunPSK" w:hAnsi="TH SarabunPSK" w:cs="TH SarabunPSK"/>
          <w:sz w:val="32"/>
          <w:szCs w:val="32"/>
          <w:cs/>
        </w:rPr>
        <w:t xml:space="preserve"> เมื่อเทียบกับมูลค่าการลงทุนรวม</w:t>
      </w:r>
      <w:r w:rsidRPr="004D7C20">
        <w:rPr>
          <w:rFonts w:ascii="TH SarabunPSK" w:hAnsi="TH SarabunPSK" w:cs="TH SarabunPSK"/>
          <w:sz w:val="32"/>
          <w:szCs w:val="32"/>
        </w:rPr>
        <w:t xml:space="preserve"> 9,084</w:t>
      </w:r>
      <w:r w:rsidRPr="004D7C20">
        <w:rPr>
          <w:rFonts w:ascii="TH SarabunPSK" w:hAnsi="TH SarabunPSK" w:cs="TH SarabunPSK"/>
          <w:sz w:val="32"/>
          <w:szCs w:val="32"/>
          <w:cs/>
        </w:rPr>
        <w:t xml:space="preserve"> ล้านบาท และยังทำให้เกิดการจ้างงานและการพัฒนาที่ยั่งยืนในประเทศไทย โดยประเทศไทยต้องถ่ายโอนผลการลดก๊าซเรือนกระจกหรือคาร์บอนเครดิตที่เกิดจากโครงการ ร้อยละ 50 ให้กับฝ่ายญี่ปุ่นเป็นการตอบแทน คณะกรรมการร่วม (</w:t>
      </w:r>
      <w:r w:rsidRPr="004D7C20">
        <w:rPr>
          <w:rFonts w:ascii="TH SarabunPSK" w:hAnsi="TH SarabunPSK" w:cs="TH SarabunPSK"/>
          <w:sz w:val="32"/>
          <w:szCs w:val="32"/>
        </w:rPr>
        <w:t>Joint Committee</w:t>
      </w:r>
      <w:r w:rsidRPr="004D7C20">
        <w:rPr>
          <w:rFonts w:ascii="TH SarabunPSK" w:hAnsi="TH SarabunPSK" w:cs="TH SarabunPSK"/>
          <w:sz w:val="32"/>
          <w:szCs w:val="32"/>
          <w:cs/>
        </w:rPr>
        <w:t>) ฝ่ายไทยจึงได้กำหนดแนวปฏิบัติสำหรับการพัฒนาโครงการใหม่ภายหลังการลงนามบันทึกความ</w:t>
      </w:r>
      <w:r w:rsidR="007A0E89">
        <w:rPr>
          <w:rFonts w:ascii="TH SarabunPSK" w:hAnsi="TH SarabunPSK" w:cs="TH SarabunPSK" w:hint="cs"/>
          <w:sz w:val="32"/>
          <w:szCs w:val="32"/>
          <w:cs/>
        </w:rPr>
        <w:t xml:space="preserve">                    </w:t>
      </w:r>
      <w:r w:rsidRPr="004D7C20">
        <w:rPr>
          <w:rFonts w:ascii="TH SarabunPSK" w:hAnsi="TH SarabunPSK" w:cs="TH SarabunPSK"/>
          <w:sz w:val="32"/>
          <w:szCs w:val="32"/>
          <w:cs/>
        </w:rPr>
        <w:t>ร่วมมือฯ ฉบับปรับแก้ไข เพื่อให้เกิดประโยชน์กับประเทศ ดังนี้</w:t>
      </w:r>
    </w:p>
    <w:p w:rsidR="00015B82" w:rsidRPr="004D7C20" w:rsidRDefault="00015B82" w:rsidP="004D7C20">
      <w:pPr>
        <w:spacing w:after="0" w:line="340" w:lineRule="exact"/>
        <w:jc w:val="thaiDistribute"/>
        <w:rPr>
          <w:rFonts w:ascii="TH SarabunPSK" w:hAnsi="TH SarabunPSK" w:cs="TH SarabunPSK"/>
          <w:sz w:val="32"/>
          <w:szCs w:val="32"/>
        </w:rPr>
      </w:pPr>
      <w:r w:rsidRPr="004D7C20">
        <w:rPr>
          <w:rFonts w:ascii="TH SarabunPSK" w:hAnsi="TH SarabunPSK" w:cs="TH SarabunPSK"/>
          <w:sz w:val="32"/>
          <w:szCs w:val="32"/>
          <w:cs/>
        </w:rPr>
        <w:lastRenderedPageBreak/>
        <w:tab/>
      </w:r>
      <w:r w:rsidRPr="004D7C20">
        <w:rPr>
          <w:rFonts w:ascii="TH SarabunPSK" w:hAnsi="TH SarabunPSK" w:cs="TH SarabunPSK"/>
          <w:sz w:val="32"/>
          <w:szCs w:val="32"/>
          <w:cs/>
        </w:rPr>
        <w:tab/>
      </w:r>
      <w:r w:rsidRPr="004D7C20">
        <w:rPr>
          <w:rFonts w:ascii="TH SarabunPSK" w:hAnsi="TH SarabunPSK" w:cs="TH SarabunPSK"/>
          <w:sz w:val="32"/>
          <w:szCs w:val="32"/>
          <w:cs/>
        </w:rPr>
        <w:tab/>
        <w:t>1) คัดเลือกโครงการที่มีคุณลักษณะครบถ้วนตามข้อกำหนดของแนวทางและกลไกการบริหารจัดการคาร์บอนเครดิต</w:t>
      </w:r>
      <w:r w:rsidRPr="004D7C20">
        <w:rPr>
          <w:rFonts w:ascii="TH SarabunPSK" w:hAnsi="TH SarabunPSK" w:cs="TH SarabunPSK"/>
          <w:sz w:val="32"/>
          <w:szCs w:val="32"/>
          <w:vertAlign w:val="superscript"/>
          <w:cs/>
        </w:rPr>
        <w:t>3</w:t>
      </w:r>
      <w:r w:rsidRPr="004D7C20">
        <w:rPr>
          <w:rFonts w:ascii="TH SarabunPSK" w:hAnsi="TH SarabunPSK" w:cs="TH SarabunPSK"/>
          <w:sz w:val="32"/>
          <w:szCs w:val="32"/>
          <w:cs/>
        </w:rPr>
        <w:t xml:space="preserve"> และผู้พัฒนาโครงการต้องได้รับการสนับสนุนเงินลงทุนหรือการถ่ายทอดเทคโนโลยีคาร์บอนต่ำ และกำหนดให้แบ่งปันคาร์บอนเครดิตให้กับฝ่ายญี่ปุ่นในสัดส่วนเดียวกับสัดส่วนเงินสนับสนุนจากฝ่ายญี่ปุ่นต่อเงินลงทุนของโครงการ</w:t>
      </w:r>
      <w:r w:rsidRPr="004D7C20">
        <w:rPr>
          <w:rFonts w:ascii="TH SarabunPSK" w:hAnsi="TH SarabunPSK" w:cs="TH SarabunPSK"/>
          <w:sz w:val="32"/>
          <w:szCs w:val="32"/>
          <w:vertAlign w:val="superscript"/>
          <w:cs/>
        </w:rPr>
        <w:t>4</w:t>
      </w:r>
      <w:r w:rsidRPr="004D7C20">
        <w:rPr>
          <w:rFonts w:ascii="TH SarabunPSK" w:hAnsi="TH SarabunPSK" w:cs="TH SarabunPSK"/>
          <w:sz w:val="32"/>
          <w:szCs w:val="32"/>
          <w:cs/>
        </w:rPr>
        <w:t xml:space="preserve"> ซึ่งจะส่งผลให้ประเทศไทยสามารถลดการปล่อยก๊าซเรือนกระจกเพิ่มมากขึ้น และปริมาณการปล่อยก๊าซเรือนกระจกของประเทศไทยหลังจากปรับบัญชีก๊าซเรือนกระจกแล้วมีค่าลดลง</w:t>
      </w:r>
    </w:p>
    <w:p w:rsidR="00015B82" w:rsidRPr="004D7C20" w:rsidRDefault="00015B82" w:rsidP="004D7C20">
      <w:pPr>
        <w:spacing w:after="0" w:line="340" w:lineRule="exact"/>
        <w:jc w:val="thaiDistribute"/>
        <w:rPr>
          <w:rFonts w:ascii="TH SarabunPSK" w:hAnsi="TH SarabunPSK" w:cs="TH SarabunPSK"/>
          <w:sz w:val="32"/>
          <w:szCs w:val="32"/>
        </w:rPr>
      </w:pPr>
      <w:r w:rsidRPr="004D7C20">
        <w:rPr>
          <w:rFonts w:ascii="TH SarabunPSK" w:hAnsi="TH SarabunPSK" w:cs="TH SarabunPSK"/>
          <w:sz w:val="32"/>
          <w:szCs w:val="32"/>
          <w:cs/>
        </w:rPr>
        <w:tab/>
      </w:r>
      <w:r w:rsidRPr="004D7C20">
        <w:rPr>
          <w:rFonts w:ascii="TH SarabunPSK" w:hAnsi="TH SarabunPSK" w:cs="TH SarabunPSK"/>
          <w:sz w:val="32"/>
          <w:szCs w:val="32"/>
          <w:cs/>
        </w:rPr>
        <w:tab/>
      </w:r>
      <w:r w:rsidRPr="004D7C20">
        <w:rPr>
          <w:rFonts w:ascii="TH SarabunPSK" w:hAnsi="TH SarabunPSK" w:cs="TH SarabunPSK"/>
          <w:sz w:val="32"/>
          <w:szCs w:val="32"/>
          <w:cs/>
        </w:rPr>
        <w:tab/>
        <w:t>2) กำหนดให้ผู้พัฒนาโครงการต้องขอขึ้นทะเบียนโครงการและขอรับรองปริมาณคาร์บอนเครดิตที่เกิดจากโครงการตามมาตรฐานขององค์การบริหารจัดการก๊าซเรือนกระจก (องค์การมหาชน) แทนการขอขึ้นทะเบียนและขอรับรองคาร์บอนเครดิตตามมาตรฐานของญี่ปุ่น ซึ่งจะทำให้การกำกับดูแลโครงการลดก๊าซเรือนกระจกที่จะมีการถ่ายโอนผลการลดก๊</w:t>
      </w:r>
      <w:r w:rsidR="00FE7587">
        <w:rPr>
          <w:rFonts w:ascii="TH SarabunPSK" w:hAnsi="TH SarabunPSK" w:cs="TH SarabunPSK" w:hint="cs"/>
          <w:sz w:val="32"/>
          <w:szCs w:val="32"/>
          <w:cs/>
        </w:rPr>
        <w:t>า</w:t>
      </w:r>
      <w:r w:rsidRPr="004D7C20">
        <w:rPr>
          <w:rFonts w:ascii="TH SarabunPSK" w:hAnsi="TH SarabunPSK" w:cs="TH SarabunPSK"/>
          <w:sz w:val="32"/>
          <w:szCs w:val="32"/>
          <w:cs/>
        </w:rPr>
        <w:t>ซเรือนกระจกให้กับประเทศอื่นเป็นไปอย่างมีเอกภาพ</w:t>
      </w:r>
    </w:p>
    <w:p w:rsidR="00015B82" w:rsidRPr="004D7C20" w:rsidRDefault="00015B82" w:rsidP="004D7C20">
      <w:pPr>
        <w:spacing w:after="0" w:line="340" w:lineRule="exact"/>
        <w:jc w:val="thaiDistribute"/>
        <w:rPr>
          <w:rFonts w:ascii="TH SarabunPSK" w:hAnsi="TH SarabunPSK" w:cs="TH SarabunPSK"/>
          <w:sz w:val="32"/>
          <w:szCs w:val="32"/>
        </w:rPr>
      </w:pPr>
      <w:r w:rsidRPr="004D7C20">
        <w:rPr>
          <w:rFonts w:ascii="TH SarabunPSK" w:hAnsi="TH SarabunPSK" w:cs="TH SarabunPSK"/>
          <w:sz w:val="32"/>
          <w:szCs w:val="32"/>
          <w:cs/>
        </w:rPr>
        <w:softHyphen/>
      </w:r>
      <w:r w:rsidRPr="004D7C20">
        <w:rPr>
          <w:rFonts w:ascii="TH SarabunPSK" w:hAnsi="TH SarabunPSK" w:cs="TH SarabunPSK"/>
          <w:sz w:val="32"/>
          <w:szCs w:val="32"/>
          <w:cs/>
        </w:rPr>
        <w:softHyphen/>
      </w:r>
      <w:r w:rsidRPr="004D7C20">
        <w:rPr>
          <w:rFonts w:ascii="TH SarabunPSK" w:hAnsi="TH SarabunPSK" w:cs="TH SarabunPSK"/>
          <w:sz w:val="32"/>
          <w:szCs w:val="32"/>
          <w:cs/>
        </w:rPr>
        <w:softHyphen/>
      </w:r>
      <w:r w:rsidRPr="004D7C20">
        <w:rPr>
          <w:rFonts w:ascii="TH SarabunPSK" w:hAnsi="TH SarabunPSK" w:cs="TH SarabunPSK"/>
          <w:sz w:val="32"/>
          <w:szCs w:val="32"/>
          <w:cs/>
        </w:rPr>
        <w:softHyphen/>
      </w:r>
      <w:r w:rsidRPr="004D7C20">
        <w:rPr>
          <w:rFonts w:ascii="TH SarabunPSK" w:hAnsi="TH SarabunPSK" w:cs="TH SarabunPSK"/>
          <w:sz w:val="32"/>
          <w:szCs w:val="32"/>
          <w:cs/>
        </w:rPr>
        <w:softHyphen/>
      </w:r>
      <w:r w:rsidRPr="004D7C20">
        <w:rPr>
          <w:rFonts w:ascii="TH SarabunPSK" w:hAnsi="TH SarabunPSK" w:cs="TH SarabunPSK"/>
          <w:sz w:val="32"/>
          <w:szCs w:val="32"/>
          <w:cs/>
        </w:rPr>
        <w:softHyphen/>
      </w:r>
      <w:r w:rsidRPr="004D7C20">
        <w:rPr>
          <w:rFonts w:ascii="TH SarabunPSK" w:hAnsi="TH SarabunPSK" w:cs="TH SarabunPSK"/>
          <w:sz w:val="32"/>
          <w:szCs w:val="32"/>
          <w:cs/>
        </w:rPr>
        <w:softHyphen/>
      </w:r>
      <w:r w:rsidRPr="004D7C20">
        <w:rPr>
          <w:rFonts w:ascii="TH SarabunPSK" w:hAnsi="TH SarabunPSK" w:cs="TH SarabunPSK"/>
          <w:sz w:val="32"/>
          <w:szCs w:val="32"/>
          <w:cs/>
        </w:rPr>
        <w:softHyphen/>
      </w:r>
      <w:r w:rsidRPr="004D7C20">
        <w:rPr>
          <w:rFonts w:ascii="TH SarabunPSK" w:hAnsi="TH SarabunPSK" w:cs="TH SarabunPSK"/>
          <w:sz w:val="32"/>
          <w:szCs w:val="32"/>
          <w:cs/>
        </w:rPr>
        <w:softHyphen/>
      </w:r>
      <w:r w:rsidRPr="004D7C20">
        <w:rPr>
          <w:rFonts w:ascii="TH SarabunPSK" w:hAnsi="TH SarabunPSK" w:cs="TH SarabunPSK"/>
          <w:sz w:val="32"/>
          <w:szCs w:val="32"/>
          <w:cs/>
        </w:rPr>
        <w:softHyphen/>
      </w:r>
      <w:r w:rsidRPr="004D7C20">
        <w:rPr>
          <w:rFonts w:ascii="TH SarabunPSK" w:hAnsi="TH SarabunPSK" w:cs="TH SarabunPSK"/>
          <w:sz w:val="32"/>
          <w:szCs w:val="32"/>
          <w:cs/>
        </w:rPr>
        <w:softHyphen/>
      </w:r>
      <w:r w:rsidRPr="004D7C20">
        <w:rPr>
          <w:rFonts w:ascii="TH SarabunPSK" w:hAnsi="TH SarabunPSK" w:cs="TH SarabunPSK"/>
          <w:sz w:val="32"/>
          <w:szCs w:val="32"/>
          <w:cs/>
        </w:rPr>
        <w:softHyphen/>
      </w:r>
      <w:r w:rsidRPr="004D7C20">
        <w:rPr>
          <w:rFonts w:ascii="TH SarabunPSK" w:hAnsi="TH SarabunPSK" w:cs="TH SarabunPSK"/>
          <w:sz w:val="32"/>
          <w:szCs w:val="32"/>
        </w:rPr>
        <w:softHyphen/>
        <w:t>_________________________________</w:t>
      </w:r>
    </w:p>
    <w:p w:rsidR="00015B82" w:rsidRPr="004D7C20" w:rsidRDefault="00015B82" w:rsidP="004D7C20">
      <w:pPr>
        <w:spacing w:after="0" w:line="340" w:lineRule="exact"/>
        <w:jc w:val="thaiDistribute"/>
        <w:rPr>
          <w:rFonts w:ascii="TH SarabunPSK" w:hAnsi="TH SarabunPSK" w:cs="TH SarabunPSK"/>
          <w:sz w:val="32"/>
          <w:szCs w:val="32"/>
        </w:rPr>
      </w:pPr>
      <w:r w:rsidRPr="004D7C20">
        <w:rPr>
          <w:rFonts w:ascii="TH SarabunPSK" w:hAnsi="TH SarabunPSK" w:cs="TH SarabunPSK"/>
          <w:sz w:val="32"/>
          <w:szCs w:val="32"/>
          <w:vertAlign w:val="superscript"/>
        </w:rPr>
        <w:t>1</w:t>
      </w:r>
      <w:r w:rsidRPr="004D7C20">
        <w:rPr>
          <w:rFonts w:ascii="TH SarabunPSK" w:hAnsi="TH SarabunPSK" w:cs="TH SarabunPSK"/>
          <w:sz w:val="32"/>
          <w:szCs w:val="32"/>
          <w:cs/>
        </w:rPr>
        <w:t xml:space="preserve">เป็นไปตามความเห็นของที่ประชุมคณะกรรมการนโยบายการเปลี่ยนแปลงสภาพภูมิอากาศแห่งชาติ [(รองนายกรัฐมนตรี (พลตำรวจเอก พัชรวาท วงษ์สุวรรณ) เป็นประธาน] ในการประชุม ครั้งที่ </w:t>
      </w:r>
      <w:r w:rsidRPr="004D7C20">
        <w:rPr>
          <w:rFonts w:ascii="TH SarabunPSK" w:hAnsi="TH SarabunPSK" w:cs="TH SarabunPSK"/>
          <w:sz w:val="32"/>
          <w:szCs w:val="32"/>
        </w:rPr>
        <w:t>4</w:t>
      </w:r>
      <w:r w:rsidRPr="004D7C20">
        <w:rPr>
          <w:rFonts w:ascii="TH SarabunPSK" w:hAnsi="TH SarabunPSK" w:cs="TH SarabunPSK"/>
          <w:sz w:val="32"/>
          <w:szCs w:val="32"/>
          <w:cs/>
        </w:rPr>
        <w:t>/</w:t>
      </w:r>
      <w:r w:rsidRPr="004D7C20">
        <w:rPr>
          <w:rFonts w:ascii="TH SarabunPSK" w:hAnsi="TH SarabunPSK" w:cs="TH SarabunPSK"/>
          <w:sz w:val="32"/>
          <w:szCs w:val="32"/>
        </w:rPr>
        <w:t xml:space="preserve">2566 </w:t>
      </w:r>
      <w:r w:rsidRPr="004D7C20">
        <w:rPr>
          <w:rFonts w:ascii="TH SarabunPSK" w:hAnsi="TH SarabunPSK" w:cs="TH SarabunPSK"/>
          <w:sz w:val="32"/>
          <w:szCs w:val="32"/>
          <w:cs/>
        </w:rPr>
        <w:t xml:space="preserve">เมื่อวันที่ </w:t>
      </w:r>
      <w:r w:rsidRPr="004D7C20">
        <w:rPr>
          <w:rFonts w:ascii="TH SarabunPSK" w:hAnsi="TH SarabunPSK" w:cs="TH SarabunPSK"/>
          <w:sz w:val="32"/>
          <w:szCs w:val="32"/>
        </w:rPr>
        <w:t>16</w:t>
      </w:r>
      <w:r w:rsidRPr="004D7C20">
        <w:rPr>
          <w:rFonts w:ascii="TH SarabunPSK" w:hAnsi="TH SarabunPSK" w:cs="TH SarabunPSK"/>
          <w:sz w:val="32"/>
          <w:szCs w:val="32"/>
          <w:cs/>
        </w:rPr>
        <w:t xml:space="preserve"> พฤศจิกายน </w:t>
      </w:r>
      <w:r w:rsidRPr="004D7C20">
        <w:rPr>
          <w:rFonts w:ascii="TH SarabunPSK" w:hAnsi="TH SarabunPSK" w:cs="TH SarabunPSK"/>
          <w:sz w:val="32"/>
          <w:szCs w:val="32"/>
        </w:rPr>
        <w:t>2566</w:t>
      </w:r>
    </w:p>
    <w:p w:rsidR="00015B82" w:rsidRPr="004D7C20" w:rsidRDefault="00015B82" w:rsidP="004D7C20">
      <w:pPr>
        <w:spacing w:after="0" w:line="340" w:lineRule="exact"/>
        <w:jc w:val="thaiDistribute"/>
        <w:rPr>
          <w:rFonts w:ascii="TH SarabunPSK" w:hAnsi="TH SarabunPSK" w:cs="TH SarabunPSK"/>
          <w:sz w:val="32"/>
          <w:szCs w:val="32"/>
        </w:rPr>
      </w:pPr>
      <w:r w:rsidRPr="004D7C20">
        <w:rPr>
          <w:rFonts w:ascii="TH SarabunPSK" w:hAnsi="TH SarabunPSK" w:cs="TH SarabunPSK"/>
          <w:sz w:val="32"/>
          <w:szCs w:val="32"/>
          <w:vertAlign w:val="superscript"/>
          <w:cs/>
        </w:rPr>
        <w:t>2</w:t>
      </w:r>
      <w:r w:rsidRPr="004D7C20">
        <w:rPr>
          <w:rFonts w:ascii="TH SarabunPSK" w:hAnsi="TH SarabunPSK" w:cs="TH SarabunPSK"/>
          <w:sz w:val="32"/>
          <w:szCs w:val="32"/>
          <w:cs/>
        </w:rPr>
        <w:t xml:space="preserve">เปรียบเทียบความแตกต่างระหว่างความร่วมมือทวิภาคี </w:t>
      </w:r>
      <w:r w:rsidRPr="004D7C20">
        <w:rPr>
          <w:rFonts w:ascii="TH SarabunPSK" w:hAnsi="TH SarabunPSK" w:cs="TH SarabunPSK"/>
          <w:sz w:val="32"/>
          <w:szCs w:val="32"/>
        </w:rPr>
        <w:t xml:space="preserve">Joint Crediting Mechanism </w:t>
      </w:r>
      <w:r w:rsidRPr="004D7C20">
        <w:rPr>
          <w:rFonts w:ascii="TH SarabunPSK" w:hAnsi="TH SarabunPSK" w:cs="TH SarabunPSK"/>
          <w:sz w:val="32"/>
          <w:szCs w:val="32"/>
          <w:cs/>
        </w:rPr>
        <w:t>(</w:t>
      </w:r>
      <w:r w:rsidRPr="004D7C20">
        <w:rPr>
          <w:rFonts w:ascii="TH SarabunPSK" w:hAnsi="TH SarabunPSK" w:cs="TH SarabunPSK"/>
          <w:sz w:val="32"/>
          <w:szCs w:val="32"/>
        </w:rPr>
        <w:t>JCM</w:t>
      </w:r>
      <w:r w:rsidRPr="004D7C20">
        <w:rPr>
          <w:rFonts w:ascii="TH SarabunPSK" w:hAnsi="TH SarabunPSK" w:cs="TH SarabunPSK"/>
          <w:sz w:val="32"/>
          <w:szCs w:val="32"/>
          <w:cs/>
        </w:rPr>
        <w:t xml:space="preserve">) กับประเทศญี่ปุ่น (ฉบับเดิม) และ (ร่าง) บันทึกความร่วมมือฯ ที่เสนอในครั้งนี้ </w:t>
      </w:r>
    </w:p>
    <w:p w:rsidR="00015B82" w:rsidRPr="004D7C20" w:rsidRDefault="00015B82" w:rsidP="004D7C20">
      <w:pPr>
        <w:spacing w:after="0" w:line="340" w:lineRule="exact"/>
        <w:jc w:val="thaiDistribute"/>
        <w:rPr>
          <w:rFonts w:ascii="TH SarabunPSK" w:hAnsi="TH SarabunPSK" w:cs="TH SarabunPSK"/>
          <w:sz w:val="32"/>
          <w:szCs w:val="32"/>
        </w:rPr>
      </w:pPr>
      <w:r w:rsidRPr="004D7C20">
        <w:rPr>
          <w:rFonts w:ascii="TH SarabunPSK" w:hAnsi="TH SarabunPSK" w:cs="TH SarabunPSK"/>
          <w:sz w:val="32"/>
          <w:szCs w:val="32"/>
          <w:vertAlign w:val="superscript"/>
        </w:rPr>
        <w:t>3</w:t>
      </w:r>
      <w:r w:rsidRPr="004D7C20">
        <w:rPr>
          <w:rFonts w:ascii="TH SarabunPSK" w:hAnsi="TH SarabunPSK" w:cs="TH SarabunPSK"/>
          <w:sz w:val="32"/>
          <w:szCs w:val="32"/>
          <w:cs/>
        </w:rPr>
        <w:t>เป็นโครงการที่งทุนในด้านเทคโนโลยีที่ประเทศไทยไม่สามารถดำเนินการได้เอง เช่น โครงการเกี่ยวกับการดักจับและการกักเก็บคาร์บอน (</w:t>
      </w:r>
      <w:r w:rsidRPr="004D7C20">
        <w:rPr>
          <w:rFonts w:ascii="TH SarabunPSK" w:hAnsi="TH SarabunPSK" w:cs="TH SarabunPSK"/>
          <w:sz w:val="32"/>
          <w:szCs w:val="32"/>
        </w:rPr>
        <w:t>Carbon Capture and Storage</w:t>
      </w:r>
      <w:r w:rsidRPr="004D7C20">
        <w:rPr>
          <w:rFonts w:ascii="TH SarabunPSK" w:hAnsi="TH SarabunPSK" w:cs="TH SarabunPSK"/>
          <w:sz w:val="32"/>
          <w:szCs w:val="32"/>
          <w:cs/>
        </w:rPr>
        <w:t xml:space="preserve">: </w:t>
      </w:r>
      <w:r w:rsidRPr="004D7C20">
        <w:rPr>
          <w:rFonts w:ascii="TH SarabunPSK" w:hAnsi="TH SarabunPSK" w:cs="TH SarabunPSK"/>
          <w:sz w:val="32"/>
          <w:szCs w:val="32"/>
        </w:rPr>
        <w:t>CCS</w:t>
      </w:r>
      <w:r w:rsidRPr="004D7C20">
        <w:rPr>
          <w:rFonts w:ascii="TH SarabunPSK" w:hAnsi="TH SarabunPSK" w:cs="TH SarabunPSK"/>
          <w:sz w:val="32"/>
          <w:szCs w:val="32"/>
          <w:cs/>
        </w:rPr>
        <w:t xml:space="preserve">) ไฮโดรเจนคาร์บอนต่ำ ส่วนโครงการประเภท </w:t>
      </w:r>
      <w:r w:rsidRPr="004D7C20">
        <w:rPr>
          <w:rFonts w:ascii="TH SarabunPSK" w:hAnsi="TH SarabunPSK" w:cs="TH SarabunPSK"/>
          <w:sz w:val="32"/>
          <w:szCs w:val="32"/>
        </w:rPr>
        <w:t xml:space="preserve">Solar Rooftops </w:t>
      </w:r>
      <w:r w:rsidRPr="004D7C20">
        <w:rPr>
          <w:rFonts w:ascii="TH SarabunPSK" w:hAnsi="TH SarabunPSK" w:cs="TH SarabunPSK"/>
          <w:sz w:val="32"/>
          <w:szCs w:val="32"/>
          <w:cs/>
        </w:rPr>
        <w:t>ที่ประเทศไทยดำเนินการได้เองจะไม่ได้รับการพิจารณา</w:t>
      </w:r>
    </w:p>
    <w:p w:rsidR="00015B82" w:rsidRPr="004D7C20" w:rsidRDefault="00015B82" w:rsidP="004D7C20">
      <w:pPr>
        <w:spacing w:after="0" w:line="340" w:lineRule="exact"/>
        <w:jc w:val="thaiDistribute"/>
        <w:rPr>
          <w:rFonts w:ascii="TH SarabunPSK" w:hAnsi="TH SarabunPSK" w:cs="TH SarabunPSK"/>
          <w:sz w:val="32"/>
          <w:szCs w:val="32"/>
        </w:rPr>
      </w:pPr>
      <w:r w:rsidRPr="004D7C20">
        <w:rPr>
          <w:rFonts w:ascii="TH SarabunPSK" w:hAnsi="TH SarabunPSK" w:cs="TH SarabunPSK"/>
          <w:sz w:val="32"/>
          <w:szCs w:val="32"/>
          <w:vertAlign w:val="superscript"/>
          <w:cs/>
        </w:rPr>
        <w:t>4</w:t>
      </w:r>
      <w:r w:rsidRPr="004D7C20">
        <w:rPr>
          <w:rFonts w:ascii="TH SarabunPSK" w:hAnsi="TH SarabunPSK" w:cs="TH SarabunPSK"/>
          <w:sz w:val="32"/>
          <w:szCs w:val="32"/>
          <w:cs/>
        </w:rPr>
        <w:t>เช่น หากฝ่ายญี่ปุ่นให้การสนับสนุนเงินลงทุนร้อยละ 3</w:t>
      </w:r>
      <w:r w:rsidRPr="004D7C20">
        <w:rPr>
          <w:rFonts w:ascii="TH SarabunPSK" w:hAnsi="TH SarabunPSK" w:cs="TH SarabunPSK"/>
          <w:sz w:val="32"/>
          <w:szCs w:val="32"/>
        </w:rPr>
        <w:t>0</w:t>
      </w:r>
      <w:r w:rsidRPr="004D7C20">
        <w:rPr>
          <w:rFonts w:ascii="TH SarabunPSK" w:hAnsi="TH SarabunPSK" w:cs="TH SarabunPSK"/>
          <w:sz w:val="32"/>
          <w:szCs w:val="32"/>
          <w:cs/>
        </w:rPr>
        <w:t xml:space="preserve"> ในการดำเนินโครงการ ให้แบ่งปันคาร์บอนเครดิตที่ได้รับการรับรองร้อยละ </w:t>
      </w:r>
      <w:r w:rsidRPr="004D7C20">
        <w:rPr>
          <w:rFonts w:ascii="TH SarabunPSK" w:hAnsi="TH SarabunPSK" w:cs="TH SarabunPSK"/>
          <w:sz w:val="32"/>
          <w:szCs w:val="32"/>
        </w:rPr>
        <w:t>30</w:t>
      </w:r>
      <w:r w:rsidRPr="004D7C20">
        <w:rPr>
          <w:rFonts w:ascii="TH SarabunPSK" w:hAnsi="TH SarabunPSK" w:cs="TH SarabunPSK"/>
          <w:sz w:val="32"/>
          <w:szCs w:val="32"/>
          <w:cs/>
        </w:rPr>
        <w:t xml:space="preserve"> ให้กับฝ่ายญี่ปุ่น</w:t>
      </w:r>
    </w:p>
    <w:p w:rsidR="004D7C20" w:rsidRPr="004D7C20" w:rsidRDefault="004D7C20" w:rsidP="000F6127">
      <w:pPr>
        <w:spacing w:after="0" w:line="340" w:lineRule="exact"/>
        <w:jc w:val="thaiDistribute"/>
        <w:rPr>
          <w:rFonts w:ascii="TH SarabunPSK" w:hAnsi="TH SarabunPSK" w:cs="TH SarabunPSK"/>
          <w:sz w:val="32"/>
          <w:szCs w:val="32"/>
        </w:rPr>
      </w:pPr>
    </w:p>
    <w:p w:rsidR="000F6127" w:rsidRPr="004D7C20" w:rsidRDefault="004D7C20" w:rsidP="000F6127">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21.</w:t>
      </w:r>
      <w:r w:rsidR="000F6127" w:rsidRPr="004D7C20">
        <w:rPr>
          <w:rFonts w:ascii="TH SarabunPSK" w:hAnsi="TH SarabunPSK" w:cs="TH SarabunPSK"/>
          <w:b/>
          <w:bCs/>
          <w:sz w:val="32"/>
          <w:szCs w:val="32"/>
          <w:cs/>
        </w:rPr>
        <w:t xml:space="preserve"> เรื่อง การจัดทำความตกลงระหว่างรัฐบาลแห่งราชอาณาจักรไทยกับรัฐบาลแห่งสาธารณรัฐประชาธิปไตยติมอร์ - เลสเตว่าด้วยการยกเว้นการตรวจลงตราประเภทท่องเที่ยวสำหรับผู้ถือหนังสือเดินทางธรรมดา</w:t>
      </w:r>
    </w:p>
    <w:p w:rsidR="000F6127" w:rsidRPr="004D7C20" w:rsidRDefault="000F6127" w:rsidP="000F6127">
      <w:pPr>
        <w:spacing w:after="0" w:line="340" w:lineRule="exact"/>
        <w:jc w:val="thaiDistribute"/>
        <w:rPr>
          <w:rFonts w:ascii="TH SarabunPSK" w:hAnsi="TH SarabunPSK" w:cs="TH SarabunPSK"/>
          <w:sz w:val="32"/>
          <w:szCs w:val="32"/>
        </w:rPr>
      </w:pPr>
      <w:r w:rsidRPr="004D7C20">
        <w:rPr>
          <w:rFonts w:ascii="TH SarabunPSK" w:hAnsi="TH SarabunPSK" w:cs="TH SarabunPSK"/>
          <w:b/>
          <w:bCs/>
          <w:sz w:val="32"/>
          <w:szCs w:val="32"/>
          <w:cs/>
        </w:rPr>
        <w:tab/>
      </w:r>
      <w:r w:rsidRPr="004D7C20">
        <w:rPr>
          <w:rFonts w:ascii="TH SarabunPSK" w:hAnsi="TH SarabunPSK" w:cs="TH SarabunPSK"/>
          <w:b/>
          <w:bCs/>
          <w:sz w:val="32"/>
          <w:szCs w:val="32"/>
          <w:cs/>
        </w:rPr>
        <w:tab/>
      </w:r>
      <w:r w:rsidRPr="004D7C20">
        <w:rPr>
          <w:rFonts w:ascii="TH SarabunPSK" w:hAnsi="TH SarabunPSK" w:cs="TH SarabunPSK"/>
          <w:sz w:val="32"/>
          <w:szCs w:val="32"/>
          <w:cs/>
        </w:rPr>
        <w:t>คณะรัฐมนตรีมีมติเห็นชอบตามที่กระทรวงการต่างประเทศ (กต.) เสนอ ดังนี้</w:t>
      </w:r>
    </w:p>
    <w:p w:rsidR="000F6127" w:rsidRPr="000F6127" w:rsidRDefault="000F6127" w:rsidP="000F6127">
      <w:pPr>
        <w:spacing w:after="0" w:line="340" w:lineRule="exact"/>
        <w:jc w:val="thaiDistribute"/>
        <w:rPr>
          <w:rFonts w:ascii="TH SarabunPSK" w:hAnsi="TH SarabunPSK" w:cs="TH SarabunPSK"/>
          <w:sz w:val="32"/>
          <w:szCs w:val="32"/>
        </w:rPr>
      </w:pPr>
      <w:r w:rsidRPr="004D7C20">
        <w:rPr>
          <w:rFonts w:ascii="TH SarabunPSK" w:hAnsi="TH SarabunPSK" w:cs="TH SarabunPSK"/>
          <w:sz w:val="32"/>
          <w:szCs w:val="32"/>
          <w:cs/>
        </w:rPr>
        <w:tab/>
      </w:r>
      <w:r w:rsidRPr="004D7C20">
        <w:rPr>
          <w:rFonts w:ascii="TH SarabunPSK" w:hAnsi="TH SarabunPSK" w:cs="TH SarabunPSK"/>
          <w:sz w:val="32"/>
          <w:szCs w:val="32"/>
          <w:cs/>
        </w:rPr>
        <w:tab/>
        <w:t>1. ร่างความตกลงระหว่างรัฐบาลแห่งราชอาณาจักรไทยกับรัฐบาลแห่งสาธารณรัฐประชาธิปไตยติมอร์ - เลสเต (ติมอร์) ว่าด้วยการยกเว้นการตรวจลงตราประเภทท่องเที่ยวสำหรับผู้ถือหนังสือเดินทางธรรมดา</w:t>
      </w:r>
      <w:r w:rsidRPr="000F6127">
        <w:rPr>
          <w:rFonts w:ascii="TH SarabunPSK" w:hAnsi="TH SarabunPSK" w:cs="TH SarabunPSK"/>
          <w:sz w:val="32"/>
          <w:szCs w:val="32"/>
          <w:cs/>
        </w:rPr>
        <w:t xml:space="preserve"> (ความตกลงฯ) ทั้งนี้ หากมีความจำเป็นต้องแก้ไขปรับปรุงร่างความตกลงฯ ในส่วนที่ไม่ใช่สาระสำคัญและไม่ขัดกับหลักการที่คณะรัฐมนตรีได้อนุมัติหรือให้ความเห็นชอบไว้ ขอให้ กต. สามารถดำเนินการได้ โดยนำเสนอคณะรัฐมนตรีทราบภายหลัง พร้อมชี้แจงเหตุผลและประโยชน์ที่ไทยได้รับจากการปรับเปลี่ยนดังกล่าว</w:t>
      </w:r>
    </w:p>
    <w:p w:rsidR="000F6127" w:rsidRPr="000F6127" w:rsidRDefault="000F6127" w:rsidP="000F6127">
      <w:pPr>
        <w:spacing w:after="0" w:line="340" w:lineRule="exact"/>
        <w:jc w:val="thaiDistribute"/>
        <w:rPr>
          <w:rFonts w:ascii="TH SarabunPSK" w:hAnsi="TH SarabunPSK" w:cs="TH SarabunPSK"/>
          <w:sz w:val="32"/>
          <w:szCs w:val="32"/>
        </w:rPr>
      </w:pPr>
      <w:r w:rsidRPr="000F6127">
        <w:rPr>
          <w:rFonts w:ascii="TH SarabunPSK" w:hAnsi="TH SarabunPSK" w:cs="TH SarabunPSK"/>
          <w:sz w:val="32"/>
          <w:szCs w:val="32"/>
          <w:cs/>
        </w:rPr>
        <w:tab/>
      </w:r>
      <w:r w:rsidRPr="000F6127">
        <w:rPr>
          <w:rFonts w:ascii="TH SarabunPSK" w:hAnsi="TH SarabunPSK" w:cs="TH SarabunPSK"/>
          <w:sz w:val="32"/>
          <w:szCs w:val="32"/>
          <w:cs/>
        </w:rPr>
        <w:tab/>
        <w:t>2. ให้รัฐมนตรีว่าการกระทรวงการต่างประเทศหรือผู้แทนที่รัฐมนตรีว่าการกระทรวงการต่างประเทศมอบหมายเป็นผู้ลงนามความตกลงฯ ทั้งนี้ ในกรณีมอบหมายผู้แทน เห็นชอบให้ กต. จัดทำหนังสือมอบอำนาจเต็ม (</w:t>
      </w:r>
      <w:r w:rsidRPr="000F6127">
        <w:rPr>
          <w:rFonts w:ascii="TH SarabunPSK" w:hAnsi="TH SarabunPSK" w:cs="TH SarabunPSK"/>
          <w:sz w:val="32"/>
          <w:szCs w:val="32"/>
        </w:rPr>
        <w:t>Full Powers</w:t>
      </w:r>
      <w:r w:rsidRPr="000F6127">
        <w:rPr>
          <w:rFonts w:ascii="TH SarabunPSK" w:hAnsi="TH SarabunPSK" w:cs="TH SarabunPSK"/>
          <w:sz w:val="32"/>
          <w:szCs w:val="32"/>
          <w:cs/>
        </w:rPr>
        <w:t>) ให้แก่ผู้ลงนามที่ได้รับมอบหมาย</w:t>
      </w:r>
    </w:p>
    <w:p w:rsidR="000F6127" w:rsidRPr="000F6127" w:rsidRDefault="000F6127" w:rsidP="000F6127">
      <w:pPr>
        <w:spacing w:after="0" w:line="340" w:lineRule="exact"/>
        <w:jc w:val="thaiDistribute"/>
        <w:rPr>
          <w:rFonts w:ascii="TH SarabunPSK" w:hAnsi="TH SarabunPSK" w:cs="TH SarabunPSK"/>
          <w:sz w:val="32"/>
          <w:szCs w:val="32"/>
        </w:rPr>
      </w:pPr>
      <w:r w:rsidRPr="000F6127">
        <w:rPr>
          <w:rFonts w:ascii="TH SarabunPSK" w:hAnsi="TH SarabunPSK" w:cs="TH SarabunPSK"/>
          <w:sz w:val="32"/>
          <w:szCs w:val="32"/>
          <w:cs/>
        </w:rPr>
        <w:tab/>
      </w:r>
      <w:r w:rsidRPr="000F6127">
        <w:rPr>
          <w:rFonts w:ascii="TH SarabunPSK" w:hAnsi="TH SarabunPSK" w:cs="TH SarabunPSK"/>
          <w:sz w:val="32"/>
          <w:szCs w:val="32"/>
          <w:cs/>
        </w:rPr>
        <w:tab/>
        <w:t>3. ให้ กต. และหน่วยงานที่เกี่ยวข้องดำเนินการในส่วนที่เกี่ยวข้องกับการมีผลใช้บังคับของความ</w:t>
      </w:r>
      <w:r w:rsidR="00123DB1">
        <w:rPr>
          <w:rFonts w:ascii="TH SarabunPSK" w:hAnsi="TH SarabunPSK" w:cs="TH SarabunPSK" w:hint="cs"/>
          <w:sz w:val="32"/>
          <w:szCs w:val="32"/>
          <w:cs/>
        </w:rPr>
        <w:t xml:space="preserve">             </w:t>
      </w:r>
      <w:r w:rsidRPr="000F6127">
        <w:rPr>
          <w:rFonts w:ascii="TH SarabunPSK" w:hAnsi="TH SarabunPSK" w:cs="TH SarabunPSK"/>
          <w:sz w:val="32"/>
          <w:szCs w:val="32"/>
          <w:cs/>
        </w:rPr>
        <w:t>ตกลงฯ</w:t>
      </w:r>
    </w:p>
    <w:p w:rsidR="000F6127" w:rsidRPr="000F6127" w:rsidRDefault="000F6127" w:rsidP="000F6127">
      <w:pPr>
        <w:spacing w:after="0" w:line="340" w:lineRule="exact"/>
        <w:jc w:val="thaiDistribute"/>
        <w:rPr>
          <w:rFonts w:ascii="TH SarabunPSK" w:hAnsi="TH SarabunPSK" w:cs="TH SarabunPSK"/>
          <w:sz w:val="32"/>
          <w:szCs w:val="32"/>
        </w:rPr>
      </w:pPr>
      <w:r w:rsidRPr="000F6127">
        <w:rPr>
          <w:rFonts w:ascii="TH SarabunPSK" w:hAnsi="TH SarabunPSK" w:cs="TH SarabunPSK"/>
          <w:sz w:val="32"/>
          <w:szCs w:val="32"/>
          <w:cs/>
        </w:rPr>
        <w:t>(จะมีการลงนามความตกลงฯ ระหว่างการเยือนประเทศไทยอย่างเป็นทางการของรัฐมนตรีว่าการกระทรวงการต่างประเทศและความมั่นคงของติมอร์ ในวันที่ 21 มิถุนายน 2567)</w:t>
      </w:r>
    </w:p>
    <w:p w:rsidR="000F6127" w:rsidRPr="000F6127" w:rsidRDefault="000F6127" w:rsidP="000F6127">
      <w:pPr>
        <w:spacing w:after="0" w:line="340" w:lineRule="exact"/>
        <w:jc w:val="thaiDistribute"/>
        <w:rPr>
          <w:rFonts w:ascii="TH SarabunPSK" w:hAnsi="TH SarabunPSK" w:cs="TH SarabunPSK"/>
          <w:b/>
          <w:bCs/>
          <w:sz w:val="32"/>
          <w:szCs w:val="32"/>
        </w:rPr>
      </w:pPr>
      <w:r w:rsidRPr="000F6127">
        <w:rPr>
          <w:rFonts w:ascii="TH SarabunPSK" w:hAnsi="TH SarabunPSK" w:cs="TH SarabunPSK"/>
          <w:sz w:val="32"/>
          <w:szCs w:val="32"/>
          <w:cs/>
        </w:rPr>
        <w:tab/>
      </w:r>
      <w:r w:rsidRPr="000F6127">
        <w:rPr>
          <w:rFonts w:ascii="TH SarabunPSK" w:hAnsi="TH SarabunPSK" w:cs="TH SarabunPSK"/>
          <w:sz w:val="32"/>
          <w:szCs w:val="32"/>
          <w:cs/>
        </w:rPr>
        <w:tab/>
      </w:r>
      <w:r w:rsidRPr="000F6127">
        <w:rPr>
          <w:rFonts w:ascii="TH SarabunPSK" w:hAnsi="TH SarabunPSK" w:cs="TH SarabunPSK"/>
          <w:b/>
          <w:bCs/>
          <w:sz w:val="32"/>
          <w:szCs w:val="32"/>
          <w:cs/>
        </w:rPr>
        <w:t>สาระสำคัญของเรื่อง</w:t>
      </w:r>
    </w:p>
    <w:p w:rsidR="000F6127" w:rsidRPr="000F6127" w:rsidRDefault="000F6127" w:rsidP="000F6127">
      <w:pPr>
        <w:spacing w:after="0" w:line="340" w:lineRule="exact"/>
        <w:jc w:val="thaiDistribute"/>
        <w:rPr>
          <w:rFonts w:ascii="TH SarabunPSK" w:hAnsi="TH SarabunPSK" w:cs="TH SarabunPSK"/>
          <w:sz w:val="32"/>
          <w:szCs w:val="32"/>
        </w:rPr>
      </w:pPr>
      <w:r w:rsidRPr="000F6127">
        <w:rPr>
          <w:rFonts w:ascii="TH SarabunPSK" w:hAnsi="TH SarabunPSK" w:cs="TH SarabunPSK"/>
          <w:b/>
          <w:bCs/>
          <w:sz w:val="32"/>
          <w:szCs w:val="32"/>
          <w:cs/>
        </w:rPr>
        <w:tab/>
      </w:r>
      <w:r w:rsidRPr="000F6127">
        <w:rPr>
          <w:rFonts w:ascii="TH SarabunPSK" w:hAnsi="TH SarabunPSK" w:cs="TH SarabunPSK"/>
          <w:b/>
          <w:bCs/>
          <w:sz w:val="32"/>
          <w:szCs w:val="32"/>
          <w:cs/>
        </w:rPr>
        <w:tab/>
      </w:r>
      <w:r w:rsidRPr="000F6127">
        <w:rPr>
          <w:rFonts w:ascii="TH SarabunPSK" w:hAnsi="TH SarabunPSK" w:cs="TH SarabunPSK"/>
          <w:sz w:val="32"/>
          <w:szCs w:val="32"/>
          <w:cs/>
        </w:rPr>
        <w:t>กต. รายงานว่า</w:t>
      </w:r>
    </w:p>
    <w:p w:rsidR="000F6127" w:rsidRPr="000F6127" w:rsidRDefault="000F6127" w:rsidP="000F6127">
      <w:pPr>
        <w:spacing w:after="0" w:line="340" w:lineRule="exact"/>
        <w:jc w:val="thaiDistribute"/>
        <w:rPr>
          <w:rFonts w:ascii="TH SarabunPSK" w:hAnsi="TH SarabunPSK" w:cs="TH SarabunPSK"/>
          <w:sz w:val="32"/>
          <w:szCs w:val="32"/>
        </w:rPr>
      </w:pPr>
      <w:r w:rsidRPr="000F6127">
        <w:rPr>
          <w:rFonts w:ascii="TH SarabunPSK" w:hAnsi="TH SarabunPSK" w:cs="TH SarabunPSK"/>
          <w:sz w:val="32"/>
          <w:szCs w:val="32"/>
          <w:cs/>
        </w:rPr>
        <w:tab/>
      </w:r>
      <w:r w:rsidRPr="000F6127">
        <w:rPr>
          <w:rFonts w:ascii="TH SarabunPSK" w:hAnsi="TH SarabunPSK" w:cs="TH SarabunPSK"/>
          <w:sz w:val="32"/>
          <w:szCs w:val="32"/>
          <w:cs/>
        </w:rPr>
        <w:tab/>
        <w:t>1. ติมอร์มีความประสงค์จะจัดทำความตกลงฯ โดยมีวัตถุประสงค์เพื่ออำนวยความสะดวกในการเดินทางระหว่างประชาชนของไทยและติมอร์เพื่อการท่องเที่ยว รวมทั้งเป็นหนึ่งในเงื่อนไขสำหรับการเป็นสมาชิกอาเซียนของติมอร์</w:t>
      </w:r>
      <w:r w:rsidRPr="000F6127">
        <w:rPr>
          <w:rFonts w:ascii="TH SarabunPSK" w:hAnsi="TH SarabunPSK" w:cs="TH SarabunPSK"/>
          <w:sz w:val="32"/>
          <w:szCs w:val="32"/>
          <w:vertAlign w:val="superscript"/>
          <w:cs/>
        </w:rPr>
        <w:t>1</w:t>
      </w:r>
      <w:r w:rsidRPr="000F6127">
        <w:rPr>
          <w:rFonts w:ascii="TH SarabunPSK" w:hAnsi="TH SarabunPSK" w:cs="TH SarabunPSK"/>
          <w:sz w:val="32"/>
          <w:szCs w:val="32"/>
          <w:cs/>
        </w:rPr>
        <w:t xml:space="preserve"> ติมอร์จึงได้เสนอขอจัดทำความตกลงฯ พร้อมกับนำเสนอร่างความตกลงฯ เพื่อขอให้ฝ่ายไทยพิจารณา ซึ่งต่อมาทั้งสองฝ่ายเห็นชอบ/ไม่ขัดข้องต่อร่างความตกลงฯ และพร้อมลงนามในร่างความตกลงดังกล่าว</w:t>
      </w:r>
    </w:p>
    <w:p w:rsidR="000F6127" w:rsidRPr="000F6127" w:rsidRDefault="000F6127" w:rsidP="000F6127">
      <w:pPr>
        <w:spacing w:after="0" w:line="340" w:lineRule="exact"/>
        <w:jc w:val="thaiDistribute"/>
        <w:rPr>
          <w:rFonts w:ascii="TH SarabunPSK" w:hAnsi="TH SarabunPSK" w:cs="TH SarabunPSK"/>
          <w:sz w:val="32"/>
          <w:szCs w:val="32"/>
        </w:rPr>
      </w:pPr>
      <w:r w:rsidRPr="000F6127">
        <w:rPr>
          <w:rFonts w:ascii="TH SarabunPSK" w:hAnsi="TH SarabunPSK" w:cs="TH SarabunPSK"/>
          <w:sz w:val="32"/>
          <w:szCs w:val="32"/>
          <w:cs/>
        </w:rPr>
        <w:lastRenderedPageBreak/>
        <w:tab/>
      </w:r>
      <w:r w:rsidRPr="000F6127">
        <w:rPr>
          <w:rFonts w:ascii="TH SarabunPSK" w:hAnsi="TH SarabunPSK" w:cs="TH SarabunPSK"/>
          <w:sz w:val="32"/>
          <w:szCs w:val="32"/>
          <w:cs/>
        </w:rPr>
        <w:tab/>
        <w:t>2. ร่างความตกลงฯ มีสาระสำคัญสรุปได้ ดังนี้</w:t>
      </w:r>
    </w:p>
    <w:tbl>
      <w:tblPr>
        <w:tblStyle w:val="TableGrid"/>
        <w:tblW w:w="0" w:type="auto"/>
        <w:tblLook w:val="04A0" w:firstRow="1" w:lastRow="0" w:firstColumn="1" w:lastColumn="0" w:noHBand="0" w:noVBand="1"/>
      </w:tblPr>
      <w:tblGrid>
        <w:gridCol w:w="1671"/>
        <w:gridCol w:w="7923"/>
      </w:tblGrid>
      <w:tr w:rsidR="000F6127" w:rsidRPr="000F6127" w:rsidTr="007601E7">
        <w:tc>
          <w:tcPr>
            <w:tcW w:w="1696" w:type="dxa"/>
          </w:tcPr>
          <w:p w:rsidR="000F6127" w:rsidRPr="000F6127" w:rsidRDefault="000F6127" w:rsidP="000F6127">
            <w:pPr>
              <w:spacing w:line="340" w:lineRule="exact"/>
              <w:jc w:val="center"/>
              <w:rPr>
                <w:rFonts w:ascii="TH SarabunPSK" w:hAnsi="TH SarabunPSK" w:cs="TH SarabunPSK"/>
                <w:b/>
                <w:bCs/>
                <w:sz w:val="32"/>
                <w:szCs w:val="32"/>
              </w:rPr>
            </w:pPr>
            <w:r w:rsidRPr="000F6127">
              <w:rPr>
                <w:rFonts w:ascii="TH SarabunPSK" w:hAnsi="TH SarabunPSK" w:cs="TH SarabunPSK"/>
                <w:b/>
                <w:bCs/>
                <w:sz w:val="32"/>
                <w:szCs w:val="32"/>
                <w:cs/>
              </w:rPr>
              <w:t>หัวข้อ</w:t>
            </w:r>
          </w:p>
        </w:tc>
        <w:tc>
          <w:tcPr>
            <w:tcW w:w="8232" w:type="dxa"/>
          </w:tcPr>
          <w:p w:rsidR="000F6127" w:rsidRPr="000F6127" w:rsidRDefault="000F6127" w:rsidP="000F6127">
            <w:pPr>
              <w:spacing w:line="340" w:lineRule="exact"/>
              <w:jc w:val="center"/>
              <w:rPr>
                <w:rFonts w:ascii="TH SarabunPSK" w:hAnsi="TH SarabunPSK" w:cs="TH SarabunPSK"/>
                <w:b/>
                <w:bCs/>
                <w:sz w:val="32"/>
                <w:szCs w:val="32"/>
              </w:rPr>
            </w:pPr>
            <w:r w:rsidRPr="000F6127">
              <w:rPr>
                <w:rFonts w:ascii="TH SarabunPSK" w:hAnsi="TH SarabunPSK" w:cs="TH SarabunPSK"/>
                <w:b/>
                <w:bCs/>
                <w:sz w:val="32"/>
                <w:szCs w:val="32"/>
                <w:cs/>
              </w:rPr>
              <w:t>รายละเอียด</w:t>
            </w:r>
          </w:p>
        </w:tc>
      </w:tr>
      <w:tr w:rsidR="000F6127" w:rsidRPr="000F6127" w:rsidTr="007601E7">
        <w:tc>
          <w:tcPr>
            <w:tcW w:w="1696" w:type="dxa"/>
          </w:tcPr>
          <w:p w:rsidR="000F6127" w:rsidRPr="000F6127" w:rsidRDefault="000F6127" w:rsidP="000F6127">
            <w:pPr>
              <w:spacing w:line="340" w:lineRule="exact"/>
              <w:jc w:val="thaiDistribute"/>
              <w:rPr>
                <w:rFonts w:ascii="TH SarabunPSK" w:hAnsi="TH SarabunPSK" w:cs="TH SarabunPSK"/>
                <w:b/>
                <w:bCs/>
                <w:sz w:val="32"/>
                <w:szCs w:val="32"/>
              </w:rPr>
            </w:pPr>
            <w:r w:rsidRPr="000F6127">
              <w:rPr>
                <w:rFonts w:ascii="TH SarabunPSK" w:hAnsi="TH SarabunPSK" w:cs="TH SarabunPSK"/>
                <w:b/>
                <w:bCs/>
                <w:sz w:val="32"/>
                <w:szCs w:val="32"/>
                <w:cs/>
              </w:rPr>
              <w:t>ข้อตกลง</w:t>
            </w:r>
          </w:p>
        </w:tc>
        <w:tc>
          <w:tcPr>
            <w:tcW w:w="8232" w:type="dxa"/>
          </w:tcPr>
          <w:p w:rsidR="000F6127" w:rsidRPr="000F6127" w:rsidRDefault="000F6127" w:rsidP="000F6127">
            <w:pPr>
              <w:spacing w:line="340" w:lineRule="exact"/>
              <w:jc w:val="thaiDistribute"/>
              <w:rPr>
                <w:rFonts w:ascii="TH SarabunPSK" w:hAnsi="TH SarabunPSK" w:cs="TH SarabunPSK"/>
                <w:sz w:val="32"/>
                <w:szCs w:val="32"/>
              </w:rPr>
            </w:pPr>
            <w:r w:rsidRPr="000F6127">
              <w:rPr>
                <w:rFonts w:ascii="TH SarabunPSK" w:hAnsi="TH SarabunPSK" w:cs="TH SarabunPSK"/>
                <w:b/>
                <w:bCs/>
                <w:sz w:val="32"/>
                <w:szCs w:val="32"/>
                <w:cs/>
              </w:rPr>
              <w:t>(1)</w:t>
            </w:r>
            <w:r w:rsidRPr="000F6127">
              <w:rPr>
                <w:rFonts w:ascii="TH SarabunPSK" w:hAnsi="TH SarabunPSK" w:cs="TH SarabunPSK"/>
                <w:sz w:val="32"/>
                <w:szCs w:val="32"/>
                <w:cs/>
              </w:rPr>
              <w:t xml:space="preserve"> ความตกลงฉบับนี้มีไว้</w:t>
            </w:r>
            <w:r w:rsidRPr="000F6127">
              <w:rPr>
                <w:rFonts w:ascii="TH SarabunPSK" w:hAnsi="TH SarabunPSK" w:cs="TH SarabunPSK"/>
                <w:b/>
                <w:bCs/>
                <w:sz w:val="32"/>
                <w:szCs w:val="32"/>
                <w:cs/>
              </w:rPr>
              <w:t>เพื่ออำนวยความสะดวกให้บุคคลสัญชาติไทยและบุคคลสัญชาติติมอร์เดินทางเข้าดินแดนของภาคีอีกฝ่ายหนึ่งด้วยวัตถุประสงค์เพื่อการท่องเที่ยว โดยไม่ต้องมีการขอรับการตรวจลงตรา เป็นระยะเวลาไม่เกิน 30 วัน</w:t>
            </w:r>
          </w:p>
          <w:p w:rsidR="000F6127" w:rsidRPr="000F6127" w:rsidRDefault="000F6127" w:rsidP="000F6127">
            <w:pPr>
              <w:spacing w:line="340" w:lineRule="exact"/>
              <w:jc w:val="thaiDistribute"/>
              <w:rPr>
                <w:rFonts w:ascii="TH SarabunPSK" w:hAnsi="TH SarabunPSK" w:cs="TH SarabunPSK"/>
                <w:sz w:val="32"/>
                <w:szCs w:val="32"/>
              </w:rPr>
            </w:pPr>
            <w:r w:rsidRPr="000F6127">
              <w:rPr>
                <w:rFonts w:ascii="TH SarabunPSK" w:hAnsi="TH SarabunPSK" w:cs="TH SarabunPSK"/>
                <w:b/>
                <w:bCs/>
                <w:sz w:val="32"/>
                <w:szCs w:val="32"/>
                <w:cs/>
              </w:rPr>
              <w:t>(2) บุคคลสัญชาติติมอร์ผู้ถือหนังสือเดินทางธรรมดาเพื่อเดินทางเข้ามาพำนักในไทย</w:t>
            </w:r>
            <w:r w:rsidRPr="000F6127">
              <w:rPr>
                <w:rFonts w:ascii="TH SarabunPSK" w:hAnsi="TH SarabunPSK" w:cs="TH SarabunPSK"/>
                <w:sz w:val="32"/>
                <w:szCs w:val="32"/>
                <w:cs/>
              </w:rPr>
              <w:t xml:space="preserve">ด้วยวัตถุประสงค์การท่องเที่ยว ตามระยะเวลาไม่เกิน 30 วัน </w:t>
            </w:r>
            <w:r w:rsidRPr="000F6127">
              <w:rPr>
                <w:rFonts w:ascii="TH SarabunPSK" w:hAnsi="TH SarabunPSK" w:cs="TH SarabunPSK"/>
                <w:b/>
                <w:bCs/>
                <w:sz w:val="32"/>
                <w:szCs w:val="32"/>
                <w:cs/>
              </w:rPr>
              <w:t>จะต้องไม่ทำงานใด ๆ ไม่ว่าการทำงานนั้นจะเป็นการดำเนินกิจการของตนเอง หรือกิจการงานส่วนตัวอื่นใดในไทย</w:t>
            </w:r>
            <w:r w:rsidRPr="000F6127">
              <w:rPr>
                <w:rFonts w:ascii="TH SarabunPSK" w:hAnsi="TH SarabunPSK" w:cs="TH SarabunPSK"/>
                <w:sz w:val="32"/>
                <w:szCs w:val="32"/>
                <w:cs/>
              </w:rPr>
              <w:t xml:space="preserve"> </w:t>
            </w:r>
          </w:p>
          <w:p w:rsidR="000F6127" w:rsidRPr="000F6127" w:rsidRDefault="000F6127" w:rsidP="000F6127">
            <w:pPr>
              <w:spacing w:line="340" w:lineRule="exact"/>
              <w:jc w:val="thaiDistribute"/>
              <w:rPr>
                <w:rFonts w:ascii="TH SarabunPSK" w:hAnsi="TH SarabunPSK" w:cs="TH SarabunPSK"/>
                <w:sz w:val="32"/>
                <w:szCs w:val="32"/>
              </w:rPr>
            </w:pPr>
            <w:r w:rsidRPr="000F6127">
              <w:rPr>
                <w:rFonts w:ascii="TH SarabunPSK" w:hAnsi="TH SarabunPSK" w:cs="TH SarabunPSK"/>
                <w:b/>
                <w:bCs/>
                <w:sz w:val="32"/>
                <w:szCs w:val="32"/>
                <w:cs/>
              </w:rPr>
              <w:t>(3) บุคคลสัญชาติไทยผู้ถือหนังสือเดินทางธรรมดาเพื่อเดินทางเข้าและพำนักในติมอร์</w:t>
            </w:r>
            <w:r w:rsidRPr="000F6127">
              <w:rPr>
                <w:rFonts w:ascii="TH SarabunPSK" w:hAnsi="TH SarabunPSK" w:cs="TH SarabunPSK"/>
                <w:sz w:val="32"/>
                <w:szCs w:val="32"/>
                <w:cs/>
              </w:rPr>
              <w:t xml:space="preserve">ด้วยวัตถุประสงค์การท่องเที่ยว ตามระยะเวลาไม่เกิน 30 วัน </w:t>
            </w:r>
            <w:r w:rsidRPr="000F6127">
              <w:rPr>
                <w:rFonts w:ascii="TH SarabunPSK" w:hAnsi="TH SarabunPSK" w:cs="TH SarabunPSK"/>
                <w:b/>
                <w:bCs/>
                <w:sz w:val="32"/>
                <w:szCs w:val="32"/>
                <w:cs/>
              </w:rPr>
              <w:t xml:space="preserve">จะต้องไม่ทำงานใด ๆ ไม่ว่าการทำงานนั้นจะเป็นการดำเนินกิจการของตนเอง หรือกิจการงานส่วนตัวอื่นใดในติมอร์ </w:t>
            </w:r>
          </w:p>
          <w:p w:rsidR="000F6127" w:rsidRPr="000F6127" w:rsidRDefault="000F6127" w:rsidP="000F6127">
            <w:pPr>
              <w:spacing w:line="340" w:lineRule="exact"/>
              <w:jc w:val="thaiDistribute"/>
              <w:rPr>
                <w:rFonts w:ascii="TH SarabunPSK" w:hAnsi="TH SarabunPSK" w:cs="TH SarabunPSK"/>
                <w:sz w:val="32"/>
                <w:szCs w:val="32"/>
              </w:rPr>
            </w:pPr>
            <w:r w:rsidRPr="000F6127">
              <w:rPr>
                <w:rFonts w:ascii="TH SarabunPSK" w:hAnsi="TH SarabunPSK" w:cs="TH SarabunPSK"/>
                <w:b/>
                <w:bCs/>
                <w:sz w:val="32"/>
                <w:szCs w:val="32"/>
                <w:cs/>
              </w:rPr>
              <w:t>(4) คู่ภาคีของแต่ละฝ่ายสามารถสงวนสิทธิในการปฏิเสธการเข้าเมือง การลดระยะเวลาพำนัก</w:t>
            </w:r>
            <w:r w:rsidRPr="000F6127">
              <w:rPr>
                <w:rFonts w:ascii="TH SarabunPSK" w:hAnsi="TH SarabunPSK" w:cs="TH SarabunPSK"/>
                <w:sz w:val="32"/>
                <w:szCs w:val="32"/>
                <w:cs/>
              </w:rPr>
              <w:t>หรือยกเลิกการพำนักของบุคคลที่ได้รับการยกเว้นการตรวจลงตราภายใต้ความตกลงนี้</w:t>
            </w:r>
            <w:r w:rsidRPr="000F6127">
              <w:rPr>
                <w:rFonts w:ascii="TH SarabunPSK" w:hAnsi="TH SarabunPSK" w:cs="TH SarabunPSK"/>
                <w:b/>
                <w:bCs/>
                <w:sz w:val="32"/>
                <w:szCs w:val="32"/>
                <w:cs/>
              </w:rPr>
              <w:t>บนพื้นฐานของความมั่นคงของชาติ การสาธารณสุข ความสงบเรียบร้อยของสาธารณะ หรือการเป็นบุคคลไม่พึงปรารถนา</w:t>
            </w:r>
          </w:p>
          <w:p w:rsidR="000F6127" w:rsidRPr="000F6127" w:rsidRDefault="000F6127" w:rsidP="000F6127">
            <w:pPr>
              <w:spacing w:line="340" w:lineRule="exact"/>
              <w:jc w:val="thaiDistribute"/>
              <w:rPr>
                <w:rFonts w:ascii="TH SarabunPSK" w:hAnsi="TH SarabunPSK" w:cs="TH SarabunPSK"/>
                <w:sz w:val="32"/>
                <w:szCs w:val="32"/>
              </w:rPr>
            </w:pPr>
            <w:r w:rsidRPr="000F6127">
              <w:rPr>
                <w:rFonts w:ascii="TH SarabunPSK" w:hAnsi="TH SarabunPSK" w:cs="TH SarabunPSK"/>
                <w:b/>
                <w:bCs/>
                <w:sz w:val="32"/>
                <w:szCs w:val="32"/>
                <w:cs/>
              </w:rPr>
              <w:t>(5)</w:t>
            </w:r>
            <w:r w:rsidRPr="000F6127">
              <w:rPr>
                <w:rFonts w:ascii="TH SarabunPSK" w:hAnsi="TH SarabunPSK" w:cs="TH SarabunPSK"/>
                <w:sz w:val="32"/>
                <w:szCs w:val="32"/>
                <w:cs/>
              </w:rPr>
              <w:t xml:space="preserve"> ประเด็นที่ไม่ได้ระบุในความตกลงนี้</w:t>
            </w:r>
            <w:r w:rsidRPr="000F6127">
              <w:rPr>
                <w:rFonts w:ascii="TH SarabunPSK" w:hAnsi="TH SarabunPSK" w:cs="TH SarabunPSK"/>
                <w:b/>
                <w:bCs/>
                <w:sz w:val="32"/>
                <w:szCs w:val="32"/>
                <w:cs/>
              </w:rPr>
              <w:t>ให้ดำเนินการภายใต้กฎหมายภายในของติมอร์และกฎหมายภายในของไทย</w:t>
            </w:r>
          </w:p>
        </w:tc>
      </w:tr>
      <w:tr w:rsidR="000F6127" w:rsidRPr="000F6127" w:rsidTr="007601E7">
        <w:tc>
          <w:tcPr>
            <w:tcW w:w="1696" w:type="dxa"/>
          </w:tcPr>
          <w:p w:rsidR="000F6127" w:rsidRPr="000F6127" w:rsidRDefault="000F6127" w:rsidP="000F6127">
            <w:pPr>
              <w:spacing w:line="340" w:lineRule="exact"/>
              <w:jc w:val="thaiDistribute"/>
              <w:rPr>
                <w:rFonts w:ascii="TH SarabunPSK" w:hAnsi="TH SarabunPSK" w:cs="TH SarabunPSK"/>
                <w:b/>
                <w:bCs/>
                <w:sz w:val="32"/>
                <w:szCs w:val="32"/>
              </w:rPr>
            </w:pPr>
            <w:r w:rsidRPr="000F6127">
              <w:rPr>
                <w:rFonts w:ascii="TH SarabunPSK" w:hAnsi="TH SarabunPSK" w:cs="TH SarabunPSK"/>
                <w:b/>
                <w:bCs/>
                <w:sz w:val="32"/>
                <w:szCs w:val="32"/>
                <w:cs/>
              </w:rPr>
              <w:t>การดำเนินการเกี่ยวกับหนังสือเดินทาง</w:t>
            </w:r>
          </w:p>
        </w:tc>
        <w:tc>
          <w:tcPr>
            <w:tcW w:w="8232" w:type="dxa"/>
          </w:tcPr>
          <w:p w:rsidR="000F6127" w:rsidRPr="000F6127" w:rsidRDefault="000F6127" w:rsidP="000F6127">
            <w:pPr>
              <w:spacing w:line="340" w:lineRule="exact"/>
              <w:jc w:val="thaiDistribute"/>
              <w:rPr>
                <w:rFonts w:ascii="TH SarabunPSK" w:hAnsi="TH SarabunPSK" w:cs="TH SarabunPSK"/>
                <w:sz w:val="32"/>
                <w:szCs w:val="32"/>
              </w:rPr>
            </w:pPr>
            <w:r w:rsidRPr="000F6127">
              <w:rPr>
                <w:rFonts w:ascii="TH SarabunPSK" w:hAnsi="TH SarabunPSK" w:cs="TH SarabunPSK"/>
                <w:b/>
                <w:bCs/>
                <w:sz w:val="32"/>
                <w:szCs w:val="32"/>
                <w:cs/>
              </w:rPr>
              <w:t>(</w:t>
            </w:r>
            <w:r w:rsidRPr="000F6127">
              <w:rPr>
                <w:rFonts w:ascii="TH SarabunPSK" w:hAnsi="TH SarabunPSK" w:cs="TH SarabunPSK"/>
                <w:b/>
                <w:bCs/>
                <w:sz w:val="32"/>
                <w:szCs w:val="32"/>
              </w:rPr>
              <w:t>1</w:t>
            </w:r>
            <w:r w:rsidRPr="000F6127">
              <w:rPr>
                <w:rFonts w:ascii="TH SarabunPSK" w:hAnsi="TH SarabunPSK" w:cs="TH SarabunPSK"/>
                <w:b/>
                <w:bCs/>
                <w:sz w:val="32"/>
                <w:szCs w:val="32"/>
                <w:cs/>
              </w:rPr>
              <w:t>)</w:t>
            </w:r>
            <w:r w:rsidRPr="000F6127">
              <w:rPr>
                <w:rFonts w:ascii="TH SarabunPSK" w:hAnsi="TH SarabunPSK" w:cs="TH SarabunPSK"/>
                <w:sz w:val="32"/>
                <w:szCs w:val="32"/>
                <w:cs/>
              </w:rPr>
              <w:t xml:space="preserve"> คู่ภาคีต้องจัดส่งตัวอย่างหนังสือเดินทางธรรมดาของตนผ่านช่องทางการทูตภายใน </w:t>
            </w:r>
            <w:r w:rsidRPr="000F6127">
              <w:rPr>
                <w:rFonts w:ascii="TH SarabunPSK" w:hAnsi="TH SarabunPSK" w:cs="TH SarabunPSK"/>
                <w:sz w:val="32"/>
                <w:szCs w:val="32"/>
              </w:rPr>
              <w:t>30</w:t>
            </w:r>
            <w:r w:rsidRPr="000F6127">
              <w:rPr>
                <w:rFonts w:ascii="TH SarabunPSK" w:hAnsi="TH SarabunPSK" w:cs="TH SarabunPSK"/>
                <w:sz w:val="32"/>
                <w:szCs w:val="32"/>
                <w:cs/>
              </w:rPr>
              <w:t xml:space="preserve"> วันหลังการลงนามความตกลงฉบับนี้</w:t>
            </w:r>
          </w:p>
          <w:p w:rsidR="000F6127" w:rsidRPr="000F6127" w:rsidRDefault="000F6127" w:rsidP="000F6127">
            <w:pPr>
              <w:spacing w:line="340" w:lineRule="exact"/>
              <w:jc w:val="thaiDistribute"/>
              <w:rPr>
                <w:rFonts w:ascii="TH SarabunPSK" w:hAnsi="TH SarabunPSK" w:cs="TH SarabunPSK"/>
                <w:sz w:val="32"/>
                <w:szCs w:val="32"/>
              </w:rPr>
            </w:pPr>
            <w:r w:rsidRPr="000F6127">
              <w:rPr>
                <w:rFonts w:ascii="TH SarabunPSK" w:hAnsi="TH SarabunPSK" w:cs="TH SarabunPSK"/>
                <w:b/>
                <w:bCs/>
                <w:sz w:val="32"/>
                <w:szCs w:val="32"/>
                <w:cs/>
              </w:rPr>
              <w:t>(</w:t>
            </w:r>
            <w:r w:rsidRPr="000F6127">
              <w:rPr>
                <w:rFonts w:ascii="TH SarabunPSK" w:hAnsi="TH SarabunPSK" w:cs="TH SarabunPSK"/>
                <w:b/>
                <w:bCs/>
                <w:sz w:val="32"/>
                <w:szCs w:val="32"/>
              </w:rPr>
              <w:t>2</w:t>
            </w:r>
            <w:r w:rsidRPr="000F6127">
              <w:rPr>
                <w:rFonts w:ascii="TH SarabunPSK" w:hAnsi="TH SarabunPSK" w:cs="TH SarabunPSK"/>
                <w:b/>
                <w:bCs/>
                <w:sz w:val="32"/>
                <w:szCs w:val="32"/>
                <w:cs/>
              </w:rPr>
              <w:t>) กรณีที่มีการนำหนังสือเดินทางธรรมดารูปแบบใหม่มาใช้</w:t>
            </w:r>
            <w:r w:rsidRPr="000F6127">
              <w:rPr>
                <w:rFonts w:ascii="TH SarabunPSK" w:hAnsi="TH SarabunPSK" w:cs="TH SarabunPSK"/>
                <w:sz w:val="32"/>
                <w:szCs w:val="32"/>
                <w:cs/>
              </w:rPr>
              <w:t xml:space="preserve"> รวมถึงการเปลี่ยนแปลงรูปแบบหนังสือเดินทางที่ใช้อยู่ คู่ภาคีต้องแจ้งอีกฝ่ายหนึ่งทราบเป็นลายลักษณ์อักษรผ่านช่องทางการทูตเกี่ยวกับการเปลี่ยนแปลงใด ๆ และนำส่งตัวอย่างหนังสือเดินทางรูปแบบใหม่อย่างน้อย </w:t>
            </w:r>
            <w:r w:rsidRPr="000F6127">
              <w:rPr>
                <w:rFonts w:ascii="TH SarabunPSK" w:hAnsi="TH SarabunPSK" w:cs="TH SarabunPSK"/>
                <w:sz w:val="32"/>
                <w:szCs w:val="32"/>
              </w:rPr>
              <w:t>30</w:t>
            </w:r>
            <w:r w:rsidRPr="000F6127">
              <w:rPr>
                <w:rFonts w:ascii="TH SarabunPSK" w:hAnsi="TH SarabunPSK" w:cs="TH SarabunPSK"/>
                <w:sz w:val="32"/>
                <w:szCs w:val="32"/>
                <w:cs/>
              </w:rPr>
              <w:t xml:space="preserve"> วัน ก่อนการเริ่มนำหนังสือเดินทางรูปแบบใหม่มาใช้อย่างเป็นทางการ </w:t>
            </w:r>
          </w:p>
          <w:p w:rsidR="000F6127" w:rsidRPr="000F6127" w:rsidRDefault="000F6127" w:rsidP="000F6127">
            <w:pPr>
              <w:spacing w:line="340" w:lineRule="exact"/>
              <w:jc w:val="thaiDistribute"/>
              <w:rPr>
                <w:rFonts w:ascii="TH SarabunPSK" w:hAnsi="TH SarabunPSK" w:cs="TH SarabunPSK"/>
                <w:sz w:val="32"/>
                <w:szCs w:val="32"/>
              </w:rPr>
            </w:pPr>
            <w:r w:rsidRPr="000F6127">
              <w:rPr>
                <w:rFonts w:ascii="TH SarabunPSK" w:hAnsi="TH SarabunPSK" w:cs="TH SarabunPSK"/>
                <w:b/>
                <w:bCs/>
                <w:sz w:val="32"/>
                <w:szCs w:val="32"/>
                <w:cs/>
              </w:rPr>
              <w:t>(</w:t>
            </w:r>
            <w:r w:rsidRPr="000F6127">
              <w:rPr>
                <w:rFonts w:ascii="TH SarabunPSK" w:hAnsi="TH SarabunPSK" w:cs="TH SarabunPSK"/>
                <w:b/>
                <w:bCs/>
                <w:sz w:val="32"/>
                <w:szCs w:val="32"/>
              </w:rPr>
              <w:t>3</w:t>
            </w:r>
            <w:r w:rsidRPr="000F6127">
              <w:rPr>
                <w:rFonts w:ascii="TH SarabunPSK" w:hAnsi="TH SarabunPSK" w:cs="TH SarabunPSK"/>
                <w:b/>
                <w:bCs/>
                <w:sz w:val="32"/>
                <w:szCs w:val="32"/>
                <w:cs/>
              </w:rPr>
              <w:t>) ระยะเวลาอายุการใช้งานของหนังสือเดินทาง</w:t>
            </w:r>
            <w:r w:rsidRPr="000F6127">
              <w:rPr>
                <w:rFonts w:ascii="TH SarabunPSK" w:hAnsi="TH SarabunPSK" w:cs="TH SarabunPSK"/>
                <w:sz w:val="32"/>
                <w:szCs w:val="32"/>
                <w:cs/>
              </w:rPr>
              <w:t>ของบุคคลสัญชาติของคู่ภาคีฝ่ายใดฝ่ายหนึ่ง</w:t>
            </w:r>
            <w:r w:rsidRPr="000F6127">
              <w:rPr>
                <w:rFonts w:ascii="TH SarabunPSK" w:hAnsi="TH SarabunPSK" w:cs="TH SarabunPSK"/>
                <w:b/>
                <w:bCs/>
                <w:sz w:val="32"/>
                <w:szCs w:val="32"/>
                <w:cs/>
              </w:rPr>
              <w:t>จะต้องมีอายุอย่างน้อย</w:t>
            </w:r>
            <w:r w:rsidRPr="000F6127">
              <w:rPr>
                <w:rFonts w:ascii="TH SarabunPSK" w:hAnsi="TH SarabunPSK" w:cs="TH SarabunPSK"/>
                <w:b/>
                <w:bCs/>
                <w:sz w:val="32"/>
                <w:szCs w:val="32"/>
              </w:rPr>
              <w:t xml:space="preserve"> 6</w:t>
            </w:r>
            <w:r w:rsidRPr="000F6127">
              <w:rPr>
                <w:rFonts w:ascii="TH SarabunPSK" w:hAnsi="TH SarabunPSK" w:cs="TH SarabunPSK"/>
                <w:b/>
                <w:bCs/>
                <w:sz w:val="32"/>
                <w:szCs w:val="32"/>
                <w:cs/>
              </w:rPr>
              <w:t xml:space="preserve"> เดือนก่อนที่จะเดินทางเข้าสู่ดินแดนของคู่ภาคีอีกฝ่าย</w:t>
            </w:r>
          </w:p>
        </w:tc>
      </w:tr>
      <w:tr w:rsidR="000F6127" w:rsidRPr="000F6127" w:rsidTr="007601E7">
        <w:tc>
          <w:tcPr>
            <w:tcW w:w="1696" w:type="dxa"/>
          </w:tcPr>
          <w:p w:rsidR="000F6127" w:rsidRPr="000F6127" w:rsidRDefault="000F6127" w:rsidP="000F6127">
            <w:pPr>
              <w:spacing w:line="340" w:lineRule="exact"/>
              <w:jc w:val="thaiDistribute"/>
              <w:rPr>
                <w:rFonts w:ascii="TH SarabunPSK" w:hAnsi="TH SarabunPSK" w:cs="TH SarabunPSK"/>
                <w:b/>
                <w:bCs/>
                <w:sz w:val="32"/>
                <w:szCs w:val="32"/>
              </w:rPr>
            </w:pPr>
            <w:r w:rsidRPr="000F6127">
              <w:rPr>
                <w:rFonts w:ascii="TH SarabunPSK" w:hAnsi="TH SarabunPSK" w:cs="TH SarabunPSK"/>
                <w:b/>
                <w:bCs/>
                <w:sz w:val="32"/>
                <w:szCs w:val="32"/>
                <w:cs/>
              </w:rPr>
              <w:t>ผลบังคับใช้</w:t>
            </w:r>
          </w:p>
        </w:tc>
        <w:tc>
          <w:tcPr>
            <w:tcW w:w="8232" w:type="dxa"/>
          </w:tcPr>
          <w:p w:rsidR="000F6127" w:rsidRPr="000F6127" w:rsidRDefault="000F6127" w:rsidP="000F6127">
            <w:pPr>
              <w:spacing w:line="340" w:lineRule="exact"/>
              <w:jc w:val="thaiDistribute"/>
              <w:rPr>
                <w:rFonts w:ascii="TH SarabunPSK" w:hAnsi="TH SarabunPSK" w:cs="TH SarabunPSK"/>
                <w:sz w:val="32"/>
                <w:szCs w:val="32"/>
              </w:rPr>
            </w:pPr>
            <w:r w:rsidRPr="000F6127">
              <w:rPr>
                <w:rFonts w:ascii="TH SarabunPSK" w:hAnsi="TH SarabunPSK" w:cs="TH SarabunPSK"/>
                <w:b/>
                <w:bCs/>
                <w:sz w:val="32"/>
                <w:szCs w:val="32"/>
                <w:cs/>
              </w:rPr>
              <w:t>มีผลบังคับใช้ในวันที่</w:t>
            </w:r>
            <w:r w:rsidRPr="000F6127">
              <w:rPr>
                <w:rFonts w:ascii="TH SarabunPSK" w:hAnsi="TH SarabunPSK" w:cs="TH SarabunPSK"/>
                <w:b/>
                <w:bCs/>
                <w:sz w:val="32"/>
                <w:szCs w:val="32"/>
              </w:rPr>
              <w:t xml:space="preserve"> 30</w:t>
            </w:r>
            <w:r w:rsidRPr="000F6127">
              <w:rPr>
                <w:rFonts w:ascii="TH SarabunPSK" w:hAnsi="TH SarabunPSK" w:cs="TH SarabunPSK"/>
                <w:b/>
                <w:bCs/>
                <w:sz w:val="32"/>
                <w:szCs w:val="32"/>
                <w:cs/>
              </w:rPr>
              <w:t xml:space="preserve"> วันนับจากวันที่ได้รับการแจ้งเป็นลายลักษณ์อักษรครั้งสุดท้ายโดยคู่ภาคี</w:t>
            </w:r>
            <w:r w:rsidRPr="000F6127">
              <w:rPr>
                <w:rFonts w:ascii="TH SarabunPSK" w:hAnsi="TH SarabunPSK" w:cs="TH SarabunPSK"/>
                <w:sz w:val="32"/>
                <w:szCs w:val="32"/>
                <w:cs/>
              </w:rPr>
              <w:t>ว่าได้ปฏิบัติตามขั้นตอนภายในที่จำเป็นของตนเพื่อให้ความตกลงฉบับนี้มีผลบังคับใช้จนกว่าจะถูกบอกเลิกโดยคู่ภาคีอีกฝ่ายหนึ่ง</w:t>
            </w:r>
          </w:p>
        </w:tc>
      </w:tr>
      <w:tr w:rsidR="000F6127" w:rsidRPr="000F6127" w:rsidTr="007601E7">
        <w:tc>
          <w:tcPr>
            <w:tcW w:w="1696" w:type="dxa"/>
          </w:tcPr>
          <w:p w:rsidR="000F6127" w:rsidRPr="000F6127" w:rsidRDefault="000F6127" w:rsidP="000F6127">
            <w:pPr>
              <w:spacing w:line="340" w:lineRule="exact"/>
              <w:jc w:val="thaiDistribute"/>
              <w:rPr>
                <w:rFonts w:ascii="TH SarabunPSK" w:hAnsi="TH SarabunPSK" w:cs="TH SarabunPSK"/>
                <w:b/>
                <w:bCs/>
                <w:sz w:val="32"/>
                <w:szCs w:val="32"/>
              </w:rPr>
            </w:pPr>
            <w:r w:rsidRPr="000F6127">
              <w:rPr>
                <w:rFonts w:ascii="TH SarabunPSK" w:hAnsi="TH SarabunPSK" w:cs="TH SarabunPSK"/>
                <w:b/>
                <w:bCs/>
                <w:sz w:val="32"/>
                <w:szCs w:val="32"/>
                <w:cs/>
              </w:rPr>
              <w:t>การแก้ไข/ระงับการปฏิบัติ/บอกเลิกความตกลง</w:t>
            </w:r>
          </w:p>
        </w:tc>
        <w:tc>
          <w:tcPr>
            <w:tcW w:w="8232" w:type="dxa"/>
          </w:tcPr>
          <w:p w:rsidR="000F6127" w:rsidRPr="000F6127" w:rsidRDefault="000F6127" w:rsidP="000F6127">
            <w:pPr>
              <w:spacing w:line="340" w:lineRule="exact"/>
              <w:jc w:val="thaiDistribute"/>
              <w:rPr>
                <w:rFonts w:ascii="TH SarabunPSK" w:hAnsi="TH SarabunPSK" w:cs="TH SarabunPSK"/>
                <w:b/>
                <w:bCs/>
                <w:sz w:val="32"/>
                <w:szCs w:val="32"/>
              </w:rPr>
            </w:pPr>
            <w:r w:rsidRPr="000F6127">
              <w:rPr>
                <w:rFonts w:ascii="TH SarabunPSK" w:hAnsi="TH SarabunPSK" w:cs="TH SarabunPSK"/>
                <w:b/>
                <w:bCs/>
                <w:sz w:val="32"/>
                <w:szCs w:val="32"/>
                <w:cs/>
              </w:rPr>
              <w:t>(</w:t>
            </w:r>
            <w:r w:rsidRPr="000F6127">
              <w:rPr>
                <w:rFonts w:ascii="TH SarabunPSK" w:hAnsi="TH SarabunPSK" w:cs="TH SarabunPSK"/>
                <w:b/>
                <w:bCs/>
                <w:sz w:val="32"/>
                <w:szCs w:val="32"/>
              </w:rPr>
              <w:t>1</w:t>
            </w:r>
            <w:r w:rsidRPr="000F6127">
              <w:rPr>
                <w:rFonts w:ascii="TH SarabunPSK" w:hAnsi="TH SarabunPSK" w:cs="TH SarabunPSK"/>
                <w:b/>
                <w:bCs/>
                <w:sz w:val="32"/>
                <w:szCs w:val="32"/>
                <w:cs/>
              </w:rPr>
              <w:t>) สามารถแก้ไขหรือทบทวนและเพิ่มเติมความตกลงนี้เมื่อใดก็ได้ โดยความยินยอมร่วมกันเป็นลายลักษณ์อักษรของคู่ภาคี</w:t>
            </w:r>
          </w:p>
          <w:p w:rsidR="000F6127" w:rsidRPr="000F6127" w:rsidRDefault="000F6127" w:rsidP="000F6127">
            <w:pPr>
              <w:spacing w:line="340" w:lineRule="exact"/>
              <w:jc w:val="thaiDistribute"/>
              <w:rPr>
                <w:rFonts w:ascii="TH SarabunPSK" w:hAnsi="TH SarabunPSK" w:cs="TH SarabunPSK"/>
                <w:sz w:val="32"/>
                <w:szCs w:val="32"/>
              </w:rPr>
            </w:pPr>
            <w:r w:rsidRPr="000F6127">
              <w:rPr>
                <w:rFonts w:ascii="TH SarabunPSK" w:hAnsi="TH SarabunPSK" w:cs="TH SarabunPSK"/>
                <w:b/>
                <w:bCs/>
                <w:sz w:val="32"/>
                <w:szCs w:val="32"/>
                <w:cs/>
              </w:rPr>
              <w:t>(2) ภาคีฝ่ายใดฝ่ายหนึ่งอาจระงับการปฏิบัติตามความตกลงฉบับนี้</w:t>
            </w:r>
            <w:r w:rsidRPr="000F6127">
              <w:rPr>
                <w:rFonts w:ascii="TH SarabunPSK" w:hAnsi="TH SarabunPSK" w:cs="TH SarabunPSK"/>
                <w:sz w:val="32"/>
                <w:szCs w:val="32"/>
                <w:cs/>
              </w:rPr>
              <w:t>ทั้งหมดหรือบางส่วนด้วยเหตุผลด้านความมั่นคงของชาติ การรักษาความสงบเรียบร้อยของสาธารณะ หรือสาธารณสุข โดย</w:t>
            </w:r>
            <w:r w:rsidRPr="000F6127">
              <w:rPr>
                <w:rFonts w:ascii="TH SarabunPSK" w:hAnsi="TH SarabunPSK" w:cs="TH SarabunPSK"/>
                <w:b/>
                <w:bCs/>
                <w:sz w:val="32"/>
                <w:szCs w:val="32"/>
                <w:cs/>
              </w:rPr>
              <w:t>การระงับและการเพิกถอนการระงับดังกล่าว</w:t>
            </w:r>
            <w:r w:rsidRPr="000F6127">
              <w:rPr>
                <w:rFonts w:ascii="TH SarabunPSK" w:hAnsi="TH SarabunPSK" w:cs="TH SarabunPSK"/>
                <w:sz w:val="32"/>
                <w:szCs w:val="32"/>
                <w:cs/>
              </w:rPr>
              <w:t>จะต้องทำ</w:t>
            </w:r>
            <w:r w:rsidRPr="000F6127">
              <w:rPr>
                <w:rFonts w:ascii="TH SarabunPSK" w:hAnsi="TH SarabunPSK" w:cs="TH SarabunPSK"/>
                <w:b/>
                <w:bCs/>
                <w:sz w:val="32"/>
                <w:szCs w:val="32"/>
                <w:cs/>
              </w:rPr>
              <w:t>โดยการบอกกล่าวเป็นลายลักษณ์อักษร</w:t>
            </w:r>
            <w:r w:rsidRPr="000F6127">
              <w:rPr>
                <w:rFonts w:ascii="TH SarabunPSK" w:hAnsi="TH SarabunPSK" w:cs="TH SarabunPSK"/>
                <w:sz w:val="32"/>
                <w:szCs w:val="32"/>
                <w:cs/>
              </w:rPr>
              <w:t>ต่อภาคีอีกฝ่ายหนึ่งผ่านช่องทางการทูต</w:t>
            </w:r>
            <w:r w:rsidRPr="000F6127">
              <w:rPr>
                <w:rFonts w:ascii="TH SarabunPSK" w:hAnsi="TH SarabunPSK" w:cs="TH SarabunPSK"/>
                <w:b/>
                <w:bCs/>
                <w:sz w:val="32"/>
                <w:szCs w:val="32"/>
                <w:cs/>
              </w:rPr>
              <w:t>อย่างน้อย 30 วันล่วงหน้า</w:t>
            </w:r>
          </w:p>
          <w:p w:rsidR="000F6127" w:rsidRPr="000F6127" w:rsidRDefault="000F6127" w:rsidP="000F6127">
            <w:pPr>
              <w:spacing w:line="340" w:lineRule="exact"/>
              <w:jc w:val="thaiDistribute"/>
              <w:rPr>
                <w:rFonts w:ascii="TH SarabunPSK" w:hAnsi="TH SarabunPSK" w:cs="TH SarabunPSK"/>
                <w:b/>
                <w:bCs/>
                <w:sz w:val="32"/>
                <w:szCs w:val="32"/>
              </w:rPr>
            </w:pPr>
            <w:r w:rsidRPr="000F6127">
              <w:rPr>
                <w:rFonts w:ascii="TH SarabunPSK" w:hAnsi="TH SarabunPSK" w:cs="TH SarabunPSK"/>
                <w:b/>
                <w:bCs/>
                <w:sz w:val="32"/>
                <w:szCs w:val="32"/>
                <w:cs/>
              </w:rPr>
              <w:t>(3) คู่ภาคีฝ่ายใดฝ่ายหนึ่งสามารถบอกเลิก</w:t>
            </w:r>
            <w:r w:rsidRPr="000F6127">
              <w:rPr>
                <w:rFonts w:ascii="TH SarabunPSK" w:hAnsi="TH SarabunPSK" w:cs="TH SarabunPSK"/>
                <w:sz w:val="32"/>
                <w:szCs w:val="32"/>
                <w:cs/>
              </w:rPr>
              <w:t>การใช้บังคับความตกลงฉบับนี้</w:t>
            </w:r>
            <w:r w:rsidRPr="000F6127">
              <w:rPr>
                <w:rFonts w:ascii="TH SarabunPSK" w:hAnsi="TH SarabunPSK" w:cs="TH SarabunPSK"/>
                <w:b/>
                <w:bCs/>
                <w:sz w:val="32"/>
                <w:szCs w:val="32"/>
                <w:cs/>
              </w:rPr>
              <w:t xml:space="preserve"> โดยการแจ้งเป็นลายลักษณ์อักษรล่วงหน้า 90 วัน ไปยังภาคีอีกฝ่ายหนึ่ง</w:t>
            </w:r>
          </w:p>
        </w:tc>
      </w:tr>
      <w:tr w:rsidR="000F6127" w:rsidRPr="000F6127" w:rsidTr="007601E7">
        <w:tc>
          <w:tcPr>
            <w:tcW w:w="1696" w:type="dxa"/>
          </w:tcPr>
          <w:p w:rsidR="000F6127" w:rsidRPr="000F6127" w:rsidRDefault="000F6127" w:rsidP="000F6127">
            <w:pPr>
              <w:spacing w:line="340" w:lineRule="exact"/>
              <w:jc w:val="thaiDistribute"/>
              <w:rPr>
                <w:rFonts w:ascii="TH SarabunPSK" w:hAnsi="TH SarabunPSK" w:cs="TH SarabunPSK"/>
                <w:b/>
                <w:bCs/>
                <w:sz w:val="32"/>
                <w:szCs w:val="32"/>
              </w:rPr>
            </w:pPr>
            <w:r w:rsidRPr="000F6127">
              <w:rPr>
                <w:rFonts w:ascii="TH SarabunPSK" w:hAnsi="TH SarabunPSK" w:cs="TH SarabunPSK"/>
                <w:b/>
                <w:bCs/>
                <w:sz w:val="32"/>
                <w:szCs w:val="32"/>
                <w:cs/>
              </w:rPr>
              <w:t>การระงับข้อพิพาท</w:t>
            </w:r>
          </w:p>
        </w:tc>
        <w:tc>
          <w:tcPr>
            <w:tcW w:w="8232" w:type="dxa"/>
          </w:tcPr>
          <w:p w:rsidR="000F6127" w:rsidRPr="000F6127" w:rsidRDefault="000F6127" w:rsidP="000F6127">
            <w:pPr>
              <w:spacing w:line="340" w:lineRule="exact"/>
              <w:jc w:val="thaiDistribute"/>
              <w:rPr>
                <w:rFonts w:ascii="TH SarabunPSK" w:hAnsi="TH SarabunPSK" w:cs="TH SarabunPSK"/>
                <w:sz w:val="32"/>
                <w:szCs w:val="32"/>
              </w:rPr>
            </w:pPr>
            <w:r w:rsidRPr="000F6127">
              <w:rPr>
                <w:rFonts w:ascii="TH SarabunPSK" w:hAnsi="TH SarabunPSK" w:cs="TH SarabunPSK"/>
                <w:sz w:val="32"/>
                <w:szCs w:val="32"/>
                <w:cs/>
              </w:rPr>
              <w:t xml:space="preserve">ข้อพิพาทใด ๆ ที่เกิดจากการอนุวัติหรือการปฏิบัติตามความตกลงนี้ </w:t>
            </w:r>
            <w:r w:rsidRPr="000F6127">
              <w:rPr>
                <w:rFonts w:ascii="TH SarabunPSK" w:hAnsi="TH SarabunPSK" w:cs="TH SarabunPSK"/>
                <w:b/>
                <w:bCs/>
                <w:sz w:val="32"/>
                <w:szCs w:val="32"/>
                <w:cs/>
              </w:rPr>
              <w:t>จะได้รับการระงับโดยการเจรจาและปรึกษาหารือระหว่างคู่ภาคี</w:t>
            </w:r>
          </w:p>
        </w:tc>
      </w:tr>
    </w:tbl>
    <w:p w:rsidR="000F6127" w:rsidRPr="000F6127" w:rsidRDefault="000F6127" w:rsidP="000F6127">
      <w:pPr>
        <w:spacing w:after="0" w:line="340" w:lineRule="exact"/>
        <w:jc w:val="thaiDistribute"/>
        <w:rPr>
          <w:rFonts w:ascii="TH SarabunPSK" w:hAnsi="TH SarabunPSK" w:cs="TH SarabunPSK"/>
          <w:sz w:val="32"/>
          <w:szCs w:val="32"/>
        </w:rPr>
      </w:pPr>
      <w:r w:rsidRPr="000F6127">
        <w:rPr>
          <w:rFonts w:ascii="TH SarabunPSK" w:hAnsi="TH SarabunPSK" w:cs="TH SarabunPSK"/>
          <w:sz w:val="32"/>
          <w:szCs w:val="32"/>
          <w:cs/>
        </w:rPr>
        <w:tab/>
      </w:r>
      <w:r w:rsidRPr="000F6127">
        <w:rPr>
          <w:rFonts w:ascii="TH SarabunPSK" w:hAnsi="TH SarabunPSK" w:cs="TH SarabunPSK"/>
          <w:sz w:val="32"/>
          <w:szCs w:val="32"/>
          <w:cs/>
        </w:rPr>
        <w:tab/>
        <w:t xml:space="preserve">3. </w:t>
      </w:r>
      <w:r w:rsidRPr="000F6127">
        <w:rPr>
          <w:rFonts w:ascii="TH SarabunPSK" w:hAnsi="TH SarabunPSK" w:cs="TH SarabunPSK"/>
          <w:b/>
          <w:bCs/>
          <w:sz w:val="32"/>
          <w:szCs w:val="32"/>
          <w:cs/>
        </w:rPr>
        <w:t>ประโยชน์ที่ได้รับ</w:t>
      </w:r>
      <w:r w:rsidRPr="000F6127">
        <w:rPr>
          <w:rFonts w:ascii="TH SarabunPSK" w:hAnsi="TH SarabunPSK" w:cs="TH SarabunPSK"/>
          <w:sz w:val="32"/>
          <w:szCs w:val="32"/>
          <w:cs/>
        </w:rPr>
        <w:t>: ความตกลงฯ จะเป็นประโยชน์ในการอำนวยความสะดวกในการเดินทางไปมาหาสู่ระหว่างประชาชนของทั้งสองประเทศ โดยจะมีผลเชิงบวกต่อการส่งเสริมความสัมพันธ์ไทย - ติมอร์ ในภาพรวมยิ่งขึ้น โดยเฉพาะด้านการท่องเที่ยว เศรษฐกิจ สังคมและวัฒนธรรม ตลอดจนความสัมพันธ์ระดับประชาชน</w:t>
      </w:r>
    </w:p>
    <w:p w:rsidR="000F6127" w:rsidRPr="000F6127" w:rsidRDefault="000F6127" w:rsidP="000F6127">
      <w:pPr>
        <w:spacing w:after="0" w:line="340" w:lineRule="exact"/>
        <w:jc w:val="thaiDistribute"/>
        <w:rPr>
          <w:rFonts w:ascii="TH SarabunPSK" w:hAnsi="TH SarabunPSK" w:cs="TH SarabunPSK"/>
          <w:b/>
          <w:bCs/>
          <w:sz w:val="32"/>
          <w:szCs w:val="32"/>
        </w:rPr>
      </w:pPr>
      <w:r w:rsidRPr="000F6127">
        <w:rPr>
          <w:rFonts w:ascii="TH SarabunPSK" w:hAnsi="TH SarabunPSK" w:cs="TH SarabunPSK"/>
          <w:sz w:val="32"/>
          <w:szCs w:val="32"/>
          <w:cs/>
        </w:rPr>
        <w:lastRenderedPageBreak/>
        <w:tab/>
      </w:r>
      <w:r w:rsidRPr="000F6127">
        <w:rPr>
          <w:rFonts w:ascii="TH SarabunPSK" w:hAnsi="TH SarabunPSK" w:cs="TH SarabunPSK"/>
          <w:sz w:val="32"/>
          <w:szCs w:val="32"/>
          <w:cs/>
        </w:rPr>
        <w:tab/>
        <w:t>4. กต. แจ้งว่า ร่างความตกลงฯ มีถ้อยคำและบริบทที่มุ่งจะก่อให้เกิดพันธกรณีภายใต้บังคับของกฎหมายระหว่างประเทศ ดังนั้น ร่างความตกลงฯ จึงเป็นสนธิสัญญาตามกฎหมายระหว่างประเทศ และเป็นหนังสือสัญญาตามมาตรา 178 ของรัฐธรรมนูญแห่งราชอาณาจักรไทย ซึ่งจะต้องขอความเห็นชอบของคณะรัฐมนตรีก่อนการลงนามและดำเนินการให้มีผลผูกพัน แต่ไม่เป็นหนังสือสัญญาตามมาตรา 178 วรรคสอง ของรัฐธรรมนูญแห่งราชอาณาจักรไทยที่จะต้องได้รับความเห็นชอบจากรัฐสภา</w:t>
      </w:r>
    </w:p>
    <w:p w:rsidR="000F6127" w:rsidRPr="000F6127" w:rsidRDefault="000F6127" w:rsidP="000F6127">
      <w:pPr>
        <w:spacing w:after="0" w:line="340" w:lineRule="exact"/>
        <w:jc w:val="thaiDistribute"/>
        <w:rPr>
          <w:rFonts w:ascii="TH SarabunPSK" w:hAnsi="TH SarabunPSK" w:cs="TH SarabunPSK"/>
          <w:sz w:val="32"/>
          <w:szCs w:val="32"/>
        </w:rPr>
      </w:pPr>
      <w:r w:rsidRPr="000F6127">
        <w:rPr>
          <w:rFonts w:ascii="TH SarabunPSK" w:hAnsi="TH SarabunPSK" w:cs="TH SarabunPSK"/>
          <w:sz w:val="32"/>
          <w:szCs w:val="32"/>
        </w:rPr>
        <w:t>_________________</w:t>
      </w:r>
    </w:p>
    <w:p w:rsidR="000F6127" w:rsidRPr="00660463" w:rsidRDefault="000F6127" w:rsidP="000F6127">
      <w:pPr>
        <w:spacing w:after="0" w:line="340" w:lineRule="exact"/>
        <w:jc w:val="thaiDistribute"/>
      </w:pPr>
      <w:r w:rsidRPr="000F6127">
        <w:rPr>
          <w:rFonts w:ascii="TH SarabunPSK" w:hAnsi="TH SarabunPSK" w:cs="TH SarabunPSK"/>
          <w:b/>
          <w:bCs/>
          <w:sz w:val="32"/>
          <w:szCs w:val="32"/>
          <w:cs/>
        </w:rPr>
        <w:t>หมายเหตุ:</w:t>
      </w:r>
      <w:r w:rsidRPr="000F6127">
        <w:rPr>
          <w:rFonts w:ascii="TH SarabunPSK" w:hAnsi="TH SarabunPSK" w:cs="TH SarabunPSK"/>
          <w:sz w:val="32"/>
          <w:szCs w:val="32"/>
          <w:cs/>
        </w:rPr>
        <w:t xml:space="preserve"> </w:t>
      </w:r>
      <w:r w:rsidRPr="000F6127">
        <w:rPr>
          <w:rFonts w:ascii="TH SarabunPSK" w:hAnsi="TH SarabunPSK" w:cs="TH SarabunPSK"/>
          <w:sz w:val="32"/>
          <w:szCs w:val="32"/>
          <w:vertAlign w:val="superscript"/>
        </w:rPr>
        <w:t>1</w:t>
      </w:r>
      <w:r w:rsidRPr="000F6127">
        <w:rPr>
          <w:rFonts w:ascii="TH SarabunPSK" w:hAnsi="TH SarabunPSK" w:cs="TH SarabunPSK"/>
          <w:sz w:val="32"/>
          <w:szCs w:val="32"/>
          <w:cs/>
        </w:rPr>
        <w:t xml:space="preserve"> แผนงานสำหรับการเข้าเป็นสมาชิกอาเซียนของติมอร์ (</w:t>
      </w:r>
      <w:r w:rsidRPr="000F6127">
        <w:rPr>
          <w:rFonts w:ascii="TH SarabunPSK" w:hAnsi="TH SarabunPSK" w:cs="TH SarabunPSK"/>
          <w:sz w:val="32"/>
          <w:szCs w:val="32"/>
        </w:rPr>
        <w:t>Roadmap</w:t>
      </w:r>
      <w:r w:rsidRPr="000F6127">
        <w:rPr>
          <w:rFonts w:ascii="TH SarabunPSK" w:hAnsi="TH SarabunPSK" w:cs="TH SarabunPSK"/>
          <w:sz w:val="32"/>
          <w:szCs w:val="32"/>
          <w:cs/>
        </w:rPr>
        <w:t xml:space="preserve"> </w:t>
      </w:r>
      <w:r w:rsidRPr="000F6127">
        <w:rPr>
          <w:rFonts w:ascii="TH SarabunPSK" w:hAnsi="TH SarabunPSK" w:cs="TH SarabunPSK"/>
          <w:sz w:val="32"/>
          <w:szCs w:val="32"/>
        </w:rPr>
        <w:t xml:space="preserve">for Timor </w:t>
      </w:r>
      <w:r w:rsidRPr="000F6127">
        <w:rPr>
          <w:rFonts w:ascii="TH SarabunPSK" w:hAnsi="TH SarabunPSK" w:cs="TH SarabunPSK"/>
          <w:sz w:val="32"/>
          <w:szCs w:val="32"/>
          <w:cs/>
        </w:rPr>
        <w:t xml:space="preserve">- </w:t>
      </w:r>
      <w:r w:rsidRPr="000F6127">
        <w:rPr>
          <w:rFonts w:ascii="TH SarabunPSK" w:hAnsi="TH SarabunPSK" w:cs="TH SarabunPSK"/>
          <w:sz w:val="32"/>
          <w:szCs w:val="32"/>
        </w:rPr>
        <w:t>Leste's Full Membership in ASEAN</w:t>
      </w:r>
      <w:r w:rsidRPr="000F6127">
        <w:rPr>
          <w:rFonts w:ascii="TH SarabunPSK" w:hAnsi="TH SarabunPSK" w:cs="TH SarabunPSK"/>
          <w:sz w:val="32"/>
          <w:szCs w:val="32"/>
          <w:cs/>
        </w:rPr>
        <w:t>) ระบุให้ติมอร์จัดทำความตกลงทวิภาคีกับประเทศสมาชิกอาเซียนในการยกเว้นการตรวจลงตราให้แก่พลเมืองอาเซียนตามแนวทางที่ระบุไว้ในกรอบความตกลงอาเซียนว่าด้วยการยกเว้นการตรวจลงตรา (</w:t>
      </w:r>
      <w:r w:rsidRPr="000F6127">
        <w:rPr>
          <w:rFonts w:ascii="TH SarabunPSK" w:hAnsi="TH SarabunPSK" w:cs="TH SarabunPSK"/>
          <w:sz w:val="32"/>
          <w:szCs w:val="32"/>
        </w:rPr>
        <w:t>ASEAN Framework Agreement on Visa Exemption</w:t>
      </w:r>
      <w:r w:rsidRPr="000F6127">
        <w:rPr>
          <w:rFonts w:ascii="TH SarabunPSK" w:hAnsi="TH SarabunPSK" w:cs="TH SarabunPSK"/>
          <w:sz w:val="32"/>
          <w:szCs w:val="32"/>
          <w:cs/>
        </w:rPr>
        <w:t>)</w:t>
      </w:r>
    </w:p>
    <w:p w:rsidR="000F6127" w:rsidRDefault="000F6127" w:rsidP="000F6127">
      <w:pPr>
        <w:spacing w:after="0" w:line="240" w:lineRule="auto"/>
        <w:jc w:val="thaiDistribute"/>
      </w:pPr>
    </w:p>
    <w:p w:rsidR="00D04CB4" w:rsidRPr="00636E99" w:rsidRDefault="004D7C20" w:rsidP="00D04CB4">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22.</w:t>
      </w:r>
      <w:r w:rsidR="00D04CB4" w:rsidRPr="00636E99">
        <w:rPr>
          <w:rFonts w:ascii="TH SarabunPSK" w:hAnsi="TH SarabunPSK" w:cs="TH SarabunPSK" w:hint="cs"/>
          <w:b/>
          <w:bCs/>
          <w:sz w:val="32"/>
          <w:szCs w:val="32"/>
          <w:cs/>
        </w:rPr>
        <w:t xml:space="preserve"> เรื่อง ขอความเห็นชอบร่างความยินยอมร่วมกันเพื่อต่ออายุแถลงการณ์ร่วมแสดงเจตจำนงว่าด้วยการพัฒนาความร่วมมือด้านรถไฟ ระหว่างกระทรวงคมนาคมแห่งราชอาณาจักรไทย และกระทรวงดิจิทัลและคมนาคมแห่งสหพันธ์สาธารณรัฐเยอรมนี</w:t>
      </w:r>
    </w:p>
    <w:p w:rsidR="00D04CB4" w:rsidRPr="00636E99" w:rsidRDefault="00D04CB4" w:rsidP="00D04CB4">
      <w:pPr>
        <w:spacing w:after="0" w:line="320" w:lineRule="exact"/>
        <w:jc w:val="thaiDistribute"/>
        <w:rPr>
          <w:rFonts w:ascii="TH SarabunPSK" w:hAnsi="TH SarabunPSK" w:cs="TH SarabunPSK"/>
          <w:sz w:val="32"/>
          <w:szCs w:val="32"/>
        </w:rPr>
      </w:pPr>
      <w:r w:rsidRPr="00636E99">
        <w:rPr>
          <w:rFonts w:ascii="TH SarabunPSK" w:hAnsi="TH SarabunPSK" w:cs="TH SarabunPSK"/>
          <w:b/>
          <w:bCs/>
          <w:sz w:val="32"/>
          <w:szCs w:val="32"/>
          <w:cs/>
        </w:rPr>
        <w:tab/>
      </w:r>
      <w:r w:rsidRPr="00636E99">
        <w:rPr>
          <w:rFonts w:ascii="TH SarabunPSK" w:hAnsi="TH SarabunPSK" w:cs="TH SarabunPSK"/>
          <w:b/>
          <w:bCs/>
          <w:sz w:val="32"/>
          <w:szCs w:val="32"/>
          <w:cs/>
        </w:rPr>
        <w:tab/>
      </w:r>
      <w:r w:rsidRPr="00636E99">
        <w:rPr>
          <w:rFonts w:ascii="TH SarabunPSK" w:hAnsi="TH SarabunPSK" w:cs="TH SarabunPSK" w:hint="cs"/>
          <w:sz w:val="32"/>
          <w:szCs w:val="32"/>
          <w:cs/>
        </w:rPr>
        <w:t>คณะรัฐมนตรีมีมติเห็นชอบและอนุมัติตามที่กระทรวงคมนาคม (คค.) เสนอดังนี้</w:t>
      </w:r>
    </w:p>
    <w:p w:rsidR="00D04CB4" w:rsidRPr="00636E99" w:rsidRDefault="00D04CB4" w:rsidP="00D04CB4">
      <w:pPr>
        <w:spacing w:after="0" w:line="320" w:lineRule="exact"/>
        <w:jc w:val="thaiDistribute"/>
        <w:rPr>
          <w:rFonts w:ascii="TH SarabunPSK" w:hAnsi="TH SarabunPSK" w:cs="TH SarabunPSK"/>
          <w:sz w:val="32"/>
          <w:szCs w:val="32"/>
        </w:rPr>
      </w:pPr>
      <w:r w:rsidRPr="00636E99">
        <w:rPr>
          <w:rFonts w:ascii="TH SarabunPSK" w:hAnsi="TH SarabunPSK" w:cs="TH SarabunPSK"/>
          <w:sz w:val="32"/>
          <w:szCs w:val="32"/>
          <w:cs/>
        </w:rPr>
        <w:tab/>
      </w:r>
      <w:r w:rsidRPr="00636E99">
        <w:rPr>
          <w:rFonts w:ascii="TH SarabunPSK" w:hAnsi="TH SarabunPSK" w:cs="TH SarabunPSK"/>
          <w:sz w:val="32"/>
          <w:szCs w:val="32"/>
          <w:cs/>
        </w:rPr>
        <w:tab/>
      </w:r>
      <w:r w:rsidRPr="00636E99">
        <w:rPr>
          <w:rFonts w:ascii="TH SarabunPSK" w:hAnsi="TH SarabunPSK" w:cs="TH SarabunPSK" w:hint="cs"/>
          <w:sz w:val="32"/>
          <w:szCs w:val="32"/>
          <w:cs/>
        </w:rPr>
        <w:t xml:space="preserve">1. เห็นชอบร่างความยินยอมร่วมกันเพื่อต่ออายุแถลงการณ์ร่วมแสดงเจตจำนงว่าด้วยการพัฒนาความร่วมมือด้านรถไฟ ระหว่างกระทรวงคมนาคมแห่งราชอาณาจักรไทยและกระทรวงดิจิทัลและคมนาคมแห่งสหพันธ์สาธารณรัฐเยอรมนี (ร่างความยินยอมร่วมกันฯ) ทั้งนี้ หากมีความจำเป็นต้องปรับปรุงแก้ไขร่างความยินยอมร่วมกันฯ ในส่วนที่มิใช่สาระสำคัญก่อนการลงนาม และเป็นประโยชน์ต่อประเทศไทย ให้อยู่ในดุลยพินิจของ คค. โดยไม่ต้องนำเสนอคณะรัฐมนตรีเพื่อพิจารณาอีกครั้ง </w:t>
      </w:r>
    </w:p>
    <w:p w:rsidR="00D04CB4" w:rsidRPr="00636E99" w:rsidRDefault="00D04CB4" w:rsidP="00D04CB4">
      <w:pPr>
        <w:spacing w:after="0" w:line="320" w:lineRule="exact"/>
        <w:jc w:val="thaiDistribute"/>
        <w:rPr>
          <w:rFonts w:ascii="TH SarabunPSK" w:hAnsi="TH SarabunPSK" w:cs="TH SarabunPSK"/>
          <w:sz w:val="32"/>
          <w:szCs w:val="32"/>
        </w:rPr>
      </w:pPr>
      <w:r w:rsidRPr="00636E99">
        <w:rPr>
          <w:rFonts w:ascii="TH SarabunPSK" w:hAnsi="TH SarabunPSK" w:cs="TH SarabunPSK"/>
          <w:sz w:val="32"/>
          <w:szCs w:val="32"/>
          <w:cs/>
        </w:rPr>
        <w:tab/>
      </w:r>
      <w:r w:rsidRPr="00636E99">
        <w:rPr>
          <w:rFonts w:ascii="TH SarabunPSK" w:hAnsi="TH SarabunPSK" w:cs="TH SarabunPSK"/>
          <w:sz w:val="32"/>
          <w:szCs w:val="32"/>
          <w:cs/>
        </w:rPr>
        <w:tab/>
      </w:r>
      <w:r w:rsidRPr="00636E99">
        <w:rPr>
          <w:rFonts w:ascii="TH SarabunPSK" w:hAnsi="TH SarabunPSK" w:cs="TH SarabunPSK" w:hint="cs"/>
          <w:sz w:val="32"/>
          <w:szCs w:val="32"/>
          <w:cs/>
        </w:rPr>
        <w:t xml:space="preserve">2. อนุมัติให้รัฐมนตรีว่าการกระทรวงคมนาคม หรือผู้ที่ได้รับมอบหมายเป็นผู้ลงนามฝ่ายไทยสำหรับการลงนามดังกล่าว </w:t>
      </w:r>
    </w:p>
    <w:p w:rsidR="00D04CB4" w:rsidRPr="00636E99" w:rsidRDefault="00D04CB4" w:rsidP="00D04CB4">
      <w:pPr>
        <w:spacing w:after="0" w:line="320" w:lineRule="exact"/>
        <w:jc w:val="thaiDistribute"/>
        <w:rPr>
          <w:rFonts w:ascii="TH SarabunPSK" w:hAnsi="TH SarabunPSK" w:cs="TH SarabunPSK"/>
          <w:sz w:val="32"/>
          <w:szCs w:val="32"/>
        </w:rPr>
      </w:pPr>
      <w:r w:rsidRPr="00636E99">
        <w:rPr>
          <w:rFonts w:ascii="TH SarabunPSK" w:hAnsi="TH SarabunPSK" w:cs="TH SarabunPSK"/>
          <w:sz w:val="32"/>
          <w:szCs w:val="32"/>
          <w:cs/>
        </w:rPr>
        <w:t>[</w:t>
      </w:r>
      <w:r w:rsidRPr="00636E99">
        <w:rPr>
          <w:rFonts w:ascii="TH SarabunPSK" w:hAnsi="TH SarabunPSK" w:cs="TH SarabunPSK" w:hint="cs"/>
          <w:sz w:val="32"/>
          <w:szCs w:val="32"/>
          <w:cs/>
        </w:rPr>
        <w:t>จะมีพิธีลงนามเอกสารความยินยอมร่วมกันเพื่อต่อยอดผลสำเร็จจากการเยือนสหพันธ์สาธารณรัฐเยอรมนี (เยอรมนี) ของนายกรัฐมนตรีภายหลังจากที่คณะรัฐมนตรีได้ให้ความเห็นชอบ</w:t>
      </w:r>
      <w:r w:rsidRPr="00636E99">
        <w:rPr>
          <w:rFonts w:ascii="TH SarabunPSK" w:hAnsi="TH SarabunPSK" w:cs="TH SarabunPSK"/>
          <w:sz w:val="32"/>
          <w:szCs w:val="32"/>
          <w:cs/>
        </w:rPr>
        <w:t>]</w:t>
      </w:r>
    </w:p>
    <w:p w:rsidR="00D04CB4" w:rsidRPr="00636E99" w:rsidRDefault="00D04CB4" w:rsidP="00D04CB4">
      <w:pPr>
        <w:spacing w:after="0" w:line="320" w:lineRule="exact"/>
        <w:jc w:val="thaiDistribute"/>
        <w:rPr>
          <w:rFonts w:ascii="TH SarabunPSK" w:hAnsi="TH SarabunPSK" w:cs="TH SarabunPSK"/>
          <w:b/>
          <w:bCs/>
          <w:sz w:val="32"/>
          <w:szCs w:val="32"/>
        </w:rPr>
      </w:pPr>
      <w:r w:rsidRPr="00636E99">
        <w:rPr>
          <w:rFonts w:ascii="TH SarabunPSK" w:hAnsi="TH SarabunPSK" w:cs="TH SarabunPSK"/>
          <w:sz w:val="32"/>
          <w:szCs w:val="32"/>
        </w:rPr>
        <w:tab/>
      </w:r>
      <w:r w:rsidRPr="00636E99">
        <w:rPr>
          <w:rFonts w:ascii="TH SarabunPSK" w:hAnsi="TH SarabunPSK" w:cs="TH SarabunPSK"/>
          <w:sz w:val="32"/>
          <w:szCs w:val="32"/>
        </w:rPr>
        <w:tab/>
      </w:r>
      <w:r w:rsidRPr="00636E99">
        <w:rPr>
          <w:rFonts w:ascii="TH SarabunPSK" w:hAnsi="TH SarabunPSK" w:cs="TH SarabunPSK" w:hint="cs"/>
          <w:b/>
          <w:bCs/>
          <w:sz w:val="32"/>
          <w:szCs w:val="32"/>
          <w:cs/>
        </w:rPr>
        <w:t xml:space="preserve">สาระสำคัญของเรื่อง </w:t>
      </w:r>
    </w:p>
    <w:p w:rsidR="00D04CB4" w:rsidRPr="00636E99" w:rsidRDefault="00D04CB4" w:rsidP="00D04CB4">
      <w:pPr>
        <w:spacing w:after="0" w:line="320" w:lineRule="exact"/>
        <w:jc w:val="thaiDistribute"/>
        <w:rPr>
          <w:rFonts w:ascii="TH SarabunPSK" w:hAnsi="TH SarabunPSK" w:cs="TH SarabunPSK"/>
          <w:sz w:val="32"/>
          <w:szCs w:val="32"/>
        </w:rPr>
      </w:pPr>
      <w:r w:rsidRPr="00636E99">
        <w:rPr>
          <w:rFonts w:ascii="TH SarabunPSK" w:hAnsi="TH SarabunPSK" w:cs="TH SarabunPSK"/>
          <w:b/>
          <w:bCs/>
          <w:sz w:val="32"/>
          <w:szCs w:val="32"/>
          <w:cs/>
        </w:rPr>
        <w:tab/>
      </w:r>
      <w:r w:rsidRPr="00636E99">
        <w:rPr>
          <w:rFonts w:ascii="TH SarabunPSK" w:hAnsi="TH SarabunPSK" w:cs="TH SarabunPSK"/>
          <w:b/>
          <w:bCs/>
          <w:sz w:val="32"/>
          <w:szCs w:val="32"/>
          <w:cs/>
        </w:rPr>
        <w:tab/>
      </w:r>
      <w:r w:rsidRPr="00636E99">
        <w:rPr>
          <w:rFonts w:ascii="TH SarabunPSK" w:hAnsi="TH SarabunPSK" w:cs="TH SarabunPSK" w:hint="cs"/>
          <w:sz w:val="32"/>
          <w:szCs w:val="32"/>
          <w:cs/>
        </w:rPr>
        <w:t>คค. รายงานว่า</w:t>
      </w:r>
    </w:p>
    <w:p w:rsidR="00D04CB4" w:rsidRPr="00636E99" w:rsidRDefault="00D04CB4" w:rsidP="00D04CB4">
      <w:pPr>
        <w:spacing w:after="0" w:line="320" w:lineRule="exact"/>
        <w:jc w:val="thaiDistribute"/>
        <w:rPr>
          <w:rFonts w:ascii="TH SarabunPSK" w:hAnsi="TH SarabunPSK" w:cs="TH SarabunPSK"/>
          <w:sz w:val="32"/>
          <w:szCs w:val="32"/>
        </w:rPr>
      </w:pPr>
      <w:r w:rsidRPr="00636E99">
        <w:rPr>
          <w:rFonts w:ascii="TH SarabunPSK" w:hAnsi="TH SarabunPSK" w:cs="TH SarabunPSK"/>
          <w:sz w:val="32"/>
          <w:szCs w:val="32"/>
          <w:cs/>
        </w:rPr>
        <w:tab/>
      </w:r>
      <w:r w:rsidRPr="00636E99">
        <w:rPr>
          <w:rFonts w:ascii="TH SarabunPSK" w:hAnsi="TH SarabunPSK" w:cs="TH SarabunPSK"/>
          <w:sz w:val="32"/>
          <w:szCs w:val="32"/>
          <w:cs/>
        </w:rPr>
        <w:tab/>
      </w:r>
      <w:r w:rsidRPr="00636E99">
        <w:rPr>
          <w:rFonts w:ascii="TH SarabunPSK" w:hAnsi="TH SarabunPSK" w:cs="TH SarabunPSK" w:hint="cs"/>
          <w:sz w:val="32"/>
          <w:szCs w:val="32"/>
          <w:cs/>
        </w:rPr>
        <w:t xml:space="preserve">1. แถลงการณ์ร่วมฯ มีวัตถุประสงค์เพื่อพัฒนาและกระชับความร่วมมือด้านระบบราง โดยเฉพาะอย่างยิ่งการพัฒนาการขนส่งทางรถไฟและระบบขนส่งมวลชนในเมืองภายใต้กลไกคณะทำงานร่วมระบบรางไทย </w:t>
      </w:r>
      <w:r w:rsidRPr="00636E99">
        <w:rPr>
          <w:rFonts w:ascii="TH SarabunPSK" w:hAnsi="TH SarabunPSK" w:cs="TH SarabunPSK"/>
          <w:sz w:val="32"/>
          <w:szCs w:val="32"/>
          <w:cs/>
        </w:rPr>
        <w:t>–</w:t>
      </w:r>
      <w:r w:rsidRPr="00636E99">
        <w:rPr>
          <w:rFonts w:ascii="TH SarabunPSK" w:hAnsi="TH SarabunPSK" w:cs="TH SarabunPSK" w:hint="cs"/>
          <w:sz w:val="32"/>
          <w:szCs w:val="32"/>
          <w:cs/>
        </w:rPr>
        <w:t xml:space="preserve"> เยอรมนี และคณะทำงานกลุ่มย่อยตามกิจกรรมความร่วมมือใน 3 ประเด็นหลัก ได้แก่ (1) ด้านการวิจัยและพัฒนา (2) ด้านการประกอบการเดินรถ และ (3) ด้านอุตสาหกรรมระบบราง และมีสาระสำคัญสรุปได้ ดังนี้ </w:t>
      </w:r>
    </w:p>
    <w:tbl>
      <w:tblPr>
        <w:tblStyle w:val="TableGrid"/>
        <w:tblW w:w="0" w:type="auto"/>
        <w:tblLook w:val="04A0" w:firstRow="1" w:lastRow="0" w:firstColumn="1" w:lastColumn="0" w:noHBand="0" w:noVBand="1"/>
      </w:tblPr>
      <w:tblGrid>
        <w:gridCol w:w="2547"/>
        <w:gridCol w:w="6469"/>
      </w:tblGrid>
      <w:tr w:rsidR="00D04CB4" w:rsidRPr="00636E99" w:rsidTr="007C53C5">
        <w:tc>
          <w:tcPr>
            <w:tcW w:w="2547" w:type="dxa"/>
          </w:tcPr>
          <w:p w:rsidR="00D04CB4" w:rsidRPr="00636E99" w:rsidRDefault="00D04CB4" w:rsidP="007C53C5">
            <w:pPr>
              <w:spacing w:line="320" w:lineRule="exact"/>
              <w:jc w:val="center"/>
              <w:rPr>
                <w:rFonts w:ascii="TH SarabunPSK" w:hAnsi="TH SarabunPSK" w:cs="TH SarabunPSK"/>
                <w:b/>
                <w:bCs/>
                <w:sz w:val="32"/>
                <w:szCs w:val="32"/>
              </w:rPr>
            </w:pPr>
            <w:r w:rsidRPr="00636E99">
              <w:rPr>
                <w:rFonts w:ascii="TH SarabunPSK" w:hAnsi="TH SarabunPSK" w:cs="TH SarabunPSK" w:hint="cs"/>
                <w:b/>
                <w:bCs/>
                <w:sz w:val="32"/>
                <w:szCs w:val="32"/>
                <w:cs/>
              </w:rPr>
              <w:t>ประเด็น</w:t>
            </w:r>
          </w:p>
        </w:tc>
        <w:tc>
          <w:tcPr>
            <w:tcW w:w="6469" w:type="dxa"/>
          </w:tcPr>
          <w:p w:rsidR="00D04CB4" w:rsidRPr="00636E99" w:rsidRDefault="00D04CB4" w:rsidP="007C53C5">
            <w:pPr>
              <w:spacing w:line="320" w:lineRule="exact"/>
              <w:jc w:val="center"/>
              <w:rPr>
                <w:rFonts w:ascii="TH SarabunPSK" w:hAnsi="TH SarabunPSK" w:cs="TH SarabunPSK"/>
                <w:b/>
                <w:bCs/>
                <w:sz w:val="32"/>
                <w:szCs w:val="32"/>
              </w:rPr>
            </w:pPr>
            <w:r w:rsidRPr="00636E99">
              <w:rPr>
                <w:rFonts w:ascii="TH SarabunPSK" w:hAnsi="TH SarabunPSK" w:cs="TH SarabunPSK" w:hint="cs"/>
                <w:b/>
                <w:bCs/>
                <w:sz w:val="32"/>
                <w:szCs w:val="32"/>
                <w:cs/>
              </w:rPr>
              <w:t>สาระสำคัญ</w:t>
            </w:r>
          </w:p>
        </w:tc>
      </w:tr>
      <w:tr w:rsidR="00D04CB4" w:rsidRPr="00636E99" w:rsidTr="007C53C5">
        <w:tc>
          <w:tcPr>
            <w:tcW w:w="2547" w:type="dxa"/>
          </w:tcPr>
          <w:p w:rsidR="00D04CB4" w:rsidRPr="00636E99" w:rsidRDefault="00D04CB4" w:rsidP="007C53C5">
            <w:pPr>
              <w:spacing w:line="320" w:lineRule="exact"/>
              <w:jc w:val="center"/>
              <w:rPr>
                <w:rFonts w:ascii="TH SarabunPSK" w:hAnsi="TH SarabunPSK" w:cs="TH SarabunPSK"/>
                <w:b/>
                <w:bCs/>
                <w:sz w:val="32"/>
                <w:szCs w:val="32"/>
              </w:rPr>
            </w:pPr>
            <w:r w:rsidRPr="00636E99">
              <w:rPr>
                <w:rFonts w:ascii="TH SarabunPSK" w:hAnsi="TH SarabunPSK" w:cs="TH SarabunPSK" w:hint="cs"/>
                <w:b/>
                <w:bCs/>
                <w:sz w:val="32"/>
                <w:szCs w:val="32"/>
                <w:cs/>
              </w:rPr>
              <w:t>วัตถุประสงค์</w:t>
            </w:r>
          </w:p>
        </w:tc>
        <w:tc>
          <w:tcPr>
            <w:tcW w:w="6469" w:type="dxa"/>
          </w:tcPr>
          <w:p w:rsidR="00D04CB4" w:rsidRPr="00636E99" w:rsidRDefault="00D04CB4" w:rsidP="007C53C5">
            <w:pPr>
              <w:spacing w:line="320" w:lineRule="exact"/>
              <w:jc w:val="thaiDistribute"/>
              <w:rPr>
                <w:rFonts w:ascii="TH SarabunPSK" w:hAnsi="TH SarabunPSK" w:cs="TH SarabunPSK"/>
                <w:sz w:val="32"/>
                <w:szCs w:val="32"/>
              </w:rPr>
            </w:pPr>
            <w:r w:rsidRPr="00636E99">
              <w:rPr>
                <w:rFonts w:ascii="TH SarabunPSK" w:hAnsi="TH SarabunPSK" w:cs="TH SarabunPSK" w:hint="cs"/>
                <w:sz w:val="32"/>
                <w:szCs w:val="32"/>
                <w:cs/>
              </w:rPr>
              <w:t>เพื่อพัฒนาและกระชับความร่วมมือด้านระบบราง</w:t>
            </w:r>
          </w:p>
        </w:tc>
      </w:tr>
      <w:tr w:rsidR="00D04CB4" w:rsidRPr="00636E99" w:rsidTr="007C53C5">
        <w:tc>
          <w:tcPr>
            <w:tcW w:w="2547" w:type="dxa"/>
          </w:tcPr>
          <w:p w:rsidR="00D04CB4" w:rsidRPr="00636E99" w:rsidRDefault="00D04CB4" w:rsidP="007C53C5">
            <w:pPr>
              <w:spacing w:line="320" w:lineRule="exact"/>
              <w:jc w:val="center"/>
              <w:rPr>
                <w:rFonts w:ascii="TH SarabunPSK" w:hAnsi="TH SarabunPSK" w:cs="TH SarabunPSK"/>
                <w:b/>
                <w:bCs/>
                <w:sz w:val="32"/>
                <w:szCs w:val="32"/>
              </w:rPr>
            </w:pPr>
            <w:r w:rsidRPr="00636E99">
              <w:rPr>
                <w:rFonts w:ascii="TH SarabunPSK" w:hAnsi="TH SarabunPSK" w:cs="TH SarabunPSK" w:hint="cs"/>
                <w:b/>
                <w:bCs/>
                <w:sz w:val="32"/>
                <w:szCs w:val="32"/>
                <w:cs/>
              </w:rPr>
              <w:t>ขอบเขตความร่วมมือทางวิชาการ</w:t>
            </w:r>
          </w:p>
        </w:tc>
        <w:tc>
          <w:tcPr>
            <w:tcW w:w="6469" w:type="dxa"/>
          </w:tcPr>
          <w:p w:rsidR="00D04CB4" w:rsidRPr="00636E99" w:rsidRDefault="00D04CB4" w:rsidP="007C53C5">
            <w:pPr>
              <w:spacing w:line="320" w:lineRule="exact"/>
              <w:jc w:val="thaiDistribute"/>
              <w:rPr>
                <w:rFonts w:ascii="TH SarabunPSK" w:hAnsi="TH SarabunPSK" w:cs="TH SarabunPSK"/>
                <w:sz w:val="32"/>
                <w:szCs w:val="32"/>
              </w:rPr>
            </w:pPr>
            <w:r w:rsidRPr="00636E99">
              <w:rPr>
                <w:rFonts w:ascii="TH SarabunPSK" w:hAnsi="TH SarabunPSK" w:cs="TH SarabunPSK" w:hint="cs"/>
                <w:sz w:val="32"/>
                <w:szCs w:val="32"/>
                <w:cs/>
              </w:rPr>
              <w:t xml:space="preserve">- สนับสนุนความร่วมมือระหว่างผู้ประกอบการด้านอุตสาหกรรมระบบราง ผู้ให้บริการเดินรถภายในประเทศ และผู้เชี่ยวชาญทางวิชาการ องค์กรที่อยู่ในภาคส่วนของระบบราง และหน่วยงานที่เกี่ยวข้องของทั้งสองฝ่าย เช่น การหาความเป็นไปได้ที่จะแลกเปลี่ยน ให้ความรู้ และฝึกอบรมผู้เชี่ยวชาญ นักวิจัย และเจ้าหน้าที่ทางเทคนิค </w:t>
            </w:r>
          </w:p>
          <w:p w:rsidR="00D04CB4" w:rsidRPr="00636E99" w:rsidRDefault="00D04CB4" w:rsidP="007C53C5">
            <w:pPr>
              <w:spacing w:line="320" w:lineRule="exact"/>
              <w:jc w:val="thaiDistribute"/>
              <w:rPr>
                <w:rFonts w:ascii="TH SarabunPSK" w:hAnsi="TH SarabunPSK" w:cs="TH SarabunPSK"/>
                <w:sz w:val="32"/>
                <w:szCs w:val="32"/>
              </w:rPr>
            </w:pPr>
            <w:r w:rsidRPr="00636E99">
              <w:rPr>
                <w:rFonts w:ascii="TH SarabunPSK" w:hAnsi="TH SarabunPSK" w:cs="TH SarabunPSK" w:hint="cs"/>
                <w:sz w:val="32"/>
                <w:szCs w:val="32"/>
                <w:cs/>
              </w:rPr>
              <w:t xml:space="preserve">- สนับสนุนการมีส่วนร่วมของผู้ประกอบการด้านอุตสาหกรรมระบบรางสำหรับโครงการความร่วมมือในขอบเขตการขนส่งทางรางและระบบขนส่งมวลชนในเมือง เช่น การสนับสนุนให้มีมาตรการที่เหมาะสมเพื่อส่งเสริมให้ระบบรางในประเทศไทยมีความทันสมัยอย่างรวดเร็วและมีประสิทธิภาพ </w:t>
            </w:r>
          </w:p>
        </w:tc>
      </w:tr>
      <w:tr w:rsidR="00D04CB4" w:rsidRPr="00636E99" w:rsidTr="007C53C5">
        <w:tc>
          <w:tcPr>
            <w:tcW w:w="2547" w:type="dxa"/>
          </w:tcPr>
          <w:p w:rsidR="00D04CB4" w:rsidRPr="00636E99" w:rsidRDefault="00D04CB4" w:rsidP="007C53C5">
            <w:pPr>
              <w:spacing w:line="320" w:lineRule="exact"/>
              <w:jc w:val="center"/>
              <w:rPr>
                <w:rFonts w:ascii="TH SarabunPSK" w:hAnsi="TH SarabunPSK" w:cs="TH SarabunPSK"/>
                <w:b/>
                <w:bCs/>
                <w:sz w:val="32"/>
                <w:szCs w:val="32"/>
              </w:rPr>
            </w:pPr>
            <w:r w:rsidRPr="00636E99">
              <w:rPr>
                <w:rFonts w:ascii="TH SarabunPSK" w:hAnsi="TH SarabunPSK" w:cs="TH SarabunPSK" w:hint="cs"/>
                <w:b/>
                <w:bCs/>
                <w:sz w:val="32"/>
                <w:szCs w:val="32"/>
                <w:cs/>
              </w:rPr>
              <w:t>ค่าใช้จ่าย</w:t>
            </w:r>
          </w:p>
        </w:tc>
        <w:tc>
          <w:tcPr>
            <w:tcW w:w="6469" w:type="dxa"/>
          </w:tcPr>
          <w:p w:rsidR="00D04CB4" w:rsidRPr="00636E99" w:rsidRDefault="00D04CB4" w:rsidP="007C53C5">
            <w:pPr>
              <w:spacing w:line="320" w:lineRule="exact"/>
              <w:jc w:val="thaiDistribute"/>
              <w:rPr>
                <w:rFonts w:ascii="TH SarabunPSK" w:hAnsi="TH SarabunPSK" w:cs="TH SarabunPSK"/>
                <w:sz w:val="32"/>
                <w:szCs w:val="32"/>
              </w:rPr>
            </w:pPr>
            <w:r w:rsidRPr="00636E99">
              <w:rPr>
                <w:rFonts w:ascii="TH SarabunPSK" w:hAnsi="TH SarabunPSK" w:cs="TH SarabunPSK" w:hint="cs"/>
                <w:sz w:val="32"/>
                <w:szCs w:val="32"/>
                <w:cs/>
              </w:rPr>
              <w:t xml:space="preserve">แต่ละฝ่ายจะรับผิดชอบค่าใช้จ่ายที่เกิดจากการดำเนินการตามแถลงการณ์ร่วมฯ ของตนเอง เว้นแต่จะมีการตกลงกันโดยทั้งสองฝ่ายเป็นการล่วงหน้า </w:t>
            </w:r>
          </w:p>
        </w:tc>
      </w:tr>
      <w:tr w:rsidR="00D04CB4" w:rsidRPr="00636E99" w:rsidTr="007C53C5">
        <w:tc>
          <w:tcPr>
            <w:tcW w:w="2547" w:type="dxa"/>
          </w:tcPr>
          <w:p w:rsidR="00D04CB4" w:rsidRPr="00636E99" w:rsidRDefault="00D04CB4" w:rsidP="007C53C5">
            <w:pPr>
              <w:spacing w:line="320" w:lineRule="exact"/>
              <w:jc w:val="center"/>
              <w:rPr>
                <w:rFonts w:ascii="TH SarabunPSK" w:hAnsi="TH SarabunPSK" w:cs="TH SarabunPSK"/>
                <w:b/>
                <w:bCs/>
                <w:sz w:val="32"/>
                <w:szCs w:val="32"/>
              </w:rPr>
            </w:pPr>
            <w:r w:rsidRPr="00636E99">
              <w:rPr>
                <w:rFonts w:ascii="TH SarabunPSK" w:hAnsi="TH SarabunPSK" w:cs="TH SarabunPSK" w:hint="cs"/>
                <w:b/>
                <w:bCs/>
                <w:sz w:val="32"/>
                <w:szCs w:val="32"/>
                <w:cs/>
              </w:rPr>
              <w:t>บททั่วไป</w:t>
            </w:r>
          </w:p>
        </w:tc>
        <w:tc>
          <w:tcPr>
            <w:tcW w:w="6469" w:type="dxa"/>
          </w:tcPr>
          <w:p w:rsidR="00D04CB4" w:rsidRPr="00636E99" w:rsidRDefault="00D04CB4" w:rsidP="007C53C5">
            <w:pPr>
              <w:spacing w:line="320" w:lineRule="exact"/>
              <w:jc w:val="thaiDistribute"/>
              <w:rPr>
                <w:rFonts w:ascii="TH SarabunPSK" w:hAnsi="TH SarabunPSK" w:cs="TH SarabunPSK"/>
                <w:sz w:val="32"/>
                <w:szCs w:val="32"/>
              </w:rPr>
            </w:pPr>
            <w:r w:rsidRPr="00636E99">
              <w:rPr>
                <w:rFonts w:ascii="TH SarabunPSK" w:hAnsi="TH SarabunPSK" w:cs="TH SarabunPSK" w:hint="cs"/>
                <w:sz w:val="32"/>
                <w:szCs w:val="32"/>
                <w:cs/>
              </w:rPr>
              <w:t xml:space="preserve">ไม่มีเจตนาให้เกิดผลผูกพันทางกฎหมายใด ๆ </w:t>
            </w:r>
          </w:p>
        </w:tc>
      </w:tr>
      <w:tr w:rsidR="00D04CB4" w:rsidRPr="00636E99" w:rsidTr="007C53C5">
        <w:tc>
          <w:tcPr>
            <w:tcW w:w="2547" w:type="dxa"/>
          </w:tcPr>
          <w:p w:rsidR="00D04CB4" w:rsidRPr="00636E99" w:rsidRDefault="00D04CB4" w:rsidP="007C53C5">
            <w:pPr>
              <w:spacing w:line="320" w:lineRule="exact"/>
              <w:jc w:val="center"/>
              <w:rPr>
                <w:rFonts w:ascii="TH SarabunPSK" w:hAnsi="TH SarabunPSK" w:cs="TH SarabunPSK"/>
                <w:b/>
                <w:bCs/>
                <w:sz w:val="32"/>
                <w:szCs w:val="32"/>
              </w:rPr>
            </w:pPr>
            <w:r w:rsidRPr="00636E99">
              <w:rPr>
                <w:rFonts w:ascii="TH SarabunPSK" w:hAnsi="TH SarabunPSK" w:cs="TH SarabunPSK" w:hint="cs"/>
                <w:b/>
                <w:bCs/>
                <w:sz w:val="32"/>
                <w:szCs w:val="32"/>
                <w:cs/>
              </w:rPr>
              <w:lastRenderedPageBreak/>
              <w:t>การมีผลใช้บังคับระยะเวลาการสิ้นสุดและการแก้ไข</w:t>
            </w:r>
          </w:p>
        </w:tc>
        <w:tc>
          <w:tcPr>
            <w:tcW w:w="6469" w:type="dxa"/>
          </w:tcPr>
          <w:p w:rsidR="00D04CB4" w:rsidRPr="00636E99" w:rsidRDefault="00D04CB4" w:rsidP="007C53C5">
            <w:pPr>
              <w:spacing w:line="320" w:lineRule="exact"/>
              <w:jc w:val="thaiDistribute"/>
              <w:rPr>
                <w:rFonts w:ascii="TH SarabunPSK" w:hAnsi="TH SarabunPSK" w:cs="TH SarabunPSK"/>
                <w:sz w:val="32"/>
                <w:szCs w:val="32"/>
              </w:rPr>
            </w:pPr>
            <w:r w:rsidRPr="00636E99">
              <w:rPr>
                <w:rFonts w:ascii="TH SarabunPSK" w:hAnsi="TH SarabunPSK" w:cs="TH SarabunPSK" w:hint="cs"/>
                <w:sz w:val="32"/>
                <w:szCs w:val="32"/>
                <w:cs/>
              </w:rPr>
              <w:t>- มีผลใช้บังคับในวันที่ทั้งสองฝ่ายลงนาม</w:t>
            </w:r>
          </w:p>
          <w:p w:rsidR="00D04CB4" w:rsidRPr="00636E99" w:rsidRDefault="00D04CB4" w:rsidP="007C53C5">
            <w:pPr>
              <w:spacing w:line="320" w:lineRule="exact"/>
              <w:jc w:val="thaiDistribute"/>
              <w:rPr>
                <w:rFonts w:ascii="TH SarabunPSK" w:hAnsi="TH SarabunPSK" w:cs="TH SarabunPSK"/>
                <w:sz w:val="32"/>
                <w:szCs w:val="32"/>
              </w:rPr>
            </w:pPr>
            <w:r w:rsidRPr="00636E99">
              <w:rPr>
                <w:rFonts w:ascii="TH SarabunPSK" w:hAnsi="TH SarabunPSK" w:cs="TH SarabunPSK" w:hint="cs"/>
                <w:sz w:val="32"/>
                <w:szCs w:val="32"/>
                <w:cs/>
              </w:rPr>
              <w:t xml:space="preserve">- แถลงการณ์ร่วมฯ มีอายุ 3 ปี </w:t>
            </w:r>
          </w:p>
          <w:p w:rsidR="00D04CB4" w:rsidRPr="00636E99" w:rsidRDefault="00D04CB4" w:rsidP="007C53C5">
            <w:pPr>
              <w:spacing w:line="320" w:lineRule="exact"/>
              <w:jc w:val="thaiDistribute"/>
              <w:rPr>
                <w:rFonts w:ascii="TH SarabunPSK" w:hAnsi="TH SarabunPSK" w:cs="TH SarabunPSK"/>
                <w:sz w:val="32"/>
                <w:szCs w:val="32"/>
              </w:rPr>
            </w:pPr>
            <w:r w:rsidRPr="00636E99">
              <w:rPr>
                <w:rFonts w:ascii="TH SarabunPSK" w:hAnsi="TH SarabunPSK" w:cs="TH SarabunPSK" w:hint="cs"/>
                <w:sz w:val="32"/>
                <w:szCs w:val="32"/>
                <w:cs/>
              </w:rPr>
              <w:t>- อาจมีการต่ออายุได้อีกคราวละ 2 ปี ตามความเห็นชอบร่วมกันของทั้งสองฝ่ายเป็นลายลักษณ์อักษร</w:t>
            </w:r>
          </w:p>
          <w:p w:rsidR="00D04CB4" w:rsidRPr="00636E99" w:rsidRDefault="00D04CB4" w:rsidP="007C53C5">
            <w:pPr>
              <w:spacing w:line="320" w:lineRule="exact"/>
              <w:jc w:val="thaiDistribute"/>
              <w:rPr>
                <w:rFonts w:ascii="TH SarabunPSK" w:hAnsi="TH SarabunPSK" w:cs="TH SarabunPSK"/>
                <w:sz w:val="32"/>
                <w:szCs w:val="32"/>
              </w:rPr>
            </w:pPr>
            <w:r w:rsidRPr="00636E99">
              <w:rPr>
                <w:rFonts w:ascii="TH SarabunPSK" w:hAnsi="TH SarabunPSK" w:cs="TH SarabunPSK" w:hint="cs"/>
                <w:sz w:val="32"/>
                <w:szCs w:val="32"/>
                <w:cs/>
              </w:rPr>
              <w:t>- สามารถแก้ไขเพิ่มเติมและยกเลิกได้โดยแจ้งเป็นลายลักษณ์อักษร</w:t>
            </w:r>
          </w:p>
          <w:p w:rsidR="00D04CB4" w:rsidRPr="00636E99" w:rsidRDefault="00D04CB4" w:rsidP="007C53C5">
            <w:pPr>
              <w:spacing w:line="320" w:lineRule="exact"/>
              <w:jc w:val="thaiDistribute"/>
              <w:rPr>
                <w:rFonts w:ascii="TH SarabunPSK" w:hAnsi="TH SarabunPSK" w:cs="TH SarabunPSK"/>
                <w:sz w:val="32"/>
                <w:szCs w:val="32"/>
              </w:rPr>
            </w:pPr>
            <w:r w:rsidRPr="00636E99">
              <w:rPr>
                <w:rFonts w:ascii="TH SarabunPSK" w:hAnsi="TH SarabunPSK" w:cs="TH SarabunPSK" w:hint="cs"/>
                <w:sz w:val="32"/>
                <w:szCs w:val="32"/>
                <w:cs/>
              </w:rPr>
              <w:t xml:space="preserve">- การสิ้นสุดของแถลงการณ์ร่วมฯ จะไม่กระทบต่อกิจกรรมซึ่งเริ่มดำเนินการแล้ว หรือได้รับความเห็นชอบจากทั้งสองฝ่ายแล้ว </w:t>
            </w:r>
          </w:p>
        </w:tc>
      </w:tr>
    </w:tbl>
    <w:p w:rsidR="00D04CB4" w:rsidRPr="00636E99" w:rsidRDefault="00D04CB4" w:rsidP="00D04CB4">
      <w:pPr>
        <w:spacing w:after="0" w:line="320" w:lineRule="exact"/>
        <w:jc w:val="thaiDistribute"/>
        <w:rPr>
          <w:rFonts w:ascii="TH SarabunPSK" w:hAnsi="TH SarabunPSK" w:cs="TH SarabunPSK"/>
          <w:sz w:val="32"/>
          <w:szCs w:val="32"/>
        </w:rPr>
      </w:pPr>
      <w:r w:rsidRPr="00636E99">
        <w:rPr>
          <w:rFonts w:ascii="TH SarabunPSK" w:hAnsi="TH SarabunPSK" w:cs="TH SarabunPSK" w:hint="cs"/>
          <w:sz w:val="32"/>
          <w:szCs w:val="32"/>
          <w:cs/>
        </w:rPr>
        <w:t xml:space="preserve">ทั้งนี้ แถลงการณ์ร่วมดังกล่าวได้สิ้นสุดการมีผลใช้บังคับเมื่อวันที่ 22 พฤศจิกายน 2562 </w:t>
      </w:r>
    </w:p>
    <w:p w:rsidR="00D04CB4" w:rsidRPr="00636E99" w:rsidRDefault="00D04CB4" w:rsidP="00D04CB4">
      <w:pPr>
        <w:spacing w:after="0" w:line="320" w:lineRule="exact"/>
        <w:jc w:val="thaiDistribute"/>
        <w:rPr>
          <w:rFonts w:ascii="TH SarabunPSK" w:hAnsi="TH SarabunPSK" w:cs="TH SarabunPSK"/>
          <w:sz w:val="32"/>
          <w:szCs w:val="32"/>
        </w:rPr>
      </w:pPr>
      <w:r w:rsidRPr="00636E99">
        <w:rPr>
          <w:rFonts w:ascii="TH SarabunPSK" w:hAnsi="TH SarabunPSK" w:cs="TH SarabunPSK"/>
          <w:sz w:val="32"/>
          <w:szCs w:val="32"/>
          <w:cs/>
        </w:rPr>
        <w:tab/>
      </w:r>
      <w:r w:rsidRPr="00636E99">
        <w:rPr>
          <w:rFonts w:ascii="TH SarabunPSK" w:hAnsi="TH SarabunPSK" w:cs="TH SarabunPSK"/>
          <w:sz w:val="32"/>
          <w:szCs w:val="32"/>
          <w:cs/>
        </w:rPr>
        <w:tab/>
      </w:r>
      <w:r w:rsidRPr="00636E99">
        <w:rPr>
          <w:rFonts w:ascii="TH SarabunPSK" w:hAnsi="TH SarabunPSK" w:cs="TH SarabunPSK" w:hint="cs"/>
          <w:sz w:val="32"/>
          <w:szCs w:val="32"/>
          <w:cs/>
        </w:rPr>
        <w:t xml:space="preserve">2. </w:t>
      </w:r>
      <w:r w:rsidRPr="00636E99">
        <w:rPr>
          <w:rFonts w:ascii="TH SarabunPSK" w:hAnsi="TH SarabunPSK" w:cs="TH SarabunPSK"/>
          <w:sz w:val="32"/>
          <w:szCs w:val="32"/>
          <w:cs/>
        </w:rPr>
        <w:t>ต่อมา คค. และกระทรวงคมนาคมและโครงสร้างพื้นฐานดิจิทัลแห่งสหพันธ์สาธารณรัฐ</w:t>
      </w:r>
      <w:r w:rsidRPr="00636E99">
        <w:rPr>
          <w:rFonts w:ascii="TH SarabunPSK" w:hAnsi="TH SarabunPSK" w:cs="TH SarabunPSK" w:hint="cs"/>
          <w:sz w:val="32"/>
          <w:szCs w:val="32"/>
          <w:cs/>
        </w:rPr>
        <w:t>เ</w:t>
      </w:r>
      <w:r w:rsidRPr="00636E99">
        <w:rPr>
          <w:rFonts w:ascii="TH SarabunPSK" w:hAnsi="TH SarabunPSK" w:cs="TH SarabunPSK"/>
          <w:sz w:val="32"/>
          <w:szCs w:val="32"/>
          <w:cs/>
        </w:rPr>
        <w:t xml:space="preserve">ยอรมนี ได้ลงนามความตกลงว่าด้วยการต่ออายุแถลงการณ์ร่วมฯ จำนวน </w:t>
      </w:r>
      <w:r w:rsidRPr="00636E99">
        <w:rPr>
          <w:rFonts w:ascii="TH SarabunPSK" w:hAnsi="TH SarabunPSK" w:cs="TH SarabunPSK" w:hint="cs"/>
          <w:sz w:val="32"/>
          <w:szCs w:val="32"/>
          <w:cs/>
        </w:rPr>
        <w:t>2</w:t>
      </w:r>
      <w:r w:rsidRPr="00636E99">
        <w:rPr>
          <w:rFonts w:ascii="TH SarabunPSK" w:hAnsi="TH SarabunPSK" w:cs="TH SarabunPSK"/>
          <w:sz w:val="32"/>
          <w:szCs w:val="32"/>
          <w:cs/>
        </w:rPr>
        <w:t xml:space="preserve"> ครั้ง</w:t>
      </w:r>
      <w:r w:rsidRPr="00636E99">
        <w:rPr>
          <w:rFonts w:ascii="TH SarabunPSK" w:hAnsi="TH SarabunPSK" w:cs="TH SarabunPSK" w:hint="cs"/>
          <w:sz w:val="32"/>
          <w:szCs w:val="32"/>
          <w:vertAlign w:val="superscript"/>
          <w:cs/>
        </w:rPr>
        <w:t>1</w:t>
      </w:r>
      <w:r w:rsidRPr="00636E99">
        <w:rPr>
          <w:rFonts w:ascii="TH SarabunPSK" w:hAnsi="TH SarabunPSK" w:cs="TH SarabunPSK" w:hint="cs"/>
          <w:sz w:val="32"/>
          <w:szCs w:val="32"/>
          <w:cs/>
        </w:rPr>
        <w:t xml:space="preserve"> </w:t>
      </w:r>
      <w:r w:rsidRPr="00636E99">
        <w:rPr>
          <w:rFonts w:ascii="TH SarabunPSK" w:hAnsi="TH SarabunPSK" w:cs="TH SarabunPSK"/>
          <w:sz w:val="32"/>
          <w:szCs w:val="32"/>
          <w:cs/>
        </w:rPr>
        <w:t>ซึ่งที่ผ่านมาฝ่ายไทยและฝ่ายเยอรมนีได้ร่วมกันจัดกิจกรรม ภายใต้แถลงการณ์ร่วมดังกล่าว เช่น</w:t>
      </w:r>
    </w:p>
    <w:p w:rsidR="00D04CB4" w:rsidRPr="00636E99" w:rsidRDefault="00D04CB4" w:rsidP="00D04CB4">
      <w:pPr>
        <w:spacing w:after="0" w:line="320" w:lineRule="exact"/>
        <w:jc w:val="thaiDistribute"/>
        <w:rPr>
          <w:rFonts w:ascii="TH SarabunPSK" w:hAnsi="TH SarabunPSK" w:cs="TH SarabunPSK"/>
          <w:sz w:val="32"/>
          <w:szCs w:val="32"/>
        </w:rPr>
      </w:pPr>
      <w:r w:rsidRPr="00636E99">
        <w:rPr>
          <w:rFonts w:ascii="TH SarabunPSK" w:hAnsi="TH SarabunPSK" w:cs="TH SarabunPSK"/>
          <w:sz w:val="32"/>
          <w:szCs w:val="32"/>
          <w:cs/>
        </w:rPr>
        <w:tab/>
      </w:r>
      <w:r w:rsidRPr="00636E99">
        <w:rPr>
          <w:rFonts w:ascii="TH SarabunPSK" w:hAnsi="TH SarabunPSK" w:cs="TH SarabunPSK"/>
          <w:sz w:val="32"/>
          <w:szCs w:val="32"/>
          <w:cs/>
        </w:rPr>
        <w:tab/>
      </w:r>
      <w:r w:rsidRPr="00636E99">
        <w:rPr>
          <w:rFonts w:ascii="TH SarabunPSK" w:hAnsi="TH SarabunPSK" w:cs="TH SarabunPSK"/>
          <w:sz w:val="32"/>
          <w:szCs w:val="32"/>
          <w:cs/>
        </w:rPr>
        <w:tab/>
      </w:r>
      <w:r w:rsidRPr="00636E99">
        <w:rPr>
          <w:rFonts w:ascii="TH SarabunPSK" w:hAnsi="TH SarabunPSK" w:cs="TH SarabunPSK" w:hint="cs"/>
          <w:sz w:val="32"/>
          <w:szCs w:val="32"/>
          <w:cs/>
        </w:rPr>
        <w:t xml:space="preserve">2.1 </w:t>
      </w:r>
      <w:r w:rsidRPr="00636E99">
        <w:rPr>
          <w:rFonts w:ascii="TH SarabunPSK" w:hAnsi="TH SarabunPSK" w:cs="TH SarabunPSK"/>
          <w:sz w:val="32"/>
          <w:szCs w:val="32"/>
          <w:cs/>
        </w:rPr>
        <w:t>การจัดตั้งสมาคมระบบรางไทย - เยอรมนี (</w:t>
      </w:r>
      <w:r w:rsidRPr="00636E99">
        <w:rPr>
          <w:rFonts w:ascii="TH SarabunPSK" w:hAnsi="TH SarabunPSK" w:cs="TH SarabunPSK"/>
          <w:sz w:val="32"/>
          <w:szCs w:val="32"/>
        </w:rPr>
        <w:t xml:space="preserve">German </w:t>
      </w:r>
      <w:r w:rsidRPr="00636E99">
        <w:rPr>
          <w:rFonts w:ascii="TH SarabunPSK" w:hAnsi="TH SarabunPSK" w:cs="TH SarabunPSK"/>
          <w:sz w:val="32"/>
          <w:szCs w:val="32"/>
          <w:cs/>
        </w:rPr>
        <w:t xml:space="preserve">– </w:t>
      </w:r>
      <w:r w:rsidRPr="00636E99">
        <w:rPr>
          <w:rFonts w:ascii="TH SarabunPSK" w:hAnsi="TH SarabunPSK" w:cs="TH SarabunPSK"/>
          <w:sz w:val="32"/>
          <w:szCs w:val="32"/>
        </w:rPr>
        <w:t>Thai Railway Association</w:t>
      </w:r>
      <w:r w:rsidRPr="00636E99">
        <w:rPr>
          <w:rFonts w:ascii="TH SarabunPSK" w:hAnsi="TH SarabunPSK" w:cs="TH SarabunPSK"/>
          <w:sz w:val="32"/>
          <w:szCs w:val="32"/>
          <w:cs/>
        </w:rPr>
        <w:t xml:space="preserve">: </w:t>
      </w:r>
      <w:r w:rsidRPr="00636E99">
        <w:rPr>
          <w:rFonts w:ascii="TH SarabunPSK" w:hAnsi="TH SarabunPSK" w:cs="TH SarabunPSK"/>
          <w:sz w:val="32"/>
          <w:szCs w:val="32"/>
        </w:rPr>
        <w:t>GTRA</w:t>
      </w:r>
      <w:r w:rsidRPr="00636E99">
        <w:rPr>
          <w:rFonts w:ascii="TH SarabunPSK" w:hAnsi="TH SarabunPSK" w:cs="TH SarabunPSK"/>
          <w:sz w:val="32"/>
          <w:szCs w:val="32"/>
          <w:cs/>
        </w:rPr>
        <w:t>) เพื่อเป็นช่องทางในการแลกเปลี่ยนความรู้ การพัฒนาบุคลากรและการวิจัยต่าง ๆ รวมทั้งขับเคลื่อนความร่วมมือด้านระบบรางให้มีความยั่งยืนและเป็นรูปธรรม</w:t>
      </w:r>
      <w:r w:rsidRPr="00636E99">
        <w:rPr>
          <w:rFonts w:ascii="TH SarabunPSK" w:hAnsi="TH SarabunPSK" w:cs="TH SarabunPSK" w:hint="cs"/>
          <w:sz w:val="32"/>
          <w:szCs w:val="32"/>
          <w:cs/>
        </w:rPr>
        <w:t xml:space="preserve"> </w:t>
      </w:r>
      <w:r w:rsidRPr="00636E99">
        <w:rPr>
          <w:rFonts w:ascii="TH SarabunPSK" w:hAnsi="TH SarabunPSK" w:cs="TH SarabunPSK"/>
          <w:sz w:val="32"/>
          <w:szCs w:val="32"/>
          <w:cs/>
        </w:rPr>
        <w:t xml:space="preserve">ทั้งนี้ สมาคมดังกล่าวได้รับการจดทะเบียนเมื่อวันที่ </w:t>
      </w:r>
      <w:r w:rsidRPr="00636E99">
        <w:rPr>
          <w:rFonts w:ascii="TH SarabunPSK" w:hAnsi="TH SarabunPSK" w:cs="TH SarabunPSK" w:hint="cs"/>
          <w:sz w:val="32"/>
          <w:szCs w:val="32"/>
          <w:cs/>
        </w:rPr>
        <w:t>13</w:t>
      </w:r>
      <w:r w:rsidRPr="00636E99">
        <w:rPr>
          <w:rFonts w:ascii="TH SarabunPSK" w:hAnsi="TH SarabunPSK" w:cs="TH SarabunPSK"/>
          <w:sz w:val="32"/>
          <w:szCs w:val="32"/>
          <w:cs/>
        </w:rPr>
        <w:t xml:space="preserve"> กันยายน </w:t>
      </w:r>
      <w:r w:rsidRPr="00636E99">
        <w:rPr>
          <w:rFonts w:ascii="TH SarabunPSK" w:hAnsi="TH SarabunPSK" w:cs="TH SarabunPSK" w:hint="cs"/>
          <w:sz w:val="32"/>
          <w:szCs w:val="32"/>
          <w:cs/>
        </w:rPr>
        <w:t>2564</w:t>
      </w:r>
    </w:p>
    <w:p w:rsidR="00D04CB4" w:rsidRPr="00636E99" w:rsidRDefault="00D04CB4" w:rsidP="00D04CB4">
      <w:pPr>
        <w:spacing w:after="0" w:line="320" w:lineRule="exact"/>
        <w:jc w:val="thaiDistribute"/>
        <w:rPr>
          <w:rFonts w:ascii="TH SarabunPSK" w:hAnsi="TH SarabunPSK" w:cs="TH SarabunPSK"/>
          <w:sz w:val="32"/>
          <w:szCs w:val="32"/>
        </w:rPr>
      </w:pPr>
      <w:r w:rsidRPr="00636E99">
        <w:rPr>
          <w:rFonts w:ascii="TH SarabunPSK" w:hAnsi="TH SarabunPSK" w:cs="TH SarabunPSK"/>
          <w:sz w:val="32"/>
          <w:szCs w:val="32"/>
          <w:cs/>
        </w:rPr>
        <w:tab/>
      </w:r>
      <w:r w:rsidRPr="00636E99">
        <w:rPr>
          <w:rFonts w:ascii="TH SarabunPSK" w:hAnsi="TH SarabunPSK" w:cs="TH SarabunPSK"/>
          <w:sz w:val="32"/>
          <w:szCs w:val="32"/>
          <w:cs/>
        </w:rPr>
        <w:tab/>
      </w:r>
      <w:r w:rsidRPr="00636E99">
        <w:rPr>
          <w:rFonts w:ascii="TH SarabunPSK" w:hAnsi="TH SarabunPSK" w:cs="TH SarabunPSK"/>
          <w:sz w:val="32"/>
          <w:szCs w:val="32"/>
          <w:cs/>
        </w:rPr>
        <w:tab/>
      </w:r>
      <w:r w:rsidRPr="00636E99">
        <w:rPr>
          <w:rFonts w:ascii="TH SarabunPSK" w:hAnsi="TH SarabunPSK" w:cs="TH SarabunPSK" w:hint="cs"/>
          <w:sz w:val="32"/>
          <w:szCs w:val="32"/>
          <w:cs/>
        </w:rPr>
        <w:t xml:space="preserve">2.2 </w:t>
      </w:r>
      <w:r w:rsidRPr="00636E99">
        <w:rPr>
          <w:rFonts w:ascii="TH SarabunPSK" w:hAnsi="TH SarabunPSK" w:cs="TH SarabunPSK"/>
          <w:sz w:val="32"/>
          <w:szCs w:val="32"/>
          <w:cs/>
        </w:rPr>
        <w:t>ความร่วมมือทางวิชาการ เช่น (</w:t>
      </w:r>
      <w:r w:rsidRPr="00636E99">
        <w:rPr>
          <w:rFonts w:ascii="TH SarabunPSK" w:hAnsi="TH SarabunPSK" w:cs="TH SarabunPSK" w:hint="cs"/>
          <w:sz w:val="32"/>
          <w:szCs w:val="32"/>
          <w:cs/>
        </w:rPr>
        <w:t>1</w:t>
      </w:r>
      <w:r w:rsidRPr="00636E99">
        <w:rPr>
          <w:rFonts w:ascii="TH SarabunPSK" w:hAnsi="TH SarabunPSK" w:cs="TH SarabunPSK"/>
          <w:sz w:val="32"/>
          <w:szCs w:val="32"/>
          <w:cs/>
        </w:rPr>
        <w:t>) การจัดทำหลักสูตรปริญญาโทร่วมสาขาวิศวกรรมระบบรางและโครงสร้างพื้นฐาน (หลักสูตรนานาชาติ) ระหว่างจุฬาลงกรณ</w:t>
      </w:r>
      <w:r w:rsidRPr="00636E99">
        <w:rPr>
          <w:rFonts w:ascii="TH SarabunPSK" w:hAnsi="TH SarabunPSK" w:cs="TH SarabunPSK" w:hint="cs"/>
          <w:sz w:val="32"/>
          <w:szCs w:val="32"/>
          <w:cs/>
        </w:rPr>
        <w:t>์</w:t>
      </w:r>
      <w:r w:rsidRPr="00636E99">
        <w:rPr>
          <w:rFonts w:ascii="TH SarabunPSK" w:hAnsi="TH SarabunPSK" w:cs="TH SarabunPSK"/>
          <w:sz w:val="32"/>
          <w:szCs w:val="32"/>
          <w:cs/>
        </w:rPr>
        <w:t>มหาวิทยาลัย</w:t>
      </w:r>
      <w:r w:rsidRPr="00636E99">
        <w:rPr>
          <w:rFonts w:ascii="TH SarabunPSK" w:hAnsi="TH SarabunPSK" w:cs="TH SarabunPSK" w:hint="cs"/>
          <w:sz w:val="32"/>
          <w:szCs w:val="32"/>
          <w:cs/>
        </w:rPr>
        <w:t xml:space="preserve"> </w:t>
      </w:r>
      <w:r w:rsidRPr="00636E99">
        <w:rPr>
          <w:rFonts w:ascii="TH SarabunPSK" w:hAnsi="TH SarabunPSK" w:cs="TH SarabunPSK"/>
          <w:sz w:val="32"/>
          <w:szCs w:val="32"/>
          <w:cs/>
        </w:rPr>
        <w:t xml:space="preserve">มหาวิทยาลัยเทคโนโลยีพระจอมเกล้าพระนครเหนือ และมหาวิทยาลัย </w:t>
      </w:r>
      <w:r w:rsidRPr="00636E99">
        <w:rPr>
          <w:rFonts w:ascii="TH SarabunPSK" w:hAnsi="TH SarabunPSK" w:cs="TH SarabunPSK"/>
          <w:sz w:val="32"/>
          <w:szCs w:val="32"/>
        </w:rPr>
        <w:t xml:space="preserve">RWTH Aachen </w:t>
      </w:r>
      <w:r w:rsidRPr="00636E99">
        <w:rPr>
          <w:rFonts w:ascii="TH SarabunPSK" w:hAnsi="TH SarabunPSK" w:cs="TH SarabunPSK"/>
          <w:sz w:val="32"/>
          <w:szCs w:val="32"/>
          <w:cs/>
        </w:rPr>
        <w:t>แห่งเยอรมนี</w:t>
      </w:r>
      <w:r w:rsidRPr="00636E99">
        <w:rPr>
          <w:rFonts w:ascii="TH SarabunPSK" w:hAnsi="TH SarabunPSK" w:cs="TH SarabunPSK" w:hint="cs"/>
          <w:sz w:val="32"/>
          <w:szCs w:val="32"/>
          <w:cs/>
        </w:rPr>
        <w:t xml:space="preserve"> </w:t>
      </w:r>
      <w:r w:rsidRPr="00636E99">
        <w:rPr>
          <w:rFonts w:ascii="TH SarabunPSK" w:hAnsi="TH SarabunPSK" w:cs="TH SarabunPSK"/>
          <w:sz w:val="32"/>
          <w:szCs w:val="32"/>
          <w:cs/>
        </w:rPr>
        <w:t>และ (</w:t>
      </w:r>
      <w:r w:rsidRPr="00636E99">
        <w:rPr>
          <w:rFonts w:ascii="TH SarabunPSK" w:hAnsi="TH SarabunPSK" w:cs="TH SarabunPSK" w:hint="cs"/>
          <w:sz w:val="32"/>
          <w:szCs w:val="32"/>
          <w:cs/>
        </w:rPr>
        <w:t>2</w:t>
      </w:r>
      <w:r w:rsidRPr="00636E99">
        <w:rPr>
          <w:rFonts w:ascii="TH SarabunPSK" w:hAnsi="TH SarabunPSK" w:cs="TH SarabunPSK"/>
          <w:sz w:val="32"/>
          <w:szCs w:val="32"/>
          <w:cs/>
        </w:rPr>
        <w:t>) ความร่วมมือในการแปลตำราทางวิชาการภาษาเยอรมันเป็นตำราภาษาไทยชื่อ “วิศวกรรมเทคโนโลยีระบบราง” (</w:t>
      </w:r>
      <w:r w:rsidRPr="00636E99">
        <w:rPr>
          <w:rFonts w:ascii="TH SarabunPSK" w:hAnsi="TH SarabunPSK" w:cs="TH SarabunPSK"/>
          <w:sz w:val="32"/>
          <w:szCs w:val="32"/>
        </w:rPr>
        <w:t>Schienenfahrzeugtechnik</w:t>
      </w:r>
      <w:r w:rsidRPr="00636E99">
        <w:rPr>
          <w:rFonts w:ascii="TH SarabunPSK" w:hAnsi="TH SarabunPSK" w:cs="TH SarabunPSK"/>
          <w:sz w:val="32"/>
          <w:szCs w:val="32"/>
          <w:cs/>
        </w:rPr>
        <w:t>) ซึ่งตีพิมพ์โดยมหาวิทยาลัย</w:t>
      </w:r>
      <w:r w:rsidRPr="00636E99">
        <w:rPr>
          <w:rFonts w:ascii="TH SarabunPSK" w:hAnsi="TH SarabunPSK" w:cs="TH SarabunPSK" w:hint="cs"/>
          <w:sz w:val="32"/>
          <w:szCs w:val="32"/>
          <w:cs/>
        </w:rPr>
        <w:t>เ</w:t>
      </w:r>
      <w:r w:rsidRPr="00636E99">
        <w:rPr>
          <w:rFonts w:ascii="TH SarabunPSK" w:hAnsi="TH SarabunPSK" w:cs="TH SarabunPSK"/>
          <w:sz w:val="32"/>
          <w:szCs w:val="32"/>
          <w:cs/>
        </w:rPr>
        <w:t>ทคโนโลยีพระจอมเกล้าพระนครเหนือ</w:t>
      </w:r>
    </w:p>
    <w:p w:rsidR="00D04CB4" w:rsidRPr="00636E99" w:rsidRDefault="00D04CB4" w:rsidP="00D04CB4">
      <w:pPr>
        <w:spacing w:after="0" w:line="320" w:lineRule="exact"/>
        <w:jc w:val="thaiDistribute"/>
        <w:rPr>
          <w:rFonts w:ascii="TH SarabunPSK" w:hAnsi="TH SarabunPSK" w:cs="TH SarabunPSK"/>
          <w:sz w:val="32"/>
          <w:szCs w:val="32"/>
        </w:rPr>
      </w:pPr>
      <w:r w:rsidRPr="00636E99">
        <w:rPr>
          <w:rFonts w:ascii="TH SarabunPSK" w:hAnsi="TH SarabunPSK" w:cs="TH SarabunPSK"/>
          <w:sz w:val="32"/>
          <w:szCs w:val="32"/>
          <w:cs/>
        </w:rPr>
        <w:tab/>
      </w:r>
      <w:r w:rsidRPr="00636E99">
        <w:rPr>
          <w:rFonts w:ascii="TH SarabunPSK" w:hAnsi="TH SarabunPSK" w:cs="TH SarabunPSK"/>
          <w:sz w:val="32"/>
          <w:szCs w:val="32"/>
          <w:cs/>
        </w:rPr>
        <w:tab/>
      </w:r>
      <w:r w:rsidRPr="00636E99">
        <w:rPr>
          <w:rFonts w:ascii="TH SarabunPSK" w:hAnsi="TH SarabunPSK" w:cs="TH SarabunPSK"/>
          <w:sz w:val="32"/>
          <w:szCs w:val="32"/>
          <w:cs/>
        </w:rPr>
        <w:tab/>
      </w:r>
      <w:r w:rsidRPr="00636E99">
        <w:rPr>
          <w:rFonts w:ascii="TH SarabunPSK" w:hAnsi="TH SarabunPSK" w:cs="TH SarabunPSK" w:hint="cs"/>
          <w:sz w:val="32"/>
          <w:szCs w:val="32"/>
          <w:cs/>
        </w:rPr>
        <w:t xml:space="preserve">2.3 </w:t>
      </w:r>
      <w:r w:rsidRPr="00636E99">
        <w:rPr>
          <w:rFonts w:ascii="TH SarabunPSK" w:hAnsi="TH SarabunPSK" w:cs="TH SarabunPSK"/>
          <w:sz w:val="32"/>
          <w:szCs w:val="32"/>
          <w:cs/>
        </w:rPr>
        <w:t xml:space="preserve">การประชุมเชิงปฏิบัติการเพื่อแลกเปลี่ยนความรู้และประสบการณ์ด้านการวิจัย </w:t>
      </w:r>
      <w:r w:rsidR="00075458">
        <w:rPr>
          <w:rFonts w:ascii="TH SarabunPSK" w:hAnsi="TH SarabunPSK" w:cs="TH SarabunPSK" w:hint="cs"/>
          <w:sz w:val="32"/>
          <w:szCs w:val="32"/>
          <w:cs/>
        </w:rPr>
        <w:t xml:space="preserve">                 </w:t>
      </w:r>
      <w:r w:rsidRPr="00636E99">
        <w:rPr>
          <w:rFonts w:ascii="TH SarabunPSK" w:hAnsi="TH SarabunPSK" w:cs="TH SarabunPSK"/>
          <w:sz w:val="32"/>
          <w:szCs w:val="32"/>
          <w:cs/>
        </w:rPr>
        <w:t>การพัฒนาเทคโนโลยี รวมถึงการพัฒนาองค์ความรู้และบุคลากร โดยม</w:t>
      </w:r>
      <w:r w:rsidRPr="00636E99">
        <w:rPr>
          <w:rFonts w:ascii="TH SarabunPSK" w:hAnsi="TH SarabunPSK" w:cs="TH SarabunPSK" w:hint="cs"/>
          <w:sz w:val="32"/>
          <w:szCs w:val="32"/>
          <w:cs/>
        </w:rPr>
        <w:t>ี</w:t>
      </w:r>
      <w:r w:rsidRPr="00636E99">
        <w:rPr>
          <w:rFonts w:ascii="TH SarabunPSK" w:hAnsi="TH SarabunPSK" w:cs="TH SarabunPSK"/>
          <w:sz w:val="32"/>
          <w:szCs w:val="32"/>
          <w:cs/>
        </w:rPr>
        <w:t xml:space="preserve">ภาคอุตสาหกรรมมหาวิทยาลัย ผู้ประกอบการด้านรถไฟฟ้า และบริษัทเอกชนที่เกี่ยวข้องเข้าร่วมการประชุมดังกล่าวทั้งสิ้น </w:t>
      </w:r>
      <w:r w:rsidRPr="00636E99">
        <w:rPr>
          <w:rFonts w:ascii="TH SarabunPSK" w:hAnsi="TH SarabunPSK" w:cs="TH SarabunPSK" w:hint="cs"/>
          <w:sz w:val="32"/>
          <w:szCs w:val="32"/>
          <w:cs/>
        </w:rPr>
        <w:t>8</w:t>
      </w:r>
      <w:r w:rsidRPr="00636E99">
        <w:rPr>
          <w:rFonts w:ascii="TH SarabunPSK" w:hAnsi="TH SarabunPSK" w:cs="TH SarabunPSK"/>
          <w:sz w:val="32"/>
          <w:szCs w:val="32"/>
          <w:cs/>
        </w:rPr>
        <w:t xml:space="preserve"> ครั้ง โดยครั้งล่าสุดจัดขึ้นเมื่อวันที่ </w:t>
      </w:r>
      <w:r w:rsidR="00075458">
        <w:rPr>
          <w:rFonts w:ascii="TH SarabunPSK" w:hAnsi="TH SarabunPSK" w:cs="TH SarabunPSK" w:hint="cs"/>
          <w:sz w:val="32"/>
          <w:szCs w:val="32"/>
          <w:cs/>
        </w:rPr>
        <w:t xml:space="preserve">                 </w:t>
      </w:r>
      <w:r w:rsidRPr="00636E99">
        <w:rPr>
          <w:rFonts w:ascii="TH SarabunPSK" w:hAnsi="TH SarabunPSK" w:cs="TH SarabunPSK" w:hint="cs"/>
          <w:sz w:val="32"/>
          <w:szCs w:val="32"/>
          <w:cs/>
        </w:rPr>
        <w:t>1</w:t>
      </w:r>
      <w:r w:rsidRPr="00636E99">
        <w:rPr>
          <w:rFonts w:ascii="TH SarabunPSK" w:hAnsi="TH SarabunPSK" w:cs="TH SarabunPSK"/>
          <w:sz w:val="32"/>
          <w:szCs w:val="32"/>
          <w:cs/>
        </w:rPr>
        <w:t xml:space="preserve"> พฤศจิกายน </w:t>
      </w:r>
      <w:r w:rsidRPr="00636E99">
        <w:rPr>
          <w:rFonts w:ascii="TH SarabunPSK" w:hAnsi="TH SarabunPSK" w:cs="TH SarabunPSK" w:hint="cs"/>
          <w:sz w:val="32"/>
          <w:szCs w:val="32"/>
          <w:cs/>
        </w:rPr>
        <w:t>2566</w:t>
      </w:r>
      <w:r w:rsidRPr="00636E99">
        <w:rPr>
          <w:rFonts w:ascii="TH SarabunPSK" w:hAnsi="TH SarabunPSK" w:cs="TH SarabunPSK"/>
          <w:sz w:val="32"/>
          <w:szCs w:val="32"/>
          <w:cs/>
        </w:rPr>
        <w:t xml:space="preserve"> ณ สถานีกลางกรุงเทพอภิวัฒน์</w:t>
      </w:r>
      <w:r w:rsidRPr="00636E99">
        <w:rPr>
          <w:rFonts w:ascii="TH SarabunPSK" w:hAnsi="TH SarabunPSK" w:cs="TH SarabunPSK" w:hint="cs"/>
          <w:sz w:val="32"/>
          <w:szCs w:val="32"/>
          <w:cs/>
        </w:rPr>
        <w:t xml:space="preserve"> </w:t>
      </w:r>
      <w:r w:rsidRPr="00636E99">
        <w:rPr>
          <w:rFonts w:ascii="TH SarabunPSK" w:hAnsi="TH SarabunPSK" w:cs="TH SarabunPSK"/>
          <w:sz w:val="32"/>
          <w:szCs w:val="32"/>
          <w:cs/>
        </w:rPr>
        <w:t>ในหัวข้อ “</w:t>
      </w:r>
      <w:r w:rsidRPr="00636E99">
        <w:rPr>
          <w:rFonts w:ascii="TH SarabunPSK" w:hAnsi="TH SarabunPSK" w:cs="TH SarabunPSK"/>
          <w:sz w:val="32"/>
          <w:szCs w:val="32"/>
        </w:rPr>
        <w:t>Interconnectivity of Thai Rail Systems</w:t>
      </w:r>
      <w:r w:rsidRPr="00636E99">
        <w:rPr>
          <w:rFonts w:ascii="TH SarabunPSK" w:hAnsi="TH SarabunPSK" w:cs="TH SarabunPSK"/>
          <w:sz w:val="32"/>
          <w:szCs w:val="32"/>
          <w:cs/>
        </w:rPr>
        <w:t>”</w:t>
      </w:r>
    </w:p>
    <w:p w:rsidR="00D04CB4" w:rsidRPr="00636E99" w:rsidRDefault="00D04CB4" w:rsidP="00D04CB4">
      <w:pPr>
        <w:spacing w:after="0" w:line="320" w:lineRule="exact"/>
        <w:jc w:val="thaiDistribute"/>
        <w:rPr>
          <w:rFonts w:ascii="TH SarabunPSK" w:hAnsi="TH SarabunPSK" w:cs="TH SarabunPSK"/>
          <w:sz w:val="32"/>
          <w:szCs w:val="32"/>
        </w:rPr>
      </w:pPr>
      <w:r w:rsidRPr="00636E99">
        <w:rPr>
          <w:rFonts w:ascii="TH SarabunPSK" w:hAnsi="TH SarabunPSK" w:cs="TH SarabunPSK"/>
          <w:sz w:val="32"/>
          <w:szCs w:val="32"/>
        </w:rPr>
        <w:tab/>
      </w:r>
      <w:r w:rsidRPr="00636E99">
        <w:rPr>
          <w:rFonts w:ascii="TH SarabunPSK" w:hAnsi="TH SarabunPSK" w:cs="TH SarabunPSK"/>
          <w:sz w:val="32"/>
          <w:szCs w:val="32"/>
        </w:rPr>
        <w:tab/>
      </w:r>
      <w:r w:rsidRPr="00636E99">
        <w:rPr>
          <w:rFonts w:ascii="TH SarabunPSK" w:hAnsi="TH SarabunPSK" w:cs="TH SarabunPSK"/>
          <w:sz w:val="32"/>
          <w:szCs w:val="32"/>
          <w:cs/>
        </w:rPr>
        <w:t>ทั้งนี้ คค. เห็นว่า การได้รับสนับสนุนความร่วมมือทางวิชาการ รวมถึงความร่วมมือและการลงทุนด้านอุตสาหกรรมระบบรางภายใต้แถลงการณ์ร่วมฯ เป็นประโยชน์ต่อฝ่ายไทย รวมทั้งมีความสอดคล้องกับนโยบายของไทย ซึ่งการดำเนินการภายใต้แถลงการณ์ร่วมฯ</w:t>
      </w:r>
      <w:r w:rsidRPr="00636E99">
        <w:rPr>
          <w:rFonts w:ascii="TH SarabunPSK" w:hAnsi="TH SarabunPSK" w:cs="TH SarabunPSK" w:hint="cs"/>
          <w:sz w:val="32"/>
          <w:szCs w:val="32"/>
          <w:cs/>
        </w:rPr>
        <w:t xml:space="preserve"> </w:t>
      </w:r>
      <w:r w:rsidRPr="00636E99">
        <w:rPr>
          <w:rFonts w:ascii="TH SarabunPSK" w:hAnsi="TH SarabunPSK" w:cs="TH SarabunPSK"/>
          <w:sz w:val="32"/>
          <w:szCs w:val="32"/>
          <w:cs/>
        </w:rPr>
        <w:t>สามารถปฏิบัติได้ภายใต้อำนาจหน้าที่ กฎหมาย ระเบียบ และข้อบังคับที่มีอยู่ในปัจจุบัน</w:t>
      </w:r>
    </w:p>
    <w:p w:rsidR="00D04CB4" w:rsidRPr="00636E99" w:rsidRDefault="00D04CB4" w:rsidP="00D04CB4">
      <w:pPr>
        <w:spacing w:after="0" w:line="320" w:lineRule="exact"/>
        <w:jc w:val="thaiDistribute"/>
        <w:rPr>
          <w:rFonts w:ascii="TH SarabunPSK" w:hAnsi="TH SarabunPSK" w:cs="TH SarabunPSK"/>
          <w:sz w:val="32"/>
          <w:szCs w:val="32"/>
        </w:rPr>
      </w:pPr>
      <w:r w:rsidRPr="00636E99">
        <w:rPr>
          <w:rFonts w:ascii="TH SarabunPSK" w:hAnsi="TH SarabunPSK" w:cs="TH SarabunPSK"/>
          <w:sz w:val="32"/>
          <w:szCs w:val="32"/>
          <w:cs/>
        </w:rPr>
        <w:tab/>
      </w:r>
      <w:r w:rsidRPr="00636E99">
        <w:rPr>
          <w:rFonts w:ascii="TH SarabunPSK" w:hAnsi="TH SarabunPSK" w:cs="TH SarabunPSK"/>
          <w:sz w:val="32"/>
          <w:szCs w:val="32"/>
          <w:cs/>
        </w:rPr>
        <w:tab/>
      </w:r>
      <w:r w:rsidRPr="00636E99">
        <w:rPr>
          <w:rFonts w:ascii="TH SarabunPSK" w:hAnsi="TH SarabunPSK" w:cs="TH SarabunPSK" w:hint="cs"/>
          <w:sz w:val="32"/>
          <w:szCs w:val="32"/>
          <w:cs/>
        </w:rPr>
        <w:t xml:space="preserve">3. </w:t>
      </w:r>
      <w:r w:rsidRPr="00636E99">
        <w:rPr>
          <w:rFonts w:ascii="TH SarabunPSK" w:hAnsi="TH SarabunPSK" w:cs="TH SarabunPSK"/>
          <w:sz w:val="32"/>
          <w:szCs w:val="32"/>
          <w:cs/>
        </w:rPr>
        <w:t xml:space="preserve">เพื่อให้การดำเนินงาน กิจกรรม และโครงการภายใต้การพัฒนาความร่วมมือเป็นไปอย่างต่อเนื่อง คค. จึงเสนอให้มีการต่ออายุแถลงการณ์ร่วมดังกล่าวต่อเนื่องไปอีก </w:t>
      </w:r>
      <w:r w:rsidRPr="00636E99">
        <w:rPr>
          <w:rFonts w:ascii="TH SarabunPSK" w:hAnsi="TH SarabunPSK" w:cs="TH SarabunPSK" w:hint="cs"/>
          <w:sz w:val="32"/>
          <w:szCs w:val="32"/>
          <w:cs/>
        </w:rPr>
        <w:t>2</w:t>
      </w:r>
      <w:r w:rsidRPr="00636E99">
        <w:rPr>
          <w:rFonts w:ascii="TH SarabunPSK" w:hAnsi="TH SarabunPSK" w:cs="TH SarabunPSK"/>
          <w:sz w:val="32"/>
          <w:szCs w:val="32"/>
          <w:cs/>
        </w:rPr>
        <w:t xml:space="preserve"> ปี (เป็นการต่ออายุครั้งที่ </w:t>
      </w:r>
      <w:r w:rsidRPr="00636E99">
        <w:rPr>
          <w:rFonts w:ascii="TH SarabunPSK" w:hAnsi="TH SarabunPSK" w:cs="TH SarabunPSK" w:hint="cs"/>
          <w:sz w:val="32"/>
          <w:szCs w:val="32"/>
          <w:cs/>
        </w:rPr>
        <w:t>3</w:t>
      </w:r>
      <w:r w:rsidRPr="00636E99">
        <w:rPr>
          <w:rFonts w:ascii="TH SarabunPSK" w:hAnsi="TH SarabunPSK" w:cs="TH SarabunPSK"/>
          <w:sz w:val="32"/>
          <w:szCs w:val="32"/>
          <w:cs/>
        </w:rPr>
        <w:t>) โดยได้ระบุให้ความยินยอมร่วมกันเพื่อต่ออายุแถลงการณ์ร่วมฯ</w:t>
      </w:r>
      <w:r w:rsidRPr="00636E99">
        <w:rPr>
          <w:rFonts w:ascii="TH SarabunPSK" w:hAnsi="TH SarabunPSK" w:cs="TH SarabunPSK" w:hint="cs"/>
          <w:sz w:val="32"/>
          <w:szCs w:val="32"/>
          <w:cs/>
        </w:rPr>
        <w:t xml:space="preserve"> </w:t>
      </w:r>
      <w:r w:rsidRPr="00636E99">
        <w:rPr>
          <w:rFonts w:ascii="TH SarabunPSK" w:hAnsi="TH SarabunPSK" w:cs="TH SarabunPSK"/>
          <w:sz w:val="32"/>
          <w:szCs w:val="32"/>
          <w:cs/>
        </w:rPr>
        <w:t xml:space="preserve">เริ่มมีผลใช้บังคับตั้งแต่วันที่ </w:t>
      </w:r>
      <w:r w:rsidRPr="00636E99">
        <w:rPr>
          <w:rFonts w:ascii="TH SarabunPSK" w:hAnsi="TH SarabunPSK" w:cs="TH SarabunPSK" w:hint="cs"/>
          <w:sz w:val="32"/>
          <w:szCs w:val="32"/>
          <w:cs/>
        </w:rPr>
        <w:t>23</w:t>
      </w:r>
      <w:r w:rsidRPr="00636E99">
        <w:rPr>
          <w:rFonts w:ascii="TH SarabunPSK" w:hAnsi="TH SarabunPSK" w:cs="TH SarabunPSK"/>
          <w:sz w:val="32"/>
          <w:szCs w:val="32"/>
          <w:cs/>
        </w:rPr>
        <w:t xml:space="preserve"> พฤศจิกายน </w:t>
      </w:r>
      <w:r w:rsidRPr="00636E99">
        <w:rPr>
          <w:rFonts w:ascii="TH SarabunPSK" w:hAnsi="TH SarabunPSK" w:cs="TH SarabunPSK" w:hint="cs"/>
          <w:sz w:val="32"/>
          <w:szCs w:val="32"/>
          <w:cs/>
        </w:rPr>
        <w:t>2566</w:t>
      </w:r>
      <w:r w:rsidRPr="00636E99">
        <w:rPr>
          <w:rFonts w:ascii="TH SarabunPSK" w:hAnsi="TH SarabunPSK" w:cs="TH SarabunPSK"/>
          <w:sz w:val="32"/>
          <w:szCs w:val="32"/>
          <w:cs/>
        </w:rPr>
        <w:t xml:space="preserve"> ถึงวันที่ </w:t>
      </w:r>
      <w:r w:rsidRPr="00636E99">
        <w:rPr>
          <w:rFonts w:ascii="TH SarabunPSK" w:hAnsi="TH SarabunPSK" w:cs="TH SarabunPSK" w:hint="cs"/>
          <w:sz w:val="32"/>
          <w:szCs w:val="32"/>
          <w:cs/>
        </w:rPr>
        <w:t>22</w:t>
      </w:r>
      <w:r w:rsidRPr="00636E99">
        <w:rPr>
          <w:rFonts w:ascii="TH SarabunPSK" w:hAnsi="TH SarabunPSK" w:cs="TH SarabunPSK"/>
          <w:sz w:val="32"/>
          <w:szCs w:val="32"/>
          <w:cs/>
        </w:rPr>
        <w:t xml:space="preserve"> พฤศจิกายน </w:t>
      </w:r>
      <w:r w:rsidRPr="00636E99">
        <w:rPr>
          <w:rFonts w:ascii="TH SarabunPSK" w:hAnsi="TH SarabunPSK" w:cs="TH SarabunPSK" w:hint="cs"/>
          <w:sz w:val="32"/>
          <w:szCs w:val="32"/>
          <w:cs/>
        </w:rPr>
        <w:t xml:space="preserve">2568 </w:t>
      </w:r>
      <w:r w:rsidRPr="00636E99">
        <w:rPr>
          <w:rFonts w:ascii="TH SarabunPSK" w:hAnsi="TH SarabunPSK" w:cs="TH SarabunPSK"/>
          <w:sz w:val="32"/>
          <w:szCs w:val="32"/>
          <w:cs/>
        </w:rPr>
        <w:t>โดยให้มีการต่ออายุต่อเนื่องไปโดยอัต</w:t>
      </w:r>
      <w:r w:rsidRPr="00636E99">
        <w:rPr>
          <w:rFonts w:ascii="TH SarabunPSK" w:hAnsi="TH SarabunPSK" w:cs="TH SarabunPSK" w:hint="cs"/>
          <w:sz w:val="32"/>
          <w:szCs w:val="32"/>
          <w:cs/>
        </w:rPr>
        <w:t>โ</w:t>
      </w:r>
      <w:r w:rsidRPr="00636E99">
        <w:rPr>
          <w:rFonts w:ascii="TH SarabunPSK" w:hAnsi="TH SarabunPSK" w:cs="TH SarabunPSK"/>
          <w:sz w:val="32"/>
          <w:szCs w:val="32"/>
          <w:cs/>
        </w:rPr>
        <w:t xml:space="preserve">นมัติครั้งละ </w:t>
      </w:r>
      <w:r w:rsidRPr="00636E99">
        <w:rPr>
          <w:rFonts w:ascii="TH SarabunPSK" w:hAnsi="TH SarabunPSK" w:cs="TH SarabunPSK" w:hint="cs"/>
          <w:sz w:val="32"/>
          <w:szCs w:val="32"/>
          <w:cs/>
        </w:rPr>
        <w:t>2</w:t>
      </w:r>
      <w:r w:rsidRPr="00636E99">
        <w:rPr>
          <w:rFonts w:ascii="TH SarabunPSK" w:hAnsi="TH SarabunPSK" w:cs="TH SarabunPSK"/>
          <w:sz w:val="32"/>
          <w:szCs w:val="32"/>
          <w:cs/>
        </w:rPr>
        <w:t xml:space="preserve"> ปี จนกว่าฝ่ายใดฝ่ายหนึ่งจะแจ้งยกเลิก</w:t>
      </w:r>
    </w:p>
    <w:p w:rsidR="00D04CB4" w:rsidRPr="00636E99" w:rsidRDefault="00D04CB4" w:rsidP="00D04CB4">
      <w:pPr>
        <w:spacing w:after="0" w:line="320" w:lineRule="exact"/>
        <w:jc w:val="thaiDistribute"/>
        <w:rPr>
          <w:rFonts w:ascii="TH SarabunPSK" w:hAnsi="TH SarabunPSK" w:cs="TH SarabunPSK"/>
          <w:sz w:val="32"/>
          <w:szCs w:val="32"/>
        </w:rPr>
      </w:pPr>
      <w:r w:rsidRPr="00636E99">
        <w:rPr>
          <w:rFonts w:ascii="TH SarabunPSK" w:hAnsi="TH SarabunPSK" w:cs="TH SarabunPSK"/>
          <w:sz w:val="32"/>
          <w:szCs w:val="32"/>
        </w:rPr>
        <w:tab/>
      </w:r>
      <w:r w:rsidRPr="00636E99">
        <w:rPr>
          <w:rFonts w:ascii="TH SarabunPSK" w:hAnsi="TH SarabunPSK" w:cs="TH SarabunPSK"/>
          <w:sz w:val="32"/>
          <w:szCs w:val="32"/>
        </w:rPr>
        <w:tab/>
        <w:t>4</w:t>
      </w:r>
      <w:r w:rsidRPr="00636E99">
        <w:rPr>
          <w:rFonts w:ascii="TH SarabunPSK" w:hAnsi="TH SarabunPSK" w:cs="TH SarabunPSK"/>
          <w:sz w:val="32"/>
          <w:szCs w:val="32"/>
          <w:cs/>
        </w:rPr>
        <w:t>. คค. เห็นว่า ร่างความยินยอมร่วมกันฯ มีวัตถุประสงค์เพื่อให้การดำเนินงานกิจกรรมและโครงการภายใต้ความร่วมมือดังกล่าวเป็นไปอย่างต่อเนื่องเพื่อสนับสนุนความร่วมมือทางวิชาการ รวมถึงความร่วมมือและการลงทุนด้านอุตสาหกรรมระบบรางของประเทศไทย</w:t>
      </w:r>
      <w:r w:rsidRPr="00636E99">
        <w:rPr>
          <w:rFonts w:ascii="TH SarabunPSK" w:hAnsi="TH SarabunPSK" w:cs="TH SarabunPSK" w:hint="cs"/>
          <w:sz w:val="32"/>
          <w:szCs w:val="32"/>
          <w:cs/>
        </w:rPr>
        <w:t xml:space="preserve"> </w:t>
      </w:r>
      <w:r w:rsidRPr="00636E99">
        <w:rPr>
          <w:rFonts w:ascii="TH SarabunPSK" w:hAnsi="TH SarabunPSK" w:cs="TH SarabunPSK"/>
          <w:sz w:val="32"/>
          <w:szCs w:val="32"/>
          <w:cs/>
        </w:rPr>
        <w:t xml:space="preserve">โดยไม่มีพันธะผูกพันทางกฎหมายในระดับรัฐบาล จึงไม่เป็นสนธิสัญญาตามกฎหมายระหว่างประเทศและไม่เป็นหนังสือสัญญาตามมาตรา </w:t>
      </w:r>
      <w:r w:rsidRPr="00636E99">
        <w:rPr>
          <w:rFonts w:ascii="TH SarabunPSK" w:hAnsi="TH SarabunPSK" w:cs="TH SarabunPSK" w:hint="cs"/>
          <w:sz w:val="32"/>
          <w:szCs w:val="32"/>
          <w:cs/>
        </w:rPr>
        <w:t>178</w:t>
      </w:r>
      <w:r w:rsidRPr="00636E99">
        <w:rPr>
          <w:rFonts w:ascii="TH SarabunPSK" w:hAnsi="TH SarabunPSK" w:cs="TH SarabunPSK"/>
          <w:sz w:val="32"/>
          <w:szCs w:val="32"/>
          <w:cs/>
        </w:rPr>
        <w:t xml:space="preserve"> ของรัฐธรรมนูญแห่งราชอาณาจักรไทย</w:t>
      </w:r>
    </w:p>
    <w:p w:rsidR="00D04CB4" w:rsidRPr="00636E99" w:rsidRDefault="00D04CB4" w:rsidP="00D04CB4">
      <w:pPr>
        <w:spacing w:after="0" w:line="320" w:lineRule="exact"/>
        <w:jc w:val="thaiDistribute"/>
        <w:rPr>
          <w:rFonts w:ascii="TH SarabunPSK" w:hAnsi="TH SarabunPSK" w:cs="TH SarabunPSK"/>
          <w:sz w:val="32"/>
          <w:szCs w:val="32"/>
        </w:rPr>
      </w:pPr>
      <w:r w:rsidRPr="00636E99">
        <w:rPr>
          <w:rFonts w:ascii="TH SarabunPSK" w:hAnsi="TH SarabunPSK" w:cs="TH SarabunPSK"/>
          <w:sz w:val="32"/>
          <w:szCs w:val="32"/>
          <w:cs/>
        </w:rPr>
        <w:tab/>
      </w:r>
      <w:r w:rsidRPr="00636E99">
        <w:rPr>
          <w:rFonts w:ascii="TH SarabunPSK" w:hAnsi="TH SarabunPSK" w:cs="TH SarabunPSK"/>
          <w:sz w:val="32"/>
          <w:szCs w:val="32"/>
          <w:cs/>
        </w:rPr>
        <w:tab/>
      </w:r>
      <w:r w:rsidRPr="00636E99">
        <w:rPr>
          <w:rFonts w:ascii="TH SarabunPSK" w:hAnsi="TH SarabunPSK" w:cs="TH SarabunPSK" w:hint="cs"/>
          <w:sz w:val="32"/>
          <w:szCs w:val="32"/>
          <w:cs/>
        </w:rPr>
        <w:t xml:space="preserve">5. </w:t>
      </w:r>
      <w:r w:rsidRPr="00636E99">
        <w:rPr>
          <w:rFonts w:ascii="TH SarabunPSK" w:hAnsi="TH SarabunPSK" w:cs="TH SarabunPSK"/>
          <w:sz w:val="32"/>
          <w:szCs w:val="32"/>
          <w:cs/>
        </w:rPr>
        <w:t>สำนักงานคณะกรรมการกฤษฎีกาพิจารณาแล้วเห็นว่าร่างความยินยอมร่วมกันฯ ซึ่งจัดทำขึ้นระหว่างกระทรวงคมนาคมแห่งราชอาณาจักรไทยและกระทรวงดิจิทัลและคมนาคมแห่งเยอรมนี มีสาระสำคัญเป็นการแสดงความเห็นชอบร่วมกันที่จะต่ออายุแถลงการณ์ร่วมฯ ต่อเนื่องไปโดยอั</w:t>
      </w:r>
      <w:r w:rsidRPr="00636E99">
        <w:rPr>
          <w:rFonts w:ascii="TH SarabunPSK" w:hAnsi="TH SarabunPSK" w:cs="TH SarabunPSK" w:hint="cs"/>
          <w:sz w:val="32"/>
          <w:szCs w:val="32"/>
          <w:cs/>
        </w:rPr>
        <w:t>ต</w:t>
      </w:r>
      <w:r w:rsidRPr="00636E99">
        <w:rPr>
          <w:rFonts w:ascii="TH SarabunPSK" w:hAnsi="TH SarabunPSK" w:cs="TH SarabunPSK"/>
          <w:sz w:val="32"/>
          <w:szCs w:val="32"/>
          <w:cs/>
        </w:rPr>
        <w:t xml:space="preserve">โนมัติเป็นระยะเวลาครั้งละ </w:t>
      </w:r>
      <w:r w:rsidRPr="00636E99">
        <w:rPr>
          <w:rFonts w:ascii="TH SarabunPSK" w:hAnsi="TH SarabunPSK" w:cs="TH SarabunPSK" w:hint="cs"/>
          <w:sz w:val="32"/>
          <w:szCs w:val="32"/>
          <w:cs/>
        </w:rPr>
        <w:t>2</w:t>
      </w:r>
      <w:r w:rsidRPr="00636E99">
        <w:rPr>
          <w:rFonts w:ascii="TH SarabunPSK" w:hAnsi="TH SarabunPSK" w:cs="TH SarabunPSK"/>
          <w:sz w:val="32"/>
          <w:szCs w:val="32"/>
          <w:cs/>
        </w:rPr>
        <w:t xml:space="preserve"> ปี นับตั้งแต่วันที่</w:t>
      </w:r>
      <w:r w:rsidRPr="00636E99">
        <w:rPr>
          <w:rFonts w:ascii="TH SarabunPSK" w:hAnsi="TH SarabunPSK" w:cs="TH SarabunPSK" w:hint="cs"/>
          <w:sz w:val="32"/>
          <w:szCs w:val="32"/>
          <w:cs/>
        </w:rPr>
        <w:t xml:space="preserve"> 23 </w:t>
      </w:r>
      <w:r w:rsidRPr="00636E99">
        <w:rPr>
          <w:rFonts w:ascii="TH SarabunPSK" w:hAnsi="TH SarabunPSK" w:cs="TH SarabunPSK"/>
          <w:sz w:val="32"/>
          <w:szCs w:val="32"/>
          <w:cs/>
        </w:rPr>
        <w:t xml:space="preserve">พฤศจิกายน </w:t>
      </w:r>
      <w:r w:rsidRPr="00636E99">
        <w:rPr>
          <w:rFonts w:ascii="TH SarabunPSK" w:hAnsi="TH SarabunPSK" w:cs="TH SarabunPSK" w:hint="cs"/>
          <w:sz w:val="32"/>
          <w:szCs w:val="32"/>
          <w:cs/>
        </w:rPr>
        <w:t>2566</w:t>
      </w:r>
      <w:r w:rsidRPr="00636E99">
        <w:rPr>
          <w:rFonts w:ascii="TH SarabunPSK" w:hAnsi="TH SarabunPSK" w:cs="TH SarabunPSK"/>
          <w:sz w:val="32"/>
          <w:szCs w:val="32"/>
          <w:cs/>
        </w:rPr>
        <w:t xml:space="preserve"> อันเป็นการดำเนินการตามข้อ </w:t>
      </w:r>
      <w:r w:rsidRPr="00636E99">
        <w:rPr>
          <w:rFonts w:ascii="TH SarabunPSK" w:hAnsi="TH SarabunPSK" w:cs="TH SarabunPSK" w:hint="cs"/>
          <w:sz w:val="32"/>
          <w:szCs w:val="32"/>
          <w:cs/>
        </w:rPr>
        <w:t>5</w:t>
      </w:r>
      <w:r w:rsidRPr="00636E99">
        <w:rPr>
          <w:rFonts w:ascii="TH SarabunPSK" w:hAnsi="TH SarabunPSK" w:cs="TH SarabunPSK"/>
          <w:sz w:val="32"/>
          <w:szCs w:val="32"/>
          <w:cs/>
        </w:rPr>
        <w:t xml:space="preserve"> (</w:t>
      </w:r>
      <w:r w:rsidRPr="00636E99">
        <w:rPr>
          <w:rFonts w:ascii="TH SarabunPSK" w:hAnsi="TH SarabunPSK" w:cs="TH SarabunPSK" w:hint="cs"/>
          <w:sz w:val="32"/>
          <w:szCs w:val="32"/>
          <w:cs/>
        </w:rPr>
        <w:t>2</w:t>
      </w:r>
      <w:r w:rsidRPr="00636E99">
        <w:rPr>
          <w:rFonts w:ascii="TH SarabunPSK" w:hAnsi="TH SarabunPSK" w:cs="TH SarabunPSK"/>
          <w:sz w:val="32"/>
          <w:szCs w:val="32"/>
          <w:cs/>
        </w:rPr>
        <w:t xml:space="preserve">) ของแถลงการณ์ร่วมฯ โดยสาระสำคัญของความร่วมมือยังคงเป็นเช่นเดิมตามที่กำหนดไว้ในแถลงการณ์ร่วมฯ ซึ่งเป็นเอกสารที่ไม่มีเจตนาให้เกิดผลผูกพันทางกฎหมายใด </w:t>
      </w:r>
      <w:r w:rsidRPr="00636E99">
        <w:rPr>
          <w:rFonts w:ascii="TH SarabunPSK" w:hAnsi="TH SarabunPSK" w:cs="TH SarabunPSK" w:hint="cs"/>
          <w:sz w:val="32"/>
          <w:szCs w:val="32"/>
          <w:cs/>
        </w:rPr>
        <w:t>ๆ</w:t>
      </w:r>
      <w:r w:rsidRPr="00636E99">
        <w:rPr>
          <w:rFonts w:ascii="TH SarabunPSK" w:hAnsi="TH SarabunPSK" w:cs="TH SarabunPSK"/>
          <w:sz w:val="32"/>
          <w:szCs w:val="32"/>
          <w:cs/>
        </w:rPr>
        <w:t xml:space="preserve"> ตามที่กำหนดไว้ในข้อ </w:t>
      </w:r>
      <w:r w:rsidRPr="00636E99">
        <w:rPr>
          <w:rFonts w:ascii="TH SarabunPSK" w:hAnsi="TH SarabunPSK" w:cs="TH SarabunPSK"/>
          <w:sz w:val="32"/>
          <w:szCs w:val="32"/>
        </w:rPr>
        <w:t xml:space="preserve">4 </w:t>
      </w:r>
      <w:r w:rsidRPr="00636E99">
        <w:rPr>
          <w:rFonts w:ascii="TH SarabunPSK" w:hAnsi="TH SarabunPSK" w:cs="TH SarabunPSK"/>
          <w:sz w:val="32"/>
          <w:szCs w:val="32"/>
          <w:cs/>
        </w:rPr>
        <w:t>ของแถลงการณ์ร่วมดังกล่าว</w:t>
      </w:r>
      <w:r w:rsidRPr="00636E99">
        <w:rPr>
          <w:rFonts w:ascii="TH SarabunPSK" w:hAnsi="TH SarabunPSK" w:cs="TH SarabunPSK" w:hint="cs"/>
          <w:sz w:val="32"/>
          <w:szCs w:val="32"/>
          <w:cs/>
        </w:rPr>
        <w:t xml:space="preserve"> </w:t>
      </w:r>
      <w:r w:rsidRPr="00636E99">
        <w:rPr>
          <w:rFonts w:ascii="TH SarabunPSK" w:hAnsi="TH SarabunPSK" w:cs="TH SarabunPSK"/>
          <w:sz w:val="32"/>
          <w:szCs w:val="32"/>
          <w:cs/>
        </w:rPr>
        <w:t xml:space="preserve">กรณีจึงไม่เข้าลักษณะเป็นหนังสือสัญญาตามมาตรา </w:t>
      </w:r>
      <w:r w:rsidRPr="00636E99">
        <w:rPr>
          <w:rFonts w:ascii="TH SarabunPSK" w:hAnsi="TH SarabunPSK" w:cs="TH SarabunPSK" w:hint="cs"/>
          <w:sz w:val="32"/>
          <w:szCs w:val="32"/>
          <w:cs/>
        </w:rPr>
        <w:t>178</w:t>
      </w:r>
      <w:r w:rsidRPr="00636E99">
        <w:rPr>
          <w:rFonts w:ascii="TH SarabunPSK" w:hAnsi="TH SarabunPSK" w:cs="TH SarabunPSK"/>
          <w:sz w:val="32"/>
          <w:szCs w:val="32"/>
          <w:cs/>
        </w:rPr>
        <w:t xml:space="preserve"> ของรัฐธรรมนูญแห่งราชอาณาจักรไทยแต่เป็นเรื่องที่เกี่ยวกับความสัมพันธ์ระหว่างประเทศที่มีผลผูกพัน</w:t>
      </w:r>
      <w:r w:rsidRPr="00636E99">
        <w:rPr>
          <w:rFonts w:ascii="TH SarabunPSK" w:hAnsi="TH SarabunPSK" w:cs="TH SarabunPSK"/>
          <w:sz w:val="32"/>
          <w:szCs w:val="32"/>
          <w:cs/>
        </w:rPr>
        <w:lastRenderedPageBreak/>
        <w:t xml:space="preserve">รัฐบาลไทยตามมาตรา </w:t>
      </w:r>
      <w:r w:rsidRPr="00636E99">
        <w:rPr>
          <w:rFonts w:ascii="TH SarabunPSK" w:hAnsi="TH SarabunPSK" w:cs="TH SarabunPSK" w:hint="cs"/>
          <w:sz w:val="32"/>
          <w:szCs w:val="32"/>
          <w:cs/>
        </w:rPr>
        <w:t>4</w:t>
      </w:r>
      <w:r w:rsidRPr="00636E99">
        <w:rPr>
          <w:rFonts w:ascii="TH SarabunPSK" w:hAnsi="TH SarabunPSK" w:cs="TH SarabunPSK"/>
          <w:sz w:val="32"/>
          <w:szCs w:val="32"/>
          <w:cs/>
        </w:rPr>
        <w:t xml:space="preserve"> (</w:t>
      </w:r>
      <w:r w:rsidRPr="00636E99">
        <w:rPr>
          <w:rFonts w:ascii="TH SarabunPSK" w:hAnsi="TH SarabunPSK" w:cs="TH SarabunPSK" w:hint="cs"/>
          <w:sz w:val="32"/>
          <w:szCs w:val="32"/>
          <w:cs/>
        </w:rPr>
        <w:t>7</w:t>
      </w:r>
      <w:r w:rsidRPr="00636E99">
        <w:rPr>
          <w:rFonts w:ascii="TH SarabunPSK" w:hAnsi="TH SarabunPSK" w:cs="TH SarabunPSK"/>
          <w:sz w:val="32"/>
          <w:szCs w:val="32"/>
          <w:cs/>
        </w:rPr>
        <w:t>)</w:t>
      </w:r>
      <w:r w:rsidRPr="00636E99">
        <w:rPr>
          <w:rFonts w:ascii="TH SarabunPSK" w:hAnsi="TH SarabunPSK" w:cs="TH SarabunPSK" w:hint="cs"/>
          <w:sz w:val="32"/>
          <w:szCs w:val="32"/>
          <w:cs/>
        </w:rPr>
        <w:t xml:space="preserve"> </w:t>
      </w:r>
      <w:r w:rsidRPr="00636E99">
        <w:rPr>
          <w:rFonts w:ascii="TH SarabunPSK" w:hAnsi="TH SarabunPSK" w:cs="TH SarabunPSK"/>
          <w:sz w:val="32"/>
          <w:szCs w:val="32"/>
          <w:cs/>
        </w:rPr>
        <w:t xml:space="preserve">แห่งพระราชกฤษฎีกาว่าด้วยการเสนอเรื่องและการประชุมคณะรัฐมนตรี พ.ศ. </w:t>
      </w:r>
      <w:r w:rsidRPr="00636E99">
        <w:rPr>
          <w:rFonts w:ascii="TH SarabunPSK" w:hAnsi="TH SarabunPSK" w:cs="TH SarabunPSK" w:hint="cs"/>
          <w:sz w:val="32"/>
          <w:szCs w:val="32"/>
          <w:cs/>
        </w:rPr>
        <w:t>2548</w:t>
      </w:r>
      <w:r w:rsidRPr="00636E99">
        <w:rPr>
          <w:rFonts w:ascii="TH SarabunPSK" w:hAnsi="TH SarabunPSK" w:cs="TH SarabunPSK"/>
          <w:sz w:val="32"/>
          <w:szCs w:val="32"/>
          <w:cs/>
        </w:rPr>
        <w:t xml:space="preserve"> กรณีจึงต้องเสนอเรื่องต่อคณะรัฐมนตรีเพื่อพิจารณาให้ความเห็นชอบก่อนการดำเนินการต่อไป</w:t>
      </w:r>
    </w:p>
    <w:p w:rsidR="00D04CB4" w:rsidRPr="00636E99" w:rsidRDefault="00D04CB4" w:rsidP="00D04CB4">
      <w:pPr>
        <w:spacing w:after="0" w:line="320" w:lineRule="exact"/>
        <w:jc w:val="thaiDistribute"/>
        <w:rPr>
          <w:rFonts w:ascii="TH SarabunPSK" w:hAnsi="TH SarabunPSK" w:cs="TH SarabunPSK"/>
          <w:sz w:val="32"/>
          <w:szCs w:val="32"/>
        </w:rPr>
      </w:pPr>
      <w:r w:rsidRPr="00636E99">
        <w:rPr>
          <w:rFonts w:ascii="TH SarabunPSK" w:hAnsi="TH SarabunPSK" w:cs="TH SarabunPSK"/>
          <w:sz w:val="32"/>
          <w:szCs w:val="32"/>
        </w:rPr>
        <w:t>____________________</w:t>
      </w:r>
    </w:p>
    <w:p w:rsidR="00D04CB4" w:rsidRPr="00D04CB4" w:rsidRDefault="00D04CB4" w:rsidP="00D04CB4">
      <w:pPr>
        <w:spacing w:after="0" w:line="320" w:lineRule="exact"/>
        <w:jc w:val="thaiDistribute"/>
        <w:rPr>
          <w:rFonts w:ascii="TH SarabunPSK" w:hAnsi="TH SarabunPSK" w:cs="TH SarabunPSK"/>
          <w:sz w:val="32"/>
          <w:szCs w:val="32"/>
        </w:rPr>
      </w:pPr>
      <w:r w:rsidRPr="00D04CB4">
        <w:rPr>
          <w:rFonts w:ascii="TH SarabunPSK" w:hAnsi="TH SarabunPSK" w:cs="TH SarabunPSK" w:hint="cs"/>
          <w:sz w:val="32"/>
          <w:szCs w:val="32"/>
          <w:vertAlign w:val="superscript"/>
          <w:cs/>
        </w:rPr>
        <w:t>1</w:t>
      </w:r>
      <w:r w:rsidRPr="00D04CB4">
        <w:rPr>
          <w:rFonts w:ascii="TH SarabunPSK" w:hAnsi="TH SarabunPSK" w:cs="TH SarabunPSK"/>
          <w:sz w:val="32"/>
          <w:szCs w:val="32"/>
          <w:cs/>
        </w:rPr>
        <w:t xml:space="preserve"> </w:t>
      </w:r>
      <w:r w:rsidRPr="00D04CB4">
        <w:rPr>
          <w:rFonts w:ascii="TH SarabunPSK" w:hAnsi="TH SarabunPSK" w:cs="TH SarabunPSK" w:hint="cs"/>
          <w:sz w:val="32"/>
          <w:szCs w:val="32"/>
          <w:cs/>
        </w:rPr>
        <w:t xml:space="preserve">(1) </w:t>
      </w:r>
      <w:r w:rsidRPr="00D04CB4">
        <w:rPr>
          <w:rFonts w:ascii="TH SarabunPSK" w:hAnsi="TH SarabunPSK" w:cs="TH SarabunPSK" w:hint="cs"/>
          <w:b/>
          <w:bCs/>
          <w:sz w:val="32"/>
          <w:szCs w:val="32"/>
          <w:cs/>
        </w:rPr>
        <w:t>การต่ออายุครั้งที่ 1 คณะรัฐมนตรีได้มีมติเห็นชอบเมื่อวันที่ 3 ธันวาคม 2563</w:t>
      </w:r>
      <w:r w:rsidRPr="00D04CB4">
        <w:rPr>
          <w:rFonts w:ascii="TH SarabunPSK" w:hAnsi="TH SarabunPSK" w:cs="TH SarabunPSK" w:hint="cs"/>
          <w:sz w:val="32"/>
          <w:szCs w:val="32"/>
          <w:cs/>
        </w:rPr>
        <w:t xml:space="preserve"> โดยให้ความตกลงว่าด้วยการต่ออายุแถลงการณ์ร่วมฯ เริ่มมีผลใช้บังคับตั้งแต่วันที่ 23 พฤศจิกายน 2562 ถึงวันที่ 22 พฤศจิกายน 2564 </w:t>
      </w:r>
    </w:p>
    <w:p w:rsidR="00D04CB4" w:rsidRPr="00D04CB4" w:rsidRDefault="00D04CB4" w:rsidP="00D04CB4">
      <w:pPr>
        <w:spacing w:after="0" w:line="320" w:lineRule="exact"/>
        <w:jc w:val="thaiDistribute"/>
        <w:rPr>
          <w:rFonts w:ascii="TH SarabunPSK" w:hAnsi="TH SarabunPSK" w:cs="TH SarabunPSK"/>
          <w:sz w:val="32"/>
          <w:szCs w:val="32"/>
          <w:cs/>
        </w:rPr>
      </w:pPr>
      <w:r w:rsidRPr="00D04CB4">
        <w:rPr>
          <w:rFonts w:ascii="TH SarabunPSK" w:hAnsi="TH SarabunPSK" w:cs="TH SarabunPSK" w:hint="cs"/>
          <w:sz w:val="32"/>
          <w:szCs w:val="32"/>
          <w:cs/>
        </w:rPr>
        <w:t xml:space="preserve">   (2) </w:t>
      </w:r>
      <w:r w:rsidRPr="00D04CB4">
        <w:rPr>
          <w:rFonts w:ascii="TH SarabunPSK" w:hAnsi="TH SarabunPSK" w:cs="TH SarabunPSK" w:hint="cs"/>
          <w:b/>
          <w:bCs/>
          <w:sz w:val="32"/>
          <w:szCs w:val="32"/>
          <w:cs/>
        </w:rPr>
        <w:t>การต่ออายุครั้งที่ 2 คณะรัฐมนตรีได้มีมติเห็นชอบเมื่อวันที่ 16 พฤศจิกายน 2564</w:t>
      </w:r>
      <w:r w:rsidRPr="00D04CB4">
        <w:rPr>
          <w:rFonts w:ascii="TH SarabunPSK" w:hAnsi="TH SarabunPSK" w:cs="TH SarabunPSK" w:hint="cs"/>
          <w:sz w:val="32"/>
          <w:szCs w:val="32"/>
          <w:cs/>
        </w:rPr>
        <w:t xml:space="preserve"> โดยให้ความตกลงว่าด้วยการต่ออายุแถลงการณ์ร่วมฯ เริ่มมีผลใช้บังคับตั้งแต่วันที่ 23 พฤศจิกายน 2564 ถึงวันที่ 22 พฤศจิกายน 2566 </w:t>
      </w:r>
    </w:p>
    <w:p w:rsidR="00D04CB4" w:rsidRPr="00D04CB4" w:rsidRDefault="00D04CB4" w:rsidP="000F6127">
      <w:pPr>
        <w:spacing w:after="0" w:line="240" w:lineRule="auto"/>
        <w:jc w:val="thaiDistribute"/>
        <w:rPr>
          <w:sz w:val="24"/>
          <w:szCs w:val="32"/>
          <w:cs/>
        </w:rPr>
      </w:pPr>
    </w:p>
    <w:tbl>
      <w:tblPr>
        <w:tblStyle w:val="TableGrid"/>
        <w:tblW w:w="0" w:type="auto"/>
        <w:tblLook w:val="04A0" w:firstRow="1" w:lastRow="0" w:firstColumn="1" w:lastColumn="0" w:noHBand="0" w:noVBand="1"/>
      </w:tblPr>
      <w:tblGrid>
        <w:gridCol w:w="9594"/>
      </w:tblGrid>
      <w:tr w:rsidR="001929ED" w:rsidRPr="00840C20" w:rsidTr="00064B53">
        <w:tc>
          <w:tcPr>
            <w:tcW w:w="9594" w:type="dxa"/>
          </w:tcPr>
          <w:p w:rsidR="001929ED" w:rsidRPr="00840C20" w:rsidRDefault="001929ED" w:rsidP="00840C20">
            <w:pPr>
              <w:spacing w:line="340" w:lineRule="exact"/>
              <w:jc w:val="center"/>
              <w:rPr>
                <w:rFonts w:ascii="TH SarabunPSK" w:hAnsi="TH SarabunPSK" w:cs="TH SarabunPSK"/>
                <w:b/>
                <w:bCs/>
                <w:sz w:val="32"/>
                <w:szCs w:val="32"/>
              </w:rPr>
            </w:pPr>
            <w:r w:rsidRPr="00840C20">
              <w:rPr>
                <w:rFonts w:ascii="TH SarabunPSK" w:hAnsi="TH SarabunPSK" w:cs="TH SarabunPSK"/>
                <w:b/>
                <w:bCs/>
                <w:sz w:val="32"/>
                <w:szCs w:val="32"/>
                <w:cs/>
              </w:rPr>
              <w:t>แต่งตั้ง</w:t>
            </w:r>
          </w:p>
        </w:tc>
      </w:tr>
    </w:tbl>
    <w:p w:rsidR="00DB767E" w:rsidRPr="00840C20" w:rsidRDefault="004D7C20" w:rsidP="00840C20">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23.</w:t>
      </w:r>
      <w:r w:rsidR="00DB767E" w:rsidRPr="00840C20">
        <w:rPr>
          <w:rFonts w:ascii="TH SarabunPSK" w:hAnsi="TH SarabunPSK" w:cs="TH SarabunPSK"/>
          <w:b/>
          <w:bCs/>
          <w:sz w:val="32"/>
          <w:szCs w:val="32"/>
          <w:cs/>
        </w:rPr>
        <w:t xml:space="preserve"> เรื่อง คณะกรรมการต่าง ๆ ที่แต่งตั้งโดยมติคณะรัฐมนตรี (กระทรวงการอุดมศึกษา วิทยาศาสตร์ วิจัยและนวัตกรรม)</w:t>
      </w:r>
    </w:p>
    <w:p w:rsidR="00DB767E" w:rsidRPr="00840C20" w:rsidRDefault="00DB767E"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t>คณะรัฐมนตรีมีมติเห็นชอบตามที่กระทรวงการอุดมศึกษา วิทยาศาสตร์ วิจัยและนวัตกรรม (อว.) เสนอแต่งตั้งคณะกรรมการต่าง ๆ ที่แต่งตั้งโดยมติคณะรัฐมนตรี จำนวน 3 คณะ ดังนี้</w:t>
      </w:r>
    </w:p>
    <w:p w:rsidR="00DB767E" w:rsidRPr="00840C20" w:rsidRDefault="00DB767E"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t>1. คณะกรรมการกำหนดนโยบายและกำกับดูแลโครงการห้องเรียนวิทยาศาสตร์ในโรงเรียน โดยการกำกับดูแลของมหาวิทยาลัย (โครงการ วมว.) (ชื่อเดิม คณะกรรมการกำหนดนโยบายและกำกับดูแลโครงการสนับ</w:t>
      </w:r>
      <w:r w:rsidR="00075458">
        <w:rPr>
          <w:rFonts w:ascii="TH SarabunPSK" w:hAnsi="TH SarabunPSK" w:cs="TH SarabunPSK" w:hint="cs"/>
          <w:sz w:val="32"/>
          <w:szCs w:val="32"/>
          <w:cs/>
        </w:rPr>
        <w:t xml:space="preserve">      </w:t>
      </w:r>
      <w:r w:rsidRPr="00840C20">
        <w:rPr>
          <w:rFonts w:ascii="TH SarabunPSK" w:hAnsi="TH SarabunPSK" w:cs="TH SarabunPSK"/>
          <w:sz w:val="32"/>
          <w:szCs w:val="32"/>
          <w:cs/>
        </w:rPr>
        <w:t>สนุนการจัดตั้งห้องเรียนวิทยาศาสตร์ในโรงเรียน โดยการกำกับดูแลของมหาวิทยาลัย)</w:t>
      </w:r>
    </w:p>
    <w:p w:rsidR="00DB767E" w:rsidRPr="00840C20" w:rsidRDefault="00DB767E"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t>2. คณะกรรมการบริหารโครงการห้องเรียนวิทยาศาสตร์ในโรงเรียน โดยการกำกับดูแลของมหาวิทยาลัย (โครงการ วมว.) (ชื่อเดิม คณะกรรมการบริหารโครงการสนับสนุนการจัดตั้งห้องเรียนวิทยาศาสตร์ในโรงเรียน โดยการกำกับดูแลของมหาวิทยาลัย)</w:t>
      </w:r>
    </w:p>
    <w:p w:rsidR="00DB767E" w:rsidRPr="00840C20" w:rsidRDefault="00DB767E"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3. คณะกรรมการนโยบายและกำกับดูแลสถาบันไทยโคเซ็น </w:t>
      </w:r>
    </w:p>
    <w:p w:rsidR="00DB767E" w:rsidRPr="00840C20" w:rsidRDefault="00DB767E" w:rsidP="00840C20">
      <w:pPr>
        <w:spacing w:after="0" w:line="340" w:lineRule="exact"/>
        <w:jc w:val="thaiDistribute"/>
        <w:rPr>
          <w:rFonts w:ascii="TH SarabunPSK" w:hAnsi="TH SarabunPSK" w:cs="TH SarabunPSK"/>
          <w:sz w:val="32"/>
          <w:szCs w:val="32"/>
          <w:cs/>
        </w:rPr>
      </w:pPr>
      <w:r w:rsidRPr="00840C20">
        <w:rPr>
          <w:rFonts w:ascii="TH SarabunPSK" w:hAnsi="TH SarabunPSK" w:cs="TH SarabunPSK"/>
          <w:sz w:val="32"/>
          <w:szCs w:val="32"/>
        </w:rPr>
        <w:tab/>
      </w:r>
      <w:r w:rsidRPr="00840C20">
        <w:rPr>
          <w:rFonts w:ascii="TH SarabunPSK" w:hAnsi="TH SarabunPSK" w:cs="TH SarabunPSK"/>
          <w:sz w:val="32"/>
          <w:szCs w:val="32"/>
        </w:rPr>
        <w:tab/>
      </w:r>
      <w:r w:rsidRPr="00840C20">
        <w:rPr>
          <w:rFonts w:ascii="TH SarabunPSK" w:hAnsi="TH SarabunPSK" w:cs="TH SarabunPSK"/>
          <w:sz w:val="32"/>
          <w:szCs w:val="32"/>
          <w:cs/>
        </w:rPr>
        <w:t xml:space="preserve">ทั้งนี้ ตั้งแต่วันที่ 18 มิถุนายน 2567 เป็นต้นไป </w:t>
      </w:r>
    </w:p>
    <w:p w:rsidR="00DB767E" w:rsidRPr="00840C20" w:rsidRDefault="00DB767E" w:rsidP="00840C20">
      <w:pPr>
        <w:spacing w:after="0" w:line="340" w:lineRule="exact"/>
        <w:jc w:val="thaiDistribute"/>
        <w:rPr>
          <w:rFonts w:ascii="TH SarabunPSK" w:hAnsi="TH SarabunPSK" w:cs="TH SarabunPSK"/>
          <w:b/>
          <w:bCs/>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r>
    </w:p>
    <w:p w:rsidR="00DB767E" w:rsidRPr="00840C20" w:rsidRDefault="00DB767E" w:rsidP="00840C20">
      <w:pPr>
        <w:spacing w:after="0" w:line="340" w:lineRule="exact"/>
        <w:jc w:val="thaiDistribute"/>
        <w:rPr>
          <w:rFonts w:ascii="TH SarabunPSK" w:hAnsi="TH SarabunPSK" w:cs="TH SarabunPSK"/>
          <w:b/>
          <w:bCs/>
          <w:sz w:val="32"/>
          <w:szCs w:val="32"/>
          <w:cs/>
        </w:rPr>
      </w:pPr>
      <w:r w:rsidRPr="00840C20">
        <w:rPr>
          <w:rFonts w:ascii="TH SarabunPSK" w:hAnsi="TH SarabunPSK" w:cs="TH SarabunPSK"/>
          <w:b/>
          <w:bCs/>
          <w:sz w:val="32"/>
          <w:szCs w:val="32"/>
          <w:cs/>
        </w:rPr>
        <w:t xml:space="preserve">  </w:t>
      </w:r>
      <w:r w:rsidRPr="00840C20">
        <w:rPr>
          <w:rFonts w:ascii="TH SarabunPSK" w:hAnsi="TH SarabunPSK" w:cs="TH SarabunPSK"/>
          <w:b/>
          <w:bCs/>
          <w:sz w:val="32"/>
          <w:szCs w:val="32"/>
          <w:cs/>
        </w:rPr>
        <w:tab/>
      </w:r>
      <w:r w:rsidRPr="00840C20">
        <w:rPr>
          <w:rFonts w:ascii="TH SarabunPSK" w:hAnsi="TH SarabunPSK" w:cs="TH SarabunPSK"/>
          <w:b/>
          <w:bCs/>
          <w:sz w:val="32"/>
          <w:szCs w:val="32"/>
          <w:cs/>
        </w:rPr>
        <w:tab/>
        <w:t xml:space="preserve">รายละเอียดองค์ประกอบ หน้าที่และอำนาจของคณะกรรมการ ดังนี้ </w:t>
      </w:r>
    </w:p>
    <w:p w:rsidR="00DB767E" w:rsidRPr="00840C20" w:rsidRDefault="00DB767E" w:rsidP="00840C20">
      <w:pPr>
        <w:spacing w:after="0" w:line="340" w:lineRule="exact"/>
        <w:jc w:val="thaiDistribute"/>
        <w:rPr>
          <w:rFonts w:ascii="TH SarabunPSK" w:hAnsi="TH SarabunPSK" w:cs="TH SarabunPSK"/>
          <w:b/>
          <w:bCs/>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b/>
          <w:bCs/>
          <w:sz w:val="32"/>
          <w:szCs w:val="32"/>
          <w:cs/>
        </w:rPr>
        <w:t>1</w:t>
      </w:r>
      <w:r w:rsidRPr="00840C20">
        <w:rPr>
          <w:rFonts w:ascii="TH SarabunPSK" w:hAnsi="TH SarabunPSK" w:cs="TH SarabunPSK"/>
          <w:b/>
          <w:bCs/>
          <w:sz w:val="32"/>
          <w:szCs w:val="32"/>
          <w:u w:val="single"/>
          <w:cs/>
        </w:rPr>
        <w:t>. คณะกรรมการกำหนดนโยบายและกำกับดูแลโครงการห้องเรียนวิทยาศาสตร์ในโรงเรียน โดยการกำกับดูแลของมหาวิทยาลัย (โครงการ วมว.)</w:t>
      </w:r>
    </w:p>
    <w:p w:rsidR="00DB767E" w:rsidRPr="00840C20" w:rsidRDefault="00DB767E" w:rsidP="00840C20">
      <w:pPr>
        <w:spacing w:after="0" w:line="340" w:lineRule="exact"/>
        <w:jc w:val="thaiDistribute"/>
        <w:rPr>
          <w:rFonts w:ascii="TH SarabunPSK" w:hAnsi="TH SarabunPSK" w:cs="TH SarabunPSK"/>
          <w:b/>
          <w:bCs/>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b/>
          <w:bCs/>
          <w:sz w:val="32"/>
          <w:szCs w:val="32"/>
          <w:cs/>
        </w:rPr>
        <w:t>องค์ประกอบที่เสนอแต่งตั้งใหม่</w:t>
      </w:r>
    </w:p>
    <w:p w:rsidR="00DB767E" w:rsidRPr="00840C20" w:rsidRDefault="00DB767E"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t>รัฐมนตรีว่าการกระทรวงการอุดมศึกษา วิทยาศาสตร์ วิจัยและนวัตกรรม ที่ปรึกษาปลัดกระทรวงการอุดมศึกษา วิทยาศาสตร์ วิจัยและนวัตกรรม ประธานกรรมการ รองปลัดกระทรวงการอุดมศึกษา วิทยาศาสตร์ วิจัยและนวัตกรรม รองประธานกรรมการ โดยกรรมการประกอบด้วย คุณหญิงสุมณฑา พรหมบุญ นายกฤษณพงศ์ กีรติกร ผู้อำนวยการสำนักงานสภานโยบายการอุดมศึกษา วิทยาศาสตร์ วิจัย และนวัตกรรมแห่งชาติ เลขาธิการคณะกรรมการการศึกษาขั้นพื้นฐาน เลขาธิการสภาพัฒนาการเศรษฐกิจและสังคมแห่งชาติ ผู้อำนวยการสำนักงบประมาณ ผู้อำนวยการสถาบันส่งเสริมการสอนวิทยาศาสตร์ และเทคโนโลยี ผู้อำนวยการโรงเรียนมหิดลวิทยานุสรณ์ ประธานที่ประชุมอธิการบดีแห่งประเทศไทย และประธานสภาคณบดีวิทยาศาสตร์แห่งประเทศไทย โดยมี ผู้อำนวยการกองส่งเสริมและพัฒนากำลังคน สำนักงานปลัดกระทรวงการอุดมศึกษา วิทยาศาสตร์ วิจัย และนวัตกรรม เป็นกรรมการและเลขานุการ เจ้าหน้าที่สำนักงานปลัดกระทรวงการอุดมศึกษา วิทยาศาสตร์ วิจัย และนวัตกรรม จำนวน 2 คน เป็นกรรมการและผู้ช่วยเลขานุการ</w:t>
      </w:r>
    </w:p>
    <w:p w:rsidR="00DB767E" w:rsidRPr="00840C20" w:rsidRDefault="00DB767E" w:rsidP="00840C20">
      <w:pPr>
        <w:spacing w:after="0" w:line="340" w:lineRule="exact"/>
        <w:jc w:val="thaiDistribute"/>
        <w:rPr>
          <w:rFonts w:ascii="TH SarabunPSK" w:hAnsi="TH SarabunPSK" w:cs="TH SarabunPSK"/>
          <w:b/>
          <w:bCs/>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b/>
          <w:bCs/>
          <w:sz w:val="32"/>
          <w:szCs w:val="32"/>
          <w:cs/>
        </w:rPr>
        <w:t>หน้าที่และอำนาจ (คงเดิม)</w:t>
      </w:r>
    </w:p>
    <w:p w:rsidR="00DB767E" w:rsidRPr="00840C20" w:rsidRDefault="00DB767E"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t>1. กำหนดนโยบาย กรอบและทิศทางการพัฒนาโครงการห้องเรียนวิทยาศาสตร์ในโรงเรียน โดยการกำกับดูแลของมหาวิทยาลัย (โครงการ วมว.) ในภาพรวม</w:t>
      </w:r>
    </w:p>
    <w:p w:rsidR="00DB767E" w:rsidRPr="00840C20" w:rsidRDefault="00DB767E"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t>2. เสนอแนะแนวทางการดำเนินงานโครงการห้องเรียนวิทยาศาสตร์ในโรงเรียน โดยการกำกับดูแลของมหาวิทยาลัย (โครงการ วมว.) ให้บรรลุตามนโยบาย วัตถุประสงค์ และเป้าหมายอย่างมีประสิทธิภาพและเป็นประโยชน์ต่อการพัฒนากำลังคนด้านวิทยาศาสตร์และเทคโนโลยีของประเทศ</w:t>
      </w:r>
    </w:p>
    <w:p w:rsidR="00DB767E" w:rsidRPr="00840C20" w:rsidRDefault="00DB767E"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lastRenderedPageBreak/>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t>3. แต่งตั้งคณะอนุกรรมการ ในการดำเนินงานโครงการห้องเรียนวิทยาศาสตร์ในโรงเรียน โดยการกำกับดูแลของมหาวิทยาลัย (โครงการ วมว.) ได้ตามความเหมาะสม</w:t>
      </w:r>
    </w:p>
    <w:p w:rsidR="00DB767E" w:rsidRPr="00840C20" w:rsidRDefault="00DB767E"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r>
    </w:p>
    <w:p w:rsidR="00DB767E" w:rsidRPr="00840C20" w:rsidRDefault="00DB767E" w:rsidP="00840C20">
      <w:pPr>
        <w:spacing w:after="0" w:line="340" w:lineRule="exact"/>
        <w:jc w:val="thaiDistribute"/>
        <w:rPr>
          <w:rFonts w:ascii="TH SarabunPSK" w:hAnsi="TH SarabunPSK" w:cs="TH SarabunPSK"/>
          <w:b/>
          <w:bCs/>
          <w:sz w:val="32"/>
          <w:szCs w:val="32"/>
          <w:u w:val="single"/>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b/>
          <w:bCs/>
          <w:sz w:val="32"/>
          <w:szCs w:val="32"/>
          <w:u w:val="single"/>
          <w:cs/>
        </w:rPr>
        <w:t>2. คณะกรรมการบริหารโครงการห้องเรียนวิทยาศาสตร์ในโรงเรียน โดยการกำกับดูแลของมหาวิทยาลัย (โครงการ วมว.)</w:t>
      </w:r>
    </w:p>
    <w:p w:rsidR="00DB767E" w:rsidRPr="00840C20" w:rsidRDefault="00DB767E" w:rsidP="00840C20">
      <w:pPr>
        <w:spacing w:after="0" w:line="340" w:lineRule="exact"/>
        <w:jc w:val="thaiDistribute"/>
        <w:rPr>
          <w:rFonts w:ascii="TH SarabunPSK" w:hAnsi="TH SarabunPSK" w:cs="TH SarabunPSK"/>
          <w:b/>
          <w:bCs/>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b/>
          <w:bCs/>
          <w:sz w:val="32"/>
          <w:szCs w:val="32"/>
          <w:cs/>
        </w:rPr>
        <w:t>องค์ประกอบที่เสนอแต่งตั้งใหม่</w:t>
      </w:r>
    </w:p>
    <w:p w:rsidR="00DB767E" w:rsidRDefault="00DB767E"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t>ปลัดกระทรวงการอุดมศึกษา วิทยาศาสตร์ วิจัยและนวัตกรรม ประธานกรรมการ รองปลัดกระทรวงการอุดมศึกษา วิทยาศาสตร์ วิจัยและนวัตกรรม รองประธานกรรมการ กรรมการประกอบด้วย คุณหญิงสุมณฑา พรหมบุญ นายกฤษณพงศ์ กีรติกร อธิการบดีมหาวิทยาลัยเชียงใหม่ อธิการบดีมหาวิทยาลัยนเรศวร อธิการบดีมหาวิทยาลัยพะเยา อธิการบดีมหาวิทยาลัยขอนแก่น อธิการบดีมหาวิทยาลัยเทคโนโลยีสุรนารี อธิการบดีมหาวิทยาลัยมหาสารคาม อธิการบดีมหาวิทยาลัยอุบลราชธานี รองอธิการบดีมหาวิทยาลัยเกษตรศาสตร์วิทยาเขตกำแพงแสน อธิการบดีมหาวิทยาลัยเทคโนโลยีพระจอมเกล้าธนบุรี อธิการบดีมหาวิทยาลัยธรรมศาสตร์ อธิการบดีมหาวิทยาลัยศิลปากร อธิการบดีมหาวิทยาลัยบูรพา อธิการบดีมหาวิทยาลัยทักษิณ อธิการบดีมหาวิทยาลัยสงขลานครินทร์ รองอธิการบดีมหาวิทยาลัยสงขลานครินทร์ วิทยาเขตปัตตานี รองอธิการบดีมหาวิทยาลัยสงขลานครินทร์ วิทยาเขตสุราษฎร์ธานี ประธานสภาคณบดีวิทยาศาสตร์แห่งประเทศไทย ผู้อำนวยการโรงเรียนมหิดลวิทยานุสรณ์ ผู้แทนสำนักงานสภานโยบายการอุดมศึกษา วิทยาศาสตร์ วิจัยและนวัตกรรมแห่งชาติ ผู้แทนสำนักงานพัฒนาวิทยาศาสตร์และเทคโนโลยีแห่งชาติ ผู้แทนสำนักงานคณะกรรมการการศึกษาขั้นพื้นฐาน ผู้แทนสำนักงบประมาณ และผู้แทนสถาบันส่งเสริมการสอนวิทยาศาสตร์และเทคโนโลยี โดยมี ผู้อำนวยการกองส่งเสริมและพัฒนากำลังคน สำนักงานปลัดกระทรวงการอุดมศึกษา วิทยาศาสตร์ วิจัยและนวัตกรรม เป็นกรรมการและเลขานุการ เจ้าหน้าที่สำนักงานปลัดกระทรวงการอุดมศึกษา วิทยาศาสตร์ วิจัย และนวัตกรรม จำนวน 2 คน เป็นกรรมการและผู้ช่วยเลขานุการ</w:t>
      </w:r>
    </w:p>
    <w:p w:rsidR="00DB767E" w:rsidRPr="00840C20" w:rsidRDefault="00DB767E" w:rsidP="00840C20">
      <w:pPr>
        <w:spacing w:after="0" w:line="340" w:lineRule="exact"/>
        <w:jc w:val="thaiDistribute"/>
        <w:rPr>
          <w:rFonts w:ascii="TH SarabunPSK" w:hAnsi="TH SarabunPSK" w:cs="TH SarabunPSK"/>
          <w:b/>
          <w:bCs/>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b/>
          <w:bCs/>
          <w:sz w:val="32"/>
          <w:szCs w:val="32"/>
          <w:cs/>
        </w:rPr>
        <w:t>หน้าที่และอำนาจ (คงเดิม)</w:t>
      </w:r>
    </w:p>
    <w:p w:rsidR="00DB767E" w:rsidRPr="00840C20" w:rsidRDefault="00DB767E"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t>1. กำหนดหลักการ หลักเกณฑ์ ให้คำแนะนำหรือข้อเสนอแนะในการส่งเสริมการดำเนินการโครงการ วมว. ระยะที่ 3</w:t>
      </w:r>
    </w:p>
    <w:p w:rsidR="00DB767E" w:rsidRPr="00840C20" w:rsidRDefault="00DB767E"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t>2. กำหนดแนวทางและกลไกการบริหารจัดการในภาพรวม เพื่อให้การดำเนินการของแต่ละมหาวิทยาลัยที่เข้าร่วมดำเนินงานโครงการ วมว. มีการจัดการหลักสูตรที่ได้มาตรฐาน และเป็นไปในทิศทางเดียวกัน</w:t>
      </w:r>
    </w:p>
    <w:p w:rsidR="00DB767E" w:rsidRPr="00840C20" w:rsidRDefault="00DB767E"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t>3. กำกับดูแลและติดตามผลการดำเนินงาน เพื่อปรับปรุงแนวทางและพัฒนากลไกบริหารจัดการ ให้เหมาะสมกับการเปลี่ยนแปลงทางวิทยาศาสตร์ เทคโนโลยี และนวัตกรรม</w:t>
      </w:r>
    </w:p>
    <w:p w:rsidR="00DB767E" w:rsidRPr="00840C20" w:rsidRDefault="00DB767E"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t>4. แต่งตั้งคณะอนุกรรมการหรือคณะทำงาน เพื่อดำเนินการในส่วนที่เกี่ยวข้องได้ตามความจำเป็น</w:t>
      </w:r>
    </w:p>
    <w:p w:rsidR="00DB767E" w:rsidRPr="00840C20" w:rsidRDefault="00DB767E"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t>5. ดำเนินการเรื่องอื่น ๆ ที่ได้รับมอบหมาย</w:t>
      </w:r>
    </w:p>
    <w:p w:rsidR="00DB767E" w:rsidRPr="00840C20" w:rsidRDefault="00DB767E" w:rsidP="00840C20">
      <w:pPr>
        <w:spacing w:after="0" w:line="340" w:lineRule="exact"/>
        <w:jc w:val="thaiDistribute"/>
        <w:rPr>
          <w:rFonts w:ascii="TH SarabunPSK" w:hAnsi="TH SarabunPSK" w:cs="TH SarabunPSK"/>
          <w:sz w:val="32"/>
          <w:szCs w:val="32"/>
        </w:rPr>
      </w:pPr>
    </w:p>
    <w:p w:rsidR="00DB767E" w:rsidRPr="00840C20" w:rsidRDefault="00DB767E" w:rsidP="00840C20">
      <w:pPr>
        <w:spacing w:after="0" w:line="340" w:lineRule="exact"/>
        <w:jc w:val="thaiDistribute"/>
        <w:rPr>
          <w:rFonts w:ascii="TH SarabunPSK" w:hAnsi="TH SarabunPSK" w:cs="TH SarabunPSK"/>
          <w:b/>
          <w:bCs/>
          <w:sz w:val="32"/>
          <w:szCs w:val="32"/>
          <w:u w:val="single"/>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b/>
          <w:bCs/>
          <w:sz w:val="32"/>
          <w:szCs w:val="32"/>
          <w:u w:val="single"/>
          <w:cs/>
        </w:rPr>
        <w:t>3. คณะกรรมการนโยบายและกำกับดูแลสถาบันไทยโคเซ็น</w:t>
      </w:r>
    </w:p>
    <w:p w:rsidR="00DB767E" w:rsidRPr="00840C20" w:rsidRDefault="00DB767E" w:rsidP="00840C20">
      <w:pPr>
        <w:spacing w:after="0" w:line="340" w:lineRule="exact"/>
        <w:jc w:val="thaiDistribute"/>
        <w:rPr>
          <w:rFonts w:ascii="TH SarabunPSK" w:hAnsi="TH SarabunPSK" w:cs="TH SarabunPSK"/>
          <w:b/>
          <w:bCs/>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b/>
          <w:bCs/>
          <w:sz w:val="32"/>
          <w:szCs w:val="32"/>
          <w:cs/>
        </w:rPr>
        <w:t>องค์ประกอบที่เสนอแต่งตั้งใหม่</w:t>
      </w:r>
    </w:p>
    <w:p w:rsidR="00DB767E" w:rsidRPr="00840C20" w:rsidRDefault="00DB767E"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t>รัฐมนตรีว่าการกระทรวงการอุดมศึกษา วิทยาศาสตร์ วิจัยและนวัตกรรม ที่ปรึกษารัฐมนตรีว่าการกระทรวงศึกษาธิการ ที่ปรึกษา นายกอบศักดิ์ ภูตระกูล ที่ปรึกษา ปลัดกระทรวงการอุดมศึกษา วิทยาศาสตร์ วิจัยและนวัตกรรม ประธานกรรมการ รองปลัดกระทรวงการอุดมศึกษา วิทยาศาสตร์ วิจัยและนวัตกรรม รองประธานกรรมการ กรรมการประกอบด้วย ปลัดกระทรวงอุตสาหกรรม ผู้อำนวยการสำนักงบประมาณ เลขาธิการคณะกรรมการข้าราชการพลเรือน เลขาธิการคณะกรรมการการอาชีวศึกษา เลขาธิการคณะกรรมการการศึกษาขั้นพื้นฐาน เลขาธิการคณะกรรมการนโยบายเขตพัฒนาพิเศษภาคตะวันออก ผู้อำนวยการสถาบันส่งเสริมการสอนวิทยาศาสตร์และเทคโนโลยี หัวหน้าผู้แทนองค์การความร่วมมือระหว่างประเทศแห่งญี่ปุ่น สำนักงานประเทศไทย ประธานหอการค้าญี่ปุ่น - กรุงเทพฯ และประธานสภาอุตสาหกรรมแห่งประเทศไทย กรรมการผู้ทรงคุณวุฒิ ประกอบด้วย ศาสตราจารย์ผดุงศักดิ์ รัตนเดโช รองศาสตราจารย์พินิติ รตะนานุกูล รองศาสตราจารย์กิตติชัย</w:t>
      </w:r>
      <w:r w:rsidR="00075458">
        <w:rPr>
          <w:rFonts w:ascii="TH SarabunPSK" w:hAnsi="TH SarabunPSK" w:cs="TH SarabunPSK" w:hint="cs"/>
          <w:sz w:val="32"/>
          <w:szCs w:val="32"/>
          <w:cs/>
        </w:rPr>
        <w:t xml:space="preserve">                  </w:t>
      </w:r>
      <w:r w:rsidRPr="00840C20">
        <w:rPr>
          <w:rFonts w:ascii="TH SarabunPSK" w:hAnsi="TH SarabunPSK" w:cs="TH SarabunPSK"/>
          <w:sz w:val="32"/>
          <w:szCs w:val="32"/>
          <w:cs/>
        </w:rPr>
        <w:t xml:space="preserve"> </w:t>
      </w:r>
      <w:r w:rsidRPr="00840C20">
        <w:rPr>
          <w:rFonts w:ascii="TH SarabunPSK" w:hAnsi="TH SarabunPSK" w:cs="TH SarabunPSK"/>
          <w:sz w:val="32"/>
          <w:szCs w:val="32"/>
          <w:cs/>
        </w:rPr>
        <w:lastRenderedPageBreak/>
        <w:t xml:space="preserve">ไตรรัตนศิริชัย รองศาสตราจารย์รัตติกร วรากูลศิริพันธุ์ นายนฤตม์ เทอดสถีรศักดิ์ และนายสัมพันธ์ ศิลปนาฎ โดยมี ผู้อำนวยการโครงการสถาบันไทยโคเซ็น สำนักงานปลัดกระทรวงการอุดมศึกษา วิทยาศาสตร์ วิจัยและนวัตกรรม เป็นกรรมการและเลขานุการ เจ้าหน้าที่สำนักงานปลัดกระทรวงการอุดมศึกษา วิทยาศาสตร์ วิจัยและนวัตกรรม จำนวน </w:t>
      </w:r>
      <w:r w:rsidR="00075458">
        <w:rPr>
          <w:rFonts w:ascii="TH SarabunPSK" w:hAnsi="TH SarabunPSK" w:cs="TH SarabunPSK" w:hint="cs"/>
          <w:sz w:val="32"/>
          <w:szCs w:val="32"/>
          <w:cs/>
        </w:rPr>
        <w:t xml:space="preserve">               </w:t>
      </w:r>
      <w:r w:rsidRPr="00840C20">
        <w:rPr>
          <w:rFonts w:ascii="TH SarabunPSK" w:hAnsi="TH SarabunPSK" w:cs="TH SarabunPSK"/>
          <w:sz w:val="32"/>
          <w:szCs w:val="32"/>
          <w:cs/>
        </w:rPr>
        <w:t>2 คน เป็นผู้ช่วยเลขานุการ</w:t>
      </w:r>
    </w:p>
    <w:p w:rsidR="00DB767E" w:rsidRPr="00840C20" w:rsidRDefault="00DB767E" w:rsidP="00840C20">
      <w:pPr>
        <w:spacing w:after="0" w:line="340" w:lineRule="exact"/>
        <w:jc w:val="thaiDistribute"/>
        <w:rPr>
          <w:rFonts w:ascii="TH SarabunPSK" w:hAnsi="TH SarabunPSK" w:cs="TH SarabunPSK"/>
          <w:b/>
          <w:bCs/>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r>
      <w:r w:rsidRPr="00840C20">
        <w:rPr>
          <w:rFonts w:ascii="TH SarabunPSK" w:hAnsi="TH SarabunPSK" w:cs="TH SarabunPSK"/>
          <w:b/>
          <w:bCs/>
          <w:sz w:val="32"/>
          <w:szCs w:val="32"/>
          <w:cs/>
        </w:rPr>
        <w:t>หน้าที่และอำนาจ (คงเดิม)</w:t>
      </w:r>
    </w:p>
    <w:p w:rsidR="00DB767E" w:rsidRPr="00840C20" w:rsidRDefault="00DB767E"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t>1. กำหนดเป้าหมาย นโยบาย และทิศทางในการพัฒนาสถาบันไทยโคเซ็น เพื่อให้บรรลุตามวัตถุประสงค์ และเป้าหมายอย่างมีประสิทธิภาพ</w:t>
      </w:r>
    </w:p>
    <w:p w:rsidR="00DB767E" w:rsidRPr="00840C20" w:rsidRDefault="00DB767E"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t>2. กำหนดแผนงานบริหารโครงการและงบประมาณในภาพรวมให้เป็นไปตามนโยบายและทิศทางการพัฒนาสถาบันไทยโคเซ็น</w:t>
      </w:r>
    </w:p>
    <w:p w:rsidR="00DB767E" w:rsidRPr="00840C20" w:rsidRDefault="00DB767E"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t>3. กำกับดูแลการดำเนินงานและการติดตามประเมินผลโครงการสถาบันไทยโคเซ็น</w:t>
      </w:r>
    </w:p>
    <w:p w:rsidR="00DB767E" w:rsidRPr="00840C20" w:rsidRDefault="00DB767E"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t>4. ส่งเสริมและสนับสนุนการสร้างเครือข่ายและบูรณาการการทำงานร่วมกันระหว่างสถานศึกษา หน่วยงานภาครัฐและภาคอุตสาหกรรม เพื่อให้เกิดการผลิตและพัฒนากำลังคนรองรับภาคการผลิตและภาคอุตสาหกรรมให้สอดคล้องกับความต้องการของประเทศ</w:t>
      </w:r>
    </w:p>
    <w:p w:rsidR="00DB767E" w:rsidRPr="00840C20" w:rsidRDefault="00DB767E"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t>5. แต่งตั้งคณะอนุกรรมการ คณะทำงานหรือบุคคลใดบุคคลหนึ่งเพื่อกระทำการใด ๆ อันอยู่ในอำนาจหน้าที่ของคณะกรรมการนโยบายและกำกับดูแลสถาบันไทยโคเซ็น รวมทั้งมอบอำนาจให้คณะอนุกรรมการ คณะทำงานหรือบุคคลดังกล่าว ทำการแทนแล้วรายงานให้คณะกรรมการทราบ</w:t>
      </w:r>
    </w:p>
    <w:p w:rsidR="00DB767E" w:rsidRPr="00840C20" w:rsidRDefault="00DB767E" w:rsidP="00840C20">
      <w:pPr>
        <w:spacing w:after="0" w:line="340" w:lineRule="exact"/>
        <w:jc w:val="thaiDistribute"/>
        <w:rPr>
          <w:rFonts w:ascii="TH SarabunPSK" w:hAnsi="TH SarabunPSK" w:cs="TH SarabunPSK"/>
          <w:sz w:val="32"/>
          <w:szCs w:val="32"/>
          <w:cs/>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t>6. ปฏิบัติหน้าที่อื่น ๆ ตามที่รัฐมนตรีว่าการกระทรวงการอุดมศึกษา วิทยาศาสตร์ วิจัย และนวัตกรรม มอบหมาย</w:t>
      </w:r>
    </w:p>
    <w:p w:rsidR="00DB767E" w:rsidRDefault="00DB767E" w:rsidP="00840C20">
      <w:pPr>
        <w:spacing w:after="0" w:line="340" w:lineRule="exact"/>
        <w:jc w:val="thaiDistribute"/>
        <w:rPr>
          <w:rFonts w:ascii="TH SarabunPSK" w:hAnsi="TH SarabunPSK" w:cs="TH SarabunPSK"/>
          <w:sz w:val="32"/>
          <w:szCs w:val="32"/>
        </w:rPr>
      </w:pPr>
    </w:p>
    <w:p w:rsidR="00DB767E" w:rsidRPr="00840C20" w:rsidRDefault="004D7C20" w:rsidP="00840C20">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24</w:t>
      </w:r>
      <w:r>
        <w:rPr>
          <w:rFonts w:ascii="TH SarabunPSK" w:hAnsi="TH SarabunPSK" w:cs="TH SarabunPSK"/>
          <w:b/>
          <w:bCs/>
          <w:sz w:val="32"/>
          <w:szCs w:val="32"/>
          <w:cs/>
        </w:rPr>
        <w:t>.</w:t>
      </w:r>
      <w:r w:rsidR="00DB767E" w:rsidRPr="00840C20">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(กระทรวงการคลัง)</w:t>
      </w:r>
    </w:p>
    <w:p w:rsidR="00DB767E" w:rsidRPr="00840C20" w:rsidRDefault="00DB767E" w:rsidP="00840C20">
      <w:pPr>
        <w:spacing w:after="0" w:line="340" w:lineRule="exact"/>
        <w:jc w:val="thaiDistribute"/>
        <w:rPr>
          <w:rFonts w:ascii="TH SarabunPSK" w:hAnsi="TH SarabunPSK" w:cs="TH SarabunPSK"/>
          <w:sz w:val="32"/>
          <w:szCs w:val="32"/>
          <w:cs/>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คณะรัฐมนตรีมีมติอนุมัติตามที่รัฐมนตรีว่าการกระทรวงการคลังเสนอแต่งตั้ง </w:t>
      </w:r>
      <w:r w:rsidRPr="00840C20">
        <w:rPr>
          <w:rFonts w:ascii="TH SarabunPSK" w:hAnsi="TH SarabunPSK" w:cs="TH SarabunPSK"/>
          <w:b/>
          <w:bCs/>
          <w:sz w:val="32"/>
          <w:szCs w:val="32"/>
          <w:cs/>
        </w:rPr>
        <w:t>นางนันท์ฐิตา ศิริคุปต์</w:t>
      </w:r>
      <w:r w:rsidRPr="00840C20">
        <w:rPr>
          <w:rFonts w:ascii="TH SarabunPSK" w:hAnsi="TH SarabunPSK" w:cs="TH SarabunPSK"/>
          <w:sz w:val="32"/>
          <w:szCs w:val="32"/>
          <w:cs/>
        </w:rPr>
        <w:t xml:space="preserve"> รองอธิบดีกรมศุลกากร ให้ดำรงตำแหน่ง ที่ปรึกษาด้านพัฒนาระบบควบคุมทางศุลกากร (นักวิชาการศุลกากรทรงคุณวุฒิ) กรมศุลกากร กระทรวงการคลัง ตั้งแต่วันที่ 5 มีนาคม 2567 ซึ่งเป็นวันที่มีคุณสมบัติครบถ้วนสมบูรณ์ ทั้งนี้ ตั้งแต่วันที่ทรงพระกรุณาโปรดเกล้าโปรดกระหม่อมแต่งตั้ง </w:t>
      </w:r>
    </w:p>
    <w:p w:rsidR="00DB767E" w:rsidRPr="00840C20" w:rsidRDefault="00DB767E" w:rsidP="00840C20">
      <w:pPr>
        <w:spacing w:after="0" w:line="340" w:lineRule="exact"/>
        <w:jc w:val="thaiDistribute"/>
        <w:rPr>
          <w:rFonts w:ascii="TH SarabunPSK" w:hAnsi="TH SarabunPSK" w:cs="TH SarabunPSK"/>
          <w:sz w:val="32"/>
          <w:szCs w:val="32"/>
        </w:rPr>
      </w:pPr>
    </w:p>
    <w:p w:rsidR="00DB767E" w:rsidRPr="00840C20" w:rsidRDefault="004D7C20" w:rsidP="00840C20">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25</w:t>
      </w:r>
      <w:r>
        <w:rPr>
          <w:rFonts w:ascii="TH SarabunPSK" w:hAnsi="TH SarabunPSK" w:cs="TH SarabunPSK"/>
          <w:b/>
          <w:bCs/>
          <w:sz w:val="32"/>
          <w:szCs w:val="32"/>
          <w:cs/>
        </w:rPr>
        <w:t>.</w:t>
      </w:r>
      <w:r w:rsidR="00DB767E" w:rsidRPr="00840C20">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(กระทรวงการคลัง)</w:t>
      </w:r>
    </w:p>
    <w:p w:rsidR="00DB767E" w:rsidRDefault="00DB767E" w:rsidP="00840C20">
      <w:pPr>
        <w:spacing w:after="0" w:line="340" w:lineRule="exact"/>
        <w:jc w:val="thaiDistribute"/>
        <w:rPr>
          <w:rFonts w:ascii="TH SarabunPSK" w:hAnsi="TH SarabunPSK" w:cs="TH SarabunPSK"/>
          <w:sz w:val="32"/>
          <w:szCs w:val="32"/>
        </w:rPr>
      </w:pPr>
      <w:r w:rsidRPr="00840C20">
        <w:rPr>
          <w:rFonts w:ascii="TH SarabunPSK" w:hAnsi="TH SarabunPSK" w:cs="TH SarabunPSK"/>
          <w:sz w:val="32"/>
          <w:szCs w:val="32"/>
          <w:cs/>
        </w:rPr>
        <w:t xml:space="preserve">  </w:t>
      </w:r>
      <w:r w:rsidRPr="00840C20">
        <w:rPr>
          <w:rFonts w:ascii="TH SarabunPSK" w:hAnsi="TH SarabunPSK" w:cs="TH SarabunPSK"/>
          <w:sz w:val="32"/>
          <w:szCs w:val="32"/>
          <w:cs/>
        </w:rPr>
        <w:tab/>
      </w:r>
      <w:r w:rsidRPr="00840C20">
        <w:rPr>
          <w:rFonts w:ascii="TH SarabunPSK" w:hAnsi="TH SarabunPSK" w:cs="TH SarabunPSK"/>
          <w:sz w:val="32"/>
          <w:szCs w:val="32"/>
          <w:cs/>
        </w:rPr>
        <w:tab/>
        <w:t xml:space="preserve">คณะรัฐมนตรีมีมติอนุมัติตามที่รัฐมนตรีว่าการกระทรวงการคลังเสนอแต่งตั้ง </w:t>
      </w:r>
      <w:r w:rsidRPr="00840C20">
        <w:rPr>
          <w:rFonts w:ascii="TH SarabunPSK" w:hAnsi="TH SarabunPSK" w:cs="TH SarabunPSK"/>
          <w:b/>
          <w:bCs/>
          <w:sz w:val="32"/>
          <w:szCs w:val="32"/>
          <w:cs/>
        </w:rPr>
        <w:t xml:space="preserve">นางสาวสุภาภรณ์ </w:t>
      </w:r>
      <w:r w:rsidR="00075458">
        <w:rPr>
          <w:rFonts w:ascii="TH SarabunPSK" w:hAnsi="TH SarabunPSK" w:cs="TH SarabunPSK" w:hint="cs"/>
          <w:b/>
          <w:bCs/>
          <w:sz w:val="32"/>
          <w:szCs w:val="32"/>
          <w:cs/>
        </w:rPr>
        <w:t xml:space="preserve">                  </w:t>
      </w:r>
      <w:r w:rsidRPr="00840C20">
        <w:rPr>
          <w:rFonts w:ascii="TH SarabunPSK" w:hAnsi="TH SarabunPSK" w:cs="TH SarabunPSK"/>
          <w:b/>
          <w:bCs/>
          <w:sz w:val="32"/>
          <w:szCs w:val="32"/>
          <w:cs/>
        </w:rPr>
        <w:t>โรจนรุ่งทวี</w:t>
      </w:r>
      <w:r w:rsidRPr="00840C20">
        <w:rPr>
          <w:rFonts w:ascii="TH SarabunPSK" w:hAnsi="TH SarabunPSK" w:cs="TH SarabunPSK"/>
          <w:sz w:val="32"/>
          <w:szCs w:val="32"/>
          <w:cs/>
        </w:rPr>
        <w:t xml:space="preserve"> ผู้อำนวยการกอง [ผู้อำนวยการเฉพาะด้าน (วิชาการคลัง) สูง] กองกฎหมาย กรมบัญชีกลาง ให้ดำรงตำแหน่ง ที่ปรึกษาด้านกฎหมายและระเบียบการคลัง (นิติกรทรงคุณวุฒิ) กรมบัญชีกลาง กระทรวงการคลัง ตั้งแต่วันที่ 11 มกราคม 2567 ซึ่งเป็นวันที่มีคุณสมบัติครบถ้วนสมบูรณ์ ทั้งนี้ ตั้งแต่วันที่ทรงพระกรุณาโปรดเกล้าโปรดกระหม่อมแต่งตั้ง </w:t>
      </w:r>
    </w:p>
    <w:p w:rsidR="00656F94" w:rsidRDefault="00656F94" w:rsidP="00840C20">
      <w:pPr>
        <w:spacing w:after="0" w:line="340" w:lineRule="exact"/>
        <w:jc w:val="thaiDistribute"/>
        <w:rPr>
          <w:rFonts w:ascii="TH SarabunPSK" w:hAnsi="TH SarabunPSK" w:cs="TH SarabunPSK"/>
          <w:sz w:val="32"/>
          <w:szCs w:val="32"/>
        </w:rPr>
      </w:pPr>
    </w:p>
    <w:p w:rsidR="00656F94" w:rsidRPr="00B92479" w:rsidRDefault="00656F94" w:rsidP="00656F94">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26</w:t>
      </w:r>
      <w:r w:rsidRPr="00B92479">
        <w:rPr>
          <w:rFonts w:ascii="TH SarabunPSK" w:hAnsi="TH SarabunPSK" w:cs="TH SarabunPSK" w:hint="cs"/>
          <w:b/>
          <w:bCs/>
          <w:sz w:val="32"/>
          <w:szCs w:val="32"/>
          <w:cs/>
        </w:rPr>
        <w:t xml:space="preserve"> </w:t>
      </w:r>
      <w:r w:rsidRPr="00B92479">
        <w:rPr>
          <w:rFonts w:ascii="TH SarabunPSK" w:hAnsi="TH SarabunPSK" w:cs="TH SarabunPSK"/>
          <w:b/>
          <w:bCs/>
          <w:sz w:val="32"/>
          <w:szCs w:val="32"/>
          <w:cs/>
        </w:rPr>
        <w:t>เรื่อง การแต่งตั้งข้าราชการพลเรือนสามัญให้ดำรงตำแหน่งประเภทบริหารระดับสูง (สำนักนายกรัฐมนตรี)</w:t>
      </w:r>
    </w:p>
    <w:p w:rsidR="00656F94" w:rsidRPr="00B92479" w:rsidRDefault="00656F94" w:rsidP="00656F94">
      <w:pPr>
        <w:spacing w:after="0" w:line="320" w:lineRule="exact"/>
        <w:jc w:val="thaiDistribute"/>
        <w:rPr>
          <w:rFonts w:ascii="TH SarabunPSK" w:hAnsi="TH SarabunPSK" w:cs="TH SarabunPSK"/>
          <w:sz w:val="32"/>
          <w:szCs w:val="32"/>
        </w:rPr>
      </w:pPr>
      <w:r w:rsidRPr="00B92479">
        <w:rPr>
          <w:rFonts w:ascii="TH SarabunPSK" w:hAnsi="TH SarabunPSK" w:cs="TH SarabunPSK" w:hint="cs"/>
          <w:sz w:val="32"/>
          <w:szCs w:val="32"/>
          <w:cs/>
        </w:rPr>
        <w:t xml:space="preserve"> </w:t>
      </w:r>
      <w:r w:rsidRPr="00B92479">
        <w:rPr>
          <w:rFonts w:ascii="TH SarabunPSK" w:hAnsi="TH SarabunPSK" w:cs="TH SarabunPSK" w:hint="cs"/>
          <w:sz w:val="32"/>
          <w:szCs w:val="32"/>
          <w:cs/>
        </w:rPr>
        <w:tab/>
      </w:r>
      <w:r w:rsidRPr="00B92479">
        <w:rPr>
          <w:rFonts w:ascii="TH SarabunPSK" w:hAnsi="TH SarabunPSK" w:cs="TH SarabunPSK"/>
          <w:sz w:val="32"/>
          <w:szCs w:val="32"/>
          <w:cs/>
        </w:rPr>
        <w:tab/>
        <w:t>คณะรัฐมนตรี</w:t>
      </w:r>
      <w:r w:rsidRPr="00B92479">
        <w:rPr>
          <w:rFonts w:ascii="TH SarabunPSK" w:hAnsi="TH SarabunPSK" w:cs="TH SarabunPSK" w:hint="cs"/>
          <w:sz w:val="32"/>
          <w:szCs w:val="32"/>
          <w:cs/>
        </w:rPr>
        <w:t>มีมติ</w:t>
      </w:r>
      <w:r w:rsidRPr="00B92479">
        <w:rPr>
          <w:rFonts w:ascii="TH SarabunPSK" w:hAnsi="TH SarabunPSK" w:cs="TH SarabunPSK"/>
          <w:sz w:val="32"/>
          <w:szCs w:val="32"/>
          <w:cs/>
        </w:rPr>
        <w:t>อนุมัติ</w:t>
      </w:r>
      <w:r w:rsidRPr="00B92479">
        <w:rPr>
          <w:rFonts w:ascii="TH SarabunPSK" w:hAnsi="TH SarabunPSK" w:cs="TH SarabunPSK" w:hint="cs"/>
          <w:sz w:val="32"/>
          <w:szCs w:val="32"/>
          <w:cs/>
        </w:rPr>
        <w:t>ตามที่</w:t>
      </w:r>
      <w:r w:rsidRPr="00B92479">
        <w:rPr>
          <w:rFonts w:ascii="TH SarabunPSK" w:hAnsi="TH SarabunPSK" w:cs="TH SarabunPSK"/>
          <w:sz w:val="32"/>
          <w:szCs w:val="32"/>
          <w:cs/>
        </w:rPr>
        <w:t>สำนักงานคณะกรรมการนโยบายที่ดินแห่งชาติ</w:t>
      </w:r>
      <w:r w:rsidRPr="00B92479">
        <w:rPr>
          <w:rFonts w:ascii="TH SarabunPSK" w:hAnsi="TH SarabunPSK" w:cs="TH SarabunPSK" w:hint="cs"/>
          <w:sz w:val="32"/>
          <w:szCs w:val="32"/>
          <w:cs/>
        </w:rPr>
        <w:t>เสนอ</w:t>
      </w:r>
      <w:r w:rsidRPr="00B92479">
        <w:rPr>
          <w:rFonts w:ascii="TH SarabunPSK" w:hAnsi="TH SarabunPSK" w:cs="TH SarabunPSK"/>
          <w:sz w:val="32"/>
          <w:szCs w:val="32"/>
          <w:cs/>
        </w:rPr>
        <w:t xml:space="preserve">แต่งตั้ง </w:t>
      </w:r>
      <w:r w:rsidR="00075458">
        <w:rPr>
          <w:rFonts w:ascii="TH SarabunPSK" w:hAnsi="TH SarabunPSK" w:cs="TH SarabunPSK" w:hint="cs"/>
          <w:b/>
          <w:bCs/>
          <w:sz w:val="32"/>
          <w:szCs w:val="32"/>
          <w:cs/>
        </w:rPr>
        <w:t xml:space="preserve">                   </w:t>
      </w:r>
      <w:r w:rsidRPr="00B92479">
        <w:rPr>
          <w:rFonts w:ascii="TH SarabunPSK" w:hAnsi="TH SarabunPSK" w:cs="TH SarabunPSK"/>
          <w:b/>
          <w:bCs/>
          <w:sz w:val="32"/>
          <w:szCs w:val="32"/>
          <w:cs/>
        </w:rPr>
        <w:t>ว่าที่ร้อยตรี พีรพล มั่นจิตต์</w:t>
      </w:r>
      <w:r w:rsidRPr="00B92479">
        <w:rPr>
          <w:rFonts w:ascii="TH SarabunPSK" w:hAnsi="TH SarabunPSK" w:cs="TH SarabunPSK"/>
          <w:sz w:val="32"/>
          <w:szCs w:val="32"/>
          <w:cs/>
        </w:rPr>
        <w:t xml:space="preserve"> ผู้ช่วยผู้อำนวยการสำนักงานคณะกรรมการนโยบายที่ดินแห่งชาติ ให้ดำรงตำแหน่ง</w:t>
      </w:r>
      <w:r w:rsidR="00075458">
        <w:rPr>
          <w:rFonts w:ascii="TH SarabunPSK" w:hAnsi="TH SarabunPSK" w:cs="TH SarabunPSK" w:hint="cs"/>
          <w:sz w:val="32"/>
          <w:szCs w:val="32"/>
          <w:cs/>
        </w:rPr>
        <w:t xml:space="preserve">                </w:t>
      </w:r>
      <w:r w:rsidRPr="00B92479">
        <w:rPr>
          <w:rFonts w:ascii="TH SarabunPSK" w:hAnsi="TH SarabunPSK" w:cs="TH SarabunPSK"/>
          <w:sz w:val="32"/>
          <w:szCs w:val="32"/>
          <w:cs/>
        </w:rPr>
        <w:t xml:space="preserve"> รองผู้อำนวยการสำนักงานคณะกรรมการนโยบายที่ดินแห่งชาติ สำนักนายกรัฐมนตรี เพื่อทดแทนตำแหน่งที่ว่าง ตั้งแต่วันที่ทรงพระกรุณาโปรดเกล้าโปรดกระหม่อมแต่งตั้งเป็นต้นไป</w:t>
      </w:r>
    </w:p>
    <w:p w:rsidR="00656F94" w:rsidRDefault="00656F94" w:rsidP="00840C20">
      <w:pPr>
        <w:spacing w:after="0" w:line="340" w:lineRule="exact"/>
        <w:jc w:val="thaiDistribute"/>
        <w:rPr>
          <w:rFonts w:ascii="TH SarabunPSK" w:hAnsi="TH SarabunPSK" w:cs="TH SarabunPSK"/>
          <w:sz w:val="32"/>
          <w:szCs w:val="32"/>
        </w:rPr>
      </w:pPr>
    </w:p>
    <w:p w:rsidR="007A4E68" w:rsidRPr="00840C20" w:rsidRDefault="004D7C20" w:rsidP="00075458">
      <w:pPr>
        <w:spacing w:after="0" w:line="340" w:lineRule="exact"/>
        <w:jc w:val="center"/>
        <w:rPr>
          <w:rFonts w:ascii="TH SarabunPSK" w:hAnsi="TH SarabunPSK" w:cs="TH SarabunPSK"/>
          <w:b/>
          <w:bCs/>
          <w:sz w:val="32"/>
          <w:szCs w:val="32"/>
          <w:cs/>
        </w:rPr>
      </w:pPr>
      <w:r>
        <w:rPr>
          <w:rFonts w:ascii="TH SarabunPSK" w:hAnsi="TH SarabunPSK" w:cs="TH SarabunPSK" w:hint="cs"/>
          <w:sz w:val="32"/>
          <w:szCs w:val="32"/>
          <w:cs/>
        </w:rPr>
        <w:t>*****************</w:t>
      </w:r>
      <w:bookmarkStart w:id="16" w:name="_GoBack"/>
      <w:bookmarkEnd w:id="16"/>
    </w:p>
    <w:sectPr w:rsidR="007A4E68" w:rsidRPr="00840C20" w:rsidSect="007E204A">
      <w:headerReference w:type="default" r:id="rId8"/>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88C" w:rsidRDefault="002C288C" w:rsidP="004910B6">
      <w:pPr>
        <w:spacing w:after="0" w:line="240" w:lineRule="auto"/>
      </w:pPr>
      <w:r>
        <w:separator/>
      </w:r>
    </w:p>
  </w:endnote>
  <w:endnote w:type="continuationSeparator" w:id="0">
    <w:p w:rsidR="002C288C" w:rsidRDefault="002C288C"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88C" w:rsidRDefault="002C288C" w:rsidP="004910B6">
      <w:pPr>
        <w:spacing w:after="0" w:line="240" w:lineRule="auto"/>
      </w:pPr>
      <w:r>
        <w:separator/>
      </w:r>
    </w:p>
  </w:footnote>
  <w:footnote w:type="continuationSeparator" w:id="0">
    <w:p w:rsidR="002C288C" w:rsidRDefault="002C288C"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rsidR="001E06F0" w:rsidRDefault="001E06F0">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075458">
          <w:rPr>
            <w:noProof/>
          </w:rPr>
          <w:t>62</w:t>
        </w:r>
        <w:r>
          <w:rPr>
            <w:noProof/>
          </w:rPr>
          <w:fldChar w:fldCharType="end"/>
        </w:r>
      </w:p>
    </w:sdtContent>
  </w:sdt>
  <w:p w:rsidR="001E06F0" w:rsidRDefault="001E06F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20A25"/>
    <w:multiLevelType w:val="hybridMultilevel"/>
    <w:tmpl w:val="B05A169C"/>
    <w:lvl w:ilvl="0" w:tplc="B5D40AE0">
      <w:start w:val="5"/>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9796D"/>
    <w:multiLevelType w:val="hybridMultilevel"/>
    <w:tmpl w:val="839EAA70"/>
    <w:lvl w:ilvl="0" w:tplc="4CD621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5335A98"/>
    <w:multiLevelType w:val="hybridMultilevel"/>
    <w:tmpl w:val="B81A3F46"/>
    <w:lvl w:ilvl="0" w:tplc="C9647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058E1"/>
    <w:rsid w:val="00007B62"/>
    <w:rsid w:val="00013C32"/>
    <w:rsid w:val="00015B82"/>
    <w:rsid w:val="00017ED8"/>
    <w:rsid w:val="00021DDC"/>
    <w:rsid w:val="00023E35"/>
    <w:rsid w:val="00037214"/>
    <w:rsid w:val="00043DCD"/>
    <w:rsid w:val="00044BD8"/>
    <w:rsid w:val="00047647"/>
    <w:rsid w:val="00053B2A"/>
    <w:rsid w:val="00055024"/>
    <w:rsid w:val="00055938"/>
    <w:rsid w:val="0006409D"/>
    <w:rsid w:val="00064B53"/>
    <w:rsid w:val="00073E73"/>
    <w:rsid w:val="00075458"/>
    <w:rsid w:val="00083D4E"/>
    <w:rsid w:val="00090259"/>
    <w:rsid w:val="00092DF6"/>
    <w:rsid w:val="00092EB5"/>
    <w:rsid w:val="00092F9D"/>
    <w:rsid w:val="000A63D8"/>
    <w:rsid w:val="000B0EBD"/>
    <w:rsid w:val="000B5492"/>
    <w:rsid w:val="000B61D8"/>
    <w:rsid w:val="000C076F"/>
    <w:rsid w:val="000C16FE"/>
    <w:rsid w:val="000C6F31"/>
    <w:rsid w:val="000D4337"/>
    <w:rsid w:val="000D4B35"/>
    <w:rsid w:val="000D622E"/>
    <w:rsid w:val="000E6BB4"/>
    <w:rsid w:val="000F41F4"/>
    <w:rsid w:val="000F5403"/>
    <w:rsid w:val="000F6127"/>
    <w:rsid w:val="000F65D4"/>
    <w:rsid w:val="00104F5D"/>
    <w:rsid w:val="00120C5B"/>
    <w:rsid w:val="00123DB1"/>
    <w:rsid w:val="00127D21"/>
    <w:rsid w:val="0013411F"/>
    <w:rsid w:val="00135998"/>
    <w:rsid w:val="00146638"/>
    <w:rsid w:val="00155BA1"/>
    <w:rsid w:val="00182914"/>
    <w:rsid w:val="00182D34"/>
    <w:rsid w:val="00186A40"/>
    <w:rsid w:val="001929ED"/>
    <w:rsid w:val="00192EDD"/>
    <w:rsid w:val="001A192E"/>
    <w:rsid w:val="001B6D0A"/>
    <w:rsid w:val="001B6FD2"/>
    <w:rsid w:val="001D38C6"/>
    <w:rsid w:val="001D5379"/>
    <w:rsid w:val="001E06F0"/>
    <w:rsid w:val="001E75EA"/>
    <w:rsid w:val="001F17E7"/>
    <w:rsid w:val="001F1A9D"/>
    <w:rsid w:val="001F25B4"/>
    <w:rsid w:val="00202D8F"/>
    <w:rsid w:val="00212B7F"/>
    <w:rsid w:val="0022618F"/>
    <w:rsid w:val="0023380D"/>
    <w:rsid w:val="00237DB7"/>
    <w:rsid w:val="00245E1A"/>
    <w:rsid w:val="0025587B"/>
    <w:rsid w:val="00260B06"/>
    <w:rsid w:val="00261701"/>
    <w:rsid w:val="002648C2"/>
    <w:rsid w:val="00270F14"/>
    <w:rsid w:val="002858FC"/>
    <w:rsid w:val="0029736F"/>
    <w:rsid w:val="002A4B3B"/>
    <w:rsid w:val="002B1C2F"/>
    <w:rsid w:val="002B5C0E"/>
    <w:rsid w:val="002C0CC6"/>
    <w:rsid w:val="002C2393"/>
    <w:rsid w:val="002C288C"/>
    <w:rsid w:val="002D22BA"/>
    <w:rsid w:val="00303D66"/>
    <w:rsid w:val="003045EB"/>
    <w:rsid w:val="003162C6"/>
    <w:rsid w:val="00332B31"/>
    <w:rsid w:val="0033702A"/>
    <w:rsid w:val="00343FDD"/>
    <w:rsid w:val="00350FC5"/>
    <w:rsid w:val="003521DD"/>
    <w:rsid w:val="00361255"/>
    <w:rsid w:val="00364B39"/>
    <w:rsid w:val="003838CE"/>
    <w:rsid w:val="00390544"/>
    <w:rsid w:val="00392BC2"/>
    <w:rsid w:val="003A0AC9"/>
    <w:rsid w:val="003B137D"/>
    <w:rsid w:val="003B53CF"/>
    <w:rsid w:val="003C150C"/>
    <w:rsid w:val="003C3ED6"/>
    <w:rsid w:val="003C4284"/>
    <w:rsid w:val="003F3E38"/>
    <w:rsid w:val="003F5C8C"/>
    <w:rsid w:val="003F676F"/>
    <w:rsid w:val="00401944"/>
    <w:rsid w:val="00405105"/>
    <w:rsid w:val="004062C7"/>
    <w:rsid w:val="00410BA9"/>
    <w:rsid w:val="004242DD"/>
    <w:rsid w:val="00432CB0"/>
    <w:rsid w:val="0043789F"/>
    <w:rsid w:val="004549A1"/>
    <w:rsid w:val="004552AF"/>
    <w:rsid w:val="0046237B"/>
    <w:rsid w:val="004646F1"/>
    <w:rsid w:val="00470E48"/>
    <w:rsid w:val="00474510"/>
    <w:rsid w:val="00480699"/>
    <w:rsid w:val="00485C62"/>
    <w:rsid w:val="004910B6"/>
    <w:rsid w:val="00491147"/>
    <w:rsid w:val="00492B32"/>
    <w:rsid w:val="00492CB5"/>
    <w:rsid w:val="0049385B"/>
    <w:rsid w:val="004B0516"/>
    <w:rsid w:val="004B23B0"/>
    <w:rsid w:val="004D3A39"/>
    <w:rsid w:val="004D5336"/>
    <w:rsid w:val="004D5DF1"/>
    <w:rsid w:val="004D7C20"/>
    <w:rsid w:val="004E07B9"/>
    <w:rsid w:val="004E09B2"/>
    <w:rsid w:val="004F040E"/>
    <w:rsid w:val="005013DD"/>
    <w:rsid w:val="00502BF1"/>
    <w:rsid w:val="005060C5"/>
    <w:rsid w:val="00521C26"/>
    <w:rsid w:val="00532486"/>
    <w:rsid w:val="00536564"/>
    <w:rsid w:val="00544074"/>
    <w:rsid w:val="0055003B"/>
    <w:rsid w:val="00550A00"/>
    <w:rsid w:val="0056772E"/>
    <w:rsid w:val="00575DEF"/>
    <w:rsid w:val="0057621B"/>
    <w:rsid w:val="005A72D0"/>
    <w:rsid w:val="005B25B9"/>
    <w:rsid w:val="005B50B1"/>
    <w:rsid w:val="005B7CCD"/>
    <w:rsid w:val="005C2A95"/>
    <w:rsid w:val="005C523C"/>
    <w:rsid w:val="005D35D4"/>
    <w:rsid w:val="005D7384"/>
    <w:rsid w:val="005D7D24"/>
    <w:rsid w:val="005E0608"/>
    <w:rsid w:val="005E0953"/>
    <w:rsid w:val="005F2F1E"/>
    <w:rsid w:val="005F4FA3"/>
    <w:rsid w:val="005F5D08"/>
    <w:rsid w:val="005F667A"/>
    <w:rsid w:val="00603384"/>
    <w:rsid w:val="00616C95"/>
    <w:rsid w:val="006175B0"/>
    <w:rsid w:val="006205BC"/>
    <w:rsid w:val="00620697"/>
    <w:rsid w:val="0062256F"/>
    <w:rsid w:val="0062509C"/>
    <w:rsid w:val="006506CD"/>
    <w:rsid w:val="00656F94"/>
    <w:rsid w:val="00657E8E"/>
    <w:rsid w:val="006677C0"/>
    <w:rsid w:val="0067554C"/>
    <w:rsid w:val="00683F1F"/>
    <w:rsid w:val="006A375D"/>
    <w:rsid w:val="006A5418"/>
    <w:rsid w:val="006B3476"/>
    <w:rsid w:val="006B5F75"/>
    <w:rsid w:val="006C70AC"/>
    <w:rsid w:val="006E0AA9"/>
    <w:rsid w:val="006E6CD2"/>
    <w:rsid w:val="006F5EA8"/>
    <w:rsid w:val="006F6369"/>
    <w:rsid w:val="006F7577"/>
    <w:rsid w:val="00703C01"/>
    <w:rsid w:val="00706AB5"/>
    <w:rsid w:val="007310E8"/>
    <w:rsid w:val="007455F0"/>
    <w:rsid w:val="007532CD"/>
    <w:rsid w:val="00754A45"/>
    <w:rsid w:val="00756050"/>
    <w:rsid w:val="00756F92"/>
    <w:rsid w:val="00767E5E"/>
    <w:rsid w:val="00781FA2"/>
    <w:rsid w:val="00782FEB"/>
    <w:rsid w:val="00787124"/>
    <w:rsid w:val="007A0E89"/>
    <w:rsid w:val="007A4E68"/>
    <w:rsid w:val="007A638C"/>
    <w:rsid w:val="007A68BB"/>
    <w:rsid w:val="007A6EE7"/>
    <w:rsid w:val="007B0790"/>
    <w:rsid w:val="007B56A4"/>
    <w:rsid w:val="007E204A"/>
    <w:rsid w:val="007F5CA6"/>
    <w:rsid w:val="007F6262"/>
    <w:rsid w:val="007F71A5"/>
    <w:rsid w:val="00801913"/>
    <w:rsid w:val="00802A02"/>
    <w:rsid w:val="0081769E"/>
    <w:rsid w:val="008217D3"/>
    <w:rsid w:val="008245C5"/>
    <w:rsid w:val="00840C20"/>
    <w:rsid w:val="008606A8"/>
    <w:rsid w:val="00863273"/>
    <w:rsid w:val="00874D50"/>
    <w:rsid w:val="00874E64"/>
    <w:rsid w:val="00893C45"/>
    <w:rsid w:val="008A02F8"/>
    <w:rsid w:val="008A2A96"/>
    <w:rsid w:val="008A3131"/>
    <w:rsid w:val="008A4865"/>
    <w:rsid w:val="008B0F35"/>
    <w:rsid w:val="008B6A67"/>
    <w:rsid w:val="008B7F61"/>
    <w:rsid w:val="008C5C5B"/>
    <w:rsid w:val="008D1044"/>
    <w:rsid w:val="008D3005"/>
    <w:rsid w:val="008D510D"/>
    <w:rsid w:val="008D6308"/>
    <w:rsid w:val="008E59C2"/>
    <w:rsid w:val="008E79A0"/>
    <w:rsid w:val="009050B2"/>
    <w:rsid w:val="0091690E"/>
    <w:rsid w:val="00927E5C"/>
    <w:rsid w:val="00930498"/>
    <w:rsid w:val="009362EA"/>
    <w:rsid w:val="00950BAA"/>
    <w:rsid w:val="00962AFE"/>
    <w:rsid w:val="009639E2"/>
    <w:rsid w:val="00964EE5"/>
    <w:rsid w:val="00967B8F"/>
    <w:rsid w:val="00971311"/>
    <w:rsid w:val="0098212C"/>
    <w:rsid w:val="009A514B"/>
    <w:rsid w:val="009B0AC8"/>
    <w:rsid w:val="009B12EE"/>
    <w:rsid w:val="009B44E4"/>
    <w:rsid w:val="009D05EF"/>
    <w:rsid w:val="009D4A07"/>
    <w:rsid w:val="009D7A58"/>
    <w:rsid w:val="009D7CC0"/>
    <w:rsid w:val="009E72CA"/>
    <w:rsid w:val="00A010D6"/>
    <w:rsid w:val="00A03681"/>
    <w:rsid w:val="00A045E8"/>
    <w:rsid w:val="00A13958"/>
    <w:rsid w:val="00A1397A"/>
    <w:rsid w:val="00A20DF9"/>
    <w:rsid w:val="00A2534A"/>
    <w:rsid w:val="00A259AE"/>
    <w:rsid w:val="00A40B81"/>
    <w:rsid w:val="00A61B05"/>
    <w:rsid w:val="00A66776"/>
    <w:rsid w:val="00A7362E"/>
    <w:rsid w:val="00A75973"/>
    <w:rsid w:val="00A80175"/>
    <w:rsid w:val="00A823C5"/>
    <w:rsid w:val="00A84A4D"/>
    <w:rsid w:val="00A87204"/>
    <w:rsid w:val="00A97915"/>
    <w:rsid w:val="00AA3DD4"/>
    <w:rsid w:val="00AA5901"/>
    <w:rsid w:val="00AB0911"/>
    <w:rsid w:val="00AB0ECC"/>
    <w:rsid w:val="00AB481F"/>
    <w:rsid w:val="00AB533E"/>
    <w:rsid w:val="00AC7765"/>
    <w:rsid w:val="00AD0FC2"/>
    <w:rsid w:val="00AD330A"/>
    <w:rsid w:val="00AD6BD7"/>
    <w:rsid w:val="00AE11EC"/>
    <w:rsid w:val="00AE3CBE"/>
    <w:rsid w:val="00AE7118"/>
    <w:rsid w:val="00B02A54"/>
    <w:rsid w:val="00B04917"/>
    <w:rsid w:val="00B138E4"/>
    <w:rsid w:val="00B14938"/>
    <w:rsid w:val="00B27B3B"/>
    <w:rsid w:val="00B41E46"/>
    <w:rsid w:val="00B43BCA"/>
    <w:rsid w:val="00B50BB7"/>
    <w:rsid w:val="00B60452"/>
    <w:rsid w:val="00B738A8"/>
    <w:rsid w:val="00B7434E"/>
    <w:rsid w:val="00B85F00"/>
    <w:rsid w:val="00B879F8"/>
    <w:rsid w:val="00BB436B"/>
    <w:rsid w:val="00BC35ED"/>
    <w:rsid w:val="00BC7BF5"/>
    <w:rsid w:val="00BD2499"/>
    <w:rsid w:val="00BD45BE"/>
    <w:rsid w:val="00BD4F08"/>
    <w:rsid w:val="00BD7147"/>
    <w:rsid w:val="00BE4A5A"/>
    <w:rsid w:val="00BF26DF"/>
    <w:rsid w:val="00BF692A"/>
    <w:rsid w:val="00C1364A"/>
    <w:rsid w:val="00C16C0F"/>
    <w:rsid w:val="00C22666"/>
    <w:rsid w:val="00C253A6"/>
    <w:rsid w:val="00C260B6"/>
    <w:rsid w:val="00C26210"/>
    <w:rsid w:val="00C26EFE"/>
    <w:rsid w:val="00C3377B"/>
    <w:rsid w:val="00C37C53"/>
    <w:rsid w:val="00C5158E"/>
    <w:rsid w:val="00C5626C"/>
    <w:rsid w:val="00C64BF8"/>
    <w:rsid w:val="00C661D2"/>
    <w:rsid w:val="00C75F76"/>
    <w:rsid w:val="00C85957"/>
    <w:rsid w:val="00C95741"/>
    <w:rsid w:val="00CC0156"/>
    <w:rsid w:val="00CC4E35"/>
    <w:rsid w:val="00CC59F1"/>
    <w:rsid w:val="00CC6E65"/>
    <w:rsid w:val="00CD5DCF"/>
    <w:rsid w:val="00CE2947"/>
    <w:rsid w:val="00CF2B36"/>
    <w:rsid w:val="00CF50F3"/>
    <w:rsid w:val="00D04CB4"/>
    <w:rsid w:val="00D1797C"/>
    <w:rsid w:val="00D22996"/>
    <w:rsid w:val="00D32E4E"/>
    <w:rsid w:val="00D459E3"/>
    <w:rsid w:val="00D46C26"/>
    <w:rsid w:val="00D63CD1"/>
    <w:rsid w:val="00D77495"/>
    <w:rsid w:val="00D84BBD"/>
    <w:rsid w:val="00D96C06"/>
    <w:rsid w:val="00D96CD2"/>
    <w:rsid w:val="00DB767E"/>
    <w:rsid w:val="00DC0D6C"/>
    <w:rsid w:val="00DC21F0"/>
    <w:rsid w:val="00DC51C0"/>
    <w:rsid w:val="00DE0ABC"/>
    <w:rsid w:val="00DE415F"/>
    <w:rsid w:val="00DF4F39"/>
    <w:rsid w:val="00DF6ECD"/>
    <w:rsid w:val="00E01E8E"/>
    <w:rsid w:val="00E126B5"/>
    <w:rsid w:val="00E17FF2"/>
    <w:rsid w:val="00E20364"/>
    <w:rsid w:val="00E24F95"/>
    <w:rsid w:val="00E34B8C"/>
    <w:rsid w:val="00E35202"/>
    <w:rsid w:val="00E37730"/>
    <w:rsid w:val="00E428EE"/>
    <w:rsid w:val="00E47DA7"/>
    <w:rsid w:val="00E61110"/>
    <w:rsid w:val="00E62CC7"/>
    <w:rsid w:val="00E70BF7"/>
    <w:rsid w:val="00E7340C"/>
    <w:rsid w:val="00E7560A"/>
    <w:rsid w:val="00E9059B"/>
    <w:rsid w:val="00EA5532"/>
    <w:rsid w:val="00EB7298"/>
    <w:rsid w:val="00EB7438"/>
    <w:rsid w:val="00EF5E68"/>
    <w:rsid w:val="00F000C3"/>
    <w:rsid w:val="00F00A1E"/>
    <w:rsid w:val="00F0569E"/>
    <w:rsid w:val="00F114DB"/>
    <w:rsid w:val="00F27E5A"/>
    <w:rsid w:val="00F31A3C"/>
    <w:rsid w:val="00F40723"/>
    <w:rsid w:val="00F42F9F"/>
    <w:rsid w:val="00F517A4"/>
    <w:rsid w:val="00F56132"/>
    <w:rsid w:val="00F57C06"/>
    <w:rsid w:val="00F62129"/>
    <w:rsid w:val="00F65534"/>
    <w:rsid w:val="00F8243C"/>
    <w:rsid w:val="00F877D8"/>
    <w:rsid w:val="00F91E1E"/>
    <w:rsid w:val="00F93465"/>
    <w:rsid w:val="00F973FF"/>
    <w:rsid w:val="00F976F1"/>
    <w:rsid w:val="00FA2BDD"/>
    <w:rsid w:val="00FB3A58"/>
    <w:rsid w:val="00FB5980"/>
    <w:rsid w:val="00FC10AD"/>
    <w:rsid w:val="00FC535A"/>
    <w:rsid w:val="00FC6890"/>
    <w:rsid w:val="00FD34F9"/>
    <w:rsid w:val="00FD3A5B"/>
    <w:rsid w:val="00FD4E46"/>
    <w:rsid w:val="00FE706C"/>
    <w:rsid w:val="00FE7587"/>
    <w:rsid w:val="00FF70D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99828"/>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D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10B6"/>
  </w:style>
  <w:style w:type="paragraph" w:styleId="Header">
    <w:name w:val="header"/>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0B6"/>
  </w:style>
  <w:style w:type="paragraph" w:styleId="Footer">
    <w:name w:val="footer"/>
    <w:basedOn w:val="Normal"/>
    <w:link w:val="FooterChar"/>
    <w:uiPriority w:val="99"/>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0B6"/>
  </w:style>
  <w:style w:type="paragraph" w:styleId="ListParagraph">
    <w:name w:val="List Paragraph"/>
    <w:basedOn w:val="Normal"/>
    <w:uiPriority w:val="34"/>
    <w:qFormat/>
    <w:rsid w:val="007F5CA6"/>
    <w:pPr>
      <w:ind w:left="720"/>
      <w:contextualSpacing/>
    </w:pPr>
  </w:style>
  <w:style w:type="paragraph" w:styleId="BalloonText">
    <w:name w:val="Balloon Text"/>
    <w:basedOn w:val="Normal"/>
    <w:link w:val="BalloonTextChar"/>
    <w:uiPriority w:val="99"/>
    <w:semiHidden/>
    <w:unhideWhenUsed/>
    <w:rsid w:val="00F91E1E"/>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F91E1E"/>
    <w:rPr>
      <w:rFonts w:ascii="Segoe UI" w:hAnsi="Segoe UI" w:cs="Angsana New"/>
      <w:sz w:val="18"/>
      <w:szCs w:val="22"/>
    </w:rPr>
  </w:style>
  <w:style w:type="paragraph" w:customStyle="1" w:styleId="a">
    <w:name w:val="à¹×éÍàÃ×èÍ§"/>
    <w:basedOn w:val="Normal"/>
    <w:rsid w:val="00064B53"/>
    <w:pPr>
      <w:spacing w:after="0" w:line="240" w:lineRule="auto"/>
      <w:ind w:right="386"/>
    </w:pPr>
    <w:rPr>
      <w:rFonts w:ascii="Times New Roman" w:eastAsia="Times New Roman" w:hAnsi="Times New Roman" w:cs="Cordia New"/>
      <w:sz w:val="28"/>
      <w:lang w:val="th-TH"/>
    </w:rPr>
  </w:style>
  <w:style w:type="paragraph" w:customStyle="1" w:styleId="Default">
    <w:name w:val="Default"/>
    <w:rsid w:val="00064B53"/>
    <w:pPr>
      <w:autoSpaceDE w:val="0"/>
      <w:autoSpaceDN w:val="0"/>
      <w:adjustRightInd w:val="0"/>
      <w:spacing w:after="0" w:line="240" w:lineRule="auto"/>
    </w:pPr>
    <w:rPr>
      <w:rFonts w:ascii="TH SarabunPSK" w:eastAsia="Calibri" w:hAnsi="TH SarabunPSK" w:cs="TH SarabunPSK"/>
      <w:color w:val="000000"/>
      <w:sz w:val="24"/>
      <w:szCs w:val="24"/>
    </w:rPr>
  </w:style>
  <w:style w:type="paragraph" w:styleId="Title">
    <w:name w:val="Title"/>
    <w:basedOn w:val="Normal"/>
    <w:next w:val="Normal"/>
    <w:link w:val="TitleChar"/>
    <w:qFormat/>
    <w:rsid w:val="00064B53"/>
    <w:pPr>
      <w:spacing w:after="0" w:line="240" w:lineRule="auto"/>
      <w:contextualSpacing/>
    </w:pPr>
    <w:rPr>
      <w:rFonts w:asciiTheme="majorHAnsi" w:eastAsiaTheme="majorEastAsia" w:hAnsiTheme="majorHAnsi" w:cstheme="majorBidi"/>
      <w:spacing w:val="-10"/>
      <w:kern w:val="28"/>
      <w:sz w:val="56"/>
      <w:szCs w:val="71"/>
      <w:lang w:val="th-TH"/>
    </w:rPr>
  </w:style>
  <w:style w:type="character" w:customStyle="1" w:styleId="TitleChar">
    <w:name w:val="Title Char"/>
    <w:basedOn w:val="DefaultParagraphFont"/>
    <w:link w:val="Title"/>
    <w:rsid w:val="00064B53"/>
    <w:rPr>
      <w:rFonts w:asciiTheme="majorHAnsi" w:eastAsiaTheme="majorEastAsia" w:hAnsiTheme="majorHAnsi" w:cstheme="majorBidi"/>
      <w:spacing w:val="-10"/>
      <w:kern w:val="28"/>
      <w:sz w:val="56"/>
      <w:szCs w:val="71"/>
      <w:lang w:val="th-TH"/>
    </w:rPr>
  </w:style>
  <w:style w:type="character" w:styleId="Emphasis">
    <w:name w:val="Emphasis"/>
    <w:basedOn w:val="DefaultParagraphFont"/>
    <w:uiPriority w:val="20"/>
    <w:qFormat/>
    <w:rsid w:val="002A4B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450973262">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27FDB-AE28-4E9A-AD74-2B6E14957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63</Pages>
  <Words>27311</Words>
  <Characters>155678</Characters>
  <Application>Microsoft Office Word</Application>
  <DocSecurity>0</DocSecurity>
  <Lines>1297</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Chompoonuch Changkwang</dc:creator>
  <cp:lastModifiedBy>SPMHP64</cp:lastModifiedBy>
  <cp:revision>140</cp:revision>
  <cp:lastPrinted>2024-06-18T05:29:00Z</cp:lastPrinted>
  <dcterms:created xsi:type="dcterms:W3CDTF">2024-06-17T03:03:00Z</dcterms:created>
  <dcterms:modified xsi:type="dcterms:W3CDTF">2024-06-18T08:05:00Z</dcterms:modified>
</cp:coreProperties>
</file>