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67A" w:rsidRPr="00A823C5" w:rsidRDefault="005F667A" w:rsidP="005F667A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A823C5">
        <w:rPr>
          <w:rFonts w:ascii="TH SarabunPSK" w:hAnsi="TH SarabunPSK" w:cs="TH SarabunPSK"/>
          <w:sz w:val="32"/>
          <w:szCs w:val="32"/>
        </w:rPr>
        <w:t>http</w:t>
      </w:r>
      <w:r w:rsidRPr="00A823C5">
        <w:rPr>
          <w:rFonts w:ascii="TH SarabunPSK" w:hAnsi="TH SarabunPSK" w:cs="TH SarabunPSK"/>
          <w:sz w:val="32"/>
          <w:szCs w:val="32"/>
          <w:cs/>
        </w:rPr>
        <w:t>://</w:t>
      </w:r>
      <w:r w:rsidRPr="00A823C5">
        <w:rPr>
          <w:rFonts w:ascii="TH SarabunPSK" w:hAnsi="TH SarabunPSK" w:cs="TH SarabunPSK"/>
          <w:sz w:val="32"/>
          <w:szCs w:val="32"/>
        </w:rPr>
        <w:t>www</w:t>
      </w:r>
      <w:r w:rsidRPr="00A823C5">
        <w:rPr>
          <w:rFonts w:ascii="TH SarabunPSK" w:hAnsi="TH SarabunPSK" w:cs="TH SarabunPSK"/>
          <w:sz w:val="32"/>
          <w:szCs w:val="32"/>
          <w:cs/>
        </w:rPr>
        <w:t>.</w:t>
      </w:r>
      <w:r w:rsidRPr="00A823C5">
        <w:rPr>
          <w:rFonts w:ascii="TH SarabunPSK" w:hAnsi="TH SarabunPSK" w:cs="TH SarabunPSK"/>
          <w:sz w:val="32"/>
          <w:szCs w:val="32"/>
        </w:rPr>
        <w:t>thaigov</w:t>
      </w:r>
      <w:r w:rsidRPr="00A823C5">
        <w:rPr>
          <w:rFonts w:ascii="TH SarabunPSK" w:hAnsi="TH SarabunPSK" w:cs="TH SarabunPSK"/>
          <w:sz w:val="32"/>
          <w:szCs w:val="32"/>
          <w:cs/>
        </w:rPr>
        <w:t>.</w:t>
      </w:r>
      <w:r w:rsidRPr="00A823C5">
        <w:rPr>
          <w:rFonts w:ascii="TH SarabunPSK" w:hAnsi="TH SarabunPSK" w:cs="TH SarabunPSK"/>
          <w:sz w:val="32"/>
          <w:szCs w:val="32"/>
        </w:rPr>
        <w:t>go</w:t>
      </w:r>
      <w:r w:rsidRPr="00A823C5">
        <w:rPr>
          <w:rFonts w:ascii="TH SarabunPSK" w:hAnsi="TH SarabunPSK" w:cs="TH SarabunPSK"/>
          <w:sz w:val="32"/>
          <w:szCs w:val="32"/>
          <w:cs/>
        </w:rPr>
        <w:t>.</w:t>
      </w:r>
      <w:r w:rsidRPr="00A823C5">
        <w:rPr>
          <w:rFonts w:ascii="TH SarabunPSK" w:hAnsi="TH SarabunPSK" w:cs="TH SarabunPSK"/>
          <w:sz w:val="32"/>
          <w:szCs w:val="32"/>
        </w:rPr>
        <w:t>th</w:t>
      </w:r>
    </w:p>
    <w:p w:rsidR="005F667A" w:rsidRPr="00A823C5" w:rsidRDefault="005F667A" w:rsidP="005F667A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A823C5">
        <w:rPr>
          <w:rFonts w:ascii="TH SarabunPSK" w:hAnsi="TH SarabunPSK" w:cs="TH SarabunPSK"/>
          <w:sz w:val="32"/>
          <w:szCs w:val="32"/>
          <w:cs/>
        </w:rPr>
        <w:t>(โปรดตรวจสอบมติคณะรัฐมนตรีที่เป็นทางการจากสำนักเลขาธิการคณะรัฐมนตรีอีกครั้ง)</w:t>
      </w:r>
    </w:p>
    <w:p w:rsidR="005F667A" w:rsidRPr="00A823C5" w:rsidRDefault="005F667A" w:rsidP="005F667A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5F667A" w:rsidRDefault="005F667A" w:rsidP="005F667A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A823C5">
        <w:rPr>
          <w:rFonts w:ascii="TH SarabunPSK" w:hAnsi="TH SarabunPSK" w:cs="TH SarabunPSK"/>
          <w:sz w:val="32"/>
          <w:szCs w:val="32"/>
          <w:cs/>
        </w:rPr>
        <w:tab/>
      </w:r>
      <w:r w:rsidRPr="00A823C5">
        <w:rPr>
          <w:rFonts w:ascii="TH SarabunPSK" w:hAnsi="TH SarabunPSK" w:cs="TH SarabunPSK"/>
          <w:sz w:val="32"/>
          <w:szCs w:val="32"/>
          <w:cs/>
        </w:rPr>
        <w:tab/>
        <w:t>วันนี้ (</w:t>
      </w:r>
      <w:r w:rsidR="00DD1003">
        <w:rPr>
          <w:rFonts w:ascii="TH SarabunPSK" w:hAnsi="TH SarabunPSK" w:cs="TH SarabunPSK" w:hint="cs"/>
          <w:sz w:val="32"/>
          <w:szCs w:val="32"/>
          <w:cs/>
        </w:rPr>
        <w:t xml:space="preserve">27 มิถุนายน </w:t>
      </w:r>
      <w:r w:rsidR="00BF5315">
        <w:rPr>
          <w:rFonts w:ascii="TH SarabunPSK" w:hAnsi="TH SarabunPSK" w:cs="TH SarabunPSK" w:hint="cs"/>
          <w:sz w:val="32"/>
          <w:szCs w:val="32"/>
          <w:cs/>
        </w:rPr>
        <w:t>2566</w:t>
      </w:r>
      <w:r w:rsidRPr="00A823C5">
        <w:rPr>
          <w:rFonts w:ascii="TH SarabunPSK" w:hAnsi="TH SarabunPSK" w:cs="TH SarabunPSK"/>
          <w:sz w:val="32"/>
          <w:szCs w:val="32"/>
          <w:cs/>
        </w:rPr>
        <w:t>)  เวลา 09.00 น. พลเอก ประยุทธ์  จันทร์โอชา นายกรัฐมนตรี                    เป็นประธานการประชุมคณะรัฐมนตรี ณ</w:t>
      </w:r>
      <w:r w:rsidR="00F5374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</w:t>
      </w:r>
      <w:r w:rsidR="00BF5315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ตึก</w:t>
      </w:r>
      <w:r w:rsidR="00F5374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สันติไมตรี </w:t>
      </w:r>
      <w:r w:rsidR="00F53741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(หลังนอก)</w:t>
      </w:r>
      <w:r w:rsidRPr="00A823C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</w:t>
      </w:r>
      <w:r w:rsidRPr="00A823C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ซึ่งสรุปสาระสำคัญดังนี้</w:t>
      </w:r>
    </w:p>
    <w:p w:rsidR="00616757" w:rsidRPr="00A823C5" w:rsidRDefault="00616757" w:rsidP="005F667A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616757" w:rsidRPr="00616757" w:rsidTr="00F5756B">
        <w:tc>
          <w:tcPr>
            <w:tcW w:w="9820" w:type="dxa"/>
          </w:tcPr>
          <w:p w:rsidR="00616757" w:rsidRPr="00616757" w:rsidRDefault="00616757" w:rsidP="00616757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16757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616757" w:rsidRPr="00616757" w:rsidRDefault="00616757" w:rsidP="00616757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1675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1675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16757">
        <w:rPr>
          <w:rFonts w:ascii="TH SarabunPSK" w:eastAsia="Calibri" w:hAnsi="TH SarabunPSK" w:cs="TH SarabunPSK" w:hint="cs"/>
          <w:sz w:val="32"/>
          <w:szCs w:val="32"/>
          <w:cs/>
        </w:rPr>
        <w:t xml:space="preserve">1. </w:t>
      </w:r>
      <w:r w:rsidRPr="0061675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16757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61675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16757">
        <w:rPr>
          <w:rFonts w:ascii="TH SarabunPSK" w:eastAsia="Calibri" w:hAnsi="TH SarabunPSK" w:cs="TH SarabunPSK" w:hint="cs"/>
          <w:sz w:val="32"/>
          <w:szCs w:val="32"/>
          <w:cs/>
        </w:rPr>
        <w:t xml:space="preserve">ร่างกฎกระทรวงกำหนดให้ผลิตภัณฑ์อุตสาหกรรมต้องเป็นไปตามมาตรฐาน </w:t>
      </w:r>
    </w:p>
    <w:p w:rsidR="00616757" w:rsidRPr="00616757" w:rsidRDefault="00616757" w:rsidP="00616757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1675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1675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1675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1675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16757">
        <w:rPr>
          <w:rFonts w:ascii="TH SarabunPSK" w:eastAsia="Calibri" w:hAnsi="TH SarabunPSK" w:cs="TH SarabunPSK" w:hint="cs"/>
          <w:sz w:val="32"/>
          <w:szCs w:val="32"/>
          <w:cs/>
        </w:rPr>
        <w:t>พ.ศ. .... จำนวน 3 ฉบับ</w:t>
      </w:r>
    </w:p>
    <w:p w:rsidR="00616757" w:rsidRPr="00616757" w:rsidRDefault="00616757" w:rsidP="00616757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1675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1675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16757">
        <w:rPr>
          <w:rFonts w:ascii="TH SarabunPSK" w:eastAsia="Calibri" w:hAnsi="TH SarabunPSK" w:cs="TH SarabunPSK" w:hint="cs"/>
          <w:sz w:val="32"/>
          <w:szCs w:val="32"/>
          <w:cs/>
        </w:rPr>
        <w:t xml:space="preserve">2. </w:t>
      </w:r>
      <w:r w:rsidRPr="0061675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16757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61675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16757">
        <w:rPr>
          <w:rFonts w:ascii="TH SarabunPSK" w:eastAsia="Calibri" w:hAnsi="TH SarabunPSK" w:cs="TH SarabunPSK" w:hint="cs"/>
          <w:sz w:val="32"/>
          <w:szCs w:val="32"/>
          <w:cs/>
        </w:rPr>
        <w:t>ร่างกฎกระทรวงกำหนดลักษณะของเหรียญกษาปณ์ที่ระลึก 72 ปี การท่าเรือแห่ง</w:t>
      </w:r>
      <w:r w:rsidRPr="0061675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1675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1675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1675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16757">
        <w:rPr>
          <w:rFonts w:ascii="TH SarabunPSK" w:eastAsia="Calibri" w:hAnsi="TH SarabunPSK" w:cs="TH SarabunPSK" w:hint="cs"/>
          <w:sz w:val="32"/>
          <w:szCs w:val="32"/>
          <w:cs/>
        </w:rPr>
        <w:t>ประเทศไทย พ.ศ. ....</w:t>
      </w:r>
    </w:p>
    <w:p w:rsidR="00616757" w:rsidRPr="00616757" w:rsidRDefault="00616757" w:rsidP="00616757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1675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1675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16757">
        <w:rPr>
          <w:rFonts w:ascii="TH SarabunPSK" w:eastAsia="Calibri" w:hAnsi="TH SarabunPSK" w:cs="TH SarabunPSK" w:hint="cs"/>
          <w:sz w:val="32"/>
          <w:szCs w:val="32"/>
          <w:cs/>
        </w:rPr>
        <w:t xml:space="preserve">3. </w:t>
      </w:r>
      <w:r w:rsidRPr="0061675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16757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61675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16757">
        <w:rPr>
          <w:rFonts w:ascii="TH SarabunPSK" w:eastAsia="Calibri" w:hAnsi="TH SarabunPSK" w:cs="TH SarabunPSK" w:hint="cs"/>
          <w:sz w:val="32"/>
          <w:szCs w:val="32"/>
          <w:cs/>
        </w:rPr>
        <w:t>ร่างกฎกระทรวงกำหนดหน่วยงานของรัฐที่สามารถขอให้เจ้าพนักงานบังคับคดี</w:t>
      </w:r>
      <w:r w:rsidRPr="0061675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1675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1675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1675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1675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16757">
        <w:rPr>
          <w:rFonts w:ascii="TH SarabunPSK" w:eastAsia="Calibri" w:hAnsi="TH SarabunPSK" w:cs="TH SarabunPSK" w:hint="cs"/>
          <w:sz w:val="32"/>
          <w:szCs w:val="32"/>
          <w:cs/>
        </w:rPr>
        <w:t>ดำเนินการบังคับทางปกครอง (ฉบับที่ ..) พ.ศ. ....</w:t>
      </w:r>
    </w:p>
    <w:p w:rsidR="00616757" w:rsidRPr="00616757" w:rsidRDefault="00616757" w:rsidP="00616757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61675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1675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16757">
        <w:rPr>
          <w:rFonts w:ascii="TH SarabunPSK" w:eastAsia="Calibri" w:hAnsi="TH SarabunPSK" w:cs="TH SarabunPSK" w:hint="cs"/>
          <w:sz w:val="32"/>
          <w:szCs w:val="32"/>
          <w:cs/>
        </w:rPr>
        <w:t xml:space="preserve">4. </w:t>
      </w:r>
      <w:r w:rsidRPr="0061675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16757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61675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16757">
        <w:rPr>
          <w:rFonts w:ascii="TH SarabunPSK" w:eastAsia="Calibri" w:hAnsi="TH SarabunPSK" w:cs="TH SarabunPSK" w:hint="cs"/>
          <w:sz w:val="32"/>
          <w:szCs w:val="32"/>
          <w:cs/>
        </w:rPr>
        <w:t>ร่างกฎกระทรวงกำหนดให้ผลิตภัณฑ์อุตสาหกรรมสวิตซ์ไฟฟ้าสำหรับใช้ในที่อยู่</w:t>
      </w:r>
      <w:r w:rsidRPr="0061675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1675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1675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1675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1675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16757">
        <w:rPr>
          <w:rFonts w:ascii="TH SarabunPSK" w:eastAsia="Calibri" w:hAnsi="TH SarabunPSK" w:cs="TH SarabunPSK" w:hint="cs"/>
          <w:sz w:val="32"/>
          <w:szCs w:val="32"/>
          <w:cs/>
        </w:rPr>
        <w:t>อาศัยและสิ่งติดตั้งทางไฟฟ้ายึดกับที่ที่คล้ายกัน เล่ม 1 ข้อกำหนดทั่วไป ต้อง</w:t>
      </w:r>
      <w:r w:rsidRPr="0061675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1675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1675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1675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1675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16757">
        <w:rPr>
          <w:rFonts w:ascii="TH SarabunPSK" w:eastAsia="Calibri" w:hAnsi="TH SarabunPSK" w:cs="TH SarabunPSK" w:hint="cs"/>
          <w:sz w:val="32"/>
          <w:szCs w:val="32"/>
          <w:cs/>
        </w:rPr>
        <w:t xml:space="preserve">เป็นไปตามมาตรฐาน พ.ศ. .... </w:t>
      </w:r>
    </w:p>
    <w:p w:rsidR="00616757" w:rsidRDefault="00616757" w:rsidP="00616757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1675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1675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16757">
        <w:rPr>
          <w:rFonts w:ascii="TH SarabunPSK" w:eastAsia="Calibri" w:hAnsi="TH SarabunPSK" w:cs="TH SarabunPSK" w:hint="cs"/>
          <w:sz w:val="32"/>
          <w:szCs w:val="32"/>
          <w:cs/>
        </w:rPr>
        <w:t xml:space="preserve">5. </w:t>
      </w:r>
      <w:r w:rsidRPr="0061675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16757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61675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16757">
        <w:rPr>
          <w:rFonts w:ascii="TH SarabunPSK" w:eastAsia="Calibri" w:hAnsi="TH SarabunPSK" w:cs="TH SarabunPSK" w:hint="cs"/>
          <w:sz w:val="32"/>
          <w:szCs w:val="32"/>
          <w:cs/>
        </w:rPr>
        <w:t>ขอขยายระยะเวลาดำเนินการจัดทำกฎหมายลำดับรองตามความใน</w:t>
      </w:r>
      <w:r w:rsidRPr="0061675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1675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1675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1675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1675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1675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16757">
        <w:rPr>
          <w:rFonts w:ascii="TH SarabunPSK" w:eastAsia="Calibri" w:hAnsi="TH SarabunPSK" w:cs="TH SarabunPSK" w:hint="cs"/>
          <w:sz w:val="32"/>
          <w:szCs w:val="32"/>
          <w:cs/>
        </w:rPr>
        <w:t>พระราชบัญญัติพลังงานนิวเคลียร์เพื่อสันติ พ.ศ. 2559 ซึ่งแก้ไขเพิ่มเติมโดย</w:t>
      </w:r>
      <w:r w:rsidRPr="0061675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1675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1675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1675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1675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16757">
        <w:rPr>
          <w:rFonts w:ascii="TH SarabunPSK" w:eastAsia="Calibri" w:hAnsi="TH SarabunPSK" w:cs="TH SarabunPSK" w:hint="cs"/>
          <w:sz w:val="32"/>
          <w:szCs w:val="32"/>
          <w:cs/>
        </w:rPr>
        <w:t>พระราชบัญญัติพลังงานนิวเคลียร์เพื่อสันติ (ฉบับที่ 2) พ.ศ. 2562</w:t>
      </w:r>
    </w:p>
    <w:p w:rsidR="004D21BE" w:rsidRPr="00616757" w:rsidRDefault="004D21BE" w:rsidP="004D21B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1675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16757"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>6</w:t>
      </w:r>
      <w:r w:rsidRPr="00616757">
        <w:rPr>
          <w:rFonts w:ascii="TH SarabunPSK" w:eastAsia="Calibri" w:hAnsi="TH SarabunPSK" w:cs="TH SarabunPSK" w:hint="cs"/>
          <w:sz w:val="32"/>
          <w:szCs w:val="32"/>
          <w:cs/>
        </w:rPr>
        <w:t xml:space="preserve">. </w:t>
      </w:r>
      <w:r w:rsidRPr="0061675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16757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61675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16757">
        <w:rPr>
          <w:rFonts w:ascii="TH SarabunPSK" w:eastAsia="Calibri" w:hAnsi="TH SarabunPSK" w:cs="TH SarabunPSK" w:hint="cs"/>
          <w:sz w:val="32"/>
          <w:szCs w:val="32"/>
          <w:cs/>
        </w:rPr>
        <w:t>ร่างข้อบังคับการรถไฟฟ้าขนส่งมวลชนแห่งประเทศไทย ว่าด้วยการกำหนดอัตรา</w:t>
      </w:r>
      <w:r w:rsidRPr="0061675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1675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1675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1675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16757">
        <w:rPr>
          <w:rFonts w:ascii="TH SarabunPSK" w:eastAsia="Calibri" w:hAnsi="TH SarabunPSK" w:cs="TH SarabunPSK" w:hint="cs"/>
          <w:sz w:val="32"/>
          <w:szCs w:val="32"/>
          <w:cs/>
        </w:rPr>
        <w:t>ค่าโดยสารฯ สายสีเหลือง สายเฉลิมรัชมงคล และสายฉลองรัชธรรม ร่างข้อบังคับ</w:t>
      </w:r>
      <w:r w:rsidRPr="0061675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1675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1675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1675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16757">
        <w:rPr>
          <w:rFonts w:ascii="TH SarabunPSK" w:eastAsia="Calibri" w:hAnsi="TH SarabunPSK" w:cs="TH SarabunPSK" w:hint="cs"/>
          <w:sz w:val="32"/>
          <w:szCs w:val="32"/>
          <w:cs/>
        </w:rPr>
        <w:t>การรถไฟฟ้าขนส่งมวลชนแห่งประเทศไทย ว่าด้วยการยกเลิกข้อบังคับการ</w:t>
      </w:r>
      <w:r w:rsidRPr="0061675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1675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1675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1675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1675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16757">
        <w:rPr>
          <w:rFonts w:ascii="TH SarabunPSK" w:eastAsia="Calibri" w:hAnsi="TH SarabunPSK" w:cs="TH SarabunPSK" w:hint="cs"/>
          <w:sz w:val="32"/>
          <w:szCs w:val="32"/>
          <w:cs/>
        </w:rPr>
        <w:t xml:space="preserve">รถไฟฟ้าขนส่งมวลชนแห่งประเทศไทยว่าด้วยการกำหนดอัตราค่าโดยสารร่วม      </w:t>
      </w:r>
      <w:r w:rsidRPr="0061675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1675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1675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1675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16757">
        <w:rPr>
          <w:rFonts w:ascii="TH SarabunPSK" w:eastAsia="Calibri" w:hAnsi="TH SarabunPSK" w:cs="TH SarabunPSK" w:hint="cs"/>
          <w:sz w:val="32"/>
          <w:szCs w:val="32"/>
          <w:cs/>
        </w:rPr>
        <w:t xml:space="preserve">พ.ศ. 2565 พ.ศ. .... และร่างข้อบังคับการรถไฟฟ้าขนส่งมวลชนแห่งประเทศไทย </w:t>
      </w:r>
      <w:r w:rsidRPr="0061675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1675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1675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1675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16757">
        <w:rPr>
          <w:rFonts w:ascii="TH SarabunPSK" w:eastAsia="Calibri" w:hAnsi="TH SarabunPSK" w:cs="TH SarabunPSK" w:hint="cs"/>
          <w:sz w:val="32"/>
          <w:szCs w:val="32"/>
          <w:cs/>
        </w:rPr>
        <w:t>ว่าด้วยอัตราและวิธีการจัดเก็บค่าบริการจอดรถยนต์และรถจักรยานยนต์และ</w:t>
      </w:r>
      <w:r w:rsidRPr="0061675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1675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1675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1675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1675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16757">
        <w:rPr>
          <w:rFonts w:ascii="TH SarabunPSK" w:eastAsia="Calibri" w:hAnsi="TH SarabunPSK" w:cs="TH SarabunPSK" w:hint="cs"/>
          <w:sz w:val="32"/>
          <w:szCs w:val="32"/>
          <w:cs/>
        </w:rPr>
        <w:t xml:space="preserve">ค่าธรรมเนียมและค่าบริการอื่น ๆ เกี่ยวกับการจอดรถยนต์และรถจักรยานยนต์ </w:t>
      </w:r>
      <w:r w:rsidRPr="0061675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1675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1675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1675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16757">
        <w:rPr>
          <w:rFonts w:ascii="TH SarabunPSK" w:eastAsia="Calibri" w:hAnsi="TH SarabunPSK" w:cs="TH SarabunPSK" w:hint="cs"/>
          <w:sz w:val="32"/>
          <w:szCs w:val="32"/>
          <w:cs/>
        </w:rPr>
        <w:t>พ.ศ. .... (รวม 5 ฉบับ)</w:t>
      </w:r>
    </w:p>
    <w:p w:rsidR="00616757" w:rsidRPr="00616757" w:rsidRDefault="00616757" w:rsidP="00616757">
      <w:pPr>
        <w:spacing w:after="0" w:line="320" w:lineRule="exact"/>
        <w:rPr>
          <w:rFonts w:ascii="TH SarabunPSK" w:eastAsia="Calibri" w:hAnsi="TH SarabunPSK" w:cs="TH SarabunPSK" w:hint="cs"/>
          <w:sz w:val="32"/>
          <w:szCs w:val="32"/>
          <w: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616757" w:rsidRPr="00616757" w:rsidTr="00F5756B">
        <w:tc>
          <w:tcPr>
            <w:tcW w:w="9820" w:type="dxa"/>
          </w:tcPr>
          <w:p w:rsidR="00616757" w:rsidRPr="00616757" w:rsidRDefault="00616757" w:rsidP="00616757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16757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เศรษฐกิจ-สังคม</w:t>
            </w:r>
          </w:p>
        </w:tc>
      </w:tr>
    </w:tbl>
    <w:p w:rsidR="00616757" w:rsidRPr="00616757" w:rsidRDefault="00616757" w:rsidP="00616757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1675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16757">
        <w:rPr>
          <w:rFonts w:ascii="TH SarabunPSK" w:eastAsia="Calibri" w:hAnsi="TH SarabunPSK" w:cs="TH SarabunPSK"/>
          <w:sz w:val="32"/>
          <w:szCs w:val="32"/>
          <w:cs/>
        </w:rPr>
        <w:tab/>
      </w:r>
      <w:r w:rsidR="004D21BE">
        <w:rPr>
          <w:rFonts w:ascii="TH SarabunPSK" w:eastAsia="Calibri" w:hAnsi="TH SarabunPSK" w:cs="TH SarabunPSK" w:hint="cs"/>
          <w:sz w:val="32"/>
          <w:szCs w:val="32"/>
          <w:cs/>
        </w:rPr>
        <w:t>7</w:t>
      </w:r>
      <w:r w:rsidRPr="00616757">
        <w:rPr>
          <w:rFonts w:ascii="TH SarabunPSK" w:eastAsia="Calibri" w:hAnsi="TH SarabunPSK" w:cs="TH SarabunPSK" w:hint="cs"/>
          <w:sz w:val="32"/>
          <w:szCs w:val="32"/>
          <w:cs/>
        </w:rPr>
        <w:t xml:space="preserve">. </w:t>
      </w:r>
      <w:r w:rsidRPr="0061675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16757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61675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16757">
        <w:rPr>
          <w:rFonts w:ascii="TH SarabunPSK" w:eastAsia="Calibri" w:hAnsi="TH SarabunPSK" w:cs="TH SarabunPSK" w:hint="cs"/>
          <w:sz w:val="32"/>
          <w:szCs w:val="32"/>
          <w:cs/>
        </w:rPr>
        <w:t>การโอนเงินหรือสินทรัพย์ของกองทุนเพื่อการฟื้นฟูและพัฒนาระบบสถาบัน</w:t>
      </w:r>
      <w:r w:rsidRPr="0061675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1675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1675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1675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1675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16757">
        <w:rPr>
          <w:rFonts w:ascii="TH SarabunPSK" w:eastAsia="Calibri" w:hAnsi="TH SarabunPSK" w:cs="TH SarabunPSK" w:hint="cs"/>
          <w:sz w:val="32"/>
          <w:szCs w:val="32"/>
          <w:cs/>
        </w:rPr>
        <w:t xml:space="preserve">การเงินเพื่อชำระคืนต้นเงินกู้และดอกเบี้ย </w:t>
      </w:r>
      <w:r w:rsidRPr="00616757">
        <w:rPr>
          <w:rFonts w:ascii="TH SarabunPSK" w:eastAsia="Calibri" w:hAnsi="TH SarabunPSK" w:cs="TH SarabunPSK"/>
          <w:sz w:val="32"/>
          <w:szCs w:val="32"/>
        </w:rPr>
        <w:t xml:space="preserve">FIDF 1 </w:t>
      </w:r>
      <w:r w:rsidRPr="00616757">
        <w:rPr>
          <w:rFonts w:ascii="TH SarabunPSK" w:eastAsia="Calibri" w:hAnsi="TH SarabunPSK" w:cs="TH SarabunPSK" w:hint="cs"/>
          <w:sz w:val="32"/>
          <w:szCs w:val="32"/>
          <w:cs/>
        </w:rPr>
        <w:t xml:space="preserve">และ </w:t>
      </w:r>
      <w:r w:rsidRPr="00616757">
        <w:rPr>
          <w:rFonts w:ascii="TH SarabunPSK" w:eastAsia="Calibri" w:hAnsi="TH SarabunPSK" w:cs="TH SarabunPSK"/>
          <w:sz w:val="32"/>
          <w:szCs w:val="32"/>
        </w:rPr>
        <w:t>FIDF 3</w:t>
      </w:r>
    </w:p>
    <w:p w:rsidR="00616757" w:rsidRPr="00616757" w:rsidRDefault="00616757" w:rsidP="00616757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1675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16757">
        <w:rPr>
          <w:rFonts w:ascii="TH SarabunPSK" w:eastAsia="Calibri" w:hAnsi="TH SarabunPSK" w:cs="TH SarabunPSK"/>
          <w:sz w:val="32"/>
          <w:szCs w:val="32"/>
          <w:cs/>
        </w:rPr>
        <w:tab/>
      </w:r>
      <w:r w:rsidR="004D21BE">
        <w:rPr>
          <w:rFonts w:ascii="TH SarabunPSK" w:eastAsia="Calibri" w:hAnsi="TH SarabunPSK" w:cs="TH SarabunPSK" w:hint="cs"/>
          <w:sz w:val="32"/>
          <w:szCs w:val="32"/>
          <w:cs/>
        </w:rPr>
        <w:t>8</w:t>
      </w:r>
      <w:r w:rsidRPr="00616757">
        <w:rPr>
          <w:rFonts w:ascii="TH SarabunPSK" w:eastAsia="Calibri" w:hAnsi="TH SarabunPSK" w:cs="TH SarabunPSK" w:hint="cs"/>
          <w:sz w:val="32"/>
          <w:szCs w:val="32"/>
          <w:cs/>
        </w:rPr>
        <w:t xml:space="preserve">. </w:t>
      </w:r>
      <w:r w:rsidRPr="0061675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16757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61675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16757">
        <w:rPr>
          <w:rFonts w:ascii="TH SarabunPSK" w:eastAsia="Calibri" w:hAnsi="TH SarabunPSK" w:cs="TH SarabunPSK" w:hint="cs"/>
          <w:sz w:val="32"/>
          <w:szCs w:val="32"/>
          <w:cs/>
        </w:rPr>
        <w:t>ผลการประชุมคณะกรรมการติดตามเร่งรัดการเบิกจ่ายงบประมาณและการใช้จ่าย</w:t>
      </w:r>
      <w:r w:rsidRPr="0061675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1675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1675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1675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16757">
        <w:rPr>
          <w:rFonts w:ascii="TH SarabunPSK" w:eastAsia="Calibri" w:hAnsi="TH SarabunPSK" w:cs="TH SarabunPSK" w:hint="cs"/>
          <w:sz w:val="32"/>
          <w:szCs w:val="32"/>
          <w:cs/>
        </w:rPr>
        <w:t>ภาครัฐ ครั้งที่ 1/2566</w:t>
      </w:r>
    </w:p>
    <w:p w:rsidR="00616757" w:rsidRPr="00616757" w:rsidRDefault="00616757" w:rsidP="00616757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1675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16757">
        <w:rPr>
          <w:rFonts w:ascii="TH SarabunPSK" w:eastAsia="Calibri" w:hAnsi="TH SarabunPSK" w:cs="TH SarabunPSK"/>
          <w:sz w:val="32"/>
          <w:szCs w:val="32"/>
          <w:cs/>
        </w:rPr>
        <w:tab/>
      </w:r>
      <w:r w:rsidR="004D21BE">
        <w:rPr>
          <w:rFonts w:ascii="TH SarabunPSK" w:eastAsia="Calibri" w:hAnsi="TH SarabunPSK" w:cs="TH SarabunPSK" w:hint="cs"/>
          <w:sz w:val="32"/>
          <w:szCs w:val="32"/>
          <w:cs/>
        </w:rPr>
        <w:t>9</w:t>
      </w:r>
      <w:r w:rsidRPr="00616757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Pr="00616757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616757">
        <w:rPr>
          <w:rFonts w:ascii="TH SarabunPSK" w:eastAsia="Calibri" w:hAnsi="TH SarabunPSK" w:cs="TH SarabunPSK"/>
          <w:sz w:val="32"/>
          <w:szCs w:val="32"/>
          <w:cs/>
        </w:rPr>
        <w:tab/>
        <w:t>เรื่อง</w:t>
      </w:r>
      <w:r w:rsidRPr="0061675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61675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16757">
        <w:rPr>
          <w:rFonts w:ascii="TH SarabunPSK" w:eastAsia="Calibri" w:hAnsi="TH SarabunPSK" w:cs="TH SarabunPSK" w:hint="cs"/>
          <w:sz w:val="32"/>
          <w:szCs w:val="32"/>
          <w:cs/>
        </w:rPr>
        <w:t>รายงานผลการพิจารณาต่อข้อเสนอแนะกรณีการจัดให้มีห้องน้ำสาธารณะสำหรับ</w:t>
      </w:r>
      <w:r w:rsidRPr="0061675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1675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1675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1675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16757">
        <w:rPr>
          <w:rFonts w:ascii="TH SarabunPSK" w:eastAsia="Calibri" w:hAnsi="TH SarabunPSK" w:cs="TH SarabunPSK" w:hint="cs"/>
          <w:sz w:val="32"/>
          <w:szCs w:val="32"/>
          <w:cs/>
        </w:rPr>
        <w:t>บุคคลที่มีความหลากหลายทางเพศ</w:t>
      </w:r>
    </w:p>
    <w:p w:rsidR="00616757" w:rsidRPr="00616757" w:rsidRDefault="00616757" w:rsidP="00616757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1675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16757">
        <w:rPr>
          <w:rFonts w:ascii="TH SarabunPSK" w:eastAsia="Calibri" w:hAnsi="TH SarabunPSK" w:cs="TH SarabunPSK"/>
          <w:sz w:val="32"/>
          <w:szCs w:val="32"/>
          <w:cs/>
        </w:rPr>
        <w:tab/>
      </w:r>
      <w:r w:rsidR="004D21BE">
        <w:rPr>
          <w:rFonts w:ascii="TH SarabunPSK" w:eastAsia="Calibri" w:hAnsi="TH SarabunPSK" w:cs="TH SarabunPSK" w:hint="cs"/>
          <w:sz w:val="32"/>
          <w:szCs w:val="32"/>
          <w:cs/>
        </w:rPr>
        <w:t>10</w:t>
      </w:r>
      <w:r w:rsidRPr="00616757">
        <w:rPr>
          <w:rFonts w:ascii="TH SarabunPSK" w:eastAsia="Calibri" w:hAnsi="TH SarabunPSK" w:cs="TH SarabunPSK" w:hint="cs"/>
          <w:sz w:val="32"/>
          <w:szCs w:val="32"/>
          <w:cs/>
        </w:rPr>
        <w:t xml:space="preserve">. </w:t>
      </w:r>
      <w:r w:rsidRPr="0061675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16757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61675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16757">
        <w:rPr>
          <w:rFonts w:ascii="TH SarabunPSK" w:eastAsia="Calibri" w:hAnsi="TH SarabunPSK" w:cs="TH SarabunPSK" w:hint="cs"/>
          <w:sz w:val="32"/>
          <w:szCs w:val="32"/>
          <w:cs/>
        </w:rPr>
        <w:t xml:space="preserve">การดำเนินโครงการจัดสร้างสวนป่า </w:t>
      </w:r>
      <w:r w:rsidRPr="00616757">
        <w:rPr>
          <w:rFonts w:ascii="TH SarabunPSK" w:eastAsia="Calibri" w:hAnsi="TH SarabunPSK" w:cs="TH SarabunPSK"/>
          <w:sz w:val="32"/>
          <w:szCs w:val="32"/>
          <w:cs/>
        </w:rPr>
        <w:t>“</w:t>
      </w:r>
      <w:r w:rsidRPr="00616757">
        <w:rPr>
          <w:rFonts w:ascii="TH SarabunPSK" w:eastAsia="Calibri" w:hAnsi="TH SarabunPSK" w:cs="TH SarabunPSK" w:hint="cs"/>
          <w:sz w:val="32"/>
          <w:szCs w:val="32"/>
          <w:cs/>
        </w:rPr>
        <w:t>เบญจกิติ</w:t>
      </w:r>
      <w:r w:rsidRPr="00616757">
        <w:rPr>
          <w:rFonts w:ascii="TH SarabunPSK" w:eastAsia="Calibri" w:hAnsi="TH SarabunPSK" w:cs="TH SarabunPSK"/>
          <w:sz w:val="32"/>
          <w:szCs w:val="32"/>
          <w:cs/>
        </w:rPr>
        <w:t>”</w:t>
      </w:r>
      <w:r w:rsidRPr="00616757">
        <w:rPr>
          <w:rFonts w:ascii="TH SarabunPSK" w:eastAsia="Calibri" w:hAnsi="TH SarabunPSK" w:cs="TH SarabunPSK" w:hint="cs"/>
          <w:sz w:val="32"/>
          <w:szCs w:val="32"/>
          <w:cs/>
        </w:rPr>
        <w:t xml:space="preserve"> ระยะที่ 2-3</w:t>
      </w:r>
    </w:p>
    <w:p w:rsidR="00616757" w:rsidRPr="00616757" w:rsidRDefault="00616757" w:rsidP="00616757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1675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1675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16757"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="004D21BE"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Pr="00616757">
        <w:rPr>
          <w:rFonts w:ascii="TH SarabunPSK" w:eastAsia="Calibri" w:hAnsi="TH SarabunPSK" w:cs="TH SarabunPSK" w:hint="cs"/>
          <w:sz w:val="32"/>
          <w:szCs w:val="32"/>
          <w:cs/>
        </w:rPr>
        <w:t xml:space="preserve">. </w:t>
      </w:r>
      <w:r w:rsidRPr="0061675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16757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61675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16757">
        <w:rPr>
          <w:rFonts w:ascii="TH SarabunPSK" w:eastAsia="Calibri" w:hAnsi="TH SarabunPSK" w:cs="TH SarabunPSK" w:hint="cs"/>
          <w:sz w:val="32"/>
          <w:szCs w:val="32"/>
          <w:cs/>
        </w:rPr>
        <w:t>ข้อเสนอแนะในการเพิ่มประสิทธิภาพการบริหารจัดการงบประมาณเกี่ยวกับการ</w:t>
      </w:r>
      <w:r w:rsidRPr="0061675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1675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1675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1675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16757">
        <w:rPr>
          <w:rFonts w:ascii="TH SarabunPSK" w:eastAsia="Calibri" w:hAnsi="TH SarabunPSK" w:cs="TH SarabunPSK" w:hint="cs"/>
          <w:sz w:val="32"/>
          <w:szCs w:val="32"/>
          <w:cs/>
        </w:rPr>
        <w:t>แก้ไขปัญหาภัยพิบัติทางธรรมชาติเพื่อป้องกันการทุจริต</w:t>
      </w:r>
    </w:p>
    <w:p w:rsidR="00616757" w:rsidRPr="00616757" w:rsidRDefault="00616757" w:rsidP="00616757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1675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1675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16757"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="004D21BE"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Pr="00616757">
        <w:rPr>
          <w:rFonts w:ascii="TH SarabunPSK" w:eastAsia="Calibri" w:hAnsi="TH SarabunPSK" w:cs="TH SarabunPSK" w:hint="cs"/>
          <w:sz w:val="32"/>
          <w:szCs w:val="32"/>
          <w:cs/>
        </w:rPr>
        <w:t xml:space="preserve">. </w:t>
      </w:r>
      <w:r w:rsidRPr="00616757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เรื่อง </w:t>
      </w:r>
      <w:r w:rsidRPr="00616757">
        <w:rPr>
          <w:rFonts w:ascii="TH SarabunPSK" w:eastAsia="Calibri" w:hAnsi="TH SarabunPSK" w:cs="TH SarabunPSK"/>
          <w:sz w:val="32"/>
          <w:szCs w:val="32"/>
          <w:cs/>
        </w:rPr>
        <w:tab/>
        <w:t xml:space="preserve">มติสมัชชาสุขภาพแห่งชาติ ครั้งที่ </w:t>
      </w:r>
      <w:r w:rsidRPr="00616757">
        <w:rPr>
          <w:rFonts w:ascii="TH SarabunPSK" w:eastAsia="Calibri" w:hAnsi="TH SarabunPSK" w:cs="TH SarabunPSK" w:hint="cs"/>
          <w:sz w:val="32"/>
          <w:szCs w:val="32"/>
          <w:cs/>
        </w:rPr>
        <w:t>15</w:t>
      </w:r>
      <w:r w:rsidRPr="00616757">
        <w:rPr>
          <w:rFonts w:ascii="TH SarabunPSK" w:eastAsia="Calibri" w:hAnsi="TH SarabunPSK" w:cs="TH SarabunPSK"/>
          <w:sz w:val="32"/>
          <w:szCs w:val="32"/>
          <w:cs/>
        </w:rPr>
        <w:t xml:space="preserve"> พ.ศ. </w:t>
      </w:r>
      <w:r w:rsidRPr="00616757">
        <w:rPr>
          <w:rFonts w:ascii="TH SarabunPSK" w:eastAsia="Calibri" w:hAnsi="TH SarabunPSK" w:cs="TH SarabunPSK" w:hint="cs"/>
          <w:sz w:val="32"/>
          <w:szCs w:val="32"/>
          <w:cs/>
        </w:rPr>
        <w:t>2565</w:t>
      </w:r>
    </w:p>
    <w:p w:rsidR="00616757" w:rsidRPr="00616757" w:rsidRDefault="00616757" w:rsidP="00616757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1675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1675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16757"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="004D21BE">
        <w:rPr>
          <w:rFonts w:ascii="TH SarabunPSK" w:eastAsia="Calibri" w:hAnsi="TH SarabunPSK" w:cs="TH SarabunPSK" w:hint="cs"/>
          <w:sz w:val="32"/>
          <w:szCs w:val="32"/>
          <w:cs/>
        </w:rPr>
        <w:t>3</w:t>
      </w:r>
      <w:r w:rsidRPr="00616757">
        <w:rPr>
          <w:rFonts w:ascii="TH SarabunPSK" w:eastAsia="Calibri" w:hAnsi="TH SarabunPSK" w:cs="TH SarabunPSK" w:hint="cs"/>
          <w:sz w:val="32"/>
          <w:szCs w:val="32"/>
          <w:cs/>
        </w:rPr>
        <w:t xml:space="preserve">. </w:t>
      </w:r>
      <w:r w:rsidRPr="0061675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16757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61675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16757">
        <w:rPr>
          <w:rFonts w:ascii="TH SarabunPSK" w:eastAsia="Calibri" w:hAnsi="TH SarabunPSK" w:cs="TH SarabunPSK" w:hint="cs"/>
          <w:sz w:val="32"/>
          <w:szCs w:val="32"/>
          <w:cs/>
        </w:rPr>
        <w:t xml:space="preserve">รายงานผลการผลักดันทรัพย์สินออกจากระบบการบังคับคดี ประจำไตรมาสที่ 2 </w:t>
      </w:r>
      <w:r w:rsidRPr="0061675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1675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1675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1675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16757">
        <w:rPr>
          <w:rFonts w:ascii="TH SarabunPSK" w:eastAsia="Calibri" w:hAnsi="TH SarabunPSK" w:cs="TH SarabunPSK" w:hint="cs"/>
          <w:sz w:val="32"/>
          <w:szCs w:val="32"/>
          <w:cs/>
        </w:rPr>
        <w:t xml:space="preserve">ปีงบประมาณ พ.ศ. 2566 ของกรมบังคับคดี </w:t>
      </w:r>
    </w:p>
    <w:p w:rsidR="00616757" w:rsidRPr="00616757" w:rsidRDefault="00616757" w:rsidP="00616757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1675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1675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16757"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="004D21BE">
        <w:rPr>
          <w:rFonts w:ascii="TH SarabunPSK" w:eastAsia="Calibri" w:hAnsi="TH SarabunPSK" w:cs="TH SarabunPSK" w:hint="cs"/>
          <w:sz w:val="32"/>
          <w:szCs w:val="32"/>
          <w:cs/>
        </w:rPr>
        <w:t>4</w:t>
      </w:r>
      <w:r w:rsidRPr="00616757">
        <w:rPr>
          <w:rFonts w:ascii="TH SarabunPSK" w:eastAsia="Calibri" w:hAnsi="TH SarabunPSK" w:cs="TH SarabunPSK" w:hint="cs"/>
          <w:sz w:val="32"/>
          <w:szCs w:val="32"/>
          <w:cs/>
        </w:rPr>
        <w:t xml:space="preserve">. </w:t>
      </w:r>
      <w:r w:rsidRPr="0061675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16757">
        <w:rPr>
          <w:rFonts w:ascii="TH SarabunPSK" w:eastAsia="Calibri" w:hAnsi="TH SarabunPSK" w:cs="TH SarabunPSK" w:hint="cs"/>
          <w:sz w:val="32"/>
          <w:szCs w:val="32"/>
          <w:cs/>
        </w:rPr>
        <w:t>เ</w:t>
      </w:r>
      <w:r w:rsidRPr="00616757">
        <w:rPr>
          <w:rFonts w:ascii="TH SarabunPSK" w:eastAsia="Calibri" w:hAnsi="TH SarabunPSK" w:cs="TH SarabunPSK"/>
          <w:sz w:val="32"/>
          <w:szCs w:val="32"/>
          <w:cs/>
        </w:rPr>
        <w:t xml:space="preserve">รื่อง </w:t>
      </w:r>
      <w:r w:rsidRPr="00616757">
        <w:rPr>
          <w:rFonts w:ascii="TH SarabunPSK" w:eastAsia="Calibri" w:hAnsi="TH SarabunPSK" w:cs="TH SarabunPSK"/>
          <w:sz w:val="32"/>
          <w:szCs w:val="32"/>
          <w:cs/>
        </w:rPr>
        <w:tab/>
        <w:t>รายงานความก้าวหน้าโครงก</w:t>
      </w:r>
      <w:r w:rsidRPr="00616757">
        <w:rPr>
          <w:rFonts w:ascii="TH SarabunPSK" w:eastAsia="Calibri" w:hAnsi="TH SarabunPSK" w:cs="TH SarabunPSK" w:hint="cs"/>
          <w:sz w:val="32"/>
          <w:szCs w:val="32"/>
          <w:cs/>
        </w:rPr>
        <w:t>า</w:t>
      </w:r>
      <w:r w:rsidRPr="00616757">
        <w:rPr>
          <w:rFonts w:ascii="TH SarabunPSK" w:eastAsia="Calibri" w:hAnsi="TH SarabunPSK" w:cs="TH SarabunPSK"/>
          <w:sz w:val="32"/>
          <w:szCs w:val="32"/>
          <w:cs/>
        </w:rPr>
        <w:t xml:space="preserve">รลงทะเบียนเพื่อสวัสดิการแห่งรัฐ ปี </w:t>
      </w:r>
      <w:r w:rsidRPr="00616757">
        <w:rPr>
          <w:rFonts w:ascii="TH SarabunPSK" w:eastAsia="Calibri" w:hAnsi="TH SarabunPSK" w:cs="TH SarabunPSK" w:hint="cs"/>
          <w:sz w:val="32"/>
          <w:szCs w:val="32"/>
          <w:cs/>
        </w:rPr>
        <w:t xml:space="preserve">2565 </w:t>
      </w:r>
      <w:r w:rsidRPr="00616757">
        <w:rPr>
          <w:rFonts w:ascii="TH SarabunPSK" w:eastAsia="Calibri" w:hAnsi="TH SarabunPSK" w:cs="TH SarabunPSK"/>
          <w:sz w:val="32"/>
          <w:szCs w:val="32"/>
          <w:cs/>
        </w:rPr>
        <w:t>และการ</w:t>
      </w:r>
      <w:r w:rsidRPr="0061675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1675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1675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16757">
        <w:rPr>
          <w:rFonts w:ascii="TH SarabunPSK" w:eastAsia="Calibri" w:hAnsi="TH SarabunPSK" w:cs="TH SarabunPSK"/>
          <w:sz w:val="32"/>
          <w:szCs w:val="32"/>
          <w:cs/>
        </w:rPr>
        <w:tab/>
        <w:t>ใช้สิท</w:t>
      </w:r>
      <w:r w:rsidRPr="00616757">
        <w:rPr>
          <w:rFonts w:ascii="TH SarabunPSK" w:eastAsia="Calibri" w:hAnsi="TH SarabunPSK" w:cs="TH SarabunPSK" w:hint="cs"/>
          <w:sz w:val="32"/>
          <w:szCs w:val="32"/>
          <w:cs/>
        </w:rPr>
        <w:t>ธิภ</w:t>
      </w:r>
      <w:r w:rsidRPr="00616757">
        <w:rPr>
          <w:rFonts w:ascii="TH SarabunPSK" w:eastAsia="Calibri" w:hAnsi="TH SarabunPSK" w:cs="TH SarabunPSK"/>
          <w:sz w:val="32"/>
          <w:szCs w:val="32"/>
          <w:cs/>
        </w:rPr>
        <w:t xml:space="preserve">ายใต้โครงการลงทะเบียนเพื่อสวัสดิการแห่งรัฐ ปี </w:t>
      </w:r>
      <w:r w:rsidRPr="00616757">
        <w:rPr>
          <w:rFonts w:ascii="TH SarabunPSK" w:eastAsia="Calibri" w:hAnsi="TH SarabunPSK" w:cs="TH SarabunPSK" w:hint="cs"/>
          <w:sz w:val="32"/>
          <w:szCs w:val="32"/>
          <w:cs/>
        </w:rPr>
        <w:t>2565</w:t>
      </w:r>
      <w:r w:rsidRPr="00616757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</w:p>
    <w:p w:rsidR="00616757" w:rsidRPr="00616757" w:rsidRDefault="00616757" w:rsidP="00616757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1675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1675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16757">
        <w:rPr>
          <w:rFonts w:ascii="TH SarabunPSK" w:eastAsia="Calibri" w:hAnsi="TH SarabunPSK" w:cs="TH SarabunPSK" w:hint="cs"/>
          <w:spacing w:val="-4"/>
          <w:sz w:val="32"/>
          <w:szCs w:val="32"/>
          <w:cs/>
          <w:lang w:val="en-GB"/>
        </w:rPr>
        <w:t>1</w:t>
      </w:r>
      <w:r w:rsidR="004D21BE">
        <w:rPr>
          <w:rFonts w:ascii="TH SarabunPSK" w:eastAsia="Calibri" w:hAnsi="TH SarabunPSK" w:cs="TH SarabunPSK" w:hint="cs"/>
          <w:spacing w:val="-4"/>
          <w:sz w:val="32"/>
          <w:szCs w:val="32"/>
          <w:cs/>
          <w:lang w:val="en-GB"/>
        </w:rPr>
        <w:t>5</w:t>
      </w:r>
      <w:r w:rsidRPr="00616757">
        <w:rPr>
          <w:rFonts w:ascii="TH SarabunPSK" w:eastAsia="Calibri" w:hAnsi="TH SarabunPSK" w:cs="TH SarabunPSK" w:hint="cs"/>
          <w:spacing w:val="-4"/>
          <w:sz w:val="32"/>
          <w:szCs w:val="32"/>
          <w:cs/>
          <w:lang w:val="en-GB"/>
        </w:rPr>
        <w:t xml:space="preserve">. </w:t>
      </w:r>
      <w:r w:rsidRPr="00616757">
        <w:rPr>
          <w:rFonts w:ascii="TH SarabunPSK" w:eastAsia="Calibri" w:hAnsi="TH SarabunPSK" w:cs="TH SarabunPSK"/>
          <w:spacing w:val="-4"/>
          <w:sz w:val="32"/>
          <w:szCs w:val="32"/>
          <w:cs/>
          <w:lang w:val="en-GB"/>
        </w:rPr>
        <w:tab/>
      </w:r>
      <w:r w:rsidRPr="00616757">
        <w:rPr>
          <w:rFonts w:ascii="TH SarabunPSK" w:eastAsia="Calibri" w:hAnsi="TH SarabunPSK" w:cs="TH SarabunPSK" w:hint="cs"/>
          <w:spacing w:val="-4"/>
          <w:sz w:val="32"/>
          <w:szCs w:val="32"/>
          <w:cs/>
          <w:lang w:val="en-GB"/>
        </w:rPr>
        <w:t xml:space="preserve">เรื่อง </w:t>
      </w:r>
      <w:r w:rsidRPr="00616757">
        <w:rPr>
          <w:rFonts w:ascii="TH SarabunPSK" w:eastAsia="Calibri" w:hAnsi="TH SarabunPSK" w:cs="TH SarabunPSK"/>
          <w:spacing w:val="-4"/>
          <w:sz w:val="32"/>
          <w:szCs w:val="32"/>
          <w:cs/>
          <w:lang w:val="en-GB"/>
        </w:rPr>
        <w:tab/>
      </w:r>
      <w:r w:rsidRPr="00616757">
        <w:rPr>
          <w:rFonts w:ascii="TH SarabunPSK" w:eastAsia="Calibri" w:hAnsi="TH SarabunPSK" w:cs="TH SarabunPSK" w:hint="cs"/>
          <w:spacing w:val="-4"/>
          <w:sz w:val="32"/>
          <w:szCs w:val="32"/>
          <w:cs/>
          <w:lang w:val="en-GB"/>
        </w:rPr>
        <w:t xml:space="preserve">สรุปภาพรวมดัชนีเศรษฐกิจการค้าประจำเดือนพฤษภาคม 2566 </w:t>
      </w:r>
    </w:p>
    <w:p w:rsidR="00616757" w:rsidRPr="00616757" w:rsidRDefault="00616757" w:rsidP="00616757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1675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1675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16757">
        <w:rPr>
          <w:rFonts w:ascii="TH SarabunPSK" w:eastAsia="Calibri" w:hAnsi="TH SarabunPSK" w:cs="TH SarabunPSK" w:hint="cs"/>
          <w:sz w:val="32"/>
          <w:szCs w:val="32"/>
          <w:cs/>
        </w:rPr>
        <w:t xml:space="preserve">16. </w:t>
      </w:r>
      <w:r w:rsidRPr="0061675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16757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61675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16757">
        <w:rPr>
          <w:rFonts w:ascii="TH SarabunPSK" w:eastAsia="Calibri" w:hAnsi="TH SarabunPSK" w:cs="TH SarabunPSK" w:hint="cs"/>
          <w:sz w:val="32"/>
          <w:szCs w:val="32"/>
          <w:cs/>
        </w:rPr>
        <w:t xml:space="preserve">การกำหนดสินค้าควบคุมตามพระราชบัญญัติว่าด้วยราคาสินค้าและบริการ </w:t>
      </w:r>
    </w:p>
    <w:p w:rsidR="00616757" w:rsidRPr="00616757" w:rsidRDefault="00616757" w:rsidP="00616757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16757">
        <w:rPr>
          <w:rFonts w:ascii="TH SarabunPSK" w:eastAsia="Calibri" w:hAnsi="TH SarabunPSK" w:cs="TH SarabunPSK"/>
          <w:sz w:val="32"/>
          <w:szCs w:val="32"/>
          <w:cs/>
        </w:rPr>
        <w:lastRenderedPageBreak/>
        <w:tab/>
      </w:r>
      <w:r w:rsidRPr="0061675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1675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1675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16757">
        <w:rPr>
          <w:rFonts w:ascii="TH SarabunPSK" w:eastAsia="Calibri" w:hAnsi="TH SarabunPSK" w:cs="TH SarabunPSK" w:hint="cs"/>
          <w:sz w:val="32"/>
          <w:szCs w:val="32"/>
          <w:cs/>
        </w:rPr>
        <w:t>พ.ศ. 2542</w:t>
      </w:r>
    </w:p>
    <w:p w:rsidR="00616757" w:rsidRPr="00616757" w:rsidRDefault="00616757" w:rsidP="00616757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1675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1675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16757">
        <w:rPr>
          <w:rFonts w:ascii="TH SarabunPSK" w:eastAsia="Calibri" w:hAnsi="TH SarabunPSK" w:cs="TH SarabunPSK" w:hint="cs"/>
          <w:sz w:val="32"/>
          <w:szCs w:val="32"/>
          <w:cs/>
        </w:rPr>
        <w:t xml:space="preserve">17. </w:t>
      </w:r>
      <w:r w:rsidRPr="0061675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16757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61675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16757">
        <w:rPr>
          <w:rFonts w:ascii="TH SarabunPSK" w:eastAsia="Calibri" w:hAnsi="TH SarabunPSK" w:cs="TH SarabunPSK" w:hint="cs"/>
          <w:sz w:val="32"/>
          <w:szCs w:val="32"/>
          <w:cs/>
        </w:rPr>
        <w:t>รายงานผลการดำเนินการแก้ไขปัญหาโครงการรถไฟความเร็วสูงเชื่อมสาม</w:t>
      </w:r>
      <w:r w:rsidRPr="0061675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1675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1675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1675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1675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16757">
        <w:rPr>
          <w:rFonts w:ascii="TH SarabunPSK" w:eastAsia="Calibri" w:hAnsi="TH SarabunPSK" w:cs="TH SarabunPSK" w:hint="cs"/>
          <w:sz w:val="32"/>
          <w:szCs w:val="32"/>
          <w:cs/>
        </w:rPr>
        <w:t>สนามบิน</w:t>
      </w:r>
    </w:p>
    <w:p w:rsidR="00616757" w:rsidRPr="00616757" w:rsidRDefault="00616757" w:rsidP="00616757">
      <w:pPr>
        <w:tabs>
          <w:tab w:val="left" w:pos="1260"/>
        </w:tabs>
        <w:spacing w:after="0" w:line="320" w:lineRule="exact"/>
        <w:jc w:val="thaiDistribute"/>
        <w:rPr>
          <w:rFonts w:ascii="TH SarabunPSK" w:eastAsia="Calibri" w:hAnsi="TH SarabunPSK" w:cs="TH SarabunPSK"/>
          <w:spacing w:val="-14"/>
          <w:kern w:val="32"/>
          <w:sz w:val="32"/>
          <w:szCs w:val="32"/>
          <w:cs/>
        </w:rPr>
      </w:pPr>
      <w:r w:rsidRPr="00616757">
        <w:rPr>
          <w:rFonts w:ascii="TH SarabunPSK" w:eastAsia="Calibri" w:hAnsi="TH SarabunPSK" w:cs="TH SarabunPSK"/>
          <w:spacing w:val="-14"/>
          <w:kern w:val="32"/>
          <w:sz w:val="32"/>
          <w:szCs w:val="32"/>
          <w:cs/>
        </w:rPr>
        <w:tab/>
      </w:r>
      <w:r w:rsidRPr="00616757">
        <w:rPr>
          <w:rFonts w:ascii="TH SarabunPSK" w:eastAsia="Calibri" w:hAnsi="TH SarabunPSK" w:cs="TH SarabunPSK"/>
          <w:spacing w:val="-14"/>
          <w:kern w:val="32"/>
          <w:sz w:val="32"/>
          <w:szCs w:val="32"/>
          <w:cs/>
        </w:rPr>
        <w:tab/>
      </w:r>
      <w:r w:rsidRPr="00616757">
        <w:rPr>
          <w:rFonts w:ascii="TH SarabunPSK" w:eastAsia="Calibri" w:hAnsi="TH SarabunPSK" w:cs="TH SarabunPSK" w:hint="cs"/>
          <w:spacing w:val="-14"/>
          <w:kern w:val="32"/>
          <w:sz w:val="32"/>
          <w:szCs w:val="32"/>
          <w:cs/>
        </w:rPr>
        <w:t>18.</w:t>
      </w:r>
      <w:r w:rsidRPr="00616757">
        <w:rPr>
          <w:rFonts w:ascii="TH SarabunPSK" w:eastAsia="Calibri" w:hAnsi="TH SarabunPSK" w:cs="TH SarabunPSK"/>
          <w:spacing w:val="-14"/>
          <w:kern w:val="32"/>
          <w:sz w:val="32"/>
          <w:szCs w:val="32"/>
          <w:cs/>
        </w:rPr>
        <w:t xml:space="preserve"> </w:t>
      </w:r>
      <w:r w:rsidRPr="00616757">
        <w:rPr>
          <w:rFonts w:ascii="TH SarabunPSK" w:eastAsia="Calibri" w:hAnsi="TH SarabunPSK" w:cs="TH SarabunPSK"/>
          <w:spacing w:val="-14"/>
          <w:kern w:val="32"/>
          <w:sz w:val="32"/>
          <w:szCs w:val="32"/>
          <w:cs/>
        </w:rPr>
        <w:tab/>
        <w:t xml:space="preserve">เรื่อง </w:t>
      </w:r>
      <w:r w:rsidRPr="00616757">
        <w:rPr>
          <w:rFonts w:ascii="TH SarabunPSK" w:eastAsia="Calibri" w:hAnsi="TH SarabunPSK" w:cs="TH SarabunPSK"/>
          <w:spacing w:val="-14"/>
          <w:kern w:val="32"/>
          <w:sz w:val="32"/>
          <w:szCs w:val="32"/>
          <w:cs/>
        </w:rPr>
        <w:tab/>
        <w:t>รายงานสถานการณ์การส่งออกของไทย ประจำเดือนเมษายน</w:t>
      </w:r>
      <w:r w:rsidRPr="00616757">
        <w:rPr>
          <w:rFonts w:ascii="TH SarabunPSK" w:eastAsia="Calibri" w:hAnsi="TH SarabunPSK" w:cs="TH SarabunPSK" w:hint="cs"/>
          <w:spacing w:val="-14"/>
          <w:kern w:val="32"/>
          <w:sz w:val="32"/>
          <w:szCs w:val="32"/>
          <w:cs/>
        </w:rPr>
        <w:t xml:space="preserve"> </w:t>
      </w:r>
      <w:r w:rsidRPr="00616757">
        <w:rPr>
          <w:rFonts w:ascii="TH SarabunPSK" w:eastAsia="Calibri" w:hAnsi="TH SarabunPSK" w:cs="TH SarabunPSK"/>
          <w:spacing w:val="-14"/>
          <w:kern w:val="32"/>
          <w:sz w:val="32"/>
          <w:szCs w:val="32"/>
          <w:cs/>
        </w:rPr>
        <w:t>และ 4 เดือนแรกของปี 2566</w:t>
      </w:r>
    </w:p>
    <w:p w:rsidR="00616757" w:rsidRPr="00616757" w:rsidRDefault="00616757" w:rsidP="00616757">
      <w:pPr>
        <w:spacing w:after="0" w:line="320" w:lineRule="exact"/>
        <w:rPr>
          <w:rFonts w:ascii="TH SarabunPSK" w:eastAsia="Calibri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616757" w:rsidRPr="00616757" w:rsidTr="00F5756B">
        <w:tc>
          <w:tcPr>
            <w:tcW w:w="9594" w:type="dxa"/>
          </w:tcPr>
          <w:p w:rsidR="00616757" w:rsidRPr="00616757" w:rsidRDefault="00616757" w:rsidP="00616757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16757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616757" w:rsidRPr="00616757" w:rsidRDefault="00616757" w:rsidP="00616757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1675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1675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16757">
        <w:rPr>
          <w:rFonts w:ascii="TH SarabunPSK" w:eastAsia="Calibri" w:hAnsi="TH SarabunPSK" w:cs="TH SarabunPSK" w:hint="cs"/>
          <w:sz w:val="32"/>
          <w:szCs w:val="32"/>
          <w:cs/>
        </w:rPr>
        <w:t xml:space="preserve">19. </w:t>
      </w:r>
      <w:r w:rsidRPr="0061675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16757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61675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16757">
        <w:rPr>
          <w:rFonts w:ascii="TH SarabunPSK" w:eastAsia="Calibri" w:hAnsi="TH SarabunPSK" w:cs="TH SarabunPSK" w:hint="cs"/>
          <w:sz w:val="32"/>
          <w:szCs w:val="32"/>
          <w:cs/>
        </w:rPr>
        <w:t>การแต่งตั้งข้าราชการพลเรือนสามัญให้ดำรงตำแหน่งประเภทวิชาการระดับ</w:t>
      </w:r>
      <w:r w:rsidRPr="0061675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1675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1675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1675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1675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16757">
        <w:rPr>
          <w:rFonts w:ascii="TH SarabunPSK" w:eastAsia="Calibri" w:hAnsi="TH SarabunPSK" w:cs="TH SarabunPSK" w:hint="cs"/>
          <w:sz w:val="32"/>
          <w:szCs w:val="32"/>
          <w:cs/>
        </w:rPr>
        <w:t xml:space="preserve">ทรงคุณวุฒิ (กระทรวงการคลัง) </w:t>
      </w:r>
    </w:p>
    <w:p w:rsidR="00616757" w:rsidRPr="00616757" w:rsidRDefault="00616757" w:rsidP="00616757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1675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1675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16757">
        <w:rPr>
          <w:rFonts w:ascii="TH SarabunPSK" w:eastAsia="Calibri" w:hAnsi="TH SarabunPSK" w:cs="TH SarabunPSK" w:hint="cs"/>
          <w:sz w:val="32"/>
          <w:szCs w:val="32"/>
          <w:cs/>
        </w:rPr>
        <w:t xml:space="preserve">20. </w:t>
      </w:r>
      <w:r w:rsidRPr="0061675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16757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61675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16757">
        <w:rPr>
          <w:rFonts w:ascii="TH SarabunPSK" w:eastAsia="Calibri" w:hAnsi="TH SarabunPSK" w:cs="TH SarabunPSK" w:hint="cs"/>
          <w:sz w:val="32"/>
          <w:szCs w:val="32"/>
          <w:cs/>
        </w:rPr>
        <w:t>การแต่งตั้งข้าราชการพลเรือนสามัญให้ดำรงตำแหน่งประเภทวิชาการระดับ</w:t>
      </w:r>
      <w:r w:rsidRPr="0061675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1675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1675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1675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1675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16757">
        <w:rPr>
          <w:rFonts w:ascii="TH SarabunPSK" w:eastAsia="Calibri" w:hAnsi="TH SarabunPSK" w:cs="TH SarabunPSK" w:hint="cs"/>
          <w:sz w:val="32"/>
          <w:szCs w:val="32"/>
          <w:cs/>
        </w:rPr>
        <w:t xml:space="preserve">ทรงคุณวุฒิ (สำนักนายกรัฐมนตรี) </w:t>
      </w:r>
    </w:p>
    <w:p w:rsidR="00616757" w:rsidRPr="00616757" w:rsidRDefault="00616757" w:rsidP="00616757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1675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1675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16757">
        <w:rPr>
          <w:rFonts w:ascii="TH SarabunPSK" w:eastAsia="Calibri" w:hAnsi="TH SarabunPSK" w:cs="TH SarabunPSK" w:hint="cs"/>
          <w:sz w:val="32"/>
          <w:szCs w:val="32"/>
          <w:cs/>
        </w:rPr>
        <w:t xml:space="preserve">21. </w:t>
      </w:r>
      <w:r w:rsidRPr="0061675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16757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61675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16757">
        <w:rPr>
          <w:rFonts w:ascii="TH SarabunPSK" w:eastAsia="Calibri" w:hAnsi="TH SarabunPSK" w:cs="TH SarabunPSK" w:hint="cs"/>
          <w:sz w:val="32"/>
          <w:szCs w:val="32"/>
          <w:cs/>
        </w:rPr>
        <w:t>การแต่งตั้งข้าราชการพลเรือนสามัญให้ดำรงตำแหน่งประเภทวิชาการระดับ</w:t>
      </w:r>
      <w:r w:rsidRPr="0061675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1675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1675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1675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1675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16757">
        <w:rPr>
          <w:rFonts w:ascii="TH SarabunPSK" w:eastAsia="Calibri" w:hAnsi="TH SarabunPSK" w:cs="TH SarabunPSK" w:hint="cs"/>
          <w:sz w:val="32"/>
          <w:szCs w:val="32"/>
          <w:cs/>
        </w:rPr>
        <w:t xml:space="preserve">ทรงคุณวุฒิ (สำนักนายกรัฐมนตรี) </w:t>
      </w:r>
    </w:p>
    <w:p w:rsidR="00616757" w:rsidRPr="00616757" w:rsidRDefault="00616757" w:rsidP="00616757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1675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1675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16757">
        <w:rPr>
          <w:rFonts w:ascii="TH SarabunPSK" w:eastAsia="Calibri" w:hAnsi="TH SarabunPSK" w:cs="TH SarabunPSK" w:hint="cs"/>
          <w:sz w:val="32"/>
          <w:szCs w:val="32"/>
          <w:cs/>
        </w:rPr>
        <w:t xml:space="preserve">22. </w:t>
      </w:r>
      <w:r w:rsidRPr="0061675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16757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61675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16757">
        <w:rPr>
          <w:rFonts w:ascii="TH SarabunPSK" w:eastAsia="Calibri" w:hAnsi="TH SarabunPSK" w:cs="TH SarabunPSK" w:hint="cs"/>
          <w:sz w:val="32"/>
          <w:szCs w:val="32"/>
          <w:cs/>
        </w:rPr>
        <w:t>การแต่งตั้งข้าราชการพลเรือนสามัญให้ดำรงตำแหน่งประเภทบริหารระดับสูง</w:t>
      </w:r>
      <w:r w:rsidRPr="00616757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61675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1675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1675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1675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1675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16757">
        <w:rPr>
          <w:rFonts w:ascii="TH SarabunPSK" w:eastAsia="Calibri" w:hAnsi="TH SarabunPSK" w:cs="TH SarabunPSK" w:hint="cs"/>
          <w:sz w:val="32"/>
          <w:szCs w:val="32"/>
          <w:cs/>
        </w:rPr>
        <w:t>(สำนักนายกรัฐมนตรี)</w:t>
      </w:r>
    </w:p>
    <w:p w:rsidR="00616757" w:rsidRPr="00616757" w:rsidRDefault="00616757" w:rsidP="00616757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1675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1675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16757">
        <w:rPr>
          <w:rFonts w:ascii="TH SarabunPSK" w:eastAsia="Calibri" w:hAnsi="TH SarabunPSK" w:cs="TH SarabunPSK" w:hint="cs"/>
          <w:sz w:val="32"/>
          <w:szCs w:val="32"/>
          <w:cs/>
        </w:rPr>
        <w:t xml:space="preserve">23. </w:t>
      </w:r>
      <w:r w:rsidRPr="0061675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16757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61675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16757">
        <w:rPr>
          <w:rFonts w:ascii="TH SarabunPSK" w:eastAsia="Calibri" w:hAnsi="TH SarabunPSK" w:cs="TH SarabunPSK" w:hint="cs"/>
          <w:sz w:val="32"/>
          <w:szCs w:val="32"/>
          <w:cs/>
        </w:rPr>
        <w:t>การแต่งตั้งประธานกรรมการและกรรมการผู้ทรงคุณวุฒิในคณะกรรมการหอ</w:t>
      </w:r>
      <w:r w:rsidRPr="0061675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1675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1675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1675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1675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16757">
        <w:rPr>
          <w:rFonts w:ascii="TH SarabunPSK" w:eastAsia="Calibri" w:hAnsi="TH SarabunPSK" w:cs="TH SarabunPSK" w:hint="cs"/>
          <w:sz w:val="32"/>
          <w:szCs w:val="32"/>
          <w:cs/>
        </w:rPr>
        <w:t>ภาพยนตร์ (องค์การมหาชน)</w:t>
      </w:r>
    </w:p>
    <w:p w:rsidR="00616757" w:rsidRPr="00616757" w:rsidRDefault="00616757" w:rsidP="00616757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61675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1675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16757">
        <w:rPr>
          <w:rFonts w:ascii="TH SarabunPSK" w:eastAsia="Calibri" w:hAnsi="TH SarabunPSK" w:cs="TH SarabunPSK" w:hint="cs"/>
          <w:sz w:val="32"/>
          <w:szCs w:val="32"/>
          <w:cs/>
        </w:rPr>
        <w:t xml:space="preserve">24. </w:t>
      </w:r>
      <w:r w:rsidRPr="0061675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16757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61675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16757">
        <w:rPr>
          <w:rFonts w:ascii="TH SarabunPSK" w:eastAsia="Calibri" w:hAnsi="TH SarabunPSK" w:cs="TH SarabunPSK" w:hint="cs"/>
          <w:sz w:val="32"/>
          <w:szCs w:val="32"/>
          <w:cs/>
        </w:rPr>
        <w:t>แต่งตั้งกรรมการผู้ทรงคุณวุฒิในคณะกรรมการสถาบันวิจัยระบบสาธารณสุข</w:t>
      </w:r>
    </w:p>
    <w:p w:rsidR="00616757" w:rsidRPr="00616757" w:rsidRDefault="00616757" w:rsidP="00616757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616757" w:rsidRPr="00616757" w:rsidRDefault="00616757" w:rsidP="00616757">
      <w:pPr>
        <w:spacing w:after="0" w:line="320" w:lineRule="exact"/>
        <w:jc w:val="center"/>
        <w:rPr>
          <w:rFonts w:ascii="TH SarabunPSK" w:eastAsia="Calibri" w:hAnsi="TH SarabunPSK" w:cs="TH SarabunPSK"/>
          <w:sz w:val="32"/>
          <w:szCs w:val="32"/>
          <w:cs/>
        </w:rPr>
      </w:pPr>
      <w:r w:rsidRPr="00616757">
        <w:rPr>
          <w:rFonts w:ascii="TH SarabunPSK" w:eastAsia="Calibri" w:hAnsi="TH SarabunPSK" w:cs="TH SarabunPSK"/>
          <w:sz w:val="32"/>
          <w:szCs w:val="32"/>
        </w:rPr>
        <w:t>______________________________</w:t>
      </w:r>
    </w:p>
    <w:p w:rsidR="002D2635" w:rsidRDefault="002D2635" w:rsidP="002D2635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D2635" w:rsidRDefault="002D2635" w:rsidP="002D2635"/>
    <w:p w:rsidR="005F667A" w:rsidRPr="009B0AC8" w:rsidRDefault="005F667A" w:rsidP="005F667A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A823C5">
        <w:rPr>
          <w:rFonts w:ascii="TH SarabunPSK" w:hAnsi="TH SarabunPSK" w:cs="TH SarabunPSK"/>
          <w:sz w:val="32"/>
          <w:szCs w:val="32"/>
          <w: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5F667A" w:rsidRPr="009B0AC8" w:rsidTr="001160F1">
        <w:tc>
          <w:tcPr>
            <w:tcW w:w="9820" w:type="dxa"/>
          </w:tcPr>
          <w:p w:rsidR="005F667A" w:rsidRPr="009B0AC8" w:rsidRDefault="005F667A" w:rsidP="001160F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B0A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กฎหมาย</w:t>
            </w:r>
          </w:p>
        </w:tc>
      </w:tr>
    </w:tbl>
    <w:p w:rsidR="00BC19D9" w:rsidRPr="00BC19D9" w:rsidRDefault="00A14E25" w:rsidP="00BC19D9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1.</w:t>
      </w:r>
      <w:r w:rsidR="00BC19D9" w:rsidRPr="00BC19D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ร่างกฎกระทรวงกำหนดให้ผลิตภัณฑ์อุตสาหกรรมต้องเป็นไปตามมาตรฐาน พ.ศ. .... จำนวน 3 ฉบับ</w:t>
      </w:r>
    </w:p>
    <w:p w:rsidR="00BC19D9" w:rsidRPr="00BC19D9" w:rsidRDefault="00BC19D9" w:rsidP="00BC19D9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C19D9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BC19D9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BC19D9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คณะรัฐมนตรีมีมติอนุมัติหลักการ</w:t>
      </w:r>
    </w:p>
    <w:p w:rsidR="00BC19D9" w:rsidRPr="00BC19D9" w:rsidRDefault="00BC19D9" w:rsidP="00BC19D9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C19D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C19D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C19D9">
        <w:rPr>
          <w:rFonts w:ascii="TH SarabunPSK" w:eastAsia="Calibri" w:hAnsi="TH SarabunPSK" w:cs="TH SarabunPSK" w:hint="cs"/>
          <w:sz w:val="32"/>
          <w:szCs w:val="32"/>
          <w:cs/>
        </w:rPr>
        <w:t>1. ร่างกฎกระทรวงกำหนดให้ผลิตภัณฑ์อุตสาหกรรมรถยนต์ขนาดเล็กที่ใช้เครื่องยนต์แบบจุดระเบิดด้วยการอัดต้องเป็นไปตามมาตรฐาน พ.ศ. ....</w:t>
      </w:r>
    </w:p>
    <w:p w:rsidR="00BC19D9" w:rsidRPr="00BC19D9" w:rsidRDefault="00BC19D9" w:rsidP="00BC19D9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C19D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C19D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C19D9">
        <w:rPr>
          <w:rFonts w:ascii="TH SarabunPSK" w:eastAsia="Calibri" w:hAnsi="TH SarabunPSK" w:cs="TH SarabunPSK" w:hint="cs"/>
          <w:sz w:val="32"/>
          <w:szCs w:val="32"/>
          <w:cs/>
        </w:rPr>
        <w:t>2. ร่างกฎกระทรวงกำหนดให้ผลิตภัณฑ์อุตสาหกรรมรถยนต์ขนาดใหญ่ที่ใช้เครื่องยนต์แบบจุดระเบิดด้วยประกายไฟที่ใช้ก๊าซธรรมชาติหรือก๊าซปิโตรเลียมเหลวเป็นเชื้อเพลิงต้องเป็นไปตามมาตรฐาน พ.ศ. ....</w:t>
      </w:r>
    </w:p>
    <w:p w:rsidR="00BC19D9" w:rsidRPr="000D2CE2" w:rsidRDefault="00BC19D9" w:rsidP="00BC19D9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  <w:cs/>
        </w:rPr>
      </w:pPr>
      <w:r w:rsidRPr="00BC19D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C19D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C19D9">
        <w:rPr>
          <w:rFonts w:ascii="TH SarabunPSK" w:eastAsia="Calibri" w:hAnsi="TH SarabunPSK" w:cs="TH SarabunPSK" w:hint="cs"/>
          <w:sz w:val="32"/>
          <w:szCs w:val="32"/>
          <w:cs/>
        </w:rPr>
        <w:t>3. ร่างกฎกระทรวงกำหนดให้ผลิตภัณฑ์อุตสาหกรรมรถยนต์ขนาดใหญ่ที่ใช้เครื่องยนต์แบบจุดระเบิดด้วยการอัดต้องเป็นไปตามมาตรฐาน พ.ศ. ....</w:t>
      </w:r>
      <w:r w:rsidR="00AA42EC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BC19D9">
        <w:rPr>
          <w:rFonts w:ascii="TH SarabunPSK" w:eastAsia="Calibri" w:hAnsi="TH SarabunPSK" w:cs="TH SarabunPSK" w:hint="cs"/>
          <w:sz w:val="32"/>
          <w:szCs w:val="32"/>
          <w:cs/>
        </w:rPr>
        <w:t xml:space="preserve">รวม 3 ฉบับ ตามที่กระทรวงอุตสาหกรรม (อก.) เสนอ </w:t>
      </w:r>
      <w:r w:rsidR="00E4173F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</w:t>
      </w:r>
      <w:r w:rsidRPr="00BC19D9">
        <w:rPr>
          <w:rFonts w:ascii="TH SarabunPSK" w:eastAsia="Calibri" w:hAnsi="TH SarabunPSK" w:cs="TH SarabunPSK" w:hint="cs"/>
          <w:sz w:val="32"/>
          <w:szCs w:val="32"/>
          <w:cs/>
        </w:rPr>
        <w:t>ซึ่งสำนักงานคณะกรรมการกฤษฎีกาตรวจพิจารณาเป็นการล่วงหน้าแล้ว</w:t>
      </w:r>
      <w:r w:rsidR="000D2CE2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0D2CE2">
        <w:rPr>
          <w:rFonts w:ascii="TH SarabunPSK" w:eastAsia="Calibri" w:hAnsi="TH SarabunPSK" w:cs="TH SarabunPSK" w:hint="cs"/>
          <w:sz w:val="32"/>
          <w:szCs w:val="32"/>
          <w:cs/>
        </w:rPr>
        <w:t>และให้ดำเนินการต่อไปได้</w:t>
      </w:r>
    </w:p>
    <w:p w:rsidR="00BC19D9" w:rsidRPr="00BC19D9" w:rsidRDefault="00BC19D9" w:rsidP="00BC19D9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C19D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C19D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C19D9">
        <w:rPr>
          <w:rFonts w:ascii="TH SarabunPSK" w:eastAsia="Calibri" w:hAnsi="TH SarabunPSK" w:cs="TH SarabunPSK" w:hint="cs"/>
          <w:sz w:val="32"/>
          <w:szCs w:val="32"/>
          <w:cs/>
        </w:rPr>
        <w:t xml:space="preserve">ทั้งนี้ ร่างกฎกระทรวงจำนวน 3 ฉบับ ที่กระทรวงอุตสาหกรรมเสนอเป็นการแก้ไขปรับปรุงมาตรฐานผลิตภัณฑ์อุตสาหกรรมรถยนต์ขนาดเล็กที่ใช้เครื่องยนต์แบบจุดระเบิดด้วยการอัด ผลิตภัณฑ์อุตสาหกรรมรถยนต์ขนาดใหญ่ที่ใช้เครื่องยนต์แบบจุดระเบิดด้วยประกายไฟที่ใช้ก๊าซธรรมชาติหรือก๊าซปิโตรเลียมเหลวเป็นเชื้อเพลิงและผลิตภัณฑ์อุตสาหกรรมรถยนต์ขนาดใหญ่ที่ใช้เครื่องรถยนต์แบบจุดระเบิดด้วยการอัดต้องไปตามมาตรฐาน โดยให้มีผลใช้บังคับตั้งแต่วันที่ 1 มกราคม 2567 เป็นต้นไป </w:t>
      </w:r>
      <w:r w:rsidRPr="00BC19D9">
        <w:rPr>
          <w:rFonts w:ascii="TH SarabunPSK" w:eastAsia="Calibri" w:hAnsi="TH SarabunPSK" w:cs="TH SarabunPSK"/>
          <w:sz w:val="32"/>
          <w:szCs w:val="32"/>
          <w:cs/>
        </w:rPr>
        <w:t>[</w:t>
      </w:r>
      <w:r w:rsidRPr="00BC19D9">
        <w:rPr>
          <w:rFonts w:ascii="TH SarabunPSK" w:eastAsia="Calibri" w:hAnsi="TH SarabunPSK" w:cs="TH SarabunPSK" w:hint="cs"/>
          <w:sz w:val="32"/>
          <w:szCs w:val="32"/>
          <w:cs/>
        </w:rPr>
        <w:t xml:space="preserve">ข้อกำหนดขององค์การการค้าโลก </w:t>
      </w:r>
      <w:r w:rsidRPr="00BC19D9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BC19D9">
        <w:rPr>
          <w:rFonts w:ascii="TH SarabunPSK" w:eastAsia="Calibri" w:hAnsi="TH SarabunPSK" w:cs="TH SarabunPSK"/>
          <w:sz w:val="32"/>
          <w:szCs w:val="32"/>
        </w:rPr>
        <w:t>World  Trade Organization</w:t>
      </w:r>
      <w:r w:rsidRPr="00BC19D9">
        <w:rPr>
          <w:rFonts w:ascii="TH SarabunPSK" w:eastAsia="Calibri" w:hAnsi="TH SarabunPSK" w:cs="TH SarabunPSK"/>
          <w:sz w:val="32"/>
          <w:szCs w:val="32"/>
          <w:cs/>
        </w:rPr>
        <w:t xml:space="preserve">: </w:t>
      </w:r>
      <w:r w:rsidRPr="00BC19D9">
        <w:rPr>
          <w:rFonts w:ascii="TH SarabunPSK" w:eastAsia="Calibri" w:hAnsi="TH SarabunPSK" w:cs="TH SarabunPSK"/>
          <w:sz w:val="32"/>
          <w:szCs w:val="32"/>
        </w:rPr>
        <w:t>WTO</w:t>
      </w:r>
      <w:r w:rsidRPr="00BC19D9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 w:rsidRPr="00BC19D9">
        <w:rPr>
          <w:rFonts w:ascii="TH SarabunPSK" w:eastAsia="Calibri" w:hAnsi="TH SarabunPSK" w:cs="TH SarabunPSK" w:hint="cs"/>
          <w:sz w:val="32"/>
          <w:szCs w:val="32"/>
          <w:cs/>
        </w:rPr>
        <w:t xml:space="preserve">กำหนดให้ประเทศสมาชิกต้องกำหนดระยะเวลาการมีผลบังคับใช้ของกฎหมายภายในไม่ต่ำกว่า 6 เดือน (ประมาณ 180 วัน) ดังนั้น กฎกระทรวงทั้ง 3 ฉบับจึงควรประกาศลงราชกิจจานุเบกษาก่อนวันที่ </w:t>
      </w:r>
      <w:r w:rsidR="007A55A0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</w:t>
      </w:r>
      <w:r w:rsidRPr="00BC19D9">
        <w:rPr>
          <w:rFonts w:ascii="TH SarabunPSK" w:eastAsia="Calibri" w:hAnsi="TH SarabunPSK" w:cs="TH SarabunPSK" w:hint="cs"/>
          <w:sz w:val="32"/>
          <w:szCs w:val="32"/>
          <w:cs/>
        </w:rPr>
        <w:t xml:space="preserve">5 กรกฎาคม 2566 เพื่อให้สามารถบังคับใช้มาตรฐานในระดับ </w:t>
      </w:r>
      <w:r w:rsidRPr="00BC19D9">
        <w:rPr>
          <w:rFonts w:ascii="TH SarabunPSK" w:eastAsia="Calibri" w:hAnsi="TH SarabunPSK" w:cs="TH SarabunPSK"/>
          <w:sz w:val="32"/>
          <w:szCs w:val="32"/>
        </w:rPr>
        <w:t xml:space="preserve">EURO </w:t>
      </w:r>
      <w:r w:rsidRPr="00BC19D9">
        <w:rPr>
          <w:rFonts w:ascii="TH SarabunPSK" w:eastAsia="Calibri" w:hAnsi="TH SarabunPSK" w:cs="TH SarabunPSK" w:hint="cs"/>
          <w:sz w:val="32"/>
          <w:szCs w:val="32"/>
          <w:cs/>
        </w:rPr>
        <w:t>5 ได้ทันตามกรอบระยะเวลา</w:t>
      </w:r>
      <w:r w:rsidRPr="00BC19D9">
        <w:rPr>
          <w:rFonts w:ascii="TH SarabunPSK" w:eastAsia="Calibri" w:hAnsi="TH SarabunPSK" w:cs="TH SarabunPSK"/>
          <w:sz w:val="32"/>
          <w:szCs w:val="32"/>
          <w:cs/>
        </w:rPr>
        <w:t xml:space="preserve">] </w:t>
      </w:r>
      <w:r w:rsidRPr="00BC19D9">
        <w:rPr>
          <w:rFonts w:ascii="TH SarabunPSK" w:eastAsia="Calibri" w:hAnsi="TH SarabunPSK" w:cs="TH SarabunPSK" w:hint="cs"/>
          <w:sz w:val="32"/>
          <w:szCs w:val="32"/>
          <w:cs/>
        </w:rPr>
        <w:t xml:space="preserve">เพื่อให้ผลิตภัณฑ์ดังกล่าวมีคุณภาพและความปลอดภัยสอดคล้องกับมติคณะรัฐมนตรีวันที่ 1 ตุลาคม 2562 และมาตรฐานสากล </w:t>
      </w:r>
      <w:r w:rsidRPr="00BC19D9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BC19D9">
        <w:rPr>
          <w:rFonts w:ascii="TH SarabunPSK" w:eastAsia="Calibri" w:hAnsi="TH SarabunPSK" w:cs="TH SarabunPSK"/>
          <w:sz w:val="32"/>
          <w:szCs w:val="32"/>
        </w:rPr>
        <w:t>EURO 5</w:t>
      </w:r>
      <w:r w:rsidRPr="00BC19D9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 w:rsidRPr="00BC19D9">
        <w:rPr>
          <w:rFonts w:ascii="TH SarabunPSK" w:eastAsia="Calibri" w:hAnsi="TH SarabunPSK" w:cs="TH SarabunPSK" w:hint="cs"/>
          <w:sz w:val="32"/>
          <w:szCs w:val="32"/>
          <w:cs/>
        </w:rPr>
        <w:t xml:space="preserve">โดยผู้ทำ ผู้นำเข้า และผู้จำหน่ายผลิตภัณฑ์อุตสาหกรรมรถยนต์ดังกล่าวได้มีการเตรียมความพร้อมไว้แล้ว เช่น การตรวจสอบผลิตภัณฑ์และการตรวจประเมินระบบควบคุมคุณภาพของโรงงานที่ทำผลิตภัณฑ์ ตามมาตรฐานผลิตภัณฑ์อุตสาหกรรมสำหรับยานยนต์ เพื่อการขอใบอนุญาตทำในประเทศและนำเข้าผลิตภัณฑ์เมื่อประกาศมีผลบังคับใช้ และสำนักงานมาตรฐานผลิตภัณฑ์อุตสาหกรรมยอมรับให้ผู้ประกอบการนำผลการทดสอบผลิตภัณฑ์อุตสาหกรรมในระดับสูงกว่า </w:t>
      </w:r>
      <w:r w:rsidRPr="00BC19D9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BC19D9">
        <w:rPr>
          <w:rFonts w:ascii="TH SarabunPSK" w:eastAsia="Calibri" w:hAnsi="TH SarabunPSK" w:cs="TH SarabunPSK"/>
          <w:sz w:val="32"/>
          <w:szCs w:val="32"/>
        </w:rPr>
        <w:t>EURO 6</w:t>
      </w:r>
      <w:r w:rsidRPr="00BC19D9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 w:rsidRPr="00BC19D9">
        <w:rPr>
          <w:rFonts w:ascii="TH SarabunPSK" w:eastAsia="Calibri" w:hAnsi="TH SarabunPSK" w:cs="TH SarabunPSK" w:hint="cs"/>
          <w:sz w:val="32"/>
          <w:szCs w:val="32"/>
          <w:cs/>
        </w:rPr>
        <w:t xml:space="preserve">เพื่อใช้ประกอบการขอรับใบอนุญาตสำหรับผลิตภัณฑ์อุตสาหกรรมในระดับที่ต่ำกว่า ซึ่งมีผู้ประกอบการรถยนต์ขนาดเล็กบางรายนำผลการทดสอบผลิตภัณฑ์อุตสาหกรรมรถยนต์ในระดับ </w:t>
      </w:r>
      <w:r w:rsidRPr="00BC19D9">
        <w:rPr>
          <w:rFonts w:ascii="TH SarabunPSK" w:eastAsia="Calibri" w:hAnsi="TH SarabunPSK" w:cs="TH SarabunPSK"/>
          <w:sz w:val="32"/>
          <w:szCs w:val="32"/>
        </w:rPr>
        <w:t xml:space="preserve">EURO 6 </w:t>
      </w:r>
      <w:r w:rsidRPr="00BC19D9">
        <w:rPr>
          <w:rFonts w:ascii="TH SarabunPSK" w:eastAsia="Calibri" w:hAnsi="TH SarabunPSK" w:cs="TH SarabunPSK" w:hint="cs"/>
          <w:sz w:val="32"/>
          <w:szCs w:val="32"/>
          <w:cs/>
        </w:rPr>
        <w:t xml:space="preserve">มาใช้ประกอบการยื่นขอรับใบอนุญาตสำหรับรถยนต์ระดับใน </w:t>
      </w:r>
      <w:r w:rsidRPr="00BC19D9">
        <w:rPr>
          <w:rFonts w:ascii="TH SarabunPSK" w:eastAsia="Calibri" w:hAnsi="TH SarabunPSK" w:cs="TH SarabunPSK"/>
          <w:sz w:val="32"/>
          <w:szCs w:val="32"/>
        </w:rPr>
        <w:t xml:space="preserve">EURO 5 </w:t>
      </w:r>
      <w:r w:rsidRPr="00BC19D9">
        <w:rPr>
          <w:rFonts w:ascii="TH SarabunPSK" w:eastAsia="Calibri" w:hAnsi="TH SarabunPSK" w:cs="TH SarabunPSK" w:hint="cs"/>
          <w:sz w:val="32"/>
          <w:szCs w:val="32"/>
          <w:cs/>
        </w:rPr>
        <w:t>ซึ่งกระทรวงอุตสาหกรรมได้ดำเนินการรับฟังความคิดเห็นเกี่ยวกับร่างกฎกระทรวงจำนวน 3 ฉบับแล้ว</w:t>
      </w:r>
    </w:p>
    <w:p w:rsidR="00BC19D9" w:rsidRPr="00BC19D9" w:rsidRDefault="00BC19D9" w:rsidP="00BC19D9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BC19D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C19D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C19D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สาระสำคัญของร่างกฎกระทรวง</w:t>
      </w:r>
    </w:p>
    <w:p w:rsidR="00BC19D9" w:rsidRPr="00BC19D9" w:rsidRDefault="00BC19D9" w:rsidP="00BC19D9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C19D9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BC19D9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BC19D9">
        <w:rPr>
          <w:rFonts w:ascii="TH SarabunPSK" w:eastAsia="Calibri" w:hAnsi="TH SarabunPSK" w:cs="TH SarabunPSK" w:hint="cs"/>
          <w:sz w:val="32"/>
          <w:szCs w:val="32"/>
          <w:cs/>
        </w:rPr>
        <w:t>กำหนดให้ผลิตภัณฑ์อุตสาหกรรมรถยนต์รวม 3 ประเภทต้องเป็นไปตามมาตรฐาน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6379"/>
      </w:tblGrid>
      <w:tr w:rsidR="00BC19D9" w:rsidRPr="00BC19D9" w:rsidTr="001160F1">
        <w:tc>
          <w:tcPr>
            <w:tcW w:w="3114" w:type="dxa"/>
          </w:tcPr>
          <w:p w:rsidR="00BC19D9" w:rsidRPr="00BC19D9" w:rsidRDefault="00BC19D9" w:rsidP="00BC19D9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BC19D9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ร่างกฎหมาย</w:t>
            </w:r>
          </w:p>
        </w:tc>
        <w:tc>
          <w:tcPr>
            <w:tcW w:w="6379" w:type="dxa"/>
          </w:tcPr>
          <w:p w:rsidR="00BC19D9" w:rsidRPr="00BC19D9" w:rsidRDefault="00BC19D9" w:rsidP="00BC19D9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BC19D9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สาระสำคัญ</w:t>
            </w:r>
          </w:p>
        </w:tc>
      </w:tr>
      <w:tr w:rsidR="00BC19D9" w:rsidRPr="00BC19D9" w:rsidTr="001160F1">
        <w:tc>
          <w:tcPr>
            <w:tcW w:w="3114" w:type="dxa"/>
          </w:tcPr>
          <w:p w:rsidR="00BC19D9" w:rsidRPr="00BC19D9" w:rsidRDefault="00BC19D9" w:rsidP="00BC19D9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C19D9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1. ร่างกฎกระทรวงกำหนดให้ผลิตภัณฑ์อุตสาหกรรมรถยนต์ขนาดเล็กที่ใช้เครื่องยนต์แบบจุดระเบิดด้วยการอัดต้องเป็นไปตามมาตรฐาน พ.ศ. ....</w:t>
            </w:r>
          </w:p>
        </w:tc>
        <w:tc>
          <w:tcPr>
            <w:tcW w:w="6379" w:type="dxa"/>
          </w:tcPr>
          <w:p w:rsidR="00BC19D9" w:rsidRPr="00BC19D9" w:rsidRDefault="00BC19D9" w:rsidP="00BC19D9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C19D9">
              <w:rPr>
                <w:rFonts w:ascii="TH SarabunPSK" w:eastAsia="Calibri" w:hAnsi="TH SarabunPSK" w:cs="TH SarabunPSK" w:hint="cs"/>
                <w:sz w:val="32"/>
                <w:szCs w:val="32"/>
              </w:rPr>
              <w:sym w:font="Wingdings" w:char="F09F"/>
            </w:r>
            <w:r w:rsidRPr="00BC19D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  <w:r w:rsidRPr="00BC19D9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กำหนดให้ผลิตภัณฑ์อุตสาหกรรมรถยนต์ขนาดเล็กที่ใช้เครื่องยนต์แบบจุดระเบิดด้วยการอัดต้องเป็นไปตามมาตรฐานเลขที่ มอก. 3018 - 2563 ตามประกาศกระทรวงอุตสาหกรรมฉบับที่ 5691 (พ.ศ. 2563)</w:t>
            </w:r>
            <w:r w:rsidRPr="00BC19D9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ออกตามความในพระราชบัญญัติมาตรฐานผลิตภัณฑ์อุตสาหกรรม </w:t>
            </w:r>
            <w:r w:rsidR="007A55A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    </w:t>
            </w:r>
            <w:r w:rsidRPr="00BC19D9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พ.ศ. 2511 เรื่อง กำหนดมาตรฐานผลิตภัณฑ์อุตสาหกรรมรถยนต์ขนาดเล็กที่ใช้เครื่องยนต์แบบจุดระเบิดด้วยการอัด เฉพาะด้านความปลอดภัย</w:t>
            </w:r>
            <w:r w:rsidRPr="00BC19D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: </w:t>
            </w:r>
            <w:r w:rsidRPr="00BC19D9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สารมลพิษจากเครื่องยนต์ระดับที่ 8 ลงวันที่ 14 กุมภาพันธ์ 2563</w:t>
            </w:r>
          </w:p>
          <w:p w:rsidR="00BC19D9" w:rsidRPr="00BC19D9" w:rsidRDefault="00BC19D9" w:rsidP="00BC19D9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BC19D9">
              <w:rPr>
                <w:rFonts w:ascii="TH SarabunPSK" w:eastAsia="Calibri" w:hAnsi="TH SarabunPSK" w:cs="TH SarabunPSK"/>
                <w:sz w:val="32"/>
                <w:szCs w:val="32"/>
              </w:rPr>
              <w:sym w:font="Wingdings" w:char="F09F"/>
            </w:r>
            <w:r w:rsidRPr="00BC19D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  <w:r w:rsidRPr="00BC19D9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กำหนดให้มีผลใช้บังคับตั้งแต่วันที่ 1 มกราคม 2567 เป็นต้นไป</w:t>
            </w:r>
          </w:p>
        </w:tc>
      </w:tr>
      <w:tr w:rsidR="00BC19D9" w:rsidRPr="00BC19D9" w:rsidTr="001160F1">
        <w:tc>
          <w:tcPr>
            <w:tcW w:w="3114" w:type="dxa"/>
          </w:tcPr>
          <w:p w:rsidR="00BC19D9" w:rsidRPr="00BC19D9" w:rsidRDefault="00BC19D9" w:rsidP="00BC19D9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C19D9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2. ร่างกฎกระทรวงกำหนดให้ผลิตภัณฑ์อุตสาหกรรมรถยนต์ขนาดใหญ่ที่ใช้เครื่องยนต์แบบจุดระเบิดด้วยประกายไฟที่ใช้ก๊าซธรรมชาติหรือก๊าซปิโตรเลียมเหลวเป็นเชื้อเพลิงต้องเป็นไปตามมาตรฐาน พ.ศ. .... </w:t>
            </w:r>
          </w:p>
        </w:tc>
        <w:tc>
          <w:tcPr>
            <w:tcW w:w="6379" w:type="dxa"/>
          </w:tcPr>
          <w:p w:rsidR="00BC19D9" w:rsidRPr="00BC19D9" w:rsidRDefault="00BC19D9" w:rsidP="00BC19D9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C19D9">
              <w:rPr>
                <w:rFonts w:ascii="TH SarabunPSK" w:eastAsia="Calibri" w:hAnsi="TH SarabunPSK" w:cs="TH SarabunPSK" w:hint="cs"/>
                <w:sz w:val="32"/>
                <w:szCs w:val="32"/>
              </w:rPr>
              <w:sym w:font="Wingdings" w:char="F09F"/>
            </w:r>
            <w:r w:rsidRPr="00BC19D9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BC19D9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กำหนดให้ผลิตภัณฑ์อุตสาหกรรมรถยนต์ขนาดใหญ่ที่ใช้เครื่องยนต์แบบจุดระเบิดด้วยประกายไฟที่ใช้ก๊าซธรรมชาติหรือก๊าซปิโตรเลียมเหลวเป็นเชื้อเพลิงต้องเป็นไปตามมาตรฐานเลขที่ มอก. 3043 - 2563 ตามประกาศกระทรวงอุตสาหกรรม ฉบับที่ 5779 (พ.ศ. 2563)</w:t>
            </w:r>
            <w:r w:rsidRPr="00BC19D9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ออกตามความในพระราชบัญญัติมาตรฐานผลิตภัณฑ์อุตสาหกรรม พ.ศ. 2511 </w:t>
            </w:r>
            <w:r w:rsidR="007A55A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</w:t>
            </w:r>
            <w:r w:rsidRPr="00BC19D9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เรื่อง กำหนดมาตรฐานผลิตภัณฑ์อุตสาหกรรมรถยนต์ขนาดใหญ่ที่ใช้เครื่องยนต์แบบจุดระเบิดด้วยประกายไฟที่ใช้ก๊าซธรรมชาติหรือก๊าซ</w:t>
            </w:r>
            <w:r w:rsidRPr="00BC19D9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lastRenderedPageBreak/>
              <w:t>ปิโตรเลียมเหลวเป็นเชื้อเพลิงเฉพาะด้านความปลอดภัย</w:t>
            </w:r>
            <w:r w:rsidRPr="00BC19D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: </w:t>
            </w:r>
            <w:r w:rsidRPr="00BC19D9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สารมลพิษจากเครื่องยนต์ ระดับที่ 3 ลงวันที่ 20 เมษายน 2563 </w:t>
            </w:r>
          </w:p>
          <w:p w:rsidR="00BC19D9" w:rsidRPr="00BC19D9" w:rsidRDefault="00BC19D9" w:rsidP="00BC19D9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BC19D9">
              <w:rPr>
                <w:rFonts w:ascii="TH SarabunPSK" w:eastAsia="Calibri" w:hAnsi="TH SarabunPSK" w:cs="TH SarabunPSK" w:hint="cs"/>
                <w:sz w:val="32"/>
                <w:szCs w:val="32"/>
              </w:rPr>
              <w:sym w:font="Wingdings" w:char="F09F"/>
            </w:r>
            <w:r w:rsidRPr="00BC19D9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BC19D9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กำหนดให้มีผลใช้บังคับตั้งแต่วันที่ 1 มกราคม 2567 เป็นต้นไป</w:t>
            </w:r>
          </w:p>
        </w:tc>
      </w:tr>
      <w:tr w:rsidR="00BC19D9" w:rsidRPr="00BC19D9" w:rsidTr="001160F1">
        <w:tc>
          <w:tcPr>
            <w:tcW w:w="3114" w:type="dxa"/>
          </w:tcPr>
          <w:p w:rsidR="00BC19D9" w:rsidRPr="00BC19D9" w:rsidRDefault="00BC19D9" w:rsidP="00BC19D9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C19D9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lastRenderedPageBreak/>
              <w:t>3. ร่างกฎกระทรวงกำหนดให้ผลิตภัณฑ์อุตสาหกรรม</w:t>
            </w:r>
            <w:r w:rsidRPr="00BC19D9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รถยนต์ขนาดใหญ่ที่ใช้เครื่องยนต์แบบจุดระเบิดด้วยการอัด</w:t>
            </w:r>
            <w:r w:rsidRPr="00BC19D9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ต้องเป็นไปตามมาตรฐาน พ.ศ. ....</w:t>
            </w:r>
          </w:p>
        </w:tc>
        <w:tc>
          <w:tcPr>
            <w:tcW w:w="6379" w:type="dxa"/>
          </w:tcPr>
          <w:p w:rsidR="00BC19D9" w:rsidRPr="00BC19D9" w:rsidRDefault="00BC19D9" w:rsidP="00BC19D9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C19D9">
              <w:rPr>
                <w:rFonts w:ascii="TH SarabunPSK" w:eastAsia="Calibri" w:hAnsi="TH SarabunPSK" w:cs="TH SarabunPSK" w:hint="cs"/>
                <w:sz w:val="32"/>
                <w:szCs w:val="32"/>
              </w:rPr>
              <w:sym w:font="Wingdings" w:char="F09F"/>
            </w:r>
            <w:r w:rsidRPr="00BC19D9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BC19D9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กำหนดให้ผลิตภัณฑ์อุตสาหกรรมรถยนต์ขนาดใหญ่ที่ใช้เครื่องยนต์แบบจุดระเบิดด้วยการอัดต้องเป็นไปตามมาตรฐานเลขที่ มอก. 3046 - 2563 ตามประกาศกระทรวงอุตสาหกรรม ฉบับที่ 5782 (พ.ศ. 2563)</w:t>
            </w:r>
            <w:r w:rsidRPr="00BC19D9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ออกตามความในพระราชบัญญัติมาตรฐานผลิตภัณฑ์อุตสาหกรรม </w:t>
            </w:r>
            <w:r w:rsidR="007A55A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   </w:t>
            </w:r>
            <w:r w:rsidRPr="00BC19D9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พ.ศ. 2511 เรื่อง กำหนดมาตรฐานผลิตภัณฑ์อุตสาหกรรมรถยนต์ขนาดใหญ่ที่ใช้เครื่องยนต์แบบจุดระเบิดด้วยการอัด เฉพาะด้านความปลอดภัย</w:t>
            </w:r>
            <w:r w:rsidRPr="00BC19D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: </w:t>
            </w:r>
            <w:r w:rsidRPr="00BC19D9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สารมลพิษจากเครื่องยนต์ระดับที่ 6 ลงวันที่ 20 เมษายน 2563</w:t>
            </w:r>
          </w:p>
          <w:p w:rsidR="00BC19D9" w:rsidRPr="00BC19D9" w:rsidRDefault="00BC19D9" w:rsidP="00BC19D9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BC19D9">
              <w:rPr>
                <w:rFonts w:ascii="TH SarabunPSK" w:eastAsia="Calibri" w:hAnsi="TH SarabunPSK" w:cs="TH SarabunPSK" w:hint="cs"/>
                <w:sz w:val="32"/>
                <w:szCs w:val="32"/>
              </w:rPr>
              <w:sym w:font="Wingdings" w:char="F09F"/>
            </w:r>
            <w:r w:rsidRPr="00BC19D9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BC19D9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กำหนดให้มีผลใช้บังคับตั้งแต่วันที่ 1 มกราคม 2567 เป็นต้นไป</w:t>
            </w:r>
          </w:p>
        </w:tc>
      </w:tr>
    </w:tbl>
    <w:p w:rsidR="00BC19D9" w:rsidRPr="00BC19D9" w:rsidRDefault="00BC19D9" w:rsidP="00BC19D9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BC19D9" w:rsidRPr="00BC19D9" w:rsidRDefault="00A14E25" w:rsidP="00BC19D9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2.</w:t>
      </w:r>
      <w:r w:rsidR="00BC19D9" w:rsidRPr="00BC19D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ร่างกฎกระทรวงกำหนดลักษณะของเหรียญกษาปณ์ที่ระลึก 72 ปี การท่าเรือแห่งประเทศไทย พ.ศ. ....</w:t>
      </w:r>
    </w:p>
    <w:p w:rsidR="00BC19D9" w:rsidRPr="00BC19D9" w:rsidRDefault="00BC19D9" w:rsidP="00BC19D9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C19D9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BC19D9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BC19D9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คณะรัฐมนตรีมีมติอนุมัติหลักการร่างกฎกระทรวงกำหนดลักษณะของเหรียญกษาปณ์ที่ระลึก 72 ปี การท่าเรือแห่งประเทศไทย พ.ศ. .... ตามที่กระทรวงการคลัง (กค.) เสนอ และให้ส่งสำนักงานคณะกรรมการกฤษฎีกาตรวจพิจารณา แล้วดำเนินการต่อไปได้</w:t>
      </w:r>
    </w:p>
    <w:p w:rsidR="00BC19D9" w:rsidRPr="00BC19D9" w:rsidRDefault="00BC19D9" w:rsidP="00BC19D9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C19D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C19D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C19D9">
        <w:rPr>
          <w:rFonts w:ascii="TH SarabunPSK" w:eastAsia="Calibri" w:hAnsi="TH SarabunPSK" w:cs="TH SarabunPSK" w:hint="cs"/>
          <w:sz w:val="32"/>
          <w:szCs w:val="32"/>
          <w:cs/>
        </w:rPr>
        <w:t>ทั้งนี้ กค. เสนอว่า</w:t>
      </w:r>
    </w:p>
    <w:p w:rsidR="00BC19D9" w:rsidRPr="00BC19D9" w:rsidRDefault="00BC19D9" w:rsidP="00BC19D9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C19D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C19D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C19D9">
        <w:rPr>
          <w:rFonts w:ascii="TH SarabunPSK" w:eastAsia="Calibri" w:hAnsi="TH SarabunPSK" w:cs="TH SarabunPSK" w:hint="cs"/>
          <w:sz w:val="32"/>
          <w:szCs w:val="32"/>
          <w:cs/>
        </w:rPr>
        <w:t>1. การท่าเรือแห่งประเทศไทยได้ก่อตั้งขึ้นตามพระราชบัญญัติการท่าเรือแห่งประเทศไทย            พ.ศ. 2494 และในวันที่ 16 พฤษภาคมของทุกปี ถือเป็นวันคล้ายวันสถาปนาและได้ครบรอบ 72 ปี เมื่อวันที่           16 พฤษภาคม 2566</w:t>
      </w:r>
    </w:p>
    <w:p w:rsidR="00BC19D9" w:rsidRPr="00BC19D9" w:rsidRDefault="00BC19D9" w:rsidP="00BC19D9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C19D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C19D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C19D9">
        <w:rPr>
          <w:rFonts w:ascii="TH SarabunPSK" w:eastAsia="Calibri" w:hAnsi="TH SarabunPSK" w:cs="TH SarabunPSK" w:hint="cs"/>
          <w:sz w:val="32"/>
          <w:szCs w:val="32"/>
          <w:cs/>
        </w:rPr>
        <w:t>2. ต่อมา การท่าเรือแห่งประเทศไทยได้ขอความร่วมมือกรมธนารักษ์ กค. จัดทำเหรียญกษาปณ์ที่ระลึก 72 ปี การท่าเรือแห่งประเทศไทย โดยมีวัตถุประสงค์เพื่อเฉลิมพระเกียรติและน้อมสำนึกในพระมหากรุณาธิคุณ พระบาทสมเด็จพระปรเมนทรรามาธิบดีศรีสินทรมหาวชิราลงกรณ พระวชิรเกล้าเจ้าอยู่หัว และเผยแพร่พระเกียรติคุณของพระองค์ท่าน ให้แผ่ไพศาลไปทั้งภายในประเทศและนานาประเทศ รวมทั้งเผยแพร่ประชาสัมพันธ์การบริหารจัดการกิจการของการท่าเรือแห่งประเทศไทยให้เป็นที่รู้จักแพร่หลายทั่วไป และเพื่อเก็บไว้เป็นที่ระลึกในโอกาสครบรอบ 72 ปี ดังกล่าว ทั้งนี้ กค. ได้ขอพระราชทานพระบรมราชานุญาตจัดทำเหรียญกษาปณ์ที่ระลึกในโอกาสดังกล่าว และได้รับพระราชทานพระบรมราชานุญาตให้จัดทำเหรียญกษาปณ์ที่ระลึกตามรูปแบบที่นำความกราบบังคมทูลประกอบพระราชวินิจฉัยแล้ว สำหรับค่าใช้จ่ายในการจัดทำเหรียญกษาปณ์ที่ระลึกดังกล่าวมาจากเงินทุนหมุนเวียนการบริหารจัดการเหรียญกษาปณ์ ทรัพย์สินมีค่าของรัฐและการทำของ ประจำปีงบประมาณ พ.ศ. 2566 โดย กค. ได้จัดเตรียมงบประมาณสำหรับการดำเนินงานไว้แล้ว จึงสามารถกระทำได้ตามมาตรา 169 (1)</w:t>
      </w:r>
      <w:r w:rsidRPr="00BC19D9">
        <w:rPr>
          <w:rFonts w:ascii="TH SarabunPSK" w:eastAsia="Calibri" w:hAnsi="TH SarabunPSK" w:cs="TH SarabunPSK" w:hint="cs"/>
          <w:sz w:val="32"/>
          <w:szCs w:val="32"/>
          <w:vertAlign w:val="superscript"/>
          <w:cs/>
        </w:rPr>
        <w:t>1</w:t>
      </w:r>
      <w:r w:rsidRPr="00BC19D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7A55A0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</w:t>
      </w:r>
      <w:r w:rsidRPr="00BC19D9">
        <w:rPr>
          <w:rFonts w:ascii="TH SarabunPSK" w:eastAsia="Calibri" w:hAnsi="TH SarabunPSK" w:cs="TH SarabunPSK" w:hint="cs"/>
          <w:sz w:val="32"/>
          <w:szCs w:val="32"/>
          <w:cs/>
        </w:rPr>
        <w:t>ของรัฐธรรมนูญแห่งราชอาณาจักรไทย (รธน.)</w:t>
      </w:r>
    </w:p>
    <w:p w:rsidR="00BC19D9" w:rsidRPr="00BC19D9" w:rsidRDefault="00BC19D9" w:rsidP="00BC19D9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BC19D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C19D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C19D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สาระสำคัญของร่างกฎกระทรวง</w:t>
      </w:r>
    </w:p>
    <w:p w:rsidR="00BC19D9" w:rsidRPr="00BC19D9" w:rsidRDefault="00BC19D9" w:rsidP="00BC19D9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C19D9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BC19D9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BC19D9">
        <w:rPr>
          <w:rFonts w:ascii="TH SarabunPSK" w:eastAsia="Calibri" w:hAnsi="TH SarabunPSK" w:cs="TH SarabunPSK" w:hint="cs"/>
          <w:sz w:val="32"/>
          <w:szCs w:val="32"/>
          <w:cs/>
        </w:rPr>
        <w:t xml:space="preserve">กำหนดชนิด ราคา โลหะ อัตราเนื้อโลหะ น้ำหนัก ขนาด อัตราเผื่อเหลือเผื่อขาด ลวดลาย </w:t>
      </w:r>
      <w:r w:rsidR="007A55A0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</w:t>
      </w:r>
      <w:r w:rsidRPr="00BC19D9">
        <w:rPr>
          <w:rFonts w:ascii="TH SarabunPSK" w:eastAsia="Calibri" w:hAnsi="TH SarabunPSK" w:cs="TH SarabunPSK" w:hint="cs"/>
          <w:sz w:val="32"/>
          <w:szCs w:val="32"/>
          <w:cs/>
        </w:rPr>
        <w:t>และลักษณะอื่น ๆ ของเหรียญกษาปณ์โลหะสีขาว (ทองแดงผสมนิกเกิล) ชนิดราคายี่สิบบาท เพื่อเป็นที่ระลึกเนื่องในโอกาสครบ 72 ปี การท่าเรือแห่งประเทศไทย</w:t>
      </w:r>
    </w:p>
    <w:p w:rsidR="00BC19D9" w:rsidRPr="00BC19D9" w:rsidRDefault="00BC19D9" w:rsidP="00BC19D9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C19D9">
        <w:rPr>
          <w:rFonts w:ascii="TH SarabunPSK" w:eastAsia="Calibri" w:hAnsi="TH SarabunPSK" w:cs="TH SarabunPSK"/>
          <w:sz w:val="32"/>
          <w:szCs w:val="32"/>
        </w:rPr>
        <w:t>_______________</w:t>
      </w:r>
    </w:p>
    <w:p w:rsidR="00BC19D9" w:rsidRPr="00BC19D9" w:rsidRDefault="00BC19D9" w:rsidP="00BC19D9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28"/>
          <w:cs/>
        </w:rPr>
      </w:pPr>
      <w:r w:rsidRPr="00BC19D9">
        <w:rPr>
          <w:rFonts w:ascii="TH SarabunPSK" w:eastAsia="Calibri" w:hAnsi="TH SarabunPSK" w:cs="TH SarabunPSK"/>
          <w:sz w:val="28"/>
          <w:vertAlign w:val="superscript"/>
        </w:rPr>
        <w:t>1</w:t>
      </w:r>
      <w:r w:rsidRPr="00BC19D9">
        <w:rPr>
          <w:rFonts w:ascii="TH SarabunPSK" w:eastAsia="Calibri" w:hAnsi="TH SarabunPSK" w:cs="TH SarabunPSK"/>
          <w:sz w:val="28"/>
          <w:cs/>
        </w:rPr>
        <w:t xml:space="preserve"> </w:t>
      </w:r>
      <w:r w:rsidRPr="00BC19D9">
        <w:rPr>
          <w:rFonts w:ascii="TH SarabunPSK" w:eastAsia="Calibri" w:hAnsi="TH SarabunPSK" w:cs="TH SarabunPSK" w:hint="cs"/>
          <w:sz w:val="28"/>
          <w:cs/>
        </w:rPr>
        <w:t xml:space="preserve">รธน. พ.ศ. 60 ม. 169 บัญญัติว่า คณะรัฐมนตรีที่พ้นจากตำแหน่งตามมาตรา 167 (2) และต้องปฏิบัติหน้าที่ต่อไปตามมาตรา 168 ต้องปฏิบัติหน้าที่ตามเงื่อนไข ดังต่อไปนี้ (1) ไม่กระทำการอันมีผลเป็นการอนุมัติงานหรือโครงการหรือมีผลเป็นการสร้างความผูกพันต่อคณะรัฐมนตรีชุดต่อไป </w:t>
      </w:r>
      <w:r w:rsidRPr="00BC19D9">
        <w:rPr>
          <w:rFonts w:ascii="TH SarabunPSK" w:eastAsia="Calibri" w:hAnsi="TH SarabunPSK" w:cs="TH SarabunPSK" w:hint="cs"/>
          <w:b/>
          <w:bCs/>
          <w:sz w:val="28"/>
          <w:cs/>
        </w:rPr>
        <w:t>เว้นแต่ที่กำหนดไว้แล้วในงบประมาณรายจ่ายประจำปี ...ฯ</w:t>
      </w:r>
    </w:p>
    <w:p w:rsidR="005F667A" w:rsidRDefault="005F667A" w:rsidP="005F667A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7A55A0" w:rsidRPr="007A55A0" w:rsidRDefault="00A14E25" w:rsidP="007A55A0">
      <w:pPr>
        <w:spacing w:after="0" w:line="320" w:lineRule="exact"/>
        <w:jc w:val="thaiDistribute"/>
        <w:rPr>
          <w:rFonts w:ascii="TH SarabunPSK" w:eastAsia="Calibri" w:hAnsi="TH SarabunPSK" w:cs="TH SarabunPSK" w:hint="cs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3.</w:t>
      </w:r>
      <w:r w:rsidR="007A55A0" w:rsidRPr="007A55A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ร่างกฎกระทรวงกำหนดหน่วยงานของรัฐที่สามารถขอให้เจ้าพนักงานบังคับคดีดำเนินการบังคับทางปกครอง (ฉบับที่ ..) พ.ศ. ....</w:t>
      </w:r>
    </w:p>
    <w:p w:rsidR="007A55A0" w:rsidRPr="007A55A0" w:rsidRDefault="007A55A0" w:rsidP="007A55A0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7A55A0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7A55A0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7A55A0">
        <w:rPr>
          <w:rFonts w:ascii="TH SarabunPSK" w:eastAsia="Calibri" w:hAnsi="TH SarabunPSK" w:cs="TH SarabunPSK" w:hint="cs"/>
          <w:sz w:val="32"/>
          <w:szCs w:val="32"/>
          <w:cs/>
        </w:rPr>
        <w:t xml:space="preserve">คณะรัฐมนตรีมีมติเห็นชอบร่างกฎกระทรวงกำหนดหน่วยงานของรัฐที่สามารถขอให้เจ้าพนักงานบังคับคดีดำเนินการบังคับทางปกครอง (ฉบับที่ ..) พ.ศ. .... ตามที่กระทรวงการคลัง (กค.) เสนอ ซึ่งสำนักงานคณะกรรมการกฤษฎีกาตรวจพิจารณาแล้วและให้ดำเนินการต่อไปได้ </w:t>
      </w:r>
    </w:p>
    <w:p w:rsidR="007A55A0" w:rsidRPr="007A55A0" w:rsidRDefault="007A55A0" w:rsidP="007A55A0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7A55A0">
        <w:rPr>
          <w:rFonts w:ascii="TH SarabunPSK" w:eastAsia="Calibri" w:hAnsi="TH SarabunPSK" w:cs="TH SarabunPSK"/>
          <w:sz w:val="32"/>
          <w:szCs w:val="32"/>
          <w:cs/>
        </w:rPr>
        <w:lastRenderedPageBreak/>
        <w:tab/>
      </w:r>
      <w:r w:rsidRPr="007A55A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A55A0">
        <w:rPr>
          <w:rFonts w:ascii="TH SarabunPSK" w:eastAsia="Calibri" w:hAnsi="TH SarabunPSK" w:cs="TH SarabunPSK" w:hint="cs"/>
          <w:sz w:val="32"/>
          <w:szCs w:val="32"/>
          <w:cs/>
        </w:rPr>
        <w:t>ทั้งนี้ กค. เสนอว่า</w:t>
      </w:r>
    </w:p>
    <w:p w:rsidR="007A55A0" w:rsidRPr="007A55A0" w:rsidRDefault="007A55A0" w:rsidP="007A55A0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7A55A0">
        <w:rPr>
          <w:rFonts w:ascii="TH SarabunPSK" w:eastAsia="Calibri" w:hAnsi="TH SarabunPSK" w:cs="TH SarabunPSK"/>
          <w:spacing w:val="-6"/>
          <w:sz w:val="32"/>
          <w:szCs w:val="32"/>
          <w:cs/>
        </w:rPr>
        <w:tab/>
      </w:r>
      <w:r w:rsidRPr="007A55A0">
        <w:rPr>
          <w:rFonts w:ascii="TH SarabunPSK" w:eastAsia="Calibri" w:hAnsi="TH SarabunPSK" w:cs="TH SarabunPSK"/>
          <w:spacing w:val="-6"/>
          <w:sz w:val="32"/>
          <w:szCs w:val="32"/>
          <w:cs/>
        </w:rPr>
        <w:tab/>
      </w:r>
      <w:r w:rsidRPr="007A55A0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>1. โดยที่</w:t>
      </w:r>
      <w:r w:rsidRPr="007A55A0">
        <w:rPr>
          <w:rFonts w:ascii="TH SarabunPSK" w:eastAsia="Calibri" w:hAnsi="TH SarabunPSK" w:cs="TH SarabunPSK" w:hint="cs"/>
          <w:b/>
          <w:bCs/>
          <w:spacing w:val="-6"/>
          <w:sz w:val="32"/>
          <w:szCs w:val="32"/>
          <w:cs/>
        </w:rPr>
        <w:t>มาตรา 63/15 วรรคหนึ่ง แห่งพระราชบัญญัติวิธีปฏิบัติราชการทางปกครอง พ.ศ. 2539</w:t>
      </w:r>
      <w:r w:rsidRPr="007A55A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  ซึ่งแก้ไขเพิ่มเติมโดยพระราชบัญญัติวิธีปฏิบัติราชการทางปกครอง (ฉบับที่ 3) พ.ศ. 2562</w:t>
      </w:r>
      <w:r w:rsidRPr="007A55A0">
        <w:rPr>
          <w:rFonts w:ascii="TH SarabunPSK" w:eastAsia="Calibri" w:hAnsi="TH SarabunPSK" w:cs="TH SarabunPSK" w:hint="cs"/>
          <w:sz w:val="32"/>
          <w:szCs w:val="32"/>
          <w:cs/>
        </w:rPr>
        <w:t xml:space="preserve"> บัญญัติให้ในกรณีที่มีการบังคับให้ชำระเงินและคำสั่งทางปกครองที่กำหนดให้ชำระเงินเป็นที่สุดแล้ว หากหน่วยงานของรัฐที่ออกคำสั่งให้ชำระเงินประสงค์ให้เจ้าพนักงานบังคับคดีในสังกัดกรมบังคับคดีดำเนินการบังคับให้เป็นไปตามคำสั่งทางปกครองดังกล่าวให้ยื่นคำขอฝ่ายเดียวต่อศาลภายในสิบปีนับแต่วันที่คำสั่งทางปกครองที่กำหนดให้ชำระเงินเป็นที่สุด เพื่อให้ศาลออกหมายบังคับคดีเพื่อบังคับให้เป็นไปตามคำสั่งทางปกครองนั้น โดยระบุจำนวนเงินที่ผู้อยู่ในบังคับของมาตรการบังคับทางปกครองยังมิได้ชำระตามคำสั่งทางปกครอง ทั้งนี้ ไม่ว่าหน่วยงานของรัฐยังไม่ได้บังคับทางปกครองหรือได้ดำเนินการบังคับทางปกครองแล้วแต่ยังไม่ได้รับชำระเงินหรือได้รับชำระเงินไม่ครบถ้วน ประกอบกับมาตรา 63/15 วรรคหก บัญญัติให้หน่วยงานของรัฐตามมาตรานี้ หมายความว่า กระทรวง ทบวง กรม หรือส่วนราชการที่เรียกชื่ออย่างอื่นและมีฐานะเป็นกรม ราชการส่วนภูมิภาค ราชการส่วนท้องถิ่น และหน่วยงานอื่นของรัฐตามที่กำหนดในกฎกระทรวง ดังนั้น หากจะนำมาตรา 63/15 แห่งพระราชบัญญัติวิธีปฏิบัติราชการฯ ไปใช้บังคับแก่หน่วยงานอื่นของรัฐที่ไม่ใช่กระทรวง ทบวง กรม หรือส่วนราชการที่เรียกชื่ออย่างอื่นและมีฐานะเป็นกรม ราชการส่วนภูมิภาค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</w:t>
      </w:r>
      <w:r w:rsidRPr="007A55A0">
        <w:rPr>
          <w:rFonts w:ascii="TH SarabunPSK" w:eastAsia="Calibri" w:hAnsi="TH SarabunPSK" w:cs="TH SarabunPSK" w:hint="cs"/>
          <w:sz w:val="32"/>
          <w:szCs w:val="32"/>
          <w:cs/>
        </w:rPr>
        <w:t>และราชการส่วนท้องถิ่น จะต้องกำหนดเป็นกฎกระทรวง</w:t>
      </w:r>
    </w:p>
    <w:p w:rsidR="007A55A0" w:rsidRPr="007A55A0" w:rsidRDefault="007A55A0" w:rsidP="007A55A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A55A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A55A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A55A0">
        <w:rPr>
          <w:rFonts w:ascii="TH SarabunPSK" w:eastAsia="Calibri" w:hAnsi="TH SarabunPSK" w:cs="TH SarabunPSK" w:hint="cs"/>
          <w:sz w:val="32"/>
          <w:szCs w:val="32"/>
          <w:cs/>
        </w:rPr>
        <w:t>2. ปัจจุบัน</w:t>
      </w:r>
      <w:r w:rsidRPr="007A55A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กองทุนเพื่อการฟื้นฟูและพัฒนาระบบสถาบันการเงินมีฐานะเป็นนิติบุคคลในธนาคารแห่งประเทศไทย</w:t>
      </w:r>
      <w:r w:rsidRPr="007A55A0">
        <w:rPr>
          <w:rFonts w:ascii="TH SarabunPSK" w:eastAsia="Calibri" w:hAnsi="TH SarabunPSK" w:cs="TH SarabunPSK" w:hint="cs"/>
          <w:sz w:val="32"/>
          <w:szCs w:val="32"/>
          <w:cs/>
        </w:rPr>
        <w:t xml:space="preserve">ตามมาตรา 29 ตรี แห่งพระราชบัญญัติธนาคารแห่งประเทศไทย พุทธศักราช 2485 และที่แก้ไขเพิ่มเติม ต่อมา กพม. ในการประชุม ครั้งที่ 1/2566 เมื่อวันที่ 8 กุมภาพันธ์ 2566 ได้เห็นชอบให้กองทุนเพื่อการฟื้นฟูและพัฒนาระบบสถาบันการเงินเป็นหน่วยงานของรัฐในกำกับของฝ่ายบริหาร ประเภทกองทุนที่เป็นนิติบุคคล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</w:t>
      </w:r>
      <w:r w:rsidRPr="007A55A0">
        <w:rPr>
          <w:rFonts w:ascii="TH SarabunPSK" w:eastAsia="Calibri" w:hAnsi="TH SarabunPSK" w:cs="TH SarabunPSK" w:hint="cs"/>
          <w:sz w:val="32"/>
          <w:szCs w:val="32"/>
          <w:cs/>
        </w:rPr>
        <w:t>และคณะรัฐมนตรีได้มีมติเห็นชอบตามความเห็นของ กพม. (มติคณะรัฐมนตรี วันที่ 14 มีนาคม 2566)</w:t>
      </w:r>
    </w:p>
    <w:p w:rsidR="007A55A0" w:rsidRPr="007A55A0" w:rsidRDefault="007A55A0" w:rsidP="007A55A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A55A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A55A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A55A0">
        <w:rPr>
          <w:rFonts w:ascii="TH SarabunPSK" w:eastAsia="Calibri" w:hAnsi="TH SarabunPSK" w:cs="TH SarabunPSK" w:hint="cs"/>
          <w:sz w:val="32"/>
          <w:szCs w:val="32"/>
          <w:cs/>
        </w:rPr>
        <w:t xml:space="preserve">กค. พิจารณาแล้วเห็นว่า </w:t>
      </w:r>
      <w:r w:rsidRPr="007A55A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มาตรา 3</w:t>
      </w:r>
      <w:r w:rsidRPr="007A55A0">
        <w:rPr>
          <w:rFonts w:ascii="TH SarabunPSK" w:eastAsia="Calibri" w:hAnsi="TH SarabunPSK" w:cs="TH SarabunPSK" w:hint="cs"/>
          <w:sz w:val="32"/>
          <w:szCs w:val="32"/>
          <w:cs/>
        </w:rPr>
        <w:t xml:space="preserve"> แห่งพระราชกฤษฎีกากำหนดหน่วยงานของรัฐตามพระราชบัญญัติความรับผิดทางละเมิดของเจ้าหน้าที่ พ.ศ. 2539 พ.ศ. 2540 และที่แก้ไขเพิ่มเติม </w:t>
      </w:r>
      <w:r w:rsidRPr="007A55A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กำหนดให้กองทุนเพื่อการฟื้นฟูและพัฒนาระบบสถาบันการเงินเป็นหน่วยงานของรัฐ</w:t>
      </w:r>
      <w:r w:rsidRPr="007A55A0">
        <w:rPr>
          <w:rFonts w:ascii="TH SarabunPSK" w:eastAsia="Calibri" w:hAnsi="TH SarabunPSK" w:cs="TH SarabunPSK" w:hint="cs"/>
          <w:sz w:val="32"/>
          <w:szCs w:val="32"/>
          <w:cs/>
        </w:rPr>
        <w:t>ตามพระราชบัญญัติความรับผิดทางละเมิดของเจ้าหน้าที่ฯ ด้วยกองทุนเพื่อการฟื้นฟูและพัฒนาระบบสถาบันการเงินจึงมีสิทธิและหน้าที่ และต้องปฏิบัติการภายใต้พระราชบัญญัติความรับผิดทางละเมิดฯ ที่มีความจำเป็นต้องมีการบังคับตามคำสั่งทางปกครองโดยใช้มาตรการบังคับทางปกครอง โดยการยึดอายัด และขายทอดตลาดทรัพย์สิน ซึ่งอาจส่งผลให้การบังคับตามคำสั่งทางปกครองไม่มีประสิทธิภาพ จึงจำเป็นต้องออกกฎกระทรวงเพื่อกำหนดให้กองทุนเพื่อการฟื้นฟูและพัฒนาระบบสถาบันการเงินเป็นหน่วยงานของรัฐที่สามารถขอให้เจ้าพนักงานบังคับคดีดำเนินการทางปกครองแทนได้ตามมาตรา 63/15 วรรคหก แห่งพระราชบัญญัติวิธีปฏิบัติราชการฯ</w:t>
      </w:r>
    </w:p>
    <w:p w:rsidR="007A55A0" w:rsidRPr="007A55A0" w:rsidRDefault="007A55A0" w:rsidP="007A55A0">
      <w:pPr>
        <w:spacing w:after="0" w:line="320" w:lineRule="exact"/>
        <w:jc w:val="thaiDistribute"/>
        <w:rPr>
          <w:rFonts w:ascii="TH SarabunPSK" w:eastAsia="Calibri" w:hAnsi="TH SarabunPSK" w:cs="TH SarabunPSK" w:hint="cs"/>
          <w:b/>
          <w:bCs/>
          <w:sz w:val="32"/>
          <w:szCs w:val="32"/>
        </w:rPr>
      </w:pPr>
      <w:r w:rsidRPr="007A55A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A55A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A55A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สาระสำคัญของร่างกฎกระทรวง</w:t>
      </w:r>
    </w:p>
    <w:p w:rsidR="007A55A0" w:rsidRPr="007A55A0" w:rsidRDefault="007A55A0" w:rsidP="007A55A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7A55A0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7A55A0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7A55A0">
        <w:rPr>
          <w:rFonts w:ascii="TH SarabunPSK" w:eastAsia="Calibri" w:hAnsi="TH SarabunPSK" w:cs="TH SarabunPSK" w:hint="cs"/>
          <w:sz w:val="32"/>
          <w:szCs w:val="32"/>
          <w:cs/>
        </w:rPr>
        <w:t>กำหนดให้กองทุนเพื่อการฟื้นฟูและพัฒนาระบบสถาบันการเงินเป็นหน่วยงานของรัฐที่สามารถขอให้เจ้าพนักงานบังคับคดีดำเนินการบังคับทางปกครองได้ตามกฎหมายว่าด้วยวิธีปฏิบัติราชการทางปกครอง</w:t>
      </w:r>
    </w:p>
    <w:p w:rsidR="007A55A0" w:rsidRPr="007A55A0" w:rsidRDefault="007A55A0" w:rsidP="007A55A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7A55A0" w:rsidRPr="007A55A0" w:rsidRDefault="00A14E25" w:rsidP="007A55A0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4.</w:t>
      </w:r>
      <w:r w:rsidR="007A55A0" w:rsidRPr="007A55A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ร่างกฎกระทรวงกำหนดให้ผลิตภัณฑ์อุตสาหกรรมสวิตซ์ไฟฟ้าสำหรับใช้ในที่อยู่อาศัยและสิ่งติดตั้งทางไฟฟ้ายึดกับที่ที่คล้ายกัน เล่ม 1 ข้อกำหนดทั่วไป ต้องเป็นไปตามมาตรฐาน พ.ศ. .... </w:t>
      </w:r>
    </w:p>
    <w:p w:rsidR="007A55A0" w:rsidRPr="007A55A0" w:rsidRDefault="007A55A0" w:rsidP="007A55A0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7A55A0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7A55A0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7A55A0">
        <w:rPr>
          <w:rFonts w:ascii="TH SarabunPSK" w:eastAsia="Calibri" w:hAnsi="TH SarabunPSK" w:cs="TH SarabunPSK" w:hint="cs"/>
          <w:sz w:val="32"/>
          <w:szCs w:val="32"/>
          <w:cs/>
        </w:rPr>
        <w:t xml:space="preserve">คณะรัฐมนตรีมีมติเห็นชอบร่างกฎกระทรวงกำหนดให้ผลิตภัณฑ์อุตสาหกรรมสวิตซ์ไฟฟ้าสำหรับใช้ในที่อยู่อาศัยและสิ่งติดตั้งทางไฟฟ้ายึดกับที่ที่คล้ายกัน </w:t>
      </w:r>
      <w:r w:rsidRPr="007A55A0">
        <w:rPr>
          <w:rFonts w:ascii="TH SarabunPSK" w:eastAsia="Calibri" w:hAnsi="TH SarabunPSK" w:cs="TH SarabunPSK"/>
          <w:sz w:val="32"/>
          <w:szCs w:val="32"/>
        </w:rPr>
        <w:t xml:space="preserve">: </w:t>
      </w:r>
      <w:r w:rsidRPr="007A55A0">
        <w:rPr>
          <w:rFonts w:ascii="TH SarabunPSK" w:eastAsia="Calibri" w:hAnsi="TH SarabunPSK" w:cs="TH SarabunPSK" w:hint="cs"/>
          <w:sz w:val="32"/>
          <w:szCs w:val="32"/>
          <w:cs/>
        </w:rPr>
        <w:t xml:space="preserve">ข้อกำหนดทั่วไป ต้องเป็นไปตามมาตรฐาน พ.ศ. ....        ตามที่กระทรวงอุตสาหกรรม (อก.) เสนอ ซึ่งสำนักงานคณะกรรมการกฤษฎีกาตรวจพิจารณาแล้ว และให้ดำเนินการต่อไปได้ </w:t>
      </w:r>
    </w:p>
    <w:p w:rsidR="007A55A0" w:rsidRPr="007A55A0" w:rsidRDefault="007A55A0" w:rsidP="007A55A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A55A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A55A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A55A0">
        <w:rPr>
          <w:rFonts w:ascii="TH SarabunPSK" w:eastAsia="Calibri" w:hAnsi="TH SarabunPSK" w:cs="TH SarabunPSK" w:hint="cs"/>
          <w:sz w:val="32"/>
          <w:szCs w:val="32"/>
          <w:cs/>
        </w:rPr>
        <w:t xml:space="preserve">ทั้งนี้ ร่างกฎกระทรวงที่กระทรวงอุตสาหกรรมเสนอ เป็นการแก้ไขปรับปรุงมาตรฐานผลิตภัณฑ์อุตสาหกรรมสวิตซ์ไฟฟ้าสำหรับใช้ในที่อยู่อาศัยและสิ่งติดตั้งทางไฟฟ้ายึดกับที่ที่คล้ายกัน ต้องเป็นไปตามมาตรฐาน โดยปัจจุบันมีมาตรฐานผลิตภัณฑ์อุตสาหกรรมซึ่งเป็นมาตรฐานบังคับอยู่แล้ว แต่เนื่องจากใช้บังคับมานานเกินกว่า 5 ปีแล้ว </w:t>
      </w:r>
      <w:r w:rsidRPr="007A55A0">
        <w:rPr>
          <w:rFonts w:ascii="TH SarabunPSK" w:eastAsia="Calibri" w:hAnsi="TH SarabunPSK" w:cs="TH SarabunPSK"/>
          <w:sz w:val="32"/>
          <w:szCs w:val="32"/>
        </w:rPr>
        <w:t>[</w:t>
      </w:r>
      <w:r w:rsidRPr="007A55A0">
        <w:rPr>
          <w:rFonts w:ascii="TH SarabunPSK" w:eastAsia="Calibri" w:hAnsi="TH SarabunPSK" w:cs="TH SarabunPSK" w:hint="cs"/>
          <w:sz w:val="32"/>
          <w:szCs w:val="32"/>
          <w:cs/>
        </w:rPr>
        <w:t xml:space="preserve">โดยอ้างอิงจากองค์การระหว่างประเทศว่าด้วยการมาตรฐาน </w:t>
      </w:r>
      <w:r w:rsidRPr="007A55A0">
        <w:rPr>
          <w:rFonts w:ascii="TH SarabunPSK" w:eastAsia="Calibri" w:hAnsi="TH SarabunPSK" w:cs="TH SarabunPSK"/>
          <w:sz w:val="32"/>
          <w:szCs w:val="32"/>
        </w:rPr>
        <w:t xml:space="preserve">(ISO) </w:t>
      </w:r>
      <w:r w:rsidRPr="007A55A0">
        <w:rPr>
          <w:rFonts w:ascii="TH SarabunPSK" w:eastAsia="Calibri" w:hAnsi="TH SarabunPSK" w:cs="TH SarabunPSK" w:hint="cs"/>
          <w:sz w:val="32"/>
          <w:szCs w:val="32"/>
          <w:cs/>
        </w:rPr>
        <w:t>หากมาตรฐานบังคับใดใช้มาเกิน 5 ปี ควรจะต้องมีการทบทวนใหม่</w:t>
      </w:r>
      <w:r w:rsidRPr="007A55A0">
        <w:rPr>
          <w:rFonts w:ascii="TH SarabunPSK" w:eastAsia="Calibri" w:hAnsi="TH SarabunPSK" w:cs="TH SarabunPSK"/>
          <w:sz w:val="32"/>
          <w:szCs w:val="32"/>
        </w:rPr>
        <w:t xml:space="preserve">] </w:t>
      </w:r>
      <w:r w:rsidRPr="007A55A0">
        <w:rPr>
          <w:rFonts w:ascii="TH SarabunPSK" w:eastAsia="Calibri" w:hAnsi="TH SarabunPSK" w:cs="TH SarabunPSK" w:hint="cs"/>
          <w:sz w:val="32"/>
          <w:szCs w:val="32"/>
          <w:cs/>
        </w:rPr>
        <w:t>รวมทั้งเพื่อให้สอดคล้องกับความก้าวหน้าทางเทคโนโลยีและมาตรฐานสากลที่ใช้อยู่ในปัจจุบัน และเพื่อให้ผู้บริโภคได้ใช้ผลิตภัณฑ์ที่มีคุณภาพ มีความปลอดภัย และสอดคล้องกับสภาพอุตสาหกรรมในปัจจุบัน ซึ่งกระทรวงอุตสาหกรรมได้ดำเนินการรับฟังความคิดเห็นเกี่ยวกับเรื่องดังกล่าว ประกอบกับ</w:t>
      </w:r>
      <w:r w:rsidRPr="007A55A0"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 xml:space="preserve">หน่วยงานที่เกี่ยวข้องเห็นชอบด้วยในหลักการ และสำนักงานคณะกรรมการกฤษฎีกาเห็นว่าการเสนอร่างกฎกระทรวงดังกล่าวเป็นไปตามเงื่อนไขที่กำหนดไว้ในพระราชบัญญัติมาตรฐานผลิตภัณฑ์อุตสาหกรรม พ.ศ. 2511 และที่แก้ไขเพิ่มเติม โดยเป็นการกำหนดรายละเอียดการปฏิบัติให้เป็นไปตามที่กฎหมายแม่บทให้อำนาจไว้ ซึ่งสอดคล้องกับมติคณะรัฐมนตรีเมื่อวันที่ 21 มีนาคม 2566 (เรื่อง แนวทางปฏิบัติอันเนื่องมาจากการยุบสภาผู้แทนราษฎร) และสำนักงานคณะกรรมการกฤษฎีกาได้ตรวจพิจารณาร่างกฎกระทรวงดังกล่าวเป็นการล่วงหน้า โดยแก้ไขชื่อร่างกฎกระทรวงเป็น </w:t>
      </w:r>
      <w:r w:rsidRPr="007A55A0">
        <w:rPr>
          <w:rFonts w:ascii="TH SarabunPSK" w:eastAsia="Calibri" w:hAnsi="TH SarabunPSK" w:cs="TH SarabunPSK"/>
          <w:sz w:val="32"/>
          <w:szCs w:val="32"/>
        </w:rPr>
        <w:t>“</w:t>
      </w:r>
      <w:r w:rsidRPr="007A55A0">
        <w:rPr>
          <w:rFonts w:ascii="TH SarabunPSK" w:eastAsia="Calibri" w:hAnsi="TH SarabunPSK" w:cs="TH SarabunPSK" w:hint="cs"/>
          <w:sz w:val="32"/>
          <w:szCs w:val="32"/>
          <w:cs/>
        </w:rPr>
        <w:t xml:space="preserve">ร่างกฎกระทรวงกำหนดให้ผลิตภัณฑ์อุตสาหกรรมสวิตซ์ไฟฟ้าสำหรับใช้ในที่อยู่อาศัยและสิ่งติดตั้งทางไฟฟ้ายึดกับที่ที่คล้ายกัน </w:t>
      </w:r>
      <w:r w:rsidRPr="007A55A0">
        <w:rPr>
          <w:rFonts w:ascii="TH SarabunPSK" w:eastAsia="Calibri" w:hAnsi="TH SarabunPSK" w:cs="TH SarabunPSK"/>
          <w:sz w:val="32"/>
          <w:szCs w:val="32"/>
        </w:rPr>
        <w:t xml:space="preserve">: </w:t>
      </w:r>
      <w:r w:rsidRPr="007A55A0">
        <w:rPr>
          <w:rFonts w:ascii="TH SarabunPSK" w:eastAsia="Calibri" w:hAnsi="TH SarabunPSK" w:cs="TH SarabunPSK" w:hint="cs"/>
          <w:sz w:val="32"/>
          <w:szCs w:val="32"/>
          <w:cs/>
        </w:rPr>
        <w:t>ข้อกำหนดทั่วไป ต้องเป็นไปตามมาตรฐาน พ.ศ. ....</w:t>
      </w:r>
      <w:r w:rsidRPr="007A55A0">
        <w:rPr>
          <w:rFonts w:ascii="TH SarabunPSK" w:eastAsia="Calibri" w:hAnsi="TH SarabunPSK" w:cs="TH SarabunPSK"/>
          <w:sz w:val="32"/>
          <w:szCs w:val="32"/>
        </w:rPr>
        <w:t>”</w:t>
      </w:r>
    </w:p>
    <w:p w:rsidR="007A55A0" w:rsidRPr="007A55A0" w:rsidRDefault="007A55A0" w:rsidP="007A55A0">
      <w:pPr>
        <w:spacing w:after="0" w:line="320" w:lineRule="exact"/>
        <w:jc w:val="thaiDistribute"/>
        <w:rPr>
          <w:rFonts w:ascii="TH SarabunPSK" w:eastAsia="Calibri" w:hAnsi="TH SarabunPSK" w:cs="TH SarabunPSK" w:hint="cs"/>
          <w:b/>
          <w:bCs/>
          <w:sz w:val="32"/>
          <w:szCs w:val="32"/>
        </w:rPr>
      </w:pPr>
      <w:r w:rsidRPr="007A55A0">
        <w:rPr>
          <w:rFonts w:ascii="TH SarabunPSK" w:eastAsia="Calibri" w:hAnsi="TH SarabunPSK" w:cs="TH SarabunPSK"/>
          <w:sz w:val="32"/>
          <w:szCs w:val="32"/>
        </w:rPr>
        <w:tab/>
      </w:r>
      <w:r w:rsidRPr="007A55A0">
        <w:rPr>
          <w:rFonts w:ascii="TH SarabunPSK" w:eastAsia="Calibri" w:hAnsi="TH SarabunPSK" w:cs="TH SarabunPSK"/>
          <w:sz w:val="32"/>
          <w:szCs w:val="32"/>
        </w:rPr>
        <w:tab/>
      </w:r>
      <w:r w:rsidRPr="007A55A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สาระสำคัญของร่างกฎกระทรวง</w:t>
      </w:r>
    </w:p>
    <w:p w:rsidR="007A55A0" w:rsidRPr="007A55A0" w:rsidRDefault="007A55A0" w:rsidP="007A55A0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7A55A0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7A55A0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7A55A0">
        <w:rPr>
          <w:rFonts w:ascii="TH SarabunPSK" w:eastAsia="Calibri" w:hAnsi="TH SarabunPSK" w:cs="TH SarabunPSK" w:hint="cs"/>
          <w:sz w:val="32"/>
          <w:szCs w:val="32"/>
          <w:cs/>
        </w:rPr>
        <w:t xml:space="preserve">1. </w:t>
      </w:r>
      <w:r w:rsidRPr="007A55A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กำหนดให้ผลิตภัณฑ์อุตสาหกรรมสวิตซ์ไฟฟ้าสำหรับใช้ในที่อยู่อาศัยและสิ่งติดตั้งทางไฟฟ้ายึดกับที่ที่คล้ายกัน </w:t>
      </w:r>
      <w:r w:rsidRPr="007A55A0">
        <w:rPr>
          <w:rFonts w:ascii="TH SarabunPSK" w:eastAsia="Calibri" w:hAnsi="TH SarabunPSK" w:cs="TH SarabunPSK"/>
          <w:b/>
          <w:bCs/>
          <w:sz w:val="32"/>
          <w:szCs w:val="32"/>
        </w:rPr>
        <w:t xml:space="preserve">: </w:t>
      </w:r>
      <w:r w:rsidRPr="007A55A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ข้อกำหนดทั่วไป ต้องเป็นไปตามมาตรฐานเลขที่ มอก. 824 เล่ม 1 - 2562 ตามประกาศกระทรวงอุตสาหกรรม ฉบับที่ 6385 (พ.ศ. 2564)</w:t>
      </w:r>
      <w:r w:rsidRPr="007A55A0">
        <w:rPr>
          <w:rFonts w:ascii="TH SarabunPSK" w:eastAsia="Calibri" w:hAnsi="TH SarabunPSK" w:cs="TH SarabunPSK" w:hint="cs"/>
          <w:sz w:val="32"/>
          <w:szCs w:val="32"/>
          <w:cs/>
        </w:rPr>
        <w:t xml:space="preserve"> ออกตามความในพระราชบัญญัติมาตรฐานผลิตภัณฑ์อุตสาหกรรม พ.ศ. 2511 เรื่อง ยกเลิกมาตรฐานผลิตภัณฑ์อุตสาหกรรมสวิตซ์ไฟฟ้าใช้ในที่อยู่อาศัยและสิ่งติดตั้งทางไฟฟ้ายึดกับที่ที่คล้ายกัน </w:t>
      </w:r>
      <w:r w:rsidRPr="007A55A0">
        <w:rPr>
          <w:rFonts w:ascii="TH SarabunPSK" w:eastAsia="Calibri" w:hAnsi="TH SarabunPSK" w:cs="TH SarabunPSK"/>
          <w:sz w:val="32"/>
          <w:szCs w:val="32"/>
        </w:rPr>
        <w:t xml:space="preserve">: </w:t>
      </w:r>
      <w:r w:rsidRPr="007A55A0">
        <w:rPr>
          <w:rFonts w:ascii="TH SarabunPSK" w:eastAsia="Calibri" w:hAnsi="TH SarabunPSK" w:cs="TH SarabunPSK" w:hint="cs"/>
          <w:sz w:val="32"/>
          <w:szCs w:val="32"/>
          <w:cs/>
        </w:rPr>
        <w:t xml:space="preserve">ข้อกำหนดทั่วไป และกำหนดมาตรฐานผลิตภัณฑ์อุตสาหกรรมสวิตซ์ไฟฟ้าสำหรับใช้ในที่อยู่อาศัยและสิ่งติดตั้งทางไฟฟ้ายึดกับที่ที่คล้ายกัน เล่ม 1 ข้อกำหนดทั่วไป ลงวันที่ 21 กันยายน 2564 </w:t>
      </w:r>
    </w:p>
    <w:p w:rsidR="007A55A0" w:rsidRPr="007A55A0" w:rsidRDefault="007A55A0" w:rsidP="007A55A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7A55A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A55A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A55A0">
        <w:rPr>
          <w:rFonts w:ascii="TH SarabunPSK" w:eastAsia="Calibri" w:hAnsi="TH SarabunPSK" w:cs="TH SarabunPSK" w:hint="cs"/>
          <w:sz w:val="32"/>
          <w:szCs w:val="32"/>
          <w:cs/>
        </w:rPr>
        <w:t xml:space="preserve">2. </w:t>
      </w:r>
      <w:r w:rsidRPr="007A55A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กำหนดให้มีผลใช้บังคับเมื่อพ้นกำหนดหนึ่งร้อยแปดสิบวันนับแต่วันประกาศในราชกิจจานุเบกษาเป็นต้นไป</w:t>
      </w:r>
    </w:p>
    <w:p w:rsidR="007A55A0" w:rsidRPr="009B0AC8" w:rsidRDefault="007A55A0" w:rsidP="005F667A">
      <w:pPr>
        <w:spacing w:after="0" w:line="320" w:lineRule="exact"/>
        <w:rPr>
          <w:rFonts w:ascii="TH SarabunPSK" w:hAnsi="TH SarabunPSK" w:cs="TH SarabunPSK"/>
          <w:sz w:val="32"/>
          <w:szCs w:val="32"/>
          <w:cs/>
        </w:rPr>
      </w:pPr>
    </w:p>
    <w:p w:rsidR="007A55A0" w:rsidRPr="007A55A0" w:rsidRDefault="00A14E25" w:rsidP="007A55A0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5.</w:t>
      </w:r>
      <w:r w:rsidR="007A55A0" w:rsidRPr="007A55A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ขอขยายระยะเวลาดำเนินการจัดทำกฎหมายลำดับรองตามความในพระราชบัญญัติพลังงานนิวเคลียร์เพื่อสันติ พ.ศ. 2559 ซึ่งแก้ไขเพิ่มเติมโดยพระราชบัญญัติพลังงานนิวเคลียร์เพื่อสันติ (ฉบับที่ 2) พ.ศ. 2562</w:t>
      </w:r>
    </w:p>
    <w:p w:rsidR="007A55A0" w:rsidRPr="007A55A0" w:rsidRDefault="007A55A0" w:rsidP="007A55A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A55A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A55A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A55A0">
        <w:rPr>
          <w:rFonts w:ascii="TH SarabunPSK" w:eastAsia="Calibri" w:hAnsi="TH SarabunPSK" w:cs="TH SarabunPSK" w:hint="cs"/>
          <w:sz w:val="32"/>
          <w:szCs w:val="32"/>
          <w:cs/>
        </w:rPr>
        <w:t xml:space="preserve">คณะรัฐมนตรีมีมติเห็นชอบให้ขยายระยะเวลาในการออกกฎหมายลำดับรองซึ่งออกตามความในพระราชบัญญัติพลังงานนิวเคลียร์เพื่อสันติ พ.ศ. 2559 ซึ่งแก้ไขเพิ่มเติมโดยพระราชบัญญัติพลังงานนิวเคลียร์เพื่อสันติ (ฉบับที่ 2) พ.ศ. 2562 จำนวน 19 ฉบับดังกล่าวตามที่กระทรวงการอุดมศึกษา วิทยาศาสตร์ วิจัยและนวัตกรรม (อว.) เสนอ </w:t>
      </w:r>
    </w:p>
    <w:p w:rsidR="007A55A0" w:rsidRPr="007A55A0" w:rsidRDefault="007A55A0" w:rsidP="007A55A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A55A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A55A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A55A0">
        <w:rPr>
          <w:rFonts w:ascii="TH SarabunPSK" w:eastAsia="Calibri" w:hAnsi="TH SarabunPSK" w:cs="TH SarabunPSK" w:hint="cs"/>
          <w:sz w:val="32"/>
          <w:szCs w:val="32"/>
          <w:cs/>
        </w:rPr>
        <w:t>ทั้งนี้ อว. เสนอว่า</w:t>
      </w:r>
    </w:p>
    <w:p w:rsidR="007A55A0" w:rsidRPr="007A55A0" w:rsidRDefault="007A55A0" w:rsidP="007A55A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A55A0">
        <w:rPr>
          <w:rFonts w:ascii="TH SarabunPSK" w:eastAsia="Calibri" w:hAnsi="TH SarabunPSK" w:cs="TH SarabunPSK"/>
          <w:spacing w:val="-6"/>
          <w:sz w:val="32"/>
          <w:szCs w:val="32"/>
          <w:cs/>
        </w:rPr>
        <w:tab/>
      </w:r>
      <w:r w:rsidRPr="007A55A0">
        <w:rPr>
          <w:rFonts w:ascii="TH SarabunPSK" w:eastAsia="Calibri" w:hAnsi="TH SarabunPSK" w:cs="TH SarabunPSK"/>
          <w:spacing w:val="-6"/>
          <w:sz w:val="32"/>
          <w:szCs w:val="32"/>
          <w:cs/>
        </w:rPr>
        <w:tab/>
      </w:r>
      <w:r w:rsidRPr="007A55A0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>1. พระราชบัญญัติพลังงานนิวเคลียร์เพื่อสันติ พ.ศ. 2559 มีผลใช้บังคับ เมื่อวันที่ 1 กุมภาพันธ์ 2560</w:t>
      </w:r>
      <w:r w:rsidRPr="007A55A0">
        <w:rPr>
          <w:rFonts w:ascii="TH SarabunPSK" w:eastAsia="Calibri" w:hAnsi="TH SarabunPSK" w:cs="TH SarabunPSK" w:hint="cs"/>
          <w:sz w:val="32"/>
          <w:szCs w:val="32"/>
          <w:cs/>
        </w:rPr>
        <w:t xml:space="preserve"> ต่อมามีการแก้ไขเพิ่มเติมพระราชบัญญัติพลังงานนิวเคลียร์เพื่อสันติ พ.ศ. 2559 โดยพระราชบัญญัติพลังงานนิวเคลียร์เพื่อสันติ (ฉบับที่ 2) พ.ศ. 2562 มีผลใช้บังคับเมื่อวันที่ 4 มิถุนายน 2562 ซึ่งบทบัญญัติกำหนดให้ดำเนินการออกกฎหมายลำดับรอง จำนวน 64 ฉบับ สรุปได้ ดังนี้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4675"/>
        <w:gridCol w:w="4959"/>
      </w:tblGrid>
      <w:tr w:rsidR="007A55A0" w:rsidRPr="007A55A0" w:rsidTr="007A55A0">
        <w:tc>
          <w:tcPr>
            <w:tcW w:w="4675" w:type="dxa"/>
          </w:tcPr>
          <w:p w:rsidR="007A55A0" w:rsidRPr="007A55A0" w:rsidRDefault="007A55A0" w:rsidP="007A55A0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7A55A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ขั้นตอน</w:t>
            </w:r>
          </w:p>
        </w:tc>
        <w:tc>
          <w:tcPr>
            <w:tcW w:w="4959" w:type="dxa"/>
          </w:tcPr>
          <w:p w:rsidR="007A55A0" w:rsidRPr="007A55A0" w:rsidRDefault="007A55A0" w:rsidP="007A55A0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7A55A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จำนวน (ฉบับ)</w:t>
            </w:r>
          </w:p>
        </w:tc>
      </w:tr>
      <w:tr w:rsidR="007A55A0" w:rsidRPr="007A55A0" w:rsidTr="007A55A0">
        <w:tc>
          <w:tcPr>
            <w:tcW w:w="4675" w:type="dxa"/>
          </w:tcPr>
          <w:p w:rsidR="007A55A0" w:rsidRPr="007A55A0" w:rsidRDefault="007A55A0" w:rsidP="007A55A0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A55A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1. ประกาศในราชกิจจานุเบกษาแล้ว จำนวน 43 ฉบับ</w:t>
            </w:r>
          </w:p>
        </w:tc>
        <w:tc>
          <w:tcPr>
            <w:tcW w:w="4959" w:type="dxa"/>
          </w:tcPr>
          <w:p w:rsidR="007A55A0" w:rsidRPr="007A55A0" w:rsidRDefault="007A55A0" w:rsidP="007A55A0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A55A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กฎกระทรวง 35 ฉบับ</w:t>
            </w:r>
          </w:p>
          <w:p w:rsidR="007A55A0" w:rsidRPr="007A55A0" w:rsidRDefault="007A55A0" w:rsidP="007A55A0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A55A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ประกาศ/ระเบียบ 8 ฉบับ</w:t>
            </w:r>
          </w:p>
        </w:tc>
      </w:tr>
      <w:tr w:rsidR="007A55A0" w:rsidRPr="007A55A0" w:rsidTr="007A55A0">
        <w:tc>
          <w:tcPr>
            <w:tcW w:w="4675" w:type="dxa"/>
          </w:tcPr>
          <w:p w:rsidR="007A55A0" w:rsidRPr="007A55A0" w:rsidRDefault="007A55A0" w:rsidP="007A55A0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vertAlign w:val="superscript"/>
              </w:rPr>
            </w:pPr>
            <w:r w:rsidRPr="007A55A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2. อยู่ระหว่างเสนอคณะรัฐมนตรี</w:t>
            </w:r>
            <w:r w:rsidRPr="007A55A0">
              <w:rPr>
                <w:rFonts w:ascii="TH SarabunPSK" w:eastAsia="Calibri" w:hAnsi="TH SarabunPSK" w:cs="TH SarabunPSK" w:hint="cs"/>
                <w:sz w:val="32"/>
                <w:szCs w:val="32"/>
                <w:vertAlign w:val="superscript"/>
                <w:cs/>
              </w:rPr>
              <w:t>1</w:t>
            </w:r>
          </w:p>
        </w:tc>
        <w:tc>
          <w:tcPr>
            <w:tcW w:w="4959" w:type="dxa"/>
          </w:tcPr>
          <w:p w:rsidR="007A55A0" w:rsidRPr="007A55A0" w:rsidRDefault="007A55A0" w:rsidP="007A55A0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A55A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 ฉบับ</w:t>
            </w:r>
          </w:p>
        </w:tc>
      </w:tr>
      <w:tr w:rsidR="007A55A0" w:rsidRPr="007A55A0" w:rsidTr="007A55A0">
        <w:tc>
          <w:tcPr>
            <w:tcW w:w="4675" w:type="dxa"/>
          </w:tcPr>
          <w:p w:rsidR="007A55A0" w:rsidRPr="007A55A0" w:rsidRDefault="007A55A0" w:rsidP="007A55A0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A55A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3. ขอขยายระยะเวลาต่อคณะรัฐมนตรีในครั้งนี้</w:t>
            </w:r>
            <w:r w:rsidRPr="007A55A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จำนวน 19 ฉบับ</w:t>
            </w:r>
          </w:p>
          <w:p w:rsidR="007A55A0" w:rsidRPr="007A55A0" w:rsidRDefault="007A55A0" w:rsidP="007A55A0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A55A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3.1 อยู่ระหว่างการตรวจพิจารณาของสำนักงานคณะกรรมการกฤษฎีกา</w:t>
            </w:r>
          </w:p>
          <w:p w:rsidR="007A55A0" w:rsidRPr="007A55A0" w:rsidRDefault="007A55A0" w:rsidP="007A55A0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A55A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3.2 อยู่ระหว่างการดำเนินการของสำนักงาน ปรมาณูเพื่อสันติ</w:t>
            </w:r>
          </w:p>
        </w:tc>
        <w:tc>
          <w:tcPr>
            <w:tcW w:w="4959" w:type="dxa"/>
          </w:tcPr>
          <w:p w:rsidR="007A55A0" w:rsidRPr="007A55A0" w:rsidRDefault="007A55A0" w:rsidP="007A55A0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7A55A0" w:rsidRPr="007A55A0" w:rsidRDefault="007A55A0" w:rsidP="007A55A0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7A55A0" w:rsidRPr="007A55A0" w:rsidRDefault="007A55A0" w:rsidP="007A55A0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A55A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ร่างกฎกระทรวง 14 ฉบับ</w:t>
            </w:r>
          </w:p>
          <w:p w:rsidR="007A55A0" w:rsidRPr="007A55A0" w:rsidRDefault="007A55A0" w:rsidP="007A55A0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7A55A0" w:rsidRPr="007A55A0" w:rsidRDefault="007A55A0" w:rsidP="007A55A0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A55A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ร่างกฎกระทรวง 2 ฉบับ</w:t>
            </w:r>
          </w:p>
          <w:p w:rsidR="007A55A0" w:rsidRPr="007A55A0" w:rsidRDefault="007A55A0" w:rsidP="007A55A0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A55A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ร่างประกาศ 3 ฉบับ</w:t>
            </w:r>
          </w:p>
        </w:tc>
      </w:tr>
      <w:tr w:rsidR="007A55A0" w:rsidRPr="007A55A0" w:rsidTr="007A55A0">
        <w:tc>
          <w:tcPr>
            <w:tcW w:w="4675" w:type="dxa"/>
          </w:tcPr>
          <w:p w:rsidR="007A55A0" w:rsidRPr="007A55A0" w:rsidRDefault="007A55A0" w:rsidP="007A55A0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7A55A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4959" w:type="dxa"/>
          </w:tcPr>
          <w:p w:rsidR="007A55A0" w:rsidRPr="007A55A0" w:rsidRDefault="007A55A0" w:rsidP="007A55A0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A55A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64 ฉบับ</w:t>
            </w:r>
          </w:p>
        </w:tc>
      </w:tr>
    </w:tbl>
    <w:p w:rsidR="007A55A0" w:rsidRPr="007A55A0" w:rsidRDefault="007A55A0" w:rsidP="007A55A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A55A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A55A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A55A0">
        <w:rPr>
          <w:rFonts w:ascii="TH SarabunPSK" w:eastAsia="Calibri" w:hAnsi="TH SarabunPSK" w:cs="TH SarabunPSK" w:hint="cs"/>
          <w:sz w:val="32"/>
          <w:szCs w:val="32"/>
          <w:cs/>
        </w:rPr>
        <w:t xml:space="preserve">2. </w:t>
      </w:r>
      <w:r w:rsidRPr="007A55A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กฎหมายลำดับรองที่ต้องออกตามพระราชบัญญัติดังกล่าวที่อยู่ระหว่างดำเนินการ จำนวน 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  </w:t>
      </w:r>
      <w:r w:rsidRPr="007A55A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19 ฉบับ</w:t>
      </w:r>
      <w:r w:rsidRPr="007A55A0">
        <w:rPr>
          <w:rFonts w:ascii="TH SarabunPSK" w:eastAsia="Calibri" w:hAnsi="TH SarabunPSK" w:cs="TH SarabunPSK" w:hint="cs"/>
          <w:sz w:val="32"/>
          <w:szCs w:val="32"/>
          <w:cs/>
        </w:rPr>
        <w:t xml:space="preserve"> (ร่างกฎกระทรวง 16 ฉบับ และร่างประกาศ 3 ฉบับ) ดังนี้</w:t>
      </w:r>
    </w:p>
    <w:p w:rsidR="007A55A0" w:rsidRPr="007A55A0" w:rsidRDefault="007A55A0" w:rsidP="007A55A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A55A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A55A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A55A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A55A0">
        <w:rPr>
          <w:rFonts w:ascii="TH SarabunPSK" w:eastAsia="Calibri" w:hAnsi="TH SarabunPSK" w:cs="TH SarabunPSK" w:hint="cs"/>
          <w:sz w:val="32"/>
          <w:szCs w:val="32"/>
          <w:cs/>
        </w:rPr>
        <w:t>2.1 ร่างกฎกระทรวงที่อยู่ระหว่างการตรวจพิจารณาของสำนักงานคณะกรรมการกฤษฎีกา จำนวน 14 ฉบับ</w:t>
      </w:r>
    </w:p>
    <w:p w:rsidR="007A55A0" w:rsidRPr="007A55A0" w:rsidRDefault="007A55A0" w:rsidP="007A55A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A55A0">
        <w:rPr>
          <w:rFonts w:ascii="TH SarabunPSK" w:eastAsia="Calibri" w:hAnsi="TH SarabunPSK" w:cs="TH SarabunPSK"/>
          <w:sz w:val="32"/>
          <w:szCs w:val="32"/>
          <w:cs/>
        </w:rPr>
        <w:lastRenderedPageBreak/>
        <w:tab/>
      </w:r>
      <w:r w:rsidRPr="007A55A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A55A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A55A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A55A0">
        <w:rPr>
          <w:rFonts w:ascii="TH SarabunPSK" w:eastAsia="Calibri" w:hAnsi="TH SarabunPSK" w:cs="TH SarabunPSK" w:hint="cs"/>
          <w:sz w:val="32"/>
          <w:szCs w:val="32"/>
          <w:cs/>
        </w:rPr>
        <w:t xml:space="preserve">(1) </w:t>
      </w:r>
      <w:r w:rsidRPr="007A55A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ร่างกฎกระทรวงกำหนดหลักเกณฑ์ วิธีการ และเงื่อนไข การแจ้งการครอบครองวัสดุนิวเคลียร์ พ.ศ. .... </w:t>
      </w:r>
      <w:r w:rsidRPr="007A55A0">
        <w:rPr>
          <w:rFonts w:ascii="TH SarabunPSK" w:eastAsia="Calibri" w:hAnsi="TH SarabunPSK" w:cs="TH SarabunPSK" w:hint="cs"/>
          <w:sz w:val="32"/>
          <w:szCs w:val="32"/>
          <w:cs/>
        </w:rPr>
        <w:t>มีสาระสำคัญเกี่ยวกับหลักเกณฑ์ วิธีการ และเงื่อนไข การแจ้งการครอบครองวัสดุนิวเคลียร์</w:t>
      </w:r>
    </w:p>
    <w:p w:rsidR="007A55A0" w:rsidRPr="007A55A0" w:rsidRDefault="007A55A0" w:rsidP="007A55A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A55A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A55A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A55A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A55A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A55A0">
        <w:rPr>
          <w:rFonts w:ascii="TH SarabunPSK" w:eastAsia="Calibri" w:hAnsi="TH SarabunPSK" w:cs="TH SarabunPSK" w:hint="cs"/>
          <w:sz w:val="32"/>
          <w:szCs w:val="32"/>
          <w:cs/>
        </w:rPr>
        <w:t xml:space="preserve">(2) </w:t>
      </w:r>
      <w:r w:rsidRPr="007A55A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ร่างกฎกระทรวงการขอรับใบอนุญาตเกี่ยวกับวัสดุนิวเคลียร์และเชื้อเพลิงนิวเคลียร์ใช้แล้ว พ.ศ. .... </w:t>
      </w:r>
      <w:r w:rsidRPr="007A55A0">
        <w:rPr>
          <w:rFonts w:ascii="TH SarabunPSK" w:eastAsia="Calibri" w:hAnsi="TH SarabunPSK" w:cs="TH SarabunPSK" w:hint="cs"/>
          <w:sz w:val="32"/>
          <w:szCs w:val="32"/>
          <w:cs/>
        </w:rPr>
        <w:t>มีสาระสำคัญเกี่ยวกับหลักเกณฑ์ วิธีการ และเงื่อนไขในการขอรับใบอนุญาตเกี่ยวกับวัสดุนิวเคลียร์และเชื้อเพลิงนิวเคลียร์ใช้แล้ว</w:t>
      </w:r>
    </w:p>
    <w:p w:rsidR="007A55A0" w:rsidRPr="007A55A0" w:rsidRDefault="007A55A0" w:rsidP="007A55A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A55A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A55A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A55A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A55A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A55A0">
        <w:rPr>
          <w:rFonts w:ascii="TH SarabunPSK" w:eastAsia="Calibri" w:hAnsi="TH SarabunPSK" w:cs="TH SarabunPSK" w:hint="cs"/>
          <w:sz w:val="32"/>
          <w:szCs w:val="32"/>
          <w:cs/>
        </w:rPr>
        <w:t xml:space="preserve">(3) </w:t>
      </w:r>
      <w:r w:rsidRPr="007A55A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ร่างกฎกระทรวงกำหนดหลักเกณฑ์ วิธีการ และเงื่อนไข ในการขอรับใบอนุญาตเกี่ยวกับวัสดุกัมมันตรังสี พ.ศ. .... </w:t>
      </w:r>
      <w:r w:rsidRPr="007A55A0">
        <w:rPr>
          <w:rFonts w:ascii="TH SarabunPSK" w:eastAsia="Calibri" w:hAnsi="TH SarabunPSK" w:cs="TH SarabunPSK" w:hint="cs"/>
          <w:sz w:val="32"/>
          <w:szCs w:val="32"/>
          <w:cs/>
        </w:rPr>
        <w:t xml:space="preserve">มีสาระสำคัญเกี่ยวกับการขอรับใบอนุญาต การออกใบอนุญาต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</w:t>
      </w:r>
      <w:r w:rsidRPr="007A55A0">
        <w:rPr>
          <w:rFonts w:ascii="TH SarabunPSK" w:eastAsia="Calibri" w:hAnsi="TH SarabunPSK" w:cs="TH SarabunPSK" w:hint="cs"/>
          <w:sz w:val="32"/>
          <w:szCs w:val="32"/>
          <w:cs/>
        </w:rPr>
        <w:t>การออกใบแทนใบอนุญาต และการต่ออายุใบอนุญาตเกี่ยวกับวัสดุกัมมันตรังสี</w:t>
      </w:r>
    </w:p>
    <w:p w:rsidR="007A55A0" w:rsidRPr="007A55A0" w:rsidRDefault="007A55A0" w:rsidP="007A55A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A55A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A55A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A55A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A55A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A55A0">
        <w:rPr>
          <w:rFonts w:ascii="TH SarabunPSK" w:eastAsia="Calibri" w:hAnsi="TH SarabunPSK" w:cs="TH SarabunPSK" w:hint="cs"/>
          <w:sz w:val="32"/>
          <w:szCs w:val="32"/>
          <w:cs/>
        </w:rPr>
        <w:t xml:space="preserve">(4) </w:t>
      </w:r>
      <w:r w:rsidRPr="007A55A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ร่างกฎกระทรวงกำหนดหลักเกณฑ์ วิธีการ และเงื่อนไข การโอนใบอนุญาตเกี่ยวกับวัสดุกัมมันตรังสี เครื่องกำเนิดรังสี วัสดุนิวเคลียร์และสถานประกอบการทางนิวเคลียร์ พ.ศ. ....</w:t>
      </w:r>
      <w:r w:rsidRPr="007A55A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</w:t>
      </w:r>
      <w:r w:rsidRPr="007A55A0">
        <w:rPr>
          <w:rFonts w:ascii="TH SarabunPSK" w:eastAsia="Calibri" w:hAnsi="TH SarabunPSK" w:cs="TH SarabunPSK" w:hint="cs"/>
          <w:sz w:val="32"/>
          <w:szCs w:val="32"/>
          <w:cs/>
        </w:rPr>
        <w:t>มีสาระสำคัญเกี่ยวกับหลักเกณฑ์ วิธีการ และเงื่อนไข การโอนใบอนุญาตในกรณีที่ผู้รับใบอนุญาตที่ประสงค์จะโอนใบอนุญาต กรณีผู้รับใบอนุญาตตาย ผู้รับใบอนุญาตสิ้นสภาพนิติบุคคล และผู้รับใบอนุญาตตกเป็นบุคคลล้มละลาย</w:t>
      </w:r>
    </w:p>
    <w:p w:rsidR="007A55A0" w:rsidRPr="007A55A0" w:rsidRDefault="007A55A0" w:rsidP="007A55A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A55A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A55A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A55A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A55A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A55A0">
        <w:rPr>
          <w:rFonts w:ascii="TH SarabunPSK" w:eastAsia="Calibri" w:hAnsi="TH SarabunPSK" w:cs="TH SarabunPSK" w:hint="cs"/>
          <w:sz w:val="32"/>
          <w:szCs w:val="32"/>
          <w:cs/>
        </w:rPr>
        <w:t>(5)</w:t>
      </w:r>
      <w:r w:rsidRPr="007A55A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ร่างกฎกระทรวงกำหนดหลักเกณฑ์ วิธีการ เงื่อนไข และระยะเวลาในการวางหลักประกันเกี่ยวกับวัสดุกัมมันตรังสี เครื่องกำเนิดรังสี วัสดุนิวเคลียร์ และสถานประกอบการทางนิวเคลียร์ และการเข้าดำเนินการของพนักงานเจ้าหน้าที่ พ.ศ. ....</w:t>
      </w:r>
      <w:r w:rsidRPr="007A55A0">
        <w:rPr>
          <w:rFonts w:ascii="TH SarabunPSK" w:eastAsia="Calibri" w:hAnsi="TH SarabunPSK" w:cs="TH SarabunPSK" w:hint="cs"/>
          <w:sz w:val="32"/>
          <w:szCs w:val="32"/>
          <w:cs/>
        </w:rPr>
        <w:t xml:space="preserve"> มีสาระสำคัญเกี่ยวกับหลักเกณฑ์ วิธีการ เงื่อนไข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</w:t>
      </w:r>
      <w:r w:rsidRPr="007A55A0">
        <w:rPr>
          <w:rFonts w:ascii="TH SarabunPSK" w:eastAsia="Calibri" w:hAnsi="TH SarabunPSK" w:cs="TH SarabunPSK" w:hint="cs"/>
          <w:sz w:val="32"/>
          <w:szCs w:val="32"/>
          <w:cs/>
        </w:rPr>
        <w:t>และระยะเวลาในการวางหลักประกันของผู้ได้รับใบอนุญาตตามพระราชบัญญัติพลังงานนิวเคลียร์เพื่อสันติ พ.ศ. 2559</w:t>
      </w:r>
    </w:p>
    <w:p w:rsidR="007A55A0" w:rsidRPr="007A55A0" w:rsidRDefault="007A55A0" w:rsidP="007A55A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A55A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A55A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A55A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A55A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A55A0">
        <w:rPr>
          <w:rFonts w:ascii="TH SarabunPSK" w:eastAsia="Calibri" w:hAnsi="TH SarabunPSK" w:cs="TH SarabunPSK" w:hint="cs"/>
          <w:sz w:val="32"/>
          <w:szCs w:val="32"/>
          <w:cs/>
        </w:rPr>
        <w:t xml:space="preserve">(6) </w:t>
      </w:r>
      <w:r w:rsidRPr="007A55A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ร่างกฎกระทรวงความปลอดภัยและความมั่นคงปลอดภัยทางนิวเคลียร์และรังสีในการขนส่ง พ.ศ. ....</w:t>
      </w:r>
      <w:r w:rsidRPr="007A55A0">
        <w:rPr>
          <w:rFonts w:ascii="TH SarabunPSK" w:eastAsia="Calibri" w:hAnsi="TH SarabunPSK" w:cs="TH SarabunPSK" w:hint="cs"/>
          <w:sz w:val="32"/>
          <w:szCs w:val="32"/>
          <w:cs/>
        </w:rPr>
        <w:t xml:space="preserve"> มีสาระสำคัญเกี่ยวกับหลักเกณฑ์ วิธีการ และเงื่อนไขเกี่ยวกับความปลอดภัยและความมั่นคงปลอดภัยทางนิวเคลียร์และรังสีเพื่อให้ผู้ครอบครองวัสดุกัมมันตรังสี วัสดุนิวเคลียร์ กากกัมมันตรังสี เชื้อเพลิงนิวเคลียร์หรือเชื้อเพลิงนิวเคลียร์ใช้แล้ว และผู้รับขนส่งวัสดุดังกล่าวมีหน้าที่ต้องปฏิบัติตาม</w:t>
      </w:r>
    </w:p>
    <w:p w:rsidR="007A55A0" w:rsidRPr="007A55A0" w:rsidRDefault="007A55A0" w:rsidP="007A55A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A55A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A55A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A55A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A55A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A55A0">
        <w:rPr>
          <w:rFonts w:ascii="TH SarabunPSK" w:eastAsia="Calibri" w:hAnsi="TH SarabunPSK" w:cs="TH SarabunPSK" w:hint="cs"/>
          <w:sz w:val="32"/>
          <w:szCs w:val="32"/>
          <w:cs/>
        </w:rPr>
        <w:t xml:space="preserve">(7) </w:t>
      </w:r>
      <w:r w:rsidRPr="007A55A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ร่างกฎกระทรวงความปลอดภัยในการดำเนินการสถานประกอบการทางนิวเคลียร์ที่ใช้เครื่องปฏิกรณ์นิวเคลียร์วิจัย พ.ศ. .... </w:t>
      </w:r>
      <w:r w:rsidRPr="007A55A0">
        <w:rPr>
          <w:rFonts w:ascii="TH SarabunPSK" w:eastAsia="Calibri" w:hAnsi="TH SarabunPSK" w:cs="TH SarabunPSK" w:hint="cs"/>
          <w:sz w:val="32"/>
          <w:szCs w:val="32"/>
          <w:cs/>
        </w:rPr>
        <w:t>มีสาระสำคัญเกี่ยวกับหลักเกณฑ์ วิธีการและเงื่อนไขเกี่ยวกับความปลอดภัย เพื่อให้ผู้รับใบอนุญาตดำเนินการสถานประกอบการทางนิวเคลียร์ที่ใช้เครื่องปฏิกรณ์นิวเคลียร์วิจัยเป็นผู้รับผิดชอบหลักด้านความปลอดภัยในการดำเนินการสถานประกอบการ</w:t>
      </w:r>
    </w:p>
    <w:p w:rsidR="007A55A0" w:rsidRPr="007A55A0" w:rsidRDefault="007A55A0" w:rsidP="007A55A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A55A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A55A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A55A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A55A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A55A0">
        <w:rPr>
          <w:rFonts w:ascii="TH SarabunPSK" w:eastAsia="Calibri" w:hAnsi="TH SarabunPSK" w:cs="TH SarabunPSK" w:hint="cs"/>
          <w:sz w:val="32"/>
          <w:szCs w:val="32"/>
          <w:cs/>
        </w:rPr>
        <w:t xml:space="preserve">(8) </w:t>
      </w:r>
      <w:r w:rsidRPr="007A55A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ร่างกฎกระทรวงกำหนดวิธีการรักษาความมั่นคงปลอดภัยของวัสดุนิวเคลียร์และสถานประกอบการทางนิวเคลียร์ พ.ศ. ....</w:t>
      </w:r>
      <w:r w:rsidRPr="007A55A0">
        <w:rPr>
          <w:rFonts w:ascii="TH SarabunPSK" w:eastAsia="Calibri" w:hAnsi="TH SarabunPSK" w:cs="TH SarabunPSK" w:hint="cs"/>
          <w:sz w:val="32"/>
          <w:szCs w:val="32"/>
          <w:cs/>
        </w:rPr>
        <w:t xml:space="preserve"> มีสาระสำคัญเกี่ยวกับการกำหนดให้ผู้รับใบอนุญาต มีไว้ในครอบครองหรือใช้วัสดุนิวเคลียร์ และผู้รับใบอนุญาตดำเนินการสถานประกอบการทางนิวเคลียร์ต้องจัดให้มีวิธีการป้องกันการเอาไปซึ่งวัสดุนิวเคลียร์โดยมิชอบในระหว่างการใช้งานและการจัดเก็บ</w:t>
      </w:r>
    </w:p>
    <w:p w:rsidR="007A55A0" w:rsidRPr="007A55A0" w:rsidRDefault="007A55A0" w:rsidP="007A55A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A55A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A55A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A55A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A55A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A55A0">
        <w:rPr>
          <w:rFonts w:ascii="TH SarabunPSK" w:eastAsia="Calibri" w:hAnsi="TH SarabunPSK" w:cs="TH SarabunPSK" w:hint="cs"/>
          <w:sz w:val="32"/>
          <w:szCs w:val="32"/>
          <w:cs/>
        </w:rPr>
        <w:t xml:space="preserve">(9) </w:t>
      </w:r>
      <w:r w:rsidRPr="007A55A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ร่างกฎกระทรวงกำหนดประเภทวัสดุกัมมันตรังสีที่บุคคลธรรมดาขอรับใบอนุญาตได้ พ.ศ. .... </w:t>
      </w:r>
      <w:r w:rsidRPr="007A55A0">
        <w:rPr>
          <w:rFonts w:ascii="TH SarabunPSK" w:eastAsia="Calibri" w:hAnsi="TH SarabunPSK" w:cs="TH SarabunPSK" w:hint="cs"/>
          <w:sz w:val="32"/>
          <w:szCs w:val="32"/>
          <w:cs/>
        </w:rPr>
        <w:t>มีสาระสำคัญเกี่ยวกับประเภทวัสดุกัมมันตรังสีที่บุคคลธรรมดาขอรับใบอนุญาตได้ และเพื่อให้การกำกับดูแลเป็นไปอย่างมีประสิทธิภาพ</w:t>
      </w:r>
    </w:p>
    <w:p w:rsidR="007A55A0" w:rsidRPr="007A55A0" w:rsidRDefault="007A55A0" w:rsidP="007A55A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A55A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A55A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A55A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A55A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A55A0">
        <w:rPr>
          <w:rFonts w:ascii="TH SarabunPSK" w:eastAsia="Calibri" w:hAnsi="TH SarabunPSK" w:cs="TH SarabunPSK" w:hint="cs"/>
          <w:sz w:val="32"/>
          <w:szCs w:val="32"/>
          <w:cs/>
        </w:rPr>
        <w:t xml:space="preserve">(10) </w:t>
      </w:r>
      <w:r w:rsidRPr="007A55A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ร่างกฎกระทรวงกำหนดประเภทเครื่องกำเนิดรังสีที่บุคคลธรรมดาขอรับใบอนุญาตได้ พ.ศ. .... </w:t>
      </w:r>
      <w:r w:rsidRPr="007A55A0">
        <w:rPr>
          <w:rFonts w:ascii="TH SarabunPSK" w:eastAsia="Calibri" w:hAnsi="TH SarabunPSK" w:cs="TH SarabunPSK" w:hint="cs"/>
          <w:sz w:val="32"/>
          <w:szCs w:val="32"/>
          <w:cs/>
        </w:rPr>
        <w:t>มีสาระสำคัญเกี่ยวกับการกำหนดประเภทเครื่องกำเนิดรังสีที่บุคคลธรรมดาขอรับใบอนุญาตได้ และเพื่อให้การกำกับดูและเป็นไปอย่างมีประสิทธิภาพ</w:t>
      </w:r>
    </w:p>
    <w:p w:rsidR="007A55A0" w:rsidRPr="007A55A0" w:rsidRDefault="007A55A0" w:rsidP="007A55A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A55A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A55A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A55A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A55A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A55A0">
        <w:rPr>
          <w:rFonts w:ascii="TH SarabunPSK" w:eastAsia="Calibri" w:hAnsi="TH SarabunPSK" w:cs="TH SarabunPSK" w:hint="cs"/>
          <w:sz w:val="32"/>
          <w:szCs w:val="32"/>
          <w:cs/>
        </w:rPr>
        <w:t xml:space="preserve">(11) </w:t>
      </w:r>
      <w:r w:rsidRPr="007A55A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ร่างกฎกระทรวงกำหนดศักยภาพทางเทคนิคของผู้ขอรับใบอนุญาตเกี่ยวกับวัสดุกัมมันตรังสี พ.ศ. ....</w:t>
      </w:r>
      <w:r w:rsidRPr="007A55A0">
        <w:rPr>
          <w:rFonts w:ascii="TH SarabunPSK" w:eastAsia="Calibri" w:hAnsi="TH SarabunPSK" w:cs="TH SarabunPSK" w:hint="cs"/>
          <w:sz w:val="32"/>
          <w:szCs w:val="32"/>
          <w:cs/>
        </w:rPr>
        <w:t xml:space="preserve"> มีสาระสำคัญเกี่ยวกับรายละเอียดศักยภาพทางเทคนิคของผู้ขอรับใบอนุญาตเกี่ยวกับวัสดุกัมมันตรังสี โดยคำนึงถึงความเพียงพอและเหมาะสมต่อการดูแลความปลอดภัยและความมั่นคงปลอดภัยของวัสดุกัมมันตรังสีที่ขอรับใบอนุญาตในแต่ละประเภท</w:t>
      </w:r>
    </w:p>
    <w:p w:rsidR="007A55A0" w:rsidRPr="007A55A0" w:rsidRDefault="007A55A0" w:rsidP="007A55A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A55A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A55A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A55A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A55A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A55A0">
        <w:rPr>
          <w:rFonts w:ascii="TH SarabunPSK" w:eastAsia="Calibri" w:hAnsi="TH SarabunPSK" w:cs="TH SarabunPSK" w:hint="cs"/>
          <w:sz w:val="32"/>
          <w:szCs w:val="32"/>
          <w:cs/>
        </w:rPr>
        <w:t xml:space="preserve">(12) </w:t>
      </w:r>
      <w:r w:rsidRPr="007A55A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ร่างกฎกระทรวงกำหนดหลักเกณฑ์การจัดให้มีเจ้าหน้าที่ดำเนินการทางเทคนิคเกี่ยวกับวัสดุนิวเคลียร์ พ.ศ. ....</w:t>
      </w:r>
      <w:r w:rsidRPr="007A55A0">
        <w:rPr>
          <w:rFonts w:ascii="TH SarabunPSK" w:eastAsia="Calibri" w:hAnsi="TH SarabunPSK" w:cs="TH SarabunPSK" w:hint="cs"/>
          <w:sz w:val="32"/>
          <w:szCs w:val="32"/>
          <w:cs/>
        </w:rPr>
        <w:t xml:space="preserve"> มีสาระสำคัญเกี่ยวกับหลักเกณฑ์ วิธีการ และเงื่อนไขในการขอรับใบอนุญาต ขอต่ออายุใบอนุญาต การออกใบอนุญาต และการต่ออายุใบอนุญาตเจ้าหน้าที่ดำเนินการทางเทคนิคเกี่ยวกับวัสดุนิวเคลียร์</w:t>
      </w:r>
    </w:p>
    <w:p w:rsidR="007A55A0" w:rsidRPr="007A55A0" w:rsidRDefault="007A55A0" w:rsidP="007A55A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A55A0">
        <w:rPr>
          <w:rFonts w:ascii="TH SarabunPSK" w:eastAsia="Calibri" w:hAnsi="TH SarabunPSK" w:cs="TH SarabunPSK"/>
          <w:sz w:val="32"/>
          <w:szCs w:val="32"/>
          <w:cs/>
        </w:rPr>
        <w:lastRenderedPageBreak/>
        <w:tab/>
      </w:r>
      <w:r w:rsidRPr="007A55A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A55A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A55A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A55A0">
        <w:rPr>
          <w:rFonts w:ascii="TH SarabunPSK" w:eastAsia="Calibri" w:hAnsi="TH SarabunPSK" w:cs="TH SarabunPSK" w:hint="cs"/>
          <w:sz w:val="32"/>
          <w:szCs w:val="32"/>
          <w:cs/>
        </w:rPr>
        <w:t xml:space="preserve">(13) </w:t>
      </w:r>
      <w:r w:rsidRPr="007A55A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ร่างกฎกระทรวงความปลอดภัยทางรังสีสำหรับเครื่องกำเนิดรังสีที่ต้องแจ้งการมีไว้ในครอบครองหรือใช้ พ.ศ. .... </w:t>
      </w:r>
      <w:r w:rsidRPr="007A55A0">
        <w:rPr>
          <w:rFonts w:ascii="TH SarabunPSK" w:eastAsia="Calibri" w:hAnsi="TH SarabunPSK" w:cs="TH SarabunPSK" w:hint="cs"/>
          <w:sz w:val="32"/>
          <w:szCs w:val="32"/>
          <w:cs/>
        </w:rPr>
        <w:t>มีสาระสำคัญเกี่ยวกับหลักเกณฑ์และวิธีการเกี่ยวกับความปลอดภัยทางรังสีสำหรับผู้มีไว้ในคร</w:t>
      </w:r>
      <w:r w:rsidR="000D2CE2">
        <w:rPr>
          <w:rFonts w:ascii="TH SarabunPSK" w:eastAsia="Calibri" w:hAnsi="TH SarabunPSK" w:cs="TH SarabunPSK" w:hint="cs"/>
          <w:sz w:val="32"/>
          <w:szCs w:val="32"/>
          <w:cs/>
        </w:rPr>
        <w:t>อบครองหรือใช้เครื่องกำเนิดรังสี</w:t>
      </w:r>
      <w:r w:rsidRPr="007A55A0">
        <w:rPr>
          <w:rFonts w:ascii="TH SarabunPSK" w:eastAsia="Calibri" w:hAnsi="TH SarabunPSK" w:cs="TH SarabunPSK" w:hint="cs"/>
          <w:sz w:val="32"/>
          <w:szCs w:val="32"/>
          <w:cs/>
        </w:rPr>
        <w:t>ตามมาตรา 26/2 ต้องปฏิบัติ</w:t>
      </w:r>
    </w:p>
    <w:p w:rsidR="007A55A0" w:rsidRPr="007A55A0" w:rsidRDefault="007A55A0" w:rsidP="007A55A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A55A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A55A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A55A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A55A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A55A0">
        <w:rPr>
          <w:rFonts w:ascii="TH SarabunPSK" w:eastAsia="Calibri" w:hAnsi="TH SarabunPSK" w:cs="TH SarabunPSK" w:hint="cs"/>
          <w:sz w:val="32"/>
          <w:szCs w:val="32"/>
          <w:cs/>
        </w:rPr>
        <w:t xml:space="preserve">(14) </w:t>
      </w:r>
      <w:r w:rsidRPr="007A55A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ร่างกฎกระทรวงกำหนดวัสดุนิวเคลียร์ที่ต้องแจ้งการครอบครอง พ.ศ. ....</w:t>
      </w:r>
      <w:r w:rsidRPr="007A55A0">
        <w:rPr>
          <w:rFonts w:ascii="TH SarabunPSK" w:eastAsia="Calibri" w:hAnsi="TH SarabunPSK" w:cs="TH SarabunPSK" w:hint="cs"/>
          <w:sz w:val="32"/>
          <w:szCs w:val="32"/>
          <w:cs/>
        </w:rPr>
        <w:t xml:space="preserve"> มีสาระสำคัญเกี่ยวกับวัสดุนิวเคลียร์ที่ต้องแจ้งการครอบครองต่อสำนักงานปรมาณูเพื่อสันติแทนการขอรับใบอนุญาต</w:t>
      </w:r>
    </w:p>
    <w:p w:rsidR="007A55A0" w:rsidRPr="007A55A0" w:rsidRDefault="007A55A0" w:rsidP="007A55A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A55A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A55A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A55A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A55A0">
        <w:rPr>
          <w:rFonts w:ascii="TH SarabunPSK" w:eastAsia="Calibri" w:hAnsi="TH SarabunPSK" w:cs="TH SarabunPSK" w:hint="cs"/>
          <w:sz w:val="32"/>
          <w:szCs w:val="32"/>
          <w:cs/>
        </w:rPr>
        <w:t xml:space="preserve">2.2 ร่างกฎหมายที่อยู่ระหว่างการดำเนินการของสำนักงานปรมาณูเพื่อสันติ จำนวน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</w:t>
      </w:r>
      <w:r w:rsidRPr="007A55A0">
        <w:rPr>
          <w:rFonts w:ascii="TH SarabunPSK" w:eastAsia="Calibri" w:hAnsi="TH SarabunPSK" w:cs="TH SarabunPSK" w:hint="cs"/>
          <w:sz w:val="32"/>
          <w:szCs w:val="32"/>
          <w:cs/>
        </w:rPr>
        <w:t>5 ฉบับ (ร่างกฎกระทรวง 2 ฉบับ และร่างประกาศ 3 ฉบับ)</w:t>
      </w:r>
    </w:p>
    <w:p w:rsidR="007A55A0" w:rsidRPr="007A55A0" w:rsidRDefault="007A55A0" w:rsidP="007A55A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A55A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A55A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A55A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A55A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A55A0">
        <w:rPr>
          <w:rFonts w:ascii="TH SarabunPSK" w:eastAsia="Calibri" w:hAnsi="TH SarabunPSK" w:cs="TH SarabunPSK" w:hint="cs"/>
          <w:sz w:val="32"/>
          <w:szCs w:val="32"/>
          <w:cs/>
        </w:rPr>
        <w:t xml:space="preserve">(1) </w:t>
      </w:r>
      <w:r w:rsidRPr="007A55A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ร่างกฎกระทรวงว่าด้วยการดำเนินการของผู้รับใบอนุญาตด้านความปลอดภัยกรณีเกิดเหตุฉุกเฉินทางนิวเคลียร์และรังสี พ.ศ. ....</w:t>
      </w:r>
      <w:r w:rsidRPr="007A55A0">
        <w:rPr>
          <w:rFonts w:ascii="TH SarabunPSK" w:eastAsia="Calibri" w:hAnsi="TH SarabunPSK" w:cs="TH SarabunPSK" w:hint="cs"/>
          <w:sz w:val="32"/>
          <w:szCs w:val="32"/>
          <w:cs/>
        </w:rPr>
        <w:t xml:space="preserve"> มีสาระสำคัญเกี่ยวกับหลักเกณฑ์และวิธีการเกี่ยวกับความปลอดภัยทางนิวเคลียร์และรังสี ทั้งนี้ เหตุฉุกเฉินทางนิวเคลียร์และรังสีไม่ว่าจะเกิดขึ้นในสถานประกอบการหรือในระหว่างการขนส่งต่างเป็นส่วนหนึ่งของเรื่องความปลอดภัยทางนิวเคลียร์และรังสี</w:t>
      </w:r>
    </w:p>
    <w:p w:rsidR="007A55A0" w:rsidRPr="007A55A0" w:rsidRDefault="007A55A0" w:rsidP="007A55A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A55A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A55A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A55A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A55A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A55A0">
        <w:rPr>
          <w:rFonts w:ascii="TH SarabunPSK" w:eastAsia="Calibri" w:hAnsi="TH SarabunPSK" w:cs="TH SarabunPSK" w:hint="cs"/>
          <w:sz w:val="32"/>
          <w:szCs w:val="32"/>
          <w:cs/>
        </w:rPr>
        <w:t xml:space="preserve">(2) </w:t>
      </w:r>
      <w:r w:rsidRPr="007A55A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ร่างกฎกระทรวงมาตรฐานเกี่ยวกับความมั่นคงแข็งแรงและความปลอดภัยในการก่อสร้างสถานประกอบการทางนิวเคลียร์และสถานที่ให้บริการจัดการกากกัมมันตรังสี พ.ศ. .... 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              </w:t>
      </w:r>
      <w:r w:rsidRPr="007A55A0">
        <w:rPr>
          <w:rFonts w:ascii="TH SarabunPSK" w:eastAsia="Calibri" w:hAnsi="TH SarabunPSK" w:cs="TH SarabunPSK" w:hint="cs"/>
          <w:sz w:val="32"/>
          <w:szCs w:val="32"/>
          <w:cs/>
        </w:rPr>
        <w:t>มีสาระสำคัญเกี่ยวกับการกำหนดให้ผู้ขอรับใบอนุญาตก่อสร้างสถานประกอบการทางนิวเคลียร์ หรือผู้ขอรับใบอนุญาตสถานที่ให้บริการจัดการกากกัมมันตรังสีมีมาตรฐานเกี่ยวกับความมั่นคงแข็งแรงและความปลอดภัยในการก่อสร้างสถานประกอบการทางนิวเคลียร์และสถานที่ให้บริการจัดการกากกัมมันตรังสี</w:t>
      </w:r>
    </w:p>
    <w:p w:rsidR="007A55A0" w:rsidRPr="007A55A0" w:rsidRDefault="007A55A0" w:rsidP="007A55A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A55A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A55A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A55A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A55A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A55A0">
        <w:rPr>
          <w:rFonts w:ascii="TH SarabunPSK" w:eastAsia="Calibri" w:hAnsi="TH SarabunPSK" w:cs="TH SarabunPSK" w:hint="cs"/>
          <w:sz w:val="32"/>
          <w:szCs w:val="32"/>
          <w:cs/>
        </w:rPr>
        <w:t xml:space="preserve">(3) </w:t>
      </w:r>
      <w:r w:rsidRPr="007A55A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ร่างประกาศสำนักงานปรมาณูเพื่อสันติกำหนดหลักเกณฑ์ วิธีการ เงื่อนไข และระยะเวลาสำหรับรายงานปริมาณวัสดุกัมมันตรังสีและวัสดุนิวเคลียร์ พ.ศ. ....</w:t>
      </w:r>
      <w:r w:rsidRPr="007A55A0">
        <w:rPr>
          <w:rFonts w:ascii="TH SarabunPSK" w:eastAsia="Calibri" w:hAnsi="TH SarabunPSK" w:cs="TH SarabunPSK" w:hint="cs"/>
          <w:sz w:val="32"/>
          <w:szCs w:val="32"/>
          <w:cs/>
        </w:rPr>
        <w:t xml:space="preserve"> มีสาระสำคัญเกี่ยวกับการรายงานปริมาณวัสดุกัมมันตรังสีและวัสดุนิวเคลียร์ที่อยู่ในความครอบครองต่อเลขาธิการ</w:t>
      </w:r>
    </w:p>
    <w:p w:rsidR="007A55A0" w:rsidRPr="007A55A0" w:rsidRDefault="007A55A0" w:rsidP="007A55A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A55A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A55A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A55A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A55A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A55A0">
        <w:rPr>
          <w:rFonts w:ascii="TH SarabunPSK" w:eastAsia="Calibri" w:hAnsi="TH SarabunPSK" w:cs="TH SarabunPSK" w:hint="cs"/>
          <w:sz w:val="32"/>
          <w:szCs w:val="32"/>
          <w:cs/>
        </w:rPr>
        <w:t xml:space="preserve">(4) </w:t>
      </w:r>
      <w:r w:rsidRPr="007A55A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ร่างประกาศสำนักงานปรมาณูเพื่อสันติเรื่องกำหนดด่านศุลกากรที่ผู้รับใบอนุญาตนำเข้าส่งออก หรือนำผ่านวัสดุกัมมันตรังสีวัสดุนิวเคลียร์ หรือกากกัมมันตรังสี พ.ศ. ....</w:t>
      </w:r>
      <w:r w:rsidRPr="007A55A0">
        <w:rPr>
          <w:rFonts w:ascii="TH SarabunPSK" w:eastAsia="Calibri" w:hAnsi="TH SarabunPSK" w:cs="TH SarabunPSK" w:hint="cs"/>
          <w:sz w:val="32"/>
          <w:szCs w:val="32"/>
          <w:cs/>
        </w:rPr>
        <w:t xml:space="preserve"> มีสาระสำคัญเกี่ยวกับการกำหนดด่านศุลกากรในการนำเข้า ส่งออกนำผ่านวัสดุกัมมันตรังสีและวัสดุนิวเคลียร์ และเป็นการกำหนดด่านศุลกากรในการนำเข้า ส่งออกกากกัมมันตรังสี</w:t>
      </w:r>
    </w:p>
    <w:p w:rsidR="007A55A0" w:rsidRPr="007A55A0" w:rsidRDefault="007A55A0" w:rsidP="007A55A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A55A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A55A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A55A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A55A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A55A0">
        <w:rPr>
          <w:rFonts w:ascii="TH SarabunPSK" w:eastAsia="Calibri" w:hAnsi="TH SarabunPSK" w:cs="TH SarabunPSK" w:hint="cs"/>
          <w:sz w:val="32"/>
          <w:szCs w:val="32"/>
          <w:cs/>
        </w:rPr>
        <w:t xml:space="preserve">(5) </w:t>
      </w:r>
      <w:r w:rsidRPr="007A55A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ร่างประกาศสำนักงานปรมาณูเพื่อสันติ เรื่อง หลักเกณฑ์ วิธีการ 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          </w:t>
      </w:r>
      <w:r w:rsidRPr="007A55A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และเงื่อนไขในการแจ้งการขนส่ง พ.ศ. .... </w:t>
      </w:r>
      <w:r w:rsidRPr="007A55A0">
        <w:rPr>
          <w:rFonts w:ascii="TH SarabunPSK" w:eastAsia="Calibri" w:hAnsi="TH SarabunPSK" w:cs="TH SarabunPSK" w:hint="cs"/>
          <w:sz w:val="32"/>
          <w:szCs w:val="32"/>
          <w:cs/>
        </w:rPr>
        <w:t xml:space="preserve">มีสาระสำคัญเกี่ยวกับหลักเกณฑ์ วิธีการและเงื่อนไขในการแจ้งการขนส่ง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</w:t>
      </w:r>
      <w:r w:rsidRPr="007A55A0">
        <w:rPr>
          <w:rFonts w:ascii="TH SarabunPSK" w:eastAsia="Calibri" w:hAnsi="TH SarabunPSK" w:cs="TH SarabunPSK" w:hint="cs"/>
          <w:sz w:val="32"/>
          <w:szCs w:val="32"/>
          <w:cs/>
        </w:rPr>
        <w:t>ในกรณีที่ผู้ครอบครองวัสดุกัมมันตรังสี วัสดุนิวเคลียร์ กากกัมมันตรังสี เชื้อเพลิงนิวเคลียร์ หรือเชื้อเพลิงนิวเคลียร์ใช้แล้วประสงค์จะจัดให้มีการขนส่งวัสดุดังกล่าว</w:t>
      </w:r>
    </w:p>
    <w:p w:rsidR="007A55A0" w:rsidRPr="007A55A0" w:rsidRDefault="007A55A0" w:rsidP="007A55A0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7A55A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A55A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A55A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A55A0">
        <w:rPr>
          <w:rFonts w:ascii="TH SarabunPSK" w:eastAsia="Calibri" w:hAnsi="TH SarabunPSK" w:cs="TH SarabunPSK" w:hint="cs"/>
          <w:sz w:val="32"/>
          <w:szCs w:val="32"/>
          <w:cs/>
        </w:rPr>
        <w:t>2.3 โดยที่มาตรา 22 วรรคสอง แห่งพระราชบัญญัติหลักเกณฑ์การจัดทำร่างกฎหมายและการประเมินผลสัมฤทธิ์ของกฎหมาย พ.ศ. 2562 ซึ่งบัญญัติให้</w:t>
      </w:r>
      <w:r w:rsidRPr="007A55A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กฎหมายที่กำหนดให้ต้องมีการออกกฎ หากมิได้มีการออกกฎดังกล่าวนั้นภายในระยะเวลาสองปีนับแต่วันที่กฎหมายนั้นมีผลใช้บังคับ</w:t>
      </w:r>
      <w:r w:rsidRPr="007A55A0">
        <w:rPr>
          <w:rFonts w:ascii="TH SarabunPSK" w:eastAsia="Calibri" w:hAnsi="TH SarabunPSK" w:cs="TH SarabunPSK" w:hint="cs"/>
          <w:sz w:val="32"/>
          <w:szCs w:val="32"/>
          <w:cs/>
        </w:rPr>
        <w:t>และบทบัญญัติในเรื่องนั้นก่อภาระหรือเป็นผลร้ายต่อประชาชน</w:t>
      </w:r>
      <w:r w:rsidRPr="007A55A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ให้บทบัญญัติดังกล่าวเป็นอันสิ้นผลบังคับ</w:t>
      </w:r>
      <w:r w:rsidRPr="007A55A0">
        <w:rPr>
          <w:rFonts w:ascii="TH SarabunPSK" w:eastAsia="Calibri" w:hAnsi="TH SarabunPSK" w:cs="TH SarabunPSK" w:hint="cs"/>
          <w:sz w:val="32"/>
          <w:szCs w:val="32"/>
          <w:cs/>
        </w:rPr>
        <w:t xml:space="preserve"> ทั้งนี้ ระยะเวลาสองปีดังกล่าวคณะรัฐมนตรีจะมีมติขยายออกไปอีกก็ได้ แต่ไม่เกินหนึ่งปี และต้องมีมติก่อนที่จะครบกำหนดเวลาสองปีดังกล่าว ประกอบกับมาตรา 39 บัญญัติให้ระยะเวลาสองปีตามมาตรา 22 วรรคสองสำหรับกฎหมายที่ใช้บังคับอยู่ในวันก่อนที่พระราชบัญญัตินี้มีผลใช้บังคับ ให้นับแต่เมื่อพ้นกำหนดสองปีนับแต่วันที่พระราชบัญญัตินี้มีผลใช้บังคับ ดังนั้น 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     </w:t>
      </w:r>
      <w:r w:rsidRPr="007A55A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การออกกฎหมายลำดับรองทั้ง 19 ฉบับ ในเรื่องนี้ จึงต้องดำเนินการให้แล้วเสร็จภายในวันที่ 27 พฤศจิกายน 2566 </w:t>
      </w:r>
      <w:r w:rsidRPr="007A55A0">
        <w:rPr>
          <w:rFonts w:ascii="TH SarabunPSK" w:eastAsia="Calibri" w:hAnsi="TH SarabunPSK" w:cs="TH SarabunPSK" w:hint="cs"/>
          <w:sz w:val="32"/>
          <w:szCs w:val="32"/>
          <w:cs/>
        </w:rPr>
        <w:t xml:space="preserve">แต่โดยที่ขณะนี้อยู่ระหว่างการตรวจพิจารณาของสำนักงานคณะกรรมการกฤษฎีกาและอยู่ระหว่างการดำเนินการของสำนักงานปรมาณูเพื่อสันติ </w:t>
      </w:r>
      <w:r w:rsidRPr="007A55A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จึงมีความจำเป็นต้องเสนอคณะรัฐมนตรีเพื่อขยายระยะเวลาในการออกกฎหมายลำดับรอง จำนวน 19 ฉบับ ออกไปอีก 1 ปี จนถึงวันที่ 27 พฤศจิกายน 2567</w:t>
      </w:r>
    </w:p>
    <w:p w:rsidR="007A55A0" w:rsidRPr="007A55A0" w:rsidRDefault="007A55A0" w:rsidP="007A55A0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7A55A0">
        <w:rPr>
          <w:rFonts w:ascii="TH SarabunPSK" w:eastAsia="Calibri" w:hAnsi="TH SarabunPSK" w:cs="TH SarabunPSK"/>
          <w:b/>
          <w:bCs/>
          <w:sz w:val="32"/>
          <w:szCs w:val="32"/>
        </w:rPr>
        <w:t>_________________________</w:t>
      </w:r>
    </w:p>
    <w:p w:rsidR="005F667A" w:rsidRDefault="007A55A0" w:rsidP="007A55A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A55A0">
        <w:rPr>
          <w:rFonts w:ascii="TH SarabunPSK" w:eastAsia="Calibri" w:hAnsi="TH SarabunPSK" w:cs="TH SarabunPSK"/>
          <w:sz w:val="28"/>
          <w:vertAlign w:val="superscript"/>
        </w:rPr>
        <w:t>1</w:t>
      </w:r>
      <w:r w:rsidRPr="007A55A0">
        <w:rPr>
          <w:rFonts w:ascii="TH SarabunPSK" w:eastAsia="Calibri" w:hAnsi="TH SarabunPSK" w:cs="TH SarabunPSK" w:hint="cs"/>
          <w:sz w:val="28"/>
          <w:cs/>
        </w:rPr>
        <w:t>กฎหมายที่อยู่ระหว่างเสนอคณะรัฐมนตรี ได้แก่ ร่างกฎกระทรวงกำหนดวัสดุกัมมันตรังสีที่ไม่อยู่ภายใต้การควบคุม พ.ศ. .... และร่างกฎกระทรวงกำหนดวัสดุกัมมันตรังสีที่ต้องแจ้งการมีไว้ในครอบครองหรือต้องใช้ พ.ศ. .... ซึ่งสำนักงานคณะกรรมการกฤษฎีกาตรวจพิจารณาแล้ว</w:t>
      </w:r>
    </w:p>
    <w:p w:rsidR="007A55A0" w:rsidRDefault="007A55A0" w:rsidP="007A55A0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9A1434" w:rsidRPr="0099253E" w:rsidRDefault="009A1434" w:rsidP="009A1434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6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</w:t>
      </w:r>
      <w:r w:rsidRPr="0099253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ร่างข้อบังคับการรถไฟฟ้าขนส่งมวลชนแห่งประเทศไทย ว่าด้วยการกำหนดอัตราค่าโดยสารฯ สายสีเหลือง สายเฉลิมรัชมงคล และสายฉลองรัชธรรม ร่างข้อบังคับการรถไฟฟ้าขนส่งมวลชนแห่งประเทศไทย         </w:t>
      </w:r>
      <w:r w:rsidRPr="0099253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lastRenderedPageBreak/>
        <w:t>ว่าด้วยการยกเลิกข้อบังคับการรถไฟฟ้าขนส่งมวลชนแห่งประเทศไทยว่าด้วยการกำหนดอัตราค่าโดยสารร่วม      พ.ศ. 2565 พ.ศ. .... และร่างข้อบังคับการรถไฟฟ้าขนส่งมวลชนแห่งประเทศไทย ว่าด้วยอัตราและวิธีการจัดเก็บค่าบริการจอดรถยนต์และรถจักรยานยนต์และค่าธรรมเนียมและค่าบริการอื่น ๆ เกี่ยวกับการจอดรถยนต์และรถจักรยานยนต์ พ.ศ. .... (รวม 5 ฉบับ)</w:t>
      </w:r>
    </w:p>
    <w:p w:rsidR="009A1434" w:rsidRPr="0099253E" w:rsidRDefault="009A1434" w:rsidP="009A143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9253E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99253E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99253E">
        <w:rPr>
          <w:rFonts w:ascii="TH SarabunPSK" w:eastAsia="Calibri" w:hAnsi="TH SarabunPSK" w:cs="TH SarabunPSK" w:hint="cs"/>
          <w:sz w:val="32"/>
          <w:szCs w:val="32"/>
          <w:cs/>
        </w:rPr>
        <w:t>คณะรัฐมนมีมติเห็นชอบร่างข้อบังคับการรถไฟฟ้าขนส่งมวลชนแห่งประเทศไทย รวม 5 ฉบับ ตามที่กระทรวงคมนาคม (คค.) เสนอดังนี้</w:t>
      </w:r>
    </w:p>
    <w:p w:rsidR="009A1434" w:rsidRPr="0099253E" w:rsidRDefault="009A1434" w:rsidP="009A143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9253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9253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9253E">
        <w:rPr>
          <w:rFonts w:ascii="TH SarabunPSK" w:eastAsia="Calibri" w:hAnsi="TH SarabunPSK" w:cs="TH SarabunPSK" w:hint="cs"/>
          <w:sz w:val="32"/>
          <w:szCs w:val="32"/>
          <w:cs/>
        </w:rPr>
        <w:t xml:space="preserve">1. ร่างข้อบังคับการรถไฟฟ้าขนส่งมวลชนแห่งประเทศไทย ว่าด้วยการกำหนดอัตราค่าโดยสาร วิธีการจัดเก็บค่าโดยสาร และการกำหนดประเภทบุคคลที่ได้รับการยกเว้นไม่ต้องชำระค่าโดยสารรถไฟฟ้าสายสีเหลือง พ.ศ. .... (ช่วงลาดพร้าว - สำโรง) </w:t>
      </w:r>
    </w:p>
    <w:p w:rsidR="009A1434" w:rsidRPr="0099253E" w:rsidRDefault="009A1434" w:rsidP="009A143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9253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9253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9253E">
        <w:rPr>
          <w:rFonts w:ascii="TH SarabunPSK" w:eastAsia="Calibri" w:hAnsi="TH SarabunPSK" w:cs="TH SarabunPSK" w:hint="cs"/>
          <w:sz w:val="32"/>
          <w:szCs w:val="32"/>
          <w:cs/>
        </w:rPr>
        <w:t xml:space="preserve">2. ร่างข้อบังคับการรถไฟฟ้าขนส่งมวลชนแห่งประเทศไทย ว่าด้วยการกำหนดอัตราค่าโดยสาร วิธีการจัดเก็บค่าโดยสาร และการกำหนดประเภทบุคคลที่ได้รับการยกเว้นไม่ต้องชำระค่าโดยสารรถไฟฟ้ามหานคร สายเฉลิมรัชมงคล พ.ศ. .... (สายสีน้ำเงิน) </w:t>
      </w:r>
    </w:p>
    <w:p w:rsidR="009A1434" w:rsidRPr="0099253E" w:rsidRDefault="009A1434" w:rsidP="009A143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9253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9253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9253E">
        <w:rPr>
          <w:rFonts w:ascii="TH SarabunPSK" w:eastAsia="Calibri" w:hAnsi="TH SarabunPSK" w:cs="TH SarabunPSK" w:hint="cs"/>
          <w:sz w:val="32"/>
          <w:szCs w:val="32"/>
          <w:cs/>
        </w:rPr>
        <w:t xml:space="preserve">3. ร่างข้อบังคับการรถไฟฟ้าขนส่งมวลชนแห่งประเทศไทย ว่าด้วยการกำหนดอัตราค่าโดยสาร วิธีการจัดเก็บค่าโดยสาร และการกำหนดประเภทบุคคลที่ได้รับการยกเว้นไม่ต้องชำระค่าโดยสารรถไฟฟ้ามหานคร สายฉลองรัชธรรม พ.ศ. .... (สายสีม่วง) </w:t>
      </w:r>
    </w:p>
    <w:p w:rsidR="009A1434" w:rsidRPr="0099253E" w:rsidRDefault="009A1434" w:rsidP="009A143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9253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9253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9253E">
        <w:rPr>
          <w:rFonts w:ascii="TH SarabunPSK" w:eastAsia="Calibri" w:hAnsi="TH SarabunPSK" w:cs="TH SarabunPSK" w:hint="cs"/>
          <w:sz w:val="32"/>
          <w:szCs w:val="32"/>
          <w:cs/>
        </w:rPr>
        <w:t xml:space="preserve">4. ร่างข้อบังคับการรถไฟฟ้าขนส่งมวลชนแห่งประเทศไทย ว่าด้วยการยกเลิกข้อบังคับการรถไฟฟ้าขนส่งมวลชนแห่งประเทศไทย ว่าด้วยการกำหนดอัตราค่าโดยสารร่วม พ.ศ. 2565 พ.ศ. .... </w:t>
      </w:r>
    </w:p>
    <w:p w:rsidR="009A1434" w:rsidRPr="0099253E" w:rsidRDefault="009A1434" w:rsidP="009A143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9253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9253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9253E">
        <w:rPr>
          <w:rFonts w:ascii="TH SarabunPSK" w:eastAsia="Calibri" w:hAnsi="TH SarabunPSK" w:cs="TH SarabunPSK" w:hint="cs"/>
          <w:sz w:val="32"/>
          <w:szCs w:val="32"/>
          <w:cs/>
        </w:rPr>
        <w:t>5. ร่างข้อบังคับการรถไฟฟ้าขนส่งมวลชนแห่งประเทศไทย ว่าด้วยอัตราและวิธีการจัดเก็บค่าบริการจอดรถยนต์และรถจักรยานยนต์ และค่าธรรมเนียมและค่าบริการอื่นๆ เกี่ยวกับการจอดรถยนต์และรถจักรยานยนต์ พ.ศ. ....</w:t>
      </w:r>
    </w:p>
    <w:p w:rsidR="009A1434" w:rsidRPr="0099253E" w:rsidRDefault="009A1434" w:rsidP="009A1434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99253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9253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9253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สาระสำคัญ</w:t>
      </w:r>
    </w:p>
    <w:p w:rsidR="009A1434" w:rsidRPr="0099253E" w:rsidRDefault="009A1434" w:rsidP="009A143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9253E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99253E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99253E">
        <w:rPr>
          <w:rFonts w:ascii="TH SarabunPSK" w:eastAsia="Calibri" w:hAnsi="TH SarabunPSK" w:cs="TH SarabunPSK" w:hint="cs"/>
          <w:sz w:val="32"/>
          <w:szCs w:val="32"/>
          <w:cs/>
        </w:rPr>
        <w:t>ร่างข้อบังคับการรถไฟฟ้าขนส่งมวลชนแห่งประเทศไทย รวม 5 ฉบับ ตามที่กระทรวงคมนาคมเสนอ สืบเนื่องมาจากรถไฟฟ้าสายสีเหลือง (ช่วงลาดพร้าว - สำโรง) มีกำหนดเปิดให้บริการเดินรถในวันที่ 3 กรกฎาคม 2566 ประกอบกับมาตรา 18 (13) แห่งพระราชบัญญัติการรถไฟฟ้าขนส่งมวลชนแห่งประเทศไทย พ.ศ. 2543 บัญญัติให้คณะกรรมการการรถไฟฟ้าขนส่งมวลชนแห่งประเทศไทยมีอำนาจหน้าที่ออกข้อบังคับเกี่ยวกับ</w:t>
      </w:r>
      <w:r w:rsidRPr="0099253E">
        <w:rPr>
          <w:rFonts w:ascii="TH SarabunPSK" w:eastAsia="Calibri" w:hAnsi="TH SarabunPSK" w:cs="TH SarabunPSK"/>
          <w:sz w:val="32"/>
          <w:szCs w:val="32"/>
          <w:cs/>
        </w:rPr>
        <w:t>การกำหนดอัตราค่าโดยสาร ค่าบริการ และค่าธรรมเนียมการใช้ทรัพย์สิน การให้บริการและ</w:t>
      </w:r>
      <w:r w:rsidRPr="0099253E">
        <w:rPr>
          <w:rFonts w:ascii="TH SarabunPSK" w:eastAsia="Calibri" w:hAnsi="TH SarabunPSK" w:cs="TH SarabunPSK" w:hint="cs"/>
          <w:sz w:val="32"/>
          <w:szCs w:val="32"/>
          <w:cs/>
        </w:rPr>
        <w:t>ควา</w:t>
      </w:r>
      <w:r w:rsidRPr="0099253E">
        <w:rPr>
          <w:rFonts w:ascii="TH SarabunPSK" w:eastAsia="Calibri" w:hAnsi="TH SarabunPSK" w:cs="TH SarabunPSK"/>
          <w:sz w:val="32"/>
          <w:szCs w:val="32"/>
          <w:cs/>
        </w:rPr>
        <w:t>มสะดวกในกิจการรถ</w:t>
      </w:r>
      <w:r w:rsidRPr="0099253E">
        <w:rPr>
          <w:rFonts w:ascii="TH SarabunPSK" w:eastAsia="Calibri" w:hAnsi="TH SarabunPSK" w:cs="TH SarabunPSK" w:hint="cs"/>
          <w:sz w:val="32"/>
          <w:szCs w:val="32"/>
          <w:cs/>
        </w:rPr>
        <w:t>ไ</w:t>
      </w:r>
      <w:r w:rsidRPr="0099253E">
        <w:rPr>
          <w:rFonts w:ascii="TH SarabunPSK" w:eastAsia="Calibri" w:hAnsi="TH SarabunPSK" w:cs="TH SarabunPSK"/>
          <w:sz w:val="32"/>
          <w:szCs w:val="32"/>
          <w:cs/>
        </w:rPr>
        <w:t>ฟฟ้า</w:t>
      </w:r>
      <w:r w:rsidRPr="0099253E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9253E">
        <w:rPr>
          <w:rFonts w:ascii="TH SarabunPSK" w:eastAsia="Calibri" w:hAnsi="TH SarabunPSK" w:cs="TH SarabunPSK"/>
          <w:sz w:val="32"/>
          <w:szCs w:val="32"/>
          <w:cs/>
        </w:rPr>
        <w:t>ตลอดจนวิธีการจัดเก็บค่</w:t>
      </w:r>
      <w:r w:rsidRPr="0099253E">
        <w:rPr>
          <w:rFonts w:ascii="TH SarabunPSK" w:eastAsia="Calibri" w:hAnsi="TH SarabunPSK" w:cs="TH SarabunPSK" w:hint="cs"/>
          <w:sz w:val="32"/>
          <w:szCs w:val="32"/>
          <w:cs/>
        </w:rPr>
        <w:t>า</w:t>
      </w:r>
      <w:r w:rsidRPr="0099253E">
        <w:rPr>
          <w:rFonts w:ascii="TH SarabunPSK" w:eastAsia="Calibri" w:hAnsi="TH SarabunPSK" w:cs="TH SarabunPSK"/>
          <w:sz w:val="32"/>
          <w:szCs w:val="32"/>
          <w:cs/>
        </w:rPr>
        <w:t>โดยสาร ค่าบริการและค่า</w:t>
      </w:r>
      <w:r w:rsidRPr="0099253E">
        <w:rPr>
          <w:rFonts w:ascii="TH SarabunPSK" w:eastAsia="Calibri" w:hAnsi="TH SarabunPSK" w:cs="TH SarabunPSK" w:hint="cs"/>
          <w:sz w:val="32"/>
          <w:szCs w:val="32"/>
          <w:cs/>
        </w:rPr>
        <w:t>ธรรมเนียม</w:t>
      </w:r>
      <w:r w:rsidRPr="0099253E">
        <w:rPr>
          <w:rFonts w:ascii="TH SarabunPSK" w:eastAsia="Calibri" w:hAnsi="TH SarabunPSK" w:cs="TH SarabunPSK"/>
          <w:sz w:val="32"/>
          <w:szCs w:val="32"/>
          <w:cs/>
        </w:rPr>
        <w:t xml:space="preserve">ดังกล่าว และกำหนดประเภทบุคคลที่ได้รับการยกเว้นไม่ต้องชำระค่าโดยสาร โดยได้รับความเห็นชอบจากคณะรัฐมนตรี ซึ่งคณะกรรมการการรถไฟฟ้าขนส่งมวลชนแห่งประเทศไทยได้เห็นชอบร่างข้อบังคับฯ รวม </w:t>
      </w:r>
      <w:r w:rsidRPr="0099253E">
        <w:rPr>
          <w:rFonts w:ascii="TH SarabunPSK" w:eastAsia="Calibri" w:hAnsi="TH SarabunPSK" w:cs="TH SarabunPSK" w:hint="cs"/>
          <w:sz w:val="32"/>
          <w:szCs w:val="32"/>
          <w:cs/>
        </w:rPr>
        <w:t>5</w:t>
      </w:r>
      <w:r w:rsidRPr="0099253E">
        <w:rPr>
          <w:rFonts w:ascii="TH SarabunPSK" w:eastAsia="Calibri" w:hAnsi="TH SarabunPSK" w:cs="TH SarabunPSK"/>
          <w:sz w:val="32"/>
          <w:szCs w:val="32"/>
          <w:cs/>
        </w:rPr>
        <w:t xml:space="preserve"> ฉบับดังกล่าวแล้ว ประกอบด้วย</w:t>
      </w:r>
    </w:p>
    <w:p w:rsidR="009A1434" w:rsidRPr="0099253E" w:rsidRDefault="009A1434" w:rsidP="009A143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9253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9253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9253E">
        <w:rPr>
          <w:rFonts w:ascii="TH SarabunPSK" w:eastAsia="Calibri" w:hAnsi="TH SarabunPSK" w:cs="TH SarabunPSK" w:hint="cs"/>
          <w:sz w:val="32"/>
          <w:szCs w:val="32"/>
          <w:cs/>
        </w:rPr>
        <w:t xml:space="preserve">1. </w:t>
      </w:r>
      <w:r w:rsidRPr="0099253E">
        <w:rPr>
          <w:rFonts w:ascii="TH SarabunPSK" w:eastAsia="Calibri" w:hAnsi="TH SarabunPSK" w:cs="TH SarabunPSK"/>
          <w:sz w:val="32"/>
          <w:szCs w:val="32"/>
          <w:cs/>
        </w:rPr>
        <w:t>ร่างข้อบังคับการรถไฟฟ้าขนส่งมวลชนแห่งประเทศไทย ว่าด้วยการกำหนดอัตราค่าโดยสาร วิธีการจัดเก็บค่</w:t>
      </w:r>
      <w:r w:rsidRPr="0099253E">
        <w:rPr>
          <w:rFonts w:ascii="TH SarabunPSK" w:eastAsia="Calibri" w:hAnsi="TH SarabunPSK" w:cs="TH SarabunPSK" w:hint="cs"/>
          <w:sz w:val="32"/>
          <w:szCs w:val="32"/>
          <w:cs/>
        </w:rPr>
        <w:t>า</w:t>
      </w:r>
      <w:r w:rsidRPr="0099253E">
        <w:rPr>
          <w:rFonts w:ascii="TH SarabunPSK" w:eastAsia="Calibri" w:hAnsi="TH SarabunPSK" w:cs="TH SarabunPSK"/>
          <w:sz w:val="32"/>
          <w:szCs w:val="32"/>
          <w:cs/>
        </w:rPr>
        <w:t xml:space="preserve">โดยสาร และการกำหนดประเภทบุคคลที่ได้รับการยกเว้นไม่ต้องชำระค่าโดยสารรถไฟฟ้าสายสีเหลือง </w:t>
      </w:r>
      <w:r w:rsidRPr="0099253E">
        <w:rPr>
          <w:rFonts w:ascii="TH SarabunPSK" w:eastAsia="Calibri" w:hAnsi="TH SarabunPSK" w:cs="TH SarabunPSK"/>
          <w:spacing w:val="-4"/>
          <w:sz w:val="32"/>
          <w:szCs w:val="32"/>
          <w:cs/>
        </w:rPr>
        <w:t>พ</w:t>
      </w:r>
      <w:r w:rsidRPr="0099253E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>.</w:t>
      </w:r>
      <w:r w:rsidRPr="0099253E">
        <w:rPr>
          <w:rFonts w:ascii="TH SarabunPSK" w:eastAsia="Calibri" w:hAnsi="TH SarabunPSK" w:cs="TH SarabunPSK"/>
          <w:spacing w:val="-4"/>
          <w:sz w:val="32"/>
          <w:szCs w:val="32"/>
          <w:cs/>
        </w:rPr>
        <w:t>ศ. .... (ช่วงลาดพร้าว - สำโรง)</w:t>
      </w:r>
      <w:r w:rsidRPr="0099253E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 xml:space="preserve"> </w:t>
      </w:r>
      <w:r w:rsidRPr="0099253E">
        <w:rPr>
          <w:rFonts w:ascii="TH SarabunPSK" w:eastAsia="Calibri" w:hAnsi="TH SarabunPSK" w:cs="TH SarabunPSK"/>
          <w:spacing w:val="-4"/>
          <w:sz w:val="32"/>
          <w:szCs w:val="32"/>
          <w:cs/>
        </w:rPr>
        <w:t xml:space="preserve">เป็นการกำหนดอัตราค่าโดยสาร โดยมีอัตราค่าโดยสารเริ่มต้น </w:t>
      </w:r>
      <w:r w:rsidRPr="0099253E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>15</w:t>
      </w:r>
      <w:r w:rsidRPr="0099253E">
        <w:rPr>
          <w:rFonts w:ascii="TH SarabunPSK" w:eastAsia="Calibri" w:hAnsi="TH SarabunPSK" w:cs="TH SarabunPSK"/>
          <w:spacing w:val="-4"/>
          <w:sz w:val="32"/>
          <w:szCs w:val="32"/>
          <w:cs/>
        </w:rPr>
        <w:t xml:space="preserve"> บาท สูงสุด </w:t>
      </w:r>
      <w:r w:rsidRPr="0099253E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>45</w:t>
      </w:r>
      <w:r w:rsidRPr="0099253E">
        <w:rPr>
          <w:rFonts w:ascii="TH SarabunPSK" w:eastAsia="Calibri" w:hAnsi="TH SarabunPSK" w:cs="TH SarabunPSK"/>
          <w:spacing w:val="-4"/>
          <w:sz w:val="32"/>
          <w:szCs w:val="32"/>
          <w:cs/>
        </w:rPr>
        <w:t xml:space="preserve"> บาท</w:t>
      </w:r>
      <w:r w:rsidRPr="0099253E">
        <w:rPr>
          <w:rFonts w:ascii="TH SarabunPSK" w:eastAsia="Calibri" w:hAnsi="TH SarabunPSK" w:cs="TH SarabunPSK"/>
          <w:sz w:val="32"/>
          <w:szCs w:val="32"/>
          <w:cs/>
        </w:rPr>
        <w:t xml:space="preserve"> (</w:t>
      </w:r>
      <w:r w:rsidRPr="0099253E">
        <w:rPr>
          <w:rFonts w:ascii="TH SarabunPSK" w:eastAsia="Calibri" w:hAnsi="TH SarabunPSK" w:cs="TH SarabunPSK" w:hint="cs"/>
          <w:sz w:val="32"/>
          <w:szCs w:val="32"/>
          <w:cs/>
        </w:rPr>
        <w:t>23</w:t>
      </w:r>
      <w:r w:rsidRPr="0099253E">
        <w:rPr>
          <w:rFonts w:ascii="TH SarabunPSK" w:eastAsia="Calibri" w:hAnsi="TH SarabunPSK" w:cs="TH SarabunPSK"/>
          <w:sz w:val="32"/>
          <w:szCs w:val="32"/>
          <w:cs/>
        </w:rPr>
        <w:t xml:space="preserve"> สถานี) ซึ่งคำนวณตามวิธีการในสัญญาสัมปทานโครงการรถไฟฟ้าสายสีเหลือง จากอัตรา</w:t>
      </w:r>
      <w:r w:rsidRPr="0099253E">
        <w:rPr>
          <w:rFonts w:ascii="TH SarabunPSK" w:eastAsia="Calibri" w:hAnsi="TH SarabunPSK" w:cs="TH SarabunPSK" w:hint="cs"/>
          <w:sz w:val="32"/>
          <w:szCs w:val="32"/>
          <w:cs/>
        </w:rPr>
        <w:t>ค่า</w:t>
      </w:r>
      <w:r w:rsidRPr="0099253E">
        <w:rPr>
          <w:rFonts w:ascii="TH SarabunPSK" w:eastAsia="Calibri" w:hAnsi="TH SarabunPSK" w:cs="TH SarabunPSK"/>
          <w:sz w:val="32"/>
          <w:szCs w:val="32"/>
          <w:cs/>
        </w:rPr>
        <w:t>โดยสารพื้นฐานของการเปลี่ยนแปลงดัชนีผู้บริโภค (</w:t>
      </w:r>
      <w:r w:rsidRPr="0099253E">
        <w:rPr>
          <w:rFonts w:ascii="TH SarabunPSK" w:eastAsia="Calibri" w:hAnsi="TH SarabunPSK" w:cs="TH SarabunPSK"/>
          <w:sz w:val="32"/>
          <w:szCs w:val="32"/>
        </w:rPr>
        <w:t xml:space="preserve">Consumer Price Index </w:t>
      </w:r>
      <w:r w:rsidRPr="0099253E">
        <w:rPr>
          <w:rFonts w:ascii="TH SarabunPSK" w:eastAsia="Calibri" w:hAnsi="TH SarabunPSK" w:cs="TH SarabunPSK"/>
          <w:sz w:val="32"/>
          <w:szCs w:val="32"/>
          <w:cs/>
        </w:rPr>
        <w:t xml:space="preserve">: </w:t>
      </w:r>
      <w:r w:rsidRPr="0099253E">
        <w:rPr>
          <w:rFonts w:ascii="TH SarabunPSK" w:eastAsia="Calibri" w:hAnsi="TH SarabunPSK" w:cs="TH SarabunPSK"/>
          <w:sz w:val="32"/>
          <w:szCs w:val="32"/>
        </w:rPr>
        <w:t>CPI</w:t>
      </w:r>
      <w:r w:rsidRPr="0099253E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 w:rsidRPr="0099253E">
        <w:rPr>
          <w:rFonts w:ascii="TH SarabunPSK" w:eastAsia="Calibri" w:hAnsi="TH SarabunPSK" w:cs="TH SarabunPSK" w:hint="cs"/>
          <w:sz w:val="32"/>
          <w:szCs w:val="32"/>
          <w:cs/>
        </w:rPr>
        <w:t>3</w:t>
      </w:r>
      <w:r w:rsidRPr="0099253E">
        <w:rPr>
          <w:rFonts w:ascii="TH SarabunPSK" w:eastAsia="Calibri" w:hAnsi="TH SarabunPSK" w:cs="TH SarabunPSK"/>
          <w:sz w:val="32"/>
          <w:szCs w:val="32"/>
          <w:cs/>
        </w:rPr>
        <w:t xml:space="preserve"> เดือน</w:t>
      </w:r>
      <w:r w:rsidRPr="0099253E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9253E">
        <w:rPr>
          <w:rFonts w:ascii="TH SarabunPSK" w:eastAsia="Calibri" w:hAnsi="TH SarabunPSK" w:cs="TH SarabunPSK"/>
          <w:sz w:val="32"/>
          <w:szCs w:val="32"/>
          <w:cs/>
        </w:rPr>
        <w:t xml:space="preserve">ก่อนวันที่เริ่มให้บริการ (เดือนเมษายน </w:t>
      </w:r>
      <w:r w:rsidRPr="0099253E">
        <w:rPr>
          <w:rFonts w:ascii="TH SarabunPSK" w:eastAsia="Calibri" w:hAnsi="TH SarabunPSK" w:cs="TH SarabunPSK" w:hint="cs"/>
          <w:sz w:val="32"/>
          <w:szCs w:val="32"/>
          <w:cs/>
        </w:rPr>
        <w:t>2566</w:t>
      </w:r>
      <w:r w:rsidRPr="0099253E">
        <w:rPr>
          <w:rFonts w:ascii="TH SarabunPSK" w:eastAsia="Calibri" w:hAnsi="TH SarabunPSK" w:cs="TH SarabunPSK"/>
          <w:sz w:val="32"/>
          <w:szCs w:val="32"/>
          <w:cs/>
        </w:rPr>
        <w:t>) และกำหนดหลักเกณฑ์ให้ครอบคลุมการให้ส่วนลดการเปลี่ยนถ่ายระบบแก่ผู้โดยสาร ในกรณีการเปลี่ยนถ่ายระบบระหว่างการรถไฟฟ้าของ รฟม. (เช่น การเปลี่ยนถ่ายระบบจากรถไฟฟ้าสายสีน้ำเงินมายังสายสีเหลือง ณ สถานีลาดพร้าว) โดยให้คนโดยสารได้รับส่วนลดการเปลี่ยนถ่ายระบบภายใต้การจัดเก็บค่าแรกเข้าเพียงครั้งเดียว และกรณีการเปลี่ยนถ่ายระบบระหว่างรถไฟฟ้าของการรถ</w:t>
      </w:r>
      <w:r w:rsidRPr="0099253E">
        <w:rPr>
          <w:rFonts w:ascii="TH SarabunPSK" w:eastAsia="Calibri" w:hAnsi="TH SarabunPSK" w:cs="TH SarabunPSK" w:hint="cs"/>
          <w:sz w:val="32"/>
          <w:szCs w:val="32"/>
          <w:cs/>
        </w:rPr>
        <w:t>ไ</w:t>
      </w:r>
      <w:r w:rsidRPr="0099253E">
        <w:rPr>
          <w:rFonts w:ascii="TH SarabunPSK" w:eastAsia="Calibri" w:hAnsi="TH SarabunPSK" w:cs="TH SarabunPSK"/>
          <w:sz w:val="32"/>
          <w:szCs w:val="32"/>
          <w:cs/>
        </w:rPr>
        <w:t>ฟฟ้าขนส่งมวลชนแห่งประเทศไทยกับรถไฟฟ้าสายอื่นนอกความรับผิดชอบของการรถไฟฟ้าขนส่งมวลชนแห่งประเทศไทยให้คณะกรรมการประกาศกำหนดระยะเวลาสูงสุดสำหรับการเปลี่ยนถ่ายระบบ</w:t>
      </w:r>
    </w:p>
    <w:p w:rsidR="009A1434" w:rsidRPr="0099253E" w:rsidRDefault="009A1434" w:rsidP="009A143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9253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9253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9253E">
        <w:rPr>
          <w:rFonts w:ascii="TH SarabunPSK" w:eastAsia="Calibri" w:hAnsi="TH SarabunPSK" w:cs="TH SarabunPSK" w:hint="cs"/>
          <w:sz w:val="32"/>
          <w:szCs w:val="32"/>
          <w:cs/>
        </w:rPr>
        <w:t xml:space="preserve">2. </w:t>
      </w:r>
      <w:r w:rsidRPr="0099253E">
        <w:rPr>
          <w:rFonts w:ascii="TH SarabunPSK" w:eastAsia="Calibri" w:hAnsi="TH SarabunPSK" w:cs="TH SarabunPSK"/>
          <w:sz w:val="32"/>
          <w:szCs w:val="32"/>
          <w:cs/>
        </w:rPr>
        <w:t>ร่างข้อบังคับการรถ</w:t>
      </w:r>
      <w:r w:rsidRPr="0099253E">
        <w:rPr>
          <w:rFonts w:ascii="TH SarabunPSK" w:eastAsia="Calibri" w:hAnsi="TH SarabunPSK" w:cs="TH SarabunPSK" w:hint="cs"/>
          <w:sz w:val="32"/>
          <w:szCs w:val="32"/>
          <w:cs/>
        </w:rPr>
        <w:t>ไ</w:t>
      </w:r>
      <w:r w:rsidRPr="0099253E">
        <w:rPr>
          <w:rFonts w:ascii="TH SarabunPSK" w:eastAsia="Calibri" w:hAnsi="TH SarabunPSK" w:cs="TH SarabunPSK"/>
          <w:sz w:val="32"/>
          <w:szCs w:val="32"/>
          <w:cs/>
        </w:rPr>
        <w:t>ฟฟ้าขนส่งมวลชนแห่งประเทศไทย ว่าด</w:t>
      </w:r>
      <w:r w:rsidRPr="0099253E">
        <w:rPr>
          <w:rFonts w:ascii="TH SarabunPSK" w:eastAsia="Calibri" w:hAnsi="TH SarabunPSK" w:cs="TH SarabunPSK" w:hint="cs"/>
          <w:sz w:val="32"/>
          <w:szCs w:val="32"/>
          <w:cs/>
        </w:rPr>
        <w:t>้</w:t>
      </w:r>
      <w:r w:rsidRPr="0099253E">
        <w:rPr>
          <w:rFonts w:ascii="TH SarabunPSK" w:eastAsia="Calibri" w:hAnsi="TH SarabunPSK" w:cs="TH SarabunPSK"/>
          <w:sz w:val="32"/>
          <w:szCs w:val="32"/>
          <w:cs/>
        </w:rPr>
        <w:t>วยการกำหนดอัตราค่าโดยสาร วิธีการจัดเก็บค่</w:t>
      </w:r>
      <w:r w:rsidRPr="0099253E">
        <w:rPr>
          <w:rFonts w:ascii="TH SarabunPSK" w:eastAsia="Calibri" w:hAnsi="TH SarabunPSK" w:cs="TH SarabunPSK" w:hint="cs"/>
          <w:sz w:val="32"/>
          <w:szCs w:val="32"/>
          <w:cs/>
        </w:rPr>
        <w:t>า</w:t>
      </w:r>
      <w:r w:rsidRPr="0099253E">
        <w:rPr>
          <w:rFonts w:ascii="TH SarabunPSK" w:eastAsia="Calibri" w:hAnsi="TH SarabunPSK" w:cs="TH SarabunPSK"/>
          <w:sz w:val="32"/>
          <w:szCs w:val="32"/>
          <w:cs/>
        </w:rPr>
        <w:t>โดยสาร และการกำหนดประเภทบุคคลที่ได้รับการยกเว้นไม่ต้องชำระค่</w:t>
      </w:r>
      <w:r w:rsidRPr="0099253E">
        <w:rPr>
          <w:rFonts w:ascii="TH SarabunPSK" w:eastAsia="Calibri" w:hAnsi="TH SarabunPSK" w:cs="TH SarabunPSK" w:hint="cs"/>
          <w:sz w:val="32"/>
          <w:szCs w:val="32"/>
          <w:cs/>
        </w:rPr>
        <w:t>า</w:t>
      </w:r>
      <w:r w:rsidRPr="0099253E">
        <w:rPr>
          <w:rFonts w:ascii="TH SarabunPSK" w:eastAsia="Calibri" w:hAnsi="TH SarabunPSK" w:cs="TH SarabunPSK"/>
          <w:sz w:val="32"/>
          <w:szCs w:val="32"/>
          <w:cs/>
        </w:rPr>
        <w:t>โดยสารรถไฟฟ้ามหานคร สายเฉลิมรัชมงคล พ.ศ. ... (สายสีน้ำเงิน)</w:t>
      </w:r>
      <w:r w:rsidRPr="0099253E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9253E">
        <w:rPr>
          <w:rFonts w:ascii="TH SarabunPSK" w:eastAsia="Calibri" w:hAnsi="TH SarabunPSK" w:cs="TH SarabunPSK"/>
          <w:sz w:val="32"/>
          <w:szCs w:val="32"/>
          <w:cs/>
        </w:rPr>
        <w:t>เป็นการยกเลิกข้อบังคับการรถไฟฟ้าขนส่งมวลชนแห่งประเทศไทย ว่าด้วยการกำหนดอัตราค่าโดยสาร วิธีการจัดเก็บค่</w:t>
      </w:r>
      <w:r w:rsidRPr="0099253E">
        <w:rPr>
          <w:rFonts w:ascii="TH SarabunPSK" w:eastAsia="Calibri" w:hAnsi="TH SarabunPSK" w:cs="TH SarabunPSK" w:hint="cs"/>
          <w:sz w:val="32"/>
          <w:szCs w:val="32"/>
          <w:cs/>
        </w:rPr>
        <w:t>า</w:t>
      </w:r>
      <w:r w:rsidRPr="0099253E">
        <w:rPr>
          <w:rFonts w:ascii="TH SarabunPSK" w:eastAsia="Calibri" w:hAnsi="TH SarabunPSK" w:cs="TH SarabunPSK"/>
          <w:sz w:val="32"/>
          <w:szCs w:val="32"/>
          <w:cs/>
        </w:rPr>
        <w:t>โดยสาร และการกำหนดประเภทบุคคลที่ได้รับการยกเว้นไม่ต้องชำระค่า</w:t>
      </w:r>
      <w:r w:rsidRPr="0099253E">
        <w:rPr>
          <w:rFonts w:ascii="TH SarabunPSK" w:eastAsia="Calibri" w:hAnsi="TH SarabunPSK" w:cs="TH SarabunPSK"/>
          <w:sz w:val="32"/>
          <w:szCs w:val="32"/>
          <w:cs/>
        </w:rPr>
        <w:lastRenderedPageBreak/>
        <w:t xml:space="preserve">โดยสารรถไฟฟ้ามหานคร สายเฉลิมรัชมงคล พ.ศ. </w:t>
      </w:r>
      <w:r w:rsidRPr="0099253E">
        <w:rPr>
          <w:rFonts w:ascii="TH SarabunPSK" w:eastAsia="Calibri" w:hAnsi="TH SarabunPSK" w:cs="TH SarabunPSK" w:hint="cs"/>
          <w:sz w:val="32"/>
          <w:szCs w:val="32"/>
          <w:cs/>
        </w:rPr>
        <w:t>2565</w:t>
      </w:r>
      <w:r w:rsidRPr="0099253E">
        <w:rPr>
          <w:rFonts w:ascii="TH SarabunPSK" w:eastAsia="Calibri" w:hAnsi="TH SarabunPSK" w:cs="TH SarabunPSK"/>
          <w:sz w:val="32"/>
          <w:szCs w:val="32"/>
          <w:cs/>
        </w:rPr>
        <w:t xml:space="preserve"> เพื่อเพิ่มเติมหลักเกณฑ์ให้ครอบคลุมถึงการเปลี่ยนถ่ายระบบกับรถไฟฟ้าสายอื่น (คงอัตราค่าโดยสารตามข้อบังคับฉบับเดิมมี </w:t>
      </w:r>
      <w:r w:rsidR="000D2CE2">
        <w:rPr>
          <w:rFonts w:ascii="TH SarabunPSK" w:eastAsia="Calibri" w:hAnsi="TH SarabunPSK" w:cs="TH SarabunPSK" w:hint="cs"/>
          <w:sz w:val="32"/>
          <w:szCs w:val="32"/>
          <w:cs/>
        </w:rPr>
        <w:t>38</w:t>
      </w:r>
      <w:r w:rsidRPr="0099253E">
        <w:rPr>
          <w:rFonts w:ascii="TH SarabunPSK" w:eastAsia="Calibri" w:hAnsi="TH SarabunPSK" w:cs="TH SarabunPSK"/>
          <w:sz w:val="32"/>
          <w:szCs w:val="32"/>
          <w:cs/>
        </w:rPr>
        <w:t xml:space="preserve"> สถานี เริ่มต้นที่ </w:t>
      </w:r>
      <w:r w:rsidRPr="0099253E">
        <w:rPr>
          <w:rFonts w:ascii="TH SarabunPSK" w:eastAsia="Calibri" w:hAnsi="TH SarabunPSK" w:cs="TH SarabunPSK" w:hint="cs"/>
          <w:sz w:val="32"/>
          <w:szCs w:val="32"/>
          <w:cs/>
        </w:rPr>
        <w:t xml:space="preserve">17 </w:t>
      </w:r>
      <w:r w:rsidRPr="0099253E">
        <w:rPr>
          <w:rFonts w:ascii="TH SarabunPSK" w:eastAsia="Calibri" w:hAnsi="TH SarabunPSK" w:cs="TH SarabunPSK"/>
          <w:sz w:val="32"/>
          <w:szCs w:val="32"/>
          <w:cs/>
        </w:rPr>
        <w:t xml:space="preserve">บาท สิ้นสุด </w:t>
      </w:r>
      <w:r w:rsidRPr="0099253E">
        <w:rPr>
          <w:rFonts w:ascii="TH SarabunPSK" w:eastAsia="Calibri" w:hAnsi="TH SarabunPSK" w:cs="TH SarabunPSK" w:hint="cs"/>
          <w:sz w:val="32"/>
          <w:szCs w:val="32"/>
          <w:cs/>
        </w:rPr>
        <w:t>43</w:t>
      </w:r>
      <w:r w:rsidRPr="0099253E">
        <w:rPr>
          <w:rFonts w:ascii="TH SarabunPSK" w:eastAsia="Calibri" w:hAnsi="TH SarabunPSK" w:cs="TH SarabunPSK"/>
          <w:sz w:val="32"/>
          <w:szCs w:val="32"/>
          <w:cs/>
        </w:rPr>
        <w:t xml:space="preserve"> บาท)</w:t>
      </w:r>
    </w:p>
    <w:p w:rsidR="009A1434" w:rsidRPr="0099253E" w:rsidRDefault="009A1434" w:rsidP="009A143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9253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9253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9253E">
        <w:rPr>
          <w:rFonts w:ascii="TH SarabunPSK" w:eastAsia="Calibri" w:hAnsi="TH SarabunPSK" w:cs="TH SarabunPSK" w:hint="cs"/>
          <w:sz w:val="32"/>
          <w:szCs w:val="32"/>
          <w:cs/>
        </w:rPr>
        <w:t xml:space="preserve">3. </w:t>
      </w:r>
      <w:r w:rsidRPr="0099253E">
        <w:rPr>
          <w:rFonts w:ascii="TH SarabunPSK" w:eastAsia="Calibri" w:hAnsi="TH SarabunPSK" w:cs="TH SarabunPSK"/>
          <w:sz w:val="32"/>
          <w:szCs w:val="32"/>
          <w:cs/>
        </w:rPr>
        <w:t>ร่างข้อบังคับการรถไฟฟ้าขนส่งมวลชนแห่งประเทศไทย ว่าด้วยการกำหนดอัตราค่าโดยสาร วิธีการจัดเก็บค่</w:t>
      </w:r>
      <w:r w:rsidRPr="0099253E">
        <w:rPr>
          <w:rFonts w:ascii="TH SarabunPSK" w:eastAsia="Calibri" w:hAnsi="TH SarabunPSK" w:cs="TH SarabunPSK" w:hint="cs"/>
          <w:sz w:val="32"/>
          <w:szCs w:val="32"/>
          <w:cs/>
        </w:rPr>
        <w:t>า</w:t>
      </w:r>
      <w:r w:rsidRPr="0099253E">
        <w:rPr>
          <w:rFonts w:ascii="TH SarabunPSK" w:eastAsia="Calibri" w:hAnsi="TH SarabunPSK" w:cs="TH SarabunPSK"/>
          <w:sz w:val="32"/>
          <w:szCs w:val="32"/>
          <w:cs/>
        </w:rPr>
        <w:t>โดยสาร และการกำหนดประเภทบุคคลที่ได้รับการยกเว้นไม่ต้องชำระค่</w:t>
      </w:r>
      <w:r w:rsidRPr="0099253E">
        <w:rPr>
          <w:rFonts w:ascii="TH SarabunPSK" w:eastAsia="Calibri" w:hAnsi="TH SarabunPSK" w:cs="TH SarabunPSK" w:hint="cs"/>
          <w:sz w:val="32"/>
          <w:szCs w:val="32"/>
          <w:cs/>
        </w:rPr>
        <w:t>า</w:t>
      </w:r>
      <w:r w:rsidRPr="0099253E">
        <w:rPr>
          <w:rFonts w:ascii="TH SarabunPSK" w:eastAsia="Calibri" w:hAnsi="TH SarabunPSK" w:cs="TH SarabunPSK"/>
          <w:sz w:val="32"/>
          <w:szCs w:val="32"/>
          <w:cs/>
        </w:rPr>
        <w:t>โดยสารรถไฟฟ้ามหานคร สายฉลองรัชธรรม พ.ศ. ... (สายสีม่วง)</w:t>
      </w:r>
      <w:r w:rsidRPr="0099253E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9253E">
        <w:rPr>
          <w:rFonts w:ascii="TH SarabunPSK" w:eastAsia="Calibri" w:hAnsi="TH SarabunPSK" w:cs="TH SarabunPSK"/>
          <w:sz w:val="32"/>
          <w:szCs w:val="32"/>
          <w:cs/>
        </w:rPr>
        <w:t>เป็นการยกเลิกข้อบังคับการรถไฟฟ้าขนส่งมวลชนแห่งประเทศไทย ว่าด้วยการกำหนดอัตราค่าโดยสาร วิธีการจัดเก็บค่</w:t>
      </w:r>
      <w:r w:rsidRPr="0099253E">
        <w:rPr>
          <w:rFonts w:ascii="TH SarabunPSK" w:eastAsia="Calibri" w:hAnsi="TH SarabunPSK" w:cs="TH SarabunPSK" w:hint="cs"/>
          <w:sz w:val="32"/>
          <w:szCs w:val="32"/>
          <w:cs/>
        </w:rPr>
        <w:t>า</w:t>
      </w:r>
      <w:r w:rsidRPr="0099253E">
        <w:rPr>
          <w:rFonts w:ascii="TH SarabunPSK" w:eastAsia="Calibri" w:hAnsi="TH SarabunPSK" w:cs="TH SarabunPSK"/>
          <w:sz w:val="32"/>
          <w:szCs w:val="32"/>
          <w:cs/>
        </w:rPr>
        <w:t>โดยสาร และการกำหนดประเภทบุคคลที่ได้รับการยกเว้นไม่ต้องชำระค่าโดยสารรถ</w:t>
      </w:r>
      <w:r w:rsidRPr="0099253E">
        <w:rPr>
          <w:rFonts w:ascii="TH SarabunPSK" w:eastAsia="Calibri" w:hAnsi="TH SarabunPSK" w:cs="TH SarabunPSK" w:hint="cs"/>
          <w:sz w:val="32"/>
          <w:szCs w:val="32"/>
          <w:cs/>
        </w:rPr>
        <w:t>ไ</w:t>
      </w:r>
      <w:r w:rsidRPr="0099253E">
        <w:rPr>
          <w:rFonts w:ascii="TH SarabunPSK" w:eastAsia="Calibri" w:hAnsi="TH SarabunPSK" w:cs="TH SarabunPSK"/>
          <w:sz w:val="32"/>
          <w:szCs w:val="32"/>
          <w:cs/>
        </w:rPr>
        <w:t xml:space="preserve">ฟฟ้ามหานคร สายฉลองรัชธรรม พ.ศ. </w:t>
      </w:r>
      <w:r w:rsidRPr="0099253E">
        <w:rPr>
          <w:rFonts w:ascii="TH SarabunPSK" w:eastAsia="Calibri" w:hAnsi="TH SarabunPSK" w:cs="TH SarabunPSK" w:hint="cs"/>
          <w:sz w:val="32"/>
          <w:szCs w:val="32"/>
          <w:cs/>
        </w:rPr>
        <w:t>2565</w:t>
      </w:r>
      <w:r w:rsidRPr="0099253E">
        <w:rPr>
          <w:rFonts w:ascii="TH SarabunPSK" w:eastAsia="Calibri" w:hAnsi="TH SarabunPSK" w:cs="TH SarabunPSK"/>
          <w:sz w:val="32"/>
          <w:szCs w:val="32"/>
          <w:cs/>
        </w:rPr>
        <w:t xml:space="preserve"> เพื่อเพิ่มเติมหลักเกณฑ์ให้ครอบคลุมถึงการเปลี่ยนถ่ายระบบกับรถไฟฟ้าสายอื่น (คงอัตราค่</w:t>
      </w:r>
      <w:r w:rsidRPr="0099253E">
        <w:rPr>
          <w:rFonts w:ascii="TH SarabunPSK" w:eastAsia="Calibri" w:hAnsi="TH SarabunPSK" w:cs="TH SarabunPSK" w:hint="cs"/>
          <w:sz w:val="32"/>
          <w:szCs w:val="32"/>
          <w:cs/>
        </w:rPr>
        <w:t>า</w:t>
      </w:r>
      <w:r w:rsidRPr="0099253E">
        <w:rPr>
          <w:rFonts w:ascii="TH SarabunPSK" w:eastAsia="Calibri" w:hAnsi="TH SarabunPSK" w:cs="TH SarabunPSK"/>
          <w:sz w:val="32"/>
          <w:szCs w:val="32"/>
          <w:cs/>
        </w:rPr>
        <w:t xml:space="preserve">โดยสารตามข้อบังคับฉบับเดิมมี </w:t>
      </w:r>
      <w:r w:rsidRPr="0099253E">
        <w:rPr>
          <w:rFonts w:ascii="TH SarabunPSK" w:eastAsia="Calibri" w:hAnsi="TH SarabunPSK" w:cs="TH SarabunPSK" w:hint="cs"/>
          <w:sz w:val="32"/>
          <w:szCs w:val="32"/>
          <w:cs/>
        </w:rPr>
        <w:t>16</w:t>
      </w:r>
      <w:r w:rsidRPr="0099253E">
        <w:rPr>
          <w:rFonts w:ascii="TH SarabunPSK" w:eastAsia="Calibri" w:hAnsi="TH SarabunPSK" w:cs="TH SarabunPSK"/>
          <w:sz w:val="32"/>
          <w:szCs w:val="32"/>
          <w:cs/>
        </w:rPr>
        <w:t xml:space="preserve"> สถานี เริ่มต้นที่ </w:t>
      </w:r>
      <w:r w:rsidRPr="0099253E">
        <w:rPr>
          <w:rFonts w:ascii="TH SarabunPSK" w:eastAsia="Calibri" w:hAnsi="TH SarabunPSK" w:cs="TH SarabunPSK" w:hint="cs"/>
          <w:sz w:val="32"/>
          <w:szCs w:val="32"/>
          <w:cs/>
        </w:rPr>
        <w:t>14</w:t>
      </w:r>
      <w:r w:rsidRPr="0099253E">
        <w:rPr>
          <w:rFonts w:ascii="TH SarabunPSK" w:eastAsia="Calibri" w:hAnsi="TH SarabunPSK" w:cs="TH SarabunPSK"/>
          <w:sz w:val="32"/>
          <w:szCs w:val="32"/>
          <w:cs/>
        </w:rPr>
        <w:t xml:space="preserve"> บาท สิ้นสุด </w:t>
      </w:r>
      <w:r w:rsidRPr="0099253E">
        <w:rPr>
          <w:rFonts w:ascii="TH SarabunPSK" w:eastAsia="Calibri" w:hAnsi="TH SarabunPSK" w:cs="TH SarabunPSK" w:hint="cs"/>
          <w:sz w:val="32"/>
          <w:szCs w:val="32"/>
          <w:cs/>
        </w:rPr>
        <w:t>42</w:t>
      </w:r>
      <w:r w:rsidRPr="0099253E">
        <w:rPr>
          <w:rFonts w:ascii="TH SarabunPSK" w:eastAsia="Calibri" w:hAnsi="TH SarabunPSK" w:cs="TH SarabunPSK"/>
          <w:sz w:val="32"/>
          <w:szCs w:val="32"/>
          <w:cs/>
        </w:rPr>
        <w:t xml:space="preserve"> บาท)</w:t>
      </w:r>
    </w:p>
    <w:p w:rsidR="009A1434" w:rsidRPr="0099253E" w:rsidRDefault="009A1434" w:rsidP="009A143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9253E">
        <w:rPr>
          <w:rFonts w:ascii="TH SarabunPSK" w:eastAsia="Calibri" w:hAnsi="TH SarabunPSK" w:cs="TH SarabunPSK"/>
          <w:sz w:val="32"/>
          <w:szCs w:val="32"/>
          <w:cs/>
        </w:rPr>
        <w:t xml:space="preserve">ทั้งนี้ โดยร่างข้อบังคับฯ ตามข้อ </w:t>
      </w:r>
      <w:r w:rsidRPr="0099253E">
        <w:rPr>
          <w:rFonts w:ascii="TH SarabunPSK" w:eastAsia="Calibri" w:hAnsi="TH SarabunPSK" w:cs="TH SarabunPSK" w:hint="cs"/>
          <w:sz w:val="32"/>
          <w:szCs w:val="32"/>
          <w:cs/>
        </w:rPr>
        <w:t xml:space="preserve">1 - ข้อ 3 </w:t>
      </w:r>
      <w:r w:rsidRPr="0099253E">
        <w:rPr>
          <w:rFonts w:ascii="TH SarabunPSK" w:eastAsia="Calibri" w:hAnsi="TH SarabunPSK" w:cs="TH SarabunPSK"/>
          <w:sz w:val="32"/>
          <w:szCs w:val="32"/>
          <w:cs/>
        </w:rPr>
        <w:t>ข้างต้น จะมีการกำหนดหลักเกณฑ์สำหรับรายการส่งเสริมการเดินทาง ส่วนลดกลุ่มบุคคล (เช่น เด็กนักเรียน นักศึกษา ส่วนลดการเปลี่ยนถ่ายระบบ ตามประเภทผู้ถือบัตร การจัดโปรโมชั่น กิจกรรมการตลาด การจำหน่ายตั๋วรายเดือน ตั๋วเป็นชุด</w:t>
      </w:r>
      <w:r w:rsidRPr="0099253E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9253E">
        <w:rPr>
          <w:rFonts w:ascii="TH SarabunPSK" w:eastAsia="Calibri" w:hAnsi="TH SarabunPSK" w:cs="TH SarabunPSK"/>
          <w:sz w:val="32"/>
          <w:szCs w:val="32"/>
          <w:cs/>
        </w:rPr>
        <w:t>ตั๋วราคาพิเศษ ความร่วมมือกับพันธมิตร สวัสดิการพนักงาน สนับสนุนนโยบายภาครัฐ เป็นต้น</w:t>
      </w:r>
      <w:r w:rsidRPr="0099253E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9253E">
        <w:rPr>
          <w:rFonts w:ascii="TH SarabunPSK" w:eastAsia="Calibri" w:hAnsi="TH SarabunPSK" w:cs="TH SarabunPSK"/>
          <w:sz w:val="32"/>
          <w:szCs w:val="32"/>
          <w:cs/>
        </w:rPr>
        <w:t>โดยคณะกรรมการการรถ</w:t>
      </w:r>
      <w:r w:rsidRPr="0099253E">
        <w:rPr>
          <w:rFonts w:ascii="TH SarabunPSK" w:eastAsia="Calibri" w:hAnsi="TH SarabunPSK" w:cs="TH SarabunPSK" w:hint="cs"/>
          <w:sz w:val="32"/>
          <w:szCs w:val="32"/>
          <w:cs/>
        </w:rPr>
        <w:t>ไ</w:t>
      </w:r>
      <w:r w:rsidRPr="0099253E">
        <w:rPr>
          <w:rFonts w:ascii="TH SarabunPSK" w:eastAsia="Calibri" w:hAnsi="TH SarabunPSK" w:cs="TH SarabunPSK"/>
          <w:sz w:val="32"/>
          <w:szCs w:val="32"/>
          <w:cs/>
        </w:rPr>
        <w:t>ฟฟ้าขนส่งมวลชนแห่งประเทศไทยจะกำหนดอัตราค่าโดยสารต่ำกว่าอัตราค่</w:t>
      </w:r>
      <w:r w:rsidRPr="0099253E">
        <w:rPr>
          <w:rFonts w:ascii="TH SarabunPSK" w:eastAsia="Calibri" w:hAnsi="TH SarabunPSK" w:cs="TH SarabunPSK" w:hint="cs"/>
          <w:sz w:val="32"/>
          <w:szCs w:val="32"/>
          <w:cs/>
        </w:rPr>
        <w:t>า</w:t>
      </w:r>
      <w:r w:rsidRPr="0099253E">
        <w:rPr>
          <w:rFonts w:ascii="TH SarabunPSK" w:eastAsia="Calibri" w:hAnsi="TH SarabunPSK" w:cs="TH SarabunPSK"/>
          <w:sz w:val="32"/>
          <w:szCs w:val="32"/>
          <w:cs/>
        </w:rPr>
        <w:t>โดยสารหรือยกเว้นอัตราค่</w:t>
      </w:r>
      <w:r w:rsidRPr="0099253E">
        <w:rPr>
          <w:rFonts w:ascii="TH SarabunPSK" w:eastAsia="Calibri" w:hAnsi="TH SarabunPSK" w:cs="TH SarabunPSK" w:hint="cs"/>
          <w:sz w:val="32"/>
          <w:szCs w:val="32"/>
          <w:cs/>
        </w:rPr>
        <w:t>า</w:t>
      </w:r>
      <w:r w:rsidRPr="0099253E">
        <w:rPr>
          <w:rFonts w:ascii="TH SarabunPSK" w:eastAsia="Calibri" w:hAnsi="TH SarabunPSK" w:cs="TH SarabunPSK"/>
          <w:sz w:val="32"/>
          <w:szCs w:val="32"/>
          <w:cs/>
        </w:rPr>
        <w:t>โดยสารตามที่กำหนดในข้อบังคับ เพื่อส่งเสริมการใช้บริการรถไฟฟ้า</w:t>
      </w:r>
      <w:r w:rsidRPr="0099253E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9253E">
        <w:rPr>
          <w:rFonts w:ascii="TH SarabunPSK" w:eastAsia="Calibri" w:hAnsi="TH SarabunPSK" w:cs="TH SarabunPSK"/>
          <w:sz w:val="32"/>
          <w:szCs w:val="32"/>
          <w:cs/>
        </w:rPr>
        <w:t>เพื่ออำนวยความสะดวกแก่คนโดยสาร กิจกรรมตามนโยบายของรัฐบาล หรือเพื่อประโยชน์อื่นใดก็ได้</w:t>
      </w:r>
      <w:r w:rsidRPr="0099253E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9253E">
        <w:rPr>
          <w:rFonts w:ascii="TH SarabunPSK" w:eastAsia="Calibri" w:hAnsi="TH SarabunPSK" w:cs="TH SarabunPSK"/>
          <w:sz w:val="32"/>
          <w:szCs w:val="32"/>
          <w:cs/>
        </w:rPr>
        <w:t>รวมทั้งกำหนดหลักเกณฑ์สำหรับสนับสนุนกิจกรรมพิเศษ (เช่น งานเฉลิมฉลอง งานพระราชพิธี)</w:t>
      </w:r>
      <w:r w:rsidRPr="0099253E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9253E">
        <w:rPr>
          <w:rFonts w:ascii="TH SarabunPSK" w:eastAsia="Calibri" w:hAnsi="TH SarabunPSK" w:cs="TH SarabunPSK"/>
          <w:sz w:val="32"/>
          <w:szCs w:val="32"/>
          <w:cs/>
        </w:rPr>
        <w:t>โดยคณะกรรมการการรถไฟฟ้าขนส่งมวลชนแห่งประเทศไทยจะกำหนดอัตราค่</w:t>
      </w:r>
      <w:r w:rsidRPr="0099253E">
        <w:rPr>
          <w:rFonts w:ascii="TH SarabunPSK" w:eastAsia="Calibri" w:hAnsi="TH SarabunPSK" w:cs="TH SarabunPSK" w:hint="cs"/>
          <w:sz w:val="32"/>
          <w:szCs w:val="32"/>
          <w:cs/>
        </w:rPr>
        <w:t>า</w:t>
      </w:r>
      <w:r w:rsidRPr="0099253E">
        <w:rPr>
          <w:rFonts w:ascii="TH SarabunPSK" w:eastAsia="Calibri" w:hAnsi="TH SarabunPSK" w:cs="TH SarabunPSK"/>
          <w:sz w:val="32"/>
          <w:szCs w:val="32"/>
          <w:cs/>
        </w:rPr>
        <w:t>โดยสารต่ำกว่าอัตราค่าโดยสารหรือยกเว้นอัตราค่าโดยสารตามที่กำหนดในข้อบังคับได้เป็นครั้งคราว เพื่อส่งสริมการใช้บริการรถ</w:t>
      </w:r>
      <w:r w:rsidRPr="0099253E">
        <w:rPr>
          <w:rFonts w:ascii="TH SarabunPSK" w:eastAsia="Calibri" w:hAnsi="TH SarabunPSK" w:cs="TH SarabunPSK" w:hint="cs"/>
          <w:sz w:val="32"/>
          <w:szCs w:val="32"/>
          <w:cs/>
        </w:rPr>
        <w:t>ไ</w:t>
      </w:r>
      <w:r w:rsidRPr="0099253E">
        <w:rPr>
          <w:rFonts w:ascii="TH SarabunPSK" w:eastAsia="Calibri" w:hAnsi="TH SarabunPSK" w:cs="TH SarabunPSK"/>
          <w:sz w:val="32"/>
          <w:szCs w:val="32"/>
          <w:cs/>
        </w:rPr>
        <w:t>ฟฟ้า กิจกรรมตามนโยบายของรัฐ หรือในกรณีที่มีความจำเป็นเพื่อประโยชน์สาธารณะ</w:t>
      </w:r>
    </w:p>
    <w:p w:rsidR="009A1434" w:rsidRPr="0099253E" w:rsidRDefault="009A1434" w:rsidP="009A143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9253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9253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9253E">
        <w:rPr>
          <w:rFonts w:ascii="TH SarabunPSK" w:eastAsia="Calibri" w:hAnsi="TH SarabunPSK" w:cs="TH SarabunPSK" w:hint="cs"/>
          <w:sz w:val="32"/>
          <w:szCs w:val="32"/>
          <w:cs/>
        </w:rPr>
        <w:t xml:space="preserve">4. </w:t>
      </w:r>
      <w:r w:rsidRPr="0099253E">
        <w:rPr>
          <w:rFonts w:ascii="TH SarabunPSK" w:eastAsia="Calibri" w:hAnsi="TH SarabunPSK" w:cs="TH SarabunPSK"/>
          <w:sz w:val="32"/>
          <w:szCs w:val="32"/>
          <w:cs/>
        </w:rPr>
        <w:t>ร่างข้อบังคับการรถไฟฟ้าขนส่งมวลชนแห่งประเทศไทย ว่าด้วยการยกเลิกข้อบังคับการรถไฟฟ้าขนส่งมวลชนแห่งประเทศไทย ว่าด้วยการกำหนดอัตราค่าโดยสารร่วม</w:t>
      </w:r>
      <w:r w:rsidRPr="0099253E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9253E">
        <w:rPr>
          <w:rFonts w:ascii="TH SarabunPSK" w:eastAsia="Calibri" w:hAnsi="TH SarabunPSK" w:cs="TH SarabunPSK"/>
          <w:sz w:val="32"/>
          <w:szCs w:val="32"/>
          <w:cs/>
        </w:rPr>
        <w:t xml:space="preserve">พ.ศ. </w:t>
      </w:r>
      <w:r w:rsidRPr="0099253E">
        <w:rPr>
          <w:rFonts w:ascii="TH SarabunPSK" w:eastAsia="Calibri" w:hAnsi="TH SarabunPSK" w:cs="TH SarabunPSK" w:hint="cs"/>
          <w:sz w:val="32"/>
          <w:szCs w:val="32"/>
          <w:cs/>
        </w:rPr>
        <w:t>2565</w:t>
      </w:r>
      <w:r w:rsidRPr="0099253E">
        <w:rPr>
          <w:rFonts w:ascii="TH SarabunPSK" w:eastAsia="Calibri" w:hAnsi="TH SarabunPSK" w:cs="TH SarabunPSK"/>
          <w:sz w:val="32"/>
          <w:szCs w:val="32"/>
          <w:cs/>
        </w:rPr>
        <w:t xml:space="preserve"> พ.ศ. .... เป็นการยกเลิกข้อบังคับการรถไฟฟ้าขนส่งมวลชนแห่งประเทศไทย ว่าด้วยการกำหนดอัตราค่าโดยสารร่วม พ.ศ. </w:t>
      </w:r>
      <w:r w:rsidRPr="0099253E">
        <w:rPr>
          <w:rFonts w:ascii="TH SarabunPSK" w:eastAsia="Calibri" w:hAnsi="TH SarabunPSK" w:cs="TH SarabunPSK" w:hint="cs"/>
          <w:sz w:val="32"/>
          <w:szCs w:val="32"/>
          <w:cs/>
        </w:rPr>
        <w:t>2565</w:t>
      </w:r>
      <w:r w:rsidRPr="0099253E">
        <w:rPr>
          <w:rFonts w:ascii="TH SarabunPSK" w:eastAsia="Calibri" w:hAnsi="TH SarabunPSK" w:cs="TH SarabunPSK"/>
          <w:sz w:val="32"/>
          <w:szCs w:val="32"/>
          <w:cs/>
        </w:rPr>
        <w:t xml:space="preserve"> เนื่องจากได้มีการกำหนดหลักเกณฑ์การให้ส่วนลดกรณีการเปลี่ยนถ่ายระบบภายใต้การจัดเก็บค่าแรกเข้าเพียงครั้งเดียวไว้ในร่างข้อบังคับฯ</w:t>
      </w:r>
      <w:r w:rsidRPr="0099253E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9253E">
        <w:rPr>
          <w:rFonts w:ascii="TH SarabunPSK" w:eastAsia="Calibri" w:hAnsi="TH SarabunPSK" w:cs="TH SarabunPSK"/>
          <w:sz w:val="32"/>
          <w:szCs w:val="32"/>
          <w:cs/>
        </w:rPr>
        <w:t xml:space="preserve">ตามข้อ </w:t>
      </w:r>
      <w:r w:rsidRPr="0099253E">
        <w:rPr>
          <w:rFonts w:ascii="TH SarabunPSK" w:eastAsia="MS Gothic" w:hAnsi="TH SarabunPSK" w:cs="TH SarabunPSK" w:hint="cs"/>
          <w:sz w:val="32"/>
          <w:szCs w:val="32"/>
          <w:cs/>
        </w:rPr>
        <w:t xml:space="preserve">1.1 - ข้อ 1.3 </w:t>
      </w:r>
      <w:r w:rsidRPr="0099253E">
        <w:rPr>
          <w:rFonts w:ascii="TH SarabunPSK" w:eastAsia="Calibri" w:hAnsi="TH SarabunPSK" w:cs="TH SarabunPSK"/>
          <w:sz w:val="32"/>
          <w:szCs w:val="32"/>
          <w:cs/>
        </w:rPr>
        <w:t>แล้ว</w:t>
      </w:r>
    </w:p>
    <w:p w:rsidR="009A1434" w:rsidRPr="0099253E" w:rsidRDefault="009A1434" w:rsidP="009A143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9253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9253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9253E">
        <w:rPr>
          <w:rFonts w:ascii="TH SarabunPSK" w:eastAsia="Calibri" w:hAnsi="TH SarabunPSK" w:cs="TH SarabunPSK" w:hint="cs"/>
          <w:sz w:val="32"/>
          <w:szCs w:val="32"/>
          <w:cs/>
        </w:rPr>
        <w:t xml:space="preserve">5. </w:t>
      </w:r>
      <w:r w:rsidRPr="0099253E">
        <w:rPr>
          <w:rFonts w:ascii="TH SarabunPSK" w:eastAsia="Calibri" w:hAnsi="TH SarabunPSK" w:cs="TH SarabunPSK"/>
          <w:sz w:val="32"/>
          <w:szCs w:val="32"/>
          <w:cs/>
        </w:rPr>
        <w:t>ร่างข้อบังคับการรถไฟฟ้าขนส่งมวลชนแห่งประเทศไทย ว่าด้วยอัตราและวิธีการจัดเก็บค่าบริการจอดรถยนต์และรถจักรยานยนต์ และค่าธรรมเนียมและค่าบริการอื่นๆ</w:t>
      </w:r>
      <w:r w:rsidRPr="0099253E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9253E">
        <w:rPr>
          <w:rFonts w:ascii="TH SarabunPSK" w:eastAsia="Calibri" w:hAnsi="TH SarabunPSK" w:cs="TH SarabunPSK"/>
          <w:sz w:val="32"/>
          <w:szCs w:val="32"/>
          <w:cs/>
        </w:rPr>
        <w:t>เกี่ยวกับการจอดรถยนต์และรถจักรยานยนต์ พ.ศ.</w:t>
      </w:r>
      <w:r w:rsidRPr="0099253E">
        <w:rPr>
          <w:rFonts w:ascii="TH SarabunPSK" w:eastAsia="Calibri" w:hAnsi="TH SarabunPSK" w:cs="TH SarabunPSK" w:hint="cs"/>
          <w:sz w:val="32"/>
          <w:szCs w:val="32"/>
          <w:cs/>
        </w:rPr>
        <w:t xml:space="preserve"> .... </w:t>
      </w:r>
      <w:r w:rsidRPr="0099253E">
        <w:rPr>
          <w:rFonts w:ascii="TH SarabunPSK" w:eastAsia="Calibri" w:hAnsi="TH SarabunPSK" w:cs="TH SarabunPSK"/>
          <w:sz w:val="32"/>
          <w:szCs w:val="32"/>
          <w:cs/>
        </w:rPr>
        <w:t>เป็นการกำหนดอัตราค่าบริการจอดรถยนต์และวิธีการจัดเก็บค่าบริการจอดรถยนต์สำหรับอาคารจอดรถยนต์ทุกแห่ง รวมถึงอาคารจอดรถยนต์อื่นๆ ในอนาคตของการรถไฟฟ้าขนส่งมวลชนแห่งประเทศไทย ให้เป็นไปในแนวทางเดียวกันโดยรวมไว้ในฉบับเดียวกัน ซึ่งจะรองรับการจัดเก็บค่าบริการจอดรถยนต์และรถจักรยานยนต์ของผู้มาใช้บริการรถไฟฟ้าสายสีเหลืองสำหรับการเปิดให้บริการในวันที่</w:t>
      </w:r>
      <w:r w:rsidRPr="0099253E">
        <w:rPr>
          <w:rFonts w:ascii="TH SarabunPSK" w:eastAsia="Calibri" w:hAnsi="TH SarabunPSK" w:cs="TH SarabunPSK" w:hint="cs"/>
          <w:sz w:val="32"/>
          <w:szCs w:val="32"/>
          <w:cs/>
        </w:rPr>
        <w:t xml:space="preserve"> 3</w:t>
      </w:r>
      <w:r w:rsidRPr="0099253E">
        <w:rPr>
          <w:rFonts w:ascii="TH SarabunPSK" w:eastAsia="Calibri" w:hAnsi="TH SarabunPSK" w:cs="TH SarabunPSK"/>
          <w:sz w:val="32"/>
          <w:szCs w:val="32"/>
          <w:cs/>
        </w:rPr>
        <w:t xml:space="preserve"> กรกฎาคม </w:t>
      </w:r>
      <w:r w:rsidRPr="0099253E">
        <w:rPr>
          <w:rFonts w:ascii="TH SarabunPSK" w:eastAsia="Calibri" w:hAnsi="TH SarabunPSK" w:cs="TH SarabunPSK" w:hint="cs"/>
          <w:sz w:val="32"/>
          <w:szCs w:val="32"/>
          <w:cs/>
        </w:rPr>
        <w:t>2566</w:t>
      </w:r>
      <w:r w:rsidRPr="0099253E">
        <w:rPr>
          <w:rFonts w:ascii="TH SarabunPSK" w:eastAsia="Calibri" w:hAnsi="TH SarabunPSK" w:cs="TH SarabunPSK"/>
          <w:sz w:val="32"/>
          <w:szCs w:val="32"/>
          <w:cs/>
        </w:rPr>
        <w:t xml:space="preserve"> ไว้ด้วย</w:t>
      </w:r>
    </w:p>
    <w:p w:rsidR="009A1434" w:rsidRPr="0099253E" w:rsidRDefault="000D2CE2" w:rsidP="009A143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="009A1434" w:rsidRPr="0099253E">
        <w:rPr>
          <w:rFonts w:ascii="TH SarabunPSK" w:eastAsia="Calibri" w:hAnsi="TH SarabunPSK" w:cs="TH SarabunPSK"/>
          <w:sz w:val="32"/>
          <w:szCs w:val="32"/>
          <w:cs/>
        </w:rPr>
        <w:t xml:space="preserve">สำนักงานคณะกรรมการกฤษฎีกาเห็นว่า ร่างข้อบังคับฯ ทั้ง </w:t>
      </w:r>
      <w:r w:rsidR="009A1434" w:rsidRPr="0099253E">
        <w:rPr>
          <w:rFonts w:ascii="TH SarabunPSK" w:eastAsia="Calibri" w:hAnsi="TH SarabunPSK" w:cs="TH SarabunPSK" w:hint="cs"/>
          <w:sz w:val="32"/>
          <w:szCs w:val="32"/>
          <w:cs/>
        </w:rPr>
        <w:t>5</w:t>
      </w:r>
      <w:r w:rsidR="009A1434" w:rsidRPr="0099253E">
        <w:rPr>
          <w:rFonts w:ascii="TH SarabunPSK" w:eastAsia="Calibri" w:hAnsi="TH SarabunPSK" w:cs="TH SarabunPSK"/>
          <w:sz w:val="32"/>
          <w:szCs w:val="32"/>
          <w:cs/>
        </w:rPr>
        <w:t xml:space="preserve"> ฉบับ</w:t>
      </w:r>
      <w:r w:rsidR="009A1434" w:rsidRPr="0099253E">
        <w:rPr>
          <w:rFonts w:ascii="TH SarabunPSK" w:eastAsia="Calibri" w:hAnsi="TH SarabunPSK" w:cs="TH SarabunPSK" w:hint="cs"/>
          <w:sz w:val="32"/>
          <w:szCs w:val="32"/>
          <w:cs/>
        </w:rPr>
        <w:t xml:space="preserve"> ดัง</w:t>
      </w:r>
      <w:r w:rsidR="009A1434" w:rsidRPr="0099253E">
        <w:rPr>
          <w:rFonts w:ascii="TH SarabunPSK" w:eastAsia="Calibri" w:hAnsi="TH SarabunPSK" w:cs="TH SarabunPSK"/>
          <w:sz w:val="32"/>
          <w:szCs w:val="32"/>
          <w:cs/>
        </w:rPr>
        <w:t>กล่าว ออก</w:t>
      </w:r>
      <w:r w:rsidR="009A1434" w:rsidRPr="0099253E">
        <w:rPr>
          <w:rFonts w:ascii="TH SarabunPSK" w:eastAsia="Calibri" w:hAnsi="TH SarabunPSK" w:cs="TH SarabunPSK" w:hint="cs"/>
          <w:sz w:val="32"/>
          <w:szCs w:val="32"/>
          <w:cs/>
        </w:rPr>
        <w:t>โ</w:t>
      </w:r>
      <w:r w:rsidR="009A1434" w:rsidRPr="0099253E">
        <w:rPr>
          <w:rFonts w:ascii="TH SarabunPSK" w:eastAsia="Calibri" w:hAnsi="TH SarabunPSK" w:cs="TH SarabunPSK"/>
          <w:sz w:val="32"/>
          <w:szCs w:val="32"/>
          <w:cs/>
        </w:rPr>
        <w:t xml:space="preserve">ดยอาศัยอำนาจตามความในมาตรา </w:t>
      </w:r>
      <w:r w:rsidR="009A1434" w:rsidRPr="0099253E">
        <w:rPr>
          <w:rFonts w:ascii="TH SarabunPSK" w:eastAsia="Calibri" w:hAnsi="TH SarabunPSK" w:cs="TH SarabunPSK" w:hint="cs"/>
          <w:sz w:val="32"/>
          <w:szCs w:val="32"/>
          <w:cs/>
        </w:rPr>
        <w:t>18</w:t>
      </w:r>
      <w:r w:rsidR="009A1434" w:rsidRPr="0099253E">
        <w:rPr>
          <w:rFonts w:ascii="TH SarabunPSK" w:eastAsia="Calibri" w:hAnsi="TH SarabunPSK" w:cs="TH SarabunPSK"/>
          <w:sz w:val="32"/>
          <w:szCs w:val="32"/>
          <w:cs/>
        </w:rPr>
        <w:t xml:space="preserve"> (</w:t>
      </w:r>
      <w:r w:rsidR="009A1434" w:rsidRPr="0099253E">
        <w:rPr>
          <w:rFonts w:ascii="TH SarabunPSK" w:eastAsia="Calibri" w:hAnsi="TH SarabunPSK" w:cs="TH SarabunPSK" w:hint="cs"/>
          <w:sz w:val="32"/>
          <w:szCs w:val="32"/>
          <w:cs/>
        </w:rPr>
        <w:t>13</w:t>
      </w:r>
      <w:r w:rsidR="009A1434" w:rsidRPr="0099253E">
        <w:rPr>
          <w:rFonts w:ascii="TH SarabunPSK" w:eastAsia="Calibri" w:hAnsi="TH SarabunPSK" w:cs="TH SarabunPSK"/>
          <w:sz w:val="32"/>
          <w:szCs w:val="32"/>
          <w:cs/>
        </w:rPr>
        <w:t>) แห่งพระราชบัญญัติการรถ</w:t>
      </w:r>
      <w:r w:rsidR="009A1434" w:rsidRPr="0099253E">
        <w:rPr>
          <w:rFonts w:ascii="TH SarabunPSK" w:eastAsia="Calibri" w:hAnsi="TH SarabunPSK" w:cs="TH SarabunPSK" w:hint="cs"/>
          <w:sz w:val="32"/>
          <w:szCs w:val="32"/>
          <w:cs/>
        </w:rPr>
        <w:t>ไฟฟ้า</w:t>
      </w:r>
      <w:r w:rsidR="009A1434" w:rsidRPr="0099253E">
        <w:rPr>
          <w:rFonts w:ascii="TH SarabunPSK" w:eastAsia="Calibri" w:hAnsi="TH SarabunPSK" w:cs="TH SarabunPSK"/>
          <w:sz w:val="32"/>
          <w:szCs w:val="32"/>
          <w:cs/>
        </w:rPr>
        <w:t xml:space="preserve">ขนส่งมวลชนแห่งประเทศไทย พ.ศ. </w:t>
      </w:r>
      <w:r w:rsidR="009A1434" w:rsidRPr="0099253E">
        <w:rPr>
          <w:rFonts w:ascii="TH SarabunPSK" w:eastAsia="Calibri" w:hAnsi="TH SarabunPSK" w:cs="TH SarabunPSK" w:hint="cs"/>
          <w:sz w:val="32"/>
          <w:szCs w:val="32"/>
          <w:cs/>
        </w:rPr>
        <w:t>2543</w:t>
      </w:r>
      <w:r w:rsidR="009A1434" w:rsidRPr="0099253E">
        <w:rPr>
          <w:rFonts w:ascii="TH SarabunPSK" w:eastAsia="Calibri" w:hAnsi="TH SarabunPSK" w:cs="TH SarabunPSK"/>
          <w:sz w:val="32"/>
          <w:szCs w:val="32"/>
          <w:cs/>
        </w:rPr>
        <w:t xml:space="preserve"> เป็นการปฏิบัติราชการตามปกติเพื่อให้เป็นไปตามที่กฎหมายแม่บทได้บัญญัติให้อำนาจไว้ โดยมิได้ก่อให้เกิดภาระต่องบประมาณแผ่นดินหรือภาระทางการคลังในอนาคต และมิใช่กรณีที่คณะรัฐมนตรีกระทำการเป็นการอนุมัติงานหรือโครงการ</w:t>
      </w:r>
      <w:r w:rsidR="009A1434" w:rsidRPr="0099253E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9A1434" w:rsidRPr="0099253E">
        <w:rPr>
          <w:rFonts w:ascii="TH SarabunPSK" w:eastAsia="Calibri" w:hAnsi="TH SarabunPSK" w:cs="TH SarabunPSK"/>
          <w:sz w:val="32"/>
          <w:szCs w:val="32"/>
          <w:cs/>
        </w:rPr>
        <w:t xml:space="preserve">หรือมีผลเป็นการสร้างความผูกพันต่อคณะรัฐมนตรีชุดต่อไปตามมาตรา </w:t>
      </w:r>
      <w:r w:rsidR="009A1434" w:rsidRPr="0099253E">
        <w:rPr>
          <w:rFonts w:ascii="TH SarabunPSK" w:eastAsia="Calibri" w:hAnsi="TH SarabunPSK" w:cs="TH SarabunPSK" w:hint="cs"/>
          <w:sz w:val="32"/>
          <w:szCs w:val="32"/>
          <w:cs/>
        </w:rPr>
        <w:t>169</w:t>
      </w:r>
      <w:r w:rsidR="009A1434" w:rsidRPr="0099253E">
        <w:rPr>
          <w:rFonts w:ascii="TH SarabunPSK" w:eastAsia="Calibri" w:hAnsi="TH SarabunPSK" w:cs="TH SarabunPSK"/>
          <w:sz w:val="32"/>
          <w:szCs w:val="32"/>
          <w:cs/>
        </w:rPr>
        <w:t xml:space="preserve"> (</w:t>
      </w:r>
      <w:r w:rsidR="009A1434" w:rsidRPr="0099253E"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="009A1434" w:rsidRPr="0099253E">
        <w:rPr>
          <w:rFonts w:ascii="TH SarabunPSK" w:eastAsia="Calibri" w:hAnsi="TH SarabunPSK" w:cs="TH SarabunPSK"/>
          <w:sz w:val="32"/>
          <w:szCs w:val="32"/>
          <w:cs/>
        </w:rPr>
        <w:t>)</w:t>
      </w:r>
      <w:r w:rsidR="009A1434" w:rsidRPr="0099253E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9A1434" w:rsidRPr="0099253E">
        <w:rPr>
          <w:rFonts w:ascii="TH SarabunPSK" w:eastAsia="Calibri" w:hAnsi="TH SarabunPSK" w:cs="TH SarabunPSK"/>
          <w:sz w:val="32"/>
          <w:szCs w:val="32"/>
          <w:cs/>
        </w:rPr>
        <w:t xml:space="preserve">ของรัฐธรรมนูญแห่งราชอาณาจักรไทย ประกอบกับมติคณะรัฐมนตรีเมื่อวันที่ </w:t>
      </w:r>
      <w:r w:rsidR="009A1434" w:rsidRPr="0099253E">
        <w:rPr>
          <w:rFonts w:ascii="TH SarabunPSK" w:eastAsia="Calibri" w:hAnsi="TH SarabunPSK" w:cs="TH SarabunPSK" w:hint="cs"/>
          <w:sz w:val="32"/>
          <w:szCs w:val="32"/>
          <w:cs/>
        </w:rPr>
        <w:t>21</w:t>
      </w:r>
      <w:r w:rsidR="009A1434" w:rsidRPr="0099253E">
        <w:rPr>
          <w:rFonts w:ascii="TH SarabunPSK" w:eastAsia="Calibri" w:hAnsi="TH SarabunPSK" w:cs="TH SarabunPSK"/>
          <w:sz w:val="32"/>
          <w:szCs w:val="32"/>
          <w:cs/>
        </w:rPr>
        <w:t xml:space="preserve"> มีนาคม </w:t>
      </w:r>
      <w:r w:rsidR="009A1434" w:rsidRPr="0099253E">
        <w:rPr>
          <w:rFonts w:ascii="TH SarabunPSK" w:eastAsia="Calibri" w:hAnsi="TH SarabunPSK" w:cs="TH SarabunPSK" w:hint="cs"/>
          <w:sz w:val="32"/>
          <w:szCs w:val="32"/>
          <w:cs/>
        </w:rPr>
        <w:t xml:space="preserve">2566 </w:t>
      </w:r>
      <w:r w:rsidR="009A1434" w:rsidRPr="0099253E">
        <w:rPr>
          <w:rFonts w:ascii="TH SarabunPSK" w:eastAsia="Calibri" w:hAnsi="TH SarabunPSK" w:cs="TH SarabunPSK"/>
          <w:sz w:val="32"/>
          <w:szCs w:val="32"/>
          <w:cs/>
        </w:rPr>
        <w:t>เรื่อง แนวทางปฏิบัติอันเนื่องมาจากการ</w:t>
      </w:r>
      <w:r w:rsidR="009A1434" w:rsidRPr="000D2CE2">
        <w:rPr>
          <w:rFonts w:ascii="TH SarabunPSK" w:eastAsia="Calibri" w:hAnsi="TH SarabunPSK" w:cs="TH SarabunPSK"/>
          <w:spacing w:val="-4"/>
          <w:sz w:val="32"/>
          <w:szCs w:val="32"/>
          <w:cs/>
        </w:rPr>
        <w:t xml:space="preserve">ยุบสภาผู้แทนราษฎร กรณีอยู่ในอำนาจของคณะรัฐมนตรีที่จะพิจารณาให้ความเห็นชอบร่างข้อบังคับฯ รวม </w:t>
      </w:r>
      <w:r w:rsidR="009A1434" w:rsidRPr="000D2CE2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>5</w:t>
      </w:r>
      <w:r>
        <w:rPr>
          <w:rFonts w:ascii="TH SarabunPSK" w:eastAsia="Calibri" w:hAnsi="TH SarabunPSK" w:cs="TH SarabunPSK"/>
          <w:spacing w:val="-4"/>
          <w:sz w:val="32"/>
          <w:szCs w:val="32"/>
          <w:cs/>
        </w:rPr>
        <w:t xml:space="preserve"> ฉบับ</w:t>
      </w:r>
      <w:r w:rsidR="009A1434" w:rsidRPr="000D2CE2">
        <w:rPr>
          <w:rFonts w:ascii="TH SarabunPSK" w:eastAsia="Calibri" w:hAnsi="TH SarabunPSK" w:cs="TH SarabunPSK"/>
          <w:spacing w:val="-4"/>
          <w:sz w:val="32"/>
          <w:szCs w:val="32"/>
          <w:cs/>
        </w:rPr>
        <w:t>ได้</w:t>
      </w:r>
    </w:p>
    <w:p w:rsidR="009A1434" w:rsidRPr="009B0AC8" w:rsidRDefault="009A1434" w:rsidP="007A55A0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5F667A" w:rsidRPr="009B0AC8" w:rsidTr="001160F1">
        <w:tc>
          <w:tcPr>
            <w:tcW w:w="9820" w:type="dxa"/>
          </w:tcPr>
          <w:p w:rsidR="005F667A" w:rsidRPr="009B0AC8" w:rsidRDefault="005F667A" w:rsidP="001160F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เศรษฐกิจ-สังคม</w:t>
            </w:r>
          </w:p>
        </w:tc>
      </w:tr>
    </w:tbl>
    <w:p w:rsidR="00BC19D9" w:rsidRPr="00BC19D9" w:rsidRDefault="009A1434" w:rsidP="00BC19D9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7</w:t>
      </w:r>
      <w:r w:rsidR="00A14E2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</w:t>
      </w:r>
      <w:r w:rsidR="00BC19D9" w:rsidRPr="00BC19D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การโอนเงินหรือสินทรัพย์ของกองทุนเพื่อการฟื้นฟูและพัฒนาระบบสถาบันการเงินเพื่อชำระคืนต้นเงินกู้และดอกเบี้ย </w:t>
      </w:r>
      <w:r w:rsidR="00BC19D9" w:rsidRPr="00BC19D9">
        <w:rPr>
          <w:rFonts w:ascii="TH SarabunPSK" w:eastAsia="Calibri" w:hAnsi="TH SarabunPSK" w:cs="TH SarabunPSK"/>
          <w:b/>
          <w:bCs/>
          <w:sz w:val="32"/>
          <w:szCs w:val="32"/>
        </w:rPr>
        <w:t xml:space="preserve">FIDF 1 </w:t>
      </w:r>
      <w:r w:rsidR="00BC19D9" w:rsidRPr="00BC19D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และ </w:t>
      </w:r>
      <w:r w:rsidR="00BC19D9" w:rsidRPr="00BC19D9">
        <w:rPr>
          <w:rFonts w:ascii="TH SarabunPSK" w:eastAsia="Calibri" w:hAnsi="TH SarabunPSK" w:cs="TH SarabunPSK"/>
          <w:b/>
          <w:bCs/>
          <w:sz w:val="32"/>
          <w:szCs w:val="32"/>
        </w:rPr>
        <w:t>FIDF 3</w:t>
      </w:r>
    </w:p>
    <w:p w:rsidR="00BC19D9" w:rsidRPr="00BC19D9" w:rsidRDefault="00BC19D9" w:rsidP="00BC19D9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C19D9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BC19D9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BC19D9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คณะรัฐมนตรีมีมติอนุมัติตามที่กระทรวงการคลัง</w:t>
      </w:r>
      <w:r w:rsidR="000D2CE2">
        <w:rPr>
          <w:rFonts w:ascii="TH SarabunPSK" w:eastAsia="Calibri" w:hAnsi="TH SarabunPSK" w:cs="TH SarabunPSK" w:hint="cs"/>
          <w:sz w:val="32"/>
          <w:szCs w:val="32"/>
          <w:cs/>
        </w:rPr>
        <w:t xml:space="preserve"> (กค.) </w:t>
      </w:r>
      <w:r w:rsidRPr="00BC19D9">
        <w:rPr>
          <w:rFonts w:ascii="TH SarabunPSK" w:eastAsia="Calibri" w:hAnsi="TH SarabunPSK" w:cs="TH SarabunPSK" w:hint="cs"/>
          <w:sz w:val="32"/>
          <w:szCs w:val="32"/>
          <w:cs/>
        </w:rPr>
        <w:t>เสนอให้โอนเงินของกองทุนเพื่อการฟื้นฟูและพัฒนาระบบสถาบันการเงิน (กองทุนฯ) เข้าบัญชีสะสมเพื่อการชำระคืนต้นเงินกู้ชดใช้ความเสียหายของกองทุนเพื่อ</w:t>
      </w:r>
      <w:r w:rsidRPr="00BC19D9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>การฟื้นฟูและพัฒนาระบบสถาบันการเงิน (บัญชีสะสมฯ) ในปีงบประมาณ พ.ศ. 2566 เพิ่มเติม จำนวน 6</w:t>
      </w:r>
      <w:r w:rsidRPr="00BC19D9">
        <w:rPr>
          <w:rFonts w:ascii="TH SarabunPSK" w:eastAsia="Calibri" w:hAnsi="TH SarabunPSK" w:cs="TH SarabunPSK"/>
          <w:spacing w:val="-4"/>
          <w:sz w:val="32"/>
          <w:szCs w:val="32"/>
        </w:rPr>
        <w:t>,</w:t>
      </w:r>
      <w:r w:rsidRPr="00BC19D9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>062 ล้านบาท</w:t>
      </w:r>
      <w:r w:rsidRPr="00BC19D9">
        <w:rPr>
          <w:rFonts w:ascii="TH SarabunPSK" w:eastAsia="Calibri" w:hAnsi="TH SarabunPSK" w:cs="TH SarabunPSK" w:hint="cs"/>
          <w:sz w:val="32"/>
          <w:szCs w:val="32"/>
          <w:cs/>
        </w:rPr>
        <w:t xml:space="preserve"> ซึ่งจะมีผลให้กองทุนฯ โอนเงินของกองทุนฯ เข้าบัญชีสะสมฯ เพื่อชำระคืนต้นเงินกู้และดอกเบี้ยที่ กค. กู้ตามพระราชกำหนดให้อำนาจกระทรวงการคลังกู้เงินและจัดการเงินกู้เพื่อช่วยเหลือกองทุนเพื่อการฟื้นฟูและพัฒนาระบบ</w:t>
      </w:r>
      <w:r w:rsidRPr="00BC19D9"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 xml:space="preserve">สถาบันการเงิน พ.ศ. 2541 </w:t>
      </w:r>
      <w:r w:rsidRPr="00BC19D9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BC19D9">
        <w:rPr>
          <w:rFonts w:ascii="TH SarabunPSK" w:eastAsia="Calibri" w:hAnsi="TH SarabunPSK" w:cs="TH SarabunPSK"/>
          <w:sz w:val="32"/>
          <w:szCs w:val="32"/>
        </w:rPr>
        <w:t>FIDF 1</w:t>
      </w:r>
      <w:r w:rsidRPr="00BC19D9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 w:rsidRPr="00BC19D9">
        <w:rPr>
          <w:rFonts w:ascii="TH SarabunPSK" w:eastAsia="Calibri" w:hAnsi="TH SarabunPSK" w:cs="TH SarabunPSK" w:hint="cs"/>
          <w:sz w:val="32"/>
          <w:szCs w:val="32"/>
          <w:cs/>
        </w:rPr>
        <w:t xml:space="preserve">และพระราชกำหนดให้อำนาจกระทรวงการคลังกู้เงินและจัดการเงินกู้เพื่อช่วยเหลือกองทุนเพื่อการฟื้นฟูและพัฒนาระบบสถาบันการเงิน ระยะที่สอง พ.ศ. 2545 </w:t>
      </w:r>
      <w:r w:rsidRPr="00BC19D9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BC19D9">
        <w:rPr>
          <w:rFonts w:ascii="TH SarabunPSK" w:eastAsia="Calibri" w:hAnsi="TH SarabunPSK" w:cs="TH SarabunPSK"/>
          <w:sz w:val="32"/>
          <w:szCs w:val="32"/>
        </w:rPr>
        <w:t>FIDF 3</w:t>
      </w:r>
      <w:r w:rsidRPr="00BC19D9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 w:rsidRPr="00BC19D9">
        <w:rPr>
          <w:rFonts w:ascii="TH SarabunPSK" w:eastAsia="Calibri" w:hAnsi="TH SarabunPSK" w:cs="TH SarabunPSK" w:hint="cs"/>
          <w:sz w:val="32"/>
          <w:szCs w:val="32"/>
          <w:cs/>
        </w:rPr>
        <w:t xml:space="preserve">ในปีงบประมาณ พ.ศ. 2566 รวมจำนวนทั้งสิ้น </w:t>
      </w:r>
      <w:r w:rsidRPr="00BC19D9">
        <w:rPr>
          <w:rFonts w:ascii="TH SarabunPSK" w:eastAsia="Calibri" w:hAnsi="TH SarabunPSK" w:cs="TH SarabunPSK"/>
          <w:sz w:val="32"/>
          <w:szCs w:val="32"/>
        </w:rPr>
        <w:t>8,</w:t>
      </w:r>
      <w:r w:rsidRPr="00BC19D9">
        <w:rPr>
          <w:rFonts w:ascii="TH SarabunPSK" w:eastAsia="Calibri" w:hAnsi="TH SarabunPSK" w:cs="TH SarabunPSK" w:hint="cs"/>
          <w:sz w:val="32"/>
          <w:szCs w:val="32"/>
          <w:cs/>
        </w:rPr>
        <w:t>062 ล้านบาท</w:t>
      </w:r>
    </w:p>
    <w:p w:rsidR="00BC19D9" w:rsidRPr="00BC19D9" w:rsidRDefault="00BC19D9" w:rsidP="00BC19D9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BC19D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C19D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C19D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สาระสำคัญของเรื่อง</w:t>
      </w:r>
    </w:p>
    <w:p w:rsidR="00BC19D9" w:rsidRPr="00BC19D9" w:rsidRDefault="00BC19D9" w:rsidP="00BC19D9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C19D9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BC19D9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BC19D9">
        <w:rPr>
          <w:rFonts w:ascii="TH SarabunPSK" w:eastAsia="Calibri" w:hAnsi="TH SarabunPSK" w:cs="TH SarabunPSK" w:hint="cs"/>
          <w:sz w:val="32"/>
          <w:szCs w:val="32"/>
          <w:cs/>
        </w:rPr>
        <w:t>กค. รายงานว่า ในเดือนพฤษภาคม 2566 กองทุนฯ ได้รับเงินปันผลจากธนาคารกรุงไทย จำกัด (มหาชน) และบริษัทบริหารสินทรัพย์ กรุงเทพพาณิชย์ จำกัด (มหาชน) รวมจำนวน 6</w:t>
      </w:r>
      <w:r w:rsidRPr="00BC19D9">
        <w:rPr>
          <w:rFonts w:ascii="TH SarabunPSK" w:eastAsia="Calibri" w:hAnsi="TH SarabunPSK" w:cs="TH SarabunPSK"/>
          <w:sz w:val="32"/>
          <w:szCs w:val="32"/>
        </w:rPr>
        <w:t>,</w:t>
      </w:r>
      <w:r w:rsidRPr="00BC19D9">
        <w:rPr>
          <w:rFonts w:ascii="TH SarabunPSK" w:eastAsia="Calibri" w:hAnsi="TH SarabunPSK" w:cs="TH SarabunPSK" w:hint="cs"/>
          <w:sz w:val="32"/>
          <w:szCs w:val="32"/>
          <w:cs/>
        </w:rPr>
        <w:t xml:space="preserve">062 ล้านบาท ซึ่งคณะกรรมการจัดการกองทุนในการประชุมเมื่อวันที่ 20 กรกฎาคม 2565 ได้มีมติเห็นควรให้นำเสนอคณะรัฐมนตรีพิจารณาอนุมัติให้โอนเงินที่กองทุนฯ จะได้รับดังกล่าวเพื่อชำระคืนต้นเงินกู้และดอกเบี้ย </w:t>
      </w:r>
      <w:r w:rsidRPr="00BC19D9">
        <w:rPr>
          <w:rFonts w:ascii="TH SarabunPSK" w:eastAsia="Calibri" w:hAnsi="TH SarabunPSK" w:cs="TH SarabunPSK"/>
          <w:sz w:val="32"/>
          <w:szCs w:val="32"/>
        </w:rPr>
        <w:t xml:space="preserve">FIDF 1 </w:t>
      </w:r>
      <w:r w:rsidRPr="00BC19D9">
        <w:rPr>
          <w:rFonts w:ascii="TH SarabunPSK" w:eastAsia="Calibri" w:hAnsi="TH SarabunPSK" w:cs="TH SarabunPSK" w:hint="cs"/>
          <w:sz w:val="32"/>
          <w:szCs w:val="32"/>
          <w:cs/>
        </w:rPr>
        <w:t xml:space="preserve">และ </w:t>
      </w:r>
      <w:r w:rsidRPr="00BC19D9">
        <w:rPr>
          <w:rFonts w:ascii="TH SarabunPSK" w:eastAsia="Calibri" w:hAnsi="TH SarabunPSK" w:cs="TH SarabunPSK"/>
          <w:sz w:val="32"/>
          <w:szCs w:val="32"/>
        </w:rPr>
        <w:t xml:space="preserve">FIDF 3 </w:t>
      </w:r>
      <w:r w:rsidRPr="00BC19D9">
        <w:rPr>
          <w:rFonts w:ascii="TH SarabunPSK" w:eastAsia="Calibri" w:hAnsi="TH SarabunPSK" w:cs="TH SarabunPSK" w:hint="cs"/>
          <w:sz w:val="32"/>
          <w:szCs w:val="32"/>
          <w:cs/>
        </w:rPr>
        <w:t xml:space="preserve">ในปีงบประมาณ </w:t>
      </w:r>
      <w:r w:rsidR="007A55A0">
        <w:rPr>
          <w:rFonts w:ascii="TH SarabunPSK" w:eastAsia="Calibri" w:hAnsi="TH SarabunPSK" w:cs="TH SarabunPSK" w:hint="cs"/>
          <w:sz w:val="32"/>
          <w:szCs w:val="32"/>
          <w:cs/>
        </w:rPr>
        <w:t xml:space="preserve">       </w:t>
      </w:r>
      <w:r w:rsidRPr="007A55A0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>พ.ศ. 2566 เพิ่มเติมทั้งจำนวน ทั้งนี้ ส่งผลให้ในปีงบประมาณ พ.ศ. 2566 จะมีเงินของกองทุนฯ ที่นำส่งเข้าบัญชีสะสมฯ</w:t>
      </w:r>
      <w:r w:rsidRPr="00BC19D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A55A0">
        <w:rPr>
          <w:rFonts w:ascii="TH SarabunPSK" w:eastAsia="Calibri" w:hAnsi="TH SarabunPSK" w:cs="TH SarabunPSK" w:hint="cs"/>
          <w:spacing w:val="-10"/>
          <w:sz w:val="32"/>
          <w:szCs w:val="32"/>
          <w:cs/>
        </w:rPr>
        <w:t xml:space="preserve">เพื่อชำระคืนต้นเงินกู้และดอกเบี้ย </w:t>
      </w:r>
      <w:r w:rsidRPr="007A55A0">
        <w:rPr>
          <w:rFonts w:ascii="TH SarabunPSK" w:eastAsia="Calibri" w:hAnsi="TH SarabunPSK" w:cs="TH SarabunPSK"/>
          <w:spacing w:val="-10"/>
          <w:sz w:val="32"/>
          <w:szCs w:val="32"/>
        </w:rPr>
        <w:t xml:space="preserve">FIDF 1 </w:t>
      </w:r>
      <w:r w:rsidRPr="007A55A0">
        <w:rPr>
          <w:rFonts w:ascii="TH SarabunPSK" w:eastAsia="Calibri" w:hAnsi="TH SarabunPSK" w:cs="TH SarabunPSK" w:hint="cs"/>
          <w:spacing w:val="-10"/>
          <w:sz w:val="32"/>
          <w:szCs w:val="32"/>
          <w:cs/>
        </w:rPr>
        <w:t xml:space="preserve">และ </w:t>
      </w:r>
      <w:r w:rsidRPr="007A55A0">
        <w:rPr>
          <w:rFonts w:ascii="TH SarabunPSK" w:eastAsia="Calibri" w:hAnsi="TH SarabunPSK" w:cs="TH SarabunPSK"/>
          <w:spacing w:val="-10"/>
          <w:sz w:val="32"/>
          <w:szCs w:val="32"/>
        </w:rPr>
        <w:t xml:space="preserve">FIDF 3 </w:t>
      </w:r>
      <w:r w:rsidRPr="007A55A0">
        <w:rPr>
          <w:rFonts w:ascii="TH SarabunPSK" w:eastAsia="Calibri" w:hAnsi="TH SarabunPSK" w:cs="TH SarabunPSK" w:hint="cs"/>
          <w:spacing w:val="-10"/>
          <w:sz w:val="32"/>
          <w:szCs w:val="32"/>
          <w:cs/>
        </w:rPr>
        <w:t xml:space="preserve">รวมจำนวนทั้งสิ้น </w:t>
      </w:r>
      <w:r w:rsidRPr="007A55A0">
        <w:rPr>
          <w:rFonts w:ascii="TH SarabunPSK" w:eastAsia="Calibri" w:hAnsi="TH SarabunPSK" w:cs="TH SarabunPSK"/>
          <w:spacing w:val="-10"/>
          <w:sz w:val="32"/>
          <w:szCs w:val="32"/>
        </w:rPr>
        <w:t>8,</w:t>
      </w:r>
      <w:r w:rsidRPr="007A55A0">
        <w:rPr>
          <w:rFonts w:ascii="TH SarabunPSK" w:eastAsia="Calibri" w:hAnsi="TH SarabunPSK" w:cs="TH SarabunPSK" w:hint="cs"/>
          <w:spacing w:val="-10"/>
          <w:sz w:val="32"/>
          <w:szCs w:val="32"/>
          <w:cs/>
        </w:rPr>
        <w:t xml:space="preserve">062 ล้านบาท </w:t>
      </w:r>
      <w:r w:rsidRPr="007A55A0">
        <w:rPr>
          <w:rFonts w:ascii="TH SarabunPSK" w:eastAsia="Calibri" w:hAnsi="TH SarabunPSK" w:cs="TH SarabunPSK"/>
          <w:spacing w:val="-10"/>
          <w:sz w:val="32"/>
          <w:szCs w:val="32"/>
          <w:cs/>
        </w:rPr>
        <w:t>[</w:t>
      </w:r>
      <w:r w:rsidRPr="007A55A0">
        <w:rPr>
          <w:rFonts w:ascii="TH SarabunPSK" w:eastAsia="Calibri" w:hAnsi="TH SarabunPSK" w:cs="TH SarabunPSK" w:hint="cs"/>
          <w:spacing w:val="-10"/>
          <w:sz w:val="32"/>
          <w:szCs w:val="32"/>
          <w:cs/>
        </w:rPr>
        <w:t>2</w:t>
      </w:r>
      <w:r w:rsidRPr="007A55A0">
        <w:rPr>
          <w:rFonts w:ascii="TH SarabunPSK" w:eastAsia="Calibri" w:hAnsi="TH SarabunPSK" w:cs="TH SarabunPSK"/>
          <w:spacing w:val="-10"/>
          <w:sz w:val="32"/>
          <w:szCs w:val="32"/>
        </w:rPr>
        <w:t>,</w:t>
      </w:r>
      <w:r w:rsidRPr="007A55A0">
        <w:rPr>
          <w:rFonts w:ascii="TH SarabunPSK" w:eastAsia="Calibri" w:hAnsi="TH SarabunPSK" w:cs="TH SarabunPSK" w:hint="cs"/>
          <w:spacing w:val="-10"/>
          <w:sz w:val="32"/>
          <w:szCs w:val="32"/>
          <w:cs/>
        </w:rPr>
        <w:t xml:space="preserve">000 ล้านบาท + </w:t>
      </w:r>
      <w:r w:rsidRPr="007A55A0">
        <w:rPr>
          <w:rFonts w:ascii="TH SarabunPSK" w:eastAsia="Calibri" w:hAnsi="TH SarabunPSK" w:cs="TH SarabunPSK"/>
          <w:spacing w:val="-10"/>
          <w:sz w:val="32"/>
          <w:szCs w:val="32"/>
        </w:rPr>
        <w:t>6,</w:t>
      </w:r>
      <w:r w:rsidRPr="007A55A0">
        <w:rPr>
          <w:rFonts w:ascii="TH SarabunPSK" w:eastAsia="Calibri" w:hAnsi="TH SarabunPSK" w:cs="TH SarabunPSK" w:hint="cs"/>
          <w:spacing w:val="-10"/>
          <w:sz w:val="32"/>
          <w:szCs w:val="32"/>
          <w:cs/>
        </w:rPr>
        <w:t>062 ล้านบาท</w:t>
      </w:r>
      <w:r w:rsidRPr="00BC19D9">
        <w:rPr>
          <w:rFonts w:ascii="TH SarabunPSK" w:eastAsia="Calibri" w:hAnsi="TH SarabunPSK" w:cs="TH SarabunPSK" w:hint="cs"/>
          <w:sz w:val="32"/>
          <w:szCs w:val="32"/>
          <w:cs/>
        </w:rPr>
        <w:t xml:space="preserve"> (จำนวนเงินที่ กค. ขออนุมัติโอนเพิ่มเติมในครั้งนี้)</w:t>
      </w:r>
      <w:r w:rsidRPr="00BC19D9">
        <w:rPr>
          <w:rFonts w:ascii="TH SarabunPSK" w:eastAsia="Calibri" w:hAnsi="TH SarabunPSK" w:cs="TH SarabunPSK"/>
          <w:sz w:val="32"/>
          <w:szCs w:val="32"/>
          <w:cs/>
        </w:rPr>
        <w:t xml:space="preserve">] </w:t>
      </w:r>
      <w:r w:rsidRPr="00BC19D9">
        <w:rPr>
          <w:rFonts w:ascii="TH SarabunPSK" w:eastAsia="Calibri" w:hAnsi="TH SarabunPSK" w:cs="TH SarabunPSK" w:hint="cs"/>
          <w:sz w:val="32"/>
          <w:szCs w:val="32"/>
          <w:cs/>
        </w:rPr>
        <w:t xml:space="preserve">โดยข้อมูล ณ วันที่ 31 พฤษภาคม 2566 ยอดต้นเงินกู้ </w:t>
      </w:r>
      <w:r w:rsidRPr="00BC19D9">
        <w:rPr>
          <w:rFonts w:ascii="TH SarabunPSK" w:eastAsia="Calibri" w:hAnsi="TH SarabunPSK" w:cs="TH SarabunPSK"/>
          <w:sz w:val="32"/>
          <w:szCs w:val="32"/>
        </w:rPr>
        <w:t xml:space="preserve">FIDF 1 </w:t>
      </w:r>
      <w:r w:rsidRPr="00BC19D9">
        <w:rPr>
          <w:rFonts w:ascii="TH SarabunPSK" w:eastAsia="Calibri" w:hAnsi="TH SarabunPSK" w:cs="TH SarabunPSK" w:hint="cs"/>
          <w:sz w:val="32"/>
          <w:szCs w:val="32"/>
          <w:cs/>
        </w:rPr>
        <w:t xml:space="preserve">และ </w:t>
      </w:r>
      <w:r w:rsidRPr="00BC19D9">
        <w:rPr>
          <w:rFonts w:ascii="TH SarabunPSK" w:eastAsia="Calibri" w:hAnsi="TH SarabunPSK" w:cs="TH SarabunPSK"/>
          <w:sz w:val="32"/>
          <w:szCs w:val="32"/>
        </w:rPr>
        <w:t xml:space="preserve">FIDF </w:t>
      </w:r>
      <w:r w:rsidRPr="00BC19D9">
        <w:rPr>
          <w:rFonts w:ascii="TH SarabunPSK" w:eastAsia="Calibri" w:hAnsi="TH SarabunPSK" w:cs="TH SarabunPSK" w:hint="cs"/>
          <w:sz w:val="32"/>
          <w:szCs w:val="32"/>
          <w:cs/>
        </w:rPr>
        <w:t>3 สรุปได้ ดังนี้</w:t>
      </w:r>
    </w:p>
    <w:p w:rsidR="00BC19D9" w:rsidRPr="00A14E25" w:rsidRDefault="00BC19D9" w:rsidP="00BC19D9">
      <w:pPr>
        <w:spacing w:after="0" w:line="320" w:lineRule="exact"/>
        <w:jc w:val="right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A14E2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หน่วย </w:t>
      </w:r>
      <w:r w:rsidRPr="00A14E25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: </w:t>
      </w:r>
      <w:r w:rsidRPr="00A14E2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ล้านบาท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6799"/>
        <w:gridCol w:w="2835"/>
      </w:tblGrid>
      <w:tr w:rsidR="00BC19D9" w:rsidRPr="00BC19D9" w:rsidTr="001160F1">
        <w:tc>
          <w:tcPr>
            <w:tcW w:w="6799" w:type="dxa"/>
          </w:tcPr>
          <w:p w:rsidR="00BC19D9" w:rsidRPr="00BC19D9" w:rsidRDefault="00BC19D9" w:rsidP="00BC19D9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BC19D9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รายงาน</w:t>
            </w:r>
          </w:p>
        </w:tc>
        <w:tc>
          <w:tcPr>
            <w:tcW w:w="2835" w:type="dxa"/>
          </w:tcPr>
          <w:p w:rsidR="00BC19D9" w:rsidRPr="00BC19D9" w:rsidRDefault="00BC19D9" w:rsidP="00BC19D9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BC19D9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</w:tr>
      <w:tr w:rsidR="00BC19D9" w:rsidRPr="00BC19D9" w:rsidTr="001160F1">
        <w:tc>
          <w:tcPr>
            <w:tcW w:w="6799" w:type="dxa"/>
          </w:tcPr>
          <w:p w:rsidR="00BC19D9" w:rsidRPr="00BC19D9" w:rsidRDefault="00BC19D9" w:rsidP="00BC19D9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C19D9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ยอดรวมต้นเงินกู้ที่รับมาดำเนินการตามพระราชกำหนดปรับปรุงการบริหารหนี้เงินกู้ที่กระทรวงการคลังกู้เพื่อช่วยเหลือกองทุนเพื่อการฟื้นฟูและพัฒนาระบบสถาบันการเงิน พ.ศ. 2555</w:t>
            </w:r>
          </w:p>
        </w:tc>
        <w:tc>
          <w:tcPr>
            <w:tcW w:w="2835" w:type="dxa"/>
          </w:tcPr>
          <w:p w:rsidR="00BC19D9" w:rsidRPr="00BC19D9" w:rsidRDefault="00BC19D9" w:rsidP="00BC19D9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C19D9">
              <w:rPr>
                <w:rFonts w:ascii="TH SarabunPSK" w:eastAsia="Calibri" w:hAnsi="TH SarabunPSK" w:cs="TH SarabunPSK"/>
                <w:sz w:val="32"/>
                <w:szCs w:val="32"/>
              </w:rPr>
              <w:t>1,138,305</w:t>
            </w:r>
            <w:r w:rsidRPr="00BC19D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BC19D9">
              <w:rPr>
                <w:rFonts w:ascii="TH SarabunPSK" w:eastAsia="Calibri" w:hAnsi="TH SarabunPSK" w:cs="TH SarabunPSK"/>
                <w:sz w:val="32"/>
                <w:szCs w:val="32"/>
              </w:rPr>
              <w:t>89</w:t>
            </w:r>
          </w:p>
        </w:tc>
      </w:tr>
      <w:tr w:rsidR="00BC19D9" w:rsidRPr="00BC19D9" w:rsidTr="001160F1">
        <w:tc>
          <w:tcPr>
            <w:tcW w:w="6799" w:type="dxa"/>
          </w:tcPr>
          <w:p w:rsidR="00BC19D9" w:rsidRPr="00BC19D9" w:rsidRDefault="00BC19D9" w:rsidP="00BC19D9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BC19D9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ยอดชำระหนี้สะสมตั้งแต่เดือนกุมภาพันธ์ 2555 - พฤษภาคม 2566 (เงินต้น จำนวน 462</w:t>
            </w:r>
            <w:r w:rsidRPr="00BC19D9">
              <w:rPr>
                <w:rFonts w:ascii="TH SarabunPSK" w:eastAsia="Calibri" w:hAnsi="TH SarabunPSK" w:cs="TH SarabunPSK"/>
                <w:sz w:val="32"/>
                <w:szCs w:val="32"/>
              </w:rPr>
              <w:t>,</w:t>
            </w:r>
            <w:r w:rsidRPr="00BC19D9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970.39 ล้านบาท ดอกเบี้ย จำนวน </w:t>
            </w:r>
            <w:r w:rsidRPr="00BC19D9">
              <w:rPr>
                <w:rFonts w:ascii="TH SarabunPSK" w:eastAsia="Calibri" w:hAnsi="TH SarabunPSK" w:cs="TH SarabunPSK"/>
                <w:sz w:val="32"/>
                <w:szCs w:val="32"/>
              </w:rPr>
              <w:t>355,222</w:t>
            </w:r>
            <w:r w:rsidRPr="00BC19D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BC19D9">
              <w:rPr>
                <w:rFonts w:ascii="TH SarabunPSK" w:eastAsia="Calibri" w:hAnsi="TH SarabunPSK" w:cs="TH SarabunPSK"/>
                <w:sz w:val="32"/>
                <w:szCs w:val="32"/>
              </w:rPr>
              <w:t xml:space="preserve">58 </w:t>
            </w:r>
            <w:r w:rsidRPr="00BC19D9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ล้านบาท และค่าบริหารจัดการ จำนวน 13.60 ล้านบาท)</w:t>
            </w:r>
          </w:p>
        </w:tc>
        <w:tc>
          <w:tcPr>
            <w:tcW w:w="2835" w:type="dxa"/>
          </w:tcPr>
          <w:p w:rsidR="00BC19D9" w:rsidRPr="00BC19D9" w:rsidRDefault="00BC19D9" w:rsidP="00BC19D9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C19D9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818</w:t>
            </w:r>
            <w:r w:rsidRPr="00BC19D9">
              <w:rPr>
                <w:rFonts w:ascii="TH SarabunPSK" w:eastAsia="Calibri" w:hAnsi="TH SarabunPSK" w:cs="TH SarabunPSK"/>
                <w:sz w:val="32"/>
                <w:szCs w:val="32"/>
              </w:rPr>
              <w:t>,206</w:t>
            </w:r>
            <w:r w:rsidRPr="00BC19D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BC19D9">
              <w:rPr>
                <w:rFonts w:ascii="TH SarabunPSK" w:eastAsia="Calibri" w:hAnsi="TH SarabunPSK" w:cs="TH SarabunPSK"/>
                <w:sz w:val="32"/>
                <w:szCs w:val="32"/>
              </w:rPr>
              <w:t>57</w:t>
            </w:r>
          </w:p>
        </w:tc>
      </w:tr>
      <w:tr w:rsidR="00BC19D9" w:rsidRPr="00BC19D9" w:rsidTr="001160F1">
        <w:tc>
          <w:tcPr>
            <w:tcW w:w="6799" w:type="dxa"/>
          </w:tcPr>
          <w:p w:rsidR="00BC19D9" w:rsidRPr="00BC19D9" w:rsidRDefault="00BC19D9" w:rsidP="00BC19D9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BC19D9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ยอดหนี้คงค้าง ณ สิ้นเดือนพฤษภาคม 2566 (รวมการลดภาระหนี้จากบัญชี </w:t>
            </w:r>
            <w:r w:rsidRPr="00BC19D9">
              <w:rPr>
                <w:rFonts w:ascii="TH SarabunPSK" w:eastAsia="Calibri" w:hAnsi="TH SarabunPSK" w:cs="TH SarabunPSK"/>
                <w:sz w:val="32"/>
                <w:szCs w:val="32"/>
              </w:rPr>
              <w:t>Premium FIDF</w:t>
            </w:r>
            <w:r w:rsidRPr="00BC19D9">
              <w:rPr>
                <w:rFonts w:ascii="TH SarabunPSK" w:eastAsia="Calibri" w:hAnsi="TH SarabunPSK" w:cs="TH SarabunPSK"/>
                <w:sz w:val="32"/>
                <w:szCs w:val="32"/>
                <w:vertAlign w:val="superscript"/>
                <w:cs/>
              </w:rPr>
              <w:t>*</w:t>
            </w:r>
            <w:r w:rsidRPr="00BC19D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  <w:r w:rsidRPr="00BC19D9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จำนวน 14</w:t>
            </w:r>
            <w:r w:rsidRPr="00BC19D9">
              <w:rPr>
                <w:rFonts w:ascii="TH SarabunPSK" w:eastAsia="Calibri" w:hAnsi="TH SarabunPSK" w:cs="TH SarabunPSK"/>
                <w:sz w:val="32"/>
                <w:szCs w:val="32"/>
              </w:rPr>
              <w:t>,</w:t>
            </w:r>
            <w:r w:rsidRPr="00BC19D9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347 ล้านบาท)</w:t>
            </w:r>
          </w:p>
        </w:tc>
        <w:tc>
          <w:tcPr>
            <w:tcW w:w="2835" w:type="dxa"/>
          </w:tcPr>
          <w:p w:rsidR="00BC19D9" w:rsidRPr="00BC19D9" w:rsidRDefault="00BC19D9" w:rsidP="00BC19D9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C19D9">
              <w:rPr>
                <w:rFonts w:ascii="TH SarabunPSK" w:eastAsia="Calibri" w:hAnsi="TH SarabunPSK" w:cs="TH SarabunPSK"/>
                <w:sz w:val="32"/>
                <w:szCs w:val="32"/>
              </w:rPr>
              <w:t>660,988</w:t>
            </w:r>
            <w:r w:rsidRPr="00BC19D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BC19D9">
              <w:rPr>
                <w:rFonts w:ascii="TH SarabunPSK" w:eastAsia="Calibri" w:hAnsi="TH SarabunPSK" w:cs="TH SarabunPSK"/>
                <w:sz w:val="32"/>
                <w:szCs w:val="32"/>
              </w:rPr>
              <w:t>50</w:t>
            </w:r>
          </w:p>
        </w:tc>
      </w:tr>
    </w:tbl>
    <w:p w:rsidR="00BC19D9" w:rsidRPr="00BC19D9" w:rsidRDefault="00BC19D9" w:rsidP="00BC19D9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C19D9">
        <w:rPr>
          <w:rFonts w:ascii="TH SarabunPSK" w:eastAsia="Calibri" w:hAnsi="TH SarabunPSK" w:cs="TH SarabunPSK" w:hint="cs"/>
          <w:sz w:val="32"/>
          <w:szCs w:val="32"/>
          <w:cs/>
        </w:rPr>
        <w:t xml:space="preserve">ที่มา </w:t>
      </w:r>
      <w:r w:rsidRPr="00BC19D9">
        <w:rPr>
          <w:rFonts w:ascii="TH SarabunPSK" w:eastAsia="Calibri" w:hAnsi="TH SarabunPSK" w:cs="TH SarabunPSK"/>
          <w:sz w:val="32"/>
          <w:szCs w:val="32"/>
          <w:cs/>
        </w:rPr>
        <w:t xml:space="preserve">: </w:t>
      </w:r>
      <w:r w:rsidRPr="00BC19D9">
        <w:rPr>
          <w:rFonts w:ascii="TH SarabunPSK" w:eastAsia="Calibri" w:hAnsi="TH SarabunPSK" w:cs="TH SarabunPSK" w:hint="cs"/>
          <w:sz w:val="32"/>
          <w:szCs w:val="32"/>
          <w:cs/>
        </w:rPr>
        <w:t>รายงานการบริหารหนี้ตามพระราชกำหนดปรับปรุงการบริหารหนี้เงินกู้ที่กระทรวงการคลังกู้เพื่อช่วยเหลือ</w:t>
      </w:r>
      <w:r w:rsidRPr="007A55A0">
        <w:rPr>
          <w:rFonts w:ascii="TH SarabunPSK" w:eastAsia="Calibri" w:hAnsi="TH SarabunPSK" w:cs="TH SarabunPSK" w:hint="cs"/>
          <w:spacing w:val="-2"/>
          <w:sz w:val="32"/>
          <w:szCs w:val="32"/>
          <w:cs/>
        </w:rPr>
        <w:t>กองทุนเพื่อการฟื้นฟูและพัฒนาระบบสถาบันการเงิน พ.ศ. 2555 ตั้งแต่เริ่มดำเนินการถึง ณ วันที่ 31 พฤษภาคม 2566</w:t>
      </w:r>
    </w:p>
    <w:p w:rsidR="00BC19D9" w:rsidRPr="00BC19D9" w:rsidRDefault="00BC19D9" w:rsidP="00BC19D9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C19D9">
        <w:rPr>
          <w:rFonts w:ascii="TH SarabunPSK" w:eastAsia="Calibri" w:hAnsi="TH SarabunPSK" w:cs="TH SarabunPSK"/>
          <w:sz w:val="32"/>
          <w:szCs w:val="32"/>
        </w:rPr>
        <w:t>________________</w:t>
      </w:r>
    </w:p>
    <w:p w:rsidR="00BC19D9" w:rsidRPr="00BC19D9" w:rsidRDefault="00BC19D9" w:rsidP="00BC19D9">
      <w:pPr>
        <w:spacing w:after="0" w:line="320" w:lineRule="exact"/>
        <w:jc w:val="thaiDistribute"/>
        <w:rPr>
          <w:rFonts w:ascii="TH SarabunPSK" w:eastAsia="Calibri" w:hAnsi="TH SarabunPSK" w:cs="TH SarabunPSK"/>
          <w:sz w:val="28"/>
        </w:rPr>
      </w:pPr>
      <w:r w:rsidRPr="00BC19D9">
        <w:rPr>
          <w:rFonts w:ascii="TH SarabunPSK" w:eastAsia="Calibri" w:hAnsi="TH SarabunPSK" w:cs="TH SarabunPSK"/>
          <w:sz w:val="28"/>
        </w:rPr>
        <w:t xml:space="preserve">Premium FIDF </w:t>
      </w:r>
      <w:r w:rsidRPr="00BC19D9">
        <w:rPr>
          <w:rFonts w:ascii="TH SarabunPSK" w:eastAsia="Calibri" w:hAnsi="TH SarabunPSK" w:cs="TH SarabunPSK" w:hint="cs"/>
          <w:sz w:val="28"/>
          <w:cs/>
        </w:rPr>
        <w:t xml:space="preserve">คือ บัญชีเงินฝากจากเงินกู้เพื่อปรับโครงสร้างหนี้ </w:t>
      </w:r>
      <w:r w:rsidRPr="00BC19D9">
        <w:rPr>
          <w:rFonts w:ascii="TH SarabunPSK" w:eastAsia="Calibri" w:hAnsi="TH SarabunPSK" w:cs="TH SarabunPSK"/>
          <w:sz w:val="28"/>
          <w:cs/>
        </w:rPr>
        <w:t>(</w:t>
      </w:r>
      <w:r w:rsidRPr="00BC19D9">
        <w:rPr>
          <w:rFonts w:ascii="TH SarabunPSK" w:eastAsia="Calibri" w:hAnsi="TH SarabunPSK" w:cs="TH SarabunPSK"/>
          <w:sz w:val="28"/>
        </w:rPr>
        <w:t>Premium FIDF 1</w:t>
      </w:r>
      <w:r w:rsidRPr="00BC19D9">
        <w:rPr>
          <w:rFonts w:ascii="TH SarabunPSK" w:eastAsia="Calibri" w:hAnsi="TH SarabunPSK" w:cs="TH SarabunPSK"/>
          <w:sz w:val="28"/>
          <w:cs/>
        </w:rPr>
        <w:t xml:space="preserve">) </w:t>
      </w:r>
      <w:r w:rsidRPr="00BC19D9">
        <w:rPr>
          <w:rFonts w:ascii="TH SarabunPSK" w:eastAsia="Calibri" w:hAnsi="TH SarabunPSK" w:cs="TH SarabunPSK" w:hint="cs"/>
          <w:sz w:val="28"/>
          <w:cs/>
        </w:rPr>
        <w:t xml:space="preserve">และบัญชีเงินฝากจากการกู้เงินเพื่อช่วยเหลือกองทุนฯ </w:t>
      </w:r>
      <w:r w:rsidRPr="00BC19D9">
        <w:rPr>
          <w:rFonts w:ascii="TH SarabunPSK" w:eastAsia="Calibri" w:hAnsi="TH SarabunPSK" w:cs="TH SarabunPSK"/>
          <w:sz w:val="28"/>
          <w:cs/>
        </w:rPr>
        <w:t>(</w:t>
      </w:r>
      <w:r w:rsidRPr="00BC19D9">
        <w:rPr>
          <w:rFonts w:ascii="TH SarabunPSK" w:eastAsia="Calibri" w:hAnsi="TH SarabunPSK" w:cs="TH SarabunPSK"/>
          <w:sz w:val="28"/>
        </w:rPr>
        <w:t>Premium FIDF 3</w:t>
      </w:r>
      <w:r w:rsidRPr="00BC19D9">
        <w:rPr>
          <w:rFonts w:ascii="TH SarabunPSK" w:eastAsia="Calibri" w:hAnsi="TH SarabunPSK" w:cs="TH SarabunPSK"/>
          <w:sz w:val="28"/>
          <w:cs/>
        </w:rPr>
        <w:t xml:space="preserve">) </w:t>
      </w:r>
      <w:r w:rsidRPr="00BC19D9">
        <w:rPr>
          <w:rFonts w:ascii="TH SarabunPSK" w:eastAsia="Calibri" w:hAnsi="TH SarabunPSK" w:cs="TH SarabunPSK" w:hint="cs"/>
          <w:sz w:val="28"/>
          <w:cs/>
        </w:rPr>
        <w:t xml:space="preserve">ซึ่งเป็นบัญชีที่ใช้สะสมเงินส่วนเพิ่มที่เกิดจากราคาซื้อขายพันธบัตรสูงกว่าราคาที่ตราไว้ เพื่อนำไปสมทบชำระหนี้ </w:t>
      </w:r>
      <w:r w:rsidRPr="00BC19D9">
        <w:rPr>
          <w:rFonts w:ascii="TH SarabunPSK" w:eastAsia="Calibri" w:hAnsi="TH SarabunPSK" w:cs="TH SarabunPSK"/>
          <w:sz w:val="28"/>
        </w:rPr>
        <w:t>FID</w:t>
      </w:r>
    </w:p>
    <w:p w:rsidR="005F667A" w:rsidRDefault="005F667A" w:rsidP="005F667A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B078B7" w:rsidRPr="00B078B7" w:rsidRDefault="009A1434" w:rsidP="00B078B7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8</w:t>
      </w:r>
      <w:r w:rsidR="00A14E2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</w:t>
      </w:r>
      <w:r w:rsidR="00B078B7" w:rsidRPr="00B078B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ผลการประชุมคณะกรรมการติดตามเร่งรัดการเบิกจ่ายงบประมาณและการใช้จ่ายภาครัฐ </w:t>
      </w:r>
      <w:r w:rsidR="007A55A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               </w:t>
      </w:r>
      <w:r w:rsidR="00B078B7" w:rsidRPr="00B078B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ครั้งที่ 1/2566</w:t>
      </w:r>
    </w:p>
    <w:p w:rsidR="00B078B7" w:rsidRPr="00B078B7" w:rsidRDefault="00B078B7" w:rsidP="00B078B7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078B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078B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078B7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คณะรัฐมนตรีรับทราบตามที่คณะกรรมการติดตามเร่งรัดการเบิกจ่ายงบประมาณและการใช้จ่ายภาครัฐ (คณะกรรมการฯ) เสนอผลการประชุมคณะกรรมการฯ ครั้งที่ 1/2566 เมื่อวันที่ 19 เมษายน 2566          สรุปสาระสำคัญได้ ดังนี้</w:t>
      </w:r>
    </w:p>
    <w:p w:rsidR="00B078B7" w:rsidRPr="00B078B7" w:rsidRDefault="00B078B7" w:rsidP="00B078B7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078B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078B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078B7">
        <w:rPr>
          <w:rFonts w:ascii="TH SarabunPSK" w:eastAsia="Calibri" w:hAnsi="TH SarabunPSK" w:cs="TH SarabunPSK" w:hint="cs"/>
          <w:sz w:val="32"/>
          <w:szCs w:val="32"/>
          <w:cs/>
        </w:rPr>
        <w:t>1.</w:t>
      </w:r>
      <w:r w:rsidRPr="00B078B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ความคืบหน้าการดำเนินการตามข้อเสนอของคณะกรรมการฯ ในคราวประชุม ครั้งที่ 4/2565 </w:t>
      </w:r>
      <w:r w:rsidRPr="00B078B7">
        <w:rPr>
          <w:rFonts w:ascii="TH SarabunPSK" w:eastAsia="Calibri" w:hAnsi="TH SarabunPSK" w:cs="TH SarabunPSK" w:hint="cs"/>
          <w:sz w:val="32"/>
          <w:szCs w:val="32"/>
          <w:cs/>
        </w:rPr>
        <w:t>เช่น</w:t>
      </w:r>
    </w:p>
    <w:p w:rsidR="00B078B7" w:rsidRPr="00B078B7" w:rsidRDefault="00B078B7" w:rsidP="00B078B7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078B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078B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078B7">
        <w:rPr>
          <w:rFonts w:ascii="TH SarabunPSK" w:eastAsia="Calibri" w:hAnsi="TH SarabunPSK" w:cs="TH SarabunPSK" w:hint="cs"/>
          <w:sz w:val="32"/>
          <w:szCs w:val="32"/>
          <w:cs/>
        </w:rPr>
        <w:t xml:space="preserve">    1.1 กรมบัญชีกลางได้แจ้งหลักเกณฑ์และวิธีปฏิบัติในการขอขยายเวลาเบิกจ่ายงบประมาณประจำปีงบประมาณ พ.ศ. 2565 ซึ่งกำหนดให้หน่วยงานของรัฐขยายเวลาเบิกจ่ายงบประมาณประจำปีงบประมาณ พ.ศ. 2565 ที่ได้รับอนุมัติให้กันเงินไว้เบิกเหลื่อมปีกรณีมีหนี้ผูกพันถึงวันทำการสุดท้ายของเดือนมีนาคม 2566        ทุกรายการ ให้สามารถใช้จ่ายได้ถึงวันทำการสุดท้ายของเดือนกันยายน 2566</w:t>
      </w:r>
    </w:p>
    <w:p w:rsidR="00B078B7" w:rsidRPr="00B078B7" w:rsidRDefault="00B078B7" w:rsidP="00B078B7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078B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078B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078B7">
        <w:rPr>
          <w:rFonts w:ascii="TH SarabunPSK" w:eastAsia="Calibri" w:hAnsi="TH SarabunPSK" w:cs="TH SarabunPSK" w:hint="cs"/>
          <w:sz w:val="32"/>
          <w:szCs w:val="32"/>
          <w:cs/>
        </w:rPr>
        <w:t xml:space="preserve">    1.2 สำนักงานคณะกรรมการนโยบายรัฐวิสาหกิจได้ติดตามความคืบหน้าการดำเนินการตามมาตรการเร่งรัดการเบิกจ่ายงบประมาณและการใช้จ่ายภาครัฐ ประจำปีงบประมาณ พ.ศ. 2566 เช่น กำหนดเป้าหมายการเบิกจ่ายงบลงทุนของรัฐวิสาหกิจไม่น้อยกว่าร้อยละ 95 การปรับกรอบงบลงทุนระหว่างปี 2566 ให้แล้วเสร็จภายในไตรมาสที่ 1 และการปรับแผนการลงทุนให้สามารถเบิกจ่ายได้เร็วขึ้นในช่วงไตรมาสที่ 1 และ 2 ของปี</w:t>
      </w:r>
    </w:p>
    <w:p w:rsidR="00B078B7" w:rsidRPr="00B078B7" w:rsidRDefault="00B078B7" w:rsidP="00B078B7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B078B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078B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078B7">
        <w:rPr>
          <w:rFonts w:ascii="TH SarabunPSK" w:eastAsia="Calibri" w:hAnsi="TH SarabunPSK" w:cs="TH SarabunPSK" w:hint="cs"/>
          <w:sz w:val="32"/>
          <w:szCs w:val="32"/>
          <w:cs/>
        </w:rPr>
        <w:t xml:space="preserve">2. </w:t>
      </w:r>
      <w:r w:rsidRPr="00B078B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รายงานการเบิกจ่ายงบประมาณและการใช้จ่ายภาครัฐ</w:t>
      </w:r>
    </w:p>
    <w:p w:rsidR="00B078B7" w:rsidRPr="00B078B7" w:rsidRDefault="00B078B7" w:rsidP="00B078B7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078B7">
        <w:rPr>
          <w:rFonts w:ascii="TH SarabunPSK" w:eastAsia="Calibri" w:hAnsi="TH SarabunPSK" w:cs="TH SarabunPSK"/>
          <w:b/>
          <w:bCs/>
          <w:sz w:val="32"/>
          <w:szCs w:val="32"/>
          <w:cs/>
        </w:rPr>
        <w:lastRenderedPageBreak/>
        <w:tab/>
      </w:r>
      <w:r w:rsidRPr="00B078B7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B078B7">
        <w:rPr>
          <w:rFonts w:ascii="TH SarabunPSK" w:eastAsia="Calibri" w:hAnsi="TH SarabunPSK" w:cs="TH SarabunPSK" w:hint="cs"/>
          <w:sz w:val="32"/>
          <w:szCs w:val="32"/>
          <w:cs/>
        </w:rPr>
        <w:t xml:space="preserve">    2.1 </w:t>
      </w:r>
      <w:r w:rsidRPr="00B078B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ภาพรวมการเบิกจ่ายเงิน ประจำปีงบประมาณ พ.ศ. 2566 </w:t>
      </w:r>
      <w:r w:rsidRPr="00B078B7">
        <w:rPr>
          <w:rFonts w:ascii="TH SarabunPSK" w:eastAsia="Calibri" w:hAnsi="TH SarabunPSK" w:cs="TH SarabunPSK" w:hint="cs"/>
          <w:sz w:val="32"/>
          <w:szCs w:val="32"/>
          <w:cs/>
        </w:rPr>
        <w:t>ตั้งแต่ต้นปีงบประมาณ</w:t>
      </w:r>
      <w:r w:rsidRPr="00B078B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จนถึงวันที่ 31 มีนาคม 2566</w:t>
      </w:r>
      <w:r w:rsidRPr="00B078B7">
        <w:rPr>
          <w:rFonts w:ascii="TH SarabunPSK" w:eastAsia="Calibri" w:hAnsi="TH SarabunPSK" w:cs="TH SarabunPSK" w:hint="cs"/>
          <w:sz w:val="32"/>
          <w:szCs w:val="32"/>
          <w:cs/>
        </w:rPr>
        <w:t xml:space="preserve"> มีการเบิกจ่ายแล้วจำนวน 1,955,667 ล้านบาท สรุปได้ ดังนี้</w:t>
      </w:r>
    </w:p>
    <w:p w:rsidR="00B078B7" w:rsidRPr="00B078B7" w:rsidRDefault="00B078B7" w:rsidP="00B078B7">
      <w:pPr>
        <w:spacing w:after="0" w:line="320" w:lineRule="exact"/>
        <w:jc w:val="right"/>
        <w:rPr>
          <w:rFonts w:ascii="TH SarabunPSK" w:eastAsia="Calibri" w:hAnsi="TH SarabunPSK" w:cs="TH SarabunPSK"/>
          <w:sz w:val="32"/>
          <w:szCs w:val="32"/>
        </w:rPr>
      </w:pPr>
      <w:r w:rsidRPr="00B078B7">
        <w:rPr>
          <w:rFonts w:ascii="TH SarabunPSK" w:eastAsia="Calibri" w:hAnsi="TH SarabunPSK" w:cs="TH SarabunPSK" w:hint="cs"/>
          <w:sz w:val="32"/>
          <w:szCs w:val="32"/>
          <w:cs/>
        </w:rPr>
        <w:t xml:space="preserve">หน่วย </w:t>
      </w:r>
      <w:r w:rsidRPr="00B078B7">
        <w:rPr>
          <w:rFonts w:ascii="TH SarabunPSK" w:eastAsia="Calibri" w:hAnsi="TH SarabunPSK" w:cs="TH SarabunPSK"/>
          <w:sz w:val="32"/>
          <w:szCs w:val="32"/>
          <w:cs/>
        </w:rPr>
        <w:t xml:space="preserve">: </w:t>
      </w:r>
      <w:r w:rsidRPr="00B078B7">
        <w:rPr>
          <w:rFonts w:ascii="TH SarabunPSK" w:eastAsia="Calibri" w:hAnsi="TH SarabunPSK" w:cs="TH SarabunPSK" w:hint="cs"/>
          <w:sz w:val="32"/>
          <w:szCs w:val="32"/>
          <w:cs/>
        </w:rPr>
        <w:t>ล้านบาท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4956"/>
        <w:gridCol w:w="1984"/>
        <w:gridCol w:w="1418"/>
        <w:gridCol w:w="1236"/>
      </w:tblGrid>
      <w:tr w:rsidR="00B078B7" w:rsidRPr="00B078B7" w:rsidTr="001160F1">
        <w:tc>
          <w:tcPr>
            <w:tcW w:w="4957" w:type="dxa"/>
            <w:vAlign w:val="center"/>
          </w:tcPr>
          <w:p w:rsidR="00B078B7" w:rsidRPr="00B078B7" w:rsidRDefault="00B078B7" w:rsidP="00B078B7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B078B7">
              <w:rPr>
                <w:rFonts w:eastAsia="Calibri" w:hint="cs"/>
                <w:b/>
                <w:bCs/>
                <w:cs/>
              </w:rPr>
              <w:t>รายการ</w:t>
            </w:r>
          </w:p>
        </w:tc>
        <w:tc>
          <w:tcPr>
            <w:tcW w:w="1984" w:type="dxa"/>
            <w:vAlign w:val="center"/>
          </w:tcPr>
          <w:p w:rsidR="00B078B7" w:rsidRPr="00B078B7" w:rsidRDefault="00B078B7" w:rsidP="00B078B7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B078B7">
              <w:rPr>
                <w:rFonts w:eastAsia="Calibri" w:hint="cs"/>
                <w:b/>
                <w:bCs/>
                <w:cs/>
              </w:rPr>
              <w:t>วงเงินงบประมาณ/แผนการใช้จ่าย</w:t>
            </w:r>
          </w:p>
        </w:tc>
        <w:tc>
          <w:tcPr>
            <w:tcW w:w="1418" w:type="dxa"/>
            <w:vAlign w:val="center"/>
          </w:tcPr>
          <w:p w:rsidR="00B078B7" w:rsidRPr="00B078B7" w:rsidRDefault="00B078B7" w:rsidP="00B078B7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B078B7">
              <w:rPr>
                <w:rFonts w:eastAsia="Calibri" w:hint="cs"/>
                <w:b/>
                <w:bCs/>
                <w:cs/>
              </w:rPr>
              <w:t>เบิกจ่ายแล้ว</w:t>
            </w:r>
          </w:p>
        </w:tc>
        <w:tc>
          <w:tcPr>
            <w:tcW w:w="1236" w:type="dxa"/>
            <w:vAlign w:val="center"/>
          </w:tcPr>
          <w:p w:rsidR="00B078B7" w:rsidRPr="00B078B7" w:rsidRDefault="00B078B7" w:rsidP="00B078B7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B078B7">
              <w:rPr>
                <w:rFonts w:eastAsia="Calibri" w:hint="cs"/>
                <w:b/>
                <w:bCs/>
                <w:cs/>
              </w:rPr>
              <w:t>ร้อยละเบิกจ่าย</w:t>
            </w:r>
          </w:p>
        </w:tc>
      </w:tr>
      <w:tr w:rsidR="00B078B7" w:rsidRPr="00B078B7" w:rsidTr="001160F1">
        <w:tc>
          <w:tcPr>
            <w:tcW w:w="4957" w:type="dxa"/>
          </w:tcPr>
          <w:p w:rsidR="00B078B7" w:rsidRPr="00B078B7" w:rsidRDefault="00B078B7" w:rsidP="00B078B7">
            <w:pPr>
              <w:spacing w:line="320" w:lineRule="exact"/>
              <w:jc w:val="thaiDistribute"/>
              <w:rPr>
                <w:rFonts w:eastAsia="Calibri"/>
              </w:rPr>
            </w:pPr>
            <w:r w:rsidRPr="00B078B7">
              <w:rPr>
                <w:rFonts w:eastAsia="Calibri" w:hint="cs"/>
                <w:cs/>
              </w:rPr>
              <w:t>งบประมาณรายจ่าย ประจำปีงบประมาณ พ.ศ. 2566</w:t>
            </w:r>
            <w:r w:rsidRPr="00B078B7">
              <w:rPr>
                <w:rFonts w:eastAsia="Calibri" w:hint="cs"/>
                <w:vertAlign w:val="superscript"/>
                <w:cs/>
              </w:rPr>
              <w:t>1</w:t>
            </w:r>
          </w:p>
        </w:tc>
        <w:tc>
          <w:tcPr>
            <w:tcW w:w="1984" w:type="dxa"/>
          </w:tcPr>
          <w:p w:rsidR="00B078B7" w:rsidRPr="00B078B7" w:rsidRDefault="00B078B7" w:rsidP="00B078B7">
            <w:pPr>
              <w:spacing w:line="320" w:lineRule="exact"/>
              <w:jc w:val="right"/>
              <w:rPr>
                <w:rFonts w:eastAsia="Calibri"/>
              </w:rPr>
            </w:pPr>
            <w:r w:rsidRPr="00B078B7">
              <w:rPr>
                <w:rFonts w:eastAsia="Calibri" w:hint="cs"/>
                <w:cs/>
              </w:rPr>
              <w:t>3,185,000</w:t>
            </w:r>
          </w:p>
        </w:tc>
        <w:tc>
          <w:tcPr>
            <w:tcW w:w="1418" w:type="dxa"/>
          </w:tcPr>
          <w:p w:rsidR="00B078B7" w:rsidRPr="00B078B7" w:rsidRDefault="00B078B7" w:rsidP="00B078B7">
            <w:pPr>
              <w:spacing w:line="320" w:lineRule="exact"/>
              <w:jc w:val="right"/>
              <w:rPr>
                <w:rFonts w:eastAsia="Calibri"/>
              </w:rPr>
            </w:pPr>
            <w:r w:rsidRPr="00B078B7">
              <w:rPr>
                <w:rFonts w:eastAsia="Calibri" w:hint="cs"/>
                <w:cs/>
              </w:rPr>
              <w:t>1,691,980</w:t>
            </w:r>
          </w:p>
        </w:tc>
        <w:tc>
          <w:tcPr>
            <w:tcW w:w="1236" w:type="dxa"/>
          </w:tcPr>
          <w:p w:rsidR="00B078B7" w:rsidRPr="00B078B7" w:rsidRDefault="00B078B7" w:rsidP="00B078B7">
            <w:pPr>
              <w:spacing w:line="320" w:lineRule="exact"/>
              <w:jc w:val="right"/>
              <w:rPr>
                <w:rFonts w:eastAsia="Calibri"/>
              </w:rPr>
            </w:pPr>
            <w:r w:rsidRPr="00B078B7">
              <w:rPr>
                <w:rFonts w:eastAsia="Calibri" w:hint="cs"/>
                <w:cs/>
              </w:rPr>
              <w:t>53.12</w:t>
            </w:r>
          </w:p>
        </w:tc>
      </w:tr>
      <w:tr w:rsidR="00B078B7" w:rsidRPr="00B078B7" w:rsidTr="001160F1">
        <w:tc>
          <w:tcPr>
            <w:tcW w:w="4957" w:type="dxa"/>
          </w:tcPr>
          <w:p w:rsidR="00B078B7" w:rsidRPr="00B078B7" w:rsidRDefault="00B078B7" w:rsidP="00B078B7">
            <w:pPr>
              <w:spacing w:line="320" w:lineRule="exact"/>
              <w:jc w:val="thaiDistribute"/>
              <w:rPr>
                <w:rFonts w:eastAsia="Calibri"/>
              </w:rPr>
            </w:pPr>
            <w:r w:rsidRPr="00B078B7">
              <w:rPr>
                <w:rFonts w:eastAsia="Calibri" w:hint="cs"/>
                <w:cs/>
              </w:rPr>
              <w:t>เงินกันไว้เบิกเหลื่อมปี</w:t>
            </w:r>
          </w:p>
        </w:tc>
        <w:tc>
          <w:tcPr>
            <w:tcW w:w="1984" w:type="dxa"/>
          </w:tcPr>
          <w:p w:rsidR="00B078B7" w:rsidRPr="00B078B7" w:rsidRDefault="00B078B7" w:rsidP="00B078B7">
            <w:pPr>
              <w:spacing w:line="320" w:lineRule="exact"/>
              <w:jc w:val="right"/>
              <w:rPr>
                <w:rFonts w:eastAsia="Calibri"/>
              </w:rPr>
            </w:pPr>
            <w:r w:rsidRPr="00B078B7">
              <w:rPr>
                <w:rFonts w:eastAsia="Calibri" w:hint="cs"/>
                <w:cs/>
              </w:rPr>
              <w:t>190,348</w:t>
            </w:r>
          </w:p>
        </w:tc>
        <w:tc>
          <w:tcPr>
            <w:tcW w:w="1418" w:type="dxa"/>
          </w:tcPr>
          <w:p w:rsidR="00B078B7" w:rsidRPr="00B078B7" w:rsidRDefault="00B078B7" w:rsidP="00B078B7">
            <w:pPr>
              <w:spacing w:line="320" w:lineRule="exact"/>
              <w:jc w:val="right"/>
              <w:rPr>
                <w:rFonts w:eastAsia="Calibri"/>
              </w:rPr>
            </w:pPr>
            <w:r w:rsidRPr="00B078B7">
              <w:rPr>
                <w:rFonts w:eastAsia="Calibri" w:hint="cs"/>
                <w:cs/>
              </w:rPr>
              <w:t>103,443</w:t>
            </w:r>
          </w:p>
        </w:tc>
        <w:tc>
          <w:tcPr>
            <w:tcW w:w="1236" w:type="dxa"/>
          </w:tcPr>
          <w:p w:rsidR="00B078B7" w:rsidRPr="00B078B7" w:rsidRDefault="00B078B7" w:rsidP="00B078B7">
            <w:pPr>
              <w:spacing w:line="320" w:lineRule="exact"/>
              <w:jc w:val="right"/>
              <w:rPr>
                <w:rFonts w:eastAsia="Calibri"/>
              </w:rPr>
            </w:pPr>
            <w:r w:rsidRPr="00B078B7">
              <w:rPr>
                <w:rFonts w:eastAsia="Calibri" w:hint="cs"/>
                <w:cs/>
              </w:rPr>
              <w:t>54.34</w:t>
            </w:r>
          </w:p>
        </w:tc>
      </w:tr>
      <w:tr w:rsidR="00B078B7" w:rsidRPr="00B078B7" w:rsidTr="001160F1">
        <w:tc>
          <w:tcPr>
            <w:tcW w:w="4957" w:type="dxa"/>
          </w:tcPr>
          <w:p w:rsidR="00B078B7" w:rsidRPr="00B078B7" w:rsidRDefault="00B078B7" w:rsidP="00B078B7">
            <w:pPr>
              <w:spacing w:line="320" w:lineRule="exact"/>
              <w:jc w:val="thaiDistribute"/>
              <w:rPr>
                <w:rFonts w:eastAsia="Calibri"/>
              </w:rPr>
            </w:pPr>
            <w:r w:rsidRPr="00B078B7">
              <w:rPr>
                <w:rFonts w:eastAsia="Calibri" w:hint="cs"/>
                <w:cs/>
              </w:rPr>
              <w:t>เงินลงทุนของรัฐวิสาหกิจ (ไม่รวมเงินงบประมาณ)</w:t>
            </w:r>
            <w:r w:rsidRPr="00B078B7">
              <w:rPr>
                <w:rFonts w:eastAsia="Calibri" w:hint="cs"/>
                <w:vertAlign w:val="superscript"/>
                <w:cs/>
              </w:rPr>
              <w:t>2</w:t>
            </w:r>
          </w:p>
        </w:tc>
        <w:tc>
          <w:tcPr>
            <w:tcW w:w="1984" w:type="dxa"/>
          </w:tcPr>
          <w:p w:rsidR="00B078B7" w:rsidRPr="00B078B7" w:rsidRDefault="00B078B7" w:rsidP="00B078B7">
            <w:pPr>
              <w:spacing w:line="320" w:lineRule="exact"/>
              <w:jc w:val="right"/>
              <w:rPr>
                <w:rFonts w:eastAsia="Calibri"/>
              </w:rPr>
            </w:pPr>
            <w:r w:rsidRPr="00B078B7">
              <w:rPr>
                <w:rFonts w:eastAsia="Calibri" w:hint="cs"/>
                <w:cs/>
              </w:rPr>
              <w:t>222,460</w:t>
            </w:r>
          </w:p>
        </w:tc>
        <w:tc>
          <w:tcPr>
            <w:tcW w:w="1418" w:type="dxa"/>
          </w:tcPr>
          <w:p w:rsidR="00B078B7" w:rsidRPr="00B078B7" w:rsidRDefault="00B078B7" w:rsidP="00B078B7">
            <w:pPr>
              <w:spacing w:line="320" w:lineRule="exact"/>
              <w:jc w:val="right"/>
              <w:rPr>
                <w:rFonts w:eastAsia="Calibri"/>
              </w:rPr>
            </w:pPr>
            <w:r w:rsidRPr="00B078B7">
              <w:rPr>
                <w:rFonts w:eastAsia="Calibri" w:hint="cs"/>
                <w:cs/>
              </w:rPr>
              <w:t>111,385</w:t>
            </w:r>
          </w:p>
        </w:tc>
        <w:tc>
          <w:tcPr>
            <w:tcW w:w="1236" w:type="dxa"/>
          </w:tcPr>
          <w:p w:rsidR="00B078B7" w:rsidRPr="00B078B7" w:rsidRDefault="00B078B7" w:rsidP="00B078B7">
            <w:pPr>
              <w:spacing w:line="320" w:lineRule="exact"/>
              <w:jc w:val="right"/>
              <w:rPr>
                <w:rFonts w:eastAsia="Calibri"/>
              </w:rPr>
            </w:pPr>
            <w:r w:rsidRPr="00B078B7">
              <w:rPr>
                <w:rFonts w:eastAsia="Calibri" w:hint="cs"/>
                <w:cs/>
              </w:rPr>
              <w:t>50.07</w:t>
            </w:r>
          </w:p>
        </w:tc>
      </w:tr>
      <w:tr w:rsidR="00B078B7" w:rsidRPr="00B078B7" w:rsidTr="001160F1">
        <w:tc>
          <w:tcPr>
            <w:tcW w:w="4957" w:type="dxa"/>
          </w:tcPr>
          <w:p w:rsidR="00B078B7" w:rsidRPr="00B078B7" w:rsidRDefault="00B078B7" w:rsidP="00B078B7">
            <w:pPr>
              <w:spacing w:line="320" w:lineRule="exact"/>
              <w:jc w:val="thaiDistribute"/>
              <w:rPr>
                <w:rFonts w:eastAsia="Calibri"/>
                <w:cs/>
              </w:rPr>
            </w:pPr>
            <w:r w:rsidRPr="00B078B7">
              <w:rPr>
                <w:rFonts w:eastAsia="Calibri" w:hint="cs"/>
                <w:cs/>
              </w:rPr>
              <w:t>โครงการภายใต้พระราชกำหนดให้อำนาจกระทรวงการคลัง (กค.) กู้เงินเพื่อแก้ไขปัญหา เยียวยา และฟื้นฟูเศรษฐกิจและสังคม ที่ได้รับผลกระทบจากการระบาดของโรคติดเชื้อไวรัสโคโรนา 2019 พ.ศ. 2563 (พระราชกำหนดให้อำนาจ กค. กู้เงินฯ พ.ศ. 2563) (กรอบวงเงิน 1 ล้านล้านบาท)</w:t>
            </w:r>
            <w:r w:rsidRPr="00B078B7">
              <w:rPr>
                <w:rFonts w:eastAsia="Calibri" w:hint="cs"/>
                <w:vertAlign w:val="superscript"/>
                <w:cs/>
              </w:rPr>
              <w:t>3</w:t>
            </w:r>
          </w:p>
        </w:tc>
        <w:tc>
          <w:tcPr>
            <w:tcW w:w="1984" w:type="dxa"/>
          </w:tcPr>
          <w:p w:rsidR="00B078B7" w:rsidRPr="00B078B7" w:rsidRDefault="00B078B7" w:rsidP="00B078B7">
            <w:pPr>
              <w:spacing w:line="320" w:lineRule="exact"/>
              <w:jc w:val="right"/>
              <w:rPr>
                <w:rFonts w:eastAsia="Calibri"/>
                <w:cs/>
              </w:rPr>
            </w:pPr>
            <w:r w:rsidRPr="00B078B7">
              <w:rPr>
                <w:rFonts w:eastAsia="Calibri" w:hint="cs"/>
                <w:cs/>
              </w:rPr>
              <w:t>820</w:t>
            </w:r>
          </w:p>
        </w:tc>
        <w:tc>
          <w:tcPr>
            <w:tcW w:w="1418" w:type="dxa"/>
          </w:tcPr>
          <w:p w:rsidR="00B078B7" w:rsidRPr="00B078B7" w:rsidRDefault="00B078B7" w:rsidP="00B078B7">
            <w:pPr>
              <w:spacing w:line="320" w:lineRule="exact"/>
              <w:jc w:val="right"/>
              <w:rPr>
                <w:rFonts w:eastAsia="Calibri"/>
                <w:cs/>
              </w:rPr>
            </w:pPr>
            <w:r w:rsidRPr="00B078B7">
              <w:rPr>
                <w:rFonts w:eastAsia="Calibri" w:hint="cs"/>
                <w:cs/>
              </w:rPr>
              <w:t>421</w:t>
            </w:r>
          </w:p>
        </w:tc>
        <w:tc>
          <w:tcPr>
            <w:tcW w:w="1236" w:type="dxa"/>
          </w:tcPr>
          <w:p w:rsidR="00B078B7" w:rsidRPr="00B078B7" w:rsidRDefault="00B078B7" w:rsidP="00B078B7">
            <w:pPr>
              <w:spacing w:line="320" w:lineRule="exact"/>
              <w:jc w:val="right"/>
              <w:rPr>
                <w:rFonts w:eastAsia="Calibri"/>
                <w:cs/>
              </w:rPr>
            </w:pPr>
            <w:r w:rsidRPr="00B078B7">
              <w:rPr>
                <w:rFonts w:eastAsia="Calibri" w:hint="cs"/>
                <w:cs/>
              </w:rPr>
              <w:t>51.34</w:t>
            </w:r>
          </w:p>
        </w:tc>
      </w:tr>
      <w:tr w:rsidR="00B078B7" w:rsidRPr="00B078B7" w:rsidTr="001160F1">
        <w:tc>
          <w:tcPr>
            <w:tcW w:w="4957" w:type="dxa"/>
          </w:tcPr>
          <w:p w:rsidR="00B078B7" w:rsidRPr="00B078B7" w:rsidRDefault="00B078B7" w:rsidP="00B078B7">
            <w:pPr>
              <w:spacing w:line="320" w:lineRule="exact"/>
              <w:jc w:val="thaiDistribute"/>
              <w:rPr>
                <w:rFonts w:eastAsia="Calibri"/>
                <w:cs/>
              </w:rPr>
            </w:pPr>
            <w:r w:rsidRPr="00B078B7">
              <w:rPr>
                <w:rFonts w:eastAsia="Calibri" w:hint="cs"/>
                <w:cs/>
              </w:rPr>
              <w:t>โครงการภายใต้พระราชกำหนดให้อำนาจ กค. กู้เงินเพื่อแก้ไขปัญหาเศรษฐกิจและสังคม จากการระบาดของโรคติดเชื้อไวรัสโคโรนา 2019 เพิ่มเติม พ.ศ. 2564 (พระราชกำหนดให้อำนาจ กค. กู้เงินฯ เพิ่มเติม พ.ศ. 2564) (กรอบวงเงิน 5 แสนล้านบาท)</w:t>
            </w:r>
            <w:r w:rsidRPr="00B078B7">
              <w:rPr>
                <w:rFonts w:eastAsia="Calibri" w:hint="cs"/>
                <w:vertAlign w:val="superscript"/>
                <w:cs/>
              </w:rPr>
              <w:t>3</w:t>
            </w:r>
          </w:p>
        </w:tc>
        <w:tc>
          <w:tcPr>
            <w:tcW w:w="1984" w:type="dxa"/>
          </w:tcPr>
          <w:p w:rsidR="00B078B7" w:rsidRPr="00B078B7" w:rsidRDefault="00B078B7" w:rsidP="00B078B7">
            <w:pPr>
              <w:spacing w:line="320" w:lineRule="exact"/>
              <w:jc w:val="right"/>
              <w:rPr>
                <w:rFonts w:eastAsia="Calibri"/>
                <w:cs/>
              </w:rPr>
            </w:pPr>
            <w:r w:rsidRPr="00B078B7">
              <w:rPr>
                <w:rFonts w:eastAsia="Calibri" w:hint="cs"/>
                <w:cs/>
              </w:rPr>
              <w:t>66,045</w:t>
            </w:r>
          </w:p>
        </w:tc>
        <w:tc>
          <w:tcPr>
            <w:tcW w:w="1418" w:type="dxa"/>
          </w:tcPr>
          <w:p w:rsidR="00B078B7" w:rsidRPr="00B078B7" w:rsidRDefault="00B078B7" w:rsidP="00B078B7">
            <w:pPr>
              <w:spacing w:line="320" w:lineRule="exact"/>
              <w:jc w:val="right"/>
              <w:rPr>
                <w:rFonts w:eastAsia="Calibri"/>
                <w:cs/>
              </w:rPr>
            </w:pPr>
            <w:r w:rsidRPr="00B078B7">
              <w:rPr>
                <w:rFonts w:eastAsia="Calibri" w:hint="cs"/>
                <w:cs/>
              </w:rPr>
              <w:t>48,438</w:t>
            </w:r>
          </w:p>
        </w:tc>
        <w:tc>
          <w:tcPr>
            <w:tcW w:w="1236" w:type="dxa"/>
          </w:tcPr>
          <w:p w:rsidR="00B078B7" w:rsidRPr="00B078B7" w:rsidRDefault="00B078B7" w:rsidP="00B078B7">
            <w:pPr>
              <w:spacing w:line="320" w:lineRule="exact"/>
              <w:jc w:val="right"/>
              <w:rPr>
                <w:rFonts w:eastAsia="Calibri"/>
                <w:cs/>
              </w:rPr>
            </w:pPr>
            <w:r w:rsidRPr="00B078B7">
              <w:rPr>
                <w:rFonts w:eastAsia="Calibri" w:hint="cs"/>
                <w:cs/>
              </w:rPr>
              <w:t>73.34</w:t>
            </w:r>
          </w:p>
        </w:tc>
      </w:tr>
      <w:tr w:rsidR="00B078B7" w:rsidRPr="00B078B7" w:rsidTr="001160F1">
        <w:tc>
          <w:tcPr>
            <w:tcW w:w="4957" w:type="dxa"/>
          </w:tcPr>
          <w:p w:rsidR="00B078B7" w:rsidRPr="00B078B7" w:rsidRDefault="00B078B7" w:rsidP="00B078B7">
            <w:pPr>
              <w:spacing w:line="320" w:lineRule="exact"/>
              <w:jc w:val="center"/>
              <w:rPr>
                <w:rFonts w:eastAsia="Calibri"/>
                <w:b/>
                <w:bCs/>
                <w:cs/>
              </w:rPr>
            </w:pPr>
            <w:r w:rsidRPr="00B078B7">
              <w:rPr>
                <w:rFonts w:eastAsia="Calibri" w:hint="cs"/>
                <w:b/>
                <w:bCs/>
                <w:cs/>
              </w:rPr>
              <w:t>รวม</w:t>
            </w:r>
          </w:p>
        </w:tc>
        <w:tc>
          <w:tcPr>
            <w:tcW w:w="1984" w:type="dxa"/>
          </w:tcPr>
          <w:p w:rsidR="00B078B7" w:rsidRPr="00B078B7" w:rsidRDefault="00B078B7" w:rsidP="00B078B7">
            <w:pPr>
              <w:spacing w:line="320" w:lineRule="exact"/>
              <w:jc w:val="right"/>
              <w:rPr>
                <w:rFonts w:eastAsia="Calibri"/>
                <w:b/>
                <w:bCs/>
                <w:cs/>
              </w:rPr>
            </w:pPr>
            <w:r w:rsidRPr="00B078B7">
              <w:rPr>
                <w:rFonts w:eastAsia="Calibri" w:hint="cs"/>
                <w:b/>
                <w:bCs/>
                <w:cs/>
              </w:rPr>
              <w:t>3,664,673</w:t>
            </w:r>
          </w:p>
        </w:tc>
        <w:tc>
          <w:tcPr>
            <w:tcW w:w="1418" w:type="dxa"/>
          </w:tcPr>
          <w:p w:rsidR="00B078B7" w:rsidRPr="00B078B7" w:rsidRDefault="00B078B7" w:rsidP="00B078B7">
            <w:pPr>
              <w:spacing w:line="320" w:lineRule="exact"/>
              <w:jc w:val="right"/>
              <w:rPr>
                <w:rFonts w:eastAsia="Calibri"/>
                <w:b/>
                <w:bCs/>
                <w:cs/>
              </w:rPr>
            </w:pPr>
            <w:r w:rsidRPr="00B078B7">
              <w:rPr>
                <w:rFonts w:eastAsia="Calibri" w:hint="cs"/>
                <w:b/>
                <w:bCs/>
                <w:cs/>
              </w:rPr>
              <w:t>1,955,667</w:t>
            </w:r>
          </w:p>
        </w:tc>
        <w:tc>
          <w:tcPr>
            <w:tcW w:w="1236" w:type="dxa"/>
          </w:tcPr>
          <w:p w:rsidR="00B078B7" w:rsidRPr="00B078B7" w:rsidRDefault="00B078B7" w:rsidP="00B078B7">
            <w:pPr>
              <w:spacing w:line="320" w:lineRule="exact"/>
              <w:jc w:val="right"/>
              <w:rPr>
                <w:rFonts w:eastAsia="Calibri"/>
                <w:b/>
                <w:bCs/>
                <w:cs/>
              </w:rPr>
            </w:pPr>
            <w:r w:rsidRPr="00B078B7">
              <w:rPr>
                <w:rFonts w:eastAsia="Calibri" w:hint="cs"/>
                <w:b/>
                <w:bCs/>
                <w:cs/>
              </w:rPr>
              <w:t>53.37</w:t>
            </w:r>
          </w:p>
        </w:tc>
      </w:tr>
    </w:tbl>
    <w:p w:rsidR="00B078B7" w:rsidRPr="00B078B7" w:rsidRDefault="00B078B7" w:rsidP="00B078B7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078B7">
        <w:rPr>
          <w:rFonts w:ascii="TH SarabunPSK" w:eastAsia="Calibri" w:hAnsi="TH SarabunPSK" w:cs="TH SarabunPSK"/>
          <w:spacing w:val="-6"/>
          <w:sz w:val="32"/>
          <w:szCs w:val="32"/>
          <w:cs/>
        </w:rPr>
        <w:tab/>
      </w:r>
      <w:r w:rsidRPr="00B078B7">
        <w:rPr>
          <w:rFonts w:ascii="TH SarabunPSK" w:eastAsia="Calibri" w:hAnsi="TH SarabunPSK" w:cs="TH SarabunPSK"/>
          <w:spacing w:val="-6"/>
          <w:sz w:val="32"/>
          <w:szCs w:val="32"/>
          <w:cs/>
        </w:rPr>
        <w:tab/>
      </w:r>
      <w:r w:rsidRPr="00B078B7">
        <w:rPr>
          <w:rFonts w:ascii="TH SarabunPSK" w:eastAsia="Calibri" w:hAnsi="TH SarabunPSK" w:cs="TH SarabunPSK"/>
          <w:spacing w:val="-6"/>
          <w:sz w:val="32"/>
          <w:szCs w:val="32"/>
          <w:cs/>
        </w:rPr>
        <w:tab/>
      </w:r>
      <w:r w:rsidRPr="00B078B7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>ทั้งนี้ ในปีงบประมาณ พ.ศ. 2566 มี</w:t>
      </w:r>
      <w:r w:rsidRPr="00B078B7">
        <w:rPr>
          <w:rFonts w:ascii="TH SarabunPSK" w:eastAsia="Calibri" w:hAnsi="TH SarabunPSK" w:cs="TH SarabunPSK" w:hint="cs"/>
          <w:b/>
          <w:bCs/>
          <w:spacing w:val="-6"/>
          <w:sz w:val="32"/>
          <w:szCs w:val="32"/>
          <w:cs/>
        </w:rPr>
        <w:t>โครงการลงทุนที่มูลค่าโครงการตั้งแต่ 1,000 ล้านบาทขึ้นไป</w:t>
      </w:r>
      <w:r w:rsidRPr="00B078B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B078B7">
        <w:rPr>
          <w:rFonts w:ascii="TH SarabunPSK" w:eastAsia="Calibri" w:hAnsi="TH SarabunPSK" w:cs="TH SarabunPSK" w:hint="cs"/>
          <w:sz w:val="32"/>
          <w:szCs w:val="32"/>
          <w:cs/>
        </w:rPr>
        <w:t>รวม 112 โครงการ มูลค่าโครงการทั้งหมด 2.68 ล้านล้านบาท เบิกจ่ายแล้ว 68,817 ล้านบาท คิดเป็นร้อยละ 46.12 ของแผนการใช้จ่ายเงิน (1 ตุลาคม 2565 - 31 มีนาคม 2566)</w:t>
      </w:r>
    </w:p>
    <w:p w:rsidR="00B078B7" w:rsidRPr="00B078B7" w:rsidRDefault="00B078B7" w:rsidP="00B078B7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078B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078B7">
        <w:rPr>
          <w:rFonts w:ascii="TH SarabunPSK" w:eastAsia="Calibri" w:hAnsi="TH SarabunPSK" w:cs="TH SarabunPSK"/>
          <w:sz w:val="32"/>
          <w:szCs w:val="32"/>
          <w:cs/>
        </w:rPr>
        <w:tab/>
        <w:t xml:space="preserve">    2.2 </w:t>
      </w:r>
      <w:r w:rsidRPr="00B078B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ผลการเบิกจ่ายเงินงบประมาณรายจ่าย </w:t>
      </w:r>
      <w:r w:rsidRPr="00B078B7">
        <w:rPr>
          <w:rFonts w:ascii="TH SarabunPSK" w:eastAsia="Calibri" w:hAnsi="TH SarabunPSK" w:cs="TH SarabunPSK" w:hint="cs"/>
          <w:sz w:val="32"/>
          <w:szCs w:val="32"/>
          <w:cs/>
        </w:rPr>
        <w:t xml:space="preserve">(จากระบบ </w:t>
      </w:r>
      <w:r w:rsidRPr="00B078B7">
        <w:rPr>
          <w:rFonts w:ascii="TH SarabunPSK" w:eastAsia="Calibri" w:hAnsi="TH SarabunPSK" w:cs="TH SarabunPSK"/>
          <w:sz w:val="32"/>
          <w:szCs w:val="32"/>
        </w:rPr>
        <w:t>GFMIS</w:t>
      </w:r>
      <w:r w:rsidRPr="00B078B7">
        <w:rPr>
          <w:rFonts w:ascii="TH SarabunPSK" w:eastAsia="Calibri" w:hAnsi="TH SarabunPSK" w:cs="TH SarabunPSK" w:hint="cs"/>
          <w:sz w:val="32"/>
          <w:szCs w:val="32"/>
          <w:cs/>
        </w:rPr>
        <w:t>)</w:t>
      </w:r>
    </w:p>
    <w:p w:rsidR="00B078B7" w:rsidRPr="00B078B7" w:rsidRDefault="00B078B7" w:rsidP="00B078B7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078B7">
        <w:rPr>
          <w:rFonts w:ascii="TH SarabunPSK" w:eastAsia="Calibri" w:hAnsi="TH SarabunPSK" w:cs="TH SarabunPSK"/>
          <w:sz w:val="32"/>
          <w:szCs w:val="32"/>
        </w:rPr>
        <w:tab/>
      </w:r>
      <w:r w:rsidRPr="00B078B7">
        <w:rPr>
          <w:rFonts w:ascii="TH SarabunPSK" w:eastAsia="Calibri" w:hAnsi="TH SarabunPSK" w:cs="TH SarabunPSK"/>
          <w:sz w:val="32"/>
          <w:szCs w:val="32"/>
        </w:rPr>
        <w:tab/>
      </w:r>
      <w:r w:rsidRPr="00B078B7">
        <w:rPr>
          <w:rFonts w:ascii="TH SarabunPSK" w:eastAsia="Calibri" w:hAnsi="TH SarabunPSK" w:cs="TH SarabunPSK"/>
          <w:sz w:val="32"/>
          <w:szCs w:val="32"/>
        </w:rPr>
        <w:tab/>
        <w:t>2</w:t>
      </w:r>
      <w:r w:rsidRPr="00B078B7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B078B7">
        <w:rPr>
          <w:rFonts w:ascii="TH SarabunPSK" w:eastAsia="Calibri" w:hAnsi="TH SarabunPSK" w:cs="TH SarabunPSK"/>
          <w:sz w:val="32"/>
          <w:szCs w:val="32"/>
        </w:rPr>
        <w:t>2</w:t>
      </w:r>
      <w:r w:rsidRPr="00B078B7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B078B7">
        <w:rPr>
          <w:rFonts w:ascii="TH SarabunPSK" w:eastAsia="Calibri" w:hAnsi="TH SarabunPSK" w:cs="TH SarabunPSK"/>
          <w:sz w:val="32"/>
          <w:szCs w:val="32"/>
        </w:rPr>
        <w:t xml:space="preserve">1 </w:t>
      </w:r>
      <w:r w:rsidRPr="00B078B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ผลการเบิกจ่ายเงินงบประมาณรายจ่าย </w:t>
      </w:r>
      <w:r w:rsidRPr="00B078B7">
        <w:rPr>
          <w:rFonts w:ascii="TH SarabunPSK" w:eastAsia="Calibri" w:hAnsi="TH SarabunPSK" w:cs="TH SarabunPSK" w:hint="cs"/>
          <w:sz w:val="32"/>
          <w:szCs w:val="32"/>
          <w:cs/>
        </w:rPr>
        <w:t>ตั้งแต่ต้นปีงบประมาณจนถึงวันที่            31 มีนาคม 2566 เบิกจ่ายแล้ว จำนวน 1,691,980 ล้านบาท คิดเป็นร้อยละ 53.12 สูงกว่าเป้าหมายร้อยละ 1.12 (เป้าหมายร้อยละ 52) ใช้จ่ายแล้ว (ก่อหนี้ผูกพันแล้ว) จำนวน 1,870,777 ล้านบาท คิดเป็นร้อยละ 58.74 สูงกว่าเป้าหมายร้อยละ 2.50 (เป้าหมายร้อยละ 56.24) โดยมีรายละเอียด ดังนี้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1918"/>
        <w:gridCol w:w="1919"/>
        <w:gridCol w:w="1919"/>
        <w:gridCol w:w="1919"/>
        <w:gridCol w:w="1919"/>
      </w:tblGrid>
      <w:tr w:rsidR="00B078B7" w:rsidRPr="00B078B7" w:rsidTr="001160F1">
        <w:tc>
          <w:tcPr>
            <w:tcW w:w="1919" w:type="dxa"/>
            <w:vMerge w:val="restart"/>
            <w:vAlign w:val="center"/>
          </w:tcPr>
          <w:p w:rsidR="00B078B7" w:rsidRPr="00B078B7" w:rsidRDefault="00B078B7" w:rsidP="00B078B7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B078B7">
              <w:rPr>
                <w:rFonts w:eastAsia="Calibri" w:hint="cs"/>
                <w:b/>
                <w:bCs/>
                <w:cs/>
              </w:rPr>
              <w:t>รายการ</w:t>
            </w:r>
          </w:p>
        </w:tc>
        <w:tc>
          <w:tcPr>
            <w:tcW w:w="3838" w:type="dxa"/>
            <w:gridSpan w:val="2"/>
            <w:vAlign w:val="center"/>
          </w:tcPr>
          <w:p w:rsidR="00B078B7" w:rsidRPr="00B078B7" w:rsidRDefault="00B078B7" w:rsidP="00B078B7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B078B7">
              <w:rPr>
                <w:rFonts w:eastAsia="Calibri" w:hint="cs"/>
                <w:b/>
                <w:bCs/>
                <w:cs/>
              </w:rPr>
              <w:t>เบิกจ่ายแล้ว</w:t>
            </w:r>
          </w:p>
        </w:tc>
        <w:tc>
          <w:tcPr>
            <w:tcW w:w="3838" w:type="dxa"/>
            <w:gridSpan w:val="2"/>
            <w:vAlign w:val="center"/>
          </w:tcPr>
          <w:p w:rsidR="00B078B7" w:rsidRPr="00B078B7" w:rsidRDefault="00B078B7" w:rsidP="00B078B7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B078B7">
              <w:rPr>
                <w:rFonts w:eastAsia="Calibri" w:hint="cs"/>
                <w:b/>
                <w:bCs/>
                <w:cs/>
              </w:rPr>
              <w:t>ใช้จ่ายแล้ว</w:t>
            </w:r>
          </w:p>
        </w:tc>
      </w:tr>
      <w:tr w:rsidR="00B078B7" w:rsidRPr="00B078B7" w:rsidTr="001160F1">
        <w:tc>
          <w:tcPr>
            <w:tcW w:w="1919" w:type="dxa"/>
            <w:vMerge/>
            <w:vAlign w:val="center"/>
          </w:tcPr>
          <w:p w:rsidR="00B078B7" w:rsidRPr="00B078B7" w:rsidRDefault="00B078B7" w:rsidP="00B078B7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919" w:type="dxa"/>
            <w:vAlign w:val="center"/>
          </w:tcPr>
          <w:p w:rsidR="00B078B7" w:rsidRPr="00B078B7" w:rsidRDefault="00B078B7" w:rsidP="00B078B7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B078B7">
              <w:rPr>
                <w:rFonts w:eastAsia="Calibri" w:hint="cs"/>
                <w:b/>
                <w:bCs/>
                <w:cs/>
              </w:rPr>
              <w:t>ล้านบาท</w:t>
            </w:r>
          </w:p>
        </w:tc>
        <w:tc>
          <w:tcPr>
            <w:tcW w:w="1919" w:type="dxa"/>
            <w:vAlign w:val="center"/>
          </w:tcPr>
          <w:p w:rsidR="00B078B7" w:rsidRPr="00B078B7" w:rsidRDefault="00B078B7" w:rsidP="00B078B7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B078B7">
              <w:rPr>
                <w:rFonts w:eastAsia="Calibri" w:hint="cs"/>
                <w:b/>
                <w:bCs/>
                <w:cs/>
              </w:rPr>
              <w:t>ร้อยละ</w:t>
            </w:r>
          </w:p>
        </w:tc>
        <w:tc>
          <w:tcPr>
            <w:tcW w:w="1919" w:type="dxa"/>
            <w:vAlign w:val="center"/>
          </w:tcPr>
          <w:p w:rsidR="00B078B7" w:rsidRPr="00B078B7" w:rsidRDefault="00B078B7" w:rsidP="00B078B7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B078B7">
              <w:rPr>
                <w:rFonts w:eastAsia="Calibri" w:hint="cs"/>
                <w:b/>
                <w:bCs/>
                <w:cs/>
              </w:rPr>
              <w:t>ล้านบาท</w:t>
            </w:r>
          </w:p>
        </w:tc>
        <w:tc>
          <w:tcPr>
            <w:tcW w:w="1919" w:type="dxa"/>
            <w:vAlign w:val="center"/>
          </w:tcPr>
          <w:p w:rsidR="00B078B7" w:rsidRPr="00B078B7" w:rsidRDefault="00B078B7" w:rsidP="00B078B7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B078B7">
              <w:rPr>
                <w:rFonts w:eastAsia="Calibri" w:hint="cs"/>
                <w:b/>
                <w:bCs/>
                <w:cs/>
              </w:rPr>
              <w:t>ร้อยละ</w:t>
            </w:r>
          </w:p>
        </w:tc>
      </w:tr>
      <w:tr w:rsidR="00B078B7" w:rsidRPr="00B078B7" w:rsidTr="001160F1">
        <w:tc>
          <w:tcPr>
            <w:tcW w:w="1919" w:type="dxa"/>
          </w:tcPr>
          <w:p w:rsidR="00B078B7" w:rsidRPr="00B078B7" w:rsidRDefault="00B078B7" w:rsidP="00B078B7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  <w:r w:rsidRPr="00B078B7">
              <w:rPr>
                <w:rFonts w:eastAsia="Calibri" w:hint="cs"/>
                <w:b/>
                <w:bCs/>
                <w:cs/>
              </w:rPr>
              <w:t>รายจ่ายประจำ</w:t>
            </w:r>
          </w:p>
        </w:tc>
        <w:tc>
          <w:tcPr>
            <w:tcW w:w="1919" w:type="dxa"/>
          </w:tcPr>
          <w:p w:rsidR="00B078B7" w:rsidRPr="00B078B7" w:rsidRDefault="00B078B7" w:rsidP="00B078B7">
            <w:pPr>
              <w:spacing w:line="320" w:lineRule="exact"/>
              <w:jc w:val="right"/>
              <w:rPr>
                <w:rFonts w:eastAsia="Calibri"/>
              </w:rPr>
            </w:pPr>
            <w:r w:rsidRPr="00B078B7">
              <w:rPr>
                <w:rFonts w:eastAsia="Calibri" w:hint="cs"/>
                <w:cs/>
              </w:rPr>
              <w:t>1,459,291</w:t>
            </w:r>
          </w:p>
        </w:tc>
        <w:tc>
          <w:tcPr>
            <w:tcW w:w="1919" w:type="dxa"/>
          </w:tcPr>
          <w:p w:rsidR="00B078B7" w:rsidRPr="00B078B7" w:rsidRDefault="00B078B7" w:rsidP="00B078B7">
            <w:pPr>
              <w:spacing w:line="320" w:lineRule="exact"/>
              <w:jc w:val="right"/>
              <w:rPr>
                <w:rFonts w:eastAsia="Calibri"/>
              </w:rPr>
            </w:pPr>
            <w:r w:rsidRPr="00B078B7">
              <w:rPr>
                <w:rFonts w:eastAsia="Calibri" w:hint="cs"/>
                <w:cs/>
              </w:rPr>
              <w:t>57.88</w:t>
            </w:r>
          </w:p>
        </w:tc>
        <w:tc>
          <w:tcPr>
            <w:tcW w:w="1919" w:type="dxa"/>
          </w:tcPr>
          <w:p w:rsidR="00B078B7" w:rsidRPr="00B078B7" w:rsidRDefault="00B078B7" w:rsidP="00B078B7">
            <w:pPr>
              <w:spacing w:line="320" w:lineRule="exact"/>
              <w:jc w:val="right"/>
              <w:rPr>
                <w:rFonts w:eastAsia="Calibri"/>
              </w:rPr>
            </w:pPr>
            <w:r w:rsidRPr="00B078B7">
              <w:rPr>
                <w:rFonts w:eastAsia="Calibri" w:hint="cs"/>
                <w:cs/>
              </w:rPr>
              <w:t>1,472,082</w:t>
            </w:r>
          </w:p>
        </w:tc>
        <w:tc>
          <w:tcPr>
            <w:tcW w:w="1919" w:type="dxa"/>
          </w:tcPr>
          <w:p w:rsidR="00B078B7" w:rsidRPr="00B078B7" w:rsidRDefault="00B078B7" w:rsidP="00B078B7">
            <w:pPr>
              <w:spacing w:line="320" w:lineRule="exact"/>
              <w:jc w:val="right"/>
              <w:rPr>
                <w:rFonts w:eastAsia="Calibri"/>
              </w:rPr>
            </w:pPr>
            <w:r w:rsidRPr="00B078B7">
              <w:rPr>
                <w:rFonts w:eastAsia="Calibri" w:hint="cs"/>
                <w:cs/>
              </w:rPr>
              <w:t>58.39</w:t>
            </w:r>
          </w:p>
        </w:tc>
      </w:tr>
      <w:tr w:rsidR="00B078B7" w:rsidRPr="00B078B7" w:rsidTr="001160F1">
        <w:tc>
          <w:tcPr>
            <w:tcW w:w="1919" w:type="dxa"/>
          </w:tcPr>
          <w:p w:rsidR="00B078B7" w:rsidRPr="00B078B7" w:rsidRDefault="00B078B7" w:rsidP="00B078B7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  <w:r w:rsidRPr="00B078B7">
              <w:rPr>
                <w:rFonts w:eastAsia="Calibri" w:hint="cs"/>
                <w:b/>
                <w:bCs/>
                <w:cs/>
              </w:rPr>
              <w:t>รายจ่ายลงทุน</w:t>
            </w:r>
          </w:p>
        </w:tc>
        <w:tc>
          <w:tcPr>
            <w:tcW w:w="1919" w:type="dxa"/>
          </w:tcPr>
          <w:p w:rsidR="00B078B7" w:rsidRPr="00B078B7" w:rsidRDefault="00B078B7" w:rsidP="00B078B7">
            <w:pPr>
              <w:spacing w:line="320" w:lineRule="exact"/>
              <w:jc w:val="right"/>
              <w:rPr>
                <w:rFonts w:eastAsia="Calibri"/>
              </w:rPr>
            </w:pPr>
            <w:r w:rsidRPr="00B078B7">
              <w:rPr>
                <w:rFonts w:eastAsia="Calibri" w:hint="cs"/>
                <w:cs/>
              </w:rPr>
              <w:t>232,689</w:t>
            </w:r>
          </w:p>
        </w:tc>
        <w:tc>
          <w:tcPr>
            <w:tcW w:w="1919" w:type="dxa"/>
          </w:tcPr>
          <w:p w:rsidR="00B078B7" w:rsidRPr="00B078B7" w:rsidRDefault="00B078B7" w:rsidP="00B078B7">
            <w:pPr>
              <w:spacing w:line="320" w:lineRule="exact"/>
              <w:jc w:val="right"/>
              <w:rPr>
                <w:rFonts w:eastAsia="Calibri"/>
              </w:rPr>
            </w:pPr>
            <w:r w:rsidRPr="00B078B7">
              <w:rPr>
                <w:rFonts w:eastAsia="Calibri" w:hint="cs"/>
                <w:cs/>
              </w:rPr>
              <w:t>35.05</w:t>
            </w:r>
          </w:p>
        </w:tc>
        <w:tc>
          <w:tcPr>
            <w:tcW w:w="1919" w:type="dxa"/>
          </w:tcPr>
          <w:p w:rsidR="00B078B7" w:rsidRPr="00B078B7" w:rsidRDefault="00B078B7" w:rsidP="00B078B7">
            <w:pPr>
              <w:spacing w:line="320" w:lineRule="exact"/>
              <w:jc w:val="right"/>
              <w:rPr>
                <w:rFonts w:eastAsia="Calibri"/>
              </w:rPr>
            </w:pPr>
            <w:r w:rsidRPr="00B078B7">
              <w:rPr>
                <w:rFonts w:eastAsia="Calibri" w:hint="cs"/>
                <w:cs/>
              </w:rPr>
              <w:t>396,695</w:t>
            </w:r>
          </w:p>
        </w:tc>
        <w:tc>
          <w:tcPr>
            <w:tcW w:w="1919" w:type="dxa"/>
          </w:tcPr>
          <w:p w:rsidR="00B078B7" w:rsidRPr="00B078B7" w:rsidRDefault="00B078B7" w:rsidP="00B078B7">
            <w:pPr>
              <w:spacing w:line="320" w:lineRule="exact"/>
              <w:jc w:val="right"/>
              <w:rPr>
                <w:rFonts w:eastAsia="Calibri"/>
              </w:rPr>
            </w:pPr>
            <w:r w:rsidRPr="00B078B7">
              <w:rPr>
                <w:rFonts w:eastAsia="Calibri" w:hint="cs"/>
                <w:cs/>
              </w:rPr>
              <w:t>60.06</w:t>
            </w:r>
          </w:p>
        </w:tc>
      </w:tr>
    </w:tbl>
    <w:p w:rsidR="00B078B7" w:rsidRPr="00B078B7" w:rsidRDefault="00B078B7" w:rsidP="00B078B7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078B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078B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078B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078B7">
        <w:rPr>
          <w:rFonts w:ascii="TH SarabunPSK" w:eastAsia="Calibri" w:hAnsi="TH SarabunPSK" w:cs="TH SarabunPSK" w:hint="cs"/>
          <w:sz w:val="32"/>
          <w:szCs w:val="32"/>
          <w:cs/>
        </w:rPr>
        <w:t xml:space="preserve">2.2.2 </w:t>
      </w:r>
      <w:r w:rsidRPr="00B078B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งบประมาณที่กันไว้เบิกเหลื่อมปี </w:t>
      </w:r>
      <w:r w:rsidRPr="00B078B7">
        <w:rPr>
          <w:rFonts w:ascii="TH SarabunPSK" w:eastAsia="Calibri" w:hAnsi="TH SarabunPSK" w:cs="TH SarabunPSK" w:hint="cs"/>
          <w:sz w:val="32"/>
          <w:szCs w:val="32"/>
          <w:cs/>
        </w:rPr>
        <w:t>(งบประมาณ พ.ศ. 2565) มีการเบิกจ่ายแล้ว จำนวน 103,443 ล้านบาท คิดเป็นร้อยละ 54.34 มีการใช้จ่ายแล้ว (ก่อหนี้ผูกพันแล้ว) จำนวน 104,774 ล้านบาท คิดเป็นร้อยละ 55.04 (ของวงเงินงบประมาณ 190,348 ล้านบาท)</w:t>
      </w:r>
    </w:p>
    <w:p w:rsidR="00B078B7" w:rsidRPr="00B078B7" w:rsidRDefault="00B078B7" w:rsidP="00B078B7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078B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078B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078B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078B7">
        <w:rPr>
          <w:rFonts w:ascii="TH SarabunPSK" w:eastAsia="Calibri" w:hAnsi="TH SarabunPSK" w:cs="TH SarabunPSK" w:hint="cs"/>
          <w:sz w:val="32"/>
          <w:szCs w:val="32"/>
          <w:cs/>
        </w:rPr>
        <w:t xml:space="preserve">2.2.3 </w:t>
      </w:r>
      <w:r w:rsidRPr="00B078B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ผลการเบิกจ่ายเงินงบประมาณรายจ่ายลงทุนจำแนกตามขนาดของวงเงินงบประมาณ </w:t>
      </w:r>
      <w:r w:rsidRPr="00B078B7">
        <w:rPr>
          <w:rFonts w:ascii="TH SarabunPSK" w:eastAsia="Calibri" w:hAnsi="TH SarabunPSK" w:cs="TH SarabunPSK" w:hint="cs"/>
          <w:sz w:val="32"/>
          <w:szCs w:val="32"/>
          <w:cs/>
        </w:rPr>
        <w:t>สรุปได้ ดังนี้</w:t>
      </w:r>
    </w:p>
    <w:tbl>
      <w:tblPr>
        <w:tblStyle w:val="TableGrid2"/>
        <w:tblW w:w="0" w:type="auto"/>
        <w:tblLayout w:type="fixed"/>
        <w:tblLook w:val="04A0" w:firstRow="1" w:lastRow="0" w:firstColumn="1" w:lastColumn="0" w:noHBand="0" w:noVBand="1"/>
      </w:tblPr>
      <w:tblGrid>
        <w:gridCol w:w="3256"/>
        <w:gridCol w:w="1842"/>
        <w:gridCol w:w="1134"/>
        <w:gridCol w:w="993"/>
        <w:gridCol w:w="1275"/>
        <w:gridCol w:w="1095"/>
      </w:tblGrid>
      <w:tr w:rsidR="00B078B7" w:rsidRPr="00B078B7" w:rsidTr="001160F1">
        <w:tc>
          <w:tcPr>
            <w:tcW w:w="3256" w:type="dxa"/>
            <w:vMerge w:val="restart"/>
            <w:vAlign w:val="center"/>
          </w:tcPr>
          <w:p w:rsidR="00B078B7" w:rsidRPr="00B078B7" w:rsidRDefault="00B078B7" w:rsidP="00B078B7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B078B7">
              <w:rPr>
                <w:rFonts w:eastAsia="Calibri" w:hint="cs"/>
                <w:b/>
                <w:bCs/>
                <w:cs/>
              </w:rPr>
              <w:t>หน่วยงาน</w:t>
            </w:r>
          </w:p>
        </w:tc>
        <w:tc>
          <w:tcPr>
            <w:tcW w:w="1842" w:type="dxa"/>
            <w:vMerge w:val="restart"/>
            <w:vAlign w:val="center"/>
          </w:tcPr>
          <w:p w:rsidR="00B078B7" w:rsidRPr="00B078B7" w:rsidRDefault="00B078B7" w:rsidP="00B078B7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B078B7">
              <w:rPr>
                <w:rFonts w:eastAsia="Calibri" w:hint="cs"/>
                <w:b/>
                <w:bCs/>
                <w:cs/>
              </w:rPr>
              <w:t>วงเงินรวม</w:t>
            </w:r>
          </w:p>
          <w:p w:rsidR="00B078B7" w:rsidRPr="00B078B7" w:rsidRDefault="00B078B7" w:rsidP="00B078B7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B078B7">
              <w:rPr>
                <w:rFonts w:eastAsia="Calibri" w:hint="cs"/>
                <w:b/>
                <w:bCs/>
                <w:cs/>
              </w:rPr>
              <w:t>(ล้านบาท)</w:t>
            </w:r>
          </w:p>
        </w:tc>
        <w:tc>
          <w:tcPr>
            <w:tcW w:w="2127" w:type="dxa"/>
            <w:gridSpan w:val="2"/>
            <w:vAlign w:val="center"/>
          </w:tcPr>
          <w:p w:rsidR="00B078B7" w:rsidRPr="00B078B7" w:rsidRDefault="00B078B7" w:rsidP="00B078B7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B078B7">
              <w:rPr>
                <w:rFonts w:eastAsia="Calibri" w:hint="cs"/>
                <w:b/>
                <w:bCs/>
                <w:cs/>
              </w:rPr>
              <w:t>เบิกจ่ายแล้ว</w:t>
            </w:r>
          </w:p>
        </w:tc>
        <w:tc>
          <w:tcPr>
            <w:tcW w:w="2370" w:type="dxa"/>
            <w:gridSpan w:val="2"/>
            <w:vAlign w:val="center"/>
          </w:tcPr>
          <w:p w:rsidR="00B078B7" w:rsidRPr="00B078B7" w:rsidRDefault="00B078B7" w:rsidP="00B078B7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B078B7">
              <w:rPr>
                <w:rFonts w:eastAsia="Calibri" w:hint="cs"/>
                <w:b/>
                <w:bCs/>
                <w:cs/>
              </w:rPr>
              <w:t>ใช้จ่ายแล้ว</w:t>
            </w:r>
          </w:p>
        </w:tc>
      </w:tr>
      <w:tr w:rsidR="00B078B7" w:rsidRPr="00B078B7" w:rsidTr="001160F1">
        <w:tc>
          <w:tcPr>
            <w:tcW w:w="3256" w:type="dxa"/>
            <w:vMerge/>
            <w:vAlign w:val="center"/>
          </w:tcPr>
          <w:p w:rsidR="00B078B7" w:rsidRPr="00B078B7" w:rsidRDefault="00B078B7" w:rsidP="00B078B7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842" w:type="dxa"/>
            <w:vMerge/>
            <w:vAlign w:val="center"/>
          </w:tcPr>
          <w:p w:rsidR="00B078B7" w:rsidRPr="00B078B7" w:rsidRDefault="00B078B7" w:rsidP="00B078B7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B078B7" w:rsidRPr="00B078B7" w:rsidRDefault="00B078B7" w:rsidP="00B078B7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B078B7">
              <w:rPr>
                <w:rFonts w:eastAsia="Calibri" w:hint="cs"/>
                <w:b/>
                <w:bCs/>
                <w:cs/>
              </w:rPr>
              <w:t>ล้านบาท</w:t>
            </w:r>
          </w:p>
        </w:tc>
        <w:tc>
          <w:tcPr>
            <w:tcW w:w="993" w:type="dxa"/>
            <w:vAlign w:val="center"/>
          </w:tcPr>
          <w:p w:rsidR="00B078B7" w:rsidRPr="00B078B7" w:rsidRDefault="00B078B7" w:rsidP="00B078B7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B078B7">
              <w:rPr>
                <w:rFonts w:eastAsia="Calibri" w:hint="cs"/>
                <w:b/>
                <w:bCs/>
                <w:cs/>
              </w:rPr>
              <w:t>ร้อยละ</w:t>
            </w:r>
          </w:p>
        </w:tc>
        <w:tc>
          <w:tcPr>
            <w:tcW w:w="1275" w:type="dxa"/>
            <w:vAlign w:val="center"/>
          </w:tcPr>
          <w:p w:rsidR="00B078B7" w:rsidRPr="00B078B7" w:rsidRDefault="00B078B7" w:rsidP="00B078B7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B078B7">
              <w:rPr>
                <w:rFonts w:eastAsia="Calibri" w:hint="cs"/>
                <w:b/>
                <w:bCs/>
                <w:cs/>
              </w:rPr>
              <w:t>ล้านบาท</w:t>
            </w:r>
          </w:p>
        </w:tc>
        <w:tc>
          <w:tcPr>
            <w:tcW w:w="1095" w:type="dxa"/>
            <w:vAlign w:val="center"/>
          </w:tcPr>
          <w:p w:rsidR="00B078B7" w:rsidRPr="00B078B7" w:rsidRDefault="00B078B7" w:rsidP="00B078B7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B078B7">
              <w:rPr>
                <w:rFonts w:eastAsia="Calibri" w:hint="cs"/>
                <w:b/>
                <w:bCs/>
                <w:cs/>
              </w:rPr>
              <w:t>ร้อยละ</w:t>
            </w:r>
          </w:p>
        </w:tc>
      </w:tr>
      <w:tr w:rsidR="00B078B7" w:rsidRPr="00B078B7" w:rsidTr="001160F1">
        <w:tc>
          <w:tcPr>
            <w:tcW w:w="3256" w:type="dxa"/>
          </w:tcPr>
          <w:p w:rsidR="00B078B7" w:rsidRPr="00B078B7" w:rsidRDefault="00B078B7" w:rsidP="00B078B7">
            <w:pPr>
              <w:spacing w:line="320" w:lineRule="exact"/>
              <w:jc w:val="thaiDistribute"/>
              <w:rPr>
                <w:rFonts w:eastAsia="Calibri"/>
              </w:rPr>
            </w:pPr>
            <w:r w:rsidRPr="00B078B7">
              <w:rPr>
                <w:rFonts w:eastAsia="Calibri" w:hint="cs"/>
                <w:cs/>
              </w:rPr>
              <w:t>กระทรวงที่ได้รับรายจ่ายลงทุนไม่เกิน 1,000 ล้านบาท</w:t>
            </w:r>
            <w:r w:rsidRPr="00B078B7">
              <w:rPr>
                <w:rFonts w:eastAsia="Calibri" w:hint="cs"/>
                <w:vertAlign w:val="superscript"/>
                <w:cs/>
              </w:rPr>
              <w:t>4</w:t>
            </w:r>
          </w:p>
        </w:tc>
        <w:tc>
          <w:tcPr>
            <w:tcW w:w="1842" w:type="dxa"/>
          </w:tcPr>
          <w:p w:rsidR="00B078B7" w:rsidRPr="00B078B7" w:rsidRDefault="00B078B7" w:rsidP="00B078B7">
            <w:pPr>
              <w:spacing w:line="320" w:lineRule="exact"/>
              <w:jc w:val="right"/>
              <w:rPr>
                <w:rFonts w:eastAsia="Calibri"/>
              </w:rPr>
            </w:pPr>
            <w:r w:rsidRPr="00B078B7">
              <w:rPr>
                <w:rFonts w:eastAsia="Calibri" w:hint="cs"/>
                <w:cs/>
              </w:rPr>
              <w:t>3,213</w:t>
            </w:r>
          </w:p>
        </w:tc>
        <w:tc>
          <w:tcPr>
            <w:tcW w:w="1134" w:type="dxa"/>
          </w:tcPr>
          <w:p w:rsidR="00B078B7" w:rsidRPr="00B078B7" w:rsidRDefault="00B078B7" w:rsidP="00B078B7">
            <w:pPr>
              <w:spacing w:line="320" w:lineRule="exact"/>
              <w:jc w:val="right"/>
              <w:rPr>
                <w:rFonts w:eastAsia="Calibri"/>
              </w:rPr>
            </w:pPr>
            <w:r w:rsidRPr="00B078B7">
              <w:rPr>
                <w:rFonts w:eastAsia="Calibri" w:hint="cs"/>
                <w:cs/>
              </w:rPr>
              <w:t>579</w:t>
            </w:r>
          </w:p>
        </w:tc>
        <w:tc>
          <w:tcPr>
            <w:tcW w:w="993" w:type="dxa"/>
          </w:tcPr>
          <w:p w:rsidR="00B078B7" w:rsidRPr="00B078B7" w:rsidRDefault="00B078B7" w:rsidP="00B078B7">
            <w:pPr>
              <w:spacing w:line="320" w:lineRule="exact"/>
              <w:jc w:val="right"/>
              <w:rPr>
                <w:rFonts w:eastAsia="Calibri"/>
              </w:rPr>
            </w:pPr>
            <w:r w:rsidRPr="00B078B7">
              <w:rPr>
                <w:rFonts w:eastAsia="Calibri" w:hint="cs"/>
                <w:cs/>
              </w:rPr>
              <w:t>18.02</w:t>
            </w:r>
          </w:p>
        </w:tc>
        <w:tc>
          <w:tcPr>
            <w:tcW w:w="1275" w:type="dxa"/>
          </w:tcPr>
          <w:p w:rsidR="00B078B7" w:rsidRPr="00B078B7" w:rsidRDefault="00B078B7" w:rsidP="00B078B7">
            <w:pPr>
              <w:spacing w:line="320" w:lineRule="exact"/>
              <w:jc w:val="right"/>
              <w:rPr>
                <w:rFonts w:eastAsia="Calibri"/>
              </w:rPr>
            </w:pPr>
            <w:r w:rsidRPr="00B078B7">
              <w:rPr>
                <w:rFonts w:eastAsia="Calibri" w:hint="cs"/>
                <w:cs/>
              </w:rPr>
              <w:t>1,461</w:t>
            </w:r>
          </w:p>
        </w:tc>
        <w:tc>
          <w:tcPr>
            <w:tcW w:w="1095" w:type="dxa"/>
          </w:tcPr>
          <w:p w:rsidR="00B078B7" w:rsidRPr="00B078B7" w:rsidRDefault="00B078B7" w:rsidP="00B078B7">
            <w:pPr>
              <w:spacing w:line="320" w:lineRule="exact"/>
              <w:jc w:val="right"/>
              <w:rPr>
                <w:rFonts w:eastAsia="Calibri"/>
              </w:rPr>
            </w:pPr>
            <w:r w:rsidRPr="00B078B7">
              <w:rPr>
                <w:rFonts w:eastAsia="Calibri" w:hint="cs"/>
                <w:cs/>
              </w:rPr>
              <w:t>45.47</w:t>
            </w:r>
          </w:p>
        </w:tc>
      </w:tr>
      <w:tr w:rsidR="00B078B7" w:rsidRPr="00B078B7" w:rsidTr="001160F1">
        <w:tc>
          <w:tcPr>
            <w:tcW w:w="3256" w:type="dxa"/>
          </w:tcPr>
          <w:p w:rsidR="00B078B7" w:rsidRPr="00B078B7" w:rsidRDefault="00B078B7" w:rsidP="00B078B7">
            <w:pPr>
              <w:spacing w:line="320" w:lineRule="exact"/>
              <w:jc w:val="thaiDistribute"/>
              <w:rPr>
                <w:rFonts w:eastAsia="Calibri"/>
              </w:rPr>
            </w:pPr>
            <w:r w:rsidRPr="00B078B7">
              <w:rPr>
                <w:rFonts w:eastAsia="Calibri" w:hint="cs"/>
                <w:cs/>
              </w:rPr>
              <w:t>กระทรวงที่ได้รับรายจ่ายลงทุนมากกว่า 1,000 ล้านบาท แต่ไม่เกิน 10,000 ล้านบาท</w:t>
            </w:r>
            <w:r w:rsidRPr="00B078B7">
              <w:rPr>
                <w:rFonts w:eastAsia="Calibri" w:hint="cs"/>
                <w:vertAlign w:val="superscript"/>
                <w:cs/>
              </w:rPr>
              <w:t>5</w:t>
            </w:r>
          </w:p>
        </w:tc>
        <w:tc>
          <w:tcPr>
            <w:tcW w:w="1842" w:type="dxa"/>
          </w:tcPr>
          <w:p w:rsidR="00B078B7" w:rsidRPr="00B078B7" w:rsidRDefault="00B078B7" w:rsidP="00B078B7">
            <w:pPr>
              <w:spacing w:line="320" w:lineRule="exact"/>
              <w:jc w:val="right"/>
              <w:rPr>
                <w:rFonts w:eastAsia="Calibri"/>
              </w:rPr>
            </w:pPr>
            <w:r w:rsidRPr="00B078B7">
              <w:rPr>
                <w:rFonts w:eastAsia="Calibri" w:hint="cs"/>
                <w:cs/>
              </w:rPr>
              <w:t>26,799</w:t>
            </w:r>
          </w:p>
        </w:tc>
        <w:tc>
          <w:tcPr>
            <w:tcW w:w="1134" w:type="dxa"/>
          </w:tcPr>
          <w:p w:rsidR="00B078B7" w:rsidRPr="00B078B7" w:rsidRDefault="00B078B7" w:rsidP="00B078B7">
            <w:pPr>
              <w:spacing w:line="320" w:lineRule="exact"/>
              <w:jc w:val="right"/>
              <w:rPr>
                <w:rFonts w:eastAsia="Calibri"/>
              </w:rPr>
            </w:pPr>
            <w:r w:rsidRPr="00B078B7">
              <w:rPr>
                <w:rFonts w:eastAsia="Calibri" w:hint="cs"/>
                <w:cs/>
              </w:rPr>
              <w:t>12,628</w:t>
            </w:r>
          </w:p>
        </w:tc>
        <w:tc>
          <w:tcPr>
            <w:tcW w:w="993" w:type="dxa"/>
          </w:tcPr>
          <w:p w:rsidR="00B078B7" w:rsidRPr="00B078B7" w:rsidRDefault="00B078B7" w:rsidP="00B078B7">
            <w:pPr>
              <w:spacing w:line="320" w:lineRule="exact"/>
              <w:jc w:val="right"/>
              <w:rPr>
                <w:rFonts w:eastAsia="Calibri"/>
              </w:rPr>
            </w:pPr>
            <w:r w:rsidRPr="00B078B7">
              <w:rPr>
                <w:rFonts w:eastAsia="Calibri" w:hint="cs"/>
                <w:cs/>
              </w:rPr>
              <w:t>47.12</w:t>
            </w:r>
          </w:p>
        </w:tc>
        <w:tc>
          <w:tcPr>
            <w:tcW w:w="1275" w:type="dxa"/>
          </w:tcPr>
          <w:p w:rsidR="00B078B7" w:rsidRPr="00B078B7" w:rsidRDefault="00B078B7" w:rsidP="00B078B7">
            <w:pPr>
              <w:spacing w:line="320" w:lineRule="exact"/>
              <w:jc w:val="right"/>
              <w:rPr>
                <w:rFonts w:eastAsia="Calibri"/>
              </w:rPr>
            </w:pPr>
            <w:r w:rsidRPr="00B078B7">
              <w:rPr>
                <w:rFonts w:eastAsia="Calibri" w:hint="cs"/>
                <w:cs/>
              </w:rPr>
              <w:t>19,312</w:t>
            </w:r>
          </w:p>
        </w:tc>
        <w:tc>
          <w:tcPr>
            <w:tcW w:w="1095" w:type="dxa"/>
          </w:tcPr>
          <w:p w:rsidR="00B078B7" w:rsidRPr="00B078B7" w:rsidRDefault="00B078B7" w:rsidP="00B078B7">
            <w:pPr>
              <w:spacing w:line="320" w:lineRule="exact"/>
              <w:jc w:val="right"/>
              <w:rPr>
                <w:rFonts w:eastAsia="Calibri"/>
              </w:rPr>
            </w:pPr>
            <w:r w:rsidRPr="00B078B7">
              <w:rPr>
                <w:rFonts w:eastAsia="Calibri" w:hint="cs"/>
                <w:cs/>
              </w:rPr>
              <w:t>72.06</w:t>
            </w:r>
          </w:p>
        </w:tc>
      </w:tr>
      <w:tr w:rsidR="00B078B7" w:rsidRPr="00B078B7" w:rsidTr="001160F1">
        <w:tc>
          <w:tcPr>
            <w:tcW w:w="3256" w:type="dxa"/>
          </w:tcPr>
          <w:p w:rsidR="00B078B7" w:rsidRPr="00B078B7" w:rsidRDefault="00B078B7" w:rsidP="00B078B7">
            <w:pPr>
              <w:spacing w:line="320" w:lineRule="exact"/>
              <w:jc w:val="thaiDistribute"/>
              <w:rPr>
                <w:rFonts w:eastAsia="Calibri"/>
                <w:cs/>
              </w:rPr>
            </w:pPr>
            <w:r w:rsidRPr="00B078B7">
              <w:rPr>
                <w:rFonts w:eastAsia="Calibri" w:hint="cs"/>
                <w:cs/>
              </w:rPr>
              <w:lastRenderedPageBreak/>
              <w:t>กระทรวงที่ได้รับรายจ่ายลงทุนมากกว่า 10,000 ล้านบาท</w:t>
            </w:r>
            <w:r w:rsidRPr="00B078B7">
              <w:rPr>
                <w:rFonts w:eastAsia="Calibri" w:hint="cs"/>
                <w:vertAlign w:val="superscript"/>
                <w:cs/>
              </w:rPr>
              <w:t>6</w:t>
            </w:r>
          </w:p>
        </w:tc>
        <w:tc>
          <w:tcPr>
            <w:tcW w:w="1842" w:type="dxa"/>
          </w:tcPr>
          <w:p w:rsidR="00B078B7" w:rsidRPr="00B078B7" w:rsidRDefault="00B078B7" w:rsidP="00B078B7">
            <w:pPr>
              <w:spacing w:line="320" w:lineRule="exact"/>
              <w:jc w:val="right"/>
              <w:rPr>
                <w:rFonts w:eastAsia="Calibri"/>
                <w:cs/>
              </w:rPr>
            </w:pPr>
            <w:r w:rsidRPr="00B078B7">
              <w:rPr>
                <w:rFonts w:eastAsia="Calibri" w:hint="cs"/>
                <w:cs/>
              </w:rPr>
              <w:t>462,234</w:t>
            </w:r>
          </w:p>
        </w:tc>
        <w:tc>
          <w:tcPr>
            <w:tcW w:w="1134" w:type="dxa"/>
          </w:tcPr>
          <w:p w:rsidR="00B078B7" w:rsidRPr="00B078B7" w:rsidRDefault="00B078B7" w:rsidP="00B078B7">
            <w:pPr>
              <w:spacing w:line="320" w:lineRule="exact"/>
              <w:jc w:val="right"/>
              <w:rPr>
                <w:rFonts w:eastAsia="Calibri"/>
                <w:cs/>
              </w:rPr>
            </w:pPr>
            <w:r w:rsidRPr="00B078B7">
              <w:rPr>
                <w:rFonts w:eastAsia="Calibri" w:hint="cs"/>
                <w:cs/>
              </w:rPr>
              <w:t>171,788</w:t>
            </w:r>
          </w:p>
        </w:tc>
        <w:tc>
          <w:tcPr>
            <w:tcW w:w="993" w:type="dxa"/>
          </w:tcPr>
          <w:p w:rsidR="00B078B7" w:rsidRPr="00B078B7" w:rsidRDefault="00B078B7" w:rsidP="00B078B7">
            <w:pPr>
              <w:spacing w:line="320" w:lineRule="exact"/>
              <w:jc w:val="right"/>
              <w:rPr>
                <w:rFonts w:eastAsia="Calibri"/>
                <w:cs/>
              </w:rPr>
            </w:pPr>
            <w:r w:rsidRPr="00B078B7">
              <w:rPr>
                <w:rFonts w:eastAsia="Calibri" w:hint="cs"/>
                <w:cs/>
              </w:rPr>
              <w:t>37.16</w:t>
            </w:r>
          </w:p>
        </w:tc>
        <w:tc>
          <w:tcPr>
            <w:tcW w:w="1275" w:type="dxa"/>
          </w:tcPr>
          <w:p w:rsidR="00B078B7" w:rsidRPr="00B078B7" w:rsidRDefault="00B078B7" w:rsidP="00B078B7">
            <w:pPr>
              <w:spacing w:line="320" w:lineRule="exact"/>
              <w:jc w:val="right"/>
              <w:rPr>
                <w:rFonts w:eastAsia="Calibri"/>
                <w:cs/>
              </w:rPr>
            </w:pPr>
            <w:r w:rsidRPr="00B078B7">
              <w:rPr>
                <w:rFonts w:eastAsia="Calibri" w:hint="cs"/>
                <w:cs/>
              </w:rPr>
              <w:t>314,240</w:t>
            </w:r>
          </w:p>
        </w:tc>
        <w:tc>
          <w:tcPr>
            <w:tcW w:w="1095" w:type="dxa"/>
          </w:tcPr>
          <w:p w:rsidR="00B078B7" w:rsidRPr="00B078B7" w:rsidRDefault="00B078B7" w:rsidP="00B078B7">
            <w:pPr>
              <w:spacing w:line="320" w:lineRule="exact"/>
              <w:jc w:val="right"/>
              <w:rPr>
                <w:rFonts w:eastAsia="Calibri"/>
                <w:cs/>
              </w:rPr>
            </w:pPr>
            <w:r w:rsidRPr="00B078B7">
              <w:rPr>
                <w:rFonts w:eastAsia="Calibri" w:hint="cs"/>
                <w:cs/>
              </w:rPr>
              <w:t>67.98</w:t>
            </w:r>
          </w:p>
        </w:tc>
      </w:tr>
      <w:tr w:rsidR="00B078B7" w:rsidRPr="00B078B7" w:rsidTr="001160F1">
        <w:tc>
          <w:tcPr>
            <w:tcW w:w="3256" w:type="dxa"/>
          </w:tcPr>
          <w:p w:rsidR="00B078B7" w:rsidRPr="00B078B7" w:rsidRDefault="00B078B7" w:rsidP="00B078B7">
            <w:pPr>
              <w:spacing w:line="320" w:lineRule="exact"/>
              <w:jc w:val="thaiDistribute"/>
              <w:rPr>
                <w:rFonts w:eastAsia="Calibri"/>
                <w:cs/>
              </w:rPr>
            </w:pPr>
            <w:r w:rsidRPr="00B078B7">
              <w:rPr>
                <w:rFonts w:eastAsia="Calibri" w:hint="cs"/>
                <w:cs/>
              </w:rPr>
              <w:t>หน่วยงานอื่น ๆ</w:t>
            </w:r>
            <w:r w:rsidRPr="00B078B7">
              <w:rPr>
                <w:rFonts w:eastAsia="Calibri" w:hint="cs"/>
                <w:vertAlign w:val="superscript"/>
                <w:cs/>
              </w:rPr>
              <w:t>7</w:t>
            </w:r>
          </w:p>
        </w:tc>
        <w:tc>
          <w:tcPr>
            <w:tcW w:w="1842" w:type="dxa"/>
          </w:tcPr>
          <w:p w:rsidR="00B078B7" w:rsidRPr="00B078B7" w:rsidRDefault="00B078B7" w:rsidP="00B078B7">
            <w:pPr>
              <w:spacing w:line="320" w:lineRule="exact"/>
              <w:jc w:val="right"/>
              <w:rPr>
                <w:rFonts w:eastAsia="Calibri"/>
                <w:cs/>
              </w:rPr>
            </w:pPr>
            <w:r w:rsidRPr="00B078B7">
              <w:rPr>
                <w:rFonts w:eastAsia="Calibri" w:hint="cs"/>
                <w:cs/>
              </w:rPr>
              <w:t>171,539</w:t>
            </w:r>
          </w:p>
        </w:tc>
        <w:tc>
          <w:tcPr>
            <w:tcW w:w="1134" w:type="dxa"/>
          </w:tcPr>
          <w:p w:rsidR="00B078B7" w:rsidRPr="00B078B7" w:rsidRDefault="00B078B7" w:rsidP="00B078B7">
            <w:pPr>
              <w:spacing w:line="320" w:lineRule="exact"/>
              <w:jc w:val="right"/>
              <w:rPr>
                <w:rFonts w:eastAsia="Calibri"/>
                <w:cs/>
              </w:rPr>
            </w:pPr>
            <w:r w:rsidRPr="00B078B7">
              <w:rPr>
                <w:rFonts w:eastAsia="Calibri" w:hint="cs"/>
                <w:cs/>
              </w:rPr>
              <w:t>47,694</w:t>
            </w:r>
          </w:p>
        </w:tc>
        <w:tc>
          <w:tcPr>
            <w:tcW w:w="993" w:type="dxa"/>
          </w:tcPr>
          <w:p w:rsidR="00B078B7" w:rsidRPr="00B078B7" w:rsidRDefault="00B078B7" w:rsidP="00B078B7">
            <w:pPr>
              <w:spacing w:line="320" w:lineRule="exact"/>
              <w:jc w:val="right"/>
              <w:rPr>
                <w:rFonts w:eastAsia="Calibri"/>
                <w:cs/>
              </w:rPr>
            </w:pPr>
            <w:r w:rsidRPr="00B078B7">
              <w:rPr>
                <w:rFonts w:eastAsia="Calibri" w:hint="cs"/>
                <w:cs/>
              </w:rPr>
              <w:t>27.80</w:t>
            </w:r>
          </w:p>
        </w:tc>
        <w:tc>
          <w:tcPr>
            <w:tcW w:w="1275" w:type="dxa"/>
          </w:tcPr>
          <w:p w:rsidR="00B078B7" w:rsidRPr="00B078B7" w:rsidRDefault="00B078B7" w:rsidP="00B078B7">
            <w:pPr>
              <w:spacing w:line="320" w:lineRule="exact"/>
              <w:jc w:val="right"/>
              <w:rPr>
                <w:rFonts w:eastAsia="Calibri"/>
                <w:cs/>
              </w:rPr>
            </w:pPr>
            <w:r w:rsidRPr="00B078B7">
              <w:rPr>
                <w:rFonts w:eastAsia="Calibri" w:hint="cs"/>
                <w:cs/>
              </w:rPr>
              <w:t>63,682</w:t>
            </w:r>
          </w:p>
        </w:tc>
        <w:tc>
          <w:tcPr>
            <w:tcW w:w="1095" w:type="dxa"/>
          </w:tcPr>
          <w:p w:rsidR="00B078B7" w:rsidRPr="00B078B7" w:rsidRDefault="00B078B7" w:rsidP="00B078B7">
            <w:pPr>
              <w:spacing w:line="320" w:lineRule="exact"/>
              <w:jc w:val="right"/>
              <w:rPr>
                <w:rFonts w:eastAsia="Calibri"/>
                <w:cs/>
              </w:rPr>
            </w:pPr>
            <w:r w:rsidRPr="00B078B7">
              <w:rPr>
                <w:rFonts w:eastAsia="Calibri" w:hint="cs"/>
                <w:cs/>
              </w:rPr>
              <w:t>37.12</w:t>
            </w:r>
          </w:p>
        </w:tc>
      </w:tr>
    </w:tbl>
    <w:p w:rsidR="00B078B7" w:rsidRPr="00B078B7" w:rsidRDefault="00B078B7" w:rsidP="00B078B7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078B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078B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078B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078B7">
        <w:rPr>
          <w:rFonts w:ascii="TH SarabunPSK" w:eastAsia="Calibri" w:hAnsi="TH SarabunPSK" w:cs="TH SarabunPSK" w:hint="cs"/>
          <w:sz w:val="32"/>
          <w:szCs w:val="32"/>
          <w:cs/>
        </w:rPr>
        <w:t xml:space="preserve">2.2.4 </w:t>
      </w:r>
      <w:r w:rsidRPr="00B078B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ปัญหาและอุปสรรค </w:t>
      </w:r>
      <w:r w:rsidRPr="00B078B7">
        <w:rPr>
          <w:rFonts w:ascii="TH SarabunPSK" w:eastAsia="Calibri" w:hAnsi="TH SarabunPSK" w:cs="TH SarabunPSK" w:hint="cs"/>
          <w:sz w:val="32"/>
          <w:szCs w:val="32"/>
          <w:cs/>
        </w:rPr>
        <w:t xml:space="preserve">มีดังนี้ (1) </w:t>
      </w:r>
      <w:r w:rsidRPr="00B078B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ด้านกระบวนการดำเนินงาน</w:t>
      </w:r>
      <w:r w:rsidRPr="00B078B7">
        <w:rPr>
          <w:rFonts w:ascii="TH SarabunPSK" w:eastAsia="Calibri" w:hAnsi="TH SarabunPSK" w:cs="TH SarabunPSK" w:hint="cs"/>
          <w:sz w:val="32"/>
          <w:szCs w:val="32"/>
          <w:cs/>
        </w:rPr>
        <w:t xml:space="preserve"> เช่น หน่วยงานเบิกจ่ายเงินรายการผูกพันเดิมจากเงินกันไว้เบิกเหลื่อมปีก่อน แล้วจึงเบิกจ่ายจากเงินงบประมาณปีปัจจุบัน หรือความล่าช้าในการดำเนินงานกรณีเป็นรายการปีเดียว/รายการผูกพันใหม่ซึ่งส่วนใหญ่อยู่ในขั้นตอนการจัดทำร่างขอบเขตของงานและการกำหนดราคากลาง และ (2) </w:t>
      </w:r>
      <w:r w:rsidRPr="00B078B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ด้านการเตรียมความพร้อมของโครงการก่อนดำเนินการ </w:t>
      </w:r>
      <w:r w:rsidRPr="00B078B7">
        <w:rPr>
          <w:rFonts w:ascii="TH SarabunPSK" w:eastAsia="Calibri" w:hAnsi="TH SarabunPSK" w:cs="TH SarabunPSK" w:hint="cs"/>
          <w:sz w:val="32"/>
          <w:szCs w:val="32"/>
          <w:cs/>
        </w:rPr>
        <w:t xml:space="preserve">เช่น </w:t>
      </w:r>
      <w:r w:rsidR="00907D5C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</w:t>
      </w:r>
      <w:r w:rsidRPr="00B078B7">
        <w:rPr>
          <w:rFonts w:ascii="TH SarabunPSK" w:eastAsia="Calibri" w:hAnsi="TH SarabunPSK" w:cs="TH SarabunPSK" w:hint="cs"/>
          <w:sz w:val="32"/>
          <w:szCs w:val="32"/>
          <w:cs/>
        </w:rPr>
        <w:t>อยู่ในระหว่างการปรับปรุงแบบรูปรายการแบบแปลนงานก่อสร้าง และมีการแก้ไขรายละเอียดเพื่อให้สอดคล้องกับความต้องการ/พื้นที่จริง</w:t>
      </w:r>
    </w:p>
    <w:p w:rsidR="00B078B7" w:rsidRPr="00B078B7" w:rsidRDefault="00B078B7" w:rsidP="00B078B7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078B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078B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078B7">
        <w:rPr>
          <w:rFonts w:ascii="TH SarabunPSK" w:eastAsia="Calibri" w:hAnsi="TH SarabunPSK" w:cs="TH SarabunPSK"/>
          <w:sz w:val="32"/>
          <w:szCs w:val="32"/>
          <w:cs/>
        </w:rPr>
        <w:tab/>
        <w:t xml:space="preserve">    </w:t>
      </w:r>
      <w:r w:rsidRPr="00B078B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ข้อเสนอแนะ</w:t>
      </w:r>
      <w:r w:rsidRPr="00B078B7">
        <w:rPr>
          <w:rFonts w:ascii="TH SarabunPSK" w:eastAsia="Calibri" w:hAnsi="TH SarabunPSK" w:cs="TH SarabunPSK" w:hint="cs"/>
          <w:sz w:val="32"/>
          <w:szCs w:val="32"/>
          <w:cs/>
        </w:rPr>
        <w:t xml:space="preserve"> เช่น (1) </w:t>
      </w:r>
      <w:r w:rsidRPr="00B078B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หน่วยรับงบประมาณควรจัดทำแผนการดำเนินงานของแต่ละงาน/โครงการโดยระบุวันที่ดำเนินการให้ชัดเจน </w:t>
      </w:r>
      <w:r w:rsidRPr="00B078B7">
        <w:rPr>
          <w:rFonts w:ascii="TH SarabunPSK" w:eastAsia="Calibri" w:hAnsi="TH SarabunPSK" w:cs="TH SarabunPSK" w:hint="cs"/>
          <w:sz w:val="32"/>
          <w:szCs w:val="32"/>
          <w:cs/>
        </w:rPr>
        <w:t>เช่น วันที่ส่งราคากลาง วันที่ส่งมอบงาน และหากการดำเนินการตามสัญญามีความล่าช้าและไม่เป็นไปตามแผนหรือระยะเวลาที่กำหนด ให้หน่วยงานทำหนังสือเร่งรัดให้คู่สัญญาและหากคู่สัญญายังมีความล่าช้า หน่วยงานของรัฐควรใช้ดุลพินิจในการพิจารณาบอกเลิกสัญญา (2) หัวหน้าส่วนราชการต้อง</w:t>
      </w:r>
      <w:r w:rsidRPr="00B078B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ให้ความสำคัญในการกำกับดูแลการเตรียมความพร้อมของโครงการก่อนเริ่มดำเนินการ</w:t>
      </w:r>
      <w:r w:rsidRPr="00B078B7">
        <w:rPr>
          <w:rFonts w:ascii="TH SarabunPSK" w:eastAsia="Calibri" w:hAnsi="TH SarabunPSK" w:cs="TH SarabunPSK" w:hint="cs"/>
          <w:sz w:val="32"/>
          <w:szCs w:val="32"/>
          <w:cs/>
        </w:rPr>
        <w:t xml:space="preserve"> เช่น การกำหนดรายละเอียดหรือคุณลักษณะเฉพาะ</w:t>
      </w:r>
      <w:r w:rsidR="00C609A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B078B7">
        <w:rPr>
          <w:rFonts w:ascii="TH SarabunPSK" w:eastAsia="Calibri" w:hAnsi="TH SarabunPSK" w:cs="TH SarabunPSK" w:hint="cs"/>
          <w:sz w:val="32"/>
          <w:szCs w:val="32"/>
          <w:cs/>
        </w:rPr>
        <w:t xml:space="preserve">คุณสมบัติผู้เสนอราคา และเงื่อนไขในการจัดซื้อจัดจ้าง รูปแบบและเนื้อหาของสัญญาที่จะลงนามเพื่อให้การจัดซื้อจัดจ้างเป็นไปด้วยความรวดเร็ว สามารถก่อหนี้ผูกพันและเบิกจ่ายเงินได้แล้วเสร็จภายในปีงบประมาณ พ.ศ. 2566 และ (3) ให้กรมบัญชีกลางรับข้อสังเกตกรณีการอุทธรณ์ที่ไม่สมเหตุสมผลซึ่งทำให้หน่วยงานของรัฐเสียโอกาสจากการดำเนินโครงการล่าช้า และควรกำหนดมาตรการลงโทษโดยขึ้น </w:t>
      </w:r>
      <w:r w:rsidRPr="00B078B7">
        <w:rPr>
          <w:rFonts w:ascii="TH SarabunPSK" w:eastAsia="Calibri" w:hAnsi="TH SarabunPSK" w:cs="TH SarabunPSK"/>
          <w:sz w:val="32"/>
          <w:szCs w:val="32"/>
        </w:rPr>
        <w:t xml:space="preserve">Blacklist </w:t>
      </w:r>
      <w:r w:rsidRPr="00B078B7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ผู้อุทธรณ์หรือฟ้องร้องเรียกค่าเสียหายจากผู้อุทธรณ์กรณีดังกล่าว</w:t>
      </w:r>
    </w:p>
    <w:p w:rsidR="00B078B7" w:rsidRPr="00B078B7" w:rsidRDefault="00B078B7" w:rsidP="00B078B7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B078B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078B7">
        <w:rPr>
          <w:rFonts w:ascii="TH SarabunPSK" w:eastAsia="Calibri" w:hAnsi="TH SarabunPSK" w:cs="TH SarabunPSK"/>
          <w:sz w:val="32"/>
          <w:szCs w:val="32"/>
          <w:cs/>
        </w:rPr>
        <w:tab/>
        <w:t xml:space="preserve">    2.3 </w:t>
      </w:r>
      <w:r w:rsidRPr="00B078B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การเบิกจ่ายงบลงทุนของรัฐวิสาหกิจ</w:t>
      </w:r>
    </w:p>
    <w:p w:rsidR="00B078B7" w:rsidRPr="00B078B7" w:rsidRDefault="00B078B7" w:rsidP="00B078B7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078B7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B078B7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B078B7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B078B7">
        <w:rPr>
          <w:rFonts w:ascii="TH SarabunPSK" w:eastAsia="Calibri" w:hAnsi="TH SarabunPSK" w:cs="TH SarabunPSK" w:hint="cs"/>
          <w:sz w:val="32"/>
          <w:szCs w:val="32"/>
          <w:cs/>
        </w:rPr>
        <w:t xml:space="preserve">2.3.1 </w:t>
      </w:r>
      <w:r w:rsidRPr="00B078B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ภาพรวมการเบิกจ่ายงบลงทุนของรัฐวิสาหกิจในปี 2566 </w:t>
      </w:r>
      <w:r w:rsidRPr="00B078B7">
        <w:rPr>
          <w:rFonts w:ascii="TH SarabunPSK" w:eastAsia="Calibri" w:hAnsi="TH SarabunPSK" w:cs="TH SarabunPSK" w:hint="cs"/>
          <w:sz w:val="32"/>
          <w:szCs w:val="32"/>
          <w:cs/>
        </w:rPr>
        <w:t>ณ สิ้นเดือนมีนาคม 2566 รัฐวิสาหกิจมีผลการเบิกจ่ายงบลงทุน จำนวน 77,154 ล้านบาท คิดเป็นร้อยละ 114 ของแผนการเบิกจ่าย     สรุปได้ ดังนี้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1385"/>
        <w:gridCol w:w="1148"/>
        <w:gridCol w:w="1147"/>
        <w:gridCol w:w="850"/>
        <w:gridCol w:w="2694"/>
        <w:gridCol w:w="2370"/>
      </w:tblGrid>
      <w:tr w:rsidR="00B078B7" w:rsidRPr="00B078B7" w:rsidTr="001160F1">
        <w:tc>
          <w:tcPr>
            <w:tcW w:w="1385" w:type="dxa"/>
            <w:vMerge w:val="restart"/>
            <w:vAlign w:val="center"/>
          </w:tcPr>
          <w:p w:rsidR="00B078B7" w:rsidRPr="00B078B7" w:rsidRDefault="00B078B7" w:rsidP="00B078B7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B078B7">
              <w:rPr>
                <w:rFonts w:eastAsia="Calibri" w:hint="cs"/>
                <w:b/>
                <w:bCs/>
                <w:cs/>
              </w:rPr>
              <w:t>ประเภทรัฐวิสาหกิจ</w:t>
            </w:r>
          </w:p>
        </w:tc>
        <w:tc>
          <w:tcPr>
            <w:tcW w:w="1149" w:type="dxa"/>
            <w:vMerge w:val="restart"/>
            <w:vAlign w:val="center"/>
          </w:tcPr>
          <w:p w:rsidR="00B078B7" w:rsidRPr="00B078B7" w:rsidRDefault="00B078B7" w:rsidP="00B078B7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B078B7">
              <w:rPr>
                <w:rFonts w:eastAsia="Calibri" w:hint="cs"/>
                <w:b/>
                <w:bCs/>
                <w:cs/>
              </w:rPr>
              <w:t>แผนการเบิกจ่าย/เป้าหมาย (ล้านบาท)</w:t>
            </w:r>
          </w:p>
        </w:tc>
        <w:tc>
          <w:tcPr>
            <w:tcW w:w="1997" w:type="dxa"/>
            <w:gridSpan w:val="2"/>
            <w:vAlign w:val="center"/>
          </w:tcPr>
          <w:p w:rsidR="00B078B7" w:rsidRPr="00B078B7" w:rsidRDefault="00B078B7" w:rsidP="00B078B7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B078B7">
              <w:rPr>
                <w:rFonts w:eastAsia="Calibri" w:hint="cs"/>
                <w:b/>
                <w:bCs/>
                <w:cs/>
              </w:rPr>
              <w:t>ผลการเบิกจ่าย</w:t>
            </w:r>
          </w:p>
        </w:tc>
        <w:tc>
          <w:tcPr>
            <w:tcW w:w="5064" w:type="dxa"/>
            <w:gridSpan w:val="2"/>
            <w:vAlign w:val="center"/>
          </w:tcPr>
          <w:p w:rsidR="00B078B7" w:rsidRPr="00B078B7" w:rsidRDefault="00B078B7" w:rsidP="00B078B7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B078B7">
              <w:rPr>
                <w:rFonts w:eastAsia="Calibri" w:hint="cs"/>
                <w:b/>
                <w:bCs/>
                <w:cs/>
              </w:rPr>
              <w:t>ผลการเบิกจ่ายจำแนกรายแห่ง (3 อันดับ)</w:t>
            </w:r>
          </w:p>
        </w:tc>
      </w:tr>
      <w:tr w:rsidR="00B078B7" w:rsidRPr="00B078B7" w:rsidTr="001160F1">
        <w:tc>
          <w:tcPr>
            <w:tcW w:w="1385" w:type="dxa"/>
            <w:vMerge/>
            <w:vAlign w:val="center"/>
          </w:tcPr>
          <w:p w:rsidR="00B078B7" w:rsidRPr="00B078B7" w:rsidRDefault="00B078B7" w:rsidP="00B078B7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149" w:type="dxa"/>
            <w:vMerge/>
            <w:vAlign w:val="center"/>
          </w:tcPr>
          <w:p w:rsidR="00B078B7" w:rsidRPr="00B078B7" w:rsidRDefault="00B078B7" w:rsidP="00B078B7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147" w:type="dxa"/>
            <w:vAlign w:val="center"/>
          </w:tcPr>
          <w:p w:rsidR="00B078B7" w:rsidRPr="00B078B7" w:rsidRDefault="00B078B7" w:rsidP="00B078B7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B078B7">
              <w:rPr>
                <w:rFonts w:eastAsia="Calibri" w:hint="cs"/>
                <w:b/>
                <w:bCs/>
                <w:cs/>
              </w:rPr>
              <w:t>ล้านบาท</w:t>
            </w:r>
          </w:p>
        </w:tc>
        <w:tc>
          <w:tcPr>
            <w:tcW w:w="850" w:type="dxa"/>
            <w:vAlign w:val="center"/>
          </w:tcPr>
          <w:p w:rsidR="00B078B7" w:rsidRPr="00B078B7" w:rsidRDefault="00B078B7" w:rsidP="00B078B7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B078B7">
              <w:rPr>
                <w:rFonts w:eastAsia="Calibri" w:hint="cs"/>
                <w:b/>
                <w:bCs/>
                <w:cs/>
              </w:rPr>
              <w:t>ร้อยละ</w:t>
            </w:r>
          </w:p>
        </w:tc>
        <w:tc>
          <w:tcPr>
            <w:tcW w:w="2694" w:type="dxa"/>
            <w:vAlign w:val="center"/>
          </w:tcPr>
          <w:p w:rsidR="00B078B7" w:rsidRPr="00B078B7" w:rsidRDefault="00B078B7" w:rsidP="00B078B7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B078B7">
              <w:rPr>
                <w:rFonts w:eastAsia="Calibri" w:hint="cs"/>
                <w:b/>
                <w:bCs/>
                <w:cs/>
              </w:rPr>
              <w:t>สูงสุด</w:t>
            </w:r>
          </w:p>
        </w:tc>
        <w:tc>
          <w:tcPr>
            <w:tcW w:w="2370" w:type="dxa"/>
            <w:vAlign w:val="center"/>
          </w:tcPr>
          <w:p w:rsidR="00B078B7" w:rsidRPr="00B078B7" w:rsidRDefault="00B078B7" w:rsidP="00B078B7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B078B7">
              <w:rPr>
                <w:rFonts w:eastAsia="Calibri" w:hint="cs"/>
                <w:b/>
                <w:bCs/>
                <w:cs/>
              </w:rPr>
              <w:t>ต่ำสุด</w:t>
            </w:r>
          </w:p>
        </w:tc>
      </w:tr>
      <w:tr w:rsidR="00B078B7" w:rsidRPr="00B078B7" w:rsidTr="001160F1">
        <w:tc>
          <w:tcPr>
            <w:tcW w:w="1385" w:type="dxa"/>
          </w:tcPr>
          <w:p w:rsidR="00B078B7" w:rsidRPr="00B078B7" w:rsidRDefault="00B078B7" w:rsidP="00B078B7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B078B7">
              <w:rPr>
                <w:rFonts w:eastAsia="Calibri" w:hint="cs"/>
                <w:b/>
                <w:bCs/>
                <w:cs/>
              </w:rPr>
              <w:t>ปีงบประมาณ</w:t>
            </w:r>
          </w:p>
        </w:tc>
        <w:tc>
          <w:tcPr>
            <w:tcW w:w="1149" w:type="dxa"/>
          </w:tcPr>
          <w:p w:rsidR="00B078B7" w:rsidRPr="00B078B7" w:rsidRDefault="00B078B7" w:rsidP="00B078B7">
            <w:pPr>
              <w:spacing w:line="320" w:lineRule="exact"/>
              <w:jc w:val="right"/>
              <w:rPr>
                <w:rFonts w:eastAsia="Calibri"/>
              </w:rPr>
            </w:pPr>
            <w:r w:rsidRPr="00B078B7">
              <w:rPr>
                <w:rFonts w:eastAsia="Calibri" w:hint="cs"/>
                <w:cs/>
              </w:rPr>
              <w:t>50,381</w:t>
            </w:r>
          </w:p>
        </w:tc>
        <w:tc>
          <w:tcPr>
            <w:tcW w:w="1147" w:type="dxa"/>
          </w:tcPr>
          <w:p w:rsidR="00B078B7" w:rsidRPr="00B078B7" w:rsidRDefault="00B078B7" w:rsidP="00B078B7">
            <w:pPr>
              <w:spacing w:line="320" w:lineRule="exact"/>
              <w:jc w:val="right"/>
              <w:rPr>
                <w:rFonts w:eastAsia="Calibri"/>
              </w:rPr>
            </w:pPr>
            <w:r w:rsidRPr="00B078B7">
              <w:rPr>
                <w:rFonts w:eastAsia="Calibri" w:hint="cs"/>
                <w:cs/>
              </w:rPr>
              <w:t>55,003</w:t>
            </w:r>
          </w:p>
        </w:tc>
        <w:tc>
          <w:tcPr>
            <w:tcW w:w="850" w:type="dxa"/>
          </w:tcPr>
          <w:p w:rsidR="00B078B7" w:rsidRPr="00B078B7" w:rsidRDefault="00B078B7" w:rsidP="00B078B7">
            <w:pPr>
              <w:spacing w:line="320" w:lineRule="exact"/>
              <w:jc w:val="right"/>
              <w:rPr>
                <w:rFonts w:eastAsia="Calibri"/>
              </w:rPr>
            </w:pPr>
            <w:r w:rsidRPr="00B078B7">
              <w:rPr>
                <w:rFonts w:eastAsia="Calibri" w:hint="cs"/>
                <w:cs/>
              </w:rPr>
              <w:t>109</w:t>
            </w:r>
          </w:p>
        </w:tc>
        <w:tc>
          <w:tcPr>
            <w:tcW w:w="2694" w:type="dxa"/>
          </w:tcPr>
          <w:p w:rsidR="00B078B7" w:rsidRPr="00B078B7" w:rsidRDefault="00B078B7" w:rsidP="00B078B7">
            <w:pPr>
              <w:spacing w:line="320" w:lineRule="exact"/>
              <w:jc w:val="thaiDistribute"/>
              <w:rPr>
                <w:rFonts w:eastAsia="Calibri"/>
              </w:rPr>
            </w:pPr>
            <w:r w:rsidRPr="00B078B7">
              <w:rPr>
                <w:rFonts w:eastAsia="Calibri" w:hint="cs"/>
                <w:cs/>
              </w:rPr>
              <w:t>(1) การรถไฟแห่งประเทศไทย</w:t>
            </w:r>
          </w:p>
          <w:p w:rsidR="00B078B7" w:rsidRPr="00B078B7" w:rsidRDefault="00B078B7" w:rsidP="00B078B7">
            <w:pPr>
              <w:spacing w:line="320" w:lineRule="exact"/>
              <w:jc w:val="thaiDistribute"/>
              <w:rPr>
                <w:rFonts w:eastAsia="Calibri"/>
              </w:rPr>
            </w:pPr>
            <w:r w:rsidRPr="00B078B7">
              <w:rPr>
                <w:rFonts w:eastAsia="Calibri" w:hint="cs"/>
                <w:cs/>
              </w:rPr>
              <w:t>(2) การรถไฟฟ้าขนส่งมวลชนแห่งประเทศไทย</w:t>
            </w:r>
          </w:p>
          <w:p w:rsidR="00B078B7" w:rsidRPr="00B078B7" w:rsidRDefault="00B078B7" w:rsidP="00B078B7">
            <w:pPr>
              <w:spacing w:line="320" w:lineRule="exact"/>
              <w:jc w:val="thaiDistribute"/>
              <w:rPr>
                <w:rFonts w:eastAsia="Calibri"/>
                <w:cs/>
              </w:rPr>
            </w:pPr>
            <w:r w:rsidRPr="00B078B7">
              <w:rPr>
                <w:rFonts w:eastAsia="Calibri" w:hint="cs"/>
                <w:cs/>
              </w:rPr>
              <w:t>(3) การประปานครหลวง</w:t>
            </w:r>
          </w:p>
        </w:tc>
        <w:tc>
          <w:tcPr>
            <w:tcW w:w="2370" w:type="dxa"/>
          </w:tcPr>
          <w:p w:rsidR="00B078B7" w:rsidRPr="00B078B7" w:rsidRDefault="00B078B7" w:rsidP="00B078B7">
            <w:pPr>
              <w:spacing w:line="320" w:lineRule="exact"/>
              <w:jc w:val="thaiDistribute"/>
              <w:rPr>
                <w:rFonts w:eastAsia="Calibri"/>
              </w:rPr>
            </w:pPr>
            <w:r w:rsidRPr="00B078B7">
              <w:rPr>
                <w:rFonts w:eastAsia="Calibri" w:hint="cs"/>
                <w:cs/>
              </w:rPr>
              <w:t>(1) การท่าเรือแห่งประเทศไทย</w:t>
            </w:r>
          </w:p>
          <w:p w:rsidR="00B078B7" w:rsidRPr="00B078B7" w:rsidRDefault="00B078B7" w:rsidP="00B078B7">
            <w:pPr>
              <w:spacing w:line="320" w:lineRule="exact"/>
              <w:jc w:val="thaiDistribute"/>
              <w:rPr>
                <w:rFonts w:eastAsia="Calibri"/>
              </w:rPr>
            </w:pPr>
            <w:r w:rsidRPr="00B078B7">
              <w:rPr>
                <w:rFonts w:eastAsia="Calibri" w:hint="cs"/>
                <w:cs/>
              </w:rPr>
              <w:t>(2) การนิคมอุตสาหกรรมแห่งประเทศไทย</w:t>
            </w:r>
          </w:p>
          <w:p w:rsidR="00B078B7" w:rsidRPr="00B078B7" w:rsidRDefault="00B078B7" w:rsidP="00B078B7">
            <w:pPr>
              <w:spacing w:line="320" w:lineRule="exact"/>
              <w:jc w:val="thaiDistribute"/>
              <w:rPr>
                <w:rFonts w:eastAsia="Calibri"/>
              </w:rPr>
            </w:pPr>
            <w:r w:rsidRPr="00B078B7">
              <w:rPr>
                <w:rFonts w:eastAsia="Calibri" w:hint="cs"/>
                <w:cs/>
              </w:rPr>
              <w:t>(3) การเคหะแห่งชาติ</w:t>
            </w:r>
          </w:p>
        </w:tc>
      </w:tr>
      <w:tr w:rsidR="00B078B7" w:rsidRPr="00B078B7" w:rsidTr="001160F1">
        <w:tc>
          <w:tcPr>
            <w:tcW w:w="1385" w:type="dxa"/>
          </w:tcPr>
          <w:p w:rsidR="00B078B7" w:rsidRPr="00B078B7" w:rsidRDefault="00B078B7" w:rsidP="00B078B7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B078B7">
              <w:rPr>
                <w:rFonts w:eastAsia="Calibri" w:hint="cs"/>
                <w:b/>
                <w:bCs/>
                <w:cs/>
              </w:rPr>
              <w:t>ปีปฏิทิน</w:t>
            </w:r>
          </w:p>
        </w:tc>
        <w:tc>
          <w:tcPr>
            <w:tcW w:w="1149" w:type="dxa"/>
          </w:tcPr>
          <w:p w:rsidR="00B078B7" w:rsidRPr="00B078B7" w:rsidRDefault="00B078B7" w:rsidP="00B078B7">
            <w:pPr>
              <w:spacing w:line="320" w:lineRule="exact"/>
              <w:jc w:val="right"/>
              <w:rPr>
                <w:rFonts w:eastAsia="Calibri"/>
              </w:rPr>
            </w:pPr>
            <w:r w:rsidRPr="00B078B7">
              <w:rPr>
                <w:rFonts w:eastAsia="Calibri" w:hint="cs"/>
                <w:cs/>
              </w:rPr>
              <w:t>17,247</w:t>
            </w:r>
          </w:p>
        </w:tc>
        <w:tc>
          <w:tcPr>
            <w:tcW w:w="1147" w:type="dxa"/>
          </w:tcPr>
          <w:p w:rsidR="00B078B7" w:rsidRPr="00B078B7" w:rsidRDefault="00B078B7" w:rsidP="00B078B7">
            <w:pPr>
              <w:spacing w:line="320" w:lineRule="exact"/>
              <w:jc w:val="right"/>
              <w:rPr>
                <w:rFonts w:eastAsia="Calibri"/>
              </w:rPr>
            </w:pPr>
            <w:r w:rsidRPr="00B078B7">
              <w:rPr>
                <w:rFonts w:eastAsia="Calibri" w:hint="cs"/>
                <w:cs/>
              </w:rPr>
              <w:t>22,151</w:t>
            </w:r>
          </w:p>
        </w:tc>
        <w:tc>
          <w:tcPr>
            <w:tcW w:w="850" w:type="dxa"/>
          </w:tcPr>
          <w:p w:rsidR="00B078B7" w:rsidRPr="00B078B7" w:rsidRDefault="00B078B7" w:rsidP="00B078B7">
            <w:pPr>
              <w:spacing w:line="320" w:lineRule="exact"/>
              <w:jc w:val="right"/>
              <w:rPr>
                <w:rFonts w:eastAsia="Calibri"/>
              </w:rPr>
            </w:pPr>
            <w:r w:rsidRPr="00B078B7">
              <w:rPr>
                <w:rFonts w:eastAsia="Calibri" w:hint="cs"/>
                <w:cs/>
              </w:rPr>
              <w:t>128</w:t>
            </w:r>
          </w:p>
        </w:tc>
        <w:tc>
          <w:tcPr>
            <w:tcW w:w="2694" w:type="dxa"/>
          </w:tcPr>
          <w:p w:rsidR="00B078B7" w:rsidRPr="00B078B7" w:rsidRDefault="00B078B7" w:rsidP="00B078B7">
            <w:pPr>
              <w:spacing w:line="320" w:lineRule="exact"/>
              <w:jc w:val="thaiDistribute"/>
              <w:rPr>
                <w:rFonts w:eastAsia="Calibri"/>
              </w:rPr>
            </w:pPr>
            <w:r w:rsidRPr="00B078B7">
              <w:rPr>
                <w:rFonts w:eastAsia="Calibri" w:hint="cs"/>
                <w:cs/>
              </w:rPr>
              <w:t>(1) การไฟฟ้าฝ่ายผลิตแห่งประเทศไทย</w:t>
            </w:r>
          </w:p>
          <w:p w:rsidR="00B078B7" w:rsidRPr="00B078B7" w:rsidRDefault="00B078B7" w:rsidP="00B078B7">
            <w:pPr>
              <w:spacing w:line="320" w:lineRule="exact"/>
              <w:jc w:val="thaiDistribute"/>
              <w:rPr>
                <w:rFonts w:eastAsia="Calibri"/>
              </w:rPr>
            </w:pPr>
            <w:r w:rsidRPr="00B078B7">
              <w:rPr>
                <w:rFonts w:eastAsia="Calibri" w:hint="cs"/>
                <w:cs/>
              </w:rPr>
              <w:t>(2) การไฟฟ้าส่วนภูมิภาค</w:t>
            </w:r>
          </w:p>
          <w:p w:rsidR="00B078B7" w:rsidRPr="00B078B7" w:rsidRDefault="00B078B7" w:rsidP="00B078B7">
            <w:pPr>
              <w:spacing w:line="320" w:lineRule="exact"/>
              <w:jc w:val="thaiDistribute"/>
              <w:rPr>
                <w:rFonts w:eastAsia="Calibri"/>
              </w:rPr>
            </w:pPr>
            <w:r w:rsidRPr="00B078B7">
              <w:rPr>
                <w:rFonts w:eastAsia="Calibri" w:hint="cs"/>
                <w:cs/>
              </w:rPr>
              <w:t>(3) บริษัท ปตท. จำกัด (มหาชน)</w:t>
            </w:r>
          </w:p>
        </w:tc>
        <w:tc>
          <w:tcPr>
            <w:tcW w:w="2370" w:type="dxa"/>
          </w:tcPr>
          <w:p w:rsidR="00B078B7" w:rsidRPr="00B078B7" w:rsidRDefault="00B078B7" w:rsidP="00B078B7">
            <w:pPr>
              <w:spacing w:line="320" w:lineRule="exact"/>
              <w:jc w:val="thaiDistribute"/>
              <w:rPr>
                <w:rFonts w:eastAsia="Calibri"/>
              </w:rPr>
            </w:pPr>
            <w:r w:rsidRPr="00B078B7">
              <w:rPr>
                <w:rFonts w:eastAsia="Calibri" w:hint="cs"/>
                <w:cs/>
              </w:rPr>
              <w:t>(1) บริษัท ไปรษณีย์ไทย จำกัด</w:t>
            </w:r>
          </w:p>
          <w:p w:rsidR="00B078B7" w:rsidRPr="00B078B7" w:rsidRDefault="00B078B7" w:rsidP="00B078B7">
            <w:pPr>
              <w:spacing w:line="320" w:lineRule="exact"/>
              <w:jc w:val="thaiDistribute"/>
              <w:rPr>
                <w:rFonts w:eastAsia="Calibri"/>
              </w:rPr>
            </w:pPr>
            <w:r w:rsidRPr="00B078B7">
              <w:rPr>
                <w:rFonts w:eastAsia="Calibri" w:hint="cs"/>
                <w:cs/>
              </w:rPr>
              <w:t>(2) บริษัท ธนารักษ์พัฒนาสินทรัพย์ จำกัด</w:t>
            </w:r>
          </w:p>
          <w:p w:rsidR="00B078B7" w:rsidRPr="00B078B7" w:rsidRDefault="00B078B7" w:rsidP="00B078B7">
            <w:pPr>
              <w:spacing w:line="320" w:lineRule="exact"/>
              <w:jc w:val="thaiDistribute"/>
              <w:rPr>
                <w:rFonts w:eastAsia="Calibri"/>
              </w:rPr>
            </w:pPr>
            <w:r w:rsidRPr="00B078B7">
              <w:rPr>
                <w:rFonts w:eastAsia="Calibri" w:hint="cs"/>
                <w:cs/>
              </w:rPr>
              <w:t>(3) บริษัท โทรคมนาคมแห่งชาติ จำกัด (มหาชน)</w:t>
            </w:r>
          </w:p>
        </w:tc>
      </w:tr>
      <w:tr w:rsidR="00B078B7" w:rsidRPr="00B078B7" w:rsidTr="001160F1">
        <w:tc>
          <w:tcPr>
            <w:tcW w:w="1385" w:type="dxa"/>
          </w:tcPr>
          <w:p w:rsidR="00B078B7" w:rsidRPr="00B078B7" w:rsidRDefault="00B078B7" w:rsidP="00B078B7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B078B7">
              <w:rPr>
                <w:rFonts w:eastAsia="Calibri" w:hint="cs"/>
                <w:b/>
                <w:bCs/>
                <w:cs/>
              </w:rPr>
              <w:t>รวม</w:t>
            </w:r>
          </w:p>
        </w:tc>
        <w:tc>
          <w:tcPr>
            <w:tcW w:w="1149" w:type="dxa"/>
          </w:tcPr>
          <w:p w:rsidR="00B078B7" w:rsidRPr="00B078B7" w:rsidRDefault="00B078B7" w:rsidP="00B078B7">
            <w:pPr>
              <w:spacing w:line="320" w:lineRule="exact"/>
              <w:jc w:val="right"/>
              <w:rPr>
                <w:rFonts w:eastAsia="Calibri"/>
                <w:b/>
                <w:bCs/>
              </w:rPr>
            </w:pPr>
            <w:r w:rsidRPr="00B078B7">
              <w:rPr>
                <w:rFonts w:eastAsia="Calibri" w:hint="cs"/>
                <w:b/>
                <w:bCs/>
                <w:cs/>
              </w:rPr>
              <w:t>67,628</w:t>
            </w:r>
          </w:p>
        </w:tc>
        <w:tc>
          <w:tcPr>
            <w:tcW w:w="1147" w:type="dxa"/>
          </w:tcPr>
          <w:p w:rsidR="00B078B7" w:rsidRPr="00B078B7" w:rsidRDefault="00B078B7" w:rsidP="00B078B7">
            <w:pPr>
              <w:spacing w:line="320" w:lineRule="exact"/>
              <w:jc w:val="right"/>
              <w:rPr>
                <w:rFonts w:eastAsia="Calibri"/>
                <w:b/>
                <w:bCs/>
              </w:rPr>
            </w:pPr>
            <w:r w:rsidRPr="00B078B7">
              <w:rPr>
                <w:rFonts w:eastAsia="Calibri" w:hint="cs"/>
                <w:b/>
                <w:bCs/>
                <w:cs/>
              </w:rPr>
              <w:t>77,154</w:t>
            </w:r>
          </w:p>
        </w:tc>
        <w:tc>
          <w:tcPr>
            <w:tcW w:w="850" w:type="dxa"/>
          </w:tcPr>
          <w:p w:rsidR="00B078B7" w:rsidRPr="00B078B7" w:rsidRDefault="00B078B7" w:rsidP="00B078B7">
            <w:pPr>
              <w:spacing w:line="320" w:lineRule="exact"/>
              <w:jc w:val="right"/>
              <w:rPr>
                <w:rFonts w:eastAsia="Calibri"/>
                <w:b/>
                <w:bCs/>
              </w:rPr>
            </w:pPr>
            <w:r w:rsidRPr="00B078B7">
              <w:rPr>
                <w:rFonts w:eastAsia="Calibri" w:hint="cs"/>
                <w:b/>
                <w:bCs/>
                <w:cs/>
              </w:rPr>
              <w:t>114</w:t>
            </w:r>
          </w:p>
        </w:tc>
        <w:tc>
          <w:tcPr>
            <w:tcW w:w="2694" w:type="dxa"/>
          </w:tcPr>
          <w:p w:rsidR="00B078B7" w:rsidRPr="00B078B7" w:rsidRDefault="00B078B7" w:rsidP="00B078B7">
            <w:pPr>
              <w:spacing w:line="320" w:lineRule="exact"/>
              <w:jc w:val="thaiDistribute"/>
              <w:rPr>
                <w:rFonts w:eastAsia="Calibri"/>
              </w:rPr>
            </w:pPr>
            <w:r w:rsidRPr="00B078B7">
              <w:rPr>
                <w:rFonts w:eastAsia="Calibri" w:hint="cs"/>
                <w:cs/>
              </w:rPr>
              <w:t>-</w:t>
            </w:r>
          </w:p>
        </w:tc>
        <w:tc>
          <w:tcPr>
            <w:tcW w:w="2370" w:type="dxa"/>
          </w:tcPr>
          <w:p w:rsidR="00B078B7" w:rsidRPr="00B078B7" w:rsidRDefault="00B078B7" w:rsidP="00B078B7">
            <w:pPr>
              <w:spacing w:line="320" w:lineRule="exact"/>
              <w:jc w:val="thaiDistribute"/>
              <w:rPr>
                <w:rFonts w:eastAsia="Calibri"/>
              </w:rPr>
            </w:pPr>
            <w:r w:rsidRPr="00B078B7">
              <w:rPr>
                <w:rFonts w:eastAsia="Calibri" w:hint="cs"/>
                <w:cs/>
              </w:rPr>
              <w:t>-</w:t>
            </w:r>
          </w:p>
        </w:tc>
      </w:tr>
    </w:tbl>
    <w:p w:rsidR="00B078B7" w:rsidRPr="00B078B7" w:rsidRDefault="00B078B7" w:rsidP="00B078B7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078B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078B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078B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078B7">
        <w:rPr>
          <w:rFonts w:ascii="TH SarabunPSK" w:eastAsia="Calibri" w:hAnsi="TH SarabunPSK" w:cs="TH SarabunPSK" w:hint="cs"/>
          <w:sz w:val="32"/>
          <w:szCs w:val="32"/>
          <w:cs/>
        </w:rPr>
        <w:t xml:space="preserve">2.3.2 </w:t>
      </w:r>
      <w:r w:rsidRPr="00B078B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ผลการดำเนินการตามมาตรการเร่งรัดการเบิกจ่ายงบลงทุนของรัฐวิสาหกิจ </w:t>
      </w:r>
      <w:r w:rsidRPr="00B078B7">
        <w:rPr>
          <w:rFonts w:ascii="TH SarabunPSK" w:eastAsia="Calibri" w:hAnsi="TH SarabunPSK" w:cs="TH SarabunPSK" w:hint="cs"/>
          <w:sz w:val="32"/>
          <w:szCs w:val="32"/>
          <w:cs/>
        </w:rPr>
        <w:t xml:space="preserve">เช่น (1) รัฐวิสาหกิจส่วนใหญ่มีเป้าหมายการเบิกจ่ายงบลงทุนไม่ต่ำกว่าร้อยละ 95 ของกรอบงบลงทุน (2) </w:t>
      </w:r>
      <w:r w:rsidRPr="00B078B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รัฐวิสาหกิจปีงบประมาณและรัฐวิสาหกิจปีปฏิทินส่วนใหญ่มีการลงนามในสัญญาแล้ว คิดเป็นมูลค่ามากกว่าร้อยละ 80 และร้อยละ 65 ของกรอบลงทุน ตามลำดับ</w:t>
      </w:r>
      <w:r w:rsidRPr="00B078B7">
        <w:rPr>
          <w:rFonts w:ascii="TH SarabunPSK" w:eastAsia="Calibri" w:hAnsi="TH SarabunPSK" w:cs="TH SarabunPSK" w:hint="cs"/>
          <w:sz w:val="32"/>
          <w:szCs w:val="32"/>
          <w:cs/>
        </w:rPr>
        <w:t xml:space="preserve"> (ข้อมูล ณ สิ้นเดือนมีนาคม 2566) (3) รัฐวิสาหกิจส่วนใหญ่ไม่มีแผนในการปรับกรอบงบลงทุนภายหลังจากเดือนมีนาคม 2566 และ (4) รัฐวิสาหกิจส่วนใหญ่มีประมาณการการเบิกจ่ายงบลงทุนในไตรมาสที่ 4 สูงกว่าร้อยละ 35 ของกรอบงบลงทุน แต่พบว่ามีรัฐวิสาหกิจปีงบประมาณทั้งหมดจำนวน         </w:t>
      </w:r>
      <w:r w:rsidRPr="00B078B7"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>20 แห่ง ที่มีผลการเบิกจ่ายงบลงทุนในรอบ 6 เดือนแรก ต่ำกว่าร้อยละ 35 ของกรอบลงทุนและมีประมาณการการเบิกจ่ายงบลงทุนในไตรมาสที่ 4 สูงกว่าร้อยละ 35 ของกรอบงบลงทุน</w:t>
      </w:r>
    </w:p>
    <w:p w:rsidR="00B078B7" w:rsidRPr="00B078B7" w:rsidRDefault="00B078B7" w:rsidP="00B078B7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078B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078B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078B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078B7">
        <w:rPr>
          <w:rFonts w:ascii="TH SarabunPSK" w:eastAsia="Calibri" w:hAnsi="TH SarabunPSK" w:cs="TH SarabunPSK" w:hint="cs"/>
          <w:sz w:val="32"/>
          <w:szCs w:val="32"/>
          <w:cs/>
        </w:rPr>
        <w:t xml:space="preserve">2.3.3 </w:t>
      </w:r>
      <w:r w:rsidRPr="00B078B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ข้อเสนอแนะ </w:t>
      </w:r>
      <w:r w:rsidRPr="00B078B7">
        <w:rPr>
          <w:rFonts w:ascii="TH SarabunPSK" w:eastAsia="Calibri" w:hAnsi="TH SarabunPSK" w:cs="TH SarabunPSK" w:hint="cs"/>
          <w:sz w:val="32"/>
          <w:szCs w:val="32"/>
          <w:cs/>
        </w:rPr>
        <w:t xml:space="preserve">ให้กระทรวงเจ้าสังกัด คณะกรรมการรัฐวิสาหกิจและผู้บริหารสูงสุดของรัฐวิสาหกิจ ดำเนินการ เช่น (1) </w:t>
      </w:r>
      <w:r w:rsidRPr="00B078B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กำกับติดตามการเบิกจ่ายงบลงทุนของรัฐวิสาหกิจ</w:t>
      </w:r>
      <w:r w:rsidRPr="00B078B7">
        <w:rPr>
          <w:rFonts w:ascii="TH SarabunPSK" w:eastAsia="Calibri" w:hAnsi="TH SarabunPSK" w:cs="TH SarabunPSK" w:hint="cs"/>
          <w:sz w:val="32"/>
          <w:szCs w:val="32"/>
          <w:cs/>
        </w:rPr>
        <w:t>ที่มีประมาณการการเบิกจ่ายลงทุนในไตรมาสที่ 4 สูงกว่าร้อยละ 35 ของกรอบงบลงทุน</w:t>
      </w:r>
      <w:r w:rsidRPr="00B078B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อย่างใกล้ชิด </w:t>
      </w:r>
      <w:r w:rsidRPr="00B078B7">
        <w:rPr>
          <w:rFonts w:ascii="TH SarabunPSK" w:eastAsia="Calibri" w:hAnsi="TH SarabunPSK" w:cs="TH SarabunPSK" w:hint="cs"/>
          <w:sz w:val="32"/>
          <w:szCs w:val="32"/>
          <w:cs/>
        </w:rPr>
        <w:t xml:space="preserve">เพื่อให้การเบิกจ่ายงบลงทุนของรัฐวิสาหกิจเป็นไปตามเป้าหมาย และ (2) </w:t>
      </w:r>
      <w:r w:rsidRPr="00B078B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ให้จัดทำแนวทางกำกับติดตามการเบิกจ่ายงบลงทุนให้เป็นไปตามเป้าหมาย</w:t>
      </w:r>
      <w:r w:rsidRPr="00B078B7">
        <w:rPr>
          <w:rFonts w:ascii="TH SarabunPSK" w:eastAsia="Calibri" w:hAnsi="TH SarabunPSK" w:cs="TH SarabunPSK" w:hint="cs"/>
          <w:sz w:val="32"/>
          <w:szCs w:val="32"/>
          <w:cs/>
        </w:rPr>
        <w:t>สำหรับรัฐวิสาหกิจปีงบประมาณในกลุ่มที่มีกรอบงบลงทุนสูงสุด 10 อันดับแรก และมีผลการเบิกจ่ายงบลงทุนตั้งแต่เดือนตุลาคม 2565 - มีนาคม 2566 ต่ำกว่าร้อยละ 35 ของกรอบงบลงทุน และมีประมาณการการเบิกจ่ายงบลงทุนในไตรมาสที่ 4 สูงกว่าร้อยละ 35 ของกรอบงบลงทุน ทั้งนี้ เพื่อให้เกิดการกระจายตัวของงบลงทุน</w:t>
      </w:r>
    </w:p>
    <w:p w:rsidR="00B078B7" w:rsidRPr="00B078B7" w:rsidRDefault="00B078B7" w:rsidP="00B078B7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B078B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078B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078B7">
        <w:rPr>
          <w:rFonts w:ascii="TH SarabunPSK" w:eastAsia="Calibri" w:hAnsi="TH SarabunPSK" w:cs="TH SarabunPSK" w:hint="cs"/>
          <w:sz w:val="32"/>
          <w:szCs w:val="32"/>
          <w:cs/>
        </w:rPr>
        <w:t xml:space="preserve">    2.4 </w:t>
      </w:r>
      <w:r w:rsidRPr="00B078B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ความคืบหน้าโครงการลงทุนที่มีมูลค่าตั้งแต่ 1,000 ล้านบาทขึ้นไป (ส่วนราชการและรัฐวิสาหกิจ)</w:t>
      </w:r>
    </w:p>
    <w:p w:rsidR="00B078B7" w:rsidRPr="00B078B7" w:rsidRDefault="00B078B7" w:rsidP="00B078B7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078B7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B078B7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B078B7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B078B7">
        <w:rPr>
          <w:rFonts w:ascii="TH SarabunPSK" w:eastAsia="Calibri" w:hAnsi="TH SarabunPSK" w:cs="TH SarabunPSK" w:hint="cs"/>
          <w:sz w:val="32"/>
          <w:szCs w:val="32"/>
          <w:cs/>
        </w:rPr>
        <w:t xml:space="preserve">2.4.1 </w:t>
      </w:r>
      <w:r w:rsidRPr="00B078B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โครงการลงทุนที่มีมูลค่าตั้งแต่ 1,000 ล้านบาทขึ้นไป</w:t>
      </w:r>
      <w:r w:rsidRPr="00B078B7">
        <w:rPr>
          <w:rFonts w:ascii="TH SarabunPSK" w:eastAsia="Calibri" w:hAnsi="TH SarabunPSK" w:cs="TH SarabunPSK" w:hint="cs"/>
          <w:sz w:val="32"/>
          <w:szCs w:val="32"/>
          <w:cs/>
        </w:rPr>
        <w:t xml:space="preserve">ของส่วนราชการและรัฐวิสาหกิจมีจำนวน </w:t>
      </w:r>
      <w:r w:rsidRPr="00B078B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112 โครงการ มูลค่ารวม 2.68 ล้านล้านบาท </w:t>
      </w:r>
      <w:r w:rsidRPr="00B078B7">
        <w:rPr>
          <w:rFonts w:ascii="TH SarabunPSK" w:eastAsia="Calibri" w:hAnsi="TH SarabunPSK" w:cs="TH SarabunPSK" w:hint="cs"/>
          <w:sz w:val="32"/>
          <w:szCs w:val="32"/>
          <w:cs/>
        </w:rPr>
        <w:t>โดยมีวงเงินเบิกจ่ายลงทุนในปี 2566 จำนวน 149,203 ล้านบาท และแหล่งเงินทุนสำคัญที่ใช้ในการดำเนินโครงการ ได้แก่ เงินกู้ในประเทศและเงินที่เอกชนร่วมลงทุนในโครงการร่วมลงทุนระหว่างรัฐและเอกชน</w:t>
      </w:r>
    </w:p>
    <w:p w:rsidR="00B078B7" w:rsidRPr="00B078B7" w:rsidRDefault="00B078B7" w:rsidP="00B078B7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078B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078B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078B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078B7">
        <w:rPr>
          <w:rFonts w:ascii="TH SarabunPSK" w:eastAsia="Calibri" w:hAnsi="TH SarabunPSK" w:cs="TH SarabunPSK" w:hint="cs"/>
          <w:sz w:val="32"/>
          <w:szCs w:val="32"/>
          <w:cs/>
        </w:rPr>
        <w:t xml:space="preserve">2.4.2 </w:t>
      </w:r>
      <w:r w:rsidRPr="00B078B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สถานะการดำเนินการโครงการ </w:t>
      </w:r>
      <w:r w:rsidRPr="00B078B7">
        <w:rPr>
          <w:rFonts w:ascii="TH SarabunPSK" w:eastAsia="Calibri" w:hAnsi="TH SarabunPSK" w:cs="TH SarabunPSK" w:hint="cs"/>
          <w:sz w:val="32"/>
          <w:szCs w:val="32"/>
          <w:cs/>
        </w:rPr>
        <w:t>สรุปได้ ดังนี้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3822"/>
        <w:gridCol w:w="2976"/>
        <w:gridCol w:w="2796"/>
      </w:tblGrid>
      <w:tr w:rsidR="00B078B7" w:rsidRPr="00B078B7" w:rsidTr="001160F1">
        <w:tc>
          <w:tcPr>
            <w:tcW w:w="3823" w:type="dxa"/>
          </w:tcPr>
          <w:p w:rsidR="00B078B7" w:rsidRPr="00B078B7" w:rsidRDefault="00B078B7" w:rsidP="00B078B7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B078B7">
              <w:rPr>
                <w:rFonts w:eastAsia="Calibri" w:hint="cs"/>
                <w:b/>
                <w:bCs/>
                <w:cs/>
              </w:rPr>
              <w:t>โครงการ</w:t>
            </w:r>
          </w:p>
        </w:tc>
        <w:tc>
          <w:tcPr>
            <w:tcW w:w="2976" w:type="dxa"/>
          </w:tcPr>
          <w:p w:rsidR="00B078B7" w:rsidRPr="00B078B7" w:rsidRDefault="00B078B7" w:rsidP="00B078B7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B078B7">
              <w:rPr>
                <w:rFonts w:eastAsia="Calibri" w:hint="cs"/>
                <w:b/>
                <w:bCs/>
                <w:cs/>
              </w:rPr>
              <w:t>จำนวน (โครงการ)</w:t>
            </w:r>
          </w:p>
        </w:tc>
        <w:tc>
          <w:tcPr>
            <w:tcW w:w="2796" w:type="dxa"/>
          </w:tcPr>
          <w:p w:rsidR="00B078B7" w:rsidRPr="00B078B7" w:rsidRDefault="00B078B7" w:rsidP="00B078B7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B078B7">
              <w:rPr>
                <w:rFonts w:eastAsia="Calibri" w:hint="cs"/>
                <w:b/>
                <w:bCs/>
                <w:cs/>
              </w:rPr>
              <w:t>มูลค่า (ล้านบาท)</w:t>
            </w:r>
          </w:p>
        </w:tc>
      </w:tr>
      <w:tr w:rsidR="00B078B7" w:rsidRPr="00B078B7" w:rsidTr="001160F1">
        <w:tc>
          <w:tcPr>
            <w:tcW w:w="3823" w:type="dxa"/>
          </w:tcPr>
          <w:p w:rsidR="00B078B7" w:rsidRPr="00B078B7" w:rsidRDefault="00B078B7" w:rsidP="00B078B7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  <w:r w:rsidRPr="00B078B7">
              <w:rPr>
                <w:rFonts w:eastAsia="Calibri" w:hint="cs"/>
                <w:b/>
                <w:bCs/>
                <w:cs/>
              </w:rPr>
              <w:t>โครงการที่รัฐดำเนินการเอง</w:t>
            </w:r>
          </w:p>
        </w:tc>
        <w:tc>
          <w:tcPr>
            <w:tcW w:w="2976" w:type="dxa"/>
          </w:tcPr>
          <w:p w:rsidR="00B078B7" w:rsidRPr="00B078B7" w:rsidRDefault="00B078B7" w:rsidP="00B078B7">
            <w:pPr>
              <w:spacing w:line="320" w:lineRule="exact"/>
              <w:jc w:val="right"/>
              <w:rPr>
                <w:rFonts w:eastAsia="Calibri"/>
                <w:b/>
                <w:bCs/>
              </w:rPr>
            </w:pPr>
            <w:r w:rsidRPr="00B078B7">
              <w:rPr>
                <w:rFonts w:eastAsia="Calibri" w:hint="cs"/>
                <w:b/>
                <w:bCs/>
                <w:cs/>
              </w:rPr>
              <w:t>87</w:t>
            </w:r>
          </w:p>
        </w:tc>
        <w:tc>
          <w:tcPr>
            <w:tcW w:w="2796" w:type="dxa"/>
          </w:tcPr>
          <w:p w:rsidR="00B078B7" w:rsidRPr="00B078B7" w:rsidRDefault="00B078B7" w:rsidP="00B078B7">
            <w:pPr>
              <w:spacing w:line="320" w:lineRule="exact"/>
              <w:jc w:val="right"/>
              <w:rPr>
                <w:rFonts w:eastAsia="Calibri"/>
                <w:b/>
                <w:bCs/>
              </w:rPr>
            </w:pPr>
            <w:r w:rsidRPr="00B078B7">
              <w:rPr>
                <w:rFonts w:eastAsia="Calibri" w:hint="cs"/>
                <w:b/>
                <w:bCs/>
                <w:cs/>
              </w:rPr>
              <w:t>2,160,000</w:t>
            </w:r>
          </w:p>
        </w:tc>
      </w:tr>
      <w:tr w:rsidR="00B078B7" w:rsidRPr="00B078B7" w:rsidTr="001160F1">
        <w:tc>
          <w:tcPr>
            <w:tcW w:w="3823" w:type="dxa"/>
          </w:tcPr>
          <w:p w:rsidR="00B078B7" w:rsidRPr="00B078B7" w:rsidRDefault="00B078B7" w:rsidP="00B078B7">
            <w:pPr>
              <w:spacing w:line="320" w:lineRule="exact"/>
              <w:jc w:val="thaiDistribute"/>
              <w:rPr>
                <w:rFonts w:eastAsia="Calibri"/>
              </w:rPr>
            </w:pPr>
            <w:r w:rsidRPr="00B078B7">
              <w:rPr>
                <w:rFonts w:eastAsia="Calibri" w:hint="cs"/>
                <w:cs/>
              </w:rPr>
              <w:t>- ลงนามในสัญญาแล้ว</w:t>
            </w:r>
          </w:p>
        </w:tc>
        <w:tc>
          <w:tcPr>
            <w:tcW w:w="2976" w:type="dxa"/>
          </w:tcPr>
          <w:p w:rsidR="00B078B7" w:rsidRPr="00B078B7" w:rsidRDefault="00B078B7" w:rsidP="00B078B7">
            <w:pPr>
              <w:spacing w:line="320" w:lineRule="exact"/>
              <w:jc w:val="right"/>
              <w:rPr>
                <w:rFonts w:eastAsia="Calibri"/>
              </w:rPr>
            </w:pPr>
            <w:r w:rsidRPr="00B078B7">
              <w:rPr>
                <w:rFonts w:eastAsia="Calibri" w:hint="cs"/>
                <w:cs/>
              </w:rPr>
              <w:t>35</w:t>
            </w:r>
          </w:p>
        </w:tc>
        <w:tc>
          <w:tcPr>
            <w:tcW w:w="2796" w:type="dxa"/>
          </w:tcPr>
          <w:p w:rsidR="00B078B7" w:rsidRPr="00B078B7" w:rsidRDefault="00B078B7" w:rsidP="00B078B7">
            <w:pPr>
              <w:spacing w:line="320" w:lineRule="exact"/>
              <w:jc w:val="right"/>
              <w:rPr>
                <w:rFonts w:eastAsia="Calibri"/>
              </w:rPr>
            </w:pPr>
            <w:r w:rsidRPr="00B078B7">
              <w:rPr>
                <w:rFonts w:eastAsia="Calibri" w:hint="cs"/>
                <w:cs/>
              </w:rPr>
              <w:t>794,483</w:t>
            </w:r>
          </w:p>
        </w:tc>
      </w:tr>
      <w:tr w:rsidR="00B078B7" w:rsidRPr="00B078B7" w:rsidTr="001160F1">
        <w:tc>
          <w:tcPr>
            <w:tcW w:w="3823" w:type="dxa"/>
          </w:tcPr>
          <w:p w:rsidR="00B078B7" w:rsidRPr="00B078B7" w:rsidRDefault="00B078B7" w:rsidP="00B078B7">
            <w:pPr>
              <w:spacing w:line="320" w:lineRule="exact"/>
              <w:jc w:val="thaiDistribute"/>
              <w:rPr>
                <w:rFonts w:eastAsia="Calibri"/>
              </w:rPr>
            </w:pPr>
            <w:r w:rsidRPr="00B078B7">
              <w:rPr>
                <w:rFonts w:eastAsia="Calibri" w:hint="cs"/>
                <w:cs/>
              </w:rPr>
              <w:t>- ลงนามในสัญญายังไม่ครบ</w:t>
            </w:r>
            <w:r w:rsidRPr="00B078B7">
              <w:rPr>
                <w:rFonts w:eastAsia="Calibri" w:hint="cs"/>
                <w:vertAlign w:val="superscript"/>
                <w:cs/>
              </w:rPr>
              <w:t>8</w:t>
            </w:r>
          </w:p>
        </w:tc>
        <w:tc>
          <w:tcPr>
            <w:tcW w:w="2976" w:type="dxa"/>
          </w:tcPr>
          <w:p w:rsidR="00B078B7" w:rsidRPr="00B078B7" w:rsidRDefault="00B078B7" w:rsidP="00B078B7">
            <w:pPr>
              <w:spacing w:line="320" w:lineRule="exact"/>
              <w:jc w:val="right"/>
              <w:rPr>
                <w:rFonts w:eastAsia="Calibri"/>
              </w:rPr>
            </w:pPr>
            <w:r w:rsidRPr="00B078B7">
              <w:rPr>
                <w:rFonts w:eastAsia="Calibri" w:hint="cs"/>
                <w:cs/>
              </w:rPr>
              <w:t>50</w:t>
            </w:r>
          </w:p>
        </w:tc>
        <w:tc>
          <w:tcPr>
            <w:tcW w:w="2796" w:type="dxa"/>
          </w:tcPr>
          <w:p w:rsidR="00B078B7" w:rsidRPr="00B078B7" w:rsidRDefault="00B078B7" w:rsidP="00B078B7">
            <w:pPr>
              <w:spacing w:line="320" w:lineRule="exact"/>
              <w:jc w:val="right"/>
              <w:rPr>
                <w:rFonts w:eastAsia="Calibri"/>
              </w:rPr>
            </w:pPr>
            <w:r w:rsidRPr="00B078B7">
              <w:rPr>
                <w:rFonts w:eastAsia="Calibri" w:hint="cs"/>
                <w:cs/>
              </w:rPr>
              <w:t>1,340,000</w:t>
            </w:r>
          </w:p>
        </w:tc>
      </w:tr>
      <w:tr w:rsidR="00B078B7" w:rsidRPr="00B078B7" w:rsidTr="001160F1">
        <w:tc>
          <w:tcPr>
            <w:tcW w:w="3823" w:type="dxa"/>
          </w:tcPr>
          <w:p w:rsidR="00B078B7" w:rsidRPr="00B078B7" w:rsidRDefault="00B078B7" w:rsidP="00B078B7">
            <w:pPr>
              <w:spacing w:line="320" w:lineRule="exact"/>
              <w:jc w:val="thaiDistribute"/>
              <w:rPr>
                <w:rFonts w:eastAsia="Calibri"/>
              </w:rPr>
            </w:pPr>
            <w:r w:rsidRPr="00B078B7">
              <w:rPr>
                <w:rFonts w:eastAsia="Calibri" w:hint="cs"/>
                <w:cs/>
              </w:rPr>
              <w:t>- ยังไม่ได้ลงนามในสัญญา</w:t>
            </w:r>
          </w:p>
        </w:tc>
        <w:tc>
          <w:tcPr>
            <w:tcW w:w="2976" w:type="dxa"/>
          </w:tcPr>
          <w:p w:rsidR="00B078B7" w:rsidRPr="00B078B7" w:rsidRDefault="00B078B7" w:rsidP="00B078B7">
            <w:pPr>
              <w:spacing w:line="320" w:lineRule="exact"/>
              <w:jc w:val="right"/>
              <w:rPr>
                <w:rFonts w:eastAsia="Calibri"/>
              </w:rPr>
            </w:pPr>
            <w:r w:rsidRPr="00B078B7">
              <w:rPr>
                <w:rFonts w:eastAsia="Calibri" w:hint="cs"/>
                <w:cs/>
              </w:rPr>
              <w:t>2</w:t>
            </w:r>
          </w:p>
        </w:tc>
        <w:tc>
          <w:tcPr>
            <w:tcW w:w="2796" w:type="dxa"/>
          </w:tcPr>
          <w:p w:rsidR="00B078B7" w:rsidRPr="00B078B7" w:rsidRDefault="00B078B7" w:rsidP="00B078B7">
            <w:pPr>
              <w:spacing w:line="320" w:lineRule="exact"/>
              <w:jc w:val="right"/>
              <w:rPr>
                <w:rFonts w:eastAsia="Calibri"/>
              </w:rPr>
            </w:pPr>
            <w:r w:rsidRPr="00B078B7">
              <w:rPr>
                <w:rFonts w:eastAsia="Calibri" w:hint="cs"/>
                <w:cs/>
              </w:rPr>
              <w:t>16,847</w:t>
            </w:r>
          </w:p>
        </w:tc>
      </w:tr>
      <w:tr w:rsidR="00B078B7" w:rsidRPr="00B078B7" w:rsidTr="001160F1">
        <w:tc>
          <w:tcPr>
            <w:tcW w:w="3823" w:type="dxa"/>
          </w:tcPr>
          <w:p w:rsidR="00B078B7" w:rsidRPr="00B078B7" w:rsidRDefault="00B078B7" w:rsidP="00B078B7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  <w:r w:rsidRPr="00B078B7">
              <w:rPr>
                <w:rFonts w:eastAsia="Calibri" w:hint="cs"/>
                <w:b/>
                <w:bCs/>
                <w:cs/>
              </w:rPr>
              <w:t>โครงการร่วมลงทุนระหว่างรัฐและเอกชน</w:t>
            </w:r>
          </w:p>
        </w:tc>
        <w:tc>
          <w:tcPr>
            <w:tcW w:w="2976" w:type="dxa"/>
          </w:tcPr>
          <w:p w:rsidR="00B078B7" w:rsidRPr="00B078B7" w:rsidRDefault="00B078B7" w:rsidP="00B078B7">
            <w:pPr>
              <w:spacing w:line="320" w:lineRule="exact"/>
              <w:jc w:val="right"/>
              <w:rPr>
                <w:rFonts w:eastAsia="Calibri"/>
                <w:b/>
                <w:bCs/>
              </w:rPr>
            </w:pPr>
            <w:r w:rsidRPr="00B078B7">
              <w:rPr>
                <w:rFonts w:eastAsia="Calibri" w:hint="cs"/>
                <w:b/>
                <w:bCs/>
                <w:cs/>
              </w:rPr>
              <w:t>25</w:t>
            </w:r>
          </w:p>
        </w:tc>
        <w:tc>
          <w:tcPr>
            <w:tcW w:w="2796" w:type="dxa"/>
          </w:tcPr>
          <w:p w:rsidR="00B078B7" w:rsidRPr="00B078B7" w:rsidRDefault="00B078B7" w:rsidP="00B078B7">
            <w:pPr>
              <w:spacing w:line="320" w:lineRule="exact"/>
              <w:jc w:val="right"/>
              <w:rPr>
                <w:rFonts w:eastAsia="Calibri"/>
                <w:b/>
                <w:bCs/>
              </w:rPr>
            </w:pPr>
            <w:r w:rsidRPr="00B078B7">
              <w:rPr>
                <w:rFonts w:eastAsia="Calibri" w:hint="cs"/>
                <w:b/>
                <w:bCs/>
                <w:cs/>
              </w:rPr>
              <w:t>541,850</w:t>
            </w:r>
          </w:p>
        </w:tc>
      </w:tr>
      <w:tr w:rsidR="00B078B7" w:rsidRPr="00B078B7" w:rsidTr="001160F1">
        <w:tc>
          <w:tcPr>
            <w:tcW w:w="3823" w:type="dxa"/>
          </w:tcPr>
          <w:p w:rsidR="00B078B7" w:rsidRPr="00B078B7" w:rsidRDefault="00B078B7" w:rsidP="00B078B7">
            <w:pPr>
              <w:spacing w:line="320" w:lineRule="exact"/>
              <w:jc w:val="thaiDistribute"/>
              <w:rPr>
                <w:rFonts w:eastAsia="Calibri"/>
                <w:cs/>
              </w:rPr>
            </w:pPr>
            <w:r w:rsidRPr="00B078B7">
              <w:rPr>
                <w:rFonts w:eastAsia="Calibri" w:hint="cs"/>
                <w:cs/>
              </w:rPr>
              <w:t>- ลงนามในสัญญาแล้ว</w:t>
            </w:r>
          </w:p>
        </w:tc>
        <w:tc>
          <w:tcPr>
            <w:tcW w:w="2976" w:type="dxa"/>
          </w:tcPr>
          <w:p w:rsidR="00B078B7" w:rsidRPr="00B078B7" w:rsidRDefault="00B078B7" w:rsidP="00B078B7">
            <w:pPr>
              <w:spacing w:line="320" w:lineRule="exact"/>
              <w:jc w:val="right"/>
              <w:rPr>
                <w:rFonts w:eastAsia="Calibri"/>
              </w:rPr>
            </w:pPr>
            <w:r w:rsidRPr="00B078B7">
              <w:rPr>
                <w:rFonts w:eastAsia="Calibri" w:hint="cs"/>
                <w:cs/>
              </w:rPr>
              <w:t>5</w:t>
            </w:r>
          </w:p>
        </w:tc>
        <w:tc>
          <w:tcPr>
            <w:tcW w:w="2796" w:type="dxa"/>
          </w:tcPr>
          <w:p w:rsidR="00B078B7" w:rsidRPr="00B078B7" w:rsidRDefault="00B078B7" w:rsidP="00B078B7">
            <w:pPr>
              <w:spacing w:line="320" w:lineRule="exact"/>
              <w:jc w:val="right"/>
              <w:rPr>
                <w:rFonts w:eastAsia="Calibri"/>
              </w:rPr>
            </w:pPr>
            <w:r w:rsidRPr="00B078B7">
              <w:rPr>
                <w:rFonts w:eastAsia="Calibri" w:hint="cs"/>
                <w:cs/>
              </w:rPr>
              <w:t>141,486</w:t>
            </w:r>
          </w:p>
        </w:tc>
      </w:tr>
      <w:tr w:rsidR="00B078B7" w:rsidRPr="00B078B7" w:rsidTr="001160F1">
        <w:tc>
          <w:tcPr>
            <w:tcW w:w="3823" w:type="dxa"/>
          </w:tcPr>
          <w:p w:rsidR="00B078B7" w:rsidRPr="00B078B7" w:rsidRDefault="00B078B7" w:rsidP="00B078B7">
            <w:pPr>
              <w:spacing w:line="320" w:lineRule="exact"/>
              <w:jc w:val="thaiDistribute"/>
              <w:rPr>
                <w:rFonts w:eastAsia="Calibri"/>
                <w:cs/>
              </w:rPr>
            </w:pPr>
            <w:r w:rsidRPr="00B078B7">
              <w:rPr>
                <w:rFonts w:eastAsia="Calibri" w:hint="cs"/>
                <w:cs/>
              </w:rPr>
              <w:t>- ยังไม่ได้ลงนามในสัญญา</w:t>
            </w:r>
          </w:p>
        </w:tc>
        <w:tc>
          <w:tcPr>
            <w:tcW w:w="2976" w:type="dxa"/>
          </w:tcPr>
          <w:p w:rsidR="00B078B7" w:rsidRPr="00B078B7" w:rsidRDefault="00B078B7" w:rsidP="00B078B7">
            <w:pPr>
              <w:spacing w:line="320" w:lineRule="exact"/>
              <w:jc w:val="right"/>
              <w:rPr>
                <w:rFonts w:eastAsia="Calibri"/>
              </w:rPr>
            </w:pPr>
            <w:r w:rsidRPr="00B078B7">
              <w:rPr>
                <w:rFonts w:eastAsia="Calibri" w:hint="cs"/>
                <w:cs/>
              </w:rPr>
              <w:t>20</w:t>
            </w:r>
          </w:p>
        </w:tc>
        <w:tc>
          <w:tcPr>
            <w:tcW w:w="2796" w:type="dxa"/>
          </w:tcPr>
          <w:p w:rsidR="00B078B7" w:rsidRPr="00B078B7" w:rsidRDefault="00B078B7" w:rsidP="00B078B7">
            <w:pPr>
              <w:spacing w:line="320" w:lineRule="exact"/>
              <w:jc w:val="right"/>
              <w:rPr>
                <w:rFonts w:eastAsia="Calibri"/>
              </w:rPr>
            </w:pPr>
            <w:r w:rsidRPr="00B078B7">
              <w:rPr>
                <w:rFonts w:eastAsia="Calibri" w:hint="cs"/>
                <w:cs/>
              </w:rPr>
              <w:t>400,364</w:t>
            </w:r>
          </w:p>
        </w:tc>
      </w:tr>
    </w:tbl>
    <w:p w:rsidR="00B078B7" w:rsidRPr="00B078B7" w:rsidRDefault="00B078B7" w:rsidP="00B078B7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078B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078B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078B7">
        <w:rPr>
          <w:rFonts w:ascii="TH SarabunPSK" w:eastAsia="Calibri" w:hAnsi="TH SarabunPSK" w:cs="TH SarabunPSK" w:hint="cs"/>
          <w:sz w:val="32"/>
          <w:szCs w:val="32"/>
          <w:cs/>
        </w:rPr>
        <w:t xml:space="preserve">    2.5 </w:t>
      </w:r>
      <w:r w:rsidRPr="00B078B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การเบิกจ่ายโครงการภายใต้พระราชกำหนดให้อำนาจ กค. กู้เงินฯ พ.ศ. 2563 </w:t>
      </w:r>
      <w:r w:rsidRPr="00B078B7">
        <w:rPr>
          <w:rFonts w:ascii="TH SarabunPSK" w:eastAsia="Calibri" w:hAnsi="TH SarabunPSK" w:cs="TH SarabunPSK" w:hint="cs"/>
          <w:sz w:val="32"/>
          <w:szCs w:val="32"/>
          <w:cs/>
        </w:rPr>
        <w:t>(กรอบวงเงิน 1 ล้านล้านบาท)</w:t>
      </w:r>
    </w:p>
    <w:p w:rsidR="00B078B7" w:rsidRPr="00B078B7" w:rsidRDefault="00B078B7" w:rsidP="00B078B7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078B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078B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078B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078B7">
        <w:rPr>
          <w:rFonts w:ascii="TH SarabunPSK" w:eastAsia="Calibri" w:hAnsi="TH SarabunPSK" w:cs="TH SarabunPSK" w:hint="cs"/>
          <w:sz w:val="32"/>
          <w:szCs w:val="32"/>
          <w:cs/>
        </w:rPr>
        <w:t>2.5.1 คณะรัฐมนตรีได้อนุมัติโครงการภายใต้พระราชกำหนดให้อำนาจ กค. กู้เงินฯ       พ.ศ. 2563 จำนวน 1,087 โครงการ วงเงิน 982,228 ล้านบาท โดย</w:t>
      </w:r>
      <w:r w:rsidRPr="00B078B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หน่วยงานมีการเบิกจ่ายแล้วทั้งสิ้น 950,557 ล้านบาท คิดเป็นร้อยละ 97 ของวงเงินอนุมัติ </w:t>
      </w:r>
      <w:r w:rsidRPr="00B078B7">
        <w:rPr>
          <w:rFonts w:ascii="TH SarabunPSK" w:eastAsia="Calibri" w:hAnsi="TH SarabunPSK" w:cs="TH SarabunPSK" w:hint="cs"/>
          <w:sz w:val="32"/>
          <w:szCs w:val="32"/>
          <w:cs/>
        </w:rPr>
        <w:t>(ข้อมูล ณ วันที่ 31 มีนาคม 2566) ทั้งนี้ การดำเนินโครงการและการเบิกจ่ายของโครงการภายใต้พระราชกำหนดดังกล่าวเสร็จสิ้นแล้วเมื่อวันที่ 31 ธันวาคม 2565 โดนในปีงบประมาณ 2566</w:t>
      </w:r>
      <w:r w:rsidRPr="00B078B7">
        <w:rPr>
          <w:rFonts w:ascii="TH SarabunPSK" w:eastAsia="Calibri" w:hAnsi="TH SarabunPSK" w:cs="TH SarabunPSK" w:hint="cs"/>
          <w:sz w:val="32"/>
          <w:szCs w:val="32"/>
          <w:vertAlign w:val="superscript"/>
          <w:cs/>
        </w:rPr>
        <w:t>9</w:t>
      </w:r>
      <w:r w:rsidRPr="00B078B7">
        <w:rPr>
          <w:rFonts w:ascii="TH SarabunPSK" w:eastAsia="Calibri" w:hAnsi="TH SarabunPSK" w:cs="TH SarabunPSK" w:hint="cs"/>
          <w:sz w:val="32"/>
          <w:szCs w:val="32"/>
          <w:cs/>
        </w:rPr>
        <w:t xml:space="preserve"> มีแผนการเบิกจ่ายรวม 820 ล้านบาท โดยหน่วยงานเจ้าของโครงการเบิกจ่ายสะสม (เดือนตุลาคม 2565 -     31 มีนาคม 2566) วงเงินรวม 421.09 ล้านบาท คิดเป็นร้อยละ 51 ของแผนเบิกจ่ายประจำปีงบประมาณ พ.ศ. 2566 และแผนการเบิกจ่ายสะสม</w:t>
      </w:r>
    </w:p>
    <w:p w:rsidR="00B078B7" w:rsidRPr="00B078B7" w:rsidRDefault="00B078B7" w:rsidP="00B078B7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B078B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078B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078B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078B7">
        <w:rPr>
          <w:rFonts w:ascii="TH SarabunPSK" w:eastAsia="Calibri" w:hAnsi="TH SarabunPSK" w:cs="TH SarabunPSK" w:hint="cs"/>
          <w:sz w:val="32"/>
          <w:szCs w:val="32"/>
          <w:cs/>
        </w:rPr>
        <w:t xml:space="preserve">2.5.2 </w:t>
      </w:r>
      <w:r w:rsidRPr="00B078B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การส่งคืนเงินกู้เหลือจ่ายภายหลังเสร็จสิ้นแผนงานหรือโครงการภายใต้พระราชกำหนดให้อำนาจ กค. กู้เงินฯ พ.ศ. 2563 </w:t>
      </w:r>
      <w:r w:rsidRPr="00B078B7">
        <w:rPr>
          <w:rFonts w:ascii="TH SarabunPSK" w:eastAsia="Calibri" w:hAnsi="TH SarabunPSK" w:cs="TH SarabunPSK" w:hint="cs"/>
          <w:sz w:val="32"/>
          <w:szCs w:val="32"/>
          <w:cs/>
        </w:rPr>
        <w:t>สำนักงานบริหารหนี้สาธารณะ (สบน.) ได้จัดทำรายงานการใช้จ่ายเงินกู้โครงการภายใต้พระราชกำหนดให้อำนาจ กค. กู้เงินฯ พ.ศ. 2563 ณ วันที่ 31 มีนาคม 2566 เสร็จเรียบร้อยแล้ว โดยมีผลการเบิกจ่ายเงินกู้ของโครงการ จำนวน 950,557 ล้านบาท คงค้างยอดเงินที่อยู่ระหว่างตรวจสอบความถูกต้องจากระบบบริหารการเงินการคลังภาครัฐแบบอิเล็กทรอนิกส์ใหม่ จำนวน 98,300 บาท และมีเงินกู้ดอลลาร์สหรัฐที่อยู่ระหว่างปิดบัญชีและส่งคืนคลัง จำนวน 2,983.98 บาท ซึ่ง</w:t>
      </w:r>
      <w:r w:rsidRPr="00B078B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คาดว่าจะคงเหลือเงินกู้ที่จะนำส่งคืนคลังเป็นรายได้แผ่นดิน จำนวน 13,896 ล้านบาท </w:t>
      </w:r>
      <w:r w:rsidRPr="00B078B7">
        <w:rPr>
          <w:rFonts w:ascii="TH SarabunPSK" w:eastAsia="Calibri" w:hAnsi="TH SarabunPSK" w:cs="TH SarabunPSK" w:hint="cs"/>
          <w:sz w:val="32"/>
          <w:szCs w:val="32"/>
          <w:cs/>
        </w:rPr>
        <w:t>ทั้งนี้</w:t>
      </w:r>
      <w:r w:rsidRPr="00B078B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กรมบัญชีกลางอยู่ระหว่างตรวจสอบความถูกต้องของผลการเบิกจ่ายเงินกู้ของหน่วยงาน</w:t>
      </w:r>
      <w:r w:rsidRPr="00B078B7">
        <w:rPr>
          <w:rFonts w:ascii="TH SarabunPSK" w:eastAsia="Calibri" w:hAnsi="TH SarabunPSK" w:cs="TH SarabunPSK" w:hint="cs"/>
          <w:sz w:val="32"/>
          <w:szCs w:val="32"/>
          <w:cs/>
        </w:rPr>
        <w:t>และจะแจ้งให้ สบน. ทราบ ภายในเดือนพฤษภาคม 2566</w:t>
      </w:r>
      <w:r w:rsidR="00C609A6">
        <w:rPr>
          <w:rFonts w:ascii="TH SarabunPSK" w:eastAsia="Calibri" w:hAnsi="TH SarabunPSK" w:cs="TH SarabunPSK" w:hint="cs"/>
          <w:sz w:val="32"/>
          <w:szCs w:val="32"/>
          <w:vertAlign w:val="superscript"/>
          <w:cs/>
        </w:rPr>
        <w:t>10</w:t>
      </w:r>
      <w:r w:rsidRPr="00B078B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B078B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เพื่อ สบน. จะได้นำเงินกู้คงเหลือส่งคืนคลังเป็นรายได้แผ่นดินต่อไป</w:t>
      </w:r>
    </w:p>
    <w:p w:rsidR="00B078B7" w:rsidRPr="00B078B7" w:rsidRDefault="00B078B7" w:rsidP="00B078B7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078B7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B078B7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B078B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   </w:t>
      </w:r>
      <w:r w:rsidRPr="00B078B7">
        <w:rPr>
          <w:rFonts w:ascii="TH SarabunPSK" w:eastAsia="Calibri" w:hAnsi="TH SarabunPSK" w:cs="TH SarabunPSK" w:hint="cs"/>
          <w:sz w:val="32"/>
          <w:szCs w:val="32"/>
          <w:cs/>
        </w:rPr>
        <w:t xml:space="preserve">2.6 </w:t>
      </w:r>
      <w:r w:rsidRPr="00B078B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การเบิกจ่ายโครงการภายใต้พระราชกำหนดให้อำนาจ กค. กู้เงินฯ เพิ่มเติม พ.ศ. 2564 </w:t>
      </w:r>
      <w:r w:rsidRPr="00B078B7">
        <w:rPr>
          <w:rFonts w:ascii="TH SarabunPSK" w:eastAsia="Calibri" w:hAnsi="TH SarabunPSK" w:cs="TH SarabunPSK" w:hint="cs"/>
          <w:sz w:val="32"/>
          <w:szCs w:val="32"/>
          <w:cs/>
        </w:rPr>
        <w:t>(กรอบวงเงิน 5 แสนล้านบาท) คณะรัฐมนตรีได้อนุมัติโครงการภายใต้พระราชกำหนดให้อำนาจ กค. กู้เงินฯ เพิ่มเติม พ.ศ. 2564 จำนวน 2,445 โครงการ วงเงิน 499,736 ล้านบาท โดย</w:t>
      </w:r>
      <w:r w:rsidRPr="00B078B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หน่วยงานมีการเบิกจ่ายแล้วทั้งสิ้น 474,737 </w:t>
      </w:r>
      <w:r w:rsidRPr="00B078B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lastRenderedPageBreak/>
        <w:t>ล้านบาท คิดเป็นร้อยละ 95 ของวงเงินอนุมัติ</w:t>
      </w:r>
      <w:r w:rsidRPr="00B078B7">
        <w:rPr>
          <w:rFonts w:ascii="TH SarabunPSK" w:eastAsia="Calibri" w:hAnsi="TH SarabunPSK" w:cs="TH SarabunPSK" w:hint="cs"/>
          <w:sz w:val="32"/>
          <w:szCs w:val="32"/>
          <w:cs/>
        </w:rPr>
        <w:t xml:space="preserve"> และคงเหลือโครงการที่อยู่ระหว่างการเบิกจ่าย จำนวน 190 โครงการ วงเงิน 43,604 ล้านบาท เบิกจ่ายแล้ว 34,573 ล้านบาท (ข้อมูล ณ วันที่ 31 มีนาคม 2566) และในปีงบประมาณ พ.ศ. 2566 มีแผนการเบิกจ่ายวงเงินรวม 66,045 ล้านบาท และมีแผนเบิกจ่ายสะสม (เดือนตุลาคม 2565 -            18 มีนาคม 2566) วงเงินรวม 57,983 ล้านบาท โดยหน่วยงานเจ้าขอ</w:t>
      </w:r>
      <w:r w:rsidR="00C609A6">
        <w:rPr>
          <w:rFonts w:ascii="TH SarabunPSK" w:eastAsia="Calibri" w:hAnsi="TH SarabunPSK" w:cs="TH SarabunPSK" w:hint="cs"/>
          <w:sz w:val="32"/>
          <w:szCs w:val="32"/>
          <w:cs/>
        </w:rPr>
        <w:t>งโครงการเบิกจ่ายสะสม (เดือนตุลา</w:t>
      </w:r>
      <w:r w:rsidRPr="00B078B7">
        <w:rPr>
          <w:rFonts w:ascii="TH SarabunPSK" w:eastAsia="Calibri" w:hAnsi="TH SarabunPSK" w:cs="TH SarabunPSK" w:hint="cs"/>
          <w:sz w:val="32"/>
          <w:szCs w:val="32"/>
          <w:cs/>
        </w:rPr>
        <w:t>คม 2565 - มีนาคม 2566) วงเงินรวม 48,438 ล้านบาท คิดเป็นร้อยละ 73 และร้อยละ 84 ของแผนเบิกจ่ายประจำปีงบประมาณ พ.ศ. 2566 และแผนการเบิกจ่ายสะสมตามลำดับ ทั้งนี้ พบปัญหาอุปสรรคในขั้นตอนการดำเนินโครงการที่ส่งผลให้เกิดความล่าช้าและไม่สามารถดำเนินโครงการได้ทันตามระยะเวลาที่คณะรัฐมนตรีอนุมัติ เช่น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3197"/>
        <w:gridCol w:w="3198"/>
        <w:gridCol w:w="3199"/>
      </w:tblGrid>
      <w:tr w:rsidR="00B078B7" w:rsidRPr="00B078B7" w:rsidTr="001160F1">
        <w:tc>
          <w:tcPr>
            <w:tcW w:w="3198" w:type="dxa"/>
          </w:tcPr>
          <w:p w:rsidR="00B078B7" w:rsidRPr="00B078B7" w:rsidRDefault="00B078B7" w:rsidP="00B078B7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B078B7">
              <w:rPr>
                <w:rFonts w:eastAsia="Calibri" w:hint="cs"/>
                <w:b/>
                <w:bCs/>
                <w:cs/>
              </w:rPr>
              <w:t>โครงการ</w:t>
            </w:r>
          </w:p>
        </w:tc>
        <w:tc>
          <w:tcPr>
            <w:tcW w:w="3198" w:type="dxa"/>
          </w:tcPr>
          <w:p w:rsidR="00B078B7" w:rsidRPr="00B078B7" w:rsidRDefault="00B078B7" w:rsidP="00B078B7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B078B7">
              <w:rPr>
                <w:rFonts w:eastAsia="Calibri" w:hint="cs"/>
                <w:b/>
                <w:bCs/>
                <w:cs/>
              </w:rPr>
              <w:t>ปัญหา/อุปสรรค</w:t>
            </w:r>
          </w:p>
        </w:tc>
        <w:tc>
          <w:tcPr>
            <w:tcW w:w="3199" w:type="dxa"/>
          </w:tcPr>
          <w:p w:rsidR="00B078B7" w:rsidRPr="00B078B7" w:rsidRDefault="00B078B7" w:rsidP="00B078B7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B078B7">
              <w:rPr>
                <w:rFonts w:eastAsia="Calibri" w:hint="cs"/>
                <w:b/>
                <w:bCs/>
                <w:cs/>
              </w:rPr>
              <w:t>แนวทางแก้ไข</w:t>
            </w:r>
          </w:p>
        </w:tc>
      </w:tr>
      <w:tr w:rsidR="00B078B7" w:rsidRPr="00B078B7" w:rsidTr="001160F1">
        <w:tc>
          <w:tcPr>
            <w:tcW w:w="3198" w:type="dxa"/>
          </w:tcPr>
          <w:p w:rsidR="00B078B7" w:rsidRPr="00B078B7" w:rsidRDefault="00B078B7" w:rsidP="00B078B7">
            <w:pPr>
              <w:spacing w:line="320" w:lineRule="exact"/>
              <w:jc w:val="thaiDistribute"/>
              <w:rPr>
                <w:rFonts w:eastAsia="Calibri"/>
                <w:cs/>
              </w:rPr>
            </w:pPr>
            <w:r w:rsidRPr="00B078B7">
              <w:rPr>
                <w:rFonts w:eastAsia="Calibri" w:hint="cs"/>
                <w:cs/>
              </w:rPr>
              <w:t xml:space="preserve">โครงการวิจัยและพัฒนาวัคซีนป้องกันโรคติดเชื้อไวรัสโคโรนา 2019 </w:t>
            </w:r>
            <w:r w:rsidRPr="00B078B7">
              <w:rPr>
                <w:rFonts w:eastAsia="Calibri"/>
              </w:rPr>
              <w:t xml:space="preserve">ChulaCov19 mRNA </w:t>
            </w:r>
            <w:r w:rsidRPr="00B078B7">
              <w:rPr>
                <w:rFonts w:eastAsia="Calibri" w:hint="cs"/>
                <w:cs/>
              </w:rPr>
              <w:t>เพื่อทำการทดสอบทางคลินิกระยะที่ 3 และการผลิตเพื่อขึ้นทะเบียนวัคซีนเพื่อใช้ในภาวะฉุกเฉิน</w:t>
            </w:r>
          </w:p>
        </w:tc>
        <w:tc>
          <w:tcPr>
            <w:tcW w:w="3198" w:type="dxa"/>
          </w:tcPr>
          <w:p w:rsidR="00B078B7" w:rsidRPr="00B078B7" w:rsidRDefault="00B078B7" w:rsidP="00B078B7">
            <w:pPr>
              <w:spacing w:line="320" w:lineRule="exact"/>
              <w:jc w:val="thaiDistribute"/>
              <w:rPr>
                <w:rFonts w:eastAsia="Calibri"/>
              </w:rPr>
            </w:pPr>
            <w:r w:rsidRPr="00B078B7">
              <w:rPr>
                <w:rFonts w:eastAsia="Calibri" w:hint="cs"/>
                <w:cs/>
              </w:rPr>
              <w:t>การทดสอบวัคซีนใช้ระยะเวลานาน เนื่องจากความล่าช้าในขั้นตอนการพิจารณาอนุมัติให้ทดสอบวัคซีนในมนุษย์ โดยคาดว่าจะสามารถขึ้นทะเบียนจากสำนักงานคณะกรรมการอาหารและยาได้ภายในสิ้นปี 2566</w:t>
            </w:r>
          </w:p>
        </w:tc>
        <w:tc>
          <w:tcPr>
            <w:tcW w:w="3199" w:type="dxa"/>
          </w:tcPr>
          <w:p w:rsidR="00B078B7" w:rsidRPr="00B078B7" w:rsidRDefault="00B078B7" w:rsidP="00B078B7">
            <w:pPr>
              <w:spacing w:line="320" w:lineRule="exact"/>
              <w:jc w:val="thaiDistribute"/>
              <w:rPr>
                <w:rFonts w:eastAsia="Calibri"/>
              </w:rPr>
            </w:pPr>
            <w:r w:rsidRPr="00B078B7">
              <w:rPr>
                <w:rFonts w:eastAsia="Calibri" w:hint="cs"/>
                <w:cs/>
              </w:rPr>
              <w:t>ขยายระยะเวลาในการทดสอบวัคซีนออกไปถึงเดือนธันวาคม 2566 และจัดทำแผนบริหารความเสี่ยงการใช้จ่ายเงินกู้เสนอต่อคณะกรรมการกลั่นกรองการใช้จ่ายเงินกู้ (คกง.)</w:t>
            </w:r>
          </w:p>
        </w:tc>
      </w:tr>
      <w:tr w:rsidR="00B078B7" w:rsidRPr="00B078B7" w:rsidTr="001160F1">
        <w:tc>
          <w:tcPr>
            <w:tcW w:w="3198" w:type="dxa"/>
          </w:tcPr>
          <w:p w:rsidR="00B078B7" w:rsidRPr="00B078B7" w:rsidRDefault="00B078B7" w:rsidP="00B078B7">
            <w:pPr>
              <w:spacing w:line="320" w:lineRule="exact"/>
              <w:jc w:val="thaiDistribute"/>
              <w:rPr>
                <w:rFonts w:eastAsia="Calibri"/>
              </w:rPr>
            </w:pPr>
            <w:r w:rsidRPr="00B078B7">
              <w:rPr>
                <w:rFonts w:eastAsia="Calibri" w:hint="cs"/>
                <w:cs/>
              </w:rPr>
              <w:t>โครงการพัฒนาและเสริมสร้างความเข็มแข็งของเศรษฐกิจฐานราก ปี 2565</w:t>
            </w:r>
          </w:p>
        </w:tc>
        <w:tc>
          <w:tcPr>
            <w:tcW w:w="3198" w:type="dxa"/>
          </w:tcPr>
          <w:p w:rsidR="00B078B7" w:rsidRPr="00B078B7" w:rsidRDefault="00B078B7" w:rsidP="00B078B7">
            <w:pPr>
              <w:spacing w:line="320" w:lineRule="exact"/>
              <w:jc w:val="thaiDistribute"/>
              <w:rPr>
                <w:rFonts w:eastAsia="Calibri"/>
              </w:rPr>
            </w:pPr>
            <w:r w:rsidRPr="00B078B7">
              <w:rPr>
                <w:rFonts w:eastAsia="Calibri" w:hint="cs"/>
                <w:cs/>
              </w:rPr>
              <w:t>ไม่สามารถดำเนินโครงการได้ตามระยะเวลาที่คณะรัฐมนตรีอนุมัติ เนื่องจากระยะเวลาเบิกจ่ายไม่เป็นไปตามแผนและมีการเปลี่ยนแปลงรายละเอียดสัญญาจ้าง</w:t>
            </w:r>
          </w:p>
        </w:tc>
        <w:tc>
          <w:tcPr>
            <w:tcW w:w="3199" w:type="dxa"/>
          </w:tcPr>
          <w:p w:rsidR="00B078B7" w:rsidRPr="00B078B7" w:rsidRDefault="00B078B7" w:rsidP="00B078B7">
            <w:pPr>
              <w:spacing w:line="320" w:lineRule="exact"/>
              <w:jc w:val="thaiDistribute"/>
              <w:rPr>
                <w:rFonts w:eastAsia="Calibri"/>
              </w:rPr>
            </w:pPr>
            <w:r w:rsidRPr="00B078B7">
              <w:rPr>
                <w:rFonts w:eastAsia="Calibri" w:hint="cs"/>
                <w:cs/>
              </w:rPr>
              <w:t>ขยายระยะเวลาดำเนินโครงการและเร่งรัดดำเนินโครงการให้แล้วเสร็จและหากไม่สามารถดำเนินโครงการได้เห็นควรให้แจ้งขอยกเลิกโครงการไปยัง คกง. โดยเร็ว</w:t>
            </w:r>
          </w:p>
        </w:tc>
      </w:tr>
    </w:tbl>
    <w:p w:rsidR="00B078B7" w:rsidRPr="00B078B7" w:rsidRDefault="00B078B7" w:rsidP="00B078B7">
      <w:pPr>
        <w:spacing w:after="0" w:line="320" w:lineRule="exact"/>
        <w:jc w:val="thaiDistribute"/>
        <w:rPr>
          <w:rFonts w:ascii="TH SarabunPSK" w:eastAsia="Calibri" w:hAnsi="TH SarabunPSK" w:cs="TH SarabunPSK"/>
          <w:sz w:val="36"/>
          <w:szCs w:val="36"/>
        </w:rPr>
      </w:pPr>
      <w:r w:rsidRPr="00B078B7">
        <w:rPr>
          <w:rFonts w:ascii="TH SarabunPSK" w:eastAsia="Calibri" w:hAnsi="TH SarabunPSK" w:cs="TH SarabunPSK"/>
          <w:sz w:val="32"/>
          <w:szCs w:val="32"/>
        </w:rPr>
        <w:t>_____________________</w:t>
      </w:r>
    </w:p>
    <w:p w:rsidR="00B078B7" w:rsidRPr="00B078B7" w:rsidRDefault="00B078B7" w:rsidP="00B078B7">
      <w:pPr>
        <w:spacing w:after="0" w:line="320" w:lineRule="exact"/>
        <w:jc w:val="thaiDistribute"/>
        <w:rPr>
          <w:rFonts w:ascii="TH SarabunPSK" w:eastAsia="Calibri" w:hAnsi="TH SarabunPSK" w:cs="TH SarabunPSK"/>
          <w:sz w:val="28"/>
        </w:rPr>
      </w:pPr>
      <w:r w:rsidRPr="00B078B7">
        <w:rPr>
          <w:rFonts w:ascii="TH SarabunPSK" w:eastAsia="Calibri" w:hAnsi="TH SarabunPSK" w:cs="TH SarabunPSK" w:hint="cs"/>
          <w:sz w:val="28"/>
          <w:vertAlign w:val="superscript"/>
          <w:cs/>
        </w:rPr>
        <w:t>1</w:t>
      </w:r>
      <w:r w:rsidRPr="00B078B7">
        <w:rPr>
          <w:rFonts w:ascii="TH SarabunPSK" w:eastAsia="Calibri" w:hAnsi="TH SarabunPSK" w:cs="TH SarabunPSK" w:hint="cs"/>
          <w:sz w:val="28"/>
          <w:cs/>
        </w:rPr>
        <w:t xml:space="preserve"> งบประมาณรายจ่าย ประจำปีงบประมาณ พ.ศ. 2566 เป็นวงเงินประมาณหลังโอนเปลี่ยนแปลง สำหรับเป้าหมายการใช้จ่ายของปีงบประมาณ พ.ศ. 2566 เดือนมีนาคม 2566 รายจ่ายภาพรวม ร้อยละ 56.24 รายจ่ายประจำ ร้อยละ 55.78 และรายจ่ายลงทุน </w:t>
      </w:r>
      <w:r>
        <w:rPr>
          <w:rFonts w:ascii="TH SarabunPSK" w:eastAsia="Calibri" w:hAnsi="TH SarabunPSK" w:cs="TH SarabunPSK" w:hint="cs"/>
          <w:sz w:val="28"/>
          <w:cs/>
        </w:rPr>
        <w:t xml:space="preserve">  </w:t>
      </w:r>
      <w:r w:rsidRPr="00B078B7">
        <w:rPr>
          <w:rFonts w:ascii="TH SarabunPSK" w:eastAsia="Calibri" w:hAnsi="TH SarabunPSK" w:cs="TH SarabunPSK" w:hint="cs"/>
          <w:sz w:val="28"/>
          <w:cs/>
        </w:rPr>
        <w:t>ร้อยละ 58.15 เป้าหมายการเบิกจ่ายของปีงบประมาณ พ.ศ. 2566 เดือนมีนาคม 2566 รายจ่ายภาพรวม ร้อยละ 52 รายจ่ายประจำ ร้อยละ 55 และรายจ่ายลงทุน ร้อยละ 39</w:t>
      </w:r>
    </w:p>
    <w:p w:rsidR="00B078B7" w:rsidRPr="00B078B7" w:rsidRDefault="00B078B7" w:rsidP="00B078B7">
      <w:pPr>
        <w:spacing w:after="0" w:line="320" w:lineRule="exact"/>
        <w:jc w:val="thaiDistribute"/>
        <w:rPr>
          <w:rFonts w:ascii="TH SarabunPSK" w:eastAsia="Calibri" w:hAnsi="TH SarabunPSK" w:cs="TH SarabunPSK"/>
          <w:sz w:val="28"/>
        </w:rPr>
      </w:pPr>
      <w:r w:rsidRPr="00B078B7">
        <w:rPr>
          <w:rFonts w:ascii="TH SarabunPSK" w:eastAsia="Calibri" w:hAnsi="TH SarabunPSK" w:cs="TH SarabunPSK" w:hint="cs"/>
          <w:sz w:val="28"/>
          <w:vertAlign w:val="superscript"/>
          <w:cs/>
        </w:rPr>
        <w:t>2</w:t>
      </w:r>
      <w:r w:rsidRPr="00B078B7">
        <w:rPr>
          <w:rFonts w:ascii="TH SarabunPSK" w:eastAsia="Calibri" w:hAnsi="TH SarabunPSK" w:cs="TH SarabunPSK" w:hint="cs"/>
          <w:sz w:val="28"/>
          <w:cs/>
        </w:rPr>
        <w:t xml:space="preserve"> ข้อมูลเงินลงทุนของรัฐวิสาหกิจ (ไม่รวมเงินงบประมาณ) ตั้งแต่วันที่ 1 ตุลาคม 2565 - 31 มีนาคม 2566</w:t>
      </w:r>
    </w:p>
    <w:p w:rsidR="00B078B7" w:rsidRPr="00B078B7" w:rsidRDefault="00B078B7" w:rsidP="00B078B7">
      <w:pPr>
        <w:spacing w:after="0" w:line="320" w:lineRule="exact"/>
        <w:jc w:val="thaiDistribute"/>
        <w:rPr>
          <w:rFonts w:ascii="TH SarabunPSK" w:eastAsia="Calibri" w:hAnsi="TH SarabunPSK" w:cs="TH SarabunPSK"/>
          <w:sz w:val="28"/>
        </w:rPr>
      </w:pPr>
      <w:r w:rsidRPr="00B078B7">
        <w:rPr>
          <w:rFonts w:ascii="TH SarabunPSK" w:eastAsia="Calibri" w:hAnsi="TH SarabunPSK" w:cs="TH SarabunPSK" w:hint="cs"/>
          <w:sz w:val="28"/>
          <w:vertAlign w:val="superscript"/>
          <w:cs/>
        </w:rPr>
        <w:t>3</w:t>
      </w:r>
      <w:r w:rsidRPr="00B078B7">
        <w:rPr>
          <w:rFonts w:ascii="TH SarabunPSK" w:eastAsia="Calibri" w:hAnsi="TH SarabunPSK" w:cs="TH SarabunPSK" w:hint="cs"/>
          <w:sz w:val="28"/>
          <w:cs/>
        </w:rPr>
        <w:t xml:space="preserve"> ข้อมูลการกู้เงินและวงเงินที่คณะรัฐมนตรีอนุมัติ ณ วันที่ 14 มีนาคม 2566 และผลเบิกจ่ายสะสมถึงวันที่ 31 มีนาคม 2566</w:t>
      </w:r>
    </w:p>
    <w:p w:rsidR="00B078B7" w:rsidRPr="00B078B7" w:rsidRDefault="00B078B7" w:rsidP="00B078B7">
      <w:pPr>
        <w:spacing w:after="0" w:line="320" w:lineRule="exact"/>
        <w:jc w:val="thaiDistribute"/>
        <w:rPr>
          <w:rFonts w:ascii="TH SarabunPSK" w:eastAsia="Calibri" w:hAnsi="TH SarabunPSK" w:cs="TH SarabunPSK"/>
          <w:sz w:val="28"/>
        </w:rPr>
      </w:pPr>
      <w:r w:rsidRPr="00B078B7">
        <w:rPr>
          <w:rFonts w:ascii="TH SarabunPSK" w:eastAsia="Calibri" w:hAnsi="TH SarabunPSK" w:cs="TH SarabunPSK" w:hint="cs"/>
          <w:sz w:val="28"/>
          <w:vertAlign w:val="superscript"/>
          <w:cs/>
        </w:rPr>
        <w:t>4</w:t>
      </w:r>
      <w:r w:rsidRPr="00B078B7">
        <w:rPr>
          <w:rFonts w:ascii="TH SarabunPSK" w:eastAsia="Calibri" w:hAnsi="TH SarabunPSK" w:cs="TH SarabunPSK" w:hint="cs"/>
          <w:sz w:val="28"/>
          <w:cs/>
        </w:rPr>
        <w:t xml:space="preserve"> กระทรวงที่ได้รับรายจ่ายลงทุนไม่เกิน 1,000 ล้านบาท ได้แก่ กระทรวงการต่างประเทศ กระทรวงพลังงาน กระทรวงพาณิชย์ กระทรวงแรงงาน และกระทรวงอุตสาหกรรม</w:t>
      </w:r>
    </w:p>
    <w:p w:rsidR="00B078B7" w:rsidRPr="00B078B7" w:rsidRDefault="00B078B7" w:rsidP="00B078B7">
      <w:pPr>
        <w:spacing w:after="0" w:line="320" w:lineRule="exact"/>
        <w:jc w:val="thaiDistribute"/>
        <w:rPr>
          <w:rFonts w:ascii="TH SarabunPSK" w:eastAsia="Calibri" w:hAnsi="TH SarabunPSK" w:cs="TH SarabunPSK"/>
          <w:sz w:val="28"/>
        </w:rPr>
      </w:pPr>
      <w:r w:rsidRPr="00B078B7">
        <w:rPr>
          <w:rFonts w:ascii="TH SarabunPSK" w:eastAsia="Calibri" w:hAnsi="TH SarabunPSK" w:cs="TH SarabunPSK" w:hint="cs"/>
          <w:sz w:val="28"/>
          <w:vertAlign w:val="superscript"/>
          <w:cs/>
        </w:rPr>
        <w:t>5</w:t>
      </w:r>
      <w:r w:rsidRPr="00B078B7">
        <w:rPr>
          <w:rFonts w:ascii="TH SarabunPSK" w:eastAsia="Calibri" w:hAnsi="TH SarabunPSK" w:cs="TH SarabunPSK" w:hint="cs"/>
          <w:sz w:val="28"/>
          <w:cs/>
        </w:rPr>
        <w:t xml:space="preserve"> กระทรวงที่ได้รับรายจ่ายลงทุนมากกว่า 1,000 ล้านบาท แต่ไม่เกิน 10,000 ล้านบาท ได้แก่ กระทรวงการคลัง กระทรวงการท่องเที่ยวและกีฬา กระทรวงการพัฒนาสังคมและความมั่นคงของมนุษย์ </w:t>
      </w:r>
      <w:r w:rsidRPr="00B078B7">
        <w:rPr>
          <w:rFonts w:ascii="TH SarabunPSK" w:eastAsia="Calibri" w:hAnsi="TH SarabunPSK" w:cs="TH SarabunPSK"/>
          <w:sz w:val="28"/>
          <w:cs/>
        </w:rPr>
        <w:t>กระทรวงดิจิทัลเพื่อเศรษฐกิจและสังคม</w:t>
      </w:r>
      <w:r w:rsidRPr="00B078B7">
        <w:rPr>
          <w:rFonts w:ascii="TH SarabunPSK" w:eastAsia="Calibri" w:hAnsi="TH SarabunPSK" w:cs="TH SarabunPSK" w:hint="cs"/>
          <w:sz w:val="28"/>
          <w:cs/>
        </w:rPr>
        <w:t xml:space="preserve"> </w:t>
      </w:r>
      <w:r w:rsidRPr="00B078B7">
        <w:rPr>
          <w:rFonts w:ascii="TH SarabunPSK" w:eastAsia="Calibri" w:hAnsi="TH SarabunPSK" w:cs="TH SarabunPSK"/>
          <w:sz w:val="28"/>
          <w:cs/>
        </w:rPr>
        <w:t>กระทรวงยุติธรรม</w:t>
      </w:r>
      <w:r w:rsidRPr="00B078B7">
        <w:rPr>
          <w:rFonts w:ascii="TH SarabunPSK" w:eastAsia="Calibri" w:hAnsi="TH SarabunPSK" w:cs="TH SarabunPSK" w:hint="cs"/>
          <w:sz w:val="28"/>
          <w:cs/>
        </w:rPr>
        <w:t xml:space="preserve"> </w:t>
      </w:r>
      <w:r w:rsidRPr="00B078B7">
        <w:rPr>
          <w:rFonts w:ascii="TH SarabunPSK" w:eastAsia="Calibri" w:hAnsi="TH SarabunPSK" w:cs="TH SarabunPSK"/>
          <w:sz w:val="28"/>
          <w:cs/>
        </w:rPr>
        <w:t>กระทรวงวัฒนธรรม</w:t>
      </w:r>
      <w:r w:rsidRPr="00B078B7">
        <w:rPr>
          <w:rFonts w:ascii="TH SarabunPSK" w:eastAsia="Calibri" w:hAnsi="TH SarabunPSK" w:cs="TH SarabunPSK" w:hint="cs"/>
          <w:sz w:val="28"/>
          <w:cs/>
        </w:rPr>
        <w:t xml:space="preserve"> และ</w:t>
      </w:r>
      <w:r w:rsidRPr="00B078B7">
        <w:rPr>
          <w:rFonts w:ascii="TH SarabunPSK" w:eastAsia="Calibri" w:hAnsi="TH SarabunPSK" w:cs="TH SarabunPSK"/>
          <w:sz w:val="28"/>
          <w:cs/>
        </w:rPr>
        <w:t>สำนักนายกรัฐมนตรี</w:t>
      </w:r>
    </w:p>
    <w:p w:rsidR="00B078B7" w:rsidRPr="00B078B7" w:rsidRDefault="00B078B7" w:rsidP="00B078B7">
      <w:pPr>
        <w:spacing w:after="0" w:line="320" w:lineRule="exact"/>
        <w:jc w:val="thaiDistribute"/>
        <w:rPr>
          <w:rFonts w:ascii="TH SarabunPSK" w:eastAsia="Calibri" w:hAnsi="TH SarabunPSK" w:cs="TH SarabunPSK"/>
          <w:sz w:val="28"/>
        </w:rPr>
      </w:pPr>
      <w:r w:rsidRPr="00B078B7">
        <w:rPr>
          <w:rFonts w:ascii="TH SarabunPSK" w:eastAsia="Calibri" w:hAnsi="TH SarabunPSK" w:cs="TH SarabunPSK"/>
          <w:sz w:val="28"/>
          <w:vertAlign w:val="superscript"/>
          <w:cs/>
        </w:rPr>
        <w:t>6</w:t>
      </w:r>
      <w:r w:rsidRPr="00B078B7">
        <w:rPr>
          <w:rFonts w:ascii="TH SarabunPSK" w:eastAsia="Calibri" w:hAnsi="TH SarabunPSK" w:cs="TH SarabunPSK"/>
          <w:sz w:val="28"/>
          <w:cs/>
        </w:rPr>
        <w:t xml:space="preserve"> กระทรวงที่ได้รับรายจ่ายลงทุนมากกว่า 10,000 ล้านบาท ได้แก่ </w:t>
      </w:r>
      <w:r w:rsidRPr="00B078B7">
        <w:rPr>
          <w:rFonts w:ascii="TH SarabunPSK" w:eastAsia="Calibri" w:hAnsi="TH SarabunPSK" w:cs="TH SarabunPSK"/>
          <w:color w:val="212529"/>
          <w:sz w:val="28"/>
          <w:shd w:val="clear" w:color="auto" w:fill="FFFFFF"/>
          <w:cs/>
        </w:rPr>
        <w:t>กระทรวงกลาโหม กระทรวงการอุดมศึกษา วิทยาศาสตร์ วิจัยและนวัตกรรม กระทรวงเกษตรและสหกรณ์ กระทรวงคมนาคม กระทรวงทรัพยากรธรรมชาติและสิ่งแวดล้อม กระทรวงมหาดไทย กระทรวงศึกษาธิการ และกระทรวงสาธารณสุข</w:t>
      </w:r>
    </w:p>
    <w:p w:rsidR="00B078B7" w:rsidRPr="00B078B7" w:rsidRDefault="00B078B7" w:rsidP="00B078B7">
      <w:pPr>
        <w:spacing w:after="0" w:line="320" w:lineRule="exact"/>
        <w:jc w:val="thaiDistribute"/>
        <w:rPr>
          <w:rFonts w:ascii="TH SarabunPSK" w:eastAsia="Calibri" w:hAnsi="TH SarabunPSK" w:cs="TH SarabunPSK"/>
          <w:sz w:val="28"/>
        </w:rPr>
      </w:pPr>
      <w:r w:rsidRPr="00B078B7">
        <w:rPr>
          <w:rFonts w:ascii="TH SarabunPSK" w:eastAsia="Calibri" w:hAnsi="TH SarabunPSK" w:cs="TH SarabunPSK" w:hint="cs"/>
          <w:sz w:val="28"/>
          <w:vertAlign w:val="superscript"/>
          <w:cs/>
        </w:rPr>
        <w:t xml:space="preserve">7 </w:t>
      </w:r>
      <w:r w:rsidRPr="00B078B7">
        <w:rPr>
          <w:rFonts w:ascii="TH SarabunPSK" w:eastAsia="Calibri" w:hAnsi="TH SarabunPSK" w:cs="TH SarabunPSK" w:hint="cs"/>
          <w:sz w:val="28"/>
          <w:cs/>
        </w:rPr>
        <w:t>หน่วยงานอื่น ๆ ได้แก่ ส่วนราชการที่ไม่สังกัดสำนักนายกรัฐมนตรี หน่วยงานของรัฐสภา หน่วยงานของศาล หน่วยงานอิสระของรัฐ รัฐวิสาหกิจ สภากาชาดไทย หน่วยงานอื่นของรัฐ จังหวัดและกลุ่มจังหวัด องค์กรปกครองส่วนท้องถิ่น กองทุนและเงินทุนหมุนเวียน และงบกลาง</w:t>
      </w:r>
    </w:p>
    <w:p w:rsidR="00B078B7" w:rsidRPr="00B078B7" w:rsidRDefault="00B078B7" w:rsidP="00B078B7">
      <w:pPr>
        <w:spacing w:after="0" w:line="320" w:lineRule="exact"/>
        <w:jc w:val="thaiDistribute"/>
        <w:rPr>
          <w:rFonts w:ascii="TH SarabunPSK" w:eastAsia="Calibri" w:hAnsi="TH SarabunPSK" w:cs="TH SarabunPSK"/>
          <w:sz w:val="28"/>
        </w:rPr>
      </w:pPr>
      <w:r w:rsidRPr="00B078B7">
        <w:rPr>
          <w:rFonts w:ascii="TH SarabunPSK" w:eastAsia="Calibri" w:hAnsi="TH SarabunPSK" w:cs="TH SarabunPSK" w:hint="cs"/>
          <w:sz w:val="28"/>
          <w:vertAlign w:val="superscript"/>
          <w:cs/>
        </w:rPr>
        <w:t>8</w:t>
      </w:r>
      <w:r w:rsidRPr="00B078B7">
        <w:rPr>
          <w:rFonts w:ascii="TH SarabunPSK" w:eastAsia="Calibri" w:hAnsi="TH SarabunPSK" w:cs="TH SarabunPSK" w:hint="cs"/>
          <w:sz w:val="28"/>
          <w:cs/>
        </w:rPr>
        <w:t xml:space="preserve"> ลงนามในสัญญายังไม่ครบ เช่น ในกรณีการดำเนินการโครงการจะต้องมีการลงนามสัญญาทั้งสิ้น 10 สัญญา แต่ขณะนี้สามารถลงนามในสัญญาแล้วเพียง 5 สัญญา</w:t>
      </w:r>
    </w:p>
    <w:p w:rsidR="00B078B7" w:rsidRPr="00B078B7" w:rsidRDefault="00B078B7" w:rsidP="00B078B7">
      <w:pPr>
        <w:spacing w:after="0" w:line="320" w:lineRule="exact"/>
        <w:jc w:val="thaiDistribute"/>
        <w:rPr>
          <w:rFonts w:ascii="TH SarabunPSK" w:eastAsia="Calibri" w:hAnsi="TH SarabunPSK" w:cs="TH SarabunPSK"/>
          <w:sz w:val="28"/>
        </w:rPr>
      </w:pPr>
      <w:r w:rsidRPr="00B078B7">
        <w:rPr>
          <w:rFonts w:ascii="TH SarabunPSK" w:eastAsia="Calibri" w:hAnsi="TH SarabunPSK" w:cs="TH SarabunPSK" w:hint="cs"/>
          <w:sz w:val="28"/>
          <w:vertAlign w:val="superscript"/>
          <w:cs/>
        </w:rPr>
        <w:t xml:space="preserve">9 </w:t>
      </w:r>
      <w:r w:rsidRPr="00B078B7">
        <w:rPr>
          <w:rFonts w:ascii="TH SarabunPSK" w:eastAsia="Calibri" w:hAnsi="TH SarabunPSK" w:cs="TH SarabunPSK" w:hint="cs"/>
          <w:sz w:val="28"/>
          <w:cs/>
        </w:rPr>
        <w:t>เป็นการเบิกจ่ายในช่วงเดือนตุลาคม - ธันวาคม 2565</w:t>
      </w:r>
    </w:p>
    <w:p w:rsidR="00B078B7" w:rsidRPr="00B078B7" w:rsidRDefault="00C609A6" w:rsidP="00B078B7">
      <w:pPr>
        <w:spacing w:after="0" w:line="320" w:lineRule="exact"/>
        <w:jc w:val="thaiDistribute"/>
        <w:rPr>
          <w:rFonts w:ascii="TH SarabunPSK" w:eastAsia="Calibri" w:hAnsi="TH SarabunPSK" w:cs="TH SarabunPSK"/>
          <w:sz w:val="28"/>
        </w:rPr>
      </w:pPr>
      <w:r>
        <w:rPr>
          <w:rFonts w:ascii="TH SarabunPSK" w:eastAsia="Calibri" w:hAnsi="TH SarabunPSK" w:cs="TH SarabunPSK" w:hint="cs"/>
          <w:sz w:val="28"/>
          <w:vertAlign w:val="superscript"/>
          <w:cs/>
        </w:rPr>
        <w:t>10</w:t>
      </w:r>
      <w:r w:rsidR="00B078B7" w:rsidRPr="00B078B7">
        <w:rPr>
          <w:rFonts w:ascii="TH SarabunPSK" w:eastAsia="Calibri" w:hAnsi="TH SarabunPSK" w:cs="TH SarabunPSK" w:hint="cs"/>
          <w:sz w:val="28"/>
          <w:cs/>
        </w:rPr>
        <w:t xml:space="preserve"> กรมบัญชีกลางยังดำเนินการไม่แล้วเสร็จ โดยยังอยู่ระหว่างตรวจสอบความถูกต้องของผลการเบิกจ่าย</w:t>
      </w:r>
    </w:p>
    <w:p w:rsidR="004D5FBA" w:rsidRDefault="004D5FBA" w:rsidP="005F667A">
      <w:pPr>
        <w:spacing w:after="0" w:line="320" w:lineRule="exact"/>
        <w:rPr>
          <w:rFonts w:ascii="TH SarabunPSK" w:eastAsia="Calibri" w:hAnsi="TH SarabunPSK" w:cs="TH SarabunPSK"/>
          <w:sz w:val="32"/>
          <w:szCs w:val="32"/>
        </w:rPr>
      </w:pPr>
    </w:p>
    <w:p w:rsidR="001160F1" w:rsidRPr="001160F1" w:rsidRDefault="009A1434" w:rsidP="001160F1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9</w:t>
      </w:r>
      <w:r w:rsidR="00A14E2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</w:t>
      </w:r>
      <w:r w:rsidR="001160F1" w:rsidRPr="001160F1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เรื่อง</w:t>
      </w:r>
      <w:r w:rsidR="001160F1" w:rsidRPr="001160F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รายงานผลการพิจารณาต่อข้อเสนอแนะกรณีการจัดให้มีห้องน้ำสาธารณะสำหรับบุคคลที่มีความหลากหลายทางเพศ</w:t>
      </w:r>
    </w:p>
    <w:p w:rsidR="001160F1" w:rsidRPr="001160F1" w:rsidRDefault="001160F1" w:rsidP="001160F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160F1">
        <w:rPr>
          <w:rFonts w:ascii="TH SarabunPSK" w:eastAsia="Calibri" w:hAnsi="TH SarabunPSK" w:cs="TH SarabunPSK"/>
          <w:sz w:val="32"/>
          <w:szCs w:val="32"/>
          <w:cs/>
        </w:rPr>
        <w:lastRenderedPageBreak/>
        <w:tab/>
      </w:r>
      <w:r w:rsidRPr="001160F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160F1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รับทราบรายงานผลการพิจารณาต่อข้อเสนอแนะกรณีการจัดให้มีห้องน้ำสาธารณะสำหรับบุคคลที่มีความหลายหลายทางเพศ ของคณะกรรมการสิทธิมนุษยชนแห่งชาติ (กสม) เสนอ ตามที่กระทรวงการพัฒนาสังคม</w:t>
      </w:r>
      <w:r w:rsidRPr="001160F1">
        <w:rPr>
          <w:rFonts w:ascii="TH SarabunPSK" w:eastAsia="Calibri" w:hAnsi="TH SarabunPSK" w:cs="TH SarabunPSK"/>
          <w:sz w:val="32"/>
          <w:szCs w:val="32"/>
          <w:cs/>
        </w:rPr>
        <w:t>และ</w:t>
      </w:r>
      <w:r w:rsidRPr="001160F1">
        <w:rPr>
          <w:rFonts w:ascii="TH SarabunPSK" w:eastAsia="Calibri" w:hAnsi="TH SarabunPSK" w:cs="TH SarabunPSK" w:hint="cs"/>
          <w:sz w:val="32"/>
          <w:szCs w:val="32"/>
          <w:cs/>
        </w:rPr>
        <w:t>ความมั่นคงของมนุษย์ (พม.) เสนอ และแจ้งให้คณะกรรมการสิทธิมนุษยชนแห่งชาติทราบต่อไป</w:t>
      </w:r>
    </w:p>
    <w:p w:rsidR="001160F1" w:rsidRPr="001160F1" w:rsidRDefault="001160F1" w:rsidP="001160F1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  <w:u w:val="single"/>
        </w:rPr>
      </w:pPr>
      <w:r w:rsidRPr="001160F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160F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160F1">
        <w:rPr>
          <w:rFonts w:ascii="TH SarabunPSK" w:eastAsia="Calibri" w:hAnsi="TH SarabunPSK" w:cs="TH SarabunPSK" w:hint="cs"/>
          <w:b/>
          <w:bCs/>
          <w:sz w:val="32"/>
          <w:szCs w:val="32"/>
          <w:u w:val="single"/>
          <w:cs/>
        </w:rPr>
        <w:t xml:space="preserve">เรื่องเดิม </w:t>
      </w:r>
    </w:p>
    <w:p w:rsidR="001160F1" w:rsidRPr="001160F1" w:rsidRDefault="001160F1" w:rsidP="001160F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160F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160F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160F1">
        <w:rPr>
          <w:rFonts w:ascii="TH SarabunPSK" w:eastAsia="Calibri" w:hAnsi="TH SarabunPSK" w:cs="TH SarabunPSK" w:hint="cs"/>
          <w:sz w:val="32"/>
          <w:szCs w:val="32"/>
          <w:cs/>
        </w:rPr>
        <w:t>1. กสม. ได้รับเรื่องร้องเรียนว่า หน่วยงานราชการ สถานศึกษา รัฐวิสาหกิจ รวมถึงหน่วยงานเอกชน ไม่มีบริการห้องน้ำสาธารณะที่รองรับการใช้งานของบุคคลที่มีความหลากหลายทางเพศ อันเป็นการเลือกปฏิบัติด้วยเหตุแห่งเพศสภาพ จึงได้มีข้อเสนอแนะมาตรการหรือแนวทางในการส่งเสริมและคุ้มครองสิทธิมนุษยชนต่อคณะรัฐมนตรีและหน่วยงานที่เกี่ยวข้อง</w:t>
      </w:r>
    </w:p>
    <w:p w:rsidR="001160F1" w:rsidRPr="001160F1" w:rsidRDefault="001160F1" w:rsidP="001160F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160F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160F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160F1">
        <w:rPr>
          <w:rFonts w:ascii="TH SarabunPSK" w:eastAsia="Calibri" w:hAnsi="TH SarabunPSK" w:cs="TH SarabunPSK" w:hint="cs"/>
          <w:sz w:val="32"/>
          <w:szCs w:val="32"/>
          <w:cs/>
        </w:rPr>
        <w:t>2. กสม. พิจารณาแล้วเห็นว่า การจัดให้มีห้องน้ำสาธารณะถือเป็นสิทธิมนุษยชนขั้นพื้นฐานอย่างหนึ่ง ที่ต้องคำนึงถึงความละเอียดอ่อนทางเพศและความปลอดภัยบนพื้นฐานการเคารพเสรีภาพในความเป็นอยู่ส่วนตัว และเสรีภาพในการแสดงออกของบุคคลทุกเพศและทุกวัย ทำให้การจัดให้มีห้องน้ำตามเพศสรีระอันเป็นเพศแต่กำเนิด ได้แก่ ห้องน้ำชายและหญิง มีผลกระทบต่อบุคคลที่มีความหลากหลายทางเพศบางกลุ่มที่ไม่อาจใช้ห้องน้ำได้ตรงตามอัตลักษณ์ทางเพศหรือตามการแสดงออกทางเพศของตนได้ การจัดให้มีห้องน้ำสาธารณะในลักษณะที่เป็นการคุ้มครองสิทธิมนุษยชนของบุคคลที่มีความหลากหลายทางเพศ จึงเป็นเรื่องที่สมควรได้รับการพิจารณาจากหน่วยงานที่เกี่ยวข้องอย่างเป็นระบบอันนำไปสู่การสร้างความเสมอภาคและการไม่เลือกปฏิบัติโดยไม่เป็นธรรมต่อบุคคล</w:t>
      </w:r>
    </w:p>
    <w:p w:rsidR="001160F1" w:rsidRPr="001160F1" w:rsidRDefault="001160F1" w:rsidP="001160F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160F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160F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160F1">
        <w:rPr>
          <w:rFonts w:ascii="TH SarabunPSK" w:eastAsia="Calibri" w:hAnsi="TH SarabunPSK" w:cs="TH SarabunPSK" w:hint="cs"/>
          <w:sz w:val="32"/>
          <w:szCs w:val="32"/>
          <w:cs/>
        </w:rPr>
        <w:t>3. รองนายกรัฐมนตรี (นายวิษณุ เครืองาม) สั่งและปฏิบัติราชการแทนนายกรัฐมนตรีได้มีคำสั่งมอบหมายให้ พม. เป็นหน่วยงานหลักรับเรื่องนี้ไปพิจารณาร่วมกับกระทรวงการท่องเที่ยวและกีฬา (กก.) กระทรวงการอุดมศึกษา วิทยาศาสตร์ วิจัยและนวัตกรรม (อว.) กระทรวงคมนาคม (คค.) กระทรวงมหาดไทย (มท.) กระทรวงแรงงาน (รง.) กระทรวงศึกษาธิการ (ศธ.) กระทรวงสาธารณสุข (สธ.) และหน่วยงานที่เกี่ยวข้องเพื่อศึกษาแนวทางและความเหมาะสมของข้อเสนอแนะดังกล่าว โดยให้ พม. สรุปผลการพิจารณาหรือผลการดำเนินการดังกล่าวในภาพรวม แล้วส่งให้สำนักเลขาธิการคณะรัฐมนตรี (สลค.) ภายใน 30 วัน นับแต่วันที่ได้รับแจ้งคำสั่ง เพื่อนำเสนอคณะรัฐมนตรีต่อไป</w:t>
      </w:r>
    </w:p>
    <w:p w:rsidR="001160F1" w:rsidRPr="001160F1" w:rsidRDefault="001160F1" w:rsidP="001160F1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  <w:u w:val="single"/>
        </w:rPr>
      </w:pPr>
      <w:r w:rsidRPr="001160F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160F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160F1">
        <w:rPr>
          <w:rFonts w:ascii="TH SarabunPSK" w:eastAsia="Calibri" w:hAnsi="TH SarabunPSK" w:cs="TH SarabunPSK" w:hint="cs"/>
          <w:b/>
          <w:bCs/>
          <w:sz w:val="32"/>
          <w:szCs w:val="32"/>
          <w:u w:val="single"/>
          <w:cs/>
        </w:rPr>
        <w:t>สาระสำคัญของเรื่อง</w:t>
      </w:r>
    </w:p>
    <w:p w:rsidR="001160F1" w:rsidRPr="001160F1" w:rsidRDefault="001160F1" w:rsidP="001160F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160F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160F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160F1">
        <w:rPr>
          <w:rFonts w:ascii="TH SarabunPSK" w:eastAsia="Calibri" w:hAnsi="TH SarabunPSK" w:cs="TH SarabunPSK" w:hint="cs"/>
          <w:sz w:val="32"/>
          <w:szCs w:val="32"/>
          <w:cs/>
        </w:rPr>
        <w:t xml:space="preserve">พม. รายงานว่า ได้ประชุมหารือร่วมกับ กก. อว. คค.  มท. รง. ศธ. และ สธ. แล้ว เมื่อวันที่ </w:t>
      </w:r>
      <w:r w:rsidR="00907D5C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</w:t>
      </w:r>
      <w:r w:rsidRPr="001160F1">
        <w:rPr>
          <w:rFonts w:ascii="TH SarabunPSK" w:eastAsia="Calibri" w:hAnsi="TH SarabunPSK" w:cs="TH SarabunPSK" w:hint="cs"/>
          <w:sz w:val="32"/>
          <w:szCs w:val="32"/>
          <w:cs/>
        </w:rPr>
        <w:t xml:space="preserve">7 ตุลาคม 2565 ซึ่งมีผลการพิจารณาสรุปในภาพรวมได้ ดังนี้ 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4675"/>
        <w:gridCol w:w="4959"/>
      </w:tblGrid>
      <w:tr w:rsidR="001160F1" w:rsidRPr="001160F1" w:rsidTr="00907D5C">
        <w:tc>
          <w:tcPr>
            <w:tcW w:w="4675" w:type="dxa"/>
          </w:tcPr>
          <w:p w:rsidR="001160F1" w:rsidRPr="001160F1" w:rsidRDefault="001160F1" w:rsidP="001160F1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1160F1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ข้อเสนอแนะของ กสม.</w:t>
            </w:r>
          </w:p>
        </w:tc>
        <w:tc>
          <w:tcPr>
            <w:tcW w:w="4959" w:type="dxa"/>
          </w:tcPr>
          <w:p w:rsidR="001160F1" w:rsidRPr="001160F1" w:rsidRDefault="001160F1" w:rsidP="001160F1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1160F1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สรุปผลการพิจารณาในภาพรวม</w:t>
            </w:r>
          </w:p>
        </w:tc>
      </w:tr>
      <w:tr w:rsidR="001160F1" w:rsidRPr="001160F1" w:rsidTr="00907D5C">
        <w:tc>
          <w:tcPr>
            <w:tcW w:w="4675" w:type="dxa"/>
          </w:tcPr>
          <w:p w:rsidR="001160F1" w:rsidRPr="001160F1" w:rsidRDefault="001160F1" w:rsidP="001160F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160F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1.</w:t>
            </w:r>
            <w:r w:rsidRPr="001160F1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ระยะสั้น</w:t>
            </w:r>
            <w:r w:rsidRPr="001160F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ให้คณะรัฐมนตรีมอบหมายหน่วยงานของรัฐพิจารณากำหนดนโยบาย มาตรการ หรือแนวทางในการใช้ห้องน้ำในสถานที่ราชการและหน่วยงานอื่นในกำกับของรัฐ โดยส่งเสริมให้บุคคลที่มีความหลากหลายทางเพศสามารถใช้ห้องน้ำได้ตามเพศสภาพหรืออัตลักษณ์ทางเพศสภาพตามเจตจำนงของตนได้ โดยให้พิจารณาบริหารจัดการจากห้องน้ำที่มีอยู่แล้ว หรืออาจจะเพิ่มเติมห้องน้ำสำหรับบุคคลทุกเพศนอกเหนือไปจากห้องน้ำชาย ห้องน้ำหญิง และห้องน้ำสำหรับคนพิการ</w:t>
            </w:r>
          </w:p>
        </w:tc>
        <w:tc>
          <w:tcPr>
            <w:tcW w:w="4959" w:type="dxa"/>
          </w:tcPr>
          <w:p w:rsidR="001160F1" w:rsidRPr="001160F1" w:rsidRDefault="001160F1" w:rsidP="001160F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160F1">
              <w:rPr>
                <w:rFonts w:ascii="TH SarabunPSK" w:eastAsia="Calibri" w:hAnsi="TH SarabunPSK" w:cs="TH SarabunPSK"/>
                <w:sz w:val="32"/>
                <w:szCs w:val="32"/>
              </w:rPr>
              <w:sym w:font="Symbol" w:char="F0B7"/>
            </w:r>
            <w:r w:rsidRPr="001160F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พม. และหน่วยงานที่เกี่ยวข้องเห็นด้วยกับการจัดให้มีห้องน้ำสาธารณะสำหรับบุคคลที่มีความหลากหลายทางเพศเพิ่มเติมจากห้องน้ำชายและห้องน้ำหญิง โดยต้องคำนึงถึงหลักสำคัญ  3 ประการ ได้แก่ 1) ความปลอดภัย เช่น ต้องไม่ตั้งอยู่ในที่เปลี่ยวหรือลับตา 2) ความสะอาด ต้องถูกสุขลักษณะ สอดคล้องตามเกณฑ์มาตรฐานส้วมสาธารณะระดับประเทศของ สธ. และ 3) ความสะดวกใจของผู้ใช้บริการทุกเพศ </w:t>
            </w:r>
          </w:p>
          <w:p w:rsidR="001160F1" w:rsidRPr="001160F1" w:rsidRDefault="001160F1" w:rsidP="001160F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1160F1">
              <w:rPr>
                <w:rFonts w:ascii="TH SarabunPSK" w:eastAsia="Calibri" w:hAnsi="TH SarabunPSK" w:cs="TH SarabunPSK"/>
                <w:sz w:val="32"/>
                <w:szCs w:val="32"/>
              </w:rPr>
              <w:sym w:font="Symbol" w:char="F0B7"/>
            </w:r>
            <w:r w:rsidRPr="001160F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มท. ได้แจ้งเวียนหน่วยงานภายในเพื่อขอความร่วมมือให้จัดให้มีห้องสุขาสำหรับบุคคลหลากหลายทางเพศอย่างน้อย 1 ห้อง หรือตามความเหมาะสมของแต่ละสถานที่โดยติดป้าย </w:t>
            </w:r>
            <w:r w:rsidRPr="001160F1">
              <w:rPr>
                <w:rFonts w:ascii="TH SarabunPSK" w:eastAsia="Calibri" w:hAnsi="TH SarabunPSK" w:cs="TH SarabunPSK"/>
                <w:sz w:val="32"/>
                <w:szCs w:val="32"/>
              </w:rPr>
              <w:t xml:space="preserve">All Gender Restroom </w:t>
            </w:r>
            <w:r w:rsidRPr="001160F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และป้ายบอกทางให้ชัดเจนแล้ว </w:t>
            </w:r>
          </w:p>
        </w:tc>
      </w:tr>
      <w:tr w:rsidR="001160F1" w:rsidRPr="001160F1" w:rsidTr="00907D5C">
        <w:tc>
          <w:tcPr>
            <w:tcW w:w="4675" w:type="dxa"/>
          </w:tcPr>
          <w:p w:rsidR="001160F1" w:rsidRPr="001160F1" w:rsidRDefault="001160F1" w:rsidP="001160F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160F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2. </w:t>
            </w:r>
            <w:r w:rsidRPr="001160F1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ระยะยาว</w:t>
            </w:r>
            <w:r w:rsidRPr="001160F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ให้คณะรัฐมนตรีมอบหมายหน่วยงานของรัฐทำการศึกษาและออกแบบการจัดทำห้องน้ำว่าห้องน้ำสาธารณะควรมีลักษณะอย่างไรจึงจะรองรับการใช้งานของบุคคลทุกคนได้อย่างเหมาะสม เป็นไปตามหลักความเสมอภาคของบุคคล เพื่อนำไปสู่การปรับปรุงแก้ไขกฎหมายที่เกี่ยวข้องหรือระเบียบ</w:t>
            </w:r>
            <w:r w:rsidRPr="001160F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lastRenderedPageBreak/>
              <w:t>กฎเกณฑ์เกี่ยวกับการจัดให้มีห้องน้ำที่สามารถรองรับการใช้งานของบุคคลทุกเพศทุกวัย และต้องไม่มีกฎเกณฑ์ข้อห้ามหรืออุปสรรคต่อการที่บุคคลที่มีความหลากหลายทางเพศจะเลือกเข้าห้องน้ำตามอัตลักษณ์ทางเพศของตน ทั้งนี้ ควรให้ประชาชนทุกภาคส่วน เช่น คนพิการ ผู้สูงอายุ เด็ก ผู้มีครรภ์ บุคคลที่มีความหลากหลายทางเพศได้มีส่วนร่วมในการแสดงความคิดเห็นและให้ข้อเสนอแนะประกอบการดำเนินการด้วย</w:t>
            </w:r>
          </w:p>
        </w:tc>
        <w:tc>
          <w:tcPr>
            <w:tcW w:w="4959" w:type="dxa"/>
          </w:tcPr>
          <w:p w:rsidR="001160F1" w:rsidRPr="001160F1" w:rsidRDefault="001160F1" w:rsidP="001160F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160F1">
              <w:rPr>
                <w:rFonts w:ascii="TH SarabunPSK" w:eastAsia="Calibri" w:hAnsi="TH SarabunPSK" w:cs="TH SarabunPSK"/>
                <w:sz w:val="32"/>
                <w:szCs w:val="32"/>
              </w:rPr>
              <w:lastRenderedPageBreak/>
              <w:sym w:font="Symbol" w:char="F0B7"/>
            </w:r>
            <w:r w:rsidRPr="001160F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พม. และหน่วยงานที่เกี่ยวข้องมีความเห็นว่า กรณีแนวทางจัดทำห้องน้ำสาธารณะสำหรับบุคคลที่มีความหลากหลายทางเพศเป็นเรื่องละเอียดอ่อน ควรศึกษา </w:t>
            </w:r>
            <w:r w:rsidR="00907D5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1160F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วิจัยเพิ่มเติมโดยในปีงบประมาณ พ.ศ. 2566 </w:t>
            </w:r>
            <w:r w:rsidR="00907D5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             </w:t>
            </w:r>
            <w:r w:rsidRPr="001160F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ได้ดำเนินการ ดังนี้</w:t>
            </w:r>
          </w:p>
          <w:p w:rsidR="001160F1" w:rsidRPr="001160F1" w:rsidRDefault="001160F1" w:rsidP="001160F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160F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lastRenderedPageBreak/>
              <w:t xml:space="preserve">   1) พม. (กรมกิจการสตรีและสถาบันครอบครัว) ได้จัดประชุมเชิงปฏิบัติการเพื่อระดมความคิดเห็นต่อแนวทางดังกล่าว ร่วมกับผู้มีส่วนได้ส่วนเสียและหน่วยงานที่เกี่ยวข้องเพื่อเสนอคณะกรรมการส่งเสริมความเท่าเทียมระหว่างเพศ (คณะกรรมการ สทพ.) พิจารณาต่อไป</w:t>
            </w:r>
          </w:p>
          <w:p w:rsidR="001160F1" w:rsidRPr="001160F1" w:rsidRDefault="001160F1" w:rsidP="001160F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160F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2) กก. ได้จัดทำแบบแปลนห้องน้ำสาธารณะเพื่อการท่องเที่ยวระดับสากล เพื่อรองรับทุกเพศทุกวัยรวมถึงผู้พิการ ซึ่งแบบแปลนดังกล่าวสามารถใช้เป็นทางเลือกเพื่อพิจารณาปรับใช้ให้เหมาะสมกับสถานที่ต่าง ๆ ได้</w:t>
            </w:r>
          </w:p>
          <w:p w:rsidR="001160F1" w:rsidRPr="001160F1" w:rsidRDefault="001160F1" w:rsidP="001160F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1160F1" w:rsidRPr="001160F1" w:rsidTr="00907D5C">
        <w:tc>
          <w:tcPr>
            <w:tcW w:w="4675" w:type="dxa"/>
          </w:tcPr>
          <w:p w:rsidR="001160F1" w:rsidRPr="001160F1" w:rsidRDefault="001160F1" w:rsidP="001160F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160F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lastRenderedPageBreak/>
              <w:t>3. ให้คณะรัฐมนตรีมอบหมาย พม. กก. อว.  มท. รง. ศธ. สธ. และหน่วยงานที่จัดบริการสาธารณะอื่นที่เกี่ยวข้องดำเนินการส่งเสริมความรู้และความเข้าใจเกี่ยวกับสิทธิของบุคคลที่มีความหลากหลายทางเพศให้แก่บุคลากรภาครัฐและประชาชนทั่วไป</w:t>
            </w:r>
          </w:p>
        </w:tc>
        <w:tc>
          <w:tcPr>
            <w:tcW w:w="4959" w:type="dxa"/>
          </w:tcPr>
          <w:p w:rsidR="001160F1" w:rsidRPr="001160F1" w:rsidRDefault="001160F1" w:rsidP="001160F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160F1">
              <w:rPr>
                <w:rFonts w:ascii="TH SarabunPSK" w:eastAsia="Calibri" w:hAnsi="TH SarabunPSK" w:cs="TH SarabunPSK"/>
                <w:sz w:val="32"/>
                <w:szCs w:val="32"/>
              </w:rPr>
              <w:sym w:font="Symbol" w:char="F0B7"/>
            </w:r>
            <w:r w:rsidRPr="001160F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พม. (กรมกิจการสตรี และสถาบันครอบครัว) </w:t>
            </w:r>
            <w:r w:rsidR="00907D5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        </w:t>
            </w:r>
            <w:r w:rsidRPr="001160F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ได้ส่งเสริมความรู้และความเข้าใจเกี่ยวกับสิทธิของบุคคลที่มีความหลากหลายทางเพศ โดยผ่านกลไกผู้บริหารด้านการเสริมสร้างบทบาทหญิงชายและศูนย์ประสานงานด้านความเสมอภาคระหว่างหญิงชายในหน่วยงานภาครัฐจำนวน 138 หน่วยงาน ให้สอดคล้องกับหลักการไม่เลือกปฏิบัติตามรัฐธรรมนูญแห่งราชอาณาจักรไทยรวมทั้งหลักการสากลต่าง ๆ</w:t>
            </w:r>
          </w:p>
        </w:tc>
      </w:tr>
    </w:tbl>
    <w:p w:rsidR="001160F1" w:rsidRPr="001160F1" w:rsidRDefault="001160F1" w:rsidP="001160F1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1160F1" w:rsidRPr="001160F1" w:rsidRDefault="009A1434" w:rsidP="001160F1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10</w:t>
      </w:r>
      <w:r w:rsidR="00A14E2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</w:t>
      </w:r>
      <w:r w:rsidR="001160F1" w:rsidRPr="001160F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การดำเนินโครงการจัดสร้างสวนป่า </w:t>
      </w:r>
      <w:r w:rsidR="001160F1" w:rsidRPr="001160F1">
        <w:rPr>
          <w:rFonts w:ascii="TH SarabunPSK" w:eastAsia="Calibri" w:hAnsi="TH SarabunPSK" w:cs="TH SarabunPSK"/>
          <w:b/>
          <w:bCs/>
          <w:sz w:val="32"/>
          <w:szCs w:val="32"/>
          <w:cs/>
        </w:rPr>
        <w:t>“</w:t>
      </w:r>
      <w:r w:rsidR="001160F1" w:rsidRPr="001160F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เบญจกิติ</w:t>
      </w:r>
      <w:r w:rsidR="001160F1" w:rsidRPr="001160F1">
        <w:rPr>
          <w:rFonts w:ascii="TH SarabunPSK" w:eastAsia="Calibri" w:hAnsi="TH SarabunPSK" w:cs="TH SarabunPSK"/>
          <w:b/>
          <w:bCs/>
          <w:sz w:val="32"/>
          <w:szCs w:val="32"/>
          <w:cs/>
        </w:rPr>
        <w:t>”</w:t>
      </w:r>
      <w:r w:rsidR="001160F1" w:rsidRPr="001160F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ระยะที่ 2-3</w:t>
      </w:r>
    </w:p>
    <w:p w:rsidR="001160F1" w:rsidRPr="001160F1" w:rsidRDefault="001160F1" w:rsidP="001160F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160F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160F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160F1">
        <w:rPr>
          <w:rFonts w:ascii="TH SarabunPSK" w:eastAsia="Calibri" w:hAnsi="TH SarabunPSK" w:cs="TH SarabunPSK" w:hint="cs"/>
          <w:sz w:val="32"/>
          <w:szCs w:val="32"/>
          <w:cs/>
        </w:rPr>
        <w:t xml:space="preserve">คณะรัฐมนตรีรับทราบผลการดำเนินโครงการจัดสร้างสวนป่า </w:t>
      </w:r>
      <w:r w:rsidRPr="001160F1">
        <w:rPr>
          <w:rFonts w:ascii="TH SarabunPSK" w:eastAsia="Calibri" w:hAnsi="TH SarabunPSK" w:cs="TH SarabunPSK"/>
          <w:sz w:val="32"/>
          <w:szCs w:val="32"/>
          <w:cs/>
        </w:rPr>
        <w:t>“</w:t>
      </w:r>
      <w:r w:rsidRPr="001160F1">
        <w:rPr>
          <w:rFonts w:ascii="TH SarabunPSK" w:eastAsia="Calibri" w:hAnsi="TH SarabunPSK" w:cs="TH SarabunPSK" w:hint="cs"/>
          <w:sz w:val="32"/>
          <w:szCs w:val="32"/>
          <w:cs/>
        </w:rPr>
        <w:t>เบญจกิติ</w:t>
      </w:r>
      <w:r w:rsidRPr="001160F1">
        <w:rPr>
          <w:rFonts w:ascii="TH SarabunPSK" w:eastAsia="Calibri" w:hAnsi="TH SarabunPSK" w:cs="TH SarabunPSK"/>
          <w:sz w:val="32"/>
          <w:szCs w:val="32"/>
          <w:cs/>
        </w:rPr>
        <w:t>”</w:t>
      </w:r>
      <w:r w:rsidRPr="001160F1">
        <w:rPr>
          <w:rFonts w:ascii="TH SarabunPSK" w:eastAsia="Calibri" w:hAnsi="TH SarabunPSK" w:cs="TH SarabunPSK" w:hint="cs"/>
          <w:sz w:val="32"/>
          <w:szCs w:val="32"/>
          <w:cs/>
        </w:rPr>
        <w:t xml:space="preserve"> ระยะที่ 2-3 (โครงการสวนป่าเบญจกิติฯ) ตามที่กระทรวงการคลัง (กค.) เสนอ</w:t>
      </w:r>
    </w:p>
    <w:p w:rsidR="001160F1" w:rsidRPr="001160F1" w:rsidRDefault="001160F1" w:rsidP="001160F1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  <w:u w:val="single"/>
        </w:rPr>
      </w:pPr>
      <w:r w:rsidRPr="001160F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160F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160F1">
        <w:rPr>
          <w:rFonts w:ascii="TH SarabunPSK" w:eastAsia="Calibri" w:hAnsi="TH SarabunPSK" w:cs="TH SarabunPSK" w:hint="cs"/>
          <w:b/>
          <w:bCs/>
          <w:sz w:val="32"/>
          <w:szCs w:val="32"/>
          <w:u w:val="single"/>
          <w:cs/>
        </w:rPr>
        <w:t>สาระสำคัญของเรื่อง</w:t>
      </w:r>
    </w:p>
    <w:p w:rsidR="001160F1" w:rsidRPr="001160F1" w:rsidRDefault="001160F1" w:rsidP="001160F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160F1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1160F1">
        <w:rPr>
          <w:rFonts w:ascii="TH SarabunPSK" w:eastAsia="Calibri" w:hAnsi="TH SarabunPSK" w:cs="TH SarabunPSK" w:hint="cs"/>
          <w:sz w:val="32"/>
          <w:szCs w:val="32"/>
          <w:cs/>
        </w:rPr>
        <w:tab/>
        <w:t>กค. รายงานว่า</w:t>
      </w:r>
    </w:p>
    <w:p w:rsidR="001160F1" w:rsidRPr="001160F1" w:rsidRDefault="001160F1" w:rsidP="001160F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160F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160F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160F1">
        <w:rPr>
          <w:rFonts w:ascii="TH SarabunPSK" w:eastAsia="Calibri" w:hAnsi="TH SarabunPSK" w:cs="TH SarabunPSK" w:hint="cs"/>
          <w:sz w:val="32"/>
          <w:szCs w:val="32"/>
          <w:cs/>
        </w:rPr>
        <w:t>1. กองทัพบกได้</w:t>
      </w:r>
      <w:r w:rsidRPr="001160F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ก่อสร้างสวนป่า </w:t>
      </w:r>
      <w:r w:rsidRPr="001160F1">
        <w:rPr>
          <w:rFonts w:ascii="TH SarabunPSK" w:eastAsia="Calibri" w:hAnsi="TH SarabunPSK" w:cs="TH SarabunPSK"/>
          <w:b/>
          <w:bCs/>
          <w:sz w:val="32"/>
          <w:szCs w:val="32"/>
          <w:cs/>
        </w:rPr>
        <w:t>“</w:t>
      </w:r>
      <w:r w:rsidRPr="001160F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เบญจกิติ</w:t>
      </w:r>
      <w:r w:rsidRPr="001160F1">
        <w:rPr>
          <w:rFonts w:ascii="TH SarabunPSK" w:eastAsia="Calibri" w:hAnsi="TH SarabunPSK" w:cs="TH SarabunPSK"/>
          <w:b/>
          <w:bCs/>
          <w:sz w:val="32"/>
          <w:szCs w:val="32"/>
          <w:cs/>
        </w:rPr>
        <w:t>”</w:t>
      </w:r>
      <w:r w:rsidRPr="001160F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ระยะที่ 2 และ 3 แล้วเสร็จ</w:t>
      </w:r>
      <w:r w:rsidRPr="001160F1">
        <w:rPr>
          <w:rFonts w:ascii="TH SarabunPSK" w:eastAsia="Calibri" w:hAnsi="TH SarabunPSK" w:cs="TH SarabunPSK" w:hint="cs"/>
          <w:sz w:val="32"/>
          <w:szCs w:val="32"/>
          <w:cs/>
        </w:rPr>
        <w:t xml:space="preserve"> เมื่อเดือนธันวาคม 2564 และเดือนมิถุนายน 2565 ตามลำดับ และกรมธนารักษ์ได้อนุญาตให้กรุงเทพมหานครใช้ที่ราชพัสดุบริเวณป่าดังกล่าว รวมทั้งอาคารราชพัสดุจำนวน 4 หลัง ประกอบด้วย อาคารพิพิธภัณฑ์ จำนวน 1 หลัง และอาคารกีฬา จำนวน 3 หลัง เพื่อดูแล บำรุงรักษาและบริหารจัดการสวนสาธารณะ</w:t>
      </w:r>
    </w:p>
    <w:p w:rsidR="001160F1" w:rsidRPr="001160F1" w:rsidRDefault="001160F1" w:rsidP="001160F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160F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160F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160F1">
        <w:rPr>
          <w:rFonts w:ascii="TH SarabunPSK" w:eastAsia="Calibri" w:hAnsi="TH SarabunPSK" w:cs="TH SarabunPSK" w:hint="cs"/>
          <w:sz w:val="32"/>
          <w:szCs w:val="32"/>
          <w:cs/>
        </w:rPr>
        <w:t xml:space="preserve">2. กรมธนารักษ์ได้จัดพิธีเปิดสวนป่า ระยะที่ 2 และ 3 ในสวนสาธารณะ </w:t>
      </w:r>
      <w:r w:rsidRPr="001160F1">
        <w:rPr>
          <w:rFonts w:ascii="TH SarabunPSK" w:eastAsia="Calibri" w:hAnsi="TH SarabunPSK" w:cs="TH SarabunPSK"/>
          <w:sz w:val="32"/>
          <w:szCs w:val="32"/>
          <w:cs/>
        </w:rPr>
        <w:t>“</w:t>
      </w:r>
      <w:r w:rsidRPr="001160F1">
        <w:rPr>
          <w:rFonts w:ascii="TH SarabunPSK" w:eastAsia="Calibri" w:hAnsi="TH SarabunPSK" w:cs="TH SarabunPSK" w:hint="cs"/>
          <w:sz w:val="32"/>
          <w:szCs w:val="32"/>
          <w:cs/>
        </w:rPr>
        <w:t>เบญจกิติ</w:t>
      </w:r>
      <w:r w:rsidRPr="001160F1">
        <w:rPr>
          <w:rFonts w:ascii="TH SarabunPSK" w:eastAsia="Calibri" w:hAnsi="TH SarabunPSK" w:cs="TH SarabunPSK"/>
          <w:sz w:val="32"/>
          <w:szCs w:val="32"/>
          <w:cs/>
        </w:rPr>
        <w:t>”</w:t>
      </w:r>
      <w:r w:rsidRPr="001160F1">
        <w:rPr>
          <w:rFonts w:ascii="TH SarabunPSK" w:eastAsia="Calibri" w:hAnsi="TH SarabunPSK" w:cs="TH SarabunPSK" w:hint="cs"/>
          <w:sz w:val="32"/>
          <w:szCs w:val="32"/>
          <w:cs/>
        </w:rPr>
        <w:t xml:space="preserve"> เพื่อเฉลิม</w:t>
      </w:r>
      <w:r w:rsidR="00C609A6">
        <w:rPr>
          <w:rFonts w:ascii="TH SarabunPSK" w:eastAsia="Calibri" w:hAnsi="TH SarabunPSK" w:cs="TH SarabunPSK" w:hint="cs"/>
          <w:sz w:val="32"/>
          <w:szCs w:val="32"/>
          <w:cs/>
        </w:rPr>
        <w:t xml:space="preserve">    </w:t>
      </w:r>
      <w:r w:rsidRPr="001160F1">
        <w:rPr>
          <w:rFonts w:ascii="TH SarabunPSK" w:eastAsia="Calibri" w:hAnsi="TH SarabunPSK" w:cs="TH SarabunPSK" w:hint="cs"/>
          <w:sz w:val="32"/>
          <w:szCs w:val="32"/>
          <w:cs/>
        </w:rPr>
        <w:t>พระเกียรติสมเด็จพระนางเจ้าสิริกิติ์ พระบรมราชินีนาถ พระบรมราชชนนีพันปีหลวง เนื่องในโอกาสมหามงคลเฉลิมพระชนมพรรษา 90 พรรษา 12 สิงหาคม 2565 เมื่อวันที่ 3 สิงหาคม 2565</w:t>
      </w:r>
    </w:p>
    <w:p w:rsidR="001160F1" w:rsidRPr="001160F1" w:rsidRDefault="001160F1" w:rsidP="001160F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160F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160F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160F1">
        <w:rPr>
          <w:rFonts w:ascii="TH SarabunPSK" w:eastAsia="Calibri" w:hAnsi="TH SarabunPSK" w:cs="TH SarabunPSK" w:hint="cs"/>
          <w:sz w:val="32"/>
          <w:szCs w:val="32"/>
          <w:cs/>
        </w:rPr>
        <w:t xml:space="preserve">3. คณะกรรมการอำนวยการจัดสร้างสวนป่า </w:t>
      </w:r>
      <w:r w:rsidRPr="001160F1">
        <w:rPr>
          <w:rFonts w:ascii="TH SarabunPSK" w:eastAsia="Calibri" w:hAnsi="TH SarabunPSK" w:cs="TH SarabunPSK"/>
          <w:sz w:val="32"/>
          <w:szCs w:val="32"/>
          <w:cs/>
        </w:rPr>
        <w:t>“</w:t>
      </w:r>
      <w:r w:rsidRPr="001160F1">
        <w:rPr>
          <w:rFonts w:ascii="TH SarabunPSK" w:eastAsia="Calibri" w:hAnsi="TH SarabunPSK" w:cs="TH SarabunPSK" w:hint="cs"/>
          <w:sz w:val="32"/>
          <w:szCs w:val="32"/>
          <w:cs/>
        </w:rPr>
        <w:t>เบญจกิติ</w:t>
      </w:r>
      <w:r w:rsidRPr="001160F1">
        <w:rPr>
          <w:rFonts w:ascii="TH SarabunPSK" w:eastAsia="Calibri" w:hAnsi="TH SarabunPSK" w:cs="TH SarabunPSK"/>
          <w:sz w:val="32"/>
          <w:szCs w:val="32"/>
          <w:cs/>
        </w:rPr>
        <w:t>”</w:t>
      </w:r>
      <w:r w:rsidRPr="001160F1">
        <w:rPr>
          <w:rFonts w:ascii="TH SarabunPSK" w:eastAsia="Calibri" w:hAnsi="TH SarabunPSK" w:cs="TH SarabunPSK" w:hint="cs"/>
          <w:sz w:val="32"/>
          <w:szCs w:val="32"/>
          <w:vertAlign w:val="superscript"/>
          <w:cs/>
        </w:rPr>
        <w:t xml:space="preserve">1  </w:t>
      </w:r>
      <w:r w:rsidRPr="001160F1">
        <w:rPr>
          <w:rFonts w:ascii="TH SarabunPSK" w:eastAsia="Calibri" w:hAnsi="TH SarabunPSK" w:cs="TH SarabunPSK" w:hint="cs"/>
          <w:sz w:val="32"/>
          <w:szCs w:val="32"/>
          <w:cs/>
        </w:rPr>
        <w:t xml:space="preserve">ได้มีมติเมื่อวันที่ 19 ตุลาคม 2565 เห็นชอบให้กรมธนารักษ์นำส่งเงินคงเหลือจากการจัดสร้างสวนป่า </w:t>
      </w:r>
      <w:r w:rsidRPr="001160F1">
        <w:rPr>
          <w:rFonts w:ascii="TH SarabunPSK" w:eastAsia="Calibri" w:hAnsi="TH SarabunPSK" w:cs="TH SarabunPSK"/>
          <w:sz w:val="32"/>
          <w:szCs w:val="32"/>
          <w:cs/>
        </w:rPr>
        <w:t>“</w:t>
      </w:r>
      <w:r w:rsidRPr="001160F1">
        <w:rPr>
          <w:rFonts w:ascii="TH SarabunPSK" w:eastAsia="Calibri" w:hAnsi="TH SarabunPSK" w:cs="TH SarabunPSK" w:hint="cs"/>
          <w:sz w:val="32"/>
          <w:szCs w:val="32"/>
          <w:cs/>
        </w:rPr>
        <w:t>เบญจกิติ</w:t>
      </w:r>
      <w:r w:rsidRPr="001160F1">
        <w:rPr>
          <w:rFonts w:ascii="TH SarabunPSK" w:eastAsia="Calibri" w:hAnsi="TH SarabunPSK" w:cs="TH SarabunPSK"/>
          <w:sz w:val="32"/>
          <w:szCs w:val="32"/>
          <w:cs/>
        </w:rPr>
        <w:t>”</w:t>
      </w:r>
      <w:r w:rsidRPr="001160F1">
        <w:rPr>
          <w:rFonts w:ascii="TH SarabunPSK" w:eastAsia="Calibri" w:hAnsi="TH SarabunPSK" w:cs="TH SarabunPSK" w:hint="cs"/>
          <w:sz w:val="32"/>
          <w:szCs w:val="32"/>
          <w:cs/>
        </w:rPr>
        <w:t xml:space="preserve"> จำนวน  3</w:t>
      </w:r>
      <w:r w:rsidRPr="001160F1">
        <w:rPr>
          <w:rFonts w:ascii="TH SarabunPSK" w:eastAsia="Calibri" w:hAnsi="TH SarabunPSK" w:cs="TH SarabunPSK"/>
          <w:sz w:val="32"/>
          <w:szCs w:val="32"/>
        </w:rPr>
        <w:t>,250,281</w:t>
      </w:r>
      <w:r w:rsidRPr="001160F1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1160F1">
        <w:rPr>
          <w:rFonts w:ascii="TH SarabunPSK" w:eastAsia="Calibri" w:hAnsi="TH SarabunPSK" w:cs="TH SarabunPSK"/>
          <w:sz w:val="32"/>
          <w:szCs w:val="32"/>
        </w:rPr>
        <w:t xml:space="preserve">53 </w:t>
      </w:r>
      <w:r w:rsidRPr="001160F1">
        <w:rPr>
          <w:rFonts w:ascii="TH SarabunPSK" w:eastAsia="Calibri" w:hAnsi="TH SarabunPSK" w:cs="TH SarabunPSK" w:hint="cs"/>
          <w:sz w:val="32"/>
          <w:szCs w:val="32"/>
          <w:cs/>
        </w:rPr>
        <w:t>บาท</w:t>
      </w:r>
      <w:r w:rsidRPr="001160F1">
        <w:rPr>
          <w:rFonts w:ascii="TH SarabunPSK" w:eastAsia="Calibri" w:hAnsi="TH SarabunPSK" w:cs="TH SarabunPSK" w:hint="cs"/>
          <w:sz w:val="32"/>
          <w:szCs w:val="32"/>
          <w:vertAlign w:val="superscript"/>
          <w:cs/>
        </w:rPr>
        <w:t xml:space="preserve">2 </w:t>
      </w:r>
      <w:r w:rsidRPr="001160F1">
        <w:rPr>
          <w:rFonts w:ascii="TH SarabunPSK" w:eastAsia="Calibri" w:hAnsi="TH SarabunPSK" w:cs="TH SarabunPSK" w:hint="cs"/>
          <w:sz w:val="32"/>
          <w:szCs w:val="32"/>
          <w:cs/>
        </w:rPr>
        <w:t xml:space="preserve">คืน กค. เป็นรายได้แผ่นดินตามมติคณะรัฐมนตรีเมื่อวันที่ 27 พฤษภาคม 2540 และรายงานผลการดำเนินโครงการจัดสร้างสวนป่า </w:t>
      </w:r>
      <w:r w:rsidRPr="001160F1">
        <w:rPr>
          <w:rFonts w:ascii="TH SarabunPSK" w:eastAsia="Calibri" w:hAnsi="TH SarabunPSK" w:cs="TH SarabunPSK"/>
          <w:sz w:val="32"/>
          <w:szCs w:val="32"/>
          <w:cs/>
        </w:rPr>
        <w:t>“</w:t>
      </w:r>
      <w:r w:rsidRPr="001160F1">
        <w:rPr>
          <w:rFonts w:ascii="TH SarabunPSK" w:eastAsia="Calibri" w:hAnsi="TH SarabunPSK" w:cs="TH SarabunPSK" w:hint="cs"/>
          <w:sz w:val="32"/>
          <w:szCs w:val="32"/>
          <w:cs/>
        </w:rPr>
        <w:t>เบญจกิติ</w:t>
      </w:r>
      <w:r w:rsidRPr="001160F1">
        <w:rPr>
          <w:rFonts w:ascii="TH SarabunPSK" w:eastAsia="Calibri" w:hAnsi="TH SarabunPSK" w:cs="TH SarabunPSK"/>
          <w:sz w:val="32"/>
          <w:szCs w:val="32"/>
          <w:cs/>
        </w:rPr>
        <w:t>”</w:t>
      </w:r>
      <w:r w:rsidRPr="001160F1">
        <w:rPr>
          <w:rFonts w:ascii="TH SarabunPSK" w:eastAsia="Calibri" w:hAnsi="TH SarabunPSK" w:cs="TH SarabunPSK" w:hint="cs"/>
          <w:sz w:val="32"/>
          <w:szCs w:val="32"/>
          <w:cs/>
        </w:rPr>
        <w:t xml:space="preserve"> ระยะที่ 2 และ 3 ให้คณะรัฐมนตรีทราบต่อไป ทั้งนี้ กรมธนารักษ์ได้นำส่งเงินคงเหลือจากการจัดสร้างสวนป่า </w:t>
      </w:r>
      <w:r w:rsidRPr="001160F1">
        <w:rPr>
          <w:rFonts w:ascii="TH SarabunPSK" w:eastAsia="Calibri" w:hAnsi="TH SarabunPSK" w:cs="TH SarabunPSK"/>
          <w:sz w:val="32"/>
          <w:szCs w:val="32"/>
          <w:cs/>
        </w:rPr>
        <w:t>“</w:t>
      </w:r>
      <w:r w:rsidRPr="001160F1">
        <w:rPr>
          <w:rFonts w:ascii="TH SarabunPSK" w:eastAsia="Calibri" w:hAnsi="TH SarabunPSK" w:cs="TH SarabunPSK" w:hint="cs"/>
          <w:sz w:val="32"/>
          <w:szCs w:val="32"/>
          <w:cs/>
        </w:rPr>
        <w:t>เบญจกิติ</w:t>
      </w:r>
      <w:r w:rsidRPr="001160F1">
        <w:rPr>
          <w:rFonts w:ascii="TH SarabunPSK" w:eastAsia="Calibri" w:hAnsi="TH SarabunPSK" w:cs="TH SarabunPSK"/>
          <w:sz w:val="32"/>
          <w:szCs w:val="32"/>
          <w:cs/>
        </w:rPr>
        <w:t>”</w:t>
      </w:r>
      <w:r w:rsidRPr="001160F1">
        <w:rPr>
          <w:rFonts w:ascii="TH SarabunPSK" w:eastAsia="Calibri" w:hAnsi="TH SarabunPSK" w:cs="TH SarabunPSK" w:hint="cs"/>
          <w:sz w:val="32"/>
          <w:szCs w:val="32"/>
          <w:cs/>
        </w:rPr>
        <w:t xml:space="preserve"> จำนวนดังกล่าวคืน กค. เป็นรายได้แผ่นดินแล้ว</w:t>
      </w:r>
    </w:p>
    <w:p w:rsidR="001160F1" w:rsidRPr="001160F1" w:rsidRDefault="001160F1" w:rsidP="001160F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160F1">
        <w:rPr>
          <w:rFonts w:ascii="TH SarabunPSK" w:eastAsia="Calibri" w:hAnsi="TH SarabunPSK" w:cs="TH SarabunPSK"/>
          <w:sz w:val="32"/>
          <w:szCs w:val="32"/>
        </w:rPr>
        <w:t xml:space="preserve">__________________ </w:t>
      </w:r>
    </w:p>
    <w:p w:rsidR="001160F1" w:rsidRPr="009A1434" w:rsidRDefault="001160F1" w:rsidP="001160F1">
      <w:pPr>
        <w:spacing w:after="0" w:line="320" w:lineRule="exact"/>
        <w:jc w:val="thaiDistribute"/>
        <w:rPr>
          <w:rFonts w:ascii="TH SarabunPSK" w:eastAsia="Calibri" w:hAnsi="TH SarabunPSK" w:cs="TH SarabunPSK"/>
          <w:sz w:val="28"/>
        </w:rPr>
      </w:pPr>
      <w:r w:rsidRPr="009A1434">
        <w:rPr>
          <w:rFonts w:ascii="TH SarabunPSK" w:eastAsia="Calibri" w:hAnsi="TH SarabunPSK" w:cs="TH SarabunPSK" w:hint="cs"/>
          <w:sz w:val="28"/>
          <w:vertAlign w:val="superscript"/>
          <w:cs/>
        </w:rPr>
        <w:t xml:space="preserve">1 </w:t>
      </w:r>
      <w:r w:rsidRPr="009A1434">
        <w:rPr>
          <w:rFonts w:ascii="TH SarabunPSK" w:eastAsia="Calibri" w:hAnsi="TH SarabunPSK" w:cs="TH SarabunPSK" w:hint="cs"/>
          <w:sz w:val="28"/>
          <w:cs/>
        </w:rPr>
        <w:t xml:space="preserve">กค. ได้มีคำสั่ง ที่ 1713/2563 ลงวันที่ 4 สิงหาคม 2563 เรื่อง แต่งตั้งคณะกรรมการอำนวยการจัดสร้างสวนป่า </w:t>
      </w:r>
      <w:r w:rsidRPr="009A1434">
        <w:rPr>
          <w:rFonts w:ascii="TH SarabunPSK" w:eastAsia="Calibri" w:hAnsi="TH SarabunPSK" w:cs="TH SarabunPSK"/>
          <w:sz w:val="28"/>
          <w:cs/>
        </w:rPr>
        <w:t>“</w:t>
      </w:r>
      <w:r w:rsidRPr="009A1434">
        <w:rPr>
          <w:rFonts w:ascii="TH SarabunPSK" w:eastAsia="Calibri" w:hAnsi="TH SarabunPSK" w:cs="TH SarabunPSK" w:hint="cs"/>
          <w:sz w:val="28"/>
          <w:cs/>
        </w:rPr>
        <w:t>เบญจกิติ</w:t>
      </w:r>
      <w:r w:rsidRPr="009A1434">
        <w:rPr>
          <w:rFonts w:ascii="TH SarabunPSK" w:eastAsia="Calibri" w:hAnsi="TH SarabunPSK" w:cs="TH SarabunPSK"/>
          <w:sz w:val="28"/>
          <w:cs/>
        </w:rPr>
        <w:t>”</w:t>
      </w:r>
      <w:r w:rsidRPr="009A1434">
        <w:rPr>
          <w:rFonts w:ascii="TH SarabunPSK" w:eastAsia="Calibri" w:hAnsi="TH SarabunPSK" w:cs="TH SarabunPSK" w:hint="cs"/>
          <w:sz w:val="28"/>
          <w:cs/>
        </w:rPr>
        <w:t xml:space="preserve"> โดยยกเลิกคำสั่ง กค. ที่ 1639/2557 ลงวันที่ 27 พฤศจิกายน 2557 เนื่องจากมีการกำหนดองค์ประกอบของคณะกรรมการใหม่เพื่อให้ การดำเนินการจัดสร้างสวนป่า </w:t>
      </w:r>
      <w:r w:rsidRPr="009A1434">
        <w:rPr>
          <w:rFonts w:ascii="TH SarabunPSK" w:eastAsia="Calibri" w:hAnsi="TH SarabunPSK" w:cs="TH SarabunPSK"/>
          <w:sz w:val="28"/>
          <w:cs/>
        </w:rPr>
        <w:t>“</w:t>
      </w:r>
      <w:r w:rsidRPr="009A1434">
        <w:rPr>
          <w:rFonts w:ascii="TH SarabunPSK" w:eastAsia="Calibri" w:hAnsi="TH SarabunPSK" w:cs="TH SarabunPSK" w:hint="cs"/>
          <w:sz w:val="28"/>
          <w:cs/>
        </w:rPr>
        <w:t>เบญจกิติ</w:t>
      </w:r>
      <w:r w:rsidRPr="009A1434">
        <w:rPr>
          <w:rFonts w:ascii="TH SarabunPSK" w:eastAsia="Calibri" w:hAnsi="TH SarabunPSK" w:cs="TH SarabunPSK"/>
          <w:sz w:val="28"/>
          <w:cs/>
        </w:rPr>
        <w:t>”</w:t>
      </w:r>
      <w:r w:rsidRPr="009A1434">
        <w:rPr>
          <w:rFonts w:ascii="TH SarabunPSK" w:eastAsia="Calibri" w:hAnsi="TH SarabunPSK" w:cs="TH SarabunPSK" w:hint="cs"/>
          <w:sz w:val="28"/>
          <w:cs/>
        </w:rPr>
        <w:t xml:space="preserve"> เป็นไปด้วยความเรียบร้อยและสอดคล้องกับปัจจุบัน</w:t>
      </w:r>
    </w:p>
    <w:p w:rsidR="001160F1" w:rsidRPr="009A1434" w:rsidRDefault="001160F1" w:rsidP="001160F1">
      <w:pPr>
        <w:spacing w:after="0" w:line="320" w:lineRule="exact"/>
        <w:jc w:val="thaiDistribute"/>
        <w:rPr>
          <w:rFonts w:ascii="TH SarabunPSK" w:eastAsia="Calibri" w:hAnsi="TH SarabunPSK" w:cs="TH SarabunPSK"/>
          <w:sz w:val="28"/>
        </w:rPr>
      </w:pPr>
      <w:r w:rsidRPr="009A1434">
        <w:rPr>
          <w:rFonts w:ascii="TH SarabunPSK" w:eastAsia="Calibri" w:hAnsi="TH SarabunPSK" w:cs="TH SarabunPSK" w:hint="cs"/>
          <w:sz w:val="28"/>
          <w:vertAlign w:val="superscript"/>
          <w:cs/>
        </w:rPr>
        <w:t>2</w:t>
      </w:r>
      <w:r w:rsidRPr="009A1434">
        <w:rPr>
          <w:rFonts w:ascii="TH SarabunPSK" w:eastAsia="Calibri" w:hAnsi="TH SarabunPSK" w:cs="TH SarabunPSK" w:hint="cs"/>
          <w:sz w:val="28"/>
          <w:cs/>
        </w:rPr>
        <w:t xml:space="preserve">การจัดสร้างสวนป่า </w:t>
      </w:r>
      <w:r w:rsidRPr="009A1434">
        <w:rPr>
          <w:rFonts w:ascii="TH SarabunPSK" w:eastAsia="Calibri" w:hAnsi="TH SarabunPSK" w:cs="TH SarabunPSK"/>
          <w:sz w:val="28"/>
          <w:cs/>
        </w:rPr>
        <w:t>“</w:t>
      </w:r>
      <w:r w:rsidRPr="009A1434">
        <w:rPr>
          <w:rFonts w:ascii="TH SarabunPSK" w:eastAsia="Calibri" w:hAnsi="TH SarabunPSK" w:cs="TH SarabunPSK" w:hint="cs"/>
          <w:sz w:val="28"/>
          <w:cs/>
        </w:rPr>
        <w:t>เบญจกิติ</w:t>
      </w:r>
      <w:r w:rsidRPr="009A1434">
        <w:rPr>
          <w:rFonts w:ascii="TH SarabunPSK" w:eastAsia="Calibri" w:hAnsi="TH SarabunPSK" w:cs="TH SarabunPSK"/>
          <w:sz w:val="28"/>
          <w:cs/>
        </w:rPr>
        <w:t>”</w:t>
      </w:r>
      <w:r w:rsidRPr="009A1434">
        <w:rPr>
          <w:rFonts w:ascii="TH SarabunPSK" w:eastAsia="Calibri" w:hAnsi="TH SarabunPSK" w:cs="TH SarabunPSK" w:hint="cs"/>
          <w:sz w:val="28"/>
          <w:cs/>
        </w:rPr>
        <w:t xml:space="preserve"> ใช้งบประมาณทั้งสิ้น จำนวน 946</w:t>
      </w:r>
      <w:r w:rsidRPr="009A1434">
        <w:rPr>
          <w:rFonts w:ascii="TH SarabunPSK" w:eastAsia="Calibri" w:hAnsi="TH SarabunPSK" w:cs="TH SarabunPSK"/>
          <w:sz w:val="28"/>
        </w:rPr>
        <w:t>,</w:t>
      </w:r>
      <w:r w:rsidRPr="009A1434">
        <w:rPr>
          <w:rFonts w:ascii="TH SarabunPSK" w:eastAsia="Calibri" w:hAnsi="TH SarabunPSK" w:cs="TH SarabunPSK" w:hint="cs"/>
          <w:sz w:val="28"/>
          <w:cs/>
        </w:rPr>
        <w:t>749</w:t>
      </w:r>
      <w:r w:rsidRPr="009A1434">
        <w:rPr>
          <w:rFonts w:ascii="TH SarabunPSK" w:eastAsia="Calibri" w:hAnsi="TH SarabunPSK" w:cs="TH SarabunPSK"/>
          <w:sz w:val="28"/>
        </w:rPr>
        <w:t>,</w:t>
      </w:r>
      <w:r w:rsidRPr="009A1434">
        <w:rPr>
          <w:rFonts w:ascii="TH SarabunPSK" w:eastAsia="Calibri" w:hAnsi="TH SarabunPSK" w:cs="TH SarabunPSK" w:hint="cs"/>
          <w:sz w:val="28"/>
          <w:cs/>
        </w:rPr>
        <w:t>718</w:t>
      </w:r>
      <w:r w:rsidRPr="009A1434">
        <w:rPr>
          <w:rFonts w:ascii="TH SarabunPSK" w:eastAsia="Calibri" w:hAnsi="TH SarabunPSK" w:cs="TH SarabunPSK"/>
          <w:sz w:val="28"/>
          <w:cs/>
        </w:rPr>
        <w:t>.</w:t>
      </w:r>
      <w:r w:rsidRPr="009A1434">
        <w:rPr>
          <w:rFonts w:ascii="TH SarabunPSK" w:eastAsia="Calibri" w:hAnsi="TH SarabunPSK" w:cs="TH SarabunPSK" w:hint="cs"/>
          <w:sz w:val="28"/>
          <w:cs/>
        </w:rPr>
        <w:t>83</w:t>
      </w:r>
      <w:r w:rsidRPr="009A1434">
        <w:rPr>
          <w:rFonts w:ascii="TH SarabunPSK" w:eastAsia="Calibri" w:hAnsi="TH SarabunPSK" w:cs="TH SarabunPSK"/>
          <w:sz w:val="28"/>
          <w:cs/>
        </w:rPr>
        <w:t xml:space="preserve"> </w:t>
      </w:r>
      <w:r w:rsidRPr="009A1434">
        <w:rPr>
          <w:rFonts w:ascii="TH SarabunPSK" w:eastAsia="Calibri" w:hAnsi="TH SarabunPSK" w:cs="TH SarabunPSK" w:hint="cs"/>
          <w:sz w:val="28"/>
          <w:cs/>
        </w:rPr>
        <w:t>ล้านบาท</w:t>
      </w:r>
    </w:p>
    <w:p w:rsidR="001160F1" w:rsidRPr="001160F1" w:rsidRDefault="001160F1" w:rsidP="001160F1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1160F1" w:rsidRPr="001160F1" w:rsidRDefault="00A14E25" w:rsidP="001160F1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1</w:t>
      </w:r>
      <w:r w:rsidR="009A143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1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</w:t>
      </w:r>
      <w:r w:rsidR="001160F1" w:rsidRPr="001160F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ข้อเสนอแนะในการเพิ่มประสิทธิภาพการบริหารจัดการงบประมาณเกี่ยวกับการแก้ไขปัญหาภัยพิบัติทางธรรมชาติเพื่อป้องกันการทุจริต</w:t>
      </w:r>
    </w:p>
    <w:p w:rsidR="001160F1" w:rsidRPr="001160F1" w:rsidRDefault="001160F1" w:rsidP="001160F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160F1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1160F1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1160F1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คณะรัฐมนตรีมีมติรับทราบ</w:t>
      </w:r>
      <w:r w:rsidRPr="001160F1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1160F1">
        <w:rPr>
          <w:rFonts w:ascii="TH SarabunPSK" w:eastAsia="Calibri" w:hAnsi="TH SarabunPSK" w:cs="TH SarabunPSK" w:hint="cs"/>
          <w:sz w:val="32"/>
          <w:szCs w:val="32"/>
          <w:cs/>
        </w:rPr>
        <w:t>ดังนี้</w:t>
      </w:r>
    </w:p>
    <w:p w:rsidR="001160F1" w:rsidRPr="001160F1" w:rsidRDefault="001160F1" w:rsidP="001160F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160F1">
        <w:rPr>
          <w:rFonts w:ascii="TH SarabunPSK" w:eastAsia="Calibri" w:hAnsi="TH SarabunPSK" w:cs="TH SarabunPSK"/>
          <w:sz w:val="32"/>
          <w:szCs w:val="32"/>
          <w:cs/>
        </w:rPr>
        <w:lastRenderedPageBreak/>
        <w:tab/>
      </w:r>
      <w:r w:rsidRPr="001160F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160F1">
        <w:rPr>
          <w:rFonts w:ascii="TH SarabunPSK" w:eastAsia="Calibri" w:hAnsi="TH SarabunPSK" w:cs="TH SarabunPSK" w:hint="cs"/>
          <w:sz w:val="32"/>
          <w:szCs w:val="32"/>
          <w:cs/>
        </w:rPr>
        <w:t>1. รับทราบข้อเสนอแนะในการเพิ่มประสิทธิภาพการบริหารจัดการงบประมาณเกี่ยวกับการแก้ไขปัญหาภัยพิบัติทางธรรมชาติเพื่อป้องกันการทุจริตตามที่คณะกรรมการป้องกันและปราบปรามการทุจริตแห่งชาติ (คณะกรรมการ ป.ป.ช.) เสนอ</w:t>
      </w:r>
    </w:p>
    <w:p w:rsidR="001160F1" w:rsidRPr="001160F1" w:rsidRDefault="001160F1" w:rsidP="001160F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160F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160F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160F1">
        <w:rPr>
          <w:rFonts w:ascii="TH SarabunPSK" w:eastAsia="Calibri" w:hAnsi="TH SarabunPSK" w:cs="TH SarabunPSK" w:hint="cs"/>
          <w:sz w:val="32"/>
          <w:szCs w:val="32"/>
          <w:cs/>
        </w:rPr>
        <w:t>2. ให้กระทรวงการคลัง (กค.) เร่งรัดดำเนินการศึกษาแนวทางและความเหมาะสมของข้อเสนอแนะในการเพิ่มประสิทธิภาพการบริหารจัดการงบประมาณเกี่ยวกับการแก้ไขปัญหาภัยพิบัติทางธรรมชาติเพื่อป้องกันการทุจริต ร่วมกับ กห. กษ. ดศ. ทส. มท. สธ. สปน. สงป. ตช. สทนช. และหน่วยงานที่เกี่ยวข้อง และรายงานผลการพิจารณาดำเนินการให้คณะรัฐมนตรีทราบโดยเร็ว</w:t>
      </w:r>
    </w:p>
    <w:p w:rsidR="001160F1" w:rsidRPr="001160F1" w:rsidRDefault="001160F1" w:rsidP="001160F1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  <w:u w:val="single"/>
        </w:rPr>
      </w:pPr>
      <w:r w:rsidRPr="001160F1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1160F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160F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160F1">
        <w:rPr>
          <w:rFonts w:ascii="TH SarabunPSK" w:eastAsia="Calibri" w:hAnsi="TH SarabunPSK" w:cs="TH SarabunPSK" w:hint="cs"/>
          <w:b/>
          <w:bCs/>
          <w:sz w:val="32"/>
          <w:szCs w:val="32"/>
          <w:u w:val="single"/>
          <w:cs/>
        </w:rPr>
        <w:t>สาระสำคัญของเรื่อง</w:t>
      </w:r>
    </w:p>
    <w:p w:rsidR="001160F1" w:rsidRPr="001160F1" w:rsidRDefault="001160F1" w:rsidP="001160F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160F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160F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160F1">
        <w:rPr>
          <w:rFonts w:ascii="TH SarabunPSK" w:eastAsia="Calibri" w:hAnsi="TH SarabunPSK" w:cs="TH SarabunPSK" w:hint="cs"/>
          <w:sz w:val="32"/>
          <w:szCs w:val="32"/>
          <w:cs/>
        </w:rPr>
        <w:t xml:space="preserve">คณะกรรมการ ป.ป.ช. รายงานว่า </w:t>
      </w:r>
    </w:p>
    <w:p w:rsidR="001160F1" w:rsidRPr="001160F1" w:rsidRDefault="001160F1" w:rsidP="001160F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160F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160F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160F1">
        <w:rPr>
          <w:rFonts w:ascii="TH SarabunPSK" w:eastAsia="Calibri" w:hAnsi="TH SarabunPSK" w:cs="TH SarabunPSK" w:hint="cs"/>
          <w:sz w:val="32"/>
          <w:szCs w:val="32"/>
          <w:cs/>
        </w:rPr>
        <w:t xml:space="preserve">1. ปัญหาภัยพิบัติทางธรรมชาติเป็นปัญหาที่เกิดขึ้นเป็นประจำทุกปี ซึ่งสร้างความเสียหายต่อชีวิตและทรัพย์สินของประชาชน และทำให้รัฐบาลต้องใช้งบประมาณจำนวนมากเพื่อป้องกันและเยียวยาปัญหาดังกล่าว ประกอบกับในช่วงที่ผ่านมามีข่าวการทุจริตหรือความผิดปกติ ในการเบิกจ่ายงบประมาณเพื่อแก้ปัญหาภัยพิบัติทางธรรมชาติ เช่น การสร้างหลักฐานเท็จเพื่อขอรับเงินช่วยเหลือวาตภัย การทุจริตขบวนการเรียกหัวคิว และการจัดซื้อจัดจ้างในราคาที่สูงเกินจริง  ทำให้การดำเนินโครงการเกี่ยวกับการป้องกันและเยียวยาภัยพิบัติไม่มีประสิทธิภาพ ดังนั้นคณะกรรมการ ป.ป.ช. จึงได้ศึกษา รวบรวม และวิเคราะห์ข้อมูลเกี่ยวกับปัญหาดังกล่าว สรุปได้ดังนี้ </w:t>
      </w:r>
    </w:p>
    <w:p w:rsidR="001160F1" w:rsidRPr="001160F1" w:rsidRDefault="001160F1" w:rsidP="001160F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160F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160F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160F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160F1">
        <w:rPr>
          <w:rFonts w:ascii="TH SarabunPSK" w:eastAsia="Calibri" w:hAnsi="TH SarabunPSK" w:cs="TH SarabunPSK" w:hint="cs"/>
          <w:sz w:val="32"/>
          <w:szCs w:val="32"/>
          <w:cs/>
        </w:rPr>
        <w:t xml:space="preserve">1.1 </w:t>
      </w:r>
      <w:r w:rsidRPr="001160F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ระบบฐานข้อมูลการใช้จ่ายงบประมาณเกี่ยวกับภัยพิบัติทางธรรมชาติไม่เชื่อมโยงกัน </w:t>
      </w:r>
      <w:r w:rsidRPr="001160F1">
        <w:rPr>
          <w:rFonts w:ascii="TH SarabunPSK" w:eastAsia="Calibri" w:hAnsi="TH SarabunPSK" w:cs="TH SarabunPSK"/>
          <w:sz w:val="32"/>
          <w:szCs w:val="32"/>
          <w:cs/>
        </w:rPr>
        <w:t>[</w:t>
      </w:r>
      <w:r w:rsidRPr="001160F1">
        <w:rPr>
          <w:rFonts w:ascii="TH SarabunPSK" w:eastAsia="Calibri" w:hAnsi="TH SarabunPSK" w:cs="TH SarabunPSK" w:hint="cs"/>
          <w:sz w:val="32"/>
          <w:szCs w:val="32"/>
          <w:cs/>
        </w:rPr>
        <w:t>เช่น ระบบฐานข้อมูลเงินทดรองราชการเพื่อช่วยเหลือผู้ประสบภัยพิบัติกรณีฉุกเฉินของกระทรวงการคลัง (กค.) (กรมบัญชีกลาง) ระบบบัญชีคอมพิวเตอร์ขององค์กรปกครองส่วนท้องถิ่นของกระทรวงมหาดไทย (มท.) (กรมส่งเสริมการปกครองท้องถิ่น) ระบบบริหารการเงินการคลังภาครัฐแบบอิเล็กทรอนิกส์ ของ กค. และระบบการจัดซื้อจัดจ้างของภาครัฐ ของ กค. (กรมบัญชีกลาง)</w:t>
      </w:r>
      <w:r w:rsidRPr="001160F1">
        <w:rPr>
          <w:rFonts w:ascii="TH SarabunPSK" w:eastAsia="Calibri" w:hAnsi="TH SarabunPSK" w:cs="TH SarabunPSK"/>
          <w:sz w:val="32"/>
          <w:szCs w:val="32"/>
          <w:cs/>
        </w:rPr>
        <w:t>]</w:t>
      </w:r>
      <w:r w:rsidRPr="001160F1">
        <w:rPr>
          <w:rFonts w:ascii="TH SarabunPSK" w:eastAsia="Calibri" w:hAnsi="TH SarabunPSK" w:cs="TH SarabunPSK" w:hint="cs"/>
          <w:sz w:val="32"/>
          <w:szCs w:val="32"/>
          <w:cs/>
        </w:rPr>
        <w:t xml:space="preserve"> ทำให้ไม่สามารถตรวจสอบข้อมูลการจัดสรรและติดตามการใช้จ่ายงบประมาณเกี่ยวกับภัยพิบัติทางธรรมชาติในภาพรวมได้อย่างทันท่วงที นอกจากนี้ ยังไม่ได้กำหนดรหัสงบประมาณสำหรับงบประมาณที่จะจัดสรรเพื่อแก้ไขปัญหาภัยพิบัติต่าง ๆ เป็นการเฉพาะ ในระบบงบประมาณแผ่นดิน</w:t>
      </w:r>
    </w:p>
    <w:p w:rsidR="001160F1" w:rsidRPr="001160F1" w:rsidRDefault="001160F1" w:rsidP="001160F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160F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160F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160F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160F1">
        <w:rPr>
          <w:rFonts w:ascii="TH SarabunPSK" w:eastAsia="Calibri" w:hAnsi="TH SarabunPSK" w:cs="TH SarabunPSK" w:hint="cs"/>
          <w:sz w:val="32"/>
          <w:szCs w:val="32"/>
          <w:cs/>
        </w:rPr>
        <w:t>1.2</w:t>
      </w:r>
      <w:r w:rsidRPr="001160F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การแก้ไขปัญหาภัยพิบัติมีการใช้งบประมาณที่ไม่ตอบสนองความต้องการของประชาชน</w:t>
      </w:r>
      <w:r w:rsidRPr="001160F1">
        <w:rPr>
          <w:rFonts w:ascii="TH SarabunPSK" w:eastAsia="Calibri" w:hAnsi="TH SarabunPSK" w:cs="TH SarabunPSK" w:hint="cs"/>
          <w:sz w:val="32"/>
          <w:szCs w:val="32"/>
          <w:cs/>
        </w:rPr>
        <w:t xml:space="preserve"> ซึ่งควรมีแผนในการบริหารจัดการภัยพิบัติในภาพรวมเพื่อแก้ไขปัญหาภัยพิบัติในระยะยาว โดยมีการบูรณาการร่วมกันของแต่ละภาคส่วน</w:t>
      </w:r>
    </w:p>
    <w:p w:rsidR="001160F1" w:rsidRPr="001160F1" w:rsidRDefault="001160F1" w:rsidP="001160F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160F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160F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160F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160F1">
        <w:rPr>
          <w:rFonts w:ascii="TH SarabunPSK" w:eastAsia="Calibri" w:hAnsi="TH SarabunPSK" w:cs="TH SarabunPSK" w:hint="cs"/>
          <w:sz w:val="32"/>
          <w:szCs w:val="32"/>
          <w:cs/>
        </w:rPr>
        <w:t xml:space="preserve">1.3 </w:t>
      </w:r>
      <w:r w:rsidRPr="001160F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หน่วยงานไม่ส่งเอกสารเกี่ยวกับการเบิกเงินคงคลังให้แก่กรมบัญชีกลาง</w:t>
      </w:r>
      <w:r w:rsidRPr="001160F1">
        <w:rPr>
          <w:rFonts w:ascii="TH SarabunPSK" w:eastAsia="Calibri" w:hAnsi="TH SarabunPSK" w:cs="TH SarabunPSK" w:hint="cs"/>
          <w:sz w:val="32"/>
          <w:szCs w:val="32"/>
          <w:cs/>
        </w:rPr>
        <w:t xml:space="preserve"> ทำให้กรมบัญชีกลางไม่มีข้อมูลส่งให้สำนักงบประมาณ (สงป.) เพื่อดำเนินการตั้งงบประมาณสำหรับชดใช้เงินคงคลังในปีงบประมาณถัดไปได้</w:t>
      </w:r>
    </w:p>
    <w:p w:rsidR="001160F1" w:rsidRPr="001160F1" w:rsidRDefault="001160F1" w:rsidP="001160F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160F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160F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160F1">
        <w:rPr>
          <w:rFonts w:ascii="TH SarabunPSK" w:eastAsia="Calibri" w:hAnsi="TH SarabunPSK" w:cs="TH SarabunPSK" w:hint="cs"/>
          <w:sz w:val="32"/>
          <w:szCs w:val="32"/>
          <w:cs/>
        </w:rPr>
        <w:t>2. คณะกรรมการ ป.ป.ช. เห็นควรเสนอ</w:t>
      </w:r>
      <w:r w:rsidRPr="001160F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ข้อเสนอแนะในการเพิ่มประสิทธิภาพการบริหารจัดการงบประมาณเกี่ยวกับการแก้ไขปัญหาภัยพิบัติทางธรรมชาติเพื่อป้องกันการทุจริต</w:t>
      </w:r>
      <w:r w:rsidRPr="001160F1">
        <w:rPr>
          <w:rFonts w:ascii="TH SarabunPSK" w:eastAsia="Calibri" w:hAnsi="TH SarabunPSK" w:cs="TH SarabunPSK" w:hint="cs"/>
          <w:sz w:val="32"/>
          <w:szCs w:val="32"/>
          <w:cs/>
        </w:rPr>
        <w:t xml:space="preserve">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25"/>
        <w:gridCol w:w="3325"/>
      </w:tblGrid>
      <w:tr w:rsidR="001160F1" w:rsidRPr="001160F1" w:rsidTr="001160F1">
        <w:tc>
          <w:tcPr>
            <w:tcW w:w="6025" w:type="dxa"/>
            <w:shd w:val="clear" w:color="auto" w:fill="D9D9D9"/>
          </w:tcPr>
          <w:p w:rsidR="001160F1" w:rsidRPr="001160F1" w:rsidRDefault="001160F1" w:rsidP="001160F1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1160F1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มาตรการ/ การดำเนินการ</w:t>
            </w:r>
          </w:p>
        </w:tc>
        <w:tc>
          <w:tcPr>
            <w:tcW w:w="3325" w:type="dxa"/>
            <w:shd w:val="clear" w:color="auto" w:fill="D9D9D9"/>
          </w:tcPr>
          <w:p w:rsidR="001160F1" w:rsidRPr="001160F1" w:rsidRDefault="001160F1" w:rsidP="001160F1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1160F1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หน่วยงาน</w:t>
            </w:r>
          </w:p>
          <w:p w:rsidR="001160F1" w:rsidRPr="001160F1" w:rsidRDefault="001160F1" w:rsidP="001160F1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1160F1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ที่ได้รับมอบหมาย</w:t>
            </w:r>
          </w:p>
        </w:tc>
      </w:tr>
      <w:tr w:rsidR="001160F1" w:rsidRPr="001160F1" w:rsidTr="001160F1">
        <w:tc>
          <w:tcPr>
            <w:tcW w:w="9350" w:type="dxa"/>
            <w:gridSpan w:val="2"/>
          </w:tcPr>
          <w:p w:rsidR="001160F1" w:rsidRPr="001160F1" w:rsidRDefault="001160F1" w:rsidP="001160F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1160F1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1. ประเด็นด้านการประกาศภัยพิบัติและการชดใช้เงินคงคลัง</w:t>
            </w:r>
          </w:p>
        </w:tc>
      </w:tr>
      <w:tr w:rsidR="001160F1" w:rsidRPr="001160F1" w:rsidTr="001160F1">
        <w:tc>
          <w:tcPr>
            <w:tcW w:w="6025" w:type="dxa"/>
          </w:tcPr>
          <w:p w:rsidR="001160F1" w:rsidRPr="001160F1" w:rsidRDefault="001160F1" w:rsidP="001160F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160F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1.1 พัฒนาศักยภาพสำนักงานป้องกันและบรรเทาสาธารณภัยจังหวัดให้สามารถเป็นศูนย์กลางในการรับและวิเคราะห์ข้อมูลเกี่ยวกับภัยพิบัติที่เกิดขึ้นในแต่ละพื้นที่</w:t>
            </w:r>
          </w:p>
        </w:tc>
        <w:tc>
          <w:tcPr>
            <w:tcW w:w="3325" w:type="dxa"/>
          </w:tcPr>
          <w:p w:rsidR="001160F1" w:rsidRPr="001160F1" w:rsidRDefault="001160F1" w:rsidP="001160F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160F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กค. กระทรวงเกษตรและสหกรณ์ (กษ.)</w:t>
            </w:r>
            <w:r w:rsidR="0088725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กระทรวงดิจิทัล</w:t>
            </w:r>
            <w:r w:rsidRPr="001160F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เพื่อเศรษฐกิจและสังคม (ดศ.) กระทรวงทรัพยากรธรรมชาติและสิ่งแวดล้อม (ทส.)</w:t>
            </w:r>
            <w:r w:rsidR="0088725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1160F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และ มท.</w:t>
            </w:r>
          </w:p>
        </w:tc>
      </w:tr>
      <w:tr w:rsidR="001160F1" w:rsidRPr="001160F1" w:rsidTr="001160F1">
        <w:tc>
          <w:tcPr>
            <w:tcW w:w="6025" w:type="dxa"/>
          </w:tcPr>
          <w:p w:rsidR="001160F1" w:rsidRPr="001160F1" w:rsidRDefault="001160F1" w:rsidP="001160F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160F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1.2 ติดตามตรวจสอบและดำเนินการให้จังหวัดส่งเอกสารเพื่อชดใช้เงินคงคลังคืนภายในระยะเวลาที่กำหนด</w:t>
            </w:r>
          </w:p>
        </w:tc>
        <w:tc>
          <w:tcPr>
            <w:tcW w:w="3325" w:type="dxa"/>
          </w:tcPr>
          <w:p w:rsidR="001160F1" w:rsidRPr="001160F1" w:rsidRDefault="001160F1" w:rsidP="001160F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160F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กค. (กรมบัญชีกลาง)</w:t>
            </w:r>
          </w:p>
        </w:tc>
      </w:tr>
      <w:tr w:rsidR="001160F1" w:rsidRPr="001160F1" w:rsidTr="001160F1">
        <w:tc>
          <w:tcPr>
            <w:tcW w:w="6025" w:type="dxa"/>
          </w:tcPr>
          <w:p w:rsidR="001160F1" w:rsidRPr="001160F1" w:rsidRDefault="001160F1" w:rsidP="001160F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160F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1.3 ให้มีการเปิดเผยข้อมูลจังหวัดหรือหน่วยงานที่ได้เบิกจ่ายเงินคงคลัง เพื่อแก้ไขปัญหาภัยพิบัติให้สาธารณชนรับทราบ โดยอาจเปิดเผยทุกไตรมาส เพื่อสร้างกระบวนการตรวจสอบและถ่วงดุลอย่างมีส่วนร่วมแก่ทุกภาคส่วน</w:t>
            </w:r>
          </w:p>
        </w:tc>
        <w:tc>
          <w:tcPr>
            <w:tcW w:w="3325" w:type="dxa"/>
          </w:tcPr>
          <w:p w:rsidR="001160F1" w:rsidRPr="001160F1" w:rsidRDefault="001160F1" w:rsidP="001160F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160F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กระทรวงกลาโหม (กห.) กค. กษ. ทส. มท. กระท</w:t>
            </w:r>
            <w:r w:rsidR="0088725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รวงสาธารณสุข (สธ.) สำนักงานปลัด</w:t>
            </w:r>
            <w:r w:rsidRPr="001160F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สำนักนายกรัฐมนตรี (สปน.) และสำนักงานตำรวจแห่งชาติ (ตช.)</w:t>
            </w:r>
          </w:p>
        </w:tc>
      </w:tr>
      <w:tr w:rsidR="001160F1" w:rsidRPr="001160F1" w:rsidTr="001160F1">
        <w:tc>
          <w:tcPr>
            <w:tcW w:w="9350" w:type="dxa"/>
            <w:gridSpan w:val="2"/>
          </w:tcPr>
          <w:p w:rsidR="001160F1" w:rsidRPr="001160F1" w:rsidRDefault="001160F1" w:rsidP="001160F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1160F1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2. ประเด็นด้านการพัฒนาระบบฐานข้อมูลที่เกี่ยวข้องกับการใช้จ่ายงบประมาณเกี่ยวกับภัยพิบัติทางธรรมชาติ</w:t>
            </w:r>
          </w:p>
        </w:tc>
      </w:tr>
      <w:tr w:rsidR="001160F1" w:rsidRPr="001160F1" w:rsidTr="001160F1">
        <w:tc>
          <w:tcPr>
            <w:tcW w:w="6025" w:type="dxa"/>
          </w:tcPr>
          <w:p w:rsidR="001160F1" w:rsidRPr="001160F1" w:rsidRDefault="001160F1" w:rsidP="001160F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160F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2.1 เชื่อมโยงระบบฐานข้อมูลที่เกี่ยวกับการใช้จ่ายงบประมาณเกี่ยวกับภัยพิบัติทางธรรมชาติ โดยให้มีการพัฒนาระบบคลังข้อมูลที่รองรับการเชื่อมโยงข้อมูลดังกล่าว และศึกษาความเป็นไปได้เพื่อให้เกิดการรวมศูนย์ระบบฐานข้อมูลในเรื่องการใช้จ่ายงบประมาณดังกล่าว</w:t>
            </w:r>
          </w:p>
        </w:tc>
        <w:tc>
          <w:tcPr>
            <w:tcW w:w="3325" w:type="dxa"/>
          </w:tcPr>
          <w:p w:rsidR="001160F1" w:rsidRPr="001160F1" w:rsidRDefault="001160F1" w:rsidP="001160F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160F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กค. (กรมบัญชีกลาง)</w:t>
            </w:r>
          </w:p>
          <w:p w:rsidR="001160F1" w:rsidRPr="001160F1" w:rsidRDefault="001160F1" w:rsidP="001160F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160F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มท. (กรมส่งเสริมการปกครองท้องถิ่น) และ ดศ. (สถาบันส่งเสริมการวิเคราะห์และบริหารข้อมูลขนาดใหญ่ของภาครัฐ) </w:t>
            </w:r>
          </w:p>
        </w:tc>
      </w:tr>
      <w:tr w:rsidR="001160F1" w:rsidRPr="001160F1" w:rsidTr="001160F1">
        <w:tc>
          <w:tcPr>
            <w:tcW w:w="6025" w:type="dxa"/>
          </w:tcPr>
          <w:p w:rsidR="001160F1" w:rsidRPr="001160F1" w:rsidRDefault="001160F1" w:rsidP="001160F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160F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2.2 พิจารณาศึกษาความเป็นไปได้ในการพัฒนาระบบงบประมาณแผ่นดินให้สามารถจำแนกประเภทการใช้จ่าย โดยเฉพาะการใช้จ่ายงบประมาณที่เกี่ยวกับภัยพิบัติทางธรรมชาติเพื่อให้สามารถตรวจสอบการใช้จ่ายงบประมาณในแต่ละประเภทได้ รวมถึงการพิจารณากำหนดรหัสงบประมาณสำหรับงบประมาณที่จัดสรรเพื่อการแก้ไขปัญหาภัยพิบัติต่าง</w:t>
            </w:r>
            <w:r w:rsidRPr="001160F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  <w:r w:rsidRPr="001160F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ๆ เป็นการเฉพาะต่อไป</w:t>
            </w:r>
          </w:p>
        </w:tc>
        <w:tc>
          <w:tcPr>
            <w:tcW w:w="3325" w:type="dxa"/>
          </w:tcPr>
          <w:p w:rsidR="001160F1" w:rsidRPr="001160F1" w:rsidRDefault="001160F1" w:rsidP="001160F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160F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สงป</w:t>
            </w:r>
            <w:r w:rsidR="00887256">
              <w:rPr>
                <w:rFonts w:ascii="TH SarabunPSK" w:eastAsia="Calibri" w:hAnsi="TH SarabunPSK" w:cs="TH SarabunPSK"/>
                <w:sz w:val="32"/>
                <w:szCs w:val="32"/>
              </w:rPr>
              <w:t>.</w:t>
            </w:r>
          </w:p>
        </w:tc>
      </w:tr>
      <w:tr w:rsidR="001160F1" w:rsidRPr="001160F1" w:rsidTr="001160F1">
        <w:tc>
          <w:tcPr>
            <w:tcW w:w="9350" w:type="dxa"/>
            <w:gridSpan w:val="2"/>
          </w:tcPr>
          <w:p w:rsidR="001160F1" w:rsidRPr="001160F1" w:rsidRDefault="001160F1" w:rsidP="001160F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1160F1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3. ประเด็นด้านการบริหารจัดการ</w:t>
            </w:r>
          </w:p>
        </w:tc>
      </w:tr>
      <w:tr w:rsidR="001160F1" w:rsidRPr="001160F1" w:rsidTr="001160F1">
        <w:tc>
          <w:tcPr>
            <w:tcW w:w="6025" w:type="dxa"/>
          </w:tcPr>
          <w:p w:rsidR="001160F1" w:rsidRPr="001160F1" w:rsidRDefault="001160F1" w:rsidP="001160F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160F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3.1 เพื่อลดความสูญเสียงบประมาณที่ใช้ในการป้องกันและบรรเทาปัญหาภัยพิบัติอันเกิดจากภัยแล้งและอุทกภัย เห็นควรให้จัดทำผังน้ำจังหวัดและแผนพัฒนาแหล่งน้ำจังหวัดตามแนวทางพระราชดำริแก้มลิง โดยการศึกษาระดับของพื้นที่ทั้</w:t>
            </w:r>
            <w:r w:rsidR="0088725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งจังหวัดและทิศทาง</w:t>
            </w:r>
            <w:r w:rsidRPr="001160F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การไหลของน้ำ การเก็บกักน้ำไว้ใช้ในรูปของประตูน้ำตามลำคลองต่าง ๆ การกำหนดจุดที่ตั้งและขนาดของแหล่งน้ำที่ควรพัฒนาหรือควรขุดลอกในแต่ละพื้นที่ประกอบกับข้อมูลความเร่งด่วนของปัญหาในพื้นที่ต่าง ๆ </w:t>
            </w:r>
          </w:p>
        </w:tc>
        <w:tc>
          <w:tcPr>
            <w:tcW w:w="3325" w:type="dxa"/>
          </w:tcPr>
          <w:p w:rsidR="001160F1" w:rsidRPr="001160F1" w:rsidRDefault="00887256" w:rsidP="001160F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กษ. ทส</w:t>
            </w:r>
            <w:r w:rsidR="001160F1" w:rsidRPr="001160F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 มท. และสำนักงานทรัพยากรน้ำแห่งชาติ (สทนช.)</w:t>
            </w:r>
          </w:p>
        </w:tc>
      </w:tr>
      <w:tr w:rsidR="001160F1" w:rsidRPr="001160F1" w:rsidTr="001160F1">
        <w:tc>
          <w:tcPr>
            <w:tcW w:w="6025" w:type="dxa"/>
          </w:tcPr>
          <w:p w:rsidR="001160F1" w:rsidRPr="001160F1" w:rsidRDefault="001160F1" w:rsidP="001160F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160F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3.2 จัดทำแผนในการบริหารจัดการภัยพิบัติในภาพรวม โดยมีการบูรณาการร่วมกันของแต่ละภาคส่วนโดยเฉพาะการสอบถามความจำเป็นของชาวบ้านในพื้นที่และพิจารณาจากความเร่งด่วนและความรุนแรงของปัญหา และขนาดพื้นที่ที่เสียหายจากปัญหานั้น ๆ เพื่อหาแนวทางการแก้ไขปัญหาภัยพิบัติทางธรรมชาติที่ตรงจุด ตอบสนองความต้องการของประชาชนในพื้นที่ และสามารถแก้ปัญหาได้อย่างยั่งยืนต่อไป</w:t>
            </w:r>
          </w:p>
        </w:tc>
        <w:tc>
          <w:tcPr>
            <w:tcW w:w="3325" w:type="dxa"/>
          </w:tcPr>
          <w:p w:rsidR="001160F1" w:rsidRPr="001160F1" w:rsidRDefault="001160F1" w:rsidP="001160F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160F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กษ. ทส. และ มท.</w:t>
            </w:r>
          </w:p>
        </w:tc>
      </w:tr>
      <w:tr w:rsidR="001160F1" w:rsidRPr="001160F1" w:rsidTr="001160F1">
        <w:tc>
          <w:tcPr>
            <w:tcW w:w="6025" w:type="dxa"/>
          </w:tcPr>
          <w:p w:rsidR="001160F1" w:rsidRPr="001160F1" w:rsidRDefault="001160F1" w:rsidP="001160F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160F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 3.3 ให้ส่วนราชการที่ได้รับงบประมาณเพื่อแก้ไขปัญหาภัยพิบัติทางธรรมชาตินำกระบวนการตรวจสอบภายในมาใช้ในการตรวจสอบโครงการ/การดำเนินงานต่าง ๆ ที่เกี่ยวข้องกับภัยพิบัติทางธรรมชาติเพื่อเป็นการเฝ้าระวังและป้องกันการทุจริต</w:t>
            </w:r>
          </w:p>
        </w:tc>
        <w:tc>
          <w:tcPr>
            <w:tcW w:w="3325" w:type="dxa"/>
          </w:tcPr>
          <w:p w:rsidR="001160F1" w:rsidRPr="001160F1" w:rsidRDefault="001160F1" w:rsidP="001160F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160F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กห. กค. กษ.  ทส. มท. สธ. สปน. ตช. และ สทนช.</w:t>
            </w:r>
          </w:p>
        </w:tc>
      </w:tr>
    </w:tbl>
    <w:p w:rsidR="001160F1" w:rsidRDefault="001160F1" w:rsidP="005F667A">
      <w:pPr>
        <w:spacing w:after="0" w:line="320" w:lineRule="exact"/>
        <w:rPr>
          <w:rFonts w:ascii="TH SarabunPSK" w:eastAsia="Calibri" w:hAnsi="TH SarabunPSK" w:cs="TH SarabunPSK"/>
          <w:sz w:val="32"/>
          <w:szCs w:val="32"/>
        </w:rPr>
      </w:pPr>
    </w:p>
    <w:p w:rsidR="0099253E" w:rsidRPr="00F31C1B" w:rsidRDefault="00A14E25" w:rsidP="0099253E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9A1434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99253E" w:rsidRPr="00F31C1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99253E" w:rsidRPr="00F31C1B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มติสมัชชาสุขภาพแห่งชาติ ครั้งที่ </w:t>
      </w:r>
      <w:r w:rsidR="0099253E" w:rsidRPr="00F31C1B">
        <w:rPr>
          <w:rFonts w:ascii="TH SarabunPSK" w:hAnsi="TH SarabunPSK" w:cs="TH SarabunPSK" w:hint="cs"/>
          <w:b/>
          <w:bCs/>
          <w:sz w:val="32"/>
          <w:szCs w:val="32"/>
          <w:cs/>
        </w:rPr>
        <w:t>15</w:t>
      </w:r>
      <w:r w:rsidR="0099253E" w:rsidRPr="00F31C1B">
        <w:rPr>
          <w:rFonts w:ascii="TH SarabunPSK" w:hAnsi="TH SarabunPSK" w:cs="TH SarabunPSK"/>
          <w:b/>
          <w:bCs/>
          <w:sz w:val="32"/>
          <w:szCs w:val="32"/>
          <w:cs/>
        </w:rPr>
        <w:t xml:space="preserve"> พ.ศ. </w:t>
      </w:r>
      <w:r w:rsidR="0099253E" w:rsidRPr="00F31C1B">
        <w:rPr>
          <w:rFonts w:ascii="TH SarabunPSK" w:hAnsi="TH SarabunPSK" w:cs="TH SarabunPSK" w:hint="cs"/>
          <w:b/>
          <w:bCs/>
          <w:sz w:val="32"/>
          <w:szCs w:val="32"/>
          <w:cs/>
        </w:rPr>
        <w:t>2565</w:t>
      </w:r>
    </w:p>
    <w:p w:rsidR="0099253E" w:rsidRPr="00F31C1B" w:rsidRDefault="0099253E" w:rsidP="0099253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31C1B">
        <w:rPr>
          <w:rFonts w:ascii="TH SarabunPSK" w:hAnsi="TH SarabunPSK" w:cs="TH SarabunPSK"/>
          <w:sz w:val="32"/>
          <w:szCs w:val="32"/>
        </w:rPr>
        <w:tab/>
      </w:r>
      <w:r w:rsidRPr="00F31C1B">
        <w:rPr>
          <w:rFonts w:ascii="TH SarabunPSK" w:hAnsi="TH SarabunPSK" w:cs="TH SarabunPSK"/>
          <w:sz w:val="32"/>
          <w:szCs w:val="32"/>
        </w:rPr>
        <w:tab/>
      </w:r>
      <w:r w:rsidRPr="00F31C1B">
        <w:rPr>
          <w:rFonts w:ascii="TH SarabunPSK" w:hAnsi="TH SarabunPSK" w:cs="TH SarabunPSK" w:hint="cs"/>
          <w:sz w:val="32"/>
          <w:szCs w:val="32"/>
          <w:cs/>
        </w:rPr>
        <w:t>คณะรัฐมนตรี</w:t>
      </w:r>
      <w:r w:rsidRPr="00F31C1B">
        <w:rPr>
          <w:rFonts w:ascii="TH SarabunPSK" w:hAnsi="TH SarabunPSK" w:cs="TH SarabunPSK"/>
          <w:sz w:val="32"/>
          <w:szCs w:val="32"/>
          <w:cs/>
        </w:rPr>
        <w:t xml:space="preserve">รับทราบมติสมัชชาสุขภาพแห่งชาติ ครั้งที่ </w:t>
      </w:r>
      <w:r w:rsidRPr="00F31C1B">
        <w:rPr>
          <w:rFonts w:ascii="TH SarabunPSK" w:hAnsi="TH SarabunPSK" w:cs="TH SarabunPSK"/>
          <w:sz w:val="32"/>
          <w:szCs w:val="32"/>
        </w:rPr>
        <w:t>15</w:t>
      </w:r>
      <w:r w:rsidRPr="00F31C1B">
        <w:rPr>
          <w:rFonts w:ascii="TH SarabunPSK" w:hAnsi="TH SarabunPSK" w:cs="TH SarabunPSK"/>
          <w:sz w:val="32"/>
          <w:szCs w:val="32"/>
          <w:cs/>
        </w:rPr>
        <w:t xml:space="preserve"> พ.ศ. </w:t>
      </w:r>
      <w:r w:rsidRPr="00F31C1B">
        <w:rPr>
          <w:rFonts w:ascii="TH SarabunPSK" w:hAnsi="TH SarabunPSK" w:cs="TH SarabunPSK"/>
          <w:sz w:val="32"/>
          <w:szCs w:val="32"/>
        </w:rPr>
        <w:t>2565</w:t>
      </w:r>
      <w:r w:rsidRPr="00F31C1B">
        <w:rPr>
          <w:rFonts w:ascii="TH SarabunPSK" w:hAnsi="TH SarabunPSK" w:cs="TH SarabunPSK"/>
          <w:sz w:val="32"/>
          <w:szCs w:val="32"/>
          <w:cs/>
        </w:rPr>
        <w:t xml:space="preserve"> และ</w:t>
      </w:r>
      <w:r w:rsidRPr="00F31C1B">
        <w:rPr>
          <w:rFonts w:ascii="TH SarabunPSK" w:hAnsi="TH SarabunPSK" w:cs="TH SarabunPSK" w:hint="cs"/>
          <w:sz w:val="32"/>
          <w:szCs w:val="32"/>
          <w:cs/>
        </w:rPr>
        <w:t>เห็นชอบ</w:t>
      </w:r>
      <w:r w:rsidRPr="00F31C1B">
        <w:rPr>
          <w:rFonts w:ascii="TH SarabunPSK" w:hAnsi="TH SarabunPSK" w:cs="TH SarabunPSK"/>
          <w:sz w:val="32"/>
          <w:szCs w:val="32"/>
          <w:cs/>
        </w:rPr>
        <w:t>มอบหมายให้หน่วยงานหลักประสานการดำเนินการตามนโยบายและหน่วยงานที่เกี่ยวข้องรับไปพิจารณาดำเนินการตามภาระหน้าที่ที่เกี่ยวข้องต่อไป</w:t>
      </w:r>
      <w:r w:rsidRPr="00F31C1B">
        <w:rPr>
          <w:rFonts w:ascii="TH SarabunPSK" w:hAnsi="TH SarabunPSK" w:cs="TH SarabunPSK" w:hint="cs"/>
          <w:sz w:val="32"/>
          <w:szCs w:val="32"/>
          <w:cs/>
        </w:rPr>
        <w:t xml:space="preserve"> ตามที่คณะกรรมการสุขภาพแห่งชาติ (คสช.) เสนอ  ทั้งนี้ </w:t>
      </w:r>
      <w:r w:rsidRPr="00F31C1B">
        <w:rPr>
          <w:rFonts w:ascii="TH SarabunPSK" w:hAnsi="TH SarabunPSK" w:cs="TH SarabunPSK"/>
          <w:sz w:val="32"/>
          <w:szCs w:val="32"/>
          <w:cs/>
        </w:rPr>
        <w:t xml:space="preserve"> ให้คณะกรรมการสุขภาพ</w:t>
      </w:r>
      <w:r w:rsidRPr="00F31C1B">
        <w:rPr>
          <w:rFonts w:ascii="TH SarabunPSK" w:hAnsi="TH SarabunPSK" w:cs="TH SarabunPSK" w:hint="cs"/>
          <w:sz w:val="32"/>
          <w:szCs w:val="32"/>
          <w:cs/>
        </w:rPr>
        <w:t>แห่งชาติและ</w:t>
      </w:r>
      <w:r w:rsidRPr="00F31C1B">
        <w:rPr>
          <w:rFonts w:ascii="TH SarabunPSK" w:hAnsi="TH SarabunPSK" w:cs="TH SarabunPSK"/>
          <w:sz w:val="32"/>
          <w:szCs w:val="32"/>
          <w:cs/>
        </w:rPr>
        <w:t>หน่วยงานที่เกี่ยวข้องรับความเห็นและข้อสังเกตของกระทรวงคมนาคม กระทรวงแรงงานและ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Pr="00F31C1B">
        <w:rPr>
          <w:rFonts w:ascii="TH SarabunPSK" w:hAnsi="TH SarabunPSK" w:cs="TH SarabunPSK"/>
          <w:sz w:val="32"/>
          <w:szCs w:val="32"/>
          <w:cs/>
        </w:rPr>
        <w:t xml:space="preserve">สำนักงบประมาณและข้อเสนอแนะของกระทรวงการอุดมศึกษา วิทยาศาสตร์ วิจัยและนวัตกรรมและสำนักงานสภาพัฒนาการเศรษฐกิจและสังคมแห่งชาติไปพิจารณาดำเนินการในส่วนที่เกี่ยวข้องต่อไป </w:t>
      </w:r>
    </w:p>
    <w:p w:rsidR="0099253E" w:rsidRPr="00F31C1B" w:rsidRDefault="0099253E" w:rsidP="0099253E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1C1B">
        <w:rPr>
          <w:rFonts w:ascii="TH SarabunPSK" w:hAnsi="TH SarabunPSK" w:cs="TH SarabunPSK"/>
          <w:sz w:val="32"/>
          <w:szCs w:val="32"/>
          <w:cs/>
        </w:rPr>
        <w:tab/>
      </w:r>
      <w:r w:rsidRPr="00F31C1B">
        <w:rPr>
          <w:rFonts w:ascii="TH SarabunPSK" w:hAnsi="TH SarabunPSK" w:cs="TH SarabunPSK"/>
          <w:sz w:val="32"/>
          <w:szCs w:val="32"/>
          <w:cs/>
        </w:rPr>
        <w:tab/>
      </w:r>
      <w:r w:rsidRPr="00F31C1B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99253E" w:rsidRPr="00F31C1B" w:rsidRDefault="00887256" w:rsidP="0099253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ค</w:t>
      </w:r>
      <w:r w:rsidR="0099253E" w:rsidRPr="00F31C1B">
        <w:rPr>
          <w:rFonts w:ascii="TH SarabunPSK" w:hAnsi="TH SarabunPSK" w:cs="TH SarabunPSK"/>
          <w:sz w:val="32"/>
          <w:szCs w:val="32"/>
          <w:cs/>
        </w:rPr>
        <w:t xml:space="preserve">สช. รายงานว่า คสช. ได้ประชุม ครั้งที่ </w:t>
      </w:r>
      <w:r w:rsidR="0099253E" w:rsidRPr="00F31C1B">
        <w:rPr>
          <w:rFonts w:ascii="TH SarabunPSK" w:hAnsi="TH SarabunPSK" w:cs="TH SarabunPSK" w:hint="cs"/>
          <w:sz w:val="32"/>
          <w:szCs w:val="32"/>
          <w:cs/>
        </w:rPr>
        <w:t>1/2566</w:t>
      </w:r>
      <w:r w:rsidR="0099253E" w:rsidRPr="00F31C1B">
        <w:rPr>
          <w:rFonts w:ascii="TH SarabunPSK" w:hAnsi="TH SarabunPSK" w:cs="TH SarabunPSK"/>
          <w:sz w:val="32"/>
          <w:szCs w:val="32"/>
          <w:cs/>
        </w:rPr>
        <w:t xml:space="preserve"> เมื่อวันที่ </w:t>
      </w:r>
      <w:r w:rsidR="0099253E" w:rsidRPr="00F31C1B">
        <w:rPr>
          <w:rFonts w:ascii="TH SarabunPSK" w:hAnsi="TH SarabunPSK" w:cs="TH SarabunPSK" w:hint="cs"/>
          <w:sz w:val="32"/>
          <w:szCs w:val="32"/>
          <w:cs/>
        </w:rPr>
        <w:t>16</w:t>
      </w:r>
      <w:r w:rsidR="0099253E" w:rsidRPr="00F31C1B">
        <w:rPr>
          <w:rFonts w:ascii="TH SarabunPSK" w:hAnsi="TH SarabunPSK" w:cs="TH SarabunPSK"/>
          <w:sz w:val="32"/>
          <w:szCs w:val="32"/>
          <w:cs/>
        </w:rPr>
        <w:t xml:space="preserve"> มกราคม </w:t>
      </w:r>
      <w:r w:rsidR="0099253E" w:rsidRPr="00F31C1B">
        <w:rPr>
          <w:rFonts w:ascii="TH SarabunPSK" w:hAnsi="TH SarabunPSK" w:cs="TH SarabunPSK" w:hint="cs"/>
          <w:sz w:val="32"/>
          <w:szCs w:val="32"/>
          <w:cs/>
        </w:rPr>
        <w:t xml:space="preserve">2566  </w:t>
      </w:r>
      <w:r w:rsidR="0099253E" w:rsidRPr="00F31C1B">
        <w:rPr>
          <w:rFonts w:ascii="TH SarabunPSK" w:hAnsi="TH SarabunPSK" w:cs="TH SarabunPSK"/>
          <w:sz w:val="32"/>
          <w:szCs w:val="32"/>
          <w:cs/>
        </w:rPr>
        <w:t xml:space="preserve">(โดยมีนายอนุทิน ชาญวีรกูล รองนายกรัฐมนตรีและรัฐมนตรีว่าการกระทรวงสาธารณสุขเป็นประธานการประชุม มีมติเห็นชอบมติสมัชชาสุขภาพแห่งชาติ ครั้งที่ </w:t>
      </w:r>
      <w:r w:rsidR="0099253E" w:rsidRPr="00F31C1B">
        <w:rPr>
          <w:rFonts w:ascii="TH SarabunPSK" w:hAnsi="TH SarabunPSK" w:cs="TH SarabunPSK" w:hint="cs"/>
          <w:sz w:val="32"/>
          <w:szCs w:val="32"/>
          <w:cs/>
        </w:rPr>
        <w:t>15</w:t>
      </w:r>
      <w:r w:rsidR="0099253E" w:rsidRPr="00F31C1B">
        <w:rPr>
          <w:rFonts w:ascii="TH SarabunPSK" w:hAnsi="TH SarabunPSK" w:cs="TH SarabunPSK"/>
          <w:sz w:val="32"/>
          <w:szCs w:val="32"/>
          <w:cs/>
        </w:rPr>
        <w:t xml:space="preserve"> พ.ศ. </w:t>
      </w:r>
      <w:r w:rsidR="0099253E" w:rsidRPr="00F31C1B">
        <w:rPr>
          <w:rFonts w:ascii="TH SarabunPSK" w:hAnsi="TH SarabunPSK" w:cs="TH SarabunPSK" w:hint="cs"/>
          <w:sz w:val="32"/>
          <w:szCs w:val="32"/>
          <w:cs/>
        </w:rPr>
        <w:t xml:space="preserve">2565 </w:t>
      </w:r>
      <w:r w:rsidR="0099253E" w:rsidRPr="00F31C1B">
        <w:rPr>
          <w:rFonts w:ascii="TH SarabunPSK" w:hAnsi="TH SarabunPSK" w:cs="TH SarabunPSK"/>
          <w:sz w:val="32"/>
          <w:szCs w:val="32"/>
          <w:cs/>
        </w:rPr>
        <w:t xml:space="preserve">รวม </w:t>
      </w:r>
      <w:r w:rsidR="0099253E" w:rsidRPr="00F31C1B">
        <w:rPr>
          <w:rFonts w:ascii="TH SarabunPSK" w:hAnsi="TH SarabunPSK" w:cs="TH SarabunPSK" w:hint="cs"/>
          <w:sz w:val="32"/>
          <w:szCs w:val="32"/>
          <w:cs/>
        </w:rPr>
        <w:t>3</w:t>
      </w:r>
      <w:r w:rsidR="0099253E" w:rsidRPr="00F31C1B">
        <w:rPr>
          <w:rFonts w:ascii="TH SarabunPSK" w:hAnsi="TH SarabunPSK" w:cs="TH SarabunPSK"/>
          <w:sz w:val="32"/>
          <w:szCs w:val="32"/>
          <w:cs/>
        </w:rPr>
        <w:t xml:space="preserve"> มติ โดยให้นำเสนอคณะรัฐมนตรีเพื่อทราบและมอบหมายให้</w:t>
      </w:r>
      <w:r w:rsidR="0099253E" w:rsidRPr="00F31C1B">
        <w:rPr>
          <w:rFonts w:ascii="TH SarabunPSK" w:hAnsi="TH SarabunPSK" w:cs="TH SarabunPSK"/>
          <w:sz w:val="32"/>
          <w:szCs w:val="32"/>
          <w:cs/>
        </w:rPr>
        <w:lastRenderedPageBreak/>
        <w:t>หน่วยงานหลักประสานการดำเนินการตามนโยบายและหน่วยงานที่เกี่ยวข้องรับไปพิจารณาดำเนินการตามภาระหน้าที่ที่เกี่ยวข้องต่อไป สรุปได้ ดังนี้</w:t>
      </w: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6941"/>
        <w:gridCol w:w="3260"/>
      </w:tblGrid>
      <w:tr w:rsidR="0099253E" w:rsidRPr="00F31C1B" w:rsidTr="0099253E">
        <w:tc>
          <w:tcPr>
            <w:tcW w:w="10201" w:type="dxa"/>
            <w:gridSpan w:val="2"/>
            <w:shd w:val="clear" w:color="auto" w:fill="BFBFBF" w:themeFill="background1" w:themeFillShade="BF"/>
          </w:tcPr>
          <w:p w:rsidR="0099253E" w:rsidRPr="00F31C1B" w:rsidRDefault="0099253E" w:rsidP="0099253E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31C1B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มติ 1</w:t>
            </w:r>
            <w:r w:rsidRPr="00F31C1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F31C1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</w:t>
            </w:r>
            <w:r w:rsidRPr="00F31C1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</w:t>
            </w:r>
            <w:r w:rsidRPr="00F31C1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จัดความยากจนตามแนวคิดเศรษฐกิจ </w:t>
            </w:r>
            <w:r w:rsidRPr="00F31C1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BCG </w:t>
            </w:r>
            <w:r w:rsidRPr="00F31C1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: การยกระดับเศรษฐกิจครัวเรือน</w:t>
            </w:r>
          </w:p>
        </w:tc>
      </w:tr>
      <w:tr w:rsidR="0099253E" w:rsidRPr="00F31C1B" w:rsidTr="0099253E">
        <w:tc>
          <w:tcPr>
            <w:tcW w:w="10201" w:type="dxa"/>
            <w:gridSpan w:val="2"/>
          </w:tcPr>
          <w:p w:rsidR="0099253E" w:rsidRPr="00F31C1B" w:rsidRDefault="0099253E" w:rsidP="0099253E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31C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ภาวะความยากจนของครัวเรือนกลุ่มฐานรากนอกเหนือจากมิติด้านรายได้ยังครอบคลุมถึงมิติการขาดโอกาสในการเข้าถึงปัจจัยพื้นฐานในการดำรงชีวิต </w:t>
            </w:r>
            <w:r w:rsidRPr="00F31C1B">
              <w:rPr>
                <w:rFonts w:ascii="TH SarabunPSK" w:hAnsi="TH SarabunPSK" w:cs="TH SarabunPSK" w:hint="cs"/>
                <w:sz w:val="32"/>
                <w:szCs w:val="32"/>
                <w:cs/>
              </w:rPr>
              <w:t>เ</w:t>
            </w:r>
            <w:r w:rsidRPr="00F31C1B">
              <w:rPr>
                <w:rFonts w:ascii="TH SarabunPSK" w:hAnsi="TH SarabunPSK" w:cs="TH SarabunPSK"/>
                <w:sz w:val="32"/>
                <w:szCs w:val="32"/>
                <w:cs/>
              </w:rPr>
              <w:t>ช่น การขาดแคลนที่อยู่อาศัย การขาดแคลนโอกาสทางการศึกษา การเข้าถึงบริการสาธารณสุข สวัสดิการและบริการภาครัฐ ซึ่งมีความแตกต่างในแต่ละบริบทของพื้นที่และจำเป็นที่จะต้องจัดทำข้อมูลคนจนที่มีความถูกต้อง แม่นยำ และสร้างความเข้าใจให้ตรงกันระหว่างหน่วยงานทุกภาคส่วน เพื่อให้สามารถออกแบบแก้ไขปัญหาให้ทันต่อสถานการณ์ โดยที่ผ่านมาภาครัฐได้มีการบูรณาการการดำเนินการขจัดความยากจน ซึ่งการทำงานอาจมีการทับซ้อนกันระหว่างหน่วยงานและข้อมูลในระบบฐานข้อมูลคนจนอาจยังไม่มีความแม่นยำและไม่เป็นที่เข้าใจตรงกัน ทำให้การแก้ไขปัญหาความยากจนยังไม่ประสบผลสัมฤทธิ์เท่าที่ควร จึงจำเป็นต้องมีการบูรณาการข้อมูลกันอย่างเป็นระบบผ่านการประยุกต์ใช้แนวคิดโมเดลเศรษฐกิจสู่การพัฒนายั่งยืน (</w:t>
            </w:r>
            <w:r w:rsidRPr="00F31C1B">
              <w:rPr>
                <w:rFonts w:ascii="TH SarabunPSK" w:hAnsi="TH SarabunPSK" w:cs="TH SarabunPSK"/>
                <w:sz w:val="32"/>
                <w:szCs w:val="32"/>
              </w:rPr>
              <w:t>Bio Circular Green Economy</w:t>
            </w:r>
            <w:r w:rsidRPr="00F31C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 w:rsidRPr="00F31C1B">
              <w:rPr>
                <w:rFonts w:ascii="TH SarabunPSK" w:hAnsi="TH SarabunPSK" w:cs="TH SarabunPSK"/>
                <w:sz w:val="32"/>
                <w:szCs w:val="32"/>
              </w:rPr>
              <w:t>BCG Model</w:t>
            </w:r>
            <w:r w:rsidRPr="00F31C1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) </w:t>
            </w:r>
            <w:r w:rsidR="00907D5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F31C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เป็นการนำองค์ความรู้ </w:t>
            </w:r>
            <w:r w:rsidRPr="00F31C1B">
              <w:rPr>
                <w:rFonts w:ascii="TH SarabunPSK" w:hAnsi="TH SarabunPSK" w:cs="TH SarabunPSK" w:hint="cs"/>
                <w:sz w:val="32"/>
                <w:szCs w:val="32"/>
                <w:cs/>
              </w:rPr>
              <w:t>น</w:t>
            </w:r>
            <w:r w:rsidRPr="00F31C1B">
              <w:rPr>
                <w:rFonts w:ascii="TH SarabunPSK" w:hAnsi="TH SarabunPSK" w:cs="TH SarabunPSK"/>
                <w:sz w:val="32"/>
                <w:szCs w:val="32"/>
                <w:cs/>
              </w:rPr>
              <w:t>วัตกรรม และเทคโนโลยีมาหนุนเสริมทุนทางธรรมชาติ ทุนทางศาสนา ความเชื่อและวัฒนธรรม เพื่อสร้างโอกาสในการยกระดับเศรษฐกิจครัวเรือนฐานราก โดยมุ่งเน้นในเรื่องความสามารถด้านการบริหารการเงินโดยการเพิ่มรายได้และลดรายจ่าย ซึ่งมีหน่วยงานหลักประสานการดำเนินการ ได้แก่ กระทรวงการอุดมศึกษา วิทยาศาสตร์ วิจัยและนวัตกรรม (อว.) และกระทรวงมหาดไทย (มท.) โดยมีการกำหนดกรอบทิศทางนโยบาย ดังนี้</w:t>
            </w:r>
          </w:p>
          <w:p w:rsidR="0099253E" w:rsidRPr="00F31C1B" w:rsidRDefault="0099253E" w:rsidP="0099253E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9253E" w:rsidRPr="00F31C1B" w:rsidTr="0099253E">
        <w:tc>
          <w:tcPr>
            <w:tcW w:w="6941" w:type="dxa"/>
          </w:tcPr>
          <w:p w:rsidR="0099253E" w:rsidRPr="00F31C1B" w:rsidRDefault="0099253E" w:rsidP="0099253E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31C1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กรอบทิศทางนโยบาย</w:t>
            </w:r>
          </w:p>
        </w:tc>
        <w:tc>
          <w:tcPr>
            <w:tcW w:w="3260" w:type="dxa"/>
          </w:tcPr>
          <w:p w:rsidR="0099253E" w:rsidRPr="00F31C1B" w:rsidRDefault="0099253E" w:rsidP="0099253E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31C1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หน่วยงานที่เกี่ยวข้อง เช่น</w:t>
            </w:r>
          </w:p>
        </w:tc>
      </w:tr>
      <w:tr w:rsidR="0099253E" w:rsidRPr="00F31C1B" w:rsidTr="0099253E">
        <w:tc>
          <w:tcPr>
            <w:tcW w:w="6941" w:type="dxa"/>
          </w:tcPr>
          <w:p w:rsidR="0099253E" w:rsidRPr="00F31C1B" w:rsidRDefault="0099253E" w:rsidP="0099253E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31C1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  <w:r w:rsidRPr="00F31C1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 การพัฒนาระบบบริหารจัดการข้อมูลคนจนแบบแม่นยำและมุ่งเป้าควบคู่ไปกับการค้นหาสาเหตุความยากจน</w:t>
            </w:r>
          </w:p>
          <w:p w:rsidR="0099253E" w:rsidRPr="00F31C1B" w:rsidRDefault="0099253E" w:rsidP="0099253E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31C1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F31C1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1.1</w:t>
            </w:r>
            <w:r w:rsidRPr="00F31C1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กำหนดนิยามและเกณฑ์บ่งชี้ลักษณะของบุคคล ศักยภาพและฐานะทางเศรษฐกิจสังคมที่ชัดเจน</w:t>
            </w:r>
            <w:r w:rsidRPr="00F31C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เนื่องจากการจัดเกณฑ์คนจนของแต่ละหน่วยงานแตกต่างกัน ทำให้เกิดความไม่ชัดเจนและทับ</w:t>
            </w:r>
            <w:r w:rsidRPr="00F31C1B">
              <w:rPr>
                <w:rFonts w:ascii="TH SarabunPSK" w:hAnsi="TH SarabunPSK" w:cs="TH SarabunPSK" w:hint="cs"/>
                <w:sz w:val="32"/>
                <w:szCs w:val="32"/>
                <w:cs/>
              </w:rPr>
              <w:t>ซ้</w:t>
            </w:r>
            <w:r w:rsidRPr="00F31C1B">
              <w:rPr>
                <w:rFonts w:ascii="TH SarabunPSK" w:hAnsi="TH SarabunPSK" w:cs="TH SarabunPSK"/>
                <w:sz w:val="32"/>
                <w:szCs w:val="32"/>
                <w:cs/>
              </w:rPr>
              <w:t>อนของคำนิยามความยากจนที่ใช้ในการดำเนินกิจกรรมและโครงการต่าง ๆ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F31C1B">
              <w:rPr>
                <w:rFonts w:ascii="TH SarabunPSK" w:hAnsi="TH SarabunPSK" w:cs="TH SarabunPSK"/>
                <w:sz w:val="32"/>
                <w:szCs w:val="32"/>
                <w:cs/>
              </w:rPr>
              <w:t>ตามงบประมาณของภาครัฐ</w:t>
            </w:r>
          </w:p>
          <w:p w:rsidR="0099253E" w:rsidRPr="00F31C1B" w:rsidRDefault="0099253E" w:rsidP="0099253E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31C1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F31C1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1.2</w:t>
            </w:r>
            <w:r w:rsidRPr="00F31C1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ปรับปรุงและพัฒนาต่อยอดฐานข้อมูลการพัฒนาคนแบบ</w:t>
            </w:r>
            <w:r w:rsidRPr="00F31C1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ชี้เ</w:t>
            </w:r>
            <w:r w:rsidRPr="00F31C1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ป้า </w:t>
            </w:r>
            <w:r w:rsidRPr="00F31C1B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F31C1B">
              <w:rPr>
                <w:rFonts w:ascii="TH SarabunPSK" w:hAnsi="TH SarabunPSK" w:cs="TH SarabunPSK"/>
                <w:sz w:val="32"/>
                <w:szCs w:val="32"/>
              </w:rPr>
              <w:t>Thai People Map and Analytics Platform</w:t>
            </w:r>
            <w:r w:rsidRPr="00F31C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 w:rsidRPr="00F31C1B">
              <w:rPr>
                <w:rFonts w:ascii="TH SarabunPSK" w:hAnsi="TH SarabunPSK" w:cs="TH SarabunPSK"/>
                <w:sz w:val="32"/>
                <w:szCs w:val="32"/>
              </w:rPr>
              <w:t>TPMAP</w:t>
            </w:r>
            <w:r w:rsidRPr="00F31C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ให้ถูกต้องแม่นยำเป็นระบบข้อมูลที่แสดงทั้งปัญหาและทุนศักยภาพในการดำรงชีพคนจน </w:t>
            </w:r>
            <w:r w:rsidRPr="00F31C1B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Pr="00F31C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ด้าน ได้แก่ ทุนมนุษย์ ทุนสังคม ทุนการเงิน ทุนกายภาพ และทุนทรัพยากรธรรมชาติและสิ่งแวดล้อม รวมทั้งให้มีการจัดการสำรวจและตรวจสอบข้อมูลจากสภาพความเป็นจริงแบบการตรวจสอบสามเส้า (</w:t>
            </w:r>
            <w:r w:rsidRPr="00F31C1B">
              <w:rPr>
                <w:rFonts w:ascii="TH SarabunPSK" w:hAnsi="TH SarabunPSK" w:cs="TH SarabunPSK"/>
                <w:sz w:val="32"/>
                <w:szCs w:val="32"/>
              </w:rPr>
              <w:t>Triangulation</w:t>
            </w:r>
            <w:r w:rsidRPr="00F31C1B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Pr="00F31C1B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>1</w:t>
            </w:r>
            <w:r w:rsidRPr="00F31C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ทั้งการสัมภาษณ์เชิงลึกและการ</w:t>
            </w:r>
            <w:r w:rsidRPr="00F31C1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</w:t>
            </w:r>
            <w:r w:rsidRPr="00F31C1B">
              <w:rPr>
                <w:rFonts w:ascii="TH SarabunPSK" w:hAnsi="TH SarabunPSK" w:cs="TH SarabunPSK"/>
                <w:sz w:val="32"/>
                <w:szCs w:val="32"/>
                <w:cs/>
              </w:rPr>
              <w:t>สังเกตการณ์แบบมีส่วนร่วม</w:t>
            </w:r>
            <w:r w:rsidRPr="00F31C1B">
              <w:rPr>
                <w:rFonts w:ascii="TH SarabunPSK" w:hAnsi="TH SarabunPSK" w:cs="TH SarabunPSK"/>
                <w:sz w:val="32"/>
                <w:szCs w:val="32"/>
                <w:vertAlign w:val="superscript"/>
                <w:cs/>
              </w:rPr>
              <w:t>2</w:t>
            </w:r>
            <w:r w:rsidRPr="00F31C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ซึ่งจะทำให้ได้ข้อมูลที่แท้จริงก่อนนำเข้าสู่ระบบฐานข้อมูลคนจน เพื่อหาคนจนเป้าหมายที่ต้องการความช่วยเหลือเร่งด่วนหรือส่งต่อระบบสวัสดิการภาครัฐที่เหมาะสม รวมทั้งการแก้ไขปัญหาโครงสร้างพื้นฐานที่ขัดขวางโอกาสการก้าวข้ามความยากจน</w:t>
            </w:r>
          </w:p>
          <w:p w:rsidR="0099253E" w:rsidRPr="00F31C1B" w:rsidRDefault="0099253E" w:rsidP="0099253E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31C1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F31C1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1.3  </w:t>
            </w:r>
            <w:r w:rsidRPr="00F31C1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จัดทำรายงานข้อมูลคนจนและแสดงผลการดำเนินงานเชิงพื้นที่ในรูปแบบ </w:t>
            </w:r>
            <w:r w:rsidRPr="00F31C1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dashboard</w:t>
            </w:r>
            <w:r w:rsidRPr="00F31C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(การนำข้อมูลที่สำคัญมาสรุปให้เห็นภาพในหน้าเดียวเข้าใจง่าย) โดยบูรณาการเชื่อมโยงข้อมูลจากหน่วยงานและเครือข่ายต่าง ๆ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  <w:r w:rsidRPr="00A14E25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ให้สามารถเข้าถึงได้แบบเปิด โดยเปิดเผยข้อมูลให้เจ้าหน้าที่หน่วยงานภาคส่วนต่าง ๆ </w:t>
            </w:r>
            <w:r w:rsidRPr="00F31C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และสถาบันการศึกษาสามารถเข้าถึงข้อมูลเบื้องต้นที่ผ่านการวิเคราะห์มาแล้ว </w:t>
            </w:r>
            <w:r w:rsidR="00A14E2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F31C1B">
              <w:rPr>
                <w:rFonts w:ascii="TH SarabunPSK" w:hAnsi="TH SarabunPSK" w:cs="TH SarabunPSK"/>
                <w:sz w:val="32"/>
                <w:szCs w:val="32"/>
                <w:cs/>
              </w:rPr>
              <w:t>เพื่อแจ้งแก้ไขปรับปรุงข้อมูลให้ตรงกับข้อเท็จจริงในพื้นที่ รวมถึงตรวจสอบความคืบหน้าของการดำเนินงาน</w:t>
            </w:r>
          </w:p>
        </w:tc>
        <w:tc>
          <w:tcPr>
            <w:tcW w:w="3260" w:type="dxa"/>
          </w:tcPr>
          <w:p w:rsidR="0099253E" w:rsidRPr="00F31C1B" w:rsidRDefault="0099253E" w:rsidP="0099253E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31C1B">
              <w:rPr>
                <w:rFonts w:ascii="TH SarabunPSK" w:hAnsi="TH SarabunPSK" w:cs="TH SarabunPSK"/>
                <w:sz w:val="32"/>
                <w:szCs w:val="32"/>
                <w:cs/>
              </w:rPr>
              <w:t>กระทรวงการพัฒนาสังคมและความมั่นคงของมนุษย์ (พม</w:t>
            </w:r>
            <w:r w:rsidRPr="00F31C1B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F31C1B">
              <w:rPr>
                <w:rFonts w:ascii="TH SarabunPSK" w:hAnsi="TH SarabunPSK" w:cs="TH SarabunPSK"/>
                <w:sz w:val="32"/>
                <w:szCs w:val="32"/>
                <w:cs/>
              </w:rPr>
              <w:t>) อว. มท. กระทรวงสาธารณสุข (สธ.)</w:t>
            </w:r>
          </w:p>
          <w:p w:rsidR="0099253E" w:rsidRPr="00F31C1B" w:rsidRDefault="0099253E" w:rsidP="0099253E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31C1B">
              <w:rPr>
                <w:rFonts w:ascii="TH SarabunPSK" w:hAnsi="TH SarabunPSK" w:cs="TH SarabunPSK"/>
                <w:sz w:val="32"/>
                <w:szCs w:val="32"/>
                <w:cs/>
              </w:rPr>
              <w:t>และสำนักงานสภาพัฒนาการเศรษฐกิจและสังคมแห่งชาติ (สศช.</w:t>
            </w:r>
            <w:r w:rsidRPr="00F31C1B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99253E" w:rsidRPr="00F31C1B" w:rsidTr="0099253E">
        <w:tc>
          <w:tcPr>
            <w:tcW w:w="6941" w:type="dxa"/>
          </w:tcPr>
          <w:p w:rsidR="0099253E" w:rsidRPr="00F31C1B" w:rsidRDefault="0099253E" w:rsidP="0099253E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31C1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2. ก</w:t>
            </w:r>
            <w:r w:rsidRPr="00F31C1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ารบูรณาการกลไกการทำงานการขจัดความยากจนในระดับพื้นที่</w:t>
            </w:r>
            <w:r w:rsidRPr="00F31C1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ตามแนวคิดเศรษฐกิจ </w:t>
            </w:r>
            <w:r w:rsidRPr="00F31C1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BCG</w:t>
            </w:r>
          </w:p>
          <w:p w:rsidR="0099253E" w:rsidRPr="00F31C1B" w:rsidRDefault="0099253E" w:rsidP="0099253E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31C1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F31C1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2.1 กำหนดให้การขับเคลื่อนการขจัดความยากจน ตามแนวคิด </w:t>
            </w:r>
            <w:r w:rsidRPr="00F31C1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BCG Model </w:t>
            </w:r>
            <w:r w:rsidRPr="00F31C1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เป็นระเบียบวาระแห่งชาติและระเบียบวาระการพัฒนาจังหวัด </w:t>
            </w:r>
            <w:r w:rsidRPr="00F31C1B">
              <w:rPr>
                <w:rFonts w:ascii="TH SarabunPSK" w:hAnsi="TH SarabunPSK" w:cs="TH SarabunPSK"/>
                <w:sz w:val="32"/>
                <w:szCs w:val="32"/>
                <w:cs/>
              </w:rPr>
              <w:t>โดยให้ความสำคัญกับการส่งต่อประโยชน์สู่ชุมชน และขับเคลื่อนกลไกแบบพหุภาคีผ่าน</w:t>
            </w:r>
            <w:r w:rsidRPr="00F31C1B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การผสานพลังภาครัฐ ภาควิชาการ ภาคเอกชน ภาคประชาสังคมและภาคประชาชน</w:t>
            </w:r>
          </w:p>
          <w:p w:rsidR="0099253E" w:rsidRPr="00F31C1B" w:rsidRDefault="0099253E" w:rsidP="0099253E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31C1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F31C1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2.2 </w:t>
            </w:r>
            <w:r w:rsidRPr="00F31C1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จัดทำยุทธศาสตร์การพัฒนาแบบมุ่งเป้าและแผนปฏิบัติการขจัดความยากจนในระดับจังหวัดเป็นการเฉพาะ</w:t>
            </w:r>
            <w:r w:rsidRPr="00F31C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บูรณาการกลไกส่งต่อความช่วยเหลือกลุ่มคนยากจน กลุ่มเปราะบาง กลุ่มคนพิการ และกลุ่มผู้ด้อยโอกาสทางสังคมอื่น ๆ เข้าสู่ระบบสวัสดิการของรัฐและโครงสร้างพื้นฐานที่จำเป็นต่อการพัฒนาคุณภาพชีวิต เชื่อมโยงกลุ่มที่มีศักยภาพสู่การสร้างงาน สร้างรายได้ รวมถึงเปิดโอกาสให้ประชาชนและหน่วยงานที่เกี่ยวข้อง มีส่วนร่วมในการออกแบบนโยบาย กำหนดเป้าหมายตัวชี้วัดที่มุ่งให้เกิดการเปลี่ยนแปลงหรือการพัฒนา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F31C1B">
              <w:rPr>
                <w:rFonts w:ascii="TH SarabunPSK" w:hAnsi="TH SarabunPSK" w:cs="TH SarabunPSK"/>
                <w:sz w:val="32"/>
                <w:szCs w:val="32"/>
                <w:cs/>
              </w:rPr>
              <w:t>และวิธีการบรรลุเป้าหมายในการขจัดความยากจนที่สอดคล้องกับความต้องการ รวมถึงศักยภาพและอัตลักษณ์ของพื้นที่</w:t>
            </w:r>
          </w:p>
          <w:p w:rsidR="0099253E" w:rsidRPr="00F31C1B" w:rsidRDefault="0099253E" w:rsidP="0099253E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31C1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F31C1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2.3</w:t>
            </w:r>
            <w:r w:rsidRPr="00F31C1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เสนอให้ผู้ว่าราชการจังหวัดเป็นเจ้าภาพในการบูรณาการการแก้ไขปัญหาความยากจน</w:t>
            </w:r>
            <w:r w:rsidRPr="00F31C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โดยประสานการดำเนินงานและเชื่อมโยงร่วมกับกลไกที่มีอยู่เดิม จัดทำโครงการปฏิบัติการแก้ความยากจนร่วมกับเป้าหมายการพัฒนาที่ยั่งยืน โดยมีระบบการทำงานที่มีความยืดหยุ่น คล่องตัว</w:t>
            </w:r>
            <w:r w:rsidRPr="00F31C1B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ในการ</w:t>
            </w:r>
            <w:r w:rsidRPr="00F31C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ทำงานเชิงพื้นที่ รวมทั้งจัดให้มีการติดตามประเมินผลต่อการดำเนินงานการแก้ไขปัญหาความยากจน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  <w:r w:rsidRPr="00F31C1B">
              <w:rPr>
                <w:rFonts w:ascii="TH SarabunPSK" w:hAnsi="TH SarabunPSK" w:cs="TH SarabunPSK"/>
                <w:sz w:val="32"/>
                <w:szCs w:val="32"/>
                <w:cs/>
              </w:rPr>
              <w:t>โดยรายงานผลการดำเนินงานทุกไตรมาสต่อคณะรัฐมนตรีตามระบบราชการ</w:t>
            </w:r>
          </w:p>
        </w:tc>
        <w:tc>
          <w:tcPr>
            <w:tcW w:w="3260" w:type="dxa"/>
          </w:tcPr>
          <w:p w:rsidR="0099253E" w:rsidRPr="00F31C1B" w:rsidRDefault="0099253E" w:rsidP="0099253E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31C1B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กระทรวงการคลัง (กค.) พม. อว. กระทรวงเกษตรและสหกรณ์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F31C1B">
              <w:rPr>
                <w:rFonts w:ascii="TH SarabunPSK" w:hAnsi="TH SarabunPSK" w:cs="TH SarabunPSK"/>
                <w:sz w:val="32"/>
                <w:szCs w:val="32"/>
                <w:cs/>
              </w:rPr>
              <w:t>(กษ.) มท. กระทรวงแรงงาน (รง.) กระทรวงศึกษาธิการ (ศธ.) สธ. และ สศช.</w:t>
            </w:r>
          </w:p>
        </w:tc>
      </w:tr>
      <w:tr w:rsidR="0099253E" w:rsidRPr="00F31C1B" w:rsidTr="0099253E">
        <w:tc>
          <w:tcPr>
            <w:tcW w:w="6941" w:type="dxa"/>
          </w:tcPr>
          <w:p w:rsidR="0099253E" w:rsidRPr="00F31C1B" w:rsidRDefault="0099253E" w:rsidP="0099253E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31C1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 xml:space="preserve">3. </w:t>
            </w:r>
            <w:r w:rsidRPr="00F31C1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การเสริมสร้างศักยภาพมนุษย์ พัฒนาทักษะอาชีพ สร้างผู้ประกอบการ </w:t>
            </w:r>
            <w:r w:rsidRPr="00F31C1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BCG</w:t>
            </w:r>
            <w:r w:rsidRPr="00F31C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แก้จน และชุมชน </w:t>
            </w:r>
            <w:r w:rsidRPr="00F31C1B">
              <w:rPr>
                <w:rFonts w:ascii="TH SarabunPSK" w:hAnsi="TH SarabunPSK" w:cs="TH SarabunPSK"/>
                <w:sz w:val="32"/>
                <w:szCs w:val="32"/>
              </w:rPr>
              <w:t xml:space="preserve">BCG </w:t>
            </w:r>
            <w:r w:rsidRPr="00F31C1B">
              <w:rPr>
                <w:rFonts w:ascii="TH SarabunPSK" w:hAnsi="TH SarabunPSK" w:cs="TH SarabunPSK"/>
                <w:sz w:val="32"/>
                <w:szCs w:val="32"/>
                <w:cs/>
              </w:rPr>
              <w:t>เช่น</w:t>
            </w:r>
          </w:p>
          <w:p w:rsidR="0099253E" w:rsidRPr="00F31C1B" w:rsidRDefault="0099253E" w:rsidP="0099253E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31C1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F31C1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3.1</w:t>
            </w:r>
            <w:r w:rsidRPr="00F31C1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สร้างโอกาสและความเสมอภาคทางการเรียนรู้ตลอดชีวิตเกี่ยวกับแนวทางของ </w:t>
            </w:r>
            <w:r w:rsidRPr="00F31C1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BCG Model</w:t>
            </w:r>
            <w:r w:rsidRPr="00F31C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โดยส่งเสริมให้มีการรับรู้ เรียนรู้ และเข้าใจแนวคิด </w:t>
            </w:r>
            <w:r w:rsidRPr="00F31C1B">
              <w:rPr>
                <w:rFonts w:ascii="TH SarabunPSK" w:hAnsi="TH SarabunPSK" w:cs="TH SarabunPSK"/>
                <w:sz w:val="32"/>
                <w:szCs w:val="32"/>
              </w:rPr>
              <w:t xml:space="preserve">BCG Model </w:t>
            </w:r>
            <w:r w:rsidRPr="00F31C1B">
              <w:rPr>
                <w:rFonts w:ascii="TH SarabunPSK" w:hAnsi="TH SarabunPSK" w:cs="TH SarabunPSK"/>
                <w:sz w:val="32"/>
                <w:szCs w:val="32"/>
                <w:cs/>
              </w:rPr>
              <w:t>บนฐานวัฒนธรรมและธรรมชาติ รวมถึงสนับสนุนให้บุคคลมีศักยภาพในการจัดการสุขภาพตนเอง</w:t>
            </w:r>
          </w:p>
          <w:p w:rsidR="0099253E" w:rsidRPr="00F31C1B" w:rsidRDefault="0099253E" w:rsidP="0099253E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31C1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F31C1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3.2</w:t>
            </w:r>
            <w:r w:rsidRPr="00F31C1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สนับสนุนให้หน่วยงานที่เกี่ยวข้องให้คำแนะนำ ฝึกอบรม บ่มเพาะพัฒนาทักษะด้านต่าง ๆ สำหรับคนจนขาดโอกาส</w:t>
            </w:r>
            <w:r w:rsidRPr="00F31C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เช่น การสร้างความรอบรู้ด้านสุขภาพ ความรู้ทางด้านการเงิน ความเข้าใจและใช้เทคโนโลยีดิจิ</w:t>
            </w:r>
            <w:r w:rsidRPr="00F31C1B">
              <w:rPr>
                <w:rFonts w:ascii="TH SarabunPSK" w:hAnsi="TH SarabunPSK" w:cs="TH SarabunPSK" w:hint="cs"/>
                <w:sz w:val="32"/>
                <w:szCs w:val="32"/>
                <w:cs/>
              </w:rPr>
              <w:t>ทัล</w:t>
            </w:r>
            <w:r w:rsidRPr="00F31C1B">
              <w:rPr>
                <w:rFonts w:ascii="TH SarabunPSK" w:hAnsi="TH SarabunPSK" w:cs="TH SarabunPSK"/>
                <w:sz w:val="32"/>
                <w:szCs w:val="32"/>
                <w:cs/>
              </w:rPr>
              <w:t>และทักษะความเป็นผู้ประกอบการ</w:t>
            </w:r>
          </w:p>
          <w:p w:rsidR="0099253E" w:rsidRPr="00F31C1B" w:rsidRDefault="0099253E" w:rsidP="0099253E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31C1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F31C1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3.3</w:t>
            </w:r>
            <w:r w:rsidRPr="00F31C1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ส่งเสริมการยกระดับกลุ่มอาชีพ กลุ่ม </w:t>
            </w:r>
            <w:r w:rsidRPr="00F31C1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OTOP </w:t>
            </w:r>
            <w:r w:rsidRPr="00F31C1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ที่มีความเข้มแข็งสู่การเป็นวิสาหกิจชุมชน </w:t>
            </w:r>
            <w:r w:rsidRPr="00F31C1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BCG</w:t>
            </w:r>
            <w:r w:rsidRPr="00F31C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ดทะเบียนรองรับให้มีสถานะเป็นนิติบุคคลเพื่อให้สามารถดำเนินการตามเงื่อนไขที่เกี่ยวข้องและเข้าถึงการสนับสนุนต่าง ๆ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</w:t>
            </w:r>
            <w:r w:rsidRPr="00F31C1B">
              <w:rPr>
                <w:rFonts w:ascii="TH SarabunPSK" w:hAnsi="TH SarabunPSK" w:cs="TH SarabunPSK"/>
                <w:sz w:val="32"/>
                <w:szCs w:val="32"/>
                <w:cs/>
              </w:rPr>
              <w:t>จากภาครัฐได้ เช่น แหล่งเงินทุนดอกเบี้ยต่ำ ความรู้ด้านการบริหารจัดการ การเงิน บัญชี และความช่วยเหลือทางเทคโนโลยีและการตลาด</w:t>
            </w:r>
          </w:p>
          <w:p w:rsidR="0099253E" w:rsidRPr="00F31C1B" w:rsidRDefault="0099253E" w:rsidP="0099253E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31C1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F31C1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3.4</w:t>
            </w:r>
            <w:r w:rsidRPr="00F31C1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สนับสนุนภาคเอกชนในพื้นที่เชื่อมโยงกลไกตลาดที่สร้างโอกาสให้ครัวเรือนกลุ่มฐานราก กลุ่มเกษตรฐานราก และคนจนได้เข้ามามีส่วนร่วม</w:t>
            </w:r>
            <w:r w:rsidRPr="00F31C1B">
              <w:rPr>
                <w:rFonts w:ascii="TH SarabunPSK" w:hAnsi="TH SarabunPSK" w:cs="TH SarabunPSK"/>
                <w:sz w:val="32"/>
                <w:szCs w:val="32"/>
                <w:cs/>
              </w:rPr>
              <w:t>โดยเชื่อมโยงสู่ช่องทางการตลาดที่หลากหลาย เช่น การตลาดออนไลน์ การเชื่อมต่อกับผู้ประกอบการหรือห้างสรรพสินค้ารายใหญ่และตลาดภาครัฐ</w:t>
            </w:r>
          </w:p>
          <w:p w:rsidR="0099253E" w:rsidRPr="00F31C1B" w:rsidRDefault="0099253E" w:rsidP="0099253E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31C1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F31C1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3.5</w:t>
            </w:r>
            <w:r w:rsidRPr="00F31C1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ส่งเสริมผู้นำการเปลี่ยนแปลงและเยาวชนรุ่นใหม่ คนรุ่นใหม่ในการแก้ไขปัญหาของพื้นที่</w:t>
            </w:r>
            <w:r w:rsidR="0088725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สร้างความสัมพันธ์ที่ดีกับชุมช</w:t>
            </w:r>
            <w:r w:rsidRPr="00F31C1B">
              <w:rPr>
                <w:rFonts w:ascii="TH SarabunPSK" w:hAnsi="TH SarabunPSK" w:cs="TH SarabunPSK"/>
                <w:sz w:val="32"/>
                <w:szCs w:val="32"/>
                <w:cs/>
              </w:rPr>
              <w:t>น รวมถึงสามารถทำงานเชื่อมโยงข้ามหน่วยงานทั้งภาครัฐ ภาควิชาการ และภาคเอกชนได้</w:t>
            </w:r>
          </w:p>
        </w:tc>
        <w:tc>
          <w:tcPr>
            <w:tcW w:w="3260" w:type="dxa"/>
          </w:tcPr>
          <w:p w:rsidR="0099253E" w:rsidRPr="00F31C1B" w:rsidRDefault="0099253E" w:rsidP="0099253E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31C1B">
              <w:rPr>
                <w:rFonts w:ascii="TH SarabunPSK" w:hAnsi="TH SarabunPSK" w:cs="TH SarabunPSK"/>
                <w:sz w:val="32"/>
                <w:szCs w:val="32"/>
                <w:cs/>
              </w:rPr>
              <w:t>พม. อว. กษ. กระทรวงพาณิชย์ (พณ.) มท. ศธ. กองทุนเสมอภาค</w:t>
            </w:r>
          </w:p>
          <w:p w:rsidR="0099253E" w:rsidRPr="00F31C1B" w:rsidRDefault="0099253E" w:rsidP="0099253E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31C1B">
              <w:rPr>
                <w:rFonts w:ascii="TH SarabunPSK" w:hAnsi="TH SarabunPSK" w:cs="TH SarabunPSK"/>
                <w:sz w:val="32"/>
                <w:szCs w:val="32"/>
                <w:cs/>
              </w:rPr>
              <w:t>ทางการศึกษา สำนักงานกองทุนสนับสนุนการสร้างเสริมสุขภาพ (สสส.) และสำนักงานบริหาร</w:t>
            </w:r>
          </w:p>
          <w:p w:rsidR="0099253E" w:rsidRPr="00F31C1B" w:rsidRDefault="0099253E" w:rsidP="0099253E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31C1B">
              <w:rPr>
                <w:rFonts w:ascii="TH SarabunPSK" w:hAnsi="TH SarabunPSK" w:cs="TH SarabunPSK"/>
                <w:sz w:val="32"/>
                <w:szCs w:val="32"/>
                <w:cs/>
              </w:rPr>
              <w:t>และพัฒนาองค์ความรู้ (องค์การมหาชน)</w:t>
            </w:r>
          </w:p>
          <w:p w:rsidR="0099253E" w:rsidRPr="00F31C1B" w:rsidRDefault="0099253E" w:rsidP="0099253E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9253E" w:rsidRPr="00F31C1B" w:rsidTr="0099253E">
        <w:tc>
          <w:tcPr>
            <w:tcW w:w="6941" w:type="dxa"/>
          </w:tcPr>
          <w:p w:rsidR="0099253E" w:rsidRPr="00F31C1B" w:rsidRDefault="0099253E" w:rsidP="0099253E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31C1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4. </w:t>
            </w:r>
            <w:r w:rsidRPr="00F31C1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การปรับโครงสร้างการบริหารและกลไกสนับสนุนเพื่อกระจายโอกาสสู่กลุ่มฐานราก </w:t>
            </w:r>
            <w:r w:rsidRPr="00F31C1B">
              <w:rPr>
                <w:rFonts w:ascii="TH SarabunPSK" w:hAnsi="TH SarabunPSK" w:cs="TH SarabunPSK"/>
                <w:sz w:val="32"/>
                <w:szCs w:val="32"/>
                <w:cs/>
              </w:rPr>
              <w:t>เช่น</w:t>
            </w:r>
          </w:p>
          <w:p w:rsidR="0099253E" w:rsidRPr="00F31C1B" w:rsidRDefault="0099253E" w:rsidP="0099253E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31C1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F31C1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4.1 </w:t>
            </w:r>
            <w:r w:rsidRPr="00F31C1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สนับสนุนกลไกขององค์กรที่ไม่ใช่องค์กรของรัฐ องค์กรไม่แสวงหาผลกำไร</w:t>
            </w:r>
            <w:r w:rsidRPr="00F31C1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F31C1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องค์กรสาธารณะประโยชน์ ภาคเอกชน ภาควิชาการ และภาคประชาสังคม เข้ามาร่วมพัฒนาพื้นที่อย่างยั่งยืน </w:t>
            </w:r>
            <w:r w:rsidRPr="00F31C1B">
              <w:rPr>
                <w:rFonts w:ascii="TH SarabunPSK" w:hAnsi="TH SarabunPSK" w:cs="TH SarabunPSK"/>
                <w:sz w:val="32"/>
                <w:szCs w:val="32"/>
                <w:cs/>
              </w:rPr>
              <w:t>โดยอำนวยความสะดวกในการเข้าถึง</w:t>
            </w:r>
            <w:r w:rsidRPr="00F31C1B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แหล่งเงินทุนที่หลากหลาย จัดให้มีเครื่องมือทางการเงินที่เหมาะสมและเพิ่มศักยภาพให้กับผู้ประกอบการในการเข้าสู่ตลาด</w:t>
            </w:r>
          </w:p>
          <w:p w:rsidR="0099253E" w:rsidRPr="00F31C1B" w:rsidRDefault="0099253E" w:rsidP="0099253E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31C1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F31C1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4.2 </w:t>
            </w:r>
            <w:r w:rsidRPr="00F31C1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ปรับปรุงแนวทางการจัดสรรงบประมาณเพื่อขจัดความยากจน ยกระดับเศรษฐกิจฐานราก และสร้างโอกาสสู่การพัฒนาที่ยั่งยืนตามแนวคิด </w:t>
            </w:r>
            <w:r w:rsidRPr="00F31C1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BCG Model</w:t>
            </w:r>
            <w:r w:rsidR="0088725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F31C1B">
              <w:rPr>
                <w:rFonts w:ascii="TH SarabunPSK" w:hAnsi="TH SarabunPSK" w:cs="TH SarabunPSK"/>
                <w:sz w:val="32"/>
                <w:szCs w:val="32"/>
                <w:cs/>
              </w:rPr>
              <w:t>โดยพิจารณาหลักเกณฑ์การจัดสรรงบประมาณ ประกอบด้วย จำนวนประชากรในจังหวัด รายได้เฉลี่ยต่อครัวเรือนต่อปี สัดส่วนคนจนในจังหวัดและดัชนีความก้าวหน้าของคนในจังหวัด รวมถึงสภาพภูมิศาสตร์สภาพแวดล้อมตามบริบทของแต่ละจังหวัด เพื่อชดเชยหรือลดความแตกต่างของการจัดสรรงบประมาณระหว่างจังหวัดที่เกิดขึ้นบนพื้นฐานความเป็นธรรม</w:t>
            </w:r>
          </w:p>
          <w:p w:rsidR="0099253E" w:rsidRPr="00F31C1B" w:rsidRDefault="0099253E" w:rsidP="0099253E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31C1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F31C1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4.3 </w:t>
            </w:r>
            <w:r w:rsidRPr="00F31C1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เร่งรัดการปฏิรูปกฎหมาย กฎระเบียบ ข้อบังคับ ที่เป็นอุปสรรคต่อการขจัดความไม่เป็นธรรม</w:t>
            </w:r>
            <w:r w:rsidRPr="00F31C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เช่น ระบบจัดสรรและครอบครองที่ดิน</w:t>
            </w:r>
            <w:r w:rsidRPr="00F31C1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31C1B">
              <w:rPr>
                <w:rFonts w:ascii="TH SarabunPSK" w:hAnsi="TH SarabunPSK" w:cs="TH SarabunPSK"/>
                <w:sz w:val="32"/>
                <w:szCs w:val="32"/>
                <w:cs/>
              </w:rPr>
              <w:t>ระบบภาษี ระบบบำนาญประชาชน ธรรมาภิบาล ตลาดที่กระจายโอกาสและรายได้สู่ท้องถิ่นและยกระดับเศรษฐกิจฐานราก การปกป้องอาชีพ ที่อยู่ที่ทำกินของคนในพื้นที่ ขณะเดียวกันต้องระมัดระวังในการปรับแก้กฎหมายหรือระเบียบที่จะทำให้เกิดความไม่เป็นธรรมและเกิดความเหลื</w:t>
            </w:r>
            <w:r w:rsidRPr="00F31C1B">
              <w:rPr>
                <w:rFonts w:ascii="TH SarabunPSK" w:hAnsi="TH SarabunPSK" w:cs="TH SarabunPSK" w:hint="cs"/>
                <w:sz w:val="32"/>
                <w:szCs w:val="32"/>
                <w:cs/>
              </w:rPr>
              <w:t>่</w:t>
            </w:r>
            <w:r w:rsidRPr="00F31C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อมล้ำต่าง ๆ เช่น กฎหมายที่เกี่ยวข้องกับการคุ้มครองพันธุ์พืชพื้นเมือง ความปลอดภัยทางชีวภาพ การจัดสรรคาร์บอนเครดิต การเป็นศูนย์กลางสุขภาพนานาชาติที่ไม่เน้นเฉพาะเรื่องการรักษาพยาบาล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  <w:r w:rsidRPr="00F31C1B">
              <w:rPr>
                <w:rFonts w:ascii="TH SarabunPSK" w:hAnsi="TH SarabunPSK" w:cs="TH SarabunPSK"/>
                <w:sz w:val="32"/>
                <w:szCs w:val="32"/>
                <w:cs/>
              </w:rPr>
              <w:t>การนำเข้าขยะอุตสาหกรรม รวมทั้ง โครงการพลังงานชีวมวลที่กระทบต่อสิทธิชุมชน และธุรกิจการจัดก</w:t>
            </w:r>
            <w:r w:rsidRPr="00F31C1B">
              <w:rPr>
                <w:rFonts w:ascii="TH SarabunPSK" w:hAnsi="TH SarabunPSK" w:cs="TH SarabunPSK" w:hint="cs"/>
                <w:sz w:val="32"/>
                <w:szCs w:val="32"/>
                <w:cs/>
              </w:rPr>
              <w:t>าร</w:t>
            </w:r>
            <w:r w:rsidRPr="00F31C1B">
              <w:rPr>
                <w:rFonts w:ascii="TH SarabunPSK" w:hAnsi="TH SarabunPSK" w:cs="TH SarabunPSK"/>
                <w:sz w:val="32"/>
                <w:szCs w:val="32"/>
                <w:cs/>
              </w:rPr>
              <w:t>ขยะสารพิษที่มีผลต่อระบบสุขภาพชุมชน</w:t>
            </w:r>
          </w:p>
        </w:tc>
        <w:tc>
          <w:tcPr>
            <w:tcW w:w="3260" w:type="dxa"/>
          </w:tcPr>
          <w:p w:rsidR="0099253E" w:rsidRPr="00F31C1B" w:rsidRDefault="0099253E" w:rsidP="0099253E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31C1B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กค. กระทรวงการท่องเที</w:t>
            </w:r>
            <w:r w:rsidR="00907D5C">
              <w:rPr>
                <w:rFonts w:ascii="TH SarabunPSK" w:hAnsi="TH SarabunPSK" w:cs="TH SarabunPSK"/>
                <w:sz w:val="32"/>
                <w:szCs w:val="32"/>
                <w:cs/>
              </w:rPr>
              <w:t>่ยวและกีฬา (กก.) อว. กษ. กระทรวง</w:t>
            </w:r>
            <w:r w:rsidRPr="00F31C1B">
              <w:rPr>
                <w:rFonts w:ascii="TH SarabunPSK" w:hAnsi="TH SarabunPSK" w:cs="TH SarabunPSK"/>
                <w:sz w:val="32"/>
                <w:szCs w:val="32"/>
                <w:cs/>
              </w:rPr>
              <w:t>ทรัพยากรธรรมชาติและสิ่งแวดล้อม (ทส.) มท. รง. สธ. สศช. สำนักงานคณะกรรมการนโยบายที่ดิน</w:t>
            </w:r>
          </w:p>
          <w:p w:rsidR="0099253E" w:rsidRPr="00F31C1B" w:rsidRDefault="0099253E" w:rsidP="0099253E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31C1B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แห่งชาติ (สคทช.) และสำนักงานกองทุนหมู่บ้านและชุมชนเมือง</w:t>
            </w:r>
          </w:p>
          <w:p w:rsidR="0099253E" w:rsidRPr="00F31C1B" w:rsidRDefault="0099253E" w:rsidP="0099253E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31C1B">
              <w:rPr>
                <w:rFonts w:ascii="TH SarabunPSK" w:hAnsi="TH SarabunPSK" w:cs="TH SarabunPSK"/>
                <w:sz w:val="32"/>
                <w:szCs w:val="32"/>
                <w:cs/>
              </w:rPr>
              <w:t>แห่งชาติ</w:t>
            </w:r>
          </w:p>
        </w:tc>
      </w:tr>
      <w:tr w:rsidR="0099253E" w:rsidRPr="00F31C1B" w:rsidTr="0099253E">
        <w:tc>
          <w:tcPr>
            <w:tcW w:w="10201" w:type="dxa"/>
            <w:gridSpan w:val="2"/>
            <w:shd w:val="clear" w:color="auto" w:fill="BFBFBF" w:themeFill="background1" w:themeFillShade="BF"/>
          </w:tcPr>
          <w:p w:rsidR="0099253E" w:rsidRPr="00F31C1B" w:rsidRDefault="0099253E" w:rsidP="0099253E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31C1B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lastRenderedPageBreak/>
              <w:t xml:space="preserve">มติ </w:t>
            </w:r>
            <w:r w:rsidRPr="00F31C1B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2</w:t>
            </w:r>
            <w:r w:rsidRPr="00F31C1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การขับเคลื่อนแพล</w:t>
            </w:r>
            <w:r w:rsidRPr="00F31C1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</w:t>
            </w:r>
            <w:r w:rsidRPr="00F31C1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ฟอร์มเชื่อมโยงและบูรณาการข้อมูลสถิติการออกกำลังกายและการเล่นกีฬาของประชาชน (</w:t>
            </w:r>
            <w:r w:rsidRPr="00F31C1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Calories Credit Challenge;</w:t>
            </w:r>
            <w:r w:rsidRPr="00F31C1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F31C1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CCC</w:t>
            </w:r>
            <w:r w:rsidRPr="00F31C1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  <w:r w:rsidRPr="00F31C1B">
              <w:rPr>
                <w:rFonts w:ascii="TH SarabunPSK Bold" w:hAnsi="TH SarabunPSK Bold" w:cs="TH SarabunPSK"/>
                <w:b/>
                <w:bCs/>
                <w:sz w:val="32"/>
                <w:szCs w:val="32"/>
                <w:vertAlign w:val="superscript"/>
              </w:rPr>
              <w:t>3</w:t>
            </w:r>
            <w:r w:rsidRPr="00F31C1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ภายใต้โมเดลเศรษฐกิจสู่การพัฒนาที่ยั่งยืน (</w:t>
            </w:r>
            <w:r w:rsidRPr="00F31C1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Bio</w:t>
            </w:r>
            <w:r w:rsidRPr="00F31C1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F31C1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Circular</w:t>
            </w:r>
            <w:r w:rsidRPr="00F31C1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F31C1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Green Economy</w:t>
            </w:r>
            <w:r w:rsidRPr="00F31C1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: </w:t>
            </w:r>
            <w:r w:rsidRPr="00F31C1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BCG Model</w:t>
            </w:r>
            <w:r w:rsidRPr="00F31C1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99253E" w:rsidRPr="00F31C1B" w:rsidTr="0099253E">
        <w:tc>
          <w:tcPr>
            <w:tcW w:w="10201" w:type="dxa"/>
            <w:gridSpan w:val="2"/>
          </w:tcPr>
          <w:p w:rsidR="0099253E" w:rsidRPr="00F31C1B" w:rsidRDefault="0099253E" w:rsidP="0099253E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31C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ทำให้ประชากรในประเทศไทยออกกำลังกายมากขึ้นเป็นเป้าหมายที่สำคัญในระดับประเทศโดยสร้างแรงจูงใจให้ประชาชนออกกำลังกายสม่ำเสมอ ผ่านแพลตฟอร์ม </w:t>
            </w:r>
            <w:r w:rsidRPr="00F31C1B">
              <w:rPr>
                <w:rFonts w:ascii="TH SarabunPSK" w:hAnsi="TH SarabunPSK" w:cs="TH SarabunPSK"/>
                <w:sz w:val="32"/>
                <w:szCs w:val="32"/>
              </w:rPr>
              <w:t xml:space="preserve">CCC </w:t>
            </w:r>
            <w:r w:rsidRPr="00F31C1B">
              <w:rPr>
                <w:rFonts w:ascii="TH SarabunPSK" w:hAnsi="TH SarabunPSK" w:cs="TH SarabunPSK"/>
                <w:sz w:val="32"/>
                <w:szCs w:val="32"/>
                <w:cs/>
              </w:rPr>
              <w:t>ที่เป็นเครื่องมือในการกระตุ้น จูงใจ ให้ประชาชนทุกคนและทุกพื้นที่เห็นความสำคัญและอยากออกกำลังกายอย่างมีเป้าหมายให้เป็นวิถีชีวิต ด้วยการสะสมปริมาณแคลอรี่ที่ได้จากการทำกิจกรรมต่าง ๆ ส่งผลถึงการมีคุณภาพชีวิตและสุขภาพที่ดีขึ้นและเป็นการประหยัดค่</w:t>
            </w:r>
            <w:r w:rsidRPr="00F31C1B"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 w:rsidRPr="00F31C1B">
              <w:rPr>
                <w:rFonts w:ascii="TH SarabunPSK" w:hAnsi="TH SarabunPSK" w:cs="TH SarabunPSK"/>
                <w:sz w:val="32"/>
                <w:szCs w:val="32"/>
                <w:cs/>
              </w:rPr>
              <w:t>ใช้จ่ายด้านสาธารณสุขของประเทศ โดยจัดเก็บเป็นข้อมูลขนาดใหญ่</w:t>
            </w:r>
            <w:r w:rsidRPr="00F31C1B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สำหรับติด</w:t>
            </w:r>
            <w:r w:rsidRPr="00F31C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ตามและประเมินผล ซึ่งเมื่อนำมาเชื่อมโยงกับแนวคิด </w:t>
            </w:r>
            <w:r w:rsidRPr="00F31C1B">
              <w:rPr>
                <w:rFonts w:ascii="TH SarabunPSK" w:hAnsi="TH SarabunPSK" w:cs="TH SarabunPSK"/>
                <w:sz w:val="32"/>
                <w:szCs w:val="32"/>
              </w:rPr>
              <w:t xml:space="preserve">BCG Model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</w:t>
            </w:r>
            <w:r w:rsidRPr="00F31C1B">
              <w:rPr>
                <w:rFonts w:ascii="TH SarabunPSK" w:hAnsi="TH SarabunPSK" w:cs="TH SarabunPSK"/>
                <w:sz w:val="32"/>
                <w:szCs w:val="32"/>
                <w:cs/>
              </w:rPr>
              <w:t>ช่วยยกระดับอุ</w:t>
            </w:r>
            <w:r w:rsidRPr="00F31C1B">
              <w:rPr>
                <w:rFonts w:ascii="TH SarabunPSK" w:hAnsi="TH SarabunPSK" w:cs="TH SarabunPSK" w:hint="cs"/>
                <w:sz w:val="32"/>
                <w:szCs w:val="32"/>
                <w:cs/>
              </w:rPr>
              <w:t>ตสาหกรรม</w:t>
            </w:r>
            <w:r w:rsidRPr="00F31C1B">
              <w:rPr>
                <w:rFonts w:ascii="TH SarabunPSK" w:hAnsi="TH SarabunPSK" w:cs="TH SarabunPSK"/>
                <w:sz w:val="32"/>
                <w:szCs w:val="32"/>
                <w:cs/>
              </w:rPr>
              <w:t>การกีฬาและการท่องเที่ยว เพื่อเพิ่มมูลค่าทางเศรษฐกิจของประเทศ พร้อมกับสร้างสุขภาพของประชาชนและสร้างสภาพแวดล้อมที่เหมาะสมกับการออกกำลังกายอย่างยั่งยืน ซึ่งมีหน่วยงานหลักประสานการดำเนินการ ได้แก่ กก. โดยมีการกำหนดกรอบทิศทางนโยบาย ดังนี้</w:t>
            </w:r>
          </w:p>
        </w:tc>
      </w:tr>
      <w:tr w:rsidR="0099253E" w:rsidRPr="00F31C1B" w:rsidTr="0099253E">
        <w:tc>
          <w:tcPr>
            <w:tcW w:w="6941" w:type="dxa"/>
          </w:tcPr>
          <w:p w:rsidR="0099253E" w:rsidRPr="00F31C1B" w:rsidRDefault="0099253E" w:rsidP="0099253E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31C1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กรอบทิศทางนโยบาย</w:t>
            </w:r>
          </w:p>
        </w:tc>
        <w:tc>
          <w:tcPr>
            <w:tcW w:w="3260" w:type="dxa"/>
          </w:tcPr>
          <w:p w:rsidR="0099253E" w:rsidRPr="00F31C1B" w:rsidRDefault="0099253E" w:rsidP="0099253E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31C1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หน่วยงานที่เกี่ยวข้อง เช่น</w:t>
            </w:r>
          </w:p>
        </w:tc>
      </w:tr>
      <w:tr w:rsidR="0099253E" w:rsidRPr="00F31C1B" w:rsidTr="0099253E">
        <w:tc>
          <w:tcPr>
            <w:tcW w:w="6941" w:type="dxa"/>
          </w:tcPr>
          <w:p w:rsidR="0099253E" w:rsidRPr="00F31C1B" w:rsidRDefault="0099253E" w:rsidP="0099253E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31C1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 ส่งเสริมและผลักดันให้มีหน่วยงานเครือข่ายที่เกี่ยวข้องร่วมบูรณาการในการสร้างมาตรฐานของข้อมูลการออกกำลังกายในแพลตฟอร์มที่จัดเก็บข้อมูลกลาง</w:t>
            </w:r>
            <w:r w:rsidRPr="00F31C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ให้สามารถนำข้อมูลสถิติดังกล่าวไปใช้ประโยชน์ในการติดตามการประเมินผลและพัฒนาประเทศภายใต้แนวคิด </w:t>
            </w:r>
            <w:r w:rsidRPr="00F31C1B">
              <w:rPr>
                <w:rFonts w:ascii="TH SarabunPSK" w:hAnsi="TH SarabunPSK" w:cs="TH SarabunPSK"/>
                <w:sz w:val="32"/>
                <w:szCs w:val="32"/>
              </w:rPr>
              <w:t>BCG Model</w:t>
            </w:r>
          </w:p>
        </w:tc>
        <w:tc>
          <w:tcPr>
            <w:tcW w:w="3260" w:type="dxa"/>
            <w:vMerge w:val="restart"/>
          </w:tcPr>
          <w:p w:rsidR="0099253E" w:rsidRPr="00F31C1B" w:rsidRDefault="0099253E" w:rsidP="00907D5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31C1B">
              <w:rPr>
                <w:rFonts w:ascii="TH SarabunPSK" w:hAnsi="TH SarabunPSK" w:cs="TH SarabunPSK"/>
                <w:sz w:val="32"/>
                <w:szCs w:val="32"/>
                <w:cs/>
              </w:rPr>
              <w:t>กค. กก. พม. อว. กระทรวง</w:t>
            </w:r>
          </w:p>
          <w:p w:rsidR="0099253E" w:rsidRPr="00F31C1B" w:rsidRDefault="0099253E" w:rsidP="00907D5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31C1B">
              <w:rPr>
                <w:rFonts w:ascii="TH SarabunPSK" w:hAnsi="TH SarabunPSK" w:cs="TH SarabunPSK"/>
                <w:sz w:val="32"/>
                <w:szCs w:val="32"/>
                <w:cs/>
              </w:rPr>
              <w:t>ดิจิทัลเพื่อเศรษฐกิจ</w:t>
            </w:r>
          </w:p>
          <w:p w:rsidR="0099253E" w:rsidRPr="00F31C1B" w:rsidRDefault="0099253E" w:rsidP="00907D5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31C1B">
              <w:rPr>
                <w:rFonts w:ascii="TH SarabunPSK" w:hAnsi="TH SarabunPSK" w:cs="TH SarabunPSK"/>
                <w:sz w:val="32"/>
                <w:szCs w:val="32"/>
                <w:cs/>
              </w:rPr>
              <w:t>และสังคม (ดศ</w:t>
            </w:r>
            <w:r w:rsidRPr="00F31C1B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F31C1B">
              <w:rPr>
                <w:rFonts w:ascii="TH SarabunPSK" w:hAnsi="TH SarabunPSK" w:cs="TH SarabunPSK"/>
                <w:sz w:val="32"/>
                <w:szCs w:val="32"/>
                <w:cs/>
              </w:rPr>
              <w:t>) มท. ศธ.</w:t>
            </w:r>
          </w:p>
          <w:p w:rsidR="0099253E" w:rsidRPr="00F31C1B" w:rsidRDefault="0099253E" w:rsidP="00907D5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31C1B">
              <w:rPr>
                <w:rFonts w:ascii="TH SarabunPSK" w:hAnsi="TH SarabunPSK" w:cs="TH SarabunPSK"/>
                <w:sz w:val="32"/>
                <w:szCs w:val="32"/>
                <w:cs/>
              </w:rPr>
              <w:t>สธ. สสส. และสำนักงาน</w:t>
            </w:r>
          </w:p>
          <w:p w:rsidR="0099253E" w:rsidRPr="00F31C1B" w:rsidRDefault="0099253E" w:rsidP="00907D5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31C1B">
              <w:rPr>
                <w:rFonts w:ascii="TH SarabunPSK" w:hAnsi="TH SarabunPSK" w:cs="TH SarabunPSK"/>
                <w:sz w:val="32"/>
                <w:szCs w:val="32"/>
                <w:cs/>
              </w:rPr>
              <w:t>หลักประกันสุขภาพแห่งชาติ</w:t>
            </w:r>
          </w:p>
          <w:p w:rsidR="0099253E" w:rsidRPr="00F31C1B" w:rsidRDefault="0099253E" w:rsidP="00907D5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31C1B">
              <w:rPr>
                <w:rFonts w:ascii="TH SarabunPSK" w:hAnsi="TH SarabunPSK" w:cs="TH SarabunPSK"/>
                <w:sz w:val="32"/>
                <w:szCs w:val="32"/>
                <w:cs/>
              </w:rPr>
              <w:t>(สปสช.)</w:t>
            </w:r>
          </w:p>
        </w:tc>
      </w:tr>
      <w:tr w:rsidR="0099253E" w:rsidRPr="00F31C1B" w:rsidTr="0099253E">
        <w:tc>
          <w:tcPr>
            <w:tcW w:w="6941" w:type="dxa"/>
          </w:tcPr>
          <w:p w:rsidR="0099253E" w:rsidRPr="00F31C1B" w:rsidRDefault="0099253E" w:rsidP="0099253E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31C1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 w:rsidRPr="00F31C1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 สร้างและสนับสนุนพื้นที่รูปธรรมการขับเคลื่อนกิจกรรมการออกกำลังกาย</w:t>
            </w:r>
            <w:r w:rsidRPr="00F31C1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</w:t>
            </w:r>
            <w:r w:rsidRPr="00F31C1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ารเล่นกีฬาและกิจกรรมทางกายในชีวิตประจำวันอย่างป</w:t>
            </w:r>
            <w:r w:rsidRPr="00F31C1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ลอดภัย</w:t>
            </w:r>
            <w:r w:rsidRPr="00F31C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ภายใต้แนวคิด </w:t>
            </w:r>
            <w:r w:rsidRPr="00F31C1B">
              <w:rPr>
                <w:rFonts w:ascii="TH SarabunPSK" w:hAnsi="TH SarabunPSK" w:cs="TH SarabunPSK"/>
                <w:sz w:val="32"/>
                <w:szCs w:val="32"/>
              </w:rPr>
              <w:t xml:space="preserve">BCG Model </w:t>
            </w:r>
            <w:r w:rsidRPr="00F31C1B">
              <w:rPr>
                <w:rFonts w:ascii="TH SarabunPSK" w:hAnsi="TH SarabunPSK" w:cs="TH SarabunPSK"/>
                <w:sz w:val="32"/>
                <w:szCs w:val="32"/>
                <w:cs/>
              </w:rPr>
              <w:t>ทั้งในระดับบุคคลและเชิงพื้นที่</w:t>
            </w:r>
          </w:p>
        </w:tc>
        <w:tc>
          <w:tcPr>
            <w:tcW w:w="3260" w:type="dxa"/>
            <w:vMerge/>
          </w:tcPr>
          <w:p w:rsidR="0099253E" w:rsidRPr="00F31C1B" w:rsidRDefault="0099253E" w:rsidP="0099253E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9253E" w:rsidRPr="00F31C1B" w:rsidTr="0099253E">
        <w:tc>
          <w:tcPr>
            <w:tcW w:w="6941" w:type="dxa"/>
          </w:tcPr>
          <w:p w:rsidR="0099253E" w:rsidRPr="00F31C1B" w:rsidRDefault="0099253E" w:rsidP="0099253E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31C1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3. </w:t>
            </w:r>
            <w:r w:rsidRPr="00F31C1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สนับสนุนการออกกำลังกาย การจัดแข่งขันกีฬา และการท่องเที่ยวเชิงกีฬาทั้งในกลุ่มเมืองหลักและเมืองรองที่เพิ่มมูลค่าการท่องเที่ยวและเศรษฐกิจสร้างสรรค์</w:t>
            </w:r>
            <w:r w:rsidRPr="00F31C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โดยการให้ความสำคัญกับการสนับสนุนให้ชุมชนและท้องถิ่นได้มีส่วนร่วมและเกิดเป็นผลประโยชน์ร่วมกัน เพื่อสร้างรายได้และกระตุ้นเศรษฐกิจฐานรากให้ชุมชน</w:t>
            </w:r>
          </w:p>
        </w:tc>
        <w:tc>
          <w:tcPr>
            <w:tcW w:w="3260" w:type="dxa"/>
            <w:vMerge/>
          </w:tcPr>
          <w:p w:rsidR="0099253E" w:rsidRPr="00F31C1B" w:rsidRDefault="0099253E" w:rsidP="0099253E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9253E" w:rsidRPr="00F31C1B" w:rsidTr="0099253E">
        <w:tc>
          <w:tcPr>
            <w:tcW w:w="6941" w:type="dxa"/>
          </w:tcPr>
          <w:p w:rsidR="0099253E" w:rsidRPr="00F31C1B" w:rsidRDefault="0099253E" w:rsidP="0099253E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31C1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4. ส่งเสริม สนับสนุนให้สถาบันการศึกษา ผู้ประกอบการ รวมถึงชุมชนท้องถิ่น ศึกษา วิจัย คิดค้นเพื่อสร้างนวัตกรรมในการพัฒนาสินค้าและบริการที่เกี่ยวข้อง</w:t>
            </w:r>
            <w:r w:rsidRPr="00F31C1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กับการส่งเสริมการออกกำลังกายและเล่นกีฬา</w:t>
            </w:r>
            <w:r w:rsidRPr="00F31C1B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เพื่อให้ประชาชนสามารถเข้าถึงสินค้าและบริการที่จับต้องได้</w:t>
            </w:r>
          </w:p>
        </w:tc>
        <w:tc>
          <w:tcPr>
            <w:tcW w:w="3260" w:type="dxa"/>
            <w:vMerge/>
          </w:tcPr>
          <w:p w:rsidR="0099253E" w:rsidRPr="00F31C1B" w:rsidRDefault="0099253E" w:rsidP="0099253E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9253E" w:rsidRPr="00F31C1B" w:rsidTr="0099253E">
        <w:tc>
          <w:tcPr>
            <w:tcW w:w="10201" w:type="dxa"/>
            <w:gridSpan w:val="2"/>
            <w:shd w:val="clear" w:color="auto" w:fill="BFBFBF" w:themeFill="background1" w:themeFillShade="BF"/>
          </w:tcPr>
          <w:p w:rsidR="0099253E" w:rsidRPr="00F31C1B" w:rsidRDefault="0099253E" w:rsidP="0099253E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31C1B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 xml:space="preserve">มติ </w:t>
            </w:r>
            <w:r w:rsidRPr="00F31C1B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3</w:t>
            </w:r>
            <w:r w:rsidRPr="00F31C1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หลักประกันรายได้เพื่อคุณภาพชีวิตที่ดีเมื่อเข้าสู่วัยสูงอายุ</w:t>
            </w:r>
          </w:p>
        </w:tc>
      </w:tr>
      <w:tr w:rsidR="0099253E" w:rsidRPr="00F31C1B" w:rsidTr="0099253E">
        <w:tc>
          <w:tcPr>
            <w:tcW w:w="10201" w:type="dxa"/>
            <w:gridSpan w:val="2"/>
          </w:tcPr>
          <w:p w:rsidR="0099253E" w:rsidRPr="00F31C1B" w:rsidRDefault="0099253E" w:rsidP="0099253E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165D1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ป</w:t>
            </w:r>
            <w:r w:rsidRPr="003165D1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ระเทศไทยกำลังก้าวเข้าสู่สังคมสูงวัยอย่างสมบูรณ์</w:t>
            </w:r>
            <w:r w:rsidRPr="003165D1">
              <w:rPr>
                <w:rFonts w:ascii="TH SarabunPSK" w:hAnsi="TH SarabunPSK" w:cs="TH SarabunPSK"/>
                <w:spacing w:val="-4"/>
                <w:sz w:val="32"/>
                <w:szCs w:val="32"/>
                <w:vertAlign w:val="superscript"/>
                <w:cs/>
              </w:rPr>
              <w:t>4</w:t>
            </w:r>
            <w:r w:rsidRPr="003165D1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 ตั้งแต่ปี พ</w:t>
            </w:r>
            <w:r w:rsidRPr="003165D1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.</w:t>
            </w:r>
            <w:r w:rsidRPr="003165D1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ศ. </w:t>
            </w:r>
            <w:r w:rsidRPr="003165D1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2565</w:t>
            </w:r>
            <w:r w:rsidRPr="003165D1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 เป็นต้นมา และจะมีผู้สูงอายุเ</w:t>
            </w:r>
            <w:r w:rsidRPr="003165D1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พิ่ม</w:t>
            </w:r>
            <w:r w:rsidRPr="003165D1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ขึ้นปีละ </w:t>
            </w:r>
            <w:r w:rsidRPr="003165D1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1</w:t>
            </w:r>
            <w:r w:rsidRPr="003165D1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 ล้านคน</w:t>
            </w:r>
            <w:r w:rsidRPr="00F31C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ต่อเนื่องไปอีก </w:t>
            </w:r>
            <w:r w:rsidRPr="00F31C1B"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  <w:r w:rsidRPr="00F31C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ปี ขณะที่ประชากรวัยแรงงานส่วนใหญ่ของไทยอยู่ในภาคการจ้างงานแบบไม่เป็นทางการ ซึ่งแรงงานกลุ่มนี้มักเข้าไม่ถึงระบบประกันสังคมและไม่มีความมั่นคงทางรายได้เมื่อชราภาพ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F31C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อีกทั้งจากวิกฤตการแพร่ระบาดของโรคติดเชื้อไวรัสโคโรนา </w:t>
            </w:r>
            <w:r w:rsidRPr="00F31C1B">
              <w:rPr>
                <w:rFonts w:ascii="TH SarabunPSK" w:hAnsi="TH SarabunPSK" w:cs="TH SarabunPSK" w:hint="cs"/>
                <w:sz w:val="32"/>
                <w:szCs w:val="32"/>
                <w:cs/>
              </w:rPr>
              <w:t>2019</w:t>
            </w:r>
            <w:r w:rsidRPr="00F31C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ได้ส่งผลกระทบต่อเศรษฐกิจเป็นอย่างมากจำนวนคนยากจนเพิ่มขึ้น คนว่างงานเพิ่มขึ้น และเศรษฐกิจหดตัว ซึ่งกลุ่มผู้สูงอายุเป็นกลุ่มประชากรที่มีอัตราความยากจนสูงที่สุด จึงมีความจำเป็นที่จะจัดให้มีหลักประกันรายได้เพื่อคุณภาพชีวิตที่ดีเมื่อเข้าสู่วัยสูงอายุเป็นระบบที่คนทุกช่วงวัย ทุกสาขาอาชีพจากทุกภาคส่วนร่วมเป็นเจ้าของและมีส่วนร่วมในการดำเนินงานซึ่งมีหน่วยงานหลักประสานการดำเนินการ ได้แก่ กค. พม. มท. รง. สธ. และ สศช. โดยมีการกำหนดกรอบทิศทางนโยบาย ดังนี้</w:t>
            </w:r>
          </w:p>
        </w:tc>
      </w:tr>
      <w:tr w:rsidR="0099253E" w:rsidRPr="00F31C1B" w:rsidTr="0099253E">
        <w:tc>
          <w:tcPr>
            <w:tcW w:w="6941" w:type="dxa"/>
          </w:tcPr>
          <w:p w:rsidR="0099253E" w:rsidRPr="00F31C1B" w:rsidRDefault="0099253E" w:rsidP="0099253E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31C1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กรอบทิศทางนโยบาย</w:t>
            </w:r>
          </w:p>
        </w:tc>
        <w:tc>
          <w:tcPr>
            <w:tcW w:w="3260" w:type="dxa"/>
          </w:tcPr>
          <w:p w:rsidR="0099253E" w:rsidRPr="00F31C1B" w:rsidRDefault="0099253E" w:rsidP="0099253E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31C1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หน่วยงานที่เกี่ยวข้อง เช่น</w:t>
            </w:r>
          </w:p>
        </w:tc>
      </w:tr>
      <w:tr w:rsidR="0099253E" w:rsidRPr="00F31C1B" w:rsidTr="0099253E">
        <w:tc>
          <w:tcPr>
            <w:tcW w:w="6941" w:type="dxa"/>
          </w:tcPr>
          <w:p w:rsidR="0099253E" w:rsidRPr="00F31C1B" w:rsidRDefault="0099253E" w:rsidP="0099253E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31C1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1. </w:t>
            </w:r>
            <w:r w:rsidRPr="00F31C1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กำหนดให้การพัฒนาระบบหลักประกันรายได้เพื่อคุณภาพชีวิ</w:t>
            </w:r>
            <w:r w:rsidRPr="00F31C1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ตที่ดี</w:t>
            </w:r>
            <w:r w:rsidRPr="00F31C1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เมื่อเข้าสู่วัยสูงอายุเป็นระเบียบวาระแห่งชาติ</w:t>
            </w:r>
            <w:r w:rsidRPr="00F31C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โดยมีกลไกบูรณา</w:t>
            </w:r>
            <w:r w:rsidRPr="00F31C1B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Pr="00F31C1B">
              <w:rPr>
                <w:rFonts w:ascii="TH SarabunPSK" w:hAnsi="TH SarabunPSK" w:cs="TH SarabunPSK"/>
                <w:sz w:val="32"/>
                <w:szCs w:val="32"/>
                <w:cs/>
              </w:rPr>
              <w:t>ระดับชาติเพื่อให้ทุกภาคส่วนได้ร่วมกันดำเนินการเชื่อมโยงกลไกระดับพื้นที่ร่วมขับเคลื่อนงานพัฒนาระบบดังกล่าวอย่างต่อเนื่องให้เกิดผลลัพธ์ที่ชัดเจน โดยคำนึงถึงการสร้างความเป็นธรรมและลดความเหลื่อมล้ำ</w:t>
            </w:r>
          </w:p>
        </w:tc>
        <w:tc>
          <w:tcPr>
            <w:tcW w:w="3260" w:type="dxa"/>
            <w:vMerge w:val="restart"/>
          </w:tcPr>
          <w:p w:rsidR="0099253E" w:rsidRPr="00F31C1B" w:rsidRDefault="0099253E" w:rsidP="0099253E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31C1B">
              <w:rPr>
                <w:rFonts w:ascii="TH SarabunPSK" w:hAnsi="TH SarabunPSK" w:cs="TH SarabunPSK"/>
                <w:sz w:val="32"/>
                <w:szCs w:val="32"/>
                <w:cs/>
              </w:rPr>
              <w:t>กค. พม. มท. รง. สธ. สศช.</w:t>
            </w:r>
          </w:p>
          <w:p w:rsidR="0099253E" w:rsidRPr="00F31C1B" w:rsidRDefault="0099253E" w:rsidP="0099253E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31C1B">
              <w:rPr>
                <w:rFonts w:ascii="TH SarabunPSK" w:hAnsi="TH SarabunPSK" w:cs="TH SarabunPSK"/>
                <w:sz w:val="32"/>
                <w:szCs w:val="32"/>
                <w:cs/>
              </w:rPr>
              <w:t>สสส. และ สปสช.</w:t>
            </w:r>
          </w:p>
        </w:tc>
      </w:tr>
      <w:tr w:rsidR="0099253E" w:rsidRPr="00F31C1B" w:rsidTr="0099253E">
        <w:tc>
          <w:tcPr>
            <w:tcW w:w="6941" w:type="dxa"/>
          </w:tcPr>
          <w:p w:rsidR="0099253E" w:rsidRPr="00F31C1B" w:rsidRDefault="0099253E" w:rsidP="0099253E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31C1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2. </w:t>
            </w:r>
            <w:r w:rsidRPr="00F31C1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ห้ทุกภาคส่วนร่วมกันออกแบบและขับเคลื่อนระบบหลักประกันรายได้เพื่อคุณภาพชีวิตที่ดีเมื่อเข้าสู่วัยสูงอายุ ครอบคลุมทุกคนทุกกลุ่มอย่างเหมาะสมตามสภาพด้านเศรษฐกิจ สภาพแวดล้อม สังคมและสุขภาพที่หลากหลาย</w:t>
            </w:r>
            <w:r w:rsidRPr="00F31C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เช่น</w:t>
            </w:r>
          </w:p>
          <w:p w:rsidR="0099253E" w:rsidRPr="00F31C1B" w:rsidRDefault="0099253E" w:rsidP="0099253E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31C1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F31C1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2.1 </w:t>
            </w:r>
            <w:r w:rsidRPr="00F31C1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การพัฒนาผลิตภาพประชากร การมีงานทำ และมีรายได้จากการทำงานที่เหมาะสมตลอดช่วงวัย</w:t>
            </w:r>
            <w:r w:rsidRPr="00F31C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ดยการสนับสนุนให้เกิดการศึกษาเรียนรู้ตลอดชีวิตเชื่อมโยงการศึกษาเข้ากับการทำงานและการฝึกอบรมในสถานประกอบการมีระบบเตรียมความพร้อม ความรู้ ความเข้าใจ และพัฒนาศักยภาพเพิ่มเติมทักษะ เปลี่ยนทักษะ หรือสร้างทักษะที่หลากหลายที่ทุกคนสามารถเข้าถึงได้ตั้งแต่เยาว์วัยและเหมาะสมตามช่วงวัย มีตลาดแรงานรองรับ รวมทั้ง สนับสนุนให้ผู้ประกอบการสามารถเข้าถึงแหล่งทุนในระบบหรือกองทุนในการประกอบอาชีพ อีกทั้งส่งเสริมค่านิยมเชิงบวกในเรื่องการจ้างงานผู้สูงอายุ</w:t>
            </w:r>
          </w:p>
          <w:p w:rsidR="0099253E" w:rsidRPr="00F31C1B" w:rsidRDefault="0099253E" w:rsidP="0099253E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31C1B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F31C1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F31C1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F31C1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2 </w:t>
            </w:r>
            <w:r w:rsidRPr="00F31C1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เงินอุดหนุนที่เพียงพอต่อการดำรงชีพที่ผู้สูงอายุทุกคนควรได้รับและบริการสังคมที่จำเป็นจากรัฐ</w:t>
            </w:r>
            <w:r w:rsidRPr="00F31C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โดยคำนึงถึงความเป็นธรรมทางเศรษฐกิจ</w:t>
            </w:r>
            <w:r w:rsidRPr="00F31C1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F31C1B">
              <w:rPr>
                <w:rFonts w:ascii="TH SarabunPSK" w:hAnsi="TH SarabunPSK" w:cs="TH SarabunPSK"/>
                <w:sz w:val="32"/>
                <w:szCs w:val="32"/>
                <w:cs/>
              </w:rPr>
              <w:t>การขยายฐานภาษี และการปฏิรูปงบประมาณ เพื่อให้การพัฒนาสิทธิประโยชน์บำนาญชราภาพของกองทุนต่าง ๆ ในระบบของรัฐ รวมถึงการจัดบริการสังคมที่ช่วยบรรเทาความเดือดร้อนของกลุ่มผู้มีรายได้น้อย แรงงานนอกระบบและกลุ่มเปราะบางอื่น ๆ ภายใต้สถานการณ์ค่าครองชีพสูง</w:t>
            </w:r>
          </w:p>
          <w:p w:rsidR="0099253E" w:rsidRPr="00F31C1B" w:rsidRDefault="0099253E" w:rsidP="0099253E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31C1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F31C1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2.3 </w:t>
            </w:r>
            <w:r w:rsidRPr="00F31C1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การเข้าถึงหลักประกันสุขภาพโดยเฉพาะระบบการดูแลระยะยาว (</w:t>
            </w:r>
            <w:r w:rsidRPr="00F31C1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long</w:t>
            </w:r>
            <w:r w:rsidRPr="00F31C1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F31C1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term care</w:t>
            </w:r>
            <w:r w:rsidRPr="00F31C1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 ระบบการดูแลแบบประคับประคอง (</w:t>
            </w:r>
            <w:r w:rsidRPr="00F31C1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palliative care</w:t>
            </w:r>
            <w:r w:rsidRPr="00F31C1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 ระบบการตรวจคัดกรองความเสี่ยงและการป้องกันโรคหรือภาวะพึ่งพิงในผู้สูงอายุ เพื่อลดรายจ่ายด้านสุขภาพของปัจเจกบุคคลและครัวเรือน</w:t>
            </w:r>
            <w:r w:rsidRPr="00F31C1B">
              <w:rPr>
                <w:rFonts w:ascii="TH SarabunPSK" w:hAnsi="TH SarabunPSK" w:cs="TH SarabunPSK"/>
                <w:sz w:val="32"/>
                <w:szCs w:val="32"/>
                <w:cs/>
              </w:rPr>
              <w:t>ด้วยการเพิ่มคุณภาพระบบบริการสุขภาพแบบปฐมภูมิให้มีบริการใกล้บ้านทั่วถึง</w:t>
            </w:r>
            <w:r w:rsidRPr="00F31C1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31C1B">
              <w:rPr>
                <w:rFonts w:ascii="TH SarabunPSK" w:hAnsi="TH SarabunPSK" w:cs="TH SarabunPSK"/>
                <w:sz w:val="32"/>
                <w:szCs w:val="32"/>
                <w:cs/>
              </w:rPr>
              <w:t>จัดให้มีระบบการตรวจคัดกรองความเสี่ยงและการป้องกันโรคหรือภาวะพึ่งพิงในผู้สูงอายุทั้งอาการและความเจ็บป่วยทางด้านร่างกายและจิตใจ</w:t>
            </w:r>
          </w:p>
          <w:p w:rsidR="0099253E" w:rsidRPr="00F31C1B" w:rsidRDefault="0099253E" w:rsidP="0099253E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31C1B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F31C1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F31C1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F31C1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F31C1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การดูแลและการบริหารจัดการโดยผู้ดูแลผู้สูงอายุ ครอบครัว</w:t>
            </w:r>
            <w:r w:rsidRPr="00F31C1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F31C1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ชุมชน และท้องถิ่น สนับสนุนให้มีระบบที่เอื้อให้สมาชิกครัวเรือนเกื้อกูล ดูแลผู้สูงอายุที่ป่วยเรื้อรังหรือมีภาวะพึ่งพิงในบ้าน</w:t>
            </w:r>
            <w:r w:rsidRPr="00F31C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เช่น สิทธิการลางานเพื่อดูแลบุพการีที่ป่วยเรื้อรังและมีภาวะพึ่งพิงและสิทธิด้านการลดหย่อนภาษีที่เพิ่มขึ้น</w:t>
            </w:r>
          </w:p>
        </w:tc>
        <w:tc>
          <w:tcPr>
            <w:tcW w:w="3260" w:type="dxa"/>
            <w:vMerge/>
          </w:tcPr>
          <w:p w:rsidR="0099253E" w:rsidRPr="00F31C1B" w:rsidRDefault="0099253E" w:rsidP="0099253E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99253E" w:rsidRPr="00F31C1B" w:rsidRDefault="0099253E" w:rsidP="0099253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31C1B">
        <w:rPr>
          <w:rFonts w:ascii="TH SarabunPSK" w:hAnsi="TH SarabunPSK" w:cs="TH SarabunPSK"/>
          <w:sz w:val="32"/>
          <w:szCs w:val="32"/>
        </w:rPr>
        <w:lastRenderedPageBreak/>
        <w:t>_________________</w:t>
      </w:r>
    </w:p>
    <w:p w:rsidR="0099253E" w:rsidRPr="00A14E25" w:rsidRDefault="0099253E" w:rsidP="0099253E">
      <w:pPr>
        <w:spacing w:after="0" w:line="320" w:lineRule="exact"/>
        <w:jc w:val="thaiDistribute"/>
        <w:rPr>
          <w:rFonts w:ascii="TH SarabunPSK" w:hAnsi="TH SarabunPSK" w:cs="TH SarabunPSK"/>
          <w:sz w:val="28"/>
        </w:rPr>
      </w:pPr>
      <w:r w:rsidRPr="00A14E25">
        <w:rPr>
          <w:rFonts w:ascii="TH SarabunPSK" w:hAnsi="TH SarabunPSK" w:cs="TH SarabunPSK" w:hint="cs"/>
          <w:sz w:val="28"/>
          <w:vertAlign w:val="superscript"/>
          <w:cs/>
        </w:rPr>
        <w:t>1</w:t>
      </w:r>
      <w:r w:rsidRPr="00A14E25">
        <w:rPr>
          <w:rFonts w:ascii="TH SarabunPSK" w:hAnsi="TH SarabunPSK" w:cs="TH SarabunPSK"/>
          <w:sz w:val="28"/>
          <w:cs/>
        </w:rPr>
        <w:t>การตรวจสอบสามเส้า (</w:t>
      </w:r>
      <w:r w:rsidRPr="00A14E25">
        <w:rPr>
          <w:rFonts w:ascii="TH SarabunPSK" w:hAnsi="TH SarabunPSK" w:cs="TH SarabunPSK"/>
          <w:sz w:val="28"/>
        </w:rPr>
        <w:t>Triangulation</w:t>
      </w:r>
      <w:r w:rsidRPr="00A14E25">
        <w:rPr>
          <w:rFonts w:ascii="TH SarabunPSK" w:hAnsi="TH SarabunPSK" w:cs="TH SarabunPSK"/>
          <w:sz w:val="28"/>
          <w:cs/>
        </w:rPr>
        <w:t>) เป็นการตรวจสอบด้านข้อมูลโดยพิจารณาแหล่งเวลา แหล่งสถานที่ และแหล่งบุคคลที่แตกต่างกัน กล่าวคือ ถ้าข้อมูลต่างเวลากันจะเหมือนกันหรือไม่ ถ้าข้อมูลต่างสถานที่จะเหมือนกันหรือไม่ และถ้าบุคคลผู้ให้ข้อมูลเปลี่ยนไปข้อมูลจะเหมือนเดิมหรือไม่</w:t>
      </w:r>
    </w:p>
    <w:p w:rsidR="0099253E" w:rsidRPr="00A14E25" w:rsidRDefault="0099253E" w:rsidP="0099253E">
      <w:pPr>
        <w:spacing w:after="0" w:line="320" w:lineRule="exact"/>
        <w:jc w:val="thaiDistribute"/>
        <w:rPr>
          <w:rFonts w:ascii="TH SarabunPSK" w:hAnsi="TH SarabunPSK" w:cs="TH SarabunPSK"/>
          <w:sz w:val="28"/>
        </w:rPr>
      </w:pPr>
      <w:r w:rsidRPr="00A14E25">
        <w:rPr>
          <w:rFonts w:ascii="TH SarabunPSK" w:hAnsi="TH SarabunPSK" w:cs="TH SarabunPSK"/>
          <w:sz w:val="28"/>
          <w:vertAlign w:val="superscript"/>
        </w:rPr>
        <w:t>2</w:t>
      </w:r>
      <w:r w:rsidRPr="00A14E25">
        <w:rPr>
          <w:rFonts w:ascii="TH SarabunPSK" w:hAnsi="TH SarabunPSK" w:cs="TH SarabunPSK"/>
          <w:sz w:val="28"/>
          <w:cs/>
        </w:rPr>
        <w:t>การสังเกตแบบมีส่วนร่วม คือ การที่ผู้สังเกตเข้าไปใช้ชีวิตร่วมกับกลุ่มคนที่ถูกศึกษา มีการทำกิจกรรมร่วมกันจนผู้ถูกศึกษายอมรับผู้สังเกตว่ามีสถานภาพบทบาทเช่นเดียวกับตนเอง โดยผู้สังเกตจะต้องปรับตัวให้เข้ากับกลุ่มคนที่ศึกษาเพื่อให้เห็นภาพรวมของเหตุการณ์ต่าง ๆ อย่างเป็นธรรมชาติที่สุด</w:t>
      </w:r>
    </w:p>
    <w:p w:rsidR="0099253E" w:rsidRPr="00A14E25" w:rsidRDefault="0099253E" w:rsidP="0099253E">
      <w:pPr>
        <w:spacing w:after="0" w:line="320" w:lineRule="exact"/>
        <w:jc w:val="thaiDistribute"/>
        <w:rPr>
          <w:rFonts w:ascii="TH SarabunPSK" w:hAnsi="TH SarabunPSK" w:cs="TH SarabunPSK"/>
          <w:sz w:val="28"/>
        </w:rPr>
      </w:pPr>
      <w:r w:rsidRPr="00A14E25">
        <w:rPr>
          <w:rFonts w:ascii="TH SarabunPSK" w:hAnsi="TH SarabunPSK" w:cs="TH SarabunPSK"/>
          <w:sz w:val="28"/>
          <w:vertAlign w:val="superscript"/>
        </w:rPr>
        <w:t>3</w:t>
      </w:r>
      <w:r w:rsidRPr="00A14E25">
        <w:rPr>
          <w:rFonts w:ascii="TH SarabunPSK" w:hAnsi="TH SarabunPSK" w:cs="TH SarabunPSK" w:hint="cs"/>
          <w:sz w:val="28"/>
          <w:cs/>
        </w:rPr>
        <w:t>แพ</w:t>
      </w:r>
      <w:r w:rsidRPr="00A14E25">
        <w:rPr>
          <w:rFonts w:ascii="TH SarabunPSK" w:hAnsi="TH SarabunPSK" w:cs="TH SarabunPSK"/>
          <w:sz w:val="28"/>
          <w:cs/>
        </w:rPr>
        <w:t>ลตฟอร์มเชื่อมโยงและบูรณาการข้อมูลสถิติการออกกำลังกายและการเล่นกีฬาของประชาชน เป็นแพลตฟอร์มจัดเก็บข้อมูลการออกกำลังกาย การเล่นกีฬา และกิจกรรมทางกายในรูปแบบต่าง</w:t>
      </w:r>
      <w:r w:rsidRPr="00A14E25">
        <w:rPr>
          <w:rFonts w:ascii="TH SarabunPSK" w:hAnsi="TH SarabunPSK" w:cs="TH SarabunPSK" w:hint="cs"/>
          <w:sz w:val="28"/>
          <w:cs/>
        </w:rPr>
        <w:t xml:space="preserve"> ๆ </w:t>
      </w:r>
      <w:r w:rsidRPr="00A14E25">
        <w:rPr>
          <w:rFonts w:ascii="TH SarabunPSK" w:hAnsi="TH SarabunPSK" w:cs="TH SarabunPSK"/>
          <w:sz w:val="28"/>
          <w:cs/>
        </w:rPr>
        <w:t>ซึ่งสามารถกระตุ้นให้ประชาชนทุกช่วงวัยเกิดการปรับเปลี่ยนพฤติกร</w:t>
      </w:r>
      <w:r w:rsidRPr="00A14E25">
        <w:rPr>
          <w:rFonts w:ascii="TH SarabunPSK" w:hAnsi="TH SarabunPSK" w:cs="TH SarabunPSK" w:hint="cs"/>
          <w:sz w:val="28"/>
          <w:cs/>
        </w:rPr>
        <w:t>ร</w:t>
      </w:r>
      <w:r w:rsidRPr="00A14E25">
        <w:rPr>
          <w:rFonts w:ascii="TH SarabunPSK" w:hAnsi="TH SarabunPSK" w:cs="TH SarabunPSK"/>
          <w:sz w:val="28"/>
          <w:cs/>
        </w:rPr>
        <w:t>มในการด</w:t>
      </w:r>
      <w:r w:rsidRPr="00A14E25">
        <w:rPr>
          <w:rFonts w:ascii="TH SarabunPSK" w:hAnsi="TH SarabunPSK" w:cs="TH SarabunPSK" w:hint="cs"/>
          <w:sz w:val="28"/>
          <w:cs/>
        </w:rPr>
        <w:t xml:space="preserve">ูแลสุขภาพออกกำลังกายและกีฬาสม่ำเสมอ และเป็นวิถีชีวิต </w:t>
      </w:r>
    </w:p>
    <w:p w:rsidR="0099253E" w:rsidRPr="00A14E25" w:rsidRDefault="0099253E" w:rsidP="0099253E">
      <w:pPr>
        <w:spacing w:after="0" w:line="320" w:lineRule="exact"/>
        <w:jc w:val="thaiDistribute"/>
        <w:rPr>
          <w:rFonts w:ascii="TH SarabunPSK" w:hAnsi="TH SarabunPSK" w:cs="TH SarabunPSK"/>
          <w:sz w:val="28"/>
        </w:rPr>
      </w:pPr>
      <w:r w:rsidRPr="00A14E25">
        <w:rPr>
          <w:rFonts w:ascii="TH SarabunPSK" w:hAnsi="TH SarabunPSK" w:cs="TH SarabunPSK"/>
          <w:sz w:val="28"/>
          <w:vertAlign w:val="superscript"/>
        </w:rPr>
        <w:t>4</w:t>
      </w:r>
      <w:r w:rsidRPr="00A14E25">
        <w:rPr>
          <w:rFonts w:ascii="TH SarabunPSK" w:hAnsi="TH SarabunPSK" w:cs="TH SarabunPSK" w:hint="cs"/>
          <w:sz w:val="28"/>
          <w:cs/>
        </w:rPr>
        <w:t>สั</w:t>
      </w:r>
      <w:r w:rsidRPr="00A14E25">
        <w:rPr>
          <w:rFonts w:ascii="TH SarabunPSK" w:hAnsi="TH SarabunPSK" w:cs="TH SarabunPSK"/>
          <w:sz w:val="28"/>
          <w:cs/>
        </w:rPr>
        <w:t xml:space="preserve">งคมสูงวัยอย่างสมบูรณ์ คือ สังคมที่มีประชากรอายุ </w:t>
      </w:r>
      <w:r w:rsidRPr="00A14E25">
        <w:rPr>
          <w:rFonts w:ascii="TH SarabunPSK" w:hAnsi="TH SarabunPSK" w:cs="TH SarabunPSK" w:hint="cs"/>
          <w:sz w:val="28"/>
          <w:cs/>
        </w:rPr>
        <w:t>60</w:t>
      </w:r>
      <w:r w:rsidRPr="00A14E25">
        <w:rPr>
          <w:rFonts w:ascii="TH SarabunPSK" w:hAnsi="TH SarabunPSK" w:cs="TH SarabunPSK"/>
          <w:sz w:val="28"/>
          <w:cs/>
        </w:rPr>
        <w:t xml:space="preserve"> ปีขึ้นไป เกินกว่าร้อยละ </w:t>
      </w:r>
      <w:r w:rsidRPr="00A14E25">
        <w:rPr>
          <w:rFonts w:ascii="TH SarabunPSK" w:hAnsi="TH SarabunPSK" w:cs="TH SarabunPSK" w:hint="cs"/>
          <w:sz w:val="28"/>
          <w:cs/>
        </w:rPr>
        <w:t>20</w:t>
      </w:r>
      <w:r w:rsidRPr="00A14E25">
        <w:rPr>
          <w:rFonts w:ascii="TH SarabunPSK" w:hAnsi="TH SarabunPSK" w:cs="TH SarabunPSK"/>
          <w:sz w:val="28"/>
          <w:cs/>
        </w:rPr>
        <w:t xml:space="preserve"> ของประชากรทั้งประเทศหรือเป็นสังคมที่มีประชากรอายุ </w:t>
      </w:r>
      <w:r w:rsidRPr="00A14E25">
        <w:rPr>
          <w:rFonts w:ascii="TH SarabunPSK" w:hAnsi="TH SarabunPSK" w:cs="TH SarabunPSK"/>
          <w:sz w:val="28"/>
        </w:rPr>
        <w:t>65</w:t>
      </w:r>
      <w:r w:rsidRPr="00A14E25">
        <w:rPr>
          <w:rFonts w:ascii="TH SarabunPSK" w:hAnsi="TH SarabunPSK" w:cs="TH SarabunPSK"/>
          <w:sz w:val="28"/>
          <w:cs/>
        </w:rPr>
        <w:t xml:space="preserve"> ปีขึ้นไป เกินกว่าร้อยละ </w:t>
      </w:r>
      <w:r w:rsidRPr="00A14E25">
        <w:rPr>
          <w:rFonts w:ascii="TH SarabunPSK" w:hAnsi="TH SarabunPSK" w:cs="TH SarabunPSK"/>
          <w:sz w:val="28"/>
        </w:rPr>
        <w:t xml:space="preserve">14 </w:t>
      </w:r>
      <w:r w:rsidRPr="00A14E25">
        <w:rPr>
          <w:rFonts w:ascii="TH SarabunPSK" w:hAnsi="TH SarabunPSK" w:cs="TH SarabunPSK"/>
          <w:sz w:val="28"/>
          <w:cs/>
        </w:rPr>
        <w:t>ของประชากรทั้งประเทศ</w:t>
      </w:r>
    </w:p>
    <w:p w:rsidR="0099253E" w:rsidRDefault="0099253E" w:rsidP="0099253E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9253E" w:rsidRPr="00F31C1B" w:rsidRDefault="00A14E25" w:rsidP="0099253E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9A1434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99253E" w:rsidRPr="00F31C1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รายงานผลการผลักดันทรัพย์สินออกจากระบบการบังคับคดี ประจำไตรมาสที่ 2 ปีงบประมาณ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</w:t>
      </w:r>
      <w:r w:rsidR="0099253E" w:rsidRPr="00F31C1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พ.ศ. 2566 ของกรมบังคับคดี </w:t>
      </w:r>
    </w:p>
    <w:p w:rsidR="0099253E" w:rsidRPr="00F31C1B" w:rsidRDefault="0099253E" w:rsidP="0099253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31C1B">
        <w:rPr>
          <w:rFonts w:ascii="TH SarabunPSK" w:hAnsi="TH SarabunPSK" w:cs="TH SarabunPSK"/>
          <w:sz w:val="32"/>
          <w:szCs w:val="32"/>
          <w:cs/>
        </w:rPr>
        <w:tab/>
      </w:r>
      <w:r w:rsidRPr="00F31C1B">
        <w:rPr>
          <w:rFonts w:ascii="TH SarabunPSK" w:hAnsi="TH SarabunPSK" w:cs="TH SarabunPSK"/>
          <w:sz w:val="32"/>
          <w:szCs w:val="32"/>
          <w:cs/>
        </w:rPr>
        <w:tab/>
      </w:r>
      <w:r w:rsidRPr="00F31C1B">
        <w:rPr>
          <w:rFonts w:ascii="TH SarabunPSK" w:hAnsi="TH SarabunPSK" w:cs="TH SarabunPSK" w:hint="cs"/>
          <w:sz w:val="32"/>
          <w:szCs w:val="32"/>
          <w:cs/>
        </w:rPr>
        <w:t>คณะรัฐมนตรีรับทราบตามที่</w:t>
      </w:r>
      <w:r w:rsidRPr="00F31C1B">
        <w:rPr>
          <w:rFonts w:ascii="TH SarabunPSK" w:hAnsi="TH SarabunPSK" w:cs="TH SarabunPSK"/>
          <w:sz w:val="32"/>
          <w:szCs w:val="32"/>
          <w:cs/>
        </w:rPr>
        <w:t>กระทรวงยุติธรรม</w:t>
      </w:r>
      <w:r w:rsidRPr="00F31C1B">
        <w:rPr>
          <w:rFonts w:ascii="TH SarabunPSK" w:hAnsi="TH SarabunPSK" w:cs="TH SarabunPSK" w:hint="cs"/>
          <w:sz w:val="32"/>
          <w:szCs w:val="32"/>
          <w:cs/>
        </w:rPr>
        <w:t>เสนอ ร</w:t>
      </w:r>
      <w:r w:rsidRPr="00F31C1B">
        <w:rPr>
          <w:rFonts w:ascii="TH SarabunPSK" w:hAnsi="TH SarabunPSK" w:cs="TH SarabunPSK"/>
          <w:sz w:val="32"/>
          <w:szCs w:val="32"/>
          <w:cs/>
        </w:rPr>
        <w:t xml:space="preserve">ายงานผลการผลักดันทรัพย์สินออกจากระบบการบังคับคดี ประจำไตรมาสที่ </w:t>
      </w:r>
      <w:r w:rsidRPr="00F31C1B">
        <w:rPr>
          <w:rFonts w:ascii="TH SarabunPSK" w:hAnsi="TH SarabunPSK" w:cs="TH SarabunPSK"/>
          <w:sz w:val="32"/>
          <w:szCs w:val="32"/>
        </w:rPr>
        <w:t>2</w:t>
      </w:r>
      <w:r w:rsidRPr="00F31C1B">
        <w:rPr>
          <w:rFonts w:ascii="TH SarabunPSK" w:hAnsi="TH SarabunPSK" w:cs="TH SarabunPSK"/>
          <w:sz w:val="32"/>
          <w:szCs w:val="32"/>
          <w:cs/>
        </w:rPr>
        <w:t xml:space="preserve"> ปีงบประมาณ พ.ศ. </w:t>
      </w:r>
      <w:r w:rsidRPr="00F31C1B">
        <w:rPr>
          <w:rFonts w:ascii="TH SarabunPSK" w:hAnsi="TH SarabunPSK" w:cs="TH SarabunPSK"/>
          <w:sz w:val="32"/>
          <w:szCs w:val="32"/>
        </w:rPr>
        <w:t>2566</w:t>
      </w:r>
      <w:r w:rsidRPr="00F31C1B">
        <w:rPr>
          <w:rFonts w:ascii="TH SarabunPSK" w:hAnsi="TH SarabunPSK" w:cs="TH SarabunPSK"/>
          <w:sz w:val="32"/>
          <w:szCs w:val="32"/>
          <w:cs/>
        </w:rPr>
        <w:t xml:space="preserve"> สามารถผลักดันทรัพย์สินรวมคิดเป็นเงินจำนวน </w:t>
      </w:r>
      <w:r w:rsidRPr="00F31C1B">
        <w:rPr>
          <w:rFonts w:ascii="TH SarabunPSK" w:hAnsi="TH SarabunPSK" w:cs="TH SarabunPSK"/>
          <w:sz w:val="32"/>
          <w:szCs w:val="32"/>
        </w:rPr>
        <w:t>59,941,146,873</w:t>
      </w:r>
      <w:r w:rsidRPr="00F31C1B">
        <w:rPr>
          <w:rFonts w:ascii="TH SarabunPSK" w:hAnsi="TH SarabunPSK" w:cs="TH SarabunPSK"/>
          <w:sz w:val="32"/>
          <w:szCs w:val="32"/>
          <w:cs/>
        </w:rPr>
        <w:t>.</w:t>
      </w:r>
      <w:r w:rsidRPr="00F31C1B">
        <w:rPr>
          <w:rFonts w:ascii="TH SarabunPSK" w:hAnsi="TH SarabunPSK" w:cs="TH SarabunPSK"/>
          <w:sz w:val="32"/>
          <w:szCs w:val="32"/>
        </w:rPr>
        <w:t>55</w:t>
      </w:r>
      <w:r w:rsidRPr="00F31C1B">
        <w:rPr>
          <w:rFonts w:ascii="TH SarabunPSK" w:hAnsi="TH SarabunPSK" w:cs="TH SarabunPSK"/>
          <w:sz w:val="32"/>
          <w:szCs w:val="32"/>
          <w:cs/>
        </w:rPr>
        <w:t xml:space="preserve"> บาท ประกอบด้วย การขายทอดตลาด คิดเป็นเงินจำนวน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1C1B">
        <w:rPr>
          <w:rFonts w:ascii="TH SarabunPSK" w:hAnsi="TH SarabunPSK" w:cs="TH SarabunPSK" w:hint="cs"/>
          <w:sz w:val="32"/>
          <w:szCs w:val="32"/>
          <w:cs/>
        </w:rPr>
        <w:t>17,989,393,101.85</w:t>
      </w:r>
      <w:r w:rsidRPr="00F31C1B">
        <w:rPr>
          <w:rFonts w:ascii="TH SarabunPSK" w:hAnsi="TH SarabunPSK" w:cs="TH SarabunPSK"/>
          <w:sz w:val="32"/>
          <w:szCs w:val="32"/>
          <w:cs/>
        </w:rPr>
        <w:t xml:space="preserve"> บาท การงดการบังคับคดี คิดเป็นเงินจำนวน </w:t>
      </w:r>
      <w:r w:rsidRPr="00F31C1B">
        <w:rPr>
          <w:rFonts w:ascii="TH SarabunPSK" w:hAnsi="TH SarabunPSK" w:cs="TH SarabunPSK" w:hint="cs"/>
          <w:sz w:val="32"/>
          <w:szCs w:val="32"/>
          <w:cs/>
        </w:rPr>
        <w:t>17,732,417,082.62</w:t>
      </w:r>
      <w:r w:rsidRPr="00F31C1B">
        <w:rPr>
          <w:rFonts w:ascii="TH SarabunPSK" w:hAnsi="TH SarabunPSK" w:cs="TH SarabunPSK"/>
          <w:sz w:val="32"/>
          <w:szCs w:val="32"/>
          <w:cs/>
        </w:rPr>
        <w:t xml:space="preserve"> บาท และการถอนการบังคับคดี คิดเป็นเงินจำนวน </w:t>
      </w:r>
      <w:r w:rsidRPr="00F31C1B">
        <w:rPr>
          <w:rFonts w:ascii="TH SarabunPSK" w:hAnsi="TH SarabunPSK" w:cs="TH SarabunPSK"/>
          <w:sz w:val="32"/>
          <w:szCs w:val="32"/>
        </w:rPr>
        <w:t>24,219,336,689</w:t>
      </w:r>
      <w:r w:rsidRPr="00F31C1B">
        <w:rPr>
          <w:rFonts w:ascii="TH SarabunPSK" w:hAnsi="TH SarabunPSK" w:cs="TH SarabunPSK"/>
          <w:sz w:val="32"/>
          <w:szCs w:val="32"/>
          <w:cs/>
        </w:rPr>
        <w:t>.</w:t>
      </w:r>
      <w:r w:rsidRPr="00F31C1B">
        <w:rPr>
          <w:rFonts w:ascii="TH SarabunPSK" w:hAnsi="TH SarabunPSK" w:cs="TH SarabunPSK"/>
          <w:sz w:val="32"/>
          <w:szCs w:val="32"/>
        </w:rPr>
        <w:t xml:space="preserve">08 </w:t>
      </w:r>
      <w:r w:rsidRPr="00F31C1B">
        <w:rPr>
          <w:rFonts w:ascii="TH SarabunPSK" w:hAnsi="TH SarabunPSK" w:cs="TH SarabunPSK"/>
          <w:sz w:val="32"/>
          <w:szCs w:val="32"/>
          <w:cs/>
        </w:rPr>
        <w:t xml:space="preserve">บาท </w:t>
      </w:r>
    </w:p>
    <w:p w:rsidR="0099253E" w:rsidRPr="00F31C1B" w:rsidRDefault="0099253E" w:rsidP="0099253E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1C1B">
        <w:rPr>
          <w:rFonts w:ascii="TH SarabunPSK" w:hAnsi="TH SarabunPSK" w:cs="TH SarabunPSK"/>
          <w:sz w:val="32"/>
          <w:szCs w:val="32"/>
          <w:cs/>
        </w:rPr>
        <w:tab/>
      </w:r>
      <w:r w:rsidRPr="00F31C1B">
        <w:rPr>
          <w:rFonts w:ascii="TH SarabunPSK" w:hAnsi="TH SarabunPSK" w:cs="TH SarabunPSK"/>
          <w:b/>
          <w:bCs/>
          <w:sz w:val="32"/>
          <w:szCs w:val="32"/>
          <w:cs/>
        </w:rPr>
        <w:tab/>
        <w:t>สาระสำคัญ</w:t>
      </w:r>
    </w:p>
    <w:p w:rsidR="0099253E" w:rsidRPr="00F31C1B" w:rsidRDefault="0099253E" w:rsidP="0099253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31C1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1C1B">
        <w:rPr>
          <w:rFonts w:ascii="TH SarabunPSK" w:hAnsi="TH SarabunPSK" w:cs="TH SarabunPSK"/>
          <w:sz w:val="32"/>
          <w:szCs w:val="32"/>
          <w:cs/>
        </w:rPr>
        <w:tab/>
      </w:r>
      <w:r w:rsidRPr="00F31C1B">
        <w:rPr>
          <w:rFonts w:ascii="TH SarabunPSK" w:hAnsi="TH SarabunPSK" w:cs="TH SarabunPSK"/>
          <w:sz w:val="32"/>
          <w:szCs w:val="32"/>
          <w:cs/>
        </w:rPr>
        <w:tab/>
        <w:t xml:space="preserve">กรมบังคับคดีสามารถผลักดันทรัพย์สินออกจากระบบการบังคับคดี (ขายทอดตลาด/งดการบังคับคดี/ถอนการบังคับคดี) ของกรมบังคับคดี ประจำไตรมาสที่ </w:t>
      </w:r>
      <w:r w:rsidRPr="00F31C1B">
        <w:rPr>
          <w:rFonts w:ascii="TH SarabunPSK" w:hAnsi="TH SarabunPSK" w:cs="TH SarabunPSK" w:hint="cs"/>
          <w:sz w:val="32"/>
          <w:szCs w:val="32"/>
          <w:cs/>
        </w:rPr>
        <w:t>2</w:t>
      </w:r>
      <w:r w:rsidRPr="00F31C1B">
        <w:rPr>
          <w:rFonts w:ascii="TH SarabunPSK" w:hAnsi="TH SarabunPSK" w:cs="TH SarabunPSK"/>
          <w:sz w:val="32"/>
          <w:szCs w:val="32"/>
          <w:cs/>
        </w:rPr>
        <w:t xml:space="preserve"> (เดือนมกราคม </w:t>
      </w:r>
      <w:r w:rsidRPr="00F31C1B">
        <w:rPr>
          <w:rFonts w:ascii="TH SarabunPSK" w:hAnsi="TH SarabunPSK" w:cs="TH SarabunPSK" w:hint="cs"/>
          <w:sz w:val="32"/>
          <w:szCs w:val="32"/>
          <w:cs/>
        </w:rPr>
        <w:t xml:space="preserve">2566- เดือนมีนาคม 2566) ปีงบประมาณ พ.ศ. 2566 คิดเป็นเงินจำนวน 59,941,146,873.55 บาท โดยมีรายละเอียด ดังนี้ </w:t>
      </w:r>
    </w:p>
    <w:p w:rsidR="0099253E" w:rsidRPr="00F31C1B" w:rsidRDefault="0099253E" w:rsidP="0099253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31C1B">
        <w:rPr>
          <w:rFonts w:ascii="TH SarabunPSK" w:hAnsi="TH SarabunPSK" w:cs="TH SarabunPSK"/>
          <w:sz w:val="32"/>
          <w:szCs w:val="32"/>
          <w:cs/>
        </w:rPr>
        <w:tab/>
      </w:r>
      <w:r w:rsidRPr="00F31C1B">
        <w:rPr>
          <w:rFonts w:ascii="TH SarabunPSK" w:hAnsi="TH SarabunPSK" w:cs="TH SarabunPSK"/>
          <w:sz w:val="32"/>
          <w:szCs w:val="32"/>
          <w:cs/>
        </w:rPr>
        <w:tab/>
      </w:r>
      <w:r w:rsidRPr="00F31C1B">
        <w:rPr>
          <w:rFonts w:ascii="TH SarabunPSK" w:hAnsi="TH SarabunPSK" w:cs="TH SarabunPSK" w:hint="cs"/>
          <w:sz w:val="32"/>
          <w:szCs w:val="32"/>
          <w:cs/>
        </w:rPr>
        <w:t>1. ผลการ</w:t>
      </w:r>
      <w:r w:rsidRPr="00F31C1B">
        <w:rPr>
          <w:rFonts w:ascii="TH SarabunPSK" w:hAnsi="TH SarabunPSK" w:cs="TH SarabunPSK"/>
          <w:sz w:val="32"/>
          <w:szCs w:val="32"/>
          <w:cs/>
        </w:rPr>
        <w:t xml:space="preserve">ผลักดันทรัพย์สินออกจากระบบการบังคับคดีของกรมบังคับคดี ประจำไตรมาสที่ </w:t>
      </w:r>
      <w:r w:rsidRPr="00F31C1B">
        <w:rPr>
          <w:rFonts w:ascii="TH SarabunPSK" w:hAnsi="TH SarabunPSK" w:cs="TH SarabunPSK" w:hint="cs"/>
          <w:sz w:val="32"/>
          <w:szCs w:val="32"/>
          <w:cs/>
        </w:rPr>
        <w:t>2</w:t>
      </w:r>
      <w:r w:rsidRPr="00F31C1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1C1B">
        <w:rPr>
          <w:rFonts w:ascii="TH SarabunPSK" w:hAnsi="TH SarabunPSK" w:cs="TH SarabunPSK" w:hint="cs"/>
          <w:sz w:val="32"/>
          <w:szCs w:val="32"/>
          <w:cs/>
        </w:rPr>
        <w:t xml:space="preserve">ปีงบประมาณ พ.ศ. 2566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97"/>
        <w:gridCol w:w="4797"/>
      </w:tblGrid>
      <w:tr w:rsidR="0099253E" w:rsidRPr="00F31C1B" w:rsidTr="0099253E">
        <w:tc>
          <w:tcPr>
            <w:tcW w:w="4797" w:type="dxa"/>
          </w:tcPr>
          <w:p w:rsidR="0099253E" w:rsidRPr="00F31C1B" w:rsidRDefault="0099253E" w:rsidP="0099253E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31C1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เดือน</w:t>
            </w:r>
          </w:p>
        </w:tc>
        <w:tc>
          <w:tcPr>
            <w:tcW w:w="4797" w:type="dxa"/>
          </w:tcPr>
          <w:p w:rsidR="0099253E" w:rsidRPr="00F31C1B" w:rsidRDefault="0099253E" w:rsidP="0099253E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31C1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ผลการผลักดันทรัพย์สินออกจากระบบ                    การบังคับคดี (บาท)</w:t>
            </w:r>
          </w:p>
        </w:tc>
      </w:tr>
      <w:tr w:rsidR="0099253E" w:rsidRPr="00F31C1B" w:rsidTr="0099253E">
        <w:tc>
          <w:tcPr>
            <w:tcW w:w="4797" w:type="dxa"/>
          </w:tcPr>
          <w:p w:rsidR="0099253E" w:rsidRPr="00F31C1B" w:rsidRDefault="0099253E" w:rsidP="0099253E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31C1B">
              <w:rPr>
                <w:rFonts w:ascii="TH SarabunPSK" w:hAnsi="TH SarabunPSK" w:cs="TH SarabunPSK" w:hint="cs"/>
                <w:sz w:val="32"/>
                <w:szCs w:val="32"/>
                <w:cs/>
              </w:rPr>
              <w:t>มกราคม 2566</w:t>
            </w:r>
          </w:p>
        </w:tc>
        <w:tc>
          <w:tcPr>
            <w:tcW w:w="4797" w:type="dxa"/>
          </w:tcPr>
          <w:p w:rsidR="0099253E" w:rsidRPr="00F31C1B" w:rsidRDefault="0099253E" w:rsidP="0099253E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31C1B">
              <w:rPr>
                <w:rFonts w:ascii="TH SarabunPSK" w:hAnsi="TH SarabunPSK" w:cs="TH SarabunPSK"/>
                <w:sz w:val="32"/>
                <w:szCs w:val="32"/>
              </w:rPr>
              <w:t>19,561,848,669</w:t>
            </w:r>
            <w:r w:rsidRPr="00F31C1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31C1B">
              <w:rPr>
                <w:rFonts w:ascii="TH SarabunPSK" w:hAnsi="TH SarabunPSK" w:cs="TH SarabunPSK"/>
                <w:sz w:val="32"/>
                <w:szCs w:val="32"/>
              </w:rPr>
              <w:t>74</w:t>
            </w:r>
          </w:p>
        </w:tc>
      </w:tr>
      <w:tr w:rsidR="0099253E" w:rsidRPr="00F31C1B" w:rsidTr="0099253E">
        <w:tc>
          <w:tcPr>
            <w:tcW w:w="4797" w:type="dxa"/>
          </w:tcPr>
          <w:p w:rsidR="0099253E" w:rsidRPr="00F31C1B" w:rsidRDefault="0099253E" w:rsidP="0099253E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31C1B">
              <w:rPr>
                <w:rFonts w:ascii="TH SarabunPSK" w:hAnsi="TH SarabunPSK" w:cs="TH SarabunPSK" w:hint="cs"/>
                <w:sz w:val="32"/>
                <w:szCs w:val="32"/>
                <w:cs/>
              </w:rPr>
              <w:t>กุมภาพันธ์ 2566</w:t>
            </w:r>
          </w:p>
        </w:tc>
        <w:tc>
          <w:tcPr>
            <w:tcW w:w="4797" w:type="dxa"/>
          </w:tcPr>
          <w:p w:rsidR="0099253E" w:rsidRPr="00F31C1B" w:rsidRDefault="0099253E" w:rsidP="0099253E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31C1B">
              <w:rPr>
                <w:rFonts w:ascii="TH SarabunPSK" w:hAnsi="TH SarabunPSK" w:cs="TH SarabunPSK"/>
                <w:sz w:val="32"/>
                <w:szCs w:val="32"/>
              </w:rPr>
              <w:t>17,261,906,378</w:t>
            </w:r>
            <w:r w:rsidRPr="00F31C1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31C1B">
              <w:rPr>
                <w:rFonts w:ascii="TH SarabunPSK" w:hAnsi="TH SarabunPSK" w:cs="TH SarabunPSK"/>
                <w:sz w:val="32"/>
                <w:szCs w:val="32"/>
              </w:rPr>
              <w:t>17</w:t>
            </w:r>
          </w:p>
        </w:tc>
      </w:tr>
      <w:tr w:rsidR="0099253E" w:rsidRPr="00F31C1B" w:rsidTr="0099253E">
        <w:tc>
          <w:tcPr>
            <w:tcW w:w="4797" w:type="dxa"/>
          </w:tcPr>
          <w:p w:rsidR="0099253E" w:rsidRPr="00F31C1B" w:rsidRDefault="0099253E" w:rsidP="0099253E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31C1B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มีนาคม 2566</w:t>
            </w:r>
          </w:p>
        </w:tc>
        <w:tc>
          <w:tcPr>
            <w:tcW w:w="4797" w:type="dxa"/>
          </w:tcPr>
          <w:p w:rsidR="0099253E" w:rsidRPr="00F31C1B" w:rsidRDefault="0099253E" w:rsidP="0099253E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31C1B">
              <w:rPr>
                <w:rFonts w:ascii="TH SarabunPSK" w:hAnsi="TH SarabunPSK" w:cs="TH SarabunPSK"/>
                <w:sz w:val="32"/>
                <w:szCs w:val="32"/>
              </w:rPr>
              <w:t>23,117,391,825</w:t>
            </w:r>
            <w:r w:rsidRPr="00F31C1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31C1B">
              <w:rPr>
                <w:rFonts w:ascii="TH SarabunPSK" w:hAnsi="TH SarabunPSK" w:cs="TH SarabunPSK"/>
                <w:sz w:val="32"/>
                <w:szCs w:val="32"/>
              </w:rPr>
              <w:t>64</w:t>
            </w:r>
          </w:p>
        </w:tc>
      </w:tr>
      <w:tr w:rsidR="0099253E" w:rsidRPr="00F31C1B" w:rsidTr="0099253E">
        <w:tc>
          <w:tcPr>
            <w:tcW w:w="4797" w:type="dxa"/>
          </w:tcPr>
          <w:p w:rsidR="0099253E" w:rsidRPr="00F31C1B" w:rsidRDefault="0099253E" w:rsidP="0099253E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31C1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รวมทั้งหมด</w:t>
            </w:r>
          </w:p>
        </w:tc>
        <w:tc>
          <w:tcPr>
            <w:tcW w:w="4797" w:type="dxa"/>
          </w:tcPr>
          <w:p w:rsidR="0099253E" w:rsidRPr="00F31C1B" w:rsidRDefault="0099253E" w:rsidP="0099253E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31C1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59,941,146,873</w:t>
            </w:r>
            <w:r w:rsidRPr="00F31C1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F31C1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55</w:t>
            </w:r>
          </w:p>
        </w:tc>
      </w:tr>
    </w:tbl>
    <w:p w:rsidR="0099253E" w:rsidRPr="00F31C1B" w:rsidRDefault="0099253E" w:rsidP="0099253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31C1B">
        <w:rPr>
          <w:rFonts w:ascii="TH SarabunPSK" w:hAnsi="TH SarabunPSK" w:cs="TH SarabunPSK"/>
          <w:sz w:val="32"/>
          <w:szCs w:val="32"/>
        </w:rPr>
        <w:tab/>
      </w:r>
      <w:r w:rsidRPr="00F31C1B">
        <w:rPr>
          <w:rFonts w:ascii="TH SarabunPSK" w:hAnsi="TH SarabunPSK" w:cs="TH SarabunPSK"/>
          <w:sz w:val="32"/>
          <w:szCs w:val="32"/>
        </w:rPr>
        <w:tab/>
        <w:t>2</w:t>
      </w:r>
      <w:r w:rsidRPr="00F31C1B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F31C1B">
        <w:rPr>
          <w:rFonts w:ascii="TH SarabunPSK" w:hAnsi="TH SarabunPSK" w:cs="TH SarabunPSK" w:hint="cs"/>
          <w:sz w:val="32"/>
          <w:szCs w:val="32"/>
          <w:cs/>
        </w:rPr>
        <w:t>ผลการผลักดันทรัพย์สินออกจากระบบการบังคับคดีของกรมบังคับคดีแยกออกเป็นการขายทอดตลาด/งดการบังคับคดี/ถอนการบังคับคดี ประจำไตรมาสที่ 2 ปีงบประมาณ พ.ศ. 2566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8"/>
        <w:gridCol w:w="2398"/>
        <w:gridCol w:w="2399"/>
        <w:gridCol w:w="2399"/>
      </w:tblGrid>
      <w:tr w:rsidR="0099253E" w:rsidRPr="00F31C1B" w:rsidTr="0099253E">
        <w:tc>
          <w:tcPr>
            <w:tcW w:w="2398" w:type="dxa"/>
            <w:vMerge w:val="restart"/>
          </w:tcPr>
          <w:p w:rsidR="0099253E" w:rsidRPr="00F31C1B" w:rsidRDefault="0099253E" w:rsidP="0099253E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31C1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เดือน</w:t>
            </w:r>
          </w:p>
        </w:tc>
        <w:tc>
          <w:tcPr>
            <w:tcW w:w="7196" w:type="dxa"/>
            <w:gridSpan w:val="3"/>
          </w:tcPr>
          <w:p w:rsidR="0099253E" w:rsidRPr="00F31C1B" w:rsidRDefault="0099253E" w:rsidP="0099253E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31C1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ผลการผลักดันทรัพย์สินออกจากระบบการบังคับคดี (บาท)</w:t>
            </w:r>
          </w:p>
        </w:tc>
      </w:tr>
      <w:tr w:rsidR="0099253E" w:rsidRPr="00F31C1B" w:rsidTr="0099253E">
        <w:tc>
          <w:tcPr>
            <w:tcW w:w="2398" w:type="dxa"/>
            <w:vMerge/>
          </w:tcPr>
          <w:p w:rsidR="0099253E" w:rsidRPr="00F31C1B" w:rsidRDefault="0099253E" w:rsidP="0099253E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98" w:type="dxa"/>
          </w:tcPr>
          <w:p w:rsidR="0099253E" w:rsidRPr="00F31C1B" w:rsidRDefault="0099253E" w:rsidP="0099253E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31C1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ขายทอดตลาด</w:t>
            </w:r>
          </w:p>
        </w:tc>
        <w:tc>
          <w:tcPr>
            <w:tcW w:w="2399" w:type="dxa"/>
          </w:tcPr>
          <w:p w:rsidR="0099253E" w:rsidRPr="00F31C1B" w:rsidRDefault="0099253E" w:rsidP="0099253E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31C1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งดการบังคับคดี</w:t>
            </w:r>
          </w:p>
        </w:tc>
        <w:tc>
          <w:tcPr>
            <w:tcW w:w="2399" w:type="dxa"/>
          </w:tcPr>
          <w:p w:rsidR="0099253E" w:rsidRPr="00F31C1B" w:rsidRDefault="0099253E" w:rsidP="0099253E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31C1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ถอนการบังคับคดี</w:t>
            </w:r>
          </w:p>
        </w:tc>
      </w:tr>
      <w:tr w:rsidR="0099253E" w:rsidRPr="00F31C1B" w:rsidTr="0099253E">
        <w:tc>
          <w:tcPr>
            <w:tcW w:w="2398" w:type="dxa"/>
          </w:tcPr>
          <w:p w:rsidR="0099253E" w:rsidRPr="00F31C1B" w:rsidRDefault="0099253E" w:rsidP="0099253E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31C1B">
              <w:rPr>
                <w:rFonts w:ascii="TH SarabunPSK" w:hAnsi="TH SarabunPSK" w:cs="TH SarabunPSK" w:hint="cs"/>
                <w:sz w:val="32"/>
                <w:szCs w:val="32"/>
                <w:cs/>
              </w:rPr>
              <w:t>มกราคม 2566</w:t>
            </w:r>
          </w:p>
        </w:tc>
        <w:tc>
          <w:tcPr>
            <w:tcW w:w="2398" w:type="dxa"/>
          </w:tcPr>
          <w:p w:rsidR="0099253E" w:rsidRPr="00F31C1B" w:rsidRDefault="0099253E" w:rsidP="0099253E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31C1B">
              <w:rPr>
                <w:rFonts w:ascii="TH SarabunPSK" w:hAnsi="TH SarabunPSK" w:cs="TH SarabunPSK" w:hint="cs"/>
                <w:sz w:val="32"/>
                <w:szCs w:val="32"/>
                <w:cs/>
              </w:rPr>
              <w:t>6,606,231,524.54</w:t>
            </w:r>
          </w:p>
        </w:tc>
        <w:tc>
          <w:tcPr>
            <w:tcW w:w="2399" w:type="dxa"/>
          </w:tcPr>
          <w:p w:rsidR="0099253E" w:rsidRPr="00F31C1B" w:rsidRDefault="0099253E" w:rsidP="0099253E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31C1B">
              <w:rPr>
                <w:rFonts w:ascii="TH SarabunPSK" w:hAnsi="TH SarabunPSK" w:cs="TH SarabunPSK" w:hint="cs"/>
                <w:sz w:val="32"/>
                <w:szCs w:val="32"/>
                <w:cs/>
              </w:rPr>
              <w:t>5,596,602,170.27</w:t>
            </w:r>
          </w:p>
        </w:tc>
        <w:tc>
          <w:tcPr>
            <w:tcW w:w="2399" w:type="dxa"/>
          </w:tcPr>
          <w:p w:rsidR="0099253E" w:rsidRPr="00F31C1B" w:rsidRDefault="0099253E" w:rsidP="0099253E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31C1B">
              <w:rPr>
                <w:rFonts w:ascii="TH SarabunPSK" w:hAnsi="TH SarabunPSK" w:cs="TH SarabunPSK" w:hint="cs"/>
                <w:sz w:val="32"/>
                <w:szCs w:val="32"/>
                <w:cs/>
              </w:rPr>
              <w:t>7,359,014,974.93</w:t>
            </w:r>
          </w:p>
        </w:tc>
      </w:tr>
      <w:tr w:rsidR="0099253E" w:rsidRPr="00F31C1B" w:rsidTr="0099253E">
        <w:tc>
          <w:tcPr>
            <w:tcW w:w="2398" w:type="dxa"/>
          </w:tcPr>
          <w:p w:rsidR="0099253E" w:rsidRPr="00F31C1B" w:rsidRDefault="0099253E" w:rsidP="0099253E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31C1B">
              <w:rPr>
                <w:rFonts w:ascii="TH SarabunPSK" w:hAnsi="TH SarabunPSK" w:cs="TH SarabunPSK" w:hint="cs"/>
                <w:sz w:val="32"/>
                <w:szCs w:val="32"/>
                <w:cs/>
              </w:rPr>
              <w:t>กุมภาพันธ์ 2566</w:t>
            </w:r>
          </w:p>
        </w:tc>
        <w:tc>
          <w:tcPr>
            <w:tcW w:w="2398" w:type="dxa"/>
          </w:tcPr>
          <w:p w:rsidR="0099253E" w:rsidRPr="00F31C1B" w:rsidRDefault="0099253E" w:rsidP="0099253E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31C1B">
              <w:rPr>
                <w:rFonts w:ascii="TH SarabunPSK" w:hAnsi="TH SarabunPSK" w:cs="TH SarabunPSK" w:hint="cs"/>
                <w:sz w:val="32"/>
                <w:szCs w:val="32"/>
                <w:cs/>
              </w:rPr>
              <w:t>4,440,477,183.27</w:t>
            </w:r>
          </w:p>
        </w:tc>
        <w:tc>
          <w:tcPr>
            <w:tcW w:w="2399" w:type="dxa"/>
          </w:tcPr>
          <w:p w:rsidR="0099253E" w:rsidRPr="00F31C1B" w:rsidRDefault="0099253E" w:rsidP="0099253E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31C1B">
              <w:rPr>
                <w:rFonts w:ascii="TH SarabunPSK" w:hAnsi="TH SarabunPSK" w:cs="TH SarabunPSK" w:hint="cs"/>
                <w:sz w:val="32"/>
                <w:szCs w:val="32"/>
                <w:cs/>
              </w:rPr>
              <w:t>4,499,323,259.68</w:t>
            </w:r>
          </w:p>
        </w:tc>
        <w:tc>
          <w:tcPr>
            <w:tcW w:w="2399" w:type="dxa"/>
          </w:tcPr>
          <w:p w:rsidR="0099253E" w:rsidRPr="00F31C1B" w:rsidRDefault="0099253E" w:rsidP="0099253E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31C1B">
              <w:rPr>
                <w:rFonts w:ascii="TH SarabunPSK" w:hAnsi="TH SarabunPSK" w:cs="TH SarabunPSK" w:hint="cs"/>
                <w:sz w:val="32"/>
                <w:szCs w:val="32"/>
                <w:cs/>
              </w:rPr>
              <w:t>8,322,105,935.22</w:t>
            </w:r>
          </w:p>
        </w:tc>
      </w:tr>
      <w:tr w:rsidR="0099253E" w:rsidRPr="00F31C1B" w:rsidTr="0099253E">
        <w:tc>
          <w:tcPr>
            <w:tcW w:w="2398" w:type="dxa"/>
          </w:tcPr>
          <w:p w:rsidR="0099253E" w:rsidRPr="00F31C1B" w:rsidRDefault="0099253E" w:rsidP="0099253E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31C1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มีนาคม 2566 </w:t>
            </w:r>
          </w:p>
        </w:tc>
        <w:tc>
          <w:tcPr>
            <w:tcW w:w="2398" w:type="dxa"/>
          </w:tcPr>
          <w:p w:rsidR="0099253E" w:rsidRPr="00F31C1B" w:rsidRDefault="0099253E" w:rsidP="0099253E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31C1B">
              <w:rPr>
                <w:rFonts w:ascii="TH SarabunPSK" w:hAnsi="TH SarabunPSK" w:cs="TH SarabunPSK" w:hint="cs"/>
                <w:sz w:val="32"/>
                <w:szCs w:val="32"/>
                <w:cs/>
              </w:rPr>
              <w:t>6,942,684,394.04</w:t>
            </w:r>
          </w:p>
        </w:tc>
        <w:tc>
          <w:tcPr>
            <w:tcW w:w="2399" w:type="dxa"/>
          </w:tcPr>
          <w:p w:rsidR="0099253E" w:rsidRPr="00F31C1B" w:rsidRDefault="0099253E" w:rsidP="0099253E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31C1B">
              <w:rPr>
                <w:rFonts w:ascii="TH SarabunPSK" w:hAnsi="TH SarabunPSK" w:cs="TH SarabunPSK" w:hint="cs"/>
                <w:sz w:val="32"/>
                <w:szCs w:val="32"/>
                <w:cs/>
              </w:rPr>
              <w:t>7,636,491,652.67</w:t>
            </w:r>
          </w:p>
        </w:tc>
        <w:tc>
          <w:tcPr>
            <w:tcW w:w="2399" w:type="dxa"/>
          </w:tcPr>
          <w:p w:rsidR="0099253E" w:rsidRPr="00F31C1B" w:rsidRDefault="0099253E" w:rsidP="0099253E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31C1B">
              <w:rPr>
                <w:rFonts w:ascii="TH SarabunPSK" w:hAnsi="TH SarabunPSK" w:cs="TH SarabunPSK" w:hint="cs"/>
                <w:sz w:val="32"/>
                <w:szCs w:val="32"/>
                <w:cs/>
              </w:rPr>
              <w:t>8,538,215,778.93</w:t>
            </w:r>
          </w:p>
        </w:tc>
      </w:tr>
      <w:tr w:rsidR="0099253E" w:rsidRPr="00F31C1B" w:rsidTr="0099253E">
        <w:tc>
          <w:tcPr>
            <w:tcW w:w="2398" w:type="dxa"/>
          </w:tcPr>
          <w:p w:rsidR="0099253E" w:rsidRPr="00F31C1B" w:rsidRDefault="0099253E" w:rsidP="0099253E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31C1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รวมทั้งหมด</w:t>
            </w:r>
          </w:p>
        </w:tc>
        <w:tc>
          <w:tcPr>
            <w:tcW w:w="2398" w:type="dxa"/>
          </w:tcPr>
          <w:p w:rsidR="0099253E" w:rsidRPr="00F31C1B" w:rsidRDefault="0099253E" w:rsidP="0099253E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31C1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17,989,393,101.85</w:t>
            </w:r>
          </w:p>
        </w:tc>
        <w:tc>
          <w:tcPr>
            <w:tcW w:w="2399" w:type="dxa"/>
          </w:tcPr>
          <w:p w:rsidR="0099253E" w:rsidRPr="00F31C1B" w:rsidRDefault="0099253E" w:rsidP="0099253E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31C1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17,732,417,082.62</w:t>
            </w:r>
          </w:p>
        </w:tc>
        <w:tc>
          <w:tcPr>
            <w:tcW w:w="2399" w:type="dxa"/>
          </w:tcPr>
          <w:p w:rsidR="0099253E" w:rsidRPr="00F31C1B" w:rsidRDefault="0099253E" w:rsidP="0099253E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31C1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24,219,336,689.0</w:t>
            </w:r>
          </w:p>
        </w:tc>
      </w:tr>
    </w:tbl>
    <w:p w:rsidR="0099253E" w:rsidRPr="00F31C1B" w:rsidRDefault="0099253E" w:rsidP="0099253E">
      <w:pPr>
        <w:spacing w:after="0" w:line="32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99253E" w:rsidRPr="00F31C1B" w:rsidRDefault="0099253E" w:rsidP="0099253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31C1B">
        <w:rPr>
          <w:rFonts w:ascii="TH SarabunPSK" w:hAnsi="TH SarabunPSK" w:cs="TH SarabunPSK"/>
          <w:sz w:val="32"/>
          <w:szCs w:val="32"/>
          <w:cs/>
        </w:rPr>
        <w:tab/>
      </w:r>
      <w:r w:rsidRPr="00F31C1B">
        <w:rPr>
          <w:rFonts w:ascii="TH SarabunPSK" w:hAnsi="TH SarabunPSK" w:cs="TH SarabunPSK" w:hint="cs"/>
          <w:sz w:val="32"/>
          <w:szCs w:val="32"/>
          <w:cs/>
        </w:rPr>
        <w:t xml:space="preserve">ทั้งนี้  </w:t>
      </w:r>
      <w:r w:rsidRPr="00F31C1B">
        <w:rPr>
          <w:rFonts w:ascii="TH SarabunPSK" w:hAnsi="TH SarabunPSK" w:cs="TH SarabunPSK"/>
          <w:sz w:val="32"/>
          <w:szCs w:val="32"/>
          <w:cs/>
        </w:rPr>
        <w:t>กระทรวงยุติธรรม ได้ดำเนินการผลักดันทรัพย์สินออกจากระบบการ</w:t>
      </w:r>
      <w:r w:rsidRPr="00F31C1B">
        <w:rPr>
          <w:rFonts w:ascii="TH SarabunPSK" w:hAnsi="TH SarabunPSK" w:cs="TH SarabunPSK" w:hint="cs"/>
          <w:sz w:val="32"/>
          <w:szCs w:val="32"/>
          <w:cs/>
        </w:rPr>
        <w:t>บัง</w:t>
      </w:r>
      <w:r w:rsidRPr="00F31C1B">
        <w:rPr>
          <w:rFonts w:ascii="TH SarabunPSK" w:hAnsi="TH SarabunPSK" w:cs="TH SarabunPSK"/>
          <w:sz w:val="32"/>
          <w:szCs w:val="32"/>
          <w:cs/>
        </w:rPr>
        <w:t>คับคดีมาโดยตลอด</w:t>
      </w:r>
      <w:r w:rsidRPr="00F31C1B">
        <w:rPr>
          <w:rFonts w:ascii="TH SarabunPSK" w:hAnsi="TH SarabunPSK" w:cs="TH SarabunPSK" w:hint="cs"/>
          <w:sz w:val="32"/>
          <w:szCs w:val="32"/>
          <w:cs/>
        </w:rPr>
        <w:t>ซึ่ง</w:t>
      </w:r>
      <w:r w:rsidRPr="00F31C1B">
        <w:rPr>
          <w:rFonts w:ascii="TH SarabunPSK" w:hAnsi="TH SarabunPSK" w:cs="TH SarabunPSK"/>
          <w:sz w:val="32"/>
          <w:szCs w:val="32"/>
          <w:cs/>
        </w:rPr>
        <w:t>เป็นการอำนวยความยุติธรรมและลดความเหลื่อมล้ำในสังคม ส่งผลให้เจ้าหนี้ได้รับชำระหนี้และลูกหนี้</w:t>
      </w:r>
      <w:r w:rsidRPr="00F31C1B">
        <w:rPr>
          <w:rFonts w:ascii="TH SarabunPSK" w:hAnsi="TH SarabunPSK" w:cs="TH SarabunPSK" w:hint="cs"/>
          <w:sz w:val="32"/>
          <w:szCs w:val="32"/>
          <w:cs/>
        </w:rPr>
        <w:t>ส</w:t>
      </w:r>
      <w:r w:rsidRPr="00F31C1B">
        <w:rPr>
          <w:rFonts w:ascii="TH SarabunPSK" w:hAnsi="TH SarabunPSK" w:cs="TH SarabunPSK"/>
          <w:sz w:val="32"/>
          <w:szCs w:val="32"/>
          <w:cs/>
        </w:rPr>
        <w:t>ามารถชำระหนี้ได้ รวมทั้งมีส่วนสนับสนุนการเสริมสร้างสภาพคล่องและการเติบโตทางเศรษฐกิจของประเทศ รวมถึงการเสริมสร้างความสามารถในการแข่งขันของประเทศ และความเชื่อมั่นของผู้ลงทุนทั้งในและนอกประเทศ</w:t>
      </w:r>
    </w:p>
    <w:p w:rsidR="0099253E" w:rsidRPr="00F31C1B" w:rsidRDefault="0099253E" w:rsidP="0099253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9253E" w:rsidRPr="00F31C1B" w:rsidRDefault="00A14E25" w:rsidP="0099253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9A1434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99253E" w:rsidRPr="00F31C1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</w:t>
      </w:r>
      <w:r w:rsidR="0099253E" w:rsidRPr="00F31C1B">
        <w:rPr>
          <w:rFonts w:ascii="TH SarabunPSK" w:hAnsi="TH SarabunPSK" w:cs="TH SarabunPSK"/>
          <w:b/>
          <w:bCs/>
          <w:sz w:val="32"/>
          <w:szCs w:val="32"/>
          <w:cs/>
        </w:rPr>
        <w:t>รื่อง รายงานความก้าวหน้าโครงก</w:t>
      </w:r>
      <w:r w:rsidR="0099253E" w:rsidRPr="00F31C1B">
        <w:rPr>
          <w:rFonts w:ascii="TH SarabunPSK" w:hAnsi="TH SarabunPSK" w:cs="TH SarabunPSK" w:hint="cs"/>
          <w:b/>
          <w:bCs/>
          <w:sz w:val="32"/>
          <w:szCs w:val="32"/>
          <w:cs/>
        </w:rPr>
        <w:t>า</w:t>
      </w:r>
      <w:r w:rsidR="0099253E" w:rsidRPr="00F31C1B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รลงทะเบียนเพื่อสวัสดิการแห่งรัฐ ปี </w:t>
      </w:r>
      <w:r w:rsidR="0099253E" w:rsidRPr="00F31C1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2565 </w:t>
      </w:r>
      <w:r w:rsidR="0099253E" w:rsidRPr="00F31C1B">
        <w:rPr>
          <w:rFonts w:ascii="TH SarabunPSK" w:hAnsi="TH SarabunPSK" w:cs="TH SarabunPSK"/>
          <w:b/>
          <w:bCs/>
          <w:sz w:val="32"/>
          <w:szCs w:val="32"/>
          <w:cs/>
        </w:rPr>
        <w:t>และการใช้สิท</w:t>
      </w:r>
      <w:r w:rsidR="0099253E" w:rsidRPr="00F31C1B">
        <w:rPr>
          <w:rFonts w:ascii="TH SarabunPSK" w:hAnsi="TH SarabunPSK" w:cs="TH SarabunPSK" w:hint="cs"/>
          <w:b/>
          <w:bCs/>
          <w:sz w:val="32"/>
          <w:szCs w:val="32"/>
          <w:cs/>
        </w:rPr>
        <w:t>ธิภ</w:t>
      </w:r>
      <w:r w:rsidR="0099253E" w:rsidRPr="00F31C1B">
        <w:rPr>
          <w:rFonts w:ascii="TH SarabunPSK" w:hAnsi="TH SarabunPSK" w:cs="TH SarabunPSK"/>
          <w:b/>
          <w:bCs/>
          <w:sz w:val="32"/>
          <w:szCs w:val="32"/>
          <w:cs/>
        </w:rPr>
        <w:t xml:space="preserve">ายใต้โครงการลงทะเบียนเพื่อสวัสดิการแห่งรัฐ ปี </w:t>
      </w:r>
      <w:r w:rsidR="0099253E" w:rsidRPr="00F31C1B">
        <w:rPr>
          <w:rFonts w:ascii="TH SarabunPSK" w:hAnsi="TH SarabunPSK" w:cs="TH SarabunPSK" w:hint="cs"/>
          <w:b/>
          <w:bCs/>
          <w:sz w:val="32"/>
          <w:szCs w:val="32"/>
          <w:cs/>
        </w:rPr>
        <w:t>2565</w:t>
      </w:r>
      <w:r w:rsidR="0099253E" w:rsidRPr="00F31C1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99253E" w:rsidRPr="00F31C1B" w:rsidRDefault="0099253E" w:rsidP="0099253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31C1B">
        <w:rPr>
          <w:rFonts w:ascii="TH SarabunPSK" w:hAnsi="TH SarabunPSK" w:cs="TH SarabunPSK"/>
          <w:sz w:val="32"/>
          <w:szCs w:val="32"/>
          <w:cs/>
        </w:rPr>
        <w:tab/>
      </w:r>
      <w:r w:rsidRPr="00F31C1B">
        <w:rPr>
          <w:rFonts w:ascii="TH SarabunPSK" w:hAnsi="TH SarabunPSK" w:cs="TH SarabunPSK"/>
          <w:sz w:val="32"/>
          <w:szCs w:val="32"/>
          <w:cs/>
        </w:rPr>
        <w:tab/>
        <w:t>คณะรัฐมนตรีรับทราบ</w:t>
      </w:r>
      <w:r w:rsidRPr="00F31C1B">
        <w:rPr>
          <w:rFonts w:ascii="TH SarabunPSK" w:hAnsi="TH SarabunPSK" w:cs="TH SarabunPSK" w:hint="cs"/>
          <w:sz w:val="32"/>
          <w:szCs w:val="32"/>
          <w:cs/>
        </w:rPr>
        <w:t>ตามที่</w:t>
      </w:r>
      <w:r w:rsidRPr="00F31C1B">
        <w:rPr>
          <w:rFonts w:ascii="TH SarabunPSK" w:hAnsi="TH SarabunPSK" w:cs="TH SarabunPSK"/>
          <w:sz w:val="32"/>
          <w:szCs w:val="32"/>
          <w:cs/>
        </w:rPr>
        <w:t>คณะกรรมการประชารัฐสวัสดิการเพื่อเศรษฐกิจฐานรากและสังคม (คณะกรรมการ</w:t>
      </w:r>
      <w:r w:rsidRPr="00F31C1B">
        <w:rPr>
          <w:rFonts w:ascii="TH SarabunPSK" w:hAnsi="TH SarabunPSK" w:cs="TH SarabunPSK" w:hint="cs"/>
          <w:sz w:val="32"/>
          <w:szCs w:val="32"/>
          <w:cs/>
        </w:rPr>
        <w:t>ฯ</w:t>
      </w:r>
      <w:r w:rsidRPr="00F31C1B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F31C1B">
        <w:rPr>
          <w:rFonts w:ascii="TH SarabunPSK" w:hAnsi="TH SarabunPSK" w:cs="TH SarabunPSK" w:hint="cs"/>
          <w:sz w:val="32"/>
          <w:szCs w:val="32"/>
          <w:cs/>
        </w:rPr>
        <w:t xml:space="preserve">เสนอ </w:t>
      </w:r>
      <w:r w:rsidRPr="00F31C1B">
        <w:rPr>
          <w:rFonts w:ascii="TH SarabunPSK" w:hAnsi="TH SarabunPSK" w:cs="TH SarabunPSK"/>
          <w:sz w:val="32"/>
          <w:szCs w:val="32"/>
          <w:cs/>
        </w:rPr>
        <w:t xml:space="preserve">รายงานความก้าวหน้าโครงการลงทะเบียนเพื่อสวัสดิการแห่งรัฐ (โครงการฯ) ปี </w:t>
      </w:r>
      <w:r w:rsidRPr="00F31C1B">
        <w:rPr>
          <w:rFonts w:ascii="TH SarabunPSK" w:hAnsi="TH SarabunPSK" w:cs="TH SarabunPSK"/>
          <w:sz w:val="32"/>
          <w:szCs w:val="32"/>
        </w:rPr>
        <w:t>2565</w:t>
      </w:r>
      <w:r w:rsidRPr="00F31C1B">
        <w:rPr>
          <w:rFonts w:ascii="TH SarabunPSK" w:hAnsi="TH SarabunPSK" w:cs="TH SarabunPSK"/>
          <w:sz w:val="32"/>
          <w:szCs w:val="32"/>
          <w:cs/>
        </w:rPr>
        <w:t xml:space="preserve"> การใช้สิทธิภายใต้โครงการ</w:t>
      </w:r>
      <w:r w:rsidRPr="00F31C1B">
        <w:rPr>
          <w:rFonts w:ascii="TH SarabunPSK" w:hAnsi="TH SarabunPSK" w:cs="TH SarabunPSK" w:hint="cs"/>
          <w:sz w:val="32"/>
          <w:szCs w:val="32"/>
          <w:cs/>
        </w:rPr>
        <w:t xml:space="preserve"> ฯ</w:t>
      </w:r>
      <w:r w:rsidRPr="00F31C1B">
        <w:rPr>
          <w:rFonts w:ascii="TH SarabunPSK" w:hAnsi="TH SarabunPSK" w:cs="TH SarabunPSK"/>
          <w:sz w:val="32"/>
          <w:szCs w:val="32"/>
          <w:cs/>
        </w:rPr>
        <w:t xml:space="preserve"> ปี </w:t>
      </w:r>
      <w:r w:rsidRPr="00F31C1B">
        <w:rPr>
          <w:rFonts w:ascii="TH SarabunPSK" w:hAnsi="TH SarabunPSK" w:cs="TH SarabunPSK" w:hint="cs"/>
          <w:sz w:val="32"/>
          <w:szCs w:val="32"/>
          <w:cs/>
        </w:rPr>
        <w:t>2565</w:t>
      </w:r>
      <w:r w:rsidRPr="00F31C1B">
        <w:rPr>
          <w:rFonts w:ascii="TH SarabunPSK" w:hAnsi="TH SarabunPSK" w:cs="TH SarabunPSK"/>
          <w:sz w:val="32"/>
          <w:szCs w:val="32"/>
          <w:cs/>
        </w:rPr>
        <w:t xml:space="preserve"> ตั้งแต่วันที่ </w:t>
      </w:r>
      <w:r w:rsidRPr="00F31C1B">
        <w:rPr>
          <w:rFonts w:ascii="TH SarabunPSK" w:hAnsi="TH SarabunPSK" w:cs="TH SarabunPSK" w:hint="cs"/>
          <w:sz w:val="32"/>
          <w:szCs w:val="32"/>
          <w:cs/>
        </w:rPr>
        <w:t>1</w:t>
      </w:r>
      <w:r w:rsidRPr="00F31C1B">
        <w:rPr>
          <w:rFonts w:ascii="TH SarabunPSK" w:hAnsi="TH SarabunPSK" w:cs="TH SarabunPSK"/>
          <w:sz w:val="32"/>
          <w:szCs w:val="32"/>
          <w:cs/>
        </w:rPr>
        <w:t xml:space="preserve"> มีนาคม-</w:t>
      </w:r>
      <w:r w:rsidRPr="00F31C1B">
        <w:rPr>
          <w:rFonts w:ascii="TH SarabunPSK" w:hAnsi="TH SarabunPSK" w:cs="TH SarabunPSK"/>
          <w:sz w:val="32"/>
          <w:szCs w:val="32"/>
        </w:rPr>
        <w:t>24</w:t>
      </w:r>
      <w:r w:rsidRPr="00F31C1B">
        <w:rPr>
          <w:rFonts w:ascii="TH SarabunPSK" w:hAnsi="TH SarabunPSK" w:cs="TH SarabunPSK"/>
          <w:sz w:val="32"/>
          <w:szCs w:val="32"/>
          <w:cs/>
        </w:rPr>
        <w:t xml:space="preserve"> พฤษภาคม </w:t>
      </w:r>
      <w:r w:rsidRPr="00F31C1B">
        <w:rPr>
          <w:rFonts w:ascii="TH SarabunPSK" w:hAnsi="TH SarabunPSK" w:cs="TH SarabunPSK"/>
          <w:sz w:val="32"/>
          <w:szCs w:val="32"/>
        </w:rPr>
        <w:t>2566</w:t>
      </w:r>
      <w:r w:rsidRPr="00F31C1B">
        <w:rPr>
          <w:rFonts w:ascii="TH SarabunPSK" w:hAnsi="TH SarabunPSK" w:cs="TH SarabunPSK"/>
          <w:sz w:val="32"/>
          <w:szCs w:val="32"/>
          <w:cs/>
        </w:rPr>
        <w:t xml:space="preserve"> และสถานะปัจจุบันของกองทุนประชารัฐสวัสดิการเพื่อเศรษฐกิจฐานรากและสังคม (กองทุนฯ) สำหรับจัดสรรสวัสดิการแก่ผู้มีบัตรสวัสดิการแห่งรัฐ [เป็นการรายงานความก้าวหน้าโครงการฯ ตามมติคณะรัฐมนตรี (</w:t>
      </w:r>
      <w:r w:rsidRPr="00F31C1B">
        <w:rPr>
          <w:rFonts w:ascii="TH SarabunPSK" w:hAnsi="TH SarabunPSK" w:cs="TH SarabunPSK" w:hint="cs"/>
          <w:sz w:val="32"/>
          <w:szCs w:val="32"/>
          <w:cs/>
        </w:rPr>
        <w:t>1</w:t>
      </w:r>
      <w:r w:rsidRPr="00F31C1B">
        <w:rPr>
          <w:rFonts w:ascii="TH SarabunPSK" w:hAnsi="TH SarabunPSK" w:cs="TH SarabunPSK"/>
          <w:sz w:val="32"/>
          <w:szCs w:val="32"/>
          <w:cs/>
        </w:rPr>
        <w:t xml:space="preserve"> กุมภาพันธ์ </w:t>
      </w:r>
      <w:r w:rsidRPr="00F31C1B">
        <w:rPr>
          <w:rFonts w:ascii="TH SarabunPSK" w:hAnsi="TH SarabunPSK" w:cs="TH SarabunPSK" w:hint="cs"/>
          <w:sz w:val="32"/>
          <w:szCs w:val="32"/>
          <w:cs/>
        </w:rPr>
        <w:t>2565</w:t>
      </w:r>
      <w:r w:rsidRPr="00F31C1B">
        <w:rPr>
          <w:rFonts w:ascii="TH SarabunPSK" w:hAnsi="TH SarabunPSK" w:cs="TH SarabunPSK"/>
          <w:sz w:val="32"/>
          <w:szCs w:val="32"/>
          <w:cs/>
        </w:rPr>
        <w:t xml:space="preserve">) ที่เห็นชอบให้ประชาชนลงทะเบียนเข้าร่วมโครงการฯ ปี </w:t>
      </w:r>
      <w:r w:rsidRPr="00F31C1B">
        <w:rPr>
          <w:rFonts w:ascii="TH SarabunPSK" w:hAnsi="TH SarabunPSK" w:cs="TH SarabunPSK"/>
          <w:sz w:val="32"/>
          <w:szCs w:val="32"/>
        </w:rPr>
        <w:t>2565</w:t>
      </w:r>
      <w:r w:rsidRPr="00F31C1B">
        <w:rPr>
          <w:rFonts w:ascii="TH SarabunPSK" w:hAnsi="TH SarabunPSK" w:cs="TH SarabunPSK"/>
          <w:sz w:val="32"/>
          <w:szCs w:val="32"/>
          <w:cs/>
        </w:rPr>
        <w:t xml:space="preserve"> และรายงานการดำเนินการตามมติคณะรัฐมนตรี (</w:t>
      </w:r>
      <w:r w:rsidRPr="00F31C1B">
        <w:rPr>
          <w:rFonts w:ascii="TH SarabunPSK" w:hAnsi="TH SarabunPSK" w:cs="TH SarabunPSK" w:hint="cs"/>
          <w:sz w:val="32"/>
          <w:szCs w:val="32"/>
          <w:cs/>
        </w:rPr>
        <w:t>28</w:t>
      </w:r>
      <w:r w:rsidRPr="00F31C1B">
        <w:rPr>
          <w:rFonts w:ascii="TH SarabunPSK" w:hAnsi="TH SarabunPSK" w:cs="TH SarabunPSK"/>
          <w:sz w:val="32"/>
          <w:szCs w:val="32"/>
          <w:cs/>
        </w:rPr>
        <w:t xml:space="preserve"> กุมภาพันธ์ </w:t>
      </w:r>
      <w:r w:rsidRPr="00F31C1B">
        <w:rPr>
          <w:rFonts w:ascii="TH SarabunPSK" w:hAnsi="TH SarabunPSK" w:cs="TH SarabunPSK" w:hint="cs"/>
          <w:sz w:val="32"/>
          <w:szCs w:val="32"/>
          <w:cs/>
        </w:rPr>
        <w:t>2566</w:t>
      </w:r>
      <w:r w:rsidRPr="00F31C1B">
        <w:rPr>
          <w:rFonts w:ascii="TH SarabunPSK" w:hAnsi="TH SarabunPSK" w:cs="TH SarabunPSK"/>
          <w:sz w:val="32"/>
          <w:szCs w:val="32"/>
          <w:cs/>
        </w:rPr>
        <w:t xml:space="preserve">) ที่เห็นชอบการรายงานผลการตรวจสอบคุณสมบัติตามโครงการฯ ปี </w:t>
      </w:r>
      <w:r w:rsidRPr="00F31C1B">
        <w:rPr>
          <w:rFonts w:ascii="TH SarabunPSK" w:hAnsi="TH SarabunPSK" w:cs="TH SarabunPSK"/>
          <w:sz w:val="32"/>
          <w:szCs w:val="32"/>
        </w:rPr>
        <w:t>2565</w:t>
      </w:r>
      <w:r w:rsidRPr="00F31C1B">
        <w:rPr>
          <w:rFonts w:ascii="TH SarabunPSK" w:hAnsi="TH SarabunPSK" w:cs="TH SarabunPSK"/>
          <w:sz w:val="32"/>
          <w:szCs w:val="32"/>
          <w:cs/>
        </w:rPr>
        <w:t xml:space="preserve"> โดยหากมีกรณีที่มีความจำเป็นต้องเปลี่ยนแปลงกรอบระยะเวลาในการดำเนินการและหลักเกณฑ์ที่เกี่ยวข้องให้คณะกรรมการฯ พิจารณาปรับเปลี่ยนได้ตามความเหมาะสมโดยให้รายงานคณะรัฐมนตรีทราบในโอกาสแรกด้วย] โดยในครั้งนี้ คณะกรรมการฯ ได้รายงานความก้าวหน้าโครงการฯ และมีการกำหนดกรอบระยะเวลาการใช้สิทธิสำหรับผู้ผ่านเกณฑ์จากการตรวจสอบการเป็นเกษตรกรเพิ่มเติมด้วย สรุปได้ ดังนี้</w:t>
      </w:r>
    </w:p>
    <w:p w:rsidR="0099253E" w:rsidRPr="00F31C1B" w:rsidRDefault="0099253E" w:rsidP="0099253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31C1B">
        <w:rPr>
          <w:rFonts w:ascii="TH SarabunPSK" w:hAnsi="TH SarabunPSK" w:cs="TH SarabunPSK"/>
          <w:sz w:val="32"/>
          <w:szCs w:val="32"/>
          <w:cs/>
        </w:rPr>
        <w:tab/>
      </w:r>
      <w:r w:rsidRPr="00F31C1B">
        <w:rPr>
          <w:rFonts w:ascii="TH SarabunPSK" w:hAnsi="TH SarabunPSK" w:cs="TH SarabunPSK"/>
          <w:sz w:val="32"/>
          <w:szCs w:val="32"/>
          <w:cs/>
        </w:rPr>
        <w:tab/>
      </w:r>
      <w:r w:rsidRPr="00F31C1B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F31C1B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สาระสำคัญของโครงการฯ ปี </w:t>
      </w:r>
      <w:r w:rsidRPr="00F31C1B">
        <w:rPr>
          <w:rFonts w:ascii="TH SarabunPSK" w:hAnsi="TH SarabunPSK" w:cs="TH SarabunPSK" w:hint="cs"/>
          <w:b/>
          <w:bCs/>
          <w:sz w:val="32"/>
          <w:szCs w:val="32"/>
          <w:cs/>
        </w:rPr>
        <w:t>2565</w:t>
      </w:r>
    </w:p>
    <w:p w:rsidR="0099253E" w:rsidRPr="00F31C1B" w:rsidRDefault="0099253E" w:rsidP="0099253E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1C1B">
        <w:rPr>
          <w:rFonts w:ascii="TH SarabunPSK" w:hAnsi="TH SarabunPSK" w:cs="TH SarabunPSK"/>
          <w:sz w:val="32"/>
          <w:szCs w:val="32"/>
          <w:cs/>
        </w:rPr>
        <w:tab/>
      </w:r>
      <w:r w:rsidRPr="00F31C1B">
        <w:rPr>
          <w:rFonts w:ascii="TH SarabunPSK" w:hAnsi="TH SarabunPSK" w:cs="TH SarabunPSK"/>
          <w:sz w:val="32"/>
          <w:szCs w:val="32"/>
          <w:cs/>
        </w:rPr>
        <w:tab/>
      </w:r>
      <w:r w:rsidRPr="00F31C1B">
        <w:rPr>
          <w:rFonts w:ascii="TH SarabunPSK" w:hAnsi="TH SarabunPSK" w:cs="TH SarabunPSK"/>
          <w:sz w:val="32"/>
          <w:szCs w:val="32"/>
          <w:cs/>
        </w:rPr>
        <w:tab/>
      </w:r>
      <w:r w:rsidRPr="00F31C1B">
        <w:rPr>
          <w:rFonts w:ascii="TH SarabunPSK" w:hAnsi="TH SarabunPSK" w:cs="TH SarabunPSK" w:hint="cs"/>
          <w:sz w:val="32"/>
          <w:szCs w:val="32"/>
          <w:cs/>
        </w:rPr>
        <w:t xml:space="preserve">1.1 </w:t>
      </w:r>
      <w:r w:rsidRPr="00F31C1B">
        <w:rPr>
          <w:rFonts w:ascii="TH SarabunPSK" w:hAnsi="TH SarabunPSK" w:cs="TH SarabunPSK"/>
          <w:b/>
          <w:bCs/>
          <w:sz w:val="32"/>
          <w:szCs w:val="32"/>
          <w:cs/>
        </w:rPr>
        <w:t>การจัดประชารัฐสวัสดิการสำหรับผู้ที่ผ่านการตรวจสอบคุณสมบัติ</w:t>
      </w:r>
      <w:r w:rsidRPr="00F31C1B">
        <w:rPr>
          <w:rFonts w:ascii="TH SarabunPSK" w:hAnsi="TH SarabunPSK" w:cs="TH SarabunPSK" w:hint="cs"/>
          <w:b/>
          <w:bCs/>
          <w:sz w:val="32"/>
          <w:szCs w:val="32"/>
          <w:cs/>
        </w:rPr>
        <w:t>ตามโครงการ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8"/>
        <w:gridCol w:w="2398"/>
        <w:gridCol w:w="2399"/>
        <w:gridCol w:w="2399"/>
      </w:tblGrid>
      <w:tr w:rsidR="0099253E" w:rsidRPr="00F31C1B" w:rsidTr="0099253E">
        <w:tc>
          <w:tcPr>
            <w:tcW w:w="2398" w:type="dxa"/>
          </w:tcPr>
          <w:p w:rsidR="0099253E" w:rsidRPr="00F31C1B" w:rsidRDefault="0099253E" w:rsidP="0099253E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31C1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สวัสดิการ</w:t>
            </w:r>
          </w:p>
        </w:tc>
        <w:tc>
          <w:tcPr>
            <w:tcW w:w="2398" w:type="dxa"/>
          </w:tcPr>
          <w:p w:rsidR="0099253E" w:rsidRPr="00F31C1B" w:rsidRDefault="0099253E" w:rsidP="0099253E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31C1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เริ่มใช้ตุลาคม 2560- กันยายน 2561</w:t>
            </w:r>
            <w:r w:rsidRPr="00F31C1B">
              <w:rPr>
                <w:rFonts w:ascii="TH SarabunPSK Bold" w:hAnsi="TH SarabunPSK Bold" w:cs="TH SarabunPSK" w:hint="cs"/>
                <w:b/>
                <w:bCs/>
                <w:sz w:val="32"/>
                <w:szCs w:val="32"/>
                <w:vertAlign w:val="superscript"/>
                <w:cs/>
              </w:rPr>
              <w:t>1</w:t>
            </w:r>
          </w:p>
        </w:tc>
        <w:tc>
          <w:tcPr>
            <w:tcW w:w="2399" w:type="dxa"/>
          </w:tcPr>
          <w:p w:rsidR="0099253E" w:rsidRPr="00F31C1B" w:rsidRDefault="0099253E" w:rsidP="0099253E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31C1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เริ่มใช้ธันวาคม 2561 </w:t>
            </w:r>
            <w:r w:rsidRPr="00F31C1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–</w:t>
            </w:r>
            <w:r w:rsidRPr="00F31C1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มีนาคม 2566</w:t>
            </w:r>
            <w:r w:rsidRPr="00F31C1B">
              <w:rPr>
                <w:rFonts w:ascii="TH SarabunPSK Bold" w:hAnsi="TH SarabunPSK Bold" w:cs="TH SarabunPSK" w:hint="cs"/>
                <w:b/>
                <w:bCs/>
                <w:sz w:val="32"/>
                <w:szCs w:val="32"/>
                <w:vertAlign w:val="superscript"/>
                <w:cs/>
              </w:rPr>
              <w:t>2</w:t>
            </w:r>
          </w:p>
        </w:tc>
        <w:tc>
          <w:tcPr>
            <w:tcW w:w="2399" w:type="dxa"/>
          </w:tcPr>
          <w:p w:rsidR="0099253E" w:rsidRPr="00F31C1B" w:rsidRDefault="0099253E" w:rsidP="0099253E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31C1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เริ่มใช้</w:t>
            </w:r>
          </w:p>
          <w:p w:rsidR="0099253E" w:rsidRPr="00F31C1B" w:rsidRDefault="0099253E" w:rsidP="0099253E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31C1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เมษายน 2566</w:t>
            </w:r>
            <w:r w:rsidRPr="00F31C1B">
              <w:rPr>
                <w:rFonts w:ascii="TH SarabunPSK Bold" w:hAnsi="TH SarabunPSK Bold" w:cs="TH SarabunPSK" w:hint="cs"/>
                <w:b/>
                <w:bCs/>
                <w:sz w:val="32"/>
                <w:szCs w:val="32"/>
                <w:vertAlign w:val="superscript"/>
                <w:cs/>
              </w:rPr>
              <w:t>3</w:t>
            </w:r>
            <w:r w:rsidRPr="00F31C1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</w:tc>
      </w:tr>
      <w:tr w:rsidR="0099253E" w:rsidRPr="00F31C1B" w:rsidTr="0099253E">
        <w:tc>
          <w:tcPr>
            <w:tcW w:w="2398" w:type="dxa"/>
          </w:tcPr>
          <w:p w:rsidR="0099253E" w:rsidRPr="00F31C1B" w:rsidRDefault="0099253E" w:rsidP="0099253E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31C1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(1) ค่าซื้อสินค้าอุปโภคบริโภคที่จำเป็น สินค้าเพื่อการศึกษาและวัตถุดิบเพื่อการเกษตร</w:t>
            </w:r>
          </w:p>
        </w:tc>
        <w:tc>
          <w:tcPr>
            <w:tcW w:w="4797" w:type="dxa"/>
            <w:gridSpan w:val="2"/>
          </w:tcPr>
          <w:p w:rsidR="0099253E" w:rsidRPr="00F31C1B" w:rsidRDefault="0099253E" w:rsidP="0099253E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31C1B">
              <w:rPr>
                <w:rFonts w:ascii="TH SarabunPSK" w:hAnsi="TH SarabunPSK" w:cs="TH SarabunPSK" w:hint="cs"/>
                <w:sz w:val="32"/>
                <w:szCs w:val="32"/>
                <w:cs/>
              </w:rPr>
              <w:t>200 บาท/คน/เดือน</w:t>
            </w:r>
          </w:p>
          <w:p w:rsidR="0099253E" w:rsidRPr="00F31C1B" w:rsidRDefault="0099253E" w:rsidP="0099253E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31C1B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สำหรับผู้มีรายได้สูงกว่า 30,000 บาท/ปี</w:t>
            </w:r>
          </w:p>
          <w:p w:rsidR="0099253E" w:rsidRPr="00F31C1B" w:rsidRDefault="0099253E" w:rsidP="0099253E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31C1B">
              <w:rPr>
                <w:rFonts w:ascii="TH SarabunPSK" w:hAnsi="TH SarabunPSK" w:cs="TH SarabunPSK" w:hint="cs"/>
                <w:sz w:val="32"/>
                <w:szCs w:val="32"/>
                <w:cs/>
              </w:rPr>
              <w:t>300 บาท/คน/ปี</w:t>
            </w:r>
          </w:p>
          <w:p w:rsidR="0099253E" w:rsidRPr="00F31C1B" w:rsidRDefault="0099253E" w:rsidP="0099253E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31C1B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สำหรับผู้มีรายได้ต่ำกว่า 30,000 บาท/ปี</w:t>
            </w:r>
          </w:p>
        </w:tc>
        <w:tc>
          <w:tcPr>
            <w:tcW w:w="2399" w:type="dxa"/>
          </w:tcPr>
          <w:p w:rsidR="0099253E" w:rsidRPr="00F31C1B" w:rsidRDefault="0099253E" w:rsidP="0099253E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31C1B">
              <w:rPr>
                <w:rFonts w:ascii="TH SarabunPSK" w:hAnsi="TH SarabunPSK" w:cs="TH SarabunPSK" w:hint="cs"/>
                <w:sz w:val="32"/>
                <w:szCs w:val="32"/>
                <w:cs/>
              </w:rPr>
              <w:t>300 บาท/คน/เดือน</w:t>
            </w:r>
          </w:p>
        </w:tc>
      </w:tr>
      <w:tr w:rsidR="0099253E" w:rsidRPr="00F31C1B" w:rsidTr="0099253E">
        <w:tc>
          <w:tcPr>
            <w:tcW w:w="2398" w:type="dxa"/>
          </w:tcPr>
          <w:p w:rsidR="0099253E" w:rsidRPr="00F31C1B" w:rsidRDefault="0099253E" w:rsidP="0099253E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31C1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(2) ส่วนลดค่าซื้อ             ก๊าซหุงต้ม</w:t>
            </w:r>
          </w:p>
        </w:tc>
        <w:tc>
          <w:tcPr>
            <w:tcW w:w="2398" w:type="dxa"/>
          </w:tcPr>
          <w:p w:rsidR="0099253E" w:rsidRPr="00F31C1B" w:rsidRDefault="0099253E" w:rsidP="0099253E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31C1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45 </w:t>
            </w:r>
          </w:p>
          <w:p w:rsidR="0099253E" w:rsidRPr="00F31C1B" w:rsidRDefault="0099253E" w:rsidP="0099253E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31C1B"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บาท/คน/3 เดือน</w:t>
            </w:r>
          </w:p>
        </w:tc>
        <w:tc>
          <w:tcPr>
            <w:tcW w:w="2399" w:type="dxa"/>
          </w:tcPr>
          <w:p w:rsidR="0099253E" w:rsidRPr="00F31C1B" w:rsidRDefault="0099253E" w:rsidP="0099253E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31C1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45  บาท/คน/3 เดือน </w:t>
            </w:r>
          </w:p>
          <w:p w:rsidR="0099253E" w:rsidRPr="00F31C1B" w:rsidRDefault="0099253E" w:rsidP="0099253E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31C1B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 100 บาท/คน/              3 เดือน</w:t>
            </w:r>
            <w:r w:rsidRPr="00F31C1B">
              <w:rPr>
                <w:rFonts w:ascii="TH SarabunPSK" w:hAnsi="TH SarabunPSK" w:cs="TH SarabunPSK" w:hint="cs"/>
                <w:sz w:val="32"/>
                <w:szCs w:val="32"/>
                <w:vertAlign w:val="superscript"/>
                <w:cs/>
              </w:rPr>
              <w:t>4</w:t>
            </w:r>
          </w:p>
        </w:tc>
        <w:tc>
          <w:tcPr>
            <w:tcW w:w="2399" w:type="dxa"/>
          </w:tcPr>
          <w:p w:rsidR="0099253E" w:rsidRPr="00F31C1B" w:rsidRDefault="0099253E" w:rsidP="0099253E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31C1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80 </w:t>
            </w:r>
          </w:p>
          <w:p w:rsidR="0099253E" w:rsidRPr="00F31C1B" w:rsidRDefault="0099253E" w:rsidP="0099253E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31C1B"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บาท/คน/3 เดือน</w:t>
            </w:r>
          </w:p>
        </w:tc>
      </w:tr>
      <w:tr w:rsidR="0099253E" w:rsidRPr="00F31C1B" w:rsidTr="0099253E">
        <w:tc>
          <w:tcPr>
            <w:tcW w:w="2398" w:type="dxa"/>
          </w:tcPr>
          <w:p w:rsidR="0099253E" w:rsidRPr="00F31C1B" w:rsidRDefault="0099253E" w:rsidP="0099253E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31C1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(3) ค่าเดินทางระบบขนส่งสาธารณะ</w:t>
            </w:r>
          </w:p>
        </w:tc>
        <w:tc>
          <w:tcPr>
            <w:tcW w:w="4797" w:type="dxa"/>
            <w:gridSpan w:val="2"/>
          </w:tcPr>
          <w:p w:rsidR="0099253E" w:rsidRPr="00F31C1B" w:rsidRDefault="0099253E" w:rsidP="0099253E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31C1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รถขององค์การขนส่งมวลชนกรุงเทพ (ขสมก.) / รถไฟฟ้า 500 บาท/คน/เดือน </w:t>
            </w:r>
          </w:p>
          <w:p w:rsidR="0099253E" w:rsidRPr="00F31C1B" w:rsidRDefault="0099253E" w:rsidP="0099253E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31C1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รถบริษัท ขนส่ง จำกัด (บขส.) 500 บาท/คน/เดือน </w:t>
            </w:r>
          </w:p>
          <w:p w:rsidR="0099253E" w:rsidRPr="00F31C1B" w:rsidRDefault="0099253E" w:rsidP="0099253E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31C1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รถไฟ 500 บาท/คน/เดือน </w:t>
            </w:r>
          </w:p>
        </w:tc>
        <w:tc>
          <w:tcPr>
            <w:tcW w:w="2399" w:type="dxa"/>
          </w:tcPr>
          <w:p w:rsidR="0099253E" w:rsidRPr="00F31C1B" w:rsidRDefault="0099253E" w:rsidP="0099253E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31C1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750 </w:t>
            </w:r>
          </w:p>
          <w:p w:rsidR="0099253E" w:rsidRPr="00F31C1B" w:rsidRDefault="0099253E" w:rsidP="0099253E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31C1B"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บาท/คน/เดือน</w:t>
            </w:r>
            <w:r w:rsidRPr="00F31C1B">
              <w:rPr>
                <w:rFonts w:ascii="TH SarabunPSK" w:hAnsi="TH SarabunPSK" w:cs="TH SarabunPSK" w:hint="cs"/>
                <w:sz w:val="32"/>
                <w:szCs w:val="32"/>
                <w:vertAlign w:val="superscript"/>
                <w:cs/>
              </w:rPr>
              <w:t>5</w:t>
            </w:r>
          </w:p>
        </w:tc>
      </w:tr>
      <w:tr w:rsidR="0099253E" w:rsidRPr="00F31C1B" w:rsidTr="0099253E">
        <w:tc>
          <w:tcPr>
            <w:tcW w:w="2398" w:type="dxa"/>
          </w:tcPr>
          <w:p w:rsidR="0099253E" w:rsidRPr="00F31C1B" w:rsidRDefault="0099253E" w:rsidP="0099253E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31C1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(4) ค่าไฟฟ้า</w:t>
            </w:r>
          </w:p>
        </w:tc>
        <w:tc>
          <w:tcPr>
            <w:tcW w:w="2398" w:type="dxa"/>
          </w:tcPr>
          <w:p w:rsidR="0099253E" w:rsidRPr="00F31C1B" w:rsidRDefault="0099253E" w:rsidP="0099253E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31C1B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399" w:type="dxa"/>
          </w:tcPr>
          <w:p w:rsidR="0099253E" w:rsidRPr="00F31C1B" w:rsidRDefault="0099253E" w:rsidP="0099253E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31C1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230 หรือ 315 </w:t>
            </w:r>
          </w:p>
          <w:p w:rsidR="0099253E" w:rsidRPr="00F31C1B" w:rsidRDefault="0099253E" w:rsidP="0099253E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31C1B"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บาท/ครัวเรือน/เดือน</w:t>
            </w:r>
          </w:p>
        </w:tc>
        <w:tc>
          <w:tcPr>
            <w:tcW w:w="2399" w:type="dxa"/>
          </w:tcPr>
          <w:p w:rsidR="0099253E" w:rsidRPr="00F31C1B" w:rsidRDefault="0099253E" w:rsidP="0099253E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31C1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315 </w:t>
            </w:r>
          </w:p>
          <w:p w:rsidR="0099253E" w:rsidRPr="00F31C1B" w:rsidRDefault="0099253E" w:rsidP="0099253E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31C1B"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บาท/ครัวเรือน/เดือน</w:t>
            </w:r>
          </w:p>
        </w:tc>
      </w:tr>
      <w:tr w:rsidR="0099253E" w:rsidRPr="00F31C1B" w:rsidTr="0099253E">
        <w:tc>
          <w:tcPr>
            <w:tcW w:w="2398" w:type="dxa"/>
          </w:tcPr>
          <w:p w:rsidR="0099253E" w:rsidRPr="00F31C1B" w:rsidRDefault="0099253E" w:rsidP="0099253E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31C1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(5) ค่าน้ำประปา</w:t>
            </w:r>
          </w:p>
        </w:tc>
        <w:tc>
          <w:tcPr>
            <w:tcW w:w="2398" w:type="dxa"/>
          </w:tcPr>
          <w:p w:rsidR="0099253E" w:rsidRPr="00F31C1B" w:rsidRDefault="0099253E" w:rsidP="0099253E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31C1B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4798" w:type="dxa"/>
            <w:gridSpan w:val="2"/>
          </w:tcPr>
          <w:p w:rsidR="0099253E" w:rsidRPr="00F31C1B" w:rsidRDefault="0099253E" w:rsidP="0099253E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31C1B">
              <w:rPr>
                <w:rFonts w:ascii="TH SarabunPSK" w:hAnsi="TH SarabunPSK" w:cs="TH SarabunPSK" w:hint="cs"/>
                <w:sz w:val="32"/>
                <w:szCs w:val="32"/>
                <w:cs/>
              </w:rPr>
              <w:t>100 บาท/ครัวเรือน/เดือน</w:t>
            </w:r>
          </w:p>
        </w:tc>
      </w:tr>
      <w:tr w:rsidR="0099253E" w:rsidRPr="00F31C1B" w:rsidTr="0099253E">
        <w:tc>
          <w:tcPr>
            <w:tcW w:w="2398" w:type="dxa"/>
          </w:tcPr>
          <w:p w:rsidR="0099253E" w:rsidRPr="00F31C1B" w:rsidRDefault="0099253E" w:rsidP="0099253E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31C1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(6) เบี้ยผู้พิการเพิ่มเติม</w:t>
            </w:r>
          </w:p>
        </w:tc>
        <w:tc>
          <w:tcPr>
            <w:tcW w:w="2398" w:type="dxa"/>
          </w:tcPr>
          <w:p w:rsidR="0099253E" w:rsidRPr="00F31C1B" w:rsidRDefault="0099253E" w:rsidP="0099253E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31C1B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399" w:type="dxa"/>
          </w:tcPr>
          <w:p w:rsidR="0099253E" w:rsidRPr="00F31C1B" w:rsidRDefault="0099253E" w:rsidP="0099253E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31C1B">
              <w:rPr>
                <w:rFonts w:ascii="TH SarabunPSK" w:hAnsi="TH SarabunPSK" w:cs="TH SarabunPSK"/>
                <w:sz w:val="32"/>
                <w:szCs w:val="32"/>
              </w:rPr>
              <w:t xml:space="preserve">200 </w:t>
            </w:r>
            <w:r w:rsidRPr="00F31C1B"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บาท/คน/เดือน</w:t>
            </w:r>
            <w:r w:rsidRPr="00F31C1B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>6</w:t>
            </w:r>
            <w:r w:rsidRPr="00F31C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F31C1B">
              <w:rPr>
                <w:rFonts w:ascii="TH SarabunPSK" w:hAnsi="TH SarabunPSK" w:cs="TH SarabunPSK" w:hint="cs"/>
                <w:sz w:val="32"/>
                <w:szCs w:val="32"/>
                <w:cs/>
              </w:rPr>
              <w:t>(ตั้งแต่ 1 ตุลาคม 2563)</w:t>
            </w:r>
          </w:p>
        </w:tc>
        <w:tc>
          <w:tcPr>
            <w:tcW w:w="2399" w:type="dxa"/>
          </w:tcPr>
          <w:p w:rsidR="0099253E" w:rsidRPr="00F31C1B" w:rsidRDefault="0099253E" w:rsidP="0099253E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31C1B">
              <w:rPr>
                <w:rFonts w:ascii="TH SarabunPSK" w:hAnsi="TH SarabunPSK" w:cs="TH SarabunPSK" w:hint="cs"/>
                <w:sz w:val="32"/>
                <w:szCs w:val="32"/>
                <w:cs/>
              </w:rPr>
              <w:t>200</w:t>
            </w:r>
          </w:p>
          <w:p w:rsidR="0099253E" w:rsidRPr="00F31C1B" w:rsidRDefault="0099253E" w:rsidP="0099253E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31C1B"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บาท/คน/เดือน</w:t>
            </w:r>
          </w:p>
        </w:tc>
      </w:tr>
    </w:tbl>
    <w:p w:rsidR="0099253E" w:rsidRPr="00F31C1B" w:rsidRDefault="0099253E" w:rsidP="0099253E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9253E" w:rsidRPr="00F31C1B" w:rsidRDefault="0099253E" w:rsidP="0099253E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31C1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31C1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31C1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31C1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1.2 </w:t>
      </w:r>
      <w:r w:rsidRPr="00F31C1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F31C1B">
        <w:rPr>
          <w:rFonts w:ascii="TH SarabunPSK" w:hAnsi="TH SarabunPSK" w:cs="TH SarabunPSK" w:hint="cs"/>
          <w:b/>
          <w:bCs/>
          <w:sz w:val="32"/>
          <w:szCs w:val="32"/>
          <w:cs/>
        </w:rPr>
        <w:t>กรอบระยะเวลาในการดำเนินโครงการ ฯ ปี 2565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4921"/>
      </w:tblGrid>
      <w:tr w:rsidR="0099253E" w:rsidRPr="00F31C1B" w:rsidTr="0099253E">
        <w:tc>
          <w:tcPr>
            <w:tcW w:w="4673" w:type="dxa"/>
          </w:tcPr>
          <w:p w:rsidR="0099253E" w:rsidRPr="00F31C1B" w:rsidRDefault="0099253E" w:rsidP="0099253E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31C1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</w:p>
        </w:tc>
        <w:tc>
          <w:tcPr>
            <w:tcW w:w="4921" w:type="dxa"/>
          </w:tcPr>
          <w:p w:rsidR="0099253E" w:rsidRPr="00F31C1B" w:rsidRDefault="0099253E" w:rsidP="0099253E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31C1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</w:tr>
      <w:tr w:rsidR="0099253E" w:rsidRPr="00F31C1B" w:rsidTr="0099253E">
        <w:trPr>
          <w:trHeight w:val="444"/>
        </w:trPr>
        <w:tc>
          <w:tcPr>
            <w:tcW w:w="4673" w:type="dxa"/>
          </w:tcPr>
          <w:p w:rsidR="0099253E" w:rsidRPr="00F31C1B" w:rsidRDefault="0099253E" w:rsidP="0099253E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31C1B">
              <w:rPr>
                <w:rFonts w:ascii="TH SarabunPSK" w:hAnsi="TH SarabunPSK" w:cs="TH SarabunPSK" w:hint="cs"/>
                <w:sz w:val="32"/>
                <w:szCs w:val="32"/>
                <w:cs/>
              </w:rPr>
              <w:t>(1</w:t>
            </w:r>
            <w:r w:rsidRPr="00F31C1B">
              <w:rPr>
                <w:rFonts w:ascii="TH SarabunPSK" w:hAnsi="TH SarabunPSK" w:cs="TH SarabunPSK"/>
                <w:sz w:val="32"/>
                <w:szCs w:val="32"/>
                <w:cs/>
              </w:rPr>
              <w:t>) เปิดลงทะเบียน</w:t>
            </w:r>
          </w:p>
        </w:tc>
        <w:tc>
          <w:tcPr>
            <w:tcW w:w="4921" w:type="dxa"/>
          </w:tcPr>
          <w:p w:rsidR="0099253E" w:rsidRPr="00F31C1B" w:rsidRDefault="0099253E" w:rsidP="0099253E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31C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5 กันยายน-31 ตุลาคม </w:t>
            </w:r>
            <w:r w:rsidRPr="00F31C1B">
              <w:rPr>
                <w:rFonts w:ascii="TH SarabunPSK" w:hAnsi="TH SarabunPSK" w:cs="TH SarabunPSK" w:hint="cs"/>
                <w:sz w:val="32"/>
                <w:szCs w:val="32"/>
                <w:cs/>
              </w:rPr>
              <w:t>2565</w:t>
            </w:r>
          </w:p>
        </w:tc>
      </w:tr>
      <w:tr w:rsidR="0099253E" w:rsidRPr="00F31C1B" w:rsidTr="0099253E">
        <w:trPr>
          <w:trHeight w:val="491"/>
        </w:trPr>
        <w:tc>
          <w:tcPr>
            <w:tcW w:w="4673" w:type="dxa"/>
          </w:tcPr>
          <w:p w:rsidR="0099253E" w:rsidRPr="00F31C1B" w:rsidRDefault="0099253E" w:rsidP="0099253E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31C1B">
              <w:rPr>
                <w:rFonts w:ascii="TH SarabunPSK" w:hAnsi="TH SarabunPSK" w:cs="TH SarabunPSK"/>
                <w:sz w:val="32"/>
                <w:szCs w:val="32"/>
                <w:cs/>
              </w:rPr>
              <w:t>(2) เปิดให้มีการแก้ไขข้อมูล</w:t>
            </w:r>
          </w:p>
        </w:tc>
        <w:tc>
          <w:tcPr>
            <w:tcW w:w="4921" w:type="dxa"/>
          </w:tcPr>
          <w:p w:rsidR="0099253E" w:rsidRPr="00F31C1B" w:rsidRDefault="0099253E" w:rsidP="0099253E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31C1B">
              <w:rPr>
                <w:rFonts w:ascii="TH SarabunPSK" w:hAnsi="TH SarabunPSK" w:cs="TH SarabunPSK"/>
                <w:sz w:val="32"/>
                <w:szCs w:val="32"/>
                <w:cs/>
              </w:rPr>
              <w:t>5 กันยายน-</w:t>
            </w:r>
            <w:r w:rsidRPr="00F31C1B">
              <w:rPr>
                <w:rFonts w:ascii="TH SarabunPSK" w:hAnsi="TH SarabunPSK" w:cs="TH SarabunPSK" w:hint="cs"/>
                <w:sz w:val="32"/>
                <w:szCs w:val="32"/>
                <w:cs/>
              </w:rPr>
              <w:t>17</w:t>
            </w:r>
            <w:r w:rsidRPr="00F31C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พฤศจิกายน </w:t>
            </w:r>
            <w:r w:rsidRPr="00F31C1B">
              <w:rPr>
                <w:rFonts w:ascii="TH SarabunPSK" w:hAnsi="TH SarabunPSK" w:cs="TH SarabunPSK" w:hint="cs"/>
                <w:sz w:val="32"/>
                <w:szCs w:val="32"/>
                <w:cs/>
              </w:rPr>
              <w:t>2565</w:t>
            </w:r>
          </w:p>
        </w:tc>
      </w:tr>
      <w:tr w:rsidR="0099253E" w:rsidRPr="00F31C1B" w:rsidTr="0099253E">
        <w:trPr>
          <w:trHeight w:val="461"/>
        </w:trPr>
        <w:tc>
          <w:tcPr>
            <w:tcW w:w="4673" w:type="dxa"/>
          </w:tcPr>
          <w:p w:rsidR="0099253E" w:rsidRPr="00F31C1B" w:rsidRDefault="0099253E" w:rsidP="0099253E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31C1B">
              <w:rPr>
                <w:rFonts w:ascii="TH SarabunPSK" w:hAnsi="TH SarabunPSK" w:cs="TH SarabunPSK"/>
                <w:sz w:val="32"/>
                <w:szCs w:val="32"/>
                <w:cs/>
              </w:rPr>
              <w:t>(3) ตรวจสอบคุณสมบัติ</w:t>
            </w:r>
          </w:p>
        </w:tc>
        <w:tc>
          <w:tcPr>
            <w:tcW w:w="4921" w:type="dxa"/>
          </w:tcPr>
          <w:p w:rsidR="0099253E" w:rsidRPr="00F31C1B" w:rsidRDefault="0099253E" w:rsidP="0099253E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31C1B">
              <w:rPr>
                <w:rFonts w:ascii="TH SarabunPSK" w:hAnsi="TH SarabunPSK" w:cs="TH SarabunPSK" w:hint="cs"/>
                <w:sz w:val="32"/>
                <w:szCs w:val="32"/>
                <w:cs/>
              </w:rPr>
              <w:t>17</w:t>
            </w:r>
            <w:r w:rsidRPr="00F31C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พฤศจิกายน-</w:t>
            </w:r>
            <w:r w:rsidRPr="00F31C1B">
              <w:rPr>
                <w:rFonts w:ascii="TH SarabunPSK" w:hAnsi="TH SarabunPSK" w:cs="TH SarabunPSK" w:hint="cs"/>
                <w:sz w:val="32"/>
                <w:szCs w:val="32"/>
                <w:cs/>
              </w:rPr>
              <w:t>28</w:t>
            </w:r>
            <w:r w:rsidRPr="00F31C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กุมภาพันธ์ </w:t>
            </w:r>
            <w:r w:rsidRPr="00F31C1B">
              <w:rPr>
                <w:rFonts w:ascii="TH SarabunPSK" w:hAnsi="TH SarabunPSK" w:cs="TH SarabunPSK" w:hint="cs"/>
                <w:sz w:val="32"/>
                <w:szCs w:val="32"/>
                <w:cs/>
              </w:rPr>
              <w:t>2566</w:t>
            </w:r>
          </w:p>
        </w:tc>
      </w:tr>
      <w:tr w:rsidR="0099253E" w:rsidRPr="00F31C1B" w:rsidTr="0099253E">
        <w:trPr>
          <w:trHeight w:val="474"/>
        </w:trPr>
        <w:tc>
          <w:tcPr>
            <w:tcW w:w="4673" w:type="dxa"/>
          </w:tcPr>
          <w:p w:rsidR="0099253E" w:rsidRPr="00F31C1B" w:rsidRDefault="0099253E" w:rsidP="0099253E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31C1B">
              <w:rPr>
                <w:rFonts w:ascii="TH SarabunPSK" w:hAnsi="TH SarabunPSK" w:cs="TH SarabunPSK"/>
                <w:sz w:val="32"/>
                <w:szCs w:val="32"/>
                <w:cs/>
              </w:rPr>
              <w:t>(4) ประกาศผลการตรวจสอบคุณสมบัติและเริ่มกระบวนการยืนยันตัวตน</w:t>
            </w:r>
          </w:p>
        </w:tc>
        <w:tc>
          <w:tcPr>
            <w:tcW w:w="4921" w:type="dxa"/>
          </w:tcPr>
          <w:p w:rsidR="0099253E" w:rsidRPr="00F31C1B" w:rsidRDefault="0099253E" w:rsidP="0099253E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31C1B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F31C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มีนาคม </w:t>
            </w:r>
            <w:r w:rsidRPr="00F31C1B">
              <w:rPr>
                <w:rFonts w:ascii="TH SarabunPSK" w:hAnsi="TH SarabunPSK" w:cs="TH SarabunPSK" w:hint="cs"/>
                <w:sz w:val="32"/>
                <w:szCs w:val="32"/>
                <w:cs/>
              </w:rPr>
              <w:t>2566</w:t>
            </w:r>
          </w:p>
        </w:tc>
      </w:tr>
      <w:tr w:rsidR="0099253E" w:rsidRPr="00F31C1B" w:rsidTr="0099253E">
        <w:trPr>
          <w:trHeight w:val="408"/>
        </w:trPr>
        <w:tc>
          <w:tcPr>
            <w:tcW w:w="4673" w:type="dxa"/>
          </w:tcPr>
          <w:p w:rsidR="0099253E" w:rsidRPr="00F31C1B" w:rsidRDefault="0099253E" w:rsidP="0099253E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31C1B">
              <w:rPr>
                <w:rFonts w:ascii="TH SarabunPSK" w:hAnsi="TH SarabunPSK" w:cs="TH SarabunPSK"/>
                <w:sz w:val="32"/>
                <w:szCs w:val="32"/>
                <w:cs/>
              </w:rPr>
              <w:t>(5) เริ่มใช้สิทธิสวัสดิการ</w:t>
            </w:r>
          </w:p>
        </w:tc>
        <w:tc>
          <w:tcPr>
            <w:tcW w:w="4921" w:type="dxa"/>
          </w:tcPr>
          <w:p w:rsidR="0099253E" w:rsidRPr="00F31C1B" w:rsidRDefault="0099253E" w:rsidP="0099253E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31C1B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F31C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เมษายน </w:t>
            </w:r>
            <w:r w:rsidRPr="00F31C1B">
              <w:rPr>
                <w:rFonts w:ascii="TH SarabunPSK" w:hAnsi="TH SarabunPSK" w:cs="TH SarabunPSK" w:hint="cs"/>
                <w:sz w:val="32"/>
                <w:szCs w:val="32"/>
                <w:cs/>
              </w:rPr>
              <w:t>2566</w:t>
            </w:r>
          </w:p>
        </w:tc>
      </w:tr>
      <w:tr w:rsidR="0099253E" w:rsidRPr="00F31C1B" w:rsidTr="0099253E">
        <w:trPr>
          <w:trHeight w:val="924"/>
        </w:trPr>
        <w:tc>
          <w:tcPr>
            <w:tcW w:w="4673" w:type="dxa"/>
          </w:tcPr>
          <w:p w:rsidR="0099253E" w:rsidRPr="00F31C1B" w:rsidRDefault="0099253E" w:rsidP="0099253E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31C1B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(6) กระบวนการอุทธณ์ (กรณีผู้ลงทะเบียนไม่ผ่านการตรวจสอบคุณสมบัติฯ)</w:t>
            </w:r>
          </w:p>
        </w:tc>
        <w:tc>
          <w:tcPr>
            <w:tcW w:w="4921" w:type="dxa"/>
          </w:tcPr>
          <w:p w:rsidR="0099253E" w:rsidRPr="00F31C1B" w:rsidRDefault="0099253E" w:rsidP="0099253E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31C1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 </w:t>
            </w:r>
            <w:r w:rsidRPr="00F31C1B">
              <w:rPr>
                <w:rFonts w:ascii="TH SarabunPSK" w:hAnsi="TH SarabunPSK" w:cs="TH SarabunPSK"/>
                <w:sz w:val="32"/>
                <w:szCs w:val="32"/>
                <w:cs/>
              </w:rPr>
              <w:t>มีนาคม-</w:t>
            </w:r>
            <w:r w:rsidRPr="00F31C1B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F31C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พฤษภาคม </w:t>
            </w:r>
            <w:r w:rsidRPr="00F31C1B">
              <w:rPr>
                <w:rFonts w:ascii="TH SarabunPSK" w:hAnsi="TH SarabunPSK" w:cs="TH SarabunPSK" w:hint="cs"/>
                <w:sz w:val="32"/>
                <w:szCs w:val="32"/>
                <w:cs/>
              </w:rPr>
              <w:t>2566</w:t>
            </w:r>
          </w:p>
          <w:p w:rsidR="0099253E" w:rsidRPr="00F31C1B" w:rsidRDefault="0099253E" w:rsidP="0099253E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9253E" w:rsidRPr="00F31C1B" w:rsidTr="0099253E">
        <w:tc>
          <w:tcPr>
            <w:tcW w:w="4673" w:type="dxa"/>
          </w:tcPr>
          <w:p w:rsidR="0099253E" w:rsidRPr="00F31C1B" w:rsidRDefault="0099253E" w:rsidP="0099253E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31C1B">
              <w:rPr>
                <w:rFonts w:ascii="TH SarabunPSK" w:hAnsi="TH SarabunPSK" w:cs="TH SarabunPSK"/>
                <w:sz w:val="32"/>
                <w:szCs w:val="32"/>
                <w:cs/>
              </w:rPr>
              <w:t>(7) ประกาศผลการตรวจสอบคุณสมบัติรอบอุทธรณ์</w:t>
            </w:r>
          </w:p>
        </w:tc>
        <w:tc>
          <w:tcPr>
            <w:tcW w:w="4921" w:type="dxa"/>
          </w:tcPr>
          <w:p w:rsidR="0099253E" w:rsidRPr="00F31C1B" w:rsidRDefault="0099253E" w:rsidP="0099253E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31C1B">
              <w:rPr>
                <w:rFonts w:ascii="TH SarabunPSK" w:hAnsi="TH SarabunPSK" w:cs="TH SarabunPSK" w:hint="cs"/>
                <w:sz w:val="32"/>
                <w:szCs w:val="32"/>
                <w:cs/>
              </w:rPr>
              <w:t>12</w:t>
            </w:r>
            <w:r w:rsidRPr="00F31C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มิถุนายน </w:t>
            </w:r>
            <w:r w:rsidRPr="00F31C1B">
              <w:rPr>
                <w:rFonts w:ascii="TH SarabunPSK" w:hAnsi="TH SarabunPSK" w:cs="TH SarabunPSK" w:hint="cs"/>
                <w:sz w:val="32"/>
                <w:szCs w:val="32"/>
                <w:cs/>
              </w:rPr>
              <w:t>2566</w:t>
            </w:r>
          </w:p>
          <w:p w:rsidR="0099253E" w:rsidRPr="00F31C1B" w:rsidRDefault="0099253E" w:rsidP="0099253E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31C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(กรอบเดิมกำหนดไว้ </w:t>
            </w:r>
            <w:r w:rsidRPr="00F31C1B"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  <w:r w:rsidRPr="00F31C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มิถุนายน </w:t>
            </w:r>
            <w:r w:rsidRPr="00F31C1B">
              <w:rPr>
                <w:rFonts w:ascii="TH SarabunPSK" w:hAnsi="TH SarabunPSK" w:cs="TH SarabunPSK" w:hint="cs"/>
                <w:sz w:val="32"/>
                <w:szCs w:val="32"/>
                <w:cs/>
              </w:rPr>
              <w:t>2566</w:t>
            </w:r>
            <w:r w:rsidRPr="00F31C1B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99253E" w:rsidRPr="00F31C1B" w:rsidRDefault="0099253E" w:rsidP="0099253E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9253E" w:rsidRPr="00F31C1B" w:rsidTr="0099253E">
        <w:tc>
          <w:tcPr>
            <w:tcW w:w="4673" w:type="dxa"/>
          </w:tcPr>
          <w:p w:rsidR="0099253E" w:rsidRPr="00F31C1B" w:rsidRDefault="0099253E" w:rsidP="0099253E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31C1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(8) </w:t>
            </w:r>
            <w:r w:rsidRPr="00F31C1B">
              <w:rPr>
                <w:rFonts w:ascii="TH SarabunPSK" w:hAnsi="TH SarabunPSK" w:cs="TH SarabunPSK"/>
                <w:sz w:val="32"/>
                <w:szCs w:val="32"/>
                <w:cs/>
              </w:rPr>
              <w:t>การเริ่มใช้สิทธิสวัสดิการสำหรับผู้ผ่านการตรวจสอบรอบอุทธรณ์</w:t>
            </w:r>
          </w:p>
        </w:tc>
        <w:tc>
          <w:tcPr>
            <w:tcW w:w="4921" w:type="dxa"/>
          </w:tcPr>
          <w:p w:rsidR="0099253E" w:rsidRPr="00F31C1B" w:rsidRDefault="0099253E" w:rsidP="0099253E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31C1B">
              <w:rPr>
                <w:rFonts w:ascii="TH SarabunPSK" w:hAnsi="TH SarabunPSK" w:cs="TH SarabunPSK"/>
                <w:sz w:val="32"/>
                <w:szCs w:val="32"/>
                <w:cs/>
              </w:rPr>
              <w:t>1 กรกฎาคม 2566</w:t>
            </w:r>
          </w:p>
        </w:tc>
      </w:tr>
    </w:tbl>
    <w:p w:rsidR="0099253E" w:rsidRPr="00F31C1B" w:rsidRDefault="0099253E" w:rsidP="0099253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31C1B">
        <w:rPr>
          <w:rFonts w:ascii="TH SarabunPSK" w:hAnsi="TH SarabunPSK" w:cs="TH SarabunPSK"/>
          <w:sz w:val="32"/>
          <w:szCs w:val="32"/>
          <w:cs/>
        </w:rPr>
        <w:t>หมายเ</w:t>
      </w:r>
      <w:r w:rsidRPr="00F31C1B">
        <w:rPr>
          <w:rFonts w:ascii="TH SarabunPSK" w:hAnsi="TH SarabunPSK" w:cs="TH SarabunPSK" w:hint="cs"/>
          <w:sz w:val="32"/>
          <w:szCs w:val="32"/>
          <w:cs/>
        </w:rPr>
        <w:t>ห</w:t>
      </w:r>
      <w:r w:rsidRPr="00F31C1B">
        <w:rPr>
          <w:rFonts w:ascii="TH SarabunPSK" w:hAnsi="TH SarabunPSK" w:cs="TH SarabunPSK"/>
          <w:sz w:val="32"/>
          <w:szCs w:val="32"/>
          <w:cs/>
        </w:rPr>
        <w:t>ตุ : ข้อมูลจากมติคณะรัฐมนตรี (</w:t>
      </w:r>
      <w:r w:rsidRPr="00F31C1B">
        <w:rPr>
          <w:rFonts w:ascii="TH SarabunPSK" w:hAnsi="TH SarabunPSK" w:cs="TH SarabunPSK" w:hint="cs"/>
          <w:sz w:val="32"/>
          <w:szCs w:val="32"/>
          <w:cs/>
        </w:rPr>
        <w:t>28</w:t>
      </w:r>
      <w:r w:rsidRPr="00F31C1B">
        <w:rPr>
          <w:rFonts w:ascii="TH SarabunPSK" w:hAnsi="TH SarabunPSK" w:cs="TH SarabunPSK"/>
          <w:sz w:val="32"/>
          <w:szCs w:val="32"/>
          <w:cs/>
        </w:rPr>
        <w:t xml:space="preserve"> กุมภาพันธ์ </w:t>
      </w:r>
      <w:r w:rsidRPr="00F31C1B">
        <w:rPr>
          <w:rFonts w:ascii="TH SarabunPSK" w:hAnsi="TH SarabunPSK" w:cs="TH SarabunPSK" w:hint="cs"/>
          <w:sz w:val="32"/>
          <w:szCs w:val="32"/>
          <w:cs/>
        </w:rPr>
        <w:t>2566</w:t>
      </w:r>
      <w:r w:rsidRPr="00F31C1B">
        <w:rPr>
          <w:rFonts w:ascii="TH SarabunPSK" w:hAnsi="TH SarabunPSK" w:cs="TH SarabunPSK"/>
          <w:sz w:val="32"/>
          <w:szCs w:val="32"/>
          <w:cs/>
        </w:rPr>
        <w:t xml:space="preserve">) เรื่อง รายงานผลการตรวจสอบคุณสมบัติของผู้ลงทะเบียนโครงการลงทะเบียนเพื่อสวัสดิการแห่งรัฐ ปี </w:t>
      </w:r>
      <w:r w:rsidRPr="00F31C1B">
        <w:rPr>
          <w:rFonts w:ascii="TH SarabunPSK" w:hAnsi="TH SarabunPSK" w:cs="TH SarabunPSK"/>
          <w:sz w:val="32"/>
          <w:szCs w:val="32"/>
        </w:rPr>
        <w:t>2565</w:t>
      </w:r>
      <w:r w:rsidRPr="00F31C1B">
        <w:rPr>
          <w:rFonts w:ascii="TH SarabunPSK" w:hAnsi="TH SarabunPSK" w:cs="TH SarabunPSK"/>
          <w:sz w:val="32"/>
          <w:szCs w:val="32"/>
          <w:cs/>
        </w:rPr>
        <w:t xml:space="preserve"> และประชารัฐสวัสดิการใหม</w:t>
      </w:r>
      <w:r w:rsidRPr="00F31C1B">
        <w:rPr>
          <w:rFonts w:ascii="TH SarabunPSK" w:hAnsi="TH SarabunPSK" w:cs="TH SarabunPSK" w:hint="cs"/>
          <w:sz w:val="32"/>
          <w:szCs w:val="32"/>
          <w:cs/>
        </w:rPr>
        <w:t>่</w:t>
      </w:r>
      <w:r w:rsidRPr="00F31C1B">
        <w:rPr>
          <w:rFonts w:ascii="TH SarabunPSK" w:hAnsi="TH SarabunPSK" w:cs="TH SarabunPSK"/>
          <w:sz w:val="32"/>
          <w:szCs w:val="32"/>
          <w:cs/>
        </w:rPr>
        <w:t>ให้แก่ผู้ที่ผ่านการตรวจสอบคุณสมบัติ</w:t>
      </w:r>
    </w:p>
    <w:p w:rsidR="0099253E" w:rsidRPr="00F31C1B" w:rsidRDefault="0099253E" w:rsidP="0099253E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1C1B">
        <w:rPr>
          <w:rFonts w:ascii="TH SarabunPSK" w:hAnsi="TH SarabunPSK" w:cs="TH SarabunPSK"/>
          <w:sz w:val="32"/>
          <w:szCs w:val="32"/>
        </w:rPr>
        <w:tab/>
      </w:r>
      <w:r w:rsidRPr="00F31C1B">
        <w:rPr>
          <w:rFonts w:ascii="TH SarabunPSK" w:hAnsi="TH SarabunPSK" w:cs="TH SarabunPSK"/>
          <w:sz w:val="32"/>
          <w:szCs w:val="32"/>
        </w:rPr>
        <w:tab/>
      </w:r>
      <w:r w:rsidRPr="00F31C1B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F31C1B">
        <w:rPr>
          <w:rFonts w:ascii="TH SarabunPSK" w:hAnsi="TH SarabunPSK" w:cs="TH SarabunPSK"/>
          <w:b/>
          <w:bCs/>
          <w:sz w:val="32"/>
          <w:szCs w:val="32"/>
          <w:cs/>
        </w:rPr>
        <w:t xml:space="preserve">. ความก้าวหน้าโครงการฯ ปี </w:t>
      </w:r>
      <w:r w:rsidRPr="00F31C1B">
        <w:rPr>
          <w:rFonts w:ascii="TH SarabunPSK" w:hAnsi="TH SarabunPSK" w:cs="TH SarabunPSK"/>
          <w:b/>
          <w:bCs/>
          <w:sz w:val="32"/>
          <w:szCs w:val="32"/>
        </w:rPr>
        <w:t>2565</w:t>
      </w:r>
    </w:p>
    <w:p w:rsidR="0099253E" w:rsidRPr="00F31C1B" w:rsidRDefault="0099253E" w:rsidP="0099253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31C1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31C1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31C1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31C1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2.1 </w:t>
      </w:r>
      <w:r w:rsidRPr="00F31C1B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การตรวจสอบคุณสมบัติของผู้ลงทะเบียนเข้าร่วมโครงการฯ ปี </w:t>
      </w:r>
      <w:r w:rsidRPr="00F31C1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2565 </w:t>
      </w:r>
      <w:r w:rsidRPr="00F31C1B">
        <w:rPr>
          <w:rFonts w:ascii="TH SarabunPSK" w:hAnsi="TH SarabunPSK" w:cs="TH SarabunPSK" w:hint="cs"/>
          <w:sz w:val="32"/>
          <w:szCs w:val="32"/>
          <w:cs/>
        </w:rPr>
        <w:t>โดย</w:t>
      </w:r>
      <w:r w:rsidRPr="00F31C1B">
        <w:rPr>
          <w:rFonts w:ascii="TH SarabunPSK" w:hAnsi="TH SarabunPSK" w:cs="TH SarabunPSK"/>
          <w:sz w:val="32"/>
          <w:szCs w:val="32"/>
          <w:cs/>
        </w:rPr>
        <w:t>กระทรวงการคลัง (กค.</w:t>
      </w:r>
      <w:r w:rsidRPr="00F31C1B">
        <w:rPr>
          <w:rFonts w:ascii="TH SarabunPSK" w:hAnsi="TH SarabunPSK" w:cs="TH SarabunPSK" w:hint="cs"/>
          <w:sz w:val="32"/>
          <w:szCs w:val="32"/>
          <w:cs/>
        </w:rPr>
        <w:t>)</w:t>
      </w:r>
      <w:r w:rsidRPr="00F31C1B">
        <w:rPr>
          <w:rFonts w:ascii="TH SarabunPSK" w:hAnsi="TH SarabunPSK" w:cs="TH SarabunPSK"/>
          <w:sz w:val="32"/>
          <w:szCs w:val="32"/>
          <w:cs/>
        </w:rPr>
        <w:t xml:space="preserve"> ได้ประกาศผลการพิจารณาคุณสมบัติของผู้ลงทะเบียนเข้าร่วม</w:t>
      </w:r>
      <w:r w:rsidRPr="00F31C1B">
        <w:rPr>
          <w:rFonts w:ascii="TH SarabunPSK" w:hAnsi="TH SarabunPSK" w:cs="TH SarabunPSK" w:hint="cs"/>
          <w:sz w:val="32"/>
          <w:szCs w:val="32"/>
          <w:cs/>
        </w:rPr>
        <w:t>โครงการฯ ปี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31C1B">
        <w:rPr>
          <w:rFonts w:ascii="TH SarabunPSK" w:hAnsi="TH SarabunPSK" w:cs="TH SarabunPSK" w:hint="cs"/>
          <w:sz w:val="32"/>
          <w:szCs w:val="32"/>
          <w:cs/>
        </w:rPr>
        <w:t xml:space="preserve">2565 </w:t>
      </w:r>
      <w:r w:rsidRPr="00F31C1B">
        <w:rPr>
          <w:rFonts w:ascii="TH SarabunPSK" w:hAnsi="TH SarabunPSK" w:cs="TH SarabunPSK"/>
          <w:sz w:val="32"/>
          <w:szCs w:val="32"/>
          <w:cs/>
        </w:rPr>
        <w:t xml:space="preserve">เมื่อวันที่ </w:t>
      </w:r>
      <w:r w:rsidRPr="00F31C1B">
        <w:rPr>
          <w:rFonts w:ascii="TH SarabunPSK" w:hAnsi="TH SarabunPSK" w:cs="TH SarabunPSK" w:hint="cs"/>
          <w:sz w:val="32"/>
          <w:szCs w:val="32"/>
          <w:cs/>
        </w:rPr>
        <w:t xml:space="preserve"> 1 </w:t>
      </w:r>
      <w:r w:rsidRPr="00F31C1B">
        <w:rPr>
          <w:rFonts w:ascii="TH SarabunPSK" w:hAnsi="TH SarabunPSK" w:cs="TH SarabunPSK"/>
          <w:sz w:val="32"/>
          <w:szCs w:val="32"/>
          <w:cs/>
        </w:rPr>
        <w:t xml:space="preserve">มีนาคม </w:t>
      </w:r>
      <w:r w:rsidRPr="00F31C1B">
        <w:rPr>
          <w:rFonts w:ascii="TH SarabunPSK" w:hAnsi="TH SarabunPSK" w:cs="TH SarabunPSK" w:hint="cs"/>
          <w:sz w:val="32"/>
          <w:szCs w:val="32"/>
          <w:cs/>
        </w:rPr>
        <w:t>2566</w:t>
      </w:r>
      <w:r w:rsidRPr="00F31C1B">
        <w:rPr>
          <w:rFonts w:ascii="TH SarabunPSK" w:hAnsi="TH SarabunPSK" w:cs="TH SarabunPSK"/>
          <w:sz w:val="32"/>
          <w:szCs w:val="32"/>
          <w:cs/>
        </w:rPr>
        <w:t xml:space="preserve"> มี</w:t>
      </w:r>
      <w:r w:rsidRPr="00F31C1B">
        <w:rPr>
          <w:rFonts w:ascii="TH SarabunPSK" w:hAnsi="TH SarabunPSK" w:cs="TH SarabunPSK"/>
          <w:b/>
          <w:bCs/>
          <w:sz w:val="32"/>
          <w:szCs w:val="32"/>
          <w:cs/>
        </w:rPr>
        <w:t>ผู้ผ่านเกณฑ์ตามโครงการฯ ปี</w:t>
      </w:r>
      <w:r w:rsidRPr="00F31C1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2565 จำนวน 14,596,820 ราย </w:t>
      </w:r>
      <w:r w:rsidRPr="00F31C1B">
        <w:rPr>
          <w:rFonts w:ascii="TH SarabunPSK" w:hAnsi="TH SarabunPSK" w:cs="TH SarabunPSK"/>
          <w:sz w:val="32"/>
          <w:szCs w:val="32"/>
          <w:cs/>
        </w:rPr>
        <w:t xml:space="preserve">จากผู้ลงทะเบียนที่เข้าร่วมโครงการฯ จำนวน </w:t>
      </w:r>
      <w:r w:rsidRPr="00F31C1B">
        <w:rPr>
          <w:rFonts w:ascii="TH SarabunPSK" w:hAnsi="TH SarabunPSK" w:cs="TH SarabunPSK" w:hint="cs"/>
          <w:sz w:val="32"/>
          <w:szCs w:val="32"/>
          <w:cs/>
        </w:rPr>
        <w:t>19,647,241</w:t>
      </w:r>
      <w:r w:rsidRPr="00F31C1B">
        <w:rPr>
          <w:rFonts w:ascii="TH SarabunPSK" w:hAnsi="TH SarabunPSK" w:cs="TH SarabunPSK"/>
          <w:sz w:val="32"/>
          <w:szCs w:val="32"/>
          <w:cs/>
        </w:rPr>
        <w:t xml:space="preserve"> ราย  </w:t>
      </w:r>
      <w:r w:rsidRPr="00F31C1B">
        <w:rPr>
          <w:rFonts w:ascii="TH SarabunPSK" w:hAnsi="TH SarabunPSK" w:cs="TH SarabunPSK" w:hint="cs"/>
          <w:sz w:val="32"/>
          <w:szCs w:val="32"/>
          <w:cs/>
        </w:rPr>
        <w:t>ซึ่งสามารถ</w:t>
      </w:r>
      <w:r w:rsidRPr="00F31C1B">
        <w:rPr>
          <w:rFonts w:ascii="TH SarabunPSK" w:hAnsi="TH SarabunPSK" w:cs="TH SarabunPSK"/>
          <w:sz w:val="32"/>
          <w:szCs w:val="32"/>
          <w:cs/>
        </w:rPr>
        <w:t xml:space="preserve">ยืนยันตัวตนสำเร็จ </w:t>
      </w:r>
      <w:r w:rsidRPr="00F31C1B">
        <w:rPr>
          <w:rFonts w:ascii="TH SarabunPSK" w:hAnsi="TH SarabunPSK" w:cs="TH SarabunPSK" w:hint="cs"/>
          <w:sz w:val="32"/>
          <w:szCs w:val="32"/>
          <w:cs/>
        </w:rPr>
        <w:t xml:space="preserve">13,444,534 </w:t>
      </w:r>
      <w:r w:rsidRPr="00F31C1B">
        <w:rPr>
          <w:rFonts w:ascii="TH SarabunPSK" w:hAnsi="TH SarabunPSK" w:cs="TH SarabunPSK"/>
          <w:sz w:val="32"/>
          <w:szCs w:val="32"/>
          <w:cs/>
        </w:rPr>
        <w:t xml:space="preserve"> ราย (คิดเป็นร้อยละ </w:t>
      </w:r>
      <w:r w:rsidRPr="00F31C1B">
        <w:rPr>
          <w:rFonts w:ascii="TH SarabunPSK" w:hAnsi="TH SarabunPSK" w:cs="TH SarabunPSK" w:hint="cs"/>
          <w:sz w:val="32"/>
          <w:szCs w:val="32"/>
          <w:cs/>
        </w:rPr>
        <w:t>92.11</w:t>
      </w:r>
      <w:r w:rsidRPr="00F31C1B">
        <w:rPr>
          <w:rFonts w:ascii="TH SarabunPSK" w:hAnsi="TH SarabunPSK" w:cs="TH SarabunPSK"/>
          <w:sz w:val="32"/>
          <w:szCs w:val="32"/>
          <w:cs/>
        </w:rPr>
        <w:t xml:space="preserve"> ของจำนวนผู้ผ่านเกณฑ์ทั้งหมด) </w:t>
      </w:r>
      <w:r w:rsidRPr="00F31C1B">
        <w:rPr>
          <w:rFonts w:ascii="TH SarabunPSK" w:hAnsi="TH SarabunPSK" w:cs="TH SarabunPSK" w:hint="cs"/>
          <w:sz w:val="32"/>
          <w:szCs w:val="32"/>
          <w:cs/>
        </w:rPr>
        <w:t>แ</w:t>
      </w:r>
      <w:r w:rsidRPr="00F31C1B">
        <w:rPr>
          <w:rFonts w:ascii="TH SarabunPSK" w:hAnsi="TH SarabunPSK" w:cs="TH SarabunPSK"/>
          <w:sz w:val="32"/>
          <w:szCs w:val="32"/>
          <w:cs/>
        </w:rPr>
        <w:t>ละคงเหลือที่ยังไม่ได้ยืน</w:t>
      </w:r>
      <w:r w:rsidRPr="00F31C1B">
        <w:rPr>
          <w:rFonts w:ascii="TH SarabunPSK" w:hAnsi="TH SarabunPSK" w:cs="TH SarabunPSK" w:hint="cs"/>
          <w:sz w:val="32"/>
          <w:szCs w:val="32"/>
          <w:cs/>
        </w:rPr>
        <w:t>ยั</w:t>
      </w:r>
      <w:r w:rsidRPr="00F31C1B">
        <w:rPr>
          <w:rFonts w:ascii="TH SarabunPSK" w:hAnsi="TH SarabunPSK" w:cs="TH SarabunPSK"/>
          <w:sz w:val="32"/>
          <w:szCs w:val="32"/>
          <w:cs/>
        </w:rPr>
        <w:t>นตัวตน</w:t>
      </w:r>
      <w:r w:rsidRPr="00F31C1B">
        <w:rPr>
          <w:rFonts w:ascii="TH SarabunPSK" w:hAnsi="TH SarabunPSK" w:cs="TH SarabunPSK" w:hint="cs"/>
          <w:sz w:val="32"/>
          <w:szCs w:val="32"/>
          <w:cs/>
        </w:rPr>
        <w:t>หรือยืนยันตัวตน</w:t>
      </w:r>
      <w:r w:rsidRPr="00F31C1B">
        <w:rPr>
          <w:rFonts w:ascii="TH SarabunPSK" w:hAnsi="TH SarabunPSK" w:cs="TH SarabunPSK"/>
          <w:sz w:val="32"/>
          <w:szCs w:val="32"/>
          <w:cs/>
        </w:rPr>
        <w:t xml:space="preserve">ไม่สำเร็จ </w:t>
      </w:r>
      <w:r w:rsidRPr="00F31C1B">
        <w:rPr>
          <w:rFonts w:ascii="TH SarabunPSK" w:hAnsi="TH SarabunPSK" w:cs="TH SarabunPSK" w:hint="cs"/>
          <w:sz w:val="32"/>
          <w:szCs w:val="32"/>
          <w:cs/>
        </w:rPr>
        <w:t>1,152,286</w:t>
      </w:r>
      <w:r w:rsidRPr="00F31C1B">
        <w:rPr>
          <w:rFonts w:ascii="TH SarabunPSK" w:hAnsi="TH SarabunPSK" w:cs="TH SarabunPSK"/>
          <w:sz w:val="32"/>
          <w:szCs w:val="32"/>
          <w:cs/>
        </w:rPr>
        <w:t xml:space="preserve"> ราย (คิดเป็นร้อ</w:t>
      </w:r>
      <w:r w:rsidRPr="00F31C1B">
        <w:rPr>
          <w:rFonts w:ascii="TH SarabunPSK" w:hAnsi="TH SarabunPSK" w:cs="TH SarabunPSK" w:hint="cs"/>
          <w:sz w:val="32"/>
          <w:szCs w:val="32"/>
          <w:cs/>
        </w:rPr>
        <w:t xml:space="preserve">ยละ 7.89 </w:t>
      </w:r>
      <w:r w:rsidRPr="00F31C1B">
        <w:rPr>
          <w:rFonts w:ascii="TH SarabunPSK" w:hAnsi="TH SarabunPSK" w:cs="TH SarabunPSK"/>
          <w:sz w:val="32"/>
          <w:szCs w:val="32"/>
          <w:cs/>
        </w:rPr>
        <w:t>ของจำนวนผู้ผ่านเกณฑ์ทั้งหมด) และสำหรับ</w:t>
      </w:r>
      <w:r w:rsidRPr="00F31C1B">
        <w:rPr>
          <w:rFonts w:ascii="TH SarabunPSK" w:hAnsi="TH SarabunPSK" w:cs="TH SarabunPSK"/>
          <w:b/>
          <w:bCs/>
          <w:sz w:val="32"/>
          <w:szCs w:val="32"/>
          <w:cs/>
        </w:rPr>
        <w:t>ผู้ที่ไม่ผ่านเกณฑ์การพิจารณาคุณสมบัติของผู้ลงทะเบียนเข้าร่วมโครงการฯ</w:t>
      </w:r>
      <w:r w:rsidRPr="00F31C1B">
        <w:rPr>
          <w:rFonts w:ascii="TH SarabunPSK" w:hAnsi="TH SarabunPSK" w:cs="TH SarabunPSK"/>
          <w:sz w:val="32"/>
          <w:szCs w:val="32"/>
          <w:cs/>
        </w:rPr>
        <w:t xml:space="preserve"> จำนวน </w:t>
      </w:r>
      <w:r w:rsidRPr="00F31C1B">
        <w:rPr>
          <w:rFonts w:ascii="TH SarabunPSK" w:hAnsi="TH SarabunPSK" w:cs="TH SarabunPSK" w:hint="cs"/>
          <w:sz w:val="32"/>
          <w:szCs w:val="32"/>
          <w:cs/>
        </w:rPr>
        <w:t>5,050,421</w:t>
      </w:r>
      <w:r w:rsidRPr="00F31C1B">
        <w:rPr>
          <w:rFonts w:ascii="TH SarabunPSK" w:hAnsi="TH SarabunPSK" w:cs="TH SarabunPSK"/>
          <w:sz w:val="32"/>
          <w:szCs w:val="32"/>
          <w:cs/>
        </w:rPr>
        <w:t xml:space="preserve"> ราย มีผู้ยื่นอุทธรณ์ จำนวน</w:t>
      </w:r>
      <w:r w:rsidRPr="00F31C1B">
        <w:rPr>
          <w:rFonts w:ascii="TH SarabunPSK" w:hAnsi="TH SarabunPSK" w:cs="TH SarabunPSK"/>
          <w:sz w:val="32"/>
          <w:szCs w:val="32"/>
        </w:rPr>
        <w:t xml:space="preserve"> 1</w:t>
      </w:r>
      <w:r w:rsidRPr="00F31C1B">
        <w:rPr>
          <w:rFonts w:ascii="TH SarabunPSK" w:hAnsi="TH SarabunPSK" w:cs="TH SarabunPSK" w:hint="cs"/>
          <w:sz w:val="32"/>
          <w:szCs w:val="32"/>
          <w:cs/>
        </w:rPr>
        <w:t xml:space="preserve">,266,682 ราย </w:t>
      </w:r>
      <w:r w:rsidRPr="00F31C1B">
        <w:rPr>
          <w:rFonts w:ascii="TH SarabunPSK" w:hAnsi="TH SarabunPSK" w:cs="TH SarabunPSK"/>
          <w:sz w:val="32"/>
          <w:szCs w:val="32"/>
          <w:cs/>
        </w:rPr>
        <w:t xml:space="preserve"> (คิดเป็นร้อยละ </w:t>
      </w:r>
      <w:r w:rsidRPr="00F31C1B">
        <w:rPr>
          <w:rFonts w:ascii="TH SarabunPSK" w:hAnsi="TH SarabunPSK" w:cs="TH SarabunPSK" w:hint="cs"/>
          <w:sz w:val="32"/>
          <w:szCs w:val="32"/>
          <w:cs/>
        </w:rPr>
        <w:t>25.08</w:t>
      </w:r>
      <w:r w:rsidRPr="00F31C1B">
        <w:rPr>
          <w:rFonts w:ascii="TH SarabunPSK" w:hAnsi="TH SarabunPSK" w:cs="TH SarabunPSK"/>
          <w:sz w:val="32"/>
          <w:szCs w:val="32"/>
          <w:cs/>
        </w:rPr>
        <w:t xml:space="preserve"> ของผู้ไม่ผ่านเกณฑ์การพิจารณาคุณสมบัติโครงการ</w:t>
      </w:r>
      <w:r w:rsidRPr="00F31C1B">
        <w:rPr>
          <w:rFonts w:ascii="TH SarabunPSK" w:hAnsi="TH SarabunPSK" w:cs="TH SarabunPSK" w:hint="cs"/>
          <w:sz w:val="32"/>
          <w:szCs w:val="32"/>
          <w:cs/>
        </w:rPr>
        <w:t>ฯ</w:t>
      </w:r>
      <w:r w:rsidRPr="00F31C1B">
        <w:rPr>
          <w:rFonts w:ascii="TH SarabunPSK" w:hAnsi="TH SarabunPSK" w:cs="TH SarabunPSK"/>
          <w:sz w:val="32"/>
          <w:szCs w:val="32"/>
          <w:cs/>
        </w:rPr>
        <w:t>) โดยขณะนี้ กค. อยู่ระหว่างตรวจสอบคุณสมบัติกับหน่วยงานต่าง ๆ</w:t>
      </w:r>
      <w:r w:rsidRPr="00F31C1B">
        <w:rPr>
          <w:rFonts w:ascii="TH SarabunPSK" w:hAnsi="TH SarabunPSK" w:cs="TH SarabunPSK"/>
          <w:sz w:val="32"/>
          <w:szCs w:val="32"/>
          <w:vertAlign w:val="superscript"/>
          <w:cs/>
        </w:rPr>
        <w:t>7</w:t>
      </w:r>
      <w:r w:rsidRPr="00F31C1B">
        <w:rPr>
          <w:rFonts w:ascii="TH SarabunPSK" w:hAnsi="TH SarabunPSK" w:cs="TH SarabunPSK"/>
          <w:sz w:val="32"/>
          <w:szCs w:val="32"/>
          <w:cs/>
        </w:rPr>
        <w:t xml:space="preserve"> ทั้งนี้ ผู้ผ่านการพิจารณาอุทธรณ์จะเริ่มใช้สิทธิได้ตั้งแต่วันที่ </w:t>
      </w:r>
      <w:r w:rsidRPr="00F31C1B">
        <w:rPr>
          <w:rFonts w:ascii="TH SarabunPSK" w:hAnsi="TH SarabunPSK" w:cs="TH SarabunPSK"/>
          <w:sz w:val="32"/>
          <w:szCs w:val="32"/>
        </w:rPr>
        <w:t xml:space="preserve">1 </w:t>
      </w:r>
      <w:r w:rsidRPr="00F31C1B">
        <w:rPr>
          <w:rFonts w:ascii="TH SarabunPSK" w:hAnsi="TH SarabunPSK" w:cs="TH SarabunPSK"/>
          <w:sz w:val="32"/>
          <w:szCs w:val="32"/>
          <w:cs/>
        </w:rPr>
        <w:t xml:space="preserve">กรกฎาคม </w:t>
      </w:r>
      <w:r w:rsidRPr="00F31C1B">
        <w:rPr>
          <w:rFonts w:ascii="TH SarabunPSK" w:hAnsi="TH SarabunPSK" w:cs="TH SarabunPSK"/>
          <w:sz w:val="32"/>
          <w:szCs w:val="32"/>
        </w:rPr>
        <w:t>2566</w:t>
      </w:r>
      <w:r w:rsidRPr="00F31C1B">
        <w:rPr>
          <w:rFonts w:ascii="TH SarabunPSK" w:hAnsi="TH SarabunPSK" w:cs="TH SarabunPSK"/>
          <w:sz w:val="32"/>
          <w:szCs w:val="32"/>
          <w:cs/>
        </w:rPr>
        <w:t xml:space="preserve"> เป็นต้นไป และยังคงได้รับสิทธิย้อนหลังสำหรับวงเงินการซื้อสินค้าอุปโภคบริโภค </w:t>
      </w:r>
      <w:r w:rsidRPr="00F31C1B">
        <w:rPr>
          <w:rFonts w:ascii="TH SarabunPSK" w:hAnsi="TH SarabunPSK" w:cs="TH SarabunPSK"/>
          <w:sz w:val="32"/>
          <w:szCs w:val="32"/>
        </w:rPr>
        <w:t>3</w:t>
      </w:r>
      <w:r w:rsidRPr="00F31C1B">
        <w:rPr>
          <w:rFonts w:ascii="TH SarabunPSK" w:hAnsi="TH SarabunPSK" w:cs="TH SarabunPSK"/>
          <w:sz w:val="32"/>
          <w:szCs w:val="32"/>
          <w:cs/>
        </w:rPr>
        <w:t xml:space="preserve"> เดือน (เดือนมษายน</w:t>
      </w:r>
      <w:r w:rsidRPr="00F31C1B">
        <w:rPr>
          <w:rFonts w:ascii="TH SarabunPSK" w:hAnsi="TH SarabunPSK" w:cs="TH SarabunPSK" w:hint="cs"/>
          <w:sz w:val="32"/>
          <w:szCs w:val="32"/>
          <w:cs/>
        </w:rPr>
        <w:t>-</w:t>
      </w:r>
      <w:r w:rsidRPr="00F31C1B">
        <w:rPr>
          <w:rFonts w:ascii="TH SarabunPSK" w:hAnsi="TH SarabunPSK" w:cs="TH SarabunPSK"/>
          <w:sz w:val="32"/>
          <w:szCs w:val="32"/>
          <w:cs/>
        </w:rPr>
        <w:t xml:space="preserve">มิถุนายน </w:t>
      </w:r>
      <w:r w:rsidRPr="00F31C1B">
        <w:rPr>
          <w:rFonts w:ascii="TH SarabunPSK" w:hAnsi="TH SarabunPSK" w:cs="TH SarabunPSK" w:hint="cs"/>
          <w:sz w:val="32"/>
          <w:szCs w:val="32"/>
          <w:cs/>
        </w:rPr>
        <w:t>2566</w:t>
      </w:r>
      <w:r w:rsidRPr="00F31C1B">
        <w:rPr>
          <w:rFonts w:ascii="TH SarabunPSK" w:hAnsi="TH SarabunPSK" w:cs="TH SarabunPSK"/>
          <w:sz w:val="32"/>
          <w:szCs w:val="32"/>
          <w:cs/>
        </w:rPr>
        <w:t xml:space="preserve">) เป็นเงิน </w:t>
      </w:r>
      <w:r w:rsidRPr="00F31C1B">
        <w:rPr>
          <w:rFonts w:ascii="TH SarabunPSK" w:hAnsi="TH SarabunPSK" w:cs="TH SarabunPSK" w:hint="cs"/>
          <w:sz w:val="32"/>
          <w:szCs w:val="32"/>
          <w:cs/>
        </w:rPr>
        <w:t>900</w:t>
      </w:r>
      <w:r w:rsidRPr="00F31C1B">
        <w:rPr>
          <w:rFonts w:ascii="TH SarabunPSK" w:hAnsi="TH SarabunPSK" w:cs="TH SarabunPSK"/>
          <w:sz w:val="32"/>
          <w:szCs w:val="32"/>
          <w:cs/>
        </w:rPr>
        <w:t>บาท</w:t>
      </w:r>
    </w:p>
    <w:p w:rsidR="0099253E" w:rsidRPr="00F31C1B" w:rsidRDefault="0099253E" w:rsidP="0099253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31C1B">
        <w:rPr>
          <w:rFonts w:ascii="TH SarabunPSK" w:hAnsi="TH SarabunPSK" w:cs="TH SarabunPSK"/>
          <w:sz w:val="32"/>
          <w:szCs w:val="32"/>
          <w:cs/>
        </w:rPr>
        <w:tab/>
      </w:r>
      <w:r w:rsidRPr="00F31C1B">
        <w:rPr>
          <w:rFonts w:ascii="TH SarabunPSK" w:hAnsi="TH SarabunPSK" w:cs="TH SarabunPSK"/>
          <w:sz w:val="32"/>
          <w:szCs w:val="32"/>
          <w:cs/>
        </w:rPr>
        <w:tab/>
      </w:r>
      <w:r w:rsidRPr="00F31C1B">
        <w:rPr>
          <w:rFonts w:ascii="TH SarabunPSK" w:hAnsi="TH SarabunPSK" w:cs="TH SarabunPSK" w:hint="cs"/>
          <w:sz w:val="32"/>
          <w:szCs w:val="32"/>
          <w:cs/>
        </w:rPr>
        <w:t xml:space="preserve">2.2 </w:t>
      </w:r>
      <w:r w:rsidRPr="00F31C1B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การตรวจสอบและคุณสมบัติที่เกี่ยวข้องเพิ่มเติม </w:t>
      </w:r>
      <w:r w:rsidRPr="00F31C1B">
        <w:rPr>
          <w:rFonts w:ascii="TH SarabunPSK" w:hAnsi="TH SarabunPSK" w:cs="TH SarabunPSK"/>
          <w:sz w:val="32"/>
          <w:szCs w:val="32"/>
          <w:cs/>
        </w:rPr>
        <w:t xml:space="preserve">กค. ได้ตรวจสอบคุณสมบัติการเป็นเกษตรกรและคุณสมบัติที่เกี่ยวข้องเพื่อความถูกต้องและเป็นประโยชน์แก่ผู้ที่ลงทะเบียนเข้าร่วมโครงการฯ ปี </w:t>
      </w:r>
      <w:r w:rsidRPr="00F31C1B">
        <w:rPr>
          <w:rFonts w:ascii="TH SarabunPSK" w:hAnsi="TH SarabunPSK" w:cs="TH SarabunPSK"/>
          <w:sz w:val="32"/>
          <w:szCs w:val="32"/>
        </w:rPr>
        <w:t>2565</w:t>
      </w:r>
      <w:r w:rsidRPr="00F31C1B">
        <w:rPr>
          <w:rFonts w:ascii="TH SarabunPSK" w:hAnsi="TH SarabunPSK" w:cs="TH SarabunPSK"/>
          <w:sz w:val="32"/>
          <w:szCs w:val="32"/>
          <w:cs/>
        </w:rPr>
        <w:t xml:space="preserve"> โดยเมื่อวันที่ </w:t>
      </w:r>
      <w:r w:rsidRPr="00F31C1B">
        <w:rPr>
          <w:rFonts w:ascii="TH SarabunPSK" w:hAnsi="TH SarabunPSK" w:cs="TH SarabunPSK"/>
          <w:sz w:val="32"/>
          <w:szCs w:val="32"/>
        </w:rPr>
        <w:t>4</w:t>
      </w:r>
      <w:r w:rsidRPr="00F31C1B">
        <w:rPr>
          <w:rFonts w:ascii="TH SarabunPSK" w:hAnsi="TH SarabunPSK" w:cs="TH SarabunPSK"/>
          <w:sz w:val="32"/>
          <w:szCs w:val="32"/>
          <w:cs/>
        </w:rPr>
        <w:t xml:space="preserve"> พฤษภาคม </w:t>
      </w:r>
      <w:r w:rsidRPr="00F31C1B">
        <w:rPr>
          <w:rFonts w:ascii="TH SarabunPSK" w:hAnsi="TH SarabunPSK" w:cs="TH SarabunPSK"/>
          <w:sz w:val="32"/>
          <w:szCs w:val="32"/>
        </w:rPr>
        <w:t>2566</w:t>
      </w:r>
      <w:r w:rsidRPr="00F31C1B">
        <w:rPr>
          <w:rFonts w:ascii="TH SarabunPSK" w:hAnsi="TH SarabunPSK" w:cs="TH SarabunPSK"/>
          <w:sz w:val="32"/>
          <w:szCs w:val="32"/>
          <w:cs/>
        </w:rPr>
        <w:t xml:space="preserve"> ได้ประกาศผลการพิจารณาผู้ผ่านเกณฑ์ตามโครงการฯ ปี </w:t>
      </w:r>
      <w:r w:rsidRPr="00F31C1B">
        <w:rPr>
          <w:rFonts w:ascii="TH SarabunPSK" w:hAnsi="TH SarabunPSK" w:cs="TH SarabunPSK"/>
          <w:sz w:val="32"/>
          <w:szCs w:val="32"/>
        </w:rPr>
        <w:t>2565</w:t>
      </w:r>
      <w:r w:rsidRPr="00F31C1B">
        <w:rPr>
          <w:rFonts w:ascii="TH SarabunPSK" w:hAnsi="TH SarabunPSK" w:cs="TH SarabunPSK"/>
          <w:sz w:val="32"/>
          <w:szCs w:val="32"/>
          <w:cs/>
        </w:rPr>
        <w:t xml:space="preserve"> เพิ่มเติมอีก </w:t>
      </w:r>
      <w:r w:rsidRPr="00F31C1B">
        <w:rPr>
          <w:rFonts w:ascii="TH SarabunPSK" w:hAnsi="TH SarabunPSK" w:cs="TH SarabunPSK"/>
          <w:sz w:val="32"/>
          <w:szCs w:val="32"/>
        </w:rPr>
        <w:t>416,153</w:t>
      </w:r>
      <w:r w:rsidRPr="00F31C1B">
        <w:rPr>
          <w:rFonts w:ascii="TH SarabunPSK" w:hAnsi="TH SarabunPSK" w:cs="TH SarabunPSK"/>
          <w:sz w:val="32"/>
          <w:szCs w:val="32"/>
          <w:cs/>
        </w:rPr>
        <w:t xml:space="preserve"> ราย ยืนยันตัวตนสำเร็จ</w:t>
      </w:r>
      <w:r w:rsidRPr="00F31C1B">
        <w:rPr>
          <w:rFonts w:ascii="TH SarabunPSK" w:hAnsi="TH SarabunPSK" w:cs="TH SarabunPSK"/>
          <w:sz w:val="32"/>
          <w:szCs w:val="32"/>
        </w:rPr>
        <w:t xml:space="preserve"> 150,332</w:t>
      </w:r>
      <w:r w:rsidRPr="00F31C1B">
        <w:rPr>
          <w:rFonts w:ascii="TH SarabunPSK" w:hAnsi="TH SarabunPSK" w:cs="TH SarabunPSK"/>
          <w:sz w:val="32"/>
          <w:szCs w:val="32"/>
          <w:cs/>
        </w:rPr>
        <w:t xml:space="preserve"> ราย และคงเหลือที่ยังไม่ได้ยืนยันตัวตนหรือยืนยันตัวตนไม่สำเร็จ </w:t>
      </w:r>
      <w:r w:rsidRPr="00F31C1B">
        <w:rPr>
          <w:rFonts w:ascii="TH SarabunPSK" w:hAnsi="TH SarabunPSK" w:cs="TH SarabunPSK"/>
          <w:sz w:val="32"/>
          <w:szCs w:val="32"/>
        </w:rPr>
        <w:t>265,821</w:t>
      </w:r>
      <w:r w:rsidRPr="00F31C1B">
        <w:rPr>
          <w:rFonts w:ascii="TH SarabunPSK" w:hAnsi="TH SarabunPSK" w:cs="TH SarabunPSK"/>
          <w:sz w:val="32"/>
          <w:szCs w:val="32"/>
          <w:cs/>
        </w:rPr>
        <w:t xml:space="preserve"> ราย ทำให้ปัจจุบัน</w:t>
      </w:r>
      <w:r w:rsidRPr="00F31C1B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มีผู้ผ่านเกณฑ์ตามโครงการฯ ปี </w:t>
      </w:r>
      <w:r w:rsidRPr="00F31C1B">
        <w:rPr>
          <w:rFonts w:ascii="TH SarabunPSK" w:hAnsi="TH SarabunPSK" w:cs="TH SarabunPSK"/>
          <w:b/>
          <w:bCs/>
          <w:sz w:val="32"/>
          <w:szCs w:val="32"/>
        </w:rPr>
        <w:t>2565</w:t>
      </w:r>
      <w:r w:rsidRPr="00F31C1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F31C1B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รวมทั้งสิ้น </w:t>
      </w:r>
      <w:r w:rsidRPr="00F31C1B">
        <w:rPr>
          <w:rFonts w:ascii="TH SarabunPSK" w:hAnsi="TH SarabunPSK" w:cs="TH SarabunPSK"/>
          <w:b/>
          <w:bCs/>
          <w:sz w:val="32"/>
          <w:szCs w:val="32"/>
        </w:rPr>
        <w:t>15,012,973</w:t>
      </w:r>
      <w:r w:rsidRPr="00F31C1B">
        <w:rPr>
          <w:rFonts w:ascii="TH SarabunPSK" w:hAnsi="TH SarabunPSK" w:cs="TH SarabunPSK"/>
          <w:b/>
          <w:bCs/>
          <w:sz w:val="32"/>
          <w:szCs w:val="32"/>
          <w:cs/>
        </w:rPr>
        <w:t xml:space="preserve"> ราย </w:t>
      </w:r>
      <w:r w:rsidRPr="00F31C1B">
        <w:rPr>
          <w:rFonts w:ascii="TH SarabunPSK" w:hAnsi="TH SarabunPSK" w:cs="TH SarabunPSK"/>
          <w:sz w:val="32"/>
          <w:szCs w:val="32"/>
          <w:cs/>
        </w:rPr>
        <w:t>ทั้งนี้ คณะกรรมการฯ ได้กำหนดกรอบการใช้สวัสดิการแห่งรัฐสำหรับกลุ่มผู้ผ่านเกณฑ์เพิ่มเติม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8"/>
        <w:gridCol w:w="2398"/>
        <w:gridCol w:w="2399"/>
        <w:gridCol w:w="2399"/>
      </w:tblGrid>
      <w:tr w:rsidR="0099253E" w:rsidRPr="00F31C1B" w:rsidTr="0099253E">
        <w:tc>
          <w:tcPr>
            <w:tcW w:w="2398" w:type="dxa"/>
          </w:tcPr>
          <w:p w:rsidR="0099253E" w:rsidRPr="00F31C1B" w:rsidRDefault="0099253E" w:rsidP="0099253E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31C1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วันที่ยืนยันตัวตน</w:t>
            </w:r>
          </w:p>
        </w:tc>
        <w:tc>
          <w:tcPr>
            <w:tcW w:w="2398" w:type="dxa"/>
          </w:tcPr>
          <w:p w:rsidR="0099253E" w:rsidRPr="00F31C1B" w:rsidRDefault="0099253E" w:rsidP="0099253E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31C1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จำนวนผู้ยืนยันตัวตนสำเร็จ (ราย)</w:t>
            </w:r>
          </w:p>
        </w:tc>
        <w:tc>
          <w:tcPr>
            <w:tcW w:w="2399" w:type="dxa"/>
          </w:tcPr>
          <w:p w:rsidR="0099253E" w:rsidRPr="00F31C1B" w:rsidRDefault="0099253E" w:rsidP="0099253E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31C1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วันเริ่มใช้สิทธิ</w:t>
            </w:r>
          </w:p>
        </w:tc>
        <w:tc>
          <w:tcPr>
            <w:tcW w:w="2399" w:type="dxa"/>
          </w:tcPr>
          <w:p w:rsidR="0099253E" w:rsidRPr="00F31C1B" w:rsidRDefault="0099253E" w:rsidP="0099253E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31C1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การได้รับสิทธิ</w:t>
            </w:r>
          </w:p>
        </w:tc>
      </w:tr>
      <w:tr w:rsidR="0099253E" w:rsidRPr="00F31C1B" w:rsidTr="0099253E">
        <w:tc>
          <w:tcPr>
            <w:tcW w:w="2398" w:type="dxa"/>
          </w:tcPr>
          <w:p w:rsidR="0099253E" w:rsidRPr="00F31C1B" w:rsidRDefault="0099253E" w:rsidP="0099253E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31C1B">
              <w:rPr>
                <w:rFonts w:ascii="TH SarabunPSK" w:hAnsi="TH SarabunPSK" w:cs="TH SarabunPSK" w:hint="cs"/>
                <w:sz w:val="32"/>
                <w:szCs w:val="32"/>
                <w:cs/>
              </w:rPr>
              <w:t>4-14 พฤษภาคม 2566</w:t>
            </w:r>
          </w:p>
        </w:tc>
        <w:tc>
          <w:tcPr>
            <w:tcW w:w="2398" w:type="dxa"/>
          </w:tcPr>
          <w:p w:rsidR="0099253E" w:rsidRPr="00F31C1B" w:rsidRDefault="0099253E" w:rsidP="0099253E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31C1B">
              <w:rPr>
                <w:rFonts w:ascii="TH SarabunPSK" w:hAnsi="TH SarabunPSK" w:cs="TH SarabunPSK" w:hint="cs"/>
                <w:sz w:val="32"/>
                <w:szCs w:val="32"/>
                <w:cs/>
              </w:rPr>
              <w:t>125,392</w:t>
            </w:r>
          </w:p>
        </w:tc>
        <w:tc>
          <w:tcPr>
            <w:tcW w:w="2399" w:type="dxa"/>
          </w:tcPr>
          <w:p w:rsidR="0099253E" w:rsidRPr="00F31C1B" w:rsidRDefault="0099253E" w:rsidP="0099253E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31C1B">
              <w:rPr>
                <w:rFonts w:ascii="TH SarabunPSK" w:hAnsi="TH SarabunPSK" w:cs="TH SarabunPSK" w:hint="cs"/>
                <w:sz w:val="32"/>
                <w:szCs w:val="32"/>
                <w:cs/>
              </w:rPr>
              <w:t>18 พฤษภาคม 2566</w:t>
            </w:r>
          </w:p>
        </w:tc>
        <w:tc>
          <w:tcPr>
            <w:tcW w:w="2399" w:type="dxa"/>
          </w:tcPr>
          <w:p w:rsidR="0099253E" w:rsidRPr="00F31C1B" w:rsidRDefault="0099253E" w:rsidP="0099253E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31C1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ได้รับสิทธิย้อนหลังในวงเงินของการซื้อสินค้าอุปโภคบริโภคของเดือนเมษายน 2566 จำนวน 300 บาท </w:t>
            </w:r>
          </w:p>
        </w:tc>
      </w:tr>
      <w:tr w:rsidR="0099253E" w:rsidRPr="00F31C1B" w:rsidTr="0099253E">
        <w:tc>
          <w:tcPr>
            <w:tcW w:w="2398" w:type="dxa"/>
          </w:tcPr>
          <w:p w:rsidR="0099253E" w:rsidRPr="00F31C1B" w:rsidRDefault="0099253E" w:rsidP="0099253E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31C1B">
              <w:rPr>
                <w:rFonts w:ascii="TH SarabunPSK" w:hAnsi="TH SarabunPSK" w:cs="TH SarabunPSK" w:hint="cs"/>
                <w:sz w:val="32"/>
                <w:szCs w:val="32"/>
                <w:cs/>
              </w:rPr>
              <w:t>15-26 พฤษภาคม 2566</w:t>
            </w:r>
          </w:p>
        </w:tc>
        <w:tc>
          <w:tcPr>
            <w:tcW w:w="2398" w:type="dxa"/>
          </w:tcPr>
          <w:p w:rsidR="0099253E" w:rsidRPr="00F31C1B" w:rsidRDefault="0099253E" w:rsidP="0099253E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31C1B">
              <w:rPr>
                <w:rFonts w:ascii="TH SarabunPSK" w:hAnsi="TH SarabunPSK" w:cs="TH SarabunPSK" w:hint="cs"/>
                <w:sz w:val="32"/>
                <w:szCs w:val="32"/>
                <w:cs/>
              </w:rPr>
              <w:t>24,940</w:t>
            </w:r>
          </w:p>
        </w:tc>
        <w:tc>
          <w:tcPr>
            <w:tcW w:w="2399" w:type="dxa"/>
          </w:tcPr>
          <w:p w:rsidR="0099253E" w:rsidRPr="00F31C1B" w:rsidRDefault="0099253E" w:rsidP="0099253E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31C1B">
              <w:rPr>
                <w:rFonts w:ascii="TH SarabunPSK" w:hAnsi="TH SarabunPSK" w:cs="TH SarabunPSK" w:hint="cs"/>
                <w:sz w:val="32"/>
                <w:szCs w:val="32"/>
                <w:cs/>
              </w:rPr>
              <w:t>1 มิถุนายน 2566</w:t>
            </w:r>
          </w:p>
        </w:tc>
        <w:tc>
          <w:tcPr>
            <w:tcW w:w="2399" w:type="dxa"/>
          </w:tcPr>
          <w:p w:rsidR="0099253E" w:rsidRPr="00F31C1B" w:rsidRDefault="0099253E" w:rsidP="0099253E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31C1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ได้รับสิทธิย้อนหลังในวงเงินของการซื้อสินค้าอุปโภคบริโภคของเดือนเมษายน </w:t>
            </w:r>
            <w:r w:rsidRPr="00F31C1B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Pr="00F31C1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พฤษภาคม 2566 จำนวน 600 บาท</w:t>
            </w:r>
          </w:p>
        </w:tc>
      </w:tr>
      <w:tr w:rsidR="0099253E" w:rsidRPr="00F31C1B" w:rsidTr="0099253E">
        <w:tc>
          <w:tcPr>
            <w:tcW w:w="2398" w:type="dxa"/>
          </w:tcPr>
          <w:p w:rsidR="0099253E" w:rsidRPr="00F31C1B" w:rsidRDefault="0099253E" w:rsidP="0099253E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31C1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27 พฤษภาคม </w:t>
            </w:r>
            <w:r w:rsidRPr="00F31C1B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Pr="00F31C1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26 มิถุนายน 2566</w:t>
            </w:r>
          </w:p>
        </w:tc>
        <w:tc>
          <w:tcPr>
            <w:tcW w:w="2398" w:type="dxa"/>
          </w:tcPr>
          <w:p w:rsidR="0099253E" w:rsidRPr="00F31C1B" w:rsidRDefault="0099253E" w:rsidP="0099253E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31C1B">
              <w:rPr>
                <w:rFonts w:ascii="TH SarabunPSK" w:hAnsi="TH SarabunPSK" w:cs="TH SarabunPSK" w:hint="cs"/>
                <w:sz w:val="32"/>
                <w:szCs w:val="32"/>
                <w:cs/>
              </w:rPr>
              <w:t>ยังไม่มีข้อมูล</w:t>
            </w:r>
          </w:p>
        </w:tc>
        <w:tc>
          <w:tcPr>
            <w:tcW w:w="2399" w:type="dxa"/>
          </w:tcPr>
          <w:p w:rsidR="0099253E" w:rsidRPr="00F31C1B" w:rsidRDefault="0099253E" w:rsidP="0099253E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31C1B">
              <w:rPr>
                <w:rFonts w:ascii="TH SarabunPSK" w:hAnsi="TH SarabunPSK" w:cs="TH SarabunPSK" w:hint="cs"/>
                <w:sz w:val="32"/>
                <w:szCs w:val="32"/>
                <w:cs/>
              </w:rPr>
              <w:t>1 กรกฎาคม 2566</w:t>
            </w:r>
          </w:p>
        </w:tc>
        <w:tc>
          <w:tcPr>
            <w:tcW w:w="2399" w:type="dxa"/>
          </w:tcPr>
          <w:p w:rsidR="0099253E" w:rsidRPr="00F31C1B" w:rsidRDefault="0099253E" w:rsidP="0099253E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31C1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ได้รับสิทธิย้อนหลังในวงเงินของการซื้อสินค้าอุปโภคบริโภคของเดือนเมษายน </w:t>
            </w:r>
            <w:r w:rsidRPr="00F31C1B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Pr="00F31C1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มิถุนายน 2566 จำนวน 900 บาท</w:t>
            </w:r>
          </w:p>
        </w:tc>
      </w:tr>
      <w:tr w:rsidR="0099253E" w:rsidRPr="00F31C1B" w:rsidTr="0099253E">
        <w:tc>
          <w:tcPr>
            <w:tcW w:w="2398" w:type="dxa"/>
          </w:tcPr>
          <w:p w:rsidR="0099253E" w:rsidRPr="00F31C1B" w:rsidRDefault="0099253E" w:rsidP="0099253E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31C1B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27 มิถุนายน 2566 เป็นต้นไป</w:t>
            </w:r>
          </w:p>
        </w:tc>
        <w:tc>
          <w:tcPr>
            <w:tcW w:w="2398" w:type="dxa"/>
          </w:tcPr>
          <w:p w:rsidR="0099253E" w:rsidRPr="00F31C1B" w:rsidRDefault="0099253E" w:rsidP="0099253E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31C1B">
              <w:rPr>
                <w:rFonts w:ascii="TH SarabunPSK" w:hAnsi="TH SarabunPSK" w:cs="TH SarabunPSK" w:hint="cs"/>
                <w:sz w:val="32"/>
                <w:szCs w:val="32"/>
                <w:cs/>
              </w:rPr>
              <w:t>ยังไม่มีข้อมูล</w:t>
            </w:r>
          </w:p>
        </w:tc>
        <w:tc>
          <w:tcPr>
            <w:tcW w:w="2399" w:type="dxa"/>
          </w:tcPr>
          <w:p w:rsidR="0099253E" w:rsidRPr="00F31C1B" w:rsidRDefault="0099253E" w:rsidP="0099253E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31C1B">
              <w:rPr>
                <w:rFonts w:ascii="TH SarabunPSK" w:hAnsi="TH SarabunPSK" w:cs="TH SarabunPSK" w:hint="cs"/>
                <w:sz w:val="32"/>
                <w:szCs w:val="32"/>
                <w:cs/>
              </w:rPr>
              <w:t>1 สิงหาคม 2566</w:t>
            </w:r>
          </w:p>
        </w:tc>
        <w:tc>
          <w:tcPr>
            <w:tcW w:w="2399" w:type="dxa"/>
          </w:tcPr>
          <w:p w:rsidR="0099253E" w:rsidRPr="00F31C1B" w:rsidRDefault="0099253E" w:rsidP="0099253E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31C1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ได้รับสิทธิในเดือนนั้น ๆ  (ไม่ได้รับสิทธิย้อนหลัง) </w:t>
            </w:r>
          </w:p>
        </w:tc>
      </w:tr>
    </w:tbl>
    <w:p w:rsidR="0099253E" w:rsidRPr="00F31C1B" w:rsidRDefault="0099253E" w:rsidP="0099253E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9253E" w:rsidRPr="00F31C1B" w:rsidRDefault="0099253E" w:rsidP="0099253E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1C1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31C1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31C1B">
        <w:rPr>
          <w:rFonts w:ascii="TH SarabunPSK" w:hAnsi="TH SarabunPSK" w:cs="TH SarabunPSK" w:hint="cs"/>
          <w:b/>
          <w:bCs/>
          <w:sz w:val="32"/>
          <w:szCs w:val="32"/>
          <w:cs/>
        </w:rPr>
        <w:t>3. การใช้สิทธิภายใต้โครงการฯ ปี 2565</w:t>
      </w:r>
    </w:p>
    <w:p w:rsidR="0099253E" w:rsidRPr="00F31C1B" w:rsidRDefault="0099253E" w:rsidP="0099253E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1C1B">
        <w:rPr>
          <w:rFonts w:ascii="TH SarabunPSK" w:hAnsi="TH SarabunPSK" w:cs="TH SarabunPSK"/>
          <w:b/>
          <w:bCs/>
          <w:sz w:val="32"/>
          <w:szCs w:val="32"/>
        </w:rPr>
        <w:tab/>
      </w:r>
      <w:r w:rsidRPr="00F31C1B">
        <w:rPr>
          <w:rFonts w:ascii="TH SarabunPSK" w:hAnsi="TH SarabunPSK" w:cs="TH SarabunPSK"/>
          <w:b/>
          <w:bCs/>
          <w:sz w:val="32"/>
          <w:szCs w:val="32"/>
        </w:rPr>
        <w:tab/>
      </w:r>
      <w:r w:rsidRPr="00F31C1B">
        <w:rPr>
          <w:rFonts w:ascii="TH SarabunPSK" w:hAnsi="TH SarabunPSK" w:cs="TH SarabunPSK"/>
          <w:b/>
          <w:bCs/>
          <w:sz w:val="32"/>
          <w:szCs w:val="32"/>
        </w:rPr>
        <w:tab/>
        <w:t>3</w:t>
      </w:r>
      <w:r w:rsidRPr="00F31C1B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F31C1B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F31C1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การใช้สิทธิภายใต้โครงการฯ ปี 2565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2573"/>
        <w:gridCol w:w="3198"/>
      </w:tblGrid>
      <w:tr w:rsidR="0099253E" w:rsidRPr="00F31C1B" w:rsidTr="0099253E">
        <w:tc>
          <w:tcPr>
            <w:tcW w:w="3823" w:type="dxa"/>
          </w:tcPr>
          <w:p w:rsidR="0099253E" w:rsidRPr="00F31C1B" w:rsidRDefault="0099253E" w:rsidP="0099253E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31C1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หัวข้อ</w:t>
            </w:r>
          </w:p>
        </w:tc>
        <w:tc>
          <w:tcPr>
            <w:tcW w:w="2573" w:type="dxa"/>
          </w:tcPr>
          <w:p w:rsidR="0099253E" w:rsidRPr="00F31C1B" w:rsidRDefault="0099253E" w:rsidP="0099253E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31C1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เดือนเมษายน 2566</w:t>
            </w:r>
          </w:p>
        </w:tc>
        <w:tc>
          <w:tcPr>
            <w:tcW w:w="3198" w:type="dxa"/>
          </w:tcPr>
          <w:p w:rsidR="0099253E" w:rsidRPr="00F31C1B" w:rsidRDefault="0099253E" w:rsidP="0099253E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31C1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เดือนพฤษภาคม 2566</w:t>
            </w:r>
          </w:p>
        </w:tc>
      </w:tr>
      <w:tr w:rsidR="0099253E" w:rsidRPr="00F31C1B" w:rsidTr="0099253E">
        <w:tc>
          <w:tcPr>
            <w:tcW w:w="3823" w:type="dxa"/>
          </w:tcPr>
          <w:p w:rsidR="0099253E" w:rsidRPr="00F31C1B" w:rsidRDefault="0099253E" w:rsidP="0099253E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31C1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(1) จำนวนผู้ใช้สิทธิ</w:t>
            </w:r>
          </w:p>
        </w:tc>
        <w:tc>
          <w:tcPr>
            <w:tcW w:w="2573" w:type="dxa"/>
          </w:tcPr>
          <w:p w:rsidR="0099253E" w:rsidRPr="00F31C1B" w:rsidRDefault="0099253E" w:rsidP="0099253E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31C1B">
              <w:rPr>
                <w:rFonts w:ascii="TH SarabunPSK" w:hAnsi="TH SarabunPSK" w:cs="TH SarabunPSK"/>
                <w:sz w:val="32"/>
                <w:szCs w:val="32"/>
              </w:rPr>
              <w:t>12</w:t>
            </w:r>
            <w:r w:rsidRPr="00F31C1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31C1B">
              <w:rPr>
                <w:rFonts w:ascii="TH SarabunPSK" w:hAnsi="TH SarabunPSK" w:cs="TH SarabunPSK"/>
                <w:sz w:val="32"/>
                <w:szCs w:val="32"/>
              </w:rPr>
              <w:t xml:space="preserve">31 </w:t>
            </w:r>
            <w:r w:rsidRPr="00F31C1B">
              <w:rPr>
                <w:rFonts w:ascii="TH SarabunPSK" w:hAnsi="TH SarabunPSK" w:cs="TH SarabunPSK" w:hint="cs"/>
                <w:sz w:val="32"/>
                <w:szCs w:val="32"/>
                <w:cs/>
              </w:rPr>
              <w:t>ล้านราย</w:t>
            </w:r>
          </w:p>
        </w:tc>
        <w:tc>
          <w:tcPr>
            <w:tcW w:w="3198" w:type="dxa"/>
          </w:tcPr>
          <w:p w:rsidR="0099253E" w:rsidRPr="00F31C1B" w:rsidRDefault="0099253E" w:rsidP="0099253E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31C1B">
              <w:rPr>
                <w:rFonts w:ascii="TH SarabunPSK" w:hAnsi="TH SarabunPSK" w:cs="TH SarabunPSK" w:hint="cs"/>
                <w:sz w:val="32"/>
                <w:szCs w:val="32"/>
                <w:cs/>
              </w:rPr>
              <w:t>12.79 ล้านราย</w:t>
            </w:r>
          </w:p>
        </w:tc>
      </w:tr>
      <w:tr w:rsidR="0099253E" w:rsidRPr="00F31C1B" w:rsidTr="0099253E">
        <w:tc>
          <w:tcPr>
            <w:tcW w:w="3823" w:type="dxa"/>
          </w:tcPr>
          <w:p w:rsidR="0099253E" w:rsidRPr="00F31C1B" w:rsidRDefault="0099253E" w:rsidP="0099253E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31C1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(2) มูลค่าการใช้สิทธิรวม</w:t>
            </w:r>
          </w:p>
        </w:tc>
        <w:tc>
          <w:tcPr>
            <w:tcW w:w="2573" w:type="dxa"/>
          </w:tcPr>
          <w:p w:rsidR="0099253E" w:rsidRPr="00F31C1B" w:rsidRDefault="0099253E" w:rsidP="0099253E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31C1B">
              <w:rPr>
                <w:rFonts w:ascii="TH SarabunPSK" w:hAnsi="TH SarabunPSK" w:cs="TH SarabunPSK" w:hint="cs"/>
                <w:sz w:val="32"/>
                <w:szCs w:val="32"/>
                <w:cs/>
              </w:rPr>
              <w:t>4,005.65 ล้านบาท</w:t>
            </w:r>
          </w:p>
        </w:tc>
        <w:tc>
          <w:tcPr>
            <w:tcW w:w="3198" w:type="dxa"/>
          </w:tcPr>
          <w:p w:rsidR="0099253E" w:rsidRPr="00F31C1B" w:rsidRDefault="0099253E" w:rsidP="0099253E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31C1B">
              <w:rPr>
                <w:rFonts w:ascii="TH SarabunPSK" w:hAnsi="TH SarabunPSK" w:cs="TH SarabunPSK" w:hint="cs"/>
                <w:sz w:val="32"/>
                <w:szCs w:val="32"/>
                <w:cs/>
              </w:rPr>
              <w:t>4,252.15 ล้านราย</w:t>
            </w:r>
          </w:p>
        </w:tc>
      </w:tr>
      <w:tr w:rsidR="0099253E" w:rsidRPr="00F31C1B" w:rsidTr="0099253E">
        <w:tc>
          <w:tcPr>
            <w:tcW w:w="3823" w:type="dxa"/>
          </w:tcPr>
          <w:p w:rsidR="0099253E" w:rsidRPr="00F31C1B" w:rsidRDefault="0099253E" w:rsidP="0099253E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31C1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</w:t>
            </w:r>
            <w:r w:rsidRPr="00F31C1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F31C1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2.1</w:t>
            </w:r>
            <w:r w:rsidRPr="00F31C1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 ค่าซื้อสินค้าอุปโภคบริโภคฯ</w:t>
            </w:r>
          </w:p>
        </w:tc>
        <w:tc>
          <w:tcPr>
            <w:tcW w:w="2573" w:type="dxa"/>
          </w:tcPr>
          <w:p w:rsidR="0099253E" w:rsidRPr="00F31C1B" w:rsidRDefault="0099253E" w:rsidP="0099253E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31C1B">
              <w:rPr>
                <w:rFonts w:ascii="TH SarabunPSK" w:hAnsi="TH SarabunPSK" w:cs="TH SarabunPSK" w:hint="cs"/>
                <w:sz w:val="32"/>
                <w:szCs w:val="32"/>
                <w:cs/>
              </w:rPr>
              <w:t>3,682.35 ล้านบาท</w:t>
            </w:r>
          </w:p>
        </w:tc>
        <w:tc>
          <w:tcPr>
            <w:tcW w:w="3198" w:type="dxa"/>
          </w:tcPr>
          <w:p w:rsidR="0099253E" w:rsidRPr="00F31C1B" w:rsidRDefault="0099253E" w:rsidP="0099253E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31C1B">
              <w:rPr>
                <w:rFonts w:ascii="TH SarabunPSK" w:hAnsi="TH SarabunPSK" w:cs="TH SarabunPSK" w:hint="cs"/>
                <w:sz w:val="32"/>
                <w:szCs w:val="32"/>
                <w:cs/>
              </w:rPr>
              <w:t>4,028.97 ล้านราย</w:t>
            </w:r>
          </w:p>
        </w:tc>
      </w:tr>
      <w:tr w:rsidR="0099253E" w:rsidRPr="00F31C1B" w:rsidTr="0099253E">
        <w:tc>
          <w:tcPr>
            <w:tcW w:w="3823" w:type="dxa"/>
          </w:tcPr>
          <w:p w:rsidR="0099253E" w:rsidRPr="00F31C1B" w:rsidRDefault="0099253E" w:rsidP="0099253E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31C1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</w:t>
            </w:r>
            <w:r w:rsidRPr="00F31C1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F31C1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2.2</w:t>
            </w:r>
            <w:r w:rsidRPr="00F31C1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 ส่วนลดค่าซื้อก๊าซหุงต้มฯ</w:t>
            </w:r>
          </w:p>
        </w:tc>
        <w:tc>
          <w:tcPr>
            <w:tcW w:w="2573" w:type="dxa"/>
          </w:tcPr>
          <w:p w:rsidR="0099253E" w:rsidRPr="00F31C1B" w:rsidRDefault="0099253E" w:rsidP="0099253E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31C1B">
              <w:rPr>
                <w:rFonts w:ascii="TH SarabunPSK" w:hAnsi="TH SarabunPSK" w:cs="TH SarabunPSK" w:hint="cs"/>
                <w:sz w:val="32"/>
                <w:szCs w:val="32"/>
                <w:cs/>
              </w:rPr>
              <w:t>259.41 ล้านบาท</w:t>
            </w:r>
          </w:p>
        </w:tc>
        <w:tc>
          <w:tcPr>
            <w:tcW w:w="3198" w:type="dxa"/>
          </w:tcPr>
          <w:p w:rsidR="0099253E" w:rsidRPr="00F31C1B" w:rsidRDefault="0099253E" w:rsidP="0099253E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31C1B">
              <w:rPr>
                <w:rFonts w:ascii="TH SarabunPSK" w:hAnsi="TH SarabunPSK" w:cs="TH SarabunPSK" w:hint="cs"/>
                <w:sz w:val="32"/>
                <w:szCs w:val="32"/>
                <w:cs/>
              </w:rPr>
              <w:t>45.54 ล้านราย</w:t>
            </w:r>
          </w:p>
        </w:tc>
      </w:tr>
      <w:tr w:rsidR="0099253E" w:rsidRPr="00F31C1B" w:rsidTr="0099253E">
        <w:tc>
          <w:tcPr>
            <w:tcW w:w="3823" w:type="dxa"/>
          </w:tcPr>
          <w:p w:rsidR="0099253E" w:rsidRPr="00F31C1B" w:rsidRDefault="0099253E" w:rsidP="0099253E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31C1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</w:t>
            </w:r>
            <w:r w:rsidRPr="00F31C1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F31C1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2.3</w:t>
            </w:r>
            <w:r w:rsidRPr="00F31C1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 ค่าเดินทางระบบขนส่งสาธารณะ</w:t>
            </w:r>
          </w:p>
        </w:tc>
        <w:tc>
          <w:tcPr>
            <w:tcW w:w="2573" w:type="dxa"/>
          </w:tcPr>
          <w:p w:rsidR="0099253E" w:rsidRPr="00F31C1B" w:rsidRDefault="0099253E" w:rsidP="0099253E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31C1B">
              <w:rPr>
                <w:rFonts w:ascii="TH SarabunPSK" w:hAnsi="TH SarabunPSK" w:cs="TH SarabunPSK" w:hint="cs"/>
                <w:sz w:val="32"/>
                <w:szCs w:val="32"/>
                <w:cs/>
              </w:rPr>
              <w:t>63.88 ล้านบาท</w:t>
            </w:r>
          </w:p>
        </w:tc>
        <w:tc>
          <w:tcPr>
            <w:tcW w:w="3198" w:type="dxa"/>
          </w:tcPr>
          <w:p w:rsidR="0099253E" w:rsidRPr="00F31C1B" w:rsidRDefault="0099253E" w:rsidP="0099253E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31C1B">
              <w:rPr>
                <w:rFonts w:ascii="TH SarabunPSK" w:hAnsi="TH SarabunPSK" w:cs="TH SarabunPSK" w:hint="cs"/>
                <w:sz w:val="32"/>
                <w:szCs w:val="32"/>
                <w:cs/>
              </w:rPr>
              <w:t>62.62 ล้านราย</w:t>
            </w:r>
          </w:p>
        </w:tc>
      </w:tr>
      <w:tr w:rsidR="0099253E" w:rsidRPr="00F31C1B" w:rsidTr="0099253E">
        <w:tc>
          <w:tcPr>
            <w:tcW w:w="3823" w:type="dxa"/>
          </w:tcPr>
          <w:p w:rsidR="0099253E" w:rsidRPr="00F31C1B" w:rsidRDefault="0099253E" w:rsidP="00887256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31C1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</w:t>
            </w:r>
            <w:r w:rsidRPr="00F31C1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F31C1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2.4</w:t>
            </w:r>
            <w:r w:rsidRPr="00F31C1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 มาตรการบรรเทาฯ (ค่าไฟฟ้าและค่าน้ำประปา)</w:t>
            </w:r>
          </w:p>
        </w:tc>
        <w:tc>
          <w:tcPr>
            <w:tcW w:w="2573" w:type="dxa"/>
          </w:tcPr>
          <w:p w:rsidR="0099253E" w:rsidRPr="00F31C1B" w:rsidRDefault="0099253E" w:rsidP="0099253E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31C1B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ผู้ขอใช้สิทธิต้องลงทะเบียนขอรับสิทธิ โดย กค. ได้เปิดให้ลงทะเบียนเพื่อรับสิทธิตั้งแต่วันที่ 15 มีนาคม 2566 มีผู้ลงทะเบียนใช้สิทธิ 1.89 ล้านราย</w:t>
            </w:r>
          </w:p>
        </w:tc>
        <w:tc>
          <w:tcPr>
            <w:tcW w:w="3198" w:type="dxa"/>
          </w:tcPr>
          <w:p w:rsidR="0099253E" w:rsidRPr="00F31C1B" w:rsidRDefault="0099253E" w:rsidP="0099253E">
            <w:pPr>
              <w:pStyle w:val="ListParagraph"/>
              <w:numPr>
                <w:ilvl w:val="0"/>
                <w:numId w:val="8"/>
              </w:num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31C1B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ค่าไฟฟ้า มูลค่าการใช้สิทธิ 105.09 ล้านบาท</w:t>
            </w:r>
          </w:p>
          <w:p w:rsidR="0099253E" w:rsidRPr="00F31C1B" w:rsidRDefault="0099253E" w:rsidP="0099253E">
            <w:pPr>
              <w:pStyle w:val="ListParagraph"/>
              <w:numPr>
                <w:ilvl w:val="0"/>
                <w:numId w:val="8"/>
              </w:num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31C1B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ค่าน้ำประปา มูลค่าการใช้สิทธิ 9.93 ล้านบาท</w:t>
            </w:r>
          </w:p>
        </w:tc>
      </w:tr>
    </w:tbl>
    <w:p w:rsidR="0099253E" w:rsidRPr="00F31C1B" w:rsidRDefault="0099253E" w:rsidP="0099253E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9253E" w:rsidRPr="00F31C1B" w:rsidRDefault="0099253E" w:rsidP="0099253E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1C1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31C1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31C1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31C1B">
        <w:rPr>
          <w:rFonts w:ascii="TH SarabunPSK" w:hAnsi="TH SarabunPSK" w:cs="TH SarabunPSK" w:hint="cs"/>
          <w:sz w:val="32"/>
          <w:szCs w:val="32"/>
          <w:cs/>
        </w:rPr>
        <w:t xml:space="preserve">3.2  </w:t>
      </w:r>
      <w:r w:rsidRPr="00F31C1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การจ่ายเงินเพิ่มเติมเบี้ยความพิการ  </w:t>
      </w:r>
      <w:r w:rsidRPr="00F31C1B">
        <w:rPr>
          <w:rFonts w:ascii="TH SarabunPSK" w:hAnsi="TH SarabunPSK" w:cs="TH SarabunPSK" w:hint="cs"/>
          <w:sz w:val="32"/>
          <w:szCs w:val="32"/>
          <w:cs/>
        </w:rPr>
        <w:t>(เดือนละ 200 บาท) เฉพาะผู้พิการที่มีบัตรประจำตัวคนพิการและผ่านเกณฑ์การพิจารณาคุณสมบัติตามโครงการฯ ปี 2565</w:t>
      </w:r>
      <w:r w:rsidRPr="00F31C1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8"/>
        <w:gridCol w:w="3198"/>
        <w:gridCol w:w="3198"/>
      </w:tblGrid>
      <w:tr w:rsidR="0099253E" w:rsidRPr="00F31C1B" w:rsidTr="0099253E">
        <w:tc>
          <w:tcPr>
            <w:tcW w:w="3198" w:type="dxa"/>
          </w:tcPr>
          <w:p w:rsidR="0099253E" w:rsidRPr="00F31C1B" w:rsidRDefault="0099253E" w:rsidP="0099253E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31C1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หัวข้อ</w:t>
            </w:r>
          </w:p>
        </w:tc>
        <w:tc>
          <w:tcPr>
            <w:tcW w:w="3198" w:type="dxa"/>
          </w:tcPr>
          <w:p w:rsidR="0099253E" w:rsidRPr="00F31C1B" w:rsidRDefault="0099253E" w:rsidP="0099253E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31C1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เดือนเมษายน 2566</w:t>
            </w:r>
          </w:p>
        </w:tc>
        <w:tc>
          <w:tcPr>
            <w:tcW w:w="3198" w:type="dxa"/>
          </w:tcPr>
          <w:p w:rsidR="0099253E" w:rsidRPr="00F31C1B" w:rsidRDefault="0099253E" w:rsidP="0099253E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31C1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เดือนพฤษภาคม 2566</w:t>
            </w:r>
          </w:p>
        </w:tc>
      </w:tr>
      <w:tr w:rsidR="0099253E" w:rsidRPr="00F31C1B" w:rsidTr="0099253E">
        <w:tc>
          <w:tcPr>
            <w:tcW w:w="3198" w:type="dxa"/>
          </w:tcPr>
          <w:p w:rsidR="0099253E" w:rsidRPr="00F31C1B" w:rsidRDefault="0099253E" w:rsidP="0099253E">
            <w:pPr>
              <w:pStyle w:val="ListParagraph"/>
              <w:numPr>
                <w:ilvl w:val="0"/>
                <w:numId w:val="9"/>
              </w:num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31C1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จำนวนผู้พิการ</w:t>
            </w:r>
          </w:p>
        </w:tc>
        <w:tc>
          <w:tcPr>
            <w:tcW w:w="3198" w:type="dxa"/>
          </w:tcPr>
          <w:p w:rsidR="0099253E" w:rsidRPr="00F31C1B" w:rsidRDefault="0099253E" w:rsidP="0099253E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31C1B">
              <w:rPr>
                <w:rFonts w:ascii="TH SarabunPSK" w:hAnsi="TH SarabunPSK" w:cs="TH SarabunPSK" w:hint="cs"/>
                <w:sz w:val="32"/>
                <w:szCs w:val="32"/>
                <w:cs/>
              </w:rPr>
              <w:t>794,189 ราย</w:t>
            </w:r>
          </w:p>
        </w:tc>
        <w:tc>
          <w:tcPr>
            <w:tcW w:w="3198" w:type="dxa"/>
          </w:tcPr>
          <w:p w:rsidR="0099253E" w:rsidRPr="00F31C1B" w:rsidRDefault="0099253E" w:rsidP="0099253E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31C1B">
              <w:rPr>
                <w:rFonts w:ascii="TH SarabunPSK" w:hAnsi="TH SarabunPSK" w:cs="TH SarabunPSK" w:hint="cs"/>
                <w:sz w:val="32"/>
                <w:szCs w:val="32"/>
                <w:cs/>
              </w:rPr>
              <w:t>1,016,008 ราย</w:t>
            </w:r>
          </w:p>
        </w:tc>
      </w:tr>
      <w:tr w:rsidR="0099253E" w:rsidRPr="00F31C1B" w:rsidTr="0099253E">
        <w:tc>
          <w:tcPr>
            <w:tcW w:w="3198" w:type="dxa"/>
          </w:tcPr>
          <w:p w:rsidR="0099253E" w:rsidRPr="00F31C1B" w:rsidRDefault="0099253E" w:rsidP="0099253E">
            <w:pPr>
              <w:pStyle w:val="ListParagraph"/>
              <w:numPr>
                <w:ilvl w:val="0"/>
                <w:numId w:val="9"/>
              </w:num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31C1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จำนวนเงินทั้งหมด </w:t>
            </w:r>
          </w:p>
        </w:tc>
        <w:tc>
          <w:tcPr>
            <w:tcW w:w="3198" w:type="dxa"/>
          </w:tcPr>
          <w:p w:rsidR="0099253E" w:rsidRPr="00F31C1B" w:rsidRDefault="0099253E" w:rsidP="0099253E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31C1B">
              <w:rPr>
                <w:rFonts w:ascii="TH SarabunPSK" w:hAnsi="TH SarabunPSK" w:cs="TH SarabunPSK" w:hint="cs"/>
                <w:sz w:val="32"/>
                <w:szCs w:val="32"/>
                <w:cs/>
              </w:rPr>
              <w:t>158.84 ล้านบาท</w:t>
            </w:r>
          </w:p>
        </w:tc>
        <w:tc>
          <w:tcPr>
            <w:tcW w:w="3198" w:type="dxa"/>
          </w:tcPr>
          <w:p w:rsidR="0099253E" w:rsidRPr="00F31C1B" w:rsidRDefault="0099253E" w:rsidP="0099253E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31C1B">
              <w:rPr>
                <w:rFonts w:ascii="TH SarabunPSK" w:hAnsi="TH SarabunPSK" w:cs="TH SarabunPSK" w:hint="cs"/>
                <w:sz w:val="32"/>
                <w:szCs w:val="32"/>
                <w:cs/>
              </w:rPr>
              <w:t>203.20 ล้านบาท</w:t>
            </w:r>
          </w:p>
        </w:tc>
      </w:tr>
    </w:tbl>
    <w:p w:rsidR="0099253E" w:rsidRPr="00F31C1B" w:rsidRDefault="0099253E" w:rsidP="0099253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31C1B">
        <w:rPr>
          <w:rFonts w:ascii="TH SarabunPSK" w:hAnsi="TH SarabunPSK" w:cs="TH SarabunPSK" w:hint="cs"/>
          <w:sz w:val="32"/>
          <w:szCs w:val="32"/>
          <w:cs/>
        </w:rPr>
        <w:t>ทั้</w:t>
      </w:r>
      <w:r w:rsidRPr="00F31C1B">
        <w:rPr>
          <w:rFonts w:ascii="TH SarabunPSK" w:hAnsi="TH SarabunPSK" w:cs="TH SarabunPSK"/>
          <w:sz w:val="32"/>
          <w:szCs w:val="32"/>
          <w:cs/>
        </w:rPr>
        <w:t xml:space="preserve">งนี้ กค. ได้อำนวยความสะดวกแก่ผู้ผ่านเกณฑ์การพิจารณาคุณสมบัติตามโครงการฯ ปี </w:t>
      </w:r>
      <w:r w:rsidRPr="00F31C1B">
        <w:rPr>
          <w:rFonts w:ascii="TH SarabunPSK" w:hAnsi="TH SarabunPSK" w:cs="TH SarabunPSK" w:hint="cs"/>
          <w:sz w:val="32"/>
          <w:szCs w:val="32"/>
          <w:cs/>
        </w:rPr>
        <w:t xml:space="preserve">2565 </w:t>
      </w:r>
      <w:r w:rsidRPr="00F31C1B">
        <w:rPr>
          <w:rFonts w:ascii="TH SarabunPSK" w:hAnsi="TH SarabunPSK" w:cs="TH SarabunPSK"/>
          <w:sz w:val="32"/>
          <w:szCs w:val="32"/>
          <w:cs/>
        </w:rPr>
        <w:t>สำหรับกลุ่มเปราะบาง เช่น ผู้พิการ ผู้สูงอายุ และผู้ป่วยติดเตียง โดยขอความร่วมมือเจ้าหน้าที่กระทรวงการพัฒนาสังคมและความมั</w:t>
      </w:r>
      <w:r w:rsidRPr="00F31C1B">
        <w:rPr>
          <w:rFonts w:ascii="TH SarabunPSK" w:hAnsi="TH SarabunPSK" w:cs="TH SarabunPSK" w:hint="cs"/>
          <w:sz w:val="32"/>
          <w:szCs w:val="32"/>
          <w:cs/>
        </w:rPr>
        <w:t>่</w:t>
      </w:r>
      <w:r w:rsidRPr="00F31C1B">
        <w:rPr>
          <w:rFonts w:ascii="TH SarabunPSK" w:hAnsi="TH SarabunPSK" w:cs="TH SarabunPSK"/>
          <w:sz w:val="32"/>
          <w:szCs w:val="32"/>
          <w:cs/>
        </w:rPr>
        <w:t xml:space="preserve">นคงของมนุษย์ร่วมกับคณะผู้บริหารการคลังประจำจังหวัด องค์กรปกครองส่วนท้องถิ่น กำนัน ผู้ใหญ่บ้าน ธนาคารกรุงไทย จำกัด ธนาคารออมสิน และธนาคารเพื่อการเกษตรและสหกรณ์การเกษตร ลงพื้นที่เพื่อรับยืนยันตัวตน พร้อมทั้งเปิดบัญชีผูกพร้อมเพย์ให้บุคคลกลุ่มดังกล่าว ปัจจุบันได้ดำเนินการแล้ว จำนวน </w:t>
      </w:r>
      <w:r w:rsidRPr="00F31C1B">
        <w:rPr>
          <w:rFonts w:ascii="TH SarabunPSK" w:hAnsi="TH SarabunPSK" w:cs="TH SarabunPSK"/>
          <w:sz w:val="32"/>
          <w:szCs w:val="32"/>
        </w:rPr>
        <w:t>20,199</w:t>
      </w:r>
      <w:r w:rsidRPr="00F31C1B">
        <w:rPr>
          <w:rFonts w:ascii="TH SarabunPSK" w:hAnsi="TH SarabunPSK" w:cs="TH SarabunPSK"/>
          <w:sz w:val="32"/>
          <w:szCs w:val="32"/>
          <w:cs/>
        </w:rPr>
        <w:t xml:space="preserve"> ราย (ข้อมูล ณ วันที่ </w:t>
      </w:r>
      <w:r>
        <w:rPr>
          <w:rFonts w:ascii="TH SarabunPSK" w:hAnsi="TH SarabunPSK" w:cs="TH SarabunPSK"/>
          <w:sz w:val="32"/>
          <w:szCs w:val="32"/>
        </w:rPr>
        <w:t xml:space="preserve">               </w:t>
      </w:r>
      <w:r w:rsidRPr="00F31C1B">
        <w:rPr>
          <w:rFonts w:ascii="TH SarabunPSK" w:hAnsi="TH SarabunPSK" w:cs="TH SarabunPSK"/>
          <w:sz w:val="32"/>
          <w:szCs w:val="32"/>
        </w:rPr>
        <w:t>24</w:t>
      </w:r>
      <w:r w:rsidRPr="00F31C1B">
        <w:rPr>
          <w:rFonts w:ascii="TH SarabunPSK" w:hAnsi="TH SarabunPSK" w:cs="TH SarabunPSK"/>
          <w:sz w:val="32"/>
          <w:szCs w:val="32"/>
          <w:cs/>
        </w:rPr>
        <w:t xml:space="preserve"> พฤษภาคม </w:t>
      </w:r>
      <w:r w:rsidRPr="00F31C1B">
        <w:rPr>
          <w:rFonts w:ascii="TH SarabunPSK" w:hAnsi="TH SarabunPSK" w:cs="TH SarabunPSK"/>
          <w:sz w:val="32"/>
          <w:szCs w:val="32"/>
        </w:rPr>
        <w:t>2566</w:t>
      </w:r>
      <w:r w:rsidRPr="00F31C1B">
        <w:rPr>
          <w:rFonts w:ascii="TH SarabunPSK" w:hAnsi="TH SarabunPSK" w:cs="TH SarabunPSK"/>
          <w:sz w:val="32"/>
          <w:szCs w:val="32"/>
          <w:cs/>
        </w:rPr>
        <w:t>)</w:t>
      </w:r>
    </w:p>
    <w:p w:rsidR="0099253E" w:rsidRPr="00F31C1B" w:rsidRDefault="0099253E" w:rsidP="0099253E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1C1B">
        <w:rPr>
          <w:rFonts w:ascii="TH SarabunPSK" w:hAnsi="TH SarabunPSK" w:cs="TH SarabunPSK"/>
          <w:sz w:val="32"/>
          <w:szCs w:val="32"/>
          <w:cs/>
        </w:rPr>
        <w:tab/>
      </w:r>
      <w:r w:rsidRPr="00F31C1B">
        <w:rPr>
          <w:rFonts w:ascii="TH SarabunPSK" w:hAnsi="TH SarabunPSK" w:cs="TH SarabunPSK"/>
          <w:sz w:val="32"/>
          <w:szCs w:val="32"/>
          <w:cs/>
        </w:rPr>
        <w:tab/>
      </w:r>
      <w:r w:rsidRPr="00F31C1B">
        <w:rPr>
          <w:rFonts w:ascii="TH SarabunPSK" w:hAnsi="TH SarabunPSK" w:cs="TH SarabunPSK"/>
          <w:sz w:val="32"/>
          <w:szCs w:val="32"/>
          <w:cs/>
        </w:rPr>
        <w:tab/>
      </w:r>
      <w:r w:rsidRPr="00F31C1B">
        <w:rPr>
          <w:rFonts w:ascii="TH SarabunPSK" w:hAnsi="TH SarabunPSK" w:cs="TH SarabunPSK" w:hint="cs"/>
          <w:sz w:val="32"/>
          <w:szCs w:val="32"/>
          <w:cs/>
        </w:rPr>
        <w:t xml:space="preserve">3.3 </w:t>
      </w:r>
      <w:r w:rsidRPr="00F31C1B">
        <w:rPr>
          <w:rFonts w:ascii="TH SarabunPSK" w:hAnsi="TH SarabunPSK" w:cs="TH SarabunPSK"/>
          <w:b/>
          <w:bCs/>
          <w:sz w:val="32"/>
          <w:szCs w:val="32"/>
          <w:cs/>
        </w:rPr>
        <w:t>สถานะปัจจุบันของกองทุนฯ</w:t>
      </w:r>
    </w:p>
    <w:p w:rsidR="0099253E" w:rsidRPr="00F31C1B" w:rsidRDefault="0099253E" w:rsidP="0099253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31C1B">
        <w:rPr>
          <w:rFonts w:ascii="TH SarabunPSK" w:hAnsi="TH SarabunPSK" w:cs="TH SarabunPSK"/>
          <w:sz w:val="32"/>
          <w:szCs w:val="32"/>
          <w:cs/>
        </w:rPr>
        <w:tab/>
      </w:r>
      <w:r w:rsidRPr="00F31C1B">
        <w:rPr>
          <w:rFonts w:ascii="TH SarabunPSK" w:hAnsi="TH SarabunPSK" w:cs="TH SarabunPSK"/>
          <w:sz w:val="32"/>
          <w:szCs w:val="32"/>
          <w:cs/>
        </w:rPr>
        <w:tab/>
      </w:r>
      <w:r w:rsidRPr="00F31C1B">
        <w:rPr>
          <w:rFonts w:ascii="TH SarabunPSK" w:hAnsi="TH SarabunPSK" w:cs="TH SarabunPSK"/>
          <w:sz w:val="32"/>
          <w:szCs w:val="32"/>
          <w:cs/>
        </w:rPr>
        <w:tab/>
      </w:r>
      <w:r w:rsidRPr="00F31C1B">
        <w:rPr>
          <w:rFonts w:ascii="TH SarabunPSK" w:hAnsi="TH SarabunPSK" w:cs="TH SarabunPSK"/>
          <w:sz w:val="32"/>
          <w:szCs w:val="32"/>
          <w:cs/>
        </w:rPr>
        <w:tab/>
        <w:t xml:space="preserve">ในปีงบประมาณ พ.ศ. </w:t>
      </w:r>
      <w:r w:rsidRPr="00F31C1B">
        <w:rPr>
          <w:rFonts w:ascii="TH SarabunPSK" w:hAnsi="TH SarabunPSK" w:cs="TH SarabunPSK" w:hint="cs"/>
          <w:sz w:val="32"/>
          <w:szCs w:val="32"/>
          <w:cs/>
        </w:rPr>
        <w:t>2566</w:t>
      </w:r>
      <w:r w:rsidRPr="00F31C1B">
        <w:rPr>
          <w:rFonts w:ascii="TH SarabunPSK" w:hAnsi="TH SarabunPSK" w:cs="TH SarabunPSK"/>
          <w:sz w:val="32"/>
          <w:szCs w:val="32"/>
          <w:cs/>
        </w:rPr>
        <w:t xml:space="preserve"> กองทุนฯ มีงบประมาณรวม</w:t>
      </w:r>
      <w:r w:rsidRPr="00F31C1B">
        <w:rPr>
          <w:rFonts w:ascii="TH SarabunPSK" w:hAnsi="TH SarabunPSK" w:cs="TH SarabunPSK"/>
          <w:sz w:val="32"/>
          <w:szCs w:val="32"/>
        </w:rPr>
        <w:t xml:space="preserve"> 51,644</w:t>
      </w:r>
      <w:r w:rsidRPr="00F31C1B">
        <w:rPr>
          <w:rFonts w:ascii="TH SarabunPSK" w:hAnsi="TH SarabunPSK" w:cs="TH SarabunPSK"/>
          <w:sz w:val="32"/>
          <w:szCs w:val="32"/>
          <w:cs/>
        </w:rPr>
        <w:t>.</w:t>
      </w:r>
      <w:r w:rsidRPr="00F31C1B">
        <w:rPr>
          <w:rFonts w:ascii="TH SarabunPSK" w:hAnsi="TH SarabunPSK" w:cs="TH SarabunPSK"/>
          <w:sz w:val="32"/>
          <w:szCs w:val="32"/>
        </w:rPr>
        <w:t xml:space="preserve">51 </w:t>
      </w:r>
      <w:r w:rsidRPr="00F31C1B">
        <w:rPr>
          <w:rFonts w:ascii="TH SarabunPSK" w:hAnsi="TH SarabunPSK" w:cs="TH SarabunPSK"/>
          <w:sz w:val="32"/>
          <w:szCs w:val="32"/>
          <w:cs/>
        </w:rPr>
        <w:t>ล้านบาท โดยเป็นค่าใช้จ่ายสำหรับจัดสรรสวัสดิการแก่ผู้มีบัตรสวัสดิการแห่งรัฐ (</w:t>
      </w:r>
      <w:r w:rsidRPr="00F31C1B">
        <w:rPr>
          <w:rFonts w:ascii="TH SarabunPSK" w:hAnsi="TH SarabunPSK" w:cs="TH SarabunPSK" w:hint="cs"/>
          <w:sz w:val="32"/>
          <w:szCs w:val="32"/>
          <w:cs/>
        </w:rPr>
        <w:t>1</w:t>
      </w:r>
      <w:r w:rsidR="0088725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31C1B">
        <w:rPr>
          <w:rFonts w:ascii="TH SarabunPSK" w:hAnsi="TH SarabunPSK" w:cs="TH SarabunPSK"/>
          <w:sz w:val="32"/>
          <w:szCs w:val="32"/>
          <w:cs/>
        </w:rPr>
        <w:t xml:space="preserve">ตุลาคม </w:t>
      </w:r>
      <w:r w:rsidRPr="00F31C1B">
        <w:rPr>
          <w:rFonts w:ascii="TH SarabunPSK" w:hAnsi="TH SarabunPSK" w:cs="TH SarabunPSK" w:hint="cs"/>
          <w:sz w:val="32"/>
          <w:szCs w:val="32"/>
          <w:cs/>
        </w:rPr>
        <w:t>2565-  24</w:t>
      </w:r>
      <w:r w:rsidRPr="00F31C1B">
        <w:rPr>
          <w:rFonts w:ascii="TH SarabunPSK" w:hAnsi="TH SarabunPSK" w:cs="TH SarabunPSK"/>
          <w:sz w:val="32"/>
          <w:szCs w:val="32"/>
          <w:cs/>
        </w:rPr>
        <w:t xml:space="preserve"> พฤษภาคม </w:t>
      </w:r>
      <w:r w:rsidRPr="00F31C1B">
        <w:rPr>
          <w:rFonts w:ascii="TH SarabunPSK" w:hAnsi="TH SarabunPSK" w:cs="TH SarabunPSK" w:hint="cs"/>
          <w:sz w:val="32"/>
          <w:szCs w:val="32"/>
          <w:cs/>
        </w:rPr>
        <w:t>2566</w:t>
      </w:r>
      <w:r w:rsidRPr="00F31C1B">
        <w:rPr>
          <w:rFonts w:ascii="TH SarabunPSK" w:hAnsi="TH SarabunPSK" w:cs="TH SarabunPSK"/>
          <w:sz w:val="32"/>
          <w:szCs w:val="32"/>
          <w:cs/>
        </w:rPr>
        <w:t xml:space="preserve">) จำนวน </w:t>
      </w:r>
      <w:r w:rsidRPr="00F31C1B">
        <w:rPr>
          <w:rFonts w:ascii="TH SarabunPSK" w:hAnsi="TH SarabunPSK" w:cs="TH SarabunPSK" w:hint="cs"/>
          <w:sz w:val="32"/>
          <w:szCs w:val="32"/>
          <w:cs/>
        </w:rPr>
        <w:t>35,923.45</w:t>
      </w:r>
      <w:r w:rsidRPr="00F31C1B">
        <w:rPr>
          <w:rFonts w:ascii="TH SarabunPSK" w:hAnsi="TH SarabunPSK" w:cs="TH SarabunPSK"/>
          <w:sz w:val="32"/>
          <w:szCs w:val="32"/>
          <w:cs/>
        </w:rPr>
        <w:t xml:space="preserve"> ล้านบาท ส่งผลให้งบประมาณคงเหลือ ณ วันที่ </w:t>
      </w:r>
      <w:r w:rsidRPr="00F31C1B">
        <w:rPr>
          <w:rFonts w:ascii="TH SarabunPSK" w:hAnsi="TH SarabunPSK" w:cs="TH SarabunPSK"/>
          <w:sz w:val="32"/>
          <w:szCs w:val="32"/>
        </w:rPr>
        <w:t xml:space="preserve">24 </w:t>
      </w:r>
      <w:r w:rsidRPr="00F31C1B">
        <w:rPr>
          <w:rFonts w:ascii="TH SarabunPSK" w:hAnsi="TH SarabunPSK" w:cs="TH SarabunPSK"/>
          <w:sz w:val="32"/>
          <w:szCs w:val="32"/>
          <w:cs/>
        </w:rPr>
        <w:t xml:space="preserve">พฤษภาคม </w:t>
      </w:r>
      <w:r w:rsidRPr="00F31C1B">
        <w:rPr>
          <w:rFonts w:ascii="TH SarabunPSK" w:hAnsi="TH SarabunPSK" w:cs="TH SarabunPSK"/>
          <w:sz w:val="32"/>
          <w:szCs w:val="32"/>
        </w:rPr>
        <w:t xml:space="preserve">2566 </w:t>
      </w:r>
      <w:r w:rsidRPr="00F31C1B">
        <w:rPr>
          <w:rFonts w:ascii="TH SarabunPSK" w:hAnsi="TH SarabunPSK" w:cs="TH SarabunPSK"/>
          <w:sz w:val="32"/>
          <w:szCs w:val="32"/>
          <w:cs/>
        </w:rPr>
        <w:t xml:space="preserve">รวมทั้งสิ้น </w:t>
      </w:r>
      <w:r w:rsidRPr="00F31C1B">
        <w:rPr>
          <w:rFonts w:ascii="TH SarabunPSK" w:hAnsi="TH SarabunPSK" w:cs="TH SarabunPSK"/>
          <w:sz w:val="32"/>
          <w:szCs w:val="32"/>
        </w:rPr>
        <w:t>15,721</w:t>
      </w:r>
      <w:r w:rsidRPr="00F31C1B">
        <w:rPr>
          <w:rFonts w:ascii="TH SarabunPSK" w:hAnsi="TH SarabunPSK" w:cs="TH SarabunPSK"/>
          <w:sz w:val="32"/>
          <w:szCs w:val="32"/>
          <w:cs/>
        </w:rPr>
        <w:t>.</w:t>
      </w:r>
      <w:r w:rsidRPr="00F31C1B">
        <w:rPr>
          <w:rFonts w:ascii="TH SarabunPSK" w:hAnsi="TH SarabunPSK" w:cs="TH SarabunPSK"/>
          <w:sz w:val="32"/>
          <w:szCs w:val="32"/>
        </w:rPr>
        <w:t>06</w:t>
      </w:r>
      <w:r w:rsidRPr="00F31C1B">
        <w:rPr>
          <w:rFonts w:ascii="TH SarabunPSK" w:hAnsi="TH SarabunPSK" w:cs="TH SarabunPSK"/>
          <w:sz w:val="32"/>
          <w:szCs w:val="32"/>
          <w:cs/>
        </w:rPr>
        <w:t xml:space="preserve"> ล้านบาท โดยคาดว่าจะมีงบประมาณเพียงพอใช้จ่ายถึงเดือนกรกฎาคม </w:t>
      </w:r>
      <w:r w:rsidRPr="00F31C1B">
        <w:rPr>
          <w:rFonts w:ascii="TH SarabunPSK" w:hAnsi="TH SarabunPSK" w:cs="TH SarabunPSK"/>
          <w:sz w:val="32"/>
          <w:szCs w:val="32"/>
        </w:rPr>
        <w:t>2566</w:t>
      </w:r>
      <w:r w:rsidRPr="00F31C1B">
        <w:rPr>
          <w:rFonts w:ascii="TH SarabunPSK" w:hAnsi="TH SarabunPSK" w:cs="TH SarabunPSK"/>
          <w:sz w:val="32"/>
          <w:szCs w:val="32"/>
          <w:cs/>
        </w:rPr>
        <w:t xml:space="preserve"> ทั้งนี้ กรณีมีงบประมาณไม่เพียงพอภายหลังจากทราบจำนวนผู้มีบัตรสวัสดิการแห่งรัฐที่ผ่านคุณสมบัติตามโครงการฯ ปี 2565 แล้ว (รวมจำนวนผู้ที่ได้รับสิทธิเพิ่มจากการอุทธรณ์) จะได้ทำความตกลงในการขอรับการจัดสรรงบประมาณรายจ่ายงบกลาง รายการเงินสำรองจ่ายเพื่อกรณีฉุกเฉินหรือจำเป็น จำนวน </w:t>
      </w:r>
      <w:r w:rsidRPr="00F31C1B">
        <w:rPr>
          <w:rFonts w:ascii="TH SarabunPSK" w:hAnsi="TH SarabunPSK" w:cs="TH SarabunPSK"/>
          <w:sz w:val="32"/>
          <w:szCs w:val="32"/>
        </w:rPr>
        <w:t>9,140</w:t>
      </w:r>
      <w:r w:rsidRPr="00F31C1B">
        <w:rPr>
          <w:rFonts w:ascii="TH SarabunPSK" w:hAnsi="TH SarabunPSK" w:cs="TH SarabunPSK"/>
          <w:sz w:val="32"/>
          <w:szCs w:val="32"/>
          <w:cs/>
        </w:rPr>
        <w:t>.</w:t>
      </w:r>
      <w:r w:rsidRPr="00F31C1B">
        <w:rPr>
          <w:rFonts w:ascii="TH SarabunPSK" w:hAnsi="TH SarabunPSK" w:cs="TH SarabunPSK"/>
          <w:sz w:val="32"/>
          <w:szCs w:val="32"/>
        </w:rPr>
        <w:t>35</w:t>
      </w:r>
      <w:r w:rsidRPr="00F31C1B">
        <w:rPr>
          <w:rFonts w:ascii="TH SarabunPSK" w:hAnsi="TH SarabunPSK" w:cs="TH SarabunPSK"/>
          <w:sz w:val="32"/>
          <w:szCs w:val="32"/>
          <w:cs/>
        </w:rPr>
        <w:t xml:space="preserve"> ล้านบาท ตามขั้นตอนต่อไป</w:t>
      </w:r>
    </w:p>
    <w:p w:rsidR="0099253E" w:rsidRPr="00F31C1B" w:rsidRDefault="0099253E" w:rsidP="0099253E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1C1B">
        <w:rPr>
          <w:rFonts w:ascii="TH SarabunPSK" w:hAnsi="TH SarabunPSK" w:cs="TH SarabunPSK"/>
          <w:b/>
          <w:bCs/>
          <w:sz w:val="32"/>
          <w:szCs w:val="32"/>
        </w:rPr>
        <w:t>____________</w:t>
      </w:r>
    </w:p>
    <w:p w:rsidR="0099253E" w:rsidRPr="00473F47" w:rsidRDefault="0099253E" w:rsidP="0099253E">
      <w:pPr>
        <w:spacing w:after="0" w:line="320" w:lineRule="exact"/>
        <w:jc w:val="thaiDistribute"/>
        <w:rPr>
          <w:rFonts w:ascii="TH SarabunPSK" w:hAnsi="TH SarabunPSK" w:cs="TH SarabunPSK"/>
          <w:sz w:val="28"/>
        </w:rPr>
      </w:pPr>
      <w:r w:rsidRPr="00473F47">
        <w:rPr>
          <w:rFonts w:ascii="TH SarabunPSK" w:hAnsi="TH SarabunPSK" w:cs="TH SarabunPSK" w:hint="cs"/>
          <w:sz w:val="28"/>
          <w:vertAlign w:val="superscript"/>
          <w:cs/>
        </w:rPr>
        <w:t>1</w:t>
      </w:r>
      <w:r w:rsidRPr="00473F47">
        <w:rPr>
          <w:rFonts w:ascii="TH SarabunPSK" w:hAnsi="TH SarabunPSK" w:cs="TH SarabunPSK" w:hint="cs"/>
          <w:sz w:val="28"/>
          <w:cs/>
        </w:rPr>
        <w:t>ค</w:t>
      </w:r>
      <w:r w:rsidRPr="00473F47">
        <w:rPr>
          <w:rFonts w:ascii="TH SarabunPSK" w:hAnsi="TH SarabunPSK" w:cs="TH SarabunPSK"/>
          <w:sz w:val="28"/>
          <w:cs/>
        </w:rPr>
        <w:t>ณะรัฐมนตรีมีมติ (</w:t>
      </w:r>
      <w:r w:rsidRPr="00473F47">
        <w:rPr>
          <w:rFonts w:ascii="TH SarabunPSK" w:hAnsi="TH SarabunPSK" w:cs="TH SarabunPSK" w:hint="cs"/>
          <w:sz w:val="28"/>
          <w:cs/>
        </w:rPr>
        <w:t>29</w:t>
      </w:r>
      <w:r w:rsidRPr="00473F47">
        <w:rPr>
          <w:rFonts w:ascii="TH SarabunPSK" w:hAnsi="TH SarabunPSK" w:cs="TH SarabunPSK"/>
          <w:sz w:val="28"/>
          <w:cs/>
        </w:rPr>
        <w:t xml:space="preserve"> สิงหาคม </w:t>
      </w:r>
      <w:r w:rsidRPr="00473F47">
        <w:rPr>
          <w:rFonts w:ascii="TH SarabunPSK" w:hAnsi="TH SarabunPSK" w:cs="TH SarabunPSK" w:hint="cs"/>
          <w:sz w:val="28"/>
          <w:cs/>
        </w:rPr>
        <w:t>2560</w:t>
      </w:r>
      <w:r w:rsidRPr="00473F47">
        <w:rPr>
          <w:rFonts w:ascii="TH SarabunPSK" w:hAnsi="TH SarabunPSK" w:cs="TH SarabunPSK"/>
          <w:sz w:val="28"/>
          <w:cs/>
        </w:rPr>
        <w:t>) เห็นชอบในหลักก</w:t>
      </w:r>
      <w:r w:rsidRPr="00473F47">
        <w:rPr>
          <w:rFonts w:ascii="TH SarabunPSK" w:hAnsi="TH SarabunPSK" w:cs="TH SarabunPSK" w:hint="cs"/>
          <w:sz w:val="28"/>
          <w:cs/>
        </w:rPr>
        <w:t>า</w:t>
      </w:r>
      <w:r w:rsidRPr="00473F47">
        <w:rPr>
          <w:rFonts w:ascii="TH SarabunPSK" w:hAnsi="TH SarabunPSK" w:cs="TH SarabunPSK"/>
          <w:sz w:val="28"/>
          <w:cs/>
        </w:rPr>
        <w:t>รแนวทางการจัดประชารัฐสวัสดิการ การให้</w:t>
      </w:r>
      <w:r w:rsidRPr="00473F47">
        <w:rPr>
          <w:rFonts w:ascii="TH SarabunPSK" w:hAnsi="TH SarabunPSK" w:cs="TH SarabunPSK" w:hint="cs"/>
          <w:sz w:val="28"/>
          <w:cs/>
        </w:rPr>
        <w:t>ความช่วยเหลือ</w:t>
      </w:r>
      <w:r w:rsidRPr="00473F47">
        <w:rPr>
          <w:rFonts w:ascii="TH SarabunPSK" w:hAnsi="TH SarabunPSK" w:cs="TH SarabunPSK"/>
          <w:sz w:val="28"/>
          <w:cs/>
        </w:rPr>
        <w:t>ผ่านบัตรสวัสดิการแห่งรัฐ เช่น ค่าซื้อสินค้าอุปโภคบริโภคที่จำเป็น ส่วนลดค่</w:t>
      </w:r>
      <w:r w:rsidRPr="00473F47">
        <w:rPr>
          <w:rFonts w:ascii="TH SarabunPSK" w:hAnsi="TH SarabunPSK" w:cs="TH SarabunPSK" w:hint="cs"/>
          <w:sz w:val="28"/>
          <w:cs/>
        </w:rPr>
        <w:t>า</w:t>
      </w:r>
      <w:r w:rsidRPr="00473F47">
        <w:rPr>
          <w:rFonts w:ascii="TH SarabunPSK" w:hAnsi="TH SarabunPSK" w:cs="TH SarabunPSK"/>
          <w:sz w:val="28"/>
          <w:cs/>
        </w:rPr>
        <w:t>ซื้อก๊าซหุงต้ม และค่าเดินทางระบบขนส่ง</w:t>
      </w:r>
    </w:p>
    <w:p w:rsidR="0099253E" w:rsidRPr="00473F47" w:rsidRDefault="0099253E" w:rsidP="0099253E">
      <w:pPr>
        <w:spacing w:after="0" w:line="320" w:lineRule="exact"/>
        <w:jc w:val="thaiDistribute"/>
        <w:rPr>
          <w:rFonts w:ascii="TH SarabunPSK" w:hAnsi="TH SarabunPSK" w:cs="TH SarabunPSK"/>
          <w:sz w:val="28"/>
        </w:rPr>
      </w:pPr>
      <w:r w:rsidRPr="00473F47">
        <w:rPr>
          <w:rFonts w:ascii="TH SarabunPSK" w:hAnsi="TH SarabunPSK" w:cs="TH SarabunPSK" w:hint="cs"/>
          <w:sz w:val="28"/>
          <w:vertAlign w:val="superscript"/>
          <w:cs/>
        </w:rPr>
        <w:t>2</w:t>
      </w:r>
      <w:r w:rsidRPr="00473F47">
        <w:rPr>
          <w:rFonts w:ascii="TH SarabunPSK" w:hAnsi="TH SarabunPSK" w:cs="TH SarabunPSK"/>
          <w:sz w:val="28"/>
          <w:cs/>
        </w:rPr>
        <w:t>คณะรัฐมนตรีมีมติ (</w:t>
      </w:r>
      <w:r w:rsidRPr="00473F47">
        <w:rPr>
          <w:rFonts w:ascii="TH SarabunPSK" w:hAnsi="TH SarabunPSK" w:cs="TH SarabunPSK" w:hint="cs"/>
          <w:sz w:val="28"/>
          <w:cs/>
        </w:rPr>
        <w:t>20</w:t>
      </w:r>
      <w:r w:rsidRPr="00473F47">
        <w:rPr>
          <w:rFonts w:ascii="TH SarabunPSK" w:hAnsi="TH SarabunPSK" w:cs="TH SarabunPSK"/>
          <w:sz w:val="28"/>
          <w:cs/>
        </w:rPr>
        <w:t xml:space="preserve"> พฤ</w:t>
      </w:r>
      <w:r w:rsidRPr="00473F47">
        <w:rPr>
          <w:rFonts w:ascii="TH SarabunPSK" w:hAnsi="TH SarabunPSK" w:cs="TH SarabunPSK" w:hint="cs"/>
          <w:sz w:val="28"/>
          <w:cs/>
        </w:rPr>
        <w:t>ศ</w:t>
      </w:r>
      <w:r w:rsidRPr="00473F47">
        <w:rPr>
          <w:rFonts w:ascii="TH SarabunPSK" w:hAnsi="TH SarabunPSK" w:cs="TH SarabunPSK"/>
          <w:sz w:val="28"/>
          <w:cs/>
        </w:rPr>
        <w:t xml:space="preserve">จิกายน </w:t>
      </w:r>
      <w:r w:rsidRPr="00473F47">
        <w:rPr>
          <w:rFonts w:ascii="TH SarabunPSK" w:hAnsi="TH SarabunPSK" w:cs="TH SarabunPSK" w:hint="cs"/>
          <w:sz w:val="28"/>
          <w:cs/>
        </w:rPr>
        <w:t>2561</w:t>
      </w:r>
      <w:r w:rsidRPr="00473F47">
        <w:rPr>
          <w:rFonts w:ascii="TH SarabunPSK" w:hAnsi="TH SarabunPSK" w:cs="TH SarabunPSK"/>
          <w:sz w:val="28"/>
          <w:cs/>
        </w:rPr>
        <w:t xml:space="preserve">) เห็นชอบมาตรการช่วยเหลือผู้มีรายได้น้อยเพิ่มเติมผ่านบัตรสวัสดิการแห่งรัฐ ได้แก่  </w:t>
      </w:r>
      <w:r>
        <w:rPr>
          <w:rFonts w:ascii="TH SarabunPSK" w:hAnsi="TH SarabunPSK" w:cs="TH SarabunPSK" w:hint="cs"/>
          <w:sz w:val="28"/>
          <w:cs/>
        </w:rPr>
        <w:t xml:space="preserve">      </w:t>
      </w:r>
      <w:r w:rsidRPr="00473F47">
        <w:rPr>
          <w:rFonts w:ascii="TH SarabunPSK" w:hAnsi="TH SarabunPSK" w:cs="TH SarabunPSK" w:hint="cs"/>
          <w:sz w:val="28"/>
          <w:cs/>
        </w:rPr>
        <w:t>ค่า</w:t>
      </w:r>
      <w:r w:rsidRPr="00473F47">
        <w:rPr>
          <w:rFonts w:ascii="TH SarabunPSK" w:hAnsi="TH SarabunPSK" w:cs="TH SarabunPSK"/>
          <w:sz w:val="28"/>
          <w:cs/>
        </w:rPr>
        <w:t>ไฟฟ้าและค่าน้ำประปา และคณะรัฐมนตรีมีมติ (</w:t>
      </w:r>
      <w:r w:rsidRPr="00473F47">
        <w:rPr>
          <w:rFonts w:ascii="TH SarabunPSK" w:hAnsi="TH SarabunPSK" w:cs="TH SarabunPSK" w:hint="cs"/>
          <w:sz w:val="28"/>
          <w:cs/>
        </w:rPr>
        <w:t>1</w:t>
      </w:r>
      <w:r w:rsidRPr="00473F47">
        <w:rPr>
          <w:rFonts w:ascii="TH SarabunPSK" w:hAnsi="TH SarabunPSK" w:cs="TH SarabunPSK"/>
          <w:sz w:val="28"/>
          <w:cs/>
        </w:rPr>
        <w:t xml:space="preserve"> ตุลาคม </w:t>
      </w:r>
      <w:r w:rsidRPr="00473F47">
        <w:rPr>
          <w:rFonts w:ascii="TH SarabunPSK" w:hAnsi="TH SarabunPSK" w:cs="TH SarabunPSK" w:hint="cs"/>
          <w:sz w:val="28"/>
          <w:cs/>
        </w:rPr>
        <w:t>2562 22</w:t>
      </w:r>
      <w:r w:rsidRPr="00473F47">
        <w:rPr>
          <w:rFonts w:ascii="TH SarabunPSK" w:hAnsi="TH SarabunPSK" w:cs="TH SarabunPSK"/>
          <w:sz w:val="28"/>
          <w:cs/>
        </w:rPr>
        <w:t xml:space="preserve"> กันยายน </w:t>
      </w:r>
      <w:r w:rsidRPr="00473F47">
        <w:rPr>
          <w:rFonts w:ascii="TH SarabunPSK" w:hAnsi="TH SarabunPSK" w:cs="TH SarabunPSK" w:hint="cs"/>
          <w:sz w:val="28"/>
          <w:cs/>
        </w:rPr>
        <w:t>2563</w:t>
      </w:r>
      <w:r w:rsidRPr="00473F47">
        <w:rPr>
          <w:rFonts w:ascii="TH SarabunPSK" w:hAnsi="TH SarabunPSK" w:cs="TH SarabunPSK"/>
          <w:sz w:val="28"/>
          <w:cs/>
        </w:rPr>
        <w:t xml:space="preserve"> </w:t>
      </w:r>
      <w:r w:rsidRPr="00473F47">
        <w:rPr>
          <w:rFonts w:ascii="TH SarabunPSK" w:hAnsi="TH SarabunPSK" w:cs="TH SarabunPSK" w:hint="cs"/>
          <w:sz w:val="28"/>
          <w:cs/>
        </w:rPr>
        <w:t>21</w:t>
      </w:r>
      <w:r w:rsidRPr="00473F47">
        <w:rPr>
          <w:rFonts w:ascii="TH SarabunPSK" w:hAnsi="TH SarabunPSK" w:cs="TH SarabunPSK"/>
          <w:sz w:val="28"/>
          <w:cs/>
        </w:rPr>
        <w:t xml:space="preserve"> กันยายน </w:t>
      </w:r>
      <w:r w:rsidRPr="00473F47">
        <w:rPr>
          <w:rFonts w:ascii="TH SarabunPSK" w:hAnsi="TH SarabunPSK" w:cs="TH SarabunPSK" w:hint="cs"/>
          <w:sz w:val="28"/>
          <w:cs/>
        </w:rPr>
        <w:t>2564</w:t>
      </w:r>
      <w:r w:rsidRPr="00473F47">
        <w:rPr>
          <w:rFonts w:ascii="TH SarabunPSK" w:hAnsi="TH SarabunPSK" w:cs="TH SarabunPSK"/>
          <w:sz w:val="28"/>
          <w:cs/>
        </w:rPr>
        <w:t xml:space="preserve"> และ </w:t>
      </w:r>
      <w:r w:rsidRPr="00473F47">
        <w:rPr>
          <w:rFonts w:ascii="TH SarabunPSK" w:hAnsi="TH SarabunPSK" w:cs="TH SarabunPSK" w:hint="cs"/>
          <w:sz w:val="28"/>
          <w:cs/>
        </w:rPr>
        <w:t>27</w:t>
      </w:r>
      <w:r w:rsidRPr="00473F47">
        <w:rPr>
          <w:rFonts w:ascii="TH SarabunPSK" w:hAnsi="TH SarabunPSK" w:cs="TH SarabunPSK"/>
          <w:sz w:val="28"/>
          <w:cs/>
        </w:rPr>
        <w:t xml:space="preserve"> กันยายน </w:t>
      </w:r>
      <w:r w:rsidRPr="00473F47">
        <w:rPr>
          <w:rFonts w:ascii="TH SarabunPSK" w:hAnsi="TH SarabunPSK" w:cs="TH SarabunPSK" w:hint="cs"/>
          <w:sz w:val="28"/>
          <w:cs/>
        </w:rPr>
        <w:t>2565</w:t>
      </w:r>
      <w:r w:rsidRPr="00473F47">
        <w:rPr>
          <w:rFonts w:ascii="TH SarabunPSK" w:hAnsi="TH SarabunPSK" w:cs="TH SarabunPSK"/>
          <w:sz w:val="28"/>
          <w:cs/>
        </w:rPr>
        <w:t xml:space="preserve">) เห็นชอบการขยายเวลามาตรการบรรเทาภาระค่าไฟฟ้าและค่าน้ำประปา ระยะเวลาโครงการฯ จึงเป็นตั้งแต่เดือนธันวาคม </w:t>
      </w:r>
      <w:r w:rsidRPr="00473F47">
        <w:rPr>
          <w:rFonts w:ascii="TH SarabunPSK" w:hAnsi="TH SarabunPSK" w:cs="TH SarabunPSK"/>
          <w:sz w:val="28"/>
        </w:rPr>
        <w:t>2561</w:t>
      </w:r>
      <w:r w:rsidRPr="00473F47">
        <w:rPr>
          <w:rFonts w:ascii="TH SarabunPSK" w:hAnsi="TH SarabunPSK" w:cs="TH SarabunPSK"/>
          <w:sz w:val="28"/>
          <w:cs/>
        </w:rPr>
        <w:t>-</w:t>
      </w:r>
    </w:p>
    <w:p w:rsidR="0099253E" w:rsidRPr="00473F47" w:rsidRDefault="0099253E" w:rsidP="0099253E">
      <w:pPr>
        <w:spacing w:after="0" w:line="320" w:lineRule="exact"/>
        <w:jc w:val="thaiDistribute"/>
        <w:rPr>
          <w:rFonts w:ascii="TH SarabunPSK" w:hAnsi="TH SarabunPSK" w:cs="TH SarabunPSK"/>
          <w:sz w:val="28"/>
        </w:rPr>
      </w:pPr>
      <w:r w:rsidRPr="00473F47">
        <w:rPr>
          <w:rFonts w:ascii="TH SarabunPSK" w:hAnsi="TH SarabunPSK" w:cs="TH SarabunPSK"/>
          <w:sz w:val="28"/>
          <w:cs/>
        </w:rPr>
        <w:t xml:space="preserve">เมษายน </w:t>
      </w:r>
      <w:r w:rsidRPr="00473F47">
        <w:rPr>
          <w:rFonts w:ascii="TH SarabunPSK" w:hAnsi="TH SarabunPSK" w:cs="TH SarabunPSK"/>
          <w:sz w:val="28"/>
        </w:rPr>
        <w:t>2566</w:t>
      </w:r>
    </w:p>
    <w:p w:rsidR="0099253E" w:rsidRPr="00473F47" w:rsidRDefault="0099253E" w:rsidP="0099253E">
      <w:pPr>
        <w:spacing w:after="0" w:line="320" w:lineRule="exact"/>
        <w:jc w:val="thaiDistribute"/>
        <w:rPr>
          <w:rFonts w:ascii="TH SarabunPSK" w:hAnsi="TH SarabunPSK" w:cs="TH SarabunPSK"/>
          <w:sz w:val="28"/>
        </w:rPr>
      </w:pPr>
      <w:r w:rsidRPr="00473F47">
        <w:rPr>
          <w:rFonts w:ascii="TH SarabunPSK" w:hAnsi="TH SarabunPSK" w:cs="TH SarabunPSK" w:hint="cs"/>
          <w:sz w:val="28"/>
          <w:vertAlign w:val="superscript"/>
          <w:cs/>
        </w:rPr>
        <w:lastRenderedPageBreak/>
        <w:t>3</w:t>
      </w:r>
      <w:r w:rsidRPr="00473F47">
        <w:rPr>
          <w:rFonts w:ascii="TH SarabunPSK" w:hAnsi="TH SarabunPSK" w:cs="TH SarabunPSK" w:hint="cs"/>
          <w:sz w:val="28"/>
          <w:cs/>
        </w:rPr>
        <w:t>คณ</w:t>
      </w:r>
      <w:r w:rsidRPr="00473F47">
        <w:rPr>
          <w:rFonts w:ascii="TH SarabunPSK" w:hAnsi="TH SarabunPSK" w:cs="TH SarabunPSK"/>
          <w:sz w:val="28"/>
          <w:cs/>
        </w:rPr>
        <w:t>ะรัฐมนตรีมีมติ (</w:t>
      </w:r>
      <w:r w:rsidRPr="00473F47">
        <w:rPr>
          <w:rFonts w:ascii="TH SarabunPSK" w:hAnsi="TH SarabunPSK" w:cs="TH SarabunPSK" w:hint="cs"/>
          <w:sz w:val="28"/>
          <w:cs/>
        </w:rPr>
        <w:t>28</w:t>
      </w:r>
      <w:r w:rsidRPr="00473F47">
        <w:rPr>
          <w:rFonts w:ascii="TH SarabunPSK" w:hAnsi="TH SarabunPSK" w:cs="TH SarabunPSK"/>
          <w:sz w:val="28"/>
          <w:cs/>
        </w:rPr>
        <w:t xml:space="preserve"> กุมภาพันธ์ </w:t>
      </w:r>
      <w:r w:rsidRPr="00473F47">
        <w:rPr>
          <w:rFonts w:ascii="TH SarabunPSK" w:hAnsi="TH SarabunPSK" w:cs="TH SarabunPSK" w:hint="cs"/>
          <w:sz w:val="28"/>
          <w:cs/>
        </w:rPr>
        <w:t>2566</w:t>
      </w:r>
      <w:r w:rsidRPr="00473F47">
        <w:rPr>
          <w:rFonts w:ascii="TH SarabunPSK" w:hAnsi="TH SarabunPSK" w:cs="TH SarabunPSK"/>
          <w:sz w:val="28"/>
          <w:cs/>
        </w:rPr>
        <w:t xml:space="preserve">) </w:t>
      </w:r>
      <w:r w:rsidRPr="00473F47">
        <w:rPr>
          <w:rFonts w:ascii="TH SarabunPSK" w:hAnsi="TH SarabunPSK" w:cs="TH SarabunPSK" w:hint="cs"/>
          <w:sz w:val="28"/>
          <w:cs/>
        </w:rPr>
        <w:t>เ</w:t>
      </w:r>
      <w:r w:rsidRPr="00473F47">
        <w:rPr>
          <w:rFonts w:ascii="TH SarabunPSK" w:hAnsi="TH SarabunPSK" w:cs="TH SarabunPSK"/>
          <w:sz w:val="28"/>
          <w:cs/>
        </w:rPr>
        <w:t>ห็นชอบกา</w:t>
      </w:r>
      <w:r w:rsidRPr="00473F47">
        <w:rPr>
          <w:rFonts w:ascii="TH SarabunPSK" w:hAnsi="TH SarabunPSK" w:cs="TH SarabunPSK" w:hint="cs"/>
          <w:sz w:val="28"/>
          <w:cs/>
        </w:rPr>
        <w:t>ร</w:t>
      </w:r>
      <w:r w:rsidRPr="00473F47">
        <w:rPr>
          <w:rFonts w:ascii="TH SarabunPSK" w:hAnsi="TH SarabunPSK" w:cs="TH SarabunPSK"/>
          <w:sz w:val="28"/>
          <w:cs/>
        </w:rPr>
        <w:t xml:space="preserve">ดำเนินโครงการลงทะเบียนเพื่อสวัสดิการแห่งรัฐ ปี </w:t>
      </w:r>
      <w:r w:rsidRPr="00473F47">
        <w:rPr>
          <w:rFonts w:ascii="TH SarabunPSK" w:hAnsi="TH SarabunPSK" w:cs="TH SarabunPSK" w:hint="cs"/>
          <w:sz w:val="28"/>
          <w:cs/>
        </w:rPr>
        <w:t>2565</w:t>
      </w:r>
      <w:r w:rsidRPr="00473F47">
        <w:rPr>
          <w:rFonts w:ascii="TH SarabunPSK" w:hAnsi="TH SarabunPSK" w:cs="TH SarabunPSK"/>
          <w:sz w:val="28"/>
          <w:cs/>
        </w:rPr>
        <w:t xml:space="preserve"> เนื่</w:t>
      </w:r>
      <w:r w:rsidRPr="00473F47">
        <w:rPr>
          <w:rFonts w:ascii="TH SarabunPSK" w:hAnsi="TH SarabunPSK" w:cs="TH SarabunPSK" w:hint="cs"/>
          <w:sz w:val="28"/>
          <w:cs/>
        </w:rPr>
        <w:t>องจาก</w:t>
      </w:r>
      <w:r w:rsidRPr="00473F47">
        <w:rPr>
          <w:rFonts w:ascii="TH SarabunPSK" w:hAnsi="TH SarabunPSK" w:cs="TH SarabunPSK"/>
          <w:sz w:val="28"/>
          <w:cs/>
        </w:rPr>
        <w:t xml:space="preserve">ที่ผ่านมายังมีกลุ่มตกหล่นที่ไม่สามารถเข้าถึงโครงการฯ ประกอบกับสถานการณ์การแพร่ระบาดของโรคติดเชื้อไวรัสโคโรนา </w:t>
      </w:r>
      <w:r w:rsidRPr="00473F47">
        <w:rPr>
          <w:rFonts w:ascii="TH SarabunPSK" w:hAnsi="TH SarabunPSK" w:cs="TH SarabunPSK" w:hint="cs"/>
          <w:sz w:val="28"/>
          <w:cs/>
        </w:rPr>
        <w:t xml:space="preserve">2019 </w:t>
      </w:r>
      <w:r w:rsidRPr="00473F47">
        <w:rPr>
          <w:rFonts w:ascii="TH SarabunPSK" w:hAnsi="TH SarabunPSK" w:cs="TH SarabunPSK"/>
          <w:sz w:val="28"/>
          <w:cs/>
        </w:rPr>
        <w:t>(โควิด-</w:t>
      </w:r>
      <w:r w:rsidRPr="00473F47">
        <w:rPr>
          <w:rFonts w:ascii="TH SarabunPSK" w:hAnsi="TH SarabunPSK" w:cs="TH SarabunPSK" w:hint="cs"/>
          <w:sz w:val="28"/>
          <w:cs/>
        </w:rPr>
        <w:t>19</w:t>
      </w:r>
      <w:r w:rsidRPr="00473F47">
        <w:rPr>
          <w:rFonts w:ascii="TH SarabunPSK" w:hAnsi="TH SarabunPSK" w:cs="TH SarabunPSK"/>
          <w:sz w:val="28"/>
          <w:cs/>
        </w:rPr>
        <w:t>) ส่งผลกระทบต่อการดำเนินกิจกรรมทางเศรษฐกิจและความเป็นอยู่ของประชาชนเป็นวงกว้าง</w:t>
      </w:r>
    </w:p>
    <w:p w:rsidR="0099253E" w:rsidRPr="00473F47" w:rsidRDefault="0099253E" w:rsidP="0099253E">
      <w:pPr>
        <w:spacing w:after="0" w:line="320" w:lineRule="exact"/>
        <w:jc w:val="thaiDistribute"/>
        <w:rPr>
          <w:rFonts w:ascii="TH SarabunPSK" w:hAnsi="TH SarabunPSK" w:cs="TH SarabunPSK"/>
          <w:sz w:val="28"/>
        </w:rPr>
      </w:pPr>
      <w:r w:rsidRPr="00473F47">
        <w:rPr>
          <w:rFonts w:ascii="TH SarabunPSK" w:hAnsi="TH SarabunPSK" w:cs="TH SarabunPSK" w:hint="cs"/>
          <w:sz w:val="28"/>
          <w:vertAlign w:val="superscript"/>
          <w:cs/>
        </w:rPr>
        <w:t>4</w:t>
      </w:r>
      <w:r w:rsidRPr="00473F47">
        <w:rPr>
          <w:rFonts w:ascii="TH SarabunPSK" w:hAnsi="TH SarabunPSK" w:cs="TH SarabunPSK"/>
          <w:sz w:val="28"/>
          <w:cs/>
        </w:rPr>
        <w:t xml:space="preserve">คณะรัฐมนตรีมีมติ (29 มีนาคม </w:t>
      </w:r>
      <w:r w:rsidRPr="00473F47">
        <w:rPr>
          <w:rFonts w:ascii="TH SarabunPSK" w:hAnsi="TH SarabunPSK" w:cs="TH SarabunPSK" w:hint="cs"/>
          <w:sz w:val="28"/>
          <w:cs/>
        </w:rPr>
        <w:t>2565</w:t>
      </w:r>
      <w:r w:rsidRPr="00473F47">
        <w:rPr>
          <w:rFonts w:ascii="TH SarabunPSK" w:hAnsi="TH SarabunPSK" w:cs="TH SarabunPSK"/>
          <w:sz w:val="28"/>
          <w:cs/>
        </w:rPr>
        <w:t>) เห็นชอบมาตรการเร</w:t>
      </w:r>
      <w:r w:rsidRPr="00473F47">
        <w:rPr>
          <w:rFonts w:ascii="TH SarabunPSK" w:hAnsi="TH SarabunPSK" w:cs="TH SarabunPSK" w:hint="cs"/>
          <w:sz w:val="28"/>
          <w:cs/>
        </w:rPr>
        <w:t>่</w:t>
      </w:r>
      <w:r w:rsidRPr="00473F47">
        <w:rPr>
          <w:rFonts w:ascii="TH SarabunPSK" w:hAnsi="TH SarabunPSK" w:cs="TH SarabunPSK"/>
          <w:sz w:val="28"/>
          <w:cs/>
        </w:rPr>
        <w:t>งด่วนเพื่อบรรเทาผลกระทบต่อประชาชนจากสถานการณ์ราคาพลังงานเนื่องจากปัญหาความขัดแย้งในภูมิภาคยุโรป โดยให้เพิ่มส่วนลดค่</w:t>
      </w:r>
      <w:r w:rsidRPr="00473F47">
        <w:rPr>
          <w:rFonts w:ascii="TH SarabunPSK" w:hAnsi="TH SarabunPSK" w:cs="TH SarabunPSK" w:hint="cs"/>
          <w:sz w:val="28"/>
          <w:cs/>
        </w:rPr>
        <w:t>า</w:t>
      </w:r>
      <w:r w:rsidRPr="00473F47">
        <w:rPr>
          <w:rFonts w:ascii="TH SarabunPSK" w:hAnsi="TH SarabunPSK" w:cs="TH SarabunPSK"/>
          <w:sz w:val="28"/>
          <w:cs/>
        </w:rPr>
        <w:t>ซื้อก</w:t>
      </w:r>
      <w:r w:rsidRPr="00473F47">
        <w:rPr>
          <w:rFonts w:ascii="TH SarabunPSK" w:hAnsi="TH SarabunPSK" w:cs="TH SarabunPSK" w:hint="cs"/>
          <w:sz w:val="28"/>
          <w:cs/>
        </w:rPr>
        <w:t>๊า</w:t>
      </w:r>
      <w:r w:rsidRPr="00473F47">
        <w:rPr>
          <w:rFonts w:ascii="TH SarabunPSK" w:hAnsi="TH SarabunPSK" w:cs="TH SarabunPSK"/>
          <w:sz w:val="28"/>
          <w:cs/>
        </w:rPr>
        <w:t xml:space="preserve">ซหุงต้มอีก </w:t>
      </w:r>
      <w:r w:rsidRPr="00473F47">
        <w:rPr>
          <w:rFonts w:ascii="TH SarabunPSK" w:hAnsi="TH SarabunPSK" w:cs="TH SarabunPSK" w:hint="cs"/>
          <w:sz w:val="28"/>
          <w:cs/>
        </w:rPr>
        <w:t>55</w:t>
      </w:r>
      <w:r w:rsidRPr="00473F47">
        <w:rPr>
          <w:rFonts w:ascii="TH SarabunPSK" w:hAnsi="TH SarabunPSK" w:cs="TH SarabunPSK"/>
          <w:sz w:val="28"/>
          <w:cs/>
        </w:rPr>
        <w:t xml:space="preserve"> บาท (จากเดิมให้ส่วนลดค่</w:t>
      </w:r>
      <w:r w:rsidRPr="00473F47">
        <w:rPr>
          <w:rFonts w:ascii="TH SarabunPSK" w:hAnsi="TH SarabunPSK" w:cs="TH SarabunPSK" w:hint="cs"/>
          <w:sz w:val="28"/>
          <w:cs/>
        </w:rPr>
        <w:t>า</w:t>
      </w:r>
      <w:r w:rsidRPr="00473F47">
        <w:rPr>
          <w:rFonts w:ascii="TH SarabunPSK" w:hAnsi="TH SarabunPSK" w:cs="TH SarabunPSK"/>
          <w:sz w:val="28"/>
          <w:cs/>
        </w:rPr>
        <w:t xml:space="preserve">ซื้อก๊าซหุงต้ม </w:t>
      </w:r>
      <w:r w:rsidRPr="00473F47">
        <w:rPr>
          <w:rFonts w:ascii="TH SarabunPSK" w:hAnsi="TH SarabunPSK" w:cs="TH SarabunPSK"/>
          <w:sz w:val="28"/>
        </w:rPr>
        <w:t xml:space="preserve">45 </w:t>
      </w:r>
      <w:r w:rsidRPr="00473F47">
        <w:rPr>
          <w:rFonts w:ascii="TH SarabunPSK" w:hAnsi="TH SarabunPSK" w:cs="TH SarabunPSK"/>
          <w:sz w:val="28"/>
          <w:cs/>
        </w:rPr>
        <w:t xml:space="preserve">บาท) ทำให้ส่วนลดค่าซื้อก๊าซหุงต้ม รวมเป็น </w:t>
      </w:r>
      <w:r w:rsidRPr="00473F47">
        <w:rPr>
          <w:rFonts w:ascii="TH SarabunPSK" w:hAnsi="TH SarabunPSK" w:cs="TH SarabunPSK"/>
          <w:sz w:val="28"/>
        </w:rPr>
        <w:t>100</w:t>
      </w:r>
      <w:r w:rsidRPr="00473F47">
        <w:rPr>
          <w:rFonts w:ascii="TH SarabunPSK" w:hAnsi="TH SarabunPSK" w:cs="TH SarabunPSK"/>
          <w:sz w:val="28"/>
          <w:cs/>
        </w:rPr>
        <w:t xml:space="preserve"> บาท</w:t>
      </w:r>
    </w:p>
    <w:p w:rsidR="0099253E" w:rsidRPr="00473F47" w:rsidRDefault="0099253E" w:rsidP="0099253E">
      <w:pPr>
        <w:spacing w:after="0" w:line="320" w:lineRule="exact"/>
        <w:jc w:val="thaiDistribute"/>
        <w:rPr>
          <w:rFonts w:ascii="TH SarabunPSK" w:hAnsi="TH SarabunPSK" w:cs="TH SarabunPSK"/>
          <w:sz w:val="28"/>
        </w:rPr>
      </w:pPr>
      <w:r w:rsidRPr="00473F47">
        <w:rPr>
          <w:rFonts w:ascii="TH SarabunPSK" w:hAnsi="TH SarabunPSK" w:cs="TH SarabunPSK" w:hint="cs"/>
          <w:sz w:val="28"/>
          <w:vertAlign w:val="superscript"/>
          <w:cs/>
        </w:rPr>
        <w:t>5</w:t>
      </w:r>
      <w:r w:rsidRPr="00473F47">
        <w:rPr>
          <w:rFonts w:ascii="TH SarabunPSK" w:hAnsi="TH SarabunPSK" w:cs="TH SarabunPSK" w:hint="cs"/>
          <w:sz w:val="28"/>
          <w:cs/>
        </w:rPr>
        <w:t>ครอ</w:t>
      </w:r>
      <w:r w:rsidRPr="00473F47">
        <w:rPr>
          <w:rFonts w:ascii="TH SarabunPSK" w:hAnsi="TH SarabunPSK" w:cs="TH SarabunPSK"/>
          <w:sz w:val="28"/>
          <w:cs/>
        </w:rPr>
        <w:t xml:space="preserve">บคลุมระบบขนส่งสาธารณะ </w:t>
      </w:r>
      <w:r w:rsidRPr="00473F47">
        <w:rPr>
          <w:rFonts w:ascii="TH SarabunPSK" w:hAnsi="TH SarabunPSK" w:cs="TH SarabunPSK" w:hint="cs"/>
          <w:sz w:val="28"/>
          <w:cs/>
        </w:rPr>
        <w:t>8</w:t>
      </w:r>
      <w:r w:rsidRPr="00473F47">
        <w:rPr>
          <w:rFonts w:ascii="TH SarabunPSK" w:hAnsi="TH SarabunPSK" w:cs="TH SarabunPSK"/>
          <w:sz w:val="28"/>
          <w:cs/>
        </w:rPr>
        <w:t xml:space="preserve"> ประเภท ได้แก่ (</w:t>
      </w:r>
      <w:r w:rsidRPr="00473F47">
        <w:rPr>
          <w:rFonts w:ascii="TH SarabunPSK" w:hAnsi="TH SarabunPSK" w:cs="TH SarabunPSK" w:hint="cs"/>
          <w:sz w:val="28"/>
          <w:cs/>
        </w:rPr>
        <w:t>1</w:t>
      </w:r>
      <w:r w:rsidRPr="00473F47">
        <w:rPr>
          <w:rFonts w:ascii="TH SarabunPSK" w:hAnsi="TH SarabunPSK" w:cs="TH SarabunPSK"/>
          <w:sz w:val="28"/>
          <w:cs/>
        </w:rPr>
        <w:t>) รถ ขสมก. (</w:t>
      </w:r>
      <w:r w:rsidRPr="00473F47">
        <w:rPr>
          <w:rFonts w:ascii="TH SarabunPSK" w:hAnsi="TH SarabunPSK" w:cs="TH SarabunPSK" w:hint="cs"/>
          <w:sz w:val="28"/>
          <w:cs/>
        </w:rPr>
        <w:t>2</w:t>
      </w:r>
      <w:r w:rsidRPr="00473F47">
        <w:rPr>
          <w:rFonts w:ascii="TH SarabunPSK" w:hAnsi="TH SarabunPSK" w:cs="TH SarabunPSK"/>
          <w:sz w:val="28"/>
          <w:cs/>
        </w:rPr>
        <w:t>) รถเอกชนร่วม ขสมก. และส่วนราชการ</w:t>
      </w:r>
      <w:r w:rsidRPr="00473F47">
        <w:rPr>
          <w:rFonts w:ascii="TH SarabunPSK" w:hAnsi="TH SarabunPSK" w:cs="TH SarabunPSK" w:hint="cs"/>
          <w:sz w:val="28"/>
          <w:cs/>
        </w:rPr>
        <w:t>กรุงเทพมหานคร</w:t>
      </w:r>
      <w:r>
        <w:rPr>
          <w:rFonts w:ascii="TH SarabunPSK" w:hAnsi="TH SarabunPSK" w:cs="TH SarabunPSK" w:hint="cs"/>
          <w:sz w:val="28"/>
          <w:cs/>
        </w:rPr>
        <w:t xml:space="preserve">       </w:t>
      </w:r>
      <w:r w:rsidRPr="00473F47">
        <w:rPr>
          <w:rFonts w:ascii="TH SarabunPSK" w:hAnsi="TH SarabunPSK" w:cs="TH SarabunPSK" w:hint="cs"/>
          <w:sz w:val="28"/>
          <w:cs/>
        </w:rPr>
        <w:t xml:space="preserve"> </w:t>
      </w:r>
      <w:r w:rsidRPr="00473F47">
        <w:rPr>
          <w:rFonts w:ascii="TH SarabunPSK" w:hAnsi="TH SarabunPSK" w:cs="TH SarabunPSK"/>
          <w:sz w:val="28"/>
          <w:cs/>
        </w:rPr>
        <w:t>(</w:t>
      </w:r>
      <w:r w:rsidRPr="00473F47">
        <w:rPr>
          <w:rFonts w:ascii="TH SarabunPSK" w:hAnsi="TH SarabunPSK" w:cs="TH SarabunPSK" w:hint="cs"/>
          <w:sz w:val="28"/>
          <w:cs/>
        </w:rPr>
        <w:t>3</w:t>
      </w:r>
      <w:r w:rsidRPr="00473F47">
        <w:rPr>
          <w:rFonts w:ascii="TH SarabunPSK" w:hAnsi="TH SarabunPSK" w:cs="TH SarabunPSK"/>
          <w:sz w:val="28"/>
          <w:cs/>
        </w:rPr>
        <w:t>) รถไฟฟ้า (</w:t>
      </w:r>
      <w:r w:rsidRPr="00473F47">
        <w:rPr>
          <w:rFonts w:ascii="TH SarabunPSK" w:hAnsi="TH SarabunPSK" w:cs="TH SarabunPSK" w:hint="cs"/>
          <w:sz w:val="28"/>
          <w:cs/>
        </w:rPr>
        <w:t>4</w:t>
      </w:r>
      <w:r w:rsidRPr="00473F47">
        <w:rPr>
          <w:rFonts w:ascii="TH SarabunPSK" w:hAnsi="TH SarabunPSK" w:cs="TH SarabunPSK"/>
          <w:sz w:val="28"/>
          <w:cs/>
        </w:rPr>
        <w:t>) รถ บขส. (</w:t>
      </w:r>
      <w:r w:rsidRPr="00473F47">
        <w:rPr>
          <w:rFonts w:ascii="TH SarabunPSK" w:hAnsi="TH SarabunPSK" w:cs="TH SarabunPSK" w:hint="cs"/>
          <w:sz w:val="28"/>
          <w:cs/>
        </w:rPr>
        <w:t>5</w:t>
      </w:r>
      <w:r w:rsidRPr="00473F47">
        <w:rPr>
          <w:rFonts w:ascii="TH SarabunPSK" w:hAnsi="TH SarabunPSK" w:cs="TH SarabunPSK"/>
          <w:sz w:val="28"/>
          <w:cs/>
        </w:rPr>
        <w:t>) รถเอกชนร่วม บขส. และรถเอกชน (</w:t>
      </w:r>
      <w:r w:rsidRPr="00473F47">
        <w:rPr>
          <w:rFonts w:ascii="TH SarabunPSK" w:hAnsi="TH SarabunPSK" w:cs="TH SarabunPSK" w:hint="cs"/>
          <w:sz w:val="28"/>
          <w:cs/>
        </w:rPr>
        <w:t>6</w:t>
      </w:r>
      <w:r w:rsidRPr="00473F47">
        <w:rPr>
          <w:rFonts w:ascii="TH SarabunPSK" w:hAnsi="TH SarabunPSK" w:cs="TH SarabunPSK"/>
          <w:sz w:val="28"/>
          <w:cs/>
        </w:rPr>
        <w:t>) รถไฟ (7) รถสองแถวรับจ้าง และ (8) เรือโดยสารสาธารณะ</w:t>
      </w:r>
    </w:p>
    <w:p w:rsidR="0099253E" w:rsidRPr="00473F47" w:rsidRDefault="0099253E" w:rsidP="0099253E">
      <w:pPr>
        <w:spacing w:after="0" w:line="320" w:lineRule="exact"/>
        <w:jc w:val="thaiDistribute"/>
        <w:rPr>
          <w:rFonts w:ascii="TH SarabunPSK" w:hAnsi="TH SarabunPSK" w:cs="TH SarabunPSK"/>
          <w:sz w:val="28"/>
        </w:rPr>
      </w:pPr>
      <w:r w:rsidRPr="00473F47">
        <w:rPr>
          <w:rFonts w:ascii="TH SarabunPSK" w:hAnsi="TH SarabunPSK" w:cs="TH SarabunPSK" w:hint="cs"/>
          <w:sz w:val="28"/>
          <w:vertAlign w:val="superscript"/>
          <w:cs/>
        </w:rPr>
        <w:t>6</w:t>
      </w:r>
      <w:r w:rsidRPr="00473F47">
        <w:rPr>
          <w:rFonts w:ascii="TH SarabunPSK" w:hAnsi="TH SarabunPSK" w:cs="TH SarabunPSK"/>
          <w:sz w:val="28"/>
          <w:cs/>
        </w:rPr>
        <w:t>คณะรัฐ</w:t>
      </w:r>
      <w:r w:rsidR="00887256">
        <w:rPr>
          <w:rFonts w:ascii="TH SarabunPSK" w:hAnsi="TH SarabunPSK" w:cs="TH SarabunPSK" w:hint="cs"/>
          <w:sz w:val="28"/>
          <w:cs/>
        </w:rPr>
        <w:t>ม</w:t>
      </w:r>
      <w:r w:rsidRPr="00473F47">
        <w:rPr>
          <w:rFonts w:ascii="TH SarabunPSK" w:hAnsi="TH SarabunPSK" w:cs="TH SarabunPSK"/>
          <w:sz w:val="28"/>
          <w:cs/>
        </w:rPr>
        <w:t>นตรีมีมติ (</w:t>
      </w:r>
      <w:r w:rsidRPr="00473F47">
        <w:rPr>
          <w:rFonts w:ascii="TH SarabunPSK" w:hAnsi="TH SarabunPSK" w:cs="TH SarabunPSK" w:hint="cs"/>
          <w:sz w:val="28"/>
          <w:cs/>
        </w:rPr>
        <w:t>25</w:t>
      </w:r>
      <w:r w:rsidRPr="00473F47">
        <w:rPr>
          <w:rFonts w:ascii="TH SarabunPSK" w:hAnsi="TH SarabunPSK" w:cs="TH SarabunPSK"/>
          <w:sz w:val="28"/>
          <w:cs/>
        </w:rPr>
        <w:t xml:space="preserve"> พฤศจิกายน </w:t>
      </w:r>
      <w:r w:rsidRPr="00473F47">
        <w:rPr>
          <w:rFonts w:ascii="TH SarabunPSK" w:hAnsi="TH SarabunPSK" w:cs="TH SarabunPSK" w:hint="cs"/>
          <w:sz w:val="28"/>
          <w:cs/>
        </w:rPr>
        <w:t>2557</w:t>
      </w:r>
      <w:r w:rsidRPr="00473F47">
        <w:rPr>
          <w:rFonts w:ascii="TH SarabunPSK" w:hAnsi="TH SarabunPSK" w:cs="TH SarabunPSK"/>
          <w:sz w:val="28"/>
          <w:cs/>
        </w:rPr>
        <w:t xml:space="preserve">) อนุมัติในหลักการให้จ่ายเบี้ยคนพิการ จำนวน </w:t>
      </w:r>
      <w:r w:rsidRPr="00473F47">
        <w:rPr>
          <w:rFonts w:ascii="TH SarabunPSK" w:hAnsi="TH SarabunPSK" w:cs="TH SarabunPSK" w:hint="cs"/>
          <w:sz w:val="28"/>
          <w:cs/>
        </w:rPr>
        <w:t>800</w:t>
      </w:r>
      <w:r w:rsidRPr="00473F47">
        <w:rPr>
          <w:rFonts w:ascii="TH SarabunPSK" w:hAnsi="TH SarabunPSK" w:cs="TH SarabunPSK"/>
          <w:sz w:val="28"/>
          <w:cs/>
        </w:rPr>
        <w:t xml:space="preserve"> บาท/คน/เดือน ต่อมาคณะรัฐมนตรีมีมติ (</w:t>
      </w:r>
      <w:r w:rsidRPr="00473F47">
        <w:rPr>
          <w:rFonts w:ascii="TH SarabunPSK" w:hAnsi="TH SarabunPSK" w:cs="TH SarabunPSK" w:hint="cs"/>
          <w:sz w:val="28"/>
          <w:cs/>
        </w:rPr>
        <w:t>28</w:t>
      </w:r>
      <w:r w:rsidRPr="00473F47">
        <w:rPr>
          <w:rFonts w:ascii="TH SarabunPSK" w:hAnsi="TH SarabunPSK" w:cs="TH SarabunPSK"/>
          <w:sz w:val="28"/>
          <w:cs/>
        </w:rPr>
        <w:t xml:space="preserve"> มกราคม </w:t>
      </w:r>
      <w:r w:rsidRPr="00473F47">
        <w:rPr>
          <w:rFonts w:ascii="TH SarabunPSK" w:hAnsi="TH SarabunPSK" w:cs="TH SarabunPSK" w:hint="cs"/>
          <w:sz w:val="28"/>
          <w:cs/>
        </w:rPr>
        <w:t>2563</w:t>
      </w:r>
      <w:r w:rsidRPr="00473F47">
        <w:rPr>
          <w:rFonts w:ascii="TH SarabunPSK" w:hAnsi="TH SarabunPSK" w:cs="TH SarabunPSK"/>
          <w:sz w:val="28"/>
          <w:cs/>
        </w:rPr>
        <w:t xml:space="preserve">) เห็นชอบการปรับสวัสดิการเบี้ยความพิการเพิ่มขึ้นอีก 200 บาท สำหรับผู้ถือบัตรประจำตัวคนพิการและผู้ถือบัตรสวัสดิการแห่งรัฐ ทำให้เบี้ยสวัสดิการคนพิการ รวมเป็น </w:t>
      </w:r>
      <w:r w:rsidRPr="00473F47">
        <w:rPr>
          <w:rFonts w:ascii="TH SarabunPSK" w:hAnsi="TH SarabunPSK" w:cs="TH SarabunPSK" w:hint="cs"/>
          <w:sz w:val="28"/>
          <w:cs/>
        </w:rPr>
        <w:t>1,000</w:t>
      </w:r>
      <w:r w:rsidRPr="00473F47">
        <w:rPr>
          <w:rFonts w:ascii="TH SarabunPSK" w:hAnsi="TH SarabunPSK" w:cs="TH SarabunPSK"/>
          <w:sz w:val="28"/>
          <w:cs/>
        </w:rPr>
        <w:t xml:space="preserve"> บาท/คน/เดือน โดยให้เริ่มตั้งแต่วันที่ </w:t>
      </w:r>
      <w:r w:rsidRPr="00473F47">
        <w:rPr>
          <w:rFonts w:ascii="TH SarabunPSK" w:hAnsi="TH SarabunPSK" w:cs="TH SarabunPSK" w:hint="cs"/>
          <w:sz w:val="28"/>
          <w:cs/>
        </w:rPr>
        <w:t>1</w:t>
      </w:r>
      <w:r w:rsidRPr="00473F47">
        <w:rPr>
          <w:rFonts w:ascii="TH SarabunPSK" w:hAnsi="TH SarabunPSK" w:cs="TH SarabunPSK"/>
          <w:sz w:val="28"/>
          <w:cs/>
        </w:rPr>
        <w:t xml:space="preserve"> ตุลาคม </w:t>
      </w:r>
      <w:r w:rsidRPr="00473F47">
        <w:rPr>
          <w:rFonts w:ascii="TH SarabunPSK" w:hAnsi="TH SarabunPSK" w:cs="TH SarabunPSK" w:hint="cs"/>
          <w:sz w:val="28"/>
          <w:cs/>
        </w:rPr>
        <w:t xml:space="preserve">2563 </w:t>
      </w:r>
    </w:p>
    <w:p w:rsidR="0099253E" w:rsidRPr="00473F47" w:rsidRDefault="0099253E" w:rsidP="0099253E">
      <w:pPr>
        <w:spacing w:after="0" w:line="320" w:lineRule="exact"/>
        <w:jc w:val="thaiDistribute"/>
        <w:rPr>
          <w:rFonts w:ascii="TH SarabunPSK" w:hAnsi="TH SarabunPSK" w:cs="TH SarabunPSK"/>
          <w:sz w:val="28"/>
        </w:rPr>
      </w:pPr>
      <w:r w:rsidRPr="00473F47">
        <w:rPr>
          <w:rFonts w:ascii="TH SarabunPSK" w:hAnsi="TH SarabunPSK" w:cs="TH SarabunPSK" w:hint="cs"/>
          <w:sz w:val="28"/>
          <w:vertAlign w:val="superscript"/>
          <w:cs/>
        </w:rPr>
        <w:t>7</w:t>
      </w:r>
      <w:r w:rsidRPr="00473F47">
        <w:rPr>
          <w:rFonts w:ascii="TH SarabunPSK" w:hAnsi="TH SarabunPSK" w:cs="TH SarabunPSK" w:hint="cs"/>
          <w:sz w:val="28"/>
          <w:cs/>
        </w:rPr>
        <w:t>จากการประสานกับ กค. เมื่อวันที่ 20 มิถุนายน 2566 แจ้งว่า เมื่อวันที่ 12 มิถุนายน 2566 กค. ได้ประกาศผลการตรวจสอบผู้ยื่นอุทธรณ์ที่ผ่านเกณฑ์ฯ แล้ว จำนวน 26,969 ราย</w:t>
      </w:r>
    </w:p>
    <w:p w:rsidR="0099253E" w:rsidRPr="00F31C1B" w:rsidRDefault="0099253E" w:rsidP="0099253E">
      <w:pPr>
        <w:tabs>
          <w:tab w:val="left" w:pos="1701"/>
          <w:tab w:val="left" w:pos="2127"/>
        </w:tabs>
        <w:spacing w:after="0" w:line="320" w:lineRule="exact"/>
        <w:jc w:val="thaiDistribute"/>
        <w:rPr>
          <w:rFonts w:ascii="TH SarabunPSK" w:hAnsi="TH SarabunPSK" w:cs="TH SarabunPSK" w:hint="cs"/>
          <w:spacing w:val="-4"/>
          <w:sz w:val="32"/>
          <w:szCs w:val="32"/>
          <w:lang w:val="en-GB"/>
        </w:rPr>
      </w:pPr>
    </w:p>
    <w:p w:rsidR="0099253E" w:rsidRPr="00F31C1B" w:rsidRDefault="00A14E25" w:rsidP="0099253E">
      <w:pPr>
        <w:tabs>
          <w:tab w:val="left" w:pos="1701"/>
          <w:tab w:val="left" w:pos="2127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pacing w:val="-4"/>
          <w:sz w:val="32"/>
          <w:szCs w:val="32"/>
          <w:lang w:val="en-GB"/>
        </w:rPr>
      </w:pPr>
      <w:r>
        <w:rPr>
          <w:rFonts w:ascii="TH SarabunPSK" w:hAnsi="TH SarabunPSK" w:cs="TH SarabunPSK" w:hint="cs"/>
          <w:b/>
          <w:bCs/>
          <w:spacing w:val="-4"/>
          <w:sz w:val="32"/>
          <w:szCs w:val="32"/>
          <w:cs/>
          <w:lang w:val="en-GB"/>
        </w:rPr>
        <w:t>1</w:t>
      </w:r>
      <w:r w:rsidR="009A1434">
        <w:rPr>
          <w:rFonts w:ascii="TH SarabunPSK" w:hAnsi="TH SarabunPSK" w:cs="TH SarabunPSK" w:hint="cs"/>
          <w:b/>
          <w:bCs/>
          <w:spacing w:val="-4"/>
          <w:sz w:val="32"/>
          <w:szCs w:val="32"/>
          <w:cs/>
          <w:lang w:val="en-GB"/>
        </w:rPr>
        <w:t>5</w:t>
      </w:r>
      <w:r>
        <w:rPr>
          <w:rFonts w:ascii="TH SarabunPSK" w:hAnsi="TH SarabunPSK" w:cs="TH SarabunPSK" w:hint="cs"/>
          <w:b/>
          <w:bCs/>
          <w:spacing w:val="-4"/>
          <w:sz w:val="32"/>
          <w:szCs w:val="32"/>
          <w:cs/>
          <w:lang w:val="en-GB"/>
        </w:rPr>
        <w:t>.</w:t>
      </w:r>
      <w:r w:rsidR="0099253E" w:rsidRPr="00F31C1B">
        <w:rPr>
          <w:rFonts w:ascii="TH SarabunPSK" w:hAnsi="TH SarabunPSK" w:cs="TH SarabunPSK" w:hint="cs"/>
          <w:b/>
          <w:bCs/>
          <w:spacing w:val="-4"/>
          <w:sz w:val="32"/>
          <w:szCs w:val="32"/>
          <w:cs/>
          <w:lang w:val="en-GB"/>
        </w:rPr>
        <w:t xml:space="preserve"> เรื่อง สรุปภาพรวมดัชนีเศรษฐกิจการค้าประจำเดือนพฤษภาคม 2566 </w:t>
      </w:r>
    </w:p>
    <w:p w:rsidR="0099253E" w:rsidRPr="00F31C1B" w:rsidRDefault="0099253E" w:rsidP="0099253E">
      <w:pPr>
        <w:tabs>
          <w:tab w:val="left" w:pos="1701"/>
          <w:tab w:val="left" w:pos="2127"/>
        </w:tabs>
        <w:spacing w:after="0" w:line="320" w:lineRule="exact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F31C1B">
        <w:rPr>
          <w:rFonts w:ascii="TH SarabunPSK" w:hAnsi="TH SarabunPSK" w:cs="TH SarabunPSK"/>
          <w:spacing w:val="-4"/>
          <w:sz w:val="32"/>
          <w:szCs w:val="32"/>
          <w:cs/>
          <w:lang w:val="en-GB"/>
        </w:rPr>
        <w:tab/>
        <w:t>ค</w:t>
      </w:r>
      <w:r w:rsidRPr="00F31C1B">
        <w:rPr>
          <w:rFonts w:ascii="TH SarabunPSK" w:hAnsi="TH SarabunPSK" w:cs="TH SarabunPSK" w:hint="cs"/>
          <w:spacing w:val="-4"/>
          <w:sz w:val="32"/>
          <w:szCs w:val="32"/>
          <w:cs/>
          <w:lang w:val="en-GB"/>
        </w:rPr>
        <w:t xml:space="preserve">ณะรัฐมนตรีรับทราบสรุปภาพรวมดัชนีเศรษฐกิจการค้าประจำเดือนพฤษภาคม 2566 </w:t>
      </w:r>
      <w:r w:rsidRPr="00F31C1B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ตามที่กระทรวงพาณิชย์เสนอ </w:t>
      </w:r>
    </w:p>
    <w:p w:rsidR="0099253E" w:rsidRPr="00F31C1B" w:rsidRDefault="0099253E" w:rsidP="0099253E">
      <w:pPr>
        <w:tabs>
          <w:tab w:val="left" w:pos="1701"/>
          <w:tab w:val="left" w:pos="2127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 w:rsidRPr="00F31C1B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F31C1B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สาระสำคัญ </w:t>
      </w:r>
    </w:p>
    <w:p w:rsidR="0099253E" w:rsidRPr="00F31C1B" w:rsidRDefault="0099253E" w:rsidP="0099253E">
      <w:pPr>
        <w:tabs>
          <w:tab w:val="left" w:pos="1701"/>
          <w:tab w:val="left" w:pos="2127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 w:rsidRPr="00F31C1B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F31C1B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1. </w:t>
      </w:r>
      <w:r w:rsidRPr="00F31C1B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สรุปภาพรวมดัชนีเศรษฐกิจการค้าเดือนพฤษภาคม </w:t>
      </w:r>
      <w:r w:rsidRPr="00F31C1B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2566</w:t>
      </w:r>
      <w:r w:rsidRPr="00F31C1B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 ดังนี้</w:t>
      </w:r>
    </w:p>
    <w:p w:rsidR="0099253E" w:rsidRPr="00F31C1B" w:rsidRDefault="0099253E" w:rsidP="0099253E">
      <w:pPr>
        <w:tabs>
          <w:tab w:val="left" w:pos="1701"/>
          <w:tab w:val="left" w:pos="2127"/>
        </w:tabs>
        <w:spacing w:after="0" w:line="320" w:lineRule="exact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F31C1B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ab/>
        <w:t xml:space="preserve">ดัชนีราคาผู้บริโภคของไทย เดือนพฤษภาคม </w:t>
      </w:r>
      <w:r w:rsidRPr="00F31C1B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2566 </w:t>
      </w:r>
      <w:r w:rsidRPr="00F31C1B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เท่ากับ </w:t>
      </w:r>
      <w:r w:rsidRPr="00F31C1B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107.19</w:t>
      </w:r>
      <w:r w:rsidRPr="00F31C1B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 </w:t>
      </w:r>
      <w:r w:rsidRPr="00F31C1B">
        <w:rPr>
          <w:rFonts w:ascii="TH SarabunPSK" w:hAnsi="TH SarabunPSK" w:cs="TH SarabunPSK"/>
          <w:spacing w:val="-4"/>
          <w:sz w:val="32"/>
          <w:szCs w:val="32"/>
          <w:cs/>
        </w:rPr>
        <w:t xml:space="preserve">เมื่อเทียบกับเดือนเดียวกันของปีก่อน ซึ่งเท่ากับ </w:t>
      </w:r>
      <w:r w:rsidRPr="00F31C1B">
        <w:rPr>
          <w:rFonts w:ascii="TH SarabunPSK" w:hAnsi="TH SarabunPSK" w:cs="TH SarabunPSK"/>
          <w:spacing w:val="-4"/>
          <w:sz w:val="32"/>
          <w:szCs w:val="32"/>
        </w:rPr>
        <w:t>106</w:t>
      </w:r>
      <w:r w:rsidRPr="00F31C1B">
        <w:rPr>
          <w:rFonts w:ascii="TH SarabunPSK" w:hAnsi="TH SarabunPSK" w:cs="TH SarabunPSK"/>
          <w:spacing w:val="-4"/>
          <w:sz w:val="32"/>
          <w:szCs w:val="32"/>
          <w:cs/>
        </w:rPr>
        <w:t>.</w:t>
      </w:r>
      <w:r w:rsidRPr="00F31C1B">
        <w:rPr>
          <w:rFonts w:ascii="TH SarabunPSK" w:hAnsi="TH SarabunPSK" w:cs="TH SarabunPSK"/>
          <w:spacing w:val="-4"/>
          <w:sz w:val="32"/>
          <w:szCs w:val="32"/>
        </w:rPr>
        <w:t>62</w:t>
      </w:r>
      <w:r w:rsidRPr="00F31C1B">
        <w:rPr>
          <w:rFonts w:ascii="TH SarabunPSK" w:hAnsi="TH SarabunPSK" w:cs="TH SarabunPSK"/>
          <w:spacing w:val="-4"/>
          <w:sz w:val="32"/>
          <w:szCs w:val="32"/>
          <w:cs/>
        </w:rPr>
        <w:t xml:space="preserve"> ส่</w:t>
      </w:r>
      <w:r w:rsidRPr="00F31C1B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งผลให้อัตราเงินเฟ้อทั่วไป สูงขึ้นเพียงร้อยละ </w:t>
      </w:r>
      <w:r w:rsidRPr="00F31C1B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0.53</w:t>
      </w:r>
      <w:r w:rsidRPr="00F31C1B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 (</w:t>
      </w:r>
      <w:r w:rsidRPr="00F31C1B">
        <w:rPr>
          <w:rFonts w:ascii="TH SarabunPSK" w:hAnsi="TH SarabunPSK" w:cs="TH SarabunPSK"/>
          <w:b/>
          <w:bCs/>
          <w:spacing w:val="-4"/>
          <w:sz w:val="32"/>
          <w:szCs w:val="32"/>
        </w:rPr>
        <w:t>YoY</w:t>
      </w:r>
      <w:r w:rsidRPr="00F31C1B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) ชะลอตัวต่อเนื่องเป็นเดือนที่ </w:t>
      </w:r>
      <w:r w:rsidRPr="00F31C1B">
        <w:rPr>
          <w:rFonts w:ascii="TH SarabunPSK" w:hAnsi="TH SarabunPSK" w:cs="TH SarabunPSK"/>
          <w:b/>
          <w:bCs/>
          <w:spacing w:val="-4"/>
          <w:sz w:val="32"/>
          <w:szCs w:val="32"/>
        </w:rPr>
        <w:t>5</w:t>
      </w:r>
      <w:r w:rsidRPr="00F31C1B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 และต่ำสุดในรอบ </w:t>
      </w:r>
      <w:r w:rsidRPr="00F31C1B">
        <w:rPr>
          <w:rFonts w:ascii="TH SarabunPSK" w:hAnsi="TH SarabunPSK" w:cs="TH SarabunPSK"/>
          <w:b/>
          <w:bCs/>
          <w:spacing w:val="-4"/>
          <w:sz w:val="32"/>
          <w:szCs w:val="32"/>
        </w:rPr>
        <w:t>21</w:t>
      </w:r>
      <w:r w:rsidRPr="00F31C1B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 เดือน</w:t>
      </w:r>
      <w:r w:rsidRPr="00F31C1B">
        <w:rPr>
          <w:rFonts w:ascii="TH SarabunPSK" w:hAnsi="TH SarabunPSK" w:cs="TH SarabunPSK"/>
          <w:spacing w:val="-4"/>
          <w:sz w:val="32"/>
          <w:szCs w:val="32"/>
          <w:cs/>
        </w:rPr>
        <w:t xml:space="preserve"> สาเหตุสำคัญมาจากการลดลงของราคาน้ำมันเชื้อเพลิงและค่ากระแสไฟฟ้า รวมทั้ง ราคาสินค้าในหมวดอาหารชะลอตัวอย่างต่อเนื่อง ประกอบกับฐานราคาที่ใช้คำนวณเงินเฟ้อเดือนพฤษภาคม </w:t>
      </w:r>
      <w:r w:rsidRPr="00F31C1B">
        <w:rPr>
          <w:rFonts w:ascii="TH SarabunPSK" w:hAnsi="TH SarabunPSK" w:cs="TH SarabunPSK"/>
          <w:spacing w:val="-4"/>
          <w:sz w:val="32"/>
          <w:szCs w:val="32"/>
        </w:rPr>
        <w:t>2565</w:t>
      </w:r>
      <w:r w:rsidRPr="00F31C1B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     </w:t>
      </w:r>
      <w:r w:rsidRPr="00F31C1B">
        <w:rPr>
          <w:rFonts w:ascii="TH SarabunPSK" w:hAnsi="TH SarabunPSK" w:cs="TH SarabunPSK"/>
          <w:spacing w:val="-4"/>
          <w:sz w:val="32"/>
          <w:szCs w:val="32"/>
          <w:cs/>
        </w:rPr>
        <w:t>อยู่ระดับสูง ทำให้อัตราเงินเฟ้อในเดือนนี้ชะลอตัวค่อนข้างมาก</w:t>
      </w:r>
    </w:p>
    <w:p w:rsidR="0099253E" w:rsidRPr="00F31C1B" w:rsidRDefault="0099253E" w:rsidP="0099253E">
      <w:pPr>
        <w:tabs>
          <w:tab w:val="left" w:pos="1701"/>
          <w:tab w:val="left" w:pos="2127"/>
        </w:tabs>
        <w:spacing w:after="0" w:line="320" w:lineRule="exact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F31C1B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F31C1B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อัตราเงินเฟ้อของไทยเมื่อเทียบกับต่างประเทศ</w:t>
      </w:r>
      <w:r w:rsidRPr="00F31C1B">
        <w:rPr>
          <w:rFonts w:ascii="TH SarabunPSK" w:hAnsi="TH SarabunPSK" w:cs="TH SarabunPSK"/>
          <w:spacing w:val="-4"/>
          <w:sz w:val="32"/>
          <w:szCs w:val="32"/>
          <w:cs/>
        </w:rPr>
        <w:t xml:space="preserve"> (ข้อมูลล่าสุดเดือนเมษายน </w:t>
      </w:r>
      <w:r w:rsidRPr="00F31C1B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2566 </w:t>
      </w:r>
      <w:r w:rsidRPr="00F31C1B">
        <w:rPr>
          <w:rFonts w:ascii="TH SarabunPSK" w:hAnsi="TH SarabunPSK" w:cs="TH SarabunPSK"/>
          <w:spacing w:val="-4"/>
          <w:sz w:val="32"/>
          <w:szCs w:val="32"/>
          <w:cs/>
        </w:rPr>
        <w:t>พบว่า ไทยอยู่ในกลุ่มประเทศที่มีอัตราเงินเฟ้อระดับต่ำ และต่ำที่สุดในอาเ</w:t>
      </w:r>
      <w:r w:rsidRPr="00F31C1B">
        <w:rPr>
          <w:rFonts w:ascii="TH SarabunPSK" w:hAnsi="TH SarabunPSK" w:cs="TH SarabunPSK" w:hint="cs"/>
          <w:spacing w:val="-4"/>
          <w:sz w:val="32"/>
          <w:szCs w:val="32"/>
          <w:cs/>
        </w:rPr>
        <w:t>ซี</w:t>
      </w:r>
      <w:r w:rsidRPr="00F31C1B">
        <w:rPr>
          <w:rFonts w:ascii="TH SarabunPSK" w:hAnsi="TH SarabunPSK" w:cs="TH SarabunPSK"/>
          <w:spacing w:val="-4"/>
          <w:sz w:val="32"/>
          <w:szCs w:val="32"/>
          <w:cs/>
        </w:rPr>
        <w:t xml:space="preserve">ยน จาก </w:t>
      </w:r>
      <w:r w:rsidRPr="00F31C1B">
        <w:rPr>
          <w:rFonts w:ascii="TH SarabunPSK" w:hAnsi="TH SarabunPSK" w:cs="TH SarabunPSK" w:hint="cs"/>
          <w:spacing w:val="-4"/>
          <w:sz w:val="32"/>
          <w:szCs w:val="32"/>
          <w:cs/>
        </w:rPr>
        <w:t>7</w:t>
      </w:r>
      <w:r w:rsidRPr="00F31C1B">
        <w:rPr>
          <w:rFonts w:ascii="TH SarabunPSK" w:hAnsi="TH SarabunPSK" w:cs="TH SarabunPSK"/>
          <w:spacing w:val="-4"/>
          <w:sz w:val="32"/>
          <w:szCs w:val="32"/>
          <w:cs/>
        </w:rPr>
        <w:t xml:space="preserve"> ประเทศที่ประกาศตัวเลข ทั้ง สปป.ลาว ฟิลิปปินส์ สิงคโปร์ อินโดนีเซีย มาเลเ</w:t>
      </w:r>
      <w:r w:rsidRPr="00F31C1B">
        <w:rPr>
          <w:rFonts w:ascii="TH SarabunPSK" w:hAnsi="TH SarabunPSK" w:cs="TH SarabunPSK" w:hint="cs"/>
          <w:spacing w:val="-4"/>
          <w:sz w:val="32"/>
          <w:szCs w:val="32"/>
          <w:cs/>
        </w:rPr>
        <w:t>ซี</w:t>
      </w:r>
      <w:r w:rsidRPr="00F31C1B">
        <w:rPr>
          <w:rFonts w:ascii="TH SarabunPSK" w:hAnsi="TH SarabunPSK" w:cs="TH SarabunPSK"/>
          <w:spacing w:val="-4"/>
          <w:sz w:val="32"/>
          <w:szCs w:val="32"/>
          <w:cs/>
        </w:rPr>
        <w:t>ย และเวียดนาม</w:t>
      </w:r>
    </w:p>
    <w:p w:rsidR="0099253E" w:rsidRPr="00F31C1B" w:rsidRDefault="0099253E" w:rsidP="0099253E">
      <w:pPr>
        <w:tabs>
          <w:tab w:val="left" w:pos="1701"/>
          <w:tab w:val="left" w:pos="2127"/>
        </w:tabs>
        <w:spacing w:after="0" w:line="320" w:lineRule="exact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F31C1B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F31C1B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อั</w:t>
      </w:r>
      <w:r w:rsidRPr="00F31C1B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ต</w:t>
      </w:r>
      <w:r w:rsidRPr="00F31C1B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ราเงินเฟ้อเดือนพฤษภาคม </w:t>
      </w:r>
      <w:r w:rsidRPr="00F31C1B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2566</w:t>
      </w:r>
      <w:r w:rsidRPr="00F31C1B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 ที่สูงขึ้นร้อยละ </w:t>
      </w:r>
      <w:r w:rsidRPr="00F31C1B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0.53</w:t>
      </w:r>
      <w:r w:rsidRPr="00F31C1B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 (</w:t>
      </w:r>
      <w:r w:rsidRPr="00F31C1B">
        <w:rPr>
          <w:rFonts w:ascii="TH SarabunPSK" w:hAnsi="TH SarabunPSK" w:cs="TH SarabunPSK"/>
          <w:b/>
          <w:bCs/>
          <w:spacing w:val="-4"/>
          <w:sz w:val="32"/>
          <w:szCs w:val="32"/>
        </w:rPr>
        <w:t>YoY</w:t>
      </w:r>
      <w:r w:rsidRPr="00F31C1B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)</w:t>
      </w:r>
      <w:r w:rsidRPr="00F31C1B">
        <w:rPr>
          <w:rFonts w:ascii="TH SarabunPSK" w:hAnsi="TH SarabunPSK" w:cs="TH SarabunPSK"/>
          <w:spacing w:val="-4"/>
          <w:sz w:val="32"/>
          <w:szCs w:val="32"/>
          <w:cs/>
        </w:rPr>
        <w:t xml:space="preserve"> มีการเคลื่อนไหวของราคาสินค้าและบริการ ดังนี้</w:t>
      </w:r>
    </w:p>
    <w:p w:rsidR="0099253E" w:rsidRPr="00F31C1B" w:rsidRDefault="0099253E" w:rsidP="0099253E">
      <w:pPr>
        <w:tabs>
          <w:tab w:val="left" w:pos="1701"/>
          <w:tab w:val="left" w:pos="2127"/>
        </w:tabs>
        <w:spacing w:after="0" w:line="320" w:lineRule="exact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F31C1B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F31C1B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หมวดอาหารและเครื่องดื่มไม่มีแอลกอฮอล์ สูงขึ้นร้อยละ </w:t>
      </w:r>
      <w:r w:rsidRPr="00F31C1B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3.99</w:t>
      </w:r>
      <w:r w:rsidRPr="00F31C1B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 (</w:t>
      </w:r>
      <w:r w:rsidRPr="00F31C1B">
        <w:rPr>
          <w:rFonts w:ascii="TH SarabunPSK" w:hAnsi="TH SarabunPSK" w:cs="TH SarabunPSK"/>
          <w:b/>
          <w:bCs/>
          <w:spacing w:val="-4"/>
          <w:sz w:val="32"/>
          <w:szCs w:val="32"/>
        </w:rPr>
        <w:t>YoY</w:t>
      </w:r>
      <w:r w:rsidRPr="00F31C1B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)</w:t>
      </w:r>
      <w:r w:rsidRPr="00F31C1B">
        <w:rPr>
          <w:rFonts w:ascii="TH SarabunPSK" w:hAnsi="TH SarabunPSK" w:cs="TH SarabunPSK"/>
          <w:spacing w:val="-4"/>
          <w:sz w:val="32"/>
          <w:szCs w:val="32"/>
          <w:cs/>
        </w:rPr>
        <w:t xml:space="preserve"> ตามการสูงขึ้นของราคาสินค้าสำคัญ อาทิ ผักและผลไม้ (มะนาว ต้นหอม มะเขือ แตงโม เงาะ) ไข่ไก่ เนื่องจากสภาพอากาศที่แปรปรวนทำให้ปริมาณผลผลิตเข้าสู่ตลาดไม่มากนัก ประกอบกับความต้องการเพิ่มขึ้นจากการเปิดภาคเรียน เครื่องดื่มไม่มีแอลกอฮอล์ (กาแฟ/ชา (ร้อน/เย็น) น้ำอัดลม กาแฟผงสำเร็จรูป) และอาหารบริโภคในบ้าน (กับข้าวสำเร็จรูป ข้าวแกง/ข้าวกล่อง ก๋วยเตี๋ยว) ราคาสูงขึ้นตามต้นทุนการผลิต อย่างไรก็ตาม ยังมีสินค้าสำคัญที่ราคาลดลง อาทิ เนื้อสุกร ปลาช่อน น้ำมันพืช มะขามเปียก มะพร้าว (ผลแห้ง/ขูด) กล้วยน้ำว้า ทุเรียน และชมพู่ </w:t>
      </w:r>
    </w:p>
    <w:p w:rsidR="0099253E" w:rsidRPr="00F31C1B" w:rsidRDefault="0099253E" w:rsidP="0099253E">
      <w:pPr>
        <w:tabs>
          <w:tab w:val="left" w:pos="1701"/>
          <w:tab w:val="left" w:pos="2127"/>
        </w:tabs>
        <w:spacing w:after="0" w:line="320" w:lineRule="exact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F31C1B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F31C1B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หมวดอื่น ๆ ที่ไม่ใช่อาหารและเครื่องดื่ม ลดลงร้อยละ </w:t>
      </w:r>
      <w:r w:rsidRPr="00F31C1B">
        <w:rPr>
          <w:rFonts w:ascii="TH SarabunPSK" w:hAnsi="TH SarabunPSK" w:cs="TH SarabunPSK"/>
          <w:b/>
          <w:bCs/>
          <w:spacing w:val="-4"/>
          <w:sz w:val="32"/>
          <w:szCs w:val="32"/>
        </w:rPr>
        <w:t>1</w:t>
      </w:r>
      <w:r w:rsidRPr="00F31C1B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.</w:t>
      </w:r>
      <w:r w:rsidRPr="00F31C1B">
        <w:rPr>
          <w:rFonts w:ascii="TH SarabunPSK" w:hAnsi="TH SarabunPSK" w:cs="TH SarabunPSK"/>
          <w:b/>
          <w:bCs/>
          <w:spacing w:val="-4"/>
          <w:sz w:val="32"/>
          <w:szCs w:val="32"/>
        </w:rPr>
        <w:t>83</w:t>
      </w:r>
      <w:r w:rsidRPr="00F31C1B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 (</w:t>
      </w:r>
      <w:r w:rsidRPr="00F31C1B">
        <w:rPr>
          <w:rFonts w:ascii="TH SarabunPSK" w:hAnsi="TH SarabunPSK" w:cs="TH SarabunPSK"/>
          <w:b/>
          <w:bCs/>
          <w:spacing w:val="-4"/>
          <w:sz w:val="32"/>
          <w:szCs w:val="32"/>
        </w:rPr>
        <w:t>YoY</w:t>
      </w:r>
      <w:r w:rsidRPr="00F31C1B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)</w:t>
      </w:r>
      <w:r w:rsidRPr="00F31C1B">
        <w:rPr>
          <w:rFonts w:ascii="TH SarabunPSK" w:hAnsi="TH SarabunPSK" w:cs="TH SarabunPSK"/>
          <w:spacing w:val="-4"/>
          <w:sz w:val="32"/>
          <w:szCs w:val="32"/>
          <w:cs/>
        </w:rPr>
        <w:t xml:space="preserve"> ตามการลดลงของราคาสินค้าสำคัญ อาทิ น้ำมันเชื้อเพลิงในกลุ่มดีเซล แก๊สโ</w:t>
      </w:r>
      <w:r w:rsidRPr="00F31C1B">
        <w:rPr>
          <w:rFonts w:ascii="TH SarabunPSK" w:hAnsi="TH SarabunPSK" w:cs="TH SarabunPSK" w:hint="cs"/>
          <w:spacing w:val="-4"/>
          <w:sz w:val="32"/>
          <w:szCs w:val="32"/>
          <w:cs/>
        </w:rPr>
        <w:t>ซ</w:t>
      </w:r>
      <w:r w:rsidRPr="00F31C1B">
        <w:rPr>
          <w:rFonts w:ascii="TH SarabunPSK" w:hAnsi="TH SarabunPSK" w:cs="TH SarabunPSK"/>
          <w:spacing w:val="-4"/>
          <w:sz w:val="32"/>
          <w:szCs w:val="32"/>
          <w:cs/>
        </w:rPr>
        <w:t>ฮอล์ และเบน</w:t>
      </w:r>
      <w:r w:rsidRPr="00F31C1B">
        <w:rPr>
          <w:rFonts w:ascii="TH SarabunPSK" w:hAnsi="TH SarabunPSK" w:cs="TH SarabunPSK" w:hint="cs"/>
          <w:spacing w:val="-4"/>
          <w:sz w:val="32"/>
          <w:szCs w:val="32"/>
          <w:cs/>
        </w:rPr>
        <w:t>ซิ</w:t>
      </w:r>
      <w:r w:rsidRPr="00F31C1B">
        <w:rPr>
          <w:rFonts w:ascii="TH SarabunPSK" w:hAnsi="TH SarabunPSK" w:cs="TH SarabunPSK"/>
          <w:spacing w:val="-4"/>
          <w:sz w:val="32"/>
          <w:szCs w:val="32"/>
          <w:cs/>
        </w:rPr>
        <w:t>น ค่ากระแสไฟฟ้า เครื่องรับโทรศัพท์มือถือ เครื่องรับโทรทัศน์ เครื่องปรับอากาศ เครื่องซักผ้า แป้งผัดหน้า หน้ากากอนามัยและค่าสมาชิกเคเบิลทีวี ส่วนสินค้าที่ราคาสูงขึ้น อาทิ ก๊าซหุงต้ม ค่</w:t>
      </w:r>
      <w:r w:rsidRPr="00F31C1B">
        <w:rPr>
          <w:rFonts w:ascii="TH SarabunPSK" w:hAnsi="TH SarabunPSK" w:cs="TH SarabunPSK" w:hint="cs"/>
          <w:spacing w:val="-4"/>
          <w:sz w:val="32"/>
          <w:szCs w:val="32"/>
          <w:cs/>
        </w:rPr>
        <w:t>า</w:t>
      </w:r>
      <w:r w:rsidRPr="00F31C1B">
        <w:rPr>
          <w:rFonts w:ascii="TH SarabunPSK" w:hAnsi="TH SarabunPSK" w:cs="TH SarabunPSK"/>
          <w:spacing w:val="-4"/>
          <w:sz w:val="32"/>
          <w:szCs w:val="32"/>
          <w:cs/>
        </w:rPr>
        <w:t>โดยสารสาธารณะ (เครื่องบิน แท็กซี่ จักรยานยนต์รับจ้าง รถเมล์เล็ก/สองแถว เรือ) ค่าการศึกษา สิ่งที่เกี่ยวกับทำความสะอาด (สารกำจัดแมลง</w:t>
      </w:r>
      <w:r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F31C1B">
        <w:rPr>
          <w:rFonts w:ascii="TH SarabunPSK" w:hAnsi="TH SarabunPSK" w:cs="TH SarabunPSK"/>
          <w:spacing w:val="-4"/>
          <w:sz w:val="32"/>
          <w:szCs w:val="32"/>
          <w:cs/>
        </w:rPr>
        <w:t xml:space="preserve">น้ำยาล้างห้องน้ำ) และค่าบริการส่วนบุคคล (ค่าแต่งผมชาย/สตรี ค่าทำเล็บ) </w:t>
      </w:r>
    </w:p>
    <w:p w:rsidR="0099253E" w:rsidRPr="00F31C1B" w:rsidRDefault="0099253E" w:rsidP="0099253E">
      <w:pPr>
        <w:tabs>
          <w:tab w:val="left" w:pos="1701"/>
          <w:tab w:val="left" w:pos="2127"/>
        </w:tabs>
        <w:spacing w:after="0" w:line="320" w:lineRule="exact"/>
        <w:jc w:val="thaiDistribute"/>
        <w:rPr>
          <w:rFonts w:ascii="TH SarabunPSK" w:hAnsi="TH SarabunPSK" w:cs="TH SarabunPSK"/>
          <w:spacing w:val="-4"/>
          <w:sz w:val="32"/>
          <w:szCs w:val="32"/>
          <w:lang w:val="en-GB"/>
        </w:rPr>
      </w:pPr>
      <w:r w:rsidRPr="00F31C1B">
        <w:rPr>
          <w:rFonts w:ascii="TH SarabunPSK" w:hAnsi="TH SarabunPSK" w:cs="TH SarabunPSK"/>
          <w:spacing w:val="-4"/>
          <w:sz w:val="32"/>
          <w:szCs w:val="32"/>
          <w:cs/>
          <w:lang w:val="en-GB"/>
        </w:rPr>
        <w:tab/>
      </w:r>
      <w:r w:rsidRPr="00F31C1B">
        <w:rPr>
          <w:rFonts w:ascii="TH SarabunPSK" w:hAnsi="TH SarabunPSK" w:cs="TH SarabunPSK" w:hint="cs"/>
          <w:b/>
          <w:bCs/>
          <w:spacing w:val="-4"/>
          <w:sz w:val="32"/>
          <w:szCs w:val="32"/>
          <w:cs/>
          <w:lang w:val="en-GB"/>
        </w:rPr>
        <w:t>เงิน</w:t>
      </w:r>
      <w:r w:rsidRPr="00F31C1B">
        <w:rPr>
          <w:rFonts w:ascii="TH SarabunPSK" w:hAnsi="TH SarabunPSK" w:cs="TH SarabunPSK"/>
          <w:b/>
          <w:bCs/>
          <w:spacing w:val="-4"/>
          <w:sz w:val="32"/>
          <w:szCs w:val="32"/>
          <w:cs/>
          <w:lang w:val="en-GB"/>
        </w:rPr>
        <w:t>เฟ้อพื้นฐาน</w:t>
      </w:r>
      <w:r w:rsidRPr="00F31C1B">
        <w:rPr>
          <w:rFonts w:ascii="TH SarabunPSK" w:hAnsi="TH SarabunPSK" w:cs="TH SarabunPSK"/>
          <w:spacing w:val="-4"/>
          <w:sz w:val="32"/>
          <w:szCs w:val="32"/>
          <w:cs/>
          <w:lang w:val="en-GB"/>
        </w:rPr>
        <w:t xml:space="preserve"> เมื่อหักอาหารสดและพลังงานออก </w:t>
      </w:r>
      <w:r w:rsidRPr="00F31C1B">
        <w:rPr>
          <w:rFonts w:ascii="TH SarabunPSK" w:hAnsi="TH SarabunPSK" w:cs="TH SarabunPSK"/>
          <w:b/>
          <w:bCs/>
          <w:spacing w:val="-4"/>
          <w:sz w:val="32"/>
          <w:szCs w:val="32"/>
          <w:cs/>
          <w:lang w:val="en-GB"/>
        </w:rPr>
        <w:t xml:space="preserve">สูงขึ้นร้อยละ </w:t>
      </w:r>
      <w:r w:rsidRPr="00F31C1B">
        <w:rPr>
          <w:rFonts w:ascii="TH SarabunPSK" w:hAnsi="TH SarabunPSK" w:cs="TH SarabunPSK" w:hint="cs"/>
          <w:b/>
          <w:bCs/>
          <w:spacing w:val="-4"/>
          <w:sz w:val="32"/>
          <w:szCs w:val="32"/>
          <w:cs/>
          <w:lang w:val="en-GB"/>
        </w:rPr>
        <w:t>1.55</w:t>
      </w:r>
      <w:r w:rsidRPr="00F31C1B">
        <w:rPr>
          <w:rFonts w:ascii="TH SarabunPSK" w:hAnsi="TH SarabunPSK" w:cs="TH SarabunPSK"/>
          <w:b/>
          <w:bCs/>
          <w:spacing w:val="-4"/>
          <w:sz w:val="32"/>
          <w:szCs w:val="32"/>
          <w:cs/>
          <w:lang w:val="en-GB"/>
        </w:rPr>
        <w:t xml:space="preserve"> (</w:t>
      </w:r>
      <w:r w:rsidRPr="00F31C1B">
        <w:rPr>
          <w:rFonts w:ascii="TH SarabunPSK" w:hAnsi="TH SarabunPSK" w:cs="TH SarabunPSK"/>
          <w:b/>
          <w:bCs/>
          <w:spacing w:val="-4"/>
          <w:sz w:val="32"/>
          <w:szCs w:val="32"/>
          <w:lang w:val="en-GB"/>
        </w:rPr>
        <w:t>Yo</w:t>
      </w:r>
      <w:r w:rsidRPr="00F31C1B">
        <w:rPr>
          <w:rFonts w:ascii="TH SarabunPSK" w:hAnsi="TH SarabunPSK" w:cs="TH SarabunPSK"/>
          <w:b/>
          <w:bCs/>
          <w:spacing w:val="-4"/>
          <w:sz w:val="32"/>
          <w:szCs w:val="32"/>
        </w:rPr>
        <w:t>Y</w:t>
      </w:r>
      <w:r w:rsidRPr="00F31C1B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) </w:t>
      </w:r>
      <w:r w:rsidRPr="00F31C1B">
        <w:rPr>
          <w:rFonts w:ascii="TH SarabunPSK" w:hAnsi="TH SarabunPSK" w:cs="TH SarabunPSK" w:hint="cs"/>
          <w:spacing w:val="-4"/>
          <w:sz w:val="32"/>
          <w:szCs w:val="32"/>
          <w:cs/>
        </w:rPr>
        <w:t>ช</w:t>
      </w:r>
      <w:r w:rsidRPr="00F31C1B">
        <w:rPr>
          <w:rFonts w:ascii="TH SarabunPSK" w:hAnsi="TH SarabunPSK" w:cs="TH SarabunPSK"/>
          <w:spacing w:val="-4"/>
          <w:sz w:val="32"/>
          <w:szCs w:val="32"/>
          <w:cs/>
          <w:lang w:val="en-GB"/>
        </w:rPr>
        <w:t xml:space="preserve">ะลอตัวต่อเนื่องจากเดือนเมษายน </w:t>
      </w:r>
      <w:r w:rsidRPr="00F31C1B">
        <w:rPr>
          <w:rFonts w:ascii="TH SarabunPSK" w:hAnsi="TH SarabunPSK" w:cs="TH SarabunPSK" w:hint="cs"/>
          <w:spacing w:val="-4"/>
          <w:sz w:val="32"/>
          <w:szCs w:val="32"/>
          <w:cs/>
          <w:lang w:val="en-GB"/>
        </w:rPr>
        <w:t>2566</w:t>
      </w:r>
      <w:r w:rsidRPr="00F31C1B">
        <w:rPr>
          <w:rFonts w:ascii="TH SarabunPSK" w:hAnsi="TH SarabunPSK" w:cs="TH SarabunPSK"/>
          <w:spacing w:val="-4"/>
          <w:sz w:val="32"/>
          <w:szCs w:val="32"/>
          <w:cs/>
          <w:lang w:val="en-GB"/>
        </w:rPr>
        <w:t xml:space="preserve"> ที่สูงขึ้นร้อยละ </w:t>
      </w:r>
      <w:r w:rsidRPr="00F31C1B">
        <w:rPr>
          <w:rFonts w:ascii="TH SarabunPSK" w:hAnsi="TH SarabunPSK" w:cs="TH SarabunPSK" w:hint="cs"/>
          <w:spacing w:val="-4"/>
          <w:sz w:val="32"/>
          <w:szCs w:val="32"/>
          <w:cs/>
          <w:lang w:val="en-GB"/>
        </w:rPr>
        <w:t>1.66</w:t>
      </w:r>
      <w:r w:rsidRPr="00F31C1B">
        <w:rPr>
          <w:rFonts w:ascii="TH SarabunPSK" w:hAnsi="TH SarabunPSK" w:cs="TH SarabunPSK"/>
          <w:spacing w:val="-4"/>
          <w:sz w:val="32"/>
          <w:szCs w:val="32"/>
          <w:cs/>
          <w:lang w:val="en-GB"/>
        </w:rPr>
        <w:t xml:space="preserve"> (</w:t>
      </w:r>
      <w:r w:rsidRPr="00F31C1B">
        <w:rPr>
          <w:rFonts w:ascii="TH SarabunPSK" w:hAnsi="TH SarabunPSK" w:cs="TH SarabunPSK"/>
          <w:spacing w:val="-4"/>
          <w:sz w:val="32"/>
          <w:szCs w:val="32"/>
          <w:lang w:val="en-GB"/>
        </w:rPr>
        <w:t>YoY</w:t>
      </w:r>
      <w:r w:rsidRPr="00F31C1B">
        <w:rPr>
          <w:rFonts w:ascii="TH SarabunPSK" w:hAnsi="TH SarabunPSK" w:cs="TH SarabunPSK"/>
          <w:spacing w:val="-4"/>
          <w:sz w:val="32"/>
          <w:szCs w:val="32"/>
          <w:cs/>
          <w:lang w:val="en-GB"/>
        </w:rPr>
        <w:t>)</w:t>
      </w:r>
    </w:p>
    <w:p w:rsidR="0099253E" w:rsidRPr="00887256" w:rsidRDefault="0099253E" w:rsidP="0099253E">
      <w:pPr>
        <w:tabs>
          <w:tab w:val="left" w:pos="1701"/>
          <w:tab w:val="left" w:pos="2127"/>
        </w:tabs>
        <w:spacing w:after="0" w:line="320" w:lineRule="exact"/>
        <w:jc w:val="thaiDistribute"/>
        <w:rPr>
          <w:rFonts w:ascii="TH SarabunPSK" w:hAnsi="TH SarabunPSK" w:cs="TH SarabunPSK"/>
          <w:spacing w:val="-4"/>
          <w:sz w:val="32"/>
          <w:szCs w:val="32"/>
          <w:lang w:val="en-GB"/>
        </w:rPr>
      </w:pPr>
      <w:r w:rsidRPr="00F31C1B">
        <w:rPr>
          <w:rFonts w:ascii="TH SarabunPSK" w:hAnsi="TH SarabunPSK" w:cs="TH SarabunPSK"/>
          <w:spacing w:val="-4"/>
          <w:sz w:val="32"/>
          <w:szCs w:val="32"/>
          <w:cs/>
          <w:lang w:val="en-GB"/>
        </w:rPr>
        <w:tab/>
      </w:r>
      <w:r w:rsidRPr="00F31C1B">
        <w:rPr>
          <w:rFonts w:ascii="TH SarabunPSK" w:hAnsi="TH SarabunPSK" w:cs="TH SarabunPSK"/>
          <w:b/>
          <w:bCs/>
          <w:spacing w:val="-4"/>
          <w:sz w:val="32"/>
          <w:szCs w:val="32"/>
          <w:cs/>
          <w:lang w:val="en-GB"/>
        </w:rPr>
        <w:t xml:space="preserve">ดัชนีราคาผู้บริโภคในเดือนนี้ เมื่อเทียบกับเดือนก่อนหน้า ลดลงร้อยละ </w:t>
      </w:r>
      <w:r w:rsidRPr="00F31C1B">
        <w:rPr>
          <w:rFonts w:ascii="TH SarabunPSK" w:hAnsi="TH SarabunPSK" w:cs="TH SarabunPSK" w:hint="cs"/>
          <w:b/>
          <w:bCs/>
          <w:spacing w:val="-4"/>
          <w:sz w:val="32"/>
          <w:szCs w:val="32"/>
          <w:cs/>
          <w:lang w:val="en-GB"/>
        </w:rPr>
        <w:t>0.71</w:t>
      </w:r>
      <w:r w:rsidRPr="00F31C1B">
        <w:rPr>
          <w:rFonts w:ascii="TH SarabunPSK" w:hAnsi="TH SarabunPSK" w:cs="TH SarabunPSK"/>
          <w:b/>
          <w:bCs/>
          <w:spacing w:val="-4"/>
          <w:sz w:val="32"/>
          <w:szCs w:val="32"/>
          <w:cs/>
          <w:lang w:val="en-GB"/>
        </w:rPr>
        <w:t xml:space="preserve"> (</w:t>
      </w:r>
      <w:r w:rsidRPr="00F31C1B">
        <w:rPr>
          <w:rFonts w:ascii="TH SarabunPSK" w:hAnsi="TH SarabunPSK" w:cs="TH SarabunPSK"/>
          <w:b/>
          <w:bCs/>
          <w:spacing w:val="-4"/>
          <w:sz w:val="32"/>
          <w:szCs w:val="32"/>
          <w:lang w:val="en-GB"/>
        </w:rPr>
        <w:t>MoM</w:t>
      </w:r>
      <w:r w:rsidRPr="00F31C1B">
        <w:rPr>
          <w:rFonts w:ascii="TH SarabunPSK" w:hAnsi="TH SarabunPSK" w:cs="TH SarabunPSK"/>
          <w:b/>
          <w:bCs/>
          <w:spacing w:val="-4"/>
          <w:sz w:val="32"/>
          <w:szCs w:val="32"/>
          <w:cs/>
          <w:lang w:val="en-GB"/>
        </w:rPr>
        <w:t>)</w:t>
      </w:r>
      <w:r>
        <w:rPr>
          <w:rFonts w:ascii="TH SarabunPSK" w:hAnsi="TH SarabunPSK" w:cs="TH SarabunPSK"/>
          <w:b/>
          <w:bCs/>
          <w:spacing w:val="-4"/>
          <w:sz w:val="32"/>
          <w:szCs w:val="32"/>
          <w:cs/>
          <w:lang w:val="en-GB"/>
        </w:rPr>
        <w:t xml:space="preserve"> </w:t>
      </w:r>
      <w:r w:rsidRPr="00F31C1B">
        <w:rPr>
          <w:rFonts w:ascii="TH SarabunPSK" w:hAnsi="TH SarabunPSK" w:cs="TH SarabunPSK"/>
          <w:b/>
          <w:bCs/>
          <w:spacing w:val="-4"/>
          <w:sz w:val="32"/>
          <w:szCs w:val="32"/>
          <w:cs/>
          <w:lang w:val="en-GB"/>
        </w:rPr>
        <w:t xml:space="preserve">ตามราคาสินค้าในหมวดอื่น ๆ ที่ไม่ใช่อาหารและเครื่องดื่ม ที่ลดลงร้อยละ 1.59 </w:t>
      </w:r>
      <w:r w:rsidRPr="00F31C1B">
        <w:rPr>
          <w:rFonts w:ascii="TH SarabunPSK" w:hAnsi="TH SarabunPSK" w:cs="TH SarabunPSK"/>
          <w:spacing w:val="-4"/>
          <w:sz w:val="32"/>
          <w:szCs w:val="32"/>
          <w:cs/>
          <w:lang w:val="en-GB"/>
        </w:rPr>
        <w:t>โดยเฉพาะราคาพลังงานทั้งน้ำมันเชื้อเพลิงในกลุ่มดีเซล แก๊สโซฮอล์ เบน</w:t>
      </w:r>
      <w:r w:rsidRPr="00F31C1B">
        <w:rPr>
          <w:rFonts w:ascii="TH SarabunPSK" w:hAnsi="TH SarabunPSK" w:cs="TH SarabunPSK" w:hint="cs"/>
          <w:spacing w:val="-4"/>
          <w:sz w:val="32"/>
          <w:szCs w:val="32"/>
          <w:cs/>
          <w:lang w:val="en-GB"/>
        </w:rPr>
        <w:t>ซิ</w:t>
      </w:r>
      <w:r w:rsidRPr="00F31C1B">
        <w:rPr>
          <w:rFonts w:ascii="TH SarabunPSK" w:hAnsi="TH SarabunPSK" w:cs="TH SarabunPSK"/>
          <w:spacing w:val="-4"/>
          <w:sz w:val="32"/>
          <w:szCs w:val="32"/>
          <w:cs/>
          <w:lang w:val="en-GB"/>
        </w:rPr>
        <w:t>น ค่ากระแสไฟฟ้า และสิ่งที่เกี่ยวกับทำความสะอาด</w:t>
      </w:r>
      <w:r w:rsidRPr="00F31C1B">
        <w:rPr>
          <w:rFonts w:ascii="TH SarabunPSK" w:hAnsi="TH SarabunPSK" w:cs="TH SarabunPSK" w:hint="cs"/>
          <w:spacing w:val="-4"/>
          <w:sz w:val="32"/>
          <w:szCs w:val="32"/>
          <w:cs/>
          <w:lang w:val="en-GB"/>
        </w:rPr>
        <w:t xml:space="preserve"> </w:t>
      </w:r>
      <w:r w:rsidRPr="00F31C1B">
        <w:rPr>
          <w:rFonts w:ascii="TH SarabunPSK" w:hAnsi="TH SarabunPSK" w:cs="TH SarabunPSK"/>
          <w:spacing w:val="-4"/>
          <w:sz w:val="32"/>
          <w:szCs w:val="32"/>
          <w:cs/>
          <w:lang w:val="en-GB"/>
        </w:rPr>
        <w:t>(ผงซักฟอก น้ำยาปรับผ้านุ่ม น้ำยาล้าง</w:t>
      </w:r>
      <w:r w:rsidRPr="00F31C1B">
        <w:rPr>
          <w:rFonts w:ascii="TH SarabunPSK" w:hAnsi="TH SarabunPSK" w:cs="TH SarabunPSK"/>
          <w:spacing w:val="-4"/>
          <w:sz w:val="32"/>
          <w:szCs w:val="32"/>
          <w:cs/>
          <w:lang w:val="en-GB"/>
        </w:rPr>
        <w:lastRenderedPageBreak/>
        <w:t>ห้องน้ำ สำหรับสินค้าที่ราคาสูงขึ้น อาทิ โฟมล้างหน้า แป้งทาผิวกาย</w:t>
      </w:r>
      <w:r w:rsidR="00887256">
        <w:rPr>
          <w:rFonts w:ascii="TH SarabunPSK" w:hAnsi="TH SarabunPSK" w:cs="TH SarabunPSK" w:hint="cs"/>
          <w:spacing w:val="-4"/>
          <w:sz w:val="32"/>
          <w:szCs w:val="32"/>
          <w:cs/>
          <w:lang w:val="en-GB"/>
        </w:rPr>
        <w:t xml:space="preserve"> </w:t>
      </w:r>
      <w:r w:rsidRPr="00F31C1B">
        <w:rPr>
          <w:rFonts w:ascii="TH SarabunPSK" w:hAnsi="TH SarabunPSK" w:cs="TH SarabunPSK"/>
          <w:spacing w:val="-4"/>
          <w:sz w:val="32"/>
          <w:szCs w:val="32"/>
          <w:cs/>
          <w:lang w:val="en-GB"/>
        </w:rPr>
        <w:t xml:space="preserve">และสบู่ถูตัว </w:t>
      </w:r>
      <w:r w:rsidRPr="00F31C1B">
        <w:rPr>
          <w:rFonts w:ascii="TH SarabunPSK" w:hAnsi="TH SarabunPSK" w:cs="TH SarabunPSK"/>
          <w:b/>
          <w:bCs/>
          <w:spacing w:val="-4"/>
          <w:sz w:val="32"/>
          <w:szCs w:val="32"/>
          <w:cs/>
          <w:lang w:val="en-GB"/>
        </w:rPr>
        <w:t xml:space="preserve">ขณะที่ราคาสินค้าในหมวดอาหารและเครื่องดื่มไม่มีแอลกอฮอล์ สูงขึ้นเล็กน้อยร้อยละ </w:t>
      </w:r>
      <w:r w:rsidRPr="00F31C1B">
        <w:rPr>
          <w:rFonts w:ascii="TH SarabunPSK" w:hAnsi="TH SarabunPSK" w:cs="TH SarabunPSK" w:hint="cs"/>
          <w:b/>
          <w:bCs/>
          <w:spacing w:val="-4"/>
          <w:sz w:val="32"/>
          <w:szCs w:val="32"/>
          <w:cs/>
          <w:lang w:val="en-GB"/>
        </w:rPr>
        <w:t xml:space="preserve">0.51 </w:t>
      </w:r>
      <w:r w:rsidRPr="00F31C1B">
        <w:rPr>
          <w:rFonts w:ascii="TH SarabunPSK" w:hAnsi="TH SarabunPSK" w:cs="TH SarabunPSK"/>
          <w:spacing w:val="-4"/>
          <w:sz w:val="32"/>
          <w:szCs w:val="32"/>
          <w:cs/>
          <w:lang w:val="en-GB"/>
        </w:rPr>
        <w:t>อาทิ ผักและผลไม้ (ผักชี ต้นหอม ผักคะน้า ส้มเขียวหวาน ทุเรียน มังคุด) ไข่ไก่ อาหารโทรสั่ง และเครื่องปรุงรส</w:t>
      </w:r>
      <w:r w:rsidRPr="00F31C1B">
        <w:rPr>
          <w:rFonts w:ascii="TH SarabunPSK" w:hAnsi="TH SarabunPSK" w:cs="TH SarabunPSK" w:hint="cs"/>
          <w:spacing w:val="-4"/>
          <w:sz w:val="32"/>
          <w:szCs w:val="32"/>
          <w:cs/>
          <w:lang w:val="en-GB"/>
        </w:rPr>
        <w:t xml:space="preserve"> </w:t>
      </w:r>
      <w:r w:rsidRPr="00F31C1B">
        <w:rPr>
          <w:rFonts w:ascii="TH SarabunPSK" w:hAnsi="TH SarabunPSK" w:cs="TH SarabunPSK"/>
          <w:spacing w:val="-4"/>
          <w:sz w:val="32"/>
          <w:szCs w:val="32"/>
          <w:cs/>
          <w:lang w:val="en-GB"/>
        </w:rPr>
        <w:t xml:space="preserve">ส่วนสินค้าที่ราคาลดลง อาทิ เนื้อสุกร กระเทียม มะม่วง น้ำมันพืช และบะหมี่กึ่งสำเร็จรูป </w:t>
      </w:r>
      <w:r w:rsidRPr="00F31C1B">
        <w:rPr>
          <w:rFonts w:ascii="TH SarabunPSK" w:hAnsi="TH SarabunPSK" w:cs="TH SarabunPSK"/>
          <w:b/>
          <w:bCs/>
          <w:spacing w:val="-4"/>
          <w:sz w:val="32"/>
          <w:szCs w:val="32"/>
          <w:cs/>
          <w:lang w:val="en-GB"/>
        </w:rPr>
        <w:t>สำหรับเงินเฟ้อเฉลี่ย</w:t>
      </w:r>
      <w:r w:rsidRPr="00F31C1B">
        <w:rPr>
          <w:rFonts w:ascii="TH SarabunPSK" w:hAnsi="TH SarabunPSK" w:cs="TH SarabunPSK" w:hint="cs"/>
          <w:b/>
          <w:bCs/>
          <w:spacing w:val="-4"/>
          <w:sz w:val="32"/>
          <w:szCs w:val="32"/>
          <w:cs/>
          <w:lang w:val="en-GB"/>
        </w:rPr>
        <w:t xml:space="preserve"> 5</w:t>
      </w:r>
      <w:r w:rsidRPr="00F31C1B">
        <w:rPr>
          <w:rFonts w:ascii="TH SarabunPSK" w:hAnsi="TH SarabunPSK" w:cs="TH SarabunPSK"/>
          <w:b/>
          <w:bCs/>
          <w:spacing w:val="-4"/>
          <w:sz w:val="32"/>
          <w:szCs w:val="32"/>
          <w:cs/>
          <w:lang w:val="en-GB"/>
        </w:rPr>
        <w:t xml:space="preserve"> เดือนแรก (ม.ค. - พ.ค.) ปี </w:t>
      </w:r>
      <w:r w:rsidRPr="00F31C1B">
        <w:rPr>
          <w:rFonts w:ascii="TH SarabunPSK" w:hAnsi="TH SarabunPSK" w:cs="TH SarabunPSK" w:hint="cs"/>
          <w:b/>
          <w:bCs/>
          <w:spacing w:val="-4"/>
          <w:sz w:val="32"/>
          <w:szCs w:val="32"/>
          <w:cs/>
          <w:lang w:val="en-GB"/>
        </w:rPr>
        <w:t>2566</w:t>
      </w:r>
      <w:r w:rsidRPr="00F31C1B">
        <w:rPr>
          <w:rFonts w:ascii="TH SarabunPSK" w:hAnsi="TH SarabunPSK" w:cs="TH SarabunPSK"/>
          <w:b/>
          <w:bCs/>
          <w:spacing w:val="-4"/>
          <w:sz w:val="32"/>
          <w:szCs w:val="32"/>
          <w:cs/>
          <w:lang w:val="en-GB"/>
        </w:rPr>
        <w:t xml:space="preserve"> เทียบกับช่วงเดียวกันของปีก่อน สูงขึ้นร้อยละ </w:t>
      </w:r>
      <w:r w:rsidRPr="00F31C1B">
        <w:rPr>
          <w:rFonts w:ascii="TH SarabunPSK" w:hAnsi="TH SarabunPSK" w:cs="TH SarabunPSK" w:hint="cs"/>
          <w:b/>
          <w:bCs/>
          <w:spacing w:val="-4"/>
          <w:sz w:val="32"/>
          <w:szCs w:val="32"/>
          <w:cs/>
          <w:lang w:val="en-GB"/>
        </w:rPr>
        <w:t xml:space="preserve"> 2.96 </w:t>
      </w:r>
      <w:r w:rsidRPr="00F31C1B">
        <w:rPr>
          <w:rFonts w:ascii="TH SarabunPSK" w:hAnsi="TH SarabunPSK" w:cs="TH SarabunPSK"/>
          <w:b/>
          <w:bCs/>
          <w:spacing w:val="-4"/>
          <w:sz w:val="32"/>
          <w:szCs w:val="32"/>
          <w:cs/>
          <w:lang w:val="en-GB"/>
        </w:rPr>
        <w:t>(</w:t>
      </w:r>
      <w:r w:rsidRPr="00F31C1B">
        <w:rPr>
          <w:rFonts w:ascii="TH SarabunPSK" w:hAnsi="TH SarabunPSK" w:cs="TH SarabunPSK"/>
          <w:b/>
          <w:bCs/>
          <w:spacing w:val="-4"/>
          <w:sz w:val="32"/>
          <w:szCs w:val="32"/>
          <w:lang w:val="en-GB"/>
        </w:rPr>
        <w:t>AoA</w:t>
      </w:r>
      <w:r w:rsidRPr="00F31C1B">
        <w:rPr>
          <w:rFonts w:ascii="TH SarabunPSK" w:hAnsi="TH SarabunPSK" w:cs="TH SarabunPSK"/>
          <w:b/>
          <w:bCs/>
          <w:spacing w:val="-4"/>
          <w:sz w:val="32"/>
          <w:szCs w:val="32"/>
          <w:cs/>
          <w:lang w:val="en-GB"/>
        </w:rPr>
        <w:t>)</w:t>
      </w:r>
    </w:p>
    <w:p w:rsidR="0099253E" w:rsidRPr="00F31C1B" w:rsidRDefault="0099253E" w:rsidP="0099253E">
      <w:pPr>
        <w:tabs>
          <w:tab w:val="left" w:pos="1701"/>
          <w:tab w:val="left" w:pos="2127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pacing w:val="-4"/>
          <w:sz w:val="32"/>
          <w:szCs w:val="32"/>
          <w:lang w:val="en-GB"/>
        </w:rPr>
      </w:pPr>
      <w:r w:rsidRPr="00F31C1B">
        <w:rPr>
          <w:rFonts w:ascii="TH SarabunPSK" w:hAnsi="TH SarabunPSK" w:cs="TH SarabunPSK"/>
          <w:spacing w:val="-4"/>
          <w:sz w:val="32"/>
          <w:szCs w:val="32"/>
          <w:cs/>
          <w:lang w:val="en-GB"/>
        </w:rPr>
        <w:tab/>
      </w:r>
      <w:r w:rsidRPr="00F31C1B">
        <w:rPr>
          <w:rFonts w:ascii="TH SarabunPSK" w:hAnsi="TH SarabunPSK" w:cs="TH SarabunPSK" w:hint="cs"/>
          <w:b/>
          <w:bCs/>
          <w:spacing w:val="-4"/>
          <w:sz w:val="32"/>
          <w:szCs w:val="32"/>
          <w:cs/>
          <w:lang w:val="en-GB"/>
        </w:rPr>
        <w:t xml:space="preserve">2. </w:t>
      </w:r>
      <w:r w:rsidRPr="00F31C1B">
        <w:rPr>
          <w:rFonts w:ascii="TH SarabunPSK" w:hAnsi="TH SarabunPSK" w:cs="TH SarabunPSK"/>
          <w:b/>
          <w:bCs/>
          <w:spacing w:val="-4"/>
          <w:sz w:val="32"/>
          <w:szCs w:val="32"/>
          <w:cs/>
          <w:lang w:val="en-GB"/>
        </w:rPr>
        <w:t>แนวโน้มเงินเฟ้อ</w:t>
      </w:r>
    </w:p>
    <w:p w:rsidR="0099253E" w:rsidRPr="00F31C1B" w:rsidRDefault="0099253E" w:rsidP="0099253E">
      <w:pPr>
        <w:tabs>
          <w:tab w:val="left" w:pos="1701"/>
          <w:tab w:val="left" w:pos="2127"/>
        </w:tabs>
        <w:spacing w:after="0" w:line="320" w:lineRule="exact"/>
        <w:jc w:val="thaiDistribute"/>
        <w:rPr>
          <w:rFonts w:ascii="TH SarabunPSK" w:hAnsi="TH SarabunPSK" w:cs="TH SarabunPSK"/>
          <w:spacing w:val="-4"/>
          <w:sz w:val="32"/>
          <w:szCs w:val="32"/>
          <w:lang w:val="en-GB"/>
        </w:rPr>
      </w:pPr>
      <w:r w:rsidRPr="00F31C1B">
        <w:rPr>
          <w:rFonts w:ascii="TH SarabunPSK" w:hAnsi="TH SarabunPSK" w:cs="TH SarabunPSK"/>
          <w:spacing w:val="-4"/>
          <w:sz w:val="32"/>
          <w:szCs w:val="32"/>
          <w:cs/>
          <w:lang w:val="en-GB"/>
        </w:rPr>
        <w:tab/>
      </w:r>
      <w:r w:rsidRPr="00F31C1B">
        <w:rPr>
          <w:rFonts w:ascii="TH SarabunPSK" w:hAnsi="TH SarabunPSK" w:cs="TH SarabunPSK"/>
          <w:b/>
          <w:bCs/>
          <w:spacing w:val="-4"/>
          <w:sz w:val="32"/>
          <w:szCs w:val="32"/>
          <w:cs/>
          <w:lang w:val="en-GB"/>
        </w:rPr>
        <w:t xml:space="preserve">แนวโน้มอัตราเงินเฟ้อเดือนมิถุนายน ปี </w:t>
      </w:r>
      <w:r w:rsidRPr="00F31C1B">
        <w:rPr>
          <w:rFonts w:ascii="TH SarabunPSK" w:hAnsi="TH SarabunPSK" w:cs="TH SarabunPSK" w:hint="cs"/>
          <w:b/>
          <w:bCs/>
          <w:spacing w:val="-4"/>
          <w:sz w:val="32"/>
          <w:szCs w:val="32"/>
          <w:cs/>
          <w:lang w:val="en-GB"/>
        </w:rPr>
        <w:t>2566</w:t>
      </w:r>
      <w:r w:rsidRPr="00F31C1B">
        <w:rPr>
          <w:rFonts w:ascii="TH SarabunPSK" w:hAnsi="TH SarabunPSK" w:cs="TH SarabunPSK"/>
          <w:b/>
          <w:bCs/>
          <w:spacing w:val="-4"/>
          <w:sz w:val="32"/>
          <w:szCs w:val="32"/>
          <w:cs/>
          <w:lang w:val="en-GB"/>
        </w:rPr>
        <w:t xml:space="preserve"> คาดว่าจะชะลอตัวต่อเนื่องหรือมีโอกาสหดตัวได้</w:t>
      </w:r>
      <w:r w:rsidRPr="00F31C1B">
        <w:rPr>
          <w:rFonts w:ascii="TH SarabunPSK" w:hAnsi="TH SarabunPSK" w:cs="TH SarabunPSK"/>
          <w:spacing w:val="-4"/>
          <w:sz w:val="32"/>
          <w:szCs w:val="32"/>
          <w:cs/>
          <w:lang w:val="en-GB"/>
        </w:rPr>
        <w:t xml:space="preserve"> ตามการลดลงของสินค้าในกลุ่มพลังงาน โดยเฉพาะราคาน้ำมันเชื้อเพลิงที่มีแนวโน้มลดลงและอยู่ระดับต่ำกว่าเดือนเดียวกันของปีก่อนค่อนข้างมาก และค่ากระแสไฟฟ้าที่ปรับลดลงจากมาตรการช่วยเหลือ</w:t>
      </w:r>
      <w:r w:rsidRPr="00F31C1B">
        <w:rPr>
          <w:rFonts w:ascii="TH SarabunPSK" w:hAnsi="TH SarabunPSK" w:cs="TH SarabunPSK" w:hint="cs"/>
          <w:spacing w:val="-4"/>
          <w:sz w:val="32"/>
          <w:szCs w:val="32"/>
          <w:cs/>
          <w:lang w:val="en-GB"/>
        </w:rPr>
        <w:t>ของ</w:t>
      </w:r>
      <w:r w:rsidRPr="00F31C1B">
        <w:rPr>
          <w:rFonts w:ascii="TH SarabunPSK" w:hAnsi="TH SarabunPSK" w:cs="TH SarabunPSK"/>
          <w:spacing w:val="-4"/>
          <w:sz w:val="32"/>
          <w:szCs w:val="32"/>
          <w:cs/>
          <w:lang w:val="en-GB"/>
        </w:rPr>
        <w:t xml:space="preserve">รัฐบาล ฐานราคาที่ใช้คำนวณเงินเฟ้อในเดือนมิถุนายน </w:t>
      </w:r>
      <w:r w:rsidRPr="00F31C1B">
        <w:rPr>
          <w:rFonts w:ascii="TH SarabunPSK" w:hAnsi="TH SarabunPSK" w:cs="TH SarabunPSK" w:hint="cs"/>
          <w:spacing w:val="-4"/>
          <w:sz w:val="32"/>
          <w:szCs w:val="32"/>
          <w:cs/>
          <w:lang w:val="en-GB"/>
        </w:rPr>
        <w:t>2565</w:t>
      </w:r>
      <w:r w:rsidRPr="00F31C1B">
        <w:rPr>
          <w:rFonts w:ascii="TH SarabunPSK" w:hAnsi="TH SarabunPSK" w:cs="TH SarabunPSK"/>
          <w:spacing w:val="-4"/>
          <w:sz w:val="32"/>
          <w:szCs w:val="32"/>
          <w:cs/>
          <w:lang w:val="en-GB"/>
        </w:rPr>
        <w:t xml:space="preserve"> ค่อนข้างสูง ประกอบกับมาตรการลดค่า</w:t>
      </w:r>
      <w:r w:rsidRPr="00F31C1B">
        <w:rPr>
          <w:rFonts w:ascii="TH SarabunPSK" w:hAnsi="TH SarabunPSK" w:cs="TH SarabunPSK" w:hint="cs"/>
          <w:spacing w:val="-4"/>
          <w:sz w:val="32"/>
          <w:szCs w:val="32"/>
          <w:cs/>
          <w:lang w:val="en-GB"/>
        </w:rPr>
        <w:t>ครองชีพและ</w:t>
      </w:r>
      <w:r w:rsidRPr="00F31C1B">
        <w:rPr>
          <w:rFonts w:ascii="TH SarabunPSK" w:hAnsi="TH SarabunPSK" w:cs="TH SarabunPSK"/>
          <w:spacing w:val="-4"/>
          <w:sz w:val="32"/>
          <w:szCs w:val="32"/>
          <w:cs/>
          <w:lang w:val="en-GB"/>
        </w:rPr>
        <w:t>การกำกับดูแลร</w:t>
      </w:r>
      <w:r w:rsidRPr="00F31C1B">
        <w:rPr>
          <w:rFonts w:ascii="TH SarabunPSK" w:hAnsi="TH SarabunPSK" w:cs="TH SarabunPSK" w:hint="cs"/>
          <w:spacing w:val="-4"/>
          <w:sz w:val="32"/>
          <w:szCs w:val="32"/>
          <w:cs/>
          <w:lang w:val="en-GB"/>
        </w:rPr>
        <w:t>า</w:t>
      </w:r>
      <w:r w:rsidRPr="00F31C1B">
        <w:rPr>
          <w:rFonts w:ascii="TH SarabunPSK" w:hAnsi="TH SarabunPSK" w:cs="TH SarabunPSK"/>
          <w:spacing w:val="-4"/>
          <w:sz w:val="32"/>
          <w:szCs w:val="32"/>
          <w:cs/>
          <w:lang w:val="en-GB"/>
        </w:rPr>
        <w:t>คาสินค้าและบริการของหน่วยงานภาครัฐ ทั้งกระทรวงพาณิชย์และหน่วยงา</w:t>
      </w:r>
      <w:r w:rsidRPr="00F31C1B">
        <w:rPr>
          <w:rFonts w:ascii="TH SarabunPSK" w:hAnsi="TH SarabunPSK" w:cs="TH SarabunPSK" w:hint="cs"/>
          <w:spacing w:val="-4"/>
          <w:sz w:val="32"/>
          <w:szCs w:val="32"/>
          <w:cs/>
          <w:lang w:val="en-GB"/>
        </w:rPr>
        <w:t>นที่เกี่ยวข้อง</w:t>
      </w:r>
      <w:r w:rsidRPr="00F31C1B">
        <w:rPr>
          <w:rFonts w:ascii="TH SarabunPSK" w:hAnsi="TH SarabunPSK" w:cs="TH SarabunPSK"/>
          <w:spacing w:val="-4"/>
          <w:sz w:val="32"/>
          <w:szCs w:val="32"/>
          <w:cs/>
          <w:lang w:val="en-GB"/>
        </w:rPr>
        <w:t xml:space="preserve">ที่ดำเนินการอย่างต่อเนื่อง อย่างไรก็ตาม ความแปรปรวนของสภาพอากาศ อุปสงค์ในประเทศที่ปรับตัวดีขึ้นและต้นทุนการผลิตสินค้าและบริการยังอยู่ระดับสูง </w:t>
      </w:r>
      <w:r>
        <w:rPr>
          <w:rFonts w:ascii="TH SarabunPSK" w:hAnsi="TH SarabunPSK" w:cs="TH SarabunPSK" w:hint="cs"/>
          <w:spacing w:val="-4"/>
          <w:sz w:val="32"/>
          <w:szCs w:val="32"/>
          <w:cs/>
          <w:lang w:val="en-GB"/>
        </w:rPr>
        <w:t xml:space="preserve">   </w:t>
      </w:r>
      <w:r w:rsidRPr="00F31C1B">
        <w:rPr>
          <w:rFonts w:ascii="TH SarabunPSK" w:hAnsi="TH SarabunPSK" w:cs="TH SarabunPSK"/>
          <w:spacing w:val="-4"/>
          <w:sz w:val="32"/>
          <w:szCs w:val="32"/>
          <w:cs/>
          <w:lang w:val="en-GB"/>
        </w:rPr>
        <w:t>ทั้งราคาก๊</w:t>
      </w:r>
      <w:r w:rsidRPr="00F31C1B">
        <w:rPr>
          <w:rFonts w:ascii="TH SarabunPSK" w:hAnsi="TH SarabunPSK" w:cs="TH SarabunPSK" w:hint="cs"/>
          <w:spacing w:val="-4"/>
          <w:sz w:val="32"/>
          <w:szCs w:val="32"/>
          <w:cs/>
          <w:lang w:val="en-GB"/>
        </w:rPr>
        <w:t>า</w:t>
      </w:r>
      <w:r w:rsidRPr="00F31C1B">
        <w:rPr>
          <w:rFonts w:ascii="TH SarabunPSK" w:hAnsi="TH SarabunPSK" w:cs="TH SarabunPSK"/>
          <w:spacing w:val="-4"/>
          <w:sz w:val="32"/>
          <w:szCs w:val="32"/>
          <w:cs/>
          <w:lang w:val="en-GB"/>
        </w:rPr>
        <w:t>ซหุงต้ม ค่าแรง และการปรับขึ้นอัตราดอกเบี้ยอาจจะทำให้เงินเฟ้อมีโอกาสผันผวนได้บ้าง ซึ่งจะต้องติดตามอย่างใกล้ชิดต่อไป</w:t>
      </w:r>
    </w:p>
    <w:p w:rsidR="0099253E" w:rsidRPr="00F31C1B" w:rsidRDefault="0099253E" w:rsidP="0099253E">
      <w:pPr>
        <w:tabs>
          <w:tab w:val="left" w:pos="1701"/>
          <w:tab w:val="left" w:pos="2127"/>
        </w:tabs>
        <w:spacing w:after="0" w:line="320" w:lineRule="exact"/>
        <w:jc w:val="thaiDistribute"/>
        <w:rPr>
          <w:rFonts w:ascii="TH SarabunPSK" w:hAnsi="TH SarabunPSK" w:cs="TH SarabunPSK"/>
          <w:spacing w:val="-4"/>
          <w:sz w:val="32"/>
          <w:szCs w:val="32"/>
          <w:lang w:val="en-GB"/>
        </w:rPr>
      </w:pPr>
      <w:r w:rsidRPr="00F31C1B">
        <w:rPr>
          <w:rFonts w:ascii="TH SarabunPSK" w:hAnsi="TH SarabunPSK" w:cs="TH SarabunPSK"/>
          <w:spacing w:val="-4"/>
          <w:sz w:val="32"/>
          <w:szCs w:val="32"/>
          <w:cs/>
          <w:lang w:val="en-GB"/>
        </w:rPr>
        <w:tab/>
        <w:t xml:space="preserve">ทั้งนี้ กระทรวงพาณิชย์คาดการณ์อัตราเงินเฟ้อทั่วไป ปี </w:t>
      </w:r>
      <w:r w:rsidRPr="00F31C1B">
        <w:rPr>
          <w:rFonts w:ascii="TH SarabunPSK" w:hAnsi="TH SarabunPSK" w:cs="TH SarabunPSK" w:hint="cs"/>
          <w:spacing w:val="-4"/>
          <w:sz w:val="32"/>
          <w:szCs w:val="32"/>
          <w:cs/>
          <w:lang w:val="en-GB"/>
        </w:rPr>
        <w:t>2566</w:t>
      </w:r>
      <w:r w:rsidRPr="00F31C1B">
        <w:rPr>
          <w:rFonts w:ascii="TH SarabunPSK" w:hAnsi="TH SarabunPSK" w:cs="TH SarabunPSK"/>
          <w:spacing w:val="-4"/>
          <w:sz w:val="32"/>
          <w:szCs w:val="32"/>
          <w:cs/>
          <w:lang w:val="en-GB"/>
        </w:rPr>
        <w:t xml:space="preserve"> อยู่ที่ระหว่างร้อยละ</w:t>
      </w:r>
      <w:r w:rsidRPr="00F31C1B">
        <w:rPr>
          <w:rFonts w:ascii="TH SarabunPSK" w:hAnsi="TH SarabunPSK" w:cs="TH SarabunPSK" w:hint="cs"/>
          <w:spacing w:val="-4"/>
          <w:sz w:val="32"/>
          <w:szCs w:val="32"/>
          <w:cs/>
          <w:lang w:val="en-GB"/>
        </w:rPr>
        <w:t xml:space="preserve"> 1.7</w:t>
      </w:r>
      <w:r w:rsidRPr="00F31C1B">
        <w:rPr>
          <w:rFonts w:ascii="TH SarabunPSK" w:hAnsi="TH SarabunPSK" w:cs="TH SarabunPSK"/>
          <w:spacing w:val="-4"/>
          <w:sz w:val="32"/>
          <w:szCs w:val="32"/>
          <w:cs/>
          <w:lang w:val="en-GB"/>
        </w:rPr>
        <w:t xml:space="preserve"> – </w:t>
      </w:r>
      <w:r w:rsidRPr="00F31C1B">
        <w:rPr>
          <w:rFonts w:ascii="TH SarabunPSK" w:hAnsi="TH SarabunPSK" w:cs="TH SarabunPSK" w:hint="cs"/>
          <w:spacing w:val="-4"/>
          <w:sz w:val="32"/>
          <w:szCs w:val="32"/>
          <w:cs/>
          <w:lang w:val="en-GB"/>
        </w:rPr>
        <w:t>2.7</w:t>
      </w:r>
      <w:r w:rsidRPr="00F31C1B">
        <w:rPr>
          <w:rFonts w:ascii="TH SarabunPSK" w:hAnsi="TH SarabunPSK" w:cs="TH SarabunPSK"/>
          <w:spacing w:val="-4"/>
          <w:sz w:val="32"/>
          <w:szCs w:val="32"/>
          <w:cs/>
          <w:lang w:val="en-GB"/>
        </w:rPr>
        <w:t xml:space="preserve"> </w:t>
      </w:r>
      <w:r>
        <w:rPr>
          <w:rFonts w:ascii="TH SarabunPSK" w:hAnsi="TH SarabunPSK" w:cs="TH SarabunPSK" w:hint="cs"/>
          <w:spacing w:val="-4"/>
          <w:sz w:val="32"/>
          <w:szCs w:val="32"/>
          <w:cs/>
          <w:lang w:val="en-GB"/>
        </w:rPr>
        <w:t xml:space="preserve">          </w:t>
      </w:r>
      <w:r w:rsidRPr="00F31C1B">
        <w:rPr>
          <w:rFonts w:ascii="TH SarabunPSK" w:hAnsi="TH SarabunPSK" w:cs="TH SarabunPSK"/>
          <w:spacing w:val="-4"/>
          <w:sz w:val="32"/>
          <w:szCs w:val="32"/>
          <w:cs/>
          <w:lang w:val="en-GB"/>
        </w:rPr>
        <w:t>(ค่</w:t>
      </w:r>
      <w:r>
        <w:rPr>
          <w:rFonts w:ascii="TH SarabunPSK" w:hAnsi="TH SarabunPSK" w:cs="TH SarabunPSK" w:hint="cs"/>
          <w:spacing w:val="-4"/>
          <w:sz w:val="32"/>
          <w:szCs w:val="32"/>
          <w:cs/>
          <w:lang w:val="en-GB"/>
        </w:rPr>
        <w:t>า</w:t>
      </w:r>
      <w:r w:rsidRPr="00F31C1B">
        <w:rPr>
          <w:rFonts w:ascii="TH SarabunPSK" w:hAnsi="TH SarabunPSK" w:cs="TH SarabunPSK"/>
          <w:spacing w:val="-4"/>
          <w:sz w:val="32"/>
          <w:szCs w:val="32"/>
          <w:cs/>
          <w:lang w:val="en-GB"/>
        </w:rPr>
        <w:t xml:space="preserve">กลาง </w:t>
      </w:r>
      <w:r w:rsidRPr="00F31C1B">
        <w:rPr>
          <w:rFonts w:ascii="TH SarabunPSK" w:hAnsi="TH SarabunPSK" w:cs="TH SarabunPSK" w:hint="cs"/>
          <w:spacing w:val="-4"/>
          <w:sz w:val="32"/>
          <w:szCs w:val="32"/>
          <w:cs/>
          <w:lang w:val="en-GB"/>
        </w:rPr>
        <w:t>2.2</w:t>
      </w:r>
      <w:r w:rsidRPr="00F31C1B">
        <w:rPr>
          <w:rFonts w:ascii="TH SarabunPSK" w:hAnsi="TH SarabunPSK" w:cs="TH SarabunPSK"/>
          <w:spacing w:val="-4"/>
          <w:sz w:val="32"/>
          <w:szCs w:val="32"/>
          <w:cs/>
          <w:lang w:val="en-GB"/>
        </w:rPr>
        <w:t>) และหากสถานการณ์เปลี่ยนแปลงอย่างมีนัยสำคัญจะมีการทบทวนอีกครั้ง</w:t>
      </w:r>
    </w:p>
    <w:p w:rsidR="0099253E" w:rsidRPr="00F31C1B" w:rsidRDefault="0099253E" w:rsidP="0099253E">
      <w:pPr>
        <w:tabs>
          <w:tab w:val="left" w:pos="1701"/>
          <w:tab w:val="left" w:pos="2127"/>
        </w:tabs>
        <w:spacing w:after="0" w:line="320" w:lineRule="exact"/>
        <w:jc w:val="thaiDistribute"/>
        <w:rPr>
          <w:rFonts w:ascii="TH SarabunPSK" w:hAnsi="TH SarabunPSK" w:cs="TH SarabunPSK"/>
          <w:spacing w:val="-4"/>
          <w:sz w:val="32"/>
          <w:szCs w:val="32"/>
          <w:lang w:val="en-GB"/>
        </w:rPr>
      </w:pPr>
      <w:r w:rsidRPr="00F31C1B">
        <w:rPr>
          <w:rFonts w:ascii="TH SarabunPSK" w:hAnsi="TH SarabunPSK" w:cs="TH SarabunPSK"/>
          <w:spacing w:val="-4"/>
          <w:sz w:val="32"/>
          <w:szCs w:val="32"/>
          <w:cs/>
          <w:lang w:val="en-GB"/>
        </w:rPr>
        <w:tab/>
      </w:r>
      <w:r w:rsidRPr="00F31C1B">
        <w:rPr>
          <w:rFonts w:ascii="TH SarabunPSK" w:hAnsi="TH SarabunPSK" w:cs="TH SarabunPSK"/>
          <w:b/>
          <w:bCs/>
          <w:spacing w:val="-4"/>
          <w:sz w:val="32"/>
          <w:szCs w:val="32"/>
          <w:cs/>
          <w:lang w:val="en-GB"/>
        </w:rPr>
        <w:t xml:space="preserve">ดัชนีความเชื่อมั่นผู้บริโภคโดยรวม เดือนพฤษภาคม </w:t>
      </w:r>
      <w:r w:rsidRPr="00F31C1B">
        <w:rPr>
          <w:rFonts w:ascii="TH SarabunPSK" w:hAnsi="TH SarabunPSK" w:cs="TH SarabunPSK" w:hint="cs"/>
          <w:b/>
          <w:bCs/>
          <w:spacing w:val="-4"/>
          <w:sz w:val="32"/>
          <w:szCs w:val="32"/>
          <w:cs/>
          <w:lang w:val="en-GB"/>
        </w:rPr>
        <w:t>2566</w:t>
      </w:r>
      <w:r w:rsidRPr="00F31C1B">
        <w:rPr>
          <w:rFonts w:ascii="TH SarabunPSK" w:hAnsi="TH SarabunPSK" w:cs="TH SarabunPSK"/>
          <w:b/>
          <w:bCs/>
          <w:spacing w:val="-4"/>
          <w:sz w:val="32"/>
          <w:szCs w:val="32"/>
          <w:cs/>
          <w:lang w:val="en-GB"/>
        </w:rPr>
        <w:t xml:space="preserve"> ปรับเพิ่มขึ้นมาอยู่ที่ระดับ </w:t>
      </w:r>
      <w:r w:rsidRPr="00F31C1B">
        <w:rPr>
          <w:rFonts w:ascii="TH SarabunPSK" w:hAnsi="TH SarabunPSK" w:cs="TH SarabunPSK" w:hint="cs"/>
          <w:b/>
          <w:bCs/>
          <w:spacing w:val="-4"/>
          <w:sz w:val="32"/>
          <w:szCs w:val="32"/>
          <w:cs/>
          <w:lang w:val="en-GB"/>
        </w:rPr>
        <w:t>56.6</w:t>
      </w:r>
      <w:r w:rsidRPr="00F31C1B">
        <w:rPr>
          <w:rFonts w:ascii="TH SarabunPSK" w:hAnsi="TH SarabunPSK" w:cs="TH SarabunPSK"/>
          <w:b/>
          <w:bCs/>
          <w:spacing w:val="-4"/>
          <w:sz w:val="32"/>
          <w:szCs w:val="32"/>
          <w:cs/>
          <w:lang w:val="en-GB"/>
        </w:rPr>
        <w:t xml:space="preserve"> </w:t>
      </w:r>
      <w:r>
        <w:rPr>
          <w:rFonts w:ascii="TH SarabunPSK" w:hAnsi="TH SarabunPSK" w:cs="TH SarabunPSK" w:hint="cs"/>
          <w:spacing w:val="-4"/>
          <w:sz w:val="32"/>
          <w:szCs w:val="32"/>
          <w:cs/>
          <w:lang w:val="en-GB"/>
        </w:rPr>
        <w:t xml:space="preserve">    </w:t>
      </w:r>
      <w:r w:rsidRPr="00F31C1B">
        <w:rPr>
          <w:rFonts w:ascii="TH SarabunPSK" w:hAnsi="TH SarabunPSK" w:cs="TH SarabunPSK"/>
          <w:spacing w:val="-4"/>
          <w:sz w:val="32"/>
          <w:szCs w:val="32"/>
          <w:cs/>
          <w:lang w:val="en-GB"/>
        </w:rPr>
        <w:t xml:space="preserve">จากระดับ </w:t>
      </w:r>
      <w:r w:rsidRPr="00F31C1B">
        <w:rPr>
          <w:rFonts w:ascii="TH SarabunPSK" w:hAnsi="TH SarabunPSK" w:cs="TH SarabunPSK" w:hint="cs"/>
          <w:spacing w:val="-4"/>
          <w:sz w:val="32"/>
          <w:szCs w:val="32"/>
          <w:cs/>
          <w:lang w:val="en-GB"/>
        </w:rPr>
        <w:t>53.5</w:t>
      </w:r>
      <w:r w:rsidRPr="00F31C1B">
        <w:rPr>
          <w:rFonts w:ascii="TH SarabunPSK" w:hAnsi="TH SarabunPSK" w:cs="TH SarabunPSK"/>
          <w:spacing w:val="-4"/>
          <w:sz w:val="32"/>
          <w:szCs w:val="32"/>
          <w:cs/>
          <w:lang w:val="en-GB"/>
        </w:rPr>
        <w:t xml:space="preserve"> ในเดือนก่อนหน้า </w:t>
      </w:r>
      <w:r w:rsidRPr="00F31C1B">
        <w:rPr>
          <w:rFonts w:ascii="TH SarabunPSK" w:hAnsi="TH SarabunPSK" w:cs="TH SarabunPSK"/>
          <w:b/>
          <w:bCs/>
          <w:spacing w:val="-4"/>
          <w:sz w:val="32"/>
          <w:szCs w:val="32"/>
          <w:cs/>
          <w:lang w:val="en-GB"/>
        </w:rPr>
        <w:t xml:space="preserve">โดยอยู่ในช่วงเชื่อมั่นติดต่อกันเป็นเดือนที่ </w:t>
      </w:r>
      <w:r w:rsidRPr="00F31C1B">
        <w:rPr>
          <w:rFonts w:ascii="TH SarabunPSK" w:hAnsi="TH SarabunPSK" w:cs="TH SarabunPSK" w:hint="cs"/>
          <w:spacing w:val="-4"/>
          <w:sz w:val="32"/>
          <w:szCs w:val="32"/>
          <w:cs/>
          <w:lang w:val="en-GB"/>
        </w:rPr>
        <w:t>6</w:t>
      </w:r>
      <w:r w:rsidRPr="00F31C1B">
        <w:rPr>
          <w:rFonts w:ascii="TH SarabunPSK" w:hAnsi="TH SarabunPSK" w:cs="TH SarabunPSK"/>
          <w:spacing w:val="-4"/>
          <w:sz w:val="32"/>
          <w:szCs w:val="32"/>
          <w:cs/>
          <w:lang w:val="en-GB"/>
        </w:rPr>
        <w:t xml:space="preserve"> (นับตั้งแต่เดือนธันวาคม </w:t>
      </w:r>
      <w:r w:rsidRPr="00F31C1B">
        <w:rPr>
          <w:rFonts w:ascii="TH SarabunPSK" w:hAnsi="TH SarabunPSK" w:cs="TH SarabunPSK" w:hint="cs"/>
          <w:spacing w:val="-4"/>
          <w:sz w:val="32"/>
          <w:szCs w:val="32"/>
          <w:cs/>
          <w:lang w:val="en-GB"/>
        </w:rPr>
        <w:t>2565</w:t>
      </w:r>
      <w:r w:rsidRPr="00F31C1B">
        <w:rPr>
          <w:rFonts w:ascii="TH SarabunPSK" w:hAnsi="TH SarabunPSK" w:cs="TH SarabunPSK"/>
          <w:spacing w:val="-4"/>
          <w:sz w:val="32"/>
          <w:szCs w:val="32"/>
          <w:cs/>
          <w:lang w:val="en-GB"/>
        </w:rPr>
        <w:t xml:space="preserve">) </w:t>
      </w:r>
      <w:r>
        <w:rPr>
          <w:rFonts w:ascii="TH SarabunPSK" w:hAnsi="TH SarabunPSK" w:cs="TH SarabunPSK" w:hint="cs"/>
          <w:spacing w:val="-4"/>
          <w:sz w:val="32"/>
          <w:szCs w:val="32"/>
          <w:cs/>
          <w:lang w:val="en-GB"/>
        </w:rPr>
        <w:t xml:space="preserve">      </w:t>
      </w:r>
      <w:r w:rsidRPr="00F31C1B">
        <w:rPr>
          <w:rFonts w:ascii="TH SarabunPSK" w:hAnsi="TH SarabunPSK" w:cs="TH SarabunPSK"/>
          <w:spacing w:val="-4"/>
          <w:sz w:val="32"/>
          <w:szCs w:val="32"/>
          <w:cs/>
          <w:lang w:val="en-GB"/>
        </w:rPr>
        <w:t xml:space="preserve">และสูงสุดในรอบ </w:t>
      </w:r>
      <w:r w:rsidRPr="00F31C1B">
        <w:rPr>
          <w:rFonts w:ascii="TH SarabunPSK" w:hAnsi="TH SarabunPSK" w:cs="TH SarabunPSK" w:hint="cs"/>
          <w:spacing w:val="-4"/>
          <w:sz w:val="32"/>
          <w:szCs w:val="32"/>
          <w:cs/>
          <w:lang w:val="en-GB"/>
        </w:rPr>
        <w:t>53</w:t>
      </w:r>
      <w:r w:rsidRPr="00F31C1B">
        <w:rPr>
          <w:rFonts w:ascii="TH SarabunPSK" w:hAnsi="TH SarabunPSK" w:cs="TH SarabunPSK"/>
          <w:spacing w:val="-4"/>
          <w:sz w:val="32"/>
          <w:szCs w:val="32"/>
          <w:cs/>
          <w:lang w:val="en-GB"/>
        </w:rPr>
        <w:t xml:space="preserve"> เดือน (นับตั้งแต่เดือนมกราคม </w:t>
      </w:r>
      <w:r w:rsidRPr="00F31C1B">
        <w:rPr>
          <w:rFonts w:ascii="TH SarabunPSK" w:hAnsi="TH SarabunPSK" w:cs="TH SarabunPSK" w:hint="cs"/>
          <w:spacing w:val="-4"/>
          <w:sz w:val="32"/>
          <w:szCs w:val="32"/>
          <w:cs/>
          <w:lang w:val="en-GB"/>
        </w:rPr>
        <w:t>2562</w:t>
      </w:r>
      <w:r w:rsidRPr="00F31C1B">
        <w:rPr>
          <w:rFonts w:ascii="TH SarabunPSK" w:hAnsi="TH SarabunPSK" w:cs="TH SarabunPSK"/>
          <w:spacing w:val="-4"/>
          <w:sz w:val="32"/>
          <w:szCs w:val="32"/>
          <w:cs/>
          <w:lang w:val="en-GB"/>
        </w:rPr>
        <w:t>) เป็นการปรับเพิ่มขึ้นทั้งดัชนีความเชื่อมั่นผู้บริโภคในปัจจุบันและในอนาคต (3 เดือนข้างหน้า) โดยมีปัจจัยสำคัญจาก (</w:t>
      </w:r>
      <w:r w:rsidRPr="00F31C1B">
        <w:rPr>
          <w:rFonts w:ascii="TH SarabunPSK" w:hAnsi="TH SarabunPSK" w:cs="TH SarabunPSK" w:hint="cs"/>
          <w:spacing w:val="-4"/>
          <w:sz w:val="32"/>
          <w:szCs w:val="32"/>
          <w:cs/>
          <w:lang w:val="en-GB"/>
        </w:rPr>
        <w:t>1</w:t>
      </w:r>
      <w:r w:rsidRPr="00F31C1B">
        <w:rPr>
          <w:rFonts w:ascii="TH SarabunPSK" w:hAnsi="TH SarabunPSK" w:cs="TH SarabunPSK"/>
          <w:spacing w:val="-4"/>
          <w:sz w:val="32"/>
          <w:szCs w:val="32"/>
          <w:cs/>
          <w:lang w:val="en-GB"/>
        </w:rPr>
        <w:t>) การฟื้นตัวของเศรษฐกิจภายในประเทศ โดยเฉพาะภาคการท่องเที่ยว (</w:t>
      </w:r>
      <w:r w:rsidRPr="00F31C1B">
        <w:rPr>
          <w:rFonts w:ascii="TH SarabunPSK" w:hAnsi="TH SarabunPSK" w:cs="TH SarabunPSK" w:hint="cs"/>
          <w:spacing w:val="-4"/>
          <w:sz w:val="32"/>
          <w:szCs w:val="32"/>
          <w:cs/>
          <w:lang w:val="en-GB"/>
        </w:rPr>
        <w:t>2</w:t>
      </w:r>
      <w:r w:rsidRPr="00F31C1B">
        <w:rPr>
          <w:rFonts w:ascii="TH SarabunPSK" w:hAnsi="TH SarabunPSK" w:cs="TH SarabunPSK"/>
          <w:spacing w:val="-4"/>
          <w:sz w:val="32"/>
          <w:szCs w:val="32"/>
          <w:cs/>
          <w:lang w:val="en-GB"/>
        </w:rPr>
        <w:t>) ผลการเลือกตั้งที่ผ่านมา (</w:t>
      </w:r>
      <w:r w:rsidRPr="00F31C1B">
        <w:rPr>
          <w:rFonts w:ascii="TH SarabunPSK" w:hAnsi="TH SarabunPSK" w:cs="TH SarabunPSK" w:hint="cs"/>
          <w:spacing w:val="-4"/>
          <w:sz w:val="32"/>
          <w:szCs w:val="32"/>
          <w:cs/>
          <w:lang w:val="en-GB"/>
        </w:rPr>
        <w:t>3</w:t>
      </w:r>
      <w:r w:rsidRPr="00F31C1B">
        <w:rPr>
          <w:rFonts w:ascii="TH SarabunPSK" w:hAnsi="TH SarabunPSK" w:cs="TH SarabunPSK"/>
          <w:spacing w:val="-4"/>
          <w:sz w:val="32"/>
          <w:szCs w:val="32"/>
          <w:cs/>
          <w:lang w:val="en-GB"/>
        </w:rPr>
        <w:t xml:space="preserve">) มาตรการจากภาครัฐที่ช่วยบรรเทาภาระค่าครองชีพประชาชนในหลาย ๆ </w:t>
      </w:r>
      <w:r>
        <w:rPr>
          <w:rFonts w:ascii="TH SarabunPSK" w:hAnsi="TH SarabunPSK" w:cs="TH SarabunPSK" w:hint="cs"/>
          <w:spacing w:val="-4"/>
          <w:sz w:val="32"/>
          <w:szCs w:val="32"/>
          <w:cs/>
          <w:lang w:val="en-GB"/>
        </w:rPr>
        <w:t xml:space="preserve"> </w:t>
      </w:r>
      <w:r w:rsidRPr="00F31C1B">
        <w:rPr>
          <w:rFonts w:ascii="TH SarabunPSK" w:hAnsi="TH SarabunPSK" w:cs="TH SarabunPSK"/>
          <w:spacing w:val="-4"/>
          <w:sz w:val="32"/>
          <w:szCs w:val="32"/>
          <w:cs/>
          <w:lang w:val="en-GB"/>
        </w:rPr>
        <w:t>ด้าน จะเห็นได้ว่า หากเศรษฐกิจไทยฟื้นตัวได้อย่างต่อเนื่องและสถานการณ์การเมืองมีความชัดเจน น่าจะช่วยให้ความเชื่อมั่นผู้บริโภคปรับตัวดีขึ้นอย่างต่อเนื่อง</w:t>
      </w:r>
    </w:p>
    <w:p w:rsidR="0099253E" w:rsidRPr="0099253E" w:rsidRDefault="0099253E" w:rsidP="0099253E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</w:rPr>
      </w:pPr>
    </w:p>
    <w:p w:rsidR="0099253E" w:rsidRPr="0099253E" w:rsidRDefault="00A14E25" w:rsidP="0099253E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16.</w:t>
      </w:r>
      <w:r w:rsidR="0099253E" w:rsidRPr="0099253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การกำหนดสินค้าควบคุมตามพระราชบัญญัติว่าด้วยราคาสินค้าและบริการ พ.ศ. 2542</w:t>
      </w:r>
    </w:p>
    <w:p w:rsidR="0099253E" w:rsidRPr="0099253E" w:rsidRDefault="0099253E" w:rsidP="0099253E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99253E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99253E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99253E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คณะรัฐมนตรีมีมติเห็นชอบการกำหนดสินค้าและบริการควบคุม ปี 2566 จำนวน 51 รายการ จำแนกเป็น 46 สินค้า 5 บริการ ตามมติคณะกรรมการกลางว่าด้วยราคาสินค้าและบริการ (กกร.) ตามที่กระทรวงพาณิชย์ (พณ.) เสนอ</w:t>
      </w:r>
    </w:p>
    <w:p w:rsidR="0099253E" w:rsidRPr="0099253E" w:rsidRDefault="0099253E" w:rsidP="0099253E">
      <w:pPr>
        <w:spacing w:after="0" w:line="320" w:lineRule="exact"/>
        <w:jc w:val="thaiDistribute"/>
        <w:rPr>
          <w:rFonts w:ascii="TH SarabunPSK" w:eastAsia="Calibri" w:hAnsi="TH SarabunPSK" w:cs="TH SarabunPSK" w:hint="cs"/>
          <w:b/>
          <w:bCs/>
          <w:sz w:val="32"/>
          <w:szCs w:val="32"/>
        </w:rPr>
      </w:pPr>
      <w:r w:rsidRPr="0099253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9253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9253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สาระสำคัญของเรื่อง</w:t>
      </w:r>
    </w:p>
    <w:p w:rsidR="0099253E" w:rsidRPr="0099253E" w:rsidRDefault="0099253E" w:rsidP="0099253E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99253E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99253E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99253E">
        <w:rPr>
          <w:rFonts w:ascii="TH SarabunPSK" w:eastAsia="Calibri" w:hAnsi="TH SarabunPSK" w:cs="TH SarabunPSK" w:hint="cs"/>
          <w:sz w:val="32"/>
          <w:szCs w:val="32"/>
          <w:cs/>
        </w:rPr>
        <w:t>พณ. รายงานว่า</w:t>
      </w:r>
    </w:p>
    <w:p w:rsidR="0099253E" w:rsidRPr="0099253E" w:rsidRDefault="0099253E" w:rsidP="0099253E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99253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9253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9253E">
        <w:rPr>
          <w:rFonts w:ascii="TH SarabunPSK" w:eastAsia="Calibri" w:hAnsi="TH SarabunPSK" w:cs="TH SarabunPSK" w:hint="cs"/>
          <w:sz w:val="32"/>
          <w:szCs w:val="32"/>
          <w:cs/>
        </w:rPr>
        <w:t>1. พระราชบัญญัติว่าด้วยราคาสินค้าและบริการ พ.ศ. 2542 มาตรา 24 บัญญัติให้ กกร. โดยความเห็นชอบของคณะรัฐมนตรีมีอำนาจประกาศกำหนดให้สินค้าหรือบริการใดเป็นสินค้าหรือบริการควบคุมได้ โดยให้ กกร. พิจารณาทบทวนการประกาศดังกล่าวอย่างน้อยปีละหนึ่งครั้ง ซึ่งในปี 2565 คณะรัฐมนตรีได้มีมติ (28 มิถุนายน 2566) เห็นชอบการกำหนดสินค้าและบริการควบคุม ปี 2565 และได้ออกประกาศ กกร. ฉบับที่ 13 พ.ศ. 2565 เรื่อง การกำหนดสินค้าและบริการควบคุม โดยประกาศ กกร. ฉบับดังกล่าวจะสิ้นสุดการบังคับใช้ในวันที่ 30 มิถุนายน 2566 จึงมีความจำเป็นต้องออกประกาศใหม่ โดยต้องได้รับความเห็นชอบจากคณะรัฐมนตรีและนำลงประกาศในราชกิจจานุเบกษาก่อนวันสิ้นผลการบังคับใช้ รวมทั้งกำหนดมาตรการกำกับดูแลสินค้าและบริการควบคุมให้มีกำหนดระยะเวลาต่อเนื่องในการบังคับใช้</w:t>
      </w:r>
    </w:p>
    <w:p w:rsidR="0099253E" w:rsidRPr="0099253E" w:rsidRDefault="0099253E" w:rsidP="0099253E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99253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9253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9253E">
        <w:rPr>
          <w:rFonts w:ascii="TH SarabunPSK" w:eastAsia="Calibri" w:hAnsi="TH SarabunPSK" w:cs="TH SarabunPSK" w:hint="cs"/>
          <w:sz w:val="32"/>
          <w:szCs w:val="32"/>
          <w:cs/>
        </w:rPr>
        <w:t>2. กกร. ในการประชุม ครั้งที่ 2/2566 เมื่อวันที่ 16 มิถุนายน 2566 (โดยมีรัฐมนตรีว่าการกระทรวงพาณิชย์เป็นประธาน) ได้มีมติเห็นชอบให้คงสินค้าและบริการควบคุม ปี 2566 เช่นเดียวกับ ปี 2565 จำนวน 51 รายการ จำแนกเป็น 46 สินค้า 5 บริการ กำหนดเป็น 11 หมวด ดังนี้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689"/>
        <w:gridCol w:w="6945"/>
      </w:tblGrid>
      <w:tr w:rsidR="0099253E" w:rsidRPr="0099253E" w:rsidTr="0099253E">
        <w:tc>
          <w:tcPr>
            <w:tcW w:w="2689" w:type="dxa"/>
          </w:tcPr>
          <w:p w:rsidR="0099253E" w:rsidRPr="0099253E" w:rsidRDefault="0099253E" w:rsidP="0099253E">
            <w:pPr>
              <w:spacing w:line="320" w:lineRule="exact"/>
              <w:jc w:val="center"/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</w:pPr>
            <w:r w:rsidRPr="0099253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หมวด</w:t>
            </w:r>
          </w:p>
        </w:tc>
        <w:tc>
          <w:tcPr>
            <w:tcW w:w="6945" w:type="dxa"/>
          </w:tcPr>
          <w:p w:rsidR="0099253E" w:rsidRPr="0099253E" w:rsidRDefault="0099253E" w:rsidP="0099253E">
            <w:pPr>
              <w:spacing w:line="320" w:lineRule="exact"/>
              <w:jc w:val="center"/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</w:pPr>
            <w:r w:rsidRPr="0099253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</w:tr>
      <w:tr w:rsidR="0099253E" w:rsidRPr="0099253E" w:rsidTr="0099253E">
        <w:tc>
          <w:tcPr>
            <w:tcW w:w="2689" w:type="dxa"/>
          </w:tcPr>
          <w:p w:rsidR="0099253E" w:rsidRPr="0099253E" w:rsidRDefault="0099253E" w:rsidP="0099253E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99253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(1) กระดาษและผลิตภัณฑ์ (2 รายการ)</w:t>
            </w:r>
          </w:p>
        </w:tc>
        <w:tc>
          <w:tcPr>
            <w:tcW w:w="6945" w:type="dxa"/>
          </w:tcPr>
          <w:p w:rsidR="0099253E" w:rsidRPr="0099253E" w:rsidRDefault="0099253E" w:rsidP="0099253E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99253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1) กระดาษทำลูกฟูก กระดาษเหนียว</w:t>
            </w:r>
          </w:p>
          <w:p w:rsidR="0099253E" w:rsidRPr="0099253E" w:rsidRDefault="0099253E" w:rsidP="0099253E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99253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2) กระดาษพิมพ์และเขียน</w:t>
            </w:r>
          </w:p>
        </w:tc>
      </w:tr>
      <w:tr w:rsidR="0099253E" w:rsidRPr="0099253E" w:rsidTr="0099253E">
        <w:tc>
          <w:tcPr>
            <w:tcW w:w="2689" w:type="dxa"/>
          </w:tcPr>
          <w:p w:rsidR="0099253E" w:rsidRPr="0099253E" w:rsidRDefault="0099253E" w:rsidP="0099253E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99253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(2) บริภัณฑ์ขนส่ง (2 รายการ)</w:t>
            </w:r>
          </w:p>
        </w:tc>
        <w:tc>
          <w:tcPr>
            <w:tcW w:w="6945" w:type="dxa"/>
          </w:tcPr>
          <w:p w:rsidR="0099253E" w:rsidRPr="0099253E" w:rsidRDefault="0099253E" w:rsidP="0099253E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9253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3) ยางรถจักรยานยนต์ ยางรถยนต์</w:t>
            </w:r>
          </w:p>
          <w:p w:rsidR="0099253E" w:rsidRPr="0099253E" w:rsidRDefault="0099253E" w:rsidP="0099253E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99253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lastRenderedPageBreak/>
              <w:t>4) รถจักรยานยนต์ รถยนต์บรรทุก</w:t>
            </w:r>
          </w:p>
        </w:tc>
      </w:tr>
      <w:tr w:rsidR="0099253E" w:rsidRPr="0099253E" w:rsidTr="0099253E">
        <w:tc>
          <w:tcPr>
            <w:tcW w:w="2689" w:type="dxa"/>
          </w:tcPr>
          <w:p w:rsidR="0099253E" w:rsidRPr="0099253E" w:rsidRDefault="0099253E" w:rsidP="0099253E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</w:pPr>
            <w:r w:rsidRPr="0099253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lastRenderedPageBreak/>
              <w:t>(3) ปัจจัยทางการเกษตร</w:t>
            </w:r>
            <w:r w:rsidRPr="0099253E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99253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(7 รายการ)</w:t>
            </w:r>
          </w:p>
        </w:tc>
        <w:tc>
          <w:tcPr>
            <w:tcW w:w="6945" w:type="dxa"/>
          </w:tcPr>
          <w:p w:rsidR="0099253E" w:rsidRPr="0099253E" w:rsidRDefault="0099253E" w:rsidP="0099253E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vertAlign w:val="superscript"/>
              </w:rPr>
            </w:pPr>
            <w:r w:rsidRPr="0099253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5) กากดีดีจีเอส</w:t>
            </w:r>
            <w:r w:rsidRPr="0099253E">
              <w:rPr>
                <w:rFonts w:ascii="TH SarabunPSK" w:eastAsia="Calibri" w:hAnsi="TH SarabunPSK" w:cs="TH SarabunPSK" w:hint="cs"/>
                <w:sz w:val="32"/>
                <w:szCs w:val="32"/>
                <w:vertAlign w:val="superscript"/>
                <w:cs/>
              </w:rPr>
              <w:t>*</w:t>
            </w:r>
          </w:p>
          <w:p w:rsidR="0099253E" w:rsidRPr="0099253E" w:rsidRDefault="0099253E" w:rsidP="0099253E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99253E">
              <w:rPr>
                <w:rFonts w:ascii="TH SarabunPSK" w:eastAsia="Calibri" w:hAnsi="TH SarabunPSK" w:cs="TH SarabunPSK"/>
                <w:sz w:val="32"/>
                <w:szCs w:val="32"/>
              </w:rPr>
              <w:t>6</w:t>
            </w:r>
            <w:r w:rsidRPr="0099253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) เครื่องสูบน้ำ</w:t>
            </w:r>
          </w:p>
          <w:p w:rsidR="0099253E" w:rsidRPr="0099253E" w:rsidRDefault="0099253E" w:rsidP="0099253E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99253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7) ปุ๋ย</w:t>
            </w:r>
          </w:p>
          <w:p w:rsidR="0099253E" w:rsidRPr="0099253E" w:rsidRDefault="0099253E" w:rsidP="0099253E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99253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8) ยาป้องกันหรือกำจัดศัตรูพืชหรือโรคพืช</w:t>
            </w:r>
          </w:p>
          <w:p w:rsidR="0099253E" w:rsidRPr="0099253E" w:rsidRDefault="0099253E" w:rsidP="0099253E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99253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9) รถเกี่ยวข้าว</w:t>
            </w:r>
          </w:p>
          <w:p w:rsidR="0099253E" w:rsidRPr="0099253E" w:rsidRDefault="0099253E" w:rsidP="0099253E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99253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10) รถไถนา</w:t>
            </w:r>
          </w:p>
          <w:p w:rsidR="0099253E" w:rsidRPr="0099253E" w:rsidRDefault="0099253E" w:rsidP="0099253E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</w:pPr>
            <w:r w:rsidRPr="0099253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11) หัวอาหารสัตว์ อาหารสัตว์</w:t>
            </w:r>
          </w:p>
        </w:tc>
      </w:tr>
      <w:tr w:rsidR="0099253E" w:rsidRPr="0099253E" w:rsidTr="0099253E">
        <w:tc>
          <w:tcPr>
            <w:tcW w:w="2689" w:type="dxa"/>
          </w:tcPr>
          <w:p w:rsidR="0099253E" w:rsidRPr="0099253E" w:rsidRDefault="0099253E" w:rsidP="0099253E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99253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(4) ผลิตภัณฑ์ปิโตรเลียม (2 รายการ)</w:t>
            </w:r>
          </w:p>
        </w:tc>
        <w:tc>
          <w:tcPr>
            <w:tcW w:w="6945" w:type="dxa"/>
          </w:tcPr>
          <w:p w:rsidR="0099253E" w:rsidRPr="0099253E" w:rsidRDefault="0099253E" w:rsidP="0099253E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99253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12) ก๊าซปิโตรเลียมเหลว</w:t>
            </w:r>
          </w:p>
          <w:p w:rsidR="0099253E" w:rsidRPr="0099253E" w:rsidRDefault="0099253E" w:rsidP="0099253E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99253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13) น้ำมันเชื้อเพลิง</w:t>
            </w:r>
          </w:p>
        </w:tc>
      </w:tr>
      <w:tr w:rsidR="0099253E" w:rsidRPr="0099253E" w:rsidTr="0099253E">
        <w:tc>
          <w:tcPr>
            <w:tcW w:w="2689" w:type="dxa"/>
          </w:tcPr>
          <w:p w:rsidR="0099253E" w:rsidRPr="0099253E" w:rsidRDefault="0099253E" w:rsidP="0099253E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99253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(5) ยารักษาโรคและเวชภัณฑ์ (2 รายการ)</w:t>
            </w:r>
          </w:p>
        </w:tc>
        <w:tc>
          <w:tcPr>
            <w:tcW w:w="6945" w:type="dxa"/>
          </w:tcPr>
          <w:p w:rsidR="0099253E" w:rsidRPr="0099253E" w:rsidRDefault="0099253E" w:rsidP="0099253E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9253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14) ยารักษาโรค</w:t>
            </w:r>
          </w:p>
          <w:p w:rsidR="0099253E" w:rsidRPr="0099253E" w:rsidRDefault="0099253E" w:rsidP="0099253E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99253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15) เวชภัณฑ์เกี่ยวกับการรักษาโรค</w:t>
            </w:r>
          </w:p>
        </w:tc>
      </w:tr>
      <w:tr w:rsidR="0099253E" w:rsidRPr="0099253E" w:rsidTr="0099253E">
        <w:tc>
          <w:tcPr>
            <w:tcW w:w="2689" w:type="dxa"/>
          </w:tcPr>
          <w:p w:rsidR="0099253E" w:rsidRPr="0099253E" w:rsidRDefault="0099253E" w:rsidP="0099253E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99253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(6) วัสดุก่อสร้าง (4 รายการ)</w:t>
            </w:r>
          </w:p>
        </w:tc>
        <w:tc>
          <w:tcPr>
            <w:tcW w:w="6945" w:type="dxa"/>
          </w:tcPr>
          <w:p w:rsidR="0099253E" w:rsidRPr="0099253E" w:rsidRDefault="0099253E" w:rsidP="0099253E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99253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16) ท่อพีวีซี</w:t>
            </w:r>
          </w:p>
          <w:p w:rsidR="0099253E" w:rsidRPr="0099253E" w:rsidRDefault="0099253E" w:rsidP="0099253E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9253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17) ปูนซีเมนต์</w:t>
            </w:r>
          </w:p>
          <w:p w:rsidR="0099253E" w:rsidRPr="0099253E" w:rsidRDefault="0099253E" w:rsidP="0099253E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99253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18) สายไฟฟ้า</w:t>
            </w:r>
          </w:p>
          <w:p w:rsidR="0099253E" w:rsidRPr="0099253E" w:rsidRDefault="0099253E" w:rsidP="0099253E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99253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19) เหล็กโครงสร้างรูปพรรณ เหล็กแผ่น เหล็กเส้น</w:t>
            </w:r>
          </w:p>
        </w:tc>
      </w:tr>
      <w:tr w:rsidR="0099253E" w:rsidRPr="0099253E" w:rsidTr="0099253E">
        <w:tc>
          <w:tcPr>
            <w:tcW w:w="2689" w:type="dxa"/>
          </w:tcPr>
          <w:p w:rsidR="0099253E" w:rsidRPr="0099253E" w:rsidRDefault="0099253E" w:rsidP="0099253E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</w:pPr>
            <w:r w:rsidRPr="0099253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(7) สินค้าเกษตรที่สำคัญ (7 รายการ)</w:t>
            </w:r>
          </w:p>
        </w:tc>
        <w:tc>
          <w:tcPr>
            <w:tcW w:w="6945" w:type="dxa"/>
          </w:tcPr>
          <w:p w:rsidR="0099253E" w:rsidRPr="0099253E" w:rsidRDefault="0099253E" w:rsidP="0099253E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99253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20) ข้าวเปลือก ข้าวสาร</w:t>
            </w:r>
          </w:p>
          <w:p w:rsidR="0099253E" w:rsidRPr="0099253E" w:rsidRDefault="0099253E" w:rsidP="0099253E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9253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21) ข้าวสาลี ข้าวบาร์เลย์</w:t>
            </w:r>
          </w:p>
          <w:p w:rsidR="0099253E" w:rsidRPr="0099253E" w:rsidRDefault="0099253E" w:rsidP="0099253E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99253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22) ข้าวโพด </w:t>
            </w:r>
          </w:p>
          <w:p w:rsidR="0099253E" w:rsidRPr="0099253E" w:rsidRDefault="0099253E" w:rsidP="0099253E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9253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23) ต้นพันธุ์ ท่อนพันธุ์ มันสำปะหลังและผลิตภัณฑ์</w:t>
            </w:r>
          </w:p>
          <w:p w:rsidR="0099253E" w:rsidRPr="0099253E" w:rsidRDefault="0099253E" w:rsidP="0099253E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9253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24) ผลปาล์มน้ำมัน</w:t>
            </w:r>
          </w:p>
          <w:p w:rsidR="0099253E" w:rsidRPr="0099253E" w:rsidRDefault="0099253E" w:rsidP="0099253E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9253E">
              <w:rPr>
                <w:rFonts w:ascii="TH SarabunPSK" w:eastAsia="Calibri" w:hAnsi="TH SarabunPSK" w:cs="TH SarabunPSK"/>
                <w:sz w:val="32"/>
                <w:szCs w:val="32"/>
              </w:rPr>
              <w:t>25</w:t>
            </w:r>
            <w:r w:rsidRPr="0099253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) มะพร้าวผลแก่ และผลิตภัณฑ์</w:t>
            </w:r>
          </w:p>
          <w:p w:rsidR="0099253E" w:rsidRPr="0099253E" w:rsidRDefault="0099253E" w:rsidP="0099253E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</w:pPr>
            <w:r w:rsidRPr="0099253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26) ยางพารา ได้แก่ น้ำยางสด ยางก้อน เศษยาง น้ำยางข้น ยางแผ่น ยางแท่ง ยางเครพ</w:t>
            </w:r>
          </w:p>
        </w:tc>
      </w:tr>
      <w:tr w:rsidR="0099253E" w:rsidRPr="0099253E" w:rsidTr="0099253E">
        <w:tc>
          <w:tcPr>
            <w:tcW w:w="2689" w:type="dxa"/>
          </w:tcPr>
          <w:p w:rsidR="0099253E" w:rsidRPr="0099253E" w:rsidRDefault="0099253E" w:rsidP="0099253E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</w:pPr>
            <w:r w:rsidRPr="0099253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(8) สินค้าอุปโภคบริโภค (7 รายการ)</w:t>
            </w:r>
          </w:p>
        </w:tc>
        <w:tc>
          <w:tcPr>
            <w:tcW w:w="6945" w:type="dxa"/>
          </w:tcPr>
          <w:p w:rsidR="0099253E" w:rsidRPr="0099253E" w:rsidRDefault="0099253E" w:rsidP="0099253E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99253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27) กระดาษชำระ กระดาษเช็ดหน้า</w:t>
            </w:r>
          </w:p>
          <w:p w:rsidR="0099253E" w:rsidRPr="0099253E" w:rsidRDefault="0099253E" w:rsidP="0099253E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9253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28) แชมพู</w:t>
            </w:r>
          </w:p>
          <w:p w:rsidR="0099253E" w:rsidRPr="0099253E" w:rsidRDefault="0099253E" w:rsidP="0099253E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99253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29) ผงซักฟอก น้ำยาซักฟอก</w:t>
            </w:r>
          </w:p>
          <w:p w:rsidR="0099253E" w:rsidRPr="0099253E" w:rsidRDefault="0099253E" w:rsidP="0099253E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99253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30) ผลิตภัณฑ์ล้างจาน</w:t>
            </w:r>
          </w:p>
          <w:p w:rsidR="0099253E" w:rsidRPr="0099253E" w:rsidRDefault="0099253E" w:rsidP="0099253E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99253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31) ผ้าอนามัย</w:t>
            </w:r>
          </w:p>
          <w:p w:rsidR="0099253E" w:rsidRPr="0099253E" w:rsidRDefault="0099253E" w:rsidP="0099253E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99253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32) ผ้าอ้อมสำเร็จรูปเด็กและผู้ใหญ่</w:t>
            </w:r>
          </w:p>
          <w:p w:rsidR="0099253E" w:rsidRPr="0099253E" w:rsidRDefault="0099253E" w:rsidP="0099253E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99253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33) สบู่ก้อน สบู่เหลว</w:t>
            </w:r>
          </w:p>
        </w:tc>
      </w:tr>
      <w:tr w:rsidR="0099253E" w:rsidRPr="0099253E" w:rsidTr="0099253E">
        <w:tc>
          <w:tcPr>
            <w:tcW w:w="2689" w:type="dxa"/>
          </w:tcPr>
          <w:p w:rsidR="0099253E" w:rsidRPr="0099253E" w:rsidRDefault="0099253E" w:rsidP="0099253E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</w:pPr>
            <w:r w:rsidRPr="0099253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(9) อาหาร (12 รายการ)</w:t>
            </w:r>
          </w:p>
        </w:tc>
        <w:tc>
          <w:tcPr>
            <w:tcW w:w="6945" w:type="dxa"/>
          </w:tcPr>
          <w:p w:rsidR="0099253E" w:rsidRPr="0099253E" w:rsidRDefault="0099253E" w:rsidP="0099253E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99253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34) กระเทียม</w:t>
            </w:r>
          </w:p>
          <w:p w:rsidR="0099253E" w:rsidRPr="0099253E" w:rsidRDefault="0099253E" w:rsidP="0099253E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99253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35) ไข่ไก่</w:t>
            </w:r>
          </w:p>
          <w:p w:rsidR="0099253E" w:rsidRPr="0099253E" w:rsidRDefault="0099253E" w:rsidP="0099253E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99253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36) ทุเรียน</w:t>
            </w:r>
          </w:p>
          <w:p w:rsidR="0099253E" w:rsidRPr="0099253E" w:rsidRDefault="0099253E" w:rsidP="0099253E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99253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37) นมผง ผลิตภัณฑ์นมพร้อมบริโภคชนิดเหลว ไม่รวมถึงนมเปรี้ยว</w:t>
            </w:r>
          </w:p>
          <w:p w:rsidR="0099253E" w:rsidRPr="0099253E" w:rsidRDefault="0099253E" w:rsidP="0099253E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99253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38) น้ำมัน และไขมันที่ได้จากพืชหรือสัตว์ทั้งที่บริโภคได้หรือไม่ได้</w:t>
            </w:r>
          </w:p>
          <w:p w:rsidR="0099253E" w:rsidRPr="0099253E" w:rsidRDefault="0099253E" w:rsidP="0099253E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99253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39) แป้งสาลี</w:t>
            </w:r>
          </w:p>
          <w:p w:rsidR="0099253E" w:rsidRPr="0099253E" w:rsidRDefault="0099253E" w:rsidP="0099253E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99253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40) มังคุด</w:t>
            </w:r>
          </w:p>
          <w:p w:rsidR="0099253E" w:rsidRPr="0099253E" w:rsidRDefault="0099253E" w:rsidP="0099253E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99253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41) ลำไย</w:t>
            </w:r>
          </w:p>
          <w:p w:rsidR="0099253E" w:rsidRPr="0099253E" w:rsidRDefault="0099253E" w:rsidP="0099253E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99253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42) สุกร เนื้อสุกร</w:t>
            </w:r>
          </w:p>
          <w:p w:rsidR="0099253E" w:rsidRPr="0099253E" w:rsidRDefault="0099253E" w:rsidP="0099253E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99253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43) หอมหัวใหญ่</w:t>
            </w:r>
          </w:p>
          <w:p w:rsidR="0099253E" w:rsidRPr="0099253E" w:rsidRDefault="0099253E" w:rsidP="0099253E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99253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44) อาหารกึ่งสำเร็จรูปบรรจุภาชนะผนึก</w:t>
            </w:r>
          </w:p>
          <w:p w:rsidR="0099253E" w:rsidRPr="0099253E" w:rsidRDefault="0099253E" w:rsidP="0099253E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99253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45) อาหารในภาชนะบรรจุที่ปิดสนิท</w:t>
            </w:r>
          </w:p>
        </w:tc>
      </w:tr>
      <w:tr w:rsidR="0099253E" w:rsidRPr="0099253E" w:rsidTr="0099253E">
        <w:tc>
          <w:tcPr>
            <w:tcW w:w="2689" w:type="dxa"/>
          </w:tcPr>
          <w:p w:rsidR="0099253E" w:rsidRPr="0099253E" w:rsidRDefault="0099253E" w:rsidP="0099253E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</w:pPr>
            <w:r w:rsidRPr="0099253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(10) อื่น ๆ (1 รายการ)</w:t>
            </w:r>
          </w:p>
        </w:tc>
        <w:tc>
          <w:tcPr>
            <w:tcW w:w="6945" w:type="dxa"/>
          </w:tcPr>
          <w:p w:rsidR="0099253E" w:rsidRPr="0099253E" w:rsidRDefault="0099253E" w:rsidP="0099253E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99253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46) เครื่องแบบนักเรียน</w:t>
            </w:r>
          </w:p>
        </w:tc>
      </w:tr>
      <w:tr w:rsidR="0099253E" w:rsidRPr="0099253E" w:rsidTr="0099253E">
        <w:tc>
          <w:tcPr>
            <w:tcW w:w="2689" w:type="dxa"/>
          </w:tcPr>
          <w:p w:rsidR="0099253E" w:rsidRPr="0099253E" w:rsidRDefault="0099253E" w:rsidP="0099253E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</w:pPr>
            <w:r w:rsidRPr="0099253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(11) บริการ (5 รายการ)</w:t>
            </w:r>
          </w:p>
        </w:tc>
        <w:tc>
          <w:tcPr>
            <w:tcW w:w="6945" w:type="dxa"/>
          </w:tcPr>
          <w:p w:rsidR="0099253E" w:rsidRPr="0099253E" w:rsidRDefault="0099253E" w:rsidP="0099253E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99253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47) การให้สิทธิในการเผยแพร่งานลิขสิทธิ์เพลงเพื่อการค้า</w:t>
            </w:r>
          </w:p>
          <w:p w:rsidR="0099253E" w:rsidRPr="0099253E" w:rsidRDefault="0099253E" w:rsidP="0099253E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9253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lastRenderedPageBreak/>
              <w:t>48) บริการซื้อขาย และหรือบริการขนส่งสินค้าสำหรับธุรกิจออนไลน์</w:t>
            </w:r>
          </w:p>
          <w:p w:rsidR="0099253E" w:rsidRPr="0099253E" w:rsidRDefault="0099253E" w:rsidP="0099253E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99253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49) บริการทางการเกษตร</w:t>
            </w:r>
          </w:p>
          <w:p w:rsidR="0099253E" w:rsidRPr="0099253E" w:rsidRDefault="0099253E" w:rsidP="0099253E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99253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50) บริการรักษาพยาบาล บริการทางการแพทย์ และบริการอื่นของสถานพยาบาลเกี่ยวกับการรักษาโรค</w:t>
            </w:r>
          </w:p>
          <w:p w:rsidR="0099253E" w:rsidRPr="0099253E" w:rsidRDefault="0099253E" w:rsidP="0099253E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99253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51) บริการรับชำระเงิน ณ จุดบริการ</w:t>
            </w:r>
          </w:p>
        </w:tc>
      </w:tr>
    </w:tbl>
    <w:p w:rsidR="0099253E" w:rsidRPr="0099253E" w:rsidRDefault="0099253E" w:rsidP="0099253E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99253E">
        <w:rPr>
          <w:rFonts w:ascii="TH SarabunPSK" w:eastAsia="Calibri" w:hAnsi="TH SarabunPSK" w:cs="TH SarabunPSK"/>
          <w:sz w:val="32"/>
          <w:szCs w:val="32"/>
          <w:cs/>
        </w:rPr>
        <w:lastRenderedPageBreak/>
        <w:tab/>
      </w:r>
      <w:r w:rsidRPr="0099253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9253E">
        <w:rPr>
          <w:rFonts w:ascii="TH SarabunPSK" w:eastAsia="Calibri" w:hAnsi="TH SarabunPSK" w:cs="TH SarabunPSK" w:hint="cs"/>
          <w:sz w:val="32"/>
          <w:szCs w:val="32"/>
          <w:cs/>
        </w:rPr>
        <w:t xml:space="preserve">พณ. แจ้งว่า การกำหนดสินค้าและบริการควบคุม ปี 2566 ตามมติ กกร. (ข้อ 2) เป็นการกระทำการตามขั้นตอนปกติที่กฎหมายกำหนด มีลักษณะเป็นการบริหารราชการแผ่นดินของคณะรัฐมนตรี และไม่เป็นการกระทำที่เข้าข่ายอันมีผลเป็นการอนุมัติงานหรือโครงการหรือมีผลเป็นการสร้างความผูกพันต่อคณะรัฐมนตรีชุดต่อไป ตามรัฐธรรมนูญแห่งราชอาณาจักรไทย มาตรา 169 </w:t>
      </w:r>
    </w:p>
    <w:p w:rsidR="0099253E" w:rsidRPr="0099253E" w:rsidRDefault="0099253E" w:rsidP="0099253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9253E">
        <w:rPr>
          <w:rFonts w:ascii="TH SarabunPSK" w:eastAsia="Calibri" w:hAnsi="TH SarabunPSK" w:cs="TH SarabunPSK"/>
          <w:sz w:val="32"/>
          <w:szCs w:val="32"/>
        </w:rPr>
        <w:t>__________________</w:t>
      </w:r>
    </w:p>
    <w:p w:rsidR="0099253E" w:rsidRDefault="0099253E" w:rsidP="0099253E">
      <w:pPr>
        <w:spacing w:after="0" w:line="320" w:lineRule="exact"/>
        <w:rPr>
          <w:rFonts w:ascii="TH SarabunPSK" w:eastAsia="Calibri" w:hAnsi="TH SarabunPSK" w:cs="TH SarabunPSK"/>
          <w:sz w:val="32"/>
          <w:szCs w:val="32"/>
        </w:rPr>
      </w:pPr>
      <w:r w:rsidRPr="0099253E">
        <w:rPr>
          <w:rFonts w:ascii="TH SarabunPSK" w:eastAsia="Calibri" w:hAnsi="TH SarabunPSK" w:cs="TH SarabunPSK"/>
          <w:sz w:val="28"/>
          <w:vertAlign w:val="superscript"/>
        </w:rPr>
        <w:t>*</w:t>
      </w:r>
      <w:r w:rsidRPr="0099253E">
        <w:rPr>
          <w:rFonts w:ascii="TH SarabunPSK" w:eastAsia="Calibri" w:hAnsi="TH SarabunPSK" w:cs="TH SarabunPSK"/>
          <w:sz w:val="28"/>
        </w:rPr>
        <w:t xml:space="preserve"> (</w:t>
      </w:r>
      <w:proofErr w:type="gramStart"/>
      <w:r w:rsidRPr="0099253E">
        <w:rPr>
          <w:rFonts w:ascii="TH SarabunPSK" w:eastAsia="Calibri" w:hAnsi="TH SarabunPSK" w:cs="TH SarabunPSK"/>
          <w:sz w:val="28"/>
        </w:rPr>
        <w:t>DDGs :</w:t>
      </w:r>
      <w:proofErr w:type="gramEnd"/>
      <w:r w:rsidRPr="0099253E">
        <w:rPr>
          <w:rFonts w:ascii="TH SarabunPSK" w:eastAsia="Calibri" w:hAnsi="TH SarabunPSK" w:cs="TH SarabunPSK"/>
          <w:sz w:val="28"/>
        </w:rPr>
        <w:t xml:space="preserve"> Distillers Dried Grains </w:t>
      </w:r>
      <w:r w:rsidRPr="0099253E">
        <w:rPr>
          <w:rFonts w:ascii="TH SarabunPSK" w:eastAsia="Calibri" w:hAnsi="TH SarabunPSK" w:cs="TH SarabunPSK" w:hint="cs"/>
          <w:sz w:val="28"/>
          <w:cs/>
        </w:rPr>
        <w:t xml:space="preserve">หรือ </w:t>
      </w:r>
      <w:r w:rsidRPr="0099253E">
        <w:rPr>
          <w:rFonts w:ascii="TH SarabunPSK" w:eastAsia="Calibri" w:hAnsi="TH SarabunPSK" w:cs="TH SarabunPSK"/>
          <w:sz w:val="28"/>
        </w:rPr>
        <w:t xml:space="preserve">DDGS : Distillers Dried Grains with Solubles) </w:t>
      </w:r>
      <w:r w:rsidRPr="0099253E">
        <w:rPr>
          <w:rFonts w:ascii="TH SarabunPSK" w:eastAsia="Calibri" w:hAnsi="TH SarabunPSK" w:cs="TH SarabunPSK" w:hint="cs"/>
          <w:sz w:val="28"/>
          <w:cs/>
        </w:rPr>
        <w:t>คือ ส่วนที่เหลือจากการผลิตเอทานอล โดยการหมักเมล็ดธัญพืช ได้แก่ ข้าวโพด ข้าวไรย์ ข้าวฟ่าง ข้าวสาลี ข้าวบาร์เลย์ โดยการกลั่นแยกเอาเอทานอลออกไปแล้วนำกากที่เหลือไปทำให้แห้ง มีโปรตีนสูง ใช้เป็นวัตถุดิบอาหารสัตว์ทดแทนข้าวโพดเลี้ยงสัตว์และวัตถุดิบอื่น ๆ</w:t>
      </w:r>
    </w:p>
    <w:p w:rsidR="0099253E" w:rsidRDefault="0099253E" w:rsidP="0099253E">
      <w:pPr>
        <w:spacing w:after="0" w:line="320" w:lineRule="exact"/>
        <w:rPr>
          <w:rFonts w:ascii="TH SarabunPSK" w:eastAsia="Calibri" w:hAnsi="TH SarabunPSK" w:cs="TH SarabunPSK"/>
          <w:sz w:val="32"/>
          <w:szCs w:val="32"/>
        </w:rPr>
      </w:pPr>
    </w:p>
    <w:p w:rsidR="007D069D" w:rsidRPr="007D069D" w:rsidRDefault="00A14E25" w:rsidP="007D069D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17.</w:t>
      </w:r>
      <w:r w:rsidR="007D069D" w:rsidRPr="007D069D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รายงานผลการดำเนินการแก้ไขปัญหาโครงการรถไฟความเร็วสูงเชื่อมสามสนามบิน</w:t>
      </w:r>
    </w:p>
    <w:p w:rsidR="007D069D" w:rsidRPr="007D069D" w:rsidRDefault="007D069D" w:rsidP="007D069D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D069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D069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D069D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คณะรัฐมนตรีรับทราบรายงานผลการดำเนินการแก้ไขปัญหาโครงการรถไฟความเร็วสูงเชื่อมสามสนามบิน (โครงการฯ) ประกอบด้วยหลักการแก้ปัญหาการชำระค่าสิทธิโครงการรถไฟฟ้าแอร์พอร์ต เรล ลิงก์ (</w:t>
      </w:r>
      <w:r w:rsidRPr="007D069D">
        <w:rPr>
          <w:rFonts w:ascii="TH SarabunPSK" w:eastAsia="Calibri" w:hAnsi="TH SarabunPSK" w:cs="TH SarabunPSK"/>
          <w:sz w:val="32"/>
          <w:szCs w:val="32"/>
        </w:rPr>
        <w:t>Airport Rail Link</w:t>
      </w:r>
      <w:r w:rsidRPr="007D069D">
        <w:rPr>
          <w:rFonts w:ascii="TH SarabunPSK" w:eastAsia="Calibri" w:hAnsi="TH SarabunPSK" w:cs="TH SarabunPSK"/>
          <w:sz w:val="32"/>
          <w:szCs w:val="32"/>
          <w:cs/>
        </w:rPr>
        <w:t xml:space="preserve">: </w:t>
      </w:r>
      <w:r w:rsidRPr="007D069D">
        <w:rPr>
          <w:rFonts w:ascii="TH SarabunPSK" w:eastAsia="Calibri" w:hAnsi="TH SarabunPSK" w:cs="TH SarabunPSK"/>
          <w:sz w:val="32"/>
          <w:szCs w:val="32"/>
        </w:rPr>
        <w:t>ARL</w:t>
      </w:r>
      <w:r w:rsidRPr="007D069D">
        <w:rPr>
          <w:rFonts w:ascii="TH SarabunPSK" w:eastAsia="Calibri" w:hAnsi="TH SarabunPSK" w:cs="TH SarabunPSK" w:hint="cs"/>
          <w:sz w:val="32"/>
          <w:szCs w:val="32"/>
          <w:cs/>
        </w:rPr>
        <w:t>)</w:t>
      </w:r>
      <w:r w:rsidRPr="007D069D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7D069D">
        <w:rPr>
          <w:rFonts w:ascii="TH SarabunPSK" w:eastAsia="Calibri" w:hAnsi="TH SarabunPSK" w:cs="TH SarabunPSK" w:hint="cs"/>
          <w:sz w:val="32"/>
          <w:szCs w:val="32"/>
          <w:cs/>
        </w:rPr>
        <w:t>เนื่องจากสถานการณ์โควิด 19 และหลักการแก้ปัญหาเหตุการณ์ที่ส่งผลกระทบรุนแรงต่อสถานะทางการเงินของโครงการฯ ตามที่คณะกรรมการนโยบายเขตพัฒนาพิเศษภาคตะวันออก (กพอ.) เสนอ</w:t>
      </w:r>
      <w:r w:rsidRPr="007D069D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7D069D">
        <w:rPr>
          <w:rFonts w:ascii="TH SarabunPSK" w:eastAsia="Calibri" w:hAnsi="TH SarabunPSK" w:cs="TH SarabunPSK" w:hint="cs"/>
          <w:sz w:val="32"/>
          <w:szCs w:val="32"/>
          <w:cs/>
        </w:rPr>
        <w:t>สรุปสาระสำคัญ ดังนี้</w:t>
      </w:r>
    </w:p>
    <w:p w:rsidR="007D069D" w:rsidRPr="007D069D" w:rsidRDefault="007D069D" w:rsidP="007D069D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7D069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D069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D069D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สาระสำคัญ</w:t>
      </w:r>
    </w:p>
    <w:p w:rsidR="007D069D" w:rsidRPr="007D069D" w:rsidRDefault="007D069D" w:rsidP="007D069D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D069D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7D069D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7D069D">
        <w:rPr>
          <w:rFonts w:ascii="TH SarabunPSK" w:eastAsia="Calibri" w:hAnsi="TH SarabunPSK" w:cs="TH SarabunPSK" w:hint="cs"/>
          <w:sz w:val="32"/>
          <w:szCs w:val="32"/>
          <w:cs/>
        </w:rPr>
        <w:t>1. คณะกรรมการนโยบายเขตพัฒนาพิเศษภาคตะวันออก (กพอ.) รายงานคณะรัฐมนตรีเพื่อทราบผลการดำเนินการแก้ไขปัญหาโครงการรถไฟความเร็วสูงเชื่อมสามสนามบิน (โครงการฯ) ประกอบด้วย (1) หลักการแก้ไขปัญหาการชำระค่าสิทธิโครงการแอร์พอร์ต เรล ลิงก์ (</w:t>
      </w:r>
      <w:r w:rsidRPr="007D069D">
        <w:rPr>
          <w:rFonts w:ascii="TH SarabunPSK" w:eastAsia="Calibri" w:hAnsi="TH SarabunPSK" w:cs="TH SarabunPSK"/>
          <w:sz w:val="32"/>
          <w:szCs w:val="32"/>
        </w:rPr>
        <w:t>ARL</w:t>
      </w:r>
      <w:r w:rsidRPr="007D069D">
        <w:rPr>
          <w:rFonts w:ascii="TH SarabunPSK" w:eastAsia="Calibri" w:hAnsi="TH SarabunPSK" w:cs="TH SarabunPSK" w:hint="cs"/>
          <w:sz w:val="32"/>
          <w:szCs w:val="32"/>
          <w:cs/>
        </w:rPr>
        <w:t>)</w:t>
      </w:r>
      <w:r w:rsidRPr="007D069D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7D069D">
        <w:rPr>
          <w:rFonts w:ascii="TH SarabunPSK" w:eastAsia="Calibri" w:hAnsi="TH SarabunPSK" w:cs="TH SarabunPSK" w:hint="cs"/>
          <w:sz w:val="32"/>
          <w:szCs w:val="32"/>
          <w:cs/>
        </w:rPr>
        <w:t xml:space="preserve">และ (2) หลักการแก้ปัญหาเหตุการณ์ที่ส่งผลกระทบรุนแรงต่อสถานะทางการเงินของโครงการฯ ที่เกิดจากผลกระทบของสถานการณ์การแพร่ระบาดของโรคติดเชื้อไวรัสโควิด 2019 (โรคโควิด 19) ซึ่งส่งผลให้ </w:t>
      </w:r>
      <w:r w:rsidRPr="007D069D">
        <w:rPr>
          <w:rFonts w:ascii="TH SarabunPSK" w:eastAsia="Calibri" w:hAnsi="TH SarabunPSK" w:cs="TH SarabunPSK"/>
          <w:sz w:val="32"/>
          <w:szCs w:val="32"/>
        </w:rPr>
        <w:t xml:space="preserve">ARL </w:t>
      </w:r>
      <w:r w:rsidRPr="007D069D">
        <w:rPr>
          <w:rFonts w:ascii="TH SarabunPSK" w:eastAsia="Calibri" w:hAnsi="TH SarabunPSK" w:cs="TH SarabunPSK" w:hint="cs"/>
          <w:sz w:val="32"/>
          <w:szCs w:val="32"/>
          <w:cs/>
        </w:rPr>
        <w:t>ประสบปัญหาจำนวนผู้โดยสาร (</w:t>
      </w:r>
      <w:r w:rsidRPr="007D069D">
        <w:rPr>
          <w:rFonts w:ascii="TH SarabunPSK" w:eastAsia="Calibri" w:hAnsi="TH SarabunPSK" w:cs="TH SarabunPSK"/>
          <w:sz w:val="32"/>
          <w:szCs w:val="32"/>
        </w:rPr>
        <w:t>Ridership</w:t>
      </w:r>
      <w:r w:rsidRPr="007D069D">
        <w:rPr>
          <w:rFonts w:ascii="TH SarabunPSK" w:eastAsia="Calibri" w:hAnsi="TH SarabunPSK" w:cs="TH SarabunPSK" w:hint="cs"/>
          <w:sz w:val="32"/>
          <w:szCs w:val="32"/>
          <w:cs/>
        </w:rPr>
        <w:t>)</w:t>
      </w:r>
      <w:r w:rsidRPr="007D069D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7D069D">
        <w:rPr>
          <w:rFonts w:ascii="TH SarabunPSK" w:eastAsia="Calibri" w:hAnsi="TH SarabunPSK" w:cs="TH SarabunPSK" w:hint="cs"/>
          <w:sz w:val="32"/>
          <w:szCs w:val="32"/>
          <w:cs/>
        </w:rPr>
        <w:t xml:space="preserve">ต่อวันและรายได้จากค่าโดยสารลดลง ทำให้เอกชนคู่สัญญาไม่สามารถชำระค่าสิทธิ </w:t>
      </w:r>
      <w:r w:rsidRPr="007D069D">
        <w:rPr>
          <w:rFonts w:ascii="TH SarabunPSK" w:eastAsia="Calibri" w:hAnsi="TH SarabunPSK" w:cs="TH SarabunPSK"/>
          <w:sz w:val="32"/>
          <w:szCs w:val="32"/>
        </w:rPr>
        <w:t xml:space="preserve">ARL </w:t>
      </w:r>
      <w:r w:rsidRPr="007D069D">
        <w:rPr>
          <w:rFonts w:ascii="TH SarabunPSK" w:eastAsia="Calibri" w:hAnsi="TH SarabunPSK" w:cs="TH SarabunPSK" w:hint="cs"/>
          <w:sz w:val="32"/>
          <w:szCs w:val="32"/>
          <w:cs/>
        </w:rPr>
        <w:t xml:space="preserve">ได้ ตามข้อ 8.1 (3) ในสัญญาร่วมลงทุนโครงการรถไฟความเร็วสูงเชื่อมสามสนามบิน (สัญญาร่วมลงทุนฯ) ที่กำหนดให้เอกชนคู่สัญญาจะต้องชำระค่าสิทธิ </w:t>
      </w:r>
      <w:r w:rsidRPr="007D069D">
        <w:rPr>
          <w:rFonts w:ascii="TH SarabunPSK" w:eastAsia="Calibri" w:hAnsi="TH SarabunPSK" w:cs="TH SarabunPSK"/>
          <w:sz w:val="32"/>
          <w:szCs w:val="32"/>
        </w:rPr>
        <w:t xml:space="preserve">ARL  </w:t>
      </w:r>
      <w:r w:rsidR="00C61A71">
        <w:rPr>
          <w:rFonts w:ascii="TH SarabunPSK" w:eastAsia="Calibri" w:hAnsi="TH SarabunPSK" w:cs="TH SarabunPSK" w:hint="cs"/>
          <w:sz w:val="32"/>
          <w:szCs w:val="32"/>
          <w:cs/>
        </w:rPr>
        <w:t xml:space="preserve">    </w:t>
      </w:r>
      <w:r w:rsidRPr="007D069D">
        <w:rPr>
          <w:rFonts w:ascii="TH SarabunPSK" w:eastAsia="Calibri" w:hAnsi="TH SarabunPSK" w:cs="TH SarabunPSK" w:hint="cs"/>
          <w:sz w:val="32"/>
          <w:szCs w:val="32"/>
          <w:cs/>
        </w:rPr>
        <w:t xml:space="preserve">เป็นเงินจำนวน 10,671.09 ล้านบาท ภายในวันที่ครบระยะเวลา 2 ปี นับจากวันที่สัญญาร่วมลงทุนฯ มีผลใช้บังคับ     (ครบกำหนดวันที่ 24 ตุลาคม 2564) กพอ. จึงเสนอแนวทางการแก้ไขปัญหาดังกล่าว ซึ่งคณะทำงานสนับสนุนการพิจารณาแนวทางแก้ไขปัญหาโครงการรถไฟความเร็วสูงเชื่อมสามสนามบินและโครงการพัฒนาสนามบินอู่ตะเภาและเมืองการบินภาคตะวันออก (มีปลัดกระทรวงการคลังเป็นประธาน) ในคราวประชุมครั้งที่ 3/2565 เมื่อวันที่ </w:t>
      </w:r>
      <w:r w:rsidR="00C61A71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</w:t>
      </w:r>
      <w:r w:rsidRPr="007D069D">
        <w:rPr>
          <w:rFonts w:ascii="TH SarabunPSK" w:eastAsia="Calibri" w:hAnsi="TH SarabunPSK" w:cs="TH SarabunPSK" w:hint="cs"/>
          <w:sz w:val="32"/>
          <w:szCs w:val="32"/>
          <w:cs/>
        </w:rPr>
        <w:t>22 ธันวาคม 2565 มีมติรับทราบหลักการแก้ไขปัญหาโครงการฯ</w:t>
      </w:r>
      <w:r w:rsidRPr="007D069D">
        <w:rPr>
          <w:rFonts w:ascii="TH SarabunPSK" w:eastAsia="Calibri" w:hAnsi="TH SarabunPSK" w:cs="TH SarabunPSK" w:hint="cs"/>
          <w:sz w:val="32"/>
          <w:szCs w:val="32"/>
          <w:vertAlign w:val="superscript"/>
          <w:cs/>
        </w:rPr>
        <w:t>1</w:t>
      </w:r>
      <w:r w:rsidRPr="007D069D">
        <w:rPr>
          <w:rFonts w:ascii="TH SarabunPSK" w:eastAsia="Calibri" w:hAnsi="TH SarabunPSK" w:cs="TH SarabunPSK" w:hint="cs"/>
          <w:sz w:val="32"/>
          <w:szCs w:val="32"/>
          <w:cs/>
        </w:rPr>
        <w:t xml:space="preserve"> รวมถึงคณะอนุกรรมการบริหารการพัฒนาเขตพัฒนาพิเศษภาคตะวันออก </w:t>
      </w:r>
      <w:r w:rsidRPr="007D069D">
        <w:rPr>
          <w:rFonts w:ascii="TH SarabunPSK" w:eastAsia="Calibri" w:hAnsi="TH SarabunPSK" w:cs="TH SarabunPSK"/>
          <w:sz w:val="32"/>
          <w:szCs w:val="32"/>
          <w:cs/>
        </w:rPr>
        <w:t>[</w:t>
      </w:r>
      <w:r w:rsidRPr="007D069D">
        <w:rPr>
          <w:rFonts w:ascii="TH SarabunPSK" w:eastAsia="Calibri" w:hAnsi="TH SarabunPSK" w:cs="TH SarabunPSK" w:hint="cs"/>
          <w:sz w:val="32"/>
          <w:szCs w:val="32"/>
          <w:cs/>
        </w:rPr>
        <w:t>มีรองนายกรัฐมนตรี (นายสุพัฒนพงษ์ พันธ์มีเชาว์) เป็นประธาน</w:t>
      </w:r>
      <w:r w:rsidRPr="007D069D">
        <w:rPr>
          <w:rFonts w:ascii="TH SarabunPSK" w:eastAsia="Calibri" w:hAnsi="TH SarabunPSK" w:cs="TH SarabunPSK"/>
          <w:sz w:val="32"/>
          <w:szCs w:val="32"/>
          <w:cs/>
        </w:rPr>
        <w:t>]</w:t>
      </w:r>
      <w:r w:rsidRPr="007D069D">
        <w:rPr>
          <w:rFonts w:ascii="TH SarabunPSK" w:eastAsia="Calibri" w:hAnsi="TH SarabunPSK" w:cs="TH SarabunPSK" w:hint="cs"/>
          <w:sz w:val="32"/>
          <w:szCs w:val="32"/>
          <w:cs/>
        </w:rPr>
        <w:t xml:space="preserve"> ในคราวประชุมครั้งที่ 2/2566 เมื่อวันที่ 24 กุมภาพันธ์ 2566 และ กพอ. ในคราวประชุมครั้งที่ 1/2566 เมื่อวันที่ 1 มีนาคม 2566 มีมติเห็นชอบหลักการแก้ไขปัญหาดังกล่าวแล้ว สรุปได้ ดังนี้</w:t>
      </w:r>
    </w:p>
    <w:tbl>
      <w:tblPr>
        <w:tblStyle w:val="TableGrid3"/>
        <w:tblW w:w="0" w:type="auto"/>
        <w:tblLook w:val="04A0" w:firstRow="1" w:lastRow="0" w:firstColumn="1" w:lastColumn="0" w:noHBand="0" w:noVBand="1"/>
      </w:tblPr>
      <w:tblGrid>
        <w:gridCol w:w="2405"/>
        <w:gridCol w:w="7189"/>
      </w:tblGrid>
      <w:tr w:rsidR="007D069D" w:rsidRPr="007D069D" w:rsidTr="00F5756B">
        <w:tc>
          <w:tcPr>
            <w:tcW w:w="2405" w:type="dxa"/>
          </w:tcPr>
          <w:p w:rsidR="007D069D" w:rsidRPr="007D069D" w:rsidRDefault="007D069D" w:rsidP="007D069D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7D069D">
              <w:rPr>
                <w:rFonts w:eastAsia="Calibri" w:hint="cs"/>
                <w:b/>
                <w:bCs/>
                <w:cs/>
              </w:rPr>
              <w:t>หัวข้อ</w:t>
            </w:r>
          </w:p>
        </w:tc>
        <w:tc>
          <w:tcPr>
            <w:tcW w:w="7190" w:type="dxa"/>
          </w:tcPr>
          <w:p w:rsidR="007D069D" w:rsidRPr="007D069D" w:rsidRDefault="007D069D" w:rsidP="007D069D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7D069D">
              <w:rPr>
                <w:rFonts w:eastAsia="Calibri" w:hint="cs"/>
                <w:b/>
                <w:bCs/>
                <w:cs/>
              </w:rPr>
              <w:t>สาระสำคัญ</w:t>
            </w:r>
          </w:p>
        </w:tc>
      </w:tr>
      <w:tr w:rsidR="007D069D" w:rsidRPr="007D069D" w:rsidTr="00F5756B">
        <w:tc>
          <w:tcPr>
            <w:tcW w:w="2405" w:type="dxa"/>
          </w:tcPr>
          <w:p w:rsidR="007D069D" w:rsidRPr="007D069D" w:rsidRDefault="007D069D" w:rsidP="007D069D">
            <w:pPr>
              <w:spacing w:line="320" w:lineRule="exact"/>
              <w:jc w:val="thaiDistribute"/>
              <w:rPr>
                <w:rFonts w:eastAsia="Calibri"/>
                <w:cs/>
              </w:rPr>
            </w:pPr>
            <w:r w:rsidRPr="007D069D">
              <w:rPr>
                <w:rFonts w:eastAsia="Calibri" w:hint="cs"/>
                <w:cs/>
              </w:rPr>
              <w:t xml:space="preserve">การชำระค่าสิทธิ </w:t>
            </w:r>
            <w:r w:rsidRPr="007D069D">
              <w:rPr>
                <w:rFonts w:eastAsia="Calibri"/>
              </w:rPr>
              <w:t xml:space="preserve">ARL </w:t>
            </w:r>
            <w:r w:rsidRPr="007D069D">
              <w:rPr>
                <w:rFonts w:eastAsia="Calibri" w:hint="cs"/>
                <w:cs/>
              </w:rPr>
              <w:t>เนื่องจากสถานการณ์โรคโควิด 19</w:t>
            </w:r>
          </w:p>
        </w:tc>
        <w:tc>
          <w:tcPr>
            <w:tcW w:w="7190" w:type="dxa"/>
          </w:tcPr>
          <w:p w:rsidR="007D069D" w:rsidRPr="007D069D" w:rsidRDefault="007D069D" w:rsidP="007D069D">
            <w:pPr>
              <w:spacing w:line="320" w:lineRule="exact"/>
              <w:jc w:val="thaiDistribute"/>
              <w:rPr>
                <w:rFonts w:eastAsia="Calibri"/>
                <w:cs/>
              </w:rPr>
            </w:pPr>
            <w:r w:rsidRPr="007D069D">
              <w:rPr>
                <w:rFonts w:eastAsia="Calibri" w:hint="cs"/>
                <w:cs/>
              </w:rPr>
              <w:t xml:space="preserve">เอกชนคู่สัญญาต้องชำระค่าสิทธิ </w:t>
            </w:r>
            <w:r w:rsidRPr="007D069D">
              <w:rPr>
                <w:rFonts w:eastAsia="Calibri"/>
              </w:rPr>
              <w:t xml:space="preserve">ARL </w:t>
            </w:r>
            <w:r w:rsidRPr="007D069D">
              <w:rPr>
                <w:rFonts w:eastAsia="Calibri" w:hint="cs"/>
                <w:cs/>
              </w:rPr>
              <w:t>จำนวน 10,671.09 ล้านบาท พร้อมชำระดอกเบี้อทั้งหมด จำนวน 1,060.04 ล้านบาท รวมทั้งสิ้น 11,731.13 ล้านบาท โดยแบ่ง</w:t>
            </w:r>
            <w:r w:rsidRPr="007D069D">
              <w:rPr>
                <w:rFonts w:eastAsia="Calibri" w:hint="cs"/>
                <w:spacing w:val="-6"/>
                <w:cs/>
              </w:rPr>
              <w:t xml:space="preserve">การชำระค่าสิทธิ </w:t>
            </w:r>
            <w:r w:rsidRPr="007D069D">
              <w:rPr>
                <w:rFonts w:eastAsia="Calibri"/>
                <w:spacing w:val="-6"/>
              </w:rPr>
              <w:t xml:space="preserve">ARL </w:t>
            </w:r>
            <w:r w:rsidRPr="007D069D">
              <w:rPr>
                <w:rFonts w:eastAsia="Calibri" w:hint="cs"/>
                <w:spacing w:val="-6"/>
                <w:cs/>
              </w:rPr>
              <w:t>ออกเป็น 7 งวด ได้แก่ งวดที่ 1 - 6 งวดละ 1,067.11 ล้านบาท</w:t>
            </w:r>
            <w:r w:rsidRPr="007D069D">
              <w:rPr>
                <w:rFonts w:eastAsia="Calibri" w:hint="cs"/>
                <w:cs/>
              </w:rPr>
              <w:t xml:space="preserve"> และงวดที่ 7 จำนวน 5,328.47 ล้านบาท ภายในวันที่ 24 ตุลาคมของแต่ละปี เนื่องจากประโยชน์ส่วนต่างดอกเบี้ยที่เอกชนคู่สัญญาได้รับ จากการแบ่งชำระจำนวน 7 งวดข้างต้นมีจำนวนใกล้เคียงกับผลกระทบที่เอกชนคู่สัญญาได้รับจากสถานการณ์โรคโควิด 19</w:t>
            </w:r>
          </w:p>
        </w:tc>
      </w:tr>
      <w:tr w:rsidR="007D069D" w:rsidRPr="007D069D" w:rsidTr="00F5756B">
        <w:tc>
          <w:tcPr>
            <w:tcW w:w="2405" w:type="dxa"/>
          </w:tcPr>
          <w:p w:rsidR="007D069D" w:rsidRPr="007D069D" w:rsidRDefault="007D069D" w:rsidP="007D069D">
            <w:pPr>
              <w:spacing w:line="320" w:lineRule="exact"/>
              <w:jc w:val="thaiDistribute"/>
              <w:rPr>
                <w:rFonts w:eastAsia="Calibri"/>
              </w:rPr>
            </w:pPr>
            <w:r w:rsidRPr="007D069D">
              <w:rPr>
                <w:rFonts w:eastAsia="Calibri" w:hint="cs"/>
                <w:cs/>
              </w:rPr>
              <w:lastRenderedPageBreak/>
              <w:t>การแก้ไขปัญหาเหตุการณ์ที่ส่งผลกระทบรุนแรงต่อสถานะทางการเงินของโครงการฯ</w:t>
            </w:r>
          </w:p>
        </w:tc>
        <w:tc>
          <w:tcPr>
            <w:tcW w:w="7190" w:type="dxa"/>
          </w:tcPr>
          <w:p w:rsidR="007D069D" w:rsidRPr="007D069D" w:rsidRDefault="007D069D" w:rsidP="007D069D">
            <w:pPr>
              <w:spacing w:line="320" w:lineRule="exact"/>
              <w:jc w:val="thaiDistribute"/>
              <w:rPr>
                <w:rFonts w:eastAsia="Calibri"/>
              </w:rPr>
            </w:pPr>
            <w:r w:rsidRPr="007D069D">
              <w:rPr>
                <w:rFonts w:eastAsia="Calibri" w:hint="cs"/>
                <w:cs/>
              </w:rPr>
              <w:t xml:space="preserve">เพื่อให้สามารถแก้ไขปัญหาในลักษณะเดียวกันที่อาจเกิดขึ้นได้ในอนาคตด้วยกระบวนการบริหารสัญญา โดยไม่ต้องแก้ไขสัญญาร่วมลงทุนฯ จึงมีความจำเป็นต้อง (1) เพิ่มคำจำกัดความของเหตุสุดวิสัยและเหตุผ่อนผันให้ครอบคลุมถึงเหตุการณ์ที่ส่งผลกระทบรุนแรงต่อสถานะทางการเงินของโครงการฯ และเอกชนคู่สัญญา </w:t>
            </w:r>
            <w:r w:rsidR="009553EC">
              <w:rPr>
                <w:rFonts w:eastAsia="Calibri" w:hint="cs"/>
                <w:cs/>
              </w:rPr>
              <w:t xml:space="preserve">       </w:t>
            </w:r>
            <w:r w:rsidRPr="007D069D">
              <w:rPr>
                <w:rFonts w:eastAsia="Calibri" w:hint="cs"/>
                <w:cs/>
              </w:rPr>
              <w:t xml:space="preserve">และ (2) เพิ่มแนวทางการบริหารสัญญาเพื่อจัดการกับเหตุสุดวิสัยและเหตุผ่อนผันโดยเฉพาะที่มีผลกระทบต่อสถานะทางการเงินของโครงการฯ อย่างมีนัยสำคัญ </w:t>
            </w:r>
            <w:r w:rsidR="009553EC">
              <w:rPr>
                <w:rFonts w:eastAsia="Calibri" w:hint="cs"/>
                <w:cs/>
              </w:rPr>
              <w:t xml:space="preserve">          </w:t>
            </w:r>
            <w:r w:rsidRPr="007D069D">
              <w:rPr>
                <w:rFonts w:eastAsia="Calibri" w:hint="cs"/>
                <w:cs/>
              </w:rPr>
              <w:t xml:space="preserve">โดยสำนักงานคณะกรรมการนโยบายเขตพัฒนาพิเศษภาคตะวันออก (สกพอ.) </w:t>
            </w:r>
            <w:r w:rsidR="009553EC">
              <w:rPr>
                <w:rFonts w:eastAsia="Calibri" w:hint="cs"/>
                <w:cs/>
              </w:rPr>
              <w:t xml:space="preserve">         </w:t>
            </w:r>
            <w:r w:rsidRPr="007D069D">
              <w:rPr>
                <w:rFonts w:eastAsia="Calibri" w:hint="cs"/>
                <w:cs/>
              </w:rPr>
              <w:t xml:space="preserve">มีหน้าที่ใช้ความพยายามอย่างดีที่สุด </w:t>
            </w:r>
            <w:r w:rsidRPr="007D069D">
              <w:rPr>
                <w:rFonts w:eastAsia="Calibri"/>
                <w:cs/>
              </w:rPr>
              <w:t>(</w:t>
            </w:r>
            <w:r w:rsidRPr="007D069D">
              <w:rPr>
                <w:rFonts w:eastAsia="Calibri"/>
              </w:rPr>
              <w:t>Best effort</w:t>
            </w:r>
            <w:r w:rsidRPr="007D069D">
              <w:rPr>
                <w:rFonts w:eastAsia="Calibri" w:hint="cs"/>
                <w:cs/>
              </w:rPr>
              <w:t>)</w:t>
            </w:r>
            <w:r w:rsidRPr="007D069D">
              <w:rPr>
                <w:rFonts w:eastAsia="Calibri"/>
                <w:cs/>
              </w:rPr>
              <w:t xml:space="preserve"> </w:t>
            </w:r>
            <w:r w:rsidRPr="007D069D">
              <w:rPr>
                <w:rFonts w:eastAsia="Calibri" w:hint="cs"/>
                <w:cs/>
              </w:rPr>
              <w:t xml:space="preserve">โดยสุจริตภายใต้กฎหมาย </w:t>
            </w:r>
            <w:r w:rsidR="009553EC">
              <w:rPr>
                <w:rFonts w:eastAsia="Calibri" w:hint="cs"/>
                <w:cs/>
              </w:rPr>
              <w:t xml:space="preserve">       </w:t>
            </w:r>
            <w:r w:rsidRPr="007D069D">
              <w:rPr>
                <w:rFonts w:eastAsia="Calibri" w:hint="cs"/>
                <w:cs/>
              </w:rPr>
              <w:t xml:space="preserve">และพระราชบัญญัติเขตพัฒนาพิเศษภาคตะวันออก พ.ศ. 2561 รวมทั้งประสานความร่วมมือระหว่างการรถไฟแห่งประเทศไทย (รฟท.) และเอกชนคู่สัญญาถึงวิธีการในการเยียวยา เพื่อสนับสนุนและแก้ไขปัญหาทางการเงินของโครงการฯ ทั้งนี้ รฟท. </w:t>
            </w:r>
            <w:r w:rsidR="009553EC">
              <w:rPr>
                <w:rFonts w:eastAsia="Calibri" w:hint="cs"/>
                <w:cs/>
              </w:rPr>
              <w:t xml:space="preserve">    </w:t>
            </w:r>
            <w:r w:rsidRPr="007D069D">
              <w:rPr>
                <w:rFonts w:eastAsia="Calibri" w:hint="cs"/>
                <w:cs/>
              </w:rPr>
              <w:t>ยังมีสิทธิและหน้าที่ตามสัญญาร่วมลงทุนฯ เดิม ทุกประการ</w:t>
            </w:r>
          </w:p>
        </w:tc>
      </w:tr>
    </w:tbl>
    <w:p w:rsidR="007D069D" w:rsidRPr="007D069D" w:rsidRDefault="007D069D" w:rsidP="007D069D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D069D">
        <w:rPr>
          <w:rFonts w:ascii="TH SarabunPSK" w:eastAsia="Calibri" w:hAnsi="TH SarabunPSK" w:cs="TH SarabunPSK" w:hint="cs"/>
          <w:sz w:val="32"/>
          <w:szCs w:val="32"/>
          <w:cs/>
        </w:rPr>
        <w:t>อย่างไรก็ดี สกพอ. ชี้แจงว่า ภายใต้หลักการแก้ไขปัญหาดังกล่าว รฟท. และคณะกรรมการที่เกี่ยวข้องจะพิจารณาและเยียวยาให้เฉพาะผลกระทบที่เกิดขึ้นจริงกับเอกชนคู่สัญญาเท่านั้นและต้องไม่สร้างภาระเพิ่มเติมให้แก่ภาครัฐโดย รฟท. จะไม่เสียประโยชน์และเอกชนคู่สัญญาต้องไม่ได้รับประโยชน์เกินสมควรซึ่งประเด็นที่เสนอพิจารณาเพื่อแก้ไขสัญญาร่วมลงท</w:t>
      </w:r>
      <w:r w:rsidR="00887256">
        <w:rPr>
          <w:rFonts w:ascii="TH SarabunPSK" w:eastAsia="Calibri" w:hAnsi="TH SarabunPSK" w:cs="TH SarabunPSK" w:hint="cs"/>
          <w:sz w:val="32"/>
          <w:szCs w:val="32"/>
          <w:cs/>
        </w:rPr>
        <w:t>ุนฯ เป็นข้อเท็จจริงที่เพิ่งปรากฏ</w:t>
      </w:r>
      <w:r w:rsidRPr="007D069D">
        <w:rPr>
          <w:rFonts w:ascii="TH SarabunPSK" w:eastAsia="Calibri" w:hAnsi="TH SarabunPSK" w:cs="TH SarabunPSK" w:hint="cs"/>
          <w:sz w:val="32"/>
          <w:szCs w:val="32"/>
          <w:cs/>
        </w:rPr>
        <w:t xml:space="preserve">ขึ้นใหม่ หลังจากได้ดำเนินกระบวนการคัดเลือกเอกชนคู่สัญญาและได้มีการลงนามสัญญาร่วมลงทุนฯ ไปแล้ว จึงไม่ถือเป็นการเอื้อประโยชน์แก่เอกชนคู่สัญญา ทั้งนี้ ในระหว่างการดำเนินการแก้ไขสัญญาร่วมลงทุนฯ รฟท. และเอกชนคู่สัญญาได้มีการลงนามในบันทึกข้อตกลงโครงการรถไฟความเร็วสูงเชื่อมสามสนามบิน เพื่อแก้ไขปัญหาผลกระทบจากการแพร่ระบาดของโรคโควิด 19 ซึ่งมีสาระสำคัญเป็นการขยายระยะเวลาการชำระค่าสิทธิ </w:t>
      </w:r>
      <w:r w:rsidRPr="007D069D">
        <w:rPr>
          <w:rFonts w:ascii="TH SarabunPSK" w:eastAsia="Calibri" w:hAnsi="TH SarabunPSK" w:cs="TH SarabunPSK"/>
          <w:sz w:val="32"/>
          <w:szCs w:val="32"/>
        </w:rPr>
        <w:t xml:space="preserve">ARL </w:t>
      </w:r>
      <w:r w:rsidRPr="007D069D">
        <w:rPr>
          <w:rFonts w:ascii="TH SarabunPSK" w:eastAsia="Calibri" w:hAnsi="TH SarabunPSK" w:cs="TH SarabunPSK" w:hint="cs"/>
          <w:sz w:val="32"/>
          <w:szCs w:val="32"/>
          <w:cs/>
        </w:rPr>
        <w:t>ของเอกชนคู่สัญญาเพื่อเป็นการบริหารสัญญาที่อยู่ในระหว่างกระบวนการแก้ไขสัญญาร่วมลงทุนฯ</w:t>
      </w:r>
    </w:p>
    <w:p w:rsidR="007D069D" w:rsidRPr="007D069D" w:rsidRDefault="007D069D" w:rsidP="007D069D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D069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D069D">
        <w:rPr>
          <w:rFonts w:ascii="TH SarabunPSK" w:eastAsia="Calibri" w:hAnsi="TH SarabunPSK" w:cs="TH SarabunPSK" w:hint="cs"/>
          <w:sz w:val="32"/>
          <w:szCs w:val="32"/>
          <w:cs/>
        </w:rPr>
        <w:t>2. นอกจากนี้ กพอ. ได้ชี้แจงว่า แม้ว่าสัญญาร่วมลงทุนฯ จะได้กำหนดนิยามของเหตุสุดวิสัยและเหตุผ่อนผัน ซึ่งครอบคลุมถึงกรณีโรคระบาดและความผันผวนทางเศรษฐกิจที่ส่งผลให้เกิดความไม่เสถียรทางการเงินแล้ว อย่างไรก็ตาม สัญญาร่วมลงทุนดังกล่าว ไม่มีกลไกรองรับการแก้ไขปัญหากรณีเกิดเหตุการณ์ที่ส่งผลกระทบรุนแรงต่อสถานะทางการเงินของโครงการฯ และคู่สัญญา ซึ่งแตกต่างจากกรณีสัญญาร่วมลงทุนของโครงการพัฒนาสนามบินอู่ตะเภาและเมืองการบินภาคตะวันออก (โครงการสนามบินอู่ตะเภาฯ) ที่มีกระบวนการบริหารสัญญากรณีเกิดเหตุสุดวิสัยและเหตุผ่อนผันอันครอบคลุมถึงปัญหาที่เกิดจากความผันผวนทางเศรษฐกิจ เช่น โรคระบาดหรือโรคติดต่ออันตรายที่ส่งผลต่อเศรษฐกิจและการท่องเที่ยว โดยไม่ต้องแก้ไขสัญญาร่วมลงทุน</w:t>
      </w:r>
      <w:r w:rsidR="009553EC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D069D">
        <w:rPr>
          <w:rFonts w:ascii="TH SarabunPSK" w:eastAsia="Calibri" w:hAnsi="TH SarabunPSK" w:cs="TH SarabunPSK" w:hint="cs"/>
          <w:sz w:val="32"/>
          <w:szCs w:val="32"/>
          <w:cs/>
        </w:rPr>
        <w:t>ซึ่งปัจจุบัน สกพอ. อยู่ระหว่างการดำเนินการเพื่อให้กลไกรองรับการแก้ปัญหาของโครงการสนามบินอู่ตะเภาฯ ดังกล่าวมีผลบังคับใช้</w:t>
      </w:r>
      <w:r w:rsidRPr="007D069D">
        <w:rPr>
          <w:rFonts w:ascii="TH SarabunPSK" w:eastAsia="Calibri" w:hAnsi="TH SarabunPSK" w:cs="TH SarabunPSK" w:hint="cs"/>
          <w:sz w:val="32"/>
          <w:szCs w:val="32"/>
          <w:vertAlign w:val="superscript"/>
          <w:cs/>
        </w:rPr>
        <w:t>2</w:t>
      </w:r>
      <w:r w:rsidRPr="007D069D">
        <w:rPr>
          <w:rFonts w:ascii="TH SarabunPSK" w:eastAsia="Calibri" w:hAnsi="TH SarabunPSK" w:cs="TH SarabunPSK" w:hint="cs"/>
          <w:sz w:val="32"/>
          <w:szCs w:val="32"/>
          <w:cs/>
        </w:rPr>
        <w:t xml:space="preserve"> ดังนั้น เพื่อให้โครงการฯ </w:t>
      </w:r>
      <w:r w:rsidR="00887256">
        <w:rPr>
          <w:rFonts w:ascii="TH SarabunPSK" w:eastAsia="Calibri" w:hAnsi="TH SarabunPSK" w:cs="TH SarabunPSK" w:hint="cs"/>
          <w:sz w:val="32"/>
          <w:szCs w:val="32"/>
          <w:cs/>
        </w:rPr>
        <w:t xml:space="preserve">     </w:t>
      </w:r>
      <w:r w:rsidRPr="007D069D">
        <w:rPr>
          <w:rFonts w:ascii="TH SarabunPSK" w:eastAsia="Calibri" w:hAnsi="TH SarabunPSK" w:cs="TH SarabunPSK" w:hint="cs"/>
          <w:sz w:val="32"/>
          <w:szCs w:val="32"/>
          <w:cs/>
        </w:rPr>
        <w:t xml:space="preserve">มีความยืดหยุ่นและมีกลไกรองรับสถานการณ์ที่ส่งผลกระทบรุนแรงต่อโครงการฯ ในอนาคต กพอ. จึงเห็นควรให้มีการแก้ไขสัญญาร่วมลงทุนฯ โดยเพิ่มเติมหลักการแก้ไขปัญหาดังกล่าวให้สามารถจัดสรรความเสี่ยงระหว่าง รฟท. และเอกชนคู่สัญญาได้อย่างเหมาะสมและเป็นธรรม โดยอ้างอิงจากสัญญาร่วมลงทุนของโครงการสนามบินอู่ตะเภาฯ </w:t>
      </w:r>
      <w:r w:rsidR="00887256">
        <w:rPr>
          <w:rFonts w:ascii="TH SarabunPSK" w:eastAsia="Calibri" w:hAnsi="TH SarabunPSK" w:cs="TH SarabunPSK" w:hint="cs"/>
          <w:sz w:val="32"/>
          <w:szCs w:val="32"/>
          <w:cs/>
        </w:rPr>
        <w:t xml:space="preserve">      </w:t>
      </w:r>
      <w:r w:rsidRPr="007D069D">
        <w:rPr>
          <w:rFonts w:ascii="TH SarabunPSK" w:eastAsia="Calibri" w:hAnsi="TH SarabunPSK" w:cs="TH SarabunPSK" w:hint="cs"/>
          <w:sz w:val="32"/>
          <w:szCs w:val="32"/>
          <w:cs/>
        </w:rPr>
        <w:t>มีสาระสำคัญ สรุปได้ ดังนี้</w:t>
      </w:r>
    </w:p>
    <w:tbl>
      <w:tblPr>
        <w:tblStyle w:val="TableGrid3"/>
        <w:tblW w:w="0" w:type="auto"/>
        <w:tblLook w:val="04A0" w:firstRow="1" w:lastRow="0" w:firstColumn="1" w:lastColumn="0" w:noHBand="0" w:noVBand="1"/>
      </w:tblPr>
      <w:tblGrid>
        <w:gridCol w:w="1412"/>
        <w:gridCol w:w="4111"/>
        <w:gridCol w:w="4071"/>
      </w:tblGrid>
      <w:tr w:rsidR="007D069D" w:rsidRPr="007D069D" w:rsidTr="00F5756B">
        <w:tc>
          <w:tcPr>
            <w:tcW w:w="1413" w:type="dxa"/>
          </w:tcPr>
          <w:p w:rsidR="007D069D" w:rsidRPr="007D069D" w:rsidRDefault="007D069D" w:rsidP="007D069D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7D069D">
              <w:rPr>
                <w:rFonts w:eastAsia="Calibri" w:hint="cs"/>
                <w:b/>
                <w:bCs/>
                <w:cs/>
              </w:rPr>
              <w:t>หัวข้อ</w:t>
            </w:r>
          </w:p>
        </w:tc>
        <w:tc>
          <w:tcPr>
            <w:tcW w:w="4111" w:type="dxa"/>
          </w:tcPr>
          <w:p w:rsidR="007D069D" w:rsidRPr="007D069D" w:rsidRDefault="007D069D" w:rsidP="007D069D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7D069D">
              <w:rPr>
                <w:rFonts w:eastAsia="Calibri" w:hint="cs"/>
                <w:b/>
                <w:bCs/>
                <w:cs/>
              </w:rPr>
              <w:t>สัญญาร่วมลงทุนโครงการสนามบินอู่ตะเภาฯ</w:t>
            </w:r>
          </w:p>
          <w:p w:rsidR="007D069D" w:rsidRPr="007D069D" w:rsidRDefault="007D069D" w:rsidP="007D069D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7D069D">
              <w:rPr>
                <w:rFonts w:eastAsia="Calibri" w:hint="cs"/>
                <w:b/>
                <w:bCs/>
                <w:cs/>
              </w:rPr>
              <w:t>ลงนามเมื่อวันที่ 19 มิถุนายน 2563</w:t>
            </w:r>
          </w:p>
        </w:tc>
        <w:tc>
          <w:tcPr>
            <w:tcW w:w="4071" w:type="dxa"/>
          </w:tcPr>
          <w:p w:rsidR="007D069D" w:rsidRPr="007D069D" w:rsidRDefault="007D069D" w:rsidP="007D069D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7D069D">
              <w:rPr>
                <w:rFonts w:eastAsia="Calibri" w:hint="cs"/>
                <w:b/>
                <w:bCs/>
                <w:cs/>
              </w:rPr>
              <w:t>สัญญาร่วมลงทุนโครงการฯ</w:t>
            </w:r>
          </w:p>
          <w:p w:rsidR="007D069D" w:rsidRPr="007D069D" w:rsidRDefault="007D069D" w:rsidP="007D069D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7D069D">
              <w:rPr>
                <w:rFonts w:eastAsia="Calibri" w:hint="cs"/>
                <w:b/>
                <w:bCs/>
                <w:cs/>
              </w:rPr>
              <w:t>ลงนามเมื่อวันที่ 24 ตุลาคม 2562</w:t>
            </w:r>
          </w:p>
          <w:p w:rsidR="007D069D" w:rsidRPr="007D069D" w:rsidRDefault="007D069D" w:rsidP="007D069D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7D069D">
              <w:rPr>
                <w:rFonts w:eastAsia="Calibri" w:hint="cs"/>
                <w:b/>
                <w:bCs/>
                <w:cs/>
              </w:rPr>
              <w:t>(ประเด็นที่จะเสนอขอแก้ไขต่อไป)</w:t>
            </w:r>
          </w:p>
        </w:tc>
      </w:tr>
      <w:tr w:rsidR="007D069D" w:rsidRPr="007D069D" w:rsidTr="00F5756B">
        <w:tc>
          <w:tcPr>
            <w:tcW w:w="1413" w:type="dxa"/>
          </w:tcPr>
          <w:p w:rsidR="007D069D" w:rsidRPr="007D069D" w:rsidRDefault="007D069D" w:rsidP="007D069D">
            <w:pPr>
              <w:spacing w:line="320" w:lineRule="exact"/>
              <w:jc w:val="thaiDistribute"/>
              <w:rPr>
                <w:rFonts w:eastAsia="Calibri"/>
              </w:rPr>
            </w:pPr>
            <w:r w:rsidRPr="007D069D">
              <w:rPr>
                <w:rFonts w:eastAsia="Calibri" w:hint="cs"/>
                <w:cs/>
              </w:rPr>
              <w:t>นิยามของเหตุผ่อนผัน</w:t>
            </w:r>
          </w:p>
        </w:tc>
        <w:tc>
          <w:tcPr>
            <w:tcW w:w="4111" w:type="dxa"/>
          </w:tcPr>
          <w:p w:rsidR="007D069D" w:rsidRPr="007D069D" w:rsidRDefault="007D069D" w:rsidP="007D069D">
            <w:pPr>
              <w:spacing w:line="320" w:lineRule="exact"/>
              <w:jc w:val="thaiDistribute"/>
              <w:rPr>
                <w:rFonts w:eastAsia="Calibri"/>
              </w:rPr>
            </w:pPr>
            <w:r w:rsidRPr="007D069D">
              <w:rPr>
                <w:rFonts w:eastAsia="Calibri" w:hint="cs"/>
                <w:cs/>
              </w:rPr>
              <w:t>ข้อ 13.1 (2) นิยามของเหตุผ่อนผัน</w:t>
            </w:r>
          </w:p>
          <w:p w:rsidR="007D069D" w:rsidRPr="007D069D" w:rsidRDefault="007D069D" w:rsidP="007D069D">
            <w:pPr>
              <w:spacing w:line="320" w:lineRule="exact"/>
              <w:jc w:val="thaiDistribute"/>
              <w:rPr>
                <w:rFonts w:eastAsia="Calibri"/>
              </w:rPr>
            </w:pPr>
            <w:r w:rsidRPr="007D069D">
              <w:rPr>
                <w:rFonts w:eastAsia="Calibri" w:hint="cs"/>
                <w:cs/>
              </w:rPr>
              <w:t>มีการกล่าวถึง (ก) ความผันผวนอย่างมากทางเศรษฐกิจที่ส่งผลให้เกิดความไม่เสถียรทางการเงิน (ข) การงดเว้นการกระทำการของรัฐบาล ที่ไม่ใช่ความผิดของเอกชนคู่สัญญา และ (ค) เหตุสุดวิสัยหรือกรณีเกิดความผันผวนทางเศรษฐกิจ เช่น กรณีโรคระบาดหรือโรคติดต่ออันตราย ที่ส่งผลต่อเศรษฐกิจและ/หรืออุตสาหกรรมท่องเที่ยว</w:t>
            </w:r>
          </w:p>
        </w:tc>
        <w:tc>
          <w:tcPr>
            <w:tcW w:w="4071" w:type="dxa"/>
          </w:tcPr>
          <w:p w:rsidR="007D069D" w:rsidRPr="007D069D" w:rsidRDefault="007D069D" w:rsidP="007D069D">
            <w:pPr>
              <w:spacing w:line="320" w:lineRule="exact"/>
              <w:jc w:val="thaiDistribute"/>
              <w:rPr>
                <w:rFonts w:eastAsia="Calibri"/>
              </w:rPr>
            </w:pPr>
            <w:r w:rsidRPr="007D069D">
              <w:rPr>
                <w:rFonts w:eastAsia="Calibri" w:hint="cs"/>
                <w:cs/>
              </w:rPr>
              <w:t>ข้อ 28.1 (2) นิยามของเหตุผ่อนผัน</w:t>
            </w:r>
          </w:p>
          <w:p w:rsidR="007D069D" w:rsidRPr="007D069D" w:rsidRDefault="007D069D" w:rsidP="007D069D">
            <w:pPr>
              <w:spacing w:line="320" w:lineRule="exact"/>
              <w:jc w:val="thaiDistribute"/>
              <w:rPr>
                <w:rFonts w:eastAsia="Calibri"/>
              </w:rPr>
            </w:pPr>
            <w:r w:rsidRPr="007D069D">
              <w:rPr>
                <w:rFonts w:eastAsia="Calibri" w:hint="cs"/>
                <w:u w:val="single"/>
                <w:cs/>
              </w:rPr>
              <w:t>เดิม</w:t>
            </w:r>
            <w:r w:rsidRPr="007D069D">
              <w:rPr>
                <w:rFonts w:eastAsia="Calibri" w:hint="cs"/>
                <w:cs/>
              </w:rPr>
              <w:t xml:space="preserve"> กล่าวถึงเฉพาะ (ก) ความผันผวนอย่างมากทางเศรษฐกิจที่ส่งผลให้เกิดความไม่เสถียรทางการเงิน (ข) การงดเว้นการกระทำการของรัฐบาล ที่ไม่ใช่ความผิดของเอกชนคู่สัญญา</w:t>
            </w:r>
          </w:p>
          <w:p w:rsidR="007D069D" w:rsidRPr="007D069D" w:rsidRDefault="007D069D" w:rsidP="007D069D">
            <w:pPr>
              <w:spacing w:line="320" w:lineRule="exact"/>
              <w:jc w:val="thaiDistribute"/>
              <w:rPr>
                <w:rFonts w:eastAsia="Calibri"/>
              </w:rPr>
            </w:pPr>
            <w:r w:rsidRPr="007D069D">
              <w:rPr>
                <w:rFonts w:eastAsia="Calibri" w:hint="cs"/>
                <w:u w:val="single"/>
                <w:cs/>
              </w:rPr>
              <w:t>เพิ่ม</w:t>
            </w:r>
            <w:r w:rsidRPr="007D069D">
              <w:rPr>
                <w:rFonts w:eastAsia="Calibri" w:hint="cs"/>
                <w:cs/>
              </w:rPr>
              <w:t xml:space="preserve"> (ค) เหตุการณ์ที่ส่งผลกระทบอย่างรุนแรงต่อสถานภาพทางการเงินของโครงการฯ และเอกชนคู่สัญญา เช่น เหตุการณ์ความผันผวน</w:t>
            </w:r>
            <w:r w:rsidRPr="007D069D">
              <w:rPr>
                <w:rFonts w:eastAsia="Calibri" w:hint="cs"/>
                <w:cs/>
              </w:rPr>
              <w:lastRenderedPageBreak/>
              <w:t>ทางเศรษฐกิจที่ส่งผลกระทบต่อรายได้ของโครงการฯ อย่างมีนัยสำคัญ</w:t>
            </w:r>
          </w:p>
        </w:tc>
      </w:tr>
      <w:tr w:rsidR="007D069D" w:rsidRPr="007D069D" w:rsidTr="00F5756B">
        <w:tc>
          <w:tcPr>
            <w:tcW w:w="1413" w:type="dxa"/>
          </w:tcPr>
          <w:p w:rsidR="007D069D" w:rsidRPr="007D069D" w:rsidRDefault="007D069D" w:rsidP="007D069D">
            <w:pPr>
              <w:spacing w:line="320" w:lineRule="exact"/>
              <w:jc w:val="thaiDistribute"/>
              <w:rPr>
                <w:rFonts w:eastAsia="Calibri"/>
              </w:rPr>
            </w:pPr>
            <w:r w:rsidRPr="007D069D">
              <w:rPr>
                <w:rFonts w:eastAsia="Calibri" w:hint="cs"/>
                <w:cs/>
              </w:rPr>
              <w:lastRenderedPageBreak/>
              <w:t>ผลของการเกิดขึ้นของเหตุสุดวิสัยและเหตุผ่อนผัน</w:t>
            </w:r>
          </w:p>
        </w:tc>
        <w:tc>
          <w:tcPr>
            <w:tcW w:w="4111" w:type="dxa"/>
          </w:tcPr>
          <w:p w:rsidR="007D069D" w:rsidRPr="007D069D" w:rsidRDefault="007D069D" w:rsidP="007D069D">
            <w:pPr>
              <w:spacing w:line="320" w:lineRule="exact"/>
              <w:jc w:val="thaiDistribute"/>
              <w:rPr>
                <w:rFonts w:eastAsia="Calibri"/>
              </w:rPr>
            </w:pPr>
            <w:r w:rsidRPr="007D069D">
              <w:rPr>
                <w:rFonts w:eastAsia="Calibri" w:hint="cs"/>
                <w:cs/>
              </w:rPr>
              <w:t>ข้อ 13.3 (4) กำหนดให้หากเอกชนคู่สัญญาประสบผลกระทบอันมีสาเหตุมาจากเหตุสุดวิสัยและ/หรือเหตุผ่อนผัน คู่สัญญาทั้งสองฝ่ายจะปรึกษาหารือกันถึงวิธีการในการเยียวยาด้วยความเหมาะสมและเป็นธรรม เช่น (ก) นำความเสียหายที่เกิดขึ้นกับเอกชนคู่สัญญามาหักจากผลประโยชน์ตอบแทนของ สกพอ. (ค) การใช้ความพยายามอย่างดีที่สุดในการดำเนินการเพื่อแก้ไขผลกระทบจากเหตุสุดวิสัยและ/หรือเหตุผ่อนผัน และ (ง) การขยายระยะเวลาโครงการ</w:t>
            </w:r>
          </w:p>
        </w:tc>
        <w:tc>
          <w:tcPr>
            <w:tcW w:w="4071" w:type="dxa"/>
          </w:tcPr>
          <w:p w:rsidR="007D069D" w:rsidRPr="007D069D" w:rsidRDefault="007D069D" w:rsidP="007D069D">
            <w:pPr>
              <w:spacing w:line="320" w:lineRule="exact"/>
              <w:jc w:val="thaiDistribute"/>
              <w:rPr>
                <w:rFonts w:eastAsia="Calibri"/>
              </w:rPr>
            </w:pPr>
            <w:r w:rsidRPr="007D069D">
              <w:rPr>
                <w:rFonts w:eastAsia="Calibri" w:hint="cs"/>
                <w:u w:val="single"/>
                <w:cs/>
              </w:rPr>
              <w:t>เดิม</w:t>
            </w:r>
            <w:r w:rsidRPr="007D069D">
              <w:rPr>
                <w:rFonts w:eastAsia="Calibri" w:hint="cs"/>
                <w:cs/>
              </w:rPr>
              <w:t xml:space="preserve"> ไม่มีการระบุถึงกลไกรองรับการแก้ไขปัญหากรณีเกิดเหตุการณ์ที่ส่งผลกระทบรุนแรงต่อสถานะทางการเงินของโครงการฯ และคู่สัญญา </w:t>
            </w:r>
            <w:r w:rsidRPr="007D069D">
              <w:rPr>
                <w:rFonts w:eastAsia="Calibri"/>
                <w:cs/>
              </w:rPr>
              <w:t>[</w:t>
            </w:r>
            <w:r w:rsidRPr="007D069D">
              <w:rPr>
                <w:rFonts w:eastAsia="Calibri" w:hint="cs"/>
                <w:cs/>
              </w:rPr>
              <w:t>ข้อ 28.3 (1) - (4)</w:t>
            </w:r>
            <w:r w:rsidRPr="007D069D">
              <w:rPr>
                <w:rFonts w:eastAsia="Calibri"/>
                <w:cs/>
              </w:rPr>
              <w:t>]</w:t>
            </w:r>
          </w:p>
          <w:p w:rsidR="007D069D" w:rsidRPr="007D069D" w:rsidRDefault="007D069D" w:rsidP="007D069D">
            <w:pPr>
              <w:spacing w:line="320" w:lineRule="exact"/>
              <w:jc w:val="thaiDistribute"/>
              <w:rPr>
                <w:rFonts w:eastAsia="Calibri"/>
              </w:rPr>
            </w:pPr>
            <w:r w:rsidRPr="007D069D">
              <w:rPr>
                <w:rFonts w:eastAsia="Calibri" w:hint="cs"/>
                <w:u w:val="single"/>
                <w:cs/>
              </w:rPr>
              <w:t>เพิ่ม</w:t>
            </w:r>
            <w:r w:rsidRPr="007D069D">
              <w:rPr>
                <w:rFonts w:eastAsia="Calibri" w:hint="cs"/>
                <w:cs/>
              </w:rPr>
              <w:t xml:space="preserve"> ข้อ 28.3 (5) กำหนดกลไกการรองรับกรณีเอกชนคู่สัญญาประสบผลกระทบอันมีสาเหตุมาจากเหตุสุดวิสัยและ/หรือเหตุผ่อนผัน ซึ่งจะรวมถึงกรณีเหตุการณ์ที่ส่งผลกระทบอย่างรุนแรงต่อสถานภาพทางการเงินของโครงการฯ และเอกชนคู่สัญญา โดยคู่สัญญาทั้งสองฝ่ายจะปรึกษาหารือกันถึงวิธีการในการเยียวยาด้วยความเหมาะสมและเป็นธรรม ทั้งนี้ คู่สัญญาทั้งสองฝ่ายจะใช้ความพยายามอย่างดีที่สุดในการดำเนินการเพื่อแก้ไขผลกระทบจากเหตุสุดวิสัยและ/หรือเหตุผ่อนผัน</w:t>
            </w:r>
          </w:p>
        </w:tc>
      </w:tr>
    </w:tbl>
    <w:p w:rsidR="007D069D" w:rsidRPr="007D069D" w:rsidRDefault="007D069D" w:rsidP="007D069D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D069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D069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D069D">
        <w:rPr>
          <w:rFonts w:ascii="TH SarabunPSK" w:eastAsia="Calibri" w:hAnsi="TH SarabunPSK" w:cs="TH SarabunPSK" w:hint="cs"/>
          <w:sz w:val="32"/>
          <w:szCs w:val="32"/>
          <w:cs/>
        </w:rPr>
        <w:t>3. สำหรับการดำเนินการในระยะต่อไป รฟท. และเอกชนคู่สัญญาจะดำเนินการเจรจาร่างสัญญาร่วมลงทุนฯ เพื่อแก้ไขปัญหาโครงการฯ ตามมติ กพอ. ที่เกี่ยวข้องและหากมีความจำเป็นต้องแก้ไขสัญญาร่วมลงทุนฯ สกพอ. รฟท. และหน่วยงานที่เกี่ยวข้องจะต้องดำเนินการตามประกาศคณะกรรมการนโยบายการพัฒนาระเบียงเศรษฐกิจพิเศษภาคตะวันออก เรื่องหลักเกณฑ์ วิธีการ เงื่อนไข และกระบวนการในการร่วมลงทุนกับเอกชนหรือให้เอกชนเป็นผู้ลงทุน พ.ศ. 2560 ข้อ 21 ที่กำหนดให้ รฟท. เสนอเหตุผลและความจำเป็น ประเด็นที่ขอแก้ไขและผลกระทบจากการแก้ไขสัญญาร่วมลงทุนต่อคณะกรรมการกำกับดูแล</w:t>
      </w:r>
      <w:r w:rsidRPr="007D069D">
        <w:rPr>
          <w:rFonts w:ascii="TH SarabunPSK" w:eastAsia="Calibri" w:hAnsi="TH SarabunPSK" w:cs="TH SarabunPSK" w:hint="cs"/>
          <w:sz w:val="32"/>
          <w:szCs w:val="32"/>
          <w:vertAlign w:val="superscript"/>
          <w:cs/>
        </w:rPr>
        <w:t>3</w:t>
      </w:r>
      <w:r w:rsidRPr="007D069D">
        <w:rPr>
          <w:rFonts w:ascii="TH SarabunPSK" w:eastAsia="Calibri" w:hAnsi="TH SarabunPSK" w:cs="TH SarabunPSK" w:hint="cs"/>
          <w:sz w:val="32"/>
          <w:szCs w:val="32"/>
          <w:cs/>
        </w:rPr>
        <w:t xml:space="preserve"> เพื่อพิจารณาให้ความเห็น โดย รฟท. ต้องส่งข้อเสนอในการแก้ไขสัญญาร่วมลงทุน ความเห็นของคณะกรรมการกำกับดูแล และร่างสัญญาร่วมลงทุนฉบับแก้ไขที่ผ่านการตรวจพิจารณาของสำนักงานอัยการสูงสุดไปยัง สกพอ. เพื่อเสนอ กพอ. ให้ความเห็นชอบต่อไป ทั้งนี้ ในกรณีที่การแก้ไขปัญหาส่งผลกระทบต่อขอบเขตของโครงการที่คณะรัฐมนตรีอนุมัติไว้ เมื่อ กพอ. ได้ให้ความเห็นชอบการแก้ไขสัญญาร่วมลงทุนแล้ว ให้ สกพอ. เสนอคณะรัฐมนตรีเพื่อพิจารณาให้ความเห็นชอบการแก้ไขสัญญานั้นต่อไป ทั้งนี้ เพื่อให้การดำเนินการแก้ไขปัญหาโครงการฯ ไม่ก่อให้เกิดความเสียหายต่อรัฐและเอกชนคู่สัญญา สกพอ. รฟท. และหน่วยงานที่เกี่ยวข้องควรดำเนินการแก้ไขปัญหาโครงการฯ ด้วยความรอบคอบและเป็นไปตามขั้นตอนของกฎหมาย ประกาศและมติคณะรัฐมนตรีที่เกี่ยวข้องอย่างเคร่งครัด ซึ่งสอดคล้องกับความเห็นเพิ่มเติมของหน่วยงานที่เกี่ยวข้อง เช่น สกพอ. รฟท. และหน่วยงานที่เกี่ยวข้องควรเร่งดำเนินการเพื่อให้โครงการฯ สามารถดำเนินการได้ตามกรอบระยะเวลาที่กำหนดไว้และหากมีความจำเป็นต้องแก้ไขสัญญาร่วมลงทุนฯ ก็จะต้องดำเนินการตามลำดับขั้นตอนแห่งประกาศคณะกรรมการนโยบายการพัฒนาระเบียงเศรษฐกิจพิเศษภาคตะวันออก เรื่อง หลักเกณฑ์ วิธีการ เงื่อนไขและกระบวนการในการร่วมลงทุนกับเอกชนหรือให้เอกชนเป็นผู้ลงทุน พ.ศ. 2560 ข้อ 21 ต่อไป</w:t>
      </w:r>
    </w:p>
    <w:p w:rsidR="007D069D" w:rsidRPr="007D069D" w:rsidRDefault="007D069D" w:rsidP="007D069D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7D069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D069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D069D">
        <w:rPr>
          <w:rFonts w:ascii="TH SarabunPSK" w:eastAsia="Calibri" w:hAnsi="TH SarabunPSK" w:cs="TH SarabunPSK" w:hint="cs"/>
          <w:sz w:val="32"/>
          <w:szCs w:val="32"/>
          <w:cs/>
        </w:rPr>
        <w:t>4. นอกจากนี้ โครงการฯ ยังมีประเด็นปัญหาทับซ้อนของโครงสร้างโยธาเสาและฐานรากร่วมกันของโครงการฯ กับโครงการความร่วมมือระหว่างรัฐบาลแห่งราชอาณาจักรไทยและรัฐบาลแห่งสาธารณรัฐประชาชนจีน ในการพัฒนาระบบรถไฟความเร็วสูง เพื่อเชื่อมโยงภูมิภาคช่วงกรุงเทพมหานคร - หนองคาย (โครงการรถไฟความเร็วสูงไทย - จีน) ช่วงบางซื่อถึงดอนเมือง ซึ่งเป็นช่วงที่จำเป็นต้องใช้โครงสร้างโยธาเสาและฐานรากร่วมกันเพื่อติดตั้งงานโยธาทางวิ่งของแต่ละโครงการ โดยสัญญาร่วมลงทุนฯ กำหนดให้เอกชนคู่สัญญาของโครงการฯ เป็นผู้รับผิดชอบการออกแบบและก่อสร้างโครงสร้างโยธาเสาและฐานรากร่วมนี้ แต่ไม่รวมงานโยธาทางวิ่งของโครงการรถไฟความเร็วสูงไทย - จีน ซึ่ง รฟท. จะเป็นผู้รับผิดชอบออกแบบและก่อสร้างเอง ทั้งนี้ ปัญหาหลักของการดำเนินการดังกล่าว ได้แก่ (1) ทั้งสองโครงการมีมาตรฐานการออกแบบที่แตกต่างกัน โดยโครงการฯ ออกแบบด้วยมาตรฐานยุโรป ซึ่งในส่วนของอัตราความเร็วสูงสุดในการเดินรถจะอยู่ที่ 160 กิโลเมตรต่อชั่วโมง ในขณะที่ โครงการรถไฟความเร็วสูงไทย - จีน ออกแบบด้วยมาตรฐานจีน ซึ่งกำหนดอัตราความเร็วสูงสุดในการเดินรถอยู่ที่ 250 กิโลเมตรต่อชั่วโมง และ (2) ทั้งสองโครงการมีระยะเวลาดำเนินงานไม่สอดคล้องกัน กล่าวคือ หากไม่เร่งรัดดำเนินโครงการฯ จะส่งผลให้โครงการรถไฟ</w:t>
      </w:r>
      <w:r w:rsidRPr="007D069D"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>ความเร็วสูงไทย - จีน มีความล่าช้าในการเปิดให้บริการ จึงจำเป็นที่ รฟท. กระทรวงคมนาคม (คค.) สกพอ. และหน่วยงานที่เกี่ยวข้องจะต้องหารือกับเอกชนคู่สัญญาของโครงการฯ เพื่อให้ได้ข้อยุติเกี่ยวกับแนวทางสำหรับดำเนินงานโครงสร้างโยธาเสาและฐานรากร่วมกันของทั้งสองโครงการ เช่น การปรับรูปแบบโครงสร้างทางเพื่อรองรับความเร็วของรถไฟความเร็วสูง และการปรับแผนการก่อสร้างโครงการฯ ทั้งนี้ กพอ. ในคราวประชุมครั้งที่ 1/2566 เมื่อวันที่ 1 มีนาคม 2566 มีมติรับทราบปัญหาทับซ้อนของโครงสร้างโยธาและฐานรากของโครงการฯ และโครงการรถไฟความเร็วสูงไทย - จีน ช่วงบางซื่อถึงดอนเมืองแล้ว แต่โดยที่ปัจจุบันการแก้ปัญหาปัญหาทับซ้อนของโครงสร้างโยธาเสาและฐานรากดังกล่าวยังมิได้ข้อยุติที่ชัดเจน ส่งผลต่อการดำเนินโครงการฯ และโครงการรถไฟความเร็วสูงไทย - จีน ในภาพรวม ซึ่งถือเป็นโครงสร้างพื้นฐานด้านคมนาคม ขนส่ง และโลจิสติกส์ที่สำคัญต่อการพัฒนาประเทศในระยะต่อไป ดังนั้น สกพอ. คค. รฟท. และหน่วยงานที่เกี่ยวข้องจึงควรเร่งรัดการดำเนินการในส่วนที่เกี่ยวข้องให้ได้ข้อยุติในประเด็นต่าง ๆ โดยยึดหลักการสำคัญของสัญญาร่วมลงทุนฯ</w:t>
      </w:r>
      <w:bookmarkStart w:id="0" w:name="_GoBack"/>
      <w:bookmarkEnd w:id="0"/>
      <w:r w:rsidR="009553EC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D069D">
        <w:rPr>
          <w:rFonts w:ascii="TH SarabunPSK" w:eastAsia="Calibri" w:hAnsi="TH SarabunPSK" w:cs="TH SarabunPSK" w:hint="cs"/>
          <w:sz w:val="32"/>
          <w:szCs w:val="32"/>
          <w:cs/>
        </w:rPr>
        <w:t>มติคณะรัฐมนตรีที่เกี่ยวข้อง และผลประโยชน์ของประเทศชาติและประชาชนเป็นสำคัญ รวมทั้งต้องดำเนินการให้เป็นไปตามขั้นตอนตามที่กฎหมายที่เกี่ยวข้องกำหนดอย่างเคร่งครัด</w:t>
      </w:r>
    </w:p>
    <w:p w:rsidR="007D069D" w:rsidRPr="007D069D" w:rsidRDefault="007D069D" w:rsidP="007D069D">
      <w:pPr>
        <w:spacing w:after="0" w:line="320" w:lineRule="exact"/>
        <w:jc w:val="thaiDistribute"/>
        <w:rPr>
          <w:rFonts w:ascii="TH SarabunPSK" w:eastAsia="Calibri" w:hAnsi="TH SarabunPSK" w:cs="TH SarabunPSK"/>
          <w:sz w:val="36"/>
          <w:szCs w:val="36"/>
        </w:rPr>
      </w:pPr>
      <w:r w:rsidRPr="007D069D">
        <w:rPr>
          <w:rFonts w:ascii="TH SarabunPSK" w:eastAsia="Calibri" w:hAnsi="TH SarabunPSK" w:cs="TH SarabunPSK"/>
          <w:sz w:val="32"/>
          <w:szCs w:val="32"/>
        </w:rPr>
        <w:t>_____________________</w:t>
      </w:r>
    </w:p>
    <w:p w:rsidR="007D069D" w:rsidRPr="007D069D" w:rsidRDefault="007D069D" w:rsidP="007D069D">
      <w:pPr>
        <w:spacing w:after="0" w:line="320" w:lineRule="exact"/>
        <w:jc w:val="thaiDistribute"/>
        <w:rPr>
          <w:rFonts w:ascii="TH SarabunPSK" w:eastAsia="Calibri" w:hAnsi="TH SarabunPSK" w:cs="TH SarabunPSK"/>
          <w:sz w:val="28"/>
        </w:rPr>
      </w:pPr>
      <w:r w:rsidRPr="007D069D">
        <w:rPr>
          <w:rFonts w:ascii="TH SarabunPSK" w:eastAsia="Calibri" w:hAnsi="TH SarabunPSK" w:cs="TH SarabunPSK" w:hint="cs"/>
          <w:sz w:val="28"/>
          <w:vertAlign w:val="superscript"/>
          <w:cs/>
        </w:rPr>
        <w:t>1</w:t>
      </w:r>
      <w:r w:rsidRPr="007D069D">
        <w:rPr>
          <w:rFonts w:ascii="TH SarabunPSK" w:eastAsia="Calibri" w:hAnsi="TH SarabunPSK" w:cs="TH SarabunPSK" w:hint="cs"/>
          <w:sz w:val="28"/>
          <w:cs/>
        </w:rPr>
        <w:t xml:space="preserve"> การประชุมคณะกรรมการบริหารสัญญา </w:t>
      </w:r>
      <w:r w:rsidRPr="007D069D">
        <w:rPr>
          <w:rFonts w:ascii="TH SarabunPSK" w:eastAsia="Calibri" w:hAnsi="TH SarabunPSK" w:cs="TH SarabunPSK"/>
          <w:sz w:val="28"/>
          <w:cs/>
        </w:rPr>
        <w:t>[</w:t>
      </w:r>
      <w:r w:rsidRPr="007D069D">
        <w:rPr>
          <w:rFonts w:ascii="TH SarabunPSK" w:eastAsia="Calibri" w:hAnsi="TH SarabunPSK" w:cs="TH SarabunPSK" w:hint="cs"/>
          <w:sz w:val="28"/>
          <w:cs/>
        </w:rPr>
        <w:t>มีผู้แทน สกพอ. (นายวรวุฒิ มาลา) เป็นประธาน</w:t>
      </w:r>
      <w:r w:rsidRPr="007D069D">
        <w:rPr>
          <w:rFonts w:ascii="TH SarabunPSK" w:eastAsia="Calibri" w:hAnsi="TH SarabunPSK" w:cs="TH SarabunPSK"/>
          <w:sz w:val="28"/>
          <w:cs/>
        </w:rPr>
        <w:t>]</w:t>
      </w:r>
      <w:r w:rsidRPr="007D069D">
        <w:rPr>
          <w:rFonts w:ascii="TH SarabunPSK" w:eastAsia="Calibri" w:hAnsi="TH SarabunPSK" w:cs="TH SarabunPSK" w:hint="cs"/>
          <w:sz w:val="28"/>
          <w:cs/>
        </w:rPr>
        <w:t xml:space="preserve"> เมื่อวันที่ 15 ธันวาคม 2565 </w:t>
      </w:r>
      <w:r w:rsidR="009553EC">
        <w:rPr>
          <w:rFonts w:ascii="TH SarabunPSK" w:eastAsia="Calibri" w:hAnsi="TH SarabunPSK" w:cs="TH SarabunPSK" w:hint="cs"/>
          <w:sz w:val="28"/>
          <w:cs/>
        </w:rPr>
        <w:t xml:space="preserve">            </w:t>
      </w:r>
      <w:r w:rsidRPr="007D069D">
        <w:rPr>
          <w:rFonts w:ascii="TH SarabunPSK" w:eastAsia="Calibri" w:hAnsi="TH SarabunPSK" w:cs="TH SarabunPSK" w:hint="cs"/>
          <w:sz w:val="28"/>
          <w:cs/>
        </w:rPr>
        <w:t>และ</w:t>
      </w:r>
      <w:r w:rsidR="009553EC">
        <w:rPr>
          <w:rFonts w:ascii="TH SarabunPSK" w:eastAsia="Calibri" w:hAnsi="TH SarabunPSK" w:cs="TH SarabunPSK" w:hint="cs"/>
          <w:sz w:val="28"/>
          <w:cs/>
        </w:rPr>
        <w:t xml:space="preserve"> </w:t>
      </w:r>
      <w:r w:rsidRPr="007D069D">
        <w:rPr>
          <w:rFonts w:ascii="TH SarabunPSK" w:eastAsia="Calibri" w:hAnsi="TH SarabunPSK" w:cs="TH SarabunPSK" w:hint="cs"/>
          <w:sz w:val="28"/>
          <w:cs/>
        </w:rPr>
        <w:t xml:space="preserve">10 มกราคม 2566 และการประชุมคณะกรรมการกำกับดูแล </w:t>
      </w:r>
      <w:r w:rsidRPr="007D069D">
        <w:rPr>
          <w:rFonts w:ascii="TH SarabunPSK" w:eastAsia="Calibri" w:hAnsi="TH SarabunPSK" w:cs="TH SarabunPSK"/>
          <w:sz w:val="28"/>
          <w:cs/>
        </w:rPr>
        <w:t>[</w:t>
      </w:r>
      <w:r w:rsidRPr="007D069D">
        <w:rPr>
          <w:rFonts w:ascii="TH SarabunPSK" w:eastAsia="Calibri" w:hAnsi="TH SarabunPSK" w:cs="TH SarabunPSK" w:hint="cs"/>
          <w:sz w:val="28"/>
          <w:cs/>
        </w:rPr>
        <w:t xml:space="preserve">มีรองปลัดกระทรวงคมนาคม (นายพิศักดิ์ จิตวิริยะวศิน) </w:t>
      </w:r>
      <w:r w:rsidR="009553EC">
        <w:rPr>
          <w:rFonts w:ascii="TH SarabunPSK" w:eastAsia="Calibri" w:hAnsi="TH SarabunPSK" w:cs="TH SarabunPSK" w:hint="cs"/>
          <w:sz w:val="28"/>
          <w:cs/>
        </w:rPr>
        <w:t xml:space="preserve">          </w:t>
      </w:r>
      <w:r w:rsidRPr="007D069D">
        <w:rPr>
          <w:rFonts w:ascii="TH SarabunPSK" w:eastAsia="Calibri" w:hAnsi="TH SarabunPSK" w:cs="TH SarabunPSK" w:hint="cs"/>
          <w:sz w:val="28"/>
          <w:cs/>
        </w:rPr>
        <w:t>เป็นประธาน</w:t>
      </w:r>
      <w:r w:rsidRPr="007D069D">
        <w:rPr>
          <w:rFonts w:ascii="TH SarabunPSK" w:eastAsia="Calibri" w:hAnsi="TH SarabunPSK" w:cs="TH SarabunPSK"/>
          <w:sz w:val="28"/>
          <w:cs/>
        </w:rPr>
        <w:t>]</w:t>
      </w:r>
      <w:r w:rsidRPr="007D069D">
        <w:rPr>
          <w:rFonts w:ascii="TH SarabunPSK" w:eastAsia="Calibri" w:hAnsi="TH SarabunPSK" w:cs="TH SarabunPSK" w:hint="cs"/>
          <w:sz w:val="28"/>
          <w:cs/>
        </w:rPr>
        <w:t xml:space="preserve"> เมื่อวันที่ 15 ธันวาคม 2565 และ 13 มกราคม 2566 เห็นด้วยกับหลักการแก้ไขปัญหาโครงการฯ และมีความเห็นต่อแนวทางการแก้ไขปัญหา เช่น หากมีความจำเป็นต้องแก้ไขสัญญาร่วมลงทุนฯ ให้ดำเนินการตามขั้นตอนของกฎหมาย และหลักการของความสมเหตุสมผลและไม่เกินกว่าสัญญาร่วมลงทุนของโครงการพัฒนาสนามบินอู่ตะเภาและเมืองการบินภาคตะวันออก (โครงการสนามบินอู่ตะเภาฯ)</w:t>
      </w:r>
    </w:p>
    <w:p w:rsidR="007D069D" w:rsidRPr="007D069D" w:rsidRDefault="007D069D" w:rsidP="007D069D">
      <w:pPr>
        <w:spacing w:after="0" w:line="320" w:lineRule="exact"/>
        <w:jc w:val="thaiDistribute"/>
        <w:rPr>
          <w:rFonts w:ascii="TH SarabunPSK" w:eastAsia="Calibri" w:hAnsi="TH SarabunPSK" w:cs="TH SarabunPSK"/>
          <w:sz w:val="28"/>
        </w:rPr>
      </w:pPr>
      <w:r w:rsidRPr="007D069D">
        <w:rPr>
          <w:rFonts w:ascii="TH SarabunPSK" w:eastAsia="Calibri" w:hAnsi="TH SarabunPSK" w:cs="TH SarabunPSK" w:hint="cs"/>
          <w:sz w:val="28"/>
          <w:vertAlign w:val="superscript"/>
          <w:cs/>
        </w:rPr>
        <w:t>2</w:t>
      </w:r>
      <w:r w:rsidRPr="007D069D">
        <w:rPr>
          <w:rFonts w:ascii="TH SarabunPSK" w:eastAsia="Calibri" w:hAnsi="TH SarabunPSK" w:cs="TH SarabunPSK" w:hint="cs"/>
          <w:sz w:val="28"/>
          <w:cs/>
        </w:rPr>
        <w:t xml:space="preserve"> คณะรัฐมนตรีมีมติ (6 มิถุนายน 2566) รับทราบรายงานผลการดำเนินการแก้ไขปัญหาโครงการสนามบินอู่ตะเภาฯ ซึ่ง สกพอ.         และเอกชนคู่สัญญาได้หารือร่วมกัน สรุปได้ ดังนี้ (1) เอกชนเพิ่มการลงทุนในการพัฒนาเมืองการบินภาคตะวันออก (2) สกพอ. จะใช้ความพยายามอย่างดีที่สุดในการสนับสนุนการจัดหาแหล่งเงินกู้ของเอกชนสำหรับการดำเนินโครงการฯ (3) คู่สัญญาตกลงปรับระยะการพัฒนางานหลักของสนามบินอู่ตะเภาให้สอดคล้องกับประมาณการผู้โดยสารที่เปลี่ยนแปลงไป (4) คู่สัญญาตกลงปรับหลักเกณฑ์การจัดสรรรายได้ของเอกชนคู่สัญญา โดยจัดลำดับรายการที่เอกชนคู่สัญญาต้องชำระ และ (5) คู่สัญญาเลื่อนวันเริ่มนับระยะเวลาให้บริการและบำรุงรักษาโครงการฯ</w:t>
      </w:r>
    </w:p>
    <w:p w:rsidR="007D069D" w:rsidRDefault="007D069D" w:rsidP="007D069D">
      <w:pPr>
        <w:spacing w:after="0" w:line="320" w:lineRule="exact"/>
        <w:jc w:val="thaiDistribute"/>
        <w:rPr>
          <w:rFonts w:ascii="TH SarabunPSK" w:eastAsia="Calibri" w:hAnsi="TH SarabunPSK" w:cs="TH SarabunPSK"/>
          <w:sz w:val="28"/>
        </w:rPr>
      </w:pPr>
      <w:r w:rsidRPr="007D069D">
        <w:rPr>
          <w:rFonts w:ascii="TH SarabunPSK" w:eastAsia="Calibri" w:hAnsi="TH SarabunPSK" w:cs="TH SarabunPSK" w:hint="cs"/>
          <w:sz w:val="28"/>
          <w:vertAlign w:val="superscript"/>
          <w:cs/>
        </w:rPr>
        <w:t>3</w:t>
      </w:r>
      <w:r w:rsidRPr="007D069D">
        <w:rPr>
          <w:rFonts w:ascii="TH SarabunPSK" w:eastAsia="Calibri" w:hAnsi="TH SarabunPSK" w:cs="TH SarabunPSK" w:hint="cs"/>
          <w:sz w:val="28"/>
          <w:cs/>
        </w:rPr>
        <w:t xml:space="preserve"> คณะกรรมการกำกับดูแล มีหน้าที่และอำนาจ เช่น ติดตามกำกับดูแลโครงการให้มีการดำเนินงานตามที่กำหนดในสัญญาร่วมลงทุน พิจารณาเสนอแนวทางการแก้ไขปัญหาที่อาจเกิดขึ้นจากการดำเนินโครงการต่อหน่วยงานเจ้าของโครงการ และพิจารณาให้ความเห็นต่อการแก้ไขสัญญาร่วมลงทุน ตามประกาศคณะกรรมการนโยบายการพัฒนาระเบียงเศรษฐกิจพิเศษภาคตะวันออก เรื่อง หลักเกณฑ์ วิธีการเงื่อนไข และกระบวนการในการร่วมลงทุนกับเอกชนหรือให้เอกชนเป็นผู้ลงทุน พ.ศ. 2560 และที่แก้ไขเพิ่มเติม ข้อ 20</w:t>
      </w:r>
    </w:p>
    <w:p w:rsidR="00BD5242" w:rsidRPr="007D069D" w:rsidRDefault="00BD5242" w:rsidP="007D069D">
      <w:pPr>
        <w:spacing w:after="0" w:line="320" w:lineRule="exact"/>
        <w:jc w:val="thaiDistribute"/>
        <w:rPr>
          <w:rFonts w:ascii="TH SarabunPSK" w:eastAsia="Calibri" w:hAnsi="TH SarabunPSK" w:cs="TH SarabunPSK"/>
          <w:sz w:val="28"/>
        </w:rPr>
      </w:pPr>
    </w:p>
    <w:p w:rsidR="00BD5242" w:rsidRPr="00F31C1B" w:rsidRDefault="00BD5242" w:rsidP="00BD5242">
      <w:pPr>
        <w:tabs>
          <w:tab w:val="left" w:pos="126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pacing w:val="-6"/>
          <w:kern w:val="32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pacing w:val="-6"/>
          <w:kern w:val="32"/>
          <w:sz w:val="32"/>
          <w:szCs w:val="32"/>
          <w:cs/>
        </w:rPr>
        <w:t>18.</w:t>
      </w:r>
      <w:r w:rsidRPr="00F31C1B">
        <w:rPr>
          <w:rFonts w:ascii="TH SarabunPSK" w:hAnsi="TH SarabunPSK" w:cs="TH SarabunPSK"/>
          <w:b/>
          <w:bCs/>
          <w:spacing w:val="-6"/>
          <w:kern w:val="32"/>
          <w:sz w:val="32"/>
          <w:szCs w:val="32"/>
          <w:cs/>
        </w:rPr>
        <w:t xml:space="preserve"> เรื่อง รายงานสถานการณ์การส่งออกของไทย ประจำเดือนเมษายน</w:t>
      </w:r>
      <w:r w:rsidRPr="00F31C1B">
        <w:rPr>
          <w:rFonts w:ascii="TH SarabunPSK" w:hAnsi="TH SarabunPSK" w:cs="TH SarabunPSK" w:hint="cs"/>
          <w:b/>
          <w:bCs/>
          <w:spacing w:val="-6"/>
          <w:kern w:val="32"/>
          <w:sz w:val="32"/>
          <w:szCs w:val="32"/>
          <w:cs/>
        </w:rPr>
        <w:t xml:space="preserve"> </w:t>
      </w:r>
      <w:r w:rsidRPr="00F31C1B">
        <w:rPr>
          <w:rFonts w:ascii="TH SarabunPSK" w:hAnsi="TH SarabunPSK" w:cs="TH SarabunPSK"/>
          <w:b/>
          <w:bCs/>
          <w:spacing w:val="-6"/>
          <w:kern w:val="32"/>
          <w:sz w:val="32"/>
          <w:szCs w:val="32"/>
          <w:cs/>
        </w:rPr>
        <w:t>และ 4 เดือนแรกของปี 2566</w:t>
      </w:r>
    </w:p>
    <w:p w:rsidR="00BD5242" w:rsidRPr="00F31C1B" w:rsidRDefault="00BD5242" w:rsidP="00BD5242">
      <w:pPr>
        <w:tabs>
          <w:tab w:val="left" w:pos="1260"/>
        </w:tabs>
        <w:spacing w:after="0" w:line="320" w:lineRule="exact"/>
        <w:jc w:val="thaiDistribute"/>
        <w:rPr>
          <w:rFonts w:ascii="TH SarabunPSK" w:hAnsi="TH SarabunPSK" w:cs="TH SarabunPSK"/>
          <w:spacing w:val="-6"/>
          <w:kern w:val="32"/>
          <w:sz w:val="32"/>
          <w:szCs w:val="32"/>
          <w:cs/>
        </w:rPr>
      </w:pPr>
      <w:r w:rsidRPr="00F31C1B">
        <w:rPr>
          <w:rFonts w:ascii="TH SarabunPSK" w:hAnsi="TH SarabunPSK" w:cs="TH SarabunPSK"/>
          <w:b/>
          <w:bCs/>
          <w:spacing w:val="-6"/>
          <w:kern w:val="32"/>
          <w:sz w:val="32"/>
          <w:szCs w:val="32"/>
          <w:cs/>
        </w:rPr>
        <w:tab/>
      </w:r>
      <w:r w:rsidRPr="00F31C1B">
        <w:rPr>
          <w:rFonts w:ascii="TH SarabunPSK" w:hAnsi="TH SarabunPSK" w:cs="TH SarabunPSK" w:hint="cs"/>
          <w:spacing w:val="-6"/>
          <w:kern w:val="32"/>
          <w:sz w:val="32"/>
          <w:szCs w:val="32"/>
          <w:cs/>
        </w:rPr>
        <w:t>คณะรัฐมนตรีรับทราบ</w:t>
      </w:r>
      <w:r w:rsidRPr="00F31C1B">
        <w:rPr>
          <w:rFonts w:ascii="TH SarabunPSK" w:hAnsi="TH SarabunPSK" w:cs="TH SarabunPSK"/>
          <w:spacing w:val="-6"/>
          <w:kern w:val="32"/>
          <w:sz w:val="32"/>
          <w:szCs w:val="32"/>
          <w:cs/>
        </w:rPr>
        <w:t>รายงานสถานการณ์การส่งออกของไทย ประจำเดือนเมษายน</w:t>
      </w:r>
      <w:r w:rsidRPr="00F31C1B">
        <w:rPr>
          <w:rFonts w:ascii="TH SarabunPSK" w:hAnsi="TH SarabunPSK" w:cs="TH SarabunPSK" w:hint="cs"/>
          <w:spacing w:val="-6"/>
          <w:kern w:val="32"/>
          <w:sz w:val="32"/>
          <w:szCs w:val="32"/>
          <w:cs/>
        </w:rPr>
        <w:t xml:space="preserve"> </w:t>
      </w:r>
      <w:r w:rsidRPr="00F31C1B">
        <w:rPr>
          <w:rFonts w:ascii="TH SarabunPSK" w:hAnsi="TH SarabunPSK" w:cs="TH SarabunPSK"/>
          <w:spacing w:val="-6"/>
          <w:kern w:val="32"/>
          <w:sz w:val="32"/>
          <w:szCs w:val="32"/>
          <w:cs/>
        </w:rPr>
        <w:t>และ 4 เดือนแรกของปี 2566</w:t>
      </w:r>
      <w:r w:rsidRPr="00F31C1B">
        <w:rPr>
          <w:rFonts w:ascii="TH SarabunPSK" w:hAnsi="TH SarabunPSK" w:cs="TH SarabunPSK" w:hint="cs"/>
          <w:spacing w:val="-6"/>
          <w:kern w:val="32"/>
          <w:sz w:val="32"/>
          <w:szCs w:val="32"/>
          <w:cs/>
        </w:rPr>
        <w:t xml:space="preserve"> ตามที่กระทรวงพาณิชย์เสนอ ดังนี้ </w:t>
      </w:r>
    </w:p>
    <w:p w:rsidR="00BD5242" w:rsidRPr="00F31C1B" w:rsidRDefault="00BD5242" w:rsidP="00BD5242">
      <w:pPr>
        <w:tabs>
          <w:tab w:val="left" w:pos="1418"/>
          <w:tab w:val="left" w:pos="1701"/>
        </w:tabs>
        <w:spacing w:after="0" w:line="320" w:lineRule="exact"/>
        <w:jc w:val="thaiDistribute"/>
        <w:rPr>
          <w:rFonts w:ascii="TH SarabunPSK" w:hAnsi="TH SarabunPSK" w:cs="TH SarabunPSK"/>
          <w:spacing w:val="-6"/>
          <w:kern w:val="32"/>
          <w:sz w:val="32"/>
          <w:szCs w:val="32"/>
          <w:cs/>
        </w:rPr>
      </w:pPr>
      <w:r w:rsidRPr="00F31C1B">
        <w:rPr>
          <w:rFonts w:ascii="TH SarabunPSK" w:hAnsi="TH SarabunPSK" w:cs="TH SarabunPSK"/>
          <w:b/>
          <w:bCs/>
          <w:spacing w:val="-6"/>
          <w:kern w:val="32"/>
          <w:sz w:val="32"/>
          <w:szCs w:val="32"/>
          <w:cs/>
        </w:rPr>
        <w:tab/>
        <w:t xml:space="preserve">สาระสำคัญ </w:t>
      </w:r>
    </w:p>
    <w:p w:rsidR="00BD5242" w:rsidRPr="00F31C1B" w:rsidRDefault="00BD5242" w:rsidP="00BD5242">
      <w:pPr>
        <w:tabs>
          <w:tab w:val="left" w:pos="1418"/>
          <w:tab w:val="left" w:pos="1701"/>
          <w:tab w:val="left" w:pos="2127"/>
        </w:tabs>
        <w:spacing w:after="0" w:line="320" w:lineRule="exact"/>
        <w:jc w:val="thaiDistribute"/>
        <w:rPr>
          <w:rFonts w:ascii="TH SarabunPSK" w:hAnsi="TH SarabunPSK" w:cs="TH SarabunPSK"/>
          <w:spacing w:val="-10"/>
          <w:kern w:val="32"/>
          <w:sz w:val="32"/>
          <w:szCs w:val="32"/>
          <w:cs/>
        </w:rPr>
      </w:pPr>
      <w:r w:rsidRPr="00F31C1B">
        <w:rPr>
          <w:rFonts w:ascii="TH SarabunPSK" w:hAnsi="TH SarabunPSK" w:cs="TH SarabunPSK"/>
          <w:spacing w:val="-10"/>
          <w:kern w:val="32"/>
          <w:sz w:val="32"/>
          <w:szCs w:val="32"/>
          <w:cs/>
        </w:rPr>
        <w:tab/>
      </w:r>
      <w:r w:rsidRPr="00F31C1B">
        <w:rPr>
          <w:rFonts w:ascii="TH SarabunPSK" w:hAnsi="TH SarabunPSK" w:cs="TH SarabunPSK"/>
          <w:b/>
          <w:bCs/>
          <w:spacing w:val="-10"/>
          <w:kern w:val="32"/>
          <w:sz w:val="32"/>
          <w:szCs w:val="32"/>
          <w:cs/>
        </w:rPr>
        <w:t xml:space="preserve">สรุปสถานการณ์การส่งออกของไทย ประจำเดือนเมษายน 2566  </w:t>
      </w:r>
    </w:p>
    <w:p w:rsidR="00BD5242" w:rsidRPr="00F31C1B" w:rsidRDefault="00BD5242" w:rsidP="00BD5242">
      <w:pPr>
        <w:tabs>
          <w:tab w:val="left" w:pos="1418"/>
          <w:tab w:val="left" w:pos="1701"/>
          <w:tab w:val="left" w:pos="2127"/>
        </w:tabs>
        <w:spacing w:after="0" w:line="320" w:lineRule="exact"/>
        <w:ind w:firstLine="1418"/>
        <w:jc w:val="thaiDistribute"/>
        <w:rPr>
          <w:rFonts w:ascii="TH SarabunPSK" w:hAnsi="TH SarabunPSK" w:cs="TH SarabunPSK"/>
          <w:spacing w:val="-6"/>
          <w:kern w:val="32"/>
          <w:sz w:val="32"/>
          <w:szCs w:val="32"/>
        </w:rPr>
      </w:pPr>
      <w:r w:rsidRPr="00473F47">
        <w:rPr>
          <w:rFonts w:ascii="TH SarabunPSK Bold" w:hAnsi="TH SarabunPSK Bold" w:cs="TH SarabunPSK"/>
          <w:spacing w:val="-12"/>
          <w:kern w:val="32"/>
          <w:sz w:val="32"/>
          <w:szCs w:val="32"/>
          <w:cs/>
        </w:rPr>
        <w:tab/>
      </w:r>
      <w:r w:rsidRPr="00473F47">
        <w:rPr>
          <w:rFonts w:ascii="TH SarabunPSK Bold" w:hAnsi="TH SarabunPSK Bold" w:cs="TH SarabunPSK"/>
          <w:b/>
          <w:bCs/>
          <w:spacing w:val="-12"/>
          <w:sz w:val="32"/>
          <w:szCs w:val="32"/>
          <w:cs/>
        </w:rPr>
        <w:t>การส่งออกของไทยในเดือนเมษายน 2566 มีมูลค่า 21,723.2 ล้านเหรียญสหรัฐ (737,788 ล้านบาท)</w:t>
      </w:r>
      <w:r w:rsidRPr="00473F47">
        <w:rPr>
          <w:rFonts w:ascii="TH SarabunPSK" w:hAnsi="TH SarabunPSK" w:cs="TH SarabunPSK"/>
          <w:b/>
          <w:bCs/>
          <w:spacing w:val="-12"/>
          <w:sz w:val="32"/>
          <w:szCs w:val="32"/>
          <w:cs/>
        </w:rPr>
        <w:t xml:space="preserve"> </w:t>
      </w:r>
      <w:r w:rsidRPr="00473F47">
        <w:rPr>
          <w:rFonts w:ascii="TH SarabunPSK Bold" w:hAnsi="TH SarabunPSK Bold" w:cs="TH SarabunPSK"/>
          <w:b/>
          <w:bCs/>
          <w:spacing w:val="-12"/>
          <w:sz w:val="32"/>
          <w:szCs w:val="32"/>
          <w:cs/>
        </w:rPr>
        <w:t xml:space="preserve">หดตัวร้อยละ 7.6 </w:t>
      </w:r>
      <w:bookmarkStart w:id="1" w:name="_Hlk128126017"/>
      <w:r w:rsidRPr="00473F47">
        <w:rPr>
          <w:rFonts w:ascii="TH SarabunPSK Bold" w:hAnsi="TH SarabunPSK Bold" w:cs="TH SarabunPSK"/>
          <w:b/>
          <w:bCs/>
          <w:spacing w:val="-12"/>
          <w:sz w:val="32"/>
          <w:szCs w:val="32"/>
          <w:cs/>
        </w:rPr>
        <w:t>หากหักสิ</w:t>
      </w:r>
      <w:r>
        <w:rPr>
          <w:rFonts w:ascii="TH SarabunPSK Bold" w:hAnsi="TH SarabunPSK Bold" w:cs="TH SarabunPSK"/>
          <w:b/>
          <w:bCs/>
          <w:spacing w:val="-12"/>
          <w:sz w:val="32"/>
          <w:szCs w:val="32"/>
          <w:cs/>
        </w:rPr>
        <w:t xml:space="preserve">นค้าเกี่ยวเนื่องกับน้ำมัน ทองคำ </w:t>
      </w:r>
      <w:r w:rsidRPr="00473F47">
        <w:rPr>
          <w:rFonts w:ascii="TH SarabunPSK Bold" w:hAnsi="TH SarabunPSK Bold" w:cs="TH SarabunPSK"/>
          <w:b/>
          <w:bCs/>
          <w:spacing w:val="-12"/>
          <w:sz w:val="32"/>
          <w:szCs w:val="32"/>
          <w:cs/>
        </w:rPr>
        <w:t>และยุทธปัจจัย หดตัว</w:t>
      </w:r>
      <w:r>
        <w:rPr>
          <w:rFonts w:ascii="TH SarabunPSK Bold" w:hAnsi="TH SarabunPSK Bold" w:cs="TH SarabunPSK"/>
          <w:b/>
          <w:bCs/>
          <w:spacing w:val="-18"/>
          <w:sz w:val="32"/>
          <w:szCs w:val="32"/>
          <w:cs/>
        </w:rPr>
        <w:t xml:space="preserve"> </w:t>
      </w:r>
      <w:r w:rsidRPr="00473F47">
        <w:rPr>
          <w:rFonts w:ascii="TH SarabunPSK Bold" w:hAnsi="TH SarabunPSK Bold" w:cs="TH SarabunPSK"/>
          <w:b/>
          <w:bCs/>
          <w:spacing w:val="-18"/>
          <w:sz w:val="32"/>
          <w:szCs w:val="32"/>
          <w:cs/>
        </w:rPr>
        <w:t xml:space="preserve">ร้อยละ </w:t>
      </w:r>
      <w:bookmarkEnd w:id="1"/>
      <w:r w:rsidRPr="00473F47">
        <w:rPr>
          <w:rFonts w:ascii="TH SarabunPSK Bold" w:hAnsi="TH SarabunPSK Bold" w:cs="TH SarabunPSK"/>
          <w:b/>
          <w:bCs/>
          <w:color w:val="000000" w:themeColor="text1"/>
          <w:spacing w:val="-18"/>
          <w:sz w:val="32"/>
          <w:szCs w:val="32"/>
          <w:cs/>
        </w:rPr>
        <w:t>6.8</w:t>
      </w:r>
      <w:r w:rsidRPr="00F31C1B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 ความไม่แน่นอนของเศรษฐกิจโลกกดดันอุปสงค์ด้านการส่งออก หลายประเทศในภูมิภาคเอเชียยังคงเผชิญกับการส่งออกที่ชะลอตัว แม้ว่า ปัจจัยด้านเงินเฟ้อจะชะลอลง แต่ความเปราะบางของภาคธนาคารในสหรัฐฯ และยุโรป กดดันให้เศรษฐกิจโลกมีแนวโน้มชะลอตัวมากขึ้น โดยการส่งออกสินค้าอุตสาหกรรมยังคงลดลงตามความกังวลต่อภาวะเศรษฐกิจโลกและราคาพลังงาน </w:t>
      </w:r>
      <w:r w:rsidR="009F6803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 xml:space="preserve">   </w:t>
      </w:r>
      <w:r w:rsidRPr="00F31C1B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ตรงข้ามกับสินค้าเกษตรที่ขยายตัวได้ดี โดยการส่งออกผลไม</w:t>
      </w:r>
      <w:r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้ทำรายได้สูงสุดเป็นประวัติการณ์ </w:t>
      </w:r>
      <w:r w:rsidRPr="00F31C1B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รวมถึง ข้าว ไก่สดแช่เย็นแช่แข็ง ยังคงขยายตัวต่อเนื่อง ส่วนการส่งออกไปยังเป้าหมายขยายตัวในระดับที่น่าพอใจ โดยเฉพาะตลาดจีนซึ่งเป็นตลาดส่งออกอันดับสองของไทยกลับมาขยายตัวสูงถึงร้อยละ 23 ทั้งนี้ </w:t>
      </w:r>
      <w:r w:rsidRPr="00F31C1B">
        <w:rPr>
          <w:rFonts w:ascii="TH SarabunPSK" w:hAnsi="TH SarabunPSK" w:cs="TH SarabunPSK"/>
          <w:b/>
          <w:bCs/>
          <w:color w:val="000000" w:themeColor="text1"/>
          <w:spacing w:val="-6"/>
          <w:sz w:val="32"/>
          <w:szCs w:val="32"/>
          <w:cs/>
        </w:rPr>
        <w:t>การส่งออกไทย 4 เดือนแรก หดตัวร้อยละ 5.2 และเมื่อหักสินค้าเกี่ยวเนื่องกับน้ำมัน ทองคำ และยุทธปัจจัย หดตัวร้อยละ 2.3</w:t>
      </w:r>
      <w:r w:rsidRPr="00F31C1B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ab/>
      </w:r>
      <w:r w:rsidRPr="00F31C1B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ab/>
      </w:r>
      <w:r w:rsidRPr="00F31C1B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ab/>
      </w:r>
    </w:p>
    <w:p w:rsidR="00BD5242" w:rsidRPr="00F31C1B" w:rsidRDefault="00BD5242" w:rsidP="00BD5242">
      <w:pPr>
        <w:tabs>
          <w:tab w:val="left" w:pos="1701"/>
          <w:tab w:val="left" w:pos="2127"/>
        </w:tabs>
        <w:spacing w:after="0" w:line="320" w:lineRule="exact"/>
        <w:jc w:val="thaiDistribute"/>
        <w:rPr>
          <w:rFonts w:ascii="TH SarabunPSK" w:hAnsi="TH SarabunPSK" w:cs="TH SarabunPSK"/>
          <w:spacing w:val="-6"/>
          <w:kern w:val="32"/>
          <w:sz w:val="32"/>
          <w:szCs w:val="32"/>
          <w:cs/>
        </w:rPr>
      </w:pPr>
      <w:r w:rsidRPr="00F31C1B">
        <w:rPr>
          <w:rFonts w:ascii="TH SarabunPSK" w:hAnsi="TH SarabunPSK" w:cs="TH SarabunPSK"/>
          <w:spacing w:val="-6"/>
          <w:kern w:val="32"/>
          <w:sz w:val="32"/>
          <w:szCs w:val="32"/>
          <w:cs/>
        </w:rPr>
        <w:tab/>
      </w:r>
      <w:r w:rsidRPr="00F31C1B">
        <w:rPr>
          <w:rFonts w:ascii="TH SarabunPSK" w:hAnsi="TH SarabunPSK" w:cs="TH SarabunPSK"/>
          <w:b/>
          <w:bCs/>
          <w:spacing w:val="-6"/>
          <w:kern w:val="32"/>
          <w:sz w:val="32"/>
          <w:szCs w:val="32"/>
          <w:cs/>
        </w:rPr>
        <w:t>มูลค่าการค้ารวม</w:t>
      </w:r>
      <w:bookmarkStart w:id="2" w:name="_Hlk46392397"/>
    </w:p>
    <w:p w:rsidR="00BD5242" w:rsidRPr="00F31C1B" w:rsidRDefault="00BD5242" w:rsidP="00BD5242">
      <w:pPr>
        <w:tabs>
          <w:tab w:val="left" w:pos="1701"/>
          <w:tab w:val="left" w:pos="1843"/>
          <w:tab w:val="left" w:pos="2127"/>
        </w:tabs>
        <w:spacing w:after="0" w:line="320" w:lineRule="exact"/>
        <w:ind w:firstLine="1412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31C1B">
        <w:rPr>
          <w:rFonts w:ascii="TH SarabunPSK" w:hAnsi="TH SarabunPSK" w:cs="TH SarabunPSK"/>
          <w:spacing w:val="-6"/>
          <w:kern w:val="32"/>
          <w:sz w:val="32"/>
          <w:szCs w:val="32"/>
          <w:cs/>
        </w:rPr>
        <w:lastRenderedPageBreak/>
        <w:tab/>
      </w:r>
      <w:bookmarkStart w:id="3" w:name="_Hlk46392409"/>
      <w:bookmarkEnd w:id="2"/>
      <w:r w:rsidRPr="00F31C1B">
        <w:rPr>
          <w:rFonts w:ascii="TH SarabunPSK" w:hAnsi="TH SarabunPSK" w:cs="TH SarabunPSK"/>
          <w:b/>
          <w:bCs/>
          <w:sz w:val="32"/>
          <w:szCs w:val="32"/>
          <w:cs/>
        </w:rPr>
        <w:t>มูลค่าการค้าในรูปเงินเหรียญสหรัฐ เดือนเมษายน 2566</w:t>
      </w:r>
      <w:r w:rsidRPr="00F31C1B">
        <w:rPr>
          <w:rFonts w:ascii="TH SarabunPSK" w:hAnsi="TH SarabunPSK" w:cs="TH SarabunPSK"/>
          <w:sz w:val="32"/>
          <w:szCs w:val="32"/>
          <w:cs/>
        </w:rPr>
        <w:t xml:space="preserve"> </w:t>
      </w:r>
      <w:bookmarkEnd w:id="3"/>
      <w:r w:rsidRPr="00F31C1B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มีมูลค่าการค้ารวม </w:t>
      </w:r>
      <w:r w:rsidRPr="00F31C1B">
        <w:rPr>
          <w:rFonts w:ascii="TH SarabunPSK" w:hAnsi="TH SarabunPSK" w:cs="TH SarabunPSK"/>
          <w:sz w:val="32"/>
          <w:szCs w:val="32"/>
          <w:cs/>
        </w:rPr>
        <w:t>44,918.2</w:t>
      </w:r>
      <w:r w:rsidRPr="00F31C1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F31C1B">
        <w:rPr>
          <w:rFonts w:ascii="TH SarabunPSK" w:hAnsi="TH SarabunPSK" w:cs="TH SarabunPSK"/>
          <w:sz w:val="32"/>
          <w:szCs w:val="32"/>
          <w:cs/>
        </w:rPr>
        <w:t>ล้านเหรียญสหรัฐ</w:t>
      </w:r>
      <w:r w:rsidRPr="00F31C1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F31C1B">
        <w:rPr>
          <w:rFonts w:ascii="TH SarabunPSK" w:hAnsi="TH SarabunPSK" w:cs="TH SarabunPSK"/>
          <w:sz w:val="32"/>
          <w:szCs w:val="32"/>
          <w:cs/>
          <w:lang w:val="en-GB"/>
        </w:rPr>
        <w:t>หด</w:t>
      </w:r>
      <w:r w:rsidRPr="00F31C1B">
        <w:rPr>
          <w:rFonts w:ascii="TH SarabunPSK" w:hAnsi="TH SarabunPSK" w:cs="TH SarabunPSK"/>
          <w:sz w:val="32"/>
          <w:szCs w:val="32"/>
          <w:cs/>
        </w:rPr>
        <w:t>ตัวร้อยละ 7.5 เทียบกับเดือนเดียวกันของปีก่อน โดย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การส่งออก </w:t>
      </w:r>
      <w:r w:rsidRPr="00F31C1B">
        <w:rPr>
          <w:rFonts w:ascii="TH SarabunPSK" w:hAnsi="TH SarabunPSK" w:cs="TH SarabunPSK"/>
          <w:sz w:val="32"/>
          <w:szCs w:val="32"/>
          <w:cs/>
        </w:rPr>
        <w:t xml:space="preserve">มีมูลค่า 21,723.2 ล้านเหรียญสหรัฐ หดตัวร้อยละ 7.6 </w:t>
      </w:r>
      <w:r w:rsidRPr="00F31C1B">
        <w:rPr>
          <w:rFonts w:ascii="TH SarabunPSK" w:hAnsi="TH SarabunPSK" w:cs="TH SarabunPSK"/>
          <w:b/>
          <w:bCs/>
          <w:sz w:val="32"/>
          <w:szCs w:val="32"/>
          <w:cs/>
        </w:rPr>
        <w:t>การนำเข้า</w:t>
      </w:r>
      <w:r w:rsidRPr="00F31C1B">
        <w:rPr>
          <w:rFonts w:ascii="TH SarabunPSK" w:hAnsi="TH SarabunPSK" w:cs="TH SarabunPSK"/>
          <w:sz w:val="32"/>
          <w:szCs w:val="32"/>
          <w:cs/>
        </w:rPr>
        <w:t xml:space="preserve"> มีมูลค่า 23,195.0 ล้านเหรียญสหรัฐ หดตัวร้อยละ 7.3</w:t>
      </w:r>
      <w:r w:rsidRPr="00F31C1B">
        <w:rPr>
          <w:rFonts w:ascii="TH SarabunPSK" w:hAnsi="TH SarabunPSK" w:cs="TH SarabunPSK"/>
          <w:b/>
          <w:bCs/>
          <w:sz w:val="32"/>
          <w:szCs w:val="32"/>
          <w:cs/>
        </w:rPr>
        <w:t xml:space="preserve"> ดุลการค้า </w:t>
      </w:r>
      <w:r w:rsidRPr="00F31C1B">
        <w:rPr>
          <w:rFonts w:ascii="TH SarabunPSK" w:hAnsi="TH SarabunPSK" w:cs="TH SarabunPSK"/>
          <w:sz w:val="32"/>
          <w:szCs w:val="32"/>
          <w:u w:val="single"/>
          <w:cs/>
        </w:rPr>
        <w:t>ขาดดุล</w:t>
      </w:r>
      <w:r w:rsidRPr="00F31C1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F31C1B">
        <w:rPr>
          <w:rFonts w:ascii="TH SarabunPSK" w:hAnsi="TH SarabunPSK" w:cs="TH SarabunPSK"/>
          <w:sz w:val="32"/>
          <w:szCs w:val="32"/>
          <w:cs/>
        </w:rPr>
        <w:t>1,471.7 ล้านเหรียญสหรัฐ</w:t>
      </w:r>
      <w:r w:rsidRPr="00F31C1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F31C1B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 xml:space="preserve">ภาพรวม 4 เดือนแรกของปี 2566 มีมูลค่าการค้ารวม </w:t>
      </w:r>
      <w:r w:rsidRPr="00F31C1B">
        <w:rPr>
          <w:rFonts w:ascii="TH SarabunPSK" w:hAnsi="TH SarabunPSK" w:cs="TH SarabunPSK"/>
          <w:color w:val="000000" w:themeColor="text1"/>
          <w:sz w:val="32"/>
          <w:szCs w:val="32"/>
          <w:cs/>
        </w:rPr>
        <w:t>188,522.6</w:t>
      </w:r>
      <w:r w:rsidRPr="00F31C1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F31C1B">
        <w:rPr>
          <w:rFonts w:ascii="TH SarabunPSK" w:hAnsi="TH SarabunPSK" w:cs="TH SarabunPSK"/>
          <w:sz w:val="32"/>
          <w:szCs w:val="32"/>
          <w:cs/>
        </w:rPr>
        <w:t>ล้านเหรียญสหรัฐ</w:t>
      </w:r>
      <w:r w:rsidRPr="00F31C1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F31C1B">
        <w:rPr>
          <w:rFonts w:ascii="TH SarabunPSK" w:hAnsi="TH SarabunPSK" w:cs="TH SarabunPSK"/>
          <w:sz w:val="32"/>
          <w:szCs w:val="32"/>
          <w:cs/>
        </w:rPr>
        <w:t xml:space="preserve">หดตัวร้อยละ </w:t>
      </w:r>
      <w:r w:rsidRPr="00F31C1B">
        <w:rPr>
          <w:rFonts w:ascii="TH SarabunPSK" w:hAnsi="TH SarabunPSK" w:cs="TH SarabunPSK"/>
          <w:color w:val="000000" w:themeColor="text1"/>
          <w:sz w:val="32"/>
          <w:szCs w:val="32"/>
          <w:cs/>
        </w:rPr>
        <w:t>3.7</w:t>
      </w:r>
      <w:r w:rsidRPr="00F31C1B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 </w:t>
      </w:r>
      <w:r w:rsidRPr="00F31C1B">
        <w:rPr>
          <w:rFonts w:ascii="TH SarabunPSK" w:hAnsi="TH SarabunPSK" w:cs="TH SarabunPSK"/>
          <w:sz w:val="32"/>
          <w:szCs w:val="32"/>
          <w:cs/>
        </w:rPr>
        <w:t>เทียบกับช่วงเดียวกันของปีก่อน โดย</w:t>
      </w:r>
      <w:r w:rsidRPr="00F31C1B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การส่งออก </w:t>
      </w:r>
      <w:r w:rsidRPr="00F31C1B">
        <w:rPr>
          <w:rFonts w:ascii="TH SarabunPSK" w:hAnsi="TH SarabunPSK" w:cs="TH SarabunPSK"/>
          <w:sz w:val="32"/>
          <w:szCs w:val="32"/>
          <w:cs/>
        </w:rPr>
        <w:t>มีมูลค่า 92,003.3 ล้านเหรียญสหรัฐ</w:t>
      </w:r>
      <w:r w:rsidRPr="00F31C1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F31C1B">
        <w:rPr>
          <w:rFonts w:ascii="TH SarabunPSK" w:hAnsi="TH SarabunPSK" w:cs="TH SarabunPSK"/>
          <w:sz w:val="32"/>
          <w:szCs w:val="32"/>
          <w:cs/>
        </w:rPr>
        <w:t xml:space="preserve">หดตัวร้อยละ 5.2 </w:t>
      </w:r>
      <w:r w:rsidRPr="00F31C1B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การนำเข้า </w:t>
      </w:r>
      <w:r w:rsidRPr="00F31C1B">
        <w:rPr>
          <w:rFonts w:ascii="TH SarabunPSK" w:hAnsi="TH SarabunPSK" w:cs="TH SarabunPSK"/>
          <w:sz w:val="32"/>
          <w:szCs w:val="32"/>
          <w:cs/>
        </w:rPr>
        <w:t>มีมูลค่า 96,519.3 ล้านเหรียญสหรัฐ</w:t>
      </w:r>
      <w:r w:rsidRPr="00F31C1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F31C1B">
        <w:rPr>
          <w:rFonts w:ascii="TH SarabunPSK" w:hAnsi="TH SarabunPSK" w:cs="TH SarabunPSK"/>
          <w:sz w:val="32"/>
          <w:szCs w:val="32"/>
          <w:cs/>
        </w:rPr>
        <w:t>หดตัวร้อยละ 2.2</w:t>
      </w:r>
      <w:r w:rsidRPr="00F31C1B">
        <w:rPr>
          <w:rFonts w:ascii="TH SarabunPSK" w:hAnsi="TH SarabunPSK" w:cs="TH SarabunPSK"/>
          <w:b/>
          <w:bCs/>
          <w:sz w:val="32"/>
          <w:szCs w:val="32"/>
          <w:cs/>
        </w:rPr>
        <w:t xml:space="preserve"> ดุลการค้า 4 เดือนแรกของปี 2566 </w:t>
      </w:r>
      <w:r w:rsidRPr="00F31C1B">
        <w:rPr>
          <w:rFonts w:ascii="TH SarabunPSK" w:hAnsi="TH SarabunPSK" w:cs="TH SarabunPSK"/>
          <w:sz w:val="32"/>
          <w:szCs w:val="32"/>
          <w:u w:val="single"/>
          <w:cs/>
        </w:rPr>
        <w:t>ขาดดุล</w:t>
      </w:r>
      <w:r w:rsidRPr="00F31C1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F31C1B">
        <w:rPr>
          <w:rFonts w:ascii="TH SarabunPSK" w:hAnsi="TH SarabunPSK" w:cs="TH SarabunPSK"/>
          <w:sz w:val="32"/>
          <w:szCs w:val="32"/>
          <w:cs/>
        </w:rPr>
        <w:t>4,516.0 ล้านเหรียญสหรัฐ</w:t>
      </w:r>
    </w:p>
    <w:p w:rsidR="00BD5242" w:rsidRPr="00F31C1B" w:rsidRDefault="00BD5242" w:rsidP="00BD5242">
      <w:pPr>
        <w:tabs>
          <w:tab w:val="left" w:pos="1701"/>
          <w:tab w:val="left" w:pos="1843"/>
          <w:tab w:val="left" w:pos="2127"/>
        </w:tabs>
        <w:spacing w:after="0" w:line="320" w:lineRule="exact"/>
        <w:ind w:firstLine="1412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31C1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31C1B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มูลค่าการค้าในรูปเงินบาท เดือนเมษายน 2566 มีมูลค่าการค้ารวม </w:t>
      </w:r>
      <w:r w:rsidRPr="00F31C1B">
        <w:rPr>
          <w:rFonts w:ascii="TH SarabunPSK" w:hAnsi="TH SarabunPSK" w:cs="TH SarabunPSK"/>
          <w:sz w:val="32"/>
          <w:szCs w:val="32"/>
          <w:cs/>
        </w:rPr>
        <w:t>1,535,161 ล้านบาท หดตัวร้อยละ 14.9</w:t>
      </w:r>
      <w:r w:rsidRPr="00F31C1B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 </w:t>
      </w:r>
      <w:r w:rsidRPr="00F31C1B">
        <w:rPr>
          <w:rFonts w:ascii="TH SarabunPSK" w:hAnsi="TH SarabunPSK" w:cs="TH SarabunPSK"/>
          <w:sz w:val="32"/>
          <w:szCs w:val="32"/>
          <w:cs/>
        </w:rPr>
        <w:t>เทียบกับเดือนเดียวกันของปีก่อน โดย</w:t>
      </w:r>
      <w:r w:rsidRPr="00F31C1B">
        <w:rPr>
          <w:rFonts w:ascii="TH SarabunPSK" w:hAnsi="TH SarabunPSK" w:cs="TH SarabunPSK"/>
          <w:b/>
          <w:bCs/>
          <w:sz w:val="32"/>
          <w:szCs w:val="32"/>
          <w:cs/>
        </w:rPr>
        <w:t>การส่งออก</w:t>
      </w:r>
      <w:r w:rsidRPr="00F31C1B">
        <w:rPr>
          <w:rFonts w:ascii="TH SarabunPSK" w:hAnsi="TH SarabunPSK" w:cs="TH SarabunPSK"/>
          <w:sz w:val="32"/>
          <w:szCs w:val="32"/>
          <w:cs/>
        </w:rPr>
        <w:t xml:space="preserve"> มีมูลค่า 737,788 ล้านบาท หดตัวร้อยละ 5.6 </w:t>
      </w:r>
      <w:r w:rsidRPr="00F31C1B">
        <w:rPr>
          <w:rFonts w:ascii="TH SarabunPSK" w:hAnsi="TH SarabunPSK" w:cs="TH SarabunPSK"/>
          <w:b/>
          <w:bCs/>
          <w:sz w:val="32"/>
          <w:szCs w:val="32"/>
          <w:cs/>
        </w:rPr>
        <w:t>การนำเข้า</w:t>
      </w:r>
      <w:r w:rsidRPr="00F31C1B">
        <w:rPr>
          <w:rFonts w:ascii="TH SarabunPSK" w:hAnsi="TH SarabunPSK" w:cs="TH SarabunPSK"/>
          <w:sz w:val="32"/>
          <w:szCs w:val="32"/>
          <w:cs/>
        </w:rPr>
        <w:t xml:space="preserve"> มีมูลค่า 797,373 ล้านบาท หดตัวร้อยละ 5.4 </w:t>
      </w:r>
      <w:r w:rsidRPr="00F31C1B">
        <w:rPr>
          <w:rFonts w:ascii="TH SarabunPSK" w:hAnsi="TH SarabunPSK" w:cs="TH SarabunPSK"/>
          <w:b/>
          <w:bCs/>
          <w:sz w:val="32"/>
          <w:szCs w:val="32"/>
          <w:cs/>
        </w:rPr>
        <w:t>ดุลการค้า</w:t>
      </w:r>
      <w:r w:rsidRPr="00F31C1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1C1B">
        <w:rPr>
          <w:rFonts w:ascii="TH SarabunPSK" w:hAnsi="TH SarabunPSK" w:cs="TH SarabunPSK"/>
          <w:sz w:val="32"/>
          <w:szCs w:val="32"/>
          <w:u w:val="single"/>
          <w:cs/>
        </w:rPr>
        <w:t>ขาดดุล</w:t>
      </w:r>
      <w:r w:rsidRPr="00F31C1B">
        <w:rPr>
          <w:rFonts w:ascii="TH SarabunPSK" w:hAnsi="TH SarabunPSK" w:cs="TH SarabunPSK"/>
          <w:sz w:val="32"/>
          <w:szCs w:val="32"/>
          <w:cs/>
        </w:rPr>
        <w:t xml:space="preserve"> 59,584 ล้านบาท </w:t>
      </w:r>
      <w:r w:rsidRPr="00F31C1B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ภาพรวม 4 เดือนแรกของปี 2566 </w:t>
      </w:r>
      <w:r w:rsidRPr="00F31C1B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 xml:space="preserve">มีมูลค่าการค้ารวม </w:t>
      </w:r>
      <w:r w:rsidRPr="00F31C1B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>6,416,740</w:t>
      </w:r>
      <w:r w:rsidRPr="00F31C1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F31C1B">
        <w:rPr>
          <w:rFonts w:ascii="TH SarabunPSK" w:hAnsi="TH SarabunPSK" w:cs="TH SarabunPSK"/>
          <w:sz w:val="32"/>
          <w:szCs w:val="32"/>
          <w:cs/>
        </w:rPr>
        <w:t>ล้านบาท</w:t>
      </w:r>
      <w:r w:rsidRPr="00F31C1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F31C1B">
        <w:rPr>
          <w:rFonts w:ascii="TH SarabunPSK" w:hAnsi="TH SarabunPSK" w:cs="TH SarabunPSK"/>
          <w:sz w:val="32"/>
          <w:szCs w:val="32"/>
          <w:cs/>
        </w:rPr>
        <w:t>หดตัวร้อยละ 0.7</w:t>
      </w:r>
      <w:r w:rsidRPr="00F31C1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F31C1B">
        <w:rPr>
          <w:rFonts w:ascii="TH SarabunPSK" w:hAnsi="TH SarabunPSK" w:cs="TH SarabunPSK"/>
          <w:sz w:val="32"/>
          <w:szCs w:val="32"/>
          <w:cs/>
        </w:rPr>
        <w:t>เทียบกับช่วงเดียวกันของปีก่อน</w:t>
      </w:r>
      <w:r w:rsidRPr="00F31C1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F31C1B">
        <w:rPr>
          <w:rFonts w:ascii="TH SarabunPSK" w:hAnsi="TH SarabunPSK" w:cs="TH SarabunPSK"/>
          <w:sz w:val="32"/>
          <w:szCs w:val="32"/>
          <w:cs/>
        </w:rPr>
        <w:t>โดย</w:t>
      </w:r>
      <w:r w:rsidRPr="00F31C1B">
        <w:rPr>
          <w:rFonts w:ascii="TH SarabunPSK" w:hAnsi="TH SarabunPSK" w:cs="TH SarabunPSK"/>
          <w:b/>
          <w:bCs/>
          <w:sz w:val="32"/>
          <w:szCs w:val="32"/>
          <w:cs/>
        </w:rPr>
        <w:t>การส่งออก</w:t>
      </w:r>
      <w:r w:rsidRPr="00F31C1B">
        <w:rPr>
          <w:rFonts w:ascii="TH SarabunPSK" w:hAnsi="TH SarabunPSK" w:cs="TH SarabunPSK"/>
          <w:sz w:val="32"/>
          <w:szCs w:val="32"/>
          <w:cs/>
        </w:rPr>
        <w:t xml:space="preserve"> มีมูลค่า 3,110,977 ล้านบาท หดตัวร้อยละ 2.2 </w:t>
      </w:r>
      <w:r w:rsidRPr="00F31C1B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การนำเข้า </w:t>
      </w:r>
      <w:r w:rsidRPr="00F31C1B">
        <w:rPr>
          <w:rFonts w:ascii="TH SarabunPSK" w:hAnsi="TH SarabunPSK" w:cs="TH SarabunPSK"/>
          <w:sz w:val="32"/>
          <w:szCs w:val="32"/>
          <w:cs/>
        </w:rPr>
        <w:t xml:space="preserve">มีมูลค่า 3,305,763 ล้านบาท ขยายตัวร้อยละ 0.8 </w:t>
      </w:r>
      <w:r w:rsidRPr="00F31C1B">
        <w:rPr>
          <w:rFonts w:ascii="TH SarabunPSK" w:hAnsi="TH SarabunPSK" w:cs="TH SarabunPSK"/>
          <w:b/>
          <w:bCs/>
          <w:sz w:val="32"/>
          <w:szCs w:val="32"/>
          <w:cs/>
        </w:rPr>
        <w:t xml:space="preserve">ดุลการค้า 4 เดือนแรกของปี 2566 </w:t>
      </w:r>
      <w:r w:rsidRPr="00F31C1B">
        <w:rPr>
          <w:rFonts w:ascii="TH SarabunPSK" w:hAnsi="TH SarabunPSK" w:cs="TH SarabunPSK"/>
          <w:sz w:val="32"/>
          <w:szCs w:val="32"/>
          <w:u w:val="single"/>
          <w:cs/>
        </w:rPr>
        <w:t>ขาดดุล</w:t>
      </w:r>
      <w:r w:rsidRPr="00F31C1B">
        <w:rPr>
          <w:rFonts w:ascii="TH SarabunPSK" w:hAnsi="TH SarabunPSK" w:cs="TH SarabunPSK"/>
          <w:sz w:val="32"/>
          <w:szCs w:val="32"/>
          <w:cs/>
        </w:rPr>
        <w:t xml:space="preserve"> 194,786 ล้านบาท</w:t>
      </w:r>
    </w:p>
    <w:p w:rsidR="00BD5242" w:rsidRPr="00F31C1B" w:rsidRDefault="00BD5242" w:rsidP="00BD5242">
      <w:pPr>
        <w:tabs>
          <w:tab w:val="left" w:pos="1701"/>
          <w:tab w:val="left" w:pos="2127"/>
        </w:tabs>
        <w:spacing w:after="0" w:line="320" w:lineRule="exact"/>
        <w:ind w:firstLine="1418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31C1B">
        <w:rPr>
          <w:rFonts w:ascii="TH SarabunPSK" w:hAnsi="TH SarabunPSK" w:cs="TH SarabunPSK"/>
          <w:b/>
          <w:bCs/>
          <w:color w:val="000000"/>
          <w:spacing w:val="-6"/>
          <w:kern w:val="32"/>
          <w:sz w:val="32"/>
          <w:szCs w:val="32"/>
          <w:cs/>
        </w:rPr>
        <w:tab/>
        <w:t>การส่งออกสินค้าเกษตรและอุตสาหกรรมเกษตร</w:t>
      </w:r>
    </w:p>
    <w:p w:rsidR="00BD5242" w:rsidRPr="00F31C1B" w:rsidRDefault="00BD5242" w:rsidP="00BD5242">
      <w:pPr>
        <w:tabs>
          <w:tab w:val="left" w:pos="1701"/>
          <w:tab w:val="left" w:pos="2127"/>
        </w:tabs>
        <w:spacing w:after="0" w:line="320" w:lineRule="exact"/>
        <w:ind w:firstLine="1418"/>
        <w:jc w:val="thaiDistribute"/>
        <w:rPr>
          <w:rFonts w:ascii="TH SarabunPSK" w:hAnsi="TH SarabunPSK" w:cs="TH SarabunPSK"/>
          <w:b/>
          <w:bCs/>
          <w:color w:val="000000"/>
          <w:spacing w:val="-6"/>
          <w:sz w:val="32"/>
          <w:szCs w:val="32"/>
          <w:cs/>
        </w:rPr>
      </w:pPr>
      <w:r w:rsidRPr="00F31C1B">
        <w:rPr>
          <w:rFonts w:ascii="TH SarabunPSK" w:hAnsi="TH SarabunPSK" w:cs="TH SarabunPSK"/>
          <w:spacing w:val="-6"/>
          <w:kern w:val="32"/>
          <w:sz w:val="32"/>
          <w:szCs w:val="32"/>
          <w:cs/>
        </w:rPr>
        <w:tab/>
      </w:r>
      <w:r w:rsidRPr="00F31C1B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มูลค่าการส่งออกสินค้าเกษตรและอุตสาหกรรมเกษตร </w:t>
      </w:r>
      <w:r w:rsidRPr="00F31C1B">
        <w:rPr>
          <w:rFonts w:ascii="TH SarabunPSK" w:hAnsi="TH SarabunPSK" w:cs="TH SarabunPSK"/>
          <w:b/>
          <w:bCs/>
          <w:spacing w:val="-6"/>
          <w:sz w:val="32"/>
          <w:szCs w:val="32"/>
          <w:u w:val="single"/>
          <w:cs/>
        </w:rPr>
        <w:t>ขยายตัว</w:t>
      </w:r>
      <w:r w:rsidRPr="00F31C1B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ร้อยละ 8.2 สินค้าสำคัญที่</w:t>
      </w:r>
      <w:r w:rsidRPr="00473F47">
        <w:rPr>
          <w:rFonts w:ascii="TH SarabunPSK" w:hAnsi="TH SarabunPSK" w:cs="TH SarabunPSK"/>
          <w:b/>
          <w:bCs/>
          <w:spacing w:val="-10"/>
          <w:sz w:val="32"/>
          <w:szCs w:val="32"/>
          <w:u w:val="single"/>
          <w:cs/>
        </w:rPr>
        <w:t>ขยายตัว</w:t>
      </w:r>
      <w:r w:rsidRPr="00473F47">
        <w:rPr>
          <w:rFonts w:ascii="TH SarabunPSK" w:hAnsi="TH SarabunPSK" w:cs="TH SarabunPSK"/>
          <w:spacing w:val="-10"/>
          <w:sz w:val="32"/>
          <w:szCs w:val="32"/>
          <w:cs/>
        </w:rPr>
        <w:t xml:space="preserve"> ได้แก่</w:t>
      </w:r>
      <w:r w:rsidRPr="00473F47">
        <w:rPr>
          <w:rFonts w:ascii="TH SarabunPSK" w:hAnsi="TH SarabunPSK" w:cs="TH SarabunPSK"/>
          <w:b/>
          <w:bCs/>
          <w:color w:val="000000"/>
          <w:spacing w:val="-10"/>
          <w:sz w:val="32"/>
          <w:szCs w:val="32"/>
          <w:cs/>
        </w:rPr>
        <w:t xml:space="preserve"> ผลไม้สด แช่เย็น แช่แข็ง และแห้ง </w:t>
      </w:r>
      <w:r w:rsidRPr="00473F47">
        <w:rPr>
          <w:rFonts w:ascii="TH SarabunPSK" w:hAnsi="TH SarabunPSK" w:cs="TH SarabunPSK"/>
          <w:color w:val="000000"/>
          <w:spacing w:val="-10"/>
          <w:sz w:val="32"/>
          <w:szCs w:val="32"/>
          <w:cs/>
        </w:rPr>
        <w:t>ขยายตัวร้อยละ 142.8 (ขยายตัวในตลาดจีน ฮ่องกง เวียดนาม เกาหลีใต้</w:t>
      </w:r>
      <w:r w:rsidRPr="00F31C1B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 xml:space="preserve"> และไต้หวัน)</w:t>
      </w:r>
      <w:r w:rsidRPr="00F31C1B">
        <w:rPr>
          <w:rFonts w:ascii="TH SarabunPSK" w:hAnsi="TH SarabunPSK" w:cs="TH SarabunPSK"/>
          <w:b/>
          <w:bCs/>
          <w:color w:val="000000"/>
          <w:spacing w:val="-6"/>
          <w:sz w:val="32"/>
          <w:szCs w:val="32"/>
          <w:cs/>
        </w:rPr>
        <w:t xml:space="preserve"> ข้าว </w:t>
      </w:r>
      <w:r w:rsidRPr="00F31C1B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ขยายตัวร้อยละ 3.5 (ขยายตัวในตลาดอิรัก แอฟริกาใต้ อินโดนีเซีย เม็กซิโก และญี่ปุ่น)</w:t>
      </w:r>
      <w:r w:rsidRPr="00F31C1B">
        <w:rPr>
          <w:rFonts w:ascii="TH SarabunPSK" w:hAnsi="TH SarabunPSK" w:cs="TH SarabunPSK"/>
          <w:b/>
          <w:bCs/>
          <w:color w:val="000000"/>
          <w:spacing w:val="-6"/>
          <w:sz w:val="32"/>
          <w:szCs w:val="32"/>
          <w:cs/>
        </w:rPr>
        <w:t xml:space="preserve"> เครื่องดื่ม </w:t>
      </w:r>
      <w:r w:rsidRPr="00F31C1B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ขยายตัวร้อยละ 2.4 (ขยายตัวในตลาดจีน มาเลเซีย ฟิลิปปินส์ อินเดีย และสหรัฐฯ)</w:t>
      </w:r>
      <w:r w:rsidRPr="00F31C1B">
        <w:rPr>
          <w:rFonts w:ascii="TH SarabunPSK" w:hAnsi="TH SarabunPSK" w:cs="TH SarabunPSK"/>
          <w:b/>
          <w:bCs/>
          <w:color w:val="000000"/>
          <w:spacing w:val="-6"/>
          <w:sz w:val="32"/>
          <w:szCs w:val="32"/>
          <w:cs/>
        </w:rPr>
        <w:t xml:space="preserve"> ไก่สด แช่เย็น แช่แข็ง </w:t>
      </w:r>
      <w:r w:rsidRPr="00F31C1B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ขยายตัวร้อยละ 38.9 (ขยายตัวในตลาดจีน ญี่ปุ่น มาเลเซีย เกาหลีใต้และสิงคโปร์)</w:t>
      </w:r>
      <w:r w:rsidRPr="00F31C1B">
        <w:rPr>
          <w:rFonts w:ascii="TH SarabunPSK" w:hAnsi="TH SarabunPSK" w:cs="TH SarabunPSK" w:hint="cs"/>
          <w:b/>
          <w:bCs/>
          <w:color w:val="000000"/>
          <w:spacing w:val="-6"/>
          <w:sz w:val="32"/>
          <w:szCs w:val="32"/>
          <w:cs/>
        </w:rPr>
        <w:t xml:space="preserve"> </w:t>
      </w:r>
      <w:r w:rsidRPr="00F31C1B">
        <w:rPr>
          <w:rFonts w:ascii="TH SarabunPSK" w:hAnsi="TH SarabunPSK" w:cs="TH SarabunPSK"/>
          <w:b/>
          <w:bCs/>
          <w:color w:val="000000"/>
          <w:spacing w:val="-6"/>
          <w:sz w:val="32"/>
          <w:szCs w:val="32"/>
          <w:cs/>
        </w:rPr>
        <w:t xml:space="preserve">ผักกระป๋องและผักแปรรูป </w:t>
      </w:r>
      <w:r w:rsidRPr="00F31C1B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 xml:space="preserve">ขยายตัวร้อยละ 6.8 (ขยายตัวในตลาดสหรัฐฯ เกาหลีใต้ ไต้หวัน จีน และฟิลิปปินส์) </w:t>
      </w:r>
      <w:r w:rsidRPr="00F31C1B">
        <w:rPr>
          <w:rFonts w:ascii="TH SarabunPSK" w:hAnsi="TH SarabunPSK" w:cs="TH SarabunPSK"/>
          <w:b/>
          <w:bCs/>
          <w:color w:val="000000"/>
          <w:spacing w:val="-6"/>
          <w:sz w:val="32"/>
          <w:szCs w:val="32"/>
          <w:cs/>
        </w:rPr>
        <w:t xml:space="preserve">นมและผลิตภัณฑ์นม </w:t>
      </w:r>
      <w:r w:rsidRPr="00F31C1B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ขยายตัวร้อยละ 24.2 (ขยายตัวในตลาดกัมพูชา ฟิลิปปินส์ สิงคโปร์ ลาว และเวียดนาม)</w:t>
      </w:r>
      <w:r w:rsidRPr="00F31C1B">
        <w:rPr>
          <w:rFonts w:ascii="TH SarabunPSK" w:hAnsi="TH SarabunPSK" w:cs="TH SarabunPSK"/>
          <w:b/>
          <w:bCs/>
          <w:color w:val="000000"/>
          <w:spacing w:val="-6"/>
          <w:sz w:val="32"/>
          <w:szCs w:val="32"/>
          <w:cs/>
        </w:rPr>
        <w:t xml:space="preserve"> ขณะที่สินค้าสำคัญที่</w:t>
      </w:r>
      <w:r w:rsidRPr="00F31C1B">
        <w:rPr>
          <w:rFonts w:ascii="TH SarabunPSK" w:hAnsi="TH SarabunPSK" w:cs="TH SarabunPSK"/>
          <w:b/>
          <w:bCs/>
          <w:color w:val="000000"/>
          <w:spacing w:val="-6"/>
          <w:sz w:val="32"/>
          <w:szCs w:val="32"/>
          <w:u w:val="single"/>
          <w:cs/>
        </w:rPr>
        <w:t>หดตัว</w:t>
      </w:r>
      <w:r w:rsidRPr="00F31C1B">
        <w:rPr>
          <w:rFonts w:ascii="TH SarabunPSK" w:hAnsi="TH SarabunPSK" w:cs="TH SarabunPSK"/>
          <w:b/>
          <w:bCs/>
          <w:color w:val="000000"/>
          <w:spacing w:val="-6"/>
          <w:sz w:val="32"/>
          <w:szCs w:val="32"/>
          <w:cs/>
        </w:rPr>
        <w:t xml:space="preserve"> </w:t>
      </w:r>
      <w:r w:rsidRPr="00F31C1B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อาทิ</w:t>
      </w:r>
      <w:r w:rsidRPr="00F31C1B">
        <w:rPr>
          <w:rFonts w:ascii="TH SarabunPSK" w:hAnsi="TH SarabunPSK" w:cs="TH SarabunPSK"/>
          <w:b/>
          <w:bCs/>
          <w:color w:val="000000"/>
          <w:spacing w:val="-6"/>
          <w:sz w:val="32"/>
          <w:szCs w:val="32"/>
          <w:cs/>
        </w:rPr>
        <w:t xml:space="preserve"> </w:t>
      </w:r>
      <w:bookmarkStart w:id="4" w:name="_Hlk104557793"/>
      <w:r w:rsidRPr="00F31C1B">
        <w:rPr>
          <w:rFonts w:ascii="TH SarabunPSK" w:hAnsi="TH SarabunPSK" w:cs="TH SarabunPSK"/>
          <w:b/>
          <w:bCs/>
          <w:color w:val="000000"/>
          <w:spacing w:val="-6"/>
          <w:sz w:val="32"/>
          <w:szCs w:val="32"/>
          <w:cs/>
        </w:rPr>
        <w:t>ผลิตภัณฑ์มันสำปะหลัง</w:t>
      </w:r>
      <w:r w:rsidRPr="00F31C1B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 xml:space="preserve"> หดตัวร้อยละ 44.1 (หดตัวในตลาดจีน ญี่ปุ่น ไต้หวัน มาเลเซีย และเกาหลีใต้) </w:t>
      </w:r>
      <w:r w:rsidRPr="00F31C1B">
        <w:rPr>
          <w:rFonts w:ascii="TH SarabunPSK" w:hAnsi="TH SarabunPSK" w:cs="TH SarabunPSK"/>
          <w:b/>
          <w:bCs/>
          <w:color w:val="000000"/>
          <w:spacing w:val="-6"/>
          <w:sz w:val="32"/>
          <w:szCs w:val="32"/>
          <w:cs/>
        </w:rPr>
        <w:t xml:space="preserve">ยางพารา </w:t>
      </w:r>
      <w:r w:rsidRPr="00F31C1B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 xml:space="preserve">หดตัวร้อยละ 40.2 (หดตัวในตลาดมาเลเซีย ญี่ปุ่น สหรัฐฯ อินเดีย และตุรกี) </w:t>
      </w:r>
      <w:r w:rsidRPr="00F31C1B">
        <w:rPr>
          <w:rFonts w:ascii="TH SarabunPSK" w:hAnsi="TH SarabunPSK" w:cs="TH SarabunPSK"/>
          <w:b/>
          <w:bCs/>
          <w:color w:val="000000"/>
          <w:spacing w:val="-6"/>
          <w:sz w:val="32"/>
          <w:szCs w:val="32"/>
          <w:cs/>
        </w:rPr>
        <w:t xml:space="preserve">อาหารทะเลกระป๋องและแปรรูป </w:t>
      </w:r>
      <w:r w:rsidRPr="00F31C1B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 xml:space="preserve">หดตัวร้อยละ 17.1 (หดตัวในตลาดสหรัฐฯ ออสเตรเลีย ลิเบีย แคนาดาและแอฟริกาใต้) </w:t>
      </w:r>
      <w:bookmarkEnd w:id="4"/>
      <w:r w:rsidRPr="00F31C1B">
        <w:rPr>
          <w:rFonts w:ascii="TH SarabunPSK" w:hAnsi="TH SarabunPSK" w:cs="TH SarabunPSK"/>
          <w:b/>
          <w:bCs/>
          <w:color w:val="000000"/>
          <w:spacing w:val="-6"/>
          <w:sz w:val="32"/>
          <w:szCs w:val="32"/>
          <w:cs/>
        </w:rPr>
        <w:t xml:space="preserve">ไขมันและน้ำมันจากพืชและสัตว์ </w:t>
      </w:r>
      <w:r w:rsidRPr="00F31C1B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 xml:space="preserve">หดตัวร้อยละ 34.3 (หดตัวในตลาดอินเดีย มาเลเซีย เมียนมา กัมพูชา และฟิลิปปินส์) </w:t>
      </w:r>
      <w:r w:rsidRPr="00F31C1B">
        <w:rPr>
          <w:rFonts w:ascii="TH SarabunPSK" w:hAnsi="TH SarabunPSK" w:cs="TH SarabunPSK"/>
          <w:b/>
          <w:bCs/>
          <w:color w:val="000000"/>
          <w:spacing w:val="-6"/>
          <w:sz w:val="32"/>
          <w:szCs w:val="32"/>
          <w:cs/>
        </w:rPr>
        <w:t xml:space="preserve">อาหารสัตว์เลี้ยง </w:t>
      </w:r>
      <w:r w:rsidRPr="00F31C1B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 xml:space="preserve">หดตัวร้อยละ 33.6 (หดตัวในตลาดสหรัฐฯ ญี่ปุ่น มาเลเซีย </w:t>
      </w:r>
      <w:r w:rsidRPr="00473F47">
        <w:rPr>
          <w:rFonts w:ascii="TH SarabunPSK" w:hAnsi="TH SarabunPSK" w:cs="TH SarabunPSK"/>
          <w:color w:val="000000"/>
          <w:spacing w:val="-10"/>
          <w:sz w:val="32"/>
          <w:szCs w:val="32"/>
          <w:cs/>
        </w:rPr>
        <w:t xml:space="preserve">อิตาลี และออสเตรเลีย) ทั้งนี้ </w:t>
      </w:r>
      <w:r w:rsidRPr="00473F47">
        <w:rPr>
          <w:rFonts w:ascii="TH SarabunPSK" w:hAnsi="TH SarabunPSK" w:cs="TH SarabunPSK"/>
          <w:b/>
          <w:bCs/>
          <w:color w:val="000000"/>
          <w:spacing w:val="-10"/>
          <w:sz w:val="32"/>
          <w:szCs w:val="32"/>
          <w:cs/>
        </w:rPr>
        <w:t>4 เดือนแรกของปี 2566 การส่งออกสินค้าเกษตรและอุตสาหกรรมเกษตร ขยายตัวร้อยละ 3.7</w:t>
      </w:r>
    </w:p>
    <w:p w:rsidR="00BD5242" w:rsidRPr="00F31C1B" w:rsidRDefault="00BD5242" w:rsidP="00BD5242">
      <w:pPr>
        <w:tabs>
          <w:tab w:val="left" w:pos="1701"/>
          <w:tab w:val="left" w:pos="2127"/>
        </w:tabs>
        <w:spacing w:after="0" w:line="320" w:lineRule="exact"/>
        <w:ind w:firstLine="1418"/>
        <w:jc w:val="thaiDistribute"/>
        <w:rPr>
          <w:rFonts w:ascii="TH SarabunPSK" w:hAnsi="TH SarabunPSK" w:cs="TH SarabunPSK"/>
          <w:spacing w:val="-6"/>
          <w:kern w:val="32"/>
          <w:sz w:val="32"/>
          <w:szCs w:val="32"/>
          <w:cs/>
        </w:rPr>
      </w:pPr>
      <w:bookmarkStart w:id="5" w:name="_Hlk104557816"/>
      <w:r w:rsidRPr="00F31C1B">
        <w:rPr>
          <w:rFonts w:ascii="TH SarabunPSK" w:hAnsi="TH SarabunPSK" w:cs="TH SarabunPSK"/>
          <w:spacing w:val="-6"/>
          <w:kern w:val="32"/>
          <w:sz w:val="32"/>
          <w:szCs w:val="32"/>
          <w:cs/>
        </w:rPr>
        <w:tab/>
      </w:r>
      <w:r w:rsidRPr="00F31C1B">
        <w:rPr>
          <w:rFonts w:ascii="TH SarabunPSK" w:hAnsi="TH SarabunPSK" w:cs="TH SarabunPSK"/>
          <w:b/>
          <w:bCs/>
          <w:spacing w:val="-6"/>
          <w:kern w:val="32"/>
          <w:sz w:val="32"/>
          <w:szCs w:val="32"/>
          <w:cs/>
        </w:rPr>
        <w:t>การส่งออกสินค้าอุตสาหกรรม</w:t>
      </w:r>
      <w:bookmarkEnd w:id="5"/>
    </w:p>
    <w:p w:rsidR="00BD5242" w:rsidRPr="00F31C1B" w:rsidRDefault="00BD5242" w:rsidP="00BD5242">
      <w:pPr>
        <w:pStyle w:val="Default"/>
        <w:tabs>
          <w:tab w:val="left" w:pos="1701"/>
          <w:tab w:val="left" w:pos="2127"/>
        </w:tabs>
        <w:spacing w:line="320" w:lineRule="exact"/>
        <w:ind w:firstLine="720"/>
        <w:jc w:val="thaiDistribute"/>
        <w:rPr>
          <w:spacing w:val="-4"/>
          <w:sz w:val="32"/>
          <w:szCs w:val="32"/>
          <w:cs/>
        </w:rPr>
      </w:pPr>
      <w:bookmarkStart w:id="6" w:name="_Hlk112326155"/>
      <w:r w:rsidRPr="00F31C1B">
        <w:rPr>
          <w:spacing w:val="-6"/>
          <w:kern w:val="32"/>
          <w:sz w:val="32"/>
          <w:szCs w:val="32"/>
          <w:cs/>
        </w:rPr>
        <w:tab/>
      </w:r>
      <w:r w:rsidRPr="00F31C1B">
        <w:rPr>
          <w:b/>
          <w:bCs/>
          <w:spacing w:val="-4"/>
          <w:sz w:val="32"/>
          <w:szCs w:val="32"/>
          <w:cs/>
        </w:rPr>
        <w:t>มูลค่า</w:t>
      </w:r>
      <w:bookmarkEnd w:id="6"/>
      <w:r w:rsidRPr="00F31C1B">
        <w:rPr>
          <w:b/>
          <w:bCs/>
          <w:spacing w:val="-4"/>
          <w:sz w:val="32"/>
          <w:szCs w:val="32"/>
          <w:cs/>
        </w:rPr>
        <w:t xml:space="preserve">การส่งออกสินค้าอุตสาหกรรม </w:t>
      </w:r>
      <w:r w:rsidRPr="00F31C1B">
        <w:rPr>
          <w:b/>
          <w:bCs/>
          <w:spacing w:val="-4"/>
          <w:sz w:val="32"/>
          <w:szCs w:val="32"/>
          <w:u w:val="single"/>
          <w:cs/>
        </w:rPr>
        <w:t>หดตัว</w:t>
      </w:r>
      <w:r w:rsidRPr="00F31C1B">
        <w:rPr>
          <w:b/>
          <w:bCs/>
          <w:spacing w:val="-4"/>
          <w:sz w:val="32"/>
          <w:szCs w:val="32"/>
          <w:cs/>
        </w:rPr>
        <w:t xml:space="preserve">ร้อยละ 11.2 </w:t>
      </w:r>
      <w:r w:rsidRPr="00F31C1B">
        <w:rPr>
          <w:b/>
          <w:bCs/>
          <w:spacing w:val="-4"/>
          <w:sz w:val="32"/>
          <w:szCs w:val="32"/>
          <w:cs/>
          <w:lang w:val="en-GB"/>
        </w:rPr>
        <w:t>แต่ยังมี</w:t>
      </w:r>
      <w:r w:rsidRPr="00F31C1B">
        <w:rPr>
          <w:b/>
          <w:bCs/>
          <w:spacing w:val="-4"/>
          <w:sz w:val="32"/>
          <w:szCs w:val="32"/>
          <w:cs/>
        </w:rPr>
        <w:t>สินค้าสำคัญที่</w:t>
      </w:r>
      <w:r w:rsidRPr="00F31C1B">
        <w:rPr>
          <w:b/>
          <w:bCs/>
          <w:spacing w:val="-4"/>
          <w:sz w:val="32"/>
          <w:szCs w:val="32"/>
          <w:u w:val="single"/>
          <w:cs/>
        </w:rPr>
        <w:t>ขยายตัว</w:t>
      </w:r>
      <w:r w:rsidRPr="00F31C1B">
        <w:rPr>
          <w:b/>
          <w:bCs/>
          <w:spacing w:val="-4"/>
          <w:sz w:val="32"/>
          <w:szCs w:val="32"/>
          <w:cs/>
        </w:rPr>
        <w:t xml:space="preserve"> </w:t>
      </w:r>
      <w:r>
        <w:rPr>
          <w:rFonts w:hint="cs"/>
          <w:spacing w:val="-4"/>
          <w:sz w:val="32"/>
          <w:szCs w:val="32"/>
          <w:cs/>
        </w:rPr>
        <w:t xml:space="preserve">        </w:t>
      </w:r>
      <w:r w:rsidRPr="00F31C1B">
        <w:rPr>
          <w:spacing w:val="-4"/>
          <w:sz w:val="32"/>
          <w:szCs w:val="32"/>
          <w:cs/>
        </w:rPr>
        <w:t>อาทิ</w:t>
      </w:r>
      <w:r w:rsidRPr="00F31C1B">
        <w:rPr>
          <w:b/>
          <w:bCs/>
          <w:spacing w:val="-4"/>
          <w:sz w:val="32"/>
          <w:szCs w:val="32"/>
          <w:cs/>
        </w:rPr>
        <w:t xml:space="preserve"> รถยนต์ อุปกรณ์ และส่วนประกอบ </w:t>
      </w:r>
      <w:r w:rsidRPr="00F31C1B">
        <w:rPr>
          <w:spacing w:val="-4"/>
          <w:sz w:val="32"/>
          <w:szCs w:val="32"/>
          <w:cs/>
        </w:rPr>
        <w:t xml:space="preserve">ขยายตัวร้อยละ 3.4 (ขยายตัวในตลาดออสเตรเลีย ฟิลิปปินส์ ญี่ปุ่น มาเลเซีย </w:t>
      </w:r>
      <w:r>
        <w:rPr>
          <w:rFonts w:hint="cs"/>
          <w:spacing w:val="-4"/>
          <w:sz w:val="32"/>
          <w:szCs w:val="32"/>
          <w:cs/>
        </w:rPr>
        <w:t xml:space="preserve">      </w:t>
      </w:r>
      <w:r w:rsidRPr="00F31C1B">
        <w:rPr>
          <w:spacing w:val="-4"/>
          <w:sz w:val="32"/>
          <w:szCs w:val="32"/>
          <w:cs/>
        </w:rPr>
        <w:t xml:space="preserve">และอินโดนีเซีย) </w:t>
      </w:r>
      <w:r w:rsidRPr="00F31C1B">
        <w:rPr>
          <w:b/>
          <w:bCs/>
          <w:spacing w:val="-4"/>
          <w:sz w:val="32"/>
          <w:szCs w:val="32"/>
          <w:cs/>
        </w:rPr>
        <w:t xml:space="preserve">เครื่องโทรสาร โทรศัพท์ อุปกรณ์และส่วนประกอบ </w:t>
      </w:r>
      <w:r w:rsidRPr="00F31C1B">
        <w:rPr>
          <w:spacing w:val="-4"/>
          <w:sz w:val="32"/>
          <w:szCs w:val="32"/>
          <w:cs/>
        </w:rPr>
        <w:t xml:space="preserve">ขยายตัวร้อยละ 55.0 (ขยายตัวในสหรัฐฯ ฮ่องกง เม็กซิโก แคนาดา และฝรั่งเศส) </w:t>
      </w:r>
      <w:r w:rsidRPr="00F31C1B">
        <w:rPr>
          <w:b/>
          <w:bCs/>
          <w:spacing w:val="-4"/>
          <w:sz w:val="32"/>
          <w:szCs w:val="32"/>
          <w:cs/>
        </w:rPr>
        <w:t xml:space="preserve">อุปกรณ์กึ่งตัวนำ ทรานซิสเตอร์ และไดโอด </w:t>
      </w:r>
      <w:r w:rsidRPr="00F31C1B">
        <w:rPr>
          <w:spacing w:val="-4"/>
          <w:sz w:val="32"/>
          <w:szCs w:val="32"/>
          <w:cs/>
        </w:rPr>
        <w:t>ขยายตัวร้อยละ 107.8 (ขยายตัวในตลาดสหรัฐฯ เวียดนาม อินเดีย จีน และอินโดนีเซีย)</w:t>
      </w:r>
      <w:r w:rsidRPr="00F31C1B">
        <w:rPr>
          <w:rFonts w:hint="cs"/>
          <w:b/>
          <w:bCs/>
          <w:spacing w:val="-4"/>
          <w:sz w:val="32"/>
          <w:szCs w:val="32"/>
          <w:cs/>
        </w:rPr>
        <w:t xml:space="preserve">  </w:t>
      </w:r>
      <w:r w:rsidRPr="00F31C1B">
        <w:rPr>
          <w:b/>
          <w:bCs/>
          <w:spacing w:val="-4"/>
          <w:sz w:val="32"/>
          <w:szCs w:val="32"/>
          <w:cs/>
        </w:rPr>
        <w:t xml:space="preserve">หม้อแปลงไฟฟ้าและส่วนประกอบ </w:t>
      </w:r>
      <w:r w:rsidRPr="00F31C1B">
        <w:rPr>
          <w:spacing w:val="-4"/>
          <w:sz w:val="32"/>
          <w:szCs w:val="32"/>
          <w:cs/>
        </w:rPr>
        <w:t xml:space="preserve">ขยายตัวร้อยละ 25.5 (ขยายตัวในตลาดสหรัฐฯ เนเธอร์แลนด์ เม็กซิโก ญี่ปุ่น และอิตาลี) </w:t>
      </w:r>
      <w:r w:rsidRPr="00F31C1B">
        <w:rPr>
          <w:b/>
          <w:bCs/>
          <w:spacing w:val="-4"/>
          <w:sz w:val="32"/>
          <w:szCs w:val="32"/>
          <w:cs/>
        </w:rPr>
        <w:t xml:space="preserve">เครื่องใช้สำหรับเดินทาง </w:t>
      </w:r>
      <w:r w:rsidRPr="00F31C1B">
        <w:rPr>
          <w:spacing w:val="-4"/>
          <w:sz w:val="32"/>
          <w:szCs w:val="32"/>
          <w:cs/>
        </w:rPr>
        <w:t>ขยายตัวร้อยละ 28.2 (ขยายตัวในตลาดจีน ญี่ปุ่น สิงคโปร์ อินเดีย และฮ่องกง</w:t>
      </w:r>
      <w:r w:rsidRPr="00F31C1B">
        <w:rPr>
          <w:spacing w:val="-6"/>
          <w:sz w:val="32"/>
          <w:szCs w:val="32"/>
          <w:cs/>
        </w:rPr>
        <w:t xml:space="preserve">)  </w:t>
      </w:r>
      <w:r w:rsidRPr="00F31C1B">
        <w:rPr>
          <w:b/>
          <w:bCs/>
          <w:spacing w:val="-4"/>
          <w:sz w:val="32"/>
          <w:szCs w:val="32"/>
          <w:cs/>
        </w:rPr>
        <w:t>ขณะที่สินค้า</w:t>
      </w:r>
      <w:r w:rsidRPr="00F31C1B">
        <w:rPr>
          <w:b/>
          <w:bCs/>
          <w:sz w:val="32"/>
          <w:szCs w:val="32"/>
          <w:cs/>
        </w:rPr>
        <w:t>สำคัญที่</w:t>
      </w:r>
      <w:r w:rsidRPr="00F31C1B">
        <w:rPr>
          <w:b/>
          <w:bCs/>
          <w:sz w:val="32"/>
          <w:szCs w:val="32"/>
          <w:u w:val="single"/>
          <w:cs/>
        </w:rPr>
        <w:t>หดตัว</w:t>
      </w:r>
      <w:r w:rsidRPr="00F31C1B">
        <w:rPr>
          <w:sz w:val="32"/>
          <w:szCs w:val="32"/>
          <w:cs/>
        </w:rPr>
        <w:t xml:space="preserve">  </w:t>
      </w:r>
      <w:r w:rsidRPr="00F31C1B">
        <w:rPr>
          <w:sz w:val="32"/>
          <w:szCs w:val="32"/>
          <w:cs/>
          <w:lang w:val="en-GB"/>
        </w:rPr>
        <w:t xml:space="preserve">อาทิ  </w:t>
      </w:r>
      <w:r w:rsidRPr="00F31C1B">
        <w:rPr>
          <w:b/>
          <w:bCs/>
          <w:sz w:val="32"/>
          <w:szCs w:val="32"/>
          <w:cs/>
          <w:lang w:val="en-GB"/>
        </w:rPr>
        <w:t>สินค้าที่เกี่ยวเนื่องกับน้ำมัน</w:t>
      </w:r>
      <w:r w:rsidRPr="00F31C1B">
        <w:rPr>
          <w:sz w:val="32"/>
          <w:szCs w:val="32"/>
          <w:cs/>
          <w:lang w:val="en-GB"/>
        </w:rPr>
        <w:t xml:space="preserve">  หดตัวร้อยละ 23.5 (หดตัวในตลาดจีน เวียดนาม กัมพูชา</w:t>
      </w:r>
      <w:r w:rsidRPr="00F31C1B">
        <w:rPr>
          <w:spacing w:val="-4"/>
          <w:sz w:val="32"/>
          <w:szCs w:val="32"/>
          <w:cs/>
          <w:lang w:val="en-GB"/>
        </w:rPr>
        <w:t xml:space="preserve"> </w:t>
      </w:r>
      <w:r w:rsidRPr="00F31C1B">
        <w:rPr>
          <w:spacing w:val="-4"/>
          <w:sz w:val="32"/>
          <w:szCs w:val="32"/>
          <w:cs/>
        </w:rPr>
        <w:t xml:space="preserve">สิงคโปร์ และอินเดีย) </w:t>
      </w:r>
      <w:r w:rsidRPr="00F31C1B">
        <w:rPr>
          <w:b/>
          <w:bCs/>
          <w:spacing w:val="-4"/>
          <w:sz w:val="32"/>
          <w:szCs w:val="32"/>
          <w:cs/>
        </w:rPr>
        <w:t>เครื่องคอมพิวเตอร์ อุปกรณ์ และส่วนประกอบ</w:t>
      </w:r>
      <w:r w:rsidRPr="00F31C1B">
        <w:rPr>
          <w:spacing w:val="-4"/>
          <w:sz w:val="32"/>
          <w:szCs w:val="32"/>
          <w:cs/>
        </w:rPr>
        <w:t xml:space="preserve"> </w:t>
      </w:r>
      <w:r>
        <w:rPr>
          <w:rFonts w:hint="cs"/>
          <w:spacing w:val="-4"/>
          <w:sz w:val="32"/>
          <w:szCs w:val="32"/>
          <w:cs/>
        </w:rPr>
        <w:t xml:space="preserve">     </w:t>
      </w:r>
      <w:r w:rsidRPr="00F31C1B">
        <w:rPr>
          <w:spacing w:val="-4"/>
          <w:sz w:val="32"/>
          <w:szCs w:val="32"/>
          <w:cs/>
        </w:rPr>
        <w:t xml:space="preserve">หดตัวร้อยละ 19.0 (หดตัวในตลาดสหรัฐฯ จีน ฮ่องกง เนเธอร์แลนด์ และญี่ปุ่น) </w:t>
      </w:r>
      <w:r w:rsidRPr="00F31C1B">
        <w:rPr>
          <w:b/>
          <w:bCs/>
          <w:spacing w:val="-4"/>
          <w:sz w:val="32"/>
          <w:szCs w:val="32"/>
          <w:cs/>
        </w:rPr>
        <w:t xml:space="preserve">เครื่องจักรกลและส่วนประกอบ </w:t>
      </w:r>
      <w:r w:rsidRPr="00F31C1B">
        <w:rPr>
          <w:spacing w:val="-4"/>
          <w:sz w:val="32"/>
          <w:szCs w:val="32"/>
          <w:cs/>
        </w:rPr>
        <w:t xml:space="preserve">หดตัวร้อยละ 11.5 (หดตัวในตลาดสหรัฐฯ ญี่ปุ่น จีน อินเดีย และเยอรมนี) </w:t>
      </w:r>
      <w:r w:rsidRPr="00F31C1B">
        <w:rPr>
          <w:b/>
          <w:bCs/>
          <w:spacing w:val="-4"/>
          <w:sz w:val="32"/>
          <w:szCs w:val="32"/>
          <w:cs/>
        </w:rPr>
        <w:t xml:space="preserve">อัญมณีและเครื่องประดับ (ไม่รวมทองคำ) </w:t>
      </w:r>
      <w:r w:rsidRPr="00F31C1B">
        <w:rPr>
          <w:spacing w:val="-4"/>
          <w:sz w:val="32"/>
          <w:szCs w:val="32"/>
          <w:cs/>
          <w:lang w:val="en-GB"/>
        </w:rPr>
        <w:t xml:space="preserve">หดตัวร้อยละ 27.0 (หดตัวในตลาดสหรัฐฯ เยอรมนี สหราชอาณาจักร อินเดีย และเบลเยียม) </w:t>
      </w:r>
      <w:r w:rsidRPr="00F31C1B">
        <w:rPr>
          <w:b/>
          <w:bCs/>
          <w:spacing w:val="-4"/>
          <w:sz w:val="32"/>
          <w:szCs w:val="32"/>
          <w:cs/>
          <w:lang w:val="en-GB"/>
        </w:rPr>
        <w:t xml:space="preserve">เหล็ก เหล็กกล้าและผลิตภัณฑ์ </w:t>
      </w:r>
      <w:r w:rsidRPr="00F31C1B">
        <w:rPr>
          <w:spacing w:val="-4"/>
          <w:sz w:val="32"/>
          <w:szCs w:val="32"/>
          <w:cs/>
          <w:lang w:val="en-GB"/>
        </w:rPr>
        <w:t>หดตัวร้อยละ 27.1 (หดตัวในตลาดสหรัฐฯ มาเลเซีย ฟิลิปปินส์ อินโดนีเซีย และเวียดนาม)</w:t>
      </w:r>
      <w:r w:rsidRPr="00F31C1B">
        <w:rPr>
          <w:spacing w:val="-4"/>
          <w:sz w:val="32"/>
          <w:szCs w:val="32"/>
          <w:cs/>
        </w:rPr>
        <w:t xml:space="preserve"> ทั้งนี้</w:t>
      </w:r>
      <w:r w:rsidRPr="00F31C1B">
        <w:rPr>
          <w:spacing w:val="-4"/>
          <w:sz w:val="32"/>
          <w:szCs w:val="32"/>
          <w:cs/>
          <w:lang w:val="en-GB"/>
        </w:rPr>
        <w:t xml:space="preserve"> </w:t>
      </w:r>
      <w:r w:rsidRPr="00F31C1B">
        <w:rPr>
          <w:b/>
          <w:bCs/>
          <w:spacing w:val="-4"/>
          <w:sz w:val="32"/>
          <w:szCs w:val="32"/>
          <w:cs/>
          <w:lang w:val="en-GB"/>
        </w:rPr>
        <w:t xml:space="preserve">4 เดือนแรกของปี 2566 </w:t>
      </w:r>
      <w:r w:rsidRPr="00F31C1B">
        <w:rPr>
          <w:b/>
          <w:bCs/>
          <w:spacing w:val="-4"/>
          <w:sz w:val="32"/>
          <w:szCs w:val="32"/>
          <w:cs/>
          <w:lang w:val="en-GB"/>
        </w:rPr>
        <w:br/>
        <w:t>การส่งออกสินค้าอุตสาหกรรม หดตัวร้อยละ 7.1</w:t>
      </w:r>
    </w:p>
    <w:p w:rsidR="00BD5242" w:rsidRPr="00F31C1B" w:rsidRDefault="00BD5242" w:rsidP="00BD5242">
      <w:pPr>
        <w:pStyle w:val="Default"/>
        <w:tabs>
          <w:tab w:val="left" w:pos="1701"/>
          <w:tab w:val="left" w:pos="2127"/>
        </w:tabs>
        <w:spacing w:line="320" w:lineRule="exact"/>
        <w:ind w:firstLine="1418"/>
        <w:jc w:val="thaiDistribute"/>
        <w:rPr>
          <w:spacing w:val="-6"/>
          <w:kern w:val="32"/>
          <w:sz w:val="32"/>
          <w:szCs w:val="32"/>
          <w:cs/>
        </w:rPr>
      </w:pPr>
      <w:r w:rsidRPr="00F31C1B">
        <w:rPr>
          <w:b/>
          <w:bCs/>
          <w:spacing w:val="-6"/>
          <w:kern w:val="32"/>
          <w:sz w:val="32"/>
          <w:szCs w:val="32"/>
          <w:cs/>
        </w:rPr>
        <w:tab/>
        <w:t>ตลาดส่งออกสำคัญ</w:t>
      </w:r>
    </w:p>
    <w:p w:rsidR="00BD5242" w:rsidRPr="00F31C1B" w:rsidRDefault="00BD5242" w:rsidP="00BD5242">
      <w:pPr>
        <w:tabs>
          <w:tab w:val="left" w:pos="1701"/>
          <w:tab w:val="left" w:pos="2127"/>
        </w:tabs>
        <w:spacing w:after="0" w:line="320" w:lineRule="exact"/>
        <w:ind w:firstLine="1418"/>
        <w:jc w:val="thaiDistribute"/>
        <w:rPr>
          <w:rFonts w:ascii="TH SarabunPSK" w:hAnsi="TH SarabunPSK" w:cs="TH SarabunPSK"/>
          <w:spacing w:val="-4"/>
          <w:kern w:val="32"/>
          <w:sz w:val="32"/>
          <w:szCs w:val="32"/>
          <w:cs/>
          <w:lang w:val="en-GB"/>
        </w:rPr>
      </w:pPr>
      <w:bookmarkStart w:id="7" w:name="_Hlk104558043"/>
      <w:r w:rsidRPr="00F31C1B">
        <w:rPr>
          <w:rFonts w:ascii="TH SarabunPSK" w:hAnsi="TH SarabunPSK" w:cs="TH SarabunPSK"/>
          <w:spacing w:val="-6"/>
          <w:kern w:val="32"/>
          <w:sz w:val="32"/>
          <w:szCs w:val="32"/>
          <w:cs/>
        </w:rPr>
        <w:tab/>
      </w:r>
      <w:r w:rsidRPr="00F31C1B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การส่งออกไปยังตลาดสำคัญส่วนใหญ่กลับมาหดตัว ตามการชะลอตัวของอุปสงค์จากประเทศคู่ค้าท่ามกลางความไม่แน่นอนของภาวะเศรษฐกิจและการค้าโลก อย่างไรก็ตาม มีสัญญาณบวกที่สำคัญจากการส่งออกไปตลาดจีนกลับมาขยายตัวในรอบ 11 เดือน </w:t>
      </w:r>
      <w:r w:rsidRPr="00F31C1B">
        <w:rPr>
          <w:rFonts w:ascii="TH SarabunPSK" w:hAnsi="TH SarabunPSK" w:cs="TH SarabunPSK"/>
          <w:spacing w:val="-4"/>
          <w:sz w:val="32"/>
          <w:szCs w:val="32"/>
          <w:cs/>
        </w:rPr>
        <w:t>ทั้งนี้ ภาพรวมการส่งออกไปยังกลุ่มตลาดต่างๆ สรุปได้ดังนี้</w:t>
      </w:r>
      <w:r w:rsidRPr="00F31C1B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       </w:t>
      </w:r>
      <w:r w:rsidRPr="00F31C1B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(1) ตลาดหลัก หดตัวร้อยละ 6.2 </w:t>
      </w:r>
      <w:r w:rsidRPr="00F31C1B">
        <w:rPr>
          <w:rFonts w:ascii="TH SarabunPSK" w:hAnsi="TH SarabunPSK" w:cs="TH SarabunPSK"/>
          <w:spacing w:val="-4"/>
          <w:sz w:val="32"/>
          <w:szCs w:val="32"/>
          <w:cs/>
        </w:rPr>
        <w:t>หดตัวในตลาด</w:t>
      </w:r>
      <w:r w:rsidRPr="00F31C1B">
        <w:rPr>
          <w:rFonts w:ascii="TH SarabunPSK" w:hAnsi="TH SarabunPSK" w:cs="TH SarabunPSK"/>
          <w:spacing w:val="-4"/>
          <w:sz w:val="32"/>
          <w:szCs w:val="32"/>
          <w:u w:val="single"/>
          <w:cs/>
        </w:rPr>
        <w:t>สหรัฐฯ</w:t>
      </w:r>
      <w:r w:rsidRPr="00F31C1B">
        <w:rPr>
          <w:rFonts w:ascii="TH SarabunPSK" w:hAnsi="TH SarabunPSK" w:cs="TH SarabunPSK"/>
          <w:spacing w:val="-4"/>
          <w:sz w:val="32"/>
          <w:szCs w:val="32"/>
          <w:cs/>
        </w:rPr>
        <w:t xml:space="preserve"> ร้อยละ 9.6 </w:t>
      </w:r>
      <w:r w:rsidRPr="00F31C1B">
        <w:rPr>
          <w:rFonts w:ascii="TH SarabunPSK" w:hAnsi="TH SarabunPSK" w:cs="TH SarabunPSK"/>
          <w:spacing w:val="-4"/>
          <w:sz w:val="32"/>
          <w:szCs w:val="32"/>
          <w:u w:val="single"/>
          <w:cs/>
        </w:rPr>
        <w:t>ญี่ปุ่น</w:t>
      </w:r>
      <w:r w:rsidRPr="00F31C1B">
        <w:rPr>
          <w:rFonts w:ascii="TH SarabunPSK" w:hAnsi="TH SarabunPSK" w:cs="TH SarabunPSK"/>
          <w:spacing w:val="-4"/>
          <w:sz w:val="32"/>
          <w:szCs w:val="32"/>
          <w:cs/>
        </w:rPr>
        <w:t xml:space="preserve"> ร้อยละ 8.1 </w:t>
      </w:r>
      <w:r w:rsidRPr="00F31C1B">
        <w:rPr>
          <w:rFonts w:ascii="TH SarabunPSK" w:hAnsi="TH SarabunPSK" w:cs="TH SarabunPSK"/>
          <w:spacing w:val="-4"/>
          <w:sz w:val="32"/>
          <w:szCs w:val="32"/>
          <w:u w:val="single"/>
          <w:cs/>
        </w:rPr>
        <w:t>อาเซียน (5)</w:t>
      </w:r>
      <w:r w:rsidRPr="00F31C1B">
        <w:rPr>
          <w:rFonts w:ascii="TH SarabunPSK" w:hAnsi="TH SarabunPSK" w:cs="TH SarabunPSK"/>
          <w:spacing w:val="-4"/>
          <w:sz w:val="32"/>
          <w:szCs w:val="32"/>
          <w:cs/>
        </w:rPr>
        <w:t xml:space="preserve"> ร้อยละ 17.7 </w:t>
      </w:r>
      <w:r w:rsidRPr="00F31C1B">
        <w:rPr>
          <w:rFonts w:ascii="TH SarabunPSK" w:hAnsi="TH SarabunPSK" w:cs="TH SarabunPSK"/>
          <w:spacing w:val="-4"/>
          <w:sz w:val="32"/>
          <w:szCs w:val="32"/>
          <w:u w:val="single"/>
        </w:rPr>
        <w:t>CLMV</w:t>
      </w:r>
      <w:r w:rsidRPr="00F31C1B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F31C1B">
        <w:rPr>
          <w:rFonts w:ascii="TH SarabunPSK" w:hAnsi="TH SarabunPSK" w:cs="TH SarabunPSK"/>
          <w:spacing w:val="-4"/>
          <w:sz w:val="32"/>
          <w:szCs w:val="32"/>
          <w:cs/>
          <w:lang w:val="en-GB"/>
        </w:rPr>
        <w:lastRenderedPageBreak/>
        <w:t xml:space="preserve">ร้อยละ 17.0 </w:t>
      </w:r>
      <w:r w:rsidRPr="00F31C1B">
        <w:rPr>
          <w:rFonts w:ascii="TH SarabunPSK" w:hAnsi="TH SarabunPSK" w:cs="TH SarabunPSK"/>
          <w:spacing w:val="-4"/>
          <w:sz w:val="32"/>
          <w:szCs w:val="32"/>
          <w:cs/>
        </w:rPr>
        <w:t>และ</w:t>
      </w:r>
      <w:r w:rsidRPr="00F31C1B">
        <w:rPr>
          <w:rFonts w:ascii="TH SarabunPSK" w:hAnsi="TH SarabunPSK" w:cs="TH SarabunPSK"/>
          <w:spacing w:val="-4"/>
          <w:sz w:val="32"/>
          <w:szCs w:val="32"/>
          <w:u w:val="single"/>
          <w:cs/>
        </w:rPr>
        <w:t>สหภาพยุโรป (27)</w:t>
      </w:r>
      <w:r w:rsidRPr="00F31C1B">
        <w:rPr>
          <w:rFonts w:ascii="TH SarabunPSK" w:hAnsi="TH SarabunPSK" w:cs="TH SarabunPSK"/>
          <w:spacing w:val="-4"/>
          <w:sz w:val="32"/>
          <w:szCs w:val="32"/>
          <w:cs/>
        </w:rPr>
        <w:t xml:space="preserve"> ร้อยละ 8.2 อย่างไรก็ตามตลาด</w:t>
      </w:r>
      <w:r w:rsidRPr="00F31C1B">
        <w:rPr>
          <w:rFonts w:ascii="TH SarabunPSK" w:hAnsi="TH SarabunPSK" w:cs="TH SarabunPSK"/>
          <w:spacing w:val="-4"/>
          <w:sz w:val="32"/>
          <w:szCs w:val="32"/>
          <w:u w:val="single"/>
          <w:cs/>
        </w:rPr>
        <w:t>จีน</w:t>
      </w:r>
      <w:r w:rsidRPr="00F31C1B">
        <w:rPr>
          <w:rFonts w:ascii="TH SarabunPSK" w:hAnsi="TH SarabunPSK" w:cs="TH SarabunPSK"/>
          <w:spacing w:val="-4"/>
          <w:sz w:val="32"/>
          <w:szCs w:val="32"/>
          <w:cs/>
        </w:rPr>
        <w:t>กลับมาขยายตัว ร้อยละ 23.0</w:t>
      </w:r>
      <w:r w:rsidRPr="00F31C1B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 (2) ตลาดรอง </w:t>
      </w:r>
      <w:r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   </w:t>
      </w:r>
      <w:r w:rsidRPr="00F31C1B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หดตัวร้อยละ 14.9 </w:t>
      </w:r>
      <w:r w:rsidRPr="00F31C1B">
        <w:rPr>
          <w:rFonts w:ascii="TH SarabunPSK" w:hAnsi="TH SarabunPSK" w:cs="TH SarabunPSK"/>
          <w:spacing w:val="-4"/>
          <w:sz w:val="32"/>
          <w:szCs w:val="32"/>
          <w:cs/>
        </w:rPr>
        <w:t>โดยหดตัวในตลาด</w:t>
      </w:r>
      <w:r w:rsidRPr="00F31C1B">
        <w:rPr>
          <w:rFonts w:ascii="TH SarabunPSK" w:hAnsi="TH SarabunPSK" w:cs="TH SarabunPSK"/>
          <w:spacing w:val="-4"/>
          <w:sz w:val="32"/>
          <w:szCs w:val="32"/>
          <w:u w:val="single"/>
          <w:cs/>
        </w:rPr>
        <w:t>เอเชียใต้</w:t>
      </w:r>
      <w:r w:rsidRPr="00F31C1B">
        <w:rPr>
          <w:rFonts w:ascii="TH SarabunPSK" w:hAnsi="TH SarabunPSK" w:cs="TH SarabunPSK"/>
          <w:spacing w:val="-4"/>
          <w:sz w:val="32"/>
          <w:szCs w:val="32"/>
          <w:cs/>
        </w:rPr>
        <w:t xml:space="preserve">ร้อยละ 25.9 </w:t>
      </w:r>
      <w:bookmarkEnd w:id="7"/>
      <w:r w:rsidRPr="00F31C1B">
        <w:rPr>
          <w:rFonts w:ascii="TH SarabunPSK" w:hAnsi="TH SarabunPSK" w:cs="TH SarabunPSK"/>
          <w:spacing w:val="-4"/>
          <w:sz w:val="32"/>
          <w:szCs w:val="32"/>
          <w:u w:val="single"/>
          <w:cs/>
        </w:rPr>
        <w:t>ตะวันออกกลาง</w:t>
      </w:r>
      <w:r w:rsidRPr="00F31C1B">
        <w:rPr>
          <w:rFonts w:ascii="TH SarabunPSK" w:hAnsi="TH SarabunPSK" w:cs="TH SarabunPSK"/>
          <w:spacing w:val="-4"/>
          <w:sz w:val="32"/>
          <w:szCs w:val="32"/>
          <w:cs/>
        </w:rPr>
        <w:t xml:space="preserve"> ร้อยละ 16.7 </w:t>
      </w:r>
      <w:r w:rsidRPr="00F31C1B">
        <w:rPr>
          <w:rFonts w:ascii="TH SarabunPSK" w:hAnsi="TH SarabunPSK" w:cs="TH SarabunPSK"/>
          <w:spacing w:val="-4"/>
          <w:sz w:val="32"/>
          <w:szCs w:val="32"/>
          <w:u w:val="single"/>
          <w:cs/>
        </w:rPr>
        <w:t>แอฟริกา</w:t>
      </w:r>
      <w:r w:rsidRPr="00F31C1B">
        <w:rPr>
          <w:rFonts w:ascii="TH SarabunPSK" w:hAnsi="TH SarabunPSK" w:cs="TH SarabunPSK"/>
          <w:spacing w:val="-4"/>
          <w:kern w:val="32"/>
          <w:sz w:val="32"/>
          <w:szCs w:val="32"/>
          <w:cs/>
          <w:lang w:val="en-GB"/>
        </w:rPr>
        <w:t xml:space="preserve"> ร้อยละ 26.9 </w:t>
      </w:r>
      <w:r w:rsidRPr="00F31C1B">
        <w:rPr>
          <w:rFonts w:ascii="TH SarabunPSK" w:hAnsi="TH SarabunPSK" w:cs="TH SarabunPSK"/>
          <w:spacing w:val="-4"/>
          <w:kern w:val="32"/>
          <w:sz w:val="32"/>
          <w:szCs w:val="32"/>
          <w:u w:val="single"/>
          <w:cs/>
          <w:lang w:val="en-GB"/>
        </w:rPr>
        <w:t>ลาตินอเมริกา</w:t>
      </w:r>
      <w:r w:rsidRPr="00F31C1B">
        <w:rPr>
          <w:rFonts w:ascii="TH SarabunPSK" w:hAnsi="TH SarabunPSK" w:cs="TH SarabunPSK"/>
          <w:spacing w:val="-4"/>
          <w:kern w:val="32"/>
          <w:sz w:val="32"/>
          <w:szCs w:val="32"/>
          <w:cs/>
          <w:lang w:val="en-GB"/>
        </w:rPr>
        <w:t xml:space="preserve"> ร้อยละ 9.4 แต่ขยายตัวในตลาด</w:t>
      </w:r>
      <w:r w:rsidRPr="00F31C1B">
        <w:rPr>
          <w:rFonts w:ascii="TH SarabunPSK" w:hAnsi="TH SarabunPSK" w:cs="TH SarabunPSK"/>
          <w:spacing w:val="-4"/>
          <w:kern w:val="32"/>
          <w:sz w:val="32"/>
          <w:szCs w:val="32"/>
          <w:u w:val="single"/>
          <w:cs/>
          <w:lang w:val="en-GB"/>
        </w:rPr>
        <w:t>ทวีปออสเตรเลีย</w:t>
      </w:r>
      <w:r w:rsidRPr="00F31C1B">
        <w:rPr>
          <w:rFonts w:ascii="TH SarabunPSK" w:hAnsi="TH SarabunPSK" w:cs="TH SarabunPSK"/>
          <w:spacing w:val="-4"/>
          <w:kern w:val="32"/>
          <w:sz w:val="32"/>
          <w:szCs w:val="32"/>
          <w:cs/>
          <w:lang w:val="en-GB"/>
        </w:rPr>
        <w:t xml:space="preserve"> ร้อยละ 4.4 ตลาด</w:t>
      </w:r>
      <w:r w:rsidRPr="00F31C1B">
        <w:rPr>
          <w:rFonts w:ascii="TH SarabunPSK" w:hAnsi="TH SarabunPSK" w:cs="TH SarabunPSK"/>
          <w:spacing w:val="-4"/>
          <w:kern w:val="32"/>
          <w:sz w:val="32"/>
          <w:szCs w:val="32"/>
          <w:u w:val="single"/>
          <w:cs/>
          <w:lang w:val="en-GB"/>
        </w:rPr>
        <w:t xml:space="preserve">รัสเซียและกลุ่ม </w:t>
      </w:r>
      <w:r w:rsidRPr="00F31C1B">
        <w:rPr>
          <w:rFonts w:ascii="TH SarabunPSK" w:hAnsi="TH SarabunPSK" w:cs="TH SarabunPSK"/>
          <w:spacing w:val="-4"/>
          <w:kern w:val="32"/>
          <w:sz w:val="32"/>
          <w:szCs w:val="32"/>
          <w:u w:val="single"/>
        </w:rPr>
        <w:t>CIS</w:t>
      </w:r>
      <w:r w:rsidRPr="00F31C1B">
        <w:rPr>
          <w:rFonts w:ascii="TH SarabunPSK" w:hAnsi="TH SarabunPSK" w:cs="TH SarabunPSK"/>
          <w:spacing w:val="-4"/>
          <w:kern w:val="32"/>
          <w:sz w:val="32"/>
          <w:szCs w:val="32"/>
          <w:cs/>
        </w:rPr>
        <w:t xml:space="preserve"> </w:t>
      </w:r>
      <w:r w:rsidRPr="00F31C1B">
        <w:rPr>
          <w:rFonts w:ascii="TH SarabunPSK" w:hAnsi="TH SarabunPSK" w:cs="TH SarabunPSK"/>
          <w:spacing w:val="-4"/>
          <w:kern w:val="32"/>
          <w:sz w:val="32"/>
          <w:szCs w:val="32"/>
          <w:cs/>
          <w:lang w:val="en-GB"/>
        </w:rPr>
        <w:t>ร้อยละ 155.4 และ</w:t>
      </w:r>
      <w:r>
        <w:rPr>
          <w:rFonts w:ascii="TH SarabunPSK" w:hAnsi="TH SarabunPSK" w:cs="TH SarabunPSK" w:hint="cs"/>
          <w:spacing w:val="-4"/>
          <w:kern w:val="32"/>
          <w:sz w:val="32"/>
          <w:szCs w:val="32"/>
          <w:u w:val="single"/>
          <w:cs/>
          <w:lang w:val="en-GB"/>
        </w:rPr>
        <w:t xml:space="preserve">  </w:t>
      </w:r>
      <w:r w:rsidRPr="00F31C1B">
        <w:rPr>
          <w:rFonts w:ascii="TH SarabunPSK" w:hAnsi="TH SarabunPSK" w:cs="TH SarabunPSK"/>
          <w:spacing w:val="-4"/>
          <w:kern w:val="32"/>
          <w:sz w:val="32"/>
          <w:szCs w:val="32"/>
          <w:u w:val="single"/>
          <w:cs/>
          <w:lang w:val="en-GB"/>
        </w:rPr>
        <w:t>สหราชอาณาจักร</w:t>
      </w:r>
      <w:r w:rsidRPr="00F31C1B">
        <w:rPr>
          <w:rFonts w:ascii="TH SarabunPSK" w:hAnsi="TH SarabunPSK" w:cs="TH SarabunPSK"/>
          <w:spacing w:val="-4"/>
          <w:kern w:val="32"/>
          <w:sz w:val="32"/>
          <w:szCs w:val="32"/>
          <w:cs/>
          <w:lang w:val="en-GB"/>
        </w:rPr>
        <w:t xml:space="preserve"> ร้อยละ 49.0</w:t>
      </w:r>
      <w:r w:rsidRPr="00F31C1B">
        <w:rPr>
          <w:rFonts w:ascii="TH SarabunPSK" w:hAnsi="TH SarabunPSK" w:cs="TH SarabunPSK"/>
          <w:b/>
          <w:bCs/>
          <w:spacing w:val="-4"/>
          <w:kern w:val="32"/>
          <w:sz w:val="32"/>
          <w:szCs w:val="32"/>
          <w:cs/>
          <w:lang w:val="en-GB"/>
        </w:rPr>
        <w:t xml:space="preserve">(3) ตลาดอื่นๆ ขยายตัวร้อยละ 72.2 </w:t>
      </w:r>
      <w:r w:rsidRPr="00F31C1B">
        <w:rPr>
          <w:rFonts w:ascii="TH SarabunPSK" w:hAnsi="TH SarabunPSK" w:cs="TH SarabunPSK"/>
          <w:spacing w:val="-4"/>
          <w:kern w:val="32"/>
          <w:sz w:val="32"/>
          <w:szCs w:val="32"/>
          <w:cs/>
          <w:lang w:val="en-GB"/>
        </w:rPr>
        <w:t>อาทิ สวิตเซอร์แลนด์ ขยายตัวร้อยละ 77.9</w:t>
      </w:r>
    </w:p>
    <w:p w:rsidR="00BD5242" w:rsidRPr="00F31C1B" w:rsidRDefault="00BD5242" w:rsidP="00BD5242">
      <w:pPr>
        <w:tabs>
          <w:tab w:val="left" w:pos="1701"/>
        </w:tabs>
        <w:spacing w:after="0" w:line="320" w:lineRule="exact"/>
        <w:jc w:val="thaiDistribute"/>
        <w:rPr>
          <w:rFonts w:ascii="TH SarabunPSK" w:hAnsi="TH SarabunPSK" w:cs="TH SarabunPSK"/>
          <w:spacing w:val="-6"/>
          <w:kern w:val="32"/>
          <w:sz w:val="32"/>
          <w:szCs w:val="32"/>
          <w:cs/>
        </w:rPr>
      </w:pPr>
      <w:r w:rsidRPr="00F31C1B">
        <w:rPr>
          <w:rFonts w:ascii="TH SarabunPSK" w:hAnsi="TH SarabunPSK" w:cs="TH SarabunPSK"/>
          <w:spacing w:val="-6"/>
          <w:kern w:val="32"/>
          <w:sz w:val="32"/>
          <w:szCs w:val="32"/>
          <w:cs/>
        </w:rPr>
        <w:tab/>
      </w:r>
      <w:bookmarkStart w:id="8" w:name="_Hlk114845990"/>
      <w:bookmarkStart w:id="9" w:name="_Hlk46392917"/>
      <w:r w:rsidRPr="00F31C1B">
        <w:rPr>
          <w:rFonts w:ascii="TH SarabunPSK" w:hAnsi="TH SarabunPSK" w:cs="TH SarabunPSK" w:hint="cs"/>
          <w:b/>
          <w:bCs/>
          <w:spacing w:val="-6"/>
          <w:kern w:val="32"/>
          <w:sz w:val="32"/>
          <w:szCs w:val="32"/>
          <w:cs/>
        </w:rPr>
        <w:t xml:space="preserve">2. </w:t>
      </w:r>
      <w:r w:rsidRPr="00F31C1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มาตรการส่งเสริมการส่งออกและแนวโน้มการส่งออกระยะต่อไป</w:t>
      </w:r>
      <w:bookmarkEnd w:id="8"/>
    </w:p>
    <w:p w:rsidR="00BD5242" w:rsidRPr="00F31C1B" w:rsidRDefault="00BD5242" w:rsidP="00BD5242">
      <w:pPr>
        <w:tabs>
          <w:tab w:val="left" w:pos="1701"/>
          <w:tab w:val="left" w:pos="2127"/>
        </w:tabs>
        <w:spacing w:after="0" w:line="320" w:lineRule="exact"/>
        <w:jc w:val="thaiDistribute"/>
        <w:rPr>
          <w:rFonts w:ascii="TH SarabunPSK" w:hAnsi="TH SarabunPSK" w:cs="TH SarabunPSK"/>
          <w:spacing w:val="-6"/>
          <w:sz w:val="32"/>
          <w:szCs w:val="32"/>
          <w:cs/>
          <w:lang w:val="en-GB"/>
        </w:rPr>
      </w:pPr>
      <w:r w:rsidRPr="00F31C1B">
        <w:rPr>
          <w:rFonts w:ascii="TH SarabunPSK" w:hAnsi="TH SarabunPSK" w:cs="TH SarabunPSK"/>
          <w:color w:val="000000"/>
          <w:spacing w:val="-6"/>
          <w:kern w:val="32"/>
          <w:sz w:val="32"/>
          <w:szCs w:val="32"/>
          <w:cs/>
        </w:rPr>
        <w:tab/>
      </w:r>
      <w:bookmarkStart w:id="10" w:name="_Hlk101778669"/>
      <w:bookmarkEnd w:id="9"/>
      <w:r w:rsidRPr="00F31C1B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การส่งเสริมการส่งออก </w:t>
      </w:r>
      <w:r w:rsidRPr="00F31C1B">
        <w:rPr>
          <w:rFonts w:ascii="TH SarabunPSK" w:hAnsi="TH SarabunPSK" w:cs="TH SarabunPSK"/>
          <w:spacing w:val="-6"/>
          <w:sz w:val="32"/>
          <w:szCs w:val="32"/>
          <w:cs/>
        </w:rPr>
        <w:t xml:space="preserve">กระทรวงพาณิชย์ดำเนินการเชิงรุกและลึก เพื่อผลักดันและอำนวยความสะดวกการส่งออก โดยการดำเนินงานที่สำคัญในรอบเดือนที่ผ่านมา อาทิ </w:t>
      </w:r>
      <w:r w:rsidRPr="00F31C1B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(1) การดำเนินงานตามมาตรการบริหารจัดการผลไม้เชิงรุก ปี 2566 </w:t>
      </w:r>
      <w:r w:rsidRPr="00F31C1B">
        <w:rPr>
          <w:rFonts w:ascii="TH SarabunPSK" w:hAnsi="TH SarabunPSK" w:cs="TH SarabunPSK"/>
          <w:spacing w:val="-6"/>
          <w:sz w:val="32"/>
          <w:szCs w:val="32"/>
          <w:cs/>
        </w:rPr>
        <w:t>เร่งระบายผลผลิตจากแหล่งผลิตออกสู่ตลาดอย่างรวดเร็ว และรักษาราคาผลไม้ในช่วงผลผลิตออกสู่ตลาดในปริมาณมาก ด้วยโครงการ “</w:t>
      </w:r>
      <w:r w:rsidRPr="00F31C1B">
        <w:rPr>
          <w:rFonts w:ascii="TH SarabunPSK" w:hAnsi="TH SarabunPSK" w:cs="TH SarabunPSK"/>
          <w:spacing w:val="-6"/>
          <w:sz w:val="32"/>
          <w:szCs w:val="32"/>
          <w:cs/>
          <w:lang w:val="en-GB"/>
        </w:rPr>
        <w:t>อมก๋อยโมเดล</w:t>
      </w:r>
      <w:r w:rsidRPr="00F31C1B">
        <w:rPr>
          <w:rFonts w:ascii="TH SarabunPSK" w:hAnsi="TH SarabunPSK" w:cs="TH SarabunPSK"/>
          <w:spacing w:val="-6"/>
          <w:sz w:val="32"/>
          <w:szCs w:val="32"/>
          <w:cs/>
        </w:rPr>
        <w:t xml:space="preserve">” </w:t>
      </w:r>
      <w:r w:rsidRPr="00F31C1B">
        <w:rPr>
          <w:rFonts w:ascii="TH SarabunPSK" w:hAnsi="TH SarabunPSK" w:cs="TH SarabunPSK"/>
          <w:spacing w:val="-6"/>
          <w:sz w:val="32"/>
          <w:szCs w:val="32"/>
          <w:cs/>
          <w:lang w:val="en-GB"/>
        </w:rPr>
        <w:t>และโครงการ</w:t>
      </w:r>
      <w:r w:rsidRPr="00F31C1B">
        <w:rPr>
          <w:rFonts w:ascii="TH SarabunPSK" w:hAnsi="TH SarabunPSK" w:cs="TH SarabunPSK"/>
          <w:spacing w:val="-6"/>
          <w:sz w:val="32"/>
          <w:szCs w:val="32"/>
          <w:cs/>
        </w:rPr>
        <w:t>“</w:t>
      </w:r>
      <w:r w:rsidRPr="00F31C1B">
        <w:rPr>
          <w:rFonts w:ascii="TH SarabunPSK" w:hAnsi="TH SarabunPSK" w:cs="TH SarabunPSK"/>
          <w:spacing w:val="-6"/>
          <w:sz w:val="32"/>
          <w:szCs w:val="32"/>
          <w:lang w:val="en-GB"/>
        </w:rPr>
        <w:t>Fruit Festival 2023</w:t>
      </w:r>
      <w:r w:rsidRPr="00F31C1B">
        <w:rPr>
          <w:rFonts w:ascii="TH SarabunPSK" w:hAnsi="TH SarabunPSK" w:cs="TH SarabunPSK"/>
          <w:spacing w:val="-6"/>
          <w:sz w:val="32"/>
          <w:szCs w:val="32"/>
          <w:cs/>
        </w:rPr>
        <w:t xml:space="preserve">” </w:t>
      </w:r>
      <w:r w:rsidRPr="00F31C1B">
        <w:rPr>
          <w:rFonts w:ascii="TH SarabunPSK" w:hAnsi="TH SarabunPSK" w:cs="TH SarabunPSK"/>
          <w:spacing w:val="-6"/>
          <w:sz w:val="32"/>
          <w:szCs w:val="32"/>
          <w:cs/>
          <w:lang w:val="en-GB"/>
        </w:rPr>
        <w:t xml:space="preserve">รวมถึงติดตามสถานการณ์ส่งออกผลไม้ผ่านด่านชายแดนทางบกเข้าสู่จีนผ่านด่านโหยวอี้กวนและด่านโมฮานของจีน </w:t>
      </w:r>
      <w:r w:rsidRPr="00F31C1B">
        <w:rPr>
          <w:rFonts w:ascii="TH SarabunPSK" w:hAnsi="TH SarabunPSK" w:cs="TH SarabunPSK"/>
          <w:b/>
          <w:bCs/>
          <w:spacing w:val="-6"/>
          <w:sz w:val="32"/>
          <w:szCs w:val="32"/>
          <w:cs/>
          <w:lang w:val="en-GB"/>
        </w:rPr>
        <w:t xml:space="preserve">(2) การนำคณะผู้ส่งออกไทยเข้าร่วมงานแสดงสินค้าเพื่อขยายตลาด </w:t>
      </w:r>
      <w:r w:rsidRPr="00F31C1B">
        <w:rPr>
          <w:rFonts w:ascii="TH SarabunPSK" w:hAnsi="TH SarabunPSK" w:cs="TH SarabunPSK"/>
          <w:spacing w:val="-6"/>
          <w:sz w:val="32"/>
          <w:szCs w:val="32"/>
          <w:cs/>
          <w:lang w:val="en-GB"/>
        </w:rPr>
        <w:t xml:space="preserve">โดยนำคณะนักธุรกิจไทยเข้าร่วมงาน </w:t>
      </w:r>
      <w:r w:rsidRPr="00F31C1B">
        <w:rPr>
          <w:rFonts w:ascii="TH SarabunPSK" w:hAnsi="TH SarabunPSK" w:cs="TH SarabunPSK"/>
          <w:spacing w:val="-6"/>
          <w:sz w:val="32"/>
          <w:szCs w:val="32"/>
        </w:rPr>
        <w:t xml:space="preserve">Top Thai Brands Hainan 2023 </w:t>
      </w:r>
      <w:r w:rsidRPr="00F31C1B">
        <w:rPr>
          <w:rFonts w:ascii="TH SarabunPSK" w:hAnsi="TH SarabunPSK" w:cs="TH SarabunPSK"/>
          <w:spacing w:val="-6"/>
          <w:sz w:val="32"/>
          <w:szCs w:val="32"/>
          <w:cs/>
          <w:lang w:val="en-GB"/>
        </w:rPr>
        <w:t xml:space="preserve">ที่มณฑลไห่หนานของจีน ซึ่งได้นำกลุ่มสินค้าไลฟ์สไตล์รวมจัดแสดงในงาน ได้แก่ เครื่องสำอาง ของใช้ส่วนตัว ยา เฟอร์นิเจอร์ กระเป๋า รองเท้า ผลิตภัณฑ์หนัง ของขวัญและของตกแต่ง สินค้าหัตถกรรม เสื้อผ้าแฟชั่น อัญมณีและเครื่องประดับเงิน เป็นต้น </w:t>
      </w:r>
      <w:r w:rsidRPr="00F31C1B">
        <w:rPr>
          <w:rFonts w:ascii="TH SarabunPSK" w:hAnsi="TH SarabunPSK" w:cs="TH SarabunPSK"/>
          <w:b/>
          <w:bCs/>
          <w:spacing w:val="-6"/>
          <w:sz w:val="32"/>
          <w:szCs w:val="32"/>
          <w:cs/>
          <w:lang w:val="en-GB"/>
        </w:rPr>
        <w:t>(3) ผลักดันตลาดส่งออกในช่วงครึ่งปีหลัง</w:t>
      </w:r>
      <w:r w:rsidRPr="00F31C1B">
        <w:rPr>
          <w:rFonts w:ascii="TH SarabunPSK" w:hAnsi="TH SarabunPSK" w:cs="TH SarabunPSK"/>
          <w:spacing w:val="-6"/>
          <w:sz w:val="32"/>
          <w:szCs w:val="32"/>
          <w:cs/>
          <w:lang w:val="en-GB"/>
        </w:rPr>
        <w:t xml:space="preserve"> กระทรวงพาณิชย์ได้จัดประชุมมอบนโยบายปฏิบัติงานแก่ทูตพาณิชย์จากทั่วโลก ร่วมกับพาณิชย์จังหวัด และผู้แทนภาคเอกชน เพื่อจัดทำแผนขับเคลื่อนการส่งออก โดยจะเพิ่มกิจกรรมเจาะตลาดเป้าหมาย 350 กิจกรรม ใน 7 ภูมิภาค ซึ่งคาดว่าจะเพิ่มมูลค่าการส่งออกได้กว่า 550 ล้านเหรียญสหรัฐ หรือประมาณ 19</w:t>
      </w:r>
      <w:r w:rsidRPr="00F31C1B">
        <w:rPr>
          <w:rFonts w:ascii="TH SarabunPSK" w:hAnsi="TH SarabunPSK" w:cs="TH SarabunPSK"/>
          <w:spacing w:val="-6"/>
          <w:sz w:val="32"/>
          <w:szCs w:val="32"/>
          <w:lang w:val="en-GB"/>
        </w:rPr>
        <w:t>,</w:t>
      </w:r>
      <w:r w:rsidRPr="00F31C1B">
        <w:rPr>
          <w:rFonts w:ascii="TH SarabunPSK" w:hAnsi="TH SarabunPSK" w:cs="TH SarabunPSK"/>
          <w:spacing w:val="-6"/>
          <w:sz w:val="32"/>
          <w:szCs w:val="32"/>
          <w:cs/>
          <w:lang w:val="en-GB"/>
        </w:rPr>
        <w:t xml:space="preserve">250 ล้านบาท นอกจากนี้ จะร่วมมือกับภาคเอกชน ตั้งคณะทำงานเป็นรายกลุ่มคลัสเตอร์ หรือกลุ่มสินค้า เพื่อประเมินการส่งออก หามาตรการรองรับ และแก้ไขปัญหาได้อย่างตรงจุดมากยิ่งขึ้น โดยยังยืนยันเป้าหมายการส่งออกที่ร้อยละ </w:t>
      </w:r>
      <w:r>
        <w:rPr>
          <w:rFonts w:ascii="TH SarabunPSK" w:hAnsi="TH SarabunPSK" w:cs="TH SarabunPSK" w:hint="cs"/>
          <w:spacing w:val="-6"/>
          <w:sz w:val="32"/>
          <w:szCs w:val="32"/>
          <w:cs/>
          <w:lang w:val="en-GB"/>
        </w:rPr>
        <w:t xml:space="preserve">       </w:t>
      </w:r>
      <w:r w:rsidRPr="00F31C1B">
        <w:rPr>
          <w:rFonts w:ascii="TH SarabunPSK" w:hAnsi="TH SarabunPSK" w:cs="TH SarabunPSK"/>
          <w:spacing w:val="-6"/>
          <w:sz w:val="32"/>
          <w:szCs w:val="32"/>
          <w:cs/>
          <w:lang w:val="en-GB"/>
        </w:rPr>
        <w:t>1 – 2 ซึ่งเป็นเป้าหมายการทำงานที่มีความท้าทายและเป็นไปได้</w:t>
      </w:r>
    </w:p>
    <w:p w:rsidR="00BD5242" w:rsidRPr="00F31C1B" w:rsidRDefault="00BD5242" w:rsidP="00BD5242">
      <w:pPr>
        <w:tabs>
          <w:tab w:val="left" w:pos="1701"/>
          <w:tab w:val="left" w:pos="2127"/>
        </w:tabs>
        <w:spacing w:after="0" w:line="320" w:lineRule="exact"/>
        <w:jc w:val="thaiDistribute"/>
        <w:rPr>
          <w:rFonts w:ascii="TH SarabunPSK" w:hAnsi="TH SarabunPSK" w:cs="TH SarabunPSK"/>
          <w:spacing w:val="-4"/>
          <w:sz w:val="32"/>
          <w:szCs w:val="32"/>
          <w:lang w:val="en-GB"/>
        </w:rPr>
      </w:pPr>
      <w:r w:rsidRPr="00F31C1B">
        <w:rPr>
          <w:rFonts w:ascii="TH SarabunPSK" w:hAnsi="TH SarabunPSK" w:cs="TH SarabunPSK"/>
          <w:sz w:val="32"/>
          <w:szCs w:val="32"/>
          <w:lang w:val="en-GB"/>
        </w:rPr>
        <w:tab/>
      </w:r>
      <w:bookmarkEnd w:id="10"/>
      <w:r w:rsidRPr="00F31C1B">
        <w:rPr>
          <w:rFonts w:ascii="TH SarabunPSK" w:hAnsi="TH SarabunPSK" w:cs="TH SarabunPSK"/>
          <w:b/>
          <w:bCs/>
          <w:spacing w:val="-4"/>
          <w:sz w:val="32"/>
          <w:szCs w:val="32"/>
          <w:cs/>
          <w:lang w:val="en-GB"/>
        </w:rPr>
        <w:t>แนวโน้มการส่งออกระยะถัดไป</w:t>
      </w:r>
      <w:r w:rsidRPr="00F31C1B">
        <w:rPr>
          <w:rFonts w:ascii="TH SarabunPSK" w:hAnsi="TH SarabunPSK" w:cs="TH SarabunPSK"/>
          <w:spacing w:val="-4"/>
          <w:sz w:val="32"/>
          <w:szCs w:val="32"/>
          <w:cs/>
          <w:lang w:val="en-GB"/>
        </w:rPr>
        <w:t xml:space="preserve"> กระทรวงพาณิชย์ ประเมินว่า ภาพรวมเศรษฐกิจโลกยังคงในภาวะชะลอตัว อัตราเงินเฟ้อมีแนวโน้มชะลอลงแต่ยังคงอยู่ในระดับสูง ทำให้หลายประเทศยังคงใช้นโยบายการเงินอย่างเข้มงวด ขณะที่มีความเสี่ยงจากปัจจัยอื่นๆ เพิ่มเติม เช่น ปัญหาวิกฤตการเงินของธนาคารพาณิชย์ในสหรัฐฯ และยุโรป และปัญหาเพดานหนี้ของสหรัฐฯ สร้างความไม่แน่นอนต่อเศรษฐกิจโลก ทั้งนี้ การฟื้นตัวของตลาดจีนที่เกิดขึ้นในช่วง </w:t>
      </w:r>
      <w:r>
        <w:rPr>
          <w:rFonts w:ascii="TH SarabunPSK" w:hAnsi="TH SarabunPSK" w:cs="TH SarabunPSK" w:hint="cs"/>
          <w:spacing w:val="-4"/>
          <w:sz w:val="32"/>
          <w:szCs w:val="32"/>
          <w:cs/>
          <w:lang w:val="en-GB"/>
        </w:rPr>
        <w:t xml:space="preserve">     </w:t>
      </w:r>
      <w:r w:rsidRPr="00F31C1B">
        <w:rPr>
          <w:rFonts w:ascii="TH SarabunPSK" w:hAnsi="TH SarabunPSK" w:cs="TH SarabunPSK"/>
          <w:spacing w:val="-4"/>
          <w:sz w:val="32"/>
          <w:szCs w:val="32"/>
          <w:cs/>
          <w:lang w:val="en-GB"/>
        </w:rPr>
        <w:t>1 – 2 เดือนที่ผ่านมา เป็นสัญญาณบวกต่อการส่งออกของไทย ขณะที่ปัญหาความมั่นคงทางอาหารเกิดขึ้นในหลายประเทศที่ประสบปัญหาภัยแล้งจากสภาพภูมิอากาศที่เปลี่ยนแปลงไป เป็นปัจจัยบวกต่อการส่งออกสินค้าเกษตรของไทยในปีนี้</w:t>
      </w:r>
    </w:p>
    <w:p w:rsidR="004D5FBA" w:rsidRPr="009B0AC8" w:rsidRDefault="004D5FBA" w:rsidP="005F667A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5F667A" w:rsidRPr="009B0AC8" w:rsidTr="00505623">
        <w:tc>
          <w:tcPr>
            <w:tcW w:w="9594" w:type="dxa"/>
          </w:tcPr>
          <w:p w:rsidR="005F667A" w:rsidRPr="009B0AC8" w:rsidRDefault="005F667A" w:rsidP="001160F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505623" w:rsidRPr="00505623" w:rsidRDefault="00A14E25" w:rsidP="00505623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19.</w:t>
      </w:r>
      <w:r w:rsidR="00505623" w:rsidRPr="0050562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การแต่งตั้งข้าราชการพลเรือนสามัญให้ดำรงตำแหน่งประเภทวิชาการระดับทรงคุณวุฒิ (กระทรวงการคลัง) </w:t>
      </w:r>
    </w:p>
    <w:p w:rsidR="00505623" w:rsidRPr="00505623" w:rsidRDefault="00505623" w:rsidP="0050562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0562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0562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05623">
        <w:rPr>
          <w:rFonts w:ascii="TH SarabunPSK" w:eastAsia="Calibri" w:hAnsi="TH SarabunPSK" w:cs="TH SarabunPSK" w:hint="cs"/>
          <w:sz w:val="32"/>
          <w:szCs w:val="32"/>
          <w:cs/>
        </w:rPr>
        <w:t xml:space="preserve">คณะรัฐมนตรีมีมติอนุมัติตามที่รัฐมนตรีว่าการกระทรวงการคลังเสนอแต่งตั้งข้าราชการพลเรือนสามัญ สังกัดกระทรวงการคลัง ให้ดำรงตำแหน่งประเภทวิชาการ ระดับทรงคุณวุฒิ จำนวน 3 ราย ตั้งแต่วันที่มีคุณสมบัติครบถ้วนสมบูรณ์ ดังนี้ </w:t>
      </w:r>
    </w:p>
    <w:p w:rsidR="00505623" w:rsidRPr="00505623" w:rsidRDefault="00505623" w:rsidP="0050562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0562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0562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05623">
        <w:rPr>
          <w:rFonts w:ascii="TH SarabunPSK" w:eastAsia="Calibri" w:hAnsi="TH SarabunPSK" w:cs="TH SarabunPSK" w:hint="cs"/>
          <w:sz w:val="32"/>
          <w:szCs w:val="32"/>
          <w:cs/>
        </w:rPr>
        <w:t xml:space="preserve">1. </w:t>
      </w:r>
      <w:r w:rsidRPr="0050562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นายพงศ์เทพ บัวทรัพย์</w:t>
      </w:r>
      <w:r w:rsidRPr="00505623">
        <w:rPr>
          <w:rFonts w:ascii="TH SarabunPSK" w:eastAsia="Calibri" w:hAnsi="TH SarabunPSK" w:cs="TH SarabunPSK" w:hint="cs"/>
          <w:sz w:val="32"/>
          <w:szCs w:val="32"/>
          <w:cs/>
        </w:rPr>
        <w:t xml:space="preserve"> รองอธิบดีกรมศุลกากร ดำรงตำแหน่ง ที่ปรึกษาด้านพัฒนาระบบควบคุมทางศุลกากร (นักวิชาการศุลกากรทรงคุณวุฒิ) กรมศุลกากร ตั้งแต่วันที่ 30 พฤศจิกายน 2565 </w:t>
      </w:r>
    </w:p>
    <w:p w:rsidR="00505623" w:rsidRPr="00505623" w:rsidRDefault="00505623" w:rsidP="0050562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0562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05623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50562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05623">
        <w:rPr>
          <w:rFonts w:ascii="TH SarabunPSK" w:eastAsia="Calibri" w:hAnsi="TH SarabunPSK" w:cs="TH SarabunPSK" w:hint="cs"/>
          <w:sz w:val="32"/>
          <w:szCs w:val="32"/>
          <w:cs/>
        </w:rPr>
        <w:t xml:space="preserve">2. </w:t>
      </w:r>
      <w:r w:rsidRPr="0050562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นายสมศักดิ์ อนันทวัฒน์</w:t>
      </w:r>
      <w:r w:rsidRPr="00505623">
        <w:rPr>
          <w:rFonts w:ascii="TH SarabunPSK" w:eastAsia="Calibri" w:hAnsi="TH SarabunPSK" w:cs="TH SarabunPSK" w:hint="cs"/>
          <w:sz w:val="32"/>
          <w:szCs w:val="32"/>
          <w:cs/>
        </w:rPr>
        <w:t xml:space="preserve"> รองอธิบดีกรมสรรพากร ดำรงตำแหน่ง ที่ปรึกษาด้านยุทธศาสตร์การ</w:t>
      </w:r>
      <w:r w:rsidRPr="00103E4A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>จัดเก็บภาษี (กลุ่มธุรกิจพลังงาน) (นักวิเคราะห์นโยบายและแผนทรงคุณวุฒิ) กรมสรรพากร ตั้งแต่วันที่ 29 ธันวาคม 2565</w:t>
      </w:r>
      <w:r w:rsidRPr="0050562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</w:p>
    <w:p w:rsidR="00505623" w:rsidRPr="00505623" w:rsidRDefault="00505623" w:rsidP="0050562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0562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0562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05623">
        <w:rPr>
          <w:rFonts w:ascii="TH SarabunPSK" w:eastAsia="Calibri" w:hAnsi="TH SarabunPSK" w:cs="TH SarabunPSK" w:hint="cs"/>
          <w:sz w:val="32"/>
          <w:szCs w:val="32"/>
          <w:cs/>
        </w:rPr>
        <w:t xml:space="preserve">3. </w:t>
      </w:r>
      <w:r w:rsidRPr="0050562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นางนัทีวรรณ สีมาเงิน </w:t>
      </w:r>
      <w:r w:rsidRPr="00505623">
        <w:rPr>
          <w:rFonts w:ascii="TH SarabunPSK" w:eastAsia="Calibri" w:hAnsi="TH SarabunPSK" w:cs="TH SarabunPSK" w:hint="cs"/>
          <w:sz w:val="32"/>
          <w:szCs w:val="32"/>
          <w:cs/>
        </w:rPr>
        <w:t xml:space="preserve">รองผู้อำนวยการสำนักงานคณะกรรมการนโยบายรัฐวิสาหกิจ </w:t>
      </w:r>
      <w:r w:rsidR="0018435C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</w:t>
      </w:r>
      <w:r w:rsidRPr="00505623">
        <w:rPr>
          <w:rFonts w:ascii="TH SarabunPSK" w:eastAsia="Calibri" w:hAnsi="TH SarabunPSK" w:cs="TH SarabunPSK" w:hint="cs"/>
          <w:sz w:val="32"/>
          <w:szCs w:val="32"/>
          <w:cs/>
        </w:rPr>
        <w:t xml:space="preserve">ดำรงตำแหน่ง ที่ปรึกษาด้านการประเมินผลรัฐวิสาหกิจ (นักวิเคราะห์รัฐวิสาหกิจทรงคุณวุฒิ) สำนักงานคณะกรรมการนโยบายรัฐวิสาหกิจ ตั้งแต่วันที่ 30 มกราคม 2566 </w:t>
      </w:r>
    </w:p>
    <w:p w:rsidR="00505623" w:rsidRPr="00505623" w:rsidRDefault="00505623" w:rsidP="0050562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0562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0562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05623">
        <w:rPr>
          <w:rFonts w:ascii="TH SarabunPSK" w:eastAsia="Calibri" w:hAnsi="TH SarabunPSK" w:cs="TH SarabunPSK" w:hint="cs"/>
          <w:sz w:val="32"/>
          <w:szCs w:val="32"/>
          <w:cs/>
        </w:rPr>
        <w:t xml:space="preserve">และให้ดำเนินการต่อไปได้เมื่อได้รับความเห็นชอบจากคณะกรรมการการเลือกตั้งตามบทบัญญัติของรัฐธรรมนูญแห่งราชอาณาจักรไทย มาตรา 169 (2) แล้ว ทั้งนี้ ตั้งแต่วันที่ทรงพระกรุณาโปรดเกล้าโปรดกระหม่อมแต่งตั้งเป็นต้นไป </w:t>
      </w:r>
    </w:p>
    <w:p w:rsidR="00505623" w:rsidRPr="00505623" w:rsidRDefault="00505623" w:rsidP="0050562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505623" w:rsidRPr="00505623" w:rsidRDefault="00A14E25" w:rsidP="00505623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lastRenderedPageBreak/>
        <w:t>20.</w:t>
      </w:r>
      <w:r w:rsidR="00505623" w:rsidRPr="0050562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การแต่งตั้งข้าราชการพลเรือนสามัญให้ดำรงตำแหน่งประเภทวิชาการระดับทรงคุณวุฒิ </w:t>
      </w:r>
      <w:r w:rsidR="004E6FA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            </w:t>
      </w:r>
      <w:r w:rsidR="00505623" w:rsidRPr="0050562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(สำนักนายกรัฐมนตรี) </w:t>
      </w:r>
    </w:p>
    <w:p w:rsidR="00505623" w:rsidRPr="00505623" w:rsidRDefault="00505623" w:rsidP="0050562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0562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0562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05623">
        <w:rPr>
          <w:rFonts w:ascii="TH SarabunPSK" w:eastAsia="Calibri" w:hAnsi="TH SarabunPSK" w:cs="TH SarabunPSK" w:hint="cs"/>
          <w:sz w:val="32"/>
          <w:szCs w:val="32"/>
          <w:cs/>
        </w:rPr>
        <w:t xml:space="preserve">คณะรัฐมนตรีมีมติอนุมัติตามที่สำนักงานสภาพัฒนาการเศรษฐกิจและสังคมแห่งชาติ (สศช.) เสนอแต่งตั้ง </w:t>
      </w:r>
      <w:r w:rsidRPr="0050562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นายอภิชัย ธรรมเสริมสุข</w:t>
      </w:r>
      <w:r w:rsidRPr="00505623">
        <w:rPr>
          <w:rFonts w:ascii="TH SarabunPSK" w:eastAsia="Calibri" w:hAnsi="TH SarabunPSK" w:cs="TH SarabunPSK" w:hint="cs"/>
          <w:sz w:val="32"/>
          <w:szCs w:val="32"/>
          <w:cs/>
        </w:rPr>
        <w:t xml:space="preserve"> ผู้อำนวยการกองบัญชีประชาชาติ (ผู้อำนวยการระดับสูง) สศช. ให้ดำรงตำแหน่ง </w:t>
      </w:r>
      <w:r w:rsidR="004E6FA1">
        <w:rPr>
          <w:rFonts w:ascii="TH SarabunPSK" w:eastAsia="Calibri" w:hAnsi="TH SarabunPSK" w:cs="TH SarabunPSK" w:hint="cs"/>
          <w:sz w:val="32"/>
          <w:szCs w:val="32"/>
          <w:cs/>
        </w:rPr>
        <w:t xml:space="preserve">   </w:t>
      </w:r>
      <w:r w:rsidRPr="00505623">
        <w:rPr>
          <w:rFonts w:ascii="TH SarabunPSK" w:eastAsia="Calibri" w:hAnsi="TH SarabunPSK" w:cs="TH SarabunPSK" w:hint="cs"/>
          <w:sz w:val="32"/>
          <w:szCs w:val="32"/>
          <w:cs/>
        </w:rPr>
        <w:t xml:space="preserve">ที่ปรึกษาด้านนโยบายและแผนงาน (นักวิเคราะห์นโยบายและแผนทรงคุณวุฒิ) สศช. สำนักนายกรัฐมนตรี ตั้งแต่วันที่ 21 ธันวาคม 2565 ซึ่งเป็นวันที่มีคุณสมบัติครบถ้วนสมบูรณ์ และให้ดำเนินการต่อไปได้เมื่อได้รับความเห็นชอบจากคณะกรรมการการเลือกตั้งตามบทบัญญัติของรัฐธรรมนูญแห่งราชอาณาจักรไทย มาตรา 169 (2) แล้ว ทั้งนี้ ตั้งแต่วันที่ทรงพระกรุณาโปรดเกล้าโปรดกระหม่อมแต่งตั้งเป็นต้นไป </w:t>
      </w:r>
    </w:p>
    <w:p w:rsidR="00505623" w:rsidRPr="00505623" w:rsidRDefault="00505623" w:rsidP="0050562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505623" w:rsidRPr="00505623" w:rsidRDefault="00A14E25" w:rsidP="00505623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21.</w:t>
      </w:r>
      <w:r w:rsidR="00505623" w:rsidRPr="0050562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การแต่งตั้งข้าราชการพลเรือนสามัญให้ดำรงตำแหน่งประเภทวิชาการระดับทรงคุณวุฒิ </w:t>
      </w:r>
      <w:r w:rsidR="004E6FA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            </w:t>
      </w:r>
      <w:r w:rsidR="00505623" w:rsidRPr="0050562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(สำนักนายกรัฐมนตรี) </w:t>
      </w:r>
    </w:p>
    <w:p w:rsidR="00505623" w:rsidRPr="00505623" w:rsidRDefault="00505623" w:rsidP="0050562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50562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0562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05623">
        <w:rPr>
          <w:rFonts w:ascii="TH SarabunPSK" w:eastAsia="Calibri" w:hAnsi="TH SarabunPSK" w:cs="TH SarabunPSK" w:hint="cs"/>
          <w:sz w:val="32"/>
          <w:szCs w:val="32"/>
          <w:cs/>
        </w:rPr>
        <w:t xml:space="preserve">คณะรัฐมนตรีมีมติอนุมัติตามที่สำนักเลขาธิการคณะรัฐมนตรีเสนอแต่งตั้ง </w:t>
      </w:r>
      <w:r w:rsidRPr="0050562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นายธวัชชัย </w:t>
      </w:r>
      <w:r w:rsidR="004E6FA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           </w:t>
      </w:r>
      <w:r w:rsidRPr="0050562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จันทร์ไพศาลสิน</w:t>
      </w:r>
      <w:r w:rsidRPr="00505623">
        <w:rPr>
          <w:rFonts w:ascii="TH SarabunPSK" w:eastAsia="Calibri" w:hAnsi="TH SarabunPSK" w:cs="TH SarabunPSK" w:hint="cs"/>
          <w:sz w:val="32"/>
          <w:szCs w:val="32"/>
          <w:cs/>
        </w:rPr>
        <w:t xml:space="preserve"> ผู้อำนวยการกอง (ผู้อำนวยการสูง) กองอาลักษณ์และเครื่องราชอิสริยาภรณ์ สำนักเลขาธิการคณะรัฐมนตรี ให้ดำรงตำแหน่ง ที่ปรึกษาประจำสำนักเลขาธิการคณะรัฐมนตรี (นักวิเคราะห์นโยบายและแผนทรงคุณวุฒิ) ส่วนกลาง สำนักเลขาธิการคณะรัฐมนตรี สำนักนายกรัฐมนตรี ตั้งแต่วันที่ 14 พฤศจิกายน 2565 ซึ่งเป็นวันที่มีคุณสมบัติครบถ้วนสมบูรณ์ และให้ดำเนินการต่อไปได้เมื่อได้รับความเห็นชอบจากคณะกรรมการการเลือกตั้งตามบทบัญญัติของรัฐธรรมนูญแห่งราชอาณาจักรไทย มาตรา 169 (2) แล้ว ทั้งนี้ ตั้งแต่วันที่ทรงพระกรุณาโปรดเกล้าโปรดกระหม่อมแต่งตั้งเป็นต้นไป </w:t>
      </w:r>
    </w:p>
    <w:p w:rsidR="005F667A" w:rsidRDefault="005F667A" w:rsidP="005F667A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9253E" w:rsidRPr="0099253E" w:rsidRDefault="00A14E25" w:rsidP="0099253E">
      <w:pPr>
        <w:spacing w:after="0" w:line="320" w:lineRule="exact"/>
        <w:jc w:val="thaiDistribute"/>
        <w:rPr>
          <w:rFonts w:ascii="TH SarabunPSK" w:eastAsia="Calibri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22.</w:t>
      </w:r>
      <w:r w:rsidR="0099253E" w:rsidRPr="0099253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การแต่งตั้งข้าราชการพลเรือนสามัญให้ดำรงตำแหน่งประเภทบริหารระดับสูง</w:t>
      </w:r>
      <w:r w:rsidR="0099253E" w:rsidRPr="0099253E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="0099253E" w:rsidRPr="0099253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(สำนักนายกรัฐมนตรี)</w:t>
      </w:r>
    </w:p>
    <w:p w:rsidR="0099253E" w:rsidRPr="0099253E" w:rsidRDefault="0099253E" w:rsidP="0099253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9253E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99253E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99253E">
        <w:rPr>
          <w:rFonts w:ascii="TH SarabunPSK" w:eastAsia="Calibri" w:hAnsi="TH SarabunPSK" w:cs="TH SarabunPSK" w:hint="cs"/>
          <w:sz w:val="32"/>
          <w:szCs w:val="32"/>
          <w:cs/>
        </w:rPr>
        <w:t xml:space="preserve">คณะรัฐมนตรีมีมติอนุมัติตามที่สำนักงาน ก.พ. เสนอแต่งตั้ง </w:t>
      </w:r>
      <w:r w:rsidRPr="0099253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นายกิติพงษ์ มหารัตนวงศ์</w:t>
      </w:r>
      <w:r w:rsidRPr="0099253E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18435C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</w:t>
      </w:r>
      <w:r w:rsidRPr="0099253E">
        <w:rPr>
          <w:rFonts w:ascii="TH SarabunPSK" w:eastAsia="Calibri" w:hAnsi="TH SarabunPSK" w:cs="TH SarabunPSK" w:hint="cs"/>
          <w:sz w:val="32"/>
          <w:szCs w:val="32"/>
          <w:cs/>
        </w:rPr>
        <w:t>ผู้ช่วยเลขาธิการ ก.พ. สำนักงาน ก.พ. ให้ดำรงตำแหน่ง ร</w:t>
      </w:r>
      <w:r w:rsidR="0018435C">
        <w:rPr>
          <w:rFonts w:ascii="TH SarabunPSK" w:eastAsia="Calibri" w:hAnsi="TH SarabunPSK" w:cs="TH SarabunPSK" w:hint="cs"/>
          <w:sz w:val="32"/>
          <w:szCs w:val="32"/>
          <w:cs/>
        </w:rPr>
        <w:t xml:space="preserve">องเลขาธิการ ก.พ. สำนักงาน ก.พ. </w:t>
      </w:r>
      <w:r w:rsidRPr="0099253E">
        <w:rPr>
          <w:rFonts w:ascii="TH SarabunPSK" w:eastAsia="Calibri" w:hAnsi="TH SarabunPSK" w:cs="TH SarabunPSK" w:hint="cs"/>
          <w:sz w:val="32"/>
          <w:szCs w:val="32"/>
          <w:cs/>
        </w:rPr>
        <w:t xml:space="preserve">สำนักนายกรัฐมนตรี </w:t>
      </w:r>
      <w:r w:rsidR="0018435C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</w:t>
      </w:r>
      <w:r w:rsidRPr="0099253E">
        <w:rPr>
          <w:rFonts w:ascii="TH SarabunPSK" w:eastAsia="Calibri" w:hAnsi="TH SarabunPSK" w:cs="TH SarabunPSK" w:hint="cs"/>
          <w:sz w:val="32"/>
          <w:szCs w:val="32"/>
          <w:cs/>
        </w:rPr>
        <w:t>เพื่อทดแทนตำแหน่งที่ว่าง และให้ดำเนินการต่อไปได้เมื่อได้รับความเห็นชอบจากคณะกรรมการการเลือกตั้งตามบทบัญญัติของรัฐธรรมนูญแห่งรา</w:t>
      </w:r>
      <w:r w:rsidR="0018435C">
        <w:rPr>
          <w:rFonts w:ascii="TH SarabunPSK" w:eastAsia="Calibri" w:hAnsi="TH SarabunPSK" w:cs="TH SarabunPSK" w:hint="cs"/>
          <w:sz w:val="32"/>
          <w:szCs w:val="32"/>
          <w:cs/>
        </w:rPr>
        <w:t>ชอาณาจักรไทย มาตรา 169 (2) แล้ว</w:t>
      </w:r>
      <w:r w:rsidRPr="0099253E">
        <w:rPr>
          <w:rFonts w:ascii="TH SarabunPSK" w:eastAsia="Calibri" w:hAnsi="TH SarabunPSK" w:cs="TH SarabunPSK" w:hint="cs"/>
          <w:sz w:val="32"/>
          <w:szCs w:val="32"/>
          <w:cs/>
        </w:rPr>
        <w:t xml:space="preserve"> ทั้งนี้ ตั้งแต่วันที่ทรงพระกรุณาโปรดเกล้าโปรดกระหม่อมแต่งตั้งเป็นต้นไป</w:t>
      </w:r>
    </w:p>
    <w:p w:rsidR="0099253E" w:rsidRPr="0099253E" w:rsidRDefault="0099253E" w:rsidP="0099253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99253E" w:rsidRPr="0099253E" w:rsidRDefault="00A14E25" w:rsidP="0099253E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23.</w:t>
      </w:r>
      <w:r w:rsidR="0099253E" w:rsidRPr="0099253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การแต่งตั้งประธานกรรมการและกรรมการผู้ทรงคุณวุฒิในคณะกรรมการหอภาพยนตร์ 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          </w:t>
      </w:r>
      <w:r w:rsidR="0099253E" w:rsidRPr="0099253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(องค์การมหาชน)</w:t>
      </w:r>
    </w:p>
    <w:p w:rsidR="0099253E" w:rsidRPr="0099253E" w:rsidRDefault="0099253E" w:rsidP="0099253E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99253E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99253E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99253E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มีมติอนุมัติตามที่กระทรวงวัฒนธรรมเสนอแต่งตั้งประธานกรรมการและกรรมการผู้ทรงคุณวุฒิในคณะกรรมการหอภาพยนตร์ รวม 8 คน ดังนี้</w:t>
      </w:r>
    </w:p>
    <w:p w:rsidR="0099253E" w:rsidRPr="0099253E" w:rsidRDefault="0099253E" w:rsidP="0099253E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99253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9253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9253E">
        <w:rPr>
          <w:rFonts w:ascii="TH SarabunPSK" w:eastAsia="Calibri" w:hAnsi="TH SarabunPSK" w:cs="TH SarabunPSK" w:hint="cs"/>
          <w:sz w:val="32"/>
          <w:szCs w:val="32"/>
          <w:cs/>
        </w:rPr>
        <w:t xml:space="preserve">1. </w:t>
      </w:r>
      <w:r w:rsidRPr="0099253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นางสาววันเพ็ญ  นิโครวนจำรัส</w:t>
      </w:r>
      <w:r w:rsidRPr="0099253E">
        <w:rPr>
          <w:rFonts w:ascii="TH SarabunPSK" w:eastAsia="Calibri" w:hAnsi="TH SarabunPSK" w:cs="TH SarabunPSK" w:hint="cs"/>
          <w:sz w:val="32"/>
          <w:szCs w:val="32"/>
          <w:cs/>
        </w:rPr>
        <w:tab/>
        <w:t>ประธานกรรมการ</w:t>
      </w:r>
    </w:p>
    <w:p w:rsidR="0099253E" w:rsidRPr="0099253E" w:rsidRDefault="0099253E" w:rsidP="0099253E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99253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9253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9253E">
        <w:rPr>
          <w:rFonts w:ascii="TH SarabunPSK" w:eastAsia="Calibri" w:hAnsi="TH SarabunPSK" w:cs="TH SarabunPSK" w:hint="cs"/>
          <w:sz w:val="32"/>
          <w:szCs w:val="32"/>
          <w:cs/>
        </w:rPr>
        <w:t xml:space="preserve">2. </w:t>
      </w:r>
      <w:r w:rsidRPr="0099253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นายอนันต์  ชูโชติ</w:t>
      </w:r>
      <w:r w:rsidRPr="0099253E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99253E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99253E">
        <w:rPr>
          <w:rFonts w:ascii="TH SarabunPSK" w:eastAsia="Calibri" w:hAnsi="TH SarabunPSK" w:cs="TH SarabunPSK" w:hint="cs"/>
          <w:sz w:val="32"/>
          <w:szCs w:val="32"/>
          <w:cs/>
        </w:rPr>
        <w:tab/>
        <w:t>กรรมการผู้ทรงคุณวุฒิด้านศิลปวัฒนธรรม</w:t>
      </w:r>
    </w:p>
    <w:p w:rsidR="0099253E" w:rsidRPr="0099253E" w:rsidRDefault="0099253E" w:rsidP="0099253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9253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9253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9253E">
        <w:rPr>
          <w:rFonts w:ascii="TH SarabunPSK" w:eastAsia="Calibri" w:hAnsi="TH SarabunPSK" w:cs="TH SarabunPSK" w:hint="cs"/>
          <w:sz w:val="32"/>
          <w:szCs w:val="32"/>
          <w:cs/>
        </w:rPr>
        <w:t xml:space="preserve">3. </w:t>
      </w:r>
      <w:r w:rsidRPr="0099253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นายนนทรีย์  นิมิบุตร</w:t>
      </w:r>
      <w:r w:rsidRPr="0099253E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99253E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99253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9253E">
        <w:rPr>
          <w:rFonts w:ascii="TH SarabunPSK" w:eastAsia="Calibri" w:hAnsi="TH SarabunPSK" w:cs="TH SarabunPSK" w:hint="cs"/>
          <w:sz w:val="32"/>
          <w:szCs w:val="32"/>
          <w:cs/>
        </w:rPr>
        <w:t>กรรมการผู้ทรงคุณวุฒิด้านภาพยนตร์</w:t>
      </w:r>
    </w:p>
    <w:p w:rsidR="0099253E" w:rsidRPr="0099253E" w:rsidRDefault="0099253E" w:rsidP="0099253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9253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9253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9253E">
        <w:rPr>
          <w:rFonts w:ascii="TH SarabunPSK" w:eastAsia="Calibri" w:hAnsi="TH SarabunPSK" w:cs="TH SarabunPSK" w:hint="cs"/>
          <w:sz w:val="32"/>
          <w:szCs w:val="32"/>
          <w:cs/>
        </w:rPr>
        <w:t xml:space="preserve">4. </w:t>
      </w:r>
      <w:r w:rsidRPr="0099253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นางสาวพิมพกา  โตวิระ</w:t>
      </w:r>
      <w:r w:rsidRPr="0099253E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99253E">
        <w:rPr>
          <w:rFonts w:ascii="TH SarabunPSK" w:eastAsia="Calibri" w:hAnsi="TH SarabunPSK" w:cs="TH SarabunPSK" w:hint="cs"/>
          <w:sz w:val="32"/>
          <w:szCs w:val="32"/>
          <w:cs/>
        </w:rPr>
        <w:tab/>
        <w:t>กรรมการผู้ทรงคุณวุฒิด้านภาพยนตร์</w:t>
      </w:r>
    </w:p>
    <w:p w:rsidR="0099253E" w:rsidRPr="0099253E" w:rsidRDefault="0099253E" w:rsidP="0099253E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99253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9253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9253E">
        <w:rPr>
          <w:rFonts w:ascii="TH SarabunPSK" w:eastAsia="Calibri" w:hAnsi="TH SarabunPSK" w:cs="TH SarabunPSK" w:hint="cs"/>
          <w:sz w:val="32"/>
          <w:szCs w:val="32"/>
          <w:cs/>
        </w:rPr>
        <w:t xml:space="preserve">5. </w:t>
      </w:r>
      <w:r w:rsidRPr="0099253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หม่อมราชวงศ์ปิยฉัตร  ฉัตรชัย</w:t>
      </w:r>
      <w:r w:rsidRPr="0099253E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99253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9253E">
        <w:rPr>
          <w:rFonts w:ascii="TH SarabunPSK" w:eastAsia="Calibri" w:hAnsi="TH SarabunPSK" w:cs="TH SarabunPSK" w:hint="cs"/>
          <w:sz w:val="32"/>
          <w:szCs w:val="32"/>
          <w:cs/>
        </w:rPr>
        <w:t>กรรมการผู้ทรงคุณวุฒิด้านสื่อสารมวลชน</w:t>
      </w:r>
    </w:p>
    <w:p w:rsidR="0099253E" w:rsidRPr="0099253E" w:rsidRDefault="0099253E" w:rsidP="0099253E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99253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9253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9253E">
        <w:rPr>
          <w:rFonts w:ascii="TH SarabunPSK" w:eastAsia="Calibri" w:hAnsi="TH SarabunPSK" w:cs="TH SarabunPSK" w:hint="cs"/>
          <w:sz w:val="32"/>
          <w:szCs w:val="32"/>
          <w:cs/>
        </w:rPr>
        <w:t xml:space="preserve">6. </w:t>
      </w:r>
      <w:r w:rsidRPr="0099253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นางสาวไศลทิพย์  จารุภูมิ</w:t>
      </w:r>
      <w:r w:rsidRPr="0099253E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99253E">
        <w:rPr>
          <w:rFonts w:ascii="TH SarabunPSK" w:eastAsia="Calibri" w:hAnsi="TH SarabunPSK" w:cs="TH SarabunPSK" w:hint="cs"/>
          <w:sz w:val="32"/>
          <w:szCs w:val="32"/>
          <w:cs/>
        </w:rPr>
        <w:tab/>
        <w:t>กรรมการผู้ทรงคุณวุฒิด้านการบริหาร</w:t>
      </w:r>
    </w:p>
    <w:p w:rsidR="0099253E" w:rsidRPr="0099253E" w:rsidRDefault="0099253E" w:rsidP="0099253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9253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9253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9253E">
        <w:rPr>
          <w:rFonts w:ascii="TH SarabunPSK" w:eastAsia="Calibri" w:hAnsi="TH SarabunPSK" w:cs="TH SarabunPSK" w:hint="cs"/>
          <w:sz w:val="32"/>
          <w:szCs w:val="32"/>
          <w:cs/>
        </w:rPr>
        <w:t xml:space="preserve">7. </w:t>
      </w:r>
      <w:r w:rsidRPr="0099253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นางจินดารัตน์  วิริยะทวีกุล</w:t>
      </w:r>
      <w:r w:rsidRPr="0099253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 w:rsidRPr="0099253E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99253E">
        <w:rPr>
          <w:rFonts w:ascii="TH SarabunPSK" w:eastAsia="Calibri" w:hAnsi="TH SarabunPSK" w:cs="TH SarabunPSK" w:hint="cs"/>
          <w:sz w:val="32"/>
          <w:szCs w:val="32"/>
          <w:cs/>
        </w:rPr>
        <w:t>กรรมการผู้ทรงคุณวุฒิด้านการเงินและบัญชี</w:t>
      </w:r>
    </w:p>
    <w:p w:rsidR="0099253E" w:rsidRPr="0099253E" w:rsidRDefault="0099253E" w:rsidP="0099253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9253E">
        <w:rPr>
          <w:rFonts w:ascii="TH SarabunPSK" w:eastAsia="Calibri" w:hAnsi="TH SarabunPSK" w:cs="TH SarabunPSK"/>
          <w:sz w:val="32"/>
          <w:szCs w:val="32"/>
        </w:rPr>
        <w:tab/>
      </w:r>
      <w:r w:rsidRPr="0099253E">
        <w:rPr>
          <w:rFonts w:ascii="TH SarabunPSK" w:eastAsia="Calibri" w:hAnsi="TH SarabunPSK" w:cs="TH SarabunPSK"/>
          <w:sz w:val="32"/>
          <w:szCs w:val="32"/>
        </w:rPr>
        <w:tab/>
        <w:t xml:space="preserve">8. </w:t>
      </w:r>
      <w:proofErr w:type="gramStart"/>
      <w:r w:rsidRPr="0099253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นายมารุต  บูรณรัช</w:t>
      </w:r>
      <w:proofErr w:type="gramEnd"/>
      <w:r w:rsidRPr="0099253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 w:rsidRPr="0099253E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99253E">
        <w:rPr>
          <w:rFonts w:ascii="TH SarabunPSK" w:eastAsia="Calibri" w:hAnsi="TH SarabunPSK" w:cs="TH SarabunPSK" w:hint="cs"/>
          <w:sz w:val="32"/>
          <w:szCs w:val="32"/>
          <w:cs/>
        </w:rPr>
        <w:tab/>
        <w:t>กรรมการผู้ทรงคุณวุฒิด้านเทคโนโลยีสารสนเทศ</w:t>
      </w:r>
    </w:p>
    <w:p w:rsidR="0099253E" w:rsidRPr="0099253E" w:rsidRDefault="0099253E" w:rsidP="0099253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99253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9253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9253E">
        <w:rPr>
          <w:rFonts w:ascii="TH SarabunPSK" w:eastAsia="Calibri" w:hAnsi="TH SarabunPSK" w:cs="TH SarabunPSK" w:hint="cs"/>
          <w:sz w:val="32"/>
          <w:szCs w:val="32"/>
          <w:cs/>
        </w:rPr>
        <w:t>ทั้งนี้ ตั้งแต่วันที่ 27 มิถุนายน 2566 เป็นต้นไป</w:t>
      </w:r>
    </w:p>
    <w:p w:rsidR="0099253E" w:rsidRPr="0099253E" w:rsidRDefault="0099253E" w:rsidP="0099253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99253E" w:rsidRPr="0099253E" w:rsidRDefault="00A14E25" w:rsidP="0099253E">
      <w:pPr>
        <w:spacing w:after="0" w:line="320" w:lineRule="exact"/>
        <w:jc w:val="thaiDistribute"/>
        <w:rPr>
          <w:rFonts w:ascii="TH SarabunPSK" w:eastAsia="Calibri" w:hAnsi="TH SarabunPSK" w:cs="TH SarabunPSK" w:hint="cs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24.</w:t>
      </w:r>
      <w:r w:rsidR="0099253E" w:rsidRPr="0099253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แต่งตั้งกรรมการผู้ทรงคุณวุฒิในคณะกรรมการสถาบันวิจัยระบบสาธารณสุข</w:t>
      </w:r>
    </w:p>
    <w:p w:rsidR="0099253E" w:rsidRPr="0099253E" w:rsidRDefault="0099253E" w:rsidP="0099253E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99253E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99253E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99253E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คณะรัฐมนตรีมีมติอนุมัติตามที่รัฐมนตรีว่าการกระทรวงสาธารณสุข ประธานกรรมการสถาบันวิจัยระบบสาธารณสุขเสนอ แต่งตั้งกรรมการผู้ทรงคุณวุฒิในคณะกรรมการสถาบันวิจัยระบบสาธารณสุข จำนวน 7 คน เนื่องจากกรรมการผู้ทรงคุณวุฒิเดิมได้ดำรงตำแหน่งครบวาระสองปี ดังนี้</w:t>
      </w:r>
    </w:p>
    <w:p w:rsidR="0099253E" w:rsidRPr="0099253E" w:rsidRDefault="0099253E" w:rsidP="0099253E">
      <w:pPr>
        <w:spacing w:after="0" w:line="320" w:lineRule="exact"/>
        <w:jc w:val="thaiDistribute"/>
        <w:rPr>
          <w:rFonts w:ascii="TH SarabunPSK" w:eastAsia="Calibri" w:hAnsi="TH SarabunPSK" w:cs="TH SarabunPSK" w:hint="cs"/>
          <w:b/>
          <w:bCs/>
          <w:sz w:val="32"/>
          <w:szCs w:val="32"/>
        </w:rPr>
      </w:pPr>
      <w:r w:rsidRPr="0099253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9253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9253E">
        <w:rPr>
          <w:rFonts w:ascii="TH SarabunPSK" w:eastAsia="Calibri" w:hAnsi="TH SarabunPSK" w:cs="TH SarabunPSK" w:hint="cs"/>
          <w:sz w:val="32"/>
          <w:szCs w:val="32"/>
          <w:cs/>
        </w:rPr>
        <w:t>1.</w:t>
      </w:r>
      <w:r w:rsidRPr="0099253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นางดวงตา  ตันโช</w:t>
      </w:r>
    </w:p>
    <w:p w:rsidR="0099253E" w:rsidRPr="0099253E" w:rsidRDefault="0099253E" w:rsidP="0099253E">
      <w:pPr>
        <w:spacing w:after="0" w:line="320" w:lineRule="exact"/>
        <w:jc w:val="thaiDistribute"/>
        <w:rPr>
          <w:rFonts w:ascii="TH SarabunPSK" w:eastAsia="Calibri" w:hAnsi="TH SarabunPSK" w:cs="TH SarabunPSK" w:hint="cs"/>
          <w:b/>
          <w:bCs/>
          <w:sz w:val="32"/>
          <w:szCs w:val="32"/>
        </w:rPr>
      </w:pPr>
      <w:r w:rsidRPr="0099253E">
        <w:rPr>
          <w:rFonts w:ascii="TH SarabunPSK" w:eastAsia="Calibri" w:hAnsi="TH SarabunPSK" w:cs="TH SarabunPSK"/>
          <w:b/>
          <w:bCs/>
          <w:sz w:val="32"/>
          <w:szCs w:val="32"/>
          <w:cs/>
        </w:rPr>
        <w:lastRenderedPageBreak/>
        <w:tab/>
      </w:r>
      <w:r w:rsidRPr="0099253E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99253E">
        <w:rPr>
          <w:rFonts w:ascii="TH SarabunPSK" w:eastAsia="Calibri" w:hAnsi="TH SarabunPSK" w:cs="TH SarabunPSK" w:hint="cs"/>
          <w:sz w:val="32"/>
          <w:szCs w:val="32"/>
          <w:cs/>
        </w:rPr>
        <w:t>2.</w:t>
      </w:r>
      <w:r w:rsidRPr="0099253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ศาสตราจารย์ธานินทร์  ศิลป์จารุ</w:t>
      </w:r>
    </w:p>
    <w:p w:rsidR="0099253E" w:rsidRPr="0099253E" w:rsidRDefault="0099253E" w:rsidP="0099253E">
      <w:pPr>
        <w:spacing w:after="0" w:line="320" w:lineRule="exact"/>
        <w:jc w:val="thaiDistribute"/>
        <w:rPr>
          <w:rFonts w:ascii="TH SarabunPSK" w:eastAsia="Calibri" w:hAnsi="TH SarabunPSK" w:cs="TH SarabunPSK" w:hint="cs"/>
          <w:b/>
          <w:bCs/>
          <w:sz w:val="32"/>
          <w:szCs w:val="32"/>
        </w:rPr>
      </w:pPr>
      <w:r w:rsidRPr="0099253E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99253E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99253E">
        <w:rPr>
          <w:rFonts w:ascii="TH SarabunPSK" w:eastAsia="Calibri" w:hAnsi="TH SarabunPSK" w:cs="TH SarabunPSK" w:hint="cs"/>
          <w:sz w:val="32"/>
          <w:szCs w:val="32"/>
          <w:cs/>
        </w:rPr>
        <w:t>3.</w:t>
      </w:r>
      <w:r w:rsidRPr="0099253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ศาสตราจารย์นรินทร์  หิรัญสุทธิกุล</w:t>
      </w:r>
    </w:p>
    <w:p w:rsidR="0099253E" w:rsidRPr="0099253E" w:rsidRDefault="0099253E" w:rsidP="0099253E">
      <w:pPr>
        <w:spacing w:after="0" w:line="320" w:lineRule="exact"/>
        <w:jc w:val="thaiDistribute"/>
        <w:rPr>
          <w:rFonts w:ascii="TH SarabunPSK" w:eastAsia="Calibri" w:hAnsi="TH SarabunPSK" w:cs="TH SarabunPSK" w:hint="cs"/>
          <w:b/>
          <w:bCs/>
          <w:sz w:val="32"/>
          <w:szCs w:val="32"/>
        </w:rPr>
      </w:pPr>
      <w:r w:rsidRPr="0099253E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99253E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99253E">
        <w:rPr>
          <w:rFonts w:ascii="TH SarabunPSK" w:eastAsia="Calibri" w:hAnsi="TH SarabunPSK" w:cs="TH SarabunPSK" w:hint="cs"/>
          <w:sz w:val="32"/>
          <w:szCs w:val="32"/>
          <w:cs/>
        </w:rPr>
        <w:t>4.</w:t>
      </w:r>
      <w:r w:rsidRPr="0099253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ศาสตราจารย์บรรเจิด  สิงคะเนติ</w:t>
      </w:r>
    </w:p>
    <w:p w:rsidR="0099253E" w:rsidRPr="0099253E" w:rsidRDefault="0099253E" w:rsidP="0099253E">
      <w:pPr>
        <w:spacing w:after="0" w:line="320" w:lineRule="exact"/>
        <w:jc w:val="thaiDistribute"/>
        <w:rPr>
          <w:rFonts w:ascii="TH SarabunPSK" w:eastAsia="Calibri" w:hAnsi="TH SarabunPSK" w:cs="TH SarabunPSK" w:hint="cs"/>
          <w:b/>
          <w:bCs/>
          <w:sz w:val="32"/>
          <w:szCs w:val="32"/>
        </w:rPr>
      </w:pPr>
      <w:r w:rsidRPr="0099253E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99253E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99253E">
        <w:rPr>
          <w:rFonts w:ascii="TH SarabunPSK" w:eastAsia="Calibri" w:hAnsi="TH SarabunPSK" w:cs="TH SarabunPSK" w:hint="cs"/>
          <w:sz w:val="32"/>
          <w:szCs w:val="32"/>
          <w:cs/>
        </w:rPr>
        <w:t>5.</w:t>
      </w:r>
      <w:r w:rsidRPr="0099253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นายพัลลภ  ศักดิ์โสภณกุล</w:t>
      </w:r>
    </w:p>
    <w:p w:rsidR="0099253E" w:rsidRPr="0099253E" w:rsidRDefault="0099253E" w:rsidP="0099253E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99253E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99253E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99253E">
        <w:rPr>
          <w:rFonts w:ascii="TH SarabunPSK" w:eastAsia="Calibri" w:hAnsi="TH SarabunPSK" w:cs="TH SarabunPSK" w:hint="cs"/>
          <w:sz w:val="32"/>
          <w:szCs w:val="32"/>
          <w:cs/>
        </w:rPr>
        <w:t>6.</w:t>
      </w:r>
      <w:r w:rsidRPr="0099253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ศาสตราจารย์มรรยาท  รุจิวิชชญ์</w:t>
      </w:r>
    </w:p>
    <w:p w:rsidR="0099253E" w:rsidRPr="0099253E" w:rsidRDefault="0099253E" w:rsidP="0099253E">
      <w:pPr>
        <w:spacing w:after="0" w:line="320" w:lineRule="exact"/>
        <w:jc w:val="thaiDistribute"/>
        <w:rPr>
          <w:rFonts w:ascii="TH SarabunPSK" w:eastAsia="Calibri" w:hAnsi="TH SarabunPSK" w:cs="TH SarabunPSK" w:hint="cs"/>
          <w:b/>
          <w:bCs/>
          <w:sz w:val="32"/>
          <w:szCs w:val="32"/>
        </w:rPr>
      </w:pPr>
      <w:r w:rsidRPr="0099253E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99253E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99253E">
        <w:rPr>
          <w:rFonts w:ascii="TH SarabunPSK" w:eastAsia="Calibri" w:hAnsi="TH SarabunPSK" w:cs="TH SarabunPSK" w:hint="cs"/>
          <w:sz w:val="32"/>
          <w:szCs w:val="32"/>
          <w:cs/>
        </w:rPr>
        <w:t>7.</w:t>
      </w:r>
      <w:r w:rsidRPr="0099253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นายสุพรรณ  ศรีธรรมมา</w:t>
      </w:r>
    </w:p>
    <w:p w:rsidR="0099253E" w:rsidRPr="0099253E" w:rsidRDefault="0099253E" w:rsidP="0099253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99253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9253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9253E">
        <w:rPr>
          <w:rFonts w:ascii="TH SarabunPSK" w:eastAsia="Calibri" w:hAnsi="TH SarabunPSK" w:cs="TH SarabunPSK" w:hint="cs"/>
          <w:sz w:val="32"/>
          <w:szCs w:val="32"/>
          <w:cs/>
        </w:rPr>
        <w:t>ทั้งนี้ ตั้งแต่วันที่ 27 มิถุนายน 2566 เป็นต้นไป</w:t>
      </w:r>
    </w:p>
    <w:p w:rsidR="0099253E" w:rsidRPr="0099253E" w:rsidRDefault="0099253E" w:rsidP="0099253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</w:p>
    <w:p w:rsidR="0099253E" w:rsidRPr="00E4173F" w:rsidRDefault="00E4173F" w:rsidP="00E4173F">
      <w:pPr>
        <w:spacing w:after="0" w:line="320" w:lineRule="exact"/>
        <w:jc w:val="center"/>
        <w:rPr>
          <w:rFonts w:ascii="TH SarabunPSK" w:hAnsi="TH SarabunPSK" w:cs="TH SarabunPSK" w:hint="cs"/>
          <w:sz w:val="32"/>
          <w:szCs w:val="32"/>
          <w:cs/>
        </w:rPr>
      </w:pPr>
      <w:r w:rsidRPr="00E4173F">
        <w:rPr>
          <w:rFonts w:ascii="TH SarabunPSK" w:hAnsi="TH SarabunPSK" w:cs="TH SarabunPSK"/>
          <w:sz w:val="32"/>
          <w:szCs w:val="32"/>
        </w:rPr>
        <w:t>_________________________</w:t>
      </w:r>
      <w:r>
        <w:rPr>
          <w:rFonts w:ascii="TH SarabunPSK" w:hAnsi="TH SarabunPSK" w:cs="TH SarabunPSK"/>
          <w:sz w:val="32"/>
          <w:szCs w:val="32"/>
        </w:rPr>
        <w:t>_________</w:t>
      </w:r>
    </w:p>
    <w:sectPr w:rsidR="0099253E" w:rsidRPr="00E4173F" w:rsidSect="007E204A">
      <w:headerReference w:type="default" r:id="rId7"/>
      <w:pgSz w:w="11906" w:h="16838"/>
      <w:pgMar w:top="1418" w:right="1151" w:bottom="851" w:left="11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25E5" w:rsidRDefault="004925E5" w:rsidP="004910B6">
      <w:pPr>
        <w:spacing w:after="0" w:line="240" w:lineRule="auto"/>
      </w:pPr>
      <w:r>
        <w:separator/>
      </w:r>
    </w:p>
  </w:endnote>
  <w:endnote w:type="continuationSeparator" w:id="0">
    <w:p w:rsidR="004925E5" w:rsidRDefault="004925E5" w:rsidP="00491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altName w:val="Microsoft Sans Serif"/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altName w:val="TH Chakra Petch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H SarabunPSK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25E5" w:rsidRDefault="004925E5" w:rsidP="004910B6">
      <w:pPr>
        <w:spacing w:after="0" w:line="240" w:lineRule="auto"/>
      </w:pPr>
      <w:r>
        <w:separator/>
      </w:r>
    </w:p>
  </w:footnote>
  <w:footnote w:type="continuationSeparator" w:id="0">
    <w:p w:rsidR="004925E5" w:rsidRDefault="004925E5" w:rsidP="004910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8106842"/>
      <w:docPartObj>
        <w:docPartGallery w:val="Page Numbers (Top of Page)"/>
        <w:docPartUnique/>
      </w:docPartObj>
    </w:sdtPr>
    <w:sdtEndPr>
      <w:rPr>
        <w:noProof/>
      </w:rPr>
    </w:sdtEndPr>
    <w:sdtContent>
      <w:p w:rsidR="0099253E" w:rsidRDefault="0099253E">
        <w:pPr>
          <w:pStyle w:val="Header"/>
          <w:jc w:val="center"/>
        </w:pPr>
        <w:r>
          <w:fldChar w:fldCharType="begin"/>
        </w:r>
        <w:r>
          <w:instrText xml:space="preserve"> PAGE   \</w:instrText>
        </w:r>
        <w:r>
          <w:rPr>
            <w:rFonts w:cs="Angsana New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 w:rsidR="00887256">
          <w:rPr>
            <w:noProof/>
          </w:rPr>
          <w:t>38</w:t>
        </w:r>
        <w:r>
          <w:rPr>
            <w:noProof/>
          </w:rPr>
          <w:fldChar w:fldCharType="end"/>
        </w:r>
      </w:p>
    </w:sdtContent>
  </w:sdt>
  <w:p w:rsidR="0099253E" w:rsidRDefault="0099253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877C3"/>
    <w:multiLevelType w:val="hybridMultilevel"/>
    <w:tmpl w:val="A3DEF8DA"/>
    <w:lvl w:ilvl="0" w:tplc="E3C46DC6">
      <w:start w:val="6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09796D"/>
    <w:multiLevelType w:val="hybridMultilevel"/>
    <w:tmpl w:val="839EAA70"/>
    <w:lvl w:ilvl="0" w:tplc="4CD621F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DE562C9"/>
    <w:multiLevelType w:val="hybridMultilevel"/>
    <w:tmpl w:val="17B6ED24"/>
    <w:lvl w:ilvl="0" w:tplc="929868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335A98"/>
    <w:multiLevelType w:val="hybridMultilevel"/>
    <w:tmpl w:val="B81A3F46"/>
    <w:lvl w:ilvl="0" w:tplc="C9647E5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5CD402ED"/>
    <w:multiLevelType w:val="hybridMultilevel"/>
    <w:tmpl w:val="D83CFB68"/>
    <w:lvl w:ilvl="0" w:tplc="DA5CB3D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63EE74B3"/>
    <w:multiLevelType w:val="hybridMultilevel"/>
    <w:tmpl w:val="03C884BA"/>
    <w:lvl w:ilvl="0" w:tplc="A2564E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9F2683"/>
    <w:multiLevelType w:val="hybridMultilevel"/>
    <w:tmpl w:val="22E28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8E5B35"/>
    <w:multiLevelType w:val="hybridMultilevel"/>
    <w:tmpl w:val="9B629A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5E1D3E"/>
    <w:multiLevelType w:val="hybridMultilevel"/>
    <w:tmpl w:val="004E24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4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04A"/>
    <w:rsid w:val="00025DEB"/>
    <w:rsid w:val="000C076F"/>
    <w:rsid w:val="000C6F31"/>
    <w:rsid w:val="000D2CE2"/>
    <w:rsid w:val="00103E4A"/>
    <w:rsid w:val="001160F1"/>
    <w:rsid w:val="00155BA1"/>
    <w:rsid w:val="00182D34"/>
    <w:rsid w:val="0018435C"/>
    <w:rsid w:val="00287FA1"/>
    <w:rsid w:val="002D2635"/>
    <w:rsid w:val="003828B7"/>
    <w:rsid w:val="003C3ED6"/>
    <w:rsid w:val="00401944"/>
    <w:rsid w:val="00410BA9"/>
    <w:rsid w:val="004549A1"/>
    <w:rsid w:val="004910B6"/>
    <w:rsid w:val="004925E5"/>
    <w:rsid w:val="004D21BE"/>
    <w:rsid w:val="004D5FBA"/>
    <w:rsid w:val="004E6FA1"/>
    <w:rsid w:val="00505623"/>
    <w:rsid w:val="00532486"/>
    <w:rsid w:val="00540599"/>
    <w:rsid w:val="005E0608"/>
    <w:rsid w:val="005F667A"/>
    <w:rsid w:val="00616757"/>
    <w:rsid w:val="0075738A"/>
    <w:rsid w:val="007A55A0"/>
    <w:rsid w:val="007D069D"/>
    <w:rsid w:val="007E204A"/>
    <w:rsid w:val="008217D3"/>
    <w:rsid w:val="00870C0A"/>
    <w:rsid w:val="00887256"/>
    <w:rsid w:val="008D1044"/>
    <w:rsid w:val="00907D5C"/>
    <w:rsid w:val="009553EC"/>
    <w:rsid w:val="0099253E"/>
    <w:rsid w:val="009A1434"/>
    <w:rsid w:val="009B0AC8"/>
    <w:rsid w:val="009F6803"/>
    <w:rsid w:val="00A14E25"/>
    <w:rsid w:val="00A71DFD"/>
    <w:rsid w:val="00A823C5"/>
    <w:rsid w:val="00AA42EC"/>
    <w:rsid w:val="00AC7765"/>
    <w:rsid w:val="00AD330A"/>
    <w:rsid w:val="00B04917"/>
    <w:rsid w:val="00B078B7"/>
    <w:rsid w:val="00B14938"/>
    <w:rsid w:val="00BC19D9"/>
    <w:rsid w:val="00BD5242"/>
    <w:rsid w:val="00BD7147"/>
    <w:rsid w:val="00BF5315"/>
    <w:rsid w:val="00C609A6"/>
    <w:rsid w:val="00C61A71"/>
    <w:rsid w:val="00CC59F1"/>
    <w:rsid w:val="00CD2302"/>
    <w:rsid w:val="00D22996"/>
    <w:rsid w:val="00D326F7"/>
    <w:rsid w:val="00D96C06"/>
    <w:rsid w:val="00DC0589"/>
    <w:rsid w:val="00DD1003"/>
    <w:rsid w:val="00DE0ABC"/>
    <w:rsid w:val="00DF4F39"/>
    <w:rsid w:val="00E4173F"/>
    <w:rsid w:val="00F455DF"/>
    <w:rsid w:val="00F53741"/>
    <w:rsid w:val="00FD3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00061C"/>
  <w15:docId w15:val="{5693FCE5-0E44-47DB-B57B-AF1A245B3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20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19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4910B6"/>
  </w:style>
  <w:style w:type="paragraph" w:styleId="Header">
    <w:name w:val="header"/>
    <w:basedOn w:val="Normal"/>
    <w:link w:val="HeaderChar"/>
    <w:uiPriority w:val="99"/>
    <w:unhideWhenUsed/>
    <w:rsid w:val="004910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10B6"/>
  </w:style>
  <w:style w:type="paragraph" w:styleId="Footer">
    <w:name w:val="footer"/>
    <w:basedOn w:val="Normal"/>
    <w:link w:val="FooterChar"/>
    <w:uiPriority w:val="99"/>
    <w:unhideWhenUsed/>
    <w:rsid w:val="004910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10B6"/>
  </w:style>
  <w:style w:type="paragraph" w:styleId="ListParagraph">
    <w:name w:val="List Paragraph"/>
    <w:basedOn w:val="Normal"/>
    <w:uiPriority w:val="34"/>
    <w:qFormat/>
    <w:rsid w:val="00A71DFD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A71DFD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B078B7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9253E"/>
    <w:pPr>
      <w:autoSpaceDE w:val="0"/>
      <w:autoSpaceDN w:val="0"/>
      <w:adjustRightInd w:val="0"/>
      <w:spacing w:after="0" w:line="240" w:lineRule="auto"/>
    </w:pPr>
    <w:rPr>
      <w:rFonts w:ascii="TH SarabunPSK" w:eastAsia="Calibri" w:hAnsi="TH SarabunPSK" w:cs="TH SarabunPSK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253E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253E"/>
    <w:rPr>
      <w:rFonts w:ascii="Segoe UI" w:hAnsi="Segoe UI" w:cs="Angsana New"/>
      <w:sz w:val="18"/>
      <w:szCs w:val="22"/>
    </w:rPr>
  </w:style>
  <w:style w:type="paragraph" w:customStyle="1" w:styleId="a">
    <w:name w:val="à¹×éÍàÃ×èÍ§"/>
    <w:basedOn w:val="Normal"/>
    <w:rsid w:val="0099253E"/>
    <w:pPr>
      <w:spacing w:after="0" w:line="240" w:lineRule="auto"/>
      <w:ind w:right="386"/>
    </w:pPr>
    <w:rPr>
      <w:rFonts w:ascii="Times New Roman" w:eastAsia="Times New Roman" w:hAnsi="Times New Roman" w:cs="Cordia New"/>
      <w:sz w:val="28"/>
      <w:lang w:val="th-TH"/>
    </w:rPr>
  </w:style>
  <w:style w:type="table" w:customStyle="1" w:styleId="TableGrid3">
    <w:name w:val="Table Grid3"/>
    <w:basedOn w:val="TableNormal"/>
    <w:next w:val="TableGrid"/>
    <w:uiPriority w:val="39"/>
    <w:rsid w:val="007D069D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38</Pages>
  <Words>17755</Words>
  <Characters>101205</Characters>
  <Application>Microsoft Office Word</Application>
  <DocSecurity>0</DocSecurity>
  <Lines>843</Lines>
  <Paragraphs>237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Chompoonuch Changkwang</dc:creator>
  <cp:lastModifiedBy>Phitchayaphak Sakunsuphakdi</cp:lastModifiedBy>
  <cp:revision>27</cp:revision>
  <cp:lastPrinted>2023-06-27T07:21:00Z</cp:lastPrinted>
  <dcterms:created xsi:type="dcterms:W3CDTF">2023-06-27T03:37:00Z</dcterms:created>
  <dcterms:modified xsi:type="dcterms:W3CDTF">2023-06-27T09:19:00Z</dcterms:modified>
</cp:coreProperties>
</file>