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22618F" w:rsidRDefault="005F667A" w:rsidP="009D7A5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>http</w:t>
      </w:r>
      <w:r w:rsidRPr="0022618F">
        <w:rPr>
          <w:rFonts w:ascii="TH SarabunPSK" w:hAnsi="TH SarabunPSK" w:cs="TH SarabunPSK"/>
          <w:sz w:val="32"/>
          <w:szCs w:val="32"/>
          <w:cs/>
        </w:rPr>
        <w:t>://</w:t>
      </w:r>
      <w:r w:rsidRPr="0022618F">
        <w:rPr>
          <w:rFonts w:ascii="TH SarabunPSK" w:hAnsi="TH SarabunPSK" w:cs="TH SarabunPSK"/>
          <w:sz w:val="32"/>
          <w:szCs w:val="32"/>
        </w:rPr>
        <w:t>www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thaigov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go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th</w:t>
      </w:r>
    </w:p>
    <w:p w:rsidR="005F667A" w:rsidRPr="0022618F" w:rsidRDefault="005F667A" w:rsidP="009D7A5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22618F" w:rsidRDefault="005F667A" w:rsidP="009D7A5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F667A" w:rsidRPr="0022618F" w:rsidRDefault="005F667A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C661D2" w:rsidRPr="0022618F">
        <w:rPr>
          <w:rFonts w:ascii="TH SarabunPSK" w:hAnsi="TH SarabunPSK" w:cs="TH SarabunPSK"/>
          <w:sz w:val="32"/>
          <w:szCs w:val="32"/>
          <w:cs/>
        </w:rPr>
        <w:t>21 มีนาคม 2566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="00C661D2" w:rsidRPr="0022618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="00C661D2" w:rsidRPr="002261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20DF" w:rsidRPr="0022618F" w:rsidTr="00D356BA">
        <w:tc>
          <w:tcPr>
            <w:tcW w:w="9594" w:type="dxa"/>
          </w:tcPr>
          <w:p w:rsidR="000B20DF" w:rsidRPr="0022618F" w:rsidRDefault="000B20DF" w:rsidP="00D356B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B20DF" w:rsidRPr="000B20D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0B20D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0B20D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0B20DF">
        <w:rPr>
          <w:rFonts w:ascii="TH SarabunPSK" w:hAnsi="TH SarabunPSK" w:cs="TH SarabunPSK"/>
          <w:sz w:val="32"/>
          <w:szCs w:val="32"/>
          <w:cs/>
        </w:rPr>
        <w:t>พระราชกฤษฎีกายุบสภาผู้แทนราษฎร พ.ศ. 2566</w:t>
      </w:r>
    </w:p>
    <w:p w:rsidR="000B20DF" w:rsidRPr="000B20D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0B20DF">
        <w:rPr>
          <w:rFonts w:ascii="TH SarabunPSK" w:hAnsi="TH SarabunPSK" w:cs="TH SarabunPSK" w:hint="cs"/>
          <w:sz w:val="32"/>
          <w:szCs w:val="32"/>
          <w:cs/>
        </w:rPr>
        <w:t>2.</w:t>
      </w:r>
      <w:r w:rsidR="000B20DF" w:rsidRPr="000B20D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0B20D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0B20DF">
        <w:rPr>
          <w:rFonts w:ascii="TH SarabunPSK" w:hAnsi="TH SarabunPSK" w:cs="TH SarabunPSK"/>
          <w:sz w:val="32"/>
          <w:szCs w:val="32"/>
          <w:cs/>
        </w:rPr>
        <w:t xml:space="preserve">แนวทางปฏิบัติอันเนื่องมาจากการยุบสภาผู้แทนราษฎร </w:t>
      </w:r>
    </w:p>
    <w:p w:rsidR="000B20DF" w:rsidRPr="000B20DF" w:rsidRDefault="000B20DF" w:rsidP="000B20DF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20DF" w:rsidRPr="0022618F" w:rsidTr="00D356BA">
        <w:tc>
          <w:tcPr>
            <w:tcW w:w="9820" w:type="dxa"/>
          </w:tcPr>
          <w:p w:rsidR="000B20DF" w:rsidRPr="0022618F" w:rsidRDefault="000B20DF" w:rsidP="00D356B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 w:hint="cs"/>
          <w:sz w:val="32"/>
          <w:szCs w:val="32"/>
          <w:cs/>
        </w:rPr>
        <w:t>3.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สรุปมติการประชุมคณะกรรมการพืชน้ำมันและน้ำมันพืช ครั้งที่ 1/2566</w:t>
      </w: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 w:hint="cs"/>
          <w:sz w:val="32"/>
          <w:szCs w:val="32"/>
          <w:cs/>
        </w:rPr>
        <w:t>4.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ความก้าวหน้าของการดำเนินการตามยุทธศาสตร์ชาติ ประจำเดือนมกราคม 2566</w:t>
      </w: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 w:hint="cs"/>
          <w:sz w:val="32"/>
          <w:szCs w:val="32"/>
          <w:cs/>
        </w:rPr>
        <w:t>5.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รายงานความคืบหน้าการดำเนินงานตามมติคณะรัฐมนตรี : การนำเสนอ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วัฒนธรรมของประเทศในลักษณะ </w:t>
      </w:r>
      <w:r w:rsidR="000B20DF" w:rsidRPr="0018793F">
        <w:rPr>
          <w:rFonts w:ascii="TH SarabunPSK" w:hAnsi="TH SarabunPSK" w:cs="TH SarabunPSK"/>
          <w:sz w:val="32"/>
          <w:szCs w:val="32"/>
        </w:rPr>
        <w:t>Soft Power</w:t>
      </w:r>
    </w:p>
    <w:p w:rsidR="00AA4D2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 w:hint="cs"/>
          <w:sz w:val="32"/>
          <w:szCs w:val="32"/>
          <w:cs/>
        </w:rPr>
        <w:t>6.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สรุปผลการดำเนินการเรื่องร้องทุกข์และรับข้อคิดเห็นจากประชาชน </w:t>
      </w: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ในไตรมาสที่ 1 ของปีงบประมาณ พ.ศ. 2566</w:t>
      </w: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 w:hint="cs"/>
          <w:sz w:val="32"/>
          <w:szCs w:val="32"/>
          <w:cs/>
        </w:rPr>
        <w:t>7.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รายงานสรุปผลการดำเนินงานของรักษาความมั่นคงปลอดภัยไซเบอร์ที่มี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ผลกระทบอย่างมีนัยสำคัญ ในห้วงวันที่ 1 ตุลาคม 2564-30 กันยายน 2565</w:t>
      </w: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 w:hint="cs"/>
          <w:sz w:val="32"/>
          <w:szCs w:val="32"/>
          <w:cs/>
        </w:rPr>
        <w:t>8.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ผลการประชุมคณะกรรมการนโยบายที่ดินแห่งชาติ ครั้งที่ 1/2566</w:t>
      </w:r>
    </w:p>
    <w:p w:rsidR="000B20DF" w:rsidRPr="00ED2CE2" w:rsidRDefault="000B20DF" w:rsidP="000B20DF">
      <w:pPr>
        <w:spacing w:after="0" w:line="360" w:lineRule="exact"/>
        <w:rPr>
          <w:rFonts w:ascii="TH SarabunPSK" w:hAnsi="TH SarabunPSK" w:cs="TH SarabunPSK"/>
          <w:sz w:val="24"/>
          <w:szCs w:val="24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20DF" w:rsidRPr="0022618F" w:rsidTr="00D356BA">
        <w:tc>
          <w:tcPr>
            <w:tcW w:w="9594" w:type="dxa"/>
          </w:tcPr>
          <w:p w:rsidR="000B20DF" w:rsidRPr="0022618F" w:rsidRDefault="000B20DF" w:rsidP="00D356B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B20DF" w:rsidRPr="0022618F" w:rsidRDefault="000B20DF" w:rsidP="000B20D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20DF" w:rsidRPr="0018793F">
        <w:rPr>
          <w:rFonts w:ascii="TH SarabunPSK" w:hAnsi="TH SarabunPSK" w:cs="TH SarabunPSK"/>
          <w:sz w:val="32"/>
          <w:szCs w:val="32"/>
        </w:rPr>
        <w:t>9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รายงานผลการเดินทางเยือนสหรัฐอาหรับเอมิเรตส์ของรองนายกรัฐมนตรีและ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รัฐมนตรีว่าการกระทรวงพาณิชย์</w:t>
      </w: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20DF" w:rsidRPr="0018793F">
        <w:rPr>
          <w:rFonts w:ascii="TH SarabunPSK" w:hAnsi="TH SarabunPSK" w:cs="TH SarabunPSK"/>
          <w:sz w:val="32"/>
          <w:szCs w:val="32"/>
        </w:rPr>
        <w:t>10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สรุปผลการประชุมรัฐมนตรีอาเซียนด้านดิจิทัล ครั้งที่ 3 และการประชุมที่เกี่ยวข้อง</w:t>
      </w:r>
    </w:p>
    <w:p w:rsidR="000B20DF" w:rsidRPr="0018793F" w:rsidRDefault="00AA4D2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20DF" w:rsidRPr="0018793F">
        <w:rPr>
          <w:rFonts w:ascii="TH SarabunPSK" w:hAnsi="TH SarabunPSK" w:cs="TH SarabunPSK"/>
          <w:sz w:val="32"/>
          <w:szCs w:val="32"/>
        </w:rPr>
        <w:t>11</w:t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B20DF" w:rsidRPr="0018793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0B20DF" w:rsidRPr="0018793F">
        <w:rPr>
          <w:rFonts w:ascii="TH SarabunPSK" w:hAnsi="TH SarabunPSK" w:cs="TH SarabunPSK"/>
          <w:sz w:val="32"/>
          <w:szCs w:val="32"/>
          <w:cs/>
        </w:rPr>
        <w:t>การลงนามบันทึกความเข้าใจว่าด้วยความร่วมมือระหว่างสถาบันการต่างประเทศ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เทวะวงศ์วโรปการกระทรวงการต่างประเทศแห่งราชอาณาจักรไทย กับสถาบัน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20DF" w:rsidRPr="0018793F">
        <w:rPr>
          <w:rFonts w:ascii="TH SarabunPSK" w:hAnsi="TH SarabunPSK" w:cs="TH SarabunPSK"/>
          <w:sz w:val="32"/>
          <w:szCs w:val="32"/>
          <w:cs/>
        </w:rPr>
        <w:t>การทูตฮังการี กระทรวงการต่างประเทศและการค้าแห่งฮังการี</w:t>
      </w:r>
    </w:p>
    <w:p w:rsidR="000B20DF" w:rsidRPr="0018793F" w:rsidRDefault="000B20DF" w:rsidP="000B20D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793F">
        <w:rPr>
          <w:rFonts w:ascii="TH SarabunPSK" w:hAnsi="TH SarabunPSK" w:cs="TH SarabunPSK"/>
          <w:sz w:val="32"/>
          <w:szCs w:val="32"/>
        </w:rPr>
        <w:tab/>
      </w:r>
    </w:p>
    <w:p w:rsidR="007F5CA6" w:rsidRPr="0018793F" w:rsidRDefault="007F5CA6" w:rsidP="009D7A58">
      <w:pPr>
        <w:spacing w:after="0" w:line="36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1879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22618F" w:rsidTr="00B42303">
        <w:tc>
          <w:tcPr>
            <w:tcW w:w="9594" w:type="dxa"/>
          </w:tcPr>
          <w:p w:rsidR="005F667A" w:rsidRPr="0022618F" w:rsidRDefault="005F667A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42303" w:rsidRPr="00B42303" w:rsidRDefault="00E02C64" w:rsidP="00B42303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42303" w:rsidRPr="00B42303">
        <w:rPr>
          <w:rFonts w:ascii="TH SarabunPSK" w:hAnsi="TH SarabunPSK" w:cs="TH SarabunPSK"/>
          <w:b/>
          <w:bCs/>
          <w:sz w:val="32"/>
          <w:szCs w:val="32"/>
          <w:cs/>
        </w:rPr>
        <w:t>เรื่อง พระราชกฤษฎีกายุบสภาผู้แทนราษฎร พ.ศ. 2566</w:t>
      </w:r>
    </w:p>
    <w:p w:rsidR="00B42303" w:rsidRPr="00B42303" w:rsidRDefault="00B42303" w:rsidP="00B4230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30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2303">
        <w:rPr>
          <w:rFonts w:ascii="TH SarabunPSK" w:hAnsi="TH SarabunPSK" w:cs="TH SarabunPSK"/>
          <w:sz w:val="32"/>
          <w:szCs w:val="32"/>
          <w:cs/>
        </w:rPr>
        <w:t>คณะรัฐมนตรีรับทราบพระราชกฤษฎีกายุบสภาผู้แทนราษฎร พ.ศ. 2566 โดย พลเอก ประยุทธ์ จันทร์โอชา นายกรัฐมนตรี ได้อนุมัติแทนคณะรัฐมนตรี ในการตราร่างพระราชกฤษฎีกายุบสภาผู้แทนราษฎร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42303">
        <w:rPr>
          <w:rFonts w:ascii="TH SarabunPSK" w:hAnsi="TH SarabunPSK" w:cs="TH SarabunPSK"/>
          <w:sz w:val="32"/>
          <w:szCs w:val="32"/>
          <w:cs/>
        </w:rPr>
        <w:t xml:space="preserve"> พ.ศ. 2566 ซึ่งได้ประกาศใช้บังคับในราชกิจจานุเบกษาแล้ว เมื่อวันที่ 20 มีนาคม 2566 </w:t>
      </w:r>
    </w:p>
    <w:p w:rsidR="005F667A" w:rsidRPr="00B42303" w:rsidRDefault="00B42303" w:rsidP="00B42303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303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2303">
        <w:rPr>
          <w:rFonts w:ascii="TH SarabunPSK" w:hAnsi="TH SarabunPSK" w:cs="TH SarabunPSK"/>
          <w:sz w:val="32"/>
          <w:szCs w:val="32"/>
          <w:cs/>
        </w:rPr>
        <w:t>พระราชกฤษฎีกา ประกอบด้วย 5 มาตรา มีสาระสำคัญให้ยุบสภาผู้แทนราษฎรเพื่อให้มีการเลือกตั้งสมาชิกสภาผู้แทนราษฎรใหม่ เป็นการเลือกตั้งทั่วไป และให้มีการเลือกตั้งสมาชิกสภาผู้แทนราษฎรเป็นการทั่วไปในวันที่คณะกรรมการการเลือกตั้งประกาศกำหนดซึ่งต้องไม่น้อยกว่า 45 วัน แต่ไม่เกิน 60 วัน นับแต่วันที่พระราชกฤษฎีกานี้ใช้บังคับ</w:t>
      </w:r>
    </w:p>
    <w:p w:rsidR="005F667A" w:rsidRDefault="005F667A" w:rsidP="009D7A5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6B60E4" w:rsidRPr="0022618F" w:rsidRDefault="00D351A3" w:rsidP="006B60E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B60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B60E4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แนวทางปฏิบัติอันเนื่องมาจากการยุบสภาผู้แทนราษฎร 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คณะรัฐมนตรีมีมติเห็นชอบแนวทางปฏิบัติอันเนื่องมาจากการยุบสภาผู้แทนราษฎร ตามที่สำนักเลขาธิการคณะรัฐมนตรี (สลค.) เสนอ และมอบหมายให้ส่วนราชการ รัฐวิสาหกิจ และหน่วยงานของรัฐที่เกี่ยวข้องถือปฏิบัติต่อไป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ด้วยพระราชกฤษฎีกายุบสภาผู้แทนราษฎร พ.ศ. 2566 ได้มีผลใช้บังคับตั้งแต่วันที่ 20 มีนาคม 2566 สลค. จึงขอเสนอ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1. แนวทางปฏิบัติอันเนื่องมาจากการยุบสภาผู้แทนราษฎร และให้แจ้งหน่วยงานต่าง ๆ ทราบและถือปฏิบัติต่อไป ดังนี้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1.1.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ด้านนิติบัญญัติ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1.1.1 สมาชิกสภาพของสมาชิกสภาผู้แทนราษฎรสิ้นสุดลงทันทีนับแต่วันที่พระราชกฤษฎีกายุบสภาผู้แทนราษฎรมีผลใช้บังคับ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และต้องยื่นบัญชีทรัพย์สินและหนี้สิน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1.1.2 เงินประจำตำแหน่งและเงินเพิ่มของสมาชิกสภาผู้แทนราษฎรจะคำนวณถึงก่อนวันยุบสภาผู้แทนราษฎร </w:t>
      </w:r>
      <w:r w:rsidRPr="0022618F">
        <w:rPr>
          <w:rFonts w:ascii="TH SarabunPSK" w:hAnsi="TH SarabunPSK" w:cs="TH SarabunPSK"/>
          <w:sz w:val="32"/>
          <w:szCs w:val="32"/>
        </w:rPr>
        <w:t xml:space="preserve">1 </w:t>
      </w:r>
      <w:r w:rsidRPr="0022618F">
        <w:rPr>
          <w:rFonts w:ascii="TH SarabunPSK" w:hAnsi="TH SarabunPSK" w:cs="TH SarabunPSK"/>
          <w:sz w:val="32"/>
          <w:szCs w:val="32"/>
          <w:cs/>
        </w:rPr>
        <w:t>วัน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1.1.3 ภายใน 5 วันนับแต่วันยุบสภาผู้แทนราษฎร  คณะกรรมการการเลือกตั้งจะประกาศกำหนดวันเลือกตั้งทั่วไปในราชกิจจานุเบกษา ซึ่งต้องไม่น้อยกว่า</w:t>
      </w:r>
      <w:r w:rsidRPr="0022618F">
        <w:rPr>
          <w:rFonts w:ascii="TH SarabunPSK" w:hAnsi="TH SarabunPSK" w:cs="TH SarabunPSK"/>
          <w:sz w:val="32"/>
          <w:szCs w:val="32"/>
        </w:rPr>
        <w:t xml:space="preserve"> 45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วันแต่ไม่เกิน </w:t>
      </w:r>
      <w:r w:rsidRPr="0022618F">
        <w:rPr>
          <w:rFonts w:ascii="TH SarabunPSK" w:hAnsi="TH SarabunPSK" w:cs="TH SarabunPSK"/>
          <w:sz w:val="32"/>
          <w:szCs w:val="32"/>
        </w:rPr>
        <w:t>60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วันนับแต่วันที่ยุบสภาผู้แทนราษฎร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1.1.4 กระทู้ถามและญัตติทั้งหมดตกไป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pacing w:val="-10"/>
          <w:sz w:val="32"/>
          <w:szCs w:val="32"/>
          <w:cs/>
        </w:rPr>
        <w:t>1.1.5 กรรมาธิการสามัญและกรรมาธิการวิสามัญของสภาผู้แทนราษฎร</w:t>
      </w:r>
      <w:r w:rsidRPr="0022618F">
        <w:rPr>
          <w:rFonts w:ascii="TH SarabunPSK" w:hAnsi="TH SarabunPSK" w:cs="TH SarabunPSK"/>
          <w:sz w:val="32"/>
          <w:szCs w:val="32"/>
          <w:cs/>
        </w:rPr>
        <w:t>พ้นจาก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2618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1.1.6 ร่างพระราชบัญญัติที่ได้รับความเห็นชอบของรัฐสภาและได้ส่งให้รัฐบาลนำขึ้นทูลเกล้าฯ ถวาย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ไม่ตกไป และดำเนินการต่อไปได้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1.1.7 ร่างรัฐธรรมนูญแก้ไขเพิ่มเติมหรือร่างพระราชบัญญัติที่รัฐสภาให้ความเห็นชอบแล้วแต่พระมหากษัตริย์ไม่ทรงเห็นชอบด้วยหรือเมื่อพ้น </w:t>
      </w:r>
      <w:r w:rsidRPr="0022618F">
        <w:rPr>
          <w:rFonts w:ascii="TH SarabunPSK" w:hAnsi="TH SarabunPSK" w:cs="TH SarabunPSK"/>
          <w:sz w:val="32"/>
          <w:szCs w:val="32"/>
        </w:rPr>
        <w:t xml:space="preserve">90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วันแล้วมิได้พระราชทานคืนมา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ให้เป็นอันตกไป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1.1.8 ร่างรัฐธรรมนูญแก้ไขเพิ่มเติมหรือร่างพระราชบัญญัติที่รัฐสภายังมิได้ให้ความเห็นชอบ ให้เป็นอันตกไป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เว้นแต่คณะรัฐมนตรีชุดใหม่จะร้องขอต่อรัฐสภา </w:t>
      </w:r>
      <w:r w:rsidRPr="0022618F">
        <w:rPr>
          <w:rFonts w:ascii="TH SarabunPSK" w:hAnsi="TH SarabunPSK" w:cs="TH SarabunPSK"/>
          <w:sz w:val="32"/>
          <w:szCs w:val="32"/>
          <w:cs/>
        </w:rPr>
        <w:t>เพื่อให้รัฐสภา สภาผู้แทนราษฎร หรือวุฒิสภา แล้วแต่กรณี พิจารณาต่อไป ภายใน</w:t>
      </w:r>
      <w:r w:rsidRPr="0022618F">
        <w:rPr>
          <w:rFonts w:ascii="TH SarabunPSK" w:hAnsi="TH SarabunPSK" w:cs="TH SarabunPSK"/>
          <w:sz w:val="32"/>
          <w:szCs w:val="32"/>
        </w:rPr>
        <w:t xml:space="preserve"> 60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วันนับแต่วันเรียกประชุมรัฐสภาครั้งแรกภายหลังการเลือกตั้งทั่วไป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8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 xml:space="preserve">[หมายเหตุ : มาตรา </w:t>
      </w:r>
      <w:r w:rsidRPr="0022618F">
        <w:rPr>
          <w:rFonts w:ascii="TH SarabunPSK" w:hAnsi="TH SarabunPSK" w:cs="TH SarabunPSK"/>
          <w:sz w:val="32"/>
          <w:szCs w:val="32"/>
        </w:rPr>
        <w:t>85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วรรคสี่ ของรัฐธรรมนูญแห่งราชอาณาจักรไทย บัญญัติให้คณะกรรมการการเลือกตั้งต้องประกาศผลการเลือกตั้งให้แล้วเสร็จโดยเร็ว แต่ต้องไม่ช้ากว่า 60 วันนับแต่วันเลือกตั้ง และมาตรา 121 บัญญัติให้</w:t>
      </w: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 </w:t>
      </w:r>
      <w:r w:rsidRPr="0022618F">
        <w:rPr>
          <w:rFonts w:ascii="TH SarabunPSK" w:hAnsi="TH SarabunPSK" w:cs="TH SarabunPSK"/>
          <w:sz w:val="32"/>
          <w:szCs w:val="32"/>
        </w:rPr>
        <w:t>15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วันนับแต่วันประกาศผลการเลือกตั้งสมาชิกสภาผู้แทนราษฎรอันเป็นการเลือกตั้งทั่วไป ให้มีการเรียกประชุมรัฐสภาเพื่อให้สมาชิกได้มาประชุมเป็นครั้งแรก]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1.1.9 วุฒิสภายังไม่สิ้นสุด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แต่จะมีการประชุมวุฒิสภามิได้เว้นแต่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10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(1) กรณีที่ต้องประชุมเพื่อดำเนินการบางประการที่รัฐธรรมนูญกำหนด เช่น การแต่งตั้งผู้สำเร็จราชการแทนพระองค์ในกรณีที่พระมหากษัตริย์มิได้ทรงแต่งตั้งไว้ก่อน การปฏิญาณตนของผู้สำเร็จราชการในพระองค์ การประกาศสงคราม เป็นต้น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กรณีที่ต้องประชุมเพื่อทำหน้าที่พิจารณาให้บุคคลดำรงตำแหน่งใดตามบทบัญญัติแห่งรัฐธรรมนูญ [ได้แก่ ตุลาการศาลรัฐธรรมนูญ (มาตรา </w:t>
      </w:r>
      <w:r w:rsidRPr="0022618F">
        <w:rPr>
          <w:rFonts w:ascii="TH SarabunPSK" w:hAnsi="TH SarabunPSK" w:cs="TH SarabunPSK"/>
          <w:sz w:val="32"/>
          <w:szCs w:val="32"/>
        </w:rPr>
        <w:t xml:space="preserve">204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22618F">
        <w:rPr>
          <w:rFonts w:ascii="TH SarabunPSK" w:hAnsi="TH SarabunPSK" w:cs="TH SarabunPSK"/>
          <w:sz w:val="32"/>
          <w:szCs w:val="32"/>
        </w:rPr>
        <w:t>207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กรรมการการเลือกตั้ง (มาตรา </w:t>
      </w:r>
      <w:r w:rsidRPr="0022618F">
        <w:rPr>
          <w:rFonts w:ascii="TH SarabunPSK" w:hAnsi="TH SarabunPSK" w:cs="TH SarabunPSK"/>
          <w:sz w:val="32"/>
          <w:szCs w:val="32"/>
        </w:rPr>
        <w:t>222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22618F">
        <w:rPr>
          <w:rFonts w:ascii="TH SarabunPSK" w:hAnsi="TH SarabunPSK" w:cs="TH SarabunPSK"/>
          <w:sz w:val="32"/>
          <w:szCs w:val="32"/>
        </w:rPr>
        <w:t>223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ผู้ตรวจการแผ่นดิน (มาตรา </w:t>
      </w:r>
      <w:r w:rsidRPr="0022618F">
        <w:rPr>
          <w:rFonts w:ascii="TH SarabunPSK" w:hAnsi="TH SarabunPSK" w:cs="TH SarabunPSK"/>
          <w:sz w:val="32"/>
          <w:szCs w:val="32"/>
        </w:rPr>
        <w:t xml:space="preserve">228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22618F">
        <w:rPr>
          <w:rFonts w:ascii="TH SarabunPSK" w:hAnsi="TH SarabunPSK" w:cs="TH SarabunPSK"/>
          <w:sz w:val="32"/>
          <w:szCs w:val="32"/>
        </w:rPr>
        <w:t>229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คณะกรรมการป้องกันและปราบปรามการทุจริตแห่งชาติ (มาตรา </w:t>
      </w:r>
      <w:r w:rsidRPr="0022618F">
        <w:rPr>
          <w:rFonts w:ascii="TH SarabunPSK" w:hAnsi="TH SarabunPSK" w:cs="TH SarabunPSK"/>
          <w:sz w:val="32"/>
          <w:szCs w:val="32"/>
        </w:rPr>
        <w:t xml:space="preserve">232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22618F">
        <w:rPr>
          <w:rFonts w:ascii="TH SarabunPSK" w:hAnsi="TH SarabunPSK" w:cs="TH SarabunPSK"/>
          <w:sz w:val="32"/>
          <w:szCs w:val="32"/>
        </w:rPr>
        <w:t>233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คณะกรรมการตรวจเงินแผ่นดินและผู้ว่าการตรวจเงินแผ่นดิน (มาตรา </w:t>
      </w:r>
      <w:r w:rsidRPr="0022618F">
        <w:rPr>
          <w:rFonts w:ascii="TH SarabunPSK" w:hAnsi="TH SarabunPSK" w:cs="TH SarabunPSK"/>
          <w:sz w:val="32"/>
          <w:szCs w:val="32"/>
        </w:rPr>
        <w:t>238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2618F">
        <w:rPr>
          <w:rFonts w:ascii="TH SarabunPSK" w:hAnsi="TH SarabunPSK" w:cs="TH SarabunPSK"/>
          <w:sz w:val="32"/>
          <w:szCs w:val="32"/>
        </w:rPr>
        <w:t>239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22618F">
        <w:rPr>
          <w:rFonts w:ascii="TH SarabunPSK" w:hAnsi="TH SarabunPSK" w:cs="TH SarabunPSK"/>
          <w:sz w:val="32"/>
          <w:szCs w:val="32"/>
        </w:rPr>
        <w:t>241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และคณะกรรมการสิทธิมนุษยชนแห่งชาติ (มาตรา </w:t>
      </w:r>
      <w:r w:rsidRPr="0022618F">
        <w:rPr>
          <w:rFonts w:ascii="TH SarabunPSK" w:hAnsi="TH SarabunPSK" w:cs="TH SarabunPSK"/>
          <w:sz w:val="32"/>
          <w:szCs w:val="32"/>
        </w:rPr>
        <w:t>246</w:t>
      </w:r>
      <w:r w:rsidRPr="0022618F">
        <w:rPr>
          <w:rFonts w:ascii="TH SarabunPSK" w:hAnsi="TH SarabunPSK" w:cs="TH SarabunPSK"/>
          <w:sz w:val="32"/>
          <w:szCs w:val="32"/>
          <w:cs/>
        </w:rPr>
        <w:t>)]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[หมายเหตุ : กรณีวุฒิสภาต้องดำเนินการประชุมข้างต้น มาตรา </w:t>
      </w:r>
      <w:r w:rsidRPr="0022618F">
        <w:rPr>
          <w:rFonts w:ascii="TH SarabunPSK" w:hAnsi="TH SarabunPSK" w:cs="TH SarabunPSK"/>
          <w:sz w:val="32"/>
          <w:szCs w:val="32"/>
        </w:rPr>
        <w:t>126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วรรคสอง ของรัฐธรรมนูญแห่งราชอาณาจักรไทย บัญญัติให้ประธานวุฒิสภานำความกราบบังคมทูลเพื่อมีพระบรมราชโองการประกาศเรียกประชุมรัฐสภาเป็นการประชุมสมัยวิสามัญและประธานวุฒิสภาเป็นผู้ลงนามรับสนองพระบรมราชโองการ]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1.1.10 คณะกรรมาธิการของวุฒิสภาจะพิจารณาร่างพระราชบัญญัติที่ผ่านความเห็นชอบจากสภาผู้แหนราษฎรมิได้ เว้นแต่จะดำเนินการตามหน้าที่และอำนาจของคณะกรรมาธิการนั้น ๆ หรือตามที่วุฒิสภามอบหมาย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11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คณะรัฐมนตรีและรัฐมนตรี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สถานะของคณะรัฐมนตรีและรัฐมนตรี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(1) คณะรัฐมนตรีสิ้นสุดลง แต่ต้องอยู่ในตำแหน่งเพื่อปฏิบัติหน้าที่ต่อไป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(ไม่เรียกว่า รักษาการ และได้รับเงินเดือนแต่ยังไม่ต้องยื่นบัญชีทรัพย์สินและหนี้สิน) (มาตรา </w:t>
      </w:r>
      <w:r w:rsidRPr="0022618F">
        <w:rPr>
          <w:rFonts w:ascii="TH SarabunPSK" w:hAnsi="TH SarabunPSK" w:cs="TH SarabunPSK"/>
          <w:sz w:val="32"/>
          <w:szCs w:val="32"/>
        </w:rPr>
        <w:t>168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ของรัฐธรรมนูญแห่งราชอาณาจักรไทย)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>) คณะรัฐมนตรียังคงมีหน้าที่บริหารราชการแผ่นดินให้เกิดประโยชน์สูงสุดต่อประเทศเท่าที่จำเป็นทุกประการ กรณีมีสถานการณ์คุกคามความมั่นคงของชาติ ย่อมมีอำนาจหน้าที่ที่จะประกาศมาตรการเพื่อรักษาความมั่นคงของชาติได้ เช่น ประกาศภาวะฉุกเฉินหรือประกาศกฎอัยการศึก เป็นต้น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12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vertAlign w:val="superscript"/>
          <w:cs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3</w:t>
      </w:r>
      <w:r w:rsidRPr="0022618F">
        <w:rPr>
          <w:rFonts w:ascii="TH SarabunPSK" w:hAnsi="TH SarabunPSK" w:cs="TH SarabunPSK"/>
          <w:sz w:val="32"/>
          <w:szCs w:val="32"/>
          <w:cs/>
        </w:rPr>
        <w:t>) การลงชื่อตำแหน่งของนายกรัฐมนตรีและรัฐมนตรียังคงลงชื่อในตำแหน่งเดิม มิใช่เป็นการรักษาการหรือรักษาการในตำแหน่ง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13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vertAlign w:val="superscript"/>
          <w:cs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(4) นายกรัฐมนตรีจะปรับรัฐมนตรีออก หรือรัฐมนตรีจะลาออกก็กระทำได้ แต่ไม่ควรแต่งตั้งแทน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14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การปฏิบัติหน้าที่ของคณะรัฐมนตรี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การประชุมคณะรัฐมนตรี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15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(1.1) คณะรัฐมนตรีประชุมต่อไปได้ตามปกติจนกว่าจะมีพระบรมราชโองการโปรดเกล้าฯ แต่งตั้งคณะรัฐมนตรีชุดใหม่ ทั้งนี้ สำนักเลขาธิการคณะรัฐมนตรีจะพิจารณาจัดเฉพาะระเบียบวาระที่เป็นไปตามปกติปฏิบัติ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>) สำหรับเรื่องใดที่เสนอต่อคณะรัฐมนตรีและมีผลเป็นการอนุมัติงานหรือโครงการหรือมีผลเป็นการสร้างความผูกพันต่อคณะรัฐมนตรีชุดใหม่สำนักเลขาธิการคณะรัฐมนตรีจะกลั่นกรองไว้ชั้นหนึ่งก่อน แล้วเสนอ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 นายกรัฐมนตรีหรือรองนายกรัฐมนตรีที่ได้รับมอบหมายให้กำกับการบริหารราชการแทนนายกรัฐมนตรี เพื่อมีมติหรือคำสั่งให้เสนอคณะรัฐมนตรีชุดใหม่ต่อไป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การอนุมัติงานหรือโครงการ (มาตรา 169 (1)  ของรัฐธรรมนูญแห่งราชอาณาจักรไทย)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เว้นแต่ที่กำหนดไว้แล้วในงบประมาณรายจ่ายประจำปี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>) การกระทำใด ๆ ที่มีผลเป็นการสร้างความผูกพันต่อคณะรัฐมนตรีชุดใหม่จะกระทำมิได้ เช่น การกำหนดนโยบายหรือแนวทางปฏิบัติที่มีผลต้องดำเนินการต่อเนื่อง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โยกย้ายเจ้าหน้าที่ของรัฐหรือให้บุคคลดังกล่าวพ้นจากการปฏิบัติหน้าที่หรือพ้นจากตำแหน่ง (มาตรา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169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(2) ของรัฐธรรมนูญแห่งราชอาณาจักรไทย)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(3.1) ไม่แต่งตั้งหรือโยกย้ายข้าราชการซึ่งมีตำแหน่งหรือเงินเดือนประจำหรือพนักงานของหน่วยงานของรัฐ รัฐวิสาหกิจ หรือกิจการที่รัฐถือหุ้นใหญ่ หรือให้บุคคลดังกล่าวพ้นจากการปฏิบัติหน้าที่ หรือพ้นจากตำแหน่ง หรือให้ผู้อื่นมาปฏิบัติหน้าที่แทน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เว้นแต่จะได้รับความเห็นชอบจากคณะกรรมการการเลือกตั้งก่อน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(3.2) การใช้อำนาจตามข้อ (3.1)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จะต้องกระทำเท่าที่จำเป็นและต้องเป็นไปเพื่อรักษาประโยชน์ของรัฐรักษาความปลอดภัยของประเทศ ความปลอดภัยสาธารณะ ความมั่นคงในทางเศรษฐกิจของประเทศ หรือป้องปัดภัยพิบัติสาธารณะ</w:t>
      </w:r>
      <w:r w:rsidRPr="0022618F">
        <w:rPr>
          <w:rFonts w:ascii="TH SarabunPSK" w:hAnsi="TH SarabunPSK" w:cs="TH SarabunPSK"/>
          <w:sz w:val="32"/>
          <w:szCs w:val="32"/>
          <w:cs/>
        </w:rPr>
        <w:t>และต้องได้รับความเห็นชอบจากคณะกรรมการการเลือกตั้งก่อน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การใช้อำนาจดังกล่าวให้หมายความรวมถึง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กรณีที่มีกฎหมาย กฎ หรือระเบียบกำหนด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เป็นเงื่อนไขให้การแต่งตั้งหรือโยกย้ายข้าราชการซึ่งมีตำแหน่งหรือเงินเดือนประจำ หรือพนักงานของหน่วยงานของรัฐ รัฐวิสาหกิจ หรือกิจการที่รัฐถือหุ้นใหญ่ หรือให้บุคคลดังกล่าวพ้นจากการปฏิบัติหน้าที่ หรือพันจากตำแหน่ง หรือให้ผู้อื่นมาปฏิบัติหน้าที่แทน นั้น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มีผลต่อเมื่อคณะรัฐมนตรีได้รับทราบ อนุญาต อนุมัติ เห็นชอบ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หรือการดำเนินการอื่นที่มีผลลักษณะเดียวกัน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(3.3) เมื่อมีกรณีที่ต้องขอรับความเห็นชอบจากคณะกรรมการการเลือกตั้งดังกล่าว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ให้หน่วยงานที่เกี่ยวข้องดำเนินการ ดังต่อไปนี้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(ก) จัดทำบัญชีรายชื่อบุคคลที่ได้รับการแต่งตั้ง โยกย้าย การให้พ้นจากการปฏิบัติหน้าที่หรือพ้นจากตำแหน่ง หรือให้ผู้อื่นมาปฏิบัติหน้าที่แทน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(ข) ประวัติย่อของบุคคลดังกล่าว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(ค) จัดทำสรุปสาระสำคัญต่าง ๆ ที่เกี่ยวข้องซึ่งรวมถึงกระบวนการ เหตุผลในการพิจารณา รวมทั้งเหตุผลและความจำเป็นที่ต้องใช้อำนาจในระหว่างเวลาดังกล่าว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ในกรณีที่กฎหมายบัญญัติให้การแต่งตั้งโยกย้าย การให้พ้นจากการปฏิบัติหน้าที่หรือพ้นจากตำแหน่ง หรือให้ผู้อื่นมาปฏิบัติหน้าที่แทนเป็นอำนาจของคณะรัฐมนตรี ให้สำนักเลขาธิการคณะรัฐมนตรีเป็นผู้ดำเนินการรวบรวมข้อมูลดังกล่าว และต้องได้รับความเห็นชอบจากคณะกรรมการการเลือกตั้งก่อน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(3.4) ให้สำนักเลขาธิการคณะรัฐมนตรี หน่วยงานต้นสังกัด หรือหน่วยงานที่เกี่ยวข้อง ให้ความร่วมมือในการส่งผู้แทนไปชี้แจงหรือส่งข้อมูลเอกสารหรือหลักฐานที่เกี่ยวข้องเพิ่มเติมเพื่อประกอบการพิจารณา ตามที่คณะกรรมการการเลือกตั้งร้องขอ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(3.5) เพื่อประโยชน์ในการปฏิบัติตามแนวปฏิบัตินี้   คำว่า “กิจการที่รัฐถือหุ้นใหญ่”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ให้พิจารณาโดยคำนึงถึงกฎหมายประกอบรัฐธรรมนูญว่าด้วยพรรคการเมืองและระเบียบคณะกรรมการการเลือกตั้งว่าด้วยการใช้ทรัพยากรของรัฐหรือบุคลากรของรัฐเพื่อกระทำการใดซึ่งจะมีผลต่อการเลือกตั้ง พ.ศ. </w:t>
      </w:r>
      <w:r w:rsidRPr="0022618F">
        <w:rPr>
          <w:rFonts w:ascii="TH SarabunPSK" w:hAnsi="TH SarabunPSK" w:cs="TH SarabunPSK"/>
          <w:sz w:val="32"/>
          <w:szCs w:val="32"/>
        </w:rPr>
        <w:t>2563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ด้วย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>[หมายเหตุ ข้อ (</w:t>
      </w:r>
      <w:r w:rsidRPr="0022618F">
        <w:rPr>
          <w:rFonts w:ascii="TH SarabunPSK" w:hAnsi="TH SarabunPSK" w:cs="TH SarabunPSK"/>
          <w:sz w:val="32"/>
          <w:szCs w:val="32"/>
        </w:rPr>
        <w:t>3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>) - (</w:t>
      </w:r>
      <w:r w:rsidRPr="0022618F">
        <w:rPr>
          <w:rFonts w:ascii="TH SarabunPSK" w:hAnsi="TH SarabunPSK" w:cs="TH SarabunPSK"/>
          <w:sz w:val="32"/>
          <w:szCs w:val="32"/>
        </w:rPr>
        <w:t>3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เป็นไปตามแนวปฏิบัติและขั้นตอนดำเนินการตามมาตรา </w:t>
      </w:r>
      <w:r w:rsidRPr="0022618F">
        <w:rPr>
          <w:rFonts w:ascii="TH SarabunPSK" w:hAnsi="TH SarabunPSK" w:cs="TH SarabunPSK"/>
          <w:sz w:val="32"/>
          <w:szCs w:val="32"/>
        </w:rPr>
        <w:t>169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(2) ของรัฐธรรมนูญแห่งราชอาณาจักรไทย ของสำนักงานคณะกรรมการการเลือกตั้ง]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การอนุมัติให้ใช้จ่ายงบประมาณสำรองจ่ายเพื่อกรณีฉุกเฉินหรือจำเป็น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(มาตรา 169 (3) ของรัฐธรรมนูญแห่งราชอาณาจักรไทย)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(4.1) ไม่กระทำการอันมีผลเป็นการอนุมัติให้ใช้จ่ายงบประมาณสำรองจ่ายเพื่อกรณีฉุกเฉินหรือจำเป็น เว้นแต่จะได้รับความเห็นชอบจากคณะกรรมการการเลือกตั้งก่อน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(4.2) การกระทำตามข้อ (4.1) จะต้องกระทำเท่าที่จำเป็น และต้องเป็นไปเพื่อรักษาประโยชน์ของรัฐ รักษาความปลอดภัยของประเทศ ความปลอดภัยสาธารณะ ความมั่นคงในทางเศรษฐกิจของประเทศ หรือป้องปัดภัยพิบัติสาธารณะ หรือเพื่อมิให้เกิดความเสียหายแก่ทางราชการหรือเป็นการบรรเทาภัยพิบัติแก่ประชาชน และต้องได้รับความเห็นชอบจากคณะกรรมการการเลือกตั้งก่อน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การดำเนินการดังกล่าวจะกระทำได้เฉพาะที่เกี่ยวกับการปฏิบัติภารกิจของส่วนราชการ รัฐวิสาหกิจ และหน่วยงานของรัฐ ที่มีความจำเป็นต้องใช้งบประมาณนอกเหนือจากที่ได้รับการจัดสรร หรือที่ได้รับการจัดสรรไปแล้วแต่ไม่เพียงพอและมีความจำเป็นเร่งด่วนต้องขอใช้บประมาณรายจ่ายงบกลางรายการเงินสำรองจ่ายเพื่อฉุกเฉินหรือจำเป็น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(4.3) เมื่อมีกรณีที่ต้องขอความเห็นชอบจากคณะกรรมการการเลือกตั้งดังกล่าว ให้สำนักงบประมาณรวมรวมข้อมูลที่เกี่ยวข้องเหตุผลและความจำเป็นในการขอใช้จ่ายงบประมาณรายจ่ายงบกลาง รายการเงินสำรองจ่ายเพื่อกรณีฉุกเฉินหรือจำเป็นของส่วนราชการหน่วยงานของรัฐ หรือรัฐวิสาหกิจ ที่มีความจำเป็นต้องใช้งบประมาณรายจ่ายดังกล่าวเสนอต่อคณะกรรมการการเลือกตั้ง เพื่อพิจารณาให้ความเห็นชอบต่อไป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(4.4) ให้สำนักเลขาธิการคณะรัฐมนตรี สำนักงบประมาณ หน่วยงานต้นสังกัด หรือหน่วยงานที่เกี่ยวข้อง ให้ความร่วมมือในการส่งผู้แทนไปชี้แจง หรือส่งข้อมูลเอกสารหรือหลักฐานที่เกี่ยวข้องเพิ่มเติมเพื่อประกอบการพิจารณาตามที่คณะกรรมการการเลือกตั้งร้องขอ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>[หมายเหตุ ข้อ (4.2) - (4.4) เป็นไปตามแนวปฏิบัติและขั้นตอนดำเนินการตามมาตรา 169 (3) ของรัฐธรรมนูญแห่งราชอาณาจักรไทย ของสำนักงานคณะกรรมการการเลือกตั้ง]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การใช้ทรัพยากรหรือบุคลากรของรัฐ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(มาตรา 169 (4) ของรัฐธรรมนูญแห่งราชอาณาจักรไทย)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(5.1) ไม่ใช้ทรัพยากรของรัฐหรือบุคลากรของรัฐเพื่อกระทำการใดอันอาจมีผลต่อการเลือกตั้ง และไม่กระทำการอันเป็นการผ่าฝืนข้อห้ามตามระเบียบที่คณะกรรมการการเลือกตั้งกำหนด (ระเบียบคณะกรรมการการเลือกตั้งว่าด้วยการใช้ทรัพยากรของรัฐหรือบุคลากรของรัฐเพื่อกระทำการใดซึ่งจะมีผลต่อการเลือกตั้ง พ.ศ. 2563) ดังนั้น ถ้าเป็นการดำเนินการในการปฏิบัติราชการปกติ ซึ่งไม่มีผลต่อการเลือกตั้งก็ยังคงดำเนินการได้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(5.2) ระเบียบคณะกรรมการการเลือกตั้งว่าด้วยการใช้ทรัพยากรของรัฐหรือบุคลากรของรัฐเพื่อกระทำการใดซึ่งจะมีผลต่อการเลือกตั้ง พ.ศ. 2563 ได้กำหนดให้คณะรัฐมนตรีต้องไม่ใช้ทรัพยากรของรัฐหรือบุคลากรของรัฐเพื่อกระทำการใดซึ่งจะมีผลต่อการเลือกตั้งด้วยวิธีการ ดังต่อไปนี้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(ก) ใช้ทรัพยากรของรัฐ หรือบุคลากรของรัฐ โดยการกำหนดนโยบาย โครงการ แผนงาน โดยให้มีผลบังคับใช้ในทันที และมีลักษณะเป็นการสร้างโอกาสให้เกิดความไม่ทัดเทียมกันในการเลือกตั้ง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(ข) จัดให้มีการประชุมคณะรัฐมนตรีนอกสถานที่นอกเหนือจากการประชุมตามปกติ และมีการใช้ทรัพยากรของรัฐหรือบุคลากรของรัฐเพื่อเป็นการสร้างโอกาสให้เกิดความไม่ทัดเทียมกันในการ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(ค) กำหนด สั่งการหรือมอบหมายให้มีการประชุม อบรม หรือสัมมนาบุคคลากรของรัฐหรือเอกชน โดยใช้เงินงบประมาณของหน่วยงานของรัฐหรือเงินของกิจการที่รัฐถือหุ้นใหญ่ </w:t>
      </w: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>โดยอาจให้มีการแจกจ่ายทรัพย์สินหรือประโยชน์อื่นใดเว้นแต่เป็นการประชุมตามระยะเวลาที่กฎหมายกำหนด หรือมีเหตุจำเป็นเร่งด่วนเพื่อรักษาผลประโยชน์ของรัฐหรือประชาชน แต่ต้องมิใช่เป็นการสร้างโอกาสให้เกิดความไม่ทัดเทียมกันในการเลือกตั้ง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(ง) กำหนด สั่งการหรือมอบหมายให้มีการอนุมัติ โอนหรือเปลี่ยนแปลงรายการงบประมาณรายจ่ายของหน่วยงานของรัฐหรือกิจการที่รัฐถือหุ้นใหญ่ หรือให้หน่วยงานของรัฐหรือกิจการที่รัฐถือหุ้นใหญ่ทำการแจกจ่ายทรัพย์สินหรือประโยชน์อื่นใดให้แก่ประชาชน เว้นแต่มีเหตุจำเป็นเร่งด่วนเพื่อรักษาผลประโยชน์ของรัฐหรือประชาชน แต่ต้องมิใช่เป็นการสร้างโอกาสให้เกิดความไม่ทัดเทียมกันในการเลือกตั้ง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(จ) กำหนด สั่งการหรือมอบหมายให้มีการแจกจ่ายหรือจัดสรรทรัพยากรของรัฐให้แก่บุคคลหนึ่งบุคคลใด โดยไม่มีเหตุอันสมควร เว้นแต่เป็นกรณีต้องดำเนินการตามที่กฎหมายกำหนด หรือมีเหตุจำเป็นเร่งด่วนเพื่อรักษาผลประโยชน์ของรัฐหรือประชาชน แต่ต้องมิใช่เป็นการสร้างโอกาสให้เกิดความไม่ทัดเทียมกันในการเลือกตั้ง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(ฉ) ใช้พัสดุหรือเบิกค่าใช้จ่ายในการเดินทางจากหน่วยงานของรัฐ หรือกิจการที่รัฐถือหุ้นใหญ่ หรือใช้บุคลากรของรัฐปฏิบัติงานเพื่อสร้างโอกาสให้เกิดความไม่ทัดเทียมกันในการเลือกตั้ง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(ช) ใช้ทรัพยากรของรัฐ เช่น คลื่นความถี่ หรือเครื่องมือ อุปกรณ์ที่ใช้ในการส่งวิทยุกระจายเสียง วิทยุโทรทัศน์ และโทรคมนาคม หรือใช้งบประมาณด้านการประชาสัมพันธ์ของหน่วยงานของรัฐ หรือกิจการที่รัฐถือหุ้นใหญ่เพื่อประโยชน์ในการเผยแพร่ประชาสัมพันธ์ที่จะเป็นการสร้างโอกาสให้เกิดความไม่ทัดเทียมกันในการ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ทั้งนี้ ในกรณีใดที่ไม่ได้กำหนดไว้หรือมีเหตุจำเป็น คณะกรรมการการเลือกตั้งอาจกำหนดยกเว้นหรือผ่อนผันการปฏิบัติตามความในระเบียบดังกล่าวได้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การปฏิบัติตามกฎหมายประกอบรัฐธรรมนูญ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2618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(6.1) พระราชบัญญัติประกอบรัฐธรรมนูญว่าด้วยพรรคการเมือง พ.ศ. 2560 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(ก) มาตรา 73 บัญญัติห้ามมิให้ข้าราชการการเมืองใช้สถานะหรือตำแหน่งหน้าที่เรี่ยไรหรือชักชวนให้มีการบริจาคให้พรรคการเมืองหรือผู้สัมครรับเลือกตั้งเป็นสมาชิกสภาผู้แทนราษฎร แต่ไม่รวมถึงการที่ข้าราชการการเมืองผู้นั้นเข้าร่วมกิจกรรมระดมทุนของพรรคการเมือง โดยมิได้กระทำหรือมีส่วนกระทำการอันเป็นการต้องห้ามนั้น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(ข) มาตรา 76 บัญญัติห้ามมิให้หน่วยงานของรัฐ รัฐวิสาหกิจ หน่วยงานอื่นใดของรัฐหรือกิจการที่รัฐถือหุ้นใหญ่ บริจาคเงิน ทรัพย์สินหรือประโยชน์อื่นใดให้แก่พรรคการเมืองหรือเข้าร่วมกิจกรรมระดมทุนของพรรคการเมือง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(6.2) พระราชบัญญัติประกอบรัฐธรรมนูญว่าด้วยการเลือกตั้งสมาชิกสภาผู้แทนราษฎร พ.ศ. 2561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มาตรา 73 บัญญัติห้ามมิให้ผู้สมัครรับเลือกตั้งสมาชิกสภาผู้แทนราษฎรหรือผู้ใดกระทำการอย่างหนึ่งอย่างใดเพื่อจูงใจให้ผู้มีสิทธิเลือกตั้งลงคะแนนให้แก่ตนเองหรือผู้สมัครอื่น ให้งดเว้นการลงคะแนนให้แก่ผู้สมัคร หรือการชักชวนให้ไปลงคะแนนไม่เลือกผู้ใดเป็นสมาชิกสภาผู้แทนราษฎร ด้วยวิธีการดังต่อไปนี้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(ก) จัดทำ ให้ เสนอให้ สัญญาว่าจะให้หรือจัดเตรียมเพื่อจะให้ ทรัพย์สิน หรือผลประโยชน์อื่นใดอันอาจคำนวณเป็นเงินได้แก่ผู้ใด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(ข) ให้ เสนอให้ หรือสัญญาว่าจะให้เงิน ทรัพย์สิน หรือประโยชน์อื่นใดไม่ว่าจะโดยตรงหรือโดยอ้อมแก่ชุมชน สมาคม มูลนิธิ วัด สถานศึกษา สถานสงเคราะห์ หรือสถาบันอื่นใด 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(ค) ทำการโฆษณาหาเสียงด้วยการจัดให้มีมหรสพหรือการรื่นเริงต่าง ๆ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(ง) เลี้ยงหรือรับจะจัดเลี้ยงผู้ใด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(จ) หลอกลวง บังคับ ขู่เข็ญ ใช้อิทธิพล คุกคาม ใส่ร้ายด้วยความเท็จ หรือจูงใจให้เข้าใจผิดในคะแนนนิยมของผู้สมัครหรือพรรคการเมือง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(7)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การออกกฎหมาย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17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(7.1) การเสนอร่างกฎหมายใหม่โดยเฉพาะร่างพระราชบัญญัติซึ่งเป็นเรื่องในทางนโยบาย ไม่สมควรดำเนินการเสนอในระหว่างยุบสภา ส่วนร่างอนุบัญญัติ เช่น พระราชกฤษฎีกา ร่างกฎกระทรวง ร่างระเบียบ เป็นตัน ซึ่งเป็นการกำหนดรายละเอียดการปฏิบัติให้เป็นไปตามที่กฎหมายแม่บทให้อำนาจไว้ ย่อมดำเนินการได้ตามปกติ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(7.2) ร่างกฎหมายและร่างอนุบัญญัติที่คณะรัฐมนตรีเคยมีมติอนุมัติหลักการและส่งให้ สคก. หรือคณะกรรมการตรวจสอบร่างกฎหมายและร่างอนุบัญญัติที่เสนอคณะรัฐมนตรี (คกอ.) ตรวจพิจารณา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(ก) ถ้าเป็นร่างพระราชบัญญัติ เมื่อ สคก.ตรวจพิจารณาแล้ว จะดำเนินการต่อไปไม่ได้ เพราะยังไม่มีสภาผู้แทนราษฎร จึงต้องรอให้คณะรัฐมนตรีชุดใหม่เป็นผู้พิจารณาเสนอต่อสภาผู้แทนราษฎร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(ข) ถ้าเป็นร่างอนุบัญญัติซึ่งอยู่ในอำนาจหน้าที่ของคณะรัฐมนตรีหรือรัฐมนตรีที่จะดำเนินการเพื่อประกาศใช้บังคับเป็นกฎหมายต่อไปนั้นเนื่องจากเป็นเรื่องที่คณะรัฐมนตรีได้เคยมีมติอนุมัติหลักการไว้ก่อนที่จะมีการยุบสภา ดังนั้น เมื่อ สคก. หรือ คกอ. ตรวจพิจารณาเสร็จแล้ว หน่วยงานที่เกี่ยวข้องสามารถดำเนินการตามอำนาจหน้าที่ไปตามขั้นตอน เพื่อให้ร่างอนุบัญญัติดังกล่าวประกาศใช้บังคับต่อไปได้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(8)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การแต่งตั้งคณะกรรมการ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การสรรหาและแต่งตั้งคณะกรรมการตามกฎหมายเป็นการดำเนินการเพื่อให้มีคณะกรรมการตามกฎหมายอันจำเป็นต่อการดำเนินการเพื่อให้เป็นไปตามบทบัญญัติแห่งกฎหมาย สามารถดำเนินการสรรหาและแต่งตั้งคณะกรรมการตามกฎหมายได้ตามหลักเกณฑ์ วิธีการ เงื่อนไข หรือกระบวนการที่กฎหมายบัญญัติและเมื่อได้แต่งตั้งแล้ว คณะกรรมการตามกฎหมายดังกล่าวสามารถปฏิบัติการตามอำนาจหน้าที่ตามบทบัญญัติแห่งกฎหมายแต่ละฉบับอันเป็นงานประจำตามปกติได้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18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(9)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การปฏิบัติเรื่องอื่น ๆ ตามมติคณะรัฐมนตรี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(9.1) กรณีการประชุมสัมมนา การประชุมเชิงปฏิบัติการ การประชุมทางวิชาการ หากเป็นการนัดหมายล่วงหน้าก่อนพระราชกฤษฎีกายุบสภาผู้แทนราษฎรมีผลใช้บังคับ และเป็นการปฏิบัติตามปกติดังเช่นที่เคยปฏิบัติ รัฐมนตรีสามารถเข้าร่วมประชุมดังกล่าวได้ ทั้งนี้ ต้องไม่เป็นการหาเสียงเลือกตั้ง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(9.2) รัฐมนตรีซึ่งลงสมัครรับเลือกตั้งสมาชิกสภาผู้แทนราษฎรห้ามใช้เวลาราชการในการหาเสียงเลือกตั้ง หากประสงค์จะใช้เวลาหาเสียงเลือกตั้งให้ลากิจต่อนายกรัฐมนตรี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20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และกรณีที่นายกรัฐมนตรีมีความประสงค์จะลากิจ ให้สำนักเลขาธิการนายกรัฐมนตรีแจ้งสำนักเลขาธิการคณะรัฐมนตรีเพื่อดำเนินการ ทั้งนี้ เพื่อปฏิบัติให้เป็นไปตามระเบียบสำนักนายกรัฐมนตรีว่าด้วยการลาของข้าราชการ พ.ศ. 2555 หมวด 3 การลาของข้าราชการการเมือง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(9.3) การให้สัมภาษณ์สื่อมวลชนของรัฐมนตรีควรใช้ความระมัดระวังเป็นพิเศษ โดยเฉพาะกรณีการได้รับเชิญไปสัมภาษณ์ออกโทรทัศน์ในฐานะของตำแหน่งรัฐมนตรี จะให้สัมภาษณ์ได้เฉพาะหน้าที่รัฐมนตรีเท่านั้น แต่บางครั้งสื่อมวลชนอาจมีคำถามในฐานะสมาชิกพรรคการเมืองที่จะทำให้คำสัมภาษณ์ของรัฐมนตรีเป็นการให้คุณต่อพรรคการเมืองของตน ซึ่งอาจถือได้ว่าเป็นการใช้อำนาจหน้าที่ในตำแหน่งรัฐมนตรีกับสื่อของรัฐโดยมิชอบได้ แต่หากเป็นการเชิญผู้แทนพรรคการเมืองหลาย ๆ พรรคไปสัมภาษณ์ในลักษณะเท่าเทียมกัน ก็เป็นความรับผิดของสื่อมวลชนนั้น ๆ ไป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21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2618F">
        <w:rPr>
          <w:rFonts w:ascii="TH SarabunPSK" w:hAnsi="TH SarabunPSK" w:cs="TH SarabunPSK"/>
          <w:sz w:val="32"/>
          <w:szCs w:val="32"/>
        </w:rPr>
        <w:t>9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>4</w:t>
      </w:r>
      <w:r w:rsidRPr="0022618F">
        <w:rPr>
          <w:rFonts w:ascii="TH SarabunPSK" w:hAnsi="TH SarabunPSK" w:cs="TH SarabunPSK"/>
          <w:sz w:val="32"/>
          <w:szCs w:val="32"/>
          <w:cs/>
        </w:rPr>
        <w:t>) ให้รัฐมนตรีทุกท่านระมัดระวังในการดำเนินเรื่องดังต่อไปนี้ระหว่างที่พระราชกฤษฎีกายุบสภาผู้แทนราษฎรมีผลใช้บังคับ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22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(ก) การโฆษณาประชาสัมพันธ์ของหน่วยงานต่าง ๆ ที่มีรูปภาพของรัฐมนตรีปรากฏอยู่ ไม่ว่าจะเป็นป้ายโฆษณา หรือการโฆษณาประชาสัมพันธ์ทางวิทยุและโทรทัศน์ ควรจะปลดป้ายหรือยกเลิกการโฆษณาประชาสัมพันธ์ดังกล่าวทั้งหมด เว้นแต่การโฆษณาประชาสัมพันธ์ที่ใช้เงินของพรรคการเมืองที่ตนสังกัด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(ข) การใช้รถประจำตำแหน่งและเจ้าหน้าที่ของทางราชการที่มิได้ใช้ในการปฏิบัติภารกิจและหน้าที่ในฐานะรัฐมนตรี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(ค) การให้สัมภาษณ์รายการวิทยุและโทรทัศน์ และการรับเชิญไปบรรยายตามสถานที่ต่าง ๆ ในรายการที่ทางหน่วยงานราชการซื้อเวลาไว้หรือจัดขึ้น ยกเว้นรายการที่สถานีวิทยุหรือโทรทัศน์ที่มิใช่กิจการของรัฐจัดขึ้นเอง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(10)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การยื่นบัญชีแสดงรายการทรัพย์สินและหนี้สิน</w:t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ประกาศคณะกรรมการป้องกันและปราบปรามการทุจริตแห่งชาติ เรื่อง หลักเกณฑ์และวิธีการยื่นบัญชีทรัพย์สินและหนี้สินของเจ้าพนักงานของรัฐต่อคณะกรรมการ ป.ป.ช. พ.ศ. 2561 ได้กำหนดให้ในกรณีคณะรัฐมนตรีพ้นจากตำแหน่งทั้งคณะให้ถือวันที่คณะรัฐมนตรีคณะใหม่ถวายสัตย์ปฏิญาณต่อพระมหากษัตริย์ เป็นวันพ้นจากตำแหน่ง ดังนั้น คณะรัฐมนตรีชุดปัจจุบันจะยื่นบัญชีแสดงรายการทรัพย์สินและหนี้สินต่อคณะกรรมการ ป.ป.ช. ดังนี้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(10.1) กรณีรัฐมนตรีมีสถานะเป็นสมาชิกสภาผู้แทนราษฎรด้วย ต้องยื่นบัญชีแสดงรายการทรัพย์สินและหนี้สินภายใน 60 วันนับแต่วันถัดจากวันพ้นจากตำแหน่งสมาชิกสภาผู้แทนราษฎร (วันที่ยุบสภาผู้แทนราษฎร) และต้องยื่นบัญชีแสดงรายการทรัพย์สินและหนี้สินอีกครั้งภายใน 60 วันนับแต่วันถัดจากวันพ้นจากตำแหน่งรัฐมนตรี (วันที่คณะรัฐมนตรีชุดใหม่ถวายสัตย์ปฏิญาณ)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(10.2) กรณีรัฐมนตรีไม่มีสถานะเป็นสมาชิกสภาผู้แทนราษฎร ต้องยื่นบัญชีแสดงรายการทรัพย์สินและหนี้สินภายใน 60 วันนับแต่วันถัดจากวันพ้นจากตำแหน่งรัฐมนตรี (วันที่คณะรัฐมนตรีชุดใหม่ถวายสัตย์ปฏิญาณ)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(11) การผลัดเวรเฝ้าฯ ให้ปฏิบัติตามที่สำนักเลขาธิการคณะรัฐมนตรีจัดไว้ตามปกติ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สถานะข้าราชการการเมืองอื่น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คณะกรรมการกฤษฎีกาเคยมีคำวินิจฉัย (เรื่องเสร็จที่ 511/2533) ไว้ว่าสถานะข้าราชการการเมืองอื่น เช่น เลขาธิการนายกรัฐมนตรี โฆษกประจำสำนักนายกรัฐมนตรี</w:t>
      </w:r>
      <w:r w:rsidR="008775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618F">
        <w:rPr>
          <w:rFonts w:ascii="TH SarabunPSK" w:hAnsi="TH SarabunPSK" w:cs="TH SarabunPSK"/>
          <w:sz w:val="32"/>
          <w:szCs w:val="32"/>
          <w:cs/>
        </w:rPr>
        <w:t>เลขานุการรัฐมนตรี ประจำสำนักเลขาธิการนายกรัฐมนตรี ฯลฯ ยังคงอยู่ในตำแหน่งเพื่อปฏิบัติหน้าที่ต่อไป และพ้นจากตำแหน่งพร้อมกับการสิ้นสุดการอยู่ในตำแหน่งของนายกรัฐมนตรีหรือรัฐมนตรีผู้แต่งตั้ง แต่ต้องไม่เกินกว่าที่คณะรัฐมนตรีชุดใหม่จะเข้ารับหน้าที่</w:t>
      </w: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2. ให้ทุกส่วนราชการ รัฐวิสาหกิจ และองค์กรปกครองส่วนท้องถิ่นกำชับข้าราชการ พนักงาน เจ้าหน้าที่และลูกจ้างในสังกัดของราชการส่วนกลาง ราชการส่วนภูมิภาค</w:t>
      </w:r>
      <w:r w:rsidR="00877533">
        <w:rPr>
          <w:rFonts w:ascii="TH SarabunPSK" w:hAnsi="TH SarabunPSK" w:cs="TH SarabunPSK"/>
          <w:sz w:val="32"/>
          <w:szCs w:val="32"/>
          <w:cs/>
        </w:rPr>
        <w:t xml:space="preserve"> และราชการส่วนท้องถิ่น รัฐวิสาห</w:t>
      </w:r>
      <w:r w:rsidRPr="0022618F">
        <w:rPr>
          <w:rFonts w:ascii="TH SarabunPSK" w:hAnsi="TH SarabunPSK" w:cs="TH SarabunPSK"/>
          <w:sz w:val="32"/>
          <w:szCs w:val="32"/>
          <w:cs/>
        </w:rPr>
        <w:t>กิจ องค์การมหาชน และหน่วยงานอื่น ๆ ของรัฐถือปฏิบัติตามมติคณะรัฐมนตรีเมื่อวันที่ 5 กุมภาพันธ์ 2562 [เรื่อง แนวทางปฏิบัติในการเลือกตั้งสมาชิกสภาผู้แทนราษฎรเป็นการเลือกตั้งทั่วไป (แจ้งตามหนังสือสำนักเลขาธิการคณะรัฐมนตรี ด่วนที่สุด ที่ นร 0503/ว61 ลงวันที่ 7 กุมภาพันธ์ 2562)] โดยเคร่งครัด โดยเฉพาะการให้ความร่วมมือ ช่วยเหลือและสนับสนุนการดำเนินการเลือกตั้งสมาชิกสภาผู้แทนราษฎร เมื่อได้รับการร้องขอจากคณะกรรมการ</w:t>
      </w:r>
      <w:r w:rsidR="00A7387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2618F">
        <w:rPr>
          <w:rFonts w:ascii="TH SarabunPSK" w:hAnsi="TH SarabunPSK" w:cs="TH SarabunPSK"/>
          <w:sz w:val="32"/>
          <w:szCs w:val="32"/>
          <w:cs/>
        </w:rPr>
        <w:t>การเลือกตั้ง ผู้อำนวยการการเลือกตั้งประจำจังหวัด หรือคณะกรรมการการเลือกตั้งประจำเขตเลือกตั้ง รวมทั้งการวางตัวเป็นกลางทางการเมืองของข้าราชการ พนักงาน เจ้าหน้าที่และลูกจ้างทุกประเภทและทุกระดับดังกล่าวด้วย</w:t>
      </w:r>
    </w:p>
    <w:p w:rsidR="006B60E4" w:rsidRPr="0022618F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</w:p>
    <w:p w:rsidR="006B60E4" w:rsidRPr="0022618F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lastRenderedPageBreak/>
        <w:t>_____________________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1</w:t>
      </w:r>
      <w:r w:rsidRPr="00C83778">
        <w:rPr>
          <w:rFonts w:ascii="TH SarabunPSK" w:hAnsi="TH SarabunPSK" w:cs="TH SarabunPSK"/>
          <w:sz w:val="28"/>
          <w:cs/>
        </w:rPr>
        <w:t>มาตรา 101 (1) ของรัฐธรรมนูญแห่งราชอาณาจักรไทย บัญญัติให้</w:t>
      </w:r>
      <w:r w:rsidRPr="00C83778">
        <w:rPr>
          <w:rFonts w:ascii="TH SarabunPSK" w:hAnsi="TH SarabunPSK" w:cs="TH SarabunPSK"/>
          <w:b/>
          <w:bCs/>
          <w:sz w:val="28"/>
          <w:cs/>
        </w:rPr>
        <w:t xml:space="preserve">สมาชิกภาพของสมาชิกสภาผู้แทนราษฎรสิ้นสุดลง </w:t>
      </w:r>
      <w:r w:rsidRPr="00C83778">
        <w:rPr>
          <w:rFonts w:ascii="TH SarabunPSK" w:hAnsi="TH SarabunPSK" w:cs="TH SarabunPSK"/>
          <w:sz w:val="28"/>
          <w:cs/>
        </w:rPr>
        <w:t>เมื่อถึงคราวออกตามอายุของสภาผู้แทนราษฎร หรือมี</w:t>
      </w:r>
      <w:r w:rsidRPr="00C83778">
        <w:rPr>
          <w:rFonts w:ascii="TH SarabunPSK" w:hAnsi="TH SarabunPSK" w:cs="TH SarabunPSK"/>
          <w:b/>
          <w:bCs/>
          <w:sz w:val="28"/>
          <w:cs/>
        </w:rPr>
        <w:t>การยุบสภาผู้แทนราษฎร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2</w:t>
      </w:r>
      <w:r w:rsidRPr="00C83778">
        <w:rPr>
          <w:rFonts w:ascii="TH SarabunPSK" w:hAnsi="TH SarabunPSK" w:cs="TH SarabunPSK"/>
          <w:sz w:val="28"/>
          <w:cs/>
        </w:rPr>
        <w:t>ข้อ 9 (2) ประก้อบข้อ 11 (2) แห่งประกาศคณะกรรมการป้องกันและปราบปรามการทุจริตแห่งชาติ เรื่อง หลักเกณฑ์และวิธีการยื่นบัญชีทรัพย์สินและหนี้สินของเจ้าพนักงานของรัฐต่อคณะกรรมการ ป.ป.ช. พ.ศ. 2561 กำหนดให้</w:t>
      </w:r>
      <w:r w:rsidRPr="00C83778">
        <w:rPr>
          <w:rFonts w:ascii="TH SarabunPSK" w:hAnsi="TH SarabunPSK" w:cs="TH SarabunPSK"/>
          <w:b/>
          <w:bCs/>
          <w:sz w:val="28"/>
          <w:cs/>
        </w:rPr>
        <w:t>สมาชิกสภาผู้แทนราษฎรต้องยื่นบัญชีทรัพย์สินและหนี้สินภายใน 60 วันนับแต่วันถัดจากวันพ้นจากตำแหน่งสมาชิกสภาผู้แทนราษฎร</w:t>
      </w:r>
      <w:r w:rsidRPr="00C83778">
        <w:rPr>
          <w:rFonts w:ascii="TH SarabunPSK" w:hAnsi="TH SarabunPSK" w:cs="TH SarabunPSK"/>
          <w:sz w:val="28"/>
          <w:cs/>
        </w:rPr>
        <w:t xml:space="preserve"> (วันที่ยุบสภาผู้แทนราษฎร) </w:t>
      </w:r>
    </w:p>
    <w:p w:rsidR="006B60E4" w:rsidRPr="00C83778" w:rsidRDefault="006B60E4" w:rsidP="006B60E4">
      <w:pPr>
        <w:spacing w:after="0" w:line="360" w:lineRule="exact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3</w:t>
      </w:r>
      <w:r w:rsidRPr="00C83778">
        <w:rPr>
          <w:rFonts w:ascii="TH SarabunPSK" w:hAnsi="TH SarabunPSK" w:cs="TH SarabunPSK"/>
          <w:sz w:val="28"/>
          <w:cs/>
        </w:rPr>
        <w:t>มาตรา 103 วรรคสาม ของรัฐธรรมนูญแห่งราชอาณาจักรไทย</w:t>
      </w:r>
    </w:p>
    <w:p w:rsidR="006B60E4" w:rsidRPr="00C83778" w:rsidRDefault="006B60E4" w:rsidP="006B60E4">
      <w:pPr>
        <w:spacing w:after="0" w:line="360" w:lineRule="exact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4</w:t>
      </w:r>
      <w:r w:rsidRPr="00C83778">
        <w:rPr>
          <w:rFonts w:ascii="TH SarabunPSK" w:hAnsi="TH SarabunPSK" w:cs="TH SarabunPSK"/>
          <w:sz w:val="28"/>
          <w:cs/>
        </w:rPr>
        <w:t>ข้อ 155 (4) แห่งข้อบังคับการประชุมสภาผู้แทนราษฎร พ.ศ. 2562 กำหนดให้กระทู้ถามตกไปเมื่อสภาสิ้นอายุ หรือสภาถูกยุบ</w:t>
      </w:r>
    </w:p>
    <w:p w:rsidR="006B60E4" w:rsidRPr="00C83778" w:rsidRDefault="006B60E4" w:rsidP="006B60E4">
      <w:pPr>
        <w:spacing w:after="0" w:line="360" w:lineRule="exact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5</w:t>
      </w:r>
      <w:r w:rsidRPr="00C83778">
        <w:rPr>
          <w:rFonts w:ascii="TH SarabunPSK" w:hAnsi="TH SarabunPSK" w:cs="TH SarabunPSK"/>
          <w:sz w:val="28"/>
          <w:cs/>
        </w:rPr>
        <w:t>ข้อ 108 แห่งข้อบังคับการประชุมสภาผู้แทนราษฎร พ.ศ. 2562 กำหนดให้กรรมาธิการพ้นจากตำแหน่งเมื่อสภาสิ้นอายุ หรือสภา</w:t>
      </w: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Pr="00C83778">
        <w:rPr>
          <w:rFonts w:ascii="TH SarabunPSK" w:hAnsi="TH SarabunPSK" w:cs="TH SarabunPSK"/>
          <w:sz w:val="28"/>
          <w:cs/>
        </w:rPr>
        <w:t>ถูกยุบ</w:t>
      </w:r>
    </w:p>
    <w:p w:rsidR="006B60E4" w:rsidRPr="00C83778" w:rsidRDefault="006B60E4" w:rsidP="006B60E4">
      <w:pPr>
        <w:spacing w:after="0" w:line="360" w:lineRule="exact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6</w:t>
      </w:r>
      <w:r w:rsidRPr="00C83778">
        <w:rPr>
          <w:rFonts w:ascii="TH SarabunPSK" w:hAnsi="TH SarabunPSK" w:cs="TH SarabunPSK"/>
          <w:sz w:val="28"/>
          <w:cs/>
        </w:rPr>
        <w:t>แนวทางตามข้อ 1.1.6 เป็นไปตามมติคณะรัฐมนตรีเมื่อวันที่ 10 ธันวาคม 2556 (เรื่อง แนวทางปฏิบัติอันเนื่องมาจากการยุบสภาผู้แทนราษฎร)</w:t>
      </w:r>
    </w:p>
    <w:p w:rsidR="006B60E4" w:rsidRPr="00C83778" w:rsidRDefault="006B60E4" w:rsidP="006B60E4">
      <w:pPr>
        <w:spacing w:after="0" w:line="360" w:lineRule="exact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7</w:t>
      </w:r>
      <w:r w:rsidRPr="00C83778">
        <w:rPr>
          <w:rFonts w:ascii="TH SarabunPSK" w:hAnsi="TH SarabunPSK" w:cs="TH SarabunPSK"/>
          <w:sz w:val="28"/>
          <w:cs/>
        </w:rPr>
        <w:t>มาตรา 147 วรรคหนึ่ง ของรัฐธรรมนูญแห่งราชอาณาจักรไทย</w:t>
      </w:r>
    </w:p>
    <w:p w:rsidR="006B60E4" w:rsidRPr="00C83778" w:rsidRDefault="006B60E4" w:rsidP="006B60E4">
      <w:pPr>
        <w:spacing w:after="0" w:line="360" w:lineRule="exact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8</w:t>
      </w:r>
      <w:r w:rsidRPr="00C83778">
        <w:rPr>
          <w:rFonts w:ascii="TH SarabunPSK" w:hAnsi="TH SarabunPSK" w:cs="TH SarabunPSK"/>
          <w:sz w:val="28"/>
          <w:cs/>
        </w:rPr>
        <w:t>มาตรา 147 วรรคสอง ของรัฐธรรมนูญแห่งราชอาณาจักรไทย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9</w:t>
      </w:r>
      <w:r w:rsidRPr="00C83778">
        <w:rPr>
          <w:rFonts w:ascii="TH SarabunPSK" w:hAnsi="TH SarabunPSK" w:cs="TH SarabunPSK"/>
          <w:sz w:val="28"/>
          <w:cs/>
        </w:rPr>
        <w:t xml:space="preserve">มาตรา 269 (4) ของรัฐธรรมนูญแห่งราชอาณาจักรไทย บัญญัติให้ในวาระเริ่มแรก ให้วุฒิสภาประกอบด้วยสมาชิกจำนวน 250 คน  ซึ่งพระมหากษัตริย์ทรงแต่งตั้งตามที่คณะรักษาความสงบแห่งชาติถวายคำแนะนำ โดยอายุของวุฒิสภาตามมาตรานี้มีกำหนด 5 ปีนับแต่วันที่มีพระบรมราชโองการแต่งตั้ง [วุฒิสภาชุดปัจจุบันได้มีพระบรมราชโองการแต่งตั้งเมื่อวันที่ </w:t>
      </w:r>
      <w:r w:rsidRPr="00C83778">
        <w:rPr>
          <w:rFonts w:ascii="TH SarabunPSK" w:hAnsi="TH SarabunPSK" w:cs="TH SarabunPSK"/>
          <w:sz w:val="28"/>
        </w:rPr>
        <w:t>11</w:t>
      </w:r>
      <w:r w:rsidRPr="00C83778">
        <w:rPr>
          <w:rFonts w:ascii="TH SarabunPSK" w:hAnsi="TH SarabunPSK" w:cs="TH SarabunPSK"/>
          <w:sz w:val="28"/>
          <w:cs/>
        </w:rPr>
        <w:t xml:space="preserve">พฤษภาคม </w:t>
      </w:r>
      <w:r w:rsidRPr="00C83778">
        <w:rPr>
          <w:rFonts w:ascii="TH SarabunPSK" w:hAnsi="TH SarabunPSK" w:cs="TH SarabunPSK"/>
          <w:sz w:val="28"/>
        </w:rPr>
        <w:t xml:space="preserve">2562 </w:t>
      </w:r>
      <w:r w:rsidRPr="00C83778">
        <w:rPr>
          <w:rFonts w:ascii="TH SarabunPSK" w:hAnsi="TH SarabunPSK" w:cs="TH SarabunPSK"/>
          <w:sz w:val="28"/>
          <w:cs/>
        </w:rPr>
        <w:t>(ครบวาระวันที่</w:t>
      </w:r>
      <w:r w:rsidRPr="00C83778">
        <w:rPr>
          <w:rFonts w:ascii="TH SarabunPSK" w:hAnsi="TH SarabunPSK" w:cs="TH SarabunPSK"/>
          <w:sz w:val="28"/>
        </w:rPr>
        <w:t xml:space="preserve"> 10</w:t>
      </w:r>
      <w:r w:rsidRPr="00C83778">
        <w:rPr>
          <w:rFonts w:ascii="TH SarabunPSK" w:hAnsi="TH SarabunPSK" w:cs="TH SarabunPSK"/>
          <w:sz w:val="28"/>
          <w:cs/>
        </w:rPr>
        <w:t xml:space="preserve"> พฤษภาคม </w:t>
      </w:r>
      <w:r w:rsidRPr="00C83778">
        <w:rPr>
          <w:rFonts w:ascii="TH SarabunPSK" w:hAnsi="TH SarabunPSK" w:cs="TH SarabunPSK"/>
          <w:sz w:val="28"/>
        </w:rPr>
        <w:t>2567</w:t>
      </w:r>
      <w:r w:rsidRPr="00C83778">
        <w:rPr>
          <w:rFonts w:ascii="TH SarabunPSK" w:hAnsi="TH SarabunPSK" w:cs="TH SarabunPSK"/>
          <w:sz w:val="28"/>
          <w:cs/>
        </w:rPr>
        <w:t>)]</w:t>
      </w:r>
    </w:p>
    <w:p w:rsidR="006B60E4" w:rsidRPr="00C83778" w:rsidRDefault="006B60E4" w:rsidP="006B60E4">
      <w:pPr>
        <w:spacing w:after="0" w:line="360" w:lineRule="exact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</w:rPr>
        <w:t>10</w:t>
      </w:r>
      <w:r w:rsidRPr="00C83778">
        <w:rPr>
          <w:rFonts w:ascii="TH SarabunPSK" w:hAnsi="TH SarabunPSK" w:cs="TH SarabunPSK"/>
          <w:sz w:val="28"/>
          <w:cs/>
        </w:rPr>
        <w:t xml:space="preserve">มาตรา </w:t>
      </w:r>
      <w:r w:rsidRPr="00C83778">
        <w:rPr>
          <w:rFonts w:ascii="TH SarabunPSK" w:hAnsi="TH SarabunPSK" w:cs="TH SarabunPSK"/>
          <w:sz w:val="28"/>
        </w:rPr>
        <w:t xml:space="preserve">126 </w:t>
      </w:r>
      <w:r w:rsidRPr="00C83778">
        <w:rPr>
          <w:rFonts w:ascii="TH SarabunPSK" w:hAnsi="TH SarabunPSK" w:cs="TH SarabunPSK"/>
          <w:sz w:val="28"/>
          <w:cs/>
        </w:rPr>
        <w:t>ของรัฐธรรมนูญแห่งราชอาณาจักรไทย</w:t>
      </w:r>
    </w:p>
    <w:p w:rsidR="006B60E4" w:rsidRPr="00C83778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</w:rPr>
        <w:t>11</w:t>
      </w:r>
      <w:r w:rsidRPr="00C83778">
        <w:rPr>
          <w:rFonts w:ascii="TH SarabunPSK" w:hAnsi="TH SarabunPSK" w:cs="TH SarabunPSK"/>
          <w:sz w:val="28"/>
          <w:cs/>
        </w:rPr>
        <w:t>ข้อ 101 ประกอบข้อ 78 แห่งข้อบังคับการประชุมวุฒิสภา พ.ศ. 2562 (คณะกรรมาธิการมีอำนาจหน้าที่ศึกษาเรื่องใดๆ ที่เกี่ยวข้องที่อยู่ในหน้าที่และอำนาจของคณะกรรมาธิการตามที่กำหนดในข้อบังคับการประชุมวุฒิสภา พ.ศ. 2562 กำหนด เช่น คณะกรรมาธิการการเกษตรและสหกรณ์ มีหน้าที่และอำนาจศึกษาเรื่องใด ๆ ที่เกี่ยวกับการส่งเสริม สนับสนุน แก้ไขปัญหาและพัฒนาเกษตรกรรมการใช้ประโยชน์ที่ดิน น้ำและปัจจัยการผลิตทางการเกษตร เป็นต้น)</w:t>
      </w:r>
    </w:p>
    <w:p w:rsidR="006B60E4" w:rsidRPr="00C83778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12</w:t>
      </w:r>
      <w:r w:rsidRPr="00C83778">
        <w:rPr>
          <w:rFonts w:ascii="TH SarabunPSK" w:hAnsi="TH SarabunPSK" w:cs="TH SarabunPSK"/>
          <w:sz w:val="28"/>
          <w:cs/>
        </w:rPr>
        <w:t>แนวทางตามข้อ 1.2.1 (2) เป็นไปตามมติคณะรัฐมนตรีเมื่อวันที่ 10 ธันวาคม 2556 (เรื่อง แนวทางปฏิบัติอันเนื่องมาจากการยุบสภาผู้แทนราษฎร)</w:t>
      </w:r>
    </w:p>
    <w:p w:rsidR="006B60E4" w:rsidRPr="00C83778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</w:rPr>
        <w:t>13</w:t>
      </w:r>
      <w:r w:rsidRPr="00C83778">
        <w:rPr>
          <w:rFonts w:ascii="TH SarabunPSK" w:hAnsi="TH SarabunPSK" w:cs="TH SarabunPSK"/>
          <w:sz w:val="28"/>
          <w:cs/>
        </w:rPr>
        <w:t xml:space="preserve">ความเห็นคณะกรรมการกฤษฎีกา (กรรมการร่างกฎหมาย คณะที่ </w:t>
      </w:r>
      <w:r w:rsidRPr="00C83778">
        <w:rPr>
          <w:rFonts w:ascii="TH SarabunPSK" w:hAnsi="TH SarabunPSK" w:cs="TH SarabunPSK"/>
          <w:sz w:val="28"/>
        </w:rPr>
        <w:t>6</w:t>
      </w:r>
      <w:r w:rsidRPr="00C83778">
        <w:rPr>
          <w:rFonts w:ascii="TH SarabunPSK" w:hAnsi="TH SarabunPSK" w:cs="TH SarabunPSK"/>
          <w:sz w:val="28"/>
          <w:cs/>
        </w:rPr>
        <w:t>) เรื่อง การพ้นจากตำแหน่งของข้าราชการการเมือง (กรณีที่คณะรัฐมนตรีทั้งคณะต้องพ้นจากตำแหน่งเนื่องจากนายกรัฐมนตรีลาออกจากตำแหน่ง) (เรื่องเสร็จที่ 511/2533)</w:t>
      </w:r>
    </w:p>
    <w:p w:rsidR="006B60E4" w:rsidRPr="00C83778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14</w:t>
      </w:r>
      <w:r w:rsidRPr="00C83778">
        <w:rPr>
          <w:rFonts w:ascii="TH SarabunPSK" w:hAnsi="TH SarabunPSK" w:cs="TH SarabunPSK"/>
          <w:sz w:val="28"/>
          <w:cs/>
        </w:rPr>
        <w:t>แนวทางตามข้อ 1.2.1 (4) เป็นไปตามมติคณะรัฐมนตรีเมื่อวันที่ 10 ธันวาคม 2556 (เรื่อง แนวทางปฏิบัติอันเนื่องมาจากการยุบสภาผู้แทนราษฎร)</w:t>
      </w:r>
    </w:p>
    <w:p w:rsidR="006B60E4" w:rsidRPr="00C83778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15</w:t>
      </w:r>
      <w:r w:rsidRPr="00C83778">
        <w:rPr>
          <w:rFonts w:ascii="TH SarabunPSK" w:hAnsi="TH SarabunPSK" w:cs="TH SarabunPSK"/>
          <w:sz w:val="28"/>
          <w:cs/>
        </w:rPr>
        <w:t>แนวทางตามข้อ 1.2.2 (1) เป็นไปตามมติคณะรัฐมนตรีเมื่อวันที่ 10 ธันวาคม 2556 (เรื่อง แนวทางปฏิบัติอันเนื่องมาจากการยุบสภาผู้แทนราษฎร)</w:t>
      </w:r>
    </w:p>
    <w:p w:rsidR="006B60E4" w:rsidRPr="00C83778" w:rsidRDefault="006B60E4" w:rsidP="006B60E4">
      <w:pPr>
        <w:spacing w:after="0" w:line="360" w:lineRule="exact"/>
        <w:ind w:right="-177"/>
        <w:jc w:val="thaiDistribute"/>
        <w:rPr>
          <w:rFonts w:ascii="TH SarabunPSK" w:hAnsi="TH SarabunPSK" w:cs="TH SarabunPSK"/>
          <w:sz w:val="28"/>
        </w:rPr>
      </w:pPr>
      <w:r w:rsidRPr="00C83778">
        <w:rPr>
          <w:rFonts w:ascii="TH SarabunPSK" w:hAnsi="TH SarabunPSK" w:cs="TH SarabunPSK"/>
          <w:sz w:val="28"/>
          <w:vertAlign w:val="superscript"/>
          <w:cs/>
        </w:rPr>
        <w:t>16</w:t>
      </w:r>
      <w:r w:rsidRPr="00C83778">
        <w:rPr>
          <w:rFonts w:ascii="TH SarabunPSK" w:hAnsi="TH SarabunPSK" w:cs="TH SarabunPSK"/>
          <w:sz w:val="28"/>
          <w:cs/>
        </w:rPr>
        <w:t xml:space="preserve">ระเบียบคณะกรรมการการเลือกตั้งว่าด้วยการใช้ทรัพยากรของรัฐหรือบุคลากรของรัฐเพื่อกระทำการใดซึ่งจะมีผลต่อการเลือกตั้ง พ.ศ. 2563 </w:t>
      </w:r>
      <w:r w:rsidRPr="00C83778">
        <w:rPr>
          <w:rFonts w:ascii="TH SarabunPSK" w:hAnsi="TH SarabunPSK" w:cs="TH SarabunPSK"/>
          <w:b/>
          <w:bCs/>
          <w:sz w:val="28"/>
          <w:cs/>
        </w:rPr>
        <w:t>กำหนดนิยามคำว่า “กิจการที่รัฐถือหุ้นใหญ่”</w:t>
      </w:r>
      <w:r w:rsidRPr="00C83778">
        <w:rPr>
          <w:rFonts w:ascii="TH SarabunPSK" w:hAnsi="TH SarabunPSK" w:cs="TH SarabunPSK"/>
          <w:sz w:val="28"/>
          <w:cs/>
        </w:rPr>
        <w:t xml:space="preserve"> หมายความว่า กิจการที่รัฐเป็นหุ้นส่วนหรือถือหุ้นอยู่เป็นจำนวนมากที่สุดในบรรดาผู้เป็นหุ้นส่วนหรือถือหุ้นแต่ละคนทุกคน และจำนวนหุ้นส่วนหรือหุ้นมีจำนวนไม้น้อยกว่าหนึ่งในสามของหุ้นส่วนหรือหุ้นทั้งหมดของนิติบุคคลนั้น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C83778">
        <w:rPr>
          <w:rFonts w:ascii="TH SarabunPSK" w:hAnsi="TH SarabunPSK" w:cs="TH SarabunPSK"/>
          <w:sz w:val="28"/>
          <w:vertAlign w:val="superscript"/>
        </w:rPr>
        <w:t>17</w:t>
      </w:r>
      <w:r w:rsidRPr="00C83778">
        <w:rPr>
          <w:rFonts w:ascii="TH SarabunPSK" w:hAnsi="TH SarabunPSK" w:cs="TH SarabunPSK"/>
          <w:sz w:val="28"/>
          <w:cs/>
        </w:rPr>
        <w:t xml:space="preserve"> แนวทางตามข้อ 1.2.2 (7) เป็นไปตามมติคณะรัฐมนตรีเมื่อวันที่ 10 ธันวาคม 2556 (เรื่อง แนวทางปฏิบัติอันเนื่องมาจากการยุบสภาผู้แทนราษฎร) ประกอบมติคณะรัฐมนตรีเมื่อวันที่ 10 พฤษภาคม 2554 (เรื่อง แนวทางปฏิบัติอันเนื่องมาจากการยุบสภาผู้แทนราษฎร)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C83778">
        <w:rPr>
          <w:rFonts w:ascii="TH SarabunPSK" w:hAnsi="TH SarabunPSK" w:cs="TH SarabunPSK"/>
          <w:sz w:val="28"/>
          <w:vertAlign w:val="superscript"/>
        </w:rPr>
        <w:t>18</w:t>
      </w:r>
      <w:r w:rsidRPr="00C83778">
        <w:rPr>
          <w:rFonts w:ascii="TH SarabunPSK" w:hAnsi="TH SarabunPSK" w:cs="TH SarabunPSK"/>
          <w:sz w:val="28"/>
          <w:cs/>
        </w:rPr>
        <w:t xml:space="preserve"> แนวทางตามข้อ 1.2.2 (8) เป็นไปตามมติคณะรัฐมนตรีเมื่อวันที่ 1 เมษายน 2557 (เรื่อง การเสนอเรื่องเกี่ยวกับการแต่งตั้งกรรมการในช่วงการยุบสภาผู้แทนราษฎร)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C83778">
        <w:rPr>
          <w:rFonts w:ascii="TH SarabunPSK" w:hAnsi="TH SarabunPSK" w:cs="TH SarabunPSK"/>
          <w:sz w:val="28"/>
          <w:vertAlign w:val="superscript"/>
        </w:rPr>
        <w:lastRenderedPageBreak/>
        <w:t xml:space="preserve">19 </w:t>
      </w:r>
      <w:r w:rsidRPr="00C83778">
        <w:rPr>
          <w:rFonts w:ascii="TH SarabunPSK" w:hAnsi="TH SarabunPSK" w:cs="TH SarabunPSK"/>
          <w:sz w:val="28"/>
          <w:cs/>
        </w:rPr>
        <w:t>แนวทางตามข้อ 1.2.2 (9.1) เป็นไปตามมติคณะรัฐมนตรีเมื่อวันที่ 18 พฤษภาคม 2554 (เรื่อง หารือการปฏิบัติหน้าที่ของนายกรัฐมนตรีและรัฐมนตรีในระหว่างที่มีการยุบสภาผู้แทนราษฎร)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C83778">
        <w:rPr>
          <w:rFonts w:ascii="TH SarabunPSK" w:hAnsi="TH SarabunPSK" w:cs="TH SarabunPSK"/>
          <w:sz w:val="28"/>
          <w:vertAlign w:val="superscript"/>
        </w:rPr>
        <w:t>20</w:t>
      </w:r>
      <w:r w:rsidRPr="00C83778">
        <w:rPr>
          <w:rFonts w:ascii="TH SarabunPSK" w:hAnsi="TH SarabunPSK" w:cs="TH SarabunPSK"/>
          <w:sz w:val="28"/>
          <w:cs/>
        </w:rPr>
        <w:t xml:space="preserve"> แนวทางตามข้อ 1.2.2 (9.2) เป็นไปตามมติคณะรัฐมนตรีเมื่อวันที่ 18 พฤษภาคม 2554 (เรื่อง หารือการปฏิบัติหน้าที่ของนายกรัฐมนตรีและรัฐมนตรีในระหว่างที่มีการยุบสภาผู้แทนราษฎร)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C83778">
        <w:rPr>
          <w:rFonts w:ascii="TH SarabunPSK" w:hAnsi="TH SarabunPSK" w:cs="TH SarabunPSK"/>
          <w:sz w:val="28"/>
          <w:vertAlign w:val="superscript"/>
        </w:rPr>
        <w:t>21</w:t>
      </w:r>
      <w:r w:rsidRPr="00C83778">
        <w:rPr>
          <w:rFonts w:ascii="TH SarabunPSK" w:hAnsi="TH SarabunPSK" w:cs="TH SarabunPSK"/>
          <w:sz w:val="28"/>
          <w:cs/>
        </w:rPr>
        <w:t xml:space="preserve"> แนวทางตามข้อ 1.2.2 (9.3) เป็นไปตามมติคณะรัฐมนตรีเมื่อวันที่ 10 ธันวาคม 2556 (เรื่อง แนวทางปฏิบัติอันเนื่องมาจากการยุบสภาผู้แทนราษฎร)</w:t>
      </w:r>
    </w:p>
    <w:p w:rsidR="006B60E4" w:rsidRPr="00C83778" w:rsidRDefault="006B60E4" w:rsidP="006B60E4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C83778">
        <w:rPr>
          <w:rFonts w:ascii="TH SarabunPSK" w:hAnsi="TH SarabunPSK" w:cs="TH SarabunPSK"/>
          <w:sz w:val="28"/>
          <w:vertAlign w:val="superscript"/>
        </w:rPr>
        <w:t>22</w:t>
      </w:r>
      <w:r w:rsidRPr="00C83778">
        <w:rPr>
          <w:rFonts w:ascii="TH SarabunPSK" w:hAnsi="TH SarabunPSK" w:cs="TH SarabunPSK"/>
          <w:sz w:val="28"/>
          <w:cs/>
        </w:rPr>
        <w:t xml:space="preserve"> แนวทางตามข้อ 1.2.2 (9.4) เป็นไปตามมติคณะรัฐมนตรีเมื่อวันที่ 26 เมษายน 2554 (เรื่อง แนวทางการดำเนินงานของคณะรัฐมนตรีภายหลังจากพระราชกฤษฎีกายุบสภาผู้แทนราษฎรมีผลใช้บังคับ)</w:t>
      </w:r>
    </w:p>
    <w:p w:rsidR="006B60E4" w:rsidRPr="0022618F" w:rsidRDefault="006B60E4" w:rsidP="009D7A5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22618F" w:rsidTr="00E01E8E">
        <w:tc>
          <w:tcPr>
            <w:tcW w:w="9820" w:type="dxa"/>
          </w:tcPr>
          <w:p w:rsidR="005F667A" w:rsidRPr="0022618F" w:rsidRDefault="005F667A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F5CA6" w:rsidRPr="0022618F" w:rsidRDefault="00D351A3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02C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F5CA6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สรุปมติการประชุมคณะกรรมการพืชน้ำมันและน้ำมันพืช ครั้งที่ 1/2566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คณะกรรมการพืชน้ำมันและน้ำมันพืชเสนอสรุปมติการประชุมคณะกรรมการพืชน้ำมันและน้ำมันพืช ครั้งที่ 1/2566 เมื่อวันที่ 23 กุมภาพันธ์ 2566 โดยมีปลัดกระทรวงพาณิชย์ (นายกีรติ รัชโน) ทำหน้าที่ประธาน (คณะรัฐมนตรีมีมติเมื่อวันที่</w:t>
      </w:r>
      <w:r w:rsidRPr="0022618F">
        <w:rPr>
          <w:rFonts w:ascii="TH SarabunPSK" w:hAnsi="TH SarabunPSK" w:cs="TH SarabunPSK"/>
          <w:sz w:val="32"/>
          <w:szCs w:val="32"/>
        </w:rPr>
        <w:t xml:space="preserve"> 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2618F">
        <w:rPr>
          <w:rFonts w:ascii="TH SarabunPSK" w:hAnsi="TH SarabunPSK" w:cs="TH SarabunPSK"/>
          <w:sz w:val="32"/>
          <w:szCs w:val="32"/>
        </w:rPr>
        <w:t>2562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แต่งตั้งคณะกรรมการพืชน้ำมันฯ โดยมีอำนาจหน้าที่เสนอนโยบาย แผนการบริหารการจัดการ การพัฒนาการผลิตและการตลาดพืชน้ำมันและ                            น้ำมันพืชต่อคณะรัฐมนตรี) สรุปสาระสำคัญได้ ดังนี้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1. เห็นชอบ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 วิธีการ และเงื่อนไขในการออกหนังสือรับรองแสดงการได้รับสิทธิชำระภาษีในโควตาตามพันธกรณีตามความตกลงว่าด้วยการเกษตรภายใต้องค์การค้าโลก </w:t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World Trade Organization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WTO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สำหรับสินค้ามะพร้าวและมะพร้าวฝอย เนื้อมะพร้าวแห้ง และน้ำมะพร้าวและแฟรกชันของน้ำมันมะพร้าว (น้ำมันมะพร้าวฯ) สำหรับปี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 ดังนี้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 xml:space="preserve">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การจัดสรรปริมาณการนำเข้า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7F5CA6" w:rsidRPr="0022618F" w:rsidTr="00E01E8E">
        <w:tc>
          <w:tcPr>
            <w:tcW w:w="2830" w:type="dxa"/>
          </w:tcPr>
          <w:p w:rsidR="007F5CA6" w:rsidRPr="0022618F" w:rsidRDefault="007F5CA6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64" w:type="dxa"/>
          </w:tcPr>
          <w:p w:rsidR="007F5CA6" w:rsidRPr="0022618F" w:rsidRDefault="007F5CA6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F5CA6" w:rsidRPr="0022618F" w:rsidTr="00E01E8E">
        <w:tc>
          <w:tcPr>
            <w:tcW w:w="2830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คุณสมบัติของผู้มีสิทธิขอรับการจัดสรร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4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1) ต้องเป็นนิติบุคคลที่ประกอบกิจการโรงงานที่ใช้มะพร้าว มะพร้าวฝอย              เนื้อมะพร้าวแห้ง หรือน้ำมันมะพร้าวฯ เป็นวัตถุดิบในการผลิตและดำเนินการอยู่ในปัจจุบัน ที่ได้ขึ้นทะเบียนผ่านระบบอิเล็กทรอนิกส์ของกรมการค้าต่างประเทศแล้ว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2) ไม่เป็นผู้ที่ถูกตัดสิทธิขอรับการจัดสรร (เหตุเพราะโอนสิทธิที่ได้รับจัดสรร หรือเหตุเพราะไม่ใช้ปริมาณที่ได้รับการจัดสรรในปีก่อนและไม่แจ้งคืนปริมาณดังกล่าว)</w:t>
            </w:r>
          </w:p>
        </w:tc>
      </w:tr>
      <w:tr w:rsidR="007F5CA6" w:rsidRPr="0022618F" w:rsidTr="00E01E8E">
        <w:tc>
          <w:tcPr>
            <w:tcW w:w="2830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การจัดสรรปริมาณ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นำเข้า</w:t>
            </w:r>
          </w:p>
        </w:tc>
        <w:tc>
          <w:tcPr>
            <w:tcW w:w="6764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รอบการจัดสรร ปริมาณที่จัดสรร และกำหนดเวลาสำหรับการยื่นคำขอรับการจัดสรร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1.1) การจัดสรรครั้งที่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จัดสรรมะพร้าวและมะพร้าวฝอย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2,427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ตันต่อปี เนื้อมะพร้าวแห้ง 1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,157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ตันต่อปี และน้ำมันมะพร้าวฯ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401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ตันต่อปีโดยยื่นคำขอรับการจัดสรรภายใน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วันทำการนับตั้งแต่วันที่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ของปีก่อนหน้าปีที่จะจัดสรร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1.2) การจัดสรรครั้งที่ 2 จัดสรรปริมาณคงเหลือจากการจัดสรรครั้งที่ 1 และปริมาณที่ผู้ได้รับการจัดสรรแจ้งคืนภายในเดือนพฤษภาคมของแต่ละปี (ถ้ามี) โดยยื่นคำขอรับการจัดสรรภายใน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วันทำการนับตั้งแต่วันที่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มิถุนายนของปีที่จะจัดสรร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1.3) การจัดสรรครั้งที่ 3 จัดสรรปริมาณคงเหลือจากการจัดสรรครั้งที่ 2 และปริมาณที่ผู้ได้รับการจัดสรรแจ้งคืนภายในเดือนกันยายนของแต่ละปี (ถ้ามี) โดยยื่นคำขอรับการจัดสรรภายใน 10 วันทำการนับตั้งแต่วันที่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ตุลาคมของปีที่จะจัดสรร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หลักเกณฑ์การจัดสรร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 2 กรณี ดังนี้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2.1) กรณีปริมาณที่ขอรับการจัดสรรทุกรายรวมกัน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ปริมาณที่จะจัดสรรในแต่ละครั้ง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ให้จัดสรรแก่ผู้ขอรับการจัดสรรตามปริมาณที่แต่ละรายยื่นขอ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2.2) กรณีปริมาณที่ขอรับการจัดสรรทุกรายรวมเกินกว่าปริมาณที่จะจัดสรร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ให้จัดสรรแก่ผู้ขอรับการจัดสรรแต่ละรายในปริมาณที่เท่ากันโดยวิธีหารเฉลี่ย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และในกรณีที่ปริมาณจัดสรรดังกล่าวเกินกว่าปริมาณที่ยื่นขอของแต่ละราย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นำปริมาณส่วนที่เกินกว่าปริมาณที่ยื่นขอไปจัดสรรให้กับผู้ขอรับการจัดสรรที่ได้รับการจัดสรรน้อยกว่าปริมาณที่ยื่นขอแต่ละรายในปริมาณที่เท่ากันโดยวิธีหารเฉลี่ย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โดยไม่เกินปริมาณที่จะจัดสรรในแต่ละครั้ง ทั้งนี้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ผู้ได้รับจัดสรรต้องใช้ปริมาณที่ได้รับจัดสรรไม่น้อยกว่าร้อยละ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ของปริมาณที่ได้รับจัดสรรหรือปริมาณคงเหลือจากการแจ้งคืน (แล้วแต่กรณี)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หากใช้ปริมาณที่ได้รับจัดสรรไม่ถึงร้อยละ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ะถูกหักปริมาณในส่วนที่ใช้ไม่ถึงดังกล่าวไปจัดสรรให้กับผู้ขอรับการจัดสรรที่ใช้ปริมาณในปีก่อนไม่น้อยกว่าร้อยละ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ผู้รับการจัดสรรดังกล่าวต้องเป็นผู้ที่ได้รับการจัดสรรในปีปัจจุบันน้อยกว่าปริมาณที่ยื่นขอด้วย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ข้อกำหนดสำหรับผู้ได้รับจัดสรร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3.1) ห้ามผู้ได้รับจัดสรรโอนสิทธิที่ได้รับจัดสรรให้แก่ผู้อื่น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3.2) ผู้ได้รับจัดสรรต้องใช้ปริมาณที่ได้รับจัดสรรไม่น้อยกว่าร้อยละ 95 ของปริมาณที่ได้รับจัดสรรหรือปริมาณคงเหลือจากการแจ้งคืน (แล้วแต่กรณี) ยกเว้นเป็นการแจ้งคืนครั้งที่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ในกรณีต่าง ๆ เช่น ปริมาณที่ได้รับการจัดสรรครั้งที่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น้อยเกินกว่าที่จะนำไปใช้ประโยชน์ในเชิงการค้าถูกปฏิเสธ               การซื้อขาย หรือคู่สัญญาไม่ปฏิบัติตามสัญญา</w:t>
            </w:r>
          </w:p>
        </w:tc>
      </w:tr>
    </w:tbl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การออกหนังสือรับรองแสดงการได้รับสิทธิชำระภาษีโควตาตามพันธกรณีตามความตกลงการเกษตรภายใต้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WTO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7F5CA6" w:rsidRPr="0022618F" w:rsidTr="00E01E8E">
        <w:tc>
          <w:tcPr>
            <w:tcW w:w="2972" w:type="dxa"/>
          </w:tcPr>
          <w:p w:rsidR="007F5CA6" w:rsidRPr="0022618F" w:rsidRDefault="007F5CA6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22" w:type="dxa"/>
          </w:tcPr>
          <w:p w:rsidR="007F5CA6" w:rsidRPr="0022618F" w:rsidRDefault="007F5CA6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F5CA6" w:rsidRPr="0022618F" w:rsidTr="00E01E8E">
        <w:tc>
          <w:tcPr>
            <w:tcW w:w="297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คุณสมบัติผู้มีสิทธิ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ขอหนังสือรับรอง</w:t>
            </w:r>
          </w:p>
        </w:tc>
        <w:tc>
          <w:tcPr>
            <w:tcW w:w="662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1) เป็นผู้ที่ได้รับการจัดสรรปริมาณนำเข้า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2) ไม่เป็นผู้ที่อยู่ระหว่างถูกระงับการออกหนังสือรับรองฯ</w:t>
            </w:r>
          </w:p>
        </w:tc>
      </w:tr>
      <w:tr w:rsidR="007F5CA6" w:rsidRPr="0022618F" w:rsidTr="00E01E8E">
        <w:tc>
          <w:tcPr>
            <w:tcW w:w="297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การยื่นคำร้องขอรับ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หนังสือรับรอง</w:t>
            </w:r>
          </w:p>
        </w:tc>
        <w:tc>
          <w:tcPr>
            <w:tcW w:w="662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ให้ผู้ได้รับการจัดสรรยื่นขอหนังสือรับรองต่อกรมการค้าต่างประเทศ เพื่อใช้ประกอบการนำเข้าพร้อมเอกสารหลักฐาน เช่น สำเนาใบกำกับสินค้า สำเนาใบตราส่งสินค้าทางเรือ และสำเนาหนังสือรับรองถิ่นกำเนิดสินค้า</w:t>
            </w:r>
          </w:p>
        </w:tc>
      </w:tr>
      <w:tr w:rsidR="007F5CA6" w:rsidRPr="0022618F" w:rsidTr="00E01E8E">
        <w:tc>
          <w:tcPr>
            <w:tcW w:w="297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กำหนดเวลานำเข้า</w:t>
            </w:r>
          </w:p>
        </w:tc>
        <w:tc>
          <w:tcPr>
            <w:tcW w:w="662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มะพร้าว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และ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มะพร้าวฝอย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เนื้อมะพร้าวแห้ง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มกราคม-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และ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-31 ธันวาคม</w:t>
            </w:r>
          </w:p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น้ำมันมะพร้าว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 1 มกราคม-31 ธันวาคม</w:t>
            </w:r>
          </w:p>
        </w:tc>
      </w:tr>
      <w:tr w:rsidR="007F5CA6" w:rsidRPr="0022618F" w:rsidTr="00E01E8E">
        <w:tc>
          <w:tcPr>
            <w:tcW w:w="297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อายุหนังสือรับรอง</w:t>
            </w:r>
          </w:p>
        </w:tc>
        <w:tc>
          <w:tcPr>
            <w:tcW w:w="662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มีอายุ 30 วัน นับแต่วันที่ออกแต่ไม่เกินวันที่ 31 ธันวาคมของปีที่ออกยกเว้นกรณีสินค้ามะพร้าวและเนื้อมะพร้าวแห้ง ให้มีอายุไม่เกินวันสุดท้ายของกำหนดเวลานำเข้าแต่ละช่วง</w:t>
            </w:r>
          </w:p>
        </w:tc>
      </w:tr>
      <w:tr w:rsidR="007F5CA6" w:rsidRPr="0022618F" w:rsidTr="00E01E8E">
        <w:tc>
          <w:tcPr>
            <w:tcW w:w="297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หน้าที่รายงานการนำเข้า</w:t>
            </w:r>
          </w:p>
        </w:tc>
        <w:tc>
          <w:tcPr>
            <w:tcW w:w="6622" w:type="dxa"/>
          </w:tcPr>
          <w:p w:rsidR="007F5CA6" w:rsidRPr="0022618F" w:rsidRDefault="007F5CA6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ผู้ได้รับหนังสือรับรองฯ มีหน้าที่รายงานการนำเข้าผ่านระบบอิเล็กทรอนิกส์ของกรมการค้าต่างประเทศภายใน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นำเข้าสินค้าแต่ละครั้งหากไม่รายงานภายในระยะเวลาที่กำหนดจะถูกระงับการออกหนังสือรับรองฯ ในครั้งถัดไป</w:t>
            </w:r>
          </w:p>
        </w:tc>
      </w:tr>
    </w:tbl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ข้อมูลรายละเอียดการจัดสรรปริมาณการนำเข้าและการออกหนังสือรับรองฯ เป็นข้อมูลที่ได้รับเพิ่มเติมจากกระทรวงเกษตรและสหกรณ์ (กษ.)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การบริหารปริมาณการนำเข้ามะพร้าวผล พิกัดอัตราศุลกากร 0801.12.00 พิกัดฯ 0801.19.10 และพิกัดฯ </w:t>
      </w:r>
      <w:r w:rsidRPr="0022618F">
        <w:rPr>
          <w:rFonts w:ascii="TH SarabunPSK" w:eastAsia="Malgun Gothic" w:hAnsi="TH SarabunPSK" w:cs="TH SarabunPSK"/>
          <w:b/>
          <w:bCs/>
          <w:sz w:val="32"/>
          <w:szCs w:val="32"/>
          <w:cs/>
        </w:rPr>
        <w:t>0801.19.90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ตามกรอบความตกลงเขตการค้าเสรีอาเซียน (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ASEAN Free Trade Area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AFTA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ปี 2566 ในช่วงแรก (เดือนมกราคม-กุมภาพันธ์ 2566)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โดยผู้ประกอบการ/ผู้นำเข้าจะชะลอการนำเข้ามะพร้าวผลพิกัดฯ ดังกล่าวในช่วงแรก (เดือนมกราคม-กุมภาพันธ์ </w:t>
      </w:r>
      <w:r w:rsidRPr="0022618F">
        <w:rPr>
          <w:rFonts w:ascii="TH SarabunPSK" w:hAnsi="TH SarabunPSK" w:cs="TH SarabunPSK"/>
          <w:sz w:val="32"/>
          <w:szCs w:val="32"/>
        </w:rPr>
        <w:t>2566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ออกไปก่อน และได้ขอความร่วมมือผู้ประกอบการ/ผู้นำเข้าชะลอการนำเข้ามะพร้าวผลภายใต้กรอบความตกลง </w:t>
      </w:r>
      <w:r w:rsidRPr="0022618F">
        <w:rPr>
          <w:rFonts w:ascii="TH SarabunPSK" w:hAnsi="TH SarabunPSK" w:cs="TH SarabunPSK"/>
          <w:sz w:val="32"/>
          <w:szCs w:val="32"/>
        </w:rPr>
        <w:t xml:space="preserve">WTO </w:t>
      </w:r>
      <w:r w:rsidRPr="0022618F">
        <w:rPr>
          <w:rFonts w:ascii="TH SarabunPSK" w:hAnsi="TH SarabunPSK" w:cs="TH SarabunPSK"/>
          <w:sz w:val="32"/>
          <w:szCs w:val="32"/>
          <w:cs/>
        </w:rPr>
        <w:t>กะทิสำเร็จรูปและกะทิแช่แข็งออกไปก่อนด้วย จนกว่าราคามะพร้าวผลภายในประเทศจะกลับสู่ภาวะปกติ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5CA6" w:rsidRPr="0022618F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02C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F5CA6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ความก้าวหน้าของการดำเนินการตามยุทธศาสตร์ชาติ ประจำเดือนมกราคม 2566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คณะรัฐมนตรีรับทราบตามที่สำนักงานสภาพัฒนาการเศรษฐกิจและสังคมแห่งชาติ  (สศช.)  ในฐานะสำนักงานเลขานุการของคณะกรรมการยุทธศาสตร์ชาติเสนอ ความก้าวหน้าของการดำเนินการตามยุทธศาสตร์ชาติ ประจำเดือนมกราคม</w:t>
      </w:r>
      <w:r w:rsidRPr="0022618F">
        <w:rPr>
          <w:rFonts w:ascii="TH SarabunPSK" w:hAnsi="TH SarabunPSK" w:cs="TH SarabunPSK"/>
          <w:sz w:val="32"/>
          <w:szCs w:val="32"/>
        </w:rPr>
        <w:t xml:space="preserve"> 2566 </w:t>
      </w:r>
      <w:r w:rsidRPr="0022618F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7F5CA6" w:rsidRPr="0022618F" w:rsidRDefault="007F5CA6" w:rsidP="009D7A58">
      <w:pPr>
        <w:pStyle w:val="ListParagraph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ความก้าวหน้ายุทธศาสตร์ชาติ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(พ.ศ. 2566-2580) (ฉบับแก้ไขเพิ่มเติม)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ประกาศในราชกิจจานุเบกษาแล้วเมื่อวันที่ </w:t>
      </w:r>
      <w:r w:rsidRPr="0022618F">
        <w:rPr>
          <w:rFonts w:ascii="TH SarabunPSK" w:hAnsi="TH SarabunPSK" w:cs="TH SarabunPSK"/>
          <w:sz w:val="32"/>
          <w:szCs w:val="32"/>
        </w:rPr>
        <w:t>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22618F">
        <w:rPr>
          <w:rFonts w:ascii="TH SarabunPSK" w:hAnsi="TH SarabunPSK" w:cs="TH SarabunPSK"/>
          <w:sz w:val="32"/>
          <w:szCs w:val="32"/>
        </w:rPr>
        <w:t>2566</w:t>
      </w:r>
      <w:r w:rsidRPr="0022618F">
        <w:rPr>
          <w:rFonts w:ascii="TH SarabunPSK" w:hAnsi="TH SarabunPSK" w:cs="TH SarabunPSK"/>
          <w:sz w:val="32"/>
          <w:szCs w:val="32"/>
          <w:cs/>
        </w:rPr>
        <w:t>*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การปฏิรูปประเทศ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ภายหลังจากที่แผนการปฏิรูปประเทศได้สิ้นสุดเมื่อวันที่                    </w:t>
      </w:r>
      <w:r w:rsidRPr="0022618F">
        <w:rPr>
          <w:rFonts w:ascii="TH SarabunPSK" w:hAnsi="TH SarabunPSK" w:cs="TH SarabunPSK"/>
          <w:sz w:val="32"/>
          <w:szCs w:val="32"/>
        </w:rPr>
        <w:t>31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2618F">
        <w:rPr>
          <w:rFonts w:ascii="TH SarabunPSK" w:hAnsi="TH SarabunPSK" w:cs="TH SarabunPSK"/>
          <w:sz w:val="32"/>
          <w:szCs w:val="32"/>
        </w:rPr>
        <w:t>2565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หน่วยงานรับผิดชอบหลักและหน่วยงานร่วมดำเนินการต้องนำประเด็นปฏิรูปประเทศมาดำเนินการต่อเนื่องผ่านกลไกของแผนระดับที่ 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แผนระดับที่ </w:t>
      </w:r>
      <w:r w:rsidRPr="0022618F">
        <w:rPr>
          <w:rFonts w:ascii="TH SarabunPSK" w:hAnsi="TH SarabunPSK" w:cs="TH SarabunPSK"/>
          <w:sz w:val="32"/>
          <w:szCs w:val="32"/>
        </w:rPr>
        <w:t xml:space="preserve">3 </w:t>
      </w:r>
      <w:r w:rsidRPr="0022618F">
        <w:rPr>
          <w:rFonts w:ascii="TH SarabunPSK" w:hAnsi="TH SarabunPSK" w:cs="TH SarabunPSK"/>
          <w:sz w:val="32"/>
          <w:szCs w:val="32"/>
          <w:cs/>
        </w:rPr>
        <w:t>และการดำเนินการต่าง ๆ ของหน่วยงาน เพื่อให้ผลสัมฤทธิ์เกิดความยั่งยืนตามเจตนารมณ์ของรัฐธรรมนูญแห่งราชอาณาจักรไทย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 xml:space="preserve">3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การขับเคลื่อนแผนพัฒนาเศรษฐกิจและสังคมแห่งชาติ ฉบับที่ 13</w:t>
      </w:r>
      <w:r w:rsidR="00A738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(พ.ศ. 2566-2570)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ดำเนินการผ่านกลไก 3 ระดับ ได้แก่ (1)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กลไกเชิงยุทธศาสตร์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โดยคณะกรรมการขับเคลื่อนแผนพัฒนาเศรษฐกิจและสังคมแห่งชาติ ฉบับที่ </w:t>
      </w:r>
      <w:r w:rsidRPr="0022618F">
        <w:rPr>
          <w:rFonts w:ascii="TH SarabunPSK" w:hAnsi="TH SarabunPSK" w:cs="TH SarabunPSK"/>
          <w:sz w:val="32"/>
          <w:szCs w:val="32"/>
        </w:rPr>
        <w:t>13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2618F">
        <w:rPr>
          <w:rFonts w:ascii="TH SarabunPSK" w:hAnsi="TH SarabunPSK" w:cs="TH SarabunPSK"/>
          <w:sz w:val="32"/>
          <w:szCs w:val="32"/>
        </w:rPr>
        <w:t>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คณะทำหน้าที่กำกับดูแลการขับเคลื่อนกลยุทธ์การพัฒนาประเทศในแต่ละหมุดหมาย (2)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กลไกตามภารกิจ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ป็นการดำเนินงานของหน่วยงานเพื่อสนับสนุนการบรรลุเป้าหมายการพัฒนาประเทศผ่านการบูรณาการงานและงบประมาณ โดยในปีงบประมาณ พ.ศ. </w:t>
      </w:r>
      <w:r w:rsidRPr="0022618F">
        <w:rPr>
          <w:rFonts w:ascii="TH SarabunPSK" w:hAnsi="TH SarabunPSK" w:cs="TH SarabunPSK"/>
          <w:sz w:val="32"/>
          <w:szCs w:val="32"/>
        </w:rPr>
        <w:t>2567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จะให้ความสำคัญกับการจัดสรรงบประมาณเพื่อสนับสนุนการขับเคลื่อนประเด็นการพัฒนาตาม </w:t>
      </w:r>
      <w:r w:rsidRPr="0022618F">
        <w:rPr>
          <w:rFonts w:ascii="TH SarabunPSK" w:hAnsi="TH SarabunPSK" w:cs="TH SarabunPSK"/>
          <w:sz w:val="32"/>
          <w:szCs w:val="32"/>
        </w:rPr>
        <w:t>13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หมุดหมาย และ   (3)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กลไกระดับพื้นที่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ปัจจุบันได้มีการดำเนินงานของภาคีที่เป็นกลไกในระดับพื้นที่นำร่องระดับตำบลในภาคต่าง ๆ  ประเทศ เพื่อร่วมขับเคลื่อนแผนพัฒนาฯ ฉบับที่ </w:t>
      </w:r>
      <w:r w:rsidRPr="0022618F">
        <w:rPr>
          <w:rFonts w:ascii="TH SarabunPSK" w:hAnsi="TH SarabunPSK" w:cs="TH SarabunPSK"/>
          <w:sz w:val="32"/>
          <w:szCs w:val="32"/>
        </w:rPr>
        <w:t>13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ในหมุดหมายการพัฒนาที่มีความสอดคล้องกับบริบท ความต้องการ สภาพปัญหา ตลอดจนศักยภาพของพื้นที่เพื่อให้เกิดผลเป็นรูปธรรมและนำไปสู่การสังเคราะห์ต้นแบบการสร้างภาคีเครือข่ายการทำงานแบบบูรณาการเพื่อขับเคลื่อนการพัฒนาในระดับพื้นที่ต่อไป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ความก้าวหน้าการขับเคลื่อนเป้าหมายการพัฒนาที่ยั่งยืน (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Sustainable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Development Goals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มีการดำเนินการตามแผนการขับเคลื่อนเป้าหมายการพัฒนาที่ยั่งยืนสำหรับประเทศไทย (</w:t>
      </w:r>
      <w:r w:rsidRPr="0022618F">
        <w:rPr>
          <w:rFonts w:ascii="TH SarabunPSK" w:hAnsi="TH SarabunPSK" w:cs="TH SarabunPSK"/>
          <w:sz w:val="32"/>
          <w:szCs w:val="32"/>
        </w:rPr>
        <w:t>Thaland's SDG Roadmap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ได้แก่ (1) การสร้างการตระหนักรู้ (2) การเชื่อมโยง </w:t>
      </w:r>
      <w:r w:rsidRPr="0022618F">
        <w:rPr>
          <w:rFonts w:ascii="TH SarabunPSK" w:hAnsi="TH SarabunPSK" w:cs="TH SarabunPSK"/>
          <w:sz w:val="32"/>
          <w:szCs w:val="32"/>
        </w:rPr>
        <w:t xml:space="preserve">SDGs </w:t>
      </w:r>
      <w:r w:rsidRPr="0022618F">
        <w:rPr>
          <w:rFonts w:ascii="TH SarabunPSK" w:hAnsi="TH SarabunPSK" w:cs="TH SarabunPSK"/>
          <w:sz w:val="32"/>
          <w:szCs w:val="32"/>
          <w:cs/>
        </w:rPr>
        <w:t>กับแผน 3 ระดับของ</w:t>
      </w: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ประเทศ (3) กลไกการขับเคลื่อนการพัฒนาที่ยั่งยืน  (4) การดำเนินงานเพื่อให้บรรลุ </w:t>
      </w:r>
      <w:r w:rsidRPr="0022618F">
        <w:rPr>
          <w:rFonts w:ascii="TH SarabunPSK" w:hAnsi="TH SarabunPSK" w:cs="TH SarabunPSK"/>
          <w:sz w:val="32"/>
          <w:szCs w:val="32"/>
        </w:rPr>
        <w:t xml:space="preserve">SDGs </w:t>
      </w:r>
      <w:r w:rsidRPr="0022618F">
        <w:rPr>
          <w:rFonts w:ascii="TH SarabunPSK" w:hAnsi="TH SarabunPSK" w:cs="TH SarabunPSK"/>
          <w:sz w:val="32"/>
          <w:szCs w:val="32"/>
          <w:cs/>
        </w:rPr>
        <w:t>และการขับเคลื่อนระดับพื้นที่ (5) ภาคีการพัฒนา และ (6) การติดตามและประเมินผล ซึ่งในส่วนยุทธศาสตร์</w:t>
      </w:r>
      <w:r w:rsidR="00267D62">
        <w:rPr>
          <w:rFonts w:ascii="TH SarabunPSK" w:hAnsi="TH SarabunPSK" w:cs="TH SarabunPSK" w:hint="cs"/>
          <w:sz w:val="32"/>
          <w:szCs w:val="32"/>
          <w:cs/>
        </w:rPr>
        <w:t>ช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าติได้มีการเชื่อมโยงเป้าหมายแผนแม่บทย่อยของแผนแม่บทฯ เข้ากับเป้าหมายย่อยของ </w:t>
      </w:r>
      <w:r w:rsidRPr="0022618F">
        <w:rPr>
          <w:rFonts w:ascii="TH SarabunPSK" w:hAnsi="TH SarabunPSK" w:cs="TH SarabunPSK"/>
          <w:sz w:val="32"/>
          <w:szCs w:val="32"/>
        </w:rPr>
        <w:t>SDGs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เป้าหมายย่อยของแผนแม่บทฯ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ประชาชนมีความมั่นคงปลอดภัยในชีวิตและทรัพย์สินเพิ่มขึ้น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สัมพันธ์กับเป้าหมายย่อย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ลดความรุนแรงทุกรูปแบบและอัตราการเสียชีวิตที่เกี่ยวข้องในทุกแห่งให้ลดลงอย่างมีนัยสำคัญ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การดำเนินการของหน่วยงานของรัฐในการขับเคลื่อนยุทธศาสตร์ชาติ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(ศจพ.) </w:t>
      </w:r>
      <w:r w:rsidRPr="0022618F">
        <w:rPr>
          <w:rFonts w:ascii="TH SarabunPSK" w:hAnsi="TH SarabunPSK" w:cs="TH SarabunPSK"/>
          <w:sz w:val="32"/>
          <w:szCs w:val="32"/>
          <w:cs/>
        </w:rPr>
        <w:t>ในปีงบประมาณ พ.ศ. 2566 มีการกำหนดกลุ่มเป้าหมายเร่งด่วนที่ต้องดำเนินการ 4 กลุ่ม ได้แก่ (</w:t>
      </w:r>
      <w:r w:rsidRPr="0022618F">
        <w:rPr>
          <w:rFonts w:ascii="TH SarabunPSK" w:hAnsi="TH SarabunPSK" w:cs="TH SarabunPSK"/>
          <w:sz w:val="32"/>
          <w:szCs w:val="32"/>
        </w:rPr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กลุ่มเป้าหมายเร่งด่วน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655</w:t>
      </w:r>
      <w:r w:rsidRPr="0022618F">
        <w:rPr>
          <w:rFonts w:ascii="TH SarabunPSK" w:hAnsi="TH SarabunPSK" w:cs="TH SarabunPSK"/>
          <w:sz w:val="32"/>
          <w:szCs w:val="32"/>
        </w:rPr>
        <w:t>,365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คน ซึ่งเป็นกลุ่มคนที่ตกเกณฑ์มิติความขัดสน (</w:t>
      </w:r>
      <w:r w:rsidRPr="0022618F">
        <w:rPr>
          <w:rFonts w:ascii="TH SarabunPSK" w:hAnsi="TH SarabunPSK" w:cs="TH SarabunPSK"/>
          <w:sz w:val="32"/>
          <w:szCs w:val="32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กลุ่มครัวเรือนเปราะบาง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2618F">
        <w:rPr>
          <w:rFonts w:ascii="TH SarabunPSK" w:hAnsi="TH SarabunPSK" w:cs="TH SarabunPSK"/>
          <w:sz w:val="32"/>
          <w:szCs w:val="32"/>
        </w:rPr>
        <w:t>11,023,225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ครัวเรือน </w:t>
      </w:r>
      <w:r w:rsidRPr="0022618F">
        <w:rPr>
          <w:rFonts w:ascii="TH SarabunPSK" w:hAnsi="TH SarabunPSK" w:cs="TH SarabunPSK"/>
          <w:sz w:val="32"/>
          <w:szCs w:val="32"/>
        </w:rPr>
        <w:t>33,384,526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คน ซึ่งเป็นกลุ่มครัวเรือนที่มีบุคคลในภาวะพึ่งพิงที่ต้องได้รับความช่วยเหลือและดูแลจากครอบครัวและ/หรือเป็นครัวเรือนที่มีรายได้น้อย (3)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กลุ่มคนที่ต้องสำรวจเพิ่มเติม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13,220,965 คน ซึ่งเป็นกลุ่มคนที่ได้รับสิทธิบัตรสวัสดิการแห่งรัฐและได้รับการสำรวจข้อมูลความจำเป็นพื้นฐานแต่ไม่ตกเกณฑ์มิติความขัดสนหรือไม่มีข้อมูลมิติความขัดสน และ (4)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กลุ่มคนที่ตกหล่นจากระบบบริหารจัดการข้อมูลการพัฒนาคนแบบชี้เป้า (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Thai People Map and Analytics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Platform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TPMAP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ซึ่งเป็นกลุ่มคนที่ไม่ได้อยู่ในฐานข้อมูลที่มีการบูรณาการร่วมกับหน่วยงานที่เกี่ยวข้องหรือข้อมูลระดับพื้นที่ โดยจะต้องดำเนินการสำรวจเพิ่มเติมเพื่อนำผู้ที่ตกหล่นเข้าระบบต่อไปซึ่งคณะกรรมการขจัดความยากจนและพัฒนาคนทุกช่วงวัยอย่างยั่งยืนตามหลักปรัชญาของเศรษฐกิจพอเพียง (คจพ.) ได้มีมติเมื่อวันที่ </w:t>
      </w:r>
      <w:r w:rsidRPr="0022618F">
        <w:rPr>
          <w:rFonts w:ascii="TH SarabunPSK" w:hAnsi="TH SarabunPSK" w:cs="TH SarabunPSK"/>
          <w:sz w:val="32"/>
          <w:szCs w:val="32"/>
        </w:rPr>
        <w:t>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Pr="0022618F">
        <w:rPr>
          <w:rFonts w:ascii="TH SarabunPSK" w:hAnsi="TH SarabunPSK" w:cs="TH SarabunPSK"/>
          <w:sz w:val="32"/>
          <w:szCs w:val="32"/>
        </w:rPr>
        <w:t xml:space="preserve"> 2566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เห็นชอบการดำเนินการและมอบหมายให้ ศจพ. ทุกระดับและทีมปฏิบัติการในพื้นที่ดำเนินการแก้ไขปัญหาและพัฒนาคนกลุ่มเป้าหมายดังกล่าวต่อไป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การขับเคลื่อนยุทธศาสตร์ชาติผ่านแผนระดับที่ 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ณ เดือนธันวาคม 2565 มีจำนวนทั้งสิ้น 165 แผน มีสถานะของแผนปฏิบัติการด้าน...สรุปได้ ดังนี้ (1)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คณะรัฐมนตรีรับทราบแล้วและยังมีผลบังคับใช้อยู่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44 แผน (2)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อยู่ระหว่าง สศช. พิจารณา </w:t>
      </w:r>
      <w:r w:rsidRPr="0022618F">
        <w:rPr>
          <w:rFonts w:ascii="TH SarabunPSK" w:hAnsi="TH SarabunPSK" w:cs="TH SarabunPSK"/>
          <w:sz w:val="32"/>
          <w:szCs w:val="32"/>
          <w:cs/>
        </w:rPr>
        <w:t>จำนวน 48 แผน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ยกเลิกการดำเนินการ/สิ้นสุดการดำเนินการ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61 แผน และ (4)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ผ่านกระบวนการพิจารณา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ในรอบเดือนตุลาคม-ธันวาคม </w:t>
      </w:r>
      <w:r w:rsidRPr="0022618F">
        <w:rPr>
          <w:rFonts w:ascii="TH SarabunPSK" w:hAnsi="TH SarabunPSK" w:cs="TH SarabunPSK"/>
          <w:sz w:val="32"/>
          <w:szCs w:val="32"/>
        </w:rPr>
        <w:t>2565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               </w:t>
      </w:r>
      <w:r w:rsidRPr="0022618F">
        <w:rPr>
          <w:rFonts w:ascii="TH SarabunPSK" w:hAnsi="TH SarabunPSK" w:cs="TH SarabunPSK"/>
          <w:sz w:val="32"/>
          <w:szCs w:val="32"/>
        </w:rPr>
        <w:t>12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แผน โดยคณะรัฐมนตรีมีมติ (7 มีนาคม 2566) เห็นชอบ (ร่าง) แผนปฏิบัติการด้านการประชาสัมพันธ์แห่งชาติ (พ.ศ. </w:t>
      </w:r>
      <w:r w:rsidRPr="0022618F">
        <w:rPr>
          <w:rFonts w:ascii="TH SarabunPSK" w:hAnsi="TH SarabunPSK" w:cs="TH SarabunPSK"/>
          <w:sz w:val="32"/>
          <w:szCs w:val="32"/>
        </w:rPr>
        <w:t>2566</w:t>
      </w:r>
      <w:r w:rsidRPr="0022618F">
        <w:rPr>
          <w:rFonts w:ascii="TH SarabunPSK" w:hAnsi="TH SarabunPSK" w:cs="TH SarabunPSK"/>
          <w:sz w:val="32"/>
          <w:szCs w:val="32"/>
          <w:cs/>
        </w:rPr>
        <w:t>-</w:t>
      </w:r>
      <w:r w:rsidRPr="0022618F">
        <w:rPr>
          <w:rFonts w:ascii="TH SarabunPSK" w:hAnsi="TH SarabunPSK" w:cs="TH SarabunPSK"/>
          <w:sz w:val="32"/>
          <w:szCs w:val="32"/>
        </w:rPr>
        <w:t>2570</w:t>
      </w:r>
      <w:r w:rsidRPr="0022618F">
        <w:rPr>
          <w:rFonts w:ascii="TH SarabunPSK" w:hAnsi="TH SarabunPSK" w:cs="TH SarabunPSK"/>
          <w:sz w:val="32"/>
          <w:szCs w:val="32"/>
          <w:cs/>
        </w:rPr>
        <w:t>) และคณะรัฐมนตรีมีมติ (</w:t>
      </w:r>
      <w:r w:rsidRPr="0022618F">
        <w:rPr>
          <w:rFonts w:ascii="TH SarabunPSK" w:hAnsi="TH SarabunPSK" w:cs="TH SarabunPSK"/>
          <w:sz w:val="32"/>
          <w:szCs w:val="32"/>
        </w:rPr>
        <w:t>14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22618F">
        <w:rPr>
          <w:rFonts w:ascii="TH SarabunPSK" w:hAnsi="TH SarabunPSK" w:cs="TH SarabunPSK"/>
          <w:sz w:val="32"/>
          <w:szCs w:val="32"/>
        </w:rPr>
        <w:t>2566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เห็นชอบ (ร่าง) แผนปฏิบัติการด้านการจัดการด้านอาหารของประเทศไทยระยะที่ </w:t>
      </w:r>
      <w:r w:rsidRPr="0022618F">
        <w:rPr>
          <w:rFonts w:ascii="TH SarabunPSK" w:hAnsi="TH SarabunPSK" w:cs="TH SarabunPSK"/>
          <w:sz w:val="32"/>
          <w:szCs w:val="32"/>
        </w:rPr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(พ.ศ. 2566-2570)* ทั้งนี้ แผนฯ ที่ผ่านการพิจารณาจาก สศช. และยังมีผลบังคับใช้อยู่ในปัจจุบัน รวม 62 แผน พบว่า เป็นแผนฯ ที่มีกฎหมายรองรับ 25 แผน โดยส่วนหนึ่งยังมีความทับซ้อนของประเด็นการพัฒนา ทำให้แผนฯ ที่ประกาศใช้มีมากเกินความจำเป็นและยังไม่ครอบคลุมช่องว่างของประเด็นการพัฒนา ดังนั้น หน่วยงานของรัฐผู้จัดทำแผนฯ จะต้องให้ความสำคัญในการกำหนดประเด็นที่ตรงจุดและพุ่งเป้าการพัฒนาที่ส่งผลต่อการบรรลุเป้าหมายของแผนแม่บทฯ ต่อไป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 การตรวจสอบ และการประเมินผลการดำเนินการตามยุทธศาสตร์ชาติ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ระบบติดตามและประเมินผลแห่งชาติ (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eMENSCR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การนำเข้าข้อมูลในระบบ </w:t>
      </w:r>
      <w:r w:rsidRPr="0022618F">
        <w:rPr>
          <w:rFonts w:ascii="TH SarabunPSK" w:hAnsi="TH SarabunPSK" w:cs="TH SarabunPSK"/>
          <w:sz w:val="32"/>
          <w:szCs w:val="32"/>
        </w:rPr>
        <w:t xml:space="preserve">eMENSCR </w:t>
      </w:r>
      <w:r w:rsidRPr="0022618F">
        <w:rPr>
          <w:rFonts w:ascii="TH SarabunPSK" w:hAnsi="TH SarabunPSK" w:cs="TH SarabunPSK"/>
          <w:sz w:val="32"/>
          <w:szCs w:val="32"/>
          <w:cs/>
        </w:rPr>
        <w:t>ของปีที่ผ่านมา พบว่า มีบางหน่วยงานที่ให้ความสำคัญในการนำเข้าข้อมูลในระบบแต่เป็นข้อมูลของบางหน่วยงานในสังกัดของกระทรวงนั้น เช่น กระทรวง</w:t>
      </w:r>
      <w:r w:rsidR="00267D6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อุดมศึกษา วิทยาศาสตร์ วิจัยและนวัตกรรม ที่มีหน่วยงานในสังกัดและมหาวิทยาลัย รวม </w:t>
      </w:r>
      <w:r w:rsidRPr="0022618F">
        <w:rPr>
          <w:rFonts w:ascii="TH SarabunPSK" w:hAnsi="TH SarabunPSK" w:cs="TH SarabunPSK"/>
          <w:sz w:val="32"/>
          <w:szCs w:val="32"/>
        </w:rPr>
        <w:t>103</w:t>
      </w:r>
      <w:r w:rsidR="00267D62">
        <w:rPr>
          <w:rFonts w:ascii="TH SarabunPSK" w:hAnsi="TH SarabunPSK" w:cs="TH SarabunPSK"/>
          <w:sz w:val="32"/>
          <w:szCs w:val="32"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หน่วยงาน มีข้อมูลโครงการในระบบ </w:t>
      </w:r>
      <w:r w:rsidRPr="0022618F">
        <w:rPr>
          <w:rFonts w:ascii="TH SarabunPSK" w:hAnsi="TH SarabunPSK" w:cs="TH SarabunPSK"/>
          <w:sz w:val="32"/>
          <w:szCs w:val="32"/>
        </w:rPr>
        <w:t xml:space="preserve">eMENSCR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22618F">
        <w:rPr>
          <w:rFonts w:ascii="TH SarabunPSK" w:hAnsi="TH SarabunPSK" w:cs="TH SarabunPSK"/>
          <w:sz w:val="32"/>
          <w:szCs w:val="32"/>
        </w:rPr>
        <w:t>20,008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โครงการ แต่โครงการมากกว่าร้อยละ </w:t>
      </w:r>
      <w:r w:rsidRPr="0022618F">
        <w:rPr>
          <w:rFonts w:ascii="TH SarabunPSK" w:hAnsi="TH SarabunPSK" w:cs="TH SarabunPSK"/>
          <w:sz w:val="32"/>
          <w:szCs w:val="32"/>
        </w:rPr>
        <w:t>50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ของโครงการทั้งหมดเป็นโครงการของหน่วยงานเพียง 12 หน่วยงาน โดยมีหน่วยงานกว่า                 50 หน่วยงานที่ไม่มีการนำเข้าข้อมูลโครงการ ดังนั้น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ขอให้ทุกกระทรวงเน้นย้ำ กำกับ ติดตามให้ทุกหน่วยงานในสังกัดนำเข้าข้อมูลทุกโครงการ/การดำเนินงานที่ได้รับจัดสรรงบประมาณรายจ่ายประจำปีงบประมาณ </w:t>
      </w:r>
      <w:r w:rsidR="006B1C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ให้แล้วเสร็จภายในเดือนมีนาคม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 ตรวจสอบ และประเมินผลผ่านกลไกการตรวจราชการ </w:t>
      </w:r>
      <w:r w:rsidRPr="0022618F">
        <w:rPr>
          <w:rFonts w:ascii="TH SarabunPSK" w:hAnsi="TH SarabunPSK" w:cs="TH SarabunPSK"/>
          <w:sz w:val="32"/>
          <w:szCs w:val="32"/>
          <w:cs/>
        </w:rPr>
        <w:t>มีการกำหนด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เพื่อใช้เป็นกรอบในการติดตาม ตรวจสอบ และประเมินผลในภาคราชการของผู้ตรวจราชการในปี </w:t>
      </w:r>
      <w:r w:rsidRPr="0022618F">
        <w:rPr>
          <w:rFonts w:ascii="TH SarabunPSK" w:hAnsi="TH SarabunPSK" w:cs="TH SarabunPSK"/>
          <w:sz w:val="32"/>
          <w:szCs w:val="32"/>
        </w:rPr>
        <w:t xml:space="preserve">2565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2618F">
        <w:rPr>
          <w:rFonts w:ascii="TH SarabunPSK" w:hAnsi="TH SarabunPSK" w:cs="TH SarabunPSK"/>
          <w:sz w:val="32"/>
          <w:szCs w:val="32"/>
        </w:rPr>
        <w:t>2566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ในบางเป้าหมายแผนแม่บทย่อยที่มีสถานการณ์บรรลุเป้าหมายในระดับวิกฤตหรืออยู่ในระดับเสี่ยง ซึ่งยังไม่ครอบคลุมประเด็นที่มีความจำเป็นเร่งด่วน โดย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ได้กำหนดประเด็นการตรวจราชการ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 </w:t>
      </w:r>
      <w:r w:rsidRPr="0022618F">
        <w:rPr>
          <w:rFonts w:ascii="TH SarabunPSK" w:hAnsi="TH SarabunPSK" w:cs="TH SarabunPSK"/>
          <w:sz w:val="32"/>
          <w:szCs w:val="32"/>
          <w:cs/>
        </w:rPr>
        <w:t>ได้แก่ (1) การเพิ่มมูลค่าสินค้าเกษตรแปรรูปและผลิตภัณฑ์ และ (2) การเพิ่มศักยภาพและขีดความสามารถของเศรษฐกิจฐานราก และใน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ปี 2566 ได้กำหนดประเด็นการตรวจราชการ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 xml:space="preserve">                     2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ได้แก่ (1) การท่องเที่ยวเชิงสร้างสรรค์และวัฒนธรรมและการพัฒนาระบบนิเวศการท่องเที่ยว และ                  (2) การพัฒนาช่วงวัยเรียน/วัยรุ่น และการพัฒนาและยกระดับศักยภาพวัยแรงงาน ซึ่งยังมีอีกหลายประเด็นที่ต้องนำมากำหนดเป็นประเด็นในการตรวจสอบเพิ่มเติม ดังนั้น คณะกรรมการยุทธศาสตร์ชาติจึงได้มีมติเมื่อวันที่ </w:t>
      </w:r>
      <w:r w:rsidRPr="0022618F">
        <w:rPr>
          <w:rFonts w:ascii="TH SarabunPSK" w:hAnsi="TH SarabunPSK" w:cs="TH SarabunPSK"/>
          <w:sz w:val="32"/>
          <w:szCs w:val="32"/>
        </w:rPr>
        <w:t>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22618F">
        <w:rPr>
          <w:rFonts w:ascii="TH SarabunPSK" w:hAnsi="TH SarabunPSK" w:cs="TH SarabunPSK"/>
          <w:sz w:val="32"/>
          <w:szCs w:val="32"/>
        </w:rPr>
        <w:t>2566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ให้ผู้ตรวจราชการในทุกระดับติดตาม ตรวจสอบ และประเมินผล เพื่อ “พุ่งเป้า” ไปสู่การบรรลุผลสัมฤทธิ์ตามยุทธศาสตร์ชาติ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โดยให้ความสำคัญในการจัดทำแนวนโยบายการตรวจสอบ กำหนดแผนการตรวจสอบ รวมถึงประเด็นในการตรวจสอบให้มีความเฉพาะเจาะจงและมีความเชื่อมโยงบูรณาการระหว่างหน่วยงานที่เกี่ยวข้อง นอกจากนี้ สศช. ได้พัฒนาระบบ </w:t>
      </w:r>
      <w:r w:rsidRPr="0022618F">
        <w:rPr>
          <w:rFonts w:ascii="TH SarabunPSK" w:hAnsi="TH SarabunPSK" w:cs="TH SarabunPSK"/>
          <w:sz w:val="32"/>
          <w:szCs w:val="32"/>
        </w:rPr>
        <w:t xml:space="preserve">eMENSCR </w:t>
      </w:r>
      <w:r w:rsidRPr="0022618F">
        <w:rPr>
          <w:rFonts w:ascii="TH SarabunPSK" w:hAnsi="TH SarabunPSK" w:cs="TH SarabunPSK"/>
          <w:sz w:val="32"/>
          <w:szCs w:val="32"/>
          <w:cs/>
        </w:rPr>
        <w:t>ให้รองรับการติดตามและตรวจสอบรวมถึงให้มีการนำเข้ารายงานผลการตรวจราชการของผู้ตรวจราชการทุกระดับในระบบด้วย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ประเด็นที่ควรเร่งรัดเพื่อการบรรลุเป้าหมายของยุทธศาสตร์ชาติ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จากข้อมูลโครงการวิจัยและนวัตกรรมปีงบประมาณ พ.ศ. </w:t>
      </w:r>
      <w:r w:rsidRPr="0022618F">
        <w:rPr>
          <w:rFonts w:ascii="TH SarabunPSK" w:hAnsi="TH SarabunPSK" w:cs="TH SarabunPSK"/>
          <w:sz w:val="32"/>
          <w:szCs w:val="32"/>
        </w:rPr>
        <w:t>2563</w:t>
      </w:r>
      <w:r w:rsidRPr="0022618F">
        <w:rPr>
          <w:rFonts w:ascii="TH SarabunPSK" w:hAnsi="TH SarabunPSK" w:cs="TH SarabunPSK"/>
          <w:sz w:val="32"/>
          <w:szCs w:val="32"/>
          <w:cs/>
        </w:rPr>
        <w:t>-</w:t>
      </w:r>
      <w:r w:rsidRPr="0022618F">
        <w:rPr>
          <w:rFonts w:ascii="TH SarabunPSK" w:hAnsi="TH SarabunPSK" w:cs="TH SarabunPSK"/>
          <w:sz w:val="32"/>
          <w:szCs w:val="32"/>
        </w:rPr>
        <w:t>2565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ภายใต้แผนด้านวิทยาศาสตร์วิจัยและนวัตกรรม (ววน.) พ.ศ. </w:t>
      </w:r>
      <w:r w:rsidRPr="0022618F">
        <w:rPr>
          <w:rFonts w:ascii="TH SarabunPSK" w:hAnsi="TH SarabunPSK" w:cs="TH SarabunPSK"/>
          <w:sz w:val="32"/>
          <w:szCs w:val="32"/>
        </w:rPr>
        <w:t>2563</w:t>
      </w:r>
      <w:r w:rsidRPr="0022618F">
        <w:rPr>
          <w:rFonts w:ascii="TH SarabunPSK" w:hAnsi="TH SarabunPSK" w:cs="TH SarabunPSK"/>
          <w:sz w:val="32"/>
          <w:szCs w:val="32"/>
          <w:cs/>
        </w:rPr>
        <w:t>-</w:t>
      </w:r>
      <w:r w:rsidRPr="0022618F">
        <w:rPr>
          <w:rFonts w:ascii="TH SarabunPSK" w:hAnsi="TH SarabunPSK" w:cs="TH SarabunPSK"/>
          <w:sz w:val="32"/>
          <w:szCs w:val="32"/>
        </w:rPr>
        <w:t>2565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พบว่า มีโครงการวิจัยและนวัตกรรมฯ ที่ได้รับจัดสรรทุน จำนวนทั้งสิ้น </w:t>
      </w:r>
      <w:r w:rsidRPr="0022618F">
        <w:rPr>
          <w:rFonts w:ascii="TH SarabunPSK" w:hAnsi="TH SarabunPSK" w:cs="TH SarabunPSK"/>
          <w:sz w:val="32"/>
          <w:szCs w:val="32"/>
        </w:rPr>
        <w:t>12,189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โครงการ เป็นโครงการเพื่อการสนับสนุนงานวิจัยเชิงกลยุทธ์ </w:t>
      </w:r>
      <w:r w:rsidRPr="0022618F">
        <w:rPr>
          <w:rFonts w:ascii="TH SarabunPSK" w:hAnsi="TH SarabunPSK" w:cs="TH SarabunPSK"/>
          <w:sz w:val="32"/>
          <w:szCs w:val="32"/>
        </w:rPr>
        <w:t>6,021</w:t>
      </w:r>
      <w:r w:rsidR="00267D62">
        <w:rPr>
          <w:rFonts w:ascii="TH SarabunPSK" w:hAnsi="TH SarabunPSK" w:cs="TH SarabunPSK"/>
          <w:sz w:val="32"/>
          <w:szCs w:val="32"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โครงการ  และโครงการเพื่อการสนับสนุนงานวิจัยมูลฐาน </w:t>
      </w:r>
      <w:r w:rsidRPr="0022618F">
        <w:rPr>
          <w:rFonts w:ascii="TH SarabunPSK" w:hAnsi="TH SarabunPSK" w:cs="TH SarabunPSK"/>
          <w:sz w:val="32"/>
          <w:szCs w:val="32"/>
        </w:rPr>
        <w:t>6,168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โครงการ ซึ่งได้จัดสรรทุนวิจัยให้โครงการฯ ตามประเด็นวิจัย </w:t>
      </w:r>
      <w:r w:rsidRPr="0022618F">
        <w:rPr>
          <w:rFonts w:ascii="TH SarabunPSK" w:hAnsi="TH SarabunPSK" w:cs="TH SarabunPSK"/>
          <w:sz w:val="32"/>
          <w:szCs w:val="32"/>
        </w:rPr>
        <w:t xml:space="preserve">17 </w:t>
      </w:r>
      <w:r w:rsidRPr="0022618F">
        <w:rPr>
          <w:rFonts w:ascii="TH SarabunPSK" w:hAnsi="TH SarabunPSK" w:cs="TH SarabunPSK"/>
          <w:sz w:val="32"/>
          <w:szCs w:val="32"/>
          <w:cs/>
        </w:rPr>
        <w:t>โปรแกรม สะท้อนให้เห็นว่าที่ผ่านมา ยังไม่มีการพิจารณาถึงความจำเป็นและความเหมาะสมในการจัดทำโครงการวิจัยและนวัตกรรมฯ เท่าที่ควร ดังนั้น เพื่อให้การจัดทำงานวิจัยเป็นประโยชน์และมุ่งเน้นเฉพาะประเด็นที่ส่งผลต่อการบรรลุเป้าหมายของยุทธศาสตร์ชาติได้อย่างเป็นรูปธรรม จึงควรกำหนดประเด็นโดยพิจารณาข้อมูลประกอบ ดังนี้ (1) ความซ้ำซ้อนของประเด็นวิจัยที่มีอยู่ในปัจจุบัน (2) ประเด็นช่องว่างในการขับเคลื่อนปัจจัยภายใต้ห่วงโซ่คุณค่าของประเทศไทย และ (3) ข้อมูลสถานะการบรรลุเป้าหมายแผนแม่บทฯ ที่จำเป็นต้องมีงานวิจัยมารองรับแนวทางการแก้ไขปัญหาอย่างเป็นรูปธรรม</w:t>
      </w:r>
    </w:p>
    <w:p w:rsidR="007F5CA6" w:rsidRPr="0022618F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softHyphen/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softHyphen/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_______________________</w:t>
      </w:r>
    </w:p>
    <w:p w:rsidR="007F5CA6" w:rsidRPr="006B1CD0" w:rsidRDefault="007F5CA6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6B1CD0">
        <w:rPr>
          <w:rFonts w:ascii="TH SarabunPSK" w:hAnsi="TH SarabunPSK" w:cs="TH SarabunPSK"/>
          <w:sz w:val="24"/>
          <w:szCs w:val="24"/>
          <w:vertAlign w:val="superscript"/>
          <w:cs/>
        </w:rPr>
        <w:t>*</w:t>
      </w:r>
      <w:r w:rsidRPr="006B1CD0">
        <w:rPr>
          <w:rFonts w:ascii="TH SarabunPSK" w:hAnsi="TH SarabunPSK" w:cs="TH SarabunPSK"/>
          <w:sz w:val="24"/>
          <w:szCs w:val="24"/>
          <w:cs/>
        </w:rPr>
        <w:t>จากการตรวจสอบข้อมูลของสำนักเลขาธิการคณะรัฐมนตรี</w:t>
      </w:r>
    </w:p>
    <w:p w:rsidR="005F667A" w:rsidRPr="0022618F" w:rsidRDefault="005F667A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76F1" w:rsidRPr="0022618F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02C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976F1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รายงานความคืบหน้าการดำเนินงานตามมติคณะรัฐมนตรี : การนำเสนอวัฒนธรรมของประเทศในลักษณะ </w:t>
      </w:r>
      <w:r w:rsidR="00F976F1" w:rsidRPr="0022618F">
        <w:rPr>
          <w:rFonts w:ascii="TH SarabunPSK" w:hAnsi="TH SarabunPSK" w:cs="TH SarabunPSK"/>
          <w:b/>
          <w:bCs/>
          <w:sz w:val="32"/>
          <w:szCs w:val="32"/>
        </w:rPr>
        <w:t>Soft Power</w:t>
      </w:r>
    </w:p>
    <w:p w:rsidR="00F976F1" w:rsidRPr="0022618F" w:rsidRDefault="00F976F1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คณะรัฐมนตรีรับทราบตามที่กระทรวงวัฒนธรรม (วธ.) เสนอรายงานความคืบหน้าการดำเนินงานตามมติคณะรัฐมนตรี : การนำเสนอวัฒนธรรมของประเทศในลักษณะ </w:t>
      </w:r>
      <w:r w:rsidRPr="0022618F">
        <w:rPr>
          <w:rFonts w:ascii="TH SarabunPSK" w:hAnsi="TH SarabunPSK" w:cs="TH SarabunPSK"/>
          <w:sz w:val="32"/>
          <w:szCs w:val="32"/>
        </w:rPr>
        <w:t>Soft Power</w:t>
      </w:r>
      <w:r w:rsidRPr="0022618F">
        <w:rPr>
          <w:rFonts w:ascii="TH SarabunPSK" w:hAnsi="TH SarabunPSK" w:cs="TH SarabunPSK"/>
          <w:sz w:val="32"/>
          <w:szCs w:val="32"/>
          <w:cs/>
        </w:rPr>
        <w:t>* ดังนี้</w:t>
      </w:r>
    </w:p>
    <w:p w:rsidR="00F976F1" w:rsidRPr="0022618F" w:rsidRDefault="00F976F1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976F1" w:rsidRPr="0022618F" w:rsidRDefault="00F976F1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วธ. รายงานว่า ได้กำหนดแนวทางการใช้สื่อบันเทิงเพื่อนำเสนอวัฒนธรรมของประเทศในลักษณะ </w:t>
      </w:r>
      <w:r w:rsidRPr="0022618F">
        <w:rPr>
          <w:rFonts w:ascii="TH SarabunPSK" w:hAnsi="TH SarabunPSK" w:cs="TH SarabunPSK"/>
          <w:sz w:val="32"/>
          <w:szCs w:val="32"/>
        </w:rPr>
        <w:t xml:space="preserve">Soft Power </w:t>
      </w:r>
      <w:r w:rsidRPr="0022618F">
        <w:rPr>
          <w:rFonts w:ascii="TH SarabunPSK" w:hAnsi="TH SarabunPSK" w:cs="TH SarabunPSK"/>
          <w:sz w:val="32"/>
          <w:szCs w:val="32"/>
          <w:cs/>
        </w:rPr>
        <w:t>เพื่อให้เกิดประโยชน์ในการเพิ่มพูนผลประโยชน์ทางเศรษฐกิจให้กับประเทศ โดยมีความคืบหน้า</w:t>
      </w:r>
      <w:r w:rsidR="006B1CD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2618F">
        <w:rPr>
          <w:rFonts w:ascii="TH SarabunPSK" w:hAnsi="TH SarabunPSK" w:cs="TH SarabunPSK"/>
          <w:sz w:val="32"/>
          <w:szCs w:val="32"/>
          <w:cs/>
        </w:rPr>
        <w:t>การดำเนินการ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976F1" w:rsidRPr="0022618F" w:rsidTr="00E01E8E">
        <w:tc>
          <w:tcPr>
            <w:tcW w:w="2122" w:type="dxa"/>
          </w:tcPr>
          <w:p w:rsidR="00F976F1" w:rsidRPr="0022618F" w:rsidRDefault="00F976F1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8" w:type="dxa"/>
          </w:tcPr>
          <w:p w:rsidR="00F976F1" w:rsidRPr="0022618F" w:rsidRDefault="00F976F1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976F1" w:rsidRPr="0022618F" w:rsidTr="00E01E8E">
        <w:tc>
          <w:tcPr>
            <w:tcW w:w="2122" w:type="dxa"/>
          </w:tcPr>
          <w:p w:rsidR="00F976F1" w:rsidRPr="0022618F" w:rsidRDefault="00F976F1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ด้านการส่งเสริมภาพลักษณ์ประเทศผ่านสื่อบันเทิงในลักษณะ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Soft Power</w:t>
            </w:r>
          </w:p>
        </w:tc>
        <w:tc>
          <w:tcPr>
            <w:tcW w:w="7228" w:type="dxa"/>
          </w:tcPr>
          <w:p w:rsidR="00F976F1" w:rsidRPr="0022618F" w:rsidRDefault="00F976F1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แต่งตั้งคณะอนุกรรมการส่งเสริมภาพลักษณ์ประเทศผ่านสื่อบันเทิงในลักษณะอำนาจละมุน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(ในคณะกรรมการภาพยนตร์และวีดิทัศน์แห่งชาติ) เพื่อศึกษา วิเคราะห์ เสนอนโยบาย แผน และยุทธศาสตร์ รวมถึงกำหนดมาตรการ และแนวทางสนับสนุนการดำเนินงาน</w:t>
            </w:r>
          </w:p>
          <w:p w:rsidR="00F976F1" w:rsidRPr="0022618F" w:rsidRDefault="00F976F1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 (ร่าง) แผนปฏิบัติการส่งเสริมภาพลักษณ์ประเทศผ่านสื่อบันเทิงฯ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สื่อบันเทิงเป็นเครื่องมือในการประชาสัมพันธ์และขับเคลื่อนเศรษฐกิจสินค้าและบริการของประเทศ รวมทั้งจัดให้มีมาตรการด้านภาษี โดยเตรียมการการลดหย่อนภาษีหรือมาตรการทางการเงินในการจูงใจให้ผู้ประกอบการภาคเอกชนในอุตสาหกรรมการผลิตสินค้า บริการ และกำหนดกลยุทธ์การส่งเสริมภาพลักษณ์ประเทศ</w:t>
            </w:r>
          </w:p>
        </w:tc>
      </w:tr>
      <w:tr w:rsidR="00F976F1" w:rsidRPr="0022618F" w:rsidTr="00E01E8E">
        <w:tc>
          <w:tcPr>
            <w:tcW w:w="2122" w:type="dxa"/>
          </w:tcPr>
          <w:p w:rsidR="00F976F1" w:rsidRPr="0022618F" w:rsidRDefault="00F976F1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ด้านการขับเคลื่อน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Soft Power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ด้วยมิติวัฒนธรรม</w:t>
            </w:r>
          </w:p>
        </w:tc>
        <w:tc>
          <w:tcPr>
            <w:tcW w:w="7228" w:type="dxa"/>
          </w:tcPr>
          <w:p w:rsidR="00F976F1" w:rsidRPr="0022618F" w:rsidRDefault="00F976F1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แต่งตั้งคณะอนุกรรมการขับเคลื่อน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Soft Power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ด้วยมิติทางวัฒนธรรม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(ในคณะกรรมการวัฒนธรรมแห่งชาติ) เพื่อกำหนดนโยบาย เป้าหมาย และยุทธศาสตร์การขับเคลื่อน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Soft Power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คุณค่าทางสังคมและมูลค่าทางเศรษฐกิจของสินค้าและบริการทางวัฒนธรรมให้สามารถแข่งขันได้ในตลาดโลก ยกระดับสถานะทางอาชีพ ทางสังคมและเศรษฐกิจ รวมถึงคุณภาพชีวิตของบุคลากรในภาคศิลปวัฒนธรรมและชุมชนท้องถิ่น</w:t>
            </w:r>
          </w:p>
          <w:p w:rsidR="00F976F1" w:rsidRPr="0022618F" w:rsidRDefault="00F976F1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 (ร่าง) แผนการขับเคลื่อน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Soft Power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ด้วยมิติทางวัฒนธรรมเพื่อพัฒนาเศรษฐกิจและสังคมไทย (พ.ศ. 2566-2570)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เพื่อใช้เป็นแกนกลางของการขับเคลื่อน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Soft Power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โดยมีกรอบแนวทางที่สำคัญ เช่น การศึกษาและจัดทำจุดยืนของประเทศในการขับเคลื่อน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Soft Power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 Soft Power Positioning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เพื่อให้เกิดการจดจำในสายตาประชาคม โดยจะดำเนินการสำรวจความคิดเห็นเกี่ยวกับประเทศไทยในความคิดของชาวต่างชาติทั่วโลก และการศึกษาแนวโน้มและสภาพการตลาดของสินค้าและบริการทางวัฒนธรรมไทยที่มีศักยภาพในการเป็น    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Soft Power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ทั้งระดับประเทศและนานาชาติ</w:t>
            </w:r>
          </w:p>
        </w:tc>
      </w:tr>
    </w:tbl>
    <w:p w:rsidR="00F976F1" w:rsidRPr="0022618F" w:rsidRDefault="00F976F1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>_____________________</w:t>
      </w:r>
    </w:p>
    <w:p w:rsidR="00F976F1" w:rsidRPr="006B1CD0" w:rsidRDefault="00F976F1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6B1CD0">
        <w:rPr>
          <w:rFonts w:ascii="TH SarabunPSK" w:hAnsi="TH SarabunPSK" w:cs="TH SarabunPSK"/>
          <w:sz w:val="24"/>
          <w:szCs w:val="24"/>
          <w:cs/>
        </w:rPr>
        <w:t xml:space="preserve">* </w:t>
      </w:r>
      <w:r w:rsidRPr="006B1CD0">
        <w:rPr>
          <w:rFonts w:ascii="TH SarabunPSK" w:hAnsi="TH SarabunPSK" w:cs="TH SarabunPSK"/>
          <w:sz w:val="24"/>
          <w:szCs w:val="24"/>
        </w:rPr>
        <w:t>Soft Power</w:t>
      </w:r>
      <w:r w:rsidRPr="006B1CD0">
        <w:rPr>
          <w:rFonts w:ascii="TH SarabunPSK" w:hAnsi="TH SarabunPSK" w:cs="TH SarabunPSK"/>
          <w:sz w:val="24"/>
          <w:szCs w:val="24"/>
          <w:cs/>
        </w:rPr>
        <w:t xml:space="preserve"> หมายถึง ความสามารถในการชักจูงใจ ทำให้ผู้อื่นมีความพึงพอใจหรือเต็มใจเปลี่ยนพฤติกรรม ยอมรับ คล้อยตามสิ่งที่สอดคล้องกับความต้องการของผู้ใช้อำนาจ โดยมีกลไกหลักที่สำคัญ คือ การสร้างความดึงดูดใจต่อผู้อื่น โดยปราศจากการคุกคามหรือการแลกเปลี่ยนสิ่งใด</w:t>
      </w:r>
    </w:p>
    <w:p w:rsidR="00F976F1" w:rsidRPr="0022618F" w:rsidRDefault="00F976F1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0569E" w:rsidRPr="0022618F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02C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569E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สรุปผลการดำเนินการเรื่องร้องทุกข์และรับข้อคิดเห็นจากประชาชน ในไตรมาสที่ 1 ของปีงบประมาณ พ.ศ. 2566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คณะรัฐมนตรีรับทราบตามที่สำนักงานปลัดสำนักนายกรัฐมนตรี (สปน.) เสนอสรุปผลการดำเนินการเรื่องร้องทุกข์และรับข้อคิดเห็นจากประชาชน ในไตรมาสที่ 1 ของปีงบประมาณ พ.ศ. 2566 (เดือนตุลาคม-ธันวาคม 2565) และแนวทางในการแก้ไขปัญหาและอุปสรรค โดย สปน. จะประสานส่วนราชการที่เกี่ยวข้องเพื่อขอความร่วมมือในการเพิ่มประสิทธิภาพการให้บริการประชาชน และการบริหารจัดการเรื่องร้องทุกข์ต่อไป [เป็นการดำเนินการตามมติคณะรัฐมนตรี (29 พฤศจิกายน 2548) ที่รับทราบแนวทางการจัดระเบียบของระบบกระบวนการแก้ไขปัญหาตามข้อร้องเรียนของประชาชนและมอบหมายให้ทุกกระทรวงดำเนินการตามแนวทางดังกล่าว โดยให้ สปน. เป็นหน่วยงานที่รับผิดชอบด้านการติดตามผลการดำเนินการและสรุปรายงานผลความคืบหน้าในการดำเนินการเสนอคณะรัฐมนตรีรับทราบทุก 3 เดือน] สาระสำคัญสรุปได้ ดังนี้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สรุปผลการดำเนินการเรื่องร้องทุกข์และรับข้อคิดเห็นจากประชาชน ในไตรมาสที่ 1 ของปีงบประมาณ พ.ศ. 2566 </w:t>
      </w:r>
      <w:r w:rsidRPr="0022618F">
        <w:rPr>
          <w:rFonts w:ascii="TH SarabunPSK" w:hAnsi="TH SarabunPSK" w:cs="TH SarabunPSK"/>
          <w:sz w:val="32"/>
          <w:szCs w:val="32"/>
          <w:cs/>
        </w:rPr>
        <w:t>(เดือนตุลาคม-ธันวาคม 2565)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สถิติการแจ้งเรื่องร้องทุกข์และรับข้อคิดเห็นของประชาชน</w:t>
      </w:r>
      <w:r w:rsidRPr="0022618F">
        <w:rPr>
          <w:rFonts w:ascii="TH SarabunPSK" w:hAnsi="TH SarabunPSK" w:cs="TH SarabunPSK"/>
          <w:sz w:val="32"/>
          <w:szCs w:val="32"/>
          <w:cs/>
        </w:rPr>
        <w:t>ที่ยื่นเรื่องผ่านช่องทางการร้องทุกข์ 1111 รวมทั้งสิ้น 14,439 เรื่อง สามารถดำเนินการ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จนได้ข้อยุติ 12,133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คิดเป็นร้อยละ 84.03 และรอการพิจารณาของหน่วยงานที่เกี่ยวข้อง 2,306 เรื่อง คิดเป็นร้อยละ 15.97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หน่วยงานที่ได้รับการประสานงานเรื่องร้องทุกข์และรับข้อคิดเห็นมากที่สุด 5 ลำดับแรก </w:t>
      </w:r>
      <w:r w:rsidRPr="0022618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22618F">
        <w:rPr>
          <w:rFonts w:ascii="TH SarabunPSK" w:hAnsi="TH SarabunPSK" w:cs="TH SarabunPSK"/>
          <w:sz w:val="32"/>
          <w:szCs w:val="32"/>
          <w:cs/>
        </w:rPr>
        <w:t>ได้แก่ สำนักงานตำรวจแห่งชาติ 1,430 เรื่อง กระทรวงคมนาคม 383 เรื่อง กระทรวงการคลัง 302 เรื่อง กระทรวงสาธารณสุข 285 เรื่อง และกระทรวงมหาดไทย 279 เรื่อง ตามลำดับ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ได้แก่ สำนักงานสลากกินแบ่งรัฐบาล 615 เรื่อง การไฟฟ้าส่วนภูมิภาค 127 เรื่อง องค์การขนส่งมวลชนกรุงเทพ 124 เรื่อง การไฟฟ้านครหลวง 109 เรื่อง และการประปาส่วนภูมิภาค </w:t>
      </w:r>
      <w:r w:rsidR="0008382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2618F">
        <w:rPr>
          <w:rFonts w:ascii="TH SarabunPSK" w:hAnsi="TH SarabunPSK" w:cs="TH SarabunPSK"/>
          <w:sz w:val="32"/>
          <w:szCs w:val="32"/>
          <w:cs/>
        </w:rPr>
        <w:t>70 เรื่อง ตามลำดับ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องค์กรปกครองส่วนท้องถิ่นและจังหวัด </w:t>
      </w:r>
      <w:r w:rsidRPr="0022618F">
        <w:rPr>
          <w:rFonts w:ascii="TH SarabunPSK" w:hAnsi="TH SarabunPSK" w:cs="TH SarabunPSK"/>
          <w:sz w:val="32"/>
          <w:szCs w:val="32"/>
          <w:cs/>
        </w:rPr>
        <w:t>ได้แก่ กรุงเทพมหานคร 767 เรื่อง จังหวัดนนทบุรี 237 เรื่อง สมุทรปราการ 212 เรื่อง ปทุมธานี 203 เรื่อง และชลบุรี 177 เรื่อง ตามลำดับ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การประมวลผลและวิเคราะห์เรื่องร้องทุกข์และรับข้อคิดเห็น ในไตรมาสที่ 1 ของปีงบประมาณ พ.ศ. 2566 </w:t>
      </w:r>
      <w:r w:rsidRPr="0022618F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สถิติจำนวนเรื่องร้องทุกข์เปรียบเทียบกับช่วงเวลาเดียวกันของปีงบประมาณที่ผ่านมา </w:t>
      </w:r>
      <w:r w:rsidRPr="0022618F">
        <w:rPr>
          <w:rFonts w:ascii="TH SarabunPSK" w:hAnsi="TH SarabunPSK" w:cs="TH SarabunPSK"/>
          <w:sz w:val="32"/>
          <w:szCs w:val="32"/>
          <w:cs/>
        </w:rPr>
        <w:t>โดยในไตรมาสที่ 1 ของปีงบประมาณ พ.ศ. 2566 มีเรื่องร้องทุกข์ 33,052 เรื่อง ซึ่งน้อยกว่าในไตรมาสที่ 1 ของปีงบประมาณ พ.ศ. 2565 จำนวน 1,039 เรื่อง (มีเรื่องร้องทุกข์ 34,091 เรื่อง)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10 ลำดับแรก </w:t>
      </w:r>
      <w:r w:rsidRPr="0022618F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เสียงรบกวน/สั่นสะเทือน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การเปิดเพลงเสียงดัง และเล่นดนตรีสดของร้านอาหาร สถานบันเทิง การจับกลุ่มสังสรรค์ของเพื่อนบ้าน รวมถึงเสียงดังจากการรวมกลุ่มแข่งหรือเร่งเครื่องจักรยานยนต์ 1,576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ดำเนินการจนได้ข้อยุติ 1,487 เรื่อง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(ร้อยละ 94.35)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ขอให้แก้ไขปัญหากระแสไฟฟ้าขัดข้อง และซ่อมแซมไฟฟ้าส่องสว่างริมทาง หม้อแปลงไฟฟ้า สายไฟฟ้า และเสาไฟฟ้า รวมทั้งขอให้ขยายเขตการให้บริการไฟฟ้าในพื้นที่การเกษตรและพื้นที่ห่างไกล 696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595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85.49)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สลากกินแบ่งรัฐบาล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ขอให้พิจารณาจัดสรรโควตาสลากกินแบ่งรัฐบาลให้เพียงพอกับจำนวนผู้จัดจำหน่าย แจ้งเบาะแสจำหน่ายสลากเกินราคาและขอให้ตรวจสอบการกว้านซื้อสลากของบริษัทเอกชนเจ้าของแพลตฟอร์มจำหน่ายสลากออนไลน์ 644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623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96.74)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อุทกภัย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ขอความช่วยเหลือกรณีได้รับผลกระทบจากน้ำท่วมฉับพลัน ขอความช่วยเหลือเงินเยียวยาผู้ประสบภัย และขอให้ระบายน้ำออกจากพื้นที่น้ำท่วมขังทั้งในพื้นที่กรุงเทพมหานครและในพื้นที่จังหวัดที่ประสบปัญหาน้ำท่วมซ้ำซากรวมทั้งเสนอความคิดเห็นเกี่ยวกับการแก้ไขปัญหาน้ำท่วมในภาพรวม 556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521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93.71)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22618F">
        <w:rPr>
          <w:rFonts w:ascii="TH SarabunPSK" w:hAnsi="TH SarabunPSK" w:cs="TH SarabunPSK"/>
          <w:sz w:val="32"/>
          <w:szCs w:val="32"/>
          <w:cs/>
        </w:rPr>
        <w:t>เช่น การให้บริการผ่านโทรศัพท์ของหน่วยงานของรัฐ (เช่น หมายเลข 1422 ของกรมควบคุมโรค และหมายเลข 1506 ของสำนักงานประกันสังคม) มีการให้รอสายนาน ต่อสายไปยังหน่วยงานย่อยภายในหลายครั้ง และคู่สายเต็ม 543 เรื่อง ดำเนินการจนได้ข้อยุติ 474 เรื่อง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87.29)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ยาเสพติด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การแจ้งเบาะแสการจำหน่ายและเสพยาเสพติดประเภทยาบ้าและยาไอซ์ ประกอบกับขณะนี้รัฐบาลได้มีนโยบายรับแจ้งปัญหายาเสพติดเพื่อการบำบัด จึงทำให้ประชาชนเกิดความตื่นตัว และแจ้งเรื่องร้องทุกข์/เสนอความคิดเห็นเข้ามามากขึ้น 490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452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92.24)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(7)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การเมือง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แสดงความคิดเห็นเกี่ยวกับประเด็นที่อยู่ในกระแสสังคม (เช่น การตรวจสอบพฤติกรรมของผู้ดำรงตำแหน่งทางการเมือง นโยบายของพรรคการเมือง และการบริหารงานของรัฐบาล) 487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479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98.36)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(8)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ประเด็นเกี่ยวกับทรัพย์สิน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ขอให้แก้ไขปัญหามิจฉาชีพหลอกลวงประชาชนทางโทรศัพท์ (แก๊งคอลเซ็นเตอร์) และขอให้ตรวจสอบเว็บไซต์และแอปพลิเคชันที่มีลักษณะหลอกลวง 473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314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66.38)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(9)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ถนน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ขอให้ปรับปรุงซ่อมแซมถนนชำรุด มีสภาพเป็นหลุมเป็นบ่อ ซึ่งมีสาเหตุมาจากถนนมีการใช้งานมาเป็นระยะเวลานานถนนมีรถบรรทุกหนักสัญจรไป-มา เป็นประจำ และเกิดน้ำท่วมขังในฤดูฝน รวมทั้งขอให้ปรับปรุงถนนลูกรังเป็นถนนลาดยางแอสฟัลต์หรือถนนคอนกรีต 473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391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82.66)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(10)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ประเด็นเกี่ยวกับชีวิต ร่างกาย ชื่อเสียง และเสรีภาพ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เช่น ขอความช่วยเหลือเกี่ยวกับการถูกข่มขู่คุกคาม ถูกทำร้ายร่างกาย และถูกหมิ่นประมาทซึ่งเป็นประเด็นที่ประชาชนได้รับความเดือดร้อนอันเนื่องมาจากความไม่ปลอดภัยในชีวิต 320 เรื่อง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ดำเนินการจนได้ข้อยุติ 281 เรื่อง </w:t>
      </w:r>
      <w:r w:rsidRPr="0022618F">
        <w:rPr>
          <w:rFonts w:ascii="TH SarabunPSK" w:hAnsi="TH SarabunPSK" w:cs="TH SarabunPSK"/>
          <w:sz w:val="32"/>
          <w:szCs w:val="32"/>
          <w:cs/>
        </w:rPr>
        <w:t>(ร้อยละ 87.81)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3. ปัญหาและอุปสรรคในการดำเนินการเรื่องร้องทุกข์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22618F">
        <w:rPr>
          <w:rFonts w:ascii="TH SarabunPSK" w:hAnsi="TH SarabunPSK" w:cs="TH SarabunPSK"/>
          <w:sz w:val="32"/>
          <w:szCs w:val="32"/>
          <w:cs/>
        </w:rPr>
        <w:t>3.1 ปริมาณเรื่องร้องทุกข์ในไตรมาสที่ 1 ของปีงบประมาณ พ.ศ. 2566 มีอัตราลดลงร้อยละ 18.36 เมื่อเทียบกับช่วงเวลาเดียวกันของปีงบประมาณที่ผ่านมา ทั้งนี้ พบว่าประชาชนมีแนวโน้มการใช้บริการช่องทางไลน์เพิ่มขึ้นมาก รวมทั้งมีความคาดหวังให้หน่วยงานรับผิดชอบเร่งแก้ไขปัญหาได้อย่างรวดเร็ว จึงควรขอความร่วมมือให้ทุกหน่วยงานให้ความสำคัญกับการแก้ไขปัญหาเรื่องร้องทุกข์และกำหนดระยะเวลาการแก้ไขให้แล้วเสร็จตลอดจนตอบผู้ร้องทราบความคืบหน้าเป็นระยะ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3.2 ประเด็นการร้องเรียน ร้องทุกข์/เสนอข้อคิดเห็นที่ประชาชนยื่นเรื่องมากที่สุด ส่วนใหญ่เป็นปัญหาที่เกิดขึ้นซ้ำ ๆ เช่น เสียงดังรบกวนจากการมั่วสุมดื่มสุรา การแข่งขันรถจักรยานยนต์ การเปิดเพลงในร้านอาหาร สถานบันเทิง หรือเสียงดังจากการจัดงานเฉลิมฉลองเทศกาลต่าง ๆ ในช่วงปลายปี และน้ำท่วมฉับพลันหรือน้ำท่วมขังซ้ำซากอันเนื่องมาจากการเกิดพายุฝนตกในช่วงฤดูมรสุม หากแต่หน่วยงานอาจยังไม่มีมาตรการ/แผนในการรับมือ หรือแผนเผชิญเหตุ หรือมีแต่ยังไม่สามารถดำเนินการได้ตามแผน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3.3 สถานการณ์การแพร่ระบาดของโรคติดเชื้อไวรัสโคโรนา 2019 (โควิด-19) ที่มีแนวโน้มดีขึ้นโดยลำดับ ส่งผลให้ประเด็นการร้องเรียน ร้องทุกข์/เสนอข้อคิดเห็นเกี่ยวกับการรักษาพยาบาลมีปริมาณลดลง แต่อย่างไรก็ตามยังคงต้องมีการเฝ้าระวังการแพร่ระบาดอย่างใกล้ชิด เนื่องจากปัจจุบันหลายประเทศได้ทำการเปิดประเทศ ส่งผลให้มีนักท่องเที่ยวชาวต่างชาติเดินทางเข้ามายังประเทศไทยเป็นจำนวนมากจึงควรมีมาตรการเฝ้าระวังอย่างเข้มข้นหากมีการแพร่ระบาดจากกลุ่มนักท่องเที่ยว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3.4 ปัญหาเรื่องร้องทุกข์ที่ประชาชนขอให้หน่วยงานภาครัฐมีมาตรการแก้ไขที่ชัดเจน เข้มงวด ได้แก่ ปัญหาการจำหน่ายและเสพยาเสพติดที่มีการแพร่ระบาดในหลายพื้นที่ เนื่องจากหาซื้อได้โดยง่าย กลุ่มการเข้าถึงยาเสพติดเป็นกลุ่มเด็กและเยาวชนมากขึ้น และการปล่อยปละละเลยของผู้ที่เกี่ยวข้อง และปัญหากรณีการหลอกลวงของมิจฉาชีพที่ปรับเปลี่ยนรูปแบบกลวิธีต่าง ๆ ทำให้มีประชาชนหลงเชื่อหรือเข้าใจผิดในข้อเท็จจริง (เช่น กรณีอ้างอิงว่าเป็นหน่วยงานราชการ การส่งพัสดุและเรียกเก็บเงินปลายทางโดยไม่ได้สั่งของ และประเด็นการถูกข่มขู่คุกคามจากนายทุนปล่อยเงินกู้นอกระบบ) ซึ่งปัญหาดังกล่าวเกิดขึ้นอย่างต่อเนื่อง จึงต้องอาศัยความร่วมมือในการแก้ไขจากทุกภาคส่วนของสังคม ทั้งจากตัวประชาชนเอง หน่วยงานที่เกี่ยวข้อง และในระดับรัฐบาลที่เป็นผู้กำหนดนโยบาย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ข้อเสนอแนะแนวทางการพัฒนาปรับปรุงการให้บริการ/การปฏิบัติงาน </w:t>
      </w:r>
      <w:r w:rsidRPr="0022618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4.1 สปน. ได้พัฒนาช่องทางการให้บริการเพื่อให้สอดคล้องกับความต้องการของประชาชน ตลอดจนพัฒนาการประสานงานกับหน่วยงานที่เกี่ยวข้องด้วยการนำเทคโนโลยีดิจิทัลมาช่วยในการปฏิบัติงาน หากแต่ยังไม่ครอบคลุมในระดับท้องถิ่นจึงเห็น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ควรขยายผลการเชื่อมโยงการแก้ไขปัญหาเรื่องร้องทุกข์ไปยังหน่วยงานในระดับท้องถิ่น</w:t>
      </w:r>
      <w:r w:rsidRPr="0022618F">
        <w:rPr>
          <w:rFonts w:ascii="TH SarabunPSK" w:hAnsi="TH SarabunPSK" w:cs="TH SarabunPSK"/>
          <w:sz w:val="32"/>
          <w:szCs w:val="32"/>
          <w:cs/>
        </w:rPr>
        <w:t>โดยตรงผ่านระบบการจัดการเรื่องราวร้องทุกข์หรือนวัตกรรมการทำงานอื่นที่ทันสมัยเพื่อให้มีเครือข่ายการทำงานเรื่องร้องทุกข์ครอบคลุมทั่วประเทศ จะทำให้ปัญหาในระดับท้องถิ่นได้รับการแก้ไขที่รวดเร็วขึ้น และไม่ขยายวงกว้าง นอกจากนี้ ควรให้หน่วยงานระดับท้องถิ่นได้เข้ามาเป็นกลไกสำคัญในการแก้ไขปัญหา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4.2 ขอให้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หน่วยงานเน้นการทำงานเชิงรุก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วิเคราะห์ข้อมูลสถานการณ์และเฝ้าระวังปัญหาความเดือดร้อนของประชาชนที่เคยเกิดขึ้นแล้ว หรือเป็นปัญหาที่เกิดขึ้นในช่วงเวลาเดิม มาจัดทำเป็นแนวทาง มาตรการ </w:t>
      </w: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>และแผนเผชิญเหตุรองรับการแก้ไขปัญหาที่คาดว่าจะเกิดขึ้นในช่วงเวลาเดียวกันอย่างเป็นระบบ รวมทั้งประชาสัมพันธ์ข้อมูลที่เกี่ยวข้องให้ประชาชนทราบอย่างถูกต้องและรวดเร็วทันต่อสถานการณ์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4.3 ขอให้หน่วยงานที่เกี่ยวข้อง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เน้นย้ำมาตรการในการป้องกันการแพร่ระบาดของโรคโควิด-19 </w:t>
      </w:r>
      <w:r w:rsidRPr="0022618F">
        <w:rPr>
          <w:rFonts w:ascii="TH SarabunPSK" w:hAnsi="TH SarabunPSK" w:cs="TH SarabunPSK"/>
          <w:sz w:val="32"/>
          <w:szCs w:val="32"/>
          <w:cs/>
        </w:rPr>
        <w:t>ให้ประชาชนทราบภายใต้สถานการณ์ที่เปลี่ยนแปลงไป โดยให้มีความระมัดระวังในการดำเนินชีวิตประจำวันและการประกอบอาชีพที่ต้องพบปะผู้คนหรือนักท่องเที่ยวชาวต่างชาติ เนื่องจากยังมีความเสี่ยงที่โรคโควิด-19 จะกลับมาแพร่ระบาดอีกครั้งหากว่าประชาชนละเลยในการป้องกันตนเอง</w:t>
      </w:r>
    </w:p>
    <w:p w:rsidR="00F0569E" w:rsidRPr="0022618F" w:rsidRDefault="00F0569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    4.4 หน่วยงานที่เกี่ยวข้องกับการแก้ไขปัญหาด้านสังคม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ควรบูรณาการฐานข้อมูลและการทำงานร่วมกันอย่างใกล้ชิด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ส่งเสริมการสร้างองค์ความรู้ให้กับประชาชนอย่างจริงจัง และประชาสัมพันธ์ข่าวสารที่เกี่ยวข้องกับความปลอดภัยทางไซเบอร์เพื่อเตือนภัยให้ประชาชนมีการเฝ้าระวังมากขึ้น 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37D" w:rsidRPr="0022618F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02C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137D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รายงานสรุปผลการดำเนินงานของรักษาความมั่นคงปลอดภัยไซเบอร์ที่มีผลกระทบอย่างมีนัยสำคัญ ในห้วงวันที่ 1 ตุลาคม 2564-30 กันยายน 2565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คณะรัฐมนตรีมีมติรับทราบตามที่คณะกรรมการรักษาความมั่นคงปลอดภัยไซเบอร์แห่งชาติ (กมช.) เสนอรายงานสรุปผลการดำเนินงานของการรักษาความมั่นคงปลอดภัยไซเบอร์ที่มีผลกระทบอย่างมีนัยสำคัญ ในห้วงวันที่ 1 ตุลาคม 2564-30 กันยายน 2565 [เป็นการดำเนินการตามพระราชบัญญัติการรักษาความมั่นคงปลอดภัยไซเบอร์ พ.ศ. 2562 มาตรา 9 (12) ที่บัญญัติให้ กมช. จัดทำรายงานสรุปผลการดำเนินงานของการรักษาความมั่นคงปลอดภัยไซเบอร์ที่มีผลกระทบอย่างมีนัยสำคัญหรือแนวทางการพัฒนามาตรฐานการรักษาความมั่นคงปลอดภัยไซเบอร์ให้คณะรัฐมนตรีทราบ] ซึ่งในการประชุม กมช. ครั้งที่ 1/2566 เมื่อวันที่ 5 มกราคม 2566 ได้มีมติเห็นชอบให้รายงานเรื่องดังกล่าวต่อคณะรัฐมนตรีเพื่อทราบ สาระสำคัญสรุปได้ ดังนี้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สถิติเหตุการณ์ภัยคุกคามทางไซเบอร์ </w:t>
      </w:r>
      <w:r w:rsidRPr="0022618F">
        <w:rPr>
          <w:rFonts w:ascii="TH SarabunPSK" w:hAnsi="TH SarabunPSK" w:cs="TH SarabunPSK"/>
          <w:sz w:val="32"/>
          <w:szCs w:val="32"/>
          <w:cs/>
        </w:rPr>
        <w:t>สามารถจำแนกประเภทภัยคุกคามทางไซเบอร์ที่ศูนย์ประสานการรักษาความมั่นคงปลอดภัยระบบคอมพิวเตอร์แห่งชาติ (ศปช.) ได้ดำเนินการสนับสนุนการปฏิบัติในการแก้ไขปัญหาภัยคุกคามทางไซเบอร์และตรวจพบมากที่สุด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078"/>
      </w:tblGrid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ประเภทภัยคุกคามาทางไซเบอร์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(เหตุการณ์)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(1) การโจมตีด้วยการแฮ็กเว็บไซต์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Hacked Website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[การพนันออนไลน์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Gambling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การโจมตีเว็บไซต์เพื่อเปลี่ยนแปลงข้อมูลเผยแพร่หน้าเว็บไซต์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Website Defacement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การปลอมแปลงหน้าเว็บไซต์จริงเพื่อหลอกเอาข้อมูล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Website Phishing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การฝังมัลแวร์อันตรายบนหน้าเว็บไซต์หน่วยงานที่อาจหลอกให้ผู้เข้าถึงดาวน์โหลดไปติดตั้งได้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Website Malware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)]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(2) จุดอ่อนช่องโหว่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Vulnerability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(3) ข้อมูลรั่วไหล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Data Breach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Ransomware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Emotet Malware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Command and Control Server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อื่น ๆ 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78" w:type="dxa"/>
            <w:vAlign w:val="center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551</w:t>
            </w:r>
          </w:p>
        </w:tc>
      </w:tr>
    </w:tbl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สถิติการปฏิบัติงานในการสนับสนุนช่วยแก้ไขปัญหาและรับมือกับภัยคุกคามทางไซเบอร์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078"/>
      </w:tblGrid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(1) แจ้งเตือนเหตุการณ์ ให้คำปรึกษา และแนะนำในการแก้ไขปัญหา</w:t>
            </w:r>
          </w:p>
        </w:tc>
        <w:tc>
          <w:tcPr>
            <w:tcW w:w="3078" w:type="dxa"/>
          </w:tcPr>
          <w:p w:rsidR="003B137D" w:rsidRPr="0022618F" w:rsidRDefault="003B137D" w:rsidP="00D03660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467 เหตุการณ์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(2) การแจ้งเตือนข้อมูลข่าวสารเกี่ยวกับภัยคุมคามทางไซเบอร์</w:t>
            </w:r>
          </w:p>
        </w:tc>
        <w:tc>
          <w:tcPr>
            <w:tcW w:w="3078" w:type="dxa"/>
          </w:tcPr>
          <w:p w:rsidR="003B137D" w:rsidRPr="0022618F" w:rsidRDefault="003B137D" w:rsidP="00D03660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43 รายงาน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การประเมินความเสี่ยงและทดสอบการเจาะระบบเพื่อหาจุดอ่อนช่องโหว่ให้กับหน่วยงานของรัฐ</w:t>
            </w:r>
          </w:p>
        </w:tc>
        <w:tc>
          <w:tcPr>
            <w:tcW w:w="3078" w:type="dxa"/>
          </w:tcPr>
          <w:p w:rsidR="003B137D" w:rsidRPr="0022618F" w:rsidRDefault="003B137D" w:rsidP="00D03660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29 หน่วยงาน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(4) การตอบสนองและรับมือกับภัยคุกคามทางไซเบอร์</w:t>
            </w:r>
          </w:p>
        </w:tc>
        <w:tc>
          <w:tcPr>
            <w:tcW w:w="3078" w:type="dxa"/>
          </w:tcPr>
          <w:p w:rsidR="003B137D" w:rsidRPr="0022618F" w:rsidRDefault="003B137D" w:rsidP="00D03660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12 ครั้ง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(5) การเผยแพร่ข้อมูลภัยคุกคามและข่าวสารที่เป็นประโยชน์ต่อสาธารณะ</w:t>
            </w:r>
          </w:p>
        </w:tc>
        <w:tc>
          <w:tcPr>
            <w:tcW w:w="3078" w:type="dxa"/>
          </w:tcPr>
          <w:p w:rsidR="003B137D" w:rsidRPr="0022618F" w:rsidRDefault="003B137D" w:rsidP="00D03660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322 รายงาน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(6) ประสานงานเพื่อให้ระงับการเผยแพร่เว็บไซต์ปลอมหรือเลียนแบบ</w:t>
            </w:r>
          </w:p>
        </w:tc>
        <w:tc>
          <w:tcPr>
            <w:tcW w:w="3078" w:type="dxa"/>
          </w:tcPr>
          <w:p w:rsidR="003B137D" w:rsidRPr="0022618F" w:rsidRDefault="003B137D" w:rsidP="00D03660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43 หน่วยงาน</w:t>
            </w:r>
          </w:p>
        </w:tc>
      </w:tr>
    </w:tbl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ประเภทของหน่วยงานที่ถูกโจมตีด้วยภัยคุกคามทางไซเบอร์มากที่สุด 5 อันดับแรก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078"/>
      </w:tblGrid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ประเภทหน่วยงาน (แบ่งตามภารกิจหรือบริการ)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(เหตุการณ์)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หน่วยงานด้านการศึกษา 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211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(2) หน่วยงานของรัฐที่ไม่ใช่หน่วยงานโครงสร้างพื้นฐานสำคัญทางสารสนเทศ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(3) หน่วยงานด้านสาธารณสุข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(4) ผู้ประกอบการที่เป็นบริษัทเอกชนและสัญชาติไทย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(5) ผู้ประกอบกิจการให้เช่าพื้นที่เว็บไซต์หรือที่เป็นดาต้าเซ็นเตอร์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3B137D" w:rsidRPr="0022618F" w:rsidTr="00E01E8E">
        <w:tc>
          <w:tcPr>
            <w:tcW w:w="6516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78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449</w:t>
            </w:r>
          </w:p>
        </w:tc>
      </w:tr>
    </w:tbl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แนวโน้มเหตุการณ์ภัยคุกคามทางไซเบอร์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จากเหตุการณ์ภัยคุกคามทางไซเบอร์จำนวน 551 เหตุการณ์ (ตามข้อ 2) มีข้อมูลที่สำคัญ สรุปได้ ดังนี้ (1) การโจมตีด้วยการแฮ็กเว็บไซต์หน่วยงานราชการและหน่วยงานสำคัญเป็นรูปแบบที่ถูกตรวจพบมากที่สุด ซึ่งมีมากกว่าการโจมตีรูปแบบอื่น ๆ โดยคิดเป็น 2 ใน 3 ของการโจมตีทางไซเบอร์ที่ตรวจพบในประเทศไทย (2) หน่วยงานด้านการศึกษาและด้านสาธารณสุขพบการโจมตีทางไซเบอร์สูงสุด เนื่องจากเป็นหน่วยงานที่มีเว็บไชต์และระบบต่าง ๆ ให้บริการอยู่เป็นจำนวนมาก และใช้เว็บไซต์เป็นสื่อประชาสัมพันธ์หลักการบริหารงานด้านระบบเทคโนโลสารสนเทศมีความเป็นเอกเทศ ทำให้หน่วยงานส่วนกลางดูแลยาก เมื่อมีการพัฒนาระบบที่ต้องดำเนินการเองหรือว่าจ้างบุคคลจากภายนอก ทำให้ปรับปรุงได้เฉพาะเนื้อหาในเว็บไซต์เพียงอย่างเดียว จึงขาดการดูแลรักษาระบบและการตรวจสอบอย่างสม่ำเสมอ (3) อาชญากรทางไซเบอร์ในประเทศไทยมีการใช้เทคนิคผสมผสานระหว่าง </w:t>
      </w:r>
      <w:r w:rsidRPr="0022618F">
        <w:rPr>
          <w:rFonts w:ascii="TH SarabunPSK" w:hAnsi="TH SarabunPSK" w:cs="TH SarabunPSK"/>
          <w:sz w:val="32"/>
          <w:szCs w:val="32"/>
        </w:rPr>
        <w:t xml:space="preserve">Phishing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2618F">
        <w:rPr>
          <w:rFonts w:ascii="TH SarabunPSK" w:hAnsi="TH SarabunPSK" w:cs="TH SarabunPSK"/>
          <w:sz w:val="32"/>
          <w:szCs w:val="32"/>
        </w:rPr>
        <w:t>Social Engineering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หลายรูปแบบในการหลอกลวงเหยื่อเพื่อให้ได้ทรัพย์สินการกระทำดังกล่าวทำให้เกิดผลกระทบต่อการรักษาความลับของข้อมูลส่วนตัว รวมถึงความปลอดภัยในตัวระบบและอุปกรณ์ของเหยื่อด้วย และ (4) การโจมตีด้วยมัลแวร์เรียกค่าไถ่ที่เกิดขึ้นกับหน่วยงานภาครัฐและภาคเอกชน คือ การที่ไม่สามารถเข้าระบบเพื่อใช้งานข้อมูลที่สำคัญได้ และบางแห่งไม่สามารถใช้งานระบบสำรองได้ นอกจากนี้ ยังส่งผลกระทบต่อการบริหารจัดการและการทำงานของระบบสารสนเทศภายในของหน่วยงาน ซึ่งหน่วยงานจะต้องใช้ระยะเวลาในการแก้ไขปัญหาที่ยาวนาน และอาจต้องพึ่งพาผู้เชี่ยวชาญจากบุคคลภายนอก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แนวทางการจัดการภัยคุกคามทางไซเบอร์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ศปช.ได้มีการแนะนำแก่หน่วยงานต่าง ๆ เพื่อใช้เป็นแนวทางในการป้องกัน โดยสอดคล้องกับมาตรฐานหรือแนวทางปฏิบัติสากลที่เกี่ยวข้อง ได้แก่ (1) การเตรียมการและป้องกันการเกิดภัยคุกคามทางไซเบอร์ เช่น การจัดเตรียมข้อมูลให้พร้อม การจัดตั้งและฝึกอบรมบุคลากรและทีมงานและการจัดหาเครื่องมือและทรัพยากรต่าง ๆ ที่จำเป็น (2) การตรวจจับและวิเคราะห์ภัยคุกคามทางไซเบอร์ เช่น การจัดให้มีกลไกที่สามารถตรวจจับสิ่งบ่งชี้หรือลักษณะเบื้องต้นของการเกิดภัยคุกคามทางไซเบอร์ได้ในเวลาอันเหมาะสม และการวิเคราะห์ข้อมูลและประวัติการใช้งานเครือข่ายและระบบงาน (3) การระงับภัยคุกคามทางไซเบอร์ การปราบปรามภัยคุกคามทางไซเบอร์ และการฟื้นฟูระบบงานที่ได้รับผลกระทบ เช่น การลบมัลแวร์ และการปิดการใช้งานบัญชีของผู้ใช้งานที่ถูกละเมิด และ (4) การดำเนินกิจกรรมภายหลังการระงับภัยคุกคามทางไซเบอร์</w:t>
      </w:r>
      <w:r w:rsidR="0079110C">
        <w:rPr>
          <w:rFonts w:ascii="TH SarabunPSK" w:hAnsi="TH SarabunPSK" w:cs="TH SarabunPSK"/>
          <w:sz w:val="32"/>
          <w:szCs w:val="32"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>เช่น การกำหนดขั้นตอน วิธีปฏิบัติ หรือกำหนดนโยบายภายในที่เกี่ยวข้องเพื่อให้มีแนวทางที่ชัดเจน และการเก็บรักษาข้อมูลและพยานหลักฐานที่จำเป็นเพื่อใช้ในกระบวนการทางนิติวิทยาศาสตร์หรือใช้ในกรณีที่ต้องการร้องทุกข์หรือดำเนินคดี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ข้อแนะนำในการแก้ไขปัญหาที่สำคัญจากแนวโน้มสถานการณ์ทางไซเบอร์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สรุปได้ ดังนี้ </w:t>
      </w:r>
      <w:r w:rsidR="00D036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2618F">
        <w:rPr>
          <w:rFonts w:ascii="TH SarabunPSK" w:hAnsi="TH SarabunPSK" w:cs="TH SarabunPSK"/>
          <w:sz w:val="32"/>
          <w:szCs w:val="32"/>
          <w:cs/>
        </w:rPr>
        <w:t>(1) การถูกโจมตีด้วยการแฮ็กเว็บไซต์เป็นเรื่องที่ผู้ดูแลระบบของหน่วยงานควรให้ความสนใจกับการปรับปรุงแพทช์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</w:rPr>
        <w:t>PATCH</w:t>
      </w:r>
      <w:r w:rsidRPr="0022618F">
        <w:rPr>
          <w:rFonts w:ascii="TH SarabunPSK" w:hAnsi="TH SarabunPSK" w:cs="TH SarabunPSK"/>
          <w:sz w:val="32"/>
          <w:szCs w:val="32"/>
          <w:cs/>
        </w:rPr>
        <w:t>) ของระบบปฏิบัติการ หรือระบบบริหารจัดการเว็บไซต์ (</w:t>
      </w:r>
      <w:r w:rsidRPr="0022618F">
        <w:rPr>
          <w:rFonts w:ascii="TH SarabunPSK" w:hAnsi="TH SarabunPSK" w:cs="TH SarabunPSK"/>
          <w:sz w:val="32"/>
          <w:szCs w:val="32"/>
        </w:rPr>
        <w:t>Content Management System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CMS</w:t>
      </w:r>
      <w:r w:rsidRPr="0022618F">
        <w:rPr>
          <w:rFonts w:ascii="TH SarabunPSK" w:hAnsi="TH SarabunPSK" w:cs="TH SarabunPSK"/>
          <w:sz w:val="32"/>
          <w:szCs w:val="32"/>
          <w:cs/>
        </w:rPr>
        <w:t>) ให้เป็น</w:t>
      </w: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 xml:space="preserve">ปัจจุบัน ทบทวนการใช้งาน </w:t>
      </w:r>
      <w:r w:rsidRPr="0022618F">
        <w:rPr>
          <w:rFonts w:ascii="TH SarabunPSK" w:hAnsi="TH SarabunPSK" w:cs="TH SarabunPSK"/>
          <w:sz w:val="32"/>
          <w:szCs w:val="32"/>
        </w:rPr>
        <w:t>Themes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7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2618F">
        <w:rPr>
          <w:rFonts w:ascii="TH SarabunPSK" w:hAnsi="TH SarabunPSK" w:cs="TH SarabunPSK"/>
          <w:sz w:val="32"/>
          <w:szCs w:val="32"/>
        </w:rPr>
        <w:t>Pug</w:t>
      </w:r>
      <w:r w:rsidRPr="0022618F">
        <w:rPr>
          <w:rFonts w:ascii="TH SarabunPSK" w:hAnsi="TH SarabunPSK" w:cs="TH SarabunPSK"/>
          <w:sz w:val="32"/>
          <w:szCs w:val="32"/>
          <w:cs/>
        </w:rPr>
        <w:t>-</w:t>
      </w:r>
      <w:r w:rsidRPr="0022618F">
        <w:rPr>
          <w:rFonts w:ascii="TH SarabunPSK" w:hAnsi="TH SarabunPSK" w:cs="TH SarabunPSK"/>
          <w:sz w:val="32"/>
          <w:szCs w:val="32"/>
        </w:rPr>
        <w:t>in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ต่าง ๆ ที่อาจมีช่องโหว่ การเปลี่ยนแปลงแก้ไขรหัสผ่านต่าง ๆ ที่ทำให้ยากต่อการคาดเดาและตรวจสอบการนำเข้าไฟล์ต่าง ๆ สำหรับผู้ใช้งานเว็บไซให้อนุญาตเฉพาะไฟล์ที่ต้องการเท่านั้น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รวมถึงใช้วิธีการเข้ารหัสข้อมูลที่มีความสำคัญต่าง ๆ ด้วย (2)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การดูแลเว็บไซต์และระบบที่เกี่ยวข้อง</w:t>
      </w:r>
      <w:r w:rsidRPr="0022618F">
        <w:rPr>
          <w:rFonts w:ascii="TH SarabunPSK" w:hAnsi="TH SarabunPSK" w:cs="TH SarabunPSK"/>
          <w:sz w:val="32"/>
          <w:szCs w:val="32"/>
          <w:cs/>
        </w:rPr>
        <w:t>ของหน่วยงานต่าง ๆ โดยเฉพาะหน่วยงานที่มีความเป็นเอกเทศนั้น หน่วยงานส่วนกลางควรมีการกำหนดนโยบายเกี่ยวกับการดูแลและพัฒนาเว็บไซต์ ซึ่งหากจะดำเนินการเองหรือว่าจ้างบุคคลภายนอก ควรให้มีการดูแลรักษาระบบและตรวจสอบอย่างสม่ำเสมอ รวมถึงแนวทางการเขียนร่างขอบเขตของงาน (</w:t>
      </w:r>
      <w:r w:rsidRPr="0022618F">
        <w:rPr>
          <w:rFonts w:ascii="TH SarabunPSK" w:hAnsi="TH SarabunPSK" w:cs="TH SarabunPSK"/>
          <w:sz w:val="32"/>
          <w:szCs w:val="32"/>
        </w:rPr>
        <w:t>TOR</w:t>
      </w:r>
      <w:r w:rsidRPr="0022618F">
        <w:rPr>
          <w:rFonts w:ascii="TH SarabunPSK" w:hAnsi="TH SarabunPSK" w:cs="TH SarabunPSK"/>
          <w:sz w:val="32"/>
          <w:szCs w:val="32"/>
          <w:cs/>
        </w:rPr>
        <w:t>) และการกำหนดคุณสมบัติ เพื่อการจัดจ้างทำเว็บไซต์หรือพัฒนาระบบที่เกี่ยวข้องที่ต้องคำนึงถึงเรื่องการรักษาความมั่นคงปลอดภัยทางไซเบอร์ด้วย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สถานการณ์อาชญากรรมทางไซเบอร์ที่กระทบต่อประชาชน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ควรสร้างความรู้ความเข้าใ</w:t>
      </w:r>
      <w:r w:rsidR="004E12CA">
        <w:rPr>
          <w:rFonts w:ascii="TH SarabunPSK" w:hAnsi="TH SarabunPSK" w:cs="TH SarabunPSK" w:hint="cs"/>
          <w:sz w:val="32"/>
          <w:szCs w:val="32"/>
          <w:cs/>
        </w:rPr>
        <w:t>จ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และให้ความตระหนักรู้กับประชาชน โดยเฉพาะการสร้างการรับรู้เกี่ยวกับรูปแบบและวิธีการที่เหล่ามิจฉาชีพใช้ในการหลอกลวง รวมถึงประชาชนจะต้องรับทราบถึงความเสียหายหรือผลกระทบจากการที่ตนเองตกเป็นเหยื่อหรือถูกหลอก ซึ่งจะส่งผลทำให้สูญเสียทรัพย์สินและถูกแฮ็กเกอร์นำข้อมูลส่วนบุคคลไปใช้ประโยชน์ในการเข้าถึงระบบต่าง ๆ ได้ และ (4)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มัลแวร์เรียกค่าไถ่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หน่วยงานต่าง ๆ ควรลดความเสี่ยงด้วยการจัดทำแผนดำเนินธุรกิจอย่างต่อเนื่อง (</w:t>
      </w:r>
      <w:r w:rsidRPr="0022618F">
        <w:rPr>
          <w:rFonts w:ascii="TH SarabunPSK" w:hAnsi="TH SarabunPSK" w:cs="TH SarabunPSK"/>
          <w:sz w:val="32"/>
          <w:szCs w:val="32"/>
        </w:rPr>
        <w:t>Business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</w:rPr>
        <w:t>Continuity Planning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BCP</w:t>
      </w:r>
      <w:r w:rsidRPr="0022618F">
        <w:rPr>
          <w:rFonts w:ascii="TH SarabunPSK" w:hAnsi="TH SarabunPSK" w:cs="TH SarabunPSK"/>
          <w:sz w:val="32"/>
          <w:szCs w:val="32"/>
          <w:cs/>
        </w:rPr>
        <w:t>) และปฏิบัติตามพระราชบัญญัติการรักษาความมั่นคงปลอดภัยไซเบอร์ พ.ศ. 2562 ในการดำเนินการตามประมวลแนวทางปฏิบัติและกรอบมาตรฐานด้านการรักษาความมั่นคงปลอดภัยทางไซเบอร์ โดยให้ความสำคัญกับการสำรองข้อมูล และตรวจสอบอย่างสม่ำเสมอ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>___________________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5D59AA">
        <w:rPr>
          <w:rFonts w:ascii="TH SarabunPSK" w:hAnsi="TH SarabunPSK" w:cs="TH SarabunPSK"/>
          <w:sz w:val="28"/>
          <w:vertAlign w:val="superscript"/>
        </w:rPr>
        <w:t>1</w:t>
      </w:r>
      <w:r w:rsidRPr="005D59AA">
        <w:rPr>
          <w:rFonts w:ascii="TH SarabunPSK" w:hAnsi="TH SarabunPSK" w:cs="TH SarabunPSK"/>
          <w:sz w:val="28"/>
          <w:cs/>
        </w:rPr>
        <w:t xml:space="preserve"> มัลแวร์ (</w:t>
      </w:r>
      <w:r w:rsidRPr="005D59AA">
        <w:rPr>
          <w:rFonts w:ascii="TH SarabunPSK" w:hAnsi="TH SarabunPSK" w:cs="TH SarabunPSK"/>
          <w:sz w:val="28"/>
        </w:rPr>
        <w:t>Malware</w:t>
      </w:r>
      <w:r w:rsidRPr="005D59AA">
        <w:rPr>
          <w:rFonts w:ascii="TH SarabunPSK" w:hAnsi="TH SarabunPSK" w:cs="TH SarabunPSK"/>
          <w:sz w:val="28"/>
          <w:cs/>
        </w:rPr>
        <w:t>) คือ โปรแกรมประสงค์ร้ายที่ถูกเขียนขึ้นมาเพื่อทำอันตรายกับข้อมูลในระบบคอมพิวเตอร์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5D59AA">
        <w:rPr>
          <w:rFonts w:ascii="TH SarabunPSK" w:hAnsi="TH SarabunPSK" w:cs="TH SarabunPSK"/>
          <w:sz w:val="28"/>
          <w:vertAlign w:val="superscript"/>
          <w:cs/>
        </w:rPr>
        <w:t>2</w:t>
      </w:r>
      <w:r w:rsidRPr="005D59AA">
        <w:rPr>
          <w:rFonts w:ascii="TH SarabunPSK" w:hAnsi="TH SarabunPSK" w:cs="TH SarabunPSK"/>
          <w:sz w:val="28"/>
          <w:cs/>
        </w:rPr>
        <w:t xml:space="preserve"> </w:t>
      </w:r>
      <w:r w:rsidRPr="005D59AA">
        <w:rPr>
          <w:rFonts w:ascii="TH SarabunPSK" w:hAnsi="TH SarabunPSK" w:cs="TH SarabunPSK"/>
          <w:sz w:val="28"/>
        </w:rPr>
        <w:t xml:space="preserve">Ransomware </w:t>
      </w:r>
      <w:r w:rsidRPr="005D59AA">
        <w:rPr>
          <w:rFonts w:ascii="TH SarabunPSK" w:hAnsi="TH SarabunPSK" w:cs="TH SarabunPSK"/>
          <w:sz w:val="28"/>
          <w:cs/>
        </w:rPr>
        <w:t>คือ มัลแวร์เรียกค่าไถ่ที่มีความสามารถเข้ารหัสลับข้อมูลในเครื่องคอมพิวเตอร์ของเหยื่อได้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5D59AA">
        <w:rPr>
          <w:rFonts w:ascii="TH SarabunPSK" w:hAnsi="TH SarabunPSK" w:cs="TH SarabunPSK"/>
          <w:sz w:val="28"/>
          <w:vertAlign w:val="superscript"/>
          <w:cs/>
        </w:rPr>
        <w:t>3</w:t>
      </w:r>
      <w:r w:rsidRPr="005D59AA">
        <w:rPr>
          <w:rFonts w:ascii="TH SarabunPSK" w:hAnsi="TH SarabunPSK" w:cs="TH SarabunPSK"/>
          <w:sz w:val="28"/>
          <w:cs/>
        </w:rPr>
        <w:t xml:space="preserve"> </w:t>
      </w:r>
      <w:r w:rsidRPr="005D59AA">
        <w:rPr>
          <w:rFonts w:ascii="TH SarabunPSK" w:hAnsi="TH SarabunPSK" w:cs="TH SarabunPSK"/>
          <w:sz w:val="28"/>
        </w:rPr>
        <w:t xml:space="preserve">Emotet Malware </w:t>
      </w:r>
      <w:r w:rsidRPr="005D59AA">
        <w:rPr>
          <w:rFonts w:ascii="TH SarabunPSK" w:hAnsi="TH SarabunPSK" w:cs="TH SarabunPSK"/>
          <w:sz w:val="28"/>
          <w:cs/>
        </w:rPr>
        <w:t>คือ มัลแวร์ที่มีความสามารถในการขโมยข้อมูลทางการเงิน เช่น รหัสผ่านบัญชีธนาคารออนไลน์และมีความสามารถในการแพร่กระจายตัวเองผ่านเครือข่ายและผ่านการส่งอีเมลหลอกลวง (</w:t>
      </w:r>
      <w:r w:rsidRPr="005D59AA">
        <w:rPr>
          <w:rFonts w:ascii="TH SarabunPSK" w:hAnsi="TH SarabunPSK" w:cs="TH SarabunPSK"/>
          <w:sz w:val="28"/>
        </w:rPr>
        <w:t>Phishing mail</w:t>
      </w:r>
      <w:r w:rsidRPr="005D59AA">
        <w:rPr>
          <w:rFonts w:ascii="TH SarabunPSK" w:hAnsi="TH SarabunPSK" w:cs="TH SarabunPSK"/>
          <w:sz w:val="28"/>
          <w:cs/>
        </w:rPr>
        <w:t>)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5D59AA">
        <w:rPr>
          <w:rFonts w:ascii="TH SarabunPSK" w:hAnsi="TH SarabunPSK" w:cs="TH SarabunPSK"/>
          <w:sz w:val="28"/>
          <w:vertAlign w:val="superscript"/>
        </w:rPr>
        <w:t>4</w:t>
      </w:r>
      <w:r w:rsidRPr="005D59AA">
        <w:rPr>
          <w:rFonts w:ascii="TH SarabunPSK" w:hAnsi="TH SarabunPSK" w:cs="TH SarabunPSK"/>
          <w:sz w:val="28"/>
        </w:rPr>
        <w:t xml:space="preserve"> Command and Control Server </w:t>
      </w:r>
      <w:r w:rsidR="004E12CA">
        <w:rPr>
          <w:rFonts w:ascii="TH SarabunPSK" w:hAnsi="TH SarabunPSK" w:cs="TH SarabunPSK"/>
          <w:sz w:val="28"/>
          <w:cs/>
        </w:rPr>
        <w:t>คือ เ</w:t>
      </w:r>
      <w:r w:rsidR="004E12CA">
        <w:rPr>
          <w:rFonts w:ascii="TH SarabunPSK" w:hAnsi="TH SarabunPSK" w:cs="TH SarabunPSK" w:hint="cs"/>
          <w:sz w:val="28"/>
          <w:cs/>
        </w:rPr>
        <w:t>ซิ</w:t>
      </w:r>
      <w:r w:rsidRPr="005D59AA">
        <w:rPr>
          <w:rFonts w:ascii="TH SarabunPSK" w:hAnsi="TH SarabunPSK" w:cs="TH SarabunPSK"/>
          <w:sz w:val="28"/>
          <w:cs/>
        </w:rPr>
        <w:t xml:space="preserve">ร์ฟเวอร์ที่เป็นตัวกลางของแฮ็กเกอร์ที่ใช้สำหรับการติต่อไปยังเครื่องที่ถูกฝัง </w:t>
      </w:r>
      <w:r w:rsidRPr="005D59AA">
        <w:rPr>
          <w:rFonts w:ascii="TH SarabunPSK" w:hAnsi="TH SarabunPSK" w:cs="TH SarabunPSK"/>
          <w:sz w:val="28"/>
        </w:rPr>
        <w:t xml:space="preserve">malware </w:t>
      </w:r>
      <w:r w:rsidRPr="005D59AA">
        <w:rPr>
          <w:rFonts w:ascii="TH SarabunPSK" w:hAnsi="TH SarabunPSK" w:cs="TH SarabunPSK"/>
          <w:sz w:val="28"/>
          <w:cs/>
        </w:rPr>
        <w:t>ไว้ เพื่อควบคุมให้เครื่องเหล่านั้นกระทำสิ่งใด ๆ ตามที่แฮ็กเกอร์ต้องการ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5D59AA">
        <w:rPr>
          <w:rFonts w:ascii="TH SarabunPSK" w:hAnsi="TH SarabunPSK" w:cs="TH SarabunPSK"/>
          <w:sz w:val="28"/>
          <w:vertAlign w:val="superscript"/>
          <w:cs/>
        </w:rPr>
        <w:t>5</w:t>
      </w:r>
      <w:r w:rsidRPr="005D59AA">
        <w:rPr>
          <w:rFonts w:ascii="TH SarabunPSK" w:hAnsi="TH SarabunPSK" w:cs="TH SarabunPSK"/>
          <w:sz w:val="28"/>
          <w:cs/>
        </w:rPr>
        <w:t xml:space="preserve"> </w:t>
      </w:r>
      <w:r w:rsidRPr="005D59AA">
        <w:rPr>
          <w:rFonts w:ascii="TH SarabunPSK" w:hAnsi="TH SarabunPSK" w:cs="TH SarabunPSK"/>
          <w:sz w:val="28"/>
        </w:rPr>
        <w:t xml:space="preserve">Social Engineering </w:t>
      </w:r>
      <w:r w:rsidRPr="005D59AA">
        <w:rPr>
          <w:rFonts w:ascii="TH SarabunPSK" w:hAnsi="TH SarabunPSK" w:cs="TH SarabunPSK"/>
          <w:sz w:val="28"/>
          <w:cs/>
        </w:rPr>
        <w:t>คือ เทคนิคการหลอกหลวงโดยใช้หลักการพื้นฐานทางจิตวิทยาเพื่อให้เหยื่อเปิดเผยข้อมูล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5D59AA">
        <w:rPr>
          <w:rFonts w:ascii="TH SarabunPSK" w:hAnsi="TH SarabunPSK" w:cs="TH SarabunPSK"/>
          <w:sz w:val="28"/>
          <w:vertAlign w:val="superscript"/>
        </w:rPr>
        <w:t>6</w:t>
      </w:r>
      <w:r w:rsidRPr="005D59AA">
        <w:rPr>
          <w:rFonts w:ascii="TH SarabunPSK" w:hAnsi="TH SarabunPSK" w:cs="TH SarabunPSK"/>
          <w:sz w:val="28"/>
          <w:cs/>
        </w:rPr>
        <w:t xml:space="preserve"> แพทช์ คือ โปรแกรมที่ใช้ซ่อมแซมจุดบกพร่องของโปรแกรมคอมพิวเตอร์ หรือปรับปรุงข้อมูลสำหรับโปรแกรมให้ทันสมัยและเพิ่มเติมความสามารถในการใช้งานหรือประสิทธิภาพให้ดีขึ้น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5D59AA">
        <w:rPr>
          <w:rFonts w:ascii="TH SarabunPSK" w:hAnsi="TH SarabunPSK" w:cs="TH SarabunPSK"/>
          <w:sz w:val="28"/>
          <w:vertAlign w:val="superscript"/>
          <w:cs/>
        </w:rPr>
        <w:t xml:space="preserve">7 </w:t>
      </w:r>
      <w:r w:rsidRPr="005D59AA">
        <w:rPr>
          <w:rFonts w:ascii="TH SarabunPSK" w:hAnsi="TH SarabunPSK" w:cs="TH SarabunPSK"/>
          <w:sz w:val="28"/>
        </w:rPr>
        <w:t xml:space="preserve">Themes </w:t>
      </w:r>
      <w:r w:rsidRPr="005D59AA">
        <w:rPr>
          <w:rFonts w:ascii="TH SarabunPSK" w:hAnsi="TH SarabunPSK" w:cs="TH SarabunPSK"/>
          <w:sz w:val="28"/>
          <w:cs/>
        </w:rPr>
        <w:t>คือ ลักษณะกราฟิกและรายละเอียดการทำงาน ประกอบด้วย รูปร่างและสี โดยสามารถปรับแต่งรูปลักษณ์ของซอฟต์แวร์คอมพิวเตอร์หรือระบบปฏิบัติการได้ตามความพึงพอใจของผู้ใช้งาน</w:t>
      </w:r>
    </w:p>
    <w:p w:rsidR="003B137D" w:rsidRPr="005D59AA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5D59AA">
        <w:rPr>
          <w:rFonts w:ascii="TH SarabunPSK" w:hAnsi="TH SarabunPSK" w:cs="TH SarabunPSK"/>
          <w:sz w:val="28"/>
          <w:vertAlign w:val="superscript"/>
          <w:cs/>
        </w:rPr>
        <w:t>8</w:t>
      </w:r>
      <w:r w:rsidRPr="005D59AA">
        <w:rPr>
          <w:rFonts w:ascii="TH SarabunPSK" w:hAnsi="TH SarabunPSK" w:cs="TH SarabunPSK"/>
          <w:sz w:val="28"/>
          <w:cs/>
        </w:rPr>
        <w:t xml:space="preserve"> </w:t>
      </w:r>
      <w:r w:rsidRPr="005D59AA">
        <w:rPr>
          <w:rFonts w:ascii="TH SarabunPSK" w:hAnsi="TH SarabunPSK" w:cs="TH SarabunPSK"/>
          <w:sz w:val="28"/>
        </w:rPr>
        <w:t>Plug</w:t>
      </w:r>
      <w:r w:rsidRPr="005D59AA">
        <w:rPr>
          <w:rFonts w:ascii="TH SarabunPSK" w:hAnsi="TH SarabunPSK" w:cs="TH SarabunPSK"/>
          <w:sz w:val="28"/>
          <w:cs/>
        </w:rPr>
        <w:t>-</w:t>
      </w:r>
      <w:r w:rsidRPr="005D59AA">
        <w:rPr>
          <w:rFonts w:ascii="TH SarabunPSK" w:hAnsi="TH SarabunPSK" w:cs="TH SarabunPSK"/>
          <w:sz w:val="28"/>
        </w:rPr>
        <w:t xml:space="preserve">in </w:t>
      </w:r>
      <w:r w:rsidRPr="005D59AA">
        <w:rPr>
          <w:rFonts w:ascii="TH SarabunPSK" w:hAnsi="TH SarabunPSK" w:cs="TH SarabunPSK"/>
          <w:sz w:val="28"/>
          <w:cs/>
        </w:rPr>
        <w:t>คือ โปรแกรมเสริมที่ถูกออกแบบให้มีความสามารถเฉพาะอย่าง ช่วยเพิ่มความสามารถให้กับโปรแกรมหลักเพื่อให้ทำงานได้ดีขึ้น โดยจะติดตั้งเพื่อใช้งานหรือไม่ติดตั้งก็ได้</w:t>
      </w:r>
    </w:p>
    <w:p w:rsidR="003B137D" w:rsidRPr="005D59AA" w:rsidRDefault="003B137D" w:rsidP="009D7A58">
      <w:pPr>
        <w:spacing w:after="0" w:line="360" w:lineRule="exact"/>
        <w:rPr>
          <w:rFonts w:ascii="TH SarabunPSK" w:hAnsi="TH SarabunPSK" w:cs="TH SarabunPSK"/>
          <w:sz w:val="28"/>
          <w:cs/>
        </w:rPr>
      </w:pPr>
    </w:p>
    <w:p w:rsidR="005C2A95" w:rsidRPr="0022618F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C2A95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ผลการประชุมคณะกรรมการนโยบายที่ดินแห่งชาติ ครั้งที่ 1/2566</w:t>
      </w:r>
    </w:p>
    <w:p w:rsidR="005C2A95" w:rsidRPr="0022618F" w:rsidRDefault="005C2A95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คณะรัฐมนตรีมีมติรับทราบตามที่สำนักงานคณะกรรมการนโยบายที่ดินแห่งชาติ (สคทช.) เสนอผลการประชุมคณะกรรมการนโยบายที่ดินแห่งชาติ (คทช.) ครั้งที่ 1/2566 เมื่อวันที่ 16 มกราคม 2566 ดังนี้</w:t>
      </w:r>
    </w:p>
    <w:p w:rsidR="005C2A95" w:rsidRPr="0022618F" w:rsidRDefault="005C2A95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C2A95" w:rsidRDefault="005C2A95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สคทช. รายงานว่า คทช. ในการประชุมครั้งที่ 1/2566 เมื่อวันที่ 16 มกราคม 2566 ได้มีมติรับทราบและพิจารณาผลการดำเนินงานในเรื่องต่าง ๆ สาระสำคัญสรุปได้ ดังนี้</w:t>
      </w:r>
    </w:p>
    <w:p w:rsidR="0045615E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29BA" w:rsidRDefault="004629BA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29BA" w:rsidRDefault="004629BA" w:rsidP="009D7A58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5615E" w:rsidRPr="0022618F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5C2A95" w:rsidRPr="0022618F" w:rsidTr="00D356BA">
        <w:tc>
          <w:tcPr>
            <w:tcW w:w="5949" w:type="dxa"/>
          </w:tcPr>
          <w:p w:rsidR="005C2A95" w:rsidRPr="0022618F" w:rsidRDefault="005C2A95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</w:p>
        </w:tc>
        <w:tc>
          <w:tcPr>
            <w:tcW w:w="3067" w:type="dxa"/>
          </w:tcPr>
          <w:p w:rsidR="005C2A95" w:rsidRPr="0022618F" w:rsidRDefault="005C2A95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ความเห็นที่ประชุม/มติ คทช.</w:t>
            </w:r>
          </w:p>
        </w:tc>
      </w:tr>
      <w:tr w:rsidR="005C2A95" w:rsidRPr="0022618F" w:rsidTr="00D356BA">
        <w:tc>
          <w:tcPr>
            <w:tcW w:w="9016" w:type="dxa"/>
            <w:gridSpan w:val="2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เรื่องเพื่อทราบ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 เรื่อง</w:t>
            </w:r>
          </w:p>
        </w:tc>
      </w:tr>
      <w:tr w:rsidR="005C2A95" w:rsidRPr="0022618F" w:rsidTr="00D356BA">
        <w:tc>
          <w:tcPr>
            <w:tcW w:w="5949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ผลการดำเนินงานของฝ่ายเลขานุการ คทช. และคณะอนุกรรมการภายใต้ คทช. ดังนี้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 ผลการดำเนินงานของฝ่ายเลขานุการ คทช. เช่น (1) ภาพรวมผลการจัดที่ดินทำกินให้ชุมชน ปีงบประมาณ พ.ศ. 2558-2565 พื้นที่เป้าหมาย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1,491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 70 จังหวัด เนื้อที่ 5.79 ล้านไร่ ใน 9 ประเภทที่ดิน เช่น ป่าสงวนแห่งชาติ (663 พื้นที่ เนื้อที่ 3.98 ล้านไร่) ป่าไม้ถาวร (2 พื้นที่ เนื้อที่ 1.15 เเสนไร่) และป่าชายเลน (577 พื้นที่ เนื้อที่ 26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,217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ไร่) ทั้งนี้ ได้จัดคนเข้าใช้ประโยชน์ในที่ดินแล้ว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78,109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ราย 96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536 แปลง เนื้อที่ 5.29 แสนไร่ ใน 354 พื้นที่ (2) การดำเนินงานภายใต้แผนปฏิรูปประเทศด้านสังคม กิจกรรม ปฏิรูปประเทศที่ 5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Big Rock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การสร้างมูลค่าที่ดินที่รัฐจัดให้กับประชาชน โดย สคทช. ได้ดำเนินโครงการจัดทำแนวทางการสร้างมูลค่าที่ดินที่รัฐจัดให้กับประชาชน ในงบปีประมาณ พ.ศ. 2565 โดยมีข้อเสนอแนวทางการสร้างมูลค่าที่ดินที่รัฐจัดให้กับประชาชน ดังนี้ 1) การปรับปรุงกฎหมายและระเบียบในการจัดที่ดินเพื่อลดข้อจำกัดในการแลกเปลี่ยน/จำหน่ายจ่ายโอนและเพื่อลดข้อจำกัดการใช้ประโยชน์ที่ดิน และการปรับปรุงกฎหมายและระเบียบเพื่อลดข้อจำกัดการใช้ประโยชน์ที่ดิน 2) การกำหนดแนวทางการประเมินมูลค่าที่ดินและทรัพย์สินที่รัฐจัดให้กับประชาชนและ 3) การจัดให้มีระบบหรือสถาบันที่ให้สินเชื่อระยะกลางและระยะยาวให้แก่ประชาชนที่ได้รับการจัดที่ดินของรัฐ และจัดให้มีระบบบประกันความเสี่ยงในการอำนวยสินเชื่อ ทั้งนี้ สคทช. จะได้นำแนวทางดังกล่าวเสนอต่อคณะอนุกรรมการนโยบาย แนวทาง และมาตรการการบริหารจัดการที่ดินและทรัพยากรดิน และ คทช. พิจารณา ตามลำดับต่อไปและ (3) การขอให้พื้นที่อาคารราชพัสดุเป็นที่ตั้งของ สคทช. ขณะนี้อยู่ระหว่างดำเนินการจ้างออกแบบแก้ไขปรับปรุงอาคารโดยจะขอรับการสนับสนุนงบกลางเพื่อดำเนินการปรับปรุงอาคารต่อไป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 ผลการดำเนินงานของคณะอนุกรรมการภายใต้ คทช. เช่น (1) คณะอนุกรรมการจัดหาที่ดิน ปีงบประมาณ พ.ศ. 2565 ได้เห็นชอบให้นำพื้นที่ไปดำเนินการจัดที่ดินทำกินให้ชุมชน 2 พื้นที่ ใน 2 จังหวัด เนื้อที่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4,583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(2) คณะอนุกรรมการจัดที่ดิน ปีงบประมาณ พ.ศ. 2566 ได้ส่งข้อมูลให้คณะอนุกรรมการนโยบายที่ดินจังหวัดดำเนินการจัดราษฎรเข้าครอบครองและทำประโยชน์ในพื้นที่เป้าหมาย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1,981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แปลง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1,656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 เนื้อที่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6,687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ไร่ ใน 16 พื้นที่ 7 จังหวัด และ (3) คณะอนุกรรมการปรับปรุงแผนที่แนวเขตที่ดินของรัฐแบบบูรณาการ มาตราส่วน 1 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4000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และแก้ไขปัญหาแนวเขตที่ดินของรัฐ ปีงบประมาณ พ.ศ. 2566 ได้ดำเนินการปรับปรุงแผนที่แนวเขตที่ดินของรัฐของพื้นที่กลุ่มที่ 2 จำนวน 11 จังหวัด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ประกอบด้วย จังหวัดจันทบุรี ฉะเชิงเทรา ชลบุรี ชัยนาท ตราด นครนายก นครสวรรค์ ระยอง (ยกเว้น กรณีพื้นที่อุทยานแห่งชาติเขาแหลมหญ้า-หมู่เกาะเสม็ด) ลพบุรี ศรีสะเกษ และสระบุรี ซึ่งคณะรัฐมนตรีมีมติเมื่อวันที่ 22 พฤศจิกายน 2565 [เรื่อง ผลการดำเนินการปรับปรุงแผนที่แนวเขตที่ดินของรัฐแบบบูรณาการ มาตรส่วน 1 : 4000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ของพื้นที่กลุ่มที่ 2 จำนวน 11 จังหวัด] เห็นชอบแนวทางการแก้ไขปัญหาผลกระทบที่อาจเกิดขึ้นกับประชาชนจากการดำเนินงานปรับปรุงแผนที่แนวเขตที่ดินของรัฐ 10 ข้อ และให้นำไปใช้กับทุกกลุ่มจังหวัด เพื่อใช้เป็นแนวทางปฏิบัติอย่างเดียวกัน</w:t>
            </w:r>
          </w:p>
        </w:tc>
        <w:tc>
          <w:tcPr>
            <w:tcW w:w="3067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 คทช.: รับทราบผลการดำเนินงานของฝ่ายเลขานุการ คทช. และคณะอนุกรรมการ ภายใต้ คทช.</w:t>
            </w:r>
          </w:p>
        </w:tc>
      </w:tr>
      <w:tr w:rsidR="005C2A95" w:rsidRPr="0022618F" w:rsidTr="00D356BA">
        <w:tc>
          <w:tcPr>
            <w:tcW w:w="9016" w:type="dxa"/>
            <w:gridSpan w:val="2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เรื่องเพื่อพิจารณา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จำนวน 2 เรื่อง</w:t>
            </w:r>
          </w:p>
        </w:tc>
      </w:tr>
      <w:tr w:rsidR="005C2A95" w:rsidRPr="0022618F" w:rsidTr="00D356BA">
        <w:tc>
          <w:tcPr>
            <w:tcW w:w="5949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2.1 การดำเนินการปรับปรุงแผนที่แนวเขตที่ดินของรัฐแบบบูรณาการมาตราส่วน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4000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ของพื้นที่กลุ่มที่ 3 จำนวน 11 จังหวัด คณะอนุกรรมการปรับปรุงแผนที่แนวเขตที่ดินของรัฐแบบบูรณาการมาตราส่วน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4000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ในการประชุมเมื่อวันที่ 16 ธันวาคม 2565 มีมติเห็นชอบ ดังนี้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ผลการดำเนินการปรับปรุงแผนแนวเขตที่ดินของรัฐแบบบูรณาการมาตราส่วน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4000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พื้นที่กลุ่มที่ 3 จำนวน 11 จังหวัด ประกอบด้วย จังหวัดนครราชสีมา บุรีรัมย์ ปราจีนบุรี มหาสารคาม ร้อยเอ็ด ชัยภูมิ สระแก้ว สุรินทร์ อุบลราชธานี เพชรบูรณ์ และเลย (ยกเว้นกรณีแนวเขตอุทยานแห่งชาติทับลาน จังหวัดนครราชสีมา และปราจีนบุรี) และให้นำเสนอ คทช. เพื่อพิจารณาให้ความเห็นชอบต่อไป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ข้อเสนอแนะ/แนวทางการแก้ไขปัญหาของหน่วยงานที่รับผิดชอบที่ดินของรัฐ กรณีการดำเนินการปรับปรุงแผนที่แนวเขตที่ดินของรัฐฯ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อาจมีผลกระทบกับประชาชนในพื้นที่กลุ่มที่ 3 จำนวน 11 จังหวัดดังกล่าว โดยให้ถือเป็นส่วนประกอบของแนวทางการแก้ไขปัญหาผลกระทบที่อาจเกิดขึ้นกับประชาชนจากการดำเนินงานปรับปรุงแผนที่แนวเขตที่ดินของรัฐตามมติคณะรัฐมนตรีเมื่อวันที่ 22 พฤศจิกายน 2565 [เรื่อง ผลการดำเนินการปรับปรุงแผนที่แนวเขตที่ดินของรัฐแบบบูรณาการ มาตราส่วน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4000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ของพื้นที่กลุ่มที่ 2 จำนวน 11 จังหวัด]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(3) แนวทางการแก้ไขปัญหากรณีพื้นที่อุทยานแห่งชาติทับลาน จังหวัดนครราชสีมา และปราจีนบุรี (กรณีเร่งด่วน) ดังนี้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(3.1) กรณีอุทยานแห่งชาติทับซ้อนกับเขตปฏิรูปที่ดิน [ซึ่งกรมป่าไม้ส่งมอบพื้นที่ให้สำนักงานการปฏิรูปที่ดินเพื่อเกษตรกรรม</w:t>
            </w:r>
            <w:r w:rsidR="00AA1B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(ส.ป.ก.) ดำเนินการ] ให้ยึดเส้นแนวเขตของ ส.ป.ก. ซึ่งเป็นไปตามหลักเกณฑ์การปรับปรุงแผนที่แนวเขตที่ดินของรัฐฯ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ข้อ 5.1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6.1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โดยอยู่ในอำนาจของคณะอนุกรรมการปรับปรุงแผนที่แนวเขตที่ดินของรัฐฯ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ให้นำเรื่องเสนอ คทช. และคณะรัฐมนตรีเพื่อพิจารณาให้ความเห็นชอบต่อไป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   (3.2) กรณีพื้นที่นอกแนวเขตที่กรมป่าไม้ส่งมอบให้ ส.ป.ก. ดำเนินการ (แต่อยู่ภายในเขตเส้นปรับปรุงปี 2543) ให้นำข้อเสนอของหน่วยงานที่เกี่ยวข้อง 2 แนวทาง คำวินิจฉัยของผู้ตรวจการแผ่นดิน วิเคราะห์ข้อดีและข้อเสียเสนอคณะอนุกรรมการนโยบาย แนวทาง และมาตรการการบริหารจัดการที่ดินฯ ของ คทช. เพื่อพิจารณากำหนดนโยบายว่าพื้นที่ดังกล่าว ควรใช้แนวทางการดำเนินการที่เหมาะสมอย่างไร ซึ่งเป็นไปตามมติคณะรัฐมนตรีเมื่อวันที่ 22 พฤศจิกายน 2565 [เรื่อง ผลการดำเนินการปรับปรุงแผนที่แนวเขตที่ดินของรัฐแบบบูรณาการมาตราส่วน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4000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ของพื้นที่กลุ่มที่ 2 จำนวน 11 จังหวัด] เสนอ คทช. และคณะรัฐมนตรีเพื่อพิจารณา แล้วแจ้งให้คณะอนุกรรมการปรับปรุงแผนที่แนวเขตที่ดินของรัฐฯ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ทราบต่อไป</w:t>
            </w:r>
          </w:p>
        </w:tc>
        <w:tc>
          <w:tcPr>
            <w:tcW w:w="3067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มติ คทช.: 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1. เห็นชอบต่อผลการดำเนินการ</w:t>
            </w:r>
            <w:r w:rsidRPr="0022618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ปรับปรุงแผนที่แนวเขตที่ดินของรัฐฯ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ในพื้นที่กลุ่มที่ 3 จำนวน 11 จังหวัด ดังกล่าว และมอบหมายให้ สคทช. เสนอคณะรัฐมนตรีพิจารณาต่อไป [คณะรัฐมนตรีมีมติ (28 กุมภาพันธ์ 2566) เห็นชอบแล้ว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แนวทางการแก้ไขปัญหาผลกระทบที่อาจเกิดขึ้นกับประชาชนเป็นไปตามมติคณะรัฐมนตรี เมื่อวันที่ 22 พฤศจิกายน 2565 ดังกล่าว ซึ่งนำไปใช้กับทุกกลุ่ม จังหวัดเพื่อเป็นมาตรฐานเดียวกัน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2. เห็นชอบแนวทางการแก้ไขปัญหากรณีพื้นที่อุทยานแห่งชาติทับลาน จังหวัดนครราชสีมา และปราจีนบุรี (กรณีเร่งด่วน) ดังนี้</w:t>
            </w:r>
          </w:p>
          <w:p w:rsidR="005C2A95" w:rsidRPr="0022618F" w:rsidRDefault="005C2A95" w:rsidP="00AA1B7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การดำเนินการปรับปรุงแผนที่แนวเขตที่ดินของ</w:t>
            </w:r>
            <w:r w:rsidR="00AA1B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รัฐฯ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กรณีอุทยานแห่งชาติทับซ้อนกับเขตปฏิรูปที่ดิน (ซึ่งกรมป่าไม้ ส่งมอบพื้นที่ให้ </w:t>
            </w:r>
            <w:r w:rsidR="00AA1B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ส.ป.ก. ดำเนินการ) ให้ยึดเส้นแนวเขตของ ส.ป.ก. ซึ่งเป็นไปตามหลักเกณฑ์การปรับปรุงแผนที่แนวเขตที่ดินของรัฐฯ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และให้ สคทช. นำเรื่องเสนอ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คณะรัฐมนตรีเพื่อพิจารณาให้ความเห็นชอบต่อไป [คณะรัฐมนตรีมีมติ (14 มีนาคม 2566) เห็นชอบแล้ว] </w:t>
            </w:r>
          </w:p>
          <w:p w:rsidR="005C2A95" w:rsidRPr="0022618F" w:rsidRDefault="005C2A95" w:rsidP="00147D0B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มอบหมายให้คณะอนุกรรมการนโยบาย แนวทาง และมาตรการการบริหารจัดการที่ดินฯ รับเรื่องไปพิจารณากรณีพื้นที่นอกแนวเขตที่กรมป่าไม้ส่งมอบให้ ส.ป.ก. ดำเนินการ (แต่อยู่ภายในเขตเส้นปรับปรุงปี 2543) ว่าควรใช้แนวทางการดำเนินการที่เหมาะสมอย่างไร และนำเรื่องเสนอ คทช. พิจารณา ผลเป็นประการใดให้เสนอคณะรัฐมนตรีเพื่อพิจารณาให้ความเห็นชอบต่อไป [คณะรัฐมนตรีมีมติ (14 มีนาคม 2566) เห็นชอบแล้ว] แล้วแจ้งคณะอนุกรรมการปรับปรุงแผนที่แนวเขตที่ดินของรัฐฯ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One Map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ทราบและพิจารณาในส่วนที่เกี่ยวข้องต่อไป </w:t>
            </w:r>
          </w:p>
        </w:tc>
      </w:tr>
      <w:tr w:rsidR="005C2A95" w:rsidRPr="0022618F" w:rsidTr="00D356BA">
        <w:tc>
          <w:tcPr>
            <w:tcW w:w="5949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2.2 การแก้ไขปัญหาข้อพิพาท กรณีป่าสงวนแห่งชาติ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ป่าพระแท่นดงรัง ในพื้นที่ตำบลพระแท่น อำเภอท่ามะกา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จังหวัดกาญจนบุรีทับซ้อนกับวัดพระแท่นดงรังวรวิหาร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โดยมีประเด็นข้อกฎหมาย 4 ประเด็น ดังนี้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การกำหนด “เขตป่าสงวนแห่งชาติ” ตามกฎหมายว่าด้วยป่าสงวนแห่งชาติ จะประกาศกำหนดโดยทับซ้อนพื้นที่เดียวกันกับ “เขตโบราณสถาน” ตามกฎหมายว่าด้วยโบราณสถาน ได้หรือไม่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การประกาศกำหนด “เขตโบราณสถาน” ของกรมศิลปากรตามกฎหมายว่าด้วยโบราณสถาน จะเป็นผลให้วัดพระแท่นดงรังฯ มีสิทธิครอบครองในที่ดินตามพื้นที่ที่กรมศิลปากรได้ประกาศกำหนดหรือไม่ เพียงใด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ตามบทกฎหมายและเอกสารของทางราชการเท่าที่ปรากฏในขณะนี้ (ทั้งของทางราชการและของวัดพระแท่นดงรังฯ) มีกฎหมายเเละเอกสารใดบ้างที่แสดงให้เห็นว่าวัดมีกรรมสิทธิ์หรือมีสิทธิครอบครองในที่ดินและถ้ามีเอกสารเช่นนั้น สิทธิของวัดดังกล่าวมีอยู่เพียงใดและตั้งแต่เมื่อใด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(4) คำพิพากษาเกี่ยวกับการโต้แย้งสิทธิในที่ดินในคดีระหว่าง วัดพระแท่นดงรังฯ กับเอกชน จะนำมาใช้ยันกับทางราชการได้เพียงใดและในคำพิพากษาดังกล่าว มีข้อเท็จจริงใดบ้างที่แสดงให้เห็นว่าวัดมีกรรมสิทธิ์หรือสิทธิครอบครองในที่ดิน ณ ที่ใด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คณะอนุกรรมการกลั่นกรองกฎหมายการบริหารจัดการที่ดินและทรัพยากรดิน ในการประชุมครั้งที่ 1/2566 เมื่อวันที่ 9 มกราคม 2566 ได้พิจารณาแล้ว มีมติเห็นชอบตามที่ฝ่ายเลขานุการเสนอ ดังนี้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เสนอให้กรมป่าไม้ กระทรวงทรัพยากรธรรมชาติ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 (ทส.) เพิกถอนป่าสงวนแห่งชาติป่าพระแท่นดงรัง บางส่วน บริเวณที่ตั้งของวัดพระแท่นดงรังฯ โบสถ์ เขาถวายพระเพลิงรวมถึงบริเวณที่โรงเรียนขอใช้พื้นที่จากวัดพระแท่นดงรังฯ จัดตั้งโรงเรียน เนื้อที่ประมาณ 193 ไร่ ตามแนวทางที่กรมป่าไม้ได้เคยดำเนินการไว้แล้ว โดยให้ระบุหมายเหตุ แนบท้ายกฎกระทรวงเพิกถอนป่าสงวนแห่งชาติ ให้มีข้อความไปถึงว่า เพิกถอนป่าสงวนแห่งชาติดังกล่าว เพื่อให้เป็นอาณาเขตของวัดพระแท่นดงรังฯ และเป็นที่ธรณีสงฆ์</w:t>
            </w:r>
          </w:p>
          <w:p w:rsidR="005C2A95" w:rsidRPr="0022618F" w:rsidRDefault="005C2A95" w:rsidP="00147D0B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ทั้งนี้ หากภายภาคหน้า วัดพระแท่นดงรังฯ มีเอกสารหรือพยานหลักฐานเพิ่มเติมที่จะขอออกเอกสารสิทธิตามประมวลกฎหมายที่ดินในบริเวณนอกเหนือจากพื้นที่ 193 ไร่ ก็สามารถนำมาใช้เป็นพยานหลักฐานเพื่อยื่นขอออกเอกสารสิทธิในที่ดินได้ต่อไป โดยมติที่ประชุมในเรื่องนี้ที่ประชุมคณะอนุกรรมการกลั่นกรองฯ ได้รับรองในการประชุมด้วยแล้ว</w:t>
            </w:r>
          </w:p>
        </w:tc>
        <w:tc>
          <w:tcPr>
            <w:tcW w:w="3067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 คทช.: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เห็นชอบการแก้ไขปัญหาข้อพิพาท กรณีป่าสงวนแห่งชาติป่าพระแท่นดงรังในพื้นที่ ตำบลพระแท่น อำเภอท่ามะกา จังหวัดกาญจนบุรี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ทับซ้อนกับวัดพระแท่นดงรังฯ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โดยให้กรมป่าไม้เพิกถอนป่าสงวนแห่งชาติป่าพระแท่นดงรังบางส่วนเนื้อที่ประมาณ 193 ไร่ เพื่อให้เป็นอาณาเขตของวัดพระแท่นดงรังฯ และเป็นที่ธรณีสงฆ์ และมอบหมายให้ ทส. โดยกรมป่าไม้พิจารณาดำเนินการต่อไป ทั้งนี้ หากภายภาคหน้าวัดพระแท่นดงรังฯ มีเอกสารหรือพยานหลักฐานเพิ่มเติมที่จะขอออกเอกสารสิทธิตามประมวลกฎหมายที่ดินก็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สามารถนำมาใช้เป็นพยานหลักฐานเพื่อยื่นขอออกเอกสารสิทธิในที่ดินได้ต่อไป</w:t>
            </w:r>
          </w:p>
        </w:tc>
      </w:tr>
      <w:tr w:rsidR="005C2A95" w:rsidRPr="0022618F" w:rsidTr="00D356BA">
        <w:tc>
          <w:tcPr>
            <w:tcW w:w="5949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 ๆ เรื่อง ติดตามผลการแก้ไขปัญหากลุ่มราษฎรร้องขอที่ดินทำกินในเขตป่าสงวนแห่งชาติ อำเภอด่านช้าง จังหวัดสุพรรณบุรี</w:t>
            </w:r>
          </w:p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จังหวัดสุพรรณบุรีขอหารือกรณีกลุ่มราษฎรผู้เดือดร้อนเรื่องที่ดินทำกินเรียกร้องที่ทำกินในเขตป่าสงวนแห่งชาติป่าองค์พระ ป่าเขาพุระกำและป่าเขาห้วยพลู ท้องที่ตำบลวังยาว อำเภอด่านช้าง จังหวัดสุพรรณบุรี เนื้อที่ 557 ไร่ โดยกลุ่มราษฎรฯ ขอให้พิจารณาจัดที่ดินให้กลุ่มทั้งกลุ่มเนื่องจากว่าเป็นผู้เรียกร้องที่ดินทำกินที่มาลงทะเบียนผู้ยากไร้ไม่มีที่ดินทำกินเป็นกลุ่มแรก</w:t>
            </w:r>
          </w:p>
          <w:p w:rsidR="005C2A95" w:rsidRPr="0022618F" w:rsidRDefault="005C2A95" w:rsidP="00147D0B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 พื้นที่ป่าสงวนแห่งชาติป่าองค์พระ ป่าเขาพุระกำ และป่าเขาห้วยพลูได้กำหนดเป็นพื้นที่เป้าหมายการจัดที่ดินทำกินป่าสงวนแห่งชาติแปลงว่าง (การจัดระบบการใช้ประโยชน์) กรมป่าไม้ได้อนุญาตให้เข้าทำประโยชน์หรืออยู่อาศัยในเขตป่าสงวนแห่งชาติ (แบบ ป.ส. 23-1)</w:t>
            </w:r>
            <w:r w:rsidR="00147D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เล่มที่ 16 ฉบับที่ 3 ลงวันที่ 19 เมษายน 2565 โดยกระบวนการจัดที่ดินในป่าสงวนแห่งชาติแปลงว่างกำหนดประเภทของผู้ที่ได้รับการจัดที่ดินจะพิจารณาจากผู้ที่ถูกผลักดันและอพยพโยกย้ายออกจากพื้นที่สงวนหวงห้ามของรัฐ ผู้ที่ได้รับผลกระทบจากการดำเนินการตามโครงการของทางราชการที่สูญเสียที่ดินทำกิน และผู้ที่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ไร้ที่ดินทำกินที่ขอรับการจัดที่ดินที่มีถิ่นที่อยู่ในท้องที่ที่จะจัดที่ดิน (พิจารณาจากหมู่บ้าน ตำบล อำเภอ หากมีพื้นที่เหลือจึงจะจัดให้ผู้ที่มีถิ่นที่อยู่ในท้องที่ใกล้เคียงอื่นต่อไป และได้ขึ้นทะเบียนไว้กับทางราชการ) ตามลำดับ</w:t>
            </w:r>
          </w:p>
        </w:tc>
        <w:tc>
          <w:tcPr>
            <w:tcW w:w="3067" w:type="dxa"/>
          </w:tcPr>
          <w:p w:rsidR="005C2A95" w:rsidRPr="0022618F" w:rsidRDefault="005C2A95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มติ คทช.: มอบหมายให้หน่วยงานที่รับผิดชอบที่ดินของรัฐพิจารณานำเสนอที่ดินของรัฐแปลงว่างที่หมดอายุสัมปทานและไม่มีแผนการดำเนินงานในพื้นที่เสนอเป็นพื้นที่เป้าหมายการจัดที่ดินทำกินให้ชุมชนต่อไป</w:t>
            </w:r>
          </w:p>
        </w:tc>
      </w:tr>
    </w:tbl>
    <w:p w:rsidR="005C2A95" w:rsidRPr="0022618F" w:rsidRDefault="005C2A95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lastRenderedPageBreak/>
        <w:t>__________________</w:t>
      </w:r>
    </w:p>
    <w:p w:rsidR="005C2A95" w:rsidRPr="00ED2CE2" w:rsidRDefault="005C2A95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D2CE2">
        <w:rPr>
          <w:rFonts w:ascii="TH SarabunPSK" w:hAnsi="TH SarabunPSK" w:cs="TH SarabunPSK"/>
          <w:sz w:val="24"/>
          <w:szCs w:val="24"/>
          <w:vertAlign w:val="superscript"/>
        </w:rPr>
        <w:t xml:space="preserve">1 </w:t>
      </w:r>
      <w:r w:rsidRPr="00ED2CE2">
        <w:rPr>
          <w:rFonts w:ascii="TH SarabunPSK" w:hAnsi="TH SarabunPSK" w:cs="TH SarabunPSK"/>
          <w:sz w:val="24"/>
          <w:szCs w:val="24"/>
          <w:cs/>
        </w:rPr>
        <w:t>หลักเกณฑ์การปรับปรุงแผนที่แนวเขตที่ดินของรัฐฯ (</w:t>
      </w:r>
      <w:r w:rsidRPr="00ED2CE2">
        <w:rPr>
          <w:rFonts w:ascii="TH SarabunPSK" w:hAnsi="TH SarabunPSK" w:cs="TH SarabunPSK"/>
          <w:sz w:val="24"/>
          <w:szCs w:val="24"/>
        </w:rPr>
        <w:t>One Map</w:t>
      </w:r>
      <w:r w:rsidRPr="00ED2CE2">
        <w:rPr>
          <w:rFonts w:ascii="TH SarabunPSK" w:hAnsi="TH SarabunPSK" w:cs="TH SarabunPSK"/>
          <w:sz w:val="24"/>
          <w:szCs w:val="24"/>
          <w:cs/>
        </w:rPr>
        <w:t>) ข้อ 5.1 หมายถึง กรณีป่าสงวนแห่งชาติทับซ้อนกับเขตปฏิรูปที่ดินให้ใช้แนวเขตตามพระราชกฤษฎีกากำหนดเขตปฏิรูปที่ดินที่มีแผนงานดำเนินการแล้วเป็นหลัก และอยู่ในเขตพื้นที่ที่กรมป่าไม้ส่งมอบให้ ส.ป.ก. กรณีพระราชกฤษฎีกากำหนดเขตปฏิรูปที่ดินทั้งตำบล/อำเภอ ให้ใช้แนวเขตปฏิรูปที่ดินตามแผนที่ที่กรมป่าไม้ส่งมอบพื้นที่ป่าสงวนแห่งชาติให้ ส.ป.ก. รวมทั้งพื้นที่ที่ ส.ป.ก. กันคืน (</w:t>
      </w:r>
      <w:proofErr w:type="gramStart"/>
      <w:r w:rsidRPr="00ED2CE2">
        <w:rPr>
          <w:rFonts w:ascii="TH SarabunPSK" w:hAnsi="TH SarabunPSK" w:cs="TH SarabunPSK"/>
          <w:sz w:val="24"/>
          <w:szCs w:val="24"/>
        </w:rPr>
        <w:t>RF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ED2CE2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proofErr w:type="gramEnd"/>
      <w:r w:rsidR="00ED2CE2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ตามบันทึกข้อตกลงเมื่อวันที่ 14 กันยายน 2538 </w:t>
      </w:r>
    </w:p>
    <w:p w:rsidR="005C2A95" w:rsidRPr="00ED2CE2" w:rsidRDefault="005C2A95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D2CE2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 หลักเกณฑ์การปรับปรุงแผนที่แนวเขตที่ดินของรัฐฯ (</w:t>
      </w:r>
      <w:r w:rsidRPr="00ED2CE2">
        <w:rPr>
          <w:rFonts w:ascii="TH SarabunPSK" w:hAnsi="TH SarabunPSK" w:cs="TH SarabunPSK"/>
          <w:sz w:val="24"/>
          <w:szCs w:val="24"/>
        </w:rPr>
        <w:t>One Map</w:t>
      </w:r>
      <w:r w:rsidRPr="00ED2CE2">
        <w:rPr>
          <w:rFonts w:ascii="TH SarabunPSK" w:hAnsi="TH SarabunPSK" w:cs="TH SarabunPSK"/>
          <w:sz w:val="24"/>
          <w:szCs w:val="24"/>
          <w:cs/>
        </w:rPr>
        <w:t>) ข้อ 6.1 หมายถึง กรณีกรมป่าไม้ส่งมอบพื้นที่ให้ ส.ป.ก. และได้มีพระราชกฤษฎีกากำหนดให้เป็นเขตปฏิรูปที่ดินก่อนการกำหนดให้เป็นเขตอุทยานแห่งชาติ เขตรักษาพันธุ์สัตว์ป่า เขตห้ามล่าสัตว์ป่า ให้ใช้แนวเขตปฏิรูปที่ดินเป็นหลัก เว้นแต่เป็นพื้นที่ที่ไม่สมควรนำไปปฏิรูปที่ดิน ตามมติคณะรัฐมนตรีเมื่อวันที่ 1 มีนาคม 2537 (เรื่อง ขออนุมัติดำเนินการปฏิรูปที่ดินเพื่อเกษตรกรรมในพื้นที่ป่าสงวนแห่งชาติ ในเขตเศรษฐกิจที่เสื่อมโทรม) ให้ใช้แนวเขตอุทยานแห่งชาติ เขตรักษาพันธุ์สัตว์ป่า เขตห้ามล่าสัตว์ป่า เป็นหลัก</w:t>
      </w:r>
    </w:p>
    <w:p w:rsidR="005C2A95" w:rsidRPr="00ED2CE2" w:rsidRDefault="005C2A95" w:rsidP="009D7A58">
      <w:pPr>
        <w:spacing w:after="0" w:line="360" w:lineRule="exact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22618F" w:rsidTr="00ED2CE2">
        <w:tc>
          <w:tcPr>
            <w:tcW w:w="9594" w:type="dxa"/>
          </w:tcPr>
          <w:p w:rsidR="005F667A" w:rsidRPr="0022618F" w:rsidRDefault="005F667A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F667A" w:rsidRPr="0022618F" w:rsidRDefault="005F667A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37D" w:rsidRPr="0022618F" w:rsidRDefault="0045615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B137D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รายงานผลการเดินทางเยือนสหรัฐอาหรับเอมิเรตส์ของรองนายกรัฐมนตรีและรัฐมนตรีว่าการกระทรวงพาณิชย์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คณะรัฐมนตรีมีมติรับทราบตามที่กระทรวงพาณิชย์ (พณ.) เสนอผลจากการเดินทางเยือนสหรัฐอาหรับเอมิเรตส์ (</w:t>
      </w:r>
      <w:r w:rsidRPr="0022618F">
        <w:rPr>
          <w:rFonts w:ascii="TH SarabunPSK" w:hAnsi="TH SarabunPSK" w:cs="TH SarabunPSK"/>
          <w:sz w:val="32"/>
          <w:szCs w:val="32"/>
        </w:rPr>
        <w:t>United Arab Emirates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ของรองนายกรัฐมนตรีและรัฐมนตรีว่าการกระทรวงพาณิชย์  ของรองนายกรัฐมนตรี (นายจุรินทร์ฯ) และรัฐมนตรีว่าการกระทรวงพาณิชย์และคณะผู้บริหารระดับสูงของ พณ. ระหว่างวันที่ </w:t>
      </w:r>
      <w:r w:rsidRPr="0022618F">
        <w:rPr>
          <w:rFonts w:ascii="TH SarabunPSK" w:hAnsi="TH SarabunPSK" w:cs="TH SarabunPSK"/>
          <w:sz w:val="32"/>
          <w:szCs w:val="32"/>
        </w:rPr>
        <w:t>6</w:t>
      </w:r>
      <w:r w:rsidRPr="0022618F">
        <w:rPr>
          <w:rFonts w:ascii="TH SarabunPSK" w:hAnsi="TH SarabunPSK" w:cs="TH SarabunPSK"/>
          <w:sz w:val="32"/>
          <w:szCs w:val="32"/>
          <w:cs/>
        </w:rPr>
        <w:t>-</w:t>
      </w:r>
      <w:r w:rsidRPr="0022618F">
        <w:rPr>
          <w:rFonts w:ascii="TH SarabunPSK" w:hAnsi="TH SarabunPSK" w:cs="TH SarabunPSK"/>
          <w:sz w:val="32"/>
          <w:szCs w:val="32"/>
        </w:rPr>
        <w:t>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22618F">
        <w:rPr>
          <w:rFonts w:ascii="TH SarabunPSK" w:hAnsi="TH SarabunPSK" w:cs="TH SarabunPSK"/>
          <w:sz w:val="32"/>
          <w:szCs w:val="32"/>
        </w:rPr>
        <w:t xml:space="preserve">2566 </w:t>
      </w:r>
      <w:r w:rsidRPr="0022618F">
        <w:rPr>
          <w:rFonts w:ascii="TH SarabunPSK" w:hAnsi="TH SarabunPSK" w:cs="TH SarabunPSK"/>
          <w:sz w:val="32"/>
          <w:szCs w:val="32"/>
          <w:cs/>
        </w:rPr>
        <w:t>[คณะรัฐมนตรีมีมติ (</w:t>
      </w:r>
      <w:r w:rsidRPr="0022618F">
        <w:rPr>
          <w:rFonts w:ascii="TH SarabunPSK" w:hAnsi="TH SarabunPSK" w:cs="TH SarabunPSK"/>
          <w:sz w:val="32"/>
          <w:szCs w:val="32"/>
        </w:rPr>
        <w:t>28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กุมภาพันธ์ 2566) ที่เห็นชอบการเข้าร่วมการเจรจาจัดทำความตกลงหุ้นส่วนทางเศรษฐกิจ (</w:t>
      </w:r>
      <w:r w:rsidRPr="0022618F">
        <w:rPr>
          <w:rFonts w:ascii="TH SarabunPSK" w:hAnsi="TH SarabunPSK" w:cs="TH SarabunPSK"/>
          <w:sz w:val="32"/>
          <w:szCs w:val="32"/>
        </w:rPr>
        <w:t>Comprehensive Economic Partnership Agreement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CEPA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กับ </w:t>
      </w:r>
      <w:r w:rsidRPr="0022618F">
        <w:rPr>
          <w:rFonts w:ascii="TH SarabunPSK" w:hAnsi="TH SarabunPSK" w:cs="TH SarabunPSK"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ของประเทศไทย กรอบการเจจาความตกลงฯ และเอกสารร่างขอบเขต (</w:t>
      </w:r>
      <w:r w:rsidRPr="0022618F">
        <w:rPr>
          <w:rFonts w:ascii="TH SarabunPSK" w:hAnsi="TH SarabunPSK" w:cs="TH SarabunPSK"/>
          <w:sz w:val="32"/>
          <w:szCs w:val="32"/>
        </w:rPr>
        <w:t>Term Of Reference</w:t>
      </w:r>
      <w:r w:rsidRPr="0022618F">
        <w:rPr>
          <w:rFonts w:ascii="TH SarabunPSK" w:hAnsi="TH SarabunPSK" w:cs="TH SarabunPSK"/>
          <w:sz w:val="32"/>
          <w:szCs w:val="32"/>
          <w:cs/>
        </w:rPr>
        <w:t>:</w:t>
      </w:r>
      <w:r w:rsidRPr="0022618F">
        <w:rPr>
          <w:rFonts w:ascii="TH SarabunPSK" w:hAnsi="TH SarabunPSK" w:cs="TH SarabunPSK"/>
          <w:sz w:val="32"/>
          <w:szCs w:val="32"/>
        </w:rPr>
        <w:t>TOR</w:t>
      </w:r>
      <w:r w:rsidRPr="0022618F">
        <w:rPr>
          <w:rFonts w:ascii="TH SarabunPSK" w:hAnsi="TH SarabunPSK" w:cs="TH SarabunPSK"/>
          <w:sz w:val="32"/>
          <w:szCs w:val="32"/>
          <w:cs/>
        </w:rPr>
        <w:t>) สำหรับการเจรจาจัดทำความตกลงฯ] สรุปสาระสำคัญได้ ดังนี้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ประเด็นการหารือ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 (นายจุรินทร์ฯ) และรัฐมนตรีว่าการกระทรวงพาณิชย์ได้หารือกับรัฐมนตรีแห่งรัฐประจำกระทรวงเศรษฐกิจ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>ด้านการค้าต่างประเทศสรุปได้ ดังนี้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 xml:space="preserve">1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ไทยและ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เห็นพ้องที่จะจัดทำ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 xml:space="preserve">CEPA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ระหว่างกัน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เนื่องจากจะก่อให้เกิดการขยายตัวทางการค้าและการลงทุนอย่างยั่งยืน โดยทั้งสองฝ่ายได้มอบหมายให้หน่วยงานที่รับผิดชอบหารือเพื่อให้สามารถเริ่มการเจรจาได้โดยเร็ว ซึ่งไทยจะเสนอคณะรัฐมนตรีให้ความเห็นชอบกรอบการเจรจาก่อนประกาศเริ่มการเจรจาอย่างเป็นทางการต่อไปและจะผลักดันให้การเจราจาแล้วเสร็จภายใน 6 เดือน ทั้งนี้ ปัจจุบัน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มีความตกลง </w:t>
      </w:r>
      <w:r w:rsidRPr="0022618F">
        <w:rPr>
          <w:rFonts w:ascii="TH SarabunPSK" w:hAnsi="TH SarabunPSK" w:cs="TH SarabunPSK"/>
          <w:sz w:val="32"/>
          <w:szCs w:val="32"/>
        </w:rPr>
        <w:t xml:space="preserve">CEPA </w:t>
      </w:r>
      <w:r w:rsidRPr="0022618F">
        <w:rPr>
          <w:rFonts w:ascii="TH SarabunPSK" w:hAnsi="TH SarabunPSK" w:cs="TH SarabunPSK"/>
          <w:sz w:val="32"/>
          <w:szCs w:val="32"/>
          <w:cs/>
        </w:rPr>
        <w:t>ที่ได้ข้อสรุปแล้วร่วมกับ 3 ประเทศ ได้แก่ สาธารณรัฐอินเดีย รัฐอิสราเอล และสาธารณรัฐอินโดนีเซียและอยู่ระหว่างเร่งเจรจากับหลายประเทศ เช่นสาธารณรัฐตุรกี ราชอาณาจักรกัมพูชา และสาธารณรัฐเกาหลี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</w:rPr>
        <w:tab/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>.</w:t>
      </w:r>
      <w:r w:rsidRPr="0022618F">
        <w:rPr>
          <w:rFonts w:ascii="TH SarabunPSK" w:hAnsi="TH SarabunPSK" w:cs="TH SarabunPSK"/>
          <w:sz w:val="32"/>
          <w:szCs w:val="32"/>
        </w:rPr>
        <w:t xml:space="preserve">2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การส่งเสริมการค้าการลงทุนระหว่างไทยและ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ได้แก่ (1) การจัดตั้งกลไกสภาธุรกิจ (</w:t>
      </w:r>
      <w:r w:rsidRPr="0022618F">
        <w:rPr>
          <w:rFonts w:ascii="TH SarabunPSK" w:hAnsi="TH SarabunPSK" w:cs="TH SarabunPSK"/>
          <w:sz w:val="32"/>
          <w:szCs w:val="32"/>
        </w:rPr>
        <w:t>Joint Business Council</w:t>
      </w:r>
      <w:r w:rsidRPr="0022618F">
        <w:rPr>
          <w:rFonts w:ascii="TH SarabunPSK" w:hAnsi="TH SarabunPSK" w:cs="TH SarabunPSK"/>
          <w:sz w:val="32"/>
          <w:szCs w:val="32"/>
          <w:cs/>
        </w:rPr>
        <w:t>. (</w:t>
      </w:r>
      <w:r w:rsidRPr="0022618F">
        <w:rPr>
          <w:rFonts w:ascii="TH SarabunPSK" w:hAnsi="TH SarabunPSK" w:cs="TH SarabunPSK"/>
          <w:sz w:val="32"/>
          <w:szCs w:val="32"/>
        </w:rPr>
        <w:t>JBC</w:t>
      </w:r>
      <w:r w:rsidRPr="0022618F">
        <w:rPr>
          <w:rFonts w:ascii="TH SarabunPSK" w:hAnsi="TH SarabunPSK" w:cs="TH SarabunPSK"/>
          <w:sz w:val="32"/>
          <w:szCs w:val="32"/>
          <w:cs/>
        </w:rPr>
        <w:t>) ไทย-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เพื่อสนับสนุนการค้าการลงทุน และการดำเนินธุรกิจ (2) การเชิญชวนนักธุรกิจ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มาลงทุนในไทย โดย </w:t>
      </w:r>
      <w:r w:rsidRPr="0022618F">
        <w:rPr>
          <w:rFonts w:ascii="TH SarabunPSK" w:hAnsi="TH SarabunPSK" w:cs="TH SarabunPSK"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สนใจที่จะลงทุนในอุตสาหกรรมโครงสร้างพื้นฐาน ดิจิทัล และความมั่นคงทางอาหาร และ (3) การเชิญชวนนักธุรกิจ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เข้าร่วมงานแสดงสินค้าในไทย เช่น งาน </w:t>
      </w:r>
      <w:r w:rsidRPr="0022618F">
        <w:rPr>
          <w:rFonts w:ascii="TH SarabunPSK" w:hAnsi="TH SarabunPSK" w:cs="TH SarabunPSK"/>
          <w:sz w:val="32"/>
          <w:szCs w:val="32"/>
        </w:rPr>
        <w:t>Bangkok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</w:rPr>
        <w:t xml:space="preserve">Gems &amp; Jewelry Fair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(สินค้าอัญมณีและเครื่องประดับ) และงาน </w:t>
      </w:r>
      <w:r w:rsidRPr="0022618F">
        <w:rPr>
          <w:rFonts w:ascii="TH SarabunPSK" w:hAnsi="TH SarabunPSK" w:cs="TH SarabunPSK"/>
          <w:sz w:val="32"/>
          <w:szCs w:val="32"/>
        </w:rPr>
        <w:t xml:space="preserve">THAIFEX </w:t>
      </w:r>
      <w:r w:rsidRPr="0022618F">
        <w:rPr>
          <w:rFonts w:ascii="TH SarabunPSK" w:hAnsi="TH SarabunPSK" w:cs="TH SarabunPSK"/>
          <w:sz w:val="32"/>
          <w:szCs w:val="32"/>
          <w:cs/>
        </w:rPr>
        <w:t>(อาหาร)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การขอเสียงสนับสนุนให้จังหวัดภูเก็ตเป็นเจ้าภาพจัดงาน 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>Specialised Expo</w:t>
      </w:r>
      <w:r w:rsidRPr="0022618F">
        <w:rPr>
          <w:rFonts w:ascii="TH SarabunPSK" w:eastAsia="Malgun Gothic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 xml:space="preserve"> 2028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ซึ่งองค์การนิทรรศการนานาชาติจะจัดให้มีการเลือกประเทศเจ้าภาพจัดงานดังกล่าวในเดือนมิถุนายน 2566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(นายจุรินทร์ฯ) และรัฐมนตรีว่าการกระทรวงพาณิชย์ได้เป็นสักขีพยานในการลงนามสัญญาซื้อขายสินค้า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2618F">
        <w:rPr>
          <w:rFonts w:ascii="TH SarabunPSK" w:hAnsi="TH SarabunPSK" w:cs="TH SarabunPSK"/>
          <w:sz w:val="32"/>
          <w:szCs w:val="32"/>
        </w:rPr>
        <w:t>Memorandum of Purchasing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MoP</w:t>
      </w:r>
      <w:r w:rsidRPr="0022618F">
        <w:rPr>
          <w:rFonts w:ascii="TH SarabunPSK" w:hAnsi="TH SarabunPSK" w:cs="TH SarabunPSK"/>
          <w:sz w:val="32"/>
          <w:szCs w:val="32"/>
          <w:cs/>
        </w:rPr>
        <w:t>) และความร่วมมือ (</w:t>
      </w:r>
      <w:r w:rsidRPr="0022618F">
        <w:rPr>
          <w:rFonts w:ascii="TH SarabunPSK" w:hAnsi="TH SarabunPSK" w:cs="TH SarabunPSK"/>
          <w:sz w:val="32"/>
          <w:szCs w:val="32"/>
        </w:rPr>
        <w:t>Memorandum of Understanding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MoU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ระหว่างภาคเอกชนไทยและ </w:t>
      </w:r>
      <w:r w:rsidRPr="0022618F">
        <w:rPr>
          <w:rFonts w:ascii="TH SarabunPSK" w:hAnsi="TH SarabunPSK" w:cs="TH SarabunPSK"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2.1 การลงนาม </w:t>
      </w:r>
      <w:r w:rsidRPr="0022618F">
        <w:rPr>
          <w:rFonts w:ascii="TH SarabunPSK" w:hAnsi="TH SarabunPSK" w:cs="TH SarabunPSK"/>
          <w:sz w:val="32"/>
          <w:szCs w:val="32"/>
        </w:rPr>
        <w:t xml:space="preserve">MoP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ระหว่างบริษัทไทยและ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>จำนวน 5 คู่ ใน 4 กลุ่มสินค้า ได้แก่ อาหาร สุขภัณฑ์และกระเบื้องเซรามิค ชิ้นส่วนยานยนต์ และผลิตภัณฑ์เมลามีน มูลค่ารวม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>1,330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2.2 การลงนามจัดตั้ง </w:t>
      </w:r>
      <w:r w:rsidRPr="0022618F">
        <w:rPr>
          <w:rFonts w:ascii="TH SarabunPSK" w:hAnsi="TH SarabunPSK" w:cs="TH SarabunPSK"/>
          <w:sz w:val="32"/>
          <w:szCs w:val="32"/>
        </w:rPr>
        <w:t xml:space="preserve">JBC </w:t>
      </w:r>
      <w:r w:rsidRPr="0022618F">
        <w:rPr>
          <w:rFonts w:ascii="TH SarabunPSK" w:hAnsi="TH SarabunPSK" w:cs="TH SarabunPSK"/>
          <w:sz w:val="32"/>
          <w:szCs w:val="32"/>
          <w:cs/>
        </w:rPr>
        <w:t>ไทย-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ซึ่งคาดว่าจะเป็นกลไกขับเคลื่อนให้เกิดมูลค่าการค้าระหว่างไทยและ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2618F">
        <w:rPr>
          <w:rFonts w:ascii="TH SarabunPSK" w:hAnsi="TH SarabunPSK" w:cs="TH SarabunPSK"/>
          <w:sz w:val="32"/>
          <w:szCs w:val="32"/>
        </w:rPr>
        <w:t>30,000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2.3 การลงนาม </w:t>
      </w:r>
      <w:r w:rsidRPr="0022618F">
        <w:rPr>
          <w:rFonts w:ascii="TH SarabunPSK" w:hAnsi="TH SarabunPSK" w:cs="TH SarabunPSK"/>
          <w:sz w:val="32"/>
          <w:szCs w:val="32"/>
        </w:rPr>
        <w:t xml:space="preserve">MoU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Pr="0022618F">
        <w:rPr>
          <w:rFonts w:ascii="TH SarabunPSK" w:hAnsi="TH SarabunPSK" w:cs="TH SarabunPSK"/>
          <w:sz w:val="32"/>
          <w:szCs w:val="32"/>
        </w:rPr>
        <w:t xml:space="preserve">DP World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(บริษัทด้านโลจิสติกส์ของ </w:t>
      </w:r>
      <w:r w:rsidRPr="0022618F">
        <w:rPr>
          <w:rFonts w:ascii="TH SarabunPSK" w:hAnsi="TH SarabunPSK" w:cs="TH SarabunPSK"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กับภาคเอกชนไทยเกี่ยวกับความร่วมมือด้านโลจิสติกส์ภายใต้โครงการ </w:t>
      </w:r>
      <w:r w:rsidRPr="0022618F">
        <w:rPr>
          <w:rFonts w:ascii="TH SarabunPSK" w:hAnsi="TH SarabunPSK" w:cs="TH SarabunPSK"/>
          <w:sz w:val="32"/>
          <w:szCs w:val="32"/>
        </w:rPr>
        <w:t xml:space="preserve">World Logistics Passport </w:t>
      </w:r>
      <w:r w:rsidRPr="0022618F">
        <w:rPr>
          <w:rFonts w:ascii="TH SarabunPSK" w:hAnsi="TH SarabunPSK" w:cs="TH SarabunPSK"/>
          <w:sz w:val="32"/>
          <w:szCs w:val="32"/>
          <w:cs/>
        </w:rPr>
        <w:t>(</w:t>
      </w:r>
      <w:r w:rsidRPr="0022618F">
        <w:rPr>
          <w:rFonts w:ascii="TH SarabunPSK" w:hAnsi="TH SarabunPSK" w:cs="TH SarabunPSK"/>
          <w:sz w:val="32"/>
          <w:szCs w:val="32"/>
        </w:rPr>
        <w:t>WLP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ซึ่งเอกชนจะได้รับสิทธิประโยชน์ ดังนี้ (1) การลดต้นทุนโลจิสติกส์ (2) การประหยัดเวลาขนส่งสินค้าจากการลดขั้นตอนพิธีการศุลกากร </w:t>
      </w:r>
      <w:r w:rsidR="00CD1D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(3) การเข้าถึงประเทศที่เป็นสมาชิก </w:t>
      </w:r>
      <w:r w:rsidRPr="0022618F">
        <w:rPr>
          <w:rFonts w:ascii="TH SarabunPSK" w:hAnsi="TH SarabunPSK" w:cs="TH SarabunPSK"/>
          <w:sz w:val="32"/>
          <w:szCs w:val="32"/>
        </w:rPr>
        <w:t>WLP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ได้ง่ายขึ้น และ (4) การใช้ประโยชน์จากเครือข่ายการขนส่งระหว่างประเทศของ </w:t>
      </w:r>
      <w:r w:rsidRPr="0022618F">
        <w:rPr>
          <w:rFonts w:ascii="TH SarabunPSK" w:hAnsi="TH SarabunPSK" w:cs="TH SarabunPSK"/>
          <w:sz w:val="32"/>
          <w:szCs w:val="32"/>
        </w:rPr>
        <w:t>DP World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 xml:space="preserve">ทั้งนี้ การเดินทางเยือน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>ในครั้งนี้จะก่อให้เกิดมูลค่าการค้าระหว่างไทย-</w:t>
      </w:r>
      <w:r w:rsidRPr="0022618F">
        <w:rPr>
          <w:rFonts w:ascii="TH SarabunPSK" w:hAnsi="TH SarabunPSK" w:cs="TH SarabunPSK"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2618F">
        <w:rPr>
          <w:rFonts w:ascii="TH SarabunPSK" w:hAnsi="TH SarabunPSK" w:cs="TH SarabunPSK"/>
          <w:sz w:val="32"/>
          <w:szCs w:val="32"/>
        </w:rPr>
        <w:t>31,330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กิจกรรมอื่น ๆ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3.1 การประชุมร่วมกับทีมเศรษฐกิจของไทยใน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ปัจจุบันอินเดียเป็นคู่แข่งทางการค้ารายสำคัญของไทยในภูมิภาคตะวันออกกลางเนื่องจากอินเดียมีระยะทางการขนส่งสินค้าที่ใกล้กว่าไทย ประกอบกับอินเดียได้จัดทำ </w:t>
      </w:r>
      <w:r w:rsidRPr="0022618F">
        <w:rPr>
          <w:rFonts w:ascii="TH SarabunPSK" w:hAnsi="TH SarabunPSK" w:cs="TH SarabunPSK"/>
          <w:sz w:val="32"/>
          <w:szCs w:val="32"/>
        </w:rPr>
        <w:t xml:space="preserve">CEPA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>และอยู่ระหว่างการเจรจาจัดทำความตกลงการค้าเสรี (</w:t>
      </w:r>
      <w:r w:rsidRPr="0022618F">
        <w:rPr>
          <w:rFonts w:ascii="TH SarabunPSK" w:hAnsi="TH SarabunPSK" w:cs="TH SarabunPSK"/>
          <w:sz w:val="32"/>
          <w:szCs w:val="32"/>
        </w:rPr>
        <w:t>Free Trade Agreement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FTA</w:t>
      </w:r>
      <w:r w:rsidRPr="0022618F">
        <w:rPr>
          <w:rFonts w:ascii="TH SarabunPSK" w:hAnsi="TH SarabunPSK" w:cs="TH SarabunPSK"/>
          <w:sz w:val="32"/>
          <w:szCs w:val="32"/>
          <w:cs/>
        </w:rPr>
        <w:t>) กับกลุ่มประเทศคณะมนตรีความร่วมมีอรัฐอ่าวอาหรับ (</w:t>
      </w:r>
      <w:r w:rsidRPr="0022618F">
        <w:rPr>
          <w:rFonts w:ascii="TH SarabunPSK" w:hAnsi="TH SarabunPSK" w:cs="TH SarabunPSK"/>
          <w:sz w:val="32"/>
          <w:szCs w:val="32"/>
        </w:rPr>
        <w:t>Gulf Cooperation Council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GCC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) ทั้งนี้ หากอินเดียได้ทำ </w:t>
      </w:r>
      <w:r w:rsidRPr="0022618F">
        <w:rPr>
          <w:rFonts w:ascii="TH SarabunPSK" w:hAnsi="TH SarabunPSK" w:cs="TH SarabunPSK"/>
          <w:sz w:val="32"/>
          <w:szCs w:val="32"/>
        </w:rPr>
        <w:t xml:space="preserve">FTA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กับกลุ่ม </w:t>
      </w:r>
      <w:r w:rsidRPr="0022618F">
        <w:rPr>
          <w:rFonts w:ascii="TH SarabunPSK" w:hAnsi="TH SarabunPSK" w:cs="TH SarabunPSK"/>
          <w:sz w:val="32"/>
          <w:szCs w:val="32"/>
        </w:rPr>
        <w:t xml:space="preserve">GCC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จะส่งผลให้การนำเข้าสินค้าจากอินเดียมีความรวดเร็วและราคาถูกกว่าไทย ดังนั้น จึงได้เสนอให้ พณ. จัดทำ </w:t>
      </w:r>
      <w:r w:rsidRPr="0022618F">
        <w:rPr>
          <w:rFonts w:ascii="TH SarabunPSK" w:hAnsi="TH SarabunPSK" w:cs="TH SarabunPSK"/>
          <w:sz w:val="32"/>
          <w:szCs w:val="32"/>
        </w:rPr>
        <w:t xml:space="preserve">FTA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กับกลุ่มประเทศ </w:t>
      </w:r>
      <w:r w:rsidRPr="0022618F">
        <w:rPr>
          <w:rFonts w:ascii="TH SarabunPSK" w:hAnsi="TH SarabunPSK" w:cs="TH SarabunPSK"/>
          <w:sz w:val="32"/>
          <w:szCs w:val="32"/>
        </w:rPr>
        <w:t>GCC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3.2 พิธีเปิดโครงการ </w:t>
      </w:r>
      <w:r w:rsidRPr="0022618F">
        <w:rPr>
          <w:rFonts w:ascii="TH SarabunPSK" w:hAnsi="TH SarabunPSK" w:cs="TH SarabunPSK"/>
          <w:sz w:val="32"/>
          <w:szCs w:val="32"/>
        </w:rPr>
        <w:t xml:space="preserve">Thai Souq </w:t>
      </w:r>
      <w:r w:rsidRPr="0022618F">
        <w:rPr>
          <w:rFonts w:ascii="TH SarabunPSK" w:hAnsi="TH SarabunPSK" w:cs="TH SarabunPSK"/>
          <w:sz w:val="32"/>
          <w:szCs w:val="32"/>
          <w:cs/>
        </w:rPr>
        <w:t>ซึ่งเป็นแหล่งรวบรวมและกระจายสินค้าและบริการของไทยในเมืองดูไบ โดยปัจจุบันมีร้านค้ามากกว่า 30 ร้าน เช่น ร้านอาหาร ของที่ระลึก เครื่องประดับ เครื่องสำอาง ซูเปอร์มาร์เก็ต และร้านนวดแผนไทย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แนวทางการดำเนินการในระยะต่อไปของ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พณ. 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4.1 อยู่ระหว่างประสานกับฝ่าย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เพื่อจัดการประชุมหารือประเมินการเจรจาเพื่อจัดทำ </w:t>
      </w:r>
      <w:r w:rsidRPr="0022618F">
        <w:rPr>
          <w:rFonts w:ascii="TH SarabunPSK" w:hAnsi="TH SarabunPSK" w:cs="TH SarabunPSK"/>
          <w:sz w:val="32"/>
          <w:szCs w:val="32"/>
        </w:rPr>
        <w:t xml:space="preserve">CEPA </w:t>
      </w:r>
      <w:r w:rsidRPr="0022618F">
        <w:rPr>
          <w:rFonts w:ascii="TH SarabunPSK" w:hAnsi="TH SarabunPSK" w:cs="TH SarabunPSK"/>
          <w:sz w:val="32"/>
          <w:szCs w:val="32"/>
          <w:cs/>
        </w:rPr>
        <w:t>ระหว่างไทย-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ในระดับเจ้าหน้าที่อาวุโส และอยู่ระหว่างการศึกษาความเป็นไปได้ในการจัดทำ </w:t>
      </w:r>
      <w:r w:rsidRPr="0022618F">
        <w:rPr>
          <w:rFonts w:ascii="TH SarabunPSK" w:hAnsi="TH SarabunPSK" w:cs="TH SarabunPSK"/>
          <w:sz w:val="32"/>
          <w:szCs w:val="32"/>
        </w:rPr>
        <w:t xml:space="preserve">CEPA </w:t>
      </w:r>
      <w:r w:rsidRPr="0022618F">
        <w:rPr>
          <w:rFonts w:ascii="TH SarabunPSK" w:hAnsi="TH SarabunPSK" w:cs="TH SarabunPSK"/>
          <w:sz w:val="32"/>
          <w:szCs w:val="32"/>
          <w:cs/>
        </w:rPr>
        <w:t>ระหว่างไทย-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>ซึ่งคาดว่าจะศึกษาแล้วเสร็จภายในไตรมาสที่ 4 ของปี 2566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4.2 จัดกิจกรรมส่งเสริมการค้าระหว่างไทย-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>เพื่อให้มูลค่าการส่งออกสินค้าไทยขยายตัวตามเป้าหมายที่ตั้งไว้ เช่น การให้ความรู้แก่ผู้ประกอบการไทย การส่งเสริมภาพลักษณ์สินค้าไทย การจัด</w:t>
      </w:r>
      <w:r w:rsidR="00CD1D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คณะผู้ประกอบการไทยเข้าร่วมงานแสดงสินค้าใน </w:t>
      </w:r>
      <w:r w:rsidRPr="0022618F">
        <w:rPr>
          <w:rFonts w:ascii="TH SarabunPSK" w:hAnsi="TH SarabunPSK" w:cs="TH SarabunPSK"/>
          <w:sz w:val="32"/>
          <w:szCs w:val="32"/>
        </w:rPr>
        <w:t>UAE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และการจัดคณะผู้แทนการค้าจาก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มาเจรจาการค้ากับผู้ประกอบการไทย และการเชิญผู้นำเข้าจาก </w:t>
      </w:r>
      <w:r w:rsidRPr="0022618F">
        <w:rPr>
          <w:rFonts w:ascii="TH SarabunPSK" w:hAnsi="TH SarabunPSK" w:cs="TH SarabunPSK"/>
          <w:sz w:val="32"/>
          <w:szCs w:val="32"/>
        </w:rPr>
        <w:t xml:space="preserve">UAE </w:t>
      </w:r>
      <w:r w:rsidRPr="0022618F">
        <w:rPr>
          <w:rFonts w:ascii="TH SarabunPSK" w:hAnsi="TH SarabunPSK" w:cs="TH SarabunPSK"/>
          <w:sz w:val="32"/>
          <w:szCs w:val="32"/>
          <w:cs/>
        </w:rPr>
        <w:t>เข้าร่วมงานแสดงสินค้าของไทย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>____________</w:t>
      </w:r>
    </w:p>
    <w:p w:rsidR="003B137D" w:rsidRPr="00ED2CE2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ED2CE2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D2CE2">
        <w:rPr>
          <w:rFonts w:ascii="TH SarabunPSK" w:hAnsi="TH SarabunPSK" w:cs="TH SarabunPSK"/>
          <w:sz w:val="24"/>
          <w:szCs w:val="24"/>
        </w:rPr>
        <w:t>Specialised Expo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 หรืองานเอ็กซ์โปวาระพิเศษ เป็นงานมหกรรมระดับโลกภายใต้ลิขสิทธิ์ขององค์การนิทรรศการนานาชาติเพื่อการส่งเสริมภาพลักษณ์ด้านต่าง ๆ ของประเทศเจ้าภาพ</w:t>
      </w:r>
    </w:p>
    <w:p w:rsidR="003B137D" w:rsidRPr="00ED2CE2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ED2CE2">
        <w:rPr>
          <w:rFonts w:ascii="TH SarabunPSK" w:hAnsi="TH SarabunPSK" w:cs="TH SarabunPSK"/>
          <w:sz w:val="24"/>
          <w:szCs w:val="24"/>
          <w:vertAlign w:val="superscript"/>
          <w:cs/>
        </w:rPr>
        <w:t>2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D2CE2">
        <w:rPr>
          <w:rFonts w:ascii="TH SarabunPSK" w:hAnsi="TH SarabunPSK" w:cs="TH SarabunPSK"/>
          <w:sz w:val="24"/>
          <w:szCs w:val="24"/>
        </w:rPr>
        <w:t xml:space="preserve">WLP 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ประกอบด้วยสมาชิกและพันธมิตร 17 ประเทศ ได้แก่ </w:t>
      </w:r>
      <w:r w:rsidRPr="00ED2CE2">
        <w:rPr>
          <w:rFonts w:ascii="TH SarabunPSK" w:hAnsi="TH SarabunPSK" w:cs="TH SarabunPSK"/>
          <w:sz w:val="24"/>
          <w:szCs w:val="24"/>
        </w:rPr>
        <w:t xml:space="preserve">UAE </w:t>
      </w:r>
      <w:r w:rsidRPr="00ED2CE2">
        <w:rPr>
          <w:rFonts w:ascii="TH SarabunPSK" w:hAnsi="TH SarabunPSK" w:cs="TH SarabunPSK"/>
          <w:sz w:val="24"/>
          <w:szCs w:val="24"/>
          <w:cs/>
        </w:rPr>
        <w:t>ไทย สหรัฐเม็กซิโก สาธารณรัฐโคลอมเบีย สหพันธ์สาธารณรัฐบราซิล สาธารณรัฐอุรุกวัย ราชอาณาจักรโมร็อกโก สาธารณรัฐเซเนกัล สหพันธ์สาธารณรัฐไนจีเรีย สาธารณรัฐเคนยา สาธารณรัฐแอฟริกาต้ สาธารณรัฐคาซัคสถาน สาธารณรัฐอินเดีย สาธารณรัฐสิงคโปร์ มาเลเซีย สาธารณรัฐอินโดนีเซีย และสาธารณรัฐสังคมนิยมเวียดนาม</w:t>
      </w:r>
    </w:p>
    <w:p w:rsidR="003B137D" w:rsidRPr="00ED2CE2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ED2CE2">
        <w:rPr>
          <w:rFonts w:ascii="TH SarabunPSK" w:hAnsi="TH SarabunPSK" w:cs="TH SarabunPSK"/>
          <w:sz w:val="24"/>
          <w:szCs w:val="24"/>
          <w:vertAlign w:val="superscript"/>
          <w:cs/>
        </w:rPr>
        <w:t>3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D2CE2">
        <w:rPr>
          <w:rFonts w:ascii="TH SarabunPSK" w:hAnsi="TH SarabunPSK" w:cs="TH SarabunPSK"/>
          <w:sz w:val="24"/>
          <w:szCs w:val="24"/>
        </w:rPr>
        <w:t xml:space="preserve">GCC </w:t>
      </w:r>
      <w:r w:rsidRPr="00ED2CE2">
        <w:rPr>
          <w:rFonts w:ascii="TH SarabunPSK" w:hAnsi="TH SarabunPSK" w:cs="TH SarabunPSK"/>
          <w:sz w:val="24"/>
          <w:szCs w:val="24"/>
          <w:cs/>
        </w:rPr>
        <w:t xml:space="preserve">ประกอบด้วยสมาชิก 6 ประเทศ ได้แก่ </w:t>
      </w:r>
      <w:r w:rsidRPr="00ED2CE2">
        <w:rPr>
          <w:rFonts w:ascii="TH SarabunPSK" w:hAnsi="TH SarabunPSK" w:cs="TH SarabunPSK"/>
          <w:sz w:val="24"/>
          <w:szCs w:val="24"/>
        </w:rPr>
        <w:t xml:space="preserve">UAE </w:t>
      </w:r>
      <w:r w:rsidRPr="00ED2CE2">
        <w:rPr>
          <w:rFonts w:ascii="TH SarabunPSK" w:hAnsi="TH SarabunPSK" w:cs="TH SarabunPSK"/>
          <w:sz w:val="24"/>
          <w:szCs w:val="24"/>
          <w:cs/>
        </w:rPr>
        <w:t>ราชอาณาจักรซาอุดีอาระเบีย บาห์เรน รัฐสุลต่านโอมาน รัฐกาตาร์ และรัฐคูเวต</w:t>
      </w:r>
    </w:p>
    <w:p w:rsidR="003B137D" w:rsidRPr="00ED2CE2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</w:rPr>
      </w:pPr>
    </w:p>
    <w:p w:rsidR="003B137D" w:rsidRPr="0022618F" w:rsidRDefault="0015334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B137D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สรุปผลการประชุมรัฐมนตรีอาเซียนด้านดิจิทัล ครั้งที่ 3 และการประชุมที่เกี่ยวข้อง</w:t>
      </w: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เสนอสรุปผลการประชุมรัฐมนตรีอาเซียนด้านดิจิทัล ครั้งที่ 3 (</w:t>
      </w:r>
      <w:r w:rsidRPr="0022618F">
        <w:rPr>
          <w:rFonts w:ascii="TH SarabunPSK" w:hAnsi="TH SarabunPSK" w:cs="TH SarabunPSK"/>
          <w:sz w:val="32"/>
          <w:szCs w:val="32"/>
        </w:rPr>
        <w:t xml:space="preserve">The </w:t>
      </w:r>
      <w:r w:rsidRPr="0022618F">
        <w:rPr>
          <w:rFonts w:ascii="TH SarabunPSK" w:hAnsi="TH SarabunPSK" w:cs="TH SarabunPSK"/>
          <w:sz w:val="32"/>
          <w:szCs w:val="32"/>
          <w:cs/>
        </w:rPr>
        <w:t>3</w:t>
      </w:r>
      <w:r w:rsidRPr="0022618F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22618F">
        <w:rPr>
          <w:rFonts w:ascii="TH SarabunPSK" w:hAnsi="TH SarabunPSK" w:cs="TH SarabunPSK"/>
          <w:sz w:val="32"/>
          <w:szCs w:val="32"/>
        </w:rPr>
        <w:t xml:space="preserve"> ASEAN Digital Ministers</w:t>
      </w:r>
      <w:r w:rsidRPr="0022618F">
        <w:rPr>
          <w:rFonts w:ascii="TH SarabunPSK" w:hAnsi="TH SarabunPSK" w:cs="TH SarabunPSK"/>
          <w:sz w:val="32"/>
          <w:szCs w:val="32"/>
          <w:cs/>
        </w:rPr>
        <w:t>’</w:t>
      </w:r>
      <w:r w:rsidRPr="0022618F">
        <w:rPr>
          <w:rFonts w:ascii="TH SarabunPSK" w:hAnsi="TH SarabunPSK" w:cs="TH SarabunPSK"/>
          <w:sz w:val="32"/>
          <w:szCs w:val="32"/>
        </w:rPr>
        <w:t xml:space="preserve"> Meeting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 xml:space="preserve">ADGMIN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ครั้งที่ 3) และการประชุมที่เกี่ยวข้อง ระหว่างวันที่ 9-10 กุมภาพันธ์ 2566 ณ เกาะโบราไคย์ สาธารณรัฐฟิลิปปินส์ (คณะรัฐมนตรีได้มีมติเมื่อวันที่ 31 มกราคม 2566 เห็นชอบร่างเอกสารผลลัพธ์ของการประชุม </w:t>
      </w:r>
      <w:r w:rsidRPr="0022618F">
        <w:rPr>
          <w:rFonts w:ascii="TH SarabunPSK" w:hAnsi="TH SarabunPSK" w:cs="TH SarabunPSK"/>
          <w:sz w:val="32"/>
          <w:szCs w:val="32"/>
        </w:rPr>
        <w:t xml:space="preserve">ADGMIN </w:t>
      </w:r>
      <w:r w:rsidRPr="0022618F">
        <w:rPr>
          <w:rFonts w:ascii="TH SarabunPSK" w:hAnsi="TH SarabunPSK" w:cs="TH SarabunPSK"/>
          <w:sz w:val="32"/>
          <w:szCs w:val="32"/>
          <w:cs/>
        </w:rPr>
        <w:t>ครั้งที่ 3 และการประชุมที่เกี่ยวข้องรวม 7 ฉบับ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และอนุมัติให้รัฐมนตรีว่าการกระทรวงดิจิทัลเพื่อเศรษฐกิจและสังคม หรือผู้แทนที่ได้รับมอบหมายลงนาม รับรองและให้ความเห็นชอบร่างเอกสารผลลัพธ์ของการประชุมฯ) โดยมีผู้แทนระดับรัฐมนตรีและ</w:t>
      </w:r>
      <w:r w:rsidR="00ED2CE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2618F">
        <w:rPr>
          <w:rFonts w:ascii="TH SarabunPSK" w:hAnsi="TH SarabunPSK" w:cs="TH SarabunPSK"/>
          <w:sz w:val="32"/>
          <w:szCs w:val="32"/>
          <w:cs/>
        </w:rPr>
        <w:t>ผู้ที่ได้รับมอบหมายของประเทศสมาชิกอาเซียน 9 ประเทศ</w:t>
      </w:r>
      <w:r w:rsidRPr="0022618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ยกเว้นสาธารณรัฐแห่งสหภาพเมียนมาเข้าร่วมประชุมฯ (ประเทศไทยมีรัฐมนตรีว่าการกระทรวงดิจิทัลเพื่อเศรษฐกิจและสังคมเข้าร่วม) ร่วมกับประเทศคู่เจรจา [สาธารณรัฐประชาชนจีน (จีน) ประเทศญี่ปุ่น สาธารณรัฐเกาหลี (เกาหลีใต้) สาธารณรัฐอินเดีย (อินเดีย) สหรัฐอเมริกา และสหภาพโทรคมนาคมระหว่างประเทศ (</w:t>
      </w:r>
      <w:r w:rsidRPr="0022618F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618F">
        <w:rPr>
          <w:rFonts w:ascii="TH SarabunPSK" w:hAnsi="TH SarabunPSK" w:cs="TH SarabunPSK"/>
          <w:sz w:val="32"/>
          <w:szCs w:val="32"/>
        </w:rPr>
        <w:t>ITU</w:t>
      </w:r>
      <w:r w:rsidRPr="0022618F">
        <w:rPr>
          <w:rFonts w:ascii="TH SarabunPSK" w:hAnsi="TH SarabunPSK" w:cs="TH SarabunPSK"/>
          <w:sz w:val="32"/>
          <w:szCs w:val="32"/>
          <w:cs/>
        </w:rPr>
        <w:t>)] และเลขาธิการอาเซียนเข้าร่วมประชุมฯ โดยมีผลการประชุมฯ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ผลการประชุมฯ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การร่วมแลกเปลี่ยนความก้าวหน้าการพัฒนาด้านดิจิทัลในภูมิภาคอาเซียน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รัฐมนตรีว่าการกระทรวงดิจิทัลเพื่อเศรษฐกิจและสังคมได้ร่วมกล่าวถ้อยแถลงและแลกเปลี่ยนมุมมองภายใต้ห้อข้อ การผนึกกำลังสู่อนาคตดิจิทัลที่ยั่งยืน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Synergy Towards a Sustainable Digital Future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โดยเน้นย้ำถึงความสำคัญของการเตรียมความพร้อมด้านดิจิทัล การส่งเสริมความร่วมมือตามแผนแม่บทอาเซียนด้านดิจิทัล ค.ศ. 2025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Digital Masterplan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2025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ADM 2025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และแบ่งปันข้อมูล การปรับเปลี่ยนไปสู่ดิจิทัลของไทยโดยให้ความสำคัญกับการพัฒนาทักษะด้านดิจิทัล การพัฒนาและประยุกต์ใช้เทคโนโลยี 5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G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ในสาขาต่าง ๆ และเน้นย้ำถึงความท้าทายในระดับภูมิภาคและระดับโลกเกี่ยวกับผลกระทบจากภัยคุกคามด้านความมั่นคงปลอดภัยไซเบอร์ที่มาพร้อมกับการเร่งการปรับเปลี่ยนไปสู่ดิจิทัล เช่น ปัญหาข่าวปลอม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Fake News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และปัญหาการหลอกลวงผ่านสื่อออนไลน์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การผลักดันประเด็นสำคัญเร่งด่วนของไทย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ไทยได้เสนอกิจกรรมความร่วมมือภายใต้คณะทำงานด้านการต่อต้านการหลอกลวงออนไลน์ของอาเซียน เช่น (1) การประสานงานและการแลกเปลี่ยนข้อมูลเกี่ยวกับการป้องกันและแก้ไขปัญหาการหลอกลวงออนไลน์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Anti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Online Scam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ระหว่างประเทศสมาชิกอาเซียน (2) การสร้างเครือข่ายอาเซียน ระหว่างหน่วยงานที่เกี่ยวข้องและจัดทำมาตรการเพื่อปกป้องประชาชนจากการหลอกลวงทางออนไลน์ และ (3) การจัดกิจกรรมพัฒนาศักยภาพของบุคลากร โดยที่ประชุมเจ้าหน้าที่อาวุโสอาเซียนด้านดิจิทัล ครั้งที่ 3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rd ASEAN Digital Senior Officials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Meeting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ADGSOM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3) และ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ADGMIN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3 ได้สนับสนุนข้อเสนอดังกล่าวของไทย พร้อมทั้งเสนอแนะให้มีการแจ้งเวียนร่างเอกสารแนวคิดด้านการต่อต้านการหลอกลวงออนไลน์ให้องค์กรอาเซียนสาขาที่เกี่ยวข้องพิจารณาให้ความเห็นและข้อเสนอแนะต่อไป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การรายงานผลการดำเนินงานสำคัญ ปี 2565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รับทราบผลงานความสำเร็จของโครงการสำคัญ ประจำปี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รายงานการศึกษาภูมิทัศน์ปัญญาประดิษฐ์ของอาเชียน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AI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Landscape Study Report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(2) แนวทางปฏิบัติร่วมระหว่างข้อสัญญาต้นแบบของอาเชียนและข้อสัญญามาตรฐานของสหภาพยุโรปสำหรับการ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โอนข้อมูลระหว่างประเทศ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Guide to ASEAN Model Contractual Clauses and EU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Standard Contractual Clauses for International Data Transfers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(3) กรอบการดำเนินงานของศูนย์ประสานงานการรักษาความมั่นคงปลอดภัยระบบคอมพิวเตอร์ของอาเซียน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Operational Framework ASEAN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Computer Emergency Response Team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CERT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(4) โครงการ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ASEAN Guidelines detailing Quality of Experience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QoE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Framework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การรับทราบผลการประชุมคณะกรรมการประสานงานอาเซียนด้านความมั่นคงปลอดภัยไซเบอร์ ครั้งที่ 3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ประเทศสมาชิกอาเซียนได้มีการแลกเปลี่ยนพัฒนาการด้านความมั่นคงปลอดภัยไซเบอร์ในระดับประเทศ รวมถึงการดำเนินงานขององค์กรอาเซียนรายสาขาที่เกี่ยวข้องในการส่งเสริมความมั่นคงปลอดภัยไซเบอร์ของภูมิภาค โดยในส่วนของกรอบการประชุมสภาปฏิบัติการอาเซียนด้านความมั่นคงปลอดภัยบนเครือข่าย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Network Security Action Council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ANSAC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ซึ่งอยู่ภายใต้กรอบการประชุมเจ้าหน้าที่อาวุโสอาเซียนดิจิทัล มีกิจกรรมและการดำเนินงานที่สำคัญ เช่น โครงการศูนย์ความร่วมมืออาเซียน-ญี่ปุ่น เพื่อพัฒนาบุคลากรด้านความมั่นคงปลอดภัยไซเบอร์และบริการดิจิทัลที่น่าเชื่อถือ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การอนุมัติงบประมาณ ประจำปี 2566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2566 ไทยได้รับอนุมัติงบประมาณจากกองทุน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ICT Fund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โครงการ คือ โครงการ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Towards ASEAN regional analysis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Guidelines and Preparation on conducting digital statistics for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economy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wide CGE database and bridging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digital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divide integrated simulation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57,900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ดอลลาร์สหรัฐ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เอกสารผลลัพธ์สำคัญของการประชุม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ADGMIN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ได้มีการรับรอง ให้ความเห็นชอบ และรับทราบเอกสาร จำนวน 6 ฉบับ ดังนี้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6.1 รับรองปฏิญญาดิจิทัลโบราไคย์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Boracay Digital Declaration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ซึ่งเป็นเอกสารที่มุ่งขับเคลื่อนการดำเนินการตามแผนแม่บทอาเซียนด้านดิจิทัล ค.ศ. 2025 แผนงานประชาคมเศรษฐกิจอาเซียน 2025: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ADM 2025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และผลลัพธ์การประชุมสุดยอดอาเซียน ครั้งที่ 40 และ 41 และการประชุมที่เกี่ยวข้อง ที่ให้ความสำคัญกับการบูรณาการนโยบายและการดำเนินงานในทุกประชาคมให้เป็นไปในทิศทางเดียวกัน ทั้งนี้ ได้มีการปรับแก้ไข และเพิ่มเติมถ้อยคำให้สอดคล้องกับการดำเนินการตามแผนแม่บท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ADM 2025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และการพัฒนาด้านดิจิทัลของประเทศไทย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เห็นชอบกรอบการดำเนินงานเพื่อส่งเสริมการเติบโตของวิสาหกิจเริ่มต้นด้านดิจิทัลในอาเซียน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Framework for Promoting the Growth of Digital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Startups in ASEAN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ซึ่งจัดทำขึ้นบนพื้นฐานตามความสมัครใจและไม่มีผลผูกพันโดยระบุถึงปัจจัยสำคัญในการสนับสนุนการพัฒนาระบบนิเวศของวิสาหกิจเริ่มต้นด้านดิจิทัล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เสาหลัก ได้แก่ ความสามารถ การศึกษา ความเชื่อมโยงสภาพแวดล้อมทางกฎหมาย โครงสร้างพื้นฐาน และเงินทุน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เห็นชอบร่างข้อเสนอแนะเชิงนโยบาย :</w:t>
            </w:r>
            <w:proofErr w:type="gramEnd"/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กรอบการดำเนินงานเพื่อส่งเสริมการเติบโตของวิ</w:t>
            </w:r>
            <w:r w:rsidR="00CD1D58">
              <w:rPr>
                <w:rFonts w:ascii="TH SarabunPSK" w:hAnsi="TH SarabunPSK" w:cs="TH SarabunPSK"/>
                <w:sz w:val="32"/>
                <w:szCs w:val="32"/>
                <w:cs/>
              </w:rPr>
              <w:t>สาหกิจเริ่มต้นด้านดิจิทัลในอาเ</w:t>
            </w:r>
            <w:r w:rsidR="00CD1D58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ยน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Policy Recommendation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Framework for Promoting the Growth of Digital Startups in ASEAN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เป็นเอกสารที่ระบุถึงข้อเสนอแนะเชิงนโยบายสำหรับ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ต่ละประเทศสมาชิกอาเซียนเพื่อลดช่องว่างของการพัฒนาและสนับสนุนการพัฒนาระบบนิเวศของวิสาหกิจเริ่มต้นด้านดิจิทัล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6.4 เห็นชอบแถลงข่าวร่วมสำหรับการประชุม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ADGMIN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3 และการประชุมที่เกี่ยวข้อง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rd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 ASEAN Digital Ministers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 Meeting and Related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Meetings Joint Media Statement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โดยเป็นเอกสารที่ระบุถึงความก้าวหน้าในการพัฒนาด้านดิจิทัลของภูมิภาคอาเซียนตามแผนแม่บท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ADM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2025 และการขับเคลื่อนตามแผนงานของอาเซียนที่เกี่ยวข้อง ทั้งนี้ ได้มีการปรับแก้ไขและเพิ่มเติมถ้อยคำให้สอดคล้องกับการดำเนินงานความร่วมมือระหว่างอาเซียนและคู่เจรจา และสนับสนุนการดำเนินการตามแผนแม่บท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6.5 รับทราบแนวทางปฏิบัติร่วมระหว่างข้อสัญญาต้นแบบของอาเซียนและข้อสัญญามาตรฐานของสหภาพยุโรปสำหรับการโอนข้อมูลระหว่างประเทศ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Guide to ASEAN Model Contractual Clauses and EU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Standard Contractual Clauses for International Data Transfers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เป็นเอกสารส่วนที่ 1 ที่เปรียบเทียบความเหมือนและความแตกต่างระหว่างข้อสัญญาต้นแบบของอาเซียน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MCCs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และข้อสัญญามาตรฐานของสหภาพยุโรป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EU SCCs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ซึ่งจะนำไปสู่การสร้างความสอดคล้องทางกฎหมายกฎระเบียบด้านการคุ้มครองข้อมูลของภูมิภาคอาเซียนและสหภาพยุโรป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6.6 รับทราบรายงานการศึกษาภูมิทัศน์ปัญญาประดิษฐ์ของอาเซียน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AI Landscape Study Report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เป็นเอกสารการศึกษายุทธศาสตร์ข้อริเริ่ม และกรอบธรรมาภิบาลด้านปัญญาประดิษฐ์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Atificial intelligence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ของประเทศสมาชิกอาเซียน รวมถึงประเทศอื่น ๆ และองค์การระหว่างประเทศเพื่อเป็นข้อมูลพื้นฐานและแนวทางในการจัดทำธรรมาภิบาลด้าน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สำหรับอาเซียน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ร่างบันทึกความเข้าใจระหว่างรัฐบาลของประเทศสมาชิกของสมาคมประชาชาติแห่งเอเชียตะวันออกเฉียงใต้ฯ ยังไม่มีการพิจารณาการลงนามเอกสารฉบับดังกล่าว เนื่องจาก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ITU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อยู่ระหว่างการพิจารณาร่างเอกสารดังกล่าว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การประชุม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ADGMIN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ครั้งที่ 3 กับคู่เจรจา (จีน ประเทศญี่ปุ่น เกาหลีใต้ อินเดีย สหรัฐอเมริกา และ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ITU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ADGMIN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ให้ความเห็นชอบต่อแผนงานความร่วมมือด้านดิจิทัลระหว่างอาเซียนกับคู่เจรจา โดยให้ความสำคัญกับการยกระดับความร่วมมือด้านดิจิทัล การพัฒนาทรัพยากรมนุษย์ การแสวงหาเทคโนโลยีอุบัติใหม่เพื่อนำมาประยุกต์ใช้ และการพัฒนาศักยภาพในระดับภูมิภาคเพื่อสร้างความมั่นคงปลอดภัยในโลกไซเบอร์ โดยมุ่งเน้นการดำเนินการที่สอดคล้องกับแผนแม่บท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ADM 2025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น้นย้ำการส่งเสริมเวทีการหารือเชิงนโยบายและการกำกับดูแลระหว่างอาเซียนกับคู่เจรจาและหุ้นส่วนเพื่อการพัฒนา ตลอดจนการสร้างการมีส่วนร่วมกับภาคเอกชนเพื่อพัฒนาโครงสร้างพื้นฐานและบริการด้านดิจิทัลอย่างครอบคลุมและยั่งยืนต่อไป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การจัดการประชุม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ADGMIN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สิงคโปร์จะเป็นเจ้าภาพจัดการประชุม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ADGMIN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4 ซึ่งมีกำหนดการจะจัดขึ้นในช่วงต้นปี 2567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9.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การหารือทวิภาคีระหว่างประเทศไทยและประเทศอื่น ๆ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สหรัฐอเมริกา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ได้หารือและแลกเปลี่ยนข้อมูลทิศทางการพัฒนาด้านดิจิทัลที่สำคัญของประเทศ และประเด็นที่ทั้งสองฝ่ายให้ความสำคัญและต้องการผลักดัน เช่น การพัฒนโครงสร้างพื้นฐานดิจิทัล การพัฒนาและการประยุกต์ใช้เทคโนโลยี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5G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และการส่งเสริมการปรับเปลี่ยนไปสู่ดิจิทัล และความร่วมมือด้านความมั่นคงปลอดภัยไซเบอร์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มาเลเซีย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ได้หารือในประเด็น เช่น ความร่วมมือด้านเศรษฐกิจดิจิทัลการพัฒนาโครงสร้างพื้นฐานด้านดิจิทัล การพัฒนาเมืองอัจฉริยะเทคโนโลยี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5G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การจัดการปัญหาการหลอกลวงออนไลน์ การชำระเงินทางอิเล็กทรอนิกส์เพื่อส่งเสริมและอำนวยความสะดวกด้านการท่องเที่ยว และการส่งเสริมการลงทุนจากภาคเอกชนของทั้งสองฝ่าย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ญี่ปุ่น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ได้มีการหารือและแลกเปลี่ยนข้อมูลในประเด็น เช่น การพัฒนาและการประยุกต์ใช้เทคโนโลยี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5G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การส่งเสริมการเชื่อมโยงโครงข่ายผ่านระบบ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OpenRAN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และแสดงความขอบคุณและยินดีต่อความสำเร็จของโครงการศูนย์ความร่วมมืออาเซียน-ญี่ปุ่น เพื่อพัฒนาบุคลากรด้านความมั่นคง ปลอดภัยไซเบอร์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Japan Cybersecurity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Capacity Building Centre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AJCCBC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ซึ่งดำเนินการโดยประเทศไทย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จีน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ได้หารือและแลกเปลี่ยนข้อมูลความร่วมมือด้านดิจิทัล เช่น ความร่วมมือด้านเศรษฐกิจดิจิทัล โดยไทยได้แจ้งความก้าวหน้าในการเตรียมการจัดการประชุมคณะทำงานร่วมไทย-จีน ด้านความร่วมมือในสาขาเศรษฐกิจดิจิทัล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China Ministerial Dialogue on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Digital Economy Cooperation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ครั้งที่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ประเทศไทย ซึ่งคาดว่าจะจัดในช่วงปลายปี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จีนขอรับการสนับสนุนเสียงจากไทยในการลงสมัครรับเลือกตั้งตำแหน่งรองเลขาธิการขององค์การโทรคมนาคมแห่งเอเชียและแปซิฟิก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Asia Pacific Telecommunity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APT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วาระปี ค.ศ.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2024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2026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อบคุณประเทศไทยที่ให้การสนับสนุนจีนในการเลือกตั้งตำแหน่งสมาชิกสภาบริหารของสหภาพโทรคมนาคมระหว่างประเทศ และคณะกรรมการกฎข้อบังคับวิทยุ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การหารือทวิภาคีของปลัดกระทรวงดิจิทัลเพื่อเศรษฐกิจและสังคมในระหว่างการประชุม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ADGSOM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สหรัฐอเมริกา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ได้หารือและแลกเปลี่ยนข้อมูลเกี่ยวกับเทคโนโลยี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5G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และโครงสร้างพื้นฐานด้านความมั่นคงปลอดภัยไซเบอร์ ทั้งนี้ สหรัฐอเมริกายินดีให้การสนับสนุนอาเซียนและไทยด้านความมั่นคงปลอดภัยไซเบอร์ โดยเน้นถึงการพัฒนาศักยภาพบุคลากร รวมถึงการต่อต้านปัญหาการหลอกลวงทางสื่อออนไลน์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ฟิลิป</w:t>
            </w:r>
            <w:r w:rsidR="00CD1D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นส์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ได้หารือเกี่ยวกับความก้าวหน้าของการจัดทำบันทึกความเข้าใจว่าด้วยความร่วมมือด้านดิจิทัลระหว่าง ดศ. กับกระทรวงเทคโนโลยีสารสนเทศและการสื่อสารแห่งฟิลิป</w:t>
            </w:r>
            <w:r w:rsidR="00CD1D58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นส์ และเร่งรัดการลงนามบันทึกความเข้าใจฯ เพื่อสร้างความร่วมมือด้านดิจิทัลระหว่างกัน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อินโดนีเซีย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ได้ร่วมหารือในประเด็นความร่วมมือด้านดิจิทัล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ที่ทั้งสองฝ่ายให้ความสำคัญและต้องการผลักดัน เช่น การจัดการปัญหาการหลอกลวงออนไลน์ ผ่านการแลกเปลี่ยนข้อมูลและการเตือนภัยเพื่อวางมาตรการเชิงป้องกัน รวมถึงความเป็นไปได้ในการจัดตั้งคณะทำงานเฉพาะ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กิจสำหรับประเด็นที่ต้องเร่งดำเนินการระหว่างสองประเทศ ทั้งนี้ ทั้งสองฝ่ายมีความสนใจจะจัดทำบันทึกความเข้าใจว่าด้วยความร่วมมือด้านดิจิทัลระหว่างกัน เพื่อส่งเสริมความร่วมมือด้านเศรษฐกิจดิจิทัลต่อไป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10.4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สภาธุรกิจสหรัฐอเมริกา-อาเซียน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US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ASEAN Business Council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USABC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) ได้หารือและแลกเปลี่ยนข้อมูลร่วมกันในประเด็นเทคโนโลยี 5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และความมั่นคงปลอดภัยไซเบอร์โดย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 xml:space="preserve">USABC 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ยินดีสนับสนุนไทยและอาเซียนในการพัฒนาศักยภาพบุคลากรด้านความมั่นคงปลอดภัยไซเบอร์รวมถึงความร่วมมือด้านดิจิทัลอื่น ๆ</w:t>
            </w:r>
          </w:p>
        </w:tc>
      </w:tr>
      <w:tr w:rsidR="003B137D" w:rsidRPr="0022618F" w:rsidTr="00E01E8E">
        <w:tc>
          <w:tcPr>
            <w:tcW w:w="3114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2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บทบาทของคณะผู้แทนไทย</w:t>
            </w:r>
          </w:p>
        </w:tc>
        <w:tc>
          <w:tcPr>
            <w:tcW w:w="6480" w:type="dxa"/>
          </w:tcPr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เร่งรัดการปรับเปลี่ยนไปสู่ดิจิทัลที่มีประชาชนเป็นศูนย์กลาง ปลอดภัย มั่นคง และยั่งยืน โดยเฉพาะการเสริมสร้างความร่วมมือด้านความมั่นคงทางไซเบอร์และได้ผลักดันข้อเสนอการจัดตั้งคณะทำงานด้านการต่อต้านการหลอกลวงออนไลน์ เพื่อให้เกิดการดำเนินการที่เป็นรูปธรรมและเสริมสร้างความเข้มแข็งของเครือข่ายความร่วมมือระหว่างหน่วยงานที่เกี่ยวข้อง</w:t>
            </w:r>
          </w:p>
          <w:p w:rsidR="003B137D" w:rsidRPr="0022618F" w:rsidRDefault="003B137D" w:rsidP="009D7A58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618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ขับเคลื่อนความร่วมมือด้านดิจิทัลของภูมิภาคอาเชียนที่สำคัญ เช่น การดำเนินโครงการศูนย์ความร่วมมืออาเซียน-ญี่ปุ่น เพื่อพัฒนาบุคลากรด้านความมั่นคงปลอดภัยไซเบอร์ (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AJCCBC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ได้ยกระดับการดำเนินงานด้านความมั่นคงปลอดภัยไซเบอร์ที่ครอบคลุมถึงการสร้างบริการดิจิทัลที่น่าเชื่อถือ ผ่านข้อเสนอโครงการศูนย์ความร่วมมืออาเซียน-ญี่ปุ่น โดยรัฐบาลญี่ปุ่นจะให้การสนับสนุนการดำเนินโครงการ ระหว่างปี ค.ศ. 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2023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618F">
              <w:rPr>
                <w:rFonts w:ascii="TH SarabunPSK" w:hAnsi="TH SarabunPSK" w:cs="TH SarabunPSK"/>
                <w:sz w:val="32"/>
                <w:szCs w:val="32"/>
              </w:rPr>
              <w:t>2027</w:t>
            </w:r>
            <w:r w:rsidRPr="0022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ความเข้มแข็งและการยกระดับขีดความสามารถด้านการรักษาความมั่นคงปลอดภัยไซเบอร์และการบริการดิจิทัลให้กับบุคลากรของไทย และสร้างโอกาสในการแลกเปลี่ยนข้อมูลความรู้ระหว่างอาเซียนและญี่ปุ่น รวมทั้งภาคีภายนอก</w:t>
            </w:r>
          </w:p>
        </w:tc>
      </w:tr>
    </w:tbl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37D" w:rsidRPr="0022618F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</w:rPr>
        <w:t>____________________</w:t>
      </w:r>
    </w:p>
    <w:p w:rsidR="003B137D" w:rsidRPr="00F21138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F21138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F21138">
        <w:rPr>
          <w:rFonts w:ascii="TH SarabunPSK" w:hAnsi="TH SarabunPSK" w:cs="TH SarabunPSK"/>
          <w:sz w:val="24"/>
          <w:szCs w:val="24"/>
          <w:cs/>
        </w:rPr>
        <w:t xml:space="preserve"> 7 ฉบับ ได้แก่ (1) ร่างบันทึกความเข้าใจระหว่างสมาคมประชาชาติแห่งเอเชียตะวันออกเฉียงใต้ (อาเซียน) และสหภาพโทรคมนาคมระหว่างประเทศ (</w:t>
      </w:r>
      <w:r w:rsidRPr="00F21138">
        <w:rPr>
          <w:rFonts w:ascii="TH SarabunPSK" w:hAnsi="TH SarabunPSK" w:cs="TH SarabunPSK"/>
          <w:sz w:val="24"/>
          <w:szCs w:val="24"/>
        </w:rPr>
        <w:t>ITU</w:t>
      </w:r>
      <w:r w:rsidRPr="00F21138">
        <w:rPr>
          <w:rFonts w:ascii="TH SarabunPSK" w:hAnsi="TH SarabunPSK" w:cs="TH SarabunPSK"/>
          <w:sz w:val="24"/>
          <w:szCs w:val="24"/>
          <w:cs/>
        </w:rPr>
        <w:t xml:space="preserve">) ว่าด้วยสาขาความร่วมมือด้านดิจิทัล (2) ร่างปฏิญญาดิจิทัลโบราเคย์ (3) ร่างแนวทางปฏิบัติร่วมระหว่างข้อสัญญาต้นแบบของอาเซียนและข้อสัญญามาตรฐานของสหภาพยุโรปสำหรับการโอนข้อมูลระหว่างประเทศ (4) ร่างรายงานการศึกษาภูมิทัศน์ปัญญาประดิษฐ์ของอาเซียน (5) ร่างกรอบการดำเนินงานเพื่อส่งเสริมการเติบโตของวิสาหกิจเริ่มต้นด้านดิจิทัลในอาเซียน (6) ร่างข้อเสนอแนะเชิงนโยบาย กรอบการดำเนินงานเพื่อส่งเสริมการเติบโตของวิสาหกิจเริ่มต้นด้านดิจิทัสในอาเซียน และ (7) ร่างแถลงข่าวร่วมสำหรับการประชุม </w:t>
      </w:r>
      <w:r w:rsidRPr="00F21138">
        <w:rPr>
          <w:rFonts w:ascii="TH SarabunPSK" w:hAnsi="TH SarabunPSK" w:cs="TH SarabunPSK"/>
          <w:sz w:val="24"/>
          <w:szCs w:val="24"/>
        </w:rPr>
        <w:t xml:space="preserve">ADGMIN </w:t>
      </w:r>
      <w:r w:rsidRPr="00F21138">
        <w:rPr>
          <w:rFonts w:ascii="TH SarabunPSK" w:hAnsi="TH SarabunPSK" w:cs="TH SarabunPSK"/>
          <w:sz w:val="24"/>
          <w:szCs w:val="24"/>
          <w:cs/>
        </w:rPr>
        <w:t>ครั้งที่ 3 และการประชุมที่เกี่ยวข้อง</w:t>
      </w:r>
    </w:p>
    <w:p w:rsidR="003B137D" w:rsidRPr="00F21138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F21138">
        <w:rPr>
          <w:rFonts w:ascii="TH SarabunPSK" w:eastAsia="Malgun Gothic" w:hAnsi="TH SarabunPSK" w:cs="TH SarabunPSK"/>
          <w:sz w:val="24"/>
          <w:szCs w:val="24"/>
          <w:vertAlign w:val="superscript"/>
        </w:rPr>
        <w:t>2</w:t>
      </w:r>
      <w:r w:rsidRPr="00F21138">
        <w:rPr>
          <w:rFonts w:ascii="TH SarabunPSK" w:eastAsia="Malgun Gothic" w:hAnsi="TH SarabunPSK" w:cs="TH SarabunPSK"/>
          <w:sz w:val="24"/>
          <w:szCs w:val="24"/>
          <w:cs/>
        </w:rPr>
        <w:t xml:space="preserve"> </w:t>
      </w:r>
      <w:r w:rsidRPr="00F21138">
        <w:rPr>
          <w:rFonts w:ascii="TH SarabunPSK" w:hAnsi="TH SarabunPSK" w:cs="TH SarabunPSK"/>
          <w:sz w:val="24"/>
          <w:szCs w:val="24"/>
          <w:cs/>
        </w:rPr>
        <w:t>ได้แก่ ประเทศไทย ประเทศมาเลเซีย สาธารณรัฐสิงคโปร์ สาธารณรัฐฟิลิปปินส์ สาธารณรัฐอินโดนีเซีย เนการาบรูไนดารุสซาลาม สาธารณรัฐสังคมนิยมเวียดนาม สาธารณรัฐประชาธิปไตยประชาชนลาว และราชอาณาจักรกัมพูชา</w:t>
      </w:r>
    </w:p>
    <w:p w:rsidR="003B137D" w:rsidRPr="00F21138" w:rsidRDefault="003B137D" w:rsidP="009D7A58">
      <w:pPr>
        <w:spacing w:after="0" w:line="36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F21138">
        <w:rPr>
          <w:rFonts w:ascii="TH SarabunPSK" w:hAnsi="TH SarabunPSK" w:cs="TH SarabunPSK"/>
          <w:sz w:val="24"/>
          <w:szCs w:val="24"/>
          <w:vertAlign w:val="superscript"/>
          <w:cs/>
        </w:rPr>
        <w:t>3</w:t>
      </w:r>
      <w:r w:rsidRPr="00F21138">
        <w:rPr>
          <w:rFonts w:ascii="TH SarabunPSK" w:hAnsi="TH SarabunPSK" w:cs="TH SarabunPSK"/>
          <w:sz w:val="24"/>
          <w:szCs w:val="24"/>
          <w:cs/>
        </w:rPr>
        <w:t xml:space="preserve"> เป็นโครงการที่มีวัตถุประสงค์เพื่อพัฒนาแนวทางสำหรับการบริหารจัดการสถิติดิจิทัลสำหรับใช้เป็นฐานข้อมูลสำหรับแบบจำลองคำนวณดุลยภาพทั่วไป (</w:t>
      </w:r>
      <w:r w:rsidRPr="00F21138">
        <w:rPr>
          <w:rFonts w:ascii="TH SarabunPSK" w:hAnsi="TH SarabunPSK" w:cs="TH SarabunPSK"/>
          <w:sz w:val="24"/>
          <w:szCs w:val="24"/>
        </w:rPr>
        <w:t>Computable General Equilibrium</w:t>
      </w:r>
      <w:r w:rsidRPr="00F21138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F21138">
        <w:rPr>
          <w:rFonts w:ascii="TH SarabunPSK" w:hAnsi="TH SarabunPSK" w:cs="TH SarabunPSK"/>
          <w:sz w:val="24"/>
          <w:szCs w:val="24"/>
        </w:rPr>
        <w:t>CGE</w:t>
      </w:r>
      <w:r w:rsidRPr="00F21138">
        <w:rPr>
          <w:rFonts w:ascii="TH SarabunPSK" w:hAnsi="TH SarabunPSK" w:cs="TH SarabunPSK"/>
          <w:sz w:val="24"/>
          <w:szCs w:val="24"/>
          <w:cs/>
        </w:rPr>
        <w:t>) เพื่อเป็นแนวทางสำหรับการลดช่องว่างด้านดิจิทัลของอาเซียนได้อย่างครอบคลุมและบูรณาการ โดยโครงการนี้เป็นระยะที่สอง สืบเนื่องจากโครงการระยะแรกในปี 2564</w:t>
      </w:r>
    </w:p>
    <w:p w:rsidR="005F667A" w:rsidRPr="00F21138" w:rsidRDefault="005F667A" w:rsidP="009D7A5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C95741" w:rsidRPr="0022618F" w:rsidRDefault="0015334E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5741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C95741" w:rsidRPr="0022618F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ลงนามบันทึกความเข้าใจว่าด้วยความร่วมมือระหว่างสถาบันการต่างประเทศเทวะวงศ์วโรปการกระทรวงการต่างประเทศแห่งราชอาณาจักรไทย</w:t>
      </w:r>
      <w:proofErr w:type="gramEnd"/>
      <w:r w:rsidR="00C95741" w:rsidRPr="002261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กับสถาบันการทูตฮังการี กระทรวงการต่างประเทศและการค้าแห่งฮังการี</w:t>
      </w:r>
    </w:p>
    <w:p w:rsidR="00C95741" w:rsidRPr="0022618F" w:rsidRDefault="00C95741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22618F">
        <w:rPr>
          <w:rFonts w:ascii="TH SarabunPSK" w:hAnsi="TH SarabunPSK" w:cs="TH SarabunPSK"/>
          <w:b/>
          <w:bCs/>
          <w:sz w:val="32"/>
          <w:szCs w:val="32"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คณะรัฐมนตรีมีมติรับทราบเป็นข้อมูล เกี่ยวกับการลงนามบันทึกความเข้าใจว่าด้วยความร่วมมือระหว่างสถาบันการต่างประเทศเทวะวงศ์วโรปการกระทรวงการต่างประเทศแห่งราชอาณาจักรไทย กับสถาบันการทูตฮังการี กระทรวงการต่างประเทศและการค้าแห่งฮังการีตามที่กระทรวงการต่างประเทศ (กต.) เสนอ</w:t>
      </w:r>
    </w:p>
    <w:p w:rsidR="00C95741" w:rsidRPr="0022618F" w:rsidRDefault="00C95741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สาระสำคัญของบันทึกความเข้าใจฯ</w:t>
      </w:r>
    </w:p>
    <w:p w:rsidR="00C95741" w:rsidRPr="0022618F" w:rsidRDefault="00C95741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>บันทึกความเข้าใจฉบับนี้จัดทำขึ้นระหว่างสถาบันการต่างประเทศเทวะวงศ์วโรปการกระทรวงการต่างประเทศแห่งราชอาณาจักรไทย กับสถาบันการทูตฮังการี (</w:t>
      </w:r>
      <w:r w:rsidRPr="0022618F">
        <w:rPr>
          <w:rFonts w:ascii="TH SarabunPSK" w:hAnsi="TH SarabunPSK" w:cs="TH SarabunPSK"/>
          <w:sz w:val="32"/>
          <w:szCs w:val="32"/>
        </w:rPr>
        <w:t>Hungarian Diplomatic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18F">
        <w:rPr>
          <w:rFonts w:ascii="TH SarabunPSK" w:hAnsi="TH SarabunPSK" w:cs="TH SarabunPSK"/>
          <w:sz w:val="32"/>
          <w:szCs w:val="32"/>
        </w:rPr>
        <w:t xml:space="preserve">Academy 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2618F">
        <w:rPr>
          <w:rFonts w:ascii="TH SarabunPSK" w:hAnsi="TH SarabunPSK" w:cs="TH SarabunPSK"/>
          <w:sz w:val="32"/>
          <w:szCs w:val="32"/>
        </w:rPr>
        <w:t>HDA</w:t>
      </w:r>
      <w:r w:rsidRPr="0022618F">
        <w:rPr>
          <w:rFonts w:ascii="TH SarabunPSK" w:hAnsi="TH SarabunPSK" w:cs="TH SarabunPSK"/>
          <w:sz w:val="32"/>
          <w:szCs w:val="32"/>
          <w:cs/>
        </w:rPr>
        <w:t>) กระทรวงการต่างประเทศและการค้าแห่งฮังกรี มีสาระสำคัญเป็นการส่งเสริมความร่วมมือระหว่างกันในการพัฒนาบุคลากรทางการทูตของไทยและฮังการี ผ่านการแลกเปลี่ยนความร่วมมือในรูปแบบต่าง ๆ อาทิ การแลกเปลี่ยนนักการทูตเพื่อการฝึกอบรม การแลกเปลี่ยนการฝึกอบรม และข้อมูลข่าวสารด้านการทูตและการต่างประเทศ เป็นต้น โดยการจัดทำบันทึกความเข้าใจฯ จะช่วยส่งเสริมความร่วมมือด้านการพัฒนาทรัพยากรมนุษย์ที่เป็นรูปธรรมระหว่างกัน และเป็นประโยชน์ในการพัฒนาขีดความสามารถให้แก่บุคลากรทางการทูตของไทยและฮังการีต่อไป</w:t>
      </w:r>
    </w:p>
    <w:p w:rsidR="00C95741" w:rsidRPr="0022618F" w:rsidRDefault="00C95741" w:rsidP="009D7A5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ความสัมพันธ์ไทย - ฮังการี</w:t>
      </w:r>
    </w:p>
    <w:p w:rsidR="00C95741" w:rsidRPr="0022618F" w:rsidRDefault="00C95741" w:rsidP="009D7A5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618F">
        <w:rPr>
          <w:rFonts w:ascii="TH SarabunPSK" w:hAnsi="TH SarabunPSK" w:cs="TH SarabunPSK"/>
          <w:sz w:val="32"/>
          <w:szCs w:val="32"/>
          <w:cs/>
        </w:rPr>
        <w:tab/>
      </w:r>
      <w:r w:rsidRPr="0022618F">
        <w:rPr>
          <w:rFonts w:ascii="TH SarabunPSK" w:hAnsi="TH SarabunPSK" w:cs="TH SarabunPSK"/>
          <w:sz w:val="32"/>
          <w:szCs w:val="32"/>
          <w:cs/>
        </w:rPr>
        <w:tab/>
        <w:t xml:space="preserve">ไทยและฮังการีจะครบรอบ 50 ปี การสถาปนาความสัมพันธ์ทางการทูตระหว่างกันในปี </w:t>
      </w:r>
      <w:r w:rsidRPr="0022618F">
        <w:rPr>
          <w:rFonts w:ascii="TH SarabunPSK" w:hAnsi="TH SarabunPSK" w:cs="TH SarabunPSK"/>
          <w:sz w:val="32"/>
          <w:szCs w:val="32"/>
        </w:rPr>
        <w:t>2566</w:t>
      </w:r>
      <w:r w:rsidRPr="0022618F">
        <w:rPr>
          <w:rFonts w:ascii="TH SarabunPSK" w:hAnsi="TH SarabunPSK" w:cs="TH SarabunPSK"/>
          <w:sz w:val="32"/>
          <w:szCs w:val="32"/>
          <w:cs/>
        </w:rPr>
        <w:t xml:space="preserve"> โดยความสัมพันธ์ดำเนินอย่างราบรื่น และในช่วง 10 ปีที่ผ่านมา มีความสัมพันธ์ที่มีพลวัตและแน่นแฟ้นมากขึ้นอย่างต่อเนื่อง อนึ่ง บันทึกความเข้าใจฉบับนี้จะเป็นประโยชน์ในการสร้างเครือข่ายระหว่างนักการทูตไทยกับฮังการี</w:t>
      </w:r>
    </w:p>
    <w:p w:rsidR="005F667A" w:rsidRPr="0022618F" w:rsidRDefault="0015334E" w:rsidP="0015334E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</w:t>
      </w:r>
    </w:p>
    <w:sectPr w:rsidR="005F667A" w:rsidRPr="0022618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B8" w:rsidRDefault="00C541B8" w:rsidP="004910B6">
      <w:pPr>
        <w:spacing w:after="0" w:line="240" w:lineRule="auto"/>
      </w:pPr>
      <w:r>
        <w:separator/>
      </w:r>
    </w:p>
  </w:endnote>
  <w:endnote w:type="continuationSeparator" w:id="0">
    <w:p w:rsidR="00C541B8" w:rsidRDefault="00C541B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B8" w:rsidRDefault="00C541B8" w:rsidP="004910B6">
      <w:pPr>
        <w:spacing w:after="0" w:line="240" w:lineRule="auto"/>
      </w:pPr>
      <w:r>
        <w:separator/>
      </w:r>
    </w:p>
  </w:footnote>
  <w:footnote w:type="continuationSeparator" w:id="0">
    <w:p w:rsidR="00C541B8" w:rsidRDefault="00C541B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47D0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44BD8"/>
    <w:rsid w:val="00055024"/>
    <w:rsid w:val="00055938"/>
    <w:rsid w:val="00073E73"/>
    <w:rsid w:val="0008382C"/>
    <w:rsid w:val="00090259"/>
    <w:rsid w:val="00092DF6"/>
    <w:rsid w:val="000B20DF"/>
    <w:rsid w:val="000C076F"/>
    <w:rsid w:val="000C6F31"/>
    <w:rsid w:val="000E6BB4"/>
    <w:rsid w:val="000F41F4"/>
    <w:rsid w:val="00147D0B"/>
    <w:rsid w:val="0015334E"/>
    <w:rsid w:val="00155BA1"/>
    <w:rsid w:val="00182D34"/>
    <w:rsid w:val="0018793F"/>
    <w:rsid w:val="001D5379"/>
    <w:rsid w:val="001F1A9D"/>
    <w:rsid w:val="0022618F"/>
    <w:rsid w:val="00237DB7"/>
    <w:rsid w:val="00245E1A"/>
    <w:rsid w:val="00267D62"/>
    <w:rsid w:val="002D22BA"/>
    <w:rsid w:val="00364B39"/>
    <w:rsid w:val="00390544"/>
    <w:rsid w:val="003B137D"/>
    <w:rsid w:val="003B53CF"/>
    <w:rsid w:val="003C150C"/>
    <w:rsid w:val="003C3ED6"/>
    <w:rsid w:val="003E2360"/>
    <w:rsid w:val="003F5C8C"/>
    <w:rsid w:val="00401944"/>
    <w:rsid w:val="00410BA9"/>
    <w:rsid w:val="004549A1"/>
    <w:rsid w:val="004552AF"/>
    <w:rsid w:val="0045615E"/>
    <w:rsid w:val="004629BA"/>
    <w:rsid w:val="004910B6"/>
    <w:rsid w:val="0049385B"/>
    <w:rsid w:val="004B0516"/>
    <w:rsid w:val="004E12CA"/>
    <w:rsid w:val="00532486"/>
    <w:rsid w:val="005B50B1"/>
    <w:rsid w:val="005C2A95"/>
    <w:rsid w:val="005D35D4"/>
    <w:rsid w:val="005D59AA"/>
    <w:rsid w:val="005E0608"/>
    <w:rsid w:val="005F5D08"/>
    <w:rsid w:val="005F667A"/>
    <w:rsid w:val="00622318"/>
    <w:rsid w:val="006B1CD0"/>
    <w:rsid w:val="006B60E4"/>
    <w:rsid w:val="0070337E"/>
    <w:rsid w:val="00781FA2"/>
    <w:rsid w:val="00787124"/>
    <w:rsid w:val="0079110C"/>
    <w:rsid w:val="007E204A"/>
    <w:rsid w:val="007F1740"/>
    <w:rsid w:val="007F5CA6"/>
    <w:rsid w:val="008217D3"/>
    <w:rsid w:val="00877533"/>
    <w:rsid w:val="008D1044"/>
    <w:rsid w:val="008D510D"/>
    <w:rsid w:val="00927E5C"/>
    <w:rsid w:val="009473A4"/>
    <w:rsid w:val="009877F6"/>
    <w:rsid w:val="009B0AC8"/>
    <w:rsid w:val="009D7A58"/>
    <w:rsid w:val="009E72CA"/>
    <w:rsid w:val="00A40B81"/>
    <w:rsid w:val="00A61B05"/>
    <w:rsid w:val="00A73875"/>
    <w:rsid w:val="00A823C5"/>
    <w:rsid w:val="00A84A4D"/>
    <w:rsid w:val="00AA1B76"/>
    <w:rsid w:val="00AA4D2F"/>
    <w:rsid w:val="00AB481F"/>
    <w:rsid w:val="00AC7765"/>
    <w:rsid w:val="00AD330A"/>
    <w:rsid w:val="00AE3CBE"/>
    <w:rsid w:val="00B04917"/>
    <w:rsid w:val="00B14938"/>
    <w:rsid w:val="00B42303"/>
    <w:rsid w:val="00BD7147"/>
    <w:rsid w:val="00C253A6"/>
    <w:rsid w:val="00C26210"/>
    <w:rsid w:val="00C3377B"/>
    <w:rsid w:val="00C541B8"/>
    <w:rsid w:val="00C661D2"/>
    <w:rsid w:val="00C83778"/>
    <w:rsid w:val="00C95741"/>
    <w:rsid w:val="00CC4E35"/>
    <w:rsid w:val="00CC59F1"/>
    <w:rsid w:val="00CD1D58"/>
    <w:rsid w:val="00CF50F3"/>
    <w:rsid w:val="00D03660"/>
    <w:rsid w:val="00D22996"/>
    <w:rsid w:val="00D351A3"/>
    <w:rsid w:val="00D96C06"/>
    <w:rsid w:val="00D96CD2"/>
    <w:rsid w:val="00DE0ABC"/>
    <w:rsid w:val="00DF4F39"/>
    <w:rsid w:val="00E01E8E"/>
    <w:rsid w:val="00E02C64"/>
    <w:rsid w:val="00E17FF2"/>
    <w:rsid w:val="00E7340C"/>
    <w:rsid w:val="00E7560A"/>
    <w:rsid w:val="00EA5532"/>
    <w:rsid w:val="00EB7298"/>
    <w:rsid w:val="00ED2CE2"/>
    <w:rsid w:val="00EF5E68"/>
    <w:rsid w:val="00F000C3"/>
    <w:rsid w:val="00F0569E"/>
    <w:rsid w:val="00F21138"/>
    <w:rsid w:val="00F91E1E"/>
    <w:rsid w:val="00F976F1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FB5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32</Pages>
  <Words>13313</Words>
  <Characters>75887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39</cp:revision>
  <cp:lastPrinted>2023-03-21T05:39:00Z</cp:lastPrinted>
  <dcterms:created xsi:type="dcterms:W3CDTF">2023-03-21T07:02:00Z</dcterms:created>
  <dcterms:modified xsi:type="dcterms:W3CDTF">2023-03-21T07:51:00Z</dcterms:modified>
</cp:coreProperties>
</file>