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C40CE2" w:rsidRDefault="005F667A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>http</w:t>
      </w:r>
      <w:r w:rsidRPr="00C40CE2">
        <w:rPr>
          <w:rFonts w:ascii="TH SarabunPSK" w:hAnsi="TH SarabunPSK" w:cs="TH SarabunPSK"/>
          <w:sz w:val="32"/>
          <w:szCs w:val="32"/>
          <w:cs/>
        </w:rPr>
        <w:t>://</w:t>
      </w:r>
      <w:r w:rsidRPr="00C40CE2">
        <w:rPr>
          <w:rFonts w:ascii="TH SarabunPSK" w:hAnsi="TH SarabunPSK" w:cs="TH SarabunPSK"/>
          <w:sz w:val="32"/>
          <w:szCs w:val="32"/>
        </w:rPr>
        <w:t>www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thaigov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go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th</w:t>
      </w:r>
    </w:p>
    <w:p w:rsidR="005F667A" w:rsidRPr="00C40CE2" w:rsidRDefault="005F667A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C40CE2" w:rsidRDefault="005F667A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67A" w:rsidRPr="00C40CE2" w:rsidRDefault="005F667A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2E3F3C" w:rsidRPr="00C40CE2">
        <w:rPr>
          <w:rFonts w:ascii="TH SarabunPSK" w:hAnsi="TH SarabunPSK" w:cs="TH SarabunPSK"/>
          <w:sz w:val="32"/>
          <w:szCs w:val="32"/>
        </w:rPr>
        <w:t>8</w:t>
      </w:r>
      <w:r w:rsidR="00AC7765" w:rsidRPr="00C40CE2">
        <w:rPr>
          <w:rFonts w:ascii="TH SarabunPSK" w:hAnsi="TH SarabunPSK" w:cs="TH SarabunPSK"/>
          <w:sz w:val="32"/>
          <w:szCs w:val="32"/>
          <w:cs/>
        </w:rPr>
        <w:t xml:space="preserve"> พฤศจิกายน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เป็นประธานการประชุมคณะรัฐมนตรี ณ </w:t>
      </w:r>
      <w:r w:rsidR="00A823C5"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ตึกสันติไมตรี (หลังนอก) </w:t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ทำเนียบรัฐบาล ซึ่งสรุปสาระสำคัญดังนี้</w:t>
      </w:r>
    </w:p>
    <w:p w:rsidR="00226E8D" w:rsidRPr="00C40CE2" w:rsidRDefault="00226E8D" w:rsidP="00226E8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26E8D" w:rsidRPr="00C40CE2" w:rsidTr="00E331AB">
        <w:tc>
          <w:tcPr>
            <w:tcW w:w="9594" w:type="dxa"/>
          </w:tcPr>
          <w:p w:rsidR="00226E8D" w:rsidRPr="00C40CE2" w:rsidRDefault="00226E8D" w:rsidP="00E331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1.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ร่างพระราชบัญญัติระเบียบข้าราชการฝ่ายอัยการ (ฉบับที่ ..) พ.ศ. .... (แก้ไข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เพิ่มเติมวาระการดำรงตำแหน่งของคณะกรรมการอัยการ)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2.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ร่างกฎกระทรวงกำหนดหน่วยงานของรัฐที่สามารถขอให้เจ้าพนักงานบังคับคดี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ดำเนินการบังคับทางปกครอง (ฉบับที่ ..) พ.ศ. ....</w:t>
      </w:r>
    </w:p>
    <w:p w:rsidR="00104E19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3.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 ว่าด้วยการให้หรือรับของขวัญของ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เจ้าหน้าที่ของรัฐ พ.ศ. ....</w:t>
      </w:r>
    </w:p>
    <w:p w:rsidR="00104E19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4.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ร่างประกาศกระทรวงมหาดไทย เรื่อง การให้ใช้บังคับผังเมืองรวมชุมชน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ท่าแซะ – เนินสันติ </w:t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จังหวัดชุมพร พ.ศ....</w:t>
      </w:r>
    </w:p>
    <w:p w:rsidR="00226E8D" w:rsidRPr="00C40CE2" w:rsidRDefault="00226E8D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26E8D" w:rsidRPr="00C40CE2" w:rsidTr="00E331AB">
        <w:tc>
          <w:tcPr>
            <w:tcW w:w="9594" w:type="dxa"/>
          </w:tcPr>
          <w:p w:rsidR="00226E8D" w:rsidRPr="00C40CE2" w:rsidRDefault="00226E8D" w:rsidP="00E331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5.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การพิจารณารับรองวัดคาทอลิก ตามระเบียบสำนักนายกรัฐมนตรี ว่าด้วยแนวทาง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พิจารณาในการจัดตั้งวัดบาทหลวงโรมันคาทอลิก พ.ศ. 2564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6.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ขอปรับเพิ่มค่าอาหารกลางวันของนักเรียน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7.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รายงานความคืบหน้าโครงการจัดตั้งนิคมอุตสาหกรรมราชทัณฑ์ 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8.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รายงานภาวะเศรษฐกิจอุตสาหกรรมประจำเดือนสิงหาคม 2565</w:t>
      </w:r>
    </w:p>
    <w:p w:rsidR="00226E8D" w:rsidRPr="00C40CE2" w:rsidRDefault="00104E19" w:rsidP="00226E8D">
      <w:pPr>
        <w:tabs>
          <w:tab w:val="left" w:pos="658"/>
        </w:tabs>
        <w:spacing w:after="0" w:line="320" w:lineRule="exact"/>
        <w:ind w:left="658" w:hanging="6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</w:p>
    <w:p w:rsidR="00226E8D" w:rsidRPr="00C40CE2" w:rsidRDefault="00226E8D" w:rsidP="00226E8D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969"/>
        </w:tabs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26E8D" w:rsidRPr="00C40CE2" w:rsidTr="00E331AB">
        <w:tc>
          <w:tcPr>
            <w:tcW w:w="9594" w:type="dxa"/>
          </w:tcPr>
          <w:p w:rsidR="00226E8D" w:rsidRPr="00C40CE2" w:rsidRDefault="00226E8D" w:rsidP="00E331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ต่างประเทศ</w:t>
            </w:r>
          </w:p>
        </w:tc>
      </w:tr>
    </w:tbl>
    <w:p w:rsidR="00301862" w:rsidRPr="00C40CE2" w:rsidRDefault="00104E19" w:rsidP="00301862">
      <w:pPr>
        <w:tabs>
          <w:tab w:val="left" w:pos="658"/>
        </w:tabs>
        <w:spacing w:after="0" w:line="320" w:lineRule="exact"/>
        <w:ind w:left="658" w:hanging="6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30186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301862" w:rsidRPr="00C40CE2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301862" w:rsidRPr="00C40CE2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301862" w:rsidRPr="00C40CE2">
        <w:rPr>
          <w:rFonts w:ascii="TH SarabunPSK" w:hAnsi="TH SarabunPSK" w:cs="TH SarabunPSK"/>
          <w:sz w:val="32"/>
          <w:szCs w:val="32"/>
          <w:cs/>
        </w:rPr>
        <w:tab/>
        <w:t xml:space="preserve">สรุปผลการประชุมรัฐมนตรีเอเปคด้านป่าไม้ ครั้งที่ 5 </w:t>
      </w:r>
      <w:r w:rsidR="00301862" w:rsidRPr="00C40CE2">
        <w:rPr>
          <w:rFonts w:ascii="TH SarabunPSK" w:hAnsi="TH SarabunPSK" w:cs="TH SarabunPSK"/>
          <w:sz w:val="32"/>
          <w:szCs w:val="32"/>
        </w:rPr>
        <w:t xml:space="preserve">(The Fifth APEC Meeting </w:t>
      </w:r>
      <w:r w:rsidR="00301862" w:rsidRPr="00C40CE2">
        <w:rPr>
          <w:rFonts w:ascii="TH SarabunPSK" w:hAnsi="TH SarabunPSK" w:cs="TH SarabunPSK"/>
          <w:sz w:val="32"/>
          <w:szCs w:val="32"/>
        </w:rPr>
        <w:tab/>
      </w:r>
      <w:r w:rsidR="00301862" w:rsidRPr="00C40CE2">
        <w:rPr>
          <w:rFonts w:ascii="TH SarabunPSK" w:hAnsi="TH SarabunPSK" w:cs="TH SarabunPSK"/>
          <w:sz w:val="32"/>
          <w:szCs w:val="32"/>
        </w:rPr>
        <w:tab/>
      </w:r>
      <w:r w:rsidR="00301862" w:rsidRPr="00C40CE2">
        <w:rPr>
          <w:rFonts w:ascii="TH SarabunPSK" w:hAnsi="TH SarabunPSK" w:cs="TH SarabunPSK"/>
          <w:sz w:val="32"/>
          <w:szCs w:val="32"/>
        </w:rPr>
        <w:tab/>
      </w:r>
      <w:r w:rsidR="00301862" w:rsidRPr="00C40CE2">
        <w:rPr>
          <w:rFonts w:ascii="TH SarabunPSK" w:hAnsi="TH SarabunPSK" w:cs="TH SarabunPSK"/>
          <w:sz w:val="32"/>
          <w:szCs w:val="32"/>
        </w:rPr>
        <w:tab/>
        <w:t xml:space="preserve">of Ministers  Responsible for Forestry : MMRF5) </w:t>
      </w:r>
      <w:r w:rsidR="00301862" w:rsidRPr="00C40CE2">
        <w:rPr>
          <w:rFonts w:ascii="TH SarabunPSK" w:hAnsi="TH SarabunPSK" w:cs="TH SarabunPSK"/>
          <w:sz w:val="32"/>
          <w:szCs w:val="32"/>
          <w:cs/>
        </w:rPr>
        <w:t>และการประชุมอื่นที่</w:t>
      </w:r>
      <w:r w:rsidR="00301862" w:rsidRPr="00C40CE2">
        <w:rPr>
          <w:rFonts w:ascii="TH SarabunPSK" w:hAnsi="TH SarabunPSK" w:cs="TH SarabunPSK"/>
          <w:sz w:val="32"/>
          <w:szCs w:val="32"/>
          <w:cs/>
        </w:rPr>
        <w:tab/>
      </w:r>
      <w:r w:rsidR="00301862" w:rsidRPr="00C40CE2">
        <w:rPr>
          <w:rFonts w:ascii="TH SarabunPSK" w:hAnsi="TH SarabunPSK" w:cs="TH SarabunPSK"/>
          <w:sz w:val="32"/>
          <w:szCs w:val="32"/>
          <w:cs/>
        </w:rPr>
        <w:tab/>
      </w:r>
      <w:r w:rsidR="00301862" w:rsidRPr="00C40CE2">
        <w:rPr>
          <w:rFonts w:ascii="TH SarabunPSK" w:hAnsi="TH SarabunPSK" w:cs="TH SarabunPSK"/>
          <w:sz w:val="32"/>
          <w:szCs w:val="32"/>
          <w:cs/>
        </w:rPr>
        <w:tab/>
      </w:r>
      <w:r w:rsidR="00301862" w:rsidRPr="00C40CE2">
        <w:rPr>
          <w:rFonts w:ascii="TH SarabunPSK" w:hAnsi="TH SarabunPSK" w:cs="TH SarabunPSK"/>
          <w:sz w:val="32"/>
          <w:szCs w:val="32"/>
          <w:cs/>
        </w:rPr>
        <w:tab/>
      </w:r>
      <w:r w:rsidR="00301862" w:rsidRPr="00C40CE2">
        <w:rPr>
          <w:rFonts w:ascii="TH SarabunPSK" w:hAnsi="TH SarabunPSK" w:cs="TH SarabunPSK"/>
          <w:sz w:val="32"/>
          <w:szCs w:val="32"/>
          <w:cs/>
        </w:rPr>
        <w:tab/>
        <w:t>เกี่ยวข้อง</w:t>
      </w:r>
    </w:p>
    <w:p w:rsidR="00226E8D" w:rsidRPr="00C40CE2" w:rsidRDefault="00301862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10.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E19"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104E19"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ผลการประชุมรัฐมนตรีต่างประเทศอาเซียน ครั้งที่ 55 และการประชุมระดับ</w:t>
      </w:r>
      <w:r w:rsidR="00104E19" w:rsidRPr="00C40CE2">
        <w:rPr>
          <w:rFonts w:ascii="TH SarabunPSK" w:hAnsi="TH SarabunPSK" w:cs="TH SarabunPSK"/>
          <w:sz w:val="32"/>
          <w:szCs w:val="32"/>
          <w:cs/>
        </w:rPr>
        <w:tab/>
      </w:r>
      <w:r w:rsidR="00104E19" w:rsidRPr="00C40CE2">
        <w:rPr>
          <w:rFonts w:ascii="TH SarabunPSK" w:hAnsi="TH SarabunPSK" w:cs="TH SarabunPSK"/>
          <w:sz w:val="32"/>
          <w:szCs w:val="32"/>
          <w:cs/>
        </w:rPr>
        <w:tab/>
      </w:r>
      <w:r w:rsidR="00104E19" w:rsidRPr="00C40CE2">
        <w:rPr>
          <w:rFonts w:ascii="TH SarabunPSK" w:hAnsi="TH SarabunPSK" w:cs="TH SarabunPSK"/>
          <w:sz w:val="32"/>
          <w:szCs w:val="32"/>
          <w:cs/>
        </w:rPr>
        <w:tab/>
      </w:r>
      <w:r w:rsidR="00104E19" w:rsidRPr="00C40CE2">
        <w:rPr>
          <w:rFonts w:ascii="TH SarabunPSK" w:hAnsi="TH SarabunPSK" w:cs="TH SarabunPSK"/>
          <w:sz w:val="32"/>
          <w:szCs w:val="32"/>
          <w:cs/>
        </w:rPr>
        <w:tab/>
      </w:r>
      <w:r w:rsidR="00104E19"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รัฐมนตรีที่เกี่ยวข้อง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ขอความเห็นชอบต่อการรับรองเอกสารร่างแถลงการณ์ร่วมอาเซียน-จีนว่าด้วย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ความร่วมมือด้านความมั่นคงทางอาหาร ในการประชุมสุดยอดอาเซียน ครั้งที่ 40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และครั้งที่ 41 และการประชุมสุดยอดที่เกี่ยวข้อง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12.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ขอความเห็นชอบต่อร่างปฏิญญาระดับรัฐมนตรีว่าด้วยความร่วมมือทางดิจิทัลเพื่อ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กำหนดอนาคตร่วมกัน (</w:t>
      </w:r>
      <w:r w:rsidR="00226E8D" w:rsidRPr="00C40CE2">
        <w:rPr>
          <w:rFonts w:ascii="TH SarabunPSK" w:hAnsi="TH SarabunPSK" w:cs="TH SarabunPSK"/>
          <w:sz w:val="32"/>
          <w:szCs w:val="32"/>
        </w:rPr>
        <w:t xml:space="preserve">Ministerial Declaration on Digital Cooperation for </w:t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="00226E8D" w:rsidRPr="00C40CE2">
        <w:rPr>
          <w:rFonts w:ascii="TH SarabunPSK" w:hAnsi="TH SarabunPSK" w:cs="TH SarabunPSK"/>
          <w:sz w:val="32"/>
          <w:szCs w:val="32"/>
        </w:rPr>
        <w:t>Shaping Our Common Future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)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sarabunpsk" w:hAnsi="thsarabunpsk" w:cs="TH SarabunPSK"/>
          <w:sz w:val="32"/>
          <w:szCs w:val="32"/>
          <w:shd w:val="clear" w:color="auto" w:fill="FFFFFF"/>
        </w:rPr>
      </w:pP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="00226E8D"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 xml:space="preserve">13. </w:t>
      </w: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="00226E8D"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 xml:space="preserve">เรื่อง </w:t>
      </w: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="00226E8D"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>ขอความเห็นชอบต่อปฏิญญาด้านกีฬาอาเซียน จำนวน 2 ฉบับ</w:t>
      </w:r>
      <w:r w:rsidR="00226E8D"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ab/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14.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ร่างแผนการขับเคลื่อนเพื่อส่งเสริมความสัมพันธ์ทวิภาคีระหว่างราชอาณาจักรไทย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กับราชอาณาจักรซาอุดีอาระเบีย (พ.ศ. 2565 - 2567) และร่างบันทึกความเข้าใจ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การจัดตั้งสภาความร่วมมือซาอุดี - ไทย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15.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ร่างบันทึกความเข้าใจว่าด้วยความร่วมมือด้านการส่งเสริมการลงทุนโดยตรง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ระหว่างรัฐบาลแห่งราชอาณาจักรไทยกับรัฐบาลแห่งราชอาณาจักรซาอุดีอาระเบีย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16.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การเข้าร่วมกลุ่ม </w:t>
      </w:r>
      <w:r w:rsidR="00226E8D" w:rsidRPr="00C40CE2">
        <w:rPr>
          <w:rFonts w:ascii="TH SarabunPSK" w:hAnsi="TH SarabunPSK" w:cs="TH SarabunPSK"/>
          <w:sz w:val="32"/>
          <w:szCs w:val="32"/>
        </w:rPr>
        <w:t xml:space="preserve">High Ambition Coalition 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(</w:t>
      </w:r>
      <w:r w:rsidR="00226E8D" w:rsidRPr="00C40CE2">
        <w:rPr>
          <w:rFonts w:ascii="TH SarabunPSK" w:hAnsi="TH SarabunPSK" w:cs="TH SarabunPSK"/>
          <w:sz w:val="32"/>
          <w:szCs w:val="32"/>
        </w:rPr>
        <w:t>HAC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26E8D" w:rsidRPr="00C40CE2">
        <w:rPr>
          <w:rFonts w:ascii="TH SarabunPSK" w:hAnsi="TH SarabunPSK" w:cs="TH SarabunPSK"/>
          <w:sz w:val="32"/>
          <w:szCs w:val="32"/>
        </w:rPr>
        <w:t xml:space="preserve">for Nature and People 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17.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ร่างกรอบท่าทีของประเทศไทยต่อวาระการประชุมภาคีอนุสัญญาว่าด้วยการค้า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ระหว่างประเทศซึ่งชนิดสัตว์ป่าและพืชป่าที่ใกล้สูญพันธุ์ ครั้งที่ 19 (</w:t>
      </w:r>
      <w:r w:rsidR="00226E8D" w:rsidRPr="00C40CE2">
        <w:rPr>
          <w:rFonts w:ascii="TH SarabunPSK" w:hAnsi="TH SarabunPSK" w:cs="TH SarabunPSK"/>
          <w:sz w:val="32"/>
          <w:szCs w:val="32"/>
        </w:rPr>
        <w:t>CITES CoP19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26E8D" w:rsidRPr="00C40CE2" w:rsidRDefault="00104E19" w:rsidP="00226E8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 w:hint="cs"/>
          <w:sz w:val="32"/>
          <w:szCs w:val="32"/>
          <w:cs/>
        </w:rPr>
        <w:t>18.</w:t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ร่างปฏิญญาร่วมว่าด้วยแผนปฏิบัติการร่วมเพื่อเสริมสร้างความเป็นหุ้นส่วน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 xml:space="preserve">ยุทธศาสตร์ระหว่างราชอาณาจักรไทยกับสาธารณรัฐเกาหลี (พ.ศ. 2565 - 2570)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และร่างแผนปฏิบัติการร่วมเพื่อเสริมสร้างความเป็นหุ้นส่วนยุทธศาสตร์ระหว่าง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26E8D" w:rsidRPr="00C40CE2">
        <w:rPr>
          <w:rFonts w:ascii="TH SarabunPSK" w:hAnsi="TH SarabunPSK" w:cs="TH SarabunPSK"/>
          <w:sz w:val="32"/>
          <w:szCs w:val="32"/>
          <w:cs/>
        </w:rPr>
        <w:t>ราชอาณาจักรไทยกับสาธารณรัฐเกาหลี</w:t>
      </w:r>
    </w:p>
    <w:p w:rsidR="00005DF6" w:rsidRPr="00C40CE2" w:rsidRDefault="00082A70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19.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ร่างบันทึกความเข้าใจว่าด้วยความร่วมมือด้านพาณิชย์อิเล็กทรอนิกส์ระหว่าง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กระทรวงพาณิชย์แห่งสาธารณรัฐประชาชนจีน กับกระทรวงพาณิชย์แห่ง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ราชอาณาจักรไทย</w:t>
      </w:r>
    </w:p>
    <w:p w:rsidR="00005DF6" w:rsidRPr="00C40CE2" w:rsidRDefault="00005DF6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E331AB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20.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1AB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331AB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ขอความเห็นชอบร่างบันทึกความเข้าใจระหว่างรัฐบาลแห่งราชอาณาจักรไทยกับ</w:t>
      </w:r>
      <w:r w:rsidR="00E331AB" w:rsidRPr="00C40CE2">
        <w:rPr>
          <w:rFonts w:ascii="TH SarabunPSK" w:hAnsi="TH SarabunPSK" w:cs="TH SarabunPSK"/>
          <w:sz w:val="32"/>
          <w:szCs w:val="32"/>
          <w:cs/>
        </w:rPr>
        <w:tab/>
      </w:r>
      <w:r w:rsidR="00E331AB" w:rsidRPr="00C40CE2">
        <w:rPr>
          <w:rFonts w:ascii="TH SarabunPSK" w:hAnsi="TH SarabunPSK" w:cs="TH SarabunPSK"/>
          <w:sz w:val="32"/>
          <w:szCs w:val="32"/>
          <w:cs/>
        </w:rPr>
        <w:tab/>
      </w:r>
      <w:r w:rsidR="00E331AB" w:rsidRPr="00C40CE2">
        <w:rPr>
          <w:rFonts w:ascii="TH SarabunPSK" w:hAnsi="TH SarabunPSK" w:cs="TH SarabunPSK"/>
          <w:sz w:val="32"/>
          <w:szCs w:val="32"/>
          <w:cs/>
        </w:rPr>
        <w:tab/>
      </w:r>
      <w:r w:rsidR="00E331AB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รัฐบาลแห่งออสเตรเลียว่าด้วยยุทธศาสตร์ความร่วมมือทางเศรษฐกิจ</w:t>
      </w:r>
    </w:p>
    <w:p w:rsidR="00005DF6" w:rsidRPr="00C40CE2" w:rsidRDefault="00E331AB" w:rsidP="00005DF6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21.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การขอความเห็นชอบต่อร่างเอกสารที่จะมีการลงนามหรือรับรองในการประชุมสุด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ยอดอาเซียน 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ครั้งที่ 40 และครั้งที่ 41 และการประชุมที่เกี่ยวข้อง</w:t>
      </w:r>
    </w:p>
    <w:p w:rsidR="00005DF6" w:rsidRPr="00C40CE2" w:rsidRDefault="00E331AB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22.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การขอความเห็นชอบต่อร่างหนังสือแลกเปลี่ยนระหว่างรัฐบาลไทยกับรัฐบาลญี่ปุ่น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เกี่ยวกับการให้เอกสิทธิ์ การยกเว้น และสิทธิประโยชน์แก่ผู้เชี่ยวชาญ จากองค์การ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ความร่วมมือระหว่างประเทศของญี่ปุ่น ที่ดำเนินโครงการภายใต้ความตกลงว่าด้วย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ความร่วมมือทางวิชาการระหว่างสมาคมประชาชาติแห่งเอเชียตะวันออกเฉียงใต้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กับรัฐบาลญี่ปุ่น</w:t>
      </w:r>
    </w:p>
    <w:p w:rsidR="00005DF6" w:rsidRPr="00C40CE2" w:rsidRDefault="00E331AB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="00005DF6" w:rsidRPr="00C40CE2">
        <w:rPr>
          <w:rFonts w:ascii="TH SarabunPSK" w:hAnsi="TH SarabunPSK" w:cs="TH SarabunPSK"/>
          <w:sz w:val="32"/>
          <w:szCs w:val="32"/>
        </w:rPr>
        <w:t>23.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การจัดทำบันทึกความเข้าใจว่าด้วยความร่วมมือด้านอาชีวศึกษาในการฝึกอบรม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โดยการใช้การทำงานเป็นฐานระหว่างกระทรวงศึกษาธิการแห่งราชอาณาจักรไทย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กับกระทรวงแรงงานและเศรษฐกิจแห่งสาธารณรัฐออสเตรีย</w:t>
      </w:r>
    </w:p>
    <w:p w:rsidR="00E331AB" w:rsidRPr="00C40CE2" w:rsidRDefault="00E331AB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24.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ร่างแถลงการณ์ร่วมการประชุมระดับผู้นำ ครั้งที่ 14 แผนงานการพัฒนาเขต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เศรษฐกิจสามฝ่ายอินโดนีเซีย-มาเลเซีย-ไทย (</w:t>
      </w:r>
      <w:r w:rsidR="00005DF6" w:rsidRPr="00C40CE2">
        <w:rPr>
          <w:rFonts w:ascii="TH SarabunPSK" w:hAnsi="TH SarabunPSK" w:cs="TH SarabunPSK"/>
          <w:sz w:val="32"/>
          <w:szCs w:val="32"/>
        </w:rPr>
        <w:t>IMT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-</w:t>
      </w:r>
      <w:r w:rsidR="00005DF6" w:rsidRPr="00C40CE2">
        <w:rPr>
          <w:rFonts w:ascii="TH SarabunPSK" w:hAnsi="TH SarabunPSK" w:cs="TH SarabunPSK"/>
          <w:sz w:val="32"/>
          <w:szCs w:val="32"/>
        </w:rPr>
        <w:t>GT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) และผลการประชุม</w:t>
      </w:r>
    </w:p>
    <w:p w:rsidR="00005DF6" w:rsidRPr="00C40CE2" w:rsidRDefault="00E331AB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ระดับรัฐมนตรี ครั้งที่ 28 แผนงาน </w:t>
      </w:r>
      <w:r w:rsidR="00005DF6" w:rsidRPr="00C40CE2">
        <w:rPr>
          <w:rFonts w:ascii="TH SarabunPSK" w:hAnsi="TH SarabunPSK" w:cs="TH SarabunPSK"/>
          <w:sz w:val="32"/>
          <w:szCs w:val="32"/>
        </w:rPr>
        <w:t>IMT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-</w:t>
      </w:r>
      <w:r w:rsidR="00005DF6" w:rsidRPr="00C40CE2">
        <w:rPr>
          <w:rFonts w:ascii="TH SarabunPSK" w:hAnsi="TH SarabunPSK" w:cs="TH SarabunPSK"/>
          <w:sz w:val="32"/>
          <w:szCs w:val="32"/>
        </w:rPr>
        <w:t xml:space="preserve">GT </w:t>
      </w:r>
    </w:p>
    <w:p w:rsidR="00082A70" w:rsidRPr="00C40CE2" w:rsidRDefault="00082A70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05DF6" w:rsidRPr="00C40CE2" w:rsidTr="00E331AB">
        <w:tc>
          <w:tcPr>
            <w:tcW w:w="9594" w:type="dxa"/>
          </w:tcPr>
          <w:p w:rsidR="00005DF6" w:rsidRPr="00C40CE2" w:rsidRDefault="00005DF6" w:rsidP="00E331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05DF6" w:rsidRPr="00C40CE2" w:rsidRDefault="00721B57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25.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(กระทรวงมหาดไทย) </w:t>
      </w:r>
    </w:p>
    <w:p w:rsidR="00005DF6" w:rsidRPr="00C40CE2" w:rsidRDefault="00721B57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26.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ทรงคุณวุฒิ  (กระทรวงสาธารณสุข) </w:t>
      </w:r>
    </w:p>
    <w:p w:rsidR="00005DF6" w:rsidRPr="00C40CE2" w:rsidRDefault="00721B57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27.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การแต่งตั้งประธานกรรมการในคณะกรรมการธนาคารออมสิน</w:t>
      </w:r>
    </w:p>
    <w:p w:rsidR="00721B57" w:rsidRPr="00C40CE2" w:rsidRDefault="00721B57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28.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การแต่งตั้งกรรมการผู้ทรงคุณวุฒิในคณะกรรมการป้องกันและปราบปราม</w:t>
      </w:r>
    </w:p>
    <w:p w:rsidR="00005DF6" w:rsidRPr="00C40CE2" w:rsidRDefault="00721B57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การฟอกเงิน แทนตำแหน่งที่ว่าง </w:t>
      </w:r>
    </w:p>
    <w:p w:rsidR="00005DF6" w:rsidRPr="00C40CE2" w:rsidRDefault="00721B57" w:rsidP="00005DF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 w:hint="cs"/>
          <w:sz w:val="32"/>
          <w:szCs w:val="32"/>
          <w:cs/>
        </w:rPr>
        <w:t>29.</w:t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005DF6" w:rsidRPr="00C40CE2">
        <w:rPr>
          <w:rFonts w:ascii="TH SarabunPSK" w:hAnsi="TH SarabunPSK" w:cs="TH SarabunPSK"/>
          <w:sz w:val="32"/>
          <w:szCs w:val="32"/>
          <w:cs/>
        </w:rPr>
        <w:t>(กระทรวงศึกษาธิการ)</w:t>
      </w:r>
    </w:p>
    <w:p w:rsidR="005F667A" w:rsidRPr="00C40CE2" w:rsidRDefault="005F667A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453F9" w:rsidRPr="00C40CE2" w:rsidRDefault="009453F9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C40CE2" w:rsidRPr="00C40CE2" w:rsidTr="003D6C8F">
        <w:tc>
          <w:tcPr>
            <w:tcW w:w="9594" w:type="dxa"/>
          </w:tcPr>
          <w:p w:rsidR="005F667A" w:rsidRPr="00C40CE2" w:rsidRDefault="005F667A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3D6C8F" w:rsidRPr="00C40CE2" w:rsidRDefault="006F7D9E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3D6C8F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ร่างพระราชบัญญัติระเบียบข้าราชการฝ่ายอัยการ (ฉบับที่ ..) พ.ศ. .... (แก้ไขเพิ่มเติมวาระการดำรงตำแหน่งของคณะกรรมการอัยการ)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คณะรัฐมนตรีมีมติอนุมัติหลักการร่างพระราชบัญญัติระเบียบข้าราชการฝ่ายอัยการ (ฉบับที่ ..) </w:t>
      </w:r>
      <w:r w:rsidR="007647C4" w:rsidRPr="00C40CE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พ.ศ. .... ตามที่สำนักงานอัยการสูงสุดเสนอ และให้ส่งสำนักงานคณะกรรมการกฤษฎีกาตรวจพิจารณา แล้วส่งให้คณะกรรมการประสานงานสภาผู้แทนราษฎรพิจารณา ก่อนเสนอสภาผู้แทนราษฎรต่อไป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อส. เสนอว่า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พระราชบัญญัติระเบียบข้าราชการฝ่ายอัยการ พ.ศ. 2553 ซึ่งแก้ไขเพิ่มเติมโดยพระราชบัญญัติระเบียบข้าราชการฝ่ายอัยการ (ฉบับที่ 3) พ.ศ. 2561 กำหนดให้ประธาน กอ. และกรรมการอัยการผู้ทรงคุณวุฒิดำรงตำแหน่งได้เพียงวาระเดียวโดยมีระยะเวลาเพียง 2 ปี ทำให้การดำเนินการปฏิบัติตามนโยบายของประธาน กอ. และกรรมการอัยการผู้ทรงคุณวุฒิขาดความต่อเนื่อง ไม่สามารถสัมฤทธิ์ผลได้ เนื่องจากวาระการดำรงตำแหน่ง 2 ปีนั้นเป็นระยะเวลาที่สั้นเกินไป สมควรกำหนดให้ประธาน กอ. และกรรมการอัยการผู้ทรงคุณวุฒิสามารถดำรงตำแหน่งได้หลายวาระ แต่ให้มีระยะเวลาสิ้นสุดการดำรงตำแหน่ง คือ ดำรงตำแหน่งคราวละหนึ่งวาระ และอาจได้รับเลือกใหม่อีกเพียงอีกหนึ่งวาระ ทั้งนี้ ประธาน กอ. และกรรมการอัยการผู้ทรงคุณวุฒิจะมีระยะเวลาการดำรงตำแหน่งไม่เกินสองวาระเท่านั้น ซึ่งยังคงรักษาหลักการที่เคยเสนอแก้ไขไว้เมื่อ พ.ศ. 2561 และสอดคล้องกับข้อสังเกตของคณะกรรมการกฤษฎีกา (คณะที่ 2)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อส. ได้ดำเนินการ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จัดให้มีการรับฟังความคิดเห็นของผู้ที่เกี่ยวข้องกับร่างพระราชบัญญัติในเรื่องนี้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ผ่านทางเว็บไซต์ อส. </w:t>
      </w:r>
      <w:r w:rsidRPr="00C40CE2">
        <w:rPr>
          <w:rFonts w:ascii="TH SarabunPSK" w:hAnsi="TH SarabunPSK" w:cs="TH SarabunPSK"/>
          <w:sz w:val="32"/>
          <w:szCs w:val="32"/>
        </w:rPr>
        <w:t>http</w:t>
      </w:r>
      <w:r w:rsidRPr="00C40CE2">
        <w:rPr>
          <w:rFonts w:ascii="TH SarabunPSK" w:hAnsi="TH SarabunPSK" w:cs="TH SarabunPSK"/>
          <w:sz w:val="32"/>
          <w:szCs w:val="32"/>
          <w:cs/>
        </w:rPr>
        <w:t>://</w:t>
      </w:r>
      <w:r w:rsidRPr="00C40CE2">
        <w:rPr>
          <w:rFonts w:ascii="TH SarabunPSK" w:hAnsi="TH SarabunPSK" w:cs="TH SarabunPSK"/>
          <w:sz w:val="32"/>
          <w:szCs w:val="32"/>
        </w:rPr>
        <w:t>www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ago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go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 xml:space="preserve">th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หัวข้อ “รับฟังความคิดเห็นร่างกฎหมาย” ตั้งแต่วันที่ </w:t>
      </w:r>
      <w:r w:rsidR="00260FAD" w:rsidRPr="00C40CE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12 กรกฎาคม 2565 ถึงวันที่ 10 สิงหาคม 2565 รวมระยะเวลาการรับฟังความคิดเห็นทั้งสิ้น 30 วัน มีผู้แสดงความคิดเห็นเกี่ยวกับร่างพระราชบัญญัติดังกล่าวจำนวน 1,230 คน โดยเห็นด้วย 1,130 คน ซึ่งในจำนวน 1,130 คน </w:t>
      </w:r>
      <w:r w:rsidR="00260FAD" w:rsidRPr="00C40CE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มีผู้เขียนเหตุผลแสดงความคิดเห็น 25 คน และไม่เห็นด้วย 100 คน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รวมทั้งได้จัดทำสรุปผลการรับฟังความคิดเห็นและรายงานการวิเคราะห์ผลกระทบที่อาจเกิดขึ้นจากกฎหมาย พร้อมทั้งเปิดเผยเอกสารดังกล่าวผ่านทางเว็บไซต์ </w:t>
      </w:r>
      <w:r w:rsidRPr="00C40CE2">
        <w:rPr>
          <w:rFonts w:ascii="TH SarabunPSK" w:hAnsi="TH SarabunPSK" w:cs="TH SarabunPSK"/>
          <w:sz w:val="32"/>
          <w:szCs w:val="32"/>
        </w:rPr>
        <w:t>http</w:t>
      </w:r>
      <w:r w:rsidRPr="00C40CE2">
        <w:rPr>
          <w:rFonts w:ascii="TH SarabunPSK" w:hAnsi="TH SarabunPSK" w:cs="TH SarabunPSK"/>
          <w:sz w:val="32"/>
          <w:szCs w:val="32"/>
          <w:cs/>
        </w:rPr>
        <w:t>://</w:t>
      </w:r>
      <w:r w:rsidRPr="00C40CE2">
        <w:rPr>
          <w:rFonts w:ascii="TH SarabunPSK" w:hAnsi="TH SarabunPSK" w:cs="TH SarabunPSK"/>
          <w:sz w:val="32"/>
          <w:szCs w:val="32"/>
        </w:rPr>
        <w:t>www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ago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go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 xml:space="preserve">th </w:t>
      </w:r>
      <w:r w:rsidRPr="00C40CE2">
        <w:rPr>
          <w:rFonts w:ascii="TH SarabunPSK" w:hAnsi="TH SarabunPSK" w:cs="TH SarabunPSK"/>
          <w:sz w:val="32"/>
          <w:szCs w:val="32"/>
          <w:cs/>
        </w:rPr>
        <w:t>ตามแนวทางของมติคณะรัฐมนตรี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แก้ไขเพิ่มเติมวาระการดำรงตำแหน่งของประธาน กอ. และกรรมการอัยการผู้ทรงคุณวุฒิให้</w:t>
      </w:r>
      <w:r w:rsidR="00260FAD" w:rsidRPr="00C40C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ดำรงตำแหน่งจาก</w:t>
      </w:r>
      <w:r w:rsidRPr="00C40C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เดิม</w:t>
      </w:r>
      <w:r w:rsidRPr="00C40CE2">
        <w:rPr>
          <w:rFonts w:ascii="TH SarabunPSK" w:hAnsi="TH SarabunPSK" w:cs="TH SarabunPSK"/>
          <w:sz w:val="32"/>
          <w:szCs w:val="32"/>
          <w:cs/>
        </w:rPr>
        <w:t>มีวาระดำรงตำแหน่ง 2 ปีเพียงวาระเดียว</w:t>
      </w:r>
      <w:r w:rsidRPr="00C40C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C40CE2">
        <w:rPr>
          <w:rFonts w:ascii="TH SarabunPSK" w:hAnsi="TH SarabunPSK" w:cs="TH SarabunPSK"/>
          <w:sz w:val="32"/>
          <w:szCs w:val="32"/>
          <w:cs/>
        </w:rPr>
        <w:t>ได้คราวละ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หนึ่งวาระ</w:t>
      </w:r>
      <w:r w:rsidRPr="00C40CE2">
        <w:rPr>
          <w:rFonts w:ascii="TH SarabunPSK" w:hAnsi="TH SarabunPSK" w:cs="TH SarabunPSK"/>
          <w:sz w:val="32"/>
          <w:szCs w:val="32"/>
          <w:cs/>
        </w:rPr>
        <w:t>และอาจได้รับเลือกใหม่ได้</w:t>
      </w:r>
      <w:r w:rsidR="00260FAD" w:rsidRPr="00C40C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40CE2">
        <w:rPr>
          <w:rFonts w:ascii="TH SarabunPSK" w:hAnsi="TH SarabunPSK" w:cs="TH SarabunPSK"/>
          <w:sz w:val="32"/>
          <w:szCs w:val="32"/>
          <w:cs/>
        </w:rPr>
        <w:t>อีก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เพียงหนึ่งวาระ </w:t>
      </w:r>
      <w:r w:rsidRPr="00C40CE2">
        <w:rPr>
          <w:rFonts w:ascii="TH SarabunPSK" w:hAnsi="TH SarabunPSK" w:cs="TH SarabunPSK"/>
          <w:sz w:val="32"/>
          <w:szCs w:val="32"/>
          <w:cs/>
        </w:rPr>
        <w:t>คือ ดำรงตำแหน่งได้ไม่เกินสองวาระ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3D6C8F" w:rsidRPr="00C40CE2" w:rsidTr="007647C4">
        <w:tc>
          <w:tcPr>
            <w:tcW w:w="479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พระราชบัญญัติระเบียบข้าราชการฝ่ายอัยการ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2553 และที่แก้ไขเพิ่มเติม</w:t>
            </w:r>
          </w:p>
        </w:tc>
        <w:tc>
          <w:tcPr>
            <w:tcW w:w="4799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ร่างพระราชบัญญัติระเบียบข้าราชการฝ่ายอัยการ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(ฉบับที่ ..) พ.ศ. ....</w:t>
            </w:r>
          </w:p>
        </w:tc>
      </w:tr>
      <w:tr w:rsidR="003D6C8F" w:rsidRPr="00C40CE2" w:rsidTr="007647C4">
        <w:tc>
          <w:tcPr>
            <w:tcW w:w="4798" w:type="dxa"/>
          </w:tcPr>
          <w:p w:rsidR="003D6C8F" w:rsidRPr="00C40CE2" w:rsidRDefault="003D6C8F" w:rsidP="0049060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ประธาน กอ. มีวาระการดำรงตำแหน่ง 2 ปี </w:t>
            </w:r>
            <w:r w:rsidR="00260FAD"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นับแต่วันที่ทรงพระกรุณาโปรดเกล้าฯ แต่งตั้ง และกรรมการอัยการผู้ทรงคุณวุฒิมีวาระดำรงตำแหน่ง 2 ปี นับแต่วันที่อัยการสูงสุดประกาศรายชื่อผู้ได้รับเลือกเป็นกรรมการอัยการผู้ทรงคุณวุฒิ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ให้ดำรงตำแหน่งได้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เพียงวาระเดียว</w:t>
            </w:r>
          </w:p>
        </w:tc>
        <w:tc>
          <w:tcPr>
            <w:tcW w:w="4799" w:type="dxa"/>
          </w:tcPr>
          <w:p w:rsidR="003D6C8F" w:rsidRPr="00C40CE2" w:rsidRDefault="003D6C8F" w:rsidP="0049060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ประธาน กอ. มีวาระการดำรงตำแหน่ง 2 ปี </w:t>
            </w:r>
            <w:r w:rsidR="00260FAD"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นับแต่วันที่ทรงพระกรุณาโปรดเกล้าฯ แต่งตั้ง และกรรมการอัยการผู้ทรงคุณวุฒิมีวาระดำรงตำแหน่ง 2 ปี นับแต่วันที่อัยการสูงสุดประกาศรายชื่อผู้ได้รับเลือกเป็นกรรมการอัยการผู้ทรงคุณวุฒิ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โดย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ให้ดำรงตำแหน่งได้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คราวละหนึ่งวาระและอาจได้รับเลือกใหม่ได้อีกเพียงหนึ่งวาระ</w:t>
            </w:r>
          </w:p>
        </w:tc>
      </w:tr>
    </w:tbl>
    <w:p w:rsidR="003D6C8F" w:rsidRPr="00C40CE2" w:rsidRDefault="003D6C8F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3D6C8F" w:rsidRPr="00C40CE2" w:rsidRDefault="006F7D9E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D6C8F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....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.... ตามที่สำนักงานกองทุนสนับสนุนการสร้างเสริมสุขภาพ (สสส.) เสนอ ซึ่งสำนักงานคณะกรรมการกฤษฎีกาตรวจพิจารณาแล้ว และให้ดำเนินการต่อไปได้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สสส. เสนอว่า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โดยที่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63/15 วรรคหนึ่ง แห่งพระราชบัญญัติวิธีปฏิบัติราชการทางปกครอง </w:t>
      </w:r>
      <w:r w:rsidR="008C57F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2539 ซึ่งแก้ไขเพิ่มเติมโดยพระราชบัญญัติวิธีปฏิบัติราชการทางปกครอง (ฉบับที่ 3) พ.ศ. 2562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บัญญัติให้ในกรณีที่มีการบังคับให้ชำระเงินและคำสั่งทางปกครองที่กำหนดให้ชำระเงินเป็นที่สิ้นสุดแล้ว หากหน่วยงานของรัฐที่ออกคำสั่งให้ชำระเงินประสงค์ให้เจ้าพนักงานบังคับคดีในสังกัดกรมบังคับคดีดำเนินการบังคับให้เป็นไปตามคำสั่งทางปกครองดังกล่าว ให้ยื่นคำขอฝ่ายเดียวต่อศาลภายในสิบปีนับแต่วันที่คำสั่งทางปกครองที่กำหนดให้ชำระเงินเป็นที่สุด เพื่อให้ศาลออกหมายบังคับคดีเพื่อบังคับให้เป็นไปตามคำสั่งทางปกครองนั้น โดยระบุจำนวนเงินที่ผู้อยู่ในบังคับของมาตรการบังคับทางปกครองยังมิได้ชำระตามคำสั่งทางปกครอง ทั้งนี้ ไม่ว่าหน่วยงานของรัฐยังไม่ได้บังคับทางปกครองหรือได้ดำเนินการบังคับทางปกครองแล้ว แต่ยังไม่ได้รับชำระเงินหรือได้รับชำระเงินไม่ครบถ้วน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ประกอบกับมาตรา 63/15 วรรคหก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บัญญัติให้หน่วยงานของรัฐตามมาตรานี้ หมายความว่า 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และหน่วยงานอื่นของรัฐตามที่กำหนดในกฎกระทรวง </w:t>
      </w:r>
      <w:r w:rsidRPr="00C40CE2">
        <w:rPr>
          <w:rFonts w:ascii="TH SarabunPSK" w:hAnsi="TH SarabunPSK" w:cs="TH SarabunPSK"/>
          <w:sz w:val="32"/>
          <w:szCs w:val="32"/>
          <w:cs/>
        </w:rPr>
        <w:t>ดังนั้น หากจะนำมาตรา 63/15 แห่งพระราชบัญญัติวิธีปฏิบัติราชการฯ ไปใช้บังคับ</w:t>
      </w:r>
      <w:r w:rsidR="008C57FC" w:rsidRPr="00C40CE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แก่หน่วยงานอื่นของรัฐที่ไม่ใช่กระทรวง ทบวง กรม หรือส่วนราชการที่เรียกชื่ออย่างอื่นและมีฐานะเป็นกรม ราชการส่วนภูมิภาค และราชการส่วนท้องถิ่น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จะต้องกำหนดเป็นกฎกระทรวง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กองทุนสนับสนุนการสร้างเสริมสุขภาพมีฐานะเป็นนิติบุคคลและเป็นหน่วยงานของรัฐ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ที่ไม่เป็นส่วนราชการหรือรัฐวิสาหกิจตามกฎหมายว่าด้วยวิธีการงบประมาณ ตามมาตรา 5 วรรคสอง และมาตรา 10 แห่งพระราชบัญญัติกองทุนสนับสนุนการสร้างเสริมสุขภาพ พ.ศ. 2544 โดยอยู่ภายใต้การควบคุมดูแลของคณะกรรมการกองทุนสนับสนุนการสร้างเสริมสุขภาพ ซึ่งมีนายกรัฐมนตรีเป็นประธานกรรมการ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มิได้มีฐานะเป็นกระทรวง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และหน่วยงานอื่นของรัฐตามที่กำหนดในกฎกระทรวงตามบทบัญญัติมาตรา 63/15 วรรคหก แห่งพระราชบัญญัติวิธีปฏิบัติราชการฯ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ประกอบกับปัจจุบัน สสส. ได้มีคำสั่งให้เจ้าหน้าที่ ลูกจ้าง หรือเจ้าหน้าที่ของรัฐที่มาช่วยปฏิบัติงานให้แก่กองทุนสนับสนุนการสร้างเสริมสุขภาพชดใช้ค่าสินไหมทดแทนเกี่ยวกับความรับผิดทางละเมิดของเจ้าหน้าที่ตามพระราชบัญญัติความรับผิดทางละเมิดของเจ้าหน้าที่ พ.ศ. 2539 ซึ่งเป็นคำสั่งทางปกครองที่กำหนดให้ชำระเงิน แต่เมื่อถึงกำหนดเวลาชำระเงินแล้วไม่มีการชำระเงินโดยถูกต้องครบถ้วน และเมื่อได้มีหนังสือแจ้งเตือนให้ชำระเงินแล้วก็ยังคงเพิกเฉยจึงมีความจำเป็นต้องใช้มาตรการบังคับทางปกครองโดยการยึดหรืออายัดทรัพย์สิน และขายทอดตลาดทรัพย์สินเพื่อกำหนดให้ชำระเงินได้ครบถ้วน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แต่เนื่องจากกองทุนสนับสนุนการสร้างเสริมสุขภาพไม่มีบุคลากรที่มีประสบการณ์หรือความเชี่ยวชาญในการยึด การอายัด และการขายทอดตลาดทรัพย์สิน ส่งผลให้ไม่สามารถบังคับตามคำสั่งทางปกครองที่กำหนดให้ชำระเงินได้อย่างมีประสิทธิภาพ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3. ดังนั้น เพื่อให้การดำเนินการบังคับตามคำสั่งทางปกครองที่กำหนดให้ชำระเงินของกองทุนสนับสนุนการสร้างเสริมสุขภาพเป็นไปอย่างมีประสิทธิภาพ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จึงจำเป็นต้องออกกฎกระทรวงเพื่อกำหนดให้กองทุนสนับสนุนการสร้างเสริมสุขภาพเป็นหน่วยงานอื่นของรัฐ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ตามมาตรา 63/15 วรรคหก แห่งพระราชบัญญัติราชการฯ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  <w:t>กำหนดให้กองทุนสนับสนุนการสร้างเสริมสุขภาพเป็นหน่วยงานของรัฐที่สามารถขอให้</w:t>
      </w:r>
      <w:r w:rsidR="008C57F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เจ้าพนักงานบังคับคดีดำเนินการบังคับทางปกครองได้ตามกฎหมายว่าด้วยวิธีปฏิบัติราชการทางปกครอง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6C8F" w:rsidRPr="00C40CE2" w:rsidRDefault="006F7D9E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D6C8F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ว่าด้วยการให้หรือรับของขวัญของเจ้าหน้าที่ของรัฐ พ.ศ. ....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ในหลักการร่างระเบียบสำนักนายกรัฐมนตรีว่าด้วยการให้หรือรับของขวัญของเจ้าหน้าที่ของรัฐ พ.ศ. .... ตามที่สำนักงานปลัดสำนักนายกรัฐมนตรี (สปน.)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เกษตรและสหกรณ์และสำนักงานคณะกรรมการป้องกันและปราบปรามการทุจริตแห่งชาติไปประกอบการพิจารณาด้วย แล้วดำเนินการต่อไปได้ และให้สำนักงานปลัดสำนักนายกรัฐมนตรีรับความเห็นของสำนักงานสภาความมั่นคงแห่งชาติและสำนักงานสภาพัฒนาการเศรษฐกิจและสังคมแห่งชาติไปพิจารณาดำเนินการต่อไปด้วย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สปน. เสนอว่า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รัฐธรรมนูญแห่งราชอาณาจักรไทย มาตรา 63 กำหนดให้รัฐมีหน้าที่วางกลไกป้องกัน ตรวจสอบ และขจัดการทุจริตและประพฤติมิชอบที่เข้มงวด </w:t>
      </w:r>
      <w:r w:rsidRPr="00C40CE2">
        <w:rPr>
          <w:rFonts w:ascii="TH SarabunPSK" w:hAnsi="TH SarabunPSK" w:cs="TH SarabunPSK"/>
          <w:sz w:val="32"/>
          <w:szCs w:val="32"/>
          <w:cs/>
        </w:rPr>
        <w:t>เด็ดขาด และต้องส่งเสริม สนับสนุน และให้ความรู้</w:t>
      </w:r>
      <w:r w:rsidR="008C57FC" w:rsidRPr="00C40C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แก่ประชาชนถึงภัยที่เกิดจากการทุจริต ตลอดจนจัดให้มีกลไกที่มีประสิทธิภาพและกลไกในการส่งเสริมการรวมตัวและ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>มีส่วนร่วมของประชาชนเพื่อสอดส่องและป้องกันการทุจริต โดยสำนักงานสภาพัฒนาการเศรษฐกิจและสังคมแห่งชาติในฐานะสำนักงานเลขานุการคณะกรรมการปฏิรูปประเทศ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ได้จัดทำแผนการปฏิรูปประเทศด้านการป้องกันและปราบปรามการทุจริตและประพฤติมิชอบ (ฉบับปรับปรุง) ขึ้น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โดยกำหนดกิจกรรมปฏิรูปที่จะส่งผลให้เกิดการเปลี่ยนแปลงต่อประชาชนอย่างมีนัยสำคัญ (</w:t>
      </w:r>
      <w:r w:rsidRPr="00C40CE2">
        <w:rPr>
          <w:rFonts w:ascii="TH SarabunPSK" w:hAnsi="TH SarabunPSK" w:cs="TH SarabunPSK"/>
          <w:sz w:val="32"/>
          <w:szCs w:val="32"/>
        </w:rPr>
        <w:t>Big Rock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5 กิจกรรม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การส่งเสริมการมีส่วนร่วมของภาคประชาชนในการต่อต้านการทุจริต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การพัฒนาการเข้าถึงข้อมูลข่าวสารและพัฒนาระบบคุ้มครองผู้แจ้งเบาะแสการทุจริตที่มีประสิทธิภาพ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การพัฒนากระบวนการยุติธรรมที่รวดเร็ว โปร่งใส ไม่เลือกปฏิบัติในการดำเนินคดีทุจริตทั้งภาครัฐและภาคเอกชน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การพัฒนาระบบราชการไทยให้โปร่งใสไร้ผลประโยชน์ และ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5)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การพัฒนามาตรการสกัดกั้นการทุจริตเชิงนโยบายในการดำเนินโครงการขนาดใหญ่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รวมทั้งได้กำหนดให้มีการแก้ไขปรับปรุงระเบียบสำนักนายกรัฐมนตรี ว่าด้วยการให้หรือรับของขวัญของเจ้าหน้าที่ของรัฐ พ.ศ. 2544 ให้แล้วเสร็จใน</w:t>
      </w:r>
      <w:r w:rsidR="008C57F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ปี 2565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2. ดังนั้น เพื่อให้เป็นไปตามเจตนารมณ์ของแผนการปฏิรูปประเทศ ตามข้อ 1 และสอดคล้องกับสภาพการณ์ปัจจุบัน สปน. ในฐานะฝ่ายเลขานุการคณะกรรมการพิจารณาปรับปรุงและพัฒนาระเบียบ</w:t>
      </w:r>
      <w:r w:rsidR="008C57FC" w:rsidRPr="00C40CE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สำนักนายกรัฐมนตรี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จึงได้ยกร่างระเบียบสำนักนายกรัฐมนตรีว่าด้วยการให้หรือรับของขวัญของเจ้าหน้าที่ของรัฐ </w:t>
      </w:r>
      <w:r w:rsidR="008C57F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ขึ้นใหม่ และเสนอต่อคณะกรรมการพิจารณาปรับปรุงและพัฒนาระเบียบสำนักนายกรัฐมนตรีเพื่อพิจารณาแล้ว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2/2565 เมื่อวันที่ 1 กรกฎาคม 2565 และในการประชุมครั้งที่ 3/2565 เมื่อวันที่ 1 สิงหาคม 2565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โดยคณะกรรมการฯ ได้พิจารณาร่างระเบียบฯ ดังกล่าวแล้วและมีมติเห็นชอบและให้ดำเนินการเสนอคณะรัฐมนตรีเพื่อพิจารณาต่อไป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สาระสำคัญของร่างระเบียบ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ยกเลิกระเบียบสำนักนายกรัฐมนตรี ว่าด้วยการให้หรือรับของขวัญของเจ้าหน้าที่ของรัฐ </w:t>
      </w:r>
      <w:r w:rsidR="008C57F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2544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เพื่อปรับปรุงแนวทางปฏิบัติในการให้หรือรับของขวัญของเจ้าหน้าที่ของรัฐ โดยมุ่งส่งเสริมกลไกการป้องกันการทุจริตและประพฤติมิชอบให้สอดคล้องกับแผนการปฏิรูปประเทศด้านการป้องกันและปราบปรามการทุจริตและประพฤติมิชอบ กฎหมายประกอบรัฐธรรมนูญว่าด้วยการป้องกันและปราบปรามการทุจริต </w:t>
      </w:r>
      <w:r w:rsidR="008C57FC" w:rsidRPr="00C40CE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และสภาพการณ์ในปัจจุบัน โดยมีสาระสำคัญ ดังนี้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กำหนดบทนิยาม </w:t>
      </w:r>
      <w:r w:rsidRPr="00C40CE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1.1 “ของขวัญ” หมายความว่า เงินหรือทรัพย์สินที่ให้แก่กันเพื่ออัธยาศัยไมตรี ให้เป็นรางวัล ให้โดยเสน่หา ให้เพื่อการสงเคราะห์ หรือให้เป็นสินน้ำใจและให้หมายความรวมถึงประโยชน์อื่นใดอันอาจคำนวณเป็นเงินได้ เช่น การให้สิทธิพิเศษซึ่งมิใช่เป็นสิทธิที่จัดไว้สำหรับบุคคลทั่วไปในการได้รับการลดราคาทรัพย์สินหรือการได้รับบริการ หรือการรับการฝึกอบรม หรือการรับความบันเทิง ตลอดจนการออกค่าใช้จ่ายในการเดินทางหรือท่องเที่ยว ค่าที่พัก ค่าอาหาร หรือสิ่งอื่นใดในลักษณะเดียวกัน และไม่ว่าจะให้เป็นบัตร ตั๋ว หรือหลักฐานอื่นใด การชำระเงินให้ล่วงหน้า หรือการคืนเงินหรือสิ่งของให้ในภายหลัง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1.2 “ทรัพย์สิน” หมายความว่า ทรัพย์สินตามประมวลกฎหมายแพ่งและพาณิชย์ และให้หมายความรวมถึงสินทรัพย์ดิจิทัลตามกฎหมายว่าด้วยการประกอบธุรกิจสินทรัพย์ดิจิทัลด้วย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2A11A7">
        <w:rPr>
          <w:rFonts w:ascii="TH SarabunPSK" w:hAnsi="TH SarabunPSK" w:cs="TH SarabunPSK"/>
          <w:sz w:val="32"/>
          <w:szCs w:val="32"/>
          <w:cs/>
        </w:rPr>
        <w:tab/>
      </w:r>
      <w:r w:rsidR="002A11A7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1.3 “ปกติประเพณีนิยม” หมายความว่า เทศกาลหรือวันสำคัญซึ่งอาจมีการให้ของขวัญกันและให้หมายความรวมถึงโอกาสในการแสดงความยินดี การแสดงความขอบคุณ การต้อนรับ การแสดงความเสียใจหรือการให้ความช่วยเหลือตามมารยาทที่ถือปฏิบัติกันในสังคมด้วย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1.4 “หน่วยงานของรัฐ” หมายความว่า กระทรวง ทบวง กรม รัฐวิสาหกิจ องค์การมหาชน หน่วยงานที่อยู่ในกำกับดูแลของฝ่ายบริหาร ทั้งในราชการบริหารส่วนกลาง ราชการบริหารส่วนภูมิภาค และราชการบริหารส่วนท้องถิ่น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1.5 “เจ้าหน้าที่ของรัฐ” หมายความว่า ข้าราชการ พนักงาน ลูกจ้าง หรือผู้ปฏิบัติงานอื่นในหน่วยงานของรัฐ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1.6 “ผู้บังคับบัญชา” ให้หมายความรวมถึง ผู้ซึ่งปฏิบัติหน้าที่หัวหน้าหน่วยงานที่แบ่งเป็นการภายในของหน่วยงานของรัฐและผู้ซึ่งดำรงตำแหน่งในระดับที่สูงกว่าและได้รับมอบหมายให้มีอำนาจบังคับบัญชาหรือกำกับดูแลด้วย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1.7 “บุคคลในครอบครัว” หมายความว่า คู่สมรส บุคคลซึ่งอยู่กินกันฉันสามีภริยาโดยมิได้จดทะเบียนสมรสอันถือว่าเป็นคู่สมรส ตามที่คณะกรรมการป้องกันและปราบปรามการทุจริตแห่งชาติกำหนดไว้ </w:t>
      </w:r>
      <w:r w:rsidR="008C57FC" w:rsidRPr="00C40CE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บุตร บุตรบุญธรรม ผู้รับบุตรบุญธรรม บิดามารดา พี่น้องร่วมบิดามารดาหรือร่วมบิดาหรือร่วมมารดาเดียวกัน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ระเบียบนี้ไม่ใช้บังคับกับกรณีการรับทรัพย์สินหรือประโยชน์อื่นใดของเจ้าหน้าที่ของรัฐซึ่งอยู่ภายใต้บังคับกฎหมายประกอบรัฐธรรมนูญว่าด้วยการป้องกันและปราบปรามการทุจริต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3. เจ้าหน้าที่ของรัฐจะให้ของขวัญแก่ผู้บังคับบัญชาหรือบุคคลในครอบครัวของผู้บังคับบัญชามิได้ เว้นแต่เป็นการให้ตามปกติประเพณีนิยมซึ่งมีราคาหรือมูลค่าไม่เกินสามพันบาทจากผู้ให้แต่ละคนและแต่ละโอกาส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4. เจ้าหน้าที่ของรัฐจะทำการใด ๆ เพื่อให้ได้มาซึ่งเงินหรือทรัพย์สินอื่นใดเพื่อมอบให้หรือจัดหาของขวัญให้ผู้บังคับบัญชาหรือบุคคลในครอบครัวของผู้บังคับบัญชามิได้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5. ผู้บังคับบัญชาจะยินยอมหรือรู้เห็นเป็นใจให้บุคคลในครอบครัวของตนรับของขวัญจากเจ้าหน้าที่ของรัฐหรือบุคคลในครอบครัวเจ้าหน้าที่ของรัฐซึ่งเป็นผู้อยู่ในบังคับบัญชามิได้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6. ผู้บังคับบัญชาและเจ้าหน้าที่ของรัฐจะยินยอมหรือรู้เห็นเป็นใจให้บุคคลในครอบครัวของตนรับของขวัญอันเกิดจากการปฏิบัติหน้าที่ของเจ้าหน้าที่ของรัฐจากผู้ที่เกี่ยวข้องมิได้ เว้นแต่เป็นการรับของขวัญหรือการรับทรัพย์สินหรือประโยชน์อันควรได้ตามกฎหมาย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7. ผู้ที่เกี่ยวข้องในการปฏิบัติหน้าที่ของเจ้าหน้าที่ของรัฐ ได้แก่ ผู้ซึ่งมีคำขอให้หน่วยงานของรัฐดำเนินการอย่างหนึ่งอย่างใด เช่น การขอใบรับรอง การอนุมัติ การอนุญาตผู้ซึ่งประกอบธุรกิจหรือมีส่วนได้เสียในธุรกิจที่ทำกับหน่วยงานของรัฐ เช่น การจัดซื้อจัดจ้างหรือการได้รับสัมปทาน เป็นต้น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8. ในกรณีที่บุคคลในครอบครัวของเจ้าหน้าที่ของรัฐรับของขวัญแล้ว และเจ้าหน้าที่ของรัฐมาทราบในภายหลังว่าเป็นการรับของขวัญโดยฝ่าฝืนระเบียบนี้ ให้เจ้าหน้าที่ของรัฐบันทึกรายงานรายละเอียดข้อเท็จจริงเกี่ยวกับการรับของขวัญนั้นต่อผู้บังคับบัญชาตามลำดับชั้นจนถึงผู้บังคับบัญชาสูงสุดภายในสามสิบวันนับแต่วันที่ได้ทราบ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9. ในกรณีที่ผู้บังคับบัญชาสูงสุดได้รับรายงานตามข้อ 8 แล้ว และเห็นว่าเป็นการฝ่าฝืนระเบียบนี้ </w:t>
      </w:r>
      <w:r w:rsidR="008C57FC" w:rsidRPr="00C40CE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ให้มีคำสั่งคืนของขวัญนั้นแก่ผู้ให้โดยทันที ในกรณีที่ไม่สามารถคืนได้ให้ส่งของขวัญที่ได้รับให้เป็นสิทธิของหน่วยงานที่เจ้าหน้าที่ของรัฐผู้นั้นสังกัดอยู่ และเก็บรักษาของขวัญนั้นไว้เป็นระยะเวลา 1 ปี เมื่อพ้นกำหนดเวลาดังกล่าว ให้เป็นอำนาจของผู้บังคับบัญชาสูงสุดของหน่วยงานนั้นสั่งให้นำของขวัญออกขายและนำเงินที่ได้ส่งคืนเป็นรายได้แผ่นดิน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10. ผู้บังคับบัญชาหรือเจ้าหน้าที่ของรัฐผู้ใดจงใจปฏิบัติเกี่ยวกับการให้ของขวัญหรือรับของขวัญโดยฝ่าฝืนระเบียบนี้ ให้ถือว่าผู้นั้นกระทำผิดวินัยและให้ดำเนินการตามกฎหมายที่เกี่ยวข้องต่อไป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11. ให้หน่วยงานของรัฐมีหน้าที่สอดส่อง ดูแลและให้คำแนะนำในการปฏิบัติตามระเบียบนี้</w:t>
      </w:r>
      <w:r w:rsidR="008C57FC" w:rsidRPr="00C40CE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แก่เจ้าหน้าที่ของรัฐซึ่งเป็นผู้อยู่ในบังคับบัญชาของตน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12. ให้เจ้าหน้าที่ของรัฐใช้วิธีการแสดงความยินดี การแสดงความขอบคุณ การต้อนรับ การแสดงความเสียใจ หรือกรณีอื่น ๆ ในโอกาสต่าง ๆ ตามปกติประเพณีนิยมด้วยวิธีการอย่างอื่นแทนการให้ของขวัญ เช่น </w:t>
      </w:r>
      <w:r w:rsidR="008C57FC" w:rsidRPr="00C40C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40CE2">
        <w:rPr>
          <w:rFonts w:ascii="TH SarabunPSK" w:hAnsi="TH SarabunPSK" w:cs="TH SarabunPSK"/>
          <w:sz w:val="32"/>
          <w:szCs w:val="32"/>
          <w:cs/>
        </w:rPr>
        <w:t>การใช้บัตรอวยพร การลงนามในสมุดอวยพร การสื่อสารผ่านช่องทางอิเล็กทรอนิกส์ หรือการทำกิจกรรมจิตอาสา และให้ผู้บังคับบัญชาส่งเสริมการสร้างค่านิยมการแสดงความยินดี ด้วยการปฏิบัติตนเป็นแบบอย่าง แนะนำหรือกำหนดมาตรการจูงใจที่จะพัฒนาทัศนคติ จิตสำนึก และพฤติกรรมของผู้อยู่ในบังคับบัญชาให้เป็นไปในแนวทางประหยัด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</w:p>
    <w:p w:rsidR="005F667A" w:rsidRPr="00C40CE2" w:rsidRDefault="005F667A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33C9" w:rsidRPr="00C40CE2" w:rsidRDefault="006F7D9E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E33C9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การให้ใช้บังคับผังเมืองรวมชุมชนท่าแซะ – เนินสันติ </w:t>
      </w: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4E33C9" w:rsidRPr="00C40CE2">
        <w:rPr>
          <w:rFonts w:ascii="TH SarabunPSK" w:hAnsi="TH SarabunPSK" w:cs="TH SarabunPSK"/>
          <w:b/>
          <w:bCs/>
          <w:sz w:val="32"/>
          <w:szCs w:val="32"/>
          <w:cs/>
        </w:rPr>
        <w:t>จังหวัดชุมพร พ.ศ....</w:t>
      </w:r>
    </w:p>
    <w:p w:rsidR="004E33C9" w:rsidRPr="00C40CE2" w:rsidRDefault="004E33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คณะรัฐมนตรีมีมติเห็นชอบร่างประกาศกระทรวงมหาดไทย เรื่อง การให้ใช้บังคับผังเมืองรวมชุมชนท่าแซะ – เนินสันติ จังหวัดชุมพร ตามที่กระทรวงมหาดไทย (มท.) เสนอ และให้ดำเนินการต่อไปได้ และให้กระทรวงมหาดไทยรับความเห็นของกระทรวงคมนาคม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</w:t>
      </w:r>
    </w:p>
    <w:p w:rsidR="004E33C9" w:rsidRPr="00C40CE2" w:rsidRDefault="004E33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ร่างประกาศกระทรวงมหาดไทยฯ ตามที่ มท. เสนอ เป็นการกำหนดให้ใช้บังคับผังเมืองรวม ในท้องที่ตำบลทรัพย์อนันต์ ตำบลคุริง และตำบลท่าแซะ อำเภอท่าแซะ จังหวัดชุมพร เพื่อใช้เป็นแนวทางในการพัฒนา โดยกำหนดให้เป็นชุมชนศูนย์กลางที่มีบทบาทในด้านการค้า การบริการ และพาณิชยกรรมและศูนย์กลางบริการด้าน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>อุตสาหกรรมที่เกี่ยวข้องกับเกษตรกรรม และเพื่อใช้เป็นแนวทางในการพัฒนาและการดำรงรักษาเมืองและบริเวณที่เกี่ยวข้องหรือขนส่ง การสาธารณูปโภค บริการสาธารณะ สามารถรองรับการขยายตัวของชุมชนในอนาคต รวมทั้งส่งเสริมและพัฒนาเศรษฐกิจและสิ่งแวดล้อมโดยมีนโยบายในการอนุรักษ์รักษาทรัพยากรธรรมชาติของผังเมืองรวมให้เป็นกลไกชี้นำแนวทางได้อย่างยั่งยืน การพัฒนาคุณภาพชีวิตของประชาชนให้ดียิ่งขึ้น โดยได้มีการกำหนดแผนผังและการใช้ประโยชน์ที่ดินภายในเขตผังเมืองรวมจำแนกออกเป็น 10 ประเภท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รวมทั้งกำหนดประเภทหรือชนิดของโรงงานที่ได้ดำเนินการในที่ดินแต่ละประเภท ตลอดจนกำหนดการใช้ประโยชน์ที่ดินตามแผนผังโครงการคมนาคมและขนส่งซึ่งกระทรวงมหาดไทย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</w:t>
      </w:r>
    </w:p>
    <w:p w:rsidR="004E33C9" w:rsidRPr="00C40CE2" w:rsidRDefault="004E33C9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4E33C9" w:rsidRPr="00C40CE2" w:rsidRDefault="004E33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กำหนด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ให้ใช้บังคับผังเมืองรวม ในท้องที่ตำบลทรัพย์อนันต์/ตำบลคุริง และตำบลท่าแซะ อำเภอท่าแซะ จังหวัดชุมพร </w:t>
      </w:r>
      <w:r w:rsidRPr="00C40CE2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ช้เป็นแนวทางในการพัฒนาและการดำรงรักษาเมืองและบริเวณที่เกี่ยวข้องหรือชนบท ในด้านการใช้ประโยชน์ในทรัพย์สิน การคมนาคมและการขนส่ง การสาธารณูปโภค บริการสาธารณะ 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ซึ่งมีรายละเอียด ดังนี้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กำหนด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ให้ผังเมืองรวมชุมชนท่าแซะ-เนินสันติ จังหวัดชุมพร มีนโยบายและมาตรการเพื่อจัดระบบการใช้ประโยชน์ที่ดิน โครงข่ายคมนาคมขนส่งและบริการสาธารณะให้มีประสิทธิภาพ สามารถรองรับและสอดคล้องกับการขยายตัวของชุมชนในอนาคต รวมทั้งส่งเสริมและพัฒนาเศรษฐกิจ </w:t>
      </w:r>
      <w:r w:rsidRPr="00C40CE2">
        <w:rPr>
          <w:rFonts w:ascii="TH SarabunPSK" w:hAnsi="TH SarabunPSK" w:cs="TH SarabunPSK"/>
          <w:sz w:val="32"/>
          <w:szCs w:val="32"/>
          <w:cs/>
        </w:rPr>
        <w:t>โดยมีสาระสำคัญดังต่อไปนี้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1.1 ส่งเสริมและพัฒนาชุมชนเมืองให้เป็นศูนย์กลางการบริหาร และการปกครองของอำเภอท่าแซะ จังหวัดชุมพร 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1.2 ส่งเสริมอุตสาหกรรมการเกษตร อุตสาหกรรมบริการ และอุตสาหกรรมที่ใช้วัตถุดิบในท้องถิ่น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1.3 ส่งเสริมและพัฒนาด้านที่อยู่อาศัยและพาณิชยกรรมให้สอดคล้องกับการขยายตัวของชุมชนและระบบเศรษฐกิจของชุมชน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1.4 ส่งเสริมและพัฒนาการบริการทางสังคม การสาธารณูปโภคและสาธารณูปการให้เพียงพอและได้มาตรฐาน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1.5 อนุรักษ์ทรัพยากรธรรมชาติและสิ่งแวดล้อม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กำหนดประเภทการใช้ประโยชน์ที่ดินออกเป็น 10 ประเภท </w:t>
      </w:r>
      <w:r w:rsidRPr="00C40CE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33C9" w:rsidRPr="00C40CE2" w:rsidTr="00AC1560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E33C9" w:rsidRPr="00C40CE2" w:rsidRDefault="004E33C9" w:rsidP="006F7D9E">
            <w:pPr>
              <w:pStyle w:val="ListParagraph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E33C9" w:rsidRPr="00C40CE2" w:rsidRDefault="004E33C9" w:rsidP="006F7D9E">
            <w:pPr>
              <w:pStyle w:val="ListParagraph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4E33C9" w:rsidRPr="00C40CE2" w:rsidTr="00AC1560">
        <w:tc>
          <w:tcPr>
            <w:tcW w:w="4508" w:type="dxa"/>
            <w:tcBorders>
              <w:top w:val="single" w:sz="4" w:space="0" w:color="auto"/>
            </w:tcBorders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ที่ดินประเภทที่อยู่อาศัยหนาแน่นน้อย </w:t>
            </w:r>
            <w:r w:rsidR="002A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(สีเหลือง)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เป็นพื้นที่รอบนอกชุมชนเมืองต่อจากพื้นที่อยู่อาศัยหนาแน่นปานกลาง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มีวัตถุประสงค์ให้ใช้ประโยชน์ที่ดินเพื่อการอยู่อาศัยที่เบาบาง มีการก่อสร้างอาคารอยู่อาศัยได้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เช่น บ้านเดี่ยว บ้านแฝด ห้องแถว ตึกแถว บ้านแถว โดย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มีข้อห้ามการใช้ประโยชน์ที่ดิน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ประเภทอาคารชุด หอพัก อาคารอยู่อาศัยรวม คลังเชื้อเพลิง การกำจัดขยะมูลฝอย ซื้อขายหรือเก็บเศษวัสดุ รวมทั้ง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ให้ใช้ประโยชน์ที่ดินเพื่อประกอบกิจการโรงงานอุตสาหกรรม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การทำน้ำตาลจากน้ำหวานของต้นมะพร้าว โรงงานผลิตหรือซ่อมแซมเครื่องมือที่ทำด้วยเหล็กหรือเหล็กกล้า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โดยมีข้อจำกัดเรื่องความสูงและขนาดของอาคารที่ไม่ใช่อาคารสูงหรืออาคารขนาดใหญ่ 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ที่ดินประเภทที่อยู่อาศัยหนาแน่นปานกลาง </w:t>
            </w:r>
            <w:r w:rsidR="002A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(สีส้ม)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เป็นพื้นที่บริเวณต่อเนื่องหรือล้อมรอบพื้นที่อยู่อาศัยหนาแน่นมาก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มีวัตถุประสงค์ให้ใช้ประโยชน์ที่ดินเพื่อการอยู่อาศัยหนาแน่นปานกลาง มีการ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ก่อสร้างอาคารอยู่อาศัยได้ทุกประเภท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บ้านเดี่ยว บ้านแฝด ห้องแถว ตึกแถว บ้านแถว อาคารชุด หอพัก อาคารอยู่อาศัยรวม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ห้ามการใช้ประโยชน์ที่ดิน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คลังเชื้อเพลิง การจัดสรรที่ดินเพื่อประกอบอุตสาหกรรม การกำจัดขยะมูลฝอย ซื้อขายหรือเก็บเศษวัสดุ และ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โรงงานอุตสาหกรรมที่สามารถประกอบกิจการได้ รวมทั้งให้ใช้ประโยชน์ที่ดินเพื่อประกอบอุตสาหกรรมได้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การซ่อมเครื่องมือไฟฟ้าหรือใช้ไฟฟ้าสำหรับในบ้านหรือใช้ประจำตัว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โดยมีข้อจำกัดเรื่องความสูงและขนาดอาคารที่ไม่ใช่อาคารสูงหรืออาคารขนาดใหญ่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ที่ดินประเภทพาณิชยกรรมและที่อยู่อาศัยหนาแน่นมาก (สีแดง)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เป็นศูนย์กลางเมืองและศูนย์กลางรอง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มีวัตถุประสงค์ให้ใช้ประโยชน์ที่ดินเพื่อพาณิชยกรรมและที่อยู่อาศัยหนาแน่นมาก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เป็นบริเวณเพื่อประกอบพาณิชยกรรม ธุรกิจการค้า โรงแรม และ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ห้ามการใช้ประโยชน์ที่ดินประเภท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คลังเชื้อเพลิง สถานีบริการน้ำมันเชื้อเพลิง การกำจัดขยะมูลฝอย ซื้อขายหรือเก็บเศษวัสดุ รวมทั้ง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ให้ใช้ประโยชน์ที่ดินเพื่อประกอบอุตสาหกรรมได้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การซ่อมเครื่องมือไฟฟ้าสำหรับในบ้านหรือใช้ประจำตัว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โดยมีข้อจำกัดเรื่องความสูงและขนาดอาคารที่ไม่ใช่อาคารสูงหรืออาคารขนาดใหญ่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ที่ดินประเภทอุตสาหกรรมและคลังสินค้า </w:t>
            </w:r>
            <w:r w:rsidR="002A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(สีม่วง) 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มีวัตถุประสงค์ให้ใช้ประโยชน์ที่ดินเพื่ออุตสาหกรรม คลังสินค้า รวมทั้งให้ใช้ประโยชน์ที่ดินโรงงานอุตสาหกรรมที่สามารถประกอบกิจการได้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โรงงานกะเทาะเมล็ดหรือเปลือกเมล็ดพืช โรงงานสกัดน้ำมันจากพืชหรือสัตว์ โรงงานทำใบชาแห้ง หรือใบชาผง โรงงานทำไอศกรีม เป็นต้น 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ที่ดินประเภทชนบทและเกษตรกรรม (สีเขียว) 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เป็นพื้นที่ชุมชนได้คงสภาพชนบทและประกอบอาชีพเกษตรกรรม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มีวัตถุประสงค์ให้ใช้ประโยชน์ที่ดินเพื่อเกษตรกรรมหรือเกี่ยวข้องกับเกษตรกรรม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เช่น ทำไร ทำนา ทำสวน เลี้ยงสัตว์ และ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ห้ามการใช้ประโยชน์ที่ดินที่อยู่อาศัยประกอบพาณิชยกรรมที่มีความหนาแน่น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เช่น ห้องแถว ตึกแถว บ้านแถว อาคารชุด หอพัก หรืออาคารอยู่อาศัยรวม รวมทั้ง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ให้ใช้ประโยชน์ที่ดินเพื่อประกอบโรงงานอุตสาหกรรมที่สามารถประกอบกิจการได้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การแปรรูปผลผลิตเกษตรกรรม การประกอบกิจการเกี่ยวกับสัตว์น้ำ น้ำมันพืชจากพืชหรือสัตว์ เครื่องปรุงรส ชา กาแฟ โกโก้ เป็นต้น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โดยมีข้อจำกัดเรื่องความสูงของอาคารที่ไม่ใช่อาคารสูงหรืออาคารขนาดใหญ่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ที่ดินประเภทที่โล่งเพื่อนันทนาการและการรักษาคุณภาพสิ่งแวดล้อม (สีเขียวอ่อน)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เป็นที่ดินซึ่งเป็นของรัฐ และเอกชนเป็นเจ้าของหรือครอบครองโดยชอบด้วยกฎหมาย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ให้ใช้ประโยชน์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ที่ดินเพื่อนันทนาการหรือเกี่ยวกับนันทนาการ การรักษาคุณภาพสิ่งแวดล้อม การสาธารณูปโภคและสาธารณูปการ หรือสาธารณประโยชน์ มีข้อจำกัดเรื่องความสูงของอาคารไม่เกิน 8 เมตร และอาคารที่มีพื้นที่รวมกันทุกชั้นหรือชั้นใดชั้นหนึ่งในหลังเดียวกันไม่เกิน 2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ตารางเมตร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ห้ามใช้ประโยชน์ที่ดินเกี่ยวกับ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โรงงานบำบัดน้ำเสียรวมของชุมชนจัดสรรที่ดินเพื่อการอยู่อาศัย การอยู่อาศัยประเภทห้องแถว ตึกแถว หรือบ้านแถว เป็นต้น 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7.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ที่ดินประเภทอนุรักษ์ป่าไม้ (สีเขียวอ่อนมีเส้นทแยงสีขาว) 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เป็นพื้นที่ตามกฎหมายว่าด้วยการป่าไม้ และมีพื้นที่ของเอกชนอยู่ในบริเวณดังกล่าว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มีวัตถุประสงค์ให้ใช้ประโยชน์ที่ดินเพื่อสงวนและคุ้มครองดูแลรักษาหรือบำรุงป่าไม้ สัตว์ป่า ต้นน้ำ ลำธาร และทรัพยากรธรรมชาติอื่น ๆ ตามมติคณะรัฐมนตรีและกฎหมายเกี่ยวกับป่าไม้ การสงวนและคุ้มครองสัตว์ป่า และการส่งเสริมและรักษาคุณภาพสิ่งแวดล้อมแห่งชาติเท่านั้น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สำหรับที่ดินซึ่งเอกชนเป็นเจ้าของหรือผู้ครอบครองโดยชอบด้วยกฎหมาย กำหนดให้ใช้ประโยชน์ที่ดินเพื่อเกษตรกรรม การอยู่อาศัย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โดยมีข้อจำกัดเรื่องขนาดพื้นที่การอยู่อาศัยประเภทอาคารสูงหรืออาคารขนาดใหญ่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ที่ดินประเภทสถาบันการศึกษา (สีเขียวมะกอก) 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มีวัตถุประสงค์ให้ใช้ประโยชน์ที่ดินเพื่อการศึกษา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หรือเกี่ยวข้องกับการศึกษา สถาบันราชการหรือสาธารณประโยชน์ เช่น โรงเรียนศูนย์พัฒนาเด็กเล็กเนินสันติ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ที่ดินประเภทสถาบันศาสนา (สีเทาอ่อน)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มีวัตถุประสงค์ให้ใช้ประโยชน์ที่ดินเพื่อการศาสนา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หรือเกี่ยวข้องกับการศาสนา การศึกษาสถาบันราชการ หรือสาธารณประโยชน์ เช่น วัด สำนักสงฆ์เนินสันติ</w:t>
            </w:r>
          </w:p>
        </w:tc>
      </w:tr>
      <w:tr w:rsidR="004E33C9" w:rsidRPr="00C40CE2" w:rsidTr="00AC1560"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ที่ดินประเภทสถาบันราชการ การสาธารณูปโภคและสาธารณูปการ (สีน้ำเงิน)</w:t>
            </w:r>
          </w:p>
        </w:tc>
        <w:tc>
          <w:tcPr>
            <w:tcW w:w="4508" w:type="dxa"/>
          </w:tcPr>
          <w:p w:rsidR="004E33C9" w:rsidRPr="00C40CE2" w:rsidRDefault="004E33C9" w:rsidP="00490604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มีวัตถุประสงค์ให้ใช้ประโยชน์ที่ดินเพื่อการสาธารณูปโภคและสาธารณูปการ มีวัตถุประสงค์ให้ใช้ประโยชน์ที่ดินเพื่อกิจการของรัฐ กิจการเกี่ยวกับการสาธารณูปโภคและสาธารณูปการ หรือสาธารณประโยชน์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เช่น โรงพยาบาลท่าแซะ สำนักงานเทศบาลตำบลท่าแซะ</w:t>
            </w:r>
          </w:p>
        </w:tc>
      </w:tr>
    </w:tbl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กำหนดประเภทหรือชนิดของโรงงานที่ให้ดำเนินการได้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และที่ดินประเภทชนบทและเกษตรกรรม (สีเขียว) ตามบัญชีท้ายประกาศกระทรวงมหาดไทย ทั้งนี้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เพื่อให้เป็นไปตามวัตถุประสงค์การใช้ประโยชน์ที่ดินแต่ละประเภท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กำหนดการใช้ประโยชน์ที่ดินในบริเวณแนวถนน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สาย ก 1 ถนนสาย ก 2 ถนนสาย ก 3 ถนนสาย ก 4 ถนนสาย ข 1 ถนนสาย ข 2 ถนนสาย ข 3 ตามแผนผังแสดงโครงการคมนาคมและขนส่งท้ายประกาศกระทรวงมหาดไทย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โดยให้ใช้ประโยชน์เพื่อกิจการตามที่กำหนด </w:t>
      </w:r>
      <w:r w:rsidRPr="00C40CE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4.1 การสร้างถนนหรือเกี่ยวข้องกับถนน และการสาธารณูปโภคและสาธารณูปการ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4.2 การสร้างรั้วหรือกำแพง</w:t>
      </w:r>
    </w:p>
    <w:p w:rsidR="004E33C9" w:rsidRPr="00C40CE2" w:rsidRDefault="004E33C9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4.3 เกษตรกรรมหรือเกี่ยวข้องกับเกษตรกรรมที่มีความสูงของอาคารไม่เกิน 9 เมตร หรือไม่ใช่อาคารขนาดใหญ่</w:t>
      </w:r>
    </w:p>
    <w:p w:rsidR="004E33C9" w:rsidRPr="00C40CE2" w:rsidRDefault="004E33C9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C40CE2" w:rsidTr="00CE19C9">
        <w:tc>
          <w:tcPr>
            <w:tcW w:w="9594" w:type="dxa"/>
          </w:tcPr>
          <w:p w:rsidR="005F667A" w:rsidRPr="00C40CE2" w:rsidRDefault="005F667A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CE19C9" w:rsidRPr="00C40CE2" w:rsidRDefault="006F7D9E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CE19C9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การพิจารณารับรองวัดคาทอลิก ตามระเบียบสำนักนายกรัฐมนตรี ว่าด้วยแนวทางพิจารณาในการจัดตั้งวัดบาทหลวงโรมันคาทอลิก พ.ศ. 2564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คณะรัฐมนตรีมีมติเห็นชอบตามที่กระทรวงวัฒนธรรม (วธ.) เสนอการรับรองวัดคาทอลิกตามกฎหมาย จำนวน 34 วัด แบ่งเป็นจังหวัดต่าง ๆ ดังนี้</w:t>
      </w:r>
    </w:p>
    <w:p w:rsidR="00CE19C9" w:rsidRPr="00C40CE2" w:rsidRDefault="00CE19C9" w:rsidP="00490604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หน่วย : แห่ง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242"/>
        <w:gridCol w:w="2609"/>
        <w:gridCol w:w="2444"/>
      </w:tblGrid>
      <w:tr w:rsidR="00CE19C9" w:rsidRPr="00C40CE2" w:rsidTr="00CE19C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จำนวนวัด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จำนวนวัด</w:t>
            </w:r>
          </w:p>
        </w:tc>
      </w:tr>
      <w:tr w:rsidR="00CE19C9" w:rsidRPr="00C40CE2" w:rsidTr="00CE19C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CE19C9" w:rsidRPr="00C40CE2" w:rsidTr="00CE19C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CE19C9" w:rsidRPr="00C40CE2" w:rsidTr="00CE19C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E19C9" w:rsidRPr="00C40CE2" w:rsidTr="00CE19C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E19C9" w:rsidRPr="00C40CE2" w:rsidTr="00CE19C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CE19C9" w:rsidRPr="00C40CE2" w:rsidTr="00CE19C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E19C9" w:rsidRPr="00C40CE2" w:rsidTr="00CE19C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E19C9" w:rsidRPr="00C40CE2" w:rsidTr="00CE19C9">
        <w:trPr>
          <w:gridAfter w:val="2"/>
          <w:wAfter w:w="5244" w:type="dxa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วธ. รายงานว่า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ระเบียบสำนักนายกรัฐมนตรี ว่าด้วยแนวทางพิจารณาในการจัดตั้งวัดบาทหลวงโรมันคาทอลิก พ.ศ. 2564 ประกาศใช้บังคับตั้งแต่วันที่ 15 มิถุนายน 2564 เพื่อกำหนดแนวทางในการพิจารณาจัดตั้งและรับรองวัดคาทอลิกให้สอดคล้องกับสถานการณ์ปัจจุบันแล้ว ซึ่งระเบียบดังกล่าวกำหนดให้มีคณะกรรมการพิจารณากลั่นกรอง</w:t>
      </w:r>
      <w:r w:rsidR="00524A36" w:rsidRPr="00C40C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40CE2">
        <w:rPr>
          <w:rFonts w:ascii="TH SarabunPSK" w:hAnsi="TH SarabunPSK" w:cs="TH SarabunPSK"/>
          <w:sz w:val="32"/>
          <w:szCs w:val="32"/>
          <w:cs/>
        </w:rPr>
        <w:t>คำขอจัดตั้งวัดคาทอลิก (คณะกรรมการฯ) (รัฐมนตรีว่าการกระทรวงวัฒนธรรมเป็นประธาน) มีหน้าที่และอำนาจในการเสนอความเห็นต่อรัฐมนตรีว่าการกระทรวงวัฒนธรรมเพื่อประกอบการพิจารณาคำขอจัดตั้งวัดคาทอลิกและเสนอคณะรัฐมนตรีพิจารณารับรองวัดคาทอลิกต่อไป โดยคณะรัฐมนตรีได้มีมติ (23 สิงหาคม 2565) เห็นชอบการรับรอง</w:t>
      </w:r>
      <w:r w:rsidR="00524A36"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วัดคาทอลิกไปแล้วรวม 9 วัด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ต่อมาคณะกรรมการฯ ในคราวประชุมครั้งที่ 3/2565 เมื่อวันที่ 15 กันยายน 2565 ได้พิจารณาคำขอให้รับรองวัดคาทอลิกตามหลักเกณฑ์ที่ระบุไว้ในข้อที่ 16 แห่งระเบียบดังกล่าว ประกอบด้วย (</w:t>
      </w:r>
      <w:r w:rsidR="002A11A7">
        <w:rPr>
          <w:rFonts w:ascii="TH SarabunPSK" w:hAnsi="TH SarabunPSK" w:cs="TH SarabunPSK"/>
          <w:sz w:val="32"/>
          <w:szCs w:val="32"/>
          <w:cs/>
        </w:rPr>
        <w:t>1) ได้รับความเห็น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ชอบให้ยื่นคำขอรับรองวัดคาทอลิกจากสภาประมุขบาทหลวงโรมันคาทอลิกแห่งประเทศไทย </w:t>
      </w:r>
      <w:r w:rsidR="006F7D9E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(สภาประมุขฯ) (2) มีข้อมูลที่ตั้งวัด (3) มีข้อมูลที่ดินที่ตั้งวัดและการอนุญาตให้ใช้ที่ดิน (4) มีรายชื่อบาทหลวงซึ่งจะไปประกอบศาสนกิจประจำ ณ วัดคาทอลิก และ (5) มีข้อมูลอื่นที่จำเป็นเกี่ยวกับการรับรองวัดคาทอลิก เช่น คุณค่าและประโยชน์ของวัดคาทอลิก การอุปถัมภ์และทำนุบำรุงจากภาคส่วนต่าง ๆ เรียบร้อยแล้ว และ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มีมติให้เสนอคำขอให้รับรองวัดคาทอลิกทั้ง 34 วัด ต่อคณะรัฐมนตรีเพื่อพิจารณา</w:t>
      </w:r>
      <w:r w:rsidRPr="00C40CE2">
        <w:rPr>
          <w:rFonts w:ascii="TH SarabunPSK" w:hAnsi="TH SarabunPSK" w:cs="TH SarabunPSK"/>
          <w:sz w:val="32"/>
          <w:szCs w:val="32"/>
          <w:cs/>
        </w:rPr>
        <w:t>ให้การรับรองตามนัยระเบียบดังกล่าว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3. รายละเอียดของวัดคาทอลิก จำนวน 34 วัด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431"/>
        <w:gridCol w:w="1964"/>
        <w:gridCol w:w="1362"/>
        <w:gridCol w:w="1656"/>
      </w:tblGrid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ได้รับการรับรองจากสภาประมุขฯ/มีใบอนุญาตหรือใบรับรองการก่อสร้างอาคาร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ที่ดินที่ตั้งวัด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จำนวนบาทหลวงประจำวัด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1. วัดนักบุญยอแซฟ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(ตรอกจันทน์)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เขตบางคอแหลม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(กทม.)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17 ไร่ 1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66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2. วัดราชินีแห่งสันติสุข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(สุขุมวิท 101)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เขตพระโขนง กทม.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 ไร่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วัดธรรมาสน์นักบุญ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เปโตร (บางเชือกหนัง)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เขตภาษีเจริญ กทม.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93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91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4. วัดแม่พระประจักษ์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เมืองลูร์ด (บางสะแก)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เขตจอมทอง กทม.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 ไร่ 1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29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5 วัดเซนต์จอห์น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เขตจตุจักร กทม.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ไร่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60.1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6. วัดแม่พระฟาติมา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(ดินแดง)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เขตดินแดง กทม.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 ไร่ 2งาน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39.5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7. วัดนักบุญเทเรซา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(หนองจอก)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เขตหนองจอก กทม.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19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33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8. วัดพระแม่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มหาการุณย์ (เมืองนนท์)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อำเภอปากเกร็ด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จังหวัดนนทบุรี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16 ไร่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76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9. วัดพระแม่สกล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สงเคราะห์ (บางบัวทอง)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อำเภอบางบัวทอง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จังหวัดนนทบุรี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35 ไร่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81.2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10. วัดพระชนนีของ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พระเป็นเจ้า (รังสิต)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อำเภอธัญบุรี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จังหวัดปทุมธานี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13 ไร่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90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6B7CB2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 วัดเซนต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CE19C9"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ร็อค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CE19C9"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(ท่าไข่)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อำเภอเมืองฉะเชิงเทรา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จังหวัดฉะเชิงเทรา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80 ไร่ 1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64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12. วัดพระกุมารเยซู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(บางนา กม.8)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อำเภอบางพลี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จังหวัดสมุทรปราการ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12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22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13. วัดพระตรีเอกภาพ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(หนองหิน)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อำเภอเมืองนครปฐม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25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21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6B7CB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14. วัดพระคริสต</w:t>
            </w:r>
            <w:r w:rsidR="006B7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กษัตริย์</w:t>
            </w:r>
            <w:r w:rsidR="006B7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(นครปฐม)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อำเภอเมืองนครปฐม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65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15. วัดนักบุญอันเดร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อำเภอบางเลน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11 ไร่ 2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80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16. วัดนักบุญลูกา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(อู่ทอง)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อำเภออู่ทอง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จังหวัดสุพรรณบุรี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13 ไร่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93.8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17. วัดนักบุญยวง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ปัปติสตา (เจ้าเจ็ด)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อำเภอเสนา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จังหวัดพระนครศรีอยุธยา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30 ไร่ 1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20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18. วัดแม่พระองค์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อุปถัมภ์ (วัดใน)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อำเภอบางคนที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จังหวัดสมุทรสงคราม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6 ไร่ 2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32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19. วัดพระวิสุทธิวงศ์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(แพรกหนามแดง)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อำเภออัมพวา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จังหวัดสมุทรสงคราม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89 ไร่ 2 งาน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20. วัดนักบุญยอห์น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บอสโก (ราชบุรี)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อำเภอเมืองราชบุรี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จังหวัดราชบุรี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46 ไร่ 1 งาน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21. วัดนักบุญยอแซฟ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(บ้านโป่ง)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อำเภอบ้านโป่ง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จังหวัดราชบุรี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 ไร่ 2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30.7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6B7CB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22. วัดนักบุญมาร์</w:t>
            </w:r>
            <w:r w:rsidR="006B7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การิตา</w:t>
            </w:r>
            <w:r w:rsidR="006B7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(บางตาล)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อำเภอบ้านโป่ง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จังหวัดราชบุรี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31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81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23. วัดนักบุญเทเรซา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แห่งพระกุมารเยซู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(ห้วยกระบอก)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อำเภอบ้านโป่ง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จังหวัดราชบุรี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40 ไร่ 2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34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24. วัดนักบุญลูกา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(หนองนางแพรว)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อำเภอจอมบึง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จังหวัดราชบุรี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18 ไร่ 2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99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25. วัดนักบุญเวนันซีโอ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(เพชรบุรี)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อำเภอเมืองเพชรบุรี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จังหวัดเพชรบุรี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53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26. วัดพระแม่ราชินี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แห่งสากลโลก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(กาญจนบุรี)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จังหวัดกาญจนบุรี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ไร่ 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72.7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27. วัดพระประจักษ์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เมืองลูร์ด (ท่าเรือ)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อำเภอท่ามะกา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จังหวัดกาญจนบุรี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7 ไร่ 1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78.9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28. วัดนักบุญ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ฟรังซิสเซเวียร์ (พุถ่อง)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อำเภอทองผาภูมิ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จังหวัดกาญจนบุรี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19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26.5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29. วัดพระแม่เมืองลูร์ด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(สระบุรี)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อำเภอเมืองสระบุรี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จังหวัดสระบุรี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11 ไร่ 1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52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30. วัดนักบุญยอแซฟ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กรรมกร (แก่งคอย)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อำเภอแก่งคอย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จังหวัดสระบุรี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11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81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31. วัดอารามคาร์แมล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(นครสวรรค์)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จังหวัดนครสวรรค์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20 ไร่ 1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34.2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32. อาสนวิหาร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แม่พระบังเกิด เชียงราย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อำเภอเมืองเชียงราย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11 ไร่ 1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83.1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33. วัดแม่พระองค์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อุปถัมภ์ (พาน)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อำเภอพาน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27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7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</w:tr>
      <w:tr w:rsidR="00CE19C9" w:rsidRPr="00C40CE2" w:rsidTr="00CE19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34. วัดนักบุญสเตเฟน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(แม่จัน)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อำเภอแม่จัน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 ไร่ 3 งาน</w:t>
            </w:r>
          </w:p>
          <w:p w:rsidR="00CE19C9" w:rsidRPr="00C40CE2" w:rsidRDefault="00CE19C9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22 ตารางวา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</w:tr>
      <w:tr w:rsidR="00CE19C9" w:rsidRPr="00C40CE2" w:rsidTr="00CE19C9"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C9" w:rsidRPr="00C40CE2" w:rsidRDefault="00CE19C9" w:rsidP="0049060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: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วัดคาทอลิกทั้ง 34 วัด มีหนังสือรับรองความมั่นคงแข็งแรงของอาคารจากผู้ประกอบอาชีพวิศวกรรมหรือสถาปัตยกรรมที่มีใบอนุญาตประกอบวิชาชีพแล้ว</w:t>
            </w:r>
          </w:p>
        </w:tc>
      </w:tr>
    </w:tbl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นอกเหนือจากข้อมูลข้างต้น ยังมีข้อมูลอื่นที่จำเป็นซึ่งคณะกรรมการฯ ใช้เป็นข้อมูลประกอบการพิจารณารับรองวัดคาทอลิกเป็นวัดตามกฎหมาย เช่น (1) มีระบบสาธารณูปโภคพื้นฐานที่เอื้อต่อ</w:t>
      </w:r>
      <w:r w:rsidR="00524A36" w:rsidRPr="00C40CE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การประกอบศาสนพิธีและการพำนัก (2) มีสถานที่ สิ่งปลูกสร้าง และอุปกรณ์ ซึ่งจำเป็นแก่การประกอบศาสนกิจและการพำนักครบถ้วน (3) วัดมีคุณค่าและประโยชน์ต่อประชาชนและชุมชนในด้านศาสนาและสังคม (4) วัดได้รับ</w:t>
      </w:r>
      <w:r w:rsidR="00524A36" w:rsidRPr="00C40CE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การอุปถัมภ์และทำนุบำรุงวัดจากภาคประชาชน ภาครัฐ และภาคเอกชนอย่างต่อเนื่อง (5) วัดได้ดำเนินงานตามภารกิจของมิซซังในด้านต่าง ๆ เช่น ด้านอภิบาลคริสตชนและด้านเผยแผ่ธรรม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4. การรับรองวัดคาทอลิกเป็นวัดตามกฎหมายจะก่อให้เกิดประโยชน์ในด้านต่าง ๆ ดังนี้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 4.1 ความมั่นคงด้านศาสนจักร วัดคาทอลิกเป็นองค์ประกอบหลักและเป็นศูนย์รวมการประกอบศาสนกิจและพิธีกรรมของศาสนิกชนในวาระสำคัญต่าง ๆ ตามหลักศาสนบัญญัติ ซึ่งการรับรองวัดคาทอลิกจะทำให้วัดสามารถคงอยู่และสร้างความเชื่อมั่นแก่คริสต์ศาสนิกชนได้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 4.2 ได้รับการสนับสนุนงบประมาณจากภาครัฐเพื่อดำเนินโครงการหรือกิจกรรมที่เกี่ยวข้องกับ</w:t>
      </w:r>
      <w:r w:rsidR="00524A36" w:rsidRPr="00C40C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0CE2">
        <w:rPr>
          <w:rFonts w:ascii="TH SarabunPSK" w:hAnsi="TH SarabunPSK" w:cs="TH SarabunPSK"/>
          <w:sz w:val="32"/>
          <w:szCs w:val="32"/>
          <w:cs/>
        </w:rPr>
        <w:t>ศาสนสถาน เช่น โครงการเงินอุดหนุนกิจกรรมบูรณะศาสนสถาน</w:t>
      </w:r>
    </w:p>
    <w:p w:rsidR="00CE19C9" w:rsidRPr="00C40CE2" w:rsidRDefault="00CE19C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    4.3 สิทธิประโยชน์ทางภาษีหรือการหักลดหย่อนค่าใช้จ่ายต่าง ๆ เป็นไปตามกฎหมายที่เกี่ยวข้องกำหนดไว้ในลักษณะเดียวกับศาสนาอื่นซึ่งรวมถึงได้รับการยกเว้นภาษีที่ดินและสิ่งปลูกสร้างและประชาชนจะได้รับประโยชน์จากการลดหย่อนภาษีจากเงินที่บริจาคให้แก่วัด</w:t>
      </w:r>
    </w:p>
    <w:p w:rsidR="005F667A" w:rsidRPr="00C40CE2" w:rsidRDefault="005F667A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6C8F" w:rsidRPr="00C40CE2" w:rsidRDefault="006F7D9E" w:rsidP="00490604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3D6C8F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ขอปรับเพิ่มค่าอาหารกลางวันของนักเรียน</w:t>
      </w:r>
    </w:p>
    <w:p w:rsidR="008079E0" w:rsidRPr="00C40CE2" w:rsidRDefault="003D6C8F" w:rsidP="008079E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79E0" w:rsidRPr="00C40CE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การปรับเพิ่มค่าอาหารกลางวันให้แก่เด็กนักเรียนระดับชั้นเด็กเล็กถึงระดับชั้นประถมศึกษาปีที่ 6 ในอัตราตามขนาดของโรงเรียน (เพิ่มขึ้นอัตราเฉลี่ย 24 บาท/คน/วัน ในภาพรวม ตามที่กระทรวงศึกษาธิการ (ศธ.) เสนอ ดังนี้ </w:t>
      </w:r>
    </w:p>
    <w:p w:rsidR="008079E0" w:rsidRPr="00C40CE2" w:rsidRDefault="008079E0" w:rsidP="008079E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7"/>
        <w:gridCol w:w="3647"/>
      </w:tblGrid>
      <w:tr w:rsidR="003D6C8F" w:rsidRPr="00C40CE2" w:rsidTr="007647C4">
        <w:tc>
          <w:tcPr>
            <w:tcW w:w="5949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ขนาดของโรงเรียน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(จำแนกตามจำนวนนักเรียน)</w:t>
            </w:r>
          </w:p>
        </w:tc>
        <w:tc>
          <w:tcPr>
            <w:tcW w:w="364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อัตราค่าอาหารกลางวัน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(บาท/คน/วัน)</w:t>
            </w:r>
          </w:p>
        </w:tc>
      </w:tr>
      <w:tr w:rsidR="003D6C8F" w:rsidRPr="00C40CE2" w:rsidTr="007647C4">
        <w:tc>
          <w:tcPr>
            <w:tcW w:w="5949" w:type="dxa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โรงเรียนที่มีจำนวนนักเรียน 1 - 40 คน</w:t>
            </w:r>
          </w:p>
        </w:tc>
        <w:tc>
          <w:tcPr>
            <w:tcW w:w="364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</w:tr>
      <w:tr w:rsidR="003D6C8F" w:rsidRPr="00C40CE2" w:rsidTr="007647C4">
        <w:tc>
          <w:tcPr>
            <w:tcW w:w="5949" w:type="dxa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โรงเรียนที่มีจำนวนนักเรียน 41 - 100 คน</w:t>
            </w:r>
          </w:p>
        </w:tc>
        <w:tc>
          <w:tcPr>
            <w:tcW w:w="364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</w:t>
            </w:r>
          </w:p>
        </w:tc>
      </w:tr>
      <w:tr w:rsidR="003D6C8F" w:rsidRPr="00C40CE2" w:rsidTr="007647C4">
        <w:tc>
          <w:tcPr>
            <w:tcW w:w="5949" w:type="dxa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โรงเรียนที่มีจำนวนนักเรียน 101 - 120 คน </w:t>
            </w:r>
          </w:p>
        </w:tc>
        <w:tc>
          <w:tcPr>
            <w:tcW w:w="364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3D6C8F" w:rsidRPr="00C40CE2" w:rsidTr="007647C4">
        <w:tc>
          <w:tcPr>
            <w:tcW w:w="5949" w:type="dxa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โรงเรียนที่มีนักเรียนตั้งแต่ 121 คนขึ้นไป</w:t>
            </w:r>
          </w:p>
        </w:tc>
        <w:tc>
          <w:tcPr>
            <w:tcW w:w="364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</w:tr>
    </w:tbl>
    <w:p w:rsidR="008079E0" w:rsidRPr="00C40CE2" w:rsidRDefault="003D6C8F" w:rsidP="008079E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</w:p>
    <w:p w:rsidR="008079E0" w:rsidRPr="00C40CE2" w:rsidRDefault="008079E0" w:rsidP="008079E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โดยให้ ศธ. เนินการตามความเห็นสำนักงบประมาณต่อไป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ศธ. รายงานว่า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ตามที่รัฐบาลได้จัดให้มีโครงการอาหารกลางวันในโรงเรียนประถมศึกษา เพื่อแก้ปัญหาการขาดสารอาหารและภาวะทุพโภชนาการในเด็กนักเรียนระดับชั้นอนุบาลปีที่ 1 ถึงชั้นประถมศึกษาปีที่ 6 ของโรงเรียนประถมศึกษา 5 สังกัด [ได้แก่ (1) โรงเรียนสังกัดสำนักงานคณะกรรมการการศึกษาขั้นพื้นฐาน (สพฐ.) (2) โรงเรียนและศูนย์พัฒนาเด็กเล็กสังกัด อปท. (รวมทั้งที่จัดตั้งขึ้นเองและรับถ่ายโอน) (3) โรงเรียนสังกัดกองบัญชาการตำรวจตระเวนชายแดน (ตชด.) (4) สถานศึกษาสังกัดสำนักงานส่งเสริมการศึกษานอกระบบและการศึกษาตามอัธยาศัย (กศน.) (ศูนย์การเรียนรู้ชุมชนบนพื้นที่ราบสูง) และ (5) สถานศึกษาสังกัดกรมพัฒนาสังคมและสวัสดิการ] โดยจัดสรรงบประมาณเป็นเงินอุดหนุนค่าอาหารกลางวันผ่านกรมส่งเสริมการปกครองท้องถิ่น (สถ.) (ตามพระราชบัญญัติกำหนดแผนและขั้นตอนการกระจายอำนาจให้แก่องค์กรปกครองส่วนท้องถิ่น พ.ศ. 2542) ซึ่ง สถ. ได้จัดตั้งและจัดสรรงบประมาณมาตั้งแต่ปีงบประมาณ พ.ศ. 2546 จนถึงปัจจุบัน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ล่าสุดคณะรัฐมนตรีได้มีมติเห็นชอบให้ปรับอัตราค่าอาหารกลางวันของนักเรียนทุกคนตั้งแต่เด็กเล็กถึงระดับชั้นประถมศึกษาปีที่ 6 </w:t>
      </w:r>
      <w:r w:rsidRPr="00C40C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 20 บาท/คน/วัน </w:t>
      </w:r>
      <w:r w:rsidRPr="00C40C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 21 บาท/คน/วัน (โดยใช้หลักวิธีการหาค่าเฉลี่ยของอัตราตามจำนวนนักเรียน) ตั้งแต่ปีงบประมาณ พ.ศ. 2565 เป็นต้นไป </w:t>
      </w:r>
      <w:r w:rsidRPr="00C40CE2">
        <w:rPr>
          <w:rFonts w:ascii="TH SarabunPSK" w:hAnsi="TH SarabunPSK" w:cs="TH SarabunPSK"/>
          <w:sz w:val="32"/>
          <w:szCs w:val="32"/>
          <w:cs/>
        </w:rPr>
        <w:t>(มติคณะรัฐมนตรีวันที่ 9 กุมภาพันธ์ 2564)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ต่อมา ศธ. ได้นำเสนอคณะรัฐมนตรีพิจารณา เรื่อง ขอปรับเพิ่มค่าอาหารกลางวันของนักเรียน โดยขออนุมัติเป็นหลักการให้ปรับเพิ่มค่าอาหารกลางวันของนักเรียนระดับชั้นเด็กเล็กถึงระดับชั้นประถมศึกษาปีที่ 6 </w:t>
      </w:r>
      <w:r w:rsidRPr="00C40CE2">
        <w:rPr>
          <w:rFonts w:ascii="TH SarabunPSK" w:hAnsi="TH SarabunPSK" w:cs="TH SarabunPSK"/>
          <w:sz w:val="32"/>
          <w:szCs w:val="32"/>
          <w:u w:val="single"/>
          <w:cs/>
        </w:rPr>
        <w:t>จาก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อัตรา 21 บาท/คน/วัน </w:t>
      </w:r>
      <w:r w:rsidRPr="00C40CE2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อัตรา 28 บาท/คน/วัน เพื่อให้นักเรียนได้รับอาหารกลางวันที่มีคุณภาพมากยิ่งขึ้น สามารถแก้ปัญหาภาวะทุพโภชนาการของนักเรียน (ตั้งแต่เดือนสิงหาคม 2565 เป็นต้นไป) ซึ่งคณะรัฐมนตรีมีมติ </w:t>
      </w:r>
      <w:r w:rsidR="00EB13FA" w:rsidRPr="00C40C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(6 กันยายน 2565) เห็นชอบให้เลื่อนการพิจารณาเรื่อง ขอปรับเพิ่มค่าอาหารกลางวันของนักเรียน ออกไปก่อน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 ศธ. (สพฐ.) จึงได้จัดประชุมหารือแนวทางการปรับค่าอาหารกลางวันของนักเรียน (20 กันยายน 2565) ผ่านโปรแกรม </w:t>
      </w:r>
      <w:r w:rsidRPr="00C40CE2">
        <w:rPr>
          <w:rFonts w:ascii="TH SarabunPSK" w:hAnsi="TH SarabunPSK" w:cs="TH SarabunPSK"/>
          <w:sz w:val="32"/>
          <w:szCs w:val="32"/>
        </w:rPr>
        <w:t>Zoom Cloud Meetings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ร่วมกับหน่วยงานที่เกี่ยวข้อง เช่น กระทรวงสาธารณสุข (สธ.) </w:t>
      </w:r>
      <w:r w:rsidR="00EB13FA" w:rsidRPr="00C40C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(กรมอนามัย) สงป. เพื่อหาข้อสรุปของแนวทางการขอปรับเพิ่มค่าอาหารกลางวันของนักเรียนที่เหมาะสม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ซึ่งที่ประชุมได้มีมติเห็นชอบให้ปรับเพิ่มอัตราค่าอาหารกลางวันอัตราตามขนาดของโรงเรียนในอัตราเฉลี่ย 24 บาท/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คน/วัน ในภาพรวม โดยให้มีการกำหนดโครงสร้างอัตราตามขนาดโรงเรียนเป็น 4 ระดับ </w:t>
      </w:r>
      <w:r w:rsidRPr="00C40CE2">
        <w:rPr>
          <w:rFonts w:ascii="TH SarabunPSK" w:hAnsi="TH SarabunPSK" w:cs="TH SarabunPSK"/>
          <w:sz w:val="32"/>
          <w:szCs w:val="32"/>
          <w:cs/>
        </w:rPr>
        <w:t>โดยการประชุมดังกล่าว</w:t>
      </w:r>
      <w:r w:rsidR="00EB13FA" w:rsidRPr="00C40C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40CE2">
        <w:rPr>
          <w:rFonts w:ascii="TH SarabunPSK" w:hAnsi="TH SarabunPSK" w:cs="TH SarabunPSK"/>
          <w:sz w:val="32"/>
          <w:szCs w:val="32"/>
          <w:cs/>
        </w:rPr>
        <w:t>มีประเด็นต่าง ๆ สรุปได้ ดังนี้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ในการปรับเพิ่มค่าอาหารกลางวันของนักเรียน ควรคำนึงถึงปริมาณสารอาหาร</w:t>
      </w:r>
      <w:r w:rsidR="00EB13FA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ที่นักเรียนควรได้รับให้ครบถ้วนตามหลักโภชนาการ </w:t>
      </w:r>
      <w:r w:rsidRPr="00C40CE2">
        <w:rPr>
          <w:rFonts w:ascii="TH SarabunPSK" w:hAnsi="TH SarabunPSK" w:cs="TH SarabunPSK"/>
          <w:sz w:val="32"/>
          <w:szCs w:val="32"/>
          <w:cs/>
        </w:rPr>
        <w:t>เพื่อที่จะสามารถแก้ปัญหาภาวะทุพโภชนาการและนักเรียนสามารถเรียนได้อย่างมีประสิทธิภาพ อีกทั้งต้องสอดคล้องกับหลักการของการจัดสรรงบประมาณที่คุ้มค่า และควรมีระยะเวลาที่เหมาะสมหากจะมีการปรับในครั้งต่อไป ทั้งนี้ อาจมีการจัดทำบันทึกข้อตกลงร่วมกันเพื่อให้เกิดแนวทางเดียวกันในการปรับเพิ่มค่าอาหารกลางวันในครั้งต่อไป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เพิ่มอัตราค่าอาหารกลางวันตามขนาดของโรงเรียนจะช่วยแก้ปัญหาโรงเรียนขนาดเล็กได้เป็นอย่างดี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โดยควรกำหนดเกณฑ์ในการแบ่งขนาดของโรงเรียนให้ชัดเจนว่าใช้หลักเกณฑ์ใดเพื่อให้สามารถจัดสรรงบประมาณได้สะดวก ซึ่ง สพฐ. ได้กำหนดขนาดของโรงเรียนขนาดเล็กไว้คือ โรงเรียนที่มีนักเรียนน้อยกว่า 120 คน เนื่องจากโรงเรียนในสังกัด สพฐ. ส่วนใหญ่ ร้อยละ 50 เป็นโรงเรียนขนาดเล็ก ซึ่งหากปรับเพิ่มค่าอาหารกลางวันเป็นอัตราตามขนาดของโรงเรียนจะช่วยลดปัญหาความเหลื่อมล้ำของโรงเรียนขนาดเล็กได้เป็นอย่างดี เนื่องจากปัจจุบันโรงเรียนขนาดเล็กที่มีนักเรียนน้อยจะได้รับงบประมาณน้อย ซึ่งไม่เพียงพอต่อการบริหารจัดการงบประมาณทำให้นักเรียนได้รับสารอาหารไม่เพียงพอต่อความต้องการ ในขณะที่โรงเรียนขนาดใหญ่จะสามารถดำเนินงานภายใต้งบประมาณที่ได้รับจัดสรรได้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3.3 การปรับเพิ่มค่าอาหารกลางวันของนักเรียนเป็นอัตราตามขนาดของโรงเรียนมีฐาน</w:t>
      </w:r>
      <w:r w:rsidR="00EB13FA" w:rsidRPr="00C40C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ในการคำนวณ ดังนี้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3.3.1 เมื่อมีนักเรียนมากขึ้น การซื้อวัตถุดิบในปริมาณมากจะทำให้ได้ราคาที่ถูกลง ซึ่งสามารถนำเงินค่าวัตถุดิบเหลือมาใช้เป็นค่าบริหารจัดการได้ โดยโรงเรียนแต่ละขนาดจะมีอัตราค่าวัตถุดิบและ</w:t>
      </w:r>
      <w:r w:rsidR="00EB13FA" w:rsidRPr="00C40CE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ค่าบริหารจัดการ ดังนี้ </w:t>
      </w:r>
    </w:p>
    <w:p w:rsidR="003D6C8F" w:rsidRPr="00C40CE2" w:rsidRDefault="003D6C8F" w:rsidP="00490604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หน่วย :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1418"/>
        <w:gridCol w:w="1843"/>
        <w:gridCol w:w="1238"/>
      </w:tblGrid>
      <w:tr w:rsidR="003D6C8F" w:rsidRPr="00C40CE2" w:rsidTr="007647C4">
        <w:tc>
          <w:tcPr>
            <w:tcW w:w="509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ขนาดของโรงเรียน</w:t>
            </w:r>
          </w:p>
        </w:tc>
        <w:tc>
          <w:tcPr>
            <w:tcW w:w="141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ค่าวัตถุดิบ</w:t>
            </w:r>
          </w:p>
        </w:tc>
        <w:tc>
          <w:tcPr>
            <w:tcW w:w="1843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ค่าบริหารจัดการ</w:t>
            </w:r>
          </w:p>
        </w:tc>
        <w:tc>
          <w:tcPr>
            <w:tcW w:w="1238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D6C8F" w:rsidRPr="00C40CE2" w:rsidTr="007647C4">
        <w:tc>
          <w:tcPr>
            <w:tcW w:w="5098" w:type="dxa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โรงเรียนที่มีจำนวนนักเรียน 1 - 40 คน</w:t>
            </w:r>
          </w:p>
        </w:tc>
        <w:tc>
          <w:tcPr>
            <w:tcW w:w="141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843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23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</w:tr>
      <w:tr w:rsidR="003D6C8F" w:rsidRPr="00C40CE2" w:rsidTr="007647C4">
        <w:tc>
          <w:tcPr>
            <w:tcW w:w="5098" w:type="dxa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โรงเรียนที่มีจำนวนนักเรียน 41 - 100 คน</w:t>
            </w:r>
          </w:p>
        </w:tc>
        <w:tc>
          <w:tcPr>
            <w:tcW w:w="141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843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3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</w:tr>
      <w:tr w:rsidR="003D6C8F" w:rsidRPr="00C40CE2" w:rsidTr="007647C4">
        <w:tc>
          <w:tcPr>
            <w:tcW w:w="5098" w:type="dxa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โรงเรียนที่มีจำนวนนักเรียน 101 - 120 คน</w:t>
            </w:r>
          </w:p>
        </w:tc>
        <w:tc>
          <w:tcPr>
            <w:tcW w:w="141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843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3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</w:tr>
      <w:tr w:rsidR="003D6C8F" w:rsidRPr="00C40CE2" w:rsidTr="007647C4">
        <w:tc>
          <w:tcPr>
            <w:tcW w:w="5098" w:type="dxa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โรงเรียนที่มีนักเรียน 121 คนขึ้นไป</w:t>
            </w:r>
          </w:p>
        </w:tc>
        <w:tc>
          <w:tcPr>
            <w:tcW w:w="141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3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3D6C8F" w:rsidRPr="00C40CE2" w:rsidTr="007647C4">
        <w:tc>
          <w:tcPr>
            <w:tcW w:w="9597" w:type="dxa"/>
            <w:gridSpan w:val="4"/>
          </w:tcPr>
          <w:p w:rsidR="003D6C8F" w:rsidRPr="00C40CE2" w:rsidRDefault="003D6C8F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ค่าบริหารจัดการ เช่น ค่าเครื่องปรุงอาหาร ค่าก๊าซหุงต้ม ค่าจ้างแรงงานแม่ครัวประกอบอาหาร เป็นต้น โดยเพิ่มขึ้นจากจำนวนนักเรียนที่เพิ่มขึ้น</w:t>
            </w:r>
          </w:p>
        </w:tc>
      </w:tr>
    </w:tbl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3.3.2 ปรับเมนูอาหารที่มีความหลากหลาย เน้นผัก ผลไม้ในท้องถิ่นและตามฤดูกาลเพิ่มมากขึ้น เพื่อให้สามารถซื้อวัตถุดิบได้ในราคาที่ถูกลง ทำให้มีงบประมาณเหลือมาใช้สำหรับเป็นค่าบริหารจัดการได้ 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3.3.3 สถานศึกษาจัดอาหารกลางวันของแต่ละสัปดาห์ตามหลักโภชนาการที่มีสารอาหารครบ 5 หมู่ และควรวางแผนการจัดเมนูอาหารกลางวันล่วงหน้าอย่างน้อย 1 เดือน</w:t>
      </w:r>
    </w:p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4. การขอปรับค่าอาหารกลางวันให้แก่นักเรียนระดับชั้นเด็กเล็กถึงระดับชั้นประถมศึกษาปีที่ 6 </w:t>
      </w:r>
      <w:r w:rsidR="00EB13FA" w:rsidRPr="00C40CE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ทุกสังกัด จำนวน 51,058 โรงเรียน จำนวนนักเรียน 5,912,520 คน (ข้อมูลปีการศึกษา 2565 ณ วันที่ 10 มิถุนายน 2565) ตามขนาดโรงเรียน จำนวน 200 วัน (นับเฉพาะวันที่มีการเรียนการสอนที่โรงเรียน) สรุปได้ ดังนี้ </w:t>
      </w:r>
    </w:p>
    <w:p w:rsidR="003D6C8F" w:rsidRPr="00C40CE2" w:rsidRDefault="003D6C8F" w:rsidP="00490604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417"/>
        <w:gridCol w:w="1966"/>
        <w:gridCol w:w="1152"/>
        <w:gridCol w:w="2267"/>
        <w:gridCol w:w="1380"/>
      </w:tblGrid>
      <w:tr w:rsidR="003D6C8F" w:rsidRPr="00C40CE2" w:rsidTr="007647C4">
        <w:tc>
          <w:tcPr>
            <w:tcW w:w="1413" w:type="dxa"/>
            <w:vAlign w:val="center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ช่วงจำนวน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นักเรียน (คน) 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417" w:type="dxa"/>
            <w:vAlign w:val="center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นักเรียน (คน) 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967" w:type="dxa"/>
            <w:vAlign w:val="center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งบประมาณในอัตรา 21 บาท/คน/วัน 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(3) = (2)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21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 วัน</w:t>
            </w:r>
          </w:p>
        </w:tc>
        <w:tc>
          <w:tcPr>
            <w:tcW w:w="1152" w:type="dxa"/>
            <w:vAlign w:val="center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อัตราที่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ขอปรับเพิ่ม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(4) </w:t>
            </w:r>
          </w:p>
        </w:tc>
        <w:tc>
          <w:tcPr>
            <w:tcW w:w="2268" w:type="dxa"/>
            <w:vAlign w:val="center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= (2)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 วัน</w:t>
            </w:r>
          </w:p>
        </w:tc>
        <w:tc>
          <w:tcPr>
            <w:tcW w:w="1380" w:type="dxa"/>
            <w:vAlign w:val="center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ที่เพิ่มขึ้น</w:t>
            </w:r>
          </w:p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(6)=(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)-(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D6C8F" w:rsidRPr="00C40CE2" w:rsidTr="007647C4">
        <w:tc>
          <w:tcPr>
            <w:tcW w:w="1413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403,768</w:t>
            </w:r>
          </w:p>
        </w:tc>
        <w:tc>
          <w:tcPr>
            <w:tcW w:w="196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1,695.83</w:t>
            </w:r>
          </w:p>
        </w:tc>
        <w:tc>
          <w:tcPr>
            <w:tcW w:w="1152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226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2,907.13</w:t>
            </w:r>
          </w:p>
        </w:tc>
        <w:tc>
          <w:tcPr>
            <w:tcW w:w="1380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1,211.30</w:t>
            </w:r>
          </w:p>
        </w:tc>
      </w:tr>
      <w:tr w:rsidR="003D6C8F" w:rsidRPr="00C40CE2" w:rsidTr="007647C4">
        <w:tc>
          <w:tcPr>
            <w:tcW w:w="1413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1,126,246</w:t>
            </w:r>
          </w:p>
        </w:tc>
        <w:tc>
          <w:tcPr>
            <w:tcW w:w="196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4,730.23</w:t>
            </w:r>
          </w:p>
        </w:tc>
        <w:tc>
          <w:tcPr>
            <w:tcW w:w="1152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6,081.73</w:t>
            </w:r>
          </w:p>
        </w:tc>
        <w:tc>
          <w:tcPr>
            <w:tcW w:w="1380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1,351.50</w:t>
            </w:r>
          </w:p>
        </w:tc>
      </w:tr>
      <w:tr w:rsidR="003D6C8F" w:rsidRPr="00C40CE2" w:rsidTr="007647C4">
        <w:tc>
          <w:tcPr>
            <w:tcW w:w="1413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101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234,949</w:t>
            </w:r>
          </w:p>
        </w:tc>
        <w:tc>
          <w:tcPr>
            <w:tcW w:w="196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986.79</w:t>
            </w:r>
          </w:p>
        </w:tc>
        <w:tc>
          <w:tcPr>
            <w:tcW w:w="1152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1,127.76</w:t>
            </w:r>
          </w:p>
        </w:tc>
        <w:tc>
          <w:tcPr>
            <w:tcW w:w="1380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140.97</w:t>
            </w:r>
          </w:p>
        </w:tc>
      </w:tr>
      <w:tr w:rsidR="003D6C8F" w:rsidRPr="00C40CE2" w:rsidTr="007647C4">
        <w:tc>
          <w:tcPr>
            <w:tcW w:w="1413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121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4,147,557</w:t>
            </w:r>
          </w:p>
        </w:tc>
        <w:tc>
          <w:tcPr>
            <w:tcW w:w="196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17,419.74</w:t>
            </w:r>
          </w:p>
        </w:tc>
        <w:tc>
          <w:tcPr>
            <w:tcW w:w="1152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26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18,249.25</w:t>
            </w:r>
          </w:p>
        </w:tc>
        <w:tc>
          <w:tcPr>
            <w:tcW w:w="1380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829.51</w:t>
            </w:r>
          </w:p>
        </w:tc>
      </w:tr>
      <w:tr w:rsidR="003D6C8F" w:rsidRPr="00C40CE2" w:rsidTr="007647C4">
        <w:tc>
          <w:tcPr>
            <w:tcW w:w="1413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5,912,520</w:t>
            </w:r>
          </w:p>
        </w:tc>
        <w:tc>
          <w:tcPr>
            <w:tcW w:w="1967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24,832.59</w:t>
            </w:r>
          </w:p>
        </w:tc>
        <w:tc>
          <w:tcPr>
            <w:tcW w:w="1152" w:type="dxa"/>
          </w:tcPr>
          <w:p w:rsidR="003D6C8F" w:rsidRPr="00C40CE2" w:rsidRDefault="003D6C8F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28,365.87</w:t>
            </w:r>
          </w:p>
        </w:tc>
        <w:tc>
          <w:tcPr>
            <w:tcW w:w="1380" w:type="dxa"/>
          </w:tcPr>
          <w:p w:rsidR="003D6C8F" w:rsidRPr="00C40CE2" w:rsidRDefault="003D6C8F" w:rsidP="00490604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3,533.28</w:t>
            </w:r>
          </w:p>
        </w:tc>
      </w:tr>
    </w:tbl>
    <w:p w:rsidR="003D6C8F" w:rsidRPr="00C40CE2" w:rsidRDefault="003D6C8F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จากตารางข้างต้น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คาดว่าจะใช้งบประมาณ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ในการดำเนินโครงการฯ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2566 เพิ่มขึ้น จำนวน 3,533.28 ล้านบาท </w:t>
      </w:r>
      <w:r w:rsidRPr="00C40CE2">
        <w:rPr>
          <w:rFonts w:ascii="TH SarabunPSK" w:hAnsi="TH SarabunPSK" w:cs="TH SarabunPSK"/>
          <w:sz w:val="32"/>
          <w:szCs w:val="32"/>
          <w:cs/>
        </w:rPr>
        <w:t>โดย ศธ. จะดำเนินการขออนุมัติงบประมาณรายจ่ายประจำปีงบประมาณ พ.ศ. 2566 งบกลาง รายการเงินสำรองจ่ายเพื่อกรณีฉุกเฉินหรือจำเป็นต่อไป และจะดำเนินการตั้งงบประมาณรายจ่ายประจำปีรายการค่าใช้จ่ายค่าอาหารกลางวันของนักเรียนตามอัตราดังกล่าว ตั้งแต่ปีงบประมาณ พ.ศ. 2567 เป็นต้นไป</w:t>
      </w:r>
    </w:p>
    <w:p w:rsidR="002305BA" w:rsidRPr="00C40CE2" w:rsidRDefault="002305BA" w:rsidP="002305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สำนักงบประมาณพิจารณาแล้วมีความเห็นสรุปได้ ดังนี้ </w:t>
      </w:r>
    </w:p>
    <w:p w:rsidR="002305BA" w:rsidRPr="00C40CE2" w:rsidRDefault="002305BA" w:rsidP="002305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เห็นชอบในหลักการของการปรับเพิ่มค่าอาหารกลางวันของนักเรียนในอัตราตามขนาดของโรงเรียน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ตามที่ ศธ. เสนอ โดยให้หน่วยงานที่เกี่ยวข้องที่ได้รับจัดสรรงบประมาณเป็นค่าอาหารกลางวันของนักเรียนปรับมาใช้อัตราดังกล่าวด้วย เพื่อให้เป็นมาตรฐานเดียวกัน และบริหารจัดการให้สอดคล้องกับขนาดของโรงเรียนและจำนวนนักเรียนในขั้นตอนการบริหารงบประมาณอย่างเหมาะสมด้วย  </w:t>
      </w:r>
    </w:p>
    <w:p w:rsidR="002305BA" w:rsidRPr="00C40CE2" w:rsidRDefault="002305BA" w:rsidP="002305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สำหรับค่าใช้จ่ายที่อาจจะเพิ่มขึ้นในปีงบประมาณ พ.ศ. 2566 </w:t>
      </w:r>
      <w:r w:rsidRPr="00C40CE2">
        <w:rPr>
          <w:rFonts w:ascii="TH SarabunPSK" w:hAnsi="TH SarabunPSK" w:cs="TH SarabunPSK"/>
          <w:sz w:val="32"/>
          <w:szCs w:val="32"/>
          <w:cs/>
        </w:rPr>
        <w:t>เห็นควรให้หน่วยงานที่เกี่ยวข้องใช้จ่ายจากงบประมาณรายจ่ายที่ได้รับการจัดสรรไว้แล้ว หรือพิจารณาปรับแผนการปฏิบัติงานและแผนการใช้จ่ายงบประมาณ โดยคำนึงถึงความครอบคลุมของทุกแหล่งเงินเป็นลำดับแรกก่อน หากไม่เพียงพอและมีความจำเป็นเร่งด่วนที่ต้องดำเนินการก็ให้เสนอขอรับการจัดสรรงบประมาณรายจ่ายประจำปีงบประมาณ พ.ศ. 2566 ตามขั้นตอนของกฎหมาย ระเบียบ ข้อบังคับ และมติคณะรัฐมนตรีที่เกี่ยวข้องเท่าที่จำเป็นและเหมาะสม</w:t>
      </w:r>
    </w:p>
    <w:p w:rsidR="002305BA" w:rsidRPr="00C40CE2" w:rsidRDefault="002305BA" w:rsidP="002305B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สำหรับในปีงบประมาณต่อ ๆ ไป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ขอให้หน่วยงานที่เกี่ยวข้องเสนอขอตั้งงบประมาณตามความจำเป็นและเหมาะสมต่อไป โดยคำนึงถึงการนำเงินนอกงบประมาณมาสมทบ ตลอดจนการกำหนดแนวทางการบริหารโครงการอาหารกลางวันเพื่อให้นักเรียนได้รับประทานอาหารกลางวันที่มีคุณภาพทางโภชนาการตามมาตรฐานสากล ปลอดภัย และมีการวางแผนการผลิตทางการเกษตร ตลอดจนให้ทุกภาคส่วนเข้ามามีส่วนร่วมในทุกมิติ สำหรับการสนับสนุนโครงการดังกล่าวด้วย </w:t>
      </w:r>
    </w:p>
    <w:p w:rsidR="002305BA" w:rsidRPr="00C40CE2" w:rsidRDefault="002305BA" w:rsidP="00490604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12B1A" w:rsidRPr="00C40CE2" w:rsidRDefault="006F7D9E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512B1A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รายงานความคืบหน้าโครงการจัดตั้งนิคมอุตสาหกรรมราชทัณฑ์ </w:t>
      </w:r>
    </w:p>
    <w:p w:rsidR="00512B1A" w:rsidRPr="00C40CE2" w:rsidRDefault="00512B1A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คณะรัฐมนตรีรับทราบความคืบหน้าโครงการจัดตั้งนิคมอุตสาหกรรมราชทัณฑ์ตามที่กระทรวงอุตสาหกรรม</w:t>
      </w:r>
      <w:r w:rsidR="00332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(อก.) เสนอ ดังนี้</w:t>
      </w:r>
    </w:p>
    <w:p w:rsidR="00512B1A" w:rsidRPr="00C40CE2" w:rsidRDefault="00512B1A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12B1A" w:rsidRPr="00C40CE2" w:rsidRDefault="00512B1A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อก. </w:t>
      </w:r>
      <w:r w:rsidRPr="00C40CE2">
        <w:rPr>
          <w:rFonts w:ascii="TH SarabunPSK" w:hAnsi="TH SarabunPSK" w:cs="TH SarabunPSK"/>
          <w:sz w:val="32"/>
          <w:szCs w:val="32"/>
          <w:cs/>
        </w:rPr>
        <w:t>รายงานว่า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คณะกรรมการส่งเสริมการจัดตั้งนิคมอุตสาหกรรมราชทัณฑ์</w:t>
      </w:r>
      <w:r w:rsidRPr="00C40CE2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>ได้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มีการดำเนินการในระยะยาวเพื่อแก้ไขปัญหาผู้ต้องขังล้นเรือนจำและส่งเสริมให้นิคมอุตสาหกรรมราชทัณฑ์เกิดขึ้นจริง </w:t>
      </w:r>
      <w:r w:rsidRPr="00C40CE2">
        <w:rPr>
          <w:rFonts w:ascii="TH SarabunPSK" w:hAnsi="TH SarabunPSK" w:cs="TH SarabunPSK"/>
          <w:sz w:val="32"/>
          <w:szCs w:val="32"/>
          <w:cs/>
        </w:rPr>
        <w:t>โดยมอบหมายให้</w:t>
      </w:r>
      <w:r w:rsidR="003329B7" w:rsidRPr="003329B7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การนิคมอุตสาหกรรมแห่งประเทศไทย (</w:t>
      </w:r>
      <w:r w:rsidR="003329B7" w:rsidRPr="003329B7">
        <w:rPr>
          <w:rFonts w:ascii="TH SarabunPSK" w:hAnsi="TH SarabunPSK" w:cs="TH SarabunPSK"/>
          <w:b/>
          <w:bCs/>
          <w:sz w:val="32"/>
          <w:szCs w:val="32"/>
          <w:cs/>
        </w:rPr>
        <w:t>กนอ.</w:t>
      </w:r>
      <w:r w:rsidR="003329B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คัดเลือกผู้พัฒนาโครงการที่มีความเหมาะสมในการจัดตั้งนิคมอุตสาหกรรมราชทัณฑ์ </w:t>
      </w:r>
      <w:r w:rsidRPr="00C40CE2">
        <w:rPr>
          <w:rFonts w:ascii="TH SarabunPSK" w:hAnsi="TH SarabunPSK" w:cs="TH SarabunPSK"/>
          <w:sz w:val="32"/>
          <w:szCs w:val="32"/>
          <w:cs/>
        </w:rPr>
        <w:t>ซึ่งต่อมา กนอ. ได้เชิญชวนให้เอกชนเสนอพื้นที่เพื่อจัดตั้งนิคมอุตสาหกรรมในพื้นที่เป้าหมาย 5 จังหวัด ประกอบด้วย จังหวัดสมุทรสาคร สมุทรปราการ ฉะเชิงเทรา ชลบุรี และระยอง ในรูปแบบร่วมดำเนินงานกับ กนอ. ภายใต้หลักเกณฑ์และเงื่อนไขการจัดตั้งนิคมอุตสาหกรรม โดย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มีภาคเอกชน 1 ราย เสนอโครงการจัดตั้งนิคมอุตสาหกรรมทรัพย์สาคร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พื้นที่โครงการประมาณ </w:t>
      </w:r>
      <w:r w:rsidRPr="00C40CE2">
        <w:rPr>
          <w:rFonts w:ascii="TH SarabunPSK" w:hAnsi="TH SarabunPSK" w:cs="TH SarabunPSK"/>
          <w:sz w:val="32"/>
          <w:szCs w:val="32"/>
        </w:rPr>
        <w:t>4,131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35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 xml:space="preserve">01 </w:t>
      </w:r>
      <w:r w:rsidRPr="00C40CE2">
        <w:rPr>
          <w:rFonts w:ascii="TH SarabunPSK" w:hAnsi="TH SarabunPSK" w:cs="TH SarabunPSK"/>
          <w:sz w:val="32"/>
          <w:szCs w:val="32"/>
          <w:cs/>
        </w:rPr>
        <w:t>ไร่ ในท้องที่ ตำบลกาหลง อำเภอเมือง จังหวัดสมุทรสาคร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อก.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ตรวจสอบความเหมาะสมในการจัดตั้งนิคมอุตสาหกรรมทรัพย์สาครพบว่า </w:t>
      </w:r>
      <w:r w:rsidRPr="00C40CE2">
        <w:rPr>
          <w:rFonts w:ascii="TH SarabunPSK" w:hAnsi="TH SarabunPSK" w:cs="TH SarabunPSK"/>
          <w:sz w:val="32"/>
          <w:szCs w:val="32"/>
          <w:cs/>
        </w:rPr>
        <w:t>พื้นที่                ตั้งโครงการฯ อยู่ในเขตผังเมืองรวมจังหวัดสมุทรสาคร พ.ศ. 2560 ซึ่งถูกกำหนดการใช้ประโยชน์ที่ดิน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เป็นที่ดินประเภทชนบทและเกษตรกรรม (เขตสีเขียว)</w:t>
      </w:r>
      <w:r w:rsidRPr="00C40CE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2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และที่ดินประเภทอนุรักษ์ชนบทและเกษตรกรรม (เขตสีขาวมีกรอบและเส้นทแยงสีเขียว)</w:t>
      </w:r>
      <w:r w:rsidRPr="00C40CE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3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กนอ.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จึงให้บริษัทเอกชนดังกล่าวดำเนินการขอแก้ไขการใช้ประโยชน์ที่ดิน</w:t>
      </w:r>
      <w:r w:rsidRPr="00C40CE2">
        <w:rPr>
          <w:rFonts w:ascii="TH SarabunPSK" w:hAnsi="TH SarabunPSK" w:cs="TH SarabunPSK"/>
          <w:sz w:val="32"/>
          <w:szCs w:val="32"/>
          <w:cs/>
        </w:rPr>
        <w:t>พื้นที่โครงการให้สอดคล้องกับการจัดตั้งนิคมอุตสาหกรรมและประกอบอุตสาหกรรม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อก. </w:t>
      </w:r>
      <w:r w:rsidRPr="00C40CE2">
        <w:rPr>
          <w:rFonts w:ascii="TH SarabunPSK" w:hAnsi="TH SarabunPSK" w:cs="TH SarabunPSK"/>
          <w:sz w:val="32"/>
          <w:szCs w:val="32"/>
          <w:cs/>
        </w:rPr>
        <w:t>ได้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ขอให้สำนักงานโยธาธิการและผังเมืองจังหวัดสมุทรสาครพิจารณากำหนดการใช้ประโยชน์ที่ดินที่จะจัดตั้งโครงการฯ เป็นที่ดินประเภทอุตสาหกรรมและคลังสินค้า (เขตสีม่วง)</w:t>
      </w:r>
      <w:r w:rsidRPr="00C40CE2">
        <w:rPr>
          <w:rFonts w:ascii="TH SarabunPSK" w:hAnsi="TH SarabunPSK" w:cs="TH SarabunPSK"/>
          <w:sz w:val="32"/>
          <w:szCs w:val="32"/>
          <w:vertAlign w:val="superscript"/>
        </w:rPr>
        <w:t xml:space="preserve">4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เพื่อ อก. จะได้ดำเนินการตามขั้นตอนการจัดตั้งนิคมอุตสาหกรรมต่อไปซึ่งสำนักงานฯ แจ้งว่า ได้แจ้งเรื่องดังกล่าวให้เทศบาลนครสมุทรสาครดำเนินการ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ขณะนี้อยู่ระหว่างดำเนินการวางและจัดทำผังเมืองรวมเมืองสมุทรสาคร (ปรับปรุงครั้งที่ 3) </w:t>
      </w:r>
      <w:r w:rsidRPr="00C40CE2">
        <w:rPr>
          <w:rFonts w:ascii="TH SarabunPSK" w:hAnsi="TH SarabunPSK" w:cs="TH SarabunPSK"/>
          <w:sz w:val="32"/>
          <w:szCs w:val="32"/>
          <w:cs/>
        </w:rPr>
        <w:t>เพื่อเป็นข้อมูลประกอบการพิจารณากำหนดการใช้ประโยชน์ที่ดินเป็นประเภทอุตสาหกรรมและคลังสินค้า (เขตสีม่วง) ต่อมา อก. ได้ขอให้สำนักงานโยธาธิการและผังเมืองจังหวัดสมุทรสาครเร่งการพิจารณาการกำหนดการใช้ประโยชน์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>ที่ดินดังกล่าวโดยด่วน เนื่องจาก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ได้มีการเตรียมความพร้อมของโครงการ</w:t>
      </w:r>
      <w:r w:rsidRPr="00C40CE2">
        <w:rPr>
          <w:rFonts w:ascii="TH SarabunPSK" w:hAnsi="TH SarabunPSK" w:cs="TH SarabunPSK"/>
          <w:sz w:val="32"/>
          <w:szCs w:val="32"/>
          <w:cs/>
        </w:rPr>
        <w:t>ตามหลักเกณฑ์การจัดตั้งนิคมอุตสาหกรรมและได้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ว่าจ้างที่ปรึกษาเพื่อจัดทำรายงานการวิเคราะห์ผลกระทบสิ่งแวดล้อม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Environmental Impact Assessment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40CE2">
        <w:rPr>
          <w:rFonts w:ascii="TH SarabunPSK" w:hAnsi="TH SarabunPSK" w:cs="TH SarabunPSK"/>
          <w:sz w:val="32"/>
          <w:szCs w:val="32"/>
        </w:rPr>
        <w:t>EIA</w:t>
      </w:r>
      <w:r w:rsidRPr="00C40CE2">
        <w:rPr>
          <w:rFonts w:ascii="TH SarabunPSK" w:hAnsi="TH SarabunPSK" w:cs="TH SarabunPSK"/>
          <w:sz w:val="32"/>
          <w:szCs w:val="32"/>
          <w:cs/>
        </w:rPr>
        <w:t>) แล้ว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 อก. ได้จัดส่งข้อมูลเพื่อประกอบการดำเนินการและจัดทำผังเมืองรวมที่เสร็จเรียบร้อยแล้วให้เทศบาลนครสมุทรสาคร ประกอบด้วย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ข้อมูลการศึกษารายละเอียดของโครงการนิคมอุตสาหกรรมทรัพย์สาคร ข้อมูลการกำหนดกลุ่มอุตสาหกรรมเป้าหมายในเบื้องต้น </w:t>
      </w:r>
      <w:r w:rsidRPr="00C40CE2">
        <w:rPr>
          <w:rFonts w:ascii="TH SarabunPSK" w:hAnsi="TH SarabunPSK" w:cs="TH SarabunPSK"/>
          <w:sz w:val="32"/>
          <w:szCs w:val="32"/>
          <w:cs/>
        </w:rPr>
        <w:t>โดยเป็นกลุ่มอุตสาหกรรมที่มีศักยภาพเป็นปัจจัยขับเคลื่อนเศรษฐกิจ (</w:t>
      </w:r>
      <w:r w:rsidRPr="00C40CE2">
        <w:rPr>
          <w:rFonts w:ascii="TH SarabunPSK" w:hAnsi="TH SarabunPSK" w:cs="TH SarabunPSK"/>
          <w:sz w:val="32"/>
          <w:szCs w:val="32"/>
        </w:rPr>
        <w:t>New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Growth Engine</w:t>
      </w:r>
      <w:r w:rsidRPr="00C40CE2">
        <w:rPr>
          <w:rFonts w:ascii="TH SarabunPSK" w:hAnsi="TH SarabunPSK" w:cs="TH SarabunPSK"/>
          <w:sz w:val="32"/>
          <w:szCs w:val="32"/>
          <w:cs/>
        </w:rPr>
        <w:t>) ในกลุ่มอุตสาหกรรมเดิม (</w:t>
      </w:r>
      <w:r w:rsidRPr="00C40CE2">
        <w:rPr>
          <w:rFonts w:ascii="TH SarabunPSK" w:hAnsi="TH SarabunPSK" w:cs="TH SarabunPSK"/>
          <w:sz w:val="32"/>
          <w:szCs w:val="32"/>
        </w:rPr>
        <w:t>First S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Curve</w:t>
      </w:r>
      <w:r w:rsidRPr="00C40CE2">
        <w:rPr>
          <w:rFonts w:ascii="TH SarabunPSK" w:hAnsi="TH SarabunPSK" w:cs="TH SarabunPSK"/>
          <w:sz w:val="32"/>
          <w:szCs w:val="32"/>
          <w:cs/>
        </w:rPr>
        <w:t>) และกลุ่มอุตสาหกรรมใหม่ (</w:t>
      </w:r>
      <w:r w:rsidRPr="00C40CE2">
        <w:rPr>
          <w:rFonts w:ascii="TH SarabunPSK" w:hAnsi="TH SarabunPSK" w:cs="TH SarabunPSK"/>
          <w:sz w:val="32"/>
          <w:szCs w:val="32"/>
        </w:rPr>
        <w:t>New S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Curve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ได้แก่ อุตสาหกรรมยานยนต์แห่งอนาคต อุตสาหกรรมอิเล็กทรอนิกส์อัจฉริยะ อุตสาหกรรมการแพทย์ครบวงจร อุตสาหกรรมดิจิทัล อุตสาหกรรมแปรรูปอาหาร และโรงไฟฟ้าพลังความร้อนร่วมที่ใช้                       ก๊าซธรรมชาติเป็นเชื้อเพลิง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และข้อมูลการออกแบบผังแม่บทและระบบสาธารณูปโภค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ทั้งนี้ ในการดำเนินโครงการจัดตั้งนิคมอุตสาหกรรมราชทัณฑ์ ได้มีภาคเอกชนเสนอพื้นที่เพื่อ                     ขอจัดตั้งนิคมอุตสาหกรรมทรัพย์สาครเป็นพื้นที่นำร่องภายใต้แนวคิดโครงการนิคมอุตสาหกรรมราชทัณฑ์ และกำหนดอุตสาหกรรมเป้าหมายที่มีศักยภาพที่สร้างมูลค่าทางเศรษฐกิจให้กับประเทศตามแนวนโยบายของรัฐบาลแล้ว รวมทั้งมีการเตรียมความพร้อมโดยประเมินความเพียงพอของสาธารณูปโภค ผลกระทบจากโครงการ และออกแบบผังแม่บทระบบสาธารณูปโภค ต่าง ๆ ของนิคมอุตสาหกรรมเพื่อรองรับการประกอบกิจการด้วยแล้ว อย่างไรก็ตาม                การอนุมัติจัดตั้งนิคมอุตสาหกรรมจะต้องสอดคล้องและไม่ขัดกับกฎหมายการผังเมืองและกฎหมายอื่น ๆ ที่เกี่ยวข้อง ดังนั้น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การดำเนินการเปลี่ยนแปลงการใช้ประโยชน์ที่ดิน</w:t>
      </w:r>
      <w:r w:rsidRPr="00C40CE2">
        <w:rPr>
          <w:rFonts w:ascii="TH SarabunPSK" w:hAnsi="TH SarabunPSK" w:cs="TH SarabunPSK"/>
          <w:sz w:val="32"/>
          <w:szCs w:val="32"/>
          <w:cs/>
        </w:rPr>
        <w:t>พื้นที่ที่จัดตั้งโครงการนิคมอุตสาหกรรมทรัพย์สาคร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ให้เป็นที่ดินประเภทอุตสาหกรรมและคลังสินค้า (เขตสีม่วง) จึงเป็นปัจจัยสำคัญต่อความสำเร็จของการจัดตั้งนิคมอุตสาหกรรม</w:t>
      </w:r>
      <w:r w:rsidRPr="00C40CE2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>______________________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C40CE2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C40CE2">
        <w:rPr>
          <w:rFonts w:ascii="TH SarabunPSK" w:hAnsi="TH SarabunPSK" w:cs="TH SarabunPSK"/>
          <w:sz w:val="24"/>
          <w:szCs w:val="24"/>
          <w:cs/>
        </w:rPr>
        <w:t xml:space="preserve"> คณะกรรมการส่งเสริมการจัดตั้งนิคมอุตสาหกรรมราชทัณฑ์ แต่งตั้งตามประกาศกระทรวงยุติธรรม ที่ 328/2564 ลงวันที่ 6 ตุลาคม 2564 โดยมีปลัดกระทรวงยุติธรรมเป็นประธานกรรมการ</w:t>
      </w:r>
      <w:r w:rsidRPr="00C40CE2">
        <w:rPr>
          <w:rFonts w:ascii="TH SarabunPSK" w:hAnsi="TH SarabunPSK" w:cs="TH SarabunPSK"/>
          <w:sz w:val="24"/>
          <w:szCs w:val="24"/>
        </w:rPr>
        <w:tab/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C40CE2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2 </w:t>
      </w:r>
      <w:r w:rsidRPr="00C40CE2"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ที่ดินประเภทชนบทและเกษตรกรรม (เขตเขียว) </w:t>
      </w:r>
      <w:r w:rsidRPr="00C40CE2">
        <w:rPr>
          <w:rFonts w:ascii="TH SarabunPSK" w:hAnsi="TH SarabunPSK" w:cs="TH SarabunPSK"/>
          <w:sz w:val="24"/>
          <w:szCs w:val="24"/>
          <w:cs/>
        </w:rPr>
        <w:t xml:space="preserve">มีวัตถุประสงค์เพื่อเกษตรกรรม การสงวนรักษาสภาพทางธรรมชาติและการส่งเสริมเศรษฐกิจการเกษตร โดยห้ามใช้ประโยชน์ที่ดินในบางกิจการ เช่น โรงงาน คลังสินค้า คลังน้ำมัน และสถานี่บรรจุก๊าซ 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C40CE2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3 </w:t>
      </w:r>
      <w:r w:rsidRPr="00C40CE2"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ที่ดินประเภทอนุรักษ์ชนบทและเกษตรกรรม (เขตสีขาวมีกรอบและเส้นทแยงสีเขียว) </w:t>
      </w:r>
      <w:r w:rsidRPr="00C40CE2">
        <w:rPr>
          <w:rFonts w:ascii="TH SarabunPSK" w:hAnsi="TH SarabunPSK" w:cs="TH SarabunPSK"/>
          <w:sz w:val="24"/>
          <w:szCs w:val="24"/>
          <w:cs/>
        </w:rPr>
        <w:t>มีวัตถุประสงค์เพื่อการสงวนรักษาสภาพทางธรรมชาติของพื้นที่ชนบทและเกษตรกรรมในบริเวณที่มีข้อจำกัดด้านการระบายน้ำและมีความเสี่ยงต่อการเกิดอุทกภัย โดยห้ามใช้ประโยชน์ที่ดินในบางกิจการ เช่น โรงงาน คลังสินค้า โรงแรม ที่อยู่อาศัยประเภทบ้านแฝด ตึกแถว และอาคารที่อยู่อาศัยรวม</w:t>
      </w:r>
    </w:p>
    <w:p w:rsidR="00512B1A" w:rsidRPr="00C40CE2" w:rsidRDefault="00512B1A" w:rsidP="00490604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C40CE2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4 </w:t>
      </w:r>
      <w:r w:rsidRPr="00C40CE2"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ที่ดินประเภทอุตสาหกรรมและคลังสินค้า (เขตสีม่วง) </w:t>
      </w:r>
      <w:r w:rsidRPr="00C40CE2">
        <w:rPr>
          <w:rFonts w:ascii="TH SarabunPSK" w:hAnsi="TH SarabunPSK" w:cs="TH SarabunPSK"/>
          <w:sz w:val="24"/>
          <w:szCs w:val="24"/>
          <w:cs/>
        </w:rPr>
        <w:t>มีวัตถุประสงค์เพื่อเป็นแหล่งการจ้างงาน ผลิตสินค้าอุปโภคบริโภค การเก็บรักษาผลผลิตและสินค้าที่เกิดการใช้ประโยชน์และส่งเสริมเศรษฐกิจของเมือง โดยห้ามใช้ประโยชน์ที่ดินที่อาจได้รับอันตรายจากอุตสาหกรรม เช่น สถานที่บรรจุก๊าซ โรงแรม               โรงมหรสพ และสถานศึกษา</w:t>
      </w:r>
    </w:p>
    <w:p w:rsidR="00512B1A" w:rsidRPr="00C40CE2" w:rsidRDefault="00512B1A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01B9" w:rsidRPr="00C40CE2" w:rsidRDefault="006F7D9E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4A01B9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รายงานภาวะเศรษฐกิจอุตสาหกรรมประจำเดือนสิงหาคม 2565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คณะรัฐมนตรีมีมติรับทราบรายงานภาวะเศรษฐกิจอุตสาหกรรมประจำเดือนสิงหาคม 2565 ตามที่กระทรวงอุตสาหกรรม (อก.) เสนอ ดังนี้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ภาวะเศรษฐกิจอุตสาหกรรม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เดือนสิงหาคม 2565 </w:t>
      </w:r>
      <w:r w:rsidRPr="00C40CE2">
        <w:rPr>
          <w:rFonts w:ascii="TH SarabunPSK" w:hAnsi="TH SarabunPSK" w:cs="TH SarabunPSK"/>
          <w:sz w:val="32"/>
          <w:szCs w:val="32"/>
          <w:cs/>
        </w:rPr>
        <w:t>เมื่อพิจารณาจาก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ดัชนีผลผลิตอุตสาหกรรม (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MPI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ขยายตัวร้อยละ 14.5 จากช่วงเดียวกันของปีก่อน </w:t>
      </w:r>
      <w:r w:rsidRPr="00C40CE2">
        <w:rPr>
          <w:rFonts w:ascii="TH SarabunPSK" w:hAnsi="TH SarabunPSK" w:cs="TH SarabunPSK"/>
          <w:sz w:val="32"/>
          <w:szCs w:val="32"/>
          <w:cs/>
        </w:rPr>
        <w:t>จากอานิสงส์ของฐานต่ำในปีก่อนซึ่งเป็นช่วงที่มีการระบาดค่อนข้างรุนแรง รวมถึงในปีนี้กิจกรรมทางเศรษฐกิจในประเทศยังคงทยอยปรับตัวดีขึ้นตามสถานการณ์การระบาดของโควิด-19 ที่คลี่คลายจนเกือบเป็นปกติ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อุตสาหกรรมสำคัญที่ส่งผลให้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 xml:space="preserve">MPI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เดือนสิงหาคม 2565 ขยายตัว</w:t>
      </w:r>
      <w:r w:rsidRPr="00C40CE2">
        <w:rPr>
          <w:rFonts w:ascii="TH SarabunPSK" w:hAnsi="TH SarabunPSK" w:cs="TH SarabunPSK"/>
          <w:sz w:val="32"/>
          <w:szCs w:val="32"/>
          <w:cs/>
        </w:rPr>
        <w:t>เมื่อเทียบกับเดือนเดียวกันของปีก่อน คือ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ยานยนต์ ขยายตัวร้อยละ 63.37 ตามการขยายตัวของทั้งตลาดในประเทศและตลาดส่งออก              จากฐานต่ำในปีก่อนเนื่องจากการแพร่ระบาดของโควิด-19 ทำให้แรงงานติดเชื้อจำนวนมาก โรงงานผลิตชิ้นส่วนหลายโรงงานต้องปิดชั่วคราวและมีการล็อกดาวน์ในบางพื้นที่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การกลั่นปิโตรเลียม ขยายตัวร้อยละ 17.6 ตามการฟื้นตัวของกิจกรรมเศรษฐกิจในประเทศหลังการเปิดประเทศรับนักท่องเที่ยวต่างชาติ รวมถึงการขยายตัวของการท่องเที่ยวในประเทศ ผู้คนเดินทางและขนส่งสินค้าเพิ่มขึ้น ต่างจากปีก่อนที่มีการแพร่ระบาดค่อนข้างรุนแรง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3. เครื่องปรับอากาศและชิ้นส่วน ขยายตัวร้อยละ 54.62 เนื่องจากฐานต่ำในปีก่อนจากการแพร่ระบาดของโควิด-19 ทำให้แรงงานติดเชื้อเป็นจำนวนมาก ส่งผลให้การผลิตทำได้ไม่เต็มที่และในปีนี้มีการผลิต               เพื่อรองรับตลาดส่งออกที่ขยายตัวตามเศรษฐกิจของประเทศคู่ค้า รวมถึงมีการเร่งผลิตเพื่อส่งมอบสำหรับรองรับงานแสดงสินค้าที่จัดขึ้นในเดือนกันยายน 2565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4. ชิ้นส่วนอิเล็กทรอนิกส์ ขยายตัวร้อยละ 15.61 ขยายตัวตามตลาดชิ้นส่วนอิเล็กทรอนิกส์โลก โดยในปัจจุบันชิ้นส่วนอิเล็กทรอนิกส์เป็นชิ้นส่วนสำคัญสำหรับใช้ในการผลิตสินค้าในหลายอุตสาหกรรม</w:t>
      </w:r>
    </w:p>
    <w:p w:rsidR="004A01B9" w:rsidRPr="00C40CE2" w:rsidRDefault="004A01B9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5. รถจักรยานยนต์ ขยายตัวร้อยละ 131.01 ตามการขยายตัวของทั้งตลาดในประเทศและตลาดส่งออก จากฐานต่ำหลังการระบาดรุนแรงในปีก่อน ส่งผลให้ในปีก่อนมีการขาดแคลนชิ้นส่วน เนื่องจากแรงงานในโรงงานผลิตชิ้นส่วนติดเชื้อโควิด-19 เป็นจำนวนมาก ทำให้การผลิตรถจักรยานยนต์ทำได้ไม่เต็มที่</w:t>
      </w:r>
    </w:p>
    <w:p w:rsidR="005F667A" w:rsidRPr="00C40CE2" w:rsidRDefault="005F667A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C40CE2" w:rsidTr="00490604">
        <w:tc>
          <w:tcPr>
            <w:tcW w:w="9594" w:type="dxa"/>
          </w:tcPr>
          <w:p w:rsidR="005F667A" w:rsidRPr="00C40CE2" w:rsidRDefault="009C7B32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F667A"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454DC" w:rsidRPr="00C40CE2" w:rsidRDefault="001454DC" w:rsidP="001454DC">
      <w:pPr>
        <w:tabs>
          <w:tab w:val="left" w:pos="658"/>
        </w:tabs>
        <w:spacing w:after="0" w:line="320" w:lineRule="exact"/>
        <w:ind w:left="658" w:hanging="6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สรุปผลการประชุมรัฐมนตรีเอเปคด้านป่าไม้ ครั้งที่ 5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 xml:space="preserve">(The Fifth APEC Meeting of Ministers </w:t>
      </w:r>
    </w:p>
    <w:p w:rsidR="001454DC" w:rsidRPr="00C40CE2" w:rsidRDefault="001454DC" w:rsidP="001454DC">
      <w:pPr>
        <w:tabs>
          <w:tab w:val="left" w:pos="658"/>
        </w:tabs>
        <w:spacing w:after="0" w:line="320" w:lineRule="exact"/>
        <w:ind w:left="658" w:hanging="65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0CE2">
        <w:rPr>
          <w:rFonts w:ascii="TH SarabunPSK" w:hAnsi="TH SarabunPSK" w:cs="TH SarabunPSK"/>
          <w:b/>
          <w:bCs/>
          <w:sz w:val="32"/>
          <w:szCs w:val="32"/>
        </w:rPr>
        <w:t xml:space="preserve">Responsible for Forestry : MMRF5)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และการประชุมอื่นที่เกี่ยวข้อง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คณะรัฐมนตรีรับทราบ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สรุปผลการประชุมรัฐมนตรีเอเปคด้านป่าไม้ ครั้งที่ 5 </w:t>
      </w:r>
      <w:r w:rsidRPr="00C40CE2">
        <w:rPr>
          <w:rFonts w:ascii="TH SarabunPSK" w:hAnsi="TH SarabunPSK" w:cs="TH SarabunPSK"/>
          <w:spacing w:val="-2"/>
          <w:sz w:val="32"/>
          <w:szCs w:val="32"/>
        </w:rPr>
        <w:t>(The Fifth APEC Meeting of Ministers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pacing w:val="-2"/>
          <w:sz w:val="32"/>
          <w:szCs w:val="32"/>
        </w:rPr>
        <w:t>Responsible</w:t>
      </w:r>
      <w:r w:rsidRPr="00C40CE2">
        <w:rPr>
          <w:rFonts w:ascii="TH SarabunPSK" w:hAnsi="TH SarabunPSK" w:cs="TH SarabunPSK"/>
          <w:sz w:val="32"/>
          <w:szCs w:val="32"/>
        </w:rPr>
        <w:t xml:space="preserve"> for Forestry : MMRF5)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และการประชุมอื่นที่เกี่ยวข้อง 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ตามที่กระทรวงทรัพยากรธรรมชาติและสิ่งแวดล้อมเสนอ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การประชุมรัฐมนตรีเอเปคด้านป่าไม้ ครั้งที่ 5 </w:t>
      </w:r>
      <w:r w:rsidRPr="00C40CE2">
        <w:rPr>
          <w:rFonts w:ascii="TH SarabunPSK" w:hAnsi="TH SarabunPSK" w:cs="TH SarabunPSK"/>
          <w:spacing w:val="-2"/>
          <w:sz w:val="32"/>
          <w:szCs w:val="32"/>
        </w:rPr>
        <w:t>(The Fifth APEC Meeting of Ministers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-2"/>
          <w:sz w:val="32"/>
          <w:szCs w:val="32"/>
        </w:rPr>
        <w:t>Responsible for Forestry : MMRF5)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และการประชุมอื่นที่เกี่ยวข้อง ระหว่างวันที่ 23 - 25 สิงหาคม 2565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ณ โรงแรมเลอเมอริเดียน เชียงใหม่ จังหวัดเชียงใหม่ โดยมีสาระสำคัญ ดังนี้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1.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รูปแบบการประชุมเป็นแบบผสมผสาน ดังนี้ 1) เขตเศรษฐกิจที่เข้าร่วมประชุม</w:t>
      </w:r>
      <w:r w:rsidRPr="00C40CE2">
        <w:rPr>
          <w:rFonts w:ascii="TH SarabunPSK" w:hAnsi="TH SarabunPSK" w:cs="TH SarabunPSK"/>
          <w:sz w:val="32"/>
          <w:szCs w:val="32"/>
          <w:cs/>
        </w:rPr>
        <w:br/>
        <w:t xml:space="preserve">ในรูปแบบพบปะกัน </w:t>
      </w:r>
      <w:r w:rsidRPr="00C40CE2">
        <w:rPr>
          <w:rFonts w:ascii="TH SarabunPSK" w:hAnsi="TH SarabunPSK" w:cs="TH SarabunPSK"/>
          <w:sz w:val="32"/>
          <w:szCs w:val="32"/>
        </w:rPr>
        <w:t xml:space="preserve">(Physical Meeting)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จำนวน 19 เขตเศรษฐกิจ ได้แก่ ออสเตรเลีย แคนาดา ชิลี จีน อินโดนีเซีย ญี่ปุ่น เกาหลีใต้ มาเลเซีย เม็กซิโก นิวซีแลนด์ ปาปัวนิวกินี เปรู ฟิลิปปินส์ รัสเซีย สิงคโปร์ จีนไทเป 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 xml:space="preserve">ไทย สหรัฐอเมริกา และเวียดนาม และ 2) เขตเศรษฐกิจที่เข้าร่วมประชุมผ่านสื่ออิเล็กทรอนิกส์ </w:t>
      </w:r>
      <w:r w:rsidRPr="00C40CE2">
        <w:rPr>
          <w:rFonts w:ascii="TH SarabunPSK" w:hAnsi="TH SarabunPSK" w:cs="TH SarabunPSK"/>
          <w:spacing w:val="-6"/>
          <w:sz w:val="32"/>
          <w:szCs w:val="32"/>
        </w:rPr>
        <w:t>(Virtual Meeting)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จำนวน 1 เขตเศรษฐกิจ ได้แก่ บรูไน ทั้งนี้ เขตเศรษฐกิจฮ่องกงแจ้งว่าไม่สามารถเข้าร่วมประชุมได้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pacing w:val="6"/>
          <w:sz w:val="32"/>
          <w:szCs w:val="32"/>
          <w:cs/>
        </w:rPr>
        <w:t>2.</w:t>
      </w:r>
      <w:r w:rsidRPr="00C40CE2">
        <w:rPr>
          <w:rFonts w:ascii="TH SarabunPSK" w:hAnsi="TH SarabunPSK" w:cs="TH SarabunPSK"/>
          <w:spacing w:val="6"/>
          <w:sz w:val="32"/>
          <w:szCs w:val="32"/>
          <w:cs/>
        </w:rPr>
        <w:t xml:space="preserve"> การประชุมเตรียมการสำหรับการประชุมรัฐมนตรีเอเปคด้านป่าไม้ ครั้งที่ 5 </w:t>
      </w:r>
      <w:r w:rsidRPr="00C40CE2">
        <w:rPr>
          <w:rFonts w:ascii="TH SarabunPSK" w:hAnsi="TH SarabunPSK" w:cs="TH SarabunPSK"/>
          <w:spacing w:val="-10"/>
          <w:sz w:val="32"/>
          <w:szCs w:val="32"/>
        </w:rPr>
        <w:t>(The Fifth APEC Meeting of Ministers Responsible for Forestry : MMRF5)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โดยมีการพิจารณาร่างถ้อยแถลงร่วม</w:t>
      </w:r>
      <w:r w:rsidRPr="00C40CE2">
        <w:rPr>
          <w:rFonts w:ascii="TH SarabunPSK" w:hAnsi="TH SarabunPSK" w:cs="TH SarabunPSK"/>
          <w:sz w:val="32"/>
          <w:szCs w:val="32"/>
          <w:cs/>
        </w:rPr>
        <w:t>รัฐมนตรีเอเปค ด้านป่าไม้ ครั้งที่ 5 “ถ้อยแถลงเชียงใหม่” เพื่อเป็นเอกสารผลลัพธ์การประชุมรัฐมนตรีเอเปค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ด้านป่าไม้ ครั้งที่ 5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40CE2">
        <w:rPr>
          <w:rFonts w:ascii="TH SarabunPSK" w:hAnsi="TH SarabunPSK" w:cs="TH SarabunPSK"/>
          <w:sz w:val="32"/>
          <w:szCs w:val="32"/>
        </w:rPr>
        <w:t>(The Fifth APEC Meeting of Ministers Responsible for Forestry : MMRF5)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2.1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เอกสารร่างถ้อยแถลงร่วมรัฐมนตรีเอเปคด้านป่าไม้ ครั้งที่ 5 “ถ้อยแถลงเชียงใหม่” กล่าวถึง ผลสำเร็จของการดำเนินงานด้านป่าไม้ในภูมิภาคเอเชีย-แปซิฟิก โดยกำหนดเป้าหมายความสำเร็จในการเพิ่มพื้นที่ป่าไม้ 27.9 ล้านเฮกตาร์ รวมไปถึงการดำเนินการต่อต้านการลักลอบตัดไม้ที่ผิดกฎหมายและการค้าที่เกี่ยวข้อง ส่งเสริมการค้าผลิตภัณฑ์ต่าง ๆ ที่มีการเก็บเกี่ยวจากป่าอย่างถูกกฎหมาย 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>การแสดงเจตจำนงที่จะดำเนินการจัดการป่าไม้อย่างยั่งยืน การอนุรักษ์ป่าไม้ และการฟื้นฟูป่า รวมถึงการเสริมสร้าง</w:t>
      </w:r>
      <w:r w:rsidRPr="00C40CE2">
        <w:rPr>
          <w:rFonts w:ascii="TH SarabunPSK" w:hAnsi="TH SarabunPSK" w:cs="TH SarabunPSK"/>
          <w:spacing w:val="8"/>
          <w:sz w:val="32"/>
          <w:szCs w:val="32"/>
          <w:cs/>
        </w:rPr>
        <w:t>ความร่วมมือในการต่อต้านการตัดไม้อย่างผิดกฎหมายและการค้าที่เกี่ยวข้อง โดยร่วมมือกับทุกภาคส่วน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>เพื่อสนับสนุนอนุสัญญาและพันธกรณีที่เกี่ยวข้องกับป่าไม้ พร้อมทั้งส่งเสริมการประยุกต์ใช้แนวทางเศรษฐกิจชีวภาพ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เศรษฐกิจหมุนเวียน และเศรษฐกิจสีเขียว </w:t>
      </w:r>
      <w:r w:rsidRPr="00C40CE2">
        <w:rPr>
          <w:rFonts w:ascii="TH SarabunPSK" w:hAnsi="TH SarabunPSK" w:cs="TH SarabunPSK"/>
          <w:sz w:val="32"/>
          <w:szCs w:val="32"/>
        </w:rPr>
        <w:t>(Bio-Circular-Green Economy Model : BCG Model)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เพื่อส่งเสริมการค้าและผลิตภัณฑ์ที่มาจากไม้ที่ถูกต้องตามกฎหมาย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pacing w:val="-4"/>
          <w:sz w:val="32"/>
          <w:szCs w:val="32"/>
          <w:cs/>
        </w:rPr>
        <w:t>2.2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ที่ประชุมไม่สามารถหาฉันทามติต่อร่างถ้อยแถลงร่วมรัฐมนตรีเอเปคด้านป่าไม้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5 “ถ้อยแถลงเชียงใหม่” ได้ โดยเฉพาะอย่างยิ่งประเด็นของการใช้ถ้อยคำ </w:t>
      </w:r>
      <w:r w:rsidRPr="00C40CE2">
        <w:rPr>
          <w:rFonts w:ascii="TH SarabunPSK" w:hAnsi="TH SarabunPSK" w:cs="TH SarabunPSK"/>
          <w:spacing w:val="-10"/>
          <w:sz w:val="32"/>
          <w:szCs w:val="32"/>
        </w:rPr>
        <w:t xml:space="preserve">“Peace” 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>ที่ปรากฏอยู่ในย่อหน้าที่ 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ทั้งนี้ เพื่อประโยชน์ในการเสริมสร้างความร่วมมือด้านป่าไม้ในกรอบเอเปคในอนาคต จึงได้มีการปรับเปลี่ยนผลลัพธ์การประชุมรัฐมนตรีเอเปคด้านป่าไม้ ครั้งที่ 5 เป็นรูปแบบร่างถ้อยแถลงประธานการประชุมรัฐมนตรี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>เอเปคด้านป่าไม้ ครั้งที่ 5 เพื่อ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สะท้อนประเด็นที่ที่ประชุมสามารถตกลงกันได้ ทั้งนี้ ร่างถ้อยแถลงประธานการประชุม</w:t>
      </w:r>
      <w:r w:rsidRPr="00C40CE2">
        <w:rPr>
          <w:rFonts w:ascii="TH SarabunPSK" w:hAnsi="TH SarabunPSK" w:cs="TH SarabunPSK"/>
          <w:sz w:val="32"/>
          <w:szCs w:val="32"/>
          <w:cs/>
        </w:rPr>
        <w:t>ดังกล่าวได้มีการแจ้งเวียนให้เขตเศรษฐกิจต่าง ๆ ทราบแล้ว ผ่านทางสำนักงานเลขาธิการเอเปคในเบื้องต้น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pacing w:val="-4"/>
          <w:sz w:val="32"/>
          <w:szCs w:val="32"/>
          <w:cs/>
        </w:rPr>
        <w:t>3.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 รัฐมนตรีว่าการกระทรวงทรัพยากรธรรมชาติและสิ่งแวดล้อม (นายวราวุธ  ศิลปอาชา)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>ในฐานะประธานการประชุมกล่าวถ้อยแถลงประธานต่อที่ประชุม โดยได้เน้นย้ำการดำเนินการตามวิสัยทัศน์ปุตราจายา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pacing w:val="-12"/>
          <w:sz w:val="32"/>
          <w:szCs w:val="32"/>
          <w:cs/>
        </w:rPr>
        <w:t xml:space="preserve">ค.ศ. 2040 ของเอเปค </w:t>
      </w:r>
      <w:r w:rsidRPr="00C40CE2">
        <w:rPr>
          <w:rFonts w:ascii="TH SarabunPSK" w:hAnsi="TH SarabunPSK" w:cs="TH SarabunPSK"/>
          <w:spacing w:val="-12"/>
          <w:sz w:val="32"/>
          <w:szCs w:val="32"/>
          <w:lang w:val="en-GB"/>
        </w:rPr>
        <w:t xml:space="preserve">(APEC Putrajaya Vision 2040) </w:t>
      </w:r>
      <w:r w:rsidRPr="00C40CE2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ผ่านแผนปฏิบัติการ “เอาทีอารอ” </w:t>
      </w:r>
      <w:r w:rsidRPr="00C40CE2">
        <w:rPr>
          <w:rFonts w:ascii="TH SarabunPSK" w:hAnsi="TH SarabunPSK" w:cs="TH SarabunPSK"/>
          <w:spacing w:val="-12"/>
          <w:sz w:val="32"/>
          <w:szCs w:val="32"/>
          <w:lang w:val="en-GB"/>
        </w:rPr>
        <w:t>(Aotearoa Plan of Action)</w:t>
      </w:r>
      <w:r w:rsidRPr="00C40CE2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ในปี ค.ศ. 2022 พร้อมได้กล่าวชื่นชมความร่วมมือของทุกประเทศที่ช่วยกันดำเนินการจนบรรลุเป้าหมาย </w:t>
      </w:r>
      <w:r w:rsidRPr="00C40CE2">
        <w:rPr>
          <w:rFonts w:ascii="TH SarabunPSK" w:hAnsi="TH SarabunPSK" w:cs="TH SarabunPSK"/>
          <w:spacing w:val="-10"/>
          <w:sz w:val="32"/>
          <w:szCs w:val="32"/>
          <w:lang w:val="en-GB"/>
        </w:rPr>
        <w:t>APEC 2020</w:t>
      </w:r>
      <w:r w:rsidRPr="00C40CE2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ในการเพิ่มพื้นที่ป่าไม้ให้ได้ 27.9 ล้านเฮกตาร์ ภายในปี ค.ศ. 2020 นอกจากนี้ ยังได้เรียกร้องให้ที่ประชุมร่วมกันพิจารณา การดำเนินงานตามพันธกรณีของเอเปคเกี่ยวกับการจัดการป่าไม้อย่างยั่งยืน การอนุรักษ์ป่าและฟื้นฟูป่า การลดการสูญเสียพื้นที่ป่า การเพิ่มพื้นที่ป่าไม้</w:t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และพื้นที่สีเขียวในเขตเมือง การต่อสู้กับการตัดไม้</w:t>
      </w:r>
      <w:r w:rsidRPr="00C40CE2">
        <w:rPr>
          <w:rFonts w:ascii="TH SarabunPSK" w:hAnsi="TH SarabunPSK" w:cs="TH SarabunPSK"/>
          <w:spacing w:val="10"/>
          <w:sz w:val="32"/>
          <w:szCs w:val="32"/>
          <w:shd w:val="clear" w:color="auto" w:fill="FFFFFF"/>
          <w:cs/>
        </w:rPr>
        <w:t>อย่างผิดกฎหมายและการค้าที่เกี่ยวข้องผ่านการจัดตั้งและดำเนินการเชิงนโยบายของแต่ละประเทศ</w:t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C40CE2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>การสร้างความร่วมมือระหว่างองค์กรระหว่างประเทศและผู้มีส่วนได้ส่วนเสีย ส่งเสริมความร่วมมือพหุภาคี</w:t>
      </w:r>
      <w:r w:rsidRPr="00C40CE2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เพื่อเสริมบทบาท</w:t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ในการค้าระหว่างประเทศของผลิตภัณฑ์ป่าไม้ การแลกเปลี่ยนองค์ความรู้ทางวิทยาศาสตร์ </w:t>
      </w:r>
      <w:r w:rsidRPr="00C40CE2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>รวมถึงพัฒนาเทคโนโลยีและถ่ายทอดเทคโนโลยีโดยสมัครใจ การบูรณาการเพื่อการจัดการป่าไม้อย่างยั่งยืนเพื่อแก้ไขปัญหาด้านภาพอากาศ รวมทั้งการบรรเทาและการปรับตัวต่อการเปลี่ยนแปลงสภาพภูมิอากาศ</w:t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อย่างมีประสิทธิภาพ และส่งเสริมการประยุกต์ใช้แนวทางแบบองค์รวมภายใต้แนวคิด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เศรษฐกิจชีวภาพ </w:t>
      </w:r>
      <w:r w:rsidRPr="00C40CE2">
        <w:rPr>
          <w:rFonts w:ascii="TH SarabunPSK" w:hAnsi="TH SarabunPSK" w:cs="TH SarabunPSK"/>
          <w:spacing w:val="8"/>
          <w:sz w:val="32"/>
          <w:szCs w:val="32"/>
          <w:cs/>
        </w:rPr>
        <w:t xml:space="preserve">เศรษฐกิจหมุนเวียน และเศรษฐกิจสีเขียว </w:t>
      </w:r>
      <w:r w:rsidRPr="00C40CE2">
        <w:rPr>
          <w:rFonts w:ascii="TH SarabunPSK" w:hAnsi="TH SarabunPSK" w:cs="TH SarabunPSK"/>
          <w:spacing w:val="8"/>
          <w:sz w:val="32"/>
          <w:szCs w:val="32"/>
        </w:rPr>
        <w:t>(Bio-Circular-Green Economy Model : BCG Model)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โดยการประชุมดังกล่าว มีวาระสำคัญ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2 วาระ สรุปได้ดังนี้</w:t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                                                                               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268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วาระที่ 1 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>“Balance in all aspects: Sustainability through managing forest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-8"/>
          <w:sz w:val="32"/>
          <w:szCs w:val="32"/>
        </w:rPr>
        <w:t xml:space="preserve">resources” 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>โดยมี</w:t>
      </w:r>
      <w:r w:rsidRPr="00C40CE2">
        <w:rPr>
          <w:rFonts w:ascii="TH SarabunPSK" w:hAnsi="TH SarabunPSK" w:cs="TH SarabunPSK"/>
          <w:spacing w:val="-8"/>
          <w:sz w:val="32"/>
          <w:szCs w:val="32"/>
        </w:rPr>
        <w:t xml:space="preserve"> David J. Ganz, Ph.D. 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ผู้อำนวยการศูนย์วนศาสตร์ชุมชนเพื่อคนกับป่า </w:t>
      </w:r>
      <w:r w:rsidRPr="00C40CE2">
        <w:rPr>
          <w:rFonts w:ascii="TH SarabunPSK" w:hAnsi="TH SarabunPSK" w:cs="TH SarabunPSK"/>
          <w:spacing w:val="-8"/>
          <w:sz w:val="32"/>
          <w:szCs w:val="32"/>
        </w:rPr>
        <w:t>(The Center for People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-6"/>
          <w:sz w:val="32"/>
          <w:szCs w:val="32"/>
        </w:rPr>
        <w:t>and Forests : RECOFTC)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เป็นผู้นำเสนอในประเด็นการจัดการป่าไม้เพื่อการฟื้นฟูและความก้าวหน้าทางเศรษฐกิจ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สังคมและสิ่งแวดล้อมแบบองค์รวมอย่างยั่งยืนและครอบคลุม และการกล่าวถ้อยแถลงของเขตเศรษฐกิจต่าง ๆ 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>ที่นำเสนอข้อมูลที่เกี่ยวกับการฟื้นฟูป่า การป้องกันรักษาป่า การเพิ่มพื้นที่ป่า ตลอดจนนโยบายและกิจกรรมต่าง ๆ</w:t>
      </w:r>
      <w:r w:rsidRPr="00C40CE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pacing w:val="6"/>
          <w:sz w:val="32"/>
          <w:szCs w:val="32"/>
          <w:cs/>
        </w:rPr>
        <w:t>ที่เกี่ยวข้องกับการจัดการป่าไม้อย่างยั่งยืนของเขตเศรษฐกิจ โดยเฉพาะอย่างยิ่งให้ความสำคัญของป่าไม้</w:t>
      </w:r>
      <w:r w:rsidRPr="00C40CE2">
        <w:rPr>
          <w:rFonts w:ascii="TH SarabunPSK" w:hAnsi="TH SarabunPSK" w:cs="TH SarabunPSK"/>
          <w:sz w:val="32"/>
          <w:szCs w:val="32"/>
          <w:cs/>
        </w:rPr>
        <w:t>ต่อการเปลี่ยนแปลงสภาพภูมิอากาศ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>วาระที่ 2 “</w:t>
      </w:r>
      <w:r w:rsidRPr="00C40CE2">
        <w:rPr>
          <w:rFonts w:ascii="TH SarabunPSK" w:hAnsi="TH SarabunPSK" w:cs="TH SarabunPSK"/>
          <w:spacing w:val="-10"/>
          <w:sz w:val="32"/>
          <w:szCs w:val="32"/>
        </w:rPr>
        <w:t>Balance in all aspects: Trade of legally harvested forest products”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>โดยมี</w:t>
      </w:r>
      <w:r w:rsidRPr="00C40CE2">
        <w:rPr>
          <w:rFonts w:ascii="TH SarabunPSK" w:hAnsi="TH SarabunPSK" w:cs="TH SarabunPSK"/>
          <w:spacing w:val="-8"/>
          <w:sz w:val="32"/>
          <w:szCs w:val="32"/>
        </w:rPr>
        <w:t xml:space="preserve"> Sheam Satkuru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 xml:space="preserve"> ผู้อำนวยการองค์การไม้เขตร้อนระหว่างประเทศ </w:t>
      </w:r>
      <w:r w:rsidRPr="00C40CE2">
        <w:rPr>
          <w:rFonts w:ascii="TH SarabunPSK" w:hAnsi="TH SarabunPSK" w:cs="TH SarabunPSK"/>
          <w:spacing w:val="-8"/>
          <w:sz w:val="32"/>
          <w:szCs w:val="32"/>
        </w:rPr>
        <w:t>(ITTO)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เป็นผู้นำเสนอในประเด็นการส่งเสริม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>ความถูกต้องตามกฎหมายและการจัดการห่วงโซ่อุปทานอย่างยั่งยืน และการกล่าวถ้อยแถลงของเขตเศรษฐกิจต่าง ๆ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>ที่ให้ความสำคัญต่อความถูกต้องตามกฎหมายของไม้และผลิตภัณฑ์จากไม้ รวมถึงการส่งเสริมการค้าไม้ที่ถูกกฎหมาย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>ในภูมิภาค และการป้องกันการทำไม้ผิดกฎหมาย นอกจากนี้ เขตเศรษฐกิจต่าง ๆ ยังได้นำเสนอข้อมูลที่เกี่ยวข้อง</w:t>
      </w:r>
      <w:r w:rsidRPr="00C40CE2">
        <w:rPr>
          <w:rFonts w:ascii="TH SarabunPSK" w:hAnsi="TH SarabunPSK" w:cs="TH SarabunPSK"/>
          <w:sz w:val="32"/>
          <w:szCs w:val="32"/>
          <w:cs/>
        </w:rPr>
        <w:t>กับการดำเนินงานในการป้องกันการลักลอบการตัดไม้ที่ผิดกฎหมาย ทั้งในรูปแบบของนโยบายการประยุกต์เทคโนโลยี และโปรแกรมคอมพิวเตอร์ประยุกต์ เป็นต้น</w:t>
      </w:r>
    </w:p>
    <w:p w:rsidR="001454DC" w:rsidRPr="00C40CE2" w:rsidRDefault="001454DC" w:rsidP="001454DC">
      <w:pPr>
        <w:tabs>
          <w:tab w:val="left" w:pos="270"/>
          <w:tab w:val="left" w:pos="1701"/>
          <w:tab w:val="left" w:pos="1843"/>
          <w:tab w:val="left" w:pos="2127"/>
          <w:tab w:val="left" w:pos="2160"/>
          <w:tab w:val="left" w:pos="2410"/>
          <w:tab w:val="left" w:pos="2835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C40CE2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>4.</w:t>
      </w:r>
      <w:r w:rsidRPr="00C40CE2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 การประชุมกลุ่มผู้เชี่ยวชาญด้านการต่อต้านการค้าไม้ที่ผิดกฎหมายและการค้าอื่น</w:t>
      </w:r>
      <w:r w:rsidRPr="00C40CE2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ที่เกี่ยวข้อง (</w:t>
      </w:r>
      <w:r w:rsidRPr="00C40CE2">
        <w:rPr>
          <w:rFonts w:ascii="TH SarabunPSK" w:hAnsi="TH SarabunPSK" w:cs="TH SarabunPSK"/>
          <w:spacing w:val="-10"/>
          <w:sz w:val="32"/>
          <w:szCs w:val="32"/>
          <w:shd w:val="clear" w:color="auto" w:fill="FFFFFF"/>
        </w:rPr>
        <w:t xml:space="preserve">Meeting of Expert Group on Illegal Logging and Associated Trade : EGILAT) </w:t>
      </w:r>
      <w:r w:rsidRPr="00C40CE2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 xml:space="preserve">โดยแบ่งการประชุมออกเป็น 2 ครั้ง </w:t>
      </w:r>
      <w:r w:rsidRPr="00C40CE2">
        <w:rPr>
          <w:rFonts w:ascii="TH SarabunPSK" w:hAnsi="TH SarabunPSK" w:cs="TH SarabunPSK" w:hint="cs"/>
          <w:spacing w:val="-10"/>
          <w:sz w:val="32"/>
          <w:szCs w:val="32"/>
          <w:shd w:val="clear" w:color="auto" w:fill="FFFFFF"/>
          <w:cs/>
        </w:rPr>
        <w:t xml:space="preserve">             </w:t>
      </w:r>
      <w:r w:rsidRPr="00C40CE2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ก่อนการประชุมรัฐมนตรีเอเปคด้านป่าไม้ ครั้งที่ 5  ได้แก่ การประชุมกลุ่มผู้เชี่ยวชาญด้านการต่อต้าน</w:t>
      </w:r>
      <w:r w:rsidRPr="00C40CE2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การค้าไม้ที่ผิดกฎหมายและการค้าอื่นที่เกี่ยวข้อง ครั้งที่ 21 (</w:t>
      </w:r>
      <w:r w:rsidRPr="00C40CE2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EGILAT 21) </w:t>
      </w:r>
      <w:r w:rsidRPr="00C40CE2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ระหว่างวันที่ 14 - 15 กุมภาพันธ์ 2565</w:t>
      </w:r>
      <w:r w:rsidRPr="00C40C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และการประชุมกลุ่มผู้เชี่ยวชาญด้านการต่อต้านการค้าไม้ที่ผิดกฎหมายและการค้าอื่นที่เกี่ยวข้อง ครั้งที่ 22 </w:t>
      </w:r>
      <w:r w:rsidRPr="00C40CE2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(</w:t>
      </w:r>
      <w:r w:rsidRPr="00C40CE2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EGILAT 22) </w:t>
      </w:r>
      <w:r w:rsidRPr="00C40CE2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ระหว่างวันที่ 21 - 22 สิงหาคม 2565 โดยมีสาระสำคัญของการประชุมทั้ง 2 ครั้ง สรุปได้ ดังนี้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2268"/>
          <w:tab w:val="left" w:pos="2410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pacing w:val="-10"/>
          <w:sz w:val="32"/>
          <w:szCs w:val="32"/>
          <w:cs/>
        </w:rPr>
        <w:t>4.1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การติดตามผลการดำเนินงานตามนโยบาย</w:t>
      </w:r>
      <w:r w:rsidRPr="00C40CE2">
        <w:rPr>
          <w:rFonts w:ascii="TH SarabunPSK" w:hAnsi="TH SarabunPSK" w:cs="TH SarabunPSK"/>
          <w:spacing w:val="-10"/>
          <w:sz w:val="32"/>
          <w:szCs w:val="32"/>
        </w:rPr>
        <w:t xml:space="preserve"> EGILAT Policy Theme 2019 – 2021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และการจัดทำนโยบายระยะ 2 ปี ต่อไป (</w:t>
      </w:r>
      <w:r w:rsidRPr="00C40CE2">
        <w:rPr>
          <w:rFonts w:ascii="TH SarabunPSK" w:hAnsi="TH SarabunPSK" w:cs="TH SarabunPSK"/>
          <w:sz w:val="32"/>
          <w:szCs w:val="32"/>
        </w:rPr>
        <w:t xml:space="preserve">EGILAT next </w:t>
      </w:r>
      <w:r w:rsidRPr="00C40CE2">
        <w:rPr>
          <w:rFonts w:ascii="TH SarabunPSK" w:hAnsi="TH SarabunPSK" w:cs="TH SarabunPSK"/>
          <w:sz w:val="32"/>
          <w:szCs w:val="32"/>
          <w:cs/>
        </w:rPr>
        <w:t>two-year</w:t>
      </w:r>
      <w:r w:rsidRPr="00C40CE2">
        <w:rPr>
          <w:rFonts w:ascii="TH SarabunPSK" w:hAnsi="TH SarabunPSK" w:cs="TH SarabunPSK"/>
          <w:sz w:val="32"/>
          <w:szCs w:val="32"/>
        </w:rPr>
        <w:t xml:space="preserve"> policy)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ภายใต้หัวข้อนโยบาย </w:t>
      </w:r>
      <w:r w:rsidRPr="00C40CE2">
        <w:rPr>
          <w:rFonts w:ascii="TH SarabunPSK" w:hAnsi="TH SarabunPSK" w:cs="TH SarabunPSK"/>
          <w:sz w:val="32"/>
          <w:szCs w:val="32"/>
        </w:rPr>
        <w:t>Advancing the trade and distribution of legally harvested forest products: Navigating to legal timber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4DC" w:rsidRPr="00C40CE2" w:rsidRDefault="001454DC" w:rsidP="001454DC">
      <w:pPr>
        <w:tabs>
          <w:tab w:val="left" w:pos="2268"/>
          <w:tab w:val="left" w:pos="2410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ab/>
        <w:t>4.2 การดำเนินงานด้านการกำจัดการทำไม้ที่ผิดกฎหมายและการส่งเสริมการค้าไม้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>ที่ถูกกฎหมาย ประเทศไทย โดยกรมป่าไม้ได้แก้ไข พ.ร.บ. ป่าไม้ (ฉบับที่ 8) พ.ศ. 2562 ซึ่งส่งเสริมให้มีการปลูก</w:t>
      </w:r>
      <w:r w:rsidRPr="00C40CE2">
        <w:rPr>
          <w:rFonts w:ascii="TH SarabunPSK" w:hAnsi="TH SarabunPSK" w:cs="TH SarabunPSK"/>
          <w:spacing w:val="8"/>
          <w:sz w:val="32"/>
          <w:szCs w:val="32"/>
          <w:cs/>
        </w:rPr>
        <w:t>สร้าง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>สวนป่าภาคเอกชนเพิ่มขึ้น จากการยกเลิกมาตรา 7 รวมถึงการออกหนังสือรับรองไม้ ผลิตภัณฑ์ไม้และถ่านไม้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เพื่อการค้าหรือส่งออกไปนอกราชอาณาจักร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268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>4.3 การติดตามความก้าวหน้าที่เกี่ยวกับการจัดทำ</w:t>
      </w:r>
      <w:r w:rsidRPr="00C40CE2">
        <w:rPr>
          <w:rFonts w:ascii="TH SarabunPSK" w:hAnsi="TH SarabunPSK" w:cs="TH SarabunPSK"/>
          <w:spacing w:val="-6"/>
          <w:sz w:val="32"/>
          <w:szCs w:val="32"/>
        </w:rPr>
        <w:t xml:space="preserve"> Timber Legality Guidance</w:t>
      </w:r>
      <w:r w:rsidRPr="00C40CE2">
        <w:rPr>
          <w:rFonts w:ascii="TH SarabunPSK" w:hAnsi="TH SarabunPSK" w:cs="TH SarabunPSK"/>
          <w:sz w:val="32"/>
          <w:szCs w:val="32"/>
        </w:rPr>
        <w:t xml:space="preserve"> Template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C40CE2">
        <w:rPr>
          <w:rFonts w:ascii="TH SarabunPSK" w:hAnsi="TH SarabunPSK" w:cs="TH SarabunPSK"/>
          <w:sz w:val="32"/>
          <w:szCs w:val="32"/>
        </w:rPr>
        <w:t xml:space="preserve"> Law Enforcement Contact Point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ประเทศไทย โดยกรมป่าไม้ได้ประสานดำเนินการแลกเปลี่ยนข้อมูลกับ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หน่วยงานที่เกี่ยวข้อง อาทิเช่น </w:t>
      </w:r>
      <w:r w:rsidRPr="00C40CE2">
        <w:rPr>
          <w:rFonts w:ascii="TH SarabunPSK" w:hAnsi="TH SarabunPSK" w:cs="TH SarabunPSK"/>
          <w:sz w:val="32"/>
          <w:szCs w:val="32"/>
        </w:rPr>
        <w:t xml:space="preserve">ITTO, WRI,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40CE2">
        <w:rPr>
          <w:rFonts w:ascii="TH SarabunPSK" w:hAnsi="TH SarabunPSK" w:cs="TH SarabunPSK"/>
          <w:sz w:val="32"/>
          <w:szCs w:val="32"/>
        </w:rPr>
        <w:t>APFNet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เป็นต้น เกี่ยวกับการดำเนินการที่เกี่ยวข้องกับการจัดการทำไม้ที่ผิดกฎหมายและการส่งเสริมการค้าไม้ที่ถูกกฎหมายของหน่วยงานดังกล่าว </w:t>
      </w:r>
      <w:r w:rsidRPr="00C40CE2">
        <w:rPr>
          <w:rFonts w:ascii="TH SarabunPSK" w:hAnsi="TH SarabunPSK" w:cs="TH SarabunPSK"/>
          <w:spacing w:val="6"/>
          <w:sz w:val="32"/>
          <w:szCs w:val="32"/>
          <w:cs/>
        </w:rPr>
        <w:t xml:space="preserve">ทั้งนี้ ประเทศไทย โดยกรมป่าไม้ได้จัดทำ </w:t>
      </w:r>
      <w:r w:rsidRPr="00C40CE2">
        <w:rPr>
          <w:rFonts w:ascii="TH SarabunPSK" w:hAnsi="TH SarabunPSK" w:cs="TH SarabunPSK"/>
          <w:spacing w:val="6"/>
          <w:sz w:val="32"/>
          <w:szCs w:val="32"/>
        </w:rPr>
        <w:t>Timber Legality Guidance Template for Thailand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ให้กับสำนักงานเลขาธิการเอเปค เพื่อดำเนินการตามขั้นตอน รวมถึงได้แจ้งรายชื่อ </w:t>
      </w:r>
      <w:r w:rsidRPr="00C40CE2">
        <w:rPr>
          <w:rFonts w:ascii="TH SarabunPSK" w:hAnsi="TH SarabunPSK" w:cs="TH SarabunPSK"/>
          <w:spacing w:val="-2"/>
          <w:sz w:val="32"/>
          <w:szCs w:val="32"/>
        </w:rPr>
        <w:t>Law Enforcement Contact Point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 xml:space="preserve"> ให้กับที่ประชุมเพื่อโปรดทราบใช้เป็นข้อมูลในการติดต่อประสานงานที่เกี่ยวข้องกับการบังคับใช้กฎหมายป่าไม้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ของไทยต่อไป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268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pacing w:val="-4"/>
          <w:sz w:val="32"/>
          <w:szCs w:val="32"/>
          <w:cs/>
        </w:rPr>
        <w:t>4.4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การจัดทำนโยบาย 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 xml:space="preserve">EGILAT Policy Theme II 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ภายใต้หัวข้อหลัก 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>Advancing</w:t>
      </w:r>
      <w:r w:rsidRPr="00C40CE2">
        <w:rPr>
          <w:rFonts w:ascii="TH SarabunPSK" w:hAnsi="TH SarabunPSK" w:cs="TH SarabunPSK"/>
          <w:sz w:val="32"/>
          <w:szCs w:val="32"/>
        </w:rPr>
        <w:t xml:space="preserve"> the trade and distribution of legally harvested forest products: Navigating to legal timber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พร้อมได้เสนอโครงการเพื่อขอรับสนับสนุนงบประมาณจากสำนักงานเลขานุการเอเปค จำนวน 2 โครงการ 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>APEC Project EGILAT 01 2022 “Advancing the Trade and Distribution of Legally Harvested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-6"/>
          <w:sz w:val="32"/>
          <w:szCs w:val="32"/>
        </w:rPr>
        <w:t xml:space="preserve">Forest Products: Navigating to Legal Timber” 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>โดยมีสหรัฐอเมริกา เป็นผู้ดำเนินการหลัก และ</w:t>
      </w:r>
      <w:r w:rsidRPr="00C40CE2">
        <w:rPr>
          <w:rFonts w:ascii="TH SarabunPSK" w:hAnsi="TH SarabunPSK" w:cs="TH SarabunPSK"/>
          <w:spacing w:val="-6"/>
          <w:sz w:val="32"/>
          <w:szCs w:val="32"/>
        </w:rPr>
        <w:t xml:space="preserve"> APEC Project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>EGILAT 02 2022 “Developing integrated Timber Data to Enhance Legal Timber Trade of the APEC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6"/>
          <w:sz w:val="32"/>
          <w:szCs w:val="32"/>
        </w:rPr>
        <w:t xml:space="preserve">through Xylaria Networking” </w:t>
      </w:r>
      <w:r w:rsidRPr="00C40CE2">
        <w:rPr>
          <w:rFonts w:ascii="TH SarabunPSK" w:hAnsi="TH SarabunPSK" w:cs="TH SarabunPSK"/>
          <w:spacing w:val="6"/>
          <w:sz w:val="32"/>
          <w:szCs w:val="32"/>
          <w:cs/>
        </w:rPr>
        <w:t>โดยมีสาธารณรัฐอินโดนีเซีย เป็นผู้ดำเนินการหลัก สำหรับประเทศไทย</w:t>
      </w:r>
      <w:r w:rsidRPr="00C40CE2">
        <w:rPr>
          <w:rFonts w:ascii="TH SarabunPSK" w:hAnsi="TH SarabunPSK" w:cs="TH SarabunPSK"/>
          <w:spacing w:val="2"/>
          <w:sz w:val="32"/>
          <w:szCs w:val="32"/>
          <w:cs/>
        </w:rPr>
        <w:t>ได้</w:t>
      </w:r>
      <w:r w:rsidRPr="00C40CE2">
        <w:rPr>
          <w:rFonts w:ascii="TH SarabunPSK" w:hAnsi="TH SarabunPSK" w:cs="TH SarabunPSK"/>
          <w:sz w:val="32"/>
          <w:szCs w:val="32"/>
          <w:cs/>
        </w:rPr>
        <w:t>ให้การสนับสนุนการดำเนินงานโครงการ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268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4.5</w:t>
      </w: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การรับรอง </w:t>
      </w:r>
      <w:r w:rsidRPr="00C40CE2">
        <w:rPr>
          <w:rFonts w:ascii="TH SarabunPSK" w:hAnsi="TH SarabunPSK" w:cs="TH SarabunPSK"/>
          <w:spacing w:val="4"/>
          <w:sz w:val="32"/>
          <w:szCs w:val="32"/>
        </w:rPr>
        <w:t xml:space="preserve">EGILAT Strategic Plan 2023 – 2026 </w:t>
      </w: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>เพื่อเสนอต่อไปยัง</w:t>
      </w:r>
      <w:r w:rsidRPr="00C40CE2">
        <w:rPr>
          <w:rFonts w:ascii="TH SarabunPSK" w:hAnsi="TH SarabunPSK" w:cs="TH SarabunPSK"/>
          <w:sz w:val="32"/>
          <w:szCs w:val="32"/>
        </w:rPr>
        <w:t xml:space="preserve"> The APEC Senior Official’s Meeting (SOM) Steering Committee on Economic and Technical Cooperation (SCE)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เพื่อพิจารณาให้การรับรองต่อไป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5.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ผลลัพธ์การประชุม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ร่างถ้อยแถลงร่วมรัฐมนตรีเอเปคด้านป่าไม้ ครั้งที่ 5 “ถ้อยแถลงเชียงใหม่” </w:t>
      </w:r>
      <w:r w:rsidRPr="00C40CE2">
        <w:rPr>
          <w:rFonts w:ascii="TH SarabunPSK" w:hAnsi="TH SarabunPSK" w:cs="TH SarabunPSK"/>
          <w:sz w:val="32"/>
          <w:szCs w:val="32"/>
          <w:cs/>
        </w:rPr>
        <w:br/>
      </w: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>ไม่สามารถมีฉันทามติรับรองจากที่ประชุม เนื่องจาก สถานการณ์ทางการเมืองระหว่างประเทศที่ยังไม่สงบ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ทำให้หลายเขตเศรษฐกิจไม่รับรองร่างถ้อยแถลงร่วมรัฐมนตรีเอเปคด้านป่าไม้ ครั้งที่ 5 “ถ้อยแถลงเชียงใหม่” ดังกล่าว โดยได้ขอปรับเปลี่ยนข้อความของเอกสารผลลัพธ์การประชุม ในรูปแบบของถ้อยแถลงประธาน</w:t>
      </w:r>
      <w:r w:rsidRPr="00C40CE2">
        <w:rPr>
          <w:rFonts w:ascii="TH SarabunPSK" w:hAnsi="TH SarabunPSK" w:cs="TH SarabunPSK"/>
          <w:sz w:val="32"/>
          <w:szCs w:val="32"/>
          <w:cs/>
        </w:rPr>
        <w:br/>
        <w:t xml:space="preserve">การประชุมรัฐมนตรีเอเปคด้านป่าไม้ ครั้งที่ 5 ดังนี้ 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544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5.1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 ตัดข้อความในย่อหน้าที่ 2 ออกทั้งหมด เนื่องจากปรากฏข้อความที่ไม่ได้รับ</w:t>
      </w:r>
      <w:r w:rsidRPr="00C40CE2">
        <w:rPr>
          <w:rFonts w:ascii="TH SarabunPSK" w:hAnsi="TH SarabunPSK" w:cs="TH SarabunPSK"/>
          <w:sz w:val="32"/>
          <w:szCs w:val="32"/>
          <w:cs/>
        </w:rPr>
        <w:t>ฉันทามติใน (ร่าง) ถ้อยแถลงร่วมรัฐมนตรีเอเปคด้านป่าไม้ ครั้งที่ 5 “ถ้อยแถลงเชียงใหม่”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544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5.2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เพิ่มเติมข้อความในย่อหน้าที่ 3 เพื่อเน้นย้ำวิสัยทัศน์ปุตราจายาของเอเปค ค.ศ. 2040 </w:t>
      </w:r>
      <w:r w:rsidRPr="00C40CE2">
        <w:rPr>
          <w:rFonts w:ascii="TH SarabunPSK" w:hAnsi="TH SarabunPSK" w:cs="TH SarabunPSK"/>
          <w:sz w:val="32"/>
          <w:szCs w:val="32"/>
        </w:rPr>
        <w:t xml:space="preserve">(APEC Putrajaya Vision 2040) </w:t>
      </w:r>
      <w:r w:rsidRPr="00C40CE2">
        <w:rPr>
          <w:rFonts w:ascii="TH SarabunPSK" w:hAnsi="TH SarabunPSK" w:cs="TH SarabunPSK"/>
          <w:sz w:val="32"/>
          <w:szCs w:val="32"/>
          <w:cs/>
        </w:rPr>
        <w:t>ที่ทุกเขตเศรษฐกิจได้ให้การรับรองแล้ว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544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5.3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 ปรับปรุงข้อความในย่อหน้าที่ 4 เพื่อเชื่อมโยงแผนปฏิบัติการ “เอาทีอารอ”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 xml:space="preserve">(Aotearoa Plan of Action) </w:t>
      </w:r>
      <w:r w:rsidRPr="00C40CE2">
        <w:rPr>
          <w:rFonts w:ascii="TH SarabunPSK" w:hAnsi="TH SarabunPSK" w:cs="TH SarabunPSK"/>
          <w:sz w:val="32"/>
          <w:szCs w:val="32"/>
          <w:cs/>
        </w:rPr>
        <w:t>รวมไว้กับย่อหน้าที่ 5 ในการส่งเสริมการจัดการป่าไม้อย่างยั่งยืน และการกำจัดการทำไม้ที่ผิดกฎหมายและการค้าที่เกี่ยวข้อง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544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สำหรับบทเปลี่ยนผ่าน 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 xml:space="preserve">(Transition Paragraph(s)) 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>เป็นการปรับปรุงถ้อยคำเพื่อให้</w:t>
      </w:r>
      <w:r w:rsidRPr="00C40CE2">
        <w:rPr>
          <w:rFonts w:ascii="TH SarabunPSK" w:hAnsi="TH SarabunPSK" w:cs="TH SarabunPSK"/>
          <w:sz w:val="32"/>
          <w:szCs w:val="32"/>
          <w:cs/>
        </w:rPr>
        <w:t>สะท้อนประเด็นที่ที่ประชุมตกลงกันได้ให้มีความชัดเจนยิ่งขึ้น ทั้งนี้ ตารางเปรียบเทียบประเด็นเอกสารผลลัพธ์การประชุม ฉบับที่เสนอคณะรัฐมนตรีเห็นชอบกับฉบับที่รับรองในการประชุม อย่างไรก็ตาม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การปรับเปลี่ยนหรือระบุเพิ่มเติมจากเอกสารผลลัพธ์ที่คณะรัฐมนตรีได้มีมติ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>ให้ความเห็นชอบเมื่อวันที่ 16 สิงหาคม 2565 ไม่ขัดต่อเนื้อหาและหลักการที่ผ่านความเห็นชอบของคณะรัฐมนตรี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อีกทั้ง ยังคงสอดคล้องกับแนวนโยบายและยุทธศาสตร์การพัฒนาประเทศ และยังเป็นการกำหนดแนวทางและ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>เป้าหมายการดำเนินงานที่เขตเศรษฐกิจทุกเขตให้การรับรองและเห็นชอบร่วมกันแล้ว จึงไม่ส่งผลกระทบต่อเป้าหมาย</w:t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>และทิศทางการดำเนินงานแต่อย่างใด และสอดคล้องกับความเห็นของกระทรวงการต่างประเทศที่เสนอแนวทาง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การพิจารณาปรับปรุงรายละเอียดผลลัพธ์การประชุม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6.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ประโยชน์ที่ประเทศไทยได้รับจากการประชุม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การประชุมรัฐมนตรีเอเปคด้านป่าไม้ ครั้งที่ 5 </w:t>
      </w:r>
      <w:r w:rsidRPr="00C40CE2">
        <w:rPr>
          <w:rFonts w:ascii="TH SarabunPSK" w:hAnsi="TH SarabunPSK" w:cs="TH SarabunPSK"/>
          <w:spacing w:val="-10"/>
          <w:sz w:val="32"/>
          <w:szCs w:val="32"/>
        </w:rPr>
        <w:t>(The Fifth APEC Meeting of Ministers</w:t>
      </w:r>
      <w:r w:rsidRPr="00C40CE2">
        <w:rPr>
          <w:rFonts w:ascii="TH SarabunPSK" w:hAnsi="TH SarabunPSK" w:cs="TH SarabunPSK"/>
          <w:sz w:val="32"/>
          <w:szCs w:val="32"/>
        </w:rPr>
        <w:t xml:space="preserve"> Responsible for Forestry : MMRF5) </w:t>
      </w:r>
      <w:r w:rsidRPr="00C40CE2">
        <w:rPr>
          <w:rFonts w:ascii="TH SarabunPSK" w:hAnsi="TH SarabunPSK" w:cs="TH SarabunPSK"/>
          <w:sz w:val="32"/>
          <w:szCs w:val="32"/>
          <w:cs/>
        </w:rPr>
        <w:t>และการประชุมอื่นที่เกี่ยวข้อง ส่งผลประโยชน์เชิงบวกต่อประเทศไทยเป็นอย่างมาก กล่าวโดยสรุปได้ ดังนี้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96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pacing w:val="-8"/>
          <w:sz w:val="32"/>
          <w:szCs w:val="32"/>
          <w:cs/>
        </w:rPr>
        <w:t>6.1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 xml:space="preserve"> การแสดงบทบาทความเป็นผู้นำที่ชัดเจนของประเทศไทยด้านการบริหารจัดการ</w:t>
      </w:r>
      <w:r w:rsidRPr="00C40CE2">
        <w:rPr>
          <w:rFonts w:ascii="TH SarabunPSK" w:hAnsi="TH SarabunPSK" w:cs="TH SarabunPSK"/>
          <w:sz w:val="32"/>
          <w:szCs w:val="32"/>
          <w:cs/>
        </w:rPr>
        <w:t>ป่าไม้อย่างยั่งยืน รวมถึง การแสดงศักยภาพในการดำเนินการด้านการอนุรักษ์ทรัพยากรป่าไม้และพื้นที่สีเขียว</w:t>
      </w:r>
      <w:r w:rsidRPr="00C40CE2">
        <w:rPr>
          <w:rFonts w:ascii="TH SarabunPSK" w:hAnsi="TH SarabunPSK" w:cs="TH SarabunPSK"/>
          <w:spacing w:val="-8"/>
          <w:sz w:val="32"/>
          <w:szCs w:val="32"/>
          <w:cs/>
        </w:rPr>
        <w:t>ในทุกมิติ ได้แก่ การพัฒนาเศรษฐกิจบนพื้นฐานทรัพยากรต้นทุนด้านป่าไม้ การส่งเสริมการมีส่วนร่วมของทุกภาคส่วน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การบังคับใช้กฎหมายอย่างจริงจัง และการปฏิบัติการเพิ่มพื้นที่ป่าไม้และฟื้นฟูระบบนิเวศป่าไม้ของประเทศ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96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6.2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การเรียกร้องเขตเศรษฐกิจทั้ง 21 เขตเศรษฐกิจ ให้มีส่วนร่วมในการแลกเปลี่ยน</w:t>
      </w:r>
      <w:r w:rsidRPr="00C40CE2">
        <w:rPr>
          <w:rFonts w:ascii="TH SarabunPSK" w:hAnsi="TH SarabunPSK" w:cs="TH SarabunPSK"/>
          <w:sz w:val="32"/>
          <w:szCs w:val="32"/>
          <w:cs/>
        </w:rPr>
        <w:t>องค์ความรู้ พัฒนาเทคโนโลยีและนวัตกรรมด้านการป่าไม้ ซึ่งช่วยสร้างประโยชน์และโอกาสให้กับประเทศไทย</w:t>
      </w:r>
      <w:r w:rsidRPr="00C40CE2">
        <w:rPr>
          <w:rFonts w:ascii="TH SarabunPSK" w:hAnsi="TH SarabunPSK" w:cs="TH SarabunPSK"/>
          <w:spacing w:val="2"/>
          <w:sz w:val="32"/>
          <w:szCs w:val="32"/>
          <w:cs/>
        </w:rPr>
        <w:t>ในการพัฒนางานด้านการอนุรักษ์และฟื้นฟูป่าไม้ของประเทศ นอกจากนี้ ยังเปิดโอกาสให้แต่ละเขตเศรษฐกิจ</w:t>
      </w:r>
      <w:r w:rsidRPr="00C40CE2">
        <w:rPr>
          <w:rFonts w:ascii="TH SarabunPSK" w:hAnsi="TH SarabunPSK" w:cs="TH SarabunPSK"/>
          <w:sz w:val="32"/>
          <w:szCs w:val="32"/>
          <w:cs/>
        </w:rPr>
        <w:t>มีช่องทางในการสนับสนุนงบประมาณแก่ประเทศสมาชิกในการดำเนินงานอีกด้วย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96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pacing w:val="-2"/>
          <w:sz w:val="32"/>
          <w:szCs w:val="32"/>
          <w:cs/>
        </w:rPr>
        <w:t>6.3</w:t>
      </w:r>
      <w:r w:rsidRPr="00C40CE2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การรับรองถ้อยแถลงประธานการประชุมรัฐมนตรีเอเปคด้านป่าไม้ ครั้งที่ 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>สามารถช่วยให้ทุกเขตเศรษฐกิจสามารถใช้เป็นแนวทางในการขับเคลื่อนการดำเนินงานด้านการป่าไม้ได้</w:t>
      </w:r>
      <w:r w:rsidRPr="00C40CE2">
        <w:rPr>
          <w:rFonts w:ascii="TH SarabunPSK" w:hAnsi="TH SarabunPSK" w:cs="TH SarabunPSK"/>
          <w:spacing w:val="2"/>
          <w:sz w:val="32"/>
          <w:szCs w:val="32"/>
          <w:cs/>
        </w:rPr>
        <w:t>อย่างมีประสิทธิภาพ อีกทั้ง ยังช่วยยกระดับการขับเคลื่อนการดำเนินงานตามวิสัยทัศน์ปุตราจายาของเอเปค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ค.ศ. 2040 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>(APEC Putrajaya Vision 2040)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และแผนปฏิบัติการ “เอาทีอารอ” </w:t>
      </w:r>
      <w:r w:rsidRPr="00C40CE2">
        <w:rPr>
          <w:rFonts w:ascii="TH SarabunPSK" w:hAnsi="TH SarabunPSK" w:cs="TH SarabunPSK"/>
          <w:spacing w:val="-4"/>
          <w:sz w:val="32"/>
          <w:szCs w:val="32"/>
        </w:rPr>
        <w:t>(Aotearoa Plan of Action)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ทำให้ผลการดำเนินงานภาพรวมของเขตเศรษฐกิจทั้ง 21 เขต บรรลุเป้าหมายได้ดียิ่งขึ้น รวมถึงประเทศไทยด้วยเช่นกัน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96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>6.4</w:t>
      </w:r>
      <w:r w:rsidRPr="00C40CE2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การประชุมรัฐมนตรีเอเปคด้านป่าไม้ ครั้ง 5 สามารถสะท้อนหัวข้อหลัก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ในการเป็นเจ้าภาพเอเปค </w:t>
      </w:r>
      <w:r w:rsidRPr="00C40CE2">
        <w:rPr>
          <w:rFonts w:ascii="TH SarabunPSK" w:hAnsi="TH SarabunPSK" w:cs="TH SarabunPSK"/>
          <w:sz w:val="32"/>
          <w:szCs w:val="32"/>
        </w:rPr>
        <w:t xml:space="preserve">“Open Connect Balance” </w:t>
      </w:r>
      <w:r w:rsidRPr="00C40CE2">
        <w:rPr>
          <w:rFonts w:ascii="TH SarabunPSK" w:hAnsi="TH SarabunPSK" w:cs="TH SarabunPSK"/>
          <w:sz w:val="32"/>
          <w:szCs w:val="32"/>
          <w:cs/>
        </w:rPr>
        <w:t>ทุกหัวข้อได้อย่างชัดเจน ทั้งนี้ สามารถยกเป็นต้นแบบ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>การปฏิบัติที่ดีให้กับการดำเนินงานด้านอื่น โดยแสดงในภาพรวมของการดำเนินงานภายใต้บทบาทผู้นำของประเทศไทย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>ในคราวการประชุมความร่วมมือทางเศรษฐกิจในเอเชีย-แปซิฟิก (</w:t>
      </w:r>
      <w:r w:rsidRPr="00C40CE2">
        <w:rPr>
          <w:rFonts w:ascii="TH SarabunPSK" w:hAnsi="TH SarabunPSK" w:cs="TH SarabunPSK"/>
          <w:spacing w:val="-10"/>
          <w:sz w:val="32"/>
          <w:szCs w:val="32"/>
        </w:rPr>
        <w:t>The Asia-Pacific Economic Cooperation : APEC</w:t>
      </w:r>
      <w:r w:rsidRPr="00C40C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</w:t>
      </w:r>
      <w:r w:rsidRPr="00C40CE2">
        <w:rPr>
          <w:rFonts w:ascii="TH SarabunPSK" w:hAnsi="TH SarabunPSK" w:cs="TH SarabunPSK"/>
          <w:sz w:val="32"/>
          <w:szCs w:val="32"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ที่จะจัดขึ้นระหว่างวันที่ 16 - 18 พฤศจิกายน 2565</w:t>
      </w:r>
    </w:p>
    <w:p w:rsidR="001454DC" w:rsidRPr="00C40CE2" w:rsidRDefault="001454DC" w:rsidP="001454DC">
      <w:pPr>
        <w:tabs>
          <w:tab w:val="left" w:pos="270"/>
          <w:tab w:val="left" w:pos="1418"/>
          <w:tab w:val="left" w:pos="1843"/>
          <w:tab w:val="left" w:pos="2160"/>
          <w:tab w:val="left" w:pos="2410"/>
          <w:tab w:val="left" w:pos="3119"/>
          <w:tab w:val="left" w:pos="3969"/>
        </w:tabs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</w:p>
    <w:p w:rsidR="00490604" w:rsidRPr="00C40CE2" w:rsidRDefault="006F7D9E" w:rsidP="00EE5A0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490604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ผลการประชุมรัฐมนตรีต่างประเทศอาเซียน ครั้งที่ 55 และการประชุมระดับรัฐมนตรีที่เกี่ยวข้อง</w:t>
      </w:r>
    </w:p>
    <w:p w:rsidR="00490604" w:rsidRPr="00C40CE2" w:rsidRDefault="00490604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คณะรัฐมนตรีมีมติรับทราบผลการประชุมรัฐมนตรีต่างประเทศอาเซียน ครั้งที่ 55 และการประชุมระดับรัฐมนตรีที่เกี่ยวข้อง และเห็นชอบสั่งการหน่วยงานที่มีภารกิจเกี่ยวเนื่องตามนัยสรุปประเด็นสำคัญสำหรับการติดตามผลการประชุมรัฐมนตรีต่างประเทศอาเซียน เพื่อนำไปปฏิบัติและติดตามความคืบหน้าต่อไป ตามที่กระทรวงการต่างประเทศ (กต.) เสนอ และให้ กต. รับความเห็นของกระทรวงคมนาคมและสำนักงานสภาพัฒนาการเศรษฐกิจและสังคมแห่งชาติไปพิจารณาดำเนินการต่อไปด้วย </w:t>
      </w:r>
    </w:p>
    <w:p w:rsidR="00490604" w:rsidRPr="00C40CE2" w:rsidRDefault="00490604" w:rsidP="00EE5A0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90604" w:rsidRPr="00C40CE2" w:rsidRDefault="00490604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กต. รายงานว่า </w:t>
      </w:r>
    </w:p>
    <w:p w:rsidR="00490604" w:rsidRPr="00C40CE2" w:rsidRDefault="00490604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เมื่อวันที่ 2 - 5 สิงหาคม 2565 รองนายกรัฐมนตรีและรัฐมนตรีว่าการกระทรวงการต่างประเทศ (นายดอน ปรมัตถ์วินัย) ได้เข้าร่วมการประชุมรัฐมนตรีต่างประเทศอาเซียน ครั้งที่ 55 และการประชุมระดับรัฐมนตรีที่เกี่ยวข้อง ได้แก่ (1) การประชุมรัฐมนตรีต่างประเทศอาเซียนกับประเทศคู่เจรจา 11 ประเทศ/องค์กร </w:t>
      </w:r>
      <w:r w:rsidR="00EE5A06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(2) การประชุมคณะกรรมาธิการสำหรับเขตปลอดอาวุธนิวเคลียร์ในเอเชียตะวันออกเฉียงใต้ (3) การประชุมรัฐมนตรีต่างประเทศอาเซียนกับคณะกรรมาธิการระหว่างรัฐบาลอาเซียนว่าด้วยสิทธิมนุษยชน (4) การประชุมรัฐมนตรีต่างประเทศอาเซียนบวกสาม (5) การประชุมรัฐมนตรีต่างประเทศของการประชุมสุดยอดเอเชียตะวันออก และ </w:t>
      </w:r>
      <w:r w:rsidR="00EE5A06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(6) การประชุม </w:t>
      </w:r>
      <w:r w:rsidRPr="00C40CE2">
        <w:rPr>
          <w:rFonts w:ascii="TH SarabunPSK" w:hAnsi="TH SarabunPSK" w:cs="TH SarabunPSK"/>
          <w:sz w:val="32"/>
          <w:szCs w:val="32"/>
        </w:rPr>
        <w:t xml:space="preserve">ARF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รวมทั้งเข้าร่วมกิจกรรมสำคัญ ได้แก่ การเยี่ยมควรวะนายกรัฐมนตรีกัมพูชาโดยรัฐมนตรีต่างประเทศอาเซียน พิธีเปิดการประชุมรัฐมนตรีต่างประเทศอาเซียน ครั้งที่ 55 พิธีลงนามตราสารภาคยานุวัติ </w:t>
      </w:r>
      <w:r w:rsidRPr="00C40CE2">
        <w:rPr>
          <w:rFonts w:ascii="TH SarabunPSK" w:hAnsi="TH SarabunPSK" w:cs="TH SarabunPSK"/>
          <w:sz w:val="32"/>
          <w:szCs w:val="32"/>
        </w:rPr>
        <w:t xml:space="preserve">TAC </w:t>
      </w:r>
      <w:r w:rsidRPr="00C40CE2">
        <w:rPr>
          <w:rFonts w:ascii="TH SarabunPSK" w:hAnsi="TH SarabunPSK" w:cs="TH SarabunPSK"/>
          <w:sz w:val="32"/>
          <w:szCs w:val="32"/>
          <w:cs/>
        </w:rPr>
        <w:t>ของเดนมาร์ก กรีซ เนเธอร์แลนด์ โอมาน กาตาร์ และสหรัฐอาหรับเอมิเรตส์ และพิธีมอบรางวัลอาเซียน ประจำปี 2564 ณ กรุงพนมเปญ ราชอาณาจักรกัมพูชา 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72"/>
      </w:tblGrid>
      <w:tr w:rsidR="00490604" w:rsidRPr="00C40CE2" w:rsidTr="00AC1560">
        <w:tc>
          <w:tcPr>
            <w:tcW w:w="2122" w:type="dxa"/>
          </w:tcPr>
          <w:p w:rsidR="00490604" w:rsidRPr="00C40CE2" w:rsidRDefault="00490604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75" w:type="dxa"/>
          </w:tcPr>
          <w:p w:rsidR="00490604" w:rsidRPr="00C40CE2" w:rsidRDefault="00490604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สาระสำคัญ/ผลการหารือฯ</w:t>
            </w:r>
          </w:p>
        </w:tc>
      </w:tr>
      <w:tr w:rsidR="00490604" w:rsidRPr="00C40CE2" w:rsidTr="00AC1560">
        <w:tc>
          <w:tcPr>
            <w:tcW w:w="2122" w:type="dxa"/>
          </w:tcPr>
          <w:p w:rsidR="00490604" w:rsidRPr="00C40CE2" w:rsidRDefault="00490604" w:rsidP="00EE5A0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ภาพรวมการประชุมรัฐมนตรีต่างประเทศอาเซียน ครั้งที่ 55</w:t>
            </w:r>
          </w:p>
        </w:tc>
        <w:tc>
          <w:tcPr>
            <w:tcW w:w="7475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การสร้างประชาคมอาเซียน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ที่ประชุมสนับสนุนข้อริเริ่มของกัมพูชา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ในวาระการดำรงตำแหน่งประธานอาเซียน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ฉพาะการเสริมสร้างความร่วมมือเพื่อการฟื้นฟูตัวอย่างยั่งยืนและเตรียมพร้อมรับมือกับปัญหาท้าทายในอนาคตร่วมกัน ตามหัวข้อหลัก “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ASEAN A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: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Addressing Challenges Together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ในการขับเคลื่อนการสร้างประชาคมอาเซียน การจัดทำวิสัยทัศน์ประชาคมอาเซียนภายหลังปี ค.ศ. 2025 รวมทั้งการ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เสริมการประสานงานของกลไกอาเซียนในการเตรียมความพร้อมรับมือกับสถานการณ์ฉุกเฉินและภัยพิบัติในอนาคตให้มีประสิทธิภาพตามข้อริเริ่มเชิงยุทธศาสตร์และองค์รวมเพื่อเชื่อมโยงการตอบสนองต่อสถานการณ์ฉุกเฉินและภัยพิบัติของอาเซียนของเนอการาบรูไนดารุสซาลาม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การดำเนินการตามแผนงานประชาคมอาเซียนของทั้งสามเสา</w:t>
            </w:r>
            <w:r w:rsidRPr="00C40CE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อย่างสมบูรณ์ การปฏิบัติตามพันธกรณีวาระสตรี สันติภาพ และความมั่นคง และ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เตรียมความพร้อมเพื่อร่วมมือกับประเทศที่จะเป็นที่ตั้งสำนักงานของศูนย์อาเซียนด้านการรับมือกับภาวะฉุกเฉินทางสาธารณสุขและโรคอุบัติใหม่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ASEAN Centre for Public Health Emergencies and Emerging Diseases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ACPHEED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ได้แก่ สาธารณรัฐสังคมนิยมเวียดนาม สาธารณรัฐอินโดนีเซีย และไทย โดยไทยจะเป็นที่ตั้งสำนักงานเลขาธิการศูนย์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ACPHEED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(1.2) ที่ประชุม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รับรองเอกสารผลลัพธ์ของการประชุม จำนวน 11 ฉบับ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1) แถลงการณ์ร่วมของการประชุมรัฐมนตรีต่างประเทศอาเซียน ครั้งที่ 55 2) แผนปฏิบัติการเพื่อดำเนินความสัมพันธ์คู่เจรจาอาเซียน-สหราชอาณาจักร ค.ศ. 2022-2026 </w:t>
            </w:r>
            <w:r w:rsidR="00054BFA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แผนปฏิบัติการเพื่อดำเนินการตามความเป็นหุ้นส่วนเชิงยุทธศาสตร์อาเซียน-สหภาพยุโรป ค.ศ. 2023-2027 4) ภาคผนวก เอ-ความเป็นหุ้นส่วนเชิงยุทธศาสตร์แบบรอบด้านอาเซียน-ออสเตรเลีย 5) ภาคผนวกของแผนปฏิบัติการอาเซียน-จีน ค.ศ. 2021-2025 : ขับเคลื่อนความเป็นหุ้นส่วนเชิงยุทธศาสตร์แบบรอบด้านอาเซียน-จีน 6) แผนงานความร่วมมืออาเซียนบวกสาม ค.ศ. 2023-2027 7) แผนปฏิบัติการเพื่อเสริมสร้างการดำเนินการตามสนธิสัญญาว่าด้วยเขตปลอดอาวุธนิวเคลียร์ในเอเชียตะวันออกเฉียงใต้ ค.ศ. 2023-2027 8) แถลงการณ์การประชุม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เพื่อส่งเสริมสันติภาพ เสถียรภาพ และความมั่งคั่งผ่านการทูตเชิงป้องกัน 9) แถลงการณ์การประชุม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</w:t>
            </w:r>
            <w:r w:rsidR="00EE5A06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การธำรงไว้ซึ่งเขตปลอดอาวุธนิวเคลียร์ในเอเชียตะวันออกเฉียงใต้ 10) แผนงานของ</w:t>
            </w:r>
            <w:r w:rsidR="00EE5A06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ว่าด้วยความมั่นคงทางทะเล ค.ศ. 2022-2026 และ 11) กรอบงาน</w:t>
            </w:r>
            <w:r w:rsidR="00EE5A06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เรื่องกระบวนการที่ครอบคลุมสำหรับวาระสตรีฯ (ทั้งนี้ ที่ประชุมไม่ได้มีการรับรองร่างแผนปฏิบัติการการประชุมสุดยอดเอเชียตะวันออก ค.ศ. 2023-2027 ที่คณะรัฐมนตรีได้มีมติเห็นชอบเมื่อวันที่ 26 กรกฎาคม 2565 เนื่องจากยังไม่ได้ข้อสรุปของร่างแผนดังกล่าว)</w:t>
            </w:r>
            <w:r w:rsidRPr="00C40CE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(2) ไทยได้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ผลักดันความร่วมมือเพื่อการพัฒนาที่ยั่งยืน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ในฐานะผู้ประสานงานความร่วมมือเพื่อการพัฒนาที่ยั่งยืนของอาเซียน รวมทั้งเน้น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ย้ำความเป็นหนึ่งเดียวกันของอาเซียน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สริมสร้างความไว้เนื้อเชื่อใจผ่านการมีปฏิสัมพันธ์อย่างต่อเนื่องระหว่างทุกฝ่ายที่เกี่ยวข้อง เพื่อร่วมกันแก้ไขปัญหาท้าทายต่าง ๆ ตลอดจน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ผลักดันการมีท่าทีของอาเซียนร่วมกันต่อสถานการณ์ความมั่นคงระหว่างประเทศ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ที่ประชุมเห็นชอบ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การเสนอชื่อรัฐมนตรีประจำนายกรัฐมนตรีกัมพูชา (ดร. เกา </w:t>
            </w:r>
            <w:r w:rsidR="00EE5A06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กิม ฮวน) ให้ดำรง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ตำแหน่งเลขาธิการอาเซียนคนใหม่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ต่อจาก ดาโต๊ะ ปาดูกา ลิม จ็อก ฮอย จากบรูไนฯ ซึ่งจะครบวาระในสิ้นปีนี้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และเห็นชอบการเป็นผู้สมัครของอาเซียนของไทยเพื่อรับเลือกตั้งในตำแหน่งสมาชิกคณะมนตรีสิทธิมนุษยชน</w:t>
            </w:r>
            <w:r w:rsidR="00EE5A06" w:rsidRPr="00C40C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แห่งสหประชาชาติ วาระปี ค.ศ. 2025-2027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ของภูมิภาคเอเชีย-แปซิฟิก</w:t>
            </w:r>
          </w:p>
        </w:tc>
      </w:tr>
      <w:tr w:rsidR="00490604" w:rsidRPr="00C40CE2" w:rsidTr="00AC1560">
        <w:tc>
          <w:tcPr>
            <w:tcW w:w="212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1.2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ประเด็นด้านความมั่นคงในภูมิภาคและระหว่างประเทศ</w:t>
            </w:r>
          </w:p>
        </w:tc>
        <w:tc>
          <w:tcPr>
            <w:tcW w:w="7475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สถานการณ์ในสาธารณรัฐแห่งสหภาพเมียนมา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(1.1) ที่ประชุมแสดงความห่วงกังวลต่อการประหารชีวิตนักเคลื่อนไหวฝ่ายค้าน 4 คน และการปฏิบัติตามฉันทามติ 5 ข้อ</w:t>
            </w:r>
            <w:r w:rsidRPr="00C40CE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3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ที่ยังไม่มีความคืบหน้ามากนักและ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หลายประเทศต้องการให้มีมาตรการกดดันที่เข้มข้นยิ่งขึ้น โดยเฉพาะการนำข้อตัดสินใจที่จะไม่เชิญผู้แทนเมียนมาระดับการเมืองเข้าร่วมการประชุมอาเซียน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ไปใช้ให้ครอบคลุมทุกกรอบ และเสนอให้ผู้แทนพิเศษของประธานอาเซียนเรื่องเมียนมาเริ่มการติดต่อกับรัฐบาลเอกภาพแห่งชาติ (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National Unity Government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NUG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) อย่างเปิดเผยและเป็นทางการ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(1.2) ไทย กัมพูชา และสาธารณรัฐประชาธิปไตยประชาชนลาวย้ำว่าปัญหาในเมียนมามีความซับซ้อน ทั้งจากเหตุผลทางประวัติศาสตร์ กลุ่มชาติพันธุ์ รวมทั้งความขัดแย้งระหว่างฝ่ายทหาร พลเรือน และกองกำลังชนกลุ่มน้อยต่าง ๆ ที่หยั่งรากลึกนานกว่า 70 ปี จึงไม่สามารถแก้ไขได้ในระยะเวลาอันสั้น และต้องอาศัยความร่วมมือจากทุกภาคส่วน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การกีดกันเมียนมาไม่ให้เข้าร่วมการประชุมอาเซียนจึงจะไม่ช่วยแก้ไขปัญหา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และจำเป็นต้องมีปฏิสัมพันธ์กับสภาบริหารแห่งรัฐ (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State Administration Council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>SAC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ต่อไป ในขณะที่การติดต่อกับ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NUG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ต้องดำเนินการด้วยความรอบคอบ และระมัดระวังเพื่อไม่ให้ส่งผลกระทบต่อความไว้เนื้อเชื่อใจของ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SAC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อย่างไรก็ดี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ที่ประชุมไม่สามารถหาฉันทามติได้ และเห็นควรเสนอให้ผู้นำพิจารณามีข้อตัดสินใจต่อไป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สถานการณ์ในช่องแคบไต้หวัน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ที่ประชุมแสดงความห่วงกังวลต่อสถานการณ์ความตึงเครียดที่อาจนำไปสู่การประเมินสถานการณ์ผิดพลาด โดยรัฐมนตรีต่างประเทศอาเซียนได้ออกถ้อยแถลงร่วม เรียกร้องให้ทุกฝ่ายใช้ความยับยั้งชั่งใจและย้ำท่าทีสนับสนุนนโยบายจีนเดียว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สถานการณ์ในยูเครน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ที่ประชุมแสดงความห่วงกังวลต่อสถานการณ์การสู้รบและผลกระทบด้านมนุษยธรรมและเศรษฐกิจ โดยเฉพาะความมั่นคงด้านอาหารและพลังงาน และสนับสนุนการเจรจา เพื่อแก้ไขข้อพิพาทโดยสันติวิธี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สถานการณ์ในทะเลจีนใต้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ที่ประชุมย้ำเสรีภาพในการเดินเรือและบินผ่านการแก้ไขข้อพิพาทโดยสันติวิธี การดำเนินการตามปฏิญญาว่าด้วยการปฏิบัติของภาคีฝ่ายต่าง ๆ ในทะเลจีนใต้ ซึ่งจะมีการออกแถลงการณ์ฉลองวาระครบรอบ 20 ปี ในการประชุมสุดยอดอาเซียน-จีน ปลายปีนี้ พร้อมทั้งสนับสนุนการเจรจาจัดทำประมวลการปฏิบัติในทะเลจีนใต้ที่ครอบคลุมและมีประสิทธิภาพ สอดคล้องกับกฎหมายระหว่างประเทศ โดยเฉพาะอนุสัญญาสหประชาชาติว่าด้วยกฎหมายทางทะเล ค.ศ. 1982 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สถานการณ์ในคาบสมุทรเกาหลี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ที่ประชุมแสดงความห่วงกังวลต่อการทดสอบขีปนาวุธของสาธารณรัฐประชาธิปไตยประชาชนเกาหลี (เกาหลีเหนือ) และสนับสนุนความพยายามทางการทูตเพื่อให้ทุกฝ่ายกลับสู่กระบวนการเจรจาเพื่อบรรลุเป้าหมายคาบสมุทรเกาหลีที่ปลอดอาวุธนิวเคลียร์ ทั้งนี้ สหรัฐอเมริกาและประเทศตะวันตกย้ำความจำเป็นที่จะต้องดำเนินมาตรการคว่ำบาตรเพื่อกดดันเกาหลีเหนือต่อไป ในขณะที่ญี่ปุ่นและสาธารณรัฐเกาหลีย้ำเรื่องของการแก้ไขปัญหาการลักพาตัว</w:t>
            </w:r>
          </w:p>
        </w:tc>
      </w:tr>
      <w:tr w:rsidR="00490604" w:rsidRPr="00C40CE2" w:rsidTr="00AC1560">
        <w:tc>
          <w:tcPr>
            <w:tcW w:w="212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1.3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ความสัมพันธ์กับประเทศคู่เจรจาและภาคีภายนอก</w:t>
            </w:r>
          </w:p>
        </w:tc>
        <w:tc>
          <w:tcPr>
            <w:tcW w:w="7475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ไทยได้ร่วมเป็นสักขีพยานการลงนามตราสารภาคยานุวัติ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TAC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โดยเดนมาร์ก กรีซ เนเธอร์แลนด์ โอมาน กาตาร์ และสหรัฐอาหรับเอมิเรตส์ (รวม 6 ฉบับ)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ทำให้สนธิสัญญาฯ มีอัครภาคีรวม 49 ประเทศ ซึ่งจะนำไปสู่การมีปฏิสัมพันธ์ที่ดีและการดำเนินความร่วมมือในประเด็นที่เป็นผลประโยชน์ร่วมกัน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โดยในส่วนของยูเครนยังมิได้มีการลงนามตราสารฯ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เนืองจากเมียนมายังดำเนินกระบวนการภายในไม่แล้วเสร็จ 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(2) ที่ประชุมเห็นชอบคำขอเข้าเป็นคู่เจรจาเฉพาะสาขาของบราซิลและสหรัฐอาหรับเอมิเรตส์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(3) ประเทศคู่เจรจาและภาคีภายนอกอื่น ๆ ได้แสดงความมุ่งมั่นที่จะขยายความร่วมมือกับอาเซียนและยืนยันการสนับสนุนความเป็นแกนกลางของอาเซียน และได้แสดงท่าที</w:t>
            </w:r>
            <w:r w:rsidR="00EE5A06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ต่อสถานการณ์ที่กระทบต่อความมั่นคงโลก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(4) รองนายกรัฐมนตรีและรัฐมนตรีว่าการกระทรวงการต่างประเทศ (นายดอนฯ) ได้เป็นประธานการประชุมรัฐมนตรีต่างประเทศอาเซียน-ญี่ปุ่น (ในฐานะประเทศผู้ประสานงานความสัมพันธ์อาเซียน-ญี่ปุ่น) ร่วมกับรัฐมนตรีต่างประเทศญี่ปุ่น (นายฮายาชิ โยชิมาสะ) โดย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ที่ประชุมแสดงความยินดีที่อาเซียนบรรลุฉันทามติเรื่องการจัดตั้ง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ACPHEED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และเห็นชอบให้เสนอผู้นำพิจารณาข้อเสนอจัดการประชุมสุดยอดสมัยพิเศษเพื่อฉลองครบรอบ 50 ปีความสัมพันธ์อาเซียน-ญี่ปุ่น ในปี 2566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โดยญี่ปุ่นประสงค์ให้มี</w:t>
            </w:r>
            <w:r w:rsidR="00EE5A06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การประชุมสุดยอดวาระปกติในปีเดียวกันด้วย</w:t>
            </w:r>
          </w:p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(5) ประเทศต่าง ๆ เน้นย้ำความสำคัญของระบบพหุภาคีที่ตั้งบนพื้นฐานของกฎกติกาความเป็นแกนกลางของอาเซียนในโครงสร้างสถาปัตยกรรมของภูมิภาคซึ่งเปิดกว้างและครอบคลุม รวมทั้งให้ความสำคัญกับการฟื้นฟูเศรษฐกิจหลังการแพร่ระบาดของโรคติดเชื้อไวรัสโคโรนา 2019 (โควิด-19) การเสริมสร้างขีดความสามารถในการรับมือกับความ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ท้าทายด้านสาธารณสุข การพัฒนาวัคซีน การวิจัยและพัฒนา ตลอดจนประเด็น</w:t>
            </w:r>
            <w:r w:rsidR="00EE5A06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การเปลี่ยนแปลงสภาพภูมิอากาศ ซึ่งรวมถึงการเปลี่ยนผ่านไปสู่พลังงานสะอาด</w:t>
            </w:r>
          </w:p>
        </w:tc>
      </w:tr>
      <w:tr w:rsidR="00490604" w:rsidRPr="00C40CE2" w:rsidTr="00AC1560">
        <w:tc>
          <w:tcPr>
            <w:tcW w:w="212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1.4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พิธีมอบรางวัลอาเซียนประจำปี 2564 </w:t>
            </w:r>
          </w:p>
        </w:tc>
        <w:tc>
          <w:tcPr>
            <w:tcW w:w="7475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ไทยได้เข้าร่วมพิธีมอบรางวัลอาเซียนฯ และแสดงความยินดีกับผู้อำนวยการบริหารสถาบันความร่วมมือเพื่อการพัฒนาเศรษฐกิจลุ่มน้ำโขง (นายสุริยัน วิจิตรเลขการ) ซึ่งได้รับรางวัลดังกล่าวจากการส่งเสริมและสร้างความเข้าใจเกี่ยวกับอาเซียน ตลอดจนสนับสนุนความร่วมมือระดับอนุภูมิภาคที่ช่วยสนับสนุนประชาคมอาเซียนทั้งสามเสาหลัก รวมทั้งส่งเสริมความร่วมมือเพื่อพัฒนาเศรษฐกิจและสังคมผ่านการพัฒนาขีดความสามารถ การศึกษา และการวิจัย ซึ่งช่วยสนับสนุนการเจริญเติบโตที่ยั่งยืนและครอบคลุมในอนุภูมิภาคลุ่มน้ำโขง และช่วยลดช่องว่างด้านการพัฒนาในอาเซียน</w:t>
            </w:r>
          </w:p>
        </w:tc>
      </w:tr>
    </w:tbl>
    <w:p w:rsidR="00490604" w:rsidRPr="00C40CE2" w:rsidRDefault="00490604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กต. พิจารณาแล้วเห็นว่า ผลการประชุมฯ มีประเด็นสำคัญที่เกี่ยวข้องกับส่วนราชการต่าง ๆ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4960"/>
        <w:gridCol w:w="2372"/>
      </w:tblGrid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62" w:type="dxa"/>
          </w:tcPr>
          <w:p w:rsidR="00490604" w:rsidRPr="00C40CE2" w:rsidRDefault="00490604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การดำเนินการที่สำคัญ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90604" w:rsidRPr="00C40CE2" w:rsidTr="00AC1560">
        <w:tc>
          <w:tcPr>
            <w:tcW w:w="9597" w:type="dxa"/>
            <w:gridSpan w:val="3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การประชุมรัฐมนตรีต่างประเทศ ครั้งที่ 55</w:t>
            </w:r>
          </w:p>
        </w:tc>
      </w:tr>
      <w:tr w:rsidR="00490604" w:rsidRPr="00C40CE2" w:rsidTr="00AC1560">
        <w:tc>
          <w:tcPr>
            <w:tcW w:w="2263" w:type="dxa"/>
            <w:vMerge w:val="restart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การสร้างประชาคมอาเซียน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สนับสนุนข้อริเริ่มของกัมพูชา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ในวาระการดำรงตำแหน่งประธานอาเซียน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โดยเฉพาะการเสริมสร้างความร่วมมือเพื่อการฟื้นตัวอย่างยั่งยืน และเตรียมพร้อมรับมือกับปัญหาท้าทายในอนาคตร่วมกัน ตามหัวข้อหลัก “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ASEAN A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: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Addressing Challenges Together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ในการขับเคลื่อนการสร้างประชาคมอาเซียน การจัดทำวิสัยทัศน์ประชาคมอาเซียนภายหลังปี ค.ศ. 2025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2263" w:type="dxa"/>
            <w:vMerge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ประสานงานของกลไกอาเซียนในการเตรียมความพร้อมรับมือกับสถานการณ์ฉุกเฉินและภัยพิบัติในอนาคตให้มีประสิทธิภาพ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ตามข้อริเริ่มเชิงยุทธศาสตร์และองค์รวม เพื่อเชื่อมโยงการตอบสนองต่อสถานการณ์ฉุกเฉินและภัยพิบัติของอาเซียนของบรูไนฯ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กต.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 (มท.) และกระทรวงสาธารณสุข (สธ.)</w:t>
            </w:r>
          </w:p>
        </w:tc>
      </w:tr>
      <w:tr w:rsidR="00490604" w:rsidRPr="00C40CE2" w:rsidTr="00AC1560">
        <w:tc>
          <w:tcPr>
            <w:tcW w:w="2263" w:type="dxa"/>
            <w:vMerge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(1.3)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ส่งเสริมการดำเนินการตามแผนงานประชาคมอาเซียนของทั้ง 3 เสาอย่างสมบูรณ์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กต.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 และกระทรวงพาณิชย์ (พณ.)</w:t>
            </w:r>
          </w:p>
        </w:tc>
      </w:tr>
      <w:tr w:rsidR="00490604" w:rsidRPr="00C40CE2" w:rsidTr="00AC1560">
        <w:tc>
          <w:tcPr>
            <w:tcW w:w="2263" w:type="dxa"/>
            <w:vMerge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(1.4)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เตรียมความพร้อมเพื่อร่วมมือกับประเทศที่จะเป็นที่ตั้ง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ACPHEED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เวียดนาม อินโดนีเซีย และไทย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และ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สธ.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ความสัมพันธ์กับประเทศภายนอกภูมิภาค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เดนมาร์ก กรีซ เนเธอร์แลนด์ โอมาน กาตาร์ และสหรัฐอาหรับเอมิเรตส์ได้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ลงนามตราสารภาคยานุวัติ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TAC 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การแลกเปลี่ยนข้อคิดเห็นเกี่ยวกับสถานการณ์ในภูมิภาคและระหว่างประเทศ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สถานการณ์ในเมียนมา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ไม่สามารถหาฉันทามติและเห็นควรเสนอให้ผู้นำพิจารณามีข้อตัดสินใจเกี่ยวกับการเข้าร่วมของผู้แทนเมียนมาในระดับการเมืองในการประชุมอาเซียนและการดำเนินการตามฉันทามติ 5 ข้อ ต่อไป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สถานการณ์ในช่องแคบไต้หวัน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ที่ประชุมแสดงความห่วงกังวลต่อสถานการณ์ความตึงเครียดที่อาจนำไปสู่การประเมินสถานการณ์ผิดพลาด โดย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รัฐมนตรีต่างประเทศอาเซียนได้ออกถ้อยแถลงร่วมเรียกร้องให้ทุกฝ่ายใช้ความยับยั้งชั่งใจ และย้ำท่าทีสนับสนุนนโยบายจีนเดียว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9597" w:type="dxa"/>
            <w:gridSpan w:val="3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การประชุมคณะกรรมาธิการสำหรับเขตปลอดอาวุธนิวเคลียร์ในเอเชียตะวันออกเฉียงใต้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ทิศทางความร่วมมือ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ที่ประชุมมอบหมายให้คณะทำงานของคณะกรรมการบริหารสำหรับเขตปลอดอาวุธนิวเคลียร์ฯ ดำเนินการหารือในประเด็นที่คั่งค้างของร่างข้อมติสมัชชาสหประชาชาติ เรื่อง สนธิสัญญาว่าด้วยเขตปลอดอาวุธนิวเคลียร์ฯ เพื่อนำส่งร่างข้อมติเชิงสารัตถะให้ที่ประชุมสมัชชาสหประชาชาติสมัยสามัญ ครั้งที่ 78 ในปี 2566 พิจารณารับรองโดยฉันทามติ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9597" w:type="dxa"/>
            <w:gridSpan w:val="3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การประชุมรัฐมนตรีต่างประเทศอาเซียน-ญี่ปุ่น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ภาพรวมความสัมพันธ์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ที่ประชุมสนับสนุนข้อเสนอของญี่ปุ่นในการจัดการประชุมสุดยอดอาเซียน-ญี่ปุ่น สมัยพิเศษ เพื่อฉลองวาระครบรอบ 50 ปี ความสัมพันธ์ฯ ในปี 2566 และมีมติเสนอให้ผู้นำมีข้อตัดสินใจในเรื่องดังกล่าวในการประชุมสุดยอดอาเซียนต่อไป พร้อมทั้งได้ประกาศตราสัญลักษณ์และคำขวัญสำหรับใช้ในวาระการฉลองการครบรอบ 50 ปีความสัมพันธ์ฯ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</w:t>
            </w:r>
          </w:p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ด้านสาธารณสุข</w:t>
            </w:r>
          </w:p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และโรคโควิด-19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ที่ประชุมยินดีต่อการสนับสนุนของญี่ปุ่นในการรับมือกับโรคโควิด-19 ของอาเซียน ทั้งการสนับสนุนเวชภัณฑ์และวัคซีน ความร่วมมือทางวิชาการและความร่วมมือผ่านการปฏิบัติตามกรอบการฟื้นฟูที่ครอบคลุมของอาเซียน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และ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สธ.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ที่ประชุมเห็นพ้องที่จะเสริมสร้างความร่วมมือด้านการค้าและการลงทุน โดยใช้ประโยชน์จากความตกลงทางเศรษฐกิจที่มีอยู่ เช่น ความตกลงหุ้นส่วนทางเศรษฐกิจระดับภูมิภาค และความตกลงการค้าเสรีอาเซียน-ญี่ปุ่น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กระทรวงการคลัง (กค.) กต.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พณ.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และสำนักงานคณะกรรมการส่งเสริมการลงทุน (สกท.)</w:t>
            </w:r>
          </w:p>
        </w:tc>
      </w:tr>
      <w:tr w:rsidR="00490604" w:rsidRPr="00C40CE2" w:rsidTr="00AC1560">
        <w:tc>
          <w:tcPr>
            <w:tcW w:w="9597" w:type="dxa"/>
            <w:gridSpan w:val="3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การประชุมรัฐมนตรีต่างประเทศอาเซียน-ออสเตรเลีย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</w:t>
            </w:r>
          </w:p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ด้านสาธารณสุข</w:t>
            </w:r>
          </w:p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และโรคโควิด-19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ที่ประชุมยินดีที่ออสเตรเลียสนับสนุนข้อริเริ่มของอาเซียนในการรับมือกับโรคโควิด-19 เช่น สนับสนุนเงิน 1 ล้านดอลลาร์ออสเตรเลีย สำหรับกรอบการฟื้นฟูที่ครอบคลุมของอาเซียนและบริจาควัคซีน 36 ล้านโดสให้แก่อาเซียน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สธ.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และสถาบันวัคซีนแห่งชาติ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สังคมและวัฒนธรรม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ให้ความสำคัญกับการส่งเสริมความร่วมมือในการป้องกันและลดผลกระทบจากสาธารณภัยและการเพิ่มพูนความร่วมมือด้านสิ่งแวดล้อม โดยเฉพาะการเปลี่ยนแปลงสภาพภูมิอากาศและการขจัดขยะทะเล ซึ่งไทยได้เสนอให้มีการใช้ประโยชน์จากเงินทุนภายใต้ข้อริเริ่ม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Australia for ASEAN Futures 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กระทรวงทรัพยากรธรรมชาติและสิ่งแวดล้อม (ทส.)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และ มท.</w:t>
            </w:r>
          </w:p>
        </w:tc>
      </w:tr>
      <w:tr w:rsidR="00490604" w:rsidRPr="00C40CE2" w:rsidTr="00AC1560">
        <w:tc>
          <w:tcPr>
            <w:tcW w:w="9597" w:type="dxa"/>
            <w:gridSpan w:val="3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การประชุมรัฐมนตรีต่างประเทศอาเซียน-จีน</w:t>
            </w:r>
          </w:p>
        </w:tc>
      </w:tr>
      <w:tr w:rsidR="00490604" w:rsidRPr="00C40CE2" w:rsidTr="00AC1560">
        <w:tc>
          <w:tcPr>
            <w:tcW w:w="2263" w:type="dxa"/>
            <w:vMerge w:val="restart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ภาพรวมความสัมพันธ์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(1.1) ที่ประชุมย้ำถึงความสำคัญของสถานะความสัมพันธ์อาเซียน-จีน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เป็นหุ้นส่วนเชิงยุทธศาสตร์แบบรอบด้าน และการปฏิบัติตามแถลงการณ์ร่วมของการประชุมสุดยอดอาเซียน-จีน สมัยพิเศษ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เพื่อฉลองวาระครบรอบ 30 ปี ความสัมพันธ์ฯ ว่าด้วยความเป็นหุ้นส่วนเชิงยุทธศาสตร์แบบรอบด้าน เพื่อสันติภาพ ความมั่นคง ความรุ่งเรือง และการพัฒนาที่ยั่งยืน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2263" w:type="dxa"/>
            <w:vMerge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(1.2) ที่ประชุมรับทราบข้อเสนอของจีนในการจัดทำแถลงการณ์ร่วมอาเซียน-จีน 2 ฉบับ ได้แก่ 1) แถลงการณ์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ร่วมอาเซียน-จีน ว่าด้วยการส่งเสริมการพัฒนาร่วมกัน และ 2) แถลงการณ์ร่วมอาเซียน-จีน ว่าด้วยความร่วมมือด้านความมั่นคงทางอาหาร เพื่อเป็นเอกสารผลลัพธ์การประชุมสุดยอดอาเซียน-จีน ครั้งที่ 25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กต.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และกระทรวงเกษตรและสหกรณ์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การเมืองและความมั่นคง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ที่ประชุมแสดงความห่วงกังวลต่อสถานการณ์ช่องแคบไต้หวัน ซึ่งประเทศสมาชิกอาเซียนได้แสดงท่าทีสนับสนุนนโยบายจีนเดียว และย้ำว่าไม่ประสงค์จะให้มีการดำเนินการใด ๆ ที่เพิ่มความตึงเครียดและบั่นทอนสันติภาพและเสถียรภาพในภูมิภาค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9597" w:type="dxa"/>
            <w:gridSpan w:val="3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การประชุมรัฐมนตรีต่างประเทศอาเซียน-สหพันธรัฐรัสเซีย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การเมืองและความมั่นคงและประเด็นภูมิภาคและระหว่างประเทศ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สนับสนุนบทบาทที่สร้างสรรค์ของรัสเซียและแลกเปลี่ยนความเห็นในประเด็นภูมิภาคและระหว่างประเทศ โดยเฉพาะสถานการณ์ในยูเครน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ซึ่งรัสเซียอธิบายว่าเหตุการณ์ทั้งหมดเกิดขึ้นโดยมีที่มาจากการยั่วยุของฝ่ายตะวันตกและสหรัฐฯ ที่ต้องการควบคุมระเบียบโลก ในขณะที่รัสเซียพร้อมเจรจากับยูเครนและยกตัวอย่างความสำเร็จของการส่งออกเมล็ดธัญพืชในทะเลดำว่า เกิดขึ้นจากการเจรจาของฝ่ายที่เกี่ยวข้อง ซึ่งไม่รวมฝ่ายตะวันตก โดยประเทศสมาชิกอาเซียนส่วนใหญ่ยังคงต้องการให้มีการพูดคุยเพื่อหาทางออกอย่างสันติ ถึงแม้ว่าประเทศสมาชิกอาเซียนบางประเทศมีท่าทีเห็นต่าง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9597" w:type="dxa"/>
            <w:gridSpan w:val="3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การประชุมรัฐมนตรีต่างประเทศอาเซียนบวกสาม ครั้งที่ 23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ภาพรวมความสัมพันธ์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ที่ประชุมรับทราบรายงานความคืบหน้าและผลการดำเนินการตามแผนงานความร่วมมืออาเซียนบวกสาม ค.ศ. 2018-2022 และเห็นชอบแผนงานความร่วมมืออาเซียนบวกสามฉบับใหม่ ค.ศ. 2023-2028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ที่ประชุมเน้นย้ำความสำคัญของความร่วมมือทางการเงินของอาเซียนบวกสาม มาตรการริเริ่มเชียงใหม่ไปสู่การเป็นพหุภาคีในการเสริมสร้างเสถียรภาพทางการเงินในภูมิภาค รวมทั้งความสำคัญและประโยชน์ของกลไกการตรวจสอบและติดตามภาวะเศรษฐกิจโดยสำนักงานวิจัยเศรษฐกิจมหภาคของภูมิภาคอาเซียนบวกสามและมาตรการริเริ่มพัฒนาตลาดพันธบัตรเอเชีย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พณ.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และธนาคารแห่งประเทศไทย</w:t>
            </w:r>
          </w:p>
        </w:tc>
      </w:tr>
      <w:tr w:rsidR="00490604" w:rsidRPr="00C40CE2" w:rsidTr="00AC1560">
        <w:tc>
          <w:tcPr>
            <w:tcW w:w="9597" w:type="dxa"/>
            <w:gridSpan w:val="3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8. การประชุม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29</w:t>
            </w:r>
          </w:p>
        </w:tc>
      </w:tr>
      <w:tr w:rsidR="00490604" w:rsidRPr="00C40CE2" w:rsidTr="00AC1560">
        <w:tc>
          <w:tcPr>
            <w:tcW w:w="2263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ทิศทางความร่วมมือ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รับรองเอกสารผลลัพธ์การประชุม 3 ฉบับ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1) แถลงการณ์การประชุม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เพื่อส่งเสริมสันติภาพ เสถียรภาพ และความมั่งคั่งผ่านการทูตเชิงป้องกัน เสนอโดยกัมพูชา และร่วมอุปถัมภ์โดยจีนและไทย 2) แถลงการณ์การประชุม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เพื่อเน้นย้ำพันธกิจที่จะธำรงเอเชียตะวันออกเฉียงใต้เป็นเขตปลอดอาวุธนิวเคลียร์ เสนอโดยจีนและร่วมอุปถัมภ์โดยกัมพูชา รัสเซียและไทย และ 3) กรอบงานการประชุม </w:t>
            </w:r>
            <w:r w:rsidRPr="00C40CE2">
              <w:rPr>
                <w:rFonts w:ascii="TH SarabunPSK" w:hAnsi="TH SarabunPSK" w:cs="TH SarabunPSK"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เรื่องกระบวนการที่ครอบคลุมสำหรับวาระสตรีฯ เสนอโดยสหภาพยุโรป สาธารณรัฐสิงคโปร์ และสหรัฐฯ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490604" w:rsidRPr="00C40CE2" w:rsidTr="00AC1560">
        <w:tc>
          <w:tcPr>
            <w:tcW w:w="2263" w:type="dxa"/>
            <w:vMerge w:val="restart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ไทยจะร่วมกับสหรัฐฯ และจีนเป็นประธานร่วม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จัดการสัมมนา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 “ขยะทะเล-การจัดการขยะมูลฝอยและแนวทางแก้ไข”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ซึ่งคาดว่าจะมีขึ้นในระหว่างสมัยประชุมปี 2565-2566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และ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ทส.</w:t>
            </w:r>
          </w:p>
        </w:tc>
      </w:tr>
      <w:tr w:rsidR="00490604" w:rsidRPr="00C40CE2" w:rsidTr="00AC1560">
        <w:tc>
          <w:tcPr>
            <w:tcW w:w="2263" w:type="dxa"/>
            <w:vMerge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ไทยจะร่วมกับรัสเซียและจีนเป็นประธานร่วม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จัดการประชุมเชิงปฏิบัติการ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ARF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 “การต่อต้านการใช้เทคโนโลยีสารสนเทศและการสื่อสารเพื่อก่ออาชญากรรม”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ซึ่งคาดว่าจะมีขึ้นในระหว่างสมัยประชุมปี 2565-2566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กระทรวงดิจิทัลเพื่อเศรษฐกิจและสังคม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สำนักงานตำรวจแห่งชาติ และสำนักงานสภาความมั่นคงแห่งชาติ (สมช.) </w:t>
            </w:r>
          </w:p>
        </w:tc>
      </w:tr>
      <w:tr w:rsidR="00490604" w:rsidRPr="00C40CE2" w:rsidTr="00AC1560">
        <w:tc>
          <w:tcPr>
            <w:tcW w:w="2263" w:type="dxa"/>
            <w:vMerge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490604" w:rsidRPr="00C40CE2" w:rsidRDefault="00490604" w:rsidP="00EE5A0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ไทยจะ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ดำรงตำแหน่งประธานร่วมของการประชุมระหว่างปีว่าด้วยการลดและไม่แพร่ขยายอาวุธ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ร่วมกับสหรัฐฯ และสาธารณรัฐสังคมนิยมประชาธิปไตยศรีลังกา สมัยประชุมปี 2565-2567</w:t>
            </w:r>
          </w:p>
        </w:tc>
        <w:tc>
          <w:tcPr>
            <w:tcW w:w="2372" w:type="dxa"/>
          </w:tcPr>
          <w:p w:rsidR="00490604" w:rsidRPr="00C40CE2" w:rsidRDefault="00490604" w:rsidP="0049060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กระทรวงกลาโหม (กห.)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กต. กระทรวงการอุดมศึกษา วิทยาศาสตร์ วิจัยและนวัตกรรม และ สมช.</w:t>
            </w:r>
          </w:p>
        </w:tc>
      </w:tr>
    </w:tbl>
    <w:p w:rsidR="00490604" w:rsidRPr="00C40CE2" w:rsidRDefault="00490604" w:rsidP="00490604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490604" w:rsidRPr="00C40CE2" w:rsidRDefault="00490604" w:rsidP="00490604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  <w:r w:rsidRPr="00C40CE2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C40CE2">
        <w:rPr>
          <w:rFonts w:ascii="TH SarabunPSK" w:hAnsi="TH SarabunPSK" w:cs="TH SarabunPSK"/>
          <w:sz w:val="24"/>
          <w:szCs w:val="24"/>
          <w:cs/>
        </w:rPr>
        <w:t xml:space="preserve"> สามเสาหลักอาเซียน ประกอบด้วย (1) ประชาคมการเมืองความมั่นคงอาเซียน (2) ประชาคมเศรษฐกิจอาเซียน และ (3) ประชาคมสังคมและวัฒนธรรมอาเซียน</w:t>
      </w:r>
    </w:p>
    <w:p w:rsidR="00490604" w:rsidRPr="00C40CE2" w:rsidRDefault="00490604" w:rsidP="00490604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  <w:r w:rsidRPr="00C40CE2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C40CE2">
        <w:rPr>
          <w:rFonts w:ascii="TH SarabunPSK" w:hAnsi="TH SarabunPSK" w:cs="TH SarabunPSK"/>
          <w:sz w:val="24"/>
          <w:szCs w:val="24"/>
          <w:cs/>
        </w:rPr>
        <w:t xml:space="preserve"> เป็นข้อมูลที่ได้รับจากการประสานงานอย่างไม่เป็นทางการ (ซึ่งไม่ได้ระบุในเอกสารผลการประชุมฯ ที่เสนอคณะรัฐมนตรี)</w:t>
      </w:r>
    </w:p>
    <w:p w:rsidR="00490604" w:rsidRPr="00C40CE2" w:rsidRDefault="00490604" w:rsidP="00490604">
      <w:pPr>
        <w:spacing w:after="0" w:line="320" w:lineRule="exact"/>
        <w:rPr>
          <w:rFonts w:ascii="TH SarabunPSK" w:hAnsi="TH SarabunPSK" w:cs="TH SarabunPSK"/>
          <w:sz w:val="24"/>
          <w:szCs w:val="24"/>
          <w:cs/>
        </w:rPr>
      </w:pPr>
      <w:r w:rsidRPr="00C40CE2">
        <w:rPr>
          <w:rFonts w:ascii="TH SarabunPSK" w:hAnsi="TH SarabunPSK" w:cs="TH SarabunPSK"/>
          <w:sz w:val="24"/>
          <w:szCs w:val="24"/>
          <w:vertAlign w:val="superscript"/>
          <w:cs/>
        </w:rPr>
        <w:t>3</w:t>
      </w:r>
      <w:r w:rsidRPr="00C40CE2">
        <w:rPr>
          <w:rFonts w:ascii="TH SarabunPSK" w:hAnsi="TH SarabunPSK" w:cs="TH SarabunPSK"/>
          <w:sz w:val="24"/>
          <w:szCs w:val="24"/>
          <w:cs/>
        </w:rPr>
        <w:t xml:space="preserve"> ฉันทามติ 5 ข้อ ได้แก่ (1) ทุกฝ่ายหยุดความรุนแรง (2) ทุกฝ่ายเจรจาอย่างสันติ (3) ให้มีทูตพิเศษเพื่อให้เกิดกระบวนการเจรจา (4) อาเซียนช่วยเหลือด้านมนุษยธรรม และ (5) ทูตพิเศษเข้าไปเมียนมาเพื่อพูดคุยกับทุกฝ่าย</w:t>
      </w:r>
    </w:p>
    <w:p w:rsidR="005F667A" w:rsidRPr="00C40CE2" w:rsidRDefault="005F667A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4BFA" w:rsidRPr="00C40CE2" w:rsidRDefault="006F7D9E" w:rsidP="00054BF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054BFA" w:rsidRPr="00C40CE2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ต่อการรับรองเอกสารร่างแถลงการณ์ร่วมอาเซียน-จีนว่าด้วยความร่วมมือด้านความมั่นคงทางอาหาร ในการประชุมสุดยอดอาเซียน ครั้งที่ 40 และครั้งที่ 41 และการประชุมสุดยอดที่เกี่ยวข้อง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คณะรัฐมนตรีมีมติเห็นชอบตามที่กระทรวงเกษตรและสหกรณ์ (กษ.) เสนอ ดังนี้ 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เห็นชอบต่อร่างแถลงการณ์ร่วมอาเซียน-จีนว่าด้วยความร่วมมือด้านความมั่นคงทางอาหาร โดยหากมีความจำเป็นต้องแก้ไขร่างเอกสารในส่วนที่ไม่ใช่สาระสำคัญหรือไม่ขัดต่อผลประโยชน์ของไทย ให้ส่วนราชการเจ้าของเรื่องดำเนินการได้โดยไม่ต้องเสนอคณะรัฐมนตรีเพื่อพิจารณาอีก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ให้นายกรัฐมนตรีหรือผู้แทนที่ได้รับมอบหมายร่วมรับรองร่างแถลงการณ์ร่วมอาเซียน-จีนว่าด้วยความร่วมมือด้านความมั่นคงทางอาหาร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ร่างแถลงการณ์ร่วมอาเซียน-จีนว่าด้วยความร่วมมือด้านความมั่นคงทางอาหาร มีสาระสำคัญเป็นการกำหนดแนวทางความร่วมมือระหว่างอาเซียนและจีนโดยการส่งเสริมและพัฒนาขีดความสามารถการผลิตตลอดห่วงโซ่คุณค่าสินค้าเกษตร เพื่อเสริมสร้างความมั่นคงทางอาหารในระดับภูมิภาค เสริมสร้างการสื่อสารด้านนโยบาย การแลกเปลี่ยนและความร่วมมือ เพื่อสร้างระบบอาหารเกษตรที่มีประสิทธิภาพครอบคลุม ยืดหยุ่นและยั่งยืน ทั้งนี้กระทรวงเกษตรและสหกรณ์ได้มีหนังสือถึงกระทรวงการต่างประเทศ เพื่อขอความเห็นเกี่ยวกับร่างแถลงการณ์ฯ เรียบร้อยแล้ว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ร่างแถลงการณ์ร่วมอาเซียน-จีนว่าด้วยความร่วมมือด้านความมั่นคงทางอาหารสนับสนุนให้ประเทศอาเซียนและจีนกระชับความร่วมมือระหว่างรัฐบาลกลาง รัฐบาลท้องถิ่น องค์กรระดับภูมิภาค และหน่วยงานของสหประชาชาติ และกลไกต่าง ๆ โดยจะดำเนินการเพื่อเพิ่มความมั่นคงทางอาหาร ได้แก่ การมีอาหารเพียงพอ การเข้าถึงอาหาร การใช้ประโยชน์จากอาหาร และการมีเสถียรภาพด้านอาหาร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4BFA" w:rsidRPr="00C40CE2" w:rsidRDefault="006F7D9E" w:rsidP="00054BF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054BFA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ขอความเห็นชอบต่อร่างปฏิญญาระดับรัฐมนตรีว่าด้วยความร่วมมือทางดิจิทัลเพื่อกำหนดอนาคตร่วมกัน (</w:t>
      </w:r>
      <w:r w:rsidR="00054BFA" w:rsidRPr="00C40CE2">
        <w:rPr>
          <w:rFonts w:ascii="TH SarabunPSK" w:hAnsi="TH SarabunPSK" w:cs="TH SarabunPSK"/>
          <w:b/>
          <w:bCs/>
          <w:sz w:val="32"/>
          <w:szCs w:val="32"/>
        </w:rPr>
        <w:t>Ministerial Declaration on Digital Cooperation for Shaping Our Common Future</w:t>
      </w:r>
      <w:r w:rsidR="00054BFA" w:rsidRPr="00C40C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คณะรัฐมนตรีมีมติเห็นชอบและอนุมัติตามที่กระทรวงดิจิทัลเพื่อเศรษฐกิจและสังคม (ดศ.) เสนอ ดังนี้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เห็นชอบร่างปฏิญญาระดับรัฐมนตรีว่าด้วยความร่วมมือทางดิจิทัลเพื่อกำหนดอนาคตร่วมกัน ซึ่งจะมีการรับรองในการประชุม </w:t>
      </w:r>
      <w:r w:rsidRPr="00C40CE2">
        <w:rPr>
          <w:rFonts w:ascii="TH SarabunPSK" w:hAnsi="TH SarabunPSK" w:cs="TH SarabunPSK"/>
          <w:sz w:val="32"/>
          <w:szCs w:val="32"/>
        </w:rPr>
        <w:t xml:space="preserve">Asia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40CE2">
        <w:rPr>
          <w:rFonts w:ascii="TH SarabunPSK" w:hAnsi="TH SarabunPSK" w:cs="TH SarabunPSK"/>
          <w:sz w:val="32"/>
          <w:szCs w:val="32"/>
        </w:rPr>
        <w:t xml:space="preserve">Pacific Digital Ministerial Conference 2022 </w:t>
      </w:r>
      <w:r w:rsidRPr="00C40CE2">
        <w:rPr>
          <w:rFonts w:ascii="TH SarabunPSK" w:hAnsi="TH SarabunPSK" w:cs="TH SarabunPSK"/>
          <w:sz w:val="32"/>
          <w:szCs w:val="32"/>
          <w:cs/>
        </w:rPr>
        <w:t>ในวันที่ 10 พฤศจิกายน 2565 ณ กรุงโซล สาธารณรัฐเกาหลี ทั้งนี้ ในกรณีที่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ให้กระทรวงดิจิทัลเพื่อเศรษฐกิจและสังคมดำเนินการได้ 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ห้รัฐมนตรีว่าการกระทรวงดิจิทัลเพื่อเศรษฐกิจและสังคมหรือผู้แทนที่ได้รับมอบหมายร่วมรับรองร่างปฏิญญาระดับรัฐมนตรีว่าด้วยความร่วมมือทางดิจิทัลเพื่อกำหนดอนาคตร่วมกันในการประชุม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40CE2">
        <w:rPr>
          <w:rFonts w:ascii="TH SarabunPSK" w:hAnsi="TH SarabunPSK" w:cs="TH SarabunPSK"/>
          <w:sz w:val="32"/>
          <w:szCs w:val="32"/>
        </w:rPr>
        <w:t xml:space="preserve">Asia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40CE2">
        <w:rPr>
          <w:rFonts w:ascii="TH SarabunPSK" w:hAnsi="TH SarabunPSK" w:cs="TH SarabunPSK"/>
          <w:sz w:val="32"/>
          <w:szCs w:val="32"/>
        </w:rPr>
        <w:t xml:space="preserve">Pacific Digital Ministerial Conference 2022 </w:t>
      </w:r>
      <w:r w:rsidRPr="00C40CE2">
        <w:rPr>
          <w:rFonts w:ascii="TH SarabunPSK" w:hAnsi="TH SarabunPSK" w:cs="TH SarabunPSK"/>
          <w:sz w:val="32"/>
          <w:szCs w:val="32"/>
          <w:cs/>
        </w:rPr>
        <w:t>ในวันที่ 10 พฤศจิกายน 2565 ณ กรุงโซล สาธารณรัฐเกาหลี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ร่างปฏิญญาระดับรัฐมนตรีว่าด้วยความร่วมมือทางดิจิทัลเพื่อกำหนดอนาคตร่วมกัน ฉบับวันที่ 28 ตุลาคม 2565 ได้ตระหนักถึงความสำคัญของเทคโนโลยีดิจิทัลที่มีส่วนในการสนับสนุนคุณค่าสากลในฐานะมนุษย์ ได้แก่ เสรีภาพ ความเป็นน้ำหนึ่งใจเดียวกัน และสิทธิมนุษยชน ความมุ่งมั่นของสาธารณรัฐเกาหลีในการส่งเสริมความร่วมมือด้านดิจิทัลในภูมิภาคเอเชีย - แปซิฟิก ผ่านการเป็นเจ้าภาพจัดการประชุมรัฐมนตรีดิจิทัลแห่งเอเชียและแปซิฟิก การส่งเสริมการใช้เทคโนโลยีด้านดิจิทัลที่เกิดขึ้นใหม่ และการสร้างระบบนิเวศทางดิจิทัลที่น่าเชื่อถือและมั่นคงปลอดภัย ผ่านการดำเนินการสำคัญ ได้แก่ การขยายการลงทุนโครงสร้างพื้นฐานด้านดิจิทัล การพัฒนาเทคโนโลยีใหม่ การใช้ข้อมูลทางดิจิทัล การพัฒนากำลังคนและการสร้างขีดความสามารถ ส่งเสริมความร่วมมือระหว่างประเทศเพื่อสร้างชุมชนดิจิทัล พร้อมทั้งได้เสนอแนวทางการดำเนินการความร่วมมือกับ </w:t>
      </w:r>
      <w:r w:rsidRPr="00C40CE2">
        <w:rPr>
          <w:rFonts w:ascii="TH SarabunPSK" w:hAnsi="TH SarabunPSK" w:cs="TH SarabunPSK"/>
          <w:sz w:val="32"/>
          <w:szCs w:val="32"/>
        </w:rPr>
        <w:t xml:space="preserve">UNESCAP </w:t>
      </w:r>
      <w:r w:rsidRPr="00C40CE2">
        <w:rPr>
          <w:rFonts w:ascii="TH SarabunPSK" w:hAnsi="TH SarabunPSK" w:cs="TH SarabunPSK"/>
          <w:sz w:val="32"/>
          <w:szCs w:val="32"/>
          <w:cs/>
        </w:rPr>
        <w:t>เพื่อร่วมกันส่งเสริมการปรับเปลี่ยนไปสู่ดิจิทัลของภูมิภาคเอเชีย – แปซิฟิ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054BFA" w:rsidRPr="00C40CE2" w:rsidRDefault="00054BFA" w:rsidP="00054BF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1560" w:rsidRPr="00C40CE2" w:rsidRDefault="006F7D9E" w:rsidP="00AC1560">
      <w:pPr>
        <w:spacing w:after="0" w:line="320" w:lineRule="exact"/>
        <w:jc w:val="thaiDistribute"/>
        <w:rPr>
          <w:rFonts w:ascii="thsarabunpsk" w:hAnsi="thsarabunpsk" w:cs="TH SarabunPSK"/>
          <w:sz w:val="32"/>
          <w:szCs w:val="32"/>
          <w:shd w:val="clear" w:color="auto" w:fill="FFFFFF"/>
        </w:rPr>
      </w:pPr>
      <w:r w:rsidRPr="00C40CE2">
        <w:rPr>
          <w:rFonts w:ascii="thsarabunpsk" w:hAnsi="thsarabunpsk" w:cs="TH SarabunPSK" w:hint="cs"/>
          <w:b/>
          <w:bCs/>
          <w:sz w:val="32"/>
          <w:szCs w:val="32"/>
          <w:shd w:val="clear" w:color="auto" w:fill="FFFFFF"/>
          <w:cs/>
        </w:rPr>
        <w:t>13.</w:t>
      </w:r>
      <w:r w:rsidR="00AC1560" w:rsidRPr="00C40CE2">
        <w:rPr>
          <w:rFonts w:ascii="thsarabunpsk" w:hAnsi="thsarabunpsk" w:cs="TH SarabunPSK" w:hint="cs"/>
          <w:b/>
          <w:bCs/>
          <w:sz w:val="32"/>
          <w:szCs w:val="32"/>
          <w:shd w:val="clear" w:color="auto" w:fill="FFFFFF"/>
          <w:cs/>
        </w:rPr>
        <w:t xml:space="preserve"> เรื่อง ขอความเห็นชอบต่อปฏิญญาด้านกีฬาอาเซียน จำนวน 2 ฉบับ</w:t>
      </w:r>
      <w:r w:rsidR="00AC1560"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ab/>
      </w:r>
    </w:p>
    <w:p w:rsidR="00AC1560" w:rsidRPr="00C40CE2" w:rsidRDefault="00AC1560" w:rsidP="00AC1560">
      <w:pPr>
        <w:spacing w:after="0" w:line="320" w:lineRule="exact"/>
        <w:jc w:val="thaiDistribute"/>
        <w:rPr>
          <w:rFonts w:ascii="thsarabunpsk" w:hAnsi="thsarabunpsk" w:cs="TH SarabunPSK"/>
          <w:sz w:val="32"/>
          <w:szCs w:val="32"/>
          <w:shd w:val="clear" w:color="auto" w:fill="FFFFFF"/>
        </w:rPr>
      </w:pPr>
      <w:r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ab/>
      </w: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>คณะรัฐมนตรีมีมติเห็นชอบตามที่กระทรวงการท่องเที่ยวและกีฬาเสนอดังนี้</w:t>
      </w:r>
    </w:p>
    <w:p w:rsidR="00AC1560" w:rsidRPr="00C40CE2" w:rsidRDefault="00AC1560" w:rsidP="00AC1560">
      <w:pPr>
        <w:spacing w:after="0" w:line="320" w:lineRule="exact"/>
        <w:jc w:val="thaiDistribute"/>
        <w:rPr>
          <w:rFonts w:cs="TH SarabunPSK"/>
          <w:sz w:val="32"/>
          <w:szCs w:val="32"/>
        </w:rPr>
      </w:pP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Pr="00C40CE2">
        <w:rPr>
          <w:rFonts w:ascii="thsarabunpsk" w:hAnsi="thsarabunpsk" w:cs="TH SarabunPSK"/>
          <w:sz w:val="32"/>
          <w:szCs w:val="32"/>
          <w:shd w:val="clear" w:color="auto" w:fill="FFFFFF"/>
          <w:cs/>
        </w:rPr>
        <w:tab/>
      </w:r>
      <w:r w:rsidRPr="00C40CE2">
        <w:rPr>
          <w:rFonts w:ascii="thsarabunpsk" w:hAnsi="thsarabunpsk" w:cs="TH SarabunPSK" w:hint="cs"/>
          <w:sz w:val="32"/>
          <w:szCs w:val="32"/>
          <w:shd w:val="clear" w:color="auto" w:fill="FFFFFF"/>
          <w:cs/>
        </w:rPr>
        <w:t xml:space="preserve">1.  </w:t>
      </w:r>
      <w:r w:rsidRPr="00C40CE2">
        <w:rPr>
          <w:rFonts w:cs="TH SarabunPSK" w:hint="cs"/>
          <w:sz w:val="32"/>
          <w:szCs w:val="32"/>
          <w:cs/>
        </w:rPr>
        <w:t>เห็นชอบต่อปฏิญญาด้านกีฬาอาเซียนจำนวน 2 ฉบับ โดยหากมีความจำเป็นต้องปรับเปลี่ยนถ้อยคำในส่วนที่ไม่ใช่สาระสำคัญหรือไม่ขัดกับหลักการที่คณะรัฐมนตรีให้ความเห็นชอบไว้ ให้กระทรวงการท่องเที่ยวและกีฬา โดยกรมพลศึกษา ดำเนินการได้โดยให้นำเสนอคณะรัฐมนตรีทราบภายหลัง</w:t>
      </w:r>
    </w:p>
    <w:p w:rsidR="00AC1560" w:rsidRPr="00C40CE2" w:rsidRDefault="00AC1560" w:rsidP="00AC1560">
      <w:pPr>
        <w:spacing w:after="0" w:line="320" w:lineRule="exact"/>
        <w:jc w:val="thaiDistribute"/>
        <w:rPr>
          <w:rFonts w:cs="TH SarabunPSK"/>
          <w:sz w:val="32"/>
          <w:szCs w:val="32"/>
        </w:rPr>
      </w:pPr>
      <w:r w:rsidRPr="00C40CE2">
        <w:rPr>
          <w:rFonts w:cs="TH SarabunPSK" w:hint="cs"/>
          <w:sz w:val="32"/>
          <w:szCs w:val="32"/>
          <w:cs/>
        </w:rPr>
        <w:t xml:space="preserve"> </w:t>
      </w:r>
      <w:r w:rsidRPr="00C40CE2">
        <w:rPr>
          <w:rFonts w:cs="TH SarabunPSK" w:hint="cs"/>
          <w:sz w:val="32"/>
          <w:szCs w:val="32"/>
          <w:cs/>
        </w:rPr>
        <w:tab/>
      </w:r>
      <w:r w:rsidRPr="00C40CE2">
        <w:rPr>
          <w:rFonts w:cs="TH SarabunPSK" w:hint="cs"/>
          <w:sz w:val="32"/>
          <w:szCs w:val="32"/>
          <w:cs/>
        </w:rPr>
        <w:tab/>
        <w:t xml:space="preserve">2. ให้นายกรัฐมนตรีหรือผู้แทนที่ได้รับมอบหมายร่วมรับรองปฏิญญาตามข้อ 1 </w:t>
      </w:r>
    </w:p>
    <w:p w:rsidR="00AC1560" w:rsidRPr="00C40CE2" w:rsidRDefault="00AC1560" w:rsidP="00AC1560">
      <w:pPr>
        <w:spacing w:after="0" w:line="320" w:lineRule="exact"/>
        <w:jc w:val="thaiDistribute"/>
        <w:rPr>
          <w:rFonts w:cs="TH SarabunPSK"/>
          <w:sz w:val="32"/>
          <w:szCs w:val="32"/>
        </w:rPr>
      </w:pPr>
      <w:r w:rsidRPr="00C40CE2">
        <w:rPr>
          <w:rFonts w:cs="TH SarabunPSK" w:hint="cs"/>
          <w:sz w:val="32"/>
          <w:szCs w:val="32"/>
          <w:cs/>
        </w:rPr>
        <w:t xml:space="preserve"> </w:t>
      </w:r>
      <w:r w:rsidRPr="00C40CE2">
        <w:rPr>
          <w:rFonts w:cs="TH SarabunPSK" w:hint="cs"/>
          <w:sz w:val="32"/>
          <w:szCs w:val="32"/>
          <w:cs/>
        </w:rPr>
        <w:tab/>
      </w:r>
      <w:r w:rsidRPr="00C40CE2">
        <w:rPr>
          <w:rFonts w:cs="TH SarabunPSK" w:hint="cs"/>
          <w:sz w:val="32"/>
          <w:szCs w:val="32"/>
          <w:cs/>
        </w:rPr>
        <w:tab/>
      </w:r>
      <w:r w:rsidRPr="00C40CE2">
        <w:rPr>
          <w:rFonts w:cs="TH SarabunPSK" w:hint="cs"/>
          <w:b/>
          <w:bCs/>
          <w:sz w:val="32"/>
          <w:szCs w:val="32"/>
          <w:cs/>
        </w:rPr>
        <w:t>สาระสำคัญของปฏิญญาด้านกีฬาอาเซียน จำนวน 2 ฉบับ</w:t>
      </w:r>
      <w:r w:rsidRPr="00C40CE2">
        <w:rPr>
          <w:rFonts w:cs="TH SarabunPSK" w:hint="cs"/>
          <w:sz w:val="32"/>
          <w:szCs w:val="32"/>
          <w:cs/>
        </w:rPr>
        <w:t xml:space="preserve"> มีรายละเอียดดังนี้</w:t>
      </w:r>
    </w:p>
    <w:p w:rsidR="00AC1560" w:rsidRPr="00C40CE2" w:rsidRDefault="00AC1560" w:rsidP="00AC15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cs="TH SarabunPSK" w:hint="cs"/>
          <w:sz w:val="32"/>
          <w:szCs w:val="32"/>
          <w:cs/>
        </w:rPr>
        <w:t xml:space="preserve"> </w:t>
      </w:r>
      <w:r w:rsidRPr="00C40CE2">
        <w:rPr>
          <w:rFonts w:cs="TH SarabunPSK" w:hint="cs"/>
          <w:sz w:val="32"/>
          <w:szCs w:val="32"/>
          <w:cs/>
        </w:rPr>
        <w:tab/>
      </w:r>
      <w:r w:rsidRPr="00C40CE2">
        <w:rPr>
          <w:rFonts w:cs="TH SarabunPSK" w:hint="cs"/>
          <w:sz w:val="32"/>
          <w:szCs w:val="32"/>
          <w:cs/>
        </w:rPr>
        <w:tab/>
        <w:t xml:space="preserve">1. </w:t>
      </w:r>
      <w:r w:rsidRPr="00C40CE2">
        <w:rPr>
          <w:rFonts w:cs="TH SarabunPSK" w:hint="cs"/>
          <w:b/>
          <w:bCs/>
          <w:sz w:val="32"/>
          <w:szCs w:val="32"/>
          <w:cs/>
        </w:rPr>
        <w:t>ปฏิญญาว่าด้วยการยกระดับบทบาทของกีฬาเพื่อการเสริมสร้างประชาคมอาเซียนและบรรลุเป้าหมายการพัฒนาที่ยั่งยืน</w:t>
      </w:r>
      <w:r w:rsidRPr="00C40CE2">
        <w:rPr>
          <w:rFonts w:cs="TH SarabunPSK" w:hint="cs"/>
          <w:sz w:val="32"/>
          <w:szCs w:val="32"/>
          <w:cs/>
        </w:rPr>
        <w:t xml:space="preserve"> มีสาระสำคัญโดยมีเป้าหมายในการดำเนินการกิจกรรมที่เกี่ยวข้องร่วมกัน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เพื่อ </w:t>
      </w:r>
      <w:r w:rsidR="002D5398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>)</w:t>
      </w:r>
      <w:r w:rsidRPr="00C40CE2">
        <w:rPr>
          <w:rFonts w:cs="Angsana New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ความร่วมมือด้านกีฬาเพื่อส่งเสริมการรวมกลุ่มและวิถีชีวิตที่มีสุขภาพดีขึ้นในหมู่ประชาชนอาเซียน เพื่อให้บรรลุวัตถุประสงค์ในการปลูกฝังความชื่นชมในอัตลักษณ์และวัฒนธรรมอาเซียนให้มากขึ้น และมีส่วนช่วยในการสร้างประชาคมอาเซียน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เสริมสร้างธรรมาภิบาลและกลไกที่ดีในการส่งเสริมการบูรณาการกีฬาและเสริมสร้างความยืดยุ่น ของภาคกีฬา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พัฒนากีฬาเป็นเลิศตลอดจนความร่วมมือที่เข้มแข็งด้านวิทยาศาสตร์การกีฬาและการสร้างขีดความสามารถในการทำงานเพื่อตระหนักถึงศักยภาพของนักกีฬาในสนามกีฬาระดับนานาชาติ เพื่อเป็นแนวทางในการหล่อเลี้ยงความภาคภูมิใจของอาเซียน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สำรวจนวัตกรรมเพื่อเพิ่มการมีส่วนร่วมของกีฬาในการสร้างประชาคมอาเซียนตลอดจนวาระการพัฒนาที่ยั่งยืนของสหประชาชาติ 2030 โดยการหลอมรวมและการเสริมสร้างพลังทางสังคมผ่านกีฬา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การวิจัยและเสริมสร้างศักยภาพในการมีส่วนร่วมของกีฬาในการพัฒนาเศรษฐกิจและสังคมระดับชาติและระดับภูมิภาค และการสร้างประชาคมอาเซียนเพื่อสนับสนุนการกำหนดนโยบายตามหลักฐานและการจัดการตามผลลัพธ์ในภาคกีฬา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ความร่วมมือกับองค์กรเฉพาะสาขาของอาเซียนที่เกี่ยวข้องในการส่งเสริมการมีส่วนร่วมด้านกีฬาและกิจกรรมทางกายในกลุ่มอายุต่าง ๆ เพื่อก้าวไปสู่ประชาคมอาเซียนที่มีสุขภาพดีและกระตือรือร้นมากขึ้น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7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ส่งเสริมการเข้าถึงกีฬาและนันทนาการอย่างครอบคลุมเพื่อเพิ่มการมีส่วนร่วมในชุมชนท้องถิ่น รวมทั้งสตรี คนพิการ และกลุ่มเปราะบาง โดยการจัดตั้งเขตกีฬาและนันทนาการทั่วประเทศสมาชิกอาเซียนด้วยการมีส่วนร่วมของหน่วยงานท้องถิ่นและเสริมสร้างความเป็นหุ้นส่วนผู้มีส่วนได้ส่วนเสียที่หลากหลายเพื่อพัฒนาโครงสร้างพื้นฐานด้านกีฬา และ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8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>สำรวจศักยภาพของกีฬาเพื่อสร้างโอกาสการจ้างงานให้กับเยาวชนของอาเซียน เช่น การแลกเปลี่ยนทางวิชาชีพ การฝึกอบรม และโครงการพัฒนาทักษะ</w:t>
      </w:r>
    </w:p>
    <w:p w:rsidR="00AC1560" w:rsidRPr="00C40CE2" w:rsidRDefault="00AC1560" w:rsidP="00AC15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ปฏิญญาว่าด้วยการส่งเสริมอัตลักษณ์อาเซียน โดยการคุ้มครองการกีฬาและการละเล่นพื้นบ้านในโลกสมัยใหม่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มีสาระสำคัญโดยมีเป้าหมายในการดำเนินการกิจกรรมที่เกี่ยวข้องร่วมกันเพื่อ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อนุรักษ์และส่งเสริมกีฬาและการละเล่นพื้นบ้านอาเซียนในระดับท้องถิ่น ระดับชาติ และระดับภูมิภาค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สนับสนุนบทบาทของคณะกรรมการระดับชาติที่เกี่ยวข้อง องค์กรเฉพาะสาขา และศักยภาพในการจัดตั้งคณะกรรมการระดับภูมิภาค เพื่อดำเนินงานด้านการอนุรักษ์และส่งเสริมกีฬาและการละเล่นพื้นบ้าน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ไตร่ตรองพิจารณาองค์รวมของกีฬาและการละเล่นพื้นบ้านอาเซียนมากขึ้นในการแข่งขันกีฬาที่สำคัญของอาเซียน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 w:hint="cs"/>
          <w:sz w:val="32"/>
          <w:szCs w:val="32"/>
          <w:cs/>
        </w:rPr>
        <w:t>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>ใช้ประโยชน์กีฬาและการละเล่นพื้นบ้านเป็นเครื่องมือในการส่งเสริมอุตสาหกรรมกีฬาในภูมิภาค รวมถึงเทศกาลกีฬาและวัฒนธรรม และ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>พิจารณาการใช้นวัตกรรมเทคโนโลยีสารสนเทศและการสื่อสารในการอนุรักษ์และส่งเสริมกีฬาและการละเล่นพื้นบ้านอาเซียน รวมถึงการมีส่วนร่วมของเยาวชนอาเซียน สื่อ อาสมัคร ภาคเอกชน และผู้มีส่วนได้ส่วนเสีย เพื่อสนับสนุนกีฬาและการละเล่นพื้นบ้านอาเซียน และส่งเสริมสร้างความตระหนักในบทบาทในการสร้างประชาคมอาเซียน</w:t>
      </w:r>
    </w:p>
    <w:p w:rsidR="00AC1560" w:rsidRPr="00C40CE2" w:rsidRDefault="00AC1560" w:rsidP="00AC15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ab/>
      </w:r>
      <w:r w:rsidRPr="00C40CE2">
        <w:rPr>
          <w:rFonts w:ascii="TH SarabunPSK" w:hAnsi="TH SarabunPSK" w:cs="TH SarabunPSK" w:hint="cs"/>
          <w:sz w:val="32"/>
          <w:szCs w:val="32"/>
          <w:cs/>
        </w:rPr>
        <w:tab/>
        <w:t xml:space="preserve"> ทั้งนี้ ปฏิญญาด้านกีฬาอาเซียน จำนวน 2 ฉบับ เป็นเอกสารที่จะต้องนำเสนอต่อผู้นำอาเซียนเพื่อให้การรับรองในการประชุมสุดยอดอาเซียน ครั้งที่ 40 และครั้งที่ 41 ระหว่างวันที่ 10-13 พฤศจิกายน 2565 </w:t>
      </w:r>
      <w:r w:rsidR="002D5398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>ณ ราชอาณาจักรกัมพูชา</w:t>
      </w:r>
    </w:p>
    <w:p w:rsidR="00AC1560" w:rsidRPr="00C40CE2" w:rsidRDefault="00AC1560" w:rsidP="00AC15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9123C" w:rsidRPr="00C40CE2" w:rsidRDefault="006F7D9E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แผนการขับเคลื่อนเพื่อส่งเสริมความสัมพันธ์ทวิภาคีระหว่างราชอาณาจักรไทยกับราชอาณาจักรซาอุดีอาระเบีย (พ.ศ. 2565 - 2567) และร่างบันทึกความเข้าใจการจัดตั้งสภาความร่วมมือซาอุดี - ไทย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คณะรัฐมนตรีมีมติเห็นชอบและอนุมัติตามที่กระทรวงการต่างประเทศเสนอ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แผนการขับเคลื่อนเพื่อส่งเสริมความสัมพันธ์ทวิภาคีระหว่างราชอาณาจักรไทยกับราชอาณาจักรซาอุดีอาระเบีย (พ.ศ. 2565 - 2567) และร่างบันทึกความเข้าใจการจัดตั้งสภาความร่วมมือซาอุดี - ไทย ทั้งนี้ หากมีความจำเป็นต้องแก้ไขปรับปรุงถ้อยคำของแผนการขับเคลื่อนฯ และร่างบันทึกความเข้าใจข้างต้นในส่วนที่มิใช่สาระสำคัญเพื่อให้สอดคล้องกับผลประโยชน์และนโยบายของฝ่ายไทย ให้กระทรวงการต่างประเทศสามารถดำเนินการได้โดยไม่ต้องนำเสนอคณะรัฐมนตรีพิจารณาอีกครั้ง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อนุมัติให้รองนายกรัฐมนตรีและรัฐมนตรีว่าการกระทรวงการต่างประเทศเป็นผู้ลงนามใน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ร่างแผนการขับเคลื่อนเพื่อส่งเสริมความสัมพันธ์ทวิภาคีระหว่างราชอาณาจักรไทยกับราชอาณาจักรซาอุดีอาระเบีย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(พ.ศ. 2565 - 2567) และร่างบันทึกความเข้าใจการจัดตั้งสภาความร่วมมือซาอุดี - ไทย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40CE2">
        <w:rPr>
          <w:rFonts w:ascii="TH SarabunPSK" w:hAnsi="TH SarabunPSK" w:cs="TH SarabunPSK"/>
          <w:sz w:val="32"/>
          <w:szCs w:val="32"/>
          <w:u w:val="single"/>
          <w:cs/>
        </w:rPr>
        <w:t>ร่างแผนการขับเคลื่อนเพื่อส่งเสริมความสัมพันธ์ทวิภาคีระหว่างราชอาณาจักรไทยกับราชอาณาจักรซาอุดีอาระเบีย (พ.ศ. 2565 - 2567)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1.1 ราชอาณาจักรไทยและราชอาณาจักรซาอุดีอาระเบียเห็นพ้องที่จะยกระดับความสัมพันธ์ระหว่างสองประเทศไปสู่ระดับที่สูงขึ้น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1.2 ทั้งสองฝ่ายเห็นพ้องที่จะมอบหมายให้รัฐมนตรีว่าการกระทรวงการต่างประเทศแห่งราชอาณาจักรไทยและรัฐมนตรีว่าการกระทรวงการต่างประเทศแห่งราชอาณาจักรซาอุดีอาระเบียจัดทำบันทึกความเข้าใจการจัดตั้งสภาความร่วมมือซาอุดี - ไทย โดยมีรัฐมนตรีว่าการกระทรวงการต่างประเทศของทั้งสองฝ่ายเป็นประธานร่วม เพื่อเป็นกลไกในการดำเนินการตามแผนการขับเคลื่อนฯ ฉบับนี้ในโอกาสแรก สภาความร่วมมือดังกล่าวจะประชุมกันทุกสองปีที่ประเทศไทยและที่ซาอุดีอาระเบียสลับกันหรือบ่อยกว่านั้นตามความจำเป็น เพื่อติดตามความคืบหน้าของข้อริเริ่มที่จะดำเนินการภายใต้ข้อบทของแผนการขับเคลื่อนฯ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1.3 ทั้งสองฝ่ายยืนยันความพร้อมที่จะทำงานร่วมกันอย่างใกล้ชิดเพื่อดำเนินการกิจกรรมต่าง ๆ ภายใต้แผนงานการขับเคลื่อนฯ ตามยุทธศาสตร์ความร่วมมือทั้งสามส่วน ได้แก่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(1) ความร่วมมือด้านการเมืองและความมั่นคง โดยทั้งสองฝ่ายมุ่งมั่นที่จะส่งเสริมความร่วมมือเพื่อร่วมกันจัดการกับความท้าทายด้านความมั่นคงข้ามชาติและภัยคุกคามความมั่นคงรูปแบบใหม่อย่างมีประสิทธิภาพ มีความสอดคล้อง และโดยมีการประสานงานระหว่างกัน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(2) ความร่วมมือด้านเศรษฐกิจ โดยทั้งสองฝ่ายมุ่งมั่นที่จะส่งเสริมโอกาสทางการค้าและการลงทุนในสาขาที่ทั้งสองฝ่ายมีความเชี่ยวชาญและเป็นเลิศบนพื้นฐานของนโยบายเศรษฐกิจชีวภาพ เศรษฐกิจหมุนเวียน และเศรษฐกิจสีเขียว (</w:t>
      </w:r>
      <w:r w:rsidRPr="00C40CE2">
        <w:rPr>
          <w:rFonts w:ascii="TH SarabunPSK" w:hAnsi="TH SarabunPSK" w:cs="TH SarabunPSK"/>
          <w:sz w:val="32"/>
          <w:szCs w:val="32"/>
        </w:rPr>
        <w:t xml:space="preserve">Bio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40CE2">
        <w:rPr>
          <w:rFonts w:ascii="TH SarabunPSK" w:hAnsi="TH SarabunPSK" w:cs="TH SarabunPSK"/>
          <w:sz w:val="32"/>
          <w:szCs w:val="32"/>
        </w:rPr>
        <w:t xml:space="preserve">Circular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40CE2">
        <w:rPr>
          <w:rFonts w:ascii="TH SarabunPSK" w:hAnsi="TH SarabunPSK" w:cs="TH SarabunPSK"/>
          <w:sz w:val="32"/>
          <w:szCs w:val="32"/>
        </w:rPr>
        <w:t xml:space="preserve">Green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BCG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/>
          <w:sz w:val="32"/>
          <w:szCs w:val="32"/>
        </w:rPr>
        <w:t>Economy</w:t>
      </w:r>
      <w:r w:rsidRPr="00C40CE2">
        <w:rPr>
          <w:rFonts w:ascii="TH SarabunPSK" w:hAnsi="TH SarabunPSK" w:cs="TH SarabunPSK"/>
          <w:sz w:val="32"/>
          <w:szCs w:val="32"/>
          <w:cs/>
        </w:rPr>
        <w:t>) ของไทย ที่มีความสอดรับกับวิสัยทัศน์ซาอุดีอาระเบีย ค.ศ. 2030 (</w:t>
      </w:r>
      <w:r w:rsidRPr="00C40CE2">
        <w:rPr>
          <w:rFonts w:ascii="TH SarabunPSK" w:hAnsi="TH SarabunPSK" w:cs="TH SarabunPSK"/>
          <w:sz w:val="32"/>
          <w:szCs w:val="32"/>
        </w:rPr>
        <w:t>Saudi Vision 2030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(3) ความร่วมมือด้านสังคมและวัฒนธรรม โดยทั้งสองฝ่ายมุ่งมั่นที่จะส่งเสริมความสัมพันธ์ระหว่างประชาชนสู่ประชาชนผ่านการแลกเปลี่ยนการเยือนระดับสูงอย่างสม่ำเสมอ ความร่วมมือด้านการศึกษา การแลกเปลี่ยนทางวัฒนธรรม กิจกรรมศิลปะและวัฒนธรรม และข้อมูลและสื่อ โดยมีจุดมุ่งหมายเพื่อส่งเสริมความเข้าใจและความเชื่อมโยงซึ่งกันและกันให้มากขึ้น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1.4 ทั้งสองฝ่ายเห็นพ้องที่จะเร่งรัดการแต่งตั้งเอกอัครราชทูตระหว่างกันเพื่อฟื้นฟูความสัมพันธ์ทวิภาคีและอำนวยความสะดวกในการดำเนินการตามแผนการขับเคลื่อนฯ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1.5 แผนการขับเคลื่อนฯ ครอบคลุมระยะเวลาสามปี ตั้งแต่ปี 2565 - 2567 โดยสามารถขยายระยะเวลาได้บนพื้นฐานของการปรึกษาหารือร่วมกัน ผ่านสภาความร่วมมือซาอุดี - ไทย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ทั้งนี้ แผนการขับเคลื่อนฯ มิได้มีเจตนาที่จะสร้างภาระผูกพันทางกฎหมายภายใต้กฎหมายระหว่างประเทศ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40CE2">
        <w:rPr>
          <w:rFonts w:ascii="TH SarabunPSK" w:hAnsi="TH SarabunPSK" w:cs="TH SarabunPSK"/>
          <w:sz w:val="32"/>
          <w:szCs w:val="32"/>
          <w:u w:val="single"/>
          <w:cs/>
        </w:rPr>
        <w:t>ร่างบันทึกความเข้าใจการจัดตั้งสภาความร่วมมือซาอุดี - ไทย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2.1 สภาฯ มีวัตถุประสงค์เพื่อประสานงานและปรึกษาหารือในหัวข้อและประเด็นที่อยู่ในความสนใจร่วมกันในทุกมิติ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2.2 สภาฯ จะพบหารือกันเป็นระยะ ๆ และการประชุมจะถูกจัดขึ้นโดยการสลับกันเป็นเจ้าภาพระหว่างทั้งสองประเทศ โดยประธานสภาฯ อาจจัดตั้งคณะกรรมการ และคณะทำงาน ทั้งนี้ ประธานคณะกรรมการดังกล่าวต้องมีระดับไม่ต่ำกว่ารัฐมนตรีช่วยว่าการ หรือผู้ช่วยรัฐมนตรี หรือตำแหน่งอื่นใดตามที่ตกลงกัน ประธานสภาฯ จะอนุมัติโครงสร้างการกำกับดูแลและการบริหารองค์กร รวมถึงระเบียบปฏิบัติขององค์กรที่เกี่ยวข้องกับงานของสภาฯ และคณะกรรมการ อนึ่ง แต่ละฝ่ายจะแจ้งอีกฝ่ายผ่านช่องทางทางการทูตเป็นลายลักษณ์อักษรโดยทันทีเมื่อมีการปรับองค์ประกอบคณะกรรมการหรือคณะทำงาน ซึ่งเคยได้รับการอนุมัติตามโครงสร้างการกำกับดูแลและการบริหารองค์กรไว้แล้ว นอกจากนี้ การจัดตั้งสภาฯ และการมอบหมายภารกิจจะต้องไม่ขัดกับสิทธิและหน้าที่ที่มีอยู่เดิมของทั้งสองประเทศ ภายใต้ความตกลงระหว่างประเทศที่แต่ละประเทศหรือทั้งสองประเทศเป็นภาคี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แผนการขับเคลื่อนเพื่อส่งเสริมความสัมพันธ์ทวิภาคีระหว่างราชอาณาจักรไทยกับราชอาณาจักรซาอุดีอาระเบีย (พ.ศ. 2565 - 2567) และร่างบันทึกความเข้าใจการจัดตั้งสภาความร่วมมือซาอุดี - ไทย จะเป็นเอกสารผลลัพธ์ที่สำคัญของการเสด็จฯ เยือนประเทศไทยอย่างเป็นทางการของมกุฎราชกุมารและนายกรัฐมนตรีแห่งราชอาณาจักรซาอุดีอาระเบีย ระหว่างวันที่ 18 - 19 พฤศจิกายน 2565 โดยมีรองนายกรัฐมนตรีและรัฐมนตรีว่าการกระทรวงการต่างประเทศเป็นผู้แทนรัฐบาลไทยและรัฐมนตรีว่าการกระทรวงการต่างประเทศซาอุดีอาระเบียเป็นผู้แทนรัฐบาลซาอุดีอาระเบียลงนามร่างแผนการขับเคลื่อนฯ และร่างบันทึกความเข้าใจดังกล่าว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9123C" w:rsidRPr="00C40CE2" w:rsidRDefault="006F7D9E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ว่าด้วยความร่วมมือด้านการส่งเสริมการลงทุนโดยตรงระหว่างรัฐบาลแห่งราชอาณาจักรไทยกับรัฐบาลแห่งราชอาณาจักรซาอุดีอาระเบีย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คณะรัฐมนตรีมีมติเห็นชอบและอนุมัติตามที่กระทรวงการต่างประเทศเสนอ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ต่อร่างบันทึกความเข้าใจว่าด้วยความร่วมมือด้านการส่งเสริมการลงทุนโดยตรงระหว่างรัฐบาลแห่งราชอาณาจักรไทยกับรัฐบาลแห่งราชอาณาจักรซาอุดีอาระเบีย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ทั้งนี้ หากมีความจำเป็นต้องแก้ไขปรับปรุงถ้อยคำของร่างบันทึกความเข้าใจว่าด้วยความร่วมมือด้านการส่งเสริมการลงทุนโดยตรงระหว่างรัฐบาลแห่งราชอาณาจักรไทยกับรัฐบาลแห่งราชอาณาจักรซาอุดีอาระเบียในส่วนที่มิใช่สาระสำคัญเพื่อให้สอดคล้องกับผลประโยชน์และนโยบายของฝ่ายไทย ให้กระทรวงการต่างประเทศสามารถดำเนินการได้โดยไม่ต้องนำเสนอคณะรัฐมนตรีพิจารณาอีกครั้ง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อนุมัติให้รองนายกรัฐมนตรีและรัฐมนตรีว่าการกระทรวงการต่างประเทศเป็นผู้ลงนามใน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ด้านการส่งเสริมการลงทุนโดยตรงระหว่างรัฐบาลแห่งราชอาณาจักรไทยกับรัฐบาลแห่งราชอาณาจักรซาอุดีอาระเบีย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1. ร่างบันทึกความเข้าใจฯ มีสาระสำคัญ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1.1 กระทรวงการต่างประเทศ สำนักงานคณะกรรมการส่งเสริมการลงทุนและกระทรวงการลงทุนซาอุดีอาระเบียตกลงที่จะร่วมมือกันในด้านการลงทุนโดยตรงระหว่างทั้งสองประเทศ โดยเฉพาะอย่างยิ่ง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การแลกเปลี่ยนข้อมูลสถิติเกี่ยวกับการลงทุนโดยตรงและโอกาสทางธุรกิจ กฎหมายและกฎระเบียบเกี่ยวกับโอกาสในการลงทุนโดยตรงและการเสริมสร้างบรรยากาศการลงทุนของทั้งสองประเทศ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1.2 ทั้งสองฝ่ายจะใช้มาตรการที่จำเป็นในการคุ้มครองการลงทุนของภาคีอีกฝ่ายหนึ่ง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ตามกลไกที่ตกลงกันอย่างเป็นลายลักษณ์อักษรตามกฎหมายและกฎระเบียบที่เกี่ยวข้องของทั้งสองประเทศ โดยแต่ละฝ่ายจะรับผิดชอบต้นทุนและค่าใช้จ่ายของตนเองที่เกิดขึ้นระหว่างกระบวนการมีผลใช้บังคับหรือการดำเนินการตามบันทึกความเข้าใจฯ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1.3 บันทึกความเข้าใจฯ จะไม่ก่อให้เกิดพันธกรณีทางกฎหมายหรือภาระผูกพันใด ๆ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ต่อภาคีแต่ละฝ่าย และจะไม่กระทบต่อสิทธิและพันธกรณีที่เกิดจากความตกลงทวิภาคีหรือพหุภาคีใด ๆ ที่มีผลผูกพันภาคีแต่ละฝ่าย ทั้งสองฝ่ายจะแก้ไขข้อพิพาทที่เกิดขึ้นจากการตีความหรือการดำเนินการตามบันทึกความเข้าใจฯ โดยการปรึกษาหารือกันด้วยอัธยาศัยไมตรีเพื่อบรรลุผลประโยชน์ร่วมกัน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1.4 บันทึกความเข้าใจฯ จะมีผลใช้บังคับเมื่อภาคีฝ่ายสุดท้ายมีหนังสือแจ้งเป็นลายลักษณ์อักษรผ่านช่องทางทางการทูตว่า ได้ดำเนินการตามกระบวนการภายในเพื่อให้มีผลใช้บังคับเสร็จสิ้นแล้วและจะมีผลใช้บังคับเป็นเวลาสองปี โดยจะมีผลใช้บังคับต่อไปโดยอัตโนมัติอีกครั้งละสองปี เว้นแต่ภาคีฝ่ายใดฝ่ายหนึ่งจะแจ้งภาคีอีกฝ่ายหนึ่งเป็นลายลักษณ์อักษรผ่านช่องทางทางการทูตถึงเจตนาที่จะบอกเลิกบันทึกความเข้าใจอย่างน้อยหกเดือนก่อนวันสิ้นสุดของบันทึกความเข้าใจฯ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ระหว่างการเสด็จฯ เยือนไทยของมกุฎราชกุมาร และนายกรัฐมนตรีแห่งราชอาณาจักรซาอุดีอาระเบีย ระหว่างวันที่ 17 - 19 พฤศจิกายน 2565 ฝ่ายไทยและฝ่ายซาอุดีอาระเบียเห็นชอบให้มีพิธีลงนามบันทึกความเข้าใจว่าด้วยความร่วมมือด้านการส่งเสริมการลงทุนโดยตรงระหว่างรัฐบาลแห่งราชอาณาจักรไทยกับรัฐบาลแห่งราชอาณาจักรซาอุดีอาระเบีย โดยรองนายกรัฐมนตรีและรัฐมนตรีว่าการกระทรวงการต่างประเทศเป็นผู้แทนรัฐบาลไทย และรัฐมนตรีว่าการกระทรวงการลงทุนซาอุดีอาระเบียเป็นผู้แทนรัฐบาลซาอุดีอาระเบียลงนามบันทึกความเข้าใจดังกล่าว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9123C" w:rsidRPr="00C40CE2" w:rsidRDefault="006F7D9E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การเข้าร่วมกลุ่ม 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</w:rPr>
        <w:t xml:space="preserve">High Ambition Coalition 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</w:rPr>
        <w:t>HAC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</w:rPr>
        <w:t xml:space="preserve">for Nature and People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ทรัพยากรธรรมชาติและสิ่งแวดล้อมเสนอให้ประเทศไทยเข้าร่วมกลุ่ม </w:t>
      </w:r>
      <w:r w:rsidRPr="00C40CE2">
        <w:rPr>
          <w:rFonts w:ascii="TH SarabunPSK" w:hAnsi="TH SarabunPSK" w:cs="TH SarabunPSK"/>
          <w:sz w:val="32"/>
          <w:szCs w:val="32"/>
        </w:rPr>
        <w:t xml:space="preserve">High Ambition Coalition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HAC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/>
          <w:sz w:val="32"/>
          <w:szCs w:val="32"/>
        </w:rPr>
        <w:t xml:space="preserve">for Nature and People </w:t>
      </w:r>
      <w:r w:rsidRPr="00C40CE2">
        <w:rPr>
          <w:rFonts w:ascii="TH SarabunPSK" w:hAnsi="TH SarabunPSK" w:cs="TH SarabunPSK"/>
          <w:sz w:val="32"/>
          <w:szCs w:val="32"/>
          <w:cs/>
        </w:rPr>
        <w:t>และมอบหมายให้รัฐมนตรีว่า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การกระทรวงทรัพยากรธรรมชาติและสิ่งแวดล้อมเป็นผู้ลงนามในเอกสารเข้าร่วมกลุ่มฯ เพื่อนำส่งให้สาธารณรัฐฝรั่งเศสและสาธารณรัฐคอสตาริกาต่อไป ทั้งนี้ หากมีความจำเป็นต้องแก้ไขปรับปรุงเนื้อหาสาระของเอกสารเข้าร่วมกลุ่มดังกล่าว ที่ไม่ใช่สาระสำคัญหรือไม่ขัดต่อผลประโยชน์ของประเทศไทย ให้อยู่ในดุลยพินิจของกระทรวงทรัพยากรธรรมชาติและสิ่งแวดล้อมพิจารณา โดยไม่ต้องนำเสนอคณะรัฐมนตรีใหม่อีกครั้ง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1. กลุ่ม </w:t>
      </w:r>
      <w:r w:rsidRPr="00C40CE2">
        <w:rPr>
          <w:rFonts w:ascii="TH SarabunPSK" w:hAnsi="TH SarabunPSK" w:cs="TH SarabunPSK"/>
          <w:sz w:val="32"/>
          <w:szCs w:val="32"/>
        </w:rPr>
        <w:t xml:space="preserve">High Ambition Coalition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HAC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/>
          <w:sz w:val="32"/>
          <w:szCs w:val="32"/>
        </w:rPr>
        <w:t xml:space="preserve">for Nature and People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เป็นกลุ่มแนวร่วมระหว่างประเทศอย่างไม่เป็นทางการ จัดตั้งโดยความร่วมมือระหว่างสาธารณรัฐฝรั่งเศสและสาธารณรัฐคอสตาริกา ในระหว่างการประชุมสมัชชาภาคีกรอบอนุสัญญาสหประชาชาติว่าด้วยการเปลี่ยนแปลงสภาพภูมิอากาศ สมัยที่ 25 เมื่อ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พ.ศ. 2562 โดยมีเป้าหมายหลัก คือ 1) ปกป้องคุ้มครองพื้นที่ทางบกและทางทะเลของโลกให้ได้อย่างน้อยร้อยละ 30 ของพื้นที่โลก ภายในปี ค.ศ. 2030 2) ส่งเสริมการแก้ปัญหาโดยใช้ธรรมชาติเป็นพื้นฐาน (</w:t>
      </w:r>
      <w:r w:rsidRPr="00C40CE2">
        <w:rPr>
          <w:rFonts w:ascii="TH SarabunPSK" w:hAnsi="TH SarabunPSK" w:cs="TH SarabunPSK"/>
          <w:sz w:val="32"/>
          <w:szCs w:val="32"/>
        </w:rPr>
        <w:t>Nature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based Solutions</w:t>
      </w:r>
      <w:r w:rsidRPr="00C40CE2">
        <w:rPr>
          <w:rFonts w:ascii="TH SarabunPSK" w:hAnsi="TH SarabunPSK" w:cs="TH SarabunPSK"/>
          <w:sz w:val="32"/>
          <w:szCs w:val="32"/>
          <w:cs/>
        </w:rPr>
        <w:t>) ตามแนวทางของกรอบอนุสัญญาสหประชาชาติว่าด้วยการเปลี่ยนแปลงสภาพภูมิอากาศ และ 3) สนับสนุนการดำเนินงานตามกรอบงานความหลากหลายทางชีวภาพของโลก หลังปี ค.ศ. 2020 ซึ่งจะรับรองในการประชุมสมัชชาภาคีอนุสัญญาว่าด้วยความหลากหลายทางชีวภาพ สมัยที่ 15 ช่วงที่ 2 ระหว่างวันที่ 7 - 19 ธันวาคม 2565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เป้าหมายหลักของกลุ่มในการคุ้มครองพื้นที่ทางบกและทางทะเลของโลกอย่างน้อยร้อยละ 30 ภายในปี ค.ศ. 2030 เป็นเป้าหมายภายใต้กรอบงานความหลากหลายทางชีวภาพของโลก หลังปี ค.ศ. 2020 ซึ่งมีความท้าทายเนื่องจากกลไกและตัวชี้วัดในการติดตามเป้าหมายดังกล่าวอยู่ระหว่างการพัฒนาโดยอนุสัญญาว่าด้วยความหลากหลายทางชีวภาพ ซึ่งหากแล้วเสร็จประเทศไทยจะต้องพิจารณาและนำมาประยุกต์ใช้ให้สอดคล้องกับบริบทของประเทศและความพร้อมของหน่วยงานที่เกี่ยวข้อง อย่างไรก็ตาม การเข้าร่วมกลุ่มฯ จะเป็นการเพิ่มโอกาสให้ประเทศไทยได้รับการสนับสนุนการเสริมสร้างสมรรถนะเพื่อการบรรลุเป้าหมายดังกล่าวในอนาคต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การเข้าร่วมกลุ่ม </w:t>
      </w:r>
      <w:r w:rsidRPr="00C40CE2">
        <w:rPr>
          <w:rFonts w:ascii="TH SarabunPSK" w:hAnsi="TH SarabunPSK" w:cs="TH SarabunPSK"/>
          <w:sz w:val="32"/>
          <w:szCs w:val="32"/>
        </w:rPr>
        <w:t xml:space="preserve">High Ambition Coalition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HAC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/>
          <w:sz w:val="32"/>
          <w:szCs w:val="32"/>
        </w:rPr>
        <w:t xml:space="preserve">for Nature and People </w:t>
      </w:r>
      <w:r w:rsidRPr="00C40CE2">
        <w:rPr>
          <w:rFonts w:ascii="TH SarabunPSK" w:hAnsi="TH SarabunPSK" w:cs="TH SarabunPSK"/>
          <w:sz w:val="32"/>
          <w:szCs w:val="32"/>
          <w:cs/>
        </w:rPr>
        <w:t>จะสนับสนุนการดำเนินงานของประเทศไทยตามยุทธศาสตร์ชาติ พ.ศ. 2561 - 2580 ในการเพิ่มพื้นที่สีเขียวทุกประเภทให้ได้ร้อยละ 55 ภายในปี พ.ศ. 2580 และเสริมสร้างบทบาทและภาพลักษณ์ของประเทศไทยในเวทีระดับโลกด้านการบริหาร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 xml:space="preserve">จัดการความหลากหลายทางชีวภาพและการเพิ่มพื้นที่อนุรักษ์เพื่อลดผลกระทบจากการเปลี่ยนแปลงสภาพภูมิอากาศ และยังเป็นโอกาสในการเสริมสร้างความเป็นหุ้นส่วนด้านสิ่งแวดล้อมและความหลากหลายทางชีวภาพของประเทศไทยกับสาธารณรัฐฝรั่งเศส ทั้งนี้ ประธานาธิบดีสาธารณรัฐฝรั่งเศสมีกำหนดการเยือนประเทศไทยเพื่อเข้าร่วมการประชุมผู้นำเขตเศรษฐกิจเอเปคในฐานะ </w:t>
      </w:r>
      <w:r w:rsidRPr="00C40CE2">
        <w:rPr>
          <w:rFonts w:ascii="TH SarabunPSK" w:hAnsi="TH SarabunPSK" w:cs="TH SarabunPSK"/>
          <w:sz w:val="32"/>
          <w:szCs w:val="32"/>
        </w:rPr>
        <w:t xml:space="preserve">Guest of the Chair </w:t>
      </w:r>
      <w:r w:rsidRPr="00C40CE2">
        <w:rPr>
          <w:rFonts w:ascii="TH SarabunPSK" w:hAnsi="TH SarabunPSK" w:cs="TH SarabunPSK"/>
          <w:sz w:val="32"/>
          <w:szCs w:val="32"/>
          <w:cs/>
        </w:rPr>
        <w:t>โดยมีกำหนดการเข้าพบหารือทวิภาคีกับนายกรัฐมนตรี ในวันที่ 17 พฤศจิกายน 2565 ณ ทำเนียบรัฐบาล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9123C" w:rsidRPr="00C40CE2" w:rsidRDefault="006F7D9E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ร่างกรอบท่าทีของประเทศไทยต่อวาระการประชุมภาคีอนุสัญญาว่าด้วยการค้าระหว่างประเทศ</w:t>
      </w:r>
      <w:r w:rsidR="0099123C"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>ซึ่งชนิดสัตว์ป่าและพืชป่าที่ใกล้สูญพันธุ์ ครั้งที่ 19 (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</w:rPr>
        <w:t>CITES CoP19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คณะรัฐมนตรีมีมติเห็นชอบตามที่กระทรวงทรัพยากรธรรมชาติและสิ่งแวดล้อมเสนอ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ของร่างกรอบท่าทีของประเทศไทยต่อวาระการประชุมภาคีอนุสัญญาว่าด้วยการค้าระหว่างประเทศซึ่งชนิดสัตว์ป่าและพืชป่าที่ใกล้สูญพันธุ์ ครั้งที่ 19 (</w:t>
      </w:r>
      <w:r w:rsidRPr="00C40CE2">
        <w:rPr>
          <w:rFonts w:ascii="TH SarabunPSK" w:hAnsi="TH SarabunPSK" w:cs="TH SarabunPSK"/>
          <w:sz w:val="32"/>
          <w:szCs w:val="32"/>
        </w:rPr>
        <w:t>CITES CoP19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2. หากมีความจำเป็นที่จะต้องปรับปรุงแก้ไขร่างกรอบท่าทีของประเทศไทยต่อวาระการประชุมภาคีอนุสัญญาว่าด้วยการค้าระหว่างประเทศซึ่งชนิดสัตว์ป่าและพืชป่าที่ใกล้สูญพันธุ์ ครั้งที่ 19 (</w:t>
      </w:r>
      <w:r w:rsidRPr="00C40CE2">
        <w:rPr>
          <w:rFonts w:ascii="TH SarabunPSK" w:hAnsi="TH SarabunPSK" w:cs="TH SarabunPSK"/>
          <w:sz w:val="32"/>
          <w:szCs w:val="32"/>
        </w:rPr>
        <w:t>CITES CoP19</w:t>
      </w:r>
      <w:r w:rsidRPr="00C40CE2">
        <w:rPr>
          <w:rFonts w:ascii="TH SarabunPSK" w:hAnsi="TH SarabunPSK" w:cs="TH SarabunPSK"/>
          <w:sz w:val="32"/>
          <w:szCs w:val="32"/>
          <w:cs/>
        </w:rPr>
        <w:t>) ที่มิใช่สาระสำคัญหรือไม่ขัดต่อผลประโยชน์ของประเทศไทย ให้เป็นดุลยพินิจของหัวหน้าคณะผู้แทนไทย (ผู้อำนวยการกองคุ้มครองพันธุ์สัตว์ป่าและพืชป่าตามอนุสัญญา) เป็นผู้พิจารณา โดยไม่ต้องนำกลับมาเสนอคณะรัฐมนตรีพิจารณาใหม่จนสิ้นสุดการประชุมในวันที่ 25 พฤศจิกายน 2565 ณ ปานามา คอนเวนชั่น เซ็นเตอร์ กรุงปานามา ซิตี้ สาธารณรัฐปานามา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การประชุมภาคีอนุสัญญาว่าด้วยการค้าระหว่างประเทศซึ่งชนิดสัตว์ป่าและพืชป่าที่ใกล้สูญพันธุ์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ครั้งที่ 19 (</w:t>
      </w:r>
      <w:r w:rsidRPr="00C40CE2">
        <w:rPr>
          <w:rFonts w:ascii="TH SarabunPSK" w:hAnsi="TH SarabunPSK" w:cs="TH SarabunPSK"/>
          <w:sz w:val="32"/>
          <w:szCs w:val="32"/>
        </w:rPr>
        <w:t>CITES CoP19</w:t>
      </w:r>
      <w:r w:rsidRPr="00C40CE2">
        <w:rPr>
          <w:rFonts w:ascii="TH SarabunPSK" w:hAnsi="TH SarabunPSK" w:cs="TH SarabunPSK"/>
          <w:sz w:val="32"/>
          <w:szCs w:val="32"/>
          <w:cs/>
        </w:rPr>
        <w:t>) มีข้อเสนอ (</w:t>
      </w:r>
      <w:r w:rsidRPr="00C40CE2">
        <w:rPr>
          <w:rFonts w:ascii="TH SarabunPSK" w:hAnsi="TH SarabunPSK" w:cs="TH SarabunPSK"/>
          <w:sz w:val="32"/>
          <w:szCs w:val="32"/>
        </w:rPr>
        <w:t>Proposals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และวาระการประชุมที่เกี่ยวกับกฎระเบียบ ในการดำเนินงานให้เป็นไปตามอนุสัญญา </w:t>
      </w:r>
      <w:r w:rsidRPr="00C40CE2">
        <w:rPr>
          <w:rFonts w:ascii="TH SarabunPSK" w:hAnsi="TH SarabunPSK" w:cs="TH SarabunPSK"/>
          <w:sz w:val="32"/>
          <w:szCs w:val="32"/>
        </w:rPr>
        <w:t xml:space="preserve">CITES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Working Documents</w:t>
      </w:r>
      <w:r w:rsidRPr="00C40CE2">
        <w:rPr>
          <w:rFonts w:ascii="TH SarabunPSK" w:hAnsi="TH SarabunPSK" w:cs="TH SarabunPSK"/>
          <w:sz w:val="32"/>
          <w:szCs w:val="32"/>
          <w:cs/>
        </w:rPr>
        <w:t>)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วาระที่เกี่ยวข้องกับข้อเสนอ (</w:t>
      </w:r>
      <w:r w:rsidRPr="00C40CE2">
        <w:rPr>
          <w:rFonts w:ascii="TH SarabunPSK" w:hAnsi="TH SarabunPSK" w:cs="TH SarabunPSK"/>
          <w:sz w:val="32"/>
          <w:szCs w:val="32"/>
        </w:rPr>
        <w:t>Proposals</w:t>
      </w:r>
      <w:r w:rsidRPr="00C40CE2">
        <w:rPr>
          <w:rFonts w:ascii="TH SarabunPSK" w:hAnsi="TH SarabunPSK" w:cs="TH SarabunPSK"/>
          <w:sz w:val="32"/>
          <w:szCs w:val="32"/>
          <w:cs/>
        </w:rPr>
        <w:t>) มีวาระที่สำคัญและเกี่ยวข้องกับประเทศไทย เพื่อขอเปลี่ยนแปลงสถานะของชนิดพันธุ์ตามบัญชีแนบท้ายอนุสัญญา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(1) นกกางเขนดง (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Kittacincla malabarica</w:t>
      </w:r>
      <w:r w:rsidRPr="00C40CE2">
        <w:rPr>
          <w:rFonts w:ascii="TH SarabunPSK" w:hAnsi="TH SarabunPSK" w:cs="TH SarabunPSK"/>
          <w:sz w:val="32"/>
          <w:szCs w:val="32"/>
          <w:cs/>
        </w:rPr>
        <w:t>) เสนอให้บรรจุอยู่ในบัญชี 2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>2) นกปรอดแม่ทะ (</w:t>
      </w:r>
      <w:r w:rsidRPr="00C40CE2">
        <w:rPr>
          <w:rFonts w:ascii="TH SarabunPSK" w:hAnsi="TH SarabunPSK" w:cs="TH SarabunPSK"/>
          <w:i/>
          <w:iCs/>
          <w:spacing w:val="-4"/>
          <w:sz w:val="32"/>
          <w:szCs w:val="32"/>
        </w:rPr>
        <w:t>Pycnonotus zeylanicus</w:t>
      </w:r>
      <w:r w:rsidRPr="00C40CE2">
        <w:rPr>
          <w:rFonts w:ascii="TH SarabunPSK" w:hAnsi="TH SarabunPSK" w:cs="TH SarabunPSK"/>
          <w:spacing w:val="-4"/>
          <w:sz w:val="32"/>
          <w:szCs w:val="32"/>
          <w:cs/>
        </w:rPr>
        <w:t>) เสนอปรับจากบัญชี 2 เป็นบัญชี 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(3) ตะกอง (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Physignathus cocincinus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เสนอให้บรรจุอยู่ในบัญชี 2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(4) ปลาฉลามทุกชนิดในวงศ์ </w:t>
      </w:r>
      <w:r w:rsidRPr="00C40CE2">
        <w:rPr>
          <w:rFonts w:ascii="TH SarabunPSK" w:hAnsi="TH SarabunPSK" w:cs="TH SarabunPSK"/>
          <w:sz w:val="32"/>
          <w:szCs w:val="32"/>
        </w:rPr>
        <w:t xml:space="preserve">Carcharhinidae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Carcharhinidae spp</w:t>
      </w:r>
      <w:r w:rsidRPr="00C40CE2">
        <w:rPr>
          <w:rFonts w:ascii="TH SarabunPSK" w:hAnsi="TH SarabunPSK" w:cs="TH SarabunPSK"/>
          <w:sz w:val="32"/>
          <w:szCs w:val="32"/>
          <w:cs/>
        </w:rPr>
        <w:t>.) เสนอให้บรรจุอยู่ในบัญชี 2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(5) ปลาฉลามหัวค้อนสกุล </w:t>
      </w:r>
      <w:r w:rsidRPr="00C40CE2">
        <w:rPr>
          <w:rFonts w:ascii="TH SarabunPSK" w:hAnsi="TH SarabunPSK" w:cs="TH SarabunPSK"/>
          <w:sz w:val="32"/>
          <w:szCs w:val="32"/>
        </w:rPr>
        <w:t>Sphyrna spp</w:t>
      </w:r>
      <w:r w:rsidRPr="00C40CE2">
        <w:rPr>
          <w:rFonts w:ascii="TH SarabunPSK" w:hAnsi="TH SarabunPSK" w:cs="TH SarabunPSK"/>
          <w:sz w:val="32"/>
          <w:szCs w:val="32"/>
          <w:cs/>
        </w:rPr>
        <w:t>. เสนอให้บรรจุอยู่ในบัญชี 2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(6) ปลากระเบนน้ำจืด 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Potamotrygon albimaculata, P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henlei, P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jabuti, P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leopoldi, P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marquesi, P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 xml:space="preserve">signata 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wallacei</w:t>
      </w:r>
      <w:r w:rsidRPr="00C40CE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เสนอให้บรรจุอยู่ในบัญชี 2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(7) ปลาโรนันทุกชนิด (</w:t>
      </w:r>
      <w:r w:rsidRPr="00C40CE2">
        <w:rPr>
          <w:rFonts w:ascii="TH SarabunPSK" w:hAnsi="TH SarabunPSK" w:cs="TH SarabunPSK"/>
          <w:sz w:val="32"/>
          <w:szCs w:val="32"/>
        </w:rPr>
        <w:t>Guitarfishes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ในสกุล </w:t>
      </w:r>
      <w:r w:rsidRPr="00C40CE2">
        <w:rPr>
          <w:rFonts w:ascii="TH SarabunPSK" w:hAnsi="TH SarabunPSK" w:cs="TH SarabunPSK"/>
          <w:sz w:val="32"/>
          <w:szCs w:val="32"/>
        </w:rPr>
        <w:t xml:space="preserve">Rhinobatidae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Rhinobatidae spp</w:t>
      </w:r>
      <w:r w:rsidRPr="00C40CE2">
        <w:rPr>
          <w:rFonts w:ascii="TH SarabunPSK" w:hAnsi="TH SarabunPSK" w:cs="TH SarabunPSK"/>
          <w:sz w:val="32"/>
          <w:szCs w:val="32"/>
          <w:cs/>
        </w:rPr>
        <w:t>.) เสนอให้บรรจุอยู่ในบัญชี 2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(8) ปลิงทะเลทุกชนิด (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 xml:space="preserve">Thelenota </w:t>
      </w:r>
      <w:r w:rsidRPr="00C40CE2">
        <w:rPr>
          <w:rFonts w:ascii="TH SarabunPSK" w:hAnsi="TH SarabunPSK" w:cs="TH SarabunPSK"/>
          <w:sz w:val="32"/>
          <w:szCs w:val="32"/>
        </w:rPr>
        <w:t>spp</w:t>
      </w:r>
      <w:r w:rsidRPr="00C40CE2">
        <w:rPr>
          <w:rFonts w:ascii="TH SarabunPSK" w:hAnsi="TH SarabunPSK" w:cs="TH SarabunPSK"/>
          <w:sz w:val="32"/>
          <w:szCs w:val="32"/>
          <w:cs/>
        </w:rPr>
        <w:t>.) เสนอให้บรรจุอยู่ในบัญชี 2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(9) ไม้พะยูงอินเดีย (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Dalbergia sissoo</w:t>
      </w:r>
      <w:r w:rsidRPr="00C40CE2">
        <w:rPr>
          <w:rFonts w:ascii="TH SarabunPSK" w:hAnsi="TH SarabunPSK" w:cs="TH SarabunPSK"/>
          <w:sz w:val="32"/>
          <w:szCs w:val="32"/>
          <w:cs/>
        </w:rPr>
        <w:t>) เสนอให้ถอดออกจากบัญชี 2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โดยชนิดพันธุ์ที่อยู่ในบัญชี 1 (</w:t>
      </w:r>
      <w:r w:rsidRPr="00C40CE2">
        <w:rPr>
          <w:rFonts w:ascii="TH SarabunPSK" w:hAnsi="TH SarabunPSK" w:cs="TH SarabunPSK"/>
          <w:sz w:val="32"/>
          <w:szCs w:val="32"/>
        </w:rPr>
        <w:t>Appendix I</w:t>
      </w:r>
      <w:r w:rsidRPr="00C40CE2">
        <w:rPr>
          <w:rFonts w:ascii="TH SarabunPSK" w:hAnsi="TH SarabunPSK" w:cs="TH SarabunPSK"/>
          <w:sz w:val="32"/>
          <w:szCs w:val="32"/>
          <w:cs/>
        </w:rPr>
        <w:t>) เป็นชนิดสัตว์ป่าและพืชป่าที่อยู่ในสภาวะเสี่ยงใกล้สูญพันธุ์ที่มีหรืออาจจะมีผลกระทบจากการค้าซึ่งการค้าชนิดพันธุ์เหล่านี้ต้องเป็นไปโดยความเข้มงวดและโดยไม่มีวัตถุประสงค์เชิงพาณิชย์ เพื่อมิให้เกิดผลกระทบต่อความอยู่รอดของชนิดพันธุ์ และจะอนุญาตโดยมีข้อกำหนดเฉพาะ เช่น กรณีการศึกษาวิจัย การเพาะพันธุ์ เป็นต้น ซึ่งการค้าชนิดพันธุ์ในบัญชี 1 จะต้องได้รับความยินยอมจากประเทศผู้นำเข้าก่อน ประเทศผู้ส่งออกจึงจะออกใบอนุญาตส่งออกได้ และชนิดพันธุ์ที่อยู่ในบัญชี 2 (</w:t>
      </w:r>
      <w:r w:rsidRPr="00C40CE2">
        <w:rPr>
          <w:rFonts w:ascii="TH SarabunPSK" w:hAnsi="TH SarabunPSK" w:cs="TH SarabunPSK"/>
          <w:sz w:val="32"/>
          <w:szCs w:val="32"/>
        </w:rPr>
        <w:t>Appendix II</w:t>
      </w:r>
      <w:r w:rsidRPr="00C40CE2">
        <w:rPr>
          <w:rFonts w:ascii="TH SarabunPSK" w:hAnsi="TH SarabunPSK" w:cs="TH SarabunPSK"/>
          <w:sz w:val="32"/>
          <w:szCs w:val="32"/>
          <w:cs/>
        </w:rPr>
        <w:t>) เป็นชนิดสัตว์ป่าและพืชป่าที่มีสถานภาพไม่เสี่ยงใกล้สูญพันธุ์ แต่หากไม่มีการควบคุมการค้าอาจทำให้มีสถานะใกล้สูญพันธุ์เหมือนบัญชี 1 ได้ การค้าจึงสามารถดำเนินการได้โดยมีระบบการควบคุมเพื่อป้องกันมิให้มีการใช้ประโยชน์ที่มากเกินไปจนส่งผลกระทบต่อการอยู่รอดของชนิดพันธุ์ ทั้งนี้ การกำหนดชนิดพันธุ์ในบัญชี 2 ยังครอบคลุมถึงชนิดสัตว์หรือพืชที่มีความคล้ายคลึงกับชนิดพันธุ์ที่มีการค้าด้วย เพื่อประสิทธิภาพในการควบคุมการค้า ซึ่งการค้าชนิดพันธุ์ใน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>บัญชี 2 ประเทศผู้ส่งออกจะต้องออกใบอนุญาตส่งออกเพื่อเป็นการรับรองว่า “การส่งออกนั้นไม่กระทบต่อการดำรงอยู่ของชนิดพันธุ์ตามธรรมชาติ”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วาระการประชุมที่เกี่ยวกับกฎระเบียบในการดำเนินงานให้เป็นไปตามอนุสัญญา </w:t>
      </w:r>
      <w:r w:rsidRPr="00C40CE2">
        <w:rPr>
          <w:rFonts w:ascii="TH SarabunPSK" w:hAnsi="TH SarabunPSK" w:cs="TH SarabunPSK"/>
          <w:sz w:val="32"/>
          <w:szCs w:val="32"/>
        </w:rPr>
        <w:t xml:space="preserve">CITES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Working Documents</w:t>
      </w:r>
      <w:r w:rsidRPr="00C40CE2">
        <w:rPr>
          <w:rFonts w:ascii="TH SarabunPSK" w:hAnsi="TH SarabunPSK" w:cs="TH SarabunPSK"/>
          <w:sz w:val="32"/>
          <w:szCs w:val="32"/>
          <w:cs/>
        </w:rPr>
        <w:t>) ที่สำคัญ ซึ่งเกี่ยวข้องกับประเทศไทย โดยจะขอกล่าวถ้อยแถลง (</w:t>
      </w:r>
      <w:r w:rsidRPr="00C40CE2">
        <w:rPr>
          <w:rFonts w:ascii="TH SarabunPSK" w:hAnsi="TH SarabunPSK" w:cs="TH SarabunPSK"/>
          <w:sz w:val="32"/>
          <w:szCs w:val="32"/>
        </w:rPr>
        <w:t>Intervention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ในที่ประชุม </w:t>
      </w:r>
      <w:r w:rsidRPr="00C40CE2">
        <w:rPr>
          <w:rFonts w:ascii="TH SarabunPSK" w:hAnsi="TH SarabunPSK" w:cs="TH SarabunPSK"/>
          <w:sz w:val="32"/>
          <w:szCs w:val="32"/>
        </w:rPr>
        <w:t>CITES CoP19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(1) กรมอุทยานแห่งชาติ สัตว์ป่า และพันธุ์พืช จะขอกล่าวถ้อยแถลงในวาระที่เกี่ยวข้องกับสัตว์ตระกูลเสือ และลิ่น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(2) กรมประมง จะขอกล่าวถ้อยแถลงในวาระที่เกี่ยวข้องกับ </w:t>
      </w:r>
      <w:r w:rsidRPr="00C40CE2">
        <w:rPr>
          <w:rFonts w:ascii="TH SarabunPSK" w:hAnsi="TH SarabunPSK" w:cs="TH SarabunPSK"/>
          <w:sz w:val="32"/>
          <w:szCs w:val="32"/>
        </w:rPr>
        <w:t xml:space="preserve">Introduction from the sea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(3) กรมวิชาการเกษตร จะขอกล่าวถ้อยแถลงในวาระที่เกี่ยวข้องกับผลิตภัณฑ์ที่มีส่วนผสมของกล้วยไม้บัญชี 2 กรณีการยกเว้นไม่ควบคุมการค้ากล้วยไม้ลูกผสม 4 สกุล (</w:t>
      </w:r>
      <w:r w:rsidRPr="00C40CE2">
        <w:rPr>
          <w:rFonts w:ascii="TH SarabunPSK" w:hAnsi="TH SarabunPSK" w:cs="TH SarabunPSK"/>
          <w:i/>
          <w:iCs/>
          <w:sz w:val="32"/>
          <w:szCs w:val="32"/>
        </w:rPr>
        <w:t>Dendrobium, Cymbidium, Phalaenopsis, Vanda</w:t>
      </w:r>
      <w:r w:rsidRPr="00C40CE2">
        <w:rPr>
          <w:rFonts w:ascii="TH SarabunPSK" w:hAnsi="TH SarabunPSK" w:cs="TH SarabunPSK"/>
          <w:sz w:val="32"/>
          <w:szCs w:val="32"/>
          <w:cs/>
        </w:rPr>
        <w:t>) เรื่องความท้าทายในการระบุชนิดและปัญหาที่มีลักษณะคล้ายคลึงกัน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กระทรวงทรัพยากรธรรมชาติและสิ่งแวดล้อม ได้จัดทำร่างกรอบท่าทีของประเทศไทยต่อวาระการประชุมภาคีอนุสัญญาว่าด้วยการค้าระหว่างประเทศซึ่งชนิดสัตว์ป่าและพืชป่าที่ใกล้สูญพันธุ์ ครั้งที่ 19 (</w:t>
      </w:r>
      <w:r w:rsidRPr="00C40CE2">
        <w:rPr>
          <w:rFonts w:ascii="TH SarabunPSK" w:hAnsi="TH SarabunPSK" w:cs="TH SarabunPSK"/>
          <w:sz w:val="32"/>
          <w:szCs w:val="32"/>
        </w:rPr>
        <w:t>CITES CoP19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โดยกรอบข้อคิดเห็นและท่าทีของประเทศไทยเป็นไปตามข้อผูกพันที่ไทยในฐานะรัฐภาคีมีต่ออนุสัญญาฯ </w:t>
      </w:r>
      <w:r w:rsidRPr="00C40CE2">
        <w:rPr>
          <w:rFonts w:ascii="TH SarabunPSK" w:hAnsi="TH SarabunPSK" w:cs="TH SarabunPSK"/>
          <w:sz w:val="32"/>
          <w:szCs w:val="32"/>
        </w:rPr>
        <w:t xml:space="preserve">CITES </w:t>
      </w:r>
      <w:r w:rsidRPr="00C40CE2">
        <w:rPr>
          <w:rFonts w:ascii="TH SarabunPSK" w:hAnsi="TH SarabunPSK" w:cs="TH SarabunPSK"/>
          <w:sz w:val="32"/>
          <w:szCs w:val="32"/>
          <w:cs/>
        </w:rPr>
        <w:t>และตามกรอบของกฎหมายและระเบียบต่าง ๆ ที่เกี่ยวข้อง ได้แก่ พระราชบัญญัติสงวนและคุ้มครองสัตว์ป่า พ.ศ. 2562 และกฎหมายอื่นที่เกี่ยวข้อง รวมถึงการพิจารณาที่จะไม่ทำให้ประเทศไทยต้องเสียสิทธิประโยชน์ใด ๆ จากการทำความตกลงหรือให้ความเห็นดังกล่าว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สำหรับการประชุมภาคีอนุสัญญาว่าด้วยการค้าระหว่างประเทศซึ่งชนิดสัตว์ป่าและพืชป่าที่ใกล้สูญพันธุ์ ครั้งที่ 19 (</w:t>
      </w:r>
      <w:r w:rsidRPr="00C40CE2">
        <w:rPr>
          <w:rFonts w:ascii="TH SarabunPSK" w:hAnsi="TH SarabunPSK" w:cs="TH SarabunPSK"/>
          <w:sz w:val="32"/>
          <w:szCs w:val="32"/>
        </w:rPr>
        <w:t>CITES CoP19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มีกำหนดจัดขึ้นระหว่างวันที่ 14 - 25 พฤศจิกายน 2565 ณ ปานามา คอนเวนชั่น เซ็นเตอร์ กรุงปานามา ซิตี้ สาธารณรัฐปานามา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9123C" w:rsidRPr="00C40CE2" w:rsidRDefault="006F7D9E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99123C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ฏิญญาร่วมว่าด้วยแผนปฏิบัติการร่วมเพื่อเสริมสร้างความเป็นหุ้นส่วนยุทธศาสตร์ระหว่างราชอาณาจักรไทยกับสาธารณรัฐเกาหลี (พ.ศ. 2565 - 2570) และร่างแผนปฏิบัติการร่วมเพื่อเสริมสร้างความเป็นหุ้นส่วนยุทธศาสตร์ระหว่างราชอาณาจักรไทยกับสาธารณรัฐเกาหลี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คณะรัฐมนตรีมีมติเห็นชอบตามที่กระทรวงการต่างประเทศเสนอ ดังนี้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เห็นชอบร่างปฏิญญาร่วมว่าด้วยแผนปฏิบัติการร่วมเพื่อเสริมสร้างความเป็นหุ้นส่วนยุทธศาสตร์ระหว่างราชอาณาจักรไทยกับสาธารณรัฐเกาหลี (พ.ศ. 2565 - 2570) และร่างแผนปฏิบัติการร่วมเพื่อเสริมสร้างความเป็นหุ้นส่วนยุทธศาสตร์ระหว่างราชอาณาจักรไทยกับสาธารณรัฐเกาหลี (พ.ศ. 2565 - 2570) ทั้งนี้ หากมีการแก้ไขร่างปฏิญญาร่วมฯ และร่างแผนปฏิบัติการร่วมฯ ในส่วนที่มิใช่สาระสำคัญ หรือไม่ขัดต่อผลประโยชน์ของไทย ให้กระทรวงการต่างประเทศพิจารณาดำเนินการโดยไม่ต้องขอความเห็นชอบจากคณะรัฐมนตรีอีกครั้ง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pacing w:val="-6"/>
          <w:sz w:val="32"/>
          <w:szCs w:val="32"/>
          <w:cs/>
        </w:rPr>
        <w:tab/>
        <w:t>2. ให้รองนายกรัฐมนตรีและรัฐมนตรีว่าการกระทรวงการต่างประเทศร่วมลงนามในร่างปฏิญญาร่วมฯ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กระทรวงการต่างประเทศและกระทรวงการต่างประเทศเกาหลีใต้ได้ร่วมกันจัดทำร่างปฏิญญาร่วมว่าด้วยแผนปฏิบัติการร่วมฯ และร่างแผนปฏิบัติการร่วมฯ โดยมีสาระสำคัญ ดังนี้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1. ร่างแผนปฏิญญาร่วมว่าด้วยแผนปฏิบัติการร่วมฯ มีวัตถุประสงค์เพื่อแสดงเจตนารมณ์ร่วมกันระหว่างฝ่ายไทยกับฝ่ายเกาหลีใต้ในการเสริมสร้างความเป็นหุ้นส่วนทางยุทธศาสตร์ระหว่างกันด้วยการประกาศใช้และการขับเคลื่อนแผนการปฏิบัติการร่วมฯ โดยไทยและเกาหลีใต้มุ่งที่จะสอดประสานยุทธศาสตร์การพัฒนาประเทศของทั้งสองฝ่าย และสนองต่อการเปลี่ยนแปลงของสถานการณ์ในระดับภูมิภาคและระหว่างประเทศได้อย่างมีประสิทธิภาพ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ร่างแผนปฏิบัติการร่วมฯ มีวัตถุประสงค์เพื่อวางกรอบความร่วมมือในการเสริมสร้างความเป็นหุ้นส่วนทางยุทธศาสตร์ระหว่างไทยกับเกาหลีใต้ โดยมีทิศทางที่ชัดเจน และเกิดผลลัพธ์ที่เป็นรูปธรรมในห้วงระยะเวลา 5 ปีข้างหน้า (พ.ศ. 2565 - 2570) โดยประกอบด้วยสาขาความร่วมมือทางยุทธศาสตร์ 6 ด้าน ได้แก่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(1) การเมืองและความมั่นคง (2) การแลกเปลี่ยนในระดับประชาชนและวัฒนธรรม (3) สาธารณสุข (4) อุตสาหกรรมแห่งอนาคตและการค้า (5) เศรษฐกิจสีเขียว และ (6) การพัฒนาที่ยั่งยืน 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นายกรัฐมนตรีมีกำหนดการเยือนราชอาณาจักรกัมพูชาเพื่อเข้าร่วมการประชุมสุดยอดอาเซียน ครั้งที่ 40 และ 41 และการประชุมสุดยอดที่เกี่ยวข้อง ระหว่างวันที่ 10 - 13 พฤศจิกายน 2565 ที่กรุงพนมเปญ และหารือทวิภาคีกับนายยุน ซ็อก-ย็อล (</w:t>
      </w:r>
      <w:r w:rsidRPr="00C40CE2">
        <w:rPr>
          <w:rFonts w:ascii="TH SarabunPSK" w:hAnsi="TH SarabunPSK" w:cs="TH SarabunPSK"/>
          <w:sz w:val="32"/>
          <w:szCs w:val="32"/>
        </w:rPr>
        <w:t>Yoon Suk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yeol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ประธานาธิบดีเกาหลีใต้ ในวันที่ 11 พฤศจิกายน 2565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ซึ่งภายหลังเสร็จสิ้นการหารือทวิภาคีดังกล่าว ผู้นำทั้งสองประเทศจะเข้าร่วมเป็นสักขีพยานในการลงนามร่างปฏิญญาร่วมว่าด้วยแผนปฏิบัติการร่วมฯ ระหว่างรองนายกรัฐมนตรีและรัฐมนตรีว่าการกระทรวงการต่างประเทศและนายปัก จิน (</w:t>
      </w:r>
      <w:r w:rsidRPr="00C40CE2">
        <w:rPr>
          <w:rFonts w:ascii="TH SarabunPSK" w:hAnsi="TH SarabunPSK" w:cs="TH SarabunPSK"/>
          <w:sz w:val="32"/>
          <w:szCs w:val="32"/>
        </w:rPr>
        <w:t>Park Jin</w:t>
      </w:r>
      <w:r w:rsidRPr="00C40CE2">
        <w:rPr>
          <w:rFonts w:ascii="TH SarabunPSK" w:hAnsi="TH SarabunPSK" w:cs="TH SarabunPSK"/>
          <w:sz w:val="32"/>
          <w:szCs w:val="32"/>
          <w:cs/>
        </w:rPr>
        <w:t>) รัฐมนตรีว่าการกระทรวงการต่างประเทศเกาหลีใต้</w:t>
      </w:r>
    </w:p>
    <w:p w:rsidR="0099123C" w:rsidRPr="00C40CE2" w:rsidRDefault="0099123C" w:rsidP="009912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โดยการลงนามร่างปฏิญญาร่วมว่าด้วยแผนปฏิบัติการร่วมฯ เป็นการแสดงเจตนารมณ์ระหว่างไทยและเกาหลีใต้เพื่อขับเคลื่อนความร่วมมือตามร่างแผนปฏิบัติการร่วมฯ ซึ่งการดำเนินการเพื่อขับเคลื่อนแผนปฏิบัติการร่วมฯ ให้มีผลลัพธ์ที่เป็นรูปธรรมอันจะเป็นประโยชน์ต่อการพัฒนาความสัมพันธ์ระหว่างกันอย่างรอบด้านและประชาชนทั้งสองฝ่าย รวมทั้งสนับสนุนการพิจารณาความเป็นไปได้ที่จะยกระดับความสัมพันธ์ระหว่างไทยกับเกาหลีใต้สู่การเป็น “หุ้นส่วนยุทธศาสตร์อย่างรอบด้าน (</w:t>
      </w:r>
      <w:r w:rsidRPr="00C40CE2">
        <w:rPr>
          <w:rFonts w:ascii="TH SarabunPSK" w:hAnsi="TH SarabunPSK" w:cs="TH SarabunPSK"/>
          <w:sz w:val="32"/>
          <w:szCs w:val="32"/>
        </w:rPr>
        <w:t>Comprehensive Strategic Partnership</w:t>
      </w:r>
      <w:r w:rsidRPr="00C40CE2">
        <w:rPr>
          <w:rFonts w:ascii="TH SarabunPSK" w:hAnsi="TH SarabunPSK" w:cs="TH SarabunPSK"/>
          <w:sz w:val="32"/>
          <w:szCs w:val="32"/>
          <w:cs/>
        </w:rPr>
        <w:t>)” ต่อไป โดยคำนึงว่า ในปี 2570 ไทยและเกาหลีใต้จะครบรอบ 70 ปีของการสถาปนาความสัมพันธ์ทางการทูต</w:t>
      </w:r>
    </w:p>
    <w:p w:rsidR="00AC1560" w:rsidRPr="00C40CE2" w:rsidRDefault="00AC1560" w:rsidP="00054BF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25C5" w:rsidRPr="00C40CE2" w:rsidRDefault="00413FE8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บันทึกความเข้าใจว่าด้วยความร่วมมือด้านพาณิชย์อิเล็กทรอนิกส์ระหว่างกระทรวงพาณิชย์แห่งสาธารณรัฐประชาชนจีน กับกระทรวงพาณิชย์แห่งราชอาณาจักรไทย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413FE8" w:rsidRPr="00C40CE2">
        <w:rPr>
          <w:rFonts w:ascii="TH SarabunPSK" w:hAnsi="TH SarabunPSK" w:cs="TH SarabunPSK"/>
          <w:sz w:val="32"/>
          <w:szCs w:val="32"/>
          <w:cs/>
        </w:rPr>
        <w:tab/>
      </w:r>
      <w:r w:rsidR="00413FE8" w:rsidRPr="00C40CE2"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 w:rsidRPr="00C40CE2">
        <w:rPr>
          <w:rFonts w:ascii="TH SarabunPSK" w:hAnsi="TH SarabunPSK" w:cs="TH SarabunPSK"/>
          <w:sz w:val="32"/>
          <w:szCs w:val="32"/>
          <w:cs/>
        </w:rPr>
        <w:t>มีมติเห็นชอบและอนุมัติตามที่ (กระทรวงพาณิชย์) (พณ.) เสนอ ดังนี้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413FE8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ห็นชอบต่อร่างบันทึกความเข้าใจว่าด้วยความร่วมมือด้านพาณิชย์อิเล็กทรอนิกส์ระหว่างกระทรวงพาณิชย์แห่งสาธารณรัฐประชาชนจี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(จีน)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กับกระทรวงพาณิชย์แห่งราชอาณาจักรไทย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(บันทึกความเข้าใจฯ) ทั้งนี้ หากมีความจำเป็นต้องปรับปรุงแก้ไขร่างบันทึกความเข้าใจดังกล่าว ในส่วนที่ไม่ใช่สาระสำคัญหรือไม่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>ขัดต่อผลประโยชน์ของไทย ให้ พณ. สามารถดำเนินการได้โดยไม่ต้องนำเสนอคณะรัฐมนตรีพิจารณาอีกครั้ง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413FE8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อนุมัติให้รัฐมนตรีว่าการกระทรวงพาณิชย์หรือผู้แทนที่ได้รับมอบหมาย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เป็นผู้ลงนามในร่างบันทึกความเข้าใจฯ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(สถานเอกอัครราชทูตสาธารณรัฐประชาชนจีนประจำประเทศไทยเสนอให้มีการ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ลงนามในร่างบันทึกความเข้าใจฯ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ในการประชุมรัฐมนตรีเอเปค ครั้งที่ 33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18-19 พฤศจิกายน 2565</w:t>
      </w:r>
      <w:r w:rsidRPr="00C40CE2">
        <w:rPr>
          <w:rFonts w:ascii="TH SarabunPSK" w:hAnsi="TH SarabunPSK" w:cs="TH SarabunPSK"/>
          <w:sz w:val="32"/>
          <w:szCs w:val="32"/>
          <w:cs/>
        </w:rPr>
        <w:t>)</w:t>
      </w:r>
    </w:p>
    <w:p w:rsidR="004A25C5" w:rsidRPr="00C40CE2" w:rsidRDefault="00413FE8" w:rsidP="00413FE8">
      <w:pPr>
        <w:spacing w:after="0" w:line="320" w:lineRule="exact"/>
        <w:ind w:firstLine="720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 w:rsidRPr="00C40CE2">
        <w:rPr>
          <w:rFonts w:ascii="TH SarabunPSK" w:eastAsia="MS Gothic" w:hAnsi="TH SarabunPSK" w:cs="TH SarabunPSK"/>
          <w:b/>
          <w:bCs/>
          <w:sz w:val="32"/>
          <w:szCs w:val="32"/>
          <w:cs/>
        </w:rPr>
        <w:tab/>
      </w:r>
      <w:r w:rsidR="004A25C5" w:rsidRPr="00C40CE2">
        <w:rPr>
          <w:rFonts w:ascii="TH SarabunPSK" w:eastAsia="MS Gothic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413FE8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พณ. รายงานว่า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สืบเนื่องจากการประชุม </w:t>
      </w:r>
      <w:r w:rsidRPr="00C40CE2">
        <w:rPr>
          <w:rFonts w:ascii="TH SarabunPSK" w:hAnsi="TH SarabunPSK" w:cs="TH SarabunPSK"/>
          <w:sz w:val="32"/>
          <w:szCs w:val="32"/>
        </w:rPr>
        <w:t xml:space="preserve">JC </w:t>
      </w:r>
      <w:r w:rsidRPr="00C40CE2">
        <w:rPr>
          <w:rFonts w:ascii="TH SarabunPSK" w:hAnsi="TH SarabunPSK" w:cs="TH SarabunPSK"/>
          <w:sz w:val="32"/>
          <w:szCs w:val="32"/>
          <w:cs/>
        </w:rPr>
        <w:t>เศรษฐกิจไทย - จีน ครั้งที่ 6 ระหว่างวันที่ 23 - 25 สิงหาคม 2561 กรมพาณิชย์อิเล็กทรอนิกส์และข้อมูลสารสนเทศของจีนได้หารือกับกรมพัฒนาธุรกิจการค้าของ พณ. ในประเด็นแนวทางความร่วมมือด้านพาณิชย์อิเล็กทรอนิกส์</w:t>
      </w:r>
      <w:r w:rsidRPr="00C40CE2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และเสนอที่จะลงนามบันทึกความเข้าใจฯ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>2. กรมพัฒนาธุรกิจการค้าได้จัดประชุมพิจารณาขอความเห็นหน่วยงานภายใน พณ. เกี่ยวกับบันทึกความเข้าใจดังกล่าวเมื่อวันที่ 18 กรกฎาคม 2562 ซึ่งหน่วยงานต่าง ๆ เห็นว่า การลงนามในบันทึกความเข้าใจดังกล่าวจะเป็นประโยชน์ต่อความร่วมมือด้านพาณิชย์อิเล็กทรอนิกส์ของทั้งสองฝ่าย พณ. จึงได้หารือกับกระทรวงพาณิชย์ของจีนจนเห็นพ้องกันเกี่ยวกับเนื้อหาและสาระของร่างบันทึกความเข้าใจฯ โดยอัครราชทูตที่ปรึกษาฝ่ายเศรษฐกิจและพาณิชย์ประจำสถานเอกอัครราชทูตสาธารณรัฐประชาชนจีนประจำประเทศไทยได้เข้าพบเพื่อเสนอให้มีการลงนามในร่างบันทึกความเข้าใจดังกล่าวในการประชุมรัฐมนตรีเอเปค (</w:t>
      </w:r>
      <w:r w:rsidRPr="00C40CE2">
        <w:rPr>
          <w:rFonts w:ascii="TH SarabunPSK" w:hAnsi="TH SarabunPSK" w:cs="TH SarabunPSK"/>
          <w:sz w:val="32"/>
          <w:szCs w:val="32"/>
        </w:rPr>
        <w:t>APEC Ministerial Meeting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40CE2">
        <w:rPr>
          <w:rFonts w:ascii="TH SarabunPSK" w:hAnsi="TH SarabunPSK" w:cs="TH SarabunPSK"/>
          <w:sz w:val="32"/>
          <w:szCs w:val="32"/>
        </w:rPr>
        <w:t>AMM</w:t>
      </w:r>
      <w:r w:rsidRPr="00C40CE2">
        <w:rPr>
          <w:rFonts w:ascii="TH SarabunPSK" w:hAnsi="TH SarabunPSK" w:cs="TH SarabunPSK"/>
          <w:sz w:val="32"/>
          <w:szCs w:val="32"/>
          <w:cs/>
        </w:rPr>
        <w:t>) ครั้งที่ 33 ระหว่างวันที่ 18 - 19 พฤศจิกายน 2565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ร่างบันทึกความเข้าใจฯ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สริมสร้างความร่วมมือและกำหนดขอบเขตความร่วมมือด้านพาณิชย์อิเล็กทรอนิกส์ระหว่างราชอาณาจักรไทยและจีน ซึ่งร่างบันทึกความเข้าใจฯ มีสาระสำคัญโดยสรุป ดังนี้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331AB" w:rsidRPr="00C40CE2" w:rsidTr="00E331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E331AB" w:rsidRPr="00C40CE2" w:rsidTr="00E331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ขอบเขตความร่วมมือ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ส่งเสริมการค้าแบบทวิภาคี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ของสินค้าที่มีคุณภาพสูง และส่งเสริมสินค้าของทั้งสองประเทศผ่านช่องทางพาณิชย์อิเล็กทรอนิกส์เพื่อขยายตลาดและเพิ่มฐานลูกค้า</w:t>
            </w:r>
          </w:p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ร่วมกันศึกษาแนวทางเพื่อ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สร้างสภาพแวดล้อม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ที่เป็นประโยชน์ต่อการพัฒนาพาณิชย์อิเล็กทรอนิกส์ ทั้งในด้านการขนส่ง การกระจายสินค้า และการชำระเงินอิเล็กทรอนิกส์</w:t>
            </w:r>
          </w:p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ความร่วมมือทางวิชาการ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และการสร้างขีดความสามารถด้านพาณิชย์อิเล็กทรอนิกส์ให้แก่หน่วยงานภาครัฐ ภาคเอกชน และสถาบันการศึกษาผ่านการเข้าร่วมอบรมสัมมนาหรือหลักสูตรต่าง ๆ </w:t>
            </w:r>
          </w:p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4. ทั้งสองฝ่ายจะร่วมกัน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ร่างแผนปฏิบัติการประจำปี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ด้านพาณิชย์อิเล็กทรอนิกส์เพื่อเป็นแนวทางการดำเนินงานร่วมกันอย่างเป็นรูปธรรม</w:t>
            </w:r>
          </w:p>
        </w:tc>
      </w:tr>
      <w:tr w:rsidR="00E331AB" w:rsidRPr="00C40CE2" w:rsidTr="00E331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การบังคับใช้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มีผลบังคับใช้ตั้งแต่วันที่ลงนามเป็นระยะเวลา 3 ปี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และจะมีผลบังคับใช้ต่อไปโดยปริยาย เว้นแต่ฝ่ายใดฝ่ายหนึ่งยกเลิกร่างบันทึกความเข้าใจฯ แก่อีกฝ่ายอย่างน้อย 6 เดือน ผ่านช่องทางการทูต</w:t>
            </w:r>
          </w:p>
        </w:tc>
      </w:tr>
      <w:tr w:rsidR="00E331AB" w:rsidRPr="00C40CE2" w:rsidTr="00E331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การแก้ไขบันทึกความ</w:t>
            </w:r>
            <w:r w:rsidR="001D3E22" w:rsidRPr="00C40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เข้าใจฯ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ดำเนินการผ่านการ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ตกลงร่วมกันเป็นลายลักษณ์อักษร</w:t>
            </w:r>
          </w:p>
        </w:tc>
      </w:tr>
      <w:tr w:rsidR="00E331AB" w:rsidRPr="00C40CE2" w:rsidTr="00E331A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>ความผูกพันด้านค่าใช้จ่ายและกฎหมาย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Pr="00C40CE2" w:rsidRDefault="004A25C5" w:rsidP="00413FE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ร่างบันทึกความเข้าใจฯ 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ไม่ก่อให้เกิดความผูกพันด้านการเงินใด ๆ</w:t>
            </w:r>
            <w:r w:rsidRPr="00C40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ในการให้ความสนับสนุนทางการเงินหรือรับผิดชอบค่าใช้จ่ายที่เกิดขึ้น และ</w:t>
            </w: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ไม่ถือเป็นสนธิสัญญาภายใต้กฎหมายระหว่างประเทศ</w:t>
            </w:r>
          </w:p>
        </w:tc>
      </w:tr>
    </w:tbl>
    <w:p w:rsidR="004A25C5" w:rsidRPr="00C40CE2" w:rsidRDefault="004A25C5" w:rsidP="00413FE8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ทั้งนี้ ร่างบันทึกความเข้าใจฯ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ไม่ก่อให้เกิดความผูกพันด้านการเงินใด ๆ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ในการสนับสนุนทางการเงินหรือรับผิดชอบค่าใช้จ่ายที่เกิดขึ้น และ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ไม่ถือเป็นสนธิสัญญาภายใต้กฎหมายระหว่างประเทศ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------------------</w:t>
      </w:r>
    </w:p>
    <w:p w:rsidR="004A25C5" w:rsidRPr="00C40CE2" w:rsidRDefault="004A25C5" w:rsidP="00413FE8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C40CE2">
        <w:rPr>
          <w:rFonts w:ascii="TH SarabunPSK" w:hAnsi="TH SarabunPSK" w:cs="TH SarabunPSK"/>
          <w:sz w:val="32"/>
          <w:szCs w:val="32"/>
          <w:cs/>
        </w:rPr>
        <w:t>พาณิชย์อิเล็กทรอนิกส์ (</w:t>
      </w:r>
      <w:r w:rsidRPr="00C40CE2">
        <w:rPr>
          <w:rFonts w:ascii="TH SarabunPSK" w:hAnsi="TH SarabunPSK" w:cs="TH SarabunPSK"/>
          <w:sz w:val="32"/>
          <w:szCs w:val="32"/>
        </w:rPr>
        <w:t>E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Commerce</w:t>
      </w:r>
      <w:r w:rsidRPr="00C40CE2">
        <w:rPr>
          <w:rFonts w:ascii="TH SarabunPSK" w:hAnsi="TH SarabunPSK" w:cs="TH SarabunPSK"/>
          <w:sz w:val="32"/>
          <w:szCs w:val="32"/>
          <w:cs/>
        </w:rPr>
        <w:t>) หมายถึง การค้าและการบริการผ่านระบบอิเล็กทรอนิกส์ เช่น การค้าออนไลน์ ระบบชำระเงินอิเล็กทรอนิกส์ เป็นต้น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25C5" w:rsidRPr="00C40CE2" w:rsidRDefault="00CC17CC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ขอความเห็นชอบร่างบันทึกความเข้าใจระหว่างรัฐบาลแห่งราชอาณาจักรไทยกับรัฐบาลแห่งออสเตรเลียว่าด้วยยุทธศาสตร์ความร่วมมือทางเศรษฐกิจ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 w:rsidRPr="00C40CE2">
        <w:rPr>
          <w:rFonts w:ascii="TH SarabunPSK" w:hAnsi="TH SarabunPSK" w:cs="TH SarabunPSK"/>
          <w:sz w:val="32"/>
          <w:szCs w:val="32"/>
          <w:cs/>
        </w:rPr>
        <w:t>มีมติเห็นชอบและอนุมัติตามที่กระทรวงพาณิชย์ เสนอ ดังนี้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1. เห็นชอบร่างบันทึกความเข้าใจระหว่างรัฐบาลแห่งราชอาณาจักรไทยกับรัฐบาลแห่งออสเตรเลียว่าด้วยยุทธศาสตร์ความร่วมมือทางเศรษฐกิจ ทั้งนี้ หากมีความจำเป็นต้องแก้ไขปรับปรุงที่ไม่ใช่สาระสำคัญหรือไม่ขัดต่อผลประโยชน์ของไทย ให้กระทรวงพาณิชย์ดำเนินการได้โดยไม่ต้องขอความเห็นชอบจากคณะรัฐมนตรีอีก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2. อนุมัติให้รัฐมนตรีว่าการกระทรวงพาณิชย์ หรือผู้แทนที่ได้รับมอบหมายจากรัฐมนตรีว่าการกระทรวงพาณิชย์ ลงนามในร่างบันทึกความเข้าใจระหว่างรัฐบาลแห่งราชอาณาจักรไทยกับรัฐบาลแห่งออสเตรเลียว่าด้วยยุทธศาสตร์ความร่วมมือทางเศรษฐกิจ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3. มอบหมายให้กระทรวงการต่างประเทศออกหนังสือมอบอำนาจเต็ม (</w:t>
      </w:r>
      <w:r w:rsidRPr="00C40CE2">
        <w:rPr>
          <w:rFonts w:ascii="TH SarabunPSK" w:hAnsi="TH SarabunPSK" w:cs="TH SarabunPSK"/>
          <w:sz w:val="32"/>
          <w:szCs w:val="32"/>
        </w:rPr>
        <w:t>Full Powers</w:t>
      </w:r>
      <w:r w:rsidRPr="00C40CE2">
        <w:rPr>
          <w:rFonts w:ascii="TH SarabunPSK" w:hAnsi="TH SarabunPSK" w:cs="TH SarabunPSK"/>
          <w:sz w:val="32"/>
          <w:szCs w:val="32"/>
          <w:cs/>
        </w:rPr>
        <w:t>) ให้รัฐมนตรีว่าการกระทรวงพาณิชย์ หรือผู้แทนที่ได้รับมอบหมายจากรัฐมนตรีว่าการกระทรวงพาณิชย์ ลงนามใน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ระหว่างรัฐบาลแห่งราชอาณาจักรไทยกับรัฐบาลแห่งออสเตรเลียว่าด้วยยุทธศาสตร์ความร่วมมือทางเศรษฐกิจ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ร่าง </w:t>
      </w:r>
      <w:r w:rsidRPr="00C40CE2">
        <w:rPr>
          <w:rFonts w:ascii="TH SarabunPSK" w:hAnsi="TH SarabunPSK" w:cs="TH SarabunPSK"/>
          <w:sz w:val="32"/>
          <w:szCs w:val="32"/>
        </w:rPr>
        <w:t xml:space="preserve">MoU </w:t>
      </w:r>
      <w:r w:rsidRPr="00C40CE2">
        <w:rPr>
          <w:rFonts w:ascii="TH SarabunPSK" w:hAnsi="TH SarabunPSK" w:cs="TH SarabunPSK"/>
          <w:sz w:val="32"/>
          <w:szCs w:val="32"/>
          <w:cs/>
        </w:rPr>
        <w:t>ประกอบด้วย 8 ส่วนสำคัญ โดยมีสาระสำคัญ ดังนี้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พื่อกระชับความสัมพันธ์ทวิภาคีและส่งเสริมความร่วมมือทางเศรษฐกิจโดยจะเป็นไปตามกฎหมายภายในประเทศและพันธกรณีระหว่างประเทศที่เป็นภาคี รวมทั้งให้ความสำคัญกับความเท่าเทียมทางเพศและบทบาทของสตรีในระบบเศรษฐกิจและการมีส่วนร่วมอย่างมีนัยสำคัญในทุกมิติ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 xml:space="preserve">SECA </w:t>
      </w:r>
      <w:r w:rsidRPr="00C40CE2">
        <w:rPr>
          <w:rFonts w:ascii="TH SarabunPSK" w:hAnsi="TH SarabunPSK" w:cs="TH SarabunPSK"/>
          <w:sz w:val="32"/>
          <w:szCs w:val="32"/>
          <w:cs/>
        </w:rPr>
        <w:t>จะช่วยสนับสนุนความตกลงการค้าเสรีไทย-ออสเตรเลีย ความตกลงการจัดตั้ง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เขตการค้าเสรีอาเซียน-ออสเตรเลีย-นิวซีแลนด์ และความตกลงหุ้นส่วนทางเศรษฐกิจระดับภูมิภาค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สาขาความร่วมมือที่ให้ความสำคัญ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รวมถึงแต่ไม่จำกัดเฉพาะ 8 สาขา ได้แก่ (1) เกษตรเทคโนโลยี และระบบอาหารที่ยั่งยืน (2) การท่องเที่ยว (3) บริการสุขภาพ (4) การศึกษา (5) การค้าดิจิทัลและเศรษฐกิจดิจิทัล (6) เศรษฐกิจสร้างสรรค์ (7) การลงทุนระหว่างกัน และ (8) พลังงาน เศรษฐกิจสีเขียว และการลด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การปล่อยคาร์บอน ทั้งนี้ สมาชิกจะต้องจัดทำรายละเอียดความร่วมมือและวาระการดำเนินงานซึ่งจะมีการระบุรายละเอียดกิจกรรมภายใต้สาขาความร่วมมือทั้ง 8 สาขา ที่ทั้งสองฝ่ายมีความสนใจและเห็นว่าสามารถพัฒนาต่อยอดต่อไปได้ และถือเป็นส่วนหนึ่งของ </w:t>
      </w:r>
      <w:r w:rsidRPr="00C40CE2">
        <w:rPr>
          <w:rFonts w:ascii="TH SarabunPSK" w:hAnsi="TH SarabunPSK" w:cs="TH SarabunPSK"/>
          <w:sz w:val="32"/>
          <w:szCs w:val="32"/>
        </w:rPr>
        <w:t xml:space="preserve">MoU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โดยจะต้องให้แล้วเสร็จภายใน 6 เดือน หลังการลงนาม </w:t>
      </w:r>
      <w:r w:rsidRPr="00C40CE2">
        <w:rPr>
          <w:rFonts w:ascii="TH SarabunPSK" w:hAnsi="TH SarabunPSK" w:cs="TH SarabunPSK"/>
          <w:sz w:val="32"/>
          <w:szCs w:val="32"/>
        </w:rPr>
        <w:t>MoU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  <w:t>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การประชุมระดับรัฐมนตรีและเจ้าหน้าที่อาวุโสประจำปี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เพื่อติดตามผลการดำเนินงาน 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รวม 3 ปี แต่อาจพิจารณาแก้ไขได้ตามความยินยอมของทั้งสองฝ่ายและจะไม่ยกประเด็นความแตกต่างเกี่ยวกับการตีความหรือการดำเนินงานขึ้นตัดสินโดยศาลหรือประเทศที่สาม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จะต้องมีการตกลงระหว่างหน่วยงานที่เกี่ยวข้องเป็นรายกรณีต่อไป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สถานะของ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ไม่มีผลผูกพันทางกฎหมาย โดยการดำเนินงานให้เป็นไปตามกฎหมายภายในประเทศ และพันธกรณีระหว่างประเทศที่เป็นภาคี และจะไม่ส่งผลกระทบต่อความตกลงที่มีอยู่แล้ว</w:t>
      </w:r>
    </w:p>
    <w:p w:rsidR="004A25C5" w:rsidRPr="00C40CE2" w:rsidRDefault="004A25C5" w:rsidP="00413FE8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ข้อมูลลับ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จะได้รับความคุ้มครองตามกฎระเบียบภายในประเทศ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นอกจาก </w:t>
      </w:r>
      <w:r w:rsidRPr="00C40CE2">
        <w:rPr>
          <w:rFonts w:ascii="TH SarabunPSK" w:hAnsi="TH SarabunPSK" w:cs="TH SarabunPSK"/>
          <w:sz w:val="32"/>
          <w:szCs w:val="32"/>
        </w:rPr>
        <w:t xml:space="preserve">SECA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จะช่วยสนับสนุนการนำปฏิญญาร่วมว่าด้วยความเป็นหุ้นส่วนทางยุทธศาสตร์ระหว่างราชอาณาจักรไทยกับออสเตรเลียไปสู่การปฏิบัติให้เกิดผลลัพธ์อย่างเป็นรูปธรรมแล้ว ยังช่วยกระชับความสัมพันธ์และส่งเสริมความร่วมมือด้านเศรษฐกิจระหว่างไทยกับออสเตรเลีย ที่ตั้งอยู่บนผลประโยชน์ร่วมกัน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อีกทั้งยังสนับสนุนการเจริญเติบโตทางเศษฐกิจตามเป้าหมายการพัฒนาที่ยั่งยืนแห่งสหประชาชาติ และสอดคล้องกับแผนปฏิบัติการระหว่างไทยกับออสเตรเลียในด้านอื่น ๆ ที่อยู่ภายใต้หน่วยงานที่เกี่ยวข้องด้วย</w:t>
      </w:r>
    </w:p>
    <w:p w:rsidR="004A25C5" w:rsidRPr="00C40CE2" w:rsidRDefault="004A25C5" w:rsidP="00413FE8">
      <w:pPr>
        <w:tabs>
          <w:tab w:val="left" w:pos="99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ทั้งนี้ ไทยและออสเตรเลียมีเป้าหมายจะผลักดันให้มีการลงนาม </w:t>
      </w:r>
      <w:r w:rsidRPr="00C40CE2">
        <w:rPr>
          <w:rFonts w:ascii="TH SarabunPSK" w:hAnsi="TH SarabunPSK" w:cs="TH SarabunPSK"/>
          <w:sz w:val="32"/>
          <w:szCs w:val="32"/>
        </w:rPr>
        <w:t xml:space="preserve">MoU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ในช่วงการประชุมรัฐมนตรีเอเปคและการประชุมผู้นำเขตเศรษฐกิจเอเปค ระหว่างวันที่ 16-19 พฤศจิกายน 2565 ณ กรุงเทพมหานคร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25C5" w:rsidRPr="00C40CE2" w:rsidRDefault="00CC17CC" w:rsidP="00413FE8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การขอความเห็นชอบต่อร่างเอกสารที่จะมีการลงนามหรือรับรองในการประชุมสุดยอดอาเซียน</w:t>
      </w:r>
      <w:r w:rsidR="00A54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>ครั้งที่ 40 และครั้งที่ 41 และการประชุมที่เกี่ยวข้อง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คณะรัฐมนตรีมีมติเห็นชอบต่อร่างเอกสารในข้อ 2 และ 3 จำนวน 18 ฉบับ โดยหากมีความจำเป็นต้องแก้ไขร่างเอกสารในส่วนที่ไม่ใช่สาระสำคัญหรือไม่ขัดต่อผลประโยชน์ของไทย ให้กระทรว</w:t>
      </w:r>
      <w:r w:rsidR="00A548A4">
        <w:rPr>
          <w:rFonts w:ascii="TH SarabunPSK" w:hAnsi="TH SarabunPSK" w:cs="TH SarabunPSK" w:hint="cs"/>
          <w:sz w:val="32"/>
          <w:szCs w:val="32"/>
          <w:cs/>
        </w:rPr>
        <w:t>ง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การต่างประเทศหรือส่วนราชการเจ้าของเรื่องดำเนินการได้โดยไม่ต้องเสนอคณะรัฐมนตรีเพื่อพิจารณาอีก รวมทั้ง ให้นายกรัฐมนตรีหรือผู้แทนที่ได้รับมอบหมายร่วมรับรองร่างเอกสารในข้อ 2 และให้รองนายกรัฐมนตรีและรัฐมนตรีว่าการกระทรวงการต่างประเทศเป็นผู้ลงนามร่างเอกสารในข้อ 3.1 และให้เลขาธิการอาเชียนเป็นผู้ลงนามร่างเอกสารในข้อ 3.2 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ในนามของอาเซียนตามที่กระทรวงการต่างประเทศ (กต.) เสนอ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กระทรวงการต่างประเทศขอเรียนเสนอร่างเอกสารผลลัพธ์ของการประชุมสุดยอดอาเซียน 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ครั้งที่ 40 และครั้งที่ 41 และการประชุมสุดยอดที่เกี่ยวข้อง ตามที่ได้ประสานและรวบรวมจากหน่วยงานที่เกี่ยวข้องเพื่อเสนอต่อคณะรัฐมนตรี รวม </w:t>
      </w:r>
      <w:r w:rsidRPr="00C40CE2">
        <w:rPr>
          <w:rFonts w:ascii="TH SarabunPSK" w:hAnsi="TH SarabunPSK" w:cs="TH SarabunPSK"/>
          <w:sz w:val="32"/>
          <w:szCs w:val="32"/>
        </w:rPr>
        <w:t>18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ฉบับ โดยแบ่งเป็นเอกสารที่ผู้นำจะร่วมรับรอง (</w:t>
      </w:r>
      <w:r w:rsidRPr="00C40CE2">
        <w:rPr>
          <w:rFonts w:ascii="TH SarabunPSK" w:hAnsi="TH SarabunPSK" w:cs="TH SarabunPSK"/>
          <w:sz w:val="32"/>
          <w:szCs w:val="32"/>
        </w:rPr>
        <w:t>adopt</w:t>
      </w:r>
      <w:r w:rsidRPr="00C40CE2">
        <w:rPr>
          <w:rFonts w:ascii="TH SarabunPSK" w:hAnsi="TH SarabunPSK" w:cs="TH SarabunPSK"/>
          <w:sz w:val="32"/>
          <w:szCs w:val="32"/>
          <w:cs/>
        </w:rPr>
        <w:t>) จำนวน</w:t>
      </w:r>
      <w:r w:rsidRPr="00C40CE2">
        <w:rPr>
          <w:rFonts w:ascii="TH SarabunPSK" w:hAnsi="TH SarabunPSK" w:cs="TH SarabunPSK"/>
          <w:sz w:val="32"/>
          <w:szCs w:val="32"/>
        </w:rPr>
        <w:t xml:space="preserve"> 16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ฉบับ เอกสารที่รองนายกรัฐมนตรีและรัฐมนตรีว่าการกระทรวงการต่างประเทศจะลงนาม จำนวน </w:t>
      </w:r>
      <w:r w:rsidRPr="00C40CE2">
        <w:rPr>
          <w:rFonts w:ascii="TH SarabunPSK" w:hAnsi="TH SarabunPSK" w:cs="TH SarabunPSK"/>
          <w:sz w:val="32"/>
          <w:szCs w:val="32"/>
        </w:rPr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>และเอกสารที่เลขาธิการอาเซียนจะลงนามในนามอาเซียน จำนวน 1 ฉบับ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จะมีเอกสารเพิ่มเติมอีก 9 ฉบับ ซึ่งส่วนราชการเจ้าของเรื่องจะดำเนินการเพื่อเสนอต่อคณะรัฐมนตรีพิจารณาต่อไป ได้แก่ (1) ร่างถ้อยแถลงผู้นำอาเซียนว่าด้วยปีแห่งเยาวซนอาเซียน พ.ศ. 2565 เพื่อเสริมสร้างบทบาทของเยาวชนในการสร้างประชาคมเซียน และ (2) ร่างปฏิญญาว่าด้วยการสร้างอนาคตที่ยั่งยืน ครอบคลุม และยืดหยุ่นในการส่งเสริมผู้ประกอบการสตรีในอาเซียน โดยกระทรวงการพัฒนาสังคมและความมั่นคงของมนุษย์เป็นส่วนราชการเจ้าของเรื่อง (3) ร่างแถลงการณ์ร่วมอาเซียนว่าด้วยการเปลี่ยนแปลงสภาพภูมิอากาศสำหรับการประชุมรัฐภาคีกรอบอนุสัญญาสหประชาชาติว่าด้วยการเปลี่ยนแปลงสภาพภูมิอากาศ สมัยที่ </w:t>
      </w:r>
      <w:r w:rsidRPr="00C40CE2">
        <w:rPr>
          <w:rFonts w:ascii="TH SarabunPSK" w:hAnsi="TH SarabunPSK" w:cs="TH SarabunPSK"/>
          <w:sz w:val="32"/>
          <w:szCs w:val="32"/>
        </w:rPr>
        <w:t>27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โดยกระทรวงทรัพยากรธรรมชาติและสิ่งแวดล้อมเป็นส่วนราชการเจ้าของเรื่อง (</w:t>
      </w:r>
      <w:r w:rsidRPr="00C40CE2">
        <w:rPr>
          <w:rFonts w:ascii="TH SarabunPSK" w:hAnsi="TH SarabunPSK" w:cs="TH SarabunPSK"/>
          <w:sz w:val="32"/>
          <w:szCs w:val="32"/>
        </w:rPr>
        <w:t>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ร่างแถลงการณ์ร่วมอาเซียน-จีน ว่าด้วยความร่วมมือด้านความมั่นคงด้านอาหาร โดยกระทรวงเกษตรและสหกรณ์เป็นส่วนราชการเจ้าของเรื่อง 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(5) ร่างปฏิญญาอาเซียนว่าด้วยการเชื่อมโยงสิทธิประกันสังคมสำหรับแรงงานข้ามชาติในภูมิภาคอาเซียน โดยกระทรวงแรงงานเป็นส่วนราชการเจ้าของเรื่อง (6) ร่างปฏิญญาเสียมราฐว่าด้วยการส่งเสริมประชาคมอาเซียนที่สร้างสรรค์และมีการปรับตัวเพื่อสนับสนุนเศรษฐกิจเชิงวัฒนธรรมและเชิงสร้างสรรค์ โดยกระทรวงวัฒนธรรมเป็นส่วนราชการเจ้าของเรื่อง (7) ร่างปฏิญญาว่าด้วยการยกระดับบทบาทของการกีฬาเพื่อการสร้างประชาคมอาเซียนและ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>บรรลุเป้าหมายการพัฒนาที่ยั่งยืน และ (8) ร่างปฏิญญาว่าด้วยการส่งเสริมอัตลักษณ์อาเซียนด้วยการคุ้มครอง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การกีฬาและการละเล่นพื้นเมืองในโลกสมัยใหม่ โดยกระทรวงการท่องเที่ยวและกีฬาเป็นส่วนราชการเจ้าของเรื่อง และ (9) ปฏิญญาอาเซียนว่าด้วยการเปลี่ยนแปลงทางดิจิทัลของระบบการศึกษาในอาเซียน โดยกระทรวงศึกษาธิการเป็นส่วนราชการเจ้าของเรื่อง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สาระสำคัญของร่างเอกสารที่จะรับรอง จำนวน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ร่างแถลงการณ์ผู้นำอาเซียนในโอกาสครบรอบ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55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ปีของอาเซียน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ASEAN 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>Statement on the 55</w:t>
      </w:r>
      <w:r w:rsidRPr="00C40CE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C40CE2">
        <w:rPr>
          <w:rFonts w:ascii="TH SarabunPSK" w:hAnsi="TH SarabunPSK" w:cs="TH SarabunPSK"/>
          <w:sz w:val="32"/>
          <w:szCs w:val="32"/>
        </w:rPr>
        <w:t xml:space="preserve"> Anniversary of ASEAN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เป็นเอกสารที่สะท้อนถึงความสำเร็จของอาเซียนตลอดระยะเวลา 55 ปีที่ผ่านมา โดยเน้นย้ำถึงหลักการที่สำคัญของอาเซียนและความเป็นแกนกลางของอาเซียน ตลอดจนกล่าวถึงความร่วมมือและการดำเนินการที่สำคัญเพื่อเสริมสร้างความเข้มแข็งของประชาคมอาเซียนในอนาคต โดยครอบคลุมความร่วมมือภายใต้ทั้ง 3 เสาของประชาคมอาเซียนและความสัมพันธ์กับหุ้นส่วนภายนอกของอาเซียน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ร่างวิสัยทัศน์ผู้นำอาเซียนว่าด้วย “อาเซียน เอ.ซี.ที. : รับมือความท้าทายร่วมกัน”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ASEAN 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 xml:space="preserve">Vision Statement on </w:t>
      </w:r>
      <w:r w:rsidRPr="00C40CE2">
        <w:rPr>
          <w:rFonts w:ascii="TH SarabunPSK" w:hAnsi="TH SarabunPSK" w:cs="TH SarabunPSK"/>
          <w:sz w:val="32"/>
          <w:szCs w:val="32"/>
          <w:cs/>
        </w:rPr>
        <w:t>“</w:t>
      </w:r>
      <w:r w:rsidRPr="00C40CE2">
        <w:rPr>
          <w:rFonts w:ascii="TH SarabunPSK" w:hAnsi="TH SarabunPSK" w:cs="TH SarabunPSK"/>
          <w:sz w:val="32"/>
          <w:szCs w:val="32"/>
        </w:rPr>
        <w:t>ASEAN A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C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.: </w:t>
      </w:r>
      <w:r w:rsidRPr="00C40CE2">
        <w:rPr>
          <w:rFonts w:ascii="TH SarabunPSK" w:hAnsi="TH SarabunPSK" w:cs="TH SarabunPSK"/>
          <w:sz w:val="32"/>
          <w:szCs w:val="32"/>
        </w:rPr>
        <w:t>Addressing Challenges Together</w:t>
      </w:r>
      <w:r w:rsidRPr="00C40CE2">
        <w:rPr>
          <w:rFonts w:ascii="TH SarabunPSK" w:hAnsi="TH SarabunPSK" w:cs="TH SarabunPSK"/>
          <w:sz w:val="32"/>
          <w:szCs w:val="32"/>
          <w:cs/>
        </w:rPr>
        <w:t>”) เป็นเอกสารที่สอดคล้องกับหัวข้อหลัก (</w:t>
      </w:r>
      <w:r w:rsidRPr="00C40CE2">
        <w:rPr>
          <w:rFonts w:ascii="TH SarabunPSK" w:hAnsi="TH SarabunPSK" w:cs="TH SarabunPSK"/>
          <w:sz w:val="32"/>
          <w:szCs w:val="32"/>
        </w:rPr>
        <w:t>theme</w:t>
      </w:r>
      <w:r w:rsidRPr="00C40CE2">
        <w:rPr>
          <w:rFonts w:ascii="TH SarabunPSK" w:hAnsi="TH SarabunPSK" w:cs="TH SarabunPSK"/>
          <w:sz w:val="32"/>
          <w:szCs w:val="32"/>
          <w:cs/>
        </w:rPr>
        <w:t>) การเป็นประธานอาเซียนปี 2565 ของกัมพูชา โดยเนื้อหาในเอกสารสะท้อนความมุ่งมั่นของอาเซียนในการดำเนินงานร่วมกันเพื่อเสริมสร้างความเข้มแข็งของประชาคมอาเซียน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ผ่านความร่วมมือในด้านต่าง ๆ ภายใต้ทั้ง 3 เสาของประชาคมอาเซียน รวมทั้งการดำเนินความสัมพันธ์กับภาคีภายนอก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ร่างแกลงการณ์ผู้นำอาเซียนว่าด้วยวาระความเชื่อมโยงระหว่างกันในอาเซียนภายหลังปี ค.ศ. 2025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Draft ASEAN 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>Statement on ASEAN Connectivity Post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2025 Agenda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เป็นเอกสารประกาศเจตนารมณ์และแนวทางการพัฒนาความเชื่อมโยงระหว่างกันในอาเซียนภายหลังปี ค.ศ. 2025 โดยเฉพาะการฟื้นตัวจากโรคติดเชื้อไวรัสโคโรนา 2019 ตลอดจนยกระดับการดำเนินงานด้านความเชื่อมโยงภายหลังปี ค.ศ. </w:t>
      </w:r>
      <w:r w:rsidRPr="00C40CE2">
        <w:rPr>
          <w:rFonts w:ascii="TH SarabunPSK" w:hAnsi="TH SarabunPSK" w:cs="TH SarabunPSK"/>
          <w:sz w:val="32"/>
          <w:szCs w:val="32"/>
        </w:rPr>
        <w:t>2025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ให้เน้นการพัฒนาที่ยั่งยืน ครอบคลุม มีประชาชนเป็นศูนย์กลาง มีการบูรณาการระดับภูมิภาค และมีนโยบายที่มุ่งสู่อนาคต อาทิ การพัฒนาโครงสร้างพื้นเมืองอัจฉริยะ การเปลี่ยนผ่านสู่ดิจิทัล การสร้างความเข้มแข็งและความเชื่อมโยงของห่วงโซ่อุปทาน การเติบโตสีเขียว และการส่งเสริมความร่วมมือกับภาคเอกชนและภาคีภายนอก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ปฏิญญาผู้นำอาเซียนว่าด้วยการให้ความสำคัญแก่สี่สาขาความร่วมมือหลักของมุมมองอาเซียนต่ออินโด-แปซิฟิกภายใต้กลไกที่อาเซียนมีบทบาทนำ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ASEAN 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>Declaration on Mainstreaming Four Priority Areas of the ASEAN Outlook on the Indo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Pacific within ASEAN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led Mechanisms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มีวัตถุประสงค์เพื่อเป็นแนวทางในการดำเนินความร่วมมือกับภาคีภายนอกใน </w:t>
      </w:r>
      <w:r w:rsidRPr="00C40CE2">
        <w:rPr>
          <w:rFonts w:ascii="TH SarabunPSK" w:eastAsia="Malgun Gothic" w:hAnsi="TH SarabunPSK" w:cs="TH SarabunPSK"/>
          <w:sz w:val="32"/>
          <w:szCs w:val="32"/>
          <w:cs/>
        </w:rPr>
        <w:t>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สาขาของมุมมองอาเซียนต่ออินโด-แปซิฟิก ได้แก่ (1) ความร่วมมือทางทะเล (</w:t>
      </w:r>
      <w:r w:rsidRPr="00C40CE2">
        <w:rPr>
          <w:rFonts w:ascii="TH SarabunPSK" w:hAnsi="TH SarabunPSK" w:cs="TH SarabunPSK"/>
          <w:sz w:val="32"/>
          <w:szCs w:val="32"/>
        </w:rPr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เป้าหมายการพัฒนาที่ยั่งยืน ค.ศ. </w:t>
      </w:r>
      <w:r w:rsidRPr="00C40CE2">
        <w:rPr>
          <w:rFonts w:ascii="TH SarabunPSK" w:hAnsi="TH SarabunPSK" w:cs="TH SarabunPSK"/>
          <w:sz w:val="32"/>
          <w:szCs w:val="32"/>
        </w:rPr>
        <w:t>2030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ของสหประชาชาติ (</w:t>
      </w:r>
      <w:r w:rsidRPr="00C40CE2">
        <w:rPr>
          <w:rFonts w:ascii="TH SarabunPSK" w:hAnsi="TH SarabunPSK" w:cs="TH SarabunPSK"/>
          <w:sz w:val="32"/>
          <w:szCs w:val="32"/>
        </w:rPr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>) ความเชื่อมโยง และ (</w:t>
      </w:r>
      <w:r w:rsidRPr="00C40CE2">
        <w:rPr>
          <w:rFonts w:ascii="TH SarabunPSK" w:hAnsi="TH SarabunPSK" w:cs="TH SarabunPSK"/>
          <w:sz w:val="32"/>
          <w:szCs w:val="32"/>
        </w:rPr>
        <w:t>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ความร่วมมือทางเศรษฐกิจและสาขาอื่น ๆ  โดยดำเนินการภายใต้กลไกที่อาเซียนมีบทบาทนำ รวมถึงจัดทำแผนการส่งเสริมมุมมองอาเซียนต่ออินโด-แปซิฟิก เพื่อส่งเสริมให้คู่เจรจาของอาเซียนได้ร่วมจัดทำโครงการ/กิจกรรมเพื่อให้เกิดสันติภาพ เสถียรภาพ และความเจริญรุ่งเรืองในภูมิภาคต่อไป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ร่างแผนแม่บทอาเซียนด้านการพัฒนาชนบท พ.ศ. 2565-2569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ASEAN Master Plan on Rural Development 2022 to 2026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มีวิสัยทัศน์และเป้าประสงค์ </w:t>
      </w:r>
      <w:r w:rsidRPr="00C40CE2">
        <w:rPr>
          <w:rFonts w:ascii="TH SarabunPSK" w:hAnsi="TH SarabunPSK" w:cs="TH SarabunPSK"/>
          <w:sz w:val="32"/>
          <w:szCs w:val="32"/>
        </w:rPr>
        <w:t>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ประเด็นสำคัญ ดังนี้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>) ความมั่นคงด้านอาหารและภูมิภาคที่ปลอดภัย ลดภาวะความหิวโหยและทุพโภชนาการ รวมทั้งการใช้ทรัพยากรธรรมชาติอย่างรับผิดชอบ (</w:t>
      </w:r>
      <w:r w:rsidRPr="00C40CE2">
        <w:rPr>
          <w:rFonts w:ascii="TH SarabunPSK" w:hAnsi="TH SarabunPSK" w:cs="TH SarabunPSK"/>
          <w:sz w:val="32"/>
          <w:szCs w:val="32"/>
        </w:rPr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>) โอกาสทางเศรษฐกิจที่เพิ่มขึ้นและเอื้อต่อการดำรงชีพและการจ้างงานอย่างต่อเนื่อง ลดความเหลื่อมล้ำและความยากจนของประชาชนในชนบท (</w:t>
      </w:r>
      <w:r w:rsidRPr="00C40CE2">
        <w:rPr>
          <w:rFonts w:ascii="TH SarabunPSK" w:hAnsi="TH SarabunPSK" w:cs="TH SarabunPSK"/>
          <w:sz w:val="32"/>
          <w:szCs w:val="32"/>
        </w:rPr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>) ชุมชนสำหรับทุกคนผ่านการศึกษา สุขภาพ และบริการขั้นพื้นฐานอย่างเท่าเทียมกัน รวมถึงความคุ้มครองด้านสิทธิมนุษยชนในทุกกลุ่ม รวมถึงกลุ่มคนชายขอบ ผู้หญิง เด็ก เยาวชน และคนพิการ (</w:t>
      </w:r>
      <w:r w:rsidRPr="00C40CE2">
        <w:rPr>
          <w:rFonts w:ascii="TH SarabunPSK" w:hAnsi="TH SarabunPSK" w:cs="TH SarabunPSK"/>
          <w:sz w:val="32"/>
          <w:szCs w:val="32"/>
        </w:rPr>
        <w:t>4</w:t>
      </w:r>
      <w:r w:rsidRPr="00C40CE2">
        <w:rPr>
          <w:rFonts w:ascii="TH SarabunPSK" w:hAnsi="TH SarabunPSK" w:cs="TH SarabunPSK"/>
          <w:sz w:val="32"/>
          <w:szCs w:val="32"/>
          <w:cs/>
        </w:rPr>
        <w:t>) การพัฒนาศักยภาพ การมีส่วนร่วม การสร้างภูมิคุ้มกัน และการปรับตัวต่อสภาพภูมิอากาศ ภัยธรรมชาติ และผลกระทบอื่น ๆ ที่เกี่ยวข้อง (</w:t>
      </w:r>
      <w:r w:rsidRPr="00C40CE2">
        <w:rPr>
          <w:rFonts w:ascii="TH SarabunPSK" w:hAnsi="TH SarabunPSK" w:cs="TH SarabunPSK"/>
          <w:sz w:val="32"/>
          <w:szCs w:val="32"/>
        </w:rPr>
        <w:t>5</w:t>
      </w:r>
      <w:r w:rsidRPr="00C40CE2">
        <w:rPr>
          <w:rFonts w:ascii="TH SarabunPSK" w:hAnsi="TH SarabunPSK" w:cs="TH SarabunPSK"/>
          <w:sz w:val="32"/>
          <w:szCs w:val="32"/>
          <w:cs/>
        </w:rPr>
        <w:t>) การมีส่วนร่วมของชุมชนอาเซียนต่อเวทีระดับภูมิภาคต่าง ๆ  ในข้อริเริ่มด้านสวัสดิการ นโยบาย การมีส่วนร่วม และธรรมาภิบาล และ (</w:t>
      </w:r>
      <w:r w:rsidRPr="00C40CE2">
        <w:rPr>
          <w:rFonts w:ascii="TH SarabunPSK" w:hAnsi="TH SarabunPSK" w:cs="TH SarabunPSK"/>
          <w:sz w:val="32"/>
          <w:szCs w:val="32"/>
        </w:rPr>
        <w:t>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การลงทุนอย่างรับผิดชอบเพื่อให้เกิดความยั่งยืนในระบบการเกษตรและอาหาร โดยสนับสนุนโครงสร้างพื้นฐาน เทคโนโลยี และนวัตกรรมที่มีความก้าวหน้าในภูมิภาค มีส่วนร่วมและศักยภาพที่เท่าเทียมระดับโลก ทั้งนี้ กระทรวงมหาดไทยเป็นส่วนราชการเจ้าของเรื่อง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2.6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ร่างปฏิญญาผู้นำอาเซียนว่าด้วยเรื่องการยุติความเหลื่อมล้ำและการมุ่งสู่การยุติปัญหาเอดส์ภายในปี ค.ศ. 2030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Draft ASEAN 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>Declaration on Ending Inequalities and Getting on Track to End AIDS by 2030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มีสาระสำคัญในการร่วมมือกันเพื่อยุติความเหลื่อมล้ำทางเศรษฐกิจและสังคมและการยุติการแพร่ระบาดของโรคเอดส์ ภายในปี </w:t>
      </w:r>
      <w:r w:rsidRPr="00C40CE2">
        <w:rPr>
          <w:rFonts w:ascii="TH SarabunPSK" w:hAnsi="TH SarabunPSK" w:cs="TH SarabunPSK"/>
          <w:sz w:val="32"/>
          <w:szCs w:val="32"/>
        </w:rPr>
        <w:t>2573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โดยประเทศสมาชิกอาเซียนตกลงที่จะมุ่งมั่นสู่การยุติเอดส์ เสริมสร้างความแข็งแกร่งให้กับชุมชน ยุติความเหลื่อมล้ำ สนับสนุนการดำเนินงานที่ยั่งยืนและเพิ่มการจัดหาเงินทุนสำหรับเอชไอวีและเอดส์เพื่อยุติเอดส์ในอาเซียน ภายในปี 2573 ทั้งนี้ กระทรวง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สาธารณสุขเป็นส่วนราชการเจ้าของเรื่อง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2.7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ร่างแผนปฏิบัติการระดับภูมิภาคอาเซียนว่าด้วยสตรี สันติภาพ และความมั่นคง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ASEAN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>Regional Plan of Action on Women, Peace and Security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มีวัตถุประสงค์เพื่อส่งเสริมให้การบูรณาการมิติเพศภาวะอยู่ในกระบวนการส่งเสริมสันติภาพ และผลักดันให้วาระสตรี สันติภาพ และความมั่นคงอยู่ภายใต้กระบวนการส่งเสริมความเสมอภาคระหว่างเพศในภูมิภาค รวมทั้งกำหนดกรอบ แนวทาง จัดลำดับความสำคัญเชิงยุทธศาสตร์ และแนวปฏิบัติในการผลักดันประเด็นดังกล่าวในระดับประเทศ และภูมิภาค นอกจากนี้ ยังสนับสนุนให้ประเทศสมาชิกอาเซียนผลักดันประเด็นดังกล่าวในระดับท้องถิ่นและในร่างแผนปฏิบัติการระดับชาติ สนับสนุนความร่วมมือระหว่างประเทศสมาชิกอาเซียนและส่งเสริมความตระหนักรู้เกี่ยวกับความรับผิดชอบของผู้กำหนดนโยบาย หน่วยงานรัฐบาล และประชาสังคม ผ่านยุทธศาสตร์สำคัญ </w:t>
      </w:r>
      <w:r w:rsidRPr="00C40CE2">
        <w:rPr>
          <w:rFonts w:ascii="TH SarabunPSK" w:hAnsi="TH SarabunPSK" w:cs="TH SarabunPSK"/>
          <w:sz w:val="32"/>
          <w:szCs w:val="32"/>
        </w:rPr>
        <w:t>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ด้าน ได้แก่ การคุ้มครอง การมีส่วนร่วม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การป้องกัน การบรรเทาและฟื้นฟู และการดำเนินการและการประสานงาน ทั้งนี้ กระทรวงการพัฒนาสังคมและความมั่นคงของมนุษย์เป็นส่วนราชการเจ้าของเรื่อง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 xml:space="preserve">8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ร่างแถลงการณ์ร่วมว่าด้วยวาระการครบรอบ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ปีของปฏิญญาว่าด้วยการปฏิบัติของภาคีฝ่ายต่าง ๆ ในทะเลจีนใต้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Joint Statement on the 20</w:t>
      </w:r>
      <w:r w:rsidRPr="00C40CE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C40CE2">
        <w:rPr>
          <w:rFonts w:ascii="TH SarabunPSK" w:hAnsi="TH SarabunPSK" w:cs="TH SarabunPSK"/>
          <w:sz w:val="32"/>
          <w:szCs w:val="32"/>
        </w:rPr>
        <w:t xml:space="preserve"> Anniversary of the Declaration on the Conduct of Parties in the South China Sea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มีวัตถุประสงค์เพื่อเน้นย้ำความสำคัญของปฏิญญาว่าด้วยการปฏิบัติของภาคีฝ้ายต่าง ๆ ในทะเลจีนใต้ ซึ่งเป็นเอกสารสำคัญที่อาเซียนและจีนได้ลงนามร่วมกันเมื่อปี 2545 ที่กรุงพนมเปญ ตลอดจนความสำคัญของการรักษาและการส่งสริมสันติภาพ ความมั่นคง เสถียรภาพ ความปลอดภัยและเสรีภาพของการเดินเรือและบินผ่าน รวมถึงการปฏิบัติตาม </w:t>
      </w:r>
      <w:r w:rsidRPr="00C40CE2">
        <w:rPr>
          <w:rFonts w:ascii="TH SarabunPSK" w:hAnsi="TH SarabunPSK" w:cs="TH SarabunPSK"/>
          <w:sz w:val="32"/>
          <w:szCs w:val="32"/>
        </w:rPr>
        <w:t>Declaration on the Conduct of Parties in the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 xml:space="preserve">South China Sea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และส่งเสริมการจัดกิจกรรมความร่วมมือที่เป็นประโยชน์ร่วมกัน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2.9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ร่างแถลงการณ์ร่วมอาเซียน-จีนว่าด้วยการส่งเสริมการพัฒนาร่วมกัน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ASEAN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China Joint Statement on Promoting Common Development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มีวัตถุประสงค์เพื่อผลักดันความร่วมมือภายใต้ความเป็นหุ้นส่วนทางยุทธศาสตร์แบบรอบด้านระหว่างอาเซียนกับจีนให้เกิดผลเป็นรูปธรรม ด้วยการส่งเสริมการพัฒนาร่วมกันผ่านแนวคิดและนโยบายที่สำคัญ อาทิ การสร้างความร่วมมือระหว่างข้อริเริ่มสายแถบและเส้นทางกับมุมมองอาเซียนต่ออินโด-แปซิฟิก และการส่งเสริมความร่วมมือระหว่างข้อริเริ่มการพัฒนาแห่งโลกกับวิสัยทัศน์ประชาคมอาเซียน ค.ศ. 2025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2.10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ร่างแกลงการณ์ผู้นำอาเซียน-สหรัฐฯ เพื่อจัดตั้งความเป็นหุ้นส่วนเชิงยุทธศาสตร์แบบรอบด้านอาเซียน-สหรัฐฯ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Draft ASEAN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U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sz w:val="32"/>
          <w:szCs w:val="32"/>
        </w:rPr>
        <w:t>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>Statement to Establish the ASEAN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U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>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sz w:val="32"/>
          <w:szCs w:val="32"/>
        </w:rPr>
        <w:t>Comprehensive Strategic Partnership</w:t>
      </w:r>
      <w:r w:rsidRPr="00C40CE2">
        <w:rPr>
          <w:rFonts w:ascii="TH SarabunPSK" w:hAnsi="TH SarabunPSK" w:cs="TH SarabunPSK"/>
          <w:sz w:val="32"/>
          <w:szCs w:val="32"/>
          <w:cs/>
        </w:rPr>
        <w:t>) เป็นเอกสารประกาศการปรับความสัมพันธ์อาเซียน-สหรัฐฯ ให้เป็น “หุ้นส่วนเชิงยุทธศาสตร์แบบรอบด้าน” โดยเน้นย้ำการขับเคลื่อนความร่วมมือในด้านต่าง ๆ ได้แก่ การสนับสนุนความเป็นแกนกลางของอาเซียนในสถาปัตยกรรมภูมิภาค และการดำเนินการตามมุมมองอาเซียนต่ออินโด-แปซิฟิกผ่านกลไกที่อาเซียนมีบทบาทนำ ความร่วมมือทางทะเล ความเชื่อมโยงในมิติเศรษฐกิจและสังคม การดำเนินการเพื่อบรรลุเป้าหมายการพัฒนาที่ยั่งยืน และความร่วมมือด้านเศรษฐกิจและเทคโนโลยี โดยเฉพาะการพัฒนาโครงสร้างพื้นฐานที่ยั่งยืน การเสริมสร้างห่วงโซ่อุปทานที่เข้มแข็ง และการสนับสนุนการเติบโตที่ครอบคลุมและยั่งยืน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2.11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ร่างแถลงการณ์ร่วมสำหรับการประชุมสุดยอดอาเซียน-แคนาดา สมัยพิเศษ</w:t>
      </w:r>
      <w:r w:rsidR="00A54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548A4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ฉลองวาระครบรอบ 45 ปี ความสัมพันธ์อาเซียน-แคนาด</w:t>
      </w:r>
      <w:r w:rsidR="00A548A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ASEAN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Canada 45</w:t>
      </w:r>
      <w:r w:rsidRPr="00C40CE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C40CE2">
        <w:rPr>
          <w:rFonts w:ascii="TH SarabunPSK" w:hAnsi="TH SarabunPSK" w:cs="TH SarabunPSK"/>
          <w:sz w:val="32"/>
          <w:szCs w:val="32"/>
        </w:rPr>
        <w:t xml:space="preserve">  Anniversary Commemorative Summit Joint Statement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เป็นเอกสารผลลัพธ์การประชุมสุดยอดอาเซียน-แคนาดา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สมัยพิเศษ เพื่อฉลองวาระครบรอบ </w:t>
      </w:r>
      <w:r w:rsidRPr="00C40CE2">
        <w:rPr>
          <w:rFonts w:ascii="TH SarabunPSK" w:hAnsi="TH SarabunPSK" w:cs="TH SarabunPSK"/>
          <w:sz w:val="32"/>
          <w:szCs w:val="32"/>
        </w:rPr>
        <w:t>45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ปี ความสัมพันธ์อาเซียน-แคนาดา โดยเน้นย้ำการขับเคลื่อนความร่วมมือในด้านต่าง ๆ ได้แก่ การหารืออย่างสร้างสรรค์ภายใต้กลไกการประชุมอาเซียนว่าด้วยความร่วมมือด้านการเมืองและความมั่นคงในภูมิภาคเอเชียแปซิฟิก (</w:t>
      </w:r>
      <w:r w:rsidRPr="00C40CE2">
        <w:rPr>
          <w:rFonts w:ascii="TH SarabunPSK" w:hAnsi="TH SarabunPSK" w:cs="TH SarabunPSK"/>
          <w:sz w:val="32"/>
          <w:szCs w:val="32"/>
        </w:rPr>
        <w:t>ARF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ความร่วมมือในการรับมือกับความท้าทายด้านความมั่นคงในรูปแบบเดิมและรูปแบบใหม่ การบริหารจัดการแนวชายแดน การแก้ไขสถานการณ์ในเมียนมา ความร่วมมือด้านเศรษฐกิจ 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สาธารณสุข การจัดการภัยพิบัติ การเปลี่ยนผ่านสู่ดิจิทัลของภาคเอกชน การส่งเสริมความเท่าเทียมระหว่างเพศและการผลักดันวาระสตรี สันติภาพ และความมั่นคง และการเสริมสร้างความสัมพันธ์ในระดับประชาชน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2.12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ร่างแกลงการณ์ร่วมว่าด้วยความเป็นหุ้นส่วนเชิงยุทธศาสตร์แบบรอบด้านอาเซียน-อินเดีย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Joint Statement on ASEAN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Indo Comprehensive Strategic Partnership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เป็นเอกสารประกาศการปรับความสัมพันธ์อาเซียน-อินเดีย ให้เป็น “หุ้นส่วนเชิงยุทธศาสตร์แบบรอบด้าน” โดยเนันย้ำการขับเคลื่อนความร่วมมือในด้านต่าง ๆ ได้แก่ การสนับสนุนความเป็นแกนกลางของอาเซียนในสถาปัตยกรรมภูมิภาค การส่งเสริมความร่วมมือภายใต้มุมมองอาเซียนต่ออินโด-แปซิฟิก และข้อริเริ่มมหาสมุทรอินโด-แปซิฟิก ความร่วมมือทางทะเล การจัดการภัยพิบัติ ความมั่นคงในรูปแบบใหม่ เศรษฐกิจความเชื่อมโยง สิ่งแวดล้อม ความมั่นคงทางอาหาร วิทยาศาสตร์และเทคโนโลยี สาธารณสุข อวกาศ การลดช่องว่าง การพัฒนา การฟื้นฟูการท่องเที่ยว และการส่งเสริมความสัมพันธ์ในระดับประชาชน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2.13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ร่างแถลงการณ์ร่วมของการประชุมสุดยอดอาเซียน-ออสเตรเลีย ครั้งที่ 2 ว่าด้วยความร่วมมือต่อมุมมองอาเซียนต่ออินโด-แปซิฟิก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Draft Joint Statement of the 2</w:t>
      </w:r>
      <w:r w:rsidRPr="00C40CE2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C40CE2">
        <w:rPr>
          <w:rFonts w:ascii="TH SarabunPSK" w:hAnsi="TH SarabunPSK" w:cs="TH SarabunPSK"/>
          <w:sz w:val="32"/>
          <w:szCs w:val="32"/>
        </w:rPr>
        <w:t xml:space="preserve"> ASEAN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Australia Summit on Cooperation on the ASEAN Outlook on the Indo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Pacific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เป็นเอกสารยืนยันการเป็นหุ้นส่วนเชิงยุทธศาสตร์แบบรอบด้านระหว่างอาเซียนและออสเตรเลียโดยมุ่งเน้นการส่งเสริมความร่วมมือที่เป็นรูปธรรมภายใต้สาขาหลักในเอกสารมุมมองอาเซียนต่ออินโด-แปซิฟิก ซึ่งประกอบด้วยความร่วมมือทางทะเล ความเชื่อมโยง เป้าหมายการพัฒนาที่ยั่งยืน ค.ศ. </w:t>
      </w:r>
      <w:r w:rsidRPr="00C40CE2">
        <w:rPr>
          <w:rFonts w:ascii="TH SarabunPSK" w:hAnsi="TH SarabunPSK" w:cs="TH SarabunPSK"/>
          <w:sz w:val="32"/>
          <w:szCs w:val="32"/>
        </w:rPr>
        <w:t>2030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และความร่วมมือทางเศรษฐกิจและสาขาอื่น ๆ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2.14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แกลงการณ์ผู้นำการประชุมสุดยอดเอเชียตะวันออกว่าด้วยการขับเคลื่อนการเสริมสร้างพลังทางเศรษฐกิจของสตรี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East Asia Summit 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>Statement on Advancing Women</w:t>
      </w:r>
      <w:r w:rsidRPr="00C40CE2">
        <w:rPr>
          <w:rFonts w:ascii="TH SarabunPSK" w:hAnsi="TH SarabunPSK" w:cs="TH SarabunPSK"/>
          <w:sz w:val="32"/>
          <w:szCs w:val="32"/>
          <w:cs/>
        </w:rPr>
        <w:t>’</w:t>
      </w:r>
      <w:r w:rsidRPr="00C40CE2">
        <w:rPr>
          <w:rFonts w:ascii="TH SarabunPSK" w:hAnsi="TH SarabunPSK" w:cs="TH SarabunPSK"/>
          <w:sz w:val="32"/>
          <w:szCs w:val="32"/>
        </w:rPr>
        <w:t>s Economic Empowerment</w:t>
      </w:r>
      <w:r w:rsidRPr="00C40CE2">
        <w:rPr>
          <w:rFonts w:ascii="TH SarabunPSK" w:hAnsi="TH SarabunPSK" w:cs="TH SarabunPSK"/>
          <w:sz w:val="32"/>
          <w:szCs w:val="32"/>
          <w:cs/>
        </w:rPr>
        <w:t>) มีวัตถุประสงค์เพื่อส่งเสริมบทบาทของสตรีในการฟื้นฟูเศรษฐกิจจากโควิด-</w:t>
      </w:r>
      <w:r w:rsidRPr="00C40CE2">
        <w:rPr>
          <w:rFonts w:ascii="TH SarabunPSK" w:hAnsi="TH SarabunPSK" w:cs="TH SarabunPSK"/>
          <w:sz w:val="32"/>
          <w:szCs w:val="32"/>
        </w:rPr>
        <w:t>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โดยสนับสนุนให้มีการแลกเปลี่ยนองค์ความรู้และการพัฒนาที่ครอบคลุมบทบาทของสตรี การส่งเสริมความเสมอภาคระหว่างเพศ ทั้งในด้านการเสริมทักษะและศักยภาพด้านวิทยาศาสตร์ เทคโนโลยี วิศวกรรม และคณิตศาสตร์ และการเข้าถึงการศึกษาด้านเทคโนโลยี การส่งเสริมการสร้างอาชีพและรายได้ในกลุ่มสตรี รวมถึงการสนับสนุนผู้ประกอบการสตรี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2.15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ผู้นำการประชุมสุดยอดเอเชียตะวันออกว่าด้วยการเสริมสร้างความร่วมมือด้านพลังงานเพื่อการฟื้นฟูที่ครอบคลุมในยุคหลังโควิด-19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East Asia Summit 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>Statement on Strengthening Energy Cooperation for a Comprehensive Post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COVID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19 Recovery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มีวัตถุประสงค์เพื่อส่งเสริมความมั่นคงทางพลังงานในภูมิภาค ผ่านการสนับสนุนการรักษาห่วงโซ่อุปทานโดยเฉพาะพลังงานสะอาดและเป็นมิตรต่อสิ่งแวดล้อม การส่งเสริมการแลกเปลี่ยนด้านเทคโนโลยีสมัยใหม่ การเสริมสร้างความเข้มแข็งให้แก่กลไกการประชุมสุดยอดเอเชียตะวันออกด้านพลังงาน รวมถึงการส่งเสริมให้มีการแลกเปลี่ยนทางวิทยาศาสตร์และการพัฒนาบุคลากรของประเทศที่เข้าร่วมการประชุมสุดยอดเอเชียตะวันออกให้พร้อมรับมือกับการเปลี่ยนผ่านทางพลังงานในอนาคต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2.16 </w:t>
      </w:r>
      <w:r w:rsidRPr="00A548A4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ผู้นำการประชุมสุดยอดเอเชียตะวันออกว่าด้วยการส่งเสริมอาสาสมัครเพื่อการพัฒนาที่ยั่งยื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East Asia Summit Leaders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C40CE2">
        <w:rPr>
          <w:rFonts w:ascii="TH SarabunPSK" w:hAnsi="TH SarabunPSK" w:cs="TH SarabunPSK"/>
          <w:sz w:val="32"/>
          <w:szCs w:val="32"/>
        </w:rPr>
        <w:t>Statement on Promoting Volunteerism for Sustainable Development</w:t>
      </w:r>
      <w:r w:rsidRPr="00C40CE2">
        <w:rPr>
          <w:rFonts w:ascii="TH SarabunPSK" w:hAnsi="TH SarabunPSK" w:cs="TH SarabunPSK"/>
          <w:sz w:val="32"/>
          <w:szCs w:val="32"/>
          <w:cs/>
        </w:rPr>
        <w:t>) มีวัตถุประสงค์เพื่อขับเคลื่อนความร่วมมือด้านการส่งเสริมบทบาทของอาสาสมัครในประเทศที่เข้าร่วมการประชุมสุดยอดเอเชียตะวันออกในการผลักดันการพัฒนาที่ยั่งยืน ส่งเสริมการมีส่วนร่วมของภาคประชาสังคมในการฟื้นฟูจากโควิด-</w:t>
      </w:r>
      <w:r w:rsidRPr="00C40CE2">
        <w:rPr>
          <w:rFonts w:ascii="TH SarabunPSK" w:hAnsi="TH SarabunPSK" w:cs="TH SarabunPSK"/>
          <w:sz w:val="32"/>
          <w:szCs w:val="32"/>
        </w:rPr>
        <w:t>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สนับสนุนการแลกเปลี่ยนองค์ความรู้ด้านการจัดการ อาสาสมัคร การฝึกอบรม รวมถึงการแลกเปลี่ยนแนวปฏิบัติที่เป็นเลิศระหว่างกัน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สาระสำคัญของร่างเอกสารที่จะลงนาม จำนวน 2 ฉบับ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หนังสือให้ความยินยอมต่อการภาคยานุวัติสนธิสัญญามิตรภาพและความร่วมมือในเอเชียตะวันออกเฉียงใต้ โดยราชอาณาจักรสเปน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 xml:space="preserve">Draft Letter of Consent for the Accession to the Treaty of Amity and Cooperation in Southeast Asia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TAC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/>
          <w:sz w:val="32"/>
          <w:szCs w:val="32"/>
        </w:rPr>
        <w:t>by the Kingdom of Spain</w:t>
      </w:r>
      <w:r w:rsidRPr="00C40CE2">
        <w:rPr>
          <w:rFonts w:ascii="TH SarabunPSK" w:hAnsi="TH SarabunPSK" w:cs="TH SarabunPSK"/>
          <w:sz w:val="32"/>
          <w:szCs w:val="32"/>
          <w:cs/>
        </w:rPr>
        <w:t>) (ลงนามโดยรองนายกรัฐมนตรีและรัฐมนตรีว่าการกระทรวงการต่างประเทศ) ที่ประชุมรัฐมนตรีต่างประเทศอาเซียนอย่างไม่เป็นทางการ ที่นครนิวยอร์ก เมื่อวันที่</w:t>
      </w:r>
      <w:r w:rsidRPr="00C40CE2">
        <w:rPr>
          <w:rFonts w:ascii="TH SarabunPSK" w:hAnsi="TH SarabunPSK" w:cs="TH SarabunPSK"/>
          <w:sz w:val="32"/>
          <w:szCs w:val="32"/>
        </w:rPr>
        <w:t xml:space="preserve"> 22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C40CE2">
        <w:rPr>
          <w:rFonts w:ascii="TH SarabunPSK" w:hAnsi="TH SarabunPSK" w:cs="TH SarabunPSK"/>
          <w:sz w:val="32"/>
          <w:szCs w:val="32"/>
        </w:rPr>
        <w:t>2565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เห็นชอบต่อคำขอของสเปนในการภาคยานุวัติสนธิสัญญามิตรภาพและความร่วมมือในเอเชียตะวันออกเฉียงใต้ และประเทศสมาชิกอาเซียนแต่ละประเทศจะจัดทำหนังสือให้ความยินยอมต่อการภาคยานุวัติสนธิสัญญาฯ ลงนามโดยรัฐมนตรีต่างประเทศ ทั้งนี้ กัมพูชาในฐานะประธานอาเซียน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กำหนดจัดพิธีลงนามตราสารภาคยานุวัติโดยราชอาณาจักรสเปนในวันที่ </w:t>
      </w:r>
      <w:r w:rsidRPr="00C40CE2">
        <w:rPr>
          <w:rFonts w:ascii="TH SarabunPSK" w:hAnsi="TH SarabunPSK" w:cs="TH SarabunPSK"/>
          <w:sz w:val="32"/>
          <w:szCs w:val="32"/>
        </w:rPr>
        <w:t>10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C40CE2">
        <w:rPr>
          <w:rFonts w:ascii="TH SarabunPSK" w:hAnsi="TH SarabunPSK" w:cs="TH SarabunPSK"/>
          <w:sz w:val="32"/>
          <w:szCs w:val="32"/>
        </w:rPr>
        <w:t>2565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ที่กรุงพนมเปญในช่วงการประชุมสุดยอดอาเซียน ครั้งที่ 40 และ ครั้งที่ 41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 xml:space="preserve">2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ร่างความตกลงว่าด้วยความร่วมมือทางวิชาการระหว่างอาเซียนกับจีน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Draft Agreement on Technical Cooperation between the Association of Southeast Asian Nations and the Government of the People</w:t>
      </w:r>
      <w:r w:rsidRPr="00C40CE2">
        <w:rPr>
          <w:rFonts w:ascii="TH SarabunPSK" w:hAnsi="TH SarabunPSK" w:cs="TH SarabunPSK"/>
          <w:sz w:val="32"/>
          <w:szCs w:val="32"/>
          <w:cs/>
        </w:rPr>
        <w:t>’</w:t>
      </w:r>
      <w:r w:rsidRPr="00C40CE2">
        <w:rPr>
          <w:rFonts w:ascii="TH SarabunPSK" w:hAnsi="TH SarabunPSK" w:cs="TH SarabunPSK"/>
          <w:sz w:val="32"/>
          <w:szCs w:val="32"/>
        </w:rPr>
        <w:t>s Republic of China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(ลงนามโดยเลขาธิการอาเซียนร่วมกับฝ่ายจีน) มีวัตถุประสงค์เพื่อส่งเสริมความร่วมมือทางวิซาการระหว่างอาเซียนกับจีนผ่านการดำเนินโครงการที่จีนจะให้การสนับสนุน โดยครอบคลุมด้านที่อาเซียนให้ความสำคัญ อาทิ สาธารณสุข การเปลี่ยนแปลงสภาพภูมิอากาต การฟื้นฟูเศรษฐกิจ เป็นต้น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25C5" w:rsidRPr="00C40CE2" w:rsidRDefault="00CC17CC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ต่อร่างหนังสือแลกเปลี่ยนระหว่างรัฐบาลไทยกับรัฐบาลญี่ปุ่นเกี่ยวกับการให้เอกสิทธิ์ การยกเว้น และสิทธิประโยชน์แก่ผู้เชี่ยวชาญ จากองค์การความร่วมมือระหว่างประเทศของญี่ปุ่น ที่ดำเนินโครงการภายใต้ความตกลงว่าด้วยความร่วมมือทางวิชาการระหว่างสมาคมประชาชาติแห่งเอเชียตะวันออกเฉียงใต้กับรัฐบาลญี่ปุ่น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หนังสือแลกเปลี่ยนระหว่างรัฐบาลไทยกับรัฐบาลญี่ปุ่นเกี่ยวกับการให้เอกสิทธิ์ การยกเว้น และสิทธิประโยชน์แก่ผู้เชี่ยวชาญจากองค์การความร่วมมือระหว่างประเทศของญี่ปุ่นที่ดำเนินโครงการภายใต้ความตกลงว่าด้วยความร่วมมือทางวิชาการระหว่างสมาคมประชาชาติแห่งเอเชียตะวันออกเฉียงใต้กับรัฐบาลญี่ปุ่น ทั้งนี้ หากมีการแก้ไขร่างหนังสือแลกเปลี่ยนฯ ในส่วนที่มิใช่สาระสำคัญหรือไม่ขัดต่อผลประยชน์ของประเทศไทย ให้กระทรวงการต่างประเทศพิจารณาดำเนินการโดยไม่ต้องขอความเห็นชอบจากคณะรัฐมนตรีอีก รวมทั้งให้ปลัดกระทรวงการต่างประเทศ หรือผู้แทนที่ได้รับมอบหมาย เป็นผู้ลงนามในร่างหนังสือแลกเปลี่ยนฉบับดังกล่าว ร่วมกับผู้ได้รับมอบอำนาจจากฝ่ายญี่ปุ่นตามที่กระทรวงการต่างประเทศ (กต.) เสนอ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ร่างหนังสือแลกเปลี่ยนฯ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มีสาระสำคัญ คือ (1) ในกรณีที่ </w:t>
      </w:r>
      <w:r w:rsidRPr="00C40CE2">
        <w:rPr>
          <w:rFonts w:ascii="TH SarabunPSK" w:hAnsi="TH SarabunPSK" w:cs="TH SarabunPSK"/>
          <w:sz w:val="32"/>
          <w:szCs w:val="32"/>
        </w:rPr>
        <w:t xml:space="preserve">JICA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ส่งผู้เชี่ยวชาญของ </w:t>
      </w:r>
      <w:r w:rsidRPr="00C40CE2">
        <w:rPr>
          <w:rFonts w:ascii="TH SarabunPSK" w:hAnsi="TH SarabunPSK" w:cs="TH SarabunPSK"/>
          <w:sz w:val="32"/>
          <w:szCs w:val="32"/>
        </w:rPr>
        <w:t xml:space="preserve">JICA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หรือทีมงานของญี่ปุ่นมาดำเนินโครงการภายใต้ความตกลงฯ ในไทย รัฐบาลไทยจะให้เอกสิทธิ์และสิทธิประโยชน์แก่ผู้เชี่ยวชาญและทีมงาน พร้อมทั้งสมาชิกครอบครัวที่พำนักอยู่ในไทยตามข้อ </w:t>
      </w:r>
      <w:r w:rsidRPr="00C40CE2">
        <w:rPr>
          <w:rFonts w:ascii="TH SarabunPSK" w:hAnsi="TH SarabunPSK" w:cs="TH SarabunPSK"/>
          <w:sz w:val="32"/>
          <w:szCs w:val="32"/>
        </w:rPr>
        <w:t xml:space="preserve">4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40CE2">
        <w:rPr>
          <w:rFonts w:ascii="TH SarabunPSK" w:hAnsi="TH SarabunPSK" w:cs="TH SarabunPSK"/>
          <w:sz w:val="32"/>
          <w:szCs w:val="32"/>
        </w:rPr>
        <w:t>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40CE2">
        <w:rPr>
          <w:rFonts w:ascii="TH SarabunPSK" w:hAnsi="TH SarabunPSK" w:cs="TH SarabunPSK"/>
          <w:sz w:val="32"/>
          <w:szCs w:val="32"/>
        </w:rPr>
        <w:t>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และข้อ </w:t>
      </w:r>
      <w:r w:rsidRPr="00C40CE2">
        <w:rPr>
          <w:rFonts w:ascii="TH SarabunPSK" w:hAnsi="TH SarabunPSK" w:cs="TH SarabunPSK"/>
          <w:sz w:val="32"/>
          <w:szCs w:val="32"/>
        </w:rPr>
        <w:t>7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ของความตกลงทวิภาคีฯ ค.ศ. </w:t>
      </w:r>
      <w:r w:rsidRPr="00C40CE2">
        <w:rPr>
          <w:rFonts w:ascii="TH SarabunPSK" w:hAnsi="TH SarabunPSK" w:cs="TH SarabunPSK"/>
          <w:sz w:val="32"/>
          <w:szCs w:val="32"/>
        </w:rPr>
        <w:t>1981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โดยอนุโลม (</w:t>
      </w:r>
      <w:r w:rsidRPr="00C40CE2">
        <w:rPr>
          <w:rFonts w:ascii="TH SarabunPSK" w:hAnsi="TH SarabunPSK" w:cs="TH SarabunPSK"/>
          <w:sz w:val="32"/>
          <w:szCs w:val="32"/>
        </w:rPr>
        <w:t>mutatis mutandis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(2) การอำนวยความสะดวกทางด้านอุปกรณ์ เครื่องจักรกล และวัสดุที่ได้รับจัดสรรภายใต้ความตกลงฯ ให้ใช้ข้อ </w:t>
      </w:r>
      <w:r w:rsidRPr="00C40CE2">
        <w:rPr>
          <w:rFonts w:ascii="TH SarabunPSK" w:hAnsi="TH SarabunPSK" w:cs="TH SarabunPSK"/>
          <w:sz w:val="32"/>
          <w:szCs w:val="32"/>
        </w:rPr>
        <w:t>8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ของความตกลงทวิภาคีฯ ค.ศ. </w:t>
      </w:r>
      <w:r w:rsidRPr="00C40CE2">
        <w:rPr>
          <w:rFonts w:ascii="TH SarabunPSK" w:hAnsi="TH SarabunPSK" w:cs="TH SarabunPSK"/>
          <w:sz w:val="32"/>
          <w:szCs w:val="32"/>
        </w:rPr>
        <w:t>1981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โดยอนุโลม และ (3) หนังสือแลกเปลี่ยนฯ จะมีผลบังคับใช้นับตั้งแต่วันที่ไทยลงนามหนังสือตอบและมีผลบังคับใช้ตราบเท่าที่ความตกลงฯ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ยังคงบังคับใช้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ทั้งนี้ เป็นที่ยอมรับระหว่างคู่ภาคีว่าไม่มีความจำเป็นต้องแสดงหนังสือมอบอำนาจเต็มสำหรับการลงนามในร่างหนังสือแลกเปลี่ยนดังกล่าว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25C5" w:rsidRPr="00C40CE2" w:rsidRDefault="00CC17CC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0CE2">
        <w:rPr>
          <w:rFonts w:ascii="TH SarabunPSK" w:hAnsi="TH SarabunPSK" w:cs="TH SarabunPSK"/>
          <w:b/>
          <w:bCs/>
          <w:sz w:val="32"/>
          <w:szCs w:val="32"/>
        </w:rPr>
        <w:t>23.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จัดทำบันทึกความเข้าใจว่าด้วยความร่วมมือด้านอาชีวศึกษาในการฝึกอบรมโดยการใช้การทำงานเป็นฐานระหว่างกระทรวงศึกษาธิการแห่งราชอาณาจักรไทยกับกระทรวงแรงงานและเศรษฐกิจแห่งสาธารณรัฐออสเตรีย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การลงนามบันทึกความเข้าใจว่าด้วยความร่วมมือด้านอาชีวศึกษาในการฝึกอบรมโดยใช้การทำงานเป็นฐานระหว่างกระทรวงศึกษาธิการแห่งราชอาณาจักรไทยกับกระทรวงแรงงานและเศรษฐกิจแห่งสาธารณรัฐออสเตรีย (</w:t>
      </w:r>
      <w:r w:rsidRPr="00C40CE2">
        <w:rPr>
          <w:rFonts w:ascii="TH SarabunPSK" w:hAnsi="TH SarabunPSK" w:cs="TH SarabunPSK"/>
          <w:sz w:val="32"/>
          <w:szCs w:val="32"/>
        </w:rPr>
        <w:t>Memorandum of Understanding on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>Cooperation in Vocational Education in Work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based Training between the Ministry of Education of the Kingdom of Thailand and the Federal Ministry for Digital and Economic Affairs of the Republic of Austria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C17CC" w:rsidRPr="00C40CE2">
        <w:rPr>
          <w:rFonts w:ascii="TH SarabunPSK" w:hAnsi="TH SarabunPSK" w:cs="TH SarabunPSK"/>
          <w:sz w:val="32"/>
          <w:szCs w:val="32"/>
          <w:cs/>
        </w:rPr>
        <w:t>ทั้</w:t>
      </w:r>
      <w:r w:rsidRPr="00C40CE2">
        <w:rPr>
          <w:rFonts w:ascii="TH SarabunPSK" w:hAnsi="TH SarabunPSK" w:cs="TH SarabunPSK"/>
          <w:sz w:val="32"/>
          <w:szCs w:val="32"/>
          <w:cs/>
        </w:rPr>
        <w:t>งนี้ หากก่อนการลงนามมีความจำเป็นต้องปรับปรุงแก้ไขบันทึกความเข้าใจดังกล่าวในส่วนที่มิใช่สาระสำคัญ ให้กระทรวงศึกษาธิการหารือกับกรมสนธิสัญญาและกฎหมาย กระทรวงการต่างประเทศ เพื่อพิจารณาดำเนินการในเรื่องนั้น ๆ โดยไม่ต้องนำเสนอคณะรัฐมนตรีพิจารณาอีกครั้ง รวมทั้งอนุมัติให้รัฐมนตรีว่าการกระทรวงศึกษาธิการหรือผู้แทนเป็นผู้ลงนามในบันทึกความเข้าใจว่าด้วยความร่วมมือด้านอาชีวศึกษาในการฝึกอบรมโดยใช้การทำงานเป็นฐานระหว่างกระทรวงศึกษาธิการแห่งราชอาณาจักรไทยกับกระทรวงแรงงานและเศรษฐกิจแห่งสาธารณรัฐออสเตรียตามที่กระทรวงศึกษาธิการ (ศธ.) เสนอ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บันทึกความเข้าใจว่าด้วยความร่วมมือด้านอาชีวศึกษาในการฝึกอบรมโดยใช้การทำงานเป็นฐานระหว่างกระทรวงศึกษาธิการแห่งราชอาณาจักรไทยกับกระทรวงแรงงานและเศรษฐกิจแห่งสาธารณรัฐออสเตรีย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มุ่งพัฒนากรอบความร่วมมือในการฝึกอบรมด้านอาชีวศึกษาโดยการเรียนรู้โดยใช้การทำงานเป็นฐานในโรงเรียน/วิทยาลัย/สถาบันอาชีวศึกษาและสถานประกอบการ ซึ่งเน้นการสนับสนุนการมีส่วนร่วมของภาคเอกชน และตอบสนองความต้องการของภาคเอกชนในด้านแรงงาน รวมถึงการแลกเปลี่ยนองค์ความรู้ ความเชี่ยวชาญ และประสบการณ์ตามความสนใจของทั้งสองฝ่าย โดยจะมีการจัดตั้งคณะทำงานร่วม (</w:t>
      </w:r>
      <w:r w:rsidRPr="00C40CE2">
        <w:rPr>
          <w:rFonts w:ascii="TH SarabunPSK" w:hAnsi="TH SarabunPSK" w:cs="TH SarabunPSK"/>
          <w:sz w:val="32"/>
          <w:szCs w:val="32"/>
        </w:rPr>
        <w:t>Joint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>Working Group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เพื่อเป็นกลไกขับเคลื่อนการดำเนินงานดังกล่าว ทั้งนี้ จะมีการลงนามในบันทึกความเข้าใจฯ จำนวน </w:t>
      </w:r>
      <w:r w:rsidRPr="00C40CE2">
        <w:rPr>
          <w:rFonts w:ascii="TH SarabunPSK" w:hAnsi="TH SarabunPSK" w:cs="TH SarabunPSK"/>
          <w:sz w:val="32"/>
          <w:szCs w:val="32"/>
        </w:rPr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ภาษา ได้แก่ ภาษาอังกฤษ ภาษาไทย และภาษาเยอรมัน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เนื้อหาสาระสำคัญของบันทึกความเข้าใจดังกล่าวเป็นการแสดงเจตนารมณ์ในการส่งเสริมความร่วมมือด้านอาชีศึกษา โดยเฉพาะการฝึกอบรมผ่านการทำงานจริงในสถานประกอบการและในสถาบันอาชีวศึกษาของทั้งสองประเทศ โดยไม่มีถ้อยคำหรือบริบทใดที่มุ่งจะก่อให้เกิดพันธกรณีภายใต้บังคับของกฎหมายระหว่างประเทศ และการลงนามในบันทึกความเข้าใจฯ จะไม่ก่อให้เกิดผลผูกพันทางกฎหมายหรือความรับผิดชอบ/ข้อบังคับทางการเงินใด ๆ ภายใต้กฎหมายภายในหรือกฎหมายระหว่างประเทศ จึงไม่เป็นหนังสือสัญญาตามกฎหมายระหว่างประเทศ และไม่เป็นหนังสือสัญญาตามมาตรา </w:t>
      </w:r>
      <w:r w:rsidRPr="00C40CE2">
        <w:rPr>
          <w:rFonts w:ascii="TH SarabunPSK" w:hAnsi="TH SarabunPSK" w:cs="TH SarabunPSK"/>
          <w:sz w:val="32"/>
          <w:szCs w:val="32"/>
        </w:rPr>
        <w:t>178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ของรัฐธรรมนูญแห่งราชอาณาจักรไทย พ.ศ. </w:t>
      </w:r>
      <w:r w:rsidRPr="00C40CE2">
        <w:rPr>
          <w:rFonts w:ascii="TH SarabunPSK" w:hAnsi="TH SarabunPSK" w:cs="TH SarabunPSK"/>
          <w:sz w:val="32"/>
          <w:szCs w:val="32"/>
        </w:rPr>
        <w:t>2560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>โดยนายมาร์ติน คอคเคอร์ รัฐมนตรีว่าการกระทรวงแรงงานและเศรษฐกิจสาธารณรัฐออสเตรีย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มีกำหนดเดินทางเยือนประเทศไทย ระหว่างวันที่ 12 -14 พฤศจิกายน 2565 โดยประสงค์จะลงนามบันทึกความ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เข้าใจฯ ภายหลังการพบปะหารือกับรัฐมนตรีว่าการกระทรวงศึกษาธิการ (นางสาวตรีนุช เทียนทอง) ในวันที่ </w:t>
      </w:r>
      <w:r w:rsidR="00CC17CC"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14 พฤศจิกายน 2565 ณ กระทรวงศึกษาธิการ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25C5" w:rsidRPr="00C40CE2" w:rsidRDefault="00CC17CC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ร่างแถลงการณ์ร่วมการประชุมระดับผู้นำ ครั้งที่ 14 แผนงานการพัฒนาเขตเศรษฐกิจสามฝ่ายอินโดนีเซีย-มาเลเซีย-ไทย (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</w:rPr>
        <w:t>IMT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</w:rPr>
        <w:t>GT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และผลการประชุมระดับรัฐมนตรี ครั้งที่ 28 แผนงาน 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</w:rPr>
        <w:t>IMT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A25C5" w:rsidRPr="00C40CE2">
        <w:rPr>
          <w:rFonts w:ascii="TH SarabunPSK" w:hAnsi="TH SarabunPSK" w:cs="TH SarabunPSK"/>
          <w:b/>
          <w:bCs/>
          <w:sz w:val="32"/>
          <w:szCs w:val="32"/>
        </w:rPr>
        <w:t xml:space="preserve">GT 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คณะรัฐมนตรีมีมติรับทราบตามที่สำนักงานสภาพัฒนาการเศรษฐกิจและสังคมแห่งชาติ (สศช.) เสนอผลการประชุมระดับรัฐมนตรี ครั้งที่ 28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C40CE2">
        <w:rPr>
          <w:rFonts w:ascii="TH SarabunPSK" w:hAnsi="TH SarabunPSK" w:cs="TH SarabunPSK"/>
          <w:sz w:val="32"/>
          <w:szCs w:val="32"/>
        </w:rPr>
        <w:t xml:space="preserve"> 16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C40CE2">
        <w:rPr>
          <w:rFonts w:ascii="TH SarabunPSK" w:hAnsi="TH SarabunPSK" w:cs="TH SarabunPSK"/>
          <w:sz w:val="32"/>
          <w:szCs w:val="32"/>
        </w:rPr>
        <w:t>2565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ณ โรงแรมทราย ลากูนา ภูเก็ต จ.ภูเก็ต รวมทั้งเห็นชอบเอกสารที่จะมีการรับรองในการประชุมระดับผู้นำ ครั้งที่ 14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0CE2">
        <w:rPr>
          <w:rFonts w:ascii="TH SarabunPSK" w:hAnsi="TH SarabunPSK" w:cs="TH SarabunPSK"/>
          <w:sz w:val="32"/>
          <w:szCs w:val="32"/>
        </w:rPr>
        <w:t>The 14</w:t>
      </w:r>
      <w:r w:rsidRPr="00C40CE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C40CE2">
        <w:rPr>
          <w:rFonts w:ascii="TH SarabunPSK" w:hAnsi="TH SarabunPSK" w:cs="TH SarabunPSK"/>
          <w:sz w:val="32"/>
          <w:szCs w:val="32"/>
        </w:rPr>
        <w:t xml:space="preserve"> 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 Summit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ในวันที่ </w:t>
      </w:r>
      <w:r w:rsidRPr="00C40CE2">
        <w:rPr>
          <w:rFonts w:ascii="TH SarabunPSK" w:hAnsi="TH SarabunPSK" w:cs="TH SarabunPSK"/>
          <w:sz w:val="32"/>
          <w:szCs w:val="32"/>
        </w:rPr>
        <w:t>10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C40CE2">
        <w:rPr>
          <w:rFonts w:ascii="TH SarabunPSK" w:hAnsi="TH SarabunPSK" w:cs="TH SarabunPSK"/>
          <w:sz w:val="32"/>
          <w:szCs w:val="32"/>
        </w:rPr>
        <w:t>2565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ได้แก่ (1) ร่างแถลงการณ์ร่วมการประชุมระดับผู้นำ ครั้งที่ </w:t>
      </w:r>
      <w:r w:rsidRPr="00C40CE2">
        <w:rPr>
          <w:rFonts w:ascii="TH SarabunPSK" w:hAnsi="TH SarabunPSK" w:cs="TH SarabunPSK"/>
          <w:sz w:val="32"/>
          <w:szCs w:val="32"/>
        </w:rPr>
        <w:t>14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 (2) แผนดำเนินงานระยะ 5 ปี พ.ศ. 2565 - 2569 และเห็นชอบให้สำนักงานสภาพัฒนาการเศรษฐกิจและสังคมแห่งชาติสามารถปรับปรุงถ้อยคำในแถลงการณ์ร่วมฯ ได้ในกรณีที่มิใช่การเปลี่ยนแปลงสาระสำคัญ โดยไม่ต้องนำเสนอคณะรัฐมนตรีเพื่อให้ความเห็นชอบอีกพร้อมเห็นชอบให้นายกรัฐมนตรี ได้ร่วมกับผู้นำประเทศแผนงาน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ให้การรับรองร่างแถลงการณ์ร่วมการประชุมระดับผู้นำ ครั้งที่ </w:t>
      </w:r>
      <w:r w:rsidRPr="00C40CE2">
        <w:rPr>
          <w:rFonts w:ascii="TH SarabunPSK" w:hAnsi="TH SarabunPSK" w:cs="TH SarabunPSK"/>
          <w:sz w:val="32"/>
          <w:szCs w:val="32"/>
        </w:rPr>
        <w:t>14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และแผนดำเนินงานระยะ </w:t>
      </w:r>
      <w:r w:rsidRPr="00C40CE2">
        <w:rPr>
          <w:rFonts w:ascii="TH SarabunPSK" w:hAnsi="TH SarabunPSK" w:cs="TH SarabunPSK"/>
          <w:sz w:val="32"/>
          <w:szCs w:val="32"/>
        </w:rPr>
        <w:t>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ปี พ.ศ. </w:t>
      </w:r>
      <w:r w:rsidRPr="00C40CE2">
        <w:rPr>
          <w:rFonts w:ascii="TH SarabunPSK" w:hAnsi="TH SarabunPSK" w:cs="TH SarabunPSK"/>
          <w:sz w:val="32"/>
          <w:szCs w:val="32"/>
        </w:rPr>
        <w:t>2565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C40CE2">
        <w:rPr>
          <w:rFonts w:ascii="TH SarabunPSK" w:hAnsi="TH SarabunPSK" w:cs="TH SarabunPSK"/>
          <w:sz w:val="32"/>
          <w:szCs w:val="32"/>
        </w:rPr>
        <w:t>2569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Pr="00C40CE2">
        <w:rPr>
          <w:rFonts w:ascii="TH SarabunPSK" w:hAnsi="TH SarabunPSK" w:cs="TH SarabunPSK"/>
          <w:sz w:val="32"/>
          <w:szCs w:val="32"/>
        </w:rPr>
        <w:t>10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C40CE2">
        <w:rPr>
          <w:rFonts w:ascii="TH SarabunPSK" w:hAnsi="TH SarabunPSK" w:cs="TH SarabunPSK"/>
          <w:sz w:val="32"/>
          <w:szCs w:val="32"/>
        </w:rPr>
        <w:t>2565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สาระสำคัญร่างแถลงการณ์ร่วมการประชุมระดับผู้นำ ครั้งที่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IMT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GT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ตระหนักถึงการเพิ่มขึ้นของระดับภูมิคุ้มกันของชาติในประเทศสมาชิกที่สามารถยับยั้งการแพร่กระจายของโรคโควิด-19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ช่วยให้กิจกรรมทางเศรษฐกิจและสังคมสามารถดำเนินต่อ และสัญญาณของการฟื้นตัวทางเศรษฐกิจที่มีความจำเป็นในการเสริมสร้างความร่วมมือเพื่อเร่งการฟื้นตัว รวมทั้งอุตสาหกรรมการท่องเที่ยวอนุภูมิภาคที่มีการฟื้นตัว เพื่อกระตุ้นการฟื้นตัวดังกล่าว จึงขอรับรองโครงการ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Visit Year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2023-2025 และเป็นการฉลองครบรอบ </w:t>
      </w:r>
      <w:r w:rsidRPr="00C40CE2">
        <w:rPr>
          <w:rFonts w:ascii="TH SarabunPSK" w:hAnsi="TH SarabunPSK" w:cs="TH SarabunPSK"/>
          <w:sz w:val="32"/>
          <w:szCs w:val="32"/>
        </w:rPr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ปี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ในปี 2566 ทั้งนี้ความไม่แน่นอนทางภูมิรัฐศาสตร์ของโลก ความผันผวนของราคาพลังงานและการหยุดชะงักของห่วงโซ่อุปทานโลกเป็นประเด็นที่ท้าทายการเจริญเติบโตทางเศรษฐกิจ และอาจเป็นอุปสรรคต่อการฟื้นตัวในระยะต่อไป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ตระหนักถึงการเปลี่ยนแปลงสภาพภูมิอากาศที่ส่งผลกระทบต่อผลผลิตทางการเกษตร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ที่มีความสำคัญต่อความมั่นคงด้านอาหาร โดยเฉพาะช่วงที่เกิดการหยุดชะงักของห่วงโซ่อุปทานโลก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จึงต้องเน้นย้ำความสำคัญของนวัตกรรมและเทคโนโลยี เพื่อให้เกิดความยั่งยืนของการผลิตอาหาร รวมทั้งส่งเสริมการพัฒนาเพื่อเพิ่มมูลค่าสินค้าเกษตรตลอดห่วงโซ่อุปทานในอนุภูมิภาคให้สามารถแข่งขันได้ เช่น น้ำมันปาล์มและยาง 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>เป็นต้น ตลอดจนเน้นย้ำถึงความสำคัญด้นสิ่งแวดล้อมและความยั่งยืนระดับโลกในการสร้างความร่วมมือในการสร้างความยั่งยืนของการพัฒนาระดับอนุภูมิภาคผ่านโครงการสีเขียว และการดำเนินโครงการด้านความยั่งยืนผ่านความร่วมมือกับพันธมิตรองค์กรระหว่างประเทศ รวมทั้งการผลักดันให้เกิดความร่วมมืออย่างใกล้ชิดของรัฐบาลท้องถิ่นและภาคเอกชนในการดำเนินโครงการกรอบการพัฒนาเมืองอย่างยั่งยืน (</w:t>
      </w:r>
      <w:r w:rsidRPr="00C40CE2">
        <w:rPr>
          <w:rFonts w:ascii="TH SarabunPSK" w:hAnsi="TH SarabunPSK" w:cs="TH SarabunPSK"/>
          <w:sz w:val="32"/>
          <w:szCs w:val="32"/>
        </w:rPr>
        <w:t>Sustainable Urban Development Framework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40CE2">
        <w:rPr>
          <w:rFonts w:ascii="TH SarabunPSK" w:hAnsi="TH SarabunPSK" w:cs="TH SarabunPSK"/>
          <w:sz w:val="32"/>
          <w:szCs w:val="32"/>
        </w:rPr>
        <w:t>SUDF</w:t>
      </w:r>
      <w:r w:rsidRPr="00C40CE2">
        <w:rPr>
          <w:rFonts w:ascii="TH SarabunPSK" w:hAnsi="TH SarabunPSK" w:cs="TH SarabunPSK"/>
          <w:sz w:val="32"/>
          <w:szCs w:val="32"/>
          <w:cs/>
        </w:rPr>
        <w:t>)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เน้นย้ำความสำคัญของผลิตภัณฑ์และบริการฮาลาล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ในความก้าวหน้าโครงการ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เสริมสร้างศักยภาพที่เกี่ยวข้องกับการรับรองและการลงทะเบียนมาตรฐานผลิตภัณฑ์ฮาลาล เพื่อเสริมสร้างความแข็งแกร่งทางด้านฮาลาลอย่างต่อเนื่อง รวมทั้งส่งเสริมให้อนุภูมิภาคเป็นจุดหมายปลายทางการท่องเที่ยวที่เป็นมิตรต่อชาวมุสลิม ตลอดจนสนับสนุนให้มีการดำเนินโครงการเพิ่มเติม เช่น โครงการสำหรับผู้ประกอบการ </w:t>
      </w:r>
      <w:r w:rsidRPr="00C40CE2">
        <w:rPr>
          <w:rFonts w:ascii="TH SarabunPSK" w:hAnsi="TH SarabunPSK" w:cs="TH SarabunPSK"/>
          <w:sz w:val="32"/>
          <w:szCs w:val="32"/>
        </w:rPr>
        <w:t>MSMEs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เพื่อยกระดับศักยภาพให้เป็นผู้ส่งออกผลิตภัณฑ์ฮาลาลระดับโลก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ให้ความสำคัญกับโครงการความเชื่อมโยงทางศักยภาพ (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PCPs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ที่มีความก้าวหน้าในการพัฒนาโครงการ จำนวน 36 โครงการ มูลค่า 57 พันล้านดอลลาร์สหรัฐฯ ในการปรับปรุงความเชื่อมโยงและอำนวยความสะดวกแก่กิจกรรมทางเศรษฐกิจในอนุภูมิภาค เพื่อให้การค้าข้ามพรมแดนในอนุภูมิภาคเป็นไปอย่างราบรื่นและสามารถสร้างอนุภูมิภาคที่เป็นมิตรต่อการลงทุน เพื่ออำนวยความสะดวกด้านการลงทุน อาทิ การลงนามบันทึกความเข้าใจ (</w:t>
      </w:r>
      <w:r w:rsidRPr="00C40CE2">
        <w:rPr>
          <w:rFonts w:ascii="TH SarabunPSK" w:hAnsi="TH SarabunPSK" w:cs="TH SarabunPSK"/>
          <w:sz w:val="32"/>
          <w:szCs w:val="32"/>
        </w:rPr>
        <w:t>MoU</w:t>
      </w:r>
      <w:r w:rsidRPr="00C40CE2">
        <w:rPr>
          <w:rFonts w:ascii="TH SarabunPSK" w:hAnsi="TH SarabunPSK" w:cs="TH SarabunPSK"/>
          <w:sz w:val="32"/>
          <w:szCs w:val="32"/>
          <w:cs/>
        </w:rPr>
        <w:t>) โครงการเมืองยางพาราและความร่วมมือด้านอุตสาหกรรมยาง ตลอดจนการแปลงเป็นดิจิทัล (</w:t>
      </w:r>
      <w:r w:rsidRPr="00C40CE2">
        <w:rPr>
          <w:rFonts w:ascii="TH SarabunPSK" w:hAnsi="TH SarabunPSK" w:cs="TH SarabunPSK"/>
          <w:sz w:val="32"/>
          <w:szCs w:val="32"/>
        </w:rPr>
        <w:t>Digitalization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ที่มีความจำเป็นต่อสังคมให้เกิดความคุ้นชินกับนวัตกรรม โดยเฉพาะอย่างยิ่งในกลุ่ม </w:t>
      </w:r>
      <w:r w:rsidRPr="00C40CE2">
        <w:rPr>
          <w:rFonts w:ascii="TH SarabunPSK" w:hAnsi="TH SarabunPSK" w:cs="TH SarabunPSK"/>
          <w:sz w:val="32"/>
          <w:szCs w:val="32"/>
        </w:rPr>
        <w:t xml:space="preserve">MSMEs </w:t>
      </w:r>
      <w:r w:rsidRPr="00C40CE2">
        <w:rPr>
          <w:rFonts w:ascii="TH SarabunPSK" w:hAnsi="TH SarabunPSK" w:cs="TH SarabunPSK"/>
          <w:sz w:val="32"/>
          <w:szCs w:val="32"/>
          <w:cs/>
        </w:rPr>
        <w:t>และกลุ่มเปราะบาง ผ่านกระบวนการเปลี่ยนแปลงทางเทคโนโลยีดิจิทัลที่มีประสิทธิภาพ รวมทั้งการพัฒนาทรัพยากรมนุษย์ในอนุภูมิภาค โดยสร้างมาตรฐานการรองรับความสามารถทางวิชาชีพ เพื่อสร้างการยอมรับทักษะ สำหรับเตรียมกำลังแรงงานที่มีความสามารถในการแข่งขัน และส่งเสริมความคล่องตัวของตลาดแรงงานในอนุภูมิภาค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เน้นย้ำบทบาทสำคัญของบทบาทของภาคเอกชน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ในการเป็นผู้นำในการขับเคลื่อนเศรษฐกิจ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และมองหาโอกาสทางธุรกิจร่วมกับคณะทำงานและรัฐบาลท้องถิ่น ตลอดจนการมีส่วนร่วมกับเครือข่ายมหาวิทยาลัย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UNINET</w:t>
      </w:r>
      <w:r w:rsidRPr="00C40CE2">
        <w:rPr>
          <w:rFonts w:ascii="TH SarabunPSK" w:hAnsi="TH SarabunPSK" w:cs="TH SarabunPSK"/>
          <w:sz w:val="32"/>
          <w:szCs w:val="32"/>
          <w:cs/>
        </w:rPr>
        <w:t>) เพื่อสร้างความร่วมมือในทุกภาคส่วน รวมทั้งสนับสนุนให้รัฐบาลท้องถิ่นส่งเสริมความร่วมมือภายใต้ระเบียงเศรษฐกิจของตน เพื่อดึงดูดการลงทุนและดำเนินโครงการตามแนวระเบียงเศรษฐกิจ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ยืนยันความมุ่งมั่นในการพัฒนาอนุภูมิภาคให้สอดคล้องกับกรอบความตกลงอาเซียน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ในการสนับสนุนกรอบการฟื้นฟูที่รอบคลุมของอาเซียน ผ่านการพัฒนาแผนปฏิบัติการภายใต้กรอบการฟื้นฟูที่ครอบคลุมของอาเซียนระหว่าง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และสำนักเลขาธิการอาเซียนในด้านต่าง ๆ รวมทั้งเน้นย้ำถึงประโยข์น์ของการเสริมสร้างความร่วมมือกับประเทศอื่น ๆ ที่จะนำประโยชน์มาสู่อนุภูมิภาคและส่งเสริมความร่วมมือกับคู่เจรจาของอาเซียน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(7) ขอบคุณสำหรับการสนับสนุนจากเจ้าหน้าที่อาวุโส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คณะทำงาน ธนาคารพัฒนาเอเชีย (</w:t>
      </w:r>
      <w:r w:rsidRPr="00C40CE2">
        <w:rPr>
          <w:rFonts w:ascii="TH SarabunPSK" w:hAnsi="TH SarabunPSK" w:cs="TH SarabunPSK"/>
          <w:sz w:val="32"/>
          <w:szCs w:val="32"/>
        </w:rPr>
        <w:t>ADB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และผู้มีส่วนเกี่ยวข้อง ที่ได้ร่วมมือกับศูนย์ประสานงานความร่วมมืออนุภูมิภาคแผนงาน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ในการจัดทำแผนดำเนินงานระยะห้าปี พ.ศ. </w:t>
      </w:r>
      <w:r w:rsidRPr="00C40CE2">
        <w:rPr>
          <w:rFonts w:ascii="TH SarabunPSK" w:hAnsi="TH SarabunPSK" w:cs="TH SarabunPSK"/>
          <w:sz w:val="32"/>
          <w:szCs w:val="32"/>
        </w:rPr>
        <w:t xml:space="preserve">2565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- 2569 โดยเฉพาะอย่างยิ่ง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ที่ช่วยเหลือและบสนุนด้านต่าง ๆ อาทิ การฟื้นฟูหลังการแพร่ระบาดฯ การศึกษาเรื่องระเบียงเศรษฐกิจและความร่วมมือด้านเศรษฐกิจพิเศษของ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การฟื้นฟูเมืองสีเขียวผ่านเมืองอัจฉริยะและน่าอยู่ การลงทุนที่เป็นมิตรต่อสิ่งแวดล้อม และการขนส่งคาร์บอนต่ำ การเสริมสร้างขีดความสามารถของเจ้าหน้าที่ของ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ในการฟื้นตัวจากโควิด-</w:t>
      </w:r>
      <w:r w:rsidRPr="00C40CE2">
        <w:rPr>
          <w:rFonts w:ascii="TH SarabunPSK" w:hAnsi="TH SarabunPSK" w:cs="TH SarabunPSK"/>
          <w:sz w:val="32"/>
          <w:szCs w:val="32"/>
        </w:rPr>
        <w:t>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และการกระชับความร่วมมือกับอาเซียนและอนุภูมิภาคอื่น ๆ โดยเฉพาะอย่างยิ่งการเยียวยาและฟื้นฟูเศรษฐกิจ ที่มีความสำคัญต่อการบรรลุเป้าหมายในแผนการดำเนินงานระยะห้าปีฯ ตลอดจนขอต้อนรับสาธารณรัฐอินเดียในฐานะประเทศแรกที่เป็นพันธมิตรด้านการพัฒนาของ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รวมทั้ง การเฉลิมฉลองความสำเร็จครั้งสำคัญของความร่วมมือภายใต้แผนงาน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ที่จะครบรอบ </w:t>
      </w:r>
      <w:r w:rsidRPr="00C40CE2">
        <w:rPr>
          <w:rFonts w:ascii="TH SarabunPSK" w:hAnsi="TH SarabunPSK" w:cs="TH SarabunPSK"/>
          <w:sz w:val="32"/>
          <w:szCs w:val="32"/>
        </w:rPr>
        <w:t>30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ปี ในปี พ.ศ. </w:t>
      </w:r>
      <w:r w:rsidRPr="00C40CE2">
        <w:rPr>
          <w:rFonts w:ascii="TH SarabunPSK" w:hAnsi="TH SarabunPSK" w:cs="TH SarabunPSK"/>
          <w:sz w:val="32"/>
          <w:szCs w:val="32"/>
        </w:rPr>
        <w:t>2566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อันเป็นความภาคภูมิใจในความร่วมมือระยะยาวที่มีส่วนช่วยในการพัฒนาอนุภูมิภาค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สาระสำคัญแผนดำเนินงานระยะ 5 ปี พ.ศ. 2565 - 2569 (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 xml:space="preserve">IB2022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2026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พื่อเป็นแนวทางสำหรับความร่วมมือระดับอนุภูมิภาคในอีกห้าปีข้างหน้าและถือเป็นแนวทางในการบรรลุวิสัยทัศน์ ค.ศ. </w:t>
      </w:r>
      <w:r w:rsidRPr="00C40CE2">
        <w:rPr>
          <w:rFonts w:ascii="TH SarabunPSK" w:hAnsi="TH SarabunPSK" w:cs="TH SarabunPSK"/>
          <w:sz w:val="32"/>
          <w:szCs w:val="32"/>
        </w:rPr>
        <w:t>2036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ประกอบด้วย (1) การพัฒนาระเบียงเศรษฐกิจเพื่อการบูรณาการในระดับภูมิภาค (2) การเจริญเติบโตที่ขับเคลื่อนโดยภาคเอกชน (3) การจัดตั้งกลไกเชิงสถาบันที่มุ่งเน้นการตอบสนอง (4) การเติบโตแบบครอบคลุม และ (5) การนำใช้หลักการเศรษฐกิจสีเขียว เศรษฐกิจสีน้ำเงิน และเศรษฐกิจหมุนเวียนมาใช้ในการพัฒนาอนุภูมิภาค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ทั้งนี้ ประโยชน์ของประเทศไทย ในการเข้าร่วมการประชุมฯ มีดังนี้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</w:rPr>
        <w:tab/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ส่งเสริมบทบาทของไทยในเวทีระหว่างประเทศโดยใช้ประโยชน์จากการพัฒนาความร่วมมือในระดับอนุภูมิภาคภายใต้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ในการจัดทำยุทธศาสตร์การพัฒนาที่สอดประสานกันระหว่างไทยและประเทศเพื่อนบ้านทั้งในระดับส่วนกลางและท้องถิ่นในทุกสาขาความร่วมมือ รวมทั้งสาขาความร่วมมือใหม่ ๆ ที่มีศักยภาพ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>) สร้างความเชื่อมั่นแก่นักลงทุนต่างประเทศเพื่อการลงทุนในอุตสาหกรรมเป้าหมายในเขตพัฒนาเศรษฐกิจพิเศษ เช่น อุตสาหกรรมยางพารา ปาล์มน้ำมัน และฮาลาล รวมทั้งสร้างความเชื่อมั่นแก่นักลงทุนไทยในการเข้าไปลงทุนในประเทศเพื่อนบ้านในกิจการที่ไทยมีศักยภาพ เพื่อเชื่อมต่อห่วงโซ่มูลค่าและกิจกรรมทางเศรษฐกิจ การค้า การลงทุน และการท่องเที่ยวกับประเทศเพื่อนบ้าน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3) สร้างความร่วมมือในระดับอนุภูมิภาคเพื่อแลกเปลี่ยนข้อมูลเกี่ยวกับการรับมือและแนวทางการฟื้นฟูเศรษฐกิจจากผลกระทบของโควิด-</w:t>
      </w:r>
      <w:r w:rsidRPr="00C40CE2">
        <w:rPr>
          <w:rFonts w:ascii="TH SarabunPSK" w:hAnsi="TH SarabunPSK" w:cs="TH SarabunPSK"/>
          <w:sz w:val="32"/>
          <w:szCs w:val="32"/>
        </w:rPr>
        <w:t>19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โดยมีโครงการสำคัญที่จะดำเนินการต่อไป อาทิ การจัดทำแนวทางปฏิบัติร่วมกันสำหรับธุรกิจการท่องเที่ยวเพื่อส่งเสริมให้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เป็นอนุภูมิภาคการท่องเที่ยวที่ปลอดภัย ส่งเสริมการใช้ประโยชน์จากเทคโนโลยีดิจิทัลเพื่อขับเคลื่อนความร่วมมือด้านระบบพาณิชย์อิเล็กทรอนิกส์ และพัฒนาศักยภาพของผู้ประกอบการวิสาหกิจขนาดกลาง ขนาดย่อม และรายย่อย (</w:t>
      </w:r>
      <w:r w:rsidRPr="00C40CE2">
        <w:rPr>
          <w:rFonts w:ascii="TH SarabunPSK" w:hAnsi="TH SarabunPSK" w:cs="TH SarabunPSK"/>
          <w:sz w:val="32"/>
          <w:szCs w:val="32"/>
        </w:rPr>
        <w:t>MSMEs</w:t>
      </w:r>
      <w:r w:rsidRPr="00C40CE2">
        <w:rPr>
          <w:rFonts w:ascii="TH SarabunPSK" w:hAnsi="TH SarabunPSK" w:cs="TH SarabunPSK"/>
          <w:sz w:val="32"/>
          <w:szCs w:val="32"/>
          <w:cs/>
        </w:rPr>
        <w:t>)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ผลการประชุมระดับรัฐมนตรี ครั้งที่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IMT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GT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องค์ประกอบผู้เข้าร่วมประชุม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รัฐมนตรีว่าการกระทรวงการคลัง ในฐานะรัฐมนตรีประจำแผนงาน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ทำหน้าที่ประธานที่ประชุมระดับรัฐมนตรี ครั้งที่ </w:t>
      </w:r>
      <w:r w:rsidR="00A548A4">
        <w:rPr>
          <w:rFonts w:ascii="TH SarabunPSK" w:hAnsi="TH SarabunPSK" w:cs="TH SarabunPSK" w:hint="cs"/>
          <w:sz w:val="32"/>
          <w:szCs w:val="32"/>
          <w:cs/>
        </w:rPr>
        <w:t>28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C40CE2">
        <w:rPr>
          <w:rFonts w:ascii="TH SarabunPSK" w:hAnsi="TH SarabunPSK" w:cs="TH SarabunPSK"/>
          <w:sz w:val="32"/>
          <w:szCs w:val="32"/>
        </w:rPr>
        <w:t xml:space="preserve"> 16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C40CE2">
        <w:rPr>
          <w:rFonts w:ascii="TH SarabunPSK" w:hAnsi="TH SarabunPSK" w:cs="TH SarabunPSK"/>
          <w:sz w:val="32"/>
          <w:szCs w:val="32"/>
        </w:rPr>
        <w:t>2565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ณ โรงแรมทราย ลากูน่า ภูเก็ต จ.ภูเก็ต พร้อมด้วย นายอากุส ภูมิวัง คาตาชาสมิตารัฐมนตรีว่าการกระทรวงอุตสาหกรรม สาธารณรัฐอินโดนีเซีย และดาโต๊ะ ซรี มุสตาปา โมฮาเหม็ด รัฐมนตรีประจำสำนักนายกรัฐมนตรี (ด้านเศรษฐกิจ) มาเลเซีย เลขาธิการสภาพัฒนาการเศรษฐกิจและสังคมแห่งชาติในฐานะฝ่ายเลขานุการระดับประเทศ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T </w:t>
      </w:r>
      <w:r w:rsidRPr="00C40CE2">
        <w:rPr>
          <w:rFonts w:ascii="TH SarabunPSK" w:hAnsi="TH SarabunPSK" w:cs="TH SarabunPSK"/>
          <w:sz w:val="32"/>
          <w:szCs w:val="32"/>
          <w:cs/>
        </w:rPr>
        <w:t>ผู้ว่าราชการจังหวัดภูเก็ต และผู้แทนองค์กรหุ้นส่วนการพัฒนา คือ นายอาเหม็ด เอ็ม ซาอีด รองประธานธนาคารพัฒนาเอเชีย (</w:t>
      </w:r>
      <w:r w:rsidRPr="00C40CE2">
        <w:rPr>
          <w:rFonts w:ascii="TH SarabunPSK" w:hAnsi="TH SarabunPSK" w:cs="TH SarabunPSK"/>
          <w:sz w:val="32"/>
          <w:szCs w:val="32"/>
        </w:rPr>
        <w:t>ADB</w:t>
      </w:r>
      <w:r w:rsidRPr="00C40CE2">
        <w:rPr>
          <w:rFonts w:ascii="TH SarabunPSK" w:hAnsi="TH SarabunPSK" w:cs="TH SarabunPSK"/>
          <w:sz w:val="32"/>
          <w:szCs w:val="32"/>
          <w:cs/>
        </w:rPr>
        <w:t>) และนายลิม ซื่อ เชียนผู้อำนวยการกองความเชื่อมโยงแห่งอาเซียน สำนักงานเลขาธิการอาเซียน (</w:t>
      </w:r>
      <w:r w:rsidRPr="00C40CE2">
        <w:rPr>
          <w:rFonts w:ascii="TH SarabunPSK" w:hAnsi="TH SarabunPSK" w:cs="TH SarabunPSK"/>
          <w:sz w:val="32"/>
          <w:szCs w:val="32"/>
        </w:rPr>
        <w:t>ASEAN Secretariat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และผู้แทนจากหน่วยงานต่าง ๆ ที่เกี่ยวข้องทั้งจากภาครัฐและเอกชน ทั้งจากส่วนกลางและท้องถิ่น จำนวนกว่า </w:t>
      </w:r>
      <w:r w:rsidRPr="00C40CE2">
        <w:rPr>
          <w:rFonts w:ascii="TH SarabunPSK" w:hAnsi="TH SarabunPSK" w:cs="TH SarabunPSK"/>
          <w:sz w:val="32"/>
          <w:szCs w:val="32"/>
        </w:rPr>
        <w:t>500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 xml:space="preserve">2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การหารือและแลกเปลี่ยนข้อคิดเห็นต่อรายงานการประชุมระดับเจ้าหน้าที่อาวุโส ครั้งที่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IMT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GT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กล่าวรายงานความคืบหน้าการขับเคลื่อนความร่วมมือแผนงาน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ในช่วงที่ผ่านมาโดยเลขาธิการสภาพัฒนาการเศรษฐกิจและสังคมแห่งชาติ โดยมีข้อคิดเห็นจากรัฐมนตรี สรุปได้ดังนี้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1) รัฐมนตรีว่าการกระทรวงการคลังมีข้อคิดเห็นใน 3 ประเด็น คือ (1) สนับสนุนให้ทุกภาคส่วนกำหนดหลักเกณฑ์การพัฒนาโครงการให้สอดคล้องกับประเด็นการพัฒนาของโลกเช่น เศรษฐกิจสีเขียว เศรษฐกิจสีน้ำเงิน การเข้าสู่ยุคดิจิทัล มุ่งการลดความยากจน และส่งเสริมความร่วมมือกับภาคเอกชน โดยขอให้ร่วมหารือกับ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>และแสวงหากลไกการระดมทุนอื่น ๆ เพื่อเร่งพัฒนาโครงการความร่วมมือที่สามารถแปลงสู่การปฏิบัติได้อย่างเป็นรูปธรรม ดังเช่นกระทรวงการคลังได้ออกพันธบัตรเพื่อความยั่งยืน (</w:t>
      </w:r>
      <w:r w:rsidRPr="00C40CE2">
        <w:rPr>
          <w:rFonts w:ascii="TH SarabunPSK" w:hAnsi="TH SarabunPSK" w:cs="TH SarabunPSK"/>
          <w:sz w:val="32"/>
          <w:szCs w:val="32"/>
        </w:rPr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สนับสนุนให้สภาธุรกิจ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ของทั้งสามประเทศร่วมหารือแนวทางขจัดปัญหาอุปสรรคขององค์กรเพื่อให้สามารถดำเนินการร่วมคณะทำงานสาขาต่าง ๆ ได้อย่างมีประสิทธิภาพ และ (3) เน้นย้ำให้ทุกภาคส่วนเร่งหารือต่อแนวทางความร่วมมือกับแผนงานความร่วมมือทางเศรษฐกิจในระดับอนุภูมิภาคอื่น ๆ เช่น </w:t>
      </w:r>
      <w:r w:rsidRPr="00C40CE2">
        <w:rPr>
          <w:rFonts w:ascii="TH SarabunPSK" w:hAnsi="TH SarabunPSK" w:cs="TH SarabunPSK"/>
          <w:sz w:val="32"/>
          <w:szCs w:val="32"/>
        </w:rPr>
        <w:t>GMS, BIMP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EAGA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C40CE2">
        <w:rPr>
          <w:rFonts w:ascii="TH SarabunPSK" w:hAnsi="TH SarabunPSK" w:cs="TH SarabunPSK"/>
          <w:sz w:val="32"/>
          <w:szCs w:val="32"/>
        </w:rPr>
        <w:t xml:space="preserve">BIMSTEC </w:t>
      </w:r>
      <w:r w:rsidRPr="00C40CE2">
        <w:rPr>
          <w:rFonts w:ascii="TH SarabunPSK" w:hAnsi="TH SarabunPSK" w:cs="TH SarabunPSK"/>
          <w:sz w:val="32"/>
          <w:szCs w:val="32"/>
          <w:cs/>
        </w:rPr>
        <w:t>เพื่อนำหลักการความร่วมมือและบูรณการในภูมิภาค (</w:t>
      </w:r>
      <w:r w:rsidRPr="00C40CE2">
        <w:rPr>
          <w:rFonts w:ascii="TH SarabunPSK" w:hAnsi="TH SarabunPSK" w:cs="TH SarabunPSK"/>
          <w:sz w:val="32"/>
          <w:szCs w:val="32"/>
        </w:rPr>
        <w:t>RCI</w:t>
      </w:r>
      <w:r w:rsidRPr="00C40CE2">
        <w:rPr>
          <w:rFonts w:ascii="TH SarabunPSK" w:hAnsi="TH SarabunPSK" w:cs="TH SarabunPSK"/>
          <w:sz w:val="32"/>
          <w:szCs w:val="32"/>
          <w:cs/>
        </w:rPr>
        <w:t>) สู่การปฏิบัติอย่างเป็นรูปธรรม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2) รัฐมนตรีว่าการกระทรวงอุตสาหกรรม อินโดนีเซีย แสดงความขอบคุณประเทศไทยในการเป็นเจ้าภาพจัดการประชุมระดับรัฐมนตรี ครั้งที่ 28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และยินดีต่อผลสำเร็จของการจัดทำ </w:t>
      </w:r>
      <w:r w:rsidRPr="00C40CE2">
        <w:rPr>
          <w:rFonts w:ascii="TH SarabunPSK" w:hAnsi="TH SarabunPSK" w:cs="TH SarabunPSK"/>
          <w:sz w:val="32"/>
          <w:szCs w:val="32"/>
        </w:rPr>
        <w:t>IB 2022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2026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ในการนี้ อินโดนีเซียให้การรับรองต่อร่างแผนการดำเนินการฯ ดังกล่าว เนื่องจาก </w:t>
      </w:r>
      <w:r w:rsidRPr="00C40CE2">
        <w:rPr>
          <w:rFonts w:ascii="TH SarabunPSK" w:hAnsi="TH SarabunPSK" w:cs="TH SarabunPSK"/>
          <w:sz w:val="32"/>
          <w:szCs w:val="32"/>
        </w:rPr>
        <w:t>IB 2022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2026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มีแนวทางยุทธศาสตร์ที่สอดคล้องกับแนวทางการพัฒนาของโลก นอกจากนี้ รัฐมนตรีว่าการกระทรวงอุตสาหกรรม ยังได้ยกประเด็นสำคัญที่อาจเป็นประเด็นปัญหาอุปสรรคอันจะส่งผลกระทบต่อการพัฒนาอนุภูมิภาค อาทิ ความมั่นคงด้านพลังงานและอาหาร การเปลี่ยนผ่านเข้าสู่เศรษฐกิจดิจิทัล การพัฒนาเขตเศรษฐกิจพิเศษ และการแปลงการปฏิวัติอุตสาหกรรมครั้งที่ </w:t>
      </w:r>
      <w:r w:rsidRPr="00C40CE2">
        <w:rPr>
          <w:rFonts w:ascii="TH SarabunPSK" w:hAnsi="TH SarabunPSK" w:cs="TH SarabunPSK"/>
          <w:sz w:val="32"/>
          <w:szCs w:val="32"/>
        </w:rPr>
        <w:t>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สู่การปฏิบัติ นอกจากนี้ รัฐมนตรีฯ ยังได้เน้นย้ำความร่วมมือระหว่างทุกภาคส่วนใน </w:t>
      </w:r>
      <w:r w:rsidR="00A548A4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โดยเฉพาะภาคเอกชนและผู้เล่นในภาคอุตสาหกรรมที่เกี่ยวข้อง ดังนั้น สภาธุรกิจ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40CE2">
        <w:rPr>
          <w:rFonts w:ascii="TH SarabunPSK" w:hAnsi="TH SarabunPSK" w:cs="TH SarabunPSK"/>
          <w:sz w:val="32"/>
          <w:szCs w:val="32"/>
        </w:rPr>
        <w:t xml:space="preserve">UNINET </w:t>
      </w:r>
      <w:r w:rsidRPr="00C40CE2">
        <w:rPr>
          <w:rFonts w:ascii="TH SarabunPSK" w:hAnsi="TH SarabunPSK" w:cs="TH SarabunPSK"/>
          <w:sz w:val="32"/>
          <w:szCs w:val="32"/>
          <w:cs/>
        </w:rPr>
        <w:t>จึงควรหารือร่วมกันในการต่อยอดการดำเนินโครงการให้เกิดผลสำเร็จ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3) รัฐมนตรีประจำสำนักนายกรัฐมนตรี (ด้านเศรษฐกิจ) มาเลเซีย ขอขอบคุณประเทศไทยในการเป็นเจ้าภาพจัดการประชุมระดับรัฐมนตรี ครั้งที่ </w:t>
      </w:r>
      <w:r w:rsidRPr="00C40CE2">
        <w:rPr>
          <w:rFonts w:ascii="TH SarabunPSK" w:hAnsi="TH SarabunPSK" w:cs="TH SarabunPSK"/>
          <w:sz w:val="32"/>
          <w:szCs w:val="32"/>
        </w:rPr>
        <w:t>28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และได้เน้นย้ำถึงประเด็นการเสริมสร้างความเข้มแข็งการมีส่วนร่วมของภาคเอกชนผ่านสภาธุรกิจ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ซึ่งภาคเอกชนเป็นตัวจักรสำคัญในการขับเคลื่อนประเด็นการเปลี่ยนแปลงสภาพภูมิอากาศและการเปลี่ยนผ่านสู่ยุคดิจิทัล รวมทั้งมีบทบาทสำคัญในการฟื้นฟูการท่องเที่ยวในอนุภูมิภาค โดยเฉพาะบทบาทสำคัญของภาคเอกชนในการเตรียมความพร้อมการเฉลิมฉลองครบรอบ 30 ปีแผนงาน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ในปี 2566 นอกจากนี้ รัฐมนตรีฯ มาเลเซียแสดงความขอบคุณ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สำนักเลขาธิการอาเซียนสำหรับความร่วมมืออย่างใกล้ชิดและการสนับสนุนที่แข็งแกร่งทั้งทางด้านการเงินและความช่วยเหลือทางด้านเทคนิคแก่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4) รองประธานธนาคารพัฒนาเอเชีย (</w:t>
      </w:r>
      <w:r w:rsidRPr="00C40CE2">
        <w:rPr>
          <w:rFonts w:ascii="TH SarabunPSK" w:hAnsi="TH SarabunPSK" w:cs="TH SarabunPSK"/>
          <w:sz w:val="32"/>
          <w:szCs w:val="32"/>
        </w:rPr>
        <w:t>ADB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แสดงความยินดีต่อทุกภาคส่วนของ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สำหรับความสำเร็จในการออกมาตรการที่เป็นแนวคิดริเริ่มใหม่ในการฟื้นฟูเศรษฐกิจ และได้เน้นย้ำใน 4 ประเด็น ดังนี้ (1) เห็นว่าการดำเนินการของโครงการความเชื่อมโยงทางกายภาพ (</w:t>
      </w:r>
      <w:r w:rsidRPr="00C40CE2">
        <w:rPr>
          <w:rFonts w:ascii="TH SarabunPSK" w:hAnsi="TH SarabunPSK" w:cs="TH SarabunPSK"/>
          <w:sz w:val="32"/>
          <w:szCs w:val="32"/>
        </w:rPr>
        <w:t>PCPs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ตามที่กำหนดไว้ในวิสัยทัศน์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40CE2">
        <w:rPr>
          <w:rFonts w:ascii="TH SarabunPSK" w:hAnsi="TH SarabunPSK" w:cs="TH SarabunPSK"/>
          <w:sz w:val="32"/>
          <w:szCs w:val="32"/>
        </w:rPr>
        <w:t>2579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C40CE2">
        <w:rPr>
          <w:rFonts w:ascii="TH SarabunPSK" w:hAnsi="TH SarabunPSK" w:cs="TH SarabunPSK"/>
          <w:sz w:val="32"/>
          <w:szCs w:val="32"/>
        </w:rPr>
        <w:t xml:space="preserve">IB2022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40CE2">
        <w:rPr>
          <w:rFonts w:ascii="TH SarabunPSK" w:hAnsi="TH SarabunPSK" w:cs="TH SarabunPSK"/>
          <w:sz w:val="32"/>
          <w:szCs w:val="32"/>
        </w:rPr>
        <w:t>2026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มีความสำคัญต่อการฟื้นตัวทางเศรษฐกิจเนื่องจากการพัฒนาโครงสร้างพื้นฐานเพื่อสนับสนุนการเชื่อมต่อกับห่วงโซ่อุปทาน กอปรกับสภาพแวดล้อมทางธุรกิจที่เป็นมิตรและฐานทรัพยากรมนุษย์ที่แข็งแกร่งซึ่งจำเป็นต่อการพื้นฟูการเติบโตทางเศรษฐกิจและสร้างความยืดหยุ่นในระยะยาว (2) ผลการศึกษาของ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>ในการจัดตั้งระเบียงเศรษฐกิจที่</w:t>
      </w:r>
      <w:r w:rsidRPr="00C40CE2">
        <w:rPr>
          <w:rFonts w:ascii="TH SarabunPSK" w:hAnsi="TH SarabunPSK" w:cs="TH SarabunPSK"/>
          <w:sz w:val="32"/>
          <w:szCs w:val="32"/>
        </w:rPr>
        <w:t xml:space="preserve"> 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นำใช้เป็นแนวทางการพัฒนาเชิงพื้นที่เป็นเครื่องมือในการส่งเสริมการพัฒนาเครือข่ายการผลิตระดับภูมิภาคและข้ามพรมแดนเพื่ออำนวยความสะดวกการเชื่อมต่อกับห่วงโซ่คุณค่าในระดับโลกและเป็นการดึงดูดการลงทุน ส่งผลให้มีการกระตุ้นกิจกรรมทางเศรษฐกิจ การจ้างงาน เพิ่มการส่งออก และเพิ่มมูลค่าการลงทุนจากต่างประเทศ (</w:t>
      </w:r>
      <w:r w:rsidRPr="00C40CE2">
        <w:rPr>
          <w:rFonts w:ascii="TH SarabunPSK" w:hAnsi="TH SarabunPSK" w:cs="TH SarabunPSK"/>
          <w:sz w:val="32"/>
          <w:szCs w:val="32"/>
        </w:rPr>
        <w:t>FDI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ในเขตเศรษฐกิจพิเศษที่ตั้งอยู่ในระเบียงเศรษฐกิจต่าง ๆ ในนุภูมิภาค 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40CE2">
        <w:rPr>
          <w:rFonts w:ascii="TH SarabunPSK" w:hAnsi="TH SarabunPSK" w:cs="TH SarabunPSK"/>
          <w:sz w:val="32"/>
          <w:szCs w:val="32"/>
          <w:cs/>
        </w:rPr>
        <w:t>(3) โครงการการเสริมสร้างขีดความสามารถในการวางแผนการศึกษาด้านการท่องเที่ยวสำหรับภาครัฐและการนำเทคโนโลยีมาใช้ในการแก้ไขปัญหาและเพิ่มประสิทธิภาพในการทำธุรกิจการท่องเที่ยวสำหรับวิสาหกิจขนาดกลาง ขนาดย่อมและรายย่อย (</w:t>
      </w:r>
      <w:r w:rsidRPr="00C40CE2">
        <w:rPr>
          <w:rFonts w:ascii="TH SarabunPSK" w:hAnsi="TH SarabunPSK" w:cs="TH SarabunPSK"/>
          <w:sz w:val="32"/>
          <w:szCs w:val="32"/>
        </w:rPr>
        <w:t>MSMEs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โดย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นับเป็นแนวทางสำคัญสนับสนุนการฟื้นตัวด้านการท่องเที่ยวภายหลังการแพร่ระบาดของโรคโควิด-19 และ (4) </w:t>
      </w:r>
      <w:r w:rsidRPr="00C40CE2">
        <w:rPr>
          <w:rFonts w:ascii="TH SarabunPSK" w:hAnsi="TH SarabunPSK" w:cs="TH SarabunPSK"/>
          <w:sz w:val="32"/>
          <w:szCs w:val="32"/>
        </w:rPr>
        <w:t>ADB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ได้มีส่วนร่วมในวาระการพัฒนาสีเขียวและสีน้ำเงิน โดยเฉพาะศูนย์กลางการเงินทะเลสีน้ำเงิน (</w:t>
      </w:r>
      <w:r w:rsidRPr="00C40CE2">
        <w:rPr>
          <w:rFonts w:ascii="TH SarabunPSK" w:hAnsi="TH SarabunPSK" w:cs="TH SarabunPSK"/>
          <w:sz w:val="32"/>
          <w:szCs w:val="32"/>
        </w:rPr>
        <w:t>Blue Sea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>Finance Hub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ณ กรุงจาการ์ตา มีบทบาทสำคัญในการระดมทุน ดำเนินกิจกรรมเสริมสร้างศักยภาพให้กับภาครัฐและเอกชน และส่งเสริมให้ภาครัฐและเอกชนระดมทรัพยากรเพื่อส่งเสริมการลงทุนสีน้ำเงิน โดย </w:t>
      </w:r>
      <w:r w:rsidRPr="00C40CE2">
        <w:rPr>
          <w:rFonts w:ascii="TH SarabunPSK" w:hAnsi="TH SarabunPSK" w:cs="TH SarabunPSK"/>
          <w:sz w:val="32"/>
          <w:szCs w:val="32"/>
        </w:rPr>
        <w:t>ADB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ได้จัดทำผลกระทบสีน้ำเงินสำหรับการจัดหาสิ่งอำนวยความสะดวกทางการเงินภาคมหาสมุทรที่ให้แก่ </w:t>
      </w:r>
      <w:r w:rsidRPr="00C40CE2">
        <w:rPr>
          <w:rFonts w:ascii="TH SarabunPSK" w:hAnsi="TH SarabunPSK" w:cs="TH SarabunPSK"/>
          <w:sz w:val="32"/>
          <w:szCs w:val="32"/>
        </w:rPr>
        <w:t>MSMEs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เพื่อเพิ่มโอกาสการลงทุนที่ทำซ้ำได้ โครงการสำคัญ ได้แก่ การทำฟาร์มสาหร่าย การแปรรูปอาหารทะเล และการนำใช้เทคโนโลยีบล็อกเชน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5) ผู้แทนสำนักงานเลขาธิการอาเซียน ได้เน้นย้ำใน 3 ประเด็น ดังนี้ (1) แผนงานโครงการในระยะเริ่มแรกของโครงการพัฒนาโครงสร้างพื้นฐานของอาเซียนและแผนงาน </w:t>
      </w:r>
      <w:r w:rsidRPr="00C40CE2">
        <w:rPr>
          <w:rFonts w:ascii="TH SarabunPSK" w:hAnsi="TH SarabunPSK" w:cs="TH SarabunPSK"/>
          <w:sz w:val="32"/>
          <w:szCs w:val="32"/>
        </w:rPr>
        <w:t>PCPs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มีส่วนสนับสนุนซึ่งกันและกันได้และเห็นว่าการลงทุนโครงสร้างพื้นฐานที่ยั่งยืนมีความสำคัญต่อการสนับสนุนความจำเป็นทางเศรษฐกิจ สังคม และสิ่งแวดล้อมในอนุภูมิภาค (2) สนับสนุนให้แผนงาน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นำกรอบแนวคิดและความคิดริเริ่มการเปลี่ยนผ่านสู่เศรษฐกิจดิจิทัลของอาเซียนเป็นตัวอย่างในการจัดทำเส้นทางบูรณาการดิจิทัลของอนุภูมิภาคและเห็นว่านวัตกรรมและการเปลี่ยนแปลงทางดิจิทัลเป็นตัวขับเคลื่อนสำคัญต่อการฟื้นตัวทางเศรษฐกิจของโลกภายหลังการแพร่ระบาดของโรคโควิด-19 และ (3) การเปลี่ยนผ่านไปสู่เศรษฐกิจคาร์บอนต่ำกลายเป็นสิ่งจำเป็นไม่เพียงแต่เพื่อจัดการกับการเปลี่ยนแปลงสภาพภูมิอากาศเท่านั้น แต่ยังรวมถึงการเสริมสร้างความยืดหยุ่นของภูมิภาคและความสามารถในการแข่งขันในอนาคตอีกด้วย และเห็นว่าแผนงาน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ควรจะต้องมีความพยายามอย่างต่อเนื่องเพื่อการเปลี่ยนแปลงสภาพภูมิอากาศอย่างยั่งยืน โดยอาจจะรวมถึงแผนงาน/โครงการที่ให้ความสำคัญต่อการส่งเสริมและกระตุ้นการเข้าถึงการเงินและการลงทุนด้านสภาพภูมิอากาศของประเทศสมาชิก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3</w:t>
      </w:r>
      <w:r w:rsidRPr="00C40CE2">
        <w:rPr>
          <w:rFonts w:ascii="TH SarabunPSK" w:hAnsi="TH SarabunPSK" w:cs="TH SarabunPSK"/>
          <w:sz w:val="32"/>
          <w:szCs w:val="32"/>
          <w:cs/>
        </w:rPr>
        <w:t>.</w:t>
      </w:r>
      <w:r w:rsidRPr="00C40CE2">
        <w:rPr>
          <w:rFonts w:ascii="TH SarabunPSK" w:hAnsi="TH SarabunPSK" w:cs="TH SarabunPSK"/>
          <w:sz w:val="32"/>
          <w:szCs w:val="32"/>
        </w:rPr>
        <w:t xml:space="preserve">3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การหารือและแลกเปลี่ยนข้อคิดเห็นต่อรายงานการประชุมเวทีหารือระดับมุขมนตรีและผู้ว่าราชการจังหวัด (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CMGF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ครั้งที่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IMT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GT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กล่าวรายงานโดยผู้ว่าราชการจังหวัดภูเก็ต และฝ่ายเลขานุการ </w:t>
      </w:r>
      <w:r w:rsidRPr="00C40CE2">
        <w:rPr>
          <w:rFonts w:ascii="TH SarabunPSK" w:hAnsi="TH SarabunPSK" w:cs="TH SarabunPSK"/>
          <w:sz w:val="32"/>
          <w:szCs w:val="32"/>
        </w:rPr>
        <w:t xml:space="preserve">CMGF </w:t>
      </w:r>
      <w:r w:rsidRPr="00C40CE2">
        <w:rPr>
          <w:rFonts w:ascii="TH SarabunPSK" w:hAnsi="TH SarabunPSK" w:cs="TH SarabunPSK"/>
          <w:sz w:val="32"/>
          <w:szCs w:val="32"/>
          <w:cs/>
        </w:rPr>
        <w:t>ประเทศไทย โดยมีข้อคิดเห็นจากรัฐมนตรี สรุปได้ดังนี้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1) รัฐมนตรีว่าการกระทรวงการคลังมีข้อคิดเห็นใน 4 ประเด็น ดังนี้ (1) การเชื่อมโยงอย่างไร้รอยต่อถือเป็นกุญแจสำคัญในการพัฒนาและส่งเสริมการเจริญเติบโตทางเศรษฐภิจ โดยสนับสนุนให้เจ้าหน้าที่ไทยและมาเลเซียเร่งดำเนินการก่อสร้างสะพานทั้งสองแห่งใน อ.สุไหงโกลกให้แล้วเสร็จและเริ่มการก่อสร้างเส้นทางถนนจากด่านศุลกากรสะเดา-บูกิตกายูฮิตัมในเร็ววัน ตลอดจนสนับสนุนให้ทั้งสองฝ่ายเริ่มพัฒนาโครงสร้าง</w:t>
      </w: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>พื้นฐานระหว่างสตูลและปะลิสเพื่อสนับสนุนการเชื่อมโยงกิจกรรมทางเศรษฐกิจระหว่างผู้คนตามแนวชายแดน นอกจากนี้ ยังสนับสนุนการพัฒนาระบบขนส่งทางราง เพื่อให้รูปแบบการขนส่งในพื้นที่มีความหลากหลายมากขึ้น</w:t>
      </w:r>
      <w:r w:rsidR="00A54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(2) เร่งผ่อนคลายกฎระเบียบเพื่ออำนวยความสะดวกกิจกรรมทางเศรษฐกิจข้ามพรมแดน โดยสนับสนุนให้เจ้าหน้าที่ไทยและมาเลเซียร่วมกันลดข้อจำกัดและอุปสรรคของข้อตกลงการขนส่งทวิภาคีเพื่ออำนวยความสะดวกกิจกรรมทางเศรษฐกิจ (3) มุ่งสร้างโอกาสการลงทุนเพื่อการพัฒนาเมืองยางตามแนวระเบียงเศรษฐกิจเพื่อส่งเสริมการผลิตร่วมระหว่างสามประเทศ ซึ่งจะช่วยเพิ่มประสิทธิภาพของห่วงโซอุปทานในพื้นที่ โดยเน้นย้ำถึงความสำคัญของการอำนวยความสะดวกต่าง ๆ ซึ่งเกี่ยวข้องกับการพัฒนาแผนงาน</w:t>
      </w:r>
      <w:r w:rsidRPr="00C40CE2">
        <w:rPr>
          <w:rFonts w:ascii="TH SarabunPSK" w:hAnsi="TH SarabunPSK" w:cs="TH SarabunPSK"/>
          <w:sz w:val="32"/>
          <w:szCs w:val="32"/>
        </w:rPr>
        <w:t xml:space="preserve"> PCPs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และการปรับปรุงมาตรการ กฎระเบียบต่าง ๆ ที่เอื้อต่อการลงทุน และ (4) เน้นย้ำว่าสามประเด็นสำคัญดังกล่าวข้างต้นสามารถดำเนินการได้พร้อมกัน โดยเสนอให้รัฐบาลทั้งส่วนกลางและส่วนท้องถิ่นจัดทำมาตรการดังกล่าวให้เป็นรูปธรรมผ่านการกระตุ้นให้ผู้มีส่วนได้ส่วนเสีย เช่น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>และคณะทำงานที่เกี่ยวข้องทำงานร่วมกันเพื่อเร่งดำเนินโครงการให้แล้วเสร็จเป็นรูปธรรม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รัฐมนตรีว่าการกระทรวงอุตสาหกรรม อินโดนีเซียมีข้อคิดเห็นใน 5 ประเด็น ดังนี้ (1) เห็นความสำคัญในการเสริมสร้างความแข็งแกร่งให้กับ </w:t>
      </w:r>
      <w:r w:rsidRPr="00C40CE2">
        <w:rPr>
          <w:rFonts w:ascii="TH SarabunPSK" w:hAnsi="TH SarabunPSK" w:cs="TH SarabunPSK"/>
          <w:sz w:val="32"/>
          <w:szCs w:val="32"/>
        </w:rPr>
        <w:t xml:space="preserve">CMGF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เพื่อเป็นตัวจักรสำคัญในการดำเนินแผนงาน/โครงการภายใต้ </w:t>
      </w:r>
      <w:r w:rsidRPr="00C40CE2">
        <w:rPr>
          <w:rFonts w:ascii="TH SarabunPSK" w:hAnsi="TH SarabunPSK" w:cs="TH SarabunPSK"/>
          <w:sz w:val="32"/>
          <w:szCs w:val="32"/>
        </w:rPr>
        <w:t>IB 2022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2026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(2) เสนอให้ </w:t>
      </w:r>
      <w:r w:rsidRPr="00C40CE2">
        <w:rPr>
          <w:rFonts w:ascii="TH SarabunPSK" w:hAnsi="TH SarabunPSK" w:cs="TH SarabunPSK"/>
          <w:sz w:val="32"/>
          <w:szCs w:val="32"/>
        </w:rPr>
        <w:t xml:space="preserve">CMGF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ร่งเชื่อมโยงโครงการระดับอนุภูมิภาคที่มีความสำคัญเข้ากับโครงการของรัฐบาลท้องถิ่นเพื่อให้มีการประสานงานอย่างใกล้ชิดระหว่างผู้มีส่วนได้ส่วนเสียใน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(3) มีการพัฒนากลไกการติดตามและประเมินผลโครงการที่มีประสิทธิภาพเพื่อสร้างความมั่นใจในการดำเนินแผนงาน/โครงการ (4) สนับสนุนให้แผนงาน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เสริมสร้างขีดความสามารถสำหรับรัฐบาลท้องถิ่น โดยเฉพาะในการจัดทำข้อเสนอโครงการที่แข็งแกร่ง การระดมทรัพยากรเพื่อดำเนินโครงการและกิจกรรมต่าง ๆ และ (5) เน้นย้ำถึงความสำคัญของ </w:t>
      </w:r>
      <w:r w:rsidRPr="00C40CE2">
        <w:rPr>
          <w:rFonts w:ascii="TH SarabunPSK" w:hAnsi="TH SarabunPSK" w:cs="TH SarabunPSK"/>
          <w:sz w:val="32"/>
          <w:szCs w:val="32"/>
        </w:rPr>
        <w:t xml:space="preserve">CMGF </w:t>
      </w:r>
      <w:r w:rsidRPr="00C40CE2">
        <w:rPr>
          <w:rFonts w:ascii="TH SarabunPSK" w:hAnsi="TH SarabunPSK" w:cs="TH SarabunPSK"/>
          <w:sz w:val="32"/>
          <w:szCs w:val="32"/>
          <w:cs/>
        </w:rPr>
        <w:t>ในการส่งเสริมการพัฒนาสีเขียวและวาระการเติบโตสีเขียว โดยใช้ประโยชน์จากการดำเนินการตามกรอบการพัฒนาเมืองอย่างยั่งยืน (</w:t>
      </w:r>
      <w:r w:rsidRPr="00C40CE2">
        <w:rPr>
          <w:rFonts w:ascii="TH SarabunPSK" w:hAnsi="TH SarabunPSK" w:cs="TH SarabunPSK"/>
          <w:sz w:val="32"/>
          <w:szCs w:val="32"/>
        </w:rPr>
        <w:t>SUDF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ของ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3) รัฐมนตรีประจำสำนักนายกรัฐมนตรี (ด้านเศรษฐกิจ) มาเลเซีย ได้เน้นย้ำถึงความสำคัญของการดำเนินแผนงาน </w:t>
      </w:r>
      <w:r w:rsidRPr="00C40CE2">
        <w:rPr>
          <w:rFonts w:ascii="TH SarabunPSK" w:hAnsi="TH SarabunPSK" w:cs="TH SarabunPSK"/>
          <w:sz w:val="32"/>
          <w:szCs w:val="32"/>
        </w:rPr>
        <w:t>PCPs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เพื่อสนับสนุนการดำเนินการด้านกฎระเบียบและมาตรการต่าง ๆ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รวมทั้งการพัฒนาทุนมนุษย์ นอกจากนี้ สนับสนุนให้ </w:t>
      </w:r>
      <w:r w:rsidRPr="00C40CE2">
        <w:rPr>
          <w:rFonts w:ascii="TH SarabunPSK" w:hAnsi="TH SarabunPSK" w:cs="TH SarabunPSK"/>
          <w:sz w:val="32"/>
          <w:szCs w:val="32"/>
        </w:rPr>
        <w:t xml:space="preserve">CMGF </w:t>
      </w:r>
      <w:r w:rsidRPr="00C40CE2">
        <w:rPr>
          <w:rFonts w:ascii="TH SarabunPSK" w:hAnsi="TH SarabunPSK" w:cs="TH SarabunPSK"/>
          <w:sz w:val="32"/>
          <w:szCs w:val="32"/>
          <w:cs/>
        </w:rPr>
        <w:t>ดำเนินโครงการให้มีความสอดคล้องกับวาระการพัฒนาของโลก เช่น การพัฒนาสีเขียว เศรษฐกิจหมุนเวียน และการเปลี่ยนผ่านสู่เศรษฐกิจดิจิทัล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4) รองประธานธนาคารพัฒนาเอเชียสนับสนุนให้ </w:t>
      </w:r>
      <w:r w:rsidRPr="00C40CE2">
        <w:rPr>
          <w:rFonts w:ascii="TH SarabunPSK" w:hAnsi="TH SarabunPSK" w:cs="TH SarabunPSK"/>
          <w:sz w:val="32"/>
          <w:szCs w:val="32"/>
        </w:rPr>
        <w:t xml:space="preserve">CMGF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ดำเนินโครงการในลักษณะหลากหลายสาขาความร่วมมือ และสนับสนุนการดำเนินการโครงการเมืองสีเขียว โดยได้เน้นย้ำถึงบทบาทของ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ในการสนับสนุนเมืองต่าง ๆ เพื่อดำเนินการตามแผนปฏิบัติการเมืองสีเขียว ผ่านการให้ความช่วยเหลือทางด้านเทคนิค สนับสนุนภาครัฐและเอกชนในการพัฒนานวัตกรรม เทคโนโลยีล้ำสมัย และรูปแบบการจัดหาเงินทุนเพื่อจัดการกับความท้าทายด้านการพัฒนาเมือง นอกจากนี้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ยังได้สนับสนุนการพัฒนาเมืองอัจฉริยะใน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ผ่านกองทุน </w:t>
      </w:r>
      <w:r w:rsidRPr="00C40CE2">
        <w:rPr>
          <w:rFonts w:ascii="TH SarabunPSK" w:hAnsi="TH SarabunPSK" w:cs="TH SarabunPSK"/>
          <w:sz w:val="32"/>
          <w:szCs w:val="32"/>
        </w:rPr>
        <w:t>ASEAN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Australia Smart Cities Trust Fund </w:t>
      </w:r>
      <w:r w:rsidRPr="00C40CE2">
        <w:rPr>
          <w:rFonts w:ascii="TH SarabunPSK" w:hAnsi="TH SarabunPSK" w:cs="TH SarabunPSK"/>
          <w:sz w:val="32"/>
          <w:szCs w:val="32"/>
          <w:cs/>
        </w:rPr>
        <w:t>ซึ่งจะมีบทบาทสำคัญในการส่งเสริมให้เมืองนำร่องคือ ปีนังและปาเล็มบังสามารถการปรับตัวและนำเทคโนโลยีดิจิทัลมาประยุกต์ใช้ในระบบ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5) ผู้แทนสำนักงานเลขาธิการอาเซียน หยิบยกประเด็นที่ </w:t>
      </w:r>
      <w:r w:rsidRPr="00C40CE2">
        <w:rPr>
          <w:rFonts w:ascii="TH SarabunPSK" w:hAnsi="TH SarabunPSK" w:cs="TH SarabunPSK"/>
          <w:sz w:val="32"/>
          <w:szCs w:val="32"/>
        </w:rPr>
        <w:t xml:space="preserve">CMGF </w:t>
      </w:r>
      <w:r w:rsidRPr="00C40CE2">
        <w:rPr>
          <w:rFonts w:ascii="TH SarabunPSK" w:hAnsi="TH SarabunPSK" w:cs="TH SarabunPSK"/>
          <w:sz w:val="32"/>
          <w:szCs w:val="32"/>
          <w:cs/>
        </w:rPr>
        <w:t>ควรให้ความสำคัญคือ (</w:t>
      </w:r>
      <w:r w:rsidRPr="00C40CE2">
        <w:rPr>
          <w:rFonts w:ascii="TH SarabunPSK" w:hAnsi="TH SarabunPSK" w:cs="TH SarabunPSK"/>
          <w:sz w:val="32"/>
          <w:szCs w:val="32"/>
        </w:rPr>
        <w:t>1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การจัดการกับการเติบโตในเมืองขนาดเล็กและเมืองขนาดกลางซึ่งเป็นกุญแจสำคัญในการพัฒนาเมืองไปสู่การเป็นเมืองที่ยั่งยืนตามแนวทางของอาเซียน (2) อาเซียนกำลังมีความร่วมมือกับ </w:t>
      </w:r>
      <w:r w:rsidRPr="00C40CE2">
        <w:rPr>
          <w:rFonts w:ascii="TH SarabunPSK" w:hAnsi="TH SarabunPSK" w:cs="TH SarabunPSK"/>
          <w:sz w:val="32"/>
          <w:szCs w:val="32"/>
        </w:rPr>
        <w:t>UN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Habitat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ในการพัฒนาข้อเสนอทางเทคนิศสำหรับ </w:t>
      </w:r>
      <w:r w:rsidRPr="00C40CE2">
        <w:rPr>
          <w:rFonts w:ascii="TH SarabunPSK" w:hAnsi="TH SarabunPSK" w:cs="TH SarabunPSK"/>
          <w:sz w:val="32"/>
          <w:szCs w:val="32"/>
        </w:rPr>
        <w:t>8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เมืองในอาเซียนเพื่อดำเนินการตามยุทธศาสตร์การทำให้เป็นเมืองที่ยั่งยืนของอาเซียน (</w:t>
      </w:r>
      <w:r w:rsidRPr="00C40CE2">
        <w:rPr>
          <w:rFonts w:ascii="TH SarabunPSK" w:hAnsi="TH SarabunPSK" w:cs="TH SarabunPSK"/>
          <w:sz w:val="32"/>
          <w:szCs w:val="32"/>
        </w:rPr>
        <w:t>ASUS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และแนวคิดริเริ่มเมืองสีเขียวใน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ได้เสนอการดำเนินการเชิงดิจิทัลเพื่อเสริมสร้างความปลอดภัยจากอาชญากรรมและการก่อการร้าย (3) เน้นย้ำถึงการพัฒนาชุดเครื่องมือเพื่อการลงทุนในเมืองอัจฉริยะของอาเซียนโดยมีจุดมุ่งหมายเพื่อให้เครือข่ายเมืองอัจฉริยะของอาเซียนและเมืองอื่น ๆ มีความรู้และความเข้าใจเกี่ยวกับทางเลือกต่าง ๆ เพื่อการระดมทุนและการจัดหาแหล่งเงินทุนสำหรับโครงการเมืองอัจฉริยะ รวมทั้งระบุกลยุทธ์ที่จำเป็นต่อการพัฒนาเมืองอัจฉริยะ และ (4) สนับสนุนให้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ใช้ประโยชน์จากโอกาสในการระดมทุนสำหรับการพัฒนาเศรษฐกิจสีเขียว เศรษฐกิจสีน้ำเงิน และเศรษฐกิจหมุนเวียนผ่านกองทุน </w:t>
      </w:r>
      <w:r w:rsidRPr="00C40CE2">
        <w:rPr>
          <w:rFonts w:ascii="TH SarabunPSK" w:hAnsi="TH SarabunPSK" w:cs="TH SarabunPSK"/>
          <w:sz w:val="32"/>
          <w:szCs w:val="32"/>
        </w:rPr>
        <w:t xml:space="preserve">ACGF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C40CE2">
        <w:rPr>
          <w:rFonts w:ascii="TH SarabunPSK" w:hAnsi="TH SarabunPSK" w:cs="TH SarabunPSK"/>
          <w:sz w:val="32"/>
          <w:szCs w:val="32"/>
        </w:rPr>
        <w:t xml:space="preserve">ADB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จะได้ร่วมมือกับเมืองต่าง ๆ ในอนุภูมิภาค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ผ่านทาง </w:t>
      </w:r>
      <w:r w:rsidRPr="00C40CE2">
        <w:rPr>
          <w:rFonts w:ascii="TH SarabunPSK" w:hAnsi="TH SarabunPSK" w:cs="TH SarabunPSK"/>
          <w:sz w:val="32"/>
          <w:szCs w:val="32"/>
        </w:rPr>
        <w:t>ASUS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การหารือและแลกเปลี่ยนข้อคิดเห็นต่อรายงานการประชุมระดับรัฐมนตรีอย่างไม่เป็นทางการ ครั้งที่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>IMT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b/>
          <w:bCs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กล่าวรายงานโดยผู้อำนวยการศูนย์ </w:t>
      </w:r>
      <w:r w:rsidRPr="00C40CE2">
        <w:rPr>
          <w:rFonts w:ascii="TH SarabunPSK" w:hAnsi="TH SarabunPSK" w:cs="TH SarabunPSK"/>
          <w:sz w:val="32"/>
          <w:szCs w:val="32"/>
        </w:rPr>
        <w:t xml:space="preserve">CIMT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โดยมีข้อสั่งการและแนวนโยบายจากรัฐมนตรีแผนงาน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1) ประเด็นการพื้นตัวของการท่องเที่ยวในอนุภูมิภาค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รัฐมนตรีแผนงาน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มีข้อสั่งการและแนวนโยบาย ดังนี้ (1) ให้ความเห็นชอบ และสั่งการให้เจ้าหน้าที่อาวุโสฝ่ายเลขานุการระดับชาติ คณะทำงานด้านการท่องเที่ยว คณะทำงานด้านคมนาคมขนส่งและความเชื่อมโยง และศูนย์ </w:t>
      </w:r>
      <w:r w:rsidRPr="00C40CE2">
        <w:rPr>
          <w:rFonts w:ascii="TH SarabunPSK" w:hAnsi="TH SarabunPSK" w:cs="TH SarabunPSK"/>
          <w:sz w:val="32"/>
          <w:szCs w:val="32"/>
        </w:rPr>
        <w:t xml:space="preserve">CIMT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ำงานร่วมกับกระทรวงการท่องเที่ยวและกระทรรงคมนาคมของแต่ละประเทศรวบรวมแผนงาน/โครงการด้านการท่องเที่ยวที่ประสบผลสำเร็จเพื่อเฉลิมฉลองในโอกาสวาระครบรอบ 30 ปี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และเป็นการส่งเสริมแผนงานปีแห่งการท่องเที่ยวอนุภูมิภาค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40CE2">
        <w:rPr>
          <w:rFonts w:ascii="TH SarabunPSK" w:hAnsi="TH SarabunPSK" w:cs="TH SarabunPSK"/>
          <w:sz w:val="32"/>
          <w:szCs w:val="32"/>
        </w:rPr>
        <w:t>2566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C40CE2">
        <w:rPr>
          <w:rFonts w:ascii="TH SarabunPSK" w:hAnsi="TH SarabunPSK" w:cs="TH SarabunPSK"/>
          <w:sz w:val="32"/>
          <w:szCs w:val="32"/>
        </w:rPr>
        <w:t>2568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ซึ่งจะได้เปิดตัวในโอกาสการประชุมระดับผู้นำ ครั้งที่ </w:t>
      </w:r>
      <w:r w:rsidRPr="00C40CE2">
        <w:rPr>
          <w:rFonts w:ascii="TH SarabunPSK" w:hAnsi="TH SarabunPSK" w:cs="TH SarabunPSK"/>
          <w:sz w:val="32"/>
          <w:szCs w:val="32"/>
        </w:rPr>
        <w:t>15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sz w:val="32"/>
          <w:szCs w:val="32"/>
        </w:rPr>
        <w:t>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C40CE2">
        <w:rPr>
          <w:rFonts w:ascii="TH SarabunPSK" w:hAnsi="TH SarabunPSK" w:cs="TH SarabunPSK"/>
          <w:sz w:val="32"/>
          <w:szCs w:val="32"/>
        </w:rPr>
        <w:t>2566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(2) สั่งการให้ทุกภาคส่วนของแผนงาน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ร่วมกันร่างยุทธศาสตร์เพื่อการพลิกฟื้นการท่องเที่ยว และเตรียมแผนการทำงานเพื่อผลักคันโครงการด้านการท่องเที่ยวที่เป็นรูปธรรมและก่อให้เกิดผลกระทบที่สำคัญ และ (3) สนับสนุนการทำงานร่วมกับ </w:t>
      </w:r>
      <w:r w:rsidRPr="00C40CE2">
        <w:rPr>
          <w:rFonts w:ascii="TH SarabunPSK" w:hAnsi="TH SarabunPSK" w:cs="TH SarabunPSK"/>
          <w:sz w:val="32"/>
          <w:szCs w:val="32"/>
        </w:rPr>
        <w:t>ADB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และหุ้นส่วนเพื่อการพัฒนาต่าง ๆ ในการเสริมสร้างศักยภาพสำหรับธุรกิจการท่องเที่ยวขนาดกลางและขนาดย่อมและเจ้าหน้าที่ภาครัฐท้องถิ่นเพื่อเตรียมความพร้อมในการเปลี่ยนผ่านด้านดิจิทัลเพื่อสร้างความยืดหยุ่นและความยั่งยืนในอุตสาหกรรมการท่องเที่ยวของ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>GT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  <w:t>2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ประเด็นผลักดันกรอบการพัฒนาเมืองอย่างยั่งยืน พ.ศ. 2562 </w:t>
      </w:r>
      <w:r w:rsidR="005405B7">
        <w:rPr>
          <w:rFonts w:ascii="TH SarabunPSK" w:hAnsi="TH SarabunPSK" w:cs="TH SarabunPSK"/>
          <w:sz w:val="32"/>
          <w:szCs w:val="32"/>
          <w:cs/>
        </w:rPr>
        <w:t>–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2579</w:t>
      </w:r>
      <w:r w:rsidR="005405B7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C40CE2">
        <w:rPr>
          <w:rFonts w:ascii="TH SarabunPSK" w:hAnsi="TH SarabunPSK" w:cs="TH SarabunPSK"/>
          <w:sz w:val="32"/>
          <w:szCs w:val="32"/>
          <w:cs/>
        </w:rPr>
        <w:t>(</w:t>
      </w:r>
      <w:r w:rsidRPr="00C40CE2">
        <w:rPr>
          <w:rFonts w:ascii="TH SarabunPSK" w:hAnsi="TH SarabunPSK" w:cs="TH SarabunPSK"/>
          <w:sz w:val="32"/>
          <w:szCs w:val="32"/>
        </w:rPr>
        <w:t>SUDF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) สู่การปฏิบัติ รัฐมนตรีแผนงาน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มีข้อสั่งการและแนวนโยบาย ดังนี้ (1) เห็นพ้องในการปรับเป้าหมายและแผนปฏิบัติการภายใต้ </w:t>
      </w:r>
      <w:r w:rsidRPr="00C40CE2">
        <w:rPr>
          <w:rFonts w:ascii="TH SarabunPSK" w:hAnsi="TH SarabunPSK" w:cs="TH SarabunPSK"/>
          <w:sz w:val="32"/>
          <w:szCs w:val="32"/>
        </w:rPr>
        <w:t xml:space="preserve">SUDF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ให้สอดคล้องกับนโยบายระดับชาติ (2) ส่งเสริมการทำงานร่วมกันอย่างใกล้ชิดระหว่างรัฐบาลท้องถิ่น คณะทำงานด้านสิ่งแวดล้อม </w:t>
      </w:r>
      <w:r w:rsidRPr="00C40CE2">
        <w:rPr>
          <w:rFonts w:ascii="TH SarabunPSK" w:hAnsi="TH SarabunPSK" w:cs="TH SarabunPSK"/>
          <w:sz w:val="32"/>
          <w:szCs w:val="32"/>
        </w:rPr>
        <w:t xml:space="preserve">UNINET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และหุ้นส่วนการพัฒนาคือ ธนาคารพัฒนาเอเชีย และสำนักงานเลขาธิการอาเซียนเพื่อร่วมพัฒนาแผนการทำงานและเพื่อเร่งดำเนินแผนงาน/โครงการภายใต้ </w:t>
      </w:r>
      <w:r w:rsidRPr="00C40CE2">
        <w:rPr>
          <w:rFonts w:ascii="TH SarabunPSK" w:hAnsi="TH SarabunPSK" w:cs="TH SarabunPSK"/>
          <w:sz w:val="32"/>
          <w:szCs w:val="32"/>
        </w:rPr>
        <w:t xml:space="preserve">SUDF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สู่การปฏิบัติ และ (3) ให้ความสำคัญแผนงาน/โครงการภายใต้ </w:t>
      </w:r>
      <w:r w:rsidRPr="00C40CE2">
        <w:rPr>
          <w:rFonts w:ascii="TH SarabunPSK" w:hAnsi="TH SarabunPSK" w:cs="TH SarabunPSK"/>
          <w:sz w:val="32"/>
          <w:szCs w:val="32"/>
        </w:rPr>
        <w:t xml:space="preserve">SUDF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ที่มุ่งเน้นเมืองท่องเที่ยวเพื่อสนับสนุนการท่องเที่ยวอย่างยั่งยืนและ (4) ขอให้ประเทศสมาชิกเร่งการดำเนินโครงการภายใต้ </w:t>
      </w:r>
      <w:r w:rsidRPr="00C40CE2">
        <w:rPr>
          <w:rFonts w:ascii="TH SarabunPSK" w:hAnsi="TH SarabunPSK" w:cs="TH SarabunPSK"/>
          <w:sz w:val="32"/>
          <w:szCs w:val="32"/>
        </w:rPr>
        <w:t xml:space="preserve">SUDF </w:t>
      </w:r>
      <w:r w:rsidRPr="00C40CE2">
        <w:rPr>
          <w:rFonts w:ascii="TH SarabunPSK" w:hAnsi="TH SarabunPSK" w:cs="TH SarabunPSK"/>
          <w:sz w:val="32"/>
          <w:szCs w:val="32"/>
          <w:cs/>
        </w:rPr>
        <w:t>ที่มุ่งเน้นนำหลักการเศรษฐกิจหมุนเวียนมาใช้เพื่อดึงดูดการลงทุนสีเขียว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สาระสำคัญของผลการประชุมระดับรัฐมนตรี ครั้งที่ 28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>ซึ่งจัดขึ้นเมื่อ</w:t>
      </w:r>
    </w:p>
    <w:p w:rsidR="004A25C5" w:rsidRPr="00C40CE2" w:rsidRDefault="004A25C5" w:rsidP="00413FE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วันที่ 16 กันยายน 2565 ณ ประเทศไทย จะนำไปรายงานต่อผู้นำประเทศสมาชิก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ในการประชุมระดับผู้นำ ครั้งที่ </w:t>
      </w:r>
      <w:r w:rsidRPr="00C40CE2">
        <w:rPr>
          <w:rFonts w:ascii="TH SarabunPSK" w:hAnsi="TH SarabunPSK" w:cs="TH SarabunPSK"/>
          <w:sz w:val="32"/>
          <w:szCs w:val="32"/>
        </w:rPr>
        <w:t>14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แผนงาน </w:t>
      </w:r>
      <w:r w:rsidRPr="00C40CE2">
        <w:rPr>
          <w:rFonts w:ascii="TH SarabunPSK" w:hAnsi="TH SarabunPSK" w:cs="TH SarabunPSK"/>
          <w:sz w:val="32"/>
          <w:szCs w:val="32"/>
        </w:rPr>
        <w:t>IMT</w:t>
      </w:r>
      <w:r w:rsidRPr="00C40CE2">
        <w:rPr>
          <w:rFonts w:ascii="TH SarabunPSK" w:hAnsi="TH SarabunPSK" w:cs="TH SarabunPSK"/>
          <w:sz w:val="32"/>
          <w:szCs w:val="32"/>
          <w:cs/>
        </w:rPr>
        <w:t>-</w:t>
      </w:r>
      <w:r w:rsidRPr="00C40CE2">
        <w:rPr>
          <w:rFonts w:ascii="TH SarabunPSK" w:hAnsi="TH SarabunPSK" w:cs="TH SarabunPSK"/>
          <w:sz w:val="32"/>
          <w:szCs w:val="32"/>
        </w:rPr>
        <w:t xml:space="preserve">GT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ซึ่งมีกำหนดจัดขึ้นในวันที่ </w:t>
      </w:r>
      <w:r w:rsidRPr="00C40CE2">
        <w:rPr>
          <w:rFonts w:ascii="TH SarabunPSK" w:hAnsi="TH SarabunPSK" w:cs="TH SarabunPSK"/>
          <w:sz w:val="32"/>
          <w:szCs w:val="32"/>
        </w:rPr>
        <w:t>10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C40CE2">
        <w:rPr>
          <w:rFonts w:ascii="TH SarabunPSK" w:hAnsi="TH SarabunPSK" w:cs="TH SarabunPSK"/>
          <w:sz w:val="32"/>
          <w:szCs w:val="32"/>
        </w:rPr>
        <w:t>2565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ณ ราชอาณาจักรกัมพูชา</w:t>
      </w:r>
    </w:p>
    <w:p w:rsidR="004A25C5" w:rsidRPr="00C40CE2" w:rsidRDefault="004A25C5" w:rsidP="00054BFA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C40CE2" w:rsidTr="00EA0273">
        <w:tc>
          <w:tcPr>
            <w:tcW w:w="9594" w:type="dxa"/>
          </w:tcPr>
          <w:p w:rsidR="005F667A" w:rsidRPr="00C40CE2" w:rsidRDefault="005F667A" w:rsidP="0049060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C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A0273" w:rsidRPr="00C40CE2" w:rsidRDefault="00CC17CC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210DDD"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A0273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(กระทรวงมหาดไทย) </w:t>
      </w:r>
    </w:p>
    <w:p w:rsidR="00EA0273" w:rsidRPr="00C40CE2" w:rsidRDefault="00EA0273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คณะรัฐมนตรีมีมติอนุมัติตามที่รัฐมนตรีว่าการกระทรวงมหาดไทยเสนอแต่งตั้ง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นางสาวอัญชลี</w:t>
      </w:r>
      <w:r w:rsidR="008D7C7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ตันวานิช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(ผู้อำนวยการระดับสูง) สำนักพัฒนามาตรฐาน กรมโยธาธิการและผังเมือง กระทรวงมหาดไทย ให้ดำรงตำแหน่ง ที่ปรึกษาด้านการผังเมือง (นักผังเมืองทรงคุณวุฒิ) กรมโยธาธิการและผังเมือง กระทรวงมหาดไทย ตั้งแต่วันที่ 4 พฤศจิกายน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EA0273" w:rsidRPr="00C40CE2" w:rsidRDefault="00EA0273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0273" w:rsidRPr="00C40CE2" w:rsidRDefault="00210DDD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C17CC"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A0273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8D7C75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EA0273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EA0273" w:rsidRPr="00C40CE2" w:rsidRDefault="00EA0273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นางศิริมา ลีละวงศ์ 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 [ผู้อำนวยการเฉพาะด้าน (วิชาการพยาบาล) ระดับสูง] กองการพยาบาล สำนักงานปลัดกระทรวง กระทรวงสาธารณสุข ให้ดำรงตำแหน่ง พยาบาลวิชาชีพทรงคุณวุฒิ (ด้านการพยาบาล) กลุ่มที่ปรึกษาระดับกระทรวง สำนักงานปลัดกระทรวง กระทรวงสาธารณสุข ตั้งแต่วันที่ 8 สิงหาคม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EA0273" w:rsidRPr="00C40CE2" w:rsidRDefault="00EA0273" w:rsidP="004906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5A06" w:rsidRPr="00C40CE2" w:rsidRDefault="00CC17CC" w:rsidP="00EE5A0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210DDD"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A06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การแต่งตั้งประธานกรรมการในคณะกรรมการธนาคารออมสิน</w:t>
      </w:r>
    </w:p>
    <w:p w:rsidR="00EE5A06" w:rsidRPr="00C40CE2" w:rsidRDefault="00EE5A06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คณะรัฐมนตรีมีมติอนุมัติตามที่กระทรวงการคลังเสนอแต่งตั้ง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นายธีรัชย์ อัตนวานิช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เป็นประธานกรรมการในคณะกรรมการธนาคารออมสิน ทั้งนี้ ตั้งแต่วันที่ 8 พฤศจิกายน 2565 เป็นต้นไป และให้ผู้ที่ได้รับการแต่งตั้งแทนอยู่ในตำแหน่งเท่ากับวาระที่เหลืออยู่ของประธานกรรมการหรือกรรมการซึ่งตนแทน </w:t>
      </w:r>
    </w:p>
    <w:p w:rsidR="00EE5A06" w:rsidRPr="00C40CE2" w:rsidRDefault="00EE5A06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5A06" w:rsidRPr="00C40CE2" w:rsidRDefault="00CC17CC" w:rsidP="00EE5A0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28</w:t>
      </w:r>
      <w:r w:rsidR="00210DDD"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A06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การแต่งตั้งกรรมการผู้ทรงคุณวุฒิในคณะกรรมการป้องกันและปราบปรามการฟอกเงิน แทนตำแหน่งที่ว่าง </w:t>
      </w:r>
    </w:p>
    <w:p w:rsidR="00EE5A06" w:rsidRPr="00C40CE2" w:rsidRDefault="00EE5A06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คณะรัฐมนตรีมีมติอนุมัติตามที่สำนักงานป้องกันและปราบปรามการฟอกเงินเสนอแต่งตั้ง </w:t>
      </w:r>
      <w:r w:rsidRPr="00C40C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นายภูมิวิศาล เกษมศุข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เป็นกรรมการผู้ทรงคุณวุฒิในคณะกรรมการป้องกันและปราบปรามการฟอกเงิน แทนตำแหน่งที่ว่าง ทั้งนี้ ตั้งแต่วันที่ 8 พฤศจิกายน 2565 เป็นต้นไป </w:t>
      </w:r>
    </w:p>
    <w:p w:rsidR="00EE5A06" w:rsidRPr="00C40CE2" w:rsidRDefault="00EE5A06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5A06" w:rsidRPr="00C40CE2" w:rsidRDefault="00CC17CC" w:rsidP="00EE5A0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210DDD" w:rsidRPr="00C40C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A06" w:rsidRPr="00C40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(กระทรวงศึกษาธิการ)</w:t>
      </w:r>
    </w:p>
    <w:p w:rsidR="00EE5A06" w:rsidRPr="00C40CE2" w:rsidRDefault="00EE5A06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คณะรัฐมนตรีมีมติอนุมัติตามที่กระทรวงศึกษาธิการเสนอแต่งตั้งข้าราชการประเภทบริหารระดับสูง เพื่อทดแทนตำแหน่งว่าง และสับเปลี่ยนหมุนเวียน จำนวน 2 ราย ดังนี้ </w:t>
      </w:r>
    </w:p>
    <w:p w:rsidR="00EE5A06" w:rsidRPr="00C40CE2" w:rsidRDefault="00EE5A06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นายธีร์ ภวังคนันท์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กระทรวงศึกษาธิการ แต่งตั้งให้ดำรงตำแหน่ง รองเลขาธิการคณะกรรมการการศึกษาขั้นพื้นฐาน สำนักงานคณะกรรมการการศึกษาขั้นพื้นฐาน กระทรวงศึกษาธิการ </w:t>
      </w:r>
    </w:p>
    <w:p w:rsidR="00EE5A06" w:rsidRPr="00C40CE2" w:rsidRDefault="00EE5A06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  <w:cs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40CE2">
        <w:rPr>
          <w:rFonts w:ascii="TH SarabunPSK" w:hAnsi="TH SarabunPSK" w:cs="TH SarabunPSK"/>
          <w:b/>
          <w:bCs/>
          <w:sz w:val="32"/>
          <w:szCs w:val="32"/>
          <w:cs/>
        </w:rPr>
        <w:t>นายวีระ แข็งกสิการ</w:t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 สำนักงานปลัดกระทรวง กระทรวงศึกษาธิการ แต่งตั้งให้ดำรงตำแหน่ง ผู้ตรวจราชการกระทรวง สำนักงานปลัดกระทรวง กระทรวงศึกษาธิการ </w:t>
      </w:r>
    </w:p>
    <w:p w:rsidR="00EE5A06" w:rsidRPr="00C40CE2" w:rsidRDefault="00EE5A06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0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</w:rPr>
        <w:tab/>
      </w:r>
      <w:r w:rsidRPr="00C40CE2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 </w:t>
      </w:r>
    </w:p>
    <w:p w:rsidR="00927957" w:rsidRPr="00C40CE2" w:rsidRDefault="00927957" w:rsidP="00EE5A0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27957" w:rsidRPr="00C40CE2" w:rsidRDefault="00927957" w:rsidP="00927957">
      <w:pPr>
        <w:spacing w:after="0" w:line="320" w:lineRule="exact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40CE2">
        <w:rPr>
          <w:rFonts w:ascii="TH SarabunPSK" w:hAnsi="TH SarabunPSK" w:cs="TH SarabunPSK" w:hint="cs"/>
          <w:sz w:val="32"/>
          <w:szCs w:val="32"/>
          <w:cs/>
        </w:rPr>
        <w:t>*********************</w:t>
      </w:r>
    </w:p>
    <w:p w:rsidR="00EE5A06" w:rsidRPr="00C40CE2" w:rsidRDefault="00EE5A06" w:rsidP="00EE5A06">
      <w:pPr>
        <w:spacing w:after="0" w:line="320" w:lineRule="exact"/>
        <w:jc w:val="thaiDistribute"/>
      </w:pPr>
    </w:p>
    <w:p w:rsidR="00EE5A06" w:rsidRPr="00C40CE2" w:rsidRDefault="00EE5A06" w:rsidP="00EE5A06">
      <w:pPr>
        <w:spacing w:after="0" w:line="320" w:lineRule="exact"/>
        <w:jc w:val="thaiDistribute"/>
        <w:rPr>
          <w:cs/>
        </w:rPr>
      </w:pPr>
    </w:p>
    <w:p w:rsidR="005F667A" w:rsidRPr="00C40CE2" w:rsidRDefault="005F667A" w:rsidP="004906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5F667A" w:rsidRPr="00C40CE2" w:rsidSect="009C7B32">
      <w:headerReference w:type="default" r:id="rId6"/>
      <w:pgSz w:w="11906" w:h="16838" w:code="9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F5" w:rsidRDefault="004A2BF5" w:rsidP="004910B6">
      <w:pPr>
        <w:spacing w:after="0" w:line="240" w:lineRule="auto"/>
      </w:pPr>
      <w:r>
        <w:separator/>
      </w:r>
    </w:p>
  </w:endnote>
  <w:endnote w:type="continuationSeparator" w:id="0">
    <w:p w:rsidR="004A2BF5" w:rsidRDefault="004A2BF5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F5" w:rsidRDefault="004A2BF5" w:rsidP="004910B6">
      <w:pPr>
        <w:spacing w:after="0" w:line="240" w:lineRule="auto"/>
      </w:pPr>
      <w:r>
        <w:separator/>
      </w:r>
    </w:p>
  </w:footnote>
  <w:footnote w:type="continuationSeparator" w:id="0">
    <w:p w:rsidR="004A2BF5" w:rsidRDefault="004A2BF5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1AB" w:rsidRDefault="00E331A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405B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E331AB" w:rsidRDefault="00E33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05DF6"/>
    <w:rsid w:val="00036480"/>
    <w:rsid w:val="000404EF"/>
    <w:rsid w:val="00054BFA"/>
    <w:rsid w:val="00082A70"/>
    <w:rsid w:val="000C076F"/>
    <w:rsid w:val="00104E19"/>
    <w:rsid w:val="001454DC"/>
    <w:rsid w:val="00155BA1"/>
    <w:rsid w:val="00182D34"/>
    <w:rsid w:val="001968C1"/>
    <w:rsid w:val="001B07BA"/>
    <w:rsid w:val="001C32D9"/>
    <w:rsid w:val="001D3E22"/>
    <w:rsid w:val="00210DDD"/>
    <w:rsid w:val="00226E8D"/>
    <w:rsid w:val="002305BA"/>
    <w:rsid w:val="00260FAD"/>
    <w:rsid w:val="00287F39"/>
    <w:rsid w:val="002A11A7"/>
    <w:rsid w:val="002D5398"/>
    <w:rsid w:val="002E3F3C"/>
    <w:rsid w:val="00301862"/>
    <w:rsid w:val="003329B7"/>
    <w:rsid w:val="00397FDC"/>
    <w:rsid w:val="003C3ED6"/>
    <w:rsid w:val="003D6C8F"/>
    <w:rsid w:val="00401944"/>
    <w:rsid w:val="00410BA9"/>
    <w:rsid w:val="00413FE8"/>
    <w:rsid w:val="004549A1"/>
    <w:rsid w:val="0046194E"/>
    <w:rsid w:val="004757C8"/>
    <w:rsid w:val="00490604"/>
    <w:rsid w:val="004910B6"/>
    <w:rsid w:val="004A01B9"/>
    <w:rsid w:val="004A25C5"/>
    <w:rsid w:val="004A2BF5"/>
    <w:rsid w:val="004D401B"/>
    <w:rsid w:val="004E33C9"/>
    <w:rsid w:val="00512B1A"/>
    <w:rsid w:val="00524A36"/>
    <w:rsid w:val="00532486"/>
    <w:rsid w:val="005405B7"/>
    <w:rsid w:val="005E0608"/>
    <w:rsid w:val="005F667A"/>
    <w:rsid w:val="006A25A1"/>
    <w:rsid w:val="006A387E"/>
    <w:rsid w:val="006A4B4C"/>
    <w:rsid w:val="006B7CB2"/>
    <w:rsid w:val="006F7D9E"/>
    <w:rsid w:val="00721B57"/>
    <w:rsid w:val="00743FE7"/>
    <w:rsid w:val="007647C4"/>
    <w:rsid w:val="007E204A"/>
    <w:rsid w:val="008079E0"/>
    <w:rsid w:val="008217D3"/>
    <w:rsid w:val="008C57FC"/>
    <w:rsid w:val="008D1044"/>
    <w:rsid w:val="008D7C75"/>
    <w:rsid w:val="009025A5"/>
    <w:rsid w:val="00923C4F"/>
    <w:rsid w:val="00927957"/>
    <w:rsid w:val="009453F9"/>
    <w:rsid w:val="0099123C"/>
    <w:rsid w:val="009B0AC8"/>
    <w:rsid w:val="009C0655"/>
    <w:rsid w:val="009C7B32"/>
    <w:rsid w:val="00A47603"/>
    <w:rsid w:val="00A548A4"/>
    <w:rsid w:val="00A823C5"/>
    <w:rsid w:val="00AA056B"/>
    <w:rsid w:val="00AA6D35"/>
    <w:rsid w:val="00AC1560"/>
    <w:rsid w:val="00AC7765"/>
    <w:rsid w:val="00AD330A"/>
    <w:rsid w:val="00B04917"/>
    <w:rsid w:val="00B14938"/>
    <w:rsid w:val="00B175A9"/>
    <w:rsid w:val="00B329C5"/>
    <w:rsid w:val="00BB3C50"/>
    <w:rsid w:val="00BD7147"/>
    <w:rsid w:val="00C40CE2"/>
    <w:rsid w:val="00C76826"/>
    <w:rsid w:val="00C85B16"/>
    <w:rsid w:val="00CC17CC"/>
    <w:rsid w:val="00CC23ED"/>
    <w:rsid w:val="00CC4EFB"/>
    <w:rsid w:val="00CC59F1"/>
    <w:rsid w:val="00CE19C9"/>
    <w:rsid w:val="00DB69C4"/>
    <w:rsid w:val="00DE0ABC"/>
    <w:rsid w:val="00DF4F39"/>
    <w:rsid w:val="00E331AB"/>
    <w:rsid w:val="00EA0273"/>
    <w:rsid w:val="00EB13FA"/>
    <w:rsid w:val="00E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0330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512B1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B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3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46</Pages>
  <Words>22518</Words>
  <Characters>128358</Characters>
  <Application>Microsoft Office Word</Application>
  <DocSecurity>0</DocSecurity>
  <Lines>1069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77</cp:revision>
  <cp:lastPrinted>2022-11-08T09:35:00Z</cp:lastPrinted>
  <dcterms:created xsi:type="dcterms:W3CDTF">2022-11-07T06:11:00Z</dcterms:created>
  <dcterms:modified xsi:type="dcterms:W3CDTF">2022-11-08T10:46:00Z</dcterms:modified>
</cp:coreProperties>
</file>