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7A" w:rsidRPr="00BB524F" w:rsidRDefault="005F667A" w:rsidP="00BB524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</w:rPr>
        <w:t>http</w:t>
      </w:r>
      <w:r w:rsidRPr="00BB524F">
        <w:rPr>
          <w:rFonts w:ascii="TH SarabunPSK" w:hAnsi="TH SarabunPSK" w:cs="TH SarabunPSK"/>
          <w:sz w:val="32"/>
          <w:szCs w:val="32"/>
          <w:cs/>
        </w:rPr>
        <w:t>://</w:t>
      </w:r>
      <w:r w:rsidRPr="00BB524F">
        <w:rPr>
          <w:rFonts w:ascii="TH SarabunPSK" w:hAnsi="TH SarabunPSK" w:cs="TH SarabunPSK"/>
          <w:sz w:val="32"/>
          <w:szCs w:val="32"/>
        </w:rPr>
        <w:t>www</w:t>
      </w:r>
      <w:r w:rsidRPr="00BB524F">
        <w:rPr>
          <w:rFonts w:ascii="TH SarabunPSK" w:hAnsi="TH SarabunPSK" w:cs="TH SarabunPSK"/>
          <w:sz w:val="32"/>
          <w:szCs w:val="32"/>
          <w:cs/>
        </w:rPr>
        <w:t>.</w:t>
      </w:r>
      <w:r w:rsidRPr="00BB524F">
        <w:rPr>
          <w:rFonts w:ascii="TH SarabunPSK" w:hAnsi="TH SarabunPSK" w:cs="TH SarabunPSK"/>
          <w:sz w:val="32"/>
          <w:szCs w:val="32"/>
        </w:rPr>
        <w:t>thaigov</w:t>
      </w:r>
      <w:r w:rsidRPr="00BB524F">
        <w:rPr>
          <w:rFonts w:ascii="TH SarabunPSK" w:hAnsi="TH SarabunPSK" w:cs="TH SarabunPSK"/>
          <w:sz w:val="32"/>
          <w:szCs w:val="32"/>
          <w:cs/>
        </w:rPr>
        <w:t>.</w:t>
      </w:r>
      <w:r w:rsidRPr="00BB524F">
        <w:rPr>
          <w:rFonts w:ascii="TH SarabunPSK" w:hAnsi="TH SarabunPSK" w:cs="TH SarabunPSK"/>
          <w:sz w:val="32"/>
          <w:szCs w:val="32"/>
        </w:rPr>
        <w:t>go</w:t>
      </w:r>
      <w:r w:rsidRPr="00BB524F">
        <w:rPr>
          <w:rFonts w:ascii="TH SarabunPSK" w:hAnsi="TH SarabunPSK" w:cs="TH SarabunPSK"/>
          <w:sz w:val="32"/>
          <w:szCs w:val="32"/>
          <w:cs/>
        </w:rPr>
        <w:t>.</w:t>
      </w:r>
      <w:r w:rsidRPr="00BB524F">
        <w:rPr>
          <w:rFonts w:ascii="TH SarabunPSK" w:hAnsi="TH SarabunPSK" w:cs="TH SarabunPSK"/>
          <w:sz w:val="32"/>
          <w:szCs w:val="32"/>
        </w:rPr>
        <w:t>th</w:t>
      </w:r>
    </w:p>
    <w:p w:rsidR="005F667A" w:rsidRPr="00BB524F" w:rsidRDefault="005F667A" w:rsidP="00BB524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5F667A" w:rsidRPr="00BB524F" w:rsidRDefault="005F667A" w:rsidP="00BB524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317237" w:rsidRPr="00BB524F" w:rsidRDefault="005F667A" w:rsidP="00310154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317237" w:rsidRPr="00BB524F">
        <w:rPr>
          <w:rFonts w:ascii="TH SarabunPSK" w:hAnsi="TH SarabunPSK" w:cs="TH SarabunPSK"/>
          <w:sz w:val="32"/>
          <w:szCs w:val="32"/>
        </w:rPr>
        <w:t>2</w:t>
      </w:r>
      <w:r w:rsidRPr="00BB524F">
        <w:rPr>
          <w:rFonts w:ascii="TH SarabunPSK" w:hAnsi="TH SarabunPSK" w:cs="TH SarabunPSK"/>
          <w:sz w:val="32"/>
          <w:szCs w:val="32"/>
        </w:rPr>
        <w:t xml:space="preserve">5 </w:t>
      </w:r>
      <w:r w:rsidRPr="00BB524F">
        <w:rPr>
          <w:rFonts w:ascii="TH SarabunPSK" w:hAnsi="TH SarabunPSK" w:cs="TH SarabunPSK"/>
          <w:sz w:val="32"/>
          <w:szCs w:val="32"/>
          <w:cs/>
        </w:rPr>
        <w:t>ตุลาคม 2565)  เวลา 09.00 น. พลเอก ประยุทธ์  จันทร์โอชา นายกรัฐมนตรี</w:t>
      </w:r>
      <w:r w:rsidR="003101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237" w:rsidRPr="00BB524F">
        <w:rPr>
          <w:rFonts w:ascii="TH SarabunPSK" w:hAnsi="TH SarabunPSK" w:cs="TH SarabunPSK"/>
          <w:sz w:val="32"/>
          <w:szCs w:val="32"/>
          <w:cs/>
        </w:rPr>
        <w:t xml:space="preserve">เป็นประธานการประชุมคณะรัฐมนตรี ณ </w:t>
      </w:r>
      <w:r w:rsidR="00317237" w:rsidRPr="00BB524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ตึกสันติไมตรี (หลังนอก) ทำเนียบรัฐบาล </w:t>
      </w:r>
      <w:r w:rsidR="00317237" w:rsidRPr="00BB524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ซึ่งสรุปสาระสำคัญดังนี้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13493C" w:rsidRPr="00BB524F" w:rsidTr="00787864">
        <w:tc>
          <w:tcPr>
            <w:tcW w:w="9594" w:type="dxa"/>
          </w:tcPr>
          <w:p w:rsidR="0013493C" w:rsidRPr="00BB524F" w:rsidRDefault="0013493C" w:rsidP="0078786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13493C" w:rsidRPr="00EF2E35" w:rsidRDefault="00EF2E35" w:rsidP="001349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 w:hint="cs"/>
          <w:sz w:val="32"/>
          <w:szCs w:val="32"/>
          <w:cs/>
        </w:rPr>
        <w:t>1.</w:t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ร่างประกาศกระทรวงทรัพยากรธรรมชาติและสิ่งแวดล้อม เรื่อง กำหนดเขตพื้นที่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และมาตรการคุ้มครองสิ่งแวดล้อม ในบริเวณพื้นที่ตำบลปากคลอง ตำบลชุมโค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ตำบลบางสน และตำบลสะพลี อำเภอปะทิว จังหวัดชุมพร พ.ศ. .... </w:t>
      </w:r>
    </w:p>
    <w:p w:rsidR="0013493C" w:rsidRPr="00EF2E35" w:rsidRDefault="00EF2E35" w:rsidP="001349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 w:hint="cs"/>
          <w:sz w:val="32"/>
          <w:szCs w:val="32"/>
          <w:cs/>
        </w:rPr>
        <w:t>2.</w:t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ร่างประกาศกระทรวงมหาดไทย เรื่อง การให้ใช้บังคับผังเมืองรวมชุมชนบ้านแพ้ว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จังหวัดสมุทรสาคร พ.ศ. .... (แก้ไขเพิ่มเติมกฎกระทรวงให้ใช้บังคับผังเมืองรวม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ชุมชนบ้านแพ้ว จังหวัดสมุทรสาคร พ.ศ. 2556 และกฎกระทรวงให้ใช้บังคับผัง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เมืองรวมชุมชนบ้านแพ้ว จังหวัดสมุทรสาคร (ฉบับที่ 2) พ.ศ. 2560)  </w:t>
      </w:r>
    </w:p>
    <w:p w:rsidR="0013493C" w:rsidRPr="00EF2E35" w:rsidRDefault="00EF2E35" w:rsidP="001349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 w:hint="cs"/>
          <w:sz w:val="32"/>
          <w:szCs w:val="32"/>
          <w:cs/>
        </w:rPr>
        <w:t>3.</w:t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ร่างประกาศกระทรวงมหาดไทย เรื่อง การให้ใช้บังคับผังเมืองรวมชุมชนจอมทอง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จังหวัดเชียงใหม่ พ.ศ. .... </w:t>
      </w:r>
    </w:p>
    <w:p w:rsidR="0013493C" w:rsidRPr="00EF2E35" w:rsidRDefault="00EF2E35" w:rsidP="001349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 w:hint="cs"/>
          <w:sz w:val="32"/>
          <w:szCs w:val="32"/>
          <w:cs/>
        </w:rPr>
        <w:t>4.</w:t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ร่างประกาศกระทรวงมหาดไทย เรื่อง การให้ใช้บังคับผังเมืองรวมชุมชนบ้านโคก 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ม่วงเจ็ดต้น จังหวัดอุตรดิตถ์ พ.ศ. .... </w:t>
      </w:r>
    </w:p>
    <w:p w:rsidR="0013493C" w:rsidRPr="00EF2E35" w:rsidRDefault="00EF2E35" w:rsidP="001349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 w:hint="cs"/>
          <w:sz w:val="32"/>
          <w:szCs w:val="32"/>
          <w:cs/>
        </w:rPr>
        <w:t>5.</w:t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ร่างกฎกระทรวง ฉบับที่ .. (พ.ศ. ....) ออกตามความในประมวลรัษฎากร ว่าด้วย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การยกเว้นรัษฎากร (ขยายระยะเวลาการยกเว้นภาษีเงินได้บุคคลธรรมดาสำหรับ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วิสาหกิจชุมชน) </w:t>
      </w:r>
    </w:p>
    <w:p w:rsidR="0013493C" w:rsidRPr="00EF2E35" w:rsidRDefault="00EF2E35" w:rsidP="001349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 w:hint="cs"/>
          <w:sz w:val="32"/>
          <w:szCs w:val="32"/>
          <w:cs/>
        </w:rPr>
        <w:t>6.</w:t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ร่างกฎกระทรวงการได้มาซึ่งที่ดินเพื่อใช้เป็นที่อยู่อาศัยของคนต่างด้าว 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มาตรการกระตุ้นเศรษฐกิจและการลงทุนโดยการดึงดูดคนต่างด้าวที่มีศักยภาพสูง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สู่ประเทศไทย พ.ศ. 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13493C" w:rsidRPr="00BB524F" w:rsidTr="00787864">
        <w:tc>
          <w:tcPr>
            <w:tcW w:w="9594" w:type="dxa"/>
          </w:tcPr>
          <w:p w:rsidR="0013493C" w:rsidRPr="00BB524F" w:rsidRDefault="0013493C" w:rsidP="0078786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13493C" w:rsidRPr="00EF2E35" w:rsidRDefault="00EF2E35" w:rsidP="001349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การปรับขยายเพดานอัตราเงินเดือนขั้นสูงสุดของการท่าเรือแห่งประเทศไทย </w:t>
      </w:r>
    </w:p>
    <w:p w:rsidR="00EF2E35" w:rsidRDefault="00EF2E35" w:rsidP="001349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 w:hint="cs"/>
          <w:sz w:val="32"/>
          <w:szCs w:val="32"/>
          <w:cs/>
        </w:rPr>
        <w:t>8.</w:t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13493C" w:rsidRPr="00EF2E35" w:rsidRDefault="00EF2E35" w:rsidP="001349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ครั้งที่ 17/2565 และผลการพิจารณาของคณะกรรมการกลั่นกรองการใช้จ่ายเงินกู้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ภายใต้พระราชกำหนดฯ เพิ่มเติม พ.ศ. 2564 ในคราวประชุมครั้งที่ 28/2565</w:t>
      </w:r>
    </w:p>
    <w:p w:rsidR="0013493C" w:rsidRPr="00EF2E35" w:rsidRDefault="00EF2E35" w:rsidP="001349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 w:hint="cs"/>
          <w:sz w:val="32"/>
          <w:szCs w:val="32"/>
          <w:cs/>
        </w:rPr>
        <w:t>9.</w:t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รายงานความก้าวหน้าการดำเนินการพัฒนาแพลตฟอร์มการค้าดิจิทัลระหว่าง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ประเทศของไทย</w:t>
      </w:r>
      <w:r w:rsidR="0013493C" w:rsidRPr="00EF2E35">
        <w:rPr>
          <w:rFonts w:ascii="TH SarabunPSK" w:hAnsi="TH SarabunPSK" w:cs="TH SarabunPSK"/>
          <w:sz w:val="32"/>
          <w:szCs w:val="32"/>
        </w:rPr>
        <w:t xml:space="preserve">  </w:t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(</w:t>
      </w:r>
      <w:r w:rsidR="0013493C" w:rsidRPr="00EF2E35">
        <w:rPr>
          <w:rFonts w:ascii="TH SarabunPSK" w:hAnsi="TH SarabunPSK" w:cs="TH SarabunPSK"/>
          <w:sz w:val="32"/>
          <w:szCs w:val="32"/>
        </w:rPr>
        <w:t xml:space="preserve">Thailand National Digital Trade Platform: NDTP) </w:t>
      </w:r>
    </w:p>
    <w:p w:rsidR="0013493C" w:rsidRPr="00EF2E35" w:rsidRDefault="00EF2E35" w:rsidP="001349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 w:hint="cs"/>
          <w:sz w:val="32"/>
          <w:szCs w:val="32"/>
          <w:cs/>
        </w:rPr>
        <w:t>10.</w:t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สรุป</w:t>
      </w:r>
      <w:r w:rsidR="0013493C" w:rsidRPr="00EF2E35">
        <w:rPr>
          <w:rFonts w:ascii="TH SarabunPSK" w:hAnsi="TH SarabunPSK" w:cs="TH SarabunPSK"/>
          <w:kern w:val="32"/>
          <w:sz w:val="32"/>
          <w:szCs w:val="32"/>
          <w:cs/>
        </w:rPr>
        <w:t>ภาพรวมดัชนีเศรษฐกิจการค้า</w:t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ประจำเดือนกันยายน </w:t>
      </w:r>
      <w:r w:rsidR="0013493C" w:rsidRPr="00EF2E35">
        <w:rPr>
          <w:rFonts w:ascii="TH SarabunPSK" w:hAnsi="TH SarabunPSK" w:cs="TH SarabunPSK"/>
          <w:kern w:val="32"/>
          <w:sz w:val="32"/>
          <w:szCs w:val="32"/>
          <w:cs/>
        </w:rPr>
        <w:t>2565</w:t>
      </w:r>
    </w:p>
    <w:p w:rsidR="0013493C" w:rsidRPr="00EF2E35" w:rsidRDefault="00EF2E35" w:rsidP="001349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 w:hint="cs"/>
          <w:sz w:val="32"/>
          <w:szCs w:val="32"/>
          <w:cs/>
        </w:rPr>
        <w:t>11.</w:t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ร่างแผนพัฒนารัฐวิสาหกิจ พ.ศ. 2566 - 2570</w:t>
      </w:r>
    </w:p>
    <w:p w:rsidR="00EF2E35" w:rsidRDefault="00EF2E35" w:rsidP="001349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 w:hint="cs"/>
          <w:sz w:val="32"/>
          <w:szCs w:val="32"/>
          <w:cs/>
        </w:rPr>
        <w:t>12.</w:t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สรุปผลการดำเนินการเรื่องร้องทุกข์และรับข้อคิดเห็นจากประชาชน </w:t>
      </w:r>
    </w:p>
    <w:p w:rsidR="0013493C" w:rsidRPr="00EF2E35" w:rsidRDefault="00EF2E35" w:rsidP="001349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ในไตรมาสที่ 3 ของปีงบประมาณ พ.ศ. 2565</w:t>
      </w:r>
    </w:p>
    <w:p w:rsidR="0013493C" w:rsidRPr="00EF2E35" w:rsidRDefault="00EF2E35" w:rsidP="0013493C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 w:hint="cs"/>
          <w:sz w:val="32"/>
          <w:szCs w:val="32"/>
          <w:cs/>
        </w:rPr>
        <w:t>13.</w:t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การดำเนินการตามหลักเกณฑ์การกู้ยืมเงินของสำนักงานกองทุนน้ำมันเชื้อเพลิง </w:t>
      </w:r>
    </w:p>
    <w:p w:rsidR="0013493C" w:rsidRPr="00EF2E35" w:rsidRDefault="00EF2E35" w:rsidP="001349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036A">
        <w:rPr>
          <w:rFonts w:ascii="TH SarabunPSK" w:hAnsi="TH SarabunPSK" w:cs="TH SarabunPSK" w:hint="cs"/>
          <w:sz w:val="32"/>
          <w:szCs w:val="32"/>
          <w:cs/>
        </w:rPr>
        <w:t>14</w:t>
      </w:r>
      <w:r w:rsidR="0013493C" w:rsidRPr="00EF2E3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รายงานผลการให้ความช่วยเหลือผู้ที่ได้รับผลกระทบจากสถานการณ์อุทกภัย </w:t>
      </w:r>
    </w:p>
    <w:p w:rsidR="0013493C" w:rsidRPr="00EF2E35" w:rsidRDefault="00EF2E35" w:rsidP="0013493C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036A">
        <w:rPr>
          <w:rFonts w:ascii="TH SarabunPSK" w:hAnsi="TH SarabunPSK" w:cs="TH SarabunPSK" w:hint="cs"/>
          <w:sz w:val="32"/>
          <w:szCs w:val="32"/>
          <w:cs/>
        </w:rPr>
        <w:t>15</w:t>
      </w:r>
      <w:r w:rsidR="0013493C" w:rsidRPr="00EF2E35">
        <w:rPr>
          <w:rFonts w:ascii="TH SarabunPSK" w:hAnsi="TH SarabunPSK" w:cs="TH SarabunPSK" w:hint="cs"/>
          <w:sz w:val="32"/>
          <w:szCs w:val="32"/>
          <w:cs/>
        </w:rPr>
        <w:t>.</w:t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แนวทางการจัดทำงบประมาณและปฏิทินงบประมาณรายจ่ายประจำปี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493C" w:rsidRPr="00EF2E35">
        <w:rPr>
          <w:rFonts w:ascii="TH SarabunPSK" w:hAnsi="TH SarabunPSK" w:cs="TH SarabunPSK"/>
          <w:sz w:val="32"/>
          <w:szCs w:val="32"/>
          <w:cs/>
        </w:rPr>
        <w:t>งบประมาณ พ.ศ. 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71014B" w:rsidRPr="00BB524F" w:rsidTr="00CB3FF1">
        <w:tc>
          <w:tcPr>
            <w:tcW w:w="9594" w:type="dxa"/>
          </w:tcPr>
          <w:p w:rsidR="0071014B" w:rsidRPr="00BB524F" w:rsidRDefault="0013493C" w:rsidP="00CB3FF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45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1014B"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71014B" w:rsidRPr="0071014B" w:rsidRDefault="00A94FA0" w:rsidP="00A94FA0">
      <w:pPr>
        <w:tabs>
          <w:tab w:val="left" w:pos="1418"/>
          <w:tab w:val="left" w:pos="2268"/>
          <w:tab w:val="left" w:pos="2835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1</w:t>
      </w:r>
      <w:r w:rsidR="009C036A">
        <w:rPr>
          <w:rFonts w:ascii="TH SarabunPSK" w:hAnsi="TH SarabunPSK" w:cs="TH SarabunPSK" w:hint="cs"/>
          <w:sz w:val="32"/>
          <w:szCs w:val="32"/>
          <w:cs/>
        </w:rPr>
        <w:t>6</w:t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ขอความเห็นชอบร่างจรรยาบรรณสำหรับกระบวนการระงับข้อพิพาทตามบทที่ 14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ของความตกลงการค้าเสรีระหว่างรัฐบาลแห่งสาธารณรัฐชิลีและรัฐบาลแห่ง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ราชอาณาจักรไทย</w:t>
      </w:r>
    </w:p>
    <w:p w:rsidR="0071014B" w:rsidRPr="0071014B" w:rsidRDefault="00A94FA0" w:rsidP="00A94FA0">
      <w:pPr>
        <w:tabs>
          <w:tab w:val="left" w:pos="1418"/>
          <w:tab w:val="left" w:pos="2268"/>
          <w:tab w:val="left" w:pos="2835"/>
        </w:tabs>
        <w:spacing w:after="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1</w:t>
      </w:r>
      <w:r w:rsidR="009C036A">
        <w:rPr>
          <w:rFonts w:ascii="TH SarabunPSK" w:hAnsi="TH SarabunPSK" w:cs="TH SarabunPSK" w:hint="cs"/>
          <w:sz w:val="32"/>
          <w:szCs w:val="32"/>
          <w:cs/>
        </w:rPr>
        <w:t>7</w:t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.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ขอความเห็นชอบต่อการรับรองร่างแนวทางอาเซียนว่าด้วยการให้คำปรึกษาและ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การตรวจหาเชื้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เอชไอวีในสถานประกอบการ และร่างแผนงานคณะกรรมการ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ตรวจแรงงานอาเซียน พ.ศ. 2565 -2573</w:t>
      </w:r>
    </w:p>
    <w:p w:rsidR="00A94FA0" w:rsidRDefault="00A94FA0" w:rsidP="00A94FA0">
      <w:pPr>
        <w:tabs>
          <w:tab w:val="left" w:pos="1418"/>
          <w:tab w:val="left" w:pos="2268"/>
          <w:tab w:val="left" w:pos="2835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1</w:t>
      </w:r>
      <w:r w:rsidR="009C036A">
        <w:rPr>
          <w:rFonts w:ascii="TH SarabunPSK" w:hAnsi="TH SarabunPSK" w:cs="TH SarabunPSK" w:hint="cs"/>
          <w:sz w:val="32"/>
          <w:szCs w:val="32"/>
          <w:cs/>
        </w:rPr>
        <w:t>8</w:t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.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การรับรองเอกสารผลการประชุมรัฐมนตรีอาเซียนที่กำกับดูแลงานด้านวัฒนธรรม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และศิลปะ (</w:t>
      </w:r>
      <w:r w:rsidR="0071014B" w:rsidRPr="0071014B">
        <w:rPr>
          <w:rFonts w:ascii="TH SarabunPSK" w:hAnsi="TH SarabunPSK" w:cs="TH SarabunPSK"/>
          <w:sz w:val="32"/>
          <w:szCs w:val="32"/>
        </w:rPr>
        <w:t>AMCA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) ครั้งที่ 10 และการประชุมที่เกี่ยข้องกับประเทศคู่เจรจา หัวข้อ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“การส่งเสริมบทบาทด้านวัฒนธรรมและศิลปะอาเซียนในยุคหลังการระบาดของ</w:t>
      </w:r>
    </w:p>
    <w:p w:rsidR="0071014B" w:rsidRPr="0071014B" w:rsidRDefault="00A94FA0" w:rsidP="00A94FA0">
      <w:pPr>
        <w:tabs>
          <w:tab w:val="left" w:pos="1418"/>
          <w:tab w:val="left" w:pos="2268"/>
          <w:tab w:val="left" w:pos="2835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โควิด-19 เพื่อการพัฒนาที่ยั่งยืน” ผ่านระบบการประชุมทางไกล</w:t>
      </w:r>
    </w:p>
    <w:p w:rsidR="0071014B" w:rsidRPr="0071014B" w:rsidRDefault="00A94FA0" w:rsidP="00A94FA0">
      <w:pPr>
        <w:tabs>
          <w:tab w:val="left" w:pos="1418"/>
          <w:tab w:val="left" w:pos="2268"/>
          <w:tab w:val="left" w:pos="2835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C036A">
        <w:rPr>
          <w:rFonts w:ascii="TH SarabunPSK" w:hAnsi="TH SarabunPSK" w:cs="TH SarabunPSK" w:hint="cs"/>
          <w:sz w:val="32"/>
          <w:szCs w:val="32"/>
          <w:cs/>
        </w:rPr>
        <w:t>19</w:t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.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การเป็นเจ้าภาพการประชุมรัฐมนตรีด้านการศึกษาอาเซียน ครั้งที่ 13 และการ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ประชุมที่เกี่ยวข้องระหว่างปี พ.ศ. 2567 – 2568 และการรับรองปฏิญญาอาเซียน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ว่าด้วยการเปลี่ยนแปลงทางดิจิทัลของระบบการศึกษาในอาเซียน</w:t>
      </w:r>
    </w:p>
    <w:p w:rsidR="0071014B" w:rsidRPr="0071014B" w:rsidRDefault="00A94FA0" w:rsidP="00A94FA0">
      <w:pPr>
        <w:tabs>
          <w:tab w:val="left" w:pos="1418"/>
          <w:tab w:val="left" w:pos="2268"/>
          <w:tab w:val="left" w:pos="2835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1014B" w:rsidRPr="0071014B">
        <w:rPr>
          <w:rFonts w:ascii="TH SarabunPSK" w:hAnsi="TH SarabunPSK" w:cs="TH SarabunPSK"/>
          <w:sz w:val="32"/>
          <w:szCs w:val="32"/>
        </w:rPr>
        <w:t>2</w:t>
      </w:r>
      <w:r w:rsidR="009C036A">
        <w:rPr>
          <w:rFonts w:ascii="TH SarabunPSK" w:hAnsi="TH SarabunPSK" w:cs="TH SarabunPSK"/>
          <w:sz w:val="32"/>
          <w:szCs w:val="32"/>
        </w:rPr>
        <w:t>0</w:t>
      </w:r>
      <w:r w:rsidR="0071014B" w:rsidRPr="0071014B">
        <w:rPr>
          <w:rFonts w:ascii="TH SarabunPSK" w:hAnsi="TH SarabunPSK" w:cs="TH SarabunPSK"/>
          <w:sz w:val="32"/>
          <w:szCs w:val="32"/>
        </w:rPr>
        <w:t>.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ผลการประชุมรัฐมนตรีท่องเที่ยวเอเปค ครั้งที่ 11 </w:t>
      </w:r>
    </w:p>
    <w:p w:rsidR="0071014B" w:rsidRPr="0071014B" w:rsidRDefault="00A94FA0" w:rsidP="00A94FA0">
      <w:pPr>
        <w:tabs>
          <w:tab w:val="left" w:pos="1418"/>
          <w:tab w:val="left" w:pos="2268"/>
          <w:tab w:val="left" w:pos="2835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2</w:t>
      </w:r>
      <w:r w:rsidR="009C036A">
        <w:rPr>
          <w:rFonts w:ascii="TH SarabunPSK" w:hAnsi="TH SarabunPSK" w:cs="TH SarabunPSK" w:hint="cs"/>
          <w:sz w:val="32"/>
          <w:szCs w:val="32"/>
          <w:cs/>
        </w:rPr>
        <w:t>1</w:t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.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(ร่าง) ปฏิญญาจาการ์ตาระดับรัฐมนตรีว่าด้วยความร่วมมือระดับภูมิภาคเอเชีย-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แปซิฟิก ในการ</w:t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ป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ระยุกต์ใช้ประโยชน์จากอวกาศเพื่อการพัฒนาที่ยั่งยืน</w:t>
      </w:r>
    </w:p>
    <w:p w:rsidR="0071014B" w:rsidRPr="0071014B" w:rsidRDefault="00A94FA0" w:rsidP="00A94FA0">
      <w:pPr>
        <w:tabs>
          <w:tab w:val="left" w:pos="1418"/>
          <w:tab w:val="left" w:pos="2268"/>
          <w:tab w:val="left" w:pos="2835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C036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การจัดทำร่างบันทึกความเข้าใจว่าด้วยความร่วมมือด้านไปรษณีย์ โทรคมนาคม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 และเทคโนโลยีดิจิทัล ระหว่างกระทรวง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ดิจิทัลเพื่อเศรษฐกิจและสังคมแห่งราชอาณาจักรไทย และกระทรวงเทคโนโลยีและ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การสื่อสารแห่งสาธารณรัฐประชาธิปไตยประชาชนลาว</w:t>
      </w:r>
    </w:p>
    <w:p w:rsidR="0071014B" w:rsidRPr="0071014B" w:rsidRDefault="00A94FA0" w:rsidP="00A94FA0">
      <w:pPr>
        <w:tabs>
          <w:tab w:val="left" w:pos="1418"/>
          <w:tab w:val="left" w:pos="2268"/>
          <w:tab w:val="left" w:pos="2835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2</w:t>
      </w:r>
      <w:r w:rsidR="009C036A">
        <w:rPr>
          <w:rFonts w:ascii="TH SarabunPSK" w:hAnsi="TH SarabunPSK" w:cs="TH SarabunPSK" w:hint="cs"/>
          <w:sz w:val="32"/>
          <w:szCs w:val="32"/>
          <w:cs/>
        </w:rPr>
        <w:t>3</w:t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.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ร่างแถลงการณ์อาเซียนว่าด้วยการเปลี่ยนแปลงสภาพภูมิอากาศสำหรับการประชุม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รัฐภาคีกรอบอนุสัญญาสหประชาชาติว่าด้วยการเปลี่ยนแปลงสภาพภูมิอากาศ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สมัยที่ 27 (</w:t>
      </w:r>
      <w:r w:rsidR="0071014B" w:rsidRPr="0071014B">
        <w:rPr>
          <w:rFonts w:ascii="TH SarabunPSK" w:hAnsi="TH SarabunPSK" w:cs="TH SarabunPSK"/>
          <w:sz w:val="32"/>
          <w:szCs w:val="32"/>
        </w:rPr>
        <w:t xml:space="preserve">ASEAN joint Statement on Climate Change to UNFCCC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014B" w:rsidRPr="0071014B">
        <w:rPr>
          <w:rFonts w:ascii="TH SarabunPSK" w:hAnsi="TH SarabunPSK" w:cs="TH SarabunPSK"/>
          <w:sz w:val="32"/>
          <w:szCs w:val="32"/>
        </w:rPr>
        <w:t>COP27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1014B" w:rsidRPr="0071014B" w:rsidRDefault="00A94FA0" w:rsidP="00A94FA0">
      <w:pPr>
        <w:tabs>
          <w:tab w:val="left" w:pos="1418"/>
          <w:tab w:val="left" w:pos="2268"/>
          <w:tab w:val="left" w:pos="2835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2</w:t>
      </w:r>
      <w:r w:rsidR="009C036A">
        <w:rPr>
          <w:rFonts w:ascii="TH SarabunPSK" w:hAnsi="TH SarabunPSK" w:cs="TH SarabunPSK" w:hint="cs"/>
          <w:sz w:val="32"/>
          <w:szCs w:val="32"/>
          <w:cs/>
        </w:rPr>
        <w:t>4</w:t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.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โครงการความร่วมมือด้านการเปลี่ยนแปลงสภาพภูมิอากาศระหว่างอาเซียน-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เยอรมัน (</w:t>
      </w:r>
      <w:r w:rsidR="0071014B" w:rsidRPr="0071014B">
        <w:rPr>
          <w:rFonts w:ascii="TH SarabunPSK" w:hAnsi="TH SarabunPSK" w:cs="TH SarabunPSK"/>
          <w:sz w:val="32"/>
          <w:szCs w:val="32"/>
        </w:rPr>
        <w:t>ASEAN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-</w:t>
      </w:r>
      <w:r w:rsidR="0071014B" w:rsidRPr="0071014B">
        <w:rPr>
          <w:rFonts w:ascii="TH SarabunPSK" w:hAnsi="TH SarabunPSK" w:cs="TH SarabunPSK"/>
          <w:sz w:val="32"/>
          <w:szCs w:val="32"/>
        </w:rPr>
        <w:t>German Climate Action Programme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1014B" w:rsidRPr="0071014B" w:rsidRDefault="00A94FA0" w:rsidP="00A94FA0">
      <w:pPr>
        <w:tabs>
          <w:tab w:val="left" w:pos="1418"/>
          <w:tab w:val="left" w:pos="2268"/>
          <w:tab w:val="left" w:pos="2835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2</w:t>
      </w:r>
      <w:r w:rsidR="009C036A">
        <w:rPr>
          <w:rFonts w:ascii="TH SarabunPSK" w:hAnsi="TH SarabunPSK" w:cs="TH SarabunPSK" w:hint="cs"/>
          <w:sz w:val="32"/>
          <w:szCs w:val="32"/>
          <w:cs/>
        </w:rPr>
        <w:t>5</w:t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.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การจัดทำร่างสัญญา </w:t>
      </w:r>
      <w:r w:rsidR="0071014B" w:rsidRPr="0071014B">
        <w:rPr>
          <w:rFonts w:ascii="TH SarabunPSK" w:hAnsi="TH SarabunPSK" w:cs="TH SarabunPSK"/>
          <w:sz w:val="32"/>
          <w:szCs w:val="32"/>
        </w:rPr>
        <w:t xml:space="preserve">IUCN Advisory Mission to the World Heritage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014B" w:rsidRPr="0071014B">
        <w:rPr>
          <w:rFonts w:ascii="TH SarabunPSK" w:hAnsi="TH SarabunPSK" w:cs="TH SarabunPSK"/>
          <w:sz w:val="32"/>
          <w:szCs w:val="32"/>
        </w:rPr>
        <w:t xml:space="preserve">property 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71014B" w:rsidRPr="0071014B">
        <w:rPr>
          <w:rFonts w:ascii="TH SarabunPSK" w:hAnsi="TH SarabunPSK" w:cs="TH SarabunPSK"/>
          <w:sz w:val="32"/>
          <w:szCs w:val="32"/>
        </w:rPr>
        <w:t xml:space="preserve">Kaeng Krachan Forest Complex 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(</w:t>
      </w:r>
      <w:r w:rsidR="0071014B" w:rsidRPr="0071014B">
        <w:rPr>
          <w:rFonts w:ascii="TH SarabunPSK" w:hAnsi="TH SarabunPSK" w:cs="TH SarabunPSK"/>
          <w:sz w:val="32"/>
          <w:szCs w:val="32"/>
        </w:rPr>
        <w:t>THAILAND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)</w:t>
      </w:r>
    </w:p>
    <w:p w:rsidR="0071014B" w:rsidRPr="0071014B" w:rsidRDefault="00A94FA0" w:rsidP="00A94FA0">
      <w:pPr>
        <w:tabs>
          <w:tab w:val="left" w:pos="1418"/>
          <w:tab w:val="left" w:pos="2268"/>
          <w:tab w:val="left" w:pos="2835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2</w:t>
      </w:r>
      <w:r w:rsidR="009C036A">
        <w:rPr>
          <w:rFonts w:ascii="TH SarabunPSK" w:hAnsi="TH SarabunPSK" w:cs="TH SarabunPSK" w:hint="cs"/>
          <w:sz w:val="32"/>
          <w:szCs w:val="32"/>
          <w:cs/>
        </w:rPr>
        <w:t>6</w:t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.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ร่างบันทึกความเข้าใจว่าด้วยความร่วมมือระหว่างรัฐบาลแห่งราชอาณาจักรไทย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และรัฐบาลแห่งเครือรัฐออสเตรเลียในการจัดตั้งศูนย์ความเป็นเลิศเพื่อต่อต้าน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การค้ามนุษย์</w:t>
      </w:r>
    </w:p>
    <w:p w:rsidR="0071014B" w:rsidRPr="0071014B" w:rsidRDefault="00A94FA0" w:rsidP="00A94FA0">
      <w:pPr>
        <w:tabs>
          <w:tab w:val="left" w:pos="1418"/>
          <w:tab w:val="left" w:pos="2268"/>
          <w:tab w:val="left" w:pos="2835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2</w:t>
      </w:r>
      <w:r w:rsidR="009C036A">
        <w:rPr>
          <w:rFonts w:ascii="TH SarabunPSK" w:hAnsi="TH SarabunPSK" w:cs="TH SarabunPSK" w:hint="cs"/>
          <w:sz w:val="32"/>
          <w:szCs w:val="32"/>
          <w:cs/>
        </w:rPr>
        <w:t>7</w:t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.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ร่างบันทึกความเข้าใจระหว่างกระทรวงสาธารณสุขแห่งราชอาณาจักรไทยกับ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กระทรวงสาธารณสุขและสวัสดิการแห่งสาธารณรัฐเกาหลีว่าด้วยความร่วมมือด้าน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สาธารณสุข</w:t>
      </w:r>
    </w:p>
    <w:p w:rsidR="0071014B" w:rsidRPr="0071014B" w:rsidRDefault="00A94FA0" w:rsidP="00A94FA0">
      <w:pPr>
        <w:tabs>
          <w:tab w:val="left" w:pos="1418"/>
          <w:tab w:val="left" w:pos="2268"/>
          <w:tab w:val="left" w:pos="2835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2</w:t>
      </w:r>
      <w:r w:rsidR="009C036A">
        <w:rPr>
          <w:rFonts w:ascii="TH SarabunPSK" w:hAnsi="TH SarabunPSK" w:cs="TH SarabunPSK" w:hint="cs"/>
          <w:sz w:val="32"/>
          <w:szCs w:val="32"/>
          <w:cs/>
        </w:rPr>
        <w:t>8</w:t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.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แผนปฏิบัติการร่วมว่าด้วยความเป็นหุ้นส่วนทางยุทธศาสตร์ระหว่างไทยกับ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ออสเตรเลีย ค.ศ. 2022 – 2025</w:t>
      </w:r>
    </w:p>
    <w:p w:rsidR="0071014B" w:rsidRPr="0071014B" w:rsidRDefault="00A94FA0" w:rsidP="00A94FA0">
      <w:pPr>
        <w:tabs>
          <w:tab w:val="left" w:pos="1418"/>
          <w:tab w:val="left" w:pos="2268"/>
          <w:tab w:val="left" w:pos="2835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C036A">
        <w:rPr>
          <w:rFonts w:ascii="TH SarabunPSK" w:hAnsi="TH SarabunPSK" w:cs="TH SarabunPSK"/>
          <w:sz w:val="32"/>
          <w:szCs w:val="32"/>
        </w:rPr>
        <w:t>29</w:t>
      </w:r>
      <w:r w:rsidR="0071014B" w:rsidRPr="0071014B">
        <w:rPr>
          <w:rFonts w:ascii="TH SarabunPSK" w:hAnsi="TH SarabunPSK" w:cs="TH SarabunPSK"/>
          <w:sz w:val="32"/>
          <w:szCs w:val="32"/>
        </w:rPr>
        <w:t>.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การรับรองปฏิญญาพนมเปญว่าด้วยการพลิกโฉมการท่องเที่ยวอาเซียน</w:t>
      </w:r>
    </w:p>
    <w:p w:rsidR="009C036A" w:rsidRDefault="00A94FA0" w:rsidP="009C036A">
      <w:pPr>
        <w:tabs>
          <w:tab w:val="left" w:pos="1418"/>
          <w:tab w:val="left" w:pos="2268"/>
          <w:tab w:val="left" w:pos="2835"/>
        </w:tabs>
        <w:spacing w:after="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C036A">
        <w:rPr>
          <w:rFonts w:ascii="TH SarabunPSK" w:hAnsi="TH SarabunPSK" w:cs="TH SarabunPSK"/>
          <w:sz w:val="32"/>
          <w:szCs w:val="32"/>
        </w:rPr>
        <w:t>30</w:t>
      </w:r>
      <w:r w:rsidR="0071014B" w:rsidRPr="0071014B">
        <w:rPr>
          <w:rFonts w:ascii="TH SarabunPSK" w:hAnsi="TH SarabunPSK" w:cs="TH SarabunPSK"/>
          <w:sz w:val="32"/>
          <w:szCs w:val="32"/>
        </w:rPr>
        <w:t>.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การรับรองเอกสารสำคัญ 2 ฉบับ ในการประชุมสุดยอดผู้นำอาเซียน ครั้งที่ 40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และ 41</w:t>
      </w:r>
    </w:p>
    <w:p w:rsidR="009C036A" w:rsidRPr="00EF2E35" w:rsidRDefault="009C036A" w:rsidP="009C036A">
      <w:pPr>
        <w:tabs>
          <w:tab w:val="left" w:pos="1418"/>
          <w:tab w:val="left" w:pos="2268"/>
          <w:tab w:val="left" w:pos="2835"/>
        </w:tabs>
        <w:spacing w:after="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31.</w:t>
      </w:r>
      <w:r w:rsidRPr="009C03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2E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EF2E3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EF2E35">
        <w:rPr>
          <w:rFonts w:ascii="TH SarabunPSK" w:hAnsi="TH SarabunPSK" w:cs="TH SarabunPSK"/>
          <w:sz w:val="32"/>
          <w:szCs w:val="32"/>
          <w:cs/>
        </w:rPr>
        <w:t>รายงานผลการประชุมประจำปีสภาผู้ว่าการธนาคารพัฒนาเอเชีย ครั้งที่ 55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2E35">
        <w:rPr>
          <w:rFonts w:ascii="TH SarabunPSK" w:hAnsi="TH SarabunPSK" w:cs="TH SarabunPSK"/>
          <w:sz w:val="32"/>
          <w:szCs w:val="32"/>
          <w:cs/>
        </w:rPr>
        <w:t xml:space="preserve">การประชุมอื่น ๆ ที่เกี่ยวข้อง </w:t>
      </w:r>
    </w:p>
    <w:p w:rsidR="009C036A" w:rsidRDefault="009C036A" w:rsidP="00A94FA0">
      <w:pPr>
        <w:tabs>
          <w:tab w:val="left" w:pos="1418"/>
          <w:tab w:val="left" w:pos="2268"/>
          <w:tab w:val="left" w:pos="2835"/>
        </w:tabs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71014B" w:rsidRPr="00BB524F" w:rsidTr="00CB3FF1">
        <w:tc>
          <w:tcPr>
            <w:tcW w:w="9594" w:type="dxa"/>
          </w:tcPr>
          <w:p w:rsidR="0071014B" w:rsidRPr="00BB524F" w:rsidRDefault="0071014B" w:rsidP="00CB3FF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014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1014B" w:rsidRPr="0071014B" w:rsidRDefault="00A94FA0" w:rsidP="0071014B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32.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(กระทรวงสาธารณสุข) </w:t>
      </w:r>
    </w:p>
    <w:p w:rsidR="0071014B" w:rsidRPr="0071014B" w:rsidRDefault="00A94FA0" w:rsidP="0071014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33.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>การแต่งตั้งกรรมการในคณะกรรมการองค์การเภสัชกรรม แทนกรรมการเดิมที่พ้น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จากตำแหน่ง และแต่งตั้งเพิ่มเติม </w:t>
      </w:r>
    </w:p>
    <w:p w:rsidR="0071014B" w:rsidRDefault="00A94FA0" w:rsidP="0071014B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 w:hint="cs"/>
          <w:sz w:val="32"/>
          <w:szCs w:val="32"/>
          <w:cs/>
        </w:rPr>
        <w:t>34.</w:t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014B" w:rsidRPr="0071014B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71014B" w:rsidRDefault="0071014B" w:rsidP="0071014B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</w:t>
      </w:r>
    </w:p>
    <w:p w:rsidR="00BE69FA" w:rsidRDefault="00BE69F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1014B" w:rsidRPr="00BB524F" w:rsidRDefault="0071014B" w:rsidP="0071014B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BB524F" w:rsidTr="006D1472">
        <w:tc>
          <w:tcPr>
            <w:tcW w:w="9594" w:type="dxa"/>
          </w:tcPr>
          <w:p w:rsidR="005F667A" w:rsidRPr="00BB524F" w:rsidRDefault="005F667A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122554" w:rsidRPr="00BB524F" w:rsidRDefault="006A19AD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122554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ในบริเวณพื้นที่ตำบลปากคลอง ตำบลชุมโค ตำบลบางสน และตำบลสะพลี อำเภอปะทิว จังหวัดชุมพร พ.ศ. ....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 ในบริเวณพื้นที่ตำบลปากคลอง ตำบลชุมโค ตำบลบางสน และตำบล</w:t>
      </w:r>
      <w:r w:rsidR="00206C9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สะพลี อำเภอปะทิว จังหวัดชุมพร พ.ศ. .... ที่สำนักงานคณะกรรมการกฤษฎีกาตรวจพิจารณาแล้ว ตามที่กระทรวงทรัพยากรธรรมชาติและสิ่งแวดล้อม (ทส.) เสนอ และให้ดำเนินการต่อไปได้ และให้ ทส. ดำเนินการปรับปรุงมาตรการคุ้มครองสิ่งแวดล้อมตามร่างประกาศในเรื่องนี้เพื่อไม่ให้มีความทับซ้อนหรือขัดแย้งกับร่างกฎกระทรวงกำหนดเขตพื้นที่ตำบลชุมโค อำเภอปะทิว จังหวัดชุมพร เป็นพื้นที่ใช้มาตรการในการป้องกันการกัดเซาะชายฝั่ง พ.ศ. .... ซึ่งเป็นกฎหมายเฉพาะ ก่อนที่ร่างกฎกระทรวงดังกล่าวจะมีผลใช้บังคับต่อไป ทั้งนี้ การประกาศบังคับใช้ร่างประกาศในเรื่องนี้ไปพลางก่อน ให้ ทส. ประสานความเข้าใจกับหน่วยงานที่เกี่ยวข้องเพื่อป้องกันมิให้มีการกระทำที่ไม่เหมาะสมและอาจส่งผลกระทบต่อเสถียรภาพและระบบนิเวศชายฝั่งตามความเห็นของสำนักงานคณะกรรมการกฤษฎีกาด้วย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เป็นการกำหนดมาตรการคุ้มครองสิ่งแวดล้อมเพื่อรักษาคุณภาพของทรัพยากรธรรมชาติและสิ่งแวดล้อมในพื้นที่ชายทะเลตำบลปากคลอง ตำบลชุมโค ตำบลบางสน และตำบลสะพลี อำเภอปะทิว จังหวัดชุมพร เพื่อรักษาคุณภาพของทรัพยากรธรรมชาติและสิ่งแวดล้อมที่มีความเป็นเอกลักษณ์เฉพาะด้านกายภาพ อันเป็นแหล่งอาศัย แหล่งอาหารของสัตว์หายาก รวมทั้งเป็นแหล่งท่องเที่ยวที่สำคัญ ซึ่งในปัจจุบันมีแนวโน้มเสื่อมโทรมเพิ่มมากขึ้นจำเป็นต้องกำหนดมาตรการคุ้มครองเพื่อป้องกันการเสื่อมโทรมในพื้นที่ดังกล่าว ดังนี้ 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 กำหนดคำนิยาม คำว่า “แนวชายฝั่งทะเล” “ชายหาด” “ประมงพื้นบ้าน” และ “การถมที่ดินในทะเล” เพื่อความเข้าใจที่ถูกต้องและป้องกันการเกิดปัญหาในทางปฏิบัติ 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2. กำหนดพื้นที่บางส่วนของแนวชายฝั่งทะเลจังหวัดชุมพร ซึ่งกำหนดให้เป็นเขตพื้นที่เพื่ออนุรักษ์ รักษาพันธุ์สัตว์น้ำ พื้นที่ควบคุมการใช้เครื่องมือทำการประมง วิธีการทำการประมง หรือการกระทำต่อสัตว์น้ำที่จับได้โดยบังเอิญตามกฎหมายว่าด้วยการประมง รวมทั้ง ควบคุมการใช้เครื่องมือทำการประมงตามประกาศกระทรวงเกษตรและสหกรณ์ เรื่อง กำหนดห้ามใช้เครื่องมืออวนลากและอวนรุนที่ใช้ประกอบเรือยนต์ทำการประมงในที่จับสัตว์น้ำบางแห่งของจังหวัดชุมพร 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กำหนดให้จำแนกพื้นที่ออกเป็น 3 บริเวณ ดังนี้ 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บริเวณที่ 1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ได้แก่ พื้นที่ชายหาดที่อยู่ในท้องที่ตำบลปากคลอง ตำบลชุมโค ตำบลบางสน และตำบลสะพลี อำเภอปะทิว จังหวัดชุมพร และทะเลที่อยู่ถัดออกไปจากชายหาดดังกล่าว ซึ่งวัดจากแนวชายฝั่งทะเลออกไปในทะเลจนสุดเขตระยะ 5,400 เมตร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บริเวณที่ 2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ได้แก่ พื้นที่แนวสันทรายมีแนวเขตฟากตะวันออกและฟากตะวันตกของทางหลวงชนบท สส. 2021 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บริเวณที่ 3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ได้แก่ พื้นที่ภายในเขตตำบลปากคลอง ตำบลชุมโค ตำบลบางสน และตำบลสะพลี อำเภอปะทิว จังหวัดชุมพร รวมทั้งพื้นที่เกาะต่าง ๆ ที่อยู่ในแนวเขตพื้นที่ควบคุมการใช้เครื่องมือทำการประมงตามประกาศกระทรวงเกษตรและสหกรณ์ เรื่อง กำหนดห้ามใช้เครื่องมืออวนลากและอวนรุนที่ใช้ประกอบเรือยนต์ทำการประมงในที่จับสัตว์น้ำบางแห่งของจังหวัดชุมพร ซึ่งวัดจากแนวชายฝั่งทะเลออกไปในทะเลจนสุดเขตระยะ 5,400 เมตร เว้นแต่พื้นที่บริเวณที่ 1 และบริเวณที่ 2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กำหนดให้พื้นที่มีมาตรการ ดังนี้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บริเวณที่ 1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ห้ามกระทำการหรือประกอบกิจการ ดังนี้ (1) ทำการประมงโดยใช้เครื่องมือต่าง ๆ (2) ก่อสร้างอาคารทุกชนิดตามกฎหมายว่าด้วยการควบคุมอาคาร (3) เก็บ เคลื่อนย้าย หรือทำลายหิน หินปะการัง (4) ถมที่ดินในทะเล (5) ขุดลอกร่องน้ำ (6) กระทำการใด ๆ ที่เป็นการเปลี่ยนแปลงสภาพตามธรรมชาติพื้นที่ชายหาด เป็นต้น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บริเวณที่ 2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(1)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เช่น การศึกษาวิจัยทางวิชาการซึ่งได้รับอนุญาตตามกฎหมายที่เกี่ยวข้อง การเยี่ยมชมระบบนิเวศตามธรรมชาติ การท่องเที่ยวพักผ่อนของประชาชน โครงการพัฒนาส่วน</w:t>
      </w:r>
      <w:r w:rsidRPr="00BB524F">
        <w:rPr>
          <w:rFonts w:ascii="TH SarabunPSK" w:hAnsi="TH SarabunPSK" w:cs="TH SarabunPSK"/>
          <w:sz w:val="32"/>
          <w:szCs w:val="32"/>
          <w:cs/>
        </w:rPr>
        <w:lastRenderedPageBreak/>
        <w:t xml:space="preserve">พระองค์ (2)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ห้ามกระทำการ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เช่น ขุด ถม หรือเปลี่ยนแปลงสภาพธรรมชาติของพื้นที่บริเวณแนวสันทราย ก่อสร้างอาคารหรือสิ่งปลูกสร้างใด ๆ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4.3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บริเวณที่ 3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(1) ห้ามก่อสร้างอาคารทุกชนิดในพื้นที่ที่วัดจากแนวชายฝั่งทะเลเข้าไปในแผ่นดินเป็นระยะ 20 เมตร (2) ห้ามก่อสร้างอาคารสูงเกิน 9 เมตร ในพื้นที่ที่วัดจากแนวชายฝั่งทะเลเข้าไปในแผ่นดินเป็นระยะ 50 เมตร (3) ห้ามดัดแปลงเพื่อใช้เป็นอาคารโรงงานในพื้นที่ที่วัดจากแนวชายฝั่งทะเลเข้าไปในแผ่นดินจนสุดเขตพื้นที่คุ้มครองสิ่งแวดล้อม (4) ห้ามเปลี่ยนแปลงสภาพธรรมชาติของเกาะ ล่าหรือทำด้วยประการใด ๆ ให้เป็นอันตรายแก่นกเงือกบนพื้นที่เกาะและพื้นที่ภายในระยะ 5,400 เมตร ซึ่งวัดระยะจากแนวชายฝั่งทะเลออกไปในทะเล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5. ให้สำนักงานทรัพยากรธรรมชาติและสิ่งแวดล้อมจังหวัดชุมพรทำหน้าที่ดูแล ติดตาม ตรวจสอบ ประสาน คำแนะนำเกี่ยวกับการบังคับใช้มาตรการคุ้มครองสิ่งแวดล้อม และจัดทำรายงานผลการดำเนินงานเสนอคณะกรรมการสิ่งแวดล้อมแห่งชาติอย่างน้อยปีละหนึ่งครั้ง รวมทั้งประสานหน่วยงานของรัฐและภาคส่วนอื่น ๆ ในการส่งเสริมการใช้ประโยชน์ที่ดินเพื่อรักษาระบบนิเวศพื้นที่พรุ ป่าชายเลน และชายหาด ตลอดจนจัดทำแผนฟื้นฟูทรัพยากรธรรมชาติและสิ่งแวดล้อม และนำไปบรรจุในแผนปฏิบัติการเพื่อการจัดการคุณภาพสิ่งแวดล้อมในระดับจังหวัด หรือแผนงานหรืองบประมาณที่เกี่ยวข้องต่อไป 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6. กำหนดให้ในพื้นที่ดังกล่าวหากมีกฎหมายใดกำหนดมาตรการคุ้มครองสิ่งแวดล้อมไว้ดีกว่าที่กำหนดไว้ในประกาศนี้ ก็ให้เป็นไปตามมาตรการที่กำหนดไว้ในกฎหมายนั้น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7. กำหนดบทเฉพาะกาลเพื่อรองรับกรณีต่าง ๆ ที่มีหรือเกิดขึ้นแล้ว ก่อนวันที่ประกาศนี้ใช้บังคับ 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8. กำหนดระยะเวลาใช้บังคับ 5 ปี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2554" w:rsidRPr="00BB524F" w:rsidRDefault="006A19AD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122554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ร่างประกาศกระทรวงมหาดไทย เรื่อง การให้ใช้บังคับผังเมืองรวมชุมชนบ้านแพ้ว จังหวัดสมุทรสาคร พ.ศ. .... (แก้ไขเพิ่มเติมกฎกระทรวงให้ใช้บังคับผังเมืองรวมชุมชนบ้านแพ้ว จังหวัดสมุทรสาคร พ.ศ. 2556 และกฎกระทรวงให้ใช้บังคับผังเมืองรวมชุมชนบ้านแพ้ว จังหวัดสมุทรสาคร (ฉบับที่ 2) พ.ศ. 2560)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คณะรัฐมนตรีมีมติเห็นชอบร่างประกาศกระทรวงมหาดไทย เรื่อง การให้ใช้บังคับผังเมืองรวมชุมชนบ้านแพ้ว จังหวัดสมุทรสาคร พ.ศ. .... ตามที่กระทรวงมหาดไทย (มท.) เสนอ และให้ดำเนินการต่อไปได้ และให้ มท. รับความเห็นของกระทรวงคมนาคม กระทรวงทรัพยากรธรมชาติและสิ่งแวดล้อม กระทรวงสาธารณสุข และสำนักงานสภาพัฒนาการเศรษฐกิจและสังคมแห่งชาติไปพิจารณาดำเนินการต่อไปด้วย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ร่างประกาศกระทรวงมหาดไทยฯ ตามที่ มท. เสนอ เป็นการแก้ไขเพิ่มเติมกฎกระทรวงให้ใช้บังคับผังเมืองรวมชุมชนบ้านแพ้ว จังหวัดสมุทรสาคร พ.ศ. 2556 และกฎกระทรวงให้ใช้บังคับผังเมืองรวมชุมชนบ้านแพ้ว จังหวัดสมุทรสาคร (ฉบับที่ 2) พ.ศ. 2560 เนื่องจากสภาพข้อเท็จจริงในพื้นที่ได้มีการเปลี่ยนแปลงไป ทำให้การใช้ประโยชน์ที่ดินตามผังเมืองรวมดังกล่าวไม่สอดคล้องกับการใช้ประโยชน์ที่ดินในปัจจุบัน เนื่องจากไม่สามารถรองรับการขยายตัวทางเศรษฐกิจ สังคม และการอยู่อาศัยของชุมชนบ้านแพ้ว จังหวัดสมุทรสาคร จึงต้องมีการปรับปรุงให้เหมาะสมกับสภาพการณ์ที่เปลี่ยนแปลงไปในปัจจุบัน โดยแก้ไขข้อกำหนดการใช้ประโยชน์ที่ดินเพื่อกิจการอื่นในที่ดินประเภทชนบทและเกษตรกรรม (สีเขียว) จากเดิม “ไม่เกินร้อยละห้า” เป็น “ไม่เกินร้อยละสิบ” ในพื้นที่บริเวณหมายเลข 4.23 และหมายเลข 4.42 และแก้ไขข้อกำหนดการใช้ประโยชน์ที่ดินเพื่อกิจการอื่นในที่ดินประเภทชนบทและเกษตรกรรม (สีเขียว) จากเดิม “ไม่เกินร้อยละสิบ” เป็น “ไม่เกินร้อยละสิบห้า” ในพื้นที่บริเวณหมายเลข 4.33 รวมทั้งเพิ่มข้อห้ามการจัดสรรที่ดินเพื่อการอยู่อาศัยในที่ดินบริเวณหมายเลข 4.23 หมายเลข 4.42 และหมายเลข 4.33 ทั้งนี้ เพื่อบรรเทาความเดือดร้อนของประชาชนในพื้นที่ให้สามารถใช้ประโยชน์ที่ดินเพื่อการอยู่อาศัยเพิ่มขึ้น ซึ่ง มท. ได้ดำเนินการตามขั้นตอนที่กำหนดไว้ในพระราชบัญญัติการผังเมือง พ.ศ. 2562 แล้ว และคณะกรรมการผังเมืองได้มีมติเห็นชอบด้วยแล้ว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</w:rPr>
        <w:tab/>
      </w:r>
      <w:r w:rsidRPr="00BB524F">
        <w:rPr>
          <w:rFonts w:ascii="TH SarabunPSK" w:hAnsi="TH SarabunPSK" w:cs="TH SarabunPSK"/>
          <w:sz w:val="32"/>
          <w:szCs w:val="32"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แก้ไขข้อกำหนดการใช้ประโยชน์ที่ดินเพื่อกิจการอื่นในที่ดินประเภทชนบทและเกษตรกรรม (สีเขียว) รวมทั้งเพิ่มข้อห้ามการจัดสรรที่ดินเพื่อการอยู่อาศัยในที่ดินบริเวณดังกล่าว ทั้งนี้ เพื่อให้เหมาะสมกับสถานการณ์และสิ่งแวดล้อมของชุมชนบ้านแพ้ว จังหวัดสมุทรสาครที่เปลี่ยนแปลงไปในปัจจุบัน ดังนี้ 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1. แก้ไขข้อกำหนดการใช้ประโยชน์ที่ดินเพื่อกิจการอื่นในที่ดินประเภทชนบทและเกษตรกรรม</w:t>
      </w:r>
      <w:r w:rsidR="00206C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(สีเขียว) จากเดิม “ไม่เกินร้อยละห้า” เป็น “ไม่เกินร้อยละสิบ” ในพื้นที่บริเวณหมายเลข 4.23 เพื่อบรรเทาความเดือดร้อนของประชาชนในพื้นที่ เนื่องจากประชาชนในพื้นที่บริเวณนี้มีความต้องการใช้ประโยชน์ที่ดินเพื่อการอยู่</w:t>
      </w:r>
      <w:r w:rsidRPr="00BB524F">
        <w:rPr>
          <w:rFonts w:ascii="TH SarabunPSK" w:hAnsi="TH SarabunPSK" w:cs="TH SarabunPSK"/>
          <w:sz w:val="32"/>
          <w:szCs w:val="32"/>
          <w:cs/>
        </w:rPr>
        <w:lastRenderedPageBreak/>
        <w:t xml:space="preserve">อาศัยเพิ่มขึ้น โดยพื้นที่นี้เป็นเขตติดต่ออำเภอเมืองสมุทรสาครอยู่ใกล้กับเขตนิคมอุตสาหกรรมสมุทรสาคร ซึ่งเป็นแหล่งงาน มีเส้นทางคมนาคมที่สะดวก มีระบบโครงสร้างพื้นฐานพร้อมให้บริการ มีความเหมาะสมต่อการอยู่อาศัย เป็นพื้นที่รองรับการขยายตัวของชุมชนในอนาคต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2. แก้ไขข้อกำหนดการใช้ประโยชน์ที่ดินเพื่อกิจการอื่นในที่ดินประเภทชนบทและเกษตรกรรม </w:t>
      </w:r>
      <w:r w:rsidR="00206C9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(สีเขียว) จากเดิม “ไม่เกินร้อยละห้า” เป็น “ไม่เกินร้อยละสิบ” ในพื้นที่บริเวณหมายเลข 4.42 เพื่อบรรเทาความเดือดร้อนของประชาชนในพื้นที่ เนื่องจากพื้นที่บริเวณนี้มีการขยายตัวของที่อยู่อาศัย อาคารพาณิชยกรรม และโรงงานอุตสาหกรรมเพิ่มมากขึ้น โดยพื้นที่นี้อยู่ในพื้นที่อำเภอบ้านแพ้ว มีสภาพแวดล้อมที่ดี มีการคมนาคมที่สะดวก </w:t>
      </w:r>
      <w:r w:rsidR="00206C9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มีสาธารณูปโภค สาธารณูปการที่เอื้อต่อการอยู่อาศัย จึงดึงดูดประชาชนให้เข้ามาอาศัยในพื้นที่เป็นจำนวนมาก โดยเฉพาะพื้นที่บริเวณทางหลวงแผ่นดินหมายเลข 375 ซึ่งเป็นถนนสายหลักเข้าสู่อำเภอบ้านแพ้ว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3. แก้ไขข้อกำหนดการใช้ประโยชน์ที่ดินเพื่อกิจการอื่นในที่ดินประเภทชนบทและเกษตรกรรม </w:t>
      </w:r>
      <w:r w:rsidR="00206C9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(สีเขียว) จากเดิม “ไม่เกินร้อยละสิบ” เป็น “ไม่เกินร้อยละสิบห้า” ในพื้นที่บริเวณหมายเลข 4.33 เพื่อบรรเทาความเดือดร้อนของประชาชนในพื้นที่ เนื่องจากประชาชนในพื้นที่บริเวณนี้มีความต้องการสร้างบ้านพักอาศัยเพิ่มขึ้น โดยพื้นที่นี้อยู่ติดเขตเทศบาลตำบลบ้านแพ้วซึ่งเป็นชุมชนหลัก มีคมนาคมที่สะดวก มีสภาพแวดล้อมที่ดี มีระบบโครงสร้างพื้นฐานพร้อมให้บริการประชาชน ทำให้มีการขยายตัวของชุมชน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4. เพิ่มข้อห้ามการจัดสรรที่ดินเพื่อการอยู่อาศัยในที่ดินบริเวณหมายเลข 4.23 หมายเลข 4.42 และหมายเลข 4.33 เนื่องจากไม่ให้มีการทำหมู่บ้านจัดสรรเพิ่มขึ้นอีก เพื่อเป็นการแก้ไขปัญหาที่อยู่อาศัยของประชาชนให้สามารถสร้างบ้านเดี่ยวได้มากขึ้น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2554" w:rsidRPr="00BB524F" w:rsidRDefault="006A19AD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122554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ร่างประกาศกระทรวงมหาดไทย เรื่อง การให้ใช้บังคับผังเมืองรวมชุมชนจอมทอง จังหวัดเชียงใหม่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122554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....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คณะรัฐมนตรีมีมติเห็นชอบร่างประกาศกระทรวงมหาดไทย เรื่อง การให้ใช้บังคับผังเมืองรวมชุมชนจอมทอง จังหวัดเชียงใหม่ พ.ศ. .... ตามที่กระทรวงมหาดไทย (มท.) เสนอ และให้ดำเนินการต่อไปได้ และให้ มท. </w:t>
      </w:r>
      <w:r w:rsidR="00206C9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รับความเห็นของกระทรวงเกษตรและสหกรณ์ กระทรวงคมนาคม กระทรวงทรัพยากรธรรมชาติและสิ่งแวดล้อม กระทรวงสาธารณสุข และสำนักงานสภาพัฒนาการเศรษฐกิจและสังคมแห่งชาติไปพิจารณาดำเนินการต่อไปด้วย 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ทั้งนี้ ร่างประกาศกระทรวงมหาดไทยฯ ตามที่ มท. เสนอ เป็นการกำหนดให้ใช้บังคับผังเมืองรวม ในท้องที่ตำบลข่วงเปา ตำบลบ้านหลวง ตำบลจอมทอง ตำบลดอยแก้ว และตำบลสบเตี๊ยะ อำเภอจอมทอง จังหวัดเชียงใหม่ โดยเป็นผังพื้นที่เปิดใหม่ เพื่อใช้เป็นแนวทางในการพัฒนาและการดำรงรักษาเมือง และบริเวณที่เกี่ยวข้องหรือชนบท ในด้านการใช้ประโยชน์ในทรัพย์สิน การคมนาคมและการขนส่ง การสาธารณูปโภค บริการสาธารณะและสภาพแวดล้อม ให้สอดคล้องกับการพัฒนาระบบเศรษฐกิจและสังคมของประเทศ ตามแผนพัฒนาเศรษฐกิจและสังคมแห่งชาติ รวมทั้งสอดคล้องกับวิสัยทัศน์ของผังเมืองรวมชุมชนจอมทอง ซึ่งกำหนดให้เป็น “แหล่งโบราณพุทธศาสนา ล้ำค่าประเพณี สิ่งแวดล้อมดี สาธารณูปโภคพร้อม” โดยเป็นศูนย์กลางด้านการอนุรักษ์ประเพณีวัฒนธรรมและ</w:t>
      </w:r>
      <w:r w:rsidR="00206C9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การบริการการท่องเที่ยวเชิงนิเวศวัฒนธรรม มีการกำหนดแผนผังและการใช้ประโยชน์ที่ดินภายในเขตผังเมืองรวมจำแนกออกเป็น 13 ประเภท ซึ่งแต่ละประเภทจะกำหนดลักษณะกิจการที่ให้ดำเนินการตามวัตถุประสงค์การใช้ประโยชน์ที่ดินแต่ละประเภทนั้น ๆ รวมทั้งกำหนดประเภทหรือชนิดของโรงงานที่ให้ดำเนินการในที่ดินแต่ละประเภท ตลอดจนกำหนดการใช้ประโยชน์ที่ดินตามแผนผังโครงการคมนาคมและขนส่ง อันจะทำให้การบริหารจัดการทรัพยากรธรรมชาติ การใช้ประโยชน์ที่ดินเป็นไปอย่างมีประสิทธิภาพ รวมทั้งเป็นการช่วยส่งเสริมเศรษฐกิจภาคการเกษตรและอุตสาหกรรม และเป็นการดำรงรักษาพื้นที่เมืองเก่าและย่านที่มีคุณค่าทางประวัติศาสตร์ของประเทศ ซึ่ง มท. ได้ดำเนินการตามขั้นตอนที่กำหนดไว้ในพระราชบัญญัติการผังเมือง พ.ศ. 2562 แล้ว และคณะกรรมการ</w:t>
      </w:r>
      <w:r w:rsidR="00206C9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ผังเมืองได้มีมติเห็นชอบด้วยแล้ว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กำหนดให้ใช้บังคับผังเมืองรวมชุมชนจอมทอง จังหวัดเชียงใหม่ ในท้องที่ตำบลข่วงเปา ตำบลบ้านหลวง ตำบลจอมทอง ตำบลดอยแก้ว และตำบลสบเตี๊ยะ อำเภอจอมทอง จังหวัดเชียงใหม่ โดยมีวัตถุประสงค์เพื่อใช้เป็นแนวทางในการพัฒนา และการดำรงรักษาเมือง และบริเวณที่เกี่ยวข้องหรือชนบท ในด้านการใช้ประโยชน์ในทรัพย์สิน การคมนาคมและการขนส่ง การสาธารณูปโภค บริการสาธารณะ และสภาพแวดล้อม ให้สอดคล้องกับ</w:t>
      </w:r>
      <w:r w:rsidR="00206C9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การพัฒนาระบบเศรษฐกิจและสังคมของประเทศตามแผนพัฒนาเศรษฐกิจและสังคมแห่งชาติ ซึ่งมีรายละเอียด ดังนี้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กำหนดให้ใช้บังคับผังเมืองรวมชุมชนจอมทอง จังหวัดเชียงใหม่ มีนโยบายและมาตรการเพื่อจัดระบบการใช้ประโยชน์ที่ดิน โครงข่ายคมนาคมขนส่งและบริการสาธารณะให้มีประสิทธิภาพ สามารถรองรับและสอดคล้องกับการขยายตัวของชุมชนในอนาคต รวมทั้งส่งเสริมและพัฒนาเศรษฐกิจ โดยมีสาระสำคัญดังต่อไปนี้ 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1.1 ส่งเสริมและพัฒนาชุมชนเมืองให้เป็นศูนย์กลางด้านเศรษฐกิจและการคมนาคมขนส่งทางตอนใต้ของจังหวัดเชียงใหม่  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1.2 ส่งเสริมและพัฒนาให้เป็นสถานที่ท่องเที่ยวที่สำคัญด้านประวัติศาสตร์ ศาสนา 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1.3 พัฒนาระบบสาธารณูปโภคและสาธารณูปการให้เพียงพอและได้มาตรฐาน 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1.4 อนุรักษ์ทรัพยากรธรรมชาติและสิ่งแวดล้อม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2. กำหนดประเภทการใช้ประโยชน์ที่ดินออกเป็น 13 ประเภท ดังนี้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08"/>
        <w:gridCol w:w="5410"/>
      </w:tblGrid>
      <w:tr w:rsidR="00122554" w:rsidRPr="00BB524F" w:rsidTr="00787864">
        <w:tc>
          <w:tcPr>
            <w:tcW w:w="4508" w:type="dxa"/>
          </w:tcPr>
          <w:p w:rsidR="00122554" w:rsidRPr="00BB524F" w:rsidRDefault="00122554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410" w:type="dxa"/>
          </w:tcPr>
          <w:p w:rsidR="00122554" w:rsidRPr="00BB524F" w:rsidRDefault="00122554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122554" w:rsidRPr="00BB524F" w:rsidTr="00787864">
        <w:tc>
          <w:tcPr>
            <w:tcW w:w="4508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ที่ดินประเภทอนุรักษ์เพื่อการอยู่อาศัย (สีเหลืองและเส้นทแยงสีขาว) </w:t>
            </w:r>
          </w:p>
        </w:tc>
        <w:tc>
          <w:tcPr>
            <w:tcW w:w="5410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เป็นพื้นที่บริเวณชุมชนที่ยังคงเอกลักษณ์การตั้งถิ่นฐานและ</w:t>
            </w:r>
            <w:r w:rsidR="00206C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สิ่งปลูกสร้างแบบพื้นถิ่นที่หนาแน่นและชัดเจน รวมทั้งบริเวณที่มีภูมิทัศน์ตามธรรมชาติที่สวยงามควรแก่การรักษา ได้แก่ ชุมชนย่านพระธาตุศรีจอมทองวรมหาวิหาร มีวัตถุประสงค์เพื่อต้องการไม่ให้มีการเปลี่ยนแปลงการใช้ที่ดินไปเป็นอย่างอื่น หรืออยู่ในบริเวณโดยรอบกับสถานที่สำคัญทางประวัติศาสตร์ ศาสนสถาน ที่สมควรจะใช้ประโยชน์เพื่อการอยู่อาศัยเท่านั้น โดยกำหนดความสูงของอาคารไม่เกิน 2 ชั้น</w:t>
            </w:r>
          </w:p>
        </w:tc>
      </w:tr>
      <w:tr w:rsidR="00122554" w:rsidRPr="00BB524F" w:rsidTr="00787864">
        <w:tc>
          <w:tcPr>
            <w:tcW w:w="4508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ที่ดินประเภทที่อยู่อาศัยหนาแน่นน้อย (สีเหลือง) </w:t>
            </w:r>
          </w:p>
        </w:tc>
        <w:tc>
          <w:tcPr>
            <w:tcW w:w="5410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เป็นพื้นที่ซึ่งอยู่ภายในชุมชนดั้งเดิมและบริเวณต่อเนื่องซึ่งมีการตั้งถิ่นฐานหนาแน่นน้อย ในกลุ่มบ้านย่อย ๆ บริเวณบ้านข่วงเปา บ้านอังครักษ์ บ้านสบเตี๊ยะ และพื้นที่ชุมชนต่อเนื่องจากที่อยู่อาศัยหนาแน่นปานกลางบริเวณเขตเทศบาลตำบลจอมทอง มีวัตถุประสงค์เพื่อให้เป็นที่อยู่อาศัยที่เบาบาง ส่งเสริมการก่อสร้างอาคารประเภท บ้านเดี่ยว บ้านแฝด เป็นส่วนใหญ่ ไม่อนุญาตให้มีโรงงานอุตสาหกรรมทุกประเภท ควบคุมความสูงของกิจการอื่น (กิจการรอง) ให้ดำเนินการหรือประกอบกิจการได้ในอาคารที่มีความสูงไม่เกิน 12 เมตร  </w:t>
            </w:r>
          </w:p>
        </w:tc>
      </w:tr>
      <w:tr w:rsidR="00122554" w:rsidRPr="00BB524F" w:rsidTr="00787864">
        <w:tc>
          <w:tcPr>
            <w:tcW w:w="4508" w:type="dxa"/>
          </w:tcPr>
          <w:p w:rsidR="00122554" w:rsidRPr="00BB524F" w:rsidRDefault="00122554" w:rsidP="00BB52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ที่ดินประเภทที่อยู่อาศัยหนาแน่นปานกลาง </w:t>
            </w:r>
            <w:r w:rsidR="00206C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(สีส้ม) </w:t>
            </w:r>
          </w:p>
        </w:tc>
        <w:tc>
          <w:tcPr>
            <w:tcW w:w="5410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เป็นพื้นที่บริเวณต่อเนื่องหรือล้อมรอบพื้นที่อยู่อาศัยหนาแน่นมาก บริเวณพื้นที่เทศบาลตำบลจอมทอง และบริเวณที่มีการอยู่อาศัยหนาแน่น บริเวณบ้านข่วงเปา บ้านอังครักษ์ บ้านสบเตี๊ยะ มีวัตถุประสงค์เพื่อให้เป็นที่อยู่อาศัยหนาแน่นปานกลางที่มีการสร้างที่อยู่อาศัยได้ทุกประเภท เช่น บ้านเดี่ยว บ้านแฝด </w:t>
            </w:r>
            <w:r w:rsidR="00206C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ห้องแถว ตึกแถว บ้านแถว อาคารชุด หอพัก อาคารอยู่อาศัยรวม โดยมีข้อจำกัดเรื่องความสูงของอาคารริมทางหลวงแผ่นดินหมายเลข 108 บริเวณพระธาตุศรีจอมทองวรมหาวิหาร ให้ดำเนินการหรือประกอบกิจการได้ในอาคารที่มีความสูงไม่เกิน </w:t>
            </w:r>
            <w:r w:rsidR="00206C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 เมตร เพื่อเปิดมุมมองไปยังพระธาตุฯ และควบคุมความสูงของกิจการอื่น (กิจการรอง) ให้ดำเนินการหรือประกอบกิจการได้ในอาคารที่มีความสูงไม่เกิน 15 เมตร </w:t>
            </w:r>
          </w:p>
        </w:tc>
      </w:tr>
      <w:tr w:rsidR="00122554" w:rsidRPr="00BB524F" w:rsidTr="00787864">
        <w:tc>
          <w:tcPr>
            <w:tcW w:w="4508" w:type="dxa"/>
          </w:tcPr>
          <w:p w:rsidR="00122554" w:rsidRPr="00BB524F" w:rsidRDefault="00122554" w:rsidP="00BB52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ที่ดินประเภทพาณิชยกรรมและที่อยู่อาศัยหนาแน่นมาก (สีแดง) </w:t>
            </w:r>
          </w:p>
        </w:tc>
        <w:tc>
          <w:tcPr>
            <w:tcW w:w="5410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เป็นพื้นที่ย่านการค้าของชุมชนจอมทอง สามารถขยายตัวได้ในอนาคต ได้แก่ ที่ราบบริเวณริมทางหลวงแผ่นดินหมายเลข 108 ทางตอนกลางของผัง ซึ่งเป็นบริเวณที่น้ำท่วมไม่ถึงโดย</w:t>
            </w:r>
            <w:r w:rsidR="00206C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อยู่ห่างจากแม่น้ำปิง ทั้งนี้ เพื่อให้ปลอดภัยจากอุทกภัยและ</w:t>
            </w:r>
            <w:r w:rsidR="00206C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เพื่อรักษาคุณภาพของแหล่งน้ำธรรมชาติ มีวัตถุประสงค์ให้มีลักษณะการใช้ที่ดินแบบผสม (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Mixed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use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) ในบริเวณ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ศูนย์กลางเมือง (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City Core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หรือที่เรียกว่า 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 xml:space="preserve">CBD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Central Business District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ประกอบด้วยอาคารสำนักงาน ศูนย์การค้า ร้านค้า โรงแรม อาคารชุด ห้องแถว เรือนแถว และควบคุมความสูงของกิจการอื่น (กิจการรอง) ให้ดำเนินการหรือประกอบกิจการได้ในอาคารที่ไม่ใช่อาคารสูงหรืออาคารขนาดใหญ่ </w:t>
            </w:r>
          </w:p>
        </w:tc>
      </w:tr>
      <w:tr w:rsidR="00122554" w:rsidRPr="00BB524F" w:rsidTr="00787864">
        <w:tc>
          <w:tcPr>
            <w:tcW w:w="4508" w:type="dxa"/>
          </w:tcPr>
          <w:p w:rsidR="00122554" w:rsidRPr="00BB524F" w:rsidRDefault="00122554" w:rsidP="00BB52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5. ที่ดินประเภทชนบทและเกษตรกรรม (สีเขียว) </w:t>
            </w:r>
          </w:p>
        </w:tc>
        <w:tc>
          <w:tcPr>
            <w:tcW w:w="5410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เป็นพื้นที่ฉนวน (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Buffer Zone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ของชุมชนเมืองให้คงสภาพชนบทและประกอบอาชีพเกษตรกรรม มีวัตถุประสงค์ให้เป็นพื้นที่ชนบทและเกษตรกรรม ประกอบด้วยการประกอบเกษตรกรรม เช่น ทำไร่ ทำนา ทำสวน เลี้ยงสัตว์ ควบคุมความสูงของกิจการอื่น (กิจการรอง) ให้ดำเนินการหรือประกอบกิจการได้ในอาคารที่มีความสูงไม่เกิน 12 เมตร </w:t>
            </w:r>
          </w:p>
        </w:tc>
      </w:tr>
      <w:tr w:rsidR="00122554" w:rsidRPr="00BB524F" w:rsidTr="00787864">
        <w:tc>
          <w:tcPr>
            <w:tcW w:w="4508" w:type="dxa"/>
          </w:tcPr>
          <w:p w:rsidR="00122554" w:rsidRPr="00BB524F" w:rsidRDefault="00122554" w:rsidP="00BB52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ที่ดินประเภทปฏิรูปที่ดินเพื่อเกษตรกรรม (สีเขียวมีกรอบและเส้นทแยงสีน้ำตาล) </w:t>
            </w:r>
          </w:p>
        </w:tc>
        <w:tc>
          <w:tcPr>
            <w:tcW w:w="5410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เป็นพื้นที่เขตดำเนินการตามกฎหมายว่าด้วยการปฏิรูปที่ดินเพื่อเกษตรกรรม ซึ่งมีวัตถุประสงค์ให้มีการใช้ประโยชน์ที่ดินเพื่อการปฏิรูปที่ดินเพื่อเกษตรกรรมตามกฎหมายว่าด้วยการปฏิรูปที่ดินเพื่อเกษตรกรรม </w:t>
            </w:r>
          </w:p>
        </w:tc>
      </w:tr>
      <w:tr w:rsidR="00122554" w:rsidRPr="00BB524F" w:rsidTr="00787864">
        <w:tc>
          <w:tcPr>
            <w:tcW w:w="4508" w:type="dxa"/>
          </w:tcPr>
          <w:p w:rsidR="00122554" w:rsidRPr="00BB524F" w:rsidRDefault="00122554" w:rsidP="00BB52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ที่ดินประเภทที่โล่งเพื่อนันทนาการและการรักษาคุณภาพสิ่งแวดล้อม (สีเขียวอ่อน) </w:t>
            </w:r>
          </w:p>
        </w:tc>
        <w:tc>
          <w:tcPr>
            <w:tcW w:w="5410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เป็นพื้นที่โล่งที่มีวัตถุประสงค์เพื่อต้องการให้ชุมชนมีสภาพแวดล้อมที่ดี มีอากาศบริสุทธิ์ มีที่พักผ่อนหย่อนใจเพื่อให้ประชาชนมีสุขภาพที่สมบูรณ์ มีคุณภาพชีวิตที่ดี เช่น สวนป่าสาธารณประโยชน์ นอกจากนี้พื้นที่ที่ควรกำหนดให้เป็นที่โล่งฯ ของชุมชนที่สำคัญ คือ พื้นที่ริมแม่น้ำปิง เพื่อใช้เป็นพื้นที่รับน้ำในฤดูน้ำหลาก ซึ่งจำเป็นต้องมีการป้องกันการรุกล้ำของสิ่งปลูกสร้างในแนวทางน้ำ</w:t>
            </w:r>
          </w:p>
        </w:tc>
      </w:tr>
      <w:tr w:rsidR="00122554" w:rsidRPr="00BB524F" w:rsidTr="00787864">
        <w:tc>
          <w:tcPr>
            <w:tcW w:w="4508" w:type="dxa"/>
          </w:tcPr>
          <w:p w:rsidR="00122554" w:rsidRPr="00BB524F" w:rsidRDefault="00122554" w:rsidP="00BB52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ที่ดินประเภทอนุรักษ์ป่าไม้ (สีเขียวอ่อนมีเส้นทแยงสีขาว) </w:t>
            </w:r>
          </w:p>
        </w:tc>
        <w:tc>
          <w:tcPr>
            <w:tcW w:w="5410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เป็นพื้นที่ตามกฎหมายว่าด้วยการป่าไม้ และพื้นที่ของเอกชนที่อยู่ในบริเวณดังกล่าว กรณีที่ดินของป่าไม้มีวัตถุประสงค์ให้ใช้ประโยชน์ที่ดินเพื่อการสงวนและคุ้มครองดูแลรักษาหรือบำรุงป่าไม้ สัตว์ป่า ต้นน้ำ ลำธาร และทรัพยากรธรรมชาติอื่น ๆ ตามมติคณะรัฐมนตรีและกฎหมายเกี่ยวกับการป่าไม้ การสงวนและคุ้มครองสัตว์ป่า และการส่งเสริมและรักษาคุณภาพสิ่งแวดล้อมแห่งชาติ เอกชนเป็นเจ้าของหรือผู้ครองครองโดยชอบด้วยกฎหมาย กำหนดให้ใช้ประโยชน์ที่ดินเพื่อให้สอดคล้องกับป่าไม้ โดยมีการผ่อนปรนให้ใช้ประโยชน์ที่ดินเพื่อการดำรงอยู่ได้ เช่น การอยู่อาศัย เกษตรกรรม โดยมีข้อจำกัดเรื่องขนาดและ</w:t>
            </w:r>
            <w:r w:rsidR="00206C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ความสูงของอาคาร</w:t>
            </w:r>
          </w:p>
        </w:tc>
      </w:tr>
      <w:tr w:rsidR="00122554" w:rsidRPr="00BB524F" w:rsidTr="00787864">
        <w:tc>
          <w:tcPr>
            <w:tcW w:w="4508" w:type="dxa"/>
          </w:tcPr>
          <w:p w:rsidR="00122554" w:rsidRPr="00BB524F" w:rsidRDefault="00122554" w:rsidP="00BB52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ที่ดินประเภทสถาบันการศึกษา (สีเขียวมะกอก) </w:t>
            </w:r>
          </w:p>
        </w:tc>
        <w:tc>
          <w:tcPr>
            <w:tcW w:w="5410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มีวัตถุประสงค์เพื่อกำหนดพื้นที่ซึ่งเป็นสถาบันการศึกษาตามการใช้ประโยชน์ที่ดินในปัจจุบัน เช่น โรงเรียน </w:t>
            </w:r>
          </w:p>
        </w:tc>
      </w:tr>
      <w:tr w:rsidR="00122554" w:rsidRPr="00BB524F" w:rsidTr="00787864">
        <w:tc>
          <w:tcPr>
            <w:tcW w:w="4508" w:type="dxa"/>
          </w:tcPr>
          <w:p w:rsidR="00122554" w:rsidRPr="00BB524F" w:rsidRDefault="00122554" w:rsidP="00BB52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ที่ดินประเภทที่โล่งเพื่อการรักษาคุณภาพสิ่งแวดล้อม (สีฟ้า) </w:t>
            </w:r>
          </w:p>
        </w:tc>
        <w:tc>
          <w:tcPr>
            <w:tcW w:w="5410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มีวัตถุประสงค์เพื่อเป็นอ่างเก็บน้ำเพื่อการเกษตรและทำการประมง และต้องการอนุรักษ์และพัฒนาให้เป็นพื้นที่พักผ่อนหย่อนใจของชุมชนเมือง</w:t>
            </w:r>
          </w:p>
        </w:tc>
      </w:tr>
      <w:tr w:rsidR="00122554" w:rsidRPr="00BB524F" w:rsidTr="00787864">
        <w:tc>
          <w:tcPr>
            <w:tcW w:w="4508" w:type="dxa"/>
          </w:tcPr>
          <w:p w:rsidR="00122554" w:rsidRPr="00BB524F" w:rsidRDefault="00122554" w:rsidP="00BB52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 ที่ดินประเภทอนุรักษ์เพื่อส่งเสริมเอกลักษณ์ศิลปวัฒนธรรมไทย (สีน้ำตาลอ่อน) </w:t>
            </w:r>
          </w:p>
        </w:tc>
        <w:tc>
          <w:tcPr>
            <w:tcW w:w="5410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เป็นพื้นที่สำคัญทางศาสนาและประวัติศาสตร์ ได้แก่ บริเวณวัดพระธาตุศรีจอมทองวรวิหารมีวัตถุประสงค์เพื่อควบคุมประเภทกิจกรรมไม่ให้รบกวนต่อพื้นที่ประวัติศาสตร์และศาสนสถานที่สำคัญ ส่งเสริมให้พื้นที่ประวัติศาสตร์เกิดความสง่างามโดยการกำหนดมาตรการสำหรับสิ่งปลูกสร้างต่าง ๆ ให้มีความกลมกลืนกับสภาพแวดล้อมและศิลปกรรมท้องถิ่นและควบคุม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ความหนาแน่นของประชากรและสิ่งปลูกสร้างไม่ให้มีมากจนเกินไป </w:t>
            </w:r>
          </w:p>
        </w:tc>
      </w:tr>
      <w:tr w:rsidR="00122554" w:rsidRPr="00BB524F" w:rsidTr="00787864">
        <w:tc>
          <w:tcPr>
            <w:tcW w:w="4508" w:type="dxa"/>
          </w:tcPr>
          <w:p w:rsidR="00122554" w:rsidRPr="00BB524F" w:rsidRDefault="00122554" w:rsidP="00BB52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12. ที่ดินประเภทสถาบันศาสนา (สีเทาอ่อน) </w:t>
            </w:r>
          </w:p>
        </w:tc>
        <w:tc>
          <w:tcPr>
            <w:tcW w:w="5410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มีวัตถุประสงค์เพื่อเป็นพื้นที่สถาบันศาสนาตามการใช้ที่ดินในปัจจุบัน เช่น วัด มูลนิธิจิตเมตตาธรรม สำนักสงฆ์ </w:t>
            </w:r>
          </w:p>
        </w:tc>
      </w:tr>
      <w:tr w:rsidR="00122554" w:rsidRPr="00BB524F" w:rsidTr="00787864">
        <w:tc>
          <w:tcPr>
            <w:tcW w:w="4508" w:type="dxa"/>
          </w:tcPr>
          <w:p w:rsidR="00122554" w:rsidRPr="00BB524F" w:rsidRDefault="00122554" w:rsidP="00BB52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13. ที่ดินประเภทสถาบันราชการ การสาธารณูปโภคและสาธารณูปการ (สีน้ำเงิน) </w:t>
            </w:r>
          </w:p>
        </w:tc>
        <w:tc>
          <w:tcPr>
            <w:tcW w:w="5410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มีวัตถุประสงค์เพื่อการใช้ประโยชน์ที่ดินเกี่ยวกับกิจกรรม</w:t>
            </w:r>
            <w:r w:rsidR="00206C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ต่าง ๆ ของรัฐบาล เพื่อการสาธารณูปโภคและสาธารณูปการ เช่น โรงพยาบาล สำนักงานเทศบาล ศูนย์การเรียนรู้เศรษฐกิจพอเพียง </w:t>
            </w:r>
          </w:p>
        </w:tc>
      </w:tr>
    </w:tbl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3. กำหนดประเภทหรือชนิดของโรงงานที่ให้ดำเนินการได้ในที่ดินประเภทที่อยู่อาศัยหนาแน่นน้อย (สีเหลือง) ที่ดินประเภทที่อยู่อาศัยหนาแน่นปานกลาง (สีส้ม) ที่ดินประเภทพาณิชยกรรมและที่อยู่อาศัยหนาแน่นมาก (สีแดง) และที่ดินประเภทชนบทและเกษตรกรรม (สีเขียว) ตามบัญชีท้ายประกาศกระทรวงมหาดไทย ทั้งนี้ เพื่อให้เป็นไปตามวัตถุประสงค์การใช้ประโยชน์ที่ดินแต่ละประเภท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4. กำหนดการใช้ประโยชน์ที่ดินในบริเวณแนวถนนสาย ก 1 ถนนสาย ก 2 ถนนสาย ก 3 ถนนสาย ก 4 ถนนสาย ก 5 ถนนสาย ก 6 ถนนสาย ก 7 ถนนสาย ข 1 ถนนสาย ข 2 ถนนสาย ค 1 และถนนสาย ค 2 </w:t>
      </w:r>
      <w:r w:rsidR="00206C9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ตามแผนผังแสดงโครงการคมนาคมและขนส่งท้ายประกาศกระทรวงมหาดไทย โดยให้ใช้ประโยชน์เพื่อกิจการตามที่กำหนด ดังต่อไปนี้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4.1 การสร้างถนนหรือเกี่ยวข้องกับถนน และการสาธารณูปโภคและสาธารณูปการ 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4.2 การสร้างรั้วหรือกำแพง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4.3 เกษตรกรรมหรือเกี่ยวข้องกับเกษตรกรรมที่มีความสูงของอาคารไม่เกิน 9 เมตร หรือไม่ใช่อาคารขนาดใหญ่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22554" w:rsidRPr="00BB524F" w:rsidRDefault="006A19AD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122554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ร่างประกาศกระทรวงมหาดไทย เรื่อง การให้ใช้บังคับผังเมืองรวมชุมชนบ้านโคก – ม่วงเจ็ดต้น จังหวัดอุตรดิตถ์ พ.ศ. ....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คณะรัฐมนตรีมีมติเห็นชอบร่างประกาศกระทรวงมหาดไทย เรื่อง การให้ใช้บังคับผังเมืองรวมชุมชนบ้านโคก – ม่วงเจ็ดต้น จังหวัดอุตรดิตถ์ พ.ศ. .... ตามที่กระทรวงมหาดไทย (มท.) เสนอ และให้ดำเนินการต่อไปได้ และให้ มท. รับความเห็นของกระทรวงเกษตรและสหกรณ์ กระทรวงคมนาคม กระทรวงทรัพยากรธรรมชาติและสิ่งแวดล้อม กระทรวงสาธารณสุข และสำนักงานสภาพัฒนาการเศรษฐกิจและสังคมแห่งชาติไปพิจารณาดำเนินการต่อไปด้วย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ร่างประกาศกระทรวงมหาดไทยฯ ที่ มท. เสนอ เป็นการกำหนดให้ใช้บังคับผังเมืองรวม ในท้องที่ตำบลม่วงเจ็ดต้น และตำบลบ้านโคก อำเภอบ้านโคก จังหวัดอุตรดิตถ์ โดยเป็นผังพื้นที่เปิดใหม่ เพื่อใช้เป็นแนวทางในการพัฒนาและการดำรงรักษาเมืองและบริเวณที่เกี่ยวข้องหรือชนบท ในด้านการใช้ประโยชน์ในทรัพย์ การคมนาคมและการขนส่ง การสาธารณูปโภค บริการสาธารณะ และสภาพแวดล้อมให้สอดคล้องกับการพัฒนาระบบเศรษฐกิจและสังคมแห่งชาติ ซึ่งมีนโยบายเพื่อส่งเสริมและพัฒนาชุมชนบ้านโคก – ม่วงเจ็ดต้น ให้เป็นศูนย์กลางการบริหารการปกครอง การค้าตามแนวชายแดน ส่งเสริมและพัฒนาการบริการทางสังคม การสาธารณูปโภคและสาธารณูปการให้เพียงพอและได้มาตรฐาน ส่งเสริมการพัฒนาด้านที่อยู่อาศัยและพาณิชยกรรมให้สอดคล้องกับการขยายตัวของชุมชนและระบบเศรษฐกิจ รวมทั้งการอนุรักษ์ทรัพยากรธรรมชาติและสิ่งแวดล้อม โดยได้มีการกำหนดแผนผังและการใช้ประโยชน์ที่ดินภายในเขตผังเมืองรวมจำแนกออกเป็น 10 ประเภท ซึ่งแต่ละประเภทจะกำหนดลักษณะกิจการที่ให้ดำเนินการตามวัตถุประสงค์การใช้ประโยชน์ที่ดินแต่ละประเภทนั้น ๆ รวมทั้งกำหนดประเภทหรือชนิดของโรงงานที่ให้ดำเนินการในที่ดินแต่ละประเภท ตลอดจนกำหนดการใช้ประโยชน์ที่ดินตามแผนผังโครงการคมนาคมและขนส่ง ซึ่งกระทรวงมหาดไทยได้ดำเนินการตามขั้นตอนที่กำหนดไว้ในพระราชบัญญัติการผังเมือง พ.ศ. 2562 และคณะกรรมการผังเมืองได้มีมติเห็นชอบด้วยแล้ว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กำหนดให้ใช้บังคับผังเมืองรวม ในท้องที่ตำบลม่วงเจ็ดต้น และตำบลบ้านโคก อำเภอบ้านโคก จังหวัดอุตรดิตถ์ เพื่อใช้เป็นแนวทางในการพัฒนาและการดำรงรักษาเมืองและบริเวณที่เกี่ยวข้องหรือชนบท ในด้าน</w:t>
      </w:r>
      <w:r w:rsidRPr="00BB524F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การใช้ประโยชน์ในทรัพย์ การคมนาคมและการขนส่ง การสาธารณูปโภค บริการสาธารณะ และสภาพแวดล้อมให้สอดคล้องกับการพัฒนาระบบเศรษฐกิจและสังคมแห่งชาติ ซึ่งมีรายละเอียด ดังนี้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กำหนดให้ผังเมืองรวมชุมชนบ้านโคก – ม่วงเจ็ดต้น จังหวัดอุตรดิตถ์ มีนโยบายและมาตรการเพื่อจัดระบบการใช้ประโยชน์ที่ดิน โครงข่ายคมนาคมขนส่งและบริการสาธารณะให้มีประสิทธิภาพ สามารถรองรับและสอดคล้องกับการขยายตัวของชุมชนในอนาคต รวมทั้งส่งเสริมและพัฒนาเศรษฐกิจ โดยมีสาระสำคัญดังต่อไปนี้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1.1 ส่งเสริมและพัฒนาชุมชนบ้านโคก – ม่วงเจ็ดต้น ให้เป็นศูนย์กลางการบริหารการปกครอง และการค้าขายตามแนวชายแดนของอำเภอบ้านโคก จังหวัดอุตรดิตถ์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1.2 ส่งเสริมการพัฒนาด้านที่อยู่อาศัยและพาณิชยกรรมให้สอดคล้องกับการขยายตัวของชุมชนและระบบเศรษฐกิจ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1.3 ส่งเสริมและพัฒนาการบริการทางสังคม การสาธารณูปโภคและสาธารณูปการให้เพียงพอและได้มาตรฐาน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1.4 อนุรักษ์ทรัพยากรธรรมชาติและสิ่งแวดล้อม  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2. กำหนดประเภทการใช้ประโยชน์ที่ดินออกเป็น 10 ประเภท ดังนี้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122554" w:rsidRPr="00BB524F" w:rsidTr="00787864">
        <w:tc>
          <w:tcPr>
            <w:tcW w:w="4673" w:type="dxa"/>
          </w:tcPr>
          <w:p w:rsidR="00122554" w:rsidRPr="00BB524F" w:rsidRDefault="00122554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ประเภทและวัตถุประสงค์</w:t>
            </w:r>
          </w:p>
        </w:tc>
        <w:tc>
          <w:tcPr>
            <w:tcW w:w="4961" w:type="dxa"/>
          </w:tcPr>
          <w:p w:rsidR="00122554" w:rsidRPr="00BB524F" w:rsidRDefault="00122554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</w:tr>
      <w:tr w:rsidR="00122554" w:rsidRPr="00BB524F" w:rsidTr="00787864">
        <w:tc>
          <w:tcPr>
            <w:tcW w:w="4673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ที่ดินประเภทที่อยู่อาศัยหนาแน่นน้อย (สีเหลือง) </w:t>
            </w:r>
          </w:p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เป็นพื้นที่ชุมชนเดิมและพื้นที่รอบนอกชุมชนเมืองต่อจากพื้นที่อยู่อาศัยหนาแน่นปานกลาง </w:t>
            </w:r>
          </w:p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มีวัตถุประสงค์เพื่อให้เป็นที่อยู่อาศัยที่เบาบางและรองรับการขยายตัวของชุมชนสำหรับการอยู่อาศัยในอนาคต </w:t>
            </w:r>
          </w:p>
        </w:tc>
        <w:tc>
          <w:tcPr>
            <w:tcW w:w="4961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ให้ใช้ประโยชน์ที่ดินเพื่อก่อสร้างที่อยู่อาศัยได้ทุกประเภท เช่น บ้านเดี่ยว ห้องแถว หอพัก อาคารอยู่อาศัยรวม </w:t>
            </w:r>
          </w:p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มีข้อจำกัดเรื่องขนาดของพื้นที่อาคารซึ่งต้องไม่ใช่อาคารขนาดใหญ่ และห้ามใช้ประโยชน์ที่ดินที่ส่งผลกระทบต่อบริเวณที่พักอาศัยและชุมชน เช่น คลังน้ำมันเพื่อการจำหน่าย สุสานและฌาปนสถาน โรงฆ่าสัตว์ </w:t>
            </w:r>
          </w:p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โรงงานที่กำหนดให้ดำเนินการได้ เช่น การทำขนมปัง การทำน้ำดื่ม โรงงานซ่อมรองเท้าหรือเครื่องหนัง </w:t>
            </w:r>
          </w:p>
        </w:tc>
      </w:tr>
      <w:tr w:rsidR="00122554" w:rsidRPr="00BB524F" w:rsidTr="00787864">
        <w:tc>
          <w:tcPr>
            <w:tcW w:w="4673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ที่ดินประเภทที่อยู่อาศัยหนาแน่นปานกลาง (สีส้ม) </w:t>
            </w:r>
          </w:p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เป็นพื้นที่บริเวณล้อมรอบพื้นที่พาณิชยกรรมและ</w:t>
            </w:r>
            <w:r w:rsidR="00AF42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ที่อยู่อาศัยหนาแน่นมาก </w:t>
            </w:r>
          </w:p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มีวัตถุประสงค์เพื่อให้เป็นที่อยู่อาศัยหนาแน่นปานกลางในการรองรับการอยู่อาศัยบริเวณที่ต่อเนื่องจากศูนย์กลางพาณิชยกรรม </w:t>
            </w:r>
          </w:p>
        </w:tc>
        <w:tc>
          <w:tcPr>
            <w:tcW w:w="4961" w:type="dxa"/>
          </w:tcPr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ให้ใช้ประโยชน์ที่ดินเพื่อก่อสร้างที่อยู่อาศัยได้ทุกประเภท เช่น บ้านเดี่ยว ห้องแถว หอพัก อาคารอยู่อาศัยรวม </w:t>
            </w:r>
          </w:p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มีข้อจำกัดเรื่องขนาดของพื้นที่อาคารซึ่งต้องไม่ใช่อาคารขนาดใหญ่พิเศษ และห้ามใช้ประโยชน์ที่ดินที่ส่งผลกระทบต่อบริเวณที่พักอาศัยและชุมชน เช่น คลังน้ำมัน เพื่อการจำหน่าย สุสานและฌาปนสถาน โรงฆ่าสัตว์ </w:t>
            </w:r>
          </w:p>
          <w:p w:rsidR="00122554" w:rsidRPr="00BB524F" w:rsidRDefault="00122554" w:rsidP="00206C92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โรงงานที่กำหนดให้ดำเนินการได้ เช่น การทำน้ำแข็ง การทำน้ำดื่ม การบรรจุสินค้าทั่วไป </w:t>
            </w:r>
          </w:p>
        </w:tc>
      </w:tr>
      <w:tr w:rsidR="00122554" w:rsidRPr="00BB524F" w:rsidTr="00787864">
        <w:tc>
          <w:tcPr>
            <w:tcW w:w="4673" w:type="dxa"/>
          </w:tcPr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ที่ดินประเภทพาณิชยกรรมและที่อยู่อาศัยหนาแน่นมาก (สีแดง) 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เป็นพื้นที่ศูนย์กลางด้านพาณิชยกรรมของชุมชน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มีวัตถุประสงค์เพื่อเป็นศูนย์กลางพาณิชยกรรมหลักของชุมชน </w:t>
            </w:r>
          </w:p>
        </w:tc>
        <w:tc>
          <w:tcPr>
            <w:tcW w:w="4961" w:type="dxa"/>
          </w:tcPr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ให้ใช้ประโยชน์ที่ดินเป็นที่อยู่อาศัยหนาแน่นเพื่อรองรับกิจการ เช่น ตลาด ร้านค้า โรงแรม 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มีข้อจำกัดเรื่องขนาดของพื้นที่อาคารซึ่งต้องไม่ใช่อาคารขนาดใหญ่พิเศษ และห้ามใช้ประโยชน์ที่ดินที่ส่งผลกระทบต่อบริเวณพาณิชยกรรมและชุมชน เช่น คลังน้ำมัน เพื่อการจำหน่าย สุสานและฌาปนสถาน โรงฆ่าสัตว์ 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โรงงานที่กำหนดให้ดำเนินการได้ เช่น การทำน้ำแข็ง การทำน้ำดื่ม การซ่อมจักรยานยนต์ </w:t>
            </w:r>
          </w:p>
        </w:tc>
      </w:tr>
      <w:tr w:rsidR="00122554" w:rsidRPr="00BB524F" w:rsidTr="00787864">
        <w:tc>
          <w:tcPr>
            <w:tcW w:w="4673" w:type="dxa"/>
          </w:tcPr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ที่ดินประเภทชนบทและเกษตรกรรม (สีเขียว) 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เป็นพื้นที่กันชนโดยรอบพื้นที่ชุมชนให้คงสภาพชนบทและประกอบอาชีพเกษตรกรรม 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มีวัตถุประสงค์เพื่อเป็นพื้นที่เกษตรกรรม </w:t>
            </w:r>
          </w:p>
        </w:tc>
        <w:tc>
          <w:tcPr>
            <w:tcW w:w="4961" w:type="dxa"/>
          </w:tcPr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ให้ใช้ประโยชน์ที่ดินเป็นพื้นที่เกษตรกรรม เช่น การทำไร่ ทำนา ทำสวน เลี้ยงสัตว์ 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ห้ามการใช้ประโยชน์ที่ดินที่ส่งผลกระทบต่อพื้นที่ ได้แก่ การจัดสรรที่ดินเพื่อประกอบอุตสาหกรรมการจัดสรรที่ดิน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เพื่อประกอบพาณิชยกรรม การจัดสรรที่ดินเพื่อการอยู่อาศัยโรงแรมตามกฎหมายว่าด้วยโรงแรม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โรงงานที่กำหนดให้ดำเนินการได้ เช่น การอบพืชหรือเมล็ดพืช การสีข้าว การถนอมผัก พืช หรือผลไม้ </w:t>
            </w:r>
          </w:p>
        </w:tc>
      </w:tr>
      <w:tr w:rsidR="00122554" w:rsidRPr="00BB524F" w:rsidTr="00787864">
        <w:tc>
          <w:tcPr>
            <w:tcW w:w="4673" w:type="dxa"/>
          </w:tcPr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5) ที่ดินประเภทปฏิรูปที่ดินเพื่อการเกษตร (สีเขียว</w:t>
            </w:r>
            <w:r w:rsidR="00AF42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มีกรอบและเส้นทแยงสีน้ำตาล) 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เป็นพื้นที่ตามกฎหมายว่าด้วยการปฏิรูปที่ดินเพื่อเกษตรกรรม 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มีวัตถุประสงค์ให้มีการใช้ประโยชน์ที่ดินเพื่อ</w:t>
            </w:r>
            <w:r w:rsidR="00AF42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การปฏิรูปที่ดินเพื่อเกษตรกรรมตามกฎหมายว่าด้วยการปฏิรูปที่ดินเพื่อเกษตรกรรม </w:t>
            </w:r>
          </w:p>
        </w:tc>
        <w:tc>
          <w:tcPr>
            <w:tcW w:w="4961" w:type="dxa"/>
          </w:tcPr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ให้ใช้ประโยชน์ที่ดินเพื่อการปฏิรูปที่ดินเพื่อเกษตรกรรม </w:t>
            </w:r>
          </w:p>
        </w:tc>
      </w:tr>
      <w:tr w:rsidR="00122554" w:rsidRPr="00BB524F" w:rsidTr="00787864">
        <w:tc>
          <w:tcPr>
            <w:tcW w:w="4673" w:type="dxa"/>
          </w:tcPr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6) ที่ดินประเภทที่โล่งเพื่อนันทนาการและการรักษาคุณภาพสิ่งแวดล้อม (สีเขียวอ่อน) 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เป็นพื้นที่โล่ง</w:t>
            </w:r>
          </w:p>
          <w:p w:rsidR="00122554" w:rsidRPr="00BB524F" w:rsidRDefault="00122554" w:rsidP="00AF42AC">
            <w:pPr>
              <w:spacing w:line="320" w:lineRule="exact"/>
              <w:ind w:right="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มีวัตถุประสงค์เพื่อต้องการให้ชุมชนมี</w:t>
            </w:r>
            <w:r w:rsidR="00AF42AC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ภาพแวดล้อมที่ดี มีอากาศบริสุทธิ์ มีที่พักผ่อน</w:t>
            </w:r>
            <w:r w:rsidR="00AF42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หย่อนใจ เพื่อให้ประชาชนมีสุขภาพที่สมบูรณ์ </w:t>
            </w:r>
            <w:r w:rsidR="00AF42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มีคุณภาพชีวิตที่ดี 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ให้ใช้ประโยชน์ที่ดินเพื่อให้ประชาชนมีสุขภาพที่สมบูรณ์ มีคุณภาพชีวิตที่ดี เช่น สนามกีฬา 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ที่ดินที่เอกชนเป็นเจ้าของหรือครอบครองโดยชอบด้วยกฎหมาย ให้ใช้ประโยชน์ที่ดินเพื่อนันทนาการ หรือเกี่ยวกับนันทนาการ การรักษาคุณภาพสิ่งแวดล้อม </w:t>
            </w:r>
            <w:r w:rsidR="00AF42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การอยู่อาศัย เกษตรกรรม หรือสาธารณประโยชน์เท่านั้น 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ห้ามการใช้ประโยชน์ที่ดินที่ส่งผลกระทบต่อพื้นที่โล่ง ได้แก่ การจัดสรรที่ดินเพื่อการอยู่อาศัย การอยู่อาศัยประเภทห้องแถว ตึกแถว บ้านแถว</w:t>
            </w:r>
          </w:p>
        </w:tc>
      </w:tr>
      <w:tr w:rsidR="00122554" w:rsidRPr="00BB524F" w:rsidTr="00787864">
        <w:tc>
          <w:tcPr>
            <w:tcW w:w="4673" w:type="dxa"/>
          </w:tcPr>
          <w:p w:rsidR="00122554" w:rsidRPr="00BB524F" w:rsidRDefault="00122554" w:rsidP="00BB524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7) ที่ดินประเภทอนุรักษ์ป่าไม้ (สีเขียวอ่อนมีเส้นทแยงสีขาว)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เป็นพื้นที่ตามกฎหมายว่าด้วยการป่าไม้ ได้แก่ </w:t>
            </w:r>
            <w:r w:rsidR="00AF42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ป่าสงวนแห่งชาติ เขตรักษาพันธุ์สัตว์ป่า อุทยานแห่งชาติ และพื้นที่ของเอกชนที่อยู่บริเวณดังกล่าว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รณีที่ดินของป่าไม้มีวัตถุประสงค์ให้ใช้ประโยชน์ที่ดินเพื่อการสงวนและคุ้มครองดูแลรักษาหรือบำรุง</w:t>
            </w:r>
            <w:r w:rsidR="00AF42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ป่าไม้ สัตว์ป่า ต้นน้ำ ลำธาร และทรัพยากรธรรมชาติ</w:t>
            </w:r>
            <w:r w:rsidR="00AF42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อื่น ๆ ตามมติคณะรัฐมนตรีและกฎหมายเกี่ยวกับการป่าไม้ การสงวนและคุ้มครองสัตว์ป่าและการส่งเสริมและรักษาคุณภาพสิ่งแวดล้อมแห่งชาติ</w:t>
            </w:r>
          </w:p>
        </w:tc>
        <w:tc>
          <w:tcPr>
            <w:tcW w:w="4961" w:type="dxa"/>
          </w:tcPr>
          <w:p w:rsidR="00122554" w:rsidRPr="00BB524F" w:rsidRDefault="00122554" w:rsidP="00AF42AC">
            <w:pPr>
              <w:spacing w:line="320" w:lineRule="exact"/>
              <w:ind w:right="-10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ที่ดินซึ่งเอกชนเป็นเจ้าของหรือผู้ครอบครองโดยชอบด้วยกฎหมาย กำหนดให้ใช้ประโยชน์ที่ดินเพื่อ</w:t>
            </w:r>
            <w:r w:rsidR="00AF42AC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กษตรกรรม </w:t>
            </w:r>
            <w:r w:rsidR="00AF42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การอยู่อาศัยประเภทบ้านเดี่ยวและบ้านแฝดที่มิใช่</w:t>
            </w:r>
            <w:r w:rsidR="00AF42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การจัดสรร หรือสาธารณประโยชน์เท่านั้น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ห้ามการใช้ประโยชน์ที่ดินที่ส่งผลกระทบต่อพื้นที่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การกำจัดขยะมูลฝอย</w:t>
            </w:r>
          </w:p>
        </w:tc>
      </w:tr>
      <w:tr w:rsidR="00122554" w:rsidRPr="00BB524F" w:rsidTr="00787864">
        <w:tc>
          <w:tcPr>
            <w:tcW w:w="4673" w:type="dxa"/>
          </w:tcPr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8) ที่ดินประเภทสถาบันการศึกษา (สีเขียวมะกอก)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มีวัตถุประสงค์เพื่อกำหนดพื้นที่ให้ใช้ประโยชน์ที่ดินเพื่อเป็นสถาบันการศึกษาในบริเวณที่เป็นโรงเรียนตามสภาพการใช้ประโยชน์ที่ดินในปัจจุบัน</w:t>
            </w:r>
          </w:p>
        </w:tc>
        <w:tc>
          <w:tcPr>
            <w:tcW w:w="4961" w:type="dxa"/>
          </w:tcPr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การใช้ประโยชน์ในปัจจุบัน ได้แก่ ศูนย์พัฒนาเด็กเล็ก โรงเรียน </w:t>
            </w:r>
          </w:p>
        </w:tc>
      </w:tr>
      <w:tr w:rsidR="00122554" w:rsidRPr="00BB524F" w:rsidTr="00787864">
        <w:tc>
          <w:tcPr>
            <w:tcW w:w="4673" w:type="dxa"/>
          </w:tcPr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9) ที่ดินประเภทสถาบันศาสนา (สีเทาอ่อน)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มีวัตถุประสงค์ให้ใช้ประโยชน์ที่ดินเพื่อการศาสนาหรือเกี่ยวข้องกับการศาสนาตามสภาพการใช้ประโยชน์ที่ดินในปัจจุบัน</w:t>
            </w:r>
          </w:p>
        </w:tc>
        <w:tc>
          <w:tcPr>
            <w:tcW w:w="4961" w:type="dxa"/>
          </w:tcPr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การใช้ประโยชน์ในปัจจุบัน ได้แก่ วัด</w:t>
            </w:r>
          </w:p>
        </w:tc>
      </w:tr>
      <w:tr w:rsidR="00122554" w:rsidRPr="00BB524F" w:rsidTr="00787864">
        <w:tc>
          <w:tcPr>
            <w:tcW w:w="4673" w:type="dxa"/>
          </w:tcPr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10) ที่ดินประเภทสถาบันราชการ การสาธารณูปโภคและสาธารณูปการ (สีน้ำเงิน)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มีวัตถุประสงค์ให้ใช้ประโยชน์ที่ดินเพื่อสถาบันราชการ การสาธารณูปโภค สาธารณูปการ และบริการสาธารณะของรัฐ</w:t>
            </w:r>
          </w:p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- กำหนดไว้ในบริเวณที่มีหลักฐานตามกรรมสิทธิ์ที่ดินที่เป็นที่สาธารณะ ที่ราชพัสดุ และบริเวณพื้นที่ที่ใช้ประโยชน์เป็นสถานที่ราชการในปัจจุบัน</w:t>
            </w:r>
          </w:p>
        </w:tc>
        <w:tc>
          <w:tcPr>
            <w:tcW w:w="4961" w:type="dxa"/>
          </w:tcPr>
          <w:p w:rsidR="00122554" w:rsidRPr="00BB524F" w:rsidRDefault="00122554" w:rsidP="00AF42AC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การใช้ประโยชน์ในปัจจุบัน ได้แก่ สถานบริการสาธารณสุข หมวดการทาง ที่ว่าการอำเภอ </w:t>
            </w:r>
          </w:p>
        </w:tc>
      </w:tr>
    </w:tbl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3. กำหนดประเภทหรือชนิดของโรงงานที่ให้ดำเนินการได้ในที่ดินประเภทที่อยู่อาศัยหนาแน่นน้อย (สีเหลือง) ที่ดินประเภทที่อยู่อาศัยหนาแน่นปานกลาง (สีส้ม) ที่ดินประเภทพาณิชยกรรมและที่อยู่อาศัยหนาแน่นมาก (สีแดง) และที่ดินประเภทชนบทและเกษตรกรรม (สีเขียว) ตามบัญชีท้ายประกาศกระทรวงมหาดไทย ทั้งนี้ เพื่อให้เป็นไปตามวัตถุประสงค์การใช้ที่ดินแต่ละประเภท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>4. กำหนดการใช้ประโยชน์ที่ดินตามแผนผังแสดงโครงการคมนาคมและขนส่ง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>โดยในบริเวณ</w:t>
      </w:r>
      <w:r w:rsidR="00D02C4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แนวถนนสาย ก ตามแผนผังแสดงโครงการคมนาคมและขนส่งท้ายประกาศนี้ ให้ใช้ประโยชน์ที่ดินเพื่อกิจการตามที่กำหนด ดังต่อไปนี้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4.1 การสร้างถนนหรือเกี่ยวข้องกับถนน และสาธารณูปโภคและสาธารณูปการ 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4.2 การสร้างรั้วหรือกำแพง</w:t>
      </w:r>
    </w:p>
    <w:p w:rsidR="00122554" w:rsidRPr="00BB524F" w:rsidRDefault="00122554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4.3 เกษตรกรรมหรือเกี่ยวข้องกับเกษตรกรรมที่มีความสูงของอาคารไม่เกิน 9 เมตร หรือไม่ใช่อาคารขนาดใหญ่</w:t>
      </w:r>
    </w:p>
    <w:p w:rsidR="00122554" w:rsidRPr="00BB524F" w:rsidRDefault="00122554" w:rsidP="00BB524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6D1472" w:rsidRPr="00BB524F" w:rsidRDefault="006A19AD" w:rsidP="00BB524F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6D1472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 ฉบับที่ .. (พ.ศ. ....) ออกตามความในประมวลรัษฎากร ว่าด้วยการยกเว้นรัษฎากร (ขยายระยะเวลาการยกเว้นภาษีเงินได้บุคคลธรรมดาสำหรับวิสาหกิจชุมชน) 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คณะรัฐมนตรีมีมติอนุมัติและเห็นชอบ ดังนี้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1. อนุมัติหลักการร่างกฎกระทรวง ฉบับที่ .. (พ.ศ. ....) ออกตามความในประมวลรัษฎากร ว่าด้วยการยกเว้นรัษฎากร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เห็นชอบตามที่กระทรวงการคลังเสนอมอบหมายกระทรวงเกษตรและสหกรณ์ (กษ.) </w:t>
      </w:r>
      <w:r w:rsidR="0083795E" w:rsidRPr="00BB524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ซึ่งรับผิดชอบการจดทะเบียนวิสาหกิจชุมชนร่วมขับเคลื่อนและสร้างการรับรู้และความเข้าใจในมาตรการภาษี</w:t>
      </w:r>
      <w:r w:rsidR="0083795E" w:rsidRPr="00BB524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เพื่อส่งเสริมวิสาหกิจชุมชน รวมทั้งร่วมติดตามและประเมินประโยชน์ที่จะได้รับจากมาตรการนี้ เพื่อการจัดทำรายงานเปรียบเทียบประโยชน์ที่จะได้รับกับการสูญเสียรายได้ที่เกิดขึ้นจริง กับประมาณการตามมาตรา 27 แห่งพระราชบัญญัติวินัยการเงินการคลังของรัฐ พ.ศ. 2561 และให้กระทรวงเกษตรและสหกรณ์ดำเนินการต่อไป 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กค. เสนอว่า 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 กษ. ได้มีหนังสือขอความอนุเคราะห์ไปยังกรมสรรพากร กค. เพื่อขยายระยะเวลาการยกเว้นภาษีเงินได้สำหรับวิสาหกิจชุมชนต่อไป เนื่องจากมาตรการดังกล่าว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จะสิ้นสุดการใช้บังคับในวันที่ 31 ธันวาคม 2565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โดยมาตรการนี้จะช่วยบรรเทาภาษีให้กับวิสาหกิจชุมชนที่จดทะเบียนกับกรมส่งเสริมการเกษตร อีกทั้งเป็นประโยชน์ต่อการประกอบกิจการของวิสาหกิจชุมชน 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2. กค. พิจารณาแล้วเห็นว่าเพื่อส่งเสริมให้คณะบุคคลซึ่งมีความผูกพันและมีวิถีชีวิตร่วมกันสามารถรวมตัวกันประกอบกิจการให้มีรายได้และมีการพึ่งพาตนเอง อันจะทำให้เศรษฐกิจชุมชนมีความเข้มแข็งและ</w:t>
      </w:r>
      <w:r w:rsidR="0083795E" w:rsidRPr="00BB524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มีการพัฒนาอย่างยั่งยืน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เห็นควรขยายระยะเวลาการยกเว้นภาษีเงินได้บุคคลธรรมดาสำหรับวิสาหกิจชุมชน</w:t>
      </w:r>
      <w:r w:rsidR="0083795E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ตามกฎหมายว่าด้วยการส่งเสริมวิสาหกิจชุมชนออกไปอีก 3 ปี ตั้งแต่วันที่ 1 มกราคม 2566 ถึงวันที่ 31 ธันวาคม 2568 </w:t>
      </w:r>
      <w:r w:rsidRPr="00BB524F">
        <w:rPr>
          <w:rFonts w:ascii="TH SarabunPSK" w:hAnsi="TH SarabunPSK" w:cs="TH SarabunPSK"/>
          <w:sz w:val="32"/>
          <w:szCs w:val="32"/>
          <w:cs/>
        </w:rPr>
        <w:t>และจำเป็นจะต้องออกกฎกระทรวงในเรื่องนี้เป็นการเร่งด่วน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3. กค. ได้ดำเนินการจัดทำประมาณการการสูญเสียรายได้และประโยชน์ที่คาดว่าจะได้รับตามมาตรา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โดยรายงานว่าการดำเนินการ</w:t>
      </w:r>
      <w:r w:rsidR="0083795E" w:rsidRPr="00BB524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ตามมาตรการทางภาษีดังกล่าว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จะไม่ส่งผลให้ภาครัฐสูญเสียรายได้เพิ่มเติม เนื่องจากปัจจุบันวิสาหกิจชุมชนดังกล่าวได้รับการยกเว้นภาษีเงินได้อยู่แล้ว แต่หากกำหนดให้มีการจัดเก็บภาษีเงินได้บุคคลธรรมดา จะทำให้ภาครัฐมีรายได้เพิ่มขึ้นประมาณ 3 ล้านบาทต่อปี </w:t>
      </w:r>
      <w:r w:rsidRPr="00BB524F">
        <w:rPr>
          <w:rFonts w:ascii="TH SarabunPSK" w:hAnsi="TH SarabunPSK" w:cs="TH SarabunPSK"/>
          <w:sz w:val="32"/>
          <w:szCs w:val="32"/>
          <w:cs/>
        </w:rPr>
        <w:t>และมาตรการดังกล่าว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มีประโยชน์ที่คาดว่าจะได้รับ </w:t>
      </w:r>
      <w:r w:rsidRPr="00BB524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3.1 ทำให้วิสาหกิจชุมชนซึ่งเป็นเศรษฐกิจฐานรากของประเทศมีความเข้มแข็งและ</w:t>
      </w:r>
      <w:r w:rsidR="0083795E" w:rsidRPr="00BB524F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มีการพัฒนาอย่างยั่งยืน รวมทั้งสามารถเติบโตอย่างต่อเนื่องเป็นวิสาหกิจขนาดกลางและขนาดย่อมในอนาคต 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3.2 ส่งเสริมให้ชุมชนมีรายได้และมีการพึ่งพาตนเอง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ำหนดให้มีการขยายระยะเวลาการยกเว้นภาษีเงินได้บุคคลธรรมดาสำหรับวิสาหกิจชุมชนตามกฎหมายว่าด้วยการส่งเสริมวิสาหกิจชุมชน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เฉพาะที่เป็นห้างหุ้นส่วนสามัญหรือคณะบุคคลที่มิใช่นิติบุคคลซึ่งมีเงินได้ไม่เกิน 1.8 ล้านบาทต่อปี เป็นเงินได้พึงประเมินที่ได้รับยกเว้นไม่ต้องรวมคำนวณเพื่อเสียภาษีเงินได้บุคคลธรรมดา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ออกไปอีกเป็นระยะเวลา 3 ปี สำหรับเงินได้พึงประเมินที่ได้รับตั้งแต่วันที่ 1 มกราคม 2566 ถึงวันที่ 31 ธันวาคม 2568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D1472" w:rsidRPr="00BB524F" w:rsidRDefault="006A19AD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6D1472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ร่างกฎกระทรวงการได้มาซึ่งที่ดินเพื่อใช้เป็นที่อยู่อาศัยของคนต่างด้าว ตามมาตรการกระตุ้นเศรษฐกิจและการลงทุนโดยการดึงดูดคนต่างด้าวที่มีศักยภาพสูงสู่ประเทศไทย พ.ศ. ....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คณะรัฐมนตรีมีมติอนุมัติหลักการร่างกฎกระทรวงการได้มาซึ่งที่ดินเพื่อใช้เป็นที่อยู่อาศัยของ</w:t>
      </w:r>
      <w:r w:rsidR="0083795E" w:rsidRPr="00BB524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คนต่างด้าว ตามมาตรการกระตุ้นเศรษฐกิจและการลงทุนโดยการดึงดูดคนต่างด้าวที่มีศักยภาพสูงสู่ประเทศไทย </w:t>
      </w:r>
      <w:r w:rsidR="0083795E" w:rsidRPr="00BB524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พ.ศ. .... ตามที่กระทรวงมหาดไทย (มท.) เสนอ และให้ส่งสำนักงานคณะกรรมการกฤษฎีกาตรวจพิจารณา โดยให้รับความเห็นของสำนักงานคณะกรรมการส่งเสริมการลงทุน สำนักงานคณะกรรมการกำกับหลักทรัพย์และตลาดหลักทรัพย์ และธนาคารแห่งประเทศไทยไปประกอบการพิจารณาด้วย แล้วดำเนินการต่อไปได้ และให้ มท. และสำนักงานคณะกรรมการส่งเสริมการลงทุนรับความเห็นของสำนักงานสภาพัฒนาการเศรษฐกิจและสังคมแห่งชาติไปพิจารณาดำเนินการต่อไปด้วย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ทั้งนี้ มท. เสนอว่า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1. มท. โดยกรมที่ดินได้พิจารณาเกี่ยวกับ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แก้ไขกฎหมายที่เกี่ยวข้องกับการถือครองที่ดินในการให้สิทธิในการถือครองที่ดินแก่กลุ่มชาวต่างชาติที่มีศักยภาพสูง </w:t>
      </w:r>
      <w:r w:rsidRPr="00BB524F">
        <w:rPr>
          <w:rFonts w:ascii="TH SarabunPSK" w:hAnsi="TH SarabunPSK" w:cs="TH SarabunPSK"/>
          <w:sz w:val="32"/>
          <w:szCs w:val="32"/>
          <w:cs/>
        </w:rPr>
        <w:t>ตามมติคณะรัฐมนตรี (14 กันยายน 2564 และ 24 มกราคม 2565) แล้ว เห็นว่า การได้มาซึ่งที่ดินเพื่อใช้เป็นที่อยู่อาศัยของคนต่างด้าว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โดยทั่วไป</w:t>
      </w:r>
      <w:r w:rsidRPr="00BB524F">
        <w:rPr>
          <w:rFonts w:ascii="TH SarabunPSK" w:hAnsi="TH SarabunPSK" w:cs="TH SarabunPSK"/>
          <w:sz w:val="32"/>
          <w:szCs w:val="32"/>
          <w:cs/>
        </w:rPr>
        <w:t>เป็นไปตาม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กฎกระทรวงกำหนดหลักเกณฑ์ วิธีการ และเงื่อนไขการได้มาซึ่งที่ดินเพื่อใช้เป็นที่อยู่อาศัยของคนต่างด้าว พ.ศ. 2545 </w:t>
      </w:r>
      <w:r w:rsidRPr="00BB524F">
        <w:rPr>
          <w:rFonts w:ascii="TH SarabunPSK" w:hAnsi="TH SarabunPSK" w:cs="TH SarabunPSK"/>
          <w:sz w:val="32"/>
          <w:szCs w:val="32"/>
          <w:cs/>
        </w:rPr>
        <w:t>ซึ่งกำหนดให้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คนต่างด้าว</w:t>
      </w:r>
      <w:r w:rsidRPr="00BB524F">
        <w:rPr>
          <w:rFonts w:ascii="TH SarabunPSK" w:hAnsi="TH SarabunPSK" w:cs="TH SarabunPSK"/>
          <w:sz w:val="32"/>
          <w:szCs w:val="32"/>
          <w:cs/>
        </w:rPr>
        <w:t>ซึ่งประสงค์จะได้มาซึ่งที่ดินเพื่อใช้เป็นที่อยู่อาศัยได้ โดยไม่ต้องอาศัย</w:t>
      </w:r>
      <w:r w:rsidR="0083795E" w:rsidRPr="00BB524F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บทสนธิสัญญา ซึ่งบัญญัติให้มีกรรมสิทธิ์ในอสังหาริมทรัพย์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ต้องนำเงินมาลงทุนในธุรกิจหรือกิจการ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ประเภทหนึ่งประเภทใด ดังต่อไปนี้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จำนวนไม่ต่ำกว่า 40 ล้านบาท และต้องดำรงการลงทุนไว้ไม่ต่ำกว่า 5 ปี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1.1 การซื้อพันธบัตรรัฐบาลไทย พันธบัตรธนาคารแห่งประเทศไทย พันธบัตรรัฐวิสาหกิจหรือพันธบัตรที่กระทรวงการคลังค้ำประกันต้นเงินหรือดอกเบี้ย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1.2 การลงทุนในกองทุนรวมอสังหาริมทรัพย์ กองทุนรวมอสังหาริมทรัพย์เพื่อแก้ไขปัญหาในระบบสถาบันการเงิน หรือกองทุนรวมเพื่อแก้ไขปัญหาในระบบสถาบันการเงิน ที่จัดตั้งขึ้นตามกฎหมายว่าด้วยหลักทรัพย์และตลาดหลักทรัพย์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1.3 การลงทุนในทุนเรือนหุ้นของนิติบุคคลที่ได้รับการส่งเสริมการลงทุนตามกฎหมายว่าด้วยการส่งเสริมการลงทุน 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1.4 การลงทุนในกิจการที่คณะกรรมการส่งเสริมการลงทุนได้ประกาศให้เป็นกิจการ</w:t>
      </w:r>
      <w:r w:rsidR="0083795E" w:rsidRPr="00BB524F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ที่สามารถขอรับการส่งเสริมการลงทุนได้ตามกฎหมายว่าด้วยการส่งเสริมการลงทุน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มท.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เห็นว่า เพื่อให้เป็นไปตามมาตรการกระตุ้นเศรษฐกิจและการลงทุนโดยการดึงดูดคนต่างด้าวที่มีศักยภาพสูงสู่ประเทศไทย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สมควรยกร่างกฎกระทรวงการได้มาซึ่งที่ดินเพื่อใช้เป็นที่อยู่อาศัยของคนต่างด้าว ตามมาตรการกระตุ้นเศรษฐกิจและการลงทุนโดยการดึงดูดคนต่างด้าวที่มีศักยภาพสูงสู่ประเทศไทย พ.ศ. .... </w:t>
      </w:r>
      <w:r w:rsidRPr="00BB524F">
        <w:rPr>
          <w:rFonts w:ascii="TH SarabunPSK" w:hAnsi="TH SarabunPSK" w:cs="TH SarabunPSK"/>
          <w:sz w:val="32"/>
          <w:szCs w:val="32"/>
          <w:cs/>
        </w:rPr>
        <w:t>เพื่อกำหนดหลักเกณฑ์เพิ่มเติมใน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การมีสิทธิขอได้มาซึ่งที่ดินเพื่อใช้เป็นที่อยู่อาศัยที่เปิดโอกาส</w:t>
      </w:r>
      <w:r w:rsidRPr="00BB52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ให้เฉพาะกลุ่มชาวต่างชาติที่มีศักยภาพสูง 4 ประเภท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ได้แก่ 1) กลุ่มประชาคมโลกผู้มีความมั่งคั่งสูง 2) กลุ่มผู้เกษียณอายุจากต่างประเทศ 3) กลุ่มที่ต้องการทำงานจากประเทศไทย และ 4) กลุ่มผู้มีทักษะเชี่ยวชาญพิเศษเท่านั้น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โดยเพิ่มเติมหลักการในส่วนประเภทการลงทุน และระยะเวลาการดำรงการลงทุนอันแตกต่างไปจากกฎกระทรวงกำหนดหลักเกณฑ์ วิธีการ และเงื่อนไขการได้มาซึ่งที่ดินเพื่อใช้เป็นที่อยู่อาศัยของคนต่างด้าว พ.ศ. 2545 ที่มีผลใช้บังคับอยู่ในปัจจุบัน โดยได้กำหนดหลักเกณฑ์ วิธีการ และเงื่อนไขเพิ่มเติม เช่น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ของกลุ่มคนต่างด้าวที่มีสิทธิขอได้มาซึ่งที่ดินเพื่อใช้เป็นที่อยู่อาศัย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นำเงินมาลงทุนตามประเภทของธุรกิจ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เงื่อนไข</w:t>
      </w:r>
      <w:r w:rsidRPr="00BB524F">
        <w:rPr>
          <w:rFonts w:ascii="TH SarabunPSK" w:hAnsi="TH SarabunPSK" w:cs="TH SarabunPSK"/>
          <w:sz w:val="32"/>
          <w:szCs w:val="32"/>
          <w:cs/>
        </w:rPr>
        <w:t>เกี่ยวกับระยะเวลาการดำรงการลงทุน และ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ระยะเวลาการบังคับใช้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ของกฎกระทรวงฉบับนี้ ทั้งนี้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ยังคงเป็นไปตามกรอบของมาตรา 96 ทวิ แห่งประมวลกฎหมายที่ดิน </w:t>
      </w:r>
      <w:r w:rsidRPr="00BB524F">
        <w:rPr>
          <w:rFonts w:ascii="TH SarabunPSK" w:hAnsi="TH SarabunPSK" w:cs="TH SarabunPSK"/>
          <w:sz w:val="32"/>
          <w:szCs w:val="32"/>
          <w:cs/>
        </w:rPr>
        <w:t>ซึ่งบัญญัติให้คนต่างด้าวจะได้มาซึ่งที่ดินเพื่อใช้เป็นที่อยู่อาศัยได้ไม่เกิน 1 ไร่ ต้องนำเงินมาลงทุนไม่น้อยกว่า 40 ล้านบาท ในประเภทของธุรกิจที่คนต่างด้าวลงทุนซึ่งต้องเป็นประโยชน์ต่อเศรษฐกิจและสังคม</w:t>
      </w:r>
      <w:r w:rsidRPr="00BB524F">
        <w:rPr>
          <w:rFonts w:ascii="TH SarabunPSK" w:hAnsi="TH SarabunPSK" w:cs="TH SarabunPSK"/>
          <w:sz w:val="32"/>
          <w:szCs w:val="32"/>
          <w:cs/>
        </w:rPr>
        <w:lastRenderedPageBreak/>
        <w:t>ของประเทศ หรือเป็นกิจการที่คณะกรรมการส่งเสริมการลงทุนได้ประกาศให้เป็นกิจการที่สามารถขอรับการส่งเสริมการลงทุนตามกฎหมายว่าด้วยการส่งเสริมการลงทุนได้ โดยมีระยะเวลาการดำรงการลงทุนต้องไม่น้อยกว่า 3 ปี และบริเวณที่ดินที่ได้มาต้องอยู่ภายในเขตกรุงเทพมหานคร เขตเมืองพัทยา เขตเทศบาล หรืออยู่ภายในบริเวณที่กำหนดเป็นเขตที่อยู่อาศัยตามกฎหมายว่าด้วยการผังเมือง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นอกจากนี้ ร่างกฎกระทรวงฯ ดังกล่าว มีเจตนารมณ์เพื่อสนับสนุนมาตรการกระตุ้นเศรษฐกิจและการลงทุนโดยการดึงดูดชาวต่างชาติที่มีศักยภาพสูงสู่ประเทศไทย โดยเปิดโอกาสให้มีการลงทุนที่หลากหลายขึ้น และมีมาตรการที่จะช่วยดึงดูดให้ชาวต่างชาติเข้ามาลงทุนภายในประเทศมากขึ้น เพื่อช่วยเหลือภาคเศรษฐกิจที่ชะลอตัวอย่างรุนแรงอันเนื่องมาจากสถานการณ์การแพร่ระบาดของโรคติดเชื้อไวรัสโคโรนา 2019 ซึ่งเป็นมาตรการหนึ่งในการฟื้นฟูเศรษฐกิจของประเทศโดยรวม และเป็นการดำเนินการเพื่อให้เป็นไปตามมติคณะรัฐมนตรีวันที่ 14 กันยายน 2564 และวันที่ 24 มกราคม 2565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6D1472" w:rsidRPr="00BB524F" w:rsidRDefault="006D147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กำหนดหลักเกณฑ์ของกลุ่มคนต่างด้าวที่มีสิทธิขอได้มาซึ่งที่ดินเพื่อใช้เป็นที่อยู่อาศัย </w:t>
      </w:r>
      <w:r w:rsidRPr="00BB524F">
        <w:rPr>
          <w:rFonts w:ascii="TH SarabunPSK" w:hAnsi="TH SarabunPSK" w:cs="TH SarabunPSK"/>
          <w:sz w:val="32"/>
          <w:szCs w:val="32"/>
          <w:cs/>
        </w:rPr>
        <w:t>โดย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กำหนดวิธีการนำเงินมาลงทุน</w:t>
      </w:r>
      <w:r w:rsidRPr="00BB524F">
        <w:rPr>
          <w:rFonts w:ascii="TH SarabunPSK" w:hAnsi="TH SarabunPSK" w:cs="TH SarabunPSK"/>
          <w:sz w:val="32"/>
          <w:szCs w:val="32"/>
          <w:cs/>
        </w:rPr>
        <w:t>ตามประเภทของธุรกิจหรือกิจการ กำหนด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เงื่อนไขเกี่ยวกับระยะเวลาการดำรงการลงทุน </w:t>
      </w:r>
      <w:r w:rsidRPr="00BB524F">
        <w:rPr>
          <w:rFonts w:ascii="TH SarabunPSK" w:hAnsi="TH SarabunPSK" w:cs="TH SarabunPSK"/>
          <w:sz w:val="32"/>
          <w:szCs w:val="32"/>
          <w:cs/>
        </w:rPr>
        <w:t>กำหนด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จำนวนที่ดินที่จะขอได้มา </w:t>
      </w:r>
      <w:r w:rsidRPr="00BB524F">
        <w:rPr>
          <w:rFonts w:ascii="TH SarabunPSK" w:hAnsi="TH SarabunPSK" w:cs="TH SarabunPSK"/>
          <w:sz w:val="32"/>
          <w:szCs w:val="32"/>
          <w:cs/>
        </w:rPr>
        <w:t>กำหนด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พื้นที่ที่ดินที่จะขอได้มา </w:t>
      </w:r>
      <w:r w:rsidRPr="00BB524F">
        <w:rPr>
          <w:rFonts w:ascii="TH SarabunPSK" w:hAnsi="TH SarabunPSK" w:cs="TH SarabunPSK"/>
          <w:sz w:val="32"/>
          <w:szCs w:val="32"/>
          <w:cs/>
        </w:rPr>
        <w:t>กำหนด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ขั้นตอนและวิธีการในการขออนุญาต </w:t>
      </w:r>
      <w:r w:rsidRPr="00BB524F">
        <w:rPr>
          <w:rFonts w:ascii="TH SarabunPSK" w:hAnsi="TH SarabunPSK" w:cs="TH SarabunPSK"/>
          <w:sz w:val="32"/>
          <w:szCs w:val="32"/>
          <w:cs/>
        </w:rPr>
        <w:t>และ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กำหนดระยะเวลาการมีผลบังคับใช้ของกฎกระทรวง</w:t>
      </w:r>
      <w:r w:rsidRPr="00BB524F">
        <w:rPr>
          <w:rFonts w:ascii="TH SarabunPSK" w:hAnsi="TH SarabunPSK" w:cs="TH SarabunPSK"/>
          <w:sz w:val="32"/>
          <w:szCs w:val="32"/>
          <w:cs/>
        </w:rPr>
        <w:t>ฉบับดังกล่าว สรุปได้ดังนี้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6964"/>
      </w:tblGrid>
      <w:tr w:rsidR="006D1472" w:rsidRPr="00BB524F" w:rsidTr="00DA3CEF">
        <w:tc>
          <w:tcPr>
            <w:tcW w:w="2695" w:type="dxa"/>
          </w:tcPr>
          <w:p w:rsidR="006D1472" w:rsidRPr="00BB524F" w:rsidRDefault="006D1472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188" w:type="dxa"/>
          </w:tcPr>
          <w:p w:rsidR="006D1472" w:rsidRPr="00BB524F" w:rsidRDefault="006D1472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6D1472" w:rsidRPr="00BB524F" w:rsidTr="00DA3CEF">
        <w:tc>
          <w:tcPr>
            <w:tcW w:w="2695" w:type="dxa"/>
          </w:tcPr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กำหนดประเภท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ของคนต่างด้าว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(ที่สามารถขอได้มาซึ่งที่ดินเพื่อใช้เป็นที่อยู่อาศัย)</w:t>
            </w:r>
          </w:p>
        </w:tc>
        <w:tc>
          <w:tcPr>
            <w:tcW w:w="7188" w:type="dxa"/>
          </w:tcPr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คนต่างด้าวที่ได้รับอนุญาตให้อยู่ในราชอาณาจักรตามประกาศกระทรวงมหาดไทย เรื่อง การอนุญาตให้คนต่างด้าวบางจำพวกเข้ามาอยู่ในราชอาณาจักรเป็นกรณีพิเศษ ตามมาตรการกระตุ้นเศรษฐกิจและการลงทุนโดยการดึงดูดคนต่างด้าวที่มีศักยภาพสูงสู่ประเทศไทย ลงวันที่ 25 พฤษภาคม 2565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โดยไม่รวมผู้ติดตามของคนต่างด้าวดังกล่าว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(1) กลุ่มประชากรโลกผู้มีความมั่งคั่งสูง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(2) กลุ่มผู้เกษียณอายุจากต่างประเทศ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(3) กลุ่มที่ต้องการทำงานจากประเทศไทย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(4) กลุ่มผู้มีทักษะเชี่ยวชาญพิเศษ</w:t>
            </w:r>
          </w:p>
        </w:tc>
      </w:tr>
      <w:tr w:rsidR="006D1472" w:rsidRPr="00BB524F" w:rsidTr="00DA3CEF">
        <w:tc>
          <w:tcPr>
            <w:tcW w:w="2695" w:type="dxa"/>
          </w:tcPr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จำนวนเนื้อที่</w:t>
            </w:r>
          </w:p>
        </w:tc>
        <w:tc>
          <w:tcPr>
            <w:tcW w:w="7188" w:type="dxa"/>
          </w:tcPr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ไม่เกิน 1 ไร่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ตามมาตรา 96 ทวิ แห่งประมวลกฎหมายที่ดิน</w:t>
            </w:r>
          </w:p>
        </w:tc>
      </w:tr>
      <w:tr w:rsidR="006D1472" w:rsidRPr="00BB524F" w:rsidTr="00DA3CEF">
        <w:tc>
          <w:tcPr>
            <w:tcW w:w="2695" w:type="dxa"/>
          </w:tcPr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จำนวนเงินลงทุนและ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ระยะเวลาการดำรงทุน</w:t>
            </w:r>
          </w:p>
        </w:tc>
        <w:tc>
          <w:tcPr>
            <w:tcW w:w="7188" w:type="dxa"/>
          </w:tcPr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ต้อง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ไม่ต่ำกว่า 40 ล้านบาท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และดำรงทุนการลงทุนไว้ไม่น้อยกว่า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3 ปี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นับแต่วันยื่นคำขอ (กฎกระทรวงฯ พ.ศ. 2545 กำหนด 5 ปี) 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ให้นับมูลค่าการลงทุน ณ วันที่ยื่นคำขอ 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หากถอนการลงทุนก่อนครบกำหนดระยะเวลาการดำรงทุน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(ถอนก่อนครบกำหนด 3 ปี)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สิทธิที่จะได้มาซึ่งที่ดิน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ในส่วนที่ยังไม่ครบจำนวน (1 ไร่)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เป็นอันระงับไป</w:t>
            </w:r>
          </w:p>
        </w:tc>
      </w:tr>
      <w:tr w:rsidR="006D1472" w:rsidRPr="00BB524F" w:rsidTr="00DA3CEF">
        <w:tc>
          <w:tcPr>
            <w:tcW w:w="2695" w:type="dxa"/>
          </w:tcPr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ประเภทธุรกิจหรือกิจการ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ในการลงทุนและเงื่อนไข</w:t>
            </w:r>
          </w:p>
        </w:tc>
        <w:tc>
          <w:tcPr>
            <w:tcW w:w="7188" w:type="dxa"/>
          </w:tcPr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คนต่างด้าว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ต้องลงทุนในธุรกิจหรือกิจการ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ประเภทหนึ่งประเภทใดหรือหลายประเภทรวมกัน ดังนี้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 การซื้อพันธบัตรรัฐบาลไทย พันธบัตรธนาคารแห่งประเทศไทย พันธบัตรรัฐวิสาหกิจ หรือพันธบัตรที่กระทรวงการคลังค้ำประกันต้นเงินหรือดอกเบี้ย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 การลงทุนในกองทุนรวมอสังหาริมทรัพย์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กองทุนรวมโครงสร้างพื้นฐาน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รวมอสังหาริมทรัพย์เพื่อแก้ไขปัญหาในระบบสถาบันการเงินหรือกองทุนรวมเพื่อแก้ไขปัญหาในระบบสถาบันการเงินที่จัดตั้งขึ้นตามกฎหมายว่าด้วยหลักทรัพย์และตลาดหลักทรัพย์ (เพิ่มกองทุนรวมโครงสร้างพื้นฐานจากกฎกระทรวงฯ พ.ศ. 2545)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 การลงทุนใน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กองทรัสต์เพื่อการลงทุนในอสังหาริมทรัพย์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ที่จัดตั้งขึ้นตามกฎหมายว่าด้วยทรัสต์เพื่อธุรกรรมในตลาดทุน (เพิ่มขึ้นใหม่จากกฎกระทรวงฯ พ.ศ. 2545)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4. การลงทุนในทุนเรือนหุ้นของนิติบุคคลที่ได้รับการส่งเสริมการลงทุนตามกฎหมายว่าด้วยการส่งเสริมการลงทุน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5. การลงทุนในกิจการที่คณะกรรมการส่งเสริมการลงทุนได้ประกาศให้เป็นกิจการที่สามารถขอรับ การส่งเสริมการลงทุนได้ตามกฎหมายว่าด้วยการส่งเสริมการลงทุน</w:t>
            </w:r>
          </w:p>
        </w:tc>
      </w:tr>
      <w:tr w:rsidR="006D1472" w:rsidRPr="00BB524F" w:rsidTr="00DA3CEF">
        <w:tc>
          <w:tcPr>
            <w:tcW w:w="2695" w:type="dxa"/>
          </w:tcPr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กรณีมีการจำหน่ายที่ดิน</w:t>
            </w:r>
          </w:p>
        </w:tc>
        <w:tc>
          <w:tcPr>
            <w:tcW w:w="7188" w:type="dxa"/>
          </w:tcPr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กรณีมีการจำหน่ายที่ดินทั้งหมดหรือบางส่วน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ก่อนครบ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กำหนดจำนวน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(1 ไร่) ให้นำจำนวนที่ดินในส่วนที่ได้จำหน่ายไปแล้วมารวมกับสิทธิที่จะได้มาซึ่งที่ดินตามกฎกระทรวงนี้ด้วย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กรณีที่ได้มาซึ่งที่ดิน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ครบจำนวน 1 ไร่แล้ว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ต่อมาได้จำหน่าย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ที่ดินทั้งหมดหรือบางส่วนไป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สิทธิที่จะได้มาซึ่งที่ดินตามกฎกระทรวงนี้เป็นอันระงับไป</w:t>
            </w:r>
          </w:p>
        </w:tc>
      </w:tr>
      <w:tr w:rsidR="006D1472" w:rsidRPr="00BB524F" w:rsidTr="00DA3CEF">
        <w:tc>
          <w:tcPr>
            <w:tcW w:w="2695" w:type="dxa"/>
          </w:tcPr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หนังสือรับรอง</w:t>
            </w:r>
          </w:p>
        </w:tc>
        <w:tc>
          <w:tcPr>
            <w:tcW w:w="7188" w:type="dxa"/>
          </w:tcPr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การขอได้มาซึ่งที่ดินเพื่อใช้เป็นที่อยู่อาศัย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ต้องมีหนังสือรับรอง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ประเภทธุรกิจหรือกิจการที่ได้มีการลงทุนจากหน่วยงาน ดังนี้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 การลงทุนพันธบัตรรัฐบาลไทย พันธบัตรธนาคารแห่งประเทศไทย พันธบัตรรัฐวิสาหกิจ หรือพันธบัตรที่กระทรวงการคลังค้ำประกันต้นเงินหรือดอกเบี้ย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ให้ธนาคารแห่งประเทศไทย กระทรวงการคลังหรือหน่วยงานผู้ออกพันธบัตร เป็นผู้ออกหนังสือรับรอง 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 การลงทุนในกองทุนรวมอสังหาริมทรัพย์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กองทุนรวมโครงสร้างพื้นฐาน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กองทุนรวมอสังหาริมทรัพย์เพื่อแก้ไขปัญหาในระบบสถาบันการเงิน กองทุนรวมเพื่อแก้ไขปัญหาในระบบสถาบันการเงิน หรือกองทรัสต์เพื่อการลงทุนในอสังหาริมทรัพย์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ให้สำนักงานคณะกรรมการกำกับหลักทรัพย์และตลาดหลักทรัพย์ เป็นผู้ออกหนังสือรับรอง</w:t>
            </w:r>
          </w:p>
          <w:p w:rsidR="006D1472" w:rsidRPr="00BB524F" w:rsidRDefault="006D1472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 การลงทุนในทุนเรือนหุ้นของนิติบุคคลที่ได้รับการส่งเสริมการลงทุนหรือการลงทุนในกิจการที่คณะกรรมการส่งเสริมการลงทุนได้ประกาศให้เป็นกิจการที่สามารถขอรับการส่งเสริมการลงทุนได้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ให้สำนักงานคณะกรรมการส่งเสริมการลงทุน (สกท.) เป็นผู้ออกหนังสือรับรอง</w:t>
            </w:r>
          </w:p>
        </w:tc>
      </w:tr>
      <w:tr w:rsidR="006D1472" w:rsidRPr="00BB524F" w:rsidTr="00DA3CEF">
        <w:tc>
          <w:tcPr>
            <w:tcW w:w="2695" w:type="dxa"/>
          </w:tcPr>
          <w:p w:rsidR="006D1472" w:rsidRPr="00BB524F" w:rsidRDefault="006D1472" w:rsidP="00BB524F">
            <w:pPr>
              <w:tabs>
                <w:tab w:val="left" w:pos="6804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การรวมสิทธิตาม</w:t>
            </w:r>
          </w:p>
          <w:p w:rsidR="006D1472" w:rsidRPr="00BB524F" w:rsidRDefault="006D1472" w:rsidP="00BB524F">
            <w:pPr>
              <w:tabs>
                <w:tab w:val="left" w:pos="6804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กฎกระทรวงฯ ปี 2545 </w:t>
            </w:r>
          </w:p>
        </w:tc>
        <w:tc>
          <w:tcPr>
            <w:tcW w:w="7188" w:type="dxa"/>
          </w:tcPr>
          <w:p w:rsidR="006D1472" w:rsidRPr="00BB524F" w:rsidRDefault="006D1472" w:rsidP="00BB524F">
            <w:pPr>
              <w:tabs>
                <w:tab w:val="left" w:pos="6804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ให้นำการลงทุนในธุรกิจหรือกิจการ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ตามกฎกระทรวงกำหนดหลักเกณฑ์ วิธีการ และเงื่อนไข การได้มาซึ่งที่ดินเพื่อใช้เป็นที่อยู่อาศัยของคนต่างด้าว พ.ศ. 2545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ในส่วนที่ยังไม่ได้ถอนการลงทุนมารวมกับเงินลงทุนตามกฎกระทรวงนี้ได้</w:t>
            </w:r>
          </w:p>
          <w:p w:rsidR="006D1472" w:rsidRPr="00BB524F" w:rsidRDefault="006D1472" w:rsidP="00BB524F">
            <w:pPr>
              <w:tabs>
                <w:tab w:val="left" w:pos="6804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กำหนดให้สิทธิในที่ดิน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ที่ได้มาตามกฎกระทรวงกำหนดหลักเกณฑ์ วิธีการ และเงื่อนไขการได้มาซึ่งที่ดินเพื่อใช้เป็นที่อยู่อาศัยของคนต่างด้าว พ.ศ. 2545 และสิทธิที่จะได้มาตามกฎกระทรวงนี้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รวมกันแล้วต้องไม่เกิน 1 ไร่ และกำหนดให้นำจำนวนที่ดินในส่วนที่ได้จำหน่ายไปแล้วมารวมด้วย</w:t>
            </w:r>
          </w:p>
        </w:tc>
      </w:tr>
      <w:tr w:rsidR="006D1472" w:rsidRPr="00BB524F" w:rsidTr="00DA3CEF">
        <w:tc>
          <w:tcPr>
            <w:tcW w:w="2695" w:type="dxa"/>
          </w:tcPr>
          <w:p w:rsidR="006D1472" w:rsidRPr="00BB524F" w:rsidRDefault="006D1472" w:rsidP="00BB524F">
            <w:pPr>
              <w:tabs>
                <w:tab w:val="left" w:pos="6804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กำหนดเขตพื้นที่</w:t>
            </w:r>
          </w:p>
        </w:tc>
        <w:tc>
          <w:tcPr>
            <w:tcW w:w="7188" w:type="dxa"/>
          </w:tcPr>
          <w:p w:rsidR="006D1472" w:rsidRPr="00BB524F" w:rsidRDefault="006D1472" w:rsidP="00BB524F">
            <w:pPr>
              <w:tabs>
                <w:tab w:val="left" w:pos="6804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ต้องอยู่ภายในเขตกรุงเทพมหานคร เขตเมืองพัทยา หรือเขตเทศบาลหรืออยู่ภายในบริเวณที่กำหนดเป็นเขตที่อยู่อาศัย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ตามกฎหมายว่าด้วยการผังเมือง และต้องอยู่นอกเขตปลอดภัยในราชการทหารตามกฎหมายว่าด้วยเขตปลอดภัยในราชการทหาร</w:t>
            </w:r>
          </w:p>
        </w:tc>
      </w:tr>
      <w:tr w:rsidR="006D1472" w:rsidRPr="00BB524F" w:rsidTr="00DA3CEF">
        <w:tc>
          <w:tcPr>
            <w:tcW w:w="2695" w:type="dxa"/>
          </w:tcPr>
          <w:p w:rsidR="006D1472" w:rsidRPr="00BB524F" w:rsidRDefault="006D1472" w:rsidP="00BB524F">
            <w:pPr>
              <w:tabs>
                <w:tab w:val="left" w:pos="6804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 เงื่อนไข </w:t>
            </w:r>
          </w:p>
          <w:p w:rsidR="006D1472" w:rsidRPr="00BB524F" w:rsidRDefault="006D1472" w:rsidP="00BB524F">
            <w:pPr>
              <w:tabs>
                <w:tab w:val="left" w:pos="6804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และวิธีการขอ</w:t>
            </w:r>
          </w:p>
        </w:tc>
        <w:tc>
          <w:tcPr>
            <w:tcW w:w="7188" w:type="dxa"/>
          </w:tcPr>
          <w:p w:rsidR="006D1472" w:rsidRPr="00BB524F" w:rsidRDefault="006D1472" w:rsidP="00BB524F">
            <w:pPr>
              <w:tabs>
                <w:tab w:val="left" w:pos="6804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ให้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ยื่นคำขอและเอกสารหลักฐานตามแบบแนบท้ายกฎกระทรวงฯ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เมื่อเห็นว่าเป็นเอกสารที่ถูกต้อง ให้ส่งเอกสารหลักฐานที่เกี่ยวข้องไปยังอธิบดีกรมที่ดินเพื่อพิจารณาเสนอรัฐมนตรีต่อไป</w:t>
            </w:r>
          </w:p>
          <w:p w:rsidR="006D1472" w:rsidRPr="00BB524F" w:rsidRDefault="006D1472" w:rsidP="00BB524F">
            <w:pPr>
              <w:tabs>
                <w:tab w:val="left" w:pos="6804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ต้องใช้ที่ดินนั้นเพื่อเป็นที่อยู่อาศัยสำหรับตนเอง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โดยไม่ขัดต่อศีลธรรม จารีตประเพณี หรือวิถีชีวิตอันดีของชุมชนในท้องถิ่นนั้น</w:t>
            </w:r>
          </w:p>
          <w:p w:rsidR="006D1472" w:rsidRPr="00BB524F" w:rsidRDefault="006D1472" w:rsidP="00BB524F">
            <w:pPr>
              <w:tabs>
                <w:tab w:val="left" w:pos="6804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ผู้ได้รับอนุญาต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ต้องแจ้งการใช้ที่ดินนั้นเพื่อเป็นที่อยู่อาศัยให้พนักงานเจ้าหน้าที่ทราบ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ภายใน 60 วัน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นับแต่วันเริ่มใช้ที่ดินนั้น</w:t>
            </w:r>
          </w:p>
          <w:p w:rsidR="006D1472" w:rsidRPr="00BB524F" w:rsidRDefault="006D1472" w:rsidP="00BB524F">
            <w:pPr>
              <w:tabs>
                <w:tab w:val="left" w:pos="6804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ผู้ได้รับอนุญาต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ถอนการลงทุน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ในธุรกิจหรือกิจการก่อนครบกำหนดเวลาการดำรงทุน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ต้องแจ้งเป็นหนังสือให้พนักงานเจ้าหน้าที่ทราบ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60 วัน นับแต่วันที่ถอนการลงทุน </w:t>
            </w:r>
          </w:p>
        </w:tc>
      </w:tr>
      <w:tr w:rsidR="006D1472" w:rsidRPr="00BB524F" w:rsidTr="00DA3CEF">
        <w:tc>
          <w:tcPr>
            <w:tcW w:w="2695" w:type="dxa"/>
          </w:tcPr>
          <w:p w:rsidR="006D1472" w:rsidRPr="00BB524F" w:rsidRDefault="006D1472" w:rsidP="00BB524F">
            <w:pPr>
              <w:tabs>
                <w:tab w:val="left" w:pos="6804"/>
              </w:tabs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ระยะเวลาบังคับใช้</w:t>
            </w:r>
          </w:p>
        </w:tc>
        <w:tc>
          <w:tcPr>
            <w:tcW w:w="7188" w:type="dxa"/>
          </w:tcPr>
          <w:p w:rsidR="006D1472" w:rsidRPr="00BB524F" w:rsidRDefault="006D1472" w:rsidP="00BB524F">
            <w:pPr>
              <w:tabs>
                <w:tab w:val="left" w:pos="6804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 ปี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นับแต่วันประกาศในราชกิจจานุเบกษา</w:t>
            </w:r>
          </w:p>
        </w:tc>
      </w:tr>
    </w:tbl>
    <w:p w:rsidR="006D1472" w:rsidRPr="00BB524F" w:rsidRDefault="006D1472" w:rsidP="00BB524F">
      <w:pPr>
        <w:tabs>
          <w:tab w:val="left" w:pos="6804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D1472" w:rsidRPr="00BB524F" w:rsidRDefault="006D1472" w:rsidP="00BB524F">
      <w:pPr>
        <w:tabs>
          <w:tab w:val="left" w:pos="6804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BB524F" w:rsidTr="00CD4A5F">
        <w:tc>
          <w:tcPr>
            <w:tcW w:w="9594" w:type="dxa"/>
          </w:tcPr>
          <w:p w:rsidR="005F667A" w:rsidRPr="00BB524F" w:rsidRDefault="005F667A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65596D" w:rsidRPr="00BB524F" w:rsidRDefault="006A19AD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65596D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การปรับขยายเพดานอัตราเงินเดือนขั้นสูงสุดของการท่าเรือแห่งประเทศไทย </w:t>
      </w:r>
    </w:p>
    <w:p w:rsidR="0065596D" w:rsidRPr="00BB524F" w:rsidRDefault="0065596D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คณะรัฐมนตรีมีมติเห็นชอบตามที่กระทรวงคมนาคม (คค.) เสนอการปรับขยายเพดานอัตราเงินเดือนขั้นสูงสุดของการท่าเรือแห่งประเทศไทย (กทท.) ตามที่คณะกรรมการแรงงานรัฐวิสาหกิจสัมพันธ์ (ครรส.) และสำนักงาน ก.พ. ให้ความเห็นชอบแล้ว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โดยให้มีผลตั้งแต่วันที่คณะรัฐมนตรีให้ความเห็นชอบ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2933"/>
        <w:gridCol w:w="2958"/>
        <w:gridCol w:w="2949"/>
      </w:tblGrid>
      <w:tr w:rsidR="0065596D" w:rsidRPr="00BB524F" w:rsidTr="00DA3CEF">
        <w:tc>
          <w:tcPr>
            <w:tcW w:w="756" w:type="dxa"/>
            <w:vMerge w:val="restart"/>
            <w:vAlign w:val="center"/>
          </w:tcPr>
          <w:p w:rsidR="0065596D" w:rsidRPr="00BB524F" w:rsidRDefault="0065596D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019" w:type="dxa"/>
            <w:vMerge w:val="restart"/>
            <w:vAlign w:val="center"/>
          </w:tcPr>
          <w:p w:rsidR="0065596D" w:rsidRPr="00BB524F" w:rsidRDefault="0065596D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8" w:type="dxa"/>
            <w:gridSpan w:val="2"/>
            <w:vAlign w:val="center"/>
          </w:tcPr>
          <w:p w:rsidR="0065596D" w:rsidRPr="00BB524F" w:rsidRDefault="0065596D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 (บาท)</w:t>
            </w:r>
          </w:p>
        </w:tc>
      </w:tr>
      <w:tr w:rsidR="0065596D" w:rsidRPr="00BB524F" w:rsidTr="00DA3CEF">
        <w:tc>
          <w:tcPr>
            <w:tcW w:w="756" w:type="dxa"/>
            <w:vMerge/>
            <w:vAlign w:val="center"/>
          </w:tcPr>
          <w:p w:rsidR="0065596D" w:rsidRPr="00BB524F" w:rsidRDefault="0065596D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9" w:type="dxa"/>
            <w:vMerge/>
            <w:vAlign w:val="center"/>
          </w:tcPr>
          <w:p w:rsidR="0065596D" w:rsidRPr="00BB524F" w:rsidRDefault="0065596D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65596D" w:rsidRPr="00BB524F" w:rsidRDefault="0065596D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อัตราเดิม</w:t>
            </w:r>
          </w:p>
        </w:tc>
        <w:tc>
          <w:tcPr>
            <w:tcW w:w="3048" w:type="dxa"/>
            <w:vAlign w:val="center"/>
          </w:tcPr>
          <w:p w:rsidR="0065596D" w:rsidRPr="00BB524F" w:rsidRDefault="0065596D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อัตราใหม่ (ข้อเสนอในครั้งนี้)</w:t>
            </w:r>
          </w:p>
        </w:tc>
      </w:tr>
      <w:tr w:rsidR="0065596D" w:rsidRPr="00BB524F" w:rsidTr="00DA3CEF">
        <w:tc>
          <w:tcPr>
            <w:tcW w:w="756" w:type="dxa"/>
          </w:tcPr>
          <w:p w:rsidR="0065596D" w:rsidRPr="00BB524F" w:rsidRDefault="0065596D" w:rsidP="00BB524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019" w:type="dxa"/>
          </w:tcPr>
          <w:p w:rsidR="0065596D" w:rsidRPr="00BB524F" w:rsidRDefault="0065596D" w:rsidP="00BB524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3060" w:type="dxa"/>
          </w:tcPr>
          <w:p w:rsidR="0065596D" w:rsidRPr="00BB524F" w:rsidRDefault="0065596D" w:rsidP="00BB524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113,520</w:t>
            </w:r>
          </w:p>
        </w:tc>
        <w:tc>
          <w:tcPr>
            <w:tcW w:w="3048" w:type="dxa"/>
          </w:tcPr>
          <w:p w:rsidR="0065596D" w:rsidRPr="00BB524F" w:rsidRDefault="0065596D" w:rsidP="00BB524F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142,830</w:t>
            </w:r>
          </w:p>
        </w:tc>
      </w:tr>
      <w:tr w:rsidR="0065596D" w:rsidRPr="00BB524F" w:rsidTr="00DA3CEF">
        <w:tc>
          <w:tcPr>
            <w:tcW w:w="756" w:type="dxa"/>
          </w:tcPr>
          <w:p w:rsidR="0065596D" w:rsidRPr="00BB524F" w:rsidRDefault="0065596D" w:rsidP="00BB524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019" w:type="dxa"/>
          </w:tcPr>
          <w:p w:rsidR="0065596D" w:rsidRPr="00BB524F" w:rsidRDefault="0065596D" w:rsidP="00BB524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ผู้ช่วยอำนวยการ</w:t>
            </w:r>
          </w:p>
        </w:tc>
        <w:tc>
          <w:tcPr>
            <w:tcW w:w="3060" w:type="dxa"/>
          </w:tcPr>
          <w:p w:rsidR="0065596D" w:rsidRPr="00BB524F" w:rsidRDefault="0065596D" w:rsidP="00BB524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104,310</w:t>
            </w:r>
          </w:p>
        </w:tc>
        <w:tc>
          <w:tcPr>
            <w:tcW w:w="3048" w:type="dxa"/>
          </w:tcPr>
          <w:p w:rsidR="0065596D" w:rsidRPr="00BB524F" w:rsidRDefault="0065596D" w:rsidP="00BB524F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133,770</w:t>
            </w:r>
          </w:p>
        </w:tc>
      </w:tr>
      <w:tr w:rsidR="0065596D" w:rsidRPr="00BB524F" w:rsidTr="00DA3CEF">
        <w:tc>
          <w:tcPr>
            <w:tcW w:w="756" w:type="dxa"/>
          </w:tcPr>
          <w:p w:rsidR="0065596D" w:rsidRPr="00BB524F" w:rsidRDefault="0065596D" w:rsidP="00BB524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019" w:type="dxa"/>
          </w:tcPr>
          <w:p w:rsidR="0065596D" w:rsidRPr="00BB524F" w:rsidRDefault="0065596D" w:rsidP="00BB524F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ผู้อำนวยการฝ่าย</w:t>
            </w:r>
          </w:p>
        </w:tc>
        <w:tc>
          <w:tcPr>
            <w:tcW w:w="3060" w:type="dxa"/>
          </w:tcPr>
          <w:p w:rsidR="0065596D" w:rsidRPr="00BB524F" w:rsidRDefault="0065596D" w:rsidP="00BB524F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95,810</w:t>
            </w:r>
          </w:p>
        </w:tc>
        <w:tc>
          <w:tcPr>
            <w:tcW w:w="3048" w:type="dxa"/>
          </w:tcPr>
          <w:p w:rsidR="0065596D" w:rsidRPr="00BB524F" w:rsidRDefault="0065596D" w:rsidP="00BB524F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124,770</w:t>
            </w:r>
          </w:p>
        </w:tc>
      </w:tr>
    </w:tbl>
    <w:p w:rsidR="006A19AD" w:rsidRDefault="006A19AD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596D" w:rsidRPr="00BB524F" w:rsidRDefault="006A19AD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65596D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17/2565 และ</w:t>
      </w:r>
      <w:r w:rsidR="00FE5B06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65596D" w:rsidRPr="00BB524F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ผลการพิจารณาของคณะกรรมการกลั่นกรองการใช้จ่ายเงินกู้ ภายใต้พระราชกำหนดฯ เพิ่มเติม พ.ศ. 2564 ในคราวประชุมครั้งที่ 28/2565</w:t>
      </w:r>
    </w:p>
    <w:p w:rsidR="0065596D" w:rsidRPr="00BB524F" w:rsidRDefault="0065596D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คณะรัฐมนตรีมีมติเห็นชอบตามที่เลขาธิการสภาพัฒนาการเศรษฐกิจและสังคมแห่งชาติ ในฐานะ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(คกง.) ในคราวประชุมครั้งที่ 17/2565 เมื่อวันที่ 11 ตุลาคม 2565 และผลการพิจารณาของ คกง. 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(พระราชกำหนดกู้เงินฯ เพิ่มเติม พ.ศ. 2564) ในคราวประชุมครั้งที่ 28/2565 เมื่อวันที่ </w:t>
      </w:r>
      <w:r w:rsidR="00FE5B06" w:rsidRPr="00BB524F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11 ตุลาคม 2565 ดังนี้</w:t>
      </w:r>
    </w:p>
    <w:p w:rsidR="0065596D" w:rsidRPr="00BB524F" w:rsidRDefault="0065596D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 คกง. ในคราวประชุมครั้งที่ 17/2565</w:t>
      </w:r>
    </w:p>
    <w:p w:rsidR="00314253" w:rsidRDefault="0065596D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อนุมัติให้โรงพยาบาลมหาราชนครเชียงใหม่ (รพ.มหาราชนครเชียงใหม่) </w:t>
      </w:r>
      <w:r w:rsidR="00FE5B06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คณะแพทยศาสตร์ มหาวิทยาลัยเชียงใหม่ (ม.เชียงใหม่) กระทรวงการอุดมศึกษา วิทยาศาสตร์ วิจัยและนวัตกรรม (อว.) เปลี่ยนแปลงรายละเอียดที่เป็นสาระสำคัญของโครงการเพิ่มศักยภาพการรักษาผู้ป่วยโคโรนา </w:t>
      </w:r>
      <w:r w:rsidRPr="00BB524F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-19 ในพื้นที่จังหวัดเชียงใหม่ </w:t>
      </w:r>
      <w:r w:rsidRPr="00BB524F">
        <w:rPr>
          <w:rFonts w:ascii="TH SarabunPSK" w:hAnsi="TH SarabunPSK" w:cs="TH SarabunPSK"/>
          <w:sz w:val="32"/>
          <w:szCs w:val="32"/>
          <w:cs/>
        </w:rPr>
        <w:t>(โครงการเพิ่มศักยภาพฯ)</w:t>
      </w:r>
      <w:r w:rsidRPr="00BB524F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ขยายระยะเวลาสิ้นสุด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การดำเนินโครงการ </w:t>
      </w:r>
      <w:r w:rsidRPr="00BB52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เดือนตุลาคม 2565 </w:t>
      </w:r>
      <w:r w:rsidRPr="00BB52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BB524F">
        <w:rPr>
          <w:rFonts w:ascii="TH SarabunPSK" w:hAnsi="TH SarabunPSK" w:cs="TH SarabunPSK"/>
          <w:sz w:val="32"/>
          <w:szCs w:val="32"/>
          <w:cs/>
        </w:rPr>
        <w:t>เดือนธันวาคม 2565 พร้อมทั้ง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 ม.เชียงใหม่ เร่งดำเนินโครงการและเบิกจ่ายให้แล้วเสร็จภายในเดือนธันวาคม 2565 </w:t>
      </w:r>
      <w:r w:rsidRPr="00BB524F">
        <w:rPr>
          <w:rFonts w:ascii="TH SarabunPSK" w:hAnsi="TH SarabunPSK" w:cs="TH SarabunPSK"/>
          <w:sz w:val="32"/>
          <w:szCs w:val="32"/>
          <w:cs/>
        </w:rPr>
        <w:t>อย่างไรก็ดี ในกรณีที่ ม.เชียงใหม่ ไม่สามารถดำเนินโครงการเพิ่มศักยภาพฯ ให้แล้วเสร็จตามกรอบระยะเวลาที่ได้รับอนุมัติจากคณะรัฐมนตรี ให้ ม.เชียงใหม่ พิจารณาใช้แหล่งเงินอื่นใน</w:t>
      </w:r>
      <w:r w:rsidR="00FE5B06" w:rsidRPr="00BB524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</w:p>
    <w:p w:rsidR="0065596D" w:rsidRPr="00BB524F" w:rsidRDefault="00314253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5596D" w:rsidRPr="00BB524F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65596D" w:rsidRPr="00BB524F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อนุมัติให้จังหวัดราชบุรีและจังหวัดเชียงใหม่</w:t>
      </w:r>
      <w:r w:rsidR="0065596D" w:rsidRPr="00BB524F">
        <w:rPr>
          <w:rFonts w:ascii="TH SarabunPSK" w:hAnsi="TH SarabunPSK" w:cs="TH SarabunPSK"/>
          <w:sz w:val="32"/>
          <w:szCs w:val="32"/>
          <w:cs/>
        </w:rPr>
        <w:t>เปลี่ยนแปลงสาระสำคัญของโครงการและยกเลิกการดำเนินโครงการที่ได้รับอนุมัติจากคณะรัฐมนตรีให้ใช้จ่ายจาก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(พระราชกำหนดกู้เงินฯ พ.ศ. 2563)</w:t>
      </w:r>
      <w:r w:rsidR="0065596D" w:rsidRPr="00BB524F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</w:p>
    <w:p w:rsidR="0065596D" w:rsidRPr="00BB524F" w:rsidRDefault="0065596D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มอบหมายให้หน่วยงานรับผิดชอบโครงการตามข้อ 1.1 - 1.2 </w:t>
      </w:r>
      <w:r w:rsidRPr="00BB524F">
        <w:rPr>
          <w:rFonts w:ascii="TH SarabunPSK" w:hAnsi="TH SarabunPSK" w:cs="TH SarabunPSK"/>
          <w:sz w:val="32"/>
          <w:szCs w:val="32"/>
          <w:cs/>
        </w:rPr>
        <w:t>เร่งแก้ไขข้อมูลโครงการในระบบติดตามและประเมินผลแห่งชาติ (</w:t>
      </w:r>
      <w:r w:rsidRPr="00BB524F">
        <w:rPr>
          <w:rFonts w:ascii="TH SarabunPSK" w:hAnsi="TH SarabunPSK" w:cs="TH SarabunPSK"/>
          <w:sz w:val="32"/>
          <w:szCs w:val="32"/>
        </w:rPr>
        <w:t xml:space="preserve">Electronic Monitoring and Evaluation System of National Strategy and Country Reform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BB524F">
        <w:rPr>
          <w:rFonts w:ascii="TH SarabunPSK" w:hAnsi="TH SarabunPSK" w:cs="TH SarabunPSK"/>
          <w:sz w:val="32"/>
          <w:szCs w:val="32"/>
        </w:rPr>
        <w:t>eMENSCR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) (ระบบ </w:t>
      </w:r>
      <w:r w:rsidRPr="00BB524F">
        <w:rPr>
          <w:rFonts w:ascii="TH SarabunPSK" w:hAnsi="TH SarabunPSK" w:cs="TH SarabunPSK"/>
          <w:sz w:val="32"/>
          <w:szCs w:val="32"/>
        </w:rPr>
        <w:t>eMENSCR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) ให้สอดคล้องกับการปรับปรุงรายละเอียดโครงการโดยเร็ว และเร่งดำเนินโครงการฯ ให้แล้วเสร็จตามขั้นตอนของกฎหมายและระเบียบที่เกี่ยวข้องโดยเคร่งครัด ทั้งนี้ เมื่อดำเนินโครงการแล้วเสร็จให้เร่งดำเนินการตามขั้นตอนข้อ 19 และ 20 ของระเบียบสำนักนายกรัฐมนตรี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</w:t>
      </w:r>
      <w:r w:rsidRPr="00BB524F">
        <w:rPr>
          <w:rFonts w:ascii="TH SarabunPSK" w:hAnsi="TH SarabunPSK" w:cs="TH SarabunPSK"/>
          <w:sz w:val="32"/>
          <w:szCs w:val="32"/>
          <w:cs/>
        </w:rPr>
        <w:lastRenderedPageBreak/>
        <w:t>เยียวยา และฟื้นฟูเศรษฐกิจและสังคม ที่ได้รับผลกระทบจากการระบาดของโรคติดเชื้อไวรัสโคโรนา 2019 พ.ศ. 2563 พ.ศ. 2563</w:t>
      </w:r>
    </w:p>
    <w:p w:rsidR="0065596D" w:rsidRPr="00BB524F" w:rsidRDefault="0065596D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 คกง. ภายใต้พระราชกำหนดกู้เงินฯ เพิ่มเติม พ.ศ. 2564 ในคราวประชุมครั้งที่ 28/2565</w:t>
      </w:r>
    </w:p>
    <w:p w:rsidR="0065596D" w:rsidRPr="00BB524F" w:rsidRDefault="0065596D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อนุมัติให้สำนักงานปลัดกระทรวงสาธารณสุข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(สป.สธ.)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เปลี่ยนแปลงรายละเอียดที่เป็นสาระสำคัญของโครงการจัดหายารักษาผู้ป่วยโรคติดเชื้อไวรัสโคโรนา 2019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(โรคโควิด 19)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และวัสดุอุปกรณ์ทางการแพทย์สำหรับเตรียมความพร้อมในการรับมือและป้องกันโรคติดเชื้อไวรัสโคโรนา 2019 ของหน่วยบริการสุขภาพ</w:t>
      </w:r>
      <w:r w:rsidRPr="00BB524F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3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(โครงการจัดหายาฯ)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โดยขยายระยะเวลาสิ้นสุดโครงการฯ </w:t>
      </w:r>
      <w:r w:rsidRPr="00BB52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เดือนกันยายน 2565 </w:t>
      </w:r>
      <w:r w:rsidRPr="00BB52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เดือนธันวาคม 2565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เพื่อให้สามารถจัดหายาต้านไวรัส </w:t>
      </w:r>
      <w:r w:rsidRPr="00BB524F">
        <w:rPr>
          <w:rFonts w:ascii="TH SarabunPSK" w:hAnsi="TH SarabunPSK" w:cs="TH SarabunPSK"/>
          <w:sz w:val="32"/>
          <w:szCs w:val="32"/>
        </w:rPr>
        <w:t>Favipiravir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BB524F">
        <w:rPr>
          <w:rFonts w:ascii="TH SarabunPSK" w:hAnsi="TH SarabunPSK" w:cs="TH SarabunPSK"/>
          <w:sz w:val="32"/>
          <w:szCs w:val="32"/>
        </w:rPr>
        <w:t xml:space="preserve">Molnupiravir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ในส่วนที่เหลืออีกประมาณ </w:t>
      </w:r>
      <w:r w:rsidR="00FE5B06" w:rsidRPr="00BB524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16 ล้านเม็ด ให้ครบตามจำนวนที่ได้รับอนุมัติจากคณะรัฐมนตรีเมื่อวันที่ 18 กรกฎาคม 2565 ทั้งนี้ การจัดหายาต้านไวรัส </w:t>
      </w:r>
      <w:r w:rsidRPr="00BB524F">
        <w:rPr>
          <w:rFonts w:ascii="TH SarabunPSK" w:hAnsi="TH SarabunPSK" w:cs="TH SarabunPSK"/>
          <w:sz w:val="32"/>
          <w:szCs w:val="32"/>
        </w:rPr>
        <w:t xml:space="preserve">Favipiravir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B524F">
        <w:rPr>
          <w:rFonts w:ascii="TH SarabunPSK" w:hAnsi="TH SarabunPSK" w:cs="TH SarabunPSK"/>
          <w:sz w:val="32"/>
          <w:szCs w:val="32"/>
        </w:rPr>
        <w:t>Molnupiravir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ในส่วนที่เหลือดังกล่าว กระทรวงสาธารณสุข (สธ.) ต้องคำนึงถึงความสามารถในการบริหารระบบจัดการยาทั้งในส่วนของยาที่มีอยู่เดิมและที่จะจัดหาเพิ่มเติม เพื่อไม่ให้หมดอายุก่อนหรือเสื่อมสภาพก่อน ซึ่งจะช่วยให้การใช้จ่ายเงินกู้ตามพระราชกำหนดกู้เงินฯ เพิ่มเติม พ.ศ. 2564 รวมถึงงบประมาณของภาครัฐเป็นไปอย่างมีประสิทธิภาพ</w:t>
      </w:r>
    </w:p>
    <w:p w:rsidR="0065596D" w:rsidRPr="00BB524F" w:rsidRDefault="0065596D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 สธ.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เร่งแก้ไขข้อมูลโครงการในระบบ </w:t>
      </w:r>
      <w:r w:rsidRPr="00BB524F">
        <w:rPr>
          <w:rFonts w:ascii="TH SarabunPSK" w:hAnsi="TH SarabunPSK" w:cs="TH SarabunPSK"/>
          <w:sz w:val="32"/>
          <w:szCs w:val="32"/>
        </w:rPr>
        <w:t xml:space="preserve">eMENSCR </w:t>
      </w:r>
      <w:r w:rsidRPr="00BB524F">
        <w:rPr>
          <w:rFonts w:ascii="TH SarabunPSK" w:hAnsi="TH SarabunPSK" w:cs="TH SarabunPSK"/>
          <w:sz w:val="32"/>
          <w:szCs w:val="32"/>
          <w:cs/>
        </w:rPr>
        <w:t>ให้สอดคล้องกับ</w:t>
      </w:r>
      <w:r w:rsidR="00FE5B06" w:rsidRPr="00BB524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การปรับปรุงรายละเอียดโครงการโดยเร็ว และเร่งรัดการดำเนินโครงการฯ ให้เป็นไปตามระยะเวลาที่ขอขยายตามขั้นตอนของกฎหมายและระเบียบที่เกี่ยวข้องอย่างเคร่งครัด</w:t>
      </w:r>
    </w:p>
    <w:p w:rsidR="0065596D" w:rsidRPr="00BB524F" w:rsidRDefault="0065596D" w:rsidP="00BB524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</w:rPr>
        <w:t>________________________________</w:t>
      </w:r>
    </w:p>
    <w:p w:rsidR="0065596D" w:rsidRPr="00B92791" w:rsidRDefault="0065596D" w:rsidP="00BB524F">
      <w:pPr>
        <w:spacing w:after="0" w:line="320" w:lineRule="exact"/>
        <w:rPr>
          <w:rFonts w:ascii="TH SarabunPSK" w:hAnsi="TH SarabunPSK" w:cs="TH SarabunPSK"/>
          <w:sz w:val="24"/>
          <w:szCs w:val="24"/>
        </w:rPr>
      </w:pPr>
      <w:r w:rsidRPr="00B92791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B92791">
        <w:rPr>
          <w:rFonts w:ascii="TH SarabunPSK" w:hAnsi="TH SarabunPSK" w:cs="TH SarabunPSK"/>
          <w:sz w:val="24"/>
          <w:szCs w:val="24"/>
          <w:cs/>
        </w:rPr>
        <w:t xml:space="preserve"> รัฐมนตรีว่าการกระทรวงอุดมศึกษา วิทยาศาสตร์ วิจัยและนวัตกรรมได้ให้ความเห็นชอบตามขั้นตอนแล้ว</w:t>
      </w:r>
    </w:p>
    <w:p w:rsidR="0065596D" w:rsidRPr="00B92791" w:rsidRDefault="0065596D" w:rsidP="00BB524F">
      <w:pPr>
        <w:spacing w:after="0" w:line="320" w:lineRule="exact"/>
        <w:rPr>
          <w:rFonts w:ascii="TH SarabunPSK" w:hAnsi="TH SarabunPSK" w:cs="TH SarabunPSK"/>
          <w:sz w:val="24"/>
          <w:szCs w:val="24"/>
        </w:rPr>
      </w:pPr>
      <w:r w:rsidRPr="00B92791">
        <w:rPr>
          <w:rFonts w:ascii="TH SarabunPSK" w:hAnsi="TH SarabunPSK" w:cs="TH SarabunPSK"/>
          <w:sz w:val="24"/>
          <w:szCs w:val="24"/>
          <w:vertAlign w:val="superscript"/>
          <w:cs/>
        </w:rPr>
        <w:t>2</w:t>
      </w:r>
      <w:r w:rsidRPr="00B92791">
        <w:rPr>
          <w:rFonts w:ascii="TH SarabunPSK" w:hAnsi="TH SarabunPSK" w:cs="TH SarabunPSK"/>
          <w:sz w:val="24"/>
          <w:szCs w:val="24"/>
          <w:cs/>
        </w:rPr>
        <w:t xml:space="preserve"> รัฐมนตรีว่าการกระทรวงมหาดไทยได้ให้ความเห็นชอบตามขั้นตอนแล้ว</w:t>
      </w:r>
    </w:p>
    <w:p w:rsidR="0065596D" w:rsidRPr="00B92791" w:rsidRDefault="0065596D" w:rsidP="00BB524F">
      <w:pPr>
        <w:spacing w:after="0" w:line="320" w:lineRule="exact"/>
        <w:rPr>
          <w:rFonts w:ascii="TH SarabunPSK" w:hAnsi="TH SarabunPSK" w:cs="TH SarabunPSK"/>
          <w:sz w:val="24"/>
          <w:szCs w:val="24"/>
        </w:rPr>
      </w:pPr>
      <w:r w:rsidRPr="00B92791">
        <w:rPr>
          <w:rFonts w:ascii="TH SarabunPSK" w:hAnsi="TH SarabunPSK" w:cs="TH SarabunPSK"/>
          <w:sz w:val="24"/>
          <w:szCs w:val="24"/>
          <w:vertAlign w:val="superscript"/>
          <w:cs/>
        </w:rPr>
        <w:t>3</w:t>
      </w:r>
      <w:r w:rsidRPr="00B92791">
        <w:rPr>
          <w:rFonts w:ascii="TH SarabunPSK" w:hAnsi="TH SarabunPSK" w:cs="TH SarabunPSK"/>
          <w:sz w:val="24"/>
          <w:szCs w:val="24"/>
          <w:cs/>
        </w:rPr>
        <w:t xml:space="preserve"> รัฐมนตรีว่าการกระทรวงสาธารณสุขได้ให้ความเห็นชอบตามขั้นตอนแล้ว</w:t>
      </w:r>
    </w:p>
    <w:p w:rsidR="0065596D" w:rsidRPr="00BB524F" w:rsidRDefault="0065596D" w:rsidP="00BB524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CD4A5F" w:rsidRPr="00BB524F" w:rsidRDefault="006A19AD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CD4A5F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รายงานความก้าวหน้าการดำเนินการพัฒนาแพลตฟอร์มการค้าดิจิทัลระหว่างประเทศของไทย</w:t>
      </w:r>
      <w:r w:rsidR="00CD4A5F" w:rsidRPr="00BB524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D4A5F" w:rsidRPr="00BB524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D4A5F" w:rsidRPr="00BB524F">
        <w:rPr>
          <w:rFonts w:ascii="TH SarabunPSK" w:hAnsi="TH SarabunPSK" w:cs="TH SarabunPSK"/>
          <w:b/>
          <w:bCs/>
          <w:sz w:val="32"/>
          <w:szCs w:val="32"/>
        </w:rPr>
        <w:t xml:space="preserve">Thailand National Digital Trade Platform: NDTP) </w:t>
      </w:r>
    </w:p>
    <w:p w:rsidR="00CD4A5F" w:rsidRPr="00BB524F" w:rsidRDefault="00CD4A5F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คณะรัฐมนตรีมีมติรับทราบตามที่คณะกรรมการพัฒนาระบบราชการ (ก.พ.ร.)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>เสนอ รายงานความก้าวหน้าการดำเนินการพัฒนาแพลตฟอร์มการค้าดิจิทัลระหว่างประเทศของไทย (</w:t>
      </w:r>
      <w:r w:rsidRPr="00BB524F">
        <w:rPr>
          <w:rFonts w:ascii="TH SarabunPSK" w:hAnsi="TH SarabunPSK" w:cs="TH SarabunPSK"/>
          <w:sz w:val="32"/>
          <w:szCs w:val="32"/>
        </w:rPr>
        <w:t>Thailand National Digital Trade Platform: NDTP)</w:t>
      </w:r>
      <w:r w:rsidRPr="00BB524F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BB524F">
        <w:rPr>
          <w:rFonts w:ascii="TH SarabunPSK" w:hAnsi="TH SarabunPSK" w:cs="TH SarabunPSK"/>
          <w:sz w:val="32"/>
          <w:szCs w:val="32"/>
        </w:rPr>
        <w:t xml:space="preserve"> [</w:t>
      </w:r>
      <w:r w:rsidRPr="00BB524F">
        <w:rPr>
          <w:rFonts w:ascii="TH SarabunPSK" w:hAnsi="TH SarabunPSK" w:cs="TH SarabunPSK"/>
          <w:sz w:val="32"/>
          <w:szCs w:val="32"/>
          <w:cs/>
        </w:rPr>
        <w:t>คณะรัฐมนตรีมีมติ</w:t>
      </w:r>
      <w:r w:rsidRPr="00BB524F">
        <w:rPr>
          <w:rFonts w:ascii="TH SarabunPSK" w:hAnsi="TH SarabunPSK" w:cs="TH SarabunPSK"/>
          <w:sz w:val="32"/>
          <w:szCs w:val="32"/>
        </w:rPr>
        <w:t xml:space="preserve"> (10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BB524F">
        <w:rPr>
          <w:rFonts w:ascii="TH SarabunPSK" w:hAnsi="TH SarabunPSK" w:cs="TH SarabunPSK"/>
          <w:sz w:val="32"/>
          <w:szCs w:val="32"/>
        </w:rPr>
        <w:t>2562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) เห็นชอบในหลักการแนวทางการพัฒนาแพลตฟอร์ม </w:t>
      </w:r>
      <w:r w:rsidRPr="00BB524F">
        <w:rPr>
          <w:rFonts w:ascii="TH SarabunPSK" w:hAnsi="TH SarabunPSK" w:cs="TH SarabunPSK"/>
          <w:sz w:val="32"/>
          <w:szCs w:val="32"/>
        </w:rPr>
        <w:t xml:space="preserve">NDTP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ตามที่สำนักงาน ก.พ.ร. เสนอ และให้สำนักงาน ก.พ.ร. สำนักงานขับเคลื่อนการปฏิรูปประเทศยุทธศาสตร์ชาติ และการสร้างความสามัคคีปรองดอง (สำนักงาน ป.ย.ป.) และสำนักงานพัฒนารัฐบาลดิจิทัล (องค์การมหาชน) (สพร.) เป็นหน่วยงานหลักร่วมกับกระทรวงดิจิทัลเพื่อเศรษฐกิจและสังคม สำนักงานพัฒนาธุรกรรมทางอิเล็กทรอนิกส์ คณะกรรมการร่วมภาคเอกชน </w:t>
      </w:r>
      <w:r w:rsidRPr="00BB524F">
        <w:rPr>
          <w:rFonts w:ascii="TH SarabunPSK" w:hAnsi="TH SarabunPSK" w:cs="TH SarabunPSK"/>
          <w:sz w:val="32"/>
          <w:szCs w:val="32"/>
        </w:rPr>
        <w:t xml:space="preserve">3 </w:t>
      </w:r>
      <w:r w:rsidRPr="00BB524F">
        <w:rPr>
          <w:rFonts w:ascii="TH SarabunPSK" w:hAnsi="TH SarabunPSK" w:cs="TH SarabunPSK"/>
          <w:sz w:val="32"/>
          <w:szCs w:val="32"/>
          <w:cs/>
        </w:rPr>
        <w:t>สถาบัน (กกร.)</w:t>
      </w:r>
      <w:r w:rsidRPr="00BB524F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และหน่วยงานที่เกี่ยวข้องเร่งดำเนินการออกแบบและพัฒนาแพลตฟอร์ม </w:t>
      </w:r>
      <w:r w:rsidRPr="00BB524F">
        <w:rPr>
          <w:rFonts w:ascii="TH SarabunPSK" w:hAnsi="TH SarabunPSK" w:cs="TH SarabunPSK"/>
          <w:sz w:val="32"/>
          <w:szCs w:val="32"/>
        </w:rPr>
        <w:t xml:space="preserve">NDTP </w:t>
      </w:r>
      <w:r w:rsidRPr="00BB524F">
        <w:rPr>
          <w:rFonts w:ascii="TH SarabunPSK" w:hAnsi="TH SarabunPSK" w:cs="TH SarabunPSK"/>
          <w:sz w:val="32"/>
          <w:szCs w:val="32"/>
          <w:cs/>
        </w:rPr>
        <w:t>ให้มีความสอดคล้องกับแพลตฟอร์มดิจิทัลกลางที่ สพร. กำหนดรวมทั้งสอดคล้องกับระบบบริการดิจิทัลอื่น ๆ เช่น ระบ</w:t>
      </w:r>
      <w:r w:rsidR="000F6D65" w:rsidRPr="00BB524F">
        <w:rPr>
          <w:rFonts w:ascii="TH SarabunPSK" w:hAnsi="TH SarabunPSK" w:cs="TH SarabunPSK"/>
          <w:sz w:val="32"/>
          <w:szCs w:val="32"/>
          <w:cs/>
        </w:rPr>
        <w:t>บ</w:t>
      </w:r>
      <w:r w:rsidRPr="00BB524F">
        <w:rPr>
          <w:rFonts w:ascii="TH SarabunPSK" w:hAnsi="TH SarabunPSK" w:cs="TH SarabunPSK"/>
          <w:sz w:val="32"/>
          <w:szCs w:val="32"/>
        </w:rPr>
        <w:t xml:space="preserve"> National Single Window (NSW)  </w:t>
      </w:r>
      <w:r w:rsidRPr="00BB524F">
        <w:rPr>
          <w:rFonts w:ascii="TH SarabunPSK" w:hAnsi="TH SarabunPSK" w:cs="TH SarabunPSK"/>
          <w:sz w:val="32"/>
          <w:szCs w:val="32"/>
          <w:cs/>
        </w:rPr>
        <w:t>ของกระทรวงการคลัง (กค.) (กรมศุลกากร) เพื่อให้เป็นมาตรฐานเดียวกัน และสามารถเชื่อมโยงข้อมูลได้อย่างเป็นระบบและดำเนินการให้เกิดผลเป็นรูปธรรมโดยเร็วต่อไป] ทั้งนี้ ก.พ.ร.</w:t>
      </w:r>
      <w:r w:rsidRPr="00BB524F">
        <w:rPr>
          <w:rFonts w:ascii="TH SarabunPSK" w:hAnsi="TH SarabunPSK" w:cs="TH SarabunPSK"/>
          <w:sz w:val="32"/>
          <w:szCs w:val="32"/>
        </w:rPr>
        <w:t xml:space="preserve">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ในการประชุมครั้งที่ </w:t>
      </w:r>
      <w:r w:rsidRPr="00BB524F">
        <w:rPr>
          <w:rFonts w:ascii="TH SarabunPSK" w:hAnsi="TH SarabunPSK" w:cs="TH SarabunPSK"/>
          <w:sz w:val="32"/>
          <w:szCs w:val="32"/>
        </w:rPr>
        <w:t>4/2565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BB524F">
        <w:rPr>
          <w:rFonts w:ascii="TH SarabunPSK" w:hAnsi="TH SarabunPSK" w:cs="TH SarabunPSK"/>
          <w:sz w:val="32"/>
          <w:szCs w:val="32"/>
        </w:rPr>
        <w:t>18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C10D0B" w:rsidRPr="00BB524F">
        <w:rPr>
          <w:rFonts w:ascii="TH SarabunPSK" w:hAnsi="TH SarabunPSK" w:cs="TH SarabunPSK"/>
          <w:sz w:val="32"/>
          <w:szCs w:val="32"/>
        </w:rPr>
        <w:t>2565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784C" w:rsidRPr="00BB524F">
        <w:rPr>
          <w:rFonts w:ascii="TH SarabunPSK" w:hAnsi="TH SarabunPSK" w:cs="TH SarabunPSK"/>
          <w:sz w:val="32"/>
          <w:szCs w:val="32"/>
          <w:cs/>
        </w:rPr>
        <w:t xml:space="preserve">มีมติรับทราบรายงานความก้าวหน้าฯ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และให้รายงานคณะรัฐมนตรี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เพื่อเป็นข้อมูลนำเสนอในที่ประชุมเอเปคในเดือนพฤศจิกายน </w:t>
      </w:r>
      <w:r w:rsidR="0027784C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2565 </w:t>
      </w:r>
    </w:p>
    <w:p w:rsidR="00CD4A5F" w:rsidRPr="00BB524F" w:rsidRDefault="00CD4A5F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>สรุปสาระสำคัญได้ ดังนี้</w:t>
      </w:r>
    </w:p>
    <w:p w:rsidR="00CD4A5F" w:rsidRPr="00BB524F" w:rsidRDefault="0027784C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D4A5F" w:rsidRPr="00BB524F">
        <w:rPr>
          <w:rFonts w:ascii="TH SarabunPSK" w:hAnsi="TH SarabunPSK" w:cs="TH SarabunPSK"/>
          <w:b/>
          <w:bCs/>
          <w:sz w:val="32"/>
          <w:szCs w:val="32"/>
          <w:cs/>
        </w:rPr>
        <w:t>. การพัฒนาต้นแบบ (</w:t>
      </w:r>
      <w:r w:rsidR="00CD4A5F" w:rsidRPr="00BB524F">
        <w:rPr>
          <w:rFonts w:ascii="TH SarabunPSK" w:hAnsi="TH SarabunPSK" w:cs="TH SarabunPSK"/>
          <w:b/>
          <w:bCs/>
          <w:sz w:val="32"/>
          <w:szCs w:val="32"/>
        </w:rPr>
        <w:t xml:space="preserve">Prototype) </w:t>
      </w:r>
      <w:r w:rsidR="00CD4A5F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ของแพลตฟอร์ม </w:t>
      </w:r>
      <w:r w:rsidR="00CD4A5F" w:rsidRPr="00BB524F">
        <w:rPr>
          <w:rFonts w:ascii="TH SarabunPSK" w:hAnsi="TH SarabunPSK" w:cs="TH SarabunPSK"/>
          <w:b/>
          <w:bCs/>
          <w:sz w:val="32"/>
          <w:szCs w:val="32"/>
        </w:rPr>
        <w:t>NDTP</w:t>
      </w:r>
      <w:r w:rsidRPr="00BB524F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CD4A5F"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="00CD4A5F" w:rsidRPr="00BB524F">
        <w:rPr>
          <w:rFonts w:ascii="TH SarabunPSK" w:hAnsi="TH SarabunPSK" w:cs="TH SarabunPSK"/>
          <w:sz w:val="32"/>
          <w:szCs w:val="32"/>
          <w:cs/>
        </w:rPr>
        <w:t>ระบบแพลตฟอร์มการค้าดิจิทัลระหว่างประเทศที่สมบูรณ์จะเป็นระบบที่เชื่อมโยงระหว่างผู้ที่มีส่วนเกี่ยวข้องรวมถึงเชื่อมต่อและรับส่งข้อมูล</w:t>
      </w:r>
      <w:r w:rsidR="000F6D65" w:rsidRPr="00BB524F">
        <w:rPr>
          <w:rFonts w:ascii="TH SarabunPSK" w:hAnsi="TH SarabunPSK" w:cs="TH SarabunPSK"/>
          <w:sz w:val="32"/>
          <w:szCs w:val="32"/>
          <w:cs/>
        </w:rPr>
        <w:t>กับระบบสารสนเทศของหน่วยงานได้จำ</w:t>
      </w:r>
      <w:r w:rsidR="00CD4A5F" w:rsidRPr="00BB524F">
        <w:rPr>
          <w:rFonts w:ascii="TH SarabunPSK" w:hAnsi="TH SarabunPSK" w:cs="TH SarabunPSK"/>
          <w:sz w:val="32"/>
          <w:szCs w:val="32"/>
          <w:cs/>
        </w:rPr>
        <w:t>นวนมาก ดังนั้น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="00CD4A5F" w:rsidRPr="00BB524F">
        <w:rPr>
          <w:rFonts w:ascii="TH SarabunPSK" w:hAnsi="TH SarabunPSK" w:cs="TH SarabunPSK"/>
          <w:sz w:val="32"/>
          <w:szCs w:val="32"/>
          <w:cs/>
        </w:rPr>
        <w:t>การพัฒนาออกแบบระบบสารสนเทศจึงมีความสำคัญ โดยเฉพาะในด้านโครงสร้างของระบบเพื่อรองรับความซับซ้อนที่จะเกิดขึ้น สรุปผลการดำเนินการได้ ดังนี้</w:t>
      </w:r>
    </w:p>
    <w:p w:rsidR="008148B8" w:rsidRPr="00BB524F" w:rsidRDefault="00C86D10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การศึกษาและพัฒนาต้นแบบ (</w:t>
      </w:r>
      <w:r w:rsidR="004A12CC" w:rsidRPr="00BB524F">
        <w:rPr>
          <w:rFonts w:ascii="TH SarabunPSK" w:hAnsi="TH SarabunPSK" w:cs="TH SarabunPSK"/>
          <w:b/>
          <w:bCs/>
          <w:sz w:val="32"/>
          <w:szCs w:val="32"/>
        </w:rPr>
        <w:t>Pro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</w:rPr>
        <w:t xml:space="preserve">totype) 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ของแพลตฟอร์ม </w:t>
      </w:r>
      <w:r w:rsidR="004A12CC" w:rsidRPr="00BB524F">
        <w:rPr>
          <w:rFonts w:ascii="TH SarabunPSK" w:hAnsi="TH SarabunPSK" w:cs="TH SarabunPSK"/>
          <w:b/>
          <w:bCs/>
          <w:sz w:val="32"/>
          <w:szCs w:val="32"/>
        </w:rPr>
        <w:t xml:space="preserve">NDTP 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4A12CC" w:rsidRPr="00BB524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 xml:space="preserve"> ก.พ ร. </w:t>
      </w:r>
      <w:r w:rsidR="004A12CC" w:rsidRPr="00BB524F">
        <w:rPr>
          <w:rFonts w:ascii="TH SarabunPSK" w:hAnsi="TH SarabunPSK" w:cs="TH SarabunPSK"/>
          <w:b/>
          <w:bCs/>
          <w:sz w:val="32"/>
          <w:szCs w:val="32"/>
          <w:cs/>
        </w:rPr>
        <w:t>ได้พัฒนาต้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>นแบบเสร็จเรียบร้อยแล้ว</w:t>
      </w:r>
      <w:r w:rsidR="004A12CC" w:rsidRPr="00BB524F">
        <w:rPr>
          <w:rFonts w:ascii="TH SarabunPSK" w:hAnsi="TH SarabunPSK" w:cs="TH SarabunPSK"/>
          <w:sz w:val="32"/>
          <w:szCs w:val="32"/>
          <w:cs/>
        </w:rPr>
        <w:t xml:space="preserve"> เพื่อใช้เป็นระบบทด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>สอบความ</w:t>
      </w:r>
      <w:r w:rsidR="004A12CC" w:rsidRPr="00BB524F">
        <w:rPr>
          <w:rFonts w:ascii="TH SarabunPSK" w:hAnsi="TH SarabunPSK" w:cs="TH SarabunPSK"/>
          <w:sz w:val="32"/>
          <w:szCs w:val="32"/>
          <w:cs/>
        </w:rPr>
        <w:t>ถูกต้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>อง</w:t>
      </w:r>
      <w:r w:rsidR="004A12CC" w:rsidRPr="00BB524F">
        <w:rPr>
          <w:rFonts w:ascii="TH SarabunPSK" w:hAnsi="TH SarabunPSK" w:cs="TH SarabunPSK"/>
          <w:sz w:val="32"/>
          <w:szCs w:val="32"/>
          <w:cs/>
        </w:rPr>
        <w:t>ในการเชื่อมต่อรับส่งข้อมูลเมื่อระบบแพลต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 w:rsidR="004A12CC" w:rsidRPr="00BB524F">
        <w:rPr>
          <w:rFonts w:ascii="TH SarabunPSK" w:hAnsi="TH SarabunPSK" w:cs="TH SarabunPSK"/>
          <w:sz w:val="32"/>
          <w:szCs w:val="32"/>
        </w:rPr>
        <w:t>NDT</w:t>
      </w:r>
      <w:r w:rsidR="008148B8" w:rsidRPr="00BB524F">
        <w:rPr>
          <w:rFonts w:ascii="TH SarabunPSK" w:hAnsi="TH SarabunPSK" w:cs="TH SarabunPSK"/>
          <w:sz w:val="32"/>
          <w:szCs w:val="32"/>
        </w:rPr>
        <w:t xml:space="preserve">P 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>เริ่มปฏิบัติการจริง ให้สามารถ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>เป็นแพลตฟอร์มหลักในการขับเคลื่อนธุรกิจการค้าระหว่างประเทศ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 xml:space="preserve"> ทั้งนี้ ได้ทำการทดสอบ</w:t>
      </w:r>
      <w:r w:rsidR="004A12CC" w:rsidRPr="00BB524F">
        <w:rPr>
          <w:rFonts w:ascii="TH SarabunPSK" w:hAnsi="TH SarabunPSK" w:cs="TH SarabunPSK"/>
          <w:sz w:val="32"/>
          <w:szCs w:val="32"/>
          <w:cs/>
        </w:rPr>
        <w:t>เ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 xml:space="preserve">ชื่อมต่อกับระบบ </w:t>
      </w:r>
      <w:r w:rsidR="008148B8" w:rsidRPr="00BB524F">
        <w:rPr>
          <w:rFonts w:ascii="TH SarabunPSK" w:hAnsi="TH SarabunPSK" w:cs="TH SarabunPSK"/>
          <w:sz w:val="32"/>
          <w:szCs w:val="32"/>
        </w:rPr>
        <w:t xml:space="preserve">NSW </w:t>
      </w:r>
      <w:r w:rsidR="004A12CC" w:rsidRPr="00BB524F">
        <w:rPr>
          <w:rFonts w:ascii="TH SarabunPSK" w:hAnsi="TH SarabunPSK" w:cs="TH SarabunPSK"/>
          <w:sz w:val="32"/>
          <w:szCs w:val="32"/>
          <w:cs/>
        </w:rPr>
        <w:t>และระบบการค้าดิ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>จิ</w:t>
      </w:r>
      <w:r w:rsidR="004A12CC" w:rsidRPr="00BB524F">
        <w:rPr>
          <w:rFonts w:ascii="TH SarabunPSK" w:hAnsi="TH SarabunPSK" w:cs="TH SarabunPSK"/>
          <w:sz w:val="32"/>
          <w:szCs w:val="32"/>
          <w:cs/>
        </w:rPr>
        <w:t>ทัล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 xml:space="preserve">แพลตฟอร์มของต่างประเทศ </w:t>
      </w:r>
      <w:r w:rsidR="008148B8" w:rsidRPr="00BB524F">
        <w:rPr>
          <w:rFonts w:ascii="TH SarabunPSK" w:hAnsi="TH SarabunPSK" w:cs="TH SarabunPSK"/>
          <w:sz w:val="32"/>
          <w:szCs w:val="32"/>
        </w:rPr>
        <w:lastRenderedPageBreak/>
        <w:t>Taobao</w:t>
      </w:r>
      <w:r w:rsidR="004A12CC" w:rsidRPr="00BB524F">
        <w:rPr>
          <w:rFonts w:ascii="TH SarabunPSK" w:hAnsi="TH SarabunPSK" w:cs="TH SarabunPSK"/>
          <w:sz w:val="32"/>
          <w:szCs w:val="32"/>
        </w:rPr>
        <w:t xml:space="preserve">  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>ซึ่งเป็นแอปพลิเคชันสำหรับขายสินค้า (</w:t>
      </w:r>
      <w:r w:rsidR="008148B8" w:rsidRPr="00BB524F">
        <w:rPr>
          <w:rFonts w:ascii="TH SarabunPSK" w:hAnsi="TH SarabunPSK" w:cs="TH SarabunPSK"/>
          <w:sz w:val="32"/>
          <w:szCs w:val="32"/>
        </w:rPr>
        <w:t>Ma</w:t>
      </w:r>
      <w:r w:rsidR="004A12CC" w:rsidRPr="00BB524F">
        <w:rPr>
          <w:rFonts w:ascii="TH SarabunPSK" w:hAnsi="TH SarabunPSK" w:cs="TH SarabunPSK"/>
          <w:sz w:val="32"/>
          <w:szCs w:val="32"/>
        </w:rPr>
        <w:t>r</w:t>
      </w:r>
      <w:r w:rsidR="008148B8" w:rsidRPr="00BB524F">
        <w:rPr>
          <w:rFonts w:ascii="TH SarabunPSK" w:hAnsi="TH SarabunPSK" w:cs="TH SarabunPSK"/>
          <w:sz w:val="32"/>
          <w:szCs w:val="32"/>
        </w:rPr>
        <w:t xml:space="preserve">ket Place Application) 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 xml:space="preserve">ของบริษัท </w:t>
      </w:r>
      <w:r w:rsidR="008148B8" w:rsidRPr="00BB524F">
        <w:rPr>
          <w:rFonts w:ascii="TH SarabunPSK" w:hAnsi="TH SarabunPSK" w:cs="TH SarabunPSK"/>
          <w:sz w:val="32"/>
          <w:szCs w:val="32"/>
        </w:rPr>
        <w:t>Alibaba Group</w:t>
      </w:r>
      <w:r w:rsidR="004A12CC"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="004A12CC" w:rsidRPr="00BB524F">
        <w:rPr>
          <w:rFonts w:ascii="TH SarabunPSK" w:hAnsi="TH SarabunPSK" w:cs="TH SarabunPSK"/>
          <w:sz w:val="32"/>
          <w:szCs w:val="32"/>
          <w:cs/>
        </w:rPr>
        <w:t>สาธารณ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 xml:space="preserve">รัฐประชาชนจีน และเป็น </w:t>
      </w:r>
      <w:r w:rsidR="004A12CC" w:rsidRPr="00BB524F">
        <w:rPr>
          <w:rFonts w:ascii="TH SarabunPSK" w:hAnsi="TH SarabunPSK" w:cs="TH SarabunPSK"/>
          <w:sz w:val="32"/>
          <w:szCs w:val="32"/>
        </w:rPr>
        <w:t>e-Commer</w:t>
      </w:r>
      <w:r w:rsidR="008148B8" w:rsidRPr="00BB524F">
        <w:rPr>
          <w:rFonts w:ascii="TH SarabunPSK" w:hAnsi="TH SarabunPSK" w:cs="TH SarabunPSK"/>
          <w:sz w:val="32"/>
          <w:szCs w:val="32"/>
        </w:rPr>
        <w:t xml:space="preserve">ce 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4A12CC" w:rsidRPr="00BB524F">
        <w:rPr>
          <w:rFonts w:ascii="TH SarabunPSK" w:hAnsi="TH SarabunPSK" w:cs="TH SarabunPSK"/>
          <w:sz w:val="32"/>
          <w:szCs w:val="32"/>
        </w:rPr>
        <w:t>B2B</w:t>
      </w:r>
      <w:r w:rsidR="004A12CC" w:rsidRPr="00BB524F"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="008148B8"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>ชั้นนำของโลก</w:t>
      </w:r>
    </w:p>
    <w:p w:rsidR="00A562F8" w:rsidRPr="00BB524F" w:rsidRDefault="004A12CC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1.2 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>การท</w:t>
      </w:r>
      <w:r w:rsidR="00EF3CB1" w:rsidRPr="00BB524F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>ลองเชื่อมต่อกับแพลตฟอร์มการค้าของต่างประเทศ</w:t>
      </w:r>
      <w:r w:rsidR="000F6D65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>ปัจจุบัน กกร. อยู่</w:t>
      </w:r>
      <w:r w:rsidR="00EF3CB1" w:rsidRPr="00BB524F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>ะหว่างการพัฒนาขีดความสามารถและสถาปัตยกรรมของระบบต่อยอดจากต้นแบบ (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</w:rPr>
        <w:t xml:space="preserve">Prototype) 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ที่สำนักงาน ก.พ.ร. ได้ศึกษาและออกแบบไว้ 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EF3CB1" w:rsidRPr="00BB52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>อยู่ระหว่างทดสอบการเชื่อมต่อการใช้งานกับแพลตฟอร์มการค้าระหว่างประเทศ</w:t>
      </w:r>
      <w:r w:rsidR="00764346" w:rsidRPr="00BB524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</w:rPr>
        <w:t>TradeWaltz</w:t>
      </w:r>
      <w:r w:rsidR="00764346" w:rsidRPr="00BB524F">
        <w:rPr>
          <w:rFonts w:ascii="TH SarabunPSK" w:hAnsi="TH SarabunPSK" w:cs="TH SarabunPSK"/>
          <w:sz w:val="32"/>
          <w:szCs w:val="32"/>
          <w:vertAlign w:val="superscript"/>
        </w:rPr>
        <w:t>5</w:t>
      </w:r>
      <w:r w:rsidR="008148B8"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 xml:space="preserve">ประเทศญี่ปุ่น 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</w:rPr>
        <w:t>The Networked Trade Platform (NTP)</w:t>
      </w:r>
      <w:r w:rsidR="008148B8"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>สาธารณรัฐ</w:t>
      </w:r>
      <w:r w:rsidR="00DC1A61" w:rsidRPr="00BB524F">
        <w:rPr>
          <w:rFonts w:ascii="TH SarabunPSK" w:hAnsi="TH SarabunPSK" w:cs="TH SarabunPSK"/>
          <w:sz w:val="32"/>
          <w:szCs w:val="32"/>
          <w:cs/>
        </w:rPr>
        <w:t>สิงค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>โปร์</w:t>
      </w:r>
      <w:r w:rsidR="00DC1A61" w:rsidRPr="00BB524F">
        <w:rPr>
          <w:rFonts w:ascii="TH SarabunPSK" w:hAnsi="TH SarabunPSK" w:cs="TH SarabunPSK"/>
          <w:sz w:val="32"/>
          <w:szCs w:val="32"/>
          <w:vertAlign w:val="superscript"/>
          <w:cs/>
        </w:rPr>
        <w:t>6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>โดยการดำเนินการในระยะแรกได้กำหนดให้มีการทดสอบการรับส</w:t>
      </w:r>
      <w:r w:rsidR="00DC1A61" w:rsidRPr="00BB524F">
        <w:rPr>
          <w:rFonts w:ascii="TH SarabunPSK" w:hAnsi="TH SarabunPSK" w:cs="TH SarabunPSK"/>
          <w:b/>
          <w:bCs/>
          <w:sz w:val="32"/>
          <w:szCs w:val="32"/>
          <w:cs/>
        </w:rPr>
        <w:t>่งเอกสาร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อิเล็กทรอนิกส์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 xml:space="preserve">ที่ใช้ประกอบการค้าระหว่างประเทศบนแพลตฟอร์มตามมาตรฐานของ </w:t>
      </w:r>
      <w:r w:rsidR="008148B8" w:rsidRPr="00BB524F">
        <w:rPr>
          <w:rFonts w:ascii="TH SarabunPSK" w:hAnsi="TH SarabunPSK" w:cs="TH SarabunPSK"/>
          <w:sz w:val="32"/>
          <w:szCs w:val="32"/>
        </w:rPr>
        <w:t xml:space="preserve">The United Nations Centre for Trade Facilitation and </w:t>
      </w:r>
      <w:r w:rsidR="00DC1A61" w:rsidRPr="00BB524F">
        <w:rPr>
          <w:rFonts w:ascii="TH SarabunPSK" w:hAnsi="TH SarabunPSK" w:cs="TH SarabunPSK"/>
          <w:sz w:val="32"/>
          <w:szCs w:val="32"/>
        </w:rPr>
        <w:t>Electronic Business (UN/CEFACT)</w:t>
      </w:r>
      <w:r w:rsidR="00DC1A61" w:rsidRPr="00BB524F">
        <w:rPr>
          <w:rFonts w:ascii="TH SarabunPSK" w:hAnsi="TH SarabunPSK" w:cs="TH SarabunPSK"/>
          <w:sz w:val="32"/>
          <w:szCs w:val="32"/>
          <w:vertAlign w:val="superscript"/>
        </w:rPr>
        <w:t>7</w:t>
      </w:r>
      <w:r w:rsidR="00DC1A61"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C1A61" w:rsidRPr="00BB524F">
        <w:rPr>
          <w:rFonts w:ascii="TH SarabunPSK" w:hAnsi="TH SarabunPSK" w:cs="TH SarabunPSK"/>
          <w:sz w:val="32"/>
          <w:szCs w:val="32"/>
        </w:rPr>
        <w:t>3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 xml:space="preserve"> เอกสาร ได้แก่ 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C1A61" w:rsidRPr="00BB524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>) ใบสั่งซื้อสินค้า (</w:t>
      </w:r>
      <w:r w:rsidR="00DC1A61" w:rsidRPr="00BB524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>) ใบแจ้งหนี้ และ</w:t>
      </w:r>
      <w:r w:rsidR="00DC1A61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ใบแสดงรายการบรรจุหีบห่อโดยแพลตฟอร์ม 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</w:rPr>
        <w:t xml:space="preserve">NDTP </w:t>
      </w:r>
      <w:r w:rsidR="008148B8" w:rsidRPr="00BB524F">
        <w:rPr>
          <w:rFonts w:ascii="TH SarabunPSK" w:hAnsi="TH SarabunPSK" w:cs="TH SarabunPSK"/>
          <w:b/>
          <w:bCs/>
          <w:sz w:val="32"/>
          <w:szCs w:val="32"/>
          <w:cs/>
        </w:rPr>
        <w:t>จะกำหนดให้ดำเนินการได้เฉพาะกรณีการชำระเงินระหว่างประเทศ</w:t>
      </w:r>
      <w:r w:rsidR="00C311A4" w:rsidRPr="00BB524F">
        <w:rPr>
          <w:rFonts w:ascii="TH SarabunPSK" w:hAnsi="TH SarabunPSK" w:cs="TH SarabunPSK"/>
          <w:sz w:val="32"/>
          <w:szCs w:val="32"/>
          <w:cs/>
        </w:rPr>
        <w:t>ที่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>ผู้นำเข้าชำระเงินให้กับผู้ส่งออกหลังจากที่สินค้าถูกส่งมาถึงผู้นำเข้าเรียบร้อยแ</w:t>
      </w:r>
      <w:r w:rsidR="00DC1A61" w:rsidRPr="00BB524F">
        <w:rPr>
          <w:rFonts w:ascii="TH SarabunPSK" w:hAnsi="TH SarabunPSK" w:cs="TH SarabunPSK"/>
          <w:sz w:val="32"/>
          <w:szCs w:val="32"/>
          <w:cs/>
        </w:rPr>
        <w:t>ล้วเท่านั้น  ทั้งนี้ เป็นการให้บริการผู้นำ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 xml:space="preserve">เข้าและผู้ส่งออกในการจัดเตรียมเอกสารที่เกี่ยวข้องเพื่อส่งผ่านแพลตฟอร์ม </w:t>
      </w:r>
      <w:r w:rsidR="00DC1A61" w:rsidRPr="00BB524F">
        <w:rPr>
          <w:rFonts w:ascii="TH SarabunPSK" w:hAnsi="TH SarabunPSK" w:cs="TH SarabunPSK"/>
          <w:sz w:val="32"/>
          <w:szCs w:val="32"/>
        </w:rPr>
        <w:t>ND</w:t>
      </w:r>
      <w:r w:rsidR="008148B8" w:rsidRPr="00BB524F">
        <w:rPr>
          <w:rFonts w:ascii="TH SarabunPSK" w:hAnsi="TH SarabunPSK" w:cs="TH SarabunPSK"/>
          <w:sz w:val="32"/>
          <w:szCs w:val="32"/>
        </w:rPr>
        <w:t xml:space="preserve">TP 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 xml:space="preserve">และเชื่อมโยงเอกสารไปยัง </w:t>
      </w:r>
      <w:r w:rsidR="008148B8" w:rsidRPr="00BB524F">
        <w:rPr>
          <w:rFonts w:ascii="TH SarabunPSK" w:hAnsi="TH SarabunPSK" w:cs="TH SarabunPSK"/>
          <w:sz w:val="32"/>
          <w:szCs w:val="32"/>
        </w:rPr>
        <w:t>T</w:t>
      </w:r>
      <w:r w:rsidR="00DC1A61" w:rsidRPr="00BB524F">
        <w:rPr>
          <w:rFonts w:ascii="TH SarabunPSK" w:hAnsi="TH SarabunPSK" w:cs="TH SarabunPSK"/>
          <w:sz w:val="32"/>
          <w:szCs w:val="32"/>
        </w:rPr>
        <w:t>r</w:t>
      </w:r>
      <w:r w:rsidR="008148B8" w:rsidRPr="00BB524F">
        <w:rPr>
          <w:rFonts w:ascii="TH SarabunPSK" w:hAnsi="TH SarabunPSK" w:cs="TH SarabunPSK"/>
          <w:sz w:val="32"/>
          <w:szCs w:val="32"/>
        </w:rPr>
        <w:t>adeWa</w:t>
      </w:r>
      <w:r w:rsidR="00DC1A61" w:rsidRPr="00BB524F">
        <w:rPr>
          <w:rFonts w:ascii="TH SarabunPSK" w:hAnsi="TH SarabunPSK" w:cs="TH SarabunPSK"/>
          <w:sz w:val="32"/>
          <w:szCs w:val="32"/>
        </w:rPr>
        <w:t>l</w:t>
      </w:r>
      <w:r w:rsidR="008148B8" w:rsidRPr="00BB524F">
        <w:rPr>
          <w:rFonts w:ascii="TH SarabunPSK" w:hAnsi="TH SarabunPSK" w:cs="TH SarabunPSK"/>
          <w:sz w:val="32"/>
          <w:szCs w:val="32"/>
        </w:rPr>
        <w:t>tz</w:t>
      </w:r>
      <w:r w:rsidR="00DC1A61"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="008148B8"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0F6D65" w:rsidRPr="00BB524F">
        <w:rPr>
          <w:rFonts w:ascii="TH SarabunPSK" w:hAnsi="TH SarabunPSK" w:cs="TH SarabunPSK"/>
          <w:sz w:val="32"/>
          <w:szCs w:val="32"/>
        </w:rPr>
        <w:t>NT</w:t>
      </w:r>
      <w:r w:rsidR="008148B8" w:rsidRPr="00BB524F">
        <w:rPr>
          <w:rFonts w:ascii="TH SarabunPSK" w:hAnsi="TH SarabunPSK" w:cs="TH SarabunPSK"/>
          <w:sz w:val="32"/>
          <w:szCs w:val="32"/>
        </w:rPr>
        <w:t xml:space="preserve">P 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>ควบคู่กับการตรวจสอบป้องกันการใช้เอกสาร</w:t>
      </w:r>
      <w:r w:rsidR="00DC1A61" w:rsidRPr="00BB524F">
        <w:rPr>
          <w:rFonts w:ascii="TH SarabunPSK" w:hAnsi="TH SarabunPSK" w:cs="TH SarabunPSK"/>
          <w:sz w:val="32"/>
          <w:szCs w:val="32"/>
          <w:cs/>
        </w:rPr>
        <w:t>ซ้ำ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>และเอกสารปลอมสำหรับ</w:t>
      </w:r>
      <w:r w:rsidR="00DA3CEF" w:rsidRPr="00BB524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 xml:space="preserve">ขอสินเชื่อกับธนาคารในประเทศไทยโดยผ่านระบบ </w:t>
      </w:r>
      <w:r w:rsidR="008148B8" w:rsidRPr="00BB524F">
        <w:rPr>
          <w:rFonts w:ascii="TH SarabunPSK" w:hAnsi="TH SarabunPSK" w:cs="TH SarabunPSK"/>
          <w:sz w:val="32"/>
          <w:szCs w:val="32"/>
        </w:rPr>
        <w:t xml:space="preserve">Trade Document Registry (TDR) 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>ด้วย ซึ่งหากเอกสารดังกล่าวมีมาตรฐานที่เป็นสากลและสามารถส่งต่อในระบบได้ในรูปแบบอิเล็กทรอนิกส์ จะทำให้ภาคเอกชนสามารถลดค่าใช้จ่ายในการจัดเตรียมเอกสารและลดระยะเวลาในการดำเนินการด้านการนำเข้า-ส่งออกได้ รวมถึงหน่วยงานภาครัฐที่เกี่ยวข้องจะสามารถตรวจสอบเอกสารได้อย่างรวดเร็วและแม่นยำ อันจะทำให้สามารถตรวจสอบการดำเนินการด้านการนำเข้า-ส่งออกได้อย่างมีประสิทธิภาพ</w:t>
      </w:r>
      <w:r w:rsidR="000F6D65" w:rsidRPr="00BB524F">
        <w:rPr>
          <w:rFonts w:ascii="TH SarabunPSK" w:hAnsi="TH SarabunPSK" w:cs="TH SarabunPSK"/>
          <w:sz w:val="32"/>
          <w:szCs w:val="32"/>
          <w:cs/>
        </w:rPr>
        <w:t xml:space="preserve"> ทั้งนี้ คาดว่าจะเริ่มทดสอบระบบ</w:t>
      </w:r>
      <w:r w:rsidR="008148B8" w:rsidRPr="00BB524F">
        <w:rPr>
          <w:rFonts w:ascii="TH SarabunPSK" w:hAnsi="TH SarabunPSK" w:cs="TH SarabunPSK"/>
          <w:sz w:val="32"/>
          <w:szCs w:val="32"/>
          <w:cs/>
        </w:rPr>
        <w:t xml:space="preserve">ได้อย่างเต็มรูปแบบในเดือนกันยายน </w:t>
      </w:r>
      <w:r w:rsidR="003C4679" w:rsidRPr="00BB524F">
        <w:rPr>
          <w:rFonts w:ascii="TH SarabunPSK" w:hAnsi="TH SarabunPSK" w:cs="TH SarabunPSK"/>
          <w:sz w:val="32"/>
          <w:szCs w:val="32"/>
        </w:rPr>
        <w:t>2565</w:t>
      </w:r>
      <w:r w:rsidR="003C4679" w:rsidRPr="00BB524F">
        <w:rPr>
          <w:rFonts w:ascii="TH SarabunPSK" w:hAnsi="TH SarabunPSK" w:cs="TH SarabunPSK"/>
          <w:sz w:val="32"/>
          <w:szCs w:val="32"/>
          <w:vertAlign w:val="superscript"/>
        </w:rPr>
        <w:t>8</w:t>
      </w:r>
      <w:r w:rsidR="00C311A4"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="00A562F8" w:rsidRPr="00BB524F">
        <w:rPr>
          <w:rFonts w:ascii="TH SarabunPSK" w:hAnsi="TH SarabunPSK" w:cs="TH SarabunPSK"/>
          <w:sz w:val="32"/>
          <w:szCs w:val="32"/>
          <w:cs/>
        </w:rPr>
        <w:t>และ</w:t>
      </w:r>
      <w:r w:rsidR="00A562F8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ในเดือนพฤศจิกายน 2565 กกร. จะนำเสนอในที่ประชุมเอเปคในหัวข้อ </w:t>
      </w:r>
      <w:r w:rsidR="00A562F8" w:rsidRPr="00BB524F">
        <w:rPr>
          <w:rFonts w:ascii="TH SarabunPSK" w:hAnsi="TH SarabunPSK" w:cs="TH SarabunPSK"/>
          <w:b/>
          <w:bCs/>
          <w:sz w:val="32"/>
          <w:szCs w:val="32"/>
        </w:rPr>
        <w:t xml:space="preserve">APEC Digital Trade Transformation Work Programme </w:t>
      </w:r>
      <w:r w:rsidR="00A562F8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โดยจะแสดงระบบทดสอบการรับส่งเอกสารอิเล็กทรอนิกส์ที่ใช้ในการค้าระหว่างประเทศ</w:t>
      </w:r>
      <w:r w:rsidR="00A562F8" w:rsidRPr="00BB524F">
        <w:rPr>
          <w:rFonts w:ascii="TH SarabunPSK" w:hAnsi="TH SarabunPSK" w:cs="TH SarabunPSK"/>
          <w:sz w:val="32"/>
          <w:szCs w:val="32"/>
          <w:cs/>
        </w:rPr>
        <w:t>ให้กับประเทศคู่ค้าในเวทีการประชุมเอเปค ตลอดจนหารือถึงกรอบความร่วมมือในการพัฒนาเชื่อมโยงระบบระหว่างประเทศ และผลักดันให้เกิดการขยายผลการพัฒนาที่เชื่อมโยงกันทั้งในระดับภูมิภาคและระดับโลกต่อไป เพื่อให้ประเทศไทยสามารถเป็นผู้นำของภูมิภาคในการสนับสนุนการขยายตัวทางเศรษฐกิจของภาคพื้นเอเชียแปซิฟิกและของโลก</w:t>
      </w:r>
    </w:p>
    <w:p w:rsidR="008148B8" w:rsidRPr="00BB524F" w:rsidRDefault="00A562F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1.3 การสำรวจความคิดเห็นเพื่อศึกษาปัจจัยและเงื่อนไขจูงใจตลอดจนสิทธิประโยชน์ต่าง ๆ ให้ผู้ประกอบการสนใจใช้บริการแพลตฟอร์ม </w:t>
      </w:r>
      <w:r w:rsidRPr="00BB524F">
        <w:rPr>
          <w:rFonts w:ascii="TH SarabunPSK" w:hAnsi="TH SarabunPSK" w:cs="TH SarabunPSK"/>
          <w:b/>
          <w:bCs/>
          <w:sz w:val="32"/>
          <w:szCs w:val="32"/>
        </w:rPr>
        <w:t xml:space="preserve">NDTP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เมื่อเปิดให้บริการ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ประกอบด้วยปัจจัย </w:t>
      </w:r>
      <w:r w:rsidRPr="00BB524F">
        <w:rPr>
          <w:rFonts w:ascii="TH SarabunPSK" w:hAnsi="TH SarabunPSK" w:cs="TH SarabunPSK"/>
          <w:sz w:val="32"/>
          <w:szCs w:val="32"/>
        </w:rPr>
        <w:t>4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ด้าน ได้แก่</w:t>
      </w:r>
    </w:p>
    <w:p w:rsidR="0027784C" w:rsidRPr="00BB524F" w:rsidRDefault="0027784C" w:rsidP="00BB524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197"/>
      </w:tblGrid>
      <w:tr w:rsidR="003A1097" w:rsidRPr="00BB524F" w:rsidTr="004408DC">
        <w:tc>
          <w:tcPr>
            <w:tcW w:w="3397" w:type="dxa"/>
          </w:tcPr>
          <w:p w:rsidR="003A1097" w:rsidRPr="00BB524F" w:rsidRDefault="003A1097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</w:t>
            </w:r>
          </w:p>
        </w:tc>
        <w:tc>
          <w:tcPr>
            <w:tcW w:w="6197" w:type="dxa"/>
          </w:tcPr>
          <w:p w:rsidR="003A1097" w:rsidRPr="00BB524F" w:rsidRDefault="003A1097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3A1097" w:rsidRPr="00BB524F" w:rsidTr="004408DC">
        <w:tc>
          <w:tcPr>
            <w:tcW w:w="3397" w:type="dxa"/>
          </w:tcPr>
          <w:p w:rsidR="003A1097" w:rsidRPr="00BB524F" w:rsidRDefault="003A1097" w:rsidP="00BB524F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ด้านความต้องการเชิงระบบ </w:t>
            </w:r>
          </w:p>
        </w:tc>
        <w:tc>
          <w:tcPr>
            <w:tcW w:w="6197" w:type="dxa"/>
          </w:tcPr>
          <w:p w:rsidR="003A1097" w:rsidRPr="00BB524F" w:rsidRDefault="0093120E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ความง่ายในการใช้งานแพลตฟอร์ม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การพัฒนาฟังก์ชันที่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รองรับการให้บริการใหม่อยู่เสมอ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รองรับการให้บริการที่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หลากหลายภาษา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ให้ข้อมูลที่เป็นปัจจุบัน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ในแต่ละอุตสาหกรรมได้ 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เชื่อมต่อกับผู้ประกอบการในต่างประเทศได้ ระบบสืบค้นข้อมูลที่มีประสิทธิภาพรองรับการให้บริการที่ครอบคลุมในทุกกิจกรรมทางการค้า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โดยมีลักษณะเป็นการให้บริการแบบจุดเดียวเบ็ดเสร็จและเชื่อมต่อทั้งกับคู่ค้าในต่างประเทศและบริการจากหน่วยงานภาครัฐที่เกี่ยวข้อง</w:t>
            </w:r>
          </w:p>
        </w:tc>
      </w:tr>
      <w:tr w:rsidR="003A1097" w:rsidRPr="00BB524F" w:rsidTr="004408DC">
        <w:tc>
          <w:tcPr>
            <w:tcW w:w="3397" w:type="dxa"/>
          </w:tcPr>
          <w:p w:rsidR="003A1097" w:rsidRPr="00BB524F" w:rsidRDefault="003A1097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ด้านการเงิน</w:t>
            </w:r>
          </w:p>
        </w:tc>
        <w:tc>
          <w:tcPr>
            <w:tcW w:w="6197" w:type="dxa"/>
          </w:tcPr>
          <w:p w:rsidR="003A1097" w:rsidRPr="00BB524F" w:rsidRDefault="0093120E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ช่วยลดต้นทุนที่เป็นค่าใช้จ่ายหรือระยะเวลาการดำเนินงาน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ขององค์กรลงได้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กระบวนการทางภาษีเป็นไปด้วยความรวดเร็วมากขึ้น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="004408DC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เก็บค่าบริการในอัตราที่เหมาะสม</w:t>
            </w:r>
          </w:p>
        </w:tc>
      </w:tr>
      <w:tr w:rsidR="003A1097" w:rsidRPr="00BB524F" w:rsidTr="004408DC">
        <w:tc>
          <w:tcPr>
            <w:tcW w:w="3397" w:type="dxa"/>
          </w:tcPr>
          <w:p w:rsidR="006B1AE3" w:rsidRPr="00BB524F" w:rsidRDefault="003A1097" w:rsidP="00BB524F">
            <w:pPr>
              <w:spacing w:line="320" w:lineRule="exact"/>
              <w:ind w:right="-25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ด้านความน่าเชื่อถือของ</w:t>
            </w:r>
            <w:r w:rsidR="004408DC"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พลต</w:t>
            </w:r>
            <w:r w:rsidR="007810C7"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</w:p>
          <w:p w:rsidR="003A1097" w:rsidRPr="00BB524F" w:rsidRDefault="003A1097" w:rsidP="00BB524F">
            <w:pPr>
              <w:spacing w:line="320" w:lineRule="exact"/>
              <w:ind w:right="-25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ฟอร์มในการเก็บรักษาข้อมูลเอกสาร</w:t>
            </w:r>
          </w:p>
        </w:tc>
        <w:tc>
          <w:tcPr>
            <w:tcW w:w="6197" w:type="dxa"/>
          </w:tcPr>
          <w:p w:rsidR="003A1097" w:rsidRPr="00BB524F" w:rsidRDefault="003A1097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การได้รับการ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รับรองมาตรฐานความมั่นคงปลอดภัย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หรือการกำกับดูแล</w:t>
            </w:r>
          </w:p>
          <w:p w:rsidR="003A1097" w:rsidRPr="00BB524F" w:rsidRDefault="007810C7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="003A1097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ทคโนโลยีดิจิทัลที่ดี</w:t>
            </w:r>
            <w:r w:rsidR="003A1097"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ตามมาตรฐานสากล</w:t>
            </w:r>
            <w:r w:rsidR="003A1097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และแพลตฟอร์ม</w:t>
            </w:r>
            <w:r w:rsidR="003A1097"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</w:t>
            </w:r>
            <w:r w:rsidR="004408DC"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3A1097"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การยอมรับจากผู้ใช้งาน</w:t>
            </w:r>
            <w:r w:rsidR="003A1097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เป็นจำนวนมาก</w:t>
            </w:r>
          </w:p>
        </w:tc>
      </w:tr>
      <w:tr w:rsidR="003A1097" w:rsidRPr="00BB524F" w:rsidTr="004408DC">
        <w:tc>
          <w:tcPr>
            <w:tcW w:w="3397" w:type="dxa"/>
          </w:tcPr>
          <w:p w:rsidR="003A1097" w:rsidRPr="00BB524F" w:rsidRDefault="003A1097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ด้านอื่น ๆ ที่</w:t>
            </w:r>
            <w:r w:rsidR="007810C7"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กี่ยวข้อง </w:t>
            </w:r>
          </w:p>
        </w:tc>
        <w:tc>
          <w:tcPr>
            <w:tcW w:w="6197" w:type="dxa"/>
          </w:tcPr>
          <w:p w:rsidR="007B18E5" w:rsidRPr="00BB524F" w:rsidRDefault="007B18E5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รัฐบาลช่วยสนับสนุนค่าใช้จ่ายและการประชาสัมพันธ์ให้แพลตฟอร์ม</w:t>
            </w:r>
          </w:p>
          <w:p w:rsidR="003A1097" w:rsidRPr="00BB524F" w:rsidRDefault="007B18E5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เป็นที่รู้จักและได้รับการยอมรับ</w:t>
            </w:r>
          </w:p>
        </w:tc>
      </w:tr>
    </w:tbl>
    <w:p w:rsidR="005F667A" w:rsidRPr="00BB524F" w:rsidRDefault="005F667A" w:rsidP="00BB524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9A2C2C" w:rsidRPr="00BB524F" w:rsidRDefault="0076640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2. การขับเคลื่อนการดำเนินการในรูปแบบการร่วมทุนระหว่างภาครัฐและเอกชน (</w:t>
      </w:r>
      <w:r w:rsidRPr="00BB524F">
        <w:rPr>
          <w:rFonts w:ascii="TH SarabunPSK" w:hAnsi="TH SarabunPSK" w:cs="TH SarabunPSK"/>
          <w:b/>
          <w:bCs/>
          <w:sz w:val="32"/>
          <w:szCs w:val="32"/>
        </w:rPr>
        <w:t xml:space="preserve">Public Private Partnership: PPP)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ช่วยยกระดับการประกอบธุรกิจของผู้ประกอบการทุกขนาด ทุกประเภทธุรกิจ ให้อยู่ในรูปแบบดิจิทัลโดยสมบูรณ์</w:t>
      </w:r>
      <w:r w:rsidRPr="00BB524F">
        <w:rPr>
          <w:rFonts w:ascii="TH SarabunPSK" w:hAnsi="TH SarabunPSK" w:cs="TH SarabunPSK"/>
          <w:sz w:val="32"/>
          <w:szCs w:val="32"/>
          <w:cs/>
        </w:rPr>
        <w:t>โดยให้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ภาคเอกชนที่มีความชำนาญ</w:t>
      </w:r>
      <w:r w:rsidRPr="00BB524F">
        <w:rPr>
          <w:rFonts w:ascii="TH SarabunPSK" w:hAnsi="TH SarabunPSK" w:cs="TH SarabunPSK"/>
          <w:sz w:val="32"/>
          <w:szCs w:val="32"/>
          <w:cs/>
        </w:rPr>
        <w:t>ในการบริหารจัดการระบบเทคโนโลยีสารสนเทศขนาดใหญ่เป็นกลไกหลักในการดำเนินงานเชิงรุกในด้านการให้บริการ มีหน้าที่หลักในการ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ดูแลระบบและชักจูงให้ผู้ประกอบการเข้ามาใช้บริการแพลตฟอร์ม ในขณะที่ภาครัฐจะมีบทบาท</w:t>
      </w:r>
      <w:r w:rsidR="004408DC" w:rsidRPr="00BB524F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ชิงสนับสนุนค่าใช้จ่ายในการดำเนินการบางส่วนเพื่อให้ค่าบริก</w:t>
      </w:r>
      <w:r w:rsidR="004408DC" w:rsidRPr="00BB524F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รอยู่ในระดับที่เหมาะ</w:t>
      </w:r>
      <w:r w:rsidR="004408DC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 </w:t>
      </w:r>
      <w:r w:rsidR="004408DC" w:rsidRPr="00BB524F">
        <w:rPr>
          <w:rFonts w:ascii="TH SarabunPSK" w:hAnsi="TH SarabunPSK" w:cs="TH SarabunPSK"/>
          <w:sz w:val="32"/>
          <w:szCs w:val="32"/>
          <w:cs/>
        </w:rPr>
        <w:t>โดย</w:t>
      </w:r>
      <w:r w:rsidRPr="00BB524F">
        <w:rPr>
          <w:rFonts w:ascii="TH SarabunPSK" w:hAnsi="TH SarabunPSK" w:cs="TH SarabunPSK"/>
          <w:sz w:val="32"/>
          <w:szCs w:val="32"/>
          <w:cs/>
        </w:rPr>
        <w:t>เฉพาะกับผู้ประกอบการขนาดเล็กและขนาดกลาง (</w:t>
      </w:r>
      <w:r w:rsidRPr="00BB524F">
        <w:rPr>
          <w:rFonts w:ascii="TH SarabunPSK" w:hAnsi="TH SarabunPSK" w:cs="TH SarabunPSK"/>
          <w:sz w:val="32"/>
          <w:szCs w:val="32"/>
        </w:rPr>
        <w:t xml:space="preserve">SMEs) </w:t>
      </w:r>
      <w:r w:rsidR="004408DC" w:rsidRPr="00BB524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BB524F">
        <w:rPr>
          <w:rFonts w:ascii="TH SarabunPSK" w:hAnsi="TH SarabunPSK" w:cs="TH SarabunPSK"/>
          <w:sz w:val="32"/>
          <w:szCs w:val="32"/>
          <w:cs/>
        </w:rPr>
        <w:t>การสร้าง</w:t>
      </w:r>
      <w:r w:rsidR="004408DC" w:rsidRPr="00BB524F">
        <w:rPr>
          <w:rFonts w:ascii="TH SarabunPSK" w:hAnsi="TH SarabunPSK" w:cs="TH SarabunPSK"/>
          <w:sz w:val="32"/>
          <w:szCs w:val="32"/>
          <w:cs/>
        </w:rPr>
        <w:t>แรงจูงใจ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แก่ผู้ประกอบการผ่านมาตรการต่าง ๆ ให้สิทธิประโยชน์และส่งเสริมด้านภาษี ตลอดจนมีบทบาทในการประสานงาน ผลักดันให้กฎหมายและระเบียบที่เกี่ยวข้องกับการค้าระหว่างประเทศเป็นแบบไร้กระดาษ สร้างมาตรฐานของเอกสารอิเล็กทรอนิกส์รองรับแพลตฟอร์ม </w:t>
      </w:r>
      <w:r w:rsidRPr="00BB524F">
        <w:rPr>
          <w:rFonts w:ascii="TH SarabunPSK" w:hAnsi="TH SarabunPSK" w:cs="TH SarabunPSK"/>
          <w:sz w:val="32"/>
          <w:szCs w:val="32"/>
        </w:rPr>
        <w:t>NDTP</w:t>
      </w:r>
      <w:r w:rsidR="008C623D"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2C2C" w:rsidRPr="00BB524F">
        <w:rPr>
          <w:rFonts w:ascii="TH SarabunPSK" w:hAnsi="TH SarabunPSK" w:cs="TH SarabunPSK"/>
          <w:sz w:val="32"/>
          <w:szCs w:val="32"/>
          <w:cs/>
        </w:rPr>
        <w:t>และสนับสนุนการประสานงานเพื่อบูรณาการแลกเปลี่ยนข้อมูลที่สำคัญและจำเป็นระหว่างแพลตฟอร์ม ซึ่ง</w:t>
      </w:r>
      <w:r w:rsidR="009A2C2C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ปัจจุบันโครงการแพลตฟอร์ม </w:t>
      </w:r>
      <w:r w:rsidR="009A2C2C" w:rsidRPr="00BB524F">
        <w:rPr>
          <w:rFonts w:ascii="TH SarabunPSK" w:hAnsi="TH SarabunPSK" w:cs="TH SarabunPSK"/>
          <w:b/>
          <w:bCs/>
          <w:sz w:val="32"/>
          <w:szCs w:val="32"/>
        </w:rPr>
        <w:t xml:space="preserve">NDTP </w:t>
      </w:r>
      <w:r w:rsidR="009A2C2C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ได้ถูกบรรจุไว้ในแผนการจัดทำโครงการร่วมลงทุน พ.ศ. </w:t>
      </w:r>
      <w:r w:rsidR="009A2C2C" w:rsidRPr="00BB524F">
        <w:rPr>
          <w:rFonts w:ascii="TH SarabunPSK" w:hAnsi="TH SarabunPSK" w:cs="TH SarabunPSK"/>
          <w:b/>
          <w:bCs/>
          <w:sz w:val="32"/>
          <w:szCs w:val="32"/>
        </w:rPr>
        <w:t>2563-2570</w:t>
      </w:r>
      <w:r w:rsidR="009A2C2C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ฉบับปรับปรุงด้วยแล้ว โดยมีสำนักงาน ก.พ.ร. เป็นหน่วยงานเจ้าของโครงการ</w:t>
      </w:r>
      <w:r w:rsidR="009A2C2C" w:rsidRPr="00BB524F">
        <w:rPr>
          <w:rFonts w:ascii="TH SarabunPSK" w:hAnsi="TH SarabunPSK" w:cs="TH SarabunPSK"/>
          <w:sz w:val="32"/>
          <w:szCs w:val="32"/>
          <w:cs/>
        </w:rPr>
        <w:t xml:space="preserve"> ทั้งนี้ คาดว่าจะเปิดให้บริการแพลตฟอร์ม </w:t>
      </w:r>
      <w:r w:rsidR="009A2C2C" w:rsidRPr="00BB524F">
        <w:rPr>
          <w:rFonts w:ascii="TH SarabunPSK" w:hAnsi="TH SarabunPSK" w:cs="TH SarabunPSK"/>
          <w:sz w:val="32"/>
          <w:szCs w:val="32"/>
        </w:rPr>
        <w:t xml:space="preserve">NDTP </w:t>
      </w:r>
      <w:r w:rsidR="009A2C2C" w:rsidRPr="00BB524F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="009A2C2C" w:rsidRPr="00BB524F">
        <w:rPr>
          <w:rFonts w:ascii="TH SarabunPSK" w:hAnsi="TH SarabunPSK" w:cs="TH SarabunPSK"/>
          <w:sz w:val="32"/>
          <w:szCs w:val="32"/>
        </w:rPr>
        <w:t xml:space="preserve">PPP </w:t>
      </w:r>
      <w:r w:rsidR="009A2C2C" w:rsidRPr="00BB524F">
        <w:rPr>
          <w:rFonts w:ascii="TH SarabunPSK" w:hAnsi="TH SarabunPSK" w:cs="TH SarabunPSK"/>
          <w:sz w:val="32"/>
          <w:szCs w:val="32"/>
          <w:cs/>
        </w:rPr>
        <w:t xml:space="preserve">ได้ภายในเดือนธันวาคม </w:t>
      </w:r>
      <w:r w:rsidR="009A2C2C" w:rsidRPr="00BB524F">
        <w:rPr>
          <w:rFonts w:ascii="TH SarabunPSK" w:hAnsi="TH SarabunPSK" w:cs="TH SarabunPSK"/>
          <w:sz w:val="32"/>
          <w:szCs w:val="32"/>
        </w:rPr>
        <w:t>2567</w:t>
      </w:r>
      <w:r w:rsidR="009A2C2C" w:rsidRPr="00BB524F">
        <w:rPr>
          <w:rFonts w:ascii="TH SarabunPSK" w:hAnsi="TH SarabunPSK" w:cs="TH SarabunPSK"/>
          <w:sz w:val="32"/>
          <w:szCs w:val="32"/>
          <w:cs/>
        </w:rPr>
        <w:t xml:space="preserve"> ระหว่างนี้การพัฒนาแพลตฟอร์ม </w:t>
      </w:r>
      <w:r w:rsidR="009A2C2C" w:rsidRPr="00BB524F">
        <w:rPr>
          <w:rFonts w:ascii="TH SarabunPSK" w:hAnsi="TH SarabunPSK" w:cs="TH SarabunPSK"/>
          <w:sz w:val="32"/>
          <w:szCs w:val="32"/>
        </w:rPr>
        <w:t xml:space="preserve">NDTP </w:t>
      </w:r>
      <w:r w:rsidR="009A2C2C" w:rsidRPr="00BB524F">
        <w:rPr>
          <w:rFonts w:ascii="TH SarabunPSK" w:hAnsi="TH SarabunPSK" w:cs="TH SarabunPSK"/>
          <w:sz w:val="32"/>
          <w:szCs w:val="32"/>
          <w:cs/>
        </w:rPr>
        <w:t>จะได้มีการทดสอบระบบอย่างต่อเนื่อง โดยภาคเอกชนยินดีสนับสนุนข้อมูลและการดำเนินการอย่างเต็มที่</w:t>
      </w:r>
    </w:p>
    <w:p w:rsidR="009A2C2C" w:rsidRPr="00BB524F" w:rsidRDefault="009A2C2C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3. การดำเนินการในระยะต่อไป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เช่น (1) ศึกษาแนวทางในการปรับปรุงกฎหมายเพื่อสนับสนุน             การขับเคลื่อนแพลตฟอร์ม </w:t>
      </w:r>
      <w:r w:rsidRPr="00BB524F">
        <w:rPr>
          <w:rFonts w:ascii="TH SarabunPSK" w:hAnsi="TH SarabunPSK" w:cs="TH SarabunPSK"/>
          <w:sz w:val="32"/>
          <w:szCs w:val="32"/>
        </w:rPr>
        <w:t>NDTP (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2) พิจารณาประเทศที่มีความพร้อมเพื่อขยายผลการดำเนินการแพลตฟอร์ม </w:t>
      </w:r>
      <w:r w:rsidRPr="00BB524F">
        <w:rPr>
          <w:rFonts w:ascii="TH SarabunPSK" w:hAnsi="TH SarabunPSK" w:cs="TH SarabunPSK"/>
          <w:sz w:val="32"/>
          <w:szCs w:val="32"/>
        </w:rPr>
        <w:t xml:space="preserve">NDTP </w:t>
      </w:r>
      <w:r w:rsidRPr="00BB524F">
        <w:rPr>
          <w:rFonts w:ascii="TH SarabunPSK" w:hAnsi="TH SarabunPSK" w:cs="TH SarabunPSK"/>
          <w:sz w:val="32"/>
          <w:szCs w:val="32"/>
          <w:cs/>
        </w:rPr>
        <w:t>ในอนาคต ซึ่งปัจจุบัน กกร. ได้เริ่มเจรจากับสาธารณรัฐประชาชนจีน สาธารณรัฐเยอรมนี สหราชอาณาจักร เครือรัฐออสเตรเลีย</w:t>
      </w:r>
      <w:r w:rsidR="000475B6" w:rsidRPr="00BB52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และประเทศนิวซีแลนด์แล้ว (3) สร้างระบบนิเวศของแพลตฟอร์ม </w:t>
      </w:r>
      <w:r w:rsidRPr="00BB524F">
        <w:rPr>
          <w:rFonts w:ascii="TH SarabunPSK" w:hAnsi="TH SarabunPSK" w:cs="TH SarabunPSK"/>
          <w:sz w:val="32"/>
          <w:szCs w:val="32"/>
        </w:rPr>
        <w:t xml:space="preserve">NDTP </w:t>
      </w:r>
      <w:r w:rsidRPr="00BB524F">
        <w:rPr>
          <w:rFonts w:ascii="TH SarabunPSK" w:hAnsi="TH SarabunPSK" w:cs="TH SarabunPSK"/>
          <w:sz w:val="32"/>
          <w:szCs w:val="32"/>
          <w:cs/>
        </w:rPr>
        <w:t>ให้สมบูรณ์ขึ้นพร้อมรองรับการเชื่อมต่อกับระบบการค้าดิจิทัลระหว่างประเทศ</w:t>
      </w:r>
      <w:r w:rsidR="000475B6" w:rsidRPr="00BB524F">
        <w:rPr>
          <w:rFonts w:ascii="TH SarabunPSK" w:hAnsi="TH SarabunPSK" w:cs="TH SarabunPSK"/>
          <w:sz w:val="32"/>
          <w:szCs w:val="32"/>
          <w:cs/>
        </w:rPr>
        <w:t>ใ</w:t>
      </w:r>
      <w:r w:rsidRPr="00BB524F">
        <w:rPr>
          <w:rFonts w:ascii="TH SarabunPSK" w:hAnsi="TH SarabunPSK" w:cs="TH SarabunPSK"/>
          <w:sz w:val="32"/>
          <w:szCs w:val="32"/>
          <w:cs/>
        </w:rPr>
        <w:t>นอนาคต และ (4) แลกเปลี่ยนเรียนรู้ถึงปัจจัยแห่งความสำเร็จ การส่งเสริมจากภาครัฐ รวมถึงปัญหา อุปสรรค และแนวทางการพัฒนาแพลตฟอร์มให้ยั่งยืน ทั้งในและต่างประเทศ เพื่อยกระดับการให้บริการภาครัฐด้วยระบบดิจิทัลอย่างต่อเนื่อง</w:t>
      </w:r>
    </w:p>
    <w:p w:rsidR="001978BF" w:rsidRPr="00BB524F" w:rsidRDefault="009A2C2C" w:rsidP="00BB524F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4. การเตรียมความพร้อมของหน่วยงานในการขับเคลื่อนแพลตฟอร์ม</w:t>
      </w:r>
      <w:r w:rsidRPr="00BB524F">
        <w:rPr>
          <w:rFonts w:ascii="TH SarabunPSK" w:hAnsi="TH SarabunPSK" w:cs="TH SarabunPSK"/>
          <w:b/>
          <w:bCs/>
          <w:sz w:val="32"/>
          <w:szCs w:val="32"/>
        </w:rPr>
        <w:t xml:space="preserve"> NDTP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>เช่น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480"/>
      </w:tblGrid>
      <w:tr w:rsidR="009A2C2C" w:rsidRPr="00BB524F" w:rsidTr="00F9580E">
        <w:tc>
          <w:tcPr>
            <w:tcW w:w="3114" w:type="dxa"/>
          </w:tcPr>
          <w:p w:rsidR="009A2C2C" w:rsidRPr="00BB524F" w:rsidRDefault="009A2C2C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480" w:type="dxa"/>
          </w:tcPr>
          <w:p w:rsidR="009A2C2C" w:rsidRPr="00BB524F" w:rsidRDefault="009A2C2C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บทบาทการเตรียมความพร้อม</w:t>
            </w:r>
          </w:p>
        </w:tc>
      </w:tr>
      <w:tr w:rsidR="009A2C2C" w:rsidRPr="00BB524F" w:rsidTr="00F9580E">
        <w:tc>
          <w:tcPr>
            <w:tcW w:w="3114" w:type="dxa"/>
          </w:tcPr>
          <w:p w:rsidR="009A2C2C" w:rsidRPr="00BB524F" w:rsidRDefault="00A92F67" w:rsidP="00BB52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ก.พ.ร.</w:t>
            </w:r>
          </w:p>
        </w:tc>
        <w:tc>
          <w:tcPr>
            <w:tcW w:w="6480" w:type="dxa"/>
          </w:tcPr>
          <w:p w:rsidR="009A2C2C" w:rsidRPr="00BB524F" w:rsidRDefault="00F9580E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หน่วยงานหลักในการเชื่อมโยงประสานการดำเนินการร่วมกับหน่วยงานภาครัฐที่เกี่ยวข้องเพื่อขับเคลื่อนและสนับสนุนการพัฒนาแพลตฟอร์ม 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 xml:space="preserve">NDTP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ให้เกิดผลเชิงรูปธรรม</w:t>
            </w:r>
          </w:p>
        </w:tc>
      </w:tr>
      <w:tr w:rsidR="009A2C2C" w:rsidRPr="00BB524F" w:rsidTr="00F9580E">
        <w:tc>
          <w:tcPr>
            <w:tcW w:w="3114" w:type="dxa"/>
          </w:tcPr>
          <w:p w:rsidR="009A2C2C" w:rsidRPr="00BB524F" w:rsidRDefault="00A92F67" w:rsidP="00BB52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กกร.</w:t>
            </w:r>
          </w:p>
        </w:tc>
        <w:tc>
          <w:tcPr>
            <w:tcW w:w="6480" w:type="dxa"/>
          </w:tcPr>
          <w:p w:rsidR="009A2C2C" w:rsidRPr="00BB524F" w:rsidRDefault="00F9580E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เป็นหน่วยงานหลักของภาคเอกชนร่วมกับสำนักงาน ก.พ.ร. ในการพัฒนา สนับสนุนการขับเคลื่อนการพัฒนาแพลตฟอร์ม 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 xml:space="preserve">NDTP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รวมถึงการศึกษารูปแบบการลงทุนที่เหมาะสมและรูปแบบการดำเนินธุรกิจ เพื่อให้เกิดผลเชิงรูปธรรมโดยเร็ว</w:t>
            </w:r>
          </w:p>
        </w:tc>
      </w:tr>
      <w:tr w:rsidR="009A2C2C" w:rsidRPr="00BB524F" w:rsidTr="00F9580E">
        <w:tc>
          <w:tcPr>
            <w:tcW w:w="3114" w:type="dxa"/>
          </w:tcPr>
          <w:p w:rsidR="009A2C2C" w:rsidRPr="00BB524F" w:rsidRDefault="00A92F67" w:rsidP="00BB52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 ป.ย.ป. </w:t>
            </w:r>
          </w:p>
        </w:tc>
        <w:tc>
          <w:tcPr>
            <w:tcW w:w="6480" w:type="dxa"/>
          </w:tcPr>
          <w:p w:rsidR="009A2C2C" w:rsidRPr="00BB524F" w:rsidRDefault="00F9580E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ขับเคลื่อนการปฏิรูปกฎหมายที่เป็นอุปสรรคต</w:t>
            </w:r>
            <w:r w:rsidR="000475B6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่อการค้าดิจิทั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ลระหว่างประเทศให้เอื้อต่อการอำนวยความสะดวกแก่ผู้ประกอบการ เพื่อสนับสนุนการให้บริการแพลตฟอร์ม 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 xml:space="preserve">NDTP </w:t>
            </w:r>
          </w:p>
        </w:tc>
      </w:tr>
      <w:tr w:rsidR="009A2C2C" w:rsidRPr="00BB524F" w:rsidTr="00F9580E">
        <w:tc>
          <w:tcPr>
            <w:tcW w:w="3114" w:type="dxa"/>
          </w:tcPr>
          <w:p w:rsidR="009A2C2C" w:rsidRPr="00BB524F" w:rsidRDefault="00A92F67" w:rsidP="00BB52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สำนักงานคณะกรรมการก</w:t>
            </w:r>
            <w:r w:rsidR="000475B6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ฤษฎี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</w:p>
        </w:tc>
        <w:tc>
          <w:tcPr>
            <w:tcW w:w="6480" w:type="dxa"/>
          </w:tcPr>
          <w:p w:rsidR="009A2C2C" w:rsidRPr="00BB524F" w:rsidRDefault="00F9580E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ศึกษาและพิจารณาปรับปรุงกฎระเบียบที่เกี่ยวข้องบนหลักการพื้นฐานและหลักเกณฑ์ทางกฎหมายสากล เพื่อเพิ่มประสิทธิภาพการค้าระหว่างประเทศและสนับสนุนการให้บริการแพลตฟอร์ม 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NDTP</w:t>
            </w:r>
          </w:p>
        </w:tc>
      </w:tr>
      <w:tr w:rsidR="009A2C2C" w:rsidRPr="00BB524F" w:rsidTr="00F9580E">
        <w:tc>
          <w:tcPr>
            <w:tcW w:w="3114" w:type="dxa"/>
          </w:tcPr>
          <w:p w:rsidR="009A2C2C" w:rsidRPr="00BB524F" w:rsidRDefault="00A92F67" w:rsidP="00BB524F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</w:p>
        </w:tc>
        <w:tc>
          <w:tcPr>
            <w:tcW w:w="6480" w:type="dxa"/>
          </w:tcPr>
          <w:p w:rsidR="009A2C2C" w:rsidRPr="00BB524F" w:rsidRDefault="00F9580E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สนับสนุนนโยบายและแนวทางการพัฒนาระบบ 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 xml:space="preserve">NSW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ให้เอื้อต่อการเชื่อมโยงและบูรณาการข้อมูลกับแพลตฟอร์ม 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 xml:space="preserve">NDTP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ตลอดจนให้การสนับสนุนนโยบายเพื่อจูงใจผู้ประกอบการใช้แพลตฟอร์ม 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NDTP</w:t>
            </w:r>
          </w:p>
        </w:tc>
      </w:tr>
    </w:tbl>
    <w:p w:rsidR="001978BF" w:rsidRPr="00BB524F" w:rsidRDefault="001978BF" w:rsidP="00BB524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</w:rPr>
        <w:t>______________</w:t>
      </w:r>
    </w:p>
    <w:p w:rsidR="001978BF" w:rsidRPr="00B92791" w:rsidRDefault="001978BF" w:rsidP="00BB524F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B92791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B92791">
        <w:rPr>
          <w:rFonts w:ascii="TH SarabunPSK" w:hAnsi="TH SarabunPSK" w:cs="TH SarabunPSK"/>
          <w:sz w:val="24"/>
          <w:szCs w:val="24"/>
          <w:cs/>
        </w:rPr>
        <w:t xml:space="preserve">มีวัตถุประสงค์เพื่อพัฒนาระบบบริการดิจิทัลสำหรับการค้าระหว่างประเทศ ในการอำนวยความสะดวกสำหรับการนำเข้าและส่งออกสินค้าให้แก่ภาคเอกชน เชื่อมโยงผู้มีส่วนเกี่ยวข้องทั้งภาคการประกันภัย </w:t>
      </w:r>
      <w:proofErr w:type="gramStart"/>
      <w:r w:rsidRPr="00B92791">
        <w:rPr>
          <w:rFonts w:ascii="TH SarabunPSK" w:hAnsi="TH SarabunPSK" w:cs="TH SarabunPSK"/>
          <w:sz w:val="24"/>
          <w:szCs w:val="24"/>
          <w:cs/>
        </w:rPr>
        <w:t>ภาคการเงินการธนาคาร</w:t>
      </w:r>
      <w:r w:rsidR="00E36812" w:rsidRPr="00B92791">
        <w:rPr>
          <w:rFonts w:ascii="TH SarabunPSK" w:hAnsi="TH SarabunPSK" w:cs="TH SarabunPSK"/>
          <w:sz w:val="24"/>
          <w:szCs w:val="24"/>
        </w:rPr>
        <w:t xml:space="preserve">  </w:t>
      </w:r>
      <w:r w:rsidRPr="00B92791">
        <w:rPr>
          <w:rFonts w:ascii="TH SarabunPSK" w:hAnsi="TH SarabunPSK" w:cs="TH SarabunPSK"/>
          <w:sz w:val="24"/>
          <w:szCs w:val="24"/>
          <w:cs/>
        </w:rPr>
        <w:t>ภาคผู้ประกอบการ</w:t>
      </w:r>
      <w:proofErr w:type="gramEnd"/>
      <w:r w:rsidRPr="00B92791">
        <w:rPr>
          <w:rFonts w:ascii="TH SarabunPSK" w:hAnsi="TH SarabunPSK" w:cs="TH SarabunPSK"/>
          <w:sz w:val="24"/>
          <w:szCs w:val="24"/>
          <w:cs/>
        </w:rPr>
        <w:t xml:space="preserve"> และภาคการขนส่งและโลจิสติกส์ ทั้งในและนอกประเทศในรูปแบบของเอกสารอิเล็กทรอนิกส์ที่มีความมั่นคงปลอดภัยสูง ช่วยลดระยะเวลาและค่าใช้จ่ายของผู้ประกอบการ และจากผลการศึกษาของ กกร. พบว่า การสร้างแพลตฟอร์มฯ</w:t>
      </w:r>
      <w:r w:rsidRPr="00B92791">
        <w:rPr>
          <w:rFonts w:ascii="TH SarabunPSK" w:hAnsi="TH SarabunPSK" w:cs="TH SarabunPSK"/>
          <w:sz w:val="24"/>
          <w:szCs w:val="24"/>
        </w:rPr>
        <w:t xml:space="preserve">  </w:t>
      </w:r>
      <w:r w:rsidRPr="00B92791">
        <w:rPr>
          <w:rFonts w:ascii="TH SarabunPSK" w:hAnsi="TH SarabunPSK" w:cs="TH SarabunPSK"/>
          <w:sz w:val="24"/>
          <w:szCs w:val="24"/>
          <w:cs/>
        </w:rPr>
        <w:t xml:space="preserve">จะทำให้เกิดการแปลงเอกสารการค้าจากรูปแบบกระดาษเป็นดิจิทัลที่ส่งผลให้ลดค่าใช้จ่ายได้ถึงร้อยละ </w:t>
      </w:r>
      <w:r w:rsidRPr="00B92791">
        <w:rPr>
          <w:rFonts w:ascii="TH SarabunPSK" w:hAnsi="TH SarabunPSK" w:cs="TH SarabunPSK"/>
          <w:sz w:val="24"/>
          <w:szCs w:val="24"/>
        </w:rPr>
        <w:t>60</w:t>
      </w:r>
      <w:r w:rsidRPr="00B92791">
        <w:rPr>
          <w:rFonts w:ascii="TH SarabunPSK" w:hAnsi="TH SarabunPSK" w:cs="TH SarabunPSK"/>
          <w:sz w:val="24"/>
          <w:szCs w:val="24"/>
          <w:cs/>
        </w:rPr>
        <w:t xml:space="preserve"> ซึ่งประเทศไทยมีเอกสารด้านการส่งออกในแต่ละเดือนมากกว่า </w:t>
      </w:r>
      <w:r w:rsidRPr="00B92791">
        <w:rPr>
          <w:rFonts w:ascii="TH SarabunPSK" w:hAnsi="TH SarabunPSK" w:cs="TH SarabunPSK"/>
          <w:sz w:val="24"/>
          <w:szCs w:val="24"/>
        </w:rPr>
        <w:t xml:space="preserve">10 </w:t>
      </w:r>
      <w:r w:rsidRPr="00B92791">
        <w:rPr>
          <w:rFonts w:ascii="TH SarabunPSK" w:hAnsi="TH SarabunPSK" w:cs="TH SarabunPSK"/>
          <w:sz w:val="24"/>
          <w:szCs w:val="24"/>
          <w:cs/>
        </w:rPr>
        <w:t xml:space="preserve">ล้านฉบับ ทำให้สามารถลดค่าใช้จ่ายต่อเดือนไม่น้อยกว่า </w:t>
      </w:r>
      <w:r w:rsidRPr="00B92791">
        <w:rPr>
          <w:rFonts w:ascii="TH SarabunPSK" w:hAnsi="TH SarabunPSK" w:cs="TH SarabunPSK"/>
          <w:sz w:val="24"/>
          <w:szCs w:val="24"/>
        </w:rPr>
        <w:t>1,</w:t>
      </w:r>
      <w:r w:rsidRPr="00B92791">
        <w:rPr>
          <w:rFonts w:ascii="TH SarabunPSK" w:hAnsi="TH SarabunPSK" w:cs="TH SarabunPSK"/>
          <w:sz w:val="24"/>
          <w:szCs w:val="24"/>
          <w:cs/>
        </w:rPr>
        <w:t>000 ล้านบาท</w:t>
      </w:r>
      <w:r w:rsidRPr="00B92791">
        <w:rPr>
          <w:rFonts w:ascii="TH SarabunPSK" w:hAnsi="TH SarabunPSK" w:cs="TH SarabunPSK"/>
          <w:sz w:val="24"/>
          <w:szCs w:val="24"/>
        </w:rPr>
        <w:t xml:space="preserve">  </w:t>
      </w:r>
      <w:r w:rsidRPr="00B92791">
        <w:rPr>
          <w:rFonts w:ascii="TH SarabunPSK" w:hAnsi="TH SarabunPSK" w:cs="TH SarabunPSK"/>
          <w:sz w:val="24"/>
          <w:szCs w:val="24"/>
          <w:cs/>
        </w:rPr>
        <w:t>นับเป็นการพัฒนาตามแนวนโยบายการ</w:t>
      </w:r>
      <w:r w:rsidRPr="00B92791">
        <w:rPr>
          <w:rFonts w:ascii="TH SarabunPSK" w:hAnsi="TH SarabunPSK" w:cs="TH SarabunPSK"/>
          <w:sz w:val="24"/>
          <w:szCs w:val="24"/>
          <w:cs/>
        </w:rPr>
        <w:lastRenderedPageBreak/>
        <w:t xml:space="preserve">ยกระดับด้านดิจิทัลของภาครัฐเพื่อมุ่งการเป็น </w:t>
      </w:r>
      <w:r w:rsidRPr="00B92791">
        <w:rPr>
          <w:rFonts w:ascii="TH SarabunPSK" w:hAnsi="TH SarabunPSK" w:cs="TH SarabunPSK"/>
          <w:sz w:val="24"/>
          <w:szCs w:val="24"/>
        </w:rPr>
        <w:t xml:space="preserve">Thailand </w:t>
      </w:r>
      <w:r w:rsidRPr="00B92791">
        <w:rPr>
          <w:rFonts w:ascii="TH SarabunPSK" w:hAnsi="TH SarabunPSK" w:cs="TH SarabunPSK"/>
          <w:sz w:val="24"/>
          <w:szCs w:val="24"/>
          <w:cs/>
        </w:rPr>
        <w:t xml:space="preserve">4.0 หากประเทศไทยดำเนินการได้สำเร็จ จะเป็นประเทศอันดับ </w:t>
      </w:r>
      <w:r w:rsidRPr="00B92791">
        <w:rPr>
          <w:rFonts w:ascii="TH SarabunPSK" w:hAnsi="TH SarabunPSK" w:cs="TH SarabunPSK"/>
          <w:sz w:val="24"/>
          <w:szCs w:val="24"/>
        </w:rPr>
        <w:t>3</w:t>
      </w:r>
      <w:r w:rsidRPr="00B92791">
        <w:rPr>
          <w:rFonts w:ascii="TH SarabunPSK" w:hAnsi="TH SarabunPSK" w:cs="TH SarabunPSK"/>
          <w:sz w:val="24"/>
          <w:szCs w:val="24"/>
          <w:cs/>
        </w:rPr>
        <w:t xml:space="preserve"> ของเอเชีย ถัดจากประเทศญ</w:t>
      </w:r>
      <w:r w:rsidR="00E36812" w:rsidRPr="00B92791">
        <w:rPr>
          <w:rFonts w:ascii="TH SarabunPSK" w:hAnsi="TH SarabunPSK" w:cs="TH SarabunPSK"/>
          <w:sz w:val="24"/>
          <w:szCs w:val="24"/>
          <w:cs/>
        </w:rPr>
        <w:t>ี่ปุ่นและสาธารณรัฐสิงค</w:t>
      </w:r>
      <w:r w:rsidRPr="00B92791">
        <w:rPr>
          <w:rFonts w:ascii="TH SarabunPSK" w:hAnsi="TH SarabunPSK" w:cs="TH SarabunPSK"/>
          <w:sz w:val="24"/>
          <w:szCs w:val="24"/>
          <w:cs/>
        </w:rPr>
        <w:t xml:space="preserve">โปร์ และอันดับ </w:t>
      </w:r>
      <w:r w:rsidRPr="00B92791">
        <w:rPr>
          <w:rFonts w:ascii="TH SarabunPSK" w:hAnsi="TH SarabunPSK" w:cs="TH SarabunPSK"/>
          <w:sz w:val="24"/>
          <w:szCs w:val="24"/>
        </w:rPr>
        <w:t xml:space="preserve">2 </w:t>
      </w:r>
      <w:r w:rsidRPr="00B92791">
        <w:rPr>
          <w:rFonts w:ascii="TH SarabunPSK" w:hAnsi="TH SarabunPSK" w:cs="TH SarabunPSK"/>
          <w:sz w:val="24"/>
          <w:szCs w:val="24"/>
          <w:cs/>
        </w:rPr>
        <w:t>ในภูมิภาคอาเซียนที่นำระบบแพลตฟอร์มการค้าดิจิทัลมาใช้</w:t>
      </w:r>
    </w:p>
    <w:p w:rsidR="001978BF" w:rsidRPr="00B92791" w:rsidRDefault="001978BF" w:rsidP="00BB524F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B92791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Pr="00B92791">
        <w:rPr>
          <w:rFonts w:ascii="TH SarabunPSK" w:hAnsi="TH SarabunPSK" w:cs="TH SarabunPSK"/>
          <w:sz w:val="24"/>
          <w:szCs w:val="24"/>
          <w:cs/>
        </w:rPr>
        <w:t xml:space="preserve"> กกร. ประกอบด้วย สภาหอการค้าแห่งประเทศไทย สภาอุตสาหกรรมแห่งประเทศไทย และสมาคมธนาคารไทย ซึ่งเป็นสถาบันหลักภาคเอกชนในการส่งเสริมการค้า การอุตสาหกรรม และการเงินของประเทศ โดยมีจุดมุ่งหมายให้เป็นศูนย์รวมความคิดเห็นและข้อเสนอแนะที่เป็นเอกภาพของภาคธุรกิจเอกชนเกี่ยวกับแนวทางในการแก้ไขปัญหาทางการค้าและเศรษฐกิจ</w:t>
      </w:r>
    </w:p>
    <w:p w:rsidR="001978BF" w:rsidRPr="00B92791" w:rsidRDefault="001978BF" w:rsidP="00BB524F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B92791">
        <w:rPr>
          <w:rFonts w:ascii="TH SarabunPSK" w:hAnsi="TH SarabunPSK" w:cs="TH SarabunPSK"/>
          <w:sz w:val="24"/>
          <w:szCs w:val="24"/>
          <w:vertAlign w:val="superscript"/>
        </w:rPr>
        <w:t>3</w:t>
      </w:r>
      <w:r w:rsidRPr="00B92791">
        <w:rPr>
          <w:rFonts w:ascii="TH SarabunPSK" w:hAnsi="TH SarabunPSK" w:cs="TH SarabunPSK"/>
          <w:sz w:val="24"/>
          <w:szCs w:val="24"/>
          <w:cs/>
        </w:rPr>
        <w:t>การพัฒนาต้นแบบ (</w:t>
      </w:r>
      <w:r w:rsidRPr="00B92791">
        <w:rPr>
          <w:rFonts w:ascii="TH SarabunPSK" w:hAnsi="TH SarabunPSK" w:cs="TH SarabunPSK"/>
          <w:sz w:val="24"/>
          <w:szCs w:val="24"/>
        </w:rPr>
        <w:t xml:space="preserve">Prototype) </w:t>
      </w:r>
      <w:r w:rsidRPr="00B92791">
        <w:rPr>
          <w:rFonts w:ascii="TH SarabunPSK" w:hAnsi="TH SarabunPSK" w:cs="TH SarabunPSK"/>
          <w:sz w:val="24"/>
          <w:szCs w:val="24"/>
          <w:cs/>
        </w:rPr>
        <w:t xml:space="preserve">ของแพลตฟอร์ม </w:t>
      </w:r>
      <w:r w:rsidRPr="00B92791">
        <w:rPr>
          <w:rFonts w:ascii="TH SarabunPSK" w:hAnsi="TH SarabunPSK" w:cs="TH SarabunPSK"/>
          <w:sz w:val="24"/>
          <w:szCs w:val="24"/>
        </w:rPr>
        <w:t xml:space="preserve">NDTP </w:t>
      </w:r>
      <w:r w:rsidRPr="00B92791">
        <w:rPr>
          <w:rFonts w:ascii="TH SarabunPSK" w:hAnsi="TH SarabunPSK" w:cs="TH SarabunPSK"/>
          <w:sz w:val="24"/>
          <w:szCs w:val="24"/>
          <w:cs/>
        </w:rPr>
        <w:t>มุ่งเน้นการให้บริการในเชิงพาณิชย์ที่ต้องคำนึงถึงการขยายขอบเขตการให้บริการเชิงปริมาณ เพื่อให้สามารถรองรับธุรกรรมจำนวนมากได้ ตลอดจนมาตรฐานด้านเอกสารที่ใช้ในการทำธุรกรรมที่แตกต่างกันในแต่ละประเทศคู่ค้า</w:t>
      </w:r>
    </w:p>
    <w:p w:rsidR="001978BF" w:rsidRPr="00B92791" w:rsidRDefault="001978BF" w:rsidP="00BB524F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B92791">
        <w:rPr>
          <w:rFonts w:ascii="TH SarabunPSK" w:hAnsi="TH SarabunPSK" w:cs="TH SarabunPSK"/>
          <w:sz w:val="24"/>
          <w:szCs w:val="24"/>
          <w:vertAlign w:val="superscript"/>
          <w:cs/>
        </w:rPr>
        <w:t>4</w:t>
      </w:r>
      <w:r w:rsidRPr="00B9279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92791">
        <w:rPr>
          <w:rFonts w:ascii="TH SarabunPSK" w:hAnsi="TH SarabunPSK" w:cs="TH SarabunPSK"/>
          <w:sz w:val="24"/>
          <w:szCs w:val="24"/>
        </w:rPr>
        <w:t>B2</w:t>
      </w:r>
      <w:r w:rsidR="00E36812" w:rsidRPr="00B92791">
        <w:rPr>
          <w:rFonts w:ascii="TH SarabunPSK" w:hAnsi="TH SarabunPSK" w:cs="TH SarabunPSK"/>
          <w:sz w:val="24"/>
          <w:szCs w:val="24"/>
        </w:rPr>
        <w:t>B</w:t>
      </w:r>
      <w:r w:rsidRPr="00B92791">
        <w:rPr>
          <w:rFonts w:ascii="TH SarabunPSK" w:hAnsi="TH SarabunPSK" w:cs="TH SarabunPSK"/>
          <w:sz w:val="24"/>
          <w:szCs w:val="24"/>
          <w:cs/>
        </w:rPr>
        <w:t xml:space="preserve"> หรือ </w:t>
      </w:r>
      <w:r w:rsidRPr="00B92791">
        <w:rPr>
          <w:rFonts w:ascii="TH SarabunPSK" w:hAnsi="TH SarabunPSK" w:cs="TH SarabunPSK"/>
          <w:sz w:val="24"/>
          <w:szCs w:val="24"/>
        </w:rPr>
        <w:t xml:space="preserve">Business to Business </w:t>
      </w:r>
      <w:r w:rsidRPr="00B92791">
        <w:rPr>
          <w:rFonts w:ascii="TH SarabunPSK" w:hAnsi="TH SarabunPSK" w:cs="TH SarabunPSK"/>
          <w:sz w:val="24"/>
          <w:szCs w:val="24"/>
          <w:cs/>
        </w:rPr>
        <w:t>คือ การทำการค้าระหว่างธุรกิจทำกับธุรกิจด้วยกัน โดยมีจุดประสงค์เพื่อตอบสนองความต้องการทางธุรกิจทั้งด้านวัตถุดิบ การผลิตสินค้า หรือการบริการ เพื่อประโยชน์หรือการพัฒนาธุรกิจขององค์กร โดยไม่ใช่การนำไปเพื่ออุปโภคหรือบริโภคเอง</w:t>
      </w:r>
    </w:p>
    <w:p w:rsidR="001978BF" w:rsidRPr="00B92791" w:rsidRDefault="001978BF" w:rsidP="00BB524F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B92791">
        <w:rPr>
          <w:rFonts w:ascii="TH SarabunPSK" w:hAnsi="TH SarabunPSK" w:cs="TH SarabunPSK"/>
          <w:sz w:val="24"/>
          <w:szCs w:val="24"/>
          <w:vertAlign w:val="superscript"/>
          <w:cs/>
        </w:rPr>
        <w:t>5</w:t>
      </w:r>
      <w:r w:rsidRPr="00B92791">
        <w:rPr>
          <w:rFonts w:ascii="TH SarabunPSK" w:hAnsi="TH SarabunPSK" w:cs="TH SarabunPSK"/>
          <w:sz w:val="24"/>
          <w:szCs w:val="24"/>
        </w:rPr>
        <w:t xml:space="preserve">TradeWaltz </w:t>
      </w:r>
      <w:r w:rsidRPr="00B92791">
        <w:rPr>
          <w:rFonts w:ascii="TH SarabunPSK" w:hAnsi="TH SarabunPSK" w:cs="TH SarabunPSK"/>
          <w:sz w:val="24"/>
          <w:szCs w:val="24"/>
          <w:cs/>
        </w:rPr>
        <w:t>เป็นแพลตฟอร์มการแบ่งปันข้อมูลทางการค้าระหว่างประเทศ ช่วยอำนวยความสะดวกให้กับภาคธุรกิจในการเข้าถึงข้อมูลของบริษัทต่าง ๆ ที่เข้าร่วมระบบต่าง ๆ ทั้งประเภทสินค้า เส้นทางการจัดจำหน่าย และข้อมูลธุรกรรม</w:t>
      </w:r>
      <w:r w:rsidRPr="00B92791">
        <w:rPr>
          <w:rFonts w:ascii="TH SarabunPSK" w:hAnsi="TH SarabunPSK" w:cs="TH SarabunPSK"/>
          <w:sz w:val="24"/>
          <w:szCs w:val="24"/>
        </w:rPr>
        <w:t xml:space="preserve"> </w:t>
      </w:r>
      <w:r w:rsidRPr="00B92791">
        <w:rPr>
          <w:rFonts w:ascii="TH SarabunPSK" w:hAnsi="TH SarabunPSK" w:cs="TH SarabunPSK"/>
          <w:sz w:val="24"/>
          <w:szCs w:val="24"/>
          <w:cs/>
        </w:rPr>
        <w:t>การนำเข้า-ส่งออก รวมถึงเชื่อมโยงข้อมูลกับภาครัฐ ที่ทำให้ธุรกิจสามารถตัดสินใจและคันหาคู่ค้าที่มีศักยภาพสูงสุดได้ดีขึ้น</w:t>
      </w:r>
    </w:p>
    <w:p w:rsidR="001978BF" w:rsidRPr="00B92791" w:rsidRDefault="001978BF" w:rsidP="00BB524F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B92791">
        <w:rPr>
          <w:rFonts w:ascii="TH SarabunPSK" w:hAnsi="TH SarabunPSK" w:cs="TH SarabunPSK"/>
          <w:sz w:val="24"/>
          <w:szCs w:val="24"/>
          <w:vertAlign w:val="superscript"/>
        </w:rPr>
        <w:t>6</w:t>
      </w:r>
      <w:r w:rsidRPr="00B92791">
        <w:rPr>
          <w:rFonts w:ascii="TH SarabunPSK" w:hAnsi="TH SarabunPSK" w:cs="TH SarabunPSK"/>
          <w:sz w:val="24"/>
          <w:szCs w:val="24"/>
        </w:rPr>
        <w:t xml:space="preserve">NTP </w:t>
      </w:r>
      <w:r w:rsidRPr="00B92791">
        <w:rPr>
          <w:rFonts w:ascii="TH SarabunPSK" w:hAnsi="TH SarabunPSK" w:cs="TH SarabunPSK"/>
          <w:sz w:val="24"/>
          <w:szCs w:val="24"/>
          <w:cs/>
        </w:rPr>
        <w:t>เป็นแพลตฟอร์มทางการค้าระหว่างประเทศที่ให้บริการแบบครบวงจรภายใต้การดำเนินงานของหน่วยงานภาครัฐหลายแห่งของสาธารณรัฐสิงคโปร์ เพื่อเป็นศูนย์กลางการค้า การเงิน และห่วงโซ่อุปทานชั้นนำของโลก</w:t>
      </w:r>
    </w:p>
    <w:p w:rsidR="001978BF" w:rsidRPr="00B92791" w:rsidRDefault="001978BF" w:rsidP="00BB524F">
      <w:pPr>
        <w:spacing w:after="0" w:line="32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B92791">
        <w:rPr>
          <w:rFonts w:ascii="TH SarabunPSK" w:hAnsi="TH SarabunPSK" w:cs="TH SarabunPSK"/>
          <w:sz w:val="24"/>
          <w:szCs w:val="24"/>
          <w:vertAlign w:val="superscript"/>
        </w:rPr>
        <w:t>7</w:t>
      </w:r>
      <w:r w:rsidRPr="00B92791">
        <w:rPr>
          <w:rFonts w:ascii="TH SarabunPSK" w:hAnsi="TH SarabunPSK" w:cs="TH SarabunPSK"/>
          <w:sz w:val="24"/>
          <w:szCs w:val="24"/>
        </w:rPr>
        <w:t xml:space="preserve">UN/CEFACT </w:t>
      </w:r>
      <w:r w:rsidRPr="00B92791">
        <w:rPr>
          <w:rFonts w:ascii="TH SarabunPSK" w:hAnsi="TH SarabunPSK" w:cs="TH SarabunPSK"/>
          <w:sz w:val="24"/>
          <w:szCs w:val="24"/>
          <w:cs/>
        </w:rPr>
        <w:t>ทำหน้าที่เป็นจุดรวมคำแนะนำการอำนวยความสะดวกทางการค้าและมาตรฐานทางธุรกิจอิเล็กทรอนิกส์ซึ่งครอบคลุมทั้งกระบวนการทางธุรกิจในเชิงพาณิชย์และของรัฐบาล</w:t>
      </w:r>
    </w:p>
    <w:p w:rsidR="001978BF" w:rsidRPr="00B92791" w:rsidRDefault="001978BF" w:rsidP="00BB524F">
      <w:pPr>
        <w:spacing w:after="0" w:line="320" w:lineRule="exact"/>
        <w:rPr>
          <w:rFonts w:ascii="TH SarabunPSK" w:hAnsi="TH SarabunPSK" w:cs="TH SarabunPSK"/>
          <w:sz w:val="24"/>
          <w:szCs w:val="24"/>
        </w:rPr>
      </w:pPr>
      <w:r w:rsidRPr="00B92791">
        <w:rPr>
          <w:rFonts w:ascii="TH SarabunPSK" w:hAnsi="TH SarabunPSK" w:cs="TH SarabunPSK"/>
          <w:sz w:val="24"/>
          <w:szCs w:val="24"/>
          <w:vertAlign w:val="superscript"/>
        </w:rPr>
        <w:t>8</w:t>
      </w:r>
      <w:r w:rsidRPr="00B92791">
        <w:rPr>
          <w:rFonts w:ascii="TH SarabunPSK" w:hAnsi="TH SarabunPSK" w:cs="TH SarabunPSK"/>
          <w:sz w:val="24"/>
          <w:szCs w:val="24"/>
          <w:cs/>
        </w:rPr>
        <w:t>จากการประสาน ก.พ.ร. แจ้งว่า ขณะนี้ยังไม่สามารถดำเนินการทดสอบระบบได้อย่างเต็มรูปแบบ เนื่องจากยังอยู่ระหว่าง กกร.</w:t>
      </w:r>
      <w:r w:rsidRPr="00B92791">
        <w:rPr>
          <w:rFonts w:ascii="TH SarabunPSK" w:hAnsi="TH SarabunPSK" w:cs="TH SarabunPSK"/>
          <w:sz w:val="24"/>
          <w:szCs w:val="24"/>
        </w:rPr>
        <w:t xml:space="preserve"> </w:t>
      </w:r>
      <w:r w:rsidRPr="00B92791">
        <w:rPr>
          <w:rFonts w:ascii="TH SarabunPSK" w:hAnsi="TH SarabunPSK" w:cs="TH SarabunPSK"/>
          <w:sz w:val="24"/>
          <w:szCs w:val="24"/>
          <w:cs/>
        </w:rPr>
        <w:t>พัฒนาขีดความสามารถของระบบ</w:t>
      </w:r>
    </w:p>
    <w:p w:rsidR="001978BF" w:rsidRPr="00BB524F" w:rsidRDefault="001978BF" w:rsidP="00BB524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24AF0" w:rsidRPr="00BB524F" w:rsidRDefault="006A19AD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สรุป</w:t>
      </w:r>
      <w:r w:rsidR="00F24AF0" w:rsidRPr="00BB524F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ภาพรวมดัชนีเศรษฐกิจการค้า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ประจำเดือนกันยายน </w:t>
      </w:r>
      <w:r w:rsidR="00F24AF0" w:rsidRPr="00BB524F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2565</w:t>
      </w:r>
    </w:p>
    <w:p w:rsidR="00F24AF0" w:rsidRPr="00BB524F" w:rsidRDefault="00F24AF0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คณะรัฐมนตรีมีมติรับทราบสรุป</w:t>
      </w:r>
      <w:r w:rsidRPr="00BB524F">
        <w:rPr>
          <w:rFonts w:ascii="TH SarabunPSK" w:hAnsi="TH SarabunPSK" w:cs="TH SarabunPSK"/>
          <w:kern w:val="32"/>
          <w:sz w:val="32"/>
          <w:szCs w:val="32"/>
          <w:cs/>
        </w:rPr>
        <w:t>ภาพรวมดัชนีเศรษฐกิจการค้า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ประจำเดือนกันยายน </w:t>
      </w:r>
      <w:r w:rsidRPr="00BB524F">
        <w:rPr>
          <w:rFonts w:ascii="TH SarabunPSK" w:hAnsi="TH SarabunPSK" w:cs="TH SarabunPSK"/>
          <w:kern w:val="32"/>
          <w:sz w:val="32"/>
          <w:szCs w:val="32"/>
          <w:cs/>
        </w:rPr>
        <w:t>2565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ตามที่กระทรวงพาณิชย์เสนอ ดังนี้ </w:t>
      </w:r>
    </w:p>
    <w:p w:rsidR="00F24AF0" w:rsidRPr="00BB524F" w:rsidRDefault="00F24AF0" w:rsidP="00BB524F">
      <w:pPr>
        <w:tabs>
          <w:tab w:val="left" w:pos="1418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F24AF0" w:rsidRPr="00BB524F" w:rsidRDefault="00F24AF0" w:rsidP="00BB524F">
      <w:pPr>
        <w:pStyle w:val="ListParagraph"/>
        <w:numPr>
          <w:ilvl w:val="0"/>
          <w:numId w:val="1"/>
        </w:numPr>
        <w:tabs>
          <w:tab w:val="left" w:pos="1418"/>
          <w:tab w:val="left" w:pos="1701"/>
          <w:tab w:val="left" w:pos="2127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สรุปภาพรวม</w:t>
      </w:r>
      <w:r w:rsidRPr="00BB524F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ดัชนีเศรษฐกิจการค้า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เดือนกันยายน </w:t>
      </w:r>
      <w:r w:rsidRPr="00BB524F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5 ดังนี้</w:t>
      </w:r>
    </w:p>
    <w:p w:rsidR="00F24AF0" w:rsidRPr="00BB524F" w:rsidRDefault="00F24AF0" w:rsidP="00BB524F">
      <w:pPr>
        <w:tabs>
          <w:tab w:val="left" w:pos="1418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33C4"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ดัชนีราคาผู้บริโภคของไทยเดือนกันยายน 2565 เท่ากับ 107.70 </w:t>
      </w:r>
      <w:r w:rsidRPr="00BB524F">
        <w:rPr>
          <w:rFonts w:ascii="TH SarabunPSK" w:hAnsi="TH SarabunPSK" w:cs="TH SarabunPSK"/>
          <w:sz w:val="32"/>
          <w:szCs w:val="32"/>
          <w:cs/>
        </w:rPr>
        <w:t>เมื่อเทียบกับ</w:t>
      </w:r>
      <w:r w:rsidRPr="00BB524F">
        <w:rPr>
          <w:rFonts w:ascii="TH SarabunPSK" w:hAnsi="TH SarabunPSK" w:cs="TH SarabunPSK"/>
          <w:spacing w:val="-4"/>
          <w:sz w:val="32"/>
          <w:szCs w:val="32"/>
          <w:cs/>
        </w:rPr>
        <w:t>เดือนเดียวกันของปีก่อน ซึ่งเท่ากับ 101.21</w:t>
      </w:r>
      <w:r w:rsidRPr="00BB52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ส่งผลให้อัตราเงินเฟ้อทั่วไป อยู่ที่ร้อยละ 6.41 (</w:t>
      </w:r>
      <w:r w:rsidRPr="00BB524F">
        <w:rPr>
          <w:rFonts w:ascii="TH SarabunPSK" w:hAnsi="TH SarabunPSK" w:cs="TH SarabunPSK"/>
          <w:b/>
          <w:bCs/>
          <w:spacing w:val="-4"/>
          <w:sz w:val="32"/>
          <w:szCs w:val="32"/>
        </w:rPr>
        <w:t>YoY</w:t>
      </w:r>
      <w:r w:rsidRPr="00BB52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Pr="00BB524F">
        <w:rPr>
          <w:rFonts w:ascii="TH SarabunPSK" w:hAnsi="TH SarabunPSK" w:cs="TH SarabunPSK"/>
          <w:spacing w:val="-4"/>
          <w:sz w:val="32"/>
          <w:szCs w:val="32"/>
          <w:cs/>
        </w:rPr>
        <w:t>ชะลอตัวลง</w:t>
      </w:r>
      <w:r w:rsidRPr="00BB524F">
        <w:rPr>
          <w:rFonts w:ascii="TH SarabunPSK" w:hAnsi="TH SarabunPSK" w:cs="TH SarabunPSK"/>
          <w:spacing w:val="4"/>
          <w:sz w:val="32"/>
          <w:szCs w:val="32"/>
          <w:cs/>
        </w:rPr>
        <w:t>จากเดือนสิงหาคม 2565 ที่สูงขึ้นร้อยละ 7.86 (</w:t>
      </w:r>
      <w:r w:rsidRPr="00BB524F">
        <w:rPr>
          <w:rFonts w:ascii="TH SarabunPSK" w:hAnsi="TH SarabunPSK" w:cs="TH SarabunPSK"/>
          <w:spacing w:val="4"/>
          <w:sz w:val="32"/>
          <w:szCs w:val="32"/>
        </w:rPr>
        <w:t>YoY</w:t>
      </w:r>
      <w:r w:rsidRPr="00BB524F">
        <w:rPr>
          <w:rFonts w:ascii="TH SarabunPSK" w:hAnsi="TH SarabunPSK" w:cs="TH SarabunPSK"/>
          <w:spacing w:val="4"/>
          <w:sz w:val="32"/>
          <w:szCs w:val="32"/>
          <w:cs/>
        </w:rPr>
        <w:t xml:space="preserve">) ตามการชะลอตัวของราคาสินค้าในกลุ่มพลังงาน </w:t>
      </w:r>
      <w:r w:rsidRPr="00BB524F">
        <w:rPr>
          <w:rFonts w:ascii="TH SarabunPSK" w:hAnsi="TH SarabunPSK" w:cs="TH SarabunPSK"/>
          <w:spacing w:val="6"/>
          <w:sz w:val="32"/>
          <w:szCs w:val="32"/>
          <w:cs/>
        </w:rPr>
        <w:t>เคหสถาน และเครื่องประกอบอาหาร ประกอบกับฐานดัชนีราคาฯ ที่ใช้คำนวณเงินเฟ้อในเดือนเดียวกัน</w:t>
      </w:r>
      <w:r w:rsidRPr="00BB524F">
        <w:rPr>
          <w:rFonts w:ascii="TH SarabunPSK" w:hAnsi="TH SarabunPSK" w:cs="TH SarabunPSK"/>
          <w:spacing w:val="4"/>
          <w:sz w:val="32"/>
          <w:szCs w:val="32"/>
          <w:cs/>
        </w:rPr>
        <w:t>ของปีก่อนอยู่ระดับสูง อย่างไรก็ตาม ในเดือนนี้ราคาสินค้าและบริการโดยรวมยังคงสูงกว่าเดือนเดียวกันของปีที่ผ่านมา</w:t>
      </w:r>
      <w:r w:rsidRPr="00BB524F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จากการทยอยปรับราคาเพิ่มตามต้นทุนในช่วงก่อนหน้า พื้นที่การเกษตรได้รับความเสียหาย</w:t>
      </w:r>
      <w:r w:rsidRPr="00BB524F">
        <w:rPr>
          <w:rFonts w:ascii="TH SarabunPSK" w:hAnsi="TH SarabunPSK" w:cs="TH SarabunPSK"/>
          <w:color w:val="000000"/>
          <w:sz w:val="32"/>
          <w:szCs w:val="32"/>
          <w:cs/>
        </w:rPr>
        <w:t>จากน้ำท่วมขังและอุปสงค์ในประเทศที่ปรับตัวดีขึ้น</w:t>
      </w:r>
      <w:r w:rsidRPr="00BB52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color w:val="000000"/>
          <w:sz w:val="32"/>
          <w:szCs w:val="32"/>
          <w:cs/>
        </w:rPr>
        <w:t>ซึ่งมีส่วนทำให้เงินเฟ้อยังคงขยายตัว</w:t>
      </w:r>
      <w:r w:rsidRPr="00BB52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color w:val="000000"/>
          <w:sz w:val="32"/>
          <w:szCs w:val="32"/>
          <w:cs/>
        </w:rPr>
        <w:t>แต่ในอัตราที่ชะลอตัว</w:t>
      </w:r>
      <w:r w:rsidRPr="00BB52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color w:val="000000"/>
          <w:sz w:val="32"/>
          <w:szCs w:val="32"/>
          <w:cs/>
        </w:rPr>
        <w:t>ตามที่คาดการณ์ สำหรับปัจจัยที่ทำให้อัตราเงินเฟ้อ</w:t>
      </w:r>
      <w:r w:rsidR="00B927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BB524F">
        <w:rPr>
          <w:rFonts w:ascii="TH SarabunPSK" w:hAnsi="TH SarabunPSK" w:cs="TH SarabunPSK"/>
          <w:color w:val="000000"/>
          <w:sz w:val="32"/>
          <w:szCs w:val="32"/>
          <w:cs/>
        </w:rPr>
        <w:t>อยู่ที่ร้อยละ 6.41 (</w:t>
      </w:r>
      <w:r w:rsidRPr="00BB524F">
        <w:rPr>
          <w:rFonts w:ascii="TH SarabunPSK" w:hAnsi="TH SarabunPSK" w:cs="TH SarabunPSK"/>
          <w:color w:val="000000"/>
          <w:sz w:val="32"/>
          <w:szCs w:val="32"/>
        </w:rPr>
        <w:t>YoY</w:t>
      </w:r>
      <w:r w:rsidRPr="00BB524F">
        <w:rPr>
          <w:rFonts w:ascii="TH SarabunPSK" w:hAnsi="TH SarabunPSK" w:cs="TH SarabunPSK"/>
          <w:color w:val="000000"/>
          <w:sz w:val="32"/>
          <w:szCs w:val="32"/>
          <w:cs/>
        </w:rPr>
        <w:t>) ได้แก่</w:t>
      </w:r>
    </w:p>
    <w:p w:rsidR="00F24AF0" w:rsidRPr="00BB524F" w:rsidRDefault="004933C4" w:rsidP="00BB524F">
      <w:pPr>
        <w:tabs>
          <w:tab w:val="left" w:pos="1418"/>
          <w:tab w:val="left" w:pos="1701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color w:val="000000"/>
          <w:spacing w:val="-12"/>
          <w:sz w:val="32"/>
          <w:szCs w:val="32"/>
          <w:cs/>
        </w:rPr>
        <w:tab/>
      </w:r>
      <w:r w:rsidR="00F24AF0" w:rsidRPr="00BB52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สินค้าในกลุ่มพลังงาน ขยายตัวร้อยละ </w:t>
      </w:r>
      <w:r w:rsidR="00F24AF0" w:rsidRPr="00BB524F">
        <w:rPr>
          <w:rFonts w:ascii="TH SarabunPSK" w:hAnsi="TH SarabunPSK" w:cs="TH SarabunPSK"/>
          <w:b/>
          <w:bCs/>
          <w:color w:val="000000"/>
          <w:sz w:val="32"/>
          <w:szCs w:val="32"/>
        </w:rPr>
        <w:t>16</w:t>
      </w:r>
      <w:r w:rsidR="00F24AF0" w:rsidRPr="00BB52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F24AF0" w:rsidRPr="00BB524F">
        <w:rPr>
          <w:rFonts w:ascii="TH SarabunPSK" w:hAnsi="TH SarabunPSK" w:cs="TH SarabunPSK"/>
          <w:b/>
          <w:bCs/>
          <w:color w:val="000000"/>
          <w:sz w:val="32"/>
          <w:szCs w:val="32"/>
        </w:rPr>
        <w:t>10</w:t>
      </w:r>
      <w:r w:rsidR="00F24AF0" w:rsidRPr="00BB52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="00F24AF0" w:rsidRPr="00BB524F">
        <w:rPr>
          <w:rFonts w:ascii="TH SarabunPSK" w:hAnsi="TH SarabunPSK" w:cs="TH SarabunPSK"/>
          <w:b/>
          <w:bCs/>
          <w:color w:val="000000"/>
          <w:sz w:val="32"/>
          <w:szCs w:val="32"/>
        </w:rPr>
        <w:t>YoY</w:t>
      </w:r>
      <w:r w:rsidR="00F24AF0" w:rsidRPr="00BB52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="00F24AF0" w:rsidRPr="00BB524F">
        <w:rPr>
          <w:rFonts w:ascii="TH SarabunPSK" w:hAnsi="TH SarabunPSK" w:cs="TH SarabunPSK"/>
          <w:color w:val="000000"/>
          <w:sz w:val="32"/>
          <w:szCs w:val="32"/>
          <w:cs/>
        </w:rPr>
        <w:t>ตามการสูงขึ้นของราคาน้ำมันเชื้อเพลิง แม้ว่าราคาจะลดลงเมื่อเทียบกับเดือนก่อนหน้า แต่ราคายังคงสูงกว่าเมื่อเทียบกับเดือนเดียวกัน</w:t>
      </w:r>
      <w:r w:rsidR="00F24AF0" w:rsidRPr="00BB524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ของปีก่อน นอกจากนี้ ค่ากระแสไฟฟ้า ก๊าซหุงต้ม การตรวจรักษาและบริการส่วนบุคคล (ค่าแต่งผมชาย ยาสีฟัน</w:t>
      </w:r>
      <w:r w:rsidR="00F24AF0" w:rsidRPr="00BB52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24AF0" w:rsidRPr="00BB524F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แชมพู) ค่าโดยสารสาธารณะ การศึกษา ยาสูบและเครื่องดื่มมีแอลกอฮอล์ (บุหรี่ เบียร์ สุรา) ยังสูงกว่าปีที่ผ่านมา</w:t>
      </w:r>
      <w:r w:rsidR="00F24AF0" w:rsidRPr="00BB52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24AF0" w:rsidRPr="00BB524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จึงส่งผลให้</w:t>
      </w:r>
      <w:r w:rsidR="00F24AF0" w:rsidRPr="00BB524F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  <w:cs/>
        </w:rPr>
        <w:t>สินค้าในหมวดอื่น ๆ ที่ไม่ใช่อาหารและเครื่องดื่ม สูงขึ้นร้อยละ 4.10 (</w:t>
      </w:r>
      <w:r w:rsidR="00F24AF0" w:rsidRPr="00BB524F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</w:rPr>
        <w:t>YoY</w:t>
      </w:r>
      <w:r w:rsidR="00F24AF0" w:rsidRPr="00BB524F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  <w:cs/>
        </w:rPr>
        <w:t xml:space="preserve">) </w:t>
      </w:r>
      <w:r w:rsidR="00F24AF0" w:rsidRPr="00BB524F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อย่างไรก็ตาม</w:t>
      </w:r>
      <w:r w:rsidR="00F24AF0" w:rsidRPr="00BB524F">
        <w:rPr>
          <w:rFonts w:ascii="TH SarabunPSK" w:hAnsi="TH SarabunPSK" w:cs="TH SarabunPSK"/>
          <w:color w:val="000000"/>
          <w:sz w:val="32"/>
          <w:szCs w:val="32"/>
          <w:cs/>
        </w:rPr>
        <w:t xml:space="preserve"> ยังมีสินค้าสำคัญหลายรายการที่ราคาลดลง อาทิ แป้งผัดหน้า น้ำยารีดผ้า ค่าส่งพัสดุ เครื่องรับโทรทัศน์ เครื่องปรับอากาศ และเครื่องซักผ้า เป็นต้น</w:t>
      </w:r>
    </w:p>
    <w:p w:rsidR="00F24AF0" w:rsidRPr="00BB524F" w:rsidRDefault="00A06EA9" w:rsidP="00BB524F">
      <w:pPr>
        <w:tabs>
          <w:tab w:val="left" w:pos="1701"/>
          <w:tab w:val="left" w:pos="2410"/>
        </w:tabs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BB52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24AF0" w:rsidRPr="00BB524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สินค้าในกลุ่มอาหารสด ขยายตัว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</w:rPr>
        <w:t>ร้อยละ 10.97 (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</w:rPr>
        <w:t>YoY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F24AF0" w:rsidRPr="00BB524F">
        <w:rPr>
          <w:rFonts w:ascii="TH SarabunPSK" w:hAnsi="TH SarabunPSK" w:cs="TH SarabunPSK"/>
          <w:sz w:val="32"/>
          <w:szCs w:val="32"/>
          <w:cs/>
        </w:rPr>
        <w:t xml:space="preserve">ตามการสูงขึ้นของราคาสินค้าในกลุ่มเนื้อสัตว์ (เนื้อสุกร ไก่สด) ไข่ไก่ ผักสดและผลไม้ (พริกสด ผักคะน้า กะหล่ำปลี ส้มเขียวหวาน </w:t>
      </w:r>
      <w:r w:rsidR="00F24AF0" w:rsidRPr="00BB524F">
        <w:rPr>
          <w:rFonts w:ascii="TH SarabunPSK" w:hAnsi="TH SarabunPSK" w:cs="TH SarabunPSK"/>
          <w:spacing w:val="4"/>
          <w:sz w:val="32"/>
          <w:szCs w:val="32"/>
          <w:cs/>
        </w:rPr>
        <w:t xml:space="preserve">แตงโม มะม่วง) นอกจากนี้ อาหารสำเร็จรูปเพิ่มขึ้นเล็กน้อย และเครื่องประกอบอาหาร ราคาเริ่มชะลอตัว แต่ยังคงสูงกว่าเดือนเดียวกันของปีก่อน ซึ่งส่วนหนึ่งเป็นการทยอยปรับราคาเพิ่มขึ้นตามต้นทุนการผลิต </w:t>
      </w:r>
      <w:r w:rsidR="00F24AF0" w:rsidRPr="00BB524F">
        <w:rPr>
          <w:rFonts w:ascii="TH SarabunPSK" w:hAnsi="TH SarabunPSK" w:cs="TH SarabunPSK"/>
          <w:spacing w:val="-2"/>
          <w:sz w:val="32"/>
          <w:szCs w:val="32"/>
          <w:cs/>
        </w:rPr>
        <w:t>ราคาวัตถุดิบ และค่าขนส่ง ประกอบกับพื้นที่ผลิตสินค้าเกษตร ทั้งพืชผักและปศุสัตว์ประสบปัญหาจากฝนตกชุก</w:t>
      </w:r>
      <w:r w:rsidR="00F24AF0" w:rsidRPr="00BB524F">
        <w:rPr>
          <w:rFonts w:ascii="TH SarabunPSK" w:hAnsi="TH SarabunPSK" w:cs="TH SarabunPSK"/>
          <w:spacing w:val="-10"/>
          <w:sz w:val="32"/>
          <w:szCs w:val="32"/>
          <w:cs/>
        </w:rPr>
        <w:t>และน้ำท่วมขัง</w:t>
      </w:r>
      <w:r w:rsidR="00F24AF0" w:rsidRPr="00BB524F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F24AF0" w:rsidRPr="00BB524F">
        <w:rPr>
          <w:rFonts w:ascii="TH SarabunPSK" w:hAnsi="TH SarabunPSK" w:cs="TH SarabunPSK"/>
          <w:spacing w:val="-10"/>
          <w:sz w:val="32"/>
          <w:szCs w:val="32"/>
          <w:cs/>
        </w:rPr>
        <w:t>ขณะที่อุปสงค์ในประเทศปรับตัวดีขึ้น จึงส่งผลให้</w:t>
      </w:r>
      <w:r w:rsidR="00F24AF0" w:rsidRPr="00BB524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สินค้าในหมวดอาหารและเครื่องดื่มไม่มีแอลกอฮอล์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</w:rPr>
        <w:t>สูงขึ้นร้อยละ 9.82 (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</w:rPr>
        <w:t>YoY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F24AF0" w:rsidRPr="00BB524F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B9279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24AF0" w:rsidRPr="00BB524F">
        <w:rPr>
          <w:rFonts w:ascii="TH SarabunPSK" w:hAnsi="TH SarabunPSK" w:cs="TH SarabunPSK"/>
          <w:sz w:val="32"/>
          <w:szCs w:val="32"/>
          <w:cs/>
        </w:rPr>
        <w:lastRenderedPageBreak/>
        <w:t>ก็ตาม สินค้าสำคัญหลายรายการ อาทิ ข้าวสารเหนียว มะพร้าวผล/ขูด มะขามเปียก กล้วยหอม และอาหารโทรสั่ง (</w:t>
      </w:r>
      <w:r w:rsidR="00F24AF0" w:rsidRPr="00BB524F">
        <w:rPr>
          <w:rFonts w:ascii="TH SarabunPSK" w:hAnsi="TH SarabunPSK" w:cs="TH SarabunPSK"/>
          <w:sz w:val="32"/>
          <w:szCs w:val="32"/>
        </w:rPr>
        <w:t>Delivery</w:t>
      </w:r>
      <w:r w:rsidR="00F24AF0" w:rsidRPr="00BB524F">
        <w:rPr>
          <w:rFonts w:ascii="TH SarabunPSK" w:hAnsi="TH SarabunPSK" w:cs="TH SarabunPSK"/>
          <w:sz w:val="32"/>
          <w:szCs w:val="32"/>
          <w:cs/>
        </w:rPr>
        <w:t>) ราคาปรับลดลง</w:t>
      </w:r>
    </w:p>
    <w:p w:rsidR="00F24AF0" w:rsidRPr="00BB524F" w:rsidRDefault="004933C4" w:rsidP="00BB524F">
      <w:pPr>
        <w:tabs>
          <w:tab w:val="left" w:pos="1701"/>
          <w:tab w:val="left" w:pos="241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สำหรับเงินเฟ้อพื้นฐาน </w:t>
      </w:r>
      <w:r w:rsidR="00F24AF0" w:rsidRPr="00BB524F">
        <w:rPr>
          <w:rFonts w:ascii="TH SarabunPSK" w:hAnsi="TH SarabunPSK" w:cs="TH SarabunPSK"/>
          <w:spacing w:val="-4"/>
          <w:sz w:val="32"/>
          <w:szCs w:val="32"/>
          <w:cs/>
        </w:rPr>
        <w:t xml:space="preserve">เมื่อหักอาหารสดและพลังงานออก 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อยู่ที่ร้อยละ 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</w:rPr>
        <w:t>3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</w:rPr>
        <w:t>1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 (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</w:rPr>
        <w:t>YoY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="00F24AF0" w:rsidRPr="00BB524F">
        <w:rPr>
          <w:rFonts w:ascii="TH SarabunPSK" w:hAnsi="TH SarabunPSK" w:cs="TH SarabunPSK"/>
          <w:sz w:val="32"/>
          <w:szCs w:val="32"/>
          <w:cs/>
        </w:rPr>
        <w:t xml:space="preserve"> ชะลอตัวลงจากเดือนก่อนหน้า ที่สูงขึ้นร้อยละ 3.15 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ดัชนีราคาผู้บริโภคในเดือนนี้ </w:t>
      </w:r>
      <w:r w:rsidR="00F24AF0" w:rsidRPr="00BB524F">
        <w:rPr>
          <w:rFonts w:ascii="TH SarabunPSK" w:hAnsi="TH SarabunPSK" w:cs="TH SarabunPSK"/>
          <w:sz w:val="32"/>
          <w:szCs w:val="32"/>
          <w:cs/>
        </w:rPr>
        <w:t xml:space="preserve">เทียบกับเดือนก่อนหน้า </w:t>
      </w:r>
      <w:r w:rsidR="00F24AF0" w:rsidRPr="00BB524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เพิ่มขึ้นเพียงร้อยละ 0.22 (</w:t>
      </w:r>
      <w:r w:rsidR="00F24AF0" w:rsidRPr="00BB524F">
        <w:rPr>
          <w:rFonts w:ascii="TH SarabunPSK" w:hAnsi="TH SarabunPSK" w:cs="TH SarabunPSK"/>
          <w:b/>
          <w:bCs/>
          <w:spacing w:val="-2"/>
          <w:sz w:val="32"/>
          <w:szCs w:val="32"/>
        </w:rPr>
        <w:t>MoM</w:t>
      </w:r>
      <w:r w:rsidR="00F24AF0" w:rsidRPr="00BB524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) </w:t>
      </w:r>
      <w:r w:rsidR="00F24AF0" w:rsidRPr="00BB524F">
        <w:rPr>
          <w:rFonts w:ascii="TH SarabunPSK" w:hAnsi="TH SarabunPSK" w:cs="TH SarabunPSK"/>
          <w:spacing w:val="-2"/>
          <w:sz w:val="32"/>
          <w:szCs w:val="32"/>
          <w:cs/>
        </w:rPr>
        <w:t>ตามราคาอาหารสำเร็จรูป และเครื่องดื่มไม่มีแอลกอฮอล์ รวมทั้งการเพิ่มขึ้นในอัตราที่ชะลอตัวของสินค้าในกลุ่มอาหารสด ขณะที่น้ำมันเชื้อเพลิงทุกประเภท (ยกเว้นก๊าซยานพาหนะ (</w:t>
      </w:r>
      <w:r w:rsidR="00F24AF0" w:rsidRPr="00BB524F">
        <w:rPr>
          <w:rFonts w:ascii="TH SarabunPSK" w:hAnsi="TH SarabunPSK" w:cs="TH SarabunPSK"/>
          <w:spacing w:val="-2"/>
          <w:sz w:val="32"/>
          <w:szCs w:val="32"/>
        </w:rPr>
        <w:t>LPG</w:t>
      </w:r>
      <w:r w:rsidR="00F24AF0" w:rsidRPr="00BB524F">
        <w:rPr>
          <w:rFonts w:ascii="TH SarabunPSK" w:hAnsi="TH SarabunPSK" w:cs="TH SarabunPSK"/>
          <w:spacing w:val="-2"/>
          <w:sz w:val="32"/>
          <w:szCs w:val="32"/>
          <w:cs/>
        </w:rPr>
        <w:t>))</w:t>
      </w:r>
      <w:r w:rsidR="00F24AF0" w:rsidRPr="00BB524F">
        <w:rPr>
          <w:rFonts w:ascii="TH SarabunPSK" w:hAnsi="TH SarabunPSK" w:cs="TH SarabunPSK"/>
          <w:sz w:val="32"/>
          <w:szCs w:val="32"/>
          <w:cs/>
        </w:rPr>
        <w:t xml:space="preserve"> สินค้ากลุ่มอาหารบางรายการ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F24AF0" w:rsidRPr="00BB524F">
        <w:rPr>
          <w:rFonts w:ascii="TH SarabunPSK" w:hAnsi="TH SarabunPSK" w:cs="TH SarabunPSK"/>
          <w:sz w:val="32"/>
          <w:szCs w:val="32"/>
          <w:cs/>
        </w:rPr>
        <w:t>(ไก่สด ข้าวสารเจ้า เครื่องประกอบอาหาร) และสิ่งที่เกี่ยวกับทำความสะอาด ราคาปรับลดลง และ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</w:rPr>
        <w:t>ดัชนีราคาผู้บริโภค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เฉลี่ย 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เดือน</w:t>
      </w:r>
      <w:r w:rsidR="00F24AF0" w:rsidRPr="00BB524F">
        <w:rPr>
          <w:rFonts w:ascii="TH SarabunPSK" w:hAnsi="TH SarabunPSK" w:cs="TH SarabunPSK"/>
          <w:sz w:val="32"/>
          <w:szCs w:val="32"/>
          <w:cs/>
          <w:lang w:val="en-AU"/>
        </w:rPr>
        <w:t xml:space="preserve"> (ม.ค.-ก.ย.) </w:t>
      </w:r>
      <w:r w:rsidR="00F24AF0" w:rsidRPr="00BB524F">
        <w:rPr>
          <w:rFonts w:ascii="TH SarabunPSK" w:hAnsi="TH SarabunPSK" w:cs="TH SarabunPSK"/>
          <w:sz w:val="32"/>
          <w:szCs w:val="32"/>
          <w:cs/>
        </w:rPr>
        <w:t xml:space="preserve">ปี 2565 เทียบกับช่วงเดียวกันของปีก่อน 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สูงขึ้นร้อยละ 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.17 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(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lang w:val="en-AU"/>
        </w:rPr>
        <w:t>AoA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)</w:t>
      </w:r>
    </w:p>
    <w:p w:rsidR="00F24AF0" w:rsidRPr="00BB524F" w:rsidRDefault="004933C4" w:rsidP="00BB524F">
      <w:pPr>
        <w:tabs>
          <w:tab w:val="left" w:pos="1701"/>
          <w:tab w:val="left" w:pos="241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</w:rPr>
        <w:t>ดัชนีราคาผู้ผลิต เดือนกันยายน 2565 สูงขึ้นร้อยละ 10.5 (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</w:rPr>
        <w:t>YoY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F24AF0" w:rsidRPr="00BB524F">
        <w:rPr>
          <w:rFonts w:ascii="TH SarabunPSK" w:hAnsi="TH SarabunPSK" w:cs="TH SarabunPSK"/>
          <w:sz w:val="32"/>
          <w:szCs w:val="32"/>
          <w:cs/>
        </w:rPr>
        <w:t>ชะลอตัว</w:t>
      </w:r>
      <w:r w:rsidR="00F24AF0" w:rsidRPr="00BB524F">
        <w:rPr>
          <w:rFonts w:ascii="TH SarabunPSK" w:hAnsi="TH SarabunPSK" w:cs="TH SarabunPSK"/>
          <w:spacing w:val="-8"/>
          <w:sz w:val="32"/>
          <w:szCs w:val="32"/>
          <w:cs/>
        </w:rPr>
        <w:t>ต่อเนื่องเป็นเดือนที่</w:t>
      </w:r>
      <w:r w:rsidR="00F24AF0" w:rsidRPr="00BB524F">
        <w:rPr>
          <w:rFonts w:ascii="TH SarabunPSK" w:hAnsi="TH SarabunPSK" w:cs="TH SarabunPSK"/>
          <w:spacing w:val="-8"/>
          <w:sz w:val="32"/>
          <w:szCs w:val="32"/>
        </w:rPr>
        <w:t xml:space="preserve"> 3</w:t>
      </w:r>
      <w:r w:rsidR="00F24AF0" w:rsidRPr="00BB524F">
        <w:rPr>
          <w:rFonts w:ascii="TH SarabunPSK" w:hAnsi="TH SarabunPSK" w:cs="TH SarabunPSK"/>
          <w:spacing w:val="-8"/>
          <w:sz w:val="32"/>
          <w:szCs w:val="32"/>
          <w:cs/>
        </w:rPr>
        <w:t xml:space="preserve"> ซึ่งนับว่าเป็นสัญญาณที่ดีที่จะส่งผลให้ราคาขายปลีกสินค้าลดลง</w:t>
      </w:r>
      <w:r w:rsidR="00F24AF0" w:rsidRPr="00BB524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F24AF0" w:rsidRPr="00BB524F">
        <w:rPr>
          <w:rFonts w:ascii="TH SarabunPSK" w:hAnsi="TH SarabunPSK" w:cs="TH SarabunPSK"/>
          <w:spacing w:val="-8"/>
          <w:sz w:val="32"/>
          <w:szCs w:val="32"/>
          <w:cs/>
        </w:rPr>
        <w:t>อย่างไรก็ตาม</w:t>
      </w:r>
      <w:r w:rsidR="00F24AF0" w:rsidRPr="00BB524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F24AF0" w:rsidRPr="00BB524F">
        <w:rPr>
          <w:rFonts w:ascii="TH SarabunPSK" w:hAnsi="TH SarabunPSK" w:cs="TH SarabunPSK"/>
          <w:spacing w:val="-8"/>
          <w:sz w:val="32"/>
          <w:szCs w:val="32"/>
          <w:cs/>
        </w:rPr>
        <w:t>ต้นทุนการผลิต</w:t>
      </w:r>
      <w:r w:rsidR="00F24AF0"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4AF0" w:rsidRPr="00BB524F">
        <w:rPr>
          <w:rFonts w:ascii="TH SarabunPSK" w:hAnsi="TH SarabunPSK" w:cs="TH SarabunPSK"/>
          <w:spacing w:val="-2"/>
          <w:sz w:val="32"/>
          <w:szCs w:val="32"/>
          <w:cs/>
        </w:rPr>
        <w:t>ทั้งราคาวัตถุดิบ พลังงาน และการขนส่งที่อยู่ในระดับสูง จากการทยอยปรับเพิ่มขึ้นในช่วงที่ผ่านมา ประกอบกับเงินบาทที่อ่อนค่าลง ส่งผลให้ดัชนีราคาผู้ผลิตยังคงขยายตัวเมื่อเทียบกับเดือนเดียวกันของปีก่อน</w:t>
      </w:r>
      <w:r w:rsidR="00F24AF0" w:rsidRPr="00BB524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ส่วนดัชนีราคา</w:t>
      </w:r>
      <w:r w:rsidR="00F24AF0" w:rsidRPr="00BB524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วัสดุก่อสร้าง</w:t>
      </w:r>
      <w:r w:rsidR="00F24AF0" w:rsidRPr="00BB524F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F24AF0" w:rsidRPr="00BB524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อยู่ในระดับที่ทรงตัวคือ สูงขึ้นร้อยละ 5.2 (</w:t>
      </w:r>
      <w:r w:rsidR="00F24AF0" w:rsidRPr="00BB524F">
        <w:rPr>
          <w:rFonts w:ascii="TH SarabunPSK" w:hAnsi="TH SarabunPSK" w:cs="TH SarabunPSK"/>
          <w:b/>
          <w:bCs/>
          <w:spacing w:val="6"/>
          <w:sz w:val="32"/>
          <w:szCs w:val="32"/>
        </w:rPr>
        <w:t>YoY</w:t>
      </w:r>
      <w:r w:rsidR="00F24AF0" w:rsidRPr="00BB524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) เท่ากับเดือนที่ผ่านมา </w:t>
      </w:r>
      <w:r w:rsidR="00F24AF0" w:rsidRPr="00BB524F">
        <w:rPr>
          <w:rFonts w:ascii="TH SarabunPSK" w:hAnsi="TH SarabunPSK" w:cs="TH SarabunPSK"/>
          <w:spacing w:val="6"/>
          <w:sz w:val="32"/>
          <w:szCs w:val="32"/>
          <w:cs/>
        </w:rPr>
        <w:t>โดยยังคงสูงขึ้น</w:t>
      </w:r>
      <w:r w:rsidR="00F24AF0" w:rsidRPr="00BB524F">
        <w:rPr>
          <w:rFonts w:ascii="TH SarabunPSK" w:hAnsi="TH SarabunPSK" w:cs="TH SarabunPSK"/>
          <w:spacing w:val="4"/>
          <w:sz w:val="32"/>
          <w:szCs w:val="32"/>
          <w:cs/>
        </w:rPr>
        <w:t>ในทุกหมวดสินค้า โดยเฉพาะสินค้าสำคัญ อาทิ เหล็กและผลิตภัณฑ์เหล็ก ซีเมนต์ และผลิตภัณฑ์คอนกรีต</w:t>
      </w:r>
      <w:r w:rsidR="00F24AF0" w:rsidRPr="00BB524F">
        <w:rPr>
          <w:rFonts w:ascii="TH SarabunPSK" w:hAnsi="TH SarabunPSK" w:cs="TH SarabunPSK"/>
          <w:sz w:val="32"/>
          <w:szCs w:val="32"/>
          <w:cs/>
        </w:rPr>
        <w:t xml:space="preserve"> ซึ่งเป็นผลจากราคาวัตถุดิบและต้นทุนที่สูงขึ้น</w:t>
      </w:r>
    </w:p>
    <w:p w:rsidR="00F24AF0" w:rsidRPr="00BB524F" w:rsidRDefault="004933C4" w:rsidP="00BB524F">
      <w:pPr>
        <w:tabs>
          <w:tab w:val="left" w:pos="1701"/>
          <w:tab w:val="left" w:pos="2410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ดัชนีความเชื่อมั่นผู้บริโภคโดยรวม </w:t>
      </w:r>
      <w:r w:rsidR="00F24AF0" w:rsidRPr="00BB524F">
        <w:rPr>
          <w:rFonts w:ascii="TH SarabunPSK" w:eastAsia="MS Mincho" w:hAnsi="TH SarabunPSK" w:cs="TH SarabunPSK"/>
          <w:b/>
          <w:bCs/>
          <w:kern w:val="24"/>
          <w:sz w:val="32"/>
          <w:szCs w:val="32"/>
          <w:cs/>
        </w:rPr>
        <w:t>ปรับเพิ่มขึ้นต่อเนื่องเป็นเดือนที่ 3 มาอยู่ที่ระดับ 46.4</w:t>
      </w:r>
      <w:r w:rsidR="00F24AF0" w:rsidRPr="00BB524F">
        <w:rPr>
          <w:rFonts w:ascii="TH SarabunPSK" w:eastAsia="MS Mincho" w:hAnsi="TH SarabunPSK" w:cs="TH SarabunPSK"/>
          <w:kern w:val="24"/>
          <w:sz w:val="32"/>
          <w:szCs w:val="32"/>
          <w:cs/>
        </w:rPr>
        <w:t xml:space="preserve"> จากระดับ 46.3 ในเดือนก่อนหน้า เป็นการปรับเพิ่มขึ้นของดัชนีความเชื่อมั่นผู้บริโภคในปัจจุบัน ขณะที่ดัชนีความเชื่อมั่นผู้บริโภคในอนาคต (3 เดือนข้างหน้า) ปรับลดลงเล็กน้อย แต่ยังอยู่ในช่วงความเชื่อมั่น</w:t>
      </w:r>
      <w:r w:rsidR="00F24AF0" w:rsidRPr="00BB524F">
        <w:rPr>
          <w:rFonts w:ascii="TH SarabunPSK" w:eastAsia="MS Mincho" w:hAnsi="TH SarabunPSK" w:cs="TH SarabunPSK"/>
          <w:spacing w:val="-6"/>
          <w:kern w:val="24"/>
          <w:sz w:val="32"/>
          <w:szCs w:val="32"/>
          <w:cs/>
        </w:rPr>
        <w:t>ติดต่อกันเป็นเดือนที่ 11 สาเหตุมาจากกิจกรรมทางเศรษฐกิจที่ดำเนินการได้เป็นปกติ โดยเฉพาะภาคการท่องเที่ยว</w:t>
      </w:r>
      <w:r w:rsidR="00F24AF0" w:rsidRPr="00BB524F">
        <w:rPr>
          <w:rFonts w:ascii="TH SarabunPSK" w:eastAsia="MS Mincho" w:hAnsi="TH SarabunPSK" w:cs="TH SarabunPSK"/>
          <w:spacing w:val="4"/>
          <w:kern w:val="24"/>
          <w:sz w:val="32"/>
          <w:szCs w:val="32"/>
          <w:cs/>
        </w:rPr>
        <w:t>ที่จะเริ่มฤดูกาลท่องเที่ยว</w:t>
      </w:r>
      <w:r w:rsidR="00F24AF0" w:rsidRPr="00BB524F">
        <w:rPr>
          <w:rFonts w:ascii="TH SarabunPSK" w:eastAsia="MS Mincho" w:hAnsi="TH SarabunPSK" w:cs="TH SarabunPSK"/>
          <w:spacing w:val="2"/>
          <w:kern w:val="24"/>
          <w:sz w:val="32"/>
          <w:szCs w:val="32"/>
          <w:cs/>
        </w:rPr>
        <w:t>ในช่วงปลายปี ราคาน้ำมันที่ลดลง และมาตรการ</w:t>
      </w:r>
      <w:r w:rsidR="00F24AF0" w:rsidRPr="00BB524F">
        <w:rPr>
          <w:rFonts w:ascii="TH SarabunPSK" w:eastAsia="MS Mincho" w:hAnsi="TH SarabunPSK" w:cs="TH SarabunPSK"/>
          <w:spacing w:val="8"/>
          <w:kern w:val="24"/>
          <w:sz w:val="32"/>
          <w:szCs w:val="32"/>
          <w:cs/>
        </w:rPr>
        <w:t>ของภาครัฐที่ลดภาระค่าครองชีพ</w:t>
      </w:r>
      <w:r w:rsidR="00A06EA9" w:rsidRPr="00BB524F">
        <w:rPr>
          <w:rFonts w:ascii="TH SarabunPSK" w:eastAsia="MS Mincho" w:hAnsi="TH SarabunPSK" w:cs="TH SarabunPSK"/>
          <w:spacing w:val="-4"/>
          <w:kern w:val="24"/>
          <w:sz w:val="32"/>
          <w:szCs w:val="32"/>
          <w:cs/>
        </w:rPr>
        <w:t xml:space="preserve"> </w:t>
      </w:r>
      <w:r w:rsidR="00F24AF0" w:rsidRPr="00BB524F">
        <w:rPr>
          <w:rFonts w:ascii="TH SarabunPSK" w:eastAsia="MS Mincho" w:hAnsi="TH SarabunPSK" w:cs="TH SarabunPSK"/>
          <w:spacing w:val="-4"/>
          <w:kern w:val="24"/>
          <w:sz w:val="32"/>
          <w:szCs w:val="32"/>
          <w:cs/>
        </w:rPr>
        <w:t>เพิ่มกำลังซื้อ และเพิ่มรายได้ให้กับประชาชน ส่งผลให้ความเชื่อมั่นผู้บริโภคปรับตัวดีขึ้น อย่างไรก็ตาม ผลกระทบ</w:t>
      </w:r>
      <w:r w:rsidR="00F24AF0" w:rsidRPr="00BB524F">
        <w:rPr>
          <w:rFonts w:ascii="TH SarabunPSK" w:eastAsia="MS Mincho" w:hAnsi="TH SarabunPSK" w:cs="TH SarabunPSK"/>
          <w:spacing w:val="-2"/>
          <w:kern w:val="24"/>
          <w:sz w:val="32"/>
          <w:szCs w:val="32"/>
          <w:cs/>
        </w:rPr>
        <w:t>จากความขัดแย้งระหว่างประเทศ ความกังวลต่อภาวะเศรษฐกิจโลก และเงินบาทที่อ่อนค่าลง ยังคงเป็นปัจจัยลบ</w:t>
      </w:r>
      <w:r w:rsidR="00F24AF0" w:rsidRPr="00BB524F">
        <w:rPr>
          <w:rFonts w:ascii="TH SarabunPSK" w:eastAsia="MS Mincho" w:hAnsi="TH SarabunPSK" w:cs="TH SarabunPSK"/>
          <w:kern w:val="24"/>
          <w:sz w:val="32"/>
          <w:szCs w:val="32"/>
          <w:cs/>
        </w:rPr>
        <w:t>ต่อความเชื่อมั่นของผู้บริโภคใน</w:t>
      </w:r>
      <w:r w:rsidRPr="00BB524F">
        <w:rPr>
          <w:rFonts w:ascii="TH SarabunPSK" w:eastAsia="MS Mincho" w:hAnsi="TH SarabunPSK" w:cs="TH SarabunPSK"/>
          <w:kern w:val="24"/>
          <w:sz w:val="32"/>
          <w:szCs w:val="32"/>
          <w:cs/>
        </w:rPr>
        <w:t xml:space="preserve">             </w:t>
      </w:r>
      <w:r w:rsidR="00F24AF0" w:rsidRPr="00BB524F">
        <w:rPr>
          <w:rFonts w:ascii="TH SarabunPSK" w:eastAsia="MS Mincho" w:hAnsi="TH SarabunPSK" w:cs="TH SarabunPSK"/>
          <w:kern w:val="24"/>
          <w:sz w:val="32"/>
          <w:szCs w:val="32"/>
          <w:cs/>
        </w:rPr>
        <w:t>ประเทศไทย</w:t>
      </w:r>
    </w:p>
    <w:p w:rsidR="00F24AF0" w:rsidRPr="00BB524F" w:rsidRDefault="004933C4" w:rsidP="00BB524F">
      <w:pPr>
        <w:tabs>
          <w:tab w:val="left" w:pos="1701"/>
        </w:tabs>
        <w:spacing w:after="0" w:line="32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F24AF0" w:rsidRPr="00BB524F">
        <w:rPr>
          <w:rFonts w:ascii="TH SarabunPSK" w:hAnsi="TH SarabunPSK" w:cs="TH SarabunPSK"/>
          <w:b/>
          <w:bCs/>
          <w:sz w:val="32"/>
          <w:szCs w:val="32"/>
          <w:cs/>
        </w:rPr>
        <w:t>แนวโน้มเงินเฟ้อทั่วไป</w:t>
      </w:r>
      <w:r w:rsidR="00F24AF0" w:rsidRPr="00BB524F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ไตรมาสที่ 4 ปี 2565</w:t>
      </w:r>
    </w:p>
    <w:p w:rsidR="00F24AF0" w:rsidRPr="00BB524F" w:rsidRDefault="00E03102" w:rsidP="00BB524F">
      <w:pPr>
        <w:tabs>
          <w:tab w:val="left" w:pos="1701"/>
          <w:tab w:val="left" w:pos="1985"/>
        </w:tabs>
        <w:spacing w:after="0" w:line="320" w:lineRule="exact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BB524F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ab/>
      </w:r>
      <w:r w:rsidR="00F24AF0" w:rsidRPr="00BB524F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สำหรับ</w:t>
      </w:r>
      <w:r w:rsidR="00F24AF0" w:rsidRPr="00BB524F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แนวโน้มอัตราเงินเฟ้อไตรมาสที่ 4 ปี 2565 มีแนวโน้มชะลอตัวลง</w:t>
      </w:r>
      <w:r w:rsidR="00F24AF0" w:rsidRPr="00BB524F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จากไตรมาสก่อนหน้า</w:t>
      </w:r>
      <w:r w:rsidR="00F24AF0" w:rsidRPr="00BB524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ตามต้นทุนการผลิตและโลจิสติกส์ในประเทศ ที่เป็นผลมาจากราคาน้ำมันดิบและอาหารโลก</w:t>
      </w:r>
      <w:r w:rsidR="00F24AF0" w:rsidRPr="00BB524F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ที่ปรับตัวลดลง ประกอบกับฐานราคาที่สูงในช่วงเดียวกันของปีก่อน และมาตรการดูแลค่าครองชีพของภาครัฐ</w:t>
      </w:r>
      <w:r w:rsidR="00F24AF0" w:rsidRPr="00BB524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ที่อาจจะมีเพิ่มในช่วงที่เหลือของปี จะทำให้อัตราเงินเฟ้อชะลอตัวลง </w:t>
      </w:r>
    </w:p>
    <w:p w:rsidR="00F24AF0" w:rsidRPr="00BB524F" w:rsidRDefault="00E03102" w:rsidP="00BB524F">
      <w:pPr>
        <w:tabs>
          <w:tab w:val="left" w:pos="1701"/>
          <w:tab w:val="left" w:pos="1985"/>
        </w:tabs>
        <w:spacing w:after="0" w:line="32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B52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4AF0" w:rsidRPr="00BB524F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อย่างไรก็ตาม อุปสงค์ในประเทศที่ปรับตัวดีขึ้น ตามภาคการท่องเที่ยว การส่งออก และรายได้เกษตรกรที่อยู่ในระดับดี ฝนตกชุกน้ำท่วมขังพื้นที่เกษตร ส่งผลให้ปริมาณผลผลิตเข้าสู่ตลาดน้อย </w:t>
      </w:r>
      <w:r w:rsidR="00F24AF0" w:rsidRPr="00BB524F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และเป็นอุปสรรคต่อการขนส่ง รวมทั้งราคาพลังงานโลกที่ผันผวน และเงินบาทที่อ่อนค่า ส่งผลให้ต้นทุน</w:t>
      </w:r>
      <w:r w:rsidR="00F24AF0" w:rsidRPr="00BB524F">
        <w:rPr>
          <w:rFonts w:ascii="TH SarabunPSK" w:hAnsi="TH SarabunPSK" w:cs="TH SarabunPSK"/>
          <w:color w:val="000000"/>
          <w:sz w:val="32"/>
          <w:szCs w:val="32"/>
          <w:cs/>
        </w:rPr>
        <w:t>การนำเข้าสินค้าและวัตถุดิบเพิ่มขึ้น จะเป็นปัจจัยที่ทำให้การชะลอตัวของอัตราเงินเฟ้ออยู่ในกรอบที่จำกัด</w:t>
      </w:r>
    </w:p>
    <w:p w:rsidR="00F24AF0" w:rsidRPr="00BB524F" w:rsidRDefault="00E03102" w:rsidP="00BB524F">
      <w:pPr>
        <w:tabs>
          <w:tab w:val="left" w:pos="1701"/>
          <w:tab w:val="left" w:pos="1985"/>
        </w:tabs>
        <w:spacing w:after="0" w:line="320" w:lineRule="exact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BB524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F24AF0" w:rsidRPr="00BB524F">
        <w:rPr>
          <w:rFonts w:ascii="TH SarabunPSK" w:hAnsi="TH SarabunPSK" w:cs="TH SarabunPSK"/>
          <w:spacing w:val="-4"/>
          <w:sz w:val="32"/>
          <w:szCs w:val="32"/>
          <w:cs/>
        </w:rPr>
        <w:t xml:space="preserve">ทั้งนี้ 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กระทรวงพาณิชย์ยังคงคาดการณ์อัตราเงินเฟ้อทั่วไปปี 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2565 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อยู่ที่ระหว่างร้อยละ</w:t>
      </w:r>
      <w:r w:rsidR="00B9279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</w:rPr>
        <w:t>5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5 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- 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</w:rPr>
        <w:t>6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5 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(ค่ากลางร้อยละ 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</w:rPr>
        <w:t>6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</w:rPr>
        <w:t>0</w:t>
      </w:r>
      <w:r w:rsidR="00F24AF0" w:rsidRPr="00BB524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="00F24AF0" w:rsidRPr="00BB524F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ซึ่งเป็นอัตราที่สอดคล้องกับสถานการณ์เศรษฐกิจและการคาดการณ์</w:t>
      </w:r>
      <w:r w:rsidR="00F24AF0" w:rsidRPr="00BB524F">
        <w:rPr>
          <w:rFonts w:ascii="TH SarabunPSK" w:hAnsi="TH SarabunPSK" w:cs="TH SarabunPSK"/>
          <w:sz w:val="32"/>
          <w:szCs w:val="32"/>
          <w:cs/>
        </w:rPr>
        <w:t>อัตราเงินเฟ้อของหน่วยงานด้านเศรษฐกิจของไทย</w:t>
      </w:r>
    </w:p>
    <w:p w:rsidR="00F24AF0" w:rsidRPr="00BB524F" w:rsidRDefault="00F24AF0" w:rsidP="00BB524F">
      <w:pPr>
        <w:spacing w:after="0" w:line="32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A703BE" w:rsidRPr="00BB524F" w:rsidRDefault="006A19AD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A703BE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ร่างแผนพัฒนารัฐวิสาหกิจ พ.ศ. 2566 - 2570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สำนักงานคณะกรรมนโยบายรัฐวิสาหกิจในฐานะฝ่ายเลขานุการคณะกรรมการนโยบายรัฐวิสาหกิจ เสนอ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ร่างแผนพัฒนารัฐวิสาหกิจ พ.ศ. 2566 - 2570 </w:t>
      </w:r>
      <w:r w:rsidRPr="00BB524F">
        <w:rPr>
          <w:rFonts w:ascii="TH SarabunPSK" w:hAnsi="TH SarabunPSK" w:cs="TH SarabunPSK"/>
          <w:sz w:val="32"/>
          <w:szCs w:val="32"/>
          <w:cs/>
        </w:rPr>
        <w:t>ซึ่งจัดทำขึ้นเพื่อกำหนดเป้าหมาย นโยบาย และทิศทางหลักในการพัฒนารัฐวิสาหกิจ (ปัจจุบันมีรัฐวิสาหกิจ จำนวน 52 แห่ง) ให้สอดคล้องกับแนวนโยบายแห่งรัฐตามรัฐธรรมนูญแห่งราชอาณาจักรไทย ยุทธศาสตร์ชาติ (พ.ศ. 2561 - 2580) แผนแม่บทภายใต้ยุทธศาสตร์ชาติ (พ.ศ. 2561 -2580) แผนพัฒนาเศรษฐกิจและสังคมแห่งชาติ ฉบับที่ 13 และแผนพัฒนาประเทศในด้านต่าง ๆ โดยให้กระทรวงเจ้าสังกัดของรัฐวิสาหกิจเข้ามามีส่วนร่วมในการกำหนดกรอบนโยบายการพัฒนาและ</w:t>
      </w:r>
      <w:r w:rsidR="00686D93" w:rsidRPr="00BB524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ทิศทางการลงทุนของรัฐวิสาหกิจ โดยร่างแผนพัฒนารัฐวิสาหกิจ พ.ศ. 2566 -2570 มี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คือ ยกระดับขีดความสามารถรัฐวิสาหกิจไทยมุ่งสู่เป้าหมายยุทธศาสตร์ชาติ และการพัฒนาเศรษฐกิจอย่างยั่งยืน รวมทั้งได้มี</w:t>
      </w:r>
      <w:r w:rsidR="00B9279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การ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กำหนดบทบาทของรัฐวิสาหกิจ</w:t>
      </w:r>
      <w:r w:rsidRPr="00BB524F">
        <w:rPr>
          <w:rFonts w:ascii="TH SarabunPSK" w:hAnsi="TH SarabunPSK" w:cs="TH SarabunPSK"/>
          <w:sz w:val="32"/>
          <w:szCs w:val="32"/>
          <w:cs/>
        </w:rPr>
        <w:t>โดยพิจารณาจากวัตถุประสงค์การจัดตั้ง รวมถึงแนวทางการดำเนินงานของ</w:t>
      </w:r>
      <w:r w:rsidRPr="00BB524F">
        <w:rPr>
          <w:rFonts w:ascii="TH SarabunPSK" w:hAnsi="TH SarabunPSK" w:cs="TH SarabunPSK"/>
          <w:sz w:val="32"/>
          <w:szCs w:val="32"/>
          <w:cs/>
        </w:rPr>
        <w:lastRenderedPageBreak/>
        <w:t>รัฐวิสาหกิจให้มีความสอดคล้องกับแผนต่าง ๆ ที่เกี่ยวข้อง และ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กำหนดทิศทางหลักในการพัฒนารัฐวิสาหกิจแต่ละแห่งให้เชื่อมโยงกับแผนพัฒนาเศรษฐกิจและสังคมแห่งชาติ ฉบับที่ 13 ทั้ง 13 หมุดหมาย </w:t>
      </w:r>
      <w:r w:rsidRPr="00BB524F">
        <w:rPr>
          <w:rFonts w:ascii="TH SarabunPSK" w:hAnsi="TH SarabunPSK" w:cs="TH SarabunPSK"/>
          <w:sz w:val="32"/>
          <w:szCs w:val="32"/>
          <w:cs/>
        </w:rPr>
        <w:t>โดยในแต่ละหมุดหมายจะมีการกำหนดวัตถุประสงค์ เป้าหมาย/ตัวชี้วัด และรัฐวิสาหกิจที่เกี่ยวข้อง ซึ่งรัฐวิสาหกิจแต่ละแห่งจะมีส่วนใน</w:t>
      </w:r>
      <w:r w:rsidR="00686D93" w:rsidRPr="00BB524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การดำเนินการตามหมุดหมายที่แตกต่างกันตามบทบาทและภารกิจขององค์กร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703BE" w:rsidRPr="00BB524F" w:rsidRDefault="006A19AD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A703BE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สรุปผลการดำเนินการเรื่องร้องทุกข์และรับข้อคิดเห็นจากประชาชน ในไตรมาสที่ 3 ของปีงบประมาณ พ.ศ. 2565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คณะรัฐมนตรีรับทราบตามที่สำนักงานปลัดสำนักนายกรัฐมนตรี (สปน.) เสนอสรุปผลการดำเนินการเรื่องร้องทุกข์และรับข้อคิดเห็นจากประชาชน ในไตรมาสที่ 3 ของปีงบประมาณ พ.ศ. 2565 (เดือนเมษายน-มิถุนายน 2565) และแนวทางในการแก้ไขปัญหาและอุปสรรค เพื่อประสานส่วนราชการที่เกี่ยวข้องเพื่อขอความร่วมมือในการเพิ่มประสิทธิภาพการให้บริการประชาชนและการบริหารจัดการเรื่องร้องทุกข์ต่อไป [เป็นการดำเนินการตามมติคณะรัฐมนตรี (29 พฤศจิกายน 2548) ที่รับทราบแนวทางการจัดระเบียบของระบบกระบวนการแก้ไขปัญหาตามข้อร้องเรียนของประชาชนและมอบหมายให้ทุกกระทรวงดำเนินการตามแนวทางดังกล่าว โดยให้ สปน. เป็นหน่วยงานที่รับผิดชอบด้านการติดตามผลการดำเนินการและสรุปรายงานผลความคืบหน้าในการดำเนินการเสนอคณะรัฐมนตรีรับทราบทุก 3 เดือน] สาระสำคัญสรุปได้ ดังนี้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สรุปผลการดำเนินการเรื่องร้องทุกข์และรับข้อคิดเห็นจากประชาชนในไตรมาสที่ 3 ของปีงบประมาณ พ.ศ. 2565 </w:t>
      </w:r>
      <w:r w:rsidRPr="00BB524F">
        <w:rPr>
          <w:rFonts w:ascii="TH SarabunPSK" w:hAnsi="TH SarabunPSK" w:cs="TH SarabunPSK"/>
          <w:sz w:val="32"/>
          <w:szCs w:val="32"/>
          <w:cs/>
        </w:rPr>
        <w:t>(เดือนเมษายน-มิถุนายน 2565)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    1.1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สถิติการแจ้งเรื่องร้องทุกข์และรับข้อคิดเห็นของประชาชน </w:t>
      </w:r>
      <w:r w:rsidRPr="00BB524F">
        <w:rPr>
          <w:rFonts w:ascii="TH SarabunPSK" w:hAnsi="TH SarabunPSK" w:cs="TH SarabunPSK"/>
          <w:sz w:val="32"/>
          <w:szCs w:val="32"/>
          <w:cs/>
        </w:rPr>
        <w:t>ที่ยื่นเรื่องผ่านช่องทาง</w:t>
      </w:r>
      <w:r w:rsidR="00B9279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การร้องทุกข์ 1111 รวมทั้งสิ้น 16,742 เรื่อง สามารถดำเนินการ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จนได้ข้อยุติ 13,891 เรื่อง </w:t>
      </w:r>
      <w:r w:rsidRPr="00BB524F">
        <w:rPr>
          <w:rFonts w:ascii="TH SarabunPSK" w:hAnsi="TH SarabunPSK" w:cs="TH SarabunPSK"/>
          <w:sz w:val="32"/>
          <w:szCs w:val="32"/>
          <w:cs/>
        </w:rPr>
        <w:t>คิดเป็นร้อยละ 82.97 และรอผลการพิจารณาของหน่วยงานที่เกี่ยวข้อง 2,851 เรื่อง คิดเป็นร้อยละ 17.03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    1.2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หน่วยงานที่ได้รับการประสานงานเรื่องร้องทุกข์และรับข้อคิดเห็นมากที่สุด 5 ลำดับแรก </w:t>
      </w:r>
      <w:r w:rsidRPr="00BB524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BB524F">
        <w:rPr>
          <w:rFonts w:ascii="TH SarabunPSK" w:hAnsi="TH SarabunPSK" w:cs="TH SarabunPSK"/>
          <w:sz w:val="32"/>
          <w:szCs w:val="32"/>
          <w:cs/>
        </w:rPr>
        <w:t>ได้แก่ สำนักงานตำรวจแห่งชาติ 1,255 เรื่อง กระทรวงการคลัง 538 เรื่อง กระทรวงสาธารณสุข 484 เรื่อง กระทรวงมหาดไทย 443 เรื่อง และกระทรวงแรงงาน 391 เรื่อง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รัฐวิสาหกิจ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ได้แก่ สำนักงานสลากกินแบ่งรัฐบาล 156 เรื่อง การไฟฟ้าส่วนภูมิภาค 137 เรื่อง องค์การขนส่งมวลชนกรุงเทพ 115 เรื่อง การประปาส่วนภูมิภาค 103 เรื่อง และการไฟฟ้านครหลวง </w:t>
      </w:r>
      <w:r w:rsidR="00686D93" w:rsidRPr="00BB524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101 เรื่อง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องค์กรปกครองส่วนท้องถิ่นและจังหวัด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ได้แก่ กรุงเทพมหานคร 888 เรื่อง </w:t>
      </w:r>
      <w:r w:rsidR="00686D93" w:rsidRPr="00BB524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จังหวัดนนทบุรี 234 เรื่อง สมุทรปราการ 232 เรื่อง ปทุมธานี 207 เรื่อง และชลบุรี 172 เรื่อง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การประมวลผลและวิเคราะห์เรื่องร้องทุกข์และรับข้อคิดเห็น ในไตรมาสที่ 3 ของปีงบประมาณ พ.ศ. 2565 </w:t>
      </w:r>
      <w:r w:rsidRPr="00BB524F">
        <w:rPr>
          <w:rFonts w:ascii="TH SarabunPSK" w:hAnsi="TH SarabunPSK" w:cs="TH SarabunPSK"/>
          <w:sz w:val="32"/>
          <w:szCs w:val="32"/>
          <w:cs/>
        </w:rPr>
        <w:t>สรุปได้ ดังนี้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    2.1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สถิติจำนวนเรื่องร้องทุกข์เปรียบเทียบกับช่วงเวลาเดียวกันของปีงบประมาณที่ผ่านมา </w:t>
      </w:r>
      <w:r w:rsidRPr="00BB524F">
        <w:rPr>
          <w:rFonts w:ascii="TH SarabunPSK" w:hAnsi="TH SarabunPSK" w:cs="TH SarabunPSK"/>
          <w:sz w:val="32"/>
          <w:szCs w:val="32"/>
          <w:cs/>
        </w:rPr>
        <w:t>โดยในไตรมาสที่ 3 ของปีงบประมาณ พ.ศ. 2565 มีเรื่องร้องทุกข์ 33,736 เรื่อง ซึ่งน้อยกว่าในไตรมาสที่ 3 ของปีงบประมาณ พ.ศ. 2564 จำนวน 7,866 เรื่อง (มีเรื่องราวร้องทุกข์ 41,602 เรื่อง)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    2.2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ประเด็นเรื่องร้องทุกข์ที่ประชาชนยื่นเรื่องมากที่สุด 10 ลำดับแรก </w:t>
      </w:r>
      <w:r w:rsidRPr="00BB524F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เสียงรบกวน/สั่นสะเทือน </w:t>
      </w:r>
      <w:r w:rsidRPr="00BB524F">
        <w:rPr>
          <w:rFonts w:ascii="TH SarabunPSK" w:hAnsi="TH SarabunPSK" w:cs="TH SarabunPSK"/>
          <w:sz w:val="32"/>
          <w:szCs w:val="32"/>
          <w:cs/>
        </w:rPr>
        <w:t>เช่น ขอให้แก้ไขปัญหามลภาวะทางเสียงจากสถานบันเทิง สถานประกอบการ ร้านอาหาร บ้านเรือน และวัยรุ่นมั่วสุมรวมกลุ่มแข่งขันรถจักรยานยนต์ส่งเสียงดังรบกวน 1,336 เรื่อง ดำเนินการจนได้ข้อยุติ 1,277 เรื่อง (ร้อยละ 95.58)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ไฟฟ้า </w:t>
      </w:r>
      <w:r w:rsidRPr="00BB524F">
        <w:rPr>
          <w:rFonts w:ascii="TH SarabunPSK" w:hAnsi="TH SarabunPSK" w:cs="TH SarabunPSK"/>
          <w:sz w:val="32"/>
          <w:szCs w:val="32"/>
          <w:cs/>
        </w:rPr>
        <w:t>เช่น ขอให้แก้ปัญหากระแสไฟฟ้าขัดข้อง และซ่อมแซมไฟฟ้าส่องสว่างริมทาง หม้อแปลงไฟฟ้า สายไฟฟ้า และเสาไฟฟ้า รวมทั้งขอให้ขยายเขตการให้บริการไฟฟ้า 951 เรื่อง ดำเนินการจนได้ข้อยุติ 902 เรื่อง (ร้อยละ 94.85)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 </w:t>
      </w:r>
      <w:r w:rsidRPr="00BB524F">
        <w:rPr>
          <w:rFonts w:ascii="TH SarabunPSK" w:hAnsi="TH SarabunPSK" w:cs="TH SarabunPSK"/>
          <w:sz w:val="32"/>
          <w:szCs w:val="32"/>
          <w:cs/>
        </w:rPr>
        <w:t>เช่น ขอให้ปรับปรุงระบบการให้บริการทางโทรศัพท์หมายเลขสายด่วน 1422 ของกรมควบคุมโรค หมายเลขสายด่วน 1506 ของสำนักงานประกันสังคม และหมายเลขโทรศัพท์พื้นฐานของหน่วยงานในส่วนภูมิภาค 710 เรื่อง ดำเนินการจนได้ข้อยุติ 617 เรื่อง (ร้อยละ 86.90)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การรักษาพยาบาล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เช่น ขอให้มีความเข้มงวดในการปฏิบัติตามมาตรการในการป้องกันการแพร่ระบาดของโรคติดเชื้อไวรัสโคโรนา 2019 (โควิด-19) โดยเฉพาะระลอกของสายพันธุ์โอไมครอน </w:t>
      </w:r>
      <w:r w:rsidRPr="00BB524F">
        <w:rPr>
          <w:rFonts w:ascii="TH SarabunPSK" w:hAnsi="TH SarabunPSK" w:cs="TH SarabunPSK"/>
          <w:sz w:val="32"/>
          <w:szCs w:val="32"/>
        </w:rPr>
        <w:t>BA</w:t>
      </w:r>
      <w:r w:rsidRPr="00BB524F">
        <w:rPr>
          <w:rFonts w:ascii="TH SarabunPSK" w:hAnsi="TH SarabunPSK" w:cs="TH SarabunPSK"/>
          <w:sz w:val="32"/>
          <w:szCs w:val="32"/>
          <w:cs/>
        </w:rPr>
        <w:t>.</w:t>
      </w:r>
      <w:r w:rsidRPr="00BB524F">
        <w:rPr>
          <w:rFonts w:ascii="TH SarabunPSK" w:hAnsi="TH SarabunPSK" w:cs="TH SarabunPSK"/>
          <w:sz w:val="32"/>
          <w:szCs w:val="32"/>
        </w:rPr>
        <w:t xml:space="preserve">4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B524F">
        <w:rPr>
          <w:rFonts w:ascii="TH SarabunPSK" w:hAnsi="TH SarabunPSK" w:cs="TH SarabunPSK"/>
          <w:sz w:val="32"/>
          <w:szCs w:val="32"/>
        </w:rPr>
        <w:t>BA</w:t>
      </w:r>
      <w:r w:rsidRPr="00BB524F">
        <w:rPr>
          <w:rFonts w:ascii="TH SarabunPSK" w:hAnsi="TH SarabunPSK" w:cs="TH SarabunPSK"/>
          <w:sz w:val="32"/>
          <w:szCs w:val="32"/>
          <w:cs/>
        </w:rPr>
        <w:t>.</w:t>
      </w:r>
      <w:r w:rsidRPr="00BB524F">
        <w:rPr>
          <w:rFonts w:ascii="TH SarabunPSK" w:hAnsi="TH SarabunPSK" w:cs="TH SarabunPSK"/>
          <w:sz w:val="32"/>
          <w:szCs w:val="32"/>
        </w:rPr>
        <w:t xml:space="preserve">5 </w:t>
      </w:r>
      <w:r w:rsidRPr="00BB524F">
        <w:rPr>
          <w:rFonts w:ascii="TH SarabunPSK" w:hAnsi="TH SarabunPSK" w:cs="TH SarabunPSK"/>
          <w:sz w:val="32"/>
          <w:szCs w:val="32"/>
          <w:cs/>
        </w:rPr>
        <w:t>และขอให้จัดสรรวัคซีนป้องกันโรคโควิด-19 อย่างทั่วถึงและเป็นธรรม รวมทั้งขอให้พิจารณาการอนุญาตให้ถอดหน้ากากอนามัยให้สอดคล้องกับสถานการณ์ด้วยความปลอดภัยและไม่กระทบต่อการใช้ชีวิตของประชาชน 692 เรื่อง ดำเนินการจนได้ข้อยุติ 614 เรื่อง (ร้อยละ 88.73)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(5)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ประเด็นเกี่ยวกับทรัพย์สิน </w:t>
      </w:r>
      <w:r w:rsidRPr="00BB524F">
        <w:rPr>
          <w:rFonts w:ascii="TH SarabunPSK" w:hAnsi="TH SarabunPSK" w:cs="TH SarabunPSK"/>
          <w:sz w:val="32"/>
          <w:szCs w:val="32"/>
          <w:cs/>
        </w:rPr>
        <w:t>เช่น ขอให้แก้ไขปัญหากลุ่มมิจฉาชีพโทรศัพท์หลอกลวงประชาชน (แก๊งคอลเซ็นเตอร์) และขอให้แก้ไขปัญหากลุ่มมิจฉาชีพหลอกลวงประชาชนผ่านช่องทางออนไลน์                 516 เรื่อง ดำเนินการจนได้ข้อยุติ 386 เรื่อง (ร้อยละ 74.81)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(6)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ถนน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เช่น ขอให้ปรับปรุงซ่อมแซม/ก่อสร้างถนน พื้นผิวถนน สะพานกลับรถ บาทวิถี                ตีเส้นแบ่งช่องการจราจร ขยายช่องทางจราจร ไฟฟ้าส่องสว่างริมทาง และติดตั้งป้ายสัญลักษณ์จราจร และขอให้ปรับปรุงถนนลูกรังเป็นถนนลาดยางแอสฟัลต์หรือถนนคอนกรีต 456 เรื่อง ดำเนินการจนได้ข้อยุติ 386 เรื่อง </w:t>
      </w:r>
      <w:r w:rsidR="00B9279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(ร้อยละ 84.65)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(7)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น้ำประปา </w:t>
      </w:r>
      <w:r w:rsidRPr="00BB524F">
        <w:rPr>
          <w:rFonts w:ascii="TH SarabunPSK" w:hAnsi="TH SarabunPSK" w:cs="TH SarabunPSK"/>
          <w:sz w:val="32"/>
          <w:szCs w:val="32"/>
          <w:cs/>
        </w:rPr>
        <w:t>เช่น ขอให้แก้ไขปัญหาน้ำประปาไม่ไหล ไหลอ่อนและไม่มีคุณภาพ และขอให้ขยายเขตการให้บริการน้ำประปา 443 เรื่อง ดำเนินการจนได้ข้อยุติ 409 เรื่อง (ร้อยละ 92.33)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(8)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การเมือง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เช่น ขอเสนอความคิดเห็นเกี่ยวกับการเลือกตั้งผู้ว่าราชการกรุงเทพมหานคร และการชุมนุมทางการเมือง และการบริหารงานของรัฐบาล 432 เรื่อง ดำเนินการจนได้ข้อยุติ 424 เรื่อง </w:t>
      </w:r>
      <w:r w:rsidR="00B9279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(ร้อยละ 98.15)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(9)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หนี้สินในระบบ </w:t>
      </w:r>
      <w:r w:rsidRPr="00BB524F">
        <w:rPr>
          <w:rFonts w:ascii="TH SarabunPSK" w:hAnsi="TH SarabunPSK" w:cs="TH SarabunPSK"/>
          <w:sz w:val="32"/>
          <w:szCs w:val="32"/>
          <w:cs/>
        </w:rPr>
        <w:t>เช่น ขอให้ช่วยเหลือเจรจาไกล่เกลี่ยปัญหาหนี้สินกับสถาบันการเงิน และขอเสนอความคิดเห็นเกี่ยวกับการออกมาตรการการปรับลดหนี้และพักชำระหนี้ 429 เรื่อง ดำเนินการจนได้ข้อยุติ 187 เรื่อง (ร้อยละ 43.59)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(10)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ประเด็นเกี่ยวกับชีวิต ร่างกาย ชื่อเสียง และเสรีภาพ </w:t>
      </w:r>
      <w:r w:rsidRPr="00BB524F">
        <w:rPr>
          <w:rFonts w:ascii="TH SarabunPSK" w:hAnsi="TH SarabunPSK" w:cs="TH SarabunPSK"/>
          <w:sz w:val="32"/>
          <w:szCs w:val="32"/>
          <w:cs/>
        </w:rPr>
        <w:t>เช่น ขอความช่วยเหลือเกี่ยวกับการถูกข่มขู่คุกคามและทำร้ายร่างกาย และขอให้เร่งรัดการดำเนินคดีเกี่ยวกับการทำร้ายร่างกาย 348 เรื่อง ดำเนินการจนได้ข้อยุติ 294 เรื่อง (ร้อยละ 84.48)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    2.3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รายงานสรุปการสอบถามข้อมูล แจ้งเหตุ ร้องขอความช่วยเหลือและเสนอข้อคิดเห็น ในช่วงการแพร่ระบาดของโรคโควิด-19 ในไตรมาสที่ 3 ของปีงบประมาณ พ.ศ. 2565 ผ่านสายด่วน 1111 </w:t>
      </w:r>
      <w:r w:rsidRPr="00BB524F">
        <w:rPr>
          <w:rFonts w:ascii="TH SarabunPSK" w:hAnsi="TH SarabunPSK" w:cs="TH SarabunPSK"/>
          <w:sz w:val="32"/>
          <w:szCs w:val="32"/>
          <w:cs/>
        </w:rPr>
        <w:t>(ตั้งแต่วันที่ 1 เมษายน-30 มิถุนายน 2565) ซึ่งมีประเด็นที่ประชาชน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สอบถามข้อมูลและเสนอข้อคิดเห็น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17,412 เรื่อง ซึ่งดำเนินการจนได้ข้อยุติทั้งหมด ส่วนใหญ่เกี่ยวกับแนวทางและข้อปฏิบัติในการป้องกันการติดเชื้อและมาตรการในการช่วยเหลือด้านต่าง ๆ และประเด็นที่ประชาชน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ขอความช่วยเหลือ</w:t>
      </w:r>
      <w:r w:rsidRPr="00BB524F">
        <w:rPr>
          <w:rFonts w:ascii="TH SarabunPSK" w:hAnsi="TH SarabunPSK" w:cs="TH SarabunPSK"/>
          <w:sz w:val="32"/>
          <w:szCs w:val="32"/>
          <w:cs/>
        </w:rPr>
        <w:t>และแจ้งเหตุ 1,608 เรื่อง ดำเนินการจนได้ข้อยุติ 1,278 เรื่อง ส่วนใหญ่เกี่ยวกับการกำหนดแนวทาง มาตรการดูแล การเยียวยาให้ความช่วยเหลือ และมาตรการป้องกัน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    2.4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การแจ้งเบาะแสการกระทำผิดกฎหมายและการร้องเรียนซึ่งเป็นเหตุให้เกิดการแพร่ระบาดของโรคโควิด-19 ผ่านสายด่วน 1111 </w:t>
      </w:r>
      <w:r w:rsidRPr="00BB524F">
        <w:rPr>
          <w:rFonts w:ascii="TH SarabunPSK" w:hAnsi="TH SarabunPSK" w:cs="TH SarabunPSK"/>
          <w:sz w:val="32"/>
          <w:szCs w:val="32"/>
          <w:cs/>
        </w:rPr>
        <w:t>(ตั้งแต่วันที่ 7 มกราคม 2564-30 มิถุนายน 2565) โดยมีประชาชน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แจ้งเบาะแสการกระทำความผิดกรณีบ่อนการพนัน </w:t>
      </w:r>
      <w:r w:rsidRPr="00BB524F">
        <w:rPr>
          <w:rFonts w:ascii="TH SarabunPSK" w:hAnsi="TH SarabunPSK" w:cs="TH SarabunPSK"/>
          <w:sz w:val="32"/>
          <w:szCs w:val="32"/>
          <w:cs/>
        </w:rPr>
        <w:t>1,380 เรื่อง ซึ่งดำเนินการจนได้ข้อยุติ 840 เรื่อง และ</w:t>
      </w:r>
      <w:r w:rsidR="00B927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แจ้งเบาะแสการไม่ปฏิบัติตามข้อกำหนดตามความในมาตรา 9 แห่งพระราชกำหนดการบริหารราชการในสถานการณ์ฉุกเฉิน พ.ศ. 2548 </w:t>
      </w:r>
      <w:r w:rsidRPr="00BB524F">
        <w:rPr>
          <w:rFonts w:ascii="TH SarabunPSK" w:hAnsi="TH SarabunPSK" w:cs="TH SarabunPSK"/>
          <w:sz w:val="32"/>
          <w:szCs w:val="32"/>
          <w:cs/>
        </w:rPr>
        <w:t>และ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แจ้งเบาะแสแรงงานเข้าเมืองผิดกฎหมาย </w:t>
      </w:r>
      <w:r w:rsidRPr="00BB524F">
        <w:rPr>
          <w:rFonts w:ascii="TH SarabunPSK" w:hAnsi="TH SarabunPSK" w:cs="TH SarabunPSK"/>
          <w:sz w:val="32"/>
          <w:szCs w:val="32"/>
          <w:cs/>
        </w:rPr>
        <w:t>712 เรื่อง ซึ่งดำเนินการจนได้</w:t>
      </w:r>
      <w:r w:rsidR="00B9279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ข้อยุติ 528 เรื่อง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3. ปัญหาและอุปสรรคในการดำเนินการเรื่องร้องทุกข์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BB524F">
        <w:rPr>
          <w:rFonts w:ascii="TH SarabunPSK" w:hAnsi="TH SarabunPSK" w:cs="TH SarabunPSK"/>
          <w:sz w:val="32"/>
          <w:szCs w:val="32"/>
          <w:cs/>
        </w:rPr>
        <w:t>สปน. พบว่า (1) ประเด็นปัญหาเหตุเดือดร้อนรำคาญจากเสียงดังรบกวนดำเนินการแก้ไขได้ยาก เนื่องจากปัญหาดังกล่าวเกี่ยวข้องกับหลายหน่วยงานและกฎหมายหลายฉบับ รวมทั้งไม่มีหน่วยงานเจ้าภาพหลักในการแก้ไขอย่างเป็นรูปธรรม (2) สปน. ได้รับทราบข้อเสนอแนะของผู้รับบริการว่า ไม่ได้รับการชี้แจงหรือรายงานผลการดำเนินการจากหน่วยงานที่เกี่ยวข้องในระยะเวลาอันสมควร จึงขอให้หน่วยงานที่เกี่ยวข้องดำเนินการแก้ไขปัญหาและแจ้งให้ประชาชนทราบอย่างต่อเนื่อง และ (3) ผู้ร้องใช้สิทธิโต้แย้ง จึงส่งคำร้องขอให้ช่วยเหลือในประเด็นเดิมหลายครั้ง และเมื่อหน่วยงานชี้แจงไม่เป็นไปตามประสงค์ของผู้ร้อง ผู้ร้องจะฟ้องเจ้าหน้าที่ผู้ปฏิบัติงานไปยังหน่วยงาน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ข้อเสนอแนะแนวทางการพัฒนาปรับปรุงการให้บริการ/การปฏิบัติงาน </w:t>
      </w:r>
      <w:r w:rsidRPr="00BB524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    4.1 ขอให้กระทรวงมหาดไทยเป็นเจ้าภาพหลักกำหนดแนวทางการแก้ไขปัญหาเสียงดังรบกวนในระดับพื้นที่ โดยอาจตั้งเป็นคณะทำงานหรือบูรณาการการแก้ไขปัญหาร่วมกับทุกภาคส่วน และในพื้นที่กรุงเทพมหานครให้กรุงเทพมหานครเป็นผู้รับผิดชอบหลัก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    4.2 ขอให้หน่วยงานกำหนดระยะเวลาแล้วเสร็จในการแก้ไขปัญหาและปฏิบัติตามกระบวนการแก้ไขปัญหาข้อร้องเรียน/ร้องทุกข์ให้เป็นไปตามมาตรฐานระยะเวลาการให้บริการอย่างเคร่งครัด ทั้งนี้ หากประเด็นปัญหาใดยังไม่สามารถแก้ไขได้แล้วเสร็จ ขอให้แจ้งให้ผู้ร้องทราบความคืบหน้าเป็นระยะอย่างต่อเนื่อง</w:t>
      </w:r>
    </w:p>
    <w:p w:rsidR="00A703BE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    4.3 ขอให้ใช้กลไกของคณะกรรมการการจัดการเรื่องราวร้องทุกข์ตามระเบียบสำนักนายกรัฐมนตรี ว่าด้วยการจัดการเรื่องราวร้องทุกข์ พ.ศ. 2552 เป็นผู้พิจารณากำหนดแนวทางปฏิบัติในการระงับ/รวมเรื่องร้องทุกข์ เพื่อให้ผู้ปฏิบัติงานเรื่องร้องทุกข์มีความมั่นใจและลดความเครียดจากการปฏิบัติงานหรือ</w:t>
      </w:r>
      <w:r w:rsidR="00B9279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การถูกฟ้องร้องดำเนินคดี</w:t>
      </w:r>
    </w:p>
    <w:p w:rsidR="00B12D7D" w:rsidRPr="00BB524F" w:rsidRDefault="00A703BE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</w:p>
    <w:p w:rsidR="00F24AF0" w:rsidRPr="00BB524F" w:rsidRDefault="006A19AD" w:rsidP="00BB524F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B12D7D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การดำเนินการตามหลักเกณฑ์การกู้ยืมเงินของสำนักงานกองทุนน้ำมันเชื้อเพลิง </w:t>
      </w:r>
    </w:p>
    <w:p w:rsidR="00B12D7D" w:rsidRPr="00BB524F" w:rsidRDefault="003A7153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</w:rPr>
        <w:tab/>
      </w:r>
      <w:r w:rsidRPr="00BB524F">
        <w:rPr>
          <w:rFonts w:ascii="TH SarabunPSK" w:hAnsi="TH SarabunPSK" w:cs="TH SarabunPSK"/>
          <w:sz w:val="32"/>
          <w:szCs w:val="32"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คณะรัฐมนตรีมีมติอนุมัติตามที่กระทรวงพลังงาน</w:t>
      </w:r>
      <w:r w:rsidR="00F910C7" w:rsidRPr="00BB524F">
        <w:rPr>
          <w:rFonts w:ascii="TH SarabunPSK" w:hAnsi="TH SarabunPSK" w:cs="TH SarabunPSK"/>
          <w:sz w:val="32"/>
          <w:szCs w:val="32"/>
          <w:cs/>
        </w:rPr>
        <w:t xml:space="preserve"> (พน.)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เสนอ ดังนี้ </w:t>
      </w:r>
    </w:p>
    <w:p w:rsidR="003A7153" w:rsidRPr="00BB524F" w:rsidRDefault="00EB232F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1B6329" w:rsidRPr="00BB524F">
        <w:rPr>
          <w:rFonts w:ascii="TH SarabunPSK" w:hAnsi="TH SarabunPSK" w:cs="TH SarabunPSK"/>
          <w:sz w:val="32"/>
          <w:szCs w:val="32"/>
          <w:cs/>
        </w:rPr>
        <w:t xml:space="preserve">อนุมัติแผนการกู้เงิน แผนการใช้จ่ายเงินกู้ และแผนการชำระหนี้ของการกู้ยืมเงิน โดยสำนักงานกองทุนน้ำมันเชื้อเพลิง ในวงเงินรวม 150,000 ล้านบาท </w:t>
      </w:r>
    </w:p>
    <w:p w:rsidR="00F60E12" w:rsidRPr="00BB524F" w:rsidRDefault="002F6F31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2. มอบให้คณะกรรมการบริหารกองทุนน้ำมันเชื้อเพลิงสามารถพิจารณาปรับแผนการกู้เงิน แผนการใช้จ่ายเงินกู้ และแผนการชำระหนี้ ตามความจำเป็นเพื่อให้สอดคล้องกับสถานการณ์ราคาน้ำมันเชื้อเพลิง ฐานะการเงินของกองทุน หรือสภาวะตลาดเงินในช่วงเวลานั้น ๆ โดยจะต้องสอดคล้องกับแผนการบริหารหนี้สาธารณะ  </w:t>
      </w:r>
    </w:p>
    <w:p w:rsidR="002F6F31" w:rsidRPr="00BB524F" w:rsidRDefault="002F6F31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พน. เสนอว่า </w:t>
      </w:r>
    </w:p>
    <w:p w:rsidR="006F2FF5" w:rsidRPr="00BB524F" w:rsidRDefault="00F3024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1</w:t>
      </w:r>
      <w:r w:rsidR="008C01AB">
        <w:rPr>
          <w:rFonts w:ascii="TH SarabunPSK" w:hAnsi="TH SarabunPSK" w:cs="TH SarabunPSK" w:hint="cs"/>
          <w:sz w:val="32"/>
          <w:szCs w:val="32"/>
          <w:cs/>
        </w:rPr>
        <w:t>)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ฐานะของกองทุนน้ำมันเชื้อเพลิง ณ วันที่ 16 ตุลาคม 2565 มีสถานะติดลบ</w:t>
      </w:r>
      <w:r w:rsidRPr="00BB524F">
        <w:rPr>
          <w:rFonts w:ascii="TH SarabunPSK" w:hAnsi="TH SarabunPSK" w:cs="TH SarabunPSK"/>
          <w:sz w:val="32"/>
          <w:szCs w:val="32"/>
        </w:rPr>
        <w:t xml:space="preserve"> 125,690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ล้านบาท แต่ยังคงมีวิกฤตการณ์ด้านน้ำมันเชื้อเพลิงจากสงครามระหว่างรัสเซียกับยูเครนที่ยังคงยืดเยื้ออันส่งผลกระทบที่อาจรุนแรงได้ ในช่วงดือนพฤศจิกายน 2565 - กุมภาพันธ์ 2566 ส่งผลให้ราคาน้ำมันเชื้อเพลิงตลาดโลกยังคงอยู่ในระดับสูงและมีความผันผวน ซึ่งจะส่งผลกระทบต่อราคาสินค้าอุปโภคบริโภค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>ประกอบด้วย ประชาชนได้รับความเดือดร้อนจากผลกระทบของการแพร่ระบาดของโรคติดเชื้อไวรัสโคโรนา 2019 (โควิด - 19)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>และปัญหาอุทกภัย ดังนั้น กองทุนจึงยังจำเป็นต้องดำเนินมาตรการรักษาเสถียรภาพระดับราคาน้ำมันเชื้อเพลิงในประเทศให้อยู่ในระดับที่เหมาะสม เพื่อบรรเทาผลกระทบต่อค่าครองชีพของประชาชน ส่งผลให้กองทุน</w:t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>มีรายจ่ายสูงกว่ารายรับ โดย ณ วันที่ 20 ตุลาคม 2565  มีรายจ่ายสุทธิประมาณ 222 ล้านบาทต่อวัน</w:t>
      </w:r>
      <w:r w:rsidR="006F2FF5"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>หรือประมาณ 6</w:t>
      </w:r>
      <w:r w:rsidR="006F2FF5" w:rsidRPr="00BB524F">
        <w:rPr>
          <w:rFonts w:ascii="TH SarabunPSK" w:hAnsi="TH SarabunPSK" w:cs="TH SarabunPSK"/>
          <w:sz w:val="32"/>
          <w:szCs w:val="32"/>
        </w:rPr>
        <w:t>,</w:t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>882 ล้านบาทต่อเดือน</w:t>
      </w:r>
    </w:p>
    <w:p w:rsidR="006F2FF5" w:rsidRPr="00BB524F" w:rsidRDefault="006F2FF5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2</w:t>
      </w:r>
      <w:r w:rsidR="008C01AB">
        <w:rPr>
          <w:rFonts w:ascii="TH SarabunPSK" w:hAnsi="TH SarabunPSK" w:cs="TH SarabunPSK" w:hint="cs"/>
          <w:sz w:val="32"/>
          <w:szCs w:val="32"/>
          <w:cs/>
        </w:rPr>
        <w:t>)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แผนการบริหารหนี้สาธารณะ ประจำปีงบประมาณ 2566 ได้รับการอนุมัติจากคณะรัฐมนตรีในคราวประชุมเมื่อวันที่ </w:t>
      </w:r>
      <w:r w:rsidRPr="00BB524F">
        <w:rPr>
          <w:rFonts w:ascii="TH SarabunPSK" w:hAnsi="TH SarabunPSK" w:cs="TH SarabunPSK"/>
          <w:sz w:val="32"/>
          <w:szCs w:val="32"/>
        </w:rPr>
        <w:t>27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BB524F">
        <w:rPr>
          <w:rFonts w:ascii="TH SarabunPSK" w:hAnsi="TH SarabunPSK" w:cs="TH SarabunPSK"/>
          <w:sz w:val="32"/>
          <w:szCs w:val="32"/>
        </w:rPr>
        <w:t>2565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ซึ่งนับรวมการกู้ยืมเงินของสำนักงานกองทุนน้ำมันเชื้อเพลิง วงเงิน </w:t>
      </w:r>
      <w:r w:rsidRPr="00BB524F">
        <w:rPr>
          <w:rFonts w:ascii="TH SarabunPSK" w:hAnsi="TH SarabunPSK" w:cs="TH SarabunPSK"/>
          <w:sz w:val="32"/>
          <w:szCs w:val="32"/>
        </w:rPr>
        <w:t>30,000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ล้านบาท และพระราชกำหนดผ่อนผันให้กระทรวงการคลังค้ำประกันการชำระหนี้ของสำนักงานกองทุนน้ำมันเชื้อเพลิง พ.ศ. </w:t>
      </w:r>
      <w:r w:rsidRPr="00BB524F">
        <w:rPr>
          <w:rFonts w:ascii="TH SarabunPSK" w:hAnsi="TH SarabunPSK" w:cs="TH SarabunPSK"/>
          <w:sz w:val="32"/>
          <w:szCs w:val="32"/>
        </w:rPr>
        <w:t>2565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มีผลบังคับใช้แล้ว เพื่อให้เป็นไปตามหลักเกณฑ์การกู้ยืมเงินของสำนักงานกองทุนน้ำมันเชื้อเพลิง จึงต้องเสนอแผนการกู้เงิน แผนการใช้จ่ายเงินกู้ และแผนการชำระหนี้ของการกู้ยืมเงินโดยสำนักงานกองทุนน้ำมันเชื้อเพลิงต่อคณะรัฐมนตรีเพื่ออนุมัติ</w:t>
      </w:r>
    </w:p>
    <w:p w:rsidR="006F2FF5" w:rsidRPr="00BB524F" w:rsidRDefault="006F2FF5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F2FF5" w:rsidRPr="00BB524F" w:rsidRDefault="006F2FF5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เพื่อให้เป็นไปตามหลักเกณฑ์การกู้ยืมเงินของสำนักงานกองทุนน้ำมันเชื้อเพลิง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กระทรวงพลังงาน โดยสำนักงานกองทุนน้ำมันเชื้อเพลิง จึงเสนอแผนการกู้เงิน แผนการใช้จ่ายเงินกู้และแผนการชำระหนี้ของการกู้ยืมเงินโดยสำนักงานกองทุนน้ำมันเชื้อเพลิง ในวงเงินรวม </w:t>
      </w:r>
      <w:r w:rsidRPr="00BB524F">
        <w:rPr>
          <w:rFonts w:ascii="TH SarabunPSK" w:hAnsi="TH SarabunPSK" w:cs="TH SarabunPSK"/>
          <w:sz w:val="32"/>
          <w:szCs w:val="32"/>
        </w:rPr>
        <w:t>150,000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ที่คณะกรรมการบริหารกองทุนน้ำมันเชื้อเพลิง ในการประชุมครั้งที่ </w:t>
      </w:r>
      <w:r w:rsidRPr="00BB524F">
        <w:rPr>
          <w:rFonts w:ascii="TH SarabunPSK" w:hAnsi="TH SarabunPSK" w:cs="TH SarabunPSK"/>
          <w:sz w:val="32"/>
          <w:szCs w:val="32"/>
        </w:rPr>
        <w:t>145</w:t>
      </w:r>
      <w:r w:rsidRPr="00BB524F">
        <w:rPr>
          <w:rFonts w:ascii="TH SarabunPSK" w:hAnsi="TH SarabunPSK" w:cs="TH SarabunPSK"/>
          <w:sz w:val="32"/>
          <w:szCs w:val="32"/>
          <w:cs/>
        </w:rPr>
        <w:t>/</w:t>
      </w:r>
      <w:r w:rsidRPr="00BB524F">
        <w:rPr>
          <w:rFonts w:ascii="TH SarabunPSK" w:hAnsi="TH SarabunPSK" w:cs="TH SarabunPSK"/>
          <w:sz w:val="32"/>
          <w:szCs w:val="32"/>
        </w:rPr>
        <w:t>2565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(ครั้งที่ </w:t>
      </w:r>
      <w:r w:rsidRPr="00BB524F">
        <w:rPr>
          <w:rFonts w:ascii="TH SarabunPSK" w:hAnsi="TH SarabunPSK" w:cs="TH SarabunPSK"/>
          <w:sz w:val="32"/>
          <w:szCs w:val="32"/>
        </w:rPr>
        <w:t>177</w:t>
      </w:r>
      <w:r w:rsidRPr="00BB524F">
        <w:rPr>
          <w:rFonts w:ascii="TH SarabunPSK" w:hAnsi="TH SarabunPSK" w:cs="TH SarabunPSK"/>
          <w:sz w:val="32"/>
          <w:szCs w:val="32"/>
          <w:cs/>
        </w:rPr>
        <w:t>) เมื่อวันที่</w:t>
      </w:r>
      <w:r w:rsidRPr="00BB524F">
        <w:rPr>
          <w:rFonts w:ascii="TH SarabunPSK" w:hAnsi="TH SarabunPSK" w:cs="TH SarabunPSK"/>
          <w:sz w:val="32"/>
          <w:szCs w:val="32"/>
        </w:rPr>
        <w:t xml:space="preserve"> 19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BB524F">
        <w:rPr>
          <w:rFonts w:ascii="TH SarabunPSK" w:hAnsi="TH SarabunPSK" w:cs="TH SarabunPSK"/>
          <w:sz w:val="32"/>
          <w:szCs w:val="32"/>
        </w:rPr>
        <w:t>2565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ได้เห็นชอบแล้ว ดังนี้</w:t>
      </w:r>
    </w:p>
    <w:p w:rsidR="006F2FF5" w:rsidRPr="00BB524F" w:rsidRDefault="006F2FF5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1. แผนการกู้เงิน</w:t>
      </w:r>
    </w:p>
    <w:p w:rsidR="006F2FF5" w:rsidRPr="00BB524F" w:rsidRDefault="00B0346A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="006F2FF5" w:rsidRPr="00BB524F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ส่วนที่ </w:t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>1</w:t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 xml:space="preserve"> การกู้ยืมในวงเงิน </w:t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>30</w:t>
      </w:r>
      <w:r w:rsidR="006F2FF5" w:rsidRPr="00BB524F">
        <w:rPr>
          <w:rFonts w:ascii="TH SarabunPSK" w:hAnsi="TH SarabunPSK" w:cs="TH SarabunPSK"/>
          <w:sz w:val="32"/>
          <w:szCs w:val="32"/>
        </w:rPr>
        <w:t>,</w:t>
      </w:r>
      <w:r w:rsidR="00141D3C" w:rsidRPr="00BB524F">
        <w:rPr>
          <w:rFonts w:ascii="TH SarabunPSK" w:hAnsi="TH SarabunPSK" w:cs="TH SarabunPSK"/>
          <w:sz w:val="32"/>
          <w:szCs w:val="32"/>
        </w:rPr>
        <w:t>000</w:t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 xml:space="preserve"> ล้านบาท ตามแผนการบริหาร</w:t>
      </w:r>
      <w:r w:rsidR="00F96B78" w:rsidRPr="00BB524F">
        <w:rPr>
          <w:rFonts w:ascii="TH SarabunPSK" w:hAnsi="TH SarabunPSK" w:cs="TH SarabunPSK"/>
          <w:sz w:val="32"/>
          <w:szCs w:val="32"/>
          <w:cs/>
        </w:rPr>
        <w:t>หนี้สาธารณะ ประจำปี</w:t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="00141D3C" w:rsidRPr="00BB524F">
        <w:rPr>
          <w:rFonts w:ascii="TH SarabunPSK" w:hAnsi="TH SarabunPSK" w:cs="TH SarabunPSK"/>
          <w:sz w:val="32"/>
          <w:szCs w:val="32"/>
        </w:rPr>
        <w:t>2566</w:t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 xml:space="preserve"> ทั้งนี้ การกู้ยืมเงินจะทยอยดำเนินการเป็น </w:t>
      </w:r>
      <w:r w:rsidR="00141D3C" w:rsidRPr="00BB524F">
        <w:rPr>
          <w:rFonts w:ascii="TH SarabunPSK" w:hAnsi="TH SarabunPSK" w:cs="TH SarabunPSK"/>
          <w:sz w:val="32"/>
          <w:szCs w:val="32"/>
        </w:rPr>
        <w:t>2</w:t>
      </w:r>
      <w:r w:rsidR="00F96B78" w:rsidRPr="00BB524F">
        <w:rPr>
          <w:rFonts w:ascii="TH SarabunPSK" w:hAnsi="TH SarabunPSK" w:cs="TH SarabunPSK"/>
          <w:sz w:val="32"/>
          <w:szCs w:val="32"/>
          <w:cs/>
        </w:rPr>
        <w:t xml:space="preserve"> ครั้ง ภา</w:t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>ยในวงเงินรวม</w:t>
      </w:r>
      <w:r w:rsidR="00141D3C" w:rsidRPr="00BB524F">
        <w:rPr>
          <w:rFonts w:ascii="TH SarabunPSK" w:hAnsi="TH SarabunPSK" w:cs="TH SarabunPSK"/>
          <w:sz w:val="32"/>
          <w:szCs w:val="32"/>
        </w:rPr>
        <w:t xml:space="preserve"> 30,000</w:t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6F2FF5" w:rsidRPr="00BB524F" w:rsidRDefault="00141D3C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="006F2FF5" w:rsidRPr="00BB524F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ส่วนที่ </w:t>
      </w:r>
      <w:r w:rsidRPr="00BB524F">
        <w:rPr>
          <w:rFonts w:ascii="TH SarabunPSK" w:hAnsi="TH SarabunPSK" w:cs="TH SarabunPSK"/>
          <w:sz w:val="32"/>
          <w:szCs w:val="32"/>
          <w:u w:val="single"/>
          <w:cs/>
        </w:rPr>
        <w:t>2</w:t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 xml:space="preserve"> วงเงินกู้ส่วนที่เหลืออีก </w:t>
      </w:r>
      <w:r w:rsidRPr="00BB524F">
        <w:rPr>
          <w:rFonts w:ascii="TH SarabunPSK" w:hAnsi="TH SarabunPSK" w:cs="TH SarabunPSK"/>
          <w:sz w:val="32"/>
          <w:szCs w:val="32"/>
          <w:cs/>
        </w:rPr>
        <w:t>120</w:t>
      </w:r>
      <w:r w:rsidR="006F2FF5" w:rsidRPr="00BB524F">
        <w:rPr>
          <w:rFonts w:ascii="TH SarabunPSK" w:hAnsi="TH SarabunPSK" w:cs="TH SarabunPSK"/>
          <w:sz w:val="32"/>
          <w:szCs w:val="32"/>
        </w:rPr>
        <w:t>,</w:t>
      </w:r>
      <w:r w:rsidRPr="00BB524F">
        <w:rPr>
          <w:rFonts w:ascii="TH SarabunPSK" w:hAnsi="TH SarabunPSK" w:cs="TH SarabunPSK"/>
          <w:sz w:val="32"/>
          <w:szCs w:val="32"/>
        </w:rPr>
        <w:t>000</w:t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 xml:space="preserve"> ล้านบาท ซึ่งทยอยดำเนินการ</w:t>
      </w:r>
      <w:r w:rsidRPr="00BB524F">
        <w:rPr>
          <w:rFonts w:ascii="TH SarabunPSK" w:hAnsi="TH SarabunPSK" w:cs="TH SarabunPSK"/>
          <w:sz w:val="32"/>
          <w:szCs w:val="32"/>
        </w:rPr>
        <w:t xml:space="preserve"> 6</w:t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 xml:space="preserve"> ครั้ง (วงเงินที่ </w:t>
      </w:r>
      <w:r w:rsidRPr="00BB524F">
        <w:rPr>
          <w:rFonts w:ascii="TH SarabunPSK" w:hAnsi="TH SarabunPSK" w:cs="TH SarabunPSK"/>
          <w:sz w:val="32"/>
          <w:szCs w:val="32"/>
          <w:cs/>
        </w:rPr>
        <w:t>3</w:t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79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 xml:space="preserve">ถึงวงเงินที่ </w:t>
      </w:r>
      <w:r w:rsidRPr="00BB524F">
        <w:rPr>
          <w:rFonts w:ascii="TH SarabunPSK" w:hAnsi="TH SarabunPSK" w:cs="TH SarabunPSK"/>
          <w:sz w:val="32"/>
          <w:szCs w:val="32"/>
          <w:cs/>
        </w:rPr>
        <w:t>8</w:t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 xml:space="preserve">) ภายในวงเงินรวม </w:t>
      </w:r>
      <w:r w:rsidRPr="00BB524F">
        <w:rPr>
          <w:rFonts w:ascii="TH SarabunPSK" w:hAnsi="TH SarabunPSK" w:cs="TH SarabunPSK"/>
          <w:sz w:val="32"/>
          <w:szCs w:val="32"/>
          <w:cs/>
        </w:rPr>
        <w:t>120</w:t>
      </w:r>
      <w:r w:rsidR="006F2FF5" w:rsidRPr="00BB524F">
        <w:rPr>
          <w:rFonts w:ascii="TH SarabunPSK" w:hAnsi="TH SarabunPSK" w:cs="TH SarabunPSK"/>
          <w:sz w:val="32"/>
          <w:szCs w:val="32"/>
        </w:rPr>
        <w:t>,</w:t>
      </w:r>
      <w:r w:rsidRPr="00BB524F">
        <w:rPr>
          <w:rFonts w:ascii="TH SarabunPSK" w:hAnsi="TH SarabunPSK" w:cs="TH SarabunPSK"/>
          <w:sz w:val="32"/>
          <w:szCs w:val="32"/>
          <w:cs/>
        </w:rPr>
        <w:t>000</w:t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 xml:space="preserve"> ล้านบาท โดยจะดำเนินการกู้เงินได้เมื่อคณะรัฐมนตรีมีมติเห็นชอบแผนการบริหารหนี้สาธารณะเรียบร้อยแล้ว</w:t>
      </w:r>
    </w:p>
    <w:p w:rsidR="00141D3C" w:rsidRPr="00BB524F" w:rsidRDefault="00141D3C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>ทั้งนี้ ให้สามารถปรับเปลี่ยนแผนดังกล่าวได้ตามความจำเป็น เพื่อให้สอดคล้องกับสถานการณ์ราคาน้ำมันเชื้อเพลิง ฐานะการเงินของกองทุน หรือสภาวะตลาดเงินในช่วงเวลานั้น ๆ</w:t>
      </w:r>
      <w:r w:rsidRPr="00BB524F">
        <w:rPr>
          <w:rFonts w:ascii="TH SarabunPSK" w:hAnsi="TH SarabunPSK" w:cs="TH SarabunPSK"/>
          <w:sz w:val="32"/>
          <w:szCs w:val="32"/>
        </w:rPr>
        <w:t xml:space="preserve">  </w:t>
      </w:r>
      <w:r w:rsidR="006F2FF5" w:rsidRPr="00BB524F">
        <w:rPr>
          <w:rFonts w:ascii="TH SarabunPSK" w:hAnsi="TH SarabunPSK" w:cs="TH SarabunPSK"/>
          <w:sz w:val="32"/>
          <w:szCs w:val="32"/>
          <w:cs/>
        </w:rPr>
        <w:t>โดยมอบหมายให้</w:t>
      </w:r>
      <w:r w:rsidRPr="00BB524F">
        <w:rPr>
          <w:rFonts w:ascii="TH SarabunPSK" w:hAnsi="TH SarabunPSK" w:cs="TH SarabunPSK"/>
          <w:sz w:val="32"/>
          <w:szCs w:val="32"/>
          <w:cs/>
        </w:rPr>
        <w:t>คณะกรรมการบริหารกองทุนน้ำมันเชื้อเพลิงเป็นผู้พิจารณาตามความเหมาะสมภายใต้กรอบวงเงินรวมไม่เกิน</w:t>
      </w:r>
      <w:r w:rsidR="00737073"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="00D923A8" w:rsidRPr="00BB524F">
        <w:rPr>
          <w:rFonts w:ascii="TH SarabunPSK" w:hAnsi="TH SarabunPSK" w:cs="TH SarabunPSK"/>
          <w:sz w:val="32"/>
          <w:szCs w:val="32"/>
        </w:rPr>
        <w:t>150</w:t>
      </w:r>
      <w:r w:rsidRPr="00BB524F">
        <w:rPr>
          <w:rFonts w:ascii="TH SarabunPSK" w:hAnsi="TH SarabunPSK" w:cs="TH SarabunPSK"/>
          <w:sz w:val="32"/>
          <w:szCs w:val="32"/>
        </w:rPr>
        <w:t>,</w:t>
      </w:r>
      <w:r w:rsidR="00D923A8" w:rsidRPr="00BB524F">
        <w:rPr>
          <w:rFonts w:ascii="TH SarabunPSK" w:hAnsi="TH SarabunPSK" w:cs="TH SarabunPSK"/>
          <w:sz w:val="32"/>
          <w:szCs w:val="32"/>
          <w:cs/>
        </w:rPr>
        <w:t>000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141D3C" w:rsidRPr="00BB524F" w:rsidRDefault="00141D3C" w:rsidP="00BB524F">
      <w:pPr>
        <w:pStyle w:val="ListParagraph"/>
        <w:numPr>
          <w:ilvl w:val="0"/>
          <w:numId w:val="1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>แผนการใช้จ่ายเงินกู้</w:t>
      </w:r>
    </w:p>
    <w:p w:rsidR="00141D3C" w:rsidRPr="00BB524F" w:rsidRDefault="00D923A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u w:val="single"/>
          <w:cs/>
        </w:rPr>
        <w:t>ส่วนที่ 1</w:t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 การกู้ยืมวงเงิน </w:t>
      </w:r>
      <w:r w:rsidRPr="00BB524F">
        <w:rPr>
          <w:rFonts w:ascii="TH SarabunPSK" w:hAnsi="TH SarabunPSK" w:cs="TH SarabunPSK"/>
          <w:sz w:val="32"/>
          <w:szCs w:val="32"/>
          <w:cs/>
        </w:rPr>
        <w:t>30</w:t>
      </w:r>
      <w:r w:rsidR="00141D3C" w:rsidRPr="00BB524F">
        <w:rPr>
          <w:rFonts w:ascii="TH SarabunPSK" w:hAnsi="TH SarabunPSK" w:cs="TH SarabunPSK"/>
          <w:sz w:val="32"/>
          <w:szCs w:val="32"/>
        </w:rPr>
        <w:t>,</w:t>
      </w:r>
      <w:r w:rsidRPr="00BB524F">
        <w:rPr>
          <w:rFonts w:ascii="TH SarabunPSK" w:hAnsi="TH SarabunPSK" w:cs="TH SarabunPSK"/>
          <w:sz w:val="32"/>
          <w:szCs w:val="32"/>
          <w:cs/>
        </w:rPr>
        <w:t>000</w:t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141D3C" w:rsidRPr="00BB524F" w:rsidRDefault="00D923A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ทยอยใช้จ่ายเงินกู้ (เบิกเงินกู้) ตั้งแต่เดือนธันวาคม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2565 </w:t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จนถึงเดือนกุมภาพันธ์ </w:t>
      </w:r>
      <w:r w:rsidRPr="00BB524F">
        <w:rPr>
          <w:rFonts w:ascii="TH SarabunPSK" w:hAnsi="TH SarabunPSK" w:cs="TH SarabunPSK"/>
          <w:sz w:val="32"/>
          <w:szCs w:val="32"/>
        </w:rPr>
        <w:t>2566</w:t>
      </w:r>
    </w:p>
    <w:p w:rsidR="00141D3C" w:rsidRPr="00BB524F" w:rsidRDefault="00141D3C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ส่วนที่ </w:t>
      </w:r>
      <w:r w:rsidR="00D923A8" w:rsidRPr="00BB524F">
        <w:rPr>
          <w:rFonts w:ascii="TH SarabunPSK" w:hAnsi="TH SarabunPSK" w:cs="TH SarabunPSK"/>
          <w:sz w:val="32"/>
          <w:szCs w:val="32"/>
          <w:u w:val="single"/>
          <w:cs/>
        </w:rPr>
        <w:t>2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การกู้ยืมวงเงิน </w:t>
      </w:r>
      <w:r w:rsidR="00D923A8" w:rsidRPr="00BB524F">
        <w:rPr>
          <w:rFonts w:ascii="TH SarabunPSK" w:hAnsi="TH SarabunPSK" w:cs="TH SarabunPSK"/>
          <w:sz w:val="32"/>
          <w:szCs w:val="32"/>
          <w:cs/>
        </w:rPr>
        <w:t>120</w:t>
      </w:r>
      <w:r w:rsidRPr="00BB524F">
        <w:rPr>
          <w:rFonts w:ascii="TH SarabunPSK" w:hAnsi="TH SarabunPSK" w:cs="TH SarabunPSK"/>
          <w:sz w:val="32"/>
          <w:szCs w:val="32"/>
        </w:rPr>
        <w:t>,</w:t>
      </w:r>
      <w:r w:rsidR="00D923A8" w:rsidRPr="00BB524F">
        <w:rPr>
          <w:rFonts w:ascii="TH SarabunPSK" w:hAnsi="TH SarabunPSK" w:cs="TH SarabunPSK"/>
          <w:sz w:val="32"/>
          <w:szCs w:val="32"/>
        </w:rPr>
        <w:t>000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141D3C" w:rsidRPr="00BB524F" w:rsidRDefault="00D923A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ทยอยใช้จ่ายเงินกู้ ตั้งแต่เดือนกุมภาพันธ์ </w:t>
      </w:r>
      <w:r w:rsidR="001C7E72" w:rsidRPr="00BB524F">
        <w:rPr>
          <w:rFonts w:ascii="TH SarabunPSK" w:hAnsi="TH SarabunPSK" w:cs="TH SarabunPSK"/>
          <w:sz w:val="32"/>
          <w:szCs w:val="32"/>
          <w:cs/>
        </w:rPr>
        <w:t>2566</w:t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 จนถึงเดือนกรกฎาคม</w:t>
      </w:r>
      <w:r w:rsidR="001C7E72" w:rsidRPr="00BB524F">
        <w:rPr>
          <w:rFonts w:ascii="TH SarabunPSK" w:hAnsi="TH SarabunPSK" w:cs="TH SarabunPSK"/>
          <w:sz w:val="32"/>
          <w:szCs w:val="32"/>
        </w:rPr>
        <w:t xml:space="preserve"> 2566</w:t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 ทั้งนี้ อาจเป็นการกู้ยืมเงินหรือการออกตราสารหนี้ตามหลักเกณฑ์การกู้ยืมเงินของสำนักงานกองทุนน้ำมันเชื้อเพลิง</w:t>
      </w:r>
    </w:p>
    <w:p w:rsidR="00141D3C" w:rsidRPr="00BB524F" w:rsidRDefault="00141D3C" w:rsidP="00BB524F">
      <w:pPr>
        <w:pStyle w:val="ListParagraph"/>
        <w:numPr>
          <w:ilvl w:val="0"/>
          <w:numId w:val="1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>แผนการชำระหนี้</w:t>
      </w:r>
    </w:p>
    <w:p w:rsidR="00141D3C" w:rsidRPr="00BB524F" w:rsidRDefault="00E22D27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การชำระหนี้การกู้ยืมเงิน </w:t>
      </w:r>
      <w:r w:rsidRPr="00BB524F">
        <w:rPr>
          <w:rFonts w:ascii="TH SarabunPSK" w:hAnsi="TH SarabunPSK" w:cs="TH SarabunPSK"/>
          <w:sz w:val="32"/>
          <w:szCs w:val="32"/>
          <w:cs/>
        </w:rPr>
        <w:t>150</w:t>
      </w:r>
      <w:r w:rsidR="00141D3C" w:rsidRPr="00BB524F">
        <w:rPr>
          <w:rFonts w:ascii="TH SarabunPSK" w:hAnsi="TH SarabunPSK" w:cs="TH SarabunPSK"/>
          <w:sz w:val="32"/>
          <w:szCs w:val="32"/>
        </w:rPr>
        <w:t>,</w:t>
      </w:r>
      <w:r w:rsidRPr="00BB524F">
        <w:rPr>
          <w:rFonts w:ascii="TH SarabunPSK" w:hAnsi="TH SarabunPSK" w:cs="TH SarabunPSK"/>
          <w:sz w:val="32"/>
          <w:szCs w:val="32"/>
          <w:cs/>
        </w:rPr>
        <w:t>000</w:t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 ล้านบาท ของสำนักงานกองทุนน้ำมันเชื้อเพลิง มีแหล่งชำระคืนจากเงินกองทุนน้ำมันเชื้อเพลิง จากการประมาณการกระแสเงินสด จะสามารถชำระหนี้ได้ครบถ้วนภายใน </w:t>
      </w:r>
      <w:r w:rsidRPr="00BB524F">
        <w:rPr>
          <w:rFonts w:ascii="TH SarabunPSK" w:hAnsi="TH SarabunPSK" w:cs="TH SarabunPSK"/>
          <w:sz w:val="32"/>
          <w:szCs w:val="32"/>
        </w:rPr>
        <w:t>7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ปี โด</w:t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>ยทยอยชำระหนี้คืนได้ตั้งแต่เ</w:t>
      </w:r>
      <w:r w:rsidRPr="00BB524F">
        <w:rPr>
          <w:rFonts w:ascii="TH SarabunPSK" w:hAnsi="TH SarabunPSK" w:cs="TH SarabunPSK"/>
          <w:sz w:val="32"/>
          <w:szCs w:val="32"/>
          <w:cs/>
        </w:rPr>
        <w:t>ดือ</w:t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นสิงหาคม </w:t>
      </w:r>
      <w:r w:rsidRPr="00BB524F">
        <w:rPr>
          <w:rFonts w:ascii="TH SarabunPSK" w:hAnsi="TH SarabunPSK" w:cs="TH SarabunPSK"/>
          <w:sz w:val="32"/>
          <w:szCs w:val="32"/>
          <w:cs/>
        </w:rPr>
        <w:t>2566</w:t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 และชำระหนี้ครบถ้วนภายในเดือนตุลาคม </w:t>
      </w:r>
      <w:r w:rsidRPr="00BB524F">
        <w:rPr>
          <w:rFonts w:ascii="TH SarabunPSK" w:hAnsi="TH SarabunPSK" w:cs="TH SarabunPSK"/>
          <w:sz w:val="32"/>
          <w:szCs w:val="32"/>
        </w:rPr>
        <w:t xml:space="preserve">2572 </w:t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41D3C" w:rsidRPr="00BB524F" w:rsidRDefault="00E22D27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BB524F">
        <w:rPr>
          <w:rFonts w:ascii="TH SarabunPSK" w:hAnsi="TH SarabunPSK" w:cs="TH SarabunPSK"/>
          <w:sz w:val="32"/>
          <w:szCs w:val="32"/>
          <w:cs/>
        </w:rPr>
        <w:t>1</w:t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 การกู้ยืมวงเงิน </w:t>
      </w:r>
      <w:r w:rsidRPr="00BB524F">
        <w:rPr>
          <w:rFonts w:ascii="TH SarabunPSK" w:hAnsi="TH SarabunPSK" w:cs="TH SarabunPSK"/>
          <w:sz w:val="32"/>
          <w:szCs w:val="32"/>
          <w:cs/>
        </w:rPr>
        <w:t>30</w:t>
      </w:r>
      <w:r w:rsidR="00141D3C" w:rsidRPr="00BB524F">
        <w:rPr>
          <w:rFonts w:ascii="TH SarabunPSK" w:hAnsi="TH SarabunPSK" w:cs="TH SarabunPSK"/>
          <w:sz w:val="32"/>
          <w:szCs w:val="32"/>
        </w:rPr>
        <w:t>,</w:t>
      </w:r>
      <w:r w:rsidRPr="00BB524F">
        <w:rPr>
          <w:rFonts w:ascii="TH SarabunPSK" w:hAnsi="TH SarabunPSK" w:cs="TH SarabunPSK"/>
          <w:sz w:val="32"/>
          <w:szCs w:val="32"/>
          <w:cs/>
        </w:rPr>
        <w:t>000</w:t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E22D27" w:rsidRPr="00BB524F" w:rsidRDefault="00E22D27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ทยอยชำระหนี้ได้ตั้งแต่เดือนสิงหาคม </w:t>
      </w:r>
      <w:r w:rsidRPr="00BB524F">
        <w:rPr>
          <w:rFonts w:ascii="TH SarabunPSK" w:hAnsi="TH SarabunPSK" w:cs="TH SarabunPSK"/>
          <w:sz w:val="32"/>
          <w:szCs w:val="32"/>
          <w:cs/>
        </w:rPr>
        <w:t>2566</w:t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 และชำระหนี้ครบถ้วน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ภายในเดือนกุมภาพันธ์ </w:t>
      </w:r>
      <w:r w:rsidRPr="00BB524F">
        <w:rPr>
          <w:rFonts w:ascii="TH SarabunPSK" w:hAnsi="TH SarabunPSK" w:cs="TH SarabunPSK"/>
          <w:sz w:val="32"/>
          <w:szCs w:val="32"/>
        </w:rPr>
        <w:t>2568</w:t>
      </w:r>
    </w:p>
    <w:p w:rsidR="00141D3C" w:rsidRPr="00BB524F" w:rsidRDefault="00E22D27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ส่วนที่ 2 การกู้ยืมวงเงิน </w:t>
      </w:r>
      <w:r w:rsidRPr="00BB524F">
        <w:rPr>
          <w:rFonts w:ascii="TH SarabunPSK" w:hAnsi="TH SarabunPSK" w:cs="TH SarabunPSK"/>
          <w:sz w:val="32"/>
          <w:szCs w:val="32"/>
          <w:cs/>
        </w:rPr>
        <w:t>120</w:t>
      </w:r>
      <w:r w:rsidR="00141D3C" w:rsidRPr="00BB524F">
        <w:rPr>
          <w:rFonts w:ascii="TH SarabunPSK" w:hAnsi="TH SarabunPSK" w:cs="TH SarabunPSK"/>
          <w:sz w:val="32"/>
          <w:szCs w:val="32"/>
        </w:rPr>
        <w:t>,</w:t>
      </w:r>
      <w:r w:rsidRPr="00BB524F">
        <w:rPr>
          <w:rFonts w:ascii="TH SarabunPSK" w:hAnsi="TH SarabunPSK" w:cs="TH SarabunPSK"/>
          <w:sz w:val="32"/>
          <w:szCs w:val="32"/>
          <w:cs/>
        </w:rPr>
        <w:t>000</w:t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E22D27" w:rsidRPr="00BB524F" w:rsidRDefault="00E22D27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ทยอยชำระหนี้ได้ตั้งแต่เดือนกุมภาพันธ์ </w:t>
      </w:r>
      <w:r w:rsidRPr="00BB524F">
        <w:rPr>
          <w:rFonts w:ascii="TH SarabunPSK" w:hAnsi="TH SarabunPSK" w:cs="TH SarabunPSK"/>
          <w:sz w:val="32"/>
          <w:szCs w:val="32"/>
          <w:cs/>
        </w:rPr>
        <w:t>2568</w:t>
      </w:r>
      <w:r w:rsidR="00141D3C" w:rsidRPr="00BB524F">
        <w:rPr>
          <w:rFonts w:ascii="TH SarabunPSK" w:hAnsi="TH SarabunPSK" w:cs="TH SarabunPSK"/>
          <w:sz w:val="32"/>
          <w:szCs w:val="32"/>
          <w:cs/>
        </w:rPr>
        <w:t xml:space="preserve"> และชำระหนี้ครบถ้วน</w:t>
      </w:r>
      <w:r w:rsidRPr="00BB524F">
        <w:rPr>
          <w:rFonts w:ascii="TH SarabunPSK" w:hAnsi="TH SarabunPSK" w:cs="TH SarabunPSK"/>
          <w:sz w:val="32"/>
          <w:szCs w:val="32"/>
          <w:cs/>
        </w:rPr>
        <w:t>ภายในเดือนตุลาคม 2572</w:t>
      </w:r>
    </w:p>
    <w:p w:rsidR="00737073" w:rsidRPr="00BB524F" w:rsidRDefault="00737073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66038" w:rsidRPr="00BB524F" w:rsidRDefault="00DD56DE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6A19A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66038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รายงานผลการให้ความช่วยเหลือผู้ที่ได้รับผลกระทบจากสถานการณ์อุทกภัย </w:t>
      </w:r>
    </w:p>
    <w:p w:rsidR="00166038" w:rsidRPr="00BB524F" w:rsidRDefault="0016603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คณะรัฐมนตรีมีมติรับทราบรายงานผลการให้ความช่วยเหลือผู้ที่ได้รับผลกระทบจากสถานการณ์อุทกภัย ตามที่สำนักงานปลัดสำนักนายกรัฐมนตรีเสนอ ดังนี้ </w:t>
      </w:r>
    </w:p>
    <w:p w:rsidR="00BF4C6B" w:rsidRPr="00BB524F" w:rsidRDefault="00BF4C6B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BF4C6B" w:rsidRPr="00BB524F" w:rsidRDefault="00BF4C6B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สำนักงานปลัดสำนักนายกรัฐมนตรี ได้เชิญหน่วยงานที่เกี่ยวข้องเข้าร่วมประชุมเพื่อสรุปข้อมูลการให้ความช่วยเหลือประชาชนผู้ประสบอุทกภัย เมื่อวันพฤหัสบดีที่ 20 ตุลาคม 2565 เวลา 13.30 น.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ณ ห้องประชุม </w:t>
      </w:r>
      <w:r w:rsidRPr="00BB524F">
        <w:rPr>
          <w:rFonts w:ascii="TH SarabunPSK" w:hAnsi="TH SarabunPSK" w:cs="TH SarabunPSK"/>
          <w:sz w:val="32"/>
          <w:szCs w:val="32"/>
        </w:rPr>
        <w:t>109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ชั้น 1 สำนักงานปลัดสำนักนายกรัฐมนตรี และผ่านระบบการประชุมทางไกล ซึ่งสามารถสรุปผลความช่วยเหลือจากหน่วยงานหลัก ๆ ที่ให้ความช่วยเหลือประชาชน ดังนี้</w:t>
      </w:r>
    </w:p>
    <w:p w:rsidR="00C26B68" w:rsidRPr="00BB524F" w:rsidRDefault="00C26B6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1. กรมป้องกันและบรรเทาสาธารณภัย (ปภ</w:t>
      </w:r>
      <w:r w:rsidR="003A42BB" w:rsidRPr="00BB524F">
        <w:rPr>
          <w:rFonts w:ascii="TH SarabunPSK" w:hAnsi="TH SarabunPSK" w:cs="TH SarabunPSK"/>
          <w:sz w:val="32"/>
          <w:szCs w:val="32"/>
          <w:cs/>
        </w:rPr>
        <w:t>.) และ</w:t>
      </w:r>
      <w:r w:rsidRPr="00BB524F">
        <w:rPr>
          <w:rFonts w:ascii="TH SarabunPSK" w:hAnsi="TH SarabunPSK" w:cs="TH SarabunPSK"/>
          <w:sz w:val="32"/>
          <w:szCs w:val="32"/>
          <w:cs/>
        </w:rPr>
        <w:t>จังหวัด ได้ให้ความช่วยเหลือผู้ประสบภัยพิบัติ</w:t>
      </w:r>
      <w:r w:rsidR="00A22ED1" w:rsidRPr="00BB524F">
        <w:rPr>
          <w:rFonts w:ascii="TH SarabunPSK" w:hAnsi="TH SarabunPSK" w:cs="TH SarabunPSK"/>
          <w:sz w:val="32"/>
          <w:szCs w:val="32"/>
          <w:cs/>
        </w:rPr>
        <w:t>กรณีอุทกภัย</w:t>
      </w:r>
      <w:r w:rsidR="00CB5348" w:rsidRPr="00BB52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22ED1" w:rsidRPr="00BB524F">
        <w:rPr>
          <w:rFonts w:ascii="TH SarabunPSK" w:hAnsi="TH SarabunPSK" w:cs="TH SarabunPSK"/>
          <w:sz w:val="32"/>
          <w:szCs w:val="32"/>
          <w:cs/>
        </w:rPr>
        <w:t>ตามระเบียบกระทรวงการคลังว่าด้วยเงินทดรองราชการเพื่อช่วยเหลือผู้ประสบภัยพิบัติ</w:t>
      </w:r>
      <w:r w:rsidRPr="00BB524F">
        <w:rPr>
          <w:rFonts w:ascii="TH SarabunPSK" w:hAnsi="TH SarabunPSK" w:cs="TH SarabunPSK"/>
          <w:sz w:val="32"/>
          <w:szCs w:val="32"/>
          <w:cs/>
        </w:rPr>
        <w:t>กรณีฉุกเฉิน พ</w:t>
      </w:r>
      <w:r w:rsidR="003A42BB" w:rsidRPr="00BB524F">
        <w:rPr>
          <w:rFonts w:ascii="TH SarabunPSK" w:hAnsi="TH SarabunPSK" w:cs="TH SarabunPSK"/>
          <w:sz w:val="32"/>
          <w:szCs w:val="32"/>
          <w:cs/>
        </w:rPr>
        <w:t>.</w:t>
      </w:r>
      <w:r w:rsidRPr="00BB524F">
        <w:rPr>
          <w:rFonts w:ascii="TH SarabunPSK" w:hAnsi="TH SarabunPSK" w:cs="TH SarabunPSK"/>
          <w:sz w:val="32"/>
          <w:szCs w:val="32"/>
          <w:cs/>
        </w:rPr>
        <w:t>ศ</w:t>
      </w:r>
      <w:r w:rsidR="003A42BB" w:rsidRPr="00BB524F">
        <w:rPr>
          <w:rFonts w:ascii="TH SarabunPSK" w:hAnsi="TH SarabunPSK" w:cs="TH SarabunPSK"/>
          <w:sz w:val="32"/>
          <w:szCs w:val="32"/>
          <w:cs/>
        </w:rPr>
        <w:t>.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42BB" w:rsidRPr="00BB524F">
        <w:rPr>
          <w:rFonts w:ascii="TH SarabunPSK" w:hAnsi="TH SarabunPSK" w:cs="TH SarabunPSK"/>
          <w:sz w:val="32"/>
          <w:szCs w:val="32"/>
          <w:cs/>
        </w:rPr>
        <w:t>2562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ไปแล้ว รวมทั้งสิ้นจำนวน </w:t>
      </w:r>
      <w:r w:rsidR="003A42BB" w:rsidRPr="00BB524F">
        <w:rPr>
          <w:rFonts w:ascii="TH SarabunPSK" w:hAnsi="TH SarabunPSK" w:cs="TH SarabunPSK"/>
          <w:sz w:val="32"/>
          <w:szCs w:val="32"/>
          <w:cs/>
        </w:rPr>
        <w:t>79,013,666.76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บาท แยกเป็น</w:t>
      </w:r>
    </w:p>
    <w:p w:rsidR="00C26B68" w:rsidRPr="00BB524F" w:rsidRDefault="003A42BB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วงเงินท</w:t>
      </w:r>
      <w:r w:rsidRPr="00BB524F">
        <w:rPr>
          <w:rFonts w:ascii="TH SarabunPSK" w:hAnsi="TH SarabunPSK" w:cs="TH SarabunPSK"/>
          <w:sz w:val="32"/>
          <w:szCs w:val="32"/>
          <w:cs/>
        </w:rPr>
        <w:t>ด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 xml:space="preserve">รองราชการในอำนาจอธิบดี ปภ. การสนับสนุนการดำเนินการให้ความช่วยเหลือผู้ประสบอุทกภัย ของ ศูนย์ ปภ.เขต ในพื้นที่อุทกภัย เป็นเงิน </w:t>
      </w:r>
      <w:r w:rsidRPr="00BB524F">
        <w:rPr>
          <w:rFonts w:ascii="TH SarabunPSK" w:hAnsi="TH SarabunPSK" w:cs="TH SarabunPSK"/>
          <w:sz w:val="32"/>
          <w:szCs w:val="32"/>
        </w:rPr>
        <w:t>35,484,446.32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26B68" w:rsidRPr="00BB524F" w:rsidRDefault="003A42BB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 xml:space="preserve">วงเงินเชิงป้องกันยับยั้ง จำนวน </w:t>
      </w:r>
      <w:r w:rsidRPr="00BB524F">
        <w:rPr>
          <w:rFonts w:ascii="TH SarabunPSK" w:hAnsi="TH SarabunPSK" w:cs="TH SarabunPSK"/>
          <w:sz w:val="32"/>
          <w:szCs w:val="32"/>
          <w:cs/>
        </w:rPr>
        <w:t>8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 xml:space="preserve"> จังหวัด ได้แก่ ขอนแก่น เชียงใหม่ ตราด</w:t>
      </w:r>
      <w:r w:rsidR="00B92791">
        <w:rPr>
          <w:rFonts w:ascii="TH SarabunPSK" w:hAnsi="TH SarabunPSK" w:cs="TH SarabunPSK"/>
          <w:sz w:val="32"/>
          <w:szCs w:val="32"/>
        </w:rPr>
        <w:t xml:space="preserve"> 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พระนครศรีอยุธยา อ่างทอง บุรี</w:t>
      </w:r>
      <w:r w:rsidRPr="00BB524F">
        <w:rPr>
          <w:rFonts w:ascii="TH SarabunPSK" w:hAnsi="TH SarabunPSK" w:cs="TH SarabunPSK"/>
          <w:sz w:val="32"/>
          <w:szCs w:val="32"/>
          <w:cs/>
        </w:rPr>
        <w:t>รัมย์ นครนายก มหาสารคาม จำนวน 23</w:t>
      </w:r>
      <w:r w:rsidR="00C26B68" w:rsidRPr="00BB524F">
        <w:rPr>
          <w:rFonts w:ascii="TH SarabunPSK" w:hAnsi="TH SarabunPSK" w:cs="TH SarabunPSK"/>
          <w:sz w:val="32"/>
          <w:szCs w:val="32"/>
        </w:rPr>
        <w:t>,</w:t>
      </w:r>
      <w:r w:rsidRPr="00BB524F">
        <w:rPr>
          <w:rFonts w:ascii="TH SarabunPSK" w:hAnsi="TH SarabunPSK" w:cs="TH SarabunPSK"/>
          <w:sz w:val="32"/>
          <w:szCs w:val="32"/>
          <w:cs/>
        </w:rPr>
        <w:t>065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.</w:t>
      </w:r>
      <w:r w:rsidRPr="00BB524F">
        <w:rPr>
          <w:rFonts w:ascii="TH SarabunPSK" w:hAnsi="TH SarabunPSK" w:cs="TH SarabunPSK"/>
          <w:sz w:val="32"/>
          <w:szCs w:val="32"/>
          <w:cs/>
        </w:rPr>
        <w:t>897.94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 xml:space="preserve"> บาท เช่น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ค่าแรง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งาน</w:t>
      </w:r>
      <w:r w:rsidRPr="00BB524F">
        <w:rPr>
          <w:rFonts w:ascii="TH SarabunPSK" w:hAnsi="TH SarabunPSK" w:cs="TH SarabunPSK"/>
          <w:sz w:val="32"/>
          <w:szCs w:val="32"/>
        </w:rPr>
        <w:t xml:space="preserve">  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ค่าจ้างเหมา ค่</w:t>
      </w:r>
      <w:r w:rsidRPr="00BB524F">
        <w:rPr>
          <w:rFonts w:ascii="TH SarabunPSK" w:hAnsi="TH SarabunPSK" w:cs="TH SarabunPSK"/>
          <w:sz w:val="32"/>
          <w:szCs w:val="32"/>
          <w:cs/>
        </w:rPr>
        <w:t>า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วัสดุอุปกรณ์เครื่องจักรกล ค่าจัดหาพลัง</w:t>
      </w:r>
      <w:r w:rsidRPr="00BB524F">
        <w:rPr>
          <w:rFonts w:ascii="TH SarabunPSK" w:hAnsi="TH SarabunPSK" w:cs="TH SarabunPSK"/>
          <w:sz w:val="32"/>
          <w:szCs w:val="32"/>
          <w:cs/>
        </w:rPr>
        <w:t>ง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านเชื้อเพลิง เป็นต้น</w:t>
      </w:r>
    </w:p>
    <w:p w:rsidR="00C26B68" w:rsidRPr="00BB524F" w:rsidRDefault="003A42BB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วงเงินเชิงบรรเทาความเดือ</w:t>
      </w:r>
      <w:r w:rsidRPr="00BB524F">
        <w:rPr>
          <w:rFonts w:ascii="TH SarabunPSK" w:hAnsi="TH SarabunPSK" w:cs="TH SarabunPSK"/>
          <w:sz w:val="32"/>
          <w:szCs w:val="32"/>
          <w:cs/>
        </w:rPr>
        <w:t>ด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 xml:space="preserve">ร้อน จำนวน </w:t>
      </w:r>
      <w:r w:rsidRPr="00BB524F">
        <w:rPr>
          <w:rFonts w:ascii="TH SarabunPSK" w:hAnsi="TH SarabunPSK" w:cs="TH SarabunPSK"/>
          <w:sz w:val="32"/>
          <w:szCs w:val="32"/>
          <w:cs/>
        </w:rPr>
        <w:t>12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 xml:space="preserve"> จังหวัด ได้แก่ เชียงใหม่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น่าน ก</w:t>
      </w:r>
      <w:r w:rsidRPr="00BB524F">
        <w:rPr>
          <w:rFonts w:ascii="TH SarabunPSK" w:hAnsi="TH SarabunPSK" w:cs="TH SarabunPSK"/>
          <w:sz w:val="32"/>
          <w:szCs w:val="32"/>
          <w:cs/>
        </w:rPr>
        <w:t>ำแพงเพชร ชัยภูมิ เชียงราย จันทบุ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รี ฉะเชิงเทรา น่าน อุตรดิตถ์ ตราด พิษณุโลก แพร่ จำนวน</w:t>
      </w:r>
      <w:r w:rsidRPr="00BB524F">
        <w:rPr>
          <w:rFonts w:ascii="TH SarabunPSK" w:hAnsi="TH SarabunPSK" w:cs="TH SarabunPSK"/>
          <w:sz w:val="32"/>
          <w:szCs w:val="32"/>
        </w:rPr>
        <w:t xml:space="preserve">  20</w:t>
      </w:r>
      <w:r w:rsidR="00C26B68" w:rsidRPr="00BB524F">
        <w:rPr>
          <w:rFonts w:ascii="TH SarabunPSK" w:hAnsi="TH SarabunPSK" w:cs="TH SarabunPSK"/>
          <w:sz w:val="32"/>
          <w:szCs w:val="32"/>
        </w:rPr>
        <w:t>,</w:t>
      </w:r>
      <w:r w:rsidRPr="00BB524F">
        <w:rPr>
          <w:rFonts w:ascii="TH SarabunPSK" w:hAnsi="TH SarabunPSK" w:cs="TH SarabunPSK"/>
          <w:sz w:val="32"/>
          <w:szCs w:val="32"/>
          <w:cs/>
        </w:rPr>
        <w:t>463</w:t>
      </w:r>
      <w:r w:rsidR="00C26B68" w:rsidRPr="00BB524F">
        <w:rPr>
          <w:rFonts w:ascii="TH SarabunPSK" w:hAnsi="TH SarabunPSK" w:cs="TH SarabunPSK"/>
          <w:sz w:val="32"/>
          <w:szCs w:val="32"/>
        </w:rPr>
        <w:t>,</w:t>
      </w:r>
      <w:r w:rsidRPr="00BB524F">
        <w:rPr>
          <w:rFonts w:ascii="TH SarabunPSK" w:hAnsi="TH SarabunPSK" w:cs="TH SarabunPSK"/>
          <w:sz w:val="32"/>
          <w:szCs w:val="32"/>
        </w:rPr>
        <w:t>322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.</w:t>
      </w:r>
      <w:r w:rsidRPr="00BB524F">
        <w:rPr>
          <w:rFonts w:ascii="TH SarabunPSK" w:hAnsi="TH SarabunPSK" w:cs="TH SarabunPSK"/>
          <w:sz w:val="32"/>
          <w:szCs w:val="32"/>
        </w:rPr>
        <w:t>50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 xml:space="preserve"> บาท เช่น ด้านดำรงชีพ ด้านการเกษตร ด้านบรรเทาสาธารณภัย นอกจากนี้ ยังสนับสนุนเครื่องจักรฯ ออกปฏิบัติงานต่าง ๆ เพื่อช่วยเหลือผู้ประสบภัย เช่น เครื่องสูบน้ำ รถปฏิบัติการบรรเทาอุทกภัย</w:t>
      </w:r>
      <w:r w:rsidRPr="00BB524F">
        <w:rPr>
          <w:rFonts w:ascii="TH SarabunPSK" w:hAnsi="TH SarabunPSK" w:cs="TH SarabunPSK"/>
          <w:sz w:val="32"/>
          <w:szCs w:val="32"/>
        </w:rPr>
        <w:t xml:space="preserve">  </w:t>
      </w:r>
      <w:r w:rsidRPr="00BB524F">
        <w:rPr>
          <w:rFonts w:ascii="TH SarabunPSK" w:hAnsi="TH SarabunPSK" w:cs="TH SarabunPSK"/>
          <w:sz w:val="32"/>
          <w:szCs w:val="32"/>
          <w:cs/>
        </w:rPr>
        <w:t>เรือท้องแบนพร้อมเครื่องยนต์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 xml:space="preserve"> รวมทั้งประสานความร</w:t>
      </w:r>
      <w:r w:rsidRPr="00BB524F">
        <w:rPr>
          <w:rFonts w:ascii="TH SarabunPSK" w:hAnsi="TH SarabunPSK" w:cs="TH SarabunPSK"/>
          <w:sz w:val="32"/>
          <w:szCs w:val="32"/>
          <w:cs/>
        </w:rPr>
        <w:t>่วมมือกับหน่วยงานภาคเอกชน ในการขนส</w:t>
      </w:r>
      <w:r w:rsidR="007E1379" w:rsidRPr="00BB524F">
        <w:rPr>
          <w:rFonts w:ascii="TH SarabunPSK" w:hAnsi="TH SarabunPSK" w:cs="TH SarabunPSK"/>
          <w:sz w:val="32"/>
          <w:szCs w:val="32"/>
          <w:cs/>
        </w:rPr>
        <w:t>่</w:t>
      </w:r>
      <w:r w:rsidRPr="00BB524F">
        <w:rPr>
          <w:rFonts w:ascii="TH SarabunPSK" w:hAnsi="TH SarabunPSK" w:cs="TH SarabunPSK"/>
          <w:sz w:val="32"/>
          <w:szCs w:val="32"/>
          <w:cs/>
        </w:rPr>
        <w:t>งสิ่งของ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ช่วยเหลือผู้ประสบภัย และสนับสนุนสิ่งของจำเป็นสำหรับการอุปโภค บริโภค</w:t>
      </w:r>
    </w:p>
    <w:p w:rsidR="00C26B68" w:rsidRPr="00BB524F" w:rsidRDefault="003A42BB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(อปท</w:t>
      </w:r>
      <w:r w:rsidR="007E1379" w:rsidRPr="00BB524F">
        <w:rPr>
          <w:rFonts w:ascii="TH SarabunPSK" w:hAnsi="TH SarabunPSK" w:cs="TH SarabunPSK"/>
          <w:sz w:val="32"/>
          <w:szCs w:val="32"/>
          <w:cs/>
        </w:rPr>
        <w:t>.)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 xml:space="preserve"> ได้ให้ความช่วยเหลือประชาชนไปแล้ว จำนวน</w:t>
      </w:r>
    </w:p>
    <w:p w:rsidR="00C26B68" w:rsidRPr="00BB524F" w:rsidRDefault="00917F6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>180,957,682.94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 xml:space="preserve"> บาท ซึ่งเป็นกรณีเกิดสาธารณภัยในพื้นที่ของ อปท. ไม่ว่าจะมีการประกาศเขตการให้ความช่วยเหลือผู้ประสบภัยพิบัติกรณีฉุกเฉินหรือไม่ก็ตาม โดย อปท. สามารถดำเนินการช่วยเหลือ</w:t>
      </w:r>
      <w:r w:rsidRPr="00BB524F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ในเบื้องต้นได้</w:t>
      </w:r>
      <w:r w:rsidRPr="00BB524F">
        <w:rPr>
          <w:rFonts w:ascii="TH SarabunPSK" w:hAnsi="TH SarabunPSK" w:cs="TH SarabunPSK"/>
          <w:sz w:val="32"/>
          <w:szCs w:val="32"/>
          <w:cs/>
        </w:rPr>
        <w:t>ฉับพลันทันที เพื่อการดำ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รงชีพหรือบรรเทาความเดือดร้อนเฉพาะหน้</w:t>
      </w:r>
      <w:r w:rsidRPr="00BB524F">
        <w:rPr>
          <w:rFonts w:ascii="TH SarabunPSK" w:hAnsi="TH SarabunPSK" w:cs="TH SarabunPSK"/>
          <w:sz w:val="32"/>
          <w:szCs w:val="32"/>
          <w:cs/>
        </w:rPr>
        <w:t>าหรือระงับ</w:t>
      </w:r>
    </w:p>
    <w:p w:rsidR="00C26B68" w:rsidRPr="00BB524F" w:rsidRDefault="00C26B6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lastRenderedPageBreak/>
        <w:t>สาธารณภัย หรือเพื่อคุ้มครองชีวิตและทรัพย์สิน หรือป้องกันภยันตรายที่จะเกิดแก่ประชาชนได้ตามความจำเป็น ภายใต้ขอบอำนาจหน้าที่ตามกฎหมายโดยไม่ต้องเสนอคณะกรรมการพิจารณาให้ความช่วยเหลือประชาชนของ อปท. แยกเป็นด้านการดำรงชีพ ด้านสังคมสงเคราะห์ ด้านการแพทย์และสาธารณสุข</w:t>
      </w:r>
      <w:r w:rsidR="00917F62" w:rsidRPr="00BB524F">
        <w:rPr>
          <w:rFonts w:ascii="TH SarabunPSK" w:hAnsi="TH SarabunPSK" w:cs="TH SarabunPSK"/>
          <w:sz w:val="32"/>
          <w:szCs w:val="32"/>
        </w:rPr>
        <w:t xml:space="preserve">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ด้านการเกษตร ด้านบรรเทาสาธารณภัย และด้านการปฏิบัติงานให้ความช่วยเหลือผู้ประสบภัย ซึ่งเป็นไปตามหลักเกณฑ์การใช้จ่ายเงินทดรองราชการเพื่อช่วยเหลือผู้ประสบภัยพิบัติกรณีฉุกเฉิน พ.ศ. </w:t>
      </w:r>
      <w:r w:rsidR="00917F62" w:rsidRPr="00BB524F">
        <w:rPr>
          <w:rFonts w:ascii="TH SarabunPSK" w:hAnsi="TH SarabunPSK" w:cs="TH SarabunPSK"/>
          <w:sz w:val="32"/>
          <w:szCs w:val="32"/>
        </w:rPr>
        <w:t>2563</w:t>
      </w:r>
    </w:p>
    <w:p w:rsidR="00C26B68" w:rsidRPr="00BB524F" w:rsidRDefault="00917F6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อย่างไรก็ดี ในกรณีที่มีความจำเป็นเร่งด่วน ผู้บริหารท้องถิ่นสามารถให้ความ</w:t>
      </w:r>
      <w:r w:rsidRPr="00BB524F">
        <w:rPr>
          <w:rFonts w:ascii="TH SarabunPSK" w:hAnsi="TH SarabunPSK" w:cs="TH SarabunPSK"/>
          <w:sz w:val="32"/>
          <w:szCs w:val="32"/>
          <w:cs/>
        </w:rPr>
        <w:t>ช่ว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ยเหลือประชาชนในด้านอื่น ๆ โดยใช้เงินสะสมของ อปท. เพื่อ</w:t>
      </w:r>
      <w:r w:rsidRPr="00BB524F">
        <w:rPr>
          <w:rFonts w:ascii="TH SarabunPSK" w:hAnsi="TH SarabunPSK" w:cs="TH SarabunPSK"/>
          <w:sz w:val="32"/>
          <w:szCs w:val="32"/>
          <w:cs/>
        </w:rPr>
        <w:t>ฟื้น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ฟูเย</w:t>
      </w:r>
      <w:r w:rsidRPr="00BB524F">
        <w:rPr>
          <w:rFonts w:ascii="TH SarabunPSK" w:hAnsi="TH SarabunPSK" w:cs="TH SarabunPSK"/>
          <w:sz w:val="32"/>
          <w:szCs w:val="32"/>
          <w:cs/>
        </w:rPr>
        <w:t>ีย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วยาและบรรเทาผ</w:t>
      </w:r>
      <w:r w:rsidRPr="00BB524F">
        <w:rPr>
          <w:rFonts w:ascii="TH SarabunPSK" w:hAnsi="TH SarabunPSK" w:cs="TH SarabunPSK"/>
          <w:sz w:val="32"/>
          <w:szCs w:val="32"/>
          <w:cs/>
        </w:rPr>
        <w:t>ลกระทบของประชาชน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ตามความจำเป็นและเหมาะสม โดยไม่ต้องขอทำความตกลงกับปลัดกระทรวงมหาดไท</w:t>
      </w:r>
      <w:r w:rsidRPr="00BB524F">
        <w:rPr>
          <w:rFonts w:ascii="TH SarabunPSK" w:hAnsi="TH SarabunPSK" w:cs="TH SarabunPSK"/>
          <w:sz w:val="32"/>
          <w:szCs w:val="32"/>
          <w:cs/>
        </w:rPr>
        <w:t>ย และไม่ต้องเสนอคณะ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กรรมการช่วยเหลือประชาชนของ อปท.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พิจารณาตามระเบียบกระทรวงมหาดไทยว่า</w:t>
      </w:r>
      <w:r w:rsidRPr="00BB524F">
        <w:rPr>
          <w:rFonts w:ascii="TH SarabunPSK" w:hAnsi="TH SarabunPSK" w:cs="TH SarabunPSK"/>
          <w:sz w:val="32"/>
          <w:szCs w:val="32"/>
          <w:cs/>
        </w:rPr>
        <w:t>ด้วยค่าใช้จ่ายในการช่วยหลือประชาชนตามอำนาจหน้า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ที่ของ อปท. ฉ.</w:t>
      </w:r>
      <w:r w:rsidRPr="00BB524F">
        <w:rPr>
          <w:rFonts w:ascii="TH SarabunPSK" w:hAnsi="TH SarabunPSK" w:cs="TH SarabunPSK"/>
          <w:sz w:val="32"/>
          <w:szCs w:val="32"/>
          <w:cs/>
        </w:rPr>
        <w:t>3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BB524F">
        <w:rPr>
          <w:rFonts w:ascii="TH SarabunPSK" w:hAnsi="TH SarabunPSK" w:cs="TH SarabunPSK"/>
          <w:sz w:val="32"/>
          <w:szCs w:val="32"/>
          <w:cs/>
        </w:rPr>
        <w:t>2565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 xml:space="preserve"> ทำให้การช่วย</w:t>
      </w:r>
      <w:r w:rsidRPr="00BB524F">
        <w:rPr>
          <w:rFonts w:ascii="TH SarabunPSK" w:hAnsi="TH SarabunPSK" w:cs="TH SarabunPSK"/>
          <w:sz w:val="32"/>
          <w:szCs w:val="32"/>
          <w:cs/>
        </w:rPr>
        <w:t>เหลือประชาชน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มีความคล่องตัวและครอบคลุมมากขึ้น</w:t>
      </w:r>
    </w:p>
    <w:p w:rsidR="00C26B68" w:rsidRPr="00BB524F" w:rsidRDefault="00917F62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สำนักงบประมาณได้ตั้งงบประมาณสำหรับช่วยเหลือผู้ประสบอุทกภัย ดังนี้</w:t>
      </w:r>
    </w:p>
    <w:p w:rsidR="00C26B68" w:rsidRPr="00BB524F" w:rsidRDefault="00E36AB3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3.1 ง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บกลางรายการเงินสำรองจ</w:t>
      </w:r>
      <w:r w:rsidRPr="00BB524F">
        <w:rPr>
          <w:rFonts w:ascii="TH SarabunPSK" w:hAnsi="TH SarabunPSK" w:cs="TH SarabunPSK"/>
          <w:sz w:val="32"/>
          <w:szCs w:val="32"/>
          <w:cs/>
        </w:rPr>
        <w:t>่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ายเพื่อกรณีฉุกเฉินหรือจำเป็น จำนวน</w:t>
      </w:r>
      <w:r w:rsidRPr="00BB524F">
        <w:rPr>
          <w:rFonts w:ascii="TH SarabunPSK" w:hAnsi="TH SarabunPSK" w:cs="TH SarabunPSK"/>
          <w:sz w:val="32"/>
          <w:szCs w:val="32"/>
        </w:rPr>
        <w:t xml:space="preserve"> 92</w:t>
      </w:r>
      <w:r w:rsidR="00C26B68" w:rsidRPr="00BB524F">
        <w:rPr>
          <w:rFonts w:ascii="TH SarabunPSK" w:hAnsi="TH SarabunPSK" w:cs="TH SarabunPSK"/>
          <w:sz w:val="32"/>
          <w:szCs w:val="32"/>
        </w:rPr>
        <w:t>,</w:t>
      </w:r>
      <w:r w:rsidRPr="00BB524F">
        <w:rPr>
          <w:rFonts w:ascii="TH SarabunPSK" w:hAnsi="TH SarabunPSK" w:cs="TH SarabunPSK"/>
          <w:sz w:val="32"/>
          <w:szCs w:val="32"/>
        </w:rPr>
        <w:t>400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7E1379" w:rsidRPr="00BB524F" w:rsidRDefault="00E36AB3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3.2 งบกลางรายการชดใช้เงินทดรองราช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>การเพื่อช่วยเหลือผู้ประสบภัยพิบัติ</w:t>
      </w:r>
      <w:r w:rsidRPr="00BB524F">
        <w:rPr>
          <w:rFonts w:ascii="TH SarabunPSK" w:hAnsi="TH SarabunPSK" w:cs="TH SarabunPSK"/>
          <w:sz w:val="32"/>
          <w:szCs w:val="32"/>
          <w:cs/>
        </w:rPr>
        <w:t>กรณีฉุกเฉิน จำนวน 2</w:t>
      </w:r>
      <w:r w:rsidR="00C26B68" w:rsidRPr="00BB524F">
        <w:rPr>
          <w:rFonts w:ascii="TH SarabunPSK" w:hAnsi="TH SarabunPSK" w:cs="TH SarabunPSK"/>
          <w:sz w:val="32"/>
          <w:szCs w:val="32"/>
        </w:rPr>
        <w:t>,</w:t>
      </w:r>
      <w:r w:rsidRPr="00BB524F">
        <w:rPr>
          <w:rFonts w:ascii="TH SarabunPSK" w:hAnsi="TH SarabunPSK" w:cs="TH SarabunPSK"/>
          <w:sz w:val="32"/>
          <w:szCs w:val="32"/>
        </w:rPr>
        <w:t>000</w:t>
      </w:r>
      <w:r w:rsidR="00C26B68" w:rsidRPr="00BB524F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 w:rsidR="00EB4368" w:rsidRPr="00BB524F">
        <w:rPr>
          <w:rFonts w:ascii="TH SarabunPSK" w:hAnsi="TH SarabunPSK" w:cs="TH SarabunPSK"/>
          <w:sz w:val="32"/>
          <w:szCs w:val="32"/>
        </w:rPr>
        <w:t xml:space="preserve"> </w:t>
      </w:r>
    </w:p>
    <w:p w:rsidR="00EB4368" w:rsidRPr="00BB524F" w:rsidRDefault="007E1379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</w:rPr>
        <w:tab/>
      </w:r>
      <w:r w:rsidRPr="00BB524F">
        <w:rPr>
          <w:rFonts w:ascii="TH SarabunPSK" w:hAnsi="TH SarabunPSK" w:cs="TH SarabunPSK"/>
          <w:sz w:val="32"/>
          <w:szCs w:val="32"/>
        </w:rPr>
        <w:tab/>
      </w:r>
      <w:r w:rsidR="00EB4368" w:rsidRPr="00BB524F">
        <w:rPr>
          <w:rFonts w:ascii="TH SarabunPSK" w:hAnsi="TH SarabunPSK" w:cs="TH SarabunPSK"/>
          <w:sz w:val="32"/>
          <w:szCs w:val="32"/>
          <w:cs/>
        </w:rPr>
        <w:t>โดยช่องทางการช่วยเหลือประชาชนที่รวดเร็ว คือ ผ่านการใช้จ่ายเงินชดใช้เงินทดรองราชการ ที่ครอบคลุมทั้</w:t>
      </w:r>
      <w:r w:rsidRPr="00BB524F">
        <w:rPr>
          <w:rFonts w:ascii="TH SarabunPSK" w:hAnsi="TH SarabunPSK" w:cs="TH SarabunPSK"/>
          <w:sz w:val="32"/>
          <w:szCs w:val="32"/>
          <w:cs/>
        </w:rPr>
        <w:t>งการให้เงินช่วยเหลือและการซ่อมแซ</w:t>
      </w:r>
      <w:r w:rsidR="00EB4368" w:rsidRPr="00BB524F">
        <w:rPr>
          <w:rFonts w:ascii="TH SarabunPSK" w:hAnsi="TH SarabunPSK" w:cs="TH SarabunPSK"/>
          <w:sz w:val="32"/>
          <w:szCs w:val="32"/>
          <w:cs/>
        </w:rPr>
        <w:t>มพื้นที่ให้กลับสู่สภาพเดิม โดยหากวงเงินไม่เพียงพอสามารถขอเพิ่มกรอบวงเงินได้เป็นรายครั้งกับกระทรวงการคลัง ทั้งนี้ หากงบกลาง รายการชดใช้เงินทดรองราชการฯ</w:t>
      </w:r>
      <w:r w:rsidR="00EB4368"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="00EB4368" w:rsidRPr="00BB524F">
        <w:rPr>
          <w:rFonts w:ascii="TH SarabunPSK" w:hAnsi="TH SarabunPSK" w:cs="TH SarabunPSK"/>
          <w:sz w:val="32"/>
          <w:szCs w:val="32"/>
          <w:cs/>
        </w:rPr>
        <w:t>ไม่เพียงพอ สามารถขอรับโอนจากงบกลาง รายการเงินสำรองจ่ายเพื่อกรณีฉุกเฉินหรือจำเป็นเพิ่มเติม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4368" w:rsidRPr="00BB524F">
        <w:rPr>
          <w:rFonts w:ascii="TH SarabunPSK" w:hAnsi="TH SarabunPSK" w:cs="TH SarabunPSK"/>
          <w:sz w:val="32"/>
          <w:szCs w:val="32"/>
          <w:cs/>
        </w:rPr>
        <w:t>โดยการขอรับการจัดสรรจะเป็นไปตามระเบียบว่าด้วยการบริหารงบประมาณรายจ่ายงบกลาง รายการเงินสำรองจ่ายเพื่อกรณีฉุกเฉินหรือจำเป็น ซึ่งต้องเสนอนายกรัฐมนตรีและคณะรัฐมนตรีพิจารณาอนุมัติในหลักการ</w:t>
      </w:r>
    </w:p>
    <w:p w:rsidR="00B92791" w:rsidRDefault="00EB4368" w:rsidP="00787864">
      <w:pPr>
        <w:pStyle w:val="ListParagraph"/>
        <w:numPr>
          <w:ilvl w:val="0"/>
          <w:numId w:val="1"/>
        </w:num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92791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 (พม.) มีแนวทางการช่วยเหลือ ฟื้นฟู และ</w:t>
      </w:r>
    </w:p>
    <w:p w:rsidR="00EB4368" w:rsidRPr="00B92791" w:rsidRDefault="00EB4368" w:rsidP="00B9279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92791">
        <w:rPr>
          <w:rFonts w:ascii="TH SarabunPSK" w:hAnsi="TH SarabunPSK" w:cs="TH SarabunPSK"/>
          <w:sz w:val="32"/>
          <w:szCs w:val="32"/>
          <w:cs/>
        </w:rPr>
        <w:t>พัฒนาผู้ประสบสาธารณภัย ดังนี้</w:t>
      </w:r>
    </w:p>
    <w:p w:rsidR="00EB4368" w:rsidRPr="00BB524F" w:rsidRDefault="00EB436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4.1 แนวทางการช่วยเหลือผู้ประสบอุทกภัย</w:t>
      </w:r>
    </w:p>
    <w:p w:rsidR="00EB4368" w:rsidRPr="00BB524F" w:rsidRDefault="00EB436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1) การเตรียมความพร้อม เฝ้าระวัง ติดตาม และเตรียมเผชิญเหตุโดยการร่วมประชุมกับกองบัญซาการป้องกันและบรรเทาสาธารณภัยแห่งชาติ/จังหวัด มีศูนย์ช่วยเหลือสังคม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>“</w:t>
      </w:r>
      <w:r w:rsidRPr="00BB524F">
        <w:rPr>
          <w:rFonts w:ascii="TH SarabunPSK" w:hAnsi="TH SarabunPSK" w:cs="TH SarabunPSK"/>
          <w:sz w:val="32"/>
          <w:szCs w:val="32"/>
        </w:rPr>
        <w:t>OSCC 1330</w:t>
      </w:r>
      <w:r w:rsidRPr="00BB524F">
        <w:rPr>
          <w:rFonts w:ascii="TH SarabunPSK" w:hAnsi="TH SarabunPSK" w:cs="TH SarabunPSK"/>
          <w:sz w:val="32"/>
          <w:szCs w:val="32"/>
          <w:cs/>
        </w:rPr>
        <w:t>”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>รับแจ้งเหตุความต้องการ ประสานการช่วยเหลือไปยังหน่วยงาน/ภาคีเครือข่ายที่เกี่ยวข้อง</w:t>
      </w:r>
    </w:p>
    <w:p w:rsidR="00EB4368" w:rsidRPr="00BB524F" w:rsidRDefault="00EB436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2) การบรรเทาทุกข์ (ขณะเกิดภัย) ให้การสนับสนุนการจัดตั้งศูนย์อพยพจัดทีม</w:t>
      </w:r>
      <w:r w:rsidR="00B9279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B524F">
        <w:rPr>
          <w:rFonts w:ascii="TH SarabunPSK" w:hAnsi="TH SarabunPSK" w:cs="TH SarabunPSK"/>
          <w:sz w:val="32"/>
          <w:szCs w:val="32"/>
          <w:cs/>
        </w:rPr>
        <w:t>นักสังคมสงเคราะห์ออกเยี่ยมบ้าน ให้คำปรึกษา บำบัดฟื้นฟูจิตใจ และมอบสิ่งของแจกจ่ายอาหาร</w:t>
      </w:r>
    </w:p>
    <w:p w:rsidR="00EB4368" w:rsidRPr="00BB524F" w:rsidRDefault="00EB436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3) การฟื้นฟูและพัฒนาผู้ประสบภัย (หลังเกิดภัย) จัดทีม </w:t>
      </w:r>
      <w:r w:rsidRPr="00BB524F">
        <w:rPr>
          <w:rFonts w:ascii="TH SarabunPSK" w:hAnsi="TH SarabunPSK" w:cs="TH SarabunPSK"/>
          <w:sz w:val="32"/>
          <w:szCs w:val="32"/>
        </w:rPr>
        <w:t>One Home</w:t>
      </w:r>
      <w:r w:rsidRPr="00BB524F">
        <w:rPr>
          <w:rFonts w:ascii="TH SarabunPSK" w:hAnsi="TH SarabunPSK" w:cs="TH SarabunPSK"/>
          <w:sz w:val="32"/>
          <w:szCs w:val="32"/>
          <w:cs/>
        </w:rPr>
        <w:t>ออกเยี่ยมบ้านและสำรวจปัญหาความต้องการของกลุ่มเป้าหมาย มอบเงินสงเคราะห์แก่กลุ่มเป้าหมายและวางแผนให้ความช่วยเหลือตามภารกิจ</w:t>
      </w:r>
    </w:p>
    <w:p w:rsidR="00EB4368" w:rsidRPr="00BB524F" w:rsidRDefault="00EB436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4.2 การช่วยเหลือผู้ประสบอุทกภัย จำนวน 151 ราย ๆ ละ 3</w:t>
      </w:r>
      <w:r w:rsidRPr="00BB524F">
        <w:rPr>
          <w:rFonts w:ascii="TH SarabunPSK" w:hAnsi="TH SarabunPSK" w:cs="TH SarabunPSK"/>
          <w:sz w:val="32"/>
          <w:szCs w:val="32"/>
        </w:rPr>
        <w:t>,000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BB524F">
        <w:rPr>
          <w:rFonts w:ascii="TH SarabunPSK" w:hAnsi="TH SarabunPSK" w:cs="TH SarabunPSK"/>
          <w:sz w:val="32"/>
          <w:szCs w:val="32"/>
        </w:rPr>
        <w:t>453,</w:t>
      </w:r>
      <w:r w:rsidRPr="00BB524F">
        <w:rPr>
          <w:rFonts w:ascii="TH SarabunPSK" w:hAnsi="TH SarabunPSK" w:cs="TH SarabunPSK"/>
          <w:sz w:val="32"/>
          <w:szCs w:val="32"/>
          <w:cs/>
        </w:rPr>
        <w:t>000 บาท แยกเป็น</w:t>
      </w:r>
    </w:p>
    <w:p w:rsidR="00EB4368" w:rsidRPr="00BB524F" w:rsidRDefault="00EB436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1) เงินอุดหนุนช่วยเหลือผู้ประสบปัญหาทางสังคมกรณีฉุกเฉิน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B524F">
        <w:rPr>
          <w:rFonts w:ascii="TH SarabunPSK" w:hAnsi="TH SarabunPSK" w:cs="TH SarabunPSK"/>
          <w:sz w:val="32"/>
          <w:szCs w:val="32"/>
        </w:rPr>
        <w:t>16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คน รวมเป็นเงิน </w:t>
      </w:r>
      <w:r w:rsidRPr="00BB524F">
        <w:rPr>
          <w:rFonts w:ascii="TH SarabunPSK" w:hAnsi="TH SarabunPSK" w:cs="TH SarabunPSK"/>
          <w:sz w:val="32"/>
          <w:szCs w:val="32"/>
        </w:rPr>
        <w:t>48,000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B4368" w:rsidRPr="00BB524F" w:rsidRDefault="00EB436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2) เงินสงเคราะห์ผู้สูงอายุในภาวะยากลำบาก จำนวน 1 คน เป็นเงิน 3,000 บาท</w:t>
      </w:r>
    </w:p>
    <w:p w:rsidR="00EB4368" w:rsidRPr="00BB524F" w:rsidRDefault="00EB436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3) เงินสงเคราะห์คนพิการ จำนวน 134 คน เป็นเงิน 402</w:t>
      </w:r>
      <w:r w:rsidRPr="00BB524F">
        <w:rPr>
          <w:rFonts w:ascii="TH SarabunPSK" w:hAnsi="TH SarabunPSK" w:cs="TH SarabunPSK"/>
          <w:sz w:val="32"/>
          <w:szCs w:val="32"/>
        </w:rPr>
        <w:t>,000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B4368" w:rsidRPr="00BB524F" w:rsidRDefault="00EB436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4) ปรับสภาพแวดล้อมที่อยู่อาศัยสำหรับคนพิการ/ผู้สูงอายุ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หลังละไม่เกิน </w:t>
      </w:r>
      <w:r w:rsidR="00B9279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B524F">
        <w:rPr>
          <w:rFonts w:ascii="TH SarabunPSK" w:hAnsi="TH SarabunPSK" w:cs="TH SarabunPSK"/>
          <w:sz w:val="32"/>
          <w:szCs w:val="32"/>
        </w:rPr>
        <w:t>40,</w:t>
      </w:r>
      <w:r w:rsidRPr="00BB524F">
        <w:rPr>
          <w:rFonts w:ascii="TH SarabunPSK" w:hAnsi="TH SarabunPSK" w:cs="TH SarabunPSK"/>
          <w:sz w:val="32"/>
          <w:szCs w:val="32"/>
          <w:cs/>
        </w:rPr>
        <w:t>000 บาท</w:t>
      </w:r>
    </w:p>
    <w:p w:rsidR="00EB4368" w:rsidRPr="00BB524F" w:rsidRDefault="00EB436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>ทั้งนี้ การให้ความช่วยเหลือดังกล่าว อยู่ระหว่างการพิจารณาของ พม.</w:t>
      </w:r>
    </w:p>
    <w:p w:rsidR="00EB4368" w:rsidRPr="00BB524F" w:rsidRDefault="00EB436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5. หน่วยงานอื่น ๆ ได้ให้ความช่วยเหลือผู้ประสบอุทกภัย ตามอำนาจหน้าที่</w:t>
      </w:r>
      <w:r w:rsidR="00A26FA3"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>เช่น ก</w:t>
      </w:r>
      <w:r w:rsidR="00A26FA3" w:rsidRPr="00BB524F">
        <w:rPr>
          <w:rFonts w:ascii="TH SarabunPSK" w:hAnsi="TH SarabunPSK" w:cs="TH SarabunPSK"/>
          <w:sz w:val="32"/>
          <w:szCs w:val="32"/>
          <w:cs/>
        </w:rPr>
        <w:t>รมสรรพากรมีมาตรการการลดหย่อนภาษี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กรมสรรพสามิตช่วยเหลือผู้ประกอบการที่ได้รับผลกระ</w:t>
      </w:r>
      <w:r w:rsidR="00A26FA3" w:rsidRPr="00BB524F">
        <w:rPr>
          <w:rFonts w:ascii="TH SarabunPSK" w:hAnsi="TH SarabunPSK" w:cs="TH SarabunPSK"/>
          <w:sz w:val="32"/>
          <w:szCs w:val="32"/>
          <w:cs/>
        </w:rPr>
        <w:t>ทบ</w:t>
      </w:r>
      <w:r w:rsidRPr="00BB524F">
        <w:rPr>
          <w:rFonts w:ascii="TH SarabunPSK" w:hAnsi="TH SarabunPSK" w:cs="TH SarabunPSK"/>
          <w:sz w:val="32"/>
          <w:szCs w:val="32"/>
          <w:cs/>
        </w:rPr>
        <w:t>โดยการขยายเวลายื</w:t>
      </w:r>
      <w:r w:rsidR="00A26FA3" w:rsidRPr="00BB524F">
        <w:rPr>
          <w:rFonts w:ascii="TH SarabunPSK" w:hAnsi="TH SarabunPSK" w:cs="TH SarabunPSK"/>
          <w:sz w:val="32"/>
          <w:szCs w:val="32"/>
          <w:cs/>
        </w:rPr>
        <w:t>่นแบบภาษี กรมธนารักษ์ยกเว้นค่าเช่าสำหรับผู้เช่าที่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ราชพัสดุเป็นเวลา </w:t>
      </w:r>
      <w:r w:rsidR="00A26FA3" w:rsidRPr="00BB524F">
        <w:rPr>
          <w:rFonts w:ascii="TH SarabunPSK" w:hAnsi="TH SarabunPSK" w:cs="TH SarabunPSK"/>
          <w:sz w:val="32"/>
          <w:szCs w:val="32"/>
          <w:cs/>
        </w:rPr>
        <w:t>1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146CC0"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>และ</w:t>
      </w:r>
      <w:r w:rsidR="00146CC0" w:rsidRPr="00BB52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B524F">
        <w:rPr>
          <w:rFonts w:ascii="TH SarabunPSK" w:hAnsi="TH SarabunPSK" w:cs="TH SarabunPSK"/>
          <w:sz w:val="32"/>
          <w:szCs w:val="32"/>
          <w:cs/>
        </w:rPr>
        <w:t>กรมชลประทานดำเนินการผลักดันน้ำจากพื้นที่ลุ่มต่ำออกไปสู่แม่น้ำสายหลักโดยเร็ว เป็นต้น นอกจากนี้</w:t>
      </w:r>
      <w:r w:rsidR="00B92791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ในส่วนของการประชาสัมพันธ์การให้ความช่วยเหลือผู้ประสบอุทกภัย กรมประชาสัมพันธ์ได้ดำเนินการประชาสัมพันธ์เกี่ยวกับพยากรณ์อากาศ สถานการณ์น้ำในพื้นที่ </w:t>
      </w:r>
      <w:r w:rsidRPr="00BB524F">
        <w:rPr>
          <w:rFonts w:ascii="TH SarabunPSK" w:hAnsi="TH SarabunPSK" w:cs="TH SarabunPSK"/>
          <w:sz w:val="32"/>
          <w:szCs w:val="32"/>
          <w:cs/>
        </w:rPr>
        <w:lastRenderedPageBreak/>
        <w:t>ความช่วยเหลือและการปฏิบัติงานของภาครัฐ</w:t>
      </w:r>
      <w:r w:rsidR="007E1379" w:rsidRPr="00BB52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B524F">
        <w:rPr>
          <w:rFonts w:ascii="TH SarabunPSK" w:hAnsi="TH SarabunPSK" w:cs="TH SarabunPSK"/>
          <w:sz w:val="32"/>
          <w:szCs w:val="32"/>
          <w:cs/>
        </w:rPr>
        <w:t>คำแนะนำ และช่องทางการติดต่อสำหรับประชาชนผู้ประสบอุทกภัยเพื่อสื่อสารให้ประชาชนในพื้นที่ได้รับทราบอย่างต่อเนื่อง</w:t>
      </w:r>
    </w:p>
    <w:p w:rsidR="00EB4368" w:rsidRPr="00BB524F" w:rsidRDefault="00146CC0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="00EB4368" w:rsidRPr="00BB524F">
        <w:rPr>
          <w:rFonts w:ascii="TH SarabunPSK" w:hAnsi="TH SarabunPSK" w:cs="TH SarabunPSK"/>
          <w:sz w:val="32"/>
          <w:szCs w:val="32"/>
          <w:cs/>
        </w:rPr>
        <w:t xml:space="preserve">จากสถานการณ์น้ำท่วมเกิดฝนตกหนักจากอิทธิพลของพายุโนรู ที่พัดเข้าไทยในช่วงปลายเดือนกันยายน </w:t>
      </w:r>
      <w:r w:rsidRPr="00BB524F">
        <w:rPr>
          <w:rFonts w:ascii="TH SarabunPSK" w:hAnsi="TH SarabunPSK" w:cs="TH SarabunPSK"/>
          <w:sz w:val="32"/>
          <w:szCs w:val="32"/>
        </w:rPr>
        <w:t>2565</w:t>
      </w:r>
      <w:r w:rsidR="00EB4368" w:rsidRPr="00BB524F">
        <w:rPr>
          <w:rFonts w:ascii="TH SarabunPSK" w:hAnsi="TH SarabunPSK" w:cs="TH SarabunPSK"/>
          <w:sz w:val="32"/>
          <w:szCs w:val="32"/>
          <w:cs/>
        </w:rPr>
        <w:t xml:space="preserve"> ทำให้เกิดน้ำท่วมเป็นวงกว้างในหลายจังหวัดของภาคอีสาน โดยเฉพาะจั</w:t>
      </w:r>
      <w:r w:rsidRPr="00BB524F">
        <w:rPr>
          <w:rFonts w:ascii="TH SarabunPSK" w:hAnsi="TH SarabunPSK" w:cs="TH SarabunPSK"/>
          <w:sz w:val="32"/>
          <w:szCs w:val="32"/>
          <w:cs/>
        </w:rPr>
        <w:t>งหวัดอุบลราชธานี ได้รับผลกระทบ 9</w:t>
      </w:r>
      <w:r w:rsidR="00EB4368" w:rsidRPr="00BB524F">
        <w:rPr>
          <w:rFonts w:ascii="TH SarabunPSK" w:hAnsi="TH SarabunPSK" w:cs="TH SarabunPSK"/>
          <w:sz w:val="32"/>
          <w:szCs w:val="32"/>
          <w:cs/>
        </w:rPr>
        <w:t xml:space="preserve"> อำเภอ </w:t>
      </w:r>
      <w:r w:rsidRPr="00BB524F">
        <w:rPr>
          <w:rFonts w:ascii="TH SarabunPSK" w:hAnsi="TH SarabunPSK" w:cs="TH SarabunPSK"/>
          <w:sz w:val="32"/>
          <w:szCs w:val="32"/>
          <w:cs/>
        </w:rPr>
        <w:t>35</w:t>
      </w:r>
      <w:r w:rsidR="00EB4368" w:rsidRPr="00BB524F">
        <w:rPr>
          <w:rFonts w:ascii="TH SarabunPSK" w:hAnsi="TH SarabunPSK" w:cs="TH SarabunPSK"/>
          <w:sz w:val="32"/>
          <w:szCs w:val="32"/>
          <w:cs/>
        </w:rPr>
        <w:t xml:space="preserve"> ตำบล </w:t>
      </w:r>
      <w:r w:rsidRPr="00BB524F">
        <w:rPr>
          <w:rFonts w:ascii="TH SarabunPSK" w:hAnsi="TH SarabunPSK" w:cs="TH SarabunPSK"/>
          <w:sz w:val="32"/>
          <w:szCs w:val="32"/>
          <w:cs/>
        </w:rPr>
        <w:t>260</w:t>
      </w:r>
      <w:r w:rsidR="00EB4368"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="00EB4368" w:rsidRPr="00BB524F">
        <w:rPr>
          <w:rFonts w:ascii="TH SarabunPSK" w:hAnsi="TH SarabunPSK" w:cs="TH SarabunPSK"/>
          <w:sz w:val="32"/>
          <w:szCs w:val="32"/>
          <w:cs/>
        </w:rPr>
        <w:t xml:space="preserve">หมู่บ้าน ได้รับความเสียหาย </w:t>
      </w:r>
      <w:r w:rsidRPr="00BB524F">
        <w:rPr>
          <w:rFonts w:ascii="TH SarabunPSK" w:hAnsi="TH SarabunPSK" w:cs="TH SarabunPSK"/>
          <w:sz w:val="32"/>
          <w:szCs w:val="32"/>
          <w:cs/>
        </w:rPr>
        <w:t>9</w:t>
      </w:r>
      <w:r w:rsidR="00EB4368" w:rsidRPr="00BB524F">
        <w:rPr>
          <w:rFonts w:ascii="TH SarabunPSK" w:hAnsi="TH SarabunPSK" w:cs="TH SarabunPSK"/>
          <w:sz w:val="32"/>
          <w:szCs w:val="32"/>
        </w:rPr>
        <w:t>,</w:t>
      </w:r>
      <w:r w:rsidRPr="00BB524F">
        <w:rPr>
          <w:rFonts w:ascii="TH SarabunPSK" w:hAnsi="TH SarabunPSK" w:cs="TH SarabunPSK"/>
          <w:sz w:val="32"/>
          <w:szCs w:val="32"/>
          <w:cs/>
        </w:rPr>
        <w:t>569</w:t>
      </w:r>
      <w:r w:rsidR="00EB4368" w:rsidRPr="00BB524F">
        <w:rPr>
          <w:rFonts w:ascii="TH SarabunPSK" w:hAnsi="TH SarabunPSK" w:cs="TH SarabunPSK"/>
          <w:sz w:val="32"/>
          <w:szCs w:val="32"/>
          <w:cs/>
        </w:rPr>
        <w:t>ครัวเรือน</w:t>
      </w:r>
      <w:r w:rsidR="0026048F" w:rsidRPr="00BB524F">
        <w:rPr>
          <w:rFonts w:ascii="TH SarabunPSK" w:hAnsi="TH SarabunPSK" w:cs="TH SarabunPSK"/>
          <w:sz w:val="32"/>
          <w:szCs w:val="32"/>
        </w:rPr>
        <w:t xml:space="preserve">  </w:t>
      </w:r>
      <w:r w:rsidR="00EA2FE0" w:rsidRPr="00BB524F">
        <w:rPr>
          <w:rFonts w:ascii="TH SarabunPSK" w:hAnsi="TH SarabunPSK" w:cs="TH SarabunPSK"/>
          <w:sz w:val="32"/>
          <w:szCs w:val="32"/>
          <w:cs/>
        </w:rPr>
        <w:t>โดยสำนักงานป้องกันและบรรเทาสาธารณภัยจังหวัดได้บูรณาการความร่วมมือกับหน่วยงานต่าง ๆ ลงพื้นที่เยี่</w:t>
      </w:r>
      <w:r w:rsidR="007E1379" w:rsidRPr="00BB524F">
        <w:rPr>
          <w:rFonts w:ascii="TH SarabunPSK" w:hAnsi="TH SarabunPSK" w:cs="TH SarabunPSK"/>
          <w:sz w:val="32"/>
          <w:szCs w:val="32"/>
          <w:cs/>
        </w:rPr>
        <w:t>ยมให้กำลังใจพร้อมมอบสิ่งของบรรเท</w:t>
      </w:r>
      <w:r w:rsidR="00EA2FE0" w:rsidRPr="00BB524F">
        <w:rPr>
          <w:rFonts w:ascii="TH SarabunPSK" w:hAnsi="TH SarabunPSK" w:cs="TH SarabunPSK"/>
          <w:sz w:val="32"/>
          <w:szCs w:val="32"/>
          <w:cs/>
        </w:rPr>
        <w:t>าทุกข์และน้ำดื่มให้แก่ผู้ประสบภัย ซึ่งสถานการณ์ปัจจุบันระดับน้ำลดลงแล้ว จากสถานการณ์ดังกล่าว สำนักงานปลัดสำนักนายกรัฐมนตรี ได้จัดทำข้อมูลการเยียวยาประชาชนผู้ได้รับความเดือดร้อน จากหน่วยงานหลักและหน่วยงานที่เกี่ยวข้องให้ความช่วยเหลือ เช่น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C229E2" w:rsidRPr="00BB524F" w:rsidTr="00F37595">
        <w:tc>
          <w:tcPr>
            <w:tcW w:w="4106" w:type="dxa"/>
          </w:tcPr>
          <w:p w:rsidR="00C229E2" w:rsidRPr="00BB524F" w:rsidRDefault="00C229E2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954" w:type="dxa"/>
          </w:tcPr>
          <w:p w:rsidR="00C229E2" w:rsidRPr="00BB524F" w:rsidRDefault="00C229E2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</w:t>
            </w:r>
          </w:p>
        </w:tc>
      </w:tr>
      <w:tr w:rsidR="00C229E2" w:rsidRPr="00BB524F" w:rsidTr="00F37595">
        <w:tc>
          <w:tcPr>
            <w:tcW w:w="4106" w:type="dxa"/>
          </w:tcPr>
          <w:p w:rsidR="00F35CA4" w:rsidRPr="00BB524F" w:rsidRDefault="00F35CA4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กรมป้องกันและบรรเทาสาธารณภัย</w:t>
            </w:r>
          </w:p>
          <w:p w:rsidR="00F35CA4" w:rsidRPr="00BB524F" w:rsidRDefault="00F35CA4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เบิกจ่ายตามระเบียบกระทรวงการคลัง</w:t>
            </w:r>
          </w:p>
          <w:p w:rsidR="00F35CA4" w:rsidRPr="00BB524F" w:rsidRDefault="00F35CA4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ว่าด้วยเงินทดรองราชการเพื่อช่วยเหลือ</w:t>
            </w:r>
          </w:p>
          <w:p w:rsidR="00C229E2" w:rsidRPr="00BB524F" w:rsidRDefault="00F35CA4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ผู้ประสบภัยพิบัติกรณีฉุกเฉิน พ.ศ. 2562</w:t>
            </w:r>
          </w:p>
        </w:tc>
        <w:tc>
          <w:tcPr>
            <w:tcW w:w="5954" w:type="dxa"/>
          </w:tcPr>
          <w:p w:rsidR="00F37595" w:rsidRPr="00BB524F" w:rsidRDefault="00F37595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ค่าจัดการศพผู้เสียชีวิต รายละไม่เกิน 2</w:t>
            </w:r>
            <w:r w:rsidR="007E1379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700 บาท</w:t>
            </w:r>
          </w:p>
          <w:p w:rsidR="00F37595" w:rsidRPr="00BB524F" w:rsidRDefault="00F37595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กรณีบาดเจ็บสาหัสฯ ให้จ่ายเบื้องต้นรายละ 4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F37595" w:rsidRPr="00BB524F" w:rsidRDefault="00F37595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ค่าวัสดุซ่อมแซมที่อยู่อาศัยประจำ เท่าที่จ่ายจริงหลังละ              49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500 บาท</w:t>
            </w:r>
          </w:p>
          <w:p w:rsidR="00C229E2" w:rsidRPr="00BB524F" w:rsidRDefault="00F37595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ด้านการเกษตร ช่วยเหลือแก่ผู้ประสบภัยพิบัติที่พืชตาย หรือเสียหายตามจำนวนพื้นที่ทำการเกษตรจริงที่ได้รับความเสียหาย ไม่เกินครัวเรือนละ 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ไร่ โดยคิดจากต้นทุนการผลิตเฉลี่ย</w:t>
            </w:r>
          </w:p>
        </w:tc>
      </w:tr>
      <w:tr w:rsidR="00C229E2" w:rsidRPr="00BB524F" w:rsidTr="00F37595">
        <w:tc>
          <w:tcPr>
            <w:tcW w:w="4106" w:type="dxa"/>
          </w:tcPr>
          <w:p w:rsidR="00F35CA4" w:rsidRPr="00BB524F" w:rsidRDefault="00F35CA4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</w:t>
            </w:r>
          </w:p>
          <w:p w:rsidR="00C229E2" w:rsidRPr="00BB524F" w:rsidRDefault="00F35CA4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ของมนุษย์ ตามระเบียบว่าด้วยการจ่ายเงินอุดหนุนเพื่อช่วยเหลือผู้ประสบปัญหาทางสังคมกรณีฉุกเฉิน พ.ศ. 2547 และที่แก้ไขเพิ่มเติม พ.ศ. 2564</w:t>
            </w:r>
          </w:p>
        </w:tc>
        <w:tc>
          <w:tcPr>
            <w:tcW w:w="5954" w:type="dxa"/>
          </w:tcPr>
          <w:p w:rsidR="00F37595" w:rsidRPr="00BB524F" w:rsidRDefault="00F37595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เงินอุดหนุนช่วยเหลือผู้ประสบปัญหาทางสังคมกรณีฉุกเฉิน</w:t>
            </w:r>
          </w:p>
          <w:p w:rsidR="00F37595" w:rsidRPr="00BB524F" w:rsidRDefault="00FD33F7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37595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เงินสงเคราะห์ผู้สูงอายุในภาวะยากลำบาก</w:t>
            </w:r>
          </w:p>
          <w:p w:rsidR="00F37595" w:rsidRPr="00BB524F" w:rsidRDefault="00FD33F7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37595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เงินสงเคราะห์เด็กในครอบครัว</w:t>
            </w:r>
          </w:p>
          <w:p w:rsidR="00F37595" w:rsidRPr="00BB524F" w:rsidRDefault="00FD33F7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37595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เงินสงเคราะห์คนพิการ</w:t>
            </w:r>
          </w:p>
          <w:p w:rsidR="00F37595" w:rsidRPr="00BB524F" w:rsidRDefault="00FD33F7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37595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เงินสงเคราะห์ครอบครัวผู้มีรายได้และผู้ไร้ที่พึ่ง</w:t>
            </w:r>
          </w:p>
          <w:p w:rsidR="00F37595" w:rsidRPr="00BB524F" w:rsidRDefault="00FD33F7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37595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เงินสงเคราะห์ผู้ประสบปัญหาทางสังคม</w:t>
            </w:r>
          </w:p>
          <w:p w:rsidR="00C229E2" w:rsidRPr="00BB524F" w:rsidRDefault="00F37595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โดยอุดหนุน รายละ </w:t>
            </w:r>
            <w:r w:rsidR="00FD33F7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D33F7" w:rsidRPr="00BB524F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C229E2" w:rsidRPr="00BB524F" w:rsidTr="00F37595">
        <w:tc>
          <w:tcPr>
            <w:tcW w:w="4106" w:type="dxa"/>
          </w:tcPr>
          <w:p w:rsidR="00F35CA4" w:rsidRPr="00BB524F" w:rsidRDefault="00F35CA4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กระทรวงเกษตรและสหกรณ์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229E2" w:rsidRPr="00BB524F" w:rsidRDefault="00F35CA4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โดย การยางแห่งประเทศไทย</w:t>
            </w:r>
          </w:p>
        </w:tc>
        <w:tc>
          <w:tcPr>
            <w:tcW w:w="5954" w:type="dxa"/>
          </w:tcPr>
          <w:p w:rsidR="00C229E2" w:rsidRPr="00BB524F" w:rsidRDefault="00F37595" w:rsidP="00B9279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เงินช่วยเหลือแก่เกษตรกรชาวสวนยาง กรณีสวนยางประสบภัยรายละไม่เกิน </w:t>
            </w:r>
            <w:r w:rsidR="00FD33F7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3,000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  <w:tr w:rsidR="00C229E2" w:rsidRPr="00BB524F" w:rsidTr="00F37595">
        <w:tc>
          <w:tcPr>
            <w:tcW w:w="4106" w:type="dxa"/>
          </w:tcPr>
          <w:p w:rsidR="00F35CA4" w:rsidRPr="00BB524F" w:rsidRDefault="00F35CA4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สำนักงานปลัดสำนักนายกรัฐมนตรี ผ่าน</w:t>
            </w:r>
          </w:p>
          <w:p w:rsidR="00F35CA4" w:rsidRPr="00BB524F" w:rsidRDefault="00F35CA4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กองทุนเงินช่วยเหลือผู้ประสบสาธารณภัย</w:t>
            </w:r>
          </w:p>
          <w:p w:rsidR="00C229E2" w:rsidRPr="00BB524F" w:rsidRDefault="00F35CA4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สำนักนายกรัฐมนตรี</w:t>
            </w:r>
          </w:p>
        </w:tc>
        <w:tc>
          <w:tcPr>
            <w:tcW w:w="5954" w:type="dxa"/>
          </w:tcPr>
          <w:p w:rsidR="00F37595" w:rsidRPr="00BB524F" w:rsidRDefault="00F37595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ค่าจัดการศพ รายละ </w:t>
            </w:r>
            <w:r w:rsidR="00FD33F7" w:rsidRPr="00BB524F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D33F7" w:rsidRPr="00BB524F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F37595" w:rsidRPr="00BB524F" w:rsidRDefault="00F37595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- เงินทุนเลี้ยงชีพ แก่ครอบครัวผู้เสียชีวิต ครอบครัวละ</w:t>
            </w:r>
            <w:r w:rsidR="00B927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33F7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D33F7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 w:rsidR="00FD33F7" w:rsidRPr="00BB52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เงินทุนเลี้ยงชีพ แก่ครอบครัวผู้เสียชีวิตที่มีบุตรอายุไม่เกิน </w:t>
            </w:r>
            <w:r w:rsidR="00FD33F7" w:rsidRPr="00BB524F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ปีบริบูรณ์ อีกครอบครัวละ </w:t>
            </w:r>
            <w:r w:rsidR="00FD33F7" w:rsidRPr="00BB524F">
              <w:rPr>
                <w:rFonts w:ascii="TH SarabunPSK" w:hAnsi="TH SarabunPSK" w:cs="TH SarabunPSK"/>
                <w:sz w:val="32"/>
                <w:szCs w:val="32"/>
              </w:rPr>
              <w:t>50,000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F37595" w:rsidRPr="00BB524F" w:rsidRDefault="00FD33F7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37595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ค่าวัสดุในการก่อสร้าง/ซ่อมแชมบ้านเรือนที่เสียหายทั้งหลัง ไม่เกินหลังละ 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220</w:t>
            </w:r>
            <w:r w:rsidR="00F37595" w:rsidRPr="00BB52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="00F37595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230</w:t>
            </w:r>
            <w:r w:rsidR="00F37595" w:rsidRPr="00BB52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="00F37595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เสียหายมาก ไม่เกินหลังละ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 xml:space="preserve"> 70,000 </w:t>
            </w:r>
            <w:r w:rsidR="00F37595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และเสียหายน้อยไม่เกินหลังละ 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15,000</w:t>
            </w:r>
            <w:r w:rsidR="00F37595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F37595" w:rsidRPr="00BB524F" w:rsidRDefault="00FD33F7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37595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ค่าเครื่องอุปโภค และเครื่องใช้อื่น ๆ ที่จำเป็นแก่ครอบครัว แก่ผู้ประสบภัยพิบัติเฉพาะบ้านเรือนที่เสียหายทั้งหลัง และเสียหายมากครัวเรือนละ 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37595" w:rsidRPr="00BB524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B524F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="00F37595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C229E2" w:rsidRPr="00BB524F" w:rsidRDefault="00FD33F7" w:rsidP="00BB524F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37595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>จัดทำถุงย</w:t>
            </w:r>
            <w:r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ังชีพ ถุงละไม่เกิน 700 </w:t>
            </w:r>
            <w:r w:rsidR="00F37595" w:rsidRPr="00BB52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</w:tr>
    </w:tbl>
    <w:p w:rsidR="00166038" w:rsidRPr="00BB524F" w:rsidRDefault="00166038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643A9" w:rsidRPr="00BB524F" w:rsidRDefault="00F643A9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จากข้อมูลดังกล่าวข้างต้น เห็นได้ว่าหน่วยงานต่าง ๆ ได้ให้ความช่วยเหลือผู้ประสบอุทกภัยตามหลักเกณฑ์ที่กำหนดแล้ว ซึ่งรัฐบาลอาจใช้ข้อมูลดังกล่าวประกอบในการพิจารณาให้ความช่วยเหลือผู้ประสบอุทกภัยในภาพรวมต่อไป</w:t>
      </w:r>
    </w:p>
    <w:p w:rsidR="00DF4CBA" w:rsidRPr="00BB524F" w:rsidRDefault="00DF4CBA" w:rsidP="00BB524F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>7. สำหรับการดำเนินการช่วยเหลือ ฟื้นฟู ผู้ประสบอุทกภัยในระยะต่อไป ปภ</w:t>
      </w:r>
      <w:r w:rsidRPr="00BB524F">
        <w:rPr>
          <w:rFonts w:ascii="TH SarabunPSK" w:hAnsi="TH SarabunPSK" w:cs="TH SarabunPSK"/>
          <w:sz w:val="32"/>
          <w:szCs w:val="32"/>
        </w:rPr>
        <w:t>.</w:t>
      </w:r>
      <w:r w:rsidR="00D631B4"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>จะได้มีการเร่งรัดจังหวัดให้ดำเนินการช่วยเหลือผู้ประสบภัยพิบัติให้ครอบคลุมในทุกมิติ ทุกด้าน และรวดเร็วโดยเฉพาะอย่างยิ่งการให้ความช่วยเหลือ ด้านที่อยู่อาศัย และการช่วยเหลือผู้ประกอบอาชีพด้านการเกษตรโดยให้ผู้ว่าราชการจังหวัดให้ความสำคัญในการชี้แจงทำความเข้าใจกับประชาชนให้ทราบถึงขั้นตอนการให้ความช่วยเหลือฯ</w:t>
      </w:r>
      <w:r w:rsidR="00D631B4"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>หากจังหวัดได้สำรวจ</w:t>
      </w:r>
      <w:r w:rsidRPr="00BB524F">
        <w:rPr>
          <w:rFonts w:ascii="TH SarabunPSK" w:hAnsi="TH SarabunPSK" w:cs="TH SarabunPSK"/>
          <w:sz w:val="32"/>
          <w:szCs w:val="32"/>
          <w:cs/>
        </w:rPr>
        <w:lastRenderedPageBreak/>
        <w:t>ความเสียหายด้านใดเรียบร้อยแล้ว ให้เร่งดำเนินการประชุมคณะกรรมการให้ความช่วยเหลือผู้ประสบภัยพิบัติอำเภอ และจังหวัด โดยไม่ต้องรอการสำรวจความเสียหายให้เสร็จสิ้นครบทุกด้านเพื่อช่วยเหลือผู้ประสบภัยพิบัติโดยเร็ว นอกจากนี้ กระทรวงมหาดไทย โดยกรมส่งเสริมการปกครองท้องถิ่นอยู่ระหว่างการสำรวจความเสียหายเกี่ยวกับข้อมูลของถนน แหล่งกักเก็บน้ำและสิ่งสาธารณประโยชน์อื่น ๆ เพื่อเสนอขอรับการสนับสนุนงบประมาณมาที่กระทรวงมหาดไทยต่อไป</w:t>
      </w:r>
    </w:p>
    <w:p w:rsidR="00F643A9" w:rsidRPr="00661451" w:rsidRDefault="00F643A9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61451" w:rsidRPr="00661451" w:rsidRDefault="006A19AD" w:rsidP="0066145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D56D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61451" w:rsidRPr="0066145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แนวทางการจัดทำงบประมาณและปฏิทินงบประมาณรายจ่ายประจำปีงบประมาณ พ.ศ. 2567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คณะรัฐมนตรีมีมติเห็นชอบตามที่สำนักงบประมาณ ดังนี้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>1. แนวทางการจัดทำงบประมาณรายจ่ายประจำปีงบประมาณ พ.ศ. 2567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>2. ปฏิทินงบประมาณรายจ่ายประจำปีงบประมาณ พ.ศ. 2567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>สำนักงบประมาณเสนอแนวทางการจัดทำงบประมาณและปฏิทินงบประมาณรายจ่ายประจำปีงบประมาณ พ.ศ. 2567 เพื่อให้หน่วยรับงบประมาณใช้เป็นแนวทางประกอบการวางแผนการดำเนินงานและกำหนดแผนการปฏิบัติงานให้สอดคล้องกับช่วงวาระการดำเนินงานของรัฐบาลชุดปัจจุบันได้อย่างมีประสิทธิภาพตามบทบัญญัติตามรัฐธรรมมนูญแห่งราชอาณาจักรไทย พุทธศักราช 2560 พระราชบัญญัติวินัยการเงินการคลังของรัฐ พ.ศ. 2561 พระราชบัญญัติวิธีการงบประมาณ พ.ศ. 2561 และพระราชบัญญัติหลักเกณฑ์การจัดทำร่างกฎหมายและการประเมินผลสัมฤทธิ์ของกฎหมาย พ.ศ. 2562 ตลอดจนมติคณะรัฐมนตรีและระเบียบที่เกี่ยวข้อง โดยมีสาระสำคัญและขั้นตอน ดังนี้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>1. แนวทางการจัดทำงบประมาณรายจ่ายประจำปีงบประมาณ พ.ศ. 2567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 xml:space="preserve">    1.1 ดำเนินการให้สอดคล้องกับยุทธศาสตร์ชาติ แผนแม่บทภายใต้ยุทธศาสตร์ชาติ แผนพัฒนาเศรษฐกิจและสังคมแห่งชาติ ฉบับที่ 13 นโยบายและแผนระดับชาติว่าด้วยความมั่นคงแห่งชาติ เป้าหมายการพัฒนาที่ยั่งยืน นโยบายสำคัญของรัฐบาล แผนปฏิบัติราชการของกระทรวง รวมทั้งการน้อมนำหลักปรัชญาของเศรษฐกิจพอเพียง มาเป็นแนวทางในการจัดสรรงบประมาณ โดยคำนึงถึงความจำเป็นและภารกิจของหน่วยรับงบประมาณ ความต้องการในพื้นที่ และแผนพัฒนาพื้นที่ตามความต้องการของประชาชนเพื่อให้เกิดประสิทธิภาพ ความคุ้มค่าในการใช้จ่ายงบประมาณและผลสัมฤทธิ์ในการบริหารจัดการภาครัฐ และให้ความสำคัญกับการขับเคลื่อนหน่วยรับงบประมาณภายใต้หลักธรรมาภิบาล สุจริต โปร่งใส เป็นธรรม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    1.2 ให้ความสำคัญกับการดำเนินการเพื่อยกระดับศักยภาพของประเทศในทุกมิติ โดยมุ่งเน้นการเพิ่มขีดความสามารถในการแข่งขันของประเทศ ทั้งด้านโครงสร้างพื้นฐานทางเศรษฐกิจ สังคม สิ่งแวดล้อม และประสิทธิภาพของภาครัฐ เพื่อให้การขับเคลื่อนการขยายตัวทางเศรษฐกิจเกิดผลสัมฤทธิ์อย่างเป็นรูปธรรม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661451">
        <w:rPr>
          <w:rFonts w:ascii="TH SarabunPSK" w:hAnsi="TH SarabunPSK" w:cs="TH SarabunPSK"/>
          <w:sz w:val="32"/>
          <w:szCs w:val="32"/>
          <w:cs/>
        </w:rPr>
        <w:t>มีประสิทธิภาพ และยั่งยืน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    1.3 ให้ความสำคัญกับองค์กรปกครองส่วนท้องถิ่น เพิ่มศักยภาพการถ่ายโอนภารกิจ การจัดบริการสาธารณะ ลดความเหลื่อมล้ำ รวมทั้งการพัฒนาประสิทธิภาพการจัดเก็บรายได้ และประสิทธิผลการใช้จ่ายขององค์กรปกครองส่วนท้องถิ่น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    1.4 เพิ่มประสิทธิภาพการจัดทำงบประมาณให้ครอบคุลมทุกแหล่งเงิน โดยให้หน่วยรับงบประมาณพิจารณานำเงินนอกงบประมาณหรือเงินสะสมคงเหลือมาใช้ดำเนินภารกิจของหน่วยรับงบประมาณเป็นลำดับแรก ควบคู่ไปกับการพิจารณาทบทวนเพื่อชะลอ ปรับลด หรือยกเลิกการดำเนินโครงการที่มีความสำคัญในระดับต่ำ หรือหมดความจำเป็น พิจารณาถึงความพร้อมและขีดความสามารถในการใช้จ่ายงบประมาณ จากการนำความสำเร็จในการปฏิบัติงานและผลการใช้จ่ายงบประมาณรายจ่ายประจำปีงบประมาณ พ.ศ. 2565 และ พ.ศ. 2566 รวมทั้งข้อสังเกตของคณะกรรมาธิการวิสามัญพิจารณาร่างพระราชบัญญัติงบประมาณรายจ่ายประจำปีงบประมาณ พ.ศ. 2566 มาประกอบการพิจารณาจัดสรรงบประมาณให้สอดคล้องกับศักยภาพการดำเนินงานของหน่วยรับงบประมาณ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    1.5 ดำเนินการให้เป็นไปตามบทบัญญัติตามรัฐธรรมนูญแห่งราชอาณาจักรไทย พุทธศักราช 2560 พระราชบัญญัติวินัยการเงินการคลังของรัฐ พ.ศ. 2561 พระราชบัญญัติวิธีการงบประมาณ พ.ศ. 2561 กฎหมาย ระเบียบ และมติคณะรัฐมนตรีที่เกี่ยวข้องกับการจัดทำงบประมาณรายจ่ายประจำปีอย่างครบถ้วน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ปฏิทินงบประมาณรายจ่ายประจำปีงบประมาณ พ.ศ. 2567 </w:t>
      </w:r>
      <w:r w:rsidRPr="00661451">
        <w:rPr>
          <w:rFonts w:ascii="TH SarabunPSK" w:hAnsi="TH SarabunPSK" w:cs="TH SarabunPSK"/>
          <w:sz w:val="32"/>
          <w:szCs w:val="32"/>
          <w:cs/>
        </w:rPr>
        <w:t>เป็นการกำหนดแผนและขั้นตอนการปฏิบัติงานในการจัดทำร่างพระราชบัญญัติงบประมาณรายจ่ายประจำปีงบประมาณ พ.ศ. 2567 ให้เป็นไปตามกรอบระยะเวลาที่บทบัญญัติของกฎหมายกำหนดไว้ โดยสรุปสาระและขั้นตอน/กิจกรรมที่สำคัญ ดังนี้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 xml:space="preserve">2.1 </w:t>
      </w:r>
      <w:r w:rsidRPr="006614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การทบทวนและวางแผนงบประมาณ</w:t>
      </w:r>
      <w:r w:rsidRPr="00661451">
        <w:rPr>
          <w:rFonts w:ascii="TH SarabunPSK" w:hAnsi="TH SarabunPSK" w:cs="TH SarabunPSK"/>
          <w:sz w:val="32"/>
          <w:szCs w:val="32"/>
          <w:cs/>
        </w:rPr>
        <w:t xml:space="preserve"> มีขั้นตอนและกิจกรรม ดังนี้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2.1.1 </w:t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คณะรัฐมนตรี </w:t>
      </w:r>
      <w:r w:rsidRPr="00661451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พิจารณาให้ความเห็นชอบแนวทางการจัดทำงบประมาณและปฏิทินงบประมาณรายจ่ายประจำปีงงบประมาณ พ.ศ. 2567 ในวันอังคารที่ 25 ตุลาคม 2565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>2.1.2 หน่วยรับงบประมาณ จัดทำรายงานผลการใช้จ่ายงบประมาณรายจ่ายและเงินนอกงบประมาณ รวมทั้งผลการปฏิบัติงานของปีงบประมาณ พ.ศ. 2565 ส่งสำนักงบประมาณ ระหว่างเดือนตุลาคม - พฤศจิกายน 2565 และพิจารณาทบทวนและปรับปรุง เป้าหมาย ผลผลิต/โครงการ กิจกรรม ตัวชี้วัดผลสำเร็จ ผลสัมฤทธิ์ และประโยชน์ที่คาดว่าจะได้รับจากการใช้จ่ายงบประมาณ ส่งสำนักงบประมาณระหว่างเดือนตุลาคม 2565 - 20 มกราคม 2566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>2.1.3 หน่วยรับงบประมาณ ปรับปรุงฐานข้อมูลประมาณการรายรับและรายจ่ายล่วงหน้าระยะปานกลาง และจัดทำรายละเอียดข้อเสนอเบื้องต้นงบประมาณรายจ่ายประจำปีงบประมาณ พ.ศ. 2567 เกี่ยวกับค่าใช้จ่ายบุคลากร ค่าสาธารณูปโภค และค่าใช้จ่ายตามข้อผูกพัน ส่งสำนักงบประมาณระหว่างเดือนตุลาคม - 30 ธันวาคม 2565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>2.1.4 รายการที่หน่วยรับงบประมาณขอรับการจัดสรรงบประมาณที่มีวงเงินตั้งแต่ 500 ล้านบาทขึ้นไป ให้ทำการประเมินความเสี่ยงการทุจริตตามแผนบริหารความเสี่ยงการทุจริตระหว่างเดือนตุลาคม 2565 - 24 มกราคม 2566 ก่อนเสนอรายละเอียดคำของบประมาณรายจ่ายประจำปีงบประมาณ พ.ศ. 2567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>2.1.5 หน่วยรับงบประมาณที่ขอรับการจัดสรรงบประมาณ ที่มีรายการก่อหนี้ผูกผันข้ามปีงบประมาณวงเงินตั้งแต่ 1,000 ล้านบาทขึ้นไป ให้นำเสนอคณะรัฐมนตรีพิจารณาอนุมัติระหว่างเดือนตุลาคม 2565 - 24 มกราคม 2566 พร้อมทั้งดำเนินการรับฟังความคิดเห็นประกอบการจัดทำคำของบประมาณรายจ่ายประจำปี โดยให้สอดคล้องกับแผนพัฒนาในระดับพื้นที่และความต้องการของประชาชนก่อนเสนอรายละเอียดคำของบประมาณรายจ่ายประจำปีงบประมาณ พ.ศ. 2567 มายังสำนักงบประมาณ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>2.1.6 สำนักงานขับเคลื่อนการปฏิรูปประเทศ ยุทธศาสตร์ชาติ และการสร้างความสามัคคีปรองดอง ร่วมกับสำนักงานสภาพัฒนาการเศรษฐกิจและสังคมแห่งชาติ สำนักงานคณะกรรมการพัฒนาระบบราชการ และสำนักงบประมาณ สร้างการรับรู้และความเข้าใจเกี่ยวกับการขับเคลื่อนยุทธศาสตร์ชาติและแผนแม่บทภายใต้ยุทธศาสตร์ชาติ ในระหว่างเดือนตุลาคม 2565 - 24 มกราคม 2566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>2.1.7 จังหวัด/กลุ่มจังหวัด และองค์กรปกครองส่วนท้องถิ่นจัดทำงบประมาณรายจ่ายประจำปีงบประมาณ พ.ศ. 2567 มิติพื้นที่ (</w:t>
      </w:r>
      <w:r w:rsidRPr="00661451">
        <w:rPr>
          <w:rFonts w:ascii="TH SarabunPSK" w:hAnsi="TH SarabunPSK" w:cs="TH SarabunPSK"/>
          <w:sz w:val="32"/>
          <w:szCs w:val="32"/>
        </w:rPr>
        <w:t>Area</w:t>
      </w:r>
      <w:r w:rsidRPr="00661451">
        <w:rPr>
          <w:rFonts w:ascii="TH SarabunPSK" w:hAnsi="TH SarabunPSK" w:cs="TH SarabunPSK"/>
          <w:sz w:val="32"/>
          <w:szCs w:val="32"/>
          <w:cs/>
        </w:rPr>
        <w:t>) ให้เป็นไปตามความต้องการในพื้นที่ แผนพัฒนาพื้นที่ และสอดคล้องกับยุทธศาสตร์ชาติ แผนแม่บทภายใต้ยุทธศาสตร์ชาติ ระหว่างเดือนตุลาคม 2565 - มกราคม 2566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>2.1.8 สำนักงานสภาพัฒนาการเศรษฐกิจและสังคมแห่งชาติ สำนักงานคณะกรรมการพัฒนาระบบราชการ สำนักงานสภาความมั่นคงแห่งชาติ สำนักงานขับเคลื่อนการปฏิรูปประเทศ ยุทธศาสตร์ชาติและการสร้างความสามัคคีปรองดอง และสำนักงบประมาณ ร่วมกันพิจารณาและจัดทำข้อเสนอเป้าหมายและยุทธศาสตร์การจัดสรรงบประมาณรายจ่ายประจำปีงบประมาณ พ.ศ. 2567 ที่สอดคล้องกับยุทธศาสตร์ชาติ แผนแม่บทภายใต้ยุทธศาสตร์ชาติ แผนพัฒนาเศรษฐกิจและสังคมแห่งชาติ ฉบับที่ 13 นโยบายและแผนระดับชาติว่าด้วยความมั่นคงแห่งชาติ และนโยบายสำคัญของรัฐบาล เพื่อนำเสนอคณะรัฐมนตรีพิจารณาให้ความเห็นชอบข้อเสนอเป้าหมายและยุทธศาสตร์การจัดสรรงบประมาณรายจ่ายประจำปีงบประมาณ พ.ศ. 2567 ในวันอังคารที่ 22 พฤศจิกายน 2565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>2.1.9 การจัดทำงบประมาณรายจ่ายบูรณาการประจำปีงบประมาณ พ.ศ. 2567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        1) </w:t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คณะรัฐมนตรี </w:t>
      </w:r>
      <w:r w:rsidRPr="00661451">
        <w:rPr>
          <w:rFonts w:ascii="TH SarabunPSK" w:hAnsi="TH SarabunPSK" w:cs="TH SarabunPSK"/>
          <w:sz w:val="32"/>
          <w:szCs w:val="32"/>
          <w:cs/>
        </w:rPr>
        <w:t xml:space="preserve">พิจารณาให้ความเห็นชอบการจัดทำงบประมาณรายจ่ายบูรณาการและมอบหมายผู้มีอำนาจกำกับแผนงานบูรณาการประจำปีงบประมาณ พ.ศ. 2567 ในวันอังคารที่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661451">
        <w:rPr>
          <w:rFonts w:ascii="TH SarabunPSK" w:hAnsi="TH SarabunPSK" w:cs="TH SarabunPSK"/>
          <w:sz w:val="32"/>
          <w:szCs w:val="32"/>
          <w:cs/>
        </w:rPr>
        <w:t>29 พฤศจิกายน 2565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        2) คณะกรรมการจัดทำงบประมาณรายจ่ายบูรณาการประจำปีงบประมาณ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61451">
        <w:rPr>
          <w:rFonts w:ascii="TH SarabunPSK" w:hAnsi="TH SarabunPSK" w:cs="TH SarabunPSK"/>
          <w:sz w:val="32"/>
          <w:szCs w:val="32"/>
          <w:cs/>
        </w:rPr>
        <w:t>พ.ศ. 2567 พิจารณาและให้ความเห็นชอบขอบเขต เป้าหมาย แนวทางการดำเนินงาน ตัวชี้วัด และข้อเสนองบประมาณรายจ่ายบูรณาการประจำปีงบประมาณ พ.ศ. 2567 ภายในวันที่ 27 มกราคม 2566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>2.1.10 การจัดทำนโยบายงบประมาณรายจ่ายประจำปีงบประมาณ พ.ศ. 2567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        1) คณะกรรมการนโยบายการเงินการคลังของรัฐ จัดทำแผนการคลังระยะปานกลางแล้วเสร็จ ระหว่างวันที่ 1 - 27 ธันวาคม 2565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        2) นายกรัฐมนตรี มอบนโยบายการจัดทำงบประมาณรายจ่ายประจำปีงบประมาณ พ.ศ. 2567 ระหว่างเดือนธันวาคม 2565 - มกราคม 2566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        3) กระทรวงการคลัง สำนักงานสภาพัฒนาการเศรษฐกิจและสังคมแห่งชาติ ธนาคารแห่งประเทศไทย และสำนักงบประมาณ ร่วมกันพิจารณาประมาณการรายได้ กำหนดนโยบายวงเงินงบประมาณรายจ่าย และโครงสร้างงบประมาณรายจ่ายประจำปีงบประมาณ พ.ศ. 2567 ระหว่างวันที่ 28 ธันวาคม 2565 - </w:t>
      </w:r>
      <w:r w:rsidR="00A207A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bookmarkStart w:id="0" w:name="_GoBack"/>
      <w:bookmarkEnd w:id="0"/>
      <w:r w:rsidRPr="00661451">
        <w:rPr>
          <w:rFonts w:ascii="TH SarabunPSK" w:hAnsi="TH SarabunPSK" w:cs="TH SarabunPSK"/>
          <w:sz w:val="32"/>
          <w:szCs w:val="32"/>
          <w:cs/>
        </w:rPr>
        <w:t>6 มกราคม 2566 เพื่อนำเสนอ</w:t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>คณะรัฐมนตรี</w:t>
      </w:r>
      <w:r w:rsidRPr="00661451">
        <w:rPr>
          <w:rFonts w:ascii="TH SarabunPSK" w:hAnsi="TH SarabunPSK" w:cs="TH SarabunPSK"/>
          <w:sz w:val="32"/>
          <w:szCs w:val="32"/>
          <w:cs/>
        </w:rPr>
        <w:t xml:space="preserve"> พิจารณาให้ความเห็นชอบในวันอังคารที่ 10 มกราคม 2566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r w:rsidRPr="006614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การจัดทำงบประมาณ</w:t>
      </w:r>
      <w:r w:rsidRPr="00661451">
        <w:rPr>
          <w:rFonts w:ascii="TH SarabunPSK" w:hAnsi="TH SarabunPSK" w:cs="TH SarabunPSK"/>
          <w:sz w:val="32"/>
          <w:szCs w:val="32"/>
          <w:cs/>
        </w:rPr>
        <w:t xml:space="preserve"> มีขั้นตอนและกิจกรรม ดังนี้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2.2.1 หน่วยรับงบประมาณ จัดทำรายละเอียดคำของบประมาณรายจ่ายประจำปีงบประมาณ พ.ศ. 2567 หลังจากที่นายกรัฐมนตรีมอบนโยบาย รองนายกรัฐมนตรีหรือรัฐมนตรีเจ้าสังกัดพิจารณาให้ความเห็นชอบรายละเอียดคำขอที่สอดคล้องตามแนวทางการจัดทำงบประมาณ แผนพัฒนาในระดับพื้นที่ตามความต้องการของประชาชน และส่งสำนักงบประมาณผ่านระบบ </w:t>
      </w:r>
      <w:r w:rsidRPr="00661451">
        <w:rPr>
          <w:rFonts w:ascii="TH SarabunPSK" w:hAnsi="TH SarabunPSK" w:cs="TH SarabunPSK"/>
          <w:sz w:val="32"/>
          <w:szCs w:val="32"/>
        </w:rPr>
        <w:t xml:space="preserve">e </w:t>
      </w:r>
      <w:r w:rsidRPr="0066145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661451">
        <w:rPr>
          <w:rFonts w:ascii="TH SarabunPSK" w:hAnsi="TH SarabunPSK" w:cs="TH SarabunPSK"/>
          <w:sz w:val="32"/>
          <w:szCs w:val="32"/>
        </w:rPr>
        <w:t xml:space="preserve">Budgeting </w:t>
      </w:r>
      <w:r w:rsidRPr="00661451">
        <w:rPr>
          <w:rFonts w:ascii="TH SarabunPSK" w:hAnsi="TH SarabunPSK" w:cs="TH SarabunPSK"/>
          <w:sz w:val="32"/>
          <w:szCs w:val="32"/>
          <w:cs/>
        </w:rPr>
        <w:t>ภายในวันศุกร์ที่ 27 มกราคม 2566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>2.2.2 สำนักงบประมาณ พิจารณาและจัดทำรายละเอียดงบประมาณรายจ่ายประจำปีงบประมาณ พ.ศ. 2567 ระหว่างวันที่ 30 มกราคม - 7 มีนาคม 2566 เพื่อนำเสนอ</w:t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คณะรัฐมนตรี </w:t>
      </w:r>
      <w:r w:rsidRPr="00661451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พิจารณาให้ความเห็นชอบรายละเอียดงบประมาณรายจ่ายประจำปีงบประมาณ พ.ศ. 2567 พร้อมแนวทางการปรับปรุงรายละเอียดงบประมาณรายจ่ายประจำปีงบประมาณ พ.ศ. 2567 ในวันอังคารที่ 14 มีนาคม 2566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>2.2.3 สำนักงบประมาณ พิจารณาการปรับปรุงรายละเอียดงบประมาณรายจ่ายประจำปีงบประมาณ พ.ศ. 2567 ระหว่างวันที่ 22 - 24 มีนาคม 2566 เพื่อนำเสนอ</w:t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>คณะรัฐมนตรี</w:t>
      </w:r>
      <w:r w:rsidRPr="00661451">
        <w:rPr>
          <w:rFonts w:ascii="TH SarabunPSK" w:hAnsi="TH SarabunPSK" w:cs="TH SarabunPSK"/>
          <w:sz w:val="32"/>
          <w:szCs w:val="32"/>
          <w:cs/>
        </w:rPr>
        <w:t xml:space="preserve"> พิจารณาให้ความเห็นชอบการปรับปรุงรายละเอียดงบประมาณรายจ่ายประจำปีงบประมาณ พ.ศ. 2567 และมอบให้สำนักงบประมาณไปดำเนินการรับฟังความคิดเห็นการจัดทำงบประมาณรายจ่ายประจำปีงบประมาณ พ.ศ. 2567 ตามบทบัญญัติรัฐธรรมนูญแห่งราชอาณาจักรไทย พุทธศักราช 2560 มาตรา 77 วรรคสอง ในวันอังคารที่ 28 มีนาคม 2566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>2.2.4 สำนักงบประมาณ ดำเนินการรับฟังความคิดเห็นการจัดทำงบประมาณรายจ่ายประจำปีงบประมาณ พ.ศ. 2567 ระหว่างวันที่ 29 มีนาคม - 12 เมษายน 2566 เพื่อนำเสนอ</w:t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>คณะรัฐมนตรี</w:t>
      </w:r>
      <w:r w:rsidRPr="00661451">
        <w:rPr>
          <w:rFonts w:ascii="TH SarabunPSK" w:hAnsi="TH SarabunPSK" w:cs="TH SarabunPSK"/>
          <w:sz w:val="32"/>
          <w:szCs w:val="32"/>
          <w:cs/>
        </w:rPr>
        <w:t xml:space="preserve"> รับทราบผลการรับฟังความคิดเห็นฯ และพิจารณาให้ความเห็นชอบข้อเสนอร่างพระราชบัญญัติงบประมาณรายจ่ายประจำปีงบประมาณ พ.ศ. 2567 และให้สำนักงบประมาณจัดพิมพ์ร่างพระราชบัญญัติงบประมาณรายจ่ายประจำปีงบประมาณ พ.ศ. 2567 และเอกสารประกอบฯ ในวันอังคารที่ 25 เมษายน 2566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>2.2.5 สำนักงบประมาณ ดำเนินการจัดพิมพ์ร่างพระราชบัญญัติงบประมาณรายจ่ายประจำปีงบประมาณ พ.ศ. 2567 และเอกสารประกอบฯ ระหว่างวันที่ 25 เมษายน - 10 พฤษภาคม 2566 เพื่อนำเสนอ</w:t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คณะรัฐมนตรี </w:t>
      </w:r>
      <w:r w:rsidRPr="00661451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พิจารณาให้ความเห็นชอบร่างพระราชบัญญัติงบประมาณรายจ่ายประจำปีงบประมาณ พ.ศ. 2567 และนำเสนอสภาผู้แทนราษฎร ในวันอังคารที่ 16 พฤษภาคม 2566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 xml:space="preserve">2.3 </w:t>
      </w:r>
      <w:r w:rsidRPr="006614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การอนุมัติงบประมาณ</w:t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61451">
        <w:rPr>
          <w:rFonts w:ascii="TH SarabunPSK" w:hAnsi="TH SarabunPSK" w:cs="TH SarabunPSK"/>
          <w:sz w:val="32"/>
          <w:szCs w:val="32"/>
          <w:cs/>
        </w:rPr>
        <w:t>มีขั้นตอนและกิจกรรม ดังนี้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2.3.1 </w:t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สภาผู้แทนราษฎร </w:t>
      </w:r>
      <w:r w:rsidRPr="00661451">
        <w:rPr>
          <w:rFonts w:ascii="TH SarabunPSK" w:hAnsi="TH SarabunPSK" w:cs="TH SarabunPSK"/>
          <w:sz w:val="32"/>
          <w:szCs w:val="32"/>
          <w:cs/>
        </w:rPr>
        <w:t>พิจารณาร่างพระราชบัญญัติงบประมาณรายจ่ายประจำปีงบประมาณ พ.ศ. 2567 วาระที่ 1 ในวันที่ 31 พฤษภาคม - 1 มิถุนายน 2566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2.3.2 </w:t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สภาผู้แทนราษฎร </w:t>
      </w:r>
      <w:r w:rsidRPr="00661451">
        <w:rPr>
          <w:rFonts w:ascii="TH SarabunPSK" w:hAnsi="TH SarabunPSK" w:cs="TH SarabunPSK"/>
          <w:sz w:val="32"/>
          <w:szCs w:val="32"/>
          <w:cs/>
        </w:rPr>
        <w:t>พิจารณาร่างพระราชบัญญัติงบประมาณรายจ่ายประจำปีงบประมาณ พ.ศ. 2567 วาระที่ 2 - 3 ในวันที่ 16 - 17 สิงหาคม 2566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2.3.3 </w:t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วุฒิสภา </w:t>
      </w:r>
      <w:r w:rsidRPr="00661451">
        <w:rPr>
          <w:rFonts w:ascii="TH SarabunPSK" w:hAnsi="TH SarabunPSK" w:cs="TH SarabunPSK"/>
          <w:sz w:val="32"/>
          <w:szCs w:val="32"/>
          <w:cs/>
        </w:rPr>
        <w:t>พิจารณาร่างพระราชบัญญัติงบประมาณรายจ่ายประจำปีงบประมาณ พ.ศ. 2567 ในวันที่ 28 - 29 สิงหาคม 2566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 xml:space="preserve">2.3.4 </w:t>
      </w:r>
      <w:r w:rsidRPr="0066145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สำนักเลขาธิการคณะรัฐมนตรี </w:t>
      </w:r>
      <w:r w:rsidRPr="00661451">
        <w:rPr>
          <w:rFonts w:ascii="TH SarabunPSK" w:hAnsi="TH SarabunPSK" w:cs="TH SarabunPSK"/>
          <w:sz w:val="32"/>
          <w:szCs w:val="32"/>
          <w:cs/>
        </w:rPr>
        <w:t>นำร่างพระราชบัญญัติงบประมาณรายจ่ายประจำปีงบประมาณ พ.ศ. 2567 ขึ้นทูลเกล้าฯ ถวาย ในวันที่ 5 กันยายน 2566 เพื่อประกาศบังคับใช้เป็นกฎหมายต่อไป</w:t>
      </w:r>
    </w:p>
    <w:p w:rsidR="00661451" w:rsidRPr="00661451" w:rsidRDefault="00661451" w:rsidP="0066145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1451">
        <w:rPr>
          <w:rFonts w:ascii="TH SarabunPSK" w:hAnsi="TH SarabunPSK" w:cs="TH SarabunPSK"/>
          <w:sz w:val="32"/>
          <w:szCs w:val="32"/>
          <w:cs/>
        </w:rPr>
        <w:tab/>
      </w:r>
      <w:r w:rsidRPr="00661451">
        <w:rPr>
          <w:rFonts w:ascii="TH SarabunPSK" w:hAnsi="TH SarabunPSK" w:cs="TH SarabunPSK"/>
          <w:sz w:val="32"/>
          <w:szCs w:val="32"/>
          <w:cs/>
        </w:rPr>
        <w:tab/>
        <w:t>อนึ่ง เมื่ออายุของสภาผู้แทนราษฎรสิ้นสุด ตามนัยมาตรา 99 ของรัฐธรรมนูญแห่งราชอาณาจักรไทย พุทธศักราช 2560 อันเป็นเหตุให้คณะรัฐมนตรีทั้งคณะพ้นจากตำแหน่งตามนัยมาตรา 167 (2) สำนักงบประมาณจะจัดทำข้อเสนอปฏิทินงบประมาณรายจ่ายประจำปีงบประมาณ พ.ศ. 2567 ต่อรัฐบาลชุดใหม่ต่อไป</w:t>
      </w:r>
    </w:p>
    <w:p w:rsidR="00661451" w:rsidRPr="00BB524F" w:rsidRDefault="00661451" w:rsidP="00BB524F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BB524F" w:rsidTr="00F24AF0">
        <w:tc>
          <w:tcPr>
            <w:tcW w:w="9594" w:type="dxa"/>
          </w:tcPr>
          <w:p w:rsidR="005F667A" w:rsidRPr="00BB524F" w:rsidRDefault="005F667A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5F667A" w:rsidRPr="00BB524F" w:rsidRDefault="005F667A" w:rsidP="00BB524F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4CEF" w:rsidRPr="00D94CEF" w:rsidRDefault="00DD56DE" w:rsidP="00D94CE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="00BA4E40">
        <w:rPr>
          <w:rFonts w:ascii="TH SarabunPSK" w:hAnsi="TH SarabunPSK" w:cs="TH SarabunPSK" w:hint="cs"/>
          <w:b/>
          <w:bCs/>
          <w:sz w:val="32"/>
          <w:szCs w:val="32"/>
          <w:cs/>
        </w:rPr>
        <w:t>. เรื่อง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ขอความเห็นชอบร่างจรรยาบรรณสำหรับกระบวนการระงับข้อพิพาทตามบทที่ 14 ของความตกลงการค้าเสรีระหว่างรัฐบาลแห่งสาธารณรัฐชิลีและรัฐบาลแห่งราชอาณาจักรไทย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คณะรัฐมนตรีมีมติเห็นชอบและอนุมัติตามที่กระทรวงพาณิชย์ (พณ.) เสนอ ดังนี้</w:t>
      </w:r>
    </w:p>
    <w:p w:rsidR="00D94CEF" w:rsidRPr="00D94CEF" w:rsidRDefault="00D94CEF" w:rsidP="00D94CEF">
      <w:pPr>
        <w:tabs>
          <w:tab w:val="left" w:pos="993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 เห็นชอบต่อ (1) ร่างจรรยาบรรณสำหรับกระบวนการระงับข้อพิพาทตามบทที่ 14 ของความ</w:t>
      </w:r>
      <w:r w:rsidR="00BA4E4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94CEF">
        <w:rPr>
          <w:rFonts w:ascii="TH SarabunPSK" w:hAnsi="TH SarabunPSK" w:cs="TH SarabunPSK"/>
          <w:sz w:val="32"/>
          <w:szCs w:val="32"/>
          <w:cs/>
        </w:rPr>
        <w:t>ตกลงการค้าเสรีระหว่างรัฐบาลแห่งสาธารณรัฐชิลีและรัฐบาลแห่งราชอาณาจักรไทย (ความตกลงการค้าเสรีไทย - ชิลี) (2) ร่างหนังสือแลกเปลี่ยนเพื่อผนวกจรรยาบรรณฯ เข้าเป็นส่วนหนึ่งของความตกลงการค้าเสรีไทย - ชิลี</w:t>
      </w:r>
    </w:p>
    <w:p w:rsidR="00D94CEF" w:rsidRPr="00D94CEF" w:rsidRDefault="00D94CEF" w:rsidP="00D94CEF">
      <w:pPr>
        <w:tabs>
          <w:tab w:val="left" w:pos="993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ทั้งนี้ หากมีความจำเป็นต้องแก้ไขปรับปรุงที่ไม่ใช่สาระสำคัญหรือไม่ขัดต่อผลประโยชน์ของไทย ขอให้ พณ. ดำเนินการได้โดยไม่ต้องขอความเห็นชอบจากคณะรัฐมนตรีอีก</w:t>
      </w:r>
    </w:p>
    <w:p w:rsidR="00D94CEF" w:rsidRPr="00D94CEF" w:rsidRDefault="00D94CEF" w:rsidP="00D94CEF">
      <w:pPr>
        <w:tabs>
          <w:tab w:val="left" w:pos="993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2. อนุมัติให้รัฐมนตรีว่าการกระทรวงพาณิชย์ หรือผู้แทนที่ได้รับมอบหมายจากรัฐมนตรีว่าการกระทรวงพาณิชย์ ลงนามในหนังสือแลกเปลี่ยนเพื่อผนวกจรรยาบรรณฯ เข้าเป็นส่วนหนึ่งของความตกลงการค้าเสรีไทย - ชิลี</w:t>
      </w:r>
    </w:p>
    <w:p w:rsidR="00D94CEF" w:rsidRPr="00D94CEF" w:rsidRDefault="00D94CEF" w:rsidP="00D94CEF">
      <w:pPr>
        <w:tabs>
          <w:tab w:val="left" w:pos="993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3. มอบหมายให้กระทรวงการต่างประเทศ (กต.) ออกหนังสือมอบอำนาจเต็ม (</w:t>
      </w:r>
      <w:r w:rsidRPr="00D94CEF">
        <w:rPr>
          <w:rFonts w:ascii="TH SarabunPSK" w:hAnsi="TH SarabunPSK" w:cs="TH SarabunPSK"/>
          <w:sz w:val="32"/>
          <w:szCs w:val="32"/>
        </w:rPr>
        <w:t>Full Powers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B51C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ให้รัฐมนตรีว่าการกระทรวงพาณิชย์ หรือผู้แทนที่ได้รับมอบหมายจากรัฐมนตรีว่าการกระทรวงพาณิชย์ ลงนามในหนังสือแลกเปลี่ยนเพื่อผนวกจรรยาบรรณฯ เข้าเป็นส่วนหนึ่งของความตกลงการค้าเสรีไทย - ชิลี 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D94CEF" w:rsidRPr="00D94CEF" w:rsidRDefault="00D94CEF" w:rsidP="00D94CEF">
      <w:pPr>
        <w:spacing w:after="0" w:line="340" w:lineRule="exac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  <w:t>1) ข้อเสนอของกระทรวงพาณิชย์เป็นการขอความเห็นชอบการดำเนินการเพื่อให้ร่างจรรยาบรรณสำหรับกระบวนการระงับข้อพิพาท (</w:t>
      </w:r>
      <w:r w:rsidRPr="00D94CEF">
        <w:rPr>
          <w:rFonts w:ascii="TH SarabunPSK" w:hAnsi="TH SarabunPSK" w:cs="TH SarabunPSK"/>
          <w:sz w:val="32"/>
          <w:szCs w:val="32"/>
        </w:rPr>
        <w:t>Code of Conduct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94CEF">
        <w:rPr>
          <w:rFonts w:ascii="TH SarabunPSK" w:hAnsi="TH SarabunPSK" w:cs="TH SarabunPSK"/>
          <w:sz w:val="32"/>
          <w:szCs w:val="32"/>
        </w:rPr>
        <w:t>CoC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ตามบทที่ 14 (บทการระงับข้อพิพาท) ของความตกลงการค้าเสรีระหว่างรัฐบาลแห่งสาธารณรัฐชิลีและรัฐบาลแห่งราชอาณาจักรไทย (ความตกลงการค้าเสรีไทย – ชิลี) </w:t>
      </w:r>
      <w:r w:rsidR="00FB51C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D94CEF">
        <w:rPr>
          <w:rFonts w:ascii="TH SarabunPSK" w:hAnsi="TH SarabunPSK" w:cs="TH SarabunPSK"/>
          <w:sz w:val="32"/>
          <w:szCs w:val="32"/>
          <w:cs/>
        </w:rPr>
        <w:t>มีผลใช้บังคับ ผ่านการจัดทำร่างหนังสือแลกเปลี่ยน (</w:t>
      </w:r>
      <w:r w:rsidRPr="00D94CEF">
        <w:rPr>
          <w:rFonts w:ascii="TH SarabunPSK" w:hAnsi="TH SarabunPSK" w:cs="TH SarabunPSK"/>
          <w:sz w:val="32"/>
          <w:szCs w:val="32"/>
        </w:rPr>
        <w:t>Exchange of Notes</w:t>
      </w:r>
      <w:r w:rsidRPr="00D94CEF">
        <w:rPr>
          <w:rFonts w:ascii="TH SarabunPSK" w:hAnsi="TH SarabunPSK" w:cs="TH SarabunPSK"/>
          <w:sz w:val="32"/>
          <w:szCs w:val="32"/>
          <w:cs/>
        </w:rPr>
        <w:t>) เพื่อผนวกจรรยาบรรณฯ เข้าเป็นส่วนหนึ่งของความตกลงการค้าเสรีไทย - ชิลี โดยร่างจรรยาบรรณดังกล่าวเป็นการกำหนดมาตรฐานและกฎเกณฑ์ทางจริยธรรมที่ผู้พิจารณา (</w:t>
      </w:r>
      <w:r w:rsidRPr="00D94CEF">
        <w:rPr>
          <w:rFonts w:ascii="TH SarabunPSK" w:hAnsi="TH SarabunPSK" w:cs="TH SarabunPSK"/>
          <w:sz w:val="32"/>
          <w:szCs w:val="32"/>
        </w:rPr>
        <w:t>Panelists</w:t>
      </w:r>
      <w:r w:rsidRPr="00D94CEF">
        <w:rPr>
          <w:rFonts w:ascii="TH SarabunPSK" w:hAnsi="TH SarabunPSK" w:cs="TH SarabunPSK"/>
          <w:sz w:val="32"/>
          <w:szCs w:val="32"/>
          <w:cs/>
        </w:rPr>
        <w:t>) ในคณะอนุญาโตตุลาการ (</w:t>
      </w:r>
      <w:r w:rsidRPr="00D94CEF">
        <w:rPr>
          <w:rFonts w:ascii="TH SarabunPSK" w:hAnsi="TH SarabunPSK" w:cs="TH SarabunPSK"/>
          <w:sz w:val="32"/>
          <w:szCs w:val="32"/>
        </w:rPr>
        <w:t>Arbitral Panels</w:t>
      </w:r>
      <w:r w:rsidRPr="00D94CEF">
        <w:rPr>
          <w:rFonts w:ascii="TH SarabunPSK" w:hAnsi="TH SarabunPSK" w:cs="TH SarabunPSK"/>
          <w:sz w:val="32"/>
          <w:szCs w:val="32"/>
          <w:cs/>
        </w:rPr>
        <w:t>) ที่จัดตั้งขึ้นเพื่อระงับข้อพิพาทตามความตกลงการค้าเสรีไทย - ชิลี จะต้องประพฤติปฏิบัติในการทำหน้าที่ของตน เพื่อให้กระบวนการพิจารณาเป็นไปด้วยความบริสุทธิ์ยุติธรรม และเป็นการสร้างความเชื่อมั่นต่อกระบวนการระงับข้อพิพาทในการเป็นกลไกที่คุ้มครองสิทธิประโยชน์ของคู่ภาคีทั้งสองฝ่ายภายใต้ความตกลงการค้าเสรีไทย – ชิลี ทั้งนี้ การระงับข้อพิพาทนี้เป็น</w:t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การระงับข้อพิพาทระหว่างรัฐกับรัฐ</w:t>
      </w:r>
      <w:r w:rsidRPr="00D94CEF">
        <w:rPr>
          <w:rFonts w:ascii="TH SarabunPSK" w:hAnsi="TH SarabunPSK" w:cs="TH SarabunPSK"/>
          <w:sz w:val="32"/>
          <w:szCs w:val="32"/>
          <w:cs/>
        </w:rPr>
        <w:t>ในส่วนที่เกี่ยวกับการปฏิบัติตามการตีความ หรือการใช้ความตกลงฯ รวมถึงกรณีที่มาตรการของภาคีไม่สอดคล้องกับพันธกรณีหรือภาคีไม่กระทำการตามพันธกรณีภายใต้ความตกลงฯ เป็นทางเลือกนอกเหนือจากการระงับข้อพิพาทภายใต้ความตกลงองค์การการค้าโลก (</w:t>
      </w:r>
      <w:r w:rsidRPr="00D94CEF">
        <w:rPr>
          <w:rFonts w:ascii="TH SarabunPSK" w:hAnsi="TH SarabunPSK" w:cs="TH SarabunPSK"/>
          <w:sz w:val="32"/>
          <w:szCs w:val="32"/>
        </w:rPr>
        <w:t>WTO</w:t>
      </w:r>
      <w:r w:rsidRPr="00D94CEF">
        <w:rPr>
          <w:rFonts w:ascii="TH SarabunPSK" w:hAnsi="TH SarabunPSK" w:cs="TH SarabunPSK"/>
          <w:sz w:val="32"/>
          <w:szCs w:val="32"/>
          <w:cs/>
        </w:rPr>
        <w:t>) หรือความตกลงการค้าเสรีอื่นที่ไทยและชิลีเป็นภาคี</w:t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ไม่ใช่การระงับข้อพิพาทระหว่างนักลงทุนต่างชาติกับรัฐ</w:t>
      </w:r>
    </w:p>
    <w:p w:rsidR="00D94CEF" w:rsidRPr="00D94CEF" w:rsidRDefault="00D94CEF" w:rsidP="00D94CEF">
      <w:pPr>
        <w:spacing w:after="0" w:line="34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</w:rPr>
        <w:tab/>
        <w:t>2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.) </w:t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สาระสำคัญของร่างจรรยาบรรณสำหรับกระบวนการระงับข้อพิพาท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เป็นการกำหนดมาตรฐานและกฎเกณฑ์ทางจริยธรรมที่ผู้พิจารณา (</w:t>
      </w:r>
      <w:r w:rsidRPr="00D94CEF">
        <w:rPr>
          <w:rFonts w:ascii="TH SarabunPSK" w:hAnsi="TH SarabunPSK" w:cs="TH SarabunPSK"/>
          <w:sz w:val="32"/>
          <w:szCs w:val="32"/>
        </w:rPr>
        <w:t>Panelists</w:t>
      </w:r>
      <w:r w:rsidRPr="00D94CEF">
        <w:rPr>
          <w:rFonts w:ascii="TH SarabunPSK" w:hAnsi="TH SarabunPSK" w:cs="TH SarabunPSK"/>
          <w:sz w:val="32"/>
          <w:szCs w:val="32"/>
          <w:cs/>
        </w:rPr>
        <w:t>) ในคณะอนุญาโตตุลาการ (</w:t>
      </w:r>
      <w:r w:rsidRPr="00D94CEF">
        <w:rPr>
          <w:rFonts w:ascii="TH SarabunPSK" w:hAnsi="TH SarabunPSK" w:cs="TH SarabunPSK"/>
          <w:sz w:val="32"/>
          <w:szCs w:val="32"/>
        </w:rPr>
        <w:t>Arbitral Panels</w:t>
      </w:r>
      <w:r w:rsidRPr="00D94CEF">
        <w:rPr>
          <w:rFonts w:ascii="TH SarabunPSK" w:hAnsi="TH SarabunPSK" w:cs="TH SarabunPSK"/>
          <w:sz w:val="32"/>
          <w:szCs w:val="32"/>
          <w:cs/>
        </w:rPr>
        <w:t>) ที่จัดตั้งขึ้นเพื่อระงับข้อพิพาทตามบทที่ 14 ของความตกลงการค้าเสรีไทย – ชิลี จะต้องประพฤติปฏิบัติในการทำหน้าที่ของตน โดยมีเนื้อหาสรุปได้ ดังนี้</w:t>
      </w:r>
    </w:p>
    <w:p w:rsidR="00D94CEF" w:rsidRPr="00D94CEF" w:rsidRDefault="00D94CEF" w:rsidP="00D94CEF">
      <w:pPr>
        <w:tabs>
          <w:tab w:val="left" w:pos="1276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หลักการสำคัญ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ได้แก่ การวางตนเป็นอิสระและเป็นกลาง การหลีกเลี่ยงการขัดกันของผลประโยชน์ และการรักษาความลับของข้อมูลที่ได้มาในระหว่างกระบวนการระงับข้อพิพาท โดยผู้พิจารณามีหน้าที่ในการเปิดเผยข้อเท็จจริงเกี่ยวกับผลประโยชน์ ความสัมพันธ์หรือเรื่องอื่นที่อาจมีผลกระทบต่อความเป็นอิสระและความเป็นกลางในการปฏิบัติหน้าที่ หรือก่อให้เกิดภาพลักษณ์ที่ไม่เหมาะสมในความบริสุทธิ์ยุติธรรมของกระบวนการระงับข้อพิพาท</w:t>
      </w:r>
    </w:p>
    <w:p w:rsidR="00D94CEF" w:rsidRPr="00D94CEF" w:rsidRDefault="00D94CEF" w:rsidP="00D94CEF">
      <w:pPr>
        <w:tabs>
          <w:tab w:val="left" w:pos="1276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  <w:t>2</w:t>
      </w:r>
      <w:r w:rsidRPr="00D94CEF">
        <w:rPr>
          <w:rFonts w:ascii="TH SarabunPSK" w:hAnsi="TH SarabunPSK" w:cs="TH SarabunPSK"/>
          <w:sz w:val="32"/>
          <w:szCs w:val="32"/>
          <w:cs/>
        </w:rPr>
        <w:t>.</w:t>
      </w:r>
      <w:r w:rsidRPr="00D94CEF">
        <w:rPr>
          <w:rFonts w:ascii="TH SarabunPSK" w:hAnsi="TH SarabunPSK" w:cs="TH SarabunPSK"/>
          <w:sz w:val="32"/>
          <w:szCs w:val="32"/>
        </w:rPr>
        <w:t xml:space="preserve">2 </w:t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ขอบเขตการใช้บังคับ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นอกจากผู้พิจารณา (</w:t>
      </w:r>
      <w:r w:rsidRPr="00D94CEF">
        <w:rPr>
          <w:rFonts w:ascii="TH SarabunPSK" w:hAnsi="TH SarabunPSK" w:cs="TH SarabunPSK"/>
          <w:sz w:val="32"/>
          <w:szCs w:val="32"/>
        </w:rPr>
        <w:t>Panelists</w:t>
      </w:r>
      <w:r w:rsidRPr="00D94CEF">
        <w:rPr>
          <w:rFonts w:ascii="TH SarabunPSK" w:hAnsi="TH SarabunPSK" w:cs="TH SarabunPSK"/>
          <w:sz w:val="32"/>
          <w:szCs w:val="32"/>
          <w:cs/>
        </w:rPr>
        <w:t>) แล้ว ครอบคลุมไปถึงผู้ที่ได้รับทาบทามเพื่อแต่งตั้งเป็นผู้พิจารณา (</w:t>
      </w:r>
      <w:r w:rsidRPr="00D94CEF">
        <w:rPr>
          <w:rFonts w:ascii="TH SarabunPSK" w:hAnsi="TH SarabunPSK" w:cs="TH SarabunPSK"/>
          <w:sz w:val="32"/>
          <w:szCs w:val="32"/>
        </w:rPr>
        <w:t>Candidates</w:t>
      </w:r>
      <w:r w:rsidRPr="00D94CEF">
        <w:rPr>
          <w:rFonts w:ascii="TH SarabunPSK" w:hAnsi="TH SarabunPSK" w:cs="TH SarabunPSK"/>
          <w:sz w:val="32"/>
          <w:szCs w:val="32"/>
          <w:cs/>
        </w:rPr>
        <w:t>) และบุคคลอื่นที่เกี่ยวข้องในกระบวนการระงับข้อพิพาท อาทิ ผู้ช่วยของผู้พิจารณา และบุคคลภายนอก (อาจเป็นบุคคลผู้มีส่วนได้ส่วนเสียในข้อพิพาท) ที่ให้ข้อมูลแก่คณะอนุญาโตตุลาการ</w:t>
      </w:r>
    </w:p>
    <w:p w:rsidR="00D94CEF" w:rsidRPr="00D94CEF" w:rsidRDefault="00D94CEF" w:rsidP="00D94CEF">
      <w:pPr>
        <w:tabs>
          <w:tab w:val="left" w:pos="1276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การปฏิบัติหน้าที่ของผู้ที่ได้รับทาบทามเพื่อแต่งตั้งเป็นผู้พิจารณาและผู้พิจารณา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โดยผู้พิจารณาต้องปฏิบัติหน้าที่อย่างเต็มที่และรวดเร็วเพื่อให้ระงับข้อพิพาทได้อย่างฉับไว ไม่กีดกันการมีส่วนร่วมของผู้พิจารณาคนอื่น พิจารณาเฉพาะประเด็นที่ถูกยกในกระบวนพิจารณาและที่จำเป็นต่อการตัดสิน ไม่</w:t>
      </w:r>
      <w:r w:rsidRPr="00D94CEF">
        <w:rPr>
          <w:rFonts w:ascii="TH SarabunPSK" w:hAnsi="TH SarabunPSK" w:cs="TH SarabunPSK"/>
          <w:spacing w:val="-4"/>
          <w:sz w:val="32"/>
          <w:szCs w:val="32"/>
          <w:cs/>
        </w:rPr>
        <w:t>มอบหมายหน้าที่ในการตัดสินให้แก่บุคคลอื่น ไม่ติดต่อกับภาคีผู้พิพาทฝ่ายหนึ่งฝ่ายใดแต่เพียงฝ่ายเดียว เป็นต้น</w:t>
      </w:r>
    </w:p>
    <w:p w:rsidR="00D94CEF" w:rsidRPr="00D94CEF" w:rsidRDefault="00D94CEF" w:rsidP="00D94CEF">
      <w:pPr>
        <w:spacing w:after="0" w:line="34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3.) </w:t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การมีผลใช้บังคับ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คู่ภาคีตกลงที่จะจัดทำหนังสือแลกเปลี่ยน (</w:t>
      </w:r>
      <w:r w:rsidRPr="00D94CEF">
        <w:rPr>
          <w:rFonts w:ascii="TH SarabunPSK" w:hAnsi="TH SarabunPSK" w:cs="TH SarabunPSK"/>
          <w:sz w:val="32"/>
          <w:szCs w:val="32"/>
        </w:rPr>
        <w:t>Exchange of Notes</w:t>
      </w:r>
      <w:r w:rsidRPr="00D94CEF">
        <w:rPr>
          <w:rFonts w:ascii="TH SarabunPSK" w:hAnsi="TH SarabunPSK" w:cs="TH SarabunPSK"/>
          <w:sz w:val="32"/>
          <w:szCs w:val="32"/>
          <w:cs/>
        </w:rPr>
        <w:t>) เพื่อผนวกจรรยาบรรณสำหรับกระบวนการระงับข้อพิพาท เข้าเป็นส่วนหนึ่งของความตกลงการค้าเสรีไทย - ชิลี ซึ่งจะประกอบเป็นความตกลงระหว่างรัฐบาลของทั้งสองประเทศ โดยจะมีผลใช้บังคับนับตั้งแต่วัน เดือน ปี ที่ปรากฎในหนังสือแลกเปลี่ยนที่ได้รับจากคู่ภาคี</w:t>
      </w:r>
    </w:p>
    <w:p w:rsidR="00D94CEF" w:rsidRPr="00D94CEF" w:rsidRDefault="00D94CEF" w:rsidP="00D94CEF">
      <w:pPr>
        <w:spacing w:after="0" w:line="340" w:lineRule="exac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4.) การจัดทำจรรยาบรรณสำหรับกระบวนการระงับข้อพิพาทระหว่างคู่ภาคีภายใต้ความตกลงการค้าเสรีไทย - ชิลี เป็นการเฉพาะ จะเป็นการกำหนดหลักความประพฤติและหน้าที่ให้บุคคลใดก็ตามที่เข้ามารับตำแหน่งและปฏิบัติหน้าที่ในกระบวนการระงับข้อพิพาทต้องเคารพและถือปฏิบัติเป็นมาตรฐานเดียวกัน ซึ่งจะช่วยเป็นหลักประกันความเป็นอิสระและความเป็นกลาง ไม่ให้มีอิทธิพล หรืออำนาจใด ๆ มาแทรกแซงการปฏิบัติหน้าที่ของบุคคลที่เกี่ยวข้องกับอรรถคดีโดยเฉพาะของผู้พิจารณา เพื่อให้กระบวนการพิจารณาเป็นไปด้วยความบริสุทธิ์ ยุติธรรม และเป็นการสร้างความเชื่อมั่นต่อกระบวนการระงับข้อพิพาทในการเป็นกลไกที่คุ้มครองสิทธิประโยชน์ของคู่ภาคีทั้งสองฝ่ายภายใต้ความตกลงฯ ได้อย่างมีประสิทธิภาพ 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4CEF" w:rsidRPr="00D94CEF" w:rsidRDefault="00DD56DE" w:rsidP="00FB51CB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BA4E4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ขอความเห็นชอบต่อการรับรองร่างแนวทางอาเซียนว่าด้วยการให้คำปรึกษาและการตรวจหาเชื้อ</w:t>
      </w:r>
      <w:r w:rsidR="00FB51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>เอชไอวีในสถานประกอบการ และร่างแผนงานคณะกรรมการตรวจแรงงานอาเซียน พ.ศ. 2565 -2573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ร่างแนวทางอาเซียนว่าด้วยการให้คำปรึกษาและการตรวจหาเชื้อเอชไอวีในสถานประกอบการ (ร่างแนวทางฯ) และร่างแผนงานคณะกรรมการตรวจแรงงานอาเซียน พ.ศ. 2565 -2573</w:t>
      </w:r>
      <w:r w:rsidR="00BA4E4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(ร่างแผนงานฯ) โดยหากมีความจำเป็นต้องปรับเปลี่ยนร่างเอกสารทั้งสองฉบับในส่วนที่ไม่ใช่สาระสำคัญ และไม่ขัดกับหลักการที่คณะรัฐมนตรีได้ให้ความเห็นชอบไว้ ให้กระทรวงแรงงาน (รง.) ดำเนินการได้ โดยให้นำเสนอคณะรัฐมนตรีทราบภายหลัง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พร้อมทั้งชี้แจงเหตุผลและประโยชน์ที่ไทยได้รับจากการปรับเปลี่ยนดังกล่าวด้วย รวมทั้งอนุมัติให้รัฐมนตรีว่าการกระทรวงแรงงานลงนามในหนังสือสำนักเลขาธิการอาเซียน เพื่อรับรองร่างเอกสารทั้งสองฉบับตามที่กระทรวงแรงงาน (รง.) เสนอ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b/>
          <w:bCs/>
          <w:sz w:val="32"/>
          <w:szCs w:val="32"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>รง. รายงานว่า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กระทรวงกำลังคนแห่งสาธารณรัฐอินโดนีเซีย (ในฐานะประธานรัฐมนตรีแรงงานอาเซียน ปี 2564 – 2565) ได้นำร่างแนวทางฯ และร่างแผนงานฯ ให้ประเทศสมาชิกอาเซียนรับรองร่วมกันก่อนนำเสนอให้รัฐมนตรีแรงงานอาเซียนพิจารณารับรองร่างเอกสารดังกล่าวในการประชุมรัฐมนตรีแรงงานอาเซียน ครั้งที่ 27 ระหว่างวันที่ 25 – 29 ตุลาคม 2565 ณ สาธารณรัฐฟิลิปปินส์ สรุปสาระสำคัญได้ ดังนี้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ร่างแนวทางฯ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เป็นเอกสารแนวทางสำหรับการป้องกันและบริหารจัดการการติดเชื้อเอชไอวีในสถานประกอบการ ซึ่งจะช่วยป้องกันและควบคุมการติดเชื้อเอชไอวีของภาคส่วนต่าง ๆ ทั้งในประเทศและภูมิภาคให้เป็นไปในทิศทางเดียวกันมากยิ่งขึ้นและส่งเสริมให้ประเทศสมาชิกอาเซียนยุติปัญหาโรคเอดส์ได้ภายในปี ค.ศ. 2030 (พ.ศ. 2573) ตามเป้าหมายการพัฒนาที่ยั่งยืนและแผนการดำเนินงานของโครงการเอดส์แห่งสหประชาชาติ </w:t>
      </w:r>
      <w:r w:rsidR="00BA4E4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94CEF">
        <w:rPr>
          <w:rFonts w:ascii="TH SarabunPSK" w:hAnsi="TH SarabunPSK" w:cs="TH SarabunPSK"/>
          <w:sz w:val="32"/>
          <w:szCs w:val="32"/>
          <w:cs/>
        </w:rPr>
        <w:t>(</w:t>
      </w:r>
      <w:r w:rsidRPr="00D94CEF">
        <w:rPr>
          <w:rFonts w:ascii="TH SarabunPSK" w:hAnsi="TH SarabunPSK" w:cs="TH SarabunPSK"/>
          <w:sz w:val="32"/>
          <w:szCs w:val="32"/>
        </w:rPr>
        <w:t>Joint United Nations Programme on HIV</w:t>
      </w:r>
      <w:r w:rsidRPr="00D94CEF">
        <w:rPr>
          <w:rFonts w:ascii="TH SarabunPSK" w:hAnsi="TH SarabunPSK" w:cs="TH SarabunPSK"/>
          <w:sz w:val="32"/>
          <w:szCs w:val="32"/>
          <w:cs/>
        </w:rPr>
        <w:t>/</w:t>
      </w:r>
      <w:r w:rsidRPr="00D94CEF">
        <w:rPr>
          <w:rFonts w:ascii="TH SarabunPSK" w:hAnsi="TH SarabunPSK" w:cs="TH SarabunPSK"/>
          <w:sz w:val="32"/>
          <w:szCs w:val="32"/>
        </w:rPr>
        <w:t>AIDS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94CEF">
        <w:rPr>
          <w:rFonts w:ascii="TH SarabunPSK" w:hAnsi="TH SarabunPSK" w:cs="TH SarabunPSK"/>
          <w:sz w:val="32"/>
          <w:szCs w:val="32"/>
        </w:rPr>
        <w:t>UNAIDS</w:t>
      </w:r>
      <w:r w:rsidRPr="00D94CEF">
        <w:rPr>
          <w:rFonts w:ascii="TH SarabunPSK" w:hAnsi="TH SarabunPSK" w:cs="TH SarabunPSK"/>
          <w:sz w:val="32"/>
          <w:szCs w:val="32"/>
          <w:cs/>
        </w:rPr>
        <w:t>) ค.ศ. 2021 – 2026 โดยมีวัตถุประสงค์ เพื่อสนับสนุนการป้องกันและควบคุมโรคติดเชื้อเอชไอวีในสถานประกอบการ โดยร่างแนวทางฯ จะครอบคลุมการให้คำปรึกษาและการตรวจหาเชื้อเอชไอวีในสถานประกอบการ เพื่อให้ประเทศสมาชิกอาเซียนนำไปปรับใช้ร่วมกับนโยบายและกฎหมายของแต่ละประเทศ รวมทั้งเพื่อจัดให้มีแนวทางและกลไกการดำเนินงานแนะแนวสำหรับประเทศสมาชิกอาเซียนเพื่อใช้อ้างอิงในการให้คำปรึกษาแก่ผู้มีส่วนได้ส่วนเสียต่าง ๆ ในวางแผนการตรวจหาเชื้อเอชไอวีในสถานประกอบการให้มีประสิทธิภาพและยั่งยืน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D94CEF">
        <w:rPr>
          <w:rFonts w:ascii="TH SarabunPSK" w:hAnsi="TH SarabunPSK" w:cs="TH SarabunPSK"/>
          <w:b/>
          <w:bCs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>2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ร่างแผนงานฯ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เป็นการกำหนดแนวทางการทำงานของคณะกรรมการตรวจแรงงานอาเซียนในการดำเนินกิจกรรมและโครงการต่าง ๆ ระหว่างปี 2565 – 2573 โดยมีวัตถุประสงค์เพื่อพัฒนาและเพิ่มขีดความสามารถของพนักงานตรวจแรงงาน และใช้ประโยชน์จากเทคโนโลยีสารสนเทศเพื่อนำไปสู่การปรับปรุงคุณภาพชีวิตแรงงานในภูมิภาคอาเซียนให้มีความปลอดภัยและมีประสิทธิภาพ โดยร่างแผนงานฯ มีสาระสำคัญจำแนกเป็น </w:t>
      </w:r>
      <w:r w:rsidR="00FB51C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4 ประเด็น ดังนี้ 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94CEF">
        <w:rPr>
          <w:rFonts w:ascii="TH SarabunPSK" w:hAnsi="TH SarabunPSK" w:cs="TH SarabunPSK"/>
          <w:sz w:val="32"/>
          <w:szCs w:val="32"/>
        </w:rPr>
        <w:t>1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)</w:t>
      </w:r>
      <w:proofErr w:type="gramEnd"/>
      <w:r w:rsidRPr="00D94CEF">
        <w:rPr>
          <w:rFonts w:ascii="TH SarabunPSK" w:hAnsi="TH SarabunPSK" w:cs="TH SarabunPSK"/>
          <w:sz w:val="32"/>
          <w:szCs w:val="32"/>
          <w:cs/>
        </w:rPr>
        <w:t xml:space="preserve"> การพัฒนาสมรรถนะหลักของพนักงานตรวจแรงงาน โดยศึกษาเปรียบเทียบสมรรถนะการตรวจแรงงานในประเทศสมาชิกอาเซียน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2 ) การเสริมสร้างความเข้มแข็งในการตรวจแรงงานในภาคส่วนที่เข้าถึงยาก </w:t>
      </w:r>
      <w:r w:rsidR="00FB51C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94CEF">
        <w:rPr>
          <w:rFonts w:ascii="TH SarabunPSK" w:hAnsi="TH SarabunPSK" w:cs="TH SarabunPSK"/>
          <w:sz w:val="32"/>
          <w:szCs w:val="32"/>
          <w:cs/>
        </w:rPr>
        <w:t>(เช่น การเกษตร ประมง เหมืองแร่ งานบ้าน) และระบบแบบส่งต่อเพื่อป้องกันการใช้แรงงานบังคับ และแรงงานเด็ก เช่น การประสานงานในการป้องกันและการสอบสวนการค้ามนุษย์สำหรับแรงงานบังคับ การประชุมเชิงปฏิบัติการเรื่องการคุ้มครองแรงงานโยกย้ายถิ่นฐาน การพัฒนาขั้นตอนการตรวจแรงงานในภาคส่วนที่เข้าถึงยาก การตรวจแรงงานร่วมกับทีมสหวิชาชีพเพื่อการป้องกันและแก้ไขปัญหาแรงงานบังคับ และการค้ามนุษย์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>เพื่อแสวงหาประโยชน์จากแรงงาน เป็นต้น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3) การเสริมสร้างความแข็งแกร่งการตรวจแรงงานนอกระบบและวิสาหกิจขนาดกลางและขนาดย่อม (</w:t>
      </w:r>
      <w:r w:rsidRPr="00D94CEF">
        <w:rPr>
          <w:rFonts w:ascii="TH SarabunPSK" w:hAnsi="TH SarabunPSK" w:cs="TH SarabunPSK"/>
          <w:sz w:val="32"/>
          <w:szCs w:val="32"/>
        </w:rPr>
        <w:t>Small and Medium Enterprises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94CEF">
        <w:rPr>
          <w:rFonts w:ascii="TH SarabunPSK" w:hAnsi="TH SarabunPSK" w:cs="TH SarabunPSK"/>
          <w:sz w:val="32"/>
          <w:szCs w:val="32"/>
        </w:rPr>
        <w:t>SMEs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เช่น การประชุมเชิงปฏิบัติการเกี่ยวกับแนวปฏิบัติที่ดีที่สุดด้านเครือข่ายความปลอดภัยและสุขภาพอนามัยในการทำงานของ </w:t>
      </w:r>
      <w:r w:rsidRPr="00D94CEF">
        <w:rPr>
          <w:rFonts w:ascii="TH SarabunPSK" w:hAnsi="TH SarabunPSK" w:cs="TH SarabunPSK"/>
          <w:sz w:val="32"/>
          <w:szCs w:val="32"/>
        </w:rPr>
        <w:t xml:space="preserve">SMEs </w:t>
      </w:r>
      <w:r w:rsidRPr="00D94CEF">
        <w:rPr>
          <w:rFonts w:ascii="TH SarabunPSK" w:hAnsi="TH SarabunPSK" w:cs="TH SarabunPSK"/>
          <w:sz w:val="32"/>
          <w:szCs w:val="32"/>
          <w:cs/>
        </w:rPr>
        <w:t>มาตรฐานเครือข่ายความปลอดภัยและสุขภาพอนามัยในการทำงานสำหรับแรงงานนอกระบบ การส่งเสริมแนวปฏิบัติการใช้แรงงานที่ดี (</w:t>
      </w:r>
      <w:r w:rsidRPr="00D94CEF">
        <w:rPr>
          <w:rFonts w:ascii="TH SarabunPSK" w:hAnsi="TH SarabunPSK" w:cs="TH SarabunPSK"/>
          <w:sz w:val="32"/>
          <w:szCs w:val="32"/>
        </w:rPr>
        <w:t>Good Labour Practices</w:t>
      </w:r>
      <w:r w:rsidRPr="00D94CEF">
        <w:rPr>
          <w:rFonts w:ascii="TH SarabunPSK" w:hAnsi="TH SarabunPSK" w:cs="TH SarabunPSK"/>
          <w:sz w:val="32"/>
          <w:szCs w:val="32"/>
          <w:cs/>
        </w:rPr>
        <w:t>) สำหรับแรงงานนอกระบบ เป็นต้น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4) การเสริมสร้างความเข้มแข็งในการตรวจแรงงานของการทำงานอนาคตรวมถึงการใช้ประโยชน์เทคโนโลยีสารสนเทศและการสื่อสารเพื่อเพิ่มประสิทธิภาพและประสิทธิผล เช่น การประชุมเชิงปฏิบัติการเกี่ยวกับการเผชิญความท้าทายด้านสุขภาพอนามัยในการทำงานในอนาคต การพัฒนาแผนงานอาเซียนเพื่อเสริมสร้างความสามารถในการบริหารความเสี่ยงของสถานประกอบกิจการต่าง ๆ และเพิ่มขีดความสามารถด้านความปลอดภัยและสุขภาพอนามัยในการทำงานของภาคเอกชน การเชื่อมต่อระบบการจัดการคดีอิเล็กทรอนิกส์ในประเทศสมาชิกอาเซียนเพื่อการแบ่งปันข้อมูล เป็นต้น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ทั้งนี้ แผนงานนี้จะได้รับการประเมินโดยคณะกรรมการตรวจแรงงานอาเซียนในปี 2568 และจะมีการปรับปรุงให้สอดคล้องกับการลำดับความสำคัญในปี 2569 - 2573 และข้อริเริ่มที่เกี่ยวข้องภายใต้แผนงานรัฐมนตรีแรงงานอาเซียน แผนงานคณะทำงานเจ้าหน้าที่อาวุโสแรงงานอาเซียน แผนงานเครือข่ายความปลอดภัยและอาชีวอนามัยของอาเซียน และแผนงานคณะกรรมการอาเซียนว่าด้วยการปฏิบัติให้เป็นไปตามปฏิญญาอาเชียนว่าด้วยการคุ้มครองและส่งเสริมสิทธิของแรงงานต่างด้าว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4CEF" w:rsidRPr="00D94CEF" w:rsidRDefault="00DD56DE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="00BA4E4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การรับรองเอกสารผลการประชุมรัฐมนตรีอาเซียนที่กำกับดูแลงานด้านวัฒนธรรมและศิลปะ (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</w:rPr>
        <w:t>AMCA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>) ครั้งที่ 10 และการประชุมที่เกี่ยข้องกับประเทศคู่เจรจา หัวข้อ “การส่งเสริมบทบาทด้านวัฒนธรรมและศิลปะอาเซียนในยุคหลังการระบาดของโควิด-19 เพื่อการพัฒนาที่ยั่งยืน” ผ่านระบบการประชุมทางไกล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่อร่างถ้อยแถลงร่วมการประชุมรัฐมนตรีอาเซียนที่กำกับดูแลงานด้านวัฒนธรรมและศิลปะ ครั้งที่ </w:t>
      </w:r>
      <w:r w:rsidRPr="00D94CEF">
        <w:rPr>
          <w:rFonts w:ascii="TH SarabunPSK" w:hAnsi="TH SarabunPSK" w:cs="TH SarabunPSK"/>
          <w:sz w:val="32"/>
          <w:szCs w:val="32"/>
        </w:rPr>
        <w:t>10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94CEF">
        <w:rPr>
          <w:rFonts w:ascii="TH SarabunPSK" w:hAnsi="TH SarabunPSK" w:cs="TH SarabunPSK"/>
          <w:sz w:val="32"/>
          <w:szCs w:val="32"/>
        </w:rPr>
        <w:t>Draft Joint Media Statement of the 10</w:t>
      </w:r>
      <w:r w:rsidRPr="00D94CEF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CEF">
        <w:rPr>
          <w:rFonts w:ascii="TH SarabunPSK" w:hAnsi="TH SarabunPSK" w:cs="TH SarabunPSK"/>
          <w:sz w:val="32"/>
          <w:szCs w:val="32"/>
        </w:rPr>
        <w:t>AMCA</w:t>
      </w:r>
      <w:r w:rsidRPr="00D94CEF">
        <w:rPr>
          <w:rFonts w:ascii="TH SarabunPSK" w:hAnsi="TH SarabunPSK" w:cs="TH SarabunPSK"/>
          <w:sz w:val="32"/>
          <w:szCs w:val="32"/>
          <w:cs/>
        </w:rPr>
        <w:t>) และร่างถ้อยแถลงร่วมระดับรัฐมนตรีว่าด้วยการคุ้มครองทรัพย์สินทางวัฒนธรรม (</w:t>
      </w:r>
      <w:r w:rsidRPr="00D94CEF">
        <w:rPr>
          <w:rFonts w:ascii="TH SarabunPSK" w:hAnsi="TH SarabunPSK" w:cs="TH SarabunPSK"/>
          <w:sz w:val="32"/>
          <w:szCs w:val="32"/>
        </w:rPr>
        <w:t>Joint Ministerial Statement on Cultural</w:t>
      </w:r>
      <w:r w:rsidR="00FB51CB">
        <w:rPr>
          <w:rFonts w:ascii="TH SarabunPSK" w:hAnsi="TH SarabunPSK" w:cs="TH SarabunPSK"/>
          <w:sz w:val="32"/>
          <w:szCs w:val="32"/>
        </w:rPr>
        <w:t xml:space="preserve"> </w:t>
      </w:r>
      <w:r w:rsidRPr="00D94CEF">
        <w:rPr>
          <w:rFonts w:ascii="TH SarabunPSK" w:hAnsi="TH SarabunPSK" w:cs="TH SarabunPSK"/>
          <w:sz w:val="32"/>
          <w:szCs w:val="32"/>
        </w:rPr>
        <w:t>Property Protection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รวมทั้งอนุมัติให้รัฐมนตรีว่าการกระทรวงวัฒนธรรมในฐานะรัฐมนตรีอาเซียนที่กำกับดูแลงานด้านวัฒนธรรมและศิลปะแห่งราชอาณาจักรไทย รับรองร่างถ้อยแถลงร่วมการประชุมรัฐมนตรีอาเซียนที่กำกับดูแลงานด้านวัฒนธรรมและศิลปะ ครั้งที่ </w:t>
      </w:r>
      <w:r w:rsidRPr="00D94CEF">
        <w:rPr>
          <w:rFonts w:ascii="TH SarabunPSK" w:hAnsi="TH SarabunPSK" w:cs="TH SarabunPSK"/>
          <w:sz w:val="32"/>
          <w:szCs w:val="32"/>
        </w:rPr>
        <w:t xml:space="preserve">10 </w:t>
      </w:r>
      <w:r w:rsidRPr="00D94CEF">
        <w:rPr>
          <w:rFonts w:ascii="TH SarabunPSK" w:hAnsi="TH SarabunPSK" w:cs="TH SarabunPSK"/>
          <w:sz w:val="32"/>
          <w:szCs w:val="32"/>
          <w:cs/>
        </w:rPr>
        <w:t>(</w:t>
      </w:r>
      <w:r w:rsidRPr="00D94CEF">
        <w:rPr>
          <w:rFonts w:ascii="TH SarabunPSK" w:hAnsi="TH SarabunPSK" w:cs="TH SarabunPSK"/>
          <w:sz w:val="32"/>
          <w:szCs w:val="32"/>
        </w:rPr>
        <w:t>Draft Joint Media Statement of the 10</w:t>
      </w:r>
      <w:r w:rsidRPr="00D94CEF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CEF">
        <w:rPr>
          <w:rFonts w:ascii="TH SarabunPSK" w:hAnsi="TH SarabunPSK" w:cs="TH SarabunPSK"/>
          <w:sz w:val="32"/>
          <w:szCs w:val="32"/>
        </w:rPr>
        <w:t>AMCA</w:t>
      </w:r>
      <w:r w:rsidRPr="00D94CEF">
        <w:rPr>
          <w:rFonts w:ascii="TH SarabunPSK" w:hAnsi="TH SarabunPSK" w:cs="TH SarabunPSK"/>
          <w:sz w:val="32"/>
          <w:szCs w:val="32"/>
          <w:cs/>
        </w:rPr>
        <w:t>) และร่างถ้อยแถลงร่วมระดับรัฐมนตรีว่าด้วยการคุ้มครองทรัพย์สินทางวัฒนธรรม (</w:t>
      </w:r>
      <w:r w:rsidRPr="00D94CEF">
        <w:rPr>
          <w:rFonts w:ascii="TH SarabunPSK" w:hAnsi="TH SarabunPSK" w:cs="TH SarabunPSK"/>
          <w:sz w:val="32"/>
          <w:szCs w:val="32"/>
        </w:rPr>
        <w:t>Joint Ministerial Statement on Cultural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CEF">
        <w:rPr>
          <w:rFonts w:ascii="TH SarabunPSK" w:hAnsi="TH SarabunPSK" w:cs="TH SarabunPSK"/>
          <w:sz w:val="32"/>
          <w:szCs w:val="32"/>
        </w:rPr>
        <w:t>Property Protection</w:t>
      </w:r>
      <w:r w:rsidRPr="00D94CEF">
        <w:rPr>
          <w:rFonts w:ascii="TH SarabunPSK" w:hAnsi="TH SarabunPSK" w:cs="TH SarabunPSK"/>
          <w:sz w:val="32"/>
          <w:szCs w:val="32"/>
          <w:cs/>
        </w:rPr>
        <w:t>) ทั้งนี้หากมีการปรับเปลี่ยนถ้อยคำของเอกสารทั้งสองฉบับข้างต้นที่ไม่ส่งผลกระทบต่อสาระสำคัญหรือที่</w:t>
      </w:r>
      <w:r w:rsidRPr="00D94CEF">
        <w:rPr>
          <w:rFonts w:ascii="TH SarabunPSK" w:hAnsi="TH SarabunPSK" w:cs="TH SarabunPSK"/>
          <w:sz w:val="32"/>
          <w:szCs w:val="32"/>
          <w:cs/>
        </w:rPr>
        <w:lastRenderedPageBreak/>
        <w:t>ไม่ขัดต่อผลประโยชน์ของประเทศไทย ก่อนจะมีการรับรองหรือเห็นชอบเอกสารดังกล่าวให้กระทรวงวัฒนธรรมสามารถดำเนินการไโดยไม่ต้องเสนอต่อคณะรัฐมนตรีพิจารณาอีกครั้งตามที่กระทรวงวัฒนธรรม (วธ.) เสนอ</w:t>
      </w:r>
    </w:p>
    <w:p w:rsidR="00D94CEF" w:rsidRPr="00D94CEF" w:rsidRDefault="00D94CEF" w:rsidP="00D94CEF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 รัฐมนตรีว่าการกระทรวงวัฒนธรรมจะปฏิบัติหน้าที่หัวหน้าคณะผู้แทนไทยในการประชุม</w:t>
      </w:r>
      <w:r w:rsidRPr="00D94CEF">
        <w:rPr>
          <w:rFonts w:ascii="TH SarabunPSK" w:hAnsi="TH SarabunPSK" w:cs="TH SarabunPSK"/>
          <w:sz w:val="32"/>
          <w:szCs w:val="32"/>
        </w:rPr>
        <w:t xml:space="preserve">AMCA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ครั้งที่ 10 ในวันที่ 27 ตุลาคม 2565 ผ่านระบบการประชุมทางไกล โดยจะมีวาระการพิจารณาและรับรองเอกสารผลการประชุม จำนวน </w:t>
      </w:r>
      <w:r w:rsidRPr="00D94CEF">
        <w:rPr>
          <w:rFonts w:ascii="TH SarabunPSK" w:hAnsi="TH SarabunPSK" w:cs="TH SarabunPSK"/>
          <w:sz w:val="32"/>
          <w:szCs w:val="32"/>
        </w:rPr>
        <w:t>2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ฉบับ ได้แก่ (1) ร่างถ้อยแถลงร่วมการประชุมรัฐมนตรีอาเซียนที่กำกับดูแลงานด้านวัฒนธรรมและศิลปะ ครั้งที่ </w:t>
      </w:r>
      <w:r w:rsidRPr="00D94CEF">
        <w:rPr>
          <w:rFonts w:ascii="TH SarabunPSK" w:hAnsi="TH SarabunPSK" w:cs="TH SarabunPSK"/>
          <w:sz w:val="32"/>
          <w:szCs w:val="32"/>
        </w:rPr>
        <w:t>10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94CEF">
        <w:rPr>
          <w:rFonts w:ascii="TH SarabunPSK" w:hAnsi="TH SarabunPSK" w:cs="TH SarabunPSK"/>
          <w:sz w:val="32"/>
          <w:szCs w:val="32"/>
        </w:rPr>
        <w:t xml:space="preserve">Draft Joint Media Statement of the </w:t>
      </w:r>
      <w:r w:rsidRPr="00D94CEF">
        <w:rPr>
          <w:rFonts w:ascii="TH SarabunPSK" w:hAnsi="TH SarabunPSK" w:cs="TH SarabunPSK"/>
          <w:sz w:val="32"/>
          <w:szCs w:val="32"/>
          <w:cs/>
        </w:rPr>
        <w:t>10</w:t>
      </w:r>
      <w:r w:rsidRPr="00D94CEF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D94CEF">
        <w:rPr>
          <w:rFonts w:ascii="TH SarabunPSK" w:hAnsi="TH SarabunPSK" w:cs="TH SarabunPSK"/>
          <w:sz w:val="32"/>
          <w:szCs w:val="32"/>
        </w:rPr>
        <w:t xml:space="preserve"> AMCA</w:t>
      </w:r>
      <w:r w:rsidRPr="00D94CEF">
        <w:rPr>
          <w:rFonts w:ascii="TH SarabunPSK" w:hAnsi="TH SarabunPSK" w:cs="TH SarabunPSK"/>
          <w:sz w:val="32"/>
          <w:szCs w:val="32"/>
          <w:cs/>
        </w:rPr>
        <w:t>) และ (2) ร่างถ้อยแถลงร่วมระดับรัฐมนตรีว่าด้วยการคุ้มครองทรัพย์สินทางวัฒนธรรม (</w:t>
      </w:r>
      <w:r w:rsidRPr="00D94CEF">
        <w:rPr>
          <w:rFonts w:ascii="TH SarabunPSK" w:hAnsi="TH SarabunPSK" w:cs="TH SarabunPSK"/>
          <w:sz w:val="32"/>
          <w:szCs w:val="32"/>
        </w:rPr>
        <w:t>Joint Ministerial Statement on Cultural Property Protection</w:t>
      </w:r>
      <w:r w:rsidRPr="00D94CEF">
        <w:rPr>
          <w:rFonts w:ascii="TH SarabunPSK" w:hAnsi="TH SarabunPSK" w:cs="TH SarabunPSK"/>
          <w:sz w:val="32"/>
          <w:szCs w:val="32"/>
          <w:cs/>
        </w:rPr>
        <w:t>)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  <w:t>2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. ร่างถ้อยแถลงร่วมการประชุมรัฐมนตรีอาเซียนที่กำกับดูแลงานด้านวัฒนธรรมและศิลปะ ครั้งที่ </w:t>
      </w:r>
      <w:r w:rsidRPr="00D94CEF">
        <w:rPr>
          <w:rFonts w:ascii="TH SarabunPSK" w:hAnsi="TH SarabunPSK" w:cs="TH SarabunPSK"/>
          <w:sz w:val="32"/>
          <w:szCs w:val="32"/>
        </w:rPr>
        <w:t>10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94CEF">
        <w:rPr>
          <w:rFonts w:ascii="TH SarabunPSK" w:hAnsi="TH SarabunPSK" w:cs="TH SarabunPSK"/>
          <w:sz w:val="32"/>
          <w:szCs w:val="32"/>
        </w:rPr>
        <w:t>Draft Joint Media Statement of the 10</w:t>
      </w:r>
      <w:r w:rsidRPr="00D94CEF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D94CEF">
        <w:rPr>
          <w:rFonts w:ascii="TH SarabunPSK" w:hAnsi="TH SarabunPSK" w:cs="TH SarabunPSK"/>
          <w:sz w:val="32"/>
          <w:szCs w:val="32"/>
        </w:rPr>
        <w:t xml:space="preserve"> AMCA</w:t>
      </w:r>
      <w:r w:rsidRPr="00D94CEF">
        <w:rPr>
          <w:rFonts w:ascii="TH SarabunPSK" w:hAnsi="TH SarabunPSK" w:cs="TH SarabunPSK"/>
          <w:sz w:val="32"/>
          <w:szCs w:val="32"/>
          <w:cs/>
        </w:rPr>
        <w:t>) เสนอโดย</w:t>
      </w:r>
      <w:r w:rsidR="00FB51CB">
        <w:rPr>
          <w:rFonts w:ascii="TH SarabunPSK" w:hAnsi="TH SarabunPSK" w:cs="TH SarabunPSK"/>
          <w:sz w:val="32"/>
          <w:szCs w:val="32"/>
          <w:cs/>
        </w:rPr>
        <w:t xml:space="preserve"> สาธารณรัฐประชาธิปไตยประชาชนลาว                     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มีสาระสำคัญในการแถลงผลการประชุมรัฐมนตรีอาเซียนที่กำกับดูแลงานด้านวัฒนธรรมและศิลปะ ครั้งที่ 10 โดยระบุถึง (1) การส่งเสริมบทบาทของวัฒนธรรมและศิลปะอาเซียนในภาวะหลังการระบาดของโควิด-19 (2) การส่งต่อการเป็นเมืองแห่งวัฒนธรรมอาเซียนจากเมืองเสียมราฐแห่งราชอาณาจักรกัมพูชาไปยังนครหลวงเวียงจันทน์แห่งสาธารณรัฐประชาธิปไตยประชาชนลาว (3) ความตั้งใจในการขับเคลื่อนปฏิญญาเสียมราฐว่าด้วยการส่งเสริมประชาคมอาเซียนที่สร้างสรรค์และมีการปรับตัวเพื่อสนับสนุนเศรษฐกิจเชิงวัฒนธรรมและเชิงสร้างสรรค์ ซึ่งรัฐมนตรีอาเซียนที่กำกับดูแลงานด้านวัฒนธรรมและศิลปะได้รับรองแบบเวียนไปแล้วเมื่อวันที่ </w:t>
      </w:r>
      <w:r w:rsidRPr="00D94CEF">
        <w:rPr>
          <w:rFonts w:ascii="TH SarabunPSK" w:hAnsi="TH SarabunPSK" w:cs="TH SarabunPSK"/>
          <w:sz w:val="32"/>
          <w:szCs w:val="32"/>
        </w:rPr>
        <w:t>7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94CEF">
        <w:rPr>
          <w:rFonts w:ascii="TH SarabunPSK" w:hAnsi="TH SarabunPSK" w:cs="TH SarabunPSK"/>
          <w:sz w:val="32"/>
          <w:szCs w:val="32"/>
        </w:rPr>
        <w:t>2565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(4) ร่างถ้อยแถลงร่วมระดับรัฐมนตรีว่าด้วยการคุ้มครองทรัพย์สินทางวัฒนธรรม ซึ่งจะมีการรับรองในการประชุมครั้งนี้ (5) ความคืบหน้าในการดำเนินการที่เกี่ยวข้องกับการจัดทำบัญชีรายชื่อมรดกทางวัฒนธรรมอาเซียน (6) แผนยุทธศาสตร์ด้านวัฒนธรรมและศิลปะของอาเซียน (พ.ศ. </w:t>
      </w:r>
      <w:r w:rsidRPr="00D94CEF">
        <w:rPr>
          <w:rFonts w:ascii="TH SarabunPSK" w:hAnsi="TH SarabunPSK" w:cs="TH SarabunPSK"/>
          <w:sz w:val="32"/>
          <w:szCs w:val="32"/>
        </w:rPr>
        <w:t>2559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D94CEF">
        <w:rPr>
          <w:rFonts w:ascii="TH SarabunPSK" w:hAnsi="TH SarabunPSK" w:cs="TH SarabunPSK"/>
          <w:sz w:val="32"/>
          <w:szCs w:val="32"/>
        </w:rPr>
        <w:t>2568</w:t>
      </w:r>
      <w:r w:rsidRPr="00D94CEF">
        <w:rPr>
          <w:rFonts w:ascii="TH SarabunPSK" w:hAnsi="TH SarabunPSK" w:cs="TH SarabunPSK"/>
          <w:sz w:val="32"/>
          <w:szCs w:val="32"/>
          <w:cs/>
        </w:rPr>
        <w:t>) และ (7) การดำเนินงานความร่วมมือกับประเทศคู่เจรจา (สาธารณรัฐประชาชนจีน ญี่ปุ่น และสาธารณรัฐเกาหลี)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3. ร่างถ้อยแถลงร่วมระดับรัฐมนตรีว่าด้วยการคุ้มครองทรัพย์สินทางวัฒนธรรม (</w:t>
      </w:r>
      <w:r w:rsidRPr="00D94CEF">
        <w:rPr>
          <w:rFonts w:ascii="TH SarabunPSK" w:hAnsi="TH SarabunPSK" w:cs="TH SarabunPSK"/>
          <w:sz w:val="32"/>
          <w:szCs w:val="32"/>
        </w:rPr>
        <w:t>Joint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CEF">
        <w:rPr>
          <w:rFonts w:ascii="TH SarabunPSK" w:hAnsi="TH SarabunPSK" w:cs="TH SarabunPSK"/>
          <w:sz w:val="32"/>
          <w:szCs w:val="32"/>
        </w:rPr>
        <w:t>Ministerial Statement on Cultural Property Protection</w:t>
      </w:r>
      <w:r w:rsidRPr="00D94CEF">
        <w:rPr>
          <w:rFonts w:ascii="TH SarabunPSK" w:hAnsi="TH SarabunPSK" w:cs="TH SarabunPSK"/>
          <w:sz w:val="32"/>
          <w:szCs w:val="32"/>
          <w:cs/>
        </w:rPr>
        <w:t>) เสนอโดย ราชอาณาจักรกัมพูชา ระบุถึงความมุ่งมั่นในการคุ้มครองมรดกร่วมของเอเชียตะวันออกเฉียงใต้ การป้องกันการค้าทรัพย์สินทางวัฒนธรรโดยมิชอบด้วยกฎหมายและการสร้างตลาดศิลปะที่มีความรับผิดชอบ ผ่านการพัฒนายุทธศาสตร์ระดับภูมิภาคระยะยาว การสานต่อการคุ้มครองและส่งสริมอัตลัษณ์อาเซียน และอนุรักษ์ทรัพย์สินทางวัฒนธรรมอาเซียน สนับสนุนประเทศสมาชิกอาเซียนในการให้สัตยาบันและดำเนินการตามข้อตกลงระดับภูมิภาคและระหว่างประเทศซึ่งสอดคล้องกับกฎหมายและข้อบังคับของแต่ละประเทศ เสริมสร้างการทำงานข้ามสาขาและการแบ่งปันข้อมูลในระหว่างกันในระดับต่าง ๆ พิจารณาความเป็นไปได้ในการจัดตั้งกลไกการทำงานที่เกี่ยวข้อง รวมถึงสนับสนุนการจัดการประชุมในเรื่องดังกล่าวเป็นประจำทุกปี เพื่อสร้างโอกาสในการปรับปรุงแผนการทำงาน รายงานความคืบหน้า ตลอดจนแสวงหาพันธมิตรในการทำงานเพิ่มเติม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สำหรับการประชุม </w:t>
      </w:r>
      <w:r w:rsidRPr="00D94CEF">
        <w:rPr>
          <w:rFonts w:ascii="TH SarabunPSK" w:hAnsi="TH SarabunPSK" w:cs="TH SarabunPSK"/>
          <w:sz w:val="32"/>
          <w:szCs w:val="32"/>
        </w:rPr>
        <w:t xml:space="preserve">AMCA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เป็นการประชุมระดับรัฐมนตรีวัฒนธรรมอาเซียน จัดขึ้นทุก 2 ปี โดยประเทศสมาชิกอาเซียนหมุนเวียนเป็นเจ้าภาพจัดการประชุมตามลำดับตัวอักษรชื่อประเทศในภาษาอังกฤษ หรือประธาน </w:t>
      </w:r>
      <w:r w:rsidRPr="00D94CEF">
        <w:rPr>
          <w:rFonts w:ascii="TH SarabunPSK" w:hAnsi="TH SarabunPSK" w:cs="TH SarabunPSK"/>
          <w:sz w:val="32"/>
          <w:szCs w:val="32"/>
        </w:rPr>
        <w:t xml:space="preserve">AMCA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ขอจัดประชุมเป็นกรณีพิเศษหากมีเรื่องเร่งด่วนที่จำเป็นต้องได้รับความเห็นชอบจากรัฐมนตรีวัฒนธรรมอาเซียน ซึ่งในปีนี้สาธารณรัฐประชาธิปไตยประชาชนลาวดำรงตำแหน่งประธาน </w:t>
      </w:r>
      <w:r w:rsidRPr="00D94CEF">
        <w:rPr>
          <w:rFonts w:ascii="TH SarabunPSK" w:hAnsi="TH SarabunPSK" w:cs="TH SarabunPSK"/>
          <w:sz w:val="32"/>
          <w:szCs w:val="32"/>
        </w:rPr>
        <w:t>AMCA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จึงมีพันธะในการเป็นเจ้าภาพจัดการประชุมดังกล่าว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การประชุม </w:t>
      </w:r>
      <w:r w:rsidRPr="00D94CEF">
        <w:rPr>
          <w:rFonts w:ascii="TH SarabunPSK" w:hAnsi="TH SarabunPSK" w:cs="TH SarabunPSK"/>
          <w:sz w:val="32"/>
          <w:szCs w:val="32"/>
        </w:rPr>
        <w:t xml:space="preserve">AMCA </w:t>
      </w:r>
      <w:r w:rsidRPr="00D94CEF">
        <w:rPr>
          <w:rFonts w:ascii="TH SarabunPSK" w:hAnsi="TH SarabunPSK" w:cs="TH SarabunPSK"/>
          <w:sz w:val="32"/>
          <w:szCs w:val="32"/>
          <w:cs/>
        </w:rPr>
        <w:t>ครั้งที่ 1</w:t>
      </w:r>
      <w:r w:rsidRPr="00D94CEF">
        <w:rPr>
          <w:rFonts w:ascii="TH SarabunPSK" w:hAnsi="TH SarabunPSK" w:cs="TH SarabunPSK"/>
          <w:sz w:val="32"/>
          <w:szCs w:val="32"/>
        </w:rPr>
        <w:t>0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ในส่วนของการประชุมระดับรัฐมนตรี ประกอบด้วยการประชุม ดังนี้ (1) การประชุมรัฐมนตรีอาเซียน (</w:t>
      </w:r>
      <w:r w:rsidRPr="00D94CEF">
        <w:rPr>
          <w:rFonts w:ascii="TH SarabunPSK" w:hAnsi="TH SarabunPSK" w:cs="TH SarabunPSK"/>
          <w:sz w:val="32"/>
          <w:szCs w:val="32"/>
        </w:rPr>
        <w:t>AMCA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ครั้งที่ </w:t>
      </w:r>
      <w:r w:rsidRPr="00D94CEF">
        <w:rPr>
          <w:rFonts w:ascii="TH SarabunPSK" w:hAnsi="TH SarabunPSK" w:cs="TH SarabunPSK"/>
          <w:sz w:val="32"/>
          <w:szCs w:val="32"/>
        </w:rPr>
        <w:t xml:space="preserve">10 </w:t>
      </w:r>
      <w:r w:rsidRPr="00D94CEF">
        <w:rPr>
          <w:rFonts w:ascii="TH SarabunPSK" w:hAnsi="TH SarabunPSK" w:cs="TH SarabunPSK"/>
          <w:sz w:val="32"/>
          <w:szCs w:val="32"/>
          <w:cs/>
        </w:rPr>
        <w:t>(2) การประชุมรัฐมนตรีอาเซียนและประเทศคู่เจรจา+3 (</w:t>
      </w:r>
      <w:r w:rsidRPr="00D94CEF">
        <w:rPr>
          <w:rFonts w:ascii="TH SarabunPSK" w:hAnsi="TH SarabunPSK" w:cs="TH SarabunPSK"/>
          <w:sz w:val="32"/>
          <w:szCs w:val="32"/>
        </w:rPr>
        <w:t>AMCA</w:t>
      </w:r>
      <w:r w:rsidRPr="00D94CEF">
        <w:rPr>
          <w:rFonts w:ascii="TH SarabunPSK" w:hAnsi="TH SarabunPSK" w:cs="TH SarabunPSK"/>
          <w:sz w:val="32"/>
          <w:szCs w:val="32"/>
          <w:cs/>
        </w:rPr>
        <w:t>+</w:t>
      </w:r>
      <w:r w:rsidRPr="00D94CEF">
        <w:rPr>
          <w:rFonts w:ascii="TH SarabunPSK" w:hAnsi="TH SarabunPSK" w:cs="TH SarabunPSK"/>
          <w:sz w:val="32"/>
          <w:szCs w:val="32"/>
        </w:rPr>
        <w:t>3</w:t>
      </w:r>
      <w:r w:rsidRPr="00D94CEF">
        <w:rPr>
          <w:rFonts w:ascii="TH SarabunPSK" w:hAnsi="TH SarabunPSK" w:cs="TH SarabunPSK"/>
          <w:sz w:val="32"/>
          <w:szCs w:val="32"/>
          <w:cs/>
        </w:rPr>
        <w:t>) ครั้งที่ 10 (</w:t>
      </w:r>
      <w:r w:rsidRPr="00D94CEF">
        <w:rPr>
          <w:rFonts w:ascii="TH SarabunPSK" w:hAnsi="TH SarabunPSK" w:cs="TH SarabunPSK"/>
          <w:sz w:val="32"/>
          <w:szCs w:val="32"/>
        </w:rPr>
        <w:t>3</w:t>
      </w:r>
      <w:r w:rsidRPr="00D94CEF">
        <w:rPr>
          <w:rFonts w:ascii="TH SarabunPSK" w:hAnsi="TH SarabunPSK" w:cs="TH SarabunPSK"/>
          <w:sz w:val="32"/>
          <w:szCs w:val="32"/>
          <w:cs/>
        </w:rPr>
        <w:t>) การประชุมรัฐมนตรีอาเซียนและสาธารณรัฐประขาชนจีน (</w:t>
      </w:r>
      <w:r w:rsidRPr="00D94CEF">
        <w:rPr>
          <w:rFonts w:ascii="TH SarabunPSK" w:hAnsi="TH SarabunPSK" w:cs="TH SarabunPSK"/>
          <w:sz w:val="32"/>
          <w:szCs w:val="32"/>
        </w:rPr>
        <w:t>AMCA</w:t>
      </w:r>
      <w:r w:rsidRPr="00D94CEF">
        <w:rPr>
          <w:rFonts w:ascii="TH SarabunPSK" w:hAnsi="TH SarabunPSK" w:cs="TH SarabunPSK"/>
          <w:sz w:val="32"/>
          <w:szCs w:val="32"/>
          <w:cs/>
        </w:rPr>
        <w:t>+</w:t>
      </w:r>
      <w:r w:rsidRPr="00D94CEF">
        <w:rPr>
          <w:rFonts w:ascii="TH SarabunPSK" w:hAnsi="TH SarabunPSK" w:cs="TH SarabunPSK"/>
          <w:sz w:val="32"/>
          <w:szCs w:val="32"/>
        </w:rPr>
        <w:t>China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ครั้งที่ </w:t>
      </w:r>
      <w:r w:rsidRPr="00D94CEF">
        <w:rPr>
          <w:rFonts w:ascii="TH SarabunPSK" w:hAnsi="TH SarabunPSK" w:cs="TH SarabunPSK"/>
          <w:sz w:val="32"/>
          <w:szCs w:val="32"/>
        </w:rPr>
        <w:t>6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51C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94CEF">
        <w:rPr>
          <w:rFonts w:ascii="TH SarabunPSK" w:hAnsi="TH SarabunPSK" w:cs="TH SarabunPSK"/>
          <w:sz w:val="32"/>
          <w:szCs w:val="32"/>
          <w:cs/>
        </w:rPr>
        <w:t>(4) การประชุมรัฐมนตรีอาเซียนและญี่ปุ่น (</w:t>
      </w:r>
      <w:r w:rsidRPr="00D94CEF">
        <w:rPr>
          <w:rFonts w:ascii="TH SarabunPSK" w:hAnsi="TH SarabunPSK" w:cs="TH SarabunPSK"/>
          <w:sz w:val="32"/>
          <w:szCs w:val="32"/>
        </w:rPr>
        <w:t>AMCA</w:t>
      </w:r>
      <w:r w:rsidRPr="00D94CEF">
        <w:rPr>
          <w:rFonts w:ascii="TH SarabunPSK" w:hAnsi="TH SarabunPSK" w:cs="TH SarabunPSK"/>
          <w:sz w:val="32"/>
          <w:szCs w:val="32"/>
          <w:cs/>
        </w:rPr>
        <w:t>+</w:t>
      </w:r>
      <w:r w:rsidRPr="00D94CEF">
        <w:rPr>
          <w:rFonts w:ascii="TH SarabunPSK" w:hAnsi="TH SarabunPSK" w:cs="TH SarabunPSK"/>
          <w:sz w:val="32"/>
          <w:szCs w:val="32"/>
        </w:rPr>
        <w:t>Japan</w:t>
      </w:r>
      <w:r w:rsidRPr="00D94CEF">
        <w:rPr>
          <w:rFonts w:ascii="TH SarabunPSK" w:hAnsi="TH SarabunPSK" w:cs="TH SarabunPSK"/>
          <w:sz w:val="32"/>
          <w:szCs w:val="32"/>
          <w:cs/>
        </w:rPr>
        <w:t>) ครั้งที่ 5 (5) การประชุมรัฐมนตรีอาเซียนและสาธารณรัฐเกาหลี (</w:t>
      </w:r>
      <w:r w:rsidRPr="00D94CEF">
        <w:rPr>
          <w:rFonts w:ascii="TH SarabunPSK" w:hAnsi="TH SarabunPSK" w:cs="TH SarabunPSK"/>
          <w:sz w:val="32"/>
          <w:szCs w:val="32"/>
        </w:rPr>
        <w:t>AMCA</w:t>
      </w:r>
      <w:r w:rsidRPr="00D94CEF">
        <w:rPr>
          <w:rFonts w:ascii="TH SarabunPSK" w:hAnsi="TH SarabunPSK" w:cs="TH SarabunPSK"/>
          <w:sz w:val="32"/>
          <w:szCs w:val="32"/>
          <w:cs/>
        </w:rPr>
        <w:t>+</w:t>
      </w:r>
      <w:r w:rsidRPr="00D94CEF">
        <w:rPr>
          <w:rFonts w:ascii="TH SarabunPSK" w:hAnsi="TH SarabunPSK" w:cs="TH SarabunPSK"/>
          <w:sz w:val="32"/>
          <w:szCs w:val="32"/>
        </w:rPr>
        <w:t>ROK</w:t>
      </w:r>
      <w:r w:rsidRPr="00D94CEF">
        <w:rPr>
          <w:rFonts w:ascii="TH SarabunPSK" w:hAnsi="TH SarabunPSK" w:cs="TH SarabunPSK"/>
          <w:sz w:val="32"/>
          <w:szCs w:val="32"/>
          <w:cs/>
        </w:rPr>
        <w:t>) ครั้งที่ 5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โดยจะมีการประชุมระดับเจ้าหน้าที่อาวุโสด้านวัฒนธรรมและศิลปะ </w:t>
      </w:r>
      <w:r w:rsidRPr="00D94CEF">
        <w:rPr>
          <w:rFonts w:ascii="TH SarabunPSK" w:hAnsi="TH SarabunPSK" w:cs="TH SarabunPSK"/>
          <w:sz w:val="32"/>
          <w:szCs w:val="32"/>
        </w:rPr>
        <w:t>Senior Officials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CEF">
        <w:rPr>
          <w:rFonts w:ascii="TH SarabunPSK" w:hAnsi="TH SarabunPSK" w:cs="TH SarabunPSK"/>
          <w:sz w:val="32"/>
          <w:szCs w:val="32"/>
        </w:rPr>
        <w:t>Meeting for Culture and Arts</w:t>
      </w:r>
      <w:r w:rsidRPr="00D94CEF">
        <w:rPr>
          <w:rFonts w:ascii="TH SarabunPSK" w:hAnsi="TH SarabunPSK" w:cs="TH SarabunPSK"/>
          <w:sz w:val="32"/>
          <w:szCs w:val="32"/>
          <w:cs/>
        </w:rPr>
        <w:t>-</w:t>
      </w:r>
      <w:r w:rsidRPr="00D94CEF">
        <w:rPr>
          <w:rFonts w:ascii="TH SarabunPSK" w:hAnsi="TH SarabunPSK" w:cs="TH SarabunPSK"/>
          <w:sz w:val="32"/>
          <w:szCs w:val="32"/>
        </w:rPr>
        <w:t>SOMCA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ครั้งที่ </w:t>
      </w:r>
      <w:r w:rsidRPr="00D94CEF">
        <w:rPr>
          <w:rFonts w:ascii="TH SarabunPSK" w:hAnsi="TH SarabunPSK" w:cs="TH SarabunPSK"/>
          <w:sz w:val="32"/>
          <w:szCs w:val="32"/>
        </w:rPr>
        <w:t>18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และการประชุมที่เกี่ยวข้องกับประเทศคู่เจรจา เพื่อเตรียมการประชุมระดับรัฐมนตรีข้างต้น ในวันที่ </w:t>
      </w:r>
      <w:r w:rsidRPr="00D94CEF">
        <w:rPr>
          <w:rFonts w:ascii="TH SarabunPSK" w:hAnsi="TH SarabunPSK" w:cs="TH SarabunPSK"/>
          <w:sz w:val="32"/>
          <w:szCs w:val="32"/>
        </w:rPr>
        <w:t>25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D94CEF">
        <w:rPr>
          <w:rFonts w:ascii="TH SarabunPSK" w:hAnsi="TH SarabunPSK" w:cs="TH SarabunPSK"/>
          <w:sz w:val="32"/>
          <w:szCs w:val="32"/>
        </w:rPr>
        <w:t>2565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4CEF" w:rsidRPr="00D94CEF" w:rsidRDefault="00DD56DE" w:rsidP="00D94CE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BA4E4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การเป็นเจ้าภาพการประชุมรัฐมนตรีด้านการศึกษาอาเซียน ครั้งที่ 13 และการประชุมที่เกี่ยวข้องระหว่างปี พ.ศ. 2567 – 2568 และการรับรองปฏิญญาอาเซียนว่าด้วยการเปลี่ยนแปลงทางดิจิทัลของระบบการศึกษาในอาเซียน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คณะรัฐมนตรีมีติมีมติเห็นชอบและอนุมัติตามที่กระทรวงศึกษาธิการ (ศธ.) เสนอ ดังนี้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เห็นชอบให้ประเทศไทยโดยกระทรวงศึกษาธิการ (ศธ.) เป็นเจ้าภาพและประธานการประชุมรัฐมนตรีด้านการศึกษาอาเซียน ครั้งที่ 13 และการประชุมที่เกี่ยวข้องระหว่างปี </w:t>
      </w:r>
      <w:r w:rsidRPr="00D94CEF">
        <w:rPr>
          <w:rFonts w:ascii="TH SarabunPSK" w:hAnsi="TH SarabunPSK" w:cs="TH SarabunPSK"/>
          <w:sz w:val="32"/>
          <w:szCs w:val="32"/>
        </w:rPr>
        <w:t>2567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D94CEF">
        <w:rPr>
          <w:rFonts w:ascii="TH SarabunPSK" w:hAnsi="TH SarabunPSK" w:cs="TH SarabunPSK"/>
          <w:sz w:val="32"/>
          <w:szCs w:val="32"/>
        </w:rPr>
        <w:t xml:space="preserve">2568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(การประชุมรัฐมนตรีด้านการศึกษาอาเซียนฯ) 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2. เห็นชอบร่างปฏิญญาอาเซียนว่าด้วยการเปลี่ยนแปลงทางดิจิทัลของระบบการศึกษาในอาเซียน (</w:t>
      </w:r>
      <w:r w:rsidRPr="00D94CEF">
        <w:rPr>
          <w:rFonts w:ascii="TH SarabunPSK" w:hAnsi="TH SarabunPSK" w:cs="TH SarabunPSK"/>
          <w:sz w:val="32"/>
          <w:szCs w:val="32"/>
        </w:rPr>
        <w:t>Declaration on the Digital Transformation of Education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CEF">
        <w:rPr>
          <w:rFonts w:ascii="TH SarabunPSK" w:hAnsi="TH SarabunPSK" w:cs="TH SarabunPSK"/>
          <w:sz w:val="32"/>
          <w:szCs w:val="32"/>
        </w:rPr>
        <w:t>Systems In ASEAN</w:t>
      </w:r>
      <w:r w:rsidRPr="00D94CEF">
        <w:rPr>
          <w:rFonts w:ascii="TH SarabunPSK" w:hAnsi="TH SarabunPSK" w:cs="TH SarabunPSK"/>
          <w:sz w:val="32"/>
          <w:szCs w:val="32"/>
          <w:cs/>
        </w:rPr>
        <w:t>) (ร่างปฏิญญาอาเซียนฯ) และอนุมัติให้รัฐมนตรีว่าการกระทรวงศึกษาธิการหรือผู้ที่ได้รับมอบหมายรับรองร่างปฏิญญาอาเซียนดังกล่าว ทั้งนี้ หากมีความจำเป็นต้องแก้ไขปรับปรุงร่างปฏิญญาอาเซียนฯ ที่ไม่ส่งผลกระทบต่อสาระสำคัญ หรือไม่ขัดต่อผลประโยชน์ของประเทศไทย ให้ ศธ. สามารถดำเนินการได้โดยให้นำเสนอคณะรัฐมนตรีทราบภายหลัง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3. อนุมติให้รัฐมนตรีว่าการกระทรวงการพัฒนาสังคมและความมั่นคงของมนุษย์ในฐานะประธานคณะมนตรีประชาสังคมและวัฒนธรรมอาเซียน [</w:t>
      </w:r>
      <w:r w:rsidRPr="00D94CEF">
        <w:rPr>
          <w:rFonts w:ascii="TH SarabunPSK" w:hAnsi="TH SarabunPSK" w:cs="TH SarabunPSK"/>
          <w:sz w:val="32"/>
          <w:szCs w:val="32"/>
        </w:rPr>
        <w:t xml:space="preserve">ASEAN Socio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94CEF">
        <w:rPr>
          <w:rFonts w:ascii="TH SarabunPSK" w:hAnsi="TH SarabunPSK" w:cs="TH SarabunPSK"/>
          <w:sz w:val="32"/>
          <w:szCs w:val="32"/>
        </w:rPr>
        <w:t>Cultural Community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CEF">
        <w:rPr>
          <w:rFonts w:ascii="TH SarabunPSK" w:hAnsi="TH SarabunPSK" w:cs="TH SarabunPSK"/>
          <w:sz w:val="32"/>
          <w:szCs w:val="32"/>
        </w:rPr>
        <w:t xml:space="preserve">Council </w:t>
      </w:r>
      <w:r w:rsidRPr="00D94CEF">
        <w:rPr>
          <w:rFonts w:ascii="TH SarabunPSK" w:hAnsi="TH SarabunPSK" w:cs="TH SarabunPSK"/>
          <w:sz w:val="32"/>
          <w:szCs w:val="32"/>
          <w:cs/>
        </w:rPr>
        <w:t>(</w:t>
      </w:r>
      <w:r w:rsidRPr="00D94CEF">
        <w:rPr>
          <w:rFonts w:ascii="TH SarabunPSK" w:hAnsi="TH SarabunPSK" w:cs="TH SarabunPSK"/>
          <w:sz w:val="32"/>
          <w:szCs w:val="32"/>
        </w:rPr>
        <w:t>ASCC</w:t>
      </w:r>
      <w:r w:rsidRPr="00D94CEF">
        <w:rPr>
          <w:rFonts w:ascii="TH SarabunPSK" w:hAnsi="TH SarabunPSK" w:cs="TH SarabunPSK"/>
          <w:sz w:val="32"/>
          <w:szCs w:val="32"/>
          <w:cs/>
        </w:rPr>
        <w:t>)] หรือ</w:t>
      </w:r>
      <w:r w:rsidR="00FB51CB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ผู้แทนที่ได้รับมอบหมายร่วมรับรองร่างปฏิญญาอาเซียนฯ ในการประชุมคณะมนตรี </w:t>
      </w:r>
      <w:r w:rsidRPr="00D94CEF">
        <w:rPr>
          <w:rFonts w:ascii="TH SarabunPSK" w:hAnsi="TH SarabunPSK" w:cs="TH SarabunPSK"/>
          <w:sz w:val="32"/>
          <w:szCs w:val="32"/>
        </w:rPr>
        <w:t xml:space="preserve">ASCC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ในเดือนตุลาคม </w:t>
      </w:r>
      <w:r w:rsidRPr="00D94CEF">
        <w:rPr>
          <w:rFonts w:ascii="TH SarabunPSK" w:hAnsi="TH SarabunPSK" w:cs="TH SarabunPSK"/>
          <w:sz w:val="32"/>
          <w:szCs w:val="32"/>
        </w:rPr>
        <w:t>2565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4. อนุมัติให้นายกรัฐมนตรีหรือผู้ที่ได้รับมอบหมายรับรอง (</w:t>
      </w:r>
      <w:r w:rsidRPr="00D94CEF">
        <w:rPr>
          <w:rFonts w:ascii="TH SarabunPSK" w:hAnsi="TH SarabunPSK" w:cs="TH SarabunPSK"/>
          <w:sz w:val="32"/>
          <w:szCs w:val="32"/>
        </w:rPr>
        <w:t>adoption</w:t>
      </w:r>
      <w:r w:rsidRPr="00D94CEF">
        <w:rPr>
          <w:rFonts w:ascii="TH SarabunPSK" w:hAnsi="TH SarabunPSK" w:cs="TH SarabunPSK"/>
          <w:sz w:val="32"/>
          <w:szCs w:val="32"/>
          <w:cs/>
        </w:rPr>
        <w:t>) ร่างปฏิญญาอาเซียนฯ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>ร่วมกับผู้นำประเทศสมาชิกอาเซียนในการประชุมสุดยอดผู้นำอาเซียน ครั้งที่ 40 และ 41 ในวันที่</w:t>
      </w:r>
      <w:r w:rsidRPr="00D94CEF">
        <w:rPr>
          <w:rFonts w:ascii="TH SarabunPSK" w:hAnsi="TH SarabunPSK" w:cs="TH SarabunPSK"/>
          <w:sz w:val="32"/>
          <w:szCs w:val="32"/>
        </w:rPr>
        <w:t xml:space="preserve"> 11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พฤศจิกายน</w:t>
      </w:r>
      <w:r w:rsidRPr="00D94CEF">
        <w:rPr>
          <w:rFonts w:ascii="TH SarabunPSK" w:hAnsi="TH SarabunPSK" w:cs="TH SarabunPSK"/>
          <w:sz w:val="32"/>
          <w:szCs w:val="32"/>
        </w:rPr>
        <w:t xml:space="preserve"> 2565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>คณะรัฐมนตรีมีมติ (11 ตุลาคม 2565) เห็นชอบต่อร่างแถลงการณ์ร่วม 3 ฉบับ ได้แก่ 1) ร่างแถลงการณ์ร่วมการประชุมรัฐมนตรีด้านการศึกษาอาเซียน ครั้งที่ 12 (รวมถึงที่ประชุมได้รับทราบเกี่ยวกับการประชุมรัฐมนตรีด้านการศึกษาอาเซียนฯ ในปี พ.ศ. 2567 ภายใต้ตำแหน่งประธานของไทย) 2) ร่างแถลงการณ์ร่วมการประชุมรัฐมนตรีด้านการศึกษาอาเซียนบวกสาม ครั้งที่ 6 และ 3) ร่างแถลงการณ์ร่วมการประชุมสุดยอดเอเชียตะวันออกด้านการศึกษา ครั้งที่ 6 และอนุมัติให้รัฐมนตรีว่าการกระทรวงศึกษาธิการหรือผู้แทนให้ความเห็นชอบและรับรองร่างแถลงการณ์ร่วมทั้ง 3 ฉบับข้างต้น เพื่อใช้เป็นเอกสารผลลัพธ์ของการประชุมรัฐมนตรีด้านการศึกษาอาเซียน ครั้งที่ 12 และการประชุมที่เกี่ยวข้อง ระหว่างวันที่ 11 - 14 ตุลาคม 2565 ณ กรุงฮานอย สาธารณรัฐสังคมนิยมเวียดนาม (ประเทศเวียดนาม) โดยมีกระทรวงศึกษาธิการและการฝึกอบรมประเทศเวียดนามเป็นเจ้าภาพจัดการประชุม ตามที่ ศธ. เสนอ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ศธ. รายงานว่า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 ในการประชุมรัฐมนตรีด้านการศึกษาอาเซียน ครั้งที่ 12 และการประชุมที่เกี่ยวข้อง มีวาระที่เกี่ยวข้องกับการดำเนินความร่วมมือด้านการศึกษาในกรอบอาเซียน อาเซียนบวกสามและสุดยอดเอเชียตะวันออกด้านการศึกษา โดยมีประเด็นสำคัญที่ประเทศไทยจะต้องพิจารณาและให้การรับรอง/เห็นชอบ ดังนี้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1.1 การเป็นเจ้าภาพและประธานการประชุมรัฐมนตรีด้านการศึกษาอาเซียนฯ ในเดือนตุลาคม </w:t>
      </w:r>
      <w:r w:rsidRPr="00D94CEF">
        <w:rPr>
          <w:rFonts w:ascii="TH SarabunPSK" w:hAnsi="TH SarabunPSK" w:cs="TH SarabunPSK"/>
          <w:sz w:val="32"/>
          <w:szCs w:val="32"/>
        </w:rPr>
        <w:t>2567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ซึ่งการประชุมรัฐมนตรีด้านการศึกษาอาเชียนจะจัดขึ้นทุก ๆ 2 ปี โดยประเทศเจ้าภาพจะเวียนตามลำดับตัวอักษร [ประเทศเวียดนามเป็นเจ้าภาพในปี </w:t>
      </w:r>
      <w:r w:rsidRPr="00D94CEF">
        <w:rPr>
          <w:rFonts w:ascii="TH SarabunPSK" w:hAnsi="TH SarabunPSK" w:cs="TH SarabunPSK"/>
          <w:sz w:val="32"/>
          <w:szCs w:val="32"/>
        </w:rPr>
        <w:t>2565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และสาธารณรัฐสิงคโปร์ (ประเทศสิงคโปร์) จะเป็นเจ้าภาพในปี </w:t>
      </w:r>
      <w:r w:rsidRPr="00D94CEF">
        <w:rPr>
          <w:rFonts w:ascii="TH SarabunPSK" w:hAnsi="TH SarabunPSK" w:cs="TH SarabunPSK"/>
          <w:sz w:val="32"/>
          <w:szCs w:val="32"/>
        </w:rPr>
        <w:t>2569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สืบเนื่องจากประเทศสิงคโปร์และประเทศเวียดนามได้ขอสลับการเป็นเจ้าภาพจัดการประชุมรัฐมนตรีด้านการศึกษาอาเชียน]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1.2 การรับรองร่างปฏิญญาอาเซียนฯ กระทรวงการศึกษาและฝึกอบรมสาธารณรัฐสังคมนิยมเวียดนาม สำนักเลขาธิการอาเซียน และองค์การยูนิเซฟ ร่วมกันจัดประชุม </w:t>
      </w:r>
      <w:r w:rsidRPr="00D94CEF">
        <w:rPr>
          <w:rFonts w:ascii="TH SarabunPSK" w:hAnsi="TH SarabunPSK" w:cs="TH SarabunPSK"/>
          <w:sz w:val="32"/>
          <w:szCs w:val="32"/>
        </w:rPr>
        <w:t xml:space="preserve">UNICEF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94CEF">
        <w:rPr>
          <w:rFonts w:ascii="TH SarabunPSK" w:hAnsi="TH SarabunPSK" w:cs="TH SarabunPSK"/>
          <w:sz w:val="32"/>
          <w:szCs w:val="32"/>
        </w:rPr>
        <w:t>ASEAN Conference on Digital Transformation of the Education System throughout ASEAN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D94CEF">
        <w:rPr>
          <w:rFonts w:ascii="TH SarabunPSK" w:hAnsi="TH SarabunPSK" w:cs="TH SarabunPSK"/>
          <w:sz w:val="32"/>
          <w:szCs w:val="32"/>
        </w:rPr>
        <w:t>15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D94CEF">
        <w:rPr>
          <w:rFonts w:ascii="TH SarabunPSK" w:hAnsi="TH SarabunPSK" w:cs="TH SarabunPSK"/>
          <w:sz w:val="32"/>
          <w:szCs w:val="32"/>
        </w:rPr>
        <w:t>2563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โดยมีผลลัพธ์ของการประชุมดังกล่าว คือ แถลงการณ์ร่วม </w:t>
      </w:r>
      <w:r w:rsidRPr="00D94CEF">
        <w:rPr>
          <w:rFonts w:ascii="TH SarabunPSK" w:hAnsi="TH SarabunPSK" w:cs="TH SarabunPSK"/>
          <w:sz w:val="32"/>
          <w:szCs w:val="32"/>
        </w:rPr>
        <w:t>Joint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CEF">
        <w:rPr>
          <w:rFonts w:ascii="TH SarabunPSK" w:hAnsi="TH SarabunPSK" w:cs="TH SarabunPSK"/>
          <w:sz w:val="32"/>
          <w:szCs w:val="32"/>
        </w:rPr>
        <w:t>Statement Conference on Digital Transformation of the Education System throughout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4CEF">
        <w:rPr>
          <w:rFonts w:ascii="TH SarabunPSK" w:hAnsi="TH SarabunPSK" w:cs="TH SarabunPSK"/>
          <w:sz w:val="32"/>
          <w:szCs w:val="32"/>
        </w:rPr>
        <w:t xml:space="preserve">ASEAN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ซึ่งให้ความสำคัญกับการพัฒนาการเข้าถึงการเรียนรู้ดิจิทัล </w:t>
      </w:r>
      <w:r w:rsidR="00FB51C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ที่ปลอดภัย โอกาส ทักษะ ความสามารถทางดิจิทัล และพัฒนาทักษะที่สามารถถ่ายทอดและต่อยอดได้ ในประเทศสมาชิกอาเซียน ต่อมากระทรวงศึกษาธิการ สาธารณรัฐฟิลิปปินส์ ในฐานะประธานการประชุมรัฐมนตรีด้านการศึกษาของอาเซียนในปี 2564 ได้เสนอเป็นหน่วยงานหลักในการยกร่างปฏิญญาอาเซียนฯ โดยยึดใจความสำคัญจากแถลงการณ์ร่วมข้างต้น และได้มีการปรับแก้จากประเทศสมาชิกอาเชียนรวมถึงประเทศไทยและหน่วยงานที่เกี่ยวข้อง ซึ่งในการประชุมรัฐนตรีด้านการศึกษาอาเซียน ครั้งที่ </w:t>
      </w:r>
      <w:r w:rsidRPr="00D94CEF">
        <w:rPr>
          <w:rFonts w:ascii="TH SarabunPSK" w:hAnsi="TH SarabunPSK" w:cs="TH SarabunPSK"/>
          <w:sz w:val="32"/>
          <w:szCs w:val="32"/>
        </w:rPr>
        <w:t>12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 w:rsidRPr="00D94CEF">
        <w:rPr>
          <w:rFonts w:ascii="TH SarabunPSK" w:hAnsi="TH SarabunPSK" w:cs="TH SarabunPSK"/>
          <w:sz w:val="32"/>
          <w:szCs w:val="32"/>
        </w:rPr>
        <w:t>13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D94CEF">
        <w:rPr>
          <w:rFonts w:ascii="TH SarabunPSK" w:hAnsi="TH SarabunPSK" w:cs="TH SarabunPSK"/>
          <w:sz w:val="32"/>
          <w:szCs w:val="32"/>
        </w:rPr>
        <w:t xml:space="preserve">2565 </w:t>
      </w:r>
      <w:r w:rsidRPr="00D94CEF">
        <w:rPr>
          <w:rFonts w:ascii="TH SarabunPSK" w:hAnsi="TH SarabunPSK" w:cs="TH SarabunPSK"/>
          <w:sz w:val="32"/>
          <w:szCs w:val="32"/>
          <w:cs/>
        </w:rPr>
        <w:t>ประธานการประชุมรัฐมนตรีศึกษาอาเซียน (ประเทศเวียดนาม) ได้เสนอให้ที่ประชุมพิจารณาและรับรองร่างปฏิญญาอาเซียนฯ (ในครั้งนี้ ศธ. เสนอคณะรัฐมนตรีให้ความเห็นชอบต่อร่างปฏิญญาอาเซียนฯ ก่อนมีหนังสือแจ้งการรับรองอย่างเป็นทางการถึงสำนักเลขาธิการอาเซียนต่อไป) และหลังจากร่างปฏิญญาอาเซียนฯ ได้ผ่านการรับรองจากรัฐมนตรีว่าการกระทรวงศึกษาธิการของประเทศสมาชิกอาเซียนแล้ว ร่างปฏิญญาอาเซียนฯ จะนำเข้าสู่การรับรองของที่ประชุม</w:t>
      </w:r>
      <w:r w:rsidR="00FB51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คณะมนตรีการรับรองเอกสารระดับคณะมนตรี </w:t>
      </w:r>
      <w:r w:rsidRPr="00D94CEF">
        <w:rPr>
          <w:rFonts w:ascii="TH SarabunPSK" w:hAnsi="TH SarabunPSK" w:cs="TH SarabunPSK"/>
          <w:sz w:val="32"/>
          <w:szCs w:val="32"/>
        </w:rPr>
        <w:t xml:space="preserve">ASCC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ในเดือนตุลาคม </w:t>
      </w:r>
      <w:r w:rsidRPr="00D94CEF">
        <w:rPr>
          <w:rFonts w:ascii="TH SarabunPSK" w:hAnsi="TH SarabunPSK" w:cs="TH SarabunPSK"/>
          <w:sz w:val="32"/>
          <w:szCs w:val="32"/>
        </w:rPr>
        <w:t>2565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ซึ่งรัฐมนตรีว่าการกระทรวงการพัฒนาสังคมและความมั่นคงของมนุษย์ ในฐานะประธานคณะมนตรี </w:t>
      </w:r>
      <w:r w:rsidRPr="00D94CEF">
        <w:rPr>
          <w:rFonts w:ascii="TH SarabunPSK" w:hAnsi="TH SarabunPSK" w:cs="TH SarabunPSK"/>
          <w:sz w:val="32"/>
          <w:szCs w:val="32"/>
        </w:rPr>
        <w:t xml:space="preserve">ASCC </w:t>
      </w:r>
      <w:r w:rsidRPr="00D94CEF">
        <w:rPr>
          <w:rFonts w:ascii="TH SarabunPSK" w:hAnsi="TH SarabunPSK" w:cs="TH SarabunPSK"/>
          <w:sz w:val="32"/>
          <w:szCs w:val="32"/>
          <w:cs/>
        </w:rPr>
        <w:t>หรือผู้แทนที่ได้รับมอบหมายจะต้องรับรองร่างปฏิญญาอาเซียนฉบับนี้ก่อนที่จะเสนอต่อผู้นำอาเซียนในที่ประชุมสุดยอดอาเซียน ครั้งที่ 4</w:t>
      </w:r>
      <w:r w:rsidRPr="00D94CEF">
        <w:rPr>
          <w:rFonts w:ascii="TH SarabunPSK" w:hAnsi="TH SarabunPSK" w:cs="TH SarabunPSK"/>
          <w:sz w:val="32"/>
          <w:szCs w:val="32"/>
        </w:rPr>
        <w:t>0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และ 41 ในวันที่ 11 พฤศจิกายน 2565 พิจารณาและร่วมรับรองต่อไป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ร่างปฏิญญาอาเซียนฯ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มีสาระสำคัญสรุปได้ ดังนี้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การให้ความสำคัญ ยืนยัน ยอมรับ และระลึกถึง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ได้แก่ (1) วิสัยทัศน์ประชาคมอาเซียนปี 2568 คือ ชุมชนที่มีความยืดหยุ่นพร้อมศักยภาพที่เพิ่มขึ้น ความสามารถในการปรับตัวและตอบสนองต่อความเปราะบางทางสังคม เศรษฐกิจ ภัยพิบัติ การเปลี่ยนแปลงสภาพภูมิอากาศ ตลอดจนภัยคุกคามและความท้าทายที่เกิดขึ้นใหม่ (</w:t>
      </w:r>
      <w:r w:rsidRPr="00D94CEF">
        <w:rPr>
          <w:rFonts w:ascii="TH SarabunPSK" w:hAnsi="TH SarabunPSK" w:cs="TH SarabunPSK"/>
          <w:sz w:val="32"/>
          <w:szCs w:val="32"/>
        </w:rPr>
        <w:t>2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ระดับความแตกต่างของการศึกษาที่เปลี่ยนผ่านไปสู่รูปแบบดิจิทัลในประเทศสมาชิกอาเซียน และการจัดการกับความท้าทายในด้านความเหลือมล้ำทางดิจิทัล (3) เทคโนโลยีดิจิทัลช่วยเพิ่มศักยภาพในการเข้าถึงและการมีส่วนร่วมทางการศึกษาในทุกระดับ โดยเฉพาะการเพิ่มโอกาสให้กับประชากรชายขอบ และเด็กและเยาวชนตกหล่น รวมทั้งช่วยสนับสนุนการเรียนการสอนและพัฒนาการบริหารจัดการข้อมูลด้านการศึกษา (4) องค์ประกอบหลักของระบบการศึกษา ได้แก่ หลักสูตร การประเมิน ทรัพยากรการเรียนรู้ ทักษะของครู และการจัดการข้อมูล รวมไปถึงโครงสร้างพื้นฐาน 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สิ่งที่ตกลงจะดำเนินการร่วมกัน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ได้แก่ (1) ใช้หลักการจัดการเรียนรู้ทางดิจิทัลที่เหมาะสมและมีการประเมินผลตลอดทาง เพื่อปรับปรุงการเรียนการสอนโดยไม่เพิ่มภาระให้กับครู สนับสนุนการพัฒนาทักษะชีวิต การทำงาน และการพัฒนาอย่างยั่งยืน (2) ผู้ฝึกอบรมและนักการศึกษา (ผู้เชี่ยวชาญด้านบริหารการศึกษา) ทุกคน ต้องได้รับการฝึกอบรมอย่างมีประสิทธิภาพและทั่วถึง (</w:t>
      </w:r>
      <w:r w:rsidRPr="00D94CEF">
        <w:rPr>
          <w:rFonts w:ascii="TH SarabunPSK" w:hAnsi="TH SarabunPSK" w:cs="TH SarabunPSK"/>
          <w:sz w:val="32"/>
          <w:szCs w:val="32"/>
        </w:rPr>
        <w:t>3</w:t>
      </w:r>
      <w:r w:rsidRPr="00D94CEF">
        <w:rPr>
          <w:rFonts w:ascii="TH SarabunPSK" w:hAnsi="TH SarabunPSK" w:cs="TH SarabunPSK"/>
          <w:sz w:val="32"/>
          <w:szCs w:val="32"/>
          <w:cs/>
        </w:rPr>
        <w:t>) พัฒนาและส่งเสริมการเข้าถึงแหล่งเรียนรู้ที่มีคุณภาพ (4) พัฒนาและแบ่งปันพื้นที่เก็บข้อมูลทรัพยากรการเรียน การวางแผนการเรียนการสอน การประเมินผล กิจกรรมในชั้นเรียน (5) ใช้หลักการสอนและการประเมินผลแบบดิจิทัลในการเรียนการสอน (6) พัฒนานโยบาย แผนยุทธศาสตร์ และส่งเสริมการวางแผนระดมทุนระยะยาวในโรงเรียนทุกระดับ เพื่อส่งเสริมให้เกิดการเปลี่ยนแปลงดิจิทัลทางการศึกษา โดยเฉพาะในประชาชนกลุ่มชายขอบ (7) พัฒนาและรับรองนโยบายให้เกิดการทำงานร่วมกันระหว่างระบบบริหารจัดการข้อมูลทั่วประเทศ (การศึกษา</w:t>
      </w:r>
      <w:r w:rsidR="00FB51CB">
        <w:rPr>
          <w:rFonts w:ascii="TH SarabunPSK" w:hAnsi="TH SarabunPSK" w:cs="TH SarabunPSK"/>
          <w:sz w:val="32"/>
          <w:szCs w:val="32"/>
        </w:rPr>
        <w:t xml:space="preserve"> </w:t>
      </w:r>
      <w:r w:rsidRPr="00D94CEF">
        <w:rPr>
          <w:rFonts w:ascii="TH SarabunPSK" w:hAnsi="TH SarabunPSK" w:cs="TH SarabunPSK"/>
          <w:sz w:val="32"/>
          <w:szCs w:val="32"/>
          <w:cs/>
        </w:rPr>
        <w:t>สาธารณสุข และสวัสดิการสังคม) และในระดับอาเซียน (8) ศึกษาระบบนิเวศที่เอื้อต่อความร่วมมือที่ยั่งยืนของการเปลี่ยนแปลงดิจิทัลด้านการศึกษาระหว่างกระทรวงที่เกี่ยวข้อง เช่น กระทรวงที่รับผิดชอบด้านการศึกษา การคลัง เทคโนโลยีสารสนเทศ และโครงสร้างพื้นฐาน (9) พัฒนานโยบายที่คุ้มครองความเป็นส่วนตัวของข้อมูล วิธีการรวบรวมข้อมูล บันทึกและเข้ารหัสเพื่อคุ้มครองข้อมูล การใช้ข้อมูลการศึกษาที่โปร่งใสทั้งในระดับโรงเรียนและระดับบริหาร และทรัพย์สินทางปัญญาของทรัพยากรการเรียนรู้ รวมทั้งเสริมสร้างให้เด็กมีความรู้ในการใช้งานอย่างปลอดภัย (10) ลดการเกิดสภาพแวดล้อมเชิงลบที่ส่งผล</w:t>
      </w:r>
      <w:r w:rsidRPr="00D94CEF">
        <w:rPr>
          <w:rFonts w:ascii="TH SarabunPSK" w:hAnsi="TH SarabunPSK" w:cs="TH SarabunPSK"/>
          <w:sz w:val="32"/>
          <w:szCs w:val="32"/>
          <w:cs/>
        </w:rPr>
        <w:lastRenderedPageBreak/>
        <w:t>กระทบต่อการเปลี่ยนแปลงดิจิทัลด้านการศึกษา และค้นหาความเสี่ยงที่จะเกิดต่อเด็ก (11) ส่งเสริมกลไกและนวัตกรรมใหม่ (12) ขยายโครงสร้างพื้นฐานทางอิเล็กทรอนิกส์และอินเทอร์เน็ตผ่านโครงการความร่วมมือกับกระทรวงที่เกี่ยวข้องกับเทคโนโลยีสารสนเทศ และสนับสนุนหุ้นส่วนภาคประชาสังคม (13) จัดให้มีการเรียนรู้ดิจิทัลแบบออฟไลน์ (ออนไซต์) ในโรงเรียนที่ยังไม่ได้มีการเชื่อมต่ออินเทอร์เน็ต (14) พิจารณาและวางแผนงบประมาณและค่าใช้จ่ายที่เกี่ยวข้องกับเทคโนโลยีและสารสนเทศด้านการศึกษาให้มีความโปร่งใส เหมาะสม และตรวจสอบได้</w:t>
      </w:r>
      <w:r w:rsidR="00BA4E40">
        <w:rPr>
          <w:rFonts w:ascii="TH SarabunPSK" w:hAnsi="TH SarabunPSK" w:cs="TH SarabunPSK"/>
          <w:sz w:val="32"/>
          <w:szCs w:val="32"/>
        </w:rPr>
        <w:t xml:space="preserve"> </w:t>
      </w:r>
      <w:r w:rsidR="00FB51C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94CEF">
        <w:rPr>
          <w:rFonts w:ascii="TH SarabunPSK" w:hAnsi="TH SarabunPSK" w:cs="TH SarabunPSK"/>
          <w:sz w:val="32"/>
          <w:szCs w:val="32"/>
          <w:cs/>
        </w:rPr>
        <w:t>(15) ปรับปรุงระบบการติดตามและประเมินผลของสารสนเทศภายใต้การดำเนินงานด้านการศึกษา การสื่อสารและการสร้างความตระหนักรู้ เพื่อสนับสนุนการมีส่วนร่วมในการดำเนินงานด้านการเปลี่ยนแปลงด้านดิจิทัลของสังคมครอบครัวและเยาวชน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3. ประโยชน์ที่ประเทศไทยจะได้รับ ร่างปฏิญญาอาเซียนฯ ให้ความสำคัญทั้งในด้านการพัฒนาโครงสร้างพื้นฐาน กรอบกฎหมาย กฎระเบียบ รวมถึงเครื่องมือ แพลตฟอร์มสำหรับการพัฒนาเทคโนโลยีทางการศึกษาเพื่อรองรับการปรับเปลี่ยนไปสู่ดิจิทัล ซึ่งจะเป็นประโยชน์ต่อครูผู้ฝึกอบรม นักการศึกษา นักเรียนและประชาชนไทยที่จะได้รับโอกาสในการพัฒนาด้านวิชาการ ทักษะความเข้าใจและการใช้เทคโนโลยีดิจิทัล การเข้าถึงการศึกษาอย่างครอบคลุมและเท่าเทียม รวมถึงการพัฒนาโครงสร้างพื้นฐานทางเทคโนโลยี ตลอดจนพัฒนาทรัพยากรมนุษย์ของประเทศไทยให้มีทักษะที่จำเป็นในศตวรรษที่ </w:t>
      </w:r>
      <w:r w:rsidRPr="00D94CEF">
        <w:rPr>
          <w:rFonts w:ascii="TH SarabunPSK" w:hAnsi="TH SarabunPSK" w:cs="TH SarabunPSK"/>
          <w:sz w:val="32"/>
          <w:szCs w:val="32"/>
        </w:rPr>
        <w:t>21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4CEF" w:rsidRPr="00D94CEF" w:rsidRDefault="00DD56DE" w:rsidP="00D94CE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A4E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ผลการประชุมรัฐมนตรีท่องเที่ยวเอเปค ครั้งที่ 11 </w:t>
      </w:r>
    </w:p>
    <w:p w:rsid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คณะรัฐมนตรีมีมติรับทราบตามที่กระทรวงการท่องเที่ยวและกีฬา (กก.) เสนอผลการประชุมรัฐมนตรีท่องเที่ยวเอเปค ครั้งที่ </w:t>
      </w:r>
      <w:r w:rsidRPr="00D94CEF">
        <w:rPr>
          <w:rFonts w:ascii="TH SarabunPSK" w:hAnsi="TH SarabunPSK" w:cs="TH SarabunPSK"/>
          <w:sz w:val="32"/>
          <w:szCs w:val="32"/>
        </w:rPr>
        <w:t>11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D94CEF">
        <w:rPr>
          <w:rFonts w:ascii="TH SarabunPSK" w:hAnsi="TH SarabunPSK" w:cs="TH SarabunPSK"/>
          <w:sz w:val="32"/>
          <w:szCs w:val="32"/>
        </w:rPr>
        <w:t>19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D94CEF">
        <w:rPr>
          <w:rFonts w:ascii="TH SarabunPSK" w:hAnsi="TH SarabunPSK" w:cs="TH SarabunPSK"/>
          <w:sz w:val="32"/>
          <w:szCs w:val="32"/>
        </w:rPr>
        <w:t>2565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ณ กรุงเทพมหานคร และประชุมผ่านระบบการประชุมทางไกล ซึ่งประเทศไทยเป็นเจ้าภาพในการจัดประชุมฯ โดยมีรัฐมนตรีว่าการกระทรวงการท่องเที่ยวและกีฬาเป็นประธาน [คณะรัฐมนตรีมีมติ (</w:t>
      </w:r>
      <w:r w:rsidRPr="00D94CEF">
        <w:rPr>
          <w:rFonts w:ascii="TH SarabunPSK" w:hAnsi="TH SarabunPSK" w:cs="TH SarabunPSK"/>
          <w:sz w:val="32"/>
          <w:szCs w:val="32"/>
        </w:rPr>
        <w:t>16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D94CEF">
        <w:rPr>
          <w:rFonts w:ascii="TH SarabunPSK" w:hAnsi="TH SarabunPSK" w:cs="TH SarabunPSK"/>
          <w:sz w:val="32"/>
          <w:szCs w:val="32"/>
        </w:rPr>
        <w:t>2565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เห็นชอบในหลักการต่อร่างเอกสารผลลัพธ์การประชุมฯ จำนวน </w:t>
      </w:r>
      <w:r w:rsidRPr="00D94CEF">
        <w:rPr>
          <w:rFonts w:ascii="TH SarabunPSK" w:hAnsi="TH SarabunPSK" w:cs="TH SarabunPSK"/>
          <w:sz w:val="32"/>
          <w:szCs w:val="32"/>
        </w:rPr>
        <w:t>4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ฉบับ ได้แก่ (1) ข้อเสนอแนะเชิงนโยบายเพื่อฟื้นฟูการท่องเที่ยวในภูมิภาคเอเปคให้มีอนาคตที่ดีกว่าเดิม : </w:t>
      </w:r>
      <w:r w:rsidR="00BA4E4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การท่องเที่ยวฟื้นสร้างอย่างยั่งยืน (2) คู่มือเอเปคสำหรับผู้มีส่วนได้ส่วนเสียด้านการท่องเที่ยว ฉบับปรับปรุง </w:t>
      </w:r>
      <w:r w:rsidR="00BA4E4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(3) แถลงการณ์ร่วมรัฐมนตรีท่องเที่ยวเอเปค ครั้งที่ 11 และ (4) แถลงการณ์ประธานรัฐมนตรีท่องเที่ยวเอเปค </w:t>
      </w:r>
      <w:r w:rsidR="00BA4E4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D94CEF">
        <w:rPr>
          <w:rFonts w:ascii="TH SarabunPSK" w:hAnsi="TH SarabunPSK" w:cs="TH SarabunPSK"/>
          <w:sz w:val="32"/>
          <w:szCs w:val="32"/>
        </w:rPr>
        <w:t xml:space="preserve">11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และให้รัฐมนตรีว่าการกระทรวงการท่องเที่ยวและกีฬา หรือผู้แทนที่ได้รับมอบหมายจากรัฐมนตรีว่าการกระทรวงการท่องเที่ยวและกีฬาร่วมรับรองเอกสารผลลัพธ์ฯ (1)-(3) และออกประกาศแถลงการณ์ประธานฯ (เฉพาะกรณีเขตเศรษฐกิจไม่สามารถมีฉันทามติให้ออกแถลงการณ์ร่วมรัฐมนตรีท่องเที่ยวเอเปค ครั้งที่ </w:t>
      </w:r>
      <w:r w:rsidRPr="00D94CEF">
        <w:rPr>
          <w:rFonts w:ascii="TH SarabunPSK" w:hAnsi="TH SarabunPSK" w:cs="TH SarabunPSK"/>
          <w:sz w:val="32"/>
          <w:szCs w:val="32"/>
        </w:rPr>
        <w:t>11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ได้)] สรุปสาระสำคัญได้ ดังนี้</w:t>
      </w:r>
    </w:p>
    <w:p w:rsidR="00BA4E40" w:rsidRPr="00D94CEF" w:rsidRDefault="00BA4E40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ผลการประชุมรัฐมนตรีท่องเที่ยวเอเปค ครั้งที่ 11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1.1 ที่</w:t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ประชุมฯ แสดงเจตนารมณ์ที่จะร่วมมือกันฟื้นฟูและส่งเสริมการพัฒนาการท่องเที่ยวในภูมิภาคอย่างครอบคลุมและยั่งยืน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ภายหลังสถานการณ์การแพร่ระบาดของโรคติดเชื้อไวรัสโคโรนา </w:t>
      </w:r>
      <w:r w:rsidRPr="00D94CEF">
        <w:rPr>
          <w:rFonts w:ascii="TH SarabunPSK" w:hAnsi="TH SarabunPSK" w:cs="TH SarabunPSK"/>
          <w:sz w:val="32"/>
          <w:szCs w:val="32"/>
        </w:rPr>
        <w:t xml:space="preserve">2019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(โควิด-</w:t>
      </w:r>
      <w:r w:rsidRPr="00D94CEF">
        <w:rPr>
          <w:rFonts w:ascii="TH SarabunPSK" w:hAnsi="TH SarabunPSK" w:cs="TH SarabunPSK"/>
          <w:sz w:val="32"/>
          <w:szCs w:val="32"/>
        </w:rPr>
        <w:t>19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คลี่คลายลง ผ่านการดำเนินการตาม “วิสัยทัศน์ปุตราจายา 2040” และแผนปฏิบัติการ “เอาทีอารอ” รวมถึงการประยุกต์ใช้โมเดลเศรษฐกิจ </w:t>
      </w:r>
      <w:r w:rsidRPr="00D94CEF">
        <w:rPr>
          <w:rFonts w:ascii="TH SarabunPSK" w:hAnsi="TH SarabunPSK" w:cs="TH SarabunPSK"/>
          <w:sz w:val="32"/>
          <w:szCs w:val="32"/>
        </w:rPr>
        <w:t xml:space="preserve">BCG </w:t>
      </w:r>
      <w:r w:rsidRPr="00D94CEF">
        <w:rPr>
          <w:rFonts w:ascii="TH SarabunPSK" w:hAnsi="TH SarabunPSK" w:cs="TH SarabunPSK"/>
          <w:sz w:val="32"/>
          <w:szCs w:val="32"/>
          <w:cs/>
        </w:rPr>
        <w:t>และการส่งเสริมความร่วมมือด้านการท่องเที่ยวระหว่างภาครัฐและภาคเอกชน และระหว่างกรอบการประชุมต่าง ๆ เพื่อให้ภูมิภาคเอเชีย-แปซิฟิก เป็นภูมิภาคที่เปิดกว้าง มีพลวัต และพร้อมรับความเปลี่ยนแปลง ภายในปี พ.ศ. 2583 โดยอาศัยการท่องเที่ยวเป็นปัจจัยสำคัญในการขับเคลื่อนเศรษฐกิจ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  <w:t>1</w:t>
      </w:r>
      <w:r w:rsidRPr="00D94CEF">
        <w:rPr>
          <w:rFonts w:ascii="TH SarabunPSK" w:hAnsi="TH SarabunPSK" w:cs="TH SarabunPSK"/>
          <w:sz w:val="32"/>
          <w:szCs w:val="32"/>
          <w:cs/>
        </w:rPr>
        <w:t>.</w:t>
      </w:r>
      <w:r w:rsidRPr="00D94CEF">
        <w:rPr>
          <w:rFonts w:ascii="TH SarabunPSK" w:hAnsi="TH SarabunPSK" w:cs="TH SarabunPSK"/>
          <w:sz w:val="32"/>
          <w:szCs w:val="32"/>
        </w:rPr>
        <w:t xml:space="preserve">2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รับทราบผลการดำเนินงานภายใต้แผนยุทธศาสตร์ท่องเที่ยวเอเปค พ.ศ. </w:t>
      </w:r>
      <w:r w:rsidRPr="00D94CEF">
        <w:rPr>
          <w:rFonts w:ascii="TH SarabunPSK" w:hAnsi="TH SarabunPSK" w:cs="TH SarabunPSK"/>
          <w:sz w:val="32"/>
          <w:szCs w:val="32"/>
        </w:rPr>
        <w:t xml:space="preserve">2563 </w:t>
      </w:r>
      <w:r w:rsidRPr="00D94CEF">
        <w:rPr>
          <w:rFonts w:ascii="TH SarabunPSK" w:hAnsi="TH SarabunPSK" w:cs="TH SarabunPSK"/>
          <w:sz w:val="32"/>
          <w:szCs w:val="32"/>
          <w:cs/>
        </w:rPr>
        <w:t>-</w:t>
      </w:r>
      <w:r w:rsidRPr="00D94CEF">
        <w:rPr>
          <w:rFonts w:ascii="TH SarabunPSK" w:hAnsi="TH SarabunPSK" w:cs="TH SarabunPSK"/>
          <w:sz w:val="32"/>
          <w:szCs w:val="32"/>
        </w:rPr>
        <w:t>2567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D94CEF">
        <w:rPr>
          <w:rFonts w:ascii="TH SarabunPSK" w:hAnsi="TH SarabunPSK" w:cs="TH SarabunPSK"/>
          <w:sz w:val="32"/>
          <w:szCs w:val="32"/>
          <w:cs/>
        </w:rPr>
        <w:t>เป็นการหารือแนวทางความร่วมมือของเอเปคเพื่อเร่งฟื้นฟูการท่องเที่ยวในช่วงหลังสถานการณ์การแพร่ระบาดของ</w:t>
      </w:r>
      <w:r w:rsidR="009E0E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4CEF">
        <w:rPr>
          <w:rFonts w:ascii="TH SarabunPSK" w:hAnsi="TH SarabunPSK" w:cs="TH SarabunPSK"/>
          <w:sz w:val="32"/>
          <w:szCs w:val="32"/>
          <w:cs/>
        </w:rPr>
        <w:t>โควิด</w:t>
      </w:r>
      <w:proofErr w:type="gramEnd"/>
      <w:r w:rsidRPr="00D94CEF">
        <w:rPr>
          <w:rFonts w:ascii="TH SarabunPSK" w:hAnsi="TH SarabunPSK" w:cs="TH SarabunPSK"/>
          <w:sz w:val="32"/>
          <w:szCs w:val="32"/>
          <w:cs/>
        </w:rPr>
        <w:t>-</w:t>
      </w:r>
      <w:r w:rsidRPr="00D94CEF">
        <w:rPr>
          <w:rFonts w:ascii="TH SarabunPSK" w:hAnsi="TH SarabunPSK" w:cs="TH SarabunPSK"/>
          <w:sz w:val="32"/>
          <w:szCs w:val="32"/>
        </w:rPr>
        <w:t>19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และบทบาทของภาคการท่องเที่ยวต่อการส่งเสริมความเป็นอยู่ที่ดีของประชาชนในภูมิภาค แลกเปลี่ยนประสบการณ์ในการส่งเสริมการฟื้นฟูการท่องเที่ยวในแต่ละเขตเศรษฐกิจ รวมถึงหารือถึงวิธีการรักษาสถานะของการท่องเที่ยวในฐานะภาคส่วนที่สร้างประโยชน์และความอยู่ดีกินดีให้แก่ประชาชนในภูมิภาคเอเชีย-แปซิฟิก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เอกสารผลลัพธ์ของการประชุมฯ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1) รับรองเอกสารผลลัพธ์การประชุมฯ 2 ฉบับ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</w:rPr>
        <w:lastRenderedPageBreak/>
        <w:tab/>
      </w: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(1) ข้อเสนอแนะเชิงนโยบายเพื่อฟื้นฟูการท่องเที่ยวในภูมิภาคเอเปคให้มีอนาคตที่ดีกว่าเดิม : การท่องเที่ยวฟื้นสร้างอย่างยั่งยืน ซึ่งมีสาระสำคัญเป็นการนำเสนอหลักการ แนวทาง ในการจัดลำดับความสำคัญของนโยบาย เพื่อให้การท่องเที่ยวมีส่วนทำให้เกิดความอยู่ดีมีสุขของท้องถิ่นในทุกมิติ โดยสอดคล้องกับโมเดลเศรษฐกิจ </w:t>
      </w:r>
      <w:r w:rsidRPr="00D94CEF">
        <w:rPr>
          <w:rFonts w:ascii="TH SarabunPSK" w:hAnsi="TH SarabunPSK" w:cs="TH SarabunPSK"/>
          <w:sz w:val="32"/>
          <w:szCs w:val="32"/>
        </w:rPr>
        <w:t>BCG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และหัวข้อหลักของการประชุมเอเปคในปี </w:t>
      </w:r>
      <w:r w:rsidRPr="00D94CEF">
        <w:rPr>
          <w:rFonts w:ascii="TH SarabunPSK" w:hAnsi="TH SarabunPSK" w:cs="TH SarabunPSK"/>
          <w:sz w:val="32"/>
          <w:szCs w:val="32"/>
        </w:rPr>
        <w:t xml:space="preserve">2565 </w:t>
      </w:r>
      <w:r w:rsidRPr="00D94CEF">
        <w:rPr>
          <w:rFonts w:ascii="TH SarabunPSK" w:hAnsi="TH SarabunPSK" w:cs="TH SarabunPSK"/>
          <w:sz w:val="32"/>
          <w:szCs w:val="32"/>
          <w:cs/>
        </w:rPr>
        <w:t>“เปิดกว้าง สร้างสัมพันธ์ เชื่อมโยงกันสู่สมดุล” เช่น การพัฒนาบนพื้นฐานของความหลากหลายทางวัฒนธรรมและภูมิปัญญาท้องถิ่นพร้อมส่งเสริมการมีส่วนร่วมของคนในชุมชน การบริหารจัดการแบบองค์รวม เพื่อให้เกิดการพัฒนาอย่างครอบคลุมและทั่วถึง และการให้ความสำคัญกับการท่องเที่ยวอย่างรับผิดขอบและการท่องเที่ยวที่มีความหมาย รวมถึงการพัฒนาฐานข้อมูลและรูปแบบการจัดเก็บข้อมูลที่สามารถนำมาพัฒนาต่อยอดเพื่อประกอบการจัดทำนโยบายและพัฒนาตัวชี้วัดความสำเร็จของการท่องเที่ยวให้มีประสิทธิภาพมากยิ่งขึ้น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(2) คู่มือเอเปคสำหรับผู้มีส่วนได้ส่วนเสียด้านการท่องเที่ยวฉบับปรับปรุง ซึ่งมีเนื้อหามุ่งเน้นการกำหนดขอบเขต หลักการ และแนวทางสำหรับผู้มีส่วนได้ส่วนเสียในภาคการท่องเที่ยวและการฟื้นสร้างอุตสาหกรรมการท่องเที่ยวในภูมิภาคแบบองค์รวม โดยครอบคลุมการลงทุน การสร้างโอกาสในการจ้างงาน การพัฒนาทรัพยากรมนุษย์ มาตรฐานวิชาชีพ รวมถึงการอบรมและการสนับสนุนวิสาหกิจขนาดกลางและขนาดย่อมอย่างมีประสิทธิภาพเพื่อฟื้นฟูอุตสาหกรรมการท่องเที่ยวของภูมิภาคเอเปค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ทั้งนี้ เอกสารดังกล่าวจะถูกผนวกอยู่ใน “เป้าหมายกรุงเทพ  (</w:t>
      </w:r>
      <w:r w:rsidRPr="00D94CEF">
        <w:rPr>
          <w:rFonts w:ascii="TH SarabunPSK" w:hAnsi="TH SarabunPSK" w:cs="TH SarabunPSK"/>
          <w:sz w:val="32"/>
          <w:szCs w:val="32"/>
        </w:rPr>
        <w:t>Bangkok Goals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)” ซึ่งเป็นเอกสารผลลัพธ์ที่จะเสนอขอการรับรองในที่ประชุมผู้นำเขตเศรษฐกิจเอเปคในเดือนพฤศจิกายน </w:t>
      </w:r>
      <w:r w:rsidRPr="00D94CEF">
        <w:rPr>
          <w:rFonts w:ascii="TH SarabunPSK" w:hAnsi="TH SarabunPSK" w:cs="TH SarabunPSK"/>
          <w:sz w:val="32"/>
          <w:szCs w:val="32"/>
        </w:rPr>
        <w:t xml:space="preserve">2565 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  <w:t>2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แถลงการณ์ประธานรัฐมนตรีท่องเที่ยวเอเปค ครั้งที่ 11 มีสาระสำคัญ เช่น (1) ให้ความสำคัญกับการพัฒนาภูมิภาคผ่านการส่งเสริมการเจริญเติบโตที่ครอบคลุมและยั่งยืน และการประยุกต์ใช้โมเดล </w:t>
      </w:r>
      <w:r w:rsidRPr="00D94CEF">
        <w:rPr>
          <w:rFonts w:ascii="TH SarabunPSK" w:hAnsi="TH SarabunPSK" w:cs="TH SarabunPSK"/>
          <w:sz w:val="32"/>
          <w:szCs w:val="32"/>
        </w:rPr>
        <w:t>BCG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โดยจะเน้นย้ำความสำคัญของการดำเนินการภายใต้ </w:t>
      </w:r>
      <w:r w:rsidRPr="00D94CEF">
        <w:rPr>
          <w:rFonts w:ascii="TH SarabunPSK" w:hAnsi="TH SarabunPSK" w:cs="TH SarabunPSK"/>
          <w:sz w:val="32"/>
          <w:szCs w:val="32"/>
        </w:rPr>
        <w:t xml:space="preserve">APEC Connectivity Blue Print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D94CEF">
        <w:rPr>
          <w:rFonts w:ascii="TH SarabunPSK" w:hAnsi="TH SarabunPSK" w:cs="TH SarabunPSK"/>
          <w:sz w:val="32"/>
          <w:szCs w:val="32"/>
        </w:rPr>
        <w:t xml:space="preserve">2558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- 2568 ที่มุ่งส่งเสริมความสัมพันธ์ระหว่างประชาชนและลดความเสี่ยงในภาคการท่องเที่ยว (2) ร่วมกันส่งเสริมการท่องเที่ยวที่ปลอดภัย เข้าถึงได้ และครอบคลุมสำหรับทุกคน (3) สนับสนุนความเท่าเทียมทางเพศและบทบาทของผู้หญิงที่เป็นหัวใจสำคัญในการฟื้นตัวจากโควิด-19 อย่างครอบคลุมและยั่งยืน ซึ่งสอดคล้องกับแนวทางขับเคลื่อนแผนปฏิบัติการลาเซเรนาเพื่อสตรีและการเจริญเติบโตที่ครอบคลุม และ (4) รักษาความหลากหลายทางชีวภาพอันเป็นเอกลักษณ์ของแต่ละพื้นที่ รวมถึงความหลากหลายทางวัฒนธรรม ความรู้ของคนในชุมชนท้องถิ่น โดยจะส่งเสริมให้คนในท้องถิ่นสามารถเข้าถึงโอกาสทางเศรษฐกิจผ่านการท่องเที่ยวได้ ทั้งนี้ แถลงการณ์ดังกล่าวเป็นเอกสารที่ใช้แทนแถลงการณ์ร่วมรัฐมนตรีท่องเที่ยวเอเปค ครั้งที่ </w:t>
      </w:r>
      <w:r w:rsidRPr="00D94CEF">
        <w:rPr>
          <w:rFonts w:ascii="TH SarabunPSK" w:hAnsi="TH SarabunPSK" w:cs="TH SarabunPSK"/>
          <w:sz w:val="32"/>
          <w:szCs w:val="32"/>
        </w:rPr>
        <w:t>11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เนื่องจากมีความเห็นที่หลากหลายและความขัดแย้งกันของเขตเศรษฐกิจเกี่ยวกับประเด็นรัสเชีย-ยูเครนทำให้ในที่ประชุมไม่สามารถมีฉันทามติรับรองแถลงการณ์ร่วมฯ ได้ (เป็นไปตามมติคณะรัฐมนตรีเมื่อวันที่ </w:t>
      </w:r>
      <w:r w:rsidRPr="00D94CEF">
        <w:rPr>
          <w:rFonts w:ascii="TH SarabunPSK" w:hAnsi="TH SarabunPSK" w:cs="TH SarabunPSK"/>
          <w:sz w:val="32"/>
          <w:szCs w:val="32"/>
        </w:rPr>
        <w:t>16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D94CEF">
        <w:rPr>
          <w:rFonts w:ascii="TH SarabunPSK" w:hAnsi="TH SarabunPSK" w:cs="TH SarabunPSK"/>
          <w:sz w:val="32"/>
          <w:szCs w:val="32"/>
        </w:rPr>
        <w:t>2565</w:t>
      </w:r>
      <w:r w:rsidRPr="00D94CEF">
        <w:rPr>
          <w:rFonts w:ascii="TH SarabunPSK" w:hAnsi="TH SarabunPSK" w:cs="TH SarabunPSK"/>
          <w:sz w:val="32"/>
          <w:szCs w:val="32"/>
          <w:cs/>
        </w:rPr>
        <w:t>) โดยประเทศไทยได้มีการปรับเปลี่ยนรูปแบบประโยคให้เป็นลักษณะของข้อเท็จจริง โดยปราศจากความเห็นหรือมุมมองส่วนตัว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2. ผลลัพธ์ที่ประเทศไทยคาดหวังว่าจะได้รับจากการนำเสนอแนวคิด “การท่องเที่ยวฟื้นสร้างอย่างยั่งยืน” คือ เพื่อเป็นจุดเริ่มต้นของการกำหนดนโยบายด้านการท่องเที่ยวที่ต่อยอดมาจากแนวคิดการท่องเที่ยวอย่างยั่งยืน (</w:t>
      </w:r>
      <w:r w:rsidRPr="00D94CEF">
        <w:rPr>
          <w:rFonts w:ascii="TH SarabunPSK" w:hAnsi="TH SarabunPSK" w:cs="TH SarabunPSK"/>
          <w:sz w:val="32"/>
          <w:szCs w:val="32"/>
        </w:rPr>
        <w:t>Sustainable Tourism</w:t>
      </w:r>
      <w:r w:rsidRPr="00D94CEF">
        <w:rPr>
          <w:rFonts w:ascii="TH SarabunPSK" w:hAnsi="TH SarabunPSK" w:cs="TH SarabunPSK"/>
          <w:sz w:val="32"/>
          <w:szCs w:val="32"/>
          <w:cs/>
        </w:rPr>
        <w:t>) เพื่อจะช่วยฟื้นฟูภาคการท่องเที่ยวที่ได้รับผลกระทบจากโควิด-</w:t>
      </w:r>
      <w:r w:rsidRPr="00D94CEF">
        <w:rPr>
          <w:rFonts w:ascii="TH SarabunPSK" w:hAnsi="TH SarabunPSK" w:cs="TH SarabunPSK"/>
          <w:sz w:val="32"/>
          <w:szCs w:val="32"/>
        </w:rPr>
        <w:t>19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ดูแลรักษาทรัพยากรในแหล่งท่องเที่ยวของประเทศไทยให้คงอยู่อย่างยั่งยืน และให้คนในชุมชนมีส่วนร่วมเกิดการกระจายรายได้สู่คนในท้องถิ่นอย่างแท้จริง สร้างระบบให้ชาวบ้านมีอาชีพสามารถพึ่งพาตนเอง สร้างประโยชน์ให้กับชุมชนท้องถิ่นที่มีฐานะเป็น “เจ้าบ้าน” ในทุกแหล่งท่องเที่ยว ซึ่งสามารถทำให้คนในชุมชนมีความสุขกับการเติบโตของการท่องเที่ยว โดยคนในชุมชนจะรับประโยชน์ในแบบที่ตนเองต้องการ ไม่ว่าจะเป็นรายได้ที่ที่เพิ่มขึ้น สิ่งแวดล้อมที่ดีขึ้น และการได้ฟื้นฟูวิถีชีวิตดั้งเดิม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4CEF" w:rsidRPr="00D94CEF" w:rsidRDefault="00DD56DE" w:rsidP="005D7C3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5D7C3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ปฏิญญาจาการ์ตาระดับรัฐมนตรีว่าด้วยความร่วมมือระดับภูมิภาคเอเชีย-แปซิฟิก ในการ</w:t>
      </w:r>
      <w:r w:rsidR="005D7C3F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>ระยุกต์ใช้ประโยชน์จากอวกาศเพื่อการพัฒนาที่ยั่งยืน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 (ร่าง) ปฏิญญาจาการ์ตาระดับรัฐมนตรีว่าด้วยความร่วมมือระดับภูมิภาคเอเชีย-แปซิฟิก ในการประยุกต์ใช้ประโยชน์จากอวกาศเพื่อการพัฒนาที่ยั่งยืน เป็นเอกสารผลลัพธ์ของการประชุมระดับรัฐมนตรีว่าด้วยการใช้ประโยชน์จากอวกาศเพื่อการพัฒนาที่ยั่งยืนในภูมิภาคเอเชียและแปซิฟิก สมัยที่ 4 ในวันที่ 26 ตุลาคม 2565 ทั้งนี้ หากมีการปรับปรุงแก้ไขปฏิญญาจาการ์ตาฯ ในส่วนที่ไม่ใช่สาระสำคัญ/ไม่ขัดต่อผลประโยชน์ของไทย ให้กระทรวงการอุดมศึกษา วิทยาศาสตร์ วิจัยและนวัตกรรม (อว.) สามารถดำเนินการต่อไปได้ตามความเหมาะสม โดยให้นำเสนอคณะรัฐมนตรีเพื่อทราบในภายหลัง รวมทั้งเห็นชอบให้รัฐมนตรีว่าการกระทรวงการอุดมศึกษา วิทยาศาสตร์ วิจัยและนวัตกรรม หรือผู้แทนที่ได้รับมอบหมาย ร่วมรับรองปฏิญญาจาการ์ตาฯ ตามที่กระทรวงการอุดมศึกษา วิทยาศาสตร์ วิจัยและนวัตกรรม (อว.) เสนอ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>1. (ร่าง) ปฏิญญาจาการ์ตาระดับรัฐมนตรีว่าด้วยความร่วมมือระดับภูมิภาคเอเชีย-แปซิฟิก ในการประยุกต์ใช้ประโยชน์จากอวกาศเพื่อการพัฒนาที่ยั่งยืน มีสาระสำคัญ โดยสรุป ดังนี้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1.1 เน้นย้ำ ถึงความก้าวหน้าที่สำคัญในกระบวนการพัฒนาวิทยาศาสตร์ เทคโนโลยี และการประยุกต์ใช้ประโยชน์จากอวกาศ โดยเฉพาะอย่างยิ่ง การรับรองแผนปฏิบัติการฯ และยอมรับบทบาทของเทคโนโลยีอวกาศและการประยุกต์ใช้ประโยชน์ในการช่วยสนับสนุนการพัฒนาที่ยั่งยืน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1.2 แสดงความพอใจต่อความคืบหน้าของการนำแผนปฏิบัติการฯ ไปปฏิบัติ ในระยะที่ 1 และรับรู้ ถึงความจำเป็นของการเร่งนำแผนปฏิบัติการฯ ไปปฏิบัติให้เกิดผลสำเร็จ ในระยะที่ 2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1.3 เรียกร้อง ต่อประเทศสมาชิกและสมาชิกสมทบในการจัดการปัญหาความท้าทายที่ส่งผลต่อการพัฒนาทั้งที่ยังคั่งค้างอยู่และอุบัติขึ้นมาใหม่ ได้แก่ ความยากจน ความมั่นคงทางอาหาร ความเหลื่อมล้ำ ภัยต่อสุขภาพโลก ความเปราะบางต่อผลกระทบ ภัยพิบัติ การเปลี่ยนแปลงสภาพภูมิอากาศ และการเสื่อมโทรมของสิ่งแวดล้อม ผ่านเวทีและกลไกต่าง ๆ ที่เกี่ยวข้อง 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1.4 ส่งเสริม ให้ประเทศสมาชิกและสมาชิกสมทบขยายความร่วมมือด้านวิทยาศาสตร์และเทคโนโลยีอวกาศ รวมถึงการประยุกต์ใช้ประโยชน์ต่าง ๆ เพื่อเร่งการนำแผนปฏิบัติการฯ ไปปฏิบัติให้เกิดผล ในระยะที่ 2 โดยมุ่งเน้นไปที่ปัจจัยสำคัญเฉพาะด้านอย่างเหมาะสม เช่น การยกระดับการประยุกต์ใช้ประโยชน์จากนวัตกรรมดิจิทัล การบริหารจัดการข้อมูลและสารสนเทศอย่างมีประสิทธิภาพมากยิ่งขึ้น การเพิ่มการมีส่วนร่วมจากผู้ใช้งาน และการขยายพันธมิตรกับผู้มีส่วนได้ส่วนเสียทั้งในระดับประเทศ ภูมิภาค และนานาชาติ และกระตุ้นให้ประเทศสมาชิกและสมาชิกสมทบเร่งนำแผนปฏิบัติการฯ ไปปฏิบัติ ในระยะที่ 2 โดยการผสมผสานบูรณาการเทคโนโลยีและนวัตกรรมดิจิทัลร่วมกับการประยุกต์ใช้ประโยชน์จากเทคโนโลยีอวกาศและภูมิสารสนเทศในรูปแบบดั้งเดิม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1.5 ส่งเสริม ให้ประเทศสมาชิกและสมาชิกสมทบทำงานร่วมกันอย่างใกล้ชิดและร่วมกันพัฒนาแผนงาน/โครงการ ที่สอดคล้องกับความเร่งด่วน สาระสำคัญ เป้าหมาย และกิจกรรม ของแผนปฏิบัติการฯ และเชิญชวนให้ประเทศสมาชิกและสมาชิกสมทบพิจารณาอย่างเหมาะสมถึงข้อริเริ่มซึ่งเสนอโดยรัฐบาลอินโดนีเซีย กล่าวคือ เครื่องมือสำหรับใช้ในการบริหารจัดการความเสี่ยงจากภัยพิบัติ ในฐานะความร่วมมือที่จะช่วยสนับสนุนการนำแผนปฏิบัติการฯ ไปปฏิบัติ ในระยะที่ 2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1.6 ต้อนรับ การเข้ามามีส่วนร่วมในภาคส่วนอวกาศของเยาวชน และสนับสนุนกิจกรรม/ข้อริเริ่ม ระดับชาติและนานาชาติด้านอวกาศที่ช่วยเร่งการบรรลุเป้าหมายการพัฒนาที่ยั่งยืน ซึ่งจะช่วยเพิ่มความสนใจและสร้างแรงบันดาลใจแก่เยาวชน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2. (ร่าง) ปฏิญญาจาการ์ตา มีเนื้อหาหลักเป็นการแสดงเจตนารมณ์ทางการเมืองของประเทศสมาชิกเอสแคปว่าด้วยความร่วมมือระดับภูมิภาคเอเชีย-แปซิฟิก ในการประยุกต์ใช้ประโยชน์จากอวกาศเพื่อการพัฒนาที่ยั่งยืน โดยมุ่งเน้นที่ความร่วมมือด้านอวกาศในหมู่ประเทศสมาชิกเพื่อเร่งนำแผนปฏิบัติการฯ ไปปฏิบัติ ในระยะที่ 2 (ค.ศ. 2022 - 2026) โดยไม่มีถ้อยคำหรือบริบทใดที่มุ่งจะก่อให้เกิดพันธกรณีภายใต้บังคับของกฎหมายระหว่างประเทศ จึงไม่เป็นสนธิสัญญาตามกฎหมายระหว่างประเทศ และไม่เป็นหนังสือสัญญา ตามมาตรา 178 ของรัฐธรรมนูญแห่งราชอาณาจักรไทย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</w:p>
    <w:p w:rsidR="00D94CEF" w:rsidRPr="00D94CEF" w:rsidRDefault="00DD56DE" w:rsidP="005D7C3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22</w:t>
      </w:r>
      <w:r w:rsidR="007878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การจัดทำร่างบันทึกความเข้าใจว่าด้วยความร่วมมือด้านไปรษณีย์ โทรคมนาคม เทคโนโลยีสารสนเทศและการสื่อสาร และเทคโนโลยีดิจิทัล ระหว่างกระทรวงดิจิทัลเพื่อเศรษฐกิจและสังคมแห่งราชอาณาจักรไทย และกระทรวงเทคโนโลยีและการสื่อสารแห่งสาธารณรัฐประชาธิปไตยประชาชนลาว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คณะรัฐมนตรีมีมติเห็นชอบและอนุมัติตามที่กระทรวงดิจิทัลเพื่อเศรษฐกิจและสังคม (ดศ.) เสนอ ดังนี้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 เห็นชอบร่างบันทึกความเข้าใจว่าด้วยความร่วมมือด้านไปรษณีย์ โทรคมนาคม เทคโนโลยีสารสนเทศและการสื่อสาร และเทคโนโลยีดิจิทัล ระหว่างกระทรวงดิจิทัลเพื่อเศรษฐกิจและสังคมแห่งราชอาณาจักรไทย และกระทรวงเทคโนโลยีและการสื่อสารแห่งสาธารณรัฐประชาธิปไตยประชาชนลาว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2. อนุมัติให้มีการลงนามในร่างบันทึกความเข้าใจว่าด้วยความร่วมมือด้านไปรษณีย์ โทรคมนาคม เทคโนโลยีสารสนเทศและการสื่อสาร และเทคโนโลยีดิจิทัล ระหว่างกระทรวงดิจิทัลเพื่อเศรษฐกิจและสังคมแห่งราชอาณาจักรไทย และกระทรวงเทคโนโลยีและการสื่อสารแห่งสาธารณรัฐประชาธิปไตยประชาชนลาว ทั้งนี้ ในกรณีที่มีความจำเป็นต้องปรับปรุงถ้อยคำที่มิใช่สาระสำคัญและไม่ขัดกับหลักการที่คณะรัฐมนตรีได้อนุมัติหรือให้ความเห็นชอบไว้ ให้กระทรวงดิจิทัลเพื่อเศรษฐกิจและสังคมดำเนินการได้ โดยให้เสนอคณะรัฐมนตรีทราบภายหลัง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3. อนุมัติให้รัฐมนตรีว่าการกระทรวงดิจิทัลเพื่อเศรษฐกิจและสังคม หรือผู้ที่รัฐมนตรีว่าการกระทรวงดิจิทัลเพื่อเศรษฐกิจและสังคมมอบหมาย เป็นผู้ลงนามในร่างบันทึกความเข้าใจฉบับดังกล่าว 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>1. ร่างบันทึกความเข้าใจฯ มีวัตถุประสงค์ ดังนี้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1) ผู้เข้าร่วมแสดงความปรารถนาต่อการส่งเสริมการพัฒนาด้านไปรษณีย์ โทรคมนาคม เทคโนโลยีสารสนเทศและการสื่อสาร และเทคโนโลยีดิจิทัล ทั้งนี้ บนพื้นฐานของความเท่าเทียม ต่างตอบแทนและผลประโยชน์ร่วมกัน เพื่อพัฒนาความสัมพันธ์และความร่วมมือในระยะยาวและยั่งยืน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2) บันทึกความเข้าใจฉบับนี้ไม่ก่อให้เกิดข้อผูกพันทางกฎหมาย และไม่เป็นสนธิสัญญาตามกฎหมายระหว่างประเทศ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2. ขอบเขตความร่วมมือภายใต้ร่างบันทึกความเข้าใจฯ ได้แก่ 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1) ด้านไปรษณีย์ โทรคมนาคม เทคโนโลยีสารสนเทศและการสื่อสาร และเทคโนโลยีดิจิทัล 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2) รัฐบาลดิจิทัล 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3) เศรษฐกิจดิจิทัล 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4) เมืองอัจฉริยะ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5) ทักษะด้านดิจิทัล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6) ธุรกรรมทางอิเล็กทรอนิกส์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7) ความมั่นคงปลอดภัยทางไซเบอร์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8) การส่งเสริมและพัฒนาอุตสาหกรรมไอซีที โทรคมนาคม และดิจิทัล ได้แก่ ฮาร์ดแวร์ ซอฟต์แวร์ ดิจิทัลคอนเทนต์ (</w:t>
      </w:r>
      <w:r w:rsidRPr="00D94CEF">
        <w:rPr>
          <w:rFonts w:ascii="TH SarabunPSK" w:hAnsi="TH SarabunPSK" w:cs="TH SarabunPSK"/>
          <w:sz w:val="32"/>
          <w:szCs w:val="32"/>
        </w:rPr>
        <w:t>Digital Content</w:t>
      </w:r>
      <w:r w:rsidRPr="00D94CEF">
        <w:rPr>
          <w:rFonts w:ascii="TH SarabunPSK" w:hAnsi="TH SarabunPSK" w:cs="TH SarabunPSK"/>
          <w:sz w:val="32"/>
          <w:szCs w:val="32"/>
          <w:cs/>
        </w:rPr>
        <w:t>) และการบริการที่เกี่ยวข้อง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9) โครงสร้างพื้นฐานด้านบรอดแบนด์ และการพัฒนาการให้บริการ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10) นวัตกรรมด้านไอซีทีและเทคโนโลยีดิจิทัล เช่น การจัดทำข้อมูลขนาดใหญ่ (</w:t>
      </w:r>
      <w:r w:rsidRPr="00D94CEF">
        <w:rPr>
          <w:rFonts w:ascii="TH SarabunPSK" w:hAnsi="TH SarabunPSK" w:cs="TH SarabunPSK"/>
          <w:sz w:val="32"/>
          <w:szCs w:val="32"/>
        </w:rPr>
        <w:t>Big data</w:t>
      </w:r>
      <w:r w:rsidRPr="00D94CEF">
        <w:rPr>
          <w:rFonts w:ascii="TH SarabunPSK" w:hAnsi="TH SarabunPSK" w:cs="TH SarabunPSK"/>
          <w:sz w:val="32"/>
          <w:szCs w:val="32"/>
          <w:cs/>
        </w:rPr>
        <w:t>)อินเทอร์เน็ตเพื่อสรรพสิ่ง (</w:t>
      </w:r>
      <w:r w:rsidRPr="00D94CEF">
        <w:rPr>
          <w:rFonts w:ascii="TH SarabunPSK" w:hAnsi="TH SarabunPSK" w:cs="TH SarabunPSK"/>
          <w:sz w:val="32"/>
          <w:szCs w:val="32"/>
        </w:rPr>
        <w:t xml:space="preserve">Internet of Things </w:t>
      </w:r>
      <w:r w:rsidRPr="00D94CEF">
        <w:rPr>
          <w:rFonts w:ascii="TH SarabunPSK" w:hAnsi="TH SarabunPSK" w:cs="TH SarabunPSK"/>
          <w:sz w:val="32"/>
          <w:szCs w:val="32"/>
          <w:cs/>
        </w:rPr>
        <w:t>(</w:t>
      </w:r>
      <w:r w:rsidRPr="00D94CEF">
        <w:rPr>
          <w:rFonts w:ascii="TH SarabunPSK" w:hAnsi="TH SarabunPSK" w:cs="TH SarabunPSK"/>
          <w:sz w:val="32"/>
          <w:szCs w:val="32"/>
        </w:rPr>
        <w:t>IoT</w:t>
      </w:r>
      <w:r w:rsidRPr="00D94CEF">
        <w:rPr>
          <w:rFonts w:ascii="TH SarabunPSK" w:hAnsi="TH SarabunPSK" w:cs="TH SarabunPSK"/>
          <w:sz w:val="32"/>
          <w:szCs w:val="32"/>
          <w:cs/>
        </w:rPr>
        <w:t>)) และ คลาวด์คอมพิวติ้ง (</w:t>
      </w:r>
      <w:r w:rsidRPr="00D94CEF">
        <w:rPr>
          <w:rFonts w:ascii="TH SarabunPSK" w:hAnsi="TH SarabunPSK" w:cs="TH SarabunPSK"/>
          <w:sz w:val="32"/>
          <w:szCs w:val="32"/>
        </w:rPr>
        <w:t>Cloud computing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11) โอกาสด้านดิจิทัล เช่น การรู้เท่าทันดิจิทัล (</w:t>
      </w:r>
      <w:r w:rsidRPr="00D94CEF">
        <w:rPr>
          <w:rFonts w:ascii="TH SarabunPSK" w:hAnsi="TH SarabunPSK" w:cs="TH SarabunPSK"/>
          <w:sz w:val="32"/>
          <w:szCs w:val="32"/>
        </w:rPr>
        <w:t>Digital literacy</w:t>
      </w:r>
      <w:r w:rsidRPr="00D94CEF">
        <w:rPr>
          <w:rFonts w:ascii="TH SarabunPSK" w:hAnsi="TH SarabunPSK" w:cs="TH SarabunPSK"/>
          <w:sz w:val="32"/>
          <w:szCs w:val="32"/>
          <w:cs/>
        </w:rPr>
        <w:t>) การใช้เทคโนโลยีดิจิทัลส่งเสริมโอกาสและศักยภาพของประชาชน (</w:t>
      </w:r>
      <w:r w:rsidRPr="00D94CEF">
        <w:rPr>
          <w:rFonts w:ascii="TH SarabunPSK" w:hAnsi="TH SarabunPSK" w:cs="TH SarabunPSK"/>
          <w:sz w:val="32"/>
          <w:szCs w:val="32"/>
        </w:rPr>
        <w:t>Digital inclusion</w:t>
      </w:r>
      <w:r w:rsidRPr="00D94CEF">
        <w:rPr>
          <w:rFonts w:ascii="TH SarabunPSK" w:hAnsi="TH SarabunPSK" w:cs="TH SarabunPSK"/>
          <w:sz w:val="32"/>
          <w:szCs w:val="32"/>
          <w:cs/>
        </w:rPr>
        <w:t>) และพาณิชย์อิเล็กทรอนิกส์ (</w:t>
      </w:r>
      <w:r w:rsidRPr="00D94CEF">
        <w:rPr>
          <w:rFonts w:ascii="TH SarabunPSK" w:hAnsi="TH SarabunPSK" w:cs="TH SarabunPSK"/>
          <w:sz w:val="32"/>
          <w:szCs w:val="32"/>
        </w:rPr>
        <w:t>e</w:t>
      </w:r>
      <w:r w:rsidRPr="00D94CEF">
        <w:rPr>
          <w:rFonts w:ascii="TH SarabunPSK" w:hAnsi="TH SarabunPSK" w:cs="TH SarabunPSK"/>
          <w:sz w:val="32"/>
          <w:szCs w:val="32"/>
          <w:cs/>
        </w:rPr>
        <w:t>-</w:t>
      </w:r>
      <w:r w:rsidRPr="00D94CEF">
        <w:rPr>
          <w:rFonts w:ascii="TH SarabunPSK" w:hAnsi="TH SarabunPSK" w:cs="TH SarabunPSK"/>
          <w:sz w:val="32"/>
          <w:szCs w:val="32"/>
        </w:rPr>
        <w:t>Commerce</w:t>
      </w:r>
      <w:r w:rsidRPr="00D94CEF">
        <w:rPr>
          <w:rFonts w:ascii="TH SarabunPSK" w:hAnsi="TH SarabunPSK" w:cs="TH SarabunPSK"/>
          <w:sz w:val="32"/>
          <w:szCs w:val="32"/>
          <w:cs/>
        </w:rPr>
        <w:t>)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12) การวิจัย พัฒนาและนวัตกรรมในด้านไปรษณีย์ โทรคมนาคม เทคโนโลยีสารสนเทศและการสื่อสาร และเทคโนโลยีดิจิทัล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13) การแลกเปลี่ยนความรู้และประสบการณ์ รวมถึงความร่วมมือและความช่วยเหลือในด้านการพัฒนาทรัพยากรมนุษย์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14) ส่งเสริมและอำนวยความสะดวกให้แก่วิสาหกิจเพื่อสร้างความร่วมมือด้านไปรษณีย์ โทรคมนาคม เทคโนโลยีสารสนเทศและการสื่อสาร และเทคโนโลยีดิจิทัล 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15) สาขาอื่น ๆ ตามที่ผู้เข้าร่วมตกลงร่วมกัน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3. รูปแบบการดำเนินความร่วมมือ ประกอบด้วย 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1) แลกเปลี่ยนข้อมูลเกี่ยวกับความสำเร็จ ความก้าวหน้า และแผนการพัฒนาในด้านไปรษณีย์ โทรคมนาคม เทคโนโลยีสารสนเทศและการสื่อสาร และเทคโนโลยีดิจิทัล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2) แลกเปลี่ยนการเยือน การประชุม และการหารือ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3) แลกเปลี่ยนผู้เชี่ยวชาญและผู้แทนที่เกี่ยวข้อง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4) ดำเนินโครงการความร่วมมือ (</w:t>
      </w:r>
      <w:r w:rsidRPr="00D94CEF">
        <w:rPr>
          <w:rFonts w:ascii="TH SarabunPSK" w:hAnsi="TH SarabunPSK" w:cs="TH SarabunPSK"/>
          <w:sz w:val="32"/>
          <w:szCs w:val="32"/>
        </w:rPr>
        <w:t>Joint projects</w:t>
      </w:r>
      <w:r w:rsidRPr="00D94CEF">
        <w:rPr>
          <w:rFonts w:ascii="TH SarabunPSK" w:hAnsi="TH SarabunPSK" w:cs="TH SarabunPSK"/>
          <w:sz w:val="32"/>
          <w:szCs w:val="32"/>
          <w:cs/>
        </w:rPr>
        <w:t>) ในด้านไปรษณีย์ โทรคมนาคม เทคโนโลยีสารสนเทศและการสื่อสาร และเทคโนโลยีดิจิทัล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5) อำนวยความสะดวกให้แก่ธุรกิจ </w:t>
      </w:r>
      <w:r w:rsidRPr="00D94CEF">
        <w:rPr>
          <w:rFonts w:ascii="TH SarabunPSK" w:hAnsi="TH SarabunPSK" w:cs="TH SarabunPSK"/>
          <w:sz w:val="32"/>
          <w:szCs w:val="32"/>
        </w:rPr>
        <w:t>Start</w:t>
      </w:r>
      <w:r w:rsidRPr="00D94CEF">
        <w:rPr>
          <w:rFonts w:ascii="TH SarabunPSK" w:hAnsi="TH SarabunPSK" w:cs="TH SarabunPSK"/>
          <w:sz w:val="32"/>
          <w:szCs w:val="32"/>
          <w:cs/>
        </w:rPr>
        <w:t>-</w:t>
      </w:r>
      <w:r w:rsidRPr="00D94CEF">
        <w:rPr>
          <w:rFonts w:ascii="TH SarabunPSK" w:hAnsi="TH SarabunPSK" w:cs="TH SarabunPSK"/>
          <w:sz w:val="32"/>
          <w:szCs w:val="32"/>
        </w:rPr>
        <w:t>ups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ในด้านไอซีทีและเทคโนโลยีดิจิทัล 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6) จัดนิทรรศการ โครงการฝึกอบรม ประชุมเชิงปฏิบัติการ และสัมมนา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7) รูปแบบความร่วมมืออื่น ๆ ในด้านไปรษณีย์ โทรคมนาคม เทคโนโลยีสารสนเทศและการสื่อสาร และเทคโนโลยีดิจิทัล ตามที่ผู้เข้าร่วมตกลงร่วมกัน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4. บันทึกความเข้าใจจะมีผลบังคับใช้ในวันที่มีการลงนาม และจะมีผลบังคับใช้เป็นระยะเวลา 5 ปี โดยจะมีการขยายเวลาอัตโนมัติออกไปอีก 3 ปี เว้นแต่ผู้เข้าร่วมฝ่ายใดฝ่ายหนึ่งแจ้งความประสงค์การยกเลิกบันทึกความเข้าใจฉบับนี้ให้ผู้เข้าร่วมอีกฝ่ายรับทราบเป็นลายลักษณ์อักษรล่วงหน้าเป็นระยะเวลา 6 เดือน ก่อนการยกเลิก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4CEF" w:rsidRPr="00D94CEF" w:rsidRDefault="00DD56DE" w:rsidP="005D7C3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 w:rsidR="007878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แถลงการณ์อาเซียนว่าด้วยการเปลี่ยนแปลงสภาพภูมิอากาศสำหรับการประชุมรัฐภาคีกรอบอนุสัญญาสหประชาชาติว่าด้วยการเปลี่ยนแปลงสภาพภูมิอากาศ สมัยที่ 27 (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</w:rPr>
        <w:t>ASEAN joint Statement on Climate Change to UNFCCC COP27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แถลงการณ์ร่วมอาเซียนว่าด้วยการเปลี่ยนแปลงสภาพภูมิอากาศสำหรับการประชุมรัฐภาคีกรอบอนุสัญญาสหประชาชาติว่าด้วยการเปลี่ยนแปลงสภาพภูมิอากาศ สมัยที่</w:t>
      </w:r>
      <w:r w:rsidRPr="00D94CEF">
        <w:rPr>
          <w:rFonts w:ascii="TH SarabunPSK" w:hAnsi="TH SarabunPSK" w:cs="TH SarabunPSK"/>
          <w:sz w:val="32"/>
          <w:szCs w:val="32"/>
        </w:rPr>
        <w:t xml:space="preserve"> 27 </w:t>
      </w:r>
      <w:r w:rsidRPr="00D94CEF">
        <w:rPr>
          <w:rFonts w:ascii="TH SarabunPSK" w:hAnsi="TH SarabunPSK" w:cs="TH SarabunPSK"/>
          <w:sz w:val="32"/>
          <w:szCs w:val="32"/>
          <w:cs/>
        </w:rPr>
        <w:t>รวมทั้งมอบหมายให้รัฐมนตรีว่าการกระทรวงทรัพยากรธรรมชาติและสิ่งแวดล้อมหรือผู้แทนที่ได้รับมอบหมาย ให้ความเห็นชอบ (</w:t>
      </w:r>
      <w:r w:rsidRPr="00D94CEF">
        <w:rPr>
          <w:rFonts w:ascii="TH SarabunPSK" w:hAnsi="TH SarabunPSK" w:cs="TH SarabunPSK"/>
          <w:sz w:val="32"/>
          <w:szCs w:val="32"/>
        </w:rPr>
        <w:t>Endorsement</w:t>
      </w:r>
      <w:r w:rsidRPr="00D94CEF">
        <w:rPr>
          <w:rFonts w:ascii="TH SarabunPSK" w:hAnsi="TH SarabunPSK" w:cs="TH SarabunPSK"/>
          <w:sz w:val="32"/>
          <w:szCs w:val="32"/>
          <w:cs/>
        </w:rPr>
        <w:t>) ร่างแถลงการณ์ร่วมอาเซียนฯ และมอบหมายให้นายกรัฐมนตรีหรือผู้แทนที่ได้รับมอบหมายร่วมรับรอง (</w:t>
      </w:r>
      <w:r w:rsidRPr="00D94CEF">
        <w:rPr>
          <w:rFonts w:ascii="TH SarabunPSK" w:hAnsi="TH SarabunPSK" w:cs="TH SarabunPSK"/>
          <w:sz w:val="32"/>
          <w:szCs w:val="32"/>
        </w:rPr>
        <w:t>Adoption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ร่างแถลงการณ์ร่วมอาเซียนฯ ในการประชุมสุดยอดอาเชียนต่อไป โดยหากมีความจำเป็นต้องแก้ไขร่างเอกสารในส่วนที่ไมใช่สาระสำคัญและไม่ขัดต่อผลประโยชน์ของประเทศไทย ให้กระทรวงทรัพยากรธรรมชาติและสิ่งแวดล้อม (ทส.) ดำเนินการได้โดยไม่ต้องเสนอคณะรัฐมนตรีพิจารณาอีกตามที่กระทรวงทรัพยากรธรรมชาติและสิ่งแวดล้อม  (ทส.) เสนอ 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ร่างแถลงการณ์ร่วมอาเซียนว่าด้วยการเปลี่ยนแปลงสภาพภูมิอากาศสำหรับการประชุมรัฐภาคีกรอบอนุสัญญาสหประชาชาติว่าด้วยการเปลี่ยนแปลงสภาพภูมิอากาศ สมัยที่ </w:t>
      </w:r>
      <w:r w:rsidRPr="00D94CEF">
        <w:rPr>
          <w:rFonts w:ascii="TH SarabunPSK" w:hAnsi="TH SarabunPSK" w:cs="TH SarabunPSK"/>
          <w:sz w:val="32"/>
          <w:szCs w:val="32"/>
        </w:rPr>
        <w:t>27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สรุปสาระสำคัญ ดังนี้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 การแสดงความมุ่งมั่นของประเทศสมาชิกอาเซียนตามกรอบอนุสัญญาสหประชาชาติว่าด้วยการเปลี่ยนแปลงสภาพภูมิอากาศและความตกลงปารีส ภายใต้หลักความรับผิดชอบร่วมกันในระดับที่แตกต่างและคำนึงถึงขีดความสามารถของแต่ละประเทศ ผ่านการจัดส่งเป้าหมายการมีส่วนร่วมที่ประเทศกำหนด การดำเนินงานตามแผนปฏิบัติการคณะทำงานอาเซียนด้านการเปลี่ยนแปลงสภาพภูมิอากาศ การส่งเสริมการจัดการป่าไม้อย่างยั่งยืน การดำเนินงานด้านพลังงานทดแทนและการเพิ่มประสิทธิภาพการใช้พลังงาน การลดความเสี่ยงต่อภัยพิบัติ การเงินที่ยั่งยืน การจัดตั้งศูนย์อาเซียนด้านการเปลี่ยนแปลงสภาพภูมิอากาศและการเปลี่ยนผ่านด้านการเกษตรสู่ระบบอาหารที่ปล่อยก๊าซเรือนกระจกต่ำและมีภูมิคุ้มกันต่อสภาพภูมิอากาศ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2. ประเด็นที่อาเซียนให้ความสำคัญและห่วงกังวล อาทิ การเพิ่มขึ้นของการปล่อยก๊าซเรือนกระจกของโลก ผลกระทบจากการเปลี่ยนแปลงสภาพภูมิอากาศที่มีต่อสิ่งแวดล้อมและการเติบโตทางเศรษฐกิจและสังคม </w:t>
      </w:r>
      <w:r w:rsidRPr="00D94CEF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ความเร่งด่วนของเป้าหมายและการดำเนินงานด้านสภาพภูมิอากาศ การปฏิบัติตามข้อตัดสินใจกลาสโกว์จากการประชุมรัฐภาคีกรอบอนุสัญญาฯ สมัยที่ </w:t>
      </w:r>
      <w:r w:rsidRPr="00D94CEF">
        <w:rPr>
          <w:rFonts w:ascii="TH SarabunPSK" w:hAnsi="TH SarabunPSK" w:cs="TH SarabunPSK"/>
          <w:sz w:val="32"/>
          <w:szCs w:val="32"/>
        </w:rPr>
        <w:t>26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94CEF">
        <w:rPr>
          <w:rFonts w:ascii="TH SarabunPSK" w:hAnsi="TH SarabunPSK" w:cs="TH SarabunPSK"/>
          <w:sz w:val="32"/>
          <w:szCs w:val="32"/>
        </w:rPr>
        <w:t>COP</w:t>
      </w:r>
      <w:r w:rsidRPr="00D94CEF">
        <w:rPr>
          <w:rFonts w:ascii="TH SarabunPSK" w:hAnsi="TH SarabunPSK" w:cs="TH SarabunPSK"/>
          <w:sz w:val="32"/>
          <w:szCs w:val="32"/>
          <w:cs/>
        </w:rPr>
        <w:t>26)</w:t>
      </w:r>
    </w:p>
    <w:p w:rsidR="00D94CEF" w:rsidRPr="00D94CEF" w:rsidRDefault="00D94CEF" w:rsidP="005D7C3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3. ประเด็นที่ต้องการเรียกร้องให้เกิดการดำเนินงานภายใต้อนุสัญญาฯ ได้แก่ การยกระดับการดำเนินงานทั้งด้านการลดก๊าซเรือนกระจกและการปรับตัวต่อผลกระทบจากการเปลี่ยนแปลงสภาพภูมิอากาศ และการสนับสนุนด้านการเงิน การพัฒนาและถ่ายทอดเทคโนโลยี การเสริมศักยภาพให้กับประเทศกำลังพัฒนา รวมถึงการเร่งรัดกลไกทางการเงินภายใต้กรอบอนุสัญญาฯ เพื่อให้ประเทศสมาชิกอาเซียนและประเทศกำลังพัฒนาสามารถเข้าถึงการสนับสนุนของกองทุนได้อย่างมีประสิทธิภาพ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4CEF" w:rsidRPr="00D94CEF" w:rsidRDefault="00DD56DE" w:rsidP="00D94CE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7878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โครงการความร่วมมือด้านการเปลี่ยนแปลงสภาพภูมิอากาศระหว่างอาเซียน-เยอรมัน (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</w:rPr>
        <w:t>ASEAN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</w:rPr>
        <w:t>German Climate Action Programme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หนังสือแลกเปลี่ยนระหว่างเลขาธิการอาเซียนกับเอกอัครราชทูตสหพันธ์สาธารณรัฐเยอรมนีประจำอาเซียน โครงการความร่วมมือด้านการเปลี่ยนแปลงสภาพภูมิอากาศระหว่างอาเซียน-เยอรมัน (</w:t>
      </w:r>
      <w:r w:rsidRPr="00D94CEF">
        <w:rPr>
          <w:rFonts w:ascii="TH SarabunPSK" w:hAnsi="TH SarabunPSK" w:cs="TH SarabunPSK"/>
          <w:sz w:val="32"/>
          <w:szCs w:val="32"/>
        </w:rPr>
        <w:t>ASEAN</w:t>
      </w:r>
      <w:r w:rsidRPr="00D94CEF">
        <w:rPr>
          <w:rFonts w:ascii="TH SarabunPSK" w:hAnsi="TH SarabunPSK" w:cs="TH SarabunPSK"/>
          <w:sz w:val="32"/>
          <w:szCs w:val="32"/>
          <w:cs/>
        </w:rPr>
        <w:t>-</w:t>
      </w:r>
      <w:r w:rsidRPr="00D94CEF">
        <w:rPr>
          <w:rFonts w:ascii="TH SarabunPSK" w:hAnsi="TH SarabunPSK" w:cs="TH SarabunPSK"/>
          <w:sz w:val="32"/>
          <w:szCs w:val="32"/>
        </w:rPr>
        <w:t>German Climate Action Programme</w:t>
      </w:r>
      <w:r w:rsidRPr="00D94CEF">
        <w:rPr>
          <w:rFonts w:ascii="TH SarabunPSK" w:hAnsi="TH SarabunPSK" w:cs="TH SarabunPSK"/>
          <w:sz w:val="32"/>
          <w:szCs w:val="32"/>
          <w:cs/>
        </w:rPr>
        <w:t>) และเห็นชอบให้เลขาธิการอาเซียนเป็นผู้ลงนามในร่างหนังสือแลกเปลี่ยนฯ รวมทั้งมอบหมายให้กระทรวงการต่างประเทศประสานแจ้งผลการพิจารณาของคณะรัฐมนตรีให้กับสำนักเลขาธิการอาเซียนต่อไปตามที่กระทรวงทรัพยากรธรรมชาติและสิ่งแวดล้อม (ทส.) เสนอ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โครงการความร่วมมือด้านการเปลี่ยนแปลงสภาพภูมิอากาศระหว่างอาเซียน-เยอรมัน มีวัตถุประสงค์เพื่อพัฒนาศักยภาพบุคลากรและองค์กรด้านนโยบายการเปลี่ยนแปลงสภาพภูมิอากาศในภูมิภาคอาเซียน ยกระดับบทบาทของอาเซียนในเวทีระหว่างประเทศและส่งเสริมความร่วมมือด้านนโยบายการเปลี่ยนแปลงสภาพภูมิอากาศในระดับประเทศและระดับภูมิภาค เพื่อสนับสนุนการดำเนินงานตามเป้าหมายการมีส่วนร่วมที่ประเทศกำหนด (</w:t>
      </w:r>
      <w:r w:rsidRPr="00D94CEF">
        <w:rPr>
          <w:rFonts w:ascii="TH SarabunPSK" w:hAnsi="TH SarabunPSK" w:cs="TH SarabunPSK"/>
          <w:sz w:val="32"/>
          <w:szCs w:val="32"/>
        </w:rPr>
        <w:t>Nationally Determined Contributions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ส่งเสริมการมีส่วนร่วมของภาคเอกชน โดยนำร่องในสาขาป่าไม้และการใช้ประโยชน์ที่ดิน ซึ่งจะเป็นประโยชน์ต่อการเสริมสร้างศักยภาพของไทยในการดำเนินงานด้านการเปลี่ยนแปลงสภาพภูมิอากาศ สอดคล้องกับนโยบายและยุทธศาสตร์ชาติ </w:t>
      </w:r>
      <w:r w:rsidRPr="00D94CEF">
        <w:rPr>
          <w:rFonts w:ascii="TH SarabunPSK" w:hAnsi="TH SarabunPSK" w:cs="TH SarabunPSK"/>
          <w:sz w:val="32"/>
          <w:szCs w:val="32"/>
        </w:rPr>
        <w:t>20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ปี (พ.ศ. </w:t>
      </w:r>
      <w:r w:rsidRPr="00D94CEF">
        <w:rPr>
          <w:rFonts w:ascii="TH SarabunPSK" w:hAnsi="TH SarabunPSK" w:cs="TH SarabunPSK"/>
          <w:sz w:val="32"/>
          <w:szCs w:val="32"/>
        </w:rPr>
        <w:t>2561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D94CEF">
        <w:rPr>
          <w:rFonts w:ascii="TH SarabunPSK" w:hAnsi="TH SarabunPSK" w:cs="TH SarabunPSK"/>
          <w:sz w:val="32"/>
          <w:szCs w:val="32"/>
        </w:rPr>
        <w:t>2580</w:t>
      </w:r>
      <w:r w:rsidRPr="00D94CEF">
        <w:rPr>
          <w:rFonts w:ascii="TH SarabunPSK" w:hAnsi="TH SarabunPSK" w:cs="TH SarabunPSK"/>
          <w:sz w:val="32"/>
          <w:szCs w:val="32"/>
          <w:cs/>
        </w:rPr>
        <w:t>) ด้านการสร้างการเติบโตบนคุณภาพชีวิตที่เป็นมิตรต่อสิ่งแวดล้อม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4CEF" w:rsidRPr="00D94CEF" w:rsidRDefault="00DD56DE" w:rsidP="0078786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7878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การจัดทำร่างสัญญา 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</w:rPr>
        <w:t xml:space="preserve">IUCN Advisory Mission to the World Heritage property 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</w:rPr>
        <w:t xml:space="preserve">Kaeng Krachan Forest Complex 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</w:rPr>
        <w:t>THAILAND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คณะรัฐมนตรีมีมติเห็นชอบการจัดทำร่างสัญญา </w:t>
      </w:r>
      <w:r w:rsidRPr="00D94CEF">
        <w:rPr>
          <w:rFonts w:ascii="TH SarabunPSK" w:hAnsi="TH SarabunPSK" w:cs="TH SarabunPSK"/>
          <w:sz w:val="32"/>
          <w:szCs w:val="32"/>
        </w:rPr>
        <w:t xml:space="preserve">IUCN Advisory Mission to the World Heritage property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94CEF">
        <w:rPr>
          <w:rFonts w:ascii="TH SarabunPSK" w:hAnsi="TH SarabunPSK" w:cs="TH SarabunPSK"/>
          <w:sz w:val="32"/>
          <w:szCs w:val="32"/>
        </w:rPr>
        <w:t xml:space="preserve">Kaeng Krachan Forest Complex </w:t>
      </w:r>
      <w:r w:rsidRPr="00D94CEF">
        <w:rPr>
          <w:rFonts w:ascii="TH SarabunPSK" w:hAnsi="TH SarabunPSK" w:cs="TH SarabunPSK"/>
          <w:sz w:val="32"/>
          <w:szCs w:val="32"/>
          <w:cs/>
        </w:rPr>
        <w:t>(</w:t>
      </w:r>
      <w:r w:rsidRPr="00D94CEF">
        <w:rPr>
          <w:rFonts w:ascii="TH SarabunPSK" w:hAnsi="TH SarabunPSK" w:cs="TH SarabunPSK"/>
          <w:sz w:val="32"/>
          <w:szCs w:val="32"/>
        </w:rPr>
        <w:t>THAILAND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ทั้งนี้ หากมีความจำเป็นต้องแก้ไข ปรับปรุง ถ้อยคำในร่างสัญญาฯ ที่ไม่ใช่มีสาระสำคัญและไม่ขัดต่อผลประโยชน์ของประเทศไทย ให้กระทรวงทรัพยากรธรรมชาติและสิ่งแวดล้อม (ทส.) ดำเนินการได้โดยไม่ต้องเสนอคณะรัฐมนตรี เพื่อพิจารณาอีกครั้ง รวมทั้งเห็นชอบให้อธิบดีกรมอุทยานแห่งชาติ สัตว์ป่า และพันธุ์พืช หรือผู้ที่ได้รับมอบหมาย เป็นผู้ลงนามในสัญญา </w:t>
      </w:r>
      <w:r w:rsidRPr="00D94CEF">
        <w:rPr>
          <w:rFonts w:ascii="TH SarabunPSK" w:hAnsi="TH SarabunPSK" w:cs="TH SarabunPSK"/>
          <w:sz w:val="32"/>
          <w:szCs w:val="32"/>
        </w:rPr>
        <w:t xml:space="preserve">IUCN Advisory Mission to the World Heritage property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94CEF">
        <w:rPr>
          <w:rFonts w:ascii="TH SarabunPSK" w:hAnsi="TH SarabunPSK" w:cs="TH SarabunPSK"/>
          <w:sz w:val="32"/>
          <w:szCs w:val="32"/>
        </w:rPr>
        <w:t xml:space="preserve">Kaeng Krachan Forest Complex </w:t>
      </w:r>
      <w:r w:rsidRPr="00D94CEF">
        <w:rPr>
          <w:rFonts w:ascii="TH SarabunPSK" w:hAnsi="TH SarabunPSK" w:cs="TH SarabunPSK"/>
          <w:sz w:val="32"/>
          <w:szCs w:val="32"/>
          <w:cs/>
        </w:rPr>
        <w:t>(</w:t>
      </w:r>
      <w:r w:rsidRPr="00D94CEF">
        <w:rPr>
          <w:rFonts w:ascii="TH SarabunPSK" w:hAnsi="TH SarabunPSK" w:cs="TH SarabunPSK"/>
          <w:sz w:val="32"/>
          <w:szCs w:val="32"/>
        </w:rPr>
        <w:t>THAILAND</w:t>
      </w:r>
      <w:r w:rsidRPr="00D94CEF">
        <w:rPr>
          <w:rFonts w:ascii="TH SarabunPSK" w:hAnsi="TH SarabunPSK" w:cs="TH SarabunPSK"/>
          <w:sz w:val="32"/>
          <w:szCs w:val="32"/>
          <w:cs/>
        </w:rPr>
        <w:t>) ร่วมกับผู้ประสานงานศูนย์มรดกโลกองค์การระหว่างประเทศเพื่อการอนุรักษ์ธรรมชาติ (</w:t>
      </w:r>
      <w:r w:rsidRPr="00D94CEF">
        <w:rPr>
          <w:rFonts w:ascii="TH SarabunPSK" w:hAnsi="TH SarabunPSK" w:cs="TH SarabunPSK"/>
          <w:sz w:val="32"/>
          <w:szCs w:val="32"/>
        </w:rPr>
        <w:t>IUCN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ตามที่กระทรวงทรัพยากรธรรมชาติและสิ่งแวดล้อม (ทส.) เสนอ 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ร่างสัญญา </w:t>
      </w:r>
      <w:r w:rsidRPr="00D94CEF">
        <w:rPr>
          <w:rFonts w:ascii="TH SarabunPSK" w:hAnsi="TH SarabunPSK" w:cs="TH SarabunPSK"/>
          <w:sz w:val="32"/>
          <w:szCs w:val="32"/>
        </w:rPr>
        <w:t xml:space="preserve">IUCN Advisory Mission to the World Heritage property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94CEF">
        <w:rPr>
          <w:rFonts w:ascii="TH SarabunPSK" w:hAnsi="TH SarabunPSK" w:cs="TH SarabunPSK"/>
          <w:sz w:val="32"/>
          <w:szCs w:val="32"/>
        </w:rPr>
        <w:t xml:space="preserve">Kaeng Krachan Forest Complex </w:t>
      </w:r>
      <w:r w:rsidRPr="00D94CEF">
        <w:rPr>
          <w:rFonts w:ascii="TH SarabunPSK" w:hAnsi="TH SarabunPSK" w:cs="TH SarabunPSK"/>
          <w:sz w:val="32"/>
          <w:szCs w:val="32"/>
          <w:cs/>
        </w:rPr>
        <w:t>(</w:t>
      </w:r>
      <w:r w:rsidRPr="00D94CEF">
        <w:rPr>
          <w:rFonts w:ascii="TH SarabunPSK" w:hAnsi="TH SarabunPSK" w:cs="TH SarabunPSK"/>
          <w:sz w:val="32"/>
          <w:szCs w:val="32"/>
        </w:rPr>
        <w:t>THAILAND</w:t>
      </w:r>
      <w:r w:rsidRPr="00D94CEF">
        <w:rPr>
          <w:rFonts w:ascii="TH SarabunPSK" w:hAnsi="TH SarabunPSK" w:cs="TH SarabunPSK"/>
          <w:sz w:val="32"/>
          <w:szCs w:val="32"/>
          <w:cs/>
        </w:rPr>
        <w:t>) ระหว่างกรมอุทยานแห่งชาติ สัตว์ป่า และพันธุ์พืช และองค์การระหว่างประเทศเพื่อการอนุรักษ์ธรรมชาติ (</w:t>
      </w:r>
      <w:r w:rsidRPr="00D94CEF">
        <w:rPr>
          <w:rFonts w:ascii="TH SarabunPSK" w:hAnsi="TH SarabunPSK" w:cs="TH SarabunPSK"/>
          <w:sz w:val="32"/>
          <w:szCs w:val="32"/>
        </w:rPr>
        <w:t>IUCN</w:t>
      </w:r>
      <w:r w:rsidRPr="00D94CEF">
        <w:rPr>
          <w:rFonts w:ascii="TH SarabunPSK" w:hAnsi="TH SarabunPSK" w:cs="TH SarabunPSK"/>
          <w:sz w:val="32"/>
          <w:szCs w:val="32"/>
          <w:cs/>
        </w:rPr>
        <w:t>) ร่างขึ้นตามแนวทางการดำเนินงานอนุสัญญาว่าด้วยการคุ้มครองมรดกโลกทางวัฒนธรรมและทางธรรมชาติ (</w:t>
      </w:r>
      <w:r w:rsidRPr="00D94CEF">
        <w:rPr>
          <w:rFonts w:ascii="TH SarabunPSK" w:hAnsi="TH SarabunPSK" w:cs="TH SarabunPSK"/>
          <w:sz w:val="32"/>
          <w:szCs w:val="32"/>
        </w:rPr>
        <w:t>Operational Guidelines for the Implementation of the World Heritage Convention</w:t>
      </w:r>
      <w:r w:rsidRPr="00D94CEF">
        <w:rPr>
          <w:rFonts w:ascii="TH SarabunPSK" w:hAnsi="TH SarabunPSK" w:cs="TH SarabunPSK"/>
          <w:sz w:val="32"/>
          <w:szCs w:val="32"/>
          <w:cs/>
        </w:rPr>
        <w:t>) โดยที่รัฐภาคีผู้รับคำปรึกษาจะเป็นผู้รับผิดชอบค่าใช้จ่ายทั้งหมด เว้นแต่ในกรณีที่รัฐภาคีเป็นรัฐที่มีสิทธิ์</w:t>
      </w:r>
      <w:r w:rsidRPr="00D94CEF">
        <w:rPr>
          <w:rFonts w:ascii="TH SarabunPSK" w:hAnsi="TH SarabunPSK" w:cs="TH SarabunPSK"/>
          <w:sz w:val="32"/>
          <w:szCs w:val="32"/>
          <w:cs/>
        </w:rPr>
        <w:lastRenderedPageBreak/>
        <w:t>ได้รับความช่วยเหลือ (</w:t>
      </w:r>
      <w:r w:rsidRPr="00D94CEF">
        <w:rPr>
          <w:rFonts w:ascii="TH SarabunPSK" w:hAnsi="TH SarabunPSK" w:cs="TH SarabunPSK"/>
          <w:sz w:val="32"/>
          <w:szCs w:val="32"/>
        </w:rPr>
        <w:t>relevant International Assistance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หรือได้รับงบประมาณสำหรับภารกิจการให้คำปรึกษาตามมติที่ประชุม 38 </w:t>
      </w:r>
      <w:r w:rsidRPr="00D94CEF">
        <w:rPr>
          <w:rFonts w:ascii="TH SarabunPSK" w:hAnsi="TH SarabunPSK" w:cs="TH SarabunPSK"/>
          <w:sz w:val="32"/>
          <w:szCs w:val="32"/>
        </w:rPr>
        <w:t xml:space="preserve">COM </w:t>
      </w:r>
      <w:r w:rsidRPr="00D94CEF">
        <w:rPr>
          <w:rFonts w:ascii="TH SarabunPSK" w:hAnsi="TH SarabunPSK" w:cs="TH SarabunPSK"/>
          <w:sz w:val="32"/>
          <w:szCs w:val="32"/>
          <w:cs/>
        </w:rPr>
        <w:t>12 มีสาระสำคัญสรุป ดังนี้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 ตามสัญญาฉบับนี้ผู้เชี่ยวชาญจากองค์การระหว่างประเทศเพื่อการอนุรักษ์ธรรมชาติ (</w:t>
      </w:r>
      <w:r w:rsidRPr="00D94CEF">
        <w:rPr>
          <w:rFonts w:ascii="TH SarabunPSK" w:hAnsi="TH SarabunPSK" w:cs="TH SarabunPSK"/>
          <w:sz w:val="32"/>
          <w:szCs w:val="32"/>
        </w:rPr>
        <w:t>IUCN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จะต้องมาปฏิบัติภารกิจให้คำปรึกษาในการเตรียมการทบทวนสถานภาพทั่วไปในการอนุรักษ์ของแหล่งมรดกโลกกลุ่มป่าแก่งกระจาน โดยมีกำหนดการลงนามในช่วงปลายเดือนตุลาคม 2565 หลังจากลงนามภายใน 2 สัปดาห์ผู้เชี่ยวชาญลงพื้นที่กลุ่มป่าแก่งกระจาน จำนวน 8 วัน และผู้เชี่ยวชาญจะต้องจัดทำรายงานข้อเสนอแนะให้กรมอุทยานแห่งชาติ สัตว์ป่า และพันธุ์พืช ภายใน 6 สัปดาห์หลังจากลงพื้นที่ โดยภารกิจการประเมินสภาพการอนุรักษ์พื้นที่มรดกโลกกลุ่มป่าแก่งกระจาน มีประเด็นดังนี้ 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1.1 ให้คำปรึกษาเกี่ยวกับขอบเขตพื้นที่มรดกโลกเพื่อเพิ่มโอกาสการเชื่อมต่อของพื้นที่และโอกาสของการผนวกพื้นที่อนุรักษ์ให้มีขนาดใหญ่ขึ้น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1.2 ให้คำปรึกษาเกี่ยวกับขอบเขตและการจัดการเขตกันชนของพื้นที่มรดกโลก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1.3 การประเมินผลจากการแก้ไขพระราชบัญญัติอุทยานแห่งชาติ พ.ศ. 2562 และพระราชบัญญัติสงวนและคุ้มครองสัตว์ป่า พ.ศ. 2562 ในส่วนที่เกี่ยวกับเขตการจัดการพื้นที่ การใช้ประโยชน์ที่ดินและการมีส่วนร่วมในการบริหารจัดการ และแลกเปลี่ยนความคิดเห็นในประเด็นกฎหมายอื่น ๆ ที่อาจส่งเสริมการจัดการแบบมีส่วนร่วม 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1.4 การประเมินการมีส่วนร่วมของชุมชนท้องถิ่นและกลุ่มชาติพันธุ์ ในการจัดการพื้นที่มรดกโลกเพื่อสนับสนุนการดำรงชีวิตที่ยั่งยืนและการมีส่วนร่วมโดยไม่แบ่งแยกเพศในการจัดการเพื่อรักษาคุณค่าโดดเด่นอันเป็นสากล (</w:t>
      </w:r>
      <w:r w:rsidRPr="00D94CEF">
        <w:rPr>
          <w:rFonts w:ascii="TH SarabunPSK" w:hAnsi="TH SarabunPSK" w:cs="TH SarabunPSK"/>
          <w:sz w:val="32"/>
          <w:szCs w:val="32"/>
        </w:rPr>
        <w:t>OUV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ของพื้นที่มรดกโลก 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1.5 แลกเปลี่ยนความคิดเห็นเกี่ยวกับการกำหนดแนวพื้นที่และหาทางเลือกต่าง ๆ สำหรับการดำเนินการในอนาคตในการรักษาความเชื่อมโยงทางชีววิทยาในพื้นที่ข้ามพรมแดนที่ติดกับพื้นที่มรดกโลกกลุ่มป่าแก่งกระจาน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1.6 การประเมินสถานะประชากรชนิดพันธุ์ที่สำคัญของพืชป่าและสัตว์ป่าที่เป็นองค์ประกอบสำคัญของคุณค่าโดดเด่นอันเป็นสากลของพื้นที่ (</w:t>
      </w:r>
      <w:r w:rsidRPr="00D94CEF">
        <w:rPr>
          <w:rFonts w:ascii="TH SarabunPSK" w:hAnsi="TH SarabunPSK" w:cs="TH SarabunPSK"/>
          <w:sz w:val="32"/>
          <w:szCs w:val="32"/>
        </w:rPr>
        <w:t>OUV</w:t>
      </w:r>
      <w:r w:rsidRPr="00D94CEF">
        <w:rPr>
          <w:rFonts w:ascii="TH SarabunPSK" w:hAnsi="TH SarabunPSK" w:cs="TH SarabunPSK"/>
          <w:sz w:val="32"/>
          <w:szCs w:val="32"/>
          <w:cs/>
        </w:rPr>
        <w:t>) โดยใช้กลไกการติดตามที่มีประสิทธิภาพและเหมาะสมเพื่อการรักษาความเชื่อมโยงทางระบบนิเวศและรักษาคุณค่าโดดเด่นอันเป็นสากล (</w:t>
      </w:r>
      <w:r w:rsidRPr="00D94CEF">
        <w:rPr>
          <w:rFonts w:ascii="TH SarabunPSK" w:hAnsi="TH SarabunPSK" w:cs="TH SarabunPSK"/>
          <w:sz w:val="32"/>
          <w:szCs w:val="32"/>
        </w:rPr>
        <w:t>OUV</w:t>
      </w:r>
      <w:r w:rsidRPr="00D94CEF">
        <w:rPr>
          <w:rFonts w:ascii="TH SarabunPSK" w:hAnsi="TH SarabunPSK" w:cs="TH SarabunPSK"/>
          <w:sz w:val="32"/>
          <w:szCs w:val="32"/>
          <w:cs/>
        </w:rPr>
        <w:t>)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1.7 การประเมินผลกระทบของการพัฒนาโครงสร้างพื้นฐานที่มีอยู่และที่วางแผนไว้ รวมถึงเขื่อนและถนน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2. กรมอุทยานแห่งชาติ สัตว์ป่า และพันธุ์พืช ควรจัดให้มีการหารือกับเจ้าหน้าที่ของประเทศไทยทั้งในระดับชาติ อำเภอ และระดับท้องถิ่น รวมทั้งผู้แทนกรมอุทยานแห่งชาติ สัตว์ป่า และพันธุ์พืช หัวหน้าอุทยานแห่งชาติ กรมการพัฒนาชุมชน กรมป่าไม้ กรมชลประทาน และกองบัญชาการตำรวจตระเวนชายแดน/กองทัพบก นอกจากนี้ ควรจัดให้มีการหารือกับผู้มีส่วนได้ส่วนเสียที่เกี่ยวข้อง เช่น (1) ผู้แทนของชุมชนท้องถิ่นและชนกลุ่มน้อยที่อาศัยอยู่ภายในและติดกับพื้นที่มรดกโลก (2) ผู้แทนจากคณะกรรมการที่ปรึกษาพื้นที่อนุรักษ์ (3) องค์กรพัฒนาเอกชนที่เกี่ยวข้อง (</w:t>
      </w:r>
      <w:r w:rsidRPr="00D94CEF">
        <w:rPr>
          <w:rFonts w:ascii="TH SarabunPSK" w:hAnsi="TH SarabunPSK" w:cs="TH SarabunPSK"/>
          <w:sz w:val="32"/>
          <w:szCs w:val="32"/>
        </w:rPr>
        <w:t>NGOs</w:t>
      </w:r>
      <w:r w:rsidRPr="00D94CEF">
        <w:rPr>
          <w:rFonts w:ascii="TH SarabunPSK" w:hAnsi="TH SarabunPSK" w:cs="TH SarabunPSK"/>
          <w:sz w:val="32"/>
          <w:szCs w:val="32"/>
          <w:cs/>
        </w:rPr>
        <w:t>) องค์กรภาคประชาสังคม (</w:t>
      </w:r>
      <w:r w:rsidRPr="00D94CEF">
        <w:rPr>
          <w:rFonts w:ascii="TH SarabunPSK" w:hAnsi="TH SarabunPSK" w:cs="TH SarabunPSK"/>
          <w:sz w:val="32"/>
          <w:szCs w:val="32"/>
        </w:rPr>
        <w:t>CSO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มหาวิทยาลัยและสถาบันต่าง ๆ รวมทั้ง </w:t>
      </w:r>
      <w:r w:rsidRPr="00D94CEF">
        <w:rPr>
          <w:rFonts w:ascii="TH SarabunPSK" w:hAnsi="TH SarabunPSK" w:cs="TH SarabunPSK"/>
          <w:sz w:val="32"/>
          <w:szCs w:val="32"/>
        </w:rPr>
        <w:t xml:space="preserve">UNESCO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และ (4) ตัวแทนจากภาคเอกชนและอุตสาหกรรมการท่องเที่ยว ผู้เชี่ยวชาญควรปรึกษาหารือร่วมกับ </w:t>
      </w:r>
      <w:r w:rsidRPr="00D94CEF">
        <w:rPr>
          <w:rFonts w:ascii="TH SarabunPSK" w:hAnsi="TH SarabunPSK" w:cs="TH SarabunPSK"/>
          <w:sz w:val="32"/>
          <w:szCs w:val="32"/>
        </w:rPr>
        <w:t>IUCN</w:t>
      </w:r>
      <w:r w:rsidRPr="00D94CEF">
        <w:rPr>
          <w:rFonts w:ascii="TH SarabunPSK" w:hAnsi="TH SarabunPSK" w:cs="TH SarabunPSK"/>
          <w:sz w:val="32"/>
          <w:szCs w:val="32"/>
          <w:cs/>
        </w:rPr>
        <w:t>’</w:t>
      </w:r>
      <w:r w:rsidRPr="00D94CEF">
        <w:rPr>
          <w:rFonts w:ascii="TH SarabunPSK" w:hAnsi="TH SarabunPSK" w:cs="TH SarabunPSK"/>
          <w:sz w:val="32"/>
          <w:szCs w:val="32"/>
        </w:rPr>
        <w:t xml:space="preserve">s Asia Regional Office and Thailand Country Programme </w:t>
      </w:r>
      <w:r w:rsidRPr="00D94CEF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3. หลังจากการลงพื้นที่ การประเมินข้อมูลและการปรึกษาหารือกับตัวแทนของรัฐภาคีและผู้มีส่วนได้ส่วนเสียแล้ว ผู้เชี่ยวชาญจะต้องจัดทำรายงานข้อเสนอแนะส่งให้รัฐภาคีภายใน 6 สัปดาห์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4. การเตรียมความพร้อมสำหรับภารกิจการให้คำปรึกษาฯ รัฐภาคีโดยกรมอุทยานแห่งชาติ สัตว์ป่า และพันธุ์พืช จะต้องมีการจัดเตรียมข้อมูลพื้นฐาน </w:t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t>้นมีการจัดเตรียมข้อมวึกะส่งให้รัอมเที่ยว ผทั้ง</w:t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อุปกรณ์ และแผนที่ที่เกี่ยวข้อง ให้แก่ผู้เชี่ยวชาญ เพื่อใช้ประกอบการพิจารณาสถานะการอนุรักษ์ปัจจุบันของพื้นที่มรดกโลก โดยเอกสารทั้งหมดจะต้องจัดเตรียมเป็นภาษาอังกฤษ ในกรณีของเอกสารสำคัญ อย่างน้อยต้องมีบทสรุปเป็นภาษาอังกฤษ รวมถึงจะต้องจัดเตรียมกำหนดการเดินทางให้ผู้เชี่ยวชาญ เพื่อให้สามารถปฏิบัติงานได้อย่างสมบูรณ์ตามภารกิจดังกล่าวข้างต้น 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</w:p>
    <w:p w:rsidR="00D94CEF" w:rsidRPr="00D94CEF" w:rsidRDefault="00DD56DE" w:rsidP="0078786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26</w:t>
      </w:r>
      <w:r w:rsidR="007878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บันทึกความเข้าใจว่าด้วยความร่วมมือระหว่างรัฐบาลแห่งราชอาณาจักรไทยและรัฐบาลแห่งเครือรัฐออสเตรเลียในการจัดตั้งศูนย์ความเป็นเลิศเพื่อต่อต้านการค้ามนุษย์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ร่างบันทึกความเข้าใจว่าด้วยความร่วมมือระหว่างรัฐบาลแห่งราชอาณาจักรไทยและรัฐบาลแห่งเครือรัฐออสเตรเลียในการจัดตั้งศูนย์ความเป็นเลิศเพื่อต่อต้านการค้ามนุษย์ และเห็นชอบให้กระทรวงยุติธรรมเป็นผู้ประสานงานฝ่ายไทยสำหรับการดำเนินงานภายใต้บทบัญญัติของบันทึกความเข้าใจว่าด้วยความร่วมมือระหว่างรัฐบาลแห่งราชอาณาจักรไทยและรัฐบาลแห่งเครือรัฐออสเตรเลียในการจัดตั้งศูนย์ความเป็นเลิศเพื่อต่อต้านการค้ามนุษย์ รวมทั้งอนุมัติให้รัฐมนตรีว่าการกระทรวงยุติธรรม (นายสมศักดิ์ เทพสุทิน) เป็นผู้ลงนามฝ่ายไทยในร่างบันทึกความเข้าใจว่าด้วยความร่วมมือระหว่างรัฐบาลแห่งราชอาณาจักรไทยและรัฐบาลแห่งเครือรัฐออสเตรเลียในการจัดตั้งศูนย์ความเป็นเลิศเพื่อต่อต้านการค้ามนุษย์ ตามที่กระทรวงยุติธรรม (ยธ.) เสนอ 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ร่างบันทึกความเข้าใจฯ เป็นที่สิ้นสุดของทั้งสองฝ่ายแล้ว โดยมีเนื้อหาอันเป็นสาระสำคัญ ประกอบด้วย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(1) อารัมภบทซึ่งกล่าวถึงความสัมพันธ์ของทั้งสองประเทศในมิติความร่วมมือด้านการต่อต้านการค้ามนุษย์และอาชญากรรมที่เกี่ยวข้องตามเอกสารความตกลงสำคัญในระดับภูมิภาคอาเซียนและที่ทั้งสองได้ลงนามร่วมกันไว้ อาทิ อนุสัญญาอาเซียนว่าด้วยการต่อต้านการค้ามนุษย์ โดยเฉพาะสตรีและเด็ก (</w:t>
      </w:r>
      <w:r w:rsidRPr="00D94CEF">
        <w:rPr>
          <w:rFonts w:ascii="TH SarabunPSK" w:hAnsi="TH SarabunPSK" w:cs="TH SarabunPSK"/>
          <w:sz w:val="32"/>
          <w:szCs w:val="32"/>
        </w:rPr>
        <w:t>ACTIP</w:t>
      </w:r>
      <w:r w:rsidRPr="00D94CEF">
        <w:rPr>
          <w:rFonts w:ascii="TH SarabunPSK" w:hAnsi="TH SarabunPSK" w:cs="TH SarabunPSK"/>
          <w:sz w:val="32"/>
          <w:szCs w:val="32"/>
          <w:cs/>
        </w:rPr>
        <w:t>) และแผนปฏิบัติการอาเซียนว่าด้วยการต่อต้านการค้ามนุษย์ โดยเฉพาะสตรีและเด็ก (</w:t>
      </w:r>
      <w:r w:rsidRPr="00D94CEF">
        <w:rPr>
          <w:rFonts w:ascii="TH SarabunPSK" w:hAnsi="TH SarabunPSK" w:cs="TH SarabunPSK"/>
          <w:sz w:val="32"/>
          <w:szCs w:val="32"/>
        </w:rPr>
        <w:t>APA</w:t>
      </w:r>
      <w:r w:rsidRPr="00D94CEF">
        <w:rPr>
          <w:rFonts w:ascii="TH SarabunPSK" w:hAnsi="TH SarabunPSK" w:cs="TH SarabunPSK"/>
          <w:sz w:val="32"/>
          <w:szCs w:val="32"/>
          <w:cs/>
        </w:rPr>
        <w:t>) ความเป็นหุ้นส่วนทางยุทธศาสตร์ระหว่างอาเซียน - ออสเตรเลีย โดยได้ตกลงกันเพื่อยกระดับความร่วมมือในการต่อต้านการค้ามนุษย์ในปฏิญญาร่วมว่าด้วยความเป็นหุ้นส่วนทางยุทธศาสตร์ระหว่างราชอาณาจักรไทยกับออสเตรเลีย เมื่อวันที่ 13 พฤศจิกายน 2563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(2) ข้อบทจำนวน 11 ข้อบท ได้แก่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- ข้อบทที่ 1 วัตถุประสงค์ของการจัดทำบันทึกความเข้าใจฯ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- ข้อบทที่ 2 หน่วยประสานงาน ซึ่งกำหนดให้ฝ่ายออสเตรเลีย คือ กระทรวงการต่างประเทศและการค้า และสำหรับประเทศไทย คือ กระทรวงยุติธรรม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- ข้อบทที่ 3 ความร่วมมือในการจัดตั้งศูนย์ความเป็นเลิศฯ ระบุถึงการจัดตั้งศูนย์ความเป็นเลิศ ณ ประเทศไทย และออสเตรเลียประสงค์จะสนับสนุนความพยายามดังกล่าว โดยการให้ความช่วยเหลือด้านเทคนิคและการสนับสนุนอื่น ๆ ตามที่คู่ภาคีกำหนดร่วมกัน และระบุถึงวัตถุประสงค์โดยกว้างของการดำเนินงานที่เกี่ยวข้อง 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- ข้อบทที่ 4 การจัดตั้งคณะกรรมการร่วม ระบุถึงแนวทางการดำเนินงานในการจัดตั้งคณะกรรมการร่วมเพื่อขับเคลื่อนศูนย์ความเป็นเลิศฯ ตลอดจนการได้มาขององค์ประกอบของคณะกรรมการร่วมจากทั้งสองฝ่าย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- ข้อบทที่ 5 การดำเนินงานของศูนย์ความเป็นเลิศฯ ระบุถึงแนวทางการดำเนินงานของผู้อำนวยการบริหาร ซึ่งได้รับการแต่งตั้งจากประเทศไทย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- ข้อบทที่ 6 การสนับสนุนของคู่ภาคี ระบุถึงการสนับสนุนของแต่ละฝ่าย ซึ่งฝ่ายไทยจะต้องให้การสนับสนุนด้านการปฏิบัติงานและงบประมาณสำหรับที่ตั้งและสิ่งอำนวยความสะดวกทางกายภาพของศูนย์ความเป็นเลิศฯ ประเทศไทยจะเป็นผู้ตัดสินใจใจการใช้ประโยชน์ การดำเนินงาน และการบำรุงรักษา สิ่งอำนวยความสะดวก ประเทศไทยจะจัดหาทรัพยากรมนุษย์และงบประมาณที่จำเป็นในการจัดการศูนย์ความเป็นเลิศฯ รวมถึงโครงการและค่าใช้จ่ายในการดำเนินงานสำหรับการจัดหลักสูตรฝึกอบรมและกิจกรรมที่เกี่ยวข้อง และสำหรับฝ่ายออสเตรเลียจะให้ความช่วยเหลือด้านเทคนิคในระยะสั้น เพื่อกำหนดหลักสูตรและพัฒนานโยบายและขั้นตอนการปฏิบัติงานของศูนย์ความเป็นเลิศ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- ข้อบทที่ 7 ถึง 11 ซึ่งบรรดาข้อบทที่ระบุถึง การระงับข้อโต้แย้ง การแก้ไขและเพิ่มเติม บทบัญญัติทั่วไปและงบประมาณ การมีผลบังคับใช้ ระยะเวลา และการขยาย การยกเลิกและบทบัญญัติสุดท้าย 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- ส่วนลงนาม สำหรับฝ่ายไทย คือ นายสมศักดิ์ เทพสุทิน รัฐมนตรีว่าการกระทรวงยุติธรม และสำหรับฝ่ายออสเตรเลีย คือ </w:t>
      </w:r>
      <w:r w:rsidRPr="00D94CEF">
        <w:rPr>
          <w:rFonts w:ascii="TH SarabunPSK" w:hAnsi="TH SarabunPSK" w:cs="TH SarabunPSK"/>
          <w:sz w:val="32"/>
          <w:szCs w:val="32"/>
        </w:rPr>
        <w:t>Hon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94CEF">
        <w:rPr>
          <w:rFonts w:ascii="TH SarabunPSK" w:hAnsi="TH SarabunPSK" w:cs="TH SarabunPSK"/>
          <w:sz w:val="32"/>
          <w:szCs w:val="32"/>
        </w:rPr>
        <w:t xml:space="preserve">Penny Wong </w:t>
      </w:r>
      <w:r w:rsidRPr="00D94CEF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รัฐมนตรีว่าการกระทรวงต่างประเทศออสเตรเลีย</w:t>
      </w:r>
    </w:p>
    <w:p w:rsidR="00787864" w:rsidRDefault="00787864" w:rsidP="0078786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4CEF" w:rsidRPr="00D94CEF" w:rsidRDefault="00DD56DE" w:rsidP="0078786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</w:t>
      </w:r>
      <w:r w:rsidR="007878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บันทึกความเข้าใจระหว่างกระทรวงสาธารณสุขแห่งราชอาณาจักรไทยกับกระทรวงสาธารณสุขและสวัสดิการแห่งสาธารณรัฐเกาหลีว่าด้วยความร่วมมือด้านสาธารณสุข</w:t>
      </w:r>
    </w:p>
    <w:p w:rsidR="00D94CEF" w:rsidRPr="00D94CEF" w:rsidRDefault="00D94CEF" w:rsidP="00787864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บันทึกความเข้าใจระหว่างกระทรวงสาธารณสุขแห่งราชอาณาจักรไทยกับกระทรวงสาธารณสุขและสวัสดิการแห่งสาธารณรัฐเกาหลีว่าด้วยความร่วมมือด้านสาธารณสุข รวมทั้งอนุมัติให้รัฐมนตรีว่าการกระทรวงสาธารณสุขหรือผู้ที่ได้รับมอบหมาย เป็นผู้ลงนามในร่างบันทึกความเข้าใจดังกล่าว ทั้งนี้ หากมีการแก้ไขถ้อยคำที่มิใช่สาระสำคัญหรือไม่ขัดต่อผลประโยชน์ของไทยให้คณะรัฐมนตรีมอบหมายให้กระทรวงสาธารณสุขเป็นผู้ใช้ดุลยพินิจในเรื่องนั้น ๆ โดยไม่ต้องนำเสนอคณะรัฐมนตรีเพื่อพิจารณาอีกครั้งตามที่กระทรวงสาธารณสุข (สธ.) เสนอ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1. ร่างบันทึกความเข้าใจดังกล่าว มีสาระสำคัญในการส่งเสริมความร่วมมือด้านสาธารณสุขระหว่างราชอาณาจักรไทยกับสาธารณรัฐเกาหลี ในประเด็นความมั่นคงทางสุขภาพ การเสริมสร้างระบบสุขภาพ รวมถึงหลักประกันสุขภาพถ้วนหน้า การดูแลสุขภาพด้วยดิจิทัล และการส่งเสริมสุขภาพ ผ่านการแลกเปลี่ยนผู้เชี่ยวชาญ ผู้แทน และข้อมูล การประชุม การประชุมทางวิทยาศาสตร์ และการประชุมเชิงปฏิบัติการ/การสัมมนา และการสนับสนุนการวิจัยและโครงการ โดยจะมีการจัดตั้งคณะทำงานเพื่อเป็นกลไกในการหารือและดำเนินกิจกรรมภายใต้ร่างบันทึกความเข้าใจฯ ให้เกิดผลเป็นรูปธรรมต่อไป </w:t>
      </w:r>
    </w:p>
    <w:p w:rsidR="00D94CEF" w:rsidRPr="00D94CEF" w:rsidRDefault="00D94CEF" w:rsidP="0078786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2. กระทรวงสาธารณสุขได้ส่งร่างบันทึกความเข้าใจฯ ให้กระทรวงการต่างประเทศพิจารณาแล้ว ซึ่งกระทรวงการต่างประเทศแจ้งว่า ไม่มีข้อขัดข้องต่อสารัตถะและถ้อยคำโดยรวมของร่างบันทึกความเข้าใจฯ หากกระทรวงสาธารณสุขในฐานะส่วนราชการเจ้าของเรื่องและหน่วยงานที่เกี่ยวข้อง พิจารณาแล้วเห็นว่า มีความเหมาะสม สอดคล้องกับนโยบายและผลประโยชน์ของไทย สามารถปฏิบัติได้ภายใต้อำนาจหน้าที่ตามกฎหมาย ระเบียบ และข้อบังคับที่มีอยู่ในปัจจุบัน ตลอดจนเป็นไปตามพันธกรณีของไทยภายใต้ความตกลงระหว่างประเทศที่เกี่ยวข้อง รวมทั้งได้จัดสรรงบประมาณเพื่อการนี้ไว้แล้ว และเสนอปรับแก้ถ้อยคำเพื่อให้สอดคล้องกับรูปแบบของเอกสารที่ไม่เป็นสนธิสัญญาตามกฎหมายระหว่างประเทศ รวมทั้งเพิ่มถ้อยคำในวรรค 6 (ใหม่) ระบุว่า บันทึกความเข้าใจฉบับนี้ไม่ก่อให้เกิดพันธกรณีใดทางกฎหมายและไม่เป็นสนธิสัญญาภายใต้บังคับของกฎหมายระหว่างประเทศ ร่างบันทึกความเข้าใจดังกล่าวจึงไม่มีถ้อยคำหรือบริบทใดที่มุ่งจะก่อให้เกิดพันธกรณีภายใต้บังคับของกฎหมายระหว่างประเทศ ดังนั้น ร่างบันทึกความเข้าใจฯ จึงไม่เป็นสนธิสัญญาตามกฎหมายระหว่างประเทศและไม่เป็นหนังสือสัญญาตามมาตรา </w:t>
      </w:r>
      <w:r w:rsidRPr="00D94CEF">
        <w:rPr>
          <w:rFonts w:ascii="TH SarabunPSK" w:hAnsi="TH SarabunPSK" w:cs="TH SarabunPSK"/>
          <w:sz w:val="32"/>
          <w:szCs w:val="32"/>
        </w:rPr>
        <w:t>178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ของรัฐธรรมนูญแห่งราชอาณาจักรไทย พ.ศ. </w:t>
      </w:r>
      <w:r w:rsidRPr="00D94CEF">
        <w:rPr>
          <w:rFonts w:ascii="TH SarabunPSK" w:hAnsi="TH SarabunPSK" w:cs="TH SarabunPSK"/>
          <w:sz w:val="32"/>
          <w:szCs w:val="32"/>
        </w:rPr>
        <w:t>2560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ซึ่งกระทรวงสาธารณสุขได้ปรับแก้ถ้อยคำตามข้อเสนอแนะของกระทรวงการต่างประเทศแล้ว</w:t>
      </w:r>
    </w:p>
    <w:p w:rsidR="00D94CEF" w:rsidRPr="00D94CEF" w:rsidRDefault="00D94CEF" w:rsidP="00D94CEF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4CEF" w:rsidRPr="00D94CEF" w:rsidRDefault="00DD56DE" w:rsidP="00D94CE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 w:rsidR="007878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แผนปฏิบัติการร่วมว่าด้วยความเป็นหุ้นส่วนทางยุทธศาสตร์ระหว่างไทยกับออสเตรเลีย ค.ศ. 2022 – 2025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ร่างแผนปฏิบัติการร่วมว่าด้วยความเป็นหุ้นส่วนทางยุทธศาสตร์ระหว่างไทยกับออสเตรเลีย ค.ศ. </w:t>
      </w:r>
      <w:r w:rsidRPr="00D94CEF">
        <w:rPr>
          <w:rFonts w:ascii="TH SarabunPSK" w:hAnsi="TH SarabunPSK" w:cs="TH SarabunPSK"/>
          <w:sz w:val="32"/>
          <w:szCs w:val="32"/>
        </w:rPr>
        <w:t xml:space="preserve">2022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– 2025 รวมทั้งอนุมัติให้รองนายกรัฐมนตรีและรัฐมนตรีว่าการกระทรวงการต่างประเทศลงนามในร่างแผนปฏิบัติการร่วมฯ ร่วมกับรัฐมนตรีว่าการต่างประเทศออสเตรเลีย ในช่วงวันที่ </w:t>
      </w:r>
      <w:r w:rsidRPr="00D94CEF">
        <w:rPr>
          <w:rFonts w:ascii="TH SarabunPSK" w:hAnsi="TH SarabunPSK" w:cs="TH SarabunPSK"/>
          <w:sz w:val="32"/>
          <w:szCs w:val="32"/>
        </w:rPr>
        <w:t xml:space="preserve">1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D94CEF">
        <w:rPr>
          <w:rFonts w:ascii="TH SarabunPSK" w:hAnsi="TH SarabunPSK" w:cs="TH SarabunPSK"/>
          <w:sz w:val="32"/>
          <w:szCs w:val="32"/>
        </w:rPr>
        <w:t xml:space="preserve">2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D94CEF">
        <w:rPr>
          <w:rFonts w:ascii="TH SarabunPSK" w:hAnsi="TH SarabunPSK" w:cs="TH SarabunPSK"/>
          <w:sz w:val="32"/>
          <w:szCs w:val="32"/>
        </w:rPr>
        <w:t xml:space="preserve">2565 </w:t>
      </w:r>
      <w:r w:rsidRPr="00D94CEF">
        <w:rPr>
          <w:rFonts w:ascii="TH SarabunPSK" w:hAnsi="TH SarabunPSK" w:cs="TH SarabunPSK"/>
          <w:sz w:val="32"/>
          <w:szCs w:val="32"/>
          <w:cs/>
        </w:rPr>
        <w:t>ทั้งนี้หากมีความจำเป็นต้องแก้ไขปรับปรุงร่างแผนปฏิบัติการร่วมฯ ในส่วนที่ไม่ใช่สาระสำคัญและไม่ขัดต่อผลประโยชน์ของไทย ให้กระทรวงการต่างประเทศ (กต.) สามารถดำเนินการได้โดยไม่ต้องเสนอคณะรัฐมนตรีพิจารณาอีกครั้งตามที่กระทรวงการต่างประเทศ (กต.) เสนอ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94CEF" w:rsidRPr="00D94CEF" w:rsidRDefault="00D94CEF" w:rsidP="00D94CEF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>ร่างแผนปฏิบัติการร่วมฯ เป็นแผนงานในการขับเคลื่อนความร่วมมือในทุกมิติระหว่างไทยและออสเตรเลียผ่านกิจกรรมและโครงการต่าง ๆ ระยะเวลา 4 ปี (2565 - 2568) ในฐานะหุ้นส่วนทางยุทธศาสตร์ครอบคลุมความร่วมมือรอบด้าน ได้แก่ (1) ด้านการเมือง การทหาร และความมั่นคงรูปแบบใหม่ร่วมถึงการ</w:t>
      </w:r>
      <w:r w:rsidRPr="00D94CEF">
        <w:rPr>
          <w:rFonts w:ascii="TH SarabunPSK" w:hAnsi="TH SarabunPSK" w:cs="TH SarabunPSK"/>
          <w:sz w:val="32"/>
          <w:szCs w:val="32"/>
          <w:cs/>
        </w:rPr>
        <w:lastRenderedPageBreak/>
        <w:t>ปราบปรามอาชญากรรมข้ามชาติ ยาเสพติดและการค้ามนุษย์ (2) ด้านเศรษฐกิจ รวมถึงสาขาเศรษฐกิจชีวภาพ-เศรษฐกิจหมุนเวียน-เศรษฐกิจสีเขียว และเศรษฐกิจดิจิทัล (3) ความร่วมมือรายสาขา อาทิ สาธารณสุข เกษตร การศึกษา วิทยาศาสตร์ เทคโนโลยีและการวิจัย พลังงาน สิ่งแวดล้อมและการบริหารจัดการภัยพิบัติ (4) ความเชื่อมโยงระดับประชาชน และ (5) ความร่วมมือระดับภูมิภาคและอนุภูมิภาค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>ทั้งนี้กระทรวงการต่างประเทศพิจารณาแล้ว เห็นว่า ร่างแผนปฏิบัติการร่วมฯ ไม่มีถ้อยคำหรือบริบทใดที่มุ่งจะก่อให้เกิดพันธกรณีภายใต้บังคับของกฎหมายระหว่างประเทศ ดังนั้น จึงไม่เป็นสนธิสัญญาตามกฎหมายระหว่างประเทศ และไม่เป็นหนังสือสัญญาตามมาตรา 178 ของรัฐธรรมนูญแห่งราชอาณาจักรไทย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4CEF" w:rsidRPr="00D94CEF" w:rsidRDefault="00DD56DE" w:rsidP="00D94CE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29</w:t>
      </w:r>
      <w:r w:rsidR="00731B2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การรับรองปฏิญญาพนมเปญว่าด้วยการพลิกโฉมการท่องเที่ยวอาเซียน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</w:t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การรับรองปฏิญญาพนมเปญว่าด้วยการพลิกโฉมการท่องเที่ยวอาเซียน</w:t>
      </w:r>
      <w:r w:rsidRPr="00D94CEF">
        <w:rPr>
          <w:rFonts w:ascii="TH SarabunPSK" w:hAnsi="TH SarabunPSK" w:cs="TH SarabunPSK"/>
          <w:sz w:val="32"/>
          <w:szCs w:val="32"/>
          <w:cs/>
        </w:rPr>
        <w:t>ตามที่กระทรวงการท่องเที่ยวและกีฬา (กก.) เสนอ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การประชุมรัฐมนตรีท่องเที่ยวอาเซียน ครั้งที่ </w:t>
      </w:r>
      <w:r w:rsidRPr="00D94CEF">
        <w:rPr>
          <w:rFonts w:ascii="TH SarabunPSK" w:hAnsi="TH SarabunPSK" w:cs="TH SarabunPSK"/>
          <w:sz w:val="32"/>
          <w:szCs w:val="32"/>
        </w:rPr>
        <w:t>25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และการประชุมระดับรัฐมนตรีที่เกี่ยวข้องเมื่อวันที่ </w:t>
      </w:r>
      <w:r w:rsidRPr="00D94CEF">
        <w:rPr>
          <w:rFonts w:ascii="TH SarabunPSK" w:hAnsi="TH SarabunPSK" w:cs="TH SarabunPSK"/>
          <w:sz w:val="32"/>
          <w:szCs w:val="32"/>
        </w:rPr>
        <w:t>19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D94CEF">
        <w:rPr>
          <w:rFonts w:ascii="TH SarabunPSK" w:hAnsi="TH SarabunPSK" w:cs="TH SarabunPSK"/>
          <w:sz w:val="32"/>
          <w:szCs w:val="32"/>
        </w:rPr>
        <w:t>2565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ที่ประชุมรัฐมนตรีท่องเที่ยวอาเซียน ครั้งที่ 25 ได้ให้รับรองปฏิญญาพนมเปญว่าด้วยการพลิกโฉมการท่องเที่ยวอาเซียน (</w:t>
      </w:r>
      <w:r w:rsidRPr="00D94CEF">
        <w:rPr>
          <w:rFonts w:ascii="TH SarabunPSK" w:hAnsi="TH SarabunPSK" w:cs="TH SarabunPSK"/>
          <w:sz w:val="32"/>
          <w:szCs w:val="32"/>
        </w:rPr>
        <w:t>Phnom Penh Declaration on Transforming ASEAN Tourism</w:t>
      </w:r>
      <w:r w:rsidRPr="00D94CEF">
        <w:rPr>
          <w:rFonts w:ascii="TH SarabunPSK" w:hAnsi="TH SarabunPSK" w:cs="TH SarabunPSK"/>
          <w:sz w:val="32"/>
          <w:szCs w:val="32"/>
          <w:cs/>
        </w:rPr>
        <w:t>)ซึ่งมีสาระสำคัญเป็นการแสดงเจตนารมณ์ทางการเมืองร่วมกันของประเทศสมาชิกอาเซียน ต่อการส่งเสริมการฟื้นฟูการท่องเที่ยวในภูมิภาคอาเซียน หลังสถานการณ์การแพร่ระบาดของโรคโควิด-</w:t>
      </w:r>
      <w:r w:rsidRPr="00D94CEF">
        <w:rPr>
          <w:rFonts w:ascii="TH SarabunPSK" w:hAnsi="TH SarabunPSK" w:cs="TH SarabunPSK"/>
          <w:sz w:val="32"/>
          <w:szCs w:val="32"/>
        </w:rPr>
        <w:t>19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การสนับสนุนให้มีความร่วมมือระหว่างประเทศสมาชิกอาเซียน การสร้างความเชื่อมั่นในการเดินทางของนักท่องเที่ยวในภูมิภาคอาเซียน โดยจะเป็นเอกสารสำคัญของกรอบความร่วมมือด้านการท่องเที่ยวอาเซียนที่จะต้องนำเสนอต่อผู้นำอาเซียน ในการประชุมสุดยอดผู้นำอาเซียน ครั้งที่ 40 ระหว่างวันที่ 10 - 13 พฤศจิกายน 2565 ณ ราชอาณาจักรกัมพูชา </w:t>
      </w:r>
    </w:p>
    <w:p w:rsidR="00D94CEF" w:rsidRPr="00D94CEF" w:rsidRDefault="00D94CEF" w:rsidP="00D94CEF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94CEF" w:rsidRPr="00D94CEF" w:rsidRDefault="00DD56DE" w:rsidP="00D94CEF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731B2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94CEF" w:rsidRPr="00D94C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การรับรองเอกสารสำคัญ 2 ฉบับ ในการประชุมสุดยอดผู้นำอาเซียน ครั้งที่ 40 และ 41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่อผลการศึกษาเชิงลึกเกี่ยวกับการดำเนินการตามข้อตกลงยอมรับร่วมกันในคุณสมบัติของบุคลากรวิชาชีพท่องเที่ยวอาเซียน และร่างกรอบการดำเนินงานของอาเซียนด้านการพัฒนาการท่องเที่ยวอย่างยั่งยืนภายหลังสถานการณ์การแพร่ระบาดของโรคติดเชื้อไวรัสโคโรนา 2019 (โควิด-19) รวมทั้ง อนุมัติให้รัฐมนตรีว่าการกระทรวงการท่องเที่ยวและกีฬาให้การรับรองผลการศึกษาเชิงลึกเกี่ยวกับการดำเนินการตามข้อตกลงยอมรับร่วมกันในคุณสมบัติของบุคลากรวิชาชีพท่องเที่ยวอาเซียนและร่างกรอบการดำเนินงานของอาเซียนด้านการพัฒนาการท่องเที่ยวอย่างยั่งยืนภายหลังสถานการณ์การแพร่ระบาดของโรคติดเชื้อไวรัสโคโรนา 2019 (โควิด-19) โดยการแจ้งเวียน (</w:t>
      </w:r>
      <w:r w:rsidRPr="00D94CEF">
        <w:rPr>
          <w:rFonts w:ascii="TH SarabunPSK" w:hAnsi="TH SarabunPSK" w:cs="TH SarabunPSK"/>
          <w:sz w:val="32"/>
          <w:szCs w:val="32"/>
        </w:rPr>
        <w:t>ad</w:t>
      </w:r>
      <w:r w:rsidRPr="00D94CEF">
        <w:rPr>
          <w:rFonts w:ascii="TH SarabunPSK" w:hAnsi="TH SarabunPSK" w:cs="TH SarabunPSK"/>
          <w:sz w:val="32"/>
          <w:szCs w:val="32"/>
          <w:cs/>
        </w:rPr>
        <w:t>-</w:t>
      </w:r>
      <w:r w:rsidRPr="00D94CEF">
        <w:rPr>
          <w:rFonts w:ascii="TH SarabunPSK" w:hAnsi="TH SarabunPSK" w:cs="TH SarabunPSK"/>
          <w:sz w:val="32"/>
          <w:szCs w:val="32"/>
        </w:rPr>
        <w:t>referendum</w:t>
      </w:r>
      <w:r w:rsidRPr="00D94CEF">
        <w:rPr>
          <w:rFonts w:ascii="TH SarabunPSK" w:hAnsi="TH SarabunPSK" w:cs="TH SarabunPSK"/>
          <w:sz w:val="32"/>
          <w:szCs w:val="32"/>
          <w:cs/>
        </w:rPr>
        <w:t>) ตามที่กระทรวงการท่องเที่ยวและกีฬา (กก.) เสนอ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D94CEF">
        <w:rPr>
          <w:rFonts w:ascii="TH SarabunPSK" w:hAnsi="TH SarabunPSK" w:cs="TH SarabunPSK"/>
          <w:sz w:val="32"/>
          <w:szCs w:val="32"/>
          <w:u w:val="single"/>
          <w:cs/>
        </w:rPr>
        <w:t>ผลการศึกษาเชิงลึกเกี่ยวกับการดำเนินการของข้อตกลงยอมรับร่วมกันในคุณสมบัติของบุคลากรวิชาชีพท่องเที่ยวอาเซียน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1.1 ข้อตกลงร่วมว่าด้วยการยอมรับคุณสมบัติบุคลากรด้านการท่องเที่ยวอาเซียน (</w:t>
      </w:r>
      <w:r w:rsidRPr="00D94CEF">
        <w:rPr>
          <w:rFonts w:ascii="TH SarabunPSK" w:hAnsi="TH SarabunPSK" w:cs="TH SarabunPSK"/>
          <w:sz w:val="32"/>
          <w:szCs w:val="32"/>
        </w:rPr>
        <w:t xml:space="preserve">ASEAN Mutual Recognition Arrangement for Tourism Professional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94CEF">
        <w:rPr>
          <w:rFonts w:ascii="TH SarabunPSK" w:hAnsi="TH SarabunPSK" w:cs="TH SarabunPSK"/>
          <w:sz w:val="32"/>
          <w:szCs w:val="32"/>
        </w:rPr>
        <w:t>MRA on TP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มีการลงนามเมื่อเดือนพฤศจิกายน 2555 เพื่ออำนวยความสะดวกในการเคลื่อนย้ายแรงงานสาขาการท่องเที่ยวภายในภูมิภาคอาเซียน โดย </w:t>
      </w:r>
      <w:r w:rsidRPr="00D94CEF">
        <w:rPr>
          <w:rFonts w:ascii="TH SarabunPSK" w:hAnsi="TH SarabunPSK" w:cs="TH SarabunPSK"/>
          <w:sz w:val="32"/>
          <w:szCs w:val="32"/>
        </w:rPr>
        <w:t xml:space="preserve">MRA on TP </w:t>
      </w:r>
      <w:r w:rsidRPr="00D94CEF">
        <w:rPr>
          <w:rFonts w:ascii="TH SarabunPSK" w:hAnsi="TH SarabunPSK" w:cs="TH SarabunPSK"/>
          <w:sz w:val="32"/>
          <w:szCs w:val="32"/>
          <w:cs/>
        </w:rPr>
        <w:t>มีวัตถุประสงค์หลัก คือ (1) เพื่อเป็นการกระตุ้นในการยกระดับการสร้างขีดความสามารถด้านการศึกษาและการอบรมของบุคลากรด้านการท่องเที่ยวในอาเซียน และ (2) เพื่อให้บุคลากรด้านการท่องเที่ยวได้มีโอกาสไปทำงานในประเทศสมาชิกอาเซียนอื่นนอกจากประเทศของตน ซึ่งประเทศสมาชิกอาเซียนยังคงมีข้อจำกัดด้านความสามารถของตลาดแรงงานเพื่อให้ตอบสนองต่อความต้องการของภาคการท่องเที่ยวที่เพิ่มมากขึ้น โดยเฉพาะการขาดแคลนแรงงานหลังจากสถานการณ์การแพร่ระบาดของโรคติดเชื้อไวรัสโคโรนา 2019 ซึ่งอาจเกิดจากปัจจัยหลายประการ เช่น ค่าแรงต่ำ สภาพการทำงานที่ไม่เอื้ออำนวย และการแข่งขันของแรงงานที่มีทักษะจากอุตสาหกรรมอื่น ๆ ที่เพิ่มความ</w:t>
      </w:r>
      <w:r w:rsidRPr="00D94CEF">
        <w:rPr>
          <w:rFonts w:ascii="TH SarabunPSK" w:hAnsi="TH SarabunPSK" w:cs="TH SarabunPSK"/>
          <w:sz w:val="32"/>
          <w:szCs w:val="32"/>
          <w:cs/>
        </w:rPr>
        <w:lastRenderedPageBreak/>
        <w:t>รุนแรงจากการปิดประเทศในช่วงการแพร่ระบาดอย่างต่อเนื่อง ดังนั้น สำนักเลขาธิการอาเซียนจึงได้จ้างสถาบันการวิจัยทางเศรษฐกิจอาเซียนและเอเชียตะวันออก (</w:t>
      </w:r>
      <w:r w:rsidRPr="00D94CEF">
        <w:rPr>
          <w:rFonts w:ascii="TH SarabunPSK" w:hAnsi="TH SarabunPSK" w:cs="TH SarabunPSK"/>
          <w:sz w:val="32"/>
          <w:szCs w:val="32"/>
        </w:rPr>
        <w:t xml:space="preserve">Economic Research Institute for ASEAN and East Asia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94CEF">
        <w:rPr>
          <w:rFonts w:ascii="TH SarabunPSK" w:hAnsi="TH SarabunPSK" w:cs="TH SarabunPSK"/>
          <w:sz w:val="32"/>
          <w:szCs w:val="32"/>
        </w:rPr>
        <w:t>ERIA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เพื่อดำเนินการศึกษาผลกระทบของ </w:t>
      </w:r>
      <w:r w:rsidRPr="00D94CEF">
        <w:rPr>
          <w:rFonts w:ascii="TH SarabunPSK" w:hAnsi="TH SarabunPSK" w:cs="TH SarabunPSK"/>
          <w:sz w:val="32"/>
          <w:szCs w:val="32"/>
        </w:rPr>
        <w:t xml:space="preserve">MRA on TP </w:t>
      </w:r>
      <w:r w:rsidRPr="00D94CEF">
        <w:rPr>
          <w:rFonts w:ascii="TH SarabunPSK" w:hAnsi="TH SarabunPSK" w:cs="TH SarabunPSK"/>
          <w:sz w:val="32"/>
          <w:szCs w:val="32"/>
          <w:cs/>
        </w:rPr>
        <w:t>ต่ออุตสาหกรรมแรงงานในอาเซียน รวมทั้งระบุปัญหาที่มีผลต่อการเคลื่อนย้ายแรงงาน ตลอดจนให้คำแนะนำเพื่อส่งเสริมให้มีการเคลื่อนย้ายแรงงานด้านการท่องเที่ยว โดยเฉพาะภายหลังการแพร่ระบาดของโรคติดเชื้อไวรัสโคโรนา 2019 เพื่อฟื้นฟูการท่องเที่ยว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1.2 วัตถุประสงค์ของการศึกษาฯ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(1) เพื่อทบทวนวัตถุประสงค์ ความมีประสิทธิผล และสถานะการดำเนินการของ </w:t>
      </w:r>
      <w:r w:rsidRPr="00D94CEF">
        <w:rPr>
          <w:rFonts w:ascii="TH SarabunPSK" w:hAnsi="TH SarabunPSK" w:cs="TH SarabunPSK"/>
          <w:sz w:val="32"/>
          <w:szCs w:val="32"/>
        </w:rPr>
        <w:t xml:space="preserve">MRA on TP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ต่อการเปลี่ยนแปลงแนวโน้มและการพัฒนาอุตสาหกรรมการท่องเที่ยวของโลกและภูมิภาค 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(2) เพื่อสร้างความเข้าใจให้แก่ผู้กำหนดนโยบายและผู้กำกับดูแล (</w:t>
      </w:r>
      <w:r w:rsidRPr="00D94CEF">
        <w:rPr>
          <w:rFonts w:ascii="TH SarabunPSK" w:hAnsi="TH SarabunPSK" w:cs="TH SarabunPSK"/>
          <w:sz w:val="32"/>
          <w:szCs w:val="32"/>
        </w:rPr>
        <w:t>Regulators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ต่ออุปสรรคที่เกี่ยวข้องกับการเคลื่อนย้ายบุคลากรด้านการท่องเที่ยวอาเซียน และให้คำแนะนำเพื่อแก้ไขปัญหาต่าง ๆ โดยเฉพาะการเคลื่อนย้ายใน </w:t>
      </w:r>
      <w:r w:rsidRPr="00D94CEF">
        <w:rPr>
          <w:rFonts w:ascii="TH SarabunPSK" w:hAnsi="TH SarabunPSK" w:cs="TH SarabunPSK"/>
          <w:sz w:val="32"/>
          <w:szCs w:val="32"/>
        </w:rPr>
        <w:t xml:space="preserve">Mode 4 </w:t>
      </w:r>
      <w:r w:rsidRPr="00D94CEF">
        <w:rPr>
          <w:rFonts w:ascii="TH SarabunPSK" w:hAnsi="TH SarabunPSK" w:cs="TH SarabunPSK"/>
          <w:sz w:val="32"/>
          <w:szCs w:val="32"/>
          <w:cs/>
        </w:rPr>
        <w:t>“การเปิดให้บุคคลธรรมดาเดินทางเข้ามาให้บริการ” ภายใต้เขตการค้าเสรีอาเซียน (</w:t>
      </w:r>
      <w:r w:rsidRPr="00D94CEF">
        <w:rPr>
          <w:rFonts w:ascii="TH SarabunPSK" w:hAnsi="TH SarabunPSK" w:cs="TH SarabunPSK"/>
          <w:sz w:val="32"/>
          <w:szCs w:val="32"/>
        </w:rPr>
        <w:t xml:space="preserve">ASEAN Free Trade Area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94CEF">
        <w:rPr>
          <w:rFonts w:ascii="TH SarabunPSK" w:hAnsi="TH SarabunPSK" w:cs="TH SarabunPSK"/>
          <w:sz w:val="32"/>
          <w:szCs w:val="32"/>
        </w:rPr>
        <w:t>AFTA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(3) เพื่อระบุแนวปฏิบัติที่เป็นเลิศและแนวทางการแก้ไขปัญหาด้วยนวัตกรรมเพื่อให้อุตสาหกรรมการท่องเที่ยวอาเซียนได้รับประโยชน์สูงสุดจาก </w:t>
      </w:r>
      <w:r w:rsidRPr="00D94CEF">
        <w:rPr>
          <w:rFonts w:ascii="TH SarabunPSK" w:hAnsi="TH SarabunPSK" w:cs="TH SarabunPSK"/>
          <w:sz w:val="32"/>
          <w:szCs w:val="32"/>
        </w:rPr>
        <w:t xml:space="preserve">MRA on TP 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1.3 ผลที่ได้จากการศึกษา 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(1) จุดแข็งหลักของ </w:t>
      </w:r>
      <w:r w:rsidRPr="00D94CEF">
        <w:rPr>
          <w:rFonts w:ascii="TH SarabunPSK" w:hAnsi="TH SarabunPSK" w:cs="TH SarabunPSK"/>
          <w:sz w:val="32"/>
          <w:szCs w:val="32"/>
        </w:rPr>
        <w:t>MRA</w:t>
      </w:r>
      <w:r w:rsidRPr="00D94CEF">
        <w:rPr>
          <w:rFonts w:ascii="TH SarabunPSK" w:hAnsi="TH SarabunPSK" w:cs="TH SarabunPSK"/>
          <w:sz w:val="32"/>
          <w:szCs w:val="32"/>
          <w:cs/>
        </w:rPr>
        <w:t>-</w:t>
      </w:r>
      <w:r w:rsidRPr="00D94CEF">
        <w:rPr>
          <w:rFonts w:ascii="TH SarabunPSK" w:hAnsi="TH SarabunPSK" w:cs="TH SarabunPSK"/>
          <w:sz w:val="32"/>
          <w:szCs w:val="32"/>
        </w:rPr>
        <w:t xml:space="preserve">TP </w:t>
      </w:r>
      <w:r w:rsidRPr="00D94CEF">
        <w:rPr>
          <w:rFonts w:ascii="TH SarabunPSK" w:hAnsi="TH SarabunPSK" w:cs="TH SarabunPSK"/>
          <w:sz w:val="32"/>
          <w:szCs w:val="32"/>
          <w:cs/>
        </w:rPr>
        <w:t>อยู่ที่สมรรถนะและการศึกษาซึ่งได้มีการริเริ่มที่จะเพิ่มมาตรฐานการศึกษา และการฝึกอบรมสำหรับบุคลากรด้านการท่องเที่ยวอาเซียน ซึ่งบทบาทของคณะกรรมการบุคลากรด้านการท่องเที่ยวแห่งชาติ (</w:t>
      </w:r>
      <w:r w:rsidRPr="00D94CEF">
        <w:rPr>
          <w:rFonts w:ascii="TH SarabunPSK" w:hAnsi="TH SarabunPSK" w:cs="TH SarabunPSK"/>
          <w:sz w:val="32"/>
          <w:szCs w:val="32"/>
        </w:rPr>
        <w:t xml:space="preserve">National Tourism Professional Board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94CEF">
        <w:rPr>
          <w:rFonts w:ascii="TH SarabunPSK" w:hAnsi="TH SarabunPSK" w:cs="TH SarabunPSK"/>
          <w:sz w:val="32"/>
          <w:szCs w:val="32"/>
        </w:rPr>
        <w:t>NTPB</w:t>
      </w:r>
      <w:r w:rsidRPr="00D94CEF">
        <w:rPr>
          <w:rFonts w:ascii="TH SarabunPSK" w:hAnsi="TH SarabunPSK" w:cs="TH SarabunPSK"/>
          <w:sz w:val="32"/>
          <w:szCs w:val="32"/>
          <w:cs/>
        </w:rPr>
        <w:t>) และคณะกรรมการรับรองบุคลากรด้านการท่องเที่ยว (</w:t>
      </w:r>
      <w:r w:rsidRPr="00D94CEF">
        <w:rPr>
          <w:rFonts w:ascii="TH SarabunPSK" w:hAnsi="TH SarabunPSK" w:cs="TH SarabunPSK"/>
          <w:sz w:val="32"/>
          <w:szCs w:val="32"/>
        </w:rPr>
        <w:t xml:space="preserve">Tourism Professional Certification Board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94CEF">
        <w:rPr>
          <w:rFonts w:ascii="TH SarabunPSK" w:hAnsi="TH SarabunPSK" w:cs="TH SarabunPSK"/>
          <w:sz w:val="32"/>
          <w:szCs w:val="32"/>
        </w:rPr>
        <w:t>TPCB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เพื่อพัฒนาแนวทางสำหรับการดำเนินการอย่างมีประสิทธิภาพของ </w:t>
      </w:r>
      <w:r w:rsidRPr="00D94CEF">
        <w:rPr>
          <w:rFonts w:ascii="TH SarabunPSK" w:hAnsi="TH SarabunPSK" w:cs="TH SarabunPSK"/>
          <w:sz w:val="32"/>
          <w:szCs w:val="32"/>
        </w:rPr>
        <w:t>MRA</w:t>
      </w:r>
      <w:r w:rsidRPr="00D94CEF">
        <w:rPr>
          <w:rFonts w:ascii="TH SarabunPSK" w:hAnsi="TH SarabunPSK" w:cs="TH SarabunPSK"/>
          <w:sz w:val="32"/>
          <w:szCs w:val="32"/>
          <w:cs/>
        </w:rPr>
        <w:t>-</w:t>
      </w:r>
      <w:r w:rsidRPr="00D94CEF">
        <w:rPr>
          <w:rFonts w:ascii="TH SarabunPSK" w:hAnsi="TH SarabunPSK" w:cs="TH SarabunPSK"/>
          <w:sz w:val="32"/>
          <w:szCs w:val="32"/>
        </w:rPr>
        <w:t xml:space="preserve">TP </w:t>
      </w:r>
      <w:r w:rsidRPr="00D94CEF">
        <w:rPr>
          <w:rFonts w:ascii="TH SarabunPSK" w:hAnsi="TH SarabunPSK" w:cs="TH SarabunPSK"/>
          <w:sz w:val="32"/>
          <w:szCs w:val="32"/>
          <w:cs/>
        </w:rPr>
        <w:t>นั้นมีความสำคัญอย่างยิ่ง โดยเฉพาะการสร้างความเชื่อมั่นต่อมาตรฐานสมรรถนะของวิชาชีพในระดับสูง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(2) การส่งเสริมและอำนวยความสะดวกในการทำงานร่วมกันระหว่างสถาบันการศึกษาและการฝึกอบรม อาทิ ผ่านการแลกเปลี่ยนนักศึกษาและการแบ่งปันความเชี่ยวชาญระหว่างกัน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(3) การฝึกอบรมตามสมรรถนะ (</w:t>
      </w:r>
      <w:r w:rsidRPr="00D94CEF">
        <w:rPr>
          <w:rFonts w:ascii="TH SarabunPSK" w:hAnsi="TH SarabunPSK" w:cs="TH SarabunPSK"/>
          <w:sz w:val="32"/>
          <w:szCs w:val="32"/>
        </w:rPr>
        <w:t xml:space="preserve">Competency Based Training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94CEF">
        <w:rPr>
          <w:rFonts w:ascii="TH SarabunPSK" w:hAnsi="TH SarabunPSK" w:cs="TH SarabunPSK"/>
          <w:sz w:val="32"/>
          <w:szCs w:val="32"/>
        </w:rPr>
        <w:t>CBT</w:t>
      </w:r>
      <w:r w:rsidRPr="00D94CEF">
        <w:rPr>
          <w:rFonts w:ascii="TH SarabunPSK" w:hAnsi="TH SarabunPSK" w:cs="TH SarabunPSK"/>
          <w:sz w:val="32"/>
          <w:szCs w:val="32"/>
          <w:cs/>
        </w:rPr>
        <w:t>) ระดับอาชีวศึกษา (</w:t>
      </w:r>
      <w:r w:rsidRPr="00D94CEF">
        <w:rPr>
          <w:rFonts w:ascii="TH SarabunPSK" w:hAnsi="TH SarabunPSK" w:cs="TH SarabunPSK"/>
          <w:sz w:val="32"/>
          <w:szCs w:val="32"/>
        </w:rPr>
        <w:t>Vocation Education and Training</w:t>
      </w:r>
      <w:r w:rsidRPr="00D94CEF">
        <w:rPr>
          <w:rFonts w:ascii="TH SarabunPSK" w:hAnsi="TH SarabunPSK" w:cs="TH SarabunPSK"/>
          <w:sz w:val="32"/>
          <w:szCs w:val="32"/>
          <w:cs/>
        </w:rPr>
        <w:t>) โดยผู้สอนต้นแบบ (</w:t>
      </w:r>
      <w:r w:rsidRPr="00D94CEF">
        <w:rPr>
          <w:rFonts w:ascii="TH SarabunPSK" w:hAnsi="TH SarabunPSK" w:cs="TH SarabunPSK"/>
          <w:sz w:val="32"/>
          <w:szCs w:val="32"/>
        </w:rPr>
        <w:t xml:space="preserve">Master Trainer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94CEF">
        <w:rPr>
          <w:rFonts w:ascii="TH SarabunPSK" w:hAnsi="TH SarabunPSK" w:cs="TH SarabunPSK"/>
          <w:sz w:val="32"/>
          <w:szCs w:val="32"/>
        </w:rPr>
        <w:t>MT</w:t>
      </w:r>
      <w:r w:rsidRPr="00D94CEF">
        <w:rPr>
          <w:rFonts w:ascii="TH SarabunPSK" w:hAnsi="TH SarabunPSK" w:cs="TH SarabunPSK"/>
          <w:sz w:val="32"/>
          <w:szCs w:val="32"/>
          <w:cs/>
        </w:rPr>
        <w:t>) และผู้ประเมินต้นแบบ (</w:t>
      </w:r>
      <w:r w:rsidRPr="00D94CEF">
        <w:rPr>
          <w:rFonts w:ascii="TH SarabunPSK" w:hAnsi="TH SarabunPSK" w:cs="TH SarabunPSK"/>
          <w:sz w:val="32"/>
          <w:szCs w:val="32"/>
        </w:rPr>
        <w:t>Master Assessor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D94CEF">
        <w:rPr>
          <w:rFonts w:ascii="TH SarabunPSK" w:hAnsi="TH SarabunPSK" w:cs="TH SarabunPSK"/>
          <w:sz w:val="32"/>
          <w:szCs w:val="32"/>
        </w:rPr>
        <w:t>MA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รวมทั้งการฝึกอบรมที่จัดทำโดยผู้สำเร็จการศึกษาในประเทศสมาชิกอาเซียนจะเป็นกลยุทธ์สำคัญในการจัดการกับความท้าทายของ </w:t>
      </w:r>
      <w:r w:rsidRPr="00D94CEF">
        <w:rPr>
          <w:rFonts w:ascii="TH SarabunPSK" w:hAnsi="TH SarabunPSK" w:cs="TH SarabunPSK"/>
          <w:sz w:val="32"/>
          <w:szCs w:val="32"/>
        </w:rPr>
        <w:t>MRA</w:t>
      </w:r>
      <w:r w:rsidRPr="00D94CEF">
        <w:rPr>
          <w:rFonts w:ascii="TH SarabunPSK" w:hAnsi="TH SarabunPSK" w:cs="TH SarabunPSK"/>
          <w:sz w:val="32"/>
          <w:szCs w:val="32"/>
          <w:cs/>
        </w:rPr>
        <w:t>-</w:t>
      </w:r>
      <w:r w:rsidRPr="00D94CEF">
        <w:rPr>
          <w:rFonts w:ascii="TH SarabunPSK" w:hAnsi="TH SarabunPSK" w:cs="TH SarabunPSK"/>
          <w:sz w:val="32"/>
          <w:szCs w:val="32"/>
        </w:rPr>
        <w:t>TP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(4) การเคลื่อนย้ายบุคลากรด้านการท่องเที่ยวขึ้นอยู่กับมาตรฐานสมรรถนะ การศึกษา และความเชี่ยวชาญ ซึ่งบุคลากรด้านการท่องเที่ยวที่ได้รับการฝึกฝนมาอย่างเหมาะสมและเป็นไปตามมาตรฐานจะมีคุณสมบัติที่เหมาะสมและมีโอกาสในการเคลื่อนย้ายไปทำงานในตำแหน่งต่าง ๆ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(5) บุคลากรด้านการท่องเที่ยวที่มีลักษณะพิเศษจะเป็นที่ต้องการของตลาดเป็นอย่างมาก ซึ่งสะท้อนให้เห็นได้ในระดับพันธกรณีของการเคลื่อนย้ายบุคคลธรรมดา (</w:t>
      </w:r>
      <w:r w:rsidRPr="00D94CEF">
        <w:rPr>
          <w:rFonts w:ascii="TH SarabunPSK" w:hAnsi="TH SarabunPSK" w:cs="TH SarabunPSK"/>
          <w:sz w:val="32"/>
          <w:szCs w:val="32"/>
        </w:rPr>
        <w:t>Movement of Natural Persons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94CEF">
        <w:rPr>
          <w:rFonts w:ascii="TH SarabunPSK" w:hAnsi="TH SarabunPSK" w:cs="TH SarabunPSK"/>
          <w:sz w:val="32"/>
          <w:szCs w:val="32"/>
        </w:rPr>
        <w:t>MNP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) ของสมาชิกอาเซียนบางประเทศ เช่น สาธารณรัฐอินโดนีเซีย และประเทศไทย ซึ่งให้ความสำคัญต่อผู้จัดการและพ่อครัวที่มีคุณสมบัติสูง ดังนั้น </w:t>
      </w:r>
      <w:r w:rsidRPr="00D94CEF">
        <w:rPr>
          <w:rFonts w:ascii="TH SarabunPSK" w:hAnsi="TH SarabunPSK" w:cs="TH SarabunPSK"/>
          <w:sz w:val="32"/>
          <w:szCs w:val="32"/>
        </w:rPr>
        <w:t>MRA</w:t>
      </w:r>
      <w:r w:rsidRPr="00D94CEF">
        <w:rPr>
          <w:rFonts w:ascii="TH SarabunPSK" w:hAnsi="TH SarabunPSK" w:cs="TH SarabunPSK"/>
          <w:sz w:val="32"/>
          <w:szCs w:val="32"/>
          <w:cs/>
        </w:rPr>
        <w:t>-</w:t>
      </w:r>
      <w:r w:rsidRPr="00D94CEF">
        <w:rPr>
          <w:rFonts w:ascii="TH SarabunPSK" w:hAnsi="TH SarabunPSK" w:cs="TH SarabunPSK"/>
          <w:sz w:val="32"/>
          <w:szCs w:val="32"/>
        </w:rPr>
        <w:t xml:space="preserve">TP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สามารถมุ่งส่งเสริมเน้นการเคลื่อนย้ายของบุคลากรด้านการท่องเที่ยวในอาเซียนไปยังผู้เชี่ยวชาญตามความหมายของข้อตกลง </w:t>
      </w:r>
      <w:r w:rsidRPr="00D94CEF">
        <w:rPr>
          <w:rFonts w:ascii="TH SarabunPSK" w:hAnsi="TH SarabunPSK" w:cs="TH SarabunPSK"/>
          <w:sz w:val="32"/>
          <w:szCs w:val="32"/>
        </w:rPr>
        <w:t>MNP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โดยทำให้มั่นใจว่าได้นำ </w:t>
      </w:r>
      <w:r w:rsidRPr="00D94CEF">
        <w:rPr>
          <w:rFonts w:ascii="TH SarabunPSK" w:hAnsi="TH SarabunPSK" w:cs="TH SarabunPSK"/>
          <w:sz w:val="32"/>
          <w:szCs w:val="32"/>
        </w:rPr>
        <w:t>MRA</w:t>
      </w:r>
      <w:r w:rsidRPr="00D94CEF">
        <w:rPr>
          <w:rFonts w:ascii="TH SarabunPSK" w:hAnsi="TH SarabunPSK" w:cs="TH SarabunPSK"/>
          <w:sz w:val="32"/>
          <w:szCs w:val="32"/>
          <w:cs/>
        </w:rPr>
        <w:t>-</w:t>
      </w:r>
      <w:r w:rsidRPr="00D94CEF">
        <w:rPr>
          <w:rFonts w:ascii="TH SarabunPSK" w:hAnsi="TH SarabunPSK" w:cs="TH SarabunPSK"/>
          <w:sz w:val="32"/>
          <w:szCs w:val="32"/>
        </w:rPr>
        <w:t xml:space="preserve">TP </w:t>
      </w:r>
      <w:r w:rsidRPr="00D94CEF">
        <w:rPr>
          <w:rFonts w:ascii="TH SarabunPSK" w:hAnsi="TH SarabunPSK" w:cs="TH SarabunPSK"/>
          <w:sz w:val="32"/>
          <w:szCs w:val="32"/>
          <w:cs/>
        </w:rPr>
        <w:t>ไปปฏิบัติอย่างเหมาะสม ซึ่งผลของแบบสำรวจออนไลน์ที่จัดทำขึ้นเพื่อการศึกษานี้แสดงให้เห็นว่า นายจ้าง เงินเดือน และผลประโยชน์เป็นปัจจัยสำคัญในการจ้างบุคลากรด้านการท่องเที่ยว ตามลำดับ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(6) การดำเนินการภายใต้ </w:t>
      </w:r>
      <w:r w:rsidRPr="00D94CEF">
        <w:rPr>
          <w:rFonts w:ascii="TH SarabunPSK" w:hAnsi="TH SarabunPSK" w:cs="TH SarabunPSK"/>
          <w:sz w:val="32"/>
          <w:szCs w:val="32"/>
        </w:rPr>
        <w:t>MRA</w:t>
      </w:r>
      <w:r w:rsidRPr="00D94CEF">
        <w:rPr>
          <w:rFonts w:ascii="TH SarabunPSK" w:hAnsi="TH SarabunPSK" w:cs="TH SarabunPSK"/>
          <w:sz w:val="32"/>
          <w:szCs w:val="32"/>
          <w:cs/>
        </w:rPr>
        <w:t>-</w:t>
      </w:r>
      <w:r w:rsidRPr="00D94CEF">
        <w:rPr>
          <w:rFonts w:ascii="TH SarabunPSK" w:hAnsi="TH SarabunPSK" w:cs="TH SarabunPSK"/>
          <w:sz w:val="32"/>
          <w:szCs w:val="32"/>
        </w:rPr>
        <w:t xml:space="preserve">TP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เผชิญกับความท้าทายเป็นอย่างมาก โดยเฉพาะการเพิ่มความตระหนักเกี่ยวกับความสำคัญของ </w:t>
      </w:r>
      <w:r w:rsidRPr="00D94CEF">
        <w:rPr>
          <w:rFonts w:ascii="TH SarabunPSK" w:hAnsi="TH SarabunPSK" w:cs="TH SarabunPSK"/>
          <w:sz w:val="32"/>
          <w:szCs w:val="32"/>
        </w:rPr>
        <w:t>MRA</w:t>
      </w:r>
      <w:r w:rsidRPr="00D94CEF">
        <w:rPr>
          <w:rFonts w:ascii="TH SarabunPSK" w:hAnsi="TH SarabunPSK" w:cs="TH SarabunPSK"/>
          <w:sz w:val="32"/>
          <w:szCs w:val="32"/>
          <w:cs/>
        </w:rPr>
        <w:t>-</w:t>
      </w:r>
      <w:r w:rsidRPr="00D94CEF">
        <w:rPr>
          <w:rFonts w:ascii="TH SarabunPSK" w:hAnsi="TH SarabunPSK" w:cs="TH SarabunPSK"/>
          <w:sz w:val="32"/>
          <w:szCs w:val="32"/>
        </w:rPr>
        <w:t>TP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 ให้กับเจ้าหน้าที่และบุคลากรด้านการท่องเที่ยวในอาเซียน เพื่ออำนวยความสะดวกในการเคลื่อนย้าย รวมทั้งการกำหนดขอบเขตวิชาชีพ และการดำเนินการตาม </w:t>
      </w:r>
      <w:r w:rsidRPr="00D94CEF">
        <w:rPr>
          <w:rFonts w:ascii="TH SarabunPSK" w:hAnsi="TH SarabunPSK" w:cs="TH SarabunPSK"/>
          <w:sz w:val="32"/>
          <w:szCs w:val="32"/>
        </w:rPr>
        <w:t>MRA</w:t>
      </w:r>
      <w:r w:rsidRPr="00D94CEF">
        <w:rPr>
          <w:rFonts w:ascii="TH SarabunPSK" w:hAnsi="TH SarabunPSK" w:cs="TH SarabunPSK"/>
          <w:sz w:val="32"/>
          <w:szCs w:val="32"/>
          <w:cs/>
        </w:rPr>
        <w:t>-</w:t>
      </w:r>
      <w:r w:rsidRPr="00D94CEF">
        <w:rPr>
          <w:rFonts w:ascii="TH SarabunPSK" w:hAnsi="TH SarabunPSK" w:cs="TH SarabunPSK"/>
          <w:sz w:val="32"/>
          <w:szCs w:val="32"/>
        </w:rPr>
        <w:t xml:space="preserve">TP </w:t>
      </w:r>
      <w:r w:rsidRPr="00D94CEF">
        <w:rPr>
          <w:rFonts w:ascii="TH SarabunPSK" w:hAnsi="TH SarabunPSK" w:cs="TH SarabunPSK"/>
          <w:sz w:val="32"/>
          <w:szCs w:val="32"/>
          <w:cs/>
        </w:rPr>
        <w:t>ให้สอดคล้องกับกฎระเบียบภายในประเทศ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94CEF">
        <w:rPr>
          <w:rFonts w:ascii="TH SarabunPSK" w:hAnsi="TH SarabunPSK" w:cs="TH SarabunPSK"/>
          <w:sz w:val="32"/>
          <w:szCs w:val="32"/>
          <w:u w:val="single"/>
          <w:cs/>
        </w:rPr>
        <w:t>ร่างกรอบการดำเนินงานของอาเซียนด้านการพัฒนาการท่องเที่ยวอย่างยั่งยืนภายหลังสถานการณ์การแพร่ระบาดของโรคติดเชื้อไวรัสโคโรนา 2019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(1) กรอบการดำเนินงานดังกล่าวมีวัตถุประสงค์เพื่อ 1) แสดงวิสัยทัศน์ในระยะยาวและระบุเป้าหมายการดำเนินงานที่ครอบคลุม เป้าหมายเชิงยุทธศาสตร์ หลักการพื้นฐาน เสาหลักสำคัญ และแผนการดำเนินงานที่เกี่ยวข้องเพื่อบรรลุซึ่งเป้าหมายที่แสดงไว้ในวิสัยทัศน์ และ 2) จัดทำกลไกหรือวิธีการแก้ไขเพื่อรับมือธรรมชาติของการพัฒนาการท่องเที่ยวอย่างยั่งยืนที่มีความทับซ้อนของเสาหลักการพัฒนาและส่วนงานต่าง ๆ ที่เกี่ยวข้อง เพื่อส่งเสริมการทำงานของ </w:t>
      </w:r>
      <w:r w:rsidRPr="00D94CEF">
        <w:rPr>
          <w:rFonts w:ascii="TH SarabunPSK" w:hAnsi="TH SarabunPSK" w:cs="TH SarabunPSK"/>
          <w:sz w:val="32"/>
          <w:szCs w:val="32"/>
        </w:rPr>
        <w:t xml:space="preserve">NTOs </w:t>
      </w:r>
      <w:r w:rsidRPr="00D94CEF">
        <w:rPr>
          <w:rFonts w:ascii="TH SarabunPSK" w:hAnsi="TH SarabunPSK" w:cs="TH SarabunPSK"/>
          <w:sz w:val="32"/>
          <w:szCs w:val="32"/>
          <w:cs/>
        </w:rPr>
        <w:t xml:space="preserve">ในอาเซียนและ </w:t>
      </w:r>
      <w:r w:rsidRPr="00D94CEF">
        <w:rPr>
          <w:rFonts w:ascii="TH SarabunPSK" w:hAnsi="TH SarabunPSK" w:cs="TH SarabunPSK"/>
          <w:sz w:val="32"/>
          <w:szCs w:val="32"/>
        </w:rPr>
        <w:t xml:space="preserve">ASITDC </w:t>
      </w:r>
      <w:r w:rsidRPr="00D94CEF">
        <w:rPr>
          <w:rFonts w:ascii="TH SarabunPSK" w:hAnsi="TH SarabunPSK" w:cs="TH SarabunPSK"/>
          <w:sz w:val="32"/>
          <w:szCs w:val="32"/>
          <w:cs/>
        </w:rPr>
        <w:t>ซึ่งดำเนินงานโดยตรงในการพัฒนาการท่องเที่ยวอย่างยั่งยืนในภูมิภาค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(2) ร่างกรอบการดำเนินงานดังกล่าวส่งเสริมการแสดงวิสัยทัศน์ให้อาเซียนเป็นภูมิภาคที่เป็นแหล่งท่องเที่ยวที่ยั่งยืนและมีคุณภาพ เพื่อส่งเสริมความเจริญรุ่งเรืองทางเศรษฐกิจ สวัสดิภาพและการมีส่วนร่วมของชุมชนท้องถิ่น มีการรักษาและพัฒนาธรรมชาติ สิ่งแวดล้อม และวัฒนธรรม และนำเสนอประสบการณ์คุณภาพสูงให้แก่นักท่องเที่ยวที่มีความรับผิดชอบและมีแนวคิดในการรักษาความยั่งยืน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(3) เป้าหมายการดำเนินงานของกรอบการดำเนินงานดังกล่าวมุ่งการส่งเสริมความต่อเนื่องในการพัฒนาการท่องเที่ยว ในฐานะปัจจัยสำคัญที่ส่งเสริมการเจริญเติบโตทางเศรษฐกิจ รวมถึงการสร้างความตระหนักรู้และการให้ความสำคัญในเรื่องผลกระทบทางสิ่งแวดล้อม สังคม และวัฒนธรรมของแต่ละกิจกรรมการท่องเที่ยว และการนำเสนอข้อริเริ่มในการลดผลกระทบทางสิ่งแวดล้อม สังคม และวัฒนธรรมของแต่ละกิจกรรมการท่องเที่ยว และการนำเสนอข้อริเริ่มในการลดผลกระทบที่มีต่อสิ่งแวดล้อม และชุมชน รวมถึงการส่งเสริมสวัสดิภาพของสิ่งแวดล้อมและชุมชน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 xml:space="preserve">(4) เป้าหมายยุทธศาสตร์ ประกอบด้วย 4 ยุทธศาสตร์ ได้แก่ 1) ความพึงพอใจและการมีส่วนร่วมของนักท่องเที่ยว 2) ความสามารถในการทำกำไรของอุตสาหกรรม 3) การเจริญเติบโตของชุมชนและการมีส่วนร่วมของชุมชน และ 4) การรักษาสิ่งแวดล้อมและการส่งเสริมการรักษาสิ่งแวดล้อม </w:t>
      </w:r>
    </w:p>
    <w:p w:rsidR="00D94CEF" w:rsidRPr="00D94CEF" w:rsidRDefault="00D94CEF" w:rsidP="00731B2E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</w:r>
      <w:r w:rsidRPr="00D94CEF">
        <w:rPr>
          <w:rFonts w:ascii="TH SarabunPSK" w:hAnsi="TH SarabunPSK" w:cs="TH SarabunPSK"/>
          <w:sz w:val="32"/>
          <w:szCs w:val="32"/>
          <w:cs/>
        </w:rPr>
        <w:tab/>
        <w:t>(5) เสาหลักและยุทธศาสตร์ ประกอบด้วย 5 เสาหลัก ได้แก่ 1) การเจริญเติบโตทางเศรษฐกิจอย่างยั่งยืน 2) ความครอบคลุมในสังคม การจ้างงาน และการบรรเทาความยากจน 3) การใช้ทรัพยากรอย่างมีประสิทธิภาพ การรักษาสิ่งแวดล้อม และภาวการณ์เปลี่ยนแปลงของภูมิอากาศ 4) การรักษาคุณค่าเชิงวัฒนธรรม ความหลากหลาย และมรดก และ 5) ความเข้าใจร่วมกันสันติภาพ ได้แก่ สุขภาพ ความปลอดภัย และความมั่นคง</w:t>
      </w:r>
    </w:p>
    <w:p w:rsidR="005F667A" w:rsidRDefault="005F667A" w:rsidP="00BB524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DD56DE" w:rsidRPr="00BB524F" w:rsidRDefault="00DD56DE" w:rsidP="00DD56DE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รายงานผลการประชุมประจำปีสภาผู้ว่าการธนาคารพัฒนาเอเชีย ครั้งที่ 55 และการประชุมอื่น ๆ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ที่เกี่ยวข้อง </w:t>
      </w:r>
    </w:p>
    <w:p w:rsidR="00DD56DE" w:rsidRPr="00BB524F" w:rsidRDefault="00DD56DE" w:rsidP="00DD56D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คณะรัฐมนตรีมีมติรับทราบรายงานผลการประชุมประจำปีสภาผู้ว่าการธนาคารพัฒนาเอเชีย </w:t>
      </w:r>
      <w:r w:rsidRPr="00BB524F">
        <w:rPr>
          <w:rFonts w:ascii="TH SarabunPSK" w:hAnsi="TH SarabunPSK" w:cs="TH SarabunPSK"/>
          <w:sz w:val="32"/>
          <w:szCs w:val="32"/>
        </w:rPr>
        <w:t>(Asian Development Bank : ADB)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 ครั้งที่ 55 และการประชุมอื่น ๆ  ที่เกี่ยวข้อง ตามที่กระทรวงการคลังเสนอ  </w:t>
      </w:r>
    </w:p>
    <w:p w:rsidR="00DD56DE" w:rsidRPr="00BB524F" w:rsidRDefault="00DD56DE" w:rsidP="00DD56DE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สาระสำคัญและข้อเท็จจริง</w:t>
      </w:r>
    </w:p>
    <w:p w:rsidR="00DD56DE" w:rsidRPr="00BB524F" w:rsidRDefault="00DD56DE" w:rsidP="00DD56D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B524F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การประชุมประจำปีสภาผู้ว่าการ </w:t>
      </w:r>
      <w:r w:rsidRPr="00BB524F">
        <w:rPr>
          <w:rFonts w:ascii="TH SarabunPSK" w:hAnsi="TH SarabunPSK" w:cs="TH SarabunPSK"/>
          <w:sz w:val="32"/>
          <w:szCs w:val="32"/>
          <w:u w:val="single"/>
        </w:rPr>
        <w:t xml:space="preserve">ADB </w:t>
      </w:r>
      <w:r w:rsidRPr="00BB524F">
        <w:rPr>
          <w:rFonts w:ascii="TH SarabunPSK" w:hAnsi="TH SarabunPSK" w:cs="TH SarabunPSK"/>
          <w:sz w:val="32"/>
          <w:szCs w:val="32"/>
          <w:u w:val="single"/>
          <w:cs/>
        </w:rPr>
        <w:t>ครั้งที่ 55</w:t>
      </w:r>
    </w:p>
    <w:p w:rsidR="00DD56DE" w:rsidRPr="00BB524F" w:rsidRDefault="00DD56DE" w:rsidP="00DD56D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1.1 การประชุม </w:t>
      </w:r>
      <w:r w:rsidRPr="00BB524F">
        <w:rPr>
          <w:rFonts w:ascii="TH SarabunPSK" w:hAnsi="TH SarabunPSK" w:cs="TH SarabunPSK"/>
          <w:sz w:val="32"/>
          <w:szCs w:val="32"/>
        </w:rPr>
        <w:t xml:space="preserve">Business Session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เมื่อวันที่ 29 กันยายน 2565 เป็นการรับฟังรายงานผลการดำเนินงานของ </w:t>
      </w:r>
      <w:r w:rsidRPr="00BB524F">
        <w:rPr>
          <w:rFonts w:ascii="TH SarabunPSK" w:hAnsi="TH SarabunPSK" w:cs="TH SarabunPSK"/>
          <w:sz w:val="32"/>
          <w:szCs w:val="32"/>
        </w:rPr>
        <w:t xml:space="preserve">ADB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ในช่วง </w:t>
      </w:r>
      <w:r w:rsidRPr="00BB524F">
        <w:rPr>
          <w:rFonts w:ascii="TH SarabunPSK" w:hAnsi="TH SarabunPSK" w:cs="TH SarabunPSK"/>
          <w:sz w:val="32"/>
          <w:szCs w:val="32"/>
        </w:rPr>
        <w:t>1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ปีที่ผ่านมา ซึ่งได้มีการมุ่งเน้นการให้ความช่วยเหลือประเทศสมาชิกในการรับมือและแก้ไขปัญหาที่ได้รับผลกระทบจากการแพร่ระบาดของโรคติดเชื้อไวรัสโคโรนา (</w:t>
      </w:r>
      <w:r w:rsidRPr="00BB524F">
        <w:rPr>
          <w:rFonts w:ascii="TH SarabunPSK" w:hAnsi="TH SarabunPSK" w:cs="TH SarabunPSK"/>
          <w:sz w:val="32"/>
          <w:szCs w:val="32"/>
        </w:rPr>
        <w:t>COVID-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19) และผู้ว่าการของประเทศสมาชิกได้ร่วมแลกเปลี่ยนความเห็นและแนวนโยบายการดำเนินงานของ </w:t>
      </w:r>
      <w:r w:rsidRPr="00BB524F">
        <w:rPr>
          <w:rFonts w:ascii="TH SarabunPSK" w:hAnsi="TH SarabunPSK" w:cs="TH SarabunPSK"/>
          <w:sz w:val="32"/>
          <w:szCs w:val="32"/>
        </w:rPr>
        <w:t xml:space="preserve">ADB </w:t>
      </w:r>
      <w:r w:rsidRPr="00BB524F">
        <w:rPr>
          <w:rFonts w:ascii="TH SarabunPSK" w:hAnsi="TH SarabunPSK" w:cs="TH SarabunPSK"/>
          <w:sz w:val="32"/>
          <w:szCs w:val="32"/>
          <w:cs/>
        </w:rPr>
        <w:t>ภายใต้แนวคิด “</w:t>
      </w:r>
      <w:r w:rsidRPr="00BB524F">
        <w:rPr>
          <w:rFonts w:ascii="TH SarabunPSK" w:hAnsi="TH SarabunPSK" w:cs="TH SarabunPSK"/>
          <w:sz w:val="32"/>
          <w:szCs w:val="32"/>
        </w:rPr>
        <w:t>Positioning Climate Resilient Green Economy for the Post COVD-</w:t>
      </w:r>
      <w:r w:rsidRPr="00BB524F">
        <w:rPr>
          <w:rFonts w:ascii="TH SarabunPSK" w:hAnsi="TH SarabunPSK" w:cs="TH SarabunPSK"/>
          <w:sz w:val="32"/>
          <w:szCs w:val="32"/>
          <w:cs/>
        </w:rPr>
        <w:t>19</w:t>
      </w:r>
      <w:r w:rsidRPr="00BB524F">
        <w:rPr>
          <w:rFonts w:ascii="TH SarabunPSK" w:hAnsi="TH SarabunPSK" w:cs="TH SarabunPSK"/>
          <w:sz w:val="32"/>
          <w:szCs w:val="32"/>
        </w:rPr>
        <w:t xml:space="preserve"> World</w:t>
      </w:r>
      <w:r w:rsidRPr="00BB524F">
        <w:rPr>
          <w:rFonts w:ascii="TH SarabunPSK" w:hAnsi="TH SarabunPSK" w:cs="TH SarabunPSK"/>
          <w:sz w:val="32"/>
          <w:szCs w:val="32"/>
          <w:cs/>
        </w:rPr>
        <w:t>”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>ซึ่งได้เรียกร้องให้</w:t>
      </w:r>
      <w:r w:rsidRPr="00BB524F">
        <w:rPr>
          <w:rFonts w:ascii="TH SarabunPSK" w:hAnsi="TH SarabunPSK" w:cs="TH SarabunPSK"/>
          <w:sz w:val="32"/>
          <w:szCs w:val="32"/>
        </w:rPr>
        <w:t xml:space="preserve"> ADB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ให้ความช่วยเหลือประเทศสมาชิก โดยเฉพาะประเทศกำลังพัฒนาเพื่อสนับสนุนการฟื้นตัวจากผลกระทบของ </w:t>
      </w:r>
      <w:r w:rsidRPr="00BB524F">
        <w:rPr>
          <w:rFonts w:ascii="TH SarabunPSK" w:hAnsi="TH SarabunPSK" w:cs="TH SarabunPSK"/>
          <w:sz w:val="32"/>
          <w:szCs w:val="32"/>
        </w:rPr>
        <w:t>COVID-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19 ปัญหาห่วงโซ่อุปทาน และภาวะเงินเฟ้อ รวมทั้งเสนอให้ </w:t>
      </w:r>
      <w:r w:rsidRPr="00BB524F">
        <w:rPr>
          <w:rFonts w:ascii="TH SarabunPSK" w:hAnsi="TH SarabunPSK" w:cs="TH SarabunPSK"/>
          <w:sz w:val="32"/>
          <w:szCs w:val="32"/>
        </w:rPr>
        <w:t xml:space="preserve">ADB </w:t>
      </w:r>
      <w:r w:rsidRPr="00BB524F">
        <w:rPr>
          <w:rFonts w:ascii="TH SarabunPSK" w:hAnsi="TH SarabunPSK" w:cs="TH SarabunPSK"/>
          <w:sz w:val="32"/>
          <w:szCs w:val="32"/>
          <w:cs/>
        </w:rPr>
        <w:t>สนับสนุนประเทศสมาชิกในการรับมือกับการเปลี่ยนแปลงสภาพภูมิอากาศ และสนับสนุนการเปลี่ยนผ่านด้านพลังงาน</w:t>
      </w:r>
    </w:p>
    <w:p w:rsidR="00DD56DE" w:rsidRPr="00BB524F" w:rsidRDefault="00DD56DE" w:rsidP="00DD56D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</w:rPr>
        <w:tab/>
      </w:r>
      <w:r w:rsidRPr="00BB524F">
        <w:rPr>
          <w:rFonts w:ascii="TH SarabunPSK" w:hAnsi="TH SarabunPSK" w:cs="TH SarabunPSK"/>
          <w:sz w:val="32"/>
          <w:szCs w:val="32"/>
        </w:rPr>
        <w:tab/>
      </w:r>
      <w:r w:rsidRPr="00BB524F">
        <w:rPr>
          <w:rFonts w:ascii="TH SarabunPSK" w:hAnsi="TH SarabunPSK" w:cs="TH SarabunPSK"/>
          <w:sz w:val="32"/>
          <w:szCs w:val="32"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รัฐมนตรีว่าการกระทรวงการคลังในฐานะผู้ว่าการ </w:t>
      </w:r>
      <w:r w:rsidRPr="00BB524F">
        <w:rPr>
          <w:rFonts w:ascii="TH SarabunPSK" w:hAnsi="TH SarabunPSK" w:cs="TH SarabunPSK"/>
          <w:sz w:val="32"/>
          <w:szCs w:val="32"/>
        </w:rPr>
        <w:t xml:space="preserve">ADB </w:t>
      </w:r>
      <w:r w:rsidRPr="00BB524F">
        <w:rPr>
          <w:rFonts w:ascii="TH SarabunPSK" w:hAnsi="TH SarabunPSK" w:cs="TH SarabunPSK"/>
          <w:sz w:val="32"/>
          <w:szCs w:val="32"/>
          <w:cs/>
        </w:rPr>
        <w:t>ได้กล่าวถ้อยแถลงระหว่างการประชุม โดยกล่าวว่าประเทศไทยได้ให้ความสำคัญกับการดำเนินนโยบายที่เป็นมิตรต่อสิ่งแวดล้อมและการพัฒนาที่</w:t>
      </w:r>
      <w:r w:rsidRPr="00BB524F">
        <w:rPr>
          <w:rFonts w:ascii="TH SarabunPSK" w:hAnsi="TH SarabunPSK" w:cs="TH SarabunPSK"/>
          <w:sz w:val="32"/>
          <w:szCs w:val="32"/>
          <w:cs/>
        </w:rPr>
        <w:lastRenderedPageBreak/>
        <w:t>ยั่งยืน และได้กำหนดให้การขับเคลื่อนเศรษฐกิจชีวภาพ เศรษฐกิจหมุนเวียน และเศรษฐกิจสีเขียว (</w:t>
      </w:r>
      <w:r w:rsidRPr="00BB524F">
        <w:rPr>
          <w:rFonts w:ascii="TH SarabunPSK" w:hAnsi="TH SarabunPSK" w:cs="TH SarabunPSK"/>
          <w:sz w:val="32"/>
          <w:szCs w:val="32"/>
        </w:rPr>
        <w:t xml:space="preserve">Bio Circular-Green Economy: BCG) </w:t>
      </w:r>
      <w:r w:rsidRPr="00BB524F">
        <w:rPr>
          <w:rFonts w:ascii="TH SarabunPSK" w:hAnsi="TH SarabunPSK" w:cs="TH SarabunPSK"/>
          <w:sz w:val="32"/>
          <w:szCs w:val="32"/>
          <w:cs/>
        </w:rPr>
        <w:t>เป็นวาระแห่งชาติ รวมทั้งให้ความสำคัญกับการเงินเพื่อความยั่งยืน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อาทิ การออกพันธบัตรเพื่อความยั่งยืน และการพัฒนากลไกการเงินและการลงทุนเพื่อบรรลุเป้าหมายด้านสิ่งแวดล้อม เป็นต้น </w:t>
      </w:r>
    </w:p>
    <w:p w:rsidR="00DD56DE" w:rsidRPr="00BB524F" w:rsidRDefault="00DD56DE" w:rsidP="00DD56D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1.2 การประชุม </w:t>
      </w:r>
      <w:r w:rsidRPr="00BB524F">
        <w:rPr>
          <w:rFonts w:ascii="TH SarabunPSK" w:hAnsi="TH SarabunPSK" w:cs="TH SarabunPSK"/>
          <w:sz w:val="32"/>
          <w:szCs w:val="32"/>
        </w:rPr>
        <w:t xml:space="preserve">Governors’ Plenary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BB524F">
        <w:rPr>
          <w:rFonts w:ascii="TH SarabunPSK" w:hAnsi="TH SarabunPSK" w:cs="TH SarabunPSK"/>
          <w:sz w:val="32"/>
          <w:szCs w:val="32"/>
        </w:rPr>
        <w:t>30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BB524F">
        <w:rPr>
          <w:rFonts w:ascii="TH SarabunPSK" w:hAnsi="TH SarabunPSK" w:cs="TH SarabunPSK"/>
          <w:sz w:val="32"/>
          <w:szCs w:val="32"/>
        </w:rPr>
        <w:t>2565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ภายใต้หัวข้อ “</w:t>
      </w:r>
      <w:r w:rsidRPr="00BB524F">
        <w:rPr>
          <w:rFonts w:ascii="TH SarabunPSK" w:hAnsi="TH SarabunPSK" w:cs="TH SarabunPSK"/>
          <w:sz w:val="32"/>
          <w:szCs w:val="32"/>
        </w:rPr>
        <w:t>Threats to Food Security in Asia and the Pacific and ADB's Response</w:t>
      </w:r>
      <w:r w:rsidRPr="00BB524F">
        <w:rPr>
          <w:rFonts w:ascii="TH SarabunPSK" w:hAnsi="TH SarabunPSK" w:cs="TH SarabunPSK"/>
          <w:sz w:val="32"/>
          <w:szCs w:val="32"/>
          <w:cs/>
        </w:rPr>
        <w:t>”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เป็นการแลกเปลี่ยนความเห็นเกี่ยวกับประเด็นความมั่นคงทางด้านอาหาร ซึ่งได้รับผลกระทบจากความไม่สงบในยูเครน และราคาวัตถุดิบที่เพิ่มสูงขึ้น โดยรัฐมนตรีว่าการกระทรวงการคลังให้ความเห็นต่อที่ประชุมว่า ประเทศกำลังพัฒนาส่วนใหญ่ยังไม่ฟื้นตัวจากการแพร่ระบาดของ </w:t>
      </w:r>
      <w:r w:rsidRPr="00BB524F">
        <w:rPr>
          <w:rFonts w:ascii="TH SarabunPSK" w:hAnsi="TH SarabunPSK" w:cs="TH SarabunPSK"/>
          <w:sz w:val="32"/>
          <w:szCs w:val="32"/>
        </w:rPr>
        <w:t>COVID-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19 จึงทำให้มีภาระทางการคลังในการแก้ไขปัญหาดังกล่าว </w:t>
      </w:r>
      <w:r w:rsidRPr="00BB524F">
        <w:rPr>
          <w:rFonts w:ascii="TH SarabunPSK" w:hAnsi="TH SarabunPSK" w:cs="TH SarabunPSK"/>
          <w:sz w:val="32"/>
          <w:szCs w:val="32"/>
        </w:rPr>
        <w:t xml:space="preserve">ADB 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จึงควรมีการกำหนดนโยบายและแนวทางที่ชัดเจนในการให้ความช่วยเหลือประเทศสมาชิกในการรับมือกับปัญหาความมั่นคงทางด้านอาหาร ทั้งนี้รัฐมนตรีว่าการกระทรวงการคลังได้เสนอแนะให้ </w:t>
      </w:r>
      <w:r w:rsidRPr="00BB524F">
        <w:rPr>
          <w:rFonts w:ascii="TH SarabunPSK" w:hAnsi="TH SarabunPSK" w:cs="TH SarabunPSK"/>
          <w:sz w:val="32"/>
          <w:szCs w:val="32"/>
        </w:rPr>
        <w:t xml:space="preserve">ADB </w:t>
      </w:r>
      <w:r w:rsidRPr="00BB524F">
        <w:rPr>
          <w:rFonts w:ascii="TH SarabunPSK" w:hAnsi="TH SarabunPSK" w:cs="TH SarabunPSK"/>
          <w:sz w:val="32"/>
          <w:szCs w:val="32"/>
          <w:cs/>
        </w:rPr>
        <w:t>วิเคราะห์สมดุลระหว่างอุปทานและอุปสงค์ของผลผลิตอาหารของประเทศสมาชิกเพื่อทราบข้อมูลสภาพปัญหาที่แท้จริงและนำมาประกอบการพิจารณากำหนดนโยบายให้ความช่วยเหลือสมาชิกต่อไป</w:t>
      </w:r>
    </w:p>
    <w:p w:rsidR="00DD56DE" w:rsidRPr="00BB524F" w:rsidRDefault="00DD56DE" w:rsidP="00DD56D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BB524F">
        <w:rPr>
          <w:rFonts w:ascii="TH SarabunPSK" w:hAnsi="TH SarabunPSK" w:cs="TH SarabunPSK"/>
          <w:sz w:val="32"/>
          <w:szCs w:val="32"/>
          <w:u w:val="single"/>
          <w:cs/>
        </w:rPr>
        <w:t>การประชุมอื่น ๆ เกี่ยวข้อง</w:t>
      </w:r>
    </w:p>
    <w:p w:rsidR="00DD56DE" w:rsidRPr="00BB524F" w:rsidRDefault="00DD56DE" w:rsidP="00DD56D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รัฐมนตรีว่าการกระทรวงการคลังหารือทวิภาคีกับนาย </w:t>
      </w:r>
      <w:r w:rsidRPr="00BB524F">
        <w:rPr>
          <w:rFonts w:ascii="TH SarabunPSK" w:hAnsi="TH SarabunPSK" w:cs="TH SarabunPSK"/>
          <w:sz w:val="32"/>
          <w:szCs w:val="32"/>
        </w:rPr>
        <w:t xml:space="preserve">Masatsugu Asakawa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ประธาน </w:t>
      </w:r>
      <w:r w:rsidRPr="00BB524F">
        <w:rPr>
          <w:rFonts w:ascii="TH SarabunPSK" w:hAnsi="TH SarabunPSK" w:cs="TH SarabunPSK"/>
          <w:sz w:val="32"/>
          <w:szCs w:val="32"/>
        </w:rPr>
        <w:t xml:space="preserve">ADB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เพื่อหารือประเด็นความร่วมมีอระหว่างประเทศไทยและ </w:t>
      </w:r>
      <w:r w:rsidRPr="00BB524F">
        <w:rPr>
          <w:rFonts w:ascii="TH SarabunPSK" w:hAnsi="TH SarabunPSK" w:cs="TH SarabunPSK"/>
          <w:sz w:val="32"/>
          <w:szCs w:val="32"/>
        </w:rPr>
        <w:t xml:space="preserve">ADB </w:t>
      </w:r>
      <w:r w:rsidRPr="00BB524F">
        <w:rPr>
          <w:rFonts w:ascii="TH SarabunPSK" w:hAnsi="TH SarabunPSK" w:cs="TH SarabunPSK"/>
          <w:sz w:val="32"/>
          <w:szCs w:val="32"/>
          <w:cs/>
        </w:rPr>
        <w:t>รวมถึงแนวทางการส่งเสริมการพัฒนาของภูมิภาค โดยมีสาระสำคัญสรุปได้ ดังนี้</w:t>
      </w:r>
    </w:p>
    <w:p w:rsidR="00DD56DE" w:rsidRPr="00BB524F" w:rsidRDefault="00DD56DE" w:rsidP="00DD56D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(1) ความร่วมมือภายใต้ยุทธศาสตร์ความเป็นหุ้นส่วนระดับประเทศระหว่างประเทศไทยและ </w:t>
      </w:r>
      <w:r w:rsidRPr="00BB524F">
        <w:rPr>
          <w:rFonts w:ascii="TH SarabunPSK" w:hAnsi="TH SarabunPSK" w:cs="TH SarabunPSK"/>
          <w:sz w:val="32"/>
          <w:szCs w:val="32"/>
        </w:rPr>
        <w:t xml:space="preserve">ADB (Country Partnership Strategy: CPS)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Pr="00BB524F">
        <w:rPr>
          <w:rFonts w:ascii="TH SarabunPSK" w:hAnsi="TH SarabunPSK" w:cs="TH SarabunPSK"/>
          <w:sz w:val="32"/>
          <w:szCs w:val="32"/>
        </w:rPr>
        <w:t>3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สำหรับปี </w:t>
      </w:r>
      <w:r w:rsidRPr="00BB524F">
        <w:rPr>
          <w:rFonts w:ascii="TH SarabunPSK" w:hAnsi="TH SarabunPSK" w:cs="TH SarabunPSK"/>
          <w:sz w:val="32"/>
          <w:szCs w:val="32"/>
        </w:rPr>
        <w:t>2564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BB524F">
        <w:rPr>
          <w:rFonts w:ascii="TH SarabunPSK" w:hAnsi="TH SarabunPSK" w:cs="TH SarabunPSK"/>
          <w:sz w:val="32"/>
          <w:szCs w:val="32"/>
        </w:rPr>
        <w:t>2568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โดย </w:t>
      </w:r>
      <w:r w:rsidRPr="00BB524F">
        <w:rPr>
          <w:rFonts w:ascii="TH SarabunPSK" w:hAnsi="TH SarabunPSK" w:cs="TH SarabunPSK"/>
          <w:sz w:val="32"/>
          <w:szCs w:val="32"/>
        </w:rPr>
        <w:t xml:space="preserve">ADB   </w:t>
      </w:r>
      <w:r w:rsidRPr="00BB524F">
        <w:rPr>
          <w:rFonts w:ascii="TH SarabunPSK" w:hAnsi="TH SarabunPSK" w:cs="TH SarabunPSK"/>
          <w:sz w:val="32"/>
          <w:szCs w:val="32"/>
          <w:cs/>
        </w:rPr>
        <w:t>ได้แสดงความพร้อมในการสนับสนุนการดำเนินการของประเทศไทยในด้านการเสริมสร้างขีดความสามารถในการแข่งขันและความเชื่อมโยงในระดับภูมิภาค การเสริมสร้างความสามารถในการปรับตัวต่อการเปลี่ยนแปลง และการพัฒนาที่ยั่งยืน โดยเฉพาะการสนับสนุนทางการเงินในการพัฒนาโครงสร้างพื้นฐาน การลงทุนในโครงการสีเขียวและโครงการเพื่อความยั่งยืน ซึ่งรัฐมนตรีว่าการกระทรวงการคลังได้เน้นย้ำถึงความสำคัญของการเงินเพื่อการพัฒนาอย่างยั่งยืน อาทิ การออกพันธบัตรเพื่อความยั่งยืน และการพัฒนาผลิตภัณฑ์ทางการเงินเพื่อความยั่งยืนต่าง ๆ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</w:p>
    <w:p w:rsidR="00DD56DE" w:rsidRPr="00BB524F" w:rsidRDefault="00DD56DE" w:rsidP="00DD56D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</w:rPr>
        <w:tab/>
      </w:r>
      <w:r w:rsidRPr="00BB524F">
        <w:rPr>
          <w:rFonts w:ascii="TH SarabunPSK" w:hAnsi="TH SarabunPSK" w:cs="TH SarabunPSK"/>
          <w:sz w:val="32"/>
          <w:szCs w:val="32"/>
        </w:rPr>
        <w:tab/>
      </w:r>
      <w:r w:rsidRPr="00BB524F">
        <w:rPr>
          <w:rFonts w:ascii="TH SarabunPSK" w:hAnsi="TH SarabunPSK" w:cs="TH SarabunPSK"/>
          <w:sz w:val="32"/>
          <w:szCs w:val="32"/>
        </w:rPr>
        <w:tab/>
        <w:t>(2</w:t>
      </w:r>
      <w:r w:rsidRPr="00BB524F">
        <w:rPr>
          <w:rFonts w:ascii="TH SarabunPSK" w:hAnsi="TH SarabunPSK" w:cs="TH SarabunPSK"/>
          <w:sz w:val="32"/>
          <w:szCs w:val="32"/>
          <w:cs/>
        </w:rPr>
        <w:t>) การให้ความช่วยเหลือทางการงินและความช่วยเหลือทางวิชาการ (</w:t>
      </w:r>
      <w:r w:rsidRPr="00BB524F">
        <w:rPr>
          <w:rFonts w:ascii="TH SarabunPSK" w:hAnsi="TH SarabunPSK" w:cs="TH SarabunPSK"/>
          <w:sz w:val="32"/>
          <w:szCs w:val="32"/>
        </w:rPr>
        <w:t xml:space="preserve">Technical Assistance: TA)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แก่ประเทศไทย ในปัจจุบัน </w:t>
      </w:r>
      <w:r w:rsidRPr="00BB524F">
        <w:rPr>
          <w:rFonts w:ascii="TH SarabunPSK" w:hAnsi="TH SarabunPSK" w:cs="TH SarabunPSK"/>
          <w:sz w:val="32"/>
          <w:szCs w:val="32"/>
        </w:rPr>
        <w:t xml:space="preserve">ADB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มีโครงการให้ความช่วยเหลือด้านการเงินแก่ประเทศไทยในแผนงานปี </w:t>
      </w:r>
      <w:r w:rsidRPr="00BB524F">
        <w:rPr>
          <w:rFonts w:ascii="TH SarabunPSK" w:hAnsi="TH SarabunPSK" w:cs="TH SarabunPSK"/>
          <w:sz w:val="32"/>
          <w:szCs w:val="32"/>
        </w:rPr>
        <w:t>2566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-2568 ทางด้านโครงสร้างพื้นฐานและการแพทย์สาธารณสุข โดย </w:t>
      </w:r>
      <w:r w:rsidRPr="00BB524F">
        <w:rPr>
          <w:rFonts w:ascii="TH SarabunPSK" w:hAnsi="TH SarabunPSK" w:cs="TH SarabunPSK"/>
          <w:sz w:val="32"/>
          <w:szCs w:val="32"/>
        </w:rPr>
        <w:t xml:space="preserve">ADB </w:t>
      </w:r>
      <w:r w:rsidRPr="00BB524F">
        <w:rPr>
          <w:rFonts w:ascii="TH SarabunPSK" w:hAnsi="TH SarabunPSK" w:cs="TH SarabunPSK"/>
          <w:sz w:val="32"/>
          <w:szCs w:val="32"/>
          <w:cs/>
        </w:rPr>
        <w:t>ได้แสดงความพร้อมในการสานต่อโครงการความช่วยเหลือทางวิชาการต่าง ๆ แก่ประเทศไทยในด้านการระดมทรัพยากรในประเทศ</w:t>
      </w:r>
      <w:r w:rsidRPr="00BB524F">
        <w:rPr>
          <w:rFonts w:ascii="TH SarabunPSK" w:hAnsi="TH SarabunPSK" w:cs="TH SarabunPSK"/>
          <w:sz w:val="32"/>
          <w:szCs w:val="32"/>
        </w:rPr>
        <w:t xml:space="preserve"> (Domestic Resources Mobilization: DRW)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รวมถึงสนับสนุนการดำเนินการตามเป้าหมาย </w:t>
      </w:r>
      <w:r w:rsidRPr="00BB524F">
        <w:rPr>
          <w:rFonts w:ascii="TH SarabunPSK" w:hAnsi="TH SarabunPSK" w:cs="TH SarabunPSK"/>
          <w:sz w:val="32"/>
          <w:szCs w:val="32"/>
        </w:rPr>
        <w:t xml:space="preserve">BCG </w:t>
      </w:r>
      <w:r w:rsidRPr="00BB524F">
        <w:rPr>
          <w:rFonts w:ascii="TH SarabunPSK" w:hAnsi="TH SarabunPSK" w:cs="TH SarabunPSK"/>
          <w:sz w:val="32"/>
          <w:szCs w:val="32"/>
          <w:cs/>
        </w:rPr>
        <w:t>ของประเทศไทย</w:t>
      </w:r>
    </w:p>
    <w:p w:rsidR="00DD56DE" w:rsidRPr="00BB524F" w:rsidRDefault="00DD56DE" w:rsidP="00DD56D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</w:rPr>
        <w:t>(</w:t>
      </w:r>
      <w:r w:rsidRPr="00BB524F">
        <w:rPr>
          <w:rFonts w:ascii="TH SarabunPSK" w:hAnsi="TH SarabunPSK" w:cs="TH SarabunPSK"/>
          <w:sz w:val="32"/>
          <w:szCs w:val="32"/>
          <w:cs/>
        </w:rPr>
        <w:t>3) ความร่วมมือในการสนับสนุนยุทธศาสตร์ความร่วมมือทางเศรษฐกิจ อิรวดี-</w:t>
      </w:r>
      <w:r w:rsidRPr="00BB524F">
        <w:rPr>
          <w:rFonts w:ascii="TH SarabunPSK" w:hAnsi="TH SarabunPSK" w:cs="TH SarabunPSK"/>
          <w:sz w:val="32"/>
          <w:szCs w:val="32"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>เจ้าพระยา-แม่โขง (</w:t>
      </w:r>
      <w:r w:rsidRPr="00BB524F">
        <w:rPr>
          <w:rFonts w:ascii="TH SarabunPSK" w:hAnsi="TH SarabunPSK" w:cs="TH SarabunPSK"/>
          <w:sz w:val="32"/>
          <w:szCs w:val="32"/>
        </w:rPr>
        <w:t xml:space="preserve">Ayeyawady-Chao Phraya-Mekong Economic Cooperation Strategy: ACMECS) </w:t>
      </w:r>
      <w:r w:rsidRPr="00BB524F">
        <w:rPr>
          <w:rFonts w:ascii="TH SarabunPSK" w:hAnsi="TH SarabunPSK" w:cs="TH SarabunPSK"/>
          <w:sz w:val="32"/>
          <w:szCs w:val="32"/>
          <w:cs/>
        </w:rPr>
        <w:t>โดยการสนับสนุนทางการเงินให้แก่โครงการต่าง ๆ เพื่อการเสริมสร้างความเชื่อมโยงแบบไร้รอยต่อในอนุภูมิภาค</w:t>
      </w:r>
      <w:r w:rsidRPr="00BB524F">
        <w:rPr>
          <w:rFonts w:ascii="TH SarabunPSK" w:hAnsi="TH SarabunPSK" w:cs="TH SarabunPSK"/>
          <w:sz w:val="32"/>
          <w:szCs w:val="32"/>
        </w:rPr>
        <w:t xml:space="preserve"> (Seamless Connectivity)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และการพัฒนาภูมิภาคในลักษณะยั่งยืนและมีนวัตกรรม โดยประเทศไทยเป็นผู้ริเริ่มและผลักดันการจัดตั้งกองทุน </w:t>
      </w:r>
      <w:r w:rsidRPr="00BB524F">
        <w:rPr>
          <w:rFonts w:ascii="TH SarabunPSK" w:hAnsi="TH SarabunPSK" w:cs="TH SarabunPSK"/>
          <w:sz w:val="32"/>
          <w:szCs w:val="32"/>
        </w:rPr>
        <w:t xml:space="preserve">ACMECS Development Fund (ACMDF)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ทั้งนี้ รัฐมนตรีว่าการกระทรวงการคลังได้แสดงความขอบคุณ </w:t>
      </w:r>
      <w:r w:rsidRPr="00BB524F">
        <w:rPr>
          <w:rFonts w:ascii="TH SarabunPSK" w:hAnsi="TH SarabunPSK" w:cs="TH SarabunPSK"/>
          <w:sz w:val="32"/>
          <w:szCs w:val="32"/>
        </w:rPr>
        <w:t xml:space="preserve">ADB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ในการให้ความช่วยเหลือทางวิชาการในการศึกษาการจัดตั้งกองทุน </w:t>
      </w:r>
      <w:r w:rsidRPr="00BB524F">
        <w:rPr>
          <w:rFonts w:ascii="TH SarabunPSK" w:hAnsi="TH SarabunPSK" w:cs="TH SarabunPSK"/>
          <w:sz w:val="32"/>
          <w:szCs w:val="32"/>
        </w:rPr>
        <w:t xml:space="preserve">ACMDF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และได้เสนอให้ </w:t>
      </w:r>
      <w:r w:rsidRPr="00BB524F">
        <w:rPr>
          <w:rFonts w:ascii="TH SarabunPSK" w:hAnsi="TH SarabunPSK" w:cs="TH SarabunPSK"/>
          <w:sz w:val="32"/>
          <w:szCs w:val="32"/>
        </w:rPr>
        <w:t xml:space="preserve">ADB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พิจารณาร่วมสมทบทุนในกองทุนดังกล่าว โดย </w:t>
      </w:r>
      <w:r w:rsidRPr="00BB524F">
        <w:rPr>
          <w:rFonts w:ascii="TH SarabunPSK" w:hAnsi="TH SarabunPSK" w:cs="TH SarabunPSK"/>
          <w:sz w:val="32"/>
          <w:szCs w:val="32"/>
        </w:rPr>
        <w:t xml:space="preserve">ADB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จะพิจารณาหาแนวทางความร่วมมือในการจัดตั้งกองทุน </w:t>
      </w:r>
      <w:r w:rsidRPr="00BB524F">
        <w:rPr>
          <w:rFonts w:ascii="TH SarabunPSK" w:hAnsi="TH SarabunPSK" w:cs="TH SarabunPSK"/>
          <w:sz w:val="32"/>
          <w:szCs w:val="32"/>
        </w:rPr>
        <w:t xml:space="preserve">ACMDF </w:t>
      </w:r>
      <w:r w:rsidRPr="00BB524F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DD56DE" w:rsidRPr="00BB524F" w:rsidRDefault="00DD56DE" w:rsidP="00DD56D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</w:rPr>
        <w:tab/>
      </w:r>
      <w:r w:rsidRPr="00BB524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กำหนดการการประชุมประจำปีสภาผู้ว่าการ </w:t>
      </w:r>
      <w:r w:rsidRPr="00BB524F">
        <w:rPr>
          <w:rFonts w:ascii="TH SarabunPSK" w:hAnsi="TH SarabunPSK" w:cs="TH SarabunPSK"/>
          <w:sz w:val="32"/>
          <w:szCs w:val="32"/>
        </w:rPr>
        <w:t>ADB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ครั้งที่ 56 </w:t>
      </w:r>
    </w:p>
    <w:p w:rsidR="00DD56DE" w:rsidRPr="00BB524F" w:rsidRDefault="00DD56DE" w:rsidP="00DD56DE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การประชุมประจำปีสภาผู้ว่าการ </w:t>
      </w:r>
      <w:r w:rsidRPr="00BB524F">
        <w:rPr>
          <w:rFonts w:ascii="TH SarabunPSK" w:hAnsi="TH SarabunPSK" w:cs="TH SarabunPSK"/>
          <w:sz w:val="32"/>
          <w:szCs w:val="32"/>
        </w:rPr>
        <w:t>ADB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 ครั้งที่ 56 มีกำหนดจัดขึ้นในระหว่างวันที่ 2-5 พฤษภาคม 2566 ณ เมืองอินชอน สาธารณรัฐเกาหลี</w:t>
      </w:r>
    </w:p>
    <w:p w:rsidR="00DD56DE" w:rsidRPr="00BB524F" w:rsidRDefault="00DD56DE" w:rsidP="00BB524F">
      <w:p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BB524F" w:rsidTr="00EC737B">
        <w:tc>
          <w:tcPr>
            <w:tcW w:w="9594" w:type="dxa"/>
          </w:tcPr>
          <w:p w:rsidR="005F667A" w:rsidRPr="00BB524F" w:rsidRDefault="005F667A" w:rsidP="00BB524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52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C737B" w:rsidRPr="00BB524F" w:rsidRDefault="00731B2E" w:rsidP="00BB524F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32.</w:t>
      </w:r>
      <w:r w:rsidR="00EC737B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การแต่งตั้งข้าราชการพลเรือนสามัญให้ดำรงตำแห่งประเภทบริหารระดับสูง (กระทรวงสาธารณสุข) </w:t>
      </w:r>
    </w:p>
    <w:p w:rsidR="00EC737B" w:rsidRPr="00BB524F" w:rsidRDefault="00EC737B" w:rsidP="00B9279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นายณรงค์ </w:t>
      </w:r>
      <w:r w:rsidR="00B927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อภิกุลวณิช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สำนักงานปลัดกระทรวง ให้ดำรงตำแหน่ง รองปลัดกระทรวง สำนักงาน</w:t>
      </w:r>
      <w:r w:rsidRPr="00BB524F">
        <w:rPr>
          <w:rFonts w:ascii="TH SarabunPSK" w:hAnsi="TH SarabunPSK" w:cs="TH SarabunPSK"/>
          <w:sz w:val="32"/>
          <w:szCs w:val="32"/>
          <w:cs/>
        </w:rPr>
        <w:lastRenderedPageBreak/>
        <w:t xml:space="preserve">ปลัดกระทรวง กระทรวงสาธารณสุข ซึ่งเป็นตำแหน่งที่กำหนดขึ้นใหม่ ตามมติคณะรัฐมนตรี (วันที่ 18 ตุลาคม 2565) ตั้งแต่วันที่ทรงพระกรุณาโปรดเกล้าโปรดกระหม่อมแต่งตั้งเป็นต้นไป  </w:t>
      </w:r>
    </w:p>
    <w:p w:rsidR="00EC737B" w:rsidRPr="00BB524F" w:rsidRDefault="00EC737B" w:rsidP="00B9279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737B" w:rsidRPr="00BB524F" w:rsidRDefault="00731B2E" w:rsidP="00B9279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33.</w:t>
      </w:r>
      <w:r w:rsidR="00EC737B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การแต่งตั้งกรรมการในคณะกรรมการองค์การเภสัชกรรม แทนกรรมการเดิมที่พ้นจากตำแหน่ง และแต่งตั้งเพิ่มเติม </w:t>
      </w:r>
    </w:p>
    <w:p w:rsidR="00EC737B" w:rsidRPr="00BB524F" w:rsidRDefault="00EC737B" w:rsidP="00B9279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คณะรัฐมนตรีมีมติอนุมัติตามที่กระทรวงสาธารณสุขเสนอแต่งตั้งกรรมการในคณะกรรมการองค์การเภสัชกรรม แทนกรรมการเดิมที่พ้นจากตำแหน่ง และแต่งตั้งเพิ่มเติม ดังรายชื่อต่อไปนี้  </w:t>
      </w:r>
    </w:p>
    <w:p w:rsidR="00EC737B" w:rsidRPr="00BB524F" w:rsidRDefault="00EC737B" w:rsidP="00B9279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นายปิยกร อภิบาลศรี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ผู้แทนกระทรวงการคลัง (เป็นบุคคลในบัญชีรายชื่อกรรมการรัฐวิสาหกิจ) เป็นกรรมการแทน นายบุญชัย จรัสแสงสมบูรณ์  </w:t>
      </w:r>
    </w:p>
    <w:p w:rsidR="00EC737B" w:rsidRPr="00BB524F" w:rsidRDefault="00EC737B" w:rsidP="00B9279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</w:rPr>
        <w:tab/>
      </w:r>
      <w:r w:rsidRPr="00BB524F">
        <w:rPr>
          <w:rFonts w:ascii="TH SarabunPSK" w:hAnsi="TH SarabunPSK" w:cs="TH SarabunPSK"/>
          <w:sz w:val="32"/>
          <w:szCs w:val="32"/>
        </w:rPr>
        <w:tab/>
        <w:t>2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นายวินัย วนานุกูล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เป็นกรรมการแทน นายสรณ บุญใบชัยพฤกษ์   </w:t>
      </w:r>
    </w:p>
    <w:p w:rsidR="00EC737B" w:rsidRPr="00BB524F" w:rsidRDefault="00EC737B" w:rsidP="00B9279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นางสาวจรสพร เฉลิมเตียรณ 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เป็นกรรมการแทน นางสาวไตรทิพย์ ศิวะกฤษณ์กุล  </w:t>
      </w:r>
    </w:p>
    <w:p w:rsidR="00EC737B" w:rsidRPr="00BB524F" w:rsidRDefault="00EC737B" w:rsidP="00B9279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นางพรอนงค์ บุษราตระกูล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เป็นกรรมการเพิ่มเติม  </w:t>
      </w:r>
    </w:p>
    <w:p w:rsidR="00EC737B" w:rsidRPr="00BB524F" w:rsidRDefault="00EC737B" w:rsidP="00B9279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25 ตุลาคม 2565 เป็นต้นไป และให้มีวาระการดำรงตำแหน่งเท่ากับกรรมการเดิมที่พ้นจากตำแหน่ง คือเท่ากับวาระของคณะกรรมการองค์การเภสัชกรรมชุดปัจจุบันที่คงเหลืออยู่ </w:t>
      </w:r>
    </w:p>
    <w:p w:rsidR="00B92791" w:rsidRPr="00BB524F" w:rsidRDefault="00B92791" w:rsidP="00B9279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737B" w:rsidRPr="00BB524F" w:rsidRDefault="00731B2E" w:rsidP="00B9279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34.</w:t>
      </w:r>
      <w:r w:rsidR="00EC737B"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EC737B" w:rsidRPr="00BB524F" w:rsidRDefault="00EC737B" w:rsidP="00B9279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524F">
        <w:rPr>
          <w:rFonts w:ascii="TH SarabunPSK" w:hAnsi="TH SarabunPSK" w:cs="TH SarabunPSK"/>
          <w:sz w:val="32"/>
          <w:szCs w:val="32"/>
          <w:cs/>
        </w:rPr>
        <w:tab/>
      </w:r>
      <w:r w:rsidRPr="00BB524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คณะรัฐมนตรีมีมติเห็นชอบตามที่สำนักเลขาธิการนายกรัฐมนตรีเสนอการแต่งตั้ง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พลตำรวจเอก </w:t>
      </w:r>
      <w:r w:rsidR="00B927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BB524F">
        <w:rPr>
          <w:rFonts w:ascii="TH SarabunPSK" w:hAnsi="TH SarabunPSK" w:cs="TH SarabunPSK"/>
          <w:b/>
          <w:bCs/>
          <w:sz w:val="32"/>
          <w:szCs w:val="32"/>
          <w:cs/>
        </w:rPr>
        <w:t>ชยพล ฉัตรชัยเดช</w:t>
      </w:r>
      <w:r w:rsidRPr="00BB524F">
        <w:rPr>
          <w:rFonts w:ascii="TH SarabunPSK" w:hAnsi="TH SarabunPSK" w:cs="TH SarabunPSK"/>
          <w:sz w:val="32"/>
          <w:szCs w:val="32"/>
          <w:cs/>
        </w:rPr>
        <w:t xml:space="preserve"> ให้ดำรงตำแหน่งข้าราชการการเมือง ตำแหน่งที่ปรึกษานายกรัฐมนตรี ทั้งนี้ ตั้งแต่วันที่ 25 ตุลาคม 2565 เป็นต้นไป </w:t>
      </w:r>
    </w:p>
    <w:p w:rsidR="005F667A" w:rsidRPr="00BB524F" w:rsidRDefault="00B92791" w:rsidP="00B92791">
      <w:pPr>
        <w:spacing w:after="0" w:line="320" w:lineRule="exact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</w:t>
      </w:r>
    </w:p>
    <w:sectPr w:rsidR="005F667A" w:rsidRPr="00BB524F" w:rsidSect="007E204A">
      <w:headerReference w:type="default" r:id="rId8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E0" w:rsidRDefault="00DC7EE0" w:rsidP="004910B6">
      <w:pPr>
        <w:spacing w:after="0" w:line="240" w:lineRule="auto"/>
      </w:pPr>
      <w:r>
        <w:separator/>
      </w:r>
    </w:p>
  </w:endnote>
  <w:endnote w:type="continuationSeparator" w:id="0">
    <w:p w:rsidR="00DC7EE0" w:rsidRDefault="00DC7EE0" w:rsidP="004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E0" w:rsidRDefault="00DC7EE0" w:rsidP="004910B6">
      <w:pPr>
        <w:spacing w:after="0" w:line="240" w:lineRule="auto"/>
      </w:pPr>
      <w:r>
        <w:separator/>
      </w:r>
    </w:p>
  </w:footnote>
  <w:footnote w:type="continuationSeparator" w:id="0">
    <w:p w:rsidR="00DC7EE0" w:rsidRDefault="00DC7EE0" w:rsidP="0049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06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7864" w:rsidRDefault="00787864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207A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787864" w:rsidRDefault="00787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48C"/>
    <w:multiLevelType w:val="hybridMultilevel"/>
    <w:tmpl w:val="C6AC5754"/>
    <w:lvl w:ilvl="0" w:tplc="BEE86D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F253C7"/>
    <w:multiLevelType w:val="hybridMultilevel"/>
    <w:tmpl w:val="432EBB98"/>
    <w:lvl w:ilvl="0" w:tplc="407E94B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04305B"/>
    <w:rsid w:val="000475B6"/>
    <w:rsid w:val="000C076F"/>
    <w:rsid w:val="000F6D65"/>
    <w:rsid w:val="00122554"/>
    <w:rsid w:val="0013493C"/>
    <w:rsid w:val="00141D3C"/>
    <w:rsid w:val="0014337C"/>
    <w:rsid w:val="00146CC0"/>
    <w:rsid w:val="00155BA1"/>
    <w:rsid w:val="00166038"/>
    <w:rsid w:val="00182D34"/>
    <w:rsid w:val="00182F48"/>
    <w:rsid w:val="00191376"/>
    <w:rsid w:val="00194951"/>
    <w:rsid w:val="001978BF"/>
    <w:rsid w:val="001A4D17"/>
    <w:rsid w:val="001B6329"/>
    <w:rsid w:val="001B66FA"/>
    <w:rsid w:val="001C7E72"/>
    <w:rsid w:val="00206C92"/>
    <w:rsid w:val="0026048F"/>
    <w:rsid w:val="0027784C"/>
    <w:rsid w:val="002F6F31"/>
    <w:rsid w:val="00310154"/>
    <w:rsid w:val="00314253"/>
    <w:rsid w:val="00317237"/>
    <w:rsid w:val="00323C4C"/>
    <w:rsid w:val="003A1097"/>
    <w:rsid w:val="003A42BB"/>
    <w:rsid w:val="003A7153"/>
    <w:rsid w:val="003C3ED6"/>
    <w:rsid w:val="003C4679"/>
    <w:rsid w:val="004011D0"/>
    <w:rsid w:val="00401944"/>
    <w:rsid w:val="00404036"/>
    <w:rsid w:val="00410BA9"/>
    <w:rsid w:val="0042066A"/>
    <w:rsid w:val="00430380"/>
    <w:rsid w:val="00430744"/>
    <w:rsid w:val="004408DC"/>
    <w:rsid w:val="004438A4"/>
    <w:rsid w:val="00460000"/>
    <w:rsid w:val="004910B6"/>
    <w:rsid w:val="004933C4"/>
    <w:rsid w:val="004A12CC"/>
    <w:rsid w:val="00532486"/>
    <w:rsid w:val="00556D1C"/>
    <w:rsid w:val="00562A9F"/>
    <w:rsid w:val="005D7C3F"/>
    <w:rsid w:val="005E1A54"/>
    <w:rsid w:val="005F667A"/>
    <w:rsid w:val="00614BC4"/>
    <w:rsid w:val="0065596D"/>
    <w:rsid w:val="00661451"/>
    <w:rsid w:val="00686D93"/>
    <w:rsid w:val="00687CD0"/>
    <w:rsid w:val="006A19AD"/>
    <w:rsid w:val="006B1AE3"/>
    <w:rsid w:val="006D1472"/>
    <w:rsid w:val="006E367C"/>
    <w:rsid w:val="006F2FF5"/>
    <w:rsid w:val="006F770C"/>
    <w:rsid w:val="0071014B"/>
    <w:rsid w:val="00731B2E"/>
    <w:rsid w:val="00737073"/>
    <w:rsid w:val="00747B93"/>
    <w:rsid w:val="00764346"/>
    <w:rsid w:val="00766408"/>
    <w:rsid w:val="007810C7"/>
    <w:rsid w:val="0078444E"/>
    <w:rsid w:val="00787864"/>
    <w:rsid w:val="007B18E5"/>
    <w:rsid w:val="007D6C5A"/>
    <w:rsid w:val="007E1379"/>
    <w:rsid w:val="007E204A"/>
    <w:rsid w:val="007E3708"/>
    <w:rsid w:val="008148B8"/>
    <w:rsid w:val="008217D3"/>
    <w:rsid w:val="0083795E"/>
    <w:rsid w:val="0087538B"/>
    <w:rsid w:val="008A4305"/>
    <w:rsid w:val="008C01AB"/>
    <w:rsid w:val="008C623D"/>
    <w:rsid w:val="008D1044"/>
    <w:rsid w:val="008F53D9"/>
    <w:rsid w:val="00917F62"/>
    <w:rsid w:val="0093120E"/>
    <w:rsid w:val="009728A5"/>
    <w:rsid w:val="009A2C2C"/>
    <w:rsid w:val="009B0AC8"/>
    <w:rsid w:val="009C036A"/>
    <w:rsid w:val="009E0EA3"/>
    <w:rsid w:val="00A06EA9"/>
    <w:rsid w:val="00A207AC"/>
    <w:rsid w:val="00A22ED1"/>
    <w:rsid w:val="00A26FA3"/>
    <w:rsid w:val="00A41DEE"/>
    <w:rsid w:val="00A562F8"/>
    <w:rsid w:val="00A573A7"/>
    <w:rsid w:val="00A703BE"/>
    <w:rsid w:val="00A706BF"/>
    <w:rsid w:val="00A92F67"/>
    <w:rsid w:val="00A94FA0"/>
    <w:rsid w:val="00AD330A"/>
    <w:rsid w:val="00AF42AC"/>
    <w:rsid w:val="00B0346A"/>
    <w:rsid w:val="00B04917"/>
    <w:rsid w:val="00B12D7D"/>
    <w:rsid w:val="00B14938"/>
    <w:rsid w:val="00B535F7"/>
    <w:rsid w:val="00B87229"/>
    <w:rsid w:val="00B92791"/>
    <w:rsid w:val="00BA4E40"/>
    <w:rsid w:val="00BB524F"/>
    <w:rsid w:val="00BD6EF9"/>
    <w:rsid w:val="00BD7147"/>
    <w:rsid w:val="00BE69FA"/>
    <w:rsid w:val="00BF4C6B"/>
    <w:rsid w:val="00C059E6"/>
    <w:rsid w:val="00C10D0B"/>
    <w:rsid w:val="00C229E2"/>
    <w:rsid w:val="00C26B68"/>
    <w:rsid w:val="00C311A4"/>
    <w:rsid w:val="00C31297"/>
    <w:rsid w:val="00C55965"/>
    <w:rsid w:val="00C766F3"/>
    <w:rsid w:val="00C83D52"/>
    <w:rsid w:val="00C86D10"/>
    <w:rsid w:val="00CB5348"/>
    <w:rsid w:val="00CC59F1"/>
    <w:rsid w:val="00CD4A5F"/>
    <w:rsid w:val="00CE4854"/>
    <w:rsid w:val="00D02C44"/>
    <w:rsid w:val="00D547C4"/>
    <w:rsid w:val="00D631B4"/>
    <w:rsid w:val="00D80134"/>
    <w:rsid w:val="00D84AF2"/>
    <w:rsid w:val="00D923A8"/>
    <w:rsid w:val="00D94CEF"/>
    <w:rsid w:val="00DA3CEF"/>
    <w:rsid w:val="00DB37D5"/>
    <w:rsid w:val="00DB576A"/>
    <w:rsid w:val="00DC1A61"/>
    <w:rsid w:val="00DC7EE0"/>
    <w:rsid w:val="00DD56DE"/>
    <w:rsid w:val="00DE0ABC"/>
    <w:rsid w:val="00DE1E9B"/>
    <w:rsid w:val="00DF2FEF"/>
    <w:rsid w:val="00DF4CBA"/>
    <w:rsid w:val="00DF4F39"/>
    <w:rsid w:val="00E03102"/>
    <w:rsid w:val="00E22D27"/>
    <w:rsid w:val="00E36812"/>
    <w:rsid w:val="00E36AB3"/>
    <w:rsid w:val="00E54C65"/>
    <w:rsid w:val="00E65F89"/>
    <w:rsid w:val="00E9773C"/>
    <w:rsid w:val="00EA2FE0"/>
    <w:rsid w:val="00EA30FD"/>
    <w:rsid w:val="00EB232F"/>
    <w:rsid w:val="00EB4368"/>
    <w:rsid w:val="00EC737B"/>
    <w:rsid w:val="00EF2918"/>
    <w:rsid w:val="00EF2E35"/>
    <w:rsid w:val="00EF3CB1"/>
    <w:rsid w:val="00F20E60"/>
    <w:rsid w:val="00F24AF0"/>
    <w:rsid w:val="00F262DF"/>
    <w:rsid w:val="00F26E43"/>
    <w:rsid w:val="00F30242"/>
    <w:rsid w:val="00F332B0"/>
    <w:rsid w:val="00F35CA4"/>
    <w:rsid w:val="00F37595"/>
    <w:rsid w:val="00F451E7"/>
    <w:rsid w:val="00F60E12"/>
    <w:rsid w:val="00F643A9"/>
    <w:rsid w:val="00F910C7"/>
    <w:rsid w:val="00F9580E"/>
    <w:rsid w:val="00F96B78"/>
    <w:rsid w:val="00FB51CB"/>
    <w:rsid w:val="00FD33F7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79F3"/>
  <w15:docId w15:val="{5693FCE5-0E44-47DB-B57B-AF1A245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910B6"/>
  </w:style>
  <w:style w:type="paragraph" w:styleId="Header">
    <w:name w:val="header"/>
    <w:basedOn w:val="Normal"/>
    <w:link w:val="Head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6"/>
  </w:style>
  <w:style w:type="paragraph" w:styleId="Footer">
    <w:name w:val="footer"/>
    <w:basedOn w:val="Normal"/>
    <w:link w:val="Foot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6"/>
  </w:style>
  <w:style w:type="paragraph" w:styleId="ListParagraph">
    <w:name w:val="List Paragraph"/>
    <w:basedOn w:val="Normal"/>
    <w:uiPriority w:val="34"/>
    <w:qFormat/>
    <w:rsid w:val="003A1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E9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9B"/>
    <w:rPr>
      <w:rFonts w:ascii="Segoe UI" w:hAnsi="Segoe UI" w:cs="Angsana New"/>
      <w:sz w:val="18"/>
      <w:szCs w:val="22"/>
    </w:rPr>
  </w:style>
  <w:style w:type="paragraph" w:customStyle="1" w:styleId="a">
    <w:name w:val="à¹×éÍàÃ×èÍ§"/>
    <w:basedOn w:val="Normal"/>
    <w:rsid w:val="00F24AF0"/>
    <w:pPr>
      <w:spacing w:after="0" w:line="240" w:lineRule="auto"/>
      <w:ind w:right="386"/>
    </w:pPr>
    <w:rPr>
      <w:rFonts w:ascii="Times New Roman" w:eastAsia="Times New Roman" w:hAnsi="Times New Roman" w:cs="AngsanaUPC"/>
      <w:sz w:val="2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E68C-CD34-43AD-ADED-A29A4480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50</Pages>
  <Words>24291</Words>
  <Characters>138461</Characters>
  <Application>Microsoft Office Word</Application>
  <DocSecurity>0</DocSecurity>
  <Lines>1153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SPMHP64</cp:lastModifiedBy>
  <cp:revision>159</cp:revision>
  <cp:lastPrinted>2022-10-25T10:46:00Z</cp:lastPrinted>
  <dcterms:created xsi:type="dcterms:W3CDTF">2022-10-25T00:53:00Z</dcterms:created>
  <dcterms:modified xsi:type="dcterms:W3CDTF">2022-10-25T11:19:00Z</dcterms:modified>
</cp:coreProperties>
</file>