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E45764" w:rsidRDefault="00000BD3" w:rsidP="00802DC8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:rsidR="00000BD3" w:rsidRPr="00E45764" w:rsidRDefault="00000BD3" w:rsidP="00802DC8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E45764" w:rsidRDefault="00000BD3" w:rsidP="00802DC8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E45764" w:rsidRDefault="00DF21EB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691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วันนี้ </w:t>
      </w:r>
      <w:r w:rsidR="00A1748E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730AE3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12 กรกฎาคม</w:t>
      </w:r>
      <w:r w:rsidR="00976A7D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</w:t>
      </w:r>
      <w:r w:rsidR="00B647A9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ตึกสันติไมตรี </w:t>
      </w:r>
      <w:r w:rsidR="00285955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(หลังนอก) </w:t>
      </w:r>
      <w:r w:rsidR="00007921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ทำเนียบรัฐบาล </w:t>
      </w:r>
      <w:r w:rsidR="00976A7D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ซึ่งสรุปสาระสำคัญดังนี้</w:t>
      </w:r>
    </w:p>
    <w:p w:rsidR="00CF75A4" w:rsidRPr="00E45764" w:rsidRDefault="00CF75A4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45764" w:rsidRPr="00E45764" w:rsidTr="00C135B0">
        <w:tc>
          <w:tcPr>
            <w:tcW w:w="9594" w:type="dxa"/>
          </w:tcPr>
          <w:p w:rsidR="00635800" w:rsidRPr="00E45764" w:rsidRDefault="00635800" w:rsidP="00802DC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4570BA" w:rsidRPr="00E45764" w:rsidRDefault="004570B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ร่างพระราชกฤษฎีกาว่าด้วยปริญญาในสาขาวิชา อักษรย่อสำหรับสาขาวิชา </w:t>
      </w:r>
    </w:p>
    <w:p w:rsidR="004570BA" w:rsidRPr="00E45764" w:rsidRDefault="004570B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ครุยวิทยฐานะ เข็มวิทยฐานะ และครุยประจำตำแหน่งของมหาวิทยาลัย</w:t>
      </w:r>
    </w:p>
    <w:p w:rsidR="00635800" w:rsidRPr="00E45764" w:rsidRDefault="004570B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ราชภัฏนครราชสีมา (ฉบับที่ ..) พ.ศ. .... </w:t>
      </w:r>
    </w:p>
    <w:p w:rsidR="004570BA" w:rsidRPr="00E45764" w:rsidRDefault="004570B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ร่างประกาศสำนักนายกรัฐมนตรีและกระทรวงมหาดไทย เรื่อง กำหนดจำนวน</w:t>
      </w:r>
    </w:p>
    <w:p w:rsidR="00635800" w:rsidRPr="00E45764" w:rsidRDefault="004570B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คนต่างด้าวซึ่งจะมีถิ่นที่อยู่ในราชอาณาจักร ประจำปี พ.ศ. .... </w:t>
      </w:r>
    </w:p>
    <w:p w:rsidR="004570BA" w:rsidRPr="00E45764" w:rsidRDefault="004570B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ร่างกฎกระทรวงออกตามความในพระราชบัญญัติสถานพยาบาล พ.ศ. 2541</w:t>
      </w:r>
    </w:p>
    <w:p w:rsidR="00635800" w:rsidRPr="00E45764" w:rsidRDefault="0063580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4570BA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570BA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570BA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570BA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รวม 3 ฉบับ</w:t>
      </w:r>
    </w:p>
    <w:p w:rsidR="004570BA" w:rsidRPr="00E45764" w:rsidRDefault="004570B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4.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ร่างประกาศกระทรวงมหาดไทย เรื่อง การให้ใช้บังคับผังเมืองรวมชุมชนมะเขือแจ้</w:t>
      </w:r>
    </w:p>
    <w:p w:rsidR="00635800" w:rsidRPr="00E45764" w:rsidRDefault="004570B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จังหวัดลำพูน พ.ศ. ....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หลักการในการปรับปรุงพระราชบัญญัติการอำนวยความสะดวกในการพิจารณา</w:t>
      </w:r>
    </w:p>
    <w:p w:rsidR="00566302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อนุญาตของทางราชการ พ.ศ. 2558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</w:rPr>
        <w:tab/>
      </w:r>
      <w:r>
        <w:rPr>
          <w:rFonts w:ascii="TH SarabunPSK" w:eastAsia="Calibri" w:hAnsi="TH SarabunPSK" w:cs="TH SarabunPSK"/>
          <w:color w:val="000000" w:themeColor="text1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การจัดทำเหรียญเฉลิมพระเกียรติสมเด็จพระนางเจ้าสิริกติ์ พระบรมราชินีนาถ </w:t>
      </w:r>
    </w:p>
    <w:p w:rsidR="00566302" w:rsidRPr="00566302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พระบรมราชชนนีพันปีหลวง ในโอกาสพระราชพิธีมหามงคลเฉลิมพระชนมพรรษา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90 พรรษา 12  สิงหาคม 2565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45764" w:rsidRPr="00E45764" w:rsidTr="00C135B0">
        <w:tc>
          <w:tcPr>
            <w:tcW w:w="9594" w:type="dxa"/>
          </w:tcPr>
          <w:p w:rsidR="00635800" w:rsidRPr="00E45764" w:rsidRDefault="00635800" w:rsidP="00802DC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85440E" w:rsidRPr="00E45764" w:rsidRDefault="008544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6302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สรุปมติการประชุมคณะกรรมการนโยบายและพัฒนาสับปะรดแห่งชาติ </w:t>
      </w:r>
    </w:p>
    <w:p w:rsidR="00635800" w:rsidRPr="00E45764" w:rsidRDefault="008544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1/2565</w:t>
      </w:r>
    </w:p>
    <w:p w:rsidR="0085440E" w:rsidRPr="00E45764" w:rsidRDefault="008544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6302">
        <w:rPr>
          <w:rFonts w:ascii="TH SarabunPSK" w:eastAsia="Calibri" w:hAnsi="TH SarabunPSK" w:cs="TH SarabunPSK"/>
          <w:color w:val="000000" w:themeColor="text1"/>
          <w:sz w:val="32"/>
          <w:szCs w:val="32"/>
        </w:rPr>
        <w:t>8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ขอความเห็นชอบการกู้เงินในประเทศเพื่อเป็นเงินลงทุนสำหรับการลงทุน</w:t>
      </w:r>
    </w:p>
    <w:p w:rsidR="00635800" w:rsidRPr="00E45764" w:rsidRDefault="008544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ในแผนงานระยะยาวใหม่ ปี 2565 ของการไฟฟ้าส่วนภูมิภาค </w:t>
      </w:r>
    </w:p>
    <w:p w:rsidR="0085440E" w:rsidRPr="00E45764" w:rsidRDefault="008544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6302">
        <w:rPr>
          <w:rFonts w:ascii="TH SarabunPSK" w:eastAsia="Calibri" w:hAnsi="TH SarabunPSK" w:cs="TH SarabunPSK"/>
          <w:color w:val="000000" w:themeColor="text1"/>
          <w:sz w:val="32"/>
          <w:szCs w:val="32"/>
        </w:rPr>
        <w:t>9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ขอรับการจัดสรรงบประมาณรายจ่ายประจำปีงบประมาณ พ.ศ. 2565 งบกลาง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รายการเงินสำรองจ่ายเพื่อกรณีฉุกเฉินหรือจำเป็น เพื่อเป็นค่าปรับปรุงซ่อมแซม</w:t>
      </w:r>
    </w:p>
    <w:p w:rsidR="0085440E" w:rsidRPr="00E45764" w:rsidRDefault="008544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อาคารเรียน อาคารประกอบและสิ่งก่อสร้างอื่นให้กับโรงเรียนที่ประสบภัย</w:t>
      </w:r>
    </w:p>
    <w:p w:rsidR="00635800" w:rsidRPr="00566302" w:rsidRDefault="008544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ธรรมชาติในสังกัดสำนักงานคณะกรรมการการศึกษาขั้นพื้นฐาน</w:t>
      </w:r>
    </w:p>
    <w:p w:rsidR="0085440E" w:rsidRPr="00E45764" w:rsidRDefault="0085440E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6302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ขออนุมัติงบประมาณรายจ่ายประจำปีงบประมาณ พ.ศ. 2565 งบกลาง รายการ</w:t>
      </w:r>
    </w:p>
    <w:p w:rsidR="00FE6591" w:rsidRPr="00E45764" w:rsidRDefault="0085440E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เงินสำรองจ่ายเพื่อกรณีฉุกเฉินหรือจำเป็น เพื่อช่วยเหลือเยียวยาเกษตรกรกรณี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กระบือป่วยด้วยโรคลัมปี สกิน</w:t>
      </w:r>
    </w:p>
    <w:p w:rsidR="00FE6591" w:rsidRPr="00E45764" w:rsidRDefault="0085440E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6302">
        <w:rPr>
          <w:rFonts w:ascii="TH SarabunPSK" w:eastAsia="Calibri" w:hAnsi="TH SarabunPSK" w:cs="TH SarabunPSK"/>
          <w:color w:val="000000" w:themeColor="text1"/>
          <w:sz w:val="32"/>
          <w:szCs w:val="32"/>
        </w:rPr>
        <w:t>11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="00FE6591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FE6591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FE6591" w:rsidRPr="00E45764" w:rsidRDefault="00FE6591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ครั้งที่ 12/2565 และผลการพิจารณาของคณะกรรมการกลั่นกรองการใช้จ่ายเงินกู้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ภายใต้พระราชกำหนดฯ เพิ่มเติม พ.ศ. 2564 ในคราวประชุมครั้งที่ 17/2565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และครั้งที่ 18/2565 </w:t>
      </w:r>
    </w:p>
    <w:p w:rsidR="00FE6591" w:rsidRPr="00E45764" w:rsidRDefault="00FE6591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566302">
        <w:rPr>
          <w:rFonts w:ascii="TH SarabunPSK" w:eastAsia="Calibri" w:hAnsi="TH SarabunPSK" w:cs="TH SarabunPSK"/>
          <w:color w:val="000000" w:themeColor="text1"/>
          <w:sz w:val="32"/>
          <w:szCs w:val="32"/>
        </w:rPr>
        <w:t>12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การขอลดหย่อนค่าธรรมเนียมจดทะเบียนสิทธิและนิติกรรมตามภารกิจ</w:t>
      </w:r>
    </w:p>
    <w:p w:rsidR="00FE6591" w:rsidRPr="00E45764" w:rsidRDefault="00FE6591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ของสถาบันบริหารจัดการธนาคารที่ดิน (องค์การมหาชน) [ร่างประกาศ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กระทรวงมหาดไทย เรื่อง หลักเกณฑ์การลดหย่อนค่าธรรมเนียมจดทะเบียนสิทธิ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และนิติกรรมเป็นพิเศษ ตามประมวลกฎหมายที่ดิน สำหรับกรณีการโอน</w:t>
      </w:r>
    </w:p>
    <w:p w:rsidR="00635800" w:rsidRDefault="003C664F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และการจำนองอสังหาริมทรัพย์ในภารกิจของสถาบันบริหารจัดการธนาคารที่ดิน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(องค์การมหาชน) ตามหลักเกณฑ์ที่คณะรัฐมนตรีกำหนด]</w:t>
      </w:r>
    </w:p>
    <w:p w:rsidR="00887615" w:rsidRPr="00E45764" w:rsidRDefault="00887615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3C664F" w:rsidRPr="00E45764" w:rsidRDefault="003C664F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F58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13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มาตรการภาษีเพื่อสนับสนุนอุตสาหกรรมการท่องเที่ยวและอุตสาหกรรม</w:t>
      </w:r>
    </w:p>
    <w:p w:rsidR="00635800" w:rsidRPr="00E45764" w:rsidRDefault="003C664F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ที่เกี่ยวเนื่อง</w:t>
      </w:r>
    </w:p>
    <w:p w:rsidR="000C7468" w:rsidRPr="00E45764" w:rsidRDefault="00820E34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F58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14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เรื่อง</w:t>
      </w:r>
      <w:r w:rsidR="000C7468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C7468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ขออนุมัติงบประมาณรายจ่ายประจำปีงบประมาณ พ.ศ. 2565 งบกลาง รายการ</w:t>
      </w:r>
    </w:p>
    <w:p w:rsidR="000C7468" w:rsidRPr="00E45764" w:rsidRDefault="000C7468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เงินสำรองจ่ายเพื่อกรณีฉุกเฉินหรือจำเป็น เพื่อป้องกันโรคอหิวาต์แอฟริกาในสุกร</w:t>
      </w:r>
    </w:p>
    <w:p w:rsidR="00635800" w:rsidRPr="00E45764" w:rsidRDefault="000C7468" w:rsidP="00802DC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และโรคระบาดร้ายแรงในสุกรหรือหมูป่า</w:t>
      </w:r>
    </w:p>
    <w:p w:rsidR="002D3DA6" w:rsidRPr="00E45764" w:rsidRDefault="00820E34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F58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15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0C7468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0C7468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ขออนุมัติงบประมาณรายจ่ายประจำปีงบประมาณ พ.ศ. 2565 งบกลาง รายการ</w:t>
      </w:r>
    </w:p>
    <w:p w:rsidR="00635800" w:rsidRPr="00E45764" w:rsidRDefault="002D3DA6" w:rsidP="00802DC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C7468"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เงินสำรองจ่ายเพื่อกรณีฉุกเฉินหรือจำเป็น เพื่อควบคุมโรคลัมปี สกินในโค กระบือ</w:t>
      </w:r>
    </w:p>
    <w:p w:rsidR="00635800" w:rsidRPr="00E45764" w:rsidRDefault="0063580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45764" w:rsidRPr="00E45764" w:rsidTr="00C135B0">
        <w:tc>
          <w:tcPr>
            <w:tcW w:w="9594" w:type="dxa"/>
          </w:tcPr>
          <w:p w:rsidR="00635800" w:rsidRPr="00E45764" w:rsidRDefault="00635800" w:rsidP="00802DC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635800" w:rsidRDefault="00BF5F23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9F58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16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ร่างปฏิญญาระดับรัฐมนตรีของการประชุมเวทีหารือทางการเมืองระดับสูงว่าด้วย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การพัฒนาที่ยั่งยืน (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Level Political Forum on Sustainable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Development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HLPF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ประจำปี ค.ศ. 2022</w:t>
      </w:r>
    </w:p>
    <w:p w:rsidR="009D4785" w:rsidRPr="00E45764" w:rsidRDefault="009D4785" w:rsidP="009D4785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17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ผลการเยือนญี่ปุ่นของนายกรัฐมนตรีในโอกาสเข้าร่วมการประชุม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Nikkei Forum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ครั้งที่ 27</w:t>
      </w:r>
    </w:p>
    <w:p w:rsidR="009F58FA" w:rsidRPr="00E45764" w:rsidRDefault="009D4785" w:rsidP="009D4785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18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ผลการประชุมรัฐมนตรีเศรษฐกิจอาเซียน สมัยพิเศษ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AEMs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Special Meeting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ณ เกาะบาหลี สาธารณรัฐอินโดนีเซีย</w:t>
      </w:r>
    </w:p>
    <w:p w:rsidR="00635800" w:rsidRPr="00E45764" w:rsidRDefault="00635800" w:rsidP="00802DC8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45764" w:rsidRPr="00E45764" w:rsidTr="00C135B0">
        <w:tc>
          <w:tcPr>
            <w:tcW w:w="9594" w:type="dxa"/>
          </w:tcPr>
          <w:p w:rsidR="00635800" w:rsidRPr="00E45764" w:rsidRDefault="00635800" w:rsidP="00802DC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BF5F23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635800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ระดับทรงคุณวุฒิ (สำนักนายกรัฐมนตรี) </w:t>
      </w:r>
    </w:p>
    <w:p w:rsidR="00BF5F23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การแต่งตั้งข้าราชการพลเรือนสามัญให้ดำรงตำแหน่งประเภทบริหารระดับสูง</w:t>
      </w:r>
    </w:p>
    <w:p w:rsidR="00BF5F23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(กระทรวงสาธารณสุข) </w:t>
      </w:r>
    </w:p>
    <w:p w:rsidR="00BF5F23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21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</w:p>
    <w:p w:rsidR="00635800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(กระทรวงอุตสาหกรรม) </w:t>
      </w:r>
    </w:p>
    <w:p w:rsidR="00BF5F23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</w:p>
    <w:p w:rsidR="00635800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(สำนักงานป้องกันและปราบปรามการฟอกเงิน) </w:t>
      </w:r>
    </w:p>
    <w:p w:rsidR="00BF5F23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23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การต่อเวลาการดำรงตำแหน่งของอธิบดีกรมปศุสัตว์ (ครั้งที่ 1) </w:t>
      </w:r>
    </w:p>
    <w:p w:rsidR="00635800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(กระทรวงเกษตรและสหกรณ์) </w:t>
      </w:r>
    </w:p>
    <w:p w:rsidR="00635800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24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การแต่งตั้งข้าราชการการเมือง (กระทรวงศึกษาธิการ) </w:t>
      </w:r>
    </w:p>
    <w:p w:rsidR="00635800" w:rsidRPr="00E45764" w:rsidRDefault="00BF5F2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</w:t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635800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การแต่งตั้งกรรมการในคณะกรรมการสภาการศึกษา </w:t>
      </w:r>
    </w:p>
    <w:p w:rsidR="00635800" w:rsidRPr="00E45764" w:rsidRDefault="0063580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:rsidR="00635800" w:rsidRPr="00E45764" w:rsidRDefault="00635800" w:rsidP="00802DC8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35800" w:rsidRPr="00E45764" w:rsidRDefault="0063580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:rsidR="00CF75A4" w:rsidRPr="00E45764" w:rsidRDefault="00CF75A4" w:rsidP="00802DC8">
      <w:pPr>
        <w:spacing w:line="320" w:lineRule="exact"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E45764" w:rsidRDefault="00CF75A4" w:rsidP="00802DC8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CF75A4" w:rsidRPr="00E45764" w:rsidRDefault="00CF75A4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CF75A4" w:rsidRPr="00E45764" w:rsidRDefault="00CF75A4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E45764" w:rsidRDefault="00CF75A4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E45764" w:rsidRDefault="00CF75A4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E45764" w:rsidRDefault="00CF75A4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Default="00CF75A4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507D" w:rsidRPr="00E45764" w:rsidRDefault="00C5507D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E45764" w:rsidRDefault="00CF75A4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E45764" w:rsidRDefault="00CF75A4" w:rsidP="00802DC8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5A4" w:rsidRPr="00E45764" w:rsidRDefault="00CF75A4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E45764" w:rsidRPr="00E45764" w:rsidTr="005108CA">
        <w:tc>
          <w:tcPr>
            <w:tcW w:w="9594" w:type="dxa"/>
          </w:tcPr>
          <w:p w:rsidR="00F26B4B" w:rsidRPr="00E45764" w:rsidRDefault="00F26B4B" w:rsidP="00802DC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651D40" w:rsidRPr="00E45764" w:rsidRDefault="00F06700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651D4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และครุยประจำตำแหน่งของมหาวิทยาลัยราชภัฏนครราชสีมา (ฉบับที่ ..) พ.ศ. .... </w:t>
      </w:r>
    </w:p>
    <w:p w:rsidR="00651D40" w:rsidRPr="00E45764" w:rsidRDefault="00651D4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และครุยประจำตำแหน่งของมหาวิทยาลัยราชภัฏนครราชสีมา (ฉบับที่ ..) พ.ศ. ....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แล้วดำเนินการต่อไปได้ </w:t>
      </w:r>
    </w:p>
    <w:p w:rsidR="00651D40" w:rsidRPr="00E45764" w:rsidRDefault="00651D40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:rsidR="00651D40" w:rsidRPr="00E45764" w:rsidRDefault="00651D4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เป็นการแก้ไขเพิ่มเติมพระราชกฤษฎีกาว่าด้วยปริญญาในสาขาวิชา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และครุยประจำตำแหน่งของมหาวิทยาลัยราชภัฏนครราชสีมา (ฉบับที่ 3) พ.ศ. 2564 เพื่อกำหนดปริญญาในสาขาวิชา อักษรย่อสำหรับสาขาวิชาและสีประจำสาขาวิชาของสาขาวิชาครุศาสตร์อุตสาหกรรม สาขาวิชารัฐศาสตร์ และสาขาวิชาเทคโนโลยี ซึ่งสภามหาวิทยาลัยราชภัฏนครราชสีมาได้มีมติเห็นชอบด้วยแล้ว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E5514" w:rsidRPr="00E45764" w:rsidRDefault="00F06700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="007E5514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ร่างประกาศสำนักนายกรัฐมนตรีและกระทรวงมหาดไทย เรื่อง กำหนดจำนวนคนต่างด้าวซึ่งจะมีถิ่นที่อยู่ในราชอาณาจักร ประจำปี พ.ศ. ....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คณะรัฐมนตรีมีมติเห็นชอบร่างประกาศสำนักนายกรัฐมนตรีและกระทรวงมหาดไทย เรื่อง กำหนดจำนวนคนต่างด้าวซึ่งจะมีถิ่นที่อยู่ในราชอาณาจักร ประจำปี พ.ศ. .... ตามที่กระทรวงมหาดไทย (มท.) เสนอ และให้ดำเนินการต่อไปได้ และให้กระทรวงมหาดไทยรับความเห็นของสำนักงานสภาความมั่นคงแห่งชาติไปพิจารณาดำเนินการต่อไป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มท. เสนอว่า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ในปัจจุบันการเข้ามาอยู่ในประเทศไทยของชาวต่างชาตินับได้ว่ามีความสำคัญต่อสังคมไทย โดยมีเหตุผลที่ต้องการเข้ามามีถิ่นที่อยู่ถาวรในประเทศไทยหลายประการ เช่น เข้ามาเพื่อทำงาน เพื่อการลงทุน เพื่ออยู่กับครอบครัว คู่สมรส หรือบุตรที่อยู่ในประเทศไทย การสนับสนุนชาวต่างชาติที่มีความรู้ความสามารถเข้ามาดำเนินธุรกิจหรือลงทุนในประเทศไทย เป็นการสร้างความมั่นคงทางเศรษฐกิจให้กับประเทศไทยได้ประการหนึ่ง ทำให้เกิดการสร้างงาน สร้างรายได้ เนื่องจากเศรษฐกิจไทยยังต้องการการลงทุนจากต่างประเทศ  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โดยที่มาตรา 40 วรรคหนึ่ง แห่งพระราชบัญญัติคนเข้าเมือง พ.ศ. 2522 บัญญัติให้รัฐมนตรีว่าการกระทรวงมหาดไทยโดยอนุมัติคณะรัฐมนตรีมีอำนาจประกาศในราชกิจจานุเบกษากำหนดจำนวนคนต่างด้าวที่มีสัญชาติของแต่ละประเทศ ซึ่งจะมีถิ่นที่อยู่ในราชอาณาจักรเป็นรายปี แต่มิให้เกินประเทศละ 100 คนต่อปี และสำหรับคนต่างด้าวไร้สัญชาติมิให้เกิน 50 คนต่อปี และมาตรา 41 แห่งพระราชบัญญัติดังกล่าวที่บัญญัติให้คนต่างด้าวจะเข้ามามีถิ่นที่อยู่ในราชอาณาจักรมิได้ เว้นแต่จะได้รับอนุญาตจากคณะกรรมการพิจารณาคนเข้าเมือง และด้วยความเห็นชอบของรัฐมนตรีว่าการกระทรวงมหาดไทย ประกอบกับมาตรา 5 วรรคหนึ่ง แห่งพระราชบัญญัติคนเข้าเมือง พ.ศ. 2522 ซึ่งแก้ไขเพิ่มเติมโดยประกาศคณะรักษาความสงบแห่งชาติ ฉบับที่ 87/2557 เรื่อง การแก้ไขเพิ่มเติมผู้รักษาการตามกฎหมายที่เกี่ยวข้องกับอำนาจหน้าที่ของเจ้าพนักงานตำรวจ ลงวันที่ 10 กรกฎาคม พุทธศักราช 2557 ที่บัญญัติให้นายกรัฐมนตรีและรัฐมนตรีว่าการกระทรวงมหาดไทยรักษาการตามพระราชบัญญัติดังกล่าว 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ดังนั้น เพื่อเป็นการดึงดูดการลงทุนเข้าสู่ประเทศไทย และสร้างความเชื่อมั่นให้กับชาวต่างชาติที่ต้องการเข้ามาลงทุน อีกทั้งเพื่อเป็นการส่งเสริมให้ครอบครัวมีความมั่นคงและอบอุ่น การให้ถิ่นที่อยู่ในราชอาณาจักรแก่คนต่างด้าวจึงเป็นปัจจัยหนึ่งที่จะสร้างความเชื่อมั่นให้กับชาวต่างชาติที่ต้องการเข้ามาอยู่ในประเทศไทยได้อย่างปลอดภัยและสะดวกสบาย มท. จึงเห็นควรประกาศกำหนดจำนวนคนต่างด้าวซึ่งจะมีถิ่นที่อยู่ในราชอาณาจักร ประจำปี พ.ศ. 2565 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สำนักงานตรวจคนเข้าเมือง ได้ยกร่างประกาศสำนักนายกรัฐมนตรีและกระทรวงมหาดไทย เรื่อง กำหนดจำนวนคนต่างด้าวซึ่งจะมีถิ่นที่อยู่ในราชอาณาจักร ประจำปี พ.ศ. .... ขึ้น และในคราวประชุมคณะกรรมการพิจารณาคนเข้าเมือง เมื่อวันที่ 18 มีนาคม 2565 ที่ประชุมได้มีมติเห็นชอบร่างประกาศสำนักนายกรัฐมนตรีและกระทรวงมหาดไทยดังกล่าว และให้เสนอคณะรัฐมนตรีต่อไป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สาระสำคัญของร่างประกาศสำนักนายกรัฐมนตรีและกระทรวงมหาดไทย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กำหนดให้คนต่างด้าวที่มีสัญชาติของแต่ละประเทศ ซึ่งจะมีถิ่นที่อยู่ในราชอาณาจักรประจำปี พ.ศ. 2564 มีจำนวนประเทศละไม่เกิน 100 คน และคนต่างด้าวไร้สัญชาติมีจำนวนไม่เกิน 50 คน 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55792" w:rsidRPr="00E45764" w:rsidRDefault="00F06700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45579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ร่างกฎกระทรวงออกตามความในพระราชบัญญัติสถานพยาบาล พ.ศ. 2541 รวม 3 ฉบับ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คณะรัฐมนตรีมีมติอนุมัติดังนี้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อนุมัติหลักการร่างกฎกระทรวงกำหนดลักษณะของสถานพยาบาลและลักษณะการให้บริการของสถานพยาบาล (ฉบับที่ ..) พ.ศ. .... และร่างกฎกระทรวงกำหนดวิชาชีพและจำนวนผู้ประกอบวิชาชีพในสถานพยาบาล (ฉบับที่ ..) พ.ศ. .... รวม 2 ฉบับ ตามที่กระทรวงสาธารณสุขเสนอ และให้ส่งสำนักงานคณะกรรมการกฤษฎีกาตรวจพิจารณาอีกครั้งหนึ่ง โดยให้รับความเห็นของกระทรวงการอุดมศึกษา วิทยาศาสตร์ วิจัยและนวัตกรรมไปประกอบการพิจารณาด้วย และเห็นชอบให้ส่งร่างกฎกระทรวงกำหนดชนิดและจำนวนเครื่องมือ เครื่องใช้ ยาและเวชภัณฑ์ หรือยานพาหนะที่จำเป็นประจำสถานพยาบาล (ฉบับที่ ..) พ.ศ. .... เพื่อสำนักงานคณะกรรมการกฤษฎีกาตรวจพิจารณาให้สอดคล้องกับร่างกฎกระทรวงทั้ง 2 ฉบับดังกล่าว แล้วดำเนินการต่อไปได้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ให้กระทรวงสาธารณสุขรับความเห็นของกระทรวงการพัฒนาสังคมและความมั่นคงของมนุษย์ไปพิจารณาดำเนินการต่อไปด้วย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3. ให้สำนักเลขาธิการคณะรัฐมนตรีส่งร่างกฎกระทรวงกำหนดชื่อสถานพยาบาล และการแสดงรายละเอียดเกี่ยวกับชื่อสถานพยาบาล ผู้ประกอบวิชาชีพในสถานพยาบาล อัตราค่ารักษาพยาบาล ค่ายาและเวชภัณฑ์ ค่าบริการทางการแพทย์ ค่าบริการอื่น และสิทธิของผู้ป่วย(ฉบับที่ ..) พ.ศ. .... ที่สำนักงานคณะกรรมการกฤษฎีกาตรวจพิจารณาเสร็จแล้ว เพื่อรัฐมนตรีสาธารณสุขพิจารณาลงนาม ประกาศในราชกิจจานุเบกษาไปพร้อมกับร่างกฎกระทรวง รวม 3 ฉบับ ตามข้อ 1 เมื่อสำนักงานคณะกรรมการกฤษฎีกาตรวจพิจารณาเสร็จแล้ว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สาระสำคัญของร่างกฎกระทรวง</w:t>
      </w:r>
    </w:p>
    <w:p w:rsidR="00455792" w:rsidRPr="00E45764" w:rsidRDefault="00455792" w:rsidP="00802DC8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ร่างกฎกระทรวงกำหนดลักษณะของสถานพยาบาลและลักษณะการให้บริการของสถานพยาบาล (ฉบับที่ ..) พ.ศ. ....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มีการแก้ไขเพิ่มเติม ดังนี้</w:t>
      </w:r>
    </w:p>
    <w:tbl>
      <w:tblPr>
        <w:tblStyle w:val="TableGrid52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366"/>
      </w:tblGrid>
      <w:tr w:rsidR="00455792" w:rsidRPr="00E45764" w:rsidTr="007565D9">
        <w:tc>
          <w:tcPr>
            <w:tcW w:w="3823" w:type="dxa"/>
            <w:vAlign w:val="center"/>
          </w:tcPr>
          <w:p w:rsidR="00455792" w:rsidRPr="00EC61C8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1C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ร่างกฎกระทรวงที่ สธ. เสนอ (ร่างเดิม)</w:t>
            </w:r>
          </w:p>
        </w:tc>
        <w:tc>
          <w:tcPr>
            <w:tcW w:w="3827" w:type="dxa"/>
            <w:vAlign w:val="center"/>
          </w:tcPr>
          <w:p w:rsidR="00455792" w:rsidRPr="00EC61C8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1C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ร่างกฎกระทรวงที่ สธ. แก้ไข </w:t>
            </w:r>
          </w:p>
          <w:p w:rsidR="00455792" w:rsidRPr="00EC61C8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61C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ตามคำสั่ง รอง นรม. (นายอนุทินฯ)</w:t>
            </w:r>
          </w:p>
        </w:tc>
        <w:tc>
          <w:tcPr>
            <w:tcW w:w="1366" w:type="dxa"/>
            <w:vAlign w:val="center"/>
          </w:tcPr>
          <w:p w:rsidR="00455792" w:rsidRPr="00EC61C8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EC61C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55792" w:rsidRPr="00E45764" w:rsidTr="007565D9">
        <w:tc>
          <w:tcPr>
            <w:tcW w:w="3823" w:type="dxa"/>
          </w:tcPr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EC3F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A724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ร่างกฎกระทรวงกำหนดลักษณะของสถานพยาบาลและลักษณะการให้บริการของสถานพยาบาล (ฉบับที่ ..) พ.ศ. ....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  <w:cs/>
              </w:rPr>
              <w:t xml:space="preserve">   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ข้อ 5 ให้เพิ่มความต่อไปนี้เป็นข้อ 12/2 และข้อ 12/3 แห่งกฎกระทรวงกำหนดลักษณะของสถานพยาบาลและลักษณะการให้บริการของสถานพยาบาล พ.ศ. 2558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“ข้อ 12/2 โรงพยาบาลผู้สูงอายุต้องประกอบด้วยหน่วยบริการและระบบสนับสนุนการให้บริการ ดังต่อไปนี้”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(1) แผนกเวชระเบียน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(5) แผนกเภสัชกรรม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(6) แผนกกายภาพบำบัด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(7) แผนกรังสีวิทยา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(8) แผนกเทคนิคการแพทย์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โรงพยาบาลผู้สูงอายุขนาดเล็ก</w:t>
            </w:r>
            <w:r w:rsidRPr="0011723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อาจไม่มีหน่วยบริการตาม (5) (7) และ (8)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แต่จะต้องจัดให้มีบริการดังกล่าวเท่าที่จำเป็น</w:t>
            </w:r>
          </w:p>
        </w:tc>
        <w:tc>
          <w:tcPr>
            <w:tcW w:w="3827" w:type="dxa"/>
          </w:tcPr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C3FF5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1.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A724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ร่างกฎกระทรวงกำหนดลักษณะของสถานพยาบาลและลักษณะการให้บริการของสถานพยาบาล (ฉบับที่ ..) พ.ศ. ....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A875E1" w:rsidRDefault="00A875E1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7459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7459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(14) การบริการทันตกรรม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 โรงพยาบาลผู้สูงอายุขนาดเล็ก</w:t>
            </w:r>
            <w:r w:rsidRPr="0011723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อาจไม่มีหน่วยบริการตาม (7) และ (8)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แต่จะต้องจัดให้มีบริการดังกล่าวเท่าที่จำเป็น</w:t>
            </w:r>
          </w:p>
        </w:tc>
        <w:tc>
          <w:tcPr>
            <w:tcW w:w="1366" w:type="dxa"/>
          </w:tcPr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Default="00952CD3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55792"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เพิ่มขึ้นใหม่</w:t>
            </w:r>
          </w:p>
          <w:p w:rsidR="006835DC" w:rsidRDefault="006835DC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6835DC" w:rsidRPr="00E45764" w:rsidRDefault="006835DC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ตัด (5) ออก </w:t>
            </w:r>
          </w:p>
        </w:tc>
      </w:tr>
    </w:tbl>
    <w:p w:rsidR="00455792" w:rsidRPr="00E45764" w:rsidRDefault="00455792" w:rsidP="00802DC8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</w:p>
    <w:tbl>
      <w:tblPr>
        <w:tblStyle w:val="TableGrid52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366"/>
      </w:tblGrid>
      <w:tr w:rsidR="00455792" w:rsidRPr="00E45764" w:rsidTr="007565D9">
        <w:tc>
          <w:tcPr>
            <w:tcW w:w="3823" w:type="dxa"/>
          </w:tcPr>
          <w:p w:rsidR="00455792" w:rsidRPr="00302FAC" w:rsidRDefault="00455792" w:rsidP="00302FA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2FA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ร่างกฎกระทรวงที่ สธ. เสนอ</w:t>
            </w:r>
          </w:p>
          <w:p w:rsidR="00455792" w:rsidRPr="00302FAC" w:rsidRDefault="00455792" w:rsidP="00302FA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302FA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ตามมติ ครม. (2 มิ.ย. 63)</w:t>
            </w:r>
          </w:p>
        </w:tc>
        <w:tc>
          <w:tcPr>
            <w:tcW w:w="3827" w:type="dxa"/>
          </w:tcPr>
          <w:p w:rsidR="00455792" w:rsidRPr="00302FAC" w:rsidRDefault="00455792" w:rsidP="00302FA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2FA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ร่างกฎกระทรวงที่ สธ. แก้ไข</w:t>
            </w:r>
          </w:p>
          <w:p w:rsidR="00455792" w:rsidRPr="00302FAC" w:rsidRDefault="00455792" w:rsidP="00302FA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302FA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ตามคำสั่ง รอง นรม. (นายอนุทินฯ)</w:t>
            </w:r>
          </w:p>
        </w:tc>
        <w:tc>
          <w:tcPr>
            <w:tcW w:w="1366" w:type="dxa"/>
          </w:tcPr>
          <w:p w:rsidR="00455792" w:rsidRPr="00302FAC" w:rsidRDefault="00455792" w:rsidP="00302FA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302FA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455792" w:rsidRPr="00E45764" w:rsidTr="007565D9">
        <w:tc>
          <w:tcPr>
            <w:tcW w:w="3823" w:type="dxa"/>
          </w:tcPr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“ข้อ 12/3 โรงพยาบาลส่งเสริมฟื้นฟูผู้สูงอายุต้องประกอบด้วยหน่วยบริการและระบบสนับสนุนการให้บริการ ดังต่อไปนี้ ”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455792" w:rsidRPr="000A0A61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A0A6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(4) แผนกเภสัชกรรม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455792" w:rsidRPr="00230B20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20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(6) แผนกกิจกรรมบำบัด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(7) แผนกรังสีวิทยา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(8) แผนกเทคนิคการแพทย์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(9) ระบบดูแลและส่งต่อผู้ป่วย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ฯลฯ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(14) หน่วยบริการหรือระบบสนับสนุนการให้บริการอื่นตามที่แจ้งไว้ในการขออนุญาต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โรงพยาบาลส่งเสริมฟื้นฟูผู้สูงอายุขนาดเล็ก</w:t>
            </w:r>
            <w:r w:rsidRPr="00E71D7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อาจไม่มีหน่วยบริการตาม (4) และ (6)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แต่จะต้องจัดให้มีบริการดังกล่าวเท่าที่จำเป็นได้</w:t>
            </w:r>
          </w:p>
        </w:tc>
        <w:tc>
          <w:tcPr>
            <w:tcW w:w="3827" w:type="dxa"/>
          </w:tcPr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9E0BBF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E0BBF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(7) แผนกโภชนาการ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4B311E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B311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(10) การบริการทันตกรรม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B311E" w:rsidRDefault="004B311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คงเดิม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โรงพยาบาลส่งเสริมฟื้นฟูผู้สูงอายุขนาดเล็ก</w:t>
            </w:r>
            <w:r w:rsidRPr="00E71D7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อาจไม่มีหน่วยบริการตาม (6)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แต่จะต้องจัดให้มีบริการดังกล่าวเท่าที่จำเป็นได้</w:t>
            </w:r>
          </w:p>
        </w:tc>
        <w:tc>
          <w:tcPr>
            <w:tcW w:w="1366" w:type="dxa"/>
          </w:tcPr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เพิ่มขึ้นใหม่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เพิ่มขึ้นใหม่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ตัด (4) ออก</w:t>
            </w:r>
          </w:p>
        </w:tc>
      </w:tr>
    </w:tbl>
    <w:p w:rsidR="00455792" w:rsidRPr="00E45764" w:rsidRDefault="00455792" w:rsidP="00802DC8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ร่างกฎกระทรวงกำหนดวิชาชีพและจำนวนผู้ประกอบวิชาชีพในสถานพยาบาล (ฉบับที่ ..) พ.ศ. ....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มีการปรับแก้ไข ดังนี้ </w:t>
      </w:r>
    </w:p>
    <w:tbl>
      <w:tblPr>
        <w:tblStyle w:val="TableGrid52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455792" w:rsidRPr="00E45764" w:rsidTr="007565D9">
        <w:tc>
          <w:tcPr>
            <w:tcW w:w="6232" w:type="dxa"/>
          </w:tcPr>
          <w:p w:rsidR="00455792" w:rsidRPr="005A65F3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ตารางท้ายร่างกฎกระทรวง</w:t>
            </w:r>
          </w:p>
        </w:tc>
        <w:tc>
          <w:tcPr>
            <w:tcW w:w="1418" w:type="dxa"/>
          </w:tcPr>
          <w:p w:rsidR="00455792" w:rsidRPr="005A65F3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ร่างเดิม</w:t>
            </w:r>
          </w:p>
        </w:tc>
        <w:tc>
          <w:tcPr>
            <w:tcW w:w="1366" w:type="dxa"/>
          </w:tcPr>
          <w:p w:rsidR="00455792" w:rsidRPr="005A65F3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ร่างใหม่</w:t>
            </w:r>
          </w:p>
        </w:tc>
      </w:tr>
      <w:tr w:rsidR="00455792" w:rsidRPr="00E45764" w:rsidTr="007565D9">
        <w:tc>
          <w:tcPr>
            <w:tcW w:w="6232" w:type="dxa"/>
          </w:tcPr>
          <w:p w:rsidR="00455792" w:rsidRPr="005A65F3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ตารางที่ 5/2 โรงพยาบาลผู้สูงอายุ (ให้บริการช่วงเวลา 08.00 – 20.00 น.)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กำหนดให้มีจำนวนผู้ประกอบวิชาชีพเภสัชกรรม ดังนี้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1.1 โรงพยาบาลขนาดเล็ก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- จำนวนเตียง ไม่เกิน 10 เตียง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- จำนวนเตียง 11 ถึง 30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   1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โรงพยาบาลขนาดกลาง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- จำนวนเตียง 31 ถึง 60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- จำนวนเตียง 61 ถึง 90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1.3 โรงพยาบาลขนาดใหญ่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- จำนวนเตียง 91 ถึง 120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กำหนดให้สัดส่วนของผู้ประกอบวิชาชีพเภสัชกรรมต่อจำนวนเตียงที่เพิ่มขึ้น ดังนี้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5A65F3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2. ตารางที่ 12 โรงพยาบาลผู้สูงอายุ (ให้บริการช่วงเวลา 20.00 – 08.00 น.)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กำหนดให้มีจำนวนผู้ประกอบวิชาชีพเภสัชกรรม ดังนี้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1.1 โรงพยาบาลขนาดเล็ก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จำนวนเตียง ไม่เกิน 10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จำนวนเตียง 11 ถึง 30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1.2 โรงพยาบาลขนาดกลาง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จำนวนเตียง 31 ถึง 60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- จำนวนเตียง 61 ถึง 90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1.3 โรงพยาบาลขนาดใหญ่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    - จำนวนเตียง 91 ถึง 120 เตียง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กำหนดให้สัดส่วนของผู้ประกอบวิชาชีพเภสัชกรรมต่อจำนวนเตียงที่เพิ่มขึ้น ดังนี้ </w:t>
            </w:r>
          </w:p>
        </w:tc>
        <w:tc>
          <w:tcPr>
            <w:tcW w:w="1418" w:type="dxa"/>
          </w:tcPr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 1 ถึง 60 เตียง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1 (หากมีบริการ)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1 (หากมีบริการ)</w:t>
            </w:r>
          </w:p>
          <w:p w:rsidR="00455792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</w:p>
          <w:p w:rsidR="00FF3A16" w:rsidRPr="00E45764" w:rsidRDefault="00FF3A16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>1 คน  ต่อ 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pacing w:val="-16"/>
                <w:sz w:val="32"/>
                <w:szCs w:val="32"/>
                <w:cs/>
              </w:rPr>
              <w:t xml:space="preserve"> ถึง 60 เตียง</w:t>
            </w:r>
          </w:p>
        </w:tc>
        <w:tc>
          <w:tcPr>
            <w:tcW w:w="1366" w:type="dxa"/>
          </w:tcPr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5A65F3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  <w:p w:rsidR="00455792" w:rsidRPr="005A65F3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 1 ถึง 60 เตียง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FF3A16" w:rsidRPr="00E45764" w:rsidRDefault="00FF3A16" w:rsidP="00802DC8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</w:pPr>
          </w:p>
          <w:p w:rsidR="00455792" w:rsidRPr="005A65F3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  <w:p w:rsidR="00455792" w:rsidRPr="005A65F3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A65F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  <w:p w:rsidR="00455792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FF3A16" w:rsidRPr="00E45764" w:rsidRDefault="00FF3A16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  <w:p w:rsidR="00455792" w:rsidRPr="00374D89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74D8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1 คน ต่อ 1 </w:t>
            </w:r>
            <w:r w:rsidRPr="00374D89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ถึง 120 เตียง</w:t>
            </w:r>
          </w:p>
        </w:tc>
      </w:tr>
    </w:tbl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</w:rPr>
        <w:lastRenderedPageBreak/>
        <w:tab/>
      </w: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ร่างกฎกระทรวงกำหนดชนิดและจำนวนเครื่องมือ เครื่องใช้ ยาและเวชภัณฑ์หรือยานพาหนะที่จำเป็นประจำสถานพยาบาล (</w:t>
      </w:r>
      <w:proofErr w:type="gramStart"/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ฉบับที่ ..</w:t>
      </w:r>
      <w:proofErr w:type="gramEnd"/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พ.ศ. ....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ซึ่งมีสาระสำคัญเป็นการแก้ไขเพิ่มเติมเกี่ยวกับการกำหนดชนิดและจำนวนเครื่องมือ เครื่องใช้ ยาและเวชภัณฑ์ หรือยานพาหนะที่จำเป็นประจำสถานพยาบาล โรงพยาบาลผู้สูงอายุ และโรงพยาบาลส่งเสริมฟื้นฟูผู้สูงอายุ ให้เป็นไปโดยเหมาะสมและสอดคล้องกับสถานการณ์ปัจจุบัน</w:t>
      </w:r>
    </w:p>
    <w:p w:rsidR="00F06700" w:rsidRPr="00E45764" w:rsidRDefault="00F0670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55792" w:rsidRPr="00E45764" w:rsidRDefault="00F06700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="0045579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การให้ใช้บังคับผังเมืองรวมชุมชนมะเขือแจ้ จังหวัดลำพูน พ.ศ. ....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คณะรัฐมนตรีมีมติเห็นชอบร่างประกาศกระทรวงมหาดไทย เรื่อง การให้ใช้บังคับผังเมืองรวมชุมชนมะเขือแจ้ จังหวัดลำพูน พ.ศ. .... ตามที่กระทรวงมหาดไทยเสนอ และให้ดำเนินการต่อไปได้ และให้กระทรวงมหาดไทยรับความเห็นของกระทรวงเกษตรและสหกรณ์ 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 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ร่างประกาศกระทรวงมหาดไทยตามที่กระทรวงมหาดไทยเสนอเป็นการกำหนดให้ใช้บังคับผังเมืองรวม ในท้องที่ตำบลมะเขือแจ้ อำเภอเมืองลำพูน จังหวัดลำพูน โดยเป็นผังพื้นที่เปิดใหม่ เพื่อใช้เป็นแนวทางในการพัฒนา และการดำรงรักษาเมืองและบริเวณที่เกี่ยวข้องหรือชนบท ในด้านการใช้ประโยชน์ในทรัพย์สิน </w:t>
      </w:r>
      <w:r w:rsidR="00C9466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การคมนาคมและการขนส่ง การสาธารณูปโภค บริการสาธารณะ 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รวมทั้งสอดคล้องกับวิสัยทัศน์ของจังหวัดลำพูน ซึ่งกำหนดให้ “ชุมชนมะเขือแจ้เป็นศูนย์กลางอุตสาหกรรมที่เป็นมิตรกับสิ่งแวดล้อม”โดยเฉพาะด้านการเป็นศูนย์กลางอุตสาหกรรมของจังหวัดและภาคเหนือ การพัฒนาโครงสร้างพื้นฐานเพื่อแก้ปัญหาสิ่งแวดล้อม </w:t>
      </w:r>
      <w:r w:rsidR="00C9466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มีจุดมุ่งหมายให้ชุมชนน่าอยู่ควบคุมการขยายตัวของชุมชนในทิศทางที่เหมาะสม ส่งเสริมรักษาพื้นที่เกษตรกรรมชั้นดีของจังหวัดลำพูน และสงวนรักษาสภาพแวดล้อมของพื้นที่ โดยได้มีการกำหนดแผนผังและการใช้ประโยชน์ที่ดินภายในเขตผังเมืองรวมจำแนกออกเป็น 14 ประเภท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ตลอดจนกำหนดการใช้ประโยชน์ที่ดินตามแผนผังโครงการคมนาคมและขนส่ง ซึ่ง มท. 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 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สาระสำคัญของร่างประกาศ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กำหนดให้ใช้บังคับผังเมืองรวม ในท้องที่ตำบลมะเขือแจ้ อำเภอเมืองลำพูน จังหวัดลำพูน โดยมีวัตถุประสงค์เพื่อใช้เป็นแนวทางในการพัฒนา และการดำรงรักษาเมืองและบริเวณที่เกี่ยวข้องหรือชนบท ในด้านการใช้ประโยชน์ในทรัพย์สิน การคมนาคมและการขนส่ง การสาธารณูปโภค บริการสาธารณะ 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ซึ่งมีรายละเอียด ดังนี้ 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กำหนดให้ผังเมืองรวมชุมชนมะเขือแจ้ จังหวัดลำพูน มีนโยบายและมาตรการเพื่อจัดระบบการใช้ประโยชน์ที่ดิน โครงข่ายคมนาคมขนส่งและบริการสาธารณะให้มีประสิทธิภาพ สามารถรองรับและสอดคล้องกับการขยายตัวของชุมชนในอนาคต รวมทั้งส่งเสริมและพัฒนาเศรษฐกิจ โดยมีสาระสำคัญดังต่อไปนี้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1.1 ส่งเสริมและพัฒนาชุมชนมะเขือแจ้ให้เป็นศูนย์กลางการบริการและการรองรับการขยายตัวด้านอุตสาหกรรมที่ไม่ก่อให้เกิดมลพิษต่อชุมชนและสิ่งแวดล้อม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1.2 ส่งเสริมและพัฒนาด้านที่อยู่อาศัยและพาณิชยกรรมให้สอดคล้องกับการขยายตัวของชุมชนและระบบเศรษฐกิจและสังคม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1.3 เพื่อรองรับการขยายตัวและการกระจายตัวของประชากรที่เพิ่มขึ้นในอนาคต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1.4 ส่งเสริมและพัฒนาการบริการทางสังคม การสาธารณูปโภค และสาธารณูปการให้เพียงพอและได้มาตรฐาน</w:t>
      </w:r>
    </w:p>
    <w:p w:rsidR="00455792" w:rsidRPr="00E45764" w:rsidRDefault="00455792" w:rsidP="00802DC8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1.5 สงวนและรักษาพื้นที่เกษตรกรรมและพื้นที่โล่งของชุมชนให้มีความอุดมสมบูรณ์ตามแนวทางการพัฒนาแบบยั่งยืน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6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อนุรักษ์ทรัพยากรธรรมชาติและสิ่งแวดล้อม</w:t>
      </w:r>
    </w:p>
    <w:p w:rsidR="00455792" w:rsidRPr="00E45764" w:rsidRDefault="00455792" w:rsidP="00802DC8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กำหนดประเกทการใช้ประโยชน์ที่ดินออกเป็น 14 ประเภท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tbl>
      <w:tblPr>
        <w:tblStyle w:val="TableGrid113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455792" w:rsidRPr="00E45764" w:rsidTr="007565D9">
        <w:tc>
          <w:tcPr>
            <w:tcW w:w="4494" w:type="dxa"/>
          </w:tcPr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4522" w:type="dxa"/>
          </w:tcPr>
          <w:p w:rsidR="00455792" w:rsidRPr="00E45764" w:rsidRDefault="0045579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</w:tr>
      <w:tr w:rsidR="00455792" w:rsidRPr="00E45764" w:rsidTr="007565D9">
        <w:tc>
          <w:tcPr>
            <w:tcW w:w="4494" w:type="dxa"/>
          </w:tcPr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ที่ดินประเภทที่อยู่อาศัยแน่นหนาน้อย (สีเหลือง)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ที่ดินประเภทที่อยู่อาศัยหนาแน่นปานกลาง (สีส้ม)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ที่ดินประเภทพาณิชยกรรมและที่อยู่อาศัยหนาแน่นมาก (สีแดง)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4.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ที่ดินประเภทอุตสาหกรรมและคลังสินค้า (สีม่วง)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ที่ดินประเภทอุตสาหกรรมทั่วไปที่ไม่เป็นมลพิษต่อชุมชนหรือสิ่งแวดล้อม และคลังสินค้า (สีขาวมีกรอบและเส้นทแยงสีม่วง)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ที่ดินประเภทชนบทและเกษตรกรรม (สีเขียว)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ที่ดินประเภทอนุรักษ์ชนบทและเกษตรกรรม (สีขาวมีกรอบและเส้นทแยงสีเขียว)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8.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ที่ดินประเภทปฏิรูปที่ดินเพื่อเกษตรกรรม (สีเขียวมีกรอบและเส้นทแยงสีน้ำตาล)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9.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ที่ดินประเภทที่โล่งเพื่อนันทนาการและการรักษาคุณภาพสิ่งแวดล้อม (สีเขียวอ่อน)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ที่ดินประเภทอนุรักษ์ป่าไม้ (สีเขียวอ่อนและเส้นทแยงสีขาว)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11.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ที่ดินประเภทสถาบันการศึกษา  (สีเขียวมะกอก)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12.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ที่ดินประเภทที่โล่งเพื่อการรักษาคุณภาพสิ่งแวดล้อม (สีฟ้า)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13.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ที่ดินประเภทสถาบันศาสนา (สีเทาอ่อน)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14.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ที่ดินประเภทสถาบันราชการ การสาธารณูปโภคและสาธารณูปการ (สีน้ำเงิน)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22" w:type="dxa"/>
          </w:tcPr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- เป็นพื้นที่รอบนอกชุมชนเมืองต่อจากพื้นที่อยู่อาศัยหนาแน่นปานกลาง มีวัตถุประสงค์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เพื่อให้เป็นที่อยู่อาศัยที่เบาบาง มีการก่อสร้างอาคารอยู่อาศัยได้ทุกประเภท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บ้านเดี่ยว บ้านแฝด ห้องแถว ตึกแถว บ้านแถว โดยมีข้อจำกัดเรื่องความสูงของอาคารซึ่งต้องไม่ใช่อาคารสูง เพื่อให้เป็นที่อยู่อาศัยที่เบาบาง มีการก่อสร้างอาคารอยู่อาศัยได้ทุกประเภท เช่น บ้านเดี่ยว บ้านแฝด ห้องแถว ตึกแถว บ้านแถว โดยมีข้อจำกัดเรื่องความสูงของอาคารซึ่งต้องไม่ใช่อาคารสูง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เป็นพื้นที่บริเวณต่อเนื่องหรือล้อมรอบพื้นที่อยู่อาศัยหนาแน่นมาก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มีวัตถุประสงค์เพื่อให้เป็นที่อยู่อาศัยหนาแน่นปานกลางที่มีการสร้างที่อยู่อาศัยได้ทุกประเภท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บ้านเดี่ยว บ้านแฝด ห้องแถว ตึกแถว บ้านแถว อาคารชุด หอพัก อาคารอยู่อาศัยรวม โดยมีข้อจำกัดเรื่องความสูงของอาคารซึ่งต้องไม่ใช่อาคารขนาดใหญ่พิเศษ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เป็นศูนย์กลางชุมชนเมืองและศูนย์กลางรองในกรณีเมืองมีพื้นที่กว้างจำเป็นต้องมีหลายศูนย์กลาง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มีวัตถุประสงค์ให้เป็นบริเวณที่ประกอบพาณิชย์ ธุรกิจ และการค้า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ประกอบด้วย ตลาด ศูนย์การค้า สำนักงาน โรงแรม โดยไม่มีการจำกัดความสูงและพื้นที่ของอาคาร ซึ่งกำหนดให้เป็นที่อยู่อาศัยหนาแน่นมากเพื่อรองรับการประกอบกิจการดังกล่าว 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- เป็นอุตสาหกรรมที่กำหนดให้อยู่นอกชุมชนเมือง พื้นที่ราบ และอยู่ในบริเวณที่สะดวกแก่การสาธารณูปโภคและสาธารณูปการ การคมนาคมขนส่ง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มีวัตถุประสงค์เพื่อให้ประกอบอุตสาหกรรมได้ทุกชนิดและประเภท ซึ่งขึ้นอยู่กับสภาพการทางเศรษฐกิจและการลงทุนภาคเอกชนหรือนโยบายของรัฐบาล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็นอุตสาหกรรมที่กำหนดให้สามารถอยู่ใกล้แหล่งชุมชนหนาแน่นน้อยได้ซึ่งต้องเป็นอุตสาหกรรมที่ไม่เป็นมลพิษต่อชุมชนหรือสิ่งแวดล้อม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ตามที่ได้กำหนดไว้ในบัญชีท้ายข้อกำหนด เช่น โรงงานประกอบกิจการเกี่ยวกับผลิตผลเกษตรกรรม โรงงานประกอบกิจการเกี่ยวกับน้ำนม น้ำมันจากพืชหรือสัตว์ หรือไขมันสัตว์ โรงงานประกอบกิจการเกี่ยวกับชา กาแฟ โกโก้ ช็อกโกเลต หรือขนมหวาน เป็นต้น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เป็นพื้นที่ฉนวน 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Buffer Zone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ของชุมชนเมืองให้คงสภาพชนบทและประกอบอาชีพเกษตรกรรม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มีวัตถุประสงค์ให้เป็นพื้นที่ชนบทและเกษตรกรรมประกอบด้วยการประกอบเกษตรกรรม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ทำไร่ ทำนา ทำสวน เลี้ยงสัตว์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เป็นพื้นที่ที่มีคุณภาพของดินเหมาะสมเพื่อการเกษตรกรรม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มีวัตถุประสงค์เพื่อรักษาสภาพแวดล้อมและอนุรักษ์อาชีพเกษตรกรรมให้มั่นคง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เป็นพื้นที่เขตดำเนินการตามกฎหมายว่าด้วยการปฏิรูปที่ดินเพื่อเกษตรกรรม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ให้มีการใช้ประโยชน์ที่ดินเพื่อการปฏิรูปที่ดินเพื่อเกษตรกรรมตามกฎหมายว่าด้วยการปฏิรูปที่ดินเพื่อเกษตรกรรม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เป็นพื้นที่โล่งที่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มีวัตถุประสงค์เพื่อต้องการให้ชุมชนมีสภาพแวดล้อมที่ดี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มีอากาศบริสุทธิ์ มีที่พักผ่อนหย่อนใจ เพื่อให้ประชาชนมีสุขภาพที่สมบูรณ์ มีคุณภาพชีวิตที่ดี เช่น สวนป่าสาธารณประโยชน์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เป็นพื้นที่ตามกฎหมายว่าด้วยการป่าไม้ และพื้นที่ของเอกชนที่อยู่ในบริเวณดังกล่าว กรณีที่ดินของป่าไม้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มีวัตถุประสงค์ให้ใช้ประโยชน์ที่ดินเพื่อการสงวนและคุ้มครองดูแลรักษาหรือบำรุงป่าไม้ </w:t>
            </w:r>
            <w:r w:rsidR="00B9525B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ต้นน้ำ ลำธาร และทรัพยากรธรรมชาติอื่น ๆ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ตามมติคณะรัฐมนตรีและกฎหมายเกี่ยวกับการป่าไม้ การสงวนและคุ้มครองสัตว์ป่า และการส่งเสริมและรักษาคุณภาพสิ่งแวดล้อมแห่งชาติ สำหรับที่ดินซึ่งเอกชนเป็นเจ้าของหรือผู้ครอบครองโดยชอบด้วยกฎหมาย กำหนดให้ใช้ประโยชน์ที่ดินเพื่อให้สอดคล้องกับป่าไม้โดยมีการผ่อนปรนให้ใช้ประโยชน์ที่ดินเพื่อการดำรงอยู่ได้ เช่น การอยู่อาศัย เกษตรกรรม โดยมีข้อจำกัดเรื่องขนาดและความสูงของอาคาร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มีวัตถุประสงค์เพื่อกำหนดพื้นที่ซึ่งเป็นสถาบันการศึกษา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ตามการใช้ประโยชน์ที่ดินในปัจจุบัน เช่น โรงเรียน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มีวัตถุประสงค์เพื่อเป็นอ่างเก็บน้ำเพื่อการเกษตรและทำการประมง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และต้องการอนุรักษ์และพัฒนาให้เป็นพื้นที่พักผ่อนหย่อนใจของชุมชนเมือง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มีวัตถุประสงค์เพื่อเป็นพื้นที่สถาบันศาสนา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ตามการใช้ที่ดินในปัจจุบัน เช่น วัด มูลนิธิจิตเมตตาธรรม สำนักสงฆ์</w:t>
            </w: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:rsidR="00455792" w:rsidRPr="00E45764" w:rsidRDefault="00455792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มีวัตถุประสงค์เพื่อการใช้ประโยชน์ที่ดินเกี่ยวกับกิจกรรมต่าง ๆ ของรัฐบาล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เพื่อการสาธารณูปโภคและสาธารณูปการ เช่น โรงพยาบาล สำนักงานเทศบาล ศูนย์การเรียนรู้เศรษฐกิจพอเพียง</w:t>
            </w:r>
          </w:p>
        </w:tc>
      </w:tr>
    </w:tbl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กำหนดประเภทหรือชนิดของโรงงานที่ให้ดำเนินการได้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ที่ดินประเภทอุตสาหกรรมทั่วไปที่ไม่เป็นมลพิษต่อชุมชนหรือสิ่งแวดล้อม และคลังสินค้า (สีขาวมีกรอบและเส้นทแยงสีม่วง) ที่ดินประเภทชนบทและเกษตรกรรม (สีเขียว) ตามบัญชีท้ายประกาศกระทรวงมหาดไทย ทั้งนี้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เพื่อให้เป็นไปตามวัตถุประสงค์การใช้ประโยชน์ที่ดินแต่ละประเภท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4.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กำหนดการใช้ประโยชน์ที่ดินในบริเวณแนวถนน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สาย ก 1 ถนนสาย ก 2 ถนนสาย ข ถนนสาย ค 1 ถนนสาย ค 2 ถนนสาย ค 3 ถนนสาย ค 4 และ ถนนสาย ค 5 ตามแผนผังแสดงโครงการคมนาคมและขนส่งท้ายประกาศกระทรวงมหาดไทย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โดยให้ใช้ประโยชน์เพื่อกิจการตามที่กำหนด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ดังต่อไปนี้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4.1 การสร้างถนนหรือเกี่ยวข้องกับถนน และการสาธารณูปโภคและสาธราณูปการ</w:t>
      </w:r>
    </w:p>
    <w:p w:rsidR="00455792" w:rsidRPr="00E45764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4.2 การสร้างรั้วหรือกำแพง</w:t>
      </w:r>
    </w:p>
    <w:p w:rsidR="00455792" w:rsidRDefault="0045579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4.3 เกษตรกรรมหรือเกี่ยวข้องกับเกษตรกรรมที่มีความสูงของอาคารไม่เกิน 9 เมตร หรือไม่ใช่อาคารขนาดใหญ่</w:t>
      </w:r>
    </w:p>
    <w:p w:rsidR="00566302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66302" w:rsidRPr="00E45764" w:rsidRDefault="00952CD3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5</w:t>
      </w:r>
      <w:r w:rsidR="0056630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 เรื่อง หลักการในการปรับปรุงพระราชบัญญัติการอำนวยความสะดวกในการพิจารณาอนุญาตของทางราชการ พ.ศ. 2558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หลักการในการปรับปรุงพระราชบัญญัติการอำนวยความสะดวกในการพิจารณาอนุญาตของทางราชการ พ.ศ. 2558 และแผนการเตรียมความพร้อมการขับเคลื่อนการดำเนินงานตาม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ข้อเสนอการปรับปรุงพระราชบัญญัติการอำนวยความสะดวกในการพิจารณาอนุญาตของทางราชการ พ.ศ. 2558 ตามที่คณะกรรมก</w:t>
      </w:r>
      <w:r w:rsidR="00323B5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ารพัฒนาระบบราชการ (ก.พ.ร.) เสน</w:t>
      </w:r>
      <w:r w:rsidR="00323B5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 โดยให้รับความเห็นหน่วยงานไปพิจารณาดำเนินการ ก่อนดำเนินการต่อไปตามขั้นตอนของกฎหมาย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ก.พ.ร. รายงานว่า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พระราชบัญญัติการอำนวยความสะดวกฯ เป็นกฎหมายกลางที่ช่วยแก้ไขปัญหาและอำนวยความสะดวกในการอนุมัติ อนุญาต ซึ่งมีเป้าหมายเพื่อให้ผู้ประกอบกิจการ/ประชาชนได้รับความ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สะดวกมากขึ้น รวดเร็วมากขึ้น และมีภาระค่าใช้จ่ายที่ถูกลง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โดยมีผลบังคับใช้มาตั้งแต่วันที่ 21 กรกฎาคม 2558 และโดยที่พระราชบัญญัติหลักเกณฑ์การจัดทำร่างกฎหมายและการประเมินผลสัมฤทธิ์ของกฎหมาย พ.ศ. 2562 มาตรา 34 บัญญัติให้หน่วยงานของรัฐที่รับผิดชอบการบังคับใช้กฎหมาย ประเมินผลสัมฤทธิ์อย่างน้อยทุกห้าปีนับแต่วันที่กฎหมายฉบับนั้นมีผลใช้บังคับ ประกอบกับปัจจุบันสภาพเศรษฐกิจและสังคมมีการเปลี่ยนแปลงไป รวมทั้งสถานการณ์การแพร่ระบาดของโรคติดเชื้อไวรัสโคโรนา 2019 ทำให้ภาครัฐต้องมีการปรับตัวให้ทันต่อการเปลี่ยนแปลงเพื่อรองรับการพัฒนาการให้บริการของภาครัฐซึ่งจะสนับสนุนและยกระดับความสามารถในการแข่งขันของประเทศ สำนักงาน ก.พ.ร. จึงได้ทบทวนกฎหมายและจัดทำรายงานการประเมินผลสัมฤทธิ์ของกฎหมาย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รวมทั้งศึกษาและจัดทำข้อเสนอในการปรับปรุงพระราชบัญญัติการอำนวยความสะดวกฯ และนำไปฟังความคิดเห็นของประชาชน เอกชน และหน่วยงานภาครัฐที่เกี่ยวข้องระหว่างวันที่ 4 – 30 พฤศจิกายน 2564 โดยจำแนกประเด็นการรับฟังความคิดเห็นออกเป็น 2 กลุ่ม คือ ภาคประชาชนในฐานะผู้รับบริการ จำนวน 246 คน และภาครัฐในฐานะผู้มีอำนาจอนุมัติ อนุญาต จำนวน 208 คน สรุปความคิดเห็นในประเด็นต่าง ๆ ได้ ดังนี้ (1) ควรขยายขอบเขตจากเรื่องการอนุญาตให้ครอบคลุมไปถึงการให้บริการอื่น โดยกำหนดให้ชัดเจนว่าเป็นงานลักษณะใด (2) การเปลี่ยนจากการให้คณะกรรมการมีอำนาจในการอนุญาตเป็นหัวหน้างาน ให้คำนึงถึงความจำเป็น เนื่องจากบางงานยังต้องใช้คณะกรรมการผู้เชี่ยวชาญ (3) การชำระค่าธรรมเนียมแทนการต่ออายุใบอนุญาตและการทดลองประกอบกิจการชั่วคราวควรดำเนินการในงานที่มีความเสี่ยงต่ำ (4) ระบบการอนุญาตหลัก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Super License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กลุ่มผู้ให้ความเห็นจากภาครัฐเห็นว่าไม่ควรกำหนดให้ตรวจสอบ อนุมัติ/อนุญาตจากหน่วยงานหลักหน่วยงานเดียว เนื่องจากบางใบอนุญาตมีกฎหมายหลายฉบับ (5) การทบทวนขั้นตอนและระยะเวลาในคู่มือสำหรับประชาชนทุก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ควรรับฟังความคิดเห็นผู้เกี่ยวข้อง และใช้วิธีที่ประชาชนเข้าถึงได้ แต่กลุ่มผู้ให้ความเห็นจากภาครัฐบางส่วนเห็นว่าเป็นภาระกับหน่วยงาน (6) การอนุญาตโดยปริยาย อาจทำให้หน่วยงานภาครัฐต้องเร่งพิจารณา ซึ่งจะทำให้เกิดข้อผิดพลาดหรืออาจมีการใช้ช่องทางกระทำการทุจริต (7) เอกสารราชการภาษาอังกฤษ ควรจัดทำในงานที่เกี่ยวข้องกับชาวต่างชาติ และ (8) ควรจัดตั้งหน่วยงานเป็น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One Stop Service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เพื่อลดความยุ่งยากและลดระยะเวลาในการติดต่อราชการ พร้อมทั้งมีระบบคำขอกลางโดยใช้รูปแบบเดียวกัน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และใช้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single form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ก.พ.ร. ได้ประชุมครั้งที่ 1/2565 เมื่อวันที่ 23 กุมภาพันธ์ 2565 มีมติเห็นชอบ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ในหลักการและสาระสำคัญของการปรับปรุงพระราชบัญญัติการอำนวยความสะดวกฯ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ที่นำผลการรับฟังความคิดเห็นมาปรับปรุงร่วมด้วยแล้ว สรุปสาระสำคัญได้ ดังนี้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2.1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การขยายขอบเขตของกฎหมายเพื่อให้ครอบคลุมงานบริการที่สำคัญที่เกี่ยวข้องกับประชาชน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จากเดิมที่ครอบคลุมเฉพาะงานบริการที่เกี่ยวข้องกับการอนุมัติอนุญาต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และแก้ไขชื่อให้สอดคล้องกับการขยายขอบเขตการบังคับใช้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 “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พระราชบัญญัติการอำนวยความสะดวกในการติดต่อราชการแก่ประชาชน พ.ศ.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....”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การพิจารณาความจำเป็นหรือมีมาตรการอื่นแทนการอนุญาต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โดยให้ผู้อนุญาตทบทวนกฎหมายที่ให้อำนาจในการอนุญาตทุก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ในประเด็นต่าง ๆ เช่น การปรับเปลี่ยนการอนุญาตเป็นการจดแจ้ง การปรับเปลี่ยนการพิจารณาอนุญาตโดยคณะกรรมการเป็นหัวหน้าหน่วยงาน กรณีที่เป็นการพิจารณาแบบเบ็ดเสร็จในหน่วยงานเดียวหรือเป็นการต่ออายุและสามารถกำหนดให้การอนุญาตที่มีกฎหมายเกี่ยวข้องหลายฉบับเป็นหน้าที่และอำนาจของผู้อนุญาตเพียงกฎหมายฉบับเดียว โดยให้ ก.พ.ร. หรือคณะกรรมการพัฒนากฎหมายสามารถเสนอให้ผู้อนุญาตแก้ไขได้ (เป็นการเพิ่มการกำหนดประเด็นเพื่อใช้ในการพิจารณาทบทวนกฎหมายเพื่อยกเลิกการอนุญาต หรือจัดให้มีมาตรการอื่นแทนการอนุญาต ซึ่งเดิมไม่ได้กำหนดไว้) 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การขยายขอบเขตให้ทุกใบอนุญาตสามารถชำระค่าธรรมเนียมแทนการต่ออายุใบอนุญาตได้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และกรณีที่ไม่สามารถดำเนินการได้ให้หน่วยงานออกเป็นกฎกระทรวง (จากเดิมที่บัญญัติให้คณะรัฐมนตรีกำหนดให้ผู้รับใบอนุญาตชำระค่าธรรมเนียมการต่ออายุใบอนุญาตตามที่กำหนดไว้ในกฎหมายนั้น ๆ แทนการยื่นคำขอต่ออายุใบอนุญาต สำหรับกิจการหรือการดำเนินการที่มีลักษณะเป็นการประกอบกิจการต่อเนื่อง โดยการตราเป็นพระราชกฤษฎีกา)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2.4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การกำหนดระบบการอนุญาตหลัก (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Super License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กรณีที่เรื่องใดต้องขออนุญาตจากผู้อนุญาตมากกว่าหนึ่งราย ให้มีการรวมศูนย์อำนาจในการอนุญาตตามกฎหมายหลายฉบับ (เป็นการเพิ่มหลักการใหม่เพื่ออำนวยความสะดวกแก่ประชาชน กรณีการประกอบกิจการที่ต้องขอรับใบอนุญาตจำนวนมาก)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2.5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การทดลองประกอบกิจการเป็นการชั่วคราวก่อนได้รับใบอนุญาต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3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ณีที่ไม่มีความเสี่ยงที่จะก่อให้เกิดอันตรายต่อชีวิตและทรัพย์สินของประชาชนหรือสิ่งแวดล้อมในวงกว้าง (เป็นหลักการที่เพิ่มขึ้นใหม่เพื่ออำนวยความสะดวกแก่ประชาชน โดยใช้ระบบการแจ้งต่อผู้อนุญาตไปพลางก่อนชั่วคราวได้)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2.6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การยกเลิกอายุใบอนุญาต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เพื่อให้เป็นใบอนุญาตถาวร หรือขยายอายุใบอนุญาตที่น้อยกว่า 5 ปี เป็นอย่างน้อย 5 ปี ก็ได้ (เป็นการเพิ่มหลักการใหม่เพื่อลดภาระการต่ออายุใบอนุญาตให้แก่ประชาชน สำหรับกรณีที่คณะรัฐมนตรีพิจารณาเห็นว่าอายุใบอนุญาตที่กำหนดในกฎหมายนั้นไม่สอดคล้องกับสถานการณ์ที่เปลี่ยนแปลงไป หรือไม่มีความจำเป็นต้องมีอายุใบอนุญาตอีกต่อไป)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2.7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การอนุญาตโดยปริยาย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ก้ไขเพิ่มเติมเรื่องการพิจารณาอนุญาตที่ครบกำหนดเวลาตามที่ระบุไว้ในคู่มือสำหรับประชาชนว่าหากหน่วยงานยังพิจารณาไม่แล้วเสร็จให้ถือว่าเป็นการอนุญาตโดยปริยาย (เดิมไม่มีการกำหนดประเด็นดังกล่าวไว้)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2.8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การดำเนินการกรณีใบอนุญาตชำรุดเสียหาย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กำหนดให้กรณีที่ใบอนุญาตหรือหลักฐานการต่ออายุใบอนุญาตชำรุดในสาระสำคัญ สูญหาย หรือถูกทำลาย ไม่ต้องยื่นหลักฐานที่แสดงการแจ้งความต่อเจ้าพนักงานตำรวจ (เป็นการเพิ่มหลักการใหม่เพื่ออำนวยความสะดวกแก่ผู้รับใบอนุญาตไม่ต้องไปแจ้งความเพื่อขอรับใบแทนใบอนุญาต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2.9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การจัดให้มีแบบฟอร์มภาษาอังกฤษ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กำหนดให้หน่วยงานภาครัฐต้องจัดให้มีแบบฟอร์มใบคำขอ ใบอนุญาต หลักฐานการต่ออายุใบอนุญาต และใบแทนใบอนุญาต เป็นภาษาอังกฤษให้แก่ผู้ยื่นคำขอหรือผู้รับใบอนุญาต แล้วแต่กรณี ตามที่ผู้ยื่นคำขอหรือผู้รับใบอนุญาตร้องขอ (เป็นการเพิ่มหลักการใหม่เพื่ออำนวยความสะดวกให้ผู้ประกอบการต่างชาติหรือผู้ประกอบการไทยซึ่งต้องใช้ในการติดต่อกับหน่วยงานต่างประเทศ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2.10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การจัดให้มีช่องทางพิเศษแบบเร่งด่วน (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Fast track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vertAlign w:val="superscript"/>
          <w:cs/>
        </w:rPr>
        <w:t>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ถือเป็นประโยชน์และเป็นทางเลือกให้กับประชาชนให้ได้รับบริการที่รวดเร็วขึ้น ทั้งนี้ การเพิ่มช่องทางดังกล่าวควรอยู่บนพื้นฐานว่าการให้บริการช่องทางปกติของหน่วยงานต้องมีประสิทธิภาพด้วยเช่นกัน (เป็นการเพิ่มเติมทางเลือกให้แก่ประชาชนให้ได้รับบริการที่รวดเร็วขึ้น)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2.11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การจัดตั้งศูนย์รับคำขอกลางแทนศูนย์รับคำขออนุญาต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ทำหน้าที่รับคำขอทางอิเล็กทรอนิกส์เท่านั้นเพื่ออำนวยความสะดวกแก่ประชาชน โดยกำหนดให้สามารถมอบหมายเอกชนเป็นผู้ดำเนินการศูนย์ดังกล่าวได้ (เป็นการปรับเปลี่ยนหลักการเดิมเพื่อให้สอดคล้องกับพัฒนาการทางเทคโนโลยีในปัจจุบัน โดยกำหนดให้สำนักงาน ก.พ.ร. มีหน้าที่จัดให้มีศูนย์รับคำขอกลางขึ้น แต่สามารถมอบให้เอกชนดำเนินการโดยสำนักงาน ก.พ.ร. กำกับดูแลก็ได้)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2.12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การปรับปรุงพระราชบัญญัติการอำนวยความสะดวกฯ ให้สอดคล้องกับร่างพระราชบัญญัติการปฏิบัติราชการทางอิเล็กทรอนิกส์ พ.ศ. ….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เพื่อให้กฎหมายมีความสอดคล้องและเป็นมาตรฐานเดียวในการให้บริการผ่านระบบอิเล็กทรอนิกส์ (เช่น การเพิ่มเรื่องการยื่นคำขอโดยวิธีการทางอิเล็กทรอนิกส์)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ประโยชน์ที่คาดว่าจะเกิดขึ้น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จากข้อเสนอการปรับปรุงพระราชบัญญัติการอำนวยความสะดวกฯ เมื่อนำมาประเมินความคุ้มค่าหากมีการดำเนินการตามกฎหมายดังกล่าวจะสนับสนุนการเพิ่มขีดความสามารถในการแข่งขันของประเทศตามแนวทางของธนาคารโลก ซึ่งแบ่งการวิเคราะห์เป็น 3 ด้าน ได้แก่ การบริการที่รวดเร็วขึ้น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Faster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การบริการที่ง่ายขึ้น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Easier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และการบริการที่ถูกลง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Cheaper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มีผลการวิเคราะห์สรุปได้ ดังนี้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3.1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การบริการที่รวดเร็วขึ้น (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Faster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1) การปรับเปลี่ยนการพิจารณาอนุญาตโดยคณะกรรมการเป็นหัวหน้าหน่วยงาน คาดว่าจะสามารถปรับเปลี่ยนกระบวนงานที่มีการพิจารณาโดยคณะกรรมการจาก 604 งาน เหลือเพียง 43 งาน ซึ่งเป็นกระบวนงานที่เบ็ดเสร็จในหน่วยงานเดียว หรือเป็นการต่ออายุและมีความเสี่ยงต่ำ เช่น การออกใบอนุญาตถ่ายทำภาพยนตร์ต่างประเทศในประเทศไทย การต่ออายุใบอนุญาตประกอบการขนส่งระหว่างประเทศประเภทไม่ประจำทางด้วยรถโดยสาร ทำให้สามารถลดเวลาการพิจารณาได้เฉลี่ย 22 วันทำการ/งานบริการ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2) การนำระบบการอนุญาตหลัก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Super License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มาใช้ในการอนุญาตจะส่งผลให้ผู้ประกอบการสามารถทำธุรกิจได้เร็วขึ้น เช่น การขออนุญาตของธุรกิจค้าปลีกจากเดิมที่ต้องติดต่อไม่น้อยกว่า 13 หน่วยงาน ใช้ระยะเวลา 284 วันทำการ เหลือเพียงติดต่อ 1 ช่องทาง ใช้เวลา 185 วันทำการ และกิจการสปา จากเดิมต้องติดต่อไม่น้อยกว่า 9 หน่วยงาน ใช้ระยะเวลา 120 วันทำการ เหลือเพียงติดต่อ 1 ช่องทาง ใช้ระยะเวลา 96 วันทำการ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3.2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การบริการที่ง่ายขึ้น (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Easier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การทดลองประกอบกิจการเป็นการชั่วคราวก่อนได้รับใบอนุญาต คาดว่าจะสามารถดำเนินการได้ จำนวน 19 กิจการ ในกิจการที่มีความเสี่ยงต่ำ เช่นกิจการขายอาหารสัตว์ กิจการสปา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การขยายจำนวนใบอนุญาตที่สามารถดำเนินการชำระค่าธรรมเนียมแทนการต่ออายุใบอนุญาต จากปัจจุบันดำเนินการได้ 31 ใบอนุญาต เป็น 154ใบอนุญาต เช่น ใบอนุญาตมัคคุเทศก์ ใบอนุญาตค้าโบราณวัตถุ จะทำให้ผู้ประกอบการได้รับประโยชน์จากมาตรการนี้ประมาณ 890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315 ราย ภาครัฐได้รับค่าธรรมเนียมได้เร็วขึ้นประมาณการขั้นต่ำ 253.25 ล้านบาท/ปี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3) การขยายอายุใบอนุญาตเป็นไม่น้อยกว่า 5 ปี หรือไม่มีอายุใบอนุญาต คาดว่าจะดำเนินการได้ไม่น้อยกว่า 19 ใบนุญาต ซึ่งเป็นใบอนุญาตที่มีความเสี่ยงต่ำ เช่น การออกใบอนุญาตขายปุ๋ย การขออนุญาตการจดทะเบียนประกอบธุรกิจขายตรงจะทำให้ผู้ประกอบการได้รับความสะดวกที่ไม่ต้องไปติดต่อราชการเพื่อขอต่ออายุใบอนุญาตทุกปี ประมาณ 764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850 ราย /ปี และลดภาระค่าใช้จ่ายรวมของประชาชนในการติดต่อราชการประมาณ 590.02 ล้านบาท/ปี (เมื่อคิดเป็นประมาณการค่าเดินทางไป - กลับในอัตรา 100 บาท)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3.3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การบริการที่ถูกลง (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Cheaper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1) การปรับเปลี่ยนระบบการอนุญาตเป็นการจดแจ้งเพื่อลดระยะเวลาในการขออนุญาตในกิจการที่ไม่จำเป็นต้องมีการตรวจสอบ คาดว่าจะสามารถดำเนินการปรับเปลี่ยนจากการอนุญาตเป็นจดแจ้งได้ จำนวน 11 ใบอนุญาต และจดแจ้งเป็นจดแจ้งออนไลน์ได้จำนวน 72 งานบริการ จาก 336 งานบริการ มีผู้รับบริการประมาณ 15.85 ล้านราย/ปี จะทำให้ลดค่าใช้จ่ายรวมของประชาชนในการติดต่อราชการประมาณ 1585.12 ล้านบาท/ปี (เมื่อคิดเป็นประมาณการค่าเดินทางไป - กลับในอัตรา 100 บาท)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2) การกำหนดให้เมื่อใบอนุญาตชำรุด สูญหาย ไม่ต้องแจ้งความ คาดว่าจะช่วยลดจำนวนการแจ้งความ จำนวน 66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ใบแจ้งความ/ปี ทำให้สามารถลดค่าเดินทางรวมของประชาชนประมาณ 6.60 ล้านบาท/ปี (เมื่อคิดเป็นประมาณการค่าเดินทางไป - กลับในอัตรา 100 บาท)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4. สำนักงาน ก.พ.ร. ได้จัดทำแผนการเตรียมความพร้อมการขับเคลื่อนการดำเนินงานตามข้อเสนอการปรับปรุงพระราชบัญญัติการอำนวยความสะดวกฯ เพื่อเตรียมความพร้อมในการดำเนินงาน โดยจัดลำดับตามความเหมาะสมของเรื่องที่จะดำเนินการพร้อมทั้งกำหนดแนวทางในการดำเนินงาน ดังนี้</w:t>
      </w:r>
    </w:p>
    <w:tbl>
      <w:tblPr>
        <w:tblStyle w:val="TableGrid49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583"/>
        <w:gridCol w:w="2925"/>
      </w:tblGrid>
      <w:tr w:rsidR="00566302" w:rsidRPr="00E45764" w:rsidTr="005E7175">
        <w:tc>
          <w:tcPr>
            <w:tcW w:w="1838" w:type="dxa"/>
          </w:tcPr>
          <w:p w:rsidR="00566302" w:rsidRPr="00752428" w:rsidRDefault="0056630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242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</w:p>
        </w:tc>
        <w:tc>
          <w:tcPr>
            <w:tcW w:w="2670" w:type="dxa"/>
          </w:tcPr>
          <w:p w:rsidR="00566302" w:rsidRPr="00752428" w:rsidRDefault="0056630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242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1583" w:type="dxa"/>
          </w:tcPr>
          <w:p w:rsidR="00566302" w:rsidRPr="00752428" w:rsidRDefault="0056630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242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25" w:type="dxa"/>
          </w:tcPr>
          <w:p w:rsidR="00566302" w:rsidRPr="00752428" w:rsidRDefault="00566302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52428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66302" w:rsidRPr="00E45764" w:rsidTr="005E7175">
        <w:tc>
          <w:tcPr>
            <w:tcW w:w="1838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การขยายรายชื่อใบอนุญาตที่จะดำเนินการชำระค่าธรรมเนียม</w:t>
            </w:r>
          </w:p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แทนการขอต่ออายุใบอนุญาต</w:t>
            </w:r>
          </w:p>
        </w:tc>
        <w:tc>
          <w:tcPr>
            <w:tcW w:w="2670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ศึกษารายชื่อใบอนุญาตที่มีความเสี่ยงต่ำและความพร้อมของหน่วยงานที่จะดำเนินการชำระค่าธรรมเนียมแทนการยื่นคำขอต่ออายุใบอนุญาตเพิ่มเติม</w:t>
            </w:r>
          </w:p>
        </w:tc>
        <w:tc>
          <w:tcPr>
            <w:tcW w:w="1583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เมษายน –</w:t>
            </w:r>
          </w:p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กันยายน 2565</w:t>
            </w:r>
          </w:p>
        </w:tc>
        <w:tc>
          <w:tcPr>
            <w:tcW w:w="2925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สำนักงาน ก.พ.ร. สคก. และหน่วยงานที่ให้บริการต่ออายุใบอนุญาต</w:t>
            </w:r>
          </w:p>
        </w:tc>
      </w:tr>
      <w:tr w:rsidR="00566302" w:rsidRPr="00E45764" w:rsidTr="005E7175">
        <w:tc>
          <w:tcPr>
            <w:tcW w:w="1838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2. ระบบ</w:t>
            </w:r>
          </w:p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การอนุญาตหลัก</w:t>
            </w:r>
          </w:p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Super License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670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ทดลองนำร่องดำเนินการในกิจการที่ดำเนินการได้เบ็ดเสร็จในหน่วยงานเดียว</w:t>
            </w:r>
          </w:p>
        </w:tc>
        <w:tc>
          <w:tcPr>
            <w:tcW w:w="1583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เมษายน –</w:t>
            </w:r>
          </w:p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กันยายน 2565</w:t>
            </w:r>
          </w:p>
        </w:tc>
        <w:tc>
          <w:tcPr>
            <w:tcW w:w="2925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สำนักงาน ก.พ.ร. สำนักงานพัฒนารัฐบาลดิจิทัล (องค์การมหาชน) (สพร.) สำนักงานพัฒนาธุรกรรมทาง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อิเล็กทรอนิกส์ (สพธอ.) และหน่วยงานผู้อนุญาต</w:t>
            </w:r>
          </w:p>
        </w:tc>
      </w:tr>
      <w:tr w:rsidR="00566302" w:rsidRPr="00E45764" w:rsidTr="005E7175">
        <w:tc>
          <w:tcPr>
            <w:tcW w:w="1838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3. การทบทวน              การอนุมัติอนุญาต</w:t>
            </w:r>
          </w:p>
        </w:tc>
        <w:tc>
          <w:tcPr>
            <w:tcW w:w="2670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ส่งเสริมหน่วยงานนำร่องในการทบทวนการปรับเปลี่ยนรูปแบบการอนุญาตตามแนวทางที่กำหนดไว้ เช่น การปรับเปลี่ยนรูปแบบจากการอนุมัติอนุญาตเป็นการจดแจ้ง การยกเลิกการพิจารณาโดยคณะกรรมการ</w:t>
            </w:r>
          </w:p>
        </w:tc>
        <w:tc>
          <w:tcPr>
            <w:tcW w:w="1583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ตุลาคม 2565 – กันยายน 2566</w:t>
            </w:r>
          </w:p>
        </w:tc>
        <w:tc>
          <w:tcPr>
            <w:tcW w:w="2925" w:type="dxa"/>
          </w:tcPr>
          <w:p w:rsidR="00566302" w:rsidRPr="00E45764" w:rsidRDefault="00566302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สำนักงาน ก.พ.ร. สคก. และหน่วยงานผู้อนุญาต</w:t>
            </w:r>
          </w:p>
        </w:tc>
      </w:tr>
    </w:tbl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</w:pP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</w:rPr>
        <w:t>______________________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45764">
        <w:rPr>
          <w:rFonts w:ascii="TH SarabunPSK" w:eastAsia="Calibri" w:hAnsi="TH SarabunPSK" w:cs="TH SarabunPSK"/>
          <w:color w:val="000000" w:themeColor="text1"/>
          <w:vertAlign w:val="superscript"/>
        </w:rPr>
        <w:t>1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>นายกรัฐมนตรีได้เห็นชอบรายงานการประเมินผลสัมฤทธิ์ของพระราชบัญญัติการอำนวยความสะดวกฯ เมื่อวันที่ 28 พฤษกาคม 2564 โดยมีข้อสั่งการเพิ่มเติมว่าจะต้องดำเนินการสื่อสารสร้างการรับรู้ให้ประชาชนรับทราบและสามารถเข้าถึงสิทธิประโยชน์ของตนตามกฎหมายทุกฉบับ รวมถึงเข้าใจวิธีการเข้ารับการบริการต่าง ๆ จากภาครัฐได้อย่างทั่วถึงทุกกลุ่มอาชีพ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vertAlign w:val="superscript"/>
        </w:rPr>
        <w:t>2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>เป็นระบบการอนุญาตหลักของการประกอบกิจการหรือดำเนินการ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cs/>
        </w:rPr>
        <w:t>เรื่องที่ต้องขออนุญาตจากผู้อนุญาตมากกว่าหนึ่งราย ซึ่งเป็นหลักการใหม่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เพื่ออำนวยความสะดวกแก่ประชาชนและผู้ประกอบการที่ได้รับใบอนุญาตหลักสามารถประกอบกิจการนั้นได้เลย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cs/>
        </w:rPr>
        <w:t>โดยถือเสมือนว่าได้รับใบอนุญาตรองครบถ้วนด้วยแล้ว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 ทั้งนี้ ผู้รับใบอนุญาตต้องชำระค่าธรรมเนียมสำหรับใบอนุญาตทุกใบให้ครบถ้วนตามที่กฎหมายกำหนด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45764">
        <w:rPr>
          <w:rFonts w:ascii="TH SarabunPSK" w:eastAsia="Calibri" w:hAnsi="TH SarabunPSK" w:cs="TH SarabunPSK"/>
          <w:color w:val="000000" w:themeColor="text1"/>
          <w:vertAlign w:val="superscript"/>
          <w:cs/>
        </w:rPr>
        <w:t>3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การทดลองประกอบกิจการเป็นการชั่วคราวก่อนได้รับใบนุญาต จะต้องแจ้งต่อผู้อนุญาตก่อนเริ่มประกอบกิจการเป็นเวลาไม่น้อยกว่า 15 วัน และหากประชาชนที่ประกอบกิจการชั่วคราวนั้นประสงค์จะประกอบกิจการต่อไป ให้ยื่นคำขอต่อผู้อนุญาตภายใน 1 ปี นับแต่วันที่เริ่มประกอบกิจการชั่วคราว 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45764">
        <w:rPr>
          <w:rFonts w:ascii="TH SarabunPSK" w:eastAsia="Calibri" w:hAnsi="TH SarabunPSK" w:cs="TH SarabunPSK"/>
          <w:color w:val="000000" w:themeColor="text1"/>
          <w:vertAlign w:val="superscript"/>
        </w:rPr>
        <w:t>4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>การจัดให้มีช่องทางพิเศษแบบเร่งด่วนกำหนดขึ้นสำหรับกรณีที่ผู้ยื่นคำขอชำระค่าธรรมเนียมพิเศษหรือค่าบริการพิเศษตามที่ผู้อนุญาตกำหนด ทั้งนี้ หากผู้อนุญาตดำเนินการไม่แล้วเสร็จภายในกำหนดเวลาให้คืนค่าธรรมเนียมพิเศษให้แก่ผู้ยื่นคำขอ</w:t>
      </w:r>
    </w:p>
    <w:p w:rsidR="00566302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45764">
        <w:rPr>
          <w:rFonts w:ascii="TH SarabunPSK" w:eastAsia="Calibri" w:hAnsi="TH SarabunPSK" w:cs="TH SarabunPSK"/>
          <w:color w:val="000000" w:themeColor="text1"/>
          <w:vertAlign w:val="superscript"/>
        </w:rPr>
        <w:t>5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>มีสาระสำคัญเป็นการกำหนดให้การทำธุรกรรมระหว่างประชาชนกับหน่วยงานรัฐ การติดต่อระหว่างหน่วยงานของรัฐด้วยกัน และระหว่างเจ้าหน้าที่ภายในหน่วยงานรัฐ สามารถใช้วิธีการอิเล็กทรอนิกส์ได้โดยชอบด้วยกฎหมายเพื่อให้สอดคล้องกับการพัฒนาทางเทคโนโลยีปัจจุบัน อีกทั้งเป็นการอำนวยความสะดวกและลดภาระค่าใช้จ่ายของประชาชน ทั้งนี้ คณะรัฐมนตรีมีมติ (30 มีนาคม 2564) เห็นชอบร่างพระราชบัญญัติการปฏิบัติราชการทางอิเล็กทรอนิกส์ พ.ศ. .... ตามที่สำนักงานคณะกรรมการกฤษฎีกา (สคก.) เสนอ และสำนักเลขาธิการคณะรัฐมนตรีได้ส่งร่างพระราชบัญญัติดังกล่าวไปรัฐสภาเพื่อพิจารณาแล้ว ปัจจุบันอยู่ระหว่างการพิจารณาของคณะกรรมาธิการ (สภาผู้แทนราษฎร)</w:t>
      </w:r>
    </w:p>
    <w:p w:rsidR="00952CD3" w:rsidRDefault="00952CD3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</w:p>
    <w:p w:rsidR="00566302" w:rsidRPr="00E45764" w:rsidRDefault="00952CD3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6</w:t>
      </w:r>
      <w:r w:rsidR="0056630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 เรื่อง การจัดทำเหรียญเฉลิมพระเกียรติสมเด็จพระนางเจ้าสิริกติ์ พระบรมราชินีนาถ พระบรมราชชนนีพันปีหลวง ในโอกาสพระราชพิธีมหามง</w:t>
      </w:r>
      <w:r w:rsidR="00BD08D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คลเฉลิมพระชนมพรรษา 90 พรรษา 12 </w:t>
      </w:r>
      <w:r w:rsidR="0056630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สิงหาคม 2565</w:t>
      </w:r>
    </w:p>
    <w:p w:rsidR="00566302" w:rsidRPr="00E45764" w:rsidRDefault="00566302" w:rsidP="006536B9">
      <w:pPr>
        <w:spacing w:line="320" w:lineRule="exact"/>
        <w:jc w:val="thaiDistribute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</w:t>
      </w:r>
      <w:r w:rsidR="00BD08D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เห็นชอบ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ร่างพระราชกฤษ</w:t>
      </w:r>
      <w:r w:rsidR="00BD08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ฎีกาเหรียญเฉลิมพระเกียรติสมเด็จ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พระนางเจ้าสิริกติ์ พระบรมราชินีนาถ พระบรมราชชนนีพันปีหลวงในโอกา</w:t>
      </w:r>
      <w:r w:rsidR="00BD08D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สพระราชพิธีมหามงคลเฉลิม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พระชนมพรรษา 90 พรรษา 12  สิงหาคม 2565 พ.ศ. .... ซึ่งสำนักงานคณะกรรมการกฤษฎีกาได้ตรวจพิจารณาเป็นการล่วงหน้าแล้ว ตามที่กระทรวงการคลังเสนอ  และให้ดำเนินการต่อไปได้  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   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การจัดทำเหรียญเฉลิมพระเกียรติ มีวัตถุประสงค์เพื่อเฉลิมพระเกียรติและน้อมสำนึก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พระมหากรุณาธิคุณอย่างหาที่สุดมิได้ที่พระองค์ทรงเป็นแม่ของแผ่นดินที่มีพระคุณอันประเสริฐยิ่งของราษฎร ทรงเป็นศูนย์รวมของราษฎรทั่วแผ่นดิน และทรงปฏิบัติพระราชกรณียกิจนานัปการ เพื่อประโยชน์สุขของราษฎรและความอุดมสมบูรณ์แก่แผ่นดินตลอดมา ตลอดจนการส่งเสริมศิลปาชีพในงานหัตถศิลป์หลากหลายแขนง ก่อให้เกิดการทำนุบำรุง สืบทอดงานศิลปะอย่างเข้มแข็งและต่อเนื่องจนศิลปะไทยอันเป็นเอกลักษณ์หนึ่งของไทยสร้างชื่อเสียงไปยังนานาประเทศทั่วโลก และเป็นการยกฐานะความเป็นอยู่ของประชาชนชาวไทย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กระทรวงการคลังได้ขอพระราชทานพระบรมราชานุญาตจัดทำเหรียญเฉลิมพระเกียรติ</w:t>
      </w:r>
    </w:p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ในโอกาสดังกล่าว และสำนักพระราชวังได้นำรูปแบบเหรียญฯ กราบบังคมทูลพระกรุณาทรงทราบฝ่าละอองธุลี</w:t>
      </w:r>
    </w:p>
    <w:p w:rsidR="00566302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พระบาทแล้ว ทรงพระกรุณาโปรดเกล้าฯ แบบเหรียญเฉลิมพระเกียรติฯ </w:t>
      </w:r>
    </w:p>
    <w:p w:rsidR="00566302" w:rsidRPr="00E45764" w:rsidRDefault="005D093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 กระทรวงการคลังเห็นควรจัดทำเหรียญเฉลิมพระเกียรติสมเด็จพระนางเจ้าสิริกิติ์พระบรมราชินีนาถ พระบรมราชชนนีพันปีหลวง ในโอกาสพระราชพิธีมหามงคลเฉลิมพระชนมพรรษา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90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พรรษา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12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ซึ่งคณะกรรมการเหรียญเฉลิมพระเกียรติและเหรียญที่ระลึก ตามพระราชบัญญัติเหรียญเฉลิม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พระเกียรติและเหรียญที่ระลึก พ.ศ.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2548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มาตรา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และมาตรา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มีมติให้ความเห็นชอบให้จัดทำแล้ว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</w:t>
      </w:r>
      <w:r w:rsidR="00566302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กรมธนารักษ์ กระทรวงการคลัง ได้กำหนดให้จัดทำเหรียญเฉลิมพระเกียรติสมเด็จพระนางเจ้าสิริกิติ์ พระบรมราชินีนาถ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566302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พระบรมราชชนนีพันปีหลวง ในโอกาสพระราชพิธีมหามงคลเฉลิมพระชนมพรรษา 90 พรรษา 12 สิงหาคม 2565 เป็นเหรียญเงิน ชนิดบุรุษและสตรี ผลิตจำนวนไม่เกิน </w:t>
      </w:r>
      <w:r w:rsidR="00566302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300,000</w:t>
      </w:r>
      <w:r w:rsidR="00566302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เหรียญ ดังนี้</w:t>
      </w:r>
    </w:p>
    <w:tbl>
      <w:tblPr>
        <w:tblStyle w:val="TableGrid50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6469"/>
      </w:tblGrid>
      <w:tr w:rsidR="00566302" w:rsidRPr="00E45764" w:rsidTr="005E7175">
        <w:tc>
          <w:tcPr>
            <w:tcW w:w="1134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ลักษณะ</w:t>
            </w:r>
          </w:p>
        </w:tc>
        <w:tc>
          <w:tcPr>
            <w:tcW w:w="6469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เป็นเหรียญกลม</w:t>
            </w:r>
          </w:p>
        </w:tc>
      </w:tr>
      <w:tr w:rsidR="00566302" w:rsidRPr="00E45764" w:rsidTr="005E7175">
        <w:tc>
          <w:tcPr>
            <w:tcW w:w="1134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ส่วนผสม</w:t>
            </w:r>
          </w:p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69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เงินร้อยละ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92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ทองแดงร้อยละ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566302" w:rsidRPr="00E45764" w:rsidTr="005E7175">
        <w:tc>
          <w:tcPr>
            <w:tcW w:w="1134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ขนาด</w:t>
            </w:r>
          </w:p>
        </w:tc>
        <w:tc>
          <w:tcPr>
            <w:tcW w:w="6469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เส้นผ่าศูนย์กลาง 32 มิลลิเมตร</w:t>
            </w:r>
          </w:p>
        </w:tc>
      </w:tr>
      <w:tr w:rsidR="00566302" w:rsidRPr="00E45764" w:rsidTr="005E7175">
        <w:tc>
          <w:tcPr>
            <w:tcW w:w="1134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6469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เหรียญละ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กรัม</w:t>
            </w:r>
          </w:p>
        </w:tc>
      </w:tr>
      <w:tr w:rsidR="00566302" w:rsidRPr="00E45764" w:rsidTr="005E7175">
        <w:tc>
          <w:tcPr>
            <w:tcW w:w="1134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ลวดลาย</w:t>
            </w:r>
          </w:p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469" w:type="dxa"/>
          </w:tcPr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ด้านหน้า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กลางเหรียญมีพระรูปสมเด็จพระนางเจ้าสิริกิติ์พระบรมราชินีนาถ พระบรมราชชนนีพันปีหลวง ทรงกุณฑลเพชร ทรงฉลองพระองค์ชุดไทย ทรงผ้าทรงสะพักประจำเครื่องขัตติยราชอิสริยาภรณ์อันมีเกียรติคุณรุ่งเรืองยิ่งมหาจักรีบรมราชวงศ์ เฉวียงพระอังสา ทรงสายสร้อยมหาจักรี ดาราจักรี และสายสะพายจักรี พระอังสาเบื้องซ้ายประดับดวงตราปฐมจุลจอมเกล้า และเหรียญรัตนาภรณ์ รัชกาลที่ 9 ชั้นที่ 1 ภายในวงขอบเหรียญเบื้องล่าง</w:t>
            </w:r>
          </w:p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มีข้อความว่า “สมเด็จพระนางเจ้าสิริกิติ์ พระบรมราชินีนาถ พระบรมราชชนนีพันปีหลวง”</w:t>
            </w:r>
          </w:p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ด้านหลัง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กลางเหรียญมีอักษรพระนามาภิไธย “ส.ก.” อยู่ภายใต้พระมหามงกุฎ ภายในวงขอบเหรียญเบื้องล่างมีข้อความว่า “เฉลิมพระชนมพรรษา 90 พรรษา 12 สิงหาคม 2565”</w:t>
            </w:r>
          </w:p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ขอบนอกเหรียญ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ด้านหน้าเบื้องบนมีอักษรพระนามาภิไธย “ส.ก.” อยู่ภายใต้พระมหามงกุฎ ด้านหลังขอบนอกเหรียญมีห่วงสำหรับบุรุษใช้ห้อยกับแพรแถบ กว้าง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32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มิลลิเมตร สำหรับสตรีใช้ห้อยกับแพรแถบดังกล่าว ผูกเป็นรูปแมลงปอ</w:t>
            </w:r>
          </w:p>
          <w:p w:rsidR="00566302" w:rsidRPr="00E45764" w:rsidRDefault="00566302" w:rsidP="00802DC8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ความหมายของแพรแถบ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แพรแถบกว้าง 32 มิลลิเมตร พื้นของแพรแถบเป็นสีฟ้า อันเป็นสีประจำวันพระราชสมภพ มีริ้วสีขาว หมายถึง น้ำพระราชหฤทัยอันบริสุทธิ์ผุดผ่อง เปี่ยมไปด้วยพระมหากรุณาธิคุณที่แผ่ไพศาลไปยังพสกนิกร และมีริ้วสีน้ำเงิน หมายถึงสีประจำสถาบันพระมหากษัตริย์</w:t>
            </w:r>
          </w:p>
        </w:tc>
      </w:tr>
    </w:tbl>
    <w:p w:rsidR="00566302" w:rsidRPr="00E45764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กำหนดออกใช้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จะเริ่มจำหน่ายจ่ายแลกแก่ข้าราชการ ทหาร ตำรวจ พ่อค้า และประชาชนทั่วไป ตั้งแต่พระราชกฤษฎีกาออกตามความในพระราชบัญญัติว่าด้วยเหรียญเฉลิมพระเกียรติและเหรียญที่ระลึก พ.ศ. 2548 ประกาศในราชกิจจานุเบกษาแล้ว</w:t>
      </w:r>
    </w:p>
    <w:p w:rsidR="00566302" w:rsidRPr="00566302" w:rsidRDefault="0056630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ราคา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ได้กำหนดราคาจำหน่ายเหรียญเฉลิมพระเกียรติฯ ทั้งชนิดบุรุษ และชนิดสตรี ราคา เหรียญละ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1,600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 (หนึ่งพันหกร้อยบาทถ้วน)</w:t>
      </w:r>
    </w:p>
    <w:p w:rsidR="00214829" w:rsidRPr="00E45764" w:rsidRDefault="00214829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E45764" w:rsidTr="005108CA">
        <w:tc>
          <w:tcPr>
            <w:tcW w:w="9594" w:type="dxa"/>
          </w:tcPr>
          <w:p w:rsidR="00F26B4B" w:rsidRPr="00E45764" w:rsidRDefault="00F26B4B" w:rsidP="00802DC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AE5C15" w:rsidRPr="00E45764" w:rsidRDefault="0051545C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7</w:t>
      </w:r>
      <w:r w:rsidR="00F0670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E5C15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สรุปมติการประชุมคณะกรรมการนโยบายและพัฒนาสับปะรดแห่งชาติ ครั้งที่ 1/2565</w:t>
      </w:r>
    </w:p>
    <w:p w:rsidR="00AE5C15" w:rsidRPr="00E45764" w:rsidRDefault="00AE5C15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รับทราบตามที่คณะกรรมการนโยบายและพัฒนาสับปะรดแห่งชาติเสนอสรุปมติการประชุมคณะกรรมการนโยบายและพัฒนาสับปะรดแห่งชาติ ครั้งที่ 1/2565 เมื่อวันที่ 26 พฤษภาคม 2565 [เป็นการดำเนินการตามมติคณะรัฐมนตรี (1 ตุลาคม 2562) ที่เห็นชอบการแต่งตั้งคณะกรรมการฯ ซึ่งมีอำนาจหน้าที่ติดตามการดำเนินงานยุทธศาสตร์สับปะรด และรายงานให้คณะรัฐมนตรีทราบ] สรุปสาระสำคัญได้ ดังนี้</w:t>
      </w:r>
    </w:p>
    <w:tbl>
      <w:tblPr>
        <w:tblStyle w:val="TableGrid47"/>
        <w:tblW w:w="0" w:type="auto"/>
        <w:tblLook w:val="04A0" w:firstRow="1" w:lastRow="0" w:firstColumn="1" w:lastColumn="0" w:noHBand="0" w:noVBand="1"/>
      </w:tblPr>
      <w:tblGrid>
        <w:gridCol w:w="3842"/>
        <w:gridCol w:w="5752"/>
      </w:tblGrid>
      <w:tr w:rsidR="00AE5C15" w:rsidRPr="00E45764" w:rsidTr="00BE4C93">
        <w:tc>
          <w:tcPr>
            <w:tcW w:w="3955" w:type="dxa"/>
          </w:tcPr>
          <w:p w:rsidR="00AE5C15" w:rsidRPr="00E45764" w:rsidRDefault="00AE5C15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5928" w:type="dxa"/>
          </w:tcPr>
          <w:p w:rsidR="00AE5C15" w:rsidRPr="00E45764" w:rsidRDefault="00AE5C15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มติการประชุม</w:t>
            </w:r>
          </w:p>
        </w:tc>
      </w:tr>
      <w:tr w:rsidR="00AE5C15" w:rsidRPr="00E45764" w:rsidTr="00BE4C93">
        <w:tc>
          <w:tcPr>
            <w:tcW w:w="3955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สถานการณ์สับปะรดโรงงาน ปี 2565</w:t>
            </w:r>
          </w:p>
        </w:tc>
        <w:tc>
          <w:tcPr>
            <w:tcW w:w="5928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รับทราบสถานการณ์การผลิตสับปะรด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(พันธุ์ปัตตาเวีย) ปี 2565 ซึ่งคาดว่ามีผลผลิต 1.772 ล้านตัน (เพิ่มขึ้นจากปี 2564 ร้อยละ 2.68) โดยมีการส่งออกปี 2565 (เดือนมกราคม-มีนาคม) 140,019 ตัน (เพิ่มขึ้นจากช่วงเดียวกันของปี 2564 ร้อยละ 8.05 มูลค่า 6,954 ล้านบาท (เพิ่มขึ้นจากช่วงเดียวกันของปี 2564 ร้อยละ 28.79) และ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รับทราบแนวทางการดำเนินการบริหารจัดการสับปะรด ปี 2565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โดยใช้กลไกคณะกรรมการเพื่อแก้ไขปัญหาเกษตรกรอันเนื่องมาจากผลผลิตการเกษตรระดับจังหวัด (คพจ.) และคณะทำงานด้านการตลาดระดับจังหวัดบริหารจัดการอุปสงค์ 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Demand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และอุปทาน 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Supply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ภายในจังหวัดที่สอดคล้องกับ 5 แนวทาง ได้แก่ (1) การเชื่อมโยงตลาดล่วงหน้า (2) การกระจายผลผลิต (3) การส่งเสริมการบริโภค (4) การส่งเสริมการแปรรูป และ (5) การส่งเสริมการผลิตสับปะรดเพื่อบริโภคสด โดยประธานกรรมการฯ ได้สั่งการให้สำนักงานเศรษฐกิจการเกษตรในฐานะฝ่ายเลขานุการของคณะกรรมการฯ แจ้งกระทรวงมหาดไทยและกระทรวงพาณิชย์ประสานผู้ว่าราชการจังหวัดในฐานะประธาน คพจ. และพาณิชย์จังหวัดในฐานะคณะทำงานด้านการตลาดระดับจังหวัด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ติดตามสถานการณ์และดำเนินการตามแนวทางการบริหารจัดการผลผลิตสับปะรดดังกล่าว</w:t>
            </w:r>
          </w:p>
        </w:tc>
      </w:tr>
      <w:tr w:rsidR="00AE5C15" w:rsidRPr="00E45764" w:rsidTr="00BE4C93">
        <w:tc>
          <w:tcPr>
            <w:tcW w:w="3955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การแก้ไขปัญหาขาดแคลนแรงงานในอุตสาหกรรมสับปะรด</w:t>
            </w:r>
          </w:p>
        </w:tc>
        <w:tc>
          <w:tcPr>
            <w:tcW w:w="5928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รับทราบความก้าวหน้า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การปรับปรุงบันทึกข้อตกลง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ด้านการจ้างงาน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และบันทึกความเข้าใจเพื่อความร่วมมือด้านแรงงานไทยกับประเทศคู่ภาคี (เมียนมา ลาว กัมพูชา และเวียดนาม) โดย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ให้มีการจ้างงานแรงงานต่างด้าวระยะสั้นคราวละไม่เกิน 1 ปี</w:t>
            </w:r>
          </w:p>
        </w:tc>
      </w:tr>
      <w:tr w:rsidR="00AE5C15" w:rsidRPr="00E45764" w:rsidTr="00BE4C93">
        <w:tc>
          <w:tcPr>
            <w:tcW w:w="3955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การทำบันทึกความตกลงความร่วมมือซื้อขายสับปะรดโรงงานระหว่างเกษตรกรและโรงงานแปรรูป</w:t>
            </w:r>
          </w:p>
        </w:tc>
        <w:tc>
          <w:tcPr>
            <w:tcW w:w="5928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รับทราบความก้าวหน้า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การทำบันทึกข้อตกลงฯ และแนวทางการส่งเสริมการจัดทำบันทึกข้อตกลงฯ ได้แก่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จัดหาแหล่งเงินทุนสินเชื่อดอกเบี้ยต่ำ สินเชื่อปลอดดอกเบี้ยให้แก่เกษตรกร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ที่ขึ้นทะเบียนผู้ปลูกสับปะรดกับกรมส่งเสริมการเกษตรและ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ทำข้อตกลงซื้อขายกับโรงงาน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รวมทั้งสนับสนุนการร่วมงานแสดงสินค้าทั้งในและต่างประเทศ</w:t>
            </w:r>
          </w:p>
        </w:tc>
      </w:tr>
      <w:tr w:rsidR="00AE5C15" w:rsidRPr="00E45764" w:rsidTr="00BE4C93">
        <w:tc>
          <w:tcPr>
            <w:tcW w:w="3955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การจัดทำแผนพัฒนาด้านสับปะรด พ.ศ. 2566-2570</w:t>
            </w:r>
          </w:p>
        </w:tc>
        <w:tc>
          <w:tcPr>
            <w:tcW w:w="5928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เห็นชอบการปรับปรุง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องค์ประกอบและอำนาจหน้าที่คณะอนุกรรมการขับเคลื่อนการพัฒนาสับปะรด โดย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เพิ่ม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เลขาธิการสภาพัฒนาการเศรษฐกิจและสังคมแห่งชาติหรือผู้แทนเป็นอนุกรรมการและ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เพิ่มอำนาจหน้าที่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การจัดทำแผนพัฒนาด้านสับปะรด รวมทั้งได้มอบหมายให้คณะอนุกรรมการขับเคลื่อนฯ ยกร่างแผนพัฒนาด้านสับปะรดโดยนำโครงร่างหัวข้อแผนพัฒนาด้านสับปะรด พ.ศ. 2566-2570 จุดยืนและประเด็นการพัฒนาด้านสับปะรด* ไปใช้ประกอบการพิจารณาด้วย</w:t>
            </w:r>
          </w:p>
        </w:tc>
      </w:tr>
      <w:tr w:rsidR="00AE5C15" w:rsidRPr="00E45764" w:rsidTr="00BE4C93">
        <w:tc>
          <w:tcPr>
            <w:tcW w:w="9883" w:type="dxa"/>
            <w:gridSpan w:val="2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เรื่องอื่น ๆ </w:t>
            </w:r>
          </w:p>
        </w:tc>
      </w:tr>
      <w:tr w:rsidR="00AE5C15" w:rsidRPr="00E45764" w:rsidTr="00BE4C93">
        <w:tc>
          <w:tcPr>
            <w:tcW w:w="3955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5.1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การปรับขึ้นค่าจ้างขั้นต่ำ</w:t>
            </w:r>
          </w:p>
        </w:tc>
        <w:tc>
          <w:tcPr>
            <w:tcW w:w="5928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รับทราบประเด็นการปรับค่าจ้างขั้นต่ำอัตรา 492 บาท/วัน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โดยเห็นว่าอาจส่งผลกระทบต่อต้นทุนของภาคอุตสาหกรรมสับปะรด และได้มอบหมายให้กระทรวงแรงงานพิจารณาและรายงานประเด็นดังกล่าวต่อไป</w:t>
            </w:r>
          </w:p>
        </w:tc>
      </w:tr>
      <w:tr w:rsidR="00AE5C15" w:rsidRPr="00E45764" w:rsidTr="00BE4C93">
        <w:tc>
          <w:tcPr>
            <w:tcW w:w="3955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ab/>
              <w:t xml:space="preserve">5.2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การเพิ่มกำลังการผลิต</w:t>
            </w:r>
          </w:p>
        </w:tc>
        <w:tc>
          <w:tcPr>
            <w:tcW w:w="5928" w:type="dxa"/>
          </w:tcPr>
          <w:p w:rsidR="00AE5C15" w:rsidRPr="00E45764" w:rsidRDefault="00AE5C15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ขอความร่วมมือโรงงานแปรรูปสับปะรดเพิ่มกำลังการผลิตโดยเพิ่มเวลาการทำงานวันละ 1 ชั่วโมง ในช่วงเดือนมิถุนายน 2565 ซึ่งเป็นช่วงที่ผลผลิตออกสู่ตลาดจำนวนมาก</w:t>
            </w:r>
          </w:p>
        </w:tc>
      </w:tr>
    </w:tbl>
    <w:p w:rsidR="005075DB" w:rsidRPr="00E45764" w:rsidRDefault="00AE5C15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*จากการประสานข้อมูลกับกระทรวงเกษตรและสหกรณ์ จุดยืนและประเด็นการพัฒนาด้านสับปะรด เช่น การเสริมสร้างขีดความสามารถแก่เกษตรกรในด้านการผลิต การแปรรูป และการตลาด และระบบการบริหารจัดการการเกษตรที่ทันสมัยและยั่งยืน การสร้างสมดุลความต้องการสับปะรดของภาคอุตสาหกรรม และการบริโภคภายในประเทศและการเสริมสร้างความสามารถในการเป็นผู้นำการส่งออกสับปะรด</w:t>
      </w:r>
    </w:p>
    <w:p w:rsidR="00B46FB4" w:rsidRPr="00E45764" w:rsidRDefault="00B46FB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2760E" w:rsidRPr="00E45764" w:rsidRDefault="0051545C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8</w:t>
      </w:r>
      <w:r w:rsidR="00F0670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2760E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ขอความเห็นชอบการกู้เงินในประเทศเพื่อเป็นเงินลงทุนสำหรับการลงทุนในแผนงานระยะยาวใหม่ ปี 2565 ของการไฟฟ้าส่วนภูมิภาค 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คณะรัฐมนตรีมีมติเห็นชอบให้การไฟฟ้าส่วนภูมิภาค (กฟภ.) กู้เงินในประเทศเพื่อเป็นเงินลงทุนสำหรับการลงทุนในแผนงานระยะยาวใหม่ ปี 2565 จำนวน 5 แผนงาน ภายในกรอบวงเงินรวม 10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863 ล้านบาท โดยให้ทยอยดำเนินการกู้เงินตามความจำเป็นรายปีจนกว่าการดำเนินงานจะแล้วเสร็จ ตามที่กระทรวงมหาดไทย (มท.) เสนอ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กฟภ. ขอกู้เงินในประเทศเพื่อเป็นเงินลงทุนสำหรับการลงทุนในแผนงานระยะยาวใหม่ ปี 2565 จำนวน 5 แผนงาน ภายในกรอบวงเงินรวม 10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863 ล้านบาท โดย กฟภ. จะทยอยดำเนินการกู้เงินตามความจำเป็นจนกว่างานจะแล้วเสร็จ ซึ่งคณะกรรมการการไฟฟ้าส่วนภูมิภาค ในการประชุมครั้งที่ 2/2564 เมื่อวันที่ 24 กุมภาพันธ์ 2564 มีมติเห็นชอบให้ กฟภ. กู้เงินในประเทศเพื่อเป็นเงินลงทุนในแผนงานดังกล่าว ทั้งนี้ แผนงานดังกล่าวเป็นแผนงานภายใต้กรอบและงบลงทุนรัฐวิสาหกิจ ประจำปีงบประมาณ พ.ศ. 2565 ที่คณะรัฐมนตรีมีมติ (21 กันยายน 2564) เห็นชอบด้วยแล้ว</w:t>
      </w:r>
    </w:p>
    <w:p w:rsidR="0042760E" w:rsidRPr="00E45764" w:rsidRDefault="0042760E" w:rsidP="00802DC8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รายละเอียดของแผนงานภายใต้กรอบและงบลงทุนของรัฐวิสาหกิจ ประจำปีงบประมาณ พ.ศ. 2565 จำนวน 5 แผนงาน สรุปได้ ดังนี้</w:t>
      </w:r>
    </w:p>
    <w:p w:rsidR="0042760E" w:rsidRPr="00E45764" w:rsidRDefault="0042760E" w:rsidP="00802DC8">
      <w:pPr>
        <w:spacing w:line="320" w:lineRule="exact"/>
        <w:jc w:val="right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 : ล้านบาท</w:t>
      </w:r>
    </w:p>
    <w:tbl>
      <w:tblPr>
        <w:tblStyle w:val="TableGrid49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1972"/>
        <w:gridCol w:w="1804"/>
      </w:tblGrid>
      <w:tr w:rsidR="0042760E" w:rsidRPr="00E45764" w:rsidTr="00BE4C93">
        <w:tc>
          <w:tcPr>
            <w:tcW w:w="2263" w:type="dxa"/>
            <w:vMerge w:val="restart"/>
            <w:vAlign w:val="center"/>
          </w:tcPr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แผนงานระยะยาวใหม่</w:t>
            </w:r>
          </w:p>
        </w:tc>
        <w:tc>
          <w:tcPr>
            <w:tcW w:w="1560" w:type="dxa"/>
            <w:vMerge w:val="restart"/>
          </w:tcPr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</w:p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(พ.ศ.)</w:t>
            </w:r>
          </w:p>
        </w:tc>
        <w:tc>
          <w:tcPr>
            <w:tcW w:w="1417" w:type="dxa"/>
            <w:vMerge w:val="restart"/>
            <w:vAlign w:val="center"/>
          </w:tcPr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</w:p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เต็มแผนงาน</w:t>
            </w:r>
          </w:p>
        </w:tc>
        <w:tc>
          <w:tcPr>
            <w:tcW w:w="3776" w:type="dxa"/>
            <w:gridSpan w:val="2"/>
          </w:tcPr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แหล่งเงินทุน</w:t>
            </w:r>
          </w:p>
        </w:tc>
      </w:tr>
      <w:tr w:rsidR="0042760E" w:rsidRPr="00E45764" w:rsidTr="00BE4C93">
        <w:tc>
          <w:tcPr>
            <w:tcW w:w="2263" w:type="dxa"/>
            <w:vMerge/>
          </w:tcPr>
          <w:p w:rsidR="0042760E" w:rsidRPr="004A583A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:rsidR="0042760E" w:rsidRPr="004A583A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42760E" w:rsidRPr="004A583A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972" w:type="dxa"/>
            <w:vAlign w:val="center"/>
          </w:tcPr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1804" w:type="dxa"/>
            <w:vAlign w:val="center"/>
          </w:tcPr>
          <w:p w:rsidR="0042760E" w:rsidRPr="004A583A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583A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</w:tc>
      </w:tr>
      <w:tr w:rsidR="0042760E" w:rsidRPr="00E45764" w:rsidTr="00BE4C93">
        <w:tc>
          <w:tcPr>
            <w:tcW w:w="9016" w:type="dxa"/>
            <w:gridSpan w:val="5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1) แผนงานสนับสนุนการดำเนินงานระยะที่ 5 : เป็นการจัดหาสิ่งสนับสนุนในการดำเนินงาน (เช่น ที่ดิน อาคาร ยานพาหนะ เครื่องมือเครื่องใช้ในการก่อสร้างและบำรุงรักษาระบบไฟฟ้า) ให้เพียงพอกับความต้องการไฟฟ้าที่เพิ่มสูงขึ้นตามการขยายตัวของกิจการอุตสาหกรรมและชุมชน และเพื่อให้การปฏิบัติงานของ กฟภ. เป็นไปอย่างมีประสิทธิภาพสูงสุด สามารถให้บริการลูกค้าได้ทันต่อความต้องการได้มากขึ้น ได้รับความสะดวกรวดเร็วในการติดต่องาน สร้างความพึงพอใจและเกิดภาพลักษณ์ที่ดีต่อ กฟภ.</w:t>
            </w:r>
          </w:p>
        </w:tc>
      </w:tr>
      <w:tr w:rsidR="0042760E" w:rsidRPr="00E45764" w:rsidTr="00BE4C93">
        <w:tc>
          <w:tcPr>
            <w:tcW w:w="2263" w:type="dxa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การดำเนินการ: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จัดหาที่ดิน (14 แห่ง)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- ก่อสร้างอาคารสำนักงานและสิ่งประกอบ (97 แห่ง)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- จัดซื้อยานพาหนะทั้งส่วนกลางและส่วนภูมิภาค (452 คัน)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- เครื่องมือเครื่องใช้เพื่อสนับสนุนการดำเนินงาน เช่น อุปกรณ์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ฮอตไลน์ (2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159 รายการ)</w:t>
            </w:r>
          </w:p>
        </w:tc>
        <w:tc>
          <w:tcPr>
            <w:tcW w:w="1560" w:type="dxa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2565 – 2567</w:t>
            </w:r>
          </w:p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 ปี)</w:t>
            </w:r>
          </w:p>
        </w:tc>
        <w:tc>
          <w:tcPr>
            <w:tcW w:w="1417" w:type="dxa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320.00</w:t>
            </w:r>
          </w:p>
        </w:tc>
        <w:tc>
          <w:tcPr>
            <w:tcW w:w="1972" w:type="dxa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490.00</w:t>
            </w:r>
          </w:p>
        </w:tc>
        <w:tc>
          <w:tcPr>
            <w:tcW w:w="1804" w:type="dxa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830.00</w:t>
            </w:r>
          </w:p>
        </w:tc>
      </w:tr>
      <w:tr w:rsidR="0042760E" w:rsidRPr="00E45764" w:rsidTr="00BE4C93">
        <w:tc>
          <w:tcPr>
            <w:tcW w:w="9016" w:type="dxa"/>
            <w:gridSpan w:val="5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2) แผนงานระยะยาวงานปรับปรุงระบบป้องกันและควบคุมในสถานีไฟฟ้า: (1) เพื่อให้สถานีไฟฟ้ามีความพร้อมสำหรับการให้บริการส่งผ่านกำลังไฟอย่างต่อเนื่อง โดยลดผลกระทบจากความผิดพลาดของอุปกรณ์ที่มีอายุการใช้งานยาวนานด้วยการเปลี่ยนทดแทนอุปกรณ์ที่เสื่อมสภาพ และ (2) ปรับปรุงระบบป้องกันและควบคุมภายในสถานีไฟฟ้าให้เป็นไปตามมาตรฐานที่ กฟภ. นำมาใช้ในปัจจุบัน (เช่น มาตรฐาน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IEC61850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ซึ่งเป็นระบบที่มีการรับส่งข้อมูลต่าง ๆ ผ่านทางระบบสื่อสารทำให้รีเลย์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อยู่ตำแหน่งต่างกันสามารถทำงานร่วมกันได้ รวมถึงระบบควบคุมต่าง ๆ สามารถที่จะรับส่งข้อมูลผ่านทางระบบสื่อสารกับตัวรีเลย์และอุปกรณ์ป้องกันที่รองรับมาตรฐานดังกล่าว)</w:t>
            </w:r>
          </w:p>
        </w:tc>
      </w:tr>
      <w:tr w:rsidR="0042760E" w:rsidRPr="00E45764" w:rsidTr="00BE4C93">
        <w:tc>
          <w:tcPr>
            <w:tcW w:w="2263" w:type="dxa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 : ปรับปรุงระบบป้องกันและควบคุมในสถานีไฟฟ้าจำนวน 40 สถานี</w:t>
            </w:r>
          </w:p>
        </w:tc>
        <w:tc>
          <w:tcPr>
            <w:tcW w:w="1560" w:type="dxa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2565 - 2568</w:t>
            </w:r>
          </w:p>
        </w:tc>
        <w:tc>
          <w:tcPr>
            <w:tcW w:w="1417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266.36</w:t>
            </w:r>
          </w:p>
        </w:tc>
        <w:tc>
          <w:tcPr>
            <w:tcW w:w="1972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949.00</w:t>
            </w:r>
          </w:p>
        </w:tc>
        <w:tc>
          <w:tcPr>
            <w:tcW w:w="1804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317.36</w:t>
            </w:r>
          </w:p>
        </w:tc>
      </w:tr>
      <w:tr w:rsidR="0042760E" w:rsidRPr="00E45764" w:rsidTr="00BE4C93">
        <w:tc>
          <w:tcPr>
            <w:tcW w:w="9016" w:type="dxa"/>
            <w:gridSpan w:val="5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3. แผนงานปฏิบัติการดิจิทัลด้านสื่อสารและโทรคมนาคมของ กฟภ. ปี 2565: เป็นการพัฒนาระบบสื่อสารของ กฟภ. ให้มีช่องสัญญาณเพียงพอต่อการใช้งาน เพิ่มช่องทางการให้บริการปรับเปลี่ยนกระบวนการบริการจัดการเทคโนโลยีดิจิทัลให้มีความรวดเร็ว ตอบสนองความต้องการของสายงานอื่น ๆ ช่วยสนับสนุนกระบวนการทำงานภายในให้มีประสิทธิภาพมากขึ้น และยกระดับการบริการลูกค้าให้สะดวกรวดเร็ว และมีความทันสมัยมากยิ่งขึ้น</w:t>
            </w:r>
          </w:p>
        </w:tc>
      </w:tr>
      <w:tr w:rsidR="0042760E" w:rsidRPr="00E45764" w:rsidTr="00BE4C93">
        <w:tc>
          <w:tcPr>
            <w:tcW w:w="2263" w:type="dxa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การดำเนินการ: 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- งานจัดซื้อพร้อมติดตั้งอุปกรณ์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IP Core Router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และอุปกรณ์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DWDM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</w:rPr>
              <w:t>2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เพื่อขยาย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Bandwidth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และเพิ่มประสิทธิภาพโครงข่าย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Core Network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งานพัฒนาโครงข่าย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IP Access Network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จำนวน 39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Nodes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งานขยายโครงข่ายเคเบิลใยแก้วนำแสง ระยะทาง 1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300 กิโลเมตร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งานบำรุงรักษาและให้บริการเครือข่าย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WAN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(ตรวจซ่อมและปรับปรุงสายเคเบิลใยแก้วนำแสง)</w:t>
            </w:r>
          </w:p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งานพัฒนาระบบโทรศัพท์ของ กฟภ. (จัดซื้อพร้อมติดตั้ง เครื่อง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Video Phone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IP Phone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2565 – 2567</w:t>
            </w:r>
          </w:p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 ปี)</w:t>
            </w:r>
          </w:p>
        </w:tc>
        <w:tc>
          <w:tcPr>
            <w:tcW w:w="1417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781.83</w:t>
            </w:r>
          </w:p>
        </w:tc>
        <w:tc>
          <w:tcPr>
            <w:tcW w:w="1972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586.00</w:t>
            </w:r>
          </w:p>
        </w:tc>
        <w:tc>
          <w:tcPr>
            <w:tcW w:w="1804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195.83</w:t>
            </w:r>
          </w:p>
        </w:tc>
      </w:tr>
      <w:tr w:rsidR="0042760E" w:rsidRPr="00E45764" w:rsidTr="00BE4C93">
        <w:tc>
          <w:tcPr>
            <w:tcW w:w="9016" w:type="dxa"/>
            <w:gridSpan w:val="5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4) แผนงาน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Big Data Platform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: (1) เพื่อให้ผู้บริหารมีข้อมูลในการตัดสินใจและการตอบสนองต่อสถานการณ์ต่าง ๆ อย่างถูกต้องและรวดเร็ว รวมทั้งสามารถนำมาปรับปรุงการดำเนินงานและพัฒนาขีด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ความสามารถได้อย่างต่อเนื่อง (2) เพื่อให้การกำกับดูแลและการบริหารจัดการข้อมูลมีมาตรฐาน ถูกต้อง แม่นยำ รักษาความเป็นส่วนบุคคลเชื่อมโยงกันได้อย่างมีประสิทธิภาพ และมั่นคง ปลอดภัย ตั้งแต่การสร้าง จัดเก็บ ประมวลผล การนำไปใช้ การเปิดเผย และการทำลายข้อมูล และ (3) เพื่อพัฒนาระบบบริหารจัดการข้อมูลโดยการเชื่อมโยงฐานข้อมูล ระบบงานให้เป็นแพลตฟอร์มข้อมูลขององค์กร แล้วนำมาวิเคราะห์เชิงลึกเพื่อต่อยอดให้เกิดประโยชน์ในการยกระดับคุณภาพงานบริการขององค์กรและรองรับการเปิดเผยข้อมูลขององค์กร</w:t>
            </w:r>
          </w:p>
        </w:tc>
      </w:tr>
      <w:tr w:rsidR="0042760E" w:rsidRPr="00E45764" w:rsidTr="00BE4C93">
        <w:tc>
          <w:tcPr>
            <w:tcW w:w="2263" w:type="dxa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การดำเนินการ: ศึกษา จัดทำ และติดตั้งเครื่องมือบริหารจัดการการเชื่อมโยงเรียกใช้ข้อมูล และจัดทำแพลตฟอร์มเพื่อรองรับการเปิดเผยข้อมูล</w:t>
            </w:r>
          </w:p>
        </w:tc>
        <w:tc>
          <w:tcPr>
            <w:tcW w:w="1560" w:type="dxa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2565 – 2567</w:t>
            </w:r>
          </w:p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 ปี)</w:t>
            </w:r>
          </w:p>
        </w:tc>
        <w:tc>
          <w:tcPr>
            <w:tcW w:w="1417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120.00</w:t>
            </w:r>
          </w:p>
        </w:tc>
        <w:tc>
          <w:tcPr>
            <w:tcW w:w="1972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90.00</w:t>
            </w:r>
          </w:p>
        </w:tc>
        <w:tc>
          <w:tcPr>
            <w:tcW w:w="1804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30.00</w:t>
            </w:r>
          </w:p>
        </w:tc>
      </w:tr>
      <w:tr w:rsidR="0042760E" w:rsidRPr="00E45764" w:rsidTr="00BE4C93">
        <w:tc>
          <w:tcPr>
            <w:tcW w:w="9016" w:type="dxa"/>
            <w:gridSpan w:val="5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5) แผนงานจัดหา พัฒนา ติดตั้ง และดูแลบำรุงรักษา ระบบบริหารจัดการทรัพยากรองค์กรและระบบสาธารณูปโภคด้านไฟฟ้าของ กฟภ. : เป็นการจัดหา พัฒนา ติดตั้ง และดูแลบำรุงรักษาระบบบริหารจัดการทรัพยากรองค์กรและระบบสาธารณูปโภคของ กฟภ.</w:t>
            </w:r>
          </w:p>
        </w:tc>
      </w:tr>
      <w:tr w:rsidR="0042760E" w:rsidRPr="00E45764" w:rsidTr="00BE4C93">
        <w:tc>
          <w:tcPr>
            <w:tcW w:w="2263" w:type="dxa"/>
          </w:tcPr>
          <w:p w:rsidR="0042760E" w:rsidRPr="00E45764" w:rsidRDefault="0042760E" w:rsidP="00802DC8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การดำเนินการ: จัดซื้อจัดจ้าง เพื่อจัดหา พัฒนา และติดตั้งระบบบริหารจัดการทรัพยากรองค์กรระบบสาธารณูปโภคด้านไฟฟ้า และระบบงานสำหรับใช้บริหารจัดการดำเนินงานของ กฟภ.</w:t>
            </w:r>
          </w:p>
        </w:tc>
        <w:tc>
          <w:tcPr>
            <w:tcW w:w="1560" w:type="dxa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2565 – 2567</w:t>
            </w:r>
          </w:p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(3 ปี)</w:t>
            </w:r>
          </w:p>
        </w:tc>
        <w:tc>
          <w:tcPr>
            <w:tcW w:w="1417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998.47</w:t>
            </w:r>
          </w:p>
        </w:tc>
        <w:tc>
          <w:tcPr>
            <w:tcW w:w="1972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748.00</w:t>
            </w:r>
          </w:p>
        </w:tc>
        <w:tc>
          <w:tcPr>
            <w:tcW w:w="1804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250.47</w:t>
            </w:r>
          </w:p>
        </w:tc>
      </w:tr>
      <w:tr w:rsidR="0042760E" w:rsidRPr="00E45764" w:rsidTr="00BE4C93">
        <w:tc>
          <w:tcPr>
            <w:tcW w:w="3823" w:type="dxa"/>
            <w:gridSpan w:val="2"/>
          </w:tcPr>
          <w:p w:rsidR="0042760E" w:rsidRPr="00E45764" w:rsidRDefault="0042760E" w:rsidP="00802DC8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รวมทั้งสิ้น 5 แผนงาน</w:t>
            </w:r>
          </w:p>
        </w:tc>
        <w:tc>
          <w:tcPr>
            <w:tcW w:w="1417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486.66</w:t>
            </w:r>
          </w:p>
        </w:tc>
        <w:tc>
          <w:tcPr>
            <w:tcW w:w="1972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863.00</w:t>
            </w:r>
          </w:p>
        </w:tc>
        <w:tc>
          <w:tcPr>
            <w:tcW w:w="1804" w:type="dxa"/>
          </w:tcPr>
          <w:p w:rsidR="0042760E" w:rsidRPr="00E45764" w:rsidRDefault="0042760E" w:rsidP="00802DC8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623.66</w:t>
            </w:r>
          </w:p>
        </w:tc>
      </w:tr>
    </w:tbl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6"/>
          <w:szCs w:val="36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มท. แจ้งว่า กระทรวงการคลัง (กค.) สำนักงบประมาณ (สงป.) และ สศช.พิจารณาแล้วเห็นชอบ/เห็นสมควรที่จะนำเสนอคณะรัฐมนตรีเพื่อพิจารณาให้ความเห็นชอบให้ กฟภ. ดำเนินการกู้เงินในประเทศ เพื่อใช้สำหรับการลงทุนในแผนงานระยะยาวใหม่ ปี พ.ศ. 2565 จำนวน 5 แผนงาน ภายในกรอบวงเงิน 10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863 ล้านบาท โดย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สงป.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เห็นควรให้ กฟภ. เป็นผู้รับผิดชอบค่าใช้จ่ายในการชำระหนี้เงินกู้และให้ทยอยดำเนินการกู้เงินตามความจำเป็นจนกว่างานจะแล้วเสร็จ </w:t>
      </w:r>
    </w:p>
    <w:p w:rsidR="0042760E" w:rsidRPr="00805C7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805C74">
        <w:rPr>
          <w:rFonts w:ascii="TH SarabunPSK" w:eastAsia="Calibri" w:hAnsi="TH SarabunPSK" w:cs="TH SarabunPSK"/>
          <w:color w:val="000000" w:themeColor="text1"/>
        </w:rPr>
        <w:t>__________________</w:t>
      </w:r>
    </w:p>
    <w:p w:rsidR="0042760E" w:rsidRPr="00805C7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805C74">
        <w:rPr>
          <w:rFonts w:ascii="TH SarabunPSK" w:eastAsia="Calibri" w:hAnsi="TH SarabunPSK" w:cs="TH SarabunPSK"/>
          <w:b/>
          <w:bCs/>
          <w:color w:val="000000" w:themeColor="text1"/>
          <w:vertAlign w:val="superscript"/>
        </w:rPr>
        <w:t>1</w:t>
      </w:r>
      <w:r w:rsidRPr="00805C74">
        <w:rPr>
          <w:rFonts w:ascii="TH SarabunPSK" w:eastAsia="Calibri" w:hAnsi="TH SarabunPSK" w:cs="TH SarabunPSK"/>
          <w:b/>
          <w:bCs/>
          <w:color w:val="000000" w:themeColor="text1"/>
          <w:cs/>
        </w:rPr>
        <w:t>รีเลย์</w:t>
      </w:r>
      <w:r w:rsidRPr="00805C74">
        <w:rPr>
          <w:rFonts w:ascii="TH SarabunPSK" w:eastAsia="Calibri" w:hAnsi="TH SarabunPSK" w:cs="TH SarabunPSK"/>
          <w:color w:val="000000" w:themeColor="text1"/>
          <w:cs/>
        </w:rPr>
        <w:t xml:space="preserve"> คือ อุปกรณ์อิเล็กทรอนิกส์ซึ่งทำหน้าที่เปรียบเสมือนสวิตซ์ไฟที่ใช้แรงดันไฟฟ้าในการเปิดและปิดอุปกรณ์ไฟฟ้าเพื่อควบคุมวงจรต่าง ๆ ในกรณีนี้รีเลย์ระบบป้องกันเป็นอุปกรณ์หลักที่ทำหน้าที่ในการส่งสัญญาณเพื่อสั่งการให้อุปกรณ์ต่าง ๆ ทำการเปิดวงจรเพื่อแยกส่วนที่เกิดการบกพร่องออกจากระบบ ดังนั้น ระบบการจ่ายไฟจึงต้องมีระบบป้องกันทำงานตลอดเวลา</w:t>
      </w:r>
    </w:p>
    <w:p w:rsidR="0042760E" w:rsidRPr="00805C7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805C74">
        <w:rPr>
          <w:rFonts w:ascii="TH SarabunPSK" w:eastAsia="Calibri" w:hAnsi="TH SarabunPSK" w:cs="TH SarabunPSK"/>
          <w:color w:val="000000" w:themeColor="text1"/>
          <w:vertAlign w:val="superscript"/>
          <w:cs/>
        </w:rPr>
        <w:t>2</w:t>
      </w:r>
      <w:r w:rsidRPr="00805C74">
        <w:rPr>
          <w:rFonts w:ascii="TH SarabunPSK" w:eastAsia="Calibri" w:hAnsi="TH SarabunPSK" w:cs="TH SarabunPSK"/>
          <w:color w:val="000000" w:themeColor="text1"/>
        </w:rPr>
        <w:t xml:space="preserve">DWDM </w:t>
      </w:r>
      <w:r w:rsidRPr="00805C74">
        <w:rPr>
          <w:rFonts w:ascii="TH SarabunPSK" w:eastAsia="Calibri" w:hAnsi="TH SarabunPSK" w:cs="TH SarabunPSK"/>
          <w:color w:val="000000" w:themeColor="text1"/>
          <w:cs/>
        </w:rPr>
        <w:t>(</w:t>
      </w:r>
      <w:r w:rsidRPr="00805C74">
        <w:rPr>
          <w:rFonts w:ascii="TH SarabunPSK" w:eastAsia="Calibri" w:hAnsi="TH SarabunPSK" w:cs="TH SarabunPSK"/>
          <w:color w:val="000000" w:themeColor="text1"/>
        </w:rPr>
        <w:t>Dense Wavelength Division Multiplexing</w:t>
      </w:r>
      <w:r w:rsidRPr="00805C74">
        <w:rPr>
          <w:rFonts w:ascii="TH SarabunPSK" w:eastAsia="Calibri" w:hAnsi="TH SarabunPSK" w:cs="TH SarabunPSK"/>
          <w:color w:val="000000" w:themeColor="text1"/>
          <w:cs/>
        </w:rPr>
        <w:t xml:space="preserve">) เป็นเทคนิคการส่งข้อมูลบนเส้นไฟเบอร์ออปติกโดยใช้วิธีส่งข้อมูลไปบนหลาย ๆ ช่วงความยาวคลื่นของเส้นไฟเบอร์ออปติก 1 เส้น ดังนั้น </w:t>
      </w:r>
      <w:r w:rsidRPr="00805C74">
        <w:rPr>
          <w:rFonts w:ascii="TH SarabunPSK" w:eastAsia="Calibri" w:hAnsi="TH SarabunPSK" w:cs="TH SarabunPSK"/>
          <w:color w:val="000000" w:themeColor="text1"/>
        </w:rPr>
        <w:t>DWDM</w:t>
      </w:r>
      <w:r w:rsidRPr="00805C74">
        <w:rPr>
          <w:rFonts w:ascii="TH SarabunPSK" w:eastAsia="Calibri" w:hAnsi="TH SarabunPSK" w:cs="TH SarabunPSK"/>
          <w:color w:val="000000" w:themeColor="text1"/>
          <w:cs/>
        </w:rPr>
        <w:t xml:space="preserve"> จึงเป็นเทคนิคที่ช่วยเพิ่มขีดความสามารถในการส่งข้อมูลให้แก่เครือข่ายไฟเบอร์ออปติก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2760E" w:rsidRPr="00E45764" w:rsidRDefault="0051545C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9</w:t>
      </w:r>
      <w:r w:rsidR="00F0670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2760E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เพื่อเป็นค่าปรับปรุงซ่อมแซมอาคารเรียน อาคารประกอบและสิ่งก่อสร้างอื่นให้กับโรงเรียนที่ประสบภัยธรรมชาติในสังกัดสำนักงานคณะกรรมการการศึกษาขั้นพื้นฐาน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เพื่อเป็นค่าปรับปรุงซ่อมแซมอาคารเรียน อาคารประกอบและสิ่งก่อสร้างอื่น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ให้กับโรงเรียนที่ประสบภัยธรรมชาติในสังกัดสำนักงานคณะกรรมการการศึกษาขั้นพื้นฐาน (สพฐ.) กรอบวงเงิน 395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237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200 บาท ตามที่กระทรวงศึกษาธิการ (ศธ.) เสนอ 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สาระสำคัญของเรื่อง 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ศธ. รายงานว่า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สพฐ.  เป็นหน่วยงานที่ดูแลด้านการศึกษาและสนับสนุนการจัดการเรียนการสอนให้กับโรงเรียนในสังกัดอย่างมีประสิทธิภาพ แต่เนื่องจากในปีงบประมาณรายจ่ายประจำปีงบประมาณ พ.ศ. 2565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มีโรงเรียนที่ประสบภัยธรรมชาติในสังกัด สพฐ. จำนวนมากและได้รายงานผลกระทบและความเสียหายจากสถานการณ์ภัยธรรมชาติที่เกิดขึ้นมายัง สพฐ.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(1)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อาคารเรียน อาคารประกอบ และสิ่งก่อสร้างอื่นไม่มีความพร้อมในการใช้งาน และเป็นอุปสรรคต่อการจัดการเรียนการสอน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(2)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ส่งผลกระทบต่อความเชื่อมั่นด้านความปลอดภัยของครู บุคลากรทางการศึกษา และนักเรียนในการใช้สถานที่สำหรับจัดการเรียนการสอน และสร้างความกังวลใจให้กับผู้ปกครองและประชาชนโดยรอบที่ส่งบุตรหลานเข้ามาเรียน และ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(3)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หากไม่ได้รับการแก้ไขปัญหาอย่างเหมาะสมและทันท่วงที อาจก่อให้เกิดอันตรายต่อชีวิตและทรัพย์สินของทางราชการ ซึ่ง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สพฐ. ไม่มีงบประมาณเพียงพอสำหรับใช้ในการแก้ไขปัญหาความเดือดร้อนดังกล่าว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จึงมีความจำเป็นต้องขอรับการจัดสรรงบประมาณรายจ่ายประจำปีงบประมาณ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เพื่อปรับปรุงซ่อมแซมอาคารเรียน อาคารประกอบและสิ่งก่อสร้างอื่นให้กับโรงเรียนที่ประสบภัยธรรมชาติให้กลับสู่สภาพปกติอย่างเร่งด่วน เพื่อให้สอดคล้องกับมาตรการเตรียมความพร้อมทางด้านอาคารสถานที่ของโรงเรียนและสถานศึกษารองรับการเปิดภาคเรียน รวมทั้งเพื่อให้โรงเรียนสามารถจัดการเรียนการสอนได้อย่างเต็มรูปแบบ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ศธ. (สพฐ.) ได้มีหนังสือไปยังสำนักงบประมาณ (สงป.) เพื่อขอรับการจัดสรรงบประมาณรายจ่ายประจำปีงบประมาณ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เพื่อเป็นค่าปรับปรุงซ่อมแซมอาคารเรียน อาคารประกอบและสิ่งก่อสร้างอื่นให้กับโรงเรียนที่ประสบภัยธรรมชาติในสังกัด สพฐ. โดย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สงป. ได้นำเรื่องดังกล่าวกราบเรียนนายกรัฐมนตรีเพื่อพิจารณาแล้ว ซึ่งนายกรัฐมนตรีได้เห็นชอบให้ ศธ. โดย สพฐ. ใช้จ่ายจากงบประมาณรายจ่ายประจำปีงบประมาณ พ.ศ.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2565 งบกลาง รายการเงินสำรองจ่ายเพื่อกรณีฉุกเฉินหรือจำเป็น ภายในกรอบวงเงิน 395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237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200 บาท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เพื่อเป็นค่าปรับปรุงซ่อมแซมอาคารเรียน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อาคารประกอบ และสิ่งก่อสร้างอื่นให้กับโรงเรียนที่ประสบภัยธรรมชาติในสังกัด สพฐ. จำนวน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071 รายการ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(กรุงเทพมหานคร และ 67 จังหวัด) และให้ ศธ. นำเรื่องดังกล่าวขออนุมัติต่อคณะรัฐมนตรีตามนัยระเบียบว่าด้วยการบริหารงบประมาณรายจ่าย งบกลาง รายการเงินสำรองจ่ายเพื่อกรณีฉุกเฉินหรือจำเป็น พ.ศ. 2562 ข้อ 9 (3) ต่อไป</w:t>
      </w:r>
    </w:p>
    <w:p w:rsidR="0042760E" w:rsidRPr="00E45764" w:rsidRDefault="0042760E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:rsidR="00661D2C" w:rsidRPr="00E45764" w:rsidRDefault="0051545C" w:rsidP="003C4CCD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="00F0670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61D2C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661D2C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 ขออนุมัติงบประมาณรายจ่ายประจำปีงบประมาณ</w:t>
      </w:r>
      <w:proofErr w:type="gramEnd"/>
      <w:r w:rsidR="00661D2C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พ.ศ. 2565 งบกลาง รายการเงินสำรองจ่ายเพื่อกรณีฉุกเฉินหรือจำเป็น เพื่อช่วยเหลือเยียวยาเกษตรกรกรณีโค-กระบือป่วยด้วยโรคลัมปี สกิน</w:t>
      </w:r>
    </w:p>
    <w:p w:rsidR="00661D2C" w:rsidRPr="00E45764" w:rsidRDefault="00661D2C" w:rsidP="00802DC8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คณะรัฐมนตรีมีมติอนุมัติใช้งบประมาณรายจ่ายประจำปีงบประมาณ พ.ศ. 2565 งบกลาง รายการเงินสำรองจ่ายเพื่อกรณีฉุกเฉินหรือจำเป็น เป็นเงินทั้งสิ้น 203,104720 บาท เพื่อช่วยเหลือเยียวยาเกษตรกรกรณีโค-กระบือป่วยด้วยโรคลัมปี สกิน ตั้งแต่มีนาคม 2564 ถึงวันที่ 30 เมษายน 2565 ตามที่กระทรวงเกษตรและสหกรณ์ (กษ.) เสนอ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สถานการณ์การแพร่ระบาดของโรคระบาดสัตว์ชนิดโรคลัมปี สกิน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Lumpy Skin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Disease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LSD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ซึ่งเป็นโรคอุบัติใหม่ที่เกิดขึ้นครั้งแรกในประเทศไทย เป็นโรคติดเชื้อไวรัสที่พบในโค – กระบือสัตว์เคี้ยวเอื้อง</w:t>
      </w:r>
      <w:r w:rsidR="00E4552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ต่าง ๆ และมีการรายงานข้อมูล ณวันที่ 30 เมยายน 2564 พบการระบาดสะสมตั้งแต่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- 30 เมษายน 2565 รวม 69 จังหวัด เกษตรกรที่ได้รับผลกระทบ จำนวน 276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057 ราย เป็นโค-กระบือที่ได้รับผลกระทบ จำนวน 1,830,535 ตัว เป็นโค - กระบือที่ป่วย จำนวน 625,862 ตัว เป็นโค-กระบือที่ป่วยตาย จำนวน 69,618 ตัว โดยส่วนหนึ่งเป็นผลมาจากยังไม่มีวัคซีนป้องกันโรคลัมปี สกิน มาก่อน จึงทำให้มีการระบาดรุนแรงและเป็นวงกว้างไปทั่วประเทศ ส่งผลให้เกษตรกรโดยเฉพาะเกษตรกรรายย่อยได้รับผลกระทบสร้างความเดือนร้อนเป็นอย่างมาก ซึ่งจากสถานการณ์การระบาดของโรคดังกล่าว กรมปศุสัตว์ได้มีการจัดการควบคุมโรคและแมลงพาหะ รวมถึงขอความร่วมมือเกษตรกรและหน่วยงานที่เกี่ยวข้องควบคุมการเคลื่อนย้าย โดยเฉพาะในพื้นที่เสี่ยง ได้แก่ แหล่งรวมสัตว์ และตลาดนัดค้าสัตว์ รวมทั้งช่องทางการนำเข้าสัตว์ตามแนวชายแดน โดยให้เข้มงวดการตรวจรอยโรคในโค กระบือ ที่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เคลื่อนย้ายผ่านจุดตรวจทุกตัวและงดการซื้อขายโค กระบือที่มาจากแหล่งที่เกิดโรค หรือจากพื้นที่ในรัศมี 50 กิโลเมตรรอบจุดเกิดโรค และได้ให้ความช่วยเหลือเกษตรกร ได้แก่ 1) รักษาพยาบาลสัตว์ป่วยแก่เกษตรกร จำนวน 164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875 ราย 2) หยอดหรือราดยาป้องกันแมลงแก่กษตรกร จำนวน 32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390 ราย 3) พ่นยากำจัดแมลงแก่เกษตรกร จำนวน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120,746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4) พ่นยาฆ่าเชื้อทำลายเชื้อโรคแก่เกษตรกร จำนวน 137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,117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5) แจกยากำจัดแมลงแก่เกษตรกร จำนวน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112,643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และ 6) ประชาสัมพันธ์ให้ความรู้แก่เกษตรกร จำนวน 304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,324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คณะรัฐมนตรีได้มีมติเมื่อวันที่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อนุมัติงบประมาณรายจ่ายประจำปีงบประมาณ พ.ศ.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เพื่อเป็นค่าใช้จ่ายในการควบคุมโรคลัมปี สกิน เป็นเงินทั้งสิ้น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684,218,000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 ดังนี้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ค่าตอบแทนอาสาปศุสัตว์ เป็นเงิน 14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510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บาท</w:t>
      </w:r>
    </w:p>
    <w:p w:rsidR="00661D2C" w:rsidRPr="00E45764" w:rsidRDefault="00180B6F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ค่าจัดซื้อวัคซีนโรคลัม</w:t>
      </w:r>
      <w:r w:rsidR="00661D2C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 จำนวน 5</w:t>
      </w:r>
      <w:r w:rsidR="00661D2C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,000,000</w:t>
      </w:r>
      <w:r w:rsidR="00661D2C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โด๊ส เป็นเงิน 230</w:t>
      </w:r>
      <w:r w:rsidR="00661D2C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="00661D2C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138,</w:t>
      </w:r>
      <w:r w:rsidR="00661D2C"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000 </w:t>
      </w:r>
      <w:r w:rsidR="00661D2C"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3) ค่าจัดซื้อเวชภัณฑ์เพื่อการฆ่าเชื้อในฟาร์มและพาหนะในการเคลื่อนย้ายสัตว์ เป็นเงิน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24,000,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00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4) ค่าจัดซื้อเวชภัณฑ์เพื่อการรักษาโค กระบือ จำนวน 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00,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ตัว เป็นเงิน 361,000,000 บาท และเพื่อการฟื้นฟูบำรุงสุขภาพสัตว์เลี้ยงของเกษตรกร จำนวน 200,000 ตัว เป็นเงิน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39,800,000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ค่าวัสดุวิทยาศาสตร์เพื่อการแพทย์ สำหรับการเก็บ</w:t>
      </w:r>
      <w:r w:rsidR="00180B6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ตัวอย่าง ฉีดวัคซีนและรักษา เป็น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เงิน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14,770,000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 ซึ่งยังไม่มีค่าช่วยเหลือเยียวยาเกษตรกรผู้ได้รับผลกระทบจาก โค-กระบือที่ป่วยตายด้วย โรคลัมปี สกิน แต่อย่างใด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ได้มีการสำรวจข้อมูลผลกระทบจากการระบาดของโรคลัมปี สกิน ในช่วงเวลาที่ผ่านมาตั้งแต่เตือนมีนาคม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ถึง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30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เมษายน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พบว่ามีการรายงานการเกิดโรคดังกล่าว จำนวน 69 จังหวัดโดยมีเกษตรกรผู้ได้รับผลกระทบสัตว์ป่วยตายทั้งหมด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จังหวัด เกษตรกรได้รับผลกระทบยื่นแบบรับความช่วยเหลือผ่านสำนักงานปศุสัตว์จังหวัด รวม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จังหวัด เกษตรกร จำนวน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60,696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มีโค-กระบือ ป่วยตาย จำนวน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67,656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ตัว วงเงินขอรับความช่วยเหลือ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1,640,757,630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 โดยปัจจุบัน กรมปศุสัตว์ ได้รับเอกสารขอรับความช่วยเหลือผ่านสำนักงานปศุสัตว์จังหวัด แล้ว รวม 55 จังหวัด เกษตรกร 61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,959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รวม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69,360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ตัว เป็นเงินทั้งสิ้น 1,415,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827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540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  ซึ่งได้ดำเนินการให้ความช่วยเหลือตามระเบียบกระทรวงการคลังว่าด้วยเงินทดรองราชการเพื่อช่วยเหลือผู้ประสบภัยพิบัติกรณีฉุกเฉิน พ.ศ.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แล้วรวม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41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จังหวัด เกษตรกร จำนวน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52,170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มีโค-กระบือป่วยตาย จำนวน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57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,884 ตัว วงเงินขอรับความช่วยเหลือ 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212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722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820บาท คงเหลือยังไม่สามารถให้ความช่วยเหลือตามระเบียบกระทรวงการคลังว่าด้วยเงินทดรองราชการเพื่อช่วยเหลือผู้ประสบภัยพิบัติกรณีฉุกเฉิน พ.ศ.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เนื่องจากอยู่นอกพื้นที่ประกาศเขตการให้ความช่วยเหลือผู้ประสบภัยพิบัติกรณีฉุกเฉินตามหลักเกณฑ์ รวม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จังหวัด เกษตรกร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9,789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 รวม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11,422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ตัว เป็นเงินทั้งสิ้น 203,104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720 บาท 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พื่อเป็นการบรรเทาความเดือดร้อนแก่เกษตรกรผู้เลี้ยงโค-กระบือทุกรายที่ได้รับความเสียหายจากโรคลัมปี สกิน ในระยะเร่งด่วน เพื่อสร้างความมั่นใจให้แก่เกษตรกรว่า รัฐบาลเห็นความสำคัญของอาชีพเกษตรกรและมีความห่วงใยความเป็นอยู่ของเกษตรกร จึงได้พิจารณาแนวทางการช่วยเหลือเกษตรกรที่เข้าข่ายตามหลักเกณฑ์ ดังนี้ เป็นเกษตรกรผู้เลี้ยงโค กระบือ ที่มีสัตว์ป่วยตายด้วยโรคลัมปี สกิน ช่วงเกิดภัย ตั้งแต่เดือนมีนาคม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2564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ถึง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มีนาคม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หรือวันที่ก่อนคณะรัฐมนตรีอนุมัติ ในพื้นที่เกิดภัยทั่วประเทศ และเป็นเกษตรกรที่ขึ้นทะเบียนเกษตรกรกับกรมปศุสัตว์ หากเกษตรกรรายใดที่ยังไม่ได้ขึ้นทะเบียน ให้ขึ้นทะเบียนพร้อมแจ้งความเสียหายตามแบบขอรับความช่วยเหลือเกษตรกรผู้ประสบภัยธรรมชาติด้านปศุสัตว์ (กษ 01) โดยกำหนดอัตราการช่วยเหลือตามจริง ไม่เกิน 5ตัว/ราย จำแนกตามช่วงอายุ ดังนี้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อัตราการช่วยเหลือโค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อายุน้อยกว่า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เดือน อัตรา 13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บาท/ตัว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อายุมากกว่า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เดือน - 1 ปี อัตรา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22,000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บาท/ตัว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อายุมากกว่า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อัตรา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29,000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บาท/ตัว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อายุมากกว่า 2 ปี อัตรา 35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บาท/ตัว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อัตราการช่วยเหลือกระบือ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อายุน้อยกว่า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เดือน อัตรา 15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,000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บาท/ตัว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อายุมากกว่า 6 เดือน - 1 ปี อัตรา 24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บาท/ตัว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อายุมากกว่า 1 - 2 ปี อัตรา 32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บาท/ตัว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อายุมากกว่า 2 ปี อัตรา 39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,000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บาท/ตัว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เป็นไปตามหลักเกณฑ์วิธีการปฏิบัติปลีกย่อยเกี่ยวกับการให้ความช่วยเหลือด้านการเกษตรผู้ประสบภัยพิบัติกรณีฉุกเฉิน พ.ศ.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2564</w:t>
      </w:r>
    </w:p>
    <w:p w:rsidR="00661D2C" w:rsidRPr="00E45764" w:rsidRDefault="00661D2C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E5514" w:rsidRPr="00E45764" w:rsidRDefault="0051545C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11</w:t>
      </w:r>
      <w:r w:rsidR="00F0670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E5514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ผลการพิจารณาของคณะกรรมการกลั่นกรองการใช้จ่ายเงินกู้ ในคราวประชุมครั้งที่ 12/2565 และผลการพิจารณาของคณะกรรมการกลั่นกรองการใช้จ่ายเงินกู้ ภายใต้พระราชกำ</w:t>
      </w:r>
      <w:r w:rsidR="004563C7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หนดฯ เพิ่มเติม พ.ศ. 2564 ในคราว</w:t>
      </w:r>
      <w:r w:rsidR="007E5514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ประชุมครั้งที่ 17/2565 และครั้งที่ 18/2565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ตามที่เลขาธิการสภาพัฒนาการเศรษฐกิจและสังคมแห่งชาติ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12/2565 เมื่อวันที่ 30 มิถุนายน 2565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17/2565 เมื่อวันที่ 30 มิถุนายน 2565 และครั้งที่ 18/2565 เมื่อวันที่ 7 กรกฎาคม 2565 ดังนี้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ผลการพิจารณาของ คกง. ในคราวประชุมครั้งที่ 12/2565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1.1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อนุมัติให้สำนักงานตำรวจแห่งชาติ (ตช.) เปลี่ยนแปลงรายละเอียดที่เป็นสาระสำคัญของโครงการปรับปรุงโครงสร้างพื้นฐานหอผู้ป่วยและห้องผ่าตัด รองรับและบรรเทาภัยจากโรคติดเชื้อโควิด-19 และเป็นไปตามมาตรฐานด้านการป้องกันและควบคุมการติดเชื้อในโรงพยาบาล (โครงการปรับปรุงโครงสร้างพื้นฐานหอผู้ป่วยและห้องผ่าตัดฯ) ของโรงพยาบาลตำรวจ โดยขยายระยะเวลาสิ้นสุดโครงการ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เดือนพฤษภาคม 2565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เดือนสิงหาคม 2565 และปรับลดกรอบวงเงินโครงการ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31.9000 ล้านบาท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28.4500 ล้านบาท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ตามที่นายกรัฐมนตรีได้ให้ความเห็นชอบตามขั้นตอนแล้ว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อนุมัติให้กรมทรัพยากรน้ำเปลี่ยนแปลงรายละเอียดที่เป็นสาระสำคัญของโครงการปรับปรุง พัฒนาแหล่งน้ำเพื่ออุปโภค บริโภค และการเกษตร (โครงการปรับปรุง พัฒนาแหล่งน้ำฯ) โดยขยายระยะเวลาสิ้นสุดโครงการ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เดือนพฤษภาคม 2565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เดือนพฤศจิกายน 2565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ตามที่รัฐมนตรีว่าการกระทรวงทรัพยากรธรรมชาติและสิ่งแวดล้อมได้ให้ความเห็นชอบตามขั้นตอนแล้ว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มอบหมายให้หน่วยงานรับผิดชอบโครงการตามข้อ 1.1 - 1.2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เร่งแก้ไขข้อมูลโครงการในระบบติดตามและประเมินผลแห่งชาติ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Electronic Monitoring and Evaluation System of National Strategy and Country Reform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eMENSCR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(ระบบ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eMENSCR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ให้สอดคล้องกับการปรับปรุงรายละเอียดโครงการโดยเร็ว และเร่งดำเนินโครงการให้แล้วเสร็จตามขั้นตอนของกฎหมายและระเบียบที่เกี่ยวข้องอย่างเคร่งครัด ทั้งนี้ เมื่อดำเนินโครงการแล้วเสร็จให้เร่งดำเนินการตามขั้นตอนข้อ 19 และข้อ 20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พ.ศ. 2563 (ระเบียบสำนักนายกรัฐมนตรีกู้เงินฯ พ.ศ. 2563)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1.4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รับทราบผลการดำเนินโครงการปรับโครงสร้างการผลิต การรวบรวมและการแปรรูปของสถาบันเกษตรกร รองรับผลผลิตทางการเกษตร (โครงการปรับโครงสร้างการผลิตฯ) ของกรมส่งเสริมสหกรณ์ กระทรวงเกษตรและสหกรณ์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ที่ได้ดำเนินโครงการแล้วเสร็จ พร้อมทั้ง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รับทราบการขยายระยะเวลาสิ้นสุดโครงการของสหกรณ์/กลุ่มเกษตรกรที่เข้าร่วมโครงการปรับโครงสร้างการผลิตฯ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เดือนกันยายน 2564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เดือนกันยายน 2565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1.5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มอบหมายให้กรมส่งเสริมสหกรณ์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กับติดตามการดำเนินงานและการเบิกจ่ายของสหกรณ์/กลุ่มเกษตรกรที่เข้าร่วมโครงการปรับโครงสร้างการผลิตฯ ให้เป็นไปตามกรอบระยะเวลาที่เสนอ พร้อมทั้งกำกับให้สหกรณ์/กลุ่มเกษตรกรที่เข้าร่วมโครงการดังกล่าวดำเนินการจัดซื้อจัดจ้างตามระเบียบที่เกี่ยวข้องและจัดเตรียมเอกสารที่เกี่ยวข้องเพื่อรองรับการตรวจสอบของหน่วยงานที่เกี่ยวข้องต่อไป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ผลการพิจารณาของ คกง. ภายใต้พระราชกำหนดกู้เงินฯ เพิ่มเติม พ.ศ. 2564 ในคราวประชุมครั้งที่ 17/2565 และครั้งที่ 18/2565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2.1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อนุมัติโครงการพัฒนาและเสริมสร้างความเข้มแข็งของเศรษฐกิจฐานราก ปี 2565 (ครั้งที่ 3) รวม 29 จังหวัด จำนวน 1,138 โครงการ กรอบวงเงินรวม 1,973.3050 ล้านบาท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โดยให้ใช้จ่ายจากเงินกู้ภายใต้แผนงาน/โครงการกลุ่มที่ 3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ตามบัญชีท้ายพระราชกำหนดกู้เงินฯ เพิ่มเติม พ.ศ. 2564 พร้อมทั้งมอบหมายให้หน่วยงานรับผิดชอบโครงการดำเนินการตามความเห็นของ คกง. ภายใต้พระราชกำหนดกู้เงินฯ เพิ่มเติม พ.ศ. 2564 ข้อ 3.2.1 (3) โดยเคร่งครัด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มอบหมายให้หน่วยงานรับผิดชอบ จำนวน 29 จังหวัด (ตามข้อ 2.1) เป็นหน่วยงานรับผิดชอบโครงการและดำเนินการจัดทำแผนความต้องการใช้จ่ายเป็นรายเดือน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ให้สำนักงานบริหารหนี้สาธารณะสามารถจัดหาเงินกู้เพื่อใช้จ่ายโครงการตามแผนการใช้จ่ายที่เกิดขึ้นจริง พร้อมทั้งปฏิบัติตามข้อ 15 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(ระเบียบสำนักนายกรัฐมนตรีกู้เงินฯ เพิ่มเติม พ.ศ. 2564) โดยเคร่งครัด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มอบหมายให้กระทรวงมหาดไทย (มท.) ร่วมกับสำนักงานพัฒนาเศรษฐกิจและสังคมภาค สำนักงานสภาพัฒนาการเศรษฐกิจและสังคมแห่งชาติ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กำกับติดตามให้หน่วยงานรับผิดชอบโครงการเร่งนำเข้าข้อมูลในระบบ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eMENSCR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ของโครงการพัฒนาและเสริมสร้างความเข้มแข็งของเศรษฐกิจฐานราก ปี 2565 ที่ได้รับอนุมัติจากคณะรัฐมนตรี เพื่อให้ได้รับการจัดสรรงบประมาณและสามารถดำเนินโครงการให้แล้วเสร็จได้ภายในกรอบระยะเวลาที่กำหนดไว้ต่อไป 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2.4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อนุมัติให้สถาบันวิจัยวิทยาศาสตร์และเทคโนโลยีแห่งประเทศไทย กระทรวงการอุดมศึกษา วิทยาศาสตร์ วิจัยและนวัตกรรม (อว.) เปลี่ยนแปลงรายละเอียดที่เป็นสาระสำคัญของโครงการยกระดับเศรษฐกิจฐานรากระดับจังหวัดวิทยาศาสตร์ เทคโนโลยี และนวัตกรรม (โครงการยกระดับเศรษฐกิจฐานรากระดับจังหวัดฯ) โดยเปลี่ยนแปลงการจัดหาครุภัณฑ์สำหรับสกัดสมุนไพรของโครงการ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จากเดิม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ใช้กระบวนการ “สกัดน้ำมันจากสมุนไพร”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“การทำแห้งแบบแช่เยือกแข็ง”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2.5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มอบหมายให้สถาบันวิจัยวิทยาศาสตร์และเทคโนโลยีแห่งประเทศไทย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เร่งแก้ไขข้อมูลโครงการในระบบ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eMENSCR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สอดคล้องกับการปรับปรุงรายละเอียดโครงการโดยเร็วและเร่งดำเนินโครงการให้แล้วเสร็จตามขั้นตอนของกฎหมายและระเบียบที่เกี่ยวข้องโดยเคร่งครัด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_____________________________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เพื่อฟื้นฟูเศรษฐกิจและสังคมที่ได้รับผลกระทบจากการระบาดของโรคติดเชื้อไวรัสโคโรนา 2019 (โรคโควิด 19)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E5514" w:rsidRPr="00E45764" w:rsidRDefault="0051545C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12</w:t>
      </w:r>
      <w:r w:rsidR="00F0670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7E5514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การขอลดหย่อนค่าธรรมเนียมจดทะเบียนสิทธิและนิติกรรมตามภารกิจของสถาบันบริหารจัดการธนาคารที่ดิน (องค์การมหาชน) [ร่างประกาศกระทรวงมหาดไทย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 ตามประมวลกฎหมายที่ดิน สำหรับกรณีการโอนและการจำนองอสังหาริมทรัพย์ในภารกิจของสถาบันบริหารจัดการธนาคารที่ดิน (องค์การมหาชน) ตามหลักเกณฑ์ที่คณะรัฐมนตรีกำหนด]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 ตามประมวลกฎหมายที่ดินสำหรับกรณีการโอนและการจำนองอสังหาริมทรัพย์ในภารกิจของสถาบันบริหารจัดการธนาคารที่ดิน (องค์การมหาชน) ตามหลักเกณฑ์ที่คณะรัฐมนตรีกำหนด ตามที่สถาบันบริหารจัดการธนาคารที่ดิน (องค์การมหาชน)</w:t>
      </w:r>
      <w:r w:rsidR="00FE10D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(บจธ.)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เสนอ และให้ดำเนินการต่อไปได้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ร่างประกาศที่สถาบันบริหารจัดการธนาคารที่ดิน (องค์การมหาชน) เสนอ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เป็นการลดหย่อนค่าธรรมเนียมการจดทะเบียนสิทธิและนิติกรรม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ตามกฎกระทรวง ฉบับที่ 47 (พ.ศ. 2541) ออกตามความในพระราชบัญญัติให้ใช้ประมวลกฎหมายที่ดิน พ.ศ. 2497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สำหรับการบริหารจัดการธนาคารที่ดินของสถาบันบริหารจัดการธนาคารที่ดิน (องค์การมหาชน) เกี่ยวกับค่าจดทะเบียนการโอนและค่าจดทะเบียนการจำนองอสังหาริมทรัพย์ จากอัตราร้อยละ 2 และร้อยละ 1 ตามลำดับ เหลืออัตราร้อยละ 0.01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ตามราคาประเมินทุนทรัพย์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ตั้งแต่วันถัดจากวันประกาศในราชกิจจานุเบกษาเป็นต้นไป ถึงวันที่ 7 มิถุนายน 2568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เนื่องจากสถาบันบริหารจัดการธนาคารที่ดิน (องค์การมหาชน) ยังคงมีภารกิจที่ต้องดำเนินการโครงการเพื่อให้เกษตรกรได้มีที่ดินทำกินเป็นของตนเอง รวมทั้งป้องกันและแก้ไขปัญหาการสูญเสียสิทธิในที่ดินของเกษตรกร การกระจายการถือครองที่ดินที่เป็น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ธรรมและยั่งยืน มีการใช้ประโยชน์ในที่ดินอย่างเหมาะสม รวมทั้งการดำเนินงานตามภารกิจของ บจธ. ในอนาคต เป็นไปด้วยความเรียบร้อย ตลอดจน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เพื่อลดภาระค่าใช้จ่ายของเกษตรกรผู้มีรายได้น้อยในการจดทะเบียนสิทธิและนิติกรรม ทั้งนี้ ได้เคยออกประกาศทำนองเดียวกันนี้มาแล้ว รวม 3 ครั้ง และประกาศฯ ครั้งที่ 3 ได้พ้นกำหนดการใช้บังคับในวันที่ 8 มิถุนายน 2565 ซึ่งสำนักงานคณะกรรมการกฤษฎีกาได้เห็นชอบด้วย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สาระสำคัญของร่างประกาศ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ลดหย่อนค่าธรรมเนียมการจดทะเบียนสิทธิและนิติกรรม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ตามกฎกระทรวงฉบับที่ 47 (พ.ศ. 2541) ออกตามความในพระราชบัญญัติให้ใช้ประมวลกฎหมายที่ดิน พ.ศ. 2497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สำหรับการบริหารจัดการธนาคารที่ดินของ บจธ. เกี่ยวกับค่าจดทะเบียนการโอนและค่าจดทะเบียนการจำนองอสังหาริมทรัพย์ จากอัตราร้อยละ 2 และร้อยละ 1 ตามลำดับ เหลืออัตราร้อยละ 0.01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ตามราคาประเมินทุนทรัพย์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ตั้งแต่วันถัดจากวันประกาศในราชกิจจานุเบกษาเป็นต้นไป ถึงวันที่ 7 มิถุนายน 2568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ในกรณีดังนี้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การโอนอสังหาริมทรัพย์ที่เจ้าของที่ดินโอนให้แก่ บจธ.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เพื่อนำไปใช้ประโยชน์ตามวัตถุประสงค์และอำนาจหน้าที่ของ บจธ. ในการให้ความช่วยเหลือเกษตรกรหรือผู้ยากจนที่ไม่มีที่ดินทำกินเป็นของตนเอง หรือมีแต่ไม่เพียงพอ เพื่อใช้ในการประกอบอาชีพเกษตรกรรม ในส่วนที่ผู้โอนและผู้รับโอนอสังหาริมทรัพย์มีหน้าที่ต้องชำระ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การโอนอสังหาริมทรัพย์ที่ บจธ. โอนอสังหาริมทรัพย์ให้แก่เกษตรกรหรือผู้ยากจน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ในการให้ความช่วยเหลือเกษตรกร หรือผู้ยากจนที่ไม่มีที่ดินทำกินเป็นของตนเองหรือมีแต่ไม่เพียงพอ เพื่อใช้ในการประกอบอาชีพเกษตรกรรม ในส่วนที่ผู้โอนและผู้รับโอนอสังหาริมทรัพย์มีหน้าที่ต้องชำระ</w:t>
      </w:r>
    </w:p>
    <w:p w:rsidR="007768BA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การจำนองอสังหาริมทรัพย์ที่ บจธ. เป็นผู้รับจำนอง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จากเกษตรกรหรือผู้ยากจน ในส่วนที่ผู้ขอจดทะเบียนมีหน้าที่ต้องชำระ</w:t>
      </w:r>
    </w:p>
    <w:p w:rsidR="00F06700" w:rsidRPr="00E45764" w:rsidRDefault="00F0670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11D7A" w:rsidRPr="00E45764" w:rsidRDefault="00C5507D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13</w:t>
      </w:r>
      <w:r w:rsidR="00F0670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11D7A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มาตรการภาษีเพื่อสนับสนุนอุตสาหกรรมการท่องเที่ยวและอุตสาหกรรมที่เกี่ยวเนื่อง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คณะรัฐมนตรีมีมติเห็นชอบตามที่กระทรวงการคลังเสนอ ดังนี้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 เห็นชอบมาตรการภาษีเพื่อสนับสนุนการจัดอบรมสัมมนาภายในประเทศและร่างพระราชกฤษฎีกา ฉบับที่ .. (พ.ศ. ....) ออกตามความในประมวลรัษฎากร ว่าด้วยการยกเว้นรัษฎากร จำนวน 1 ฉบับ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เห็นชอบมาตรการภาษีเพื่อสนับสนุนการจัดนิทรรศการ งานแสดงสินค้าภายในประเทศ และร่างพระราชกฤษฎีกา ฉบับที่ .. (พ.ศ. ....) ออกตามความในประมวลรัษฎากร ว่าด้วยการยกเว้นรัษฎากร จำนวน 1 ฉบับ 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>1. มาตรการภาษีเพื่อสนับสนุนการจัดอบรมสัมมนาภายในประเทศ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1.1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วัตถุประสงค์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เพื่อกระตุ้นการท่องเที่ยวและเศรษฐกิจภายในประเทศ และสนับสนุนห่วงโซ่อุปทานด้านการท่องเที่ยว อีกทั้งสนับสนุนการบริโภคและส่งเสริมการจ้างงาน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1.2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กลุ่มเป้าหมาย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บริษัทและห้างหุ้นส่วนนิติบุคคล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1.3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ระยะเวลาดำเนินงาน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ตั้งแต่วันที่ 15 กรกฎาคม 2565 ถึงวันที่ 31 ธันวาคม 2565 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1.4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วิธีการดำเนินงาน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สิทธิประโยชน์ทางภาษี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ให้บริษัทหรือห้างหุ้นส่วนนิติบุคคลหักรายจ่ายค่าห้องสัมมนา ค่าห้องพัก ค่าขนส่ง หรือรายจ่ายอื่นที่เกี่ยวข้องในการอบรมสัมมนาภายในประเทศที่จัดขึ้นให้แก่ลูกจ้าง หรือค่าบริการของผู้ประกอบธุรกิจนำเที่ยวตามกฎหมายว่าด้วยธุรกิจนำเที่ยวและมัคคุเทศก์เพื่อการอบรมสัมมนาดังกล่าวที่จ่ายไปตั้งแต่วันที่ 15 กรกฎาคม 2565 ถึงวันที่ 31 ธันวาคม 2565 ได้ดังนี้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1.1) 2 เท่าของรายจ่ายตามที่จ่ายจริง สำหรับการอบรมสัมมนาที่จัดในจังหวัดท่องเที่ยวรองหรือในเขตพื้นที่ท่องเที่ยวอื่นใดที่อธิบดีกรมสรรพากรประกาศกำหนดโดยคำแนะนำของกระทรวงการท่องเที่ยวและกีฬา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1.2) 1.5 เท่าของรายจ่ายตามที่จ่ายจริง สำหรับการอบรมสัมมนาที่จัดในท้องที่อื่นนอกจากท้องที่ตามข้อ 1.1)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1.3) ในกรณีที่การจัดอบรมสัมมนาครั้งหนึ่ง ๆ เกิดขึ้นในท้องที่ตามข้อ 1.1) และข้อ 1.2) ต่อเนื่องกัน ให้หักรายจ่ายที่สามารถแยกได้ว่าเกิดขึ้นในท้องที่ใดตามข้อ 1.1) หรือข้อ 1.2) แล้วแต่กรณี และให้หักรายจ่ายที่ไม่สามารถแยกได้ว่าเกิดขึ้นในท้องที่ใดได้ 1.5 เท่าของรายจ่ายตามที่จ่ายจริง 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ให้เป็นไปตามหลักเกณฑ์ วิธีการ และเงื่อนไขที่อธิบดีกรมสรรพากรประกาศกำหนด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หลักเกณฑ์ วิธีการ และเงื่อนไข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2.1) เป็นไปในทำนองเดียวกันกับประกาศอธิบดีกรมสรรพากรเกี่ยวกับภาษีเงินได้ (ฉบับที่ 405) เรื่อง กำหนดหลักเกณฑ์ วิธีการ และเงื่อนไขเพื่อการยกเว้นภาษีเงินได้ของบริษัทหรือห้างหุ้นส่วนนิติบุคคล สำหรับเงินได้ที่ได้จ่ายเป็นค่าอบรมสัมมนาของลูกจ้างภายในประเทศ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2.2) พื้นที่ 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2.2.1) จังหวัดท่องเที่ยวรอง (อ้างอิงจากพระราชกฤษฎีกาออกตามความในประมวลรัษฎากร ว่าด้วยการยกเว้นรัษฎากร (ฉบับที่ 656) พ.ศ. 2561 และประกาศอธิบดีกรมสรรพากร เรื่อง กำหนดเขตพื้นที่ท่องเที่ยวสำหรับการอบรมสัมมนา และการเดินทางท่องเที่ยวและที่พักเพิ่มเติมจากจังหวัดท่องเที่ยวรอง) โดยแบ่งเป็นพื้นที่ทั้งจังหวัด 55 จังหวัด และพื้นที่บางอำเภอในจังหวัด 15 จังหวัด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2.2.2) เขตพื้นที่ท่องเที่ยวอื่นที่อธิบดีกรมสรรพากรประกาศกำหนด โดยคำแนะนำของกระทรวงการท่องเที่ยวและกีฬา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2.2.3) ท้องที่อื่นนอกจากข้อ 2.2.1) และข้อ 2.2.2)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การดำเนินการดังกล่าวจะต้องตราพระราชกฤษฎีกาออกตามความในประมวลรัษฎากร ว่าด้วยการยกเว้นรัษฎากร (ฉบับที่ ..) พ.ศ. .... จำนวน 1 ฉบับ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1.5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สูญเสียรายได้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ประมาณการสูญเสียรายได้ภาษีเงินได้นิติบุคคลจำนวน 334 ล้านบาท โดยคาดว่าจะมีบริษัทหรือห้างหุ้นส่วนนิติบุคคลใช้สิทธิประโยชน์ทางภาษีจำนวนประมาณ 1,700 ราย เป็นจำนวนเงินประมาณ 1,670 ล้านบาท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2. มาตรการภาษีเพื่อสนับสนุนการจัดนิทรรศการ งานแสดงสินค้าภายในประเทศ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2.1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วัตถุประสงค์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เพื่อเป็นการสนับสนุนการจัดนิทรรศการและงานแสดงสินค้าภายในประเทศ อีกทั้งสนับสนุนการจ้างงาน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กลุ่มเป้าหมาย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บริษัทและห้างหุ้นส่วนนิติบุคคล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ระยะเวลาดำเนินงาน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ตั้งแต่วันที่ 15 กรกฎาคม 2565 ถึงวันที่ 31 ธันวาคม 2565 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2.4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วิธีการดำเนินงาน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1) สิทธิประโยชน์ทางภาษี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ให้บริษัทหรือห้างหุ้นส่วนนิติบุคคลหักรายจ่ายค่าเช่าพื้นที่หรือค่าบริการในการเข้าร่วมงานออกร้าน งานนิทรรศการ หรืองานแสดงสินค้าภายในประเทศ ที่จ่ายไปตั้งแต่วันที่ 15 กรกฎาคม 2565 ถึงวันที่ 31 ธันวาคม 2565 ได้ 2 เท่าของรายจ่ายที่จ่ายจริง ทั้งนี้ ตามหลักเกณฑ์ วิธีการ และเงื่อนไขที่อธิบดีกรมสรรพากรประกาศกำหนด 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2) หลักเกณฑ์ วิธีการ และเงื่อนไข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2.1) งานออกร้าน งานนิทรรศการ หรืองานแสดงสินค้าภายในประเทศต้องเริ่มจัดขึ้นระหว่างวันที่ 15 กรกฎาคม 2565 ถึงวันที่ 31 ธันวาคม 2565 (เริ่มจัดภายในช่วงเวลาดังกล่าวและอาจจัดถึงภายหลังวันที่ 31 ธันวาคม 2565 ก็ได้)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2.2) ต้องมีหนังสือรับรองจากผู้จัดงานว่าได้เข้าร่วมจัดงานจริง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2.3) ต้องจ่ายค่าเช่าพื้นที่หรือค่าบริการตั้งแต่วันที่ 15 กรกฎาคม 2565 ถึงวันที่ 31 ธันวาคม 2565 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การดำเนินการดังกล่าวจะต้องตราพระราชกฤษฎีกาออกตามความในประมวลรัษฎากร ว่าด้วยการยกเว้นรัษฎากร (ฉบับที่ ..) พ.ศ. .... จำนวน 1 ฉบับ </w:t>
      </w:r>
    </w:p>
    <w:p w:rsidR="00411D7A" w:rsidRPr="00E45764" w:rsidRDefault="00411D7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2.5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สูญเสียรายได้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ประมาณการสูญเสียรายได้ภาษีเงินได้นิติบุคคลจำนวน 121 ล้านบาท โดยคาดว่าจะมีบริษัทหรือห้างหุ้นส่วนนิติบุคคลใช้สิทธิประโยชน์ทางภาษีจำนวนประมาณ 6,050 บูธ เป็นจำนวนเงินประมาณ 605 ล้านบาท</w:t>
      </w:r>
    </w:p>
    <w:p w:rsidR="002D051A" w:rsidRPr="00E45764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476863" w:rsidRPr="00204518" w:rsidRDefault="00C5507D" w:rsidP="00802DC8">
      <w:pPr>
        <w:spacing w:line="320" w:lineRule="exact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  <w:r w:rsidRPr="00C550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14</w:t>
      </w:r>
      <w:r w:rsidR="002D051A" w:rsidRPr="00C550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76863" w:rsidRPr="00204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ขออนุมัติงบประมาณรายจ่ายประจำปีงบประมาณ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เพื่อป้องกันโรคอหิวาต์แอฟริกาในสุกรและโรคระบาดร้ายแรงในสุกรหรือหมูป่า</w:t>
      </w:r>
    </w:p>
    <w:p w:rsidR="00476863" w:rsidRPr="00204518" w:rsidRDefault="00476863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204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คณะรัฐมนตรีมีมติอนุมัติตามที่กระทรวงเกษตรและสหกรณ์เสนอ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ใช้งบประมาณรายจ่ายประจำปีงบประมาณ พ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2565 งบกลาง รายการ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งินสำรองจ่ายเพื่อกรณีฉุกเฉินหรือจำเป็น เพื่อป้องกันโรคอหิวาต์แอฟริกาในสุกรและโรคระบาดร้ายแรงในสุกรหรือหมูป่า เป็นงบประมาณทั้งสิ้น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753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572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.02 บาท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สำหรับค่าชดใช้ราคาสุกรและค่าชดใช้ราคาสิ่งของที่ถูกทำลาย ดังนี้</w:t>
      </w:r>
    </w:p>
    <w:p w:rsidR="00476863" w:rsidRPr="00204518" w:rsidRDefault="00476863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ค่าชดใช้ราคาสุกรที่ถูกทำลายที่ยังคงค้างชำระ ซึ่งได้ดำเนินการตั้งแต่วันที่ 16 ตุลาคม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2564 – 31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มีนาคม 2565 จำนวนเงินทั้งสิ้น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231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339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948.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52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</w:p>
    <w:p w:rsidR="00476863" w:rsidRPr="00204518" w:rsidRDefault="00476863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ค่าชดใช้ราคาสุกรที่ถูกทำลายที่ยังคงค้างชำระ ซึ่งได้ดำเนินการก่อนวันที่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ตุลาคม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จำนวนเงินทั้งสิ้น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18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05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623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</w:t>
      </w:r>
    </w:p>
    <w:p w:rsidR="00476863" w:rsidRPr="00204518" w:rsidRDefault="00476863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ค่าชดใช้ราคาสุกรที่ถูกทำลายตาม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ผนการดำเนินการลดความเสี่ยงต่อโรค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อหิวาต์แอฟริกาในสุกร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และโรคระบาดร้ายแรงในสุกรหรือหมูป่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ในปีงบประมาณ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2565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3 ของฟาร์ม ของจำนวน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กษตรกรผู้เลี้ยงสุกรรายย่อย - รายเล็ก ซึ่งมีประมาณ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00,000 ราย คิดเป็นจำนวนเกษตรกรทั้งสิ้น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 ราย จำนวนสุกร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จะต้องใช้งบประมาณในการจ่ายค่าชดใช้ราคาสัตว์ที่ถูกทำลายเพิ่มเติมอีก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402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476863" w:rsidRPr="00204518" w:rsidRDefault="00476863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4.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ค่าชดใช้ราคาสิ่งของที่ถูกทำลาย (อาหารสัตว์) เป็นเงิน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บาท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คำนวนที่สุกรขุน 1 ตัว กินอาหารวันละประมาณ 3 กิโลกรัม/ตัว/วัน ราคาเฉลี่ยกิโลกรัมละ 20บาท สำรองอาหารไว้ 28 วัน)</w:t>
      </w:r>
    </w:p>
    <w:p w:rsidR="00476863" w:rsidRPr="00204518" w:rsidRDefault="00476863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 ตามข้อ 3 และ 4 กรมปศุสัตว์จะจัดทำแผนการปฏิบัติงานและแผนการใช้จ่ายงบประมาณเป็นรายเดือนพร้อมทั้งรายละเอียดค่าใช้จ่ายที่เกิดขึ้นจริงเพื่อขอทำความตกลงกับสำนักงบประมาณตามขั้นตอนต่อไป</w:t>
      </w:r>
    </w:p>
    <w:p w:rsidR="002D051A" w:rsidRPr="00C5507D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476863" w:rsidRPr="00204518" w:rsidRDefault="00C5507D" w:rsidP="00802DC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50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15</w:t>
      </w:r>
      <w:r w:rsidR="002D051A" w:rsidRPr="00C5507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47686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476863" w:rsidRPr="002045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ขออนุมัติงบประมาณรายจ่ายประจำปีงบประมาณ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เพื่อควบคุมโรคลัมปี สกินในโค กระบือ</w:t>
      </w:r>
    </w:p>
    <w:p w:rsidR="00476863" w:rsidRPr="00204518" w:rsidRDefault="00476863" w:rsidP="00802DC8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คณะรัฐมนตรีมีมติอนุมัติใช้งบประมาณรายจ่ายประจำปีงบประมาณ พ.ศ. 2565 งบกลาง รายการเงินสำรองจ่ายเพื่อกรณีฉุกเฉินหรือจำเป็น เพื่อควบคุมโรคลัมปี สกินในโค กระบือ ตามข้อมูลที่กระทรวงเกษตรและสหกรณ์เสนอ ในวงเงินงบประมาณจำนวนทั้งสิ้น 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231,950,000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 เพื่อเป็นค่าใช้จ่ายในการควบคุมโรลัมปี สกินในโค กระบือ</w:t>
      </w:r>
      <w:r w:rsidRPr="002045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476863" w:rsidRPr="00204518" w:rsidRDefault="00476863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ค่าจัดซื้อวัคซีนโรคลัมปี สกิน จำนวน 6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 โด๊ส เป็นเงิน 226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800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 บาท</w:t>
      </w:r>
    </w:p>
    <w:p w:rsidR="002D051A" w:rsidRPr="00476863" w:rsidRDefault="00476863" w:rsidP="00802DC8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ค่าจัดซื้อวัสดุวิทยาศาสตร์เพื่อการแพทย์ในการฉีดวัคซีน เป็นเงิน 5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150</w:t>
      </w:r>
      <w:r w:rsidRPr="00204518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2045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000 บาท</w:t>
      </w:r>
    </w:p>
    <w:p w:rsidR="007E5514" w:rsidRPr="00E45764" w:rsidRDefault="007E5514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075DB" w:rsidRPr="00E45764" w:rsidTr="00BE4C93">
        <w:tc>
          <w:tcPr>
            <w:tcW w:w="9594" w:type="dxa"/>
          </w:tcPr>
          <w:p w:rsidR="005075DB" w:rsidRPr="00E45764" w:rsidRDefault="005075DB" w:rsidP="00802DC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6336CF" w:rsidRPr="00E45764" w:rsidRDefault="00E8436D" w:rsidP="00802DC8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16</w:t>
      </w:r>
      <w:r w:rsidR="002D051A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336CF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ร่างปฏิญญาระดับรัฐมนตรีของการประชุมเวทีหารือทางการเมืองระดับสูงว่าด้วยการพัฒนาที่ยั่งยืน (</w:t>
      </w:r>
      <w:r w:rsidR="006336CF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High</w:t>
      </w:r>
      <w:r w:rsidR="006336CF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6336CF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Level Political Forum on Sustainable Development</w:t>
      </w:r>
      <w:r w:rsidR="006336CF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6336CF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HLPF</w:t>
      </w:r>
      <w:r w:rsidR="006336CF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ประจำปี ค.ศ. 2022</w:t>
      </w:r>
    </w:p>
    <w:p w:rsidR="006336CF" w:rsidRPr="00E45764" w:rsidRDefault="006336CF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ร่างปฏิญญาระดับรัฐมนตรีของการประชุมเวทีหารือทางการเมืองระดับสูงว่าด้วยการพัฒนาที่ยั่งยืน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High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Level Political Forum on Sustainable Development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HLPF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ประจำปี ค.ศ. 2022  (ร่างปฏิญญาฯ) ทั้งนี้ หากมีความจำเป็นต้องแก้ไขปรับปรุงร่างปฏิญญาฯ ในส่วนที่ไม่ใช่สาระสำคัญ และ/หรือไม่ขัดต่อผลประโยชน์ของประเทศไทย ให้กระทรวงการต่างประเทศ (กต.) สามารถดำเนินการได้ตามความเหมาะสม โดยไม่ต้องเสนอคณะรัฐมนตรีอีก รวมทั้งให้รองนายกรัฐมนตรีและรัฐมนตรีว่าการกระทรวงการต่างประเทศหรือเอกอัครราชทูตผู้แทนถาวรไทยประจำสหประชาชาติ ณ นครนิวยอร์ก ร่วมรับรองร่างปฏิญญาฯ ตามที่กระทรวงการต่างประเทศ (กต.) เสนอ</w:t>
      </w:r>
    </w:p>
    <w:p w:rsidR="006336CF" w:rsidRPr="00E45764" w:rsidRDefault="006336CF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[คณะมนตรีเศรษฐกิจและสังคมแห่งสหประชาชาติ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United Nations Economic and Social Council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ECOSOC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จัดการประชุม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HLPF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ประจำปี ค.ศ. 2022 ระหว่างวันที่ 5 – 15 กรกฎาคม 2565 ณ สำนักงานใหญ่สหประชาชาติ นครนิวยอร์ก สหรัฐอเมริกา โดยจะมีการรับรองร่างปฏิญญาฯ ในการประชุมดังกล่าวในวันที่ 15 กรกฎาคม 2565]</w:t>
      </w:r>
    </w:p>
    <w:p w:rsidR="006336CF" w:rsidRPr="00E45764" w:rsidRDefault="006336CF" w:rsidP="00802DC8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6336CF" w:rsidRPr="00E45764" w:rsidRDefault="006336CF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ECOSOC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มีกำหนดการจัดการประชุม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HLPF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ประจำปี ศ.ศ.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2022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ภายใต้หัวข้อหลัก “การพื้นฟูให้กลับมาดีกว่าเดิมจากโรคโควิด 19 และยกระดับการดำเนินการตามวาระการพัฒนาที่ยั่งยืน ค.ศ.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2030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อย่างเต็มที่ [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Building back better from the coronavirus disease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COVD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- 19)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while advancing the full implementation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of the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2030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Agenda for Sustainable Development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]” โดยจะหารือเชิงลึกเกี่ยวกับ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SDGs </w:t>
      </w:r>
      <w:r w:rsidR="00712506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>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เป้าหมาย ได้แก่  เป้าหมายที่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การศึกษาที่มีคุณภาพ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Quality Education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 เป้าหมายที่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ความเท่าเทียมทางเพศ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Gender Equality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 เป้าหมายที่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14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ทรัพยากรทางทะเล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Life below Water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 เป้าหมายที่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ระบบนิเวศบนบก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Life on Land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 และเป้าหมายที่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17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ความร่วมมือเพื่อการพัฒนาที่ยั่งยืน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Partnerships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for the Goals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="00F22FA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เพื่อกำหนดข้อเสนอแนะเชิงนโยบายในการขับเคลื่อน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SDGs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ตลอดจนเตรียมการสำหรับการประชุม 2030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SDG Summit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ในเดือนกันยายน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2566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ณ นครนิวยอร์ก สหรัฐอเมริกาทั้งนี้ ในการประชุม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HLPF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ประจำปี ค.ศ.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2022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2FA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จะมีการนำเสนอรายงานการทบทวนการดำเนินการตามวาระการพัฒนาที่ยั่งยืน ค.ศ. 2030 ระดับชาติโดยสมัครใจ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Voluntary National Review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VNR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จาก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44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ประเทศ ซึ่งมีประเทศสมาชิกอาเซียน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ประเทศ คือ สาธารณรัฐฟิลิปปินส์</w:t>
      </w:r>
    </w:p>
    <w:p w:rsidR="006336CF" w:rsidRPr="00E45764" w:rsidRDefault="006336CF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ร่างปฏิญญาฯ มีเนื้อหาเป็นการแสดงเจตนารมณ์ทางการเมืองของประเทศสมาชิกสหประชาชาติที่จะร่วมกันดำเนินการเพื่อบรรลุวาระการพัฒนาที่ยั่งยืน ค.ศ.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2030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2030 Agenda for Sustainable Development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2030 Agenda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และตอบสนองและฟื้นฟูจากวิกฤตโควิด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ในระดับโลก รวมทั้งเป็นการสะท้อนผลการประเมินความก้าวหน้าในการดำเนินการตาม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SDGs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เป้าหมาย (ตามข้อ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6336CF" w:rsidRDefault="006336CF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ที่จะมีการหารือเชิงลึกในปีนี้ </w:t>
      </w:r>
    </w:p>
    <w:p w:rsidR="00E8436D" w:rsidRDefault="00E8436D" w:rsidP="00802DC8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17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 เรื่อง ผลการเยือนญี่ปุ่นของนายกรัฐมนตรีในโอกาสเข้าร่วมการประชุม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Nikkei Forum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ครั้งที่ 27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คณะรัฐมนตรีรับทราบผลการเยือนญี่ปุ่นของนายกรัฐมนตรีในโอกาสเข้าร่วมการประชุม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Nikkei Forum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ครั้งที่ 27 ระหว่างวันที่ 26-27 พฤษภาคม 2565 และมอบหมายส่วนราชการดำเนินการในส่วนที่เกี่ยวข้องตามผลการเยือนญี่ปุ่นฯ ต่อไป ตามที่กระทรวงการต่างประเทศ (กต.) เสนอ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กต. รายงานว่า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เมื่อวันที่ 26-27 พฤษภาคม 2565 นายกรัฐมนตรีได้เดินทางเยือนญี่ปุ่นเพื่อเข้าร่วมการประชุม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Nikkei Forum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ครั้งที่ 27 ภายใต้หัวข้อ “การทบทวนบทบาทของเอเชียในโลกที่แบ่งฝ่าย” เพื่อแสดงวิสัยทัศน์ของไทยภายใต้บริบทความท้าทายของภูมิภาคในปัจจุบัน และได้หารือกับนายกรัฐมนตรีญี่ปุ่น (นายคิชิดะ ฟูมิโอะ) ประธานสมาพันธ์ธุรกิจญี่ปุ่น (เคดันเรน) และผู้ว่าการธนาคารเพื่อความร่วมมือระหว่างประเทศแห่งญี่ปุ่น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Japan Bank for International Cooperation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JBIC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สาระสำคัญสรุปได้ ดังนี้</w:t>
      </w:r>
    </w:p>
    <w:tbl>
      <w:tblPr>
        <w:tblStyle w:val="TableGrid46"/>
        <w:tblW w:w="0" w:type="auto"/>
        <w:tblLook w:val="04A0" w:firstRow="1" w:lastRow="0" w:firstColumn="1" w:lastColumn="0" w:noHBand="0" w:noVBand="1"/>
      </w:tblPr>
      <w:tblGrid>
        <w:gridCol w:w="2728"/>
        <w:gridCol w:w="6866"/>
      </w:tblGrid>
      <w:tr w:rsidR="00E8436D" w:rsidRPr="00E45764" w:rsidTr="005E7175">
        <w:tc>
          <w:tcPr>
            <w:tcW w:w="2785" w:type="dxa"/>
          </w:tcPr>
          <w:p w:rsidR="00E8436D" w:rsidRPr="00E45764" w:rsidRDefault="00E8436D" w:rsidP="005E717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98" w:type="dxa"/>
          </w:tcPr>
          <w:p w:rsidR="00E8436D" w:rsidRPr="00E45764" w:rsidRDefault="00E8436D" w:rsidP="005E717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สาระสำคัญ/ผลการหารือฯ</w:t>
            </w:r>
          </w:p>
        </w:tc>
      </w:tr>
      <w:tr w:rsidR="00E8436D" w:rsidRPr="00E45764" w:rsidTr="005E7175">
        <w:tc>
          <w:tcPr>
            <w:tcW w:w="278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(1)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การกล่าวปาฐกถาของนายกรัฐมนตรี ภายใต้หัวข้อ “การทบทวนบทบาทของเอเชียในโลกที่แบ่งฝ่าย”</w:t>
            </w:r>
          </w:p>
        </w:tc>
        <w:tc>
          <w:tcPr>
            <w:tcW w:w="709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26 พฤษภาคม 2565 นายกรัฐมนตรีได้แบ่งปันมุมมองเกี่ยวกับสถานการณ์ความท้าทายและความชะงักงันในภูมิภาคและในโลกว่า ภูมิภาคเอเชียควรจะต้องยืดหยุ่นต่อการปรับตัวและสนับสนุนความยั่งยืน รวมทั้งสร้างสังคมที่ครอบคลุมมากขึ้น ซึ่งสถานการณ์การแพร่ระบาดของโรคติดเชื้อไวรัสโคโรนา 2019 (โควิด-19) ในช่วงสองปีที่ผ่านมาทำให้ประเทศต่าง ๆ ได้เรียนรู้ว่า ความยืดหยุ่นปรับตัวต่อความชะงักงันใด ๆ เป็นพื้นฐานสำคัญต่อการประคับประคองและการเจริญเติบโต ในการนี้นายกรัฐมนตรีได้เสนอประเด็นที่ไทยเชื่อว่าประเทศในภูมิภาคเอเชียจะร่วมมือกันได้เพื่อก้าวข้ามความท้าทายที่เผชิญในปัจจุบัน ได้แก่ (1)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การกระตุ้นการเจริญเติบโตทางเศรษฐกิจ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การสนับสนุนระบบพหุภาคีต่อไป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เนื่องจากไม่มีประเทศใดที่สามารถรับมือและจัดการกับความท้าทายต่าง ๆ ได้เพียงลำพัง และ (3)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การฟื้นฟูทางเศรษฐกิจจะต้องเกิดควบคู่กับความยั่งยืน ซึ่งแนวคิดเศรษฐกิจชีวภาพ เศรษฐกิจหมุนเวียน และเศรษฐกิจสีเขียว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Bio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Circular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Green Economy Model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BCG Model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ของไทยจะมีส่วนช่วยส่งเสริมแนวทางนี้ได้</w:t>
            </w:r>
          </w:p>
        </w:tc>
      </w:tr>
      <w:tr w:rsidR="00E8436D" w:rsidRPr="00E45764" w:rsidTr="005E7175">
        <w:tc>
          <w:tcPr>
            <w:tcW w:w="278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การพบหารือกับนายกรัฐมนตรีญี่ปุ่น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(นายคิชิดะฯ)</w:t>
            </w:r>
          </w:p>
        </w:tc>
        <w:tc>
          <w:tcPr>
            <w:tcW w:w="709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เมื่อวันที่ 26 พฤษภาคม 2565 นายกรัฐมนตรีได้หารือทวิภาคีกับนายกรัฐมนตรีญี่ปุ่น (นายคิชิดะฯ) เพื่อ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ย้ำความสำคัญของการขับเคลื่อนประเด็นต่าง ๆ ตามผลการเยือนไทยอย่างเป็นทางการของนายกรัฐมนตรีญี่ปุ่น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2 พฤษภาคม 2565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ให้มีความคืบหน้าและเกิดผลเป็นรูปธรรม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สรุปได้ ดังนี้ 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(2.1)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การยกระดับความสัมพันธ์ไทย-ญี่ปุ่น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ทั้งสองฝ่ายเห็นพ้องร่วมกันที่จะตั้งเป้าหมายการ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ยกระดับความสัมพันธ์ไทย-ญี่ปุ่น เป็น “หุ้นส่วนทางยุทธศาสตร์อย่างรอบด้าน”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เพื่อสะท้อนพัฒนาการของความสัมพันธ์ที่ใกล้ชิดและรอบด้านในช่วงที่ผ่านมา โดยจะประกาศเรื่องนี้ในโอกาสการหารือทวิภาคีครั้งต่อไปห้วงการเยือนไทยของนายกรัฐมนตรีญี่ปุ่นเพื่อเข้าร่วมการประชุมผู้นำเอเปคในเดือนพฤศจิกายน 2565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(2.2)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ความร่วมมือด้านเศรษฐกิจ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ได้แก่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(2.2.1)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แผนยุทธศาสตร์ร่วมด้านเศรษฐกิจ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ทั้งสองฝ่ายเห็นพ้องร่วมกันที่จะ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ห้ไทยและญี่ปุ่นประกาศใช้แผนยุทธศาสตร์ร่วมด้านเศรษฐกิจในการพัฒนาความเป็นหุ้นส่วนระหว่างไทยกับญี่ปุ่นในระยะ 5 ปี ในห้วงการประชุมคณะกรรมาธิการร่วมระดับสูงไทย-ญี่ปุ่น ครั้งที่ 6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Thailand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Japan High Level Joint Commission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HLJC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ช่วงเดือนกันยายน 2565 ณ กรุงโตเกียว ประเทศญี่ปุ่น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(2.2.2)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การขยายการลงทุนจากญี่ปุ่นในอุตสาหกรรมเป้าหมายของไทย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เช่น 1)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ขยายการลงทุนของญี่ปุ่นในอุตสาหกรรมเป้าหมายแห่งอนาคตของไทย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[เช่น ยานยนต์ไฟฟ้า 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Electric Vehicle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EV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เคมีภัณฑ์ และเศรษฐกิจ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BCG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]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ขอรับการสนับสนุนจากรัฐบาลไทยต่อความสนใจของเอกชนญี่ปุ่นที่จะ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ลงทุนในโครงการโครงสร้างพื้นฐานในเขตพัฒนาพิเศษภาคตะวันออก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Eastern Economic Corridor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EEC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(เช่น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โครงการรถไฟความเร็วสูงเชื่อม 3 สนามบิน และโครงการท่าอากาศยานนานาชาติอู่ตะเภา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และ 3)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ขยายจำนวนสถาบันโคเซ็นในไทยและจัดตั้ง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KOSEN Education Center 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(2.2.3)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การท่องเที่ยว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นายกรัฐมนตรีขอบคุณที่รัฐบาลญี่ปุ่นเลือกไทยเป็น 1 ใน 4 ประเทศเป้าหมายสำหรับการทดลองเปิดรับนักท่องเที่ยวกลุ่มเล็กเดินทางเข้าญี่ปุ่น และเชิญชวนชาวญี่ปุ่นเดินทางมาท่องเที่ยวในไทยเพิ่มขึ้น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(2.3)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ความร่วมมือในกรอบพหุภาคีและในประเด็นสถานการณ์ในภูมิภาค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นายกรัฐมนตรีแจ้งว่า ไทยได้รับมติเห็นชอบจากอาเซียนในการเป็นที่ตั้งสำนักเลขาธิการของศูนย์อาเซียนด้านภาวะฉุกเฉินทางสาธารณสุขและโรคอุบัติใหม่และสำนักงานด้านการตอบสนอง และ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นายกรัฐมนตรีญี่ปุ่นได้ยืนยันการสนับสนุนไทยในการเป็นเจ้าภาพการประชุมเอเปคในปีนี้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และการเดินทางมาไทยเพื่อเข้าร่วมการประชุมฯ ขณะที่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นายกรัฐมนตรีได้แสดงความพร้อมของไทยที่จะหารือกับสหรัฐอเมริกา ญี่ปุ่น และประเทศต่าง ๆ เกี่ยวกับกรอบความร่วมมือทางเศรษฐกิจอินโด-แปซิฟิก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นอกจากนี้ ทั้งสองฝ่ายได้แสดงความห่วงกังวลต่อสถานการณ์ในเมียนมาและสถานการณ์ในยูเครนที่ยืดเยื้อ และย้ำความสำคัญของการให้ความช่วยเหลือด้านมนุษยธรรมแก่ประชาชนของทั้งสองประเทศ</w:t>
            </w:r>
          </w:p>
        </w:tc>
      </w:tr>
      <w:tr w:rsidR="00E8436D" w:rsidRPr="00E45764" w:rsidTr="005E7175">
        <w:tc>
          <w:tcPr>
            <w:tcW w:w="278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(3)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การพบหารือกับประธานสมาพันธ์ธุรกิจญี่ปุ่น (เคดันเรน)</w:t>
            </w:r>
          </w:p>
        </w:tc>
        <w:tc>
          <w:tcPr>
            <w:tcW w:w="709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27 พฤษภาคม 2565 นายกรัฐมนตรีได้หารือกับประธานเคดันเรน </w:t>
            </w:r>
            <w:r w:rsidR="00B2012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(นายโทคุระ มาซาคาสึ) และประธานคณะกรรมการการค้าและเศรษฐกิจญี่ปุ่น-ไทย (นายซูซูกิ โยชิฮิสะ) ภายใต้เคดันเรน เกี่ยวกับกรอบความร่วมมือทางเศรษฐกิจ ดังนี้ 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(3.1)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ประธานเคดันเรน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เห็นว่า ความสัมพันธ์ระหว่างญี่ปุ่นกับไทยมีลักษณะเกื้อกูลกัน และ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ไทยเป็นหนึ่งในฐานการผลิตที่สำคัญของญี่ปุ่นในอาเซียน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โดยความตกลงหุ้นส่วนทางเศรษฐกิจระดับภูมิภาค 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RCEP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ซึ่งมีผลใช้บังคับเมื่อเดือนมกราคม 2565 ได้ช่วยส่งเสริมความสัมพันธ์ทางเศรษฐกิจระหว่างกันและเห็นว่า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ควรกระชับความสัมพันธ์ทางเศรษฐกิจผ่านความร่วมมือด้านเทคโนโลยี อุตสาหกรรม และการพัฒนาทรัพยากรมนุษย์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โดยญี่ปุ่นยินดีที่จะสนับสนุนไทย ซึ่ง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นายกรัฐมนตรีสนับสนุนให้ญี่ปุ่นขยายการลงทุนในไทย และเห็นว่าทั้งสอง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ประเทศควรร่วมมือกันลงทุนในอุตสาหกรรมใหม่ที่มีมูลค่าเพิ่มเพื่อรองรับสถานการณ์ในอนาคต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พร้อมแจ้งว่า เป้าหมายของไทยคือการพัฒนาด้านเศรษฐกิจผ่านยุทธศาสตร์ความร่วมมือทางเศรษฐกิจอิรวดี-เจ้าพระยา-แม่โขง จึงสนับสนุนให้ญี่ปุ่นขยายห่วงโซ่อุปทานเพื่อเชื่อมโยงไปยังประเทศเพื่อนบ้านของไทยตามนโยบาย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Thailand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+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</w:p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(3.2)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ประธานคณะกรรมการการค้าและเศรษฐกิจญี่ปุ่น-ไทยแจ้งแผนการนำสมาชิกกว่า 70 บริษัทภายใต้คณะกรรมการฯ เยือนไทยในห้วงเดือนพฤศจิกายน 2565 หรือต้นปี 2566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เพื่อพบหารือกับคณะกรรมการร่วมภาคเอกชน 3 สถาบัน (กกร.) และเยี่ยมชมภาคอุตสาหกรรม โดยประสงค์เข้าเยี่ยมคารวะนายกรัฐมนตรีด้วย</w:t>
            </w:r>
          </w:p>
        </w:tc>
      </w:tr>
      <w:tr w:rsidR="00E8436D" w:rsidRPr="00E45764" w:rsidTr="005E7175">
        <w:tc>
          <w:tcPr>
            <w:tcW w:w="278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(4)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การพบหารือกับผู้ว่าการ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JIBC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และที่ปรึกษาพิเศษนายกรัฐมนตรีญี่ปุ่น</w:t>
            </w:r>
          </w:p>
        </w:tc>
        <w:tc>
          <w:tcPr>
            <w:tcW w:w="709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เมื่อวันที่ 27 พฤษภาคม 2565 นายกรัฐมนตรีได้หารือกับผู้ว่าการ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JBIC </w:t>
            </w:r>
            <w:r w:rsidR="008B5EA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(นายมาเอดะ ทาดาชิ) และที่ปรึกษาพิเศษนายกรัฐมนตรีญี่ปุ่น (นายมุราอิ ฮิเดกิ) โดยนายกรัฐมนตรีได้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ขอรับความร่วมมือ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JBIC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ในการสนับสนุนการดำเนินการด้านการพัฒนาที่ยั่งยืน และโครงการรถไฟความเร็วสูงเชื่อมโยง 3 สนามบิน กับ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EEC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เพื่อให้เป็นตัวอย่างความร่วมมือที่ประสบความสำเร็จระหว่าง 3 ฝ่าย (ไทย-จีน-ญี่ปุ่น)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รวมทั้งการเสริมสร้างความเข้มแข็งให้กับไทยในฐานะศูนย์กลางการลงทุนของญี่ปุ่นในอาเซียน ซึ่งผู้ว่าการ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JBIC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แจ้งว่า เมื่อวันที่ 20 พฤษภาคม 2565 ที่ได้มาเยือนไทย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ได้แจ้งรายละเอียดเกี่ยวกับโครงการเชื้อเพลิงชีวภาพ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มีบริษัทวิสาหกิจเริ่มต้นของญี่ปุ่นและบริษัทปิโตรนาสของมาเลเซียและเอกชนของอิตาลีเข้าร่วมด้วย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โดยเห็นว่าโครงการดังกล่าวมีศักยภาพสำหรับไทยและเอกชนด้านพลังงานของไทย</w:t>
            </w:r>
          </w:p>
        </w:tc>
      </w:tr>
      <w:tr w:rsidR="00E8436D" w:rsidRPr="00E45764" w:rsidTr="005E7175">
        <w:tc>
          <w:tcPr>
            <w:tcW w:w="278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(5)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การศึกษาดูงาน ณ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Haneda Innovation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HI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City </w:t>
            </w:r>
          </w:p>
        </w:tc>
        <w:tc>
          <w:tcPr>
            <w:tcW w:w="709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นายกรัฐมนตรีได้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ศึกษาดูงานด้านเมืองอัจฉริยะ ณ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HI City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กรุงโตเกียว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ซึ่งเป็นแหล่งรวบรวมศูนย์วิจัยและการทดลองเทคโนโลยีล้ำสมัยด้านการเดินทางและขนส่งอัจฉริยะ เทคโนโลยีหุ่นยนต์อัจฉริยะ เทคโนโลยีทางการแพทย์ สถานีไฮโดรเจน และแหล่งรวมของร้านค้า โรงแรม สำนักงาน และศูนย์จัดการประชุม โดย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ขอให้ฝ่ายที่เกี่ยวข้องนำตัวอย่างความสำเร็จจาก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HI City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ไปใช้พัฒนาเมืองอัจฉริยะในไทยต่อไป</w:t>
            </w:r>
          </w:p>
        </w:tc>
      </w:tr>
    </w:tbl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2. กต. พิจารณาแล้วเห็นว่า ผลการเยือนญี่ปุ่นฯ มีประเด็นสำคัญที่เกี่ยวข้องกับส่วนราชการต่าง ๆ เช่น</w:t>
      </w:r>
    </w:p>
    <w:tbl>
      <w:tblPr>
        <w:tblStyle w:val="TableGrid46"/>
        <w:tblW w:w="0" w:type="auto"/>
        <w:tblLook w:val="04A0" w:firstRow="1" w:lastRow="0" w:firstColumn="1" w:lastColumn="0" w:noHBand="0" w:noVBand="1"/>
      </w:tblPr>
      <w:tblGrid>
        <w:gridCol w:w="2282"/>
        <w:gridCol w:w="4923"/>
        <w:gridCol w:w="2389"/>
      </w:tblGrid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การดำเนินการที่สำคัญ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(1)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การยกระดับสถานะความสัมพันธ์ไทย-ญี่ปุ่น เป็น “หุ้นส่วนทางยุทธศาสตร์อย่างรอบด้าน”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หารือกับฝ่ายญี่ปุ่นเกี่ยวกับแนวทางการประกาศการยกระดับความสัมพันธ์ เป็น “หุ้นส่วนทางยุทธศาสตร์อย่างรอบด้าน” ในห้วงการเยือนไทยของนายกรัฐมนตรีญี่ปุ่นเพื่อเข้าร่วมการประชุมผู้นำเอเปคในเดือนพฤศจิกายน 2565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กต.</w:t>
            </w:r>
          </w:p>
        </w:tc>
      </w:tr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การจัดทำร่างแผนยุทธศาสตร์ร่วมด้านเศรษฐกิจในการพัฒนาความเป็นหุ้นส่วนระหว่างไทยกับญี่ปุ่น ระยะ 5 ปี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ารือกับหน่วยงานด้านเศรษฐกิจที่เกี่ยวข้องของไทยและฝ่ายญี่ปุ่นเพื่อรวบรวมข้อคิดเห็นในการจัดทำร่างแผนยุทธศาสตร์ฯ ฉบับสมบูรณ์ และหารือเกี่ยวกับช่วงเวลาและแนวทางการในประกาศแผนยุทธศาสตร์ฯ ในห้วงการประชุม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HLJC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ในเดือนกันยายน 2565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กต.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กระทรวงการคลัง (กค.) กระทรวงการท่องเที่ยวและกีฬา กระทรวงการอุดมศึกษา วิทยาศาสตร์ วิจัยและนวัตกรรม (อว.) กระทรวงเกษตรและสหกรณ์ (กษ.) กระทรวงคมนาคม (คค.) กระทรวงดิจิทัลเพื่อเศรษฐกิจและสังคม (ดศ.)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กระทรวงพลังงาน (พน.) กระทรวงพาณิชย์ กระทรวงแรงงาน กระทรวงศึกษาธิการ (ศธ.) กระทรวงสาธารณสุข (สธ.) กระทรวงอุตสาหกรรม (อก.) สำนักงานสภาพัฒนาการเศรษฐกิจและสังคมแห่งชาติ สำนักงานคณะกรรมการส่งเสริมการลงทุน (สกท.) และ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pacing w:val="-20"/>
                <w:sz w:val="32"/>
                <w:szCs w:val="32"/>
                <w:cs/>
              </w:rPr>
              <w:t>สำนักงานคณะกรรมการ</w:t>
            </w:r>
            <w:r w:rsidR="007B689A">
              <w:rPr>
                <w:rFonts w:ascii="TH SarabunPSK" w:eastAsia="Calibri" w:hAnsi="TH SarabunPSK" w:cs="TH SarabunPSK" w:hint="cs"/>
                <w:color w:val="000000" w:themeColor="text1"/>
                <w:spacing w:val="-20"/>
                <w:sz w:val="32"/>
                <w:szCs w:val="32"/>
                <w:cs/>
              </w:rPr>
              <w:t xml:space="preserve">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นโยบายเขตพัฒนาพิเศษภาคตะวันออก (สกพอ.)</w:t>
            </w:r>
          </w:p>
        </w:tc>
      </w:tr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(3)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การส่งเสริมการลงทุนจากญี่ปุ่นในไทย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ดำเนินการเพื่อดึงดูดการลงทุนจากญี่ปุ่นในอุตสาหกรรมเป้าหมายแห่งอนาคตของไทย เช่น สาขา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EV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และเคมีภัณฑ์ สาขาเศรษฐกิจ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BCG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การแพทย์ ดิจิทัล และเกษตรอัจฉริยะ รวมถึงพื้นที่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EEC 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กค. กต. อว. กษ. ดศ. พน. สธ. อก.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สกท. สกพอ.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และสำนักงานส่งเสริมวิสาหกิจขนาดกลางและขนาดย่อม</w:t>
            </w:r>
          </w:p>
        </w:tc>
      </w:tr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(4)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การพัฒนา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EEC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พิจารณาข้อเสนอแนะของญี่ปุ่นเกี่ยวกับความสนใจของเอกชนญี่ปุ่นที่จะลงทุนในโครงการโครงสร้างพื้นฐานใน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EEC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โครงการรถไฟความเร็วสูงเชื่อม 3 สนามบิน และโครงการท่าอากาศยานนานาชาติอู่ตะเภา โดยคำนึงถึงความคุ้มค่า ประโยชน์ และความเหมาะสมในด้านต่าง ๆ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กค. กต. คค. และ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สกพอ.</w:t>
            </w:r>
          </w:p>
        </w:tc>
      </w:tr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(5)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การพัฒนาทรัพยากรมนุษย์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ารือรายละเอียดเพื่อจัดทำข้อเสนอที่เป็นรูปธรรมเกี่ยวกับการขยายจำนวนการจัดตั้งสถาบันโคเซ็นในไทยเพิ่มเติมและการจัดตั้ง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KOSEN Education Center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และเสนอฝ่ายญี่ปุ่นพิจารณา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กค. กต.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อว. ศธ.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 อก.</w:t>
            </w:r>
          </w:p>
        </w:tc>
      </w:tr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(6)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ความร่วมมือกับญี่ปุ่นเพื่อสร้างสังคมที่ปลอดคาร์บอน ภายใต้ข้อริเริ่ม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Asia Zero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Emissions Community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หารือกับฝ่ายญี่ปุ่นเพื่อดำเนินการร่วมมือภายใต้แนวคิด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Asia Zero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Emissions Community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ของนายกรัฐมนตรีญี่ปุ่น เพื่อบรรลุเป้าหมายสังคมปลอดคาร์บอน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กต. กระทรวงทรัพยากรธรรมชาติและสิ่งแวดล้อม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พน.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 อก.</w:t>
            </w:r>
          </w:p>
        </w:tc>
      </w:tr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(7)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การเยือนไทยของคณะกรรมการการค้าและเศรษฐกิจญี่ปุ่น-ไทย ภายใต้เคดันเรน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ารือกับเคดันเรนเพื่อเตรียมการสำหรับการเยือนไทยของประธานคณะกรรมการการค้าและเศรษฐกิจญี่ปุ่น-ไทยและสมาชิกกว่า 70 บริษัทภายใต้คณะกรรมการฯ เพื่อพบหารือกับ กกร. และเยี่ยมชมภาคอุตสาหกรรมในห้วงเดือนพฤศจิกายน 2565 หรือต้นปี 2566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กต.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อว. ดศ. พน. อก.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สำนักเลขาธิการนายกรัฐมนตรี (สลน.)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สกท. สกพอ. และ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กกร.</w:t>
            </w:r>
          </w:p>
        </w:tc>
      </w:tr>
      <w:tr w:rsidR="00E8436D" w:rsidRPr="00E45764" w:rsidTr="005E7175">
        <w:tc>
          <w:tcPr>
            <w:tcW w:w="233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(8)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การศึกษาดูงาน ณ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HI City </w:t>
            </w:r>
          </w:p>
        </w:tc>
        <w:tc>
          <w:tcPr>
            <w:tcW w:w="5130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ดำเนินการศึกษา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HI City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และนำตัวอย่างความสำเร็จที่เหมาะสมมาปรับใช้ในการพัฒนาเมืองอัจฉริยะในประเทศไทยต่อไป</w:t>
            </w:r>
          </w:p>
        </w:tc>
        <w:tc>
          <w:tcPr>
            <w:tcW w:w="241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กต. อว. คค.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ดศ.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 พน.</w:t>
            </w:r>
          </w:p>
        </w:tc>
      </w:tr>
    </w:tbl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lastRenderedPageBreak/>
        <w:t>1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8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 เรื่อง ผลการประชุมรัฐมนตรีเศรษฐกิจอาเซียน สมัยพิเศษ (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AEMs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’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Special Meeting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ณ เกาะบาหลี สาธารณรัฐอินโดนีเซีย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คณะรัฐมนตรีรับทราบตามที่กระทรวงพาณิชย์ (พณ.) เสนอผลการประชุมรัฐมนตรีเศรษฐกิจอาเซียน สมัยพิเศษ (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Economic Ministers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Special Meeting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AEMs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Special Meeting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ณ เกาะบาหลี สาธารณรัฐอินโดนีเซีย เมื่อวันที่ 17-19 พฤษภาคม 2565 โดยมีผู้ช่วยรัฐมนตรีประจำกระทรวงพาณิชย์ </w:t>
      </w:r>
      <w:r w:rsidR="00980D0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(นายสรรเสริญ สมะลาภา) เข้าร่วมประชุม สรุปสาระสำคัญได้ ดังนี้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ผลการประชุม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AEMs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’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Special Meeting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มีสาระสำคัญสรุปได้ ดังนี้</w:t>
      </w:r>
    </w:p>
    <w:tbl>
      <w:tblPr>
        <w:tblStyle w:val="TableGrid48"/>
        <w:tblW w:w="0" w:type="auto"/>
        <w:tblLook w:val="04A0" w:firstRow="1" w:lastRow="0" w:firstColumn="1" w:lastColumn="0" w:noHBand="0" w:noVBand="1"/>
      </w:tblPr>
      <w:tblGrid>
        <w:gridCol w:w="3862"/>
        <w:gridCol w:w="5732"/>
      </w:tblGrid>
      <w:tr w:rsidR="00E8436D" w:rsidRPr="00E45764" w:rsidTr="005E7175">
        <w:tc>
          <w:tcPr>
            <w:tcW w:w="3955" w:type="dxa"/>
          </w:tcPr>
          <w:p w:rsidR="00E8436D" w:rsidRPr="00E45764" w:rsidRDefault="00E8436D" w:rsidP="005E717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5928" w:type="dxa"/>
          </w:tcPr>
          <w:p w:rsidR="00E8436D" w:rsidRPr="00E45764" w:rsidRDefault="00E8436D" w:rsidP="005E717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E8436D" w:rsidRPr="00E45764" w:rsidTr="005E7175">
        <w:tc>
          <w:tcPr>
            <w:tcW w:w="395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(1)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สถานการณ์เศรษฐกิจโลก</w:t>
            </w:r>
          </w:p>
        </w:tc>
        <w:tc>
          <w:tcPr>
            <w:tcW w:w="592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เศรษฐกิจของอาเซียนมีการฟื้นฟูและมีแนวโน้ม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เติบโตร้อยละ 4.9 ในปี 2565 และร้อยละ 5.2 ในปี 2566 โดยมีประเทศสมาชิกเริ่มมีการเปิดประเทศและประชากรได้รับการฉีดวัคซีนประมาณร้อยละ 70 แต่เนื่องจาก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สถานการณ์เศรษฐกิจและการเมืองโลกยังมีความท้าทาย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เช่น สถานการณ์รัสเซีย-ยูเครน การแพร่ระบาดของโรคติดเชื้อไวรัสโคโรนา 2019 ในสาธารณรัฐประชาชนจีน การชะงักของห่วงโซ่อุปทาน ราคาสินค้าอุปโภคบริโภคและอัตราเงินเฟ้อที่สูงขึ้น ที่ประชุมฯ จึงเห็นว่า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อาเซียนต้องเพิ่มความร่วมมือทั้งภายในและภายนอกภูมิภาค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เร่งดำเนินการข้อริเริ่มภายใต้กรอบการฟื้นฟูที่ครอบคลุมของอาเซียนและพัฒนาภูมิภาคให้ก้าวไปสู่ทิศทางสำคัญในอนาคตทั้งในด้านความเป็นดิจิทัลและด้านความยั่งยืน</w:t>
            </w:r>
          </w:p>
        </w:tc>
      </w:tr>
      <w:tr w:rsidR="00E8436D" w:rsidRPr="00E45764" w:rsidTr="005E7175">
        <w:tc>
          <w:tcPr>
            <w:tcW w:w="395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ความร่วมมือในภูมิภาคอินโด-แปซิฟิก</w:t>
            </w:r>
          </w:p>
        </w:tc>
        <w:tc>
          <w:tcPr>
            <w:tcW w:w="592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หารือเกี่ยวกับกรอบความร่วมมือทางเศรษฐกิจในภูมิภาคอินโด-แปซิฟิก 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Indo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Pacific Economic Framework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IPEF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ของสหรัฐอเมริกาและยุทธศาสตร์เพื่อความร่วมมือในภูมิภาคอินโด-แปซิฟิกของสหภาพยุโรป ซึ่งเป็นเวทีใหม่ที่ทั้งสองประเทศต้องการมีส่วนร่วมในภูมิภาคอาเซียน โดยเฉพาะในประเด็นใหม่ ๆ เช่น การลดการปล่อยก๊าซเรือนกระจก พลังงานสะอาด ดิจิทัล ห่วงโซ่อุปทาน โดยที่ประชุมฯ ยืนยันหลักการของอาเซียนตามเอกสารมุมมองของอาเซียนต่ออินโด-แปซิฟิก ที่มุ่งเน้นการเป็นภูมิภาคที่เปิดกว้าง โปร่งใส ยึดมั่นในหลักเกณฑ์และความเป็นแกนกลางของอาเซียน และในส่วนการเข้าร่วมประกาศความร่วมมือในกรอบ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IPEF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ขอให้ประเทศสมาชิกระมัดระวังท่าทีในการพิจารณาเข้าร่วมเพื่อรักษาความสมดุลในภูมิภาคและยึดหลักการเป็นหนึ่งเดียวของอาเซียน ทั้งนี้ ที่ประชุมได้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มอบหมายให้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สำนักเลขาธิการอาเซียน (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ASEAN Secretariat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ASEC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ประเมินโอกาสและประเด็นท้าทายของ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IPEF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และระบุสาขาที่อาเซียนจะได้รับประโยชน์จากกรอบดังกล่าว</w:t>
            </w:r>
          </w:p>
        </w:tc>
      </w:tr>
      <w:tr w:rsidR="00E8436D" w:rsidRPr="00E45764" w:rsidTr="005E7175">
        <w:tc>
          <w:tcPr>
            <w:tcW w:w="395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(3)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การให้สัตยาบันความตกลงหุ้นส่วนทางเศรษฐกิจระดับภูมิภาค (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Regional Comprehensive Economic Partnership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RCEP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ของสาธารณรัฐฟิลิปปินส์และอินโดนีเซีย</w:t>
            </w:r>
          </w:p>
        </w:tc>
        <w:tc>
          <w:tcPr>
            <w:tcW w:w="592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ฟิลิปปินส์และอินโดนีเซียจะสามารถแจ้งการให้สัตยาบันความตกลง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RCEP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ได้ภายในไตรมาสที่สามของปีนี้และมีการตกลงท่าทีร่วมของอาเซียนแล้ว โดยประเทศสมาชิก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RCEP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สามารถพิจารณาวันที่ที่ความตกลงฯ จะมีผลใช้บังคับกับสาธารณรัฐแห่งสหภาพเมียนมา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  <w:cs/>
              </w:rPr>
              <w:t>2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แตกต่างกันได้และแจ้ง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ASEC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เพื่อให้แจ้งประเทศสมาชิกทราบต่อไป นอกจากนี้ ที่ประชุมฯ ได้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เห็นชอบ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ในหลักการให้มีการประชุมรัฐมนตรี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RCEP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และการประชุมสุดยอด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RCEP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ในปีนี้ (ครบรอบ 10 ปี การประกาศเริ่มเจรจาความตกลง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RCEP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โดยราชอาณาจักรกัมพูชาในฐานะประธานอาเซียนจะหารือในรายละเอียดร่วมกับ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ASEC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ต่อไป</w:t>
            </w:r>
          </w:p>
        </w:tc>
      </w:tr>
      <w:tr w:rsidR="00E8436D" w:rsidRPr="00E45764" w:rsidTr="005E7175">
        <w:tc>
          <w:tcPr>
            <w:tcW w:w="395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(4)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การประชุมรัฐมนตรีองค์การการค้าโลกสมัยสามัญ ครั้งที่ 12 (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the Twelfth Ministerial Conference of World Trade Organization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MC12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92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หารือเพื่อเตรียมการสำหรับการประชุม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MC 12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ที่จะจัดในเดือนมิถุนายน 2565 ณ นครเจนีวา โดยเน้นย้ำข้อตกลงร่วมของประเทศสมาชิกที่จะต้องมีความโปร่งใส ไม่เลือกปฏิบัติและให้ความสำคัญกับระบบการค้าพหุภาคีที่เปิดกว้างและยึดถือกฎเกณฑ์ทางการค้าเป็นพื้นฐานสำคัญ</w:t>
            </w:r>
          </w:p>
        </w:tc>
      </w:tr>
      <w:tr w:rsidR="00E8436D" w:rsidRPr="00E45764" w:rsidTr="005E7175">
        <w:tc>
          <w:tcPr>
            <w:tcW w:w="395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(5)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การค้ากับมาตรการด้านสิ่งแวดล้อมและการเปลี่ยนแปลงสภาพภูมิอากาศ</w:t>
            </w:r>
          </w:p>
        </w:tc>
        <w:tc>
          <w:tcPr>
            <w:tcW w:w="592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แลกเปลี่ยนความเห็นเกี่ยวกับมาตรการด้านสิ่งแวดล้องของสหภาพยุโรป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ได้แก่ มาตรการปรับคาร์บอนก่อนเข้าพรมแดน กฎหมายว่าด้วยการออกแบบที่เป็นมิตรต่อสิ่งแวดล้อมและกฎหมายว่าด้วยสินค้าปลอดการตัดไม้ทำลายป่า ซึ่งมาตรการดังกล่าว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อาจส่งผลกระทบต่อขีดความสามารถในการแข่งขันของอาเซียน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เช่น ภาระทางต้นทุนที่เพิ่มขึ้นจากการตรวจวัดปริมาณการปล่อยก๊าซเรือนกระจกในกระบวนการผลิตสินค้า การใช้เงินลงทุนในการปรับเปลี่ยนกระบวนการผลิตและห่วงโซ่อุปทานให้เป็นมิตรต่อสิ่งแวดล้อม ทั้งนี้ ที่ประชุมฯ ได้ตระหนักถึงความสำคัญในการแก้ไขปัญหาการเปลี่ยนแปลงสภาพภูมิอากาศซึ่งเชื่อมโยงกับการค้าและเป็นประเด็นสำคัญในเวทีโลกโดยเน้นย้ำว่าการใช้นโยบายด้านการค้าที่มีผลต่อสิ่งแวดล้อมต้องสอดคล้องกับกฎหมายระหว่างประเทศและหลักการที่ยอมรับโดยทั่วไป รวมถึงหลักการภายใต้องค์การการค้าโลก ที่ประชุมจึง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ASEC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เมินผลกระทบที่อาจเกิดขึ้นจากการใช้มาตรการของสหภาพยุโรปเพื่อจัดทำข้อเสนอแนะเชิงนโยบายสำหรับอาเซียนต่อไป</w:t>
            </w:r>
          </w:p>
        </w:tc>
      </w:tr>
      <w:tr w:rsidR="00E8436D" w:rsidRPr="00E45764" w:rsidTr="005E7175">
        <w:tc>
          <w:tcPr>
            <w:tcW w:w="3955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(6) 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ข้อริเริ่มโครงการพื้นฐานอาเซียนในอนาคต</w:t>
            </w:r>
          </w:p>
        </w:tc>
        <w:tc>
          <w:tcPr>
            <w:tcW w:w="5928" w:type="dxa"/>
          </w:tcPr>
          <w:p w:rsidR="00E8436D" w:rsidRPr="00E45764" w:rsidRDefault="00E8436D" w:rsidP="005E7175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หารือแนวทางพัฒนาความร่วมมือในโครงการอุตสาหกรรมของอาเซียนซึ่งเดิมมุ่งเน้นในอุตสาหกรรมพื้นฐาน เช่น ปุ๋ยยูเรีย เหมืองแร่ทองแดง โดยเสนอให้พิจารณาโครงการอุตสาหกรรมใหม่ ๆ ที่อาเซียนจะสามารถเพิ่มการค้าภายในภูมิภาคและส่งเสริมห่วงโซ่มูลค่าโลก โดยเฉพาะในสาขาสำคัญที่จะช่วยรับมือกับประเด็นความมั่นคงทางอาหารและสาธารณสุข เช่น อาหาร วัคซีน ยา และเครื่องมือแพทย์ โดยคำนึงถึงความสนใจและความเชี่ยวชาญของแต่ละประเทศ ทั้งนี้ ที่ประชุม</w:t>
            </w:r>
            <w:r w:rsidRPr="00E45764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มอบหมาย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ASEC </w:t>
            </w:r>
            <w:r w:rsidRPr="00E45764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ศึกษาความเป็นไปได้ของอุตสาหกรรมที่อาเซียนจะสามารถจัดตั้งโครงการหรือข้อริเริ่มความร่วมมือร่วมกัน โดยคำนึงถึงประเด็นใหม่ ๆ เช่น เศรษฐกิจหมุนเวียน เทคโนโลยี และการประเมินความพร้อมของประเทศสมาชิก</w:t>
            </w:r>
          </w:p>
        </w:tc>
      </w:tr>
    </w:tbl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พณ.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มีความเห็น/ข้อสังเกต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่าอินโดนีเซียพยายามผลักดันสมาชิกอาเซียนให้มีท่าทีและยุทธศาสตร์ร่วมกันในเรื่องความร่วมมือในภูมิภาคอินโด-แปซิฟิกเพื่อสร้างอำนาจต่อรองกับประเทศมหาอำนาจโดยเฉพาะสหรัฐอเมริกาและสหภาพยุโรป ซึ่งสมาชิกอาเซียน 7 ประเทศได้เข้าร่วมกิจกรรมเปิดตัวกรอบ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IPEF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ของสหรัฐฯ เมื่อวันที่ 23 พฤษภาคม 2565 ผ่านระบบการประชุมทางไกล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  <w:cs/>
        </w:rPr>
        <w:t>3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_____________________________________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45764">
        <w:rPr>
          <w:rFonts w:ascii="TH SarabunPSK" w:eastAsia="Calibri" w:hAnsi="TH SarabunPSK" w:cs="TH SarabunPSK"/>
          <w:color w:val="000000" w:themeColor="text1"/>
          <w:vertAlign w:val="superscript"/>
          <w:cs/>
        </w:rPr>
        <w:t>1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 กรอบความร่วมมือ </w:t>
      </w:r>
      <w:r w:rsidRPr="00E45764">
        <w:rPr>
          <w:rFonts w:ascii="TH SarabunPSK" w:eastAsia="Calibri" w:hAnsi="TH SarabunPSK" w:cs="TH SarabunPSK"/>
          <w:color w:val="000000" w:themeColor="text1"/>
        </w:rPr>
        <w:t xml:space="preserve">IPEF 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>เป็นแนวคิดริเริ่มของสหรัฐฯ ร่วมกับประเทศหุ้นส่วนในภูมิภาคเพื่อเป็นกรอบความร่วมมือระดับพหุภาคี</w:t>
      </w:r>
      <w:r w:rsidR="00CF6DF2">
        <w:rPr>
          <w:rFonts w:ascii="TH SarabunPSK" w:eastAsia="Calibri" w:hAnsi="TH SarabunPSK" w:cs="TH SarabunPSK" w:hint="cs"/>
          <w:color w:val="000000" w:themeColor="text1"/>
          <w:cs/>
        </w:rPr>
        <w:t xml:space="preserve">             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 มีจุดประสงค์หลักในการยกระดับผลประโยชน์ทางเศรษฐกิจร่วมกันและเสริมสร้างความร่วมมือเพื่อรับมือกับประเด็นท้าทายรูปแบบ</w:t>
      </w:r>
      <w:r w:rsidR="00E44D05">
        <w:rPr>
          <w:rFonts w:ascii="TH SarabunPSK" w:eastAsia="Calibri" w:hAnsi="TH SarabunPSK" w:cs="TH SarabunPSK" w:hint="cs"/>
          <w:color w:val="000000" w:themeColor="text1"/>
          <w:cs/>
        </w:rPr>
        <w:t xml:space="preserve">   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>ใหม่ ๆ ภายหลังสถานการณ์โควิด-19 ประกอบด้วยความร่วมมือ 4 เสาหลัก ได้แก่ (1) การค้า (2) ห่วงโซ่อุปทาน (3) พลังงานสะอาด การลดการปล่อยก๊าซคาร์บอน และโครงสร้างพื้นฐาน และ (4) ภาษีและการต่อต้านการทุจริต</w:t>
      </w:r>
    </w:p>
    <w:p w:rsidR="00E8436D" w:rsidRPr="00E45764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45764">
        <w:rPr>
          <w:rFonts w:ascii="TH SarabunPSK" w:eastAsia="Calibri" w:hAnsi="TH SarabunPSK" w:cs="TH SarabunPSK"/>
          <w:color w:val="000000" w:themeColor="text1"/>
          <w:vertAlign w:val="superscript"/>
        </w:rPr>
        <w:t>2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 เมียนมาได้ให้สัตยาบันในความตกลง </w:t>
      </w:r>
      <w:r w:rsidRPr="00E45764">
        <w:rPr>
          <w:rFonts w:ascii="TH SarabunPSK" w:eastAsia="Calibri" w:hAnsi="TH SarabunPSK" w:cs="TH SarabunPSK"/>
          <w:color w:val="000000" w:themeColor="text1"/>
        </w:rPr>
        <w:t xml:space="preserve">RCEP 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แล้ว แต่ </w:t>
      </w:r>
      <w:r w:rsidRPr="00E45764">
        <w:rPr>
          <w:rFonts w:ascii="TH SarabunPSK" w:eastAsia="Calibri" w:hAnsi="TH SarabunPSK" w:cs="TH SarabunPSK"/>
          <w:color w:val="000000" w:themeColor="text1"/>
        </w:rPr>
        <w:t>ASEC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 ยังไม่มีการเวียนสัตยาบันของเมียนมาแก่ประเทศสมาชิก </w:t>
      </w:r>
      <w:r w:rsidRPr="00E45764">
        <w:rPr>
          <w:rFonts w:ascii="TH SarabunPSK" w:eastAsia="Calibri" w:hAnsi="TH SarabunPSK" w:cs="TH SarabunPSK"/>
          <w:color w:val="000000" w:themeColor="text1"/>
        </w:rPr>
        <w:t xml:space="preserve">RCEP 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ครบทุกประเด็น เนื่องจากประเทศสมาชิก </w:t>
      </w:r>
      <w:r w:rsidRPr="00E45764">
        <w:rPr>
          <w:rFonts w:ascii="TH SarabunPSK" w:eastAsia="Calibri" w:hAnsi="TH SarabunPSK" w:cs="TH SarabunPSK"/>
          <w:color w:val="000000" w:themeColor="text1"/>
        </w:rPr>
        <w:t xml:space="preserve">RCEP 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>ยังมีข้อกังวลที่เมียนมายังไม่สามารถบรรลุฉันทามติอาเซียนทั้ง 5 ข้อในการจัดการปัญหาการเมืองภายในประเทศ</w:t>
      </w:r>
    </w:p>
    <w:p w:rsidR="00E8436D" w:rsidRPr="00E8436D" w:rsidRDefault="00E8436D" w:rsidP="00E8436D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E45764">
        <w:rPr>
          <w:rFonts w:ascii="TH SarabunPSK" w:eastAsia="Calibri" w:hAnsi="TH SarabunPSK" w:cs="TH SarabunPSK"/>
          <w:color w:val="000000" w:themeColor="text1"/>
          <w:vertAlign w:val="superscript"/>
          <w:cs/>
        </w:rPr>
        <w:lastRenderedPageBreak/>
        <w:t>3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 xml:space="preserve"> ประเทศที่เข้าร่วมการเปิดตัวกรอบ </w:t>
      </w:r>
      <w:r w:rsidRPr="00E45764">
        <w:rPr>
          <w:rFonts w:ascii="TH SarabunPSK" w:eastAsia="Calibri" w:hAnsi="TH SarabunPSK" w:cs="TH SarabunPSK"/>
          <w:color w:val="000000" w:themeColor="text1"/>
        </w:rPr>
        <w:t xml:space="preserve">IPEF </w:t>
      </w:r>
      <w:r w:rsidRPr="00E45764">
        <w:rPr>
          <w:rFonts w:ascii="TH SarabunPSK" w:eastAsia="Calibri" w:hAnsi="TH SarabunPSK" w:cs="TH SarabunPSK"/>
          <w:color w:val="000000" w:themeColor="text1"/>
          <w:cs/>
        </w:rPr>
        <w:t>ประกอบด้วย 13 ประเทศ ได้แก่ สหรัฐฯ ญี่ปุ่น สาธารณรัฐอินเดีย เครือรัฐออสเตรเลีย นิวซีแลนด์ สาธารณรัฐเกาหลี เนการาบรูไนดารุสซาลาม อินโดนีเซีย มาเลเซีย ฟิลิปปินส์ สาธารณรัฐสิงคโปร์ ไทย และสาธารณรัฐสังคมนิยมเวียดนาม (กัมพูชา สาธารณรัฐประชาธิปไตยประชาชนลาวและเมียนมาไม่ได้รับเชิญ)</w:t>
      </w:r>
    </w:p>
    <w:p w:rsidR="00AE5C15" w:rsidRPr="00E45764" w:rsidRDefault="00AE5C15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E45764" w:rsidTr="005108CA">
        <w:tc>
          <w:tcPr>
            <w:tcW w:w="9594" w:type="dxa"/>
          </w:tcPr>
          <w:p w:rsidR="00F26B4B" w:rsidRPr="00E45764" w:rsidRDefault="00F26B4B" w:rsidP="00802DC8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E4576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651D40" w:rsidRPr="00E45764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19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51D40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</w:p>
    <w:p w:rsidR="00651D40" w:rsidRPr="00E45764" w:rsidRDefault="00651D40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คณะรัฐมนตรีมีมติอนุมัติตามที่สำนักงบประมาณเสนอแต่งตั้ง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นางเพชรรัตน์ เสรีพันธ์พานิช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036A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ที่ปรึกษาสำนักงบประมาณ (นักวิเคราะห์งบประมาณเชี่ยวชาญ) สำนักงบประมาณ ให้ดำรงตำแหน่ง ที่ปรึกษาสำนักงบประมาณ (นักวิเคราะห์งบประมาณทรงคุณวุฒิ) สำนักงบประมาณ สำนักนายกรัฐมนตรี ตั้งแต่วันที่ 17 กุมภาพันธ์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C09F2" w:rsidRPr="00E45764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20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09F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(กระทรวงสาธารณสุข)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นายโอภาส </w:t>
      </w:r>
      <w:r w:rsidR="00036A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การย์กวินพงศ์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อธิบดีกรมควบคุมโรค ให้ดำรงตำแหน่ง ปลัดกระทรวง สำนักงานปลัดกระทรวง กระทรวงสาธารณสุข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ตั้งแต่วันที่ทรงพระกรุณาโปรดเกล้าโปรดกระหม่อมแต่งตั้ง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FC09F2" w:rsidRPr="00E45764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21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09F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(กระทรวงอุตสาหกรรม)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คณะรัฐมนตรีมีมติอนุมัติตามที่รัฐมนตรีว่าการกระทรวงอุตสาหกรรมเสนอแต่งตั้ง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นายณัฐพล </w:t>
      </w:r>
      <w:r w:rsidR="00036A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รังสิตพล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อธิบดีกรมส่งเสริมอุตสาหกรรม ให้ดำรงตำแหน่ง ปลัดกระทรวง สำนักงานปลัดกระทรวง กระทรวงอุตสาหกรรม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ตั้งแต่วันที่ทรงพระกรุณาโปรดเกล้าโปรดกระหม่อมแต่งตั้ง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C09F2" w:rsidRPr="00E45764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22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09F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(สำนักงานป้องกันและปราบปรามการฟอกเงิน)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(นายวิษณุ เครืองาม) เสนอ รับโอน </w:t>
      </w:r>
      <w:r w:rsidR="00036A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พลตำรวจตรี เอกรักษ์ ลิ้มสังกาศ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ข้าราชการตำรวจ ตำแหน่งรองผู้บัญชาการตำรวจภูธรภาค 6 สำนักงานตำรวจแห่งชาติ มาบรรจุเป็นข้าราชการพลเรือนสามัญ และแต่งตั้งให้ดำรงตำแหน่ง รองเลขาธิการคณะกรรมการป้องกันและปราบปรามการฟอกเงิน สำนักงานป้องกันและปราบปรามการฟอกเงิน เพื่อทดแทนตำแหน่งที่ว่าง ตั้งแต่วันที่ทรงพระกรุณาโปรดเกล้าโปรดกระหม่อมแต่งตั้งเป็นต้นไป ทั้งนี้ ข้าราชการดังกล่าวได้ผ่านการประเมินสมรรถนะหลักทางการบริหารจากสำนักงาน ก.พ. เมื่อวันที่ 28 มิถุนายน 2565 และผู้มีอำนาจสั่งบรรจุทั้งสองฝ่ายได้ตกลงยินยอมการโอนแล้ว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C09F2" w:rsidRPr="00E45764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23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09F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การต่อเวลาการดำรงตำแหน่งของอธิบดีกรมปศุสัตว์ (ครั้งที่ 1) (กระทรวงเกษตรและสหกรณ์)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คณะรัฐมนตรีมีมติอนุมัติตามที่รัฐมนตรีว่าการกระทรวงเกษตรและสหกรณ์เสนอ การต่อเวลาการดำรงตำแหน่งของ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นายสรวิศ ธานีโต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อธิบดีกรมปศุสัตว์ กระทรวงเกษตรและสหกรณ์ ซึ่งดำรงตำแหน่งดังกล่าวครบ 4 ปี เมื่อวันที่ 28 มิถุนายน 2565 ต่อไปอีก (ครั้งที่ 1) ตั้งแต่วันที่ 29 มิถุนายน 2565 ถึงวันที่ 30 กันยายน 2565 ทั้งนี้ นายสรวิศ ธานีโต จะเกษียณอายุราชการในวันที่ 1 ตุลาคม 2565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C09F2" w:rsidRPr="00E45764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24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09F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(กระทรวงศึกษาธิการ)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คณะรัฐมนตรีมีมติเห็นชอบตามที่กระทรวงศึกษาธิการเสนอการแต่งตั้ง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นางสาวสมปรารถนา </w:t>
      </w:r>
      <w:r w:rsidR="000E740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วิกรัยเจิดเจริญ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ดำรงตำแหน่งที่ปรึกษารัฐมนตรีว่าการกระทรวงศึกษาธิการ ทั้งนี้ ตั้งแต่วันที่ 12 กรกฎาคม 2565 เป็นต้นไป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FC09F2" w:rsidRPr="00E45764" w:rsidRDefault="002D051A" w:rsidP="00802DC8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25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FC09F2"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การแต่งตั้งกรรมการในคณะกรรมการสภาการศึกษา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ศึกษาธิการเสนอแต่งตั้งกรรมการในคณะกรรมการสภาการศึกษา จำนวน 28 รูป/คน ดังนี้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นายบุญเลี้ยง ไขษรศักดิ์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กรรมการที่เป็นผู้แทนองค์กรเอกชน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นายนุชากร มาศฉมาดล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กรรมการที่เป็นผู้แทนองค์กรปกครองส่วนท้องถิ่น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ศาสตราจารย์เกียรติคุณอมร ลีลารัศมี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กรรมการที่เป็นผู้แทนองค์กรวิชาชีพ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พระพรหมบัณฑิต (ประยูร ธมฺมจิตฺโต)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กรรมการที่เป็นพระภิกษุซึ่งเป็นผู้แทนคณะสงฆ์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พระธรรมวิสุทธาจารย์ (แสวง ธมฺเมสโก)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กรรมการที่เป็นพระภิกษุซึ่งเป็นผู้แทนคณะสงฆ์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นายสมัย เจริญช่าง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กรรมการที่เป็นผู้แทนคณะกรรมการกลางอิสลามแห่งประเทศไทย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7.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นายชัชวัสส์ เศรษฐี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กรรมการที่เป็นผู้แทนองค์กรศาสนาอื่น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8.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นางสาวกรองทอง บุญประคอง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(ด้านการศึกษา)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9.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ศาสตราจารย์บังอร เสรีรัตน์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(ด้านการศึกษา)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10.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นายบุญรักษ์ ยอดเพชร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(ด้านการศึกษา) 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11.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นายอำนาจ วิชยานุวัติ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(ด้านการศึกษา) 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12.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ศาสตราจารย์พิเศษธงทอง จันทรางศุ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(ด้านกฎหมาย)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13.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นายอดุลย์ พิมพ์ทอง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(ด้านกฎหมาย)  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14.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รองศาสตราจารย์สุริยเดว ทรีปาตี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กรรมการผู้ทรงคุณวุฒิ (ด้านศาสนา วัฒนธรรม และภูมิปัญญา) 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15.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นายบัณฑิตย์ ศรีพุทธางกูร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(ด้านการกีฬา กิจการเยาวชน ลูกเสือ </w:t>
      </w:r>
      <w:r w:rsidR="000E74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ยุวกาชาด และเนตรนารี) 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16.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นายสุรศักดิ์ มุกประดับ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(ด้านการกีฬา กิจการเยาวชน ลูกเสือ ยุวกาชาด และเนตรนารี) 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17.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นายเหมพงศ์ ทวีกาญจน์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(ด้านการกีฬา กิจการเยาวชน ลูกเสือ </w:t>
      </w:r>
      <w:r w:rsidR="000E740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ยุวกาชาด และเนตรนารี) 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18.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นางปัทมา วีระวานิช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(ด้านมาตรฐานและการประกันคุณภาพการศึกษา และการวัดและประเมินผลการศึกษา)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19.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รองศาสตราจารย์ดนุวัศ สาคริก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กรรมการผู้ทรงคุณวุฒิ (ด้านเศรษฐกิจ การเงิน การคลัง ธุรกิจและการบริการ) 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20.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นายสกล กิตติ์นิธิ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กรรมการผู้ทรงคุณวุฒิ (ด้านพัฒนาสังคมและสิทธิมนุษยชน)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21.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ผู้ช่วยศาสตราจารย์ประมา ศาสตระรุจิ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กรรมการผู้ทรงคุณวุฒิ (ด้านวิทยาศาสตร์ เทคโนโลยี และการสื่อสาร)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22.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ศาสตราจารย์ประสิทธิ์ วัฒนาภา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กรรมการผู้ทรงคุณวุฒิ (ด้านวิทยาศาสตร์ เทคโนโลยี และการสื่อสาร)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23.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ศาสตราจารย์อภิชาติ จิตต์เจริญ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(ด้านวิทยาศาสตร์ เทคโนโลยี และการสื่อสาร)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24.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นางสาวนิรมล เมธีสุวกุล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กรรมการผู้ทรงคุณวุฒิ (ด้านสื่อสารมวลชน)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25.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นายคมสัน โพธิ์คง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(ด้านการเมืองการปกครอง)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26.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นายชาติชาย เกตุพรหม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กรรมการผู้ทรงคุณวุฒิ (ด้านทรัพยากรธรรมชาติ และสิ่งแวดล้อม)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27.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นายวิริยะ รามสมภพ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(ด้านส่งเสริมการป้องกันและปราบปรามการทุจริต) </w:t>
      </w:r>
    </w:p>
    <w:p w:rsidR="00FC09F2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28. </w:t>
      </w:r>
      <w:r w:rsidRPr="00E45764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นายชัยยศ อิ่มสุวรรณ์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กรรมการผู้ทรงคุณวุฒิ (ด้านส่งเสริมการเรียนรู้ตลอดชีวิต) </w:t>
      </w:r>
    </w:p>
    <w:p w:rsidR="007F22D9" w:rsidRPr="00E45764" w:rsidRDefault="00FC09F2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 12 กรกฎาคม 2565 เป็นต้นไป  </w:t>
      </w:r>
      <w:r w:rsidRPr="00E45764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:rsidR="007F22D9" w:rsidRPr="00E45764" w:rsidRDefault="007F22D9" w:rsidP="00802DC8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CF75A4" w:rsidRPr="00E45764" w:rsidRDefault="007F22D9" w:rsidP="00BF2791">
      <w:pPr>
        <w:spacing w:line="320" w:lineRule="exact"/>
        <w:jc w:val="center"/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</w:pPr>
      <w:r w:rsidRPr="00E4576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</w:t>
      </w:r>
      <w:r w:rsidR="00BF2791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</w:t>
      </w:r>
      <w:bookmarkStart w:id="0" w:name="_GoBack"/>
      <w:bookmarkEnd w:id="0"/>
    </w:p>
    <w:sectPr w:rsidR="00CF75A4" w:rsidRPr="00E45764" w:rsidSect="00746E62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15" w:rsidRDefault="00BA0D15">
      <w:r>
        <w:separator/>
      </w:r>
    </w:p>
  </w:endnote>
  <w:endnote w:type="continuationSeparator" w:id="0">
    <w:p w:rsidR="00BA0D15" w:rsidRDefault="00BA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15" w:rsidRDefault="00BA0D15">
      <w:r>
        <w:separator/>
      </w:r>
    </w:p>
  </w:footnote>
  <w:footnote w:type="continuationSeparator" w:id="0">
    <w:p w:rsidR="00BA0D15" w:rsidRDefault="00BA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15D12" w:rsidRDefault="00223DD6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15D1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BF2791">
      <w:rPr>
        <w:rStyle w:val="PageNumber"/>
        <w:rFonts w:ascii="TH SarabunPSK" w:hAnsi="TH SarabunPSK" w:cs="TH SarabunPSK"/>
        <w:noProof/>
        <w:sz w:val="32"/>
        <w:szCs w:val="32"/>
        <w:cs/>
      </w:rPr>
      <w:t>33</w: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A131B7D"/>
    <w:multiLevelType w:val="hybridMultilevel"/>
    <w:tmpl w:val="97400C90"/>
    <w:lvl w:ilvl="0" w:tplc="A94C4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74658E"/>
    <w:multiLevelType w:val="hybridMultilevel"/>
    <w:tmpl w:val="FBACA20E"/>
    <w:lvl w:ilvl="0" w:tplc="CF2C6A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2FCF"/>
    <w:multiLevelType w:val="hybridMultilevel"/>
    <w:tmpl w:val="D40427C4"/>
    <w:lvl w:ilvl="0" w:tplc="5C746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D75C26"/>
    <w:multiLevelType w:val="hybridMultilevel"/>
    <w:tmpl w:val="1E249BC6"/>
    <w:lvl w:ilvl="0" w:tplc="1CD6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F97871"/>
    <w:multiLevelType w:val="hybridMultilevel"/>
    <w:tmpl w:val="C722EE18"/>
    <w:lvl w:ilvl="0" w:tplc="A430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10"/>
  </w:num>
  <w:num w:numId="1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6430"/>
    <w:rsid w:val="0000646D"/>
    <w:rsid w:val="000066F2"/>
    <w:rsid w:val="00006864"/>
    <w:rsid w:val="00006D0F"/>
    <w:rsid w:val="00007478"/>
    <w:rsid w:val="00007921"/>
    <w:rsid w:val="00007CD7"/>
    <w:rsid w:val="00007FA5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7D1"/>
    <w:rsid w:val="00017F5D"/>
    <w:rsid w:val="000203A4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6A9B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1D25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66DE"/>
    <w:rsid w:val="0006722D"/>
    <w:rsid w:val="00067A3F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1D7C"/>
    <w:rsid w:val="00082847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49D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0A61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C7468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729"/>
    <w:rsid w:val="000D5A83"/>
    <w:rsid w:val="000D5CD8"/>
    <w:rsid w:val="000D5E08"/>
    <w:rsid w:val="000D6D93"/>
    <w:rsid w:val="000D7240"/>
    <w:rsid w:val="000D7949"/>
    <w:rsid w:val="000E0865"/>
    <w:rsid w:val="000E1F54"/>
    <w:rsid w:val="000E30B8"/>
    <w:rsid w:val="000E40D7"/>
    <w:rsid w:val="000E42A5"/>
    <w:rsid w:val="000E4A48"/>
    <w:rsid w:val="000E53CD"/>
    <w:rsid w:val="000E5441"/>
    <w:rsid w:val="000E5A6B"/>
    <w:rsid w:val="000E64C1"/>
    <w:rsid w:val="000E657E"/>
    <w:rsid w:val="000E7408"/>
    <w:rsid w:val="000E75A3"/>
    <w:rsid w:val="000F0786"/>
    <w:rsid w:val="000F15B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3A2B"/>
    <w:rsid w:val="00114ABC"/>
    <w:rsid w:val="00114B9D"/>
    <w:rsid w:val="00114D96"/>
    <w:rsid w:val="00115301"/>
    <w:rsid w:val="0011596A"/>
    <w:rsid w:val="00116EC5"/>
    <w:rsid w:val="00117231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59"/>
    <w:rsid w:val="00130893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4DC9"/>
    <w:rsid w:val="00175E37"/>
    <w:rsid w:val="00175F1F"/>
    <w:rsid w:val="00176212"/>
    <w:rsid w:val="0017622C"/>
    <w:rsid w:val="00177641"/>
    <w:rsid w:val="00177B0B"/>
    <w:rsid w:val="0018006F"/>
    <w:rsid w:val="00180B2E"/>
    <w:rsid w:val="00180B6F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4C1"/>
    <w:rsid w:val="001A5871"/>
    <w:rsid w:val="001A5C25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5E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4372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DFF"/>
    <w:rsid w:val="00211FB9"/>
    <w:rsid w:val="00212512"/>
    <w:rsid w:val="00212DBC"/>
    <w:rsid w:val="00213521"/>
    <w:rsid w:val="0021396D"/>
    <w:rsid w:val="002139E8"/>
    <w:rsid w:val="00213AE0"/>
    <w:rsid w:val="00214145"/>
    <w:rsid w:val="00214829"/>
    <w:rsid w:val="002155C3"/>
    <w:rsid w:val="002159E5"/>
    <w:rsid w:val="00215BD4"/>
    <w:rsid w:val="00215C7E"/>
    <w:rsid w:val="00215D12"/>
    <w:rsid w:val="00215F70"/>
    <w:rsid w:val="002160E9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0B20"/>
    <w:rsid w:val="0023100F"/>
    <w:rsid w:val="00231EE2"/>
    <w:rsid w:val="002320B6"/>
    <w:rsid w:val="00232F96"/>
    <w:rsid w:val="00233384"/>
    <w:rsid w:val="00234AA3"/>
    <w:rsid w:val="00234CB3"/>
    <w:rsid w:val="00234F6F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1623"/>
    <w:rsid w:val="00272295"/>
    <w:rsid w:val="0027243D"/>
    <w:rsid w:val="002724DA"/>
    <w:rsid w:val="002734DC"/>
    <w:rsid w:val="00273C31"/>
    <w:rsid w:val="00273FDF"/>
    <w:rsid w:val="00274325"/>
    <w:rsid w:val="00274FB3"/>
    <w:rsid w:val="002757AF"/>
    <w:rsid w:val="00277045"/>
    <w:rsid w:val="002773D2"/>
    <w:rsid w:val="00277460"/>
    <w:rsid w:val="00277C69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5955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972F6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04ED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430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51A"/>
    <w:rsid w:val="002D07D0"/>
    <w:rsid w:val="002D0853"/>
    <w:rsid w:val="002D0C4F"/>
    <w:rsid w:val="002D10B7"/>
    <w:rsid w:val="002D1B76"/>
    <w:rsid w:val="002D2429"/>
    <w:rsid w:val="002D2FD3"/>
    <w:rsid w:val="002D37FB"/>
    <w:rsid w:val="002D3DA6"/>
    <w:rsid w:val="002D4620"/>
    <w:rsid w:val="002D5823"/>
    <w:rsid w:val="002D5B00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5018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2FAC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5D63"/>
    <w:rsid w:val="00316472"/>
    <w:rsid w:val="003164EC"/>
    <w:rsid w:val="003167E8"/>
    <w:rsid w:val="00317B2F"/>
    <w:rsid w:val="00321754"/>
    <w:rsid w:val="00322152"/>
    <w:rsid w:val="00323AD1"/>
    <w:rsid w:val="00323B5B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0E6D"/>
    <w:rsid w:val="00330FD0"/>
    <w:rsid w:val="00331CDB"/>
    <w:rsid w:val="00332CE0"/>
    <w:rsid w:val="00333526"/>
    <w:rsid w:val="0033398D"/>
    <w:rsid w:val="00333D0B"/>
    <w:rsid w:val="00333F1D"/>
    <w:rsid w:val="00334143"/>
    <w:rsid w:val="003344AF"/>
    <w:rsid w:val="00334566"/>
    <w:rsid w:val="00334968"/>
    <w:rsid w:val="00334BE8"/>
    <w:rsid w:val="00335DF2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B05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646"/>
    <w:rsid w:val="0037282D"/>
    <w:rsid w:val="00372A6F"/>
    <w:rsid w:val="00372B5A"/>
    <w:rsid w:val="00373387"/>
    <w:rsid w:val="003736EF"/>
    <w:rsid w:val="00373B3E"/>
    <w:rsid w:val="00373E6A"/>
    <w:rsid w:val="003745A4"/>
    <w:rsid w:val="00374D89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1AC7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5D27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699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37C7"/>
    <w:rsid w:val="003C4CCD"/>
    <w:rsid w:val="003C64E1"/>
    <w:rsid w:val="003C6509"/>
    <w:rsid w:val="003C664F"/>
    <w:rsid w:val="003C6865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1F6F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1D7A"/>
    <w:rsid w:val="004121D7"/>
    <w:rsid w:val="0041278A"/>
    <w:rsid w:val="004127F0"/>
    <w:rsid w:val="00413B77"/>
    <w:rsid w:val="004140FD"/>
    <w:rsid w:val="0041474F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2FC3"/>
    <w:rsid w:val="00424EE3"/>
    <w:rsid w:val="0042555D"/>
    <w:rsid w:val="00425836"/>
    <w:rsid w:val="00425BB8"/>
    <w:rsid w:val="0042694E"/>
    <w:rsid w:val="00426B33"/>
    <w:rsid w:val="00427117"/>
    <w:rsid w:val="0042760E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099F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67B7"/>
    <w:rsid w:val="00447896"/>
    <w:rsid w:val="0044791D"/>
    <w:rsid w:val="004504A7"/>
    <w:rsid w:val="00450AE5"/>
    <w:rsid w:val="00450F46"/>
    <w:rsid w:val="00451103"/>
    <w:rsid w:val="004512C6"/>
    <w:rsid w:val="00451E29"/>
    <w:rsid w:val="00451F38"/>
    <w:rsid w:val="004527D8"/>
    <w:rsid w:val="00455622"/>
    <w:rsid w:val="00455792"/>
    <w:rsid w:val="004563C7"/>
    <w:rsid w:val="0045666C"/>
    <w:rsid w:val="004570BA"/>
    <w:rsid w:val="00457581"/>
    <w:rsid w:val="0046008E"/>
    <w:rsid w:val="00460DA6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4C16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863"/>
    <w:rsid w:val="00476B4A"/>
    <w:rsid w:val="00476F4F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33F"/>
    <w:rsid w:val="00482644"/>
    <w:rsid w:val="004828E4"/>
    <w:rsid w:val="00482AD4"/>
    <w:rsid w:val="00482B1F"/>
    <w:rsid w:val="00482B8A"/>
    <w:rsid w:val="00482D9B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583A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4C3"/>
    <w:rsid w:val="004B3031"/>
    <w:rsid w:val="004B311E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11D"/>
    <w:rsid w:val="004D4B35"/>
    <w:rsid w:val="004D4C0C"/>
    <w:rsid w:val="004D4CE7"/>
    <w:rsid w:val="004D4D40"/>
    <w:rsid w:val="004D530A"/>
    <w:rsid w:val="004D61E9"/>
    <w:rsid w:val="004D6E64"/>
    <w:rsid w:val="004D7F7D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A86"/>
    <w:rsid w:val="004F0C3C"/>
    <w:rsid w:val="004F1F61"/>
    <w:rsid w:val="004F4A1A"/>
    <w:rsid w:val="004F4FED"/>
    <w:rsid w:val="004F55B4"/>
    <w:rsid w:val="004F5B4A"/>
    <w:rsid w:val="004F6127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14B"/>
    <w:rsid w:val="00506C08"/>
    <w:rsid w:val="005075DB"/>
    <w:rsid w:val="00507D3A"/>
    <w:rsid w:val="0051063B"/>
    <w:rsid w:val="005106BD"/>
    <w:rsid w:val="005107C4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45C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2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3E1A"/>
    <w:rsid w:val="00565334"/>
    <w:rsid w:val="00565761"/>
    <w:rsid w:val="005661CE"/>
    <w:rsid w:val="00566302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5884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000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875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60AF"/>
    <w:rsid w:val="005A65F3"/>
    <w:rsid w:val="005A7B16"/>
    <w:rsid w:val="005A7E80"/>
    <w:rsid w:val="005B03E7"/>
    <w:rsid w:val="005B0D24"/>
    <w:rsid w:val="005B0D79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616"/>
    <w:rsid w:val="005C2783"/>
    <w:rsid w:val="005C43DC"/>
    <w:rsid w:val="005C698F"/>
    <w:rsid w:val="005C6E0C"/>
    <w:rsid w:val="005C7381"/>
    <w:rsid w:val="005C77C4"/>
    <w:rsid w:val="005D022B"/>
    <w:rsid w:val="005D050D"/>
    <w:rsid w:val="005D093E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178CE"/>
    <w:rsid w:val="00620997"/>
    <w:rsid w:val="0062142D"/>
    <w:rsid w:val="0062177C"/>
    <w:rsid w:val="0062288E"/>
    <w:rsid w:val="00622A66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6CF"/>
    <w:rsid w:val="00633F26"/>
    <w:rsid w:val="006343D1"/>
    <w:rsid w:val="00634D08"/>
    <w:rsid w:val="00634F47"/>
    <w:rsid w:val="00635800"/>
    <w:rsid w:val="0063647A"/>
    <w:rsid w:val="00636EE2"/>
    <w:rsid w:val="006370D0"/>
    <w:rsid w:val="00637C12"/>
    <w:rsid w:val="006412AD"/>
    <w:rsid w:val="006417CC"/>
    <w:rsid w:val="00641A66"/>
    <w:rsid w:val="00641B80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1D40"/>
    <w:rsid w:val="00652087"/>
    <w:rsid w:val="00652F83"/>
    <w:rsid w:val="006536B9"/>
    <w:rsid w:val="0065442C"/>
    <w:rsid w:val="0065469E"/>
    <w:rsid w:val="00654965"/>
    <w:rsid w:val="00654F30"/>
    <w:rsid w:val="00655AE6"/>
    <w:rsid w:val="00656278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1D2C"/>
    <w:rsid w:val="0066212A"/>
    <w:rsid w:val="00662155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5DC"/>
    <w:rsid w:val="00683C17"/>
    <w:rsid w:val="00684009"/>
    <w:rsid w:val="0068461E"/>
    <w:rsid w:val="00685242"/>
    <w:rsid w:val="00685CEA"/>
    <w:rsid w:val="0068615C"/>
    <w:rsid w:val="00686273"/>
    <w:rsid w:val="006875D4"/>
    <w:rsid w:val="006879E0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3D90"/>
    <w:rsid w:val="006B5D10"/>
    <w:rsid w:val="006B5DAA"/>
    <w:rsid w:val="006B6284"/>
    <w:rsid w:val="006B65D9"/>
    <w:rsid w:val="006B6A49"/>
    <w:rsid w:val="006B7687"/>
    <w:rsid w:val="006B7D11"/>
    <w:rsid w:val="006C0925"/>
    <w:rsid w:val="006C1232"/>
    <w:rsid w:val="006C14A6"/>
    <w:rsid w:val="006C1BB4"/>
    <w:rsid w:val="006C23FA"/>
    <w:rsid w:val="006C240C"/>
    <w:rsid w:val="006C2670"/>
    <w:rsid w:val="006C31FB"/>
    <w:rsid w:val="006C34F3"/>
    <w:rsid w:val="006C3B90"/>
    <w:rsid w:val="006C4080"/>
    <w:rsid w:val="006C4FC8"/>
    <w:rsid w:val="006C543E"/>
    <w:rsid w:val="006C63C5"/>
    <w:rsid w:val="006C64AF"/>
    <w:rsid w:val="006D042D"/>
    <w:rsid w:val="006D0642"/>
    <w:rsid w:val="006D15F1"/>
    <w:rsid w:val="006D2511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54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2314"/>
    <w:rsid w:val="00712506"/>
    <w:rsid w:val="007127AD"/>
    <w:rsid w:val="00713696"/>
    <w:rsid w:val="00714120"/>
    <w:rsid w:val="007147AF"/>
    <w:rsid w:val="00715470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1D2E"/>
    <w:rsid w:val="00722AFC"/>
    <w:rsid w:val="007234D4"/>
    <w:rsid w:val="00724197"/>
    <w:rsid w:val="007247AF"/>
    <w:rsid w:val="00724CA2"/>
    <w:rsid w:val="007253FB"/>
    <w:rsid w:val="00725EBD"/>
    <w:rsid w:val="00726D9A"/>
    <w:rsid w:val="00730AE3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5964"/>
    <w:rsid w:val="007462E5"/>
    <w:rsid w:val="00746E62"/>
    <w:rsid w:val="00747B56"/>
    <w:rsid w:val="0075085E"/>
    <w:rsid w:val="00750AF3"/>
    <w:rsid w:val="00750D94"/>
    <w:rsid w:val="00752031"/>
    <w:rsid w:val="00752428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8BA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89A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BE4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53E"/>
    <w:rsid w:val="007E4620"/>
    <w:rsid w:val="007E5514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2D9"/>
    <w:rsid w:val="007F2427"/>
    <w:rsid w:val="007F28BE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2DC8"/>
    <w:rsid w:val="008038CD"/>
    <w:rsid w:val="00804030"/>
    <w:rsid w:val="00804048"/>
    <w:rsid w:val="0080407E"/>
    <w:rsid w:val="00804E6F"/>
    <w:rsid w:val="008051BF"/>
    <w:rsid w:val="008052DB"/>
    <w:rsid w:val="00805C74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A5A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BAE"/>
    <w:rsid w:val="00816D9C"/>
    <w:rsid w:val="00817066"/>
    <w:rsid w:val="008175A2"/>
    <w:rsid w:val="00817791"/>
    <w:rsid w:val="0081785E"/>
    <w:rsid w:val="008204B4"/>
    <w:rsid w:val="0082064D"/>
    <w:rsid w:val="00820AF1"/>
    <w:rsid w:val="00820E34"/>
    <w:rsid w:val="00820FF1"/>
    <w:rsid w:val="00821644"/>
    <w:rsid w:val="00821684"/>
    <w:rsid w:val="00821B61"/>
    <w:rsid w:val="00822900"/>
    <w:rsid w:val="00822DE1"/>
    <w:rsid w:val="0082323E"/>
    <w:rsid w:val="00823AD6"/>
    <w:rsid w:val="00824941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36F92"/>
    <w:rsid w:val="008403F0"/>
    <w:rsid w:val="00840DDB"/>
    <w:rsid w:val="0084139F"/>
    <w:rsid w:val="00841521"/>
    <w:rsid w:val="00841D50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40E"/>
    <w:rsid w:val="00854EEB"/>
    <w:rsid w:val="0085506C"/>
    <w:rsid w:val="008559F1"/>
    <w:rsid w:val="00855BA1"/>
    <w:rsid w:val="00856C69"/>
    <w:rsid w:val="00856CDA"/>
    <w:rsid w:val="00856D7D"/>
    <w:rsid w:val="00857915"/>
    <w:rsid w:val="0086012F"/>
    <w:rsid w:val="008603E7"/>
    <w:rsid w:val="00860FB4"/>
    <w:rsid w:val="00861589"/>
    <w:rsid w:val="00861763"/>
    <w:rsid w:val="008617EE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1778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87615"/>
    <w:rsid w:val="00890146"/>
    <w:rsid w:val="008903E2"/>
    <w:rsid w:val="008905A2"/>
    <w:rsid w:val="008907B7"/>
    <w:rsid w:val="00891283"/>
    <w:rsid w:val="00891E49"/>
    <w:rsid w:val="00892987"/>
    <w:rsid w:val="00892A61"/>
    <w:rsid w:val="00893370"/>
    <w:rsid w:val="00893442"/>
    <w:rsid w:val="00893517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5E"/>
    <w:rsid w:val="0089656B"/>
    <w:rsid w:val="008966B0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6A3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5EAA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3B02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1720"/>
    <w:rsid w:val="008E2185"/>
    <w:rsid w:val="008E2DA7"/>
    <w:rsid w:val="008E30DC"/>
    <w:rsid w:val="008E345D"/>
    <w:rsid w:val="008E387C"/>
    <w:rsid w:val="008E4AEC"/>
    <w:rsid w:val="008E514E"/>
    <w:rsid w:val="008E7F90"/>
    <w:rsid w:val="008F0400"/>
    <w:rsid w:val="008F1278"/>
    <w:rsid w:val="008F12DB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3FB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5B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6169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CD3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1C6"/>
    <w:rsid w:val="009643DA"/>
    <w:rsid w:val="00965DB9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0D0C"/>
    <w:rsid w:val="00981666"/>
    <w:rsid w:val="009826D4"/>
    <w:rsid w:val="00982A7B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6C97"/>
    <w:rsid w:val="00987BED"/>
    <w:rsid w:val="00990337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597B"/>
    <w:rsid w:val="009A6525"/>
    <w:rsid w:val="009A700B"/>
    <w:rsid w:val="009A7249"/>
    <w:rsid w:val="009A79BB"/>
    <w:rsid w:val="009B00BB"/>
    <w:rsid w:val="009B02A9"/>
    <w:rsid w:val="009B2A54"/>
    <w:rsid w:val="009B3797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740"/>
    <w:rsid w:val="009D4785"/>
    <w:rsid w:val="009D48B6"/>
    <w:rsid w:val="009D4E53"/>
    <w:rsid w:val="009D5DAD"/>
    <w:rsid w:val="009D60DA"/>
    <w:rsid w:val="009D6FA4"/>
    <w:rsid w:val="009D6FF5"/>
    <w:rsid w:val="009E04B1"/>
    <w:rsid w:val="009E0BBF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348"/>
    <w:rsid w:val="009E6B12"/>
    <w:rsid w:val="009E6E58"/>
    <w:rsid w:val="009F0910"/>
    <w:rsid w:val="009F16B4"/>
    <w:rsid w:val="009F1AF9"/>
    <w:rsid w:val="009F267A"/>
    <w:rsid w:val="009F4030"/>
    <w:rsid w:val="009F5041"/>
    <w:rsid w:val="009F52D5"/>
    <w:rsid w:val="009F5791"/>
    <w:rsid w:val="009F58FA"/>
    <w:rsid w:val="009F5DFA"/>
    <w:rsid w:val="009F5FD7"/>
    <w:rsid w:val="009F7244"/>
    <w:rsid w:val="009F72E3"/>
    <w:rsid w:val="009F779E"/>
    <w:rsid w:val="00A00399"/>
    <w:rsid w:val="00A0133D"/>
    <w:rsid w:val="00A022C3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4D7F"/>
    <w:rsid w:val="00A15E7B"/>
    <w:rsid w:val="00A16DE8"/>
    <w:rsid w:val="00A16F94"/>
    <w:rsid w:val="00A1748E"/>
    <w:rsid w:val="00A220C5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370B3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57A4C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5C1"/>
    <w:rsid w:val="00A65A96"/>
    <w:rsid w:val="00A66B8D"/>
    <w:rsid w:val="00A6767D"/>
    <w:rsid w:val="00A67BD2"/>
    <w:rsid w:val="00A67D54"/>
    <w:rsid w:val="00A70BE6"/>
    <w:rsid w:val="00A733E0"/>
    <w:rsid w:val="00A7356B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877"/>
    <w:rsid w:val="00A83A37"/>
    <w:rsid w:val="00A83E16"/>
    <w:rsid w:val="00A8453C"/>
    <w:rsid w:val="00A85253"/>
    <w:rsid w:val="00A86EBF"/>
    <w:rsid w:val="00A8726A"/>
    <w:rsid w:val="00A873B0"/>
    <w:rsid w:val="00A875E1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AA2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AE0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08"/>
    <w:rsid w:val="00AE541D"/>
    <w:rsid w:val="00AE5C15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CBC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12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613F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929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6FB4"/>
    <w:rsid w:val="00B470AF"/>
    <w:rsid w:val="00B50EE7"/>
    <w:rsid w:val="00B5143A"/>
    <w:rsid w:val="00B51FC3"/>
    <w:rsid w:val="00B52016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65CE"/>
    <w:rsid w:val="00B56E94"/>
    <w:rsid w:val="00B5712D"/>
    <w:rsid w:val="00B60011"/>
    <w:rsid w:val="00B60471"/>
    <w:rsid w:val="00B60753"/>
    <w:rsid w:val="00B62EC8"/>
    <w:rsid w:val="00B63536"/>
    <w:rsid w:val="00B63673"/>
    <w:rsid w:val="00B63D36"/>
    <w:rsid w:val="00B63D6D"/>
    <w:rsid w:val="00B641DC"/>
    <w:rsid w:val="00B6463E"/>
    <w:rsid w:val="00B647A9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2C28"/>
    <w:rsid w:val="00B73513"/>
    <w:rsid w:val="00B736E5"/>
    <w:rsid w:val="00B738AB"/>
    <w:rsid w:val="00B738B1"/>
    <w:rsid w:val="00B73E06"/>
    <w:rsid w:val="00B747CC"/>
    <w:rsid w:val="00B74F84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9525B"/>
    <w:rsid w:val="00B95A08"/>
    <w:rsid w:val="00BA0ADB"/>
    <w:rsid w:val="00BA0D15"/>
    <w:rsid w:val="00BA171C"/>
    <w:rsid w:val="00BA1E28"/>
    <w:rsid w:val="00BA3C8D"/>
    <w:rsid w:val="00BA4657"/>
    <w:rsid w:val="00BA48B7"/>
    <w:rsid w:val="00BA5BFC"/>
    <w:rsid w:val="00BA68F5"/>
    <w:rsid w:val="00BA6C9D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45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D08DD"/>
    <w:rsid w:val="00BD1E91"/>
    <w:rsid w:val="00BD2064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791"/>
    <w:rsid w:val="00BF2A47"/>
    <w:rsid w:val="00BF3ED8"/>
    <w:rsid w:val="00BF40E0"/>
    <w:rsid w:val="00BF4D92"/>
    <w:rsid w:val="00BF5B29"/>
    <w:rsid w:val="00BF5BBF"/>
    <w:rsid w:val="00BF5E30"/>
    <w:rsid w:val="00BF5F23"/>
    <w:rsid w:val="00BF606F"/>
    <w:rsid w:val="00BF6132"/>
    <w:rsid w:val="00BF78E9"/>
    <w:rsid w:val="00C00E18"/>
    <w:rsid w:val="00C0115B"/>
    <w:rsid w:val="00C01332"/>
    <w:rsid w:val="00C019F1"/>
    <w:rsid w:val="00C019F8"/>
    <w:rsid w:val="00C033A5"/>
    <w:rsid w:val="00C04376"/>
    <w:rsid w:val="00C04631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5E0"/>
    <w:rsid w:val="00C14059"/>
    <w:rsid w:val="00C147D8"/>
    <w:rsid w:val="00C15AAC"/>
    <w:rsid w:val="00C167A0"/>
    <w:rsid w:val="00C16A7E"/>
    <w:rsid w:val="00C16C65"/>
    <w:rsid w:val="00C16E75"/>
    <w:rsid w:val="00C16EF0"/>
    <w:rsid w:val="00C17366"/>
    <w:rsid w:val="00C20076"/>
    <w:rsid w:val="00C2058F"/>
    <w:rsid w:val="00C21005"/>
    <w:rsid w:val="00C212D7"/>
    <w:rsid w:val="00C23F07"/>
    <w:rsid w:val="00C248D1"/>
    <w:rsid w:val="00C260DC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3AD2"/>
    <w:rsid w:val="00C44182"/>
    <w:rsid w:val="00C449E8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A4E"/>
    <w:rsid w:val="00C52D36"/>
    <w:rsid w:val="00C5375E"/>
    <w:rsid w:val="00C53C00"/>
    <w:rsid w:val="00C54023"/>
    <w:rsid w:val="00C5507D"/>
    <w:rsid w:val="00C55BE8"/>
    <w:rsid w:val="00C55FBB"/>
    <w:rsid w:val="00C57A43"/>
    <w:rsid w:val="00C57D68"/>
    <w:rsid w:val="00C60622"/>
    <w:rsid w:val="00C60CF4"/>
    <w:rsid w:val="00C60E3A"/>
    <w:rsid w:val="00C6311A"/>
    <w:rsid w:val="00C63537"/>
    <w:rsid w:val="00C64312"/>
    <w:rsid w:val="00C647F3"/>
    <w:rsid w:val="00C64804"/>
    <w:rsid w:val="00C64921"/>
    <w:rsid w:val="00C65381"/>
    <w:rsid w:val="00C6562A"/>
    <w:rsid w:val="00C65720"/>
    <w:rsid w:val="00C65901"/>
    <w:rsid w:val="00C65B0F"/>
    <w:rsid w:val="00C65D92"/>
    <w:rsid w:val="00C65F8B"/>
    <w:rsid w:val="00C66217"/>
    <w:rsid w:val="00C662C0"/>
    <w:rsid w:val="00C707AB"/>
    <w:rsid w:val="00C70A19"/>
    <w:rsid w:val="00C70D9D"/>
    <w:rsid w:val="00C70F4E"/>
    <w:rsid w:val="00C71250"/>
    <w:rsid w:val="00C72B91"/>
    <w:rsid w:val="00C72DAC"/>
    <w:rsid w:val="00C72E98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77BE2"/>
    <w:rsid w:val="00C77EA8"/>
    <w:rsid w:val="00C8026B"/>
    <w:rsid w:val="00C805F6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2F78"/>
    <w:rsid w:val="00C93457"/>
    <w:rsid w:val="00C93AD0"/>
    <w:rsid w:val="00C94664"/>
    <w:rsid w:val="00C94A72"/>
    <w:rsid w:val="00C94BA1"/>
    <w:rsid w:val="00C95392"/>
    <w:rsid w:val="00C95CB0"/>
    <w:rsid w:val="00C963AC"/>
    <w:rsid w:val="00C976DB"/>
    <w:rsid w:val="00C97816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030"/>
    <w:rsid w:val="00CB267F"/>
    <w:rsid w:val="00CB2717"/>
    <w:rsid w:val="00CB2F36"/>
    <w:rsid w:val="00CB3D2F"/>
    <w:rsid w:val="00CB4791"/>
    <w:rsid w:val="00CB5D05"/>
    <w:rsid w:val="00CB5E98"/>
    <w:rsid w:val="00CB6349"/>
    <w:rsid w:val="00CB69B6"/>
    <w:rsid w:val="00CB6DCC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26BF"/>
    <w:rsid w:val="00CD2703"/>
    <w:rsid w:val="00CD39ED"/>
    <w:rsid w:val="00CD4A56"/>
    <w:rsid w:val="00CD4F92"/>
    <w:rsid w:val="00CD510F"/>
    <w:rsid w:val="00CD546C"/>
    <w:rsid w:val="00CD54B6"/>
    <w:rsid w:val="00CD59B8"/>
    <w:rsid w:val="00CD5E5A"/>
    <w:rsid w:val="00CD7636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6DF2"/>
    <w:rsid w:val="00CF71AD"/>
    <w:rsid w:val="00CF75A4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3432"/>
    <w:rsid w:val="00D042CE"/>
    <w:rsid w:val="00D04418"/>
    <w:rsid w:val="00D04976"/>
    <w:rsid w:val="00D050E7"/>
    <w:rsid w:val="00D05D1B"/>
    <w:rsid w:val="00D0609A"/>
    <w:rsid w:val="00D0623B"/>
    <w:rsid w:val="00D0666F"/>
    <w:rsid w:val="00D06C10"/>
    <w:rsid w:val="00D077C8"/>
    <w:rsid w:val="00D07905"/>
    <w:rsid w:val="00D10934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7AC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03A4"/>
    <w:rsid w:val="00D311EE"/>
    <w:rsid w:val="00D317E8"/>
    <w:rsid w:val="00D31898"/>
    <w:rsid w:val="00D31D56"/>
    <w:rsid w:val="00D32735"/>
    <w:rsid w:val="00D32A23"/>
    <w:rsid w:val="00D33177"/>
    <w:rsid w:val="00D333C5"/>
    <w:rsid w:val="00D33D5A"/>
    <w:rsid w:val="00D34AE8"/>
    <w:rsid w:val="00D350EA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52F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4BD9"/>
    <w:rsid w:val="00DA527E"/>
    <w:rsid w:val="00DA537F"/>
    <w:rsid w:val="00DA6117"/>
    <w:rsid w:val="00DB053D"/>
    <w:rsid w:val="00DB155C"/>
    <w:rsid w:val="00DB1FB6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52BA"/>
    <w:rsid w:val="00DD5718"/>
    <w:rsid w:val="00DD602F"/>
    <w:rsid w:val="00DD6996"/>
    <w:rsid w:val="00DD76A3"/>
    <w:rsid w:val="00DD7B01"/>
    <w:rsid w:val="00DD7C84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4791"/>
    <w:rsid w:val="00DE591A"/>
    <w:rsid w:val="00DE5981"/>
    <w:rsid w:val="00DE5B92"/>
    <w:rsid w:val="00DE6BF5"/>
    <w:rsid w:val="00DE6CAC"/>
    <w:rsid w:val="00DE6CD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17EC6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2720F"/>
    <w:rsid w:val="00E27748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2FA2"/>
    <w:rsid w:val="00E43C85"/>
    <w:rsid w:val="00E43DC2"/>
    <w:rsid w:val="00E44961"/>
    <w:rsid w:val="00E44D05"/>
    <w:rsid w:val="00E44D6B"/>
    <w:rsid w:val="00E452E9"/>
    <w:rsid w:val="00E45525"/>
    <w:rsid w:val="00E45764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64D"/>
    <w:rsid w:val="00E6278A"/>
    <w:rsid w:val="00E63E7E"/>
    <w:rsid w:val="00E6424D"/>
    <w:rsid w:val="00E644BA"/>
    <w:rsid w:val="00E64646"/>
    <w:rsid w:val="00E649FC"/>
    <w:rsid w:val="00E65D76"/>
    <w:rsid w:val="00E66108"/>
    <w:rsid w:val="00E66CCB"/>
    <w:rsid w:val="00E67323"/>
    <w:rsid w:val="00E67837"/>
    <w:rsid w:val="00E67E34"/>
    <w:rsid w:val="00E709CB"/>
    <w:rsid w:val="00E70E19"/>
    <w:rsid w:val="00E71B2C"/>
    <w:rsid w:val="00E71D73"/>
    <w:rsid w:val="00E725C4"/>
    <w:rsid w:val="00E73341"/>
    <w:rsid w:val="00E73998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36D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0A2C"/>
    <w:rsid w:val="00EC148C"/>
    <w:rsid w:val="00EC14DC"/>
    <w:rsid w:val="00EC1608"/>
    <w:rsid w:val="00EC3FF5"/>
    <w:rsid w:val="00EC418D"/>
    <w:rsid w:val="00EC49CE"/>
    <w:rsid w:val="00EC4BF9"/>
    <w:rsid w:val="00EC61C8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E6D0B"/>
    <w:rsid w:val="00EF13F1"/>
    <w:rsid w:val="00EF1557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DFD"/>
    <w:rsid w:val="00F00FDA"/>
    <w:rsid w:val="00F01413"/>
    <w:rsid w:val="00F0211F"/>
    <w:rsid w:val="00F021E9"/>
    <w:rsid w:val="00F025DF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700"/>
    <w:rsid w:val="00F06D88"/>
    <w:rsid w:val="00F07B42"/>
    <w:rsid w:val="00F106FE"/>
    <w:rsid w:val="00F10FA9"/>
    <w:rsid w:val="00F113B8"/>
    <w:rsid w:val="00F113FC"/>
    <w:rsid w:val="00F11846"/>
    <w:rsid w:val="00F11936"/>
    <w:rsid w:val="00F11C77"/>
    <w:rsid w:val="00F12B52"/>
    <w:rsid w:val="00F13A9C"/>
    <w:rsid w:val="00F13C01"/>
    <w:rsid w:val="00F14065"/>
    <w:rsid w:val="00F14B68"/>
    <w:rsid w:val="00F150C2"/>
    <w:rsid w:val="00F15780"/>
    <w:rsid w:val="00F16123"/>
    <w:rsid w:val="00F16B9E"/>
    <w:rsid w:val="00F16F41"/>
    <w:rsid w:val="00F1717C"/>
    <w:rsid w:val="00F17733"/>
    <w:rsid w:val="00F2084A"/>
    <w:rsid w:val="00F20C0F"/>
    <w:rsid w:val="00F213ED"/>
    <w:rsid w:val="00F21750"/>
    <w:rsid w:val="00F21CBA"/>
    <w:rsid w:val="00F22C50"/>
    <w:rsid w:val="00F22FAD"/>
    <w:rsid w:val="00F233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844"/>
    <w:rsid w:val="00F33AF4"/>
    <w:rsid w:val="00F3462F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4E94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03B"/>
    <w:rsid w:val="00F77947"/>
    <w:rsid w:val="00F77BCF"/>
    <w:rsid w:val="00F77CD8"/>
    <w:rsid w:val="00F80BEB"/>
    <w:rsid w:val="00F80CEB"/>
    <w:rsid w:val="00F80F02"/>
    <w:rsid w:val="00F82011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5680"/>
    <w:rsid w:val="00F856AE"/>
    <w:rsid w:val="00F85AA2"/>
    <w:rsid w:val="00F86079"/>
    <w:rsid w:val="00F86107"/>
    <w:rsid w:val="00F8639B"/>
    <w:rsid w:val="00F865EC"/>
    <w:rsid w:val="00F86647"/>
    <w:rsid w:val="00F86CE8"/>
    <w:rsid w:val="00F8715E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06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9F2"/>
    <w:rsid w:val="00FC0B68"/>
    <w:rsid w:val="00FC248C"/>
    <w:rsid w:val="00FC2A42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98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7BC"/>
    <w:rsid w:val="00FD705D"/>
    <w:rsid w:val="00FD7465"/>
    <w:rsid w:val="00FD78ED"/>
    <w:rsid w:val="00FD7A1E"/>
    <w:rsid w:val="00FE0713"/>
    <w:rsid w:val="00FE10D6"/>
    <w:rsid w:val="00FE133C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591"/>
    <w:rsid w:val="00FE668C"/>
    <w:rsid w:val="00FE6D74"/>
    <w:rsid w:val="00FE709D"/>
    <w:rsid w:val="00FE736C"/>
    <w:rsid w:val="00FF03A2"/>
    <w:rsid w:val="00FF060A"/>
    <w:rsid w:val="00FF0D02"/>
    <w:rsid w:val="00FF2360"/>
    <w:rsid w:val="00FF2383"/>
    <w:rsid w:val="00FF32B1"/>
    <w:rsid w:val="00FF3350"/>
    <w:rsid w:val="00FF3687"/>
    <w:rsid w:val="00FF38FB"/>
    <w:rsid w:val="00FF3A16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E5DB3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unhideWhenUsed/>
    <w:rsid w:val="00CD2703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33628"/>
  </w:style>
  <w:style w:type="table" w:customStyle="1" w:styleId="TableGrid31">
    <w:name w:val="Table Grid31"/>
    <w:basedOn w:val="TableNormal"/>
    <w:next w:val="TableGrid"/>
    <w:uiPriority w:val="39"/>
    <w:rsid w:val="0053362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628"/>
    <w:rPr>
      <w:color w:val="808080"/>
    </w:rPr>
  </w:style>
  <w:style w:type="table" w:customStyle="1" w:styleId="TableGrid32">
    <w:name w:val="Table Grid32"/>
    <w:basedOn w:val="TableNormal"/>
    <w:next w:val="TableGrid"/>
    <w:uiPriority w:val="59"/>
    <w:rsid w:val="00347B05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13A2B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7703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10CBC"/>
  </w:style>
  <w:style w:type="table" w:customStyle="1" w:styleId="TableGrid35">
    <w:name w:val="Table Grid35"/>
    <w:basedOn w:val="TableNormal"/>
    <w:next w:val="TableGrid"/>
    <w:uiPriority w:val="39"/>
    <w:rsid w:val="00B10CBC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locked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unhideWhenUsed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B10CBC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27229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30E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178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AE540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3D6D"/>
  </w:style>
  <w:style w:type="table" w:customStyle="1" w:styleId="TableGrid40">
    <w:name w:val="Table Grid40"/>
    <w:basedOn w:val="TableNormal"/>
    <w:next w:val="TableGrid"/>
    <w:uiPriority w:val="59"/>
    <w:rsid w:val="00B63D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3492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B543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335DF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84152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D31898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42760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768B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45579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45579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A8B7-98E1-4EF0-8AEF-C1AC072C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33</Pages>
  <Words>14057</Words>
  <Characters>80127</Characters>
  <Application>Microsoft Office Word</Application>
  <DocSecurity>0</DocSecurity>
  <Lines>667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1000</cp:revision>
  <cp:lastPrinted>2022-07-12T08:42:00Z</cp:lastPrinted>
  <dcterms:created xsi:type="dcterms:W3CDTF">2021-09-14T01:11:00Z</dcterms:created>
  <dcterms:modified xsi:type="dcterms:W3CDTF">2022-07-12T09:29:00Z</dcterms:modified>
</cp:coreProperties>
</file>