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D3" w:rsidRPr="00FD6D7B" w:rsidRDefault="00000BD3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</w:p>
    <w:p w:rsidR="00000BD3" w:rsidRPr="00FD6D7B" w:rsidRDefault="00000BD3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00BD3" w:rsidRPr="00FD6D7B" w:rsidRDefault="00000BD3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0BD3" w:rsidRPr="00FD6D7B" w:rsidRDefault="00DF21EB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1691"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วันนี้ </w:t>
      </w:r>
      <w:r w:rsidR="00A1748E"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E73998"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="007107E7"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พฤษภาคม</w:t>
      </w:r>
      <w:r w:rsidR="00976A7D"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2565)  เวลา 09.00 น. พลเอก ประยุทธ์  จันทร์โอชา นายกรัฐมนตรี                      </w:t>
      </w:r>
      <w:r w:rsidR="00F65739"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เป็นประธานการประชุมคณะรัฐมนตรี </w:t>
      </w:r>
      <w:r w:rsidR="00007921"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 </w:t>
      </w:r>
      <w:r w:rsidR="00B647A9"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ตึกสันติไมตรี</w:t>
      </w:r>
      <w:r w:rsidR="00B647A9"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85955"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(หลังนอก) </w:t>
      </w:r>
      <w:r w:rsidR="00007921"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ทำเนียบรัฐบาล </w:t>
      </w:r>
      <w:r w:rsidR="00976A7D"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ซึ่งสรุปสาระสำคัญดังนี้</w:t>
      </w:r>
    </w:p>
    <w:p w:rsidR="00F26B4B" w:rsidRPr="00FD6D7B" w:rsidRDefault="00F26B4B" w:rsidP="001D2FB0">
      <w:pPr>
        <w:spacing w:line="320" w:lineRule="exact"/>
        <w:rPr>
          <w:rFonts w:ascii="TH SarabunPSK" w:hAnsi="TH SarabunPSK" w:cs="TH SarabunPSK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D6D7B" w:rsidRPr="00FD6D7B" w:rsidTr="00F0471D">
        <w:tc>
          <w:tcPr>
            <w:tcW w:w="9594" w:type="dxa"/>
          </w:tcPr>
          <w:p w:rsidR="00205F50" w:rsidRPr="00FD6D7B" w:rsidRDefault="00205F50" w:rsidP="001D2FB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205F50" w:rsidRPr="00FD6D7B" w:rsidRDefault="0032631F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เรื่อง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ร่างระเบียบคณะกรรมการอ้อยและน้ำตาลทราย ว่าด้วยการจดทะเบียนสถาบัน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ชาวไร่อ้อย (ฉบับที่ ..) พ.ศ. …. </w:t>
      </w:r>
    </w:p>
    <w:p w:rsidR="0032631F" w:rsidRPr="00FD6D7B" w:rsidRDefault="0032631F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เรื่อง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ร่างประกาศกระทรวงพาณิชย์ เรื่อง กำหนดให้น้ำมันปาล์มและแฟรกชันของน้ำมัน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ปาล์ม และน้ำมันเนื้อในเมล็ดปาล์มเป็นสินค้าที่ต้องปฏิบัติตามมาตรการจัด</w:t>
      </w:r>
    </w:p>
    <w:p w:rsidR="00205F50" w:rsidRPr="00FD6D7B" w:rsidRDefault="0032631F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ระเบียบในการนำเข้าและนำผ่าน (ฉบับที่ 2) พ.ศ. …. </w:t>
      </w:r>
    </w:p>
    <w:p w:rsidR="00453708" w:rsidRPr="00FD6D7B" w:rsidRDefault="0032631F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453708"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453708"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453708"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ร่างพระราชกฤษฎีกาให้มีการเลือกตั้งสมาชิกสภาผู้แทนราษฎรจังหวัดลำปาง </w:t>
      </w:r>
    </w:p>
    <w:p w:rsidR="00205F50" w:rsidRDefault="00453708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เขตเลือกตั้งที่ 4 แทนตำแหน่งที่ว่าง พ.ศ. ....</w:t>
      </w:r>
    </w:p>
    <w:p w:rsidR="005A4AD4" w:rsidRPr="005A4AD4" w:rsidRDefault="005A4AD4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D6D7B" w:rsidRPr="00FD6D7B" w:rsidTr="00F0471D">
        <w:tc>
          <w:tcPr>
            <w:tcW w:w="9594" w:type="dxa"/>
          </w:tcPr>
          <w:p w:rsidR="00205F50" w:rsidRPr="00FD6D7B" w:rsidRDefault="00205F50" w:rsidP="001D2FB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205F50" w:rsidRPr="00FD6D7B" w:rsidRDefault="0032631F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โครงการชดเชยดอกเบี้ยให้กับเกษตรกรชาวไร่อ้อยสำหรับบริหารจัดการแหล่งน้ำ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และซื้อเครื่องจักรกลการเกษตรในไร่อ้อยเพื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่อเพิ่มประสิทธิภาพการผลิตอ้อย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แก้ไขปัญหาฝุ่นละอองขนาดเล็ก (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PM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bscript"/>
        </w:rPr>
        <w:t>2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bscript"/>
          <w:cs/>
        </w:rPr>
        <w:t>.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bscript"/>
        </w:rPr>
        <w:t>5</w:t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ปี 2565 - 2567 </w:t>
      </w:r>
    </w:p>
    <w:p w:rsidR="00205F50" w:rsidRPr="00FD6D7B" w:rsidRDefault="0032631F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วันผ้าไทยแห่งชาติ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05F50" w:rsidRPr="00FD6D7B" w:rsidRDefault="0032631F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144378"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6</w:t>
      </w:r>
      <w:r w:rsidR="00205F50"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.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205F50"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205F50"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สรุปรายงานการติดตามการดำเนิ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นงานตามนโยบายรัฐบาลและข้อสั่งการ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205F50"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นายกรัฐมนตรี ครั้งที่ 12 (ระหว่างวันที่ 1 มกราคม 2564-31 มีนาคม 2565)  </w:t>
      </w:r>
    </w:p>
    <w:p w:rsidR="00205F50" w:rsidRPr="00FD6D7B" w:rsidRDefault="0032631F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144378"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7</w:t>
      </w:r>
      <w:r w:rsidR="00205F50"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.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205F50"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205F50"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สรุปภาพรวมดัชนีเศรษฐกิจการค้าประจำเดือนเมษายน 2565 </w:t>
      </w:r>
    </w:p>
    <w:p w:rsidR="00205F50" w:rsidRPr="00FD6D7B" w:rsidRDefault="00205F50" w:rsidP="001D2FB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D6D7B" w:rsidRPr="00FD6D7B" w:rsidTr="00F0471D">
        <w:tc>
          <w:tcPr>
            <w:tcW w:w="9594" w:type="dxa"/>
          </w:tcPr>
          <w:p w:rsidR="00205F50" w:rsidRPr="00FD6D7B" w:rsidRDefault="00205F50" w:rsidP="001D2FB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514F48" w:rsidRPr="00FD6D7B" w:rsidRDefault="0056779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144378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</w:t>
      </w:r>
      <w:r w:rsidR="00514F48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="00514F48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514F48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14F48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514F48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14F48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ผลการประชุมรัฐมนตรีเศรษฐกิจอาเซียนอย่างไม่เป็นทางการ (</w:t>
      </w:r>
      <w:r w:rsidR="00514F48"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ASEAN Economic </w:t>
      </w:r>
    </w:p>
    <w:p w:rsidR="00514F48" w:rsidRPr="00FD6D7B" w:rsidRDefault="00514F48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Ministers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AEM Retreat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ครั้งที่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28 </w:t>
      </w:r>
    </w:p>
    <w:p w:rsidR="00205F50" w:rsidRPr="00FD6D7B" w:rsidRDefault="00514F48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A7B6B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</w:t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56779B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6779B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56779B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ร่างกรอบการเจรจากรอบความตกลงว่าด้วยความเป็นหุ้นส่วนและความร่วมมือ</w:t>
      </w:r>
      <w:r w:rsidR="0056779B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6779B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6779B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6779B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6779B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รอบด้านระหว่างสหภาพยุโรปและรัฐสมาชิกกับราชอาณาจักรไทย (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Partnership </w:t>
      </w:r>
      <w:r w:rsidR="0056779B"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56779B"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56779B"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56779B"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and Cooperation Framework Agreement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PCA</w:t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</w:p>
    <w:p w:rsidR="000E5CE2" w:rsidRPr="00FD6D7B" w:rsidRDefault="0056779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A7B6B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10</w:t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ร่างเอกสารผลลัพธ์การเยือนไทยอย่างเป็นทางการของนายกรัฐมนตรีสาธารณรัฐ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ประชาธิปไตยประชาชนลาว</w:t>
      </w:r>
    </w:p>
    <w:p w:rsidR="0006501C" w:rsidRPr="00FD6D7B" w:rsidRDefault="0056779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A7B6B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11</w:t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06501C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06501C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การประชุมรัฐภาค</w:t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ี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อนุสัญญาบาเซลว่าด้วยการควบคุมการเคลื่อนย้ายข้ามแดนของ</w:t>
      </w:r>
      <w:r w:rsidR="0006501C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6501C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6501C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6501C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ของเสียอันตรายและการกำจัด สมัยที่ </w:t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15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การประชุมรัฐภาคีอนุสัญญา</w:t>
      </w:r>
    </w:p>
    <w:p w:rsidR="00205F50" w:rsidRPr="00FD6D7B" w:rsidRDefault="0006501C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รอตเตอร์ดัม</w:t>
      </w:r>
      <w:r w:rsidR="00711CF1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ว่าด้วยกระบวนการแจ้งข้อมูลสารเคมีล่วงหน้าสำหรับสารเคมี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อันตรายและสารเคมีป้องกันกำจัดศัตรูพืชและสัตว์บางชนิดในการค้าระหว่าง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ประเทศสมัยที่ </w:t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10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และการประชุมรัฐภาคีอนุสัญญาสตอกโฮล์มว่าด้วยสารมลพิษ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ที่ตกค้างยาวนาน สมัยที่ </w:t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10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ในรูปแบบ 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face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to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face</w:t>
      </w:r>
    </w:p>
    <w:p w:rsidR="0006501C" w:rsidRPr="00FD6D7B" w:rsidRDefault="0006501C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A7B6B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12</w:t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การเป็นเจ้าภาพจัดการประชุมรัฐมนตรีด้านการศึกษาแห่งภูมิภาคเอเชีย 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แปซิฟิกว่าด้วยเป้าหมายการพัฒนาที่ยั่งยืน เป้าหมายที่ 4 (การศึกษา 2030)</w:t>
      </w:r>
    </w:p>
    <w:p w:rsidR="00205F50" w:rsidRPr="00FD6D7B" w:rsidRDefault="0006501C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ครั้งที่ 2</w:t>
      </w:r>
    </w:p>
    <w:p w:rsidR="00205F50" w:rsidRPr="00FD6D7B" w:rsidRDefault="0006501C" w:rsidP="001D2FB0">
      <w:pPr>
        <w:spacing w:after="20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A7B6B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13</w:t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รายงานผลการประชุมคณะกรรมการชายแดนทั่วไป (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General Border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Committee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GBC</w:t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ไทย 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มาเลเซีย ครั้งที่ 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D6D7B" w:rsidRPr="00FD6D7B" w:rsidTr="00F0471D">
        <w:tc>
          <w:tcPr>
            <w:tcW w:w="9594" w:type="dxa"/>
          </w:tcPr>
          <w:p w:rsidR="00205F50" w:rsidRPr="00FD6D7B" w:rsidRDefault="00205F50" w:rsidP="001D2FB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br w:type="page"/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06501C" w:rsidRPr="00FD6D7B" w:rsidRDefault="0006501C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2A7B6B"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14</w:t>
      </w:r>
      <w:r w:rsidR="00205F50"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ขอความเห็นชอบการปรับปรุงชื่อ องค์ประกอบและอำนาจหน้าที่</w:t>
      </w:r>
    </w:p>
    <w:p w:rsidR="00205F50" w:rsidRPr="00FD6D7B" w:rsidRDefault="0006501C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ของคณะกรรมการบริหารโครงการจัดตั้งสถาบันไทยโคเซ็น </w:t>
      </w:r>
    </w:p>
    <w:p w:rsidR="0006501C" w:rsidRPr="00FD6D7B" w:rsidRDefault="0006501C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A7B6B" w:rsidRPr="00FD6D7B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="00205F50"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05F50"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การแต่งตั้งกรรมการผู้แทนชุมชน และกรรมการผู้ทรงคุณวุฒิในคณะกรรมการ</w:t>
      </w:r>
    </w:p>
    <w:p w:rsidR="00205F50" w:rsidRPr="00FD6D7B" w:rsidRDefault="0006501C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โรงพยาบาลบ้านแพ้ว </w:t>
      </w:r>
    </w:p>
    <w:p w:rsidR="00205F50" w:rsidRPr="00FD6D7B" w:rsidRDefault="0006501C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7B6B"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</w:t>
      </w:r>
      <w:r w:rsidR="00205F50"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การแต่งตั้งกรรมการอื่นในคณะกรรมการการนิคมอุตสาหกรรมแห่งประเทศไทย </w:t>
      </w:r>
    </w:p>
    <w:p w:rsidR="00205F50" w:rsidRPr="00FD6D7B" w:rsidRDefault="0006501C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7B6B"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17</w:t>
      </w:r>
      <w:r w:rsidR="00205F50"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05F50"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205F50" w:rsidRPr="00FD6D7B" w:rsidRDefault="00205F50" w:rsidP="001D2FB0">
      <w:pPr>
        <w:spacing w:line="320" w:lineRule="exact"/>
        <w:rPr>
          <w:color w:val="000000" w:themeColor="text1"/>
        </w:rPr>
      </w:pPr>
    </w:p>
    <w:p w:rsidR="00205F50" w:rsidRPr="00FD6D7B" w:rsidRDefault="00205F50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180B2E" w:rsidRPr="00FD6D7B" w:rsidRDefault="00180B2E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478EE" w:rsidRPr="00FD6D7B" w:rsidRDefault="002478EE" w:rsidP="001D2FB0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2478EE" w:rsidRPr="00FD6D7B" w:rsidRDefault="002478EE" w:rsidP="001D2FB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052DB" w:rsidRPr="00FD6D7B" w:rsidRDefault="008052DB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52DB" w:rsidRPr="00FD6D7B" w:rsidRDefault="008052DB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265BF" w:rsidRPr="00FD6D7B" w:rsidRDefault="008265BF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1691" w:rsidRPr="00FD6D7B" w:rsidRDefault="00301691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6266A" w:rsidRPr="00FD6D7B" w:rsidRDefault="0076266A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48B6" w:rsidRPr="00FD6D7B" w:rsidRDefault="009D48B6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48B6" w:rsidRPr="00FD6D7B" w:rsidRDefault="009D48B6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48B6" w:rsidRPr="00FD6D7B" w:rsidRDefault="009D48B6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48B6" w:rsidRPr="00FD6D7B" w:rsidRDefault="009D48B6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48B6" w:rsidRPr="00FD6D7B" w:rsidRDefault="009D48B6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C2616" w:rsidRPr="00FD6D7B" w:rsidRDefault="005C2616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48B6" w:rsidRPr="00FD6D7B" w:rsidRDefault="009D48B6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48B6" w:rsidRPr="00FD6D7B" w:rsidRDefault="009D48B6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0C4F" w:rsidRPr="00FD6D7B" w:rsidRDefault="002D0C4F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6BE6" w:rsidRPr="00FD6D7B" w:rsidRDefault="00296BE6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6BE6" w:rsidRPr="00FD6D7B" w:rsidRDefault="00296BE6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6BE6" w:rsidRPr="00FD6D7B" w:rsidRDefault="00296BE6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21B1D" w:rsidRPr="00FD6D7B" w:rsidRDefault="00821B1D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21B1D" w:rsidRPr="00FD6D7B" w:rsidRDefault="00821B1D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21B1D" w:rsidRPr="00FD6D7B" w:rsidRDefault="00821B1D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6BE6" w:rsidRPr="00FD6D7B" w:rsidRDefault="00296BE6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6BE6" w:rsidRPr="00FD6D7B" w:rsidRDefault="00296BE6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02F74" w:rsidRDefault="00D02F74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159E" w:rsidRDefault="00AC159E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159E" w:rsidRDefault="00AC159E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159E" w:rsidRDefault="00AC159E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159E" w:rsidRDefault="00AC159E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159E" w:rsidRDefault="00AC159E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159E" w:rsidRDefault="00AC159E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159E" w:rsidRDefault="00AC159E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159E" w:rsidRPr="00FD6D7B" w:rsidRDefault="00AC159E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2919" w:rsidRPr="00FD6D7B" w:rsidRDefault="00C62919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D6D7B" w:rsidRPr="00FD6D7B" w:rsidTr="0043427F">
        <w:tc>
          <w:tcPr>
            <w:tcW w:w="9594" w:type="dxa"/>
          </w:tcPr>
          <w:p w:rsidR="00710221" w:rsidRPr="00FD6D7B" w:rsidRDefault="00710221" w:rsidP="001D2FB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4D411D" w:rsidRPr="00FD6D7B" w:rsidRDefault="00021783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4D411D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ร่างระเบียบคณะกรรมการอ้อยและน้ำตาลทราย ว่าด้วยการจดทะเบียนสถาบันชาวไร่อ้อย (ฉบับที่ ..) พ.ศ. ….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คณะรัฐมนตรีมีมติเห็นชอบในหลักการร่างระเบียบคณะกรรมการอ้อยและน้ำตาลทราย ว่าด้วยการจดทะเบียนสถาบันชาวไร่อ้อย (ฉบับที่ ..) พ.ศ. ….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ตามที่กระทรวงอุตสาหกรรม (อก.)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ร่างระเบียบฯ ที่ อก. เสนอ เป็นการแก้ไขเพิ่มเติมระเบียบคณะกรรมการอ้อยและน้ำตาลทราย ว่าด้วยการจดทะเบียนสถาบันชาวไร่อ้อย ฉบับที่ 1 พ.ศ. 2528 และที่แก้ไขเพิ่มเติม ตาม (3) และ (4) ของข้อ 8 แห่งระเบียบคณะกรรมการอ้อยและน้ำตาลทราย ว่าด้วยการจดทะเบียนสถาบันชาวไร่อ้อยฯ เพื่อยกเว้นการตรวจสอบคุณสมบัติให้แก่สหกรณ์ที่มีฐานะเป็นสถาบันชาวไร่อ้อยอยู่เดิม ที่กำหนดให้ต้องมีสมาชิกเป็นชาวไร่อ้อยไม่น้อยกว่า 600 คน และต้องมีปริมาณอ้อยของสมาชิกที่ส่งให้แก่โรงงานใดโรงงานหนึ่งรวมกันไม่น้อยกว่าร้อยละ 55 ของปริมาณอ้อยที่โรงงานนั้นหีบทั้งหมดในแต่ละฤดูการผลิตออกไปจนกว่าจะถึงฤดูการผลิตปี 2566/2567 ทั้งนี้ เมื่อร่างพระราชบัญญัติอ้อยและน้ำตาลทราย พ.ศ. …. ซึ่งขณะนี้อยู่ระหว่างการพิจารณาดำเนินการในชั้นนิติบัญญัติ มีผลบังคับใช้แล้วจะต้องมีการปรับปรุงกฎหมายลำดับรองเพื่อให้สอดคล้องกับร่างพระราชบัญญัติอ้อยและน้ำตาลทราย พ.ศ. …. ที่ปรับปรุงแก้ไขใหม่ รวมทั้งเพื่อให้ระบบอุตสาหกรรมอ้อยและน้ำตาลทรายเป็นไปด้วยความเรียบร้อย </w:t>
      </w:r>
      <w:r w:rsidR="00B12D7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อันเป็นการส่งเสริมและสนับสนุนการประกอบอาชีพของชาวไร่อ้อยซึ่งเป็นสมาชิกสหกรณ์ต่อไป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สาระสำคัญของร่างระเบียบ 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เป็นการแก้ไขเพิ่มเติมระเบียบคณะกรรมการอ้อยและน้ำตาลทราย ว่าด้วยการจดทะเบียนสถาบันชาวไร่อ้อย ฉบับที่ 1 พ.ศ. 2528 และที่แก้ไขเพิ่มเติม เพื่อยกเว้นการตรวจสอบคุณสมบัติของผู้มีสิทธิยื่นคำร้องขอจดทะเบียนเป็นสถาบันชาวไร่อ้อย ตาม (3) และ (4) ของข้อ 8 แห่งระเบียบคณะกรรมการอ้อยและน้ำตาลทราย ว่าด้วยการจดทะเบียนสถาบันชาวไร่อ้อย ฉบับที่ 1 พ.ศ. 2528 และที่แก้ไขเพิ่มเติม ออกไปอีก โดยให้ใช้บังคับกับสหกรณ์ชาวไร่อ้อยที่มีฐานะเป็นสถาบันชาวไร่อ้อยอยู่เดิมตั้งแต่ฤดูการผลิตปี 2566/2567 เป็นต้นไป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4D411D" w:rsidRPr="00FD6D7B" w:rsidRDefault="00021783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="004D411D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ร่างประกาศกระทรวงพาณิชย์ เรื่อง กำหนดให้น้ำมันปาล์มและแฟรกชันของน้ำมันปาล์ม และน้ำมันเนื้อในเมล็ดปาล์มเป็นสินค้าที่ต้องปฏิบัติตามมาตรการจัดระเบียบในการนำเข้าและนำผ่าน (ฉบับที่ 2) พ.ศ. ….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คณะรัฐมนตรีมีมติอนุมัติในหลักการร่างประกาศกระทรวงพาณิชย์ เรื่อง กำหนดให้น้ำมันปาล์มและแฟรกชันของน้ำมันปาล์ม และน้ำมันเนื้อในเมล็ดปาล์มเป็นสินค้าที่ต้องปฏิบัติตามมาตรการจัดระเบียบในการนำเข้าและนำผ่าน (ฉบับที่ 2) พ.ศ. ….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ตามที่กระทรวงพาณิชย์ (พณ.)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ร่างประกาศที่ พณ. เสนอ เป็นการปรับปรุงประกาศกระทรวงพาณิชย์ เรื่อง กำหนดให้น้ำมันปาล็มและแฟรกชันของน้ำมันปาล์ม และน้ำมันเนื้อในเมล็ดปาล์มเป็นสินค้าที่ต้องปฏิบัติตามมาตรการจัดระเบียบในการนำเข้าและนำผ่าน พ.ศ. 2563 โดยเพิ่มบทนิยามคำว่า “หนังสือรับรอง” เพื่อใช้รับรองการนำผ่านสินค้าน้ำมันปาล์มและแฟรกชันของน้ำมันปาล์มจะทำให้บริสุทธิ์หรือไม่ก็ตามแต่ต้องไม่ดัดแปลงทางเคมี และกำหนดด่านนำผ่านน้ำมันปาล์มและแฟรกชันของน้ำมันปาล์มโดยเริ่มต้นที่ด่านศุลกากรสะเดาและสิ้นสุดที่ด่านศุลกากรหนองคายเพื่อไปยังสาธารณรัฐประชาธิปไตยประชาชนลาว โดยสอดคล้องกับพันธกรณีความตกลงระหว่างประเทศในส่วนของอนุสัญญาบาร์เซโลนาว่าด้วยเสรีภาพในการผ่านแดน ค.ศ. 1921 และความตกลงทั่วไปว่าด้วยภาษีศุลกากรและการค้า 1994 รวมทั้งเพื่อรักษาความสัมพันธ์ระหว่างประเทศ และป้องกันไม่ให้สาธารณรัฐประชาธิปไตยประชาชนลาวใช้มาตรการตอบโต้ทางการค้ากับสินค้าส่งออกของไทยที่ใช้เส้นทางสาธารณรัฐประชาธิปไตยประชาชนลาวผ่านแดนไปยังจีนและเวียดนาม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สาระสำคัญของร่างประกาศ   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เพิ่มบทนิยามคำว่า “หนังสือรับรอง” หมายความว่า หนังสือสำคัญที่ออกโดยรัฐมนตรีว่าการกระทรวงพาณิชย์หรือหน่วยงานอื่นที่รัฐมนตรีว่าการกระทรวงพาณิชย์มอบหมาย เพื่อใช้รับรองการนำผ่านสินค้าน้ำมันปาล์มและแฟรกชันของน้ำมันปาล์มจะทำให้บริสุทธิ์หรือไม่ก็ตาม แต่ต้องไม่ดัดแปลงทางเคมี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กำหนดการนำผ่านน้ำมันปาล์มและแฟรกชันของน้ำมันปาล์มจะทำให้บริสุทธิ์หรือไม่ก็ตามแต่ต้องไม่ดัดแปลงทางเคมี ตามพิกัดอัตราศุลกากรย่อย 1511.90.20 1511.90.31 1511.90.32 1511.90.36 1511.90.37 1511.90.39 1511.90.41 1511.90.42 และ 1511.90.49 (เช่น น้ำมันปาล์มเพื่อใช้บริโภค และแฟรกชันของน้ำมันปาล์มบริสุทธิ์ เพื่อใช้เป็นส่วนประกอบในการทำสบู่) ไปยัง สปป.ลาว ที่มีหนังสือรับรองโดยมีจุดเริ่มต้นที่ด่านศุลกากรสะเดา และมีจุดสิ้นสุดที่ด่านศุลกากรหนองคาย ทั้งนี้ หลักเกณฑ์และวิธีการในการออกหนังสือรับรองให้เป็นไปตามระเบียบที่รัฐมนตรีว่าการกระทรวงพาณิชย์กำหนด  </w:t>
      </w:r>
    </w:p>
    <w:p w:rsidR="005C2616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กำหนดให้มีผลใช้บังคับตั้งแต่วันถัดจากวันประกาศในราชกิจจานุเบกษาเป็นต้นไป </w:t>
      </w:r>
    </w:p>
    <w:p w:rsidR="006B5D10" w:rsidRPr="00FD6D7B" w:rsidRDefault="006B5D10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453708" w:rsidRPr="00FD6D7B" w:rsidRDefault="00C32668" w:rsidP="001D2FB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="00453708"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ร่างพระราชกฤษฎีกาให้มีการเลือกตั้งสมาชิกสภาผู้แทนราษฎรจังหวัดลำปาง เขตเลือกตั้งที่ 4 แทนตำแหน่งที่ว่าง พ.ศ. ....</w:t>
      </w:r>
    </w:p>
    <w:p w:rsidR="00453708" w:rsidRPr="00FD6D7B" w:rsidRDefault="00453708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หลักการร่างพระราชกฤษฎีกาให้มีการเลือกตั้งสมาชิกสภาผู้แทนราษฎรจังหวัดลำปาง เขตเลือกตั้งที่ 4 แทนตำแหน่งที่ว่าง พ.ศ. .... ที่สำนักงานคณะกรรมการกฤษฎีกาได้ตรวจพิจารณาแล้วตามที่สำนักงานคณะกรรมการการเลือกตั้งเสนอ</w:t>
      </w:r>
    </w:p>
    <w:p w:rsidR="00453708" w:rsidRPr="00FD6D7B" w:rsidRDefault="00453708" w:rsidP="001D2FB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สำนักงานคณะกรรมการการเลือกตั้งเสนอว่า ด้วยศาลฎีกาแผนกคดีเลือกตั้งได้มีคำพิพากษา คดีหมายเลขแดงที่ ลต สส 1/2565 เมื่อวันที่ 27 พฤษภาคม 2565 พิพากษาให้มีการเลือกตั้งสมาชิกสภาผู้แทนราษฎรจังหวัดลำปาง เขตเลือกตั้งที่ 4 ใหม่ แทนนายวัฒนา สิทธิวัง ตามพระราชบัญญัติประกอบรัฐธรรมนูญว่าด้วยการเลือกตั้งสมาชิกสภาผู้แทนราษฎร พ.ศ. 2561 มาตรา 133</w:t>
      </w:r>
    </w:p>
    <w:p w:rsidR="00453708" w:rsidRPr="00FD6D7B" w:rsidRDefault="00453708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สำนักงานคณะกรรมการการเลือกตั้งขอเรียนว่า รัฐธรรมนูญแห่งราชอาณาจักรไทยมาตรา 105 วรรคหนึ่ง (1) กำหนดให้ในกรณีที่เป็นตำแหน่งสมาชิกสภาผู้แทนราษฎรที่มาจากการเลือกตั้งแบบแบ่งเขตเลือกตั้งว่างลงเพราะเหตุอื่นใด นอกจากถึงคราวออกตามอายุของสภาผู้แทนราษฎร หรือเมื่อมีการยุบสภาผู้แทนราษฎร ให้ดำเนินการตราพระราชกฤษฎีกาเพื่อจัดให้มีการเลือกตั้งสมาชิกสภาผู้แทนราษฎรขึ้นแทนตำแหน่งที่ว่าง ภายในสี่สิบห้าวันนับแต่วันที่ตำแหน่งนั้นว่างลง เว้นแต่อายุของสภาผู้แทนราษฎรจะเหลืออยู่ไม่ถึงหนึ่งร้อยแปดสิบวัน ดังนั้น เพื่อให้การเลือกตั้งสมาชิกสภาผู้แทนราษฎรจังหวัดลำปาง เขตเลือกตั้งที่ 4 แทนตำแหน่งที่ว่าง เป็นไปตามที่กฎหมายกำหนด จึงขอส่งร่างพระราชกฤษฎีกาให้มีการเลือกตั้งสมาชิกสภาผู้แทนราษฎรจังหวัดลำปาง เขตเลือกตั้งที่ 4 แทนตำแหน่งที่ว่าง พ.ศ. .... และร่างแผนการจัดการเลือกตั้งสมาชิกสภาผู้แทนราษฎรจังหวัดลำปาง เขตเลือกตั้งที่ 4 แทนตำแหน่งที่ว่าง เพื่อเสนอคณะรัฐมนตรีพิจารณา</w:t>
      </w:r>
    </w:p>
    <w:p w:rsidR="00C32668" w:rsidRPr="00FD6D7B" w:rsidRDefault="00453708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คณะกรรมการการเลือกตั้งจะพิจารณาเพื่อมีประกาศกำหนดวันเลือกตั้ง และการดำเนินการอื่นที่เกี่ยวข้องตามมาตรา 12 แห่งพระราชบัญญัติประกอบรัฐธรรมนูญว่าด้วยการเลือกตั้งสมาชิกสภาผู้แทนราษฎร พ.ศ. 2561 ภายหลังพระราชกฤษฎีกาให้มีการเลือกตั้งสมาชิกสภาผู้แทนราษฎรจังหวัดลำปาง เขตเลือกตั้งที่ 4 แทนตำแหน่งที่ว่าง มีผลใช้บังคับ</w:t>
      </w:r>
    </w:p>
    <w:p w:rsidR="000C3E94" w:rsidRPr="00FD6D7B" w:rsidRDefault="000C3E94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D6D7B" w:rsidRPr="00FD6D7B" w:rsidTr="0043427F">
        <w:tc>
          <w:tcPr>
            <w:tcW w:w="9594" w:type="dxa"/>
          </w:tcPr>
          <w:p w:rsidR="00710221" w:rsidRPr="00FD6D7B" w:rsidRDefault="00422FC3" w:rsidP="001D2FB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="00710221"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347B05" w:rsidRPr="00FD6D7B" w:rsidRDefault="008E403F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bookmarkStart w:id="0" w:name="OLE_LINK3"/>
      <w:bookmarkStart w:id="1" w:name="OLE_LINK4"/>
      <w:bookmarkStart w:id="2" w:name="OLE_LINK5"/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="00347B05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โครงการชดเชยดอกเบี้ยให้กับเกษตรกรชาวไร่อ้อยสำหรับบริหารจัดการแหล่งน้ำและซื้อเครื่องจักรกลการเกษตรในไร่อ้อยเพื่อเพิ่มประสิทธิภาพการผลิตอ้อยและแก้ไขปัญหาฝุ่นละอองขนาดเล็ก (</w:t>
      </w:r>
      <w:r w:rsidR="00347B05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PM</w:t>
      </w:r>
      <w:r w:rsidR="00347B05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vertAlign w:val="subscript"/>
        </w:rPr>
        <w:t>2</w:t>
      </w:r>
      <w:r w:rsidR="00347B05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vertAlign w:val="subscript"/>
          <w:cs/>
        </w:rPr>
        <w:t>.</w:t>
      </w:r>
      <w:r w:rsidR="00347B05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vertAlign w:val="subscript"/>
        </w:rPr>
        <w:t>5</w:t>
      </w:r>
      <w:r w:rsidR="00347B05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ปี 2565 - 2567 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คณะรัฐมนตรีมีมติเห็นชอบตามที่กระทรวงอุตสาหกรรม (อก.) เสนอ ดังนี้ 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 เห็นชอบโครงการชดเชยดอกเบี้ยใหกับเกษตรกรชาวไร่อ้อยสำหรับบริหารจัดการแหล่งน้ำและซื้อเครื่องจักรกลการเกษตรในไร่อ้อยเพื่อเพิ่มประสิทธิภาพการผลิตอ้อยและแก้ไขปัญหาฝุ่นละอองขนาดเล็ก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PM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bscript"/>
        </w:rPr>
        <w:t>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bscript"/>
          <w:cs/>
        </w:rPr>
        <w:t>.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bscript"/>
        </w:rPr>
        <w:t xml:space="preserve">5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ปี 2565 - 2567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โดยธนาคารเพื่อการเกษตรและสหกรณ์การเกษตร (ธ.ก.ส.) สนับสนุนสินเชื่อให้แก่เกษตรกรชาวไร่อ้อย กลุ่มเกษตรกร สหกรณ์การเกษตร สถาบันชาวไร่อ้อย กลุ่มบุคคล และวิสาหกิจชุมชน วงเงินปีละ 2,000 ล้านบาท รวมเป็นเงิน 6,000 ล้านบาท ดังนี้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1.1 กำหนดระยะเวลาการชำระคืนเงินกู้เสร็จสิ้นตามโครงการ โดยแยกตามวัตถุประสงค์การกู้เงิน หากกู้เงินเพื่อแก้ปัญหาภัยแล้งโดยการพัฒนาแหล่งน้ำและพัฒนาระบบการให้น้ำและเพื่อปรับพื้นที่ปลูก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อ้อย กำหนดชำระคืนเงินกู้เสร็จสิ้นไม่เกิน 6 ปี และหากกู้เงินเพื่อซื้อเครื่องจักรกลการเกษตร กำหนดชำระคืนเงินกู้เสร็จสิ้นไม่เกิน 8 ปี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1.2 ให้รัฐบาลรับภาระชดเชยดอกเบี้ย โดยกำหนดอัตราดอกเบี้ยเงินกู้ตามโครงการ ดังนี้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1.2.1 อัตราดอกเบี้ยเงินกู้ตามโครงการสำหรับเกษตรกรรายคน คิดดอกเบี้ยในอัตรา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MRR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โดยเรียกเก็บจากผู้กู้ในอัตราร้อยละ 2 ต่อปี รัฐบาลชดเชยดอกเบี้ยให้ ธ.ก.ส. แทนผู้กู้ในอัตราร้อยละ 3 ต่อปี และ ธ.ก.ส. รับภาระในส่วนที่เหลือ (ปัจจุบันอัตราดอกเบี้ย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MRR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เท่ากับร้อยละ 6.50 ต่อปี คิดจากผู้กู้ร้อยละ 2 รัฐบาลชดเชยร้อยละ 3 ธ.ก.ส. รับภาระร้อยละ 1.50 ต่อปี)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1.2.2 อัตราดอกเบี้ยเงินกู้ตามโครงการสำหรับกลุ่มเกษตรกรหรือสหกรณ์การเกษตร หรือสถาบันชาวไร่อ้อย หรือกลุ่มบุคคล หรือวิสาหกิจชุมชน คิดดอกเบี้ยในอัตรา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MLR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โดยเรียกเก็บจากผู้กู้ในอัตราร้อยละ 2 ต่อปี รัฐบาลชดเชยดอกเบี้ยให้ ธ.ก.ส. แทนผู้กู้ในอัตราร้อยละ 2 ต่อปี และ ธ.ก.ส. รับภาระในส่วนที่เหลือ (ปัจจุบันอัตราดอกเบี้ย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MLR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เท่ากับร้อยละ 4.875 ต่อปี คิดจากผู้กู้ร้อยละ 2 รัฐบาลชดเชยร้อยละ 2   </w:t>
      </w:r>
      <w:r w:rsidR="002F212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ธ.ก.ส. รับภาระร้อยละ 0.875 ต่อปี)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1.2.3 กำหนดอัตราดอกเบี้ยเงินกู้ วัตถุประสงค์เพื่อจัดซื้อเครื่องจักรกลการเกษตร ประเภทรถบรรทุกและพ่วงบรรทุก ให้เรียกเก็บจากผู้กู้ในอัตราร้อยละ 4 ต่อปี รัฐบาลไม่ต้องชดเชยดอกเบี้ยในส่วนนี้ และ ธ.ก.ส. รับภาระในส่วนที่เหลือ (เดิม ธ.ก.ส. รับภาระร้อยละ 1 ต่อปี จากอัตรา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MLR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- 1)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2. อนุมัติกรอบวงเงินงบประมาณเพื่อชดเชยดอกเบี้ยตามโครงการชดเชยดอกเบี้ยให้กับเกษตรกรชาวไร่อ้อยสำหรับบริหารจัดการแหล่งน้ำและซื้อเครื่องจักรกลการเกษตรในไร่อ้อยเพื่อเพิ่มประสิทธิภาพการผลิตอ้อยและ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แก้ไขปัญหาฝุ่นละอองขนาดเล็ก 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PM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bscript"/>
          <w:cs/>
        </w:rPr>
        <w:t>2.5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ปี 2565 - 2567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ให้กับ ธ.ก.ส. จำนวน 789.75 ล้านบาท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อก. รายงานว่า 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1. อก. โดยสำนักงานคณะกรรมการอ้อยและน้ำตาลทราย ได้ร่วมกับ ธ.ก.ส. สถาบันชาวไร่อ้อย และโรงงานน้ำตาล ได้ดำเนิน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โครงการส่งเสริมสินเชื่อเพื่อเพิ่มประสิทธิภาพการผลิตอ้อยอย่างครบวงจร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มาอย่างต่อเนื่องตั้งแต่ปีงบประมาณ พ.ศ. 2559 ได้แก่ โครงการฯ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ปี 2559 - 2561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ปี 2562 - 2564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โดยโครงการดังกล่าวเป็นการให้สินเชื่อดอกเบี้ยต่ำแก่เกษตรกรและกลุ่มเกษตรกรชาวไร่อ้อย โดยรัฐชดเชยดอกเบี้ยบางส่วนให้    ธ.ก.ส. และมีโรงงานน้ำตาลเป็นผู้ค้ำประกัน เพื่อใช้ในวัตถุประสงค์ต่าง ๆ ได้แก่ (1) การพัฒนาแหล่งน้ำและการบริหารจัดการน้ำในไร้อ้อย (เช่น การขุดบ่อสระกักเก็บน้ำ การสร้างระบบส่งน้ำ เป็นต้น) และการปรับพื้นที่เพาะปลูกอ้อยเป็นแปลงใหญ่ให้เหมาะสมกับเครื่องจักรกลการเกษตร และ (2) การจัดซื้อเครื่องจักรกลทางการเกษตร (เช่น รถตัดอ้อย รถแทรกเตอร์ และรถบรรทุกอ้อย เป็นต้น) อันจะเป็นการสนับสนุนเป้าหมายการปรับโครงสร้างอุตสาหกรรมอ้อยและน้ำตาลทรายทั้งระบบเพื่อเพิ่มประสิทธิภาพการผลิตอ้อยครบวงจร สนับสนุนการจัดหาแหล่งน้ำและบริหารจัดการน้ำเพื่อบรรเทาความเดือดร้อนเมื่อเกิดภัยแล้ง ลดปัญหาอ้อยไฟไหม้ที่เป็นสาเหตุหนึ่งของฝุ่นละอองขนาดเล็ก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PM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bscript"/>
        </w:rPr>
        <w:t>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bscript"/>
          <w:cs/>
        </w:rPr>
        <w:t>.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bscript"/>
        </w:rPr>
        <w:t>5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และลดปัญหาการขาดแคลนแรงงานในไร่อ้อย โดยโครงการทั้งสองโครงการได้มีการจ่ายเงินกู้จนสิ้นสุดระยะเวลาจ่ายเงินกู้แล้ว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มีผลการดำเนินงาน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tbl>
      <w:tblPr>
        <w:tblStyle w:val="TableGrid32"/>
        <w:tblW w:w="0" w:type="auto"/>
        <w:tblLook w:val="04A0" w:firstRow="1" w:lastRow="0" w:firstColumn="1" w:lastColumn="0" w:noHBand="0" w:noVBand="1"/>
      </w:tblPr>
      <w:tblGrid>
        <w:gridCol w:w="3203"/>
        <w:gridCol w:w="3195"/>
        <w:gridCol w:w="3196"/>
      </w:tblGrid>
      <w:tr w:rsidR="00FD6D7B" w:rsidRPr="00FD6D7B" w:rsidTr="00EC6149">
        <w:tc>
          <w:tcPr>
            <w:tcW w:w="3473" w:type="dxa"/>
            <w:vMerge w:val="restart"/>
            <w:vAlign w:val="center"/>
          </w:tcPr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947" w:type="dxa"/>
            <w:gridSpan w:val="2"/>
            <w:vAlign w:val="center"/>
          </w:tcPr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ผลการจ่ายเงินกู้โครงการส่งเสริมสินเชื่อเพื่อพิ่มประสิทธิภาพ                 การผลิตอ้อยอย่างครบวงจร</w:t>
            </w:r>
          </w:p>
        </w:tc>
      </w:tr>
      <w:tr w:rsidR="00FD6D7B" w:rsidRPr="00FD6D7B" w:rsidTr="00EC6149">
        <w:tc>
          <w:tcPr>
            <w:tcW w:w="3473" w:type="dxa"/>
            <w:vMerge/>
            <w:vAlign w:val="center"/>
          </w:tcPr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73" w:type="dxa"/>
            <w:vAlign w:val="center"/>
          </w:tcPr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โครงการฯ ปี 2559 -2561</w:t>
            </w:r>
          </w:p>
        </w:tc>
        <w:tc>
          <w:tcPr>
            <w:tcW w:w="3474" w:type="dxa"/>
            <w:vAlign w:val="center"/>
          </w:tcPr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โครงการฯ ปี 2562 - 2564</w:t>
            </w:r>
          </w:p>
        </w:tc>
      </w:tr>
      <w:tr w:rsidR="00FD6D7B" w:rsidRPr="00FD6D7B" w:rsidTr="00EC6149">
        <w:tc>
          <w:tcPr>
            <w:tcW w:w="3473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การพัฒนาแหล่งน้ำและการบริหารจัดการน้ำในไร่อ้อย</w:t>
            </w:r>
          </w:p>
        </w:tc>
        <w:tc>
          <w:tcPr>
            <w:tcW w:w="3473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สัญญา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592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สัญญา</w:t>
            </w:r>
          </w:p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ต้นเงิน       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118.00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3474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สัญญา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856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สัญญา</w:t>
            </w:r>
          </w:p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ต้นเงิน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135.97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ล้านบาท</w:t>
            </w:r>
          </w:p>
        </w:tc>
      </w:tr>
      <w:tr w:rsidR="00FD6D7B" w:rsidRPr="00FD6D7B" w:rsidTr="00EC6149">
        <w:tc>
          <w:tcPr>
            <w:tcW w:w="3473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การปรับพื้นที่ปลูกอ้อย</w:t>
            </w:r>
          </w:p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(เฉพาะโครงการฯ ปี 2562 - 2564)</w:t>
            </w:r>
          </w:p>
        </w:tc>
        <w:tc>
          <w:tcPr>
            <w:tcW w:w="3473" w:type="dxa"/>
            <w:vAlign w:val="center"/>
          </w:tcPr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474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สัญญา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21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สัญญา</w:t>
            </w:r>
          </w:p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ต้นเงิน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19.12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ล้านบาท</w:t>
            </w:r>
          </w:p>
        </w:tc>
      </w:tr>
      <w:tr w:rsidR="00FD6D7B" w:rsidRPr="00FD6D7B" w:rsidTr="00EC6149">
        <w:tc>
          <w:tcPr>
            <w:tcW w:w="3473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การจัดซื้อเครื่องจักรกลการเกษตร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ยกเว้นรถแทรกเตอร์และรถบรรทุกอ้อย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(เช่น รถตัดอ้อย รถคีบอ้อย เป็นต้น)</w:t>
            </w:r>
          </w:p>
        </w:tc>
        <w:tc>
          <w:tcPr>
            <w:tcW w:w="3473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สัญญา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394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สัญญา</w:t>
            </w:r>
          </w:p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ต้นเงิน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2,679.44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3474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สัญญา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751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สัญญา</w:t>
            </w:r>
          </w:p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ต้นเงิน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3,770.33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ล้านบาท</w:t>
            </w:r>
          </w:p>
        </w:tc>
      </w:tr>
      <w:tr w:rsidR="00FD6D7B" w:rsidRPr="00FD6D7B" w:rsidTr="00EC6149">
        <w:tc>
          <w:tcPr>
            <w:tcW w:w="3473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4.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การจัดซื้อเครื่องจักรกลการเกษตร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ประเภทรถแทรกเตอร์และรถบรรทุกอ้อย</w:t>
            </w:r>
          </w:p>
        </w:tc>
        <w:tc>
          <w:tcPr>
            <w:tcW w:w="3473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สัญญา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665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สัญญา</w:t>
            </w:r>
          </w:p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ต้นเงิน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818.20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3474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สัญญา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470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สัญญา</w:t>
            </w:r>
          </w:p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ต้นเงิน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653.58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ล้านบาท</w:t>
            </w:r>
          </w:p>
        </w:tc>
      </w:tr>
      <w:tr w:rsidR="00FD6D7B" w:rsidRPr="00FD6D7B" w:rsidTr="00EC6149">
        <w:tc>
          <w:tcPr>
            <w:tcW w:w="3473" w:type="dxa"/>
          </w:tcPr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3473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สัญญา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1,651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สัญญา</w:t>
            </w:r>
          </w:p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ต้นเงิน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3,615.64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ล้านบาท</w:t>
            </w:r>
          </w:p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(ร้อยละ 40.17 ของเป้าหมาย)</w:t>
            </w:r>
          </w:p>
        </w:tc>
        <w:tc>
          <w:tcPr>
            <w:tcW w:w="3474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สัญญา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2,098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สัญญา</w:t>
            </w:r>
          </w:p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ต้นเงิน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4,579.00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ล้านบาท</w:t>
            </w:r>
          </w:p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(ร้อยละ 76.32 ของเป้าหมาย)</w:t>
            </w:r>
          </w:p>
        </w:tc>
      </w:tr>
      <w:tr w:rsidR="00FD6D7B" w:rsidRPr="00FD6D7B" w:rsidTr="00EC6149">
        <w:tc>
          <w:tcPr>
            <w:tcW w:w="3473" w:type="dxa"/>
          </w:tcPr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เป้าหมายโครงการ</w:t>
            </w:r>
          </w:p>
        </w:tc>
        <w:tc>
          <w:tcPr>
            <w:tcW w:w="3473" w:type="dxa"/>
          </w:tcPr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ต้นเงิน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9,000.00 ล้านบาท</w:t>
            </w:r>
          </w:p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(ปีละ 3,000.00 ล้านบาท)</w:t>
            </w:r>
          </w:p>
        </w:tc>
        <w:tc>
          <w:tcPr>
            <w:tcW w:w="3474" w:type="dxa"/>
          </w:tcPr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ต้นเงิน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6,000.00 ล้านบาท</w:t>
            </w:r>
          </w:p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(ปีละ 2,000.00 ล้านบาท)</w:t>
            </w:r>
          </w:p>
        </w:tc>
      </w:tr>
      <w:tr w:rsidR="00FD6D7B" w:rsidRPr="00FD6D7B" w:rsidTr="00EC6149">
        <w:tc>
          <w:tcPr>
            <w:tcW w:w="3473" w:type="dxa"/>
          </w:tcPr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ระยะเวลาการจ่ายเงินกู้</w:t>
            </w:r>
          </w:p>
        </w:tc>
        <w:tc>
          <w:tcPr>
            <w:tcW w:w="3473" w:type="dxa"/>
          </w:tcPr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 กันยายน 2559 -</w:t>
            </w:r>
          </w:p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30 กันยายน 2561</w:t>
            </w:r>
          </w:p>
        </w:tc>
        <w:tc>
          <w:tcPr>
            <w:tcW w:w="3474" w:type="dxa"/>
          </w:tcPr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19 กรกฎาคม 2562 -</w:t>
            </w:r>
          </w:p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30 กันยายน 2564</w:t>
            </w:r>
          </w:p>
        </w:tc>
      </w:tr>
    </w:tbl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อก. เห็นว่า ควรมีการดำเนินโครงการในรูปแบบดังกล่าวข้างต้นต่อเนื่องเป็นระยะที่ 3 อีก 3 ปี </w:t>
      </w:r>
      <w:r w:rsidR="006B268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ปี 2565 - 2567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นื่องจากในปัจจุบันและอนาคตอุตสาหกรรมอ้อยและน้ำตาลทรายยังมีความจำเป็นต้องมีแหล่งเงินกู้และอัตราดอกเบี้ยที่เหมาะสมเพื่อจัดหาแหล่งน้ำไว้ใช้ยามขาดแคลนในการบริหารจัดการน้ำในไร่อ้อย การปรับพื้นที่การปลูกอ้อยมุ่งสู่เกษตรแปลงใหญ่ การจัดหาเครื่องจักรกลทางการเกษตรเพื่อทดแทนแรงงาน การส่งเสิรมการตัดอ้อยสดเพื่อให้ได้อ้อยสดคุณภาพดี และการลดอ้อยไฟไหม้เพื่อฝุ่นละอองขนาดเล็ก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PM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bscript"/>
          <w:cs/>
        </w:rPr>
        <w:t>2.5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และได้เปลี่ยนชื่อโครงการจาก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เดิม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“โครงการส่งเสริมสินเชื่อเพื่อเพิ่มประสิทธิภาพการผลิตอ้อยอย่างครบวงจร”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เป็น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“โครงการชดเชยดอกเบี้ยให้กับเกษตรกรชาวไร่อ้อยสำหรับบริหารจัดการแหล่งน้ำและซื้อเครื่องจักรกลการเกษตรในไร่อ้อยเพื่อเพิ่มประสิทธิภาพการผลิตอ้อยและแก้ไขปัญหาฝุ่นละอองขนาดเล็ก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PM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vertAlign w:val="subscript"/>
          <w:cs/>
        </w:rPr>
        <w:t>2.5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ปี 2565 - 2567”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เพื่อให้เกิดความชัดเจนและตรงตามวัตถุประสงค์ของการดำเนินโครงการ โดยมี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รูปแบบการดำเนินโครงการ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ในหลักการเช่นเดียวกับโครงการที่ได้เคยดำเนินการมาแล้วในปี 2559 - 2561 และปี 2562 - 2564 สรุปได้ ดังนี้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2.1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จัดหาแหล่งเงินกู้อัตราดอกเบี้ยต่ำเพื่อใช้ในการปลูกอ้อยและบริหารจัดการไร่อ้อยอย่างครบวงจร โดยเริ่มตั้งแต่กระบวนการการเตรียมพื้นที่ การเตรียมดิน การปลูกอ้อย การบำรุงรักษา การตัดอ้อย การขนอ้อยส่งโรงงานและการนำใบอ้อยไปใช้ประโยชน์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ในระยะเวลา 3 ปี วงเงินสินเชื่อปีละ 2,000 ล้านบาท ตั้งแต่ปีงบประมาณ พ.ศ. 2565 - 2567 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2.2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วัตถุประสงค์การกู้เงินและวงเงินกู้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โดยวงเงินกู้แต่ละรายเมื่อรวมทุกวัตถุประสงค์แล้ว ต้อง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ไม่เกิน 38.05 ล้านบาท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2.2.1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เพื่อพัฒนาแหล่งน้ำและการบริหารจัดการน้ำในไร่อ้อย รายละไม่เกิน 500,000 บาท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ได้แก่ (1) การขุดบ่อสระกักเก็บน้ำ (2) การเจาะบ่อบาดาล (3) การจัดทำระบบน้ำ (4) การจัดซื้อเครื่องสูบน้ำและอุปกรณ์ให้น้ำในไร่อ้อย และ (5) การรวมกลุ่มสร้างหรือพัฒนาปรับปรุงระบบการส่งน้ำ โดยการรวมกลุ่มชาวไร้อ้อยและโรงงานน้ำตาลเป็นผู้เสนอในรูปแบบของโครงการ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2.2.2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เพื่อปรับพื้นที่ปลูกอ้อย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เป็นแปลงใหญ่ให้เหมาะสมกับเครื่องจักรกลการเกษตร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รายละไม่เกิน 500,000 บาท ในอัตราไม่เกินไร่ละ 2,500 บาท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2.2.3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เพื่อจัดซื้อเครื่องจักรกลการเกษตร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(1)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รถตัดอ้อย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รายละไม่เกิน 15 ล้านบาท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(2)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รถคีบอ้อย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รายละไม่เกิน 2 ล้านบาท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(3)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รถแทรกเตอร์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รายละไม่เกิน 6 ล้านบาท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(4)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อุปกรณ์ส่วนควบ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(เช่น เครื่องสางใบอ้อย เครื่องกวาดใบอ้อย เป็นต้น) รายละ 50,000 บาท - 5 ล้านบาท ตามวงเงินที่กำหนดไว้ในแต่ละรายการ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(5)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รถบรรทุกและพ่วงบรรทุก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รายละไม่เกิน 5 ล้านบาท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ทั้งนี้ มีเงื่อนไขวงเงินกู้ที่กำหนดไว้เพิ่มเติมด้วย เช่น รถตัดอ้อยใหม่ขนาดใหญ่ วงเงินกู้ไม่เกิน 15 ล้านบาท รถตัดอ้อยเก่าขนาดเล็ก วงเงินกู้ไม่เกิน 3 ล้านบาท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2.3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อัตราดอกเบี้ยเงินกู้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2.3.1 อัตราดอกเบี้ยเงินกู้ตามโครงการสำหรับ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เกษตรกรรายคน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คิดดอกเบี้ยในอัตรา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MRR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โดยเรียกเก็บจากผู้กู้ในอัตราร้อยละ 2 ต่อปี รัฐบาลชดเชยดอกเบี้ยให้ ธ.ก.ส. แทนผู้กู้ในอัตราร้อยละ 3 ต่อปี และ ธ.ก.ส. รับภาระในส่วนที่เหลือ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(ปัจจุบันอัตราดอกเบี้ย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MRR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เท่ากับร้อยละ 6.50 ต่อปี คิดจากผู้กู้ร้อยละ 2 รัฐบาลชดเชยร้อยละ 3 ธ.ก.ส. จึงรับภาระร้อยละ 1.50 ต่อปี)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2.3.2 อัตราดอกเบี้ยเงินกู้ตามโครงการสำหรับ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กลุ่มเกษตรกรหรือสหกรณ์การเกษตร หรือสถาบันชาวไร่อ้อย หรือกลุ่มบุคคล หรือวิสาหกิจชุมชน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คิดดอกเบี้ยในอัตรา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MLR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โดยเรียกเก็บจากผู้กู้ในอัตราร้อยละ 2 ต่อปี รัฐบาลชดเชยดอกเบี้ยให้ ธ.ก.ส. แทนผู้กู้ในอัตราร้อยละ 2 ต่อปี และ ธ.ก.ส. รับภาระในส่วนที่เหลือ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(ปัจจุบันอัตราดอกเบี้ย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MLR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เท่ากับรอยละ 4.875 ต่อปี คิดจากผู้กู้ร้อยละ 2 รัฐบาลชดเชยร้อยละ 2 ธ.ก.ส. จึงรับภาระร้อยละ 0.875 ต่อปี)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2.3.3 อัตราดอกเบี้ยเงินกู้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วัตถุประสงค์เพื่อจัดซื้อเครื่องจักรกลการเกษตร ประเภทรถบรรทุกและพ่วงบรรทุก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ให้เรียกเก็บจากผู้กู้ในอัตราร้อยละ 4 ต่อปี รัฐบาลไม่ต้องชดเชยดอกเบี้ยในส่วนนี้ และ ธ.ก.ส. รับภาระในส่วนที่เหลือ (เดิม ธ.ก.ส. รับภาระร้อยละ 1 ต่อปี จากอัตรา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MLR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2.4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วงเงินสินเชื่อจากเงินทุนของ ธ.ก.ส.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วงเงิน 2,000 ล้านบาทต่อปี ระยะเวลา 3 ปี รวมทั้งสิ้น 6,000 ล้านบาท โดยให้โรงงานน้ำตาลเป็นผู้ค้ำประกันลูกค้าผู้กู้แต่ละรายเต็มวงเงินกู้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2.5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ระยะเวลาชำระคืนเงินกู้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2.5.1 วัตถุประสงค์การกู้เงินเพื่อแก้ไขปัญหาภัยแล้ง โดยการพัฒนาแหล่งน้ำและพัฒนาระบบการให้น้ำ และเพื่อปรับพื้นที่ปลูกอ้อย กำหนดชำระคืนเงินกู้เสร็จสิ้นไม่เกิน 6 ปี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2.5.2 วัตถุประสงค์การกู้เงินเพื่อการซื้อเครื่องจักรกลการเกษตร กำหนดชำระคืนเงินกู้เสร็จสิ้นไม่เกิน 8 ปี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2.6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2.6.1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ระยะเวลาจ่ายเงินกู้ 3 ปี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วันที่ 1 ตุลาคม 2564 - 30 กันยายน 2567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2.6.2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ระยะเวลาดำเนินโครงการ 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วันที่ 1 ตุลาคม 2564 - 30 กันยายน 2575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2.6.3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ระยะเวลาชดเชยดอกเบี้ยเงินกู้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 ปี โดยรัฐบาลชดเชยดอกเบี้ยเงินกู้ให้แก่ ธ.ก.ส. แทนผู้กู้ นับแต่วันรับเงินกู้ แต่ไม่เกินวันที่ 30 กันยายน 2575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2.7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กรอบงบประมาณเพื่อชดเชยดอกเบี้ยตามโครงการให้กับ ธ.ก.ส.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789.75 </w:t>
      </w:r>
      <w:r w:rsidR="000D59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ล้านบาท โดยรัฐบาลรับภาระชดเชยดอกเบี้ย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และให้ ธ.ก.ส. ขอรับจัดสรรจากงบประมาณรายจ่ายประจำปี ตามภาระค่าใช้จ่ายที่เกิดขึ้นจริง</w:t>
      </w:r>
    </w:p>
    <w:p w:rsidR="00655260" w:rsidRPr="00FD6D7B" w:rsidRDefault="00655260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347B05" w:rsidRPr="00FD6D7B" w:rsidRDefault="008E403F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5.</w:t>
      </w:r>
      <w:r w:rsidR="00347B05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วันผ้าไทยแห่งชาติ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คณะรัฐมนตรีมีมติเห็นชอบให้ “วันที่ 12 สิงหาคม ของทุกปีเป็นวันผ้าไทยแห่งชาติ” ตามที่กระทรวงวัฒนธรรม (วธ.) เสนอ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วธ. รายงานว่า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1. ที่ผ่านมา วธ. ได้รับมอบหมายจากรัฐบาลให้เป็นหน่วยงานหลักในการเผยแพร่ศิลปวัฒนธรรมและความเป็นไทย โดยมีนโยบายในการส่งเสริม สืบสาน รักษาต่อยอด และอนุรักษ์ผ้าไทยที่เป็นเอกลักษณ์ประจำชาติของประเทศไทย รณรงค์ให้คนไทยโดยเฉพาะคนรุ่นใหม่ตระหนักถึงคุณค่าและหันมานิยมสวมใส่ผ้าไทยเพื่อสร้างงาน สร้าง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รายได้ให้แก่ประชาชนและชุมชน เสริมสร้างเศรษฐกิจฐานรากของชุมชน ฟื้นฟูเศรษฐกิจของชาติและพัฒนาประเทศอย่างยั่งยืน โดยมีผลการดำเนินงานที่สำคัญ ดังนี้</w:t>
      </w:r>
    </w:p>
    <w:tbl>
      <w:tblPr>
        <w:tblStyle w:val="TableGrid32"/>
        <w:tblW w:w="0" w:type="auto"/>
        <w:tblLook w:val="04A0" w:firstRow="1" w:lastRow="0" w:firstColumn="1" w:lastColumn="0" w:noHBand="0" w:noVBand="1"/>
      </w:tblPr>
      <w:tblGrid>
        <w:gridCol w:w="4315"/>
        <w:gridCol w:w="5279"/>
      </w:tblGrid>
      <w:tr w:rsidR="00FD6D7B" w:rsidRPr="00FD6D7B" w:rsidTr="00EC6149">
        <w:tc>
          <w:tcPr>
            <w:tcW w:w="4644" w:type="dxa"/>
          </w:tcPr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5776" w:type="dxa"/>
          </w:tcPr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รายละเอียดการจัดงาน</w:t>
            </w:r>
          </w:p>
        </w:tc>
      </w:tr>
      <w:tr w:rsidR="00FD6D7B" w:rsidRPr="00FD6D7B" w:rsidTr="00EC6149">
        <w:tc>
          <w:tcPr>
            <w:tcW w:w="4644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การจัดงาน “ทรัพย์แผ่นดิน ศิลป์สยาม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Thai Treasures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” เพื่อเทิดพระเกียรติสมเด็จพระนางเจ้าสิริกิติ์ พระบรมราชินีนาถ พระบรมราชชนนีพันปีหลวง เนื่องในโอกาสมหามงคลเฉลิมพระชนมพรรษา 87 พรรษา 12 สิงหาคม 2562</w:t>
            </w:r>
          </w:p>
        </w:tc>
        <w:tc>
          <w:tcPr>
            <w:tcW w:w="5776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การจัดนิทรรศการเฉลิมพระเกียรติฯ การแสดงแฟชั่นโชว์ชุดไทยพระราชนิยมและชุดผ้าไทยร่วมสมัยที่ออกแบบโดยดีไซเนอร์ชั้นนำ การออกร้านจำหน่ายผ้าพื้นถิ่นของชุมชนต่าง ๆ จากทุกภูมิภาค การเสวนา และการอบรมเชิงปฏิบัติการ เพื่อสืบสานภูมิปัญญาการทอผ้าไทยจากรุ่นสู่รุ่น และส่งเสริมให้ผ้าไทยเป็นที่รู้จักในนานาชาติ</w:t>
            </w:r>
          </w:p>
        </w:tc>
      </w:tr>
      <w:tr w:rsidR="00FD6D7B" w:rsidRPr="00FD6D7B" w:rsidTr="00EC6149">
        <w:tc>
          <w:tcPr>
            <w:tcW w:w="4644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โครงการอนุรักษ์ผ้าไทยและรณรงค์สวมใส่ผ้าไทย จัดขึ้นเพื่อสืบสานพระราชปณิธานด้านศิลปหัตถกรรมด้ายผ้าทอ</w:t>
            </w:r>
          </w:p>
        </w:tc>
        <w:tc>
          <w:tcPr>
            <w:tcW w:w="5776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ชาสัมพันธ์ให้ความรู้เรื่องผ้าไทยในแต่ละท้องถิ่นและสร้างค่านิยมให้คนไทยหันกลับมาสวมใส่ผ้าไทยในชีวิตประจำวันอีกครั้ง โดยเผยแพร่ผ่านสื่อช่องทางต่าง ๆ เช่น รายการโทรทัศน์ สารคดี นอกจากนี้ยังเป็นการส่งเสริมการสร้างรายได้ให้กับชุมชนด้วย</w:t>
            </w:r>
          </w:p>
        </w:tc>
      </w:tr>
      <w:tr w:rsidR="00FD6D7B" w:rsidRPr="00FD6D7B" w:rsidTr="00EC6149">
        <w:tc>
          <w:tcPr>
            <w:tcW w:w="4644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โครงการสร้างสรรค์ผลิตภัณฑ์วัฒนธรรมไทย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Cultural Product of Thailand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CPOT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776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เป็นการส่งเสริมการต่อยอดภูมิปัญญาการทอผ้าในแต่ละท้องถิ่น มาพัฒนาต่อยอดเป็นผลิตภัณฑ์ผ้าประเภทต่าง ๆ เช่น เสื้อผ้า กระเป๋า ผ้าพันคอ รองเท้า ฯลฯ ให้เป็นสินค้าที่มีเอกลักษณ์เฉพาะตัว โดยพัฒนาด้านวัสดุและการออกแบบเพื่อเป็นการเพิ่มศักยภาพและยกระดับความสามารถในการแข่งขันทั้งในและต่างประเทศ สามารถสร้างรายได้ให้กับชุมชนและสร้างความเข้มแข็งให้กับเศรษฐกิจฐานราก รวมทั้งส่งเสริมการจำหน่ายและเผยแพร่ประชาสัมพันธ์ผลิตภัณฑ์วัฒนธรรมไทยให้เป็นที่รู้จักในวงกว้างผ่านนิทรรศการ งานแสดงสินค้าและระบบออนไลน์</w:t>
            </w:r>
          </w:p>
        </w:tc>
      </w:tr>
    </w:tbl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2. โดยในปีนี้ (พ.ศ. 2565) รัฐบาลมีนโยบายจัดงานเฉลิมพระเกียรติสมเด็จพระนางเจ้าสิริกิติ์ พระบรมราชินีนาถ พระบรมราชชนนีพันปีหลวง เนื่องในโอกาสมหามงคลเฉลิมพระชนมพรรษา 90 พรรษา ในวันที่ 12 สิงหาคม 2565 ซึ่งจะมีการเผยแพร่ประชาสัมพันธ์และสร้างการรับรู้เกี่ยวกับโครงการและพระราชกรณียกิจด้านต่าง ๆ เพื่อให้เยาวชน นักเรียน นักศึกษา และประชาชน ได้ศึกษาหาความรู้จากโครงการต่าง ๆ ที่ก่อให้เกิดการพัฒนาสร้างความเจริญรุ่งเรืองและความผาสุกให้กับประชาชนชาวไทย ในการนี้ เพื่อน้อมสำนึกในพระมหากรุณาธิคุณและแสดงออกถึงความจงรักภักดี รัฐบาลจึงกำหนดจัดกิจกรรมและโครงการเฉลิมพระเกียรติฯ ซึ่งสอดคล้องกับโครงการต่าง ๆ ของพระองค์ เพื่อสืบสาน รักษา ต่อยอด และขยายผลให้เป็นรูปธรรม โดยจะดำเนินการให้เป็นไปอย่างสม</w:t>
      </w:r>
      <w:r w:rsidR="004444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พระเกียรติทุกประการ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3. วธ. เห็นว่า การประกาศให้มี “วันผ้าไทยแห่งชาติ” เป็นการกำหนดวันในเชิงสัญลักษณ์ เพื่อใช้ในการรณรงค์เผยแพร่ประชาสัมพันธ์ให้ทุกภาคส่วนได้น้อมสำนึกในพระมหากรุณาธิคุณของสมเด็จพระนางเจ้าสิริกิติ์ พระบรมราชินีนาถ พระบรมราชชนนีพันปีหลวง ที่ทรงมีพระวิริยะอุตสาหะ ปฏิบัติพระราชกรณียกิจในการส่งเสริมเรื่อง “ผ้าไทย” เป็นที่ประจักษ์มายาวนาน จากสิ่งทอท้องถิ่นที่สูญหายไปให้กล</w:t>
      </w:r>
      <w:r w:rsidR="00811A8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ับมาได้รับความนิยมอีกครั้ง สามา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รถสร้างอาชีพและสร้างรายได้นำไปสู่การพัฒนาคุณภาพชีวิตความเป็นอยู่ของประชาชน ตลอดจนเป็นการอนุรักษ์ศิลปวัฒนธรรมของชาติให้คงอยู่ ซึ่งวันที่เหมาะสมที่จะประกาศให้เป็นวันผ้าไทยแห่งชาติ คือวันที่ 12 สิงหาคม ของทุกปี เนื่องมาจากวันที่ 12 สิงหาคม เป็นวันเฉลิมพระชนมพรรษาของสมเด็จพระนางเจ้าสิริกิติ์ พระบรมราชินีนาถ พระบรมราชชนนีพันปีหลวง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4. คณะกรรมการที่เกี่ยวข้องได้พิจารณาเกี่ยวกับการกำหนดวันผ้าไทยแห่งชาติสรุปได้ ดังนี้ 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4.1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คณะกรรมการวัฒนธรรมแห่งชาติ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ในคราวประชุมครั้งที่ 3/2565 เมื่อวันที่ 4 เมษายน 2565 ซึ่งมีรองนายกรัฐมนตรี (นายวิษณุ เครืองาม) เป็นประธาน ได้มีมติ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เห็นชอบในหลักการกำหนดให้วันที่ </w:t>
      </w:r>
      <w:r w:rsidR="009F3A4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12 สิงหาคม ของทุกปีเป็นวันผ้าไทยแห่งชาติ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โดยให้จัดทำรายละเอียดเกี่ยวกับ “คำนิยาม” เพื่อประกอบการเสนอเรื่องวันผ้าไทยแห่งชาติเสนอคณะรัฐมนตรีพิจารณาต่อไป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4.2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คณะกรรมการเอกลักษณ์ของชาติ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ในคราวประชุมครั้งที่ 1/2565 เมื่อวันที่ </w:t>
      </w:r>
      <w:r w:rsidR="00D943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9 พฤษภาคม 2565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ซึ่งมีรองนายกรัฐมนตรี (นายวิษณุ เครืองาม) เป็นประธาน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ได้มีมติ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เห็นชอบ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4.2.1 นิยาม “ผ้าไทย”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4.2.2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กำหนดให้วันที่ 12 สิงหาคม ของทุกปีเป็นวันผ้าไทยแห่งชาติ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4.2.3 ชื่อภาษาอังกฤษ “วันผ้าไทยแห่งชาติ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National Thai Textile Day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 ขอให้เพิ่มเติมข้อมูลในส่วนของนิยาม “ผ้าไทย” ให้ครบถ้วน สมบูรณ์ในประเด็นกรรมวิธีในการทำ โดยเฉพาะวิธีการมัดย้อม</w:t>
      </w:r>
    </w:p>
    <w:p w:rsidR="00347B05" w:rsidRPr="00FD6D7B" w:rsidRDefault="00347B05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5. วธ. ได้จัดทำข้อมูลตามความเห็นของคณะกรรมการข้างต้นแล้ว สรุปได้ ดังนี้</w:t>
      </w:r>
    </w:p>
    <w:tbl>
      <w:tblPr>
        <w:tblStyle w:val="TableGrid32"/>
        <w:tblW w:w="0" w:type="auto"/>
        <w:tblLook w:val="04A0" w:firstRow="1" w:lastRow="0" w:firstColumn="1" w:lastColumn="0" w:noHBand="0" w:noVBand="1"/>
      </w:tblPr>
      <w:tblGrid>
        <w:gridCol w:w="3218"/>
        <w:gridCol w:w="6376"/>
      </w:tblGrid>
      <w:tr w:rsidR="00FD6D7B" w:rsidRPr="00FD6D7B" w:rsidTr="00EC6149">
        <w:tc>
          <w:tcPr>
            <w:tcW w:w="3510" w:type="dxa"/>
          </w:tcPr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910" w:type="dxa"/>
          </w:tcPr>
          <w:p w:rsidR="00347B05" w:rsidRPr="00FD6D7B" w:rsidRDefault="00347B05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FD6D7B" w:rsidRPr="00FD6D7B" w:rsidTr="00EC6149">
        <w:tc>
          <w:tcPr>
            <w:tcW w:w="3510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นิยาม “ผ้าไทย” (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National Thai Textile Day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910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ผ้าที่สร้างสรรค์ขึ้นจากมรดกภูมิปัญญาของไทยที่ได้รับการสืบทอด ต่อยอดจากรุ่นสู่รุ่นบ่งบอกถึงอัตลักษณ์ประจำถิ่นที่ผลิตขึ้นภายในประเทศโดยฝีมือคนไทย โดยใช้เทคนิค อาทิ การทอ จก ยก ขิด ล้วง ปัก มัดหมี่ มัดย้อม บาติก พิมพ์ โดยใช้เส้นใยธรรมชาติที่หลากหลาย เช่น ไหม ฝ้าย ใยกัญชง ใยสับปะรด ที่มีอยู่ในแต่ละท้องถิ่น เป็นต้น</w:t>
            </w:r>
          </w:p>
        </w:tc>
      </w:tr>
      <w:tr w:rsidR="00FD6D7B" w:rsidRPr="00FD6D7B" w:rsidTr="00EC6149">
        <w:tc>
          <w:tcPr>
            <w:tcW w:w="3510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การเชื่อมโยงถึงวันที่ 12 สิงหาคม </w:t>
            </w:r>
          </w:p>
        </w:tc>
        <w:tc>
          <w:tcPr>
            <w:tcW w:w="6910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เป็นการน้อมสำนึกในพระมหากรุณาธิคุณของสมเด็จพระนาง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เจ้าสิริกิติ์ พระบรมราชินีนาถ พระบรมราชชนนีพันปีหลวง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ซึ่งทรงส่งเสริมการทอผ้าพื้นถิ่นของไทยทุกประเภทและในทุกจังหวัด ทรงแนะนำเพื่อพัฒนาคุณภาพและฝีมือของชาวบ้านเพื่อให้มีรายได้เสริม นอกจากนี้ยังทรงรับซื้อผ้าทอพื้นถิ่นเพื่อนำมาสนับสนุนให้นักออกแบบเครื่องแต่งกายไทยออกแบบสร้างสรรค์เป็นชุดแต่งกายไทย ทรงสนับสนุนให้เพิ่มเติมคุณค่าด้วยการปักด้วยเส้นไหมหรือวัสดุสวยงามต่าง ๆ หรือให้ออกแบบผ้าทอพื้นถิ่นของประเทศไทยให้เป็นชุดแต่งกายตามสมัยนิยมสำหรับใช้ในโอกาสต่าง ๆ ที่หลากหลาย อีกทั้งทรงส่งเสริมศิลปะด้านการออกแบบเครื่องอาภรณ์ประดับควบคู่ไปกับการส่งเสริมชุดแต่งกายไทยทั้งโอกาสประเพณีนิยมและตามแฟชั่นสมัยใหม่ด้วย เป็นต้น</w:t>
            </w:r>
          </w:p>
        </w:tc>
      </w:tr>
      <w:tr w:rsidR="00FD6D7B" w:rsidRPr="00FD6D7B" w:rsidTr="00EC6149">
        <w:tc>
          <w:tcPr>
            <w:tcW w:w="3510" w:type="dxa"/>
          </w:tcPr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ตัวอย่างของประเทศอื่น ๆ ที่ได้กำหนดวันผ้าแห่งชาติ</w:t>
            </w:r>
          </w:p>
        </w:tc>
        <w:tc>
          <w:tcPr>
            <w:tcW w:w="6910" w:type="dxa"/>
          </w:tcPr>
          <w:tbl>
            <w:tblPr>
              <w:tblStyle w:val="TableGrid32"/>
              <w:tblW w:w="0" w:type="auto"/>
              <w:tblLook w:val="04A0" w:firstRow="1" w:lastRow="0" w:firstColumn="1" w:lastColumn="0" w:noHBand="0" w:noVBand="1"/>
            </w:tblPr>
            <w:tblGrid>
              <w:gridCol w:w="1533"/>
              <w:gridCol w:w="4617"/>
            </w:tblGrid>
            <w:tr w:rsidR="00FD6D7B" w:rsidRPr="00FD6D7B" w:rsidTr="00EC6149">
              <w:tc>
                <w:tcPr>
                  <w:tcW w:w="1588" w:type="dxa"/>
                </w:tcPr>
                <w:p w:rsidR="00347B05" w:rsidRPr="00FD6D7B" w:rsidRDefault="00347B05" w:rsidP="001D2FB0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D6D7B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ประเทศ</w:t>
                  </w:r>
                </w:p>
              </w:tc>
              <w:tc>
                <w:tcPr>
                  <w:tcW w:w="5091" w:type="dxa"/>
                </w:tcPr>
                <w:p w:rsidR="00347B05" w:rsidRPr="00FD6D7B" w:rsidRDefault="00347B05" w:rsidP="001D2FB0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D6D7B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วันสำคัญ</w:t>
                  </w:r>
                </w:p>
              </w:tc>
            </w:tr>
            <w:tr w:rsidR="00FD6D7B" w:rsidRPr="00FD6D7B" w:rsidTr="00EC6149">
              <w:tc>
                <w:tcPr>
                  <w:tcW w:w="1588" w:type="dxa"/>
                </w:tcPr>
                <w:p w:rsidR="00347B05" w:rsidRPr="00FD6D7B" w:rsidRDefault="00347B05" w:rsidP="001D2FB0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อินโดนีเซีย</w:t>
                  </w:r>
                </w:p>
              </w:tc>
              <w:tc>
                <w:tcPr>
                  <w:tcW w:w="5091" w:type="dxa"/>
                </w:tcPr>
                <w:p w:rsidR="00347B05" w:rsidRPr="00FD6D7B" w:rsidRDefault="00347B05" w:rsidP="001D2FB0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วันที่ 2 ตุลาคม ของทุกปี </w:t>
                  </w:r>
                  <w:r w:rsidRPr="00FD6D7B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:</w:t>
                  </w: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วันบาติกแห่งชาติ</w:t>
                  </w:r>
                </w:p>
              </w:tc>
            </w:tr>
            <w:tr w:rsidR="00FD6D7B" w:rsidRPr="00FD6D7B" w:rsidTr="00EC6149">
              <w:tc>
                <w:tcPr>
                  <w:tcW w:w="1588" w:type="dxa"/>
                </w:tcPr>
                <w:p w:rsidR="00347B05" w:rsidRPr="00FD6D7B" w:rsidRDefault="00347B05" w:rsidP="001D2FB0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ญี่ปุ่น</w:t>
                  </w:r>
                </w:p>
              </w:tc>
              <w:tc>
                <w:tcPr>
                  <w:tcW w:w="5091" w:type="dxa"/>
                </w:tcPr>
                <w:p w:rsidR="00347B05" w:rsidRPr="00FD6D7B" w:rsidRDefault="00347B05" w:rsidP="001D2FB0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วันที่ 14 กุมภาพันธ์ ของทุกปี </w:t>
                  </w:r>
                  <w:r w:rsidRPr="00FD6D7B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: </w:t>
                  </w: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วันฟุนโดชิ (วันผ้าเตี่ยว)</w:t>
                  </w:r>
                </w:p>
              </w:tc>
            </w:tr>
            <w:tr w:rsidR="00FD6D7B" w:rsidRPr="00FD6D7B" w:rsidTr="00EC6149">
              <w:tc>
                <w:tcPr>
                  <w:tcW w:w="1588" w:type="dxa"/>
                </w:tcPr>
                <w:p w:rsidR="00347B05" w:rsidRPr="00FD6D7B" w:rsidRDefault="00347B05" w:rsidP="001D2FB0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จอร์เจีย</w:t>
                  </w:r>
                </w:p>
              </w:tc>
              <w:tc>
                <w:tcPr>
                  <w:tcW w:w="5091" w:type="dxa"/>
                </w:tcPr>
                <w:p w:rsidR="00347B05" w:rsidRPr="00FD6D7B" w:rsidRDefault="00347B05" w:rsidP="001D2FB0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วันที่ 3 พฤษภาคม ของทุกปี </w:t>
                  </w:r>
                  <w:r w:rsidRPr="00FD6D7B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: </w:t>
                  </w: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วันสิ่งทอแห่งชาติ</w:t>
                  </w:r>
                </w:p>
              </w:tc>
            </w:tr>
            <w:tr w:rsidR="00FD6D7B" w:rsidRPr="00FD6D7B" w:rsidTr="00EC6149">
              <w:tc>
                <w:tcPr>
                  <w:tcW w:w="1588" w:type="dxa"/>
                </w:tcPr>
                <w:p w:rsidR="00347B05" w:rsidRPr="00FD6D7B" w:rsidRDefault="00347B05" w:rsidP="001D2FB0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สโลวัก</w:t>
                  </w:r>
                </w:p>
              </w:tc>
              <w:tc>
                <w:tcPr>
                  <w:tcW w:w="5091" w:type="dxa"/>
                </w:tcPr>
                <w:p w:rsidR="00347B05" w:rsidRPr="00FD6D7B" w:rsidRDefault="00347B05" w:rsidP="001D2FB0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วันที่ 8 กันยายน ของทุกปี </w:t>
                  </w:r>
                  <w:r w:rsidRPr="00FD6D7B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:</w:t>
                  </w: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วันเครื่องแต่งกายพื้นบ้าน</w:t>
                  </w:r>
                </w:p>
              </w:tc>
            </w:tr>
            <w:tr w:rsidR="00FD6D7B" w:rsidRPr="00FD6D7B" w:rsidTr="00EC6149">
              <w:tc>
                <w:tcPr>
                  <w:tcW w:w="1588" w:type="dxa"/>
                </w:tcPr>
                <w:p w:rsidR="00347B05" w:rsidRPr="00FD6D7B" w:rsidRDefault="00347B05" w:rsidP="001D2FB0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สโลวีเนีย</w:t>
                  </w:r>
                </w:p>
              </w:tc>
              <w:tc>
                <w:tcPr>
                  <w:tcW w:w="5091" w:type="dxa"/>
                </w:tcPr>
                <w:p w:rsidR="00347B05" w:rsidRPr="00FD6D7B" w:rsidRDefault="00347B05" w:rsidP="001D2FB0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เดือนกันยายน ของทุกปี </w:t>
                  </w:r>
                  <w:r w:rsidRPr="00FD6D7B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:</w:t>
                  </w: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วันมรดกเครื่องแต่งกายและเครื่องแต่งกายประจำชาติ</w:t>
                  </w:r>
                </w:p>
              </w:tc>
            </w:tr>
            <w:tr w:rsidR="00FD6D7B" w:rsidRPr="00FD6D7B" w:rsidTr="00EC6149">
              <w:tc>
                <w:tcPr>
                  <w:tcW w:w="1588" w:type="dxa"/>
                </w:tcPr>
                <w:p w:rsidR="00347B05" w:rsidRPr="00FD6D7B" w:rsidRDefault="00347B05" w:rsidP="001D2FB0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บังกลาเทศ</w:t>
                  </w:r>
                </w:p>
              </w:tc>
              <w:tc>
                <w:tcPr>
                  <w:tcW w:w="5091" w:type="dxa"/>
                </w:tcPr>
                <w:p w:rsidR="00347B05" w:rsidRPr="00FD6D7B" w:rsidRDefault="00347B05" w:rsidP="001D2FB0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วันที่ 4 ธันวาคม ของทุกปี </w:t>
                  </w:r>
                  <w:r w:rsidRPr="00FD6D7B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: </w:t>
                  </w:r>
                  <w:r w:rsidRPr="00FD6D7B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วันสิ่งทอแห่งชาติ</w:t>
                  </w:r>
                </w:p>
              </w:tc>
            </w:tr>
          </w:tbl>
          <w:p w:rsidR="00347B05" w:rsidRPr="00FD6D7B" w:rsidRDefault="00347B05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bookmarkEnd w:id="0"/>
      <w:bookmarkEnd w:id="1"/>
      <w:bookmarkEnd w:id="2"/>
    </w:tbl>
    <w:p w:rsidR="00113A2B" w:rsidRPr="00FD6D7B" w:rsidRDefault="00113A2B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04372" w:rsidRPr="00FD6D7B" w:rsidRDefault="00655260" w:rsidP="001D2FB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6</w:t>
      </w:r>
      <w:r w:rsidR="008E403F"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204372"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 สรุปรายงานการติดตามการดำเนินงานตามนโยบายรัฐบาลและข้อสั่งการนายกรัฐมนตรี ครั้งที่ 12 (ระหว่างวันที่ 1 มกราคม 2564-31 มีนาคม 2565)  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คณะรัฐมนตรีรับทราบสรุปรายงานการติดตามการดำเนินงานตามนโยบายรัฐบาลและข้อสั่งการนายกรัฐมนตรี ครั้งที่ 12 (ระหว่างวันที่ 1 มกราคม 2564- 31 มีนาคม 2565) ตามที่คณะกรรมการติดตาม                 การดำเนินงานตามนโยบายรัฐบาลและข้อสั่งการนายกรัฐมนตรี (กตน.) เสนอ   สรุปสาระสำคัญได้ ดังนี้ </w:t>
      </w:r>
    </w:p>
    <w:p w:rsidR="00204372" w:rsidRPr="00FD6D7B" w:rsidRDefault="00204372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1. นโยบายหลัก 9 ด้าน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ประกอบด้วย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6962"/>
      </w:tblGrid>
      <w:tr w:rsidR="00FD6D7B" w:rsidRPr="00FD6D7B" w:rsidTr="009B0A84">
        <w:tc>
          <w:tcPr>
            <w:tcW w:w="2660" w:type="dxa"/>
          </w:tcPr>
          <w:p w:rsidR="00204372" w:rsidRPr="00FD6D7B" w:rsidRDefault="00204372" w:rsidP="001D2FB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นโยบายหลัก</w:t>
            </w:r>
          </w:p>
        </w:tc>
        <w:tc>
          <w:tcPr>
            <w:tcW w:w="7160" w:type="dxa"/>
          </w:tcPr>
          <w:p w:rsidR="00204372" w:rsidRPr="00FD6D7B" w:rsidRDefault="00204372" w:rsidP="001D2FB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มาตรการ/ผลการดำเนินงานที่สำคัญ</w:t>
            </w:r>
          </w:p>
        </w:tc>
      </w:tr>
      <w:tr w:rsidR="00FD6D7B" w:rsidRPr="00FD6D7B" w:rsidTr="009B0A84">
        <w:tc>
          <w:tcPr>
            <w:tcW w:w="2660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1) การปกป้องและเชิดชูสถาบันพระมหากษัตริย์ </w:t>
            </w:r>
          </w:p>
        </w:tc>
        <w:tc>
          <w:tcPr>
            <w:tcW w:w="7160" w:type="dxa"/>
          </w:tcPr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1.1)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จัดอบรมเชิงปฏิบัติการเกี่ยวกับศาสตร์พระราชาและเกษตรทฤษฎีใหม่ </w:t>
            </w:r>
            <w:r w:rsidR="005766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             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ณ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ศูนย์กสิกรรมธรรมชาติมาบเอื้อง จังหวัดชลบุรี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รุ่นที่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และรุ่นที่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5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เพื่อนำองค์ความรู้ไปเป็นแนวปฏิบัติและขยายผลในโครงการและศูนย์การเรียนรู้ในพื้นที่รับผิดชอบ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ปลูกฝังจิตสำนึกต่อความสำคัญของสถาบันพระมหากษัตริย์และประวัติศาสตร์ชาติ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ผ่านเว็บไซต์และสื่อสังคมออนไลน์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462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ครั้ง และประชาสัมพันธ์ออนไลน์ทางเพจเฟซบุ๊ก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“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พิราบลายพราง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”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ประจำเดือนมีนาคม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จำนวน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โพสต์ ยอดกดถูกใจ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11,322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คน และยอดกดติดตามเพจ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12,061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คน</w:t>
            </w:r>
          </w:p>
        </w:tc>
      </w:tr>
      <w:tr w:rsidR="00FD6D7B" w:rsidRPr="00FD6D7B" w:rsidTr="009B0A84">
        <w:tc>
          <w:tcPr>
            <w:tcW w:w="2660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2) การสร้างความมั่นคงความปลอดภัยของประเทศและความสงบสุขของประเทศ</w:t>
            </w:r>
          </w:p>
        </w:tc>
        <w:tc>
          <w:tcPr>
            <w:tcW w:w="7160" w:type="dxa"/>
          </w:tcPr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จัดสรรทุนการศึกษาเพื่อพัฒนาคนด้านความปลอดภัยไซเบอร์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แก่บุคลากรของกองทัพไทยให้มีศักยภาพสูงในการป้องกันและพัฒนาปฏิบัติการทางไซเบอร์หรือ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วามมั่นคงภัยคุกคามทางไซเบอร์ รวมทั้งพัฒนากำลังพลให้มีความรู้ความสามารถเพื่อนำไปใช้ในการปฏิบัติหน้าที่ให้เกิดประสิทธิภาพสูงสุด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จับกุมผู้ลักลอบเข้าเมืองผิดกฎหมายผ่านชายแดนทางบก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424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ครั้ง ผู้ต้องหา จำนวน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5,526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คน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ปลุกจิตสำนึก เกียรติภูมิ และศักดิ์ศรีความเป็นชาติไทย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โดยส่งเสริมให้เยาวชนได้แสดงออกถึงความกตัญญูต่อบุพการี ผู้มีพระคุณ ชาติและพิทักษ์เทิดทูนสถาบันพระมหากษัตริย์ ภายใต้เครือข่าย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“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ชมรมกตัญญูคลับ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”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มีสมาชิกกว่า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4,500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คน</w:t>
            </w:r>
          </w:p>
        </w:tc>
      </w:tr>
      <w:tr w:rsidR="00FD6D7B" w:rsidRPr="00FD6D7B" w:rsidTr="009B0A84">
        <w:tc>
          <w:tcPr>
            <w:tcW w:w="2660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3) การทำนุบำรุงศาสนาศิลปะและวัฒนธรรม</w:t>
            </w:r>
          </w:p>
        </w:tc>
        <w:tc>
          <w:tcPr>
            <w:tcW w:w="7160" w:type="dxa"/>
          </w:tcPr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3.1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ผลักดันการใช้ 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“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Soft Power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”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ความเป็นไทยและอุตสาหกรรมสร้างสรรค์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โดยจัดงาน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“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มหกรรมศิลปะร่วมสมัยนานาชาติ ครั้งที่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Thailand Biennale,Chiang Rai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2023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”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เมื่อวันที่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มีนาคม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2565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มีผู้เข้าชมทั้งออฟไลน์และออนไลน์มากกว่า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340,000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คน สร้างรายได้การท่องเที่ยวและบริการในพื้นที่กว่า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272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ล้านบาท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จัดนิทรรศการสร้างองค์ความรู้ด้านศิลปะและวัฒนธรรม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เช่น นิทรรศการ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“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วิจิตราภรณ์และงานประณีตศิลป์แห่งโขน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”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สืบสานพระราชปณิธานของสมเด็จ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         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พระนางเจ้าสิริกิติ์ พระบรมราชินีนาถ พระบรมราชชนนีพันปีหลวงและนิทรรศการศิลปะการออกแบบร่วมสมัยในโครงก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า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รสร้างสรรค์ศิลปะร่วมสมัยเพื่อต่อยอดทุนทางวัฒนธรรม ประจำปีงบประมาณ พ.ศ.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โดยจัดแสดงองค์ความรู้และผลงานการออกแบบที่แสดงถึงอัตลักษณ์ท้องถิ่น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28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ชุดผลงานจาก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28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อำเภอ ใน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จังหวัด (จังหวัดกระบี่ จันทบุรี และสุพรรณบุรี)</w:t>
            </w:r>
          </w:p>
        </w:tc>
      </w:tr>
      <w:tr w:rsidR="00FD6D7B" w:rsidRPr="00FD6D7B" w:rsidTr="009B0A84">
        <w:tc>
          <w:tcPr>
            <w:tcW w:w="2660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4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การสร้างบทบาทของไทยในเวทีโลก </w:t>
            </w:r>
          </w:p>
        </w:tc>
        <w:tc>
          <w:tcPr>
            <w:tcW w:w="7160" w:type="dxa"/>
          </w:tcPr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4.1)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เข้าร่วมประชุมผู้นำธุรกิจอาเ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ซี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ยน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เมื่อวันที่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16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มีนาคม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2565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นาย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กรัฐมนตรีได้กล่าวปาฐกถาร่วมกับผู้นำรัฐบาลและผู้บริหารภาคธุรกิจระ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ดับโลก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หัวข้อ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“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การนำความ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เติบโต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กลับมาสู่ระดับก่อนโควิ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ด”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โดยให้ความส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ำคัญกับ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ความยั่งยืน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ของการเติบโตทางเศรษฐกิจที่สมดุล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ความเข้มแข็ง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จากการใช้ประโยชน์จากวิทยาศาสตร์ เทคโนโลยี และนวัตกรรม และ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ความค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รอบคลุม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ในการสร้างระบบนิเวศทางเศรษฐกิจที่เอื้อต่อการทำธุรกิจ โดยเฉพาะเศรษฐกิจดิจิทัล เพื่อยกระดับศักยภาพเศรษฐกิจไทย</w:t>
            </w:r>
          </w:p>
          <w:p w:rsidR="00204372" w:rsidRPr="00FD6D7B" w:rsidRDefault="00204372" w:rsidP="00823D6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ขับเคลื่อนงานด้านการพัฒนาของสหประชาชาติ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เมื่อวันที่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28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มีนาคม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นางอามีนา เจ โมฮัมเหม็ด รองเลขาธิการสหประชาชาติ ได้เข้าเยี่ยมคารวะนายกรัฐมนตรีในโอกาสเยือนไทย โดยมีการหารือความร่วมมือในประเด็นต่าง ๆ เช่น ความมั่นคงทางอาหาร พลังงาน การเงิน การเปลี่ยนแปลงของสภาพ</w:t>
            </w:r>
            <w:r w:rsidR="0057668C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ภูมิอากาศ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การแพร่ระบาดของโรคติดเชื้อไวรัสโคโรนา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2019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โควิด-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19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และการมีส่วนร่วมของ</w:t>
            </w:r>
            <w:r w:rsidRPr="00FD6D7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ภาคส่วนต่าง ๆ เพื่อบรรลุเป้าหมายการพัฒนาที่ยั่งยืน (</w:t>
            </w:r>
            <w:r w:rsidRPr="00FD6D7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  <w:t>Sustainable Development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Goals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SDGs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ภายในปี ค.ศ.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2030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ับมอบตำแหน่งประธานผู้นำความริเริ่มแห่งอ่าวเบงกอลสำหรับความร่วมมือหลากหลายสาขาทางวิชาการและเศรษฐกิจ (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The Bay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of Bengal Initiative for Multi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Sectoral Technical and Economic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Cooperation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BIMSTEC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เมื่อวันที่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30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มีนาคม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นายกรัฐมนตรีได้เข้าร่วมพิธีรับตำแหน่งประธาน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BIMSTEC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เป็นเวลา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ปี โดยไทยมุ่งมั่นที่จะสานต่อและขับเคลื่อนการดำเนินงาน ได้แก่ (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ความมั่งคั่ง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ผ่านกรอบความร่วมมือพหุภาคีในการฟื้นฟูเศรษฐกิจหลังการระบาดของโรคโควิด-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19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และสร้างความเชื่อมโยงและใช้ประโยชน์จากนวัตกรรมและเทคโนโลยี (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ความยั่งยืน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ให้ประเทศสมาชิกสนับสนุนซึ่งกันและกัน เพื่อต่อสู้กับความท้าทายต่าง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ๆ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โดย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ฟื้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นฟูและนำเทคโนโลยีดิจิทัลเข้ามาใช้ (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เปิดกว้าง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ให้ความสำคัญกับ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“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”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สร้างความตระหนักรู้และมีส่วนร่วมอย่างสร้างสรรค์ในทุกภาคส่วน เพื่อร่วมขับเคลื่อน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BIMSTEC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ให้ก้าวไปข้างหน้าอย่าง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 “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มั่งคั่ง ยั่งยืนและเปิดกว้างส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ู่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โอกาส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”</w:t>
            </w:r>
          </w:p>
        </w:tc>
      </w:tr>
      <w:tr w:rsidR="00FD6D7B" w:rsidRPr="00FD6D7B" w:rsidTr="009B0A84">
        <w:tc>
          <w:tcPr>
            <w:tcW w:w="2660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5) การพัฒนาเศรษฐกิจและความสามารถในการแข่งขันของไทย </w:t>
            </w:r>
          </w:p>
        </w:tc>
        <w:tc>
          <w:tcPr>
            <w:tcW w:w="7160" w:type="dxa"/>
          </w:tcPr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เศรษฐกิจมหภาค การเงินและการคลัง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โดยกรมสรรพสามิตได้ออกกฎกระทรวงกำหนดพิกัดอัตราภาษีสรรพสามิต (ฉบับที่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พ.ศ.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2565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ลงวันที่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มีนาคม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(ยกเว้นอัตราภาษีสินค้าน้ำมันและผลิตภัณฑ์น้ำมันเพื่อนำไปใช้ผลิตกระแสไฟฟ้า) มีผลบังคับใช้ตั้งแต่วันที่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มีนาคม-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กันยายน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2565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5.2</w:t>
            </w:r>
            <w:r w:rsidRPr="00FD6D7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พัฒนาภาคเกษตร</w:t>
            </w:r>
            <w:r w:rsidRPr="00FD6D7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 เช่น (</w:t>
            </w:r>
            <w:r w:rsidRPr="00FD6D7B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1</w:t>
            </w:r>
            <w:r w:rsidRPr="00FD6D7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) การเปิดสถานีวิทยุกระจายเสียงเพื่อการเกษตร </w:t>
            </w:r>
            <w:r w:rsidRPr="00FD6D7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  <w:t>A</w:t>
            </w:r>
            <w:r w:rsidRPr="00FD6D7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  <w:t>M</w:t>
            </w:r>
            <w:r w:rsidRPr="00FD6D7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ความถี่ 1386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KHz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 เพื่อเป็นเครื่องมือสื่อสารและพัฒนาเกษตรกรในพื้นที่ห่างไกล สามารถแข่งขันในตลาดได้ และ (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จัดนิทรรศการ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Digital for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Agri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Dev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ภายในงาน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World Expo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2020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Dubai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เพื่อส่งเสริมด้านการตลาดและเสริมสร้างภาพลักษณ์ที่ดีให้กับสินค้าเกษตรไทย และเตรียมพร้อมขยายสินค้าไปยังตลาดที่มีศักยภาพรวมทั้งหมดกว่า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ชนิดสินค้า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5.3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การพัฒนาการค้าการลงทุนเพื่อมุ่งสู่การเป็นชาติการค้าการบริการและการลงทุนในภูมิภาค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โดยการบุกตลาดส่งออกสินค้าไก่แปรรูปไปราชอาณาจักรซาอุดีอาระเบียเป็นครั้งแรกในรอบ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18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ปี คาดว่าภายในสิ้นปี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2565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จะสามารถส่งออกได้ประมาณ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6,000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ตัน เกิดมูลค่าการค้า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400-500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ล้านบาท 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5.4)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พัฒนาสาธารณูปโภคพื้นฐาน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เช่น ลงนามสัญญาจ้างก่อสร้างงานโยธาโครงการรถไฟฟ้าสายสีม่วง ช่วงเตาปูน-ราษฎร์บูรณะ (วงแหวนกาญจนาภิเษก)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6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สัญญา และลงนามข้อตกลงคุณธรรมโครงการรถไฟฟ้าสายสีม่วงช่วงเตาปูน-ราษฎร์บูรณะ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วงแหวนกาญจนาภิเษก) ระยะทางรวม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23.6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กิโลเมตร ตามแผนงานจะก่อสร้างภายในปี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และคาดว่าจะเปิดให้บริการแก่ประชาชนได้ภายในปี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2570 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5.5)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พัฒนาโครงสร้างพื้นฐานด้านดิจิทั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ล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และมุ่งสู่การเป็นประเทศอัจฉริยะ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เช่น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จัดกิจกรรมการเรียนรู้และแข่งขันเชิงสร้างสรรค์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“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Hackulture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นวัต...วัฒนธรรม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”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พื่อการกระตุ้นให้เยาวชนหรือคนรุ่นใหม่หันมาสนใจวัฒนธรรมไทยและร่วมกันถ่ายทอดมรดกทางวัฒนธรรมของชาติในรูปแบบ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Digital Content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มีผู้ส่งผลงาน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66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ทีม และจัดทำแนวทางการชำระภาษีสำหรับคนขายของออนไลน์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6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พัฒนาโครงสร้างพื้นฐานด้านวิทยาศาสตร์ เทคโนโลยี การวิจัยและพัฒนา และนวัตกรรม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โดยจัดกิจกรรม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“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ขับเคลื่อนโปรแกรมการยกระดับคุณภาพชีวิตด้วยวิทยาศาสตร์ เทคโนโลยีและนวัตกรรมในพื้นที่ทุ่งกุลาร้องไห้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”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จังหวัด</w:t>
            </w:r>
            <w:r w:rsidR="00885B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                  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ศรีสะเกษ มุ่งเน้นให้ผลิตภัณฑ์สินค้าและบริการของทุ่งกุลาร้องไห้มีอัตลักษณ์ที่โดด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เด่นมากขึ้น และถ่ายทอดความรู้และเทคโนโลย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ี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ให้กับเกษตรกรสามารถสร้างรายได้เสริมให้กับเกษตรกรเฉลี่ย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,600-3,300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บาท/ไร่</w:t>
            </w:r>
          </w:p>
        </w:tc>
      </w:tr>
      <w:tr w:rsidR="00FD6D7B" w:rsidRPr="00FD6D7B" w:rsidTr="009B0A84">
        <w:tc>
          <w:tcPr>
            <w:tcW w:w="2660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6) การปฏิรูปกระบวนการเรียนรู้และพัฒนาศักยภาพของคนไทยทุกช่วงวัย </w:t>
            </w:r>
          </w:p>
        </w:tc>
        <w:tc>
          <w:tcPr>
            <w:tcW w:w="7160" w:type="dxa"/>
          </w:tcPr>
          <w:p w:rsidR="00204372" w:rsidRPr="003D574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6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ลงนามบันทึกข้อตกลงการบูรณาการความร่วมมือ 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7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กระทรวง : การพัฒนาคนตลอดช่วงชีวิต (กลุ่มเด็กปฐมวัยและผู้สูงอายุ) พ.ศ. 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2565-2569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มีผลบังคับใช้นับตั้งแต่วันที่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มีนาคม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เพื่อร่วมกันผลักดันในระดับนโยบายจนถึงระดับปฏิบัติอย่างเป็นรูปธรรม ตลอดจนสร้างกลไกการดำเนินงานให้เอื้อต่อการดูแลกลุ่มเป้าหมายในระดับพื้นที่ที่เชื่อมโยงสอดรับแนวนโยบายรัฐบาลและแผนยุทธศาสตร์ที่เกี่ยวข้อง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6.2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จัด 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“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นิทรรศการตลาดนัดหลักสูตรระดับอุดมศึกษา สำหรับนักเรียนที่ศึกษาในระบบการศึกษานอกระบบและการศึกษาตามอัธยาศัย และผู้พิการ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”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ในเขตพื้นที่กรุงเทพมหานครมีภาครัฐและเอกชนเข้าร่วมกว่า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สถาบัน เพื่อให้นักเรียนได้มีโอกาสเข้าถึงข้อมูลหลักสูตรระดับอุดมศึกษา แนะแนวการศึกษาและอาชีพ และเป็นการกระตุ้นให้นักเรียนเกิดกำลังใจในการศึกษาเล่าเรียนเพื่อพัฒนาตนเองในระดับที่สูงขึ้น</w:t>
            </w:r>
          </w:p>
        </w:tc>
      </w:tr>
      <w:tr w:rsidR="00FD6D7B" w:rsidRPr="00FD6D7B" w:rsidTr="009B0A84">
        <w:tc>
          <w:tcPr>
            <w:tcW w:w="2660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7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การพัฒนาระบบสาธารณสุขและหลักประกันทางสังคม </w:t>
            </w:r>
          </w:p>
        </w:tc>
        <w:tc>
          <w:tcPr>
            <w:tcW w:w="7160" w:type="dxa"/>
          </w:tcPr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7.1)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โครงการพัฒนาเพิ่มคุณภาพการบริการด้านการแพทย์และสาธา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รณสุขผ่าน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เทคโนโลยีดิจิทัล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เป็นการพัฒนาต้นแบบแพลตฟอร์มกลางการเ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ชื่อมโยง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ฐานข้อมูลสุขภาพของประเทศ โดยการเชื่อมโยงข้อมูลด้านสุขภาพผ่านระบบ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Health Link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มีโรงพยาบาลนำร่องกว่า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100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แห่ง สามารถเชื่อมต่อและแลกเปลี่ยนข้อมูลได้สำเร็จทำให้ไทยมีคลังข้อมูล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ด้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านสาธารณสุขขนาดใหญ่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7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พัฒนาระบบออกใบรับรองแพทย์ดิจิทัลผ่าน 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“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หมอพร้อม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”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ให้เป็น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Digital Health Platform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ของไทย เพื่อให้บริการด้านสุขภาพแบบดิจิทัลแก่ประชาชน มีการทดสอบระบบและนำมาใช้งานจริงในโรงพยาบาล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,028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แห่ง สามารถออกใบรับรองแพทย์ไปแล้วกว่า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125,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000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ใบ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7.3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พัฒนาระบบสุขภาพปฐมภูมิให้เข้มแข็ง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มุ่งหวังให้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“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คนไทยทุกครอบครัว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          </w:t>
            </w:r>
            <w:r w:rsidR="00CE3257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มีหมอประจำตัว 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คน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”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ได้แก่ อาสาสมัครสาธารณสุขประจำหมู่บ้าน (อสม.) หมอสาธารณสุข และหมอประจำครอบครัว ร่วมกันดูแลสุขภาพของประชาชนให้สามารถเข้าถึงระบบบริการสาธารณสุขที่มีคุณภาพอย่างเท่าเทียม และมีคุณภาพชีวิตที่ดีอย่างยั่งยืน ทั้งนี้ ได้มีการมอบรางวัลเชิดช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ู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เกียรติให้แก่ อสม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ดีเด่นระดับชาติ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,050,000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คน</w:t>
            </w:r>
          </w:p>
        </w:tc>
      </w:tr>
      <w:tr w:rsidR="00FD6D7B" w:rsidRPr="00FD6D7B" w:rsidTr="009B0A84">
        <w:tc>
          <w:tcPr>
            <w:tcW w:w="2660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8) การฟื้นฟูทรัพยากรธรรมชาติและการรักษาสิ่งแวดล้อมเพื่อสร้างการเติบโตอย่างยั่งยืน</w:t>
            </w:r>
          </w:p>
        </w:tc>
        <w:tc>
          <w:tcPr>
            <w:tcW w:w="7160" w:type="dxa"/>
          </w:tcPr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8.1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ประกาศ 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“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MISSION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2023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”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ผนึกกำลังลดก๊าซเรือนกระจก มุ่งเป้า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                   1 </w:t>
            </w:r>
            <w:r w:rsidR="00B94C4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ล้านตันคาร์บอนไดออกไซด์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ภายในปี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2566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โดยได้ดำเนินการ เช่น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ส่งเสริมให้ประชาชนใช้ระบบรางหรือรถไฟ และกำหนดให้การก่อสร้างต้องใช้ซีเมนต์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         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ไฮดรอลิกหรือซีเมนต์ท</w:t>
            </w:r>
            <w:r w:rsidR="00AC6CE7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ี่ลดการปล่อยก๊าซคาร์บอนไดออกไซ</w:t>
            </w:r>
            <w:r w:rsidR="00AC6C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ด์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8.2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ลงนามความร่วมมือโครงการนำร่องการพัฒนาทางด้านพลังงานหมุนเวียนและคาร์บอนเครดิต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เพื่อจัดทำฐานข้อมูลและการรับรองการผลิตไฟฟ้าพลังงานหมุนเวียนและคาร์บอนเครดิต โดยเชื่อมต่อกับแพลตฟอร์มของสภาอุตสาหกรรมแห่งประเทศไทยผ่านโครงการทดสอบนวัตกรรมที่นำเทคโนโลยีมาสนับสนุนการให้บริการด้านพลังงาน (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Energy Regulatory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Commission Sandbox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ERC Sandbox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ระยะที่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สู่การบรรลุเป้าหมายการปล่อยก๊าซเรือนกระจกสุทธิเป็นศูนย์ในปี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2065</w:t>
            </w:r>
          </w:p>
        </w:tc>
      </w:tr>
      <w:tr w:rsidR="00204372" w:rsidRPr="00FD6D7B" w:rsidTr="009B0A84">
        <w:tc>
          <w:tcPr>
            <w:tcW w:w="2660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9) การป้องกันปราบปรามทุจริตและประพฤติมิชอบและกระบวนการยุติธรรม</w:t>
            </w:r>
          </w:p>
        </w:tc>
        <w:tc>
          <w:tcPr>
            <w:tcW w:w="7160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จัดตั้งศูนย์คุมประพฤติภาคประชาชน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เพื่อเป็นศูนย์กลางในการสนับสนุนภารกิจในการคุมความประพฤติในพื้นที่ เน้นการทำงานร่วมกับชุมชนอาสาสมัครคุมประพฤติและหน่วยงานภาคี ทั้งนี้ ได้เปิดศูนย์ต้นแบบแล้ว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12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แห่ง ในพื้นที่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กรุงเทพมหานคร จังหวัดพระนครศรีอยุธยา ระยอง อุดรธานี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และสงขลา และคาดว่าเดือนสิงหาคม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จะเปิดได้ครบทุกจังหวัด</w:t>
            </w:r>
          </w:p>
        </w:tc>
      </w:tr>
    </w:tbl>
    <w:p w:rsidR="00204372" w:rsidRPr="00FD6D7B" w:rsidRDefault="00204372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:rsidR="00204372" w:rsidRPr="00FD6D7B" w:rsidRDefault="00204372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2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.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นโยบายเร่งด่วน 8 เรื่อง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ประกอบด้วย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7909"/>
      </w:tblGrid>
      <w:tr w:rsidR="00FD6D7B" w:rsidRPr="00FD6D7B" w:rsidTr="009B0A84">
        <w:tc>
          <w:tcPr>
            <w:tcW w:w="1911" w:type="dxa"/>
            <w:tcBorders>
              <w:bottom w:val="single" w:sz="4" w:space="0" w:color="auto"/>
            </w:tcBorders>
          </w:tcPr>
          <w:p w:rsidR="00204372" w:rsidRPr="00FD6D7B" w:rsidRDefault="00204372" w:rsidP="001D2FB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นโยบายเร่งด่วน</w:t>
            </w:r>
          </w:p>
        </w:tc>
        <w:tc>
          <w:tcPr>
            <w:tcW w:w="7909" w:type="dxa"/>
          </w:tcPr>
          <w:p w:rsidR="00204372" w:rsidRPr="00FD6D7B" w:rsidRDefault="00204372" w:rsidP="001D2FB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มาตรการ/ผลการดำเนินงานที่สำคัญ</w:t>
            </w:r>
          </w:p>
        </w:tc>
      </w:tr>
      <w:tr w:rsidR="00FD6D7B" w:rsidRPr="00FD6D7B" w:rsidTr="009B0A84">
        <w:tc>
          <w:tcPr>
            <w:tcW w:w="1911" w:type="dxa"/>
            <w:vMerge w:val="restart"/>
            <w:tcBorders>
              <w:top w:val="single" w:sz="4" w:space="0" w:color="auto"/>
            </w:tcBorders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1) การแก้ไขปัญหาในการดำรงชีวิตของประชาชน</w:t>
            </w:r>
          </w:p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7909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1.1) 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มาตรการลดค่าครองชีพประชาชนเป็นเวลา 3 เดือน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(เดือนพฤษภาคม-กรกฎาคม 2565) สรุปได้ ดังนี้ </w:t>
            </w:r>
          </w:p>
          <w:tbl>
            <w:tblPr>
              <w:tblStyle w:val="TableGrid"/>
              <w:tblW w:w="7683" w:type="dxa"/>
              <w:tblLook w:val="04A0" w:firstRow="1" w:lastRow="0" w:firstColumn="1" w:lastColumn="0" w:noHBand="0" w:noVBand="1"/>
            </w:tblPr>
            <w:tblGrid>
              <w:gridCol w:w="3329"/>
              <w:gridCol w:w="4354"/>
            </w:tblGrid>
            <w:tr w:rsidR="00FD6D7B" w:rsidRPr="00FD6D7B" w:rsidTr="009B0A84">
              <w:tc>
                <w:tcPr>
                  <w:tcW w:w="3329" w:type="dxa"/>
                </w:tcPr>
                <w:p w:rsidR="00204372" w:rsidRPr="00FD6D7B" w:rsidRDefault="00204372" w:rsidP="001D2FB0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bdr w:val="none" w:sz="0" w:space="0" w:color="auto" w:frame="1"/>
                      <w:cs/>
                    </w:rPr>
                  </w:pPr>
                  <w:r w:rsidRPr="00FD6D7B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bdr w:val="none" w:sz="0" w:space="0" w:color="auto" w:frame="1"/>
                      <w:cs/>
                    </w:rPr>
                    <w:t>มาตรการ</w:t>
                  </w:r>
                </w:p>
              </w:tc>
              <w:tc>
                <w:tcPr>
                  <w:tcW w:w="4354" w:type="dxa"/>
                </w:tcPr>
                <w:p w:rsidR="00204372" w:rsidRPr="00FD6D7B" w:rsidRDefault="00204372" w:rsidP="001D2FB0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bdr w:val="none" w:sz="0" w:space="0" w:color="auto" w:frame="1"/>
                      <w:cs/>
                    </w:rPr>
                    <w:t>จำนวนกลุ่มเป้าหมาย</w:t>
                  </w:r>
                </w:p>
              </w:tc>
            </w:tr>
            <w:tr w:rsidR="00FD6D7B" w:rsidRPr="00FD6D7B" w:rsidTr="009B0A84">
              <w:tc>
                <w:tcPr>
                  <w:tcW w:w="3329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เพิ่มเงินช่วยเหลือเพื่อซื้อก๊า</w:t>
                  </w: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>ซ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หุงต้ม</w:t>
                  </w:r>
                </w:p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จากเดิม </w:t>
                  </w: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>45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บาท เป็น </w:t>
                  </w: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>100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บาท/เดือน</w:t>
                  </w:r>
                </w:p>
              </w:tc>
              <w:tc>
                <w:tcPr>
                  <w:tcW w:w="4354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ผู้ถือบัตรสวัสดิการแห่งรัฐ </w:t>
                  </w: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>3.6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ล้านคน</w:t>
                  </w:r>
                </w:p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</w:p>
              </w:tc>
            </w:tr>
            <w:tr w:rsidR="00FD6D7B" w:rsidRPr="00FD6D7B" w:rsidTr="009B0A84">
              <w:tc>
                <w:tcPr>
                  <w:tcW w:w="3329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ส่วนลดซื้อก๊าซหุงต้ม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>100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บาท</w:t>
                  </w:r>
                </w:p>
              </w:tc>
              <w:tc>
                <w:tcPr>
                  <w:tcW w:w="4354" w:type="dxa"/>
                </w:tcPr>
                <w:p w:rsidR="00204372" w:rsidRPr="00FD6D7B" w:rsidRDefault="00204372" w:rsidP="001D2FB0">
                  <w:pPr>
                    <w:spacing w:line="320" w:lineRule="exact"/>
                    <w:ind w:right="-148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ผู้ค้าหาบเร่แผงลอยที่ถือบัตรสวัสดิการแห่งรัฐ </w:t>
                  </w: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>5,500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คน</w:t>
                  </w:r>
                </w:p>
              </w:tc>
            </w:tr>
            <w:tr w:rsidR="00FD6D7B" w:rsidRPr="00FD6D7B" w:rsidTr="009B0A84">
              <w:tc>
                <w:tcPr>
                  <w:tcW w:w="3329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ค่าใช้จ่ายน้ำมันแก๊สโซฮอลล์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 xml:space="preserve"> 250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บาท/เดือน</w:t>
                  </w:r>
                </w:p>
              </w:tc>
              <w:tc>
                <w:tcPr>
                  <w:tcW w:w="4354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ผู้ขับขี่มอเตอร์ไซค์รับจ้างที่ขึ้นทะเบียน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 xml:space="preserve">  157,000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คน</w:t>
                  </w:r>
                </w:p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</w:p>
              </w:tc>
            </w:tr>
            <w:tr w:rsidR="00FD6D7B" w:rsidRPr="00FD6D7B" w:rsidTr="009B0A84">
              <w:tc>
                <w:tcPr>
                  <w:tcW w:w="3329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คงราคาขายปลีกก๊าซ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 xml:space="preserve">NGV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ที่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>15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.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>59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บาท/กิโลกรัม</w:t>
                  </w:r>
                </w:p>
              </w:tc>
              <w:tc>
                <w:tcPr>
                  <w:tcW w:w="4354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ผู้ใช้ก๊าซ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 xml:space="preserve">NGV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ทั่วไป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 xml:space="preserve"> 318,000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คน</w:t>
                  </w:r>
                </w:p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</w:p>
              </w:tc>
            </w:tr>
            <w:tr w:rsidR="00FD6D7B" w:rsidRPr="00FD6D7B" w:rsidTr="009B0A84">
              <w:tc>
                <w:tcPr>
                  <w:tcW w:w="3329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ซื้อก๊าซ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 xml:space="preserve">NGV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ในราคา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>13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.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>62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บาท</w:t>
                  </w: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>/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กิโลกรัมในวงเงิน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>10,000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บาท/เดือน</w:t>
                  </w:r>
                </w:p>
              </w:tc>
              <w:tc>
                <w:tcPr>
                  <w:tcW w:w="4354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ผู้ขับขี่รถแท็กซี่ภายใต้โครงการลมหายใจเดียวกัน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>17,000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คน</w:t>
                  </w:r>
                </w:p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</w:p>
              </w:tc>
            </w:tr>
            <w:tr w:rsidR="00FD6D7B" w:rsidRPr="00FD6D7B" w:rsidTr="009B0A84">
              <w:tc>
                <w:tcPr>
                  <w:tcW w:w="3329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ลดค่าไฟฟ้า [ลดค่า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 xml:space="preserve">Ft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ลง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>22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สตางค์/หน่วย (เดือนพฤษภาคม-สิงหาคม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>2565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)]</w:t>
                  </w:r>
                </w:p>
              </w:tc>
              <w:tc>
                <w:tcPr>
                  <w:tcW w:w="4354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ครัวเรือนที่ใช้ไฟฟ้าไม่เกิน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>300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หน่วย/เดือน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 xml:space="preserve"> 20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ล้านหลังคาเรือน</w:t>
                  </w:r>
                </w:p>
              </w:tc>
            </w:tr>
            <w:tr w:rsidR="00FD6D7B" w:rsidRPr="00FD6D7B" w:rsidTr="009B0A84">
              <w:tc>
                <w:tcPr>
                  <w:tcW w:w="3329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ตรึงราคาขายปลีกน้ำมันดีเซลที่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>30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</w:t>
                  </w:r>
                </w:p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บา</w:t>
                  </w: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>ท/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ลิตร (ถึงเดือนเมษายน </w:t>
                  </w: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>2565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)</w:t>
                  </w:r>
                </w:p>
              </w:tc>
              <w:tc>
                <w:tcPr>
                  <w:tcW w:w="4354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ทุกครัวเรือน</w:t>
                  </w:r>
                </w:p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</w:p>
              </w:tc>
            </w:tr>
            <w:tr w:rsidR="00FD6D7B" w:rsidRPr="00FD6D7B" w:rsidTr="009B0A84">
              <w:tc>
                <w:tcPr>
                  <w:tcW w:w="3329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กำกับดูแลการปรับราคาก๊าซหุงต้มไม่ให้</w:t>
                  </w:r>
                </w:p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สูงเกินไป (เดือนเมษายน-มิถุนายน </w:t>
                  </w: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>2565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)</w:t>
                  </w:r>
                </w:p>
              </w:tc>
              <w:tc>
                <w:tcPr>
                  <w:tcW w:w="4354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ทุกครัวเรือน</w:t>
                  </w:r>
                </w:p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</w:p>
              </w:tc>
            </w:tr>
            <w:tr w:rsidR="00FD6D7B" w:rsidRPr="00FD6D7B" w:rsidTr="009B0A84">
              <w:tc>
                <w:tcPr>
                  <w:tcW w:w="3329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ลดอัตราเงินสมทบของนายจ้างและลูกจ้างในระบบประกันสังคม (จากเดิมร้อยละ </w:t>
                  </w: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 xml:space="preserve">5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เหลือร้อยละ </w:t>
                  </w: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>1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)</w:t>
                  </w:r>
                </w:p>
              </w:tc>
              <w:tc>
                <w:tcPr>
                  <w:tcW w:w="4354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นายจ้างและผู้ประกันตนตามมาตรา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 xml:space="preserve">33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จำนวน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>11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.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>2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ล้านคน</w:t>
                  </w:r>
                </w:p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</w:p>
              </w:tc>
            </w:tr>
            <w:tr w:rsidR="00FD6D7B" w:rsidRPr="00FD6D7B" w:rsidTr="009B0A84">
              <w:tc>
                <w:tcPr>
                  <w:tcW w:w="3329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ลดอัตราเงินสมทบผู้ประกันตน</w:t>
                  </w:r>
                </w:p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 xml:space="preserve">- 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มาตรา </w:t>
                  </w: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>39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(จากเดิมร้อยละ </w:t>
                  </w: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>9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เหลือ</w:t>
                  </w:r>
                </w:p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ร้อยละ </w:t>
                  </w: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>1.9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)</w:t>
                  </w:r>
                </w:p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- มาตรา </w:t>
                  </w: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>40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(ลด </w:t>
                  </w: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>42-180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บา</w:t>
                  </w:r>
                  <w:r w:rsidRPr="00FD6D7B">
                    <w:rPr>
                      <w:rFonts w:ascii="TH SarabunPSK" w:hAnsi="TH SarabunPSK" w:cs="TH SarabunPSK" w:hint="cs"/>
                      <w:color w:val="000000" w:themeColor="text1"/>
                      <w:bdr w:val="none" w:sz="0" w:space="0" w:color="auto" w:frame="1"/>
                      <w:cs/>
                    </w:rPr>
                    <w:t>ท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/เดือน)</w:t>
                  </w:r>
                </w:p>
              </w:tc>
              <w:tc>
                <w:tcPr>
                  <w:tcW w:w="4354" w:type="dxa"/>
                </w:tcPr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</w:p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>1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.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>9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ล้านคน</w:t>
                  </w:r>
                </w:p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</w:p>
                <w:p w:rsidR="00204372" w:rsidRPr="00FD6D7B" w:rsidRDefault="00204372" w:rsidP="001D2FB0">
                  <w:pPr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>10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.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  <w:t>7</w:t>
                  </w:r>
                  <w:r w:rsidRPr="00FD6D7B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 xml:space="preserve"> ล้านคน</w:t>
                  </w:r>
                </w:p>
              </w:tc>
            </w:tr>
          </w:tbl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</w:tr>
      <w:tr w:rsidR="00FD6D7B" w:rsidRPr="00FD6D7B" w:rsidTr="009B0A84">
        <w:tc>
          <w:tcPr>
            <w:tcW w:w="1911" w:type="dxa"/>
            <w:vMerge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7909" w:type="dxa"/>
          </w:tcPr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บูรณาการแก้ไขปัญหาความเดือดร้อนของประชาชนจากมิจฉาชีพและอาชญากรรมออนไลน์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ตั้งแต่ปี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ถึงวันที่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28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มีนาคม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2565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สามารถจับกุมดำเนินคดีกับผู้กระทำผิด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517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คดี ผู้ต้องหา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6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,348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คน และจับกุมผู้ที่เปิดบัญชีธนาคารที่นำไปใช้ในการกระทำผิดผ่านทางออนไลน์ (บัญชีม้า)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344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ราย (บัญชี) มูลค่าความเสียหายกว่า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869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ล้านบาท และในช่วง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เดือนแรกของปี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ได้มีคำสั่งศาลปิดกั้นเว็บพนันออนไลน์แล้ว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742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URL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ให้ความช่วยเหลือเกษตรกรและผู้ด้อยโอกาส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เช่น ช่วยเหลือสมาชิกสหกรณ์และกลุ่มเกษตรกรที่มีหนี้เงินกู้เพื่อการเกษตรได้รับการลดดอกเบี้ย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976 แ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ห่ง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353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bdr w:val="none" w:sz="0" w:space="0" w:color="auto" w:frame="1"/>
                <w:cs/>
              </w:rPr>
              <w:t>,274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ราย และการจัดที่ดินให้เกษตรกรได้รับสิทธิเข้าทำประโยชน์ในที่ดินในเขตปฏิรูปที่ดิน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7,177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ราย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1.4)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ปราบปรามผู้กระทำผิดกฎหมายสรรพสามิตตามพระราชบั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ญญัติภ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าษีสรรพสามิต พ.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ศ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. 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2560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ประจำปี 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ตั้งแต่วันที่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ตุลาคม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2564-31 มี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นาคม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มีการกระทำผิด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13,828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คดี (ค่าปรับ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256.35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ล้า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นบาท)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โดยมีของกลางแยกเป็นน้ำสุรา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99,654.420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ลิตร ยาสูบ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2,774,201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ซอง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ไพ่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15,277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สำรับ น้ำมันและผลิตภัณฑ์น้ำมัน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564,340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ลิตร น้ำหอม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83,980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ขวด และรถจักรยานยนต์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815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คัน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1.5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มาตรการช่วยเหลือลูกหนี้กองทุนเงินให้กู้ยืมเพื่อการศึกษาที่ได้รับผลกระทบจากสถานการณ์โรคโควิด-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19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(ข้อมูล ณ วันที่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28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กุมภาพันธ์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เช่น ลดเบี้ยปรับหรือค่าธรรมเนียมกรณีผิดนัดชำระเงินคืน ร้อยละ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100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สำหรับผู้กู้ยืมทุกรายที่ชำระหนี้ปิดบัญชีในครั้งเดียว มีผู้กู้ยืมเงินใช้สิทธิ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6,589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ราย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รวมเงินรับชำระหนี้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355.71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ล้านบาท</w:t>
            </w:r>
          </w:p>
        </w:tc>
      </w:tr>
      <w:tr w:rsidR="00FD6D7B" w:rsidRPr="00FD6D7B" w:rsidTr="009B0A84">
        <w:tc>
          <w:tcPr>
            <w:tcW w:w="1911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lastRenderedPageBreak/>
              <w:t>2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การปรับปรุงระบบสวัสดิการและพัฒนาคุณภาพชีวิตของประชาชน</w:t>
            </w:r>
          </w:p>
        </w:tc>
        <w:tc>
          <w:tcPr>
            <w:tcW w:w="7909" w:type="dxa"/>
          </w:tcPr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2.1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จัดกิจกรรมทักษะชีวิตวิถีใหม่ เยาวชนไทย สร้างอาหารเป็น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โดยส่งเสริมแหล่งเรียนรู้ในการสร้างความมั่นคงทางอาหาร เช่น ศูนย์พัฒนาเด็กเล็ก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15,406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แห่ง โรงเรียน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19,857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แห่ง วัด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21,516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แห่ง มัสยิด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1,463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แห่ง โบสถ์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1,924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แห่ง และอื่น ๆ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,769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แห่ง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โครงการลงทะเบียนเพื่อสวัสดิการแห่งรัฐ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ได้โอนเงินให้แก่ผู้มีสิทธิตั้งแต่วันที่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ตุลาคม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2564-31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มีนาคม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รวมทั้งสิ้น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414.60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ล้านบาท แบ่งเป็นสวัสดิการที่ให้เป็นวงเงินในบัตรสวัสดิการแห่งรัฐ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22,203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58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ล้านบาท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และสวัสดิการที่ให้ผ่านกระเป๋าเงินอิเล็กทรอนิกส์ในบัตรสวัสดิการแห่งรัฐ (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e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Money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211.02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ล้านบาท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จ่ายเงินสวัสดิการสังคมและเงินอื่นผ่านระบบบูรณาการฐานข้อมูลสวัสดิการสังคม 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e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Social Welfare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ตั้งแต่วันที่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ตุลาคม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2564-31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มีนาคม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รวมทั้งสิ้น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69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010.22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ล้านบาท แบ่งเป็นประเภทเงินจ่ายต่อเนื่องรายเดือน (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สวัสดิการ)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907.29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ล้านบาท และประเภทเงินจ่ายไม่ต่อเนื่อง (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สวัสดิการ)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3,102.93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ล้านบาท</w:t>
            </w:r>
          </w:p>
        </w:tc>
      </w:tr>
      <w:tr w:rsidR="00FD6D7B" w:rsidRPr="00FD6D7B" w:rsidTr="009B0A84">
        <w:tc>
          <w:tcPr>
            <w:tcW w:w="1911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3) การให้ความช่วยเหลือเกษตรและพัฒนานวัตกรรม</w:t>
            </w:r>
          </w:p>
        </w:tc>
        <w:tc>
          <w:tcPr>
            <w:tcW w:w="7909" w:type="dxa"/>
          </w:tcPr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3.1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โครงการบริหารจัดการการผลิตสินค้าเกษตรตามแผนที่เกษตรเพื่อการบริหารจัดการเชิงรุก (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Agri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Map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(ข้อมูล ณ วันที่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31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มีนาคม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เช่น ผลิตสินค้าเกษตรชนิดใหม่ที่เหมาะสมกับพื้นที่เพื่อสร้างความมั่นคงทางอาชีพ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23,739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ไร่ และส่งเสริมเกษตรกรในพื้นที่ที่ไม่เหมาะสมให้ปรับเปลี่ยนสู่การเพาะเลี้ยงสัตว์น้ำ และส่งเสริมอาชีพทางเลือก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805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ราย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บูรณาการระบบข้อมูลทะเบียนเกษตรกรและจัดทำข้อมูลทางด้านการเกษตรแบบเปิดเชื่อมโยงกับศูนย์กลางข้อมูลเปิดภาครัฐ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เช่น (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พัฒนาชุดโครงสร้างมาตรฐานเพื่อการแลกเปลี่ยนข้อมูลทาง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ด้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านการเกษตรและเชื่อมโยงข้อมูลทะเบียนเกษตรกร และ (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พัฒนา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API Engine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สำหรับเชื่อมโยงกับกรมที่ดินเพื่อตรวจส</w:t>
            </w:r>
            <w:r w:rsidR="000A5E29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อบเอกสารสิทธิพื้นที่เกษตร (น.ส.4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และเชื่อมโยงกับกรมการปกครองเพื่อตรวจสอบข้อมูลบุคคลและครัวเรือน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3.3)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ดำเนินโครงการประยุกต์เทคนิคทางรังสีเพื่อพัฒนาสายพันธุ์และคัดเลือกเพศของพืชกัญชงและกัญชา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เพื่อศึกษากัญชาและกัญชงพันธุ์กลายที่ให้สารสำคัญสูงขึ้น ได้แก่ สาร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Tetrahydrocannabinol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(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THC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และสาร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Cannabidiol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CBD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โดยการฉายรังสีแกมมา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คัดเลือกสายพันธุ์และทำนายการผลิตสารสำคัญที่พืชจะสามารถผลิตขึ้นในอนาคตได้อย่าง        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มีประสิทธิภาพรวมทั้งศึกษาสภาวะที่เหมาะสมในการสกัด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THC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และ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CBD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เพื่อให้ได้สารสำคัญปริมาณสูงสุดเพื่อสร้างมูลค่าเพิ่มทางเศรษฐกิจ โดยมีผลการดำเนินงาน ร้อยละ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45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3.4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ส่งเสริมการใช้ยางพาราในงานถนน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ได้นำยางพารามาใช้ในงานก่อสร้าง</w:t>
            </w:r>
            <w:r w:rsidR="00256550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และซ่อมบำรุงโดยการทำผิวทาง ปริมา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ณยางดิบ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28,934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ตัน และนำยางพารามาใช้ในการปรับปรุงเพิ่มความปลอดภัยทางถนน โดยใช้แผ่นยางธรรมชาติครอบกำแพ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ง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คอนกรีตและหลักนำทางยางธรรมชาติ รวม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028 ตัน</w:t>
            </w:r>
          </w:p>
        </w:tc>
      </w:tr>
      <w:tr w:rsidR="00FD6D7B" w:rsidRPr="00FD6D7B" w:rsidTr="009B0A84">
        <w:tc>
          <w:tcPr>
            <w:tcW w:w="1911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4) การยกระดับศักยภาพของแรงงาน</w:t>
            </w:r>
          </w:p>
        </w:tc>
        <w:tc>
          <w:tcPr>
            <w:tcW w:w="7909" w:type="dxa"/>
          </w:tcPr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มอบเงินช่วยเหลือแรงงานไทยกลับจากประเทศยูเครน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ตั้งแต่วันที่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8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มีนาคม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จำนวน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163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ราย รายละ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000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บาท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4.2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จัดทำและวิเคราะห์ข้อมูล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Skill Mapping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ด้านการผลิตบัณฑิตและพัฒนากำลังคนให้มีทักษะและสมรรถนะสอดคล้องกับความต้องการของตลาดแรงงานนำร่องใน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สายงาน ได้แก่ เกษตรกร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Smart SME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วิทยาศาสตร์สุขภาพ และการท่องเที่ยวรูปแบบใหม่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โครงการพัฒนาทักษะกำลังคนของประเทศ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เพื่อยกระดับทักษะฝีมือแรงงานให้มีคุณสมบัติตรงตามความต้องการของตลาดแรงงาน และพัฒนาหลักสูตรระยะสั้นสนับสนุนการเรียนรู้ตลอดชีวิตและพัฒนาทักษะเพื่ออนาคต (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Reskill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/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Upskill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โดยมีเป้าหมายในการพัฒนา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60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หลักสูตร</w:t>
            </w:r>
          </w:p>
        </w:tc>
      </w:tr>
      <w:tr w:rsidR="00FD6D7B" w:rsidRPr="00FD6D7B" w:rsidTr="009B0A84">
        <w:tc>
          <w:tcPr>
            <w:tcW w:w="1911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lastRenderedPageBreak/>
              <w:t>5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การวางรากฐานระบบเศรษฐกิจของประเทศสู่อนาคต</w:t>
            </w:r>
          </w:p>
        </w:tc>
        <w:tc>
          <w:tcPr>
            <w:tcW w:w="7909" w:type="dxa"/>
          </w:tcPr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5.1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ปรับปรุงแอร์พอร์ต เรลลิงค์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ได้ปรับปรุงระบบตั๋วโดยสาร งานระบบข้อมูลและงานระบบโทรคมนาคม โดยได้ติดตั้งอุปกรณ์เพื่อเปลี่ยนถ่ายคลื่นความถี่ จาก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470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MHz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ไปยังความถี่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380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MHz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แล้วเสร็จ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โครงการพัฒนาสนามบินอู่ตะเภาและเมืองการบินภาคตะวันออก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ได้ปรับพื้นที่สำหรับก่อสร้างทางขับระยะที่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และลานจอดของศูนย์ซ่อมบำรุงอากาศยาน มีความก้าวหน้าร้อยละ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75.92 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5.3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จัดกิจกรรมชักจูงนักลงทุนเพื่อลงทุนในเขตพัฒนาพิเศษภาคตะวันออก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โดยสาธารณรัฐประชาชนจีนให้ความสนใจอุตสาหกรรมด้านเศรษฐกิจหมุนเวียนและเศรษฐกิจสีเขียว และจัดสัมมนาออนไลน์ หัวข้อ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“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Investment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Opportunities in Advanced Agriculture and Future Food Industry in EEC for Singapore Companies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”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พื่อส่งเสริมความร่วมมือและโอกาสในการลงทุนระหว่างภาคเอกชนไทยและสาธารณรัฐสิงคโปร์ในอุตสาหกรรมเกษตร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สมัยใหม่และอุตสาหกรรมอาหารแห่งอนาคต ตลอดจนเป็นเวทีในการจับคู่ทางธุรกิจของนักลงทุนทั้งสองฝ่าย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5.4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ขอรับการส่งเสริมการลงทุนในเขตพัฒนาพิเศษภาคตะวันออก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ตั้งแต่เดือนมกราคม-มีนาคม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จำนวน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107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โครงการ มูลค่าเงินลงทุน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60,362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ล้านบาท</w:t>
            </w:r>
          </w:p>
        </w:tc>
      </w:tr>
      <w:tr w:rsidR="00FD6D7B" w:rsidRPr="00FD6D7B" w:rsidTr="009B0A84">
        <w:tc>
          <w:tcPr>
            <w:tcW w:w="1911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6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การเตรียมคนไทยสู่ศตวรรษที่ 21 </w:t>
            </w:r>
          </w:p>
        </w:tc>
        <w:tc>
          <w:tcPr>
            <w:tcW w:w="7909" w:type="dxa"/>
          </w:tcPr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6.1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โครงการ 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“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Life Director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ผู้กำกับชีวิต (มีออาชีพ)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”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มุ่งพัฒนาเยาวชนไทย 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          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ร่วมสร้างสรรค์สังคมอย่างยั่งยืน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เพื่อสร้างพื้นฐานที่แข็งแรงจากภายในจิตใจให้กับเยาวชนจากสภาเด็กและเยาวชนทั่วประเทศ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200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คน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6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โครงการการส่งเสริมการเรียนรู้ด้านวิทยาศาสตร์และเทคโนโลยีและพัฒนาโครงสร้างพื้นฐานเพื่อบ่มเพาะเยาวชนให้กับโรงเรียนในพื้นที่เขตพัฒนาพิเศษภาคตะวันออก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เช่น จัดอบรมความรู้ให้แก่ครู คัดเลือกครูแกนนำและโรงเรียนที่จะเป็นต้นแบบในการขยายผลกิจกรรม และสร้างความร่วมมือกับสถานประกอบการภาคเอกชนในการเชื่อมโยงจัดกิจกรรมให้เห็นเส้นทางอาชีพในกลุ่มอุตสาหกรรมในพื้นที่ รวมทั้งพัฒนาความรู้และทักษะด้าน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STEM Education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ให้กับครูและนักเรียน</w:t>
            </w:r>
          </w:p>
        </w:tc>
      </w:tr>
      <w:tr w:rsidR="00FD6D7B" w:rsidRPr="00FD6D7B" w:rsidTr="009B0A84">
        <w:tc>
          <w:tcPr>
            <w:tcW w:w="1911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7) การแก้ไขปัญหายาเสพติดและสร้างความสงบสุขในพื้นที่ชายแดนภาคใต้</w:t>
            </w:r>
          </w:p>
        </w:tc>
        <w:tc>
          <w:tcPr>
            <w:tcW w:w="7909" w:type="dxa"/>
          </w:tcPr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สกัดกั้นและปราบปรามยาเสพติดบริเวณพื้นที่ชายแดน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ในห้วงเดือนมีนาคม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2565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มีการจับกุมผู้กระทำผิด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114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ครั้ง ผู้ต้องหา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124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คน ยึดได้ของกลาง ได้แก่ ยาบ้า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8,229,270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เม็ด ยาอี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13,000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เม็ด ไอซ์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4,335,376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กิโลกรัม คีตามีน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69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กิโลกรัม ฝ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ิ่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น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1.67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กิโลกรัม และกัญชาแห้ง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1,956.031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กิโลกรัม</w:t>
            </w:r>
          </w:p>
        </w:tc>
      </w:tr>
      <w:tr w:rsidR="00204372" w:rsidRPr="00FD6D7B" w:rsidTr="009B0A84">
        <w:tc>
          <w:tcPr>
            <w:tcW w:w="1911" w:type="dxa"/>
          </w:tcPr>
          <w:p w:rsidR="00204372" w:rsidRPr="00FD6D7B" w:rsidRDefault="00204372" w:rsidP="001D2FB0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8) การจัดเตรียมมาตรการรองรับภัยแล้งและอุทกภัย </w:t>
            </w:r>
          </w:p>
        </w:tc>
        <w:tc>
          <w:tcPr>
            <w:tcW w:w="7909" w:type="dxa"/>
          </w:tcPr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8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จัดการน้ำท่วมอุทกภัย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ได้ดำเนินโครงการบรรเทาอุทกภัยในพื้นที่ต่าง ๆ เช่น (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โครงการบรรเทาอุทกภัยเมืองนครศรีธรรมราช จังหวัดนครศรีธรรมราช (ก่อสร้างคลองระบายน้ำสาย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3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พร้อมอาคารประกอบ) (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โครงการคลองระบายน้ำหลาก บางบาล-บางไทร จังหวัดพระนครศรีอยุธยา (ขุดคลองระบายน้ำหลาก พร้อมอาคารประกอบ) และ (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โครงการประตูระบายน้ำลำน้ำพุง-น้ำก่ำ อันเนื่องมาจากพระราชดำริ จังหวัดสกลนคร (ก่อสร้างประตูระบายน้ำหัวงาน และอาคารชลประทานตามแนวคลองผันน้ำ) 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8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เปิดปฏิบัติการฝนหลวงสู้ภัยแล้ง ประจำปี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โดยตั้งหน่วยปฏิบัติการฝนหลวงประจำ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ภูมิภาค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หน่วยปฏิบัติการ ตั้งแต่วันที่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มีนาคม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2565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เป็นต้นไป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8.3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แจกจ่ายน้ำให้กับประชาชนในพื้นที่ที่ประสบภัยแล้งใน </w:t>
            </w:r>
            <w:r w:rsidRPr="00FD6D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23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จังหวัด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ตั้งแต่ปลายปี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2564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ถึงวันที่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31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มีนาคม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2565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จำนวน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676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ครัวเรือน คิดเป็นปริมาณน้ำสะสม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1,837,900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ลิตร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8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4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FD6D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ให้ความช่วยเหลือประชาชนผู้ประสบพิบัติภัย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โดยจัดกำลังพลสำรวจและซ่อมแซมบ้านเรือนประชาชนท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ี่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ประสบวาตภัยในพื้นที่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23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จังหวัด มีบ้านเรือนได้รับความเสียหาย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1,490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หลังคาเรือน ซ่อมแซมแล้ว </w:t>
            </w:r>
            <w:r w:rsidRPr="00FD6D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1,395 </w:t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หลังคาเรือน</w:t>
            </w:r>
          </w:p>
          <w:p w:rsidR="00204372" w:rsidRPr="00FD6D7B" w:rsidRDefault="00204372" w:rsidP="001D2FB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204372" w:rsidRPr="00FD6D7B" w:rsidRDefault="00204372" w:rsidP="001D2FB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:rsidR="00204372" w:rsidRPr="00FD6D7B" w:rsidRDefault="00655260" w:rsidP="001D2FB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7</w:t>
      </w:r>
      <w:r w:rsidR="008E403F"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204372"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สรุปภาพรวมดัชนีเศรษฐกิจการค้าประจำเดือนเมษายน 2565 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คณะรัฐมนตรีรับทราบสรุปภาพรวมดัชนีเศรษฐกิจการค้าประจำเดือนเมษายน 2565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ตามที่กระทรวงพาณิชย์เสนอ ดังนี้ 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1. 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สรุปภาพรวมดัชนีเศรษฐกิจการค้าเดือนเมษายน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2565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ดังนี้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ดัชนีราคาผู้บริโภคของไทย เดือนเมษายน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2565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เท่ากับ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105.15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(ปี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2562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=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100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)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สำหรับ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อัตราเงินเฟ้อทั่วไป อยู่ที่ร้อยละ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4.65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(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YoY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เมื่อเทียบกับเดือนเดียวกันของปีก่อน ปัจจัยหลักยังคงเป็นราคาพลังงาน อาหารสด และต้นทุนการผลิตที่สูงขึ้น ส่งผลให้ราคาอาหารสำเร็จรูปสูงขึ้น และส่วนหนึ่งมาจากสถานการณ์ความขัดแย้งระหว่างรัสเซีย-ยูเครน และมาตรการคว่ำบาตร ส่งผลต่อห่วงโซ่อุปทานการผลิต การค้าและการขนส่ง ราคาสินค้าและบริการในประเทศจึงปรับสูงขึ้น และส่งผลให้อัตราเงินเ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ฟ้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อเพิ่มขึ้นในที่สุด ซึ่งเป็นทิศทางเดียวกับหลายประเทศที่ประสบอยู่ในปัจจุบัน อย่างไรก็ตาม ราคาต้นทุนหรือราคาหน้าโรงานของไทยที่สูงขึ้นค่อนข้างมาก สะท้อนได้จาก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ดั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ชนีราคาผู้ผลิต ที่สูงขึ้นถึงร้อยละ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12.8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(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YOY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ยังไม่ส่งผ่านไปยังราคา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ข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ายปลีกมากนัก เนื่องจากมาตรการของภาครัฐ และความต้องการที่ยังไม่ฟื้นตัวจากวิกฤติโควิ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ด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19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โดยมีรายละเอียด สรุปดังนี้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สำหรับ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สินค้าสำคัญที่ทำให้เงินเฟ้ออยู่ที่ระดับ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4.65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(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YoY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อาทิ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 w:hint="eastAsia"/>
          <w:color w:val="000000" w:themeColor="text1"/>
          <w:sz w:val="32"/>
          <w:szCs w:val="32"/>
          <w:bdr w:val="none" w:sz="0" w:space="0" w:color="auto" w:frame="1"/>
        </w:rPr>
        <w:t>ㆍ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สินค้าในกลุ่มพลังงาน สูงขึ้นร้อยละ 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21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07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ส่งผลให้สินค้าในหมวดพาหนะการขนส่ง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และการสื่อสาร สูงขึ้นร้อยละ 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10.73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โดยเฉพาะราคาน้ำมันเชื้อเพลิง ซึ่งส่งผลให้ค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่า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ด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ยสารสาธารณะปรับสูงขึ้นตาม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และหมวดเคหสถาน สูงขึ้นร้อยละ 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0.98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จากการสูงขึ้นของค่ากระแสไฟฟ้า และก๊าซหุงต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้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 ราคาปรับสูงขึ้นเนื่องจากสิ้นสุดมาตรการตรึงราคาและเริ่มปรับราคาสูงขึ้นแบบ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ขั้น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บัน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ไ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ด 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3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ครั้ง ตั้งแต่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เดือนเมษายน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- มิถุนายน 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2565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 w:hint="eastAsia"/>
          <w:color w:val="000000" w:themeColor="text1"/>
          <w:sz w:val="32"/>
          <w:szCs w:val="32"/>
          <w:bdr w:val="none" w:sz="0" w:space="0" w:color="auto" w:frame="1"/>
        </w:rPr>
        <w:t>ㆍ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สินค้าในกลุ่มอาหาร สูงขึ้นร้อยละ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4.83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จากการสูงขึ้นของอาหารสดในกลุ่มปศุสัตว์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อาทิ ไข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่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ไก่ เนื้อสุกร ไก่สด ราคาเปลี่ยนแปลงตามต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้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นทุนการเลี้ยง ผักสดบางชนิ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ด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ซึ่งปรับขึ้นตามสภาพภูมิอากาศ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และปริมาณผลผลิต ส่วนน้ำมันพืช ราคาปรับสูงขึ้นตามต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้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นทุนวัตถุดิบที่สูงขึ้น นอกจากนี้ อาหารสำเร็จรูปและเครื่องดื่มไม่มีแอลกอฮอล์ (กาแฟ/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ช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า (ร้อน/เย็น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)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ปรับขึ้นเล็กน้อย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 w:hint="eastAsia"/>
          <w:color w:val="000000" w:themeColor="text1"/>
          <w:sz w:val="32"/>
          <w:szCs w:val="32"/>
          <w:bdr w:val="none" w:sz="0" w:space="0" w:color="auto" w:frame="1"/>
        </w:rPr>
        <w:t>ㆍ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สินค้าอื่น ๆ ที่ปรับสูงขึ้น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อาทิ สิ่งที่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กี่ยวกับทำความสะอาด (น้ำยาล้างจาน ผงซักฟอก น้ำยารี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ด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ผ้า) ของใช้ส่วนบุคคล (แ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ช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มพู ยาสีฟัน สบู่ถูตัว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)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เนื่องจากหมดโปรโม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ชัน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ลดราคาแต่ราคาสินค้ายังไม่เกินช่วงแนะนำ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ขณะที่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สินค้าจำเป็นอีกหลายรายการราคายังคงลดลง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อาทิ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 w:hint="eastAsia"/>
          <w:color w:val="000000" w:themeColor="text1"/>
          <w:sz w:val="32"/>
          <w:szCs w:val="32"/>
          <w:bdr w:val="none" w:sz="0" w:space="0" w:color="auto" w:frame="1"/>
        </w:rPr>
        <w:t>ㆍ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กลุ่มข้าวแป้ง และผลิตภัณฑ์จากแป้ง ลดลงร้อยละ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3.64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(ข้าวสารเจ้า ข้าวสารเหนียว แป้งข้าวเจ้า) ราคาปรับลดลงตามความต้องการของตลาดและปริมาณผลผลิตที่ออกมากกว่าปีที่ผ่านมา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 w:hint="eastAsia"/>
          <w:color w:val="000000" w:themeColor="text1"/>
          <w:sz w:val="32"/>
          <w:szCs w:val="32"/>
          <w:bdr w:val="none" w:sz="0" w:space="0" w:color="auto" w:frame="1"/>
        </w:rPr>
        <w:t>ㆍ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กลุ่มผลไม้สด ลดลงร้อยละ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1.05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(ส้มเขียวหวาน มะม่วง กล้วยหอม) เนื่องจากผลไม้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หลายชนิดออกมาพร้อมกัน ผู้บริโภคมีทางเลือกมากขึ้น ขณะที่ความต้องการมีไม่มากนัก ดังนั้นราคาผลไม้บางประเภทจึงลดลง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 w:hint="eastAsia"/>
          <w:color w:val="000000" w:themeColor="text1"/>
          <w:sz w:val="32"/>
          <w:szCs w:val="32"/>
          <w:bdr w:val="none" w:sz="0" w:space="0" w:color="auto" w:frame="1"/>
        </w:rPr>
        <w:t>ㆍ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เครื่องนุ่งห่มและรองเท้า ลดลงร้อยละ 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0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17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(กางเกงขายาวบุรุษ เสื้อยืดสตรีและบุรุษ) เนื่องจากผู้บริโภคระมั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ด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ระวังการจับจ่ายใช้สอยมากยิ่งขึ้น ประกอบกับห้างร้านมีการจัดโปรโมชันอย่างต่อเนื่อง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Gulim" w:eastAsia="Gulim" w:hAnsi="Gulim" w:cs="Gulim" w:hint="eastAsia"/>
          <w:color w:val="000000" w:themeColor="text1"/>
          <w:sz w:val="32"/>
          <w:szCs w:val="32"/>
          <w:bdr w:val="none" w:sz="0" w:space="0" w:color="auto" w:frame="1"/>
        </w:rPr>
        <w:t>ㆍ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การศึกษา ลดลงร้อยละ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3.14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ตามค่าเล่าเรียนและค่าธรรมเนียมการศึกษาที่ปรับลดลงทุกระดับชั้น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ดัชนีราคาผู้บริโภคในเดือนนี้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เมื่อเทียบกับ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เดื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อนมีนาคม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2565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อยู่ที่ร้อยละ 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0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34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(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MOM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ซึ่งต่ำกว่าเดือนมีนาคม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2565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ที่อยู่ร้อยละ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0.66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จากราคาของผักสด ผลไม้สด เนื้อสุกร และไข่ไก่ ที่สูงขึ้นเล็กน้อย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ขณะที่น้ำมันเชื้อเพลิงราคาปรับลดลง ส่วนอาหารสำเร็จรูปบางรายการราคาสูงขึ้นในอัตราที่น้อยลง ส่วนหนึ่ง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เป็นผลจากมาตรการตรึงราคาน้ำมัน และมาตรการช่วยเหลือค่าครองชีพของกระทรวงพาณิชย์และหน่วยงาน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ที่เกี่ยวข้อง โดยเฉพาะการกำกับดูแลราคา และการขอความร่วมมือภาคเอกชนตร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ึ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งราคาสินค้า 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สำหรับ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ดัชนีราคาผู้ผลิต เดือนเมษายน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2565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สูงขึ้นร้อยละ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12.8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(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YoY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ตามต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้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นทุนการผลิต วัตถุดิบ ค่าขนส่ง และเงินบาทที่อ่อนค่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า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ลง โดยเฉพาะสินค้าในกลุ่มปิโตรเลียม และก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๊า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ซธรรมชาติและสินค้าที่เกี่ยวเนื่อง รวมถึงผลิตภัณฑ์อาหารและสินค้าเกษตรสำคัญ จากอุปทานที่มีความตึงตัว ขณะที่ความต้องการมีอย่างต่อเนื่อง 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ดัชนีราคาวัสดุก่อสร้าง สูงขึ้นร้อยละ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8.8 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(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YoY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)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สูงขึ้นในทุกหมวดสินค้าตามต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้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นทุนการผลิตและวัตถุดิบ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ทั้งราคาน้ำมัน เหล็ก ถ่านหิน และอลูมิเนียม ที่ปรับสูงขึ้นตามราคาตลาดโลกประกอบกับการลดกำลังการผลิตของกลุ่มประเทศผู้ผลิต ส่งผลให้สินค้าขาดแคลน ส่วน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ดัชนีความเชื่อมั่นผู้บริโภคโดยรวม ปรับตัวเพิ่มขึ้นมาอยู่ที่ระดับ 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45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7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เทียบกับระดับ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43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8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ในเดือนก่อนหน้า เป็นผลจากเศรษฐกิจภายในประเทศได้รับแรงสนับสนุนจากการส่งออกที่ขยายตัวอย่างต่อเนื่อง และภาคการท่องเที่ยวมีแนวโน้มปรับตัวดีขึ้น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แนวโน้มอัตราเงินเ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ฟ้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อ เดือนพฤษภาคม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2565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มีแนวโน้มขยายตัวต่อเนื่องจากราคน้ำมันที่ยังคงอยู่ในระดับสูงเมื่อเทียบกับเดือนเดียวกันของปีก่อน ประกอบกับมาตรการตรึงราคาและการปรับลดภาษีสรรพสามิตน้ำมันดีเซล ได้สิ้นสุดลงในเดือนเมษายนและปลายเดือนพฤษภาคมนี้ และการปรับราคาสูงขึ้นแบบขั้นบันไดของก๊าซหุงต้ม หรือ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LPG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ในเดือนเม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ษ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ายน-มิถุนายน 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2565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รวมทั้งสินค้าอุปโภคบริโภ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โดยเฉพาะอาหารสดและอาหารสำเร็จรูปยังมีแนวโน้มปรับสูงขึ้นตามต</w:t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้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นทุนการผลิตและวัตถุดิบ นอกจากนี้ ราคาพลังงานและสินค้าโภคภัณฑ์โลก มาตรการคว่ำบาตรของสหรัฐฯ และพันธมิตร และการแพร่ระบาดของโควิด-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19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รวมถึงความไม่แน่นอนของสภาพอากาศ ยังคงเป็นปัจจัยที่จะส่งผลให้เงินเฟ้อของประเทศสูงขึ้นได้ในระยะต่อไป ซึ่งจะต้องเฝ้าระวังอย่างใกล้ชิด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2. แ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นวโน้มเงินเฟ้อทั่วไป ปี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2565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กระทรวงพาณิชย์ 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คาดการณ์ว่าเงินเฟ้อทั่วไปของไทย ปี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2565 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จะเคลื่อนไหวในกรอบร้อยละ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4.0-5.0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(ค่ากลางอยู่ที่ </w:t>
      </w: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4.5</w:t>
      </w: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ซึ่งเป็นระดับที่เหมาะสมกับสถานการณ์ปัจจุบัน และหากสถานการณ์เปลี่ยนแปลงอย่างมีนัยสำคัญจะมีการทบทวนอีกครั้ง</w:t>
      </w:r>
    </w:p>
    <w:p w:rsidR="00204372" w:rsidRPr="00FD6D7B" w:rsidRDefault="00204372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D6D7B" w:rsidRPr="00FD6D7B" w:rsidTr="0043427F">
        <w:tc>
          <w:tcPr>
            <w:tcW w:w="9594" w:type="dxa"/>
          </w:tcPr>
          <w:p w:rsidR="00710221" w:rsidRPr="00FD6D7B" w:rsidRDefault="00710221" w:rsidP="001D2FB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514F48" w:rsidRPr="00FD6D7B" w:rsidRDefault="00655260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514F48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514F48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14F48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ผลการประชุมรัฐมนตรีเศรษฐกิจอาเซียนอย่างไม่เป็นทางการ (</w:t>
      </w:r>
      <w:r w:rsidR="00514F48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ASEAN Economic Ministers</w:t>
      </w:r>
      <w:r w:rsidR="00514F48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514F48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AEM Retreat</w:t>
      </w:r>
      <w:r w:rsidR="00514F48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514F48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14F48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="00514F48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28 </w:t>
      </w:r>
    </w:p>
    <w:p w:rsidR="00514F48" w:rsidRPr="00FD6D7B" w:rsidRDefault="00514F48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คณะรัฐมนตรีรับทราบ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ตามที่กระทรวงพาณิชย์ (พณ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เสนอ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ผลการประชุมรัฐมนตรีเศรษฐกิจอาเซียนอย่างไม่เป็นทางการ 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Economic Ministers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AEM Retreat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ครั้งที่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28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เมื่อวันที่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16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ผ่านระบบการประชุมทางไกล โดยมีผู้ช่วยรัฐมนตรีประจำกระทรวงพาณิชย์ (นายสรรเสริญ สมะลาภา) เข้าร่วมประชุม สรุปสาระสำคัญได้ ดังนี้</w:t>
      </w:r>
    </w:p>
    <w:p w:rsidR="00514F48" w:rsidRPr="00FD6D7B" w:rsidRDefault="00514F48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การประชุม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AEM Retreat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28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มีผลการประชุมที่สำคัญ ดังนี้</w:t>
      </w:r>
    </w:p>
    <w:tbl>
      <w:tblPr>
        <w:tblStyle w:val="TableGrid33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FD6D7B" w:rsidRPr="00FD6D7B" w:rsidTr="003B5D00">
        <w:tc>
          <w:tcPr>
            <w:tcW w:w="2830" w:type="dxa"/>
          </w:tcPr>
          <w:p w:rsidR="00514F48" w:rsidRPr="00FD6D7B" w:rsidRDefault="00514F48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ประเด็นการประชุม</w:t>
            </w:r>
          </w:p>
        </w:tc>
        <w:tc>
          <w:tcPr>
            <w:tcW w:w="6520" w:type="dxa"/>
          </w:tcPr>
          <w:p w:rsidR="00514F48" w:rsidRPr="00FD6D7B" w:rsidRDefault="00514F48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ผลการประชุม</w:t>
            </w:r>
          </w:p>
        </w:tc>
      </w:tr>
      <w:tr w:rsidR="00FD6D7B" w:rsidRPr="00FD6D7B" w:rsidTr="003B5D00">
        <w:tc>
          <w:tcPr>
            <w:tcW w:w="2830" w:type="dxa"/>
          </w:tcPr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ประเด็นสำคัญด้านเศรษฐกิจที่กัมพูชาในฐานะประธานอาเ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ซี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ยนผลักดันให้บรรลุผลสำเร็จในปี 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2565</w:t>
            </w:r>
          </w:p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520" w:type="dxa"/>
          </w:tcPr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เห็นชอบมาตรการสำคัญด้านเศรษฐกิจที่กัมพูชาผลักดันในฐานะประธานอาเ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ยนให้บรรลุผลสำ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ร็จในปีนี้ ภายใต้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ยุทธศาสตร์ ได้แก่ </w:t>
            </w:r>
          </w:p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ความเชื่อมโยงทางดิจิทัล วิทยาศาสตร์ และเทคโนโลยี</w:t>
            </w:r>
          </w:p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การลดช่องว่างการพัฒนาเพื่อความสามารถในการแข่งขันของอาเ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ซียน</w:t>
            </w:r>
          </w:p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การส่งเสริมการบูรณาการการมีส่วนร่วม ความยืดหยุ่น และความสามารถในการแข่งขันของอาเ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ยน</w:t>
            </w:r>
          </w:p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การเป็นส่วนสำคัญของประชาคมโลกเพื่อการเติบโตและการพัฒนา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โดยเฉพาะประเด็นการเจรจายกระดับความตกลงการค้าเสรีระหว่างอาเซียนกับออสเตรเลีย-นิวซีแลนด์ และการเร่งรัดให้ความตกลงหุ้นส่วนทางเศรษฐกิจระดับภูมิภาค (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Regional Comprehensive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Economic Partnership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RCEP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มีผลใช้บังคับกับทุกประเทศโดยเร็ว</w:t>
            </w:r>
          </w:p>
        </w:tc>
      </w:tr>
      <w:tr w:rsidR="00FD6D7B" w:rsidRPr="00FD6D7B" w:rsidTr="003B5D00">
        <w:tc>
          <w:tcPr>
            <w:tcW w:w="2830" w:type="dxa"/>
          </w:tcPr>
          <w:p w:rsidR="00514F48" w:rsidRPr="00FD6D7B" w:rsidRDefault="00514F48" w:rsidP="001D2FB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การประกาศเริ่มเจรจายกระดับความตกลงการค้าสินค้าของอาเ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ซี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ยน (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ASEAN Trade in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Goods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Agreement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ATIGA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</w:tcPr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เห็นชอบในหลักการต่อเอกสารข้อเสนอแนวทางการเจรจายกระดับ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ATIGA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และขอบเขตการดำเนินงานของคณะเจรจายกระดับ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ATIGA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โดยเอกสารข้อเสนอแนวทางการเจรจายกระดับ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ATIGA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จะไม่เป็นการตัดสินผลลัพธ์ของการเจรจาล่วงหน้าซึ่งประเทศสมาชิกสามารถเพิ่มหรือลดประเด็นที่จะเจรจาในขั้นตอนการเจรจาได้ ทั้งนี้ การเจรจายกระดับ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ATIGA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จะต้องสนับสนุนให้เกิดการรวมกลุ่มทางเศรษฐกิจ เอื้อต่อการพัฒนาห่วงโซ่อุปทาน รวมทั้งเพิ่มขีดความสามารถของอาเซียนในการเผชิญความท้าทาย และประเด็นการค้า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ใหม่ ซึ่งไทยแจ้งว่าต้องใช้ระยะเวลาในการดำเนินการภายในประเทศและจะแจ้งยืนยันการให้การรับรองเอกสารดังกล่าวเมื่อดำเนินการแล้วเสร็จ</w:t>
            </w:r>
          </w:p>
        </w:tc>
      </w:tr>
      <w:tr w:rsidR="00FD6D7B" w:rsidRPr="00FD6D7B" w:rsidTr="003B5D00">
        <w:tc>
          <w:tcPr>
            <w:tcW w:w="2830" w:type="dxa"/>
          </w:tcPr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(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ขยายอายุของบันทึกความเข้าใจว่าด้วยการดำเนินการมาตรการที่มิใช่ภาษีสำหรับสินค้าจำเป็นภายใต้แผนปฏิบัติการฮานอยว่าด้วยการส่งเสริมความร่วมมือด้านเศรษฐกิจและความเชื่อมโยงห่วงโซ่อุปทานของอาเ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ซี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ยนให้เข้มแข็งในการตอบสนองต่อการระบาดใหญ่ของโรคติดเชื้อไวรัสโค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โรนา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2019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(โควิด 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19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MoU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และการขยายบัญชีรายการสินค้าจำเป็นภายใต 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MoU</w:t>
            </w:r>
          </w:p>
        </w:tc>
        <w:tc>
          <w:tcPr>
            <w:tcW w:w="6520" w:type="dxa"/>
          </w:tcPr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เห็นชอบในหลักการของการขยายอายุบันทึกความเข้าใจ (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MOU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ที่ระบุว่าอาเ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ยนจะไม่ใช้หรือออกมาตรการที่ม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ใช่ภาษีที่ไม่สอดคล้องกับพันธกรณีความตกลงการค้าสินค้าของอาเ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ยนและความตกลงภายใต้องค์การการค้าโลก (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World Trade Organization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WTO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ออกไปจนถึงเดือนพฤศจิกายน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2567</w:t>
            </w:r>
          </w:p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เร่งรัดการพิจารณารายการสินค้าจำเป็นที่ขยายเพิ่มขึ้นเป็นครั้งที่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อย่างน้อย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100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รายการ โดยไทยขอให้มีการประเมินผลกระทบต่อการค้าก่อนพิจารณาการขยายอายุ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MoU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ที่จะสิ้นสุดในวันที่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13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พฤศจิกายน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2565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และพิจารณาขยายรายการสินค้าจำเป็น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เพิ่มเติมก่อนที่จะเสนอต่อที่ประชุมเจ้าหน้าที่อาวุโสด้านเศรษฐกิจอาเซียน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ครั้งที่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ในเดือนมิถุนายน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2565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และที่ประชุม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AEM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ครั้งที่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54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ในเดือนกันยายน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2565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ต่อไป</w:t>
            </w:r>
          </w:p>
        </w:tc>
      </w:tr>
      <w:tr w:rsidR="00FD6D7B" w:rsidRPr="00FD6D7B" w:rsidTr="003B5D00">
        <w:tc>
          <w:tcPr>
            <w:tcW w:w="2830" w:type="dxa"/>
          </w:tcPr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การทบทวนความตกลงการค้าสินค้าอาเซียน -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อินเดีย (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ASEAN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India Trade in Goods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Agreement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</w:p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AITIGA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520" w:type="dxa"/>
          </w:tcPr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รั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บทราบสถานะล่าสุดที่อาเ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ยนกับอินเดียสามารถสรุปขอบเขตของการทบทวนความตกลงการค้าสินค้าอาเซียน-อินเดีย และขอให้ประเทศสมาชิกเร่งดำเนินกระบวนการภายในประเทศเพื่อเตรียมเสนอให้รัฐมนตรีพิจารณาให้การรับรองในลักษณะแบบเวียนโดยเร็ว</w:t>
            </w:r>
          </w:p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มอบหมายเจ้าหน้าที่อาวุโสด้านเศรษฐกิจอาเ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ยนหารือกับฝ่ายอินเดียในการกำหนดเวลาประชุมระดับรัฐมนตรีอาเซียน-อินเดีย รอบพิเศษ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เพื่อประกาศเริ่มการทบทวนความตกลง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AITIGA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ต่อไป</w:t>
            </w:r>
          </w:p>
        </w:tc>
      </w:tr>
      <w:tr w:rsidR="00FD6D7B" w:rsidRPr="00FD6D7B" w:rsidTr="003B5D00">
        <w:tc>
          <w:tcPr>
            <w:tcW w:w="2830" w:type="dxa"/>
          </w:tcPr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ยุทธศาสตร์ด้านความ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สัมพันธ์ทางเศรษฐกิจกับประเทศนอกอาเซียน และแนวทางเจรจาในประเด็นใหม่</w:t>
            </w:r>
          </w:p>
        </w:tc>
        <w:tc>
          <w:tcPr>
            <w:tcW w:w="6520" w:type="dxa"/>
          </w:tcPr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สนับสนุนแนวทางการพัฒนาความสัมพันธ์ ได้แก่ การเพิ่มช่องทางการเจรจา การขยายความร่วมมือ และการยกระดับความเป็นหุ้นส่วน เพื่อประโยชน์ร่วมกันกับประเทศต่าง ๆ โดยมีอาเ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ยนเป็นศูนย์กลางเพื่อแสดงบทบาทเชิงรุกทั้งในเวทีภูมิภาคและเวทีโลก ทั้งนี้ อาจพิจารณาถึงบทบาทและการมีส่วนร่วมของแต่ละประเทศในการสนับสนุนให้บรรลุเป้าหมายและวิสัยทัศน์ของอาเซียนในอนาคต รวมทั้งประเด็นใหม่ ๆ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ที่เกิดขึ้นจากการยกระดับความตกลงการค้าเสรีของอาเซียนกับคู่เจรจา เช่น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การพัฒนาอย่างยั่งยืน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การเปลี่ยนผ่านเข้าสู่ยุคดิจิทัล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3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แรงงาน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สิ่งแวดล้อม และ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การจัดซื้อจัดจ้างโดยรัฐ</w:t>
            </w:r>
          </w:p>
        </w:tc>
      </w:tr>
      <w:tr w:rsidR="00FD6D7B" w:rsidRPr="00FD6D7B" w:rsidTr="003B5D00">
        <w:tc>
          <w:tcPr>
            <w:tcW w:w="2830" w:type="dxa"/>
          </w:tcPr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การเป็นเจ้าภาพจัดการประชุมเอเปค (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APEC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2022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ของประเทศไทย</w:t>
            </w:r>
          </w:p>
        </w:tc>
        <w:tc>
          <w:tcPr>
            <w:tcW w:w="6520" w:type="dxa"/>
          </w:tcPr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ไทยแจ้งที่ประชุมเกี่ยวกับการเป็นเจ้าภาพการประชุมเอเปค ภายใต้แนวคิด</w:t>
            </w:r>
          </w:p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เปิดกว้างสร้างสัมพันธ์ เชื่อมโยงกัน สู่สมดุล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”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Open Connect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Balance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ซึ่งเชื่อมโยงกับแนวคิดเศรษฐกิจ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ชี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วภาพ เศรษฐกิจหมุนเวียน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และเศรษฐกิจสีเขียว (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Bio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Circular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Green Economy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BCG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ที่ส่งเสริมการใช้เทคโนโลยีดิจิทัลและนวัตกรรมเพื่อสนับสนุนการเติบโตที่ยั่งยืนและสอดคล้องกับประเด็นที่อาเซียนให้ความสำคัญในปีนี้</w:t>
            </w:r>
          </w:p>
        </w:tc>
      </w:tr>
      <w:tr w:rsidR="00FD6D7B" w:rsidRPr="00FD6D7B" w:rsidTr="003B5D00">
        <w:tc>
          <w:tcPr>
            <w:tcW w:w="2830" w:type="dxa"/>
          </w:tcPr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สถานการณ์รัสเซีย 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–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ยูเครน</w:t>
            </w:r>
          </w:p>
        </w:tc>
        <w:tc>
          <w:tcPr>
            <w:tcW w:w="6520" w:type="dxa"/>
          </w:tcPr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หารือเกี่ยวกับผลกระทบทางเศรษฐกิจจากสถานการณ์รัสเซีย-ยูเครนที่มีต่ออาเ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ยน ซึ่งมีผลกระทบโดยตรงไม่มากเนื่องจากมูลค่าการค้าระหว่างอาเซียนและรัสเ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ซี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ยอยู่ในระดับต่ำ แต่อาจมีผลกระทบปานกลางกับประเทศอาเซียนที่มีการนำเข้าวัตถุดิบหลักจากรัสเซีย เช่น เชื้อเพลิง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แร่และโลหะ เหล็กและเหล็กกล้า ที่อาจกระทบต่ออุตสาหกรรมอิเล็กทรอนิกส์ของอาเซียน นอกจากนี้ อาเซียนอาจได้รับผลกระทบทางอ้อมจากเงินเฟ้อที่สูงขึ้น ความ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ผันผวนของตลาดการเงิน และการขาดช่วงของห่วงโซ่อุปทาน ซึ่งอาจส่งผลให้เศรษฐกิจของอาเซียนฟื้นตัวได้ช้าลง</w:t>
            </w:r>
          </w:p>
          <w:p w:rsidR="00514F48" w:rsidRPr="00FD6D7B" w:rsidRDefault="00514F48" w:rsidP="001D2FB0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ไทยเสนอให้อาเซียนดำเนินการร่วมกันทั้งในเรื่องการเปิดตลาดสินค้า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การอำนวยความสะ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ด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วกทางการค้า และความร่วมมือทางด้านพลังงาน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เพื่อลดผลกระทบที่อาจจะเกิดขึ้นในภูมิภาค</w:t>
            </w:r>
          </w:p>
        </w:tc>
      </w:tr>
    </w:tbl>
    <w:p w:rsidR="00514F48" w:rsidRPr="00FD6D7B" w:rsidRDefault="00514F48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lastRenderedPageBreak/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การหารือระหว่างรัฐมนตรีเศรษฐกิจอาเซียนกับสภาที่ปรึกษาธุรกิจอาเซียน (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ASEAN Business Advisory Council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ASEAN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BAC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มีการแลกเปลี่ยนความเห็นในประเด็นที่ภาคเอกชนให้ความสำคัญและไ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ด้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ดำเนินการในปี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โดยรัฐมนตรีเศรษฐกิจอาเซียนสนับสนุนการดำเนินงา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ของภาคธุรกิจในประเด็นสำคัญในปี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เช่น 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การอำนวยความสะดวกทางการค้า 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ความยั่งยืนและเศรษฐกิจหมุนเวียน 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การเตรียมความพร้อมอาเซียนเพื่อก้าวไปสู่สังคมด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ิ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จิทั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ล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 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การรับมือผลกระทบทางเศรษฐกิจและสังคมจากการระบาดของ</w:t>
      </w:r>
      <w:r w:rsidR="006A4D9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โควิด-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โดยเฉพาะโครงการ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Digital Trade Connect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ที่เริ่มโดยภาคเอกชนไทย เมื่อปี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ซึ่งอยู่ระหว่างการพัฒนาช่องทางเครือข่ายการค้าดิจิทัล และโครงการ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Digital Travel Wallet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ึ่งมุ่งเน้นการนำดิจิทัลมาช่วยอำนวยความสะดวกสำหรับการเดินทางร่วมกันในอาเซียนในช่วงการฟื้นตัวจากโควิด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</w:p>
    <w:p w:rsidR="00514F48" w:rsidRPr="00FD6D7B" w:rsidRDefault="00514F48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</w:rPr>
        <w:tab/>
      </w:r>
      <w:r w:rsidRPr="00FD6D7B">
        <w:rPr>
          <w:rFonts w:ascii="TH SarabunPSK" w:eastAsia="Calibri" w:hAnsi="TH SarabunPSK" w:cs="TH SarabunPSK"/>
          <w:color w:val="000000" w:themeColor="text1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พณ. มีความเห็น/ข้อสังเกต ดังนี้</w:t>
      </w:r>
    </w:p>
    <w:p w:rsidR="00514F48" w:rsidRPr="00FD6D7B" w:rsidRDefault="00514F48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3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สมาชิกส่วนใหญ่ให้การสนับสนุน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การขยายบัญชีรายการสินค้าจำเป็น ครั้งที่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ภายใต้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MoU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ซึ่งปัจจุบันมีสมาชิกจำนวน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8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ประเทศ ยื่นรายการสินค้าเบื้องต้นแล้ว ยกเว้นไทยและสาธารณรัฐฟิลิปป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ิ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นส์* ทั้งนี้ พบว่าอาเซียนใช้มาตรการที่ม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ิ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ใช่ภาษีกับสินค้าภายใต้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MoU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ในช่วงสถานการณ์โควิด-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กับสินค้า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226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รายการ จากทั้งหมด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259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รายการ ซึ่งรวมถึงมาตรการของไทย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ในสินค้า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8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รายการ แสดงให้เห็นว่า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MoU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ดังกล่าว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ไม่ได้ตั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ด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สิทธิ์สมาชิกอาเซีย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นในการใช้หรืออ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อกมาตรการที่มิใช่ภาษี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โดยเป็นเพียงการแสดงเจตนารมณ์ของอาเซียนที่จะร่วมมือกันในช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่วงโควิด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19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ไม่มีผลผูกพันทางกฎหมาย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สมาชิกยังสามารถใช้หรือออกมาตรการที่ม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ิ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ใช่ภาษีได้เช่นเดิม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หากมาตรการดังกล่าวไม่ขัดหรือแย้งกับพันธกรณีความตกลง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ATIGA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WTO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ซึ่งจะสามารถลดข้อกังวล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</w:t>
      </w:r>
      <w:r w:rsidR="006A4D9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บางหน่วยงาน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ในการใช้มาตรการที่จำเป็นได้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ทั้งนี้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ไทยอาจพิจารณาขยายรายการสินค้า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ภายใต้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MoU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เพิ่มเติมได้โดยพิจารณาจากเจตนาและผลในทางปฏิบัติที่เกิดจาก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MoU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เดิมและเน้นสินค้าที่มีความเกี่ยวข้องกับสถานการณ์โควิด-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เช่น สินค้าเวชภัณฑ์ ยา และวัคซีน</w:t>
      </w:r>
    </w:p>
    <w:p w:rsidR="00514F48" w:rsidRPr="00FD6D7B" w:rsidRDefault="00514F48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</w:rPr>
        <w:tab/>
      </w:r>
      <w:r w:rsidRPr="00FD6D7B">
        <w:rPr>
          <w:rFonts w:ascii="TH SarabunPSK" w:eastAsia="Calibri" w:hAnsi="TH SarabunPSK" w:cs="TH SarabunPSK"/>
          <w:color w:val="000000" w:themeColor="text1"/>
        </w:rPr>
        <w:tab/>
      </w:r>
      <w:r w:rsidRPr="00FD6D7B">
        <w:rPr>
          <w:rFonts w:ascii="TH SarabunPSK" w:eastAsia="Calibri" w:hAnsi="TH SarabunPSK" w:cs="TH SarabunPSK"/>
          <w:color w:val="000000" w:themeColor="text1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อาเ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ยนอยู่ระหว่างการเจรจายกระดับความตกลงการค้าเสรีหลายฉบับ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โดยปัจจุบัน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สามารถสรุปเอกสารหลักการการเจรจายกระดับความตกลงแล้วเสร็จ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ฉบับ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ได้แก่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ความตกลง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ATIGA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 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ความตกลง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AITIGA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และอยู่ระหว่างสรุปแผนการเจรจายกระดับความตกลงการค้าเสรีอาเ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ซี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ยน-ออสเตรเลีย-นิวซีแลนด์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ภายในเดือนกันยายน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ซึ่งไทยอยู่ระหว่างจัดทำกรอบการเจรจาการค้าเสรีของไทยภายใต้การเจรจาอาเ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ยนและอาเซียนกับคู่เจรจาฉบับใหม่ เพื่อทดแทนกรอบการเจรจาอาเซียนกับประเทศนอกกลุ่มฉบับเดิมที่ได้รับความเห็นชอบจากคณะรัฐมนตรีตั้งแต่ปี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2552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โดยเพิ่มประเด็นเจรจาใหม่ ๆ ให้ทันต่อสถานการณ์ในปัจจุบัน เนื่องจากความตกลงแต่ละฉบับมีรูปแบบและองค์ประกอบประเด็นการเจรจาที่เกิดขึ้นใหม่และขอบเขตเกินกว่ากรอบการเจรจาที่มีอยู่ โดย พณ. จะเสนอคณะรัฐมนตรีก่อนที่ไทยจะเข้าร่วมในการเจรจาต่อไป</w:t>
      </w:r>
    </w:p>
    <w:p w:rsidR="00514F48" w:rsidRPr="00FD6D7B" w:rsidRDefault="00514F48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___________________</w:t>
      </w:r>
    </w:p>
    <w:p w:rsidR="00514F48" w:rsidRPr="00FD6D7B" w:rsidRDefault="00514F48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FD6D7B">
        <w:rPr>
          <w:rFonts w:ascii="TH SarabunPSK" w:eastAsia="Calibri" w:hAnsi="TH SarabunPSK" w:cs="TH SarabunPSK"/>
          <w:color w:val="000000" w:themeColor="text1"/>
          <w:vertAlign w:val="superscript"/>
        </w:rPr>
        <w:t>1</w:t>
      </w:r>
      <w:r w:rsidRPr="00FD6D7B">
        <w:rPr>
          <w:rFonts w:ascii="TH SarabunPSK" w:eastAsia="Calibri" w:hAnsi="TH SarabunPSK" w:cs="TH SarabunPSK" w:hint="cs"/>
          <w:color w:val="000000" w:themeColor="text1"/>
          <w:cs/>
        </w:rPr>
        <w:t>ฟิลิปปินส์แจ้งว่าอยู่ระหว่างหารือกับหน่วยงานภายในและใกล้จะได้ข้อสรุปเพื่อส่งให้สำนักเลขาธิการอาเซียน</w:t>
      </w:r>
    </w:p>
    <w:p w:rsidR="00514F48" w:rsidRPr="00FD6D7B" w:rsidRDefault="00514F48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</w:p>
    <w:p w:rsidR="00F7703B" w:rsidRPr="00FD6D7B" w:rsidRDefault="00FB3E51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8E403F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F7703B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กรอบการเจรจากรอบความตกลงว่าด้วยความเป็นหุ้นส่วนและความร่วมมือรอบด้านระหว่างสหภาพยุโรปและรัฐสมาชิกกับราชอาณาจักรไทย (</w:t>
      </w:r>
      <w:r w:rsidR="00F7703B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Partnership and Cooperation Framework Agreement</w:t>
      </w:r>
      <w:r w:rsidR="00F7703B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F7703B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PCA</w:t>
      </w:r>
      <w:r w:rsidR="00F7703B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ร่างกรอบการเจรจากรอบความตกลงว่าด้วยความเป็นหุ้นส่วนและความร่วมมือรอบด้านระหว่างสหภาพยุโรป 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European Union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EU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และรัฐสมาชิกกับราชอาณาจักรไทย (ร่างกรอบการเจรจาฯ) 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Partnership and Cooperation Framework Agreement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PCA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และให้คณะผู้แทนฝ่ายไทยสามารถใช้ร่างกรอบการเจรจาฯ กำหนดท่าทีในการเจรจากรอบความตกลงว่าด้วยความเป็นหุ้นส่วนและความร่วมมือรอบด้านระหว่าง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EU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และรัฐสมาชิกกับราชอาณาจักรไทย (กรอบความตกลงฯ) รวมทั้งรับทราบองค์ประกอบคณะผู้แทนไทยในการเจรจากรอบความตกลงฯ ตามที่กระทรวงการต่างประเทศ (กต.) เสนอ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กต. รายงานว่า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1. เมื่อเดือนตุลาคม 2562 ที่ประชุมคณะรัฐมนตรีแห่งสหภาพยุโรปด้านการต่างประเทศ 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Foreign Affairs Council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FAC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ได้มีมติให้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EU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เพิ่มพูนความสัมพันธ์กับประเทศไทย โดยย้ำถึงการเตรียมการให้มีการลงนามกรอบความตกลงฯ ซึ่งต่อมาฝ่ายไทยและ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EU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เห็นพ้องที่จะรื้อฟื้นและเริ่มการเจรจารอบใหม่เพื่อปรับปรุง แก้ไข และเพิ่มเติมประเด็นในร่างกรอบความตกลงฯ ฉบับที่ทั้งสองฝ่ายได้ลงนามย่อไว้เมื่อปี 2556 เพื่อสะท้อนให้เห็นถึงพัฒนาการระหว่างประเทศและสาขาความร่วมมือของทั้งสองฝ่ายในช่วงที่ผ่านมา โดยปัจจุบันประเทศไทยอยู่ระหว่างการเตรียมการเจรจาจัดทำกรอบความตกลกดังกล่าวอีกครั้งหนึ่ง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กต. ได้จัดการประชุมกับหน่วยงานที่เกี่ยวข้องและหน่วยงานภายใน กต. เพื่อรับฟังข้อคิดเห็นมาอย่างต่อเนื่อง และได้ปรับปรุงร่างกรอบการเจรจาฯ ให้สอดคล้องกับข้อคิดเห็นของหน่วยงานดังกล่าวแล้ว รวมทั้งได้ประชุมหารือและแลกเปลี่ยนร่างกรอบการเจรจาฯ กับฝ่าย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EU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จนได้ข้อยุติแล้ว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3. 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ร่างกรอบการเจรจาฯ มีสาระสำคัญสรุปได้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tbl>
      <w:tblPr>
        <w:tblStyle w:val="TableGrid34"/>
        <w:tblW w:w="0" w:type="auto"/>
        <w:tblLook w:val="04A0" w:firstRow="1" w:lastRow="0" w:firstColumn="1" w:lastColumn="0" w:noHBand="0" w:noVBand="1"/>
      </w:tblPr>
      <w:tblGrid>
        <w:gridCol w:w="2120"/>
        <w:gridCol w:w="7474"/>
      </w:tblGrid>
      <w:tr w:rsidR="00FD6D7B" w:rsidRPr="00FD6D7B" w:rsidTr="00EC61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FD6D7B" w:rsidRPr="00FD6D7B" w:rsidTr="00EC61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กำหนดทิศทางความสัมพันธ์และความร่วมมือในด้านต่าง ๆ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ระหว่างประเทศไทยกับ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EU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บนพื้นฐานของผลประโยชน์และค่านิยมร่วม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ยกระดับความร่วมมือของทั้งสองฝ่าย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ให้ใกล้ชิดและครอบคลุมในทุกมิติมากขึ้น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ส่งเสริมศักยภาพและขีดความสามารถในการแข่งขันของประเทศไทย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ให้สอดคล้องกับมาตรฐานสากลและกระแสการพัฒนาของโลก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แสดงให้เห็นถึงเจตนารมณ์ของประเทศไทยในการเป็นหุ้นส่วนที่ใกล้ชิดและไว้ใจได้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EU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ผ่านการยึดถือค่านิยมที่เป็นสากลร่วมกัน เช่น หลักประชาธิปไตย เสรีภาพ สิทธิมนุษยชน และหลักนิติธรรม</w:t>
            </w:r>
          </w:p>
        </w:tc>
      </w:tr>
      <w:tr w:rsidR="00FD6D7B" w:rsidRPr="00FD6D7B" w:rsidTr="00EC61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เป้าหมายการเจรจา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 เจรจาให้ได้ประโยชน์ในภาพรวมสูงสุดกับประเทศไทย โดยให้สาระของกรอบความตกลงฯ สอดคล้องกับกฎหมายภายใน สนธิสัญญาและตราสารทางกฎหมายระหว่างประเทศที่เกี่ยวข้องที่มีผลบังคับใช้กับประเทศไทย รวมถึงพันธกรณีระหว่างประเทศของประเทศไทย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2. มีขอบเขตความร่วมมือแบบกว้างและยืดหยุ่นเพียงพอสำหรับใช้เป็นกรอบในการดำเนินความสัมพันธ์ระหว่างภาคีในอนาคต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3. มีกลไกระงับข้อพิพาทที่เบ็ดเสร็จสมบูรณ์เป็นเอกเทศในตัว โดยการหารือเพื่อทางออกที่เห็นพ้องร่วมกัน และเป็นไปตามหลักกฎหมายระหว่างประเทศ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4. คำนึงถึงระดับการพัฒนา หลักการพัฒนาประเทศแบบยั่งยืน มีภูมิคุ้มกันและความพร้อมอย่างรอบด้านของภาคส่วนต่าง ๆ ที่เกี่ยวข้องกับการปฏิบัติตามกรอบความตกลงฯ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5. ภาคส่วนที่เกี่ยวข้องร่วมกันนำกรอบความตกลงฯ ไปสู่การปฏิบัติ มีระยะเวลาในการปรับตัวและสามารถจัดเตรียมมาตรการรองรับให้การดำเนินการตามกรอบความตกลงฯ เกิดขึ้นได้อย่างมีประสิทธิภาพ</w:t>
            </w:r>
          </w:p>
        </w:tc>
      </w:tr>
      <w:tr w:rsidR="00FD6D7B" w:rsidRPr="00FD6D7B" w:rsidTr="00EC6149"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สาระของกรอบความตกลงฯ</w:t>
            </w:r>
          </w:p>
        </w:tc>
      </w:tr>
      <w:tr w:rsidR="00FD6D7B" w:rsidRPr="00FD6D7B" w:rsidTr="00EC61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ขอบเขตความร่วมมือ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ประเด็นที่ทั้งสองฝ่ายเห็นว่าจะเป็นประโยชน์ร่วมกันและสามารถนำไปปฏิบัติได้จริง โดยจะร่วมมือกันทั้งในระดับทวิภาคี ระดับภูมิภาค และระดับพหุภาคี ตามแต่จะมีการตกลงกันในแต่ละประเด็น ทั้งนี้ การเจรจาเพื่อปรับเปลี่ยนขอบเขตของประเด็นการเจรจา ถ้อยคำ และสาระให้เหมาะสมนั้น จะต้องได้รับความเห็นชอบและยินยอมของหน่วยงานเจ้าของเรื่องที่เกี่ยวข้อง</w:t>
            </w:r>
          </w:p>
        </w:tc>
      </w:tr>
      <w:tr w:rsidR="00FD6D7B" w:rsidRPr="00FD6D7B" w:rsidTr="00EC61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รูปแบบความร่วมมือ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การจัดตั้งกลไกการหารือในสาขาต่าง ๆ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ระหว่างหน่วยงานที่เกี่ยวข้องของทั้งสองฝ่าย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การแลกเปลี่ยนองค์ความรู้ ประสบการณ์ ความเชี่ยวชาญ และแนวปฏิบัติ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ที่เป็นเลิศในสาขาต่าง ๆ 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การสนับสนุนการปฏิบัติตามพันธกรณีระหว่างประเทศที่มีอยู่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ของแต่ละฝ่าย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4. 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ความร่วมมืออื่น ๆ ตามที่มีการเจรจาตกลงและระบุในกรอบความตกลงฯ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ซึ่งรวมถึงความตกลงหรือพิธีสารเฉพาะอื่น ๆ ด้วย เช่น พิธีสารเกี่ยวกับความร่วมมือด้านศุลกากร และความตกลงเกี่ยวกับการรับกลับ (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Readmission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FD6D7B" w:rsidRPr="00FD6D7B" w:rsidTr="00EC61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กลไกการติดตาม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จัดตั้งคณะกรรมการร่วม (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Joint Committee</w:t>
            </w: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) ระหว่างฝ่ายไทยกับ </w:t>
            </w:r>
            <w:r w:rsidRPr="00FD6D7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EU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เพื่อทบทวนและพิจารณาการปฏิบัติตามกรอบความตกลงฯ การตีความกรอบความตกลงฯ ตลอดจนกลไกการระงับข้อพิพาทภายใต้ขอบเขตของกรอบความตกลงฯ นอกจากนี้ กลไกนี้จะทดแทนการ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ประชุมเจ้าหน้าที่ระดับสูงไทย -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EU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(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Thai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-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 European Union Senior Officials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’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 Meeting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)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ซึ่งเป็นกลไกการหารือภาพรวมความสัมพันธ์ในรอบปีระหว่างประเทศไทยกับ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EU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ที่มีอยู่ในปัจจุบัน</w:t>
            </w:r>
          </w:p>
        </w:tc>
      </w:tr>
      <w:tr w:rsidR="00FD6D7B" w:rsidRPr="00FD6D7B" w:rsidTr="00EC61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ผู้ประสานงานกลาง</w:t>
            </w:r>
          </w:p>
          <w:p w:rsidR="00F7703B" w:rsidRPr="00FD6D7B" w:rsidRDefault="00F7703B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(ฝ่ายไทย)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กต. โดยหารือกับหน่วยงานเจ้าของเรื่องที่เกี่ยวข้อง และมีบทบาทหน้าที่ในการปฏิบัติตามสาขาความร่วมมือกับฝ่าย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EU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ตามที่ระบุในกรอบความตกลงฯ สำหรับการปฏิบัติตามกรอบความตกลงฯ 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EU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อาจประสานไปยังหน่วยงานเจ้าของเรื่องโดยตรงหรือผ่านวิถีทางการทูต</w:t>
            </w:r>
          </w:p>
        </w:tc>
      </w:tr>
      <w:tr w:rsidR="00FD6D7B" w:rsidRPr="00FD6D7B" w:rsidTr="00EC61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ขอบเขตประเด็น</w:t>
            </w:r>
          </w:p>
          <w:p w:rsidR="00F7703B" w:rsidRPr="00FD6D7B" w:rsidRDefault="00F7703B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ความร่วมมือภายใต้</w:t>
            </w:r>
          </w:p>
          <w:p w:rsidR="00F7703B" w:rsidRPr="00FD6D7B" w:rsidRDefault="00F7703B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กรอบความตกลงฯ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 การแสดงเจตนารมณ์ของความร่วมมือและหลักการระดับสากลในภาพรวม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ที่ทั้งสองฝ่ายยึดมั่น เช่น หลักการประชาธิปไตยและสิทธิมนุษยชน เป็นต้น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 ความร่วมมือในสาขาความมั่นคง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3. ความร่วมมือระดับทวิภาคี ระดับภูมิภาค และระดับพหุภาคี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ซึ่งรวมถึงองค์การระหว่างประเทศต่าง ๆ เช่น องค์การสหประชาชาติ องค์การการค้าโลก เป็นต้น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4. ความร่วมมือในประเด็นการค้าและการลงทุน และนโยบายเศรษฐกิจการคลังอื่น ๆ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เช่น มาตรการสุขอนามัยและสุขอนามัยพืช ระบบอาหารที่ยั่งยืน เป็นต้น 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5. ความร่วมมือในประเด็นเสรีภาพ ความมั่นคง และการยุติธรรม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เช่น ความร่วมมือด้านนิติธรรม (</w:t>
            </w:r>
            <w:r w:rsidRPr="00FD6D7B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Rule of Law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 ความเท่าเทียมทางเพศและการเสริมพลังสตรี การคุ้มครองข้อมูลส่วนบุคคลและความเป็นส่วนตัว เป็นต้น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6. ความร่วมมือในประเด็นอื่น ๆ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เช่น สิทธิมนุษยชน เทคโนโลยีสารสนเทศและการสื่อสาร ความมั่นคงทางไซเบอร์ วิทยาศาสตร์ เทคโนโลยี และนวัตกรรมการรับมือกับการเปลี่ยนแปลงสภาพภูมิอากาศ เป็นต้น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7. แหล่งที่มาของทรัพยากรเพื่อขับเคลื่อนความร่วมมือ 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และความร่วมมือด้านการพัฒนาในประเทศที่สาม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8. การจัดตั้งคณะกรรมการร่วมเพื่อเป็นกลไกเชิงสถาบัน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ในการขับเคลื่อนการปฏิบัติตามกรอบความตกลงฯ รวมถึงกลไกระงับข้อพิพาท</w:t>
            </w:r>
          </w:p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9. ประเด็นความร่วมมืออื่น ๆ ที่ทั้งสองฝ่ายเห็นชอบร่วมกัน</w:t>
            </w: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และไม่ขัดกับหลักการและบทบัญญัติกฎหมายของประเทศไทยที่มีอยู่ ตลอดจนพันธกรณีภายใต้ความตกลงระหว่างประเทศของประเทศไทย</w:t>
            </w:r>
          </w:p>
        </w:tc>
      </w:tr>
      <w:tr w:rsidR="00FD6D7B" w:rsidRPr="00FD6D7B" w:rsidTr="00EC61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การระงับข้อพิพาท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B" w:rsidRPr="00FD6D7B" w:rsidRDefault="00F7703B" w:rsidP="001D2FB0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FD6D7B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กรณีภาคีไม่ปฏิบัติตามกรอบความตกลงฯ การระงับข้อพิพาทจะกระทำตามหลักสากลตามกฎหมายระหว่างประเทศโดยเปิดโอกาสให้ทั้งสองฝ่ายได้หารือเพื่อหาทางออกที่เห็นพ้องต้องกันภายใต้กลไกคณะกรรมการร่วมหรือในกรณีที่ฝ่ายใดฝ่ายหนึ่งมีความจำเป็นต้องบังคับใช้มาตรการใด ๆ กับภาคีอีกฝ่ายหนึ่ง มาตรการดังกล่าวจะต้องเหมาะสม พอสมควรแก่เหตุ และกระทบต่อวัตถุประสงค์ในการจัดทำความตกลงนี้น้อยที่สุด</w:t>
            </w:r>
          </w:p>
        </w:tc>
      </w:tr>
    </w:tbl>
    <w:p w:rsidR="006A4D9F" w:rsidRDefault="006A4D9F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F7703B" w:rsidRPr="00FD6D7B" w:rsidRDefault="00FB3E51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="008E403F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F7703B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ร่างเอกสารผลลัพธ์การเยือนไทยอย่างเป็นทางการของนายกรัฐมนตรีสาธารณรัฐประชาธิปไตยประชาชนลาว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คณรัฐมนตรีมีมติเห็นชอบร่างแผนปฏิบัติการว่าด้วยความเป็นหุ้นส่วนยุทธศาสตร์ไทย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สปป.ลาว เพื่อการเจริญเติบโตและการพัฒนาอย่างยั่งยืน ระยะ 5 ปี (พ.ศ. 2565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2569) ในโอกาสการเยือนไทยอย่างเป็น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ทางการของนายกรัฐมนตรี สปป.ลาว รวมทั้งอนุมัติให้รองนายกรัฐมนตรีและรัฐมนตรีว่าการกระทรวงการต่างประเทศหรือผู้ที่ได้รับมอบหมาย ร่วมลงนามกับรัฐมนตรีว่าการกระทรวงการต่างประเทศ สปป.ลาว ในวันที่ 1 มิถุนายน 2565 ทั้งนี้ หากมีความจำเป็นต้องแก้ไขในส่วนที่ไม่ใช่สาระสำคัญหรือขัดต่อผลประโยชน์ของประเทศไทย อนุมัติให้กระทรวงการต่างประเทศดำเนินการได้ โดยให้นำเสนอคณะรัฐมนตรีทราบภายหลังตามที่กระทรวงการต่างประเทศ (กต.) เสนอ</w:t>
      </w:r>
    </w:p>
    <w:p w:rsidR="00F7703B" w:rsidRPr="00FD6D7B" w:rsidRDefault="00F7703B" w:rsidP="001D2FB0">
      <w:pPr>
        <w:spacing w:line="320" w:lineRule="exac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ของเรื่อง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กระทรวงการต่างประเทศและกระทรวงการต่างประเทศ สปป. ลาว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ได้ร่วมกันจัดทำร่างแผนปฏิบัติการว่าด้วยความเป็นหุ้นส่วนยุทธศาสตร์ไทย - สปป. ลาวฯ ซึ่งมีสาระสำคัญ ดังนี้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ร่างแผนปฏิบัติการว่าด้วยความเป็นหุ้นส่วนยุทธศาสตร์ไทย - สปป. ลาวฯ มีวัตถุประสงค์เพื่อยกระดับความสัมพันธ์ไทย - สปป. ลาว เป็นหุ้นส่วนยุทธศาสตร์เพื่อการเจริญเติบโตและการพัฒนาอย่างยั่งยืน โดยมีแผนปฏิบัติการระยะ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 (พ.ศ.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2565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2569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เป็นแนวทางในระดับนโยบายเพื่อขับเคลื่อนความเป็นหุ้นส่วนยุทธศาสตร์ฯ ให้เกิดผลอย่างเป็นรูปธรรม โดยมีเป้าหมายให้กระชับความร่วมมือสำคัญ ได้แก่ (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การเมืองความมั่นคงที่เข้มแข็ง (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เครษฐกิจเพื่อสนับสนุนการฟื้นฟูที่มั่นคงและยั่งยืน (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การพัฒนาอย่างยั่งยืน และ </w:t>
      </w:r>
      <w:r w:rsidR="006A4D9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4)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ความสัมพันธ์ระดับประชาชนที่ใกล้ชิดยิ่งขึ้น ทั้งนี้ กระทรวการต่างประเทศ สปป. ลาว อยู่ระหว่างจัดทำร่างแผนปฏิบัติการฯ ฉบับภาษาลาว ซึ่งกระทรวงการต่างประเทศจะตรวจสอบเนื้อหาให้สอดคล้องกับฉบับภาษาไทยต่อไป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โดยที่ร่างแผนปฏิบัติการว่าด้วยความเป็นหุ้นส่วนยุทธศาสตร์ไทย - สปป. ลาวฯ เป็นเอกสารผลลัพธ์การเยือนไทยอย่างเป็นทางการของนายกรัฐมนตรี สปป. ลาว ที่แสดงวิสัยทัศน์และเจตนารมณ์ร่วมกันที่จะส่งเสริมและยกระดับความสัมพันธ์ระหว่างไทยกับ สปป. ลาว ในสาขาความร่วมมือตามนัยข้อ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="006A4D9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โดยไม่มีถ้อยคำหรือบริบทใดที่มุ่งจะก่อให้เกิดพันธกรณีภายใต้บังคับของกฎหมายระหว่างประเทศ ดังนั้น ร่างเอกสารดังกล่าว จึงไม่เป็นสนธิสัญญาตามกฎหมายระหว่างประเทศและไม่เป็นหนังสือสัญญาตามมาตรา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178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ของรัฐธรรมนูญฯ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การเยือนไทยอย่างเป็นทางการของนายกรัฐมนตรี สปป. ลาว ระหว่างวันที่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 </w:t>
      </w:r>
      <w:r w:rsidR="006A4D9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</w:t>
      </w:r>
      <w:r w:rsidR="006A4D9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มิถุนายน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2565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จะช่วยกระชับความสัมพันธ์ระหว่างไทยกับ สปป. ลาว ในฐานะประเทศเพื่อนบ้านที่ใกล้ชิดและหุ้นส่วนยุทธศาสตร์ รวมทั้งกำหนดแนวทางเพื่อขับเคลื่อนการดำเนินความร่วมมือด้านการเมืองและความมั่นคง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ด้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านเศรษฐกิจ และ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ด้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านสังคมและวัฒนธรรมให้เกิดผลอย่างเป็นรูปธรรม เพื่อประโยชน์ต่อประชาชนของทั้งสองประเทศ</w:t>
      </w:r>
    </w:p>
    <w:p w:rsidR="00FB3E51" w:rsidRPr="00FD6D7B" w:rsidRDefault="00FB3E51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F7703B" w:rsidRPr="00FD6D7B" w:rsidRDefault="00FB3E51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11</w:t>
      </w:r>
      <w:r w:rsidR="008E403F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F7703B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7703B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เรื่อง การประชุมรัฐภาค</w:t>
      </w:r>
      <w:r w:rsidR="00F7703B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ี</w:t>
      </w:r>
      <w:r w:rsidR="00F7703B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อนุสัญญาบาเซลว่าด้วยการควบคุมการเคลื่อนย้ายข้ามแดนของของเสียอันตรายและการกำจัด สมัยที่ </w:t>
      </w:r>
      <w:r w:rsidR="00F7703B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15</w:t>
      </w:r>
      <w:r w:rsidR="00F7703B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ชุมรัฐภาคีอนุสัญญารอตเตอร์ดัมว่าด้วยกระบวนการแจ้งข้อมูลสารเคมีล่วงหน้าสำหรับสารเคมีอันตรายและสารเคมีป้องกันกำจัดศัตรูพืชและสัตว์บางชนิดในการค้าระหว่างประเทศสมัยที่ </w:t>
      </w:r>
      <w:r w:rsidR="00F7703B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="00F7703B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และการประชุมรัฐภาคีอนุสัญญาสตอกโฮล์มว่าด้วยสารมลพิษที่ตกค้างยาวนาน สมัยที่ </w:t>
      </w:r>
      <w:r w:rsidR="00F7703B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="00F7703B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ในรูปแบบ </w:t>
      </w:r>
      <w:r w:rsidR="00F7703B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face</w:t>
      </w:r>
      <w:r w:rsidR="00F7703B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F7703B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to</w:t>
      </w:r>
      <w:r w:rsidR="00F7703B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F7703B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face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คณะรัฐมนตรีมีมติรับทราบองค์ประกอบคณะผู้แทนไทยสำหรับการประชุมรัฐภาคี 3 อนุสัญญาในรูปแบบ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face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to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face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และเห็นชอบต่อกรอบการเจรจาและท่าทีของประเทศไทยสำหรับการประชุมรัฐภาคี 3 อนุสัญญาในรูปแบบ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face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to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face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ทั้งนี้หากมีข้อเจรจาใดที่นอกเหนือจากกรอบการเจรจาฯ และไม่มีผลผูกพันทางกฎหมาย 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Legally binding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ต่อประเทศไทย ให้เป็นดุลยพินิจของหัวหน้าคณะผู้แทนไทยเป็นผู้พิจารณา โดยไม่ต้องนำกลับเสนอคณะรัฐมนตรีพิจารณาใหม่จนสิ้นสุดการประชุมรัฐภาคี 3 อนุสัญญา ในรูปแบบ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face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to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face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ในวันที่ 17 มิถุนายน 2565 ตามที่กระทรวงทรัพยากรธรรมชาติและสิ่งแวดล้อม (ทส.) เสนอ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องค์ประกอบคณะผู้แทนไทยที่จะเข้าร่วมการประชุมรัฐภาคี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อนุสัญญาในรูปแบบ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face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to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face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ระหว่างวันที่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6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17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มิถุนายน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ณ นครเจนีวา สมาพันธรัฐสวิส ประกอบด้วย อธิบดีกรมควบคุมมลพิษ ปฏิบัติหน้าที่หัวหน้าคณะผู้แทนไทย ประธานอนุกรรมการอนุสัญญา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คณะ ผู้ทรงคุณวุฒิในคณะอนุกรรมการฯ และผู้แทนกระทรวงที่เกี่ยวข้อง ได้แก่ กระทรวงอุตสาหกรรม กระทรวงการคลัง กระทรวงการต่างประเทศ และกระทรวงทรัพยากรธรรมชาติและสิ่งแวดล้อม รวมทั้งสิ้น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21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คน </w:t>
      </w:r>
    </w:p>
    <w:p w:rsidR="00F7703B" w:rsidRPr="00FD6D7B" w:rsidRDefault="00F7703B" w:rsidP="001D2FB0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กรอบการเจรจาของประเทศไทยสำหรับการประชุมรัฐภาคี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อนุสัญญา ในรูปแบบ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face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to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face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สนับสนุนการดำเนินงานให้เป็นไปตามหลักการและจุดมุ่งหมายของ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อนุสัญญา คือ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อนุสัญญาบาเซลฯ</w:t>
      </w:r>
    </w:p>
    <w:p w:rsidR="00F7703B" w:rsidRPr="00FD6D7B" w:rsidRDefault="00F7703B" w:rsidP="001D2FB0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การคุ้มครองสุขภาพอนามัยของมนุษย์และสิ่งแวดล้อมจากของเสียอันตราย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โดยให้มีการขอความยินยอมล่วงหน้า กล่าวคือ ก่อนการนำเข้า ส่งออก และนำผ่านของเสียอันตรายไปยังประเทศอื่นจะต้องแจ้งรายละเอียดและขออนุญาต ตามขั้นตอนจากหน่วยงานผู้มีอำนาจของประเทศที่เกี่ยวข้องก่อนการขนส่งเพื่อควบคุมการเคลื่อนย้ายข้ามแดนของของเสียอันตราย</w:t>
      </w:r>
    </w:p>
    <w:p w:rsidR="00F7703B" w:rsidRPr="00FD6D7B" w:rsidRDefault="00F7703B" w:rsidP="001D2FB0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อนุสัญญารอตเตอร์ดัมฯ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การส่งเสริมความร่วมมือและรับผิดชอบระหว่างประเทศในเรื่องการค้าสารเคมีอันตรายบางชนิด รวมทั้งปกป้องสุขภาพอนามัยของมนุษย์และสิ่งแวดล้อมจากอันตรายของสารเคมีและส่งเสริมการใช้สารเคมีอย่างไม่เป็นอันตรายต่อสิ่งแวดล้อม โดยอำนวยความสะดวกในการแลกเปลี่ยน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ข้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อมูลเกี่ยวกับลักษณะของสารเคมี ให้มีการแจ้งข้อมูลสารเคมีล่วงหน้าก่อนการนำเข้า - ส่งออกให้แก่ประเทศภาคีสมาชิกอนุสัญญาฯ</w:t>
      </w:r>
    </w:p>
    <w:p w:rsidR="00F7703B" w:rsidRPr="00FD6D7B" w:rsidRDefault="00F7703B" w:rsidP="001D2FB0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อนุสัญญาสตอกโฮล์มฯ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การคุ้มครองสุขภาพอนามัยของมนุษย์และสิ่งแวดล้อม โดยการลดและเลิกการผลิตและการใช้ และการปลดปล่อยสารมลพิษที่ตกค้างยาวนาน ซึ่งเป็นกลุ่มสารประกอบอินทรีย์ที่ย่อยสลายได้ยาก </w:t>
      </w:r>
      <w:r w:rsidR="006A4D9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มีคุณสมบัติเป็นพิษ สะสมในสิ่งมีชีวิต ตกค้างยาวนานและสามารถเคลื่อนย้ายได้ไกลในสิ่งแวดล้อม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คำนึงถึงสภาพการณ์ต่าง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ๆ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ความต้องการจำเพาะของประเทศกำลังพัฒนาโดยเฉพาะความจำเป็นที่จะต้องเพิ่มขีดความสามารถในระดับประเทศด้านการจัดการสารเคมีและของเสียอันตรายอย่างเป็นมิตรต่อสิ่งแวดล้อมตลอดวงจร โดยผ่านการให้ความช่วยเหลือทางด้านเทคนิคและทางด้านการเงิน </w:t>
      </w:r>
      <w:r w:rsidR="006A4D9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   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การถ่ายทอดเทคโนโลยี และการส่งเสริมความร่วมมือระหว่างภาคีต่าง ๆ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คำนึงถึงขีดความสามารถและสถานภาพทางสังคมและเศรษฐกิจของแต่ละ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ระเทศในการดำเนินตามอนุสัญญาบาเซลฯ อนุสัญญารอตเตอร์ดัมฯ และอนุสัญญาสตอกโฮล์มฯ และสะท้อนหลักการ</w:t>
      </w:r>
      <w:r w:rsidR="006A4D9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   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ความรับผิดชอบร่วมกันในระดับที่แตกต่างกัน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สนับสนุนความร่วมมือและการบูรณาการร่วมกันในการดำเนินงานตามพันธกรณี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ข้อตกลงระหว่างประเทศที่เกี่ยวข้องที่ประเทศไทยเป็นภาคี ข้อตกลงที่สอดคล้องกับศักยภาพ และขีด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วามสามารถของประเทศ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สอดคล้องกับนโยบายของรัฐบาลที่ได้แถลงต่อรัฐสภา ยุทธศาสตร์ชาติ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 (พ.ศ.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2561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2580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แผนพัฒนาเศรษฐกิจและสังคมแห่งชาติ ฉบับที่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(พ.ศ.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2560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2564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ซึ่งขยายการบังคับใช้แผนถึง </w:t>
      </w:r>
      <w:r w:rsidR="006A4D9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นโยบายและแผนการส่งเสริมและรักษาคุณภาพสิ่งแวดล้อมแห่งชาติ พ.ศ.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2560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2580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แผนปฏิบัติการด้านการจัดการสารเคมี พ.ศ.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และแผนปฏิบัติการด้านการขับเคลื่อนการพัฒนาประเทศไทยด้วยโมเดลเศรษฐกิจ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BCG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2564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2570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(เกี่ยวข้องกับอนุสัญญาบาเซลฯ)</w:t>
      </w:r>
    </w:p>
    <w:p w:rsidR="00F7703B" w:rsidRPr="00FD6D7B" w:rsidRDefault="00F7703B" w:rsidP="001D2FB0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F7703B" w:rsidRPr="00FD6D7B" w:rsidRDefault="00FB3E51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="008E403F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F7703B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การเป็นเจ้าภาพจัดการประชุมรัฐมนตรีด้านการศึกษาแห่งภูมิภาคเอเชีย </w:t>
      </w:r>
      <w:r w:rsidR="00F7703B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F7703B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แปซิฟิกว่าด้วยเป้าหมายการพัฒนาที่ยั่งยืน เป้าหมายที่ 4 (การศึกษา 2030) ครั้งที่ 2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คณะรัฐมนตรีมีมติเห็นชอบและอนุมัติตามที่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กระทรวงศึกษาธิการ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(ศธ.) เสนอ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เห็นชอบให้กระทรวงศึกษาธิการเป็นเจ้าภาพร่วมกับสำนักงานยูเนสโก กรุงเทพฯ จัดการประชุมรัฐมนตรี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ด้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านการศึกษาแห่งภูมิภาคเอเชีย-แปซิฟิกว่าด้วยเป้าหมายการพัฒนาที่ยั่งยืน เป้าหมายที่ </w:t>
      </w:r>
      <w:proofErr w:type="gramStart"/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proofErr w:type="gramEnd"/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การศึกษา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2030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ครั้งที่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Second Asia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Pacific Regional Education Minister's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Conference on SDG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4-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Education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2030 :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APREMC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II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ระหว่างวันที่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5 -7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มิถุนายน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2565 ณ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กรุงเทพมหานคร โดยใ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ช้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งบประมาณของกระทรวงศึกษาธิการ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เห็น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อบร่างถ้อยแถลงของการประชุมรัฐมนตรีด้านการศึกษาแห่งภูมิภาคเอเซีย แป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ซิฟิ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กว่าด้วยเป้าหมายการพัฒนาที่ยั่งยืน เป้าหมายที่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(การศึกษา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2030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ครั้งที่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พร้อมคำแปล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3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อนุมัติให้รัฐมนตรีว่าการกระทรวงศึกษาธิการ (หรือผู้ที่ได้รับมอบอำนาจจากรัฐมนตรีว่าการกระทรวงศึกษาธิการ) เป็นผู้ให้การรับรองในร่างถ้อยแถลงของการประชุมดังกล่าว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หากมีความจำเป็นต้องแก้ไขปรับปรุงร่างถ้อยแถลงของการประชุม นอกเหนือจากสิ่งที่ปรากฏในสิ่งที่ส่งมาด้วย โดยไม่ขัดกับหลักการที่คณะรัฐมนตรีได้อนุมัติหรือให้ความเห็นชอบไว้ ให้กระทรวงศึกษาธิการสามารถดำเนินการได้ โดยนำเสนอคณะรัฐมนตรีทราบภายหลัง พร้อมชี้แจงเหตุผลและประโยชน์ที่ไทยได้รับจากการปรับเปลี่ยนดังกล่าว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สาระสำคัญที่จะมีการหารือในการประชุม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APREMC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II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1)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การทบทวนความก้าวหน้าเกี่ยวกับการดำเนินการตามเป้าหมายการพัฒนาที่ยั่งยืน เป้าหมายที่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SDG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4) ในระยะ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7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ปีที่ผ่านมาของประเทศแถบเอเชียและแปซิฟิก รวมถึงปัญหาท้าทายในการดำเนินการเพื่อบรรลุเป้าหมาย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SDG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4 ของภูมิภาค เน้นประเด็นปัญหาที่เป็นผลกระทบจากการแพร่ระบาดโรคโควิด-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และการรับม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ื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 การแลกเปลี่ยนและเรียนรู้นโยบาย แนวปฏิบัติและนวัตกรรมที่จัดทำขึ้นเพื่อการฟื้นฟูและการเปลี่ยนแปลงด้านการศึกษาภายหลังโควิด-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2)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การอภิปรายและให้ข้อคิดเห็นต่อการดำเนินการภายใต้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หัวข้อห</w:t>
      </w:r>
      <w:r w:rsidR="008B4F1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ลัก ได้แก่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การพื้นฟูการเรียนรู้และวิกฤตด้านการศึกษา เช่น การพัฒนาหลักสูตร แนวทางการเรียนการสอนและการประเมินผล </w:t>
      </w:r>
      <w:r w:rsidR="008B4F1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การพัฒนาครู การศึกษาปฐมวัย การเรียนรู้และพัฒนาทักษะในผู้ใหญ่ และการอุดมศึกษา 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การเปลี่ยนแปลงระบบการศึกษา เช่น การศึกษาที่เท่าเทียมและครอบคลุมทุกกลุ่ม การเปลี่ยนแปลงด้านดิจิทัล การศึกษาแบบองค์รวมที่มีความยืดหยุ่น และอนาคตทางการศึกษา และ (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การเพิ่มการลงทุนด้านการศึกษาและพัฒนาการเปลี่ยนแปลง เช่น การจัดสรรงบประมาณ และฐานข้อมูลและการติดตามผล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3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การรับรองเอกสารผลลัพธ์การประชุมซึ่งเป็นถ้อยแถลงของรัฐมนตรีศึกษา 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Ministerial Statement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แสดงถึงเจตนารมณ์ร่วมกันที่จะเร่งผลักดันความก้าวหน้าด้านการศึ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กษาให้บรรลุ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เป้าหมาย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SDG4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รวมถึงการดำเนินการตามแผนที่นำทาง 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Roadmap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ระดับภูมิภาคเอเชียและแปซิฟิกเพื่อให้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บรรลุเป้าหมาย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SDG4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โดยยูเนสโกจะจัดตั้งคณะทำงานเพื่อพิจารณาจัดทำร่างเอกสารดังกล่าว และเวียนให้ประเทศต่าง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ๆ พิจารณาตามขั้นตอนต่อไป (จะมีการรับรองเอกสารโดยไม่ลงนามในวันที่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มิถุนายน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2565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ขั้นตอนการดำเนินการ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สำ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นักงานปลัดกระทรวงศึกษาธิการเป็นหน่วยงานหลักในการจัดกา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รจัดการประชุม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APREMC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II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ร่วมกับสำนักงานยูเนสโก กรุงเทพฯ โดยประสานความร่วมมือกับองค์กรหลักของกระทรวงศึกษาธิการ และหน่วยงานที่เกี่ยวข้องเพื่อเตรียมการด้านต่าง ๆ ดังนี้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1)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การหารือร่วมกับสำนักงานยูเนสโก กรุงเทพฯ เพื่อเตรียมการด้านสารัตถะการแบ่งหน้าที่ความรับผิดชอบ และการประสานงานต่าง ๆ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การประมาณการและจัดเตรียมงบประมาณ</w:t>
      </w:r>
    </w:p>
    <w:p w:rsidR="00F7703B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3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การหาร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ื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อร่วมกับองค์กรหลักของกระทรวงศึกษาธิการและหน่วยงานที่เกี่ยวข้อง โดยได้จัดตั้งคณะกรรมการอำนวยการจัดการประชุมระดับรัฐมนตรีด้านการศึกษาแห่งภูมิภาคเอเชีย-แปซิฟิกว่าด้วยเป้าหมายการพัฒนาที่ยั่งยืน เป้าหมายที่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(การศึกษา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2030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ครั้งที่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ซึ่งมีปลัดกระทรวงศึกษาธิการเป็นประธาน</w:t>
      </w:r>
    </w:p>
    <w:p w:rsidR="00F7703B" w:rsidRPr="00FD6D7B" w:rsidRDefault="00F7703B" w:rsidP="001D2FB0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4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การประสานงานกับหน่วยงานที่เกี่ยวข้องต่าง ๆ</w:t>
      </w:r>
    </w:p>
    <w:p w:rsidR="0048233F" w:rsidRPr="00FD6D7B" w:rsidRDefault="00F7703B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ประโยชน์ที่ประเทศไทยจะได้รับ การเป็นเจ้าภาพจัดการประชุม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APREMC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II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เป็นการแสดงศักยภาพและความพร้อมของประเทศไทยที่จะพัฒนาด้านการศึกษา ท่ามกลางบริบทของสังคมโลกที่เปลี่ยนแปลงอย่างรวดเร็วและปัญหาท้าทายมากมาย โดยเฉพาะการแพร่ระบาดของโรคโควิด-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ซึ่งมีผลกระทบอย่างมากต่อการศึกษา ดังนั้น จึงเป็นโอกาสอันดีของประเทศไทยที่จะได้มีบทบาทเป็นผู้นำในการขับเคลื่อนการเปลี่ยนแปลงด้านการศึกษา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รวมทั้ง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เสริมสร้างความเข้มแข็งความร่วมม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ื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อระหว่างประเทศในภูมิภาคเอเชียและแปซิฟิกในการบรรลุเป้าหมาย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SDG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4 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ตลอดจน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เป็นการสานต่อความต่อเนื่องวาระด้านการศึกษาระดับโลกที่สำคัญ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การกำหนดแผนงานการศึกษาในอนาคตระดับภูมิภาค</w:t>
      </w:r>
    </w:p>
    <w:p w:rsidR="00271623" w:rsidRPr="00FD6D7B" w:rsidRDefault="00271623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271623" w:rsidRPr="00FD6D7B" w:rsidRDefault="00FB3E51" w:rsidP="001D2FB0">
      <w:pPr>
        <w:spacing w:after="200"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13</w:t>
      </w:r>
      <w:r w:rsidR="008E403F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271623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71623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รายงานผลการประชุมคณะกรรมการชายแดนทั่วไป (</w:t>
      </w:r>
      <w:r w:rsidR="00271623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General Border Committee</w:t>
      </w:r>
      <w:r w:rsidR="00271623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271623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GBC</w:t>
      </w:r>
      <w:r w:rsidR="00271623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ไทย </w:t>
      </w:r>
      <w:r w:rsidR="00271623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271623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มาเลเซีย ครั้งที่ 55</w:t>
      </w:r>
    </w:p>
    <w:p w:rsidR="00271623" w:rsidRPr="00FD6D7B" w:rsidRDefault="00271623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คณะรัฐมนตรีรับทราบตามที่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กระทรวงกลาโหม</w:t>
      </w:r>
      <w:r w:rsidR="00990337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(กห.) เสนอ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รายงานผลการประชุมคณะกรรมการชายแดนทั่วไป (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General Border Committee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GBC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ไทย - มาเลเซีย ครั้งที่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55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พร้อมวีดิทัศน์ และให้ส่วนราชการที่เกี่ยวข้องดำเนินการต่อไป</w:t>
      </w:r>
    </w:p>
    <w:p w:rsidR="00271623" w:rsidRPr="00FD6D7B" w:rsidRDefault="00271623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271623" w:rsidRPr="00FD6D7B" w:rsidRDefault="00271623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ที่ประชุมคณะกรรมการชายแดนทั่วไปไทย - มาเลเ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 ครั้งที่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55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ได้ปรึกษา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ารือแลกเปลี่ยนความคิดเห็น ทบทวนและประเมินผลของการปฏิบัติการร่วมตามบันทึกการประชุมคณะกรรมการชายแดนทั่วไปไทย - มาเลเซีย ครั้งที่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54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ณ กรุงเทพฯ ระหว่างวันที่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15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ถึงวันที่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16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2561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ซึ่งความสัมพันธ์และความร่วมมือของทั้งสองประเทศได้ก้าวหน้าอย่างเป็นรูปธรรม สามารถแ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ก้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ไขปัญหาและเสริมสร้างความมั่นคงตามชายแคนของทั้งสองประเทศ ทำให้พื้นที่บริเวณชายแดนมีการพัฒนาเพิ่มขึ้นทั้งด้านความมั่นคง เศรษฐกิจ และสังคม โดยมีมติที่ประชุมที่สำคัญสรุปได้ ดังนี้</w:t>
      </w:r>
    </w:p>
    <w:p w:rsidR="00271623" w:rsidRPr="00FD6D7B" w:rsidRDefault="00271623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1)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เพิ่มพูนการแลกเปลี่ยนข่าวสารและข่าวกรองทุกระดับอย่างต่อเนื่องและแน่นแฟ้น</w:t>
      </w:r>
    </w:p>
    <w:p w:rsidR="00271623" w:rsidRPr="00FD6D7B" w:rsidRDefault="00271623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2)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หาแนวทางเพิ่มประสิทธิผลของการปฏิบัติการร่วมตามแนวชายแดนเพื่อป้องกันอาชญากรรมและการแพร่ระบาดของโรคไวรัสโคโรนา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2019</w:t>
      </w:r>
    </w:p>
    <w:p w:rsidR="00271623" w:rsidRPr="00FD6D7B" w:rsidRDefault="00271623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3)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ดำรงแผนปฏิบัติการโดยมุ่งเน้นการพัฒนาและยกระดับความร่วมมือ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ฝ่าย เพื่อพัฒนาเศรษฐกิจ สังคม และความมั่นคงบริเวณชายแดน</w:t>
      </w:r>
    </w:p>
    <w:p w:rsidR="00271623" w:rsidRPr="00FD6D7B" w:rsidRDefault="00271623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4)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ปฏิบัติการประสานงานด้านการให้ความช</w:t>
      </w:r>
      <w:r w:rsidR="008B4F1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่วยเหลือด้านมนุษยธรรมและการบรรเท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</w:t>
      </w:r>
      <w:r w:rsidR="008B4F1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ภัยพิบัติตามแนวชายแดนด้วยความแน่นแฟ้น</w:t>
      </w:r>
    </w:p>
    <w:p w:rsidR="00271623" w:rsidRPr="00FD6D7B" w:rsidRDefault="00271623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5)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จัดการฝึกร่วม/ผสม ไทย - มาเลเชีย โดยธำรงไว้ซึ่งแนวคิดการฝึกด้านการให้ความช่วยเหลือด้านมนุษยธรรมและการบรรเทาภัยพิบัติ และประเมินผลการใช้ระเบียบปฏิบัติประจำและหลักนิยม รวมทั้งเชิญประเทศสมาชิกอาเ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ยนหรือมิตรประเทศเข้าร่วม ในฐานะผู้เข้าร่วมการฝึกหรือผู้สังเกตการณ์</w:t>
      </w:r>
    </w:p>
    <w:p w:rsidR="008E403F" w:rsidRDefault="00271623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การเข้าเยี่ยมคำนับ รัฐมนตรีว่าการกระทรวงกลาโหมมาเลเ</w:t>
      </w:r>
      <w:r w:rsidR="008B4F1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ซีย ทั้งสองฝ่ายมีความยินดี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ที่สามารถกลับมาจัดประชุมคณะกรรมการชายแดนทั่วไป ไทย - มาเลเซีย ได้อีกครั้ง โดยมีการหารือร่วมกันในเรื่องความร่วมมือชายแดน ทั้งการก่อสร้างรั้วเดี่ยวร่วม ณ อำเภอสะเดา จังหวัดสงขลา การก่อสร้างถนนเชื่อมต่อระหว่างด่านสะเดาแห่งใหม่กับด่านบูกิตกาฮิตัม การจัดตั้งจุดลาดตระเวนร่วมแห่งใหม่เพิ่มเติมในพื้นที่ชายแดนไทย - มาเลเ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 ปัญหาบุคคลสองสัญชาติ ตลอดจนปัญหาความขัดแย้งในจังหวัดชายแดนภาคใต้ของไทย โดยฝ่ายไทยขอบคุณมาเลเซียที่มีบทบาทอย่างสร้างสรรค์ในการอำนวยความสะดวกต่อกระบวนการพูดคุยเพื่อสันติสุขในจังหวัดชายแดนภาคใต้ นอกจากนี้ ทั้งสองฝ่ายมีความประสงค์ที่จะดำรงความต่อเนื่องของความร่วมมือในการรักษาความมั่นคงบริเวณช่องแคบมะละกา โดยจะเสนอให้มีการประชุมในระดับนโยบาย ระหว่าง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ประเทศ ได้แก่ สาธารณรัฐอินโดนีเ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 มาเลเซีย สาธารณรัฐสิงคโปร์ และไทย รวมทั้งเสริมสร้างความร่วมมือด้านอุตสาหกรรมป้องกันประเทศให้มีผลเป็นรูปธรรมมากยิ่งขึ้น</w:t>
      </w:r>
    </w:p>
    <w:p w:rsidR="008B4F1E" w:rsidRDefault="008B4F1E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B4F1E" w:rsidRPr="00FD6D7B" w:rsidRDefault="008B4F1E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E403F" w:rsidRPr="00FD6D7B" w:rsidRDefault="008E403F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D6D7B" w:rsidRPr="00FD6D7B" w:rsidTr="0043427F">
        <w:tc>
          <w:tcPr>
            <w:tcW w:w="9594" w:type="dxa"/>
          </w:tcPr>
          <w:p w:rsidR="00710221" w:rsidRPr="00FD6D7B" w:rsidRDefault="00710221" w:rsidP="001D2FB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D6D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4D411D" w:rsidRPr="00FD6D7B" w:rsidRDefault="00FB3E51" w:rsidP="001D2FB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14</w:t>
      </w:r>
      <w:r w:rsidR="008E403F" w:rsidRPr="00FD6D7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D411D"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ขอความเห็นชอบการปรับปรุงชื่อ องค์ประกอบและอำนาจหน้าที่ของคณะกรรมการบริหารโครงการจัดตั้งสถาบันไทยโคเซ็น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คณะรัฐมนตรีมีมติเห็นชอบทบทวนมติคณะรัฐมนตรีเมื่อวันที่ 14 มกราคม 2563 (เรื่อง การแต่งตั้งคณะกรรมการบริหารโครงการจัดตั้งสถาบันไทยโคเซ็น) ตามที่กระทรวงการอุดมศึกษา วิทยาศาสตร์ วิจัยและนวัตกรรม (อว.) เสนอ ดังนี้  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ปรับปรุงชื่อของคณะกรรมการ จาก “คณะกรรมการบริหารโครงการจัดตั้งสถาบันไทยโคเซ็น” เป็น “คณะกรรมการนโยบายและกำกับดูแลสถาบันไทยโคเซ็น”  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ปรับปรุงองค์ประกอบและอำนาจหน้าที่ของคณะกรรมการดังกล่าว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 30 พฤษภาคม 2565 เป็นต้นไป 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องค์ประกอบของคณะกรรมการนโยบายและกำกับดูแลสถาบันไทยโคเซ็น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ที่เสนอปรับปรุงในครั้งนี้ มีดังนี้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รัฐมนตรีว่าการกระทรวงการอุดมศึกษา วิทยาศาสตร์ วิจัยและนวัตกรรม รัฐมนตรีว่าการกระทรวงศึกษาธิการ และนายกอบศักดิ์ ภูตระกูล เป็นที่ปรึกษา ปลัดกระทรวงการอุดมศึกษา วิทยาศาสตร์ วิจัยและนวัตกรรม เป็นประธานกรรมการ รองปลัดกระทรวงการอุดมศึกษา วิทยาศาสตร์ วิจัยและนวัตกรรม เป็นรองประธานกรรมการ นายบัณฑิต เอื้ออาภรณ์ นายผดุงศักดิ์ รัตนเดโช นายพินิติ รตะนานุกูล นายกิตติชัย ไตรรัตนศิริชัย </w:t>
      </w:r>
      <w:r w:rsidR="00D4796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นายรัตติกร วรากูลศิริพันธุ์ นายนฤตม์ เทอดสถีรศักดิ์ และนายสัมพันธ์ ศิลปนาฎ เป็นกรรมการผู้ทรงคุณวุฒิ กรรมการประกอบด้วย หัวหน้าผู้แทนองค์การความร่วมมือระหว่างประเทศแห่งญี่ปุ่น สำนักงานประเทศไทย ประธานหอการค้าญี่ปุ่น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กรุงเทพฯ ปลัดกระทรวงอุตสาหกรรม เลขาธิการคณะกรรมการนโยบายเขตพัฒนาพิเศษภาคตะวันออก ประธานสภาอุตสาหกรรมแห่งประเทศไทย ผู้อำนวยการสำนักงบประมาณ เลขาธิการคณะกรรมการข้าราชการพลเรือน เลขาธิการคณะกรรมการการอาชีวศึกษา เลขาธิการคณะกรรมการการศึกษาขั้นพื้นฐาน และผู้อำนวยการสถาบันส่งเสริมการสอนวิทยาศาสตร์และเทคโนโลยี โดยมีผู้อำนวยการโครงการจัดตั้งสถาบันไทยโคเซ็น สำนักงานปลัดกระทรวงการอุดมศึกษา วิทยาศาสตร์ วิจัยและนวัตกรรม เป็นกรรมการและเลขานุการ และเจ้าหน้าที่สำนักงานปลัดกระทรวงการอุดมศึกษา วิทยาศาสตร์ วิจัยและนวัตกรรม จำนวน 2 คน เป็นผู้ช่วยเลขานุการ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D6D7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อำนาจหน้าที่ของคณะกรรมการนโยบายและกำกับดูแลสถาบันไทยโคเซ็น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ที่เสนอปรับปรุงในครั้งนี้ มีดังนี้ 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กำหนดเป้าหมาย นโยบาย และทิศทางในการพัฒนาสถาบันไทยโคเซ็น เพื่อให้บรรลุตามวัตถุประสงค์และเป้าหมายอย่างมีประสิทธิภาพ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กำหนดแผนงานบริหารโครงการและงบประมาณในภาพรวมให้เป็นไปตามนโยบายและทิศทางการพัฒนาสถาบันไทยโคเซ็น 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กำกับดูแลการดำเนินงานและการติดตามประเมินผลโครงการสถาบันไทยโคเซ็น  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ส่งเสริมและสนับสนุนการสร้างเครือข่ายและบูรณาการการทำงานระหว่างหน่วยงานภาครัฐและภาคอุตสาหกรรม เพื่อให้เกิดการพัฒนากำลังคนในการพัฒนาประเทศให้สอดคล้องกับยุทธศาสตร์ชาติและแผนด้านอุดมศึกษา เพื่อผลิตและพัฒนากำลังคนของประเทศ   </w:t>
      </w:r>
    </w:p>
    <w:p w:rsidR="004D411D" w:rsidRPr="00FD6D7B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5. แต่งตั้งคณะอนุกรรมการ คณะทำงานหรือบุคคลใดบุคคลหนึ่งเพื่อกระทำการใด ๆ อันอยู่ในอำนาจหน้าที่ของคณะกรรมการนโยบายและกำกับดูแลสถาบันไทยโคเซ็น รวมทั้งมอบอำนาจให้คณะอนุกรรม</w:t>
      </w:r>
      <w:r w:rsidR="008B4F1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</w:t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 คณะทำงาน หรือบุคคลดังกล่าวทำการแทนแล้วรายงานให้คณะกรรมการทราบ  </w:t>
      </w:r>
    </w:p>
    <w:p w:rsidR="006C240C" w:rsidRDefault="004D411D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6. ปฏิบัติหน้าที่อื่น ๆ ตามที่ได้รับมอบหมาย </w:t>
      </w:r>
      <w:r w:rsidR="00DE4791" w:rsidRPr="00FD6D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070BC" w:rsidRPr="00FD6D7B" w:rsidRDefault="00F070BC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bookmarkStart w:id="3" w:name="_GoBack"/>
      <w:bookmarkEnd w:id="3"/>
    </w:p>
    <w:p w:rsidR="006C63C5" w:rsidRPr="00FD6D7B" w:rsidRDefault="00FB3E51" w:rsidP="001D2FB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15</w:t>
      </w:r>
      <w:r w:rsidR="008E403F" w:rsidRPr="00FD6D7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C63C5"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การแต่งตั้งกรรมการผู้แทนชุมชน และกรรมการผู้ทรงคุณวุฒิในคณะกรรมการโรงพยาบาลบ้านแพ้ว </w:t>
      </w:r>
    </w:p>
    <w:p w:rsidR="006C63C5" w:rsidRPr="00FD6D7B" w:rsidRDefault="006C63C5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คณะรัฐมนตรีมีมติเห็นชอบตามที่รัฐมนตรีว่าการกระทรวงสาธารณสุขเสนอแต่งตั้งกรรมการผู้แทนชุมชน และกรรมการผู้ทรงคุณวุฒิในคณะกรรมการโรงพยาบาลบ้านแพ้ว จำนวน 2 คน แทนกรรมการผู้แทนชุดเดิมที่ขอลาออก และแทนกรรมการผู้ทรงคุณวุฒิเดิมที่มีอายุเจ็ดสิบปีบริบูรณ์ ตามลำดับ ดังนี้  </w:t>
      </w:r>
    </w:p>
    <w:p w:rsidR="006C63C5" w:rsidRPr="00FD6D7B" w:rsidRDefault="006C63C5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นายศักดา เนติพัฒน์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กรรมการผู้แทนชุมชนฯ </w:t>
      </w:r>
    </w:p>
    <w:p w:rsidR="006C63C5" w:rsidRPr="00FD6D7B" w:rsidRDefault="006C63C5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นายจักร บุญ - หลง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กรรมการผู้ทรงคุณวุฒิฯ </w:t>
      </w:r>
    </w:p>
    <w:p w:rsidR="006C63C5" w:rsidRPr="00FD6D7B" w:rsidRDefault="006C63C5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 30 พฤษภาคม 2565 เป็นต้นไป โดยผู้ได้รับแต่งตั้งแทนนี้อยู่ในตำแหน่งเท่ากับวาระที่เหลืออยู่ของผู้ซึ่งได้แต่งตั้งไว้แล้ว </w:t>
      </w:r>
    </w:p>
    <w:p w:rsidR="006C63C5" w:rsidRPr="00FD6D7B" w:rsidRDefault="006C63C5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63C5" w:rsidRPr="00FD6D7B" w:rsidRDefault="00FB3E51" w:rsidP="001D2FB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16</w:t>
      </w:r>
      <w:r w:rsidR="008E403F"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6C63C5"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การแต่งตั้งกรรมการอื่นในคณะกรรมการการนิคมอุตสาหกรรมแห่งประเทศไทย </w:t>
      </w:r>
    </w:p>
    <w:p w:rsidR="006C63C5" w:rsidRPr="00FD6D7B" w:rsidRDefault="006C63C5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กระทรวงอุตสาหกรรมเสนอแต่งตั้งกรรมการอื่นในคณะกรรมการการนิคมอุตสาหกรรมแห่งประเทศไทย จำนวน 2 คน แทนกรรมการอื่นเดิมที่พ้นจากตำแหน่งเนื่องจากขอลาออก ดังนี้  </w:t>
      </w:r>
    </w:p>
    <w:p w:rsidR="006C63C5" w:rsidRPr="00FD6D7B" w:rsidRDefault="006C63C5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รองศาสตราจารย์วรสัณฑ์ บูรณากาญจน์  </w:t>
      </w:r>
    </w:p>
    <w:p w:rsidR="006C63C5" w:rsidRPr="00FD6D7B" w:rsidRDefault="006C63C5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นางนันท์ฐิตา ศิริคุปต์  ผู้แทนกระทรวงการคลัง </w:t>
      </w:r>
    </w:p>
    <w:p w:rsidR="006C63C5" w:rsidRPr="00FD6D7B" w:rsidRDefault="006C63C5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ตั้งแต่วันที่ 30 พฤษภาคม 2565 เป็นต้นไป โดยผู้ได้รับแต่งตั้งแทนนี้อยู่ในตำแหน่งเท่ากับวาระที่เหลืออยู่ของกรรมการซึ่งได้แต่งตั้งไว้แล้ว</w:t>
      </w:r>
    </w:p>
    <w:p w:rsidR="006C63C5" w:rsidRPr="00FD6D7B" w:rsidRDefault="006C63C5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63C5" w:rsidRPr="00FD6D7B" w:rsidRDefault="00FB3E51" w:rsidP="001D2FB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17</w:t>
      </w:r>
      <w:r w:rsidR="008E403F"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6C63C5" w:rsidRPr="00FD6D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การแต่งตั้งข้าราชการการเมือง (สำนักเลขาธิการนายกรัฐมนตรี) </w:t>
      </w:r>
    </w:p>
    <w:p w:rsidR="006C63C5" w:rsidRPr="00FD6D7B" w:rsidRDefault="006C63C5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คณะรัฐมนตรีมีมติเห็นชอบตามที่สำนักเลขาธิการนายกรัฐมนตรีเสนอการแต่งตั้งข้าราชการการเมือง ตำแหน่งประจำสำนักเลขาธิการนายกรัฐมนตรี จำนวน 5 ราย ดังนี้ </w:t>
      </w:r>
    </w:p>
    <w:p w:rsidR="006C63C5" w:rsidRPr="00FD6D7B" w:rsidRDefault="006C63C5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จ่าเอก ยศสิงห์ เหลี่ยมเลิศ  </w:t>
      </w:r>
    </w:p>
    <w:p w:rsidR="006C63C5" w:rsidRPr="00FD6D7B" w:rsidRDefault="006C63C5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สิบเอก คิมหันต์ ตลับนาค </w:t>
      </w:r>
    </w:p>
    <w:p w:rsidR="006C63C5" w:rsidRPr="00FD6D7B" w:rsidRDefault="006C63C5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นายพิศณุพงศ์ สิทธิโชคแก้วมูล </w:t>
      </w:r>
    </w:p>
    <w:p w:rsidR="006C63C5" w:rsidRPr="00FD6D7B" w:rsidRDefault="006C63C5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นายอริย์ธัช ชาติอาริยะพงศ์  </w:t>
      </w:r>
    </w:p>
    <w:p w:rsidR="006C63C5" w:rsidRPr="00FD6D7B" w:rsidRDefault="006C63C5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นายอานนท์ แสนน่าน </w:t>
      </w:r>
    </w:p>
    <w:p w:rsidR="006C63C5" w:rsidRPr="00FD6D7B" w:rsidRDefault="006C63C5" w:rsidP="001D2FB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D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 30 พฤษภาคม 2565 เป็นต้นไป </w:t>
      </w:r>
      <w:r w:rsidRPr="00FD6D7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C240C" w:rsidRPr="00FD6D7B" w:rsidRDefault="006C240C" w:rsidP="001D2FB0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sectPr w:rsidR="006C240C" w:rsidRPr="00FD6D7B" w:rsidSect="00746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7B" w:rsidRDefault="0037297B">
      <w:r>
        <w:separator/>
      </w:r>
    </w:p>
  </w:endnote>
  <w:endnote w:type="continuationSeparator" w:id="0">
    <w:p w:rsidR="0037297B" w:rsidRDefault="0037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281C47" w:rsidRDefault="00223DD6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EB167C" w:rsidRDefault="00223DD6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223DD6" w:rsidRPr="00EB167C" w:rsidRDefault="0022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7B" w:rsidRDefault="0037297B">
      <w:r>
        <w:separator/>
      </w:r>
    </w:p>
  </w:footnote>
  <w:footnote w:type="continuationSeparator" w:id="0">
    <w:p w:rsidR="0037297B" w:rsidRDefault="0037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DilleniaUPC"/>
        <w:cs/>
      </w:rPr>
      <w:instrText xml:space="preserve">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223DD6" w:rsidRDefault="0022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F070BC">
      <w:rPr>
        <w:rStyle w:val="PageNumber"/>
        <w:rFonts w:ascii="Cordia New" w:hAnsi="Cordia New" w:cs="Cordia New"/>
        <w:noProof/>
        <w:sz w:val="32"/>
        <w:szCs w:val="32"/>
        <w:cs/>
      </w:rPr>
      <w:t>26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223DD6" w:rsidRDefault="00223DD6">
    <w:pPr>
      <w:pStyle w:val="Header"/>
    </w:pPr>
  </w:p>
  <w:p w:rsidR="00223DD6" w:rsidRDefault="00223D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23DD6" w:rsidRDefault="0022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 w15:restartNumberingAfterBreak="0">
    <w:nsid w:val="0A131B7D"/>
    <w:multiLevelType w:val="hybridMultilevel"/>
    <w:tmpl w:val="97400C90"/>
    <w:lvl w:ilvl="0" w:tplc="A94C4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070B13"/>
    <w:multiLevelType w:val="hybridMultilevel"/>
    <w:tmpl w:val="7C067396"/>
    <w:lvl w:ilvl="0" w:tplc="DB5C016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74658E"/>
    <w:multiLevelType w:val="hybridMultilevel"/>
    <w:tmpl w:val="FBACA20E"/>
    <w:lvl w:ilvl="0" w:tplc="CF2C6AD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16CD4"/>
    <w:multiLevelType w:val="hybridMultilevel"/>
    <w:tmpl w:val="E1C8685E"/>
    <w:lvl w:ilvl="0" w:tplc="25FE0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F71958"/>
    <w:multiLevelType w:val="hybridMultilevel"/>
    <w:tmpl w:val="4CEA2152"/>
    <w:lvl w:ilvl="0" w:tplc="51F2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F12C09"/>
    <w:multiLevelType w:val="hybridMultilevel"/>
    <w:tmpl w:val="014C3394"/>
    <w:lvl w:ilvl="0" w:tplc="BE569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BD3"/>
    <w:rsid w:val="00000F9B"/>
    <w:rsid w:val="0000116B"/>
    <w:rsid w:val="0000158D"/>
    <w:rsid w:val="000016D5"/>
    <w:rsid w:val="00001A45"/>
    <w:rsid w:val="00002226"/>
    <w:rsid w:val="00002235"/>
    <w:rsid w:val="0000240A"/>
    <w:rsid w:val="000027F8"/>
    <w:rsid w:val="00003190"/>
    <w:rsid w:val="00003508"/>
    <w:rsid w:val="00003BF1"/>
    <w:rsid w:val="00004C0E"/>
    <w:rsid w:val="000052AC"/>
    <w:rsid w:val="00006430"/>
    <w:rsid w:val="0000646D"/>
    <w:rsid w:val="000066F2"/>
    <w:rsid w:val="00006864"/>
    <w:rsid w:val="00006D0F"/>
    <w:rsid w:val="00007921"/>
    <w:rsid w:val="00007CD7"/>
    <w:rsid w:val="00007FA5"/>
    <w:rsid w:val="00012ADC"/>
    <w:rsid w:val="00012E07"/>
    <w:rsid w:val="00013160"/>
    <w:rsid w:val="00014594"/>
    <w:rsid w:val="00014B6F"/>
    <w:rsid w:val="00014D5C"/>
    <w:rsid w:val="00015062"/>
    <w:rsid w:val="00015089"/>
    <w:rsid w:val="00015211"/>
    <w:rsid w:val="000152C6"/>
    <w:rsid w:val="00015554"/>
    <w:rsid w:val="00016461"/>
    <w:rsid w:val="00016E06"/>
    <w:rsid w:val="00016E31"/>
    <w:rsid w:val="00017F5D"/>
    <w:rsid w:val="000203A4"/>
    <w:rsid w:val="00020C49"/>
    <w:rsid w:val="000210AF"/>
    <w:rsid w:val="00021783"/>
    <w:rsid w:val="000218EA"/>
    <w:rsid w:val="00023AA7"/>
    <w:rsid w:val="00024992"/>
    <w:rsid w:val="00025C46"/>
    <w:rsid w:val="00026692"/>
    <w:rsid w:val="00026D2C"/>
    <w:rsid w:val="00032322"/>
    <w:rsid w:val="000328AF"/>
    <w:rsid w:val="00032D35"/>
    <w:rsid w:val="00033F60"/>
    <w:rsid w:val="0003595A"/>
    <w:rsid w:val="0003739E"/>
    <w:rsid w:val="000376A2"/>
    <w:rsid w:val="00040312"/>
    <w:rsid w:val="000407FB"/>
    <w:rsid w:val="00040921"/>
    <w:rsid w:val="00040B70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47F21"/>
    <w:rsid w:val="000505D3"/>
    <w:rsid w:val="00051A93"/>
    <w:rsid w:val="00051B4A"/>
    <w:rsid w:val="00052088"/>
    <w:rsid w:val="0005258E"/>
    <w:rsid w:val="00052A8E"/>
    <w:rsid w:val="00052FDA"/>
    <w:rsid w:val="00054383"/>
    <w:rsid w:val="00054B23"/>
    <w:rsid w:val="000553E0"/>
    <w:rsid w:val="00055E69"/>
    <w:rsid w:val="00055F95"/>
    <w:rsid w:val="00057050"/>
    <w:rsid w:val="0005728B"/>
    <w:rsid w:val="0005767F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1C"/>
    <w:rsid w:val="0006509D"/>
    <w:rsid w:val="00065A37"/>
    <w:rsid w:val="00065A66"/>
    <w:rsid w:val="00065ABC"/>
    <w:rsid w:val="0006604F"/>
    <w:rsid w:val="0006722D"/>
    <w:rsid w:val="00067A3F"/>
    <w:rsid w:val="00071905"/>
    <w:rsid w:val="000719BD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1547"/>
    <w:rsid w:val="00081C7C"/>
    <w:rsid w:val="00082847"/>
    <w:rsid w:val="00083818"/>
    <w:rsid w:val="00083C18"/>
    <w:rsid w:val="00083E7F"/>
    <w:rsid w:val="000847E3"/>
    <w:rsid w:val="00084A93"/>
    <w:rsid w:val="00084C4D"/>
    <w:rsid w:val="00085282"/>
    <w:rsid w:val="000854F8"/>
    <w:rsid w:val="00086404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20F"/>
    <w:rsid w:val="0009663C"/>
    <w:rsid w:val="00097C3B"/>
    <w:rsid w:val="00097D24"/>
    <w:rsid w:val="000A10B0"/>
    <w:rsid w:val="000A18C6"/>
    <w:rsid w:val="000A196D"/>
    <w:rsid w:val="000A208F"/>
    <w:rsid w:val="000A24B9"/>
    <w:rsid w:val="000A2582"/>
    <w:rsid w:val="000A3166"/>
    <w:rsid w:val="000A31B3"/>
    <w:rsid w:val="000A371C"/>
    <w:rsid w:val="000A395B"/>
    <w:rsid w:val="000A39A4"/>
    <w:rsid w:val="000A3B2B"/>
    <w:rsid w:val="000A3DD3"/>
    <w:rsid w:val="000A4FE4"/>
    <w:rsid w:val="000A5084"/>
    <w:rsid w:val="000A5532"/>
    <w:rsid w:val="000A5A43"/>
    <w:rsid w:val="000A5E29"/>
    <w:rsid w:val="000A64C0"/>
    <w:rsid w:val="000A66F0"/>
    <w:rsid w:val="000A7819"/>
    <w:rsid w:val="000A7F87"/>
    <w:rsid w:val="000B06E5"/>
    <w:rsid w:val="000B07DD"/>
    <w:rsid w:val="000B14EF"/>
    <w:rsid w:val="000B1555"/>
    <w:rsid w:val="000B1778"/>
    <w:rsid w:val="000B19AA"/>
    <w:rsid w:val="000B2E32"/>
    <w:rsid w:val="000B3BC2"/>
    <w:rsid w:val="000B40BD"/>
    <w:rsid w:val="000B4396"/>
    <w:rsid w:val="000B469D"/>
    <w:rsid w:val="000B48A8"/>
    <w:rsid w:val="000B5949"/>
    <w:rsid w:val="000B5E82"/>
    <w:rsid w:val="000B62DF"/>
    <w:rsid w:val="000B6A85"/>
    <w:rsid w:val="000B70C8"/>
    <w:rsid w:val="000B7211"/>
    <w:rsid w:val="000B7452"/>
    <w:rsid w:val="000C0257"/>
    <w:rsid w:val="000C0B7B"/>
    <w:rsid w:val="000C18A6"/>
    <w:rsid w:val="000C2211"/>
    <w:rsid w:val="000C3E94"/>
    <w:rsid w:val="000C47F8"/>
    <w:rsid w:val="000C4F4A"/>
    <w:rsid w:val="000C56E0"/>
    <w:rsid w:val="000C58D1"/>
    <w:rsid w:val="000C5A43"/>
    <w:rsid w:val="000C5BD7"/>
    <w:rsid w:val="000C5DD9"/>
    <w:rsid w:val="000C5F68"/>
    <w:rsid w:val="000C7199"/>
    <w:rsid w:val="000D10C9"/>
    <w:rsid w:val="000D16DF"/>
    <w:rsid w:val="000D1D86"/>
    <w:rsid w:val="000D26B3"/>
    <w:rsid w:val="000D2E85"/>
    <w:rsid w:val="000D355A"/>
    <w:rsid w:val="000D3838"/>
    <w:rsid w:val="000D405A"/>
    <w:rsid w:val="000D4CE6"/>
    <w:rsid w:val="000D5318"/>
    <w:rsid w:val="000D5729"/>
    <w:rsid w:val="000D59AE"/>
    <w:rsid w:val="000D5A83"/>
    <w:rsid w:val="000D5E08"/>
    <w:rsid w:val="000D6D93"/>
    <w:rsid w:val="000D7240"/>
    <w:rsid w:val="000D7949"/>
    <w:rsid w:val="000E0865"/>
    <w:rsid w:val="000E1F54"/>
    <w:rsid w:val="000E30B8"/>
    <w:rsid w:val="000E40D7"/>
    <w:rsid w:val="000E42A5"/>
    <w:rsid w:val="000E4A48"/>
    <w:rsid w:val="000E53CD"/>
    <w:rsid w:val="000E5441"/>
    <w:rsid w:val="000E5A6B"/>
    <w:rsid w:val="000E5CE2"/>
    <w:rsid w:val="000E64C1"/>
    <w:rsid w:val="000E75A3"/>
    <w:rsid w:val="000F0786"/>
    <w:rsid w:val="000F15B6"/>
    <w:rsid w:val="000F1746"/>
    <w:rsid w:val="000F1C9F"/>
    <w:rsid w:val="000F297C"/>
    <w:rsid w:val="000F38B4"/>
    <w:rsid w:val="000F4529"/>
    <w:rsid w:val="000F507D"/>
    <w:rsid w:val="000F57D8"/>
    <w:rsid w:val="000F659A"/>
    <w:rsid w:val="000F6AC1"/>
    <w:rsid w:val="000F6AF0"/>
    <w:rsid w:val="000F70FE"/>
    <w:rsid w:val="000F7423"/>
    <w:rsid w:val="00101137"/>
    <w:rsid w:val="00102ADB"/>
    <w:rsid w:val="00102AFA"/>
    <w:rsid w:val="00103106"/>
    <w:rsid w:val="00103373"/>
    <w:rsid w:val="001036C3"/>
    <w:rsid w:val="00103F46"/>
    <w:rsid w:val="00105B60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3A2B"/>
    <w:rsid w:val="00114ABC"/>
    <w:rsid w:val="00114B9D"/>
    <w:rsid w:val="00114D96"/>
    <w:rsid w:val="00115301"/>
    <w:rsid w:val="0011596A"/>
    <w:rsid w:val="00116EC5"/>
    <w:rsid w:val="00117B13"/>
    <w:rsid w:val="00117C5F"/>
    <w:rsid w:val="00120173"/>
    <w:rsid w:val="001205E4"/>
    <w:rsid w:val="00120B5B"/>
    <w:rsid w:val="001214DD"/>
    <w:rsid w:val="0012195E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0EC"/>
    <w:rsid w:val="00127266"/>
    <w:rsid w:val="0012775F"/>
    <w:rsid w:val="00130532"/>
    <w:rsid w:val="00130893"/>
    <w:rsid w:val="00130980"/>
    <w:rsid w:val="00130D06"/>
    <w:rsid w:val="00130D1C"/>
    <w:rsid w:val="00130EFF"/>
    <w:rsid w:val="00131321"/>
    <w:rsid w:val="00132BC8"/>
    <w:rsid w:val="0013345A"/>
    <w:rsid w:val="00135520"/>
    <w:rsid w:val="001357F7"/>
    <w:rsid w:val="00135D24"/>
    <w:rsid w:val="00135E9B"/>
    <w:rsid w:val="00136158"/>
    <w:rsid w:val="00136712"/>
    <w:rsid w:val="00136A6E"/>
    <w:rsid w:val="00137E0E"/>
    <w:rsid w:val="00141E64"/>
    <w:rsid w:val="00142334"/>
    <w:rsid w:val="00142539"/>
    <w:rsid w:val="001428B6"/>
    <w:rsid w:val="00144378"/>
    <w:rsid w:val="00144956"/>
    <w:rsid w:val="00145103"/>
    <w:rsid w:val="00145A99"/>
    <w:rsid w:val="001460C9"/>
    <w:rsid w:val="00146488"/>
    <w:rsid w:val="00146BB2"/>
    <w:rsid w:val="0015156A"/>
    <w:rsid w:val="00151618"/>
    <w:rsid w:val="00152EBC"/>
    <w:rsid w:val="001538BE"/>
    <w:rsid w:val="00154326"/>
    <w:rsid w:val="001545A5"/>
    <w:rsid w:val="00154D3F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1D4"/>
    <w:rsid w:val="0016332F"/>
    <w:rsid w:val="0016416A"/>
    <w:rsid w:val="0016498F"/>
    <w:rsid w:val="00165162"/>
    <w:rsid w:val="001657F3"/>
    <w:rsid w:val="00167111"/>
    <w:rsid w:val="00167621"/>
    <w:rsid w:val="00167726"/>
    <w:rsid w:val="00167766"/>
    <w:rsid w:val="0016789D"/>
    <w:rsid w:val="00171486"/>
    <w:rsid w:val="001716F0"/>
    <w:rsid w:val="00171F0E"/>
    <w:rsid w:val="001720AC"/>
    <w:rsid w:val="0017237A"/>
    <w:rsid w:val="00172FEE"/>
    <w:rsid w:val="00174DC9"/>
    <w:rsid w:val="00175E37"/>
    <w:rsid w:val="00175F1F"/>
    <w:rsid w:val="0017622C"/>
    <w:rsid w:val="00177641"/>
    <w:rsid w:val="00177B0B"/>
    <w:rsid w:val="0018006F"/>
    <w:rsid w:val="00180B2E"/>
    <w:rsid w:val="00180E93"/>
    <w:rsid w:val="001825D1"/>
    <w:rsid w:val="00183CD4"/>
    <w:rsid w:val="00183DB5"/>
    <w:rsid w:val="001840D0"/>
    <w:rsid w:val="001842A2"/>
    <w:rsid w:val="0018498A"/>
    <w:rsid w:val="00184C29"/>
    <w:rsid w:val="00185D9E"/>
    <w:rsid w:val="00186B97"/>
    <w:rsid w:val="001873B4"/>
    <w:rsid w:val="00187EA9"/>
    <w:rsid w:val="00190013"/>
    <w:rsid w:val="00190537"/>
    <w:rsid w:val="00190B73"/>
    <w:rsid w:val="001915FC"/>
    <w:rsid w:val="00191664"/>
    <w:rsid w:val="00191DFC"/>
    <w:rsid w:val="00192368"/>
    <w:rsid w:val="0019250A"/>
    <w:rsid w:val="00193242"/>
    <w:rsid w:val="00193BF8"/>
    <w:rsid w:val="00193CE3"/>
    <w:rsid w:val="001945F3"/>
    <w:rsid w:val="00195828"/>
    <w:rsid w:val="00195FAE"/>
    <w:rsid w:val="0019681C"/>
    <w:rsid w:val="0019764D"/>
    <w:rsid w:val="00197D12"/>
    <w:rsid w:val="00197DD8"/>
    <w:rsid w:val="001A0210"/>
    <w:rsid w:val="001A05F6"/>
    <w:rsid w:val="001A3B64"/>
    <w:rsid w:val="001A4D7D"/>
    <w:rsid w:val="001A54C1"/>
    <w:rsid w:val="001A5871"/>
    <w:rsid w:val="001A5C25"/>
    <w:rsid w:val="001A645D"/>
    <w:rsid w:val="001A650B"/>
    <w:rsid w:val="001A6912"/>
    <w:rsid w:val="001A7695"/>
    <w:rsid w:val="001B0069"/>
    <w:rsid w:val="001B0B59"/>
    <w:rsid w:val="001B0E4D"/>
    <w:rsid w:val="001B1016"/>
    <w:rsid w:val="001B22C4"/>
    <w:rsid w:val="001B2769"/>
    <w:rsid w:val="001B2C45"/>
    <w:rsid w:val="001B2D39"/>
    <w:rsid w:val="001B3F9D"/>
    <w:rsid w:val="001B4868"/>
    <w:rsid w:val="001B4E4B"/>
    <w:rsid w:val="001B5D4F"/>
    <w:rsid w:val="001B60F6"/>
    <w:rsid w:val="001B6A74"/>
    <w:rsid w:val="001B7304"/>
    <w:rsid w:val="001B77F0"/>
    <w:rsid w:val="001B7D9A"/>
    <w:rsid w:val="001C02FE"/>
    <w:rsid w:val="001C08CF"/>
    <w:rsid w:val="001C0C1F"/>
    <w:rsid w:val="001C0E82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29D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2FB0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4F9"/>
    <w:rsid w:val="001E3824"/>
    <w:rsid w:val="001E3BF2"/>
    <w:rsid w:val="001E4073"/>
    <w:rsid w:val="001E409F"/>
    <w:rsid w:val="001E442C"/>
    <w:rsid w:val="001E4DA0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49F8"/>
    <w:rsid w:val="001F4F58"/>
    <w:rsid w:val="001F52AC"/>
    <w:rsid w:val="001F55FA"/>
    <w:rsid w:val="001F607B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4372"/>
    <w:rsid w:val="00205F50"/>
    <w:rsid w:val="00206862"/>
    <w:rsid w:val="00206AD2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FB9"/>
    <w:rsid w:val="00212512"/>
    <w:rsid w:val="00212DBC"/>
    <w:rsid w:val="00213521"/>
    <w:rsid w:val="0021396D"/>
    <w:rsid w:val="002139E8"/>
    <w:rsid w:val="00213AE0"/>
    <w:rsid w:val="00214145"/>
    <w:rsid w:val="002155C3"/>
    <w:rsid w:val="002159E5"/>
    <w:rsid w:val="00215BD4"/>
    <w:rsid w:val="00215C7E"/>
    <w:rsid w:val="00215F70"/>
    <w:rsid w:val="002160E9"/>
    <w:rsid w:val="00217E11"/>
    <w:rsid w:val="00220812"/>
    <w:rsid w:val="002208E7"/>
    <w:rsid w:val="00220A6E"/>
    <w:rsid w:val="0022180B"/>
    <w:rsid w:val="00221CD1"/>
    <w:rsid w:val="00222240"/>
    <w:rsid w:val="00223942"/>
    <w:rsid w:val="00223C2A"/>
    <w:rsid w:val="00223DD6"/>
    <w:rsid w:val="00225998"/>
    <w:rsid w:val="00225AF8"/>
    <w:rsid w:val="002265A7"/>
    <w:rsid w:val="002265DD"/>
    <w:rsid w:val="00226A11"/>
    <w:rsid w:val="00227260"/>
    <w:rsid w:val="0022761B"/>
    <w:rsid w:val="00227E8A"/>
    <w:rsid w:val="002307D6"/>
    <w:rsid w:val="002308CD"/>
    <w:rsid w:val="0023100F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059"/>
    <w:rsid w:val="00242505"/>
    <w:rsid w:val="0024269A"/>
    <w:rsid w:val="00243623"/>
    <w:rsid w:val="00243A5D"/>
    <w:rsid w:val="00243BD5"/>
    <w:rsid w:val="00243F2F"/>
    <w:rsid w:val="0024422D"/>
    <w:rsid w:val="002447D0"/>
    <w:rsid w:val="00244B55"/>
    <w:rsid w:val="002452A0"/>
    <w:rsid w:val="00245745"/>
    <w:rsid w:val="002467BD"/>
    <w:rsid w:val="002478EE"/>
    <w:rsid w:val="00247D7C"/>
    <w:rsid w:val="002500B0"/>
    <w:rsid w:val="0025012E"/>
    <w:rsid w:val="00250906"/>
    <w:rsid w:val="00250FFE"/>
    <w:rsid w:val="00251053"/>
    <w:rsid w:val="00251377"/>
    <w:rsid w:val="002520BE"/>
    <w:rsid w:val="0025301C"/>
    <w:rsid w:val="0025379A"/>
    <w:rsid w:val="002540FD"/>
    <w:rsid w:val="00254AE3"/>
    <w:rsid w:val="00254CF8"/>
    <w:rsid w:val="00254DB6"/>
    <w:rsid w:val="0025553B"/>
    <w:rsid w:val="002558D2"/>
    <w:rsid w:val="002564B6"/>
    <w:rsid w:val="00256550"/>
    <w:rsid w:val="00256B4B"/>
    <w:rsid w:val="00256DFE"/>
    <w:rsid w:val="00257959"/>
    <w:rsid w:val="0026002F"/>
    <w:rsid w:val="002601EF"/>
    <w:rsid w:val="00260C90"/>
    <w:rsid w:val="00260EF9"/>
    <w:rsid w:val="002615E3"/>
    <w:rsid w:val="00262040"/>
    <w:rsid w:val="002620BF"/>
    <w:rsid w:val="0026287A"/>
    <w:rsid w:val="00262B42"/>
    <w:rsid w:val="00262BE7"/>
    <w:rsid w:val="00263125"/>
    <w:rsid w:val="002636A9"/>
    <w:rsid w:val="0026432B"/>
    <w:rsid w:val="00264E63"/>
    <w:rsid w:val="00264EF6"/>
    <w:rsid w:val="00266641"/>
    <w:rsid w:val="00266B8E"/>
    <w:rsid w:val="00266FC6"/>
    <w:rsid w:val="00267028"/>
    <w:rsid w:val="00267378"/>
    <w:rsid w:val="00267D3E"/>
    <w:rsid w:val="00267F70"/>
    <w:rsid w:val="002711D8"/>
    <w:rsid w:val="00271601"/>
    <w:rsid w:val="00271623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3F5"/>
    <w:rsid w:val="00282680"/>
    <w:rsid w:val="00282821"/>
    <w:rsid w:val="00282968"/>
    <w:rsid w:val="00282A69"/>
    <w:rsid w:val="00282E2B"/>
    <w:rsid w:val="00282E9F"/>
    <w:rsid w:val="002834C7"/>
    <w:rsid w:val="00283956"/>
    <w:rsid w:val="0028465C"/>
    <w:rsid w:val="002846BD"/>
    <w:rsid w:val="00284888"/>
    <w:rsid w:val="00284D04"/>
    <w:rsid w:val="002850A4"/>
    <w:rsid w:val="00285213"/>
    <w:rsid w:val="00285330"/>
    <w:rsid w:val="00285804"/>
    <w:rsid w:val="00285955"/>
    <w:rsid w:val="002870FF"/>
    <w:rsid w:val="00287965"/>
    <w:rsid w:val="00287B63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BE6"/>
    <w:rsid w:val="00296C2C"/>
    <w:rsid w:val="00296FD5"/>
    <w:rsid w:val="002A0050"/>
    <w:rsid w:val="002A0E7B"/>
    <w:rsid w:val="002A0F99"/>
    <w:rsid w:val="002A1C07"/>
    <w:rsid w:val="002A1E3F"/>
    <w:rsid w:val="002A2F43"/>
    <w:rsid w:val="002A2F50"/>
    <w:rsid w:val="002A3011"/>
    <w:rsid w:val="002A36F9"/>
    <w:rsid w:val="002A3E76"/>
    <w:rsid w:val="002A55FD"/>
    <w:rsid w:val="002A5EDF"/>
    <w:rsid w:val="002A63DC"/>
    <w:rsid w:val="002A6572"/>
    <w:rsid w:val="002A7B6B"/>
    <w:rsid w:val="002B03E7"/>
    <w:rsid w:val="002B121B"/>
    <w:rsid w:val="002B1252"/>
    <w:rsid w:val="002B19CE"/>
    <w:rsid w:val="002B21D7"/>
    <w:rsid w:val="002B2805"/>
    <w:rsid w:val="002B2949"/>
    <w:rsid w:val="002B2C22"/>
    <w:rsid w:val="002B39BC"/>
    <w:rsid w:val="002B41BC"/>
    <w:rsid w:val="002B436F"/>
    <w:rsid w:val="002B48DC"/>
    <w:rsid w:val="002B4C7A"/>
    <w:rsid w:val="002B57D8"/>
    <w:rsid w:val="002B5891"/>
    <w:rsid w:val="002B5AD8"/>
    <w:rsid w:val="002B6C16"/>
    <w:rsid w:val="002B6C67"/>
    <w:rsid w:val="002B7119"/>
    <w:rsid w:val="002B73E5"/>
    <w:rsid w:val="002B7B11"/>
    <w:rsid w:val="002B7D73"/>
    <w:rsid w:val="002C2AA0"/>
    <w:rsid w:val="002C2B5C"/>
    <w:rsid w:val="002C3AB8"/>
    <w:rsid w:val="002C3F31"/>
    <w:rsid w:val="002C3FE5"/>
    <w:rsid w:val="002C4488"/>
    <w:rsid w:val="002C4BAB"/>
    <w:rsid w:val="002C553F"/>
    <w:rsid w:val="002C5587"/>
    <w:rsid w:val="002C6F38"/>
    <w:rsid w:val="002C756F"/>
    <w:rsid w:val="002C7FFD"/>
    <w:rsid w:val="002D07D0"/>
    <w:rsid w:val="002D0853"/>
    <w:rsid w:val="002D0C4F"/>
    <w:rsid w:val="002D10B7"/>
    <w:rsid w:val="002D1B76"/>
    <w:rsid w:val="002D2429"/>
    <w:rsid w:val="002D2FD3"/>
    <w:rsid w:val="002D37FB"/>
    <w:rsid w:val="002D4620"/>
    <w:rsid w:val="002D5823"/>
    <w:rsid w:val="002D5B00"/>
    <w:rsid w:val="002D6446"/>
    <w:rsid w:val="002D6CAA"/>
    <w:rsid w:val="002D6E9C"/>
    <w:rsid w:val="002D6F01"/>
    <w:rsid w:val="002D73ED"/>
    <w:rsid w:val="002D77E8"/>
    <w:rsid w:val="002D79D8"/>
    <w:rsid w:val="002D7EED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D19"/>
    <w:rsid w:val="002F0E87"/>
    <w:rsid w:val="002F15FC"/>
    <w:rsid w:val="002F1DB6"/>
    <w:rsid w:val="002F2120"/>
    <w:rsid w:val="002F22FE"/>
    <w:rsid w:val="002F25D0"/>
    <w:rsid w:val="002F2B26"/>
    <w:rsid w:val="002F32FC"/>
    <w:rsid w:val="002F37AA"/>
    <w:rsid w:val="002F3AF5"/>
    <w:rsid w:val="002F5216"/>
    <w:rsid w:val="002F5E7A"/>
    <w:rsid w:val="002F5F3D"/>
    <w:rsid w:val="002F5FEA"/>
    <w:rsid w:val="002F62C4"/>
    <w:rsid w:val="002F66EE"/>
    <w:rsid w:val="002F7976"/>
    <w:rsid w:val="00300AEA"/>
    <w:rsid w:val="00300C26"/>
    <w:rsid w:val="00300C3E"/>
    <w:rsid w:val="0030140A"/>
    <w:rsid w:val="00301691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0DF0"/>
    <w:rsid w:val="003110DC"/>
    <w:rsid w:val="00311145"/>
    <w:rsid w:val="003117E3"/>
    <w:rsid w:val="00311C82"/>
    <w:rsid w:val="00311F9D"/>
    <w:rsid w:val="003120FE"/>
    <w:rsid w:val="00312827"/>
    <w:rsid w:val="0031287C"/>
    <w:rsid w:val="003132A7"/>
    <w:rsid w:val="00313D00"/>
    <w:rsid w:val="0031425D"/>
    <w:rsid w:val="0031493D"/>
    <w:rsid w:val="00314AB0"/>
    <w:rsid w:val="00314BF0"/>
    <w:rsid w:val="00315D63"/>
    <w:rsid w:val="00316472"/>
    <w:rsid w:val="003164EC"/>
    <w:rsid w:val="003167E8"/>
    <w:rsid w:val="00317B2F"/>
    <w:rsid w:val="00321754"/>
    <w:rsid w:val="00322152"/>
    <w:rsid w:val="003239D0"/>
    <w:rsid w:val="00323AD1"/>
    <w:rsid w:val="00324979"/>
    <w:rsid w:val="003258C5"/>
    <w:rsid w:val="00326231"/>
    <w:rsid w:val="0032631F"/>
    <w:rsid w:val="003264B8"/>
    <w:rsid w:val="0032652B"/>
    <w:rsid w:val="003268FE"/>
    <w:rsid w:val="00327B51"/>
    <w:rsid w:val="00327C8D"/>
    <w:rsid w:val="00327E3A"/>
    <w:rsid w:val="00327E3B"/>
    <w:rsid w:val="0033079B"/>
    <w:rsid w:val="00330FD0"/>
    <w:rsid w:val="00331CDB"/>
    <w:rsid w:val="00332CE0"/>
    <w:rsid w:val="00333526"/>
    <w:rsid w:val="0033398D"/>
    <w:rsid w:val="00333F1D"/>
    <w:rsid w:val="00334143"/>
    <w:rsid w:val="003344AF"/>
    <w:rsid w:val="00334566"/>
    <w:rsid w:val="00334968"/>
    <w:rsid w:val="00334BE8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4174"/>
    <w:rsid w:val="00344B02"/>
    <w:rsid w:val="00345B38"/>
    <w:rsid w:val="00346F36"/>
    <w:rsid w:val="003475CB"/>
    <w:rsid w:val="00347B05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335"/>
    <w:rsid w:val="00354E6F"/>
    <w:rsid w:val="00355256"/>
    <w:rsid w:val="00355317"/>
    <w:rsid w:val="003557D7"/>
    <w:rsid w:val="00355D97"/>
    <w:rsid w:val="00356122"/>
    <w:rsid w:val="00357079"/>
    <w:rsid w:val="00357BF8"/>
    <w:rsid w:val="00357F8C"/>
    <w:rsid w:val="00360217"/>
    <w:rsid w:val="003606B4"/>
    <w:rsid w:val="00361033"/>
    <w:rsid w:val="0036206C"/>
    <w:rsid w:val="00362412"/>
    <w:rsid w:val="0036365B"/>
    <w:rsid w:val="00364264"/>
    <w:rsid w:val="0036471F"/>
    <w:rsid w:val="00364819"/>
    <w:rsid w:val="0036580B"/>
    <w:rsid w:val="00365CAB"/>
    <w:rsid w:val="00366499"/>
    <w:rsid w:val="00366906"/>
    <w:rsid w:val="00366AFB"/>
    <w:rsid w:val="0036709E"/>
    <w:rsid w:val="00367EBD"/>
    <w:rsid w:val="003708CA"/>
    <w:rsid w:val="00370AA4"/>
    <w:rsid w:val="00370B25"/>
    <w:rsid w:val="003711CA"/>
    <w:rsid w:val="00371C1B"/>
    <w:rsid w:val="00372406"/>
    <w:rsid w:val="00372646"/>
    <w:rsid w:val="0037282D"/>
    <w:rsid w:val="0037297B"/>
    <w:rsid w:val="00372A6F"/>
    <w:rsid w:val="00372B5A"/>
    <w:rsid w:val="00373387"/>
    <w:rsid w:val="003736EF"/>
    <w:rsid w:val="00373E6A"/>
    <w:rsid w:val="003745A4"/>
    <w:rsid w:val="003755D1"/>
    <w:rsid w:val="00376C1E"/>
    <w:rsid w:val="00377571"/>
    <w:rsid w:val="00377C04"/>
    <w:rsid w:val="00377C9C"/>
    <w:rsid w:val="003805E0"/>
    <w:rsid w:val="00380B95"/>
    <w:rsid w:val="00380E7A"/>
    <w:rsid w:val="00381206"/>
    <w:rsid w:val="00381346"/>
    <w:rsid w:val="003827FB"/>
    <w:rsid w:val="00382BA9"/>
    <w:rsid w:val="00382CE0"/>
    <w:rsid w:val="00382DD4"/>
    <w:rsid w:val="00383199"/>
    <w:rsid w:val="0038350C"/>
    <w:rsid w:val="0038363D"/>
    <w:rsid w:val="00383A26"/>
    <w:rsid w:val="00383B3D"/>
    <w:rsid w:val="00383D08"/>
    <w:rsid w:val="003844BF"/>
    <w:rsid w:val="003844C9"/>
    <w:rsid w:val="00385A9F"/>
    <w:rsid w:val="00386649"/>
    <w:rsid w:val="00386F81"/>
    <w:rsid w:val="003878EE"/>
    <w:rsid w:val="00390939"/>
    <w:rsid w:val="0039094E"/>
    <w:rsid w:val="0039099D"/>
    <w:rsid w:val="00390F34"/>
    <w:rsid w:val="003915BF"/>
    <w:rsid w:val="003917B3"/>
    <w:rsid w:val="00391886"/>
    <w:rsid w:val="00391BA4"/>
    <w:rsid w:val="00392205"/>
    <w:rsid w:val="00392C6A"/>
    <w:rsid w:val="0039306C"/>
    <w:rsid w:val="00393288"/>
    <w:rsid w:val="003933CF"/>
    <w:rsid w:val="003935C1"/>
    <w:rsid w:val="00394125"/>
    <w:rsid w:val="0039435B"/>
    <w:rsid w:val="003947A5"/>
    <w:rsid w:val="00395C2D"/>
    <w:rsid w:val="0039630C"/>
    <w:rsid w:val="003972B1"/>
    <w:rsid w:val="00397FE1"/>
    <w:rsid w:val="003A06D4"/>
    <w:rsid w:val="003A0A36"/>
    <w:rsid w:val="003A1AE4"/>
    <w:rsid w:val="003A23D9"/>
    <w:rsid w:val="003A24AD"/>
    <w:rsid w:val="003A29E8"/>
    <w:rsid w:val="003A2B7B"/>
    <w:rsid w:val="003A2CCC"/>
    <w:rsid w:val="003A330B"/>
    <w:rsid w:val="003A373D"/>
    <w:rsid w:val="003A46F9"/>
    <w:rsid w:val="003A4FFC"/>
    <w:rsid w:val="003A5032"/>
    <w:rsid w:val="003A5178"/>
    <w:rsid w:val="003A569C"/>
    <w:rsid w:val="003A57F4"/>
    <w:rsid w:val="003A59AB"/>
    <w:rsid w:val="003A5D27"/>
    <w:rsid w:val="003A65A1"/>
    <w:rsid w:val="003A6C6D"/>
    <w:rsid w:val="003A732C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B7AB1"/>
    <w:rsid w:val="003C03CE"/>
    <w:rsid w:val="003C0978"/>
    <w:rsid w:val="003C0B9B"/>
    <w:rsid w:val="003C19B6"/>
    <w:rsid w:val="003C1D4A"/>
    <w:rsid w:val="003C2017"/>
    <w:rsid w:val="003C2292"/>
    <w:rsid w:val="003C3279"/>
    <w:rsid w:val="003C34CA"/>
    <w:rsid w:val="003C3699"/>
    <w:rsid w:val="003C37C7"/>
    <w:rsid w:val="003C64E1"/>
    <w:rsid w:val="003C6509"/>
    <w:rsid w:val="003C6865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74B"/>
    <w:rsid w:val="003D5BCA"/>
    <w:rsid w:val="003D5D87"/>
    <w:rsid w:val="003D61FA"/>
    <w:rsid w:val="003D649B"/>
    <w:rsid w:val="003D7539"/>
    <w:rsid w:val="003D76F8"/>
    <w:rsid w:val="003E06B9"/>
    <w:rsid w:val="003E2540"/>
    <w:rsid w:val="003E2657"/>
    <w:rsid w:val="003E2EB6"/>
    <w:rsid w:val="003E3CC4"/>
    <w:rsid w:val="003E42D1"/>
    <w:rsid w:val="003E44C0"/>
    <w:rsid w:val="003E5940"/>
    <w:rsid w:val="003E5FF5"/>
    <w:rsid w:val="003E670C"/>
    <w:rsid w:val="003E7481"/>
    <w:rsid w:val="003E75A9"/>
    <w:rsid w:val="003E7DD1"/>
    <w:rsid w:val="003F0010"/>
    <w:rsid w:val="003F05C4"/>
    <w:rsid w:val="003F07E9"/>
    <w:rsid w:val="003F0C06"/>
    <w:rsid w:val="003F257A"/>
    <w:rsid w:val="003F2C7A"/>
    <w:rsid w:val="003F2F60"/>
    <w:rsid w:val="003F3B8B"/>
    <w:rsid w:val="003F50E7"/>
    <w:rsid w:val="003F5389"/>
    <w:rsid w:val="003F5E03"/>
    <w:rsid w:val="003F6A30"/>
    <w:rsid w:val="003F737C"/>
    <w:rsid w:val="003F744B"/>
    <w:rsid w:val="003F7E04"/>
    <w:rsid w:val="004004D6"/>
    <w:rsid w:val="00400CEA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8BA"/>
    <w:rsid w:val="00411AD1"/>
    <w:rsid w:val="00411D32"/>
    <w:rsid w:val="004121D7"/>
    <w:rsid w:val="0041278A"/>
    <w:rsid w:val="004127F0"/>
    <w:rsid w:val="00413B77"/>
    <w:rsid w:val="004140FD"/>
    <w:rsid w:val="00414B10"/>
    <w:rsid w:val="004153E1"/>
    <w:rsid w:val="0041597F"/>
    <w:rsid w:val="00415AD5"/>
    <w:rsid w:val="00416061"/>
    <w:rsid w:val="0041693E"/>
    <w:rsid w:val="0041720F"/>
    <w:rsid w:val="0042009E"/>
    <w:rsid w:val="00420712"/>
    <w:rsid w:val="00420E37"/>
    <w:rsid w:val="00421401"/>
    <w:rsid w:val="00421AFD"/>
    <w:rsid w:val="00421D08"/>
    <w:rsid w:val="00422FC3"/>
    <w:rsid w:val="00424EE3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151"/>
    <w:rsid w:val="00432674"/>
    <w:rsid w:val="0043443E"/>
    <w:rsid w:val="0043497A"/>
    <w:rsid w:val="00434C86"/>
    <w:rsid w:val="00435294"/>
    <w:rsid w:val="00435541"/>
    <w:rsid w:val="00435911"/>
    <w:rsid w:val="00435BC4"/>
    <w:rsid w:val="00436545"/>
    <w:rsid w:val="004365CB"/>
    <w:rsid w:val="00437962"/>
    <w:rsid w:val="00440480"/>
    <w:rsid w:val="0044099F"/>
    <w:rsid w:val="00441391"/>
    <w:rsid w:val="004418D7"/>
    <w:rsid w:val="004426A7"/>
    <w:rsid w:val="004429F6"/>
    <w:rsid w:val="00442DA6"/>
    <w:rsid w:val="00443419"/>
    <w:rsid w:val="004437AE"/>
    <w:rsid w:val="00443911"/>
    <w:rsid w:val="004440EE"/>
    <w:rsid w:val="0044444B"/>
    <w:rsid w:val="00444D98"/>
    <w:rsid w:val="00444F62"/>
    <w:rsid w:val="00445301"/>
    <w:rsid w:val="004457CD"/>
    <w:rsid w:val="00445812"/>
    <w:rsid w:val="00445BAA"/>
    <w:rsid w:val="00445EB9"/>
    <w:rsid w:val="00447896"/>
    <w:rsid w:val="0044791D"/>
    <w:rsid w:val="00450AE5"/>
    <w:rsid w:val="00450F46"/>
    <w:rsid w:val="00451103"/>
    <w:rsid w:val="004512C6"/>
    <w:rsid w:val="00451E29"/>
    <w:rsid w:val="00451F38"/>
    <w:rsid w:val="004527D8"/>
    <w:rsid w:val="00453708"/>
    <w:rsid w:val="00455622"/>
    <w:rsid w:val="0045666C"/>
    <w:rsid w:val="00457581"/>
    <w:rsid w:val="0046008E"/>
    <w:rsid w:val="00460DA6"/>
    <w:rsid w:val="004610D2"/>
    <w:rsid w:val="0046193D"/>
    <w:rsid w:val="0046209F"/>
    <w:rsid w:val="0046264A"/>
    <w:rsid w:val="00462A2F"/>
    <w:rsid w:val="00462A43"/>
    <w:rsid w:val="00462C8D"/>
    <w:rsid w:val="004632C6"/>
    <w:rsid w:val="0046470F"/>
    <w:rsid w:val="00464842"/>
    <w:rsid w:val="0046507B"/>
    <w:rsid w:val="0046647F"/>
    <w:rsid w:val="0046654B"/>
    <w:rsid w:val="004667C5"/>
    <w:rsid w:val="004669CD"/>
    <w:rsid w:val="00466C63"/>
    <w:rsid w:val="004678D8"/>
    <w:rsid w:val="00467B64"/>
    <w:rsid w:val="00467D7A"/>
    <w:rsid w:val="0047083A"/>
    <w:rsid w:val="00470852"/>
    <w:rsid w:val="00470C48"/>
    <w:rsid w:val="0047177F"/>
    <w:rsid w:val="00471784"/>
    <w:rsid w:val="00471B54"/>
    <w:rsid w:val="00471D5A"/>
    <w:rsid w:val="00472227"/>
    <w:rsid w:val="00472245"/>
    <w:rsid w:val="0047282C"/>
    <w:rsid w:val="00472EF6"/>
    <w:rsid w:val="00473908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33F"/>
    <w:rsid w:val="00482644"/>
    <w:rsid w:val="004828E4"/>
    <w:rsid w:val="00482AD4"/>
    <w:rsid w:val="00482B1F"/>
    <w:rsid w:val="00482B8A"/>
    <w:rsid w:val="00482D9B"/>
    <w:rsid w:val="004852B6"/>
    <w:rsid w:val="00485803"/>
    <w:rsid w:val="00485C0E"/>
    <w:rsid w:val="004866BC"/>
    <w:rsid w:val="004873EC"/>
    <w:rsid w:val="00487B21"/>
    <w:rsid w:val="00487B2A"/>
    <w:rsid w:val="00490372"/>
    <w:rsid w:val="00490EAD"/>
    <w:rsid w:val="00491B39"/>
    <w:rsid w:val="00492394"/>
    <w:rsid w:val="00492798"/>
    <w:rsid w:val="00492FD4"/>
    <w:rsid w:val="00493363"/>
    <w:rsid w:val="00493F67"/>
    <w:rsid w:val="00494123"/>
    <w:rsid w:val="00494F09"/>
    <w:rsid w:val="00494FEA"/>
    <w:rsid w:val="00495094"/>
    <w:rsid w:val="0049555C"/>
    <w:rsid w:val="00495CC1"/>
    <w:rsid w:val="00495E3A"/>
    <w:rsid w:val="00496122"/>
    <w:rsid w:val="00496B20"/>
    <w:rsid w:val="00496BD3"/>
    <w:rsid w:val="00496E4A"/>
    <w:rsid w:val="00496EE4"/>
    <w:rsid w:val="00497876"/>
    <w:rsid w:val="00497C1C"/>
    <w:rsid w:val="004A0276"/>
    <w:rsid w:val="004A068E"/>
    <w:rsid w:val="004A07BE"/>
    <w:rsid w:val="004A1883"/>
    <w:rsid w:val="004A1EAE"/>
    <w:rsid w:val="004A2288"/>
    <w:rsid w:val="004A244F"/>
    <w:rsid w:val="004A2575"/>
    <w:rsid w:val="004A2989"/>
    <w:rsid w:val="004A2F4F"/>
    <w:rsid w:val="004A32C3"/>
    <w:rsid w:val="004A371E"/>
    <w:rsid w:val="004A3839"/>
    <w:rsid w:val="004A439D"/>
    <w:rsid w:val="004A4A5A"/>
    <w:rsid w:val="004A4AA2"/>
    <w:rsid w:val="004A507D"/>
    <w:rsid w:val="004A533C"/>
    <w:rsid w:val="004A579F"/>
    <w:rsid w:val="004A61A7"/>
    <w:rsid w:val="004A63C4"/>
    <w:rsid w:val="004A6444"/>
    <w:rsid w:val="004A7299"/>
    <w:rsid w:val="004A77C3"/>
    <w:rsid w:val="004B0CC7"/>
    <w:rsid w:val="004B11E5"/>
    <w:rsid w:val="004B11FA"/>
    <w:rsid w:val="004B1698"/>
    <w:rsid w:val="004B1B2B"/>
    <w:rsid w:val="004B24C3"/>
    <w:rsid w:val="004B3031"/>
    <w:rsid w:val="004B3DB8"/>
    <w:rsid w:val="004B4B3E"/>
    <w:rsid w:val="004B4E3C"/>
    <w:rsid w:val="004B5CA8"/>
    <w:rsid w:val="004B5DA4"/>
    <w:rsid w:val="004B6A40"/>
    <w:rsid w:val="004C005C"/>
    <w:rsid w:val="004C022B"/>
    <w:rsid w:val="004C032E"/>
    <w:rsid w:val="004C056B"/>
    <w:rsid w:val="004C1AA8"/>
    <w:rsid w:val="004C2CDE"/>
    <w:rsid w:val="004C3167"/>
    <w:rsid w:val="004C31AB"/>
    <w:rsid w:val="004C33F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986"/>
    <w:rsid w:val="004D0C3C"/>
    <w:rsid w:val="004D0E34"/>
    <w:rsid w:val="004D1263"/>
    <w:rsid w:val="004D217E"/>
    <w:rsid w:val="004D21A1"/>
    <w:rsid w:val="004D411D"/>
    <w:rsid w:val="004D4B35"/>
    <w:rsid w:val="004D4C0C"/>
    <w:rsid w:val="004D4CE7"/>
    <w:rsid w:val="004D4D40"/>
    <w:rsid w:val="004D530A"/>
    <w:rsid w:val="004D61E9"/>
    <w:rsid w:val="004D6E64"/>
    <w:rsid w:val="004E01EB"/>
    <w:rsid w:val="004E0E61"/>
    <w:rsid w:val="004E1313"/>
    <w:rsid w:val="004E2516"/>
    <w:rsid w:val="004E2BCD"/>
    <w:rsid w:val="004E3061"/>
    <w:rsid w:val="004E30F6"/>
    <w:rsid w:val="004E31C9"/>
    <w:rsid w:val="004E3207"/>
    <w:rsid w:val="004E3434"/>
    <w:rsid w:val="004E35D7"/>
    <w:rsid w:val="004E3974"/>
    <w:rsid w:val="004E411D"/>
    <w:rsid w:val="004E47C9"/>
    <w:rsid w:val="004E4A94"/>
    <w:rsid w:val="004E571E"/>
    <w:rsid w:val="004E5C7E"/>
    <w:rsid w:val="004E5CE0"/>
    <w:rsid w:val="004E62C4"/>
    <w:rsid w:val="004E6C46"/>
    <w:rsid w:val="004E775E"/>
    <w:rsid w:val="004E7ACE"/>
    <w:rsid w:val="004F045F"/>
    <w:rsid w:val="004F0A86"/>
    <w:rsid w:val="004F0C3C"/>
    <w:rsid w:val="004F1F61"/>
    <w:rsid w:val="004F4A1A"/>
    <w:rsid w:val="004F4FED"/>
    <w:rsid w:val="004F55B4"/>
    <w:rsid w:val="004F5B4A"/>
    <w:rsid w:val="004F6127"/>
    <w:rsid w:val="004F7EA8"/>
    <w:rsid w:val="0050015B"/>
    <w:rsid w:val="0050149D"/>
    <w:rsid w:val="0050153E"/>
    <w:rsid w:val="005015A0"/>
    <w:rsid w:val="005019ED"/>
    <w:rsid w:val="0050263A"/>
    <w:rsid w:val="00503DD5"/>
    <w:rsid w:val="00503DE6"/>
    <w:rsid w:val="005043AE"/>
    <w:rsid w:val="00506C08"/>
    <w:rsid w:val="00507D3A"/>
    <w:rsid w:val="0051063B"/>
    <w:rsid w:val="005106BD"/>
    <w:rsid w:val="00510E55"/>
    <w:rsid w:val="00510E77"/>
    <w:rsid w:val="00512314"/>
    <w:rsid w:val="005124BC"/>
    <w:rsid w:val="005125C0"/>
    <w:rsid w:val="0051289A"/>
    <w:rsid w:val="00512DB1"/>
    <w:rsid w:val="00513E3E"/>
    <w:rsid w:val="00513F4F"/>
    <w:rsid w:val="005141E2"/>
    <w:rsid w:val="00514F48"/>
    <w:rsid w:val="00515706"/>
    <w:rsid w:val="00515C77"/>
    <w:rsid w:val="00516AC9"/>
    <w:rsid w:val="00516DA3"/>
    <w:rsid w:val="00517628"/>
    <w:rsid w:val="005206D0"/>
    <w:rsid w:val="00520A25"/>
    <w:rsid w:val="00521040"/>
    <w:rsid w:val="005214F8"/>
    <w:rsid w:val="00521BBF"/>
    <w:rsid w:val="00521CB7"/>
    <w:rsid w:val="00521FEC"/>
    <w:rsid w:val="00522A08"/>
    <w:rsid w:val="00523745"/>
    <w:rsid w:val="005238B9"/>
    <w:rsid w:val="00523C40"/>
    <w:rsid w:val="0052461C"/>
    <w:rsid w:val="00524897"/>
    <w:rsid w:val="00525539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28"/>
    <w:rsid w:val="005336AD"/>
    <w:rsid w:val="0053377E"/>
    <w:rsid w:val="00534723"/>
    <w:rsid w:val="00535FE0"/>
    <w:rsid w:val="00536025"/>
    <w:rsid w:val="00536742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8FD"/>
    <w:rsid w:val="00556F3A"/>
    <w:rsid w:val="00557579"/>
    <w:rsid w:val="00561FB7"/>
    <w:rsid w:val="0056337D"/>
    <w:rsid w:val="00563E1A"/>
    <w:rsid w:val="00565334"/>
    <w:rsid w:val="00565761"/>
    <w:rsid w:val="005661CE"/>
    <w:rsid w:val="005672F3"/>
    <w:rsid w:val="0056779B"/>
    <w:rsid w:val="00567843"/>
    <w:rsid w:val="005704D3"/>
    <w:rsid w:val="0057055F"/>
    <w:rsid w:val="0057192C"/>
    <w:rsid w:val="00571B98"/>
    <w:rsid w:val="005729AC"/>
    <w:rsid w:val="00572F22"/>
    <w:rsid w:val="005736D6"/>
    <w:rsid w:val="005745D6"/>
    <w:rsid w:val="0057524E"/>
    <w:rsid w:val="00575884"/>
    <w:rsid w:val="0057668C"/>
    <w:rsid w:val="00576B0E"/>
    <w:rsid w:val="00580060"/>
    <w:rsid w:val="0058057C"/>
    <w:rsid w:val="005808F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930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979AA"/>
    <w:rsid w:val="005A0102"/>
    <w:rsid w:val="005A041C"/>
    <w:rsid w:val="005A0A31"/>
    <w:rsid w:val="005A0F1B"/>
    <w:rsid w:val="005A0FC4"/>
    <w:rsid w:val="005A1875"/>
    <w:rsid w:val="005A1D88"/>
    <w:rsid w:val="005A267A"/>
    <w:rsid w:val="005A28E0"/>
    <w:rsid w:val="005A3146"/>
    <w:rsid w:val="005A4531"/>
    <w:rsid w:val="005A48E2"/>
    <w:rsid w:val="005A4957"/>
    <w:rsid w:val="005A4AD4"/>
    <w:rsid w:val="005A4C8B"/>
    <w:rsid w:val="005A52C7"/>
    <w:rsid w:val="005A54A8"/>
    <w:rsid w:val="005A60AF"/>
    <w:rsid w:val="005A7B16"/>
    <w:rsid w:val="005A7E80"/>
    <w:rsid w:val="005B03E7"/>
    <w:rsid w:val="005B0D24"/>
    <w:rsid w:val="005B0D79"/>
    <w:rsid w:val="005B140F"/>
    <w:rsid w:val="005B2B36"/>
    <w:rsid w:val="005B2C5D"/>
    <w:rsid w:val="005B2FA5"/>
    <w:rsid w:val="005B324A"/>
    <w:rsid w:val="005B3F51"/>
    <w:rsid w:val="005B5574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616"/>
    <w:rsid w:val="005C2783"/>
    <w:rsid w:val="005C43DC"/>
    <w:rsid w:val="005C698F"/>
    <w:rsid w:val="005C7381"/>
    <w:rsid w:val="005C77C4"/>
    <w:rsid w:val="005D022B"/>
    <w:rsid w:val="005D050D"/>
    <w:rsid w:val="005D11CF"/>
    <w:rsid w:val="005D3139"/>
    <w:rsid w:val="005D39E9"/>
    <w:rsid w:val="005D4260"/>
    <w:rsid w:val="005D5414"/>
    <w:rsid w:val="005D55C3"/>
    <w:rsid w:val="005D56BF"/>
    <w:rsid w:val="005D56DD"/>
    <w:rsid w:val="005D61D4"/>
    <w:rsid w:val="005D61EA"/>
    <w:rsid w:val="005D65C6"/>
    <w:rsid w:val="005D680D"/>
    <w:rsid w:val="005D7FDA"/>
    <w:rsid w:val="005E0297"/>
    <w:rsid w:val="005E0B51"/>
    <w:rsid w:val="005E0FDA"/>
    <w:rsid w:val="005E14B0"/>
    <w:rsid w:val="005E16FC"/>
    <w:rsid w:val="005E1E90"/>
    <w:rsid w:val="005E29A2"/>
    <w:rsid w:val="005E2D91"/>
    <w:rsid w:val="005E3165"/>
    <w:rsid w:val="005E3498"/>
    <w:rsid w:val="005E3754"/>
    <w:rsid w:val="005E7622"/>
    <w:rsid w:val="005E7E9B"/>
    <w:rsid w:val="005F09FD"/>
    <w:rsid w:val="005F0A8E"/>
    <w:rsid w:val="005F1BB1"/>
    <w:rsid w:val="005F2359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6A4"/>
    <w:rsid w:val="005F672E"/>
    <w:rsid w:val="005F6984"/>
    <w:rsid w:val="005F6DD6"/>
    <w:rsid w:val="005F7431"/>
    <w:rsid w:val="005F753D"/>
    <w:rsid w:val="005F78D5"/>
    <w:rsid w:val="005F79B0"/>
    <w:rsid w:val="005F7B37"/>
    <w:rsid w:val="00600A0E"/>
    <w:rsid w:val="00601ED5"/>
    <w:rsid w:val="00602E28"/>
    <w:rsid w:val="00603586"/>
    <w:rsid w:val="006038D9"/>
    <w:rsid w:val="0060453B"/>
    <w:rsid w:val="00604D6A"/>
    <w:rsid w:val="006052F1"/>
    <w:rsid w:val="006053AE"/>
    <w:rsid w:val="00607817"/>
    <w:rsid w:val="00607C38"/>
    <w:rsid w:val="00610315"/>
    <w:rsid w:val="00610A6C"/>
    <w:rsid w:val="00611CDC"/>
    <w:rsid w:val="00611D28"/>
    <w:rsid w:val="00611D2B"/>
    <w:rsid w:val="006129F2"/>
    <w:rsid w:val="00612E00"/>
    <w:rsid w:val="00613041"/>
    <w:rsid w:val="00614128"/>
    <w:rsid w:val="00615904"/>
    <w:rsid w:val="00615F84"/>
    <w:rsid w:val="00616259"/>
    <w:rsid w:val="0061651B"/>
    <w:rsid w:val="00620997"/>
    <w:rsid w:val="0062142D"/>
    <w:rsid w:val="0062177C"/>
    <w:rsid w:val="0062288E"/>
    <w:rsid w:val="00622A66"/>
    <w:rsid w:val="006237BD"/>
    <w:rsid w:val="00623991"/>
    <w:rsid w:val="00624C16"/>
    <w:rsid w:val="00624C65"/>
    <w:rsid w:val="00625609"/>
    <w:rsid w:val="006261E1"/>
    <w:rsid w:val="00627C39"/>
    <w:rsid w:val="006306E9"/>
    <w:rsid w:val="00631168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1B80"/>
    <w:rsid w:val="006424BC"/>
    <w:rsid w:val="00642753"/>
    <w:rsid w:val="00642870"/>
    <w:rsid w:val="00643125"/>
    <w:rsid w:val="0064378B"/>
    <w:rsid w:val="00644587"/>
    <w:rsid w:val="00644637"/>
    <w:rsid w:val="00644CEE"/>
    <w:rsid w:val="0064562A"/>
    <w:rsid w:val="00645671"/>
    <w:rsid w:val="00645BBA"/>
    <w:rsid w:val="00646337"/>
    <w:rsid w:val="00646E9C"/>
    <w:rsid w:val="00650EDB"/>
    <w:rsid w:val="00650F36"/>
    <w:rsid w:val="006511CB"/>
    <w:rsid w:val="00651436"/>
    <w:rsid w:val="00651439"/>
    <w:rsid w:val="006516FC"/>
    <w:rsid w:val="00652087"/>
    <w:rsid w:val="00652F83"/>
    <w:rsid w:val="0065442C"/>
    <w:rsid w:val="0065469E"/>
    <w:rsid w:val="00654F30"/>
    <w:rsid w:val="00655260"/>
    <w:rsid w:val="00655AE6"/>
    <w:rsid w:val="00656F42"/>
    <w:rsid w:val="00656F72"/>
    <w:rsid w:val="006573B7"/>
    <w:rsid w:val="006576F1"/>
    <w:rsid w:val="0065797F"/>
    <w:rsid w:val="00657E14"/>
    <w:rsid w:val="00657F29"/>
    <w:rsid w:val="006601BA"/>
    <w:rsid w:val="006608EA"/>
    <w:rsid w:val="00660F5E"/>
    <w:rsid w:val="0066173A"/>
    <w:rsid w:val="00661CA0"/>
    <w:rsid w:val="0066212A"/>
    <w:rsid w:val="00662155"/>
    <w:rsid w:val="00662726"/>
    <w:rsid w:val="006627D9"/>
    <w:rsid w:val="006627F2"/>
    <w:rsid w:val="00663595"/>
    <w:rsid w:val="00663599"/>
    <w:rsid w:val="006660B4"/>
    <w:rsid w:val="00666C51"/>
    <w:rsid w:val="006670E7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0B61"/>
    <w:rsid w:val="00671102"/>
    <w:rsid w:val="0067330B"/>
    <w:rsid w:val="006738AF"/>
    <w:rsid w:val="00674086"/>
    <w:rsid w:val="00674468"/>
    <w:rsid w:val="006751F2"/>
    <w:rsid w:val="0067537F"/>
    <w:rsid w:val="00675A6E"/>
    <w:rsid w:val="00675C52"/>
    <w:rsid w:val="00675F7B"/>
    <w:rsid w:val="00676495"/>
    <w:rsid w:val="0067652B"/>
    <w:rsid w:val="00677078"/>
    <w:rsid w:val="00680446"/>
    <w:rsid w:val="00680EE4"/>
    <w:rsid w:val="006812C2"/>
    <w:rsid w:val="006814DE"/>
    <w:rsid w:val="00681A8F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87716"/>
    <w:rsid w:val="00690660"/>
    <w:rsid w:val="00690FD1"/>
    <w:rsid w:val="00691B4D"/>
    <w:rsid w:val="00691CC7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234D"/>
    <w:rsid w:val="006A2989"/>
    <w:rsid w:val="006A2FFB"/>
    <w:rsid w:val="006A366D"/>
    <w:rsid w:val="006A388F"/>
    <w:rsid w:val="006A4C20"/>
    <w:rsid w:val="006A4D3C"/>
    <w:rsid w:val="006A4D9F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268F"/>
    <w:rsid w:val="006B2AE5"/>
    <w:rsid w:val="006B3D90"/>
    <w:rsid w:val="006B5D10"/>
    <w:rsid w:val="006B5DAA"/>
    <w:rsid w:val="006B6284"/>
    <w:rsid w:val="006B65D9"/>
    <w:rsid w:val="006B7687"/>
    <w:rsid w:val="006B7D11"/>
    <w:rsid w:val="006C0925"/>
    <w:rsid w:val="006C1232"/>
    <w:rsid w:val="006C14A6"/>
    <w:rsid w:val="006C1BB4"/>
    <w:rsid w:val="006C23FA"/>
    <w:rsid w:val="006C240C"/>
    <w:rsid w:val="006C2670"/>
    <w:rsid w:val="006C31FB"/>
    <w:rsid w:val="006C34F3"/>
    <w:rsid w:val="006C3B90"/>
    <w:rsid w:val="006C4080"/>
    <w:rsid w:val="006C4FC8"/>
    <w:rsid w:val="006C543E"/>
    <w:rsid w:val="006C63C5"/>
    <w:rsid w:val="006C64AF"/>
    <w:rsid w:val="006D042D"/>
    <w:rsid w:val="006D0642"/>
    <w:rsid w:val="006D15F1"/>
    <w:rsid w:val="006D2511"/>
    <w:rsid w:val="006D34E9"/>
    <w:rsid w:val="006D37D6"/>
    <w:rsid w:val="006D3DCD"/>
    <w:rsid w:val="006D4083"/>
    <w:rsid w:val="006D4698"/>
    <w:rsid w:val="006D499D"/>
    <w:rsid w:val="006D5486"/>
    <w:rsid w:val="006D566B"/>
    <w:rsid w:val="006D56BC"/>
    <w:rsid w:val="006D5DBF"/>
    <w:rsid w:val="006D7022"/>
    <w:rsid w:val="006D7115"/>
    <w:rsid w:val="006D7354"/>
    <w:rsid w:val="006D73DA"/>
    <w:rsid w:val="006D76B9"/>
    <w:rsid w:val="006D78D6"/>
    <w:rsid w:val="006D7C7E"/>
    <w:rsid w:val="006E1594"/>
    <w:rsid w:val="006E1E5F"/>
    <w:rsid w:val="006E2EA3"/>
    <w:rsid w:val="006E3790"/>
    <w:rsid w:val="006E3E6C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700650"/>
    <w:rsid w:val="00701058"/>
    <w:rsid w:val="007010AA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2A4"/>
    <w:rsid w:val="00706730"/>
    <w:rsid w:val="00706858"/>
    <w:rsid w:val="007070B8"/>
    <w:rsid w:val="00707300"/>
    <w:rsid w:val="007073B4"/>
    <w:rsid w:val="007079E2"/>
    <w:rsid w:val="00707B25"/>
    <w:rsid w:val="00710221"/>
    <w:rsid w:val="0071067C"/>
    <w:rsid w:val="007107E7"/>
    <w:rsid w:val="0071085D"/>
    <w:rsid w:val="00710E57"/>
    <w:rsid w:val="00711169"/>
    <w:rsid w:val="007113FC"/>
    <w:rsid w:val="00711BFA"/>
    <w:rsid w:val="00711CF1"/>
    <w:rsid w:val="00712314"/>
    <w:rsid w:val="007127AD"/>
    <w:rsid w:val="00713696"/>
    <w:rsid w:val="00714120"/>
    <w:rsid w:val="007147AF"/>
    <w:rsid w:val="00715852"/>
    <w:rsid w:val="00715EA4"/>
    <w:rsid w:val="00716236"/>
    <w:rsid w:val="00716696"/>
    <w:rsid w:val="00716E06"/>
    <w:rsid w:val="00717C09"/>
    <w:rsid w:val="00717C60"/>
    <w:rsid w:val="0072026E"/>
    <w:rsid w:val="0072029A"/>
    <w:rsid w:val="00720E65"/>
    <w:rsid w:val="00721082"/>
    <w:rsid w:val="00721656"/>
    <w:rsid w:val="007219A1"/>
    <w:rsid w:val="00721BF4"/>
    <w:rsid w:val="00722AFC"/>
    <w:rsid w:val="007234D4"/>
    <w:rsid w:val="00724197"/>
    <w:rsid w:val="007247AF"/>
    <w:rsid w:val="00724CA2"/>
    <w:rsid w:val="007253FB"/>
    <w:rsid w:val="00725EBD"/>
    <w:rsid w:val="00726D9A"/>
    <w:rsid w:val="00730DB4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54F5"/>
    <w:rsid w:val="00735CC1"/>
    <w:rsid w:val="00736595"/>
    <w:rsid w:val="00736C49"/>
    <w:rsid w:val="00740852"/>
    <w:rsid w:val="0074192E"/>
    <w:rsid w:val="00742691"/>
    <w:rsid w:val="00743182"/>
    <w:rsid w:val="00743459"/>
    <w:rsid w:val="00744265"/>
    <w:rsid w:val="00744646"/>
    <w:rsid w:val="0074479B"/>
    <w:rsid w:val="007447ED"/>
    <w:rsid w:val="007462E5"/>
    <w:rsid w:val="00746E62"/>
    <w:rsid w:val="00747B56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66A"/>
    <w:rsid w:val="00762CC3"/>
    <w:rsid w:val="00763350"/>
    <w:rsid w:val="00763D52"/>
    <w:rsid w:val="007644A5"/>
    <w:rsid w:val="007647B1"/>
    <w:rsid w:val="00764E8A"/>
    <w:rsid w:val="00764F98"/>
    <w:rsid w:val="0076589C"/>
    <w:rsid w:val="007659C6"/>
    <w:rsid w:val="00766C4F"/>
    <w:rsid w:val="00767A85"/>
    <w:rsid w:val="00767D07"/>
    <w:rsid w:val="007704F2"/>
    <w:rsid w:val="00770B3E"/>
    <w:rsid w:val="007710AD"/>
    <w:rsid w:val="00771290"/>
    <w:rsid w:val="00771A2B"/>
    <w:rsid w:val="007721E6"/>
    <w:rsid w:val="00772941"/>
    <w:rsid w:val="00773455"/>
    <w:rsid w:val="0077487F"/>
    <w:rsid w:val="00774902"/>
    <w:rsid w:val="00775180"/>
    <w:rsid w:val="0077549C"/>
    <w:rsid w:val="00775874"/>
    <w:rsid w:val="00775999"/>
    <w:rsid w:val="007761B9"/>
    <w:rsid w:val="007769BB"/>
    <w:rsid w:val="00776E4B"/>
    <w:rsid w:val="00777101"/>
    <w:rsid w:val="00777289"/>
    <w:rsid w:val="00777DDD"/>
    <w:rsid w:val="00780388"/>
    <w:rsid w:val="00780542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6F77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A84"/>
    <w:rsid w:val="007944A4"/>
    <w:rsid w:val="00794BAB"/>
    <w:rsid w:val="00794D36"/>
    <w:rsid w:val="00794D60"/>
    <w:rsid w:val="00795502"/>
    <w:rsid w:val="007957F8"/>
    <w:rsid w:val="00795CB6"/>
    <w:rsid w:val="00797227"/>
    <w:rsid w:val="007A14F0"/>
    <w:rsid w:val="007A1BA4"/>
    <w:rsid w:val="007A201E"/>
    <w:rsid w:val="007A2102"/>
    <w:rsid w:val="007A2747"/>
    <w:rsid w:val="007A3D08"/>
    <w:rsid w:val="007A420C"/>
    <w:rsid w:val="007A4617"/>
    <w:rsid w:val="007A4FE9"/>
    <w:rsid w:val="007A57B5"/>
    <w:rsid w:val="007A5A63"/>
    <w:rsid w:val="007A5E55"/>
    <w:rsid w:val="007A6892"/>
    <w:rsid w:val="007A695F"/>
    <w:rsid w:val="007A72B2"/>
    <w:rsid w:val="007A7425"/>
    <w:rsid w:val="007A7B52"/>
    <w:rsid w:val="007A7BF3"/>
    <w:rsid w:val="007B0013"/>
    <w:rsid w:val="007B026F"/>
    <w:rsid w:val="007B04F8"/>
    <w:rsid w:val="007B1648"/>
    <w:rsid w:val="007B22D5"/>
    <w:rsid w:val="007B2B59"/>
    <w:rsid w:val="007B2DFE"/>
    <w:rsid w:val="007B35F7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1BE4"/>
    <w:rsid w:val="007D3096"/>
    <w:rsid w:val="007D365D"/>
    <w:rsid w:val="007D40A6"/>
    <w:rsid w:val="007D480F"/>
    <w:rsid w:val="007D4952"/>
    <w:rsid w:val="007D4FB1"/>
    <w:rsid w:val="007D59CA"/>
    <w:rsid w:val="007D6A64"/>
    <w:rsid w:val="007E056E"/>
    <w:rsid w:val="007E1239"/>
    <w:rsid w:val="007E184D"/>
    <w:rsid w:val="007E19E1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4CD"/>
    <w:rsid w:val="007F550C"/>
    <w:rsid w:val="007F662B"/>
    <w:rsid w:val="007F6D1D"/>
    <w:rsid w:val="007F707D"/>
    <w:rsid w:val="007F70B1"/>
    <w:rsid w:val="008005FE"/>
    <w:rsid w:val="00800735"/>
    <w:rsid w:val="008008C9"/>
    <w:rsid w:val="0080099A"/>
    <w:rsid w:val="00800DB1"/>
    <w:rsid w:val="00800EE3"/>
    <w:rsid w:val="00801FE6"/>
    <w:rsid w:val="00802930"/>
    <w:rsid w:val="00802B40"/>
    <w:rsid w:val="008038CD"/>
    <w:rsid w:val="00804030"/>
    <w:rsid w:val="00804048"/>
    <w:rsid w:val="0080407E"/>
    <w:rsid w:val="00804E6F"/>
    <w:rsid w:val="008051BF"/>
    <w:rsid w:val="008052DB"/>
    <w:rsid w:val="00805CA0"/>
    <w:rsid w:val="008060B2"/>
    <w:rsid w:val="00806425"/>
    <w:rsid w:val="0080667F"/>
    <w:rsid w:val="008072C1"/>
    <w:rsid w:val="00807957"/>
    <w:rsid w:val="00807AC2"/>
    <w:rsid w:val="00807B3B"/>
    <w:rsid w:val="00807C9B"/>
    <w:rsid w:val="00807F1D"/>
    <w:rsid w:val="00811A89"/>
    <w:rsid w:val="008120F2"/>
    <w:rsid w:val="00812B61"/>
    <w:rsid w:val="00812CD3"/>
    <w:rsid w:val="00813CB0"/>
    <w:rsid w:val="00813F5A"/>
    <w:rsid w:val="008142D6"/>
    <w:rsid w:val="008143FE"/>
    <w:rsid w:val="008144A4"/>
    <w:rsid w:val="00814F81"/>
    <w:rsid w:val="00815094"/>
    <w:rsid w:val="008150B5"/>
    <w:rsid w:val="0081577E"/>
    <w:rsid w:val="008163C6"/>
    <w:rsid w:val="00816D9C"/>
    <w:rsid w:val="00817066"/>
    <w:rsid w:val="008175A2"/>
    <w:rsid w:val="00817791"/>
    <w:rsid w:val="0081785E"/>
    <w:rsid w:val="008204B4"/>
    <w:rsid w:val="0082064D"/>
    <w:rsid w:val="00820AF1"/>
    <w:rsid w:val="00820FF1"/>
    <w:rsid w:val="00821644"/>
    <w:rsid w:val="00821684"/>
    <w:rsid w:val="00821B1D"/>
    <w:rsid w:val="00821B61"/>
    <w:rsid w:val="00822900"/>
    <w:rsid w:val="00822DE1"/>
    <w:rsid w:val="0082323E"/>
    <w:rsid w:val="00823AD6"/>
    <w:rsid w:val="00823D67"/>
    <w:rsid w:val="00824941"/>
    <w:rsid w:val="00824F7C"/>
    <w:rsid w:val="00825164"/>
    <w:rsid w:val="0082563C"/>
    <w:rsid w:val="008259DA"/>
    <w:rsid w:val="00825E10"/>
    <w:rsid w:val="0082608D"/>
    <w:rsid w:val="008265BF"/>
    <w:rsid w:val="0082793B"/>
    <w:rsid w:val="00827AE2"/>
    <w:rsid w:val="00827EB2"/>
    <w:rsid w:val="00830316"/>
    <w:rsid w:val="00830931"/>
    <w:rsid w:val="00831075"/>
    <w:rsid w:val="0083142B"/>
    <w:rsid w:val="00831548"/>
    <w:rsid w:val="008316C8"/>
    <w:rsid w:val="00832E9C"/>
    <w:rsid w:val="0083317D"/>
    <w:rsid w:val="00833623"/>
    <w:rsid w:val="00834AFB"/>
    <w:rsid w:val="00835375"/>
    <w:rsid w:val="008355E2"/>
    <w:rsid w:val="0083582C"/>
    <w:rsid w:val="0083643E"/>
    <w:rsid w:val="00836590"/>
    <w:rsid w:val="008403F0"/>
    <w:rsid w:val="00840DDB"/>
    <w:rsid w:val="0084139F"/>
    <w:rsid w:val="00841D50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256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3E7"/>
    <w:rsid w:val="00860FB4"/>
    <w:rsid w:val="00861589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0BBF"/>
    <w:rsid w:val="00871778"/>
    <w:rsid w:val="008720E5"/>
    <w:rsid w:val="00872E39"/>
    <w:rsid w:val="00872F03"/>
    <w:rsid w:val="008732B8"/>
    <w:rsid w:val="008732C6"/>
    <w:rsid w:val="0087401E"/>
    <w:rsid w:val="00876243"/>
    <w:rsid w:val="0087640A"/>
    <w:rsid w:val="008767A5"/>
    <w:rsid w:val="008802AB"/>
    <w:rsid w:val="008803E3"/>
    <w:rsid w:val="008808E5"/>
    <w:rsid w:val="008814C6"/>
    <w:rsid w:val="00881978"/>
    <w:rsid w:val="008819B0"/>
    <w:rsid w:val="0088229C"/>
    <w:rsid w:val="00882BFF"/>
    <w:rsid w:val="00883DFD"/>
    <w:rsid w:val="00884D24"/>
    <w:rsid w:val="008853E4"/>
    <w:rsid w:val="008858EB"/>
    <w:rsid w:val="00885BEE"/>
    <w:rsid w:val="00885D1E"/>
    <w:rsid w:val="0088693F"/>
    <w:rsid w:val="00890146"/>
    <w:rsid w:val="008903E2"/>
    <w:rsid w:val="008905A2"/>
    <w:rsid w:val="008907B7"/>
    <w:rsid w:val="00891283"/>
    <w:rsid w:val="00891E49"/>
    <w:rsid w:val="00892987"/>
    <w:rsid w:val="00893370"/>
    <w:rsid w:val="00893442"/>
    <w:rsid w:val="00893517"/>
    <w:rsid w:val="00893825"/>
    <w:rsid w:val="00893E0F"/>
    <w:rsid w:val="00894134"/>
    <w:rsid w:val="00894B94"/>
    <w:rsid w:val="0089507C"/>
    <w:rsid w:val="008954B5"/>
    <w:rsid w:val="008954D7"/>
    <w:rsid w:val="0089616B"/>
    <w:rsid w:val="00896406"/>
    <w:rsid w:val="00896411"/>
    <w:rsid w:val="008964CA"/>
    <w:rsid w:val="0089656B"/>
    <w:rsid w:val="008970D5"/>
    <w:rsid w:val="008972BA"/>
    <w:rsid w:val="008972C0"/>
    <w:rsid w:val="008974B6"/>
    <w:rsid w:val="0089799B"/>
    <w:rsid w:val="008979ED"/>
    <w:rsid w:val="008A0BB4"/>
    <w:rsid w:val="008A0CCC"/>
    <w:rsid w:val="008A17F7"/>
    <w:rsid w:val="008A1F01"/>
    <w:rsid w:val="008A2583"/>
    <w:rsid w:val="008A329E"/>
    <w:rsid w:val="008A41FB"/>
    <w:rsid w:val="008A4925"/>
    <w:rsid w:val="008A5315"/>
    <w:rsid w:val="008A648B"/>
    <w:rsid w:val="008A64FF"/>
    <w:rsid w:val="008A662D"/>
    <w:rsid w:val="008A765F"/>
    <w:rsid w:val="008A7987"/>
    <w:rsid w:val="008B0395"/>
    <w:rsid w:val="008B0760"/>
    <w:rsid w:val="008B0DF9"/>
    <w:rsid w:val="008B1255"/>
    <w:rsid w:val="008B2641"/>
    <w:rsid w:val="008B2DF4"/>
    <w:rsid w:val="008B36E3"/>
    <w:rsid w:val="008B3C3B"/>
    <w:rsid w:val="008B4EB8"/>
    <w:rsid w:val="008B4F1E"/>
    <w:rsid w:val="008B5BBD"/>
    <w:rsid w:val="008B6AA4"/>
    <w:rsid w:val="008B7625"/>
    <w:rsid w:val="008B77CF"/>
    <w:rsid w:val="008B7845"/>
    <w:rsid w:val="008C0135"/>
    <w:rsid w:val="008C0861"/>
    <w:rsid w:val="008C2762"/>
    <w:rsid w:val="008C2798"/>
    <w:rsid w:val="008C2B3E"/>
    <w:rsid w:val="008C2ECC"/>
    <w:rsid w:val="008C3188"/>
    <w:rsid w:val="008C3416"/>
    <w:rsid w:val="008C4C86"/>
    <w:rsid w:val="008C50DF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2DA7"/>
    <w:rsid w:val="008E30DC"/>
    <w:rsid w:val="008E345D"/>
    <w:rsid w:val="008E403F"/>
    <w:rsid w:val="008E4AEC"/>
    <w:rsid w:val="008E514E"/>
    <w:rsid w:val="008E7F90"/>
    <w:rsid w:val="008F0400"/>
    <w:rsid w:val="008F1278"/>
    <w:rsid w:val="008F12DB"/>
    <w:rsid w:val="008F1FFA"/>
    <w:rsid w:val="008F2953"/>
    <w:rsid w:val="008F2D3E"/>
    <w:rsid w:val="008F3D3F"/>
    <w:rsid w:val="008F3EB7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1305"/>
    <w:rsid w:val="009121A0"/>
    <w:rsid w:val="009124C2"/>
    <w:rsid w:val="00912E40"/>
    <w:rsid w:val="00913123"/>
    <w:rsid w:val="00913A53"/>
    <w:rsid w:val="00913BE4"/>
    <w:rsid w:val="00914092"/>
    <w:rsid w:val="00914AA0"/>
    <w:rsid w:val="00914BA2"/>
    <w:rsid w:val="009153F7"/>
    <w:rsid w:val="00915981"/>
    <w:rsid w:val="00915B02"/>
    <w:rsid w:val="00915F1E"/>
    <w:rsid w:val="0091648B"/>
    <w:rsid w:val="009169CE"/>
    <w:rsid w:val="00916F91"/>
    <w:rsid w:val="009177D3"/>
    <w:rsid w:val="00917D00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5D4D"/>
    <w:rsid w:val="00926169"/>
    <w:rsid w:val="00927464"/>
    <w:rsid w:val="00927997"/>
    <w:rsid w:val="0093074E"/>
    <w:rsid w:val="00930A12"/>
    <w:rsid w:val="00930E51"/>
    <w:rsid w:val="00930EA9"/>
    <w:rsid w:val="00931564"/>
    <w:rsid w:val="00931BB6"/>
    <w:rsid w:val="009320A3"/>
    <w:rsid w:val="009326EE"/>
    <w:rsid w:val="00932C77"/>
    <w:rsid w:val="0093312E"/>
    <w:rsid w:val="009333A8"/>
    <w:rsid w:val="00933719"/>
    <w:rsid w:val="00934B99"/>
    <w:rsid w:val="00934CD7"/>
    <w:rsid w:val="009363BE"/>
    <w:rsid w:val="0093675D"/>
    <w:rsid w:val="009368E8"/>
    <w:rsid w:val="009370E0"/>
    <w:rsid w:val="0093778A"/>
    <w:rsid w:val="00937FD5"/>
    <w:rsid w:val="00940040"/>
    <w:rsid w:val="00940A24"/>
    <w:rsid w:val="00941556"/>
    <w:rsid w:val="00941DC8"/>
    <w:rsid w:val="00941FDC"/>
    <w:rsid w:val="00942372"/>
    <w:rsid w:val="00943B41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0506"/>
    <w:rsid w:val="00951E4B"/>
    <w:rsid w:val="00952C5A"/>
    <w:rsid w:val="00952FB4"/>
    <w:rsid w:val="009530DB"/>
    <w:rsid w:val="0095393A"/>
    <w:rsid w:val="00953C3C"/>
    <w:rsid w:val="00954137"/>
    <w:rsid w:val="009541FE"/>
    <w:rsid w:val="00954A1F"/>
    <w:rsid w:val="00954CFB"/>
    <w:rsid w:val="00954D8B"/>
    <w:rsid w:val="00954E03"/>
    <w:rsid w:val="009552AE"/>
    <w:rsid w:val="009556DA"/>
    <w:rsid w:val="00955C6F"/>
    <w:rsid w:val="00955D58"/>
    <w:rsid w:val="00956C9F"/>
    <w:rsid w:val="0095715B"/>
    <w:rsid w:val="00957C40"/>
    <w:rsid w:val="009601FA"/>
    <w:rsid w:val="00960ECD"/>
    <w:rsid w:val="009614D5"/>
    <w:rsid w:val="0096194E"/>
    <w:rsid w:val="00962059"/>
    <w:rsid w:val="00962D0A"/>
    <w:rsid w:val="00962D24"/>
    <w:rsid w:val="00962FFD"/>
    <w:rsid w:val="00963535"/>
    <w:rsid w:val="00963DB8"/>
    <w:rsid w:val="009641C6"/>
    <w:rsid w:val="009643DA"/>
    <w:rsid w:val="009677D0"/>
    <w:rsid w:val="00967C4A"/>
    <w:rsid w:val="009707E5"/>
    <w:rsid w:val="009711E7"/>
    <w:rsid w:val="00971939"/>
    <w:rsid w:val="00971CA5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6E"/>
    <w:rsid w:val="0097517B"/>
    <w:rsid w:val="00976294"/>
    <w:rsid w:val="009764F3"/>
    <w:rsid w:val="009769F7"/>
    <w:rsid w:val="00976A7D"/>
    <w:rsid w:val="00981666"/>
    <w:rsid w:val="009826D4"/>
    <w:rsid w:val="00983248"/>
    <w:rsid w:val="0098349A"/>
    <w:rsid w:val="009834D3"/>
    <w:rsid w:val="00983A28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87BED"/>
    <w:rsid w:val="00990337"/>
    <w:rsid w:val="0099088B"/>
    <w:rsid w:val="00990B31"/>
    <w:rsid w:val="00990F9B"/>
    <w:rsid w:val="009917DF"/>
    <w:rsid w:val="0099213B"/>
    <w:rsid w:val="00994713"/>
    <w:rsid w:val="0099495B"/>
    <w:rsid w:val="00994EC4"/>
    <w:rsid w:val="00994FB1"/>
    <w:rsid w:val="009951AE"/>
    <w:rsid w:val="00995260"/>
    <w:rsid w:val="0099586A"/>
    <w:rsid w:val="00996963"/>
    <w:rsid w:val="00997A90"/>
    <w:rsid w:val="00997B5B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4CE7"/>
    <w:rsid w:val="009A597B"/>
    <w:rsid w:val="009A6525"/>
    <w:rsid w:val="009A700B"/>
    <w:rsid w:val="009A79BB"/>
    <w:rsid w:val="009B00BB"/>
    <w:rsid w:val="009B02A9"/>
    <w:rsid w:val="009B2A54"/>
    <w:rsid w:val="009B3797"/>
    <w:rsid w:val="009B47B7"/>
    <w:rsid w:val="009B520F"/>
    <w:rsid w:val="009B5C72"/>
    <w:rsid w:val="009B72CC"/>
    <w:rsid w:val="009C0241"/>
    <w:rsid w:val="009C0DAA"/>
    <w:rsid w:val="009C11DC"/>
    <w:rsid w:val="009C1CDC"/>
    <w:rsid w:val="009C2FA1"/>
    <w:rsid w:val="009C4AF7"/>
    <w:rsid w:val="009C4E6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72C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740"/>
    <w:rsid w:val="009D48B6"/>
    <w:rsid w:val="009D4E53"/>
    <w:rsid w:val="009D5DAD"/>
    <w:rsid w:val="009D60DA"/>
    <w:rsid w:val="009D6FA4"/>
    <w:rsid w:val="009D6FF5"/>
    <w:rsid w:val="009E04B1"/>
    <w:rsid w:val="009E0DC4"/>
    <w:rsid w:val="009E14AA"/>
    <w:rsid w:val="009E1881"/>
    <w:rsid w:val="009E1E14"/>
    <w:rsid w:val="009E2B17"/>
    <w:rsid w:val="009E37E3"/>
    <w:rsid w:val="009E4649"/>
    <w:rsid w:val="009E46A6"/>
    <w:rsid w:val="009E4A47"/>
    <w:rsid w:val="009E5225"/>
    <w:rsid w:val="009E53C4"/>
    <w:rsid w:val="009E6B12"/>
    <w:rsid w:val="009E6E58"/>
    <w:rsid w:val="009F0910"/>
    <w:rsid w:val="009F16B4"/>
    <w:rsid w:val="009F1AF9"/>
    <w:rsid w:val="009F267A"/>
    <w:rsid w:val="009F3A4E"/>
    <w:rsid w:val="009F5041"/>
    <w:rsid w:val="009F52D5"/>
    <w:rsid w:val="009F5791"/>
    <w:rsid w:val="009F5DFA"/>
    <w:rsid w:val="009F5FD7"/>
    <w:rsid w:val="009F70BD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0F"/>
    <w:rsid w:val="00A06723"/>
    <w:rsid w:val="00A06AF4"/>
    <w:rsid w:val="00A06EC8"/>
    <w:rsid w:val="00A07083"/>
    <w:rsid w:val="00A073EA"/>
    <w:rsid w:val="00A07471"/>
    <w:rsid w:val="00A10282"/>
    <w:rsid w:val="00A108C5"/>
    <w:rsid w:val="00A116B0"/>
    <w:rsid w:val="00A1212F"/>
    <w:rsid w:val="00A135C8"/>
    <w:rsid w:val="00A13712"/>
    <w:rsid w:val="00A13885"/>
    <w:rsid w:val="00A1418C"/>
    <w:rsid w:val="00A14D7F"/>
    <w:rsid w:val="00A15E7B"/>
    <w:rsid w:val="00A16DE8"/>
    <w:rsid w:val="00A16F94"/>
    <w:rsid w:val="00A1748E"/>
    <w:rsid w:val="00A220C5"/>
    <w:rsid w:val="00A22D8F"/>
    <w:rsid w:val="00A22D97"/>
    <w:rsid w:val="00A22DF8"/>
    <w:rsid w:val="00A232FF"/>
    <w:rsid w:val="00A23C77"/>
    <w:rsid w:val="00A2424F"/>
    <w:rsid w:val="00A25454"/>
    <w:rsid w:val="00A25D1B"/>
    <w:rsid w:val="00A267BA"/>
    <w:rsid w:val="00A26858"/>
    <w:rsid w:val="00A26D65"/>
    <w:rsid w:val="00A26E37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5ED"/>
    <w:rsid w:val="00A336A4"/>
    <w:rsid w:val="00A33BB2"/>
    <w:rsid w:val="00A34643"/>
    <w:rsid w:val="00A34A12"/>
    <w:rsid w:val="00A34B13"/>
    <w:rsid w:val="00A35DA7"/>
    <w:rsid w:val="00A35E8E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2EF4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4777A"/>
    <w:rsid w:val="00A51481"/>
    <w:rsid w:val="00A51714"/>
    <w:rsid w:val="00A52CF0"/>
    <w:rsid w:val="00A53476"/>
    <w:rsid w:val="00A53851"/>
    <w:rsid w:val="00A5429C"/>
    <w:rsid w:val="00A552EE"/>
    <w:rsid w:val="00A55892"/>
    <w:rsid w:val="00A5616B"/>
    <w:rsid w:val="00A5633D"/>
    <w:rsid w:val="00A56D84"/>
    <w:rsid w:val="00A575C8"/>
    <w:rsid w:val="00A57A4C"/>
    <w:rsid w:val="00A60639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119"/>
    <w:rsid w:val="00A65A96"/>
    <w:rsid w:val="00A66B8D"/>
    <w:rsid w:val="00A6767D"/>
    <w:rsid w:val="00A67BD2"/>
    <w:rsid w:val="00A67D54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77AB2"/>
    <w:rsid w:val="00A809E0"/>
    <w:rsid w:val="00A81AAF"/>
    <w:rsid w:val="00A81D2F"/>
    <w:rsid w:val="00A820F2"/>
    <w:rsid w:val="00A82509"/>
    <w:rsid w:val="00A82A33"/>
    <w:rsid w:val="00A83877"/>
    <w:rsid w:val="00A83A37"/>
    <w:rsid w:val="00A83E16"/>
    <w:rsid w:val="00A8453C"/>
    <w:rsid w:val="00A85253"/>
    <w:rsid w:val="00A86EBF"/>
    <w:rsid w:val="00A8726A"/>
    <w:rsid w:val="00A873B0"/>
    <w:rsid w:val="00A87747"/>
    <w:rsid w:val="00A902C8"/>
    <w:rsid w:val="00A90922"/>
    <w:rsid w:val="00A90CFA"/>
    <w:rsid w:val="00A90E34"/>
    <w:rsid w:val="00A91055"/>
    <w:rsid w:val="00A922B8"/>
    <w:rsid w:val="00A924F1"/>
    <w:rsid w:val="00A92C28"/>
    <w:rsid w:val="00A92FB7"/>
    <w:rsid w:val="00A93119"/>
    <w:rsid w:val="00A93884"/>
    <w:rsid w:val="00A93E63"/>
    <w:rsid w:val="00A947A5"/>
    <w:rsid w:val="00A9485E"/>
    <w:rsid w:val="00A958C8"/>
    <w:rsid w:val="00A959B0"/>
    <w:rsid w:val="00A970E9"/>
    <w:rsid w:val="00A971D5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4F88"/>
    <w:rsid w:val="00AA5495"/>
    <w:rsid w:val="00AA56EB"/>
    <w:rsid w:val="00AA62B0"/>
    <w:rsid w:val="00AA6DC9"/>
    <w:rsid w:val="00AA6EAD"/>
    <w:rsid w:val="00AA7570"/>
    <w:rsid w:val="00AA79E9"/>
    <w:rsid w:val="00AA7C3E"/>
    <w:rsid w:val="00AA7F32"/>
    <w:rsid w:val="00AB1564"/>
    <w:rsid w:val="00AB17A6"/>
    <w:rsid w:val="00AB1A87"/>
    <w:rsid w:val="00AB2B07"/>
    <w:rsid w:val="00AB3D1A"/>
    <w:rsid w:val="00AB6582"/>
    <w:rsid w:val="00AB6A30"/>
    <w:rsid w:val="00AB764B"/>
    <w:rsid w:val="00AB786F"/>
    <w:rsid w:val="00AB7AA7"/>
    <w:rsid w:val="00AC0519"/>
    <w:rsid w:val="00AC059A"/>
    <w:rsid w:val="00AC0AA2"/>
    <w:rsid w:val="00AC0C95"/>
    <w:rsid w:val="00AC159E"/>
    <w:rsid w:val="00AC19F8"/>
    <w:rsid w:val="00AC1B22"/>
    <w:rsid w:val="00AC1D60"/>
    <w:rsid w:val="00AC2834"/>
    <w:rsid w:val="00AC2B39"/>
    <w:rsid w:val="00AC2D88"/>
    <w:rsid w:val="00AC2F67"/>
    <w:rsid w:val="00AC311E"/>
    <w:rsid w:val="00AC3771"/>
    <w:rsid w:val="00AC3CB9"/>
    <w:rsid w:val="00AC43A0"/>
    <w:rsid w:val="00AC52F9"/>
    <w:rsid w:val="00AC5A1B"/>
    <w:rsid w:val="00AC5AE0"/>
    <w:rsid w:val="00AC5DB8"/>
    <w:rsid w:val="00AC6444"/>
    <w:rsid w:val="00AC6445"/>
    <w:rsid w:val="00AC650D"/>
    <w:rsid w:val="00AC6CE7"/>
    <w:rsid w:val="00AC7520"/>
    <w:rsid w:val="00AD00D0"/>
    <w:rsid w:val="00AD03BE"/>
    <w:rsid w:val="00AD0E63"/>
    <w:rsid w:val="00AD1316"/>
    <w:rsid w:val="00AD1710"/>
    <w:rsid w:val="00AD2864"/>
    <w:rsid w:val="00AD2BE5"/>
    <w:rsid w:val="00AD3574"/>
    <w:rsid w:val="00AD3CF6"/>
    <w:rsid w:val="00AD41CD"/>
    <w:rsid w:val="00AD588F"/>
    <w:rsid w:val="00AD5F44"/>
    <w:rsid w:val="00AD6903"/>
    <w:rsid w:val="00AD7D86"/>
    <w:rsid w:val="00AE030E"/>
    <w:rsid w:val="00AE07C6"/>
    <w:rsid w:val="00AE07D9"/>
    <w:rsid w:val="00AE093C"/>
    <w:rsid w:val="00AE0A90"/>
    <w:rsid w:val="00AE1945"/>
    <w:rsid w:val="00AE1DD0"/>
    <w:rsid w:val="00AE2634"/>
    <w:rsid w:val="00AE2689"/>
    <w:rsid w:val="00AE26B2"/>
    <w:rsid w:val="00AE26E2"/>
    <w:rsid w:val="00AE2848"/>
    <w:rsid w:val="00AE2D14"/>
    <w:rsid w:val="00AE2F0D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A1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52F"/>
    <w:rsid w:val="00B06645"/>
    <w:rsid w:val="00B06986"/>
    <w:rsid w:val="00B075FA"/>
    <w:rsid w:val="00B076E1"/>
    <w:rsid w:val="00B10048"/>
    <w:rsid w:val="00B10A3A"/>
    <w:rsid w:val="00B10D91"/>
    <w:rsid w:val="00B11730"/>
    <w:rsid w:val="00B12629"/>
    <w:rsid w:val="00B12D75"/>
    <w:rsid w:val="00B13401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57AD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5737"/>
    <w:rsid w:val="00B372C6"/>
    <w:rsid w:val="00B374DC"/>
    <w:rsid w:val="00B375B5"/>
    <w:rsid w:val="00B404FC"/>
    <w:rsid w:val="00B41584"/>
    <w:rsid w:val="00B4173C"/>
    <w:rsid w:val="00B41746"/>
    <w:rsid w:val="00B41B91"/>
    <w:rsid w:val="00B41FBC"/>
    <w:rsid w:val="00B42A51"/>
    <w:rsid w:val="00B42F35"/>
    <w:rsid w:val="00B43580"/>
    <w:rsid w:val="00B446A7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471"/>
    <w:rsid w:val="00B60753"/>
    <w:rsid w:val="00B62EC8"/>
    <w:rsid w:val="00B63536"/>
    <w:rsid w:val="00B63673"/>
    <w:rsid w:val="00B63D36"/>
    <w:rsid w:val="00B641DC"/>
    <w:rsid w:val="00B6463E"/>
    <w:rsid w:val="00B647A9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0C9F"/>
    <w:rsid w:val="00B73513"/>
    <w:rsid w:val="00B736E5"/>
    <w:rsid w:val="00B738AB"/>
    <w:rsid w:val="00B738B1"/>
    <w:rsid w:val="00B73E06"/>
    <w:rsid w:val="00B747CC"/>
    <w:rsid w:val="00B752B5"/>
    <w:rsid w:val="00B7589D"/>
    <w:rsid w:val="00B758B7"/>
    <w:rsid w:val="00B765BC"/>
    <w:rsid w:val="00B7671D"/>
    <w:rsid w:val="00B77528"/>
    <w:rsid w:val="00B779B2"/>
    <w:rsid w:val="00B77AFD"/>
    <w:rsid w:val="00B815A1"/>
    <w:rsid w:val="00B82790"/>
    <w:rsid w:val="00B8281C"/>
    <w:rsid w:val="00B82D38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4F3"/>
    <w:rsid w:val="00B92F41"/>
    <w:rsid w:val="00B94C45"/>
    <w:rsid w:val="00B9514A"/>
    <w:rsid w:val="00BA0ADB"/>
    <w:rsid w:val="00BA171C"/>
    <w:rsid w:val="00BA1E28"/>
    <w:rsid w:val="00BA3C8D"/>
    <w:rsid w:val="00BA4657"/>
    <w:rsid w:val="00BA48B7"/>
    <w:rsid w:val="00BA5BFC"/>
    <w:rsid w:val="00BA68F5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4CDA"/>
    <w:rsid w:val="00BB500F"/>
    <w:rsid w:val="00BB51C2"/>
    <w:rsid w:val="00BB6454"/>
    <w:rsid w:val="00BB7D29"/>
    <w:rsid w:val="00BB7DA6"/>
    <w:rsid w:val="00BC040D"/>
    <w:rsid w:val="00BC045D"/>
    <w:rsid w:val="00BC0C5A"/>
    <w:rsid w:val="00BC1846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49D4"/>
    <w:rsid w:val="00BC68F6"/>
    <w:rsid w:val="00BC6B3F"/>
    <w:rsid w:val="00BD1E91"/>
    <w:rsid w:val="00BD2064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167B"/>
    <w:rsid w:val="00BE1ACF"/>
    <w:rsid w:val="00BE1FCE"/>
    <w:rsid w:val="00BE2127"/>
    <w:rsid w:val="00BE2151"/>
    <w:rsid w:val="00BE2ACB"/>
    <w:rsid w:val="00BE2B64"/>
    <w:rsid w:val="00BE2DCB"/>
    <w:rsid w:val="00BE2E27"/>
    <w:rsid w:val="00BE2F56"/>
    <w:rsid w:val="00BE37DA"/>
    <w:rsid w:val="00BE431A"/>
    <w:rsid w:val="00BE44F1"/>
    <w:rsid w:val="00BE46C8"/>
    <w:rsid w:val="00BE4DF0"/>
    <w:rsid w:val="00BE4E22"/>
    <w:rsid w:val="00BE5BAE"/>
    <w:rsid w:val="00BE648F"/>
    <w:rsid w:val="00BE6A45"/>
    <w:rsid w:val="00BE6EA4"/>
    <w:rsid w:val="00BE71B4"/>
    <w:rsid w:val="00BE7D24"/>
    <w:rsid w:val="00BF031F"/>
    <w:rsid w:val="00BF0E45"/>
    <w:rsid w:val="00BF1BC4"/>
    <w:rsid w:val="00BF22AF"/>
    <w:rsid w:val="00BF2A47"/>
    <w:rsid w:val="00BF38C1"/>
    <w:rsid w:val="00BF3ED8"/>
    <w:rsid w:val="00BF40E0"/>
    <w:rsid w:val="00BF4D92"/>
    <w:rsid w:val="00BF5B29"/>
    <w:rsid w:val="00BF5BBF"/>
    <w:rsid w:val="00BF5E30"/>
    <w:rsid w:val="00BF606F"/>
    <w:rsid w:val="00BF6132"/>
    <w:rsid w:val="00C00E18"/>
    <w:rsid w:val="00C0115B"/>
    <w:rsid w:val="00C01332"/>
    <w:rsid w:val="00C019F1"/>
    <w:rsid w:val="00C019F8"/>
    <w:rsid w:val="00C033A5"/>
    <w:rsid w:val="00C04376"/>
    <w:rsid w:val="00C04631"/>
    <w:rsid w:val="00C0580D"/>
    <w:rsid w:val="00C059AE"/>
    <w:rsid w:val="00C06919"/>
    <w:rsid w:val="00C06B43"/>
    <w:rsid w:val="00C06F53"/>
    <w:rsid w:val="00C06FA4"/>
    <w:rsid w:val="00C07591"/>
    <w:rsid w:val="00C07C79"/>
    <w:rsid w:val="00C07FB8"/>
    <w:rsid w:val="00C100E8"/>
    <w:rsid w:val="00C1022E"/>
    <w:rsid w:val="00C10369"/>
    <w:rsid w:val="00C10C9D"/>
    <w:rsid w:val="00C10FAC"/>
    <w:rsid w:val="00C11074"/>
    <w:rsid w:val="00C114B6"/>
    <w:rsid w:val="00C11CD3"/>
    <w:rsid w:val="00C12A8F"/>
    <w:rsid w:val="00C1316C"/>
    <w:rsid w:val="00C132C6"/>
    <w:rsid w:val="00C135E0"/>
    <w:rsid w:val="00C14059"/>
    <w:rsid w:val="00C147D8"/>
    <w:rsid w:val="00C15AAC"/>
    <w:rsid w:val="00C167A0"/>
    <w:rsid w:val="00C16A7E"/>
    <w:rsid w:val="00C16C65"/>
    <w:rsid w:val="00C16EF0"/>
    <w:rsid w:val="00C17366"/>
    <w:rsid w:val="00C20076"/>
    <w:rsid w:val="00C2058F"/>
    <w:rsid w:val="00C21005"/>
    <w:rsid w:val="00C212D7"/>
    <w:rsid w:val="00C23F07"/>
    <w:rsid w:val="00C248D1"/>
    <w:rsid w:val="00C260DC"/>
    <w:rsid w:val="00C2735F"/>
    <w:rsid w:val="00C275B7"/>
    <w:rsid w:val="00C305B1"/>
    <w:rsid w:val="00C3060A"/>
    <w:rsid w:val="00C3085D"/>
    <w:rsid w:val="00C30DDA"/>
    <w:rsid w:val="00C311AE"/>
    <w:rsid w:val="00C3198F"/>
    <w:rsid w:val="00C31E82"/>
    <w:rsid w:val="00C31F4D"/>
    <w:rsid w:val="00C32668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1F34"/>
    <w:rsid w:val="00C423E4"/>
    <w:rsid w:val="00C42A5B"/>
    <w:rsid w:val="00C42C87"/>
    <w:rsid w:val="00C42CE7"/>
    <w:rsid w:val="00C43AD2"/>
    <w:rsid w:val="00C449E8"/>
    <w:rsid w:val="00C45ABB"/>
    <w:rsid w:val="00C46694"/>
    <w:rsid w:val="00C479BD"/>
    <w:rsid w:val="00C47D29"/>
    <w:rsid w:val="00C50B1D"/>
    <w:rsid w:val="00C50FA8"/>
    <w:rsid w:val="00C510CB"/>
    <w:rsid w:val="00C51149"/>
    <w:rsid w:val="00C513B3"/>
    <w:rsid w:val="00C514AE"/>
    <w:rsid w:val="00C51984"/>
    <w:rsid w:val="00C523CC"/>
    <w:rsid w:val="00C5276E"/>
    <w:rsid w:val="00C52A4E"/>
    <w:rsid w:val="00C52D36"/>
    <w:rsid w:val="00C5375E"/>
    <w:rsid w:val="00C53C00"/>
    <w:rsid w:val="00C54023"/>
    <w:rsid w:val="00C55BE8"/>
    <w:rsid w:val="00C55FBB"/>
    <w:rsid w:val="00C57D68"/>
    <w:rsid w:val="00C60622"/>
    <w:rsid w:val="00C60CF4"/>
    <w:rsid w:val="00C60E3A"/>
    <w:rsid w:val="00C62919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B0F"/>
    <w:rsid w:val="00C65D92"/>
    <w:rsid w:val="00C65F8B"/>
    <w:rsid w:val="00C66217"/>
    <w:rsid w:val="00C662C0"/>
    <w:rsid w:val="00C707AB"/>
    <w:rsid w:val="00C70A19"/>
    <w:rsid w:val="00C70D9D"/>
    <w:rsid w:val="00C70F4E"/>
    <w:rsid w:val="00C71250"/>
    <w:rsid w:val="00C72DAC"/>
    <w:rsid w:val="00C73A59"/>
    <w:rsid w:val="00C73B31"/>
    <w:rsid w:val="00C742DF"/>
    <w:rsid w:val="00C74366"/>
    <w:rsid w:val="00C74EE2"/>
    <w:rsid w:val="00C76388"/>
    <w:rsid w:val="00C7682E"/>
    <w:rsid w:val="00C770FC"/>
    <w:rsid w:val="00C7722D"/>
    <w:rsid w:val="00C77A78"/>
    <w:rsid w:val="00C77B58"/>
    <w:rsid w:val="00C77BE2"/>
    <w:rsid w:val="00C8026B"/>
    <w:rsid w:val="00C805F6"/>
    <w:rsid w:val="00C81B8E"/>
    <w:rsid w:val="00C82F50"/>
    <w:rsid w:val="00C83377"/>
    <w:rsid w:val="00C8341A"/>
    <w:rsid w:val="00C836B1"/>
    <w:rsid w:val="00C84193"/>
    <w:rsid w:val="00C84E74"/>
    <w:rsid w:val="00C84F59"/>
    <w:rsid w:val="00C852CD"/>
    <w:rsid w:val="00C85E42"/>
    <w:rsid w:val="00C85F2A"/>
    <w:rsid w:val="00C86E46"/>
    <w:rsid w:val="00C87D92"/>
    <w:rsid w:val="00C87E1C"/>
    <w:rsid w:val="00C902B0"/>
    <w:rsid w:val="00C90B73"/>
    <w:rsid w:val="00C91AF2"/>
    <w:rsid w:val="00C92B4F"/>
    <w:rsid w:val="00C92F78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373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19D"/>
    <w:rsid w:val="00CB18D2"/>
    <w:rsid w:val="00CB1C7C"/>
    <w:rsid w:val="00CB267F"/>
    <w:rsid w:val="00CB2717"/>
    <w:rsid w:val="00CB2F36"/>
    <w:rsid w:val="00CB3D2F"/>
    <w:rsid w:val="00CB4791"/>
    <w:rsid w:val="00CB4AB8"/>
    <w:rsid w:val="00CB5D05"/>
    <w:rsid w:val="00CB5E98"/>
    <w:rsid w:val="00CB6349"/>
    <w:rsid w:val="00CB69B6"/>
    <w:rsid w:val="00CB6DCC"/>
    <w:rsid w:val="00CB7297"/>
    <w:rsid w:val="00CC0E3D"/>
    <w:rsid w:val="00CC1E03"/>
    <w:rsid w:val="00CC3851"/>
    <w:rsid w:val="00CC3D7D"/>
    <w:rsid w:val="00CC4C44"/>
    <w:rsid w:val="00CC60BD"/>
    <w:rsid w:val="00CC6737"/>
    <w:rsid w:val="00CC7C74"/>
    <w:rsid w:val="00CD0786"/>
    <w:rsid w:val="00CD0E39"/>
    <w:rsid w:val="00CD0ECB"/>
    <w:rsid w:val="00CD1284"/>
    <w:rsid w:val="00CD1F30"/>
    <w:rsid w:val="00CD1FE9"/>
    <w:rsid w:val="00CD26BF"/>
    <w:rsid w:val="00CD2703"/>
    <w:rsid w:val="00CD39ED"/>
    <w:rsid w:val="00CD4A56"/>
    <w:rsid w:val="00CD510F"/>
    <w:rsid w:val="00CD546C"/>
    <w:rsid w:val="00CD54B6"/>
    <w:rsid w:val="00CD59B8"/>
    <w:rsid w:val="00CD5E5A"/>
    <w:rsid w:val="00CD7838"/>
    <w:rsid w:val="00CD7BDE"/>
    <w:rsid w:val="00CE0174"/>
    <w:rsid w:val="00CE16B7"/>
    <w:rsid w:val="00CE21DA"/>
    <w:rsid w:val="00CE2516"/>
    <w:rsid w:val="00CE261E"/>
    <w:rsid w:val="00CE28EF"/>
    <w:rsid w:val="00CE2BE6"/>
    <w:rsid w:val="00CE3067"/>
    <w:rsid w:val="00CE313F"/>
    <w:rsid w:val="00CE3257"/>
    <w:rsid w:val="00CE33C1"/>
    <w:rsid w:val="00CE37CE"/>
    <w:rsid w:val="00CE4578"/>
    <w:rsid w:val="00CE4692"/>
    <w:rsid w:val="00CE4A25"/>
    <w:rsid w:val="00CE4C14"/>
    <w:rsid w:val="00CE5CA0"/>
    <w:rsid w:val="00CE5F16"/>
    <w:rsid w:val="00CE7580"/>
    <w:rsid w:val="00CE7B98"/>
    <w:rsid w:val="00CE7C47"/>
    <w:rsid w:val="00CF00DA"/>
    <w:rsid w:val="00CF09A9"/>
    <w:rsid w:val="00CF0DC1"/>
    <w:rsid w:val="00CF1767"/>
    <w:rsid w:val="00CF179E"/>
    <w:rsid w:val="00CF46B7"/>
    <w:rsid w:val="00CF49C3"/>
    <w:rsid w:val="00CF5171"/>
    <w:rsid w:val="00CF5FBA"/>
    <w:rsid w:val="00CF6491"/>
    <w:rsid w:val="00CF64ED"/>
    <w:rsid w:val="00CF71AD"/>
    <w:rsid w:val="00D00568"/>
    <w:rsid w:val="00D013ED"/>
    <w:rsid w:val="00D01C74"/>
    <w:rsid w:val="00D01DF7"/>
    <w:rsid w:val="00D023D5"/>
    <w:rsid w:val="00D024B7"/>
    <w:rsid w:val="00D026DB"/>
    <w:rsid w:val="00D02783"/>
    <w:rsid w:val="00D02A9D"/>
    <w:rsid w:val="00D02DF0"/>
    <w:rsid w:val="00D02F74"/>
    <w:rsid w:val="00D03432"/>
    <w:rsid w:val="00D042CE"/>
    <w:rsid w:val="00D04418"/>
    <w:rsid w:val="00D04976"/>
    <w:rsid w:val="00D050E7"/>
    <w:rsid w:val="00D05D1B"/>
    <w:rsid w:val="00D0609A"/>
    <w:rsid w:val="00D0623B"/>
    <w:rsid w:val="00D0666F"/>
    <w:rsid w:val="00D06C10"/>
    <w:rsid w:val="00D077C8"/>
    <w:rsid w:val="00D07905"/>
    <w:rsid w:val="00D10CEB"/>
    <w:rsid w:val="00D10E5E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BE3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6F8"/>
    <w:rsid w:val="00D2595B"/>
    <w:rsid w:val="00D2607A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7E8"/>
    <w:rsid w:val="00D31D56"/>
    <w:rsid w:val="00D32735"/>
    <w:rsid w:val="00D32A23"/>
    <w:rsid w:val="00D33177"/>
    <w:rsid w:val="00D33D5A"/>
    <w:rsid w:val="00D34AE8"/>
    <w:rsid w:val="00D350EA"/>
    <w:rsid w:val="00D35406"/>
    <w:rsid w:val="00D35474"/>
    <w:rsid w:val="00D358D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47968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22B"/>
    <w:rsid w:val="00D56133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318C"/>
    <w:rsid w:val="00D64C85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38D8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80470"/>
    <w:rsid w:val="00D80C65"/>
    <w:rsid w:val="00D8121E"/>
    <w:rsid w:val="00D8180F"/>
    <w:rsid w:val="00D82494"/>
    <w:rsid w:val="00D8316A"/>
    <w:rsid w:val="00D83535"/>
    <w:rsid w:val="00D8359E"/>
    <w:rsid w:val="00D83E43"/>
    <w:rsid w:val="00D848E7"/>
    <w:rsid w:val="00D85067"/>
    <w:rsid w:val="00D85597"/>
    <w:rsid w:val="00D85703"/>
    <w:rsid w:val="00D8572D"/>
    <w:rsid w:val="00D85A82"/>
    <w:rsid w:val="00D85C97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0F45"/>
    <w:rsid w:val="00D9179E"/>
    <w:rsid w:val="00D92693"/>
    <w:rsid w:val="00D92EC1"/>
    <w:rsid w:val="00D932E6"/>
    <w:rsid w:val="00D93AF5"/>
    <w:rsid w:val="00D943A6"/>
    <w:rsid w:val="00D9453E"/>
    <w:rsid w:val="00D95A14"/>
    <w:rsid w:val="00D95B53"/>
    <w:rsid w:val="00D96D7B"/>
    <w:rsid w:val="00D9727B"/>
    <w:rsid w:val="00D972AC"/>
    <w:rsid w:val="00D979B8"/>
    <w:rsid w:val="00D97A49"/>
    <w:rsid w:val="00D97E27"/>
    <w:rsid w:val="00DA0266"/>
    <w:rsid w:val="00DA1E77"/>
    <w:rsid w:val="00DA1E8A"/>
    <w:rsid w:val="00DA2836"/>
    <w:rsid w:val="00DA2B2D"/>
    <w:rsid w:val="00DA2D22"/>
    <w:rsid w:val="00DA4BD9"/>
    <w:rsid w:val="00DA527E"/>
    <w:rsid w:val="00DA537F"/>
    <w:rsid w:val="00DA6117"/>
    <w:rsid w:val="00DB053D"/>
    <w:rsid w:val="00DB155C"/>
    <w:rsid w:val="00DB1FB6"/>
    <w:rsid w:val="00DB2561"/>
    <w:rsid w:val="00DB2E33"/>
    <w:rsid w:val="00DB2FF8"/>
    <w:rsid w:val="00DB3347"/>
    <w:rsid w:val="00DB3792"/>
    <w:rsid w:val="00DB429E"/>
    <w:rsid w:val="00DB4D63"/>
    <w:rsid w:val="00DB4DAD"/>
    <w:rsid w:val="00DB4E70"/>
    <w:rsid w:val="00DB5678"/>
    <w:rsid w:val="00DB58FE"/>
    <w:rsid w:val="00DB5EA6"/>
    <w:rsid w:val="00DB6379"/>
    <w:rsid w:val="00DB68EB"/>
    <w:rsid w:val="00DB778A"/>
    <w:rsid w:val="00DB7BC7"/>
    <w:rsid w:val="00DC04AF"/>
    <w:rsid w:val="00DC08F1"/>
    <w:rsid w:val="00DC0D39"/>
    <w:rsid w:val="00DC1232"/>
    <w:rsid w:val="00DC1C4C"/>
    <w:rsid w:val="00DC320A"/>
    <w:rsid w:val="00DC3579"/>
    <w:rsid w:val="00DC3B5F"/>
    <w:rsid w:val="00DC3DFC"/>
    <w:rsid w:val="00DC4393"/>
    <w:rsid w:val="00DC46E5"/>
    <w:rsid w:val="00DC4935"/>
    <w:rsid w:val="00DC49C9"/>
    <w:rsid w:val="00DC4E43"/>
    <w:rsid w:val="00DC51CB"/>
    <w:rsid w:val="00DC5243"/>
    <w:rsid w:val="00DC66D6"/>
    <w:rsid w:val="00DC6F2E"/>
    <w:rsid w:val="00DD0309"/>
    <w:rsid w:val="00DD031F"/>
    <w:rsid w:val="00DD055A"/>
    <w:rsid w:val="00DD06E9"/>
    <w:rsid w:val="00DD1F8A"/>
    <w:rsid w:val="00DD272D"/>
    <w:rsid w:val="00DD33D5"/>
    <w:rsid w:val="00DD3F9D"/>
    <w:rsid w:val="00DD52BA"/>
    <w:rsid w:val="00DD5718"/>
    <w:rsid w:val="00DD602F"/>
    <w:rsid w:val="00DD6996"/>
    <w:rsid w:val="00DD76A3"/>
    <w:rsid w:val="00DD7B01"/>
    <w:rsid w:val="00DD7C84"/>
    <w:rsid w:val="00DD7E28"/>
    <w:rsid w:val="00DE0528"/>
    <w:rsid w:val="00DE0F6E"/>
    <w:rsid w:val="00DE1B0B"/>
    <w:rsid w:val="00DE1B83"/>
    <w:rsid w:val="00DE1CE0"/>
    <w:rsid w:val="00DE22DE"/>
    <w:rsid w:val="00DE233C"/>
    <w:rsid w:val="00DE2718"/>
    <w:rsid w:val="00DE364A"/>
    <w:rsid w:val="00DE3BE8"/>
    <w:rsid w:val="00DE4791"/>
    <w:rsid w:val="00DE591A"/>
    <w:rsid w:val="00DE5981"/>
    <w:rsid w:val="00DE5B92"/>
    <w:rsid w:val="00DE6BF5"/>
    <w:rsid w:val="00DE6CAC"/>
    <w:rsid w:val="00DE6CDC"/>
    <w:rsid w:val="00DE6E06"/>
    <w:rsid w:val="00DE7453"/>
    <w:rsid w:val="00DE7552"/>
    <w:rsid w:val="00DE76D0"/>
    <w:rsid w:val="00DF0ADA"/>
    <w:rsid w:val="00DF0E1B"/>
    <w:rsid w:val="00DF0FCB"/>
    <w:rsid w:val="00DF1A6A"/>
    <w:rsid w:val="00DF1EA4"/>
    <w:rsid w:val="00DF21EB"/>
    <w:rsid w:val="00DF27FF"/>
    <w:rsid w:val="00DF330C"/>
    <w:rsid w:val="00DF3B83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680A"/>
    <w:rsid w:val="00E0703D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766"/>
    <w:rsid w:val="00E13DC0"/>
    <w:rsid w:val="00E143CE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207"/>
    <w:rsid w:val="00E178E5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27748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1B2"/>
    <w:rsid w:val="00E34E3E"/>
    <w:rsid w:val="00E3505E"/>
    <w:rsid w:val="00E35C13"/>
    <w:rsid w:val="00E360C6"/>
    <w:rsid w:val="00E37216"/>
    <w:rsid w:val="00E37E4C"/>
    <w:rsid w:val="00E40637"/>
    <w:rsid w:val="00E40A17"/>
    <w:rsid w:val="00E40D09"/>
    <w:rsid w:val="00E4196D"/>
    <w:rsid w:val="00E41D08"/>
    <w:rsid w:val="00E41D74"/>
    <w:rsid w:val="00E41F21"/>
    <w:rsid w:val="00E4254F"/>
    <w:rsid w:val="00E426C0"/>
    <w:rsid w:val="00E4279D"/>
    <w:rsid w:val="00E427D4"/>
    <w:rsid w:val="00E42A5C"/>
    <w:rsid w:val="00E42B13"/>
    <w:rsid w:val="00E43C85"/>
    <w:rsid w:val="00E43DC2"/>
    <w:rsid w:val="00E44961"/>
    <w:rsid w:val="00E44C9C"/>
    <w:rsid w:val="00E44D6B"/>
    <w:rsid w:val="00E452E9"/>
    <w:rsid w:val="00E468CF"/>
    <w:rsid w:val="00E46A81"/>
    <w:rsid w:val="00E474F4"/>
    <w:rsid w:val="00E47622"/>
    <w:rsid w:val="00E477B5"/>
    <w:rsid w:val="00E47F28"/>
    <w:rsid w:val="00E503FE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6428"/>
    <w:rsid w:val="00E5734B"/>
    <w:rsid w:val="00E5763B"/>
    <w:rsid w:val="00E57A9C"/>
    <w:rsid w:val="00E604EE"/>
    <w:rsid w:val="00E60597"/>
    <w:rsid w:val="00E60661"/>
    <w:rsid w:val="00E61A5D"/>
    <w:rsid w:val="00E6264D"/>
    <w:rsid w:val="00E6278A"/>
    <w:rsid w:val="00E63E7E"/>
    <w:rsid w:val="00E6424D"/>
    <w:rsid w:val="00E644BA"/>
    <w:rsid w:val="00E64646"/>
    <w:rsid w:val="00E649FC"/>
    <w:rsid w:val="00E64FFA"/>
    <w:rsid w:val="00E65D76"/>
    <w:rsid w:val="00E66108"/>
    <w:rsid w:val="00E67323"/>
    <w:rsid w:val="00E67837"/>
    <w:rsid w:val="00E67E34"/>
    <w:rsid w:val="00E709CB"/>
    <w:rsid w:val="00E70E19"/>
    <w:rsid w:val="00E71B2C"/>
    <w:rsid w:val="00E725C4"/>
    <w:rsid w:val="00E73341"/>
    <w:rsid w:val="00E73998"/>
    <w:rsid w:val="00E740AA"/>
    <w:rsid w:val="00E74593"/>
    <w:rsid w:val="00E7468C"/>
    <w:rsid w:val="00E747E4"/>
    <w:rsid w:val="00E753BB"/>
    <w:rsid w:val="00E75F4C"/>
    <w:rsid w:val="00E75F74"/>
    <w:rsid w:val="00E76303"/>
    <w:rsid w:val="00E76562"/>
    <w:rsid w:val="00E76918"/>
    <w:rsid w:val="00E770B3"/>
    <w:rsid w:val="00E77ED3"/>
    <w:rsid w:val="00E807A3"/>
    <w:rsid w:val="00E80C14"/>
    <w:rsid w:val="00E8148A"/>
    <w:rsid w:val="00E81E0A"/>
    <w:rsid w:val="00E824AD"/>
    <w:rsid w:val="00E82EE5"/>
    <w:rsid w:val="00E83193"/>
    <w:rsid w:val="00E831B8"/>
    <w:rsid w:val="00E837A2"/>
    <w:rsid w:val="00E83F84"/>
    <w:rsid w:val="00E84987"/>
    <w:rsid w:val="00E85524"/>
    <w:rsid w:val="00E870A4"/>
    <w:rsid w:val="00E875FF"/>
    <w:rsid w:val="00E87F07"/>
    <w:rsid w:val="00E90652"/>
    <w:rsid w:val="00E90ED7"/>
    <w:rsid w:val="00E92052"/>
    <w:rsid w:val="00E9281F"/>
    <w:rsid w:val="00E93A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9C8"/>
    <w:rsid w:val="00EA6F93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325D"/>
    <w:rsid w:val="00EC418D"/>
    <w:rsid w:val="00EC49CE"/>
    <w:rsid w:val="00EC4BF9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83F"/>
    <w:rsid w:val="00ED6C08"/>
    <w:rsid w:val="00ED6DAD"/>
    <w:rsid w:val="00EE08B8"/>
    <w:rsid w:val="00EE0F51"/>
    <w:rsid w:val="00EE1B98"/>
    <w:rsid w:val="00EE29E0"/>
    <w:rsid w:val="00EE2C27"/>
    <w:rsid w:val="00EE47D3"/>
    <w:rsid w:val="00EE4C76"/>
    <w:rsid w:val="00EE4FD8"/>
    <w:rsid w:val="00EE5332"/>
    <w:rsid w:val="00EE5E2A"/>
    <w:rsid w:val="00EE5F2F"/>
    <w:rsid w:val="00EE68B1"/>
    <w:rsid w:val="00EE6BC3"/>
    <w:rsid w:val="00EF13F1"/>
    <w:rsid w:val="00EF17AF"/>
    <w:rsid w:val="00EF1B3C"/>
    <w:rsid w:val="00EF1B6E"/>
    <w:rsid w:val="00EF361A"/>
    <w:rsid w:val="00EF3FC4"/>
    <w:rsid w:val="00EF40BB"/>
    <w:rsid w:val="00EF5574"/>
    <w:rsid w:val="00EF5DC0"/>
    <w:rsid w:val="00EF5E3D"/>
    <w:rsid w:val="00EF6E21"/>
    <w:rsid w:val="00EF6FD3"/>
    <w:rsid w:val="00EF75AB"/>
    <w:rsid w:val="00EF7946"/>
    <w:rsid w:val="00EF7CDF"/>
    <w:rsid w:val="00F003D0"/>
    <w:rsid w:val="00F00621"/>
    <w:rsid w:val="00F00859"/>
    <w:rsid w:val="00F00FDA"/>
    <w:rsid w:val="00F01413"/>
    <w:rsid w:val="00F0211F"/>
    <w:rsid w:val="00F021E9"/>
    <w:rsid w:val="00F027D4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D88"/>
    <w:rsid w:val="00F070BC"/>
    <w:rsid w:val="00F07B42"/>
    <w:rsid w:val="00F106FE"/>
    <w:rsid w:val="00F10FA9"/>
    <w:rsid w:val="00F113B8"/>
    <w:rsid w:val="00F11846"/>
    <w:rsid w:val="00F11936"/>
    <w:rsid w:val="00F11C77"/>
    <w:rsid w:val="00F12B52"/>
    <w:rsid w:val="00F13A9C"/>
    <w:rsid w:val="00F13C01"/>
    <w:rsid w:val="00F14065"/>
    <w:rsid w:val="00F14B68"/>
    <w:rsid w:val="00F150C2"/>
    <w:rsid w:val="00F15780"/>
    <w:rsid w:val="00F16123"/>
    <w:rsid w:val="00F16F41"/>
    <w:rsid w:val="00F1717C"/>
    <w:rsid w:val="00F17733"/>
    <w:rsid w:val="00F20C0F"/>
    <w:rsid w:val="00F213ED"/>
    <w:rsid w:val="00F21750"/>
    <w:rsid w:val="00F21CBA"/>
    <w:rsid w:val="00F22C50"/>
    <w:rsid w:val="00F233E7"/>
    <w:rsid w:val="00F241C9"/>
    <w:rsid w:val="00F24595"/>
    <w:rsid w:val="00F245EC"/>
    <w:rsid w:val="00F249EA"/>
    <w:rsid w:val="00F2560F"/>
    <w:rsid w:val="00F25C50"/>
    <w:rsid w:val="00F26B4B"/>
    <w:rsid w:val="00F272A6"/>
    <w:rsid w:val="00F27416"/>
    <w:rsid w:val="00F30A59"/>
    <w:rsid w:val="00F30BF4"/>
    <w:rsid w:val="00F32F31"/>
    <w:rsid w:val="00F33016"/>
    <w:rsid w:val="00F33844"/>
    <w:rsid w:val="00F33AF4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110B"/>
    <w:rsid w:val="00F4222D"/>
    <w:rsid w:val="00F427F6"/>
    <w:rsid w:val="00F42EFE"/>
    <w:rsid w:val="00F43007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6BC"/>
    <w:rsid w:val="00F47AF3"/>
    <w:rsid w:val="00F47F4A"/>
    <w:rsid w:val="00F5087D"/>
    <w:rsid w:val="00F51A2A"/>
    <w:rsid w:val="00F51B3B"/>
    <w:rsid w:val="00F51E65"/>
    <w:rsid w:val="00F52A7F"/>
    <w:rsid w:val="00F54021"/>
    <w:rsid w:val="00F54098"/>
    <w:rsid w:val="00F540E8"/>
    <w:rsid w:val="00F54232"/>
    <w:rsid w:val="00F542AA"/>
    <w:rsid w:val="00F54E94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20B0"/>
    <w:rsid w:val="00F6237F"/>
    <w:rsid w:val="00F63568"/>
    <w:rsid w:val="00F63691"/>
    <w:rsid w:val="00F640AA"/>
    <w:rsid w:val="00F6449E"/>
    <w:rsid w:val="00F65739"/>
    <w:rsid w:val="00F657BF"/>
    <w:rsid w:val="00F65D8E"/>
    <w:rsid w:val="00F6681A"/>
    <w:rsid w:val="00F66FC3"/>
    <w:rsid w:val="00F67CCA"/>
    <w:rsid w:val="00F73038"/>
    <w:rsid w:val="00F7372D"/>
    <w:rsid w:val="00F73DB4"/>
    <w:rsid w:val="00F7422B"/>
    <w:rsid w:val="00F74365"/>
    <w:rsid w:val="00F74AD4"/>
    <w:rsid w:val="00F74F4C"/>
    <w:rsid w:val="00F76971"/>
    <w:rsid w:val="00F7703B"/>
    <w:rsid w:val="00F77947"/>
    <w:rsid w:val="00F77BCF"/>
    <w:rsid w:val="00F77CD8"/>
    <w:rsid w:val="00F80BEB"/>
    <w:rsid w:val="00F80CEB"/>
    <w:rsid w:val="00F80F02"/>
    <w:rsid w:val="00F82011"/>
    <w:rsid w:val="00F8202F"/>
    <w:rsid w:val="00F82321"/>
    <w:rsid w:val="00F829CC"/>
    <w:rsid w:val="00F82E8B"/>
    <w:rsid w:val="00F836F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8715E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293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57D"/>
    <w:rsid w:val="00FA0CD5"/>
    <w:rsid w:val="00FA1338"/>
    <w:rsid w:val="00FA141D"/>
    <w:rsid w:val="00FA1848"/>
    <w:rsid w:val="00FA221E"/>
    <w:rsid w:val="00FA2608"/>
    <w:rsid w:val="00FA26BC"/>
    <w:rsid w:val="00FA2869"/>
    <w:rsid w:val="00FA3A86"/>
    <w:rsid w:val="00FA430D"/>
    <w:rsid w:val="00FA6658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357D"/>
    <w:rsid w:val="00FB37B4"/>
    <w:rsid w:val="00FB3E51"/>
    <w:rsid w:val="00FB4770"/>
    <w:rsid w:val="00FB51DF"/>
    <w:rsid w:val="00FB5EFD"/>
    <w:rsid w:val="00FB68DC"/>
    <w:rsid w:val="00FB69E5"/>
    <w:rsid w:val="00FB777E"/>
    <w:rsid w:val="00FC0B68"/>
    <w:rsid w:val="00FC248C"/>
    <w:rsid w:val="00FC2CAF"/>
    <w:rsid w:val="00FC30A6"/>
    <w:rsid w:val="00FC41A7"/>
    <w:rsid w:val="00FC529D"/>
    <w:rsid w:val="00FC5484"/>
    <w:rsid w:val="00FC568E"/>
    <w:rsid w:val="00FC5ADB"/>
    <w:rsid w:val="00FC63E3"/>
    <w:rsid w:val="00FC6B38"/>
    <w:rsid w:val="00FC6BAE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2F4F"/>
    <w:rsid w:val="00FD3076"/>
    <w:rsid w:val="00FD33AE"/>
    <w:rsid w:val="00FD3754"/>
    <w:rsid w:val="00FD399D"/>
    <w:rsid w:val="00FD530C"/>
    <w:rsid w:val="00FD53BC"/>
    <w:rsid w:val="00FD57C3"/>
    <w:rsid w:val="00FD5CF3"/>
    <w:rsid w:val="00FD67BC"/>
    <w:rsid w:val="00FD6D7B"/>
    <w:rsid w:val="00FD705D"/>
    <w:rsid w:val="00FD7465"/>
    <w:rsid w:val="00FD78ED"/>
    <w:rsid w:val="00FD7A1E"/>
    <w:rsid w:val="00FE0713"/>
    <w:rsid w:val="00FE133C"/>
    <w:rsid w:val="00FE2881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09D"/>
    <w:rsid w:val="00FE736C"/>
    <w:rsid w:val="00FF03A2"/>
    <w:rsid w:val="00FF060A"/>
    <w:rsid w:val="00FF0D02"/>
    <w:rsid w:val="00FF2360"/>
    <w:rsid w:val="00FF2383"/>
    <w:rsid w:val="00FF32B1"/>
    <w:rsid w:val="00FF3350"/>
    <w:rsid w:val="00FF3687"/>
    <w:rsid w:val="00FF38FB"/>
    <w:rsid w:val="00FF3C02"/>
    <w:rsid w:val="00FF3C1C"/>
    <w:rsid w:val="00FF41A0"/>
    <w:rsid w:val="00FF42AE"/>
    <w:rsid w:val="00FF597A"/>
    <w:rsid w:val="00FF5B9D"/>
    <w:rsid w:val="00FF5D40"/>
    <w:rsid w:val="00FF717A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D4FCF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ย่อย(1),00 List Bull,ÂèÍË¹éÒ¢Õ´,1.1.1_List Paragraph,List_Paragraph,Multilevel para_II,Recommendation,Number i,Rec para,Dot pt,F5 List Paragraph,Indicator Text,Text,リスト段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ย่อย(1) Char,00 List Bull Char,ÂèÍË¹éÒ¢Õ´ Char,1.1.1_List Paragraph Char,List_Paragraph Char,Multilevel para_II Char,Recommendation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5F09F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94123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5C97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85C9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D644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677D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52E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00116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591930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8972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E9205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A4FE9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83031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0115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22FC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80BE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C84F5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E30B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F238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AC0AA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83877"/>
  </w:style>
  <w:style w:type="table" w:customStyle="1" w:styleId="TableGrid27">
    <w:name w:val="Table Grid27"/>
    <w:basedOn w:val="TableNormal"/>
    <w:next w:val="TableGrid"/>
    <w:uiPriority w:val="59"/>
    <w:rsid w:val="00A8387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6D7354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74DC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unhideWhenUsed/>
    <w:rsid w:val="00CD2703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33628"/>
  </w:style>
  <w:style w:type="table" w:customStyle="1" w:styleId="TableGrid31">
    <w:name w:val="Table Grid31"/>
    <w:basedOn w:val="TableNormal"/>
    <w:next w:val="TableGrid"/>
    <w:uiPriority w:val="39"/>
    <w:rsid w:val="0053362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628"/>
    <w:rPr>
      <w:color w:val="808080"/>
    </w:rPr>
  </w:style>
  <w:style w:type="table" w:customStyle="1" w:styleId="TableGrid32">
    <w:name w:val="Table Grid32"/>
    <w:basedOn w:val="TableNormal"/>
    <w:next w:val="TableGrid"/>
    <w:uiPriority w:val="59"/>
    <w:rsid w:val="00347B05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113A2B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F7703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C2FD-7667-4325-B0BB-DFA325C8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27</Pages>
  <Words>11635</Words>
  <Characters>66323</Characters>
  <Application>Microsoft Office Word</Application>
  <DocSecurity>0</DocSecurity>
  <Lines>552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77803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897</cp:revision>
  <cp:lastPrinted>2022-05-30T08:20:00Z</cp:lastPrinted>
  <dcterms:created xsi:type="dcterms:W3CDTF">2021-09-14T01:11:00Z</dcterms:created>
  <dcterms:modified xsi:type="dcterms:W3CDTF">2022-05-30T09:23:00Z</dcterms:modified>
</cp:coreProperties>
</file>