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715935" w:rsidRDefault="0088693F" w:rsidP="00E63385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715935" w:rsidRDefault="0088693F" w:rsidP="00E63385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5935" w:rsidRDefault="0088693F" w:rsidP="00E63385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Pr="00715935">
        <w:rPr>
          <w:rFonts w:ascii="TH SarabunPSK" w:hAnsi="TH SarabunPSK" w:cs="TH SarabunPSK"/>
          <w:sz w:val="32"/>
          <w:szCs w:val="32"/>
          <w:lang w:bidi="th-TH"/>
        </w:rPr>
        <w:t xml:space="preserve">11 </w:t>
      </w: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>ตุลาคม 2559</w:t>
      </w:r>
      <w:r w:rsidRPr="00715935">
        <w:rPr>
          <w:rFonts w:ascii="TH SarabunPSK" w:hAnsi="TH SarabunPSK" w:cs="TH SarabunPSK"/>
          <w:sz w:val="32"/>
          <w:szCs w:val="32"/>
        </w:rPr>
        <w:t xml:space="preserve">) </w:t>
      </w: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715935">
        <w:rPr>
          <w:rFonts w:ascii="TH SarabunPSK" w:hAnsi="TH SarabunPSK" w:cs="TH SarabunPSK"/>
          <w:sz w:val="32"/>
          <w:szCs w:val="32"/>
        </w:rPr>
        <w:t xml:space="preserve">09.00 </w:t>
      </w: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15935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715935">
        <w:rPr>
          <w:rFonts w:ascii="TH SarabunPSK" w:hAnsi="TH SarabunPSK" w:cs="TH SarabunPSK"/>
          <w:sz w:val="32"/>
          <w:szCs w:val="32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1593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1593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15935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715935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715935" w:rsidRDefault="0088693F" w:rsidP="00E63385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1593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715935" w:rsidRDefault="0088693F" w:rsidP="00E63385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715935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593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7159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71593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</w:t>
      </w:r>
      <w:r w:rsidRPr="007159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71593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1593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Default="0088693F" w:rsidP="00E63385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209DD" w:rsidRPr="00715935" w:rsidTr="00BB576C">
        <w:tc>
          <w:tcPr>
            <w:tcW w:w="9820" w:type="dxa"/>
          </w:tcPr>
          <w:p w:rsidR="00E209DD" w:rsidRPr="00715935" w:rsidRDefault="00E209DD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209DD" w:rsidRPr="00715935" w:rsidRDefault="00E209DD" w:rsidP="00E63385">
      <w:pPr>
        <w:spacing w:line="320" w:lineRule="exact"/>
        <w:rPr>
          <w:rFonts w:ascii="TH SarabunPSK" w:hAnsi="TH SarabunPSK" w:cs="TH SarabunPSK"/>
          <w:sz w:val="32"/>
        </w:rPr>
      </w:pPr>
    </w:p>
    <w:p w:rsidR="00E209DD" w:rsidRPr="00E209DD" w:rsidRDefault="00E209D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>1.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ร่างพระราชบัญญัติควบคุมยาง (ฉบับที่ ..) พ.ศ. ....</w:t>
      </w:r>
    </w:p>
    <w:p w:rsidR="00E209DD" w:rsidRPr="00E209DD" w:rsidRDefault="00E209DD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338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E63385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63385" w:rsidRPr="00E63385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 w:rsidR="00E63385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63385" w:rsidRPr="00E63385">
        <w:rPr>
          <w:rFonts w:ascii="TH SarabunPSK" w:eastAsia="TH SarabunPSK" w:hAnsi="TH SarabunPSK" w:cs="TH SarabunPSK"/>
          <w:sz w:val="32"/>
          <w:szCs w:val="32"/>
          <w:cs/>
        </w:rPr>
        <w:t>ร่างราชบัญญัติการแข่งขันทางการค้า พ</w:t>
      </w:r>
      <w:r w:rsidR="00E63385" w:rsidRPr="00E63385">
        <w:rPr>
          <w:rFonts w:ascii="TH SarabunPSK" w:eastAsia="TH SarabunPSK" w:hAnsi="TH SarabunPSK" w:cs="TH SarabunPSK"/>
          <w:sz w:val="32"/>
          <w:szCs w:val="32"/>
        </w:rPr>
        <w:t>.</w:t>
      </w:r>
      <w:r w:rsidR="00E63385" w:rsidRPr="00E63385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E63385" w:rsidRPr="00E63385">
        <w:rPr>
          <w:rFonts w:ascii="TH SarabunPSK" w:eastAsia="TH SarabunPSK" w:hAnsi="TH SarabunPSK" w:cs="TH SarabunPSK"/>
          <w:sz w:val="32"/>
          <w:szCs w:val="32"/>
        </w:rPr>
        <w:t>. ....</w:t>
      </w:r>
      <w:r w:rsidR="00E63385" w:rsidRPr="00E63385"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>3.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ร่างพระราชกฤษฎีกากำหนดวันเปิดทำการศาลจังหวัดเชียงคำ พ.ศ. ....</w:t>
      </w:r>
    </w:p>
    <w:p w:rsidR="00E209DD" w:rsidRPr="00E209DD" w:rsidRDefault="00E209D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>4.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ร่างพระราชกฤษฎีกาจัดตั้งองค์การมหาชน รวม 4 ฉบับ</w:t>
      </w:r>
    </w:p>
    <w:p w:rsidR="00E209DD" w:rsidRPr="00E209DD" w:rsidRDefault="00E209D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>5.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ร่างพระราชกฤษฎีกากำหนดเงินประจำตำแหน่ง เงินค่าเบี้ยประชุม และเงินตอบ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แทนอื่นของสมาชิกสภากรุงเทพมหานครที่มาจากการแต่งตั้ง พ.ศ. ....</w:t>
      </w:r>
    </w:p>
    <w:p w:rsidR="00E209DD" w:rsidRDefault="00E209D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>6.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ร่างพระราชกฤษฎีกาให้ใช้พระราชบัญญัติควบคุมอาคาร พ.ศ. 2522 บังคับในเขต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องค์การบริหารส่วนตำบลบ้านเนิน และองค์การบริหารส่วนตำบลวังบาล </w:t>
      </w:r>
    </w:p>
    <w:p w:rsidR="00E209DD" w:rsidRPr="00E209DD" w:rsidRDefault="00E209D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อำเภอหล่มเก่า จังหวัดเพชรบูรณ์ พ.ศ. .... </w:t>
      </w:r>
    </w:p>
    <w:p w:rsidR="00E209DD" w:rsidRPr="00E209DD" w:rsidRDefault="00E209DD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209DD">
        <w:rPr>
          <w:rFonts w:ascii="TH SarabunPSK" w:hAnsi="TH SarabunPSK" w:cs="TH SarabunPSK"/>
          <w:color w:val="000000" w:themeColor="text1"/>
          <w:sz w:val="32"/>
          <w:szCs w:val="32"/>
        </w:rPr>
        <w:t>7.</w:t>
      </w:r>
      <w:r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ร่างกฎกระทรวงระบบไฟฟ้าและระบบป้องกันอันตรายจากฟ้าผ่าของสถานที่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ประกอบกิจการก๊าซปิโตรเลียมเหลว พ.ศ. ....</w:t>
      </w:r>
    </w:p>
    <w:p w:rsidR="00E209DD" w:rsidRPr="00E209DD" w:rsidRDefault="00E209D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>8.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ทรัพยากรทางเศรษฐกิจ เป็นสินค้าที่ต้องห้ามส่งออก ห้ามนำเข้า และห้ามนำผ่าน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ราชอาณาจักรไปยังรัฐอิสลามแห่งอิรักและเลแวนท์</w:t>
      </w:r>
      <w:r w:rsidRPr="00E209DD">
        <w:rPr>
          <w:rFonts w:ascii="TH SarabunPSK" w:hAnsi="TH SarabunPSK" w:cs="TH SarabunPSK"/>
          <w:sz w:val="32"/>
          <w:szCs w:val="32"/>
        </w:rPr>
        <w:t xml:space="preserve">(ISIL) 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และกลุ่มอัลกออิดะห์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 xml:space="preserve">(Al-Qaida) </w:t>
      </w:r>
      <w:r w:rsidRPr="00E209DD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E209DD" w:rsidRPr="00E209DD" w:rsidRDefault="00E209DD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>9.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ออกตามความในพระราชบัญญัติควบคุมการ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แลกเปลี่ยนเงิน พุทธศักราช 2485 </w:t>
      </w:r>
    </w:p>
    <w:p w:rsidR="00E209DD" w:rsidRPr="00E209DD" w:rsidRDefault="00E209DD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209DD">
        <w:rPr>
          <w:rFonts w:ascii="TH SarabunPSK" w:hAnsi="TH SarabunPSK" w:cs="TH SarabunPSK"/>
          <w:sz w:val="32"/>
          <w:szCs w:val="32"/>
        </w:rPr>
        <w:t>10.</w:t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ร่างระเบียบสำนักนายกรัฐมนตรีว่าด้วยคณะกรรมการผู้ช่วยรัฐมนตรี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9DD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E209DD" w:rsidRPr="00715935" w:rsidRDefault="00E209D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209DD" w:rsidRPr="00715935" w:rsidTr="00BB576C">
        <w:tc>
          <w:tcPr>
            <w:tcW w:w="9820" w:type="dxa"/>
          </w:tcPr>
          <w:p w:rsidR="00E209DD" w:rsidRPr="00715935" w:rsidRDefault="00E209DD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209DD" w:rsidRPr="00715935" w:rsidRDefault="00E209DD" w:rsidP="00E63385">
      <w:pPr>
        <w:spacing w:line="320" w:lineRule="exact"/>
        <w:rPr>
          <w:rFonts w:ascii="TH SarabunPSK" w:hAnsi="TH SarabunPSK" w:cs="TH SarabunPSK"/>
          <w:sz w:val="32"/>
        </w:rPr>
      </w:pPr>
    </w:p>
    <w:p w:rsidR="00E209DD" w:rsidRPr="00E209DD" w:rsidRDefault="00FC1382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>11.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ร่างสัญญาซื้อขายก๊าซธรรมชาติเหลว (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>LNG SPA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ระหว่างบริษัท ปตท. จำกัด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(มหาชน) กับบริษัท 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SHELL EASTERN TRADING 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>PTE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LTD 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และบริษัท 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BP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>SINGAPORE PTE. LIMITED</w:t>
      </w:r>
    </w:p>
    <w:p w:rsid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>12.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การทบทวนมาตรการช่วยเหลือเกษตรกรและรักษาเสถียรภาพราคาข้าว </w:t>
      </w:r>
    </w:p>
    <w:p w:rsidR="00E209DD" w:rsidRPr="00E209DD" w:rsidRDefault="00FC1382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ปีการผลิต 2559/60 ด้านการตลาด</w:t>
      </w:r>
    </w:p>
    <w:p w:rsidR="00E209DD" w:rsidRPr="00E209DD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209DD" w:rsidRPr="00E209DD">
        <w:rPr>
          <w:rFonts w:ascii="TH SarabunPSK" w:hAnsi="TH SarabunPSK" w:cs="TH SarabunPSK"/>
          <w:sz w:val="32"/>
          <w:szCs w:val="32"/>
        </w:rPr>
        <w:t>13.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sz w:val="32"/>
          <w:szCs w:val="32"/>
          <w:cs/>
        </w:rPr>
        <w:t>แผนการปรับโครงสร้างอุตสาหกรรมอ้อยและน้ำตาลทรายทั้งระบบ</w:t>
      </w:r>
    </w:p>
    <w:p w:rsidR="00E209DD" w:rsidRPr="00E209DD" w:rsidRDefault="00FC1382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</w:rPr>
        <w:t>14.</w:t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โครงการทดแทนโรงไฟฟ้าพระนครใต้ ระยะที่ 1</w:t>
      </w:r>
    </w:p>
    <w:p w:rsidR="00E209DD" w:rsidRPr="00E209DD" w:rsidRDefault="00FC1382" w:rsidP="00E63385">
      <w:pPr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="00E209DD" w:rsidRPr="00E209DD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15.  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E209DD" w:rsidRPr="00E209DD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209DD" w:rsidRPr="00E209DD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โครงการพัฒนาระบบไฟฟ้าเพื่อรองรับการจัดตั้งเขตพัฒนาเศรษฐกิจพิเศษ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209DD" w:rsidRPr="00E209DD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ระยะแรก (</w:t>
      </w:r>
      <w:r w:rsidR="00E209DD" w:rsidRPr="00E209DD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6 </w:t>
      </w:r>
      <w:r w:rsidR="00E209DD" w:rsidRPr="00E209DD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พื้นที่)</w:t>
      </w:r>
    </w:p>
    <w:p w:rsid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209DD" w:rsidRPr="00E209DD">
        <w:rPr>
          <w:rFonts w:ascii="TH SarabunPSK" w:hAnsi="TH SarabunPSK" w:cs="TH SarabunPSK"/>
          <w:sz w:val="32"/>
          <w:szCs w:val="32"/>
        </w:rPr>
        <w:t>16.</w:t>
      </w:r>
      <w:r w:rsidR="00E209DD" w:rsidRPr="00E20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sz w:val="32"/>
          <w:szCs w:val="32"/>
          <w:cs/>
        </w:rPr>
        <w:t xml:space="preserve">การปรับเพิ่มอัตราเงินตอบแทนตำแหน่งกำนัน ผู้ใหญ่บ้าน แพทย์ประจำตำบล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E209DD">
        <w:rPr>
          <w:rFonts w:ascii="TH SarabunPSK" w:hAnsi="TH SarabunPSK" w:cs="TH SarabunPSK"/>
          <w:sz w:val="32"/>
          <w:szCs w:val="32"/>
          <w:cs/>
        </w:rPr>
        <w:t>สารวัตรกำนัน ผู้ช่วย</w:t>
      </w:r>
      <w:r w:rsidR="00E209DD" w:rsidRPr="00E209DD">
        <w:rPr>
          <w:rFonts w:ascii="TH SarabunPSK" w:hAnsi="TH SarabunPSK" w:cs="TH SarabunPSK"/>
          <w:sz w:val="24"/>
          <w:szCs w:val="32"/>
          <w:cs/>
        </w:rPr>
        <w:t>ผู้ใหญ่บ้านฝ่ายปกครอง และผู้ช่วยผู้ใหญ่บ้านฝ่ายรักษา</w:t>
      </w:r>
    </w:p>
    <w:p w:rsidR="00E209DD" w:rsidRPr="00E209DD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E209DD" w:rsidRPr="00E209DD">
        <w:rPr>
          <w:rFonts w:ascii="TH SarabunPSK" w:hAnsi="TH SarabunPSK" w:cs="TH SarabunPSK"/>
          <w:sz w:val="24"/>
          <w:szCs w:val="32"/>
          <w:cs/>
        </w:rPr>
        <w:t>ความสงบ</w:t>
      </w:r>
    </w:p>
    <w:p w:rsidR="00E209DD" w:rsidRP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17.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ขอความเห็นชอบในหลักการในการจัดสรรเงินอุดหนุนค่าใช้จ่ายบุคลากรที่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ปรับเปลี่ยนสถานภาพเป็นพนักงานในสถาบันอุดมศึกษา</w:t>
      </w:r>
    </w:p>
    <w:p w:rsidR="00E209DD" w:rsidRP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24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24"/>
          <w:szCs w:val="32"/>
          <w:cs/>
        </w:rPr>
        <w:t>ขอความเห็นชอบในหลักการเพื่อประกาศเป็นนโยบาย</w:t>
      </w:r>
      <w:r w:rsidR="00E209DD" w:rsidRPr="00FC1382">
        <w:rPr>
          <w:rFonts w:ascii="TH SarabunPSK" w:hAnsi="TH SarabunPSK" w:cs="TH SarabunPSK"/>
          <w:sz w:val="24"/>
          <w:szCs w:val="32"/>
        </w:rPr>
        <w:t xml:space="preserve"> “</w:t>
      </w:r>
      <w:r w:rsidR="00E209DD" w:rsidRPr="00FC1382">
        <w:rPr>
          <w:rFonts w:ascii="TH SarabunPSK" w:hAnsi="TH SarabunPSK" w:cs="TH SarabunPSK"/>
          <w:sz w:val="24"/>
          <w:szCs w:val="32"/>
          <w:cs/>
        </w:rPr>
        <w:t>ปี 2559 ปีแห่งความ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24"/>
          <w:szCs w:val="32"/>
          <w:cs/>
        </w:rPr>
        <w:t>ร่วมมือด้านการจัดการศึกษาสำหรับบุคคลที่มีความต้องการจำเป็นพิเศษ</w:t>
      </w:r>
      <w:r w:rsidR="00E209DD" w:rsidRPr="00FC1382">
        <w:rPr>
          <w:rFonts w:ascii="TH SarabunPSK" w:hAnsi="TH SarabunPSK" w:cs="TH SarabunPSK"/>
          <w:sz w:val="24"/>
          <w:szCs w:val="32"/>
        </w:rPr>
        <w:t>”</w:t>
      </w:r>
    </w:p>
    <w:p w:rsid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19.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แผนการส่งเสริมวิสาหกิจขนาดกลางและขนาดย่อม ฉบับที่ 4 </w:t>
      </w:r>
    </w:p>
    <w:p w:rsidR="00E209DD" w:rsidRP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(พ.ศ. 2560 – 2564) </w:t>
      </w:r>
    </w:p>
    <w:p w:rsid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20.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ระยะที่ 3 </w:t>
      </w:r>
    </w:p>
    <w:p w:rsidR="00E209DD" w:rsidRP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(พ.ศ. 2560 – 2564)</w:t>
      </w:r>
    </w:p>
    <w:p w:rsidR="00E209DD" w:rsidRPr="00FC1382" w:rsidRDefault="00FC1382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การสร้างความรับรู้ความเข้าใจแก่ประชาชน</w:t>
      </w:r>
    </w:p>
    <w:p w:rsidR="00E209DD" w:rsidRPr="00FC1382" w:rsidRDefault="00FC1382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เรื่อง</w:t>
      </w:r>
      <w:r w:rsidR="00E209DD" w:rsidRPr="00FC1382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มาตรการช่วยเหลือเยียวยาเกษตรกรผู้ประสบอุทกภัยปี 2559</w:t>
      </w:r>
      <w:r w:rsidR="00E209DD" w:rsidRPr="00FC1382">
        <w:rPr>
          <w:rFonts w:ascii="TH SarabunPSK" w:hAnsi="TH SarabunPSK" w:cs="TH SarabunPSK"/>
          <w:color w:val="000000"/>
          <w:spacing w:val="-6"/>
          <w:sz w:val="32"/>
          <w:szCs w:val="32"/>
        </w:rPr>
        <w:t>/60</w:t>
      </w:r>
    </w:p>
    <w:p w:rsidR="00E209DD" w:rsidRP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 w:hint="cs"/>
          <w:sz w:val="32"/>
          <w:szCs w:val="32"/>
          <w:cs/>
        </w:rPr>
        <w:t>23.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ร่างวาระการพัฒนาเมืองใหม่ (</w:t>
      </w:r>
      <w:r w:rsidR="00E209DD" w:rsidRPr="00FC1382">
        <w:rPr>
          <w:rFonts w:ascii="TH SarabunPSK" w:hAnsi="TH SarabunPSK" w:cs="TH SarabunPSK"/>
          <w:sz w:val="32"/>
          <w:szCs w:val="32"/>
        </w:rPr>
        <w:t>New Urban Agenda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)</w:t>
      </w:r>
    </w:p>
    <w:p w:rsidR="00E209DD" w:rsidRPr="00715935" w:rsidRDefault="00E209D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209DD" w:rsidRPr="00715935" w:rsidTr="00BB576C">
        <w:tc>
          <w:tcPr>
            <w:tcW w:w="9820" w:type="dxa"/>
          </w:tcPr>
          <w:p w:rsidR="00E209DD" w:rsidRPr="00715935" w:rsidRDefault="00E209DD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209DD" w:rsidRPr="00715935" w:rsidRDefault="00E209DD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09DD" w:rsidRP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 w:hint="cs"/>
          <w:sz w:val="32"/>
          <w:szCs w:val="32"/>
          <w:cs/>
        </w:rPr>
        <w:t>24.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การประชุมผู้นำ </w:t>
      </w:r>
      <w:r w:rsidR="00E209DD" w:rsidRPr="00FC1382">
        <w:rPr>
          <w:rFonts w:ascii="TH SarabunPSK" w:hAnsi="TH SarabunPSK" w:cs="TH SarabunPSK"/>
          <w:sz w:val="32"/>
          <w:szCs w:val="32"/>
        </w:rPr>
        <w:t>BIMSTEC Outreach at BRICS Summit 2016</w:t>
      </w:r>
    </w:p>
    <w:p w:rsid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eastAsia="TH SarabunPSK" w:hAnsi="TH SarabunPSK" w:cs="TH SarabunPSK" w:hint="cs"/>
          <w:sz w:val="32"/>
          <w:szCs w:val="32"/>
          <w:cs/>
        </w:rPr>
        <w:t>25.</w:t>
      </w:r>
      <w:r w:rsidR="00E209DD" w:rsidRPr="00FC1382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E209DD" w:rsidRPr="00FC1382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209DD" w:rsidRPr="00FC1382">
        <w:rPr>
          <w:rFonts w:ascii="TH SarabunPSK" w:eastAsia="TH SarabunPSK" w:hAnsi="TH SarabunPSK" w:cs="TH SarabunPSK"/>
          <w:sz w:val="32"/>
          <w:szCs w:val="32"/>
          <w:cs/>
        </w:rPr>
        <w:t>การขอความเห็นชอบต่อเอกสารผลลัพธ์การประชุมระดับรัฐมนตรีอาเซียน</w:t>
      </w:r>
      <w:r w:rsidR="00E209DD" w:rsidRPr="00FC1382"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สหภาพยุโรป </w:t>
      </w:r>
      <w:r w:rsidR="00E209DD" w:rsidRPr="00FC1382">
        <w:rPr>
          <w:rFonts w:ascii="TH SarabunPSK" w:eastAsia="TH SarabunPSK" w:hAnsi="TH SarabunPSK" w:cs="TH SarabunPSK"/>
          <w:sz w:val="32"/>
          <w:szCs w:val="32"/>
          <w:cs/>
        </w:rPr>
        <w:t xml:space="preserve">ครั้งที่ </w:t>
      </w:r>
      <w:r w:rsidR="00E209DD" w:rsidRPr="00FC1382">
        <w:rPr>
          <w:rFonts w:ascii="TH SarabunPSK" w:eastAsia="TH SarabunPSK" w:hAnsi="TH SarabunPSK" w:cs="TH SarabunPSK"/>
          <w:sz w:val="32"/>
          <w:szCs w:val="32"/>
        </w:rPr>
        <w:t xml:space="preserve">21 </w:t>
      </w:r>
    </w:p>
    <w:p w:rsidR="00E209DD" w:rsidRP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209DD" w:rsidRPr="00FC1382">
        <w:rPr>
          <w:rFonts w:ascii="TH SarabunPSK" w:hAnsi="TH SarabunPSK" w:cs="TH SarabunPSK"/>
          <w:sz w:val="32"/>
          <w:szCs w:val="32"/>
        </w:rPr>
        <w:t>26.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ความร่วมมือด้านการท่องเที่ยวระหว่างราชอาณาจักรไทยและสาธารณรัฐ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ประชาธิปไตยประชาชนลาว</w:t>
      </w:r>
    </w:p>
    <w:p w:rsid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 w:hint="cs"/>
          <w:sz w:val="32"/>
          <w:szCs w:val="32"/>
          <w:cs/>
        </w:rPr>
        <w:t>27.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การรับรองเอกสารผลการประชุม </w:t>
      </w:r>
      <w:r w:rsidR="00E209DD" w:rsidRPr="00FC1382">
        <w:rPr>
          <w:rFonts w:ascii="TH SarabunPSK" w:hAnsi="TH SarabunPSK" w:cs="TH SarabunPSK"/>
          <w:sz w:val="32"/>
          <w:szCs w:val="32"/>
        </w:rPr>
        <w:t xml:space="preserve">World Culture Forum 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E209DD" w:rsidRPr="00FC1382">
        <w:rPr>
          <w:rFonts w:ascii="TH SarabunPSK" w:hAnsi="TH SarabunPSK" w:cs="TH SarabunPSK"/>
          <w:sz w:val="32"/>
          <w:szCs w:val="32"/>
        </w:rPr>
        <w:t xml:space="preserve"> 2 </w:t>
      </w:r>
    </w:p>
    <w:p w:rsidR="00E209DD" w:rsidRPr="00FC1382" w:rsidRDefault="00FC1382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>ณ เมืองบาหลี สาธารณรัฐอินโดนีเซีย</w:t>
      </w:r>
    </w:p>
    <w:p w:rsidR="00E209DD" w:rsidRPr="00715935" w:rsidRDefault="00E209DD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209DD" w:rsidRPr="00715935" w:rsidTr="00BB576C">
        <w:tc>
          <w:tcPr>
            <w:tcW w:w="9820" w:type="dxa"/>
          </w:tcPr>
          <w:p w:rsidR="00E209DD" w:rsidRPr="00715935" w:rsidRDefault="00E209DD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209DD" w:rsidRPr="00715935" w:rsidRDefault="00E209DD" w:rsidP="00E63385">
      <w:pPr>
        <w:spacing w:line="320" w:lineRule="exact"/>
        <w:rPr>
          <w:rFonts w:ascii="TH SarabunPSK" w:hAnsi="TH SarabunPSK" w:cs="TH SarabunPSK"/>
          <w:sz w:val="32"/>
          <w:cs/>
        </w:rPr>
      </w:pPr>
    </w:p>
    <w:p w:rsidR="00092D7A" w:rsidRDefault="00092D7A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 w:hint="cs"/>
          <w:sz w:val="32"/>
          <w:szCs w:val="32"/>
          <w:cs/>
        </w:rPr>
        <w:t>28.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</w:p>
    <w:p w:rsidR="00E209DD" w:rsidRPr="00FC1382" w:rsidRDefault="00092D7A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092D7A" w:rsidRDefault="00092D7A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 w:hint="cs"/>
          <w:sz w:val="32"/>
          <w:szCs w:val="32"/>
          <w:cs/>
        </w:rPr>
        <w:t>29.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E209DD" w:rsidRPr="00FC1382" w:rsidRDefault="00092D7A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(กระทรวงวัฒนธรรม) </w:t>
      </w:r>
    </w:p>
    <w:p w:rsidR="00E209DD" w:rsidRPr="00FC1382" w:rsidRDefault="00092D7A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 w:hint="cs"/>
          <w:sz w:val="32"/>
          <w:szCs w:val="32"/>
          <w:cs/>
        </w:rPr>
        <w:t>30.</w:t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DD" w:rsidRPr="00FC1382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แต่งตั้งกรรมการอื่นในคณะกรรมการการไฟฟ้าส่วนภูมิภาค </w:t>
      </w:r>
    </w:p>
    <w:p w:rsidR="00E209DD" w:rsidRPr="00715935" w:rsidRDefault="00E209DD" w:rsidP="00E63385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715935" w:rsidRDefault="0088693F" w:rsidP="00E63385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5735" w:rsidRPr="00715935" w:rsidRDefault="002D5735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5735" w:rsidRPr="00715935" w:rsidRDefault="002D5735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5735" w:rsidRPr="00715935" w:rsidRDefault="002D5735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5735" w:rsidRPr="00715935" w:rsidRDefault="002D5735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5735" w:rsidRPr="00715935" w:rsidRDefault="002D5735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5935" w:rsidTr="00BB576C">
        <w:tc>
          <w:tcPr>
            <w:tcW w:w="9820" w:type="dxa"/>
          </w:tcPr>
          <w:p w:rsidR="0088693F" w:rsidRPr="00715935" w:rsidRDefault="0088693F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A7299" w:rsidRPr="00715935" w:rsidRDefault="004A7299" w:rsidP="00E63385">
      <w:pPr>
        <w:spacing w:line="320" w:lineRule="exact"/>
        <w:rPr>
          <w:rFonts w:ascii="TH SarabunPSK" w:hAnsi="TH SarabunPSK" w:cs="TH SarabunPSK"/>
          <w:sz w:val="32"/>
        </w:rPr>
      </w:pPr>
    </w:p>
    <w:p w:rsidR="00040594" w:rsidRPr="00715935" w:rsidRDefault="003A3389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ร่างพระราชบัญญัติควบคุมยาง (ฉบับที่ ..) พ.ศ. ....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คณะรัฐมนตรีมีมติอนุมัติหลักการร่างพระราชบัญญัติควบคุมยาง (ฉบับที่ ..) พ.ศ. .... ตามที่กระทรวงเกษตรและสหกรณ์ (กษ.) เสนอ และให้ส่งสำนักงานคณะกรรมการกฤษฎีกาตรวจพิจารณาอีกครั้งหนึ่ง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แก้ไขเพิ่มเติมองค์ประกอบของคณะกรรมการควบคุมยางโดยเพิ่มผู้ว่าการการยางแห่งประเทศไทย และเลขาธิการสำนักงานมาตรฐานสินค้าเกษตรและอาหารแห่งชาติ เป็นกรรมการโดยตำแหน่ง </w:t>
      </w:r>
      <w:r w:rsidR="002D5735" w:rsidRPr="00715935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>และตัดผู้อำนวยการสำนักงานกองทุนสงเคราะห์การทำสวนยาง ผู้อำนวยการองค์การสวนยางและที่ปรึกษากฎหมายกระทรวงเกษตรและสหกรณ์ออกจากการเป็นกรรมการ แก้ไขกรรมการและผู้ช่วยเลขานุการและ</w:t>
      </w:r>
      <w:bookmarkStart w:id="0" w:name="_GoBack"/>
      <w:bookmarkEnd w:id="0"/>
      <w:r w:rsidRPr="00715935">
        <w:rPr>
          <w:rFonts w:ascii="TH SarabunPSK" w:hAnsi="TH SarabunPSK" w:cs="TH SarabunPSK"/>
          <w:sz w:val="32"/>
          <w:szCs w:val="32"/>
          <w:cs/>
        </w:rPr>
        <w:t>แก้ไขหลักเกณฑ์</w:t>
      </w:r>
      <w:r w:rsidR="002D5735" w:rsidRPr="0071593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15935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2. แก้ไขเพิ่มเติมหลักเกณฑ์การปฏิบัติหน้าที่ของกรรมการผู้ทรงคุณวุฒิ โดยกำหนดให้กรรมการผู้ทรงคุณวุฒิซึ่งดำรงตำแหน่งครบวาระปฏิบัติหน้าที่ต่อไปจนกว่าจะมีการแต่งตั้งกรรมการผู้ทรงคุณวุฒิขึ้นใหม่ และกำหนดให้กรรมการผู้ทรงคุณวุฒิซึ่งได้รับแต่งตั้งจะดำรงตำแหน่งติดต่อกันเกินสองวาระไม่ได้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3. แก้ไขหลักเกณฑ์การพ้นจากตำแหน่งของกรรมการผู้ทรงคุณวุฒิ โดยกำหนดให้กรรมการผู้ทรงคุณวุฒิพ้นจากตำแหน่งเมื่อไม่ได้เป็นผู้แทนสมาคมที่มีวัตถุประสงค์เกี่ยวกับการผลิตหรือการค้ายาง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4. กำหนดห้ามกรรมการที่มีส่วนได้เสียเข้าร่วมประชุมเพื่อให้การปฏิบัติหน้าที่ของคณะกรรมการ</w:t>
      </w:r>
      <w:r w:rsidR="00BB576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5935">
        <w:rPr>
          <w:rFonts w:ascii="TH SarabunPSK" w:hAnsi="TH SarabunPSK" w:cs="TH SarabunPSK"/>
          <w:sz w:val="32"/>
          <w:szCs w:val="32"/>
          <w:cs/>
        </w:rPr>
        <w:t>มีความโปร่งใสและสอดคล้องกับหลักธรรมาภิบาล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5. กำหนดบทเฉพาะกาลเพื่อให้กรรมการผู้ทรงคุณวุฒิซึ่งแต่งตั้งจากเจ้าของโรงทำยาง เจ้าของโรงงานผลิตภัณฑ์ยาง และผู้ค้ายาง ซึ่งดำรงตำแหน่งอยู่ในวันที่พระราชบัญญัตินี้ใช้บังคับ คงอยู่ในตำแหน่งต่อไปจนกว่าจะมีการแต่งตั้งผู้แทนสมาคมที่มีวัตถุประสงค์เกี่ยวกับการผลิตหรือการค้ายาตามพระราชบัญญัตินี้</w:t>
      </w:r>
    </w:p>
    <w:p w:rsidR="001453CA" w:rsidRPr="00715935" w:rsidRDefault="001453CA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3385" w:rsidRDefault="001453CA" w:rsidP="00E63385">
      <w:pPr>
        <w:spacing w:line="320" w:lineRule="exact"/>
        <w:rPr>
          <w:cs/>
        </w:rPr>
      </w:pPr>
      <w:r w:rsidRPr="00E6338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E63385" w:rsidRPr="00E6338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ร่างราชบัญญัติการแข่งขันทางการค้า พ</w:t>
      </w:r>
      <w:r w:rsidR="00E63385" w:rsidRPr="00E63385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 w:rsidR="00E63385" w:rsidRPr="00E6338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="00E63385" w:rsidRPr="00E63385">
        <w:rPr>
          <w:rFonts w:ascii="TH SarabunPSK" w:eastAsia="TH SarabunPSK" w:hAnsi="TH SarabunPSK" w:cs="TH SarabunPSK"/>
          <w:b/>
          <w:bCs/>
          <w:sz w:val="32"/>
          <w:szCs w:val="32"/>
        </w:rPr>
        <w:t>. ....</w:t>
      </w:r>
      <w:r w:rsidR="00E63385" w:rsidRPr="00E63385">
        <w:rPr>
          <w:rFonts w:ascii="TH SarabunPSK" w:eastAsia="TH SarabunPSK" w:hAnsi="TH SarabunPSK" w:cs="TH SarabunPSK"/>
          <w:b/>
          <w:bCs/>
          <w:sz w:val="32"/>
          <w:szCs w:val="32"/>
        </w:rPr>
        <w:br/>
      </w:r>
      <w:r w:rsidR="00E63385">
        <w:rPr>
          <w:rFonts w:ascii="TH SarabunPSK" w:eastAsia="TH SarabunPSK" w:hAnsi="TH SarabunPSK" w:cs="TH SarabunPSK"/>
          <w:sz w:val="32"/>
          <w:szCs w:val="32"/>
        </w:rPr>
        <w:tab/>
      </w:r>
      <w:r w:rsidR="00E63385">
        <w:rPr>
          <w:rFonts w:ascii="TH SarabunPSK" w:eastAsia="TH SarabunPSK" w:hAnsi="TH SarabunPSK" w:cs="TH SarabunPSK"/>
          <w:sz w:val="32"/>
          <w:szCs w:val="32"/>
        </w:rPr>
        <w:tab/>
      </w:r>
      <w:r w:rsidR="00E63385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คณะรัฐมนตรีมีมติเห็นชอบและรับทราบ ตามที่  ตามที่กระทรวงพาณิชย์ </w:t>
      </w:r>
      <w:r w:rsidR="00E63385">
        <w:rPr>
          <w:rFonts w:ascii="TH SarabunPSK" w:eastAsia="TH SarabunPSK" w:hAnsi="TH SarabunPSK" w:cs="TH SarabunPSK"/>
          <w:sz w:val="32"/>
          <w:szCs w:val="32"/>
        </w:rPr>
        <w:t>(</w:t>
      </w:r>
      <w:r w:rsidR="00E63385">
        <w:rPr>
          <w:rFonts w:ascii="TH SarabunPSK" w:eastAsia="TH SarabunPSK" w:hAnsi="TH SarabunPSK" w:cs="TH SarabunPSK"/>
          <w:sz w:val="32"/>
          <w:szCs w:val="32"/>
          <w:cs/>
        </w:rPr>
        <w:t>พณ</w:t>
      </w:r>
      <w:r w:rsidR="00E63385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E63385">
        <w:rPr>
          <w:rFonts w:ascii="TH SarabunPSK" w:eastAsia="TH SarabunPSK" w:hAnsi="TH SarabunPSK" w:cs="TH SarabunPSK"/>
          <w:sz w:val="32"/>
          <w:szCs w:val="32"/>
          <w:cs/>
        </w:rPr>
        <w:t xml:space="preserve">เสนอ </w:t>
      </w:r>
      <w:r w:rsidR="00E63385">
        <w:rPr>
          <w:rFonts w:ascii="TH SarabunPSK" w:eastAsia="TH SarabunPSK" w:hAnsi="TH SarabunPSK" w:cs="TH SarabunPSK" w:hint="cs"/>
          <w:sz w:val="32"/>
          <w:szCs w:val="32"/>
          <w:cs/>
        </w:rPr>
        <w:t>ดังนี้</w:t>
      </w:r>
    </w:p>
    <w:p w:rsidR="00E63385" w:rsidRDefault="00E63385" w:rsidP="00E63385">
      <w:pPr>
        <w:spacing w:line="32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เห็นชอบร่างพระราชบัญญัติการแข่งขันทางการค้า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 xml:space="preserve">. .... 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E63385" w:rsidRDefault="00E63385" w:rsidP="00E63385">
      <w:pPr>
        <w:spacing w:line="320" w:lineRule="exact"/>
        <w:ind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รับทราบแผนในการจัดทำกฎหมายลำดับรองและกรอบระยะเวลาของร่างพระราชบัญญัติการแข่งขันทางการค้า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 xml:space="preserve">. ....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และรายงานผลการพิจารณาตามคำสั่งนายกรัฐมนตรีเกี่ยวกับร่างพระราชบัญญัติดังกล่าว ตามที่กระทรวงพาณิชย์เสนอ</w:t>
      </w:r>
    </w:p>
    <w:p w:rsidR="00E63385" w:rsidRDefault="00E63385" w:rsidP="00E63385">
      <w:pPr>
        <w:spacing w:line="320" w:lineRule="exact"/>
        <w:ind w:firstLine="720"/>
        <w:jc w:val="thaiDistribute"/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สาระสำคัญของร่างพระราชบัญญัติการแข่งขันทางการค้า พ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. .... 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เป็นการปรับปรุงกฎหมายว่าด้วยการแข่งขันทางการค้า โดยกำหนดให้มีคณะกรรมการแข่งขันทางการค้าโดยวิธีการสรรหา ซึ่งนายกรัฐมนตรีแต่งตั้งโดยความเห็นชอบของคณะรัฐมนตรี และจัดตั้งสำนักงานคณะกรรมการการแข่งขันทางการค้าเป็นหน่วยงานของรัฐที่ไม่เป็นส่วนราชการและไม่เป็นรัฐวิสาหกิจ มีฐานะเป็นนิติบุคคลที่มีความอิสระ และให้รัฐวิสาหกิจทุกประเภท ต้องอยู่ภายใต้การบังคับตามพระราชบัญญัตินี้ ยกเว้นในการดำเนินการตามก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ฎ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หมายหรือมติคณะรัฐมนตรีที่มีความจำเป็นเพื่อประโยชน์ในการรักษาความมั่นคงของรัฐ ประโยชน์สาธารณะ ผลประโยชน์ส่วนรวม หรือจัดให้มีสาธารณูปโภค นอกจากนี้ยังเป็นการกำหนดกติกาที่จะช่วยกำกับดูแลกลไกการแข่งขันทางการค้าในตลาดสินค้าและบริการเพื่อให้มีการพัฒนาผลิตภัณฑ์อย่างต่อเนื่อง ส่งเสริมการประกอบธุรกิจให้มีการแข่งขันอย่างเสรีและเป็นธรรมเสมอภาคเท่าเทียมกัน สอดคล้องกับนโยบายการเป็นชาติการค้า </w:t>
      </w:r>
      <w:r>
        <w:rPr>
          <w:rFonts w:ascii="TH SarabunPSK" w:eastAsia="TH SarabunPSK" w:hAnsi="TH SarabunPSK" w:cs="TH SarabunPSK"/>
          <w:sz w:val="32"/>
          <w:szCs w:val="32"/>
        </w:rPr>
        <w:t xml:space="preserve">(Trading Nation)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ของรัฐบาล เพื่อเพิ่มประสิทธิภาพในการดูแลและป้องกันการกระทำอันเป็นการผูกขาด ลด หรือจำกัดการแข่งขันให้สอดคล้องกับสภาพเศรษฐกิจ กลไกตลาด และการดำเนินธุรกิจที่เปลี่ยนแปลงไป นอกจากนี้ร่างพระราชบัญญัติดังกล่าวยังสอดคล้องกับนโยบายของคณะรัฐมนตรี ด้าน </w:t>
      </w:r>
      <w:r>
        <w:rPr>
          <w:rFonts w:ascii="TH SarabunPSK" w:eastAsia="TH SarabunPSK" w:hAnsi="TH SarabunPSK" w:cs="TH SarabunPSK"/>
          <w:sz w:val="32"/>
          <w:szCs w:val="32"/>
        </w:rPr>
        <w:t>11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"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การปรับปรุงกฎหมายและกระบวนการยุติธรรม</w:t>
      </w:r>
      <w:r>
        <w:rPr>
          <w:rFonts w:ascii="TH SarabunPSK" w:eastAsia="TH SarabunPSK" w:hAnsi="TH SarabunPSK" w:cs="TH SarabunPSK"/>
          <w:b/>
          <w:sz w:val="32"/>
          <w:szCs w:val="32"/>
        </w:rPr>
        <w:t>"</w:t>
      </w:r>
      <w:r w:rsidR="00F55B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ปรับปรุงกฎหมายให้มีมาตรฐานตามหลักสากล</w:t>
      </w:r>
    </w:p>
    <w:p w:rsidR="00040594" w:rsidRPr="00E63385" w:rsidRDefault="001453CA" w:rsidP="00E63385">
      <w:pPr>
        <w:spacing w:line="320" w:lineRule="exact"/>
        <w:jc w:val="thaiDistribute"/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ร่างพระราชกฤษฎีกากำหนดวันเปิดทำการศาลจังหวัดเชียงคำ พ.ศ. ....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คณะรัฐมนตรีมีมติอนุมัติหลักการร่างพระราชกฤษฎีกากำหนดวันเปิดทำการศาลจังหวัดเชียงคำ พ.ศ. ....ตามที่สำนักงานศาลยุติธรรม (ศย.) เสนอ และให้ส่งสำนักงานคณะกรรมการกฤษฎีกาตรวจพิจารณา </w:t>
      </w:r>
      <w:r w:rsidR="00F55B0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ศย. เสนอว่า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1. เนื่องจากมาตรา 3 แห่งพระราชบัญญัติจัดตั้งศาลที่อำเภอเชียงคำ จังหวัดพะเยา พ.ศ. 2550 บัญญัติว่า “ให้จัดตั้งศาลจังหวัดขึ้นที่อำเภอเชียงคำ จังหวัดพะเยา เรียกว่า “ศาลจังหวัดเชียงคำ” และจะเปิดทำการเมื่อใด ให้ประกาศโดยพระราชกฤษฎีกา” ซึ่ง ศย. ได้กำหนดวันเปิดทำการศาลจังหวัดเชียงคำในวันที่ 1 เมษายน 2560 เป็นต้นไป ทั้งนี้ การตราพระราชกฤษฎีกาในเรื่องนี้จะเป็นประโยชน์และอำนวยความสะดวกแก่ประชาชนผู้มีอรรถคดีในพื้นที่อำเภอเชียงคำ อำเภอจุน และอำเภอภูซาง จังหวัดพะเยา ทำให้สามารถเข้าถึงกระบวนการยุติธรรมได้อย่างทั่วถึง เสมอภาคและเป็นธรรม และมีความสอดคล้องกับหลักการบริหารกิจการบ้านเมืองที่ดี ในการบูรณาการการทำงานร่วมกันระหว่างหน่วยงานเพื่อให้เกิดผลสัมฤทธิ์ต่อภารกิจภาครัฐ และเพื่อให้การอำนวยความยุติธรรมเป็นไปอย่างมีประสิทธิภาพและเกิดความคุ้มค่าในเชิงภารกิจของภาครัฐ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2. คณะกรรมการบริหารศาลยุติธรรมได้มีมติในการประชุมครั้งที่ 15/2559 เมื่อวันที่ 22 สิงหาคม 2559 เห็นชอบด้วยและให้เสนอร่างพระราชกฤษฎีกากำหนดวันเปิดทำการศาลจังหวัดเชียงคำ พ.ศ. ....</w:t>
      </w:r>
      <w:r w:rsidR="005E5372" w:rsidRPr="00715935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ต่อคณะรัฐมนตรีต่อไป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  <w:r w:rsidR="005E5372" w:rsidRPr="00715935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715935">
        <w:rPr>
          <w:rFonts w:ascii="TH SarabunPSK" w:hAnsi="TH SarabunPSK" w:cs="TH SarabunPSK"/>
          <w:sz w:val="32"/>
          <w:szCs w:val="32"/>
          <w:cs/>
        </w:rPr>
        <w:t>กำหนดให้เปิดทำการศาลจังหวัดเชียงคำตั้งแต่</w:t>
      </w:r>
      <w:r w:rsidR="005E5372" w:rsidRPr="0071593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วันที่ 1 เมษายน 2560 เป็นต้นไป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0594" w:rsidRPr="00715935" w:rsidRDefault="001453CA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ร่างพระราชกฤษฎีกาจัดตั้งองค์การมหาชน รวม 4 ฉบับ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 รวม 4 ฉบับ ดังนี้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ร่างพระราชกฤษฎีกาจัดตั้งสำนักงานพัฒนาเศรษฐกิจจากฐานชีวภาพ (องค์การมหาชน) (ฉบับที่..) พ.ศ. ....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ตามที่รัฐมนตรีว่าการกระทรวงทรัพยากรธรรมชาติและสิ่งแวดล้อมในฐานะกำกับดูแลสำนักงานพัฒนาเศรษฐกิจจากฐานชีวภาพ (องค์การมหาชน) เสนอ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ร่างพระราชกฤษฎีกาจัดตั้งสถาบันส่งเสริมความปลอดภัยอาชีวอนามัย และสภาพแวดล้อมในการทำงาน (องค์การมหาชน) (ฉบับที่ ..) พ.ศ. ....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ตามที่รัฐมนตรีว่าการกระทรวงแรงงานในฐานะกำกับดูแลสถาบันส่งเสริมความปลอดภัย อาชีวอนามัย และสภาพแวดล้อมในการทำงาน (องค์การมหาชน) เสนอ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ร่างพระราชกฤษฎีกาจัดตั้งโรงเรียนมหิดลวิทยานุสรณ์ (ฉบับที่ ..) พ.ศ. ....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ตามที่รัฐมนตรีว่าการกระทรวงศึกษาธิการในฐานะกำกับดูแลโรงเรียนมหิดลวิทยานุสรณ์ และสถาบันทดสอบทางการศึกษาแห่งชาติ (องค์การมหาชน) เสนอ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ร่างพระราชกฤษฎีกาจัดตั้งสถาบันทดสอบทางการศึกษาแห่งชาติ (องค์การมหาชน)                (ฉบับที่ ..) พ.ศ. ....</w:t>
      </w:r>
      <w:r w:rsidRPr="00715935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ตามที่รัฐมนตรีว่าการกระทรวงศึกษาธิการในฐานะกำกับดูแลโรงเรียนมหิดลวิทยานุสรณ์ และสถาบันทดสอบทางการศึกษาแห่งชาติ (องค์การมหาชน) เสนอ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แล้วดำเนินการต่อไปได้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 รวม 4 ฉบับดังกล่าว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เป็นการแก้ไขเพิ่มเติมพระราชกฤษฎีกาจัดตั้งองค์การมหาชน รวม 4 แห่ง โดยปรับปรุงองค์ประกอบของคณะกรรมการ แก้ไขเพิ่มเติมอำนาจหน้าที่ของคณะกรรมการ โดยให้คณะกรรมการมีอำนาจแต่งตั้งคณะกรรมการตรวจสอบ รวมทั้งแก้ไขเพิ่มเติมคุณสมบัติและลักษณะต้องห้ามของผู้อำนวยการ เจ้าหน้าที่ และลูกจ้างขององค์การ เพื่อให้สอดคล้องกับพระราชบัญญัติองค์การมหาชน พ.ศ. 2542 ซึ่งแก้ไขเพิ่มเติมโดยพระราชบัญญัติองค์การมหาชน (ฉบับที่ 2) พ.ศ. 2559 ที่กำหนดให้องค์การมหาชนทุกแห่งเสนอร่างพระราชกฤษฎีกาเพื่อแก้ไขเพิ่มเติมพระราชกฤษฎีกาจัดตั้งองค์การมหาชนให้สอดคล้องกับพระราชบัญญัตินี้ไปยังคณะรัฐมนตรีภายใน 180 วัน นับแต่วันที่พระราชบัญญัตินี้ใช้บังคับ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0594" w:rsidRPr="00715935" w:rsidRDefault="001453CA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ร่างพระราชกฤษฎีกากำหนดเงินประจำตำแหน่ง เงินค่าเบี้ยประชุม และเงินตอบแทนอื่นของสมาชิก</w:t>
      </w:r>
      <w:r w:rsidR="00F55B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>สภากรุงเทพมหานครที่มาจากการแต่งตั้ง พ.ศ. ....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คณะรัฐมนตรีมีมติอนุมัติหลักการร่างพระราชกฤษฎีกากำหนดเงินประจำตำแหน่ง เงินค่าเบี้ยประชุม และเงินตอบแทนอื่นของสมาชิกสภากรุงเทพมหานครที่มาจากการแต่งตั้ง พ.ศ. .... ตามที่กระทรวงมหาดไทย</w:t>
      </w:r>
      <w:r w:rsidR="006F4169" w:rsidRPr="00715935">
        <w:rPr>
          <w:rFonts w:ascii="TH SarabunPSK" w:hAnsi="TH SarabunPSK" w:cs="TH SarabunPSK"/>
          <w:sz w:val="32"/>
          <w:szCs w:val="32"/>
          <w:cs/>
        </w:rPr>
        <w:t xml:space="preserve"> (มท.)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1. ให้นำพระราชกฤษฎีกาว่าด้วยการกำหนดเงินประจำตำแหน่ง เงินค่าเบี้ยประชุม และเงินตอบแทนอื่นของสมาชิกสภากรุงเทพมหานคร สมาชิกสภาเขตกรุงเทพมหานคร พ.ศ. 2529 และกรรมการของ</w:t>
      </w:r>
      <w:r w:rsidR="00F55B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5935">
        <w:rPr>
          <w:rFonts w:ascii="TH SarabunPSK" w:hAnsi="TH SarabunPSK" w:cs="TH SarabunPSK"/>
          <w:sz w:val="32"/>
          <w:szCs w:val="32"/>
          <w:cs/>
        </w:rPr>
        <w:t>สภากรุงเทพมหานคร มาใช้บังคับแก่สมาชิกสภากรุงเทพมหานครที่มาจากการแต่งตั้งตามประกาศคณะรักษา</w:t>
      </w:r>
      <w:r w:rsidR="00F55B0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ความสงบแห่งชาติ ที่ 86/2557 เรื่อง การได้มาซึ่งสมาชิกสภากรุงเทพมหานครและสมาชิกสภาเขตเป็นการชั่วคราว ลงวันที่ 10 กรกฎาคม พุทธศักราช 2557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2. ให้ประธานสภากรุงเทพมหานคร รองประธานสภากรุงเทพมหานคร สมาชิกสภากรุงเทพมหานครที่มาจากการแต่งตั้ง ได้รับเงินประจำตำแหน่ง เงินค่าเบี้ยประชุม และเงินตอบแทนอื่นในอัตราตามบัญชีท้ายพระราชกฤษฎีกาที่นำมาใช้บังคับตามมาตรา 3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3. กรณีประธานสภากรุงเทพมหานคร รองประธานสภากรุงเทพมหานคร สมาชิกสภากรุงเทพมหานครที่มาจากการแต่งตั้ง ผู้ใดเป็นข้าราชการ พนักงานรัฐวิสาหกิจ หรือปฏิบัติงานในหน่วยงานของรัฐ ให้ผู้นั้นได้รับเงินประจำตำแหน่ง และเงินตอบแทนอื่นในอัตรากึ่งหนึ่งตามบัญชีท้ายพระราชกฤษฎีกาที่นำมาใช้บังคับตามมาตรา 3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0594" w:rsidRPr="00715935" w:rsidRDefault="001453CA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ร่างพระราชกฤษฎีกาให้ใช้พระราชบัญญัติควบคุมอาคาร พ.ศ. 2522 บังคับในเขตองค์การบริหาร</w:t>
      </w:r>
      <w:r w:rsidR="00F55B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ส่วนตำบลบ้านเนิน และองค์การบริหารส่วนตำบลวังบาล อำเภอหล่มเก่า จังหวัดเพชรบูรณ์ พ.ศ. ....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คณะรัฐมนตรีมีมติอนุมัติหลักการร่างพระราชกฤษฎีกาให้ใช้พระราชบัญญัติควบคุมอาคาร </w:t>
      </w:r>
      <w:r w:rsidR="006F4169" w:rsidRPr="00715935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พ.ศ. 2522 บังคับในเขตองค์การบริหารส่วนตำบลบ้านเนิน และองค์การบริหารส่วนตำบลวังบาล อำเภอหล่มเก่า จังหวัดเพชรบูรณ์ พ.ศ. ....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</w:t>
      </w:r>
    </w:p>
    <w:p w:rsidR="00F55B00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มท. เสนอว่า เนื่องจากในเขตองค์การบริหารส่วนตำบลบ้านเนิน และองค์การบริหารส่วนตำบล</w:t>
      </w:r>
      <w:r w:rsidR="006F4169" w:rsidRPr="0071593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15935">
        <w:rPr>
          <w:rFonts w:ascii="TH SarabunPSK" w:hAnsi="TH SarabunPSK" w:cs="TH SarabunPSK"/>
          <w:sz w:val="32"/>
          <w:szCs w:val="32"/>
          <w:cs/>
        </w:rPr>
        <w:t>วังบาล อำเภอหล่มเก่า จังหวัดเพชรบูรณ์ มีการขยายตัวทั้งในด้านการก่อสร้างอาคารและการผังเมือง และประสบปัญหาการก่อสร้างอาคารที่พัก รีสอร์ท เพิ่มจำนวนมากขึ้นอย่างรวดเร็วโดยขาดการควบคุม ขาดความเป็นระเบียบเรียบร้อย สมควรให้ใช้พระราชบัญญัติควบคุมอาคาร พ.ศ. 2522 บังคับในท้องที่ดังกล่าว โดยอาศัยอำนาจตามความในมาตรา 2 แห่งพระราชบัญญัติควบคุมอาคาร พ.ศ. 2522 เพื่อประโยชน์ในด้านการควบคุมเกี่ยวกับความมั่นคง แข็งแรง ความปลอดภัย การป้องกันอัคคีภัย การสาธารณสุข การรักษาคุณภาพสิ่งแวดล้อม การผังเมือง การสถาปัตยกรรม และการอำนวยความสะดวกแก่การจราจร ประกอบกับยังไม่มีการประกาศให้ใช้บังคับผังเมืองรวมตามกฎหมายว่าด้วยการผังเมืองในเขตท้องที่ดังกล่าว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  <w:r w:rsidR="006F4169" w:rsidRPr="00715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4169" w:rsidRPr="00715935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715935">
        <w:rPr>
          <w:rFonts w:ascii="TH SarabunPSK" w:hAnsi="TH SarabunPSK" w:cs="TH SarabunPSK"/>
          <w:sz w:val="32"/>
          <w:szCs w:val="32"/>
          <w:cs/>
        </w:rPr>
        <w:t>ให้ใช้พระราชบัญญัติควบคุมอาคาร พ.ศ. 2522 บังคับในเขตองค์การบริหารส่วนตำบลบ้านเนิน และองค์การบริหารส่วนตำบลวังบาล อำเภอหล่มเก่า จังหวัดเพชรบูรณ์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0594" w:rsidRPr="00715935" w:rsidRDefault="001453CA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ร่างกฎกระทรวงระบบไฟฟ้าและระบบป้องกันอันตรายจากฟ้าผ่าของสถานที่ประกอบกิจการก๊าซปิโตรเลียมเหลว พ.ศ. ....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ระบบไฟฟ้าและระบบป้องกันอันตรายจากฟ้าผ่าของสถานที่ประกอบกิจการก๊าซปิโตรเลียมเหลว พ.ศ. ....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ตามที่กระทรวงพลังงาน (พน.) เสนอ และให้ส่งสำนักงานคณะกรรมการกฤษฎีกาตรวจพิจารณา โดยให้รับความเห็นของสำนักเลขาธิการคณะรัฐมนตรีไปประกอบการพิจารณาด้วย   แล้วดำเนินการต่อไปได้ และให้กระทรวงพลังงาน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สาระสำคัญของร่างกฎกระทรวง</w:t>
      </w:r>
    </w:p>
    <w:p w:rsidR="00040594" w:rsidRPr="00715935" w:rsidRDefault="00040594" w:rsidP="00E63385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กำหนดให้ระบบไฟฟ้าและระบบป้องกันอันตรายจากฟ้าผ่าครอบคลุมเฉพาะระบบที่อยู่ใน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บริเวณอันตรายของสถานที่ประกอบกิจการก๊าซปิโตรเลียมเหลวเท่านั้น </w:t>
      </w:r>
    </w:p>
    <w:p w:rsidR="00040594" w:rsidRPr="00715935" w:rsidRDefault="00040594" w:rsidP="00E63385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กำหนดให้วิศวกรไฟฟ้าเป็นผู้ออกแบบและควบคุมการเดินสายไฟฟ้าการติดตั้งระบบไฟฟ้าและ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การติดตั้งระบบป้องกันอันตรายจากฟ้าผ่า</w:t>
      </w:r>
    </w:p>
    <w:p w:rsidR="00040594" w:rsidRPr="00715935" w:rsidRDefault="00040594" w:rsidP="00E63385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กำหนดให้การออกแบบ  การเดินสายไฟฟ้า การติดตั้งระบบไฟฟ้าและการติดตั้งระบบป้องกัน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ตรายจากฟ้าผ่าให้เป็นไปตามมาตรฐานการติดตั้ทางไฟฟ้าและมาตรการป้องกันหรือตามมาตรฐานอื่นที่อธิบดีกรมธุรกิจพลังงานกำหนด</w:t>
      </w:r>
    </w:p>
    <w:p w:rsidR="00040594" w:rsidRPr="00715935" w:rsidRDefault="00040594" w:rsidP="00E63385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กำหนดให้รัฐมนตรีประกาศกำหนดหลักเกณฑ์การป้องกันการสะสมของประจุไฟฟ้าสถิต  และ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ลักษณะของบริเวณอันตรายนอกจากที่กำหนดในกฎกระทรวงนี้ </w:t>
      </w:r>
    </w:p>
    <w:p w:rsidR="00040594" w:rsidRPr="00715935" w:rsidRDefault="00040594" w:rsidP="00E63385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กำหนดแบบระบบฟ้าและระบบป้องกันอันตรายจากฟ้าผ่า  ยกเว้นสถานที่ประกอบกิจการก๊าซ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โตรเลียมเหลวที่ได้รับการรับรองระบบไฟฟ้าหรือระบบป้องกันอันตรายจากฟ้าผ่าไว้แล้วก่อนวันที่กฎกระทรวงนี้ใช้บังคับ</w:t>
      </w:r>
    </w:p>
    <w:p w:rsidR="00040594" w:rsidRPr="00715935" w:rsidRDefault="00040594" w:rsidP="00E63385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กำหนดลักษณะของบริเวณอันตรายของสถานที่ประกอบกิจการก๊าซปิโตรเลียมเหลวเป็น 3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</w:p>
    <w:p w:rsidR="00040594" w:rsidRPr="00715935" w:rsidRDefault="00040594" w:rsidP="00E63385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กำหนดวิธีปฏิบัติในการเดินสายไฟฟ้าภายในบริเวณอันตรายของสถานที่ประกอบกิจการก๊าซ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ปิโตรเลียมเหลว  และการใช้อุปกรณ์ เครื่องใช้ไฟฟ้า และบริภัณฑ์ต้องได้มาตรฐาน</w:t>
      </w:r>
    </w:p>
    <w:p w:rsidR="00040594" w:rsidRPr="00715935" w:rsidRDefault="00040594" w:rsidP="00E63385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กำหนดหลักเกณฑ์และวิธีการติดตั้งระบบป้องกันอันตรายจากฟ้าผ่าในเขตสถานที่ประกอบ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กิจการก๊าซปิโตรเลียมเหลว  รวมถึงลักษณะและขนาดของวัสดุที่ใช้ในระบบป้องกันอันตรายจากฟ้าผ่า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059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 และทรัพยากรทางเศรษฐกิจ เป็นสินค้าที่ต้องห้ามส่งออก ห้ามนำเข้า และห้ามนำผ่านราชอาณาจักรไปยังรัฐอิสลามแห่งอิรักและเลแวนท์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</w:rPr>
        <w:t xml:space="preserve">(ISIL) 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และกลุ่มอัลกออิดะห์</w:t>
      </w:r>
      <w:r w:rsidR="00DD7248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</w:rPr>
        <w:t xml:space="preserve">(Al-Qaida) 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คณะรัฐมนตรีมีมติอนุมัติหลักการร่างประกาศกระทรวงพาณิชย์ เรื่อง กำหนดให้อาวุธและยุทโธปกรณ์ และทรัพยากรทางเศรษฐกิจ เป็นสินค้าที่ต้องห้ามส่งออก ห้ามนำเข้า และห้ามนำผ่านราชอาณาจักรไปยังรัฐอิสลามแห่งอิรักและเลแวนท์</w:t>
      </w:r>
      <w:r w:rsidR="00DD7248" w:rsidRPr="00715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</w:rPr>
        <w:t xml:space="preserve">(ISIL) </w:t>
      </w:r>
      <w:r w:rsidRPr="00715935">
        <w:rPr>
          <w:rFonts w:ascii="TH SarabunPSK" w:hAnsi="TH SarabunPSK" w:cs="TH SarabunPSK"/>
          <w:sz w:val="32"/>
          <w:szCs w:val="32"/>
          <w:cs/>
        </w:rPr>
        <w:t>และกลุ่มอัลกออิดะห์</w:t>
      </w:r>
      <w:r w:rsidR="00DD7248" w:rsidRPr="00715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</w:rPr>
        <w:t xml:space="preserve">(Al-Qaida) </w:t>
      </w:r>
      <w:r w:rsidRPr="00715935">
        <w:rPr>
          <w:rFonts w:ascii="TH SarabunPSK" w:hAnsi="TH SarabunPSK" w:cs="TH SarabunPSK"/>
          <w:sz w:val="32"/>
          <w:szCs w:val="32"/>
          <w:cs/>
        </w:rPr>
        <w:t>พ.ศ. .... ตามที่กระทรวงพาณิชย์</w:t>
      </w:r>
      <w:r w:rsidR="00F55B00">
        <w:rPr>
          <w:rFonts w:ascii="TH SarabunPSK" w:hAnsi="TH SarabunPSK" w:cs="TH SarabunPSK" w:hint="cs"/>
          <w:sz w:val="32"/>
          <w:szCs w:val="32"/>
          <w:cs/>
        </w:rPr>
        <w:t xml:space="preserve"> (พณ.)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F55B00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พณ. เสนอว่า เพื่อให้เป็นไปตามข้อมติคณะมนตรีความมั่นคงแห่งสหประชาชาติ ที่ 2199                 (ค.ศ. 2015) เกี่ยวกับการต่อต้านการก่อการร้าย ซึ่งตามข้อ 25 แห่งกฎบัตรสหประชาชาติ ประเทศไทยในฐานะรัฐสมาชิกสหประชาชาติ มีพันธกรณีต้องปฏิบัติตามข้อมติคณะมนตรีความมั่นคงแห่งสหประชาชาติเกี่ยวกับการต่อต้านการก่อการร้ายที่กำหนดให้รัฐสมาชิกดำเนินมาตรการที่จำเป็นในทันทีเพื่อการป้องปรามการค้า หรือถ่ายโอน อาวุธและยุทโธปกรณ์ และทรัพยากรทางเศรษฐกิจ ไปยังรัฐอิสลามแห่งอิรักและเวแวนท์</w:t>
      </w:r>
      <w:r w:rsidR="00DD7248" w:rsidRPr="00715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</w:rPr>
        <w:t xml:space="preserve">(ISIL) </w:t>
      </w:r>
      <w:r w:rsidRPr="00715935">
        <w:rPr>
          <w:rFonts w:ascii="TH SarabunPSK" w:hAnsi="TH SarabunPSK" w:cs="TH SarabunPSK"/>
          <w:sz w:val="32"/>
          <w:szCs w:val="32"/>
          <w:cs/>
        </w:rPr>
        <w:t>และกลุ่มอัลกออิดะห์</w:t>
      </w:r>
      <w:r w:rsidR="00DD7248" w:rsidRPr="0071593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15935">
        <w:rPr>
          <w:rFonts w:ascii="TH SarabunPSK" w:hAnsi="TH SarabunPSK" w:cs="TH SarabunPSK"/>
          <w:sz w:val="32"/>
          <w:szCs w:val="32"/>
        </w:rPr>
        <w:t>(Al-Qaida)</w:t>
      </w:r>
      <w:r w:rsidR="00DD7248" w:rsidRPr="00715935">
        <w:rPr>
          <w:rFonts w:ascii="TH SarabunPSK" w:hAnsi="TH SarabunPSK" w:cs="TH SarabunPSK"/>
          <w:sz w:val="32"/>
          <w:szCs w:val="32"/>
        </w:rPr>
        <w:t xml:space="preserve"> 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1. กำหนดนิยามคำว่า“รัฐอิสลามแห่งอิรักและเลแวนท์</w:t>
      </w:r>
      <w:r w:rsidR="00DD7248" w:rsidRPr="00715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</w:rPr>
        <w:t xml:space="preserve">(ISIL) </w:t>
      </w:r>
      <w:r w:rsidRPr="00715935">
        <w:rPr>
          <w:rFonts w:ascii="TH SarabunPSK" w:hAnsi="TH SarabunPSK" w:cs="TH SarabunPSK"/>
          <w:sz w:val="32"/>
          <w:szCs w:val="32"/>
          <w:cs/>
        </w:rPr>
        <w:t>และกลุ่มอัลกออิดะห์</w:t>
      </w:r>
      <w:r w:rsidR="00DD7248" w:rsidRPr="00715935">
        <w:rPr>
          <w:rFonts w:ascii="TH SarabunPSK" w:hAnsi="TH SarabunPSK" w:cs="TH SarabunPSK"/>
          <w:sz w:val="32"/>
          <w:szCs w:val="32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</w:rPr>
        <w:t>(Al-Qaida)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” “อาวุธและยุทโธปกรณ์” “ทรัพยากรทางเศรษฐกิจ” และ “คณะกรรมการ”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2. กำหนดให้อาวุธและยุทโธปกรณ์ และทรัพยากรทางเศรษฐกิจเป็นสินค้าที่ต้องห้ามส่งออก ห้ามนำเข้า และห้ามนำผ่านราชอาณาจักร ไปยังรัฐอิสลามแห่งอิรักและเลแวนท์</w:t>
      </w:r>
      <w:r w:rsidR="00DD7248" w:rsidRPr="00715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</w:rPr>
        <w:t xml:space="preserve">(ISIL) </w:t>
      </w:r>
      <w:r w:rsidRPr="00715935">
        <w:rPr>
          <w:rFonts w:ascii="TH SarabunPSK" w:hAnsi="TH SarabunPSK" w:cs="TH SarabunPSK"/>
          <w:sz w:val="32"/>
          <w:szCs w:val="32"/>
          <w:cs/>
        </w:rPr>
        <w:t>และกลุ่มอัลกออิดะห์</w:t>
      </w:r>
      <w:r w:rsidR="00DD7248" w:rsidRPr="00715935">
        <w:rPr>
          <w:rFonts w:ascii="TH SarabunPSK" w:hAnsi="TH SarabunPSK" w:cs="TH SarabunPSK"/>
          <w:sz w:val="32"/>
          <w:szCs w:val="32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</w:rPr>
        <w:t>(Al-Qaida)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ตามรายชื่อที่คณะกรรมการที่ตั้งขึ้นตามข้อมติคณะมนตรีความมั่นคงแห่งสหประชาชาติกำหนด และในกรณีที่คณะกรรมการกำหนดเพิ่มเติม หรือเปลี่ยนแปลงรายชื่อดังกล่าว ให้อธิบดีกรมการค้าต่างประเทศประกาศรายชื่อดังกล่าวให้ทราบเป็นการทั่วไป </w:t>
      </w: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4505" w:rsidRPr="00715935" w:rsidRDefault="00715935" w:rsidP="00E63385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lastRenderedPageBreak/>
        <w:t>9.</w:t>
      </w:r>
      <w:r w:rsidR="00894505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ออกตามความในพระราชบัญญัติควบคุมการแลกเปลี่ยนเงิน พุทธศักราช 2485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ออกตามความในพระราชบัญญัติควบคุมการแลกเปลี่ยนเงิน พุทธศักราช 2485ตามที่กระทรวงการคลัง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แล้วดำเนินการต่อไปได้เมื่อร่างพระราชบัญญัติควบคุมการแลกเปลี่ยนเงิน (ฉบับที่ 2) พ.ศ. 2559 มีผลใช้บังคับแล้ว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1. เนื่องจากประเทศไทยได้เข้าเป็นสมาชิกขององค์กรต่อต้านการฟอกเงินเอเชียแปซิฟิก </w:t>
      </w:r>
      <w:r w:rsidRPr="00715935">
        <w:rPr>
          <w:rFonts w:ascii="TH SarabunPSK" w:hAnsi="TH SarabunPSK" w:cs="TH SarabunPSK"/>
          <w:sz w:val="32"/>
          <w:szCs w:val="32"/>
        </w:rPr>
        <w:t xml:space="preserve">(Anti-Pacific Group on Money Laundering-APG)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ตั้งแต่ปี 2544 ตามมติคณะรัฐมนตรีเมื่อวันที่ 10 เมษายน 2544 ซึ่งประเทศไทยในฐานะสมาชิกมีพันธกรณีที่ต้องเข้ารับการประเมินการปฏิบัติตามมาตรฐานสากลด้านการป้องกันปราบปรามการฟอกเงินและการต่อต้านการสนับสนุนทางการเงินแก่การก่อการร้าย โดยประเทศไทยมีกำหนดเข้ารับการประเมินรอบที่ 3 ในช่วงปลายเดือนตุลาคม 2559 ซึ่งหากประเทศไทยไม่มีการปรับปรุงแก้ไขกฎหมายว่าด้วยการป้องกันและปราบปรามการฟอกเงิน และกฎหมายว่าด้วยการป้องกันและปราบปรามการสนับสนุนทางการเงินแก่การก่อการร้ายให้เป็นมาตรฐานสากล อาจส่งผลให้ประเทศไทยไม่ผ่านการประเมินดังกล่าว ดังนั้น เพื่อให้ประเทศไทยผ่านการประเมินดังกล่าว จึงจะต้องดำเนินการให้ร่างอนุบัญญัติที่เกี่ยวข้องมีผลใช้บังคับเป็นกฎหมาย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เพื่อเตรียมความพร้อมสำหรับการประเมินการปฏิบัติตามมาตรฐานสากลด้านการป้องกันปราบปรามการฟอกเงินและการต่อต้านการสนับสนุนทางการเงินแก่การก่อการร้ายในช่วงปลายเดือนตุลาคม 2559 นี้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2. กค. ได้เสนอร่างพระราชบัญญัติควบคุมการแลกเปลี่ยนเงิน (ฉบับที่ 2) พ.ศ. 2559 ต่อคณะรัฐมนตรี ซึ่งคณะรัฐมนตรีได้มีมติรับหลักการ เมื่อวันที่ 5 มกราคม 2559 และผ่านการพิจารณาของสภานิติบัญญัติแห่งชาติทั้ง 3 วาระแล้ว เมื่อวันที่ 8 กันยายน 2559 ขณะนี้อยู่ในระหว่างการนำขึ้นทูลเกล้าฯ เพื่อพระมหากษัตริย์ทรงลงพระปรมาภิไธยเพื่อประกาศใช้บังคับเป็นกฎหมายต่อไป โดยร่างพระราชบัญญัติฯ มาตรา 6/1 กำหนดให้รัฐมนตรีว่าการกระทรวงการคลังมีอำนาจออกกฎกระทรวงกำหนดหลักเกณฑ์ วิธีการและเงื่อนไขในการส่งหรือนำเงินตรา เงินตราต่างประเทศ หรือตราสารเปลี่ยนมือออกไปนอกประเทศหรือนำเข้ามาในประเทศ ดังนั้น เพื่อให้เป็นไปตามบทบัญญัติดังกล่าว และเพื่อเตรียมความพร้อมสำหรับการประเมินการปฏิบัติตามมาตรฐานสากลด้านการป้องกันปราบปรามการฟอกเงินและการต่อต้านการสนับสนุนทางการเงินแก่การก่อการร้ายในช่วงปลายเดือนตุลาคม 2559 จึงสมควรออกกฎกระทรวงในเรื่องนี้ต่อไป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กำหนดให้บุคคลใดจะนำเงินตราหรือเงินตราต่างประเทศที่เป็นธนบัตรหรือเหรียญกษาปณ์ หรือตราสารเปลี่ยนมือที่มีมูลค่าเกินจำนวนที่รัฐมนตรีกำหนดโดยประกาศในราชกิจจานุเบกษาออกไปนอกหรือเข้ามาในประเทศ ต้องแจ้งรายการเกี่ยวกับเงินตรา เงินตราต่างประเทศ หรือตราสารเปลี่ยนมือนั้นตามแบบที่รัฐมนตรีกำหนดต่อพนักงานเจ้าหน้าที่ศุลกากรในขณะที่ผ่านศุลกากรทุกแห่ง หรือเจ้าพนักงานประจำด่านตรวจคนเข้าเมือง ด่านพรมแดน หรือช่องทางอื่นใดซึ่งใช้เป็นทางออกไปนอกหรือเข้ามาในประเทศเฉพาะที่รัฐมนตรีกำหนดโดยประกาศในราชกิจจานุเบกษา ในขณะที่ผ่านด่านหรือช่องทางดังกล่าว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พนักงานเจ้าหน้าที่ศุลกากรหรือเจ้าพนักงานต้องรวบรวมจัดส่งข้อมูลที่ได้รับแจ้งไปยังกระทรวงการคลังและสำนักงานป้องกันและปราบปรามการฟอกเงินต่อไป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94505" w:rsidRPr="00715935" w:rsidRDefault="00715935" w:rsidP="00E63385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894505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ร่างระเบียบสำนักนายกรัฐมนตรีว่าด้วยคณะกรรมการผู้ช่วยรัฐมนตรี (ฉบับที่ ..) พ.ศ. ....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คณะรัฐมนตรีมีมติเห็นชอบในหลักการร่างระเบียบสำนักนายกรัฐมนตรีว่าด้วยคณะกรรมการผู้ช่วยรัฐมนตรี (ฉบับที่ ..) พ.ศ. .... ซึ่งมีสาระสำคัญเป็นการปรับปรุงองค์ประกอบคณะกรรมการผู้ช่วยรัฐมนตรีตามระเบียบสำนักนายกรัฐมนตรีว่าด้วยคณะกรรมการผู้ช่วยรัฐมนตรี พ.ศ. 2546 ตามที่รองนายกรัฐมนตรี (นายวิษณุ เครืองาม)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 (นายวิษณุ เครืองาม) เสนอว่า ปัจจุบันภารกิจของคณะรัฐมนตรีและนายกรัฐมนตรีในการเร่งรัดและขับเคลื่อนการปฏิบัติงานตามนโยบาย และตามบทบัญญัติของรัฐธรรมนูญฉบับใหม่</w:t>
      </w:r>
      <w:r w:rsidRPr="00715935"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เกี่ยวกับแผนการปฏิรูปประเทศและการกำหนดยุทธศาสตร์ชาติมีมากขึ้น ทั้งต้องดำเนินการเร่งด่วนเหมือนหน่วยงานเคลื่อนที่เร็วในการแก้ปัญหาเฉพาะเรื่อง เช่น ข้อเรียกร้องของประชาชน อุทกภัย การรักษาความสงบเรียบร้อยในจังหวัดชายแดนภาคใต้ การประสานงานโครงการใหญ่ ๆ และปัญหามวลชนที่ได้รับผลกระทบจากการดำเนินการของรัฐ ประกอบกับระเบียบดังกล่าวได้ใช้บังคับมากว่าสิบปีแล้ว เคยแก้ไขเพิ่มเติมมาสองครั้ง และขณะนี้อยู่ระหว่างขอแก้ไขเพิ่มเติมพระราชบัญญัติระเบียบข้าราชการการเมืองฯ เพื่อให้ตำแหน่งนี้เป็นตำแหน่งข้าราชการการเมืองตามพระราชบัญญัติดังกล่าว จึงสมควรแก้ไขเพิ่มเติมระเบียบสำนักนายกรัฐมนตรีว่าด้วยคณะกรรมการผู้ช่วยรัฐมนตรี พ.ศ. 2546 ในข้อ 3 วรรคหนึ่ง ดังนี้ </w:t>
      </w:r>
    </w:p>
    <w:p w:rsidR="00715935" w:rsidRPr="00715935" w:rsidRDefault="00715935" w:rsidP="00E63385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2"/>
        <w:gridCol w:w="5245"/>
      </w:tblGrid>
      <w:tr w:rsidR="00894505" w:rsidRPr="00715935" w:rsidTr="00BB576C">
        <w:trPr>
          <w:trHeight w:val="232"/>
        </w:trPr>
        <w:tc>
          <w:tcPr>
            <w:tcW w:w="4222" w:type="dxa"/>
          </w:tcPr>
          <w:p w:rsidR="00894505" w:rsidRPr="00715935" w:rsidRDefault="00894505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ระเบียบสำนักนายกรัฐมนตรีว่าด้วยคณะกรรมการผู้ช่วยรัฐมนตรี พ.ศ. 2546</w:t>
            </w:r>
          </w:p>
        </w:tc>
        <w:tc>
          <w:tcPr>
            <w:tcW w:w="5245" w:type="dxa"/>
          </w:tcPr>
          <w:p w:rsidR="00894505" w:rsidRPr="00715935" w:rsidRDefault="00894505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ร่างระเบียบฯ</w:t>
            </w:r>
          </w:p>
        </w:tc>
      </w:tr>
      <w:tr w:rsidR="00894505" w:rsidRPr="00715935" w:rsidTr="00BB576C">
        <w:trPr>
          <w:trHeight w:val="232"/>
        </w:trPr>
        <w:tc>
          <w:tcPr>
            <w:tcW w:w="4222" w:type="dxa"/>
          </w:tcPr>
          <w:p w:rsidR="00894505" w:rsidRPr="00715935" w:rsidRDefault="00894505" w:rsidP="00E6338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3 วรรคหนึ่ง </w:t>
            </w:r>
          </w:p>
          <w:p w:rsidR="00894505" w:rsidRPr="00715935" w:rsidRDefault="00894505" w:rsidP="00E633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ในกรณีเห็นสมควรนายกรัฐมนตรีโดยความเห็นชอบของคณะรัฐมนตรีอาจแต่งตั้งผู้ทรงคุณวุฒิมีจำนวนไม่เกิน 30 คน ประกอบเป็นคณะกรรมการผู้ช่วยรัฐมนตรีมีอำนาจหน้าที่ตามที่กำหนดในระเบียบนี้ </w:t>
            </w:r>
          </w:p>
        </w:tc>
        <w:tc>
          <w:tcPr>
            <w:tcW w:w="5245" w:type="dxa"/>
          </w:tcPr>
          <w:p w:rsidR="00894505" w:rsidRPr="00715935" w:rsidRDefault="00894505" w:rsidP="00E6338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3 วรรคหนึ่ง</w:t>
            </w:r>
          </w:p>
          <w:p w:rsidR="00894505" w:rsidRPr="00715935" w:rsidRDefault="00894505" w:rsidP="00E633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ในกรณีเห็นสมควรนายกรัฐมนตรีโดยความเห็นชอบของคณะรัฐมนตรีอาจแต่งตั้งผู้ทรงคุณวุฒิมีจำนวนไม่เกิน 40 คน ประกอบเป็นคณะกรรมการผู้ช่วยรัฐมนตรีมีอำนาจหน้าที่ตามที่กำหนดในระเบียบนี้ </w:t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ทั้งนี้ นายกรัฐมนตรีจะมอบหมายให้ผู้ช่วยรัฐมนตรีคนใดคนหนึ่งปฏิบัติภารกิจเฉพาะเรื่องตามที่มอบหมายเป็นกรณีพิเศษ โดยถือว่าเป็นผู้ช่วยรัฐมนตรีประจำสำนักนายกรัฐมนตรี และให้รายงานตรงต่อนายกรัฐมนตรีก็ได้</w:t>
            </w:r>
          </w:p>
        </w:tc>
      </w:tr>
    </w:tbl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</w:p>
    <w:p w:rsidR="00894505" w:rsidRPr="00715935" w:rsidRDefault="00894505" w:rsidP="00E63385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894505" w:rsidRPr="00715935" w:rsidRDefault="00894505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5935" w:rsidTr="00BB576C">
        <w:tc>
          <w:tcPr>
            <w:tcW w:w="9820" w:type="dxa"/>
          </w:tcPr>
          <w:p w:rsidR="0088693F" w:rsidRPr="00715935" w:rsidRDefault="0088693F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8693F" w:rsidRPr="00715935" w:rsidRDefault="0088693F" w:rsidP="00E63385">
      <w:pPr>
        <w:spacing w:line="320" w:lineRule="exact"/>
        <w:rPr>
          <w:rFonts w:ascii="TH SarabunPSK" w:hAnsi="TH SarabunPSK" w:cs="TH SarabunPSK"/>
          <w:sz w:val="32"/>
        </w:rPr>
      </w:pP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059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11.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ร่างสัญญาซื้อขายก๊าซธรรมชาติเหลว (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LNG SPA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ระหว่างบริษัท ปตท. จำกัด (มหาชน) กับบริษัท 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SHELL EASTERN TRADING 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PTE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LTD 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และบริษัท 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BP SINGAPORE PTE. LIMITED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คณะรัฐมนตรีมีมติเห็นชอบผลการเจรจาปรับลดราคาและทบทวนเงื่อนไขที่เกี่ยวข้องและให้บริษัท ปตท. จำกัด (มหาชน) สามารถลงนามในสัญญาซื้อขายก๊าซธรรมชาติเหลว (</w:t>
      </w:r>
      <w:r w:rsidRPr="00715935">
        <w:rPr>
          <w:rFonts w:ascii="TH SarabunPSK" w:hAnsi="TH SarabunPSK" w:cs="TH SarabunPSK"/>
          <w:sz w:val="32"/>
          <w:szCs w:val="32"/>
        </w:rPr>
        <w:t>LNG SPA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กับบริษัท </w:t>
      </w:r>
      <w:r w:rsidRPr="00715935">
        <w:rPr>
          <w:rFonts w:ascii="TH SarabunPSK" w:hAnsi="TH SarabunPSK" w:cs="TH SarabunPSK"/>
          <w:sz w:val="32"/>
          <w:szCs w:val="32"/>
        </w:rPr>
        <w:t xml:space="preserve">SHELL EASTERN TRADING </w:t>
      </w:r>
      <w:r w:rsidRPr="00715935">
        <w:rPr>
          <w:rFonts w:ascii="TH SarabunPSK" w:hAnsi="TH SarabunPSK" w:cs="TH SarabunPSK"/>
          <w:sz w:val="32"/>
          <w:szCs w:val="32"/>
          <w:cs/>
        </w:rPr>
        <w:t>(</w:t>
      </w:r>
      <w:r w:rsidRPr="00715935">
        <w:rPr>
          <w:rFonts w:ascii="TH SarabunPSK" w:hAnsi="TH SarabunPSK" w:cs="TH SarabunPSK"/>
          <w:sz w:val="32"/>
          <w:szCs w:val="32"/>
        </w:rPr>
        <w:t>PTE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15935">
        <w:rPr>
          <w:rFonts w:ascii="TH SarabunPSK" w:hAnsi="TH SarabunPSK" w:cs="TH SarabunPSK"/>
          <w:sz w:val="32"/>
          <w:szCs w:val="32"/>
        </w:rPr>
        <w:t xml:space="preserve">LTD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และบริษัท </w:t>
      </w:r>
      <w:r w:rsidRPr="00715935">
        <w:rPr>
          <w:rFonts w:ascii="TH SarabunPSK" w:hAnsi="TH SarabunPSK" w:cs="TH SarabunPSK"/>
          <w:sz w:val="32"/>
          <w:szCs w:val="32"/>
        </w:rPr>
        <w:t>BP SINGAPORE PTE. LIMITED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บนร่างสัญญา </w:t>
      </w:r>
      <w:r w:rsidRPr="00715935">
        <w:rPr>
          <w:rFonts w:ascii="TH SarabunPSK" w:hAnsi="TH SarabunPSK" w:cs="TH SarabunPSK"/>
          <w:sz w:val="32"/>
          <w:szCs w:val="32"/>
        </w:rPr>
        <w:t xml:space="preserve">LNG SPA </w:t>
      </w:r>
      <w:r w:rsidRPr="00715935">
        <w:rPr>
          <w:rFonts w:ascii="TH SarabunPSK" w:hAnsi="TH SarabunPSK" w:cs="TH SarabunPSK"/>
          <w:sz w:val="32"/>
          <w:szCs w:val="32"/>
          <w:cs/>
        </w:rPr>
        <w:t>ในปริมาณรายละ             1 ล้านต้นต่อปี (รวมสองสัญญา 2 ล้านตันต่อปี) เมื่อเงื่อนไขที่เปลี่ยนแปลงได้ผ่านการตรวจพิจารณาจาก อส. ทั้งนี้ หากจำเป็นต้องมีการปรับปรุงข</w:t>
      </w:r>
      <w:r w:rsidR="003F1322">
        <w:rPr>
          <w:rFonts w:ascii="TH SarabunPSK" w:hAnsi="TH SarabunPSK" w:cs="TH SarabunPSK"/>
          <w:sz w:val="32"/>
          <w:szCs w:val="32"/>
          <w:cs/>
        </w:rPr>
        <w:t>้อความในสัญญาฯ ดังกล่าวที่ไม่ใช</w:t>
      </w:r>
      <w:r w:rsidR="003F1322">
        <w:rPr>
          <w:rFonts w:ascii="TH SarabunPSK" w:hAnsi="TH SarabunPSK" w:cs="TH SarabunPSK" w:hint="cs"/>
          <w:sz w:val="32"/>
          <w:szCs w:val="32"/>
          <w:cs/>
        </w:rPr>
        <w:t>่</w:t>
      </w:r>
      <w:r w:rsidRPr="00715935">
        <w:rPr>
          <w:rFonts w:ascii="TH SarabunPSK" w:hAnsi="TH SarabunPSK" w:cs="TH SarabunPSK"/>
          <w:sz w:val="32"/>
          <w:szCs w:val="32"/>
          <w:cs/>
        </w:rPr>
        <w:t>สาระสำคัญ ให้บริษัท ปตท. จำกัด (มหาชน) สามารถปรับปรุงข้อความได้โดยไม่ต้องนำกลับมาเสนอขอความเห็นชอบจาก กพช.</w:t>
      </w:r>
      <w:r w:rsidRPr="00715935">
        <w:rPr>
          <w:rFonts w:ascii="TH SarabunPSK" w:hAnsi="TH SarabunPSK" w:cs="TH SarabunPSK"/>
          <w:sz w:val="32"/>
          <w:szCs w:val="32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cs/>
        </w:rPr>
        <w:t>ตามที่ กระทรวงพลังงาน (พน.) เสนอ</w:t>
      </w:r>
      <w:r w:rsidRPr="00715935">
        <w:rPr>
          <w:rFonts w:ascii="TH SarabunPSK" w:hAnsi="TH SarabunPSK" w:cs="TH SarabunPSK"/>
          <w:sz w:val="32"/>
          <w:szCs w:val="32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cs/>
        </w:rPr>
        <w:t>ซึ่งเป็นไปตามมติคณะกรรมการนโยบายพลังงานแห่งชาติ (กพช.) ในการประชุมครั้งที่ 4/2559 (ครั้งที่ 9)               เมื่อวันที่ 26 กันยายน 2559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พน. รายงานว่า ได้ดำเนินการเจรจาทบทวนเงื่อนไขราคาในสัญญาซื้อขายก๊าซธรรมชาติเหลว (</w:t>
      </w:r>
      <w:r w:rsidRPr="00715935">
        <w:rPr>
          <w:rFonts w:ascii="TH SarabunPSK" w:hAnsi="TH SarabunPSK" w:cs="TH SarabunPSK"/>
          <w:sz w:val="32"/>
          <w:szCs w:val="32"/>
        </w:rPr>
        <w:t>LNG SPA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) ระหว่างบริษัท ปตท. จำกัด (มหาชน) กับบริษัท </w:t>
      </w:r>
      <w:r w:rsidRPr="00715935">
        <w:rPr>
          <w:rFonts w:ascii="TH SarabunPSK" w:hAnsi="TH SarabunPSK" w:cs="TH SarabunPSK"/>
          <w:sz w:val="32"/>
          <w:szCs w:val="32"/>
        </w:rPr>
        <w:t xml:space="preserve">SHELL EASTERN TRADING </w:t>
      </w:r>
      <w:r w:rsidRPr="00715935">
        <w:rPr>
          <w:rFonts w:ascii="TH SarabunPSK" w:hAnsi="TH SarabunPSK" w:cs="TH SarabunPSK"/>
          <w:sz w:val="32"/>
          <w:szCs w:val="32"/>
          <w:cs/>
        </w:rPr>
        <w:t>(</w:t>
      </w:r>
      <w:r w:rsidRPr="00715935">
        <w:rPr>
          <w:rFonts w:ascii="TH SarabunPSK" w:hAnsi="TH SarabunPSK" w:cs="TH SarabunPSK"/>
          <w:sz w:val="32"/>
          <w:szCs w:val="32"/>
        </w:rPr>
        <w:t>PTE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15935">
        <w:rPr>
          <w:rFonts w:ascii="TH SarabunPSK" w:hAnsi="TH SarabunPSK" w:cs="TH SarabunPSK"/>
          <w:sz w:val="32"/>
          <w:szCs w:val="32"/>
        </w:rPr>
        <w:t xml:space="preserve">LTD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และบริษัท </w:t>
      </w:r>
      <w:r w:rsidRPr="00715935">
        <w:rPr>
          <w:rFonts w:ascii="TH SarabunPSK" w:hAnsi="TH SarabunPSK" w:cs="TH SarabunPSK"/>
          <w:sz w:val="32"/>
          <w:szCs w:val="32"/>
        </w:rPr>
        <w:t xml:space="preserve">BP SINGAPORE PTE. LIMITED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เพื่อปรับลดราคา </w:t>
      </w:r>
      <w:r w:rsidRPr="00715935">
        <w:rPr>
          <w:rFonts w:ascii="TH SarabunPSK" w:hAnsi="TH SarabunPSK" w:cs="TH SarabunPSK"/>
          <w:sz w:val="32"/>
          <w:szCs w:val="32"/>
        </w:rPr>
        <w:t xml:space="preserve">LNG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ให้สะท้อนราคาตลาด </w:t>
      </w:r>
      <w:r w:rsidRPr="00715935">
        <w:rPr>
          <w:rFonts w:ascii="TH SarabunPSK" w:hAnsi="TH SarabunPSK" w:cs="TH SarabunPSK"/>
          <w:sz w:val="32"/>
          <w:szCs w:val="32"/>
        </w:rPr>
        <w:t xml:space="preserve">LNG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มากยิ่งขึ้น โดยราคาที่ตกลงใหม่ในร่างสัญญาระหว่างบริษัท ปตท. จำกัด (มหาชน) กับบริษัท </w:t>
      </w:r>
      <w:r w:rsidRPr="00715935">
        <w:rPr>
          <w:rFonts w:ascii="TH SarabunPSK" w:hAnsi="TH SarabunPSK" w:cs="TH SarabunPSK"/>
          <w:sz w:val="32"/>
          <w:szCs w:val="32"/>
        </w:rPr>
        <w:t xml:space="preserve">SHELL EASTERN TRADING </w:t>
      </w:r>
      <w:r w:rsidRPr="00715935">
        <w:rPr>
          <w:rFonts w:ascii="TH SarabunPSK" w:hAnsi="TH SarabunPSK" w:cs="TH SarabunPSK"/>
          <w:sz w:val="32"/>
          <w:szCs w:val="32"/>
          <w:cs/>
        </w:rPr>
        <w:t>(</w:t>
      </w:r>
      <w:r w:rsidRPr="00715935">
        <w:rPr>
          <w:rFonts w:ascii="TH SarabunPSK" w:hAnsi="TH SarabunPSK" w:cs="TH SarabunPSK"/>
          <w:sz w:val="32"/>
          <w:szCs w:val="32"/>
        </w:rPr>
        <w:t>PTE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15935">
        <w:rPr>
          <w:rFonts w:ascii="TH SarabunPSK" w:hAnsi="TH SarabunPSK" w:cs="TH SarabunPSK"/>
          <w:sz w:val="32"/>
          <w:szCs w:val="32"/>
        </w:rPr>
        <w:t xml:space="preserve">LTD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ลดลงจากราคาเดิมในร่างสัญญา </w:t>
      </w:r>
      <w:r w:rsidRPr="00715935">
        <w:rPr>
          <w:rFonts w:ascii="TH SarabunPSK" w:hAnsi="TH SarabunPSK" w:cs="TH SarabunPSK"/>
          <w:sz w:val="32"/>
          <w:szCs w:val="32"/>
        </w:rPr>
        <w:t xml:space="preserve">LNG SPA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ร้อยละ 20 และราคาที่ตกลงใหม่ในร่างสัญญาระหว่างบริษัท ปตท. จำกัด (มหาชน) กับบริษัท </w:t>
      </w:r>
      <w:r w:rsidRPr="00715935">
        <w:rPr>
          <w:rFonts w:ascii="TH SarabunPSK" w:hAnsi="TH SarabunPSK" w:cs="TH SarabunPSK"/>
          <w:sz w:val="32"/>
          <w:szCs w:val="32"/>
        </w:rPr>
        <w:t>BP SINGAPORE PTE. LIMITED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ลดลงจากราคาเดิมในร่างสัญญา </w:t>
      </w:r>
      <w:r w:rsidRPr="00715935">
        <w:rPr>
          <w:rFonts w:ascii="TH SarabunPSK" w:hAnsi="TH SarabunPSK" w:cs="TH SarabunPSK"/>
          <w:sz w:val="32"/>
          <w:szCs w:val="32"/>
        </w:rPr>
        <w:t xml:space="preserve">LNG SPA </w:t>
      </w:r>
      <w:r w:rsidRPr="00715935">
        <w:rPr>
          <w:rFonts w:ascii="TH SarabunPSK" w:hAnsi="TH SarabunPSK" w:cs="TH SarabunPSK"/>
          <w:sz w:val="32"/>
          <w:szCs w:val="32"/>
          <w:cs/>
        </w:rPr>
        <w:t>ร้อยละ 18 ในปริมาณรายละ            1 ล้านตันต่อปี (รวมสองสัญญา 2 ล้านตันต่อปี) โดยได้มีการปรับกำหนดการส่งมอบในแต่ละสัญญาด้วย ทั้งนี้ คณะกรรมการนโยบายพลังงานแห่งชาติในการประชุมครั้งที่ 4/2559 เมื่อวันที่ 26 กันยายน 2559 เห็นชอบผลการ</w:t>
      </w:r>
      <w:r w:rsidRPr="00715935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เจรจาปรับลดราคาและทบทวนเงื่อนไขที่เกี่ยวข้อง และให้บริษัท ปตท. จำกัด (มหาชน) สามารถลงนามในสัญญาฯ เมื่อเงื่อนไขที่เปลี่ยนแปลงได้ผ่านการตรวจพิจารณาจากสำนักงานอัยการสูงสุด อีกทั้งการปรับปรุงข้อความในสาระสำคัญของร่างสัญญาซื้อขายก๊าซธรรมชาติเหลวระหว่างบริษัท ปตท. จำกัด (มหาชน) กับบริษัท </w:t>
      </w:r>
      <w:r w:rsidRPr="00715935">
        <w:rPr>
          <w:rFonts w:ascii="TH SarabunPSK" w:hAnsi="TH SarabunPSK" w:cs="TH SarabunPSK"/>
          <w:sz w:val="32"/>
          <w:szCs w:val="32"/>
        </w:rPr>
        <w:t xml:space="preserve">Shell Eastern Trading </w:t>
      </w:r>
      <w:r w:rsidRPr="00715935">
        <w:rPr>
          <w:rFonts w:ascii="TH SarabunPSK" w:hAnsi="TH SarabunPSK" w:cs="TH SarabunPSK"/>
          <w:sz w:val="32"/>
          <w:szCs w:val="32"/>
          <w:cs/>
        </w:rPr>
        <w:t>(</w:t>
      </w:r>
      <w:r w:rsidRPr="00715935">
        <w:rPr>
          <w:rFonts w:ascii="TH SarabunPSK" w:hAnsi="TH SarabunPSK" w:cs="TH SarabunPSK"/>
          <w:sz w:val="32"/>
          <w:szCs w:val="32"/>
        </w:rPr>
        <w:t>PTE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15935">
        <w:rPr>
          <w:rFonts w:ascii="TH SarabunPSK" w:hAnsi="TH SarabunPSK" w:cs="TH SarabunPSK"/>
          <w:sz w:val="32"/>
          <w:szCs w:val="32"/>
        </w:rPr>
        <w:t xml:space="preserve">LTD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และบริษัท </w:t>
      </w:r>
      <w:r w:rsidRPr="00715935">
        <w:rPr>
          <w:rFonts w:ascii="TH SarabunPSK" w:hAnsi="TH SarabunPSK" w:cs="TH SarabunPSK"/>
          <w:sz w:val="32"/>
          <w:szCs w:val="32"/>
        </w:rPr>
        <w:t xml:space="preserve">BP Singapore PTE. Limited </w:t>
      </w:r>
      <w:r w:rsidRPr="00715935">
        <w:rPr>
          <w:rFonts w:ascii="TH SarabunPSK" w:hAnsi="TH SarabunPSK" w:cs="TH SarabunPSK"/>
          <w:sz w:val="32"/>
          <w:szCs w:val="32"/>
          <w:cs/>
        </w:rPr>
        <w:t>คณะรัฐมนตรีได้ให้ความเห็นชอบไว้แล้ว                    เมื่อวันที่ 30 กันยายน 2558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1322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12.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การทบทวนมาตรการช่วยเหลือเกษตรกรและรักษาเสถียรภาพราคาข้าว ปีการผลิต 2559/60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ด้านการตลาด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</w:t>
      </w:r>
      <w:r w:rsidR="00966A2E"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ในหลักการ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ให้มีการทบทวนมาตรการช่วยเหลือเกษตรกรและรักษาเสถียรภาพราคาข้าวปีการผลิต 2559/60 ด้านการตลาด </w:t>
      </w:r>
      <w:r w:rsidR="00966A2E"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ตามที่กระทรวงพาณิชย์ (พณ.)  เสนอ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2 โครงการ ได้แก่  (1) โครงการสินเชื่อชะลอการขายข้าวเปลือกนาปี ปีการผลิต 2559/60 และ (2) โครงการชดเชยดอกเบี้ยให้ผู้ประกอบการค้าข้าวในการเก็บสต็อก ปีการผลิต 2559/60  เพื่อจูงใจให้มีการเก็บสต็อกเพิ่มเพื่อรักษาระดับราคาข้าวในช่วงที่ผลผลิตออกสู่ตลาดมากเพิ่มขึ้น 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พณ. รายงานว่า นบช. ประชุมเมื่อวันที่ 14 กันยายน 2559 พิจารณาการทบทวนมาตรการช่วยเหลือเกษตรกรและรักษาเสถียรภาพราคาข้าว ปีการผลิต 2559/60 ด้านการตลาด ซึ่งมีมติดังนี้ </w:t>
      </w:r>
    </w:p>
    <w:p w:rsidR="00040594" w:rsidRPr="00715935" w:rsidRDefault="001E40DC" w:rsidP="00E63385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เห็นชอบการทบทวนโครงการสินเชื่อ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ชะลอการขายช้าวเปลือกนาปี ปีการผลิต 2559/60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และโครงการชดเชยดอกเบี้ยให้ผู้ประกอบการค้าข้าวในการเก็บสต็อกปีการผลิต 2559/60 ดังนี้ </w:t>
      </w:r>
    </w:p>
    <w:p w:rsidR="00040594" w:rsidRPr="00715935" w:rsidRDefault="00040594" w:rsidP="00E63385">
      <w:pPr>
        <w:spacing w:line="320" w:lineRule="exact"/>
        <w:ind w:left="18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โครงการสินเชื่อชะลอการขายข้าวเปลือกนาปี ปีการผลิต 2559/60 </w:t>
      </w:r>
    </w:p>
    <w:p w:rsidR="00040594" w:rsidRPr="00715935" w:rsidRDefault="00040594" w:rsidP="00E63385">
      <w:pPr>
        <w:spacing w:line="32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1.1.1 ผู้มีสิทธิเข้าร่วมโครงการ  จากเดิม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1) เกษตรกรรายคนกำหนดวงเงินกู้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สูงสุดรายละไม่เกิน  300,000 บาท และ 2) สหกรณ์ก</w:t>
      </w:r>
      <w:r w:rsidR="006E42D1"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ารเกษตร  กำหนดวงเงินกู้สูงสุดไม่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เกินสหกรณ์ละ 300 ล้านบาท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ปรับเป็น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1) เกษตรกรรายคน  กำหนดวงเงินกู้สูงสุดรายละไม่เกิน 300,000 บาท 2)  สหกรณ์การเกษตร  กำหนดวงเงินกู้สูงสุดไม่เกินสหกรณ์ละ 300 ล้านบาท    3) กลุ่มเกษตรกร  กำหนดวงเงินกู้สูงสุดไม่เกินกลุ่มละ 20 ล้านบาท  และ 4) วิสาหกิจชุมชนกำหนดวงเงินกู้สูงสุดไม่เกินวิสาหกิจชุมชนละ 5 ล้านบาท</w:t>
      </w:r>
    </w:p>
    <w:p w:rsidR="00040594" w:rsidRPr="00715935" w:rsidRDefault="00040594" w:rsidP="00E63385">
      <w:pPr>
        <w:spacing w:line="32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1.1.2 ค่าเก็บรักษาข้าวเปลือก   จากเดิม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ให้ค่าเก็บค่ารักษาข้าวเปลือกตันละ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1,500 บาท  โดยจ่ายให้ผู้เข้าร่วมโครงการเมื่อมีการไถ่ถอนข้าวเปลือกหลังจากเข้าร่วมโครงการไม่น้อยกว่า 30 วัน  หรือเข้าร่วมมาตรการระบายข้าวเปลือกที่กำหนด </w:t>
      </w:r>
      <w:r w:rsidR="006E42D1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ปรับเป็น </w:t>
      </w:r>
      <w:r w:rsidR="006E42D1"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เก็บค่ารักษาข้าวเปลือกตันละ 1,500 บาท โดยจ่ายค่าเตรียมข้าวเปลือกเข้าร่วมโครงการให้แก่ผู้เข้าร่วมโครงการในวันที่เบิกรับเงินกู้  1,000 บาท และจ่ายเพิ่มอีกตันละ 500 บาท ในวันที่ไถ่ถอนข้าวเปลือก  หลังจากเข้าร่วมโครงการไม่น้อยกว่า  30 วัน หรือเข้าร่วมมาตรการระบายข้าวเปลือกที่กำหนด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1.1.3 การระบายข้าวเปลือก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จากเดิม 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กรณีเกิดภาระส่วนต่างระหว่างราคาที่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โครงการกำหนดในการให้สินเชื่อกับราคาที่ขายได้เกิดภาระขาดทุน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ปรับเป็น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กรณีเกิดภาระส่วนต่างระหว่างราคาที่โครงการกำหนดในการให้สินเชื่อกับราคาที่ขายได้  ทำให้มีภาระขาดทุนจากการดำเนินโครงการ และขอให้รัฐบาลชดเชยภาระขาดทุนที่เกิดขึ้นแทนผู้เข้าร่วมโครงการ  </w:t>
      </w:r>
    </w:p>
    <w:p w:rsidR="00040594" w:rsidRPr="00715935" w:rsidRDefault="00040594" w:rsidP="00E63385">
      <w:pPr>
        <w:spacing w:line="320" w:lineRule="exact"/>
        <w:ind w:left="18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1.2 โครงการชดเชยดอกเบี้ยให้ผู้ประกอบการค้าข้าวในการเก็บสต็อก ปีการผลิต 2559/60 </w:t>
      </w:r>
    </w:p>
    <w:p w:rsidR="00040594" w:rsidRPr="00715935" w:rsidRDefault="00040594" w:rsidP="00E63385">
      <w:pPr>
        <w:spacing w:line="32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1.2.1 อัตราการชดเชยดอกเบี้ย  จากเดิม 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ชดเชยดอกเบี้ยในอัตราร้อยละ 3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ต่อปี ตามระยะเวลาที่เก็บสต็อกไว้ 60-180 วัน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นับแต่วันที่เบิกจ่ายหรือออกตั๋วสัญญาใช้เงิน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ปรับเป็น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ชดเชยดอกเบี้ยในอัตราร้อยละ  3 ต่อปี ตามระยะเวลาที่เก็บสต็อกไว้ 60-90 วัน  และชดเชยดอกเบี้ยในอัตราเพิ่มขึ้นเป็นร้อยละ 4 เพื่อเก็บสต็อกข้าวตั้งแต่วันที่ 91-180 วัน  นับแต่วันที่เบิกจ่ายหรือออกตั๋วสัญญาใช้เงิน</w:t>
      </w:r>
    </w:p>
    <w:p w:rsidR="00040594" w:rsidRPr="00715935" w:rsidRDefault="00040594" w:rsidP="00E63385">
      <w:pPr>
        <w:spacing w:line="32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1.2.2 วงเงินค่าใช้จ่าย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จากเดิม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วงเงินชดเชยค่าใช้จ่าย รวมทั้งสิ้น 940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ล้านบาท จำแนกเป็นวงเงินชดเชยดอกเบี้ 937.50   ล้านบาท  และวงเงินดำเนินการ 2.50 ล้านบาท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ปรับเป็น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วงเงินชดเชยค่าใช้จ่าย รวมทั้งสิ้น 1,306.50 ล้านบาท  (เพิ่มขึ้น 366.50 ล้านบาท) </w:t>
      </w:r>
    </w:p>
    <w:p w:rsidR="00040594" w:rsidRPr="00715935" w:rsidRDefault="00040594" w:rsidP="00E63385">
      <w:pPr>
        <w:spacing w:line="32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1.2.3  วงเงินสินเชื่อของผู้เข้าร่วมโครงการ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จากเดิม 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ผู้สนใจเข้าร่วม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โครงการ ฯ ยื่นความประสงค์ผ่านธนาคารผู้ให้กู้ยืม และธนาคารกลั่นกรองวงเงินสินเชื่อที่มีวัตถุประสงค์ในการรับซื้อข้าวเปลือกจากเกษตรกรเพื่อเก็บสต็อกตามโครงการฯ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ปรับเป็น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ขอความร่วมมือธนาคารพิจารณา กรณีผู้เข้าร่วมโครงการฯ  ประสงค์เพิ่มวงเงินสินเชื่อให้มีวงเงินใกล้เคียงกับสต็อกที่เป็นหลักประกัน  โดยเฉพาะอย่างยิ่งการกู้ยืมเงินของผู้เข้าร่วมโครงการฯ  ที่มีสินทรัพย์อื่นเป็นหลักประกันรวมอยู่ด้วย เนื่องจากในการเข้าร่วมโครงการฯ มีหลักเกณฑ์ในการตรวจสอบสต็อกเป็นประจำทุกเดือน   </w:t>
      </w:r>
    </w:p>
    <w:p w:rsidR="00040594" w:rsidRPr="00715935" w:rsidRDefault="00040594" w:rsidP="00E63385">
      <w:pPr>
        <w:spacing w:line="32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1.2.4 การจัดสรรวงเงิน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จากเดิม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คณะอนุกรรมการพิจารณาชดเชยดอกเบี้ยฯ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จะ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จัดสรรวงเงินของผู้ประกอบการที่สมัครเข้าร่วมโครงการฯ ให้อยู่ภายในกรอบวงเงินที่ได้รับอนุมัติ เป้าหมายการเก็บสต็อก 8 ล้านตัน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ปรับเป็น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คณะอนุกรรมการพิจารณาชดเชยดอกเบี้ยฯ จะจัดสรรวงเงินให้ผู้ประกอบการที่สมัครเข้าร่วมโครงการฯ ที่รับซื้อข้าวจากเกษตรกรนาแปลงใหญ่เต็มวงเงินกู้เป็นลำดับแรกก่อน เพื่อดึงอุปทานส่วนเกินออกจากตลาดและเห็นชอบในหลักการกรณีเกินกรอบเป้าหมายและวงเงินที่คณะรัฐมนตรีได้อนุมัติเพิ่มเติมจะขอรับการจัดสรรงบประมาณตามความจำเป็นและเหมาะสมตามขั้นต่อไป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059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แผนการปรับโครงสร้างอุตสาหกรรมอ้อยและน้ำตาลทรายทั้งระบบ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คณะรัฐมนตรีมีมติเห็นชอบแผนการปรับโครงสร้างอุตสาหกรรมอ้อยและน้ำตาลทรายทั้งระบบ ตามที่กระทรวงอุตสาหกรรม (อก.) เสนอ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อก. รายงานว่า อก. ได้จัดทำแผนการปรับโครงสร้างอุตสาหกรรมอ้อยและน้ำตาลทรายทั้งระบบ พ.ศ. 2559 – 2564 ตามกรอบแนวทางการปรับโ</w:t>
      </w:r>
      <w:r w:rsidR="00807809">
        <w:rPr>
          <w:rFonts w:ascii="TH SarabunPSK" w:hAnsi="TH SarabunPSK" w:cs="TH SarabunPSK"/>
          <w:sz w:val="32"/>
          <w:szCs w:val="32"/>
          <w:cs/>
        </w:rPr>
        <w:t>ครงสร้างอุตสาหกรรมอ้อยและน้ำตาล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ทรายตามที่คณะรัฐมนตรีได้มีมติเห็นชอบ และให้สอดคล้องกับพันธกรณีและความตกลงภายใต้ </w:t>
      </w:r>
      <w:r w:rsidRPr="00715935">
        <w:rPr>
          <w:rFonts w:ascii="TH SarabunPSK" w:hAnsi="TH SarabunPSK" w:cs="TH SarabunPSK"/>
          <w:sz w:val="32"/>
          <w:szCs w:val="32"/>
        </w:rPr>
        <w:t xml:space="preserve">WTO </w:t>
      </w:r>
      <w:r w:rsidRPr="00715935">
        <w:rPr>
          <w:rFonts w:ascii="TH SarabunPSK" w:hAnsi="TH SarabunPSK" w:cs="TH SarabunPSK"/>
          <w:sz w:val="32"/>
          <w:szCs w:val="32"/>
          <w:cs/>
        </w:rPr>
        <w:t>โดยมีการกำหนดแผนงาน เป้าหมาย กิจกรรมดำเนินการ และระยะเวลาดำเนินการซึ่งแผนดังกล่าวประกอบด้วย 5 แผนงาน ดังนี้</w:t>
      </w:r>
    </w:p>
    <w:p w:rsidR="00807809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การปรับปรุงพระราชบัญญัติอ้อยและน้ำตาลทราย รวมทั้งกฎหมายและระเบียบต่าง ๆ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ที่เกี่ยวข้องให้ครอบคลุมการนำอ้อยไปผลิตเป็นเอทานอลและผลิตภัณฑ์ต่อเนื่องอื่น ๆ ได้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มีเป้าหมายเพื่อต้องการเพิ่มมูลค่าอ้อยและน้ำตาลทรายและเพื่อให้สอดคล้องกับข้อตกลงทางการค้าของ </w:t>
      </w:r>
      <w:r w:rsidRPr="00715935">
        <w:rPr>
          <w:rFonts w:ascii="TH SarabunPSK" w:hAnsi="TH SarabunPSK" w:cs="TH SarabunPSK"/>
          <w:sz w:val="32"/>
          <w:szCs w:val="32"/>
        </w:rPr>
        <w:t xml:space="preserve">WTO </w:t>
      </w:r>
      <w:r w:rsidRPr="00715935">
        <w:rPr>
          <w:rFonts w:ascii="TH SarabunPSK" w:hAnsi="TH SarabunPSK" w:cs="TH SarabunPSK"/>
          <w:sz w:val="32"/>
          <w:szCs w:val="32"/>
          <w:cs/>
        </w:rPr>
        <w:t>เขตการค้าเสรีอาเซียน (</w:t>
      </w:r>
      <w:r w:rsidRPr="00715935">
        <w:rPr>
          <w:rFonts w:ascii="TH SarabunPSK" w:hAnsi="TH SarabunPSK" w:cs="TH SarabunPSK"/>
          <w:sz w:val="32"/>
          <w:szCs w:val="32"/>
        </w:rPr>
        <w:t>AFTA</w:t>
      </w:r>
      <w:r w:rsidRPr="00715935">
        <w:rPr>
          <w:rFonts w:ascii="TH SarabunPSK" w:hAnsi="TH SarabunPSK" w:cs="TH SarabunPSK"/>
          <w:sz w:val="32"/>
          <w:szCs w:val="32"/>
          <w:cs/>
        </w:rPr>
        <w:t>) และเป็นสากล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 xml:space="preserve">2.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การเพิ่มผลิตภาพอ้อยและน้ำตาลทราย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มีเป้าหมายเพื่อต้องการเพิ่มผลิตภาพการผลิตอ้อยการผลิตน้ำตาลทราย และการผลิตอุตสาหกรรมต่อเนื่องอื่น ๆ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การกำหนดมาตรฐานน้ำตาลทรายต้นทุนมาตรฐานการผลิตอ้อยและน้ำตาลทราย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มีเป้าหมายเพื่อต้องการกำหนดมาตรฐานการผลิตน้ำตาลทรายของโรงงานน้ำตาล ซึ่งจะเริ่มบังคับใช้ในปีการผลิต 2559/60 และมีเป้าหมายเพื่อกำหนดการคำนวณต้นทุนมาตรฐานอ้อยและน้ำตาลทรายที่เหมาะสมในแต่ละพื้นที่ให้เป็นที่ยอมรับและเป็นธรรมกับระบบอุตสาหกรรมอ้อยและน้ำตาลทราย รวมทั้งการกำหนดต้นทุนมาตรฐานเอทานอลและผลิตภัณฑ์จากอ้อยอื่น ๆ ด้วย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การรักษาเสถียรภาพกองทุนอ้อยและน้ำตาลทราย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มีเป้าหมายเพื่อให้กองทุนอ้อยและน้ำตาลทรายสามารถบริหารจัดการทรัพย์สินหรือเงินทุนเพื่อแก้ไขปัญหาและเป็นประโยชน์ต่อการพัฒนาอุตสาหกรรมอ้อยและน้ำตาลทรายตลอดจนการรักษาเสถียรภาพอ้อยและน้ำตาลทราย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การจัดตั้งสถาบันวิจัยและพัฒนาอ้อยและน้ำตาลทรายและอุตสาหกรรมต่อเนื่อง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เพื่อเพิ่มศักยภาพและขีดความสามารถในการแข่งขันในระยะยาว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059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14.</w:t>
      </w:r>
      <w:r w:rsidR="00040594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โครงการทดแทนโรงไฟฟ้าพระนครใต้ ระยะที่ 1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คณะรัฐมนตรีมีมติเห็นชอบให้การไฟฟ้าฝ่ายผลิตแห่งประเทศไทย (กฟผ.)  ดำเนินโครงการทดแทนโรงงานไฟฟ้าพระนครใต้  ระยะที่ 1 ตามที่กระทรวงพลังงาน (พน.) เสนอ  ทั้งนี้ กฟผ. จะดำเนินโครงการฯ ได้ เมื่อรายงานผลกระทบสิ่งแวดล้อมสำหรับโครงการหรือกิจการที่อาจก่อให้เกิดผลกระทบต่อชุมชนอย่างรุนแรงทั้งทางด้านคุณภาพสิ่งแวดล้อมและสุขภาพได้รับความเห็นชอบจากคณะกรรมการสิ่งแวดล้อมแห่งชาติแล้ว 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พน. รายงานว่า โครงการทดแทนโรงไฟฟ้าพระนครใต้ ระยะที่ 1 เป็นโครงการที่บรรจุอยู่ในแผน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PDP 2010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ฉบับปรับปรุงครั้งที่ 3 และแผน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>PDP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2015 โดยเป็นการก่อสร้างโรงไฟฟ้าทดแทนโรงไฟฟ้าพระนครใต้เดิมที่จะถูกปลดออกจากระบบไฟฟ้าเนื่องจากครบอายุการใช้งานในปี 2562 และปี 2565  ตามลำดับ เพื่อทดแทนกำลังผลิตที่หายไปในระบบของโรงไฟฟ้าพระนครใต้เดิมและรักษาความมั่นคงระบบไฟฟ้าภายในพื้นที่กรุงเทพฯ และปริมณฑล  ซึ่งเป็นจุดเสี่ยงและเป็นศูนย์กลางความต้องการไฟฟ้าของประเทศที่มีความสำคัญ    ตั้งอยู่ภายในบริเวณโรงไฟฟ้าพระนครใต้ ตำบลบางโปรง อำเภอเมือง จังหวัดสมุทรปราการ บนพื้นที่บริเวณถังเก็บน้ำมันเตา  และบริเวณทิศตะวันออกของโรงไฟฟ้าพระนครใต้ ชุดที่ 2 ตามลำดับ   ใช้พื้นที่ในการก่อสร้างทั้งสิ้นประมาณ 110 ไร่  เป็นโรงงานไฟฟ้าพลังความร้อนร่วม  ใช้ผลิตพลังงานไฟฟ้าฐาน มีขนาดกำลังผลิตไฟฟ้าสุทธิประมาณ 1,300 เมกะวัตต์ ประกอบด้วย หน่วยผลิตไฟฟ้า จำนวน 2 หน่วย ขนาดกำลังผลิตไฟฟ้าสุทธิประมาณ 650 เมกะวัตต์ต่อหน่วย โดยโรงไฟฟ้าของโครงการมีประสิทธิภาพในการผลิตไฟฟ้าเฉลี่ยตลอดอายุการใช้งานโรงไฟฟ้า 25 ปี  ประมาณ                         ร้อยละ 51.78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0594" w:rsidRPr="00715935" w:rsidRDefault="00715935" w:rsidP="00E63385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15.</w:t>
      </w:r>
      <w:r w:rsidR="00040594" w:rsidRPr="0071593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 </w:t>
      </w:r>
      <w:r w:rsidR="00040594" w:rsidRPr="0071593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เรื่อง โครงการพัฒนาระบบไฟฟ้าเพื่อรองรับการจัดตั้งเขตพัฒนาเศรษฐกิจพิเศษ ระยะแรก (</w:t>
      </w:r>
      <w:r w:rsidR="00040594" w:rsidRPr="0071593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6 </w:t>
      </w:r>
      <w:r w:rsidR="00040594" w:rsidRPr="0071593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พื้นที่)</w:t>
      </w:r>
    </w:p>
    <w:p w:rsidR="00040594" w:rsidRPr="00715935" w:rsidRDefault="00040594" w:rsidP="00E63385">
      <w:pPr>
        <w:spacing w:line="320" w:lineRule="exact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คณะรัฐมนตรีมีมติอนุมัติให้การไฟฟ้าส่วนภูมิภาค (กฟภ.) ดำเนินโครงการพัฒนาระบบไฟฟ้าเพื่อรองรับการจัดตั้งเขตพัฒนาเศรษฐกิจพิเศษ ระยะแรก (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6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พื้นที่) ตามที่กระทรวงมหาดไทย (มท.) เสนอ และให้การไฟฟ้าส่วนภูมิภาคปรับระยะเวลาดำเนินโครงการดังกล่าวให้สอดคล้องกับที่จะสามารถเริ่มดำเนินการได้จริง</w:t>
      </w:r>
    </w:p>
    <w:p w:rsidR="00040594" w:rsidRPr="00715935" w:rsidRDefault="00040594" w:rsidP="00E63385">
      <w:pPr>
        <w:spacing w:line="320" w:lineRule="exact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ab/>
      </w:r>
      <w:r w:rsidRPr="0071593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สาระสำคัญของโครงการ</w:t>
      </w:r>
      <w:r w:rsidRPr="0071593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มีวัตถุประสงค์เพื่อพัฒนาระบบไฟฟ้า โดยก่อสร้างสถานีไฟฟ้าระบบสายส่งไฟฟ้าแรงดัน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115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กิโลโวลต์ ขยายเขตระบบจำหน่ายไฟฟ้าแรงดัน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22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กิโลโวลต์ และ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33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กิโลโวลต์ รวมทั้งติดตั้งหม้อแปลงจำหน่ายและก่อสร้างระบบจำหน่ายแรงต่ำ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380/220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โวลต์ เพื่อให้สามารถจ่ายไฟฟ้าบริเวณพื้นที่เขตพัฒนาเศรษฐกิจพิเศษ ระยะแรกใน </w:t>
      </w:r>
      <w:r w:rsidR="00FD7331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6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พื้นที่ จังหวัดชายแดน ได้อย่างเพียงพอและมีความมั่นคงเชื่อถือได้ โดยดำเนินการในพื้นที่อำเภอแม่สอด จังหวัดตาก อำเภออรัญประเทศ จังหวัดสระแก้ว อำเภอคลองใหญ่ จังหวัดตราด อำเภอเมืองมุกดาหาร จังหวัดมุกดาหาร อำเภอสะเดา จังหวัดสงขลา และอำเภอเมืองหนองคาย จังหวัดหนองคาย ระยะเวลาดำเนินการ ปี </w:t>
      </w:r>
      <w:r w:rsidRPr="00715935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2558 - 2560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059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การปรับเพิ่มอัตราเงินตอบแทนตำแหน่งกำนัน ผู้ใหญ่บ้าน แพทย์ประจำตำบล สารวัตรกำนัน ผู้ช่วย</w:t>
      </w:r>
      <w:r w:rsidR="00040594" w:rsidRPr="00715935">
        <w:rPr>
          <w:rFonts w:ascii="TH SarabunPSK" w:hAnsi="TH SarabunPSK" w:cs="TH SarabunPSK"/>
          <w:b/>
          <w:bCs/>
          <w:sz w:val="24"/>
          <w:szCs w:val="32"/>
          <w:cs/>
        </w:rPr>
        <w:t>ผู้ใหญ่บ้านฝ่ายปกครอง และผู้ช่วยผู้ใหญ่บ้านฝ่ายรักษาความสงบ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sz w:val="24"/>
          <w:szCs w:val="32"/>
          <w:cs/>
        </w:rPr>
        <w:tab/>
        <w:t>คณะรัฐมนตรีมีมติเห็นชอบ</w:t>
      </w:r>
      <w:r w:rsidR="0096170F" w:rsidRPr="00715935">
        <w:rPr>
          <w:rFonts w:ascii="TH SarabunPSK" w:hAnsi="TH SarabunPSK" w:cs="TH SarabunPSK"/>
          <w:sz w:val="24"/>
          <w:szCs w:val="32"/>
          <w:cs/>
        </w:rPr>
        <w:t>ในหลักการ</w:t>
      </w:r>
      <w:r w:rsidRPr="00715935">
        <w:rPr>
          <w:rFonts w:ascii="TH SarabunPSK" w:hAnsi="TH SarabunPSK" w:cs="TH SarabunPSK"/>
          <w:sz w:val="24"/>
          <w:szCs w:val="32"/>
          <w:cs/>
        </w:rPr>
        <w:t>ปรับเพิ่มอัตราเงินตอบแทนตำแหน่งกำนัน ผู้ใหญ่บ้าน แพทย์ประจำตำบล สารวัตรกำนัน ผู้ช่วยผู้ใหญ่บ้านฝ่ายปกครอง และผู้ช่วยผู้ใหญ่บ้านฝ่ายรักษาความสงบ ตามที่กระทรวงมหาดไทย (มท.) เสนอ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24"/>
          <w:szCs w:val="32"/>
          <w:cs/>
        </w:rPr>
        <w:t>สาระสำคัญของเรื่อง</w:t>
      </w:r>
      <w:r w:rsidRPr="00715935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sz w:val="24"/>
          <w:szCs w:val="32"/>
          <w:cs/>
        </w:rPr>
        <w:tab/>
        <w:t xml:space="preserve">มท. รายงานว่า การปรับเพิ่มอัตราเงินตอบแทนตำแหน่งกำนัน ผู้ใหญ่บ้าน แพทย์ประจำตำบล สารวัตรกำนัน ผู้ช่วยผู้ใหญ่บ้านฝ่ายปกครอง และผู้ช่วยผู้ใหญ่บ้านฝ่ายรักษาความสงบซึ่งได้รับเงินตอบแทนตำแหน่งหรือสวัสดิการต่าง ๆ ที่ได้รับจากทางราชการจำนวนน้อย ดังนั้น เพื่อเป็นขวัญ กำลังใจ ในการปฏิบัติหน้าที่เนื่องจากตำแหน่งดังกล่าวมิใช่ตำแหน่งทางการเมืองและมีการครองตำแหน่งในระยะยาวเช่นเดียวกับข้าราชการหรือเจ้าหน้าที่ของรัฐ ตลอดจนเพื่อให้เกิดความสอดคล้องกับสภาพเศรษฐกิจ สังคม ค่าครองชีพในปัจจุบัน จึงเห็นควรปรับปรุงอัตราเงินตอบแทนตำแหน่งดังกล่าวให้สอดคล้องกับสภาพเศรษฐกิจ สังคม ค่าครองชีพ และทัดเทียมกับค่าตอบแทนของสมาชิกสภาองค์กรปกครองส่วนท้องถิ่น หรือผู้ปฏิบัติงานให้กับทางราชการตำแหน่งอื่นในพื้นที่เดียวกัน </w:t>
      </w:r>
    </w:p>
    <w:p w:rsidR="00566207" w:rsidRPr="00715935" w:rsidRDefault="00566207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059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="0004059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นหลักการในการจัดสรรเงินอุดหนุนค่าใช้จ่ายบุคลากรที่ปรับเปลี่ยนสถานภาพเป็นพนักงานในสถาบันอุดมศึกษา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คณะรัฐมนตรีมีมติเห็นชอบตามที่กระทรวงศึกษาธิการ (ศธ.) เสนอ ดังนี้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เห็นชอบในหลักการให้จั</w:t>
      </w:r>
      <w:r w:rsidR="00FD7331">
        <w:rPr>
          <w:rFonts w:ascii="TH SarabunPSK" w:hAnsi="TH SarabunPSK" w:cs="TH SarabunPSK"/>
          <w:sz w:val="32"/>
          <w:szCs w:val="32"/>
          <w:cs/>
        </w:rPr>
        <w:t>ดสรรเงินอุดหนุนค่าใช้จ่ายบุคลาก</w:t>
      </w:r>
      <w:r w:rsidRPr="00715935">
        <w:rPr>
          <w:rFonts w:ascii="TH SarabunPSK" w:hAnsi="TH SarabunPSK" w:cs="TH SarabunPSK"/>
          <w:sz w:val="32"/>
          <w:szCs w:val="32"/>
          <w:cs/>
        </w:rPr>
        <w:t>รเพิ่มแก่สถาบันอุดมศึกษาที่เดิมเป็นส่วนราชการ และให้เปลี่ยนสถานภาพเป็นมหาวิทยาลัยในกำกับของรัฐ โดยขอรับจัดสรรเพิ่มเฉพาะกรณีข้าราชการ</w:t>
      </w:r>
      <w:r w:rsidRPr="00715935">
        <w:rPr>
          <w:rFonts w:ascii="TH SarabunPSK" w:hAnsi="TH SarabunPSK" w:cs="TH SarabunPSK"/>
          <w:sz w:val="32"/>
          <w:szCs w:val="32"/>
          <w:cs/>
        </w:rPr>
        <w:lastRenderedPageBreak/>
        <w:t>และลูกจ้างประจำที่ประสงค์จะเปลี่ยนสถานภาพเป็นพนักงานมหาวิทยาลัย ในอัตราร้อยละ 60 จากอัตราเงินเดือนในขณะที่เปลี่ยนสถานภาพ ซึ่งประกอบด้วย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715935">
        <w:rPr>
          <w:rFonts w:ascii="TH SarabunPSK" w:hAnsi="TH SarabunPSK" w:cs="TH SarabunPSK"/>
          <w:sz w:val="32"/>
          <w:szCs w:val="32"/>
          <w:cs/>
        </w:rPr>
        <w:t>อัตราร้อยละ 40 จากอัตราเงินเดือน เป็นการเพิ่มประสิทธิภาพประสิทธิผลการปฏิบัติงานของพนักงานมหาวิทยาลัย เนื่องจากจะต้องมีการกำหนดภาระงานที่สูงขึ้น มีการกำกับติดตามการปฏิบัติงาน และการสร้างผลงานทางวิชาการเพิ่มขึ้น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1.2 อัตราร้อยละ 20 จากอัตราเงินเดือน เป็นการจัดสวัสดิการต่าง ๆ ทดแทนตามกฎหมายให้แก่พนักงานมหาวิทยาลัย เช่น สวัสดิการค่ารักษาพยาบาล สวัสดิการการศึกษาบุตร สวัสดิการที่พักอาศัย กองทุนประกันสังคม กองทุนสำรองเลี้ยงชีพ กองทุนเงินทดแทน กองทุนเงินชดเชย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ทั้งนี้ ให้สภาสถาบันอุดมศึกษาสามารถบริหารจัดการงบประมาณที่ได้รับดังกล่าวให้ครอบคลุมทั้งการเพิ่มประสิทธิภาพและการจัดสวัสดิการให้แก่พนักงานมหาวิทยาลัยตามความเหมาะสมกับแต่ละสถาบันโดยขอให้ใช้หลักการจัดสรรเพิ่มเฉพาะกรณีข้าราชการและลูกจ้างประจำที่ประสงค์จะเปลี่ยนสถานภาพเป็นพนักงานมหาวิทยาลัย ในอัตราร้อยละ 60 จากอัตราเงินเดือนในขณะที่เปลี่ยนสถานภาพในปีงบประมาณต่อ ๆ ไปด้วย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2. เห็นชอบในหลักการให้จัดสรรเงินอุดหนุนค่าใช้จ่ายบุคลากรเพิ่มเฉพาะกรณีข้าราชการและลูกจ้างประจำที่ประสงค์จะเปลี่ยนสถานภาพเป็นพนักงานมหาวิทยาลัย ในอัตราร้อยละ 60 จากอัตราเงินเดือนในขณะที่เปลี่ยนสถานภาพให้แก่สถาบันอุดมศึกษาที่เดิมเป็นส่วนราชการ และจะเปลี่ยนสถานภาพเป็นมหาวิทยาลัยในกำกับของรัฐ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ศธ. รายงานว่า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715935">
        <w:rPr>
          <w:rFonts w:ascii="TH SarabunPSK" w:hAnsi="TH SarabunPSK" w:cs="TH SarabunPSK"/>
          <w:sz w:val="32"/>
          <w:szCs w:val="32"/>
          <w:cs/>
        </w:rPr>
        <w:t>มหาวิทยาลัยในกำกับของรัฐมีสถานภาพเป็นหน่วยงานของรัฐที่ไม่เป็นส่วนราชการ ไม่เป็นรัฐวิสาหกิจ แต่เป็นนิติบุคคลที่อยู่ภายใต้การกำกับดูแลของรัฐมนตรีว่าการกระทรวงศึกษาธิการและยังคงได้รับการจัดสรรงบประมาณแผ่นดินที่จำเป็นต่อการประกันคุณภาพการศึกษา การดำเนินงานของมหาวิทยาลัยที่สอดคล้องกับความต้องการของสังคม นโยบายของรัฐบาลและแผนการพัฒนาประเทศ โดยการบริหารจัดการจะสิ้นสุดที่สภามหาวิทยาลัย ทั้งนี้ พระราชบัญญัติของมหาวิทยาลัยแต่ละแห่งได้กำหนดให้มีการตรวจสอบบัญชีโดยสำนักงานการตรวจเงินแผ่นดินหรือบุคคลภายนอกซึ่งสภามหาวิทยาลัยแต่งตั้ง โดยความเห็นชอบของสำนักงานการตรวจเงินแผ่นดินเพื่อนำเสนอต่อรัฐมนตรีว่าการกระทรวงศึกษาธิการ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2. เนื่องจากมหาวิทยาลัยในกำกับของรัฐพัฒนามาจากส่วนราชการผู้ปฏิบัติงานในมหาวิทยาลัยจึงมีหลายประเภท ประกอบด้วย ข้าราชการพลเรือนในสถาบันอุดมศึกษา พนักงานมหาวิทยาลัย พนักงานราชการ และลูกจ้าง จึงได้ให้สิทธิข้าราชการในการเลือกที่จะเปลี่ยนสถานภาพจากข้าราชการพลเรือนในสถาบันอุดมศึกษาเป็นพนักงานมหาวิทยาลัยโดยความสมัครใจ และยังคงได้รับเงินเดือน ค่าจ้าง สวัสดิการและสิทธิประโยชน์ตอบแทนอย่างอื่นไม่น้อยกว่าที่เคยได้รับอยู่ก่อนเข้าเป็นพนักงานมหาวิทยาลัย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</w:p>
    <w:p w:rsidR="0004059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15935">
        <w:rPr>
          <w:rFonts w:ascii="TH SarabunPSK" w:hAnsi="TH SarabunPSK" w:cs="TH SarabunPSK"/>
          <w:b/>
          <w:bCs/>
          <w:sz w:val="24"/>
          <w:szCs w:val="32"/>
          <w:cs/>
        </w:rPr>
        <w:t>18.</w:t>
      </w:r>
      <w:r w:rsidR="00040594" w:rsidRPr="00715935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เรื่อง ขอความเห็นชอบในหลักการเพื่อประกาศเป็นนโยบาย</w:t>
      </w:r>
      <w:r w:rsidR="00040594" w:rsidRPr="00715935">
        <w:rPr>
          <w:rFonts w:ascii="TH SarabunPSK" w:hAnsi="TH SarabunPSK" w:cs="TH SarabunPSK"/>
          <w:b/>
          <w:bCs/>
          <w:sz w:val="24"/>
          <w:szCs w:val="32"/>
        </w:rPr>
        <w:t xml:space="preserve"> “</w:t>
      </w:r>
      <w:r w:rsidR="00040594" w:rsidRPr="00715935">
        <w:rPr>
          <w:rFonts w:ascii="TH SarabunPSK" w:hAnsi="TH SarabunPSK" w:cs="TH SarabunPSK"/>
          <w:b/>
          <w:bCs/>
          <w:sz w:val="24"/>
          <w:szCs w:val="32"/>
          <w:cs/>
        </w:rPr>
        <w:t>ปี 2559 ปีแห่งความร่วมมือด้านการจัดการศึกษาสำหรับบุคคลที่มีความต้องการจำเป็นพิเศษ</w:t>
      </w:r>
      <w:r w:rsidR="00040594" w:rsidRPr="00715935">
        <w:rPr>
          <w:rFonts w:ascii="TH SarabunPSK" w:hAnsi="TH SarabunPSK" w:cs="TH SarabunPSK"/>
          <w:b/>
          <w:bCs/>
          <w:sz w:val="24"/>
          <w:szCs w:val="32"/>
        </w:rPr>
        <w:t>”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715935">
        <w:rPr>
          <w:rFonts w:ascii="TH SarabunPSK" w:hAnsi="TH SarabunPSK" w:cs="TH SarabunPSK"/>
          <w:sz w:val="24"/>
          <w:szCs w:val="32"/>
        </w:rPr>
        <w:tab/>
      </w:r>
      <w:r w:rsidRPr="00715935">
        <w:rPr>
          <w:rFonts w:ascii="TH SarabunPSK" w:hAnsi="TH SarabunPSK" w:cs="TH SarabunPSK"/>
          <w:sz w:val="24"/>
          <w:szCs w:val="32"/>
        </w:rPr>
        <w:tab/>
      </w:r>
      <w:r w:rsidRPr="00715935">
        <w:rPr>
          <w:rFonts w:ascii="TH SarabunPSK" w:hAnsi="TH SarabunPSK" w:cs="TH SarabunPSK"/>
          <w:sz w:val="24"/>
          <w:szCs w:val="32"/>
          <w:cs/>
        </w:rPr>
        <w:t xml:space="preserve">คณะรัฐมนตรีมีมติรับทราบหลักการเพื่อประกาศเป็นนโยบาย </w:t>
      </w:r>
      <w:r w:rsidRPr="00715935">
        <w:rPr>
          <w:rFonts w:ascii="TH SarabunPSK" w:hAnsi="TH SarabunPSK" w:cs="TH SarabunPSK"/>
          <w:sz w:val="24"/>
          <w:szCs w:val="32"/>
        </w:rPr>
        <w:t>“</w:t>
      </w:r>
      <w:r w:rsidRPr="00715935">
        <w:rPr>
          <w:rFonts w:ascii="TH SarabunPSK" w:hAnsi="TH SarabunPSK" w:cs="TH SarabunPSK"/>
          <w:sz w:val="24"/>
          <w:szCs w:val="32"/>
          <w:cs/>
        </w:rPr>
        <w:t>ปี 2559 ปีแห่งความร่วมมือด้านการจัดการศึกษาสำหรับบุคคลที่มีความต้องการจำเป็นพิเศษ</w:t>
      </w:r>
      <w:r w:rsidRPr="00715935">
        <w:rPr>
          <w:rFonts w:ascii="TH SarabunPSK" w:hAnsi="TH SarabunPSK" w:cs="TH SarabunPSK"/>
          <w:sz w:val="24"/>
          <w:szCs w:val="32"/>
        </w:rPr>
        <w:t xml:space="preserve">” </w:t>
      </w:r>
      <w:r w:rsidRPr="00715935">
        <w:rPr>
          <w:rFonts w:ascii="TH SarabunPSK" w:hAnsi="TH SarabunPSK" w:cs="TH SarabunPSK"/>
          <w:sz w:val="24"/>
          <w:szCs w:val="32"/>
          <w:cs/>
        </w:rPr>
        <w:t>และผลการดำเนินงานของกระทรวงศึกษาธิการ (ศธ.) และ ให้ ศธ. ดำเนินการตามอำนาจหน้าที่ต่อไป ตามที่กระทรวงศึกษาธิการ (ศธ.) เสนอ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24"/>
          <w:szCs w:val="32"/>
          <w:cs/>
        </w:rPr>
        <w:t>สาระสำคัญของเรื่อง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sz w:val="24"/>
          <w:szCs w:val="32"/>
          <w:cs/>
        </w:rPr>
        <w:tab/>
        <w:t>1. เพื่อให้การจัดการศึกษาสำหรับบุคคลที่มีความต้องการจำเป็นพิเศษ เป็นไปตามเป้าหมาย ลดความเหลื่อมล้ำทางการศึกษาบุคคลที่มีความต้องการจำเป็นพิเศษทุกคน เข้าถึงบริการที่ครบทุกด้าน ตามพระราชบัญญัติการศึกษาแห่งชาติ พ.ศ. 2542 และที่แก้ไขเพิ่มเติม มาตรา 10 บัญญัติให้การจัดการศึกษาต้องให้บุคคลที่มีสิทธิและโอกาสเสมอกัน ในการรับการศึกษาขั้นพื้นฐานไม่น้อยกว่าสิบสองปีที่รัฐต้องจัดให้อย่างทั่วถึงและมีคุณภาพ โดยไม่เก็บค่าใช้จ่าย การจัดการศึกษาสำหรับบุคคลซึ่งมีความบกพร่องทางร่างกาย จิตใจ สติปัญญา อารมณ์ สังคม การสื่อสารและการเรียนรู้หรือมีร่างกายพิการ หรือทุพพลภาพหรือบุคคลซึ่งไม่สามารถพึ่งตนเองได้หรือไม่มีผู้ดูแลหรือผู้ด้อยโอกาส ต้องจัดให้บุคคลดังกล่าวมีสิทธิ และโอกาสรับการศึกษาขั้นพื้นฐานเป็นพิเศษ โดย ศธ. ได้</w:t>
      </w:r>
      <w:r w:rsidRPr="00715935">
        <w:rPr>
          <w:rFonts w:ascii="TH SarabunPSK" w:hAnsi="TH SarabunPSK" w:cs="TH SarabunPSK"/>
          <w:sz w:val="24"/>
          <w:szCs w:val="32"/>
          <w:cs/>
        </w:rPr>
        <w:lastRenderedPageBreak/>
        <w:t>ร่วมมือกับหน่วยงานที่เกี่ยวข้อง เช่น กระทรวงการพัฒนาสั</w:t>
      </w:r>
      <w:r w:rsidR="0067773A">
        <w:rPr>
          <w:rFonts w:ascii="TH SarabunPSK" w:hAnsi="TH SarabunPSK" w:cs="TH SarabunPSK"/>
          <w:sz w:val="24"/>
          <w:szCs w:val="32"/>
          <w:cs/>
        </w:rPr>
        <w:t>งคมและความมั่นคงของมนุษย์ กระทร</w:t>
      </w:r>
      <w:r w:rsidR="0067773A">
        <w:rPr>
          <w:rFonts w:ascii="TH SarabunPSK" w:hAnsi="TH SarabunPSK" w:cs="TH SarabunPSK" w:hint="cs"/>
          <w:sz w:val="24"/>
          <w:szCs w:val="32"/>
          <w:cs/>
        </w:rPr>
        <w:t>วง</w:t>
      </w:r>
      <w:r w:rsidRPr="00715935">
        <w:rPr>
          <w:rFonts w:ascii="TH SarabunPSK" w:hAnsi="TH SarabunPSK" w:cs="TH SarabunPSK"/>
          <w:sz w:val="24"/>
          <w:szCs w:val="32"/>
          <w:cs/>
        </w:rPr>
        <w:t xml:space="preserve">มหาดไทย และองค์กรปกครองส่วนท้องถิ่น ดำเนินการ ดังนี้ 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sz w:val="24"/>
          <w:szCs w:val="32"/>
          <w:cs/>
        </w:rPr>
        <w:tab/>
      </w:r>
      <w:r w:rsidRPr="00715935">
        <w:rPr>
          <w:rFonts w:ascii="TH SarabunPSK" w:hAnsi="TH SarabunPSK" w:cs="TH SarabunPSK"/>
          <w:sz w:val="24"/>
          <w:szCs w:val="32"/>
          <w:cs/>
        </w:rPr>
        <w:tab/>
        <w:t xml:space="preserve">1) </w:t>
      </w:r>
      <w:r w:rsidRPr="00715935">
        <w:rPr>
          <w:rFonts w:ascii="TH SarabunPSK" w:hAnsi="TH SarabunPSK" w:cs="TH SarabunPSK"/>
          <w:sz w:val="32"/>
          <w:szCs w:val="32"/>
          <w:cs/>
        </w:rPr>
        <w:t>จัดบริการช่วยเหลือระยะแรกเริ่ม (</w:t>
      </w:r>
      <w:r w:rsidRPr="00715935">
        <w:rPr>
          <w:rFonts w:ascii="TH SarabunPSK" w:hAnsi="TH SarabunPSK" w:cs="TH SarabunPSK"/>
          <w:sz w:val="32"/>
          <w:szCs w:val="32"/>
        </w:rPr>
        <w:t>Early Intervention : EI</w:t>
      </w:r>
      <w:r w:rsidRPr="00715935">
        <w:rPr>
          <w:rFonts w:ascii="TH SarabunPSK" w:hAnsi="TH SarabunPSK" w:cs="TH SarabunPSK"/>
          <w:sz w:val="32"/>
          <w:szCs w:val="32"/>
          <w:cs/>
        </w:rPr>
        <w:t>) การคัดกรอง การประเมินความสามารถพื้นฐาน และส่งเสริมพัฒนาการบุคคลที่มีความต้องการจำเป็นพิเศษทุกคนให้มีความพร้อมเข้าสู่การศึกษาขั้นพื้นฐาน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2) จัดให้บุคคลที่มีความต้องการจำเป็นพิเศษทุกคนที่อยู่ในวัยเรียน ได้รับการศึกษาขั้นพื้นฐานอย่างมีคุณภาพและเสมอภาค โดยการจัดการศึกษาแบบเรียนรวม (</w:t>
      </w:r>
      <w:r w:rsidRPr="00715935">
        <w:rPr>
          <w:rFonts w:ascii="TH SarabunPSK" w:hAnsi="TH SarabunPSK" w:cs="TH SarabunPSK"/>
          <w:sz w:val="32"/>
          <w:szCs w:val="32"/>
        </w:rPr>
        <w:t>Inclusive Education</w:t>
      </w:r>
      <w:r w:rsidRPr="00715935">
        <w:rPr>
          <w:rFonts w:ascii="TH SarabunPSK" w:hAnsi="TH SarabunPSK" w:cs="TH SarabunPSK"/>
          <w:sz w:val="32"/>
          <w:szCs w:val="32"/>
          <w:cs/>
        </w:rPr>
        <w:t>)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3) จัดให้บุคคลที่มีความต้องการจำเป็นพิเศษ มีความพร้อมในการดำรงชีวิตได้อย่างมีความสุขและการประกอบอาชีพหลังจบการศึกษา โดยจัดการศึกษาเพื่อการมีงานทำ (</w:t>
      </w:r>
      <w:r w:rsidRPr="00715935">
        <w:rPr>
          <w:rFonts w:ascii="TH SarabunPSK" w:hAnsi="TH SarabunPSK" w:cs="TH SarabunPSK"/>
          <w:sz w:val="32"/>
          <w:szCs w:val="32"/>
        </w:rPr>
        <w:t>Transition from School to work</w:t>
      </w:r>
      <w:r w:rsidRPr="00715935">
        <w:rPr>
          <w:rFonts w:ascii="TH SarabunPSK" w:hAnsi="TH SarabunPSK" w:cs="TH SarabunPSK"/>
          <w:sz w:val="32"/>
          <w:szCs w:val="32"/>
          <w:cs/>
        </w:rPr>
        <w:t>)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4) จัดอบรม สัมมนาให้ครู คณาอาจารย์และบุคลากรทางการศึกษา และผู้มีส่วนเกี่ยวข้องได้รับการส่งเสริมศักยภาพและพัฒนาคุณภาพให้สามารถจัดการศึกษาสำหรับบุคคลที่มีความต้องการจำเป็นพิเศษได้อย่างมีประสิทธิภาพ</w:t>
      </w:r>
    </w:p>
    <w:p w:rsidR="00040594" w:rsidRPr="00715935" w:rsidRDefault="0004059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2. รัฐมนตรีว่าการกระทรวงศึกษาธิการได้ลงนามในประกาศกระทร</w:t>
      </w:r>
      <w:r w:rsidR="0067773A">
        <w:rPr>
          <w:rFonts w:ascii="TH SarabunPSK" w:hAnsi="TH SarabunPSK" w:cs="TH SarabunPSK" w:hint="cs"/>
          <w:sz w:val="32"/>
          <w:szCs w:val="32"/>
          <w:cs/>
        </w:rPr>
        <w:t>ว</w:t>
      </w:r>
      <w:r w:rsidRPr="00715935">
        <w:rPr>
          <w:rFonts w:ascii="TH SarabunPSK" w:hAnsi="TH SarabunPSK" w:cs="TH SarabunPSK"/>
          <w:sz w:val="32"/>
          <w:szCs w:val="32"/>
          <w:cs/>
        </w:rPr>
        <w:t>งศึกษาธิการ ให้ปี 2559 เป็นปีแห่งความร่วมมือด้านการจัดการศึกษาสำหรับบุคคลที่มีความต้องการจำเป็นพิเศษแล้ว เมื่อวันที่ 25 มกราคม 2559 และกระทรวงศึกษาธิการ ได้ดำเนินการตามแนวนโยบายดังกล่าวอย่างต่อเนื่อง โดยมีผลสัมฤทธิ์การบริการความช่วยเหลือระยะแรกเริ่ม (</w:t>
      </w:r>
      <w:r w:rsidRPr="00715935">
        <w:rPr>
          <w:rFonts w:ascii="TH SarabunPSK" w:hAnsi="TH SarabunPSK" w:cs="TH SarabunPSK"/>
          <w:sz w:val="32"/>
          <w:szCs w:val="32"/>
        </w:rPr>
        <w:t>Early Intervention : EI</w:t>
      </w:r>
      <w:r w:rsidRPr="00715935">
        <w:rPr>
          <w:rFonts w:ascii="TH SarabunPSK" w:hAnsi="TH SarabunPSK" w:cs="TH SarabunPSK"/>
          <w:sz w:val="32"/>
          <w:szCs w:val="32"/>
          <w:cs/>
        </w:rPr>
        <w:t>) สำหรับบุคคลที่มีความต้องการจำเป็นพิเศษปรากฏตามภาคผนวกของเอกสารแนวทางความร่วมมือด้านการจัดการศึกษาสำหรับบุคคลที่มีความต้องการจำเป็นพิเศษ และอยู่ระหว่างการดำเนินการตามแผนงานที่กำหนดต่อไป</w:t>
      </w:r>
    </w:p>
    <w:p w:rsidR="00040594" w:rsidRPr="00715935" w:rsidRDefault="00040594" w:rsidP="00E63385">
      <w:pPr>
        <w:spacing w:line="320" w:lineRule="exact"/>
        <w:rPr>
          <w:rFonts w:ascii="TH SarabunPSK" w:hAnsi="TH SarabunPSK" w:cs="TH SarabunPSK"/>
          <w:sz w:val="32"/>
          <w:cs/>
        </w:rPr>
      </w:pPr>
    </w:p>
    <w:p w:rsidR="00AB233D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19.</w:t>
      </w:r>
      <w:r w:rsidR="00AB233D"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แผนการส่งเสริมวิสาหกิจขนาดกลางและขนาดย่อม ฉบับที่ 4 (พ.ศ. 2560 – 2564) 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คณะรัฐมนตรีมีมติเห็นชอบแผนการส่งเสริมวิสาหกิจขนาดกลางและขนาดย่อม ฉบับที่ 4                 (พ.ศ. 2560 – 2564) ซึ่งเป็นกรอบแนวทางการดำเนินงานในการส่งเสริมวิสาหกิจขนาดกลางและขนาดย่อม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>(Small  and  Medium Enterprise : SME)</w:t>
      </w:r>
      <w:r w:rsidR="006777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ของประเทศ</w:t>
      </w:r>
      <w:r w:rsidR="006777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ตามที่สำนักงานส่งเสริมวิสาหกิจขนาดกลางและขนาดย่อม (สสว.) เสนอ  และให้ใช้แผนดังกล่าวเป็นแนวทางในการจัดทำแผนปฏิบัติการส่งเสริมวิสาหกิจขนาดกลางและขนาดย่อม และการจัดทำงบประมาณในลักษณะบูรณาการร่วมกันของหน่วยงานที่เกี่ยวข้องต่อไป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สาระสำคัญของแผนการส่งเสริมฯ ฉบับที่ 4 (พ.ศ. 2560 – 2564)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มีเป้าหมายในการส่งเสริม  มูลค่าผลิตภัณฑ์มวลรวมของวิสาหกิจขนาดกลางและขนาดย่อมต่อมูลค่าผลิตภัณฑ์มวลรวมของประเทศมีสัดส่วนเพิ่มขึ้นเป็นไม่น้อยกว่าร้อยละ 50 ภายในปี พ.ศ. 2564 ซึ่งแนวคิดในการส่งเสริม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SME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คือการให้ความสำคัญกับทั้งการพัฒนา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>SME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ี่มีศักยภาพให้มีความสามารถในการแข่งขันเพื่อให้สามารถเป็นพลังหลักในการสร้างการเติบโตทางเศรษฐกิจแบบก้าวกระโดด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>(Competitve  Growth)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ให้กับประเทศ  และการพัฒนา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>SME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ในระดับฐานรากให้เข้มแข็ง พึ่งพาตนเองได้ ซึ่งจะนำไปสู่การกระจายรายได้และลดความเหลื่อมล้ำทางเศรษฐกิจและสังคม 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</w:rPr>
        <w:t>(Inclusive  Growth)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ประกอบด้วย 3 ยุทธศาสตร์ ดังนี้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1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ส่งเสริมและพัฒนาวิสาหกิจขนาดกลางและขนาดย่อมรายประเด็น  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2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เสริมสร้างขีดความสามารถของวิสาหกิจขนาดกลางและขนาดย่อมเฉพาะกลุ่ม  และ</w:t>
      </w:r>
      <w:r w:rsidRPr="007159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3</w:t>
      </w:r>
      <w:r w:rsidRPr="007159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พัฒนากลไก  เพื่อขับเคลื่อนการส่งเสริมวิสาหกิจขนาดกลางและขนาดย่อมอย่างเป็นระบบ 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233D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20.</w:t>
      </w:r>
      <w:r w:rsidR="00AB233D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ยุทธศาสตร์ชาติว่าด้วยการป้องกันและปราบปรามการทุจริต ระยะที่ 3 (พ.ศ. 2560 – 2564)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คณะรัฐมนตรีมีม</w:t>
      </w:r>
      <w:r w:rsidR="0067773A">
        <w:rPr>
          <w:rFonts w:ascii="TH SarabunPSK" w:hAnsi="TH SarabunPSK" w:cs="TH SarabunPSK"/>
          <w:sz w:val="32"/>
          <w:szCs w:val="32"/>
          <w:cs/>
        </w:rPr>
        <w:t>ติเห็นชอบ</w:t>
      </w:r>
      <w:r w:rsidRPr="00715935">
        <w:rPr>
          <w:rFonts w:ascii="TH SarabunPSK" w:hAnsi="TH SarabunPSK" w:cs="TH SarabunPSK"/>
          <w:sz w:val="32"/>
          <w:szCs w:val="32"/>
          <w:cs/>
        </w:rPr>
        <w:t>ตามที่คณะกรรมการ ป.ป.ช. เสนอ ดังนี้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1. เห็นชอบให้ร่างยุทธศาสตร์ชาติว่าด้วยการป้องกันและปราบปรามการทุจริต ระยะที่ 3                (พ.ศ. 2560 – 2564)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715935">
        <w:rPr>
          <w:rFonts w:ascii="TH SarabunPSK" w:hAnsi="TH SarabunPSK" w:cs="TH SarabunPSK"/>
          <w:sz w:val="32"/>
          <w:szCs w:val="32"/>
          <w:cs/>
        </w:rPr>
        <w:t>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 ระยะที่ 3 (พ.ศ. 2560 – 2564)</w:t>
      </w:r>
      <w:r w:rsidRPr="00715935">
        <w:rPr>
          <w:rFonts w:ascii="TH SarabunPSK" w:hAnsi="TH SarabunPSK" w:cs="TH SarabunPSK"/>
          <w:sz w:val="32"/>
          <w:szCs w:val="32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cs/>
        </w:rPr>
        <w:t>สู่การปฏิบัติ โดยกำหนดไว้ในแผนปฏิบัติราชการ 4 ปี และแผนปฏิบัติราชการประจำปีและสนับสนุนงบประมาณตามแผนงานบูรณาการป้องกันปราบปรามการทุจริตและประพฤติมิชอบโดย ให้เริ่มดำเนินการตั้งแต่ปีงบประมาณ พ.ศ. 2560 เป็นต้นไป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3. พิจารณากลไกการดำเนินงานตามร่างยุทธศาสตร์ชาติว่าด้วยการป้องกันและปราบปรามการทุจริต ระยะที่ 3 (พ.ศ. 2560 – 2564)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ทั้งนี้ ให้หน่วยงานของภาครัฐดำเนินการโดยคำนึงถึงความสอดคล้องกับยุทธศาสตร์ชาติ 20 ปีและแผนการปฏิรูปประเทศด้านต่าง ๆ และให้สำนักงาน ป.ป.ช. รับความเห็นของหน่วยงานที่เกี่ยวข้องไปพิจารณาดำเนินการต่อไปด้วย</w:t>
      </w:r>
    </w:p>
    <w:p w:rsidR="00AB233D" w:rsidRPr="00715935" w:rsidRDefault="00AB233D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สาระสำคัญของร่างยุทธศาสตร์</w:t>
      </w:r>
      <w:r w:rsidRPr="00715935">
        <w:rPr>
          <w:rFonts w:ascii="TH SarabunPSK" w:hAnsi="TH SarabunPSK" w:cs="TH SarabunPSK"/>
          <w:sz w:val="32"/>
          <w:szCs w:val="32"/>
          <w:cs/>
        </w:rPr>
        <w:t>จะครอบคลุมกระบวนการดำเนินงาน ด้านการป้องกัน ปราบปรามการทุจริตและประพฤติมิชอบ โดยกำหนดยุทธศาสตร์การดำเนินงานหลักเป็น 6 ยุทธศาสตร์ ดังนี้</w:t>
      </w:r>
      <w:r w:rsidR="0071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สร้างสังคมที่ไม่ทนต่อการทุจริต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ยกระดับเจตจำนงทางการเมืองในการต่อต้านการทุจริต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สกัดกั้นการทุจริตเชิงนโยบาย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พัฒนาระบบป้องกันการทุจริตเชิงรุก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ปฏิรูปกลไกและกระบวนการปราบปรามการทุจริต และ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6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ยกระดับคะแนนดัชนีการรับรู้การทุจริต (</w:t>
      </w:r>
      <w:r w:rsidRPr="00715935">
        <w:rPr>
          <w:rFonts w:ascii="TH SarabunPSK" w:hAnsi="TH SarabunPSK" w:cs="TH SarabunPSK"/>
          <w:sz w:val="32"/>
          <w:szCs w:val="32"/>
        </w:rPr>
        <w:t>CPI</w:t>
      </w:r>
      <w:r w:rsidRPr="00715935">
        <w:rPr>
          <w:rFonts w:ascii="TH SarabunPSK" w:hAnsi="TH SarabunPSK" w:cs="TH SarabunPSK"/>
          <w:sz w:val="32"/>
          <w:szCs w:val="32"/>
          <w:cs/>
        </w:rPr>
        <w:t>) ของประเทศไทย</w:t>
      </w: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6796" w:rsidRPr="00715935" w:rsidRDefault="00715935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21. </w:t>
      </w:r>
      <w:r w:rsidR="00296796" w:rsidRPr="00715935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การสร้างความรับรู้ความเข้าใจแก่ประชาชน</w:t>
      </w:r>
    </w:p>
    <w:p w:rsidR="00296796" w:rsidRPr="00715935" w:rsidRDefault="00296796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คณะรัฐมนตรีมีมติเห็นชอบแนวทางการสร้างความรับรู้ความเข้าใจแก่ประชาชน  ตามที่นายวิษณุ เครืองาม รองนายกรัฐมนตรี</w:t>
      </w:r>
      <w:r w:rsidR="005947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เสนอ </w:t>
      </w:r>
    </w:p>
    <w:p w:rsidR="006A1564" w:rsidRPr="00715935" w:rsidRDefault="006A1564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6A1564" w:rsidRDefault="006A1564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 (นายวิษณุ เครืองาม)   รายงานว่า ตามที่นายกรัฐมนตรีได้มีข้อสั่งการให้หัวหน้าส่วนราชการต่าง ๆ ให้ความสำคัญแก่การประชาสัมพันธ์  และการสร้างความรับรู้ความเข้าใจที่ถูกต้องแก่ประชาชนเกี่ยวกับการปฏิบัติราช</w:t>
      </w:r>
      <w:r w:rsidR="0059471B">
        <w:rPr>
          <w:rFonts w:ascii="TH SarabunPSK" w:hAnsi="TH SarabunPSK" w:cs="TH SarabunPSK"/>
          <w:sz w:val="32"/>
          <w:szCs w:val="32"/>
          <w:cs/>
        </w:rPr>
        <w:t>การของหน่วยงานที่อยู่ในความรับผ</w:t>
      </w:r>
      <w:r w:rsidR="0059471B">
        <w:rPr>
          <w:rFonts w:ascii="TH SarabunPSK" w:hAnsi="TH SarabunPSK" w:cs="TH SarabunPSK" w:hint="cs"/>
          <w:sz w:val="32"/>
          <w:szCs w:val="32"/>
          <w:cs/>
        </w:rPr>
        <w:t>ิ</w:t>
      </w:r>
      <w:r w:rsidRPr="00715935">
        <w:rPr>
          <w:rFonts w:ascii="TH SarabunPSK" w:hAnsi="TH SarabunPSK" w:cs="TH SarabunPSK"/>
          <w:sz w:val="32"/>
          <w:szCs w:val="32"/>
          <w:cs/>
        </w:rPr>
        <w:t>ดชอบ  นั้น เพื่อให้การปฏิบัติเป็นไปในแนวทางเดียวกัน สมควรกำหนดเป็นมติคณะรัฐมนตรีดังต่อไปนี้</w:t>
      </w:r>
    </w:p>
    <w:p w:rsidR="008F753C" w:rsidRPr="00715935" w:rsidRDefault="008F753C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ให้หัวหน้าส่วนราชการต่าง ๆ  ได้แก่ ปลัดกระทรวง  อธิบดี  และหัวหน้าส่วนราชการที่มีฐานะเทียบเท่ากระทรวง  กรม  ตลอดจนผู้บริหารสูงสุดของรัฐวิสาหกิจและองค์การมหาชนมีหน้าที่และความรับผิดชอบในการสร้างความรับรู้ความเข้าใจที่ถูกต้องแก่ประชาชนเกี่ยวกับการปฏิบัติราชการของหน่วยงานที่อยู่ในความรับผิดชอบตามแนวทาง ดังนี้ </w:t>
      </w:r>
    </w:p>
    <w:p w:rsidR="006A1564" w:rsidRPr="00715935" w:rsidRDefault="00DA2B5D" w:rsidP="00E63385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>ในการสร้างความรับรู้ความเข้าใจ  ให้เน้นการชี้แจงผลดำเนินงานที่ได้ทำมาแล้ว โดยเฉพาะเรื่อง</w:t>
      </w:r>
    </w:p>
    <w:p w:rsidR="00DA2B5D" w:rsidRPr="00715935" w:rsidRDefault="00DA2B5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>ที่อยู่ในความสนใจหรือเป็นการแก้ปัญหาความเดือดร้อนของประชาชน หรือเป็นการแจ้งข่าวเพื่อเตือนหรือแจ้งมาตรการที่กำลัง</w:t>
      </w:r>
      <w:r w:rsidR="0059471B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715935">
        <w:rPr>
          <w:rFonts w:ascii="TH SarabunPSK" w:hAnsi="TH SarabunPSK" w:cs="TH SarabunPSK"/>
          <w:sz w:val="32"/>
          <w:szCs w:val="32"/>
          <w:cs/>
        </w:rPr>
        <w:t>มีผลใช้บังคับและมีผลกระทบต่อประชาชน ตลอดจนการชี้แจงแก้ข่าว แจ้งข่าว  เพื่อให้ประชาชนทราบว่าหน่วยงานหรือรัฐบาลจะดำเนินการเรื่องใด อย่างไร  มุ่งหมายจะแก้ปัญหาใด การดำเนินการดังกล่าวจะเป็นประโยชน์ต่อประเทศชาติและประชาชนอย่างไร ในกรณีมีการเผยแพร่ข้อมูลที่ไม่ถูกต้อง  หรืออาจสร้างความเข้าใจผิดแก่ประชาชนทางส</w:t>
      </w:r>
      <w:r w:rsidR="003E531C">
        <w:rPr>
          <w:rFonts w:ascii="TH SarabunPSK" w:hAnsi="TH SarabunPSK" w:cs="TH SarabunPSK"/>
          <w:sz w:val="32"/>
          <w:szCs w:val="32"/>
          <w:cs/>
        </w:rPr>
        <w:t>ื่อต่าง ๆ  ให้รีบชี้แจงว่าข้อเท</w:t>
      </w:r>
      <w:r w:rsidR="003E531C">
        <w:rPr>
          <w:rFonts w:ascii="TH SarabunPSK" w:hAnsi="TH SarabunPSK" w:cs="TH SarabunPSK" w:hint="cs"/>
          <w:sz w:val="32"/>
          <w:szCs w:val="32"/>
          <w:cs/>
        </w:rPr>
        <w:t>็</w:t>
      </w:r>
      <w:r w:rsidRPr="00715935">
        <w:rPr>
          <w:rFonts w:ascii="TH SarabunPSK" w:hAnsi="TH SarabunPSK" w:cs="TH SarabunPSK"/>
          <w:sz w:val="32"/>
          <w:szCs w:val="32"/>
          <w:cs/>
        </w:rPr>
        <w:t>จจริงเป็นอย่างไร หากข้อมูลที่หน่วยงานมีอยู่เป็นเพียงส่วนหนึ่งซึ่งจะต้องใช้ประกอบกับข้อมูลจากต่างหน่วยงาน ให้ทุกหน่วยงานที่เกี่ยวข้องเร่งส่งข้อมูลให้โฆษกประจำสำนักนายกรัฐมนตรี หรือกรมประชาสัมพันธ์รับไปดำเนินการชี้แจงในภาพรวมโดยด่วนต่อไป</w:t>
      </w:r>
    </w:p>
    <w:p w:rsidR="0059471B" w:rsidRDefault="0059471B" w:rsidP="00E63385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A2B5D" w:rsidRPr="00715935">
        <w:rPr>
          <w:rFonts w:ascii="TH SarabunPSK" w:hAnsi="TH SarabunPSK" w:cs="TH SarabunPSK"/>
          <w:sz w:val="32"/>
          <w:szCs w:val="32"/>
          <w:cs/>
        </w:rPr>
        <w:t>คำนึงถึงความถูกต้องของข่าวสาร  ความรวดเร็วทันต่อความจำเป็นที่จะให้ประชาชนมี</w:t>
      </w:r>
    </w:p>
    <w:p w:rsidR="00DA2B5D" w:rsidRPr="00715935" w:rsidRDefault="00DA2B5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471B">
        <w:rPr>
          <w:rFonts w:ascii="TH SarabunPSK" w:hAnsi="TH SarabunPSK" w:cs="TH SarabunPSK"/>
          <w:sz w:val="32"/>
          <w:szCs w:val="32"/>
          <w:cs/>
        </w:rPr>
        <w:t>ความ</w:t>
      </w:r>
      <w:r w:rsidR="0059471B">
        <w:rPr>
          <w:rFonts w:ascii="TH SarabunPSK" w:hAnsi="TH SarabunPSK" w:cs="TH SarabunPSK"/>
          <w:sz w:val="32"/>
          <w:szCs w:val="32"/>
          <w:cs/>
        </w:rPr>
        <w:t>รับรู้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ความเข้าใจ  และการสร้างความเชื่อมั่นในรัฐบาล จึงต้องดำเนินการในเชิงรุก  และพิจารณาใช้สื่อรูปแบบต่าง ๆ ตามความจำเป็น  เช่น โฆษกประจำหน่วยงาน การมีหนังสือหรือคำชี้แจงเป็นลายลักษณ์อักษร </w:t>
      </w:r>
      <w:r w:rsidR="0059471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การให้สัมภาษณ์  การแถลงข่าว และที่สำคัญคือการใช้สื่อโซเซียลเน็ตเวิร์ก </w:t>
      </w:r>
    </w:p>
    <w:p w:rsidR="006A1564" w:rsidRPr="00715935" w:rsidRDefault="00DA2B5D" w:rsidP="00E63385">
      <w:pPr>
        <w:pStyle w:val="afd"/>
        <w:tabs>
          <w:tab w:val="left" w:pos="1440"/>
          <w:tab w:val="left" w:pos="2160"/>
          <w:tab w:val="left" w:pos="2880"/>
        </w:tabs>
        <w:spacing w:after="0" w:line="32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>ทั้งนี้  ให้สื่อของรัฐให้ความร่วมมือในการดำเนินการดังกล่าวและให้ขอความร่วมมือจากสื่อ</w:t>
      </w:r>
    </w:p>
    <w:p w:rsidR="00DA2B5D" w:rsidRPr="00715935" w:rsidRDefault="00DA2B5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 xml:space="preserve">เอกชนตามความจำเป็นด้วย </w:t>
      </w:r>
    </w:p>
    <w:p w:rsidR="0059471B" w:rsidRDefault="00DA2B5D" w:rsidP="00E63385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 xml:space="preserve">ในกรณีมีปัญหาเกี่ยวกับการใช้สื่อหรือเครื่องมือสื่อสารเพื่อการสร้างความรับรู้ความเข้าใจ </w:t>
      </w:r>
      <w:r w:rsidR="0059471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DA2B5D" w:rsidRPr="00715935" w:rsidRDefault="00DA2B5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471B">
        <w:rPr>
          <w:rFonts w:ascii="TH SarabunPSK" w:hAnsi="TH SarabunPSK" w:cs="TH SarabunPSK"/>
          <w:sz w:val="32"/>
          <w:szCs w:val="32"/>
          <w:cs/>
        </w:rPr>
        <w:t>ให้</w:t>
      </w:r>
      <w:r w:rsidRPr="00715935">
        <w:rPr>
          <w:rFonts w:ascii="TH SarabunPSK" w:hAnsi="TH SarabunPSK" w:cs="TH SarabunPSK"/>
          <w:sz w:val="32"/>
          <w:szCs w:val="32"/>
          <w:cs/>
        </w:rPr>
        <w:t>หน่วยงานของรัฐขอคำแนะนำจากกรมประชาสัมพันธ์   และสำนักงานรัฐบาลอิเล็กทรอนิกส์ตามความจำเป็น</w:t>
      </w:r>
    </w:p>
    <w:p w:rsidR="006A1564" w:rsidRPr="00715935" w:rsidRDefault="00DA2B5D" w:rsidP="00E63385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>ความสำเร็จในการสร้างความรับรู้ความเข้าใจแก่ประชาชนตามแนวทางนี้ เป็นตัวชี้วัดสำคัญใน</w:t>
      </w:r>
    </w:p>
    <w:p w:rsidR="00DA2B5D" w:rsidRPr="00715935" w:rsidRDefault="00DA2B5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การประเมินผลการปฏิบัติราชการของหัวหน้าส่วนราชการทุกแห่ง โดยให้ผู้บังคับบัญชา สำนักงานคณะกรรมการพัฒนาระบบราชการ และสำนักงานคณะกรรมการข้าราชการพลเรือนประเมินจากปริมาณของการชี้แจง  ความทันต่อสถานการณ์ในการชี้แจงและความรับรู้ความเข้าใจของประชาชนตามผลสำเร็จของหน่วยงานต่าง ๆ ที่ดำเนินการอยู่</w:t>
      </w:r>
      <w:r w:rsidRPr="00715935">
        <w:rPr>
          <w:rFonts w:ascii="TH SarabunPSK" w:hAnsi="TH SarabunPSK" w:cs="TH SarabunPSK"/>
          <w:sz w:val="32"/>
          <w:szCs w:val="32"/>
          <w:cs/>
        </w:rPr>
        <w:lastRenderedPageBreak/>
        <w:t>แล้วเป็นปกติในกรณีของรัฐวิสาหกิจและองค์การมหาชน  ให้องค์กรกลางที่เกี่ยวข้องนำแนวทางนี้ไปใช้ในการประเมินผู้บริหารด้วย</w:t>
      </w:r>
    </w:p>
    <w:p w:rsidR="005707B7" w:rsidRPr="00715935" w:rsidRDefault="00DA2B5D" w:rsidP="00E63385">
      <w:pPr>
        <w:pStyle w:val="afd"/>
        <w:tabs>
          <w:tab w:val="left" w:pos="1440"/>
          <w:tab w:val="left" w:pos="2160"/>
          <w:tab w:val="left" w:pos="2880"/>
        </w:tabs>
        <w:spacing w:after="0" w:line="32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>ให้สำนักงานคณะกรรมการพัฒนาระบบราชการ และสำนักงานคณะกรรมการข้าราชการ</w:t>
      </w:r>
      <w:r w:rsidR="005707B7" w:rsidRPr="00715935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707B7" w:rsidRPr="00715935" w:rsidRDefault="00DA2B5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>พลเรือน รายงานตัวชี้วัดและผลการประเมินเบื้องต้นตามแนวทางนี้ ให้นายกรัฐมนตรีทราบเป็นรายกระทรวงทุก</w:t>
      </w:r>
    </w:p>
    <w:p w:rsidR="00DA2B5D" w:rsidRPr="00715935" w:rsidRDefault="00DA2B5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 xml:space="preserve">สามเดือน  </w:t>
      </w:r>
    </w:p>
    <w:p w:rsidR="005707B7" w:rsidRPr="00715935" w:rsidRDefault="005707B7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7ABD" w:rsidRPr="00715935" w:rsidRDefault="00715935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22. </w:t>
      </w:r>
      <w:r w:rsidR="005B7ABD"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เรื่อง</w:t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 </w:t>
      </w:r>
      <w:r w:rsidR="005B7ABD"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มาตรการช่วยเหลือเยียวยาเกษตรกรผู้ประสบอุทกภัยปี 2559</w:t>
      </w:r>
      <w:r w:rsidR="005B7ABD"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/60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7764C8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1.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เห็นชอบมาตรการช่วยเหลือเยียวยาเกษตรกรผู้ประสบอุทกภัยปี 2559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/60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2.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="00CC5AE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อนุมัติงบประมาณรายจ่ายประจำปี</w:t>
      </w:r>
      <w:r w:rsidR="00111D9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งบประมาณ พ.ศ.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2560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งบกลาง รายการเงินสำรองจ่ายเพื่อกรณีฉุกเฉินหรือจำเป็น ในกรอบวงเงิน งบประมาณ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2,259.72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ล้านบาท แบ่งเป็น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           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1)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การช่วยเหลือเยียวยาเกษตรกรผู้ประสบอุทกภัยปี 2559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/60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วงเงิน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1,953.72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ล้านบาท ทั้งนี้ เมื่อมีการตรวจสอบข้อมูลเกษตรกรผู้ได้รับผลกระทบมากกว่ากรอบวงเงินที่ได้ประมาณการไว้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กษ. จะขออนุมัติงบประมาณรายจ่ายประจำปี งบประมาณ พ.ศ.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2560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งบกลาง รายการเงินสำรองจ่ายเพื่อกรณีฉุกเฉินหรือจำเป็น เพิ่มเติม ในคราวต่อไป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           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2)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การชดเชยดอกเบี้ยให้แก่สหกรณ์/กลุ่มเกษตรกร วงเงิน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306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ล้านบาท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159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159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159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      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1. </w:t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มาตรการช่วยเหลือเยียวยาเกษตรกรผู้ประสบอุทกภัยปี</w:t>
      </w:r>
      <w:r w:rsidRPr="00715935">
        <w:rPr>
          <w:rStyle w:val="apple-converted-space"/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2559/60</w:t>
      </w:r>
      <w:r w:rsidRPr="00715935">
        <w:rPr>
          <w:rStyle w:val="apple-converted-space"/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กรณีได้รับผลกระทบให้ดำเนินการช่วยเหลือเยียวยาเป็นเงิน โดยมีหลักเกณฑ์ อัตราการช่วยเหลือ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ดังนี้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1.1 คุณสมบัติของเกษตรกร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                             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1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 เป็นเกษตรกรที่อยู่ในพื้นที่ตามประกาศเขตการให้ความช่วยเหลือผู้ประสบภัยพิบัติกรณีฉุกเฉิน (อุทกภัย) ตั้งแต่วันที่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18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พฤษภาคม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2559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จนกว่าจะสิ้นสุดฤดูฝนของภาคใต้ (ประมาณเดือนกุมภาพันธ์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2560)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="002611D4"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2)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ป็นเกษตรกรที่ขึ้นทะเบียนและประกอบกิจกรรมการเกษตรในช่วงที่ผ่านมาตามที่แจ้งขึ้นทะเบียนกับหน่วยงานของกระทรวงเกษตรและสหกรณ์ก่อนเกิดภัยเท่านั้นหากเกษตรกรรายใดได้รับผลกระทบมากกว่า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ด้าน ให้ได้รับการช่วยเหลือเพียง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ด้าน โดยให้เกษตรกรเป็นผู้ระบุว่าจะขอรับการช่วยเหลือด้านใด ทั้งนี้ </w:t>
      </w:r>
      <w:r w:rsidR="002611D4"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           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รณีเกษตรกรไม่ได้ขึ้นทะเบียนก่อนเกิดภัยพิบัติให้หน่วยงานจัดทำบัญชีไว้เพื่อรวบรวมเสนอคณะรัฐมนตรีพิจารณาต่อไป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3) เป็นเกษตรกรที่ได้รับการรับรองจากคณะกรรมการระดับหมู่บ้าน/ชุมชน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1.2 อัตราการช่วยเหลือเยียวยาเกษตรกรผู้ประสบอุทกภัยปี</w:t>
      </w:r>
      <w:r w:rsidRPr="00715935">
        <w:rPr>
          <w:rStyle w:val="apple-converted-space"/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2559/60</w:t>
      </w:r>
      <w:r w:rsidRPr="00715935">
        <w:rPr>
          <w:rStyle w:val="apple-converted-space"/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กรณีได้รับผลกระทบ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ช่วยเหลือเยียวยาด้านพืช ด้านประมง ด้านปศุสัตว์ อัตราครัวเรือนละ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3,000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บาท ทั้งนี้ เกษตรกรที่ได้รับช่วยเหลือเยียวยาให้เป็นตามทะเบียนของหน่วยงานที่กำกับดูแลเกษตรกรแต่ละด้าน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  <w:t>1.3 กรอบวงเงินการช่วยเหลือเยียวยา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                                   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ข้อมูล ณ วันที่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6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ตุลาคม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2559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จังหวัดประกาศเขตการให้ความช่วยเหลือผู้ประสบภัยพิบัติกรณีฉุกเฉิน (อุทกภัย) ตั้งแต่วันที่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18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พฤษภาคม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2559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แล้ว จำนวน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5,427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หมู่บ้าน กระทรวงเกษตรและสหกรณ์คิดกรอบวงเงินโดยคำนวณเฉลี่ยหมู่บ้านละ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120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ครัวเรือนเกษตร ครัวเรือนละ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3,000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บาท โดยเบิกจ่ายจากงบประมาณรายจ่ายประจำปีงบประมาณ พ.ศ.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2560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งบกลาง รายการเงินสำรองจ่ายเพื่อกรณีฉุกเฉินหรือจำเป็น ทั้งนี้ ยังไม่รวมกรอบวงเงินที่จะช่วยเหลือเยียวยาเกษตรกรผู้ได้รับผลกระทบในระยะต่อไปจนสิ้นสุดฤดูฝน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  <w:t>1.4 ระยะเวลาดำเนินการ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                                   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วันที่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18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พฤษภาคม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2559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ถึง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28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กุมภาพันธ์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2560</w:t>
      </w:r>
    </w:p>
    <w:p w:rsidR="005B7ABD" w:rsidRPr="00715935" w:rsidRDefault="005B7ABD" w:rsidP="00E6338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มาตรการพักชำระหนี้สิน และขยายระยะเวลาชำระหนี้ แก่เกษตรกรผู้ประสบอุทกภัย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ปี</w:t>
      </w:r>
      <w:r w:rsidRPr="00715935">
        <w:rPr>
          <w:rStyle w:val="apple-converted-space"/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2559/60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2.1 กรมส่งเสริมสหกรณ์ ให้ความช่วยเหลือสมาชิกสหกรณ์/กลุ่มเกษตรกรที่ประสบอุทกภัยปี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2559/60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ดังนี้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lastRenderedPageBreak/>
        <w:t xml:space="preserve">                        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1)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ให้สหกรณ์/กลุ่มเกษตรกร ขยายระยะเวลาการชำระหนี้ในสัญญาเงินกู้ที่ได้รับผลกระทบจากอุทกภัย เป็นระยะเวลา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6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เดือน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                       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2) 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กองทุนพัฒนาสหกรณ์ (กพส.) สนับสนุนเงินกู้ปลอดดอกเบี้ยให้สหกรณ์กู้ในวัตถุประสงค์เป็นทุนให้สมาชิกกู้ปลอดดอกเบี้ย ระยะเวลา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ปี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2.2 ธนาคารเพื่อการเกษตรและสหกรณ์การเกษตร (ธ.ก.ส.)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ได้มีมาตรการให้ความช่วยเหลือเกษตรกรที่ประสบภัยพิบัติอย่างต่อเนื่องมาตั้งแต่ปี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2558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="0016103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ถึง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ปัจจุบัน ประกอบด้วย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                       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1)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โครงการบูรณาการมาตรการช่วยเหลือเกษตรกรที่ได้รับผลกระทบจากภัยแล้ง ปี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2558/59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ที่ขยายระยะเวลาชำระหนี้เดิมไปจนถึงวันที่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31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ตุลาคม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2560                                                    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2) 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โครงการพักชำระหนี้และลดดอกเบี้ยเกษตรกรผู้ปลูกข้าวที่เป็นลูกค้า ธ.ก.ส. ที่มีหนี้เงินกู้ วัตถุประสงค์เพื่อการปลูกข้าว เป็นระยะเวลา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ปี สิ้นสุดวันที่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30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มิถุนายน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2561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และลดดอกเบี้ยเงินกู้ให้กับเกษตรกรร้อยละ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ต่อปี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                       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3)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มาตรการช่วยเหลือเกษตรกรรายย่อย ผ่านระบบ ธ.ก.ส. เพื่อบรรเทาภาระหนี้สินให้กับเกษตรกร โครงการปรับปรุงโครงสร้างหนี้และลดภาระหนี้สินให้เกษตรกร รวมถึง การคืนดอกเบี้ยให้ลูกค้าเพื่อลดภาระหนี้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                                   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>4)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โครงการพักชำระหนี้และลดดอกเบี้ยเกษตรกรผู้ปลูกมันสำปะหลังที่เป็นลูกค้า </w:t>
      </w:r>
      <w:r w:rsidR="00C11E20"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           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ธ.ก.ส. ที่มีหนี้เงินกู้ วัตถุประสงค์เพื่อการปลูกมันสำปะหลัง เป็นระยะเวลา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ปี สิ้นสุดวันที่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31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สิงหาคม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2561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และลดดอกเบี้ยเงินกู้ให้กับเกษตรกรร้อยละ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ต่อปี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                                           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สำหรับเกษตรกรที่ไม่ได้การช่วยเหลือตามมติคณะรัฐมนตรีดังกล่าว</w:t>
      </w:r>
      <w:r w:rsidRPr="0071593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ธ.ก.ส. จะช่วยเหลือเกษตรกรลูกค้าตามหลักเกณฑ์ ดังนี้</w:t>
      </w:r>
      <w:r w:rsidRPr="007159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1)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ขยายระยะเวลาชำระหนี้ให้กับเกษตรกรที่ประสบภัยเป็นระยะเวลาไม่เกิน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12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เดือน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2)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กำหนดระยะเวลาชำระหนี้เดิมให้เหมาะสมกับภาวะการผลิตของเกษตรกรแต่ละราย</w:t>
      </w:r>
      <w:r w:rsidRPr="0071593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3)  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ให้สินเชื่อใหม่แก่เกษตรกรเพื่อฟื้นฟูการประกอบอาชีพของตนเอง อัตราดอกเบี้ย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MRR</w:t>
      </w:r>
    </w:p>
    <w:p w:rsidR="005B7ABD" w:rsidRPr="00715935" w:rsidRDefault="005B7ABD" w:rsidP="00E63385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มาตรการฟื้นฟูอาชีพสนับสนุนปัจจัยการผลิตและองค์ความรู้เพื่อการปรับตัวต่อภัยพิบัติ</w:t>
      </w:r>
    </w:p>
    <w:p w:rsidR="005B7ABD" w:rsidRPr="00715935" w:rsidRDefault="005B7ABD" w:rsidP="00E6338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                       </w:t>
      </w:r>
      <w:r w:rsidRPr="00715935">
        <w:rPr>
          <w:rStyle w:val="apple-converted-space"/>
          <w:rFonts w:ascii="TH SarabunPSK" w:hAnsi="TH SarabunPSK" w:cs="TH SarabunPSK"/>
          <w:color w:val="000000"/>
          <w:spacing w:val="-6"/>
          <w:sz w:val="32"/>
          <w:szCs w:val="32"/>
        </w:rPr>
        <w:t> 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กระทรวงเกษตรและสหกรณ์ โดยส่วนราชการในสังกัด จะจัดทำโครงการภายใต้มาตรการฟื้นฟูอาชีพสนับสนุนปัจจัยการผลิตและองค์ความรู้เพื่อการปรับตัวต่อภัยพิบัติ อาทิ การส่งเสริมการปลูกข้าวโพดเลี้ยงสัตว์ การปลูกพืชหลากหลาย โครงการธนาคารโค-กระบือ สนับสนุนพันธุ์สัตว์ปีก สนับสนุนพันธุ์สัตว์น้ำ และส่งเสริมองค์ความรู้เพื่อการปรับตัวต่อภัยพิบัติ</w:t>
      </w:r>
      <w:r w:rsidRPr="00715935">
        <w:rPr>
          <w:rFonts w:ascii="TH SarabunPSK" w:hAnsi="TH SarabunPSK" w:cs="TH SarabunPSK"/>
          <w:color w:val="000000"/>
          <w:spacing w:val="-6"/>
          <w:sz w:val="32"/>
          <w:szCs w:val="32"/>
        </w:rPr>
        <w:t>  </w:t>
      </w:r>
    </w:p>
    <w:p w:rsidR="005B7ABD" w:rsidRPr="00715935" w:rsidRDefault="005B7ABD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17A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617A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ร่างวาระการพัฒนาเมืองใหม่ (</w:t>
      </w:r>
      <w:r w:rsidR="000617A4" w:rsidRPr="00715935">
        <w:rPr>
          <w:rFonts w:ascii="TH SarabunPSK" w:hAnsi="TH SarabunPSK" w:cs="TH SarabunPSK"/>
          <w:b/>
          <w:bCs/>
          <w:sz w:val="32"/>
          <w:szCs w:val="32"/>
        </w:rPr>
        <w:t>New Urban Agenda</w:t>
      </w:r>
      <w:r w:rsidR="000617A4" w:rsidRPr="007159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เห็นชอบในหลักการต่อร่างวาระการพัฒนาเมืองใหม่ (</w:t>
      </w:r>
      <w:r w:rsidRPr="00715935">
        <w:rPr>
          <w:rFonts w:ascii="TH SarabunPSK" w:hAnsi="TH SarabunPSK" w:cs="TH SarabunPSK"/>
          <w:sz w:val="32"/>
          <w:szCs w:val="32"/>
        </w:rPr>
        <w:t>New Urban Agenda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2. เห็นชอบให้หัวหน้าคณะผู้แทนไทยหรือผู้แทนไทยที่ได้รับมอบหมายรับรองในร่างวาระการพัฒนาเมืองใหม่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3. หากมีความจำเป็นต้องแก้ไขร่างวาระการพัฒนาเมืองใหม่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และไม่ขัดกับหลักการที่คณะรัฐมนตรีได้ให้ความเห็นชอบไว้ให้ พม. ดำเนินการได้โดยให้นำเสนอคณะรัฐมนตรีทราบภายหลัง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ร่างวาระการพัฒนาเมืองใหม่ (</w:t>
      </w:r>
      <w:r w:rsidRPr="00715935">
        <w:rPr>
          <w:rFonts w:ascii="TH SarabunPSK" w:hAnsi="TH SarabunPSK" w:cs="TH SarabunPSK"/>
          <w:b/>
          <w:bCs/>
          <w:sz w:val="32"/>
          <w:szCs w:val="32"/>
        </w:rPr>
        <w:t>New Urban Agenda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15935">
        <w:rPr>
          <w:rFonts w:ascii="TH SarabunPSK" w:hAnsi="TH SarabunPSK" w:cs="TH SarabunPSK"/>
          <w:sz w:val="32"/>
          <w:szCs w:val="32"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มีสาระสำคัญ เกี่ยวกับแนวทางปฏิบัติใหม่ที่ผูกพันถึงหน่วยงานระดับย่อย เช่น หน่วยงานท้องถิ่น ซึ่งที่ผ่านมาเน้นการผูกพันเฉพาะหน่วยงานกลาง ในการออกแบบและพัฒนาที่อยู่อาศัยและเมืองอย่างยั่งยืนให้รองรับพันธกรณีตาม </w:t>
      </w:r>
      <w:r w:rsidRPr="00715935">
        <w:rPr>
          <w:rFonts w:ascii="TH SarabunPSK" w:hAnsi="TH SarabunPSK" w:cs="TH SarabunPSK"/>
          <w:sz w:val="32"/>
          <w:szCs w:val="32"/>
        </w:rPr>
        <w:t>SDGs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D9F">
        <w:rPr>
          <w:rFonts w:ascii="TH SarabunPSK" w:hAnsi="TH SarabunPSK" w:cs="TH SarabunPSK"/>
          <w:sz w:val="32"/>
          <w:szCs w:val="32"/>
        </w:rPr>
        <w:t>[</w:t>
      </w:r>
      <w:r w:rsidR="00111D9F">
        <w:rPr>
          <w:rFonts w:ascii="TH SarabunPSK" w:hAnsi="TH SarabunPSK" w:cs="TH SarabunPSK" w:hint="cs"/>
          <w:sz w:val="32"/>
          <w:szCs w:val="32"/>
          <w:cs/>
        </w:rPr>
        <w:t>เป้าหมายการพัฒนาที่ยั่งยืน (</w:t>
      </w:r>
      <w:r w:rsidR="00111D9F">
        <w:rPr>
          <w:rFonts w:ascii="TH SarabunPSK" w:hAnsi="TH SarabunPSK" w:cs="TH SarabunPSK"/>
          <w:sz w:val="32"/>
          <w:szCs w:val="32"/>
        </w:rPr>
        <w:t>Sustainable Development Goals-SDGs</w:t>
      </w:r>
      <w:r w:rsidR="00111D9F">
        <w:rPr>
          <w:rFonts w:ascii="TH SarabunPSK" w:hAnsi="TH SarabunPSK" w:cs="TH SarabunPSK" w:hint="cs"/>
          <w:sz w:val="32"/>
          <w:szCs w:val="32"/>
          <w:cs/>
        </w:rPr>
        <w:t>)</w:t>
      </w:r>
      <w:r w:rsidR="00111D9F">
        <w:rPr>
          <w:rFonts w:ascii="TH SarabunPSK" w:hAnsi="TH SarabunPSK" w:cs="TH SarabunPSK"/>
          <w:sz w:val="32"/>
          <w:szCs w:val="32"/>
        </w:rPr>
        <w:t>]</w:t>
      </w:r>
      <w:r w:rsidR="00111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cs/>
        </w:rPr>
        <w:t>โดยให้มีที่อยู่อาศัยพอเพียงสำหรับทุกคน และกระตุ้นให้เกิดการจัดหาทางเลือกของผู้อยู่อาศัยที่เพียงพอหลากหลาย ในระดับของรัฐบาลที่เหมาะสม ได้แก่ รัฐบาลระดับมลรัฐ และท้องถิ่น ส่งเสริมการเข้าถึงพื้นที่สาธารณะ ได้แก่ ถนน ทางเท้า ทางจักรยาน ลานจัตุรัส สวน ยกระดับมรดกทางธรรมชาติและวัฒนธรรม ปกป้องและส่งเสริมโครงสร้างพื้นฐานและสถานที่ตั้งทางวัฒนธรรม พิพิธภัณฑ์ และภาษาชนพื้นเมือง สร้างความเชื่องโยงระหว่างเมืองและชนบท ความเชื่อมโยงในมิติด้านสังคม เศรษฐกิจ และสิ่งแวดล้อมในการพัฒนา</w:t>
      </w:r>
      <w:r w:rsidR="004E5BA5">
        <w:rPr>
          <w:rFonts w:ascii="TH SarabunPSK" w:hAnsi="TH SarabunPSK" w:cs="TH SarabunPSK"/>
          <w:sz w:val="32"/>
          <w:szCs w:val="32"/>
          <w:cs/>
        </w:rPr>
        <w:lastRenderedPageBreak/>
        <w:t>เมื</w:t>
      </w:r>
      <w:r w:rsidRPr="00715935">
        <w:rPr>
          <w:rFonts w:ascii="TH SarabunPSK" w:hAnsi="TH SarabunPSK" w:cs="TH SarabunPSK"/>
          <w:sz w:val="32"/>
          <w:szCs w:val="32"/>
          <w:cs/>
        </w:rPr>
        <w:t>องอย่างยั่งยืน ตลอดจนการสร้างระบบการเงินที่เข้มแข็งเพื่อการเข้าถึงที่อยู่อาศัย ซึ่งสอดคล้องกับพันธกรณีและข้อตกลงระหว่างประเทศต่าง ๆ โดยในเชิงนโยบาย จะช่วยผลักดันและส่งเสริมการดำเนินงานด้านการพัฒนาที่อยู่อาศัยและการพัฒนาเมืองอย่างยั่งยืนของไทย ซึ่งมีความสอดคล้องกับหลักปรัชญาของเศรษฐกิจพอเพียง</w:t>
      </w:r>
    </w:p>
    <w:p w:rsidR="005707B7" w:rsidRPr="00715935" w:rsidRDefault="005707B7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5935" w:rsidTr="00BB576C">
        <w:tc>
          <w:tcPr>
            <w:tcW w:w="9820" w:type="dxa"/>
          </w:tcPr>
          <w:p w:rsidR="0088693F" w:rsidRPr="00715935" w:rsidRDefault="0088693F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17A4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617A4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การประชุมผู้นำ </w:t>
      </w:r>
      <w:r w:rsidR="000617A4" w:rsidRPr="00715935">
        <w:rPr>
          <w:rFonts w:ascii="TH SarabunPSK" w:hAnsi="TH SarabunPSK" w:cs="TH SarabunPSK"/>
          <w:b/>
          <w:bCs/>
          <w:sz w:val="32"/>
          <w:szCs w:val="32"/>
        </w:rPr>
        <w:t>BIMSTEC Outreach at BRICS Summit 2016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>คณ</w:t>
      </w:r>
      <w:r w:rsidR="004E5BA5">
        <w:rPr>
          <w:rFonts w:ascii="TH SarabunPSK" w:hAnsi="TH SarabunPSK" w:cs="TH SarabunPSK"/>
          <w:sz w:val="32"/>
          <w:szCs w:val="32"/>
          <w:cs/>
        </w:rPr>
        <w:t>ะรัฐมนตรีมีมติเห็นชอบและอนุมัติ</w:t>
      </w:r>
      <w:r w:rsidRPr="00715935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 (กต.) เสนอ ดังนี้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เห็นชอบในหลักการต่อร่างเอกสารผลลัพธ์การประชุมแบบไม่เป็นทางการของผู้นำ </w:t>
      </w:r>
      <w:r w:rsidRPr="00715935">
        <w:rPr>
          <w:rFonts w:ascii="TH SarabunPSK" w:hAnsi="TH SarabunPSK" w:cs="TH SarabunPSK"/>
          <w:sz w:val="32"/>
          <w:szCs w:val="32"/>
        </w:rPr>
        <w:t>BIMSTEC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15935">
        <w:rPr>
          <w:rFonts w:ascii="TH SarabunPSK" w:hAnsi="TH SarabunPSK" w:cs="TH SarabunPSK"/>
          <w:sz w:val="32"/>
          <w:szCs w:val="32"/>
        </w:rPr>
        <w:t>BIMSTEC Leader’s Retreat Outcome Document</w:t>
      </w:r>
      <w:r w:rsidRPr="00715935">
        <w:rPr>
          <w:rFonts w:ascii="TH SarabunPSK" w:hAnsi="TH SarabunPSK" w:cs="TH SarabunPSK"/>
          <w:sz w:val="32"/>
          <w:szCs w:val="32"/>
          <w:cs/>
        </w:rPr>
        <w:t>) และหากมีความจำเป็นต้องปรับปรุงแก้ไขร่างเอกสารผลลัพธ์ดังกล่าวในส่วนที่ไม่ใช่สาระสำคัญหรือไม่ขัดต่อผลประโยชน์ของไทย</w:t>
      </w:r>
      <w:r w:rsidR="004E5BA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กต. ดำเนินการได้ โดยไม่ต้องนำเสนอต่อคณะรัฐมนตรีเพื่อพิจารณาอีกครั้ง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อนุมัติให้นายกรัฐมนตรีหรือผู้ที่ได้รับมอบหมายให้เป็นหัวหน้าคณะผู้แทนไทย เข้าร่วมการประชุมผู้นำ </w:t>
      </w:r>
      <w:r w:rsidRPr="00715935">
        <w:rPr>
          <w:rFonts w:ascii="TH SarabunPSK" w:hAnsi="TH SarabunPSK" w:cs="TH SarabunPSK"/>
          <w:sz w:val="32"/>
          <w:szCs w:val="32"/>
        </w:rPr>
        <w:t xml:space="preserve">BIMSTEC Outreach at BRICS Summit 2016 </w:t>
      </w:r>
      <w:r w:rsidRPr="00715935">
        <w:rPr>
          <w:rFonts w:ascii="TH SarabunPSK" w:hAnsi="TH SarabunPSK" w:cs="TH SarabunPSK"/>
          <w:sz w:val="32"/>
          <w:szCs w:val="32"/>
          <w:cs/>
        </w:rPr>
        <w:t>เป็นผู้ร่วมให้การรับรองร่างเอกสารผลลัพธ์ดังกล่าว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1. สาธารณรัฐอินเดียจะเป็นเจ้าภาพจัดการประชุมผู้นำ </w:t>
      </w:r>
      <w:r w:rsidRPr="00715935">
        <w:rPr>
          <w:rFonts w:ascii="TH SarabunPSK" w:hAnsi="TH SarabunPSK" w:cs="TH SarabunPSK"/>
          <w:sz w:val="32"/>
          <w:szCs w:val="32"/>
        </w:rPr>
        <w:t xml:space="preserve">BIMSTEC Outreach at BRICS Summit 2016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ในวันที่ 16 ตุลาคม 2559 ที่รัฐกัว สาธารณรัฐอินเดีย โดยที่ประชุมจะพิจารณารับรองร่างเอกสารผลลัพธ์การประชุมแบบไม่เป็นทางการของผู้นำ </w:t>
      </w:r>
      <w:r w:rsidRPr="00715935">
        <w:rPr>
          <w:rFonts w:ascii="TH SarabunPSK" w:hAnsi="TH SarabunPSK" w:cs="TH SarabunPSK"/>
          <w:sz w:val="32"/>
          <w:szCs w:val="32"/>
        </w:rPr>
        <w:t>BIMSTEC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15935">
        <w:rPr>
          <w:rFonts w:ascii="TH SarabunPSK" w:hAnsi="TH SarabunPSK" w:cs="TH SarabunPSK"/>
          <w:sz w:val="32"/>
          <w:szCs w:val="32"/>
        </w:rPr>
        <w:t>BIMSTEC Leader’s Retreat Outcome Document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2. ร่างเอกสารผลลัพธ์การประชุมแบบไม่เป็นทางการของผู้นำ </w:t>
      </w:r>
      <w:r w:rsidRPr="00715935">
        <w:rPr>
          <w:rFonts w:ascii="TH SarabunPSK" w:hAnsi="TH SarabunPSK" w:cs="TH SarabunPSK"/>
          <w:sz w:val="32"/>
          <w:szCs w:val="32"/>
        </w:rPr>
        <w:t>BIMSTEC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เป็นเอกสารที่แสดงเจตนารมณ์ของประเทศสมาชิก เกี่ยวกับความร่วมมือในสาขาต่าง ๆ ทั้งหมด 13 สาขา ภายใต้กรอบความร่วมมือ </w:t>
      </w:r>
      <w:r w:rsidRPr="00715935">
        <w:rPr>
          <w:rFonts w:ascii="TH SarabunPSK" w:hAnsi="TH SarabunPSK" w:cs="TH SarabunPSK"/>
          <w:sz w:val="32"/>
          <w:szCs w:val="32"/>
        </w:rPr>
        <w:t>BIMSTEC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ได้แก่ 1.สำนักเลขาธิการ 2.การก่อการร้ายและอาชญ</w:t>
      </w:r>
      <w:r w:rsidR="00891E5B">
        <w:rPr>
          <w:rFonts w:ascii="TH SarabunPSK" w:hAnsi="TH SarabunPSK" w:cs="TH SarabunPSK" w:hint="cs"/>
          <w:sz w:val="32"/>
          <w:szCs w:val="32"/>
          <w:cs/>
        </w:rPr>
        <w:t>า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กรรมข้ามชาติ 3.สิ่งแวดล้อมและการเปลี่ยนแปลงสภาพภูมิอากาศ 4.การบริหารจัดการภัยพิบัติ 5.การคมนาคมและการสื่อสาร 6.การประมงและเศรษฐกิจสีฟ้า </w:t>
      </w:r>
      <w:r w:rsidR="00C11E20" w:rsidRPr="0071593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>7.พลังงาน 8.การค้า 9.เทคโนโลยี 10.การท่องเที่ยว 11.วัฒนธรรม 12.สาธารณสุข 13.ปฏิสัมพันธ์ระหว่างประชาชน</w:t>
      </w:r>
    </w:p>
    <w:p w:rsidR="000617A4" w:rsidRPr="00715935" w:rsidRDefault="000617A4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3. การประชุมผู้นำ </w:t>
      </w:r>
      <w:r w:rsidRPr="00715935">
        <w:rPr>
          <w:rFonts w:ascii="TH SarabunPSK" w:hAnsi="TH SarabunPSK" w:cs="TH SarabunPSK"/>
          <w:sz w:val="32"/>
          <w:szCs w:val="32"/>
        </w:rPr>
        <w:t>BIMSTEC Outreach at BRICS Summit 2016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เป็นเวทีการประชุมเพื่อเปิดโอกาสให้นายกรัฐมนตรีได้พบปะและแลกเปลี่ยนความเห็นกับผู้นำ</w:t>
      </w:r>
      <w:r w:rsidRPr="00715935">
        <w:rPr>
          <w:rFonts w:ascii="TH SarabunPSK" w:hAnsi="TH SarabunPSK" w:cs="TH SarabunPSK"/>
          <w:sz w:val="32"/>
          <w:szCs w:val="32"/>
        </w:rPr>
        <w:t xml:space="preserve"> BIMSTEC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และกลุ่มประเทศที่มีความสำคัญต่อไทยและศักยภาพทางเศรษฐกิจสูง (</w:t>
      </w:r>
      <w:r w:rsidRPr="00715935">
        <w:rPr>
          <w:rFonts w:ascii="TH SarabunPSK" w:hAnsi="TH SarabunPSK" w:cs="TH SarabunPSK"/>
          <w:sz w:val="32"/>
          <w:szCs w:val="32"/>
        </w:rPr>
        <w:t>BRICS</w:t>
      </w:r>
      <w:r w:rsidRPr="00715935">
        <w:rPr>
          <w:rFonts w:ascii="TH SarabunPSK" w:hAnsi="TH SarabunPSK" w:cs="TH SarabunPSK"/>
          <w:sz w:val="32"/>
          <w:szCs w:val="32"/>
          <w:cs/>
        </w:rPr>
        <w:t>) รวมทั้งเป็นการย้ำบทบาทของไทยที่ส่งเสริมการดำเนินนโยบายมองตะวันตก (</w:t>
      </w:r>
      <w:r w:rsidRPr="00715935">
        <w:rPr>
          <w:rFonts w:ascii="TH SarabunPSK" w:hAnsi="TH SarabunPSK" w:cs="TH SarabunPSK"/>
          <w:sz w:val="32"/>
          <w:szCs w:val="32"/>
        </w:rPr>
        <w:t>Look West Policy</w:t>
      </w:r>
      <w:r w:rsidRPr="00715935">
        <w:rPr>
          <w:rFonts w:ascii="TH SarabunPSK" w:hAnsi="TH SarabunPSK" w:cs="TH SarabunPSK"/>
          <w:sz w:val="32"/>
          <w:szCs w:val="32"/>
          <w:cs/>
        </w:rPr>
        <w:t>) และดำเนินบทบาทที่สร้างสรรค์มาโดยตลอด</w:t>
      </w:r>
    </w:p>
    <w:p w:rsidR="00BE665A" w:rsidRPr="00715935" w:rsidRDefault="00715935" w:rsidP="00891E5B">
      <w:pPr>
        <w:spacing w:line="320" w:lineRule="exact"/>
        <w:rPr>
          <w:rFonts w:ascii="TH SarabunPSK" w:eastAsia="TH SarabunPSK" w:hAnsi="TH SarabunPSK" w:cs="TH SarabunPSK"/>
          <w:sz w:val="32"/>
          <w:szCs w:val="32"/>
        </w:rPr>
      </w:pPr>
      <w:r w:rsidRPr="00715935">
        <w:rPr>
          <w:rFonts w:ascii="TH SarabunPSK" w:eastAsia="TH SarabunPSK" w:hAnsi="TH SarabunPSK" w:cs="TH SarabunPSK" w:hint="cs"/>
          <w:bCs/>
          <w:sz w:val="32"/>
          <w:szCs w:val="32"/>
          <w:cs/>
        </w:rPr>
        <w:t>25.</w:t>
      </w:r>
      <w:r w:rsidR="00BE665A" w:rsidRPr="00715935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BE665A" w:rsidRPr="00715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การขอความเห็นชอบต่อเอกสารผลลัพธ์การประชุมระดับรัฐมนตรีอาเซียน</w:t>
      </w:r>
      <w:r w:rsidR="00BE665A" w:rsidRPr="00715935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="00BE665A" w:rsidRPr="00715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สหภาพยุโรป     ครั้งที่ </w:t>
      </w:r>
      <w:r w:rsidR="00BE665A" w:rsidRPr="00715935">
        <w:rPr>
          <w:rFonts w:ascii="TH SarabunPSK" w:eastAsia="TH SarabunPSK" w:hAnsi="TH SarabunPSK" w:cs="TH SarabunPSK"/>
          <w:b/>
          <w:sz w:val="32"/>
          <w:szCs w:val="32"/>
        </w:rPr>
        <w:t xml:space="preserve">21 </w:t>
      </w:r>
      <w:r w:rsidR="00BE665A" w:rsidRPr="00715935">
        <w:rPr>
          <w:rFonts w:ascii="TH SarabunPSK" w:eastAsia="TH SarabunPSK" w:hAnsi="TH SarabunPSK" w:cs="TH SarabunPSK"/>
          <w:b/>
          <w:sz w:val="32"/>
          <w:szCs w:val="32"/>
        </w:rPr>
        <w:br/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ab/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ab/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คณะรัฐมนตรีมีมติเห็นชอบตามที่กระทรวงการคลังประเทศ </w:t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>(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>กต</w:t>
      </w:r>
      <w:r w:rsidR="00891E5B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เสนอ ดังนี้ </w:t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br/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ab/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เห็นชอบต่อร่างเอกสารผลลัพธ์ จำนวน </w:t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>ฉบับ ได้แก่ ร่างปฏิญญากรุงเทพฯ ว่าด้วยการส่งเสริมความเป็นหุ้นส่วนระหว่างอาเซียน</w:t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>-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สหภาพยุโรป โดยยึดประชาชนเป็นพื้นฐานและมีประชาชนเป็นศูนย์กลาง เพื่อเป้าประสงค์เชิงยุทธศาสตร์ร่วมกัน </w:t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 xml:space="preserve">(Bangkok Declaration on Promoting a People-Oriented, People-Centred ASEAN-EU Partnership for Shared Strategic Goals) 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>และร่างแผนงานกรุงเทพฯ เพื่อยกระดับความสัมพันธ์อาเซียน</w:t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>-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สหภาพยุโรป จากหุ้นส่วนที่เพิ่มพูนไปสู่การเป็นหุ้นส่วนทางยุทธศาสตร์ </w:t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 xml:space="preserve">(2559 - 2560) [Bangkok Roadmap for Elevating  the ASEAN-EU Enhanced Partnership to a Strategic Level               (2016-2017)] 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ให้ กต</w:t>
      </w:r>
      <w:r w:rsidR="00BE665A" w:rsidRPr="00715935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BE665A"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ดำเนินการได้โดยไม่ต้องนำเสนอคณะรัฐมนตรีเพื่อพิจารณาอีกครั้ง และหลังจากนั้นให้รายงานผลเพื่อคณะรัฐมนตรีทราบต่อไป </w:t>
      </w:r>
    </w:p>
    <w:p w:rsidR="00BE665A" w:rsidRPr="00715935" w:rsidRDefault="00BE665A" w:rsidP="00E63385">
      <w:pPr>
        <w:spacing w:line="32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15935">
        <w:rPr>
          <w:rFonts w:ascii="TH SarabunPSK" w:eastAsia="TH SarabunPSK" w:hAnsi="TH SarabunPSK" w:cs="TH SarabunPSK"/>
          <w:sz w:val="32"/>
          <w:szCs w:val="32"/>
        </w:rPr>
        <w:tab/>
      </w:r>
      <w:r w:rsidRPr="00715935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ให้รัฐมนตรีว่าการกระทรวงต่างประเทศหรือผู้แทนที่ได้รับมอบหมายร่วมรับรองให้ความเห็นชอบเอกสารข้างต้น จำนวน </w:t>
      </w:r>
      <w:r w:rsidRPr="00715935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>ฉบับ</w:t>
      </w:r>
    </w:p>
    <w:p w:rsidR="00BE665A" w:rsidRPr="00715935" w:rsidRDefault="00BE665A" w:rsidP="00E63385">
      <w:pPr>
        <w:spacing w:line="320" w:lineRule="exact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715935">
        <w:rPr>
          <w:rFonts w:ascii="TH SarabunPSK" w:eastAsia="TH SarabunPSK" w:hAnsi="TH SarabunPSK" w:cs="TH SarabunPSK"/>
          <w:sz w:val="32"/>
          <w:szCs w:val="32"/>
        </w:rPr>
        <w:tab/>
      </w:r>
      <w:r w:rsidRPr="00715935">
        <w:rPr>
          <w:rFonts w:ascii="TH SarabunPSK" w:eastAsia="TH SarabunPSK" w:hAnsi="TH SarabunPSK" w:cs="TH SarabunPSK"/>
          <w:sz w:val="32"/>
          <w:szCs w:val="32"/>
        </w:rPr>
        <w:tab/>
      </w:r>
      <w:r w:rsidR="00891E5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สาระสำคัญของร่าง</w:t>
      </w:r>
      <w:r w:rsidRPr="00715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ทั้ง </w:t>
      </w:r>
      <w:r w:rsidRPr="00715935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Pr="00715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ฉบับ มีดังนี้</w:t>
      </w:r>
    </w:p>
    <w:p w:rsidR="00BE665A" w:rsidRPr="00715935" w:rsidRDefault="00BE665A" w:rsidP="00E63385">
      <w:pPr>
        <w:spacing w:line="32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15935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715935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1. </w:t>
      </w:r>
      <w:r w:rsidRPr="00715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ร่างปฏิญญากรุงเทพฯ ว่าด้วยการส่งเสริมความเป็นหุ้นส่วนระหว่างอาเซียน</w:t>
      </w:r>
      <w:r w:rsidRPr="00715935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715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สหภาพยุโรป โดยยึดประชาชนเป็นพื้นฐานและมีประชาชนเป็นศูนย์กลางเพื่อเป้าประสงค์เชิงยุทธศาสตร์ร่วมกัน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>เป็นแถลงการณ์</w:t>
      </w:r>
      <w:r w:rsidR="00891E5B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ทางการเมืองโดยเน้นย้ำเจตนารม</w:t>
      </w:r>
      <w:r w:rsidR="00891E5B">
        <w:rPr>
          <w:rFonts w:ascii="TH SarabunPSK" w:eastAsia="TH SarabunPSK" w:hAnsi="TH SarabunPSK" w:cs="TH SarabunPSK" w:hint="cs"/>
          <w:sz w:val="32"/>
          <w:szCs w:val="32"/>
          <w:cs/>
        </w:rPr>
        <w:t>ณ์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ร่วมกันในการยกระดับความเป็นหุ้นส่วนสู่ระดับยุทธศาสตร์ในปี </w:t>
      </w:r>
      <w:r w:rsidRPr="00715935">
        <w:rPr>
          <w:rFonts w:ascii="TH SarabunPSK" w:eastAsia="TH SarabunPSK" w:hAnsi="TH SarabunPSK" w:cs="TH SarabunPSK"/>
          <w:sz w:val="32"/>
          <w:szCs w:val="32"/>
        </w:rPr>
        <w:t xml:space="preserve">2560 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ซึ่งเป็นปีเฉลิมฉลองครบรอบ </w:t>
      </w:r>
      <w:r w:rsidRPr="00715935">
        <w:rPr>
          <w:rFonts w:ascii="TH SarabunPSK" w:eastAsia="TH SarabunPSK" w:hAnsi="TH SarabunPSK" w:cs="TH SarabunPSK"/>
          <w:sz w:val="32"/>
          <w:szCs w:val="32"/>
        </w:rPr>
        <w:t xml:space="preserve">40 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>ปี ความสัมพันธ์อาเซียน</w:t>
      </w:r>
      <w:r w:rsidRPr="00715935">
        <w:rPr>
          <w:rFonts w:ascii="TH SarabunPSK" w:eastAsia="TH SarabunPSK" w:hAnsi="TH SarabunPSK" w:cs="TH SarabunPSK"/>
          <w:sz w:val="32"/>
          <w:szCs w:val="32"/>
        </w:rPr>
        <w:t>-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สหภาพยุโรป และครบรอบ </w:t>
      </w:r>
      <w:r w:rsidRPr="00715935">
        <w:rPr>
          <w:rFonts w:ascii="TH SarabunPSK" w:eastAsia="TH SarabunPSK" w:hAnsi="TH SarabunPSK" w:cs="TH SarabunPSK"/>
          <w:sz w:val="32"/>
          <w:szCs w:val="32"/>
        </w:rPr>
        <w:t xml:space="preserve">50 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>ปี การก่อตั้งอาเซียน การพัฒนาแผนงานเพื่อบรรลุเป้าหมายข้างต้นร่วมกันโดยเสริมสร้างความร่วมมือในสาขาที่มีความสำคัญและเป็นประโยชน์ร่วมกัน การสร้างปฏิสัมพันธ์และการเจรจาที่แน่นแฟ้นระหว่างกันภายใต้กรอบการประชุมต่าง ๆ โดยเน้นย้ำถึงความสำเร็จที่ผ่านมาในการเป็นเวทีหารือเพื่อสร้างความเข้าใจอันดีระหว่างกันรวมถึงการเสริมสร้างและขยายความร่วมมือในด้านต่าง ๆ ทั้งสามเสาหลัก เช่น การเจรจาทางการเมืองและความมั่นคงเพื่อรับมือกับปัญหาภัยคุกคาม การเพิ่มการค้าการลงทุนระหว่างสองภูมิภาค ความร่วมมือด้านการศึกษา ความเชื่อมโยงทางวัฒนธรรม และการส่งเสริมด้านการพัฒนาที่ยั่งยืน</w:t>
      </w:r>
    </w:p>
    <w:p w:rsidR="00BE665A" w:rsidRPr="00715935" w:rsidRDefault="00BE665A" w:rsidP="00E63385">
      <w:pPr>
        <w:spacing w:line="320" w:lineRule="exact"/>
        <w:jc w:val="thaiDistribute"/>
        <w:rPr>
          <w:rFonts w:ascii="TH SarabunPSK" w:hAnsi="TH SarabunPSK" w:cs="TH SarabunPSK"/>
        </w:rPr>
      </w:pPr>
      <w:r w:rsidRPr="00715935">
        <w:rPr>
          <w:rFonts w:ascii="TH SarabunPSK" w:eastAsia="TH SarabunPSK" w:hAnsi="TH SarabunPSK" w:cs="TH SarabunPSK"/>
          <w:sz w:val="32"/>
          <w:szCs w:val="32"/>
        </w:rPr>
        <w:tab/>
      </w:r>
      <w:r w:rsidRPr="00715935">
        <w:rPr>
          <w:rFonts w:ascii="TH SarabunPSK" w:eastAsia="TH SarabunPSK" w:hAnsi="TH SarabunPSK" w:cs="TH SarabunPSK"/>
          <w:sz w:val="32"/>
          <w:szCs w:val="32"/>
        </w:rPr>
        <w:tab/>
      </w:r>
      <w:r w:rsidRPr="00715935">
        <w:rPr>
          <w:rFonts w:ascii="TH SarabunPSK" w:eastAsia="TH SarabunPSK" w:hAnsi="TH SarabunPSK" w:cs="TH SarabunPSK"/>
          <w:b/>
          <w:sz w:val="32"/>
          <w:szCs w:val="32"/>
        </w:rPr>
        <w:t xml:space="preserve">2. </w:t>
      </w:r>
      <w:r w:rsidRPr="00715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ร่างแผนงานกรุงเทพฯ เพื่อยกระดับความสัมพันธ์อาเซียน</w:t>
      </w:r>
      <w:r w:rsidRPr="00715935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71593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สหภาพยุโรป จากหุ้นส่วนที่เพิ่มพูนไปสู่การเป็นหุ้นส่วนทางยุทธศาสตร์ </w:t>
      </w:r>
      <w:r w:rsidRPr="00715935">
        <w:rPr>
          <w:rFonts w:ascii="TH SarabunPSK" w:eastAsia="TH SarabunPSK" w:hAnsi="TH SarabunPSK" w:cs="TH SarabunPSK"/>
          <w:b/>
          <w:sz w:val="32"/>
          <w:szCs w:val="32"/>
        </w:rPr>
        <w:t xml:space="preserve">(2559-2560) 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>เป็นการวางแนวทางการดำเนินงานเพื่อต่อยอดและยกระดับความเป็นหุ้นส่วน โดยจัดลำดับภารกิจที่สำคัญและให้การสนับสนุนกิจกรรมที่เป็นรูปธรรม ซึ่งจะช่วยให้บรรลุเป้าประสงค์ในการยกระดับทางยุทธศาสตร์ และการวางแนวทางเพื่อเร่งการจัดทำแผนปฏิบัติการอาเซียน</w:t>
      </w:r>
      <w:r w:rsidRPr="00715935">
        <w:rPr>
          <w:rFonts w:ascii="TH SarabunPSK" w:eastAsia="TH SarabunPSK" w:hAnsi="TH SarabunPSK" w:cs="TH SarabunPSK"/>
          <w:sz w:val="32"/>
          <w:szCs w:val="32"/>
        </w:rPr>
        <w:t>-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สหภาพยุโรป </w:t>
      </w:r>
      <w:r w:rsidRPr="00715935">
        <w:rPr>
          <w:rFonts w:ascii="TH SarabunPSK" w:eastAsia="TH SarabunPSK" w:hAnsi="TH SarabunPSK" w:cs="TH SarabunPSK"/>
          <w:sz w:val="32"/>
          <w:szCs w:val="32"/>
        </w:rPr>
        <w:t xml:space="preserve">(2561-2565) </w:t>
      </w:r>
      <w:r w:rsidRPr="00715935">
        <w:rPr>
          <w:rFonts w:ascii="TH SarabunPSK" w:eastAsia="TH SarabunPSK" w:hAnsi="TH SarabunPSK" w:cs="TH SarabunPSK"/>
          <w:sz w:val="32"/>
          <w:szCs w:val="32"/>
          <w:cs/>
        </w:rPr>
        <w:t xml:space="preserve">โดยใช้งบประมาณของแต่ละฝ่ายเอง </w:t>
      </w:r>
    </w:p>
    <w:p w:rsidR="0088693F" w:rsidRPr="00715935" w:rsidRDefault="0088693F" w:rsidP="00E63385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0F61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130F61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ความร่วมมือด้านการท่องเที่ยวระหว่างราชอาณาจักรไทยและสาธารณรัฐประชาธิปไตยประชาชนลาว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คณะรัฐมนตรีมีมติอนุมัติตามที่กระทรวงการท่องเที่ยวและกีฬา (กก.) เสนอ ดังนี้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1. อนุมัติการจัดทำและลงนามบันทึกความเข้าใจว่าด้วยความร่วมมือด้านการท่องเที่ยวระหว่างกระทรวงการท่องเที่ยวและกีฬา (กก.) แห่งราชอาณาจักรไทยและกระทรวงแถลงข่าว วัฒนธรรม และการท่องเที่ยวแห่งสาธารณรัฐประชาธิปไตยประชาชนลาว (สปป.ลาว) ทั้งนี้ หากก่อนลงนามมีความจำเป็นต้องปรับปรุงแก้ไขร่างบันทึกความเข้าใจฯ ในส่วนที่ไม่ใช่สาระสำคัญ ให้ กก. พิจารณาดำเนินการในเรื่องนั้น ๆ แทนคณะรัฐมนตรีโดยไม่ต้องนำเสนอคณะรัฐมนตรีเพื่อพิจารณาอีกครั้ง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ท่องเที่ยวและกีฬาหรือผู้ที่รัฐมนตรีว่าการกระทรวงการท่องเที่ยวและกีฬามอบหมายเป็นผู้ลงนามในบันทึกความเข้าใจฯ (โดยระบุตำแหน่ง)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ร่างบันทึกความเข้าใจฯ มีวัตถุประสงค์ ดังนี้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1) เพิ่มประสิทธิภาพ สร้างความชัดเจน และขยายการประสานงานและความร่วมมือด้านการท่องเที่ยวที่มีผลประโยชน์ร่วมกันของทั้งสองฝ่ายในระยะยาว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2) ขับเคลื่อนและสนับสนุนให้เกิดการไหลของนักท่องเที่ยวทั้งสองประเทศ การประสานงานและความร่วมมือข้ามเขตชายแดนในการอำนวยความสะดวกการเดินทางและการข้ามแดน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3) ดำเนินการเรื่องการเชื่อมโยงภายในอาเซียนด้วยการสนับสนุนให้เกิดการไหลเวียนของนักท่องเที่ยวจากทั้งสองชาติ และชาติอื่น ๆ ทั่วโลก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4) ดำเนินการเรื่องการส่งเสริมและการตลาดร่วมกันเพื่อประโยชน์ของทั้งสองประเทศ 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5) ปรับปรุงการพัฒนาบุคลากรด้านการท่องเที่ยวและการพัฒนาความสามารถด้านการประกอบอาชีพด้วยการให้เข้าร่วมการสัมมนาการประชุมเชิงปฏิบัติการ การประชุม และอื่น ๆ 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6) สนับสนุนให้เกิดการแลกเปลี่ยนการเดินทางท่องเที่ยว และการเยือนอย่างเป็นทางการสำหรับภาคราชการและภาคเอกชน รวมทั้งสื่อมวลชน ที่มีวัตถุประสงค์เพื่อทำให้อุตสาหกรรมท่องเที่ยวของคู่ภาคีมีการเจริญเติบโตอย่างยั่งยืนและมีประสิทธิภาพ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0F61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130F61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การรับรองเอกสารผลการประชุม </w:t>
      </w:r>
      <w:r w:rsidR="00130F61" w:rsidRPr="00715935">
        <w:rPr>
          <w:rFonts w:ascii="TH SarabunPSK" w:hAnsi="TH SarabunPSK" w:cs="TH SarabunPSK"/>
          <w:b/>
          <w:bCs/>
          <w:sz w:val="32"/>
          <w:szCs w:val="32"/>
        </w:rPr>
        <w:t xml:space="preserve">World Culture Forum </w:t>
      </w:r>
      <w:r w:rsidR="00130F61" w:rsidRPr="00715935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130F61" w:rsidRPr="00715935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="00130F61" w:rsidRPr="00715935">
        <w:rPr>
          <w:rFonts w:ascii="TH SarabunPSK" w:hAnsi="TH SarabunPSK" w:cs="TH SarabunPSK"/>
          <w:b/>
          <w:bCs/>
          <w:sz w:val="32"/>
          <w:szCs w:val="32"/>
          <w:cs/>
        </w:rPr>
        <w:t>ณ เมืองบาหลี สาธารณรัฐอินโดนีเซีย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="00891E5B">
        <w:rPr>
          <w:rFonts w:ascii="TH SarabunPSK" w:hAnsi="TH SarabunPSK" w:cs="TH SarabunPSK" w:hint="cs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คณะรัฐมนตรีมีมติเห็นชอบและอนุมัติตามที่กระทรวงวัฒนธรรม (วธ.) เสนอ ดังนี้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ab/>
      </w:r>
      <w:r w:rsidRPr="00715935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เห็นชอบต่อร่างปฏิญญาบาหลีสำหรับการประชุม </w:t>
      </w:r>
      <w:r w:rsidRPr="00715935">
        <w:rPr>
          <w:rFonts w:ascii="TH SarabunPSK" w:hAnsi="TH SarabunPSK" w:cs="TH SarabunPSK"/>
          <w:sz w:val="32"/>
          <w:szCs w:val="32"/>
        </w:rPr>
        <w:t>World Culture Forum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ครั้งที่ 2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อนุมัติให้รัฐมนตรีว่าการกระทรวงวัฒนธรรมในฐานะหัวหน้าคณะผู้แทนไทยในการประชุม </w:t>
      </w:r>
      <w:r w:rsidRPr="00715935">
        <w:rPr>
          <w:rFonts w:ascii="TH SarabunPSK" w:hAnsi="TH SarabunPSK" w:cs="TH SarabunPSK"/>
          <w:sz w:val="32"/>
          <w:szCs w:val="32"/>
        </w:rPr>
        <w:t>World Culture Forum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ครั้งที่ 2 รับรองในร่างปฏิญญาบาหลีสำหรับการประชุมดังกล่าว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3. หากมีการปรับเปลี่ยนถ้อยคำของร่างปฏิญญาที่ไม่ส่งผลกระทบต่อสาระสำคัญ หรือที่ไม่ขัดต่อผลประโยชน์ของประเทศไทย ก่อนจะมีการรับรองและเห็นชอบเอกสารดังกล่าว ให้ วธ. สามารถดำเนินการได้โดยไม่ต้องเสนอ</w:t>
      </w:r>
      <w:r w:rsidR="00891E5B">
        <w:rPr>
          <w:rFonts w:ascii="TH SarabunPSK" w:hAnsi="TH SarabunPSK" w:cs="TH SarabunPSK"/>
          <w:sz w:val="32"/>
          <w:szCs w:val="32"/>
          <w:cs/>
        </w:rPr>
        <w:t>ต่อคณะรัฐมนตรีพิจารณาอีกครั้ง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="00715935">
        <w:rPr>
          <w:rFonts w:ascii="TH SarabunPSK" w:hAnsi="TH SarabunPSK" w:cs="TH SarabunPSK" w:hint="cs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ร่างปฏิญญาบาหลี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มีสาระสำคัญที่มุ่งเน้นการส่งเสริมบทบาทของวัฒนธรรมในการพัฒนาที่ยั่งยืนและการสงวนรักษาความหลากหลายทางวัฒนธรรมสอดคล้องกับวาระพัฒนาที่ยั่งยืน ค.ศ. 2030  โดยเน้นย้ำถึงการตอบสนองทางนโยบายต่อประเด็นทางวัฒนธรรมซึ่งจะสามารถส่งผลต่อผลลัพธ์การพัฒนาที่เป็นธรรม ครอบคลุมยั่งยืน และดียิ่งขึ้น ดังนั้น จึงมีความจำเป็นในการบูรณาการทางด้านวัฒนธรรมที่ชัดเจนและมีประสิทธิภาพในยุทธศาสตร์และนโยบายการพัฒนาเศรษฐกิจ สังคมและสิ่งแวดล้อมในทุกระดับ ผ่านข้อเสนอในการทำงานร่วมกัน อาทิ การดำเนินการตามวาระการพัฒนาที่ยั่งยืน ค.ศ. 2030 การส่งเสริมวัฒนธรรมเพื่อสันติภาพในสังคม การขับเคลื่อนงานทางด้านวัฒนธรรมรูปแบบใหม่จากการพัฒนาด้านดิจิทัล และการเพิ่มพูนบทบาทของเยาวชนในกิจกรรมด้านเศรษฐกิจ วัฒนธรรม สังคม การเมือง และสิ่งแวดล้อม เพื่อช่วยเปลี่ยนแปลงสังคมในทางบวก รวมถึงการส่งเสริมวัฒนธรรมทางด้านเศรษฐกิจสร้างสรรค์</w:t>
      </w:r>
    </w:p>
    <w:p w:rsidR="00130F61" w:rsidRPr="00715935" w:rsidRDefault="00130F61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5935" w:rsidTr="00BB576C">
        <w:tc>
          <w:tcPr>
            <w:tcW w:w="9820" w:type="dxa"/>
          </w:tcPr>
          <w:p w:rsidR="0088693F" w:rsidRPr="00715935" w:rsidRDefault="0088693F" w:rsidP="00E633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93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59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693F" w:rsidRPr="00715935" w:rsidRDefault="0088693F" w:rsidP="00E63385">
      <w:pPr>
        <w:spacing w:line="320" w:lineRule="exact"/>
        <w:rPr>
          <w:rFonts w:ascii="TH SarabunPSK" w:hAnsi="TH SarabunPSK" w:cs="TH SarabunPSK"/>
          <w:sz w:val="32"/>
          <w:cs/>
        </w:rPr>
      </w:pPr>
    </w:p>
    <w:p w:rsidR="00FF7C67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FF7C67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 </w:t>
      </w:r>
      <w:r w:rsidR="00C11E20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นายวิจารย์ สิมาฉายา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อธิบดีกรมควบคุมมลพิษ ให้ดำรงตำแหน่ง ปลัดกระทรวง สำนักงานปลัดกระทรวง กระทรวงทรัพยากรธรรมชาติและสิ่งแวดล้อม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7C67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FF7C67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 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คณะรัฐมนตรีมีมติอนุมัติตามที่กระทรวงวัฒนธรรมเสนอแต่งตั้งข้าราชการพลเรือนสามัญ </w:t>
      </w:r>
      <w:r w:rsidR="00C11E20" w:rsidRPr="0071593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สังกัดกระทรวงวัฒนธรรม ให้ดำรงตำแหน่งประเภทบริหารระดับสูง จำนวน 4 ราย ดังนี้ 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นายชาย นครชัย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ผู้อำนวยการสำนักงานศิลปวัฒนธรรมร่วมสมัย ดำรงตำแหน่ง </w:t>
      </w:r>
      <w:r w:rsidR="00C11E20" w:rsidRPr="0071593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นายพีรพน</w:t>
      </w:r>
      <w:r w:rsidR="00891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พิสณุพงศ์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C11E20" w:rsidRPr="0071593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นายมานัส ทารัตน์ใจ</w:t>
      </w:r>
      <w:r w:rsidR="00891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</w:t>
      </w:r>
      <w:r w:rsidR="00C11E20" w:rsidRPr="0071593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อธิบดีกรมการศาสนา 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นางสาววิมลลักษณ์ ชูชาติ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ผู้อำนวยการสำนักงานศิลปวัฒนธรรมร่วมสมัย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ตั้งแต่วันที่ทรงพระกรุณาโปรดเกล้าฯ แต่งตั้งเป็นต้นไป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7C67" w:rsidRPr="00715935" w:rsidRDefault="00715935" w:rsidP="00E6338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FF7C67" w:rsidRPr="007159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แต่งตั้งกรรมการอื่นในคณะกรรมการการไฟฟ้าส่วนภูมิภาค </w:t>
      </w:r>
    </w:p>
    <w:p w:rsidR="00FF7C67" w:rsidRPr="00715935" w:rsidRDefault="00FF7C67" w:rsidP="00E6338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35">
        <w:rPr>
          <w:rFonts w:ascii="TH SarabunPSK" w:hAnsi="TH SarabunPSK" w:cs="TH SarabunPSK"/>
          <w:sz w:val="32"/>
          <w:szCs w:val="32"/>
          <w:cs/>
        </w:rPr>
        <w:tab/>
      </w:r>
      <w:r w:rsidRPr="0071593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715935">
        <w:rPr>
          <w:rFonts w:ascii="TH SarabunPSK" w:hAnsi="TH SarabunPSK" w:cs="TH SarabunPSK"/>
          <w:b/>
          <w:bCs/>
          <w:sz w:val="32"/>
          <w:szCs w:val="32"/>
          <w:cs/>
        </w:rPr>
        <w:t>นายยงยุทธ โกเมศ</w:t>
      </w:r>
      <w:r w:rsidRPr="00715935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ให้ดำรงตำแหน่งกรรมการอื่นในคณะกรรมการการไฟฟ้าส่วนภูมิภาค แทนตำแหน่งที่ว่าง ทั้งนี้ ตั้งแต่วันที่ 11 ตุลาคม 2559 เป็นต้นไป </w:t>
      </w:r>
    </w:p>
    <w:p w:rsidR="00FF7C67" w:rsidRPr="00715935" w:rsidRDefault="00130F61" w:rsidP="00E6338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15935">
        <w:rPr>
          <w:rFonts w:ascii="TH SarabunPSK" w:hAnsi="TH SarabunPSK" w:cs="TH SarabunPSK"/>
          <w:sz w:val="32"/>
          <w:szCs w:val="32"/>
        </w:rPr>
        <w:t>--------------------------------</w:t>
      </w:r>
    </w:p>
    <w:p w:rsidR="0088693F" w:rsidRPr="00715935" w:rsidRDefault="0088693F" w:rsidP="00E63385">
      <w:pPr>
        <w:spacing w:line="320" w:lineRule="exact"/>
        <w:rPr>
          <w:rFonts w:ascii="TH SarabunPSK" w:hAnsi="TH SarabunPSK" w:cs="TH SarabunPSK"/>
          <w:sz w:val="32"/>
          <w:cs/>
        </w:rPr>
      </w:pPr>
    </w:p>
    <w:sectPr w:rsidR="0088693F" w:rsidRPr="00715935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3A" w:rsidRDefault="0090143A">
      <w:r>
        <w:separator/>
      </w:r>
    </w:p>
  </w:endnote>
  <w:endnote w:type="continuationSeparator" w:id="1">
    <w:p w:rsidR="0090143A" w:rsidRDefault="0090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C" w:rsidRPr="00F97C3B" w:rsidRDefault="00BB576C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C" w:rsidRPr="00EB167C" w:rsidRDefault="00BB576C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B576C" w:rsidRPr="00EB167C" w:rsidRDefault="00BB576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3A" w:rsidRDefault="0090143A">
      <w:r>
        <w:separator/>
      </w:r>
    </w:p>
  </w:footnote>
  <w:footnote w:type="continuationSeparator" w:id="1">
    <w:p w:rsidR="0090143A" w:rsidRDefault="00901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C" w:rsidRDefault="00177C8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B576C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B576C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B576C" w:rsidRDefault="00BB57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C" w:rsidRDefault="00177C8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B576C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E40DC">
      <w:rPr>
        <w:rStyle w:val="ad"/>
        <w:rFonts w:ascii="Cordia New" w:hAnsi="Cordia New" w:cs="Cordia New"/>
        <w:noProof/>
        <w:sz w:val="32"/>
        <w:szCs w:val="32"/>
        <w:cs/>
      </w:rPr>
      <w:t>10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B576C" w:rsidRDefault="00BB576C">
    <w:pPr>
      <w:pStyle w:val="ab"/>
    </w:pPr>
  </w:p>
  <w:p w:rsidR="00BB576C" w:rsidRDefault="00BB57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C" w:rsidRDefault="00177C80">
    <w:pPr>
      <w:pStyle w:val="ab"/>
      <w:jc w:val="center"/>
    </w:pPr>
    <w:fldSimple w:instr=" PAGE   \* MERGEFORMAT ">
      <w:r w:rsidR="00BB576C">
        <w:rPr>
          <w:noProof/>
        </w:rPr>
        <w:t>1</w:t>
      </w:r>
    </w:fldSimple>
  </w:p>
  <w:p w:rsidR="00BB576C" w:rsidRDefault="00BB57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154"/>
    <w:multiLevelType w:val="multilevel"/>
    <w:tmpl w:val="4E3CE9D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8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4DC12724"/>
    <w:multiLevelType w:val="hybridMultilevel"/>
    <w:tmpl w:val="15FA7BD4"/>
    <w:lvl w:ilvl="0" w:tplc="0B82E7D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7476BF"/>
    <w:multiLevelType w:val="hybridMultilevel"/>
    <w:tmpl w:val="CE5C4278"/>
    <w:lvl w:ilvl="0" w:tplc="19622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594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17A4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2D7A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74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1D9F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0F61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3CA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032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C80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0DC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1D4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79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735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7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6C9"/>
    <w:rsid w:val="00397FE1"/>
    <w:rsid w:val="003A06D4"/>
    <w:rsid w:val="003A0A36"/>
    <w:rsid w:val="003A1AE4"/>
    <w:rsid w:val="003A23D9"/>
    <w:rsid w:val="003A29E8"/>
    <w:rsid w:val="003A2B7B"/>
    <w:rsid w:val="003A2CCC"/>
    <w:rsid w:val="003A3389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79A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31C"/>
    <w:rsid w:val="003E5FF5"/>
    <w:rsid w:val="003E670C"/>
    <w:rsid w:val="003E7481"/>
    <w:rsid w:val="003E75A9"/>
    <w:rsid w:val="003E7DD1"/>
    <w:rsid w:val="003F05C4"/>
    <w:rsid w:val="003F0C06"/>
    <w:rsid w:val="003F1322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BA5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63B2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2231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6207"/>
    <w:rsid w:val="005672F3"/>
    <w:rsid w:val="005704D3"/>
    <w:rsid w:val="005707B7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71B"/>
    <w:rsid w:val="00594860"/>
    <w:rsid w:val="00594882"/>
    <w:rsid w:val="005949B1"/>
    <w:rsid w:val="00594BBA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B7ABD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5372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4CE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3BB4"/>
    <w:rsid w:val="00674086"/>
    <w:rsid w:val="00674468"/>
    <w:rsid w:val="006751F2"/>
    <w:rsid w:val="00675A6E"/>
    <w:rsid w:val="00675F7B"/>
    <w:rsid w:val="00676495"/>
    <w:rsid w:val="00677078"/>
    <w:rsid w:val="0067773A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564"/>
    <w:rsid w:val="006A1759"/>
    <w:rsid w:val="006A234D"/>
    <w:rsid w:val="006A2989"/>
    <w:rsid w:val="006A2FFB"/>
    <w:rsid w:val="006A30B2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2D1"/>
    <w:rsid w:val="006E4E5B"/>
    <w:rsid w:val="006E4F03"/>
    <w:rsid w:val="006E5C57"/>
    <w:rsid w:val="006E5D5F"/>
    <w:rsid w:val="006F0867"/>
    <w:rsid w:val="006F2FFD"/>
    <w:rsid w:val="006F3731"/>
    <w:rsid w:val="006F3757"/>
    <w:rsid w:val="006F4169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1AA"/>
    <w:rsid w:val="0071085D"/>
    <w:rsid w:val="00710E57"/>
    <w:rsid w:val="00711169"/>
    <w:rsid w:val="00711BFA"/>
    <w:rsid w:val="00712314"/>
    <w:rsid w:val="007127AD"/>
    <w:rsid w:val="007147AF"/>
    <w:rsid w:val="00715935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4B0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4C8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809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C8A"/>
    <w:rsid w:val="00891283"/>
    <w:rsid w:val="00891E5B"/>
    <w:rsid w:val="00893370"/>
    <w:rsid w:val="00893825"/>
    <w:rsid w:val="00893E0F"/>
    <w:rsid w:val="00894505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53C"/>
    <w:rsid w:val="0090143A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150"/>
    <w:rsid w:val="00956C9F"/>
    <w:rsid w:val="0095715B"/>
    <w:rsid w:val="009601FA"/>
    <w:rsid w:val="0096170F"/>
    <w:rsid w:val="00962059"/>
    <w:rsid w:val="00962D24"/>
    <w:rsid w:val="00962FFD"/>
    <w:rsid w:val="00963535"/>
    <w:rsid w:val="00963DB8"/>
    <w:rsid w:val="00966A2E"/>
    <w:rsid w:val="009674B4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CA5"/>
    <w:rsid w:val="009853CE"/>
    <w:rsid w:val="009854E6"/>
    <w:rsid w:val="0098576D"/>
    <w:rsid w:val="00986BE8"/>
    <w:rsid w:val="009901AE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233D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932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576C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65A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1E20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77B69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AEB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5D"/>
    <w:rsid w:val="00DA2D22"/>
    <w:rsid w:val="00DA527E"/>
    <w:rsid w:val="00DA537F"/>
    <w:rsid w:val="00DA7ED7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248"/>
    <w:rsid w:val="00DD734F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E7809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09DD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25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385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59F1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570A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3CF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5BF1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5B00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1382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331"/>
    <w:rsid w:val="00FD78ED"/>
    <w:rsid w:val="00FD7A1E"/>
    <w:rsid w:val="00FE0713"/>
    <w:rsid w:val="00FE2881"/>
    <w:rsid w:val="00FE344A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tab-span">
    <w:name w:val="apple-tab-span"/>
    <w:basedOn w:val="a0"/>
    <w:rsid w:val="00040594"/>
  </w:style>
  <w:style w:type="paragraph" w:customStyle="1" w:styleId="xmsonormal">
    <w:name w:val="x_msonormal"/>
    <w:basedOn w:val="a"/>
    <w:rsid w:val="005B7ABD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8D31-563D-4516-A635-042C18D3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19</Pages>
  <Words>8901</Words>
  <Characters>50737</Characters>
  <Application>Microsoft Office Word</Application>
  <DocSecurity>0</DocSecurity>
  <Lines>422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85</cp:revision>
  <cp:lastPrinted>2016-10-11T08:41:00Z</cp:lastPrinted>
  <dcterms:created xsi:type="dcterms:W3CDTF">2016-10-11T02:35:00Z</dcterms:created>
  <dcterms:modified xsi:type="dcterms:W3CDTF">2016-10-13T04:17:00Z</dcterms:modified>
</cp:coreProperties>
</file>