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25" w:rsidRPr="00532673" w:rsidRDefault="000A6625" w:rsidP="0060335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</w:rPr>
        <w:t>http://www.thaigov.go.th</w:t>
      </w:r>
    </w:p>
    <w:p w:rsidR="000A6625" w:rsidRPr="00532673" w:rsidRDefault="000A6625" w:rsidP="0060335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>
        <w:rPr>
          <w:rFonts w:ascii="TH SarabunPSK" w:hAnsi="TH SarabunPSK" w:cs="TH SarabunPSK"/>
          <w:sz w:val="32"/>
          <w:szCs w:val="32"/>
          <w:lang w:bidi="th-TH"/>
        </w:rPr>
        <w:t>12</w:t>
      </w:r>
      <w:r w:rsidRPr="0053267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กรกฎาคม 2559</w:t>
      </w:r>
      <w:r w:rsidRPr="00532673">
        <w:rPr>
          <w:rFonts w:ascii="TH SarabunPSK" w:hAnsi="TH SarabunPSK" w:cs="TH SarabunPSK"/>
          <w:sz w:val="32"/>
          <w:szCs w:val="32"/>
        </w:rPr>
        <w:t xml:space="preserve">)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532673">
        <w:rPr>
          <w:rFonts w:ascii="TH SarabunPSK" w:hAnsi="TH SarabunPSK" w:cs="TH SarabunPSK"/>
          <w:sz w:val="32"/>
          <w:szCs w:val="32"/>
        </w:rPr>
        <w:t xml:space="preserve">09.00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3267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532673">
        <w:rPr>
          <w:rFonts w:ascii="TH SarabunPSK" w:hAnsi="TH SarabunPSK" w:cs="TH SarabunPSK"/>
          <w:sz w:val="32"/>
          <w:szCs w:val="32"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53267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53267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0A6625" w:rsidRPr="00532673" w:rsidRDefault="000A6625" w:rsidP="0060335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53267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0260FA" w:rsidRDefault="000A6625" w:rsidP="00603357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532673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532673">
        <w:rPr>
          <w:rFonts w:ascii="TH SarabunPSK" w:hAnsi="TH SarabunPSK" w:cs="TH SarabunPSK"/>
          <w:sz w:val="32"/>
          <w:szCs w:val="32"/>
          <w:rtl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60FA" w:rsidRPr="00940B2A">
        <w:rPr>
          <w:rFonts w:ascii="TH SarabunPSK" w:hAnsi="TH SarabunPSK" w:cs="Cambria Math"/>
          <w:sz w:val="32"/>
          <w:szCs w:val="32"/>
          <w:rtl/>
          <w:cs/>
        </w:rPr>
        <w:t>​</w:t>
      </w:r>
      <w:r w:rsidR="000260FA"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="000260FA"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</w:t>
      </w:r>
      <w:r w:rsidR="000260FA"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สรรเสริญ แก้วกำเนิด โฆษกประจำสำนักนายกรัฐมนตรี </w:t>
      </w:r>
      <w:r w:rsidR="000260FA" w:rsidRPr="00D711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260FA"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และ</w:t>
      </w:r>
      <w:r w:rsidR="000260FA" w:rsidRPr="00D711A6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="000260FA" w:rsidRPr="00D711A6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0260FA"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="000260FA"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260F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0260FA"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="000260F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0260FA"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0179B5" w:rsidRPr="00D711A6" w:rsidRDefault="000179B5" w:rsidP="00603357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179B5" w:rsidRPr="00532673" w:rsidTr="00196C29">
        <w:tc>
          <w:tcPr>
            <w:tcW w:w="9820" w:type="dxa"/>
          </w:tcPr>
          <w:p w:rsidR="000179B5" w:rsidRPr="00532673" w:rsidRDefault="000179B5" w:rsidP="00196C2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179B5" w:rsidRDefault="000179B5" w:rsidP="000179B5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>ร่างพระราชบัญญัติจัดตั้งศาลปกครองและวีธีพิจารณาคดีปกครอง (ฉบับที่ ..)</w:t>
      </w:r>
    </w:p>
    <w:p w:rsidR="000179B5" w:rsidRPr="000179B5" w:rsidRDefault="000179B5" w:rsidP="000179B5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>พ.ศ. .... (วาระการดำรงตำแหน่งประธานศาลปกครองสูงสุด และวินัยตุลาการ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>ปกครอง)</w:t>
      </w:r>
    </w:p>
    <w:p w:rsidR="000179B5" w:rsidRPr="000179B5" w:rsidRDefault="000179B5" w:rsidP="000179B5">
      <w:pPr>
        <w:spacing w:line="34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ร่างกฎกระทรวงกำหนดหลักเกณฑ์และวิธีการในการจัดเก็บหรือชำระค่า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ชลประทาน ตลอดจนการยกเว้น ลดหย่อน หรือวิธีการผ่อนชำระค่าชลประทาน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</w:p>
    <w:p w:rsidR="000179B5" w:rsidRDefault="000179B5" w:rsidP="000179B5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color w:val="000000"/>
          <w:sz w:val="32"/>
          <w:szCs w:val="32"/>
          <w:cs/>
        </w:rPr>
        <w:t>3.</w:t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ร่างกฎกระทรวง จำนวน 6 ฉบับ ตามพระราชบัญญัติแรงงานทางทะเล </w:t>
      </w:r>
    </w:p>
    <w:p w:rsidR="000179B5" w:rsidRPr="000179B5" w:rsidRDefault="000179B5" w:rsidP="000179B5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>พ.ศ. 2558</w:t>
      </w:r>
    </w:p>
    <w:p w:rsidR="000179B5" w:rsidRPr="000179B5" w:rsidRDefault="000179B5" w:rsidP="000179B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ร่างกฎกระทรวงกำหนดค่าธรรมเนียมสำหรับการประกอบกิจการคลังสินค้า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กิจการไซโล และกิจการห้องเย็น พ.ศ. .... </w:t>
      </w:r>
    </w:p>
    <w:p w:rsidR="000179B5" w:rsidRDefault="000179B5" w:rsidP="000179B5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ร่างกฎกระทรวงที่ออกตามพระราชบัญญัติการประกอบธุรกิจของคนต่างด้าว </w:t>
      </w:r>
    </w:p>
    <w:p w:rsidR="000179B5" w:rsidRPr="000179B5" w:rsidRDefault="000179B5" w:rsidP="000179B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พ.ศ. 2542</w:t>
      </w:r>
    </w:p>
    <w:p w:rsidR="000179B5" w:rsidRPr="00433504" w:rsidRDefault="000179B5" w:rsidP="000179B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179B5" w:rsidRPr="00532673" w:rsidTr="00196C29">
        <w:tc>
          <w:tcPr>
            <w:tcW w:w="9820" w:type="dxa"/>
          </w:tcPr>
          <w:p w:rsidR="000179B5" w:rsidRPr="00532673" w:rsidRDefault="000179B5" w:rsidP="00196C2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0179B5" w:rsidRPr="000A6625" w:rsidRDefault="000179B5" w:rsidP="000179B5">
      <w:pPr>
        <w:spacing w:line="340" w:lineRule="exact"/>
        <w:rPr>
          <w:rFonts w:hint="cs"/>
          <w:szCs w:val="32"/>
        </w:rPr>
      </w:pPr>
    </w:p>
    <w:p w:rsidR="000179B5" w:rsidRPr="000179B5" w:rsidRDefault="000179B5" w:rsidP="000179B5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color w:val="000000"/>
          <w:sz w:val="32"/>
          <w:szCs w:val="32"/>
          <w:cs/>
        </w:rPr>
        <w:t>6.</w:t>
      </w:r>
      <w:r w:rsidRPr="000179B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179B5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>การพิจารณาเงินทดแทนการประกันชีวิตย้อนหลังแก่เจ้าหน้าที่ที่ปฏิบัติงานในพื้นที่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>จังหวัดชายแดนภาคใต้</w:t>
      </w:r>
    </w:p>
    <w:p w:rsidR="000179B5" w:rsidRPr="000179B5" w:rsidRDefault="000179B5" w:rsidP="000179B5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color w:val="000000"/>
          <w:sz w:val="32"/>
          <w:szCs w:val="32"/>
          <w:cs/>
        </w:rPr>
        <w:t>7.</w:t>
      </w:r>
      <w:r w:rsidRPr="000179B5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>(ร่าง) แผนแม่บทส่งเสริมคุณธรรมแห่งชาติ ฉบับที่ 1 (พ.ศ. 2559-2564)</w:t>
      </w:r>
    </w:p>
    <w:p w:rsidR="000179B5" w:rsidRPr="000179B5" w:rsidRDefault="000179B5" w:rsidP="000179B5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color w:val="000000"/>
          <w:sz w:val="32"/>
          <w:szCs w:val="32"/>
          <w:cs/>
        </w:rPr>
        <w:t>8.</w:t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โครงการบรรพชาอุปสมบท 85 รูป เฉลิมพระเกียรติสมเด็จพระนางเจ้าสิริกิติ์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พระบรมราชินีนาถ </w:t>
      </w:r>
      <w:r w:rsidRPr="000179B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เนื่องในโอกาสพระราชพิธีมหามงคลเฉลิมพระชนมพรรษา 7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color w:val="000000"/>
          <w:sz w:val="32"/>
          <w:szCs w:val="32"/>
          <w:cs/>
        </w:rPr>
        <w:t>รอบ 12 สิงหาคม 2559 สภานิติบัญญัติแห่งชาติ</w:t>
      </w:r>
    </w:p>
    <w:p w:rsidR="000179B5" w:rsidRPr="000179B5" w:rsidRDefault="000179B5" w:rsidP="000179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9.</w:t>
      </w:r>
      <w:r w:rsidRPr="000179B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sz w:val="32"/>
          <w:szCs w:val="32"/>
          <w:cs/>
        </w:rPr>
        <w:t xml:space="preserve">แผนพัฒนาการประกันภัย  ฉบับที่ 3 (พ.ศ. 2559-2563) </w:t>
      </w:r>
    </w:p>
    <w:p w:rsidR="000179B5" w:rsidRPr="000179B5" w:rsidRDefault="000179B5" w:rsidP="000179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10.</w:t>
      </w:r>
      <w:r w:rsidRPr="000179B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/>
          <w:sz w:val="32"/>
          <w:szCs w:val="32"/>
          <w:cs/>
        </w:rPr>
        <w:t xml:space="preserve">หลักเกณฑ์การออกสลากการกุศล </w:t>
      </w:r>
    </w:p>
    <w:p w:rsidR="000179B5" w:rsidRPr="000179B5" w:rsidRDefault="000179B5" w:rsidP="000179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แนวแนะการเลี้ยงดู ดูแล และพัฒนาเด็กโดยไม่ใช้ความรุนแรงในทุก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สภาพแวดล้อม</w:t>
      </w:r>
    </w:p>
    <w:p w:rsidR="000179B5" w:rsidRPr="000179B5" w:rsidRDefault="000179B5" w:rsidP="000179B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การจัดตั้งกองทุนโครงสร้างพื้นฐานเพื่ออนาคตประเทศไทย </w:t>
      </w:r>
      <w:r w:rsidRPr="000179B5">
        <w:rPr>
          <w:rFonts w:ascii="TH SarabunPSK" w:hAnsi="TH SarabunPSK" w:cs="TH SarabunPSK"/>
          <w:sz w:val="32"/>
          <w:szCs w:val="32"/>
        </w:rPr>
        <w:t xml:space="preserve">(Thailand Future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179B5">
        <w:rPr>
          <w:rFonts w:ascii="TH SarabunPSK" w:hAnsi="TH SarabunPSK" w:cs="TH SarabunPSK"/>
          <w:sz w:val="32"/>
          <w:szCs w:val="32"/>
        </w:rPr>
        <w:t>Fund)</w:t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79B5" w:rsidRPr="000179B5" w:rsidRDefault="000179B5" w:rsidP="000179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แผนดำเนินการและแนวปฏิบัติในการดำเนินโครงการสนับสนุนเงินช่วยเหลือ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ต้นทุนการผลิตให้แก่เกษตรกรผู้ปลูกข้าว ปีการผลิต 2559/60</w:t>
      </w:r>
    </w:p>
    <w:p w:rsidR="000179B5" w:rsidRPr="000179B5" w:rsidRDefault="000179B5" w:rsidP="000179B5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มาตรการภาษีเพื่อส่งเสริมสินค้าท้องถิ่น </w:t>
      </w:r>
      <w:r w:rsidRPr="000179B5">
        <w:rPr>
          <w:rFonts w:ascii="TH SarabunPSK" w:hAnsi="TH SarabunPSK" w:cs="TH SarabunPSK"/>
          <w:sz w:val="32"/>
          <w:szCs w:val="32"/>
        </w:rPr>
        <w:t>(OTOP Extravaganza)</w:t>
      </w:r>
    </w:p>
    <w:p w:rsidR="000179B5" w:rsidRPr="000179B5" w:rsidRDefault="000179B5" w:rsidP="000179B5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การขยายระยะเวลาสำหรับมาตรการภาษีเพื่อสนับสนุนการประกอบธุรกิจในเขต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พัฒนาพิเศษเฉพาะกิจและมาตรการทางภาษีเพื่อสนับสนุนให้มีการติดตั้งระบบ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กล้องโทรทัศน์วงจรปิด </w:t>
      </w:r>
      <w:r w:rsidRPr="000179B5">
        <w:rPr>
          <w:rFonts w:ascii="TH SarabunPSK" w:hAnsi="TH SarabunPSK" w:cs="TH SarabunPSK"/>
          <w:sz w:val="32"/>
          <w:szCs w:val="32"/>
        </w:rPr>
        <w:t xml:space="preserve">(CCTV) </w:t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ในเขตพัฒนาพิเศษเฉพาะกิจ </w:t>
      </w:r>
    </w:p>
    <w:p w:rsidR="000179B5" w:rsidRPr="000179B5" w:rsidRDefault="000179B5" w:rsidP="000179B5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179B5" w:rsidRPr="00532673" w:rsidTr="00196C29">
        <w:tc>
          <w:tcPr>
            <w:tcW w:w="9820" w:type="dxa"/>
          </w:tcPr>
          <w:p w:rsidR="000179B5" w:rsidRPr="00532673" w:rsidRDefault="000179B5" w:rsidP="00196C2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179B5" w:rsidRPr="000A6625" w:rsidRDefault="000179B5" w:rsidP="000179B5">
      <w:pPr>
        <w:spacing w:line="340" w:lineRule="exact"/>
        <w:rPr>
          <w:rFonts w:hint="cs"/>
          <w:szCs w:val="32"/>
        </w:rPr>
      </w:pPr>
    </w:p>
    <w:p w:rsidR="000179B5" w:rsidRDefault="000179B5" w:rsidP="000179B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16.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การจัดทำความตกลงระหว่างไทยกับสหประชาชาติในรูปแบบของหนังสือ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แลกเปลี่ยนสำหรับการฝึกอบรมหลักสูตรกฎหมายระหว่างประเทศระดับภูมิภาค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>ของสหประชาชาติ (</w:t>
      </w:r>
      <w:r w:rsidRPr="000179B5">
        <w:rPr>
          <w:rFonts w:ascii="TH SarabunPSK" w:hAnsi="TH SarabunPSK" w:cs="TH SarabunPSK"/>
          <w:sz w:val="32"/>
          <w:szCs w:val="32"/>
        </w:rPr>
        <w:t xml:space="preserve">United Nations Regional Course in International </w:t>
      </w:r>
    </w:p>
    <w:p w:rsidR="000179B5" w:rsidRPr="000179B5" w:rsidRDefault="000179B5" w:rsidP="000179B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179B5">
        <w:rPr>
          <w:rFonts w:ascii="TH SarabunPSK" w:hAnsi="TH SarabunPSK" w:cs="TH SarabunPSK"/>
          <w:sz w:val="32"/>
          <w:szCs w:val="32"/>
        </w:rPr>
        <w:t>Law</w:t>
      </w:r>
      <w:r w:rsidRPr="000179B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9B5">
        <w:rPr>
          <w:rFonts w:ascii="TH SarabunPSK" w:hAnsi="TH SarabunPSK" w:cs="TH SarabunPSK" w:hint="cs"/>
          <w:sz w:val="32"/>
          <w:szCs w:val="32"/>
          <w:cs/>
        </w:rPr>
        <w:t>ประจำปี 2559</w:t>
      </w:r>
    </w:p>
    <w:p w:rsidR="000179B5" w:rsidRPr="000179B5" w:rsidRDefault="000179B5" w:rsidP="000179B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การพิจารณารับรองเอกสาร </w:t>
      </w:r>
      <w:r w:rsidRPr="000179B5">
        <w:rPr>
          <w:rFonts w:ascii="TH SarabunPSK" w:hAnsi="TH SarabunPSK" w:cs="TH SarabunPSK"/>
          <w:sz w:val="32"/>
          <w:szCs w:val="32"/>
        </w:rPr>
        <w:t xml:space="preserve">Ministerial Declaration of the  Group  of 77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179B5">
        <w:rPr>
          <w:rFonts w:ascii="TH SarabunPSK" w:hAnsi="TH SarabunPSK" w:cs="TH SarabunPSK"/>
          <w:sz w:val="32"/>
          <w:szCs w:val="32"/>
        </w:rPr>
        <w:t>and China on the Occasion of UNCTAD  XIV</w:t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 และเอกสาร </w:t>
      </w:r>
      <w:r w:rsidRPr="000179B5">
        <w:rPr>
          <w:rFonts w:ascii="TH SarabunPSK" w:hAnsi="TH SarabunPSK" w:cs="TH SarabunPSK"/>
          <w:sz w:val="32"/>
          <w:szCs w:val="32"/>
        </w:rPr>
        <w:t xml:space="preserve">Pre –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179B5">
        <w:rPr>
          <w:rFonts w:ascii="TH SarabunPSK" w:hAnsi="TH SarabunPSK" w:cs="TH SarabunPSK"/>
          <w:sz w:val="32"/>
          <w:szCs w:val="32"/>
        </w:rPr>
        <w:t>Conference Negotiating Text for UNCTAD  XIV</w:t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79B5" w:rsidRPr="000179B5" w:rsidRDefault="000179B5" w:rsidP="000179B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การประชุมรัฐมนตรีกรอบความร่วมมืออนุภูมิภาคลุ่มน้ำโขง </w:t>
      </w:r>
    </w:p>
    <w:p w:rsidR="000179B5" w:rsidRDefault="000179B5" w:rsidP="000179B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19.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การขอความเห็นชอบต่อร่างเอกสารการประชุมรัฐมนตรีต่างประเทศอาเซียน </w:t>
      </w:r>
    </w:p>
    <w:p w:rsidR="000179B5" w:rsidRPr="000179B5" w:rsidRDefault="000179B5" w:rsidP="000179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ครั้งที่ 49 และ</w:t>
      </w:r>
      <w:r w:rsidRPr="000179B5">
        <w:rPr>
          <w:rFonts w:ascii="TH SarabunPSK" w:hAnsi="TH SarabunPSK" w:cs="TH SarabunPSK" w:hint="cs"/>
          <w:sz w:val="32"/>
          <w:szCs w:val="32"/>
          <w:cs/>
        </w:rPr>
        <w:t>การประชุมระดับรัฐมนตรีที่เกี่ยวข้อง</w:t>
      </w:r>
    </w:p>
    <w:p w:rsidR="000179B5" w:rsidRPr="0018178E" w:rsidRDefault="000179B5" w:rsidP="000179B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179B5" w:rsidRPr="00532673" w:rsidTr="00196C29">
        <w:tc>
          <w:tcPr>
            <w:tcW w:w="9820" w:type="dxa"/>
          </w:tcPr>
          <w:p w:rsidR="000179B5" w:rsidRPr="00532673" w:rsidRDefault="000179B5" w:rsidP="00196C2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179B5" w:rsidRPr="000A6625" w:rsidRDefault="000179B5" w:rsidP="000179B5">
      <w:pPr>
        <w:spacing w:line="340" w:lineRule="exact"/>
        <w:rPr>
          <w:rFonts w:hint="cs"/>
          <w:szCs w:val="32"/>
        </w:rPr>
      </w:pPr>
    </w:p>
    <w:p w:rsidR="007B496D" w:rsidRDefault="000179B5" w:rsidP="000179B5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การแต่งตั้งสมาชิกฝ่ายไทยในศาลประจำอนุญาโตตุลาการ ณ กรุงเฮก </w:t>
      </w:r>
    </w:p>
    <w:p w:rsidR="000179B5" w:rsidRPr="000179B5" w:rsidRDefault="007B496D" w:rsidP="000179B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(กระทรวง</w:t>
      </w:r>
      <w:r w:rsidR="000179B5" w:rsidRPr="000179B5">
        <w:rPr>
          <w:rFonts w:ascii="TH SarabunPSK" w:hAnsi="TH SarabunPSK" w:cs="TH SarabunPSK" w:hint="cs"/>
          <w:sz w:val="32"/>
          <w:szCs w:val="32"/>
          <w:cs/>
        </w:rPr>
        <w:t xml:space="preserve">การต่างประเทศ) </w:t>
      </w:r>
    </w:p>
    <w:p w:rsidR="000179B5" w:rsidRPr="000179B5" w:rsidRDefault="000179B5" w:rsidP="000179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79B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การแต่งตั้งกงสุลกิตติมศักดิ์ ณ เมืองซัปโปโร ญี่ปุ่น (กระทรวงการต่างประเทศ) </w:t>
      </w:r>
    </w:p>
    <w:p w:rsidR="000179B5" w:rsidRPr="00082763" w:rsidRDefault="000179B5" w:rsidP="000179B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22.</w:t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ขออนุมัติบรรจุกลับและแต่งตั้งบุคคลที่ได้รับการคัดเลือกให้ดำรงตำแหน่งประเภท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บริหารระดับสูง (กระทรวงศึกษาธิการ)</w:t>
      </w:r>
    </w:p>
    <w:p w:rsidR="000179B5" w:rsidRPr="00082763" w:rsidRDefault="000179B5" w:rsidP="000179B5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0179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23.</w:t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การแต่งตั้งกรรมการอื่นในคณะกรรมการรถไฟแห่งประเทศไทย</w:t>
      </w:r>
    </w:p>
    <w:p w:rsidR="000A6625" w:rsidRPr="000179B5" w:rsidRDefault="000A6625" w:rsidP="00603357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</w:pPr>
    </w:p>
    <w:p w:rsidR="000A6625" w:rsidRPr="00532673" w:rsidRDefault="000A6625" w:rsidP="0060335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Pr="00532673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6625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A6625" w:rsidRPr="00532673" w:rsidTr="00793AFD">
        <w:tc>
          <w:tcPr>
            <w:tcW w:w="9820" w:type="dxa"/>
          </w:tcPr>
          <w:p w:rsidR="000A6625" w:rsidRPr="00532673" w:rsidRDefault="000A6625" w:rsidP="006033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B45A7" w:rsidRDefault="00601A5C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FB45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ร่างพระราชบัญญัติจัดตั้งศาลปกครองและวีธีพิจารณาคดีปกครอง (ฉบับที่ ..) พ.ศ. .... (วาระการดำรงตำแหน่งประธานศาลปกครองสูงสุด และวินัยตุลาการปกครอง)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คณะรัฐมนตรีมีมติอน</w:t>
      </w:r>
      <w:r w:rsidR="00167DE4">
        <w:rPr>
          <w:rFonts w:ascii="TH SarabunPSK" w:hAnsi="TH SarabunPSK" w:cs="TH SarabunPSK"/>
          <w:color w:val="000000"/>
          <w:sz w:val="32"/>
          <w:szCs w:val="32"/>
          <w:cs/>
        </w:rPr>
        <w:t>ุมัติหลักการร่างพระราชบัญญัติ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จัดตั้งศาลปกครองและวีธีพิจารณาคดีปกครอง (ฉบับที่ ..) พ.ศ. .... (วาระการดำรงตำแหน่งประธานศาลปกครองสูงสุด และวินัยตุลาการศาลปกครอง) ตามที่ศาลปกครองสูงสุดเสนอ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สาระสำคัญของร่างพระราชบัญญัติ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1. กำหนดวาระการดำรงตำแหน่งประธานศาลปกครองสูงสุด</w:t>
      </w:r>
      <w:r w:rsidRPr="00167D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สี่ปี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นับแต่วันที่ทรงพระกรุณาโปรดเกล้าฯ แต่งตั้ง </w:t>
      </w:r>
      <w:r w:rsidRPr="00167D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และให้ดำรงตำแหน่งได้เพียงวาระเดียว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กรณีที่ประธานศาลปกครองสูงสุดดำรงตำแหน่งครบวาระหรือลาออก</w:t>
      </w:r>
      <w:r w:rsidR="00167DE4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ตำแหน่งดังกล่าวก่อนครบวาระการดำรงตำแหน่ง แต่ยังไม่พ้นจากตำแหน่งตุลาการศาลปกครอง 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แต่งตั้งผู้นั้นดำรงตำแหน่งตุลาการในศาลปกครองสูงสุดในตำแหน่งอื่นตามที่คณะกรรมการตุลาการศาลปกครอง (ก.ศ.ป.) ประกาศกำหนด โดยให้ได้รับอัตราเงินเดือนและเงินประจำตำแหน่งที่ไม่ต่ำกว่าเดิม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2. กำหนดเกี่ยวกับการกระทำผิดวินัยไม่ร้ายแรงของตุลาการศาลปกครอง ก.ศป. อาจมีมติให้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งดเลื่อนตำแหน่ง งดเลื่อนเงินเดือน หรือภาคทัณฑ์แก่ตุลาการศาลปกครองได้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3. การกำหนดวาระการดำรงตำแหน่งของประธานศาลปกครองสูงสุดตามพระราชบัญญัตินี้ ใช้บังคับกับวาระการดำรงตำแหน่งของประธานศาลปกครองสูงสุดซึ่งดำรงตำแหน่งอยู่ในวันที่พระราชบัญญัตินี้ประกาศใน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ราชกิจจานุเบกษาด้วย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4. กำหนดให้ตุลาการศาลปกครองกรณีกระทำผิดวินัยอยู่ก่อนวันที่พระราชบัญญัตินี้ใช้บังคับ และ ก.ศป. ได้เริ่มดำเนินการสอบสวนโดยถูกต้องตามกฎหมายที่ใช้อยู่ในขณะนั้นให้สอบสวนตามกฎหมายนั้นต่อไปจนกว่าจะแล้วเสร็จ แต่การลงโทษให้ดำเนินการตามพระราชบัญญัตินี้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DA7656" w:rsidRPr="001E7954" w:rsidRDefault="00601A5C" w:rsidP="0060335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A7656" w:rsidRPr="001E7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ร่างกฎกระทรวงกำหนดหลักเกณฑ์และวิธีการในการจัดเก็บหรือชำระค่าชลประทาน ตลอดจนการยกเว้น ลดหย่อน หรือวิธีการผ่อนชำระค่าชลประทาน พ.ศ. .... </w:t>
      </w:r>
    </w:p>
    <w:p w:rsidR="00DA7656" w:rsidRPr="001E7954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และวิธีการในการจัดเก็บหรือชำระค่าชลประทาน ตลอดจนการยกเว้น ลดหย่อน หรือวิธีการผ่อนชำระค่าชลประทาน พ.ศ. ....</w:t>
      </w:r>
      <w:r w:rsidR="00167D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7954"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ตามที่กระทรวงเกษตรและสหกรณ์เสนอ และให้ส่งสำนักงานคณะกรรมการกฤษฎีกาตรวจพิจารณา แล้วดำเนินการต่อไปได้</w:t>
      </w:r>
    </w:p>
    <w:p w:rsidR="00DA7656" w:rsidRPr="00725725" w:rsidRDefault="00DA7656" w:rsidP="0060335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7257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A7656" w:rsidRPr="001E7954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กรมชลประทานเรียกเก็บค่าชลประทานจากผู้ใช้น้ำจากทางน้ำชลประทานในอัตราลูกบาศก์เมตรละห้าสิบสตางค์ </w:t>
      </w:r>
    </w:p>
    <w:p w:rsidR="00DA7656" w:rsidRPr="001E7954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กำหนดให้ผู้รับอนุญาตใช้น้ำตามข้อ 1. ชำระค่าชลประทานเป็นรายเดือน ทั้งนี้ สถานที่ที่รับชำระ วิธีการชำระค่าชลประทาน และกรณีผิดนัดค่าชลประทาน ให้เป็นไปตามระเบียบที่กรมชลประทานกำหนด </w:t>
      </w:r>
    </w:p>
    <w:p w:rsidR="00DA7656" w:rsidRPr="001E7954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ยกเว้นค่าชลประทานแก่ผู้ใช้น้ำจากทางน้ำชลประทานเพื่อกิจการสาธารณประโยชน์โดยไม่แสวงหาผลกำไร ซึ่งต้องได้รับการยกเว้นเป็นหนังสือจากอธิบดีกรมชลประทาน </w:t>
      </w:r>
    </w:p>
    <w:p w:rsidR="00DA7656" w:rsidRPr="001E7954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กำหนดให้ผู้รับอนุญาตใช้น้ำอาจขอผ่อนชำระค่าชลประทานได้เมื่อปรากฏว่ากิจการที่ขออนุญาตใช้น้ำนั้น ๆ ได้รับความเสียหายจากภัยธรรมชาติ จนเป็นเหตุให้ผู้ขออนุญาตใช้น้ำไม่สามารถประกอบกิจการนั้นได้ทั้งหมดหรือบางส่วน ทั้งนี้ เป็นไปตามหลักเกณฑ์ วิธีการที่กรมชลประทานกำหนด </w:t>
      </w:r>
    </w:p>
    <w:p w:rsidR="00DA7656" w:rsidRPr="001E7954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>5. กำหนดให้กรมชลประทานวางระเบียบ วิธีการในการจัดเก็บหรือชำระค่าชลประทานตลอดจนการยกเว้น ลดหย่อนหรือวิธีการผ่อนชำระค่าชลประทานโดยประกาศในราชกิจจานุเบกษา</w:t>
      </w:r>
    </w:p>
    <w:p w:rsidR="00DA7656" w:rsidRDefault="00DA7656" w:rsidP="0060335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A7656" w:rsidRDefault="00601A5C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3.</w:t>
      </w:r>
      <w:r w:rsidR="00DA76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 จำนวน 6 ฉบับ ตามพระราชบัญญัติแรงงานทางทะเล พ.ศ. 2558</w:t>
      </w:r>
    </w:p>
    <w:p w:rsidR="00DA7656" w:rsidRDefault="00DA7656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 จำนวน 6 ฉบับ ตามที่กระทรวงคมนาคมเสนอ และให้ส่งสำนักงานคณะกรรมการกฤษฎีกาตรวจพิจารณา แล้วดำเนินการต่อไปได้ ดังนี้</w:t>
      </w:r>
    </w:p>
    <w:p w:rsidR="00DA7656" w:rsidRDefault="00DA7656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1. ร่างกฎกระทรวงกำหนดประเภทเรือที่ได้รับการยกเว้นตามพระราชบัญญัติแรงงานทางทะเล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167D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2558 พ.ศ. .... ซึ่งมีสาระสำคัญเป็นการกำหนดประเภทเรือที่ได้รับการยกเว้นตามพระราชบัญญัติแรงงานทางทะเล พ.ศ.</w:t>
      </w:r>
      <w:r w:rsidR="00167D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2558</w:t>
      </w:r>
    </w:p>
    <w:p w:rsidR="00DA7656" w:rsidRDefault="00DA7656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2. ร่างกฎกระทรวงกำหนดมาตรฐานการคุ้มครองสุขภาพของคนประจำเรือ พ.ศ. .... 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ซึ่งมีสาระสำคัญเป็นการกำหนดมาตรฐานการคุ้มครองสุขภาพของคนประจำเรือ</w:t>
      </w:r>
    </w:p>
    <w:p w:rsidR="00DA7656" w:rsidRDefault="00DA7656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3. ร่างกฎกระทรวงกำหนดมาตรฐานในการบริหาร จัดการ และดำเนินการด้านความปลอดภัย และสุขภาพอนามัยบนเรือ พ.ศ. .... ซึ่งมีสาระสำคัญเป็นการกำหนดมาตรฐานในการบริหาร จัดการ และดำเนินการ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ด้านความปลอดภัย และสุขภาพอนามัยบนเรือ</w:t>
      </w:r>
    </w:p>
    <w:p w:rsidR="00DA7656" w:rsidRDefault="00DA7656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4. ร่างกฎกระทรวงกำหนดมาตรฐานเครื่องมืออุปกรณ์และมาตรการเพื่อความปลอดภัยใน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การทำงานบนเรือ พ.ศ. .... ซึ่งมีสาระสำคัญเป็นการกำหนดมาตรฐานเครื่องมือหรืออุปกรณ์และมาตรการเพื่อ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ความปลอดภัยในการทำงานบนเรือ</w:t>
      </w:r>
    </w:p>
    <w:p w:rsidR="00DA7656" w:rsidRDefault="00DA7656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5. ร่างกฎกระทรวงกำหนดหลักเกณฑ์และวิธีการยื่นอุทธรณ์และวิธีพิจารณาอุทธรณ์ พ.ศ. ... 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ซึ่งมีสาระสำคัญเป็นการกำหนดหลักเกณฑ์ วิธีการ และเงื่อนไขเกี่ยวกับการอุทธรณ์</w:t>
      </w:r>
      <w:r w:rsidR="00167D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การออกใบรับรองด้านแรงงานทางทะเล และใบประกาศการปฏิบัติด้านแรงงานทางทะเล การต่ออายุ และการเพิกถอนใบรับรองด้านแรงงานทางทะเล และใบประกาศการปฏิบัติด้านแรงงานทางทะเล</w:t>
      </w:r>
    </w:p>
    <w:p w:rsidR="00DA7656" w:rsidRDefault="00DA7656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6. ร่างกฎกระทรวงการมอบอำนาจการตรวจเรือ การออกใบสำคัญรับรองด้านแรงงานทางทะเล และการสลักหลังใบสำคัญรับรอง แก่องค์กรที่ได้รับการยอมรับจากกรมเจ้าท่า พ.ศ. .... ซึ่งมีสาระสำคัญเป็น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การกำหนดคุณสมบัติ หลักเกณฑ์ วิธีการ และเงื่อนไขในการมอบอำนาจ การเพิกถอนการมอบอำนาจ วิธีการประเมินผลการดำเนินงานและการประกาศรายชื่อองค์กรที่ได้รับการยอมรับจากกรมเจ้าท่า</w:t>
      </w:r>
    </w:p>
    <w:p w:rsidR="00DA7656" w:rsidRDefault="00DA7656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ทั้งนี้ ให้กระทรวงแรงงานซึ่งร่วมรักษาการตามพระราชบัญญัตินี้ เร่งรัดการออกกฎหมายลำดับ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รองตามมาตรา 35 และมาตรา 81 แห่งพระราชบัญญัติแรงงานทางทะเล 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2558  เพื่อให้กฎหมายแม่บทมีผลใช้บังคับโดยสมบูรณ์ และสามารถปฏิบัติให้เกิดผลได้อย่างมีประสิทธิภาพ</w:t>
      </w:r>
    </w:p>
    <w:p w:rsidR="00DA7656" w:rsidRDefault="00DA7656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DA7656" w:rsidRPr="001E7954" w:rsidRDefault="00601A5C" w:rsidP="0060335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A7656" w:rsidRPr="001E7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ร่างกฎกระทรวงกำหนดค่าธรรมเนียมสำหรับการประกอบกิจการคลังสินค้า กิจการไซโล และกิจการห้องเย็น พ.ศ. .... </w:t>
      </w:r>
    </w:p>
    <w:p w:rsidR="00DA7656" w:rsidRPr="001E7954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คณะรัฐมนตรีมีมติอนุมัติหลักการร่างกฎกระทรวงกำหนดค่าธรรมเนียมสำหรับการประกอบกิจการคลังสินค้า กิจการไซโล และกิจการห้องเย็น พ.ศ. .... ตามที่กระทรวงพาณิชย์เสนอ และให้ส่งสำนักงานคณะกรรมการกฤษฎีกาตรวจพิจารณา แล้วดำเนินการต่อไปได้ </w:t>
      </w:r>
    </w:p>
    <w:p w:rsidR="00DA7656" w:rsidRPr="001E7954" w:rsidRDefault="00DA7656" w:rsidP="0060335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A7656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เป็นการกำหนดค่าธรรมเนียมการขออนุญาตประกอบกิจการคลังสินค้า กิจการไซโล กิจการห้องเย็น และกำหนดค่าธรรมเนียมการขออนุญาตให้มีสำนักสาขาในกิจการคลังสินค้า กิจการไซโล กิจการห้องเย็น สรุปได้ดังนี้ </w:t>
      </w:r>
    </w:p>
    <w:p w:rsidR="00603357" w:rsidRPr="001E7954" w:rsidRDefault="00603357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2976"/>
        <w:gridCol w:w="2694"/>
      </w:tblGrid>
      <w:tr w:rsidR="00DA7656" w:rsidRPr="001E7954" w:rsidTr="00793AFD">
        <w:trPr>
          <w:trHeight w:val="313"/>
        </w:trPr>
        <w:tc>
          <w:tcPr>
            <w:tcW w:w="3784" w:type="dxa"/>
          </w:tcPr>
          <w:p w:rsidR="00DA7656" w:rsidRPr="001E7954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76" w:type="dxa"/>
          </w:tcPr>
          <w:p w:rsidR="00DA7656" w:rsidRPr="001E7954" w:rsidRDefault="00DA7656" w:rsidP="0060335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อัตราค่าธรรมเนียมท้าย พ.ร.บ.ฯ</w:t>
            </w:r>
          </w:p>
        </w:tc>
        <w:tc>
          <w:tcPr>
            <w:tcW w:w="2694" w:type="dxa"/>
          </w:tcPr>
          <w:p w:rsidR="00DA7656" w:rsidRPr="001E7954" w:rsidRDefault="00DA7656" w:rsidP="0060335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อัตราค่าธรรมเนียมตามร่างฯ</w:t>
            </w:r>
          </w:p>
        </w:tc>
      </w:tr>
      <w:tr w:rsidR="00DA7656" w:rsidRPr="001E7954" w:rsidTr="00793AFD">
        <w:trPr>
          <w:trHeight w:val="313"/>
        </w:trPr>
        <w:tc>
          <w:tcPr>
            <w:tcW w:w="3784" w:type="dxa"/>
          </w:tcPr>
          <w:p w:rsidR="00DA7656" w:rsidRPr="001E7954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95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ใบอนุญาตประกอบกิจการคลังสินค้า กิจการไซโล และกิจการห้องเย็น</w:t>
            </w:r>
          </w:p>
        </w:tc>
        <w:tc>
          <w:tcPr>
            <w:tcW w:w="2976" w:type="dxa"/>
          </w:tcPr>
          <w:p w:rsidR="00DA7656" w:rsidRPr="001E7954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2,000 บาท</w:t>
            </w:r>
          </w:p>
        </w:tc>
        <w:tc>
          <w:tcPr>
            <w:tcW w:w="2694" w:type="dxa"/>
          </w:tcPr>
          <w:p w:rsidR="00DA7656" w:rsidRPr="001E7954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เท่ากัน</w:t>
            </w:r>
          </w:p>
        </w:tc>
      </w:tr>
      <w:tr w:rsidR="00DA7656" w:rsidRPr="001E7954" w:rsidTr="00793AFD">
        <w:trPr>
          <w:trHeight w:val="332"/>
        </w:trPr>
        <w:tc>
          <w:tcPr>
            <w:tcW w:w="3784" w:type="dxa"/>
          </w:tcPr>
          <w:p w:rsidR="00DA7656" w:rsidRPr="001E7954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ใบอนุญาตให้มีสำนักงานสาขาในกิจการคลังสินค้า กิจการไซโล และกิจการห้องเย็น </w:t>
            </w:r>
          </w:p>
        </w:tc>
        <w:tc>
          <w:tcPr>
            <w:tcW w:w="2976" w:type="dxa"/>
          </w:tcPr>
          <w:p w:rsidR="00DA7656" w:rsidRPr="001E7954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1,000 บาท</w:t>
            </w:r>
          </w:p>
        </w:tc>
        <w:tc>
          <w:tcPr>
            <w:tcW w:w="2694" w:type="dxa"/>
          </w:tcPr>
          <w:p w:rsidR="00DA7656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เท่ากัน</w:t>
            </w:r>
          </w:p>
          <w:p w:rsidR="00DA7656" w:rsidRPr="001E7954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7656" w:rsidRPr="001E7954" w:rsidTr="00793AFD">
        <w:trPr>
          <w:trHeight w:val="628"/>
        </w:trPr>
        <w:tc>
          <w:tcPr>
            <w:tcW w:w="3784" w:type="dxa"/>
          </w:tcPr>
          <w:p w:rsidR="00DA7656" w:rsidRPr="001E7954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 ใบแทนใบอนุญาต</w:t>
            </w: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ประกอบกิจการคลังสินค้า กิจการไซโล และกิจการห้องเย็น</w:t>
            </w:r>
          </w:p>
        </w:tc>
        <w:tc>
          <w:tcPr>
            <w:tcW w:w="2976" w:type="dxa"/>
          </w:tcPr>
          <w:p w:rsidR="00DA7656" w:rsidRPr="001E7954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2</w:t>
            </w: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2694" w:type="dxa"/>
          </w:tcPr>
          <w:p w:rsidR="00DA7656" w:rsidRPr="001E7954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เท่ากัน</w:t>
            </w:r>
            <w:bookmarkStart w:id="0" w:name="_GoBack"/>
            <w:bookmarkEnd w:id="0"/>
          </w:p>
        </w:tc>
      </w:tr>
      <w:tr w:rsidR="00DA7656" w:rsidRPr="001E7954" w:rsidTr="00793AFD">
        <w:trPr>
          <w:trHeight w:val="313"/>
        </w:trPr>
        <w:tc>
          <w:tcPr>
            <w:tcW w:w="3784" w:type="dxa"/>
          </w:tcPr>
          <w:p w:rsidR="00DA7656" w:rsidRPr="001E7954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. ใบแทนใบอนุญาตให้มีสำนักงานสาขาในกิจการคลังสินค้า กิจการไซโล และกิจการห้องเย็น</w:t>
            </w:r>
          </w:p>
        </w:tc>
        <w:tc>
          <w:tcPr>
            <w:tcW w:w="2976" w:type="dxa"/>
          </w:tcPr>
          <w:p w:rsidR="00DA7656" w:rsidRPr="001E7954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100 บาท</w:t>
            </w:r>
          </w:p>
        </w:tc>
        <w:tc>
          <w:tcPr>
            <w:tcW w:w="2694" w:type="dxa"/>
          </w:tcPr>
          <w:p w:rsidR="00DA7656" w:rsidRPr="001E7954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เท่ากัน</w:t>
            </w:r>
          </w:p>
        </w:tc>
      </w:tr>
      <w:tr w:rsidR="00DA7656" w:rsidRPr="001E7954" w:rsidTr="00793AFD">
        <w:trPr>
          <w:trHeight w:val="313"/>
        </w:trPr>
        <w:tc>
          <w:tcPr>
            <w:tcW w:w="3784" w:type="dxa"/>
          </w:tcPr>
          <w:p w:rsidR="00DA7656" w:rsidRPr="001E7954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การต่ออายุใบอนุญาตประกอบกิจการคลังสินค้า กิจการไซโล และกิจการห้องเย็น</w:t>
            </w:r>
          </w:p>
        </w:tc>
        <w:tc>
          <w:tcPr>
            <w:tcW w:w="2976" w:type="dxa"/>
          </w:tcPr>
          <w:p w:rsidR="00DA7656" w:rsidRPr="001E7954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1,000 บาท</w:t>
            </w:r>
          </w:p>
        </w:tc>
        <w:tc>
          <w:tcPr>
            <w:tcW w:w="2694" w:type="dxa"/>
          </w:tcPr>
          <w:p w:rsidR="00DA7656" w:rsidRPr="001E7954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95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เท่ากัน</w:t>
            </w:r>
          </w:p>
        </w:tc>
      </w:tr>
    </w:tbl>
    <w:p w:rsidR="00DA7656" w:rsidRPr="001E7954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A7656" w:rsidRPr="00433504" w:rsidRDefault="00601A5C" w:rsidP="0060335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A7656" w:rsidRPr="00433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ร่างกฎกระทรวงที่ออกตามพระราชบัญญัติการประกอบธุรกิจของคนต่างด้าว พ.ศ. 2542</w:t>
      </w:r>
    </w:p>
    <w:p w:rsidR="00DA7656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คณะรัฐมนตรีมีมติอนุมัติหลักการร่างกฎกระทรวงที่ออกตามพระราชบัญญัติการประกอบธุรกิจของคนต่างด้าว พ.ศ. 2542 ตามที่กระทรวงพาณิชย์เสนอ และให้ส่งสำนักงานคณะกรรมการกฤษฎีกาตรวจพิจารณา แล้วดำเนินการต่อไปได้</w:t>
      </w:r>
    </w:p>
    <w:p w:rsidR="00DA7656" w:rsidRDefault="00DA7656" w:rsidP="0060335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 w:rsidRPr="00FE68C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A7656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กำหนดให้ธุรกิจบริการ จำนวน 6 ธุรกิจ เป็นธุรกิจบริการที่ยกเว้นไม่อยู่ใน (21) ของบัญชีสาม </w:t>
      </w:r>
      <w:r w:rsidR="0060335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ท้ายพระราชบัญญัติการประกอบธุรกิจของคนต่างด้าว พ.ศ. 2542 โดยแบ่งเป็น 2 กลุ่มธุรกิจ ดังนี้</w:t>
      </w:r>
    </w:p>
    <w:p w:rsidR="00603357" w:rsidRDefault="00603357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4788"/>
        <w:gridCol w:w="4788"/>
      </w:tblGrid>
      <w:tr w:rsidR="00DA7656" w:rsidTr="00793AFD">
        <w:tc>
          <w:tcPr>
            <w:tcW w:w="4788" w:type="dxa"/>
          </w:tcPr>
          <w:p w:rsidR="00DA7656" w:rsidRPr="00D47D39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D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กลุ่มธุรกิจ</w:t>
            </w:r>
          </w:p>
        </w:tc>
        <w:tc>
          <w:tcPr>
            <w:tcW w:w="4788" w:type="dxa"/>
          </w:tcPr>
          <w:p w:rsidR="00DA7656" w:rsidRPr="00D47D39" w:rsidRDefault="00DA7656" w:rsidP="006033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D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</w:tr>
      <w:tr w:rsidR="00DA7656" w:rsidTr="00793AFD">
        <w:tc>
          <w:tcPr>
            <w:tcW w:w="4788" w:type="dxa"/>
          </w:tcPr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กลุ่มที่มีกฎหมายเฉพาะและหน่วยงานร้องขอ</w:t>
            </w:r>
          </w:p>
        </w:tc>
        <w:tc>
          <w:tcPr>
            <w:tcW w:w="4788" w:type="dxa"/>
          </w:tcPr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1.ธุรกิจที่เกี่ยวเนื่องหรือจำเป็นต่อการประกอบธุรกิจธนาคารพาณิชย์ รวม 12 รายการ ดังนี้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0335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การให้บริการทางการเงินตามหลักชาลิอะฮ์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Shariah Banking Service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03357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="008F4C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การแต่งตั้งตัว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แทนของสถาบันการเงิน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Banking Agent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03357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การบริการรับฝากเงินที่มีเงื่อนไขการเบิกถอนเงินจากบัญชีตามคำสั่งลูกค้าและกิจการดูแลผลประโยชน์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0335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 การประกอบธุรกรรมซื้อคืนภาคเอกชน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Private Repo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03357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การเป็นตัวแทนรับคำขอและเรียกเก็บเบี้ยประกันหรือค่าบริการ การประกัน การส่งออก และค้ำประกันสินเชื่อแก่ลูกค้า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0335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 การรับให้บริการแก่ธุรกิจทางการเงินสำหรับบริษัทในกลุ่มธุรกิจเดียวกัน สถาบันการเงินอื่นและบริษัทในกลุ่มธุรกิจเดียวกัน ธนาคารแห่งประเทศไทยหรือหน่วยงานราชการ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Insourcing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03357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1.7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การนำอสังหาริมทรัพย์ออกให้เช่า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0335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1.8  การรับซื้อหรือรับโอนลูกหนี้เงินให้กู้ยืม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335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1.9. การให้บริการการบริหารจัดการเงินสด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Cash Management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แก่ลูกค้าทั่วไป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0335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1.10 การให้บริการเกี่ยวกับการจัดทำเอกสารที่เกี่ยวกับธุรกิจของลูกค้า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 w:rsidR="0060335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1.11 การให้บริการเป็นตัวแทนรับชำระหนี้หรือตัวแทนรับคำขอ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0335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1.12 การให้เช่าชื้อและการให้เช่าแบบลิสชิ่ง</w:t>
            </w:r>
          </w:p>
          <w:p w:rsidR="00DA7656" w:rsidRPr="00F02432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ธุรกิจการบริหารสินทรัพย์ตามกฎหมายว่าด้วยบริษัทบริหารสินทรัพย์</w:t>
            </w:r>
          </w:p>
        </w:tc>
      </w:tr>
      <w:tr w:rsidR="00DA7656" w:rsidTr="00793AFD">
        <w:tc>
          <w:tcPr>
            <w:tcW w:w="4788" w:type="dxa"/>
          </w:tcPr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กลุ่มที่จำกัดการให้บริการและไม่มีผลต่อผู้ประกอบการไทย</w:t>
            </w:r>
          </w:p>
        </w:tc>
        <w:tc>
          <w:tcPr>
            <w:tcW w:w="4788" w:type="dxa"/>
          </w:tcPr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ธุรกิจบริการเป็นสำนักผู้แทน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2.ธุรกิจบริการเป็นสำนักงานภูมิภาค</w:t>
            </w:r>
          </w:p>
          <w:p w:rsidR="00DA7656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3.ธุรกิจบริการเป็นคู่สัญญาภาครัฐ</w:t>
            </w:r>
          </w:p>
          <w:p w:rsidR="00DA7656" w:rsidRPr="00A509CC" w:rsidRDefault="00DA7656" w:rsidP="006033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ธุรกิจบริการเป็นคู่สัญญารัฐวิสาหกิจ</w:t>
            </w:r>
          </w:p>
        </w:tc>
      </w:tr>
    </w:tbl>
    <w:p w:rsidR="00DA7656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A6625" w:rsidRPr="00532673" w:rsidTr="00793AFD">
        <w:tc>
          <w:tcPr>
            <w:tcW w:w="9820" w:type="dxa"/>
          </w:tcPr>
          <w:p w:rsidR="000A6625" w:rsidRPr="00532673" w:rsidRDefault="000A6625" w:rsidP="006033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0A6625" w:rsidRPr="000A6625" w:rsidRDefault="000A6625" w:rsidP="00603357">
      <w:pPr>
        <w:spacing w:line="340" w:lineRule="exact"/>
        <w:rPr>
          <w:rFonts w:hint="cs"/>
          <w:szCs w:val="32"/>
        </w:rPr>
      </w:pPr>
    </w:p>
    <w:p w:rsidR="00FB45A7" w:rsidRPr="001851C4" w:rsidRDefault="00601A5C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="00FB45A7" w:rsidRPr="000125EB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FB45A7" w:rsidRPr="000125EB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FB45A7" w:rsidRPr="000125E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การพิจารณาเงินทดแทนการประกันชีวิตย้อนหลังแก่เจ้าหน้าที่ที่ปฏิบัติงานในพื้นที่จังหวัดชายแดน</w:t>
      </w:r>
      <w:r w:rsidR="00FB45A7" w:rsidRPr="001851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ภาคใต้</w:t>
      </w:r>
    </w:p>
    <w:p w:rsidR="00FB45A7" w:rsidRPr="001851C4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คณะรัฐมนตรีมีมติอนุมัติตามที่สำนักงานปลัดสำนักนายกรัฐมนตรี (สปน.) เสนอ ดังนี้</w:t>
      </w:r>
    </w:p>
    <w:p w:rsidR="00FB45A7" w:rsidRPr="001851C4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1. อนุมัติการใช้งบกลาง รายการเงินสำรองจ่ายเพื่อกรณีฉุกเฉินหรือจำเป็น จำนวน 614</w:t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>,000,000</w:t>
      </w:r>
      <w:r w:rsidRPr="001851C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บาท ให้กับเจ้าหน้าที่ผู้ปฏิบัติงานในจังหวัดชายแดนภาคใต้ที่เสียชีวิตหรือบาดเจ็บทุพพลภาพถึงขั้นปลดออกจากราชการ ช่วงตั้งแต่วันที่ 1 มกราคม 2547 ถึงวันที่ 30 กันยายน 2552 จำนวน 1</w:t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>,228</w:t>
      </w:r>
      <w:r w:rsidRPr="001851C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คน คนละ 500</w:t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000 บาท ให้กับศูนย์อำนวยการบริหารจังหวัดชายแดนภาคใต้ (ศอ.บต.)</w:t>
      </w:r>
    </w:p>
    <w:p w:rsidR="00FB45A7" w:rsidRPr="001851C4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51C4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2. หากพบว่ามีผู้มีสิทธิในการรับเงินทดแทนการประกันชีวิตในห้วงระยะเวลาดังกล่าวและเป็นไปตามระเบียบสำนักนายกรัฐมนตรี ว่าด้วยบำเหน็จความชอบสำหรับเจ้าหน้าที่ผู้ปฏิบัติงานในจังหวัดชายแดนภาคใต้ พ.ศ. 2550 เพิ่มขึ้นอีก ให้ ศอ.บต. เสนอเรื่องต่อสำนักงบประมาณ เพื่อขออนุมัติจัดสรรเงินงบประมาณได้โดยตรงต่อไป</w:t>
      </w:r>
    </w:p>
    <w:p w:rsidR="00FB45A7" w:rsidRPr="001851C4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3. ให้นำหลักเกณฑ์ เงื่อนไข และวิธีการจ่ายเงิน</w:t>
      </w:r>
      <w:r w:rsidRPr="001851C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เงินทดแทนการประกันชีวิต</w:t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1851C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ตามระเบียบฯ มาใช้บังคับโดยอนุโลม</w:t>
      </w:r>
    </w:p>
    <w:p w:rsidR="000A6625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B45A7" w:rsidRPr="000125EB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25EB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601A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Pr="000125EB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0125E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(ร่าง) แผนแม่บทส่งเสริมคุณธรรมแห่งชาติ ฉบับที่ 1 (พ.ศ. 2559-2564)</w:t>
      </w:r>
    </w:p>
    <w:p w:rsidR="00FB45A7" w:rsidRPr="001851C4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51C4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851C4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</w:t>
      </w:r>
      <w:r w:rsidRPr="001851C4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คณะรัฐมนตรีมีมติเห็นชอบตามที่กระทรวงวัฒนธรรม (วธ.) เสนอ ดังนี้</w:t>
      </w:r>
    </w:p>
    <w:p w:rsidR="00FB45A7" w:rsidRPr="001851C4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1. (ร่าง) แผนแม่บทส่งเสริมคุณธรรมแห่งชาติ ฉบับที่ 1 (พ.ศ. 2259</w:t>
      </w:r>
      <w:r w:rsidRPr="001851C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1851C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2564) เพื่อเป็นกลไกสำคัญของรัฐในการแก้ไขปัญหาสังคมที่เป็นวิกฤตคุณธรรมของคนในชาติ ให้เกิดความสมดุลทั้งทางวัตถุและจิตใจ ประเทศชาติและประชาชนมีความมั่นคง มั่งคั่ง และยั่งยืน</w:t>
      </w:r>
    </w:p>
    <w:p w:rsidR="00FB45A7" w:rsidRPr="001851C4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2. ให้หน่วยงานที่เกี่ยวข้องนำแผนแม่บทฯ ไปปฏิบัติและรายงานผลต่อคณะกรรมการส่งเสริมคุณธรรมแ</w:t>
      </w:r>
      <w:r w:rsidR="008F4C58">
        <w:rPr>
          <w:rFonts w:ascii="TH SarabunPSK" w:hAnsi="TH SarabunPSK" w:cs="TH SarabunPSK"/>
          <w:color w:val="000000"/>
          <w:sz w:val="32"/>
          <w:szCs w:val="32"/>
          <w:cs/>
        </w:rPr>
        <w:t>ห่งชาติ เพื่อรายงานต่อคณะรัฐมนต</w:t>
      </w:r>
      <w:r w:rsidR="008F4C58">
        <w:rPr>
          <w:rFonts w:ascii="TH SarabunPSK" w:hAnsi="TH SarabunPSK" w:cs="TH SarabunPSK" w:hint="cs"/>
          <w:color w:val="000000"/>
          <w:sz w:val="32"/>
          <w:szCs w:val="32"/>
          <w:cs/>
        </w:rPr>
        <w:t>รี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ต่อไป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3. ให้สำนักงบประมาณใช้แผนแม่บทฯ เป็นแนวทางในการพิจารณาจัดสรรงบประมาณประจำปีของหน่วยงานที่เกี่ยวข้องต่อไป</w:t>
      </w:r>
    </w:p>
    <w:p w:rsidR="00FB45A7" w:rsidRPr="001851C4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51C4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851C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  </w:t>
      </w:r>
    </w:p>
    <w:p w:rsidR="00FB45A7" w:rsidRPr="001851C4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51C4">
        <w:rPr>
          <w:rFonts w:ascii="TH SarabunPSK" w:hAnsi="TH SarabunPSK" w:cs="TH SarabunPSK"/>
          <w:color w:val="000000"/>
          <w:sz w:val="32"/>
          <w:szCs w:val="32"/>
        </w:rPr>
        <w:t>          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วธ. รายงานว่า คณะอนุกรรมการจัดทำแผนแม่บทส่งเสริมคุณธรรมแห่งชาติ ฉบับที่ 1 ได้จัดทำ (ร่าง) แผนแม่บทฯ โดยได้ผ่านการพิจารณาจากผู้ทรงคุณวุฒิ นักวิชาการ หน่วยงานภาครัฐ เอกชน สื่อมวลชน และกระบวนการรับฟังความคิดเห็นสาธารณะโดยวิธีประชาพิจารณ์จากภาคส่วนต่าง ๆ ใน 4 ภาคทั่วประเทศ เพื่อให้ (ร่าง) แผนแม่บทฯ มีเป้าหมายและทิศทางที่ชัดเจน โดยจะให้ความสำคัญไปสู่การปฏิบัติในระดับต่าง ๆ ยึดหลักการภารกิจและการมีส่วนร่วม รวมถึงเพิ่มการใช้องค์ความรู้ เทคโนโลยี นวัตกรรมและความคิดสร้างสรรค์เป็นเครื่องมือ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หลักในการดำเนินการ ตลอดจนได้มีการจัดทำแผนปฏิบัติการที่ครอบคลุมระยะเวลาตั้งแต่ปี 2559-2564 ซึ่งรวมถึงแผน 1 ปี 6 เดือนของรัฐบาลไว้แล้ว โดยจะใช้ 4 ยุทธศาสตร์ ในการขับเคลื่อน ได้แก่</w:t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1) วางระบบรากฐานการเสริมสร้างคุณธรรมในสังคมไทย</w:t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2) สร้างความเข้มแข็งในระบบการบริหารจัดการด้านการส่งเสริมคุณธรรมให้เป็นเอกภาพ</w:t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3) สร้างเครือข่ายความร่วมมือในการส่งเสริมคุณธรรม</w:t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1851C4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1851C4">
        <w:rPr>
          <w:rFonts w:ascii="TH SarabunPSK" w:hAnsi="TH SarabunPSK" w:cs="TH SarabunPSK"/>
          <w:color w:val="000000"/>
          <w:sz w:val="32"/>
          <w:szCs w:val="32"/>
          <w:cs/>
        </w:rPr>
        <w:t>4) ส่งเสริมให้ประเทศไทยเป็นแบบอย่างด้านคุณธรรมในประชาคมอาเซียนและประชาคมโลก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496D" w:rsidRDefault="00601A5C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8.</w:t>
      </w:r>
      <w:r w:rsidR="00FB45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โครงการบรรพชาอุปสมบท 85 รูป เฉลิมพระเกียรติสมเด็จพระนางเจ้าสิริกิติ์ พระบรมราชินีนาถ </w:t>
      </w:r>
      <w:r w:rsidR="0060335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เนื่องในโอกาสพระราชพิธีมหามงคลเฉลิมพระชนมพรรษา 7 รอบ 12 สิงหาคม 2559 สภานิติบัญญัติแห่งชาติ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คณะรัฐมนตรีมีมติเห็นชอบให้ข้าราชการ พนักงานราชการ ลูกจ้างประจำ ลูกจ้างชั่วคราวหรือบุคลากรทุกประเภทของส่วนราชการ หน่วยงานของรัฐ และรัฐวิสาหกิจ ที่ลาอุปสมบทในโครงการบรรพชาอุปสมบท 85 รูป เฉลิมพระเกียรติสมเด็จพระนางเจ้าสิริกิติ์ พระบรมราชินีนาถ เนื่องในโอกาสพระราชพิธีมหามงคลเฉลิม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พระชนมพรรษา 7 รอบ 12 สิงหาคม 2559 ในระหว่างวันที่ 8 </w:t>
      </w:r>
      <w:r>
        <w:rPr>
          <w:rFonts w:ascii="TH SarabunPSK" w:hAnsi="TH SarabunPSK" w:cs="TH SarabunPSK"/>
          <w:color w:val="000000"/>
          <w:sz w:val="32"/>
          <w:szCs w:val="32"/>
        </w:rPr>
        <w:t>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23 สิงหาคม 2559 โดยไม่ถือเป็นวันลา เสมือนเป็นการปฏิบัติหน้าที่ราชการและได้รับเงินเดือนปกติ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สว.สนช.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รายงานว่า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1. สภานิติบัญญัติแห่งชาติได้จัดโครงการบรรพชาอุปสมบท 85 รูป เฉลิมพระเกียรติสมเด็จพระนาง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เจ้าสิริกิติ์ พระบรมราชินีนาถ เนื่องในโอกาสพระราชพิธีมหามงคลเฉลิมพระชนมพรรษา 7 รอบ 12 สิงหาคม 2559 ระหว่างวันที่ 8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23 สิงหาคม 2559 ณ วัดบวรนิเวศวิหาร กรุงเทพมหานคร โดยมีวัตถุประสงค์เพื่อเฉลิมพระเกียรติและแสดงความกตัญญูกตเวทีเพื่อถวายเป็นพระราชกุศลแด่สมเด็จพระนางเจ้าสิริกิติ์พระบรมราชินีนาถ ผู้ทรงมี</w:t>
      </w:r>
      <w:r w:rsidR="006033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พระมหากรุณาธิคุณอันล้นพ้น ที่เป็นประโยชน์แก่ประชาชน สังคม ประเทศชาติ รวมทั้งเป็นการส่งเสริมและสืบสานวัฒนธรรมประเพณีอันดีงามของพุทธศาสนิกชนชาวไทย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2. กลุ่มเป้าหมายประกอบด้วย</w:t>
      </w:r>
      <w:r w:rsidR="007B49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ข้าราชการ พนักงานราชการ ลูกจ้างของส่วนราชการสังกัดรัฐสภา และบุคคลในวงงานสภานิติบัญญัติแห่งชาติและสภาขับเคลื่อนการปฏิรูปประเทศ โดยได้กำหนดวันรับสมัครผู้เข้าร่วมบรรพชาอุปสมบทตั้งแต่วันที่ 19 เมษายน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19 มิถุนายน 2559 ทั้งนี้ เมื่อครบกำหนดการรับสมัครปรากฏว่า มีบุคคลในวงงานที่ได้รับการแต่งตั้งเพื่อปฏิบัติหน้าที่สนับสนุนสภานิติบัญญัติแห่งชาติและสภาขับเคลื่อนการปฏิรูปประเทศ ซึ่งเป็นข้าราชการหรือบุคคลากรของส่วนราชการอื่นหรือหน่วยงานอื่นของรัฐเข้าร่วมอุปสมบทในโครงการดังกล่าวด้วย</w:t>
      </w:r>
    </w:p>
    <w:p w:rsidR="00FB45A7" w:rsidRDefault="00FB45A7" w:rsidP="00603357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FB45A7" w:rsidRPr="001851C4" w:rsidRDefault="00601A5C" w:rsidP="006033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B45A7" w:rsidRPr="001851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แผนพัฒนาการประกันภัย  ฉบับที่ 3 (พ.ศ. 2559-2563) 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คณะรัฐมนตรีมีมติรับทราบแผนพัฒนาการประกันภัย  ฉบับที่ 3 (พ.ศ. 2559-2563) </w:t>
      </w:r>
      <w:r w:rsidR="00603357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1851C4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ตามที่กระทรวงการคลัง (กค.) เสนอ  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 xml:space="preserve">กค. รายงานว่า </w:t>
      </w:r>
    </w:p>
    <w:p w:rsidR="00FB45A7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 xml:space="preserve">1. สำนักงานคณะกรรมการกำกับและส่งเสริมการประกอบธุรกิจประกันภัย (คปภ.)  ได้จัดทำแผนพัฒนาฯ ฉบับที่ 3 ซึ่งผ่านการระดมความคิดเห็นจากผู้มีส่วนได้เสียทุกภาคส่วน เพื่อเป็นแนวทางในการพัฒนาธุรกิจประกันภัยไทยในระยะต่อไป และเป็นการวางกรอบทิศทางในการพัฒนาธุรกิจประกันภัยไทยช่วงปี พ.ศ. 2559-2563 ที่ต้องการมุ่งเน้นให้ “ระบบประกันภัยไทยเติบโตอย่างยั่งยืนและได้รับความเชื่อถือไว้วางใจจากประชาชน”  ประกอบด้วยยุทธศาสตร์หลัก 4 ยุทธศาสตร์ ดังนี้ </w:t>
      </w: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357" w:rsidRPr="001851C4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10632" w:type="dxa"/>
        <w:tblInd w:w="-318" w:type="dxa"/>
        <w:tblLook w:val="04A0"/>
      </w:tblPr>
      <w:tblGrid>
        <w:gridCol w:w="2694"/>
        <w:gridCol w:w="7938"/>
      </w:tblGrid>
      <w:tr w:rsidR="00FB45A7" w:rsidRPr="001851C4" w:rsidTr="00793AFD">
        <w:tc>
          <w:tcPr>
            <w:tcW w:w="2694" w:type="dxa"/>
          </w:tcPr>
          <w:p w:rsidR="00FB45A7" w:rsidRPr="001851C4" w:rsidRDefault="00FB45A7" w:rsidP="006033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7938" w:type="dxa"/>
          </w:tcPr>
          <w:p w:rsidR="00FB45A7" w:rsidRPr="001851C4" w:rsidRDefault="00FB45A7" w:rsidP="006033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FB45A7" w:rsidRPr="001851C4" w:rsidTr="00793AFD">
        <w:tc>
          <w:tcPr>
            <w:tcW w:w="2694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 การเพิ่มศักยภาพอุตสาหกรรมประกันภัย</w:t>
            </w:r>
          </w:p>
        </w:tc>
        <w:tc>
          <w:tcPr>
            <w:tcW w:w="7938" w:type="dxa"/>
          </w:tcPr>
          <w:p w:rsidR="00FB45A7" w:rsidRPr="001851C4" w:rsidRDefault="00FB45A7" w:rsidP="007B496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เสริมสร้างศักยภาพผู้ประกอบการ โดยพัฒนากรอบการกำกับเงินกองทุนตามระดับความเสี่ยง ระยะที่ (</w:t>
            </w:r>
            <w:r w:rsidR="007B496D">
              <w:rPr>
                <w:rFonts w:ascii="TH SarabunPSK" w:hAnsi="TH SarabunPSK" w:cs="TH SarabunPSK"/>
                <w:sz w:val="32"/>
                <w:szCs w:val="32"/>
              </w:rPr>
              <w:t xml:space="preserve">RBC </w:t>
            </w:r>
            <w:r w:rsidRPr="001851C4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และลดต้นทุนจากการประกอบธุรกิจ โดยนำระบบเทคโนโลยีสารสนเทศ มาใช้เพื่อมุ่งสู่การเป็นองค์กรดิจิทัล 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ยกระดับมาตรฐานการดำเนินธุรกิจประกันภัย โดยมุ่งเน้นการบริหารจัดการที่ดี การเปิดเผยข้อมูล   รวมถึงการคัดกรองบุคคลที่มีคุณภาพในการเข้ามาดำเนินธุรกิจประกันภัย 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ยกระดับพฤติกรรมทางการตลาดของระบบประกันภัย   โดยให้ความสำคัญกับกระบวนงานที่ส่งผลกระทบโดยตรงก่อนเป็นอันดับแรก </w:t>
            </w:r>
          </w:p>
        </w:tc>
      </w:tr>
      <w:tr w:rsidR="00FB45A7" w:rsidRPr="001851C4" w:rsidTr="00793AFD">
        <w:tc>
          <w:tcPr>
            <w:tcW w:w="2694" w:type="dxa"/>
          </w:tcPr>
          <w:p w:rsidR="00FB45A7" w:rsidRPr="001851C4" w:rsidRDefault="00FB45A7" w:rsidP="0060335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                  การเสริมสร้างความรู้และ             การเข้าถึงการประกันภัย</w:t>
            </w:r>
          </w:p>
        </w:tc>
        <w:tc>
          <w:tcPr>
            <w:tcW w:w="7938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เสริมสร้างความรู้ความเข้าใจด้านการประกันภัย  ผ่านการพัฒนาเครื่องมือรูปแบบวิธีการและสื่อประชาสัมพันธ์ที่เหมาะสมกับทุกกลุ่มเป้าหมาย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พัฒนาผลิตภัณฑ์ประกันภัยให้สอดคลัองกับความต้องการและความเสี่ยงโดยมุ่งเน้นผลิตภัณฑ์ประกันภัยที่รองรับสังคมผู้สูงอายุ  ผู้ด้อยโอกาสและผู้พิการผลิตภัณฑ์ประกันภัยสำหรับรายย่อย  รวมถึงผ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ลิตภัณฑ์ประกัน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ยที่จะช่วยลดความเสี่ยงจากการประกอบอาชีพ 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ยายช่องทางการเข้าถึงการประกันภัยของประชาชนรายย่อยและท้องถิ่นผ่านการพัฒนากระบวนการขายประกันภัยผ่านสื่ออิเล็กทรอนิกส์ที่ปลอดภัย </w:t>
            </w:r>
          </w:p>
        </w:tc>
      </w:tr>
      <w:tr w:rsidR="00FB45A7" w:rsidRPr="001851C4" w:rsidTr="00793AFD">
        <w:tc>
          <w:tcPr>
            <w:tcW w:w="2694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การสร้างสภาพแวดล้อมที่เอื้อต่อการแข่งขัน</w:t>
            </w:r>
          </w:p>
        </w:tc>
        <w:tc>
          <w:tcPr>
            <w:tcW w:w="7938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เสริมสร้างการแข่งขันผ่านการผ่อนคลายการกำกับผลิตภัณฑ์ประกันภัย เพื่อให้มีความยืดหยุ่นและอิงกลไกตลาดมากขึ้น 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พัฒนาการกำกับ  และกระบวนการให้ความเห็นชอบ / อนุมัติผลิตภัณฑ์ประกันภัยเพื่อลดอุปสรรคและความล่าช้า แต่ต้องอยู่บนพื้นฐานการกำกับตามระดับความมั่นคงและระดับความเสี่ยงของบริษัทประกันภัย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สริมการเชื่อมโยงตลาดประกันภัย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ภูมิภาคอาเซียน  โดยให้ไทยเป็นศูนย์กลางด้านการประกันภัยในกลุ่มประเทศ </w:t>
            </w:r>
            <w:r w:rsidRPr="001851C4">
              <w:rPr>
                <w:rFonts w:ascii="TH SarabunPSK" w:hAnsi="TH SarabunPSK" w:cs="TH SarabunPSK"/>
                <w:sz w:val="32"/>
                <w:szCs w:val="32"/>
              </w:rPr>
              <w:t>CLMV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(กัมพูชา  ลาว เมียนมา เวียดนาม) รวมถึงการส่งเสริมความร่วมมือด้านวิชาการในกลุ่มประเทศ </w:t>
            </w:r>
            <w:r w:rsidRPr="001851C4">
              <w:rPr>
                <w:rFonts w:ascii="TH SarabunPSK" w:hAnsi="TH SarabunPSK" w:cs="TH SarabunPSK"/>
                <w:sz w:val="32"/>
                <w:szCs w:val="32"/>
              </w:rPr>
              <w:t xml:space="preserve">CLMV </w:t>
            </w:r>
          </w:p>
        </w:tc>
      </w:tr>
      <w:tr w:rsidR="00FB45A7" w:rsidRPr="001851C4" w:rsidTr="00793AFD">
        <w:tc>
          <w:tcPr>
            <w:tcW w:w="2694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การเสริมสร้างโครงสร้างพื้นฐานประกันภัย</w:t>
            </w:r>
          </w:p>
        </w:tc>
        <w:tc>
          <w:tcPr>
            <w:tcW w:w="7938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พัฒนาและยกระดับบุคลากรประกันภัยให้เป็นมืออาชีพ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โดยการสร้างมาตรฐานวิชาชีพของบุค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>ลากรประกันภัย ผลักดันให้สถาบันวิทยาการประกันภัยระดับสู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>เป็นศูนย์กลางพัฒนาหลักสูตรและการฝึกอบรม และการให้ทุนสำหรับบุคลากรประกันภัย  และนิสิตนักศึกษาในสาขาที่ขาดแคลน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เสริมสร้างศักยภาพการวิจัยและสารสนเทศ  โดยส่งเสริมการวิจัยและพัฒนาในระบบประกันภัย  และพัฒนาฐานข้อมูลกลางด้านการประกันภัยให้สมบูรณ์ 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ผลักดันให้การประกันภัยเป็นเครื่องมือบริหารความเสี่ยง โดยเฉพาะการประกันภัยพืชผลสำหรับเกษตรกร การประกันภัยรถโดยสารสาธารณะ อาคารสาธารณะและสถานประกอบการที่มีความเสี่ยงสูง 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เสริมสร้างศักยภาพของหน่วยงานกำกับ โดยปรับปรุงและพัฒนากฎหมายเกี่ยวกับการประกันภัย  รวมถึงพัฒนาการบังคับใช้กฎหมาย และเตรียมความพร้อมเพื่อการประเมินในโครงการ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ภาคการเงิน </w:t>
            </w:r>
            <w:r w:rsidRPr="001851C4">
              <w:rPr>
                <w:rFonts w:ascii="TH SarabunPSK" w:hAnsi="TH SarabunPSK" w:cs="TH SarabunPSK"/>
                <w:sz w:val="32"/>
                <w:szCs w:val="32"/>
              </w:rPr>
              <w:t xml:space="preserve">(Financial  Sector Assessment Program : FSAP) 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 xml:space="preserve"> 2. ความสำเร็จของแผนพัฒนาฯ  ฉบับที่ 3 พิจารณาจากปัจจัยชี้วัดความสำเร็จด้านพัฒนาการและเสถียรภาพของระบบประกันภัย  5 ปัจจัย  ดังนี้ 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>
        <w:rPr>
          <w:rFonts w:ascii="TH SarabunPSK" w:hAnsi="TH SarabunPSK" w:cs="TH SarabunPSK"/>
          <w:sz w:val="32"/>
          <w:szCs w:val="32"/>
          <w:cs/>
        </w:rPr>
        <w:t>สัดส่วนเบี้ยประกันภัยต่อผลิตภั</w:t>
      </w:r>
      <w:r>
        <w:rPr>
          <w:rFonts w:ascii="TH SarabunPSK" w:hAnsi="TH SarabunPSK" w:cs="TH SarabunPSK" w:hint="cs"/>
          <w:sz w:val="32"/>
          <w:szCs w:val="32"/>
          <w:cs/>
        </w:rPr>
        <w:t>ณฑ์</w:t>
      </w:r>
      <w:r w:rsidRPr="001851C4">
        <w:rPr>
          <w:rFonts w:ascii="TH SarabunPSK" w:hAnsi="TH SarabunPSK" w:cs="TH SarabunPSK"/>
          <w:sz w:val="32"/>
          <w:szCs w:val="32"/>
          <w:cs/>
        </w:rPr>
        <w:t xml:space="preserve">มวลรวมภายในประเทศ  </w:t>
      </w:r>
      <w:r w:rsidRPr="001851C4">
        <w:rPr>
          <w:rFonts w:ascii="TH SarabunPSK" w:hAnsi="TH SarabunPSK" w:cs="TH SarabunPSK"/>
          <w:sz w:val="32"/>
          <w:szCs w:val="32"/>
        </w:rPr>
        <w:t>(Insurance Penetration)</w:t>
      </w:r>
      <w:r w:rsidRPr="001851C4">
        <w:rPr>
          <w:rFonts w:ascii="TH SarabunPSK" w:hAnsi="TH SarabunPSK" w:cs="TH SarabunPSK"/>
          <w:sz w:val="32"/>
          <w:szCs w:val="32"/>
          <w:cs/>
        </w:rPr>
        <w:t xml:space="preserve">  อยู่ในระดับเดียวกับค่าเฉลี่ยสัดส่วนเบี้ยประกันภัยต่อผลิตภัณฑ์มวลรวมภายในประเทศของโลก  อยู่ที่ร้อยละ 6.2 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>2.2 จำนวนกรมธรรม์ประกันชีวิตต่อประชากรอยู่ที่ร้อยละ 50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 xml:space="preserve">2.3 มูลค่าเบี้ยประกันภัยต่อหัว </w:t>
      </w:r>
      <w:r w:rsidRPr="001851C4">
        <w:rPr>
          <w:rFonts w:ascii="TH SarabunPSK" w:hAnsi="TH SarabunPSK" w:cs="TH SarabunPSK"/>
          <w:sz w:val="32"/>
          <w:szCs w:val="32"/>
        </w:rPr>
        <w:t xml:space="preserve">(Insurance Density) </w:t>
      </w:r>
      <w:r w:rsidRPr="001851C4">
        <w:rPr>
          <w:rFonts w:ascii="TH SarabunPSK" w:hAnsi="TH SarabunPSK" w:cs="TH SarabunPSK"/>
          <w:sz w:val="32"/>
          <w:szCs w:val="32"/>
          <w:cs/>
        </w:rPr>
        <w:t>ของไทยอยู่ในระดับเดียวกับ</w:t>
      </w:r>
      <w:r w:rsidR="007B496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851C4">
        <w:rPr>
          <w:rFonts w:ascii="TH SarabunPSK" w:hAnsi="TH SarabunPSK" w:cs="TH SarabunPSK"/>
          <w:sz w:val="32"/>
          <w:szCs w:val="32"/>
          <w:cs/>
        </w:rPr>
        <w:t>ค่าเฉลี่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1851C4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1851C4">
        <w:rPr>
          <w:rFonts w:ascii="TH SarabunPSK" w:hAnsi="TH SarabunPSK" w:cs="TH SarabunPSK"/>
          <w:sz w:val="32"/>
          <w:szCs w:val="32"/>
          <w:cs/>
        </w:rPr>
        <w:t xml:space="preserve">ลค่าเบี้ยประกันภัยต่อหัวของโลก ระหว่าง 18,000 – 23,000 บาท </w:t>
      </w:r>
    </w:p>
    <w:p w:rsidR="00FB45A7" w:rsidRPr="005157B4" w:rsidRDefault="00FB45A7" w:rsidP="0060335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 xml:space="preserve">2.4 ระดับความสำเร็จของการยกระดับความมั่นคงทางการเงินโดยบริษัทประกันภัยสามารถดำรงเงินกองทุนได้ครบถ้วนตามที่กฎหมายกำหนดในปัจจุบั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อัตราส่วนความเพียงพอของเงินกองทุน </w:t>
      </w:r>
      <w:r>
        <w:rPr>
          <w:rFonts w:ascii="TH SarabunPSK" w:hAnsi="TH SarabunPSK" w:cs="TH SarabunPSK"/>
          <w:sz w:val="32"/>
          <w:szCs w:val="32"/>
        </w:rPr>
        <w:t>(CAR ratio)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ในปัจจุบันอยู่ที่ระดับร้อยละ 140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>2.5 สัดส่วนเรื่องร้องเรียนที่เข้าสู่ระบบไกล่เกลี่ยเรื่องร้องเรียนของสำนักงาน คปภ. ต่อจำนวนกรมธรรม์ประกันภัย ไม่เกินร้อยละ 0.016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45A7" w:rsidRPr="001851C4" w:rsidRDefault="00601A5C" w:rsidP="006033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FB45A7" w:rsidRPr="001851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หลักเกณฑ์การออกสลากการกุศล </w:t>
      </w:r>
    </w:p>
    <w:p w:rsidR="007B496D" w:rsidRDefault="00FB45A7" w:rsidP="0060335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1851C4">
        <w:rPr>
          <w:rFonts w:ascii="TH SarabunPSK" w:hAnsi="TH SarabunPSK" w:cs="TH SarabunPSK"/>
          <w:sz w:val="32"/>
          <w:szCs w:val="32"/>
          <w:cs/>
        </w:rPr>
        <w:t xml:space="preserve">เห็นชอบหลักการและแนวทางการพิจารณาการออกสลากการกุศล 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ตามที่กระทรวงการคลัง (กค.) เสนอ </w:t>
      </w:r>
    </w:p>
    <w:p w:rsidR="00FB45A7" w:rsidRDefault="00FB45A7" w:rsidP="006033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B45A7" w:rsidRPr="00EA1269" w:rsidRDefault="00FB45A7" w:rsidP="0060335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A1269">
        <w:rPr>
          <w:rFonts w:ascii="TH SarabunPSK" w:hAnsi="TH SarabunPSK" w:cs="TH SarabunPSK" w:hint="cs"/>
          <w:sz w:val="32"/>
          <w:szCs w:val="32"/>
          <w:cs/>
        </w:rPr>
        <w:t xml:space="preserve">กค. รายงานว่า 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>1. นับตั้งแต่ปี 2554 จนถึงปัจจุบัน มีหน่วยงานจำนวน 33 หน่วยงาน ขอรับการสนับสนุนการอ</w:t>
      </w:r>
      <w:r>
        <w:rPr>
          <w:rFonts w:ascii="TH SarabunPSK" w:hAnsi="TH SarabunPSK" w:cs="TH SarabunPSK"/>
          <w:sz w:val="32"/>
          <w:szCs w:val="32"/>
          <w:cs/>
        </w:rPr>
        <w:t>อกสลา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1851C4">
        <w:rPr>
          <w:rFonts w:ascii="TH SarabunPSK" w:hAnsi="TH SarabunPSK" w:cs="TH SarabunPSK"/>
          <w:sz w:val="32"/>
          <w:szCs w:val="32"/>
          <w:cs/>
        </w:rPr>
        <w:t>การกุศลเพื่อดำเนินโครงการ จำนวน 40 โครงการ เป็นเงิน จำนวน 59,130.40 ล้านบาท แต่เนื่องจากหลักเกณฑ์การพิจารณาสนับสนุนโครงการโดยการออกสลากการกุศลที่ผ่านมาเป็นเพียงการพิจารณาลักษณะของโครงการในภาพกว้าง  และส่วนใหญ่ใช้ดุลพินิจในการคัดเลือกโครงการ และจากข้อมูลโครงการที่หน่วยงานเสนอขอรับการสนับสนุนพบว่า  โครงการส่วนใหญ่ไม่มีรายละเอียดของข้อมูลที่แสดงถึงความคุ้มค่าของวงเงินค่าใช้จ่ายและผลกระทบที่เกิดจากการดำเนินโครงการไม่ชัดเจน  ตลอดจนไม่มีกระบวนการตรวจสอบ  ควบคุม  และติดตามการใช้จ่ายเงินของหน่วยงานที่ได้รับการสนับสนุนอย่างเป็นรูปธรรม ดังนั้น  เพื่อให้การพิจารณาโครงการสลากการกุศลมีความรอบคอบ  มีรายละเอียดเพียงพอต่อการพิจารณา  และมีระบบการกำกับติดตามโครงการที่ได้รับการสนับสนุนการออกสลากการกุศลอย่างเป็นรูปธรรม กค. จึงเห็นสมควร</w:t>
      </w:r>
      <w:r w:rsidRPr="001851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กำหนดหลักการและแนวทางการพิจารณาการออกสลากการกุศล </w:t>
      </w:r>
      <w:r w:rsidRPr="001851C4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</w:rPr>
        <w:tab/>
      </w:r>
      <w:r w:rsidRPr="001851C4">
        <w:rPr>
          <w:rFonts w:ascii="TH SarabunPSK" w:hAnsi="TH SarabunPSK" w:cs="TH SarabunPSK"/>
          <w:sz w:val="32"/>
          <w:szCs w:val="32"/>
        </w:rPr>
        <w:tab/>
      </w:r>
      <w:r w:rsidRPr="001851C4">
        <w:rPr>
          <w:rFonts w:ascii="TH SarabunPSK" w:hAnsi="TH SarabunPSK" w:cs="TH SarabunPSK"/>
          <w:sz w:val="32"/>
          <w:szCs w:val="32"/>
        </w:rPr>
        <w:tab/>
        <w:t>1</w:t>
      </w:r>
      <w:r w:rsidRPr="001851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851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กำหนดให้มีการแต่งตั้งคณะกรรมการพิจารณาโครงการสลากการกุศล  (คณะกรรมการฯ)  เพื่อกำหนดแนวทางการพิจารณาและกลั่นกรองโครงการสลากการกุศลของหน่วยงานต่าง ๆ ก่อนเสนอ กค. เพื่อนำเสนอคณะรัฐมนตรีพิจารณาต่อไป </w:t>
      </w:r>
      <w:r w:rsidRPr="001851C4">
        <w:rPr>
          <w:rFonts w:ascii="TH SarabunPSK" w:hAnsi="TH SarabunPSK" w:cs="TH SarabunPSK"/>
          <w:sz w:val="32"/>
          <w:szCs w:val="32"/>
          <w:cs/>
        </w:rPr>
        <w:t xml:space="preserve"> โดยมีรัฐมนตรีช่วยว่าการกระทรวงการคลัง เป็นประธานกรรมการ  ปลัดกระทรวงการคลัง เป็นรองประธานกรรมการ ผู้อำนวยการสำนักงบประมาณ เลขาธิการคณะกรรมการพัฒนาการเศรษฐกิจและสังคมแห่งชาติ  ปลัดกระทรวงมหาดไทย  เลขาธิการคณะกรรมการกฤษฎีกาและประธานกรรมการสลากกินแบ่งรัฐบาล เป็นกรรมการ และให้ผู้อำนวยการสำนักงานคณะกรรมการนโยบายรัฐวิสาหกิจ   เป็นกรรมการและเลขานุการ และผู้อำนวยการสำนักงานสลากกินแบ่งรัฐบาล  เป็นกรรมการและผู้ช่วยเลขานุการ  โดยมีอำนาจหน้าที่กำหนดแนวทางการพิจารณารายละเอียดและกลั่นกรองโครงการที่ขอรับการสนับสนุนออกสลากการกุศลก่อนเสนอคณะรัฐมนตรี รวมทั้งกำหนดแนวทางในการกำกับ  ติดตามการดำเนินโครงการของหน่วยงานที่ได้รับการจัดสรรการออกสลากการกุศลให้เป็นไปตามวัตถุประสงค์และเป้าหมายที่กำหนดไว้ </w:t>
      </w:r>
    </w:p>
    <w:p w:rsidR="00FB45A7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 xml:space="preserve">2) กำหนดให้มีกรอบหลักเกณฑ์และแนวทางในการพิจารณาการออกสลากการกุศล ประกอบด้วย </w:t>
      </w:r>
    </w:p>
    <w:p w:rsidR="00FB45A7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357" w:rsidRPr="001851C4" w:rsidRDefault="00603357" w:rsidP="0060335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4910"/>
        <w:gridCol w:w="4910"/>
      </w:tblGrid>
      <w:tr w:rsidR="00FB45A7" w:rsidRPr="001851C4" w:rsidTr="00793AFD"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หลักเกณฑ์</w:t>
            </w:r>
          </w:p>
        </w:tc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B45A7" w:rsidRPr="001851C4" w:rsidTr="00793AFD"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หน่วยงานที่ขอรับการสนับสนุน</w:t>
            </w:r>
          </w:p>
        </w:tc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ส่วนราชการ มูลนิธิหรือองค์กรการกุศลที่ไม่แสวงหากำไร </w:t>
            </w:r>
          </w:p>
        </w:tc>
      </w:tr>
      <w:tr w:rsidR="00FB45A7" w:rsidRPr="001851C4" w:rsidTr="00793AFD"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โครงการที่ขอรับการสนับสนุน</w:t>
            </w:r>
          </w:p>
        </w:tc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มีวัตถุประสงค์เพื่อพัฒนาด้านสาธารณสุขหรือลดความเหลื่อมล้ำด้านสังคม เช่น กลุ่มคนพิการ ผู้ด้อยโอกาส เด็กและผู้สูงอายุ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ไม่ได้รับการจัดสรรงบประมาณจากภาครัฐหรือได้รับการจัดสรรแต่ไม่เพียงพอ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ไม่ซ้ำซ้อนกับโครงการที่เสนอขอรับเงินงบประมาณจากภาครัฐ และไม่มีลักษณะเป็นเงินหมุนเวียนเพื่อใช้ในการบริหารจัดการหรือดำ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>นินกิจ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</w:t>
            </w:r>
          </w:p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ไม่เคยได้รับการสนับสนุนการออกสลากการกุศลมาก่อน </w:t>
            </w:r>
          </w:p>
        </w:tc>
      </w:tr>
      <w:tr w:rsidR="00FB45A7" w:rsidRPr="001851C4" w:rsidTr="00793AFD"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การพิมพ์สลากการกุศล</w:t>
            </w:r>
          </w:p>
        </w:tc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ไม่เกินงวดละ 11 ล้านฉบับคู่ (22 ล้านฉบับ) </w:t>
            </w:r>
          </w:p>
        </w:tc>
      </w:tr>
      <w:tr w:rsidR="00FB45A7" w:rsidRPr="001851C4" w:rsidTr="00793AFD"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วงเงินสนับสนุนโครงการ</w:t>
            </w:r>
          </w:p>
        </w:tc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ต้องไม่เกินโครงการละ 1,000 ล้านบาท และการพิจารณาสนับสนุนโครงการที่ขอออกสลากการกุศล</w:t>
            </w:r>
            <w:r w:rsidR="007B49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>ในแต่ละครั้งต้องมีวงเงินรวมไม่เกิน 10,000 ล้านบาท</w:t>
            </w:r>
          </w:p>
        </w:tc>
      </w:tr>
      <w:tr w:rsidR="00FB45A7" w:rsidRPr="001851C4" w:rsidTr="00793AFD"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การพิจารณาการออกการสลากการกุศล</w:t>
            </w:r>
          </w:p>
        </w:tc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จะดำเนินการภายหลังจากสำนักงานสลากก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ินแบ่งรัฐบาลได้จ่ายเงินสนับสนุน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>ครงการสลากการกุศลให้กับหน่วยงานต่าง ๆ  ที่ได้รับอนุมัติในครั้งก่อนเสร็จสิ้นแล้ว</w:t>
            </w:r>
          </w:p>
        </w:tc>
      </w:tr>
      <w:tr w:rsidR="00FB45A7" w:rsidRPr="001851C4" w:rsidTr="00793AFD"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รายละเอียดของโครงการที่ขอรับการสนับสนุน</w:t>
            </w:r>
          </w:p>
        </w:tc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ต้องมีเหตุผลความจำเป็น วัตถุประสงค์ แผนงาน  ระยะเวลาดำเนินโครงการ งบการเงินของหน่วยงานเจ้าของโครงการ (3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ปีย้อนหลัง) แหล่งเงินทุนสนับสนุนอื่นของโครงการ ประโยชน์ที่คาดว่าจะได้รับ ตัวชี้วัด  ความสำเร็จของโครงการ ความเห็นของหน่วยงานระดับกระทรวงที่เกี่ยวข้องกับวัตถุประสงค์โครงการ  </w:t>
            </w:r>
            <w:r w:rsidR="007B49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แนวทางการติดตาม ตรวจสอบและประเมินผลการดำเนินโครงการ</w:t>
            </w:r>
          </w:p>
        </w:tc>
      </w:tr>
      <w:tr w:rsidR="00FB45A7" w:rsidRPr="001851C4" w:rsidTr="00793AFD"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การติดตามและรายงานผลการดำนินโครงการ</w:t>
            </w:r>
          </w:p>
        </w:tc>
        <w:tc>
          <w:tcPr>
            <w:tcW w:w="4910" w:type="dxa"/>
          </w:tcPr>
          <w:p w:rsidR="00FB45A7" w:rsidRPr="001851C4" w:rsidRDefault="00FB45A7" w:rsidP="0060335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51C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ให้หน่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วยงานเจ้าของโครงการติดตามและราย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185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านผลการดำเนินโครงการให้คณะกรรมการฯ ทราบ ทุก 6 เดือน  นับจากวันที่หน่วยงานได้รับเงินสลากการกุศลจนแล้วเสร็จโครงการ </w:t>
            </w:r>
          </w:p>
        </w:tc>
      </w:tr>
    </w:tbl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</w:rPr>
        <w:tab/>
      </w:r>
      <w:r w:rsidRPr="001851C4">
        <w:rPr>
          <w:rFonts w:ascii="TH SarabunPSK" w:hAnsi="TH SarabunPSK" w:cs="TH SarabunPSK"/>
          <w:sz w:val="32"/>
          <w:szCs w:val="32"/>
        </w:rPr>
        <w:tab/>
      </w:r>
      <w:r w:rsidRPr="001851C4">
        <w:rPr>
          <w:rFonts w:ascii="TH SarabunPSK" w:hAnsi="TH SarabunPSK" w:cs="TH SarabunPSK"/>
          <w:sz w:val="32"/>
          <w:szCs w:val="32"/>
        </w:rPr>
        <w:tab/>
        <w:t>3</w:t>
      </w:r>
      <w:r w:rsidRPr="001851C4">
        <w:rPr>
          <w:rFonts w:ascii="TH SarabunPSK" w:hAnsi="TH SarabunPSK" w:cs="TH SarabunPSK"/>
          <w:sz w:val="32"/>
          <w:szCs w:val="32"/>
          <w:cs/>
        </w:rPr>
        <w:t xml:space="preserve">) หน่วยงานสามารถยื่นขอรับการสนับสนุนได้ที่ กค. โดย กค. จะประกาศระยะเวลาการยื่นขอรับการสนับสนุนบนเว็บไซต์ นอกจากนี้ กค. จะดำเนินการประกาศเผยแพร่รายชื่อหน่วยงานที่ได้รับการสนับสนุน รายละเอียดโครงการ วงเงินที่ได้รับในการสนับสนุนการออกสลากการกุศล พร้อมทั้งผลการดำเนินงานของโครงการนั้น ๆ บนเว็บไซต์ </w:t>
      </w:r>
    </w:p>
    <w:p w:rsidR="00FB45A7" w:rsidRPr="001851C4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</w:r>
      <w:r w:rsidRPr="001851C4">
        <w:rPr>
          <w:rFonts w:ascii="TH SarabunPSK" w:hAnsi="TH SarabunPSK" w:cs="TH SarabunPSK"/>
          <w:sz w:val="32"/>
          <w:szCs w:val="32"/>
          <w:cs/>
        </w:rPr>
        <w:tab/>
        <w:t>4) สัดส่วนการจัดสรรรา</w:t>
      </w:r>
      <w:r>
        <w:rPr>
          <w:rFonts w:ascii="TH SarabunPSK" w:hAnsi="TH SarabunPSK" w:cs="TH SarabunPSK"/>
          <w:sz w:val="32"/>
          <w:szCs w:val="32"/>
          <w:cs/>
        </w:rPr>
        <w:t>ยได้จากการจำหน่ายสลากการกุศลมี</w:t>
      </w:r>
      <w:r w:rsidRPr="001851C4">
        <w:rPr>
          <w:rFonts w:ascii="TH SarabunPSK" w:hAnsi="TH SarabunPSK" w:cs="TH SarabunPSK"/>
          <w:sz w:val="32"/>
          <w:szCs w:val="32"/>
          <w:cs/>
        </w:rPr>
        <w:t xml:space="preserve"> ดังนี้  (1) ร้อยละ 60 เป็นเงินรางวัล </w:t>
      </w:r>
      <w:r w:rsidRPr="001851C4">
        <w:rPr>
          <w:rFonts w:ascii="TH SarabunPSK" w:hAnsi="TH SarabunPSK" w:cs="TH SarabunPSK"/>
          <w:sz w:val="32"/>
          <w:szCs w:val="32"/>
        </w:rPr>
        <w:t xml:space="preserve"> </w:t>
      </w:r>
      <w:r w:rsidRPr="001851C4">
        <w:rPr>
          <w:rFonts w:ascii="TH SarabunPSK" w:hAnsi="TH SarabunPSK" w:cs="TH SarabunPSK"/>
          <w:sz w:val="32"/>
          <w:szCs w:val="32"/>
          <w:cs/>
        </w:rPr>
        <w:t>(2) ไม่เกินกว่าร้อยละ 22.5 เป็นเงินรายได้ที่ให้กับหน่วยงานเจ้าของโครงการ</w:t>
      </w:r>
      <w:r w:rsidRPr="001851C4">
        <w:rPr>
          <w:rFonts w:ascii="TH SarabunPSK" w:hAnsi="TH SarabunPSK" w:cs="TH SarabunPSK"/>
          <w:sz w:val="32"/>
          <w:szCs w:val="32"/>
        </w:rPr>
        <w:t xml:space="preserve"> </w:t>
      </w:r>
      <w:r w:rsidRPr="001851C4">
        <w:rPr>
          <w:rFonts w:ascii="TH SarabunPSK" w:hAnsi="TH SarabunPSK" w:cs="TH SarabunPSK"/>
          <w:sz w:val="32"/>
          <w:szCs w:val="32"/>
          <w:cs/>
        </w:rPr>
        <w:t>(3) ไม่น้อยกว่าร้อยละ              0.5  เป็นค่าภาษีการพนัน (4) ไม่เกินกว่าร้อยละ 17 เป็นค่าใช้จ่ายในการบริหารงาน ซึ่งรวมถึงค่าใช้จ่าย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1851C4">
        <w:rPr>
          <w:rFonts w:ascii="TH SarabunPSK" w:hAnsi="TH SarabunPSK" w:cs="TH SarabunPSK"/>
          <w:sz w:val="32"/>
          <w:szCs w:val="32"/>
          <w:cs/>
        </w:rPr>
        <w:t xml:space="preserve">ในการจำหน่ายสลากกินแบ่งรัฐบาลด้วย </w:t>
      </w:r>
    </w:p>
    <w:p w:rsidR="00FB45A7" w:rsidRDefault="00FB45A7" w:rsidP="0060335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851C4">
        <w:rPr>
          <w:rFonts w:ascii="TH SarabunPSK" w:hAnsi="TH SarabunPSK" w:cs="TH SarabunPSK"/>
          <w:sz w:val="32"/>
          <w:szCs w:val="32"/>
          <w:cs/>
        </w:rPr>
        <w:lastRenderedPageBreak/>
        <w:t>ทั้งนี้  กค. จะดำเนินการส่งโครงการที่ขอรับการสนับสนุนการออกสลากการกุศลทั้งหมดคืนให้หน่วยงานเจ้าของโครงการไปดำเนินการให้เป็นไปตามกรอบหลักเกณฑ์ในการพิจารณาการออกสลากการกุศลดังกล่าวข้างต้นต่อไป</w:t>
      </w:r>
    </w:p>
    <w:p w:rsidR="00FB45A7" w:rsidRDefault="00FB45A7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A7656" w:rsidRPr="00433504" w:rsidRDefault="00601A5C" w:rsidP="006033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DA7656" w:rsidRPr="0043350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แนวแนะการเลี้ยงดู ดูแล และพัฒนาเด็กโดยไม่ใช้ความรุนแรงในทุกสภาพแวดล้อม</w:t>
      </w:r>
    </w:p>
    <w:p w:rsidR="00DA7656" w:rsidRPr="00FE68CD" w:rsidRDefault="00DA7656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คณะรัฐมนตรีมีมติรับทราบแนวแนะการเลี้ยงดู ดูแล และพัฒนาเด็กโดยไม่ใช้ความรุนแรงใน</w:t>
      </w:r>
      <w:r w:rsidR="0060335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ทุกสภาพแวดล้อม ตามที่กระทรวงการพัฒนาสังคมและความมั่นคงของมนุษย์ (พม.) เสนอ และให้หน่วยงาน</w:t>
      </w:r>
      <w:r w:rsidR="007B496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ที่เกี่ยวข้องนำไปใช้ดำเนินการเพื่อขจัดความรุนแรงต่อเด็กอย่างเหมาะสม โดยให้ พม.รับความเห็นของหน่วยงาน</w:t>
      </w:r>
      <w:r w:rsidR="007B496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ที่เกี่ยวข้องไปพิจารณาดำเนินการต่อไปด้วย</w:t>
      </w:r>
    </w:p>
    <w:p w:rsidR="00DA7656" w:rsidRPr="00433504" w:rsidRDefault="00DA7656" w:rsidP="006033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 w:rsidRPr="0043350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A7656" w:rsidRDefault="00DA7656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พม. รายงานว่า</w:t>
      </w:r>
      <w:r w:rsidR="007B4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จากการที่ประเทศไทยได้รับมอบหมายให้เป็นประเทศผู้ประสานงานหลักในการจัดทำแนวแนะฯ คณะกรรมการส่งเสริมการพัฒนาเด็กและเยาวชนแห่งชาติ ซึ่งมีรองนายกรัฐมนตรี (พลเรือเอก ณรงค์ พิพัฒนาศัย) เป็นประธาน ได้แต่งตั้งคณะอนุกรรมการเฉพาะกิจประสานงานและจัดทำร่างนโยบายและแผนงานด้านการขจัดความรุนแรงต่อเด็กของอาเซียน เพื่อดำเนินการจัดทำแนวแนะฯ ในบริบทของประเทศไทยในระยะ 6 ปี ( พ.ศ. 2559 - 2564) โดยมีรายละเอียดสรุปได้ ดังนี้</w:t>
      </w:r>
    </w:p>
    <w:p w:rsidR="00DA7656" w:rsidRDefault="00DA7656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 w:rsidRPr="00D47D3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บทนำ ประกอบด้วย</w:t>
      </w:r>
      <w:r w:rsidR="007B4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ความเป็นมา นิยาม ความหมาย “ความรุนแรง” วัตถุประสงค์ กรอบระยะเวลาการใช้แนวแนะฯ ระหว่างปี พ.ศ.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 </w:t>
      </w:r>
    </w:p>
    <w:p w:rsidR="00DA7656" w:rsidRDefault="00DA7656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 w:rsidRPr="00D47D3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องค์ความรู้ที่เป็นหลักพื้นฐานร่วมกันในทุกสภาพแวดล้อมสำหรับการเลี้ยงดู ดูแล และพัฒนาเด็กโดยไม่ใช้ความรุนแรง อาทิ สิทธิเด็ก พัฒนาการเด็ก การสื่อสารและการสร้างวินัยเชิงบวก การรู้จักตนเองในฐานะพ่อแม่ ผู้ปกครองหรือผู้ที่ทำงานกับเด็กหรือเพื่อเด็ก เป็นต้น</w:t>
      </w:r>
    </w:p>
    <w:p w:rsidR="00DA7656" w:rsidRDefault="00DA7656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 w:rsidRPr="00D47D3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สภาพแวดล้อมที่มีความรุนแรงต่อเด็ก 7 ประเภท ได้แก่ บ้าน โรงเรียน สถานที่ทำงาน ชุมชน สถานสงเคราะห์ สถานดูแลและพัฒนาเด็กปฐมวัย สถานที่ดูแลเด็กในกระบวนการยุติธรรม</w:t>
      </w:r>
    </w:p>
    <w:p w:rsidR="00DA7656" w:rsidRDefault="00DA7656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 w:rsidRPr="00D47D3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สรุปแนวแนะฯ โดยนำเสนอการดำเนินงาน แบ่งออกเป็น 4 ด้าน (การป้องกัน </w:t>
      </w:r>
      <w:r w:rsidR="00D47D3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การคุ้มครอง การดำเนินการทางด้านกฎหมาย และการเก็บข้อมูล/การวิจัย) 132 มาตรการ</w:t>
      </w:r>
    </w:p>
    <w:p w:rsidR="00DA7656" w:rsidRDefault="00DA7656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 w:rsidRPr="00D47D3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สาระเพิ่มเติมประกอบองค์ความรู้ เช่น วิธีการพูดคุยกับเด็กในสถานการณ์ต่าง ๆ </w:t>
      </w:r>
    </w:p>
    <w:p w:rsidR="00DA7656" w:rsidRDefault="00DA7656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 w:rsidRPr="00D47D3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ภาคผนวก (ส่วนของการปฏิบัติการ) เป็นตัวอย่างโครงการ/กิจกรรมจากการนำแนวแนะฯ ไปปฏิบัติ ซึ่งมีความครอบคลุมทุกมิติของการดูแลเด็กโดยไม่ใช้ความรุนแรง ได้แก่ การป้องกัน การคุ้มครอง กรอบกฎหมาย/กฎ/ระเบียบ และการเก็บข้อมูล/งานวิจัย </w:t>
      </w:r>
    </w:p>
    <w:p w:rsidR="00DA7656" w:rsidRPr="00FD0D5F" w:rsidRDefault="00DA7656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7D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แนวแนะฯ มีความเกี่ยวข้องกับหลายภาคส่วนซึ่งมีภารกิจและหน้าที่ที่เกี่ยวข้องในการดูแลและพัฒนาเด็กให้เจริญเติบโตอย่างมีคุณภาพโดยปราศจากความรุนแรง โดยได้นำเสนอหลักการ แนวคิด และทฤษฎีที่เกี่ยวข้องกับการไม่ใช้ความรุนแรงกับเด็ก ตลอดจนวิธีการสำหรับผู้ที่ทำงานกับเด็กและเพื่อเด็กในสภาพแวดล้อม</w:t>
      </w:r>
      <w:r w:rsidR="00445D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 ๆ เช่น บ้าน โรงเรียน สถานที่ทำงาน ชุมชน สถานสงเคราะห์ สถานดูแลและพัฒนาเด็กปฐมวัย สถานที่ดูแลเด็กในกระบวนการยุติธรรม ให้มีความเข้าใจและสามารถนำแนวแนะฯ ดังกล่าวไปใช้อย่างเหมาะสม จึงเห็นควรให้หน่วยงานที่เกี่ยวข้องรับไปพิจารณาค่าใช้จ่ายและแหล่งที่มาตามอำนาจหน้าที่และกรอบภารกิจของหน่วยงาน ๆ นั้น </w:t>
      </w:r>
    </w:p>
    <w:p w:rsidR="00FB45A7" w:rsidRDefault="00FB45A7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D86" w:rsidRPr="00445D86" w:rsidRDefault="00601A5C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445D86" w:rsidRPr="00445D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การจัดตั้งกองทุนโครงสร้างพื้นฐานเพื่ออนาคตประเทศไทย </w:t>
      </w:r>
      <w:r w:rsidR="00445D86" w:rsidRPr="00445D86">
        <w:rPr>
          <w:rFonts w:ascii="TH SarabunPSK" w:hAnsi="TH SarabunPSK" w:cs="TH SarabunPSK"/>
          <w:b/>
          <w:bCs/>
          <w:sz w:val="32"/>
          <w:szCs w:val="32"/>
        </w:rPr>
        <w:t>(Thailand Future Fund)</w:t>
      </w:r>
      <w:r w:rsidR="00445D86" w:rsidRPr="00445D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45D86" w:rsidRDefault="00445D86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 (กค.) เสนอ ดังนี้ </w:t>
      </w:r>
    </w:p>
    <w:p w:rsidR="003D502F" w:rsidRDefault="00445D86" w:rsidP="000A3401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เห็นชอบให้ปรับปรุงหลักเกณฑ์การจัดตั้งกองทุนโครงสร้างพื้นฐานเพื่ออนาคตประเทศไทย </w:t>
      </w:r>
    </w:p>
    <w:p w:rsidR="00445D86" w:rsidRPr="003D502F" w:rsidRDefault="00445D86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D502F">
        <w:rPr>
          <w:rFonts w:ascii="TH SarabunPSK" w:hAnsi="TH SarabunPSK" w:cs="TH SarabunPSK" w:hint="cs"/>
          <w:sz w:val="32"/>
          <w:szCs w:val="32"/>
          <w:cs/>
        </w:rPr>
        <w:t xml:space="preserve">ตามที่คณะรัฐมนตรีได้มีมติเมื่อวันที่ 15 ธันวาคม  2558 ในส่วนที่เกี่ยวกับลักษณะที่สำคัญของกองทุนฯ </w:t>
      </w:r>
    </w:p>
    <w:p w:rsidR="003D502F" w:rsidRDefault="003D502F" w:rsidP="000A3401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ให้กระทรวงการคลังและหน่วยงานที่เกี่ยวข้อง</w:t>
      </w:r>
      <w:r w:rsidR="00445D86">
        <w:rPr>
          <w:rFonts w:ascii="TH SarabunPSK" w:hAnsi="TH SarabunPSK" w:cs="TH SarabunPSK" w:hint="cs"/>
          <w:sz w:val="32"/>
          <w:szCs w:val="32"/>
          <w:cs/>
        </w:rPr>
        <w:t>ร่วมกันกำหนดระยะเวลาดำเนินการ</w:t>
      </w:r>
    </w:p>
    <w:p w:rsidR="00445D86" w:rsidRDefault="00445D86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D502F">
        <w:rPr>
          <w:rFonts w:ascii="TH SarabunPSK" w:hAnsi="TH SarabunPSK" w:cs="TH SarabunPSK" w:hint="cs"/>
          <w:sz w:val="32"/>
          <w:szCs w:val="32"/>
          <w:cs/>
        </w:rPr>
        <w:t>ตามแผนการจัดตั้งกองทุนฯ อย่างรอบคอบ  โดยคำนึงถึงความพร้อมและความเป็นไปได้ในด้านต่าง</w:t>
      </w:r>
      <w:r w:rsidR="000A7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502F">
        <w:rPr>
          <w:rFonts w:ascii="TH SarabunPSK" w:hAnsi="TH SarabunPSK" w:cs="TH SarabunPSK" w:hint="cs"/>
          <w:sz w:val="32"/>
          <w:szCs w:val="32"/>
          <w:cs/>
        </w:rPr>
        <w:t>ๆ  โดยเฉพาะอย่างยิ่ง ในส่วนของกรอบระยะเวลาในการพิจารณาคัดเลือกโครงการที่จะเข้ามาอยู่ในกองทุนฯ ซึ่งอาจต้องมีการ</w:t>
      </w:r>
      <w:r w:rsidRPr="003D502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ปรับปรุงแก้ไขกฎหมายและระเบียบที่เกี่ยวข้อง มีการกำหนดมูลค่าที่แท้จริงของโครงการ และมีการกำหนดเงื่อนไขการแบ่งผลประโยชน์ระหว่างหน่วยงานเจ้าของโครงการและกองทุนฯ เพื่อให้การดำเนินการออกขายหน่วยลงทุนให้แก่บุคคลทั่วไปสามารถดำเนินการได้ภายในระยะเวลาที่เหมาะสมเมื่อมีการจัดตั้งกองทุนฯ แล้ว และสามารถดำเนินการได้ตามประกาศคณะกรรมการกำกับตลาดทุน  ที่ ทน. 8/2559 ข้อ 13 ที่กำหนดให้บริษัทจัดการต้องเข้าทำสัญญาเพื่อให้ได้มาซึ่งทรัพย์สินกิจการโครงสร้างพื้นฐานภายใน 1 ปีนับตั้งแต่วันที่จดทะเบียนกองทุนรวม โดยคิดเป็นมูลค่ารวมกันไม่น้อยกว่า 75 ของมูลค่าทรัพย์สินรวมของกองทุนรวม </w:t>
      </w:r>
    </w:p>
    <w:p w:rsidR="00567F81" w:rsidRDefault="00567F81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6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สาระสำคัญของลักษณะกองทุนฯ </w:t>
      </w:r>
      <w:r w:rsidRPr="00567F81">
        <w:rPr>
          <w:rFonts w:ascii="TH SarabunPSK" w:hAnsi="TH SarabunPSK" w:cs="TH SarabunPSK" w:hint="cs"/>
          <w:sz w:val="32"/>
          <w:szCs w:val="32"/>
          <w:cs/>
        </w:rPr>
        <w:t>ที่ปรับปรุงจากหลักเกณฑ์เดิมที่คณะรัฐมนตรีเห็นชอบไว้เมื่อ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F81">
        <w:rPr>
          <w:rFonts w:ascii="TH SarabunPSK" w:hAnsi="TH SarabunPSK" w:cs="TH SarabunPSK" w:hint="cs"/>
          <w:sz w:val="32"/>
          <w:szCs w:val="32"/>
          <w:cs/>
        </w:rPr>
        <w:t xml:space="preserve">วันที่ 15 ธันวาคม 2558 </w:t>
      </w:r>
      <w:r w:rsidR="000A79D9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603357" w:rsidRDefault="00603357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3273"/>
        <w:gridCol w:w="3273"/>
        <w:gridCol w:w="3274"/>
      </w:tblGrid>
      <w:tr w:rsidR="00735880" w:rsidTr="002B2BCB">
        <w:tc>
          <w:tcPr>
            <w:tcW w:w="3273" w:type="dxa"/>
            <w:vMerge w:val="restart"/>
          </w:tcPr>
          <w:p w:rsidR="00735880" w:rsidRPr="00735880" w:rsidRDefault="00735880" w:rsidP="007B496D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8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6547" w:type="dxa"/>
            <w:gridSpan w:val="2"/>
          </w:tcPr>
          <w:p w:rsidR="00735880" w:rsidRPr="00735880" w:rsidRDefault="00735880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358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35880" w:rsidTr="00735880">
        <w:tc>
          <w:tcPr>
            <w:tcW w:w="3273" w:type="dxa"/>
            <w:vMerge/>
          </w:tcPr>
          <w:p w:rsidR="00735880" w:rsidRPr="00735880" w:rsidRDefault="00735880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273" w:type="dxa"/>
          </w:tcPr>
          <w:p w:rsidR="00735880" w:rsidRPr="00735880" w:rsidRDefault="00735880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358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3274" w:type="dxa"/>
          </w:tcPr>
          <w:p w:rsidR="00735880" w:rsidRPr="00735880" w:rsidRDefault="00735880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358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ปรับปรุงใหม่</w:t>
            </w:r>
          </w:p>
        </w:tc>
      </w:tr>
      <w:tr w:rsidR="00735880" w:rsidTr="00735880">
        <w:tc>
          <w:tcPr>
            <w:tcW w:w="3273" w:type="dxa"/>
          </w:tcPr>
          <w:p w:rsidR="00735880" w:rsidRPr="00B362A2" w:rsidRDefault="00735880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273" w:type="dxa"/>
          </w:tcPr>
          <w:p w:rsidR="00735880" w:rsidRDefault="003B5C35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กองทุนโครงสร้างพื้นฐานเพื่ออนาคตประเทศไทย </w:t>
            </w:r>
          </w:p>
        </w:tc>
        <w:tc>
          <w:tcPr>
            <w:tcW w:w="3274" w:type="dxa"/>
          </w:tcPr>
          <w:p w:rsidR="00735880" w:rsidRDefault="003B5C35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กองทุน</w:t>
            </w:r>
            <w:r w:rsidRPr="003B5C3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โครงสร้างพื้นฐานเพื่ออนาคตประเทศไทย (เพื่อให้สอดคล้องกับประกาศ ทน. ที่ ทน. 8/59) </w:t>
            </w:r>
          </w:p>
        </w:tc>
      </w:tr>
      <w:tr w:rsidR="00735880" w:rsidTr="00735880">
        <w:tc>
          <w:tcPr>
            <w:tcW w:w="3273" w:type="dxa"/>
          </w:tcPr>
          <w:p w:rsidR="00735880" w:rsidRPr="00B362A2" w:rsidRDefault="00735880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273" w:type="dxa"/>
          </w:tcPr>
          <w:p w:rsidR="00735880" w:rsidRDefault="003B5C35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กองทุนปิด (ไม่จำกัดอายุของกองทุนฯ ) ที่จัดตั้งภายใต้ประกาศและหลักเกณฑ์ของสำนักงาน ก.ล.ต. และจดทะเบียนใน ตลท. </w:t>
            </w:r>
          </w:p>
        </w:tc>
        <w:tc>
          <w:tcPr>
            <w:tcW w:w="3274" w:type="dxa"/>
          </w:tcPr>
          <w:p w:rsidR="00735880" w:rsidRPr="003B5C35" w:rsidRDefault="000A79D9" w:rsidP="000A79D9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B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ไม่เปลี่ยนแปลง- </w:t>
            </w:r>
          </w:p>
        </w:tc>
      </w:tr>
      <w:tr w:rsidR="003B5C35" w:rsidTr="00735880">
        <w:tc>
          <w:tcPr>
            <w:tcW w:w="3273" w:type="dxa"/>
          </w:tcPr>
          <w:p w:rsidR="003B5C35" w:rsidRPr="00B362A2" w:rsidRDefault="003B5C35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จำนวนเงินกองทุนฯ </w:t>
            </w:r>
          </w:p>
        </w:tc>
        <w:tc>
          <w:tcPr>
            <w:tcW w:w="3273" w:type="dxa"/>
          </w:tcPr>
          <w:p w:rsidR="003B5C35" w:rsidRDefault="003B5C35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มีมูลค่าการระดมทุนที่ประมาณ 100,000 ล้านบาท และสามารถระดมทุนเพิ่มเติมได้ในอนาคต</w:t>
            </w:r>
          </w:p>
        </w:tc>
        <w:tc>
          <w:tcPr>
            <w:tcW w:w="3274" w:type="dxa"/>
          </w:tcPr>
          <w:p w:rsidR="003B5C35" w:rsidRPr="003B5C35" w:rsidRDefault="000A79D9" w:rsidP="000A79D9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B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ไม่เปลี่ยนแปลง- </w:t>
            </w:r>
          </w:p>
        </w:tc>
      </w:tr>
      <w:tr w:rsidR="003B5C35" w:rsidTr="00735880">
        <w:tc>
          <w:tcPr>
            <w:tcW w:w="3273" w:type="dxa"/>
          </w:tcPr>
          <w:p w:rsidR="003B5C35" w:rsidRPr="00B362A2" w:rsidRDefault="003B5C35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73" w:type="dxa"/>
          </w:tcPr>
          <w:p w:rsidR="003B5C35" w:rsidRDefault="003B5C35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ลงทุนในโครงการโครงสร้างพื้นฐานใหม่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(Greenfield Projects)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และโครงการโครงสร้างพื้นฐานที่มีอยู่เดิม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(Brownfield Projects)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3B5C35" w:rsidRPr="003B5C35" w:rsidRDefault="003B5C35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ลงทุนในหลักทรัพย์อื่น ๆ ที่เหมาะสม เพื่อเสริมสภาพคล่องและความมั่นคงของกองทุนฯ รวมทั้งสร้างผลตอบแทนให้แก่กองทุนฯ </w:t>
            </w:r>
          </w:p>
        </w:tc>
        <w:tc>
          <w:tcPr>
            <w:tcW w:w="3274" w:type="dxa"/>
          </w:tcPr>
          <w:p w:rsidR="003B5C35" w:rsidRPr="003B5C35" w:rsidRDefault="000A79D9" w:rsidP="000A79D9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B5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ไม่เปลี่ยนแปลง- </w:t>
            </w:r>
          </w:p>
        </w:tc>
      </w:tr>
      <w:tr w:rsidR="00B362A2" w:rsidTr="00B362A2">
        <w:tc>
          <w:tcPr>
            <w:tcW w:w="3273" w:type="dxa"/>
            <w:vMerge w:val="restart"/>
          </w:tcPr>
          <w:p w:rsidR="00B362A2" w:rsidRP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แหล่งเงินทุน</w:t>
            </w:r>
          </w:p>
        </w:tc>
        <w:tc>
          <w:tcPr>
            <w:tcW w:w="3273" w:type="dxa"/>
            <w:tcBorders>
              <w:bottom w:val="nil"/>
            </w:tcBorders>
          </w:tcPr>
          <w:p w:rsidR="00B362A2" w:rsidRP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ระยะแรก </w:t>
            </w:r>
          </w:p>
          <w:p w:rsid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ใช้เงินและ / หรือหลักทรัพย์จากกองทุนรวมวายุภักษ์หนึ่ง และ/หรือ กค. สำหรับการจัดตั้งกองทุนฯ มูลค่ารวมประมาณ 10,000 ล้านบาท </w:t>
            </w:r>
          </w:p>
        </w:tc>
        <w:tc>
          <w:tcPr>
            <w:tcW w:w="3274" w:type="dxa"/>
            <w:tcBorders>
              <w:bottom w:val="nil"/>
            </w:tcBorders>
          </w:tcPr>
          <w:p w:rsidR="00B362A2" w:rsidRP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ระยะแรก </w:t>
            </w:r>
          </w:p>
          <w:p w:rsid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กค. ลงทุนแต่เพียงรายเดียว วงเงินรวม 10,000 ล้านบาท  (เพื่อให้สอดคล้องกับประกาศ ทน.  ที่ ทน. 8/59) ดังนี้ </w:t>
            </w:r>
          </w:p>
          <w:p w:rsidR="00B362A2" w:rsidRDefault="00B362A2" w:rsidP="000A3401">
            <w:pPr>
              <w:pStyle w:val="afd"/>
              <w:numPr>
                <w:ilvl w:val="0"/>
                <w:numId w:val="4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ใช้เงินที่ได้จากการขายคืน</w:t>
            </w:r>
          </w:p>
          <w:p w:rsidR="00B362A2" w:rsidRP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ind w:left="75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หน่วยลงทุน ประเภท ข. ของกองทุนรวมวายุภักษ์  หนึ่ง จำนวน 1,000 ล้านบาท </w:t>
            </w:r>
          </w:p>
          <w:p w:rsidR="00B362A2" w:rsidRDefault="00B362A2" w:rsidP="000A3401">
            <w:pPr>
              <w:pStyle w:val="afd"/>
              <w:numPr>
                <w:ilvl w:val="0"/>
                <w:numId w:val="4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ใช้เงินสดหรือหลักทรัพย์หรือ</w:t>
            </w:r>
          </w:p>
          <w:p w:rsidR="00B362A2" w:rsidRP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ind w:left="75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นำหน่วยลงทุนประเภท ก. ของ</w:t>
            </w: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กองทุนรวมวายุภักษ์ หนึ่ง ไปชำระราคาค่าซื้อหน่วยลงทุนของ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กองทุน ฯ </w:t>
            </w:r>
            <w:r w:rsidRPr="00B362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(Pay in Kind)  </w:t>
            </w: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9,000 ล้านบาท </w:t>
            </w:r>
          </w:p>
        </w:tc>
      </w:tr>
      <w:tr w:rsidR="00B362A2" w:rsidTr="00B362A2">
        <w:tc>
          <w:tcPr>
            <w:tcW w:w="3273" w:type="dxa"/>
            <w:vMerge/>
          </w:tcPr>
          <w:p w:rsidR="00B362A2" w:rsidRP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3" w:type="dxa"/>
            <w:tcBorders>
              <w:top w:val="nil"/>
            </w:tcBorders>
          </w:tcPr>
          <w:p w:rsidR="00B362A2" w:rsidRP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ระยะต่อไป</w:t>
            </w:r>
          </w:p>
          <w:p w:rsid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เงินลงทุนจากนักลงทุนสถาบันทั้งในและต่างประเทศ รัฐวิสาหกิจ  รวมทั้งนักลงทุนรายย่อยผ่านการจำหน่ายหน่วยลงทุนของกองทุนฯ </w:t>
            </w:r>
          </w:p>
          <w:p w:rsid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เงินกู้ยืมจากสถาบันการเงิน</w:t>
            </w:r>
          </w:p>
        </w:tc>
        <w:tc>
          <w:tcPr>
            <w:tcW w:w="3274" w:type="dxa"/>
            <w:tcBorders>
              <w:top w:val="nil"/>
            </w:tcBorders>
          </w:tcPr>
          <w:p w:rsidR="00B362A2" w:rsidRP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ระยะต่อไป</w:t>
            </w:r>
          </w:p>
          <w:p w:rsidR="00B362A2" w:rsidRPr="003B5C35" w:rsidRDefault="00B362A2" w:rsidP="00603357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ไม่เปลี่ยนแปลง- </w:t>
            </w:r>
          </w:p>
        </w:tc>
      </w:tr>
      <w:tr w:rsidR="00B362A2" w:rsidTr="00735880">
        <w:tc>
          <w:tcPr>
            <w:tcW w:w="3273" w:type="dxa"/>
          </w:tcPr>
          <w:p w:rsidR="00B362A2" w:rsidRP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ผู้ถือหน่วยลงทุน</w:t>
            </w:r>
          </w:p>
        </w:tc>
        <w:tc>
          <w:tcPr>
            <w:tcW w:w="3273" w:type="dxa"/>
          </w:tcPr>
          <w:p w:rsid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กค. และนักลงทุนภาครัฐ เช่น กองทุนรวมวายุภักษ์ หนึ่ง และรัฐวิสาหกิจนักลงทุนสถาบันนักลงทุนรายย่อย</w:t>
            </w:r>
          </w:p>
        </w:tc>
        <w:tc>
          <w:tcPr>
            <w:tcW w:w="3274" w:type="dxa"/>
          </w:tcPr>
          <w:p w:rsid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ไม่เปลี่ยนแปลง-</w:t>
            </w:r>
          </w:p>
        </w:tc>
      </w:tr>
      <w:tr w:rsidR="00B362A2" w:rsidTr="00B362A2">
        <w:tc>
          <w:tcPr>
            <w:tcW w:w="3273" w:type="dxa"/>
          </w:tcPr>
          <w:p w:rsidR="00B362A2" w:rsidRP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การรับประกันผลตอบแทนขั้นต่ำ</w:t>
            </w:r>
          </w:p>
        </w:tc>
        <w:tc>
          <w:tcPr>
            <w:tcW w:w="3273" w:type="dxa"/>
          </w:tcPr>
          <w:p w:rsidR="00B362A2" w:rsidRDefault="00B362A2" w:rsidP="00603357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ฐบาลสนับสนุนงบประมาณเพื่อประกันผลตอบแทนขั้นต่ำในกรณีที่ผลตอบแทนจากการลงทุนไม่เป็นไปตามที่กำหนด </w:t>
            </w:r>
          </w:p>
        </w:tc>
        <w:tc>
          <w:tcPr>
            <w:tcW w:w="3274" w:type="dxa"/>
          </w:tcPr>
          <w:p w:rsidR="00B362A2" w:rsidRPr="00B362A2" w:rsidRDefault="00B362A2" w:rsidP="000A79D9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9F"/>
            </w: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กำหนดให้มีกองทุนหมุนเวียนเพื่อเป็นกลไกในการรับประกันผลตอบแทนขั้น</w:t>
            </w:r>
            <w:r w:rsidR="000A79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</w:t>
            </w:r>
            <w:r w:rsidRPr="00B362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ให้แก่ผู้ถือหน่วยลงทุน </w:t>
            </w:r>
          </w:p>
        </w:tc>
      </w:tr>
    </w:tbl>
    <w:p w:rsidR="00567F81" w:rsidRPr="003D502F" w:rsidRDefault="00567F81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603357" w:rsidRDefault="00601A5C" w:rsidP="006033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60335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ผนดำเนินการและแนวปฏิบัติในการดำเนินโครงการสนับสนุนเงินช่วยเหลือต้นทุนการผลิตให้แก่เกษตรกรผู้ปลูกข้าว ปีการผลิต 2559/60</w:t>
      </w: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คณะรัฐมนตรีมีมติรับทราบตามที่กระทรวงการคลัง (กค.) เสนอ ดังนี้</w:t>
      </w: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รับทราบแผนดำเนินการแล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ะแนวปฏิบัติในการดำเนินโครงการสนับสนุนเงินช่วยเหลือต้นทุนการผลิตให้แก่เกษตรกรผู้ปลูกข้าว ปีการผลิต </w:t>
      </w:r>
      <w:r>
        <w:rPr>
          <w:rFonts w:ascii="TH SarabunPSK" w:hAnsi="TH SarabunPSK" w:cs="TH SarabunPSK"/>
          <w:sz w:val="32"/>
          <w:szCs w:val="32"/>
        </w:rPr>
        <w:t xml:space="preserve">2559/60 </w:t>
      </w:r>
      <w:r>
        <w:rPr>
          <w:rFonts w:ascii="TH SarabunPSK" w:hAnsi="TH SarabunPSK" w:cs="TH SarabunPSK" w:hint="cs"/>
          <w:sz w:val="32"/>
          <w:szCs w:val="32"/>
          <w:cs/>
        </w:rPr>
        <w:t>และมอบหมายให้ธนาคารเพื่อการเกษตรและสหกรณ์การเกษตร (ธ.ก.ส.) จัดทำคู่มือการปฏิบัติงานโครงการฯ ให้แก่ผู้ที่เกี่ยวข้องทราบต่อไป</w:t>
      </w: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ให้กระทรวงมหาดไทย กระทรวงการคลัง กระทรวงเกษตรและสหกรณ์ ธนาคารเพื่อการเกษตรและสหกรณ์การเกษตร และหน่วยงานที่เกี่ยวข้องพิจารณารวมเกษตรกรจากทะเบียนเกษตรกรผู้ปลูกข้าว ปีการเพาะปลูก 25</w:t>
      </w:r>
      <w:r>
        <w:rPr>
          <w:rFonts w:ascii="TH SarabunPSK" w:hAnsi="TH SarabunPSK" w:cs="TH SarabunPSK"/>
          <w:sz w:val="32"/>
          <w:szCs w:val="32"/>
        </w:rPr>
        <w:t xml:space="preserve">58/59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เป็นส่วนหนึ่งของผู้มีสิทธิ์เข้าร่วมโครงการด้วย ทั้งนี้ เกษตรกรที่เข้าร่วมโครงการจะต้อง              ไม่ซ้ำซ้อนกับเกษตรกรที่ได้รับการสนับสนุนค่าใช้จ่ายในการผลิตพืชทดแทนตามโครงการปรับเปลี่ยนการปลูกข้าวไปปลูกพืชที่หลากหลาย ฤดูนาปรัง ปี 2560 ที่คณะรัฐมนตรีได้มีมติอนุมัติ เมื่อวันที่ 31 พฤษภาคม </w:t>
      </w:r>
      <w:r>
        <w:rPr>
          <w:rFonts w:ascii="TH SarabunPSK" w:hAnsi="TH SarabunPSK" w:cs="TH SarabunPSK"/>
          <w:sz w:val="32"/>
          <w:szCs w:val="32"/>
        </w:rPr>
        <w:t>2559          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มาตรการช่วยเหลือเกษตรกร ปีการผลิต </w:t>
      </w:r>
      <w:r>
        <w:rPr>
          <w:rFonts w:ascii="TH SarabunPSK" w:hAnsi="TH SarabunPSK" w:cs="TH SarabunPSK"/>
          <w:sz w:val="32"/>
          <w:szCs w:val="32"/>
        </w:rPr>
        <w:t xml:space="preserve">2559/60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ด้านการผลิต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603357" w:rsidRPr="0071002E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335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สาระสำคัญของแผนดำเนินการและแนวปฏิบัติ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 ประกอบด้วย</w:t>
      </w:r>
      <w:r w:rsidR="007B49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 คุณสมบัติของผู้มีสิทธิ์ โครงสร้างการบริหารโครงการฯ การขอใช้สิทธิ์และการรับรองสิทธิ์ ระยะเวลาโครงการฯ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การอุทธรณ์ การตรวจติดตามผลการดำเนินโครงการฯ และแผนปฏิบัติงานโครงการฯ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45D86" w:rsidRDefault="00445D86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82763" w:rsidRPr="00621862" w:rsidRDefault="00601A5C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082763" w:rsidRPr="00621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มาตรการภาษีเพื่อส่งเสริมสินค้าท้องถิ่น </w:t>
      </w:r>
      <w:r w:rsidR="00082763" w:rsidRPr="00621862">
        <w:rPr>
          <w:rFonts w:ascii="TH SarabunPSK" w:hAnsi="TH SarabunPSK" w:cs="TH SarabunPSK"/>
          <w:b/>
          <w:bCs/>
          <w:sz w:val="32"/>
          <w:szCs w:val="32"/>
        </w:rPr>
        <w:t>(OTOP Extravaganza)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/>
          <w:sz w:val="32"/>
          <w:szCs w:val="32"/>
        </w:rPr>
        <w:tab/>
      </w:r>
      <w:r w:rsidRPr="00621862">
        <w:rPr>
          <w:rFonts w:ascii="TH SarabunPSK" w:hAnsi="TH SarabunPSK" w:cs="TH SarabunPSK"/>
          <w:sz w:val="32"/>
          <w:szCs w:val="32"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คณะรัฐมนตรีมีมติเห็นชอบตามที่กระทรวงการคลัง</w:t>
      </w:r>
      <w:r w:rsidR="007B496D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เห็นชอบมาตรการภาษีเพื่อส่งเสริมสินค้าท้องถิ่นไทย และอนุมัติร่างกฎกระทรวงฉบับที่ .. </w:t>
      </w:r>
      <w:r w:rsidR="00601A5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>(พ.ศ. ....) ออกตามความในประมวลรัษฎาก</w:t>
      </w:r>
      <w:r w:rsidR="007B496D">
        <w:rPr>
          <w:rFonts w:ascii="TH SarabunPSK" w:hAnsi="TH SarabunPSK" w:cs="TH SarabunPSK" w:hint="cs"/>
          <w:sz w:val="32"/>
          <w:szCs w:val="32"/>
          <w:cs/>
        </w:rPr>
        <w:t xml:space="preserve">ร ว่าด้วยการยกเว้นรัษฎากร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มอบหมายการท่องเที่ยวแห่งประเทศไทยประชาสัมพันธ์แก่นักท่องเที่ยวต่างชาติ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มอบหมายส่วนราชการที่เกี่ยวข้องพิจารณาจัดงานแสดงสินค้า </w:t>
      </w:r>
      <w:r w:rsidRPr="00621862">
        <w:rPr>
          <w:rFonts w:ascii="TH SarabunPSK" w:hAnsi="TH SarabunPSK" w:cs="TH SarabunPSK"/>
          <w:sz w:val="32"/>
          <w:szCs w:val="32"/>
        </w:rPr>
        <w:t xml:space="preserve">OTOP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ในช่วงเดือนสิงหาคม </w:t>
      </w:r>
      <w:r w:rsidR="007B49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 xml:space="preserve">4. มอบหมายกรมสรรพากรประชาสัมพันธ์ให้ผู้ประกอบการ </w:t>
      </w:r>
      <w:r w:rsidRPr="00621862">
        <w:rPr>
          <w:rFonts w:ascii="TH SarabunPSK" w:hAnsi="TH SarabunPSK" w:cs="TH SarabunPSK"/>
          <w:sz w:val="32"/>
          <w:szCs w:val="32"/>
        </w:rPr>
        <w:t xml:space="preserve">OTOP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เป็นผู้ประกอบการจดทะเบียนที่ขายสินค้าให้แก่นักท่องเที่ยว ซึ่งนักท่องเที่ยวมีสิทธิขอคืนภาษีมูลค่าเพิ่ม </w:t>
      </w:r>
      <w:r w:rsidRPr="00621862">
        <w:rPr>
          <w:rFonts w:ascii="TH SarabunPSK" w:hAnsi="TH SarabunPSK" w:cs="TH SarabunPSK"/>
          <w:sz w:val="32"/>
          <w:szCs w:val="32"/>
        </w:rPr>
        <w:t xml:space="preserve">(VAT Refund for Tourists : VRT)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กระทรวงการคลังได้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เสนอมาตรการภาษีเพื่อส่งเสริมสินค้าท้องถิ่นไทย โดยกำหนดให้หักลดหย่อนภาษีเงินได้บุคคลธรรมดาสำหรับการซื้อสินค้า </w:t>
      </w:r>
      <w:r w:rsidRPr="00621862">
        <w:rPr>
          <w:rFonts w:ascii="TH SarabunPSK" w:hAnsi="TH SarabunPSK" w:cs="TH SarabunPSK"/>
          <w:sz w:val="32"/>
          <w:szCs w:val="32"/>
        </w:rPr>
        <w:t xml:space="preserve">OTOP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ตามจำนวนที่จ่ายจริง แต่รวมกันทั้งหมดแล้วไม่เกิน 15,000 บาท โดยมีหลักเกณฑ์และเงื่อนไข ดังนี้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 xml:space="preserve">1) ต้องเป็นสินค้า </w:t>
      </w:r>
      <w:r w:rsidRPr="00621862">
        <w:rPr>
          <w:rFonts w:ascii="TH SarabunPSK" w:hAnsi="TH SarabunPSK" w:cs="TH SarabunPSK"/>
          <w:sz w:val="32"/>
          <w:szCs w:val="32"/>
        </w:rPr>
        <w:t xml:space="preserve">OTOP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ที่ได้รับการรับรองและลงทะเบียนกับกรมการพัฒนาชุมชนและต้องเสียภาษีมูลค่าเพิ่ม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 xml:space="preserve">2) เป็นรายจ่ายในการซื้อสินค้า </w:t>
      </w:r>
      <w:r w:rsidRPr="00621862">
        <w:rPr>
          <w:rFonts w:ascii="TH SarabunPSK" w:hAnsi="TH SarabunPSK" w:cs="TH SarabunPSK"/>
          <w:sz w:val="32"/>
          <w:szCs w:val="32"/>
        </w:rPr>
        <w:t xml:space="preserve">OTOP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ตามข้อ 1) ให้กับผู้ประกอบการจดทะเบียนภาษีมูลค่าเพิ่ม และได้รับใบกำกับภาษีตามมาตรา 86/4 แห่งประมวลรัษฎากร ในระหว่างวันที่ 1 สิงหาคม พ.ศ. 2559 ถึงวันที่ 31 สิงหาคม พ.ศ. 2559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 xml:space="preserve">3) ปฏิบัติตามหลักเกณฑ์ วิธีการ และเงื่อนไขอื่นที่อธิบดีกรมสรรพากรประกาศกำหนด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ร่างกฎกระทรวงฉบับที่ .. (พ.ศ. ....) ออกตามความในประมวลรัษฎากร ว่าด้วยการยกเว้นรัษฎากร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มีสาระสำคัญกำหนดให้เงินได้เท่าที่ได้จ่ายเป็นค่าซื้อสินค้า </w:t>
      </w:r>
      <w:r w:rsidRPr="00621862">
        <w:rPr>
          <w:rFonts w:ascii="TH SarabunPSK" w:hAnsi="TH SarabunPSK" w:cs="TH SarabunPSK"/>
          <w:sz w:val="32"/>
          <w:szCs w:val="32"/>
        </w:rPr>
        <w:t xml:space="preserve">OTOP (ONE TAMBON ONE PRODUCT)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ให้แก่ผู้ประกอบการจดทะเบียนภาษีมูลค่าเพิ่ม และได้รับใบกำกับภาษี ในระหว่างวันที่ 1 สิงหาคม พ.ศ. 2559 ถึงวันที่ 31 สิงหาคม พ.ศ. 2559 เป็นเงินได้พึงประเมินที่ได้รับยกเว้นไม่ต้องนำมารวมคำนวณเพื่อเสียภาษีเงินได้บุคคลธรรมดา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82763" w:rsidRPr="00621862" w:rsidRDefault="00601A5C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082763" w:rsidRPr="00621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ยายระยะเวลาสำหรับมาตรการภาษีเพื่อสนับสนุนการประกอบธุรกิจในเขตพัฒนาพิเศษเฉพาะกิจและมาตรการทางภาษีเพื่อสนับสนุนให้มีการติดตั้งระบบกล้องโทรทัศน์วงจรปิด </w:t>
      </w:r>
      <w:r w:rsidR="00082763" w:rsidRPr="00621862">
        <w:rPr>
          <w:rFonts w:ascii="TH SarabunPSK" w:hAnsi="TH SarabunPSK" w:cs="TH SarabunPSK"/>
          <w:b/>
          <w:bCs/>
          <w:sz w:val="32"/>
          <w:szCs w:val="32"/>
        </w:rPr>
        <w:t xml:space="preserve">(CCTV) </w:t>
      </w:r>
      <w:r w:rsidR="00082763" w:rsidRPr="00621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ในเขตพัฒนาพิเศษเฉพาะกิจ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คณะรัฐมนตรีมีมติเห็นชอบตามที่กระทรวงการคลัง</w:t>
      </w:r>
      <w:r w:rsidR="007B496D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เสนอการขยายระยะเวลาสำหรับมาตรการภาษีเพื่อสนับสนุนการประกอบธุรกิจในเขตพัฒนาพิเศษเฉพาะกิจ และมาตรการทางภาษีเพื่อสนับสนุนให้มีการติดตั้งระบบกล้องโทรทัศน์วงจรปิด </w:t>
      </w:r>
      <w:r w:rsidRPr="00621862">
        <w:rPr>
          <w:rFonts w:ascii="TH SarabunPSK" w:hAnsi="TH SarabunPSK" w:cs="TH SarabunPSK"/>
          <w:sz w:val="32"/>
          <w:szCs w:val="32"/>
        </w:rPr>
        <w:t xml:space="preserve">(CCTV) 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ในเขตพัฒนาพิเศษเฉพาะกิจตามหลักการที่เสนอ ดังนี้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ล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ดอัตราภาษีเงินได้บุคคลธรรมดาให้แก่ผู้มีเงินได้ที่มีสถานประกอบกิจการตั้งอยู่ในเขตพัฒนาพิเศษเฉพาะกิจ โดยให้สามารถเลือกนำเงินได้ตามมาตรา 40 (7) และ (8) แห่งประมวลรัษฎากร มาคำนวณเพื่อเสียภาษีในอัตราร้อยละ 0.1 ของเงินได้ โดยไม่ต้องนำเงินได้ดังกล่าวไปรวมคำนวณกับเงินได้อื่น ทั้งนี้ สำหรับเงินได้ที่เกิดขึ้นในปี พ.ศ. 2561 ถึงปี พ.ศ. 2563 เฉพาะที่ได้จากการผลิตสินค้าหรือการขายสินค้าหรือให้บริการในเขตพัฒนาพิเศษเฉพาะกิจ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 xml:space="preserve">2. ลดอัตราภาษีเงินได้นิติบุคคลเหลือร้อยละ 3 ของกำไรสุทธิให้แก่บริษัทหรือห้างหุ้นส่วนนิติบุคคลที่มีสถานประกอบกิจการตั้งอยู่ในเขตพัฒนาพิเศษเฉพาะกิจ และมีรายได้เกิดขึ้นจากการผลิตสินค้าหรือการขายสินค้าหรือให้บริการในเขตดังกล่าว ตั้งแต่รอบระยะเวลาบัญชี 2561 ที่เริ่มในหรือหลังวันที่ 1 มกราคม พ.ศ. 2561 ถึงรอบระยะเวลาบัญชี 2563 ที่สิ้นสุดภายในหรือหลังวันที่ 31 ธันวาคม พ.ศ. 2563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 xml:space="preserve">3. ลดอัตราภาษีเงินได้บุคคลธรรมดาหัก ณ ที่จ่าย และให้เสียในอัตราร้อยละ 0.1 สำหรับเงินได้จากการขายอสังหาริมทรัพย์ที่ตั้งอยู่ในเขตพัฒนาพิเศษเฉพาะกิจ สำหรับเงินได้ที่เกิดขึ้นตั้งแต่ปี พ.ศ. 2561 ถึงปี พ.ศ. 2563 และเมื่อถึงกำหนดเวลาการยื่นรายการให้รับยกเว้นไม่ต้องนำเงินได้มารวมคำนวณเพื่อเสียภาษี ทั้งนี้เฉพาะผู้มีเงินได้ที่ไม่ขอรับเงินภาษีที่ถูกหักไว้คืนหรือไม่ขอเครดิตเงินภาษีที่ถูกหักไว้นั้นไม่ว่าทั้งหมดหรือบางส่วน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>4. ลดอัตราภาษีธุรกิจเฉพาะเหลื</w:t>
      </w:r>
      <w:r>
        <w:rPr>
          <w:rFonts w:ascii="TH SarabunPSK" w:hAnsi="TH SarabunPSK" w:cs="TH SarabunPSK" w:hint="cs"/>
          <w:sz w:val="32"/>
          <w:szCs w:val="32"/>
          <w:cs/>
        </w:rPr>
        <w:t>อร้อยละ 0.1 สำหรับรายรับจากการข</w:t>
      </w:r>
      <w:r w:rsidRPr="00621862">
        <w:rPr>
          <w:rFonts w:ascii="TH SarabunPSK" w:hAnsi="TH SarabunPSK" w:cs="TH SarabunPSK" w:hint="cs"/>
          <w:sz w:val="32"/>
          <w:szCs w:val="32"/>
          <w:cs/>
        </w:rPr>
        <w:t xml:space="preserve">ายอสังหาริมทรัพย์เป็นทางค้าหรือหากำไร ทั้งนี้ เฉพาะรายรับจากการขายอสังหาริมทรัพย์ที่ตั้งอยู่ในเขตพัฒนาพิเศษเฉพาะกิจที่ได้กระทำในระหว่างวันที่ 1 มกราคม พ.ศ. 2561 ถึงวันที่ 31 ธันวาคม พ.ศ. 2563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>5. กำหนดให้บุคคลธรรมดาที่มีเงินได้ตามมาตรา 40(5) (6) (7) และ (8) แห่งประมวลรัษฎากร ซึ่งมีสถานประกอบกิจการตั้งอยู่ในเขตพัฒนาพิเศษเฉพาะกิจ สามารถหักค่าใช้จ่ายค่าซื้อและค่าติดตั้งระบบกล้องโทรทัศน์</w:t>
      </w:r>
      <w:r w:rsidRPr="0062186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วงจรปิดได้อีกในอัตราร้อยละ 100 ของค่าใช้จ่ายดังกล่าว ทั้งนี้ สำหรับการยื่นรายการเสียภาษีเงินได้บุคคลธรรมดาตั้งแต่ปีภาษี 2559 ถึงปีภาษี 2563 </w:t>
      </w:r>
    </w:p>
    <w:p w:rsidR="00082763" w:rsidRPr="00621862" w:rsidRDefault="00082763" w:rsidP="00082763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21862">
        <w:rPr>
          <w:rFonts w:ascii="TH SarabunPSK" w:hAnsi="TH SarabunPSK" w:cs="TH SarabunPSK" w:hint="cs"/>
          <w:sz w:val="32"/>
          <w:szCs w:val="32"/>
          <w:cs/>
        </w:rPr>
        <w:tab/>
      </w:r>
      <w:r w:rsidRPr="00621862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กำหนดให้บริษัทหรือห้างหุ้นส่วนนิติบุคคล ซึ่งมีสถานประกอบกิจการตั้งอยู่ในเขตพัฒนาพิเศษเฉพาะกิจ สามารถหักรายจ่ายค่าซื้อและค่าติดตั้งระบบกล้องโทรทัศน์วงจรปิดได้อีกในอัตราร้อยละ 100 ของรายจ่ายดังกล่าว ทั้งนี้ สำหรับรอบระยะเวลาบัญชี 2559 ที่เริ่มในหรือหลังวันที่ 1 มกราคม พ.ศ. 2559 ถึงรอบระยะเวลาบัญชี 2563 ที่สิ้นสุดภายในหรือหลังวันที่ 31 ธันวาคม พ.ศ. 2563 </w:t>
      </w:r>
    </w:p>
    <w:p w:rsidR="00082763" w:rsidRPr="00621862" w:rsidRDefault="00082763" w:rsidP="00082763">
      <w:pPr>
        <w:spacing w:line="320" w:lineRule="exac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A6625" w:rsidRPr="00532673" w:rsidTr="00793AFD">
        <w:tc>
          <w:tcPr>
            <w:tcW w:w="9820" w:type="dxa"/>
          </w:tcPr>
          <w:p w:rsidR="000A6625" w:rsidRPr="00532673" w:rsidRDefault="000A6625" w:rsidP="006033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A6625" w:rsidRPr="000A6625" w:rsidRDefault="000A6625" w:rsidP="00603357">
      <w:pPr>
        <w:spacing w:line="340" w:lineRule="exact"/>
        <w:rPr>
          <w:rFonts w:hint="cs"/>
          <w:szCs w:val="32"/>
        </w:rPr>
      </w:pPr>
    </w:p>
    <w:p w:rsidR="00FB45A7" w:rsidRPr="00433504" w:rsidRDefault="00601A5C" w:rsidP="0060335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FB45A7" w:rsidRPr="00433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จัดทำความตกลงระหว่างไทยกับสหประชาชาติในรูปแบบของหนังสือแลกเปลี่ยนสำหรับการฝึกอบรมหลักสูตรกฎหมายระหว่างประเทศระดับภูมิภาคของสหประชาชาติ (</w:t>
      </w:r>
      <w:r w:rsidR="00FB45A7" w:rsidRPr="00433504">
        <w:rPr>
          <w:rFonts w:ascii="TH SarabunPSK" w:hAnsi="TH SarabunPSK" w:cs="TH SarabunPSK"/>
          <w:b/>
          <w:bCs/>
          <w:sz w:val="32"/>
          <w:szCs w:val="32"/>
        </w:rPr>
        <w:t>United Nations Regional Course in International Law</w:t>
      </w:r>
      <w:r w:rsidR="00FB45A7" w:rsidRPr="0043350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F4C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B45A7" w:rsidRPr="0043350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2559</w:t>
      </w:r>
    </w:p>
    <w:p w:rsidR="00FB45A7" w:rsidRDefault="00FB45A7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คณะรัฐมนตรีมีมติอนุมัติตามที่กระทรวงการต่างประเทศ (กต.) เสนอ ดังนี้</w:t>
      </w:r>
    </w:p>
    <w:p w:rsidR="00FB45A7" w:rsidRDefault="00FB45A7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ให้จัดทำความตกลงระหว่างไทยกับสหประชาชาติในรูปแบบของหนังสือแลกเปลี่ยนสำหรับการฝึกอบรมหลักสูตรกฎหมายระหว่างประเทศระดับภูมิภาคของสหประชาชาติ (</w:t>
      </w:r>
      <w:r>
        <w:rPr>
          <w:rFonts w:ascii="TH SarabunPSK" w:hAnsi="TH SarabunPSK" w:cs="TH SarabunPSK"/>
          <w:sz w:val="32"/>
          <w:szCs w:val="32"/>
        </w:rPr>
        <w:t>United Nations Regional Course in International Law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8F4C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2559 ระหว่างวันที่ 7 พฤศจิกายน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ธันวาคม 2559 ที่กรุงเทพมหานคร </w:t>
      </w:r>
    </w:p>
    <w:p w:rsidR="00FB45A7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อนุมัติให้นายวีรชัย พลาศรัย เอกอัครราชทูต ผู้แทนถาวรไทยประจำสหประชาชาติ ณ นครนิวยอร์ก หรือผู้ที่ได้รับมอบหมาย ลงนามในหนังสือแลกเปลี่ยนฯ ของฝ่ายไทย พร้อมทั้งอนุมัติให้ กต.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8F4C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ให้แก่ผู้ลงนาม</w:t>
      </w:r>
    </w:p>
    <w:p w:rsidR="00FB45A7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หากมีความจำเป็นจะต้องแก้ไขปรับปรุงหนังสือแลกเปลี่ยนฯ ในส่วนที่ไม่ใช่สาระสำคัญก่อนการลงนาม ให้ กต. สามารถดำเนินการได้ โดยไม่ต้องนำเสนอคณะรัฐมนตรีพิจารณาอีกครั้ง</w:t>
      </w:r>
    </w:p>
    <w:p w:rsidR="00FB45A7" w:rsidRDefault="00FB45A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B8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จัดทำความตกลงระหว่างไทยกับสหประชาชาติในรูปแบบของหนังสือแลกเปลี่ยนสำหรับการฝึกอบรมหลักสูตรกฎหมายระหว่างประเทศระดับภูมิภาคของสหประชาชาติ (</w:t>
      </w:r>
      <w:r w:rsidRPr="001D4B8C">
        <w:rPr>
          <w:rFonts w:ascii="TH SarabunPSK" w:hAnsi="TH SarabunPSK" w:cs="TH SarabunPSK"/>
          <w:b/>
          <w:bCs/>
          <w:sz w:val="32"/>
          <w:szCs w:val="32"/>
        </w:rPr>
        <w:t>United Nations Regional Course in International Law</w:t>
      </w:r>
      <w:r w:rsidRPr="001D4B8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F4C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D4B8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7 พฤศจิกายน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ธันวาคม 2559 ที่กรุงเทพฯ เป็นความร่วมมือระหว่างไทยกับสหประชาชาติในการสนับสนุนการฝึกอบรมฯ ซึ่งต้องดำเนินการผ่านการแลกเปลี่ยนหนังสือระหว่างกัน โดยมีวัตถุประสงค์เพื่ออบรมกฎหมายระหว่างประเทศให้กับผู้ที่ทำงานด้านนี้จากภูมิภาคเอเชียแปซิฟิก ซึ่งจะเป็นประโยชน์ต</w:t>
      </w:r>
      <w:r w:rsidR="008F4C58">
        <w:rPr>
          <w:rFonts w:ascii="TH SarabunPSK" w:hAnsi="TH SarabunPSK" w:cs="TH SarabunPSK" w:hint="cs"/>
          <w:sz w:val="32"/>
          <w:szCs w:val="32"/>
          <w:cs/>
        </w:rPr>
        <w:t>่อเจ้าหน้าที่ในสายงานด้านกฎหมาย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ระหว่างประเทศของไทยที่จะได้รับการถ่ายทอดองค์ความรู้ แลกเปลี่ยนประสบการณ์ และสร้างเครือข่ายระหว่างประเทศตลอดจนสะท้อนถึงความร่วมมืออันดีระหว่างไทยกับสหประชาชาติ ซึ่งไทยสามารถส่งผู้แทนเข้าอบรมได้ไม่เกิน 5 คน จากผู้เข้าร่วมฝึกอบรม</w:t>
      </w:r>
      <w:r w:rsidR="0060335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ไม่เกิน 30 คน ทั้งนี้ ร่างหนังสือแลกเปลี่ยนฯ มีรายละเอียดเงื่อนไขสำคัญ เช่น การให้เอกสิทธิและความคุ้มกัน </w:t>
      </w:r>
      <w:r w:rsidR="0060335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การอำนวยความสะดวกด้านการตรวจลงตราและการรักษาความปลอดภัยให้แก่ผู้เข้าร่วม รวมถึงเปิดโอกาสให้ขยายระยะเวลาครอบคลุมการจัดการฝึกอบรมฯ ในปี 2560 และ ปี 2561 ที่กรุงเทพฯ ได้</w:t>
      </w:r>
    </w:p>
    <w:p w:rsidR="000A6625" w:rsidRDefault="000A6625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178E" w:rsidRPr="0018178E" w:rsidRDefault="00601A5C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18178E" w:rsidRPr="0018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การพิจารณารับรองเอกสาร </w:t>
      </w:r>
      <w:r w:rsidR="0018178E" w:rsidRPr="0018178E">
        <w:rPr>
          <w:rFonts w:ascii="TH SarabunPSK" w:hAnsi="TH SarabunPSK" w:cs="TH SarabunPSK"/>
          <w:b/>
          <w:bCs/>
          <w:sz w:val="32"/>
          <w:szCs w:val="32"/>
        </w:rPr>
        <w:t>Ministerial Declaration of the  Group  of 77 and China on the Occasion of UNCTAD  XIV</w:t>
      </w:r>
      <w:r w:rsidR="0018178E" w:rsidRPr="0018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และเอกสาร </w:t>
      </w:r>
      <w:r w:rsidR="0018178E" w:rsidRPr="0018178E">
        <w:rPr>
          <w:rFonts w:ascii="TH SarabunPSK" w:hAnsi="TH SarabunPSK" w:cs="TH SarabunPSK"/>
          <w:b/>
          <w:bCs/>
          <w:sz w:val="32"/>
          <w:szCs w:val="32"/>
        </w:rPr>
        <w:t>Pre – Conference Negotiating Text for UNCTAD  XIV</w:t>
      </w:r>
      <w:r w:rsidR="0018178E" w:rsidRPr="0018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8178E" w:rsidRDefault="0018178E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18178E" w:rsidRDefault="0018178E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เห็นชอบร่างเอกสาร</w:t>
      </w:r>
      <w:r w:rsidRPr="001817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Ministerial Declaration of the  Group  of 77 and China on the Occasion of UNCTAD  XIV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851CE"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 </w:t>
      </w:r>
      <w:r>
        <w:rPr>
          <w:rFonts w:ascii="TH SarabunPSK" w:hAnsi="TH SarabunPSK" w:cs="TH SarabunPSK"/>
          <w:sz w:val="32"/>
          <w:szCs w:val="32"/>
        </w:rPr>
        <w:t>Pre – Conference Negotiating Text for UNCTAD  XIV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03357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(รวม 2 ฉบับ) และอนุมัติให้หัวหน้าคณะผู้แทนไทยรับรองเอกสารดังกล่าว</w:t>
      </w:r>
    </w:p>
    <w:p w:rsidR="0018178E" w:rsidRDefault="0018178E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2. หากมีความจำเป็นต้องแก้ไขปรับปรุงร่างเอกสารทั้ง 2 ฉบับ ดังกล่าว ที่ไม่ส่งผลกระทบ</w:t>
      </w:r>
      <w:r w:rsidR="0060335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ต่อสาระสำคัญ  หรือไม่ขัดต่อผลประโยชน์ของประเทศไทย ให้ กต. สามารถดำเนินการได้โดยไม่ต้องนำเสนอคณะรัฐมนตรีพิจารณาอีกครั้ง  และให้รายงานให้คณะรัฐมนตรีทราบ </w:t>
      </w:r>
    </w:p>
    <w:p w:rsidR="0018178E" w:rsidRPr="00EB1776" w:rsidRDefault="0018178E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17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51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สาระสำคัญของร่างเอกสารทั้ง 2 ฉบับ ดังนี้ </w:t>
      </w:r>
    </w:p>
    <w:p w:rsidR="00126EF6" w:rsidRPr="00126EF6" w:rsidRDefault="00126EF6" w:rsidP="000A3401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Pr="0018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 </w:t>
      </w:r>
      <w:r w:rsidRPr="0018178E">
        <w:rPr>
          <w:rFonts w:ascii="TH SarabunPSK" w:hAnsi="TH SarabunPSK" w:cs="TH SarabunPSK"/>
          <w:b/>
          <w:bCs/>
          <w:sz w:val="32"/>
          <w:szCs w:val="32"/>
        </w:rPr>
        <w:t xml:space="preserve">Ministerial Declaration of the  Group  of 77 and China on the </w:t>
      </w:r>
    </w:p>
    <w:p w:rsidR="0018178E" w:rsidRDefault="00126EF6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6EF6">
        <w:rPr>
          <w:rFonts w:ascii="TH SarabunPSK" w:hAnsi="TH SarabunPSK" w:cs="TH SarabunPSK"/>
          <w:b/>
          <w:bCs/>
          <w:sz w:val="32"/>
          <w:szCs w:val="32"/>
        </w:rPr>
        <w:t>Occasion of UNCTAD  XIV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เป็นเอกสารแสดงท่าทีและความคาดหวังของกลุ่ม 77 และจีนที่มีต่อบทบาทและภารกิจของ </w:t>
      </w:r>
      <w:r>
        <w:rPr>
          <w:rFonts w:ascii="TH SarabunPSK" w:hAnsi="TH SarabunPSK" w:cs="TH SarabunPSK"/>
          <w:sz w:val="32"/>
          <w:szCs w:val="32"/>
        </w:rPr>
        <w:t xml:space="preserve">UNCTAD </w:t>
      </w:r>
      <w:r>
        <w:rPr>
          <w:rFonts w:ascii="TH SarabunPSK" w:hAnsi="TH SarabunPSK" w:cs="TH SarabunPSK" w:hint="cs"/>
          <w:sz w:val="32"/>
          <w:szCs w:val="32"/>
          <w:cs/>
        </w:rPr>
        <w:t>และผลการประชุมในครั้งนี้  ซึ่งกลุ่ม 77 และจีนได้พยายามผลักดันให้ประเทศกำลังพัฒนาเพิ่มพูนและกระชับความร่วมมือภายในกลุ่มและกับหุ้นส่วนด้านการพัฒนาต่าง ๆ โด</w:t>
      </w:r>
      <w:r w:rsidR="007851CE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เฉพาะ </w:t>
      </w:r>
      <w:r>
        <w:rPr>
          <w:rFonts w:ascii="TH SarabunPSK" w:hAnsi="TH SarabunPSK" w:cs="TH SarabunPSK"/>
          <w:sz w:val="32"/>
          <w:szCs w:val="32"/>
        </w:rPr>
        <w:t>UNCTAD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โดยมุ่งเน้นการสร้างศักยภาพด้านการผลิต  ความสำคัญของพื้นที่เชิงนโยบาย </w:t>
      </w:r>
      <w:r>
        <w:rPr>
          <w:rFonts w:ascii="TH SarabunPSK" w:hAnsi="TH SarabunPSK" w:cs="TH SarabunPSK"/>
          <w:sz w:val="32"/>
          <w:szCs w:val="32"/>
        </w:rPr>
        <w:t>(policy space)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สำหรับประเทศกำลังพัฒนา  และการเสริมสร้างขีดความสามารถในกา</w:t>
      </w:r>
      <w:r w:rsidR="007851CE">
        <w:rPr>
          <w:rFonts w:ascii="TH SarabunPSK" w:hAnsi="TH SarabunPSK" w:cs="TH SarabunPSK" w:hint="cs"/>
          <w:sz w:val="32"/>
          <w:szCs w:val="32"/>
          <w:cs/>
        </w:rPr>
        <w:t>รรับมือและจัดการกับโอกาสและความ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7851CE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าทายต่าง ๆ  เช่น ความก้าวหน้าทางเทคโนโลยีสารสนเทศและการสื่อสาร ความเหลื่อมล้ำทางดิจิทัล </w:t>
      </w:r>
      <w:r>
        <w:rPr>
          <w:rFonts w:ascii="TH SarabunPSK" w:hAnsi="TH SarabunPSK" w:cs="TH SarabunPSK"/>
          <w:sz w:val="32"/>
          <w:szCs w:val="32"/>
        </w:rPr>
        <w:t>(digital divide)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โดยใช้มาตรการที่ปฏิบัติได้จริง การระดมทุนเพื่อการพัฒนาจากทั้งภาครัฐและภาคส่วนอื่น ๆ  การปฏิรูปโครงสร้างระบอบเศรษฐกิจและการเงินโลก การส่งเสริมระบบการค้าพหุภาคีภายใต้กรอบองค์การการค้าโลก  และการจัดการกับประเด็นความขัดแย้งระหว่างประเทศเพื่อบรรลุเป้าหมายการพัฒนาที่ยั่งยืน </w:t>
      </w:r>
    </w:p>
    <w:p w:rsidR="007851CE" w:rsidRDefault="007851CE" w:rsidP="000A3401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="00126EF6" w:rsidRPr="0012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 </w:t>
      </w:r>
      <w:r w:rsidR="00126EF6" w:rsidRPr="00126EF6">
        <w:rPr>
          <w:rFonts w:ascii="TH SarabunPSK" w:hAnsi="TH SarabunPSK" w:cs="TH SarabunPSK"/>
          <w:b/>
          <w:bCs/>
          <w:sz w:val="32"/>
          <w:szCs w:val="32"/>
        </w:rPr>
        <w:t>Pre – Conference Negotiating Text for UNCTAD  XIV</w:t>
      </w:r>
      <w:r w:rsidR="00126EF6" w:rsidRPr="0012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51CE">
        <w:rPr>
          <w:rFonts w:ascii="TH SarabunPSK" w:hAnsi="TH SarabunPSK" w:cs="TH SarabunPSK" w:hint="cs"/>
          <w:sz w:val="32"/>
          <w:szCs w:val="32"/>
          <w:cs/>
        </w:rPr>
        <w:t>เป็นเอกสารที่</w:t>
      </w:r>
    </w:p>
    <w:p w:rsidR="00126EF6" w:rsidRDefault="007851CE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51CE">
        <w:rPr>
          <w:rFonts w:ascii="TH SarabunPSK" w:hAnsi="TH SarabunPSK" w:cs="TH SarabunPSK" w:hint="cs"/>
          <w:sz w:val="32"/>
          <w:szCs w:val="32"/>
          <w:cs/>
        </w:rPr>
        <w:t>ร</w:t>
      </w:r>
      <w:r w:rsidR="00126EF6" w:rsidRPr="007851CE">
        <w:rPr>
          <w:rFonts w:ascii="TH SarabunPSK" w:hAnsi="TH SarabunPSK" w:cs="TH SarabunPSK" w:hint="cs"/>
          <w:sz w:val="32"/>
          <w:szCs w:val="32"/>
          <w:cs/>
        </w:rPr>
        <w:t>ะบุถึงการ</w:t>
      </w:r>
      <w:r w:rsidR="00126EF6" w:rsidRPr="00126EF6">
        <w:rPr>
          <w:rFonts w:ascii="TH SarabunPSK" w:hAnsi="TH SarabunPSK" w:cs="TH SarabunPSK" w:hint="cs"/>
          <w:sz w:val="32"/>
          <w:szCs w:val="32"/>
          <w:cs/>
        </w:rPr>
        <w:t>วิเคราะห์นโยบายสถานการณ์เศรษฐกิจระหว่างประเทศ และบทบาทที่พึงประสงค์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26EF6" w:rsidRPr="00126E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6EF6" w:rsidRPr="00126EF6">
        <w:rPr>
          <w:rFonts w:ascii="TH SarabunPSK" w:hAnsi="TH SarabunPSK" w:cs="TH SarabunPSK"/>
          <w:sz w:val="32"/>
          <w:szCs w:val="32"/>
        </w:rPr>
        <w:t>UNCTAD</w:t>
      </w:r>
      <w:r w:rsidR="00126EF6" w:rsidRPr="00126EF6">
        <w:rPr>
          <w:rFonts w:ascii="TH SarabunPSK" w:hAnsi="TH SarabunPSK" w:cs="TH SarabunPSK" w:hint="cs"/>
          <w:sz w:val="32"/>
          <w:szCs w:val="32"/>
          <w:cs/>
        </w:rPr>
        <w:t xml:space="preserve">  ในการส่งเสริมการพัฒนาที่ยั่งยืนตามวาระการพัฒนาที่ยั่งยืน ค.ศ. 2030 ปฏิญญาเซนไดเพื่อสนับสนุนกรอบการดำเนินงานลดความเสี่ยงจากภัยพิบัติ  วาระปฏิบัติการแอดดิส  อาบาบาว่าด้วยการระดมทุนเพื่อการพัฒนา และข้อตกลงปารีสว่าด้วยการเปลี่ยนแปลงสภาพภ</w:t>
      </w:r>
      <w:r w:rsidR="00126EF6">
        <w:rPr>
          <w:rFonts w:ascii="TH SarabunPSK" w:hAnsi="TH SarabunPSK" w:cs="TH SarabunPSK" w:hint="cs"/>
          <w:sz w:val="32"/>
          <w:szCs w:val="32"/>
          <w:cs/>
        </w:rPr>
        <w:t>ู</w:t>
      </w:r>
      <w:r w:rsidR="00126EF6" w:rsidRPr="00126EF6">
        <w:rPr>
          <w:rFonts w:ascii="TH SarabunPSK" w:hAnsi="TH SarabunPSK" w:cs="TH SarabunPSK" w:hint="cs"/>
          <w:sz w:val="32"/>
          <w:szCs w:val="32"/>
          <w:cs/>
        </w:rPr>
        <w:t xml:space="preserve">มิอากาศ  </w:t>
      </w:r>
    </w:p>
    <w:p w:rsidR="00126EF6" w:rsidRDefault="00126EF6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6EF6" w:rsidRPr="00EA25CA" w:rsidRDefault="00601A5C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126EF6" w:rsidRPr="00EA25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การประชุมรัฐมนตรีกรอบความร่วมมืออนุภูมิภาคลุ่มน้ำโขง </w:t>
      </w:r>
    </w:p>
    <w:p w:rsidR="00126EF6" w:rsidRDefault="00126EF6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 ดังนี้ </w:t>
      </w:r>
    </w:p>
    <w:p w:rsidR="00126EF6" w:rsidRDefault="00126EF6" w:rsidP="000A3401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เห็นชอบในหลักการต่อร่างเอกสาร  4 ฉบับ ได้แก่ </w:t>
      </w:r>
    </w:p>
    <w:p w:rsidR="00126EF6" w:rsidRDefault="00126EF6" w:rsidP="000A3401">
      <w:pPr>
        <w:pStyle w:val="afd"/>
        <w:numPr>
          <w:ilvl w:val="1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แผนปฏิบัติการกรอบความร่วมมือแม่น้ำโขง  - คงคา ค.ศ. 2016-2018 </w:t>
      </w:r>
    </w:p>
    <w:p w:rsidR="00EA25CA" w:rsidRDefault="00126EF6" w:rsidP="000A3401">
      <w:pPr>
        <w:pStyle w:val="afd"/>
        <w:numPr>
          <w:ilvl w:val="1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ร่างถ้อยแถลงประธานร่วมการประชุมรัฐมนตรีต่างประเทศลุ่มน้ำโขงกับสาธารณรัฐเกาหลี </w:t>
      </w:r>
    </w:p>
    <w:p w:rsidR="00126EF6" w:rsidRPr="00EA25CA" w:rsidRDefault="00126EF6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25CA">
        <w:rPr>
          <w:rFonts w:ascii="TH SarabunPSK" w:hAnsi="TH SarabunPSK" w:cs="TH SarabunPSK" w:hint="cs"/>
          <w:sz w:val="32"/>
          <w:szCs w:val="32"/>
          <w:cs/>
        </w:rPr>
        <w:t>ครั้งที่ 6</w:t>
      </w:r>
    </w:p>
    <w:p w:rsidR="00126EF6" w:rsidRDefault="00126EF6" w:rsidP="000A3401">
      <w:pPr>
        <w:pStyle w:val="afd"/>
        <w:numPr>
          <w:ilvl w:val="1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ร่างถ้อยแถลงร่วมการประชุมรัฐมนตรีข้อริเริ่มลุ่มน้ำโขงตอนล่าง ครั้งที่ 9</w:t>
      </w:r>
    </w:p>
    <w:p w:rsidR="00126EF6" w:rsidRDefault="00126EF6" w:rsidP="000A3401">
      <w:pPr>
        <w:pStyle w:val="afd"/>
        <w:numPr>
          <w:ilvl w:val="1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ร่างถ้อยแถลงการณ์ประชุมรัฐมนตรีกรอบความร่วมมือลุ่มน้ำโขงกับญี่ปุ่น ครั้งที่ 9</w:t>
      </w:r>
    </w:p>
    <w:p w:rsidR="00126EF6" w:rsidRDefault="00126EF6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</w:t>
      </w:r>
      <w:r w:rsidR="007851CE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กต. ดำเนินการได้ โดยไม่ต้องนำเสนอคณะรัฐมนตรีเพื่อพิจารณาอีกครั้ง  </w:t>
      </w:r>
    </w:p>
    <w:p w:rsidR="00EA25CA" w:rsidRDefault="00126EF6" w:rsidP="000A3401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อนุมัติให้รัฐมนตรีว่าการกระทรวงการต่างประเทศ หรือผู้ที่ได้รับมอบหมายให้เป็นหัวหน้าคณะ</w:t>
      </w:r>
    </w:p>
    <w:p w:rsidR="00126EF6" w:rsidRPr="00EA25CA" w:rsidRDefault="00126EF6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A25CA">
        <w:rPr>
          <w:rFonts w:ascii="TH SarabunPSK" w:hAnsi="TH SarabunPSK" w:cs="TH SarabunPSK" w:hint="cs"/>
          <w:sz w:val="32"/>
          <w:szCs w:val="32"/>
          <w:cs/>
        </w:rPr>
        <w:t xml:space="preserve">ผู้แทนไทยเข้าร่วมการประชุมรัฐมนตรีกรอบความร่วมมืออนุภูมิภาคลุ่มน้ำโขง (กรอบความร่วมมือแม่น้ำโขง  - คงคา ครั้งที่ 7 กรอบความร่วมมือลุ่มน้ำโขงกับสาธารณรัฐเกาหลี ครั้งที่ 6 ข้อริเริ่มลุ่มน้ำโขงตอนล่าง ครั้งที่ 9 และกรอบความร่วมมือลุ่มน้ำโขงกับญี่ปุ่น ครั้งที่ 9) </w:t>
      </w:r>
      <w:r w:rsidR="00EA25CA" w:rsidRPr="00EA25CA">
        <w:rPr>
          <w:rFonts w:ascii="TH SarabunPSK" w:hAnsi="TH SarabunPSK" w:cs="TH SarabunPSK" w:hint="cs"/>
          <w:sz w:val="32"/>
          <w:szCs w:val="32"/>
          <w:cs/>
        </w:rPr>
        <w:t>เป็นผู้ร่วมให้การรับรองร่างเอกสารดังกล่าว</w:t>
      </w:r>
    </w:p>
    <w:p w:rsidR="00126EF6" w:rsidRPr="00126EF6" w:rsidRDefault="00126EF6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603357" w:rsidRPr="00362360" w:rsidRDefault="00601A5C" w:rsidP="006033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603357" w:rsidRPr="00362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การขอความเห็นชอบต่อร่างเอกสารการประชุมรัฐมนตรีต่างประเทศอาเซียน ครั้งที่ 49 และ</w:t>
      </w:r>
      <w:r w:rsidR="00603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603357" w:rsidRPr="0036236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การประชุมระดับรัฐมนตรีที่เกี่ยวข้อง</w:t>
      </w: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เห็นชอบต่อร่างเอกสารรวม 9 ฉบับ (ร่างแถลงการณ์ 7 ฉบับและร่างบันทึกความเข้าใจ 2 ฉบับ) และหากมีความจำเป็นต้องแก้ไขร่างเอกสารในส่วนที่ไม่ใช่สาระสำคัญหรือไม่ขัดต่อผลประโยชน์ของประเทศไทยให้ กต. ดำเนินการได้โดยไม่ต้องนำเสนอคณะรัฐมนตรีเพื่อพิจารณาอีก</w:t>
      </w: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ให้รัฐมนตรีว่าการกระทรวงการต่างประเทศหรือผู้แทนที่ได้รับมอบหมายร่วมรับรองร่างแถลงการณ์ทั้ง 7 ฉบับข้างต้น</w:t>
      </w: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ให้รัฐมนตรีว่าการกระทรวงการต่างประเทศหรือผู้แทนที่ได้รับมอบหมายร่วมลงนามร่างบันทึก                    ความเข้าใจฯ ทั้ง 2 ฉบับ ทั้งนี้ หา</w:t>
      </w:r>
      <w:r w:rsidR="000A79D9">
        <w:rPr>
          <w:rFonts w:ascii="TH SarabunPSK" w:hAnsi="TH SarabunPSK" w:cs="TH SarabunPSK" w:hint="cs"/>
          <w:sz w:val="32"/>
          <w:szCs w:val="32"/>
          <w:cs/>
        </w:rPr>
        <w:t>กเป็นกรณีผู้แทนฯ ให้ กต. ออก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ให้แก่ผู้แทนดังกล่าว</w:t>
      </w: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ให้ กต. ดำเนินการที่เกี่ยวข้องเพื่อให้ร่างบันทึกความเข้าใจฯ ดังกล่าวมีผลใช้บังคับในโอกาสอันเหมาะสมตามแต่จะตกลงกันระหว่างภาคี รวมทั้งให้ กต. จัดทำหนังสือแจ้งเลขาธิการอาเซียนว่า ไทยได้ดำเนินการตามกระบวนการภายในเสร็จสิ้นแล้ว เพื่อให้ร่างบันทึกความเข้าใจฯ มีผลใช้บังคับ</w:t>
      </w:r>
    </w:p>
    <w:p w:rsidR="00603357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35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 7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1. ร่างแถลงการณ์ร่วมของการประชุมรัฐมนตรีต่างประเทศอาเซียน ครั้งที่ 49  2. ร่างแถลงการณ์รัฐมนตรีต่างประเทศอาเซียนในโอกาสครบรอบ 40 ปี สนธิสัญญามิตรภาพและความร่วมมือในเอเชียตะวันออกเฉียงใต้ 3. ร่างแถลงการณ์การประชุมอาเซียนว่าด้วยความร่วมมือด้านการเมืองและความมั่นคงในภูมิภาคเอเชีย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 ว่าด้วยการเสริมสร้างความร่วมมือในการจัดการความเคลื่อนไหวข้ามแดนของอาชญากร 4. ร่างแถลงการณ์การประชุมอาเซียนว่าด้วยความร่วมมือด้านการเมืองและความมั่นคงในภูมิภาคเอเชีย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 ว่าด้วยความร่วมมือด้านการป้องกัน ยับยั้ง และขจัดการทำการประมงผิดกฎหมาย ขาดการรายงาน และไร้การควบคุม 5. ร่างแถลงการณ์รัฐมนตรีการประชุมอาเซียนว่าด้วยความร่วมมือด้านการเมืองและความมั่นคงในภูมิภาค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 ว่าด้วยการเสริมสร้างความร่วมมือระหว่างหน่วยงานบังคับใช้กฎหมายทางทะเล                   6. ร่างแถลงการณ์รัฐมนตรีต่างประเทศ</w:t>
      </w:r>
      <w:r w:rsidR="000A79D9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รอบการประชุมสุดยอดเอเชียตะวันออกว่าด้วยการปลดอาวุธนิวเคลียร์ของคาบสมุทรเกาหลี และ 7. ร่างแถลงการณ์ร่วมของรัฐมนตรีต่างประเทศอาเซียนและจีนว่าด้วยการปฏิบัติตามปฏิญญาว่าด้วยการปฏิบัติของภาคีในทะเลจีนใต้อย่างเต็มที่และมีประสิทธิภาพ</w:t>
      </w:r>
    </w:p>
    <w:p w:rsidR="00603357" w:rsidRPr="00955099" w:rsidRDefault="00603357" w:rsidP="006033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ร่างบันทึกความเข้าใจ 2 ฉบับ ประกอบด้วย 1) ร่างบันทึกความเข้าใจว่าด้วยการจัดตั้งศูนย์อาเซียน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จีน ระหว่างรัฐบาลของประเทศสมาชิกอาเซียนกับรัฐบาลสาธารณรัฐประชาชนจีน และ</w:t>
      </w:r>
      <w:r w:rsidR="000A7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 ร่างบันทึกความเข้าใจว่าด้วยการจัดตั้งศูนย์อาเซียน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อินเดีย ระหว่างรัฐบาลประเทศสมาชิกอาเซียนกับรัฐบาลสาธารณรัฐอินเดีย </w:t>
      </w:r>
    </w:p>
    <w:p w:rsidR="0018178E" w:rsidRPr="0018178E" w:rsidRDefault="0018178E" w:rsidP="0060335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A6625" w:rsidRPr="00532673" w:rsidTr="00793AFD">
        <w:tc>
          <w:tcPr>
            <w:tcW w:w="9820" w:type="dxa"/>
          </w:tcPr>
          <w:p w:rsidR="000A6625" w:rsidRPr="00532673" w:rsidRDefault="000A6625" w:rsidP="006033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A6625" w:rsidRPr="000A6625" w:rsidRDefault="000A6625" w:rsidP="00603357">
      <w:pPr>
        <w:spacing w:line="340" w:lineRule="exact"/>
        <w:rPr>
          <w:rFonts w:hint="cs"/>
          <w:szCs w:val="32"/>
        </w:rPr>
      </w:pPr>
    </w:p>
    <w:p w:rsidR="00DA7656" w:rsidRPr="001E7954" w:rsidRDefault="00601A5C" w:rsidP="0060335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DA7656" w:rsidRPr="001E7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การแต่งตั้งสมาชิกฝ่ายไทยในศาลประจำอนุญาโตตุลาการ ณ กรุงเฮก (กระทรวงการต่างประเทศ) </w:t>
      </w:r>
    </w:p>
    <w:p w:rsidR="00DA7656" w:rsidRPr="001E7954" w:rsidRDefault="00DA7656" w:rsidP="0060335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เสนอแต่งตั้งสมาชิกฝ่ายไทยในศาลประจำอนุญาโตตุลาการ ณ กรุงเฮก จำนวน 2 ราย ดังนี้ </w:t>
      </w:r>
    </w:p>
    <w:p w:rsidR="00DA7656" w:rsidRPr="001E7954" w:rsidRDefault="00DA7656" w:rsidP="00601A5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E795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นายอรุณ ภาณุพงศ์</w:t>
      </w:r>
      <w:r w:rsidRPr="001E7954">
        <w:rPr>
          <w:rFonts w:ascii="TH SarabunPSK" w:hAnsi="TH SarabunPSK" w:cs="TH SarabunPSK" w:hint="cs"/>
          <w:sz w:val="32"/>
          <w:szCs w:val="32"/>
          <w:cs/>
        </w:rPr>
        <w:t xml:space="preserve"> เป็นสมาชิกฝ่ายไทยในศาลประจำอนุญาโตตุลาการ ณ กรุงเฮก สืบต่อไปอีกวาระหนึ่ง </w:t>
      </w:r>
    </w:p>
    <w:p w:rsidR="00DA7656" w:rsidRPr="001E7954" w:rsidRDefault="00DA7656" w:rsidP="00601A5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E7954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นายธนะ ดวงรัตน์</w:t>
      </w:r>
      <w:r w:rsidRPr="001E7954">
        <w:rPr>
          <w:rFonts w:ascii="TH SarabunPSK" w:hAnsi="TH SarabunPSK" w:cs="TH SarabunPSK" w:hint="cs"/>
          <w:sz w:val="32"/>
          <w:szCs w:val="32"/>
          <w:cs/>
        </w:rPr>
        <w:t xml:space="preserve"> เป็นสมาชิกฝ่ายไทยในศาลประจำอนุญาโตตุลาการ ณ กรุงเฮก เพื่อทดแทนตำแหน่งที่ว่าง </w:t>
      </w:r>
    </w:p>
    <w:p w:rsidR="00DA7656" w:rsidRPr="001E7954" w:rsidRDefault="00DA7656" w:rsidP="00601A5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 xml:space="preserve">โดยมีวาระดำรงตำแหน่ง 6 ปี ทั้งนี้ ตั้งแต่วันที่ทรงพระกรุณาโปรดเกล้าฯ แต่งตั้งเป็นต้นไป </w:t>
      </w:r>
    </w:p>
    <w:p w:rsidR="00DA7656" w:rsidRPr="001E7954" w:rsidRDefault="00DA7656" w:rsidP="00601A5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7656" w:rsidRPr="001E7954" w:rsidRDefault="00601A5C" w:rsidP="00601A5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DA7656" w:rsidRPr="001E7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การแต่งตั้งกงสุลกิตติมศักดิ์ ณ เมืองซัปโปโร ญี่ปุ่น (กระทรวงการต่างประเทศ) </w:t>
      </w:r>
    </w:p>
    <w:p w:rsidR="00DA7656" w:rsidRPr="00082763" w:rsidRDefault="00DA7656" w:rsidP="00601A5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7954">
        <w:rPr>
          <w:rFonts w:ascii="TH SarabunPSK" w:hAnsi="TH SarabunPSK" w:cs="TH SarabunPSK" w:hint="cs"/>
          <w:sz w:val="32"/>
          <w:szCs w:val="32"/>
          <w:cs/>
        </w:rPr>
        <w:tab/>
      </w:r>
      <w:r w:rsidRPr="001E795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นายมะซะอะกิ โอะซะวะ </w:t>
      </w:r>
      <w:r w:rsidR="00D4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954">
        <w:rPr>
          <w:rFonts w:ascii="TH SarabunPSK" w:hAnsi="TH SarabunPSK" w:cs="TH SarabunPSK"/>
          <w:sz w:val="32"/>
          <w:szCs w:val="32"/>
        </w:rPr>
        <w:t xml:space="preserve">(Mr. Masaaki Ozawa) </w:t>
      </w:r>
      <w:r w:rsidRPr="001E795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82763">
        <w:rPr>
          <w:rFonts w:ascii="TH SarabunPSK" w:hAnsi="TH SarabunPSK" w:cs="TH SarabunPSK"/>
          <w:sz w:val="32"/>
          <w:szCs w:val="32"/>
          <w:cs/>
        </w:rPr>
        <w:t xml:space="preserve">กงสุลกิตติมศักดิ์ ณ เมืองซัปโปโร ญี่ปุ่น โดยมีเขตกงสุลครอบคลุมจังหวัดฮอกไกโด </w:t>
      </w:r>
      <w:r w:rsidR="00926A58" w:rsidRPr="0008276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082763">
        <w:rPr>
          <w:rFonts w:ascii="TH SarabunPSK" w:hAnsi="TH SarabunPSK" w:cs="TH SarabunPSK"/>
          <w:sz w:val="32"/>
          <w:szCs w:val="32"/>
          <w:cs/>
        </w:rPr>
        <w:t>สืบแทน นายอิคุโอะ</w:t>
      </w:r>
      <w:r w:rsidR="00D47D39" w:rsidRPr="00082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763">
        <w:rPr>
          <w:rFonts w:ascii="TH SarabunPSK" w:hAnsi="TH SarabunPSK" w:cs="TH SarabunPSK"/>
          <w:sz w:val="32"/>
          <w:szCs w:val="32"/>
          <w:cs/>
        </w:rPr>
        <w:t>คะสึคิ</w:t>
      </w:r>
      <w:r w:rsidR="00D47D39" w:rsidRPr="00082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763">
        <w:rPr>
          <w:rFonts w:ascii="TH SarabunPSK" w:hAnsi="TH SarabunPSK" w:cs="TH SarabunPSK"/>
          <w:sz w:val="32"/>
          <w:szCs w:val="32"/>
        </w:rPr>
        <w:t>(Mr. Ikuo</w:t>
      </w:r>
      <w:r w:rsidR="00D47D39" w:rsidRPr="00082763">
        <w:rPr>
          <w:rFonts w:ascii="TH SarabunPSK" w:hAnsi="TH SarabunPSK" w:cs="TH SarabunPSK"/>
          <w:sz w:val="32"/>
          <w:szCs w:val="32"/>
        </w:rPr>
        <w:t xml:space="preserve">  </w:t>
      </w:r>
      <w:r w:rsidRPr="00082763">
        <w:rPr>
          <w:rFonts w:ascii="TH SarabunPSK" w:hAnsi="TH SarabunPSK" w:cs="TH SarabunPSK"/>
          <w:sz w:val="32"/>
          <w:szCs w:val="32"/>
        </w:rPr>
        <w:t xml:space="preserve">Katsuki) </w:t>
      </w:r>
      <w:r w:rsidRPr="00082763">
        <w:rPr>
          <w:rFonts w:ascii="TH SarabunPSK" w:hAnsi="TH SarabunPSK" w:cs="TH SarabunPSK"/>
          <w:sz w:val="32"/>
          <w:szCs w:val="32"/>
          <w:cs/>
        </w:rPr>
        <w:t xml:space="preserve">ซึ่งขอลาออกจากตำแหน่ง </w:t>
      </w:r>
    </w:p>
    <w:p w:rsidR="000A6625" w:rsidRDefault="000A6625" w:rsidP="00601A5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F4C58" w:rsidRDefault="008F4C58" w:rsidP="00601A5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F4C58" w:rsidRPr="00082763" w:rsidRDefault="008F4C58" w:rsidP="00601A5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82763" w:rsidRPr="00082763" w:rsidRDefault="00601A5C" w:rsidP="00601A5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22.</w:t>
      </w:r>
      <w:r w:rsidR="00082763" w:rsidRPr="000827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082763" w:rsidRPr="000827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ขออนุมัติบรรจุกลับและแต่งตั้งบุคคลที่ได้รับการคัดเลือกให้ดำรงตำแหน่งประเภทบริหารระดับสูง (กระทรวงศึกษาธิการ)</w:t>
      </w:r>
    </w:p>
    <w:p w:rsidR="00082763" w:rsidRDefault="00082763" w:rsidP="00601A5C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คณะรัฐมนตรีมีมติอนุมัติตามที่กระทรวงศึกษาธิการเสนอบรรจุกลับ</w:t>
      </w:r>
      <w:r w:rsidRPr="000827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รองศาสตราจารย์บัณฑิต </w:t>
      </w:r>
      <w:r w:rsidR="00601A5C" w:rsidRPr="008F4C5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Pr="000827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ทิพากร</w:t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พนักงานมหาวิทยาลัย ตำแหน่ง รองอธิการบดีมหาวิทยาลัยเทคโนโลยีพระจอมเกล้าธนบุรี (เดิมเป็นข้าราชการพลเรือนในสถาบันอุดมศึกษา และได้ลาออกจากราชการด้วยเหตุทดแทนเพื่อเป็นพนักงานราชการตามกฎหมาย) มาเป็นข้าราชการพลเรือนสามัญ และแต่งตั้งให้ดำรงตำแหน่ง รองเลขาธิการคณะกรรมการการอุดมศึกษา </w:t>
      </w:r>
      <w:r w:rsidR="00601A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</w:t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สำนักงานคณะกรรมการการอุดมศึกษา กระทรวงศึกษาธิการ ตั้งแต่วันที่ทรงพระกรุณาโปรดเกล้าฯ แต่งตั้งเป็นต้นไป เพื่อทดแทนตำแหน่งที่ว่าง</w:t>
      </w:r>
    </w:p>
    <w:p w:rsidR="00601A5C" w:rsidRPr="00082763" w:rsidRDefault="00601A5C" w:rsidP="00601A5C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82763" w:rsidRPr="00082763" w:rsidRDefault="00601A5C" w:rsidP="00601A5C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23.</w:t>
      </w:r>
      <w:r w:rsidR="00082763" w:rsidRPr="000827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082763" w:rsidRPr="000827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การแต่งตั้งกรรมการอื่นในคณะกรรมการรถไฟแห่งประเทศไทย</w:t>
      </w:r>
    </w:p>
    <w:p w:rsidR="00082763" w:rsidRPr="00082763" w:rsidRDefault="00082763" w:rsidP="00601A5C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คณะรัฐมนตรีมีมติอนุมัติตามที่กระทรวงคมนาคมเสนอแต่งตั้ง </w:t>
      </w:r>
      <w:r w:rsidRPr="000827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รองศาสตราจารย์ธัชวรรณ </w:t>
      </w:r>
      <w:r w:rsidR="00601A5C" w:rsidRPr="008F4C5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0827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กนิษฐ์พงศ์</w:t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ให้ดำรงตำแหน่งกรรมการอื่นในคณะกรรมการรถไฟแห่งประเทศไทย (รฟท.) ทั้งนี้ ตั้งแต่</w:t>
      </w:r>
      <w:r w:rsidR="00601A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 </w:t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กรกฎาคม </w:t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</w:t>
      </w:r>
      <w:r w:rsidRPr="000827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เป็นต้นไป</w:t>
      </w:r>
    </w:p>
    <w:p w:rsidR="00793AFD" w:rsidRPr="00082763" w:rsidRDefault="00793AFD" w:rsidP="0008276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93AFD" w:rsidRPr="000A6625" w:rsidRDefault="00793AFD" w:rsidP="00603357">
      <w:pPr>
        <w:spacing w:line="340" w:lineRule="exact"/>
        <w:jc w:val="center"/>
        <w:rPr>
          <w:rFonts w:hint="cs"/>
          <w:szCs w:val="32"/>
        </w:rPr>
      </w:pPr>
      <w:r>
        <w:rPr>
          <w:szCs w:val="32"/>
        </w:rPr>
        <w:t>………………………………………..</w:t>
      </w:r>
    </w:p>
    <w:sectPr w:rsidR="00793AFD" w:rsidRPr="000A6625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401" w:rsidRDefault="000A3401">
      <w:r>
        <w:separator/>
      </w:r>
    </w:p>
  </w:endnote>
  <w:endnote w:type="continuationSeparator" w:id="1">
    <w:p w:rsidR="000A3401" w:rsidRDefault="000A3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F97C3B" w:rsidRDefault="00793AFD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EB167C" w:rsidRDefault="00793AF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93AFD" w:rsidRPr="00EB167C" w:rsidRDefault="00793A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401" w:rsidRDefault="000A3401">
      <w:r>
        <w:separator/>
      </w:r>
    </w:p>
  </w:footnote>
  <w:footnote w:type="continuationSeparator" w:id="1">
    <w:p w:rsidR="000A3401" w:rsidRDefault="000A3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793AFD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793AFD" w:rsidRDefault="00793AF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793AFD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F4C58">
      <w:rPr>
        <w:rStyle w:val="ad"/>
        <w:rFonts w:ascii="Cordia New" w:hAnsi="Cordia New" w:cs="Cordia New"/>
        <w:noProof/>
        <w:sz w:val="32"/>
        <w:szCs w:val="32"/>
        <w:cs/>
      </w:rPr>
      <w:t>18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793AFD" w:rsidRDefault="00793AFD">
    <w:pPr>
      <w:pStyle w:val="ab"/>
    </w:pPr>
  </w:p>
  <w:p w:rsidR="00793AFD" w:rsidRDefault="00793A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793AFD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793AFD" w:rsidRDefault="00793A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EFF"/>
    <w:multiLevelType w:val="hybridMultilevel"/>
    <w:tmpl w:val="60923C56"/>
    <w:lvl w:ilvl="0" w:tplc="8F1A5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64871F5"/>
    <w:multiLevelType w:val="hybridMultilevel"/>
    <w:tmpl w:val="016278A0"/>
    <w:lvl w:ilvl="0" w:tplc="E1C27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D14276"/>
    <w:multiLevelType w:val="multilevel"/>
    <w:tmpl w:val="B14C49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66D82B6C"/>
    <w:multiLevelType w:val="hybridMultilevel"/>
    <w:tmpl w:val="B3E6FBDC"/>
    <w:lvl w:ilvl="0" w:tplc="4698C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BED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9B5"/>
    <w:rsid w:val="00020C49"/>
    <w:rsid w:val="000218EA"/>
    <w:rsid w:val="00023AA7"/>
    <w:rsid w:val="00024992"/>
    <w:rsid w:val="000260FA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5ADD"/>
    <w:rsid w:val="0007672D"/>
    <w:rsid w:val="00076DDF"/>
    <w:rsid w:val="0007777B"/>
    <w:rsid w:val="00077B69"/>
    <w:rsid w:val="00080087"/>
    <w:rsid w:val="000800C8"/>
    <w:rsid w:val="00082763"/>
    <w:rsid w:val="00082847"/>
    <w:rsid w:val="00082BDD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401"/>
    <w:rsid w:val="000A395B"/>
    <w:rsid w:val="000A39A4"/>
    <w:rsid w:val="000A3B2B"/>
    <w:rsid w:val="000A3DD3"/>
    <w:rsid w:val="000A5084"/>
    <w:rsid w:val="000A5A43"/>
    <w:rsid w:val="000A64C0"/>
    <w:rsid w:val="000A6625"/>
    <w:rsid w:val="000A79D9"/>
    <w:rsid w:val="000B14EF"/>
    <w:rsid w:val="000B1555"/>
    <w:rsid w:val="000B19AA"/>
    <w:rsid w:val="000B2E32"/>
    <w:rsid w:val="000B3BC2"/>
    <w:rsid w:val="000B48A8"/>
    <w:rsid w:val="000B5949"/>
    <w:rsid w:val="000B62DF"/>
    <w:rsid w:val="000B6A85"/>
    <w:rsid w:val="000B70C8"/>
    <w:rsid w:val="000B7211"/>
    <w:rsid w:val="000B7452"/>
    <w:rsid w:val="000C04A5"/>
    <w:rsid w:val="000C0B7B"/>
    <w:rsid w:val="000C18A6"/>
    <w:rsid w:val="000C1AFB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6EF6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5D84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67DE4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77F98"/>
    <w:rsid w:val="00180E93"/>
    <w:rsid w:val="0018178E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127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DA2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5F75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7C6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3A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5E7E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5C35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02F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26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5D86"/>
    <w:rsid w:val="00446A62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6CD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192A"/>
    <w:rsid w:val="004B24C3"/>
    <w:rsid w:val="004B2CCB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673"/>
    <w:rsid w:val="0053288A"/>
    <w:rsid w:val="00532D00"/>
    <w:rsid w:val="005332A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67F81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A5C"/>
    <w:rsid w:val="00602E28"/>
    <w:rsid w:val="00603357"/>
    <w:rsid w:val="006038D9"/>
    <w:rsid w:val="0060453B"/>
    <w:rsid w:val="00604D6A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DDE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2B7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5BB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2EF2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880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AB8"/>
    <w:rsid w:val="00752D2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57F59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3E2E"/>
    <w:rsid w:val="00784883"/>
    <w:rsid w:val="007851CE"/>
    <w:rsid w:val="00785B31"/>
    <w:rsid w:val="007879E9"/>
    <w:rsid w:val="007900D8"/>
    <w:rsid w:val="0079077C"/>
    <w:rsid w:val="00791AB8"/>
    <w:rsid w:val="007924CD"/>
    <w:rsid w:val="00792D0A"/>
    <w:rsid w:val="0079347E"/>
    <w:rsid w:val="00793A84"/>
    <w:rsid w:val="00793AFD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496D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5BDB"/>
    <w:rsid w:val="008E7F90"/>
    <w:rsid w:val="008F0400"/>
    <w:rsid w:val="008F1278"/>
    <w:rsid w:val="008F1FFA"/>
    <w:rsid w:val="008F2953"/>
    <w:rsid w:val="008F4C58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A58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28B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288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661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B8B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62A2"/>
    <w:rsid w:val="00B372C6"/>
    <w:rsid w:val="00B375B5"/>
    <w:rsid w:val="00B37633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57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3E3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06F"/>
    <w:rsid w:val="00BF6132"/>
    <w:rsid w:val="00C019F1"/>
    <w:rsid w:val="00C019F8"/>
    <w:rsid w:val="00C02EF3"/>
    <w:rsid w:val="00C0449F"/>
    <w:rsid w:val="00C06919"/>
    <w:rsid w:val="00C06B43"/>
    <w:rsid w:val="00C06FA4"/>
    <w:rsid w:val="00C07C79"/>
    <w:rsid w:val="00C07FB8"/>
    <w:rsid w:val="00C10369"/>
    <w:rsid w:val="00C10651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34EA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7DF"/>
    <w:rsid w:val="00C53C00"/>
    <w:rsid w:val="00C53CFF"/>
    <w:rsid w:val="00C55FBB"/>
    <w:rsid w:val="00C56B16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922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CD2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47D39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7656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0A7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557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9FB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D96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5CA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88"/>
    <w:rsid w:val="00EB167C"/>
    <w:rsid w:val="00EB1776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D752F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06F5D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887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1F41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7F1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5A7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5CE1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DC5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0995-5729-4022-BB2A-6A6679BD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</Pages>
  <Words>6703</Words>
  <Characters>38209</Characters>
  <Application>Microsoft Office Word</Application>
  <DocSecurity>0</DocSecurity>
  <Lines>318</Lines>
  <Paragraphs>89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40</cp:revision>
  <cp:lastPrinted>2016-07-12T09:40:00Z</cp:lastPrinted>
  <dcterms:created xsi:type="dcterms:W3CDTF">2016-07-12T06:40:00Z</dcterms:created>
  <dcterms:modified xsi:type="dcterms:W3CDTF">2016-07-12T10:17:00Z</dcterms:modified>
</cp:coreProperties>
</file>