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D8BDD" w14:textId="77777777" w:rsidR="00BB3765" w:rsidRDefault="00BB3765" w:rsidP="0041063A">
      <w:pPr>
        <w:spacing w:after="0"/>
        <w:ind w:left="567" w:right="567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</w:p>
    <w:p w14:paraId="71D185F0" w14:textId="41873BD6" w:rsidR="00C81705" w:rsidRPr="00502997" w:rsidRDefault="00C55DCA" w:rsidP="0041063A">
      <w:pPr>
        <w:spacing w:after="0"/>
        <w:ind w:left="567" w:right="567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30</w:t>
      </w:r>
      <w:r w:rsidR="00E408C8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 xml:space="preserve"> </w:t>
      </w:r>
      <w:r w:rsidR="00E408C8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มิถุนายน </w:t>
      </w:r>
      <w:r w:rsidR="00C81705" w:rsidRPr="00502997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256</w:t>
      </w:r>
      <w:r w:rsidR="00BA3B71" w:rsidRPr="00502997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8</w:t>
      </w:r>
    </w:p>
    <w:p w14:paraId="0E0C4300" w14:textId="77777777" w:rsidR="00C81705" w:rsidRPr="001C7664" w:rsidRDefault="00C81705" w:rsidP="0041063A">
      <w:pPr>
        <w:spacing w:after="0"/>
        <w:ind w:left="567" w:right="567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0772FF64" w14:textId="699B45EF" w:rsidR="00C81705" w:rsidRPr="001C7664" w:rsidRDefault="007E6657" w:rsidP="0041063A">
      <w:pPr>
        <w:spacing w:after="0"/>
        <w:ind w:left="567" w:right="567"/>
        <w:jc w:val="center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C55DCA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C81705" w:rsidRPr="001C766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ข่าว</w:t>
      </w:r>
      <w:r w:rsidR="00490E5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สั้น</w:t>
      </w:r>
      <w:r w:rsidR="00C81705" w:rsidRPr="001C7664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ประชาสัมพันธ์</w:t>
      </w:r>
    </w:p>
    <w:p w14:paraId="62ABADBA" w14:textId="7079ABDE" w:rsidR="00426DF5" w:rsidRPr="009D2492" w:rsidRDefault="00521C59" w:rsidP="0041063A">
      <w:pPr>
        <w:pStyle w:val="NoSpacing"/>
        <w:ind w:left="567" w:right="567"/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</w:rPr>
      </w:pPr>
      <w:r w:rsidRPr="009D2492">
        <w:rPr>
          <w:color w:val="000000" w:themeColor="text1"/>
          <w:lang w:bidi="th-TH"/>
        </w:rPr>
        <w:t xml:space="preserve"> </w:t>
      </w:r>
      <w:r w:rsidR="007B6545" w:rsidRPr="009D2492">
        <w:rPr>
          <w:rFonts w:hint="cs"/>
          <w:color w:val="000000" w:themeColor="text1"/>
          <w:cs/>
          <w:lang w:bidi="th-TH"/>
        </w:rPr>
        <w:t xml:space="preserve"> </w:t>
      </w:r>
    </w:p>
    <w:p w14:paraId="7BC2B48E" w14:textId="289FB0BB" w:rsidR="00490E5E" w:rsidRPr="007E6657" w:rsidRDefault="00BB3765" w:rsidP="00046EDE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7E6657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="007E6657" w:rsidRP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ลงใต้</w:t>
      </w:r>
      <w:r w:rsidR="00911759" w:rsidRP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จัดเต็ม</w:t>
      </w:r>
      <w:r w:rsidR="007E6657" w:rsidRPr="007E665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โปรโมชัน</w:t>
      </w:r>
      <w:r w:rsidR="00911759" w:rsidRP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เพื่อเอสเอ็มอี</w:t>
      </w:r>
      <w:r w:rsid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ไทย</w:t>
      </w:r>
      <w:r w:rsidR="007E6657" w:rsidRP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ในงาน “</w:t>
      </w:r>
      <w:r w:rsidR="007E6657" w:rsidRPr="007E665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มหกรรมการเงินหาดใหญ่</w:t>
      </w:r>
      <w:r w:rsidR="007E6657" w:rsidRP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”</w:t>
      </w:r>
    </w:p>
    <w:p w14:paraId="203933CC" w14:textId="09681E20" w:rsidR="00046EDE" w:rsidRPr="007E6657" w:rsidRDefault="00A65707" w:rsidP="00490E5E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 w:rsidRP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ยกทัพ</w:t>
      </w:r>
      <w:r w:rsid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สินเชื่อ</w:t>
      </w:r>
      <w:r w:rsidR="00911759" w:rsidRP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ดอกเบี้ย</w:t>
      </w:r>
      <w:r w:rsid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พิเศษ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 w:rsidR="00911759" w:rsidRPr="007E665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3% ต่อปี </w:t>
      </w:r>
      <w:r w:rsidR="00911759" w:rsidRP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คู่</w:t>
      </w:r>
      <w:r w:rsid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ช่วย</w:t>
      </w:r>
      <w:r w:rsidR="00911759" w:rsidRP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พัฒนา</w:t>
      </w:r>
      <w:r w:rsid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ยกระดับ</w:t>
      </w:r>
      <w:r w:rsidR="00911759" w:rsidRP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ธุรกิจ</w:t>
      </w:r>
      <w:r w:rsid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ครบวงจร </w:t>
      </w:r>
      <w:r w:rsidR="00911759" w:rsidRPr="007E665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1E9B01A1" w14:textId="4E6AB027" w:rsidR="00BB3765" w:rsidRPr="00BB3765" w:rsidRDefault="00BB3765" w:rsidP="00BB3765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</w:p>
    <w:p w14:paraId="262F7555" w14:textId="43FAE453" w:rsidR="004D3481" w:rsidRPr="009D2492" w:rsidRDefault="00BB3765" w:rsidP="00C55DCA">
      <w:pPr>
        <w:spacing w:after="0"/>
        <w:ind w:left="720" w:right="567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A004DC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(ธพว.)</w:t>
      </w:r>
      <w:r w:rsidRPr="00A004DC">
        <w:rPr>
          <w:rFonts w:ascii="TH SarabunPSK" w:hAnsi="TH SarabunPSK" w:cs="TH SarabunPSK"/>
          <w:sz w:val="36"/>
          <w:szCs w:val="36"/>
          <w:cs/>
        </w:rPr>
        <w:t xml:space="preserve"> หรือ </w:t>
      </w:r>
      <w:r w:rsidRPr="00A004DC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C55DCA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7E665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ร่วมงาน </w:t>
      </w:r>
      <w:r w:rsidR="00C55DCA" w:rsidRPr="007E665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“</w:t>
      </w:r>
      <w:r w:rsidR="00C55DCA" w:rsidRPr="007E665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มหกรรมการเงินหาดใหญ่</w:t>
      </w:r>
      <w:r w:rsidR="00C55DCA" w:rsidRPr="007E665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”</w:t>
      </w:r>
      <w:r w:rsidR="003436AE" w:rsidRPr="007E6657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5DCA" w:rsidRPr="007E665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ครั้งที่ </w:t>
      </w:r>
      <w:r w:rsidR="00C55DCA" w:rsidRPr="007E6657">
        <w:rPr>
          <w:rFonts w:ascii="TH SarabunPSK" w:hAnsi="TH SarabunPSK" w:cs="TH SarabunPSK"/>
          <w:b/>
          <w:bCs/>
          <w:sz w:val="36"/>
          <w:szCs w:val="36"/>
          <w:lang w:bidi="th-TH"/>
        </w:rPr>
        <w:t>15 (MONEY EXPO 2025 HATYAI)</w:t>
      </w:r>
      <w:r w:rsidR="00C55DCA" w:rsidRPr="007E6657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C55DCA" w:rsidRPr="007E665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ระหว่างวันที่ 4-6 กรกฎาคม 2568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55DCA" w:rsidRPr="003911C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ณ</w:t>
      </w:r>
      <w:r w:rsidR="00C55DCA" w:rsidRPr="003911C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C55DCA" w:rsidRPr="003911C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บูธ </w:t>
      </w:r>
      <w:r w:rsidR="00C55DCA" w:rsidRPr="003911C0">
        <w:rPr>
          <w:rFonts w:ascii="TH SarabunPSK" w:hAnsi="TH SarabunPSK" w:cs="TH SarabunPSK"/>
          <w:b/>
          <w:bCs/>
          <w:sz w:val="36"/>
          <w:szCs w:val="36"/>
        </w:rPr>
        <w:t xml:space="preserve">F3 </w:t>
      </w:r>
      <w:r w:rsidR="00C55DCA" w:rsidRPr="003911C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หาดใหญ่ฮอลล์ ชั้น </w:t>
      </w:r>
      <w:r w:rsidR="00C55DCA" w:rsidRPr="003911C0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="00C55DCA" w:rsidRPr="003911C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เซ็นทรัล หาดใหญ่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3911C0" w:rsidRPr="003911C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จ.สงขลา</w:t>
      </w:r>
      <w:r w:rsidR="003911C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>ยกขบวน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>ผลิตภัณฑ์สินเชื่อครอบคลุมทุกกลุ่ม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ตอบโจทย์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>ทุกความต้องการ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>ผู้ประกอบการ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>เอสเอ็มอี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>ไฮไลท์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6570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คือ 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>สินเชื่อ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>อัตราดอกเบี้ยพิเศษเพียง 3%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>ต่อปี</w:t>
      </w:r>
      <w:r w:rsidR="0091175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>คงที่ตลอด 3 ปีแรก ผ่อนชำระนานสูงสุด 10 ปี ปลอดชำระหนี้เงินต้นสูงสุด 12 เดือน วงเงินกู้สูงสุด 15 ล้านบาท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6570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ครอบคลุมทุกกลุ่มและทุกความต้องการเอสเอ็มอีไทย </w:t>
      </w:r>
      <w:r w:rsidR="00C55DCA" w:rsidRPr="00A004DC">
        <w:rPr>
          <w:rFonts w:ascii="TH SarabunPSK" w:hAnsi="TH SarabunPSK" w:cs="TH SarabunPSK"/>
          <w:sz w:val="36"/>
          <w:szCs w:val="36"/>
          <w:cs/>
        </w:rPr>
        <w:t>ควบคู่</w:t>
      </w:r>
      <w:r w:rsidR="00C55DCA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>บริการพัฒนา</w:t>
      </w:r>
      <w:r w:rsidR="00A6570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ธุรกิจ </w:t>
      </w:r>
      <w:r w:rsidR="00C55DCA" w:rsidRPr="00A004D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ผ่านแพลตฟอร์ม </w:t>
      </w:r>
      <w:r w:rsidR="00C55DCA" w:rsidRPr="00911759">
        <w:rPr>
          <w:rFonts w:ascii="TH SarabunPSK" w:hAnsi="TH SarabunPSK" w:cs="TH SarabunPSK" w:hint="cs"/>
          <w:sz w:val="36"/>
          <w:szCs w:val="36"/>
          <w:cs/>
          <w:lang w:bidi="th-TH"/>
        </w:rPr>
        <w:t>“</w:t>
      </w:r>
      <w:r w:rsidR="00C55DCA" w:rsidRPr="00911759">
        <w:rPr>
          <w:rFonts w:ascii="TH SarabunPSK" w:hAnsi="TH SarabunPSK" w:cs="TH SarabunPSK"/>
          <w:sz w:val="36"/>
          <w:szCs w:val="36"/>
        </w:rPr>
        <w:t>DX by SME D Bank</w:t>
      </w:r>
      <w:r w:rsidR="00C55DCA" w:rsidRPr="0091175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” </w:t>
      </w:r>
      <w:r w:rsidR="00C55DCA" w:rsidRPr="00C55DCA">
        <w:rPr>
          <w:rFonts w:ascii="TH SarabunPSK" w:hAnsi="TH SarabunPSK" w:cs="TH SarabunPSK"/>
          <w:sz w:val="36"/>
          <w:szCs w:val="36"/>
        </w:rPr>
        <w:t xml:space="preserve">(dx.smebank.co.th) </w:t>
      </w:r>
      <w:r w:rsidR="000E55CE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55DCA">
        <w:rPr>
          <w:rFonts w:ascii="TH SarabunPSK" w:hAnsi="TH SarabunPSK" w:cs="TH SarabunPSK"/>
          <w:sz w:val="36"/>
          <w:szCs w:val="36"/>
        </w:rPr>
        <w:t xml:space="preserve"> 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>ช่วยเสริมศักยภาพ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กิจการ 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>ครบถ้วนในจุดเดียว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ห้ามพลาด</w:t>
      </w:r>
      <w:r w:rsidR="00C55DCA">
        <w:rPr>
          <w:rFonts w:ascii="TH SarabunPSK" w:hAnsi="TH SarabunPSK" w:cs="TH SarabunPSK"/>
          <w:sz w:val="36"/>
          <w:szCs w:val="36"/>
          <w:lang w:bidi="th-TH"/>
        </w:rPr>
        <w:t>!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พิเศษเฉพาะภายในงาน 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>เมื่อยื่นขอสินเชื่อ และได้รับอนุมัติทุกวงเงิน รับโปรโมชันเสริมอีก 2 ต่อ ได้แก่ ต่อที่ 1 : ลดค่าธรรมเนียมวิเคราะห์สินเชื่อ</w:t>
      </w:r>
      <w:r w:rsidR="00972E7F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972E7F" w:rsidRPr="00972E7F">
        <w:rPr>
          <w:rFonts w:ascii="TH SarabunPSK" w:hAnsi="TH SarabunPSK" w:cs="TH SarabunPSK"/>
          <w:sz w:val="36"/>
          <w:szCs w:val="36"/>
          <w:lang w:bidi="th-TH"/>
        </w:rPr>
        <w:t>(Front End Fee)</w:t>
      </w:r>
      <w:r w:rsidR="00972E7F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>สูงสุด 0.</w:t>
      </w:r>
      <w:r w:rsidR="001C6D36">
        <w:rPr>
          <w:rFonts w:ascii="TH SarabunPSK" w:hAnsi="TH SarabunPSK" w:cs="TH SarabunPSK" w:hint="cs"/>
          <w:sz w:val="36"/>
          <w:szCs w:val="36"/>
          <w:cs/>
          <w:lang w:bidi="th-TH"/>
        </w:rPr>
        <w:t>2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>5% และต่อที่ 2 : รับบัตรกำนัล มูลค่า 500 บาท</w:t>
      </w:r>
      <w:r w:rsidR="00C55DC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 xml:space="preserve">พร้อมเล่นเกม </w:t>
      </w:r>
      <w:r w:rsidR="00B17BC0">
        <w:rPr>
          <w:rFonts w:ascii="TH SarabunPSK" w:hAnsi="TH SarabunPSK" w:cs="TH SarabunPSK" w:hint="cs"/>
          <w:sz w:val="36"/>
          <w:szCs w:val="36"/>
          <w:cs/>
          <w:lang w:bidi="th-TH"/>
        </w:rPr>
        <w:t>ลุ้น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>รับของที่ระลึกมากมาย</w:t>
      </w:r>
      <w:r w:rsidR="006D7B8E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 xml:space="preserve">สอบถามข้อมูลเพิ่มเติม </w:t>
      </w:r>
      <w:r w:rsidR="00C55DCA" w:rsidRPr="00C55DCA">
        <w:rPr>
          <w:rFonts w:ascii="TH SarabunPSK" w:hAnsi="TH SarabunPSK" w:cs="TH SarabunPSK"/>
          <w:sz w:val="36"/>
          <w:szCs w:val="36"/>
        </w:rPr>
        <w:t xml:space="preserve">Call Center </w:t>
      </w:r>
      <w:r w:rsidR="00C55DCA" w:rsidRPr="00C55DCA">
        <w:rPr>
          <w:rFonts w:ascii="TH SarabunPSK" w:hAnsi="TH SarabunPSK" w:cs="TH SarabunPSK"/>
          <w:sz w:val="36"/>
          <w:szCs w:val="36"/>
          <w:cs/>
          <w:lang w:bidi="th-TH"/>
        </w:rPr>
        <w:t>1357</w:t>
      </w:r>
      <w:r w:rsidR="00C55DCA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</w:p>
    <w:sectPr w:rsidR="004D3481" w:rsidRPr="009D2492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ADF2" w14:textId="77777777" w:rsidR="00B65CCC" w:rsidRDefault="00B65CCC" w:rsidP="00ED520D">
      <w:pPr>
        <w:spacing w:after="0" w:line="240" w:lineRule="auto"/>
      </w:pPr>
      <w:r>
        <w:separator/>
      </w:r>
    </w:p>
  </w:endnote>
  <w:endnote w:type="continuationSeparator" w:id="0">
    <w:p w14:paraId="1237E8EC" w14:textId="77777777" w:rsidR="00B65CCC" w:rsidRDefault="00B65CCC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7F92B" w14:textId="77777777" w:rsidR="00B65CCC" w:rsidRDefault="00B65CCC" w:rsidP="00ED520D">
      <w:pPr>
        <w:spacing w:after="0" w:line="240" w:lineRule="auto"/>
      </w:pPr>
      <w:r>
        <w:separator/>
      </w:r>
    </w:p>
  </w:footnote>
  <w:footnote w:type="continuationSeparator" w:id="0">
    <w:p w14:paraId="73B414F8" w14:textId="77777777" w:rsidR="00B65CCC" w:rsidRDefault="00B65CCC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7DA92048">
          <wp:extent cx="7746594" cy="1154430"/>
          <wp:effectExtent l="0" t="0" r="6985" b="762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097" cy="115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022D5"/>
    <w:rsid w:val="00012936"/>
    <w:rsid w:val="00017A17"/>
    <w:rsid w:val="000231B3"/>
    <w:rsid w:val="00033308"/>
    <w:rsid w:val="00033EEC"/>
    <w:rsid w:val="0003799F"/>
    <w:rsid w:val="000425AA"/>
    <w:rsid w:val="00046EDE"/>
    <w:rsid w:val="00050311"/>
    <w:rsid w:val="00050551"/>
    <w:rsid w:val="000539E3"/>
    <w:rsid w:val="00054D10"/>
    <w:rsid w:val="00061EC5"/>
    <w:rsid w:val="00070BD9"/>
    <w:rsid w:val="00076990"/>
    <w:rsid w:val="00077881"/>
    <w:rsid w:val="000804A8"/>
    <w:rsid w:val="00082C70"/>
    <w:rsid w:val="00083272"/>
    <w:rsid w:val="00087419"/>
    <w:rsid w:val="00087AEE"/>
    <w:rsid w:val="00090F8B"/>
    <w:rsid w:val="000A1193"/>
    <w:rsid w:val="000A3644"/>
    <w:rsid w:val="000A5C6C"/>
    <w:rsid w:val="000A617F"/>
    <w:rsid w:val="000B053D"/>
    <w:rsid w:val="000B2600"/>
    <w:rsid w:val="000C2C35"/>
    <w:rsid w:val="000C3452"/>
    <w:rsid w:val="000C62ED"/>
    <w:rsid w:val="000D5FFA"/>
    <w:rsid w:val="000E4DEC"/>
    <w:rsid w:val="000E55CE"/>
    <w:rsid w:val="000E6C10"/>
    <w:rsid w:val="000F5633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3D24"/>
    <w:rsid w:val="00134429"/>
    <w:rsid w:val="001378B7"/>
    <w:rsid w:val="0014345A"/>
    <w:rsid w:val="00144D5A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A1FF6"/>
    <w:rsid w:val="001A68F2"/>
    <w:rsid w:val="001B07E3"/>
    <w:rsid w:val="001B6D54"/>
    <w:rsid w:val="001C2413"/>
    <w:rsid w:val="001C5098"/>
    <w:rsid w:val="001C6D36"/>
    <w:rsid w:val="001C7664"/>
    <w:rsid w:val="001C7984"/>
    <w:rsid w:val="001F023E"/>
    <w:rsid w:val="001F06AE"/>
    <w:rsid w:val="00200234"/>
    <w:rsid w:val="00210652"/>
    <w:rsid w:val="00210B55"/>
    <w:rsid w:val="00211A24"/>
    <w:rsid w:val="00211CB4"/>
    <w:rsid w:val="002200A3"/>
    <w:rsid w:val="00231D3A"/>
    <w:rsid w:val="00237884"/>
    <w:rsid w:val="0024506D"/>
    <w:rsid w:val="0024694A"/>
    <w:rsid w:val="002503D1"/>
    <w:rsid w:val="00270993"/>
    <w:rsid w:val="00292094"/>
    <w:rsid w:val="0029478A"/>
    <w:rsid w:val="002978B0"/>
    <w:rsid w:val="002A100D"/>
    <w:rsid w:val="002A26B8"/>
    <w:rsid w:val="002B11A6"/>
    <w:rsid w:val="002B455A"/>
    <w:rsid w:val="002C0EAD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6FC3"/>
    <w:rsid w:val="00327136"/>
    <w:rsid w:val="00336129"/>
    <w:rsid w:val="003369F5"/>
    <w:rsid w:val="003410C5"/>
    <w:rsid w:val="003417E6"/>
    <w:rsid w:val="003436AE"/>
    <w:rsid w:val="00345C2F"/>
    <w:rsid w:val="00346760"/>
    <w:rsid w:val="00350BC7"/>
    <w:rsid w:val="003525A0"/>
    <w:rsid w:val="00352CB7"/>
    <w:rsid w:val="00354B7E"/>
    <w:rsid w:val="0035703C"/>
    <w:rsid w:val="00361134"/>
    <w:rsid w:val="003666DE"/>
    <w:rsid w:val="00366C38"/>
    <w:rsid w:val="003825E9"/>
    <w:rsid w:val="003911C0"/>
    <w:rsid w:val="003926E3"/>
    <w:rsid w:val="00394EE4"/>
    <w:rsid w:val="00396A81"/>
    <w:rsid w:val="0039710C"/>
    <w:rsid w:val="003A3F91"/>
    <w:rsid w:val="003A4E69"/>
    <w:rsid w:val="003A798D"/>
    <w:rsid w:val="003B7DBC"/>
    <w:rsid w:val="003C0093"/>
    <w:rsid w:val="003C5BFD"/>
    <w:rsid w:val="003D2144"/>
    <w:rsid w:val="003D3279"/>
    <w:rsid w:val="003F5F9C"/>
    <w:rsid w:val="0040142D"/>
    <w:rsid w:val="00401AFC"/>
    <w:rsid w:val="00404729"/>
    <w:rsid w:val="0041063A"/>
    <w:rsid w:val="00426DF5"/>
    <w:rsid w:val="00430DAD"/>
    <w:rsid w:val="0044275F"/>
    <w:rsid w:val="004434A0"/>
    <w:rsid w:val="004458BC"/>
    <w:rsid w:val="00451191"/>
    <w:rsid w:val="004527F8"/>
    <w:rsid w:val="00453084"/>
    <w:rsid w:val="00453B9A"/>
    <w:rsid w:val="004578DF"/>
    <w:rsid w:val="00461155"/>
    <w:rsid w:val="00461243"/>
    <w:rsid w:val="00461270"/>
    <w:rsid w:val="00464F4A"/>
    <w:rsid w:val="00467A6C"/>
    <w:rsid w:val="00467F2F"/>
    <w:rsid w:val="004736B8"/>
    <w:rsid w:val="00490E5E"/>
    <w:rsid w:val="004B5F35"/>
    <w:rsid w:val="004B79BB"/>
    <w:rsid w:val="004C5592"/>
    <w:rsid w:val="004D3481"/>
    <w:rsid w:val="004E57D0"/>
    <w:rsid w:val="004E5B53"/>
    <w:rsid w:val="004F281B"/>
    <w:rsid w:val="004F4BB9"/>
    <w:rsid w:val="004F76FB"/>
    <w:rsid w:val="00502997"/>
    <w:rsid w:val="00504678"/>
    <w:rsid w:val="00504EAF"/>
    <w:rsid w:val="00505DFE"/>
    <w:rsid w:val="00510C9C"/>
    <w:rsid w:val="00511BED"/>
    <w:rsid w:val="005159ED"/>
    <w:rsid w:val="00520041"/>
    <w:rsid w:val="00521C59"/>
    <w:rsid w:val="00532DA3"/>
    <w:rsid w:val="0053737D"/>
    <w:rsid w:val="00544AF4"/>
    <w:rsid w:val="00550E35"/>
    <w:rsid w:val="00556A71"/>
    <w:rsid w:val="0056117F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440B"/>
    <w:rsid w:val="005A795E"/>
    <w:rsid w:val="005B42B1"/>
    <w:rsid w:val="005C4664"/>
    <w:rsid w:val="005D272E"/>
    <w:rsid w:val="005D4947"/>
    <w:rsid w:val="005D53DA"/>
    <w:rsid w:val="005F1C1A"/>
    <w:rsid w:val="005F2264"/>
    <w:rsid w:val="005F7115"/>
    <w:rsid w:val="00603599"/>
    <w:rsid w:val="006066A3"/>
    <w:rsid w:val="00610D31"/>
    <w:rsid w:val="006220FD"/>
    <w:rsid w:val="00622614"/>
    <w:rsid w:val="00625DB1"/>
    <w:rsid w:val="0063466F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A6F07"/>
    <w:rsid w:val="006C0F2B"/>
    <w:rsid w:val="006C7B12"/>
    <w:rsid w:val="006D4F51"/>
    <w:rsid w:val="006D6415"/>
    <w:rsid w:val="006D75E9"/>
    <w:rsid w:val="006D7B8E"/>
    <w:rsid w:val="006E2F16"/>
    <w:rsid w:val="006E7D3C"/>
    <w:rsid w:val="006F042E"/>
    <w:rsid w:val="006F1159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345E4"/>
    <w:rsid w:val="00737694"/>
    <w:rsid w:val="00740D7E"/>
    <w:rsid w:val="00740FD2"/>
    <w:rsid w:val="00741829"/>
    <w:rsid w:val="00742D2B"/>
    <w:rsid w:val="00744375"/>
    <w:rsid w:val="007458D4"/>
    <w:rsid w:val="00745ADE"/>
    <w:rsid w:val="00747E60"/>
    <w:rsid w:val="00766896"/>
    <w:rsid w:val="007668B8"/>
    <w:rsid w:val="00770B62"/>
    <w:rsid w:val="00777D41"/>
    <w:rsid w:val="0078003F"/>
    <w:rsid w:val="00790A35"/>
    <w:rsid w:val="00791F49"/>
    <w:rsid w:val="00795622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E6657"/>
    <w:rsid w:val="007F1F93"/>
    <w:rsid w:val="007F2915"/>
    <w:rsid w:val="008022B2"/>
    <w:rsid w:val="00814E92"/>
    <w:rsid w:val="008235F3"/>
    <w:rsid w:val="00825561"/>
    <w:rsid w:val="008349D4"/>
    <w:rsid w:val="008378CC"/>
    <w:rsid w:val="00837E89"/>
    <w:rsid w:val="0084381C"/>
    <w:rsid w:val="00846133"/>
    <w:rsid w:val="00846522"/>
    <w:rsid w:val="0085072A"/>
    <w:rsid w:val="008511A9"/>
    <w:rsid w:val="0085665F"/>
    <w:rsid w:val="00856D15"/>
    <w:rsid w:val="00862E59"/>
    <w:rsid w:val="00867173"/>
    <w:rsid w:val="00877108"/>
    <w:rsid w:val="008809B0"/>
    <w:rsid w:val="00884D0E"/>
    <w:rsid w:val="00885DB5"/>
    <w:rsid w:val="008870D4"/>
    <w:rsid w:val="008877FD"/>
    <w:rsid w:val="00891C4C"/>
    <w:rsid w:val="008956AD"/>
    <w:rsid w:val="008A08BF"/>
    <w:rsid w:val="008A0A3B"/>
    <w:rsid w:val="008A4F9F"/>
    <w:rsid w:val="008B0E61"/>
    <w:rsid w:val="008B5812"/>
    <w:rsid w:val="008C1F7E"/>
    <w:rsid w:val="008C3729"/>
    <w:rsid w:val="008C5D6B"/>
    <w:rsid w:val="008D455D"/>
    <w:rsid w:val="008D56E6"/>
    <w:rsid w:val="008D598D"/>
    <w:rsid w:val="008D6050"/>
    <w:rsid w:val="008E7976"/>
    <w:rsid w:val="008F1C4E"/>
    <w:rsid w:val="009021F4"/>
    <w:rsid w:val="009047F1"/>
    <w:rsid w:val="00906556"/>
    <w:rsid w:val="00907A17"/>
    <w:rsid w:val="00911759"/>
    <w:rsid w:val="009178BC"/>
    <w:rsid w:val="00920BED"/>
    <w:rsid w:val="0092310B"/>
    <w:rsid w:val="009253C6"/>
    <w:rsid w:val="00940095"/>
    <w:rsid w:val="00944E34"/>
    <w:rsid w:val="00953073"/>
    <w:rsid w:val="00956D2D"/>
    <w:rsid w:val="0096331A"/>
    <w:rsid w:val="0097276F"/>
    <w:rsid w:val="00972E7F"/>
    <w:rsid w:val="0098123F"/>
    <w:rsid w:val="009840DE"/>
    <w:rsid w:val="00986688"/>
    <w:rsid w:val="00987E6C"/>
    <w:rsid w:val="009918B2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2492"/>
    <w:rsid w:val="009D3221"/>
    <w:rsid w:val="009D50E7"/>
    <w:rsid w:val="009D58F1"/>
    <w:rsid w:val="009D5BCB"/>
    <w:rsid w:val="009D5D0C"/>
    <w:rsid w:val="009D6CAC"/>
    <w:rsid w:val="009E4B22"/>
    <w:rsid w:val="009F0E5C"/>
    <w:rsid w:val="009F1736"/>
    <w:rsid w:val="00A004DC"/>
    <w:rsid w:val="00A00F05"/>
    <w:rsid w:val="00A12C25"/>
    <w:rsid w:val="00A13DC3"/>
    <w:rsid w:val="00A20778"/>
    <w:rsid w:val="00A25DDC"/>
    <w:rsid w:val="00A27A06"/>
    <w:rsid w:val="00A33E91"/>
    <w:rsid w:val="00A3624B"/>
    <w:rsid w:val="00A46BBF"/>
    <w:rsid w:val="00A54EC2"/>
    <w:rsid w:val="00A56FFB"/>
    <w:rsid w:val="00A603A7"/>
    <w:rsid w:val="00A61985"/>
    <w:rsid w:val="00A65707"/>
    <w:rsid w:val="00A7052E"/>
    <w:rsid w:val="00A70D3E"/>
    <w:rsid w:val="00A73971"/>
    <w:rsid w:val="00A90EE5"/>
    <w:rsid w:val="00A95CBD"/>
    <w:rsid w:val="00AA1677"/>
    <w:rsid w:val="00AA4D15"/>
    <w:rsid w:val="00AA5078"/>
    <w:rsid w:val="00AB0D86"/>
    <w:rsid w:val="00AB6606"/>
    <w:rsid w:val="00AC5E42"/>
    <w:rsid w:val="00AC7686"/>
    <w:rsid w:val="00AE6ADD"/>
    <w:rsid w:val="00AF04AD"/>
    <w:rsid w:val="00AF0826"/>
    <w:rsid w:val="00AF196E"/>
    <w:rsid w:val="00AF2029"/>
    <w:rsid w:val="00B0309E"/>
    <w:rsid w:val="00B05AA5"/>
    <w:rsid w:val="00B07A56"/>
    <w:rsid w:val="00B12C67"/>
    <w:rsid w:val="00B153BA"/>
    <w:rsid w:val="00B1629D"/>
    <w:rsid w:val="00B17BC0"/>
    <w:rsid w:val="00B23966"/>
    <w:rsid w:val="00B24F76"/>
    <w:rsid w:val="00B4262C"/>
    <w:rsid w:val="00B45F9D"/>
    <w:rsid w:val="00B471D0"/>
    <w:rsid w:val="00B47BEB"/>
    <w:rsid w:val="00B51349"/>
    <w:rsid w:val="00B5575C"/>
    <w:rsid w:val="00B558DC"/>
    <w:rsid w:val="00B5731C"/>
    <w:rsid w:val="00B65122"/>
    <w:rsid w:val="00B651EB"/>
    <w:rsid w:val="00B65CCC"/>
    <w:rsid w:val="00B67D7F"/>
    <w:rsid w:val="00B70FA8"/>
    <w:rsid w:val="00B72DC0"/>
    <w:rsid w:val="00B73939"/>
    <w:rsid w:val="00B77CD4"/>
    <w:rsid w:val="00B81616"/>
    <w:rsid w:val="00B87ACB"/>
    <w:rsid w:val="00B87FDB"/>
    <w:rsid w:val="00B926D1"/>
    <w:rsid w:val="00B92A19"/>
    <w:rsid w:val="00B970E2"/>
    <w:rsid w:val="00BA380B"/>
    <w:rsid w:val="00BA3B71"/>
    <w:rsid w:val="00BB0A60"/>
    <w:rsid w:val="00BB0BB8"/>
    <w:rsid w:val="00BB22E2"/>
    <w:rsid w:val="00BB3172"/>
    <w:rsid w:val="00BB3765"/>
    <w:rsid w:val="00BB41EE"/>
    <w:rsid w:val="00BC2C11"/>
    <w:rsid w:val="00BC565B"/>
    <w:rsid w:val="00BC652F"/>
    <w:rsid w:val="00BD6D33"/>
    <w:rsid w:val="00BD72D7"/>
    <w:rsid w:val="00BE5AEA"/>
    <w:rsid w:val="00BF25B4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54DC"/>
    <w:rsid w:val="00C47366"/>
    <w:rsid w:val="00C50B00"/>
    <w:rsid w:val="00C51ED9"/>
    <w:rsid w:val="00C52BB1"/>
    <w:rsid w:val="00C55DCA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A1865"/>
    <w:rsid w:val="00CC1A95"/>
    <w:rsid w:val="00CC47C1"/>
    <w:rsid w:val="00CC4BFC"/>
    <w:rsid w:val="00CD0B33"/>
    <w:rsid w:val="00CD3147"/>
    <w:rsid w:val="00CD428C"/>
    <w:rsid w:val="00CD5105"/>
    <w:rsid w:val="00CD6D77"/>
    <w:rsid w:val="00CD7BB6"/>
    <w:rsid w:val="00CE37FE"/>
    <w:rsid w:val="00CF2001"/>
    <w:rsid w:val="00CF425B"/>
    <w:rsid w:val="00D003C2"/>
    <w:rsid w:val="00D02AAA"/>
    <w:rsid w:val="00D10D9D"/>
    <w:rsid w:val="00D226F8"/>
    <w:rsid w:val="00D22FD0"/>
    <w:rsid w:val="00D36CDB"/>
    <w:rsid w:val="00D42A79"/>
    <w:rsid w:val="00D53342"/>
    <w:rsid w:val="00D53BF7"/>
    <w:rsid w:val="00D56C0E"/>
    <w:rsid w:val="00D611F4"/>
    <w:rsid w:val="00D6331F"/>
    <w:rsid w:val="00D64F37"/>
    <w:rsid w:val="00D75D64"/>
    <w:rsid w:val="00D77A1C"/>
    <w:rsid w:val="00D84785"/>
    <w:rsid w:val="00D84CC5"/>
    <w:rsid w:val="00DA7C95"/>
    <w:rsid w:val="00DB20AD"/>
    <w:rsid w:val="00DB2B5C"/>
    <w:rsid w:val="00DC41DA"/>
    <w:rsid w:val="00DD2498"/>
    <w:rsid w:val="00DD5E56"/>
    <w:rsid w:val="00DE149E"/>
    <w:rsid w:val="00DE227B"/>
    <w:rsid w:val="00DF1013"/>
    <w:rsid w:val="00DF1413"/>
    <w:rsid w:val="00E12D0C"/>
    <w:rsid w:val="00E1714B"/>
    <w:rsid w:val="00E22E00"/>
    <w:rsid w:val="00E25331"/>
    <w:rsid w:val="00E26534"/>
    <w:rsid w:val="00E31BB4"/>
    <w:rsid w:val="00E34420"/>
    <w:rsid w:val="00E408C8"/>
    <w:rsid w:val="00E43199"/>
    <w:rsid w:val="00E52239"/>
    <w:rsid w:val="00E55FFF"/>
    <w:rsid w:val="00E76414"/>
    <w:rsid w:val="00E81488"/>
    <w:rsid w:val="00E8178B"/>
    <w:rsid w:val="00E8213C"/>
    <w:rsid w:val="00E964E4"/>
    <w:rsid w:val="00EA4CFB"/>
    <w:rsid w:val="00EA58A1"/>
    <w:rsid w:val="00EB122F"/>
    <w:rsid w:val="00EB2F91"/>
    <w:rsid w:val="00EC352D"/>
    <w:rsid w:val="00EC362A"/>
    <w:rsid w:val="00ED1A58"/>
    <w:rsid w:val="00ED520D"/>
    <w:rsid w:val="00ED5F5D"/>
    <w:rsid w:val="00EF2EEC"/>
    <w:rsid w:val="00EF4AA1"/>
    <w:rsid w:val="00EF7F3E"/>
    <w:rsid w:val="00F00A0B"/>
    <w:rsid w:val="00F127CE"/>
    <w:rsid w:val="00F14538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72B2E"/>
    <w:rsid w:val="00F80DF4"/>
    <w:rsid w:val="00F82224"/>
    <w:rsid w:val="00F85D43"/>
    <w:rsid w:val="00F90062"/>
    <w:rsid w:val="00F92013"/>
    <w:rsid w:val="00F9376D"/>
    <w:rsid w:val="00F94B27"/>
    <w:rsid w:val="00FA0D4D"/>
    <w:rsid w:val="00FA4F15"/>
    <w:rsid w:val="00FA6D7C"/>
    <w:rsid w:val="00FB0E99"/>
    <w:rsid w:val="00FB2C84"/>
    <w:rsid w:val="00FB33BE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  <w:style w:type="paragraph" w:customStyle="1" w:styleId="p1">
    <w:name w:val="p1"/>
    <w:basedOn w:val="Normal"/>
    <w:rsid w:val="00BB3765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1"/>
      <w:szCs w:val="21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15</cp:revision>
  <dcterms:created xsi:type="dcterms:W3CDTF">2025-06-26T04:13:00Z</dcterms:created>
  <dcterms:modified xsi:type="dcterms:W3CDTF">2025-06-30T02:39:00Z</dcterms:modified>
</cp:coreProperties>
</file>