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24" w:rsidRDefault="00826DF6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  <w:lang w:val="en-US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3E24" w:rsidRDefault="00826DF6">
      <w:pPr>
        <w:jc w:val="right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963E24" w:rsidRDefault="00826DF6" w:rsidP="00826DF6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กรุงไทยร่วมขบวนพาเหรด </w:t>
      </w:r>
      <w:r>
        <w:rPr>
          <w:rFonts w:ascii="Cordia New" w:eastAsia="Cordia New" w:hAnsi="Cordia New" w:cs="Cordia New"/>
          <w:sz w:val="30"/>
          <w:szCs w:val="30"/>
          <w:cs/>
        </w:rPr>
        <w:t>“</w:t>
      </w:r>
      <w:r>
        <w:rPr>
          <w:rFonts w:ascii="Cordia New" w:eastAsia="Cordia New" w:hAnsi="Cordia New" w:cs="Cordia New"/>
          <w:b/>
          <w:sz w:val="30"/>
          <w:szCs w:val="30"/>
        </w:rPr>
        <w:t>Love Pride Parade, Bangkok 2025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ดึงมาสคอต “น้องวายุ” สร้างสีสัน สนับสนุนความหลากหลายและเท่าเทียม</w:t>
      </w:r>
    </w:p>
    <w:p w:rsidR="00963E24" w:rsidRDefault="00826DF6" w:rsidP="00826DF6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sdj3e1vvhyd2" w:colFirst="0" w:colLast="0"/>
      <w:bookmarkEnd w:id="0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ธนาคารกรุงไทย </w:t>
      </w:r>
      <w:r>
        <w:rPr>
          <w:rFonts w:ascii="Cordia New" w:eastAsia="Cordia New" w:hAnsi="Cordia New" w:cs="Cordia New"/>
          <w:sz w:val="30"/>
          <w:szCs w:val="30"/>
          <w:cs/>
        </w:rPr>
        <w:t>ร่วมสร้างสีสันในงาน “</w:t>
      </w:r>
      <w:r>
        <w:rPr>
          <w:rFonts w:ascii="Cordia New" w:eastAsia="Cordia New" w:hAnsi="Cordia New" w:cs="Cordia New"/>
          <w:b/>
          <w:sz w:val="30"/>
          <w:szCs w:val="30"/>
        </w:rPr>
        <w:t>Love Pride Parade, Bangkok 2025</w:t>
      </w:r>
      <w:r>
        <w:rPr>
          <w:rFonts w:ascii="Cordia New" w:eastAsia="Cordia New" w:hAnsi="Cordia New" w:cs="Cordia New"/>
          <w:sz w:val="30"/>
          <w:szCs w:val="30"/>
          <w:cs/>
        </w:rPr>
        <w:t>” กับขบวนพาเหรดสีรุ้ง</w:t>
      </w:r>
      <w:r>
        <w:rPr>
          <w:rFonts w:ascii="Cordia New" w:eastAsia="Cordia New" w:hAnsi="Cordia New" w:cs="Cordia New"/>
          <w:sz w:val="30"/>
          <w:szCs w:val="30"/>
          <w:cs/>
        </w:rPr>
        <w:br/>
        <w:t>ที่ยิ่งใหญ่และยาวที่สุดในเอเชีย ภายใต้คอนเซปต์ “</w:t>
      </w:r>
      <w:r>
        <w:rPr>
          <w:rFonts w:ascii="Cordia New" w:eastAsia="Cordia New" w:hAnsi="Cordia New" w:cs="Cordia New"/>
          <w:sz w:val="30"/>
          <w:szCs w:val="30"/>
        </w:rPr>
        <w:t xml:space="preserve">Spectrum Forward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: </w:t>
      </w:r>
      <w:r>
        <w:rPr>
          <w:rFonts w:ascii="Cordia New" w:eastAsia="Cordia New" w:hAnsi="Cordia New" w:cs="Cordia New"/>
          <w:sz w:val="30"/>
          <w:szCs w:val="30"/>
        </w:rPr>
        <w:t>Power of Creation</w:t>
      </w:r>
      <w:r w:rsidR="00BD0F00">
        <w:rPr>
          <w:rFonts w:ascii="Cordia New" w:eastAsia="Cordia New" w:hAnsi="Cordia New" w:cs="Cordia New"/>
          <w:sz w:val="30"/>
          <w:szCs w:val="30"/>
          <w:cs/>
        </w:rPr>
        <w:t>” จัดขึ้นใจกลางกรุงเทพฯ โดย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คณะผู้บริหาร พนักงานธนาคาร และ มาสคอต น้องวายุ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แต่งกายสีสันสดใส </w:t>
      </w:r>
      <w:r w:rsidR="003F1B60">
        <w:rPr>
          <w:rFonts w:ascii="Cordia New" w:eastAsia="Cordia New" w:hAnsi="Cordia New" w:cs="Cordia New"/>
          <w:sz w:val="30"/>
          <w:szCs w:val="30"/>
          <w:cs/>
        </w:rPr>
        <w:br/>
        <w:t>ร่วม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โบกสะบัดธงสีรุ้งในขบวนพาเหรด ที่เคลื่อนจากสนามศุภชลาศัยสู่ถนนสุขุมวิท ระยะทางกว่า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กิโลเมตร </w:t>
      </w:r>
      <w:r w:rsidR="003F1B60">
        <w:rPr>
          <w:rFonts w:ascii="Cordia New" w:eastAsia="Cordia New" w:hAnsi="Cordia New" w:cs="Cordia New"/>
          <w:sz w:val="30"/>
          <w:szCs w:val="30"/>
          <w:cs/>
        </w:rPr>
        <w:br/>
        <w:t>เพื่อ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ส่งเสียงสนับสนุนความเท่าเทียมและยืนหยัดเคียงข้างความหลากหลายทุกรูปแบบ </w:t>
      </w:r>
    </w:p>
    <w:p w:rsidR="00FA7823" w:rsidRPr="00FA7823" w:rsidRDefault="00826DF6" w:rsidP="003F1B60">
      <w:pPr>
        <w:spacing w:after="120" w:line="240" w:lineRule="atLeast"/>
        <w:ind w:firstLine="720"/>
        <w:jc w:val="thaiDistribute"/>
      </w:pPr>
      <w:bookmarkStart w:id="1" w:name="_otxn37ls29sg" w:colFirst="0" w:colLast="0"/>
      <w:bookmarkEnd w:id="1"/>
      <w:r>
        <w:rPr>
          <w:rFonts w:ascii="Cordia New" w:eastAsia="Cordia New" w:hAnsi="Cordia New" w:cs="Cordia New" w:hint="cs"/>
          <w:sz w:val="30"/>
          <w:szCs w:val="30"/>
          <w:cs/>
        </w:rPr>
        <w:t>ทั้ง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นี้ ธนาคารยังเปิดบูธกิจกรรมให้ผู้ร่วมงานร่วมสนุก ลุ้นรับของที่ระลึก พร้อมแนะนำผลิตภัณฑ์และบริการทางการเงินที่ตอบโจทย์ความต้องการลูกค้าทุกกลุ่มอย่างตรงจุด รองรับทุกความหลากหลายของชีวิต </w:t>
      </w:r>
      <w:r>
        <w:rPr>
          <w:rFonts w:ascii="Cordia New" w:eastAsia="Cordia New" w:hAnsi="Cordia New" w:cs="Cordia New"/>
          <w:sz w:val="30"/>
          <w:szCs w:val="30"/>
          <w:cs/>
        </w:rPr>
        <w:br/>
        <w:t>ทั้ง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สินเชื่อบ้านกรุงไทย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ที่สนับสนุนกฎหมายสมรสเท่าเทียม เปิดโอกาสให้กู้บ้านในฝันร่วมกัน และ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สินเชื่อกรุงไทยบ้านแลกเงิน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ตอบโจทย์ลูกค้าที่ต้องการเงินก้อนใหญ่หลากหลายกลุ่ม ช่วยเปลี่ยนบ้านปลอดภาระเป็นเงินก้อน เสริมสภาพคล่องตามความจำเป็น</w:t>
      </w:r>
      <w:r w:rsidR="00FA7823">
        <w:rPr>
          <w:cs/>
        </w:rPr>
        <w:t xml:space="preserve">  </w:t>
      </w:r>
    </w:p>
    <w:p w:rsidR="00FA7823" w:rsidRPr="00DA2A38" w:rsidRDefault="00E87326" w:rsidP="00E87326">
      <w:pPr>
        <w:spacing w:after="120" w:line="240" w:lineRule="atLeast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>โดย</w:t>
      </w:r>
      <w:r w:rsidRPr="00DA2A38">
        <w:rPr>
          <w:rFonts w:asciiTheme="minorBidi" w:hAnsiTheme="minorBidi" w:cstheme="minorBidi"/>
          <w:sz w:val="30"/>
          <w:szCs w:val="30"/>
          <w:cs/>
        </w:rPr>
        <w:t>ธนาคารกรุงไทย ยึดมั่นในแนวทางการให้สินเชื่ออย่างรับผิดชอบและเป็นธรรม (</w:t>
      </w:r>
      <w:r w:rsidRPr="00DA2A38">
        <w:rPr>
          <w:rFonts w:asciiTheme="minorBidi" w:hAnsiTheme="minorBidi" w:cstheme="minorBidi"/>
          <w:sz w:val="30"/>
          <w:szCs w:val="30"/>
        </w:rPr>
        <w:t>Responsible Lending</w:t>
      </w:r>
      <w:r w:rsidRPr="00DA2A38">
        <w:rPr>
          <w:rFonts w:asciiTheme="minorBidi" w:hAnsiTheme="minorBidi" w:cstheme="minorBidi"/>
          <w:sz w:val="30"/>
          <w:szCs w:val="30"/>
          <w:cs/>
        </w:rPr>
        <w:t>) ของธนาคารแห่งประเทศไทย พร้อมให้ความรู้ สร้างวินัยทางการเงิน กู้เท่าที่จำเป็นและชำระคืนไหว เพื่อเสริมสร้าง ภูมิคุ้มกันทางการเงิน สร้างความมั่นคงและอิสระทางการเงินอย่างยั่งยืน</w:t>
      </w:r>
      <w:r w:rsidRPr="00DA2A38">
        <w:rPr>
          <w:rFonts w:asciiTheme="minorBidi" w:hAnsiTheme="minorBidi" w:cstheme="minorBidi"/>
          <w:sz w:val="30"/>
          <w:szCs w:val="30"/>
        </w:rPr>
        <w:t> 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สินเชื่อกรุงไทยบ้านแลกเงิน อัตราดอกเบี้ยที่แท้จริงตลอดอายุสัญญาอยู่ระหว่าง </w:t>
      </w:r>
      <w:r w:rsidRPr="00DA2A38">
        <w:rPr>
          <w:rFonts w:asciiTheme="minorBidi" w:hAnsiTheme="minorBidi" w:cstheme="minorBidi"/>
          <w:sz w:val="30"/>
          <w:szCs w:val="30"/>
        </w:rPr>
        <w:t>6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50</w:t>
      </w:r>
      <w:r w:rsidRPr="00DA2A38">
        <w:rPr>
          <w:rFonts w:asciiTheme="minorBidi" w:hAnsiTheme="minorBidi" w:cstheme="minorBidi"/>
          <w:sz w:val="30"/>
          <w:szCs w:val="30"/>
          <w:cs/>
        </w:rPr>
        <w:t>%-</w:t>
      </w:r>
      <w:r w:rsidRPr="00DA2A38">
        <w:rPr>
          <w:rFonts w:asciiTheme="minorBidi" w:hAnsiTheme="minorBidi" w:cstheme="minorBidi"/>
          <w:sz w:val="30"/>
          <w:szCs w:val="30"/>
        </w:rPr>
        <w:t>7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98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% ต่อปี (ณ วันที่ </w:t>
      </w:r>
      <w:r w:rsidRPr="00DA2A38">
        <w:rPr>
          <w:rFonts w:asciiTheme="minorBidi" w:hAnsiTheme="minorBidi" w:cstheme="minorBidi"/>
          <w:sz w:val="30"/>
          <w:szCs w:val="30"/>
        </w:rPr>
        <w:t xml:space="preserve">1 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ก.ค. </w:t>
      </w:r>
      <w:r w:rsidRPr="00DA2A38">
        <w:rPr>
          <w:rFonts w:asciiTheme="minorBidi" w:hAnsiTheme="minorBidi" w:cstheme="minorBidi"/>
          <w:sz w:val="30"/>
          <w:szCs w:val="30"/>
        </w:rPr>
        <w:t>68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) สินเชื่อบ้านกรุงไทย อัตราดอกเบี้ยที่แท้จริงตลอดอายุสัญญาอยู่ระหว่าง </w:t>
      </w:r>
      <w:r w:rsidRPr="00DA2A38">
        <w:rPr>
          <w:rFonts w:asciiTheme="minorBidi" w:hAnsiTheme="minorBidi" w:cstheme="minorBidi"/>
          <w:sz w:val="30"/>
          <w:szCs w:val="30"/>
        </w:rPr>
        <w:t>5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13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% - </w:t>
      </w:r>
      <w:r w:rsidRPr="00DA2A38">
        <w:rPr>
          <w:rFonts w:asciiTheme="minorBidi" w:hAnsiTheme="minorBidi" w:cstheme="minorBidi"/>
          <w:sz w:val="30"/>
          <w:szCs w:val="30"/>
        </w:rPr>
        <w:t>5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17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% ต่อปี (ณ วันที่ </w:t>
      </w:r>
      <w:r w:rsidRPr="00DA2A38">
        <w:rPr>
          <w:rFonts w:asciiTheme="minorBidi" w:hAnsiTheme="minorBidi" w:cstheme="minorBidi"/>
          <w:sz w:val="30"/>
          <w:szCs w:val="30"/>
        </w:rPr>
        <w:t xml:space="preserve">1 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ก.ค. </w:t>
      </w:r>
      <w:r w:rsidRPr="00DA2A38">
        <w:rPr>
          <w:rFonts w:asciiTheme="minorBidi" w:hAnsiTheme="minorBidi" w:cstheme="minorBidi"/>
          <w:sz w:val="30"/>
          <w:szCs w:val="30"/>
        </w:rPr>
        <w:t>68</w:t>
      </w:r>
      <w:r w:rsidRPr="00DA2A38">
        <w:rPr>
          <w:rFonts w:asciiTheme="minorBidi" w:hAnsiTheme="minorBidi" w:cstheme="minorBidi"/>
          <w:sz w:val="30"/>
          <w:szCs w:val="30"/>
          <w:cs/>
        </w:rPr>
        <w:t>) สมมติฐานการคำนวณมาจากอัตราดอกเบี้ย</w:t>
      </w:r>
      <w:r w:rsidRPr="00DA2A38">
        <w:rPr>
          <w:rFonts w:asciiTheme="minorBidi" w:hAnsiTheme="minorBidi" w:cstheme="minorBidi"/>
          <w:sz w:val="30"/>
          <w:szCs w:val="30"/>
        </w:rPr>
        <w:t xml:space="preserve"> MLR 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= </w:t>
      </w:r>
      <w:r w:rsidRPr="00DA2A38">
        <w:rPr>
          <w:rFonts w:asciiTheme="minorBidi" w:hAnsiTheme="minorBidi" w:cstheme="minorBidi"/>
          <w:sz w:val="30"/>
          <w:szCs w:val="30"/>
        </w:rPr>
        <w:t>6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75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% ต่อปี (ณ วันที่ </w:t>
      </w:r>
      <w:r w:rsidRPr="00DA2A38">
        <w:rPr>
          <w:rFonts w:asciiTheme="minorBidi" w:hAnsiTheme="minorBidi" w:cstheme="minorBidi"/>
          <w:sz w:val="30"/>
          <w:szCs w:val="30"/>
        </w:rPr>
        <w:t xml:space="preserve">15 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พ.ค. </w:t>
      </w:r>
      <w:r w:rsidRPr="00DA2A38">
        <w:rPr>
          <w:rFonts w:asciiTheme="minorBidi" w:hAnsiTheme="minorBidi" w:cstheme="minorBidi"/>
          <w:sz w:val="30"/>
          <w:szCs w:val="30"/>
        </w:rPr>
        <w:t>68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) อัตราดอกเบี้ยลอยตัวสามารถเปลี่ยนแปลงเพิ่มขึ้นหรือลดลงได้ รายละเอียดการคำนวณเพิ่มเติมดูที่ </w:t>
      </w:r>
      <w:r w:rsidRPr="00DA2A38">
        <w:rPr>
          <w:rFonts w:asciiTheme="minorBidi" w:hAnsiTheme="minorBidi" w:cstheme="minorBidi"/>
          <w:sz w:val="30"/>
          <w:szCs w:val="30"/>
        </w:rPr>
        <w:t>www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proofErr w:type="spellStart"/>
      <w:r w:rsidRPr="00DA2A38">
        <w:rPr>
          <w:rFonts w:asciiTheme="minorBidi" w:hAnsiTheme="minorBidi" w:cstheme="minorBidi"/>
          <w:sz w:val="30"/>
          <w:szCs w:val="30"/>
        </w:rPr>
        <w:t>krungthai</w:t>
      </w:r>
      <w:proofErr w:type="spellEnd"/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 xml:space="preserve">com </w:t>
      </w:r>
      <w:r w:rsidRPr="00DA2A38">
        <w:rPr>
          <w:rFonts w:asciiTheme="minorBidi" w:hAnsiTheme="minorBidi" w:cstheme="minorBidi"/>
          <w:sz w:val="30"/>
          <w:szCs w:val="30"/>
          <w:cs/>
        </w:rPr>
        <w:t>เงื่อนไขและหลักเกณฑ์การพิจารณาสินเชื่อเป็นไปตามที่ธนาคารกำหนด</w:t>
      </w:r>
    </w:p>
    <w:p w:rsidR="00963E24" w:rsidRDefault="00826DF6" w:rsidP="00826DF6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นอกจากนี้ ธนาคารได้ตกแต่งบริเวณหน้าอาคารสำนักงานใหญ่ นานาเหนือ ด้วยข้อความ “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Empowering Equality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” โดยมีพนักงานมาร่วมสร้างสีสัน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โบกสะบัดธงสีรุ้ง ต้อนรับขบวนพาเหรด เพื่อขับเคลื่อนความเท่าเทียม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ตอกย้ำสถาบันการเงินที่สร้างความเสมอภาค เคารพสิทธิมนุษยชน ดำเนินธุรกิจด้วยความโปร่งใส และสอดคล้องกับเป้าหมายการพัฒนาที่ยั่งยืนขององค์การสหประชาชาติ (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SDGs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) สอดคล้องกับวิสัยทัศน์</w:t>
      </w: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 xml:space="preserve"> “กรุงไทยเคียงข้างไทย สู่ความยั่งยืน”</w:t>
      </w:r>
    </w:p>
    <w:p w:rsidR="00963E24" w:rsidRDefault="00963E24">
      <w:pPr>
        <w:spacing w:after="120"/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:rsidR="00963E24" w:rsidRDefault="00826DF6">
      <w:pPr>
        <w:spacing w:after="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963E24" w:rsidRDefault="00FA7823">
      <w:pPr>
        <w:spacing w:after="120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30</w:t>
      </w:r>
      <w:r w:rsidR="00826DF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มิถุนายน </w:t>
      </w:r>
      <w:r w:rsidR="00826DF6">
        <w:rPr>
          <w:rFonts w:ascii="Cordia New" w:eastAsia="Cordia New" w:hAnsi="Cordia New" w:cs="Cordia New"/>
          <w:b/>
          <w:sz w:val="30"/>
          <w:szCs w:val="30"/>
        </w:rPr>
        <w:t>2568</w:t>
      </w:r>
      <w:bookmarkStart w:id="2" w:name="_GoBack"/>
      <w:bookmarkEnd w:id="2"/>
    </w:p>
    <w:sectPr w:rsidR="00963E24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assification" w:val="Internal Use Only"/>
    <w:docVar w:name="CustomerName" w:val="Krung-Thai-Bank"/>
    <w:docVar w:name="FileId" w:val="356077f3-68a0-4bd1-9328-27b0bbf97d2a"/>
    <w:docVar w:name="GVData" w:val="ew0KICAidGFnc2V0X2UxNjQwOWE3XzE3MDBfNDE1M185MDkwXzM5NTViYzJmMGFlOF9jbGFzc2lmaWNhdGlvbiI6ICJJbnRlcm5hbCBVc2UgT25seSIsDQogICJPUyI6ICJXaW5kb3dzIiwNCiAgImRvY0lEIjogIjM1NjA3N2YzLTY4YTAtNGJkMS05MzI4LTI3YjBi"/>
    <w:docVar w:name="GVData0" w:val="YmY5N2QyYSIsDQogICJkb2NTdGF0ZSI6ICJ7fSIsDQogICJsaW5lSWQiOiAiNTY4ZDcyYmYtNmM5NC00OWVhLTlhMjktZDViZDNiNWU4MWY4IiwNCiAgInBhcmVudExpbmVJZHMiOiAiW1x1MDAyMjU3YTFmM2M5LWQ2MzAtNGU1OS1iZDUxLTZmNmFjZTBmNDEwNlx1"/>
    <w:docVar w:name="GVData1" w:val="MDAyMixcdTAwMjJlNTVkZDEwYy04ZjlkLTRlNWEtOGE0YS0yMGU3MTQ0ODQ3ZTZcdTAwMjIsXHUwMDIyZjVjYTZmY2ItYjQ4MS00YTBiLWIwOWMtMDY1NjM5MWE1YmI2XHUwMDIyLFx1MDAyMjAzMTc2ODdiLTYzMjMtNGZiMS04ZDM5LTRiNGMxZjJiZThlZlx1MDAy"/>
    <w:docVar w:name="GVData2" w:val="MixcdTAwMjI4Y2Q5ZjFmNy04OGFiLTQ3NDctYTdhYS02MjJlY2NhMjhhODlcdTAwMjIsXHUwMDIyNDlhZDYxM2QtMTM4YS00ZWQzLWE3MTYtMTE3ZDMzYzZlYzQzXHUwMDIyLFx1MDAyMmRiOTM4MmY5LTIwN2EtNDY1Mi1iYzlkLTIyMWUzZjU3ZTExNlx1MDAyMixc"/>
    <w:docVar w:name="GVData3" w:val="dTAwMjJmY2ViN2E2ZC1kMjYxLTRhZTQtOTFkYS1mYTRlYjdkMTA3OWVcdTAwMjIsXHUwMDIyM2IzMjA1NDctNDM3Zi00NDI4LTg2YzctYmMwNDg0ODRmMDNjXHUwMDIyLFx1MDAyMmNiYWZhODAxLTAyZmQtNDE2MC1iNzZjLTAzMDZjYjYxYTdiZVx1MDAyMl0iDQp9"/>
    <w:docVar w:name="GVData4" w:val="(end)"/>
    <w:docVar w:name="KTB" w:val="Krungthai Bank"/>
    <w:docVar w:name="TagDateTime" w:val="2568-06-29T02:13:22Z"/>
    <w:docVar w:name="UserId" w:val="510124"/>
  </w:docVars>
  <w:rsids>
    <w:rsidRoot w:val="00963E24"/>
    <w:rsid w:val="001A7EE1"/>
    <w:rsid w:val="003878D7"/>
    <w:rsid w:val="003F1B60"/>
    <w:rsid w:val="00624A9A"/>
    <w:rsid w:val="006E7A26"/>
    <w:rsid w:val="00703431"/>
    <w:rsid w:val="00753B1B"/>
    <w:rsid w:val="00826DF6"/>
    <w:rsid w:val="009317E9"/>
    <w:rsid w:val="00963E24"/>
    <w:rsid w:val="00BD0F00"/>
    <w:rsid w:val="00D22DCD"/>
    <w:rsid w:val="00E5761D"/>
    <w:rsid w:val="00E87326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1467"/>
  <w15:docId w15:val="{592BD53F-F5A3-435C-9F97-50D52FD9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A78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4</cp:revision>
  <cp:lastPrinted>2025-06-29T02:13:00Z</cp:lastPrinted>
  <dcterms:created xsi:type="dcterms:W3CDTF">2025-06-30T01:50:00Z</dcterms:created>
  <dcterms:modified xsi:type="dcterms:W3CDTF">2025-06-30T03:03:00Z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356077f3-68a0-4bd1-9328-27b0bbf97d2a</vt:lpwstr>
  </property>
  <property fmtid="{D5CDD505-2E9C-101B-9397-08002B2CF9AE}" pid="4" name="UserId">
    <vt:lpwstr>510124</vt:lpwstr>
  </property>
  <property fmtid="{D5CDD505-2E9C-101B-9397-08002B2CF9AE}" pid="5" name="TagDateTime">
    <vt:lpwstr>2568-06-29T02:13:22Z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ew0KICAidGFnc2V0X2UxNjQwOWE3XzE3MDBfNDE1M185MDkwXzM5NTViYzJmMGFlOF9jbGFzc2lmaWNhdGlvbiI6ICJJbnRlcm5hbCBVc2UgT25seSIsDQogICJPUyI6ICJXaW5kb3dzIiwNCiAgImRvY0lEIjogIjM1NjA3N2YzLTY4YTAtNGJkMS05MzI4LTI3YjBi</vt:lpwstr>
  </property>
  <property fmtid="{D5CDD505-2E9C-101B-9397-08002B2CF9AE}" pid="8" name="GVData0">
    <vt:lpwstr>YmY5N2QyYSIsDQogICJkb2NTdGF0ZSI6ICJ7fSIsDQogICJsaW5lSWQiOiAiNTY4ZDcyYmYtNmM5NC00OWVhLTlhMjktZDViZDNiNWU4MWY4IiwNCiAgInBhcmVudExpbmVJZHMiOiAiW1x1MDAyMjU3YTFmM2M5LWQ2MzAtNGU1OS1iZDUxLTZmNmFjZTBmNDEwNlx1</vt:lpwstr>
  </property>
  <property fmtid="{D5CDD505-2E9C-101B-9397-08002B2CF9AE}" pid="9" name="GVData1">
    <vt:lpwstr>MDAyMixcdTAwMjJlNTVkZDEwYy04ZjlkLTRlNWEtOGE0YS0yMGU3MTQ0ODQ3ZTZcdTAwMjIsXHUwMDIyZjVjYTZmY2ItYjQ4MS00YTBiLWIwOWMtMDY1NjM5MWE1YmI2XHUwMDIyLFx1MDAyMjAzMTc2ODdiLTYzMjMtNGZiMS04ZDM5LTRiNGMxZjJiZThlZlx1MDAy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MixcdTAwMjI4Y2Q5ZjFmNy04OGFiLTQ3NDctYTdhYS02MjJlY2NhMjhhODlcdTAwMjIsXHUwMDIyNDlhZDYxM2QtMTM4YS00ZWQzLWE3MTYtMTE3ZDMzYzZlYzQzXHUwMDIyLFx1MDAyMmRiOTM4MmY5LTIwN2EtNDY1Mi1iYzlkLTIyMWUzZjU3ZTExNlx1MDAyMixc</vt:lpwstr>
  </property>
  <property fmtid="{D5CDD505-2E9C-101B-9397-08002B2CF9AE}" pid="12" name="GVData3">
    <vt:lpwstr>dTAwMjJmY2ViN2E2ZC1kMjYxLTRhZTQtOTFkYS1mYTRlYjdkMTA3OWVcdTAwMjIsXHUwMDIyM2IzMjA1NDctNDM3Zi00NDI4LTg2YzctYmMwNDg0ODRmMDNjXHUwMDIyLFx1MDAyMmNiYWZhODAxLTAyZmQtNDE2MC1iNzZjLTAzMDZjYjYxYTdiZVx1MDAyMl0iDQp9</vt:lpwstr>
  </property>
  <property fmtid="{D5CDD505-2E9C-101B-9397-08002B2CF9AE}" pid="13" name="GVData4">
    <vt:lpwstr>(end)</vt:lpwstr>
  </property>
</Properties>
</file>