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0616A109" w:rsidR="00C81705" w:rsidRPr="00FF1ADA" w:rsidRDefault="00FF1ADA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 w:rsidRPr="00FF1ADA">
        <w:rPr>
          <w:rFonts w:ascii="TH SarabunPSK" w:hAnsi="TH SarabunPSK" w:cs="TH SarabunPSK"/>
          <w:sz w:val="28"/>
          <w:szCs w:val="28"/>
          <w:lang w:bidi="th-TH"/>
        </w:rPr>
        <w:t>20</w:t>
      </w:r>
      <w:r w:rsidR="00616E74" w:rsidRPr="00FF1ADA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DE149E" w:rsidRPr="00FF1ADA">
        <w:rPr>
          <w:rFonts w:ascii="TH SarabunPSK" w:hAnsi="TH SarabunPSK" w:cs="TH SarabunPSK" w:hint="cs"/>
          <w:sz w:val="28"/>
          <w:szCs w:val="28"/>
          <w:cs/>
          <w:lang w:bidi="th-TH"/>
        </w:rPr>
        <w:t>พฤษภาคม</w:t>
      </w:r>
      <w:r w:rsidR="004527F8" w:rsidRPr="00FF1AD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81705" w:rsidRPr="00FF1AD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FF1ADA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 w:rsidRPr="00FF1ADA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772FF64" w14:textId="2D2C7E82" w:rsidR="00C81705" w:rsidRPr="00FF1ADA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FF1ADA">
        <w:rPr>
          <w:rFonts w:ascii="TH SarabunPSK" w:hAnsi="TH SarabunPSK" w:cs="TH SarabunPSK"/>
          <w:sz w:val="28"/>
          <w:szCs w:val="28"/>
          <w:cs/>
          <w:lang w:bidi="th-TH"/>
        </w:rPr>
        <w:t>ข่าวประชาสัมพันธ์</w:t>
      </w:r>
    </w:p>
    <w:p w14:paraId="0C8B1FBB" w14:textId="04843B00" w:rsidR="00016BB0" w:rsidRPr="00FF1ADA" w:rsidRDefault="00521C59" w:rsidP="00016BB0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 w:rsidRPr="00FF1ADA">
        <w:rPr>
          <w:lang w:bidi="th-TH"/>
        </w:rPr>
        <w:t xml:space="preserve"> </w:t>
      </w:r>
      <w:r w:rsidR="007B6545" w:rsidRPr="00FF1ADA">
        <w:rPr>
          <w:rFonts w:hint="cs"/>
          <w:cs/>
          <w:lang w:bidi="th-TH"/>
        </w:rPr>
        <w:t xml:space="preserve"> </w:t>
      </w:r>
      <w:r w:rsidR="00016BB0" w:rsidRPr="00FF1ADA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  <w:r w:rsidR="00016BB0" w:rsidRPr="00FF1A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4D0985" w14:textId="33449F64" w:rsidR="00016BB0" w:rsidRPr="00FF1ADA" w:rsidRDefault="00016BB0" w:rsidP="00016BB0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F1ADA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A06B99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เผยผลตรวจสุขภาพธุรกิจเอสเอ็มอีไทย</w:t>
      </w:r>
      <w:r w:rsidR="00CA212B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พบ</w:t>
      </w:r>
      <w:r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FF1ADA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3 </w:t>
      </w:r>
      <w:r w:rsidRPr="00FF1AD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จุดอ่อน</w:t>
      </w:r>
      <w:r w:rsidR="00A06B99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สำคัญ</w:t>
      </w:r>
    </w:p>
    <w:p w14:paraId="3673232F" w14:textId="1C13F45A" w:rsidR="00016BB0" w:rsidRPr="00FF1ADA" w:rsidRDefault="00EA2674" w:rsidP="00016BB0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ประกาศ</w:t>
      </w:r>
      <w:r w:rsidR="00BC3ACF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ลุย </w:t>
      </w:r>
      <w:r w:rsidR="000153E2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“เติมความรู้คู่เงินทุน” </w:t>
      </w:r>
      <w:r w:rsidR="00CA212B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ช่วย</w:t>
      </w:r>
      <w:r w:rsidR="00E40A4A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</w:t>
      </w:r>
      <w:r w:rsidR="00CA212B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พิ่มศักยภาพ สู้</w:t>
      </w:r>
      <w:r w:rsidR="00BC3ACF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ได้</w:t>
      </w:r>
      <w:r w:rsidR="000153E2" w:rsidRPr="00FF1ADA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ทุกสถานการณ์</w:t>
      </w:r>
    </w:p>
    <w:p w14:paraId="7A19A32E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4960523" w14:textId="55FF26DE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F1ADA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เผยผลตรวจสุขภาพธุรกิจผู้ประกอบการ</w:t>
      </w:r>
      <w:r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เอสเอ็มอีผ่านระบบ </w:t>
      </w:r>
      <w:r w:rsidRPr="00FF1ADA">
        <w:rPr>
          <w:rFonts w:ascii="TH SarabunPSK" w:hAnsi="TH SarabunPSK" w:cs="TH SarabunPSK"/>
          <w:b/>
          <w:bCs/>
          <w:sz w:val="36"/>
          <w:szCs w:val="36"/>
        </w:rPr>
        <w:t>Business Health Check</w:t>
      </w:r>
      <w:r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ในแพลตฟอร์ม 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“</w:t>
      </w:r>
      <w:r w:rsidRPr="00FF1ADA">
        <w:rPr>
          <w:rFonts w:ascii="TH SarabunPSK" w:hAnsi="TH SarabunPSK" w:cs="TH SarabunPSK"/>
          <w:b/>
          <w:bCs/>
          <w:sz w:val="36"/>
          <w:szCs w:val="36"/>
        </w:rPr>
        <w:t>DX by SME D Bank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”</w:t>
      </w:r>
      <w:r w:rsidR="00EA2674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EA2674" w:rsidRPr="00FF1ADA">
        <w:rPr>
          <w:rFonts w:ascii="TH SarabunPSK" w:hAnsi="TH SarabunPSK" w:cs="TH SarabunPSK"/>
          <w:b/>
          <w:bCs/>
          <w:sz w:val="36"/>
          <w:szCs w:val="36"/>
        </w:rPr>
        <w:t xml:space="preserve">(dx.smebank.co.th)  </w:t>
      </w:r>
      <w:r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พบ</w:t>
      </w:r>
      <w:r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จุดอ่อน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สำคัญ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3 ด้าน</w:t>
      </w:r>
      <w:r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ได้แก่ 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ด้าน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บริหารการเงิน </w:t>
      </w:r>
      <w:r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ด้าน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จัดการนวัตกรรม</w:t>
      </w:r>
      <w:r w:rsidR="00EA2674" w:rsidRPr="00FF1ADA">
        <w:rPr>
          <w:rFonts w:ascii="TH SarabunPSK" w:hAnsi="TH SarabunPSK" w:cs="TH SarabunPSK"/>
          <w:b/>
          <w:bCs/>
          <w:sz w:val="36"/>
          <w:szCs w:val="36"/>
          <w:lang w:bidi="th-TH"/>
        </w:rPr>
        <w:t>-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เทคโนโลยี และ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ด้าน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การตลาด 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ประกาศเดินหน้า</w:t>
      </w:r>
      <w:r w:rsidR="00EA2674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“เติมความรู้คู่เงินทุน” 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เสริมศักยภาพให้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เข้มแข็ง</w:t>
      </w:r>
      <w:r w:rsidR="009D73AF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EA2674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ปิดจุดอ่อน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สามารถ</w:t>
      </w:r>
      <w:r w:rsidR="000153E2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ก้าวผ่าน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อุปสรรค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ได้</w:t>
      </w:r>
      <w:r w:rsidRPr="00FF1AD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ใน</w:t>
      </w:r>
      <w:r w:rsidR="00A06B99" w:rsidRPr="00FF1AD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ทุกสถานการณ์</w:t>
      </w:r>
    </w:p>
    <w:p w14:paraId="4A4FD912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4475AB5" w14:textId="619F4995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FF1ADA">
        <w:rPr>
          <w:rFonts w:ascii="TH SarabunPSK" w:hAnsi="TH SarabunPSK" w:cs="TH SarabunPSK"/>
          <w:sz w:val="32"/>
          <w:szCs w:val="32"/>
        </w:rPr>
        <w:t xml:space="preserve">SME D Bank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เปิดเผยว่า จากที่ </w:t>
      </w:r>
      <w:r w:rsidRPr="00FF1ADA">
        <w:rPr>
          <w:rFonts w:ascii="TH SarabunPSK" w:hAnsi="TH SarabunPSK" w:cs="TH SarabunPSK"/>
          <w:sz w:val="32"/>
          <w:szCs w:val="32"/>
        </w:rPr>
        <w:t xml:space="preserve">SME D Bank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มีบริการ “ตรวจสุขภาพทางธุรกิจ” หรือ “</w:t>
      </w:r>
      <w:r w:rsidRPr="00FF1ADA">
        <w:rPr>
          <w:rFonts w:ascii="TH SarabunPSK" w:hAnsi="TH SarabunPSK" w:cs="TH SarabunPSK"/>
          <w:sz w:val="32"/>
          <w:szCs w:val="32"/>
        </w:rPr>
        <w:t xml:space="preserve">Business Health Check” 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แก่ผู้ประกอบการเอสเอ็มอีผ่านแพลตฟอร์ม </w:t>
      </w:r>
      <w:r w:rsidRPr="00FF1ADA">
        <w:rPr>
          <w:rFonts w:ascii="TH SarabunPSK" w:hAnsi="TH SarabunPSK" w:cs="TH SarabunPSK"/>
          <w:sz w:val="32"/>
          <w:szCs w:val="32"/>
        </w:rPr>
        <w:t xml:space="preserve">DX by SME D Bank (dx.smebank.co.th) 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เพื่อให้รับรู้ข้อมูลและเข้าใจจุดแข็งและจุดอ่อน</w:t>
      </w:r>
      <w:r w:rsidR="00EA2674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กิจการตัวเอง ก่อนนำไปสู่การเติมทักษะ ปิดจุดอ่อน เสริมจุดแข็งได้ตรงกับความต้องการของแต่ละกิจการ  </w:t>
      </w:r>
    </w:p>
    <w:p w14:paraId="706FC36B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</w:p>
    <w:p w14:paraId="0AA8CED8" w14:textId="6D77431E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ทั้งนี้  ระยะเวลาประมาณ 1 ปีที่ผ่านมา มีผู้ประกอบการเอสเอ็มอีเข้ารับบริการตรวจสุขภาพทางธุรกิจ รวมกว่า 9,200 กิจการ  พบทักษะ 3 ด้านที่เป็นจุดอ่อนสำคัญ ได้แก่  </w:t>
      </w:r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อันดับ 1  ด้านการบริหารจัดการเงิน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ระดับคะแนนประเมินผลอยู่ที่ 1.8 จากคะแนนเต็ม 5 ตามด้วย </w:t>
      </w:r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อันดับ 2  ด้านนวัตกรรมและเทคโนโลยี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(2.6 คะแนน) และ</w:t>
      </w:r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อันดับ 3 ด้านการสื่อสารการตลาด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(3.6 คะแนน) โดยผู้ประกอบการเอสเอ็มอีในทุกขนาดธุรกิจ ล้วนมีจุดอ่อนใน 3 ด้านนี้เหมือนกัน แตกต่างกันในรายละเอียดและความซับซ้อนในทักษะที่ต้องพัฒนา</w:t>
      </w:r>
    </w:p>
    <w:p w14:paraId="0913E866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</w:p>
    <w:p w14:paraId="5BC73FCF" w14:textId="271D114A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สำหรับ</w:t>
      </w:r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ด้านการบริหารจัดการเงิน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กลุ่มผู้ประกอบการรายย่อย (</w:t>
      </w:r>
      <w:r w:rsidRPr="00FF1ADA">
        <w:rPr>
          <w:rFonts w:ascii="TH SarabunPSK" w:hAnsi="TH SarabunPSK" w:cs="TH SarabunPSK"/>
          <w:sz w:val="32"/>
          <w:szCs w:val="32"/>
        </w:rPr>
        <w:t xml:space="preserve">Micro)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มีคะแนนต่ำที่สุด ส่วนใหญ่ยังไม่เห็นความสำคัญของการทำบัญชี ไม่แยกเงินส่วนตัวกับธุรกิจ ไม่เข้าใจหลักการบัญชีเบื้องต้น ส่งผลกระทบอย่างมากต่อการคำนว</w:t>
      </w:r>
      <w:r w:rsidR="00223B93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กำไรขาดทุน รวมถึงความสามารถในการเข้าถึงแหล่งทุน  ส่วนกลุ่มผู้ประกอบการขนาดเล็ก (</w:t>
      </w:r>
      <w:r w:rsidRPr="00FF1ADA">
        <w:rPr>
          <w:rFonts w:ascii="TH SarabunPSK" w:hAnsi="TH SarabunPSK" w:cs="TH SarabunPSK"/>
          <w:sz w:val="32"/>
          <w:szCs w:val="32"/>
        </w:rPr>
        <w:t xml:space="preserve">Small)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มีการบันทึกข้อมูลทางการเงิน แต่ขาดเครื่องมือหรือการลงทุนในระบบบัญชีที่เป็นมาตรฐาน รวมถึงขาดการวิเคราะห์ข้อมูลเชิงลึกเพื่อวางแผนระยะยาว ขณะที่ ผู้ประกอบการขนาดกลาง (</w:t>
      </w:r>
      <w:r w:rsidRPr="00FF1ADA">
        <w:rPr>
          <w:rFonts w:ascii="TH SarabunPSK" w:hAnsi="TH SarabunPSK" w:cs="TH SarabunPSK"/>
          <w:sz w:val="32"/>
          <w:szCs w:val="32"/>
        </w:rPr>
        <w:t xml:space="preserve">Medium)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ต้องการทักษะการวิเคราะห์ทางการเงินที่ซับซ้อนขึ้น และในหลายกิจการขาดการบูรณาการข้อมูล</w:t>
      </w:r>
    </w:p>
    <w:p w14:paraId="7C520932" w14:textId="77777777" w:rsidR="006F2893" w:rsidRPr="00FF1ADA" w:rsidRDefault="006F2893" w:rsidP="006F2893">
      <w:pPr>
        <w:spacing w:after="0"/>
        <w:ind w:right="567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905B48C" w14:textId="298E6752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0"/>
          <w:szCs w:val="30"/>
        </w:rPr>
      </w:pPr>
      <w:r w:rsidRPr="00FF1ADA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ด้านนวัตกรรมและเทคโนโลยี</w:t>
      </w:r>
      <w:r w:rsidRPr="00FF1ADA">
        <w:rPr>
          <w:rFonts w:ascii="TH SarabunPSK" w:hAnsi="TH SarabunPSK" w:cs="TH SarabunPSK"/>
          <w:sz w:val="30"/>
          <w:szCs w:val="30"/>
          <w:cs/>
          <w:lang w:bidi="th-TH"/>
        </w:rPr>
        <w:t xml:space="preserve"> ผู้ประกอบการรายย่อย ไม่รู้ว่ามีเทคโนโลยีอะไรที่ช่วยธุรกิจเล็กๆ ได้บ้าง และยังไม่สามารถเชื่อมโยงการใช้เทคโนโลยีด้านการตลาดได้อย่างเต็มศักยภาพ ส่วนผู้ประกอบการขนาดเล็ก</w:t>
      </w:r>
      <w:r w:rsidR="006F2893" w:rsidRPr="00FF1AD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FF1ADA">
        <w:rPr>
          <w:rFonts w:ascii="TH SarabunPSK" w:hAnsi="TH SarabunPSK" w:cs="TH SarabunPSK"/>
          <w:sz w:val="30"/>
          <w:szCs w:val="30"/>
          <w:cs/>
          <w:lang w:bidi="th-TH"/>
        </w:rPr>
        <w:t>ไม่รู้ว่าเทคโนโลยีหรือนวัตกรรมรูปแบบใดเหมาะสมกับธุรกิจของต</w:t>
      </w:r>
      <w:r w:rsidR="00E044F8">
        <w:rPr>
          <w:rFonts w:ascii="TH SarabunPSK" w:hAnsi="TH SarabunPSK" w:cs="TH SarabunPSK" w:hint="cs"/>
          <w:sz w:val="30"/>
          <w:szCs w:val="30"/>
          <w:cs/>
          <w:lang w:bidi="th-TH"/>
        </w:rPr>
        <w:t>ัวเอง</w:t>
      </w:r>
      <w:r w:rsidRPr="00FF1ADA">
        <w:rPr>
          <w:rFonts w:ascii="TH SarabunPSK" w:hAnsi="TH SarabunPSK" w:cs="TH SarabunPSK"/>
          <w:sz w:val="30"/>
          <w:szCs w:val="30"/>
          <w:cs/>
          <w:lang w:bidi="th-TH"/>
        </w:rPr>
        <w:t xml:space="preserve"> และไม่มีแผนหรือนโยบายที่เชื่อมโยงกับเป้าหมายของธุรกิจ รวมถึงไม่กล้ารับความเสี่ยงที่จะล้มเหลวจากการลงทุนในนวัตกรรม  สำหรับผู้ประกอบการขนาดกลาง ไม่สามารถสร้างวัฒนธรรมองค์กรที่ส่งเสริมนวัตกรรมได้อย่างแท้จริง</w:t>
      </w:r>
    </w:p>
    <w:p w14:paraId="5AEC157B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</w:p>
    <w:p w14:paraId="2E00F97C" w14:textId="1955A47B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ด้าน</w:t>
      </w:r>
      <w:r w:rsidRPr="00FF1A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การสื่อสารการตลาด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ผู้ประกอบการรายย่อย </w:t>
      </w:r>
      <w:r w:rsidR="006F2893" w:rsidRPr="00FF1A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ขาดทักษะในการใช้ </w:t>
      </w:r>
      <w:r w:rsidRPr="00FF1ADA">
        <w:rPr>
          <w:rFonts w:ascii="TH SarabunPSK" w:hAnsi="TH SarabunPSK" w:cs="TH SarabunPSK"/>
          <w:sz w:val="32"/>
          <w:szCs w:val="32"/>
        </w:rPr>
        <w:t xml:space="preserve">Social Media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ให้เกิดประโยชน์สูงสุดกับการตลาด รวมถึงไม่เข้าใจการตลาดพื้นฐาน ขณะที่ผู้ประกอบการขนาดเล็ก </w:t>
      </w:r>
      <w:r w:rsidR="006F2893" w:rsidRPr="00FF1A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ขาดทักษะในการใช้เครื่องมือและการวิเคราะห์ข้อมูลการตลาด ไม่รู้วิธีวัดผลลัพธ์จากการทำการตลาด</w:t>
      </w:r>
      <w:r w:rsidR="007367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86015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กระทบต่อการวางแผนการตลาดอย่างเป็นระบบ ส่วนผู้ประกอบการขนาดกลาง ขาดการวิเคราะห์ข้อมูลการตลาดเชิงลึกและการบูรณาการข้อมูลจากทุกช่องทาง</w:t>
      </w:r>
    </w:p>
    <w:p w14:paraId="766FCFCD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</w:p>
    <w:p w14:paraId="3A83EFCC" w14:textId="56C1491D" w:rsidR="00016BB0" w:rsidRPr="00FF1ADA" w:rsidRDefault="006F2893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ผลการตรวจสุขภาพทางธุรกิจ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พบว่า ในภาพรวม ผู้ประกอบการเอสเอ็มอีไทยมีทักษะที่เข้มแข็ง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2 ด้าน ได้แก่ การบริหารประสิทธิภาพการผลิตหรือบริการ และการบริหารจัดการองค์กร ซึ่งเป็นศักยภาพที่ควรเสริมให้แกร่งขึ้นในยุคที่ความไม่แน่นอนสูง การบริ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ห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ารจัดการต้นทุนทำได้ยากขึ้น รวมถึงการบริหารจัดการประสิทธิภาพ</w:t>
      </w:r>
      <w:r w:rsidR="00E74064">
        <w:rPr>
          <w:rFonts w:ascii="TH SarabunPSK" w:hAnsi="TH SarabunPSK" w:cs="TH SarabunPSK" w:hint="cs"/>
          <w:sz w:val="32"/>
          <w:szCs w:val="32"/>
          <w:cs/>
          <w:lang w:bidi="th-TH"/>
        </w:rPr>
        <w:t>ตามแนวทางธุรกิจ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สีเขียว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เพื่อให้กำไรสูงสุดภายใต้เงื่อนไขการปล่อยคาร์บอนต่ำสุด </w:t>
      </w:r>
    </w:p>
    <w:p w14:paraId="7293368E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</w:p>
    <w:p w14:paraId="14A0D070" w14:textId="534809AC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นายพิชิต กล่าวต่อว่า  จากที่เห็นจุดอ่อน</w:t>
      </w:r>
      <w:r w:rsidR="00102057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สำคัญ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ของผู้ประกอบการเอสเอ็มอีไทย  </w:t>
      </w:r>
      <w:r w:rsidRPr="00FF1ADA">
        <w:rPr>
          <w:rFonts w:ascii="TH SarabunPSK" w:hAnsi="TH SarabunPSK" w:cs="TH SarabunPSK"/>
          <w:sz w:val="32"/>
          <w:szCs w:val="32"/>
        </w:rPr>
        <w:t xml:space="preserve">SME D Bank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ในฐานะสถาบันการเงินของรัฐ</w:t>
      </w:r>
      <w:r w:rsidR="00102057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เดินหน้า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ยกระดับพัฒนาศักยภาพให้ผู้ประกอบการเอสเอ็มอีให้เติบโตอย่างเข้มแข็งและยั่งยืน </w:t>
      </w:r>
      <w:r w:rsidR="00102057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ผ่านบริการ “เติมความรู้คู่เงินทุน” ช่วย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เสริมศักยภาพในหลากหลายรูปแบบ </w:t>
      </w:r>
      <w:r w:rsidR="00102057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เพื่อช่วยผู้ประกอบการเอสเอ็มอี ปิดจุดอ่อนใน </w:t>
      </w:r>
      <w:r w:rsidR="00102057" w:rsidRPr="00FF1ADA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102057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ด้านดังกล่าว สำหรับด้านการพัฒนา</w:t>
      </w:r>
      <w:r w:rsidR="006F2893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ผ่าน</w:t>
      </w:r>
      <w:r w:rsidR="00A06B99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ความร่วมมือกับหน่วยงานภาครัฐและเอกชนที่มีความชำนาญเฉพาะด้าน </w:t>
      </w:r>
      <w:r w:rsidR="00102057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จัดโครงการพัฒนา</w:t>
      </w:r>
      <w:r w:rsidR="00102057" w:rsidRPr="00FF1ADA">
        <w:rPr>
          <w:rFonts w:ascii="TH SarabunPSK" w:hAnsi="TH SarabunPSK" w:cs="TH SarabunPSK"/>
          <w:sz w:val="32"/>
          <w:szCs w:val="32"/>
          <w:cs/>
          <w:lang w:bidi="th-TH"/>
        </w:rPr>
        <w:t>ทั้ง</w:t>
      </w:r>
      <w:proofErr w:type="spellStart"/>
      <w:r w:rsidR="00102057" w:rsidRPr="00FF1ADA">
        <w:rPr>
          <w:rFonts w:ascii="TH SarabunPSK" w:hAnsi="TH SarabunPSK" w:cs="TH SarabunPSK"/>
          <w:sz w:val="32"/>
          <w:szCs w:val="32"/>
          <w:cs/>
          <w:lang w:bidi="th-TH"/>
        </w:rPr>
        <w:t>ออ</w:t>
      </w:r>
      <w:r w:rsidR="00D04112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proofErr w:type="spellEnd"/>
      <w:r w:rsidR="00D04112">
        <w:rPr>
          <w:rFonts w:ascii="TH SarabunPSK" w:hAnsi="TH SarabunPSK" w:cs="TH SarabunPSK" w:hint="cs"/>
          <w:sz w:val="32"/>
          <w:szCs w:val="32"/>
          <w:cs/>
          <w:lang w:bidi="th-TH"/>
        </w:rPr>
        <w:t>ไซ</w:t>
      </w:r>
      <w:proofErr w:type="spellStart"/>
      <w:r w:rsidR="00F613CE">
        <w:rPr>
          <w:rFonts w:ascii="TH SarabunPSK" w:hAnsi="TH SarabunPSK" w:cs="TH SarabunPSK" w:hint="cs"/>
          <w:sz w:val="32"/>
          <w:szCs w:val="32"/>
          <w:cs/>
          <w:lang w:bidi="th-TH"/>
        </w:rPr>
        <w:t>ต์</w:t>
      </w:r>
      <w:proofErr w:type="spellEnd"/>
      <w:r w:rsidR="0048693E">
        <w:rPr>
          <w:rFonts w:ascii="TH SarabunPSK" w:hAnsi="TH SarabunPSK" w:cs="TH SarabunPSK" w:hint="cs"/>
          <w:sz w:val="32"/>
          <w:szCs w:val="32"/>
          <w:cs/>
          <w:lang w:bidi="th-TH"/>
        </w:rPr>
        <w:t>ควบคู่</w:t>
      </w:r>
      <w:r w:rsidR="00102057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ออนไลน์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เช่น โครงการ “ทุนก็มี ภาษีก็รู้ ก้าวสู่ความยั่งยืน” จับมือกรมสรรพากร </w:t>
      </w:r>
      <w:r w:rsidR="006F2893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ให้ความรู้ด้านการเงิน ในรูปแบบ </w:t>
      </w:r>
      <w:r w:rsidRPr="00FF1ADA">
        <w:rPr>
          <w:rFonts w:ascii="TH SarabunPSK" w:hAnsi="TH SarabunPSK" w:cs="TH SarabunPSK"/>
          <w:sz w:val="32"/>
          <w:szCs w:val="32"/>
        </w:rPr>
        <w:t xml:space="preserve">One Stop Service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ในพื้นที่ต่างๆ ทั่วประเทศ 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สนับสนุนให้ผู้ประกอบการเอสเอ็มอีเข้าถึงนวัตกรรมและเทคโนโลยี </w:t>
      </w:r>
      <w:r w:rsidR="00F6389A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สนับสนุนด้านการตลาด </w:t>
      </w:r>
      <w:r w:rsidR="00F6389A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สอนการสร้างคอนเทนต์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แพลตฟอร์ม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ออนไลน์ต่าง ๆ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กิจการ </w:t>
      </w:r>
      <w:r w:rsidRPr="00FF1ADA">
        <w:rPr>
          <w:rFonts w:ascii="TH SarabunPSK" w:hAnsi="TH SarabunPSK" w:cs="TH SarabunPSK"/>
          <w:sz w:val="32"/>
          <w:szCs w:val="32"/>
        </w:rPr>
        <w:t xml:space="preserve">SME D Market 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รวมถึง </w:t>
      </w:r>
      <w:r w:rsidRPr="00FF1ADA">
        <w:rPr>
          <w:rFonts w:ascii="TH SarabunPSK" w:hAnsi="TH SarabunPSK" w:cs="TH SarabunPSK"/>
          <w:sz w:val="32"/>
          <w:szCs w:val="32"/>
        </w:rPr>
        <w:t>Business Matching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ช่วยเพิ่มรายได้ขยายตลาด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</w:p>
    <w:p w14:paraId="78690D0F" w14:textId="77777777" w:rsidR="00016BB0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</w:rPr>
      </w:pPr>
    </w:p>
    <w:p w14:paraId="4EC2F890" w14:textId="02C8370C" w:rsidR="00A06B99" w:rsidRPr="00FF1ADA" w:rsidRDefault="00016BB0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อีกทั้ง </w:t>
      </w:r>
      <w:r w:rsidR="00F6389A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มีบริการ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แพลตฟอร์ม </w:t>
      </w:r>
      <w:r w:rsidRPr="00FF1ADA">
        <w:rPr>
          <w:rFonts w:ascii="TH SarabunPSK" w:hAnsi="TH SarabunPSK" w:cs="TH SarabunPSK"/>
          <w:sz w:val="32"/>
          <w:szCs w:val="32"/>
        </w:rPr>
        <w:t xml:space="preserve">DX by SME D Bank (dx.smebank.co.th) 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ช่วยเพิ่มศักยภาพธุรกิจครบวงจร</w:t>
      </w:r>
      <w:r w:rsidRPr="00FF1ADA">
        <w:rPr>
          <w:rFonts w:ascii="TH SarabunPSK" w:hAnsi="TH SarabunPSK" w:cs="TH SarabunPSK"/>
          <w:sz w:val="32"/>
          <w:szCs w:val="32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ใช้บริการได้สะดวกสบาย ตลอด 24 ชม. เช่น  </w:t>
      </w:r>
      <w:r w:rsidRPr="00FF1ADA">
        <w:rPr>
          <w:rFonts w:ascii="TH SarabunPSK" w:hAnsi="TH SarabunPSK" w:cs="TH SarabunPSK"/>
          <w:sz w:val="32"/>
          <w:szCs w:val="32"/>
        </w:rPr>
        <w:t xml:space="preserve">E-Learning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รวบรวมหลักสูตรความรู้เพิ่มศักยภาพการประกอบธุรกิจ 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ทั้งการ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บริหารจัดการธุรกิจ นวัตกรรม เทคโนโลยี มาตรฐาน การตลาด การเงิน และเตรียมพร้อมเข้าถึงแหล่งเงินทุน 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</w:rPr>
        <w:t xml:space="preserve">, SME D Coach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ที่ปรึกษาและให้คำแนะนำธุรกิจจากโค้ชมืออาชีพ  </w:t>
      </w:r>
      <w:r w:rsidRPr="00FF1ADA">
        <w:rPr>
          <w:rFonts w:ascii="TH SarabunPSK" w:hAnsi="TH SarabunPSK" w:cs="TH SarabunPSK"/>
          <w:sz w:val="32"/>
          <w:szCs w:val="32"/>
        </w:rPr>
        <w:t xml:space="preserve">, E-marketplace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ช่วยขยายช่องทางขยายตลาด และเชื่อมโยงจับคู่ธุรกิจ และ </w:t>
      </w:r>
      <w:r w:rsidRPr="00FF1ADA">
        <w:rPr>
          <w:rFonts w:ascii="TH SarabunPSK" w:hAnsi="TH SarabunPSK" w:cs="TH SarabunPSK"/>
          <w:sz w:val="32"/>
          <w:szCs w:val="32"/>
        </w:rPr>
        <w:t>Privilege</w:t>
      </w:r>
      <w:r w:rsidRPr="00FF1A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สิทธิประโยชน์เพื่อยกระดับธุรกิจ เป็นต้น </w:t>
      </w:r>
    </w:p>
    <w:p w14:paraId="638852AA" w14:textId="77777777" w:rsidR="00A06B99" w:rsidRPr="00FF1ADA" w:rsidRDefault="00A06B99" w:rsidP="00016B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096F394E" w14:textId="59E0693C" w:rsidR="006A6F07" w:rsidRPr="00FF1ADA" w:rsidRDefault="00A06B99" w:rsidP="00A06B99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ควบคู่กับให้บริการด้านการเงิน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ให้มี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สภาพคล่อง</w:t>
      </w:r>
      <w:r w:rsidRPr="00FF1ADA">
        <w:rPr>
          <w:rFonts w:ascii="TH SarabunPSK" w:hAnsi="TH SarabunPSK" w:cs="TH SarabunPSK"/>
          <w:sz w:val="32"/>
          <w:szCs w:val="32"/>
          <w:cs/>
          <w:lang w:bidi="th-TH"/>
        </w:rPr>
        <w:t>เพียงพอต่อการดำเนินธุรกิจ ไม่ว่าจะเป็นเพื่อลงทุน ปรับปรุง ขยายกิจการ  หมุนเวียน หรือลดต้นทุนทางการเงิน เป็นต้น  จุดเด่นอัตราดอกเบี้ยพิเศษเพียง 3%ต่อปี  คงที่ตลอด 3 ปีแรก ผ่อนชำระนานสูงสุด 10 ปี ปลอดชำระหนี้เงินต้นสูงสุด 12 เดือน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C3ACF"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ผู้ประกอบการเอสเอ็มอี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สามารถแจ้งความประสงค์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ใช้บริการ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ด้านการพัฒนาและการเงิน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ได้ผ่านช่องทางต่าง ๆ เช่น  แพลตฟอร์ม </w:t>
      </w:r>
      <w:r w:rsidR="00016BB0" w:rsidRPr="00FF1ADA">
        <w:rPr>
          <w:rFonts w:ascii="TH SarabunPSK" w:hAnsi="TH SarabunPSK" w:cs="TH SarabunPSK"/>
          <w:sz w:val="32"/>
          <w:szCs w:val="32"/>
        </w:rPr>
        <w:t xml:space="preserve">DX by SME D Bank </w:t>
      </w:r>
      <w:r w:rsidRPr="00FF1ADA">
        <w:rPr>
          <w:rFonts w:ascii="TH SarabunPSK" w:hAnsi="TH SarabunPSK" w:cs="TH SarabunPSK"/>
          <w:sz w:val="32"/>
          <w:szCs w:val="32"/>
        </w:rPr>
        <w:t>,</w:t>
      </w:r>
      <w:r w:rsidR="00016BB0" w:rsidRPr="00FF1ADA">
        <w:rPr>
          <w:rFonts w:ascii="TH SarabunPSK" w:hAnsi="TH SarabunPSK" w:cs="TH SarabunPSK"/>
          <w:sz w:val="32"/>
          <w:szCs w:val="32"/>
        </w:rPr>
        <w:t xml:space="preserve"> LINE Official Account : SME Development Bank 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 </w:t>
      </w:r>
      <w:r w:rsidR="00016BB0" w:rsidRPr="00FF1ADA">
        <w:rPr>
          <w:rFonts w:ascii="TH SarabunPSK" w:hAnsi="TH SarabunPSK" w:cs="TH SarabunPSK"/>
          <w:sz w:val="32"/>
          <w:szCs w:val="32"/>
        </w:rPr>
        <w:t xml:space="preserve">www.smebank.co.th 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  <w:r w:rsidRPr="00FF1AD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สอบถามข้อมูลเพิ่มเติม </w:t>
      </w:r>
      <w:r w:rsidR="00016BB0" w:rsidRPr="00FF1ADA">
        <w:rPr>
          <w:rFonts w:ascii="TH SarabunPSK" w:hAnsi="TH SarabunPSK" w:cs="TH SarabunPSK"/>
          <w:sz w:val="32"/>
          <w:szCs w:val="32"/>
        </w:rPr>
        <w:t xml:space="preserve">Call Center </w:t>
      </w:r>
      <w:r w:rsidR="00016BB0" w:rsidRPr="00FF1ADA">
        <w:rPr>
          <w:rFonts w:ascii="TH SarabunPSK" w:hAnsi="TH SarabunPSK" w:cs="TH SarabunPSK"/>
          <w:sz w:val="32"/>
          <w:szCs w:val="32"/>
          <w:cs/>
          <w:lang w:bidi="th-TH"/>
        </w:rPr>
        <w:t>1357</w:t>
      </w:r>
      <w:r w:rsidR="006A6F07" w:rsidRPr="00FF1AD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6C0170AC" w14:textId="27DCB61F" w:rsidR="00354B7E" w:rsidRPr="00FF1ADA" w:rsidRDefault="00354B7E" w:rsidP="006A6F07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sectPr w:rsidR="00354B7E" w:rsidRPr="00FF1ADA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D5FE" w14:textId="77777777" w:rsidR="00FF5669" w:rsidRDefault="00FF5669" w:rsidP="00ED520D">
      <w:pPr>
        <w:spacing w:after="0" w:line="240" w:lineRule="auto"/>
      </w:pPr>
      <w:r>
        <w:separator/>
      </w:r>
    </w:p>
  </w:endnote>
  <w:endnote w:type="continuationSeparator" w:id="0">
    <w:p w14:paraId="5B8DFF90" w14:textId="77777777" w:rsidR="00FF5669" w:rsidRDefault="00FF566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DBCB" w14:textId="77777777" w:rsidR="00FF5669" w:rsidRDefault="00FF5669" w:rsidP="00ED520D">
      <w:pPr>
        <w:spacing w:after="0" w:line="240" w:lineRule="auto"/>
      </w:pPr>
      <w:r>
        <w:separator/>
      </w:r>
    </w:p>
  </w:footnote>
  <w:footnote w:type="continuationSeparator" w:id="0">
    <w:p w14:paraId="65DCCC7C" w14:textId="77777777" w:rsidR="00FF5669" w:rsidRDefault="00FF566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53E2"/>
    <w:rsid w:val="00016BB0"/>
    <w:rsid w:val="00017A17"/>
    <w:rsid w:val="000231B3"/>
    <w:rsid w:val="00033308"/>
    <w:rsid w:val="00033EEC"/>
    <w:rsid w:val="0003799F"/>
    <w:rsid w:val="000425AA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5EA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4DEC"/>
    <w:rsid w:val="000E6C10"/>
    <w:rsid w:val="000F5EF6"/>
    <w:rsid w:val="000F6766"/>
    <w:rsid w:val="00102057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57EB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23B93"/>
    <w:rsid w:val="00231D3A"/>
    <w:rsid w:val="00237884"/>
    <w:rsid w:val="0024506D"/>
    <w:rsid w:val="0024694A"/>
    <w:rsid w:val="002503D1"/>
    <w:rsid w:val="00270993"/>
    <w:rsid w:val="0027318C"/>
    <w:rsid w:val="0029478A"/>
    <w:rsid w:val="002978B0"/>
    <w:rsid w:val="002A100D"/>
    <w:rsid w:val="002A26B8"/>
    <w:rsid w:val="002B455A"/>
    <w:rsid w:val="002C1426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70019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27F8"/>
    <w:rsid w:val="00453B9A"/>
    <w:rsid w:val="004578DF"/>
    <w:rsid w:val="00461155"/>
    <w:rsid w:val="00461243"/>
    <w:rsid w:val="00461270"/>
    <w:rsid w:val="00464F4A"/>
    <w:rsid w:val="00467F2F"/>
    <w:rsid w:val="004736B8"/>
    <w:rsid w:val="0048693E"/>
    <w:rsid w:val="004B5F35"/>
    <w:rsid w:val="004B79B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16E74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C0F2B"/>
    <w:rsid w:val="006C6DD2"/>
    <w:rsid w:val="006C7B12"/>
    <w:rsid w:val="006D4F51"/>
    <w:rsid w:val="006D6415"/>
    <w:rsid w:val="006D75E9"/>
    <w:rsid w:val="006E2F16"/>
    <w:rsid w:val="006E7D3C"/>
    <w:rsid w:val="006F042E"/>
    <w:rsid w:val="006F1159"/>
    <w:rsid w:val="006F2893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6795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6556"/>
    <w:rsid w:val="00907A17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7276F"/>
    <w:rsid w:val="0098123F"/>
    <w:rsid w:val="009840DE"/>
    <w:rsid w:val="00986015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D73AF"/>
    <w:rsid w:val="009E4B22"/>
    <w:rsid w:val="009F0E5C"/>
    <w:rsid w:val="009F1736"/>
    <w:rsid w:val="00A00F05"/>
    <w:rsid w:val="00A06B99"/>
    <w:rsid w:val="00A12C25"/>
    <w:rsid w:val="00A13DC3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27D64"/>
    <w:rsid w:val="00B4262C"/>
    <w:rsid w:val="00B45F9D"/>
    <w:rsid w:val="00B471D0"/>
    <w:rsid w:val="00B52D32"/>
    <w:rsid w:val="00B5575C"/>
    <w:rsid w:val="00B558DC"/>
    <w:rsid w:val="00B5731C"/>
    <w:rsid w:val="00B65122"/>
    <w:rsid w:val="00B651EB"/>
    <w:rsid w:val="00B67D7F"/>
    <w:rsid w:val="00B72DC0"/>
    <w:rsid w:val="00B73939"/>
    <w:rsid w:val="00B77CD4"/>
    <w:rsid w:val="00B81616"/>
    <w:rsid w:val="00B87ACB"/>
    <w:rsid w:val="00B87FDB"/>
    <w:rsid w:val="00B92A19"/>
    <w:rsid w:val="00B970E2"/>
    <w:rsid w:val="00BA380B"/>
    <w:rsid w:val="00BA3B71"/>
    <w:rsid w:val="00BB0A60"/>
    <w:rsid w:val="00BB0BB8"/>
    <w:rsid w:val="00BB22E2"/>
    <w:rsid w:val="00BB3172"/>
    <w:rsid w:val="00BB41EE"/>
    <w:rsid w:val="00BC2C11"/>
    <w:rsid w:val="00BC3ACF"/>
    <w:rsid w:val="00BC565B"/>
    <w:rsid w:val="00BC652F"/>
    <w:rsid w:val="00BD6D33"/>
    <w:rsid w:val="00BD72D7"/>
    <w:rsid w:val="00BD7D7E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0B78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A212B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04112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75D64"/>
    <w:rsid w:val="00D77A1C"/>
    <w:rsid w:val="00D84CC5"/>
    <w:rsid w:val="00D90481"/>
    <w:rsid w:val="00DA7C95"/>
    <w:rsid w:val="00DB20AD"/>
    <w:rsid w:val="00DB2B5C"/>
    <w:rsid w:val="00DC41DA"/>
    <w:rsid w:val="00DD5E56"/>
    <w:rsid w:val="00DE149E"/>
    <w:rsid w:val="00DE227B"/>
    <w:rsid w:val="00DF1013"/>
    <w:rsid w:val="00DF1413"/>
    <w:rsid w:val="00E044F8"/>
    <w:rsid w:val="00E12D0C"/>
    <w:rsid w:val="00E1714B"/>
    <w:rsid w:val="00E22E00"/>
    <w:rsid w:val="00E25331"/>
    <w:rsid w:val="00E31BB4"/>
    <w:rsid w:val="00E34420"/>
    <w:rsid w:val="00E40A4A"/>
    <w:rsid w:val="00E43199"/>
    <w:rsid w:val="00E74064"/>
    <w:rsid w:val="00E76414"/>
    <w:rsid w:val="00E76B66"/>
    <w:rsid w:val="00E81488"/>
    <w:rsid w:val="00E8178B"/>
    <w:rsid w:val="00E964E4"/>
    <w:rsid w:val="00EA2674"/>
    <w:rsid w:val="00EA4CFB"/>
    <w:rsid w:val="00EA58A1"/>
    <w:rsid w:val="00EB122F"/>
    <w:rsid w:val="00EB2F91"/>
    <w:rsid w:val="00EC352D"/>
    <w:rsid w:val="00ED1A58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0528"/>
    <w:rsid w:val="00F613CE"/>
    <w:rsid w:val="00F6198C"/>
    <w:rsid w:val="00F61ADA"/>
    <w:rsid w:val="00F6389A"/>
    <w:rsid w:val="00F72B2E"/>
    <w:rsid w:val="00F82224"/>
    <w:rsid w:val="00F85D43"/>
    <w:rsid w:val="00F92013"/>
    <w:rsid w:val="00F9376D"/>
    <w:rsid w:val="00F94B27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1ADA"/>
    <w:rsid w:val="00FF46C7"/>
    <w:rsid w:val="00FF549A"/>
    <w:rsid w:val="00FF566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23</cp:revision>
  <dcterms:created xsi:type="dcterms:W3CDTF">2025-05-08T09:38:00Z</dcterms:created>
  <dcterms:modified xsi:type="dcterms:W3CDTF">2025-05-20T01:50:00Z</dcterms:modified>
</cp:coreProperties>
</file>