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F6AC04" w14:textId="77777777" w:rsidR="00115D3D" w:rsidRPr="00533A1F" w:rsidRDefault="002844AF" w:rsidP="00EC7DBD">
      <w:pPr>
        <w:spacing w:after="120" w:line="240" w:lineRule="atLeast"/>
        <w:ind w:right="-46"/>
        <w:jc w:val="thaiDistribute"/>
        <w:rPr>
          <w:rFonts w:asciiTheme="minorBidi" w:eastAsia="Tahoma" w:hAnsiTheme="minorBidi" w:cstheme="minorBidi"/>
          <w:sz w:val="30"/>
          <w:szCs w:val="30"/>
        </w:rPr>
      </w:pPr>
      <w:r w:rsidRPr="00533A1F">
        <w:rPr>
          <w:rFonts w:asciiTheme="minorBidi" w:eastAsia="Tahoma" w:hAnsiTheme="minorBidi" w:cstheme="minorBidi"/>
          <w:noProof/>
          <w:sz w:val="30"/>
          <w:szCs w:val="30"/>
        </w:rPr>
        <w:drawing>
          <wp:inline distT="0" distB="0" distL="0" distR="0" wp14:anchorId="63CFB390" wp14:editId="322879F3">
            <wp:extent cx="1537348" cy="571741"/>
            <wp:effectExtent l="0" t="0" r="0" b="0"/>
            <wp:docPr id="2" name="image1.png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icture 2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7348" cy="5717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32241E" w14:textId="77777777" w:rsidR="00115D3D" w:rsidRPr="00533A1F" w:rsidRDefault="002844AF" w:rsidP="00EC7DBD">
      <w:pPr>
        <w:pBdr>
          <w:top w:val="nil"/>
          <w:left w:val="nil"/>
          <w:bottom w:val="nil"/>
          <w:right w:val="nil"/>
          <w:between w:val="nil"/>
        </w:pBdr>
        <w:spacing w:after="120" w:line="240" w:lineRule="atLeast"/>
        <w:ind w:right="-46"/>
        <w:jc w:val="right"/>
        <w:rPr>
          <w:rFonts w:asciiTheme="minorBidi" w:eastAsia="Tahoma" w:hAnsiTheme="minorBidi" w:cstheme="minorBidi"/>
          <w:color w:val="000000"/>
          <w:sz w:val="30"/>
          <w:szCs w:val="30"/>
        </w:rPr>
      </w:pPr>
      <w:r w:rsidRPr="00533A1F">
        <w:rPr>
          <w:rFonts w:asciiTheme="minorBidi" w:eastAsia="Tahoma" w:hAnsiTheme="minorBidi" w:cstheme="minorBidi"/>
          <w:b/>
          <w:bCs/>
          <w:color w:val="000000"/>
          <w:sz w:val="30"/>
          <w:szCs w:val="30"/>
          <w:u w:val="single"/>
          <w:cs/>
        </w:rPr>
        <w:t>ข่าวประชาสัมพันธ์</w:t>
      </w:r>
    </w:p>
    <w:p w14:paraId="2612ACD6" w14:textId="77777777" w:rsidR="008939FA" w:rsidRDefault="00282B5A" w:rsidP="008939FA">
      <w:pPr>
        <w:spacing w:after="120" w:line="240" w:lineRule="atLeast"/>
        <w:ind w:right="-46"/>
        <w:rPr>
          <w:rFonts w:asciiTheme="minorBidi" w:eastAsia="Tahoma" w:hAnsiTheme="minorBidi" w:cs="Cordia New"/>
          <w:bCs/>
          <w:sz w:val="32"/>
          <w:szCs w:val="32"/>
        </w:rPr>
      </w:pPr>
      <w:r w:rsidRPr="00282B5A">
        <w:rPr>
          <w:rFonts w:asciiTheme="minorBidi" w:eastAsia="Tahoma" w:hAnsiTheme="minorBidi" w:cstheme="minorBidi"/>
          <w:b/>
          <w:sz w:val="32"/>
          <w:szCs w:val="32"/>
        </w:rPr>
        <w:t xml:space="preserve">Krungthai CIO </w:t>
      </w:r>
      <w:r w:rsidRPr="00282B5A">
        <w:rPr>
          <w:rFonts w:asciiTheme="minorBidi" w:eastAsia="Tahoma" w:hAnsiTheme="minorBidi" w:cs="Cordia New"/>
          <w:bCs/>
          <w:sz w:val="32"/>
          <w:szCs w:val="32"/>
          <w:cs/>
        </w:rPr>
        <w:t>ทีมกลยุทธ์การลงทุน</w:t>
      </w:r>
      <w:r w:rsidRPr="00282B5A">
        <w:rPr>
          <w:rFonts w:asciiTheme="minorBidi" w:eastAsia="Tahoma" w:hAnsiTheme="minorBidi" w:cs="Cordia New"/>
          <w:b/>
          <w:sz w:val="32"/>
          <w:szCs w:val="32"/>
          <w:cs/>
        </w:rPr>
        <w:t xml:space="preserve"> </w:t>
      </w:r>
      <w:r w:rsidRPr="00282B5A">
        <w:rPr>
          <w:rFonts w:asciiTheme="minorBidi" w:eastAsia="Tahoma" w:hAnsiTheme="minorBidi" w:cs="Cordia New"/>
          <w:bCs/>
          <w:sz w:val="32"/>
          <w:szCs w:val="32"/>
          <w:cs/>
        </w:rPr>
        <w:t>มอง</w:t>
      </w:r>
      <w:r w:rsidRPr="00282B5A">
        <w:rPr>
          <w:rFonts w:asciiTheme="minorBidi" w:eastAsia="Tahoma" w:hAnsiTheme="minorBidi" w:cs="Cordia New"/>
          <w:b/>
          <w:sz w:val="32"/>
          <w:szCs w:val="32"/>
          <w:cs/>
        </w:rPr>
        <w:t xml:space="preserve"> </w:t>
      </w:r>
      <w:r w:rsidRPr="00282B5A">
        <w:rPr>
          <w:rFonts w:asciiTheme="minorBidi" w:eastAsia="Tahoma" w:hAnsiTheme="minorBidi" w:cstheme="minorBidi"/>
          <w:b/>
          <w:sz w:val="32"/>
          <w:szCs w:val="32"/>
        </w:rPr>
        <w:t xml:space="preserve">Thai ESG </w:t>
      </w:r>
      <w:r w:rsidRPr="00282B5A">
        <w:rPr>
          <w:rFonts w:asciiTheme="minorBidi" w:eastAsia="Tahoma" w:hAnsiTheme="minorBidi" w:cs="Cordia New"/>
          <w:bCs/>
          <w:sz w:val="32"/>
          <w:szCs w:val="32"/>
          <w:cs/>
        </w:rPr>
        <w:t>เป็นทางเลือกการลงทุนยั่งยืน</w:t>
      </w:r>
      <w:r>
        <w:rPr>
          <w:rFonts w:asciiTheme="minorBidi" w:eastAsia="Tahoma" w:hAnsiTheme="minorBidi" w:cs="Cordia New"/>
          <w:bCs/>
          <w:sz w:val="32"/>
          <w:szCs w:val="32"/>
          <w:cs/>
        </w:rPr>
        <w:t xml:space="preserve"> </w:t>
      </w:r>
    </w:p>
    <w:p w14:paraId="21BB6BA3" w14:textId="375DD720" w:rsidR="00282B5A" w:rsidRPr="00282B5A" w:rsidRDefault="00282B5A" w:rsidP="008939FA">
      <w:pPr>
        <w:spacing w:after="120" w:line="240" w:lineRule="atLeast"/>
        <w:ind w:right="-46"/>
        <w:rPr>
          <w:rFonts w:asciiTheme="minorBidi" w:eastAsia="Tahoma" w:hAnsiTheme="minorBidi" w:cstheme="minorBidi"/>
          <w:bCs/>
          <w:sz w:val="32"/>
          <w:szCs w:val="32"/>
        </w:rPr>
      </w:pPr>
      <w:bookmarkStart w:id="0" w:name="_GoBack"/>
      <w:bookmarkEnd w:id="0"/>
      <w:r w:rsidRPr="00282B5A">
        <w:rPr>
          <w:rFonts w:asciiTheme="minorBidi" w:eastAsia="Tahoma" w:hAnsiTheme="minorBidi" w:cs="Cordia New"/>
          <w:bCs/>
          <w:sz w:val="32"/>
          <w:szCs w:val="32"/>
          <w:cs/>
        </w:rPr>
        <w:t>สร้างผลตอบแทนจังหวะตลาดหุ้นไทยฟื้น</w:t>
      </w:r>
      <w:proofErr w:type="spellStart"/>
      <w:r w:rsidRPr="00282B5A">
        <w:rPr>
          <w:rFonts w:asciiTheme="minorBidi" w:eastAsia="Tahoma" w:hAnsiTheme="minorBidi" w:cs="Cordia New"/>
          <w:bCs/>
          <w:sz w:val="32"/>
          <w:szCs w:val="32"/>
          <w:cs/>
        </w:rPr>
        <w:t>ตั</w:t>
      </w:r>
      <w:proofErr w:type="spellEnd"/>
      <w:r w:rsidRPr="00282B5A">
        <w:rPr>
          <w:rFonts w:asciiTheme="minorBidi" w:eastAsia="Tahoma" w:hAnsiTheme="minorBidi" w:cs="Cordia New"/>
          <w:bCs/>
          <w:sz w:val="32"/>
          <w:szCs w:val="32"/>
          <w:cs/>
        </w:rPr>
        <w:t>ว</w:t>
      </w:r>
    </w:p>
    <w:p w14:paraId="2E1D18A5" w14:textId="77777777" w:rsidR="00282B5A" w:rsidRPr="00282B5A" w:rsidRDefault="00282B5A" w:rsidP="00282B5A">
      <w:pPr>
        <w:spacing w:after="120" w:line="240" w:lineRule="atLeast"/>
        <w:ind w:right="-46" w:firstLine="720"/>
        <w:jc w:val="thaiDistribute"/>
        <w:rPr>
          <w:rFonts w:asciiTheme="minorBidi" w:eastAsia="Tahoma" w:hAnsiTheme="minorBidi" w:cstheme="minorBidi"/>
          <w:b/>
          <w:sz w:val="30"/>
          <w:szCs w:val="30"/>
        </w:rPr>
      </w:pPr>
      <w:r w:rsidRPr="00282B5A">
        <w:rPr>
          <w:rFonts w:asciiTheme="minorBidi" w:eastAsia="Tahoma" w:hAnsiTheme="minorBidi" w:cstheme="minorBidi"/>
          <w:bCs/>
          <w:sz w:val="30"/>
          <w:szCs w:val="30"/>
        </w:rPr>
        <w:t>Krungthai CIO</w:t>
      </w:r>
      <w:r w:rsidRPr="00282B5A">
        <w:rPr>
          <w:rFonts w:asciiTheme="minorBidi" w:eastAsia="Tahoma" w:hAnsiTheme="minorBidi" w:cstheme="minorBidi"/>
          <w:b/>
          <w:sz w:val="30"/>
          <w:szCs w:val="30"/>
        </w:rPr>
        <w:t xml:space="preserve"> </w:t>
      </w:r>
      <w:r w:rsidRPr="00282B5A">
        <w:rPr>
          <w:rFonts w:asciiTheme="minorBidi" w:eastAsia="Tahoma" w:hAnsiTheme="minorBidi" w:cs="Cordia New"/>
          <w:b/>
          <w:sz w:val="30"/>
          <w:szCs w:val="30"/>
          <w:cs/>
        </w:rPr>
        <w:t xml:space="preserve">ทีมกลยุทธ์การลงทุน มองแนวโน้มตลาดหุ้นไทยเริ่มฟื้นตัว หลังราคาหุ้นปรับลดลงไปมาก ขณะที่ กนง. ลดดอกเบี้ยกระตุ้นเศรษฐกิจ แนะสร้างโอกาสด้วยกองทุน </w:t>
      </w:r>
      <w:r w:rsidRPr="00282B5A">
        <w:rPr>
          <w:rFonts w:asciiTheme="minorBidi" w:eastAsia="Tahoma" w:hAnsiTheme="minorBidi" w:cstheme="minorBidi"/>
          <w:b/>
          <w:sz w:val="30"/>
          <w:szCs w:val="30"/>
        </w:rPr>
        <w:t xml:space="preserve">Thai ESGX </w:t>
      </w:r>
      <w:r w:rsidRPr="00282B5A">
        <w:rPr>
          <w:rFonts w:asciiTheme="minorBidi" w:eastAsia="Tahoma" w:hAnsiTheme="minorBidi" w:cs="Cordia New"/>
          <w:b/>
          <w:sz w:val="30"/>
          <w:szCs w:val="30"/>
          <w:cs/>
        </w:rPr>
        <w:t xml:space="preserve">ตอบโจทย์การวางแผนการเงินระยะยาว รับสิทธิประโยชน์ลดหย่อนภาษี  </w:t>
      </w:r>
    </w:p>
    <w:p w14:paraId="2D472FE9" w14:textId="1AC56CF3" w:rsidR="00282B5A" w:rsidRPr="00282B5A" w:rsidRDefault="00282B5A" w:rsidP="00282B5A">
      <w:pPr>
        <w:spacing w:after="120" w:line="240" w:lineRule="atLeast"/>
        <w:ind w:right="-46" w:firstLine="720"/>
        <w:jc w:val="thaiDistribute"/>
        <w:rPr>
          <w:rFonts w:asciiTheme="minorBidi" w:eastAsia="Tahoma" w:hAnsiTheme="minorBidi" w:cstheme="minorBidi"/>
          <w:b/>
          <w:sz w:val="30"/>
          <w:szCs w:val="30"/>
        </w:rPr>
      </w:pPr>
      <w:r w:rsidRPr="00282B5A">
        <w:rPr>
          <w:rFonts w:asciiTheme="minorBidi" w:eastAsia="Tahoma" w:hAnsiTheme="minorBidi" w:cs="Cordia New"/>
          <w:bCs/>
          <w:sz w:val="30"/>
          <w:szCs w:val="30"/>
          <w:cs/>
        </w:rPr>
        <w:t>ทีมกลยุทธ์การลงทุน ธนาคารกรุงไทย</w:t>
      </w:r>
      <w:r w:rsidRPr="00282B5A">
        <w:rPr>
          <w:rFonts w:asciiTheme="minorBidi" w:eastAsia="Tahoma" w:hAnsiTheme="minorBidi" w:cs="Cordia New"/>
          <w:b/>
          <w:sz w:val="30"/>
          <w:szCs w:val="30"/>
          <w:cs/>
        </w:rPr>
        <w:t xml:space="preserve"> </w:t>
      </w:r>
      <w:r w:rsidRPr="00282B5A">
        <w:rPr>
          <w:rFonts w:asciiTheme="minorBidi" w:eastAsia="Tahoma" w:hAnsiTheme="minorBidi" w:cs="Cordia New"/>
          <w:bCs/>
          <w:sz w:val="30"/>
          <w:szCs w:val="30"/>
          <w:cs/>
        </w:rPr>
        <w:t>(</w:t>
      </w:r>
      <w:r w:rsidRPr="00282B5A">
        <w:rPr>
          <w:rFonts w:asciiTheme="minorBidi" w:eastAsia="Tahoma" w:hAnsiTheme="minorBidi" w:cstheme="minorBidi"/>
          <w:b/>
          <w:sz w:val="30"/>
          <w:szCs w:val="30"/>
        </w:rPr>
        <w:t xml:space="preserve">Krungthai Chief Investment Office) </w:t>
      </w:r>
      <w:r w:rsidRPr="00282B5A">
        <w:rPr>
          <w:rFonts w:asciiTheme="minorBidi" w:eastAsia="Tahoma" w:hAnsiTheme="minorBidi" w:cs="Cordia New"/>
          <w:b/>
          <w:sz w:val="30"/>
          <w:szCs w:val="30"/>
          <w:cs/>
        </w:rPr>
        <w:t xml:space="preserve">วิเคราะห์ตลาดและการลงทุนว่า ถึงแม้ตลาดหุ้นไทยเริ่มต้นในปีนี้อย่างยากลำบาก โดยมีการปรับตัวลดลงไปมากกว่า </w:t>
      </w:r>
      <w:r w:rsidRPr="00282B5A">
        <w:rPr>
          <w:rFonts w:asciiTheme="minorBidi" w:eastAsia="Tahoma" w:hAnsiTheme="minorBidi" w:cs="Cordia New"/>
          <w:bCs/>
          <w:sz w:val="30"/>
          <w:szCs w:val="30"/>
        </w:rPr>
        <w:t>15</w:t>
      </w:r>
      <w:r w:rsidRPr="00282B5A">
        <w:rPr>
          <w:rFonts w:asciiTheme="minorBidi" w:eastAsia="Tahoma" w:hAnsiTheme="minorBidi" w:cs="Cordia New"/>
          <w:b/>
          <w:sz w:val="30"/>
          <w:szCs w:val="30"/>
          <w:cs/>
        </w:rPr>
        <w:t>% ตั้งแต่ต้นปี ทำให้ปัจจุบันระดับดัชนีถือว่าอยู่ในระดับต่ำใกล้เคียงกับระดับดัชนีในช่วงโควิด-</w:t>
      </w:r>
      <w:r w:rsidRPr="00282B5A">
        <w:rPr>
          <w:rFonts w:asciiTheme="minorBidi" w:eastAsia="Tahoma" w:hAnsiTheme="minorBidi" w:cs="Cordia New"/>
          <w:bCs/>
          <w:sz w:val="30"/>
          <w:szCs w:val="30"/>
        </w:rPr>
        <w:t>19</w:t>
      </w:r>
      <w:r w:rsidRPr="00282B5A">
        <w:rPr>
          <w:rFonts w:asciiTheme="minorBidi" w:eastAsia="Tahoma" w:hAnsiTheme="minorBidi" w:cs="Cordia New"/>
          <w:bCs/>
          <w:sz w:val="30"/>
          <w:szCs w:val="30"/>
          <w:cs/>
        </w:rPr>
        <w:t xml:space="preserve"> </w:t>
      </w:r>
      <w:r w:rsidRPr="00282B5A">
        <w:rPr>
          <w:rFonts w:asciiTheme="minorBidi" w:eastAsia="Tahoma" w:hAnsiTheme="minorBidi" w:cs="Cordia New"/>
          <w:b/>
          <w:sz w:val="30"/>
          <w:szCs w:val="30"/>
          <w:cs/>
        </w:rPr>
        <w:t>โดยการปรับตัวลงของตลาดหุ้นไทยมาจากหลายปัจจัย ทั้งเศรษฐกิจที่อ่อนแอ ความเสี่ยงจากมาตรการกีดกันทางการค้าของสหรัฐฯ การชะลอตัวของกำไรบริษัทจดทะเบียน การไหลออกของเงินทุนต่างชาติ และการปรับตัวลงของหุ้นที่มีการเก็งกำไรอย่างมากในช่วงก่อนหน้าทำให้ราคาเกินปัจจัยพื้นฐานไป</w:t>
      </w:r>
    </w:p>
    <w:p w14:paraId="1F05B971" w14:textId="1CEDFB31" w:rsidR="00282B5A" w:rsidRPr="00282B5A" w:rsidRDefault="00282B5A" w:rsidP="00282B5A">
      <w:pPr>
        <w:spacing w:after="120" w:line="240" w:lineRule="atLeast"/>
        <w:ind w:right="-46" w:firstLine="720"/>
        <w:jc w:val="thaiDistribute"/>
        <w:rPr>
          <w:rFonts w:asciiTheme="minorBidi" w:eastAsia="Tahoma" w:hAnsiTheme="minorBidi" w:cstheme="minorBidi"/>
          <w:b/>
          <w:sz w:val="30"/>
          <w:szCs w:val="30"/>
        </w:rPr>
      </w:pPr>
      <w:r w:rsidRPr="00282B5A">
        <w:rPr>
          <w:rFonts w:asciiTheme="minorBidi" w:eastAsia="Tahoma" w:hAnsiTheme="minorBidi" w:cs="Cordia New"/>
          <w:b/>
          <w:sz w:val="30"/>
          <w:szCs w:val="30"/>
          <w:cs/>
        </w:rPr>
        <w:t>มองไปข้างหน้า แม้เศรษฐกิจไทยอาจเติบโตได้ในระดับต่ำต่อไป แต่ยังเห็นโอกาสการลงทุน ในตลาดหุ้นไทยและเชื่อว่า ตลาดหุ้นไทยมีโอกาสฟื้นตัวจากระดับปัจจุบัน โดยมีปัจจัยหนุนจาก</w:t>
      </w:r>
      <w:r>
        <w:rPr>
          <w:rFonts w:asciiTheme="minorBidi" w:eastAsia="Tahoma" w:hAnsiTheme="minorBidi" w:cs="Cordia New" w:hint="cs"/>
          <w:b/>
          <w:sz w:val="30"/>
          <w:szCs w:val="30"/>
          <w:cs/>
        </w:rPr>
        <w:t xml:space="preserve"> </w:t>
      </w:r>
      <w:r w:rsidRPr="00282B5A">
        <w:rPr>
          <w:rFonts w:asciiTheme="minorBidi" w:eastAsia="Tahoma" w:hAnsiTheme="minorBidi" w:cs="Cordia New"/>
          <w:bCs/>
          <w:sz w:val="30"/>
          <w:szCs w:val="30"/>
        </w:rPr>
        <w:t>1.</w:t>
      </w:r>
      <w:r w:rsidRPr="00282B5A">
        <w:rPr>
          <w:rFonts w:asciiTheme="minorBidi" w:eastAsia="Tahoma" w:hAnsiTheme="minorBidi" w:cs="Cordia New"/>
          <w:b/>
          <w:sz w:val="30"/>
          <w:szCs w:val="30"/>
          <w:cs/>
        </w:rPr>
        <w:t xml:space="preserve">ราคาของตลาดหุ้นไทยถือว่าอยู่ในระดับที่ถูก </w:t>
      </w:r>
      <w:r w:rsidRPr="00282B5A">
        <w:rPr>
          <w:rFonts w:asciiTheme="minorBidi" w:eastAsia="Tahoma" w:hAnsiTheme="minorBidi" w:cstheme="minorBidi"/>
          <w:bCs/>
          <w:sz w:val="30"/>
          <w:szCs w:val="30"/>
        </w:rPr>
        <w:t>Forward P/E</w:t>
      </w:r>
      <w:r w:rsidRPr="00282B5A">
        <w:rPr>
          <w:rFonts w:asciiTheme="minorBidi" w:eastAsia="Tahoma" w:hAnsiTheme="minorBidi" w:cstheme="minorBidi"/>
          <w:b/>
          <w:sz w:val="30"/>
          <w:szCs w:val="30"/>
        </w:rPr>
        <w:t xml:space="preserve"> </w:t>
      </w:r>
      <w:r w:rsidRPr="00282B5A">
        <w:rPr>
          <w:rFonts w:asciiTheme="minorBidi" w:eastAsia="Tahoma" w:hAnsiTheme="minorBidi" w:cs="Cordia New"/>
          <w:b/>
          <w:sz w:val="30"/>
          <w:szCs w:val="30"/>
          <w:cs/>
        </w:rPr>
        <w:t xml:space="preserve">อยู่ที่ระดับ </w:t>
      </w:r>
      <w:r w:rsidRPr="00282B5A">
        <w:rPr>
          <w:rFonts w:asciiTheme="minorBidi" w:eastAsia="Tahoma" w:hAnsiTheme="minorBidi" w:cs="Cordia New"/>
          <w:bCs/>
          <w:sz w:val="30"/>
          <w:szCs w:val="30"/>
        </w:rPr>
        <w:t>12</w:t>
      </w:r>
      <w:r w:rsidRPr="00282B5A">
        <w:rPr>
          <w:rFonts w:asciiTheme="minorBidi" w:eastAsia="Tahoma" w:hAnsiTheme="minorBidi" w:cs="Cordia New"/>
          <w:bCs/>
          <w:sz w:val="30"/>
          <w:szCs w:val="30"/>
          <w:cs/>
        </w:rPr>
        <w:t>.</w:t>
      </w:r>
      <w:r w:rsidRPr="00282B5A">
        <w:rPr>
          <w:rFonts w:asciiTheme="minorBidi" w:eastAsia="Tahoma" w:hAnsiTheme="minorBidi" w:cs="Cordia New"/>
          <w:bCs/>
          <w:sz w:val="30"/>
          <w:szCs w:val="30"/>
        </w:rPr>
        <w:t>2</w:t>
      </w:r>
      <w:r w:rsidRPr="00282B5A">
        <w:rPr>
          <w:rFonts w:asciiTheme="minorBidi" w:eastAsia="Tahoma" w:hAnsiTheme="minorBidi" w:cstheme="minorBidi"/>
          <w:bCs/>
          <w:sz w:val="30"/>
          <w:szCs w:val="30"/>
        </w:rPr>
        <w:t>X</w:t>
      </w:r>
      <w:r w:rsidRPr="00282B5A">
        <w:rPr>
          <w:rFonts w:asciiTheme="minorBidi" w:eastAsia="Tahoma" w:hAnsiTheme="minorBidi" w:cstheme="minorBidi"/>
          <w:b/>
          <w:sz w:val="30"/>
          <w:szCs w:val="30"/>
        </w:rPr>
        <w:t xml:space="preserve"> </w:t>
      </w:r>
      <w:r w:rsidRPr="00282B5A">
        <w:rPr>
          <w:rFonts w:asciiTheme="minorBidi" w:eastAsia="Tahoma" w:hAnsiTheme="minorBidi" w:cs="Cordia New"/>
          <w:b/>
          <w:sz w:val="30"/>
          <w:szCs w:val="30"/>
          <w:cs/>
        </w:rPr>
        <w:t xml:space="preserve">ต่ำกว่าค่าเฉลี่ย </w:t>
      </w:r>
      <w:r w:rsidRPr="00282B5A">
        <w:rPr>
          <w:rFonts w:asciiTheme="minorBidi" w:eastAsia="Tahoma" w:hAnsiTheme="minorBidi" w:cs="Cordia New"/>
          <w:bCs/>
          <w:sz w:val="30"/>
          <w:szCs w:val="30"/>
        </w:rPr>
        <w:t>10</w:t>
      </w:r>
      <w:r w:rsidRPr="00282B5A">
        <w:rPr>
          <w:rFonts w:asciiTheme="minorBidi" w:eastAsia="Tahoma" w:hAnsiTheme="minorBidi" w:cs="Cordia New"/>
          <w:b/>
          <w:sz w:val="30"/>
          <w:szCs w:val="30"/>
          <w:cs/>
        </w:rPr>
        <w:t xml:space="preserve"> ปีที่ </w:t>
      </w:r>
      <w:r w:rsidRPr="00282B5A">
        <w:rPr>
          <w:rFonts w:asciiTheme="minorBidi" w:eastAsia="Tahoma" w:hAnsiTheme="minorBidi" w:cs="Cordia New"/>
          <w:bCs/>
          <w:sz w:val="30"/>
          <w:szCs w:val="30"/>
        </w:rPr>
        <w:t>15</w:t>
      </w:r>
      <w:r w:rsidRPr="00282B5A">
        <w:rPr>
          <w:rFonts w:asciiTheme="minorBidi" w:eastAsia="Tahoma" w:hAnsiTheme="minorBidi" w:cs="Cordia New"/>
          <w:bCs/>
          <w:sz w:val="30"/>
          <w:szCs w:val="30"/>
          <w:cs/>
        </w:rPr>
        <w:t>.</w:t>
      </w:r>
      <w:r w:rsidRPr="00282B5A">
        <w:rPr>
          <w:rFonts w:asciiTheme="minorBidi" w:eastAsia="Tahoma" w:hAnsiTheme="minorBidi" w:cs="Cordia New"/>
          <w:bCs/>
          <w:sz w:val="30"/>
          <w:szCs w:val="30"/>
        </w:rPr>
        <w:t>7</w:t>
      </w:r>
      <w:r w:rsidRPr="00282B5A">
        <w:rPr>
          <w:rFonts w:asciiTheme="minorBidi" w:eastAsia="Tahoma" w:hAnsiTheme="minorBidi" w:cstheme="minorBidi"/>
          <w:bCs/>
          <w:sz w:val="30"/>
          <w:szCs w:val="30"/>
        </w:rPr>
        <w:t>X</w:t>
      </w:r>
      <w:r>
        <w:rPr>
          <w:rFonts w:asciiTheme="minorBidi" w:eastAsia="Tahoma" w:hAnsiTheme="minorBidi" w:cstheme="minorBidi"/>
          <w:b/>
          <w:sz w:val="30"/>
          <w:szCs w:val="30"/>
        </w:rPr>
        <w:t xml:space="preserve"> </w:t>
      </w:r>
      <w:r w:rsidRPr="00282B5A">
        <w:rPr>
          <w:rFonts w:asciiTheme="minorBidi" w:eastAsia="Tahoma" w:hAnsiTheme="minorBidi" w:cs="Cordia New"/>
          <w:bCs/>
          <w:sz w:val="30"/>
          <w:szCs w:val="30"/>
        </w:rPr>
        <w:t>2</w:t>
      </w:r>
      <w:r w:rsidRPr="00282B5A">
        <w:rPr>
          <w:rFonts w:asciiTheme="minorBidi" w:eastAsia="Tahoma" w:hAnsiTheme="minorBidi" w:cs="Cordia New"/>
          <w:bCs/>
          <w:sz w:val="30"/>
          <w:szCs w:val="30"/>
          <w:cs/>
        </w:rPr>
        <w:t>.</w:t>
      </w:r>
      <w:r>
        <w:rPr>
          <w:rFonts w:asciiTheme="minorBidi" w:eastAsia="Tahoma" w:hAnsiTheme="minorBidi" w:cs="Cordia New" w:hint="cs"/>
          <w:b/>
          <w:sz w:val="30"/>
          <w:szCs w:val="30"/>
          <w:cs/>
        </w:rPr>
        <w:t xml:space="preserve"> </w:t>
      </w:r>
      <w:r w:rsidRPr="00282B5A">
        <w:rPr>
          <w:rFonts w:asciiTheme="minorBidi" w:eastAsia="Tahoma" w:hAnsiTheme="minorBidi" w:cs="Cordia New"/>
          <w:b/>
          <w:sz w:val="30"/>
          <w:szCs w:val="30"/>
          <w:cs/>
        </w:rPr>
        <w:t xml:space="preserve">กนง.จะมีการปรับลดอัตราดอกเบี้ยเพิ่มเติมในปีนี้ เพื่อพยุงเศรษฐกิจ </w:t>
      </w:r>
      <w:r w:rsidRPr="00282B5A">
        <w:rPr>
          <w:rFonts w:asciiTheme="minorBidi" w:eastAsia="Tahoma" w:hAnsiTheme="minorBidi" w:cs="Cordia New"/>
          <w:b/>
          <w:sz w:val="30"/>
          <w:szCs w:val="30"/>
        </w:rPr>
        <w:t>3</w:t>
      </w:r>
      <w:r w:rsidRPr="00282B5A">
        <w:rPr>
          <w:rFonts w:asciiTheme="minorBidi" w:eastAsia="Tahoma" w:hAnsiTheme="minorBidi" w:cs="Cordia New"/>
          <w:b/>
          <w:sz w:val="30"/>
          <w:szCs w:val="30"/>
          <w:cs/>
        </w:rPr>
        <w:t xml:space="preserve">.การปรับตัวลงของตลาดหุ้นไทยไม่ได้แยกระหว่างหุ้นที่มีปัจจัยพื้นฐานรองรับ และเป็นผู้นำในกลุ่มอุตสาหกรรม ทำให้ ปัจจุบันมีหุ้นคุณภาพดีหลายตัว ที่มีธุรกิจที่มั่นคง มีอัตราปันผลสูงถึงระดับ </w:t>
      </w:r>
      <w:r w:rsidRPr="00282B5A">
        <w:rPr>
          <w:rFonts w:asciiTheme="minorBidi" w:eastAsia="Tahoma" w:hAnsiTheme="minorBidi" w:cs="Cordia New"/>
          <w:bCs/>
          <w:sz w:val="30"/>
          <w:szCs w:val="30"/>
        </w:rPr>
        <w:t>6</w:t>
      </w:r>
      <w:r w:rsidRPr="00282B5A">
        <w:rPr>
          <w:rFonts w:asciiTheme="minorBidi" w:eastAsia="Tahoma" w:hAnsiTheme="minorBidi" w:cs="Cordia New"/>
          <w:bCs/>
          <w:sz w:val="30"/>
          <w:szCs w:val="30"/>
          <w:cs/>
        </w:rPr>
        <w:t>-</w:t>
      </w:r>
      <w:r w:rsidRPr="00282B5A">
        <w:rPr>
          <w:rFonts w:asciiTheme="minorBidi" w:eastAsia="Tahoma" w:hAnsiTheme="minorBidi" w:cs="Cordia New"/>
          <w:bCs/>
          <w:sz w:val="30"/>
          <w:szCs w:val="30"/>
        </w:rPr>
        <w:t>7</w:t>
      </w:r>
      <w:r w:rsidRPr="00282B5A">
        <w:rPr>
          <w:rFonts w:asciiTheme="minorBidi" w:eastAsia="Tahoma" w:hAnsiTheme="minorBidi" w:cs="Cordia New"/>
          <w:b/>
          <w:sz w:val="30"/>
          <w:szCs w:val="30"/>
          <w:cs/>
        </w:rPr>
        <w:t xml:space="preserve">% รวมทั้ง เริ่มมีบริษัทขนาดใหญ่ต่างๆ นำเงินสดที่มีอยู่มาซื้อหุ้นคืน หรือจ่ายปันผลในอัตราที่สูงขึ้น </w:t>
      </w:r>
    </w:p>
    <w:p w14:paraId="39A7D594" w14:textId="6374F742" w:rsidR="00282B5A" w:rsidRPr="00282B5A" w:rsidRDefault="00282B5A" w:rsidP="00282B5A">
      <w:pPr>
        <w:spacing w:after="120" w:line="240" w:lineRule="atLeast"/>
        <w:ind w:right="-46"/>
        <w:rPr>
          <w:rFonts w:asciiTheme="minorBidi" w:eastAsia="Tahoma" w:hAnsiTheme="minorBidi" w:cstheme="minorBidi"/>
          <w:b/>
          <w:sz w:val="30"/>
          <w:szCs w:val="30"/>
        </w:rPr>
      </w:pPr>
      <w:r w:rsidRPr="00282B5A">
        <w:rPr>
          <w:rFonts w:asciiTheme="minorBidi" w:eastAsia="Tahoma" w:hAnsiTheme="minorBidi" w:cs="Cordia New"/>
          <w:b/>
          <w:sz w:val="30"/>
          <w:szCs w:val="30"/>
          <w:cs/>
        </w:rPr>
        <w:t>สำหรับกองทุน</w:t>
      </w:r>
      <w:r>
        <w:rPr>
          <w:rFonts w:asciiTheme="minorBidi" w:eastAsia="Tahoma" w:hAnsiTheme="minorBidi" w:cs="Cordia New" w:hint="cs"/>
          <w:b/>
          <w:sz w:val="30"/>
          <w:szCs w:val="30"/>
          <w:cs/>
        </w:rPr>
        <w:t xml:space="preserve"> </w:t>
      </w:r>
      <w:r w:rsidRPr="00282B5A">
        <w:rPr>
          <w:rFonts w:asciiTheme="minorBidi" w:eastAsia="Tahoma" w:hAnsiTheme="minorBidi" w:cstheme="minorBidi"/>
          <w:bCs/>
          <w:sz w:val="30"/>
          <w:szCs w:val="30"/>
        </w:rPr>
        <w:t>Thai ESGX</w:t>
      </w:r>
      <w:r w:rsidRPr="00282B5A">
        <w:rPr>
          <w:rFonts w:asciiTheme="minorBidi" w:eastAsia="Tahoma" w:hAnsiTheme="minorBidi" w:cstheme="minorBidi"/>
          <w:b/>
          <w:sz w:val="30"/>
          <w:szCs w:val="30"/>
        </w:rPr>
        <w:t xml:space="preserve"> </w:t>
      </w:r>
      <w:r w:rsidRPr="00282B5A">
        <w:rPr>
          <w:rFonts w:asciiTheme="minorBidi" w:eastAsia="Tahoma" w:hAnsiTheme="minorBidi" w:cs="Cordia New"/>
          <w:b/>
          <w:sz w:val="30"/>
          <w:szCs w:val="30"/>
          <w:cs/>
        </w:rPr>
        <w:t xml:space="preserve">ที่ บลจ.กรุงไทยเสนอขาย มีดังนี้   </w:t>
      </w:r>
    </w:p>
    <w:p w14:paraId="205C9251" w14:textId="77777777" w:rsidR="00282B5A" w:rsidRPr="00282B5A" w:rsidRDefault="00282B5A" w:rsidP="00282B5A">
      <w:pPr>
        <w:pStyle w:val="ListParagraph"/>
        <w:numPr>
          <w:ilvl w:val="0"/>
          <w:numId w:val="2"/>
        </w:numPr>
        <w:spacing w:after="120" w:line="240" w:lineRule="atLeast"/>
        <w:ind w:right="-46"/>
        <w:rPr>
          <w:rFonts w:asciiTheme="minorBidi" w:eastAsia="Tahoma" w:hAnsiTheme="minorBidi" w:cstheme="minorBidi"/>
          <w:b/>
          <w:sz w:val="30"/>
          <w:szCs w:val="30"/>
        </w:rPr>
      </w:pPr>
      <w:r w:rsidRPr="00282B5A">
        <w:rPr>
          <w:rFonts w:asciiTheme="minorBidi" w:eastAsia="Tahoma" w:hAnsiTheme="minorBidi" w:cs="Cordia New"/>
          <w:b/>
          <w:sz w:val="30"/>
          <w:szCs w:val="30"/>
          <w:cs/>
        </w:rPr>
        <w:t xml:space="preserve">กระจายการลงทุนอย่างสมดุลผ่าน กองทุนเปิดกรุงไทย อิควิตี้ พลัส </w:t>
      </w:r>
      <w:r w:rsidRPr="00725C99">
        <w:rPr>
          <w:rFonts w:asciiTheme="minorBidi" w:eastAsia="Tahoma" w:hAnsiTheme="minorBidi" w:cs="Cordia New"/>
          <w:bCs/>
          <w:sz w:val="30"/>
          <w:szCs w:val="30"/>
        </w:rPr>
        <w:t>70</w:t>
      </w:r>
      <w:r w:rsidRPr="00725C99">
        <w:rPr>
          <w:rFonts w:asciiTheme="minorBidi" w:eastAsia="Tahoma" w:hAnsiTheme="minorBidi" w:cs="Cordia New"/>
          <w:bCs/>
          <w:sz w:val="30"/>
          <w:szCs w:val="30"/>
          <w:cs/>
        </w:rPr>
        <w:t>/</w:t>
      </w:r>
      <w:r w:rsidRPr="00725C99">
        <w:rPr>
          <w:rFonts w:asciiTheme="minorBidi" w:eastAsia="Tahoma" w:hAnsiTheme="minorBidi" w:cs="Cordia New"/>
          <w:bCs/>
          <w:sz w:val="30"/>
          <w:szCs w:val="30"/>
        </w:rPr>
        <w:t>30</w:t>
      </w:r>
      <w:r w:rsidRPr="00282B5A">
        <w:rPr>
          <w:rFonts w:asciiTheme="minorBidi" w:eastAsia="Tahoma" w:hAnsiTheme="minorBidi" w:cs="Cordia New"/>
          <w:b/>
          <w:sz w:val="30"/>
          <w:szCs w:val="30"/>
          <w:cs/>
        </w:rPr>
        <w:t xml:space="preserve"> ไทยเพื่อความยั่งยืนแบบพิเศษ ชนิดเงินลงทุนใหม่แบบปันผล </w:t>
      </w:r>
      <w:r w:rsidRPr="00725C99">
        <w:rPr>
          <w:rFonts w:asciiTheme="minorBidi" w:eastAsia="Tahoma" w:hAnsiTheme="minorBidi" w:cs="Cordia New"/>
          <w:bCs/>
          <w:sz w:val="30"/>
          <w:szCs w:val="30"/>
          <w:cs/>
        </w:rPr>
        <w:t>(</w:t>
      </w:r>
      <w:r w:rsidRPr="00725C99">
        <w:rPr>
          <w:rFonts w:asciiTheme="minorBidi" w:eastAsia="Tahoma" w:hAnsiTheme="minorBidi" w:cstheme="minorBidi"/>
          <w:bCs/>
          <w:sz w:val="30"/>
          <w:szCs w:val="30"/>
        </w:rPr>
        <w:t>KTEQ</w:t>
      </w:r>
      <w:r w:rsidRPr="00725C99">
        <w:rPr>
          <w:rFonts w:asciiTheme="minorBidi" w:eastAsia="Tahoma" w:hAnsiTheme="minorBidi" w:cs="Cordia New"/>
          <w:bCs/>
          <w:sz w:val="30"/>
          <w:szCs w:val="30"/>
        </w:rPr>
        <w:t>70</w:t>
      </w:r>
      <w:r w:rsidRPr="00725C99">
        <w:rPr>
          <w:rFonts w:asciiTheme="minorBidi" w:eastAsia="Tahoma" w:hAnsiTheme="minorBidi" w:cstheme="minorBidi"/>
          <w:bCs/>
          <w:sz w:val="30"/>
          <w:szCs w:val="30"/>
        </w:rPr>
        <w:t>PLUSX-D)</w:t>
      </w:r>
      <w:r w:rsidRPr="00282B5A">
        <w:rPr>
          <w:rFonts w:asciiTheme="minorBidi" w:eastAsia="Tahoma" w:hAnsiTheme="minorBidi" w:cstheme="minorBidi"/>
          <w:b/>
          <w:sz w:val="30"/>
          <w:szCs w:val="30"/>
        </w:rPr>
        <w:t xml:space="preserve"> </w:t>
      </w:r>
      <w:r w:rsidRPr="00282B5A">
        <w:rPr>
          <w:rFonts w:asciiTheme="minorBidi" w:eastAsia="Tahoma" w:hAnsiTheme="minorBidi" w:cs="Cordia New"/>
          <w:b/>
          <w:sz w:val="30"/>
          <w:szCs w:val="30"/>
          <w:cs/>
        </w:rPr>
        <w:t xml:space="preserve">ที่มีการลงทุนในหุ้น </w:t>
      </w:r>
      <w:r w:rsidRPr="00725C99">
        <w:rPr>
          <w:rFonts w:asciiTheme="minorBidi" w:eastAsia="Tahoma" w:hAnsiTheme="minorBidi" w:cstheme="minorBidi"/>
          <w:bCs/>
          <w:sz w:val="30"/>
          <w:szCs w:val="30"/>
        </w:rPr>
        <w:t>ESG</w:t>
      </w:r>
      <w:r w:rsidRPr="00282B5A">
        <w:rPr>
          <w:rFonts w:asciiTheme="minorBidi" w:eastAsia="Tahoma" w:hAnsiTheme="minorBidi" w:cstheme="minorBidi"/>
          <w:b/>
          <w:sz w:val="30"/>
          <w:szCs w:val="30"/>
        </w:rPr>
        <w:t xml:space="preserve"> </w:t>
      </w:r>
      <w:r w:rsidRPr="00282B5A">
        <w:rPr>
          <w:rFonts w:asciiTheme="minorBidi" w:eastAsia="Tahoma" w:hAnsiTheme="minorBidi" w:cs="Cordia New"/>
          <w:b/>
          <w:sz w:val="30"/>
          <w:szCs w:val="30"/>
          <w:cs/>
        </w:rPr>
        <w:t xml:space="preserve">โดยเฉลี่ยไม่เกิน </w:t>
      </w:r>
      <w:r w:rsidRPr="00725C99">
        <w:rPr>
          <w:rFonts w:asciiTheme="minorBidi" w:eastAsia="Tahoma" w:hAnsiTheme="minorBidi" w:cs="Cordia New"/>
          <w:bCs/>
          <w:sz w:val="30"/>
          <w:szCs w:val="30"/>
        </w:rPr>
        <w:t>70</w:t>
      </w:r>
      <w:r w:rsidRPr="00725C99">
        <w:rPr>
          <w:rFonts w:asciiTheme="minorBidi" w:eastAsia="Tahoma" w:hAnsiTheme="minorBidi" w:cs="Cordia New"/>
          <w:bCs/>
          <w:sz w:val="30"/>
          <w:szCs w:val="30"/>
          <w:cs/>
        </w:rPr>
        <w:t>%</w:t>
      </w:r>
      <w:r w:rsidRPr="00282B5A">
        <w:rPr>
          <w:rFonts w:asciiTheme="minorBidi" w:eastAsia="Tahoma" w:hAnsiTheme="minorBidi" w:cs="Cordia New"/>
          <w:b/>
          <w:sz w:val="30"/>
          <w:szCs w:val="30"/>
          <w:cs/>
        </w:rPr>
        <w:t xml:space="preserve"> และตราสารหนี้ </w:t>
      </w:r>
      <w:r w:rsidRPr="00725C99">
        <w:rPr>
          <w:rFonts w:asciiTheme="minorBidi" w:eastAsia="Tahoma" w:hAnsiTheme="minorBidi" w:cstheme="minorBidi"/>
          <w:bCs/>
          <w:sz w:val="30"/>
          <w:szCs w:val="30"/>
        </w:rPr>
        <w:t>ESG</w:t>
      </w:r>
      <w:r w:rsidRPr="00282B5A">
        <w:rPr>
          <w:rFonts w:asciiTheme="minorBidi" w:eastAsia="Tahoma" w:hAnsiTheme="minorBidi" w:cstheme="minorBidi"/>
          <w:b/>
          <w:sz w:val="30"/>
          <w:szCs w:val="30"/>
        </w:rPr>
        <w:t xml:space="preserve"> </w:t>
      </w:r>
      <w:r w:rsidRPr="00282B5A">
        <w:rPr>
          <w:rFonts w:asciiTheme="minorBidi" w:eastAsia="Tahoma" w:hAnsiTheme="minorBidi" w:cs="Cordia New"/>
          <w:b/>
          <w:sz w:val="30"/>
          <w:szCs w:val="30"/>
          <w:cs/>
        </w:rPr>
        <w:t xml:space="preserve">โดยเฉลี่ยไม่เกิน </w:t>
      </w:r>
      <w:r w:rsidRPr="00725C99">
        <w:rPr>
          <w:rFonts w:asciiTheme="minorBidi" w:eastAsia="Tahoma" w:hAnsiTheme="minorBidi" w:cs="Cordia New"/>
          <w:bCs/>
          <w:sz w:val="30"/>
          <w:szCs w:val="30"/>
        </w:rPr>
        <w:t>30</w:t>
      </w:r>
      <w:r w:rsidRPr="00725C99">
        <w:rPr>
          <w:rFonts w:asciiTheme="minorBidi" w:eastAsia="Tahoma" w:hAnsiTheme="minorBidi" w:cs="Cordia New"/>
          <w:bCs/>
          <w:sz w:val="30"/>
          <w:szCs w:val="30"/>
          <w:cs/>
        </w:rPr>
        <w:t>%</w:t>
      </w:r>
      <w:r w:rsidRPr="00282B5A">
        <w:rPr>
          <w:rFonts w:asciiTheme="minorBidi" w:eastAsia="Tahoma" w:hAnsiTheme="minorBidi" w:cs="Cordia New"/>
          <w:b/>
          <w:sz w:val="30"/>
          <w:szCs w:val="30"/>
          <w:cs/>
        </w:rPr>
        <w:t xml:space="preserve"> ของ </w:t>
      </w:r>
      <w:r w:rsidRPr="00725C99">
        <w:rPr>
          <w:rFonts w:asciiTheme="minorBidi" w:eastAsia="Tahoma" w:hAnsiTheme="minorBidi" w:cstheme="minorBidi"/>
          <w:bCs/>
          <w:sz w:val="30"/>
          <w:szCs w:val="30"/>
        </w:rPr>
        <w:t>NAV</w:t>
      </w:r>
      <w:r w:rsidRPr="00282B5A">
        <w:rPr>
          <w:rFonts w:asciiTheme="minorBidi" w:eastAsia="Tahoma" w:hAnsiTheme="minorBidi" w:cstheme="minorBidi"/>
          <w:b/>
          <w:sz w:val="30"/>
          <w:szCs w:val="30"/>
        </w:rPr>
        <w:t xml:space="preserve"> </w:t>
      </w:r>
      <w:r w:rsidRPr="00282B5A">
        <w:rPr>
          <w:rFonts w:asciiTheme="minorBidi" w:eastAsia="Tahoma" w:hAnsiTheme="minorBidi" w:cs="Cordia New"/>
          <w:b/>
          <w:sz w:val="30"/>
          <w:szCs w:val="30"/>
          <w:cs/>
        </w:rPr>
        <w:t>เหมาะสำหรับนักลงทุนที่ต้องการกระจายความเสี่ยงด้วยการลงทุนในตราสารหนี้และเปิดโอกาสการลงทุนในต่างประเทศเพื่อช่วยลดความผันผวน</w:t>
      </w:r>
    </w:p>
    <w:p w14:paraId="017D6D74" w14:textId="77777777" w:rsidR="00282B5A" w:rsidRPr="00282B5A" w:rsidRDefault="00282B5A" w:rsidP="00282B5A">
      <w:pPr>
        <w:pStyle w:val="ListParagraph"/>
        <w:numPr>
          <w:ilvl w:val="0"/>
          <w:numId w:val="2"/>
        </w:numPr>
        <w:spacing w:after="120" w:line="240" w:lineRule="atLeast"/>
        <w:ind w:right="-46"/>
        <w:rPr>
          <w:rFonts w:asciiTheme="minorBidi" w:eastAsia="Tahoma" w:hAnsiTheme="minorBidi" w:cstheme="minorBidi"/>
          <w:b/>
          <w:sz w:val="30"/>
          <w:szCs w:val="30"/>
        </w:rPr>
      </w:pPr>
      <w:r w:rsidRPr="00282B5A">
        <w:rPr>
          <w:rFonts w:asciiTheme="minorBidi" w:eastAsia="Tahoma" w:hAnsiTheme="minorBidi" w:cs="Cordia New"/>
          <w:b/>
          <w:sz w:val="30"/>
          <w:szCs w:val="30"/>
          <w:cs/>
        </w:rPr>
        <w:t xml:space="preserve">มุ่งเน้นการเติบโตไปกับ กองทุนเปิดกรุงไทย อิควิตี้ พลัส ไทยเพื่อความยั่งยืนแบบพิเศษ ชนิดเงินลงทุนใหม่แบบปันผล </w:t>
      </w:r>
      <w:r w:rsidRPr="00725C99">
        <w:rPr>
          <w:rFonts w:asciiTheme="minorBidi" w:eastAsia="Tahoma" w:hAnsiTheme="minorBidi" w:cs="Cordia New"/>
          <w:bCs/>
          <w:sz w:val="30"/>
          <w:szCs w:val="30"/>
          <w:cs/>
        </w:rPr>
        <w:t>(</w:t>
      </w:r>
      <w:r w:rsidRPr="00725C99">
        <w:rPr>
          <w:rFonts w:asciiTheme="minorBidi" w:eastAsia="Tahoma" w:hAnsiTheme="minorBidi" w:cstheme="minorBidi"/>
          <w:bCs/>
          <w:sz w:val="30"/>
          <w:szCs w:val="30"/>
        </w:rPr>
        <w:t>KTEQPLUSX-D)</w:t>
      </w:r>
      <w:r w:rsidRPr="00282B5A">
        <w:rPr>
          <w:rFonts w:asciiTheme="minorBidi" w:eastAsia="Tahoma" w:hAnsiTheme="minorBidi" w:cstheme="minorBidi"/>
          <w:b/>
          <w:sz w:val="30"/>
          <w:szCs w:val="30"/>
        </w:rPr>
        <w:t xml:space="preserve"> </w:t>
      </w:r>
      <w:r w:rsidRPr="00282B5A">
        <w:rPr>
          <w:rFonts w:asciiTheme="minorBidi" w:eastAsia="Tahoma" w:hAnsiTheme="minorBidi" w:cs="Cordia New"/>
          <w:b/>
          <w:sz w:val="30"/>
          <w:szCs w:val="30"/>
          <w:cs/>
        </w:rPr>
        <w:t xml:space="preserve">ด้วยการลงทุนในหุ้นไทยที่มีความโดดเด่นด้าน </w:t>
      </w:r>
      <w:r w:rsidRPr="00725C99">
        <w:rPr>
          <w:rFonts w:asciiTheme="minorBidi" w:eastAsia="Tahoma" w:hAnsiTheme="minorBidi" w:cstheme="minorBidi"/>
          <w:bCs/>
          <w:sz w:val="30"/>
          <w:szCs w:val="30"/>
        </w:rPr>
        <w:t>ESG</w:t>
      </w:r>
      <w:r w:rsidRPr="00282B5A">
        <w:rPr>
          <w:rFonts w:asciiTheme="minorBidi" w:eastAsia="Tahoma" w:hAnsiTheme="minorBidi" w:cstheme="minorBidi"/>
          <w:b/>
          <w:sz w:val="30"/>
          <w:szCs w:val="30"/>
        </w:rPr>
        <w:t xml:space="preserve"> </w:t>
      </w:r>
      <w:r w:rsidRPr="00282B5A">
        <w:rPr>
          <w:rFonts w:asciiTheme="minorBidi" w:eastAsia="Tahoma" w:hAnsiTheme="minorBidi" w:cs="Cordia New"/>
          <w:b/>
          <w:sz w:val="30"/>
          <w:szCs w:val="30"/>
          <w:cs/>
        </w:rPr>
        <w:t>พร้อมเปิดโอกาสการลงทุนในตราสารต่างประเทศ เหมาะสำหรับนักลงทุนที่รับความผันผวนได้และเปิดโอกาสลงทุนรับผลตอบแทนทั้งในและต่างประเทศ</w:t>
      </w:r>
    </w:p>
    <w:p w14:paraId="395AC40A" w14:textId="4F6C1C10" w:rsidR="00282B5A" w:rsidRPr="00282B5A" w:rsidRDefault="00282B5A" w:rsidP="00282B5A">
      <w:pPr>
        <w:pStyle w:val="ListParagraph"/>
        <w:numPr>
          <w:ilvl w:val="0"/>
          <w:numId w:val="2"/>
        </w:numPr>
        <w:spacing w:after="120" w:line="240" w:lineRule="atLeast"/>
        <w:ind w:right="-46"/>
        <w:rPr>
          <w:rFonts w:asciiTheme="minorBidi" w:eastAsia="Tahoma" w:hAnsiTheme="minorBidi" w:cstheme="minorBidi"/>
          <w:b/>
          <w:sz w:val="30"/>
          <w:szCs w:val="30"/>
        </w:rPr>
      </w:pPr>
      <w:r w:rsidRPr="00282B5A">
        <w:rPr>
          <w:rFonts w:asciiTheme="minorBidi" w:eastAsia="Tahoma" w:hAnsiTheme="minorBidi" w:cs="Cordia New"/>
          <w:b/>
          <w:sz w:val="30"/>
          <w:szCs w:val="30"/>
          <w:cs/>
        </w:rPr>
        <w:t xml:space="preserve">โอกาสรับเงินปันผลในยามเกษียณผ่าน กองทุนเปิดกรุงไทย หุ้นปันผล ไทยเพื่อความยั่งยืนแบบพิเศษ ชนิดเงินลงทุนใหม่แบบปันผล </w:t>
      </w:r>
      <w:r w:rsidRPr="00725C99">
        <w:rPr>
          <w:rFonts w:asciiTheme="minorBidi" w:eastAsia="Tahoma" w:hAnsiTheme="minorBidi" w:cs="Cordia New"/>
          <w:bCs/>
          <w:sz w:val="30"/>
          <w:szCs w:val="30"/>
          <w:cs/>
        </w:rPr>
        <w:t>(</w:t>
      </w:r>
      <w:r w:rsidRPr="00725C99">
        <w:rPr>
          <w:rFonts w:asciiTheme="minorBidi" w:eastAsia="Tahoma" w:hAnsiTheme="minorBidi" w:cstheme="minorBidi"/>
          <w:bCs/>
          <w:sz w:val="30"/>
          <w:szCs w:val="30"/>
        </w:rPr>
        <w:t>KTEQDIVX-D)</w:t>
      </w:r>
      <w:r w:rsidRPr="00282B5A">
        <w:rPr>
          <w:rFonts w:asciiTheme="minorBidi" w:eastAsia="Tahoma" w:hAnsiTheme="minorBidi" w:cstheme="minorBidi"/>
          <w:b/>
          <w:sz w:val="30"/>
          <w:szCs w:val="30"/>
        </w:rPr>
        <w:t xml:space="preserve"> </w:t>
      </w:r>
      <w:r w:rsidRPr="00282B5A">
        <w:rPr>
          <w:rFonts w:asciiTheme="minorBidi" w:eastAsia="Tahoma" w:hAnsiTheme="minorBidi" w:cs="Cordia New"/>
          <w:b/>
          <w:sz w:val="30"/>
          <w:szCs w:val="30"/>
          <w:cs/>
        </w:rPr>
        <w:t xml:space="preserve">ที่เน้นลงทุนในหุ้นไทย </w:t>
      </w:r>
      <w:r w:rsidRPr="00725C99">
        <w:rPr>
          <w:rFonts w:asciiTheme="minorBidi" w:eastAsia="Tahoma" w:hAnsiTheme="minorBidi" w:cstheme="minorBidi"/>
          <w:bCs/>
          <w:sz w:val="30"/>
          <w:szCs w:val="30"/>
        </w:rPr>
        <w:t>ESG</w:t>
      </w:r>
      <w:r w:rsidRPr="00282B5A">
        <w:rPr>
          <w:rFonts w:asciiTheme="minorBidi" w:eastAsia="Tahoma" w:hAnsiTheme="minorBidi" w:cstheme="minorBidi"/>
          <w:b/>
          <w:sz w:val="30"/>
          <w:szCs w:val="30"/>
        </w:rPr>
        <w:t xml:space="preserve"> </w:t>
      </w:r>
      <w:r w:rsidRPr="00282B5A">
        <w:rPr>
          <w:rFonts w:asciiTheme="minorBidi" w:eastAsia="Tahoma" w:hAnsiTheme="minorBidi" w:cs="Cordia New"/>
          <w:b/>
          <w:sz w:val="30"/>
          <w:szCs w:val="30"/>
          <w:cs/>
        </w:rPr>
        <w:t>ที่มีปัจจัยพื้นฐานแข็งแกร่งและมีประวัติการจ่ายเงินปันผลที่ดี และสม่ำเสมอ เหมาะสำหรับนักลงทุนที่รับความผันผวนได้และสนใจลงทุนในหุ้นที่มีประวัติการจ่ายเงินปันผลที่ดีและพื้นฐานดีในประเทศ</w:t>
      </w:r>
    </w:p>
    <w:p w14:paraId="6A1F9530" w14:textId="77777777" w:rsidR="00282B5A" w:rsidRPr="00282B5A" w:rsidRDefault="00282B5A" w:rsidP="00282B5A">
      <w:pPr>
        <w:spacing w:after="120" w:line="240" w:lineRule="atLeast"/>
        <w:ind w:right="-46"/>
        <w:rPr>
          <w:rFonts w:asciiTheme="minorBidi" w:eastAsia="Tahoma" w:hAnsiTheme="minorBidi" w:cstheme="minorBidi"/>
          <w:b/>
          <w:sz w:val="30"/>
          <w:szCs w:val="30"/>
        </w:rPr>
      </w:pPr>
    </w:p>
    <w:p w14:paraId="58AB3F4F" w14:textId="77777777" w:rsidR="00282B5A" w:rsidRPr="00282B5A" w:rsidRDefault="00282B5A" w:rsidP="00282B5A">
      <w:pPr>
        <w:spacing w:after="120" w:line="240" w:lineRule="atLeast"/>
        <w:ind w:right="-46"/>
        <w:rPr>
          <w:rFonts w:asciiTheme="minorBidi" w:eastAsia="Tahoma" w:hAnsiTheme="minorBidi" w:cstheme="minorBidi"/>
          <w:b/>
          <w:sz w:val="30"/>
          <w:szCs w:val="30"/>
        </w:rPr>
      </w:pPr>
    </w:p>
    <w:p w14:paraId="3CA8909E" w14:textId="77777777" w:rsidR="00282B5A" w:rsidRPr="00282B5A" w:rsidRDefault="00282B5A" w:rsidP="00282B5A">
      <w:pPr>
        <w:spacing w:after="120" w:line="240" w:lineRule="atLeast"/>
        <w:ind w:right="-46"/>
        <w:rPr>
          <w:rFonts w:asciiTheme="minorBidi" w:eastAsia="Tahoma" w:hAnsiTheme="minorBidi" w:cstheme="minorBidi"/>
          <w:b/>
          <w:sz w:val="30"/>
          <w:szCs w:val="30"/>
        </w:rPr>
      </w:pPr>
    </w:p>
    <w:p w14:paraId="29C0CBDA" w14:textId="77777777" w:rsidR="00282B5A" w:rsidRPr="00282B5A" w:rsidRDefault="00282B5A" w:rsidP="00282B5A">
      <w:pPr>
        <w:spacing w:after="120" w:line="240" w:lineRule="atLeast"/>
        <w:ind w:right="-46" w:firstLine="360"/>
        <w:jc w:val="thaiDistribute"/>
        <w:rPr>
          <w:rFonts w:asciiTheme="minorBidi" w:eastAsia="Tahoma" w:hAnsiTheme="minorBidi" w:cstheme="minorBidi"/>
          <w:b/>
          <w:sz w:val="30"/>
          <w:szCs w:val="30"/>
        </w:rPr>
      </w:pPr>
      <w:r w:rsidRPr="00282B5A">
        <w:rPr>
          <w:rFonts w:asciiTheme="minorBidi" w:eastAsia="Tahoma" w:hAnsiTheme="minorBidi" w:cs="Cordia New"/>
          <w:b/>
          <w:sz w:val="30"/>
          <w:szCs w:val="30"/>
          <w:cs/>
        </w:rPr>
        <w:t xml:space="preserve">ทั้งนี้ </w:t>
      </w:r>
      <w:r w:rsidRPr="00282B5A">
        <w:rPr>
          <w:rFonts w:asciiTheme="minorBidi" w:eastAsia="Tahoma" w:hAnsiTheme="minorBidi" w:cstheme="minorBidi"/>
          <w:bCs/>
          <w:sz w:val="30"/>
          <w:szCs w:val="30"/>
        </w:rPr>
        <w:t>Krungthai CIO</w:t>
      </w:r>
      <w:r w:rsidRPr="00282B5A">
        <w:rPr>
          <w:rFonts w:asciiTheme="minorBidi" w:eastAsia="Tahoma" w:hAnsiTheme="minorBidi" w:cstheme="minorBidi"/>
          <w:b/>
          <w:sz w:val="30"/>
          <w:szCs w:val="30"/>
        </w:rPr>
        <w:t xml:space="preserve"> </w:t>
      </w:r>
      <w:r w:rsidRPr="00282B5A">
        <w:rPr>
          <w:rFonts w:asciiTheme="minorBidi" w:eastAsia="Tahoma" w:hAnsiTheme="minorBidi" w:cs="Cordia New"/>
          <w:b/>
          <w:sz w:val="30"/>
          <w:szCs w:val="30"/>
          <w:cs/>
        </w:rPr>
        <w:t xml:space="preserve">มองว่า การลงทุนในกองทุน </w:t>
      </w:r>
      <w:r w:rsidRPr="00282B5A">
        <w:rPr>
          <w:rFonts w:asciiTheme="minorBidi" w:eastAsia="Tahoma" w:hAnsiTheme="minorBidi" w:cstheme="minorBidi"/>
          <w:bCs/>
          <w:sz w:val="30"/>
          <w:szCs w:val="30"/>
        </w:rPr>
        <w:t>Thai ESG</w:t>
      </w:r>
      <w:r w:rsidRPr="00282B5A">
        <w:rPr>
          <w:rFonts w:asciiTheme="minorBidi" w:eastAsia="Tahoma" w:hAnsiTheme="minorBidi" w:cstheme="minorBidi"/>
          <w:b/>
          <w:sz w:val="30"/>
          <w:szCs w:val="30"/>
        </w:rPr>
        <w:t xml:space="preserve"> </w:t>
      </w:r>
      <w:r w:rsidRPr="00282B5A">
        <w:rPr>
          <w:rFonts w:asciiTheme="minorBidi" w:eastAsia="Tahoma" w:hAnsiTheme="minorBidi" w:cs="Cordia New"/>
          <w:b/>
          <w:sz w:val="30"/>
          <w:szCs w:val="30"/>
          <w:cs/>
        </w:rPr>
        <w:t xml:space="preserve">จะเป็นประตูสู่โอกาสในการลงทุนในหุ้นและตราสารหนี้ไทยได้อย่างยั่งยืน พร้อมสร้างผลตอบแทนจากการฟื้นตัวของตลาดหุ้นไทย และยังเป็นการมีส่วนร่วมขับเคลื่อนเศรษฐกิจไทยสู่อนาคตที่ยั่งยืน ทั้งในมิติสิ่งแวดล้อมและสังคม </w:t>
      </w:r>
    </w:p>
    <w:p w14:paraId="6459247D" w14:textId="7BBC4135" w:rsidR="00282B5A" w:rsidRPr="00282B5A" w:rsidRDefault="00282B5A" w:rsidP="00282B5A">
      <w:pPr>
        <w:spacing w:after="120" w:line="240" w:lineRule="atLeast"/>
        <w:ind w:right="-46" w:firstLine="360"/>
        <w:jc w:val="thaiDistribute"/>
        <w:rPr>
          <w:rFonts w:asciiTheme="minorBidi" w:eastAsia="Tahoma" w:hAnsiTheme="minorBidi" w:cstheme="minorBidi"/>
          <w:b/>
          <w:sz w:val="30"/>
          <w:szCs w:val="30"/>
        </w:rPr>
      </w:pPr>
      <w:r w:rsidRPr="00282B5A">
        <w:rPr>
          <w:rFonts w:asciiTheme="minorBidi" w:eastAsia="Tahoma" w:hAnsiTheme="minorBidi" w:cs="Cordia New"/>
          <w:b/>
          <w:sz w:val="30"/>
          <w:szCs w:val="30"/>
          <w:cs/>
        </w:rPr>
        <w:t xml:space="preserve">ผู้ลงทุนต้องทำความเข้าใจลักษณะสินค้า เงื่อนไขผลตอบแทน ความเสี่ยงและศึกษาสิทธิประโยชน์ทางภาษีที่ระบุไว้ในคู่มือการลงทุนของกองทุน </w:t>
      </w:r>
      <w:r w:rsidRPr="00282B5A">
        <w:rPr>
          <w:rFonts w:asciiTheme="minorBidi" w:eastAsia="Tahoma" w:hAnsiTheme="minorBidi" w:cstheme="minorBidi"/>
          <w:bCs/>
          <w:sz w:val="30"/>
          <w:szCs w:val="30"/>
        </w:rPr>
        <w:t>Thai ESGX</w:t>
      </w:r>
      <w:r w:rsidRPr="00282B5A">
        <w:rPr>
          <w:rFonts w:asciiTheme="minorBidi" w:eastAsia="Tahoma" w:hAnsiTheme="minorBidi" w:cstheme="minorBidi"/>
          <w:b/>
          <w:sz w:val="30"/>
          <w:szCs w:val="30"/>
        </w:rPr>
        <w:t xml:space="preserve"> </w:t>
      </w:r>
      <w:r w:rsidRPr="00282B5A">
        <w:rPr>
          <w:rFonts w:asciiTheme="minorBidi" w:eastAsia="Tahoma" w:hAnsiTheme="minorBidi" w:cs="Cordia New"/>
          <w:b/>
          <w:sz w:val="30"/>
          <w:szCs w:val="30"/>
          <w:cs/>
        </w:rPr>
        <w:t>ก่อนการตัดสินใจลงทุน กรณีไม่ได้ปฏิบัติตามเงื่อนไขทางภาษี</w:t>
      </w:r>
      <w:r w:rsidR="00995746">
        <w:rPr>
          <w:rFonts w:asciiTheme="minorBidi" w:eastAsia="Tahoma" w:hAnsiTheme="minorBidi" w:cs="Cordia New" w:hint="cs"/>
          <w:b/>
          <w:sz w:val="30"/>
          <w:szCs w:val="30"/>
          <w:cs/>
        </w:rPr>
        <w:t xml:space="preserve">                       </w:t>
      </w:r>
      <w:r w:rsidRPr="00282B5A">
        <w:rPr>
          <w:rFonts w:asciiTheme="minorBidi" w:eastAsia="Tahoma" w:hAnsiTheme="minorBidi" w:cs="Cordia New"/>
          <w:b/>
          <w:sz w:val="30"/>
          <w:szCs w:val="30"/>
          <w:cs/>
        </w:rPr>
        <w:t>จะไม่ได้สิทธิประโยชน์ตามเงื่อนไขของกองทุน ขอรับข้อมูลเพิ่มเติมหรือหนังสือชี้ชวนได้ที่ธนาคารกรุงไทยทุกสาขา</w:t>
      </w:r>
    </w:p>
    <w:p w14:paraId="4AD9B563" w14:textId="77777777" w:rsidR="00282B5A" w:rsidRPr="00282B5A" w:rsidRDefault="00282B5A" w:rsidP="00282B5A">
      <w:pPr>
        <w:spacing w:after="120" w:line="240" w:lineRule="atLeast"/>
        <w:ind w:right="-46"/>
        <w:rPr>
          <w:rFonts w:asciiTheme="minorBidi" w:eastAsia="Tahoma" w:hAnsiTheme="minorBidi" w:cstheme="minorBidi"/>
          <w:b/>
          <w:sz w:val="30"/>
          <w:szCs w:val="30"/>
        </w:rPr>
      </w:pPr>
    </w:p>
    <w:p w14:paraId="725FE48C" w14:textId="3F8B78B7" w:rsidR="00115D3D" w:rsidRPr="00282B5A" w:rsidRDefault="00282B5A" w:rsidP="00282B5A">
      <w:pPr>
        <w:spacing w:after="120" w:line="240" w:lineRule="atLeast"/>
        <w:ind w:right="-46"/>
        <w:rPr>
          <w:rFonts w:asciiTheme="minorBidi" w:eastAsia="Tahoma" w:hAnsiTheme="minorBidi" w:cstheme="minorBidi"/>
          <w:b/>
          <w:sz w:val="30"/>
          <w:szCs w:val="30"/>
        </w:rPr>
      </w:pPr>
      <w:r w:rsidRPr="00282B5A">
        <w:rPr>
          <w:rFonts w:asciiTheme="minorBidi" w:eastAsia="Tahoma" w:hAnsiTheme="minorBidi" w:cs="Cordia New"/>
          <w:bCs/>
          <w:sz w:val="30"/>
          <w:szCs w:val="30"/>
          <w:cs/>
        </w:rPr>
        <w:t xml:space="preserve">ทีม </w:t>
      </w:r>
      <w:r w:rsidRPr="00282B5A">
        <w:rPr>
          <w:rFonts w:asciiTheme="minorBidi" w:eastAsia="Tahoma" w:hAnsiTheme="minorBidi" w:cstheme="minorBidi"/>
          <w:b/>
          <w:sz w:val="30"/>
          <w:szCs w:val="30"/>
        </w:rPr>
        <w:t>Marketing Strategy</w:t>
      </w:r>
      <w:r w:rsidRPr="00282B5A">
        <w:rPr>
          <w:rFonts w:asciiTheme="minorBidi" w:eastAsia="Tahoma" w:hAnsiTheme="minorBidi" w:cstheme="minorBidi"/>
          <w:bCs/>
          <w:sz w:val="30"/>
          <w:szCs w:val="30"/>
        </w:rPr>
        <w:t xml:space="preserve">  </w:t>
      </w:r>
      <w:r w:rsidRPr="00282B5A">
        <w:rPr>
          <w:rFonts w:asciiTheme="minorBidi" w:eastAsia="Tahoma" w:hAnsiTheme="minorBidi" w:cstheme="minorBidi"/>
          <w:bCs/>
          <w:sz w:val="30"/>
          <w:szCs w:val="30"/>
        </w:rPr>
        <w:br/>
      </w:r>
      <w:r w:rsidRPr="00282B5A">
        <w:rPr>
          <w:rFonts w:asciiTheme="minorBidi" w:eastAsia="Tahoma" w:hAnsiTheme="minorBidi" w:cs="Cordia New"/>
          <w:b/>
          <w:sz w:val="30"/>
          <w:szCs w:val="30"/>
        </w:rPr>
        <w:t>7</w:t>
      </w:r>
      <w:r w:rsidRPr="00282B5A">
        <w:rPr>
          <w:rFonts w:asciiTheme="minorBidi" w:eastAsia="Tahoma" w:hAnsiTheme="minorBidi" w:cs="Cordia New"/>
          <w:b/>
          <w:sz w:val="30"/>
          <w:szCs w:val="30"/>
          <w:cs/>
        </w:rPr>
        <w:t xml:space="preserve"> </w:t>
      </w:r>
      <w:r w:rsidRPr="00282B5A">
        <w:rPr>
          <w:rFonts w:asciiTheme="minorBidi" w:eastAsia="Tahoma" w:hAnsiTheme="minorBidi" w:cs="Cordia New"/>
          <w:bCs/>
          <w:sz w:val="30"/>
          <w:szCs w:val="30"/>
          <w:cs/>
        </w:rPr>
        <w:t xml:space="preserve">พฤษภาคม </w:t>
      </w:r>
      <w:r w:rsidRPr="00282B5A">
        <w:rPr>
          <w:rFonts w:asciiTheme="minorBidi" w:eastAsia="Tahoma" w:hAnsiTheme="minorBidi" w:cs="Cordia New"/>
          <w:b/>
          <w:sz w:val="30"/>
          <w:szCs w:val="30"/>
        </w:rPr>
        <w:t>2568</w:t>
      </w:r>
    </w:p>
    <w:sectPr w:rsidR="00115D3D" w:rsidRPr="00282B5A" w:rsidSect="00EC7DBD">
      <w:pgSz w:w="11906" w:h="16838"/>
      <w:pgMar w:top="993" w:right="1440" w:bottom="568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02C96A6C-4A2B-49CD-9C70-6B478F7F9E41}"/>
    <w:embedBold r:id="rId2" w:fontKey="{9FF0DAF9-4E72-42E0-87A0-73685F1B0C4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A10CDBA-6699-4380-BB61-AC8BD0512B84}"/>
    <w:embedBold r:id="rId4" w:fontKey="{7A85DE00-30BF-4F8E-BBCB-BCD83D18B15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57AC694-3148-40C6-985D-DB369190C217}"/>
    <w:embedItalic r:id="rId6" w:fontKey="{E55D10DC-20C8-4DDE-9A3C-0A62A85C162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CC4F9FF-6F1D-4F3C-9421-A7B68758E8DF}"/>
    <w:embedBold r:id="rId8" w:fontKey="{74413D9C-6C7C-4132-B72E-7E64E0C40936}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816FC49C-05D8-4F9C-8088-13784DFF97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DE874B7-9865-4C41-AD2B-E02B2A0C582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0D01CA"/>
    <w:multiLevelType w:val="hybridMultilevel"/>
    <w:tmpl w:val="852457DA"/>
    <w:lvl w:ilvl="0" w:tplc="82405CF4">
      <w:start w:val="1"/>
      <w:numFmt w:val="decimal"/>
      <w:lvlText w:val="%1."/>
      <w:lvlJc w:val="left"/>
      <w:pPr>
        <w:ind w:left="720" w:hanging="360"/>
      </w:pPr>
      <w:rPr>
        <w:rFonts w:cs="Cordia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583188"/>
    <w:multiLevelType w:val="hybridMultilevel"/>
    <w:tmpl w:val="FBD262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D3D"/>
    <w:rsid w:val="00007EE0"/>
    <w:rsid w:val="00026047"/>
    <w:rsid w:val="00082E71"/>
    <w:rsid w:val="00084EA8"/>
    <w:rsid w:val="000A398C"/>
    <w:rsid w:val="00115D3D"/>
    <w:rsid w:val="00122B8C"/>
    <w:rsid w:val="001765A9"/>
    <w:rsid w:val="001E5F41"/>
    <w:rsid w:val="0020610A"/>
    <w:rsid w:val="00253CAD"/>
    <w:rsid w:val="002641A4"/>
    <w:rsid w:val="00274CA0"/>
    <w:rsid w:val="00282B5A"/>
    <w:rsid w:val="002844AF"/>
    <w:rsid w:val="002963E0"/>
    <w:rsid w:val="00306364"/>
    <w:rsid w:val="00325A41"/>
    <w:rsid w:val="003440B2"/>
    <w:rsid w:val="00373822"/>
    <w:rsid w:val="003949C6"/>
    <w:rsid w:val="003D4FBB"/>
    <w:rsid w:val="004038C9"/>
    <w:rsid w:val="00407DBD"/>
    <w:rsid w:val="00456ED1"/>
    <w:rsid w:val="00504DF2"/>
    <w:rsid w:val="00533A1F"/>
    <w:rsid w:val="00583F63"/>
    <w:rsid w:val="0059414E"/>
    <w:rsid w:val="005E76A0"/>
    <w:rsid w:val="006003DB"/>
    <w:rsid w:val="006F75EC"/>
    <w:rsid w:val="007161A0"/>
    <w:rsid w:val="00725C99"/>
    <w:rsid w:val="0077605B"/>
    <w:rsid w:val="00780327"/>
    <w:rsid w:val="007E2DEE"/>
    <w:rsid w:val="00856B55"/>
    <w:rsid w:val="00870DFC"/>
    <w:rsid w:val="008939FA"/>
    <w:rsid w:val="008C7B15"/>
    <w:rsid w:val="00995746"/>
    <w:rsid w:val="009A0FCF"/>
    <w:rsid w:val="009C59A2"/>
    <w:rsid w:val="009E4ADC"/>
    <w:rsid w:val="00A22661"/>
    <w:rsid w:val="00A245FF"/>
    <w:rsid w:val="00AF6279"/>
    <w:rsid w:val="00B70957"/>
    <w:rsid w:val="00B87A92"/>
    <w:rsid w:val="00BB74F9"/>
    <w:rsid w:val="00BC2EA3"/>
    <w:rsid w:val="00BC68A6"/>
    <w:rsid w:val="00C13105"/>
    <w:rsid w:val="00C32009"/>
    <w:rsid w:val="00C41C9E"/>
    <w:rsid w:val="00C45392"/>
    <w:rsid w:val="00C50C2B"/>
    <w:rsid w:val="00D47E53"/>
    <w:rsid w:val="00DC6FD1"/>
    <w:rsid w:val="00E5600B"/>
    <w:rsid w:val="00E929BC"/>
    <w:rsid w:val="00EA59A0"/>
    <w:rsid w:val="00EC7DBD"/>
    <w:rsid w:val="00F31078"/>
    <w:rsid w:val="00F40CAA"/>
    <w:rsid w:val="00F84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70A57"/>
  <w15:docId w15:val="{4B7070AA-2B01-B943-A1D3-1A84152E7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066DD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s8">
    <w:name w:val="s8"/>
    <w:basedOn w:val="Normal"/>
    <w:rsid w:val="001765A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bumpedfont15">
    <w:name w:val="bumpedfont15"/>
    <w:basedOn w:val="DefaultParagraphFont"/>
    <w:rsid w:val="001765A9"/>
  </w:style>
  <w:style w:type="character" w:customStyle="1" w:styleId="apple-converted-space">
    <w:name w:val="apple-converted-space"/>
    <w:basedOn w:val="DefaultParagraphFont"/>
    <w:rsid w:val="001765A9"/>
  </w:style>
  <w:style w:type="paragraph" w:customStyle="1" w:styleId="p1">
    <w:name w:val="p1"/>
    <w:basedOn w:val="Normal"/>
    <w:rsid w:val="000A398C"/>
    <w:pPr>
      <w:spacing w:after="0" w:line="240" w:lineRule="auto"/>
    </w:pPr>
    <w:rPr>
      <w:rFonts w:ascii=".AppleSystemUIFont" w:eastAsiaTheme="minorEastAsia" w:hAnsi=".AppleSystemUIFont" w:cs="Times New Roman"/>
      <w:sz w:val="26"/>
      <w:szCs w:val="26"/>
    </w:rPr>
  </w:style>
  <w:style w:type="character" w:customStyle="1" w:styleId="s1">
    <w:name w:val="s1"/>
    <w:basedOn w:val="DefaultParagraphFont"/>
    <w:rsid w:val="000A398C"/>
    <w:rPr>
      <w:rFonts w:ascii="UICTFontTextStyleBody" w:hAnsi="UICTFontTextStyleBody" w:hint="default"/>
      <w:b w:val="0"/>
      <w:bCs w:val="0"/>
      <w:i w:val="0"/>
      <w:iCs w:val="0"/>
      <w:sz w:val="26"/>
      <w:szCs w:val="26"/>
    </w:rPr>
  </w:style>
  <w:style w:type="paragraph" w:styleId="ListParagraph">
    <w:name w:val="List Paragraph"/>
    <w:basedOn w:val="Normal"/>
    <w:uiPriority w:val="34"/>
    <w:qFormat/>
    <w:rsid w:val="00282B5A"/>
    <w:pPr>
      <w:ind w:left="720"/>
      <w:contextualSpacing/>
    </w:pPr>
    <w:rPr>
      <w:rFonts w:cs="Angsan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099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3VIThu1be7z3TK5BSFN7aCWknw==">CgMxLjA4AHIhMXFONWJ4aDQxNXBYUHRRZ0w5WkxmdTRmQUpXM0NucHBl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476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Chawalporn Thongkham</dc:creator>
  <cp:lastModifiedBy>Admin</cp:lastModifiedBy>
  <cp:revision>11</cp:revision>
  <cp:lastPrinted>2025-03-14T12:46:00Z</cp:lastPrinted>
  <dcterms:created xsi:type="dcterms:W3CDTF">2025-03-17T01:14:00Z</dcterms:created>
  <dcterms:modified xsi:type="dcterms:W3CDTF">2025-05-07T09:34:00Z</dcterms:modified>
</cp:coreProperties>
</file>