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4DC" w:rsidRPr="00A3337C" w:rsidRDefault="00AE14DC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วันนี้ </w:t>
      </w:r>
      <w:r w:rsidR="00960641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</w:t>
      </w:r>
      <w:r w:rsidR="00716E0A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393FE5" w:rsidRPr="00A3337C" w:rsidRDefault="00393FE5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CE31E6" w:rsidRPr="00A3337C" w:rsidRDefault="00CE31E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ร่างพระราชบัญญัติโอนที่ราชพัสดุที่เป็นสาธารณสมบัติของแผ่นดินที่ใช้เพื่อ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ประโยชน์ของแผ่นดินโดยเฉพาะ ในท้องที่ตำบลดงเย็น อำเภอบ้านดุง </w:t>
      </w:r>
    </w:p>
    <w:p w:rsidR="00393FE5" w:rsidRPr="00A3337C" w:rsidRDefault="00CE31E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จังหวัดอุดรธานี ให้แก่นางมี รักเสมอวงศ์ พ.ศ. ....</w:t>
      </w:r>
    </w:p>
    <w:p w:rsidR="00CE31E6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..) พ.ศ. .... (แก้ไขเพิ่มเติมตาราง 5 ท้ายประมวลกฎหมายวิธีพิจารณา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ความแพ่ง)  </w:t>
      </w:r>
    </w:p>
    <w:p w:rsidR="00CE31E6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ศรีสะเกษ (ฉบับที่ ..) พ.ศ. ....</w:t>
      </w:r>
    </w:p>
    <w:p w:rsidR="00CE31E6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ในท้องที่ตำบลหนองบัว </w:t>
      </w:r>
    </w:p>
    <w:p w:rsidR="00CE31E6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ตำบลหนองนาคำ ตำบลหนองขอนกว้าง ตำบลบ้านจั่น และตำบลโนนสูง 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อำเภอเมืองอุดรธานี จังหวัดอุดรธานี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ร่างกฎกระทรวงกำหนดพัสดุและวิธีการจัดซื้อจัดจ้างพัสดุที่รัฐต้องการส่งเสริมหรือ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(ฉบับที่ ..)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ร่างกฎกระทรวงสถานีบริการก๊าซธรรมชาติ (ฉบับที่ ..) พ.ศ. ....</w:t>
      </w:r>
    </w:p>
    <w:p w:rsidR="00393FE5" w:rsidRPr="00A3337C" w:rsidRDefault="00CE31E6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สินค้าออกไปนอกราชอาณาจักร (ฉบับที่ 86) พ.ศ. 2541 พ.ศ. ....</w:t>
      </w:r>
    </w:p>
    <w:p w:rsidR="00CE31E6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ให้ยางรถใช้แล้วเป็นสินค้าที่ต้องห้ามหรือ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ขออนุญาตและต้องปฏิบัติตามมาตรการจัดระเบียบในการนำเข้ามาใน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ให้ขยะอิเล็กทรอนิกส์เป็นสินค้าที่ต้องห้ามใน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การนำเข้ามาในราชอาณาจักร พ.ศ. ....</w:t>
      </w:r>
    </w:p>
    <w:p w:rsidR="00147E7E" w:rsidRPr="00A3337C" w:rsidRDefault="00147E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ร่างพระราชบัญญัติศูนย์กลางการประกอบธุรกิจทางการเงิน พ.ศ. ....</w:t>
      </w:r>
    </w:p>
    <w:p w:rsidR="00393FE5" w:rsidRPr="00A3337C" w:rsidRDefault="002D086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69DD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ED37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ขออนุมัติเงินกู้ระยะสั้น (วงเงินกู้เบิกเกินบัญชี) วงเงิน 1,500 ล้านบาท ของการ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รถไฟแห่งประเทศไทย ประจำปีงบประมาณ พ.ศ. 2568 </w:t>
      </w:r>
    </w:p>
    <w:p w:rsidR="00603D4A" w:rsidRPr="00603D4A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>1</w:t>
      </w:r>
      <w:r w:rsidRPr="00603D4A">
        <w:rPr>
          <w:rFonts w:ascii="TH SarabunPSK" w:hAnsi="TH SarabunPSK" w:cs="TH SarabunPSK" w:hint="cs"/>
          <w:sz w:val="32"/>
          <w:szCs w:val="32"/>
          <w:cs/>
        </w:rPr>
        <w:t>2.</w:t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 xml:space="preserve">ขออนุมัติงบประมาณสำหรับงานหลักประกันสุขภาพแห่งชาติ </w:t>
      </w:r>
      <w:r w:rsidRPr="00603D4A">
        <w:rPr>
          <w:rFonts w:ascii="TH SarabunPSK" w:hAnsi="TH SarabunPSK" w:cs="TH SarabunPSK"/>
          <w:sz w:val="32"/>
          <w:szCs w:val="32"/>
          <w:cs/>
        </w:rPr>
        <w:br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ab/>
      </w:r>
      <w:r w:rsidRPr="00603D4A">
        <w:rPr>
          <w:rFonts w:ascii="TH SarabunPSK" w:hAnsi="TH SarabunPSK" w:cs="TH SarabunPSK"/>
          <w:sz w:val="32"/>
          <w:szCs w:val="32"/>
          <w:cs/>
        </w:rPr>
        <w:t>ประจำปีงบประมาณ พ.ศ. 2569</w:t>
      </w:r>
    </w:p>
    <w:p w:rsidR="00603D4A" w:rsidRPr="00A3337C" w:rsidRDefault="00603D4A" w:rsidP="00FB3014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856" w:rsidRPr="00A3337C" w:rsidRDefault="002C7C8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ส่งเสริมและคุ้มครองการลงทุนระหว่างประเทศไทยกับต่างประเทศ</w:t>
      </w:r>
    </w:p>
    <w:p w:rsidR="00393FE5" w:rsidRPr="00A3337C" w:rsidRDefault="00603D4A" w:rsidP="00FB3014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ขออนุมัติการลงนามในพิธีสารว่าด้วยหลักเกณฑ์การตรวจสอบ กักกันโรค และ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สุขอนามัยทางสัตว์แพทย์ของผลิตภัณฑ์ประมงที่มาจากการเพราะเลี้ยงส่งออก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มายังสาธารณรัฐประชาชนจีน ระหว่างกระทรวงเกษตรและสหกรณ์แห่ง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ราชอาณาจักรไทยและสำนักงานศุลกากรแห่งสาธารณรัฐประชาชนจีน</w:t>
      </w:r>
    </w:p>
    <w:p w:rsidR="00393FE5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ผลการประชุมระดับรัฐมนตรีเกษตรของอนุภูมิภาคแม่น้ำโขง ครั้งที่ 3 และการ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ประชุมที่เกี่ยวข้อง</w:t>
      </w:r>
    </w:p>
    <w:p w:rsidR="00393FE5" w:rsidRPr="00A3337C" w:rsidRDefault="002C7C88" w:rsidP="00FB3014">
      <w:pPr>
        <w:tabs>
          <w:tab w:val="left" w:pos="0"/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ผลการประชุมรัฐมนตรีอาเซียนที่กำกับดูแลงานด้านวัฒนธรรมและศิลปะ 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 ณ เมืองมะละกา มาเลเซีย</w:t>
      </w:r>
    </w:p>
    <w:p w:rsidR="00E15F40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ร่างบันทึกความเข้าใจว่าด้วยความร่วมมือด้านการส่งเสริมการจัดตั้งห้องปฏิบัติการ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ร่วมด้านปัญญาประดิษฐ์ระหว่างกระทรวงการอุดมศึกษา วิทยาศาสตร์ วิจัยและ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นวัตกรรมแห่งราชอาณาจักรไทยกับกระทรวงวิทยาศาสตร์และเทคโนโลยีแห่ง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สาธารณรัฐประชาชนจีน</w:t>
      </w:r>
    </w:p>
    <w:p w:rsidR="00E15F40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ขอความเห็นชอบต่อร่างบันทึกความเข้าใจระหว่างกระทรวงการอุดมศึกษา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วิทยาศาสตร์ วิจัยและนวัตกรรมกับหน่วยงานของสาธารณรัฐประชาชนจีน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จำนวน 2 ฉบับ </w:t>
      </w:r>
    </w:p>
    <w:p w:rsidR="008A7726" w:rsidRPr="00A3337C" w:rsidRDefault="00143E1B" w:rsidP="00C67422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ร่างบันทึกความเข้าใจว่าด้วยความร่วมมือการส่งเสริมด้านการลงทุนในสาขา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เศรษฐกิจดิจิทัลระหว่างสำนักงานคณะกรรมการนโยบายเขตพัฒนาพิเศษภาค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ตะวันออกกับกระทรวงพาณิชย์แห่งสาธารณรัฐประชาชนจีน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ร่างบันทึกความเข้าใจว่าด้วยความร่วมมือด้านการบริการไปรษณีย์ระหว่าง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กระทรวงดิจิทัลเพื่อเศรษฐกิจและสังคมและการไปรษณีย์แห่งสาธารณรัฐ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ประชาชนจีน</w:t>
      </w:r>
    </w:p>
    <w:p w:rsidR="008A7726" w:rsidRPr="00A3337C" w:rsidRDefault="00143E1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การขยายระยะเวลาการต่ออายุใบอนุญาตทำงานของต่างด้าวในลักษณะ 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1608F9" w:rsidRPr="00A3337C" w:rsidRDefault="001608F9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ขออนุมัติดำเนินโครงการความร่วมมือระหว่างรัฐบาลแห่งราชอาณาจักรไทย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และรัฐบาลแห่งสาธารณรัฐประชาชนจีน ในการพัฒนาระบบไฟความเร็วสูง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เพื่อเชื่อมโยงภูมิภาคช่วงกรุงเทพมหานคร – หนองคาย (ระยะที่ 2 </w:t>
      </w:r>
    </w:p>
    <w:p w:rsidR="001608F9" w:rsidRPr="00A3337C" w:rsidRDefault="001608F9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ช่วงนครราชสีมา – หนองคาย)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ร่างบันทึกความเข้าใจระหว่างกระทรวงดิจิทัลเพื่อเศรษฐกิจและสังคม 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ราชอาณาจักรไทยและคณะกรรมการพัฒนาและปฏิรูปแห่งชาติ แห่งสาธารณรัฐ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ประชาชนจีน ว่าด้วยการส่งเสริมความร่วมมือด้านปัญญาประดิษฐ์ </w:t>
      </w:r>
    </w:p>
    <w:p w:rsidR="000A3904" w:rsidRPr="00A3337C" w:rsidRDefault="000A3904" w:rsidP="000A3904">
      <w:pPr>
        <w:tabs>
          <w:tab w:val="left" w:pos="0"/>
        </w:tabs>
        <w:spacing w:after="0" w:line="320" w:lineRule="exact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รายงานผลการประชุมรัฐมนตรีแรงงานอาเซียน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สิงคโปร์ และขอความเห็นชอบต่อการรับรองร่างแถลงการณ์ร่วม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และร่างถ้อย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ของการประชุมรัฐมนตรีแรงงานอาเซียนบวกสาม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ครั้งที่ 13</w:t>
      </w:r>
    </w:p>
    <w:p w:rsidR="000A3904" w:rsidRDefault="000A3904" w:rsidP="000A390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ร่างบันทึกความเข้าใจว่าด้วยการส่งเสริมความร่วมมือในการลงทุนด้านการพัฒนา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สีเขียวระหว่างกระทรวงพลังงานแห่งราชอาณาจักรไทยกับกระทรวงพาณิชย์แห่ง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สาธารณรัฐประชาชนจีน</w:t>
      </w:r>
    </w:p>
    <w:p w:rsidR="00C67422" w:rsidRPr="00A3337C" w:rsidRDefault="00C67422" w:rsidP="000A390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726" w:rsidRPr="00A3337C" w:rsidRDefault="008A772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274400" w:rsidRPr="00A3337C" w:rsidRDefault="00274400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คณะกรรมการต่าง ๆ ที่แต่งตั้งโดยมติคณะรัฐมนตรี (สำนักงานปลัด</w:t>
      </w:r>
    </w:p>
    <w:p w:rsidR="00393FE5" w:rsidRPr="00A3337C" w:rsidRDefault="00274400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สำนักนายกรัฐมนตรี) </w:t>
      </w:r>
    </w:p>
    <w:p w:rsidR="00393FE5" w:rsidRPr="00A3337C" w:rsidRDefault="00274400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ทรงคุณวุฒิ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(กระทรวงสาธารณสุข) </w:t>
      </w:r>
    </w:p>
    <w:p w:rsidR="00232460" w:rsidRPr="00A3337C" w:rsidRDefault="0023246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74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(กระทรวงพาณิชย์)</w:t>
      </w:r>
    </w:p>
    <w:p w:rsidR="00232460" w:rsidRPr="00A3337C" w:rsidRDefault="0023246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</w:p>
    <w:p w:rsidR="00232460" w:rsidRPr="00A3337C" w:rsidRDefault="0023246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(กระทรวงอุตสาหกรรม)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การแต่งตั้งผู้อำนวยการองค์การคลังสินค้า (กระทรวงพาณิชย์)</w:t>
      </w:r>
    </w:p>
    <w:p w:rsidR="00232460" w:rsidRPr="00A3337C" w:rsidRDefault="0023246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31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การแต่งตั้งคณะกรรมการผู้ทรงคุณวุฒิในคณะกรรมการคุ้มครองข้อมูลเครดิต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(กระทรวงการคลัง) </w:t>
      </w:r>
    </w:p>
    <w:p w:rsidR="008D1507" w:rsidRPr="00A3337C" w:rsidRDefault="008D15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แต่งตั้งกรรมการผู้ทรงคุณวุฒิในคณะกรรมการนโยบายการจัดซื้อจัดจ้างและ</w:t>
      </w:r>
    </w:p>
    <w:p w:rsidR="008D1507" w:rsidRPr="00A3337C" w:rsidRDefault="008D15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การบริหารพัสดุภาครัฐ</w:t>
      </w:r>
    </w:p>
    <w:p w:rsidR="008D1507" w:rsidRPr="00A3337C" w:rsidRDefault="008D150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แต่งตั้งประธานกรรมการและกรรมการอื่นในคณะกรรมการองค์การสวน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พฤกษศาสตร์</w:t>
      </w:r>
    </w:p>
    <w:p w:rsidR="00393FE5" w:rsidRPr="00A3337C" w:rsidRDefault="00274400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03D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การเพิ่มองค์ประกอบในคณะกรรมการเฉพาะด้านการขับเคลื่อนยุทธศาสตร์ข้อมูล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และคณะกรรมการเฉพาะด้านการขับเคลื่อนตามนโยบายการใช้คลาวด์เป็นหลัก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2F54FE" w:rsidRP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F54FE">
        <w:rPr>
          <w:rFonts w:ascii="TH SarabunPSK" w:hAnsi="TH SarabunPSK" w:cs="TH SarabunPSK"/>
          <w:sz w:val="32"/>
          <w:szCs w:val="32"/>
        </w:rPr>
        <w:t>35.</w:t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2F54FE">
        <w:rPr>
          <w:rFonts w:ascii="TH SarabunPSK" w:hAnsi="TH SarabunPSK" w:cs="TH SarabunPSK"/>
          <w:sz w:val="32"/>
          <w:szCs w:val="32"/>
          <w:cs/>
        </w:rPr>
        <w:tab/>
      </w:r>
      <w:r w:rsidRPr="002F54FE">
        <w:rPr>
          <w:rFonts w:ascii="TH SarabunPSK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</w:t>
      </w:r>
    </w:p>
    <w:p w:rsidR="00657D18" w:rsidRPr="002F54FE" w:rsidRDefault="00657D1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57D18" w:rsidRPr="00A3337C" w:rsidRDefault="00657D1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:rsidR="00A612CD" w:rsidRPr="00A3337C" w:rsidRDefault="00A612C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080AE0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503C6" w:rsidRPr="00A3337C" w:rsidRDefault="00515AD7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อำเภอบ้านดุง จังหวัดอุดรธานี ให้แก่นางมี รักเสมอวงศ์ พ.ศ. .... ที่สำนักงานคณะกรรมการกฤษฎีกา (สคก.) ตรวจพิจารณาแล้ว ตามที่กระทรวงการคลัง (กค.) เสนอ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ร่างพระราชบัญญัติโอนที่ราชพัสดุที่เป็นสาธารณสมบัติของแผ่นดินฯ ที่กระทรวงการคลังเสนอ คณะรัฐมนตรีได้เคยมีมติอนุมัติหลักการเมื่อวันที่ 24 มกราคม 2566 ซึ่งสำนักงานคณะกรรมการกฤษฎีกาได้ตรวจพิจารณาแล้ว (เรื่องเสร็จที่ 866/2566) โดยมีสาระสำคัญเป็นการกำหนดให้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โอนที่ราชพัสดุที่เป็นสาธารณสมบัติของแผ่นดินที่ใช้เพื่อประโยชน์ของแผ่นดินโดยเฉพาะ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แปลงหมายเลขทะเบียนที่ อด. 2719 ตามหนังสือรับรองการทำประโยชน์ (น.ส. 3 ก.) เลขที่ 959 ในท้องที่ตำบลดงเย็น อำเภอบ้านดุง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เนื้อที่ประมาณ 15 ไร่ 0 งาน 42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ซึ่งเป็นที่ตั้งโรงเรียนบ้านป่าเป้าเดิมและปัจจุบันกระทรวงการคลังเป็นผู้ถือกรรมสิทธิ์ (ที่ราชพัสดุดังกล่าวมีสภาพไม่เหมาะสมที่จะใช้เป็นที่ตั้งของโรงเรียนอีกต่อไปเนื่องจากลักษณะทางกายภาพของที่ดินเป็นถนนลูกรัง น้ำท่วม ถนนถูกกัดเซาะถนนขาด เป็นหลุมเป็นบ่อ ไม่สะดวกในการคมนาคม)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ให้แก่นางมี รักเสมอวงศ์ ซึ่งได้ครอบครองทำประโยชน์อยู่ในปัจจุบัน เพื่อแลกเปลี่ยนกับที่ดินของนางมี รักเสมอวงศ์ ตามหลักฐาน น.ส. 3 ก. เลขที่ 2011 เนื้อที่ 16 ไร่ 0 งาน 00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ทางราชการได้เข้าใช้ประโยชน์เป็นที่ตั้งของโรงเรียนบ้านป่าเป้าแห่งใหม่และได้ขึ้นทะเบียนที่ราชพัสดุไว้เป็นแปลงหมายเลขทะเบียนที่ อด. 1080 แล้ว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โดยที่การโอนที่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ราชพัสดุที่เป็นสาธารณสมบัติของแผ่นดินที่ใช้เพื่อประโยชน์ของแผ่นดินโดยเฉพาะให้แก่นางมี รักเสมอวงศ์ 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เพื่อแลกเปลี่ยนที่ดินกับนางมี รักเสมอวงศ์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ต้องดำเนินการตามมาตรา 30 แห่งพระราชบัญญัติที่ราชพัสดุ พ.ศ. 2562 ซึ่งบัญญัติให้การโอนกรรมสิทธิ์ที่ราชพัสดุที่เป็นสาธารณสมบัติของแผ่นดินที่ใช้เพื่อประโยชน์ของแผ่นดินโดยเฉพาะให้ตราเป็นพระราช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จึงจำเป็นต้องตราพระราชบัญญัตินี้ ทั้งนี้ กรมธนารักษ์ได้รังวัดตรวจสอบเนื้อที่ของที่ราชพัสดุที่จะโอนโดยสำนักงานที่ดินจังหวัดอุดรธานีซึ่งกรมการปกครองได้ตรวจสอบและรับรองความถูกต้องของท้องที่การปกครองและแนวเขตการปกครองเรียบร้อยแล้ว ประกอบกับกระทรวงมหาดไทยและกระทรวงศึกษาธิการเห็นชอบด้วย</w:t>
      </w:r>
    </w:p>
    <w:p w:rsidR="00171A4C" w:rsidRPr="00A3337C" w:rsidRDefault="00171A4C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11296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(แก้ไขเพิ่มเติมตาราง 5 ท้ายประมวลกฎหมายวิธีพิจารณาความแพ่ง) 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คณะรัฐมนตรีมีมติเห็นชอบร่างพระราชบัญญัติแก้ไขเพิ่มเติมประมวลกฎหมายวิธีพิจารณาความแพ่ง (ฉบับที่ ..) พ.ศ. .... ที่สำนักงานคณะกรรมการกฤษฎีกา (สคก.) ตรวจพิจารณาแล้ว ตามที่กระทรวงยุติธรรม (ยธ.) เสนอ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โดยที่ประมวลกฎหมายวิธีพิจารณาความแพ่งซึ่งแก้ไขเพิ่มเติมโดย พระราชบัญญัติแก้ไขเพิ่มเติมประมวลกฎหมายวิธีพิจารณาความแพ่ง (ฉบับที่ 22) พ.ศ. 2548 มีผลบังคับใช้มาเป็นระยะเวลา 19 ปีแล้ว และปัจจุบันสภาพเศรษฐกิจได้มีการเปลี่ยนแปลงไปเป็นอย่างมาก สมควรแก้ไขเพิ่มเติมบทบัญญัติแห่งประมวลกฎหมายวิธีพิจารณาความแพ่งในส่วนที่เกี่ยวกับการบังคับคดีตามคําพิพากษาหรือคําสั่งและอัตราค่าธรรมเนียมเจ้าพนักงานบังคับคดีให้เหมาะสมยิ่งขึ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ยธ. จึงได้ยืนยันให้ดําเนินการร่างพระราชบัญญัติแก้ไขเพิ่มเติม ประมวลกฎหมายวิธีพิจารณาความแพ่ง (ฉบับที่ ..) พ.ศ. ....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สคก. ตรวจพิจารณาแล้ว ต่อไปได้ ซึ่งมีสาระสําคัญเป็นการแก้ไขเพิ่มเติมตาราง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ท้ายประมวลกฎหมายวิธีพิจารณาความ แพ่ง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ลด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ภาระในการจ่ายค่าธรรมเนียมเจ้าพนักงานบังคับคดีบางประการที่ไม่จําเป็น เพื่อเป็นการบรรเทา ผลกระทบจากการไม่สามารถชําระหนี้ได้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ยกเลิก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อัตราค่าธรรมเนียมเจ้าพนักงานบังคับคดี เพื่อให้เหมาะสมยิ่งขึ้น ดังนี้</w:t>
      </w: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337C" w:rsidRPr="00A3337C" w:rsidTr="00CE31E6"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กฎหมายปัจจุบัน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ร่างกฎหมายที่เสนอ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11296" w:rsidRPr="00A3337C" w:rsidTr="00CE31E6"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ขายทอดตลาดหรือจำหน่ายโดยวิธีอื่นซึ่งทรัพย์สินที่ยึดหรืออายัด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จ่ายเงินที่ยึดหรืออายัดแก่เจ้าหนี้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เมื่อยึดทรัพย์สิน ซึ่งไม่ใช่ตัวเงินแล้วไม่มีการขายหรือจำหน่าย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เมื่อยึดหรืออายัดเงินหรืออายัดทรัพย์สินแล้ว ไม่มีการขายหรือจำหน่าย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ขายโดยวิธีประมูลระหว่างคู่ความ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3 ของจำนวนเงินที่ขายหรือจำหน่าย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2 ของจำนวน เงินที่ยึดหรืออายัด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ของราคาทรัพย์สินที่ยึด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ของจำนวนเงินที่ยึดหรืออายัดหรือราคาทรัพย์สินที่อายัด</w:t>
            </w: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ของจำนวนเงินที่ขายหรือจำหน่าย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 เงินที่ยึดหรืออายัด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ต้องเสียค่าประกาศและค่าใช้สอยต่างหาก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ส่วนการคำนวณราคาทรัพย์สินที่ยึดหรืออายัด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เพื่อเสียค่าธรรมเนียมตามหมายเลข 3 และ 4ให้เจ้าพนักงานบังคับคดีเป็นผู้กำหนด ถ้าไม่ตกลงกันให้คู่ความที่เกี่ยวข้องเสนอเรื่องต่อศาลตามที่บัญญัติไว้ในมาตรา 296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681F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เข็มวิทยฐานะ และครุยประจำตำแหน่งของมหาวิทยาลัยราชภัฏศรีสะเกษ (ฉบับที่ ..) พ.ศ. ....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(ฉบับที่ ..) พ.ศ. .... ตามที่กระทรวงการอุดมศึกษา วิทยาศาสตร์ วิจัยและนวัตกรรมเสนอและให้ส่งสำนักงานคณะกรรมการกฤษฎีกาตรวจพิจารณา แล้วดำเนินการต่อไปได้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สาระสำคัญของพระราชกฤษฎีกา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พระราชกฤษฎีกาว่าด้วยปริญญาในสาขาวิชา อักษรย่อสำหรับสาขาวิชา ครุยวิทยฐานะ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เข็มวิทยฐานะ และครุยประจำตำแหน่งของมหาวิทยาลัยราชภัฏศรีสะเกษ พ.ศ. 2552 และที่แก้ไขเพิ่มเติม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กำหนดปริญญาในสาขาวิชาและอักษรย่อสำหรับสาขาวิชาของมหาวิทยาลัยราชภัฏศรีสะเกษ รวม 11 สาขาวิชา ได้แก่ (1) การบัญชี (2) การศึกษา (3) เทคโนโลยี (4) นิติศาสตร์ (5) นิเทศศาสตร์ (6) บริหารธุรกิจ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(7) รัฐประศาสนศาสตร์ (8) รัฐศาสตร์ (9) วิทยาศาสตร์ (10) วิศวกรรมศาสตร์ และ (11) ศิลปศาสตร์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ต่อมามหาวิทยาลัยราชภัฏศรีสะเกษได้เปิดสอนสาขาวิชาพยาบาลศาสตร์เพิ่มขึ้น ซึ่งในคราวประชุมสภามหาวิทยาลัยราชภัฏศรีสะเกษ ครั้งที่ 3/2565 เมื่อวันที่ 27 มีนาคม 2565 ได้มีมติเห็นชอบหลักสูตรพยาบาลศาสตรบัณฑิต (หลักสูตรใหม่ พ.ศ. 2565) และสำนักงานปลัดกระทรวง อว. รับทราบการให้ความเห็นชอบหลักสูตรดังกล่าวด้วยแล้ว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อว. จึงได้ยกร่างพระราชกฤษฎีกาว่าด้วยปริญญาในสาขาวิชา อักษรย่อ สำหรับสาขาวิชา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ครุยวิทยฐานะ เข็มวิทยฐานะ และครุยประจำตำแหน่งของมหาวิทยาลัยราชภัฏศรีสะเกษ (ฉบับที่..) พ.ศ. ... เพื่อกำหนดปริญญาในสาขาวิชาและอักษรย่อสำหรับสาขาวิชาพยาบาลศาสตร์ ดังนี้</w:t>
      </w: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37C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พระราชกฤษฎีกาด้วยปริญญาในสาขาวิชา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</w:t>
            </w:r>
          </w:p>
        </w:tc>
      </w:tr>
      <w:tr w:rsidR="00A3681F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2559”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ยกเลิกความในมาตรา 3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พ.ศ. 2552 ซึ่งแก้ไขเพิ่มเติมโดยพระราชกฤษฎีกาว่าด้วยปริญญาในสาขาวิชา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2) พ.ศ. 2554 และให้ใช้ความต่อไปนี้แทน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สาขาวิชารัฐประศาสนศาสตร์  สีน้ำตาล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สาขาวิชารัฐศาสตร์                สีเทา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สาขาวิชาวิทยาศาสตร์            สีเหลือง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สาขาวิชาวิศวกรรมศาสตร์     สีแดงเลือดหมู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สาขาวิชาศิลปศาสตร์          สีแสด”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..) พ.ศ. ....”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ให้ยกเลิกความในมาตรา 3 และมาตรา 7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ครุยวิทยฐานะ เข็มวิทยฐานะ และครุยประจำตำแหน่งของมหาวิทยาลัยราชภัฏศรีสะเกษ (ฉบับที่ 3) พ.ศ. 2559 และให้ใช้ความต่อไปนี้แทน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มีปริญญาสามชั้น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(ก) เอก เรียกว่า “พยาบาลศาสตรดุษฎีบัณฑิต”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ใช้อักษรย่อ “พย.ด. ” และ “ปรัชญาดุษฎีบัณฑิต”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ใช้อักษรย่อ “ปร.ด.” 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(ข) โท เรียกว่า “พยาบาลศาสตรมหาบัณฑิต” ใช้อักษรย่อ “พย.ม.” 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(ค) ตรี เรียกว่า “พยาบาลศาสตรบัณฑิต” ใช้อักษรย่อ “พย.บ.”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      สีทอง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สาขาวิชารัฐประศาสนศาสตร์     สีน้ำตาล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สาขาวิชารัฐศาสตร์                 สีเทา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สาขาวิชาวิทยาศาสตร์            สีเหลือง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สาขาวิชาวิศวกรรมศาสตร์     สีแดงเลือดหมู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(12) สาขาวิชาศิลปศาสตร์          สีแสด</w:t>
            </w:r>
          </w:p>
        </w:tc>
      </w:tr>
    </w:tbl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 ที่สำนักงานคณะกรรมการกฤษฎีกา (สคก.) ตรวจพิจารณาแล้ว ตามที่กระทรวงคมนาคม (คค.) เสนอ และให้ดำเนินการต่อไปได้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ในท้องที่ตำบลหนองบัวฯ ที่กระทรวงคมนาคมเสนอ เป็นการกำหนดเขตที่ดินที่จะเวนคืน ในท้องที่ตำบลหนองบัว ตำบลหนองนาคำ ตำบล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หนองขอนกว้าง ตำบลบ้านจั่น และตำบลโนนสูง อำเภอเมืองอุดรธานี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เพื่อสร้างและขยายทางหลวงชนบท ถนนสาย ก 7 ถนนสาย ง 8 และถนนสาย จ ตามโครงการผังเมืองรวมอุดรธานี และถนนต่อเชื่อม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เนื่องจากพระราชกฤษฎีกากำหนดเขตที่ดินในบริเวณที่ที่จะเวนคืนในท้องที่ตำบลบ้านจั่น ตำบลหนองขอนกว้าง ตำบลหนองนาคำ ตำบลหนองบัว และตำบลหมากแข้ง อำเภอเมืองอุดรธานี จังหวัดอุดรธานี พ.ศ. 2562 ได้สิ้นผลบังคับใช้ในวันที่ 6 เมษายน 2566 แต่โดยที่กรมทางหลวงชนบทจะขอรับการจัดสรรงบประมาณในการใช้จ่ายค่าทดแทนอสังหาริมทรัพย์ที่ถูกเวนคืนในปีงบประมาณ พ.ศ. 2568 - 2569 ทำให้การเวนคืนอสังหาริมทรัพย์ตามพระราชกฤษฎีกาดังกล่าวไม่อาจดำเนินการให้แล้วเสร็จภายในกำหนดระยะเวลาตามแผนการดำเนินการที่กำหนด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กระทรวงคมนาคมจึงมีความจำเป็นต้องตราพระราชกฤษฎีกาในเรื่องนี้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มีกำหนดใช้บังคับ 5 ปี ให้เริ่มต้น เข้าสำรวจที่ดินและอสังหาริมทรัพย์ที่อยู่ภายในแนวเขตที่ดินที่จะเวนคืน ภายใน 180 วันนับแต่วันที่พระราชกฤษฎีกานี้ใช้บังคับ ซึ่งคณะรัฐมนตรีได้เคยมีมติอนุมัติหลักการร่างพระราชกฤษฎีกากำหนดเขตที่ดินที่จะเวนคืน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จังหวัดอุดรธานีพ.ศ. .... แล้ว ตามที่กระทรวงคมนาคมเสนอ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และสำนักงานคณะกรรมการกฤษฎีกาได้ตรวจพิจารณาร่างพระราชกฤษฎีกาดังกล่าวเสร็จแล้ว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227B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ร่างกฎกระทรวงกำหนดพัสดุและวิธีการจัดซื้อจัดจ้างพัสดุที่รัฐต้องการส่งเสริมหรือสนับสนุน                 (ฉบับที่ ..) พ.ศ. ....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พัสดุและวิธีการจัดซื้อจัดจ้างพัสดุที่รัฐต้องการส่งเสริมหรือสนับสนุน (ฉบับที่..)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 รวมทั้งให้กระทรวงการคลังรับความเห็นของสำนักงานส่งเสริมวิสาหกิจขนาดกลางและขนาดย่อมไปพิจารณาดำเนินการต่อไป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ร่างกฎกระทรวงกำหนดพัสดุและวิธีการจัดซื้อจัดจ้างพัสดุที่รัฐต้องการส่งเสริมหรือสนับสนุน     (ฉบับที่..) พ.ศ. .... เป็นการแก้ไขเพิ่มเติมกฎกระทรวงกำหนดพัสดุและวิธีการจัดซื้อจัดจ้างพัสดุที่รัฐต้องการส่งเสริมหรือสนับสนุน พ.ศ.2563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แก้ไขเพิ่มเติมหลักเกณฑ์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วิสาหกิจขนาดกลางและขนาดย่อ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พัสดุส่งเสริมการผลิตในประเทศ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ได้แต้มต่อด้านราคาในการจัดซื้อจัดจ้างกับภาครัฐ แล้วแต่กรณี เพื่อเป็นการสร้างโอกาสให้แก่ผู้ประกอบการ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ยังขาดศักยภาพและความสามารถในการแข่งขันกับผู้ประกอบการทั่วไปให้สามารถจัดซื้อจัดจ้างกับภาครัฐได้ สรุปสาระสำคัญ ดังนี้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การส่งเสริมวิสาหกิจและการประกอบอาชีพการส่งเสริมหรือสนับสนุนผู้ประกอบการ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(หมวด 2 พัสดุส่งเสริมวิสาหกิจและการประกอบอาชีพ)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กเลิกกรณีการให้หน่วยงานของรัฐจัดซื้อจัดจ้างพัสดุจากผู้ประกอบวิสาหกิจขนาดกลางและขนาดย่อมโดยให้ใช้งบประมาณจัดซื้อจัดจ้างพัสดุดังกล่าวไม่น้อยกว่าร้อยละ 30 ของงบประมาณสำหรับการจัดซื้อ จัดจ้างพัสดุนั้น และกำหนดให้หน่วยงานของรัฐจัดซื้อจัดจ้างพัสดุ ดังต่อไปนี้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   1) กรณี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ใช้วิธี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ให้แต้มต่อร้อยละ 10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เท่านั้น)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2) กรณีผู้ประกอบการ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การทำสัญญากับหน่วยงานของรัฐ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จนมีวงเงินสัญญาสะสมตามปีปฏิทิน เมื่อนำมารวมกับราคาที่เสนอในครั้งนี้แล้ว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มีมูลค่า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เกินกว่า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ที่กฎกระทรวงฉบับนี้กำหนด (ภาคการผลิต รายได้เกิน 500 ล้านบาท ภาคการค้าและภาคบริการ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รายได้เกิน 300 ล้านบาท 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จะไม่ได้รับสิทธิในการได้รับแต้มต่อ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3) กรณีการจัดซื้อจัดจ้างที่มี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วงเงินไม่เกิน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วงเงินตามกฎกระทรวงกำหนดวงเงินการจัดซื้อจัดจ้าง 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พัสดุโดยวิธีเฉพาะเจาะจง วงเงินการจัดซื้อจัดจ้างที่ไม่ทำข้อตกลงเป็นหนังสือ และวงเงินการจัดซื้อ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จัดจ้างในการแต่งตั้งผู้ตรวจรับพัสดุ พ.ศ. 2560 (ไม่เกิน 5 แสนบาท) ให้หน่วยงานของรัฐ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การส่งเสริมพัสดุส่งเสริมการผลิตภายในประเทศ (หมวด 7/1 พัสดุส่งเสริมการผลิตภายในประเทศ)</w:t>
            </w:r>
          </w:p>
        </w:tc>
      </w:tr>
      <w:tr w:rsidR="00BE227B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กำหนดคำนิยาม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“พัสดุที่ผลิตในประเทศ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 หมายความว่า พัสดุที่ผลิตและจำหน่ายภายในประเทศ</w:t>
            </w:r>
          </w:p>
          <w:p w:rsidR="00BE227B" w:rsidRPr="00A3337C" w:rsidRDefault="00BE227B" w:rsidP="00FB3014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พัสดุที่ผลิต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เป็นพัสดุที่รัฐต้องการส่งเสริมหรือสนับสนุน</w:t>
            </w:r>
          </w:p>
          <w:p w:rsidR="00BE227B" w:rsidRPr="00A3337C" w:rsidRDefault="00BE227B" w:rsidP="00FB3014">
            <w:pPr>
              <w:pStyle w:val="ListParagraph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จัดซื้อจัดจ้างด้วยวิธี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bidding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วิธีการคัดเลือกผู้ยื่นข้อเสนอ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(เป็นผู้ประกอบการ ทั่วไป)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ได้เสนอพัสดุที่เป็นพัสดุที่ผลิตภายในประเทศ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ได้รับแต้มต่อร้อยละ 5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ทั้งนี้ หากผู้ประกอบการ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ได้ยื่นเสนอราคาพัสดุที่ได้รับการ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 จากสภาอุตสาหกรรมฯ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ให้ผู้ประกอบการ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ได้แต้มต่อในด้านราคาไม่เกินร้อยละ 15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เปรียบเทียบประเด็นหลักเกณฑ์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ไม่น้อยกว่าร้อยละ 30 ของงบประมาณ และจัดซื้อจาก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ภายในจังหวัดโดยวิธีการคัดเลือก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ให้แต้มต่อร้อยละ 10 ในการแข่งขันกับ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 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ให้แต้มต่อร้อยละ 10 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กรณี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มีวงเงินสัญญาสะสมตามปีปฏิทินไม่เกินที่กฎกระทรวงกำหนด (ภาคการผลิต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ล้านบาท และภาคการค้าและการบริการ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ล้านบาท จะไม่ได้รับแต้มต่อ)</w:t>
            </w:r>
          </w:p>
        </w:tc>
      </w:tr>
      <w:tr w:rsidR="00A3337C" w:rsidRPr="00A3337C" w:rsidTr="00CE31E6">
        <w:trPr>
          <w:trHeight w:val="1537"/>
        </w:trPr>
        <w:tc>
          <w:tcPr>
            <w:tcW w:w="4508" w:type="dxa"/>
            <w:tcBorders>
              <w:left w:val="nil"/>
              <w:bottom w:val="nil"/>
            </w:tcBorders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ตามกฎกระทรวงฉบับนี้ให้หมายความรวมถึง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ทุกประเภท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Medium 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กรณีจัดซื้อจัดจ้างวงเงินไม่เกินที่กฎกระทรวงกำหนดวิธีการจัดซื้อจัดจ้างพัสดุโดยวิธีการเฉพาะเจาะจง (ไม่เกิน 5 แสนบาท) ให้จัดซื้อจัดจ้างกับ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**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ตามร่างฯ ฉบับนี้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หมายถึงประเภท      </w:t>
      </w: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Micro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Small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แผนภาพเปรียบเทียบประเด็นพัสดุส่งเสริมการผลิตภายในประเทศ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3544"/>
        <w:gridCol w:w="4054"/>
      </w:tblGrid>
      <w:tr w:rsidR="00A3337C" w:rsidRPr="00A3337C" w:rsidTr="00CE31E6">
        <w:tc>
          <w:tcPr>
            <w:tcW w:w="1418" w:type="dxa"/>
            <w:tcBorders>
              <w:top w:val="nil"/>
              <w:left w:val="nil"/>
            </w:tcBorders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</w:tc>
      </w:tr>
      <w:tr w:rsidR="00A3337C" w:rsidRPr="00A3337C" w:rsidTr="00CE31E6">
        <w:tc>
          <w:tcPr>
            <w:tcW w:w="141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กำหนดนิยามคำว่า “พัสดุส่งเสริมการผลิตภายในประเทศ” หมายความว่า พัสดุที่ได้รับรองและออกเครื่องหมาย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สินค้าที่ผลิตในประเทศไทย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และกำหนดให้พัสดุส่งเสริมการผลิตภายในประเทศที่ได้ขึ้นบัญชีไว้กับสภาอุตสาหกรรมฯ เป็นพัสดุที่รัฐต้องการส่งเสริมและสนับสนุน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แก้ไขนิยามเป็นคำว่า “พัสดุที่ผลิตในประเทศ”หมายความว่า พัสดุที่ผลิตและจำหน่ายภายในประเทศและกำหนดให้พัสดุที่ผลิตใน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ประเทศเป็นพัสดุที่รัฐต้องการส่งเสริมและสนับสนุน</w:t>
            </w:r>
          </w:p>
        </w:tc>
      </w:tr>
      <w:tr w:rsidR="00BE227B" w:rsidRPr="00A3337C" w:rsidTr="00CE31E6">
        <w:tc>
          <w:tcPr>
            <w:tcW w:w="141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สิทธิในการได้แต้มต่อ</w:t>
            </w: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ไม่มีการให้แต้มต่อ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สำหรับพัสดุส่งเสริมการผลิตภายในประเทศ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1.กรณีจัดซื้อจัดจ้างด้วยวิธี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และวิธีการคัดเลือกหากผู้ยื่นข้อเสนอ (ผู้ประกอบการทั่วไป) ได้เสนอพัสดุที่ผลิตภายในประเทศและได้รับการรับรองและออกเครื่องหมายสินค้าที่ผลิตภายในประเทศ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จากสภาอุตสาหกรรมฯให้ผู้เสนอราคารายนั้นได้แต้มต่อร้อยละ 5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หากเป็นกรณีตามข้อ 1.แต่ผู้ยื่นข้อเสนอเป็น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ได้แต้มต่อไม่เกินร้อยละ 15 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</w:pPr>
    </w:p>
    <w:p w:rsidR="00C11296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ร่างกฎกระทรวงสถานีบริการก๊าซธรรมชาติ (ฉบับที่ ..) พ.ศ. ....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คณะรัฐมนตรีมีมติอนุมัติหลักการร่างกฎกระทรวงสถานีบริการก๊าซธรรมชาติ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พ.ศ. .... ตามที่กระทรวงพลังงาน (พน.) เสนอ และให้ส่งสํานักงานคณะกรรมการกฤษฎีกาตรวจพิจารณา โดยให้รับความเห็นของสํานักงานสภาพัฒนาการเศรษฐกิจและสังคมแห่งชาติไปประกอบการพิจารณาด้วย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แล้วดําเนินการต่อไปได้ รวมทั้ง ให้ พน. รับความเห็นของกระทรวงคมนาคม กระทรวงสาธารณสุขและสํานักงาน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โดยที่กฎกระทรวงสถานีบริการก๊าซธรรมชาติ พ.ศ.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มีผลบังคับใช้ เมื่อวันที่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ต่อมาเมื่อได้ใช้บังคับกฎกระทรวงดังกล่าวไประยะหนึ่ง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พบว่ายังขาดบทบัญญัติเกี่ยวกับหลักเกณฑ์ วิธีการติดตั้ง ถัง ท่อ อุปกรณ์หรือเครื่องมือต่าง ๆ และระบบท่อก๊าซธรรมชาติที่เกี่ยวข้องภายในสถานีบริการก๊าซธรรมชาติ การจัดทําแผนระงับเหตุฉุกเฉิน การซ้อมแผนระงับเหตุฉุกเฉิน และการรายงานการเกิดอุบัติเหตุกรณีที่เกิดอุบัติเหตุและทําให้ถัง ท่อ อุปกรณ์และเครื่องต่าง ๆ และระบบท่อก๊าซธรรมชาติ ชํารุดเสียหายจนเป็นผลให้ก๊าซธรรมชาติรั่วไหลหรือเกิดเหตุเพลิงไหม้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พน. จึงได้ยก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ร่างกฎกระทรวงสถานีก๊าซธรรมชาติ (ฉบับที่ ..)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เพื่อแก้ไขปัญหา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ตามข้อ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โดยมีสาระสําคัญ สรุปได้ดังนี้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ติดตั้งและเชื่อมต่อระบบของถังเก็บและจ่ายก๊าซธรรมชา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อัด ถังเก็บและจ่ายก๊าซธรรมชาติเหลว และอุปกรณ์ที่เกี่ยวข้อง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(เดิมกําหนดมาตรฐานไว้ในกฎกระทรวง หรือกำหนดตามมาตรฐานอื่นที่รัฐมนตรีประกาศกําหนด)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เรื่องมาตรฐานการวางระบบท่อก๊าซธรรมชาติ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เดิมกําหนดมาตรฐานไว้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ในกฎกระทรวง หรือกําหนดตามมาตรฐานอื่นที่รัฐมนตรีประกาศกําหนด)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การจัดทําแผนระงับเหตุฉุกเฉิน การฝึกซ้อมแผนฉุกเฉินอย่างน้อยปีละหนึ่งครั้ง การจัดทํารายงานการฝึกซ้อมแผนระงับเหตุฉุกเฉินพร้อมทั้งจัดส่งแผนระงับเหตุฉุกเฉินและรายงานการฝึกซ้อมดังกล่าวให้กับกรมธุรกิจพลังงาน โดยสามารถจัดส่งแผนระงับเหตุฉุกเฉิน และรายงานการฝึกซ้อม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ในรูปแบบอิเล็กทรอนิกส์ได้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ํานาจรัฐมนตรีสามารถออกประกาศเกี่ยวกับการกําหนดหลักเกณฑ์และวิธีการในกรณีที่เกิดอุบัติเหตุและทําให้ถัง ท่อ อุปกรณ์ และเครื่องมือต่าง ๆ ชํารุด 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การจัดให้มีระบบการจัดเก็บเอกสาร พร้อมแบบก่อสร้าง และรายการคํานวณความมั่นคงแข็งแรง หลักฐานการทดสอบและตรวจสอบ และรายงานผลการทดสอบและตรวจสอบเกี่ยวกับสถานีบริการก๊าซธรรมชาติอย่างมีประสิทธิภาพ ให้สามารถตรวจสอบค้นหาหลักฐานเรื่องเดิมได้โดยง่ายและรวดเร็วตลอดระยะเวลาที่ได้รับใบอนุญาต โดยสามารถจัดเก็บเป็นรูปแบบอิเล็กทรอนิกส์แทนการใช้เอกสารได้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ร่างกฎกระทรวงฉบับนี้จะทํา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ให้ผู้มีส่วนเกี่ยวข้องสามารถตรวจสอบค้นหาหลักฐาน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เรื่องเดิมได้โดยง่ายและรวดเร็วตลอดระยะเวลาที่ได้รับใบอนุญาต ทําให้การประกอบกิจการสถานีบริการก๊าซธรรมชาติได้รับการป้องกันหรือระงับเหตุเดือดร้อนรําคาญ หรือความเสียหายหรืออันตรายที่จะมีผลกระทบต่อบุคคล สัตว์ ทรัพย์ หรือสิ่งแวดล้อม ที่เกิดจากการประกอบกิจการ โดยผู้ที่ประกอบกิจการสถานีบริการก๊าซธรรมชาติ ผู้ทดสอบและตรวจสอบ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วิศวกรออกแบบ รวมถึงผู้มีส่วนเกี่ยวข้องกับการประกอบกิจการสถานีบริการก๊าซธรรมชาติทั้งหมด มีภาระหน้าที่ที่ต้องดําเนินการตามกฎกระทรวงดังกล่าว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11296" w:rsidRPr="00A3337C" w:rsidRDefault="00515AD7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คณะรัฐมนตรีมีมติเห็นชอบร่างประกาศกระทรวงพาณิชย์ยกเลิกประกาศกระทรวงพาณิชย์ ว่าด้วยการส่งสินค้าออกไปนอกราชอาณาจักร (ฉบับที่ 86) พ.ศ. 2541 พ.ศ. .... ที่คณะกรรมการตรวจสอบ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ร่างกฎหมายและร่างอนุบัญญัติที่เสนอคณะรัฐมนตรี คณะที่ 4 ตรวจพิจารณาแล้ว ตามที่กระทรวงพาณิชย์ (พณ.) เสนอ โดยให้กระทรวงพาณิชย์แก้ไขการระบุวันที่คณะรัฐมนตรีมีมติอนุมัติให้เป็นปัจจุบัน และให้ดําเนินการต่อไปได้</w:t>
      </w:r>
    </w:p>
    <w:p w:rsidR="00C11296" w:rsidRPr="00A3337C" w:rsidRDefault="00C11296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ว่าด้วยการส่งสินค้าออก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ไปนอกราชอาณาจักร (ฉบับที่ 86) พ.ศ. 2541 พ.ศ. ....  ที่กระทรวงพาณิชย์เสนอ ซึ่งคณะรัฐมนตรีได้เคยมีมติอนุมัติในหลักการเมื่อวันที่ 23 สิงหาคม 2566 และคณะกรรมการตรวจสอบร่างกฎหมายและร่างอนุบัญญัติ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ที่เสนอคณะรัฐมนตรี คณะที่ 4 ตรวจพิจารณาแล้ว มี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สาระสําคัญ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ยกเลิกประกาศกระทรวงพาณิชย์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>ว่าด้วยการส่งสินค้าออกไปนอกราชอาณาจักร (ฉบับที่ 86) พ.ศ. 2541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(ถ่านหิน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ซึ่งกําหนดให้ถ่านหินทุกชนิดที่เป็นก้อน ผง หรืออัดเป็นก้อนที่มีถิ่นกําเนิด ในราชอาณาจักร เป็นสินค้าที่ห้ามส่งออกไปนอกราชอาณาจักร และอนุญาตให้ส่งออกไปนอกราชอาณาจักรเฉพาะกรณีเป็นถ่านหินที่นําเข้ามาจากต่างประเทศแล้วส่งกลับออกไปในลักษณะเดิม หรือนําเข้ามาแปรรูปในประเทศแล้วส่งออกไปนอกราชอาณาจักร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เนื่องจากปัจจุบันเพื่อความมั่นคง ด้านพลังงานภายในประเทศได้มีประกาศกระทรวงอุตสาหกรรม เรื่อง กําหนดชนิดและสภาพแร่ ที่ห้ามส่งออกนอกราชอาณาจักรหรือเขตไหล่ทวีป พ.ศ. 2564 โดยกําหนดมาตรการห้ามส่งออก ถ่านหินที่มีถิ่นกําเนิดในราชอาณาจักร และเขตไหล่ทวีปออกนอกราชอาณาจักรหรือเขตไหล่ทวีปไว้เป็นการเฉพาะแล้ว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กับถ่านหินที่ผลิตในประเทศไม่เพียงพอและมีการนําเข้าเป็นจํานวนมากจึงไม่มีความจําเป็นต้องควบคุมการนําเข้าส่งออกถ่านหินที่นําเข้ามาจากต่างประเทศ จึงสมควรยกเลิกประกาศพาณิชย์ดังกล่าว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เพื่อลดความซ้ำซ้อนในการบังคับใช้กฎหมายในส่วนของถ่านหิน ที่มีถิ่นกําเนิดในราชอาณาจักร และให้ถ่านหินที่นําเข้ามาจากต่างประเทศแล้วส่งออกไปนอกราชอาณาจักร ไม่ต้องขออนุญาตตามประกาศกระทรวงพาณิชย์แล้ว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โดยใช้ใบขนสินค้าขาเข้าแทนใบอนุญาตส่งออก เพื่อเป็นการอํานวยความสะดวกแก่ผู้ประกอบการ รวมทั้งป้องกันการส่งออก ถ่านหินที่มีถิ่นกําเนิดในราชอาณาจักร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ทั้งนี้ หน่วยงานที่เกี่ยวข้อง ได้แก่ กระทรวงการคลัง และกระทรวงอุตสาหกรรม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เห็นด้วย/ไม่ขัดข้องในหลักการของร่างประกาศดังกล่าว ประกอบกับกระทรวงพาณิชย์ได้ดําเนินการรับฟังความคิดเห็นจากหน่วยงานที่เกี่ยวข้องด้วยแล้ว</w:t>
      </w: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5868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เรื่องร่างประกาศกระทรวงพาณิชย์ เรื่อง ให้ยางรถใช้แล้วเป็นสินค้าที่ต้องห้ามหรือขออนุญาตและ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ต้องปฏิบัติตามมาตรการจัดระเบียบในการนำเข้ามาในราชอาณาจักร พ.ศ. ....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คณะรัฐมนตรีมีมติอนุมัติหลักการร่างประกาศกระทรวงพาณิชย์ เรื่อง ให้ยางรถใช้แล้วเป็นสินค้าที่ต้องห้ามหรือขออนุญาตและต้องปฏิบัติตามมาตรการจัดระเบียบในการนำเข้ามาในราชอาณาจักร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 รวมทั้งให้กระทรวงพาณิชย์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1.ร่างประกาศกระทรวงพาณิชย์ เรื่อง ให้ยางรถใช้แล้วเป็นสินค้าที่ต้องห้ามฯ 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เพื่อปรับปรุงมาตรการควบคุมการนำเข้ายางรถที่ใช้แล้ว (จากเดิมที่กำหนดให้ยางชนิดที่ใช้กับรถบัสหรือรถบรรทุกตามพิกัดอัตราศุลกากร ประเภทย่อย 4012.12.10 และ 4012.12.90 เป็นสินค้าที่ต้องขออนุญาตในการนำเข้า)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ยกเลิกการควบคุมการนำเข้ายางรถที่ใช้งานแล้วหรือยางรถที่หล่อดอกใหม่ รวมถึงเศษ เศษตัดและของที่ใช้ไม่ได้ที่เป็นยางรถชนิดที่ใช้กับรถบัสหรือรถบรรทุก ตามพิกัดอัตราศุลกากร 4012.12.10 และ 4012.12.90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ไม่ให้ซ้ำซ้อนกับกฎกระทรวงกำหนดให้ผลิตภัณฑ์อุตสาหกรรมยางล้อแบบสูบลมหล่อดอกซ้ำสำหรับยานยนต์เชิงพาณิชย์และส่วนพ่วงต้องเป็นไปตามมาตรฐาน พ.ศ. 2564 ของกระทรวงอุตสาหกรรม (สำนักงานมาตรฐานผลิตภัณฑ์อุตสาหกรรม)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และปรับปรุงการอ้างอิงพิกัดอัตราศุลกากรเพื่อความชัดเจนในการดำเนินพิธีการศุลกากร 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ปรับปรุงข้อยกเว้นการนำเข้า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ยางรถที่ใช้แล้วให้มีความชัดเจนยิ่งขึ้น เช่น เพื่อการศึกษาวิจัยหรือเป็นตัวอย่างในปริมาณไม่เกิน 10 เส้น หรือกรณีเป็นเศษยางในปริมาณไม่เกิน 20 กิโลกรัม เพื่อการแข่งขันรถในปริมาณเท่าที่จำเป็น โดยมีหนังสือรับรองจากการกีฬาแห่งประเทศไทยแสดงต่อกรมศุลกากรประกอบการนำเข้าในราชอาณาจักร เพื่อลดการใช้ดุลพินิจของเจ้าหน้าที่ 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ร่างประกาศฯ ซึ่งมีสาระสำคัญเป็นการยกเลิกประกาศกระทรวงพาณิชย์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ลงวันที่ 16 สิงหาคม 2556 โดยให้มีผลใช้บังคับเมื่อพ้นกำหนด 30 วันนับแต่วันประกาศในราชกิจจานุเบกษา มีสาระสำคัญสรุปได้ ดังนี้</w:t>
      </w:r>
    </w:p>
    <w:p w:rsidR="00095868" w:rsidRPr="00A3337C" w:rsidRDefault="0009586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3898"/>
        <w:gridCol w:w="3662"/>
      </w:tblGrid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 พณ. ฯ ปี 2556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ร่างประกาศ พณ. ฯ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มาตรการควบคุมการนำเข้า มี 2 มาตรการ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มาตรการห้ามนำเข้า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1.1 ให้ยางรถที่ใช้แล้วดังต่อไปนี้เป็นสินค้าที่ต้องห้ามในการเข้ามาในราชอาณาจักร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ยางชนิดที่ใช้กับรถยนต์นั่ง (รวมถึง สเตชันแวกอนและรถแข่ง) ตามพิกัดอัตรา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ศุล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ากรประเภทย่อย 4012.11.00 และ 4012.20.10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2) ยางชนิดที่ใช้กับรถจักรยายนต์ตามพิกัดอัตราศุลกากร ประเภทย่อย 4012.19.10 และ 4012.20.40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ยางชนิดที่ใช้กับรถจักรยานตามพิกัดอัตราศุลกากร ประเภทย่อย 4012.19.20 และ 4012.20.50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  4) เศษ เศษตัดและของที่ใช้ไม่ได้ที่เป็นยางของรถใน 1) ถึง 3) ตามพิกัดอัตราศุลกากร ประเภทย่อย 4004.00.00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รถบัสหรือรถบรรทุกตามพิกัดอัตราศุลกากรประเภทย่อย 4012.12.10 4012.12.90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(ยางรถที่หล่อดอกใหม่ชนิดที่ใช้กับรถบัสหรือรถบรรทุก) 4012.20.21 และ 4012.20.29 (ยางรถที่ใช้งานแล้วชนิดที่ใช้กับรถบัสหรือรถบรรทุก) เป็นสินค้าที่ต้องขออนุญาตในการนำเข้ามาในราชอาณาจักร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โดยการนำสินค้าดังกล่าวเข้ามาในราชอาณาจักรต้องเป็นการนำเข้ามาเพื่อการหล่อดอก แล้วส่งออกไปนอกราชอาณาจักรเท่านั้น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62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มาตรการห้ามนำเข้า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1.1 ให้สินค้าดังต่อไปนี้ เป็นสินค้าที่ต้องห้ามในการนำเข้ามาในราชอาณาจักร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ยางรถที่หล่อดอกใหม่หรือยางรถที่ใช้งานแล้วชนิดที่ใช้กับรถยนต์นั่ง (รวมถึงสเตชันแวกอนและรถแข่ง) ตามพิกัดศุลกากรประเภทย่อย4012.11.00.000 และ 4012.20.10.000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2) ยางรถที่หล่อดอกใหม่หรือยางรถที่ใช้งานแล้วชนิดที่ใช้กับรถจักรยานยนต์ตามพิกัดศุลกากร ประเภทย่อย 4012.19.49.000 และ 4012.20.40.000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ยางรถที่หล่อดอกใหม่หรือยางรถที่ใช้งานแล้วชนิดที่ใช้กับรถจักรยานตามพิกัดศุลกากร ประเภทย่อย 4012.19.49.000 และ 4012.20.50.000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 4) เศษ เศษตัด และของที่ใช้ไม่ได้ที่เป็นยางรถตาม 1)  ถึง 3) ตามพิกัดศุลกากรประเภทย่อย 4004.00.00.000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1.2 ให้เศษ เศษตัด และของที่ใช้ไม่ได้ที่เป็นยางรถชนิดที่ใช้กับรถบัสหรือรถบรรทุกทั้งที่หล่อดอกใหม่และที่ใช้งานแล้วตามพิกัดศุลกากร ประเภทย่อย 4004.00.00.000 เป็นสินค้าที่ต้องห้ามในการนำเข้ามาในราชอาณาจักร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ให้ยางรถที่ใช้งานแล้วชนิดที่ใช้กับ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รถบัสหรือรถบรรทุกตามพิกัดศุลกากร ประเภทย่อย 4012.20.21.000 และ 4012.20.29.000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(ยางรถที่ใช้งานแล้วชนิดที่ใช้กับรถบัสหรือรถบรรทุก)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เป็นสินค้าที่ต้องขออนุญาตในการนำเข้าในราชอาณาจักร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ดยการนำเข้าสินค้าดังกล่าวเข้ามาในราชอาณาจักรต้องเป็นการนำเข้าเพื่อการหล่อดอกแล้วส่งออกไปนอกราชอาณาจักรเท่านั้น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มาตรการจัดระเบียบในการนำเข้า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spacing w:after="0" w:line="320" w:lineRule="exact"/>
              <w:ind w:left="70" w:hanging="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ยางรถที่นำเข้ามาในราชอาณาจักรและ ยางรถที่หล่อดอกเสร็จแล้วเพื่อส่งออกนอกราชอาณาจักร ต้องแยกเก็บจากกันรวมทั้งให้แยกเก็บออกจากยางรถอื่น 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ให้ยางรถที่นำเข้ามาในราชอาณาจักรและยางรถที่หล่อดอกเสร็จแล้วเพื่อส่งออ</w:t>
            </w:r>
            <w:r w:rsidR="00AD0187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ไปนอกราชอาณาจักร ต้องแยกเก็บจากกัน รวมทั้งให้แยกเก็บออกจากยางรถอื่น</w:t>
            </w:r>
          </w:p>
        </w:tc>
      </w:tr>
      <w:tr w:rsidR="00095868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ข้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อยกเว้น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pStyle w:val="ListParagraph"/>
              <w:numPr>
                <w:ilvl w:val="0"/>
                <w:numId w:val="4"/>
              </w:numPr>
              <w:spacing w:after="0" w:line="320" w:lineRule="exact"/>
              <w:ind w:left="160" w:hanging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มิให้บังคับแก่กรณีที่นำยางรถที่ใช้แล้วเข้ามา</w:t>
            </w:r>
          </w:p>
          <w:p w:rsidR="00095868" w:rsidRPr="00A3337C" w:rsidRDefault="00095868" w:rsidP="00FB3014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</w:t>
            </w:r>
          </w:p>
          <w:p w:rsidR="00095868" w:rsidRPr="00A3337C" w:rsidRDefault="00095868" w:rsidP="00FB3014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เพื่อเป็นตัวอย่าง</w:t>
            </w:r>
          </w:p>
          <w:p w:rsidR="00095868" w:rsidRPr="00A3337C" w:rsidRDefault="00095868" w:rsidP="00FB3014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เพื่อการแข่งขันรถ</w:t>
            </w:r>
          </w:p>
          <w:p w:rsidR="00095868" w:rsidRPr="00A3337C" w:rsidRDefault="00095868" w:rsidP="00FB3014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เพื่อการท่องเที่ยว หรือยางรถที่ยานพาหนะนำติดมา</w:t>
            </w:r>
          </w:p>
          <w:p w:rsidR="00095868" w:rsidRPr="00A3337C" w:rsidRDefault="00095868" w:rsidP="00FB3014">
            <w:pPr>
              <w:pStyle w:val="ListParagraph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เพื่อใช้กับยานพาหนะนั้น ๆ ในปริมาณเท่าที่จำเป็น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มาตรการควบคุม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การนำเข้ามิให้ใช้บังคับในกรณีดังต่อไปนี้</w:t>
            </w:r>
          </w:p>
          <w:p w:rsidR="00095868" w:rsidRPr="00A3337C" w:rsidRDefault="00095868" w:rsidP="00FB3014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เพื่อการศึกษาวิจัยหรือเพื่อเป็นตัวอย่างในปริมาณไม่เกิน 10 เส้น หรือกรณีเป็นเศษยางในปริมาณไม่เกิน 20 กิโลกรัม</w:t>
            </w:r>
          </w:p>
          <w:p w:rsidR="00095868" w:rsidRPr="00A3337C" w:rsidRDefault="00095868" w:rsidP="00FB3014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เพื่อการท่องเที่ยวในปริมาณไม่เกิน 1 เส้น</w:t>
            </w:r>
          </w:p>
          <w:p w:rsidR="00095868" w:rsidRPr="00A3337C" w:rsidRDefault="00095868" w:rsidP="00FB3014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ในปริมาณเท่าที่จำเป็นโดยมีหนังสือรับรองจากการกีฬาแห่งประเทศไทยแสดงต่อกรมศุลกากรประกอบการนำเข้ามาในราชอาณาจักร</w:t>
            </w:r>
          </w:p>
          <w:p w:rsidR="00095868" w:rsidRPr="00A3337C" w:rsidRDefault="00095868" w:rsidP="00FB3014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ยางรถที่รถบรรทุกระหว่างประเทศนำติดมาเพื่อใช้กับรถนั้นในปริมาณไม่เกิน 3 เส้น</w:t>
            </w:r>
          </w:p>
          <w:p w:rsidR="00095868" w:rsidRPr="00A3337C" w:rsidRDefault="00095868" w:rsidP="00FB3014">
            <w:pPr>
              <w:pStyle w:val="ListParagraph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5. นอกจาก 1. ถึง 4. กรณีที่เป็นยางรถที่ยานพาหนะนำติดมาเพื่อใช้กับยานพาหนะนั้น ๆ ในปริมาณไม่เกิน 1 เส้น</w:t>
            </w:r>
          </w:p>
        </w:tc>
      </w:tr>
    </w:tbl>
    <w:p w:rsidR="00095868" w:rsidRPr="00A3337C" w:rsidRDefault="0009586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16A5" w:rsidRPr="00A3337C" w:rsidRDefault="00E716A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2EF5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FC2EF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และสำนักงานคณะกรรมการกฤษฎีกาไปพิจารณาด้วยแล้วดำเนินการต่อไปได้ รวมทั้งให้กระทรวงพาณิชย์รับความเห็นของ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มีสาระสำคัญเป็นการ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ปรับปรุงรายการสินค้าขยะอิเล็กทรอนิกส์* และพิกัดอัตราศุลกากร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ตามบัญชีท้ายประกาศกระทรวงพาณิชย์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กำหนดให้ขยะอิเล็กทรอนิกส์เป็นสินค้าที่ต้องห้ามในการนำเข้ามาในราชอาณาจักร พ.ศ. 2563 มีสาระสำคัญ ดังนี้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กำหนดวันที่มีผลใช้บังคับ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ให้ใช้บังคับตั้งแต่วันถัดจากวันประกาศในราชกิจจานุเบกษาเป็นต้นไป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กำหนดยกเลิกประกาศ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ให้ยกเลิกประกาศกระทรวงพาณิชย์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กำหนดให้ขยะอิเล็กทรอนิกส์เป็นสินค้าที่ต้องห้ามในการนำเข้ามาในราชอาจักร พ.ศ. 2563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กำหนดนิยาม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“ขยะอิเล็กทรอนิกส์” หมายความว่า ชิ้นส่วนอุปกรณ์ไฟฟ้าและอิเล็กทรอนิกส์หรือเศษ (ไม่รวมเศษจากเครื่องกำเนิดไฟฟ้า) ที่มีส่วนประกอบ ซึ่งได้แก่ ตัวเก็บประจุไฟฟ้าและแบตเตอรี่อื่น ๆ สวิตช์ที่มีปรอทเป็นองค์ประกอบในการทำงาน เศษแก้วจากหลอดรังสีแคโทดและแอกติเวเต็ดกลาสอื่น ๆ ตัวเก็บประจุไฟฟ้าที่มีสารพีซีบีหรือที่ปนเปื้อนด้วยแคดเมียม ปรอท ตะกั่ว โพลิคลอริเนเต็ดไบฟีนิล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ซึ่งเป็นของเสียเคมีวัตถุ ตามบัญชี 5.2 ลำดับที่ 2.18 ของประกาศกระทรวงอุตสาหกรรม เรื่อง บัญชีรายชื่อวัตถุอันตราย พ.ศ. 2556 ตามกฎหมายว่าด้วยวัตถุอันตราย</w:t>
            </w:r>
          </w:p>
        </w:tc>
      </w:tr>
      <w:tr w:rsidR="00FC2EF5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กำหนดมาตรการห้ามนำเข้า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ให้ขยะอิเล็กทรอนิกส์ตามพิกัดศุลกากรตอนที่ 84 และ ตอนที่ 85เฉพาะรหัสสถิติ 899 ตามบัญชีท้ายประกาศนี้ เป็นสินค้าที่ต้องห้าม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ในการนำเข้ามาในราชอาณาจักร ตามข้อ 5 ของ ร่างประกาศตาม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 1 โดยมีสินค้าขยะอิเล็กทรอนิกส์ตามบัญชีท้าย ร่างประกาศกระทรวงพาณิชย์ฯ ตามมติคณะอนุกรรมการอนุสัญญาบาเซลฯ จำนวน 463 รายการ</w:t>
            </w:r>
          </w:p>
        </w:tc>
      </w:tr>
    </w:tbl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C2EF5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ร่างประกาศในเรื่องนี้จะก่อให้เกิดประโยชน์และผลกระทบ เช่น การห้ามนำเข้าขยะอิเล็กทรอนิกส์จากต่างประเทศ จะช่วยลดปริมาณของเสียที่นำเข้ามากำจัดภายในประเทศ รวมทั้งช่วยลดมลพิษที่จะส่งผลกระทบต่อสิ่งแวดล้อมและสุขอนามัยของประชาชน</w:t>
      </w:r>
    </w:p>
    <w:p w:rsidR="00515AD7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10. </w:t>
      </w:r>
      <w:r w:rsidRPr="00515A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ร่างพระราชบัญญัติศูนย์กลางการประกอบธุรกิจทางการเงิน พ.ศ. ....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คณะรัฐมนตรีมีมติอนุมัติหลักการร่างพระราชบัญญัติศูนย์กลางการประกอบธุรกิจทางการเงิน              พ.ศ. ....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กรอบระยะเวลาและกรอบสาระสำคัญของกฎหมายลำดับรองที่ออกตามร่างพระราชบัญญัติศูนย์กลางการประกอบ ธุรกิจทางการเงิน พ.ศ. .... ตามที่กระทรวงการคลัง (กค.) เสนอ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โดยที่ปัจจุบันผู้ประกอบธุรกิจทางการเงินใน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ของหลายประเทศอาจเผชิญปัญหาค่าเช่าและค่าครองชีพที่สูงขึ้น ทำให้ผู้ประกอบธุรกิจทางการเงิน มีแรงจูงใจที่จะย้ายสำนักงานออกจากพื้นที่เดิมและมองหาพื้นที่ใหม่ที่ต้นทุนการทำธุรกิจไม่สูงจนเกินไป ประกอบกับคำแถลงนโยบายของคณะรัฐมนตรีต่อรัฐสภา เมื่อวันที่ 12 กันยายน2567 ได้มีนโยบายที่จะทำให้ประเทศไทยเป็นหนึ่งในศูนย์กลางการประกอบธุรกิจทางการเงิน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ซึ่งประเทศไทยมีปัจจัยที่สามารถดึงดูดผู้ประกอบธุรกิจทางการเงินต่างประเทศ เช่น ค่าครองชีพที่ต่ำกว่า ทักษะแรงงานไทย โครงสร้างพื้นฐานด้านการเงินไทยที่พัฒนามากกว่าหลายประเทศในภูมิภาค เป็นต้น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การพัฒนาประเทศไทยให้เป็น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ป็นโอกาสของประเทศไทยที่จะสามารถดึงดูดผู้ประกอบธุรกิจทางการเงินต่างประเทศให้เข้ามาลงทุนในประเทศได้ โดยการผลักดันการยกร่างกฎหมายที่เกี่ยวข้องให้มีความเป็นสากล โปร่งใส และเอื้อต่อการประกอบธุรกิจ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กระทรวงการคลังจึงได้เสนอร่างพระราชบัญญัติศูนย์กลางการประกอบธุรกิจทางการเงิน พ.ศ. .... มา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ดำเนินการเพื่อส่งเสริมให้ประเทศไทยเป็นศูนย์กลางทางการเงินของโลกและดึงดูดผู้ประกอบธุรกิจทางการเงินจากต่างประเทศให้มาประกอบธุรกิจใน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จะช่วยพัฒนาระบบนิเวศของอุตสาหกรรมการเงินและพัฒนาบุคลากรและโครงสร้างพื้นฐานให้สอดรับกับความต้องการของบริษัทด้านการเงินระดับโลก ซึ่งมีสาระสำคัญ ดังนี้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กำหนดแนวทางการจัดตั้งศูนย์กลางการประกอบธุรกิจทางการเงิน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ในเขตพื้นที่ที่จะมีการกำหนดขึ้น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โดยผู้ประกอบการที่จะเข้ามาประกอบการใน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จะต้องให้บริการเฉพาะในธุรกิจเป้าหมายที่กำหนด และให้บริการเฉพาะผู้ไม่ได้มีถิ่นที่อยู่ในประเทศไทย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non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residents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เท่านั้น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ยกเว้นการให้บริการเป็นตัวแทนนายหน้า ค้า จัดจำหน่ายหลักทรัพย์ สัญญาซื้อขายล่วงหน้า หรือสินทรัพย์ดิจิทัลในต่างประเทศให้กับผู้ประกอบการไทยในลักษณะธุรกิจต่อธุรกิจ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Business to Business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ทั้งนี้ ผู้ประกอบการจะต้องเป็นบริษัทจำกัดหรือบริษัทมหาชนจำกัดซึ่งจดทะเบียนในประเทศไทย หรือสาขาของนิติบุคคลต่างประเทศ และต้องจ้างแรงงานไทยเป็นสัดส่วนตามที่กำหนด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กำหนดให้มีคณะกรรมการฯ เป็นผู้กำหนดนโยบาย แนวทางการส่งเสริมและกำกับดูแลผู้ประกอบการธุรกิจเป้าหมาย และให้มีการจัดตั้งสำนักงานคณะกรรมการกำกับและส่งเสริมศูนย์กลางการประกอบธุรกิจทางการเงิน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มีฐานะเป็นหน่วยงานของรัฐที่มีฐานะเป็นนิติบุคคลและไม่เป็นส่วนราชการ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เพื่อกำกับดูแลผู้ประกอบธุรกิจเป้าหมายใน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โดยคำนึงถึงเสถียรภาพของระบบเศรษฐกิจหรือระบบการเงินของประเทศ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รวมทั้งกำหนดสิทธิประโยชน์ต่าง ๆ แก่ผู้ประกอบธุรกิจเป้าหมาย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สิทธิในการถือกรรมสิทธิ์ในห้องชุด โดยได้รับยกเว้นจากการจำกัดสิทธิของคนต่างด้าวตามกฎหมายว่าด้วยอาคารชุด สิทธิในการนำคนต่างด้าว (ผู้มีความรู้ความเชี่ยวชาญใด ๆ ที่คณะกรรมการฯ กำหนด ผู้บริหารหรือผู้ชำนาญการ และคู่สมรสและบุคคลซึ่งอยู่ในอุปการะของบุคคลดังกล่าว) เข้ามาและอยู่ในราชอาณาจักรได้ตามจำนวนและระยะเวลาที่สำนักงานฯ อนุญาต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โดยให้ถือว่าบุคคลดังกล่าวมีถิ่นที่อยู่ในราชอาณาจักร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ตามกฎหมายว่าด้วยคนเข้าเมือง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และมีสิทธิทำงานในตำแหน่งหน้าที่การทำงาน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ที่คณะกรรมการฯ ประกาศกำหนด โดยไม่ต้องได้รับใบอนุญาตทำงานตามกฎหมายว่าด้วยการบริหารจัดการการทำงานของคนต่างด้าว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(แต่ต้องได้รับใบอนุญาตเป็นหนังสือจากสำนักงานฯ) สิทธิในการทำธุรกรรมทางการเงิน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โดยได้รับยกเว้นการขออนุญาตหรือขึ้นทะเบียนตามกฎหมายว่าด้วยการควบคุมการแลกเปลี่ยนเงิน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และสิทธิประโยชน์อื่น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โดยให้ผู้ประกอบธุรกิจ ที่เลิก ควบ หรือโอนการประกอบธุรกิจเป้าหมาย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ยังคงได้รับสิทธิและประโยชน์ใด ๆ ต่อไปอีกไม่เกิน 3 เดือน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นับแต่วันเลิก ควบ หรือโอนการประกอบธุรกิจ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กำหนดบทกำหนดโทษทางอาญาและมาตรการปรับเป็นพินัย ทั้งนี้ ในวาระเริ่มแรกให้รัฐบาลจัดสรรทุนประเดิมให้สำนักงานฯ ตามความจำเป็นซึ่งกระทรวงการคลังคาดว่า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 3 ปีแรก เป็นจำนวน 300 ล้านบาท และอัตรากำลัง ที่ต้องใช้ในสำนักงานฯ จำนวน 50 อัตรา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ระทรวงการคลังโดยสำนักงานเศรษฐกิจการคลังได้ดำเนินการรับฟังความคิดเห็นประกอบการจัดทำร่างกฎหมายตั้งแต่วันที่ 25 ธันวาคม 2567 - 9 มกราคม 2568 (รวม 16 วัน) และเปิดเผยสรุปผลการรับฟังความคิดเห็นและการวิเคราะห์ผลกระทบที่อาจเกิดขึ้นจากกฎหมาย โดยจัดทำรายงานการวิเคราะห์ผลกระทบที่อาจเกิดขึ้นจากกฎหมายตามแนวทางมติคณะรัฐมนตรี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สำนักงานเศรษฐกิจการคลัง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fpo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และระบบกลางทางกฎหมาย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ให้ประชาชนได้รับทราบแล้วรวมทั้งได้เสนอแผนในการจัดทำกฎหมายลำดับรอง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และกรอบสาระสำคัญของกฎหมายลำดับรองที่ออกตามร่างพระราชบัญญัติศูนย์กลางการประกอบธุรกิจทางการเงิน พ.ศ. .... รวมจำนวน 22 ฉบับ มาด้วยแล้ว</w:t>
      </w:r>
    </w:p>
    <w:p w:rsidR="00515AD7" w:rsidRDefault="00515AD7" w:rsidP="00515AD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กระทรวงพาณิชย์ กระทรวงยุติธรรม สำนักงาน ก.พ. สำนักงาน ก.พ.ร. สำนักงานคณะกรรมการกฤษฎีกา สำนักงานสภาพัฒนาการเศรษฐกิจและสังคมแห่งชาติ สำนักงานคณะกรรมการส่งเสริมการลงทุน สำนักงานป้องกันและปราบปรามการฟอกเงิน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สำนักงบประมาณ และตลาดหลักทรัพย์แห่งประเทศไทยเห็นชอบ/ไม่ขัดข้องในหลักการ</w:t>
      </w:r>
    </w:p>
    <w:p w:rsidR="00F769DD" w:rsidRPr="00A3337C" w:rsidRDefault="00F769DD" w:rsidP="00515AD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B706A" w:rsidRDefault="002B706A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769DD" w:rsidRPr="00A3337C" w:rsidRDefault="002B706A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</w:t>
      </w:r>
      <w:r w:rsidR="00F769D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ขออนุมัติเงินกู้ระยะสั้น (วงเงินกู้เบิกเกินบัญชี) วงเงิน 1,500 ล้านบาท ของการรถไฟแห่งประเทศไทย ประจำปีงบประมาณ พ.ศ. 2568 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โดย รฟท. จะดำเนินการกู้เงินได้ภายหลังจากวงเงินกู้ได้รับการบรรจุไว้ในแผนบริหารหนี้สาธารณะ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 ให้ รฟท. พิจารณาดำเนินการตามขั้นตอนของกฎหมายที่เกี่ยวข้อง สำหรับเงินกู้ระยะสั้น (วงเงินกู้เบิกเกินบัญชี) วงเงิน 1,500 ล้านบาท ตามที่กระทรวงคมนาคม (คค.) เสนอ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1.ที่ผ่านมากระทรวงคมนาคม (คค.) โดยการรถไฟแห่งประเทศไทย (รฟท.) นำเสนอคณะรัฐมนตรีให้ความเห็นชอบการกู้เงินระยะสั้น (วงเงินกู้เบิกเกินบัญชี) อย่างต่อเนื่อง เพื่อให้ รฟท. ใช้ในกรณีที่ขาดเงินทุนหมุนเวียนและเพื่อไม่ให้การดำเนินงานต้องหยุดชะงัก โดยสัญญากู้เงินฉบับล่าสุดจะครบกำหนดในวันที่ 29 มีนาคม 2568 ในครั้งนี้ คค. โดย รฟท. จึงขอเสนอคณะรัฐมนตรีให้ความเห็นชอบการกู้เงินระยะสั้น (วงเงินกู้เบิกเกินบัญชี) วงเงิน 1,500 ล้านบาท ระยะเวลาสัญญาเงินกู้ 2 ปี ตั้งแต่วันที่ 30 มีนาคม 2568 – 29 มีนาคม 2570 โดยกระทรวงการคลัง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ทั้งนี้ เงินกู้ดังกล่าวได้ถูกบรรจุอยู่ในแผนการบริหารหนี้สาธารณะ ประจำปีงบประมาณ พ.ศ. 2568 แล้ว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กค. สำนักงบประมาณ (สงป.) และสำนักงานสภาพัฒนาการเศรษฐกิจและสังคมแห่งชาติ (สศช.) พิจารณาแล้วเห็นชอบ และมีความเห็นเพิ่มเติม เช่น (1) ให้ รฟท. พิจารณาคัดเลือกสถาบันการเงินด้วยวิธีการประมูลวงเงินกู้ระยะสั้น (วงเงินกู้เบิกเกินบัญชี) (กค.) (2) ให้ รฟท. เร่งรัดการดำเนินการตามแผนวิสาหกิจการรถไฟแห่งประเทศไทย พ.ศ. 2566 – 2570 (แผนฟื้นฟู รฟท.) (สงป. และ สศช.) (3) ให้ รฟท. และหน่วยงานที่เกี่ยวข้องรับความเห็นของคณะกรรมการนโยบายและกำกับการบริหารหนี้สาธารณะเกี่ยวกับการให้รัฐบาลชดเชยผลการขาดทุนรายปีให้แก่ รฟท. เพื่อเป็นการแก้ไขปัญหาหนี้สะสมและพัฒนาการให้บริการแก่ประชาชนของ รฟท. (กค.)</w:t>
      </w:r>
    </w:p>
    <w:p w:rsidR="00A74D1C" w:rsidRDefault="00A74D1C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Default="00603D4A" w:rsidP="00FB3014">
      <w:pPr>
        <w:spacing w:after="0"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D4A" w:rsidRPr="000F4D42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0F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2569</w:t>
      </w:r>
    </w:p>
    <w:p w:rsidR="00603D4A" w:rsidRPr="0064589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5890">
        <w:rPr>
          <w:rFonts w:ascii="TH SarabunPSK" w:hAnsi="TH SarabunPSK" w:cs="TH SarabunPSK"/>
          <w:sz w:val="32"/>
          <w:szCs w:val="32"/>
          <w:cs/>
        </w:rPr>
        <w:tab/>
      </w:r>
      <w:r w:rsidRPr="0064589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</w:t>
      </w:r>
      <w:r>
        <w:rPr>
          <w:rFonts w:ascii="TH SarabunPSK" w:hAnsi="TH SarabunPSK" w:cs="TH SarabunPSK" w:hint="cs"/>
          <w:sz w:val="32"/>
          <w:szCs w:val="32"/>
          <w:cs/>
        </w:rPr>
        <w:t>ที่คณะกรรมการหลักประกันสุขภาพแห่งชาติ (คณกรรมการฯ) เสนอ ตาม</w:t>
      </w:r>
      <w:r w:rsidRPr="00645890">
        <w:rPr>
          <w:rFonts w:ascii="TH SarabunPSK" w:hAnsi="TH SarabunPSK" w:cs="TH SarabunPSK"/>
          <w:sz w:val="32"/>
          <w:szCs w:val="32"/>
          <w:cs/>
        </w:rPr>
        <w:t xml:space="preserve">ความเห็นของสำนักงบประมาณ ดังนี้ 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อนุมัติงบประมาณสำหรับกองทุนหลักประกันสุขภาพแห่งชาติ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</w:t>
      </w:r>
      <w:r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.2569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ภายในวงเงิน </w:t>
      </w:r>
      <w:r>
        <w:rPr>
          <w:rFonts w:ascii="TH SarabunPSK" w:hAnsi="TH SarabunPSK" w:cs="TH SarabunPSK" w:hint="cs"/>
          <w:sz w:val="32"/>
          <w:szCs w:val="32"/>
          <w:cs/>
        </w:rPr>
        <w:t>265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582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A071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/>
          <w:sz w:val="32"/>
          <w:szCs w:val="32"/>
          <w:cs/>
        </w:rPr>
        <w:t>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A07178">
        <w:rPr>
          <w:rFonts w:ascii="TH SarabunPSK" w:hAnsi="TH SarabunPSK" w:cs="TH SarabunPSK"/>
          <w:sz w:val="32"/>
          <w:szCs w:val="32"/>
          <w:cs/>
        </w:rPr>
        <w:t>างการแพทย์เหมาจ่ายรายหัว สำหรับประชาชนผู้มีสิทธิ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A07178">
        <w:rPr>
          <w:rFonts w:ascii="TH SarabunPSK" w:hAnsi="TH SarabunPSK" w:cs="TH SarabunPSK"/>
          <w:sz w:val="32"/>
          <w:szCs w:val="32"/>
          <w:cs/>
        </w:rPr>
        <w:t>ลักประกัน</w:t>
      </w:r>
      <w:r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ภาพแห่งชาติ จำนวน </w:t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เพิ่มขึ้นจากปีงบประมาณ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 จำนวน 16</w:t>
      </w:r>
      <w:r>
        <w:rPr>
          <w:rFonts w:ascii="TH SarabunPSK" w:hAnsi="TH SarabunPSK" w:cs="TH SarabunPSK"/>
          <w:sz w:val="32"/>
          <w:szCs w:val="32"/>
        </w:rPr>
        <w:t>,526,</w:t>
      </w:r>
      <w:r>
        <w:rPr>
          <w:rFonts w:ascii="TH SarabunPSK" w:hAnsi="TH SarabunPSK" w:cs="TH SarabunPSK" w:hint="cs"/>
          <w:sz w:val="32"/>
          <w:szCs w:val="32"/>
          <w:cs/>
        </w:rPr>
        <w:t>712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400 บาท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9.09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คิดเป็นอัตราเหมาจ่ายรายหัว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175</w:t>
      </w:r>
      <w:r w:rsidRPr="00A0717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99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>ต่อผู้มีสิทธิ</w:t>
      </w:r>
      <w:r w:rsidRPr="00A07178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ซึ่งครอบคลุมค่าใช้จ่ายของหน่วยบริการในส่วนเงินเดือนค่าตอบแทนบุคลากร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07178">
        <w:rPr>
          <w:rFonts w:ascii="TH SarabunPSK" w:hAnsi="TH SarabunPSK" w:cs="TH SarabunPSK"/>
          <w:sz w:val="32"/>
          <w:szCs w:val="32"/>
          <w:cs/>
        </w:rPr>
        <w:t>วีและผู้ป่วยเอดส์ ปร</w:t>
      </w:r>
      <w:r>
        <w:rPr>
          <w:rFonts w:ascii="TH SarabunPSK" w:hAnsi="TH SarabunPSK" w:cs="TH SarabunPSK"/>
          <w:sz w:val="32"/>
          <w:szCs w:val="32"/>
          <w:cs/>
        </w:rPr>
        <w:t>ะกอบด้วย ค่าบริการผู้ติดเชื้อเอ</w:t>
      </w:r>
      <w:r>
        <w:rPr>
          <w:rFonts w:ascii="TH SarabunPSK" w:hAnsi="TH SarabunPSK" w:cs="TH SarabunPSK" w:hint="cs"/>
          <w:sz w:val="32"/>
          <w:szCs w:val="32"/>
          <w:cs/>
        </w:rPr>
        <w:t>ชไอวี และ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ผู้ป่วยเอดส์ 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651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และค่าบริการป้องกันการติดเชื้อเอชไอวี 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บาท รวมวงเงิน 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529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319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7.60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ค่าบริการผู้ป่วยไตวายเรื้อรัง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980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พ.ศ. 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814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19.02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A07178">
        <w:rPr>
          <w:rFonts w:ascii="TH SarabunPSK" w:hAnsi="TH SarabunPSK" w:cs="TH SarabunPSK"/>
          <w:sz w:val="32"/>
          <w:szCs w:val="32"/>
          <w:cs/>
        </w:rPr>
        <w:t>ค่าบริ</w:t>
      </w:r>
      <w:r>
        <w:rPr>
          <w:rFonts w:ascii="TH SarabunPSK" w:hAnsi="TH SarabunPSK" w:cs="TH SarabunPSK"/>
          <w:sz w:val="32"/>
          <w:szCs w:val="32"/>
          <w:cs/>
        </w:rPr>
        <w:t>การควบคุม ป้องกันและรักษาโรคเรื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อรัง (ผู้ป่วย</w:t>
      </w:r>
      <w:r>
        <w:rPr>
          <w:rFonts w:ascii="TH SarabunPSK" w:hAnsi="TH SarabunPSK" w:cs="TH SarabunPSK" w:hint="cs"/>
          <w:sz w:val="32"/>
          <w:szCs w:val="32"/>
          <w:cs/>
        </w:rPr>
        <w:t>เบาหวาน</w:t>
      </w:r>
      <w:r>
        <w:rPr>
          <w:rFonts w:ascii="TH SarabunPSK" w:hAnsi="TH SarabunPSK" w:cs="TH SarabunPSK"/>
          <w:sz w:val="32"/>
          <w:szCs w:val="32"/>
          <w:cs/>
        </w:rPr>
        <w:t>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A07178">
        <w:rPr>
          <w:rFonts w:ascii="TH SarabunPSK" w:hAnsi="TH SarabunPSK" w:cs="TH SarabunPSK"/>
          <w:sz w:val="32"/>
          <w:szCs w:val="32"/>
          <w:cs/>
        </w:rPr>
        <w:t>นโลหิตสูง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ผู้ป่วย</w:t>
      </w:r>
      <w:r w:rsidRPr="00A07178">
        <w:rPr>
          <w:rFonts w:ascii="TH SarabunPSK" w:hAnsi="TH SarabunPSK" w:cs="TH SarabunPSK"/>
          <w:sz w:val="32"/>
          <w:szCs w:val="32"/>
          <w:cs/>
        </w:rPr>
        <w:t>จิตเวชเรื้อรังในชุมชน และผู้ป่วยโรคหอบหืดและปอดอุดกั้นเรื้อรัง)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ได้แก่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งบบริการควบคุมป้องกันและรักษาผู้ป่วยโรคเบาหวานและความดันโลหิตสูง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>งบบริการผู้ป่</w:t>
      </w:r>
      <w:r>
        <w:rPr>
          <w:rFonts w:ascii="TH SarabunPSK" w:hAnsi="TH SarabunPSK" w:cs="TH SarabunPSK"/>
          <w:sz w:val="32"/>
          <w:szCs w:val="32"/>
          <w:cs/>
        </w:rPr>
        <w:t xml:space="preserve">วยจิตเวชเรื้อรังในชุมชน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132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154</w:t>
      </w:r>
      <w:r>
        <w:rPr>
          <w:rFonts w:ascii="TH SarabunPSK" w:hAnsi="TH SarabunPSK" w:cs="TH SarabunPSK"/>
          <w:sz w:val="32"/>
          <w:szCs w:val="32"/>
        </w:rPr>
        <w:t>,000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แ</w:t>
      </w:r>
      <w:r>
        <w:rPr>
          <w:rFonts w:ascii="TH SarabunPSK" w:hAnsi="TH SarabunPSK" w:cs="TH SarabunPSK"/>
          <w:sz w:val="32"/>
          <w:szCs w:val="32"/>
          <w:cs/>
        </w:rPr>
        <w:t>ละงบบริการควบคุมสำหรับผู้ป่วยโร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A07178">
        <w:rPr>
          <w:rFonts w:ascii="TH SarabunPSK" w:hAnsi="TH SarabunPSK" w:cs="TH SarabunPSK"/>
          <w:sz w:val="32"/>
          <w:szCs w:val="32"/>
          <w:cs/>
        </w:rPr>
        <w:t>หอบหืด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A07178">
        <w:rPr>
          <w:rFonts w:ascii="TH SarabunPSK" w:hAnsi="TH SarabunPSK" w:cs="TH SarabunPSK"/>
          <w:sz w:val="32"/>
          <w:szCs w:val="32"/>
          <w:cs/>
        </w:rPr>
        <w:t>ะโรคปอดอุดกั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>นเรื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อรัง วงเงิน </w:t>
      </w:r>
      <w:r>
        <w:rPr>
          <w:rFonts w:ascii="TH SarabunPSK" w:hAnsi="TH SarabunPSK" w:cs="TH SarabunPSK" w:hint="cs"/>
          <w:sz w:val="32"/>
          <w:szCs w:val="32"/>
          <w:cs/>
        </w:rPr>
        <w:t>73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012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 </w:t>
      </w:r>
      <w:r w:rsidRPr="00A07178">
        <w:rPr>
          <w:rFonts w:ascii="TH SarabunPSK" w:hAnsi="TH SarabunPSK" w:cs="TH SarabunPSK"/>
          <w:sz w:val="32"/>
          <w:szCs w:val="32"/>
          <w:cs/>
        </w:rPr>
        <w:t>บาท เพิ่มขึ้นจากปีงบประมาณ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261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555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20.14</w:t>
      </w:r>
    </w:p>
    <w:p w:rsidR="00603D4A" w:rsidRPr="00A07178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A07178">
        <w:rPr>
          <w:rFonts w:ascii="TH SarabunPSK" w:hAnsi="TH SarabunPSK" w:cs="TH SarabunPSK"/>
          <w:sz w:val="32"/>
          <w:szCs w:val="32"/>
          <w:cs/>
        </w:rPr>
        <w:t>บริการสาธารณสุขเพิ่มเติมสำหรับหน่วยบริการในพื้นที่กันดาร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เสี่ยงภัย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และพื้นที่จังหวัดชายแดนภาคใต้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490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288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ค่าบริการสาธารณสุขเพิ่มเติมสำหรับการบริการระดับปฐมภูมิ ประกอบด้วยบริการด้วยทีมแพทย์ประจำครอบครัว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153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518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บริการที่ร</w:t>
      </w:r>
      <w:r>
        <w:rPr>
          <w:rFonts w:ascii="TH SarabunPSK" w:hAnsi="TH SarabunPSK" w:cs="TH SarabunPSK" w:hint="cs"/>
          <w:sz w:val="32"/>
          <w:szCs w:val="32"/>
          <w:cs/>
        </w:rPr>
        <w:t>้านยา วงเงิน 701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464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A07178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) บริการตรวจทางห้องปฏิบัติการนอกโรงพยาบาล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199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147</w:t>
      </w:r>
      <w:r w:rsidRPr="00A0717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</w:t>
      </w:r>
      <w:r w:rsidRPr="00A0717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ค่าบริการสาธารณสุขระบบทางไกล (</w:t>
      </w:r>
      <w:r w:rsidRPr="002E5C63">
        <w:rPr>
          <w:rFonts w:ascii="TH SarabunPSK" w:hAnsi="TH SarabunPSK" w:cs="TH SarabunPSK"/>
          <w:sz w:val="32"/>
          <w:szCs w:val="32"/>
        </w:rPr>
        <w:t>Telehealth</w:t>
      </w:r>
      <w:r w:rsidRPr="002E5C63">
        <w:rPr>
          <w:rFonts w:ascii="TH SarabunPSK" w:hAnsi="TH SarabunPSK" w:cs="TH SarabunPSK"/>
          <w:sz w:val="32"/>
          <w:szCs w:val="32"/>
          <w:cs/>
        </w:rPr>
        <w:t>/</w:t>
      </w:r>
      <w:r w:rsidRPr="002E5C63">
        <w:rPr>
          <w:rFonts w:ascii="TH SarabunPSK" w:hAnsi="TH SarabunPSK" w:cs="TH SarabunPSK"/>
          <w:sz w:val="32"/>
          <w:szCs w:val="32"/>
        </w:rPr>
        <w:t>Telemedicine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883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 บริการ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านยาและเวชภัณฑ์สำหรับการจัดส่งยาและเวชภัณฑ์ไปยังผู้ป่วยที่บ้าน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บริการนวัตกรรมด้านทันตกรรม วงเงิน </w:t>
      </w:r>
      <w:r>
        <w:rPr>
          <w:rFonts w:ascii="TH SarabunPSK" w:hAnsi="TH SarabunPSK" w:cs="TH SarabunPSK"/>
          <w:sz w:val="32"/>
          <w:szCs w:val="32"/>
        </w:rPr>
        <w:t>719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127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300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/>
          <w:sz w:val="32"/>
          <w:szCs w:val="32"/>
        </w:rPr>
        <w:t>7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ค่าบริการสาธารณสุขสำหรับหน่วยบริการร่วมให้บริการด้านการพยาบาล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(8) บริการนวัตกรรมการแพทย์แผนไทย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87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) บริการนวัตกรรมด้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านเวชกรรม วงเงิน </w:t>
      </w:r>
      <w:r>
        <w:rPr>
          <w:rFonts w:ascii="TH SarabunPSK" w:hAnsi="TH SarabunPSK" w:cs="TH SarabunPSK" w:hint="cs"/>
          <w:sz w:val="32"/>
          <w:szCs w:val="32"/>
          <w:cs/>
        </w:rPr>
        <w:t>483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932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และ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บริการนวัตกรรมด้านกายภาพบำบัด วงเงิน </w:t>
      </w:r>
      <w:r>
        <w:rPr>
          <w:rFonts w:ascii="TH SarabunPSK" w:hAnsi="TH SarabunPSK" w:cs="TH SarabunPSK"/>
          <w:sz w:val="32"/>
          <w:szCs w:val="32"/>
        </w:rPr>
        <w:t>95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073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รวมวงเงิน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479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</w:t>
      </w:r>
      <w:r w:rsidRPr="002E5C6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เพิ่มขึ้นจากปีงบประมาณ พ.ศ. 2568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72.94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ค่าบริการสาธารณสุขร่วมกับองค์กรปกครองส่วนท้องถิ่น ประกอบด้วย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ค่าบริการสาธารณสุขร่วมกับอง</w:t>
      </w:r>
      <w:r>
        <w:rPr>
          <w:rFonts w:ascii="TH SarabunPSK" w:hAnsi="TH SarabunPSK" w:cs="TH SarabunPSK"/>
          <w:sz w:val="32"/>
          <w:szCs w:val="32"/>
          <w:cs/>
        </w:rPr>
        <w:t>ค์การบริหารส่วนตำบล เทศบาล เมือ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E5C63">
        <w:rPr>
          <w:rFonts w:ascii="TH SarabunPSK" w:hAnsi="TH SarabunPSK" w:cs="TH SarabunPSK"/>
          <w:sz w:val="32"/>
          <w:szCs w:val="32"/>
          <w:cs/>
        </w:rPr>
        <w:t>พัทยาและกรุงเทพมหานคร 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870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312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53.45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7.2)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ค่าบริการสาธารณสุขสำหรับผู้มีภาวะพึ่งพิงในชุมชน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514</w:t>
      </w:r>
      <w:r>
        <w:rPr>
          <w:rFonts w:ascii="TH SarabunPSK" w:hAnsi="TH SarabunPSK" w:cs="TH SarabunPSK"/>
          <w:sz w:val="32"/>
          <w:szCs w:val="32"/>
        </w:rPr>
        <w:t>,367,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614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121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90.13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) ค่าบริการสาธารณสุขร่วมกับองค์การบริหารส่วนจังหวัด วงเงิน </w:t>
      </w:r>
      <w:r>
        <w:rPr>
          <w:rFonts w:ascii="TH SarabunPSK" w:hAnsi="TH SarabunPSK" w:cs="TH SarabunPSK" w:hint="cs"/>
          <w:sz w:val="32"/>
          <w:szCs w:val="32"/>
          <w:cs/>
        </w:rPr>
        <w:t>541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016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>
        <w:rPr>
          <w:rFonts w:ascii="TH SarabunPSK" w:hAnsi="TH SarabunPSK" w:cs="TH SarabunPSK"/>
          <w:sz w:val="32"/>
          <w:szCs w:val="32"/>
          <w:cs/>
        </w:rPr>
        <w:t>เพิ่มขึ้นจากป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1.89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(8</w:t>
      </w:r>
      <w:r>
        <w:rPr>
          <w:rFonts w:ascii="TH SarabunPSK" w:hAnsi="TH SarabunPSK" w:cs="TH SarabunPSK"/>
          <w:sz w:val="32"/>
          <w:szCs w:val="32"/>
          <w:cs/>
        </w:rPr>
        <w:t>) เงินช่วยเหลือเบื้องต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E5C63">
        <w:rPr>
          <w:rFonts w:ascii="TH SarabunPSK" w:hAnsi="TH SarabunPSK" w:cs="TH SarabunPSK"/>
          <w:sz w:val="32"/>
          <w:szCs w:val="32"/>
          <w:cs/>
        </w:rPr>
        <w:t>นผู้รับบริการและผู้ให้บริการที่ได้รับความเสียหายจากการ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ให้บริการ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>
        <w:rPr>
          <w:rFonts w:ascii="TH SarabunPSK" w:hAnsi="TH SarabunPSK" w:cs="TH SarabunPSK" w:hint="cs"/>
          <w:sz w:val="32"/>
          <w:szCs w:val="32"/>
          <w:cs/>
        </w:rPr>
        <w:t>562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229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หรือคิ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7.52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2E5C63">
        <w:rPr>
          <w:rFonts w:ascii="TH SarabunPSK" w:hAnsi="TH SarabunPSK" w:cs="TH SarabunPSK"/>
          <w:sz w:val="32"/>
          <w:szCs w:val="32"/>
          <w:cs/>
        </w:rPr>
        <w:t>ค่าบริการส</w:t>
      </w:r>
      <w:r>
        <w:rPr>
          <w:rFonts w:ascii="TH SarabunPSK" w:hAnsi="TH SarabunPSK" w:cs="TH SarabunPSK"/>
          <w:sz w:val="32"/>
          <w:szCs w:val="32"/>
          <w:cs/>
        </w:rPr>
        <w:t>ร้างเสริมสุขภาพและป้องกันโรค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>หรับการสร้างเสริมสุขภาพและป้องกันโรครายบุคคลและครอบครัว สำหรับคนไทยทุกคนทุกสิทธิ</w:t>
      </w:r>
    </w:p>
    <w:p w:rsidR="00603D4A" w:rsidRPr="002E5C63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9.1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</w:t>
      </w:r>
      <w:r>
        <w:rPr>
          <w:rFonts w:ascii="TH SarabunPSK" w:hAnsi="TH SarabunPSK" w:cs="TH SarabunPSK" w:hint="cs"/>
          <w:sz w:val="32"/>
          <w:szCs w:val="32"/>
          <w:cs/>
        </w:rPr>
        <w:t>สริม</w:t>
      </w:r>
      <w:r>
        <w:rPr>
          <w:rFonts w:ascii="TH SarabunPSK" w:hAnsi="TH SarabunPSK" w:cs="TH SarabunPSK"/>
          <w:sz w:val="32"/>
          <w:szCs w:val="32"/>
          <w:cs/>
        </w:rPr>
        <w:t>สุขภาพและป้องกันโรคทั่วไป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วงเงิน 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761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เพิ่มขึ้นจากปีงบประมาณ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377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956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หรือคิดเป็นร้อยละ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9.37 </w:t>
      </w:r>
      <w:r w:rsidRPr="002E5C63">
        <w:rPr>
          <w:rFonts w:ascii="TH SarabunPSK" w:hAnsi="TH SarabunPSK" w:cs="TH SarabunPSK"/>
          <w:sz w:val="32"/>
          <w:szCs w:val="32"/>
          <w:cs/>
        </w:rPr>
        <w:t>ซึ่งครอบคลุมค่าใช้จ่ายของหน่วยบ</w:t>
      </w:r>
      <w:r>
        <w:rPr>
          <w:rFonts w:ascii="TH SarabunPSK" w:hAnsi="TH SarabunPSK" w:cs="TH SarabunPSK"/>
          <w:sz w:val="32"/>
          <w:szCs w:val="32"/>
          <w:cs/>
        </w:rPr>
        <w:t>ริการในส่วนเงินเดือนค่าตอบแทนบุ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2E5C63">
        <w:rPr>
          <w:rFonts w:ascii="TH SarabunPSK" w:hAnsi="TH SarabunPSK" w:cs="TH SarabunPSK"/>
          <w:sz w:val="32"/>
          <w:szCs w:val="32"/>
          <w:cs/>
        </w:rPr>
        <w:t>ลากร</w:t>
      </w:r>
    </w:p>
    <w:p w:rsidR="00603D4A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9.2</w:t>
      </w:r>
      <w:r w:rsidRPr="002E5C63">
        <w:rPr>
          <w:rFonts w:ascii="TH SarabunPSK" w:hAnsi="TH SarabunPSK" w:cs="TH SarabunPSK"/>
          <w:sz w:val="32"/>
          <w:szCs w:val="32"/>
          <w:cs/>
        </w:rPr>
        <w:t>) ค่าบริการสร้างเสริมสุขภาพและควบคุมป้องกันโรคไม่ติดต่อ (</w:t>
      </w:r>
      <w:r>
        <w:rPr>
          <w:rFonts w:ascii="TH SarabunPSK" w:hAnsi="TH SarabunPSK" w:cs="TH SarabunPSK"/>
          <w:sz w:val="32"/>
          <w:szCs w:val="32"/>
        </w:rPr>
        <w:t>NCDs</w:t>
      </w:r>
      <w:r w:rsidRPr="002E5C6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วน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215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คน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252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271</w:t>
      </w:r>
      <w:r w:rsidRPr="002E5C6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800</w:t>
      </w:r>
      <w:r w:rsidRPr="002E5C63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2. สำหรับงบประมาณบริหารงานของสำนักงานหลักประกันสุขภาพแห่งชาติ วงเงิน 2,306,498,100 บาท นั้น เห็นสมควรที่คณะรัฐมนตรีจะมอบหมายให้สำนักงบประมาณพิจารณาสนับสนุนงบประมาณรายจ่ายประจำปีให้ตามความจำเป็นเหมาะสม ประหยัดและสอดคล้องกับภารกิจการสร้างหลักประกันสุขภาพถ้วนหน้า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เห็นสมควรที่คณะรัฐมนตรีจะมอบหมายให้คณะกรรมการหลักประกันสุขภาพแห่งชาติ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เพื่อให้ประชาชนคนไทยทุกคนเข้าถึงบริการสาธารณสุขได้อย่างทั่วถึงและมีประสิทธิภาพ ด้านบริการป้องกันการติดเชื้อเอชไอวี การบริการสาธารณสุขร่วมกับองค์การบริหารส่วนตำบล เทศบาล เมืองพัทยา และกรุงเทพมหานคร การบริการสาธารณสุขสำหรับผู้ที่มีภาวะพึ่งพิงในชุมชน บริการสาธารณสุขร่วมกับองค์การบริหารส่วนจังหวัด การบริการสร้างเสริมสุขภาพและป้องกันโรคทั่วไป และการบริการสร้างเสริมสุขภาพและควบคุมป้องกันโรคไม่ติดต่อ (</w:t>
      </w:r>
      <w:r w:rsidRPr="00A524C0">
        <w:rPr>
          <w:rFonts w:ascii="TH SarabunPSK" w:hAnsi="TH SarabunPSK" w:cs="TH SarabunPSK"/>
          <w:sz w:val="32"/>
          <w:szCs w:val="32"/>
        </w:rPr>
        <w:t>NCDs</w:t>
      </w:r>
      <w:r w:rsidRPr="00A524C0">
        <w:rPr>
          <w:rFonts w:ascii="TH SarabunPSK" w:hAnsi="TH SarabunPSK" w:cs="TH SarabunPSK"/>
          <w:sz w:val="32"/>
          <w:szCs w:val="32"/>
          <w:cs/>
        </w:rPr>
        <w:t>)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ให้เป็นไปตามการมอบหมายดังกล่าวด้วย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อนึ่ง กองทุนหลักประกันสุขภาพแห่งชาติเป็นกลไกสำคัญที่ช่วยให้ประชาชนสามารถเข้าถึงบริการสาธารณสุขได้อย่างทั่วถึงและเป็นธรรม อย่างไรก็ตาม จากแนวโน้มการเพิ่มขึ้นของค่าใช้จ่ายในการให้บริการสาธารณสุข โดยเฉพาะค่าบริการทางการแพทย์เหมาจ่ายรายหัว ค่าบริการผู้ป่วยไตวายเรื้อรัง ค่าบริการควบคุม ป้องกันและรักษาโรคเรื้อรัง ค่าบริการสาธารณสุขสำหรับผู้ที่มีภาวะพึ่งพิงในชุมชนและค่าบริการสาธารณสุขเพิ่มเติมสำหรับการบริการระดับปฐมภูมิ อันเป็นผลมาจากปัจจัยหลายประการ เช่น การเปลี่ยนแปลงโครงสร้างประชากร การพัฒนาทางการแพทย์ และความซับซ้อนของระบบบริการสุขภาพ อีกทั้งงบประมาณด้านการสร้างเสริมสุขภาพและป้องกันโรคสำหรับคนไทยทุกคนทุกสิทธิ ที่มีสัดส่วนคิดเป็นร้อยละ 12.73 ของงบประมาณกองทุนหลักประกันสุขภาพ</w:t>
      </w:r>
      <w:r w:rsidRPr="00A524C0">
        <w:rPr>
          <w:rFonts w:ascii="TH SarabunPSK" w:hAnsi="TH SarabunPSK" w:cs="TH SarabunPSK"/>
          <w:sz w:val="32"/>
          <w:szCs w:val="32"/>
          <w:cs/>
        </w:rPr>
        <w:lastRenderedPageBreak/>
        <w:t>แห่งชาติ ซึ่งเป็นสัดส่วนที่น้อย ดังนั้น เพื่อไม่ให้เป็นภาระงบประมาณแผ่นดินและลดภาระความเสี่ยงทางการคลัง จึงจำเป็นต้องมีการปรับปรุงและพัฒนาการใช้จ่ายให้มีประสิทธิภาพและสร้างความยั่งยืนของระบบหลักประกันสุขภาพถ้วนหน้า เห็นสมควรที่กระทรวงสาธารณสุขและหน่วยงานที่เกี่ยวข้อง พิจารณาดำเนินการ ดังนี้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1. เร่งดำเนินการและให้ความสำคัญในการสร้างจิตสำนึกด้านสุขภาพให้กับประชาชนผ่านการให้ความรู้เกี่ยวกับการดูแลสุขภาพ การส่งเสริมสุขภาพและป้องกันโรค และการใช้บริการทางด้านสาธารณสุขอย่างมีเหตุผล รวมถึงเฝ้าระวังและป้องกันโรคไม่ติดต่อและโรคอุบัติใหม่ที่อาจเกิดขึ้น เพื่อป้องกันผลกระทบต่อสุขภาพประชาชน รวมถึงช่วยลดความจำเป็นในการใช้บริการทางการแพทย์และช่วยประหยัดค่าใช้จ่ายในการรักษาพยาบาลในระยะยาว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 xml:space="preserve">2. พัฒนาระบบเชื่อมโยงข้อมูลให้เป็นระบบเดียวกัน เป็นระบบ </w:t>
      </w:r>
      <w:r w:rsidRPr="00A524C0">
        <w:rPr>
          <w:rFonts w:ascii="TH SarabunPSK" w:hAnsi="TH SarabunPSK" w:cs="TH SarabunPSK"/>
          <w:sz w:val="32"/>
          <w:szCs w:val="32"/>
        </w:rPr>
        <w:t xml:space="preserve">Service Data </w:t>
      </w:r>
      <w:r w:rsidRPr="00A524C0">
        <w:rPr>
          <w:rFonts w:ascii="TH SarabunPSK" w:hAnsi="TH SarabunPSK" w:cs="TH SarabunPSK"/>
          <w:sz w:val="32"/>
          <w:szCs w:val="32"/>
          <w:cs/>
        </w:rPr>
        <w:t>ที่เชื่อมโยงข้อมูลของผู้ป่วยในทุกสิทธิการรักษาพยาบาลอย่างครบถ้วนและทันสมัย เพื่อช่วยลดความซ้ำซ้อนของบริการและเพิ่มประสิทธิภาพในการติดตามผลการรักษา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3. 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4. ส่งเสริมความร่วมมือระหว่างภาครัฐและเอกชนในการให้บริการสาธารณสุข โดยอาจจัดทำโครงการความร่วมมือในรูปแบบของการสนับสนุนการสร้างเสริมสุขภาพในสถานประกอบการ การให้บริการทางการแพทย์ขั้นพื้น</w:t>
      </w:r>
      <w:r>
        <w:rPr>
          <w:rFonts w:ascii="TH SarabunPSK" w:hAnsi="TH SarabunPSK" w:cs="TH SarabunPSK"/>
          <w:sz w:val="32"/>
          <w:szCs w:val="32"/>
          <w:cs/>
        </w:rPr>
        <w:t>ฐาน หรือการใช้ทรัพยากรของภาคเอก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A524C0">
        <w:rPr>
          <w:rFonts w:ascii="TH SarabunPSK" w:hAnsi="TH SarabunPSK" w:cs="TH SarabunPSK"/>
          <w:sz w:val="32"/>
          <w:szCs w:val="32"/>
          <w:cs/>
        </w:rPr>
        <w:t>นเพื่อเสริมศักยภาพของภาครัฐ ซึ่งจะช่วยลดภาระ ด้านงบประมาณและเพิ่มประสิทธิภาพการให้บริการ</w:t>
      </w:r>
    </w:p>
    <w:p w:rsidR="00603D4A" w:rsidRPr="00A524C0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24C0">
        <w:rPr>
          <w:rFonts w:ascii="TH SarabunPSK" w:hAnsi="TH SarabunPSK" w:cs="TH SarabunPSK"/>
          <w:sz w:val="32"/>
          <w:szCs w:val="32"/>
          <w:cs/>
        </w:rPr>
        <w:t>5. 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เพื่อสร้างหลักประกันสุขภาพแห่งชาติให้กับประชาชนในท้องถิ่น โดยส่งเสริมกระบวนการมีส่วนร่วมตามความพร้อม ความเหมาะสม และความต้องการของประชาชนในท้องถิ่น</w:t>
      </w:r>
    </w:p>
    <w:p w:rsidR="00812E0B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24C0">
        <w:rPr>
          <w:rFonts w:ascii="TH SarabunPSK" w:hAnsi="TH SarabunPSK" w:cs="TH SarabunPSK"/>
          <w:sz w:val="32"/>
          <w:szCs w:val="32"/>
          <w:cs/>
        </w:rPr>
        <w:t>พร้อมทั้งให้สำนักงานหลักประกันสุขภาพแห่งชาติบริหารจัดการและตรวจสอบการใช้จ่ายงบประมาณ ค่ารักษาพยาบาล ในปีงบประมาณ พ.ศ. 2568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สุขภาพแห่งชาติมาสมทบกับงบประมาณรายจ่ายประจำปีงบประมาณ พ.ศ. 2569 เป็นลำดับแรก ทั้งนี้ ขอให้สำนักงานหลักประกัน สุขภาพแห่งชาติและหน่วยงานที่เกี่ยวข้อง ดำเนินการตามนัยมาตรา 9 และมาตรา 10 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เพื่อให้ประชาชนคนไทยทุกคนสามารถเข้าถึงบริการสาธารณสุขตลอดจนปฏิบัติตามกฎหมาย ระเบียบ ข้อบังคับ มติคณะรัฐมนตรี หนังสือเวียนที่เกี่ยวข้อง และมาตรฐานของทางราชการให้ถูกต้องครบถ้วนในทุกขั้นตอน โดยคำนึงถึงประโยชน์สูงสุดของทางราชการและประโยชน์ที่ประชาชนจะได้รับเป็นสำคัญ</w:t>
      </w:r>
    </w:p>
    <w:p w:rsidR="00603D4A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3D4A" w:rsidRDefault="00603D4A" w:rsidP="00603D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3D4A" w:rsidRPr="00603D4A" w:rsidRDefault="00603D4A" w:rsidP="00603D4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03C6" w:rsidRPr="00A3337C" w:rsidRDefault="00D03A05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คณะรัฐมนตรีมีมติเห็นชอบและรับทราบตามที่คณะกรรมการด้านการคุ้มครองการลงทุนระหว่างประเทศ (คณะกรรมการฯ) เสนอ ดังนี้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ยกเลิกมติคณะรัฐมนตรีเมื่อวันที่ 19 สิงหาคม 2556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 (ความตกลงฯ) ตามที่คณะกรรมการฯ เสนอ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ผลการดำเนินการของคณะกรรมการฯ ประจำปี พ.ศ. 2565 - 2566 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เรื่องนี้คณะกรรมการด้านการคุ้มครองการลงทุนระหว่างประเทศ (คณะกรรมการฯ) 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รับทราบผลการดำเนินการของคณะกรรมการฯ ประจำปี พ.ศ. 2565 - 2566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 ที่ผ่านมากระทรวงการต่างประเทศได้มีการหารือร่วมกับหน่วยงานที่เกี่ยวข้องอย่างต่อเนื่องเพื่อหาแนวทางปรับปรุงหลักเกณฑ์ตามมติคณะรัฐมนตรีเมื่อวันที่ 19 สิงหาคม 2546 (เรื่อง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ต่าง ๆ)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โดยมีผลการดำเนินงานที่สำคัญ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ไทยได้ส่งร่างความตกลงเพื่อการส่งเสริมและคุ้มครองการลงทุนฉบับมาตรฐาน ฉบับปี 2563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Bilateral Investment Treaty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BIT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ให้แก่ประเทศที่มีรายชื่อในแผนเจรจาความตกลงเพื่อการส่งเสริมและคุ้มครองการลงทุนจำนวน 15 ประเทศ โดยปัจจุบันมี 4 ประเทศ ได้ตอบรับที่จะหารือเพื่อเจรจาความตกลงเพื่อการส่งเสริมและคุ้มครองการลงทุนกับประเทศไทย ได้แก่ สหพันธ์สาธารณรัฐบราซิล สาธารณรัฐเคนยา ราชอาณาจักรซาอุดีอาระเบีย และประเทศยูเครน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พิจารณา รวม 2 ประเด็น คือ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ยกเลิกมติคณะรัฐมนตรีเมื่อวันที่ 19 สิงหาคม 2556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ห็นชอบ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(ความตกลงฯ) เพื่อใช้แทนหลักเกณฑ์การให้ความคุ้มครองการลงทุนที่คณะรัฐมนตรีมีมติเห็นชอบไว้เมื่อวันที่ 19 สิงหาคม 2547 โดยมีสาระสำคัญเป็นการยืนยันหลักการคุ้มครองการลงทุนภายใต้ความตกลงฯ ของไทย (คุ้มครองเฉพาะการลงทุนทางตรง) ที่จะก่อให้เกิดประโยชน์สูงสุดต่อประเทศในภาพรวม ตามนโยบายคุ้มครองการลงทุนของไทยในช่วงที่ผ่านมา และกรอบการเจรจาความตกลงฯ ที่ได้รับความเห็นชอบจากคณะรัฐมนตรีเมื่อวันที่ 26 พฤศจิกายน 2561 โดยมีการเปลี่ยนแปลงหลักเกณฑ์ที่สำคัญตามมติคณะรัฐมนตรีเมื่อวันที่ 19 สิงหาคม 2547 เช่น ประเภทการลงทุนทางตรงที่ได้รับการคุ้มครอง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กำหนดไว้ 3 ประเภท คือ 1) การลงทุนที่ได้รับใบอนุญาตจากรัฐมนตรี หรืออธิบดี ตามพระราชบัญญัติการประกอบธุรกิจของคนต่างด้าว พ.ศ. 2542 2) การลงทุนที่ได้รับบัตรส่งเสริมจากคณะกรรมการส่งเสริมการลงทุน และ 3) การลงทุนภายใต้สัญญาสัมปทานจากหน่วยงานภาครัฐ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การลงทุนในรูปแบบการประกอบธุรกิจ การประกอบกิจการหรือการลงทุนในรูปแบบอื่นใดที่มิใช่การถือหุ้นที่ได้รับอนุญาตหรือความเห็นชอบตามกฎหมาย ที่กำหนดให้คนต่างด้าวกระทำได้ในประเทศไทย 2) การลงทุนภายใต้สัญญาสัมปทานกับหน่วยงานของรัฐ และ 3) การลงทุนในรูปแบบการถือหุ้นต้องเป็นการถือหุ้นในนิติบุคคลที่มีการลงทุนใน 2 ประเภทข้างต้นหรือเป็นการถือหุ้นในนิติบุคคลไทยอื่น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 ทั้งนี้ หากการลงทุนใดไม่เข้าข่ายหลักเกณฑ์ดังกล่าวจะไม่ได้รับความคุ้มครองการลงทุนภายใต้ความตกลงฯ และกำหนดให้ใช้หลักเกณฑ์การให้ความคุ้มครองการลงทุนตามมติคณะรัฐมนตรี (ที่เสนอในครั้งนี้) กับความตกลงว่าด้วยการลงทุนระหว่างประเทศของประเทศไทย ที่มีผลใช้บังคับแล้ว รวมทั้งสิ้น 47 ความตกลง และความตกลงที่จะจัดทำขึ้นในอนาคต </w:t>
      </w:r>
    </w:p>
    <w:p w:rsidR="003503C6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การปรับปรุงหลักเกณฑ์การให้ความคุ้มครองการลงทุนภายใต้ความตกลงฯ เพื่อทดแทนหลักเกณฑ์เดิมตามมติคณะรัฐมนตรีเมื่อวันที่ 19 สิงหาคม 2546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ซึ่งมีสาระสำคัญสรุปได้ ดังนี้</w:t>
      </w:r>
    </w:p>
    <w:p w:rsidR="00812E0B" w:rsidRPr="00A3337C" w:rsidRDefault="00812E0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4794"/>
      </w:tblGrid>
      <w:tr w:rsidR="00A3337C" w:rsidRPr="00A3337C" w:rsidTr="00CE31E6">
        <w:tc>
          <w:tcPr>
            <w:tcW w:w="4964" w:type="dxa"/>
            <w:vAlign w:val="center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หลักเกณฑ์ตามมติคณะรัฐมนตรี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(19 สิงหาคม 2546)</w:t>
            </w:r>
          </w:p>
        </w:tc>
        <w:tc>
          <w:tcPr>
            <w:tcW w:w="4964" w:type="dxa"/>
            <w:vAlign w:val="center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 (ใหม่) ที่เสนอในครั้งนี้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ขอบเขตการลงทุนที่ได้รับการคุ้มครอง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คุ้มครองเฉพาะการลงทุนทางตรง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Foreign Direct Investment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คงเดิม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ประเภทการลงทุนทางตรงที่ได้รับการคุ้มครอง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1) ได้รับใบอนุญาตจากรัฐมนตรี หรืออธิบดีตามพระราชบัญญัติการประกอบธุรกิจของคนต่างด้าว </w:t>
            </w:r>
            <w:r w:rsidR="00D452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2542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2)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cr/>
              <w:t xml:space="preserve">2ี่เสนอในครั้งนี้เมื่อวันที่ 19 วามตกลง </w:t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vanish/>
                <w:color w:val="000000" w:themeColor="text1"/>
                <w:sz w:val="32"/>
                <w:szCs w:val="32"/>
                <w:cs/>
              </w:rPr>
              <w:pgNum/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การลงทุนที่ได้รับบัตรส่งเสริมจากคณะกรรมการส่งเสริมการลงทุน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การลงทุนภายใต้สัญญาสัมปทานจากหน่วยงานภาครัฐ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การลงทุนในรูปแบบการประกอบธุรกิจ การประกอบกิจการ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หรือการลงทุนในรูปแบบอื่นใดที่มิใช่การถือหุ้นที่ได้รับอนุญาต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หรือความเห็นชอบตามกฎหมายที่กำหนดให้คนต่างด้าวกระทำได้ในประเทศไทย หรือตามหลักเกณฑ์ที่หน่วยงานของรัฐกำหนดให้คนต่างด้าวกระทำได้โดยไม่ขัดกับกฎหมายไทย (เพื่อให้สอดคล้องกับนโยบายการลงทุนของประเทศไทยในช่วงที่ผ่านมา และพัฒนาการระหว่างประเทศในเรื่องการจัดทำความตกลงการคุ้มครองการลงทุน)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การลงทุน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ภายใต้สัญญาสัมปทานกับหน่วยงานของรัฐ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การลงทุนในรูปแบบการถือหุ้นต้องเป็นการถือหุ้นในนิติบุคคลที่มีการลงทุนตามข้อ 1) หรือข้อ 2) 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โดยมีหลักฐานแสดงการถือหุ้นดังกล่าว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(3) ประเภทการลงทุนทางตรงอื่นที่ได้รับการคุ้มครอง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การลงทุนที่ไม่เข้าข่าย 3 ประเภท ดังกล่าวข้างต้นตามมติคณะรัฐมนตรีฯ หรือการลงทุนที่มีขึ้นก่อนหน้าประกาศตามมติคณะรัฐมนตรีฯ มีผลบังคับใช้หากประสงค์จะได้รับการคุ้มครอง จะต้องดำเนินการขอใบรับรอง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จากคณะกรรมการ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โดยคณะกรรมการดังกล่าวจะพิจารณาออกใบรับรอง โดยมีหลักเกณฑ์ในการพิจารณา เช่น ผลดีและผลเสียต่อความปลอดภัยและความมั่นคงของประเทศการพัฒนาเศรษฐกิจและสังคมของประเทศ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หากการลงทุนใดที่ไม่เข้าข่ายตามที่กำหนดในข้อ 2 ข้างต้นจะไม่ได้รับความคุ้มครอง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(4) กลไกการพิจารณาให้ความคุ้มครอง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พิจารณาให้ความเห็นชอบการให้ความคุ้มครองการลงทุนภายใต้ความตกลงฯ 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ไม่มีกลไกการพิจารณา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หากการลงทุนใดไม่เข้าข่ายหลักเกณฑ์ที่กำหนดจะไม่ได้รับความคุ้มครอง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(5) ขอบเขตการใช้บังคับของหลักเกณฑ์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ไม่ได้กำหนดไว้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ให้ใช้</w:t>
            </w:r>
            <w:r w:rsidR="00594E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</w:t>
            </w:r>
            <w:r w:rsidR="00594E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ฑ์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ที่การให้ความคุ้มครองการลงทุนตามมติคณะรัฐมนตรี (ที่เสนอในครั้งนี้)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กับความตกลงที่จะจัดทำขึ้นในอนาคต และความตกลงว่าด้วยการลงทุนระหว่างประเทศของประเทศไทยที่มีผลใช้บังคับแล้ว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รวมทั้งสิ้น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47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ความตกลงเพื่อการส่งเสริมและคุ้มครองการลงทุนระดับทวิภาคี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ระหว่างประเทศไทยกับประเทศต่าง ๆ จำนวน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36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ความตกลงระหว่างรัฐบาลแห่งราชอาณาจักรไทยกับรัฐบาลแห่งสหราชอาณาจักรบ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ริเตนใหญ่และไอร์แลนด์เหนือว่าด้วยการส่งเสริมการลงทุนและคุ้มครองทรัพย์สินที่ใช้ลงทุน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ามตกลงการค้าเสรีและความตกลงว่าด้วยการลงทุนระดับภูมิภาคที่ประเทศไทยเป็นภาคีที่มีข้อบทว่าด้วยการคุ้มครองการลงทุน จำนวน 11 ฉบับ เช่น ความตกลงการค้าเสรีไทย - ออสเตรเลีย ความตกลงหุ้นส่วนทางเศรษฐกิจระดับภูมิภาค</w:t>
            </w:r>
          </w:p>
        </w:tc>
      </w:tr>
    </w:tbl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คณะกรรมการฯ แจ้งว่า การปรับปรุงหลักเกณฑ์การให้ความคุ้มครองการลงทุนภายใต้ความตกลงฯ ไม่ใช่การจัดทำสนธิสัญญาตามกฎหมายระหว่างประเทศ จึง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ไม่เข้าข่ายการจัดทำหนังสือสัญญา และไม่มีประเด็นที่จะต้องดำเนินการตามมาตรา 178 ของรัฐธรรมนูญแห่งราชอาณาจักรไทย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2116" w:rsidRPr="00A3337C" w:rsidRDefault="00D03A0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1211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คณะรัฐมนตรีมีมติเห็นชอบและอนุมัติ ตามที่กระทรวงเกษตรและสหกรณ์ (กษ.) เสนอดังนี้ 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เห็นชอบและอนุมัติให้มีการลงนามในพิธีสารว่าด้วยหลักเกณฑ์การตรวจสอบ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(จีน) ระหว่าง กษ. และสำนักงานศุลกากรจีน (ร่างพิธีสารฯ) ทั้งนี้ หากมีความจำเป็นที่จะต้องปรับปรุงแก้ไขร่างพิธีสารฯ ในประเด็นที่ไม่ใช่หลักการสำคัญ ขอให้ กษ. ดำเนินการได้โดยไม่ต้องเสนอคณะรัฐมนตรีพิจารณาอีก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พิธีสารฯ โดยไม่ต้องแลกเปลี่ยนหนังสือมอบอำนาจเต็ม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(สำนักงานศุลกากรจีนประสงค์ให้มีการลงนามร่างพิธีสารฯ ในวันที่ 6 กุมภาพันธ์ 2568 ในห้วงการเยือนจีนของนายกรัฐมนตรีไทย)</w:t>
      </w:r>
    </w:p>
    <w:p w:rsidR="00171A4C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ร่างพิธีสารฯ จะมีผลบังคับใช้ตั้งแต่วันที่ลงนามโดยคู่ภาคี และจะมีผลบังคับใช้ต่อไปเป็นระยะเวลา 5 ปี โดยจะได้รับการขยายเวลาอัตโนมัติทุก 5 ปี  ซึ่งภาคีฝ่ายใดฝ่ายหนึ่งสามารถสิ้นสุดร่างพิธีสารฯ ได้ โดยการแจ้งเป็นลายลัก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ษณ์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อักษรไปยังภาคีอีกฝ่ายหนึ่ง ซึ่งการสิ้นสุดจะมีผลบังคับใช้ 6 เดือน นับตั้งแต่ภาคีอีกฝ่ายหนึ่งได้รับหนังสือแจ้งการสิ้นสุดร่างพิธีสารฯ  โดยร่างพิธีสารฯ จัดทำเป็นสำเนาจำนวน 2 ฉบับ ในภาษาจีน ภาษาไทย และภาษาอังกฤษ ทุกฉบับมีความถูกต้องเท่าเทียมกัน กรณีมีความแตกต่างในการตีความหมายจะถือข้อความภาษาอังกฤษเป็นหลัก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41B07" w:rsidRPr="00A3337C" w:rsidRDefault="00D03A0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41B0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ผลการประชุมระดับรัฐมนตรีเกษตรของอนุภูมิภาคแม่น้ำโขง ครั้งที่ 3 และการประชุมที่เกี่ยวข้อง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คณะรัฐมนตรีรับทราบรายงานผลการประชุมระดับรัฐมนตรีเกษตรของอนุภูมิภาคแม่น้ำโขง ครั้งที่ 3 และการประชุมที่เกี่ยวข้อง ตามที่กระทรวงเกษตรและสหกรณ์ (กษ.) เสนอ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กษ. รายงานว่า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กระทรวงเกษตรและกิจการชนบทแห่งสาธารณรัฐประชาชนจีน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Ministry of Agriculture and Rural Affairs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MARA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เป็นเจ้าภาพการจัดประชุมระดับรัฐมนตรีเกษตรของอนุภูมิภาคลุ่มน้ำแม่โขง ครั้งที่ 3เมื่อวันที่ 22 พฤศจิกายน 2567 ณ นครคุนหมิง มณฑลยูนนาน สาธารณรัฐประชาชนจีน โดยมีรัฐมนตรีเกษตรของประเทศสมาชิกอนุภูมิภาคลุ่มน้ำโขง ทั้งหมด 6 ประเทศ (กัมพูชา ลาว เมียนมา ไทย เวียดนาม และจีน)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เข้าร่วมประชุม สรุปได้ ดังนี้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ที่ประชุมเน้นย้ำถึงความสำคัญในการร่วมมือกันของประเทศสมาชิกอนุภูมิภาคลุ่มน้ำโขง เพื่อรับมือกับความท้าทายของสถานการณ์โลกปัจจุบัน อาทิ ผลกระทบจากการเปลี่ยนแปลงสภาพภูมิอากาศ ความไม่มั่นคงทางอาหาร และความเสื่อมโทรมของสิ่งแวดล้อม และความไม่เท่าเทียมกันทางสังคม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เป็นต้น ดังนั้นการเปลี่ยนแปลงระบบอาหารที่ยั่งยืน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Transformation to Agrifood system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จึงเป็นองค์ประกอบ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สำคัญของเป้าหมาย การพัฒนาอย่างยั่งยืนของสหประชาชาติ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โดยต้องมีการดำเนินการประสานงานกันในระดับท้องถิ่น ระดับชาติ ระดับภูมิภาค และระดับโลก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การแลกเปลี่ยนข้อคิดเห็นและนโยบายในการส่งเสริมการเปลี่ยนแปลงระบบเกษตรอาหาร เพื่อรับมือกับความท้าทายในสถานการณ์โลกปัจจุบัน โดยประเทศไทยมีนโยบายที่ยึดหลักการขับเคลื่อนด้วยตลาดนำ นวัตกรรมเสริม เพิ่มรายได้โดยใช้โมเดลเศรษฐกิจสู่การพัฒนาที่ยั่งยืน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Circular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Green Economy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BCG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ที่เน้นการบูรณาการทางเศรษฐกิจชีวภาพ เศรษฐกิจหมุนเวียน และเศรษฐกิจสีเขียว ควบคู่ไปกับกับการใช้ทรัพยากรที่ดินและน้ำอย่างยั่งยืน และให้ความสำคัญกับเกษตรกรรายย่อย สตรี เยาวชน และกลุ่มด้อยโอกาสต่าง ๆ อย่างเท่าเทียม โดยประเทศไทยมีศักยภาพและยินดีสนับสนุนความร่วมมือกับประเทศสมาชิกของ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อนุภูมิภาคลุ่มน้ำโขง เกี่ยวกับห้องปฏิบัติการวินิจฉัยโรคสัตว์ การควบคุมโรคระบาดสัตว์ข้ามแดน การจัดการ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การดื้อยาจุลชีพ เกษตรอัจฉริยะ เทคโนโลยีและนวัตกรรม รวมถึงโครงการหมอดินอาสา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ที่ประชุมได้รับรองกรอบยุทธศาสตร์คุนหมิงสำหรับการเปลี่ยนแปลงระบบเกษตรอาหาร ภายใต้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Strategy for Transformation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of Agri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Food Systems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ซึ่งเป็นแนวทางการดำเนินงานด้านเกษตร เพื่อส่งเสริมการดำเนินงาน และความพร้อมในการรับมือผลกระทบและความท้าทายที่เป็นภัยต่อความยั่งยืน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การตัดไม้ทำลายป่า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ผ่านการสนับสนุนเทคโนโลยีดิจิทัลและนวัตกรรมเพื่อความยั่งยืนในอนุภูมิภาค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การหารือทวิภาคี กับนาย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Zhang Zhili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รัฐมนตรีช่วยว่าการกระทรวงเกษตรและกิจการชนบทสาธารณรัฐประชาชนจีน เพื่อผลักดันความร่วมมือด้านวิชาการและโอกาสในการขยายตลาดสินค้าเกษตรและอาหารระหว่างกัน สรุปได้ ดังนี้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การส่งเสริมและสนับสนุนความร่วมมือด้านเกษตร ภายใต้บันทึกความเข้าใจว่าด้วยความร่วมมือทางวิชาการเกษตรไทย - 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Sino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 Agricultural Technical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Cooperation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ที่ผ่านมามีการจัดประชุมร่วมกันมาแล้ว 12 ครั้ง สามารถดำเนินโครงการความร่วมมือร่วมกันมากกว่า 70 โครงการ โดยในครั้งที่ 13ซึ่งจีนเป็นเจ้าภาพ จะเป็นโอกาสในการผลักดันโครงการความร่วมมือด้านการเกษตร อาทิ การใช้เทคโนโลยีและนวัตกรรม เกษตรอัจฉริยะ ระบบตรวจสอบย้อนกลับ รวมถึงการขจัดความยากจนในพื้นที่ชนบท เป็นต้น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การหารือให้จีนสนับสนุนและผลักดันการพิจารณาการขอยื่นการเปิดตลาดสินค้าเกษตรเพิ่ม จำนวน 6 รายการ โดยจีนเป็นตลาดส่งออกสินค้าเกษตร อันดับ 1 ของไทย มีมูลค่าการส่งออก 11,271 ล้านดอลลาร์สหรัฐ คิดเป็นร้อยละ 42 ของมูลค่าการส่งออกสินค้าเกษตรทั้งหมด มีสินค้าเกษตรสำคัญ อาทิ ทุเรียน มันสำปะหลัง ยางพารา สำหรับสินค้าผลไม้ที่ไทยส่งออกไปจีนแล้ว มีทั้งสิ้นจำนวน 22 รายการ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ในปี พ.ศ. 2568 ซึ่งครบรอบ 50 ปี การสถาปนาความสัมพันธ์ทางการทูตระหว่างไทยและจีน คาดว่าจะมีการลงนามพิธีสารว่าด้วยความปลอดภัยอาหาร ด้านการสัตวแพทย์ การปกป้องพืช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เพื่อการส่งออกผลิตภัณฑ์จากผึ้ง ระหว่างกระทรวงเกษตรและสหกรณ์กับสำนักงานศุลกากรแห่งสาธารณรัฐประชาชนจีน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General Administration of China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GACC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ซึ่งจะเป็นประโยชน์ต่อการส่งออกน้ำผึ้งรวมไปถึงนมน้ำผึ้งและเกสรผึ้งไปจีนได้มากขึ้น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A28" w:rsidRPr="00A3337C" w:rsidRDefault="00603D4A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16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ผลการประชุมรัฐมนตรีอาเซียนที่กำกับดูแลงานด้านวัฒนธรรมและศิลปะ (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AMCA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 11 และการประชุมที่เกี่ยวข้อง ณ เมืองมะละกา มาเลเซีย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คณะรัฐมนตรีรับทราบผลการประชุมรัฐมนตรีอาเซียนที่กำกับดูแลงานด้านวัฒนธรรมและศิลปะ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 of ASEAN Ministers Responsible for Culture and Arts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11 (การประชุม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="00F90D5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11) และการประชุมที่เกี่ยวข้อง ณ เมืองมะละกา มาเลเซีย ตามที่กระทรวงวัฒนธรรม (วธ.) เสนอ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วธ. รายงานว่า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รัฐมนตรีว่าการกระทรวงวัฒนธรรมและคณะได้เข้าร่วมการประชุม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และการประชุมที่เกี่ยวข้องกับประเทศคู่เจรจา ได้แก่ สาธารณรัฐประชาชนจีน ประเทศญี่ปุ่น และสาธารณรัฐเกาหลี เมื่อวันที่ 24 ตุลาคม 2567 ณ เมืองมะละกา มาเลเซีย โดยมีรัฐมนตรีว่าการกระทรวงการท่องเที่ยว ศิลปะ และวัฒนธรรมแห่งมาเลเซีย ทำหน้าที่เป็นประธานการประชุม มีผู้เข้าร่วมการประชุมประกอบด้วย รัฐมนตรีอาเซียนที่กำกับดูแลงานด้าน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วัฒนธรรมและศิลปะหรือผู้แทน ผู้แทนจากประเทศคู่เจรจา (สาธารณรัฐประชาชนจีน ประเทศญี่ปุ่น และสาธารณรัฐเกาหลี) เลขาธิการอาเซียน และผู้แทนจากติมอร์-เลสเต ในฐานะผู้สังเกตการณ์ ซึ่งการประชุมมีสาระสำคัญสรุปได้ ดังนี้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ในฐานะหัวหน้าคณะผู้แทนไทย พร้อมทั้งหัวหน้าคณะผู้แทนจากประเทศสมาชิกอาเซียน ได้ร่วมรับรองถ้อยแถลงร่วมการประชุม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[“เชื่อมโยงวัฒนธรรม สร้างสรรค์อนาคต : เอกภาพบนความหลากหลาย”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Media Statement the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of the ASEAN Ministers Responsible for Culture and Arts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Bridging Cultures, Building Futures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Unity in Diversity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”)] (คณะรัฐมนตรีได้มีมติเห็นชอบเมื่อวันที่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 ตุลาคม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ซึ่งมีสาระสำคัญเกี่ยวกับ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น้นย้ำบทบาทสำคัญของวัฒนธรรมและศิลปะในการส่งเสริมการพัฒนาที่ยั่งยืนและครอบคลุมเพื่อส่งเสริมเอกภาพของ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ต่อวาระการดำรงตำแหน่งประธานรัฐมนตรีอาเซียนที่กำกับดูแลงานด้านวัฒนธรรมและศิลปะจากสาธารณรัฐประชาธิปไตยประชาชนลาวแก่มาเลเซีย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นำเสนอแนวคิดการดำรงตำแหน่งประธานรัฐมนตรีอาเซียนที่กำกับดูแลงานด้านวัฒนธรรมและศิลปะของมาเลเซีย รวมทั้งระบุถึง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ความหลากหลายทางวัฒนธรรมและความสร้างสรรค์ในฐานะทรัพยากรสำคัญที่สามารถนำมาใช้ในการพัฒนาอาเซียน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ต่อการเป็นเมืองแห่งวัฒนธรรมอาเซียนจากนครหลวงเวียงจันทน์แห่งสาธารณรัฐประชาธิปไตยประชาชนลาวไปยังเมืองมะละกาแห่งมาเลเซีย  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การเน้นย้ำถึงความสำคัญของปฏิญญาวังเวียงว่าด้วยการส่งเสริมวิสาหกิจวัฒนธรรมขนาดกลางและขนาดย่อม ซึ่งสอดคล้องกับการเติบโตที่เป็นมิตรกับสิ่งแวดล้อมเพื่อการพัฒนาที่ยั่งยืน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ซึ่งได้รับการรับรองจากการประชุมสุดยอดอาเซียน เมื่อวันที่ 9 ตุลาคม 2567 ณ นครหลวงเวียงจันทน์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ความก้าวหน้าในการดำเนินการตามแผนยุทธศาสตร์ด้านวัฒนธรรมและศิลปะของอาเซียน (พ.ศ. 2559 - 2568) และการพัฒนาแผนปฏิบัติการฉบับใหม่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การประชุมระหว่างเจ้าหน้าที่อาวุโสอาเซียนด้านวัฒนธรรมและศิลปะ ร่วมกับคณะผู้แทนถาวรสหราชอาณาจักรประจำอาเซียนและผู้แทนบริติช เคานซิล และสถาบันส่งเสริมความสัมพันธ์ทางวัฒนธรรมต่างประเทศแห่งสหพันธ์สาธารณรัฐเยอรมนี เพื่อรับทราบ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ความก้าวหน้าในการดำเนินงานระหว่างอาเซียนและสหราชอาณาจักรเพื่อส่งเสริมเศรษฐกิจสร้างสรรค์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และโอกาสในการสร้างความเติบโตของภาควัฒนธรรมและสร้างสรรค์ในภูมิภาค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ความร่วมมือกับประเทศคู่เจรจาภายใต้แผนงานอาเซียนบวกสาม (สาธารณรัฐประชาชนจีน ประเทศญี่ปุ่น และสาธารณรัฐเกาหลี) และมุ่งเสริมสร้างความร่วมมือกับพันธมิตรใหม่ซึ่งรวมถึงสหราชอาณาจักร และอิตาลี และ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ความคืบหน้าในการดำเนินงาน ที่เกี่ยวข้องกับการจัดทำบัญชีรายชื่อมรดกทางวัฒนธรรมของอาเซียน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นอกจากนี้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รัฐมนตรีว่าการกระทรวงวัฒนธรรมได้กล่าวถ้อยแถลงระหว่างการประชุม โดยนำเสนอวิสัยทัศน์ผ่านกรอบการดำเนินงานของ วธ . ด้วยแนวคิด “4 นโยบาย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แนวทาง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รูปแบบ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เป้าหมาย”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เพื่อแสดงความมุ่งมั่นในการเพิ่มขีดความสามารถในการแข่งขันของประเทศด้วยเศรษฐกิจวัฒนธรรม ซึ่งนอกจากจะเป็นประโยชน์ต่อเศรษฐกิจทางวัฒนธรรมในประเทศไทยแล้ว ยังมีส่วนสนับสนุนอุตสาหกรรมทางวัฒนธรรมในภูมิภาคอาเซียนในวงกว้าง รวมทั้งให้ความร่วมมือกับประเทศสมาชิกอาเซียนในการยกระดับประเด็นข้อริเริ่มต่าง ๆ รวมถึงการสร้างความเชื่อมั่นให้กับภูมิภาคอาเซียนเพื่อนำไปสู่ความมั่งคั่งครอบคลุมทุกภาคส่วนของภูมิภาค</w:t>
      </w:r>
    </w:p>
    <w:p w:rsidR="00C07F96" w:rsidRPr="00A3337C" w:rsidRDefault="00C07F9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1BD0" w:rsidRPr="00A3337C" w:rsidRDefault="00D03A05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03D4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</w:t>
      </w:r>
    </w:p>
    <w:p w:rsidR="001B1BD0" w:rsidRPr="00A3337C" w:rsidRDefault="001B1BD0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่อ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 รวมทั้ง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หรือผู้ที่ได้รับมอบหมายเป็นผู้ลงนามในร่างบันทึกความเข้าใจฯ ร่วมกับกระทรวงวิทยาศาสตร์และเทคโนโลยีแห่งสาธารณรัฐประชาชนจีน ตามที่กระทรวงการอุดมศึกษา วิทยาศาสตร์ วิจัยและนวัตกรรม (อว.) เสนอ 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ส่งเสริมการจัดตั้งห้องปฏิบัติการร่วม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มีวัตถุประสงค์เพื่อสนับสนุนความร่วมมือด้านการจัดตั้งห้องปฏิบัติการร่วมด้านปัญญาประดิษฐ์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Artificial Intelligence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และการประยุกต์ใช้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แบบบูรณาการระหว่างสถาบันวิจัย มหาวิทยาลัย และสถาบันเทคโนโลยีขั้นสูงของทั้งสองประเทศ เพื่อเสริมสร้างความร่วมมือด้านการวิจัยและพัฒนาเทคโนโลยี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รวมทั้งการแลกเปลี่ยนและพัฒนานักวิจัย โดยฝ่ายไทยและจีนจะพิจารณามอบหมายหน่วยงานในสังกัดที่มีภารกิจเกี่ยวข้องให้ร่วมจัดตั้งและพัฒนาห้องปฏิบัติการร่วม เพื่อดำเนินกิจกรรมความร่วมมือที่ทั้งสองฝ่ายจะได้รับประโยชน์ร่วมกัน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ฉบับนี้ จะเป็นการขยายความร่วมมือไทย - จีนในด้าน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ซึ่งสอดคล้องกับนโยบายของกระทรวงการอุดมศึกษาฯ ในการมุ่งพัฒนากำลังคนและเสริมสร้างขีดความสามารถของประเทศบนฐานของ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เพื่อรองรับกลุ่มอุตสาหกรรมแห่งอนาคต รวมทั้งสอดคล้องกับแผนปฏิบัติการร่วมว่าด้วยความร่วมมือเชิงยุทธศาสตร์ไ</w:t>
      </w:r>
      <w:r w:rsidR="00594E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ทย - จีน ระหว่างรัฐบาลแห่งราชอา</w:t>
      </w:r>
      <w:r w:rsidR="00594E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าจักรไทยกับรัฐบาลแห่งสาธารณรัฐประชาชนจีน                (พ.ศ. 2565-2569) ที่มุ่งกระชับความร่วมมือด้านวิทยาศาสตร์ เทคโนโลยีและนวัตกรรม ซึ่ง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เป็นหนึ่งในสาขาความร่วมมือที่ได้ระบุไว้ในแผนปฏิบัติการร่วมฯ ตลอดจนสอดคล้องกับแผนความร่วมมือระหว่างรัฐบาลแห่งราชอาณาจักรไทยกับรัฐบาลแห่งสาธารณรัฐประชาชนจีนว่าด้วยการร่วมกันส่งเสริมเส้นทางเศรษฐกิจสายไหม และเส้นทางสายไหมทางทะเลแห่งศตวรรษที่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อุทยานวิทยาศาสตร์ การแลกเปลี่ยนนักวิจัยและนักวิทยาศาสตร์  รวมทั้งสนับสนุนความร่วมมือระหว่างสถาบันวิจัยของทั้งสองประเทศ</w:t>
      </w:r>
    </w:p>
    <w:p w:rsidR="001B1BD0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B1BD0" w:rsidRPr="00A3337C" w:rsidRDefault="00603D4A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  <w:r w:rsidR="00D03A0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ขอความเห็นชอบต่อร่างบันทึกความเข้าใจระหว่างกระทรวงการอุดมศึกษา วิทยาศาสตร์ วิจัยและนวัตกรรมกับหน่วยงานของสาธารณรัฐประชาชนจีน  จำนวน 2 ฉบับ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เห็นชอบต่อร่างบันทึกความเข้าใจระหว่างกระทรวงการอุดมศึกษา วิทยาศาสตร์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วิจัยและนวัตกรรมกับหน่วยงานของสาธารณรัฐประชาชนจีน  จำนวน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2 ฉบับ ดังนี้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(1) ร่างบันทึกความเข้าใจระหว่างกระทรวงการอุดมศึกษา วิทยาศาสตร์  วิจัยและนวัตกรรมแห่งราชอาณาจักรไทยกับสำนักงานบริหารอวกาศแห่งชาติจีน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7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(2)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 ด้านการใช้ประโยชน์เทคโนโลยีนิวเคลียร์ในทางสันติ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ทั้งนี้ ในกรณีที่ร่างบันทึกความเข้าใจฯ ทั้ง 2 ฉบับ ดังกล่าวข้างต้น 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 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 ฯ ทั้ง 2 ฉบับ ตามข้อ 1.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ร่างบันทึกความเข้าใจระหว่างกระทรวงการอุดมศึกษาฯ กับหน่วยงานของสาธารณรัฐประชาชนจีน จำนวน 2 ฉบับ สรุปสาระสำคัญได้ดังนี้</w:t>
      </w:r>
    </w:p>
    <w:p w:rsidR="001B1BD0" w:rsidRPr="00A3337C" w:rsidRDefault="001B1BD0" w:rsidP="00FB3014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ร่างบันทึกความเข้าใจระหว่างกระทรวงการอุดมศึกษา วิทยาศาสตร์ วิจัยและนวัตกรรมแห่ง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ภายใต้พันธกิจอวกาศยานสำรวจดวงจันทร์ฉางเอ๋อ หมายเลข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 of Higher Education, Science, Research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and Innovation of the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Kingdom of Thailand and the China National Space Administration Concerming the Flight of the 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Instrument 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Chang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 Lunar Exploration Mission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มีสาระสำคัญในการวางกรอบข้อตกลงและข้อกำหนดสำหรับความร่วมมือระหว่างทั้งสองฝ่ายในการวิจัยและพัฒนาอุปกรณ์สำรวจสภาพอวกาศโดยรอบของดวงจันทร์ไทย – จีน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Hodoscope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ด้านการใช้ประโยชน์เทคโนโลยีนิวเคลียร์ในทางสันต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Higher Education, Science, Research and Innovation of the Kingdom of Thailand and the China Atomic Energy Authority for Cooperation in Peaceful Uses of Nuclear Technology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 มีสาระสำคัญในการส่งเสริมความร่วมมือในการใช้พลังงานนิวเคลียร์และการใช้ประโยชน์จากเทคโนโลยีนิวเคลียร์ในทางสันติ การพัฒนาความร่วมมือในด้านการวิจัยและพัฒนาที่เกี่ยวข้อง และกำหนดให้มีการดำเนินการที่สอดคล้องกับกฎหมาย ระเบียบ ข้อบังคับของทั้งสองประเทศ ตลอดจนสนธิสัญญาและพันธกรณีระหว่างประเทศสองฝ่ายเข้าร่วม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ทั้ง 2 ฉบับดังกล่าวนี้สอดดคล้องกับนโยบายของกระทรวงการอุดมศึกษาฯ ในการมุ่งพัฒนาวิทยาศาสตร์และเทคโนโลยีขั้นสูง ซึ่งการขยายความร่วมมือกับสาธารณรัฐประชาชนจีนในด้านเทคโนโลยีอวกาศ และด้านพลังงานและเทคโนโลยีนิวเคลียร์จะส่งผลให้ไทยได้รับการถ่ายทอดเทคโนโลยี และองค์ความรู้ รวมทั้งเกิดการพัฒนาขีดความสามารถด้านวิจัยและพัฒนากำลังคนในสาขาที่เป็นเทคโนโลยีแห่งอนาคต อีกทั้งการจัดทำบันทึกความเข้าใจฯ ทั้ง 2 ฉบับ สอดคล้องกับแผนปฏิบัติการร่วมว่าด้วยความร่วมมือเชิงยุทธศาสตร์ไทย - จีน ระหว่างรัฐบาลแห่งราชอาณาจักรไทย กับรัฐบาลแห่งสาธารณรัฐประชาชนจีน (พ.ศ.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2569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ที่มุ่งกระชับความร่วมมือด้านวิทยาศาสตร์ เทคโนโลยี ตลอดจนสอดคล้องกับแผนความร่วมมือระหว่างรัฐบาลแห่งราชอาณาจักรไทย กับรัฐบาลแห่งสาธารณรัฐประชาชนจีน ว่าด้วยการร่วมกันส่งเสริมเส้นทางเศรษฐกิจสายไหม และเส้นทางสายไหมทางทะเลแห่งศตวรรรษที่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การแลกเปลี่ยนนักวิจัยและนักวิทยาศาสตร์ รวมทั้งสนับสนุนความร่วมมือระหว่างสถาบันวิจัยของทั้งสองประเทศ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66D37" w:rsidRPr="00A3337C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แห่งสาธารณรัฐ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ประชาชนจีน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การส่งเสริมด้านการลงทุนในสาขาเศรษฐกิจดิจิทัลระหว่างสำนักงานคณะกรรมการนโยบายเขตพัฒนาพิเศษภาคตะวันออกกับกระทรวงพาณิชย์ สาธารณรัฐประชาชนจีน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ในส่วนที่มิใช่สาระสำคัญหรือไม่ขัดต่อผลประโยชน์ของประเทศไทย ให้ สกพอ. สามารถพิจารณาดำเนินการได้ โดยไม่ต้องนำเสนอคณะรัฐมนตรีเพื่อพิจารณาอีกครั้ง รวมทั้ง 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ดังกล่าวของฝ่ายไทย ตามที่สำนักงานคณะกรรมการนโยบายเขตพัฒนาพิเศษภาคตะวันออก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(สกพอ.) เสนอ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สกพอ.และกระทรวงพาณิชย์แห่งสาธารณรัฐประชาชนจีน ได้พิจารณาร่างบันทึกความเข้าใจฯ และเห็นชอบร่วมกันแล้ว โดยมีสาระสำคัญ เพื่อส่งเสริมความร่วมมือในการพัฒนาโครงสร้างพื้นฐานดิจิทัล และสนับสนุนอุตสาหกรรมเป้าหมายด้านดิจิทัลภายในพื้นที่เขตพัฒนาพิเศษภาคตะวันออก รวมทั้งส่งเสริมให้ธุรกิจมีส่วนร่วมในการเปลี่ยนผ่านสู่ดิจิทัล พัฒนาเครือข่าย และปรับปรุงโครงสร้างพื้นฐานแบบดั้งเดิมอย่างชาญฉลาด ตลอดจนการแลกเปลี่ยนเพื่อเสริมสร้างความสอดคล้องระหว่างยุทธศาสตร์ นโยบาย กฎระเบียบ ข้อบังคับ และมาตรฐานด้านเศรษฐกิจดิจิทัลของทั้งสองฝ่ายและเสริมสร้างความร่วมมือในการพัฒนาระบบการชำระเงินที่มีประสิทธิภาพ ระบบโลจิสติกส์อัจฉริยะ คลังสินค้าอัจฉริยะ การแสดงสินค้าทั้งแบบออนไลน์และออฟไลน์ อินเทอร์เน็ตของสรรพสิ่ง และด้าน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อื่น ๆ ที่เกี่ยวข้อง พร้อมทั้งเสริมสร้างทักษะดิจิทัลและนวัตกรรมทางเทคโนโลยีระหว่างหน่วยงานภาครัฐ มหาวิทยาลัย สถาบันวิจัย และภาคธุรกิจ เพื่อร่วมกันสร้างพันธมิตรเชิงยุทธศาสตร์ด้านการวิจัยและพัฒนา 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ฉบับนี้เป็นการเสริมสร้างโอกาสให้เกิดการลงทุนในอุตสาหกรรมดิจิทัลในเขตพัฒนาพิเศษภาคตะวันออกเพิ่มขึ้นจากสาธารณรัฐประชาชนจีน ซึ่งเป็นกลุ่มผู้ลงทุนต่างชาติที่มีมูลค่าการลงทุนสูงในพื้นที่เขตพัฒนาพิเศษภาคตะวันออก โดยปี 2561 – 2567 มีมูลค่าการออกบัตร การส่งเสริมการลงทุน เป็นมูลค่ารวม 289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951 ล้านบาท นอกจากนี้ ความร่วมมือดังกล่าวยังสนับสนุนให้เกิดการเพิ่มศักยภาพและขีดความสามารถในการแข่งขันของกลุ่มผู้ประกอบการเป้าหมายในพื้นที่เขตพัฒนาพิเศษภาคตะวันออกจากการแลกเปลี่ยนความรู้และประสบการณ์ระหว่างทั้งสองประเทศในด้านดิจิทัลและนวัตกรรมเทคโนโลยี รวมทั้งยกระดับการพัฒนาโครงสร้างพื้นฐานด้านดิจิทัล เพื่อรองรับการเติบโตของผู้ลงทุนในพื้นที่เขตพัฒนาพิเศษภาคตะวันออก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6C04" w:rsidRPr="00A3337C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</w:t>
      </w:r>
    </w:p>
    <w:p w:rsidR="009B6C04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ด้านการบริการไปรษณีย์ระหว่างกระทรวงดิจิทัลเพื่อเศรษฐกิจและสังคมและการไปรษณีย์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 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ดังกล่าวตามที่กระทรวงดิจิทัลเพื่อเศรษฐกิจและสังคมเสนอ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ร่างบันทึกความเข้าใจฯ มีวัตถุประสงค์เพื่อส่งเสริมความร่วมมือการแลกเปลี่ยนด้านไปรษณีย์ และการพัฒนาบริการไปรษณีย์ร่วมกันระหว่างสองประเทศ ผ่านการจัดให้มีโครงการแลกเปลี่ยนทางไปรษณีย์ระหว่างสองประเทศ เพื่อแลกเปลี่ยนความรู้ ประสบการณ์ และความเชี่ยวชาญระหว่างกัน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ขอบเขตความร่วมมือภายใต้ร่างบันทึกความเข้าใจฯ เช่น 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การแลกเปลี่ยนด้านไปรษณีย์ระหว่างสองประเทศ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แลกเปลี่ยนข้อมูลเกี่ยวกับความก้าวหน้าและประสบการณ์ล่าสุดในการปฏิรูปและการพัฒนาอุตสาหกรรมไปรษณีย์ในทั้งสองประเทศ และดำเนินการแลกเปลี่ยนในเรื่องกฎหมายและระเบียบข้อบังคับไปรษณีย์ การวางแผนการพัฒนา การให้บริการสากล ความปลอดภัยทางไปรษณีย์และหัวข้ออื่นๆที่ทั้งสองฝ่ายเห็นชอบ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เสริมสร้างการสื่อสารและประสานงานในเรื่องสำคัญเกี่ยวกับกิจการไปรษณีย์ระหว่างประเทศภายใต้กรอบของสหภาพสากลไปรษณีย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และสหภาพไปรษณีย์แห่งเอเชียและแปซิฟิก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APPU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ส่งเสริมและสนับสนุนให้การไปรษณีย์ที่ได้รับมอบหมาย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Designated Operators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เข้าร่วมความร่วมมือทางธุรกิจทวิภาคี และการแลกเปลี่ยนประสบการณ์รูปแบบต่าง ๆ เพื่อขยายขอบเขตและพัฒนาคุณภาพบริการให้ดียิ่งขึ้น และตอบสนองความต้องการของประชาชนทั้งสองประเทศ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การจัดทำร่างบันทึกความเข้าใจฯ ฉบับดังกล่าว จะเป็นการส่งเสริมความร่วมมือระหว่างราชอาณาจักรไทยและสาธารณรัฐประชาชนจีน ด้านไปรษณีย์ ผ่านโครงการแลกเปลี่ยนด้านไปรษณีย์ระหว่างสองประเทศ โดยการสนับสนุนการแลกเปลี่ยนการเยือนของเจ้าหน้าที่และส่งเสริมการแลกเปลี่ยนความร่วมมือในด้านการพัฒนาของการให้บริการไปรษณีย์ การแลกเปลี่ยนแนวปฏิบัติ กฎระเบียบ ตลอดจนประสบการณ์ของทั้งสองฝ่าย เพื่อพัฒนาคุณภาพของการบริการไปรษณีย์ของทั้งสองประเทศ</w:t>
      </w:r>
    </w:p>
    <w:p w:rsidR="00812E0B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21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รื่อง การขยายระยะเวลาการต่ออายุใบอนุญาตทำงานของต่างด้าวในลักษณะ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คณะรัฐมนตรีมีมติเห็นชอบตามที่กระทรวงแรงงาน (รง.) เสนอ เรื่อง การขยายระยะเวลาการต่ออายุใบอนุญาตทำงานของต่างด้าวในลักษณะ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 ซึ่งประกอบด้วยการให้ความเห็นชอบในเรื่องดังต่อไปนี้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และร่างประกาศที่เกี่ยวข้อง รวม 4 ฉบับ ได้แก่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ซึ่งได้รับอนุญาตให้อยู่ในราชอาณาจักรเป็นการชั่วคราวถึงวันที่ 13 กุมภาพันธ์ 2568 ตามมติคณะรัฐมนตรีเมื่อวันที่ 24 กันยายน 2567 (ฉบับที่ ..)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เมียนมา และเวียดนาม ซึ่งได้รับอนุญาตให้ทำงานถึงวันที่                 13 กุมภาพันธ์ 2568 ตามมติคณะรัฐมนตรีเมื่อวันที่ 24 กันยายน 2567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ร่างประกาศกระทรวงมหาดไทย เรื่อง การอนุญาตให้คนต่างด้าวอยู่ในราชอาณาจักรเป็นกรณีพิเศษสำหรับคนต่างด้าวสัญชาติลาวและเวียดนาม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ร่างประกาศกระทรวงแรงงาน เรื่อง การอนุญาตให้คนต่างด้าวทำงานในราชอาณาจักรเป็นกรณีพิเศษสำหรับคนต่างด้าวสัญชาติลาวและเวียดนาม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 รง. โดยกรมการจัดหางาน และหน่วยงานที่เกี่ยวข้อง ดำเนินการตามแนวทางการขยายระยะเวลาการต่ออายุใบอนุญาตทำงานดังกล่าว และประชาสัมพันธ์สร้างการรับรู้และความเข้าใจให้นายจ้าง/ผู้ประกอบการ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และผู้ที่เกี่ยวข้องรับทราบข้อมูลการดำเนินการดังกล่าวอย่างทั่วถึง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สาระสำคัญของร่างประกาศ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รง. เสนอว่า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ในส่วนของการต่ออายุใบอนุญาตทำงานในลักษณะ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ของคนต่างด้าวที่ได้รับอนุญาตทำงานตามติคณะรัฐมนตรี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5 กรกฎาคม 2565 และเมื่อวันที่ 3 ตุลาคม 2566 ซึ่งประกอบด้วยคนต่างด้าวสัญชาติกัมพูชา ลาว เมียนมา และเวียดนาม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ซึ่งได้รับอนุญาตให้ทำงานถึงวันที่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นายจ้างหรือบริษัทที่ได้รับอนุญาตให้นำคนต่างด้าวเข้ามาทำงานในประเทศซึ่งได้รับมอบอำนาจจากนายจ้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ดำเนินการยื่นบัญชีรายชื่อคนต่างด้าว ยื่นคำขออนุญาตทำงานแทนคนต่างด้าว และพาคนต่างด้าวไปขอรับการตรวจลงตราและตรวจอนุญาตให้อยู่ในราชอาณาจักรเป็นการชั่วคราว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ให้แล้วเสร็จภายในวันที่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เมื่อดำเนินการถูกต้องครบถ้วนตามที่กำหนดแล้ว คนต่างด้าวจะได้รับอนุญาตให้อยู่ในราชอาณาจักรและ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ทำงานได้ถึงวันที่ 13 กุมภาพันธ์ 2570 และสามารถต่ออายุได้อีกครั้งเดียวไม่เกิน 2 ปี ถึงวันที่ 13 กุมภาพันธ์ 2572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ซึ่งปัจจุบันคนต่างด้าวที่ได้รับอนุญาตทำงานตามมติคณะรัฐมนตรีดังกล่าวถึงวันที่                 13 กุมภาพันธ์ 2568 มีจำนวนประมาณ 2.4 ล้านคน และมีบางส่วนที่นายจ้างได้ยื่นบัญชีรายชื่อคนต่างด้าวไว้แล้วประมาณจำนวน 1.2 ล้านคน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ป็นการรักษากำลังแรงงานภายในประเทศไม่ให้เกิดปัญหาการขาดแคลนซึ่งจะส่งผลกระทบกับเศรษฐกิจขอ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จึงมีความจำเป็นต้องกำหนดแนวทางการขยายระยะเวลาการต่ออายุใบอนุญาตทำงานของคนต่างด้าวในลักษณะ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 24 กันยายน 2567 เพื่อให้คนต่างด้าวที่การอนุญาตทำงานจะสิ้นสุดในวันที่ 13 กุมภาพันธ์ 2568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สามารถดำเนินการขออนุญาตทำงานได้ครบทุกขั้นตอนทันระยะเวลาดังกล่าวให้สามารถอยู่ในราชอาณาจักรเป็นการชั่วคราวเพื่อขออนุญาตทำงานและดำเนินการต่อไปไป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โดยไม่ให้อยู่ในสถานะไม่ถูกต้องตามกฎหมาย ซึ่งมีแนวทางการดำเนินการ โดยแยกสัญชาติของคนต่างด้าว เนื่องจากมีความแตกต่างกันของการดำเนินการตามบันทึกความตกลงหรือบันทึกความเข้าใจว่าด้วยความร่วมมือด้านแรงงานในส่วนของการรับรองบัญชีรายชื่อ สรุปได้ ดังนี้</w:t>
      </w:r>
    </w:p>
    <w:p w:rsidR="00566D37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(1) คนต่างด้าวสัญชาติกัมพูชาและเมียนมา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คนต่างด้าวสัญชาติกัมพูชาและเมียนมา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ที่นายจ้างได้ยื่นบัญชีรายชื่อความต้องการจ้างแรงงานต่างด้าว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ภายในวันที่ 13 กุมภาพันธ์ 2568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เร่งรัดให้นายจ้างยื่นบัญชีรายชื่อ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ความต้องการจ้างแรงงานต่างด้าว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ให้แล้วเสร็จภายในวันที่ 13 กุมภาพันธ์ 2568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6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สิงหาคม 2568 และดำเนินการ ดังนี้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 เมื่อมียื่นการบัญชีรายชื่อฯ แล้วทางการกัมพูชาและเมียนมาจะดำเนินการตามแนวทางของแต่ละประเทศ และ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ตรวจรับรองบัญชีรายชื่อ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ดังกล่าว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2. ภายหลังจากมีการตรวจรับรองบัญชีรายชื่อแล้ว ให้นายจ้างยื่นคำขออนุญาตทำงานแทนคนต่างด้าว พร้อมเอกสารประกอบคำขอ เช่น แบบบัญชีรายชื่อฯ ที่ผ่านการรับรองแล้ว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900 บาท)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อนุญาตให้คนต่างด้าวทำงานถึงวันที่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 xml:space="preserve">13 กุมภาพันธ์ 2570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เมื่อครบกำหนดการอนุญาตทำงาน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คนต่างด้าวสามารถต่ออายุได้อีกครั้งเดียวเป็นเวลา 2 ปี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(13 กุมภาพันธ์ 2572)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คนต่างด้าวสัญชาติลาวและเวียดนาม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คนต่างด้าวสัญชาติลาวและเวียดนาม</w:t>
            </w:r>
          </w:p>
        </w:tc>
      </w:tr>
      <w:tr w:rsidR="00566D37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3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พฤษภาคม 2568 และเพื่อให้นายจ้างดำเนินการภายในระยะเวลาดังกล่าว ดังนี้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ยื่นบัญชีรายชื่อความต้องการจ้างแรงงานต่างด้าวพร้อมรูปถ่ายผ่านระบบอิเล็กทรอนิกส์เป็นหลัก หรือช่องทางตามที่อธิบดีกรมการจัดหางานกำหนด โดยได้รับการยกเว้นการรับรองบัญชีรายชื่อดังกล่าวจากประเทศต้นทาง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(ถ้าไม่ได้ยื่นบัญชีรายชื่อ แรงงานลาว และเวียดนามต้องเดินทางกลับประเทศต้นทางเพื่อดำเนินการขออนุญาตใหม่ตามแนวทาง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MOU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เนื่องจากประเทศต้นทางของคนต่างด้าวกลุ่มเป้าหมายไม่ประสงค์เข้ามาตรวจรับรองบัญชีรายชื่อฯ ในประเทศไทย)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 ยื่นคำขออนุญาตทำงานแทนต่างด้าว พร้อมเอกสารประกอบคำขอ เช่น แบบบัญชีรายชื่อฯ ใบรับรองแพทย์ หลักฐานการขึ้นทะเบียนประกันสังคม หรือการประกันสุขภาพ รวมถึงชำระค่าธรรมใบอนุญาต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บาท)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นายทะเบียนจะพิจารณาอนุญาต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ให้คนต่างด้าวทำงานถึงวันที่ 13 กุมภาพันธ์ 2569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</w:tbl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ในคราวการประชุมคณะกรรมการนโยบายการบริหารจัดการการทำงานของคนต่างด้าว (คบต.)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2/2568 เมื่อวันที่ 22 มกราคม 2568 ที่ประชุมได้มีมติเห็นชอบกับเรื่องดังกล่าวแล้ว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44BB" w:rsidRPr="00A3337C" w:rsidRDefault="00413C5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D44B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ดำเนิน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ในการพัฒนาระบบไฟความเร็วสูงเพื่อเชื่อมโยงภูมิภาคช่วงกรุงเทพมหานคร – หนองคาย (ระยะที่ 2 ช่วงนครราชสีมา – หนองคาย)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 (คค.) เสนอ ดังนี้ 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ให้ดำเนินการ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2 ช่วงนครราชสีมา – หนองคาย) (โครงการฯ ระยะที่ 2) ในกรอบวงเงินงบประมาณเป็นจำนวนเงิน 341,351.42 ล้านบาท โดยให้การรถไฟแห่งประเทศไทย (รฟท.) มีอำนาจในการปรับปรุงรายละเอียดด้านงบประมาณ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รายละเอียดด้านงบประมาณ</w:t>
            </w:r>
          </w:p>
        </w:tc>
        <w:tc>
          <w:tcPr>
            <w:tcW w:w="4343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เงื่อนไข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ค่าจัดกรรมสิทธิ์ที่ดินและชดเชยทรัพย์สิน</w:t>
            </w:r>
          </w:p>
        </w:tc>
        <w:tc>
          <w:tcPr>
            <w:tcW w:w="4343" w:type="dxa"/>
            <w:vMerge w:val="restart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อยู่ภายใต้กรอบวงเงินที่คณะรัฐมนตรีอนุมัติให้ดำเนินโครงการ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ค่าควบคุมงานก่อสร้างงานโยธา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ค่าบริหารโครงการและควบคุมงานติดตั้งงานระบบรถไฟ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ค่าจ้างที่ปรึกษาวิศวกรอิสระ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ค่าก่อสร้างงานโยธา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ค่าติดตั้งงานระบบราง ระบบไฟฟ้า และเครื่องกลและจัดหาขบวนรถไฟ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รายละเอียดอื่น ๆ ที่สำคัญ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โดยใช้ระยะเวลาดำเนินการ 8 ปี (งบประมาณ พ.ศ. 2568 – 2575) และให้ดำเนินการจัดจ้างตามพระราชบัญญัติจัดซื้อจัดจ้างและการบริหารพัสดุภาครัฐ พ.ศ. 2560 </w:t>
      </w:r>
    </w:p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ให้รัฐบาลรับภาระค่าใช้จ่ายในการดำเนินโครงการทั้งสิ้น โดยให้สำนักงบประมาณ (สงป.) จัดสรรงบประมาณรายปี และ/หรือกระทรวงการคลัง (กค.) จัดหาแหล่งเงินกู้และค้ำประกันเงินกู้ให้ตามความเหมาะสมเพื่อเป็นค่าใช้จ่ายในการดำเนินการ ทั้งนี้ หากคณะรัฐมนตรีเห็นชอบให้ดำเนินการโครงการโดยใช้เงินกู้ เห็นควรให้ รฟท. กู้เงินได้ตามพระราชบัญญัติการรถไฟแห่งประเทศไทย พ.ศ. 2494 มาตรา 39 (4) และให้ สงป. จัดสรรงบประมาณสำหรับชำระคืนต้นเงินกู้ ค่าดอกเบี้ยเงินกู้ และค่าใช้จ่ายในการกู้เงินให้ รฟท. ด้วย</w:t>
      </w:r>
    </w:p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เมื่อคณะรัฐมนตรีมีมติอนุมัติให้ รฟท. ดำเนินการโครงการควรมีการมอบหมาย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การมอบหมาย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หน่วยงานที่มีส่วนเกี่ยวข้องกับพื้นที่ก่อสร้างของโครงการ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ดำเนินกระบวนการเกี่ยวกับการอนุญาตใช้พื้นที่ และส่งมอบพื้นที่ให้ รฟท. ภายใน 1 ปี นับจากวันที่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กรมที่ดิน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การออกเอกสารสิทธิของที่ดินเอกชนที่ถูกเวนคืน ให้ดำเนินกระบวนการออกเอกสารสิทธิ์ให้แล้วเสร็จภายใน 1 ปี นับจากวันที่พระราชกฤษฎีกาเวนคืนที่ดินประกาศใช้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การไฟฟ้าส่วนภูมิภาค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มีส่วนเกี่ยวข้องในความรับผิดชอบการขยายเขตไฟฟ้าให้เพียงพอสำหรับโครงการ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4) รฟท.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รัดการนำเสนอรายงานการศึกษาและวิเคราะห์โครงการตามพระราชบัญญัติการร่วมลงทุนระหว่างรัฐและเอกชน พ.ศ. 2562 เพื่อให้สามารถดำเนินการสรรหาเอกชนร่วมลงทุนในส่วนการเดินรถช่วงกรุงเทพมหานคร – นครราชสีมา และนครราชสีมา – หนองคาย และงานระบบราง ระบบไฟฟ้าและ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เครื่องกล ช่วงนครราชสีมา – หนองคาย ได้ในช่วงระยะเวลาที่สอดคล้องกับแผนงานก่อสร้างงานโยธาและการเปิดให้บริการ</w:t>
            </w:r>
          </w:p>
        </w:tc>
      </w:tr>
    </w:tbl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3A15" w:rsidRPr="00A3337C" w:rsidRDefault="00413C5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ร่างบันทึกความเข้าใจระหว่างกระทรวงดิจิทัลเพื่อเศรษฐกิจและสังคม แห่งราชอาณาจักรไทยและคณะกรรมการพัฒนาและปฏิรูปแห่งชาติ แห่งสาธารณรัฐประชาชนจีน ว่าด้วยการส่งเสริมความร่วมมือด้านปัญญาประดิษฐ์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คณะรัฐมนตรีมีมติเห็นชอบร่างบันทึกความเข้าใจระหว่างกระทรวงดิจิทัลเพื่อเศรษฐกิจและสังคม แห่งราชอาณาจักรไทย และคณะกรรมการพัฒนาและปฏิรูปแห่งชาติ แห่งสาธาร</w:t>
      </w:r>
      <w:r w:rsidR="00AF4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รัฐประชาชนจีนว่าด้วยการส่งเสริมความร่วมมือด้านปัญญาประดิษฐ์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ฯ ดังกล่าวตามที่กระทรวงดิจิทัลเพื่อเศรษฐกิจและสังคม (ดศ.) เสนอ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ร่างบันทึกความเข้าใจฯ มีวัตถุประสงค์เพื่อส่งเสริมความร่วมมือด้าน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ในสาขา</w:t>
      </w:r>
      <w:r w:rsidR="001608F9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 ๆ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(1) 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(3) การส่งเสริมประสิทธิภาพผ่านการใช้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ในระดับแอปพลิเคชัน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Empowering through AI Applications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(4) การรับมือความเสี่ยงด้านความปลอดภัย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 Security Risks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(5) การเพิ่มองค์ความรู้ด้าน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ของประชาชน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ขอบเขตความร่วมมือ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ทั้งสองฝ่ายตกลงที่จะตั้งกลไกการหารือระหว่างรัฐบาลเกี่ยวกับปัญญาประดิษฐ์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เป็นประจำและร่วมมือในด้านต่าง ๆ เช่น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เสริมสร้างความร่วมมือด้านโครงสร้างพื้นฐาน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เสริมสร้างความร่วมมือด้านเทคโนโลยี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(3) เพิ่มศักยภาพผ่านการประยุกต์ใช้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(4) ร่วมกันแก้ไขความเสี่ยงด้านความปลอดภัยของปัญญาประดิษฐ์และส่งเสริมจริยธรรมและการกำกับดูแลปัญญาประดิษฐ์ (5) เพิ่มพูนความรู้ความเข้าใจของสาธารณชนเกี่ยวกับ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(6) ด้านอื่น ๆ ของความร่วมมือที่ทั้งสองฝ่ายตกลงกัน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การจัดทำร่างบันทึกความเข้าใจฉบับดังกล่าว จะเป็นการส่งเสริมความร่วมมือระหว่างราชอาณาจักรไทย และสาธารณรัฐประชาชนจีน ด้านปัญญาประดิษฐ์อย่างครอบคลุม ผ่านการดำเนินกิจกรรมการแลกเปลี่ยนความรู้ ความเชี่ยวชาญทางเทคนิค และ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นวปฏิบัติที่ดีที่สุดร่วมกัน ตลอดจนการจัดการฝึกอบรมและสัมมนา และการร่วมมือกันทั้งในเชิงนโยบายและเชิงเทคนิคเพื่อนำไปสู่การพัฒนาด้านปัญญาประดิษฐ์อย่างครอบคลุม รวมถึงเสริมความรู้ความเข้าใจการนำปัญญาประดิษฐ์มาใช้อย่างถูกหลักธรรมาภิบาล ซึ่งจะนำไปสู่การเติบโตของเศรษฐกิจและสังคมดิจ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ทัลของทั้งสองประเทศอย่างมั่นคงและปลอดภัย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97E" w:rsidRPr="00A3337C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รายงานผลการประชุมรัฐมนตรีแรงงานอาเซียน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ALMM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สาธารณรัฐสิงคโปร์ และขอความเห็นชอบต่อการรับรองร่างแถลงการณ์ร่วม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และร่างถ้อยแถลงร่วม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คณะรัฐมนตรีมีมติรับทราบและเห็นชอบตามที่กระทรวงแรงงาน (รง.) เสนอ ดังนี้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สาธารณรัฐสิงคโปร์ (สิงคโปร์)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เห็นชอบต่อร่างแถลงการณ์ร่วม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(ร่างแถลงการณ์ร่วมฯ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และร่างถ้อยแถลงร่วม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(ร่างถ้อยแถลงร่วมฯ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ครั้งที่ 13) และอนุมัติให้รัฐมนตรีว่าการกระทรวงแรงงานหรือผู้ที่ได้รับมอบหมายรับรองเอกสารดังกล่าว ทั้งนี้ หากมีความจำเป็นต้องแก้ไขปรับปรุงร่างเอกสารทั้งสองฉบับดังกล่าวในส่วนที่ไม่ใช่สาระสำคัญ และไม่ขัดกับ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หลักการที่คณะรัฐมนตรีได้ให้ความเห็นชอบไว้ ให้ รง. ดำเนินการได้ โดยนำเสนอคณะรัฐมนตรีทราบภายหลัง พร้อมทั้งชี้แจงเหตุผลและประโยชน์ที่ประเทศไทย (ไทย) ได้รับจากการปรับเปลี่ยนดังกล่าวด้วย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7497E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กระทรวงแรงงานได้เสนอคณะรัฐมนตรี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Labour Ministers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สาธารณรัฐสิงคโปร์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ประกอบด้วยการประชุม ทั้งสิ้น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Senior Labour Officials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 Plus Three Labour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เสนอคณะรัฐมนตรีพิจารณาให้ความเห็นชอบต่อร่างแถลงการณ์ร่วม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เน้นย้ำถึงความมุ่งมั่นของรัฐมนตรีแรงงานอาเซียนในการตระหนักถึงปัญหาแรงงานขั้นพื้นฐานที่ต้องเผชิญกับโลกที่เปลี่ยนแปลงอย่างรวดเร็วของการทำงาน ความก้าวหน้าทางเทคโนโลยีเศรษฐกิจดิจิทัลและเศรษฐกิจสีเขียว ตลอดจนการเปลี่ยนแปลงด้านประชากรศาสตร์และการเคลื่อนย้ายแรงงานที่เพิ่มมากขึ้น ซึ่งล้วนก่อให้เกิดความท้าทายและโอกาสต่อตลาดแรงงานของประเทศสมาชิกอาเซียน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ร่างถ้อยแถลงร่วม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มุ่งเน้นการแลกเปลี่ยนความร่วมมือระหว่างประเทศอาเซียนบวกสามเพื่อส่งเสริมสภาพแรงงานและการจ้างงาน ความสามารถในการแข่งขัน การพัฒนาฝีมือแรงงาน ความสามารถในการปรับตัวของแรงงานในอนาคตของงานภายหลังการแพร่ระบาดของโรคติดเชื้อไวรัสโคโรนา 2019รวมถึงการเพิ่มขีดความสามารถด้านการพัฒนาความปลอดภัยในการทำงานผ่านโครงการความร่วมมือต่าง ๆ ซึ่งได้รับการสนับสนุนด้านงบประมาณและด้านวิชาการจากสาธารณรัฐประชาชนจีน ประเทศญี่ปุ่น และสาธารณรัฐเกาหลี เพื่อที่กระทรวงแรงงานจะได้มีหนังสือแจ้งการรับรองอย่างเป็นทางการถึงสำนักเลขาธิการอาเซียนต่อไป ทั้งนี้ กระทรวงการท่องเที่ยวและกีฬา กระทรวงการอุดมศึกษา วิทยาศาสตร์ วิจัยและนวัตกรรม กระทรวงเกษตรและสหกรณ์ กระทรวงทรัพยากรธรรมชาติและสิ่งแวดล้อม กระทรวงศึกษาธิการ กระทรวงสาธารณสุข และสำนักงานสภาความมั่นคงแห่งชาติพิจารณาแล้วเห็นด้วย/ไม่ขัดข้อง ส่วนกระทรวงการต่างประเทศและสำนักงานคณะกรรมการกฤษฎีกาพิจารณาแล้วเห็นว่าเอกสารทั้งสองฉบับไม่เข้าลักษณะเป็นหนังสือสัญญาตามมาตรา 178 ของรัฐธรรมนูญแห่งราชอาณาจักรไทย</w:t>
      </w:r>
    </w:p>
    <w:p w:rsidR="00413C5B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497E" w:rsidRPr="00A3337C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E7497E"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ร่างบันทึกความเข้าใจว่าด้วยการส่งเสริมความร่วมมือในการลงทุนด้านการพัฒนาสีเขียวระหว่าง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ต่อ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ทั้งนี้ หากมีความจำเป็นต้องแก้ไขปรับปรุงร่างบันทึกความเข้าใจฯ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ใน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มีสาระสำคัญที่มุ่งเน้นการยกระดับความร่วมมือทางธุรกิจระหว่างสองประเทศในด้านการลงทุนในโครงการพลังงานสะอาด การส่งเสริมการวิจัยและพัฒนานวัตกรรมและเทคโนโลยีพลังงานสะอาด การผลักดันให้เกิดการลงทุนในธุรกิจพลังงานสะอาดและเทคโนโลยีสีเขียว รวมถึงส่งเสริมให้เกิดความร่วมมือในการแสวงหาการสนับสนุนทางการเงินและการพัฒนาโครงสร้างพื้นฐานสีเขียว เพื่อเร่งไปสู่การเปลี่ยนผ่านด้านพลังงานและการบรรลุเป้าหมายความเป็นกลางทางคาร์บอนร่วมกันในอนาคต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การลงนามในบันทึกความเข้าใจฯ ฉบับนี้ นอกจากจะเป็นประโยชน์ต่อการพัฒนาภาคพลังงานของไทยและต่อยอดองค์ความรู้ในด้านการพัฒนาเทคโนโลยีพลังงานสะอาดของไทยเพื่อมุ่งไปสู่การบรรลุเป้าหมายด้านการเปลี่ยนผ่านทางพลังงานแล้ว ยังจะเป็นโอกาสอันดีที่ประเทศไทยจะได้กระชับความสัมพันธ์และความร่วมมืออย่างใกล้ชิดในด้านเศรษฐกิจผ่านการพัฒนาความร่วมมือในด้านการลงทุนสีเขียวในระดับทวิภาคีระหว่างสองประเทศอีกด้วย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C68E2" w:rsidRPr="00A3337C" w:rsidRDefault="00413C5B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คณะกรรมการต่าง</w:t>
      </w:r>
      <w:proofErr w:type="gramEnd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 ที่แต่งตั้งโดยมติคณะรัฐมนตรี (สำนักงานปลัดสำนักนายกรัฐมนตรี) 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คณะรัฐมนตรีมีมติอนุมัติตามที่สำนักงานปลัดสำนักนายกรัฐมนตรีเสนอแต่งตั้ง คณะกรรมการต่าง ๆ ที่แต่งตั้งโดยมติคณะรัฐมนตรี จำนวน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 ได้แก่ คณะกรรมการพิจารณาให้ความช่วยเหลือทุนการศึกษารายปีต่อเนื่องและเงินยังชีพรายเดือนแก่บุตรเจ้าหน้าที่ของรัฐที่ปฏิบัติหน้าที่ในการรักษาความมั่นคง  การรักษาความสงบเรียบร้อย  และการปราบปรามยาเสพติดทั่วประเทศ ที่เสียชีวิตหรือทุพพลภาพจากการปฏิบัติหน้าที่ (คทช.)  </w:t>
      </w:r>
    </w:p>
    <w:p w:rsidR="008C68E2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ปลัดสำนักนายกรัฐมนตรี เป็นประธานกรรมการ  โดยมีกรรมการ ดังนี้  ผู้แทนกระทรวงกลาโหม ผู้แทนกระทรวงการคลัง ผู้แทนกระทรวงการพัฒนาสังคมและความมั่นคงของมนุษย์ ผู้แทนกระทรวงมหาดไทย ผู้แทนกระทรวงศึกษาธิการ ผู้แทนสำนักงบประมาณ ผู้แทนกองบัญชาการกองทัพไทย ผู้แทนกองทัพบก ผู้แทนกองทัพเรือ ผู้แทนกองทัพอากาศ ผู้แทนสำนักงานตำรวจแห่งชาติ ผู้แทนสำนักงานคณะกรรมการป้องกันและปราบปรามยาเสพติด ผู้แทนกองอำนวยการรักษาความมั่นคงภายในราชอาณาจักร  ผู้แทนกรมบัญชีกลาง ผู้อำนวยการกองการเจ้าหน้าที่ สำนักงานปลัดสำนักนายกรัฐมนตรี  เป็นกรรมการและเลขานุการ  เจ้าหน้าที่สำนักงานปลัดสำนักนายกรัฐมนตรี ที่ปลัดสำนักนายกรัฐมนตรีมอบหมาย เป็นกรรมการและผู้ช่วยเลขานุการ 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 (คงเดิม)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พิจารณาการให้ความช่วยเหลือของหน่วยงานที่เกี่ยวข้องในการดำเนินการตามหลักเกณฑ์ รวมทั้ง วินิจฉัยและแก้ไขปัญหาเกี่ยวกับวิธีการปฏิบัติในการช่วยเหลือตามหลักเกณฑ์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กำหนดแนวทาง เงื่อนไข และวิธีปฏิบัติในการขอรับการช่วยเหลือตามหลักเกณฑ์ให้มีประสิทธิภาพยิ่งขึ้น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รวบรวมปัญหา อุปสรรค ข้อเสนอแนะต่าง ๆ ในการดำเนินการตามหลักเกณฑ์ เพื่อนำเสนอนายกรัฐมนตรี  คณะรัฐมนตรีพิจารณากำหนดเป็นระเบียบที่เกี่ยวข้อง สำหรับการให้ความช่วยเหลือในระยะยาวต่อไป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แต่งตั้งคณะอนุกรรมการ คณะทำงานได้ตามความจำเป็นและเหมาะสม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ปฏิบัติงานอื่นตามที่นายกรัฐมนตรีและคณะรัฐมนตรีมอบหมาย</w:t>
      </w:r>
    </w:p>
    <w:p w:rsidR="008C68E2" w:rsidRPr="00A3337C" w:rsidRDefault="008C68E2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51960" w:rsidRPr="00A3337C" w:rsidRDefault="008D22A4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051960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(กระทรวงสาธารณสุข)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 ข้าราชการพลเรือนสามัญ สังกัดกระทรวงสาธารณสุข ให้ดำรงตำแหน่งประเภทวิชาการระดับทรงคุณวุฒิ จำนวน 2  ราย ตั้งแต่วันที่มีคุณสมบัติครบถ้วนสมบูรณ์ ดังนี้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นายเกรียงศักดิ์ ฤชุศาศวัต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ผู้เชี่ยวชาญเฉพาะด้านพันธุกรรมทางคลินิก  (นักวิทยาศาสตร์การแพทย์เชี่ยวชาญ) กลุ่มพันธุกรรม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ตั้งแต่วันที่ 9 สิงหาคม 2567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นางสุนันทา กาญจนพงศ์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นักวิเคราะห์นโยบายและแผนเชี่ยวชาญ (ด้านแผนยุทธศาสตร์สาธารณสุข) กลุ่มที่ปรึกษาระดับกระทรวง สำนักงานปลัดกระทรวง  ดำรงตำแหน่ง นักวิเคราะห์นโยบายและแผนทรงคุณวุฒิ (ด้านแผนยุทธศาสตร์สาธารณสุข)  กลุ่มที่ปรึกษาระดับกระทรวง สำนักงานปลัดกระทรวง ตั้งแต่วันที่</w:t>
      </w:r>
      <w:r w:rsidR="00E17527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กันยายน 2567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C68E2" w:rsidRPr="00A3337C" w:rsidRDefault="008C68E2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  ข้าราชการพลเรือนสามัญ สังกัดกระทรวงพาณิชย์ ให้ดำรงตำแหน่งประเภทบริหารระดับสูง จำนวน 3 ราย เพื่อทดแทนตำแหน่งที่ว่าง ดังนี้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นายรัชวิชญ์ ปิยะปราโมทย์ รองอธิบดีกรมเจรจาการค้าระหว่างประเทศ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นางสาวจิตติมา ศรีถาพร รองอธิบดีกรมการค้าต่างประเทศ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นายวราวุฒิ สมหวังประเสริฐ รองอธิบดีกรมส่งเสริมการค้าระหว่างประเทศ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(กระทรวงอุตสาหกรรม)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นายวีรพงษ์ เอี่ยมเจริญชัย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ข้าราชการพลเรือนสามัญ ตำแหน่ง รองอธิบดีกรมโรงงานอุตสาหกรรม ให้ดำรงตำแหน่ง ผู้ตรวจราชการกระทรวง สำนักงานปลัดกระทรวง กระทรวงอุตสาหกรรม เพื่อทดแทนตำแหน่งที่ว่าง 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6C5D" w:rsidRPr="00A3337C" w:rsidRDefault="00603D4A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76C5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การแต่งตั้งผู้อำนวยการองค์การคลังสินค้า (กระทรวงพาณิชย์)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คณะรัฐมนตรีมีมติอนุมัติตามที่กระทรวงพาณิชย์เสนอแต่งตั้ง นายธิรินทร์ ณ ถลาง เป็น ผู้อำนวยการองค์การคลังสินค้า ทั้งนี้ ตามมติคณะกรรมการองค์การคลังสินค้าในการประชุมครั้งที่ 4/2567 เมื่อวันที่ 25 ตุลาคม 2567 และครั้งที่ 5/2567 เมื่อวันที่ 22 พฤศจิกายน 2567  โดยให้มีผลตั้งแต่วันที่ลงนามในสัญญาจ้าง</w:t>
      </w:r>
      <w:r w:rsidR="00626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  แต่ไม่ก่อนวันที่คณะรัฐมนตรีมีมติ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603D4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21E64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การแต่งตั้งคณะกรรมการผู้ทรงคุณวุฒิในคณะกรรมการคุ้มครองข้อมูลเครดิต (กระทรวงการคลัง) 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กรรมการผู้ทรงคุณวุฒิในคณะกรรมการคุ้มครองข้อมูลเครดิต จำนวน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ต่ออีกวาระหนึ่ง เนื่องจากกรรมการผู้ทรงคุณวุฒิเดิมได้ดำรงตำแหน่งครบวาระสองปี ดังนี้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ด้านคุ้มครองผู้บริโภค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ได้แก่  1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นายสหธน รัตนไพจิตร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นางสุนทรีย์ ส่งเสริม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ด้านการเงินการธนาคาร ได้แก่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นายชาญชัย บุญฤทธิ์ไชยศรี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ด้านคอมพิวเตอร์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นางประราลี รัตน์ประสาทพร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ผู้แทนผู้ประกอบการด้านธุรกิจภาคเอกชน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นายชัยวัฒน์ โควาวิสารัช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2568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603D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แต่งตั้งกรรมการผู้ทรงคุณวุฒิในคณะกรรมการนโยบายการจัดซื้อจัดจ้างและการบริหารพัสดุภาครัฐ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คณะรัฐมนตรีมีมติอนุมัติตามที่กระทรวงการคลัง เสนอแต่งตั้งกรรมการผู้ทรงคุณวุฒิในคณะกรรมการนโยบายการจัดซื้อจัดจ้างและการบริหารพัสดุภาครัฐจำนวน 6 คน เนื่องจากกรรมการผู้ทรงคุณวุฒิเดิมได้ดำรงตำแหน่งครบวาระสามปี ดังนี้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ผู้ช่วยศาสตราจารย์พิศิษฐ์ แสง-ชูโต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กรรมการผู้ทรงคุณวุฒิจากสภาวิศวกร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นายคธาทิพย์ เอี่ยมกมลา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กรรมการผู้ทรงคุณวุฒิจากสภาสถาปนิก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นายวิชัย อัศรัสกร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จากสภาหอการค้าแห่งประเทศไทย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นางสาวเพชรรัตน์ เอกแสงกุล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จากสภาอุตสาหกรรมแห่งประเทศไทย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นายประยงค์ หิรัญญะวณิชย์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กรรมการผู้ทรงคุณวุฒิ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ด้านวิศวกรรม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นายสุนันต์ อรุณนพรัตน์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ด้านสิ่งแวดล้อม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แต่งตั้งประธานกรรมการและกรรมการอื่นในคณะกรรมการองค์การสวนพฤกษศาสตร์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เสนอแต่งตั้งประธานกรรมการและกรรมการอื่นในคณะกรรมการองค์การสวนพฤกษศาสตร์ รวม 7 คน เนื่องจากประธานกรรมการและกรรมการอื่นเดิมได้ดำรงตำแหน่งครบวาระสองปี ดังนี้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นายบรรณรักษ์ เสริมทอง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นายกฤษณ์ กระแสเวส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ผู้ช่วยศาสตราจารย์กังวาน ยอดวิศิษฎ์ศักดิ์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นางสาวจรสพร เฉลิมเตียรณ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นางสาวรื่นวดี สุวรรณมงคล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ศาสตราจารย์ธวัชชัย ศุภดิษฐ์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นางสาววารี แว่นแก้ว (ผู้แทนกระทรวงการคลัง)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8D22A4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603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พิ่มองค์ประกอบในคณะกรรมการเฉพาะด้านการขับเคลื่อนยุทธศาสตร์ข้อมูลและคณะกรรมการเฉพาะด้านการขับเคลื่อนตามนโยบายการใช้คลาวด์เป็นหลัก (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คณะรัฐมนตรีมีมติเห็นชอบเพิ่มองค์ประกอบกรรมการในคณะกรรมการเฉพาะด้าน ตามมาตรา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(3)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 2 คณะ ตามที่รองนายกรัฐมนตรี (นายประเสริฐ จันทรรวงทอง) ประธานกรรมการดิจิทัลเพื่อเศรษฐกิจและสังคมแห่งชาติ เสนอ ดังนี้</w:t>
      </w:r>
    </w:p>
    <w:p w:rsidR="00F521AF" w:rsidRDefault="00F521AF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เพิ่มผู้อำนวยการสถาบันข้อมูลขนาดใหญ่ และผู้อำนวยการศูนย์เทคโนโลยีอิเล็กทรอนิกส์และคอมพิวเตอร์แห่งชาติ เป็นกรรมการในคณะกรรมการเฉพาะด้านการขับเคลื่อนยุทธศาสตร์ข้อมูล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องค์ประกอบ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  รัฐมนตรีว่าการกระทรวงดิจิทัลเพื่อเศรษฐกิจและสังคม เป็นประธานกรรมการ โดยกรรมการ ประกอบด้วย ปลัดกระทรวงดิจิทัลเพื่อเศรษฐกิจและสังคม อธิบดีกรมการปกครอง อธิบดีกรมที่ดิน อธิบดีกรมพัฒนาธุรกิจการค้าอธิบดีกรมสรรพากร ผู้อำนวยการสำนักงานนโยบายและแผนพลังงาน  เลขาธิการสำนักงานเศรษฐกิจการเกษตรผู้อำนวยการสำนักงานสถิติแห่งชาติ เลขาธิการสำนักงานหลักประกันสุขภาพแห่งชาติ เลขาธิการคณะกรรมการการรักษาความมั่นคงปลอดภัยไซเบอร์แห่งชาติ เลขาธิการสำนักงานคณะกรรมการกำกับหลักทรัพย์และตลาดหลักทรัพย์ เลขาธิการคณะกรรมการคุ้มครองข้อมูลส่วนบุคคล  ผู้อำนวยการสำนักงานพัฒนารัฐบาลดิจิทัล ผู้อำนวยการสำนักงานส่งเสริมเศรษฐกิจดิจิทัล  ผู้ว่าการการท่องเที่ยวแห่งประเทศไทย   ผู้ว่าการธนาคารแห่งประเทศไทย  ประธานสภาดิจิทัลเพื่อเศรษฐกิจและสังคมแห่งประเทศไทย ประธานกรรมการหอการค้าไทยและสภาหอการค้าแห่งประเทศไทย ประธานสภาอุตสาหกรรมแห่งประเทศไทย นายพีรพล เวทีกูล  ผู้ทรงคุณวุฒิด้านเทคโนโลยีสารสนเทศและการสื่อสาร  นายชโยดม สรรพศรี ผู้ทรงคุณวุฒิด้านเศรษฐศาสตร์  นางเมธินี เทพมณี ผู้ทรงคุณวุฒิด้านสังคมศาสตร์  นายกุลเชษฐ์ มงคล ผู้ทรงคุณวุฒิด้านบริหารธุรกิจ นายฐากูร ศิริยุทธ์วัฒนา ผู้ทรงคุณวุฒิด้านกฎหมาย  โดยมีเลขาธิการคณะกรรมการดิจิทัลเพื่อเศรษฐกิจและสังคมแห่งชาติ เป็นกรรมการและเลขานุการ  ผู้อำนวยการกองขับเคลื่อนดิจิทัลเพื่อเศรษฐกิจ  สำนักงานคณะกรรมการดิจิทัลเพื่อเศรษฐกิจและสังคมแห่งชาติ  เป็นกรรมการและผู้ช่วยเลขานุการ</w:t>
      </w:r>
    </w:p>
    <w:p w:rsidR="00812E0B" w:rsidRPr="00A3337C" w:rsidRDefault="00812E0B" w:rsidP="00FB3014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หน้าที่อำนาจ 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1) จัดทำ เสนอแนะ และติดตามการดำเนินการตามนโยบายและแผนระดับชาติตามมาตรา 6 (1) แห่งพระราชบัญญัติการพัฒนาดิจิทัลเพื่อเศรษฐกิจและสังคม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และนโยบายและแผนระดับชาติอื่นที่คณะกรรมการดิจิทัลเพื่อเศรษฐกิจและสังคมแห่งชาติกำหนด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2) รวบรวมข้อมูลและจัดทำนโยบายและแผนยุทธศาสตร์ข้อมูลด้านต่าง ๆ ที่จำเป็นต่อการพัฒนาดิจิทัลเพื่อเศรษฐกิจและสังคม พร้อมทั้งแนวทางและมาตรการในการส่งเสริมและพัฒนาด้านเศรษฐกิจและสังคมดิจิทัลที่คณะกรรมการเฉพาะด้านนั้นรับผิดชอบ และเสนอต่อคณะกรรมการดิจิทัลเพื่อเศรษฐกิจและสังคมแห่งชาติเพื่อประกอบการจัดทำนโยบายและแผนระดับชาติว่าด้วยการพัฒนาดิจิทัลเพื่อเศรษฐกิจและสังคม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เกี่ยวกับการดำเนินงานตามนโยบายและแผนยุทธศาสตร์ข้อมูลด้านต่าง ๆ ที่จำเป็นต่อการพัฒนาดิจิทัลเพื่อเศรษฐกิจและสังคม รวมทั้งเสนอมาตรการในการดำเนินการและแก้ไขปัญหาอุปสรรคในการปฏิบัติการตา</w:t>
      </w:r>
      <w:r w:rsidR="00566D37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มนโยบายและแผนดังกล่าวและประเด็น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อื่น ๆ ที่เกี่ยวข้องเพื่อเสนอต่อคณะรัฐมนตรีพิจารณาให้ความเห็นชอบประกาศเป็นนโยบายและแผนเฉพาะด้านการขับเคลื่อนยุทธศาสตร์ข้อมูลต่อไป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4) ติดตามและประเมินผลการดำเนินการตามนโยบายและแผนยุทธศาสตร์ข้อมูลด้านต่าง ๆ ที่จำเป็นต่อการพัฒนาดิ</w:t>
      </w:r>
      <w:r w:rsidR="00562E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ทัลเพื่อเศรษฐกิจและสังคม นโยบายและแผนระดับชาติว่าด้วยการพัฒนาดิจิทัลเพื่อเศรษฐกิจและสังคม และนโยบายและแผนเฉพาะด้านในความรับผิดชอบแล้วรายงานผลการดำเนินงานต่อคณะกรรมการดิจิทัลเพื่อเศรษฐกิจและสังคมแห่งชาติ</w:t>
      </w:r>
    </w:p>
    <w:p w:rsidR="00F521AF" w:rsidRPr="00A3337C" w:rsidRDefault="00F521AF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5) กำกับดูแลการดำเนินการตามแผนปฏิบัติการและแผนงานเฉพาะด้านการขับเคลื่อนยุทธศาสตร์ข้อมูลของหน่วยงานของรัฐและการส่งเสริมเศรษฐกิจดิจิทัลตามหมวด 5 ภายในขอบเขตอำนาจของคณะกรรมการเฉพาะด้าน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6)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8) ปฏิบัติหน้าที่อื่นตามที่คณะกรรมการดิจิทัลเพื่อเศรษฐกิจและสังคมแห่งชาติมอบหมาย หรือตามที่มีกฎหมายกำหนดให้เป็นหน้าที่ของคณะกรรมการเฉพาะด้าน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เพิ่มปลัดกระทรวงสาธารณสุข เป็นกรรมการใน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คณะกรรมการเฉพาะด้านการขับเคลื่อนตามนโยบายการใช้คลาวด์เป็นหลัก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รัฐมนตรีว่าการกระทรวงดิจิทัลเพื่อเศรษฐกิจและสังคม เป็นประธานกรรมการ โดยกรรมการ ประกอบด้วย ปลัดกระทรวงดิจิทัลเพื่อเศรษฐกิจและสังคม ปลัดกระทรวงกลาโหม ปลัดกระทรวงการคลัง ปลัดกระทรวงการอุดมศึกษา วิทยาศาสตร์ วิจัยและนวัตกรรม ปลัดกระทรวงพาณิชย์ ปลัดกระทรวงมหาดไทย ผู้อำนวยการสำนักงบประมาณ ผู้อำนวยการสำนักงานพัฒนารัฐบาลดิจิทัล ผู้อำนวยการสำนักงานส่งเสริมเศรษฐกิจดิจิทัล ผู้อำนวยการสำนักงานพัฒนาวิทยาศาสตร์และเทคโนโลยีแห่งชาติ เลขาธิการคณะกรรมการคุ้มครองข้อมูลส่วนบุคคล เลขาธิการคณะกรรมการการรักษาความมั่นคงปลอดภัย             ไซเบอร์แห่งชาติ เลขาธิการคณะกรรมการส่งเสริมการลงทุน นายศุภกร คงสมจิตต์ นายพงศ์ศรัณย์ อัศวชัยโสภณ นายศึกษิษฏ์ ศรีจอมขวัญ นายฉัตริน จันทร์หอม โดยมีเลขาธิการคณะกรรมการดิจิทัลเพื่อเศรษฐกิจและสังคมแห่งชาติ เป็นกรรมการและเลขานุการ และมีผู้แทนสำนักงานคณะกรรมการดิจิทัลเพื่อเศรษฐกิจและสังคมแห่งชาติ ผู้แทนสำนักงานปลัดกระทรวงดิจิทัลเพื่อเศรษฐกิจและสังคม เป็นผู้ช่วยเลขานุการ  </w:t>
      </w:r>
    </w:p>
    <w:p w:rsidR="00F521AF" w:rsidRPr="00A3337C" w:rsidRDefault="00F521AF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ส่งเสริมการขับเคลื่อนตามนโยบายการใช้คลาวด์เป็นหลัก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จัดทำนโยบายที่เกี่ยวข้องกับการใช้คลาวด์ โครงสร้างการบริหาร แนวทางการบริหารจัดการด้านการจัดซื้อจัดจ้าง การบริหารจัดการข้อมูล กระบวนการในการเลือกใช้คลาวด์ การโอนย้ายระบบงานของภาครัฐ และเสนอต่อคณะกรรมการดิจิทัลเพื่อเศรษฐกิจและสังคมแห่งชาติ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เสนอแนะต่อคณะกรรมการดิจิทัลเพื่อเศรษฐกิจและสังคมแห่งชาติ และคณะกรรมการพัฒนารัฐบาลดิจิทัลเกี่ยวกับการดำเนินงาน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รวมทั้งเสนอมาตรการในการดำเนินการและแก้ไขปัญหาอุปสรรคในการปฏิบัติการตามนโยบายดังกล่าว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กำกับดูแล ติดตามและประเมินผลการดำเนินการตามแนวทางการขับเคลื่อนตามนโยบายการใช้คลาวด์เป็นหลัก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ของทุกภาคส่วนที่เกี่ยวข้อง และการส่งเสริมเศรษฐกิจดิจิทัลตามหมวด 5 ภายในขอบเขตอำนาจหน้าของคณะกรรมการเฉพาะด้าน แล้วรายงานผลการดำเนินงานต่อคณะกรรมการดิจิทัลเพื่อเศรษฐกิจและสังคมแห่งชาติ และคณะกรรมการพัฒนารัฐบาลดิจิทัล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ปฏิบัติหน้าที่อื่นตามที่คณะกรรมการดิจิทัลเพื่อเศรษฐกิจและสังคมแห่งชาติมอบหมายหรือตามที่มีกฎหมายกำหนดให้เป็นหน้าที่ของคณะกรรมการเฉพาะด้าน</w:t>
      </w:r>
    </w:p>
    <w:p w:rsidR="00F521AF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 </w:t>
      </w:r>
      <w:r w:rsidR="002760F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</w:t>
      </w:r>
      <w:bookmarkStart w:id="0" w:name="_GoBack"/>
      <w:bookmarkEnd w:id="0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2568 เป็นต้นไป </w:t>
      </w:r>
    </w:p>
    <w:p w:rsidR="002F54FE" w:rsidRPr="00A3337C" w:rsidRDefault="002F54FE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2F54FE" w:rsidRPr="000A5EAF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35.</w:t>
      </w:r>
      <w:r w:rsidRPr="000A5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 เสนอแต่งตั้งคณะกรรมการต่าง ๆ ที่แต่งตั้งโดยมติคณะรัฐมนตรี จำนวน 3 คณะ ดังนี้ 1. คณะกรรมการว่าด้วยอุปสรรคทางเทคนิคต่อการค้า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2. คณะกรรมการประสานงานแห่งชาติเพื่อการปฏิบัติให้เป็นไปตามอนุสัญญาห้ามอาวุธเคมี 3. คณะกรรมการดัชนีอุตสาหกรรม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คณะกรรมการว่าด้วยอุปสรรคทางเทคนิคต่อการค้า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มีองค์ประกอบ ดังนี้ </w:t>
      </w:r>
      <w:r w:rsidRPr="009F3EC8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โดยกรรมการ ประกอบด้วย </w:t>
      </w:r>
      <w:r w:rsidRPr="009F3EC8">
        <w:rPr>
          <w:rFonts w:ascii="TH SarabunPSK" w:hAnsi="TH SarabunPSK" w:cs="TH SarabunPSK"/>
          <w:sz w:val="32"/>
          <w:szCs w:val="32"/>
          <w:cs/>
        </w:rPr>
        <w:t>เลขาธิการสำนักงานมาตรฐานผลิตภัณฑ์อุตสาหกรรม ผ</w:t>
      </w:r>
      <w:r>
        <w:rPr>
          <w:rFonts w:ascii="TH SarabunPSK" w:hAnsi="TH SarabunPSK" w:cs="TH SarabunPSK"/>
          <w:sz w:val="32"/>
          <w:szCs w:val="32"/>
          <w:cs/>
        </w:rPr>
        <w:t>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F3EC8">
        <w:rPr>
          <w:rFonts w:ascii="TH SarabunPSK" w:hAnsi="TH SarabunPSK" w:cs="TH SarabunPSK"/>
          <w:sz w:val="32"/>
          <w:szCs w:val="32"/>
          <w:cs/>
        </w:rPr>
        <w:t>กระทรวงการต่างประเทศ ผู้แทนกระทรวงคมนาคม ผู้แทนกระทรวงทรัพยากรธรรมชาติและสิ่งแวดล้อม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ผู้แทนกระทรวงดิจิทัลเพื่อเศรษฐกิจและสังคม ผู้แทนกระทรวงพลังงาน 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ผู้แทนกระทรวงการอุดมศึกษา วิทยาศาสตร์ วิจัยและนวัตกรรม ผู้แทนกระทรวงสาธารณสุข ผู้แทนกระทรวงมหาดไทย ผู้แทนสำนักงานคณะกรรมการคุ้มครองผู้บริโภค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ผู้แทนสำนักงานมาตรฐานสินค้าเกษตรและอาหารแห่งชาติ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ผู้แทนกรมเจรจาการค้าระหว่างประเทศ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ผู้แทนสภาหอการค้าแห่งประเทศไทย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C8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9F3EC8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F54FE" w:rsidRPr="000C6E0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9F3EC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F3EC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กำหนดมาตรการ แนวทาง และวิธีการในการประสานระหว่างหน่วยงานที่เกี่ยวข้องในการปฏิบัติตามพันธกรณีความตกลงว่าด้วยอุปสรรคทางเทคนิค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สนอแนะและกำหนดท่าทีของประเทศไทยในการเจรจาเรื่องที่เกี่ยวข้องกับความตกลงว่าด้วยอุปสรรคทางเทคนิค ต่อการค้า (ยกเว้นในส่วนที่เกี่ยวข้องกับสินค้าเกษตรและอาหาร)</w:t>
      </w:r>
    </w:p>
    <w:p w:rsidR="002F54FE" w:rsidRPr="009F3EC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 หรือคณะทำงานเพื่อช่วยเหลือการปฏิบัติงานได้ตามความจำเป็น</w:t>
      </w:r>
    </w:p>
    <w:p w:rsidR="002F54FE" w:rsidRPr="009F3EC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เชิญเจ้าหน้าที่ บุคคล หรือผู้มีส่วนเกี่ยวข้องเข้าร่วมชี้แจงให้ข้อมูลและข้อแนะนำเพื่อประกอบการพิจารณาดำเนินการตามอำนาจหน้าที่ได้ตามความจำเป็น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F3EC8">
        <w:rPr>
          <w:rFonts w:ascii="TH SarabunPSK" w:hAnsi="TH SarabunPSK" w:cs="TH SarabunPSK"/>
          <w:sz w:val="32"/>
          <w:szCs w:val="32"/>
          <w:cs/>
        </w:rPr>
        <w:t xml:space="preserve"> ปฏิบัติงานอื่นที่เกี่ยวข้องกับอำนาจหน้าที่ข้างต้นและตามที่ได้รับมอบหมายจากรัฐมนตรีว่าการกระทรวงอุตสาหกรรม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Pr="00701D31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75205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คณะกรรมการประสานงานแห่งชาติเพื่อการปฏิบัติให้เป็นไปตามอนุสัญญาห้ามอาวุธเคมี</w:t>
      </w:r>
      <w:r w:rsidRPr="00E752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F06F2">
        <w:rPr>
          <w:rFonts w:ascii="TH SarabunPSK" w:hAnsi="TH SarabunPSK" w:cs="TH SarabunPSK" w:hint="cs"/>
          <w:sz w:val="32"/>
          <w:szCs w:val="32"/>
          <w:cs/>
        </w:rPr>
        <w:t>มีองค์ประกอบ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 อธิบดีกรมโรงงานอุตสาหกรรม เป็น</w:t>
      </w:r>
      <w:r w:rsidRPr="00BB0F2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รองอธิบดีกรมโรงงานอุตสาหกรรม ผู้ซึ่ง</w:t>
      </w:r>
      <w:r>
        <w:rPr>
          <w:rFonts w:ascii="TH SarabunPSK" w:hAnsi="TH SarabunPSK" w:cs="TH SarabunPSK"/>
          <w:sz w:val="32"/>
          <w:szCs w:val="32"/>
          <w:cs/>
        </w:rPr>
        <w:t>อธิบดีกรมโรงงานอุตสาหกรรม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เป็นรองประธานกรรมการ กรรมการ ประกอบด้วย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เจ้ากรมพระธรรมนูญ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ผู้อำนวยการศูนย์การอุตสาหกรรมป้องกันประเทศและพลังงานทหาร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เจ้ากรมการอุตสาหกรรมทหาร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เจ้ากรมการพลังงานทหาร หรือผู้แท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เจ้ากรมสรรพาวุธทหารบก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เจ้ากรม</w:t>
      </w:r>
      <w:r w:rsidRPr="00BB0F20">
        <w:rPr>
          <w:rFonts w:ascii="TH SarabunPSK" w:hAnsi="TH SarabunPSK" w:cs="TH SarabunPSK"/>
          <w:sz w:val="32"/>
          <w:szCs w:val="32"/>
          <w:cs/>
        </w:rPr>
        <w:lastRenderedPageBreak/>
        <w:t>วิทยาศาสตร์ทหารบก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ผู้แทนกองทัพบก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ผู้แทนกองทัพเรือ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กองทัพอากา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อธิบดีกรมองค์การระหว่างประเทศ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อธิบดีกรมวิชาการเกษตร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อธิบดีกรมควบคุมมลพิษ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</w:t>
      </w:r>
      <w:r>
        <w:rPr>
          <w:rFonts w:ascii="TH SarabunPSK" w:hAnsi="TH SarabunPSK" w:cs="TH SarabunPSK"/>
          <w:sz w:val="32"/>
          <w:szCs w:val="32"/>
          <w:cs/>
        </w:rPr>
        <w:t>การสำนักงาน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โยบายและแผนทรัพยากรธ</w:t>
      </w:r>
      <w:r w:rsidRPr="00BB0F20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อธิบดีกรมการแพทย์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อธิบดีกรมป้องกันและบรรเทาสาธารณภัย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อธิบดีกรมท่าอากาศยาน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อธิบดีกรมศุลกากร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 หรือผู้แทน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0F20">
        <w:rPr>
          <w:rFonts w:ascii="TH SarabunPSK" w:hAnsi="TH SarabunPSK" w:cs="TH SarabunPSK"/>
          <w:sz w:val="32"/>
          <w:szCs w:val="32"/>
          <w:cs/>
        </w:rPr>
        <w:t>คณบดีคณะวิทยาศาสตร์ จุฬาลงกรณ์มหาวิทยาลัย 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คณบดีคณะวิทยาศาศาสตร์ มหาวิทยาลัยมหิดล หรือผู้แทน</w:t>
      </w:r>
    </w:p>
    <w:p w:rsidR="002F54FE" w:rsidRPr="00701D31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1D31">
        <w:rPr>
          <w:rFonts w:ascii="TH SarabunPSK" w:hAnsi="TH SarabunPSK" w:cs="TH SarabunPSK"/>
          <w:sz w:val="32"/>
          <w:szCs w:val="32"/>
          <w:cs/>
        </w:rPr>
        <w:t>ผู้แทนกระทรวงพาณิชย์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ผู้แทนสถาบันวิจัยจุฬาภรณ์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ผู้แทนบริษัท ท่าอากาศยานไทย จำกัด (มหาชน)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ผู้แทนการท่าเรือแห่งประเทศไทย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ผู้อำนวยการสำนักงานการบินพลเรือนแห่งประเทศไทย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ผู้อำนวยการกองบริหารจัดการวัตถุอันตราย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ผู้อำนวยการศูนย์ปฏิบัติการแห่งชาติว่าด้วยการห้ามอาวุธเ</w:t>
      </w:r>
      <w:r>
        <w:rPr>
          <w:rFonts w:ascii="TH SarabunPSK" w:hAnsi="TH SarabunPSK" w:cs="TH SarabunPSK" w:hint="cs"/>
          <w:sz w:val="32"/>
          <w:szCs w:val="32"/>
          <w:cs/>
        </w:rPr>
        <w:t>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1D31">
        <w:rPr>
          <w:rFonts w:ascii="TH SarabunPSK" w:hAnsi="TH SarabunPSK" w:cs="TH SarabunPSK"/>
          <w:sz w:val="32"/>
          <w:szCs w:val="32"/>
          <w:cs/>
        </w:rPr>
        <w:t>เจ้าหน้าที่ศูนย์ปฏิบัติการแห่งชาติว่าด้วยการห้ามอาวุธเคมี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701D31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6E0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2F54FE" w:rsidRPr="000C6E0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6E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6E0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C6E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6E08">
        <w:rPr>
          <w:rFonts w:ascii="TH SarabunPSK" w:hAnsi="TH SarabunPSK" w:cs="TH SarabunPSK"/>
          <w:sz w:val="32"/>
          <w:szCs w:val="32"/>
          <w:cs/>
        </w:rPr>
        <w:t>ประสานงานกับส่วนราชการและภาคเอกชนที่เกี่ยวข้องในการกำกับดูแลเคมีภัณฑ์และรายงานการดำเนินง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านต่าง ๆ </w:t>
      </w:r>
      <w:r w:rsidRPr="000C6E08">
        <w:rPr>
          <w:rFonts w:ascii="TH SarabunPSK" w:hAnsi="TH SarabunPSK" w:cs="TH SarabunPSK"/>
          <w:sz w:val="32"/>
          <w:szCs w:val="32"/>
          <w:cs/>
        </w:rPr>
        <w:t>ตามพันธกรณีของอนุสัญญาห้ามอาวุธเคมี</w:t>
      </w:r>
    </w:p>
    <w:p w:rsidR="002F54FE" w:rsidRPr="000C6E0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พิจารณาให้ความเห็นและข้อเสนอแนะหน่วยงานที่เกี่ยวข้อง เพื่อปรับปรุงกฎ ระเบียบข้อบังคับ กฎหมายภายในประเทศ ให้สอดคล้องกับอนุสัญญาห้ามอาวุธเคมี</w:t>
      </w:r>
    </w:p>
    <w:p w:rsidR="002F54FE" w:rsidRPr="000C6E08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ควบคุมและกำกับดูแลการทำงานของหน่วยงานระดับชาติ (</w:t>
      </w:r>
      <w:r w:rsidRPr="000C6E08">
        <w:rPr>
          <w:rFonts w:ascii="TH SarabunPSK" w:hAnsi="TH SarabunPSK" w:cs="TH SarabunPSK"/>
          <w:sz w:val="32"/>
          <w:szCs w:val="32"/>
        </w:rPr>
        <w:t>National Author</w:t>
      </w:r>
      <w:r>
        <w:rPr>
          <w:rFonts w:ascii="TH SarabunPSK" w:hAnsi="TH SarabunPSK" w:cs="TH SarabunPSK"/>
          <w:sz w:val="32"/>
          <w:szCs w:val="32"/>
        </w:rPr>
        <w:t>i</w:t>
      </w:r>
      <w:r w:rsidRPr="000C6E08">
        <w:rPr>
          <w:rFonts w:ascii="TH SarabunPSK" w:hAnsi="TH SarabunPSK" w:cs="TH SarabunPSK"/>
          <w:sz w:val="32"/>
          <w:szCs w:val="32"/>
        </w:rPr>
        <w:t>ty</w:t>
      </w:r>
      <w:r w:rsidRPr="000C6E08">
        <w:rPr>
          <w:rFonts w:ascii="TH SarabunPSK" w:hAnsi="TH SarabunPSK" w:cs="TH SarabunPSK"/>
          <w:sz w:val="32"/>
          <w:szCs w:val="32"/>
          <w:cs/>
        </w:rPr>
        <w:t>) ซึ่งทำหน้าที่เป็น</w:t>
      </w:r>
      <w:r>
        <w:rPr>
          <w:rFonts w:ascii="TH SarabunPSK" w:hAnsi="TH SarabunPSK" w:cs="TH SarabunPSK" w:hint="cs"/>
          <w:sz w:val="32"/>
          <w:szCs w:val="32"/>
          <w:cs/>
        </w:rPr>
        <w:t>ศูนย์ประส</w:t>
      </w:r>
      <w:r w:rsidRPr="000C6E08">
        <w:rPr>
          <w:rFonts w:ascii="TH SarabunPSK" w:hAnsi="TH SarabunPSK" w:cs="TH SarabunPSK"/>
          <w:sz w:val="32"/>
          <w:szCs w:val="32"/>
          <w:cs/>
        </w:rPr>
        <w:t>านงานแห่งชาติ ในการประสานงานกับองค์การห้ามอาวุธเคมีแล</w:t>
      </w:r>
      <w:r>
        <w:rPr>
          <w:rFonts w:ascii="TH SarabunPSK" w:hAnsi="TH SarabunPSK" w:cs="TH SarabunPSK"/>
          <w:sz w:val="32"/>
          <w:szCs w:val="32"/>
          <w:cs/>
        </w:rPr>
        <w:t xml:space="preserve">ะรัฐภาคีอื่นและดำเนินการต่าง ๆ </w:t>
      </w:r>
      <w:r>
        <w:rPr>
          <w:rFonts w:ascii="TH SarabunPSK" w:hAnsi="TH SarabunPSK" w:cs="TH SarabunPSK" w:hint="cs"/>
          <w:sz w:val="32"/>
          <w:szCs w:val="32"/>
          <w:cs/>
        </w:rPr>
        <w:t>ตามพันธกรณี</w:t>
      </w:r>
      <w:r w:rsidRPr="000C6E08">
        <w:rPr>
          <w:rFonts w:ascii="TH SarabunPSK" w:hAnsi="TH SarabunPSK" w:cs="TH SarabunPSK"/>
          <w:sz w:val="32"/>
          <w:szCs w:val="32"/>
          <w:cs/>
        </w:rPr>
        <w:t>ของอนุสัญญาห้ามอาวุธเคมี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Pr="000C6E08">
        <w:rPr>
          <w:rFonts w:ascii="TH SarabunPSK" w:hAnsi="TH SarabunPSK" w:cs="TH SarabunPSK"/>
          <w:sz w:val="32"/>
          <w:szCs w:val="32"/>
          <w:cs/>
        </w:rPr>
        <w:t xml:space="preserve"> แต่งตั้งคณะอนุกรรมการให้ปฏิบัติหน้าที่ตามที่เห็นสมควร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54FE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673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B673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673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คณะกรรมการดัชนีอุตสาหกรรม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มีองค์ประกอบ ดังนี้ </w:t>
      </w:r>
      <w:r w:rsidRPr="00051C74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หรือ ผู้ที่รัฐมนตรีว่าการกระทรวงอุตสาหกรรม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 ประกอบด้วย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 xml:space="preserve">และสังคมแห่งชาติ </w:t>
      </w:r>
      <w:r w:rsidRPr="00051C74">
        <w:rPr>
          <w:rFonts w:ascii="TH SarabunPSK" w:hAnsi="TH SarabunPSK" w:cs="TH SarabunPSK"/>
          <w:sz w:val="32"/>
          <w:szCs w:val="32"/>
          <w:cs/>
        </w:rPr>
        <w:t xml:space="preserve"> ผู้แทนสำนักงานคณะกรรมการส่งเสริมการลงทุน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ผู้แทนสำนักงานสถิติแห่งชาต</w:t>
      </w:r>
      <w:r>
        <w:rPr>
          <w:rFonts w:ascii="TH SarabunPSK" w:hAnsi="TH SarabunPSK" w:cs="TH SarabunPSK"/>
          <w:sz w:val="32"/>
          <w:szCs w:val="32"/>
          <w:cs/>
        </w:rPr>
        <w:t xml:space="preserve">ิ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ผู้แทนสำนักงานส่งเสริมวิสาหกิจขนาดกลางและขนาดย่อม  ผู้แทนสำนักงานนโยบายและยุทธศาสตร์การค้า</w:t>
      </w:r>
      <w:r>
        <w:rPr>
          <w:rFonts w:ascii="TH SarabunPSK" w:hAnsi="TH SarabunPSK" w:cs="TH SarabunPSK"/>
          <w:sz w:val="32"/>
          <w:szCs w:val="32"/>
          <w:cs/>
        </w:rPr>
        <w:t xml:space="preserve">  กระทรวงพาณิชย์ </w:t>
      </w:r>
      <w:r w:rsidRPr="00051C74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/>
          <w:sz w:val="32"/>
          <w:szCs w:val="32"/>
          <w:cs/>
        </w:rPr>
        <w:t xml:space="preserve">ู้แทนสำนักงานปลัดกระทรวงแรงงาน ผู้แทนธนาคารแห่งประเทศไทย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ผู้แทนสภาหอการค้าแห่งประเทศไทย ผู้แทนสมาคมธนาคารไทย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ผู้แทนสถาบันพัฒนาอุตสาหกรรมสิ่งทอ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ผู้แทนสถาบันอาหาร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ผู้แทนสถาบันยานยนต์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ผู้แทนสถาบันเหล็กและเหล็กกล้า</w:t>
      </w:r>
      <w:r>
        <w:rPr>
          <w:rFonts w:ascii="TH SarabunPSK" w:hAnsi="TH SarabunPSK" w:cs="TH SarabunPSK"/>
          <w:sz w:val="32"/>
          <w:szCs w:val="32"/>
          <w:cs/>
        </w:rPr>
        <w:t xml:space="preserve">แห่งประเทศไทย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ผู้แทนสถาบันไฟฟ้าและอิเล็กทรอนิ</w:t>
      </w:r>
      <w:r>
        <w:rPr>
          <w:rFonts w:ascii="TH SarabunPSK" w:hAnsi="TH SarabunPSK" w:cs="TH SarabunPSK"/>
          <w:sz w:val="32"/>
          <w:szCs w:val="32"/>
          <w:cs/>
        </w:rPr>
        <w:t xml:space="preserve">กส์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ผู้แทนสถาบันพลาสติก </w:t>
      </w:r>
      <w:r w:rsidRPr="00051C74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ผู้แทนสำนักงานคณะกรรมการอ้อย</w:t>
      </w:r>
      <w:r>
        <w:rPr>
          <w:rFonts w:ascii="TH SarabunPSK" w:hAnsi="TH SarabunPSK" w:cs="TH SarabunPSK"/>
          <w:sz w:val="32"/>
          <w:szCs w:val="32"/>
          <w:cs/>
        </w:rPr>
        <w:t xml:space="preserve">และน้ำตาลทราย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ผู้อำนวยการกองนโยบายอุตสาหกรรมรายสาขา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สำนักงานเศรษฐกิจอุตสาหกรรม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ผู้อำนวยการกองนโยบายอุตสาหกรรมรายสาขา</w:t>
      </w:r>
      <w:r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ผู้อำนวยการกองวิจัยเศรษฐกิจอุตสาหกรรม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ผู้อำนวยการกองสารสนเทศและดัชนีเศรษฐกิจอุตสาหกรรม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  กรรมการและผู้ช่วยเลขานุการ ประกอบด้วย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หัวหน้ากลุ่มดัชนีอุตสาหกรรมและการวิเคราะห์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739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>หัวหน้ากลุ่มข้อมูลและสถิติเศรษฐกิจอุตสาหกรรม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B6739">
        <w:rPr>
          <w:rFonts w:ascii="TH SarabunPSK" w:hAnsi="TH SarabunPSK" w:cs="TH SarabunPSK"/>
          <w:sz w:val="32"/>
          <w:szCs w:val="32"/>
          <w:cs/>
        </w:rPr>
        <w:t>กองสารสนเทศและดัชนีเศรษฐกิจอุตสาหกรรม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6739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</w:p>
    <w:p w:rsidR="002F54FE" w:rsidRPr="003F7EE7" w:rsidRDefault="002F54FE" w:rsidP="002F54F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sz w:val="32"/>
          <w:szCs w:val="32"/>
          <w:cs/>
        </w:rPr>
        <w:tab/>
      </w:r>
      <w:r w:rsidRPr="003F7EE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2F54FE" w:rsidRPr="003F7EE7" w:rsidRDefault="002F54FE" w:rsidP="002F54FE">
      <w:pPr>
        <w:pStyle w:val="NormalWeb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7E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F7EE7">
        <w:rPr>
          <w:rFonts w:ascii="TH SarabunPSK" w:hAnsi="TH SarabunPSK" w:cs="TH SarabunPSK"/>
          <w:sz w:val="32"/>
          <w:szCs w:val="32"/>
          <w:cs/>
        </w:rPr>
        <w:t>กำหนดนโยบาย ระเบียบและแนวทางในการสำรวจ รวบรวม การเก็บ</w:t>
      </w:r>
      <w:r>
        <w:rPr>
          <w:rFonts w:ascii="TH SarabunPSK" w:hAnsi="TH SarabunPSK" w:cs="TH SarabunPSK"/>
          <w:sz w:val="32"/>
          <w:szCs w:val="32"/>
          <w:cs/>
        </w:rPr>
        <w:t>รักษา การใช้ประโยชน์ข้อมูลประกอ</w:t>
      </w:r>
      <w:r>
        <w:rPr>
          <w:rFonts w:ascii="TH SarabunPSK" w:hAnsi="TH SarabunPSK" w:cs="TH SarabunPSK" w:hint="cs"/>
          <w:sz w:val="32"/>
          <w:szCs w:val="32"/>
          <w:cs/>
        </w:rPr>
        <w:t>บกิจการ</w:t>
      </w:r>
      <w:r w:rsidRPr="003F7EE7">
        <w:rPr>
          <w:rFonts w:ascii="TH SarabunPSK" w:hAnsi="TH SarabunPSK" w:cs="TH SarabunPSK"/>
          <w:sz w:val="32"/>
          <w:szCs w:val="32"/>
          <w:cs/>
        </w:rPr>
        <w:t>อุตสาหกรรม เทคนิควิธีการในการจัดทำ</w:t>
      </w:r>
      <w:r>
        <w:rPr>
          <w:rFonts w:ascii="TH SarabunPSK" w:hAnsi="TH SarabunPSK" w:cs="TH SarabunPSK"/>
          <w:sz w:val="32"/>
          <w:szCs w:val="32"/>
          <w:cs/>
        </w:rPr>
        <w:t>ดัชนีอุตสาหกรรมในภาพรวมและรายสาข</w:t>
      </w:r>
      <w:r w:rsidRPr="003F7EE7">
        <w:rPr>
          <w:rFonts w:ascii="TH SarabunPSK" w:hAnsi="TH SarabunPSK" w:cs="TH SarabunPSK"/>
          <w:sz w:val="32"/>
          <w:szCs w:val="32"/>
          <w:cs/>
        </w:rPr>
        <w:t>าอุ</w:t>
      </w:r>
      <w:r>
        <w:rPr>
          <w:rFonts w:ascii="TH SarabunPSK" w:hAnsi="TH SarabunPSK" w:cs="TH SarabunPSK"/>
          <w:sz w:val="32"/>
          <w:szCs w:val="32"/>
          <w:cs/>
        </w:rPr>
        <w:t xml:space="preserve">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รวมทั้งแนวทาง</w:t>
      </w:r>
      <w:r w:rsidRPr="003F7EE7">
        <w:rPr>
          <w:rFonts w:ascii="TH SarabunPSK" w:hAnsi="TH SarabunPSK" w:cs="TH SarabunPSK"/>
          <w:sz w:val="32"/>
          <w:szCs w:val="32"/>
          <w:cs/>
        </w:rPr>
        <w:t>ในการจัดเก็บและบูรณาการฐานข้อมูลร่วมกัน (</w:t>
      </w:r>
      <w:r w:rsidRPr="003F7EE7">
        <w:rPr>
          <w:rFonts w:ascii="TH SarabunPSK" w:hAnsi="TH SarabunPSK" w:cs="TH SarabunPSK"/>
          <w:sz w:val="32"/>
          <w:szCs w:val="32"/>
        </w:rPr>
        <w:t>single form</w:t>
      </w:r>
      <w:r w:rsidRPr="003F7EE7">
        <w:rPr>
          <w:rFonts w:ascii="TH SarabunPSK" w:hAnsi="TH SarabunPSK" w:cs="TH SarabunPSK"/>
          <w:sz w:val="32"/>
          <w:szCs w:val="32"/>
          <w:cs/>
        </w:rPr>
        <w:t>) ระหว่างกระทรวงอุตสาหกรรมกับหน่วยงานภาครัฐอื่นที่เกี่ยวข้อง เพื่อความมีเอกภาพและมาตรฐานด้านข้อมูล เพื่อใช้ในการพัฒนา</w:t>
      </w:r>
      <w:r w:rsidRPr="003F7EE7">
        <w:rPr>
          <w:rFonts w:ascii="TH SarabunPSK" w:hAnsi="TH SarabunPSK" w:cs="TH SarabunPSK"/>
          <w:sz w:val="32"/>
          <w:szCs w:val="32"/>
          <w:cs/>
        </w:rPr>
        <w:lastRenderedPageBreak/>
        <w:t>และส่งเสริมภาคการผลิตอุตสาหกรรมของประเทศให้เติบโตอย่าง</w:t>
      </w:r>
      <w:r>
        <w:rPr>
          <w:rFonts w:ascii="TH SarabunPSK" w:hAnsi="TH SarabunPSK" w:cs="TH SarabunPSK"/>
          <w:sz w:val="32"/>
          <w:szCs w:val="32"/>
          <w:cs/>
        </w:rPr>
        <w:t>ต่อเนื่องและยั่งยืน สอดคล้องกับ</w:t>
      </w:r>
      <w:r w:rsidRPr="003F7EE7">
        <w:rPr>
          <w:rFonts w:ascii="TH SarabunPSK" w:hAnsi="TH SarabunPSK" w:cs="TH SarabunPSK"/>
          <w:sz w:val="32"/>
          <w:szCs w:val="32"/>
          <w:cs/>
        </w:rPr>
        <w:t>สถานการณ์และโครงสร้างภาคการผลิตที่เปลี่ยนไป และเป็นระบบเตือนภัยของประเทศในระยะยาว</w:t>
      </w:r>
    </w:p>
    <w:p w:rsidR="002F54FE" w:rsidRPr="003F7EE7" w:rsidRDefault="002F54FE" w:rsidP="002F54F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ให้ข้อคิดเห็นและคำปรึกษาแนะนำ เพื่อประกอบการดำเนินการจัดทำดั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ชนีอุตสาหกรรม ให้มีคุณภาพถูก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ต้องทันการณ์ เป็นมาตรฐานสากลและเป็นที่เชื่อถือ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F54FE" w:rsidRPr="003F7EE7" w:rsidRDefault="002F54FE" w:rsidP="002F54F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เชิญผู้ที่เกี่ยวข้องทั้งในส่วนราชการ รัฐวิสาหกิจ ห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รือหน่วยงานของรัฐและหน่วยงานเอกช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>น เพื่อชี้แจงและให้ข้อมูลที่จำเป็น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4)</w:t>
      </w:r>
      <w:r w:rsidRPr="003F7EE7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แต่งตั้งบุคคลหรือคณะอนุกรรมการ เพื่อปฏิบัติหน้าที่อื่น ๆ ที่เกี่ยวข้องตามแต่คณะกรรมการ ฯ จะเห็นสมควรและมอบหมาย</w:t>
      </w:r>
    </w:p>
    <w:p w:rsidR="002F54FE" w:rsidRDefault="002F54FE" w:rsidP="002F54F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F54FE" w:rsidRPr="00235EA3" w:rsidRDefault="002F54FE" w:rsidP="002F54F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 ตั้งแต่วันที่ 4 กุมภาพันธ์ 2568 เป็นต้นไป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FB3014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</w:p>
    <w:p w:rsidR="00080AE0" w:rsidRPr="00A3337C" w:rsidRDefault="00080AE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sectPr w:rsidR="00080AE0" w:rsidRPr="00A3337C" w:rsidSect="00CE31E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4F" w:rsidRDefault="00DB094F">
      <w:pPr>
        <w:spacing w:after="0" w:line="240" w:lineRule="auto"/>
      </w:pPr>
      <w:r>
        <w:separator/>
      </w:r>
    </w:p>
  </w:endnote>
  <w:endnote w:type="continuationSeparator" w:id="0">
    <w:p w:rsidR="00DB094F" w:rsidRDefault="00DB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4F" w:rsidRDefault="00DB094F">
      <w:pPr>
        <w:spacing w:after="0" w:line="240" w:lineRule="auto"/>
      </w:pPr>
      <w:r>
        <w:separator/>
      </w:r>
    </w:p>
  </w:footnote>
  <w:footnote w:type="continuationSeparator" w:id="0">
    <w:p w:rsidR="00DB094F" w:rsidRDefault="00DB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AD7" w:rsidRDefault="00515AD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760F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15AD7" w:rsidRDefault="00515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70C"/>
    <w:multiLevelType w:val="hybridMultilevel"/>
    <w:tmpl w:val="F2EE41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F548A0"/>
    <w:multiLevelType w:val="hybridMultilevel"/>
    <w:tmpl w:val="C492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E6E"/>
    <w:multiLevelType w:val="hybridMultilevel"/>
    <w:tmpl w:val="DBCCC792"/>
    <w:lvl w:ilvl="0" w:tplc="8076B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F72F3A"/>
    <w:multiLevelType w:val="hybridMultilevel"/>
    <w:tmpl w:val="D47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272A"/>
    <w:rsid w:val="00020A7E"/>
    <w:rsid w:val="00051960"/>
    <w:rsid w:val="00080AE0"/>
    <w:rsid w:val="00095868"/>
    <w:rsid w:val="000A048C"/>
    <w:rsid w:val="000A3904"/>
    <w:rsid w:val="000A7A54"/>
    <w:rsid w:val="000B27C8"/>
    <w:rsid w:val="000C354E"/>
    <w:rsid w:val="00112116"/>
    <w:rsid w:val="00143E1B"/>
    <w:rsid w:val="00147E7E"/>
    <w:rsid w:val="001608F9"/>
    <w:rsid w:val="00171A4C"/>
    <w:rsid w:val="001867F7"/>
    <w:rsid w:val="0019284E"/>
    <w:rsid w:val="001A57B3"/>
    <w:rsid w:val="001B1BD0"/>
    <w:rsid w:val="001D05DC"/>
    <w:rsid w:val="001D1730"/>
    <w:rsid w:val="002109EF"/>
    <w:rsid w:val="00210A61"/>
    <w:rsid w:val="00220DCF"/>
    <w:rsid w:val="00225BCB"/>
    <w:rsid w:val="00231C0A"/>
    <w:rsid w:val="00232460"/>
    <w:rsid w:val="00261411"/>
    <w:rsid w:val="00274400"/>
    <w:rsid w:val="002760FA"/>
    <w:rsid w:val="0027789B"/>
    <w:rsid w:val="002A61CE"/>
    <w:rsid w:val="002B706A"/>
    <w:rsid w:val="002C7C88"/>
    <w:rsid w:val="002D0865"/>
    <w:rsid w:val="002F54FE"/>
    <w:rsid w:val="002F7E04"/>
    <w:rsid w:val="00321E64"/>
    <w:rsid w:val="0034075B"/>
    <w:rsid w:val="003503C6"/>
    <w:rsid w:val="00351DD7"/>
    <w:rsid w:val="00360E59"/>
    <w:rsid w:val="003653F1"/>
    <w:rsid w:val="00390F70"/>
    <w:rsid w:val="00393FE5"/>
    <w:rsid w:val="00410862"/>
    <w:rsid w:val="00413C5B"/>
    <w:rsid w:val="00425B90"/>
    <w:rsid w:val="0042683D"/>
    <w:rsid w:val="00433AE5"/>
    <w:rsid w:val="00443BCF"/>
    <w:rsid w:val="004502BF"/>
    <w:rsid w:val="004644CF"/>
    <w:rsid w:val="004743A2"/>
    <w:rsid w:val="004927A2"/>
    <w:rsid w:val="004B64CC"/>
    <w:rsid w:val="004D5B94"/>
    <w:rsid w:val="00515AD7"/>
    <w:rsid w:val="00527610"/>
    <w:rsid w:val="00531E83"/>
    <w:rsid w:val="00562E2F"/>
    <w:rsid w:val="00566D37"/>
    <w:rsid w:val="00574B87"/>
    <w:rsid w:val="005802DC"/>
    <w:rsid w:val="00586A2E"/>
    <w:rsid w:val="00590E52"/>
    <w:rsid w:val="00594E05"/>
    <w:rsid w:val="005C687A"/>
    <w:rsid w:val="005D593E"/>
    <w:rsid w:val="00603D4A"/>
    <w:rsid w:val="00610908"/>
    <w:rsid w:val="00626BE8"/>
    <w:rsid w:val="00657D18"/>
    <w:rsid w:val="006A4DCD"/>
    <w:rsid w:val="006C1567"/>
    <w:rsid w:val="00706C56"/>
    <w:rsid w:val="00716E0A"/>
    <w:rsid w:val="00772B3B"/>
    <w:rsid w:val="0077534E"/>
    <w:rsid w:val="00784E31"/>
    <w:rsid w:val="00787466"/>
    <w:rsid w:val="007966D7"/>
    <w:rsid w:val="007E5DD7"/>
    <w:rsid w:val="00812E0B"/>
    <w:rsid w:val="0083115E"/>
    <w:rsid w:val="008651FF"/>
    <w:rsid w:val="008A7726"/>
    <w:rsid w:val="008A7907"/>
    <w:rsid w:val="008C2F94"/>
    <w:rsid w:val="008C59C2"/>
    <w:rsid w:val="008C68E2"/>
    <w:rsid w:val="008D1507"/>
    <w:rsid w:val="008D22A4"/>
    <w:rsid w:val="0092280F"/>
    <w:rsid w:val="00960641"/>
    <w:rsid w:val="009B6C04"/>
    <w:rsid w:val="009D4C8B"/>
    <w:rsid w:val="009E3A15"/>
    <w:rsid w:val="009F44DA"/>
    <w:rsid w:val="00A02D65"/>
    <w:rsid w:val="00A3337C"/>
    <w:rsid w:val="00A3681F"/>
    <w:rsid w:val="00A612CD"/>
    <w:rsid w:val="00A65A6B"/>
    <w:rsid w:val="00A74D1C"/>
    <w:rsid w:val="00AD0187"/>
    <w:rsid w:val="00AE14DC"/>
    <w:rsid w:val="00AE780D"/>
    <w:rsid w:val="00AF4697"/>
    <w:rsid w:val="00B1103F"/>
    <w:rsid w:val="00B22240"/>
    <w:rsid w:val="00B76C5D"/>
    <w:rsid w:val="00BB2D57"/>
    <w:rsid w:val="00BC0460"/>
    <w:rsid w:val="00BE0103"/>
    <w:rsid w:val="00BE227B"/>
    <w:rsid w:val="00C07F96"/>
    <w:rsid w:val="00C11296"/>
    <w:rsid w:val="00C248C5"/>
    <w:rsid w:val="00C42BD5"/>
    <w:rsid w:val="00C67422"/>
    <w:rsid w:val="00C674C0"/>
    <w:rsid w:val="00C72AC1"/>
    <w:rsid w:val="00C72CED"/>
    <w:rsid w:val="00CC1A28"/>
    <w:rsid w:val="00CE31E6"/>
    <w:rsid w:val="00CF3415"/>
    <w:rsid w:val="00D03A05"/>
    <w:rsid w:val="00D41B07"/>
    <w:rsid w:val="00D4528E"/>
    <w:rsid w:val="00D63DBB"/>
    <w:rsid w:val="00D67A29"/>
    <w:rsid w:val="00D80073"/>
    <w:rsid w:val="00D80F52"/>
    <w:rsid w:val="00DA5F5A"/>
    <w:rsid w:val="00DB094F"/>
    <w:rsid w:val="00DB6C81"/>
    <w:rsid w:val="00E11FF3"/>
    <w:rsid w:val="00E15F40"/>
    <w:rsid w:val="00E17527"/>
    <w:rsid w:val="00E32670"/>
    <w:rsid w:val="00E716A5"/>
    <w:rsid w:val="00E7497E"/>
    <w:rsid w:val="00E95881"/>
    <w:rsid w:val="00E965F8"/>
    <w:rsid w:val="00EA2BA5"/>
    <w:rsid w:val="00EA5B3C"/>
    <w:rsid w:val="00EA7E6B"/>
    <w:rsid w:val="00EC0856"/>
    <w:rsid w:val="00EC569C"/>
    <w:rsid w:val="00ED37CB"/>
    <w:rsid w:val="00ED44BB"/>
    <w:rsid w:val="00EE1991"/>
    <w:rsid w:val="00EE5C4A"/>
    <w:rsid w:val="00EE7741"/>
    <w:rsid w:val="00F00571"/>
    <w:rsid w:val="00F521AF"/>
    <w:rsid w:val="00F75867"/>
    <w:rsid w:val="00F769DD"/>
    <w:rsid w:val="00F90D5F"/>
    <w:rsid w:val="00FB0634"/>
    <w:rsid w:val="00FB3014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AC71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1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A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16770</Words>
  <Characters>95590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10</cp:revision>
  <cp:lastPrinted>2025-02-04T08:12:00Z</cp:lastPrinted>
  <dcterms:created xsi:type="dcterms:W3CDTF">2025-02-05T02:33:00Z</dcterms:created>
  <dcterms:modified xsi:type="dcterms:W3CDTF">2025-02-05T02:53:00Z</dcterms:modified>
</cp:coreProperties>
</file>