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1E2F2B" w:rsidRDefault="00AE14DC" w:rsidP="001E2F2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E2F2B">
        <w:rPr>
          <w:rFonts w:ascii="TH SarabunPSK" w:hAnsi="TH SarabunPSK" w:cs="TH SarabunPSK"/>
          <w:sz w:val="32"/>
          <w:szCs w:val="32"/>
        </w:rPr>
        <w:t>http</w:t>
      </w:r>
      <w:r w:rsidRPr="001E2F2B">
        <w:rPr>
          <w:rFonts w:ascii="TH SarabunPSK" w:hAnsi="TH SarabunPSK" w:cs="TH SarabunPSK"/>
          <w:sz w:val="32"/>
          <w:szCs w:val="32"/>
          <w:cs/>
        </w:rPr>
        <w:t>://</w:t>
      </w:r>
      <w:r w:rsidRPr="001E2F2B">
        <w:rPr>
          <w:rFonts w:ascii="TH SarabunPSK" w:hAnsi="TH SarabunPSK" w:cs="TH SarabunPSK"/>
          <w:sz w:val="32"/>
          <w:szCs w:val="32"/>
        </w:rPr>
        <w:t>www</w:t>
      </w:r>
      <w:r w:rsidRPr="001E2F2B">
        <w:rPr>
          <w:rFonts w:ascii="TH SarabunPSK" w:hAnsi="TH SarabunPSK" w:cs="TH SarabunPSK"/>
          <w:sz w:val="32"/>
          <w:szCs w:val="32"/>
          <w:cs/>
        </w:rPr>
        <w:t>.</w:t>
      </w:r>
      <w:r w:rsidRPr="001E2F2B">
        <w:rPr>
          <w:rFonts w:ascii="TH SarabunPSK" w:hAnsi="TH SarabunPSK" w:cs="TH SarabunPSK"/>
          <w:sz w:val="32"/>
          <w:szCs w:val="32"/>
        </w:rPr>
        <w:t>thaigov</w:t>
      </w:r>
      <w:r w:rsidRPr="001E2F2B">
        <w:rPr>
          <w:rFonts w:ascii="TH SarabunPSK" w:hAnsi="TH SarabunPSK" w:cs="TH SarabunPSK"/>
          <w:sz w:val="32"/>
          <w:szCs w:val="32"/>
          <w:cs/>
        </w:rPr>
        <w:t>.</w:t>
      </w:r>
      <w:r w:rsidRPr="001E2F2B">
        <w:rPr>
          <w:rFonts w:ascii="TH SarabunPSK" w:hAnsi="TH SarabunPSK" w:cs="TH SarabunPSK"/>
          <w:sz w:val="32"/>
          <w:szCs w:val="32"/>
        </w:rPr>
        <w:t>go</w:t>
      </w:r>
      <w:r w:rsidRPr="001E2F2B">
        <w:rPr>
          <w:rFonts w:ascii="TH SarabunPSK" w:hAnsi="TH SarabunPSK" w:cs="TH SarabunPSK"/>
          <w:sz w:val="32"/>
          <w:szCs w:val="32"/>
          <w:cs/>
        </w:rPr>
        <w:t>.</w:t>
      </w:r>
      <w:r w:rsidRPr="001E2F2B">
        <w:rPr>
          <w:rFonts w:ascii="TH SarabunPSK" w:hAnsi="TH SarabunPSK" w:cs="TH SarabunPSK"/>
          <w:sz w:val="32"/>
          <w:szCs w:val="32"/>
        </w:rPr>
        <w:t>th</w:t>
      </w:r>
    </w:p>
    <w:p w:rsidR="00AE14DC" w:rsidRPr="001E2F2B" w:rsidRDefault="00AE14DC" w:rsidP="001E2F2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1E2F2B" w:rsidRDefault="00AE14DC" w:rsidP="001E2F2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AE14DC" w:rsidRPr="001E2F2B" w:rsidRDefault="00967B21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960641"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A1012"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t>21</w:t>
      </w:r>
      <w:r w:rsidR="00960641"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มกราคม 2568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เวลา 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="00EA1012" w:rsidRPr="001E2F2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นายภูมิธรรม เวชยชัย  รองนายกรัฐมนตรี</w:t>
      </w:r>
      <w:r w:rsidR="00EA1012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</w:t>
      </w:r>
      <w:r w:rsidR="00716E0A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E14DC" w:rsidRPr="001E2F2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94BD6" w:rsidRPr="001E2F2B" w:rsidTr="00864C2B">
        <w:tc>
          <w:tcPr>
            <w:tcW w:w="9594" w:type="dxa"/>
          </w:tcPr>
          <w:p w:rsidR="00694BD6" w:rsidRPr="001E2F2B" w:rsidRDefault="008A4D02" w:rsidP="00864C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694BD6" w:rsidRPr="001E2F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694BD6" w:rsidRPr="00AB3482" w:rsidRDefault="00967B21" w:rsidP="00694BD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482"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ร่างพระราชบัญญัติพระธรรมนูญศาลทหาร (ฉบับที่ ..) พ.ศ. .... </w:t>
      </w:r>
    </w:p>
    <w:p w:rsidR="00967B21" w:rsidRDefault="00967B21" w:rsidP="00694BD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2.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ร่างพระราชบัญญัติเงินเดือนและเงินประจำตำแหน่งของข้าราชการพลเรือนกลาโหม </w:t>
      </w:r>
    </w:p>
    <w:p w:rsidR="00694BD6" w:rsidRPr="00AB3482" w:rsidRDefault="00967B21" w:rsidP="00694BD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694BD6" w:rsidRPr="00AB3482" w:rsidRDefault="00514B89" w:rsidP="00967B21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B21"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67B21"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ร่างพระราชบัญญัติการท่าเรือแห่งประเทศไทย (ฉบับที่ ..) พ.ศ. ....</w:t>
      </w:r>
    </w:p>
    <w:p w:rsidR="00694BD6" w:rsidRPr="00AB3482" w:rsidRDefault="00967B21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4.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ร่างกฎกระทรวงกำหนดพิกัดอัตราภาษีสรรพสามิต (ฉบับที่ ...) พ.ศ. .... เพื่อกำหนดกลไก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ราคาคาร์บอน (</w:t>
      </w:r>
      <w:r w:rsidR="00694BD6" w:rsidRPr="00AB3482">
        <w:rPr>
          <w:rFonts w:ascii="TH SarabunPSK" w:hAnsi="TH SarabunPSK" w:cs="TH SarabunPSK"/>
          <w:sz w:val="32"/>
          <w:szCs w:val="32"/>
        </w:rPr>
        <w:t>Carbon Pricing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) ในพิกัดอัตราภาษีสรรพสามิต</w:t>
      </w:r>
    </w:p>
    <w:p w:rsidR="00694BD6" w:rsidRPr="00AB3482" w:rsidRDefault="00967B21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5.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ร่างประกาศกระทรวงสาธารณสุข เรื่อง อัตราขึ้นบัญชีสูงสุดที่จะเก็บจากผู้เชี่ยวชาญองค์กร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ผู้เชี่ยวชาญ หน่วยงานของรัฐ หรือองค์กรเอกชนทั้งในประเทศและต่างประเทศที่ทำหน้าที่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ในการประเมินเอกสารทางวิชาการ การตรวจวิเคราะห์ การตรวจสถานประกอบการหรือ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การตรวจสอบเครื่องสำอาง พ.ศ. .... และร่างประกาศกระทรวงสาธารณสุข เรื่อง อัตรา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ค่าใช้จ่ายสูงสุดที่จะจัดเก็บจากผู้ยื่นคำขอในกระบวนการพิจารณาเครื่องสำอาง พ.ศ. 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รวม 2 ฉบับ</w:t>
      </w:r>
    </w:p>
    <w:p w:rsidR="00967B21" w:rsidRDefault="00967B21" w:rsidP="00967B2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6.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มาตรการคุ้มครองสิ่งแวดล้อม ในบริเวณพื้นที่อำเภอบ้านแหลม อำเภอเมืองเพชรบุรี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อำเภอท่ายาง อำเภอชะอำ จังหวัดเพชรบุรี และอำเภอหัวหิน อำเภอปราณบุรี </w:t>
      </w:r>
    </w:p>
    <w:p w:rsidR="00694BD6" w:rsidRPr="00AB3482" w:rsidRDefault="00967B21" w:rsidP="00967B2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</w:t>
      </w:r>
    </w:p>
    <w:p w:rsidR="00967B21" w:rsidRDefault="00967B21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7.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ในท้องที่ตำบลหนองปลาไหล </w:t>
      </w:r>
    </w:p>
    <w:p w:rsidR="00694BD6" w:rsidRPr="00AB3482" w:rsidRDefault="00967B21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ตำบลหนองปรือ และตำบลห้วยใหญ่ อำเภอบางละมุง จังหวัดชลบุรี พ.ศ. ....</w:t>
      </w:r>
    </w:p>
    <w:p w:rsidR="00694BD6" w:rsidRPr="00AB3482" w:rsidRDefault="00967B21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8.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ร่างกฎกระทรวง (ฉบับที่ ..) พ.ศ. .... ออกตามความในพระราชบัญญัติรับราชการทหาร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พ.ศ. 2497 </w:t>
      </w:r>
    </w:p>
    <w:p w:rsidR="00694BD6" w:rsidRPr="00AB3482" w:rsidRDefault="00967B21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9.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 และสีของแผ่นป้ายทะเบียนรถ และการแสดงแผ่นป้าย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ทะเบียนรถและเครื่องหมายแสดงการเสียภาษีประจําปี (ฉบับที่ ..) พ.ศ. ....  (กําหนดขนาด </w:t>
      </w:r>
      <w:r w:rsidR="00864C2B">
        <w:rPr>
          <w:rFonts w:ascii="TH SarabunPSK" w:hAnsi="TH SarabunPSK" w:cs="TH SarabunPSK"/>
          <w:sz w:val="32"/>
          <w:szCs w:val="32"/>
          <w:cs/>
        </w:rPr>
        <w:tab/>
      </w:r>
      <w:r w:rsidR="00864C2B">
        <w:rPr>
          <w:rFonts w:ascii="TH SarabunPSK" w:hAnsi="TH SarabunPSK" w:cs="TH SarabunPSK"/>
          <w:sz w:val="32"/>
          <w:szCs w:val="32"/>
          <w:cs/>
        </w:rPr>
        <w:tab/>
      </w:r>
      <w:r w:rsidR="00864C2B"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ลักษณะ และสีของแผ่นป้ายทะเบียนรถยนต์โบราณ (</w:t>
      </w:r>
      <w:r w:rsidR="00694BD6" w:rsidRPr="00AB3482">
        <w:rPr>
          <w:rFonts w:ascii="TH SarabunPSK" w:hAnsi="TH SarabunPSK" w:cs="TH SarabunPSK"/>
          <w:sz w:val="32"/>
          <w:szCs w:val="32"/>
        </w:rPr>
        <w:t>Classic Cars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))</w:t>
      </w:r>
    </w:p>
    <w:p w:rsidR="00694BD6" w:rsidRPr="00AB3482" w:rsidRDefault="00864C2B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10.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ร่างกฎกระทรวงกำหนดให้ผลิตภัณฑ์อุตสาหกรรมเครื่องปรับอากาศสำหรับห้องด้าน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ประสิทธิภาพพลังงานต้องเป็นไปตามมาตรฐาน พ.ศ. ....</w:t>
      </w:r>
    </w:p>
    <w:p w:rsidR="00694BD6" w:rsidRPr="00AB3482" w:rsidRDefault="00864C2B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11.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ร่างกฎกระทรวงกำหนดให้ผลิตภัณฑ์อุตสาหกรรมตู้น้ำร้อนน้ำเย็นบริโภคและตู้น้ำเย็น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บริโภคเฉพาะด้านความปลอดภัย ต้องเป็นไปตามมาตรฐาน พ.ศ. ....</w:t>
      </w:r>
    </w:p>
    <w:p w:rsidR="00694BD6" w:rsidRPr="00AB3482" w:rsidRDefault="00864C2B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12.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การนําสินค้าที่ประเทศไทยมีพันธกรณีตามความตกลง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การเกษตรภายใต้องค์การการค้าโลกเข้ามาในราชอาณาจักรตามความตกลงการค้าเสรี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ระหว่างอาณาจักรไทยและสาธารณรัฐสังคมนิยมประชาธิปไตยศรีลังกา พ.ศ. ….</w:t>
      </w:r>
    </w:p>
    <w:p w:rsidR="00864C2B" w:rsidRDefault="00864C2B" w:rsidP="00694BD6">
      <w:pPr>
        <w:spacing w:after="0" w:line="340" w:lineRule="exac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pacing w:val="-4"/>
          <w:sz w:val="32"/>
          <w:szCs w:val="32"/>
          <w:cs/>
        </w:rPr>
        <w:t>13.</w:t>
      </w:r>
      <w:r w:rsidR="00694BD6" w:rsidRPr="00AB348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pacing w:val="-4"/>
          <w:sz w:val="32"/>
          <w:szCs w:val="32"/>
          <w:cs/>
        </w:rPr>
        <w:t xml:space="preserve">ร่างกฎกระทรวง ที่อาศัยอำนาจตามมาตรา 9 แห่งพระราชบัญญัติสถิติ พ.ศ. 2550 </w:t>
      </w:r>
    </w:p>
    <w:p w:rsidR="00694BD6" w:rsidRPr="00AB3482" w:rsidRDefault="00864C2B" w:rsidP="00694BD6">
      <w:pPr>
        <w:spacing w:after="0" w:line="340" w:lineRule="exac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4 ฉบับ </w:t>
      </w:r>
    </w:p>
    <w:p w:rsidR="00864C2B" w:rsidRDefault="00864C2B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14.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ขอขยายระยะเวลาในการออกกฎหรือดําเนินการอย่างหนึ่งอย่างใดตามมาตรา 22 </w:t>
      </w:r>
    </w:p>
    <w:p w:rsidR="00694BD6" w:rsidRPr="00AB3482" w:rsidRDefault="00694BD6" w:rsidP="00864C2B">
      <w:pPr>
        <w:spacing w:after="0" w:line="340" w:lineRule="exact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B3482">
        <w:rPr>
          <w:rFonts w:ascii="TH SarabunPSK" w:hAnsi="TH SarabunPSK" w:cs="TH SarabunPSK"/>
          <w:sz w:val="32"/>
          <w:szCs w:val="32"/>
          <w:cs/>
        </w:rPr>
        <w:t>วรรคสอง แห่งพระราชบัญญัติหลักเกณฑ์การจัดทําร่างกฎหมายและการประเมินผล</w:t>
      </w:r>
      <w:r w:rsidR="00864C2B">
        <w:rPr>
          <w:rFonts w:ascii="TH SarabunPSK" w:hAnsi="TH SarabunPSK" w:cs="TH SarabunPSK"/>
          <w:sz w:val="32"/>
          <w:szCs w:val="32"/>
          <w:cs/>
        </w:rPr>
        <w:tab/>
      </w:r>
      <w:r w:rsidR="00864C2B">
        <w:rPr>
          <w:rFonts w:ascii="TH SarabunPSK" w:hAnsi="TH SarabunPSK" w:cs="TH SarabunPSK"/>
          <w:sz w:val="32"/>
          <w:szCs w:val="32"/>
          <w:cs/>
        </w:rPr>
        <w:tab/>
      </w:r>
      <w:r w:rsidR="00864C2B">
        <w:rPr>
          <w:rFonts w:ascii="TH SarabunPSK" w:hAnsi="TH SarabunPSK" w:cs="TH SarabunPSK"/>
          <w:sz w:val="32"/>
          <w:szCs w:val="32"/>
          <w:cs/>
        </w:rPr>
        <w:tab/>
      </w:r>
      <w:r w:rsidRPr="00AB3482">
        <w:rPr>
          <w:rFonts w:ascii="TH SarabunPSK" w:hAnsi="TH SarabunPSK" w:cs="TH SarabunPSK"/>
          <w:sz w:val="32"/>
          <w:szCs w:val="32"/>
          <w:cs/>
        </w:rPr>
        <w:t>สัมฤทธิ์ของกฎหมาย พ.ศ. 2562 (พระราชบัญญัติมาตรการป้องกันการกระทําความผิดซ้ำ</w:t>
      </w:r>
      <w:r w:rsidR="000F3E3D">
        <w:rPr>
          <w:rFonts w:ascii="TH SarabunPSK" w:hAnsi="TH SarabunPSK" w:cs="TH SarabunPSK"/>
          <w:sz w:val="32"/>
          <w:szCs w:val="32"/>
          <w:cs/>
        </w:rPr>
        <w:tab/>
      </w:r>
      <w:r w:rsidR="000F3E3D">
        <w:rPr>
          <w:rFonts w:ascii="TH SarabunPSK" w:hAnsi="TH SarabunPSK" w:cs="TH SarabunPSK"/>
          <w:sz w:val="32"/>
          <w:szCs w:val="32"/>
          <w:cs/>
        </w:rPr>
        <w:tab/>
      </w:r>
      <w:r w:rsidRPr="00AB3482">
        <w:rPr>
          <w:rFonts w:ascii="TH SarabunPSK" w:hAnsi="TH SarabunPSK" w:cs="TH SarabunPSK"/>
          <w:sz w:val="32"/>
          <w:szCs w:val="32"/>
          <w:cs/>
        </w:rPr>
        <w:t>ในความผิดเกี่ยวกับ เพศหรือที่ใช้ความรุนแรง พ.ศ. 2565)</w:t>
      </w:r>
    </w:p>
    <w:p w:rsidR="00694BD6" w:rsidRPr="00AB3482" w:rsidRDefault="000F3E3D" w:rsidP="00694BD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15.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 ..) พ.ศ. ....</w:t>
      </w:r>
    </w:p>
    <w:p w:rsidR="000F3E3D" w:rsidRDefault="000F3E3D" w:rsidP="00694BD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16.</w:t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การให้ใช้บังคับผังเมืองรวมชุมชนไร่ใหม่ - ไร่เก่า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</w:t>
      </w:r>
    </w:p>
    <w:p w:rsidR="00694BD6" w:rsidRPr="00AB3482" w:rsidRDefault="000F3E3D" w:rsidP="00694BD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AB3482">
        <w:rPr>
          <w:rFonts w:ascii="TH SarabunPSK" w:hAnsi="TH SarabunPSK" w:cs="TH SarabunPSK"/>
          <w:sz w:val="32"/>
          <w:szCs w:val="32"/>
          <w:cs/>
        </w:rPr>
        <w:t>ชุมชนไร่ใหม่ - ไร่เก่า จังหวัดประจวบคีรีขันธ์ พ.ศ. 2555)</w:t>
      </w:r>
    </w:p>
    <w:p w:rsidR="00694BD6" w:rsidRPr="00AB3482" w:rsidRDefault="00694BD6" w:rsidP="00694BD6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94BD6" w:rsidRPr="001E2F2B" w:rsidTr="00864C2B">
        <w:tc>
          <w:tcPr>
            <w:tcW w:w="9594" w:type="dxa"/>
          </w:tcPr>
          <w:p w:rsidR="00694BD6" w:rsidRPr="001E2F2B" w:rsidRDefault="00694BD6" w:rsidP="00864C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694BD6" w:rsidRPr="000F3E3D" w:rsidRDefault="000F3E3D" w:rsidP="00694BD6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17.</w:t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>ขออนุมัติกรอบวงเงินเพิ่มเติมสำหรับงานเวนคืนที่ดินและอสังหาริมทรัพย์ โครงการก่อสร้าง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>รถไฟทางคู่ ช่วงมาบกะเบา - ชุมทางถนนจิระ ของการรถไฟแห่งประเทศไทย</w:t>
      </w:r>
    </w:p>
    <w:p w:rsidR="00694BD6" w:rsidRPr="000F3E3D" w:rsidRDefault="000F3E3D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18.</w:t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>การมอบหมายหน่วยงานรับผิดชอบในการรายงานผลการดําเนินงานตามนโยบายรัฐบาล</w:t>
      </w:r>
    </w:p>
    <w:p w:rsidR="00694BD6" w:rsidRPr="000F3E3D" w:rsidRDefault="000F3E3D" w:rsidP="00694BD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19.</w:t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ขออนุมัติขยายระยะเวลาและขยายกรอบวงเงินงบประมาณ โครงการเขื่อนทดน้ำผาจุก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>จังหวัดอุตรดิตถ์</w:t>
      </w:r>
    </w:p>
    <w:p w:rsidR="00694BD6" w:rsidRPr="000F3E3D" w:rsidRDefault="00514B89" w:rsidP="000F3E3D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20.</w:t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E3D">
        <w:rPr>
          <w:rFonts w:ascii="TH SarabunPSK" w:hAnsi="TH SarabunPSK" w:cs="TH SarabunPSK"/>
          <w:sz w:val="32"/>
          <w:szCs w:val="32"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F3E3D"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>การจัดทำฐานข้อมูลผู้สูงอายุตามสิทธิ/สวัสดิการที่จะได้รับรายบุคคล เพื่อบูรณาการข้อมูล</w:t>
      </w:r>
      <w:r w:rsidR="000F3E3D">
        <w:rPr>
          <w:rFonts w:ascii="TH SarabunPSK" w:hAnsi="TH SarabunPSK" w:cs="TH SarabunPSK"/>
          <w:sz w:val="32"/>
          <w:szCs w:val="32"/>
          <w:cs/>
        </w:rPr>
        <w:tab/>
      </w:r>
      <w:r w:rsidR="000F3E3D">
        <w:rPr>
          <w:rFonts w:ascii="TH SarabunPSK" w:hAnsi="TH SarabunPSK" w:cs="TH SarabunPSK"/>
          <w:sz w:val="32"/>
          <w:szCs w:val="32"/>
          <w:cs/>
        </w:rPr>
        <w:tab/>
      </w:r>
      <w:r w:rsidR="000F3E3D"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>จากทุกภาคส่วนที่ขับเคลื่อนงานด้านผู้สูงอายุ</w:t>
      </w:r>
    </w:p>
    <w:p w:rsidR="00694BD6" w:rsidRPr="001E2F2B" w:rsidRDefault="00694BD6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94BD6" w:rsidRPr="001E2F2B" w:rsidTr="00864C2B">
        <w:tc>
          <w:tcPr>
            <w:tcW w:w="9594" w:type="dxa"/>
          </w:tcPr>
          <w:p w:rsidR="00694BD6" w:rsidRPr="001E2F2B" w:rsidRDefault="00694BD6" w:rsidP="00864C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694BD6" w:rsidRPr="001E2F2B" w:rsidRDefault="00694BD6" w:rsidP="00694BD6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4BD6" w:rsidRDefault="000F3E3D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sz w:val="32"/>
          <w:szCs w:val="32"/>
          <w:cs/>
        </w:rPr>
        <w:t>21.</w:t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>หนังสือให้ความยินยอมต่อการภาคยานุวัติสนธิสัญญามิตรภาพและความร่วมมือในเอเชีย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sz w:val="32"/>
          <w:szCs w:val="32"/>
          <w:cs/>
        </w:rPr>
        <w:t>ตะวันออกเฉียงใต้ โดยสาธารณรัฐฟินแลนด์ และฮังการี</w:t>
      </w:r>
    </w:p>
    <w:p w:rsidR="000F3E3D" w:rsidRPr="000F3E3D" w:rsidRDefault="000F3E3D" w:rsidP="00694BD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94BD6" w:rsidRPr="001E2F2B" w:rsidTr="00864C2B">
        <w:tc>
          <w:tcPr>
            <w:tcW w:w="9594" w:type="dxa"/>
          </w:tcPr>
          <w:p w:rsidR="00694BD6" w:rsidRPr="001E2F2B" w:rsidRDefault="00694BD6" w:rsidP="00864C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B36C3" w:rsidRPr="000F3E3D" w:rsidRDefault="008C4EB3" w:rsidP="002B36C3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22.</w:t>
      </w:r>
      <w:r w:rsidR="00514B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               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(สำนักนายกรัฐมนตรี)</w:t>
      </w:r>
    </w:p>
    <w:p w:rsidR="008C4EB3" w:rsidRDefault="008C4EB3" w:rsidP="002B36C3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23.</w:t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14B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</w:p>
    <w:p w:rsidR="002B36C3" w:rsidRPr="000F3E3D" w:rsidRDefault="008C4EB3" w:rsidP="002B36C3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(สำนักนายกรัฐมนตรี)</w:t>
      </w:r>
    </w:p>
    <w:p w:rsidR="002B36C3" w:rsidRPr="000F3E3D" w:rsidRDefault="008C4EB3" w:rsidP="002B36C3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24.</w:t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14B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การแต่งตั้งข้าราชการการเมือง (กระทรวงการพัฒนาสังคมและความมั่นคงของมนุษย์)</w:t>
      </w:r>
    </w:p>
    <w:p w:rsidR="002B36C3" w:rsidRPr="000F3E3D" w:rsidRDefault="008C4EB3" w:rsidP="008C4EB3">
      <w:pPr>
        <w:tabs>
          <w:tab w:val="left" w:pos="709"/>
          <w:tab w:val="left" w:pos="1418"/>
          <w:tab w:val="left" w:pos="2127"/>
        </w:tabs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36C3" w:rsidRPr="000F3E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การแต่งตั้งข้าราชการการเมือง (กระทรวงพาณิชย์)</w:t>
      </w:r>
    </w:p>
    <w:p w:rsidR="008C4EB3" w:rsidRDefault="008C4EB3" w:rsidP="008C4EB3">
      <w:pPr>
        <w:pStyle w:val="Heading1"/>
        <w:tabs>
          <w:tab w:val="left" w:pos="709"/>
          <w:tab w:val="left" w:pos="1418"/>
          <w:tab w:val="left" w:pos="2127"/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514B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26. </w:t>
      </w:r>
      <w:r w:rsidR="00514B8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 ที่  472/2567 เรื่อง  แก้ไขเพิ่มเติมคำสั่งมอบหมายและมอบ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อำนาจให้รองนายกรัฐมนตรีและรัฐมนตรีประจำสำนักนายกรัฐมนตรีปฏิบัติหน้าที่ประธาน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กรรมการ และมอบหมายให้รองนายกรัฐมนตรีและรัฐมนตรีประจำสำนักนายกรัฐมนตรี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b w:val="0"/>
          <w:bCs w:val="0"/>
          <w:sz w:val="32"/>
          <w:szCs w:val="32"/>
          <w:cs/>
        </w:rPr>
        <w:t>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ประธานกรรมการ รองประธานกรรมการ </w:t>
      </w:r>
      <w:r w:rsidR="00694BD6" w:rsidRPr="000F3E3D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และกรรมการ ในคณะกรรมการ</w:t>
      </w:r>
    </w:p>
    <w:p w:rsidR="00694BD6" w:rsidRPr="000F3E3D" w:rsidRDefault="008C4EB3" w:rsidP="008C4EB3">
      <w:pPr>
        <w:pStyle w:val="Heading1"/>
        <w:tabs>
          <w:tab w:val="left" w:pos="709"/>
          <w:tab w:val="left" w:pos="1418"/>
          <w:tab w:val="left" w:pos="2127"/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94BD6" w:rsidRPr="000F3E3D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ต่าง ๆ ตามกฎหมาย และระเบียบสำนักนายกรัฐมนตรี</w:t>
      </w:r>
    </w:p>
    <w:p w:rsidR="008A4D02" w:rsidRPr="001E2F2B" w:rsidRDefault="008A4D02" w:rsidP="008C4EB3">
      <w:pPr>
        <w:tabs>
          <w:tab w:val="left" w:pos="709"/>
          <w:tab w:val="left" w:pos="1418"/>
          <w:tab w:val="left" w:pos="2127"/>
        </w:tabs>
        <w:spacing w:after="0"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A4D02" w:rsidRPr="001E2F2B" w:rsidRDefault="008A4D02" w:rsidP="001E2F2B">
      <w:pPr>
        <w:spacing w:after="0"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EA1012" w:rsidRPr="001E2F2B" w:rsidRDefault="00EA1012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1E2F2B" w:rsidTr="00080AE0">
        <w:tc>
          <w:tcPr>
            <w:tcW w:w="9594" w:type="dxa"/>
          </w:tcPr>
          <w:p w:rsidR="00080AE0" w:rsidRPr="001E2F2B" w:rsidRDefault="00080AE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354CBF" w:rsidRPr="001E2F2B" w:rsidRDefault="00437F5E" w:rsidP="001E2F2B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54CBF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ร่างพระราชบัญญัติพระธรรมนูญศาลทหาร (ฉบับที่ ..) พ.ศ. .... 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คณะรัฐมนตรีมีมติอนุมัติหลักการร่างพระราชบัญญัติพระธรรมนูญศาลทหาร (ฉบับที่ ..) 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พ.ศ. .... ตามที่กระทรวงกลาโหม (กห.) เสนอ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1. ปัจจุบันกองทัพบกได้มีการกำหนดหน้าที่และเขตพื้นที่ของมณฑลทหารบกขึ้นใหม่ตามกฎกระทรวงกำหนดหน้าที่และเขตพื้นที่ของมณฑลทหารบก พ.ศ. 2558 โดยได้ยกเลิกจังหวัดทหารบก ทุกแห่งและกำหนดมณฑลทหารบก เป็นหน่วยทหารอยู่ในการปกครองบังคับบัญชาของกองทัพภาคเพิ่มขึ้น และต่อมาได้มีการตราพระราชกฤษฎีกากำหนดเขตอำนาจศาลมณฑลทหาร พ.ศ. 2558 ขึ้นมาเพื่อยกเลิกเขตอำนาจศาลจังหวัดทหารบก และกำหนดเขตอำนาจศาลมณฑลทหารบกเสียใหม่ โดยให้ศาลมณฑลทหารบกมีอำนาจพิจารณาพิพากษาคดีอยู่ในอำนาจศาลจังหวัดทหารบก เพื่อให้สอดคล้องกับการกำหนดหน้าที่และเขตพื้นที่ของมณฑลทหารบกที่เปลี่ยนแปลงไปตามกฎกระทรวงดังกล่าว ซึ่งส่งผลให้ศาลจังหวัดทหารที่เป็นศาลทหารชั้นต้น เป็นอันยกเลิกไปทั้งหมด ศาลทหารชั้นต้นที่พิจารณาคดีได้ในปัจจุบันจึงมีเพียงศาลมณฑลทหาร  ศาลทหารกรุงเทพ และศาลประจำหน่วยทหาร [ (เดิม) ศาลจังหวัดทหาร มีเขตอำนาจศาลในคดีที่จำเลยมียศทหารชั้นประทวน ศาลมณฑลทหาร มีเขตอำนาจคดีที่จำเลยมียศทหารชั้นประทวนและชั้นสัญญาบัตร (ยกเว้นชั้นนายพล) ส่วนศาลทหารกรุงเทพ มีเขตอำนาจคดีที่จำเลยมียศทหารทุกชั้นยศ]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กห. จึงได้ยกร่างพระราชบัญญัติธรรมนูญศาลทหาร(ฉบับที่ ..) พ.ศ. .... ขึ้น เป็นการแก้ไขเพิ่มเติมพระราชบัญญัติธรรมนูญศาลทหาร พ.ศ. 2498 เสียใหม่ เพื่อให้สอดคล้องกับพระราชกฤษฎีกากำหนดเขตอำนาจศาลมณฑลทหารฯ นอกจากนี้ ตามพระราชบัญญัติธรรมนูญศาลทหาร พ.ศ. 2498 บัญญัติให้ศาลทหารในเวลาปกติ อัยการทหารหรือผู้เสียหายที่เป็นบุคคลที่อยู่ในอำนาจศาลเท่านั้น (เช่น นายทหาร นักเรียนเตรียมทหาร พลเรือนที่สังกัดอยู่ในราชการทหาร) ที่มีสิทธิฟ้องคดีอาญาต่อศาลทหาร แต่ผู้เสียหายซึ่งเป็นบุคคลที่ไม่อยู่ในอำนาจของศาลทหารนั้นไม่มีสิทธิฟ้องคดีอาญาต่อศาลทหารได้ด้วยตนเอง และกรณีศาลทหารในเวลาไม่ปกติหรือศาลอาญาศึก อัยการทหารเท่านั้นที่มีสิทธิฟ้องคดีอาญาต่อศาลทหารและในกรณีการอุทธรณ์คำพิพากษาหรือคำสั่งในคดีอาญาของศาลทหารในเวลาไม่ปกติและศาลอาญาศึกไม่ว่ากรณีใด ห้ามอุทธรณ์คำพิพากษาหรือคำสั่งทั้งสิ้น ซึ่ง กห. พิจารณาเห็นว่า เพื่อเป็นการคุ้มครองสิทธิของประชาชนในการเข้าถึงกระบวนการยุติธรรมได้ด้วยตนเองและสิทธิในการได้รับการพิจารณาทบทวนคำพิพากษาโดยศาลที่สูงกว่า จึงเห็นควรแก้ไขเพิ่มเติมโดยให้ผู้เสียหายซึ่งมิใช่บุคคลที่อยู่ในอำนาจศาลทหารสามารถใช้สิทธิในการดำเนินคดีอาญาในศาลทหารได้ด้วยตนเองไม่ว่าจะเป็นกรณีศาลทหารในเวลาปกติและในเวลาไม่ปกติ เว้นแต่ในกรณีศาลอาญาศึกจะเป็นอัยการทหารเท่านั้นที่มีสิทธิฟ้องคดีอาญาต่อศาลได้ รวมทั้งแก้ไขเพิ่มเติมการให้อุทธรณ์คำพิพากษา หรือคำสั่งในคดีอาญาของศาลทหารในเวลาไม่ปกติเฉพาะกรณีที่มีการประกาศใช้กฎอัยการศึกซึ่งไม่อยู่ในเวลาที่มีการรบหรือสถานะสงคราม ทั้งนี้ เพื่อคุ้มครองสิทธิของประชาชนในการเข้าถึงกระบวนการยุติธรรมให้สอดคล้องกับข้อบทที่ 14 แห่งกติการะหว่างประเทศว่าด้วยสิทธิพลเมืองและสิทธิทางการเมือง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 ร่างพระราชบัญญัติดังกล่าวมีสาระสำคัญ ดังนี้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3.1 กำหนดให้ยกเลิกศาลจังหวัดทหาร (เพื่อให้สอดคล้องกับการกำหนดเขตอำนาจศาลมณฑลทหารบกขึ้นใหม่และยกเลิกเขตอำนาจศาลจังหวัดทหารทุกแห่งตามพระราชกฤษฎีกากำหนดเขตอำนาจศาลมณฑลทหารฯ)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3.2 กำหนดให้ผู้เสียหายซึ่งมิใช่บุคคลที่อยู่ในอำนาจศาลทหาร มีอำนาจเป็นโจทก์ฟ้องคดีอาญาในศาลทหารได้ (เดิม ศาลทหารในเวลาปกติอัยการทหาร หรือผู้เสียหายที่เป็นบุคคลที่อยู่ในอำนาจศาลเท่านั้นที่มีสิทธิฟ้องคดีอาญาต่อศาลทหาร แต่ผู้เสียหายซึ่งเป็นบุคคลที่ไม่อยู่ในอำนาจของศาลทหารไม่มีสิทธิฟ้องคดีอาญาต่อศาลทหารด้วยตนเอง และกรณีศาลทหารในเวลาไม่ปกติหรือศาลอาญาศึก อัยการทหารเท่านั้นที่มีสิทธิฟ้องคดีอาญาต่อศาลทหาร)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3.3 กำหนดให้สามารถอุทธรณ์คำพิพากษาหรือคำสั่งของศาลทหาร ในเวลาไม่ปกติกรณีที่มีการประกาศใช้กฎอัยการศึกซึ่งไม่อยู่ในเวลาที่มีการรบหรือสถานะสงคราม โดยตรงต่อศาลทหารสูงสุดได้                         (เดิม คำพิพากษาหรือคำสั่งของศาลทหารในเวลาไม่ปกติและศาลอาญาศึกไม่ว่ากรณีใด ห้ามไม่ให้อุทธรณ์หรือฎีกา                คำพิพากษาหรือคำสั่งดังกล่าว)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ทั้งนี้ การแก้ไขเพิ่มเติมดังกล่าว ส่งผลให้ประชาชนได้รับการคุ้มครองสิทธิในการเข้าถึงกระบวนการยุติธรรมซึ่งสอดคล้องกับแห่งกติการะหว่างประเทศว่าด้วยสิทธิพลเมืองและสิทธิทางการเมือง</w:t>
      </w:r>
    </w:p>
    <w:p w:rsidR="00354CBF" w:rsidRPr="001E2F2B" w:rsidRDefault="00354CBF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6572" w:rsidRPr="001E2F2B" w:rsidRDefault="00437F5E" w:rsidP="001E2F2B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D6572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ร่างพระราชบัญญัติเงินเดือนและเงินประจำตำแหน่งของข้าราชการพลเรือนกลาโหม พ.ศ. ....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คณะรัฐมนตรีมีมติเห็นชอบร่างพระราชบัญญัติเงินเดือนและเงินประจำตำแหน่งของข้าราชการ     พลเรือนกลาโหม พ.ศ. ....  ที่สำนักงานคณะกรรมการกฤษฎีกา (สคก.) ตรวจพิจารณาแล้ว 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ตามที่กระทรวงกลาโหม (กห.) เสนอ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1. ปัจจุบัน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การกำหนดอัตราเงินเดือน อัตราเงินประจำตำแหน่ง การให้ได้รับเงินเดือน และการให้ได้รับเงินประจำตำแหน่งของข้าราชการพลเรือนกลาโหมในแต่ละประเภท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ได้แก่  ประเภทบริหาร ประเภทอำนวยการ ประเภทวิชาการ ประเภทการสอนหรือวิจัย และประเภททั่วไปเทียบเคียงจากกฎหมายว่าด้วยระเบียบข้าราชการพลเรือน กฎหมายว่าด้วยระเบียบข้าราชการพลเรือนในสถาบันอุดมศึกษา หรือกฎหมายว่าด้วยระเบียบข้าราชการครูและบุคลากรทางการศึกษา มาใช้บังคับโดยอนุโลมไปพลางก่อนจนกว่าจะมีกฎหมายเกี่ยวกับการกำหนดอัตราเงินเดือนและอัตราเงินประจำ</w:t>
      </w:r>
      <w:r w:rsidR="000470D0" w:rsidRPr="001E2F2B">
        <w:rPr>
          <w:rFonts w:ascii="TH SarabunPSK" w:hAnsi="TH SarabunPSK" w:cs="TH SarabunPSK"/>
          <w:sz w:val="32"/>
          <w:szCs w:val="32"/>
          <w:cs/>
        </w:rPr>
        <w:t>ตำ</w:t>
      </w:r>
      <w:r w:rsidRPr="001E2F2B">
        <w:rPr>
          <w:rFonts w:ascii="TH SarabunPSK" w:hAnsi="TH SarabunPSK" w:cs="TH SarabunPSK"/>
          <w:sz w:val="32"/>
          <w:szCs w:val="32"/>
          <w:cs/>
        </w:rPr>
        <w:t>แหน่งของข้าราชการพลเรือนกลาโหมเป็นการเฉพาะ ซึ่งร่างพระราชบัญญัติตามข้อ 1 ที่กระทรวงกลาโหมเสนอ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คณะรัฐมนตรีได้เคยมีมติอนุมัติหลักการและสำนักงานคณะกรรมการกฤษฎีกาได้ตรวจพิจารณาแล้ว </w:t>
      </w:r>
      <w:r w:rsidRPr="001E2F2B">
        <w:rPr>
          <w:rFonts w:ascii="TH SarabunPSK" w:hAnsi="TH SarabunPSK" w:cs="TH SarabunPSK"/>
          <w:sz w:val="32"/>
          <w:szCs w:val="32"/>
          <w:cs/>
        </w:rPr>
        <w:t>โดยมีสาระสำคัญเป็นการกำหนดให้ตำแหน่งประเภทบริหาร ประเภทอำนวยการ ประเภทวิชาการ  ประเภทการสอนหรือวิจัย และประเภททั่วไป ได้รับเงินเดือนที่มีขั้นต่ำและขั้นสูงและเงินประจำตำแหน่ง</w:t>
      </w:r>
    </w:p>
    <w:p w:rsidR="003D6572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ของข้าราชการพลเรือนกลาโหมอัตราเดียวกับข้าราชการพลเรือนสามัญตามกฎหมายว่าด้วยเงินเดือนและเงินประจำตำแหน่งหรือกฎหมายว่าด้วยการนั้น เพื่อให้การดำเนินการปรับอัตราเงินเดือนและอัตราเงินประจำตำแหน่งของข้าราชการพลเรือนกลาโหมสอดคล้องกับข้าราชการพลเรือนและข้าราชการทหาร ทั้งนี้ มีเพียง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ตำแหน่งประเภท</w:t>
      </w:r>
      <w:r w:rsidR="000470D0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การสอนหรือวิจัยเท่านั้นที่ได้กำหนดให้ได้รับอัตราเงินเดือนต่ำและขั้นสูงที่แตกต่าง</w:t>
      </w:r>
      <w:r w:rsidRPr="001E2F2B">
        <w:rPr>
          <w:rFonts w:ascii="TH SarabunPSK" w:hAnsi="TH SarabunPSK" w:cs="TH SarabunPSK"/>
          <w:sz w:val="32"/>
          <w:szCs w:val="32"/>
          <w:cs/>
        </w:rPr>
        <w:t>ไปจากข้าราชการพลเรือนสามัญ ดังนี้</w:t>
      </w:r>
    </w:p>
    <w:p w:rsidR="00437F5E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6572" w:rsidRPr="001E2F2B" w:rsidRDefault="003D6572" w:rsidP="001E2F2B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ตำแหน่งประเภทการสอนหรือวิจัย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7"/>
        <w:gridCol w:w="849"/>
        <w:gridCol w:w="79"/>
        <w:gridCol w:w="1081"/>
        <w:gridCol w:w="836"/>
        <w:gridCol w:w="815"/>
        <w:gridCol w:w="1104"/>
        <w:gridCol w:w="839"/>
        <w:gridCol w:w="1080"/>
        <w:gridCol w:w="255"/>
        <w:gridCol w:w="1662"/>
        <w:gridCol w:w="47"/>
      </w:tblGrid>
      <w:tr w:rsidR="003D6572" w:rsidRPr="001E2F2B" w:rsidTr="0019703A">
        <w:trPr>
          <w:gridAfter w:val="1"/>
          <w:wAfter w:w="47" w:type="dxa"/>
        </w:trPr>
        <w:tc>
          <w:tcPr>
            <w:tcW w:w="9587" w:type="dxa"/>
            <w:gridSpan w:val="11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ข้าราชการพลเรือนกลาโหม (บาท)</w:t>
            </w:r>
          </w:p>
        </w:tc>
      </w:tr>
      <w:tr w:rsidR="003D6572" w:rsidRPr="001E2F2B" w:rsidTr="0019703A">
        <w:trPr>
          <w:gridAfter w:val="1"/>
          <w:wAfter w:w="47" w:type="dxa"/>
        </w:trPr>
        <w:tc>
          <w:tcPr>
            <w:tcW w:w="1915" w:type="dxa"/>
            <w:gridSpan w:val="3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917" w:type="dxa"/>
            <w:gridSpan w:val="2"/>
          </w:tcPr>
          <w:p w:rsidR="003D6572" w:rsidRPr="001E2F2B" w:rsidRDefault="000470D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ศาสตรา</w:t>
            </w:r>
            <w:r w:rsidR="003D6572"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จารย์</w:t>
            </w:r>
          </w:p>
        </w:tc>
      </w:tr>
      <w:tr w:rsidR="003D6572" w:rsidRPr="001E2F2B" w:rsidTr="0019703A">
        <w:trPr>
          <w:gridAfter w:val="1"/>
          <w:wAfter w:w="47" w:type="dxa"/>
        </w:trPr>
        <w:tc>
          <w:tcPr>
            <w:tcW w:w="1915" w:type="dxa"/>
            <w:gridSpan w:val="3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ขั้นสูง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43,600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59,500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t>70,360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76,800</w:t>
            </w:r>
          </w:p>
        </w:tc>
      </w:tr>
      <w:tr w:rsidR="003D6572" w:rsidRPr="001E2F2B" w:rsidTr="0019703A">
        <w:trPr>
          <w:gridAfter w:val="1"/>
          <w:wAfter w:w="47" w:type="dxa"/>
        </w:trPr>
        <w:tc>
          <w:tcPr>
            <w:tcW w:w="1915" w:type="dxa"/>
            <w:gridSpan w:val="3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ขั้นต่ำ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15,000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19,900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t>22,080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24,460</w:t>
            </w:r>
          </w:p>
        </w:tc>
      </w:tr>
      <w:tr w:rsidR="003D6572" w:rsidRPr="001E2F2B" w:rsidTr="0019703A">
        <w:trPr>
          <w:gridAfter w:val="1"/>
          <w:wAfter w:w="47" w:type="dxa"/>
        </w:trPr>
        <w:tc>
          <w:tcPr>
            <w:tcW w:w="9587" w:type="dxa"/>
            <w:gridSpan w:val="11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ข้าราชการพลเรือนในสถาบันอุดมศึกษา (บาท)</w:t>
            </w:r>
          </w:p>
        </w:tc>
      </w:tr>
      <w:tr w:rsidR="003D6572" w:rsidRPr="001E2F2B" w:rsidTr="0019703A">
        <w:trPr>
          <w:gridAfter w:val="1"/>
          <w:wAfter w:w="47" w:type="dxa"/>
        </w:trPr>
        <w:tc>
          <w:tcPr>
            <w:tcW w:w="1915" w:type="dxa"/>
            <w:gridSpan w:val="3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917" w:type="dxa"/>
            <w:gridSpan w:val="2"/>
          </w:tcPr>
          <w:p w:rsidR="003D6572" w:rsidRPr="001E2F2B" w:rsidRDefault="000470D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ศาสตรา</w:t>
            </w:r>
            <w:r w:rsidR="003D6572"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จารย์</w:t>
            </w:r>
          </w:p>
        </w:tc>
      </w:tr>
      <w:tr w:rsidR="003D6572" w:rsidRPr="001E2F2B" w:rsidTr="0019703A">
        <w:trPr>
          <w:gridAfter w:val="1"/>
          <w:wAfter w:w="47" w:type="dxa"/>
        </w:trPr>
        <w:tc>
          <w:tcPr>
            <w:tcW w:w="1915" w:type="dxa"/>
            <w:gridSpan w:val="3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ขั้นสูง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43,600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59,500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t>70,360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76,800</w:t>
            </w:r>
          </w:p>
        </w:tc>
      </w:tr>
      <w:tr w:rsidR="003D6572" w:rsidRPr="001E2F2B" w:rsidTr="0019703A">
        <w:trPr>
          <w:gridAfter w:val="1"/>
          <w:wAfter w:w="47" w:type="dxa"/>
        </w:trPr>
        <w:tc>
          <w:tcPr>
            <w:tcW w:w="1915" w:type="dxa"/>
            <w:gridSpan w:val="3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ขั้นต่ำ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10,190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1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17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D6572" w:rsidRPr="001E2F2B" w:rsidTr="0019703A">
        <w:tc>
          <w:tcPr>
            <w:tcW w:w="9634" w:type="dxa"/>
            <w:gridSpan w:val="1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ข้าราชการพลเรือนกลาโหม (บาท)</w:t>
            </w:r>
          </w:p>
        </w:tc>
      </w:tr>
      <w:tr w:rsidR="003D6572" w:rsidRPr="001E2F2B" w:rsidTr="0019703A">
        <w:tc>
          <w:tcPr>
            <w:tcW w:w="98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49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651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943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335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ครูเชี่ยวชาญ</w:t>
            </w:r>
          </w:p>
        </w:tc>
        <w:tc>
          <w:tcPr>
            <w:tcW w:w="170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ครูเชี่ยวชาญพิเศษ</w:t>
            </w:r>
          </w:p>
        </w:tc>
      </w:tr>
      <w:tr w:rsidR="003D6572" w:rsidRPr="001E2F2B" w:rsidTr="0019703A">
        <w:tc>
          <w:tcPr>
            <w:tcW w:w="98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ขั้นสูง</w:t>
            </w:r>
          </w:p>
        </w:tc>
        <w:tc>
          <w:tcPr>
            <w:tcW w:w="849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34,310</w:t>
            </w:r>
          </w:p>
        </w:tc>
        <w:tc>
          <w:tcPr>
            <w:tcW w:w="1651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41,620</w:t>
            </w:r>
          </w:p>
        </w:tc>
        <w:tc>
          <w:tcPr>
            <w:tcW w:w="1943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58,390</w:t>
            </w:r>
          </w:p>
        </w:tc>
        <w:tc>
          <w:tcPr>
            <w:tcW w:w="1335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69,040</w:t>
            </w:r>
          </w:p>
        </w:tc>
        <w:tc>
          <w:tcPr>
            <w:tcW w:w="170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t>36,800</w:t>
            </w:r>
          </w:p>
        </w:tc>
      </w:tr>
      <w:tr w:rsidR="003D6572" w:rsidRPr="001E2F2B" w:rsidTr="0019703A">
        <w:tc>
          <w:tcPr>
            <w:tcW w:w="98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ขั้นต่ำ</w:t>
            </w:r>
          </w:p>
        </w:tc>
        <w:tc>
          <w:tcPr>
            <w:tcW w:w="849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60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15,000</w:t>
            </w:r>
          </w:p>
        </w:tc>
        <w:tc>
          <w:tcPr>
            <w:tcW w:w="1651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16,190</w:t>
            </w:r>
          </w:p>
        </w:tc>
        <w:tc>
          <w:tcPr>
            <w:tcW w:w="1943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19,960</w:t>
            </w:r>
          </w:p>
        </w:tc>
        <w:tc>
          <w:tcPr>
            <w:tcW w:w="1335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24,400</w:t>
            </w:r>
          </w:p>
        </w:tc>
        <w:tc>
          <w:tcPr>
            <w:tcW w:w="170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t>29,980</w:t>
            </w:r>
          </w:p>
        </w:tc>
      </w:tr>
      <w:tr w:rsidR="003D6572" w:rsidRPr="001E2F2B" w:rsidTr="0019703A">
        <w:tc>
          <w:tcPr>
            <w:tcW w:w="9634" w:type="dxa"/>
            <w:gridSpan w:val="1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ข้าราชการครูและบุคลากรทางการศึกษา (บาท)</w:t>
            </w:r>
          </w:p>
        </w:tc>
      </w:tr>
      <w:tr w:rsidR="003D6572" w:rsidRPr="001E2F2B" w:rsidTr="0019703A">
        <w:tc>
          <w:tcPr>
            <w:tcW w:w="98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49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160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651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ครูชำนาญการ</w:t>
            </w:r>
          </w:p>
        </w:tc>
        <w:tc>
          <w:tcPr>
            <w:tcW w:w="1943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1335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ครูเชี่ยวชาญ</w:t>
            </w:r>
          </w:p>
        </w:tc>
        <w:tc>
          <w:tcPr>
            <w:tcW w:w="170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ครูเชี่ยวชาญพิเศษ</w:t>
            </w:r>
          </w:p>
        </w:tc>
      </w:tr>
      <w:tr w:rsidR="003D6572" w:rsidRPr="001E2F2B" w:rsidTr="0019703A">
        <w:tc>
          <w:tcPr>
            <w:tcW w:w="98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ขั้นสูง</w:t>
            </w:r>
          </w:p>
        </w:tc>
        <w:tc>
          <w:tcPr>
            <w:tcW w:w="849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24,750</w:t>
            </w:r>
          </w:p>
        </w:tc>
        <w:tc>
          <w:tcPr>
            <w:tcW w:w="1160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34,310</w:t>
            </w:r>
          </w:p>
        </w:tc>
        <w:tc>
          <w:tcPr>
            <w:tcW w:w="1651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41,620</w:t>
            </w:r>
          </w:p>
        </w:tc>
        <w:tc>
          <w:tcPr>
            <w:tcW w:w="1943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58,390</w:t>
            </w:r>
          </w:p>
        </w:tc>
        <w:tc>
          <w:tcPr>
            <w:tcW w:w="1335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69,040</w:t>
            </w:r>
          </w:p>
        </w:tc>
        <w:tc>
          <w:tcPr>
            <w:tcW w:w="170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36,800</w:t>
            </w:r>
          </w:p>
        </w:tc>
      </w:tr>
      <w:tr w:rsidR="003D6572" w:rsidRPr="001E2F2B" w:rsidTr="0019703A">
        <w:tc>
          <w:tcPr>
            <w:tcW w:w="98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ขั้นต่ำ</w:t>
            </w:r>
          </w:p>
        </w:tc>
        <w:tc>
          <w:tcPr>
            <w:tcW w:w="849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15,050</w:t>
            </w:r>
          </w:p>
        </w:tc>
        <w:tc>
          <w:tcPr>
            <w:tcW w:w="1160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15,540</w:t>
            </w:r>
          </w:p>
        </w:tc>
        <w:tc>
          <w:tcPr>
            <w:tcW w:w="1651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16,190</w:t>
            </w:r>
          </w:p>
        </w:tc>
        <w:tc>
          <w:tcPr>
            <w:tcW w:w="1943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19,860</w:t>
            </w:r>
          </w:p>
        </w:tc>
        <w:tc>
          <w:tcPr>
            <w:tcW w:w="1335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24,400</w:t>
            </w:r>
          </w:p>
        </w:tc>
        <w:tc>
          <w:tcPr>
            <w:tcW w:w="1709" w:type="dxa"/>
            <w:gridSpan w:val="2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29,980</w:t>
            </w:r>
          </w:p>
        </w:tc>
      </w:tr>
    </w:tbl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กระทรวงกลาโหมชี้แจงข้อมูลเพิ่มเติมว่า อัตราเงินเดือนและเงินประจำตำแหน่งของข้าราชการพลเรือนกลาโหมตามร่างพระราชบัญญัติดังกล่าวไม่ได้แตกต่างจากเดิมอย่างมีนัยสำคัญ โดยที่ผ่านมาได้ใช้กฎหมายของข้าราชการพลเรือนสามัญเทียบเคียงประกอบกับการนำระบบข้าราชการพลเรือนกลาโหมมาใช้มีวัตถุประสงค์</w:t>
      </w:r>
      <w:r w:rsidR="008A4D02" w:rsidRPr="001E2F2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เพื่อลดจำนวนข้าราชการทหารและเป็นการแก้ไขปัญหาความคับคั่งในแต่ละชั้นยศ และสอดคล้องกับนโยบายของกระทรวงกลาโหมที่จะลดกำลังพลที่เป็นทหารลง ซึ่งได้กำหนดให้บรรจุทดแทนตำแหน่งที่ไม่จำเป็นต้องให้ทหารปฏิบัติงานจึงไม่ทำให้งบประมาณเพิ่มขึ้น เนื่องจากนำงบประมาณในส่วนของทหารที่ลดลงมาใช้กับข้าราชการ</w:t>
      </w:r>
      <w:r w:rsidR="008A4D02" w:rsidRPr="001E2F2B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พลเรือนกลาโหมแทน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  <w:t>3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กระทรวงกล</w:t>
      </w:r>
      <w:r w:rsidR="000470D0" w:rsidRPr="001E2F2B">
        <w:rPr>
          <w:rFonts w:ascii="TH SarabunPSK" w:hAnsi="TH SarabunPSK" w:cs="TH SarabunPSK"/>
          <w:b/>
          <w:bCs/>
          <w:sz w:val="32"/>
          <w:szCs w:val="32"/>
          <w:cs/>
        </w:rPr>
        <w:t>าโหมได้จัดทำแผนในการจัดทำกฎหมายลำดับรอง กรอบระยะเวลาและ                 กรอบ</w:t>
      </w:r>
      <w:r w:rsidR="00967B21">
        <w:rPr>
          <w:rFonts w:ascii="TH SarabunPSK" w:hAnsi="TH SarabunPSK" w:cs="TH SarabunPSK"/>
          <w:b/>
          <w:bCs/>
          <w:sz w:val="32"/>
          <w:szCs w:val="32"/>
          <w:cs/>
        </w:rPr>
        <w:t>สา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ระสำคัญของกฎหมา</w:t>
      </w:r>
      <w:r w:rsidR="000470D0" w:rsidRPr="001E2F2B">
        <w:rPr>
          <w:rFonts w:ascii="TH SarabunPSK" w:hAnsi="TH SarabunPSK" w:cs="TH SarabunPSK"/>
          <w:b/>
          <w:bCs/>
          <w:sz w:val="32"/>
          <w:szCs w:val="32"/>
          <w:cs/>
        </w:rPr>
        <w:t>ยลำดับรองที่ออกตามร่างพระราชบัญญั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ติ ในเรื่องนี้แล้ว จำนวน 2 ฉบับ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ได้แก่                 ร่างกฎกระทรวงว่าด้วยการกำหนดหลักเกณฑ์และวิธีการบรรจุเข้ารับราชการเป็นข้าราชการพลเรือนกลาโหม และการให้ได้รับเงินเดือน พ.ศ. .... และร่างกฎกระทรวงว่าด้วยการได้รับเงินประจำตำแหน่งของข้าราชการพลเรือนกลาโหม พ.ศ. .... ซึ่งร่างกฎกระทรวงทั้ง 2</w:t>
      </w:r>
      <w:r w:rsidR="000470D0" w:rsidRPr="001E2F2B">
        <w:rPr>
          <w:rFonts w:ascii="TH SarabunPSK" w:hAnsi="TH SarabunPSK" w:cs="TH SarabunPSK"/>
          <w:sz w:val="32"/>
          <w:szCs w:val="32"/>
          <w:cs/>
        </w:rPr>
        <w:t xml:space="preserve"> ฉบับดังกล่าว เป็นการกำหนดหลักเก</w:t>
      </w:r>
      <w:r w:rsidRPr="001E2F2B">
        <w:rPr>
          <w:rFonts w:ascii="TH SarabunPSK" w:hAnsi="TH SarabunPSK" w:cs="TH SarabunPSK"/>
          <w:sz w:val="32"/>
          <w:szCs w:val="32"/>
          <w:cs/>
        </w:rPr>
        <w:t>ณฑ์การได้รับเงินเดือนและเงินประจำตำแหน่งของบุคคลที่ได้รับการบรรจุเข้ารับราชการเป็นข้าราชการพลเรือนกลาโหม ให้เป็นไปตามประเภท สายงานและระดับที่กำหนดในกฎกระทรวง และ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กระทรวงกลาโหมได้ดำเนินการจัดให้มีการรับฟังความคิดเห็นจากหน่วยงานที่เกี่ยวข้องและประชาชน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ตามแนวทางการจัดทำและการเสนอร่างกฎหมายตามบทบัญญัติมาตรา </w:t>
      </w:r>
      <w:r w:rsidRPr="001E2F2B">
        <w:rPr>
          <w:rFonts w:ascii="TH SarabunPSK" w:hAnsi="TH SarabunPSK" w:cs="TH SarabunPSK"/>
          <w:sz w:val="32"/>
          <w:szCs w:val="32"/>
        </w:rPr>
        <w:t>77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และมติคณะรัฐมนตรี (</w:t>
      </w:r>
      <w:r w:rsidRPr="001E2F2B">
        <w:rPr>
          <w:rFonts w:ascii="TH SarabunPSK" w:hAnsi="TH SarabunPSK" w:cs="TH SarabunPSK"/>
          <w:sz w:val="32"/>
          <w:szCs w:val="32"/>
        </w:rPr>
        <w:t>19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1E2F2B">
        <w:rPr>
          <w:rFonts w:ascii="TH SarabunPSK" w:hAnsi="TH SarabunPSK" w:cs="TH SarabunPSK"/>
          <w:sz w:val="32"/>
          <w:szCs w:val="32"/>
        </w:rPr>
        <w:t>2562</w:t>
      </w:r>
      <w:r w:rsidRPr="001E2F2B">
        <w:rPr>
          <w:rFonts w:ascii="TH SarabunPSK" w:hAnsi="TH SarabunPSK" w:cs="TH SarabunPSK"/>
          <w:sz w:val="32"/>
          <w:szCs w:val="32"/>
          <w:cs/>
        </w:rPr>
        <w:t>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 เพื่อประกอบการพิจารณาของคณะรัฐมนตรีด้วยแล้ว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6572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6572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ร่างพระราชบัญญัติการท่าเรือแห่งประเทศไทย (ฉบับที่ ..) พ.ศ. ....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คณะรัฐมนตรีมีมติเห็นชอบร่างพระราชบัญญัติการท่าเรือแห่งประเทศไทย (ฉบับที่ ..) พ.ศ. ...                   ที่สำนักงานคณะกรรมการกฤษฎีกา (สคก.) ตรวจพิจารณาแล้ว ตามที่กระทรวงคมนาคมเสนอ และรับทราบแผนในก</w:t>
      </w:r>
      <w:r w:rsidR="000470D0" w:rsidRPr="001E2F2B">
        <w:rPr>
          <w:rFonts w:ascii="TH SarabunPSK" w:hAnsi="TH SarabunPSK" w:cs="TH SarabunPSK"/>
          <w:sz w:val="32"/>
          <w:szCs w:val="32"/>
          <w:cs/>
        </w:rPr>
        <w:t>ารจัดทำกฎหมายลำดับรอง กรอบระยะ</w:t>
      </w:r>
      <w:r w:rsidRPr="001E2F2B">
        <w:rPr>
          <w:rFonts w:ascii="TH SarabunPSK" w:hAnsi="TH SarabunPSK" w:cs="TH SarabunPSK"/>
          <w:sz w:val="32"/>
          <w:szCs w:val="32"/>
          <w:cs/>
        </w:rPr>
        <w:t>เวลาและกรอบสาระสำคัญของกฎหมายลำดับรองที่ออกตาม</w:t>
      </w:r>
      <w:r w:rsidR="000470D0" w:rsidRPr="001E2F2B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ร่างพระราชบัญญัติดังกล่าว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สาระสำคัญของร่างพระราชบัญญัติการท่าเรือแห่งประเทศไทย (ฉบับที่ ..) พ.ศ. ....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เป็นการ แก้ไขเพิ่มเติมพระราชบัญญัติการท่าเรือแห่งประเทศไทย พ.ศ. </w:t>
      </w:r>
      <w:r w:rsidRPr="001E2F2B">
        <w:rPr>
          <w:rFonts w:ascii="TH SarabunPSK" w:hAnsi="TH SarabunPSK" w:cs="TH SarabunPSK"/>
          <w:sz w:val="32"/>
          <w:szCs w:val="32"/>
        </w:rPr>
        <w:t>2494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โดยปรับปรุงบทบัญญัติเกี่ยวกับรัฐมนตรีผู้รักษาการตามกฎหมาย เพิ่มเติมวัตถุประสงค์และอำนาจการดำเนินกิจการของการท่าเรือแห่งประเทศไทย (กทท.) ปรับปรุงองค์ประกอบและอำนาจของคณะกรรมการ กทท. ให้มีความเหมาะสม ปรับปรุงคุณสมบัติและลักษณะต้องห้ามของประธานกรรมการ กรรมการ และผู้ว่าการ กทท. ปรับปรุงบทบัญญัติเกี่ยวกับกิจการที่ต้องได้รับความเห็นชอบจากคณะรัฐมนตรี และเปลี่ยนแปลงชื่อตำแหน่งผู้บริหารองค์กรจากผู้อำนวยการเป็นผู้ว่าการ กทท.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ร่างพระราชบัญญัติมีสาระสำคัญสรุปได้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1. แก้ไขเพิ่มเติมบทนิยาม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(ร่างมาตรา 3)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คำว่า “คณะกรรมการ” หมายความว่า คณะกรรมการการท่าเรือแห่งประเทศไทย เพื่อให้สอดคล้องกับชื่อของคณะกรรมการในรัฐวิสาหกิจอื่น (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“คณะกรรมการ” หมายความว่า คณะกรรมการของการท่าเรือ</w:t>
      </w:r>
      <w:r w:rsidR="008A4D02" w:rsidRPr="001E2F2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แห่งประเทศไทย)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ยกเลิกคำว่า “ผ</w:t>
      </w:r>
      <w:r w:rsidR="00230684" w:rsidRPr="001E2F2B">
        <w:rPr>
          <w:rFonts w:ascii="TH SarabunPSK" w:hAnsi="TH SarabunPSK" w:cs="TH SarabunPSK"/>
          <w:sz w:val="32"/>
          <w:szCs w:val="32"/>
          <w:cs/>
        </w:rPr>
        <w:t>ู้อำนวยการ” ในพระ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ราชบัญญัติการท่าเรือแห่งประเทศไทย พ.ศ. </w:t>
      </w:r>
      <w:r w:rsidRPr="001E2F2B">
        <w:rPr>
          <w:rFonts w:ascii="TH SarabunPSK" w:hAnsi="TH SarabunPSK" w:cs="TH SarabunPSK"/>
          <w:sz w:val="32"/>
          <w:szCs w:val="32"/>
        </w:rPr>
        <w:t>2494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และแก้ไขเป็นคำว่า “ผู้ว่าการ” ทุกแห่งเพื่อให้สอดคล้องกับการเปลี่ยนชื่อตำแหน่ง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2. แก้ไขเพิ่มเติมผู้รักษาการตามกฎหมาย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(ร่างมาตรา 7) โดยกำหนดให้รัฐมนตรีว่าการกระทรวงคมนาคมรักษาการตามพระราชบัญญัตินี้ (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รัฐมนตรีว่าการกระทรวงการคลังเป็นผู้รักษาการตามกฎหมายร่วมกับรัฐมนตรีว่าการกระทรวงคมนาคม) เนื่องจากการดำเนินกิจการของ กทท. อยู่ในการกำกับดูแลของ คค. </w:t>
      </w:r>
      <w:r w:rsidR="008A4D02" w:rsidRPr="001E2F2B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ส่วนกระทรวงการคลังได้เปลี่ยนไปกำกับดูแลรัฐวิสาหกิจในภาพรวมผ่านทางกลไกสำนักงานคณะกรรมการนโยบายรัฐวิสาหกิจ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แก้ไขเพิ่มเติมวัตถุประสงค์ของ กทท. โดยขยายวัตถุประสงค์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(ร่างมาตรา 8 (3) จากเดิม “ดำเนินกิจการอื่นที่เกี่ยวกับหรือต่อเนื่องกับการประกอบกิจการท่าเรือ”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เป็นให้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“ดำเนินกิจการอื่นที่เกี่ยวกับหรือเกี่ยวเนื่องในการประกอบกิจการท่าเรือเพื่อประโยชน์แก่ กทท.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” (เป็นการปรับปรุงถ้อยคำ</w:t>
      </w:r>
      <w:r w:rsidRPr="001E2F2B">
        <w:rPr>
          <w:rFonts w:ascii="TH SarabunPSK" w:hAnsi="TH SarabunPSK" w:cs="TH SarabunPSK"/>
          <w:sz w:val="32"/>
          <w:szCs w:val="32"/>
          <w:cs/>
        </w:rPr>
        <w:t>ให้สอดคล้องกับบริบทและตรงตามอำนาจของ กทท. เนื่องจากบทบัญญัติดังกล่าวเกี่ยวกับอำนาจของ กทท. ซึ่งจะทำให้สามารถประกอบกิจการท่าเรือ ธุรกิจเกี่ยวกับท่าเรือ อู่เรือ และกิจการอื่นที่เกี่ยวเนื่องหรือเป็นส่วนประกอบกับท่าเรือ รองรับการดำเนินกิจการที่เกี่ยวกับการพัฒนาอสังหาริมทรัพย์ของ กทท. ได้)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 กทท. มีอำนาจกระทำกิจการต่าง ๆ ภายใต้ขอบวัตถุประสงค์ของ กทท. โดยแก้ไขเพิ่มเติมให้รวมถึงอำนาจกระทำกิจการดังต่อไปนี้ </w:t>
      </w:r>
      <w:r w:rsidRPr="001E2F2B">
        <w:rPr>
          <w:rFonts w:ascii="TH SarabunPSK" w:hAnsi="TH SarabunPSK" w:cs="TH SarabunPSK"/>
          <w:sz w:val="32"/>
          <w:szCs w:val="32"/>
          <w:cs/>
        </w:rPr>
        <w:t>(ร่างมาตรา 9) เช่น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1E2F2B">
        <w:rPr>
          <w:rFonts w:ascii="TH SarabunPSK" w:hAnsi="TH SarabunPSK" w:cs="TH SarabunPSK"/>
          <w:sz w:val="32"/>
          <w:szCs w:val="32"/>
          <w:cs/>
        </w:rPr>
        <w:t>ให้ กทท. สามารถทำนิติกรรมในรูปแบบต่าง ๆ ได้แก่ การถือกรรมสิทธิ์ มีสิทธิครอบครอง มีทรัพยสิทธิ หรือเป็นการก่อตั้งสิทธิหรือกระทำนิติกรรมเกี่ยวกับทรัพย์ได้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2)กำหนดให้ กทท. </w:t>
      </w:r>
      <w:r w:rsidRPr="001E2F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มีเฉพาะอำนาจเรียกเก็บ</w:t>
      </w:r>
      <w:r w:rsidRPr="001E2F2B">
        <w:rPr>
          <w:rFonts w:ascii="TH SarabunPSK" w:hAnsi="TH SarabunPSK" w:cs="TH SarabunPSK"/>
          <w:sz w:val="32"/>
          <w:szCs w:val="32"/>
          <w:cs/>
        </w:rPr>
        <w:t>ค่าภาระการใช้ท่าเรือ บริการ และความสะดวกต่าง ๆ ของกิจการท่าเรือ และค่าภาระต่าง ๆ ภายในอาณาบริเวณ (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ให้ กทท. </w:t>
      </w:r>
      <w:r w:rsidR="004941E1" w:rsidRPr="001E2F2B">
        <w:rPr>
          <w:rFonts w:ascii="TH SarabunPSK" w:hAnsi="TH SarabunPSK" w:cs="TH SarabunPSK"/>
          <w:b/>
          <w:bCs/>
          <w:sz w:val="32"/>
          <w:szCs w:val="32"/>
          <w:cs/>
        </w:rPr>
        <w:t>มีอำนาจกำหนด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อัตราค่าภาระ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การใช้ท่าเรือ บริการและความสะดวกต่าง ๆ ของกิจการท่าเรือ และออกระเบียบเกี่ยวกับวิธีชำระค่าภาระดังกล่าว เนื่องจากคณะกรรมการฯ  จะเป็นผู้มีอำนาจกำหนดอัตราค่าภาระดังกล่าวภายในอัตราขั้นสูงและขั้นต่ำที่คณะรัฐมนตรีกำหนดตามมาตรา </w:t>
      </w:r>
      <w:r w:rsidRPr="001E2F2B">
        <w:rPr>
          <w:rFonts w:ascii="TH SarabunPSK" w:hAnsi="TH SarabunPSK" w:cs="TH SarabunPSK"/>
          <w:sz w:val="32"/>
          <w:szCs w:val="32"/>
        </w:rPr>
        <w:t>29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(5) แห่งพระราชบัญญัติการท่าเรือฯ มีใช่ กทท.)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  <w:t>3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กำหนดมาตรการเพื่อความปลอดภัยและความเป็นระเบียบเรียบร้อยเกี่ยวกับการใช้ท่าเรือ การให้บริการและความสะดวกต่าง ๆ ของกิจการท่าเรือ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รวมทั้ง การจัดการเกี่ยวกับการสาธารณสุขและคุณภาพสิ่งแวดล้อมภายในอาณาบริเวณ (เพิ่มเติมให้ครอบคลุมถึงการจัดการเกี่ยวกับการสาธารณสุขและคุณภาพสิ่งแวดล้อม เดิม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กำหนดเพียงการจัดระเบียบว่าด้วยความปลอดภัย การใช้ท่าเรือ บริการและความสะดวกต่าง ๆ ของกิจการท่าเรือ)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ให้ กทท. สามารถออกพันธบัตรหรือตราสารเพื่อใช้ในการดำเนินการที่เป็นประโยชน์แก่กิจการของ กทท. ได้ ดังกล่าว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เนื่องจากเห็นว่าการทำกิจการในบางกรณีอาจมิใช่การลงทุน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(ได้ปรับถ้อยคำเพิ่มเติม จาก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เดิม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ออกพันธบัตรหรือตราสารอื่นใด เพื่อการลงทุนเท่านั้น เพื่อให้การดำเนินกิจการของการทำเรือฯ มีความคล่องตัวในการบริหารจัดการมากยิ่งขึ้น และเพื่อให้สามารถรองรับการประกอบธุรกิจตามกรอบยุทธศาสตร์ของการท่าเรือฯ และรองรับการดำเนินกิจการที่เกี่ยวกับการพัฒนาอสังหาริมทรัพย์ของการท่าเรือฯ เช่น โครงการพัฒนาพื้นที่เพื่อการอยู่อาศัยในชุมชนคลองเตย หรือ </w:t>
      </w:r>
      <w:r w:rsidRPr="001E2F2B">
        <w:rPr>
          <w:rFonts w:ascii="TH SarabunPSK" w:hAnsi="TH SarabunPSK" w:cs="TH SarabunPSK"/>
          <w:sz w:val="32"/>
          <w:szCs w:val="32"/>
        </w:rPr>
        <w:t>Smart Community</w:t>
      </w:r>
      <w:r w:rsidRPr="001E2F2B">
        <w:rPr>
          <w:rFonts w:ascii="TH SarabunPSK" w:hAnsi="TH SarabunPSK" w:cs="TH SarabunPSK"/>
          <w:sz w:val="32"/>
          <w:szCs w:val="32"/>
          <w:cs/>
        </w:rPr>
        <w:t>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5) เพิ่มเติม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ให้ กทท.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สามารถจัดตั้งบริษัทจำกัดหรือบริษัทมหาชนจำกัด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ทั้งในและนอกราชอาณาจักร 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เพื่อประกอบธุรกิจกับหรือเกี่ยวเนื่องในกิจการของการท่าเรือแห่งประเทศไทย ทั้งนี้ บริษัทจำกัดหรือบริษัทมหาชนจำกัดที่จัดตั้งในราชอาณาจักรจะมีคนต่างด้าวตามกฎหมายว่าด้วยการประกอบธุรกิจของคนต่างด้าวถือหุ้นเกินกว่าร้อยละ </w:t>
      </w:r>
      <w:r w:rsidRPr="001E2F2B">
        <w:rPr>
          <w:rFonts w:ascii="TH SarabunPSK" w:eastAsia="Times New Roman" w:hAnsi="TH SarabunPSK" w:cs="TH SarabunPSK"/>
          <w:sz w:val="32"/>
          <w:szCs w:val="32"/>
        </w:rPr>
        <w:t xml:space="preserve">49 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ของทุนจดทะเบียนของบริษัทนั้นไม่ได้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(เพิ่มเติมถ้อยคำ “ทั้งในและนอกราชอาณาจักร” เพื่อให้เกิดความชัดเจนยิ่งขึ้น จะได้ไม่ต้องมีการตีความ จากเดิม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ให้ กทท. สามารถจัดตั้งบริษัทจำกัด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หรือบริษัทมหาชนจำกัด)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6) เพิ่มเติม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ให้ กทท.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สามารถลงทุนหรือเข้าร่วมกิจการ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กับบุคคลอื่น หรือ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ถือหุ้นในบริษัทจำกัดหรือบริษัทมหาชนจำกัดทั้งในและนอกราชอาณาจักร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เพื่อประโยชน์แก่กิจการของการท่าเรือแห่งประเทศไทย (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กทท. สามารถเข้าร่วมกิจการกับบุคคลอื่น หรือถือหุ้นในบริษัทจำกัดหรือบริษัทมหาชนจำกัด เพื่อประโยชน์แก่กิจการของการท่าเรือแห่งประเทศไทย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และเพิ่มเติมถ้อยคำ “ทั้งในและนอกราชอาณาจักร”  เพื่อให้เกิดความชัดเจนยิ่งขึ้น จะได้ไม่ต้องมีการตีความ)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7) เพิ่มเติม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ให้ กทท. สามารถเช่าหรือพัฒนาอสังหาริมทรัพย์ของ กทท. ตามความจำเป็น โดยคำนึงถึงประโยชน์สาธารณะควบคู่ไปด้วย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เนื่องจากปัจจุบันกรอบยุทธศาสตร์ของการท่าเรือฯ มีการกำหนด             กลยุทธ์ในการจัดทำโครงการต่าง ๆ เช่น โครงการพัฒนาพื้นที่เพื่อการอยู่อาศัยในชุมชนคลองเตย หรือ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Smart Community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ที่ต้องมีการพัฒนาอสังหาริมทรัพย์ของการท่าเรือฯ จึงต้องมีการแก้ไขเพิ่มเติมในส่วนนี้ (เดิม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ไม่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กำหนด)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8) เพิ่มเติม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ให้ในการพัฒนาอสังหาริมทรัพย์ ของ กทท.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 กทท. จัดทำแผนพัฒนาอสังหาริมทรัพย์เพื่อเป็นแผนแม่บท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สำหรับการดำเนินการ โดยแสดงถึงเป้าหมายและแนวทางในการพัฒนาอสังหาริมทรัพย์ของ กทท. และ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เสนอต่อคณะรัฐมนตรีให้ความเห็นชอบ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(ร่างมาตรา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27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9) เพิ่มเติมให้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กทท. สามารถกระทำการอย่างอื่นที่เกี่ยวกับหรือเกี่ยวเนื่องในการจัดการให้สำเร็จตามวัตถุประสงค์ของการท่าเรือแห่งประเทศไทย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เพื่อเป็นการรองรับการดำเนินการให้เป็นไปตามวัตถุประสงค์ของ กทท. ที่อาจมีเพิ่มเติมได้ในอนาคต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(เดิม ไม่ได้กำหนด)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แก้ไขเพิ่มเติม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ให้การกำหนดเงินสำรอง สอดคล้องกับข้อเท็จจริงในการดำเนินการ และให้การจะนำเงินสำรองดังกล่าวออกมาใช้ได้ก็แต่โดยมติของคณะกรรมการ (ร่างมาตรา 10) (เป็นการกำหนดเพิ่มเติมเพื่อให้สอดคล้องและเป็นไปตามหลักการบัญชี และตามระเบียบกระทรวงการคลังว่าด้วยการบัญชีและการเงินของรัฐวิสาหกิจ พ.ศ. </w:t>
      </w:r>
      <w:r w:rsidRPr="001E2F2B">
        <w:rPr>
          <w:rFonts w:ascii="TH SarabunPSK" w:eastAsia="Times New Roman" w:hAnsi="TH SarabunPSK" w:cs="TH SarabunPSK"/>
          <w:sz w:val="32"/>
          <w:szCs w:val="32"/>
        </w:rPr>
        <w:t xml:space="preserve">2548 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ในการตั้งสำรองและเงินสำรองที่สามารถดำเนินการได้ตามกฎหมาย เพื่อให้สามารถดำเนินการได้โดยคณะกรรมการการท่าเรือฯ เช่น เงินสำรองเพื่อขยายงานและลงทุน)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6. คณะกรรมการการท่าเรือแห่งประเทศไทย 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(ร่างมาตรา 12-มาตรา 15)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ปรับปรุงองค์ประกอบของคณะกรรมการ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โดยกำหนดให้มีคณะกรรมการคณะหนึ่ง เรียกว่า “คณะกรรมการการท่าเรือแห่งประเทศไทย” ประกอบด้วย ประธานกรรมการ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1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คน และกรรมการอื่นอีกไม่น้อยกว่า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6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คนแต่ไม่เกิน 9 คน ให้ผู้ว่าการเป็นกรรมการและเลขานุการ และให้คณะรัฐมนตรีเป็นผู้แต่งตั้งประธานกรรมการและกรรมการอื่น (เดิม คุณสมบัติของคณะกรรมอย่างน้อยจะต้องเป็นผู้มีความรู้และจัดเจนเกี่ยวกับการท่าเรือ 1 คน และเกี่ยวกับการเศรษฐกิจหรือการคลัง 1 คน)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 แก้ไขเพิ่มเติมให้ประธานกรรมการและกรรมการที่คณะรัฐมนตรีแต่งตั้งต้องมีความรู้ความเชี่ยวชาญ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เกี่ยวกับการคลัง การบริหาร วิศวกรรม เทคโนโลยีสารสนเทศ หรือกฎหมายด้วย ตามแนวทางของกระทรวงการคลัง (สำนักงานคณะกรรมการนโยบายรัฐวิสาหกิจ) (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ต้องมีความรู้เกี่ยวกับการท่าเรือ การขนส่ง การเดินเรือ พาณิชยกรรม การเศรษฐกิจ หรือการเงิน)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3) แก้ไขเพิ่มเติมคุณสมบัติ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และลักษณะต้องห้ามของประธานกรรมการและกรรมการที่คณะรัฐมนตรีแต่งตั้งตามแนวทางของรัฐวิสาหกิจอื่น โดยต้องมีคุณสมบัติและไม่มีลักษณะต้องห้ามตามกฎหมายว่าด้วยคุณสมบัติมาตรฐานสำหรับกรรมการและพนักงานรัฐวิสาหกิจแล้ว ยังต้องไม่เป็นหนักงานหรือถูกจ้างของ กทท. ตัวย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</w:rPr>
        <w:tab/>
        <w:t>7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ปรับปรุงระยะเวลาการดำรงตำแหน่งของประธานกรรมการ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และกรรมการที่คณะรัฐมนตรีแต่งตั้งให้อยู่ในตำแหน่งคราวละ 3 ปี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(เดิมกำหนดไว้ 4 ปี)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แก้ไขเพิ่มเติม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ให้คณะกรรมการมีหน้าที่และอำนาจออกข้อบังคับหรือระเบียบเกี่ยวกับ</w:t>
      </w:r>
      <w:r w:rsidR="008A4D02"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การบริหารงานบุคคล และออกข้อบังคับว่าด้วยกองทุนสงเคราะห์หรือการสงเคราะห์อื่น เพื่อสวัสดิการของพนักงานและลูกจ้างของการท่าเรือแห่งประเทศ (ร่างมาตรา 17) (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ไม่ได้กำหนด)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 ผู้ว่าการการท่าเรือแห่งประเทศไทย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(ร่างมาตรา 19-มาตรา 20)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>1) กำหนดให้คณะกรรมการแต่งตั้งผู้ซึ่งมีคุณสมบัติและไม่มีลักษณะต้องห้ามตามกฎหมายว่าด้วยคุณสมบัติมาตรฐานสำหรับกรรมการและพนักงานรัฐวิสาหกิจเป็นผู้ว่าการ โดยความเห็นชอบของคณะรัฐมนตรี และให้ผู้ว่าการได้รับเงินและผลประโยชน์ตอบแทนอื่นตามที่คณะกรรมการกำหนด โดยความเห็นชอบของกระทรวงการคลัง (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ไม่ได้กำหนด)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>2) กำหนดให้ผู้ว่าการมีวาระการดำรงตำแหน่งคราวละไม่เกิน</w:t>
      </w:r>
      <w:r w:rsidRPr="001E2F2B">
        <w:rPr>
          <w:rFonts w:ascii="TH SarabunPSK" w:eastAsia="Times New Roman" w:hAnsi="TH SarabunPSK" w:cs="TH SarabunPSK"/>
          <w:sz w:val="32"/>
          <w:szCs w:val="32"/>
        </w:rPr>
        <w:t xml:space="preserve"> 4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ปี และอาจได้รับแต่งตั้งอีกได้ แต่ต้องไม่เกินสองวาระติดต่อกัน (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ไม่ได้กำหนด)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>3)กำหนดให้เมื่อผู้ว่าการไม่อาจปฏิบัติหน้าที่ได้ หรือเมื่อตำแหน่งผู้ว่าการว่างลงและยังมิได้แต่งตั้งผู้ว่าการ ให้คณะกรรมการแต่งตั้งพนักงานในระดับรองผู้ว่าการคนหนึ่งเป็นผู้รักษาการแทนผู้ว่าการโดยในระหว่างที่คณะกรรมการยังไม่ได้แต่งตั้งเป็นผู้รักษาการแทน ให้รองผู้ว่าการการท่าเรือแห่งประเทศไทยที่มีอาวุโสสูงสุดตามลำดับเป็นผู้รักษาการแทนผู้ว่าการไปพลางก่อน (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ไม่ได้กำหนด)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>4) แก้ไขเพิ่มเติมให้ผู้ว่าการมีอำนาจในการบรรจุ แต่งตั้ง ถอดถอน เลื่อน ลด ตัดเงินเดือนหรือค่าจ้าง ลงโทษทางวินัยแก่พนักงานและลูกจ้างของ กทท. เว้นแต่ตำแหน่งผู้อำนวยการฝ่ายหรือเทียบเท่าขึ้นไป จะต้องได้รับความเห็นชอบจากคณะกรรมการก่อน (ร่างมาตรา 23) (</w:t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เดิม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เป็นอำนาจของคณะกรรมการ)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9. แก้ไขเพิ่มเติมเกี่ยวกับการดำเนินกิจการที่ กทท. จะต้องได้รับความเห็นชอบจากคณะรัฐมนตรีก่อน 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ในกรณีดังต่อไปนี้ (ร่างมาตรา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26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) เช่น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>1) การกู้หรือยืมเงินเป็นจำนวนเกินคราวละ 100 ล้านบาท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>2) การออกพันธบัตรหรือตราสารอื่นใด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>3) การจำหน่ายอสังหาริมทรัพย์ราคาเกิน 10 ล้านบาท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4) การเช่าหรือให้สิทธิใด ๆ ไม่อสังหาริมทรัพย์ที่มีมูลค่าสัญญาเกิน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1,000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หรือที่มีกำหนดเวลาการให้เช่าหรือให้สิทธิใด ๆ เกิน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10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ปีและมีมูลค่าสัญญาเกิน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300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เว้นแต่การให้เช่าหรือให้สิทธินั้นเป็นการให้แก่หน่วยงานของรัฐ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 กำหนดบทเฉพาะกาล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ให้กฎหมายเดิมยังคงใช้บังคับได้ต่อไปเพียงเท่าที่ไม่ขัดหรือแย้งกับกฎหมายที่แก้ไขเพิ่มเติม จนกว่าจะมีกฎที่ออกตามกฎหมายที่แก้ไขเพิ่มเติมใช้บังคับ (ร่างมาตรา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33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และให้คณะกรรมการ กทท. ทำหน้าที่เป็นคณะกรรมการ กทท. ตามกฎหมายที่แก้ไขเพิ่มเติมไปพลางก่อน จนกว่าจะมีการแต่งตั้งคณะกรรมการ กทท. ตามกฎหมายที่แก้ไขเพิ่มเติม (ร่างมาตรา </w:t>
      </w:r>
      <w:r w:rsidRPr="001E2F2B">
        <w:rPr>
          <w:rFonts w:ascii="TH SarabunPSK" w:eastAsia="Times New Roman" w:hAnsi="TH SarabunPSK" w:cs="TH SarabunPSK"/>
          <w:sz w:val="32"/>
          <w:szCs w:val="32"/>
        </w:rPr>
        <w:t>34</w:t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  <w:t>คค. 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กรอบระยะเวลาและกรอบสาระสำคัญของกฎหมายลำดับรองที่ออกตามร่างพระราชบัญญัติดังกล่าวมาด้วยแล้ว จำนวน 6 ฉบับ ประกอบด้วย ร่างข้อบังคับ จำนวน 3 ฉบับ และร่างระเบียบ จำนวน 3 ฉบับ</w:t>
      </w:r>
    </w:p>
    <w:p w:rsidR="00080AE0" w:rsidRPr="001E2F2B" w:rsidRDefault="00080AE0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6572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6572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ร่างกฎกระทรวงกำหนดพิกัดอัตราภาษีสรรพสามิต (ฉบับที่ ...) พ.ศ. .... เพื่อกำหนดกลไกราคาคาร์บอน (</w:t>
      </w:r>
      <w:r w:rsidR="003D6572" w:rsidRPr="001E2F2B">
        <w:rPr>
          <w:rFonts w:ascii="TH SarabunPSK" w:hAnsi="TH SarabunPSK" w:cs="TH SarabunPSK"/>
          <w:b/>
          <w:bCs/>
          <w:sz w:val="32"/>
          <w:szCs w:val="32"/>
        </w:rPr>
        <w:t>Carbon Pricing</w:t>
      </w:r>
      <w:r w:rsidR="003D6572" w:rsidRPr="001E2F2B">
        <w:rPr>
          <w:rFonts w:ascii="TH SarabunPSK" w:hAnsi="TH SarabunPSK" w:cs="TH SarabunPSK"/>
          <w:b/>
          <w:bCs/>
          <w:sz w:val="32"/>
          <w:szCs w:val="32"/>
          <w:cs/>
        </w:rPr>
        <w:t>) ในพิกัดอัตราภาษีสรรพสามิต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คณะรัฐมนตรีมีมติอนุมัติหลักการร่างกฎกระทรวงกำหนดพิกัดอัตราภาษีสรรพสามิต </w:t>
      </w:r>
      <w:r w:rsidR="004941E1" w:rsidRPr="001E2F2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(ฉบับที่ ..) พ.ศ. .... ตามที่ กระทรวงการคลัง (กค.) เสนอ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1. ร่างกฎกระทรวงกำหนดพิกัดอัตราภาษีสรรพสามิต (ฉบับที่ ...) พ.ศ. .... เพื่อกำหนดกลไกราคาคาร์บอน (</w:t>
      </w:r>
      <w:r w:rsidRPr="001E2F2B">
        <w:rPr>
          <w:rFonts w:ascii="TH SarabunPSK" w:hAnsi="TH SarabunPSK" w:cs="TH SarabunPSK"/>
          <w:sz w:val="32"/>
          <w:szCs w:val="32"/>
        </w:rPr>
        <w:t>Carbon Pricing</w:t>
      </w:r>
      <w:r w:rsidRPr="001E2F2B">
        <w:rPr>
          <w:rFonts w:ascii="TH SarabunPSK" w:hAnsi="TH SarabunPSK" w:cs="TH SarabunPSK"/>
          <w:sz w:val="32"/>
          <w:szCs w:val="32"/>
          <w:cs/>
        </w:rPr>
        <w:t>) ในพิกัดอัตราภาษีสรรพสามิต เป็นหลักการกำหนดราคาคาร์บอนในพิกัดอัตราภาษีสรรพสามิตที่จัดเก็บจากสินค้าน้ำมันและผลิตภัณฑ์น้ำมันโดยรวมไว้ในอัตราภาษีสรรพสามิตในปัจจุบัน (เฉพาะน้ำมันเบนซินและน้ำมันที่คล้ายกัน น้ำมันก๊าดและน้ำมันที่จุดให้แสงสว่างที่คล้ายกัน น้ำมันเชื้อเพลิงสำหรับเครื่องบินไอพ่น น้ำมันดีเซลและน้ำมันอื่น ๆ ที่คล้ายกัน ก๊าซปิโตรเลียมเหลว (แอล.พี.จี.) ก๊าซโพรเพรน และก๊าซที่คล้ายกัน น้ำมันเตาและน้ำมันที่คล้ายกัน) ซึ่งยังคงอัตราภาษีสรรพสามิตตามที่กำหนดไว้ตามเดิม ทั้งนี้ เพื่อสร้างความตระหนักให้ประชาชนในสังคมมีการปรับตัวและเปลี่ยนแปลงพฤติกรรมในการลดการปล่อยก๊าซคาร์บอนไดออกไซด์เพื่อรองรับการพัฒนาประเทศอย่างยั่งยืน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ร่างกฎกระทรวงกำหนดพิกัดอัตราภาษีสรรพสามิต (ฉบับที่ ...) พ.ศ. .... เพื่อกำหนดกลไกราคาคาร์บอน (</w:t>
      </w:r>
      <w:r w:rsidRPr="001E2F2B">
        <w:rPr>
          <w:rFonts w:ascii="TH SarabunPSK" w:hAnsi="TH SarabunPSK" w:cs="TH SarabunPSK"/>
          <w:sz w:val="32"/>
          <w:szCs w:val="32"/>
        </w:rPr>
        <w:t>Carbon Pricing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ในพิกัดอัตราภาษีสรรพสามิต เป็นหลักการกำหนดราคาคาร์บอนในพิกัดอัตราภาษีสรรพสามิตที่จัดเก็บจากสินค้าน้ำมันและผลิตภัณฑ์น้ำมันโดยรวมไว้ในอัตราภาษีสรรพสามิตในปัจจุบัน โดยมีสาระสำคัญสรุปได้ ดังนี้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2.1 กำหนดกลไกราคาคาร์บอนในโครงสร้างภาษีสรรพสามิตที่จัดเก็บจากสินค้าในตอนที่ 1 สินค้าน้ำมันและผลิตภัณฑ์น้ำมัน โดยพิจารณาจากค่าสัมประสิทธิ์การปล่อยก๊าซเรือนกระจก (</w:t>
      </w:r>
      <w:r w:rsidRPr="001E2F2B">
        <w:rPr>
          <w:rFonts w:ascii="TH SarabunPSK" w:hAnsi="TH SarabunPSK" w:cs="TH SarabunPSK"/>
          <w:sz w:val="32"/>
          <w:szCs w:val="32"/>
        </w:rPr>
        <w:t xml:space="preserve">Emission </w:t>
      </w:r>
      <w:r w:rsidRPr="001E2F2B">
        <w:rPr>
          <w:rFonts w:ascii="TH SarabunPSK" w:hAnsi="TH SarabunPSK" w:cs="TH SarabunPSK"/>
          <w:sz w:val="32"/>
          <w:szCs w:val="32"/>
        </w:rPr>
        <w:lastRenderedPageBreak/>
        <w:t>Factor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ของสินค้าน้ำมันและผลิตภัณฑ์น้ำมันตามพิกัดอัตราภาษีสรรพสามิตในบัญชีพิกัดอัตราภาษีสรรพสามิตเฉพาะประเภทดังต่อไปนี้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(1) ประเภทที่ 01.01 น้ำมันเบนซินและน้ำมันที่คล้ายกันซึ่งรวมถึงแก๊สโซฮอลล์ประเภทต่าง ๆ  เช่น แก๊สโซฮอลล์ </w:t>
      </w:r>
      <w:r w:rsidRPr="001E2F2B">
        <w:rPr>
          <w:rFonts w:ascii="TH SarabunPSK" w:hAnsi="TH SarabunPSK" w:cs="TH SarabunPSK"/>
          <w:sz w:val="32"/>
          <w:szCs w:val="32"/>
        </w:rPr>
        <w:t xml:space="preserve">E10 </w:t>
      </w:r>
      <w:r w:rsidR="00967B21">
        <w:rPr>
          <w:rFonts w:ascii="TH SarabunPSK" w:hAnsi="TH SarabunPSK" w:cs="TH SarabunPSK"/>
          <w:sz w:val="32"/>
          <w:szCs w:val="32"/>
          <w:cs/>
        </w:rPr>
        <w:t>แก๊ส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โซฮอลล์ </w:t>
      </w:r>
      <w:r w:rsidRPr="001E2F2B">
        <w:rPr>
          <w:rFonts w:ascii="TH SarabunPSK" w:hAnsi="TH SarabunPSK" w:cs="TH SarabunPSK"/>
          <w:sz w:val="32"/>
          <w:szCs w:val="32"/>
        </w:rPr>
        <w:t xml:space="preserve">E20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และแก๊สโซฮอลล์ </w:t>
      </w:r>
      <w:r w:rsidRPr="001E2F2B">
        <w:rPr>
          <w:rFonts w:ascii="TH SarabunPSK" w:hAnsi="TH SarabunPSK" w:cs="TH SarabunPSK"/>
          <w:sz w:val="32"/>
          <w:szCs w:val="32"/>
        </w:rPr>
        <w:t>E85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(2) ประเภทที่ 01.03 น้ำมันก๊าดและน้ำมันที่จุดให้แสงสว่างที่คล้ายกัน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(3) ประเภทที่ 01.04 น้ำมันเชื้อเพลิงสำหรับเครื่องบินไอพ่น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(4) ประเภทที่ 01.05 น้ำมันเชื้อเพลิงดีเซลและน้ำมันอื่น ๆ ที่คล้ายกัน ซึ่งรวมถึงน้ำมันดีเซลที่มีไบโอดีเซลผลสมอยู่ประเภทต่าง ๆ เช่น น้ำมันดีเซล </w:t>
      </w:r>
      <w:r w:rsidRPr="001E2F2B">
        <w:rPr>
          <w:rFonts w:ascii="TH SarabunPSK" w:hAnsi="TH SarabunPSK" w:cs="TH SarabunPSK"/>
          <w:sz w:val="32"/>
          <w:szCs w:val="32"/>
        </w:rPr>
        <w:t>B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5 น้ำมันดีเซล </w:t>
      </w:r>
      <w:r w:rsidRPr="001E2F2B">
        <w:rPr>
          <w:rFonts w:ascii="TH SarabunPSK" w:hAnsi="TH SarabunPSK" w:cs="TH SarabunPSK"/>
          <w:sz w:val="32"/>
          <w:szCs w:val="32"/>
        </w:rPr>
        <w:t>B7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และน้ำมันดีเซล </w:t>
      </w:r>
      <w:r w:rsidRPr="001E2F2B">
        <w:rPr>
          <w:rFonts w:ascii="TH SarabunPSK" w:hAnsi="TH SarabunPSK" w:cs="TH SarabunPSK"/>
          <w:sz w:val="32"/>
          <w:szCs w:val="32"/>
        </w:rPr>
        <w:t xml:space="preserve">B10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(5) ประเภทที่ 01.07 ก๊าซปิโตรเลียมเหลว (แอล.พี.จี.) ก๊าซโพรเพรน และก๊าซที่คล้ายกัน 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(6) ประเภทที่ 01.12 น้ำมันเตาและน้ำมันที่คล้ายกัน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2.2 กำหนดให้การกำหนดคาร์บอนของสินค้าน้ำมันและผลิตภัณฑ์น้ำมันเป็นไปตามหลักเกณฑ์และเงื่อนไขที่อธิบดีประกาศกำหนด ซึ่งเบื้องต้นจะมีการกำหนดราคาคาร์บอนที่ 200 บาท ต่อตันคาร์บอนเทียบเท่า เพื่อให้ประชาชนและภาคอุตสาหกรรมได้เริ่มตระหนักถึงต้นทุนที่เกิดขึ้นจากการปล่อยก๊าซเรือนกระจก และเพื่อให้เป็นการสร้างความตระหนักให้แก่ผู้บริโภคและผู้ประกอบการเกี่ยวกับการใช้กลไกราคาคาร์บอนภาคบังคับกับการจัดเก็บภาษีสรรพสามิตสินค้าน้ำมันและผลิตภัณฑ์น้ำมัน โดยที่ยังไม่ส่งผลกระทบต่อต้นทุนของภาคอุตสาหกรรมและค่าครองชีพของประชาชน (ไม่ส่งผลกระทบต่อราคาขายปลีกของน้ำมันและผลิตภัณฑ์น้ำมัน)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ตารางแสดงอัตราภาษีสรรพสามิตปัจจุบันกับอัตราภาษีสรรพสามิตที่รวมกลไกราคาคาร์บอน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1297"/>
        <w:gridCol w:w="5305"/>
      </w:tblGrid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สินค้า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อัตราภาษีสรรพสามิตปัจจุบัน (บาท/ลิตร)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อัตราภาษีสรรพสามิตที่รวมกลไกราคาคาร์บอน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(บาท/ลิตร)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น้ำมันเบนซินไร้สารตะกั่ว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6.500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6.500 โดยรวมกลไกราคาคาร์บอน 0.447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น้ำมันแก๊สโซฮอลล์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E10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5.850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5.850 โดยรวมกลไกราคาคาร์บอน 0.403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น้ำมันแก๊สโซฮอลล์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E20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5.200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5.200 โดยรวมกลไกราคาคาร์บอน 0.358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น้ำมันแก๊สโซฮอลล์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0.975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0.975 โดยรวมกลไกราคาคาร์บอน 0.069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6.440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6.440 โดยรวมกลไกราคาคาร์บอน 0.548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น้ำมันดีเซล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B4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6.440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6.440 โดยรวมกลไกราคาคาร์บอน 0.537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น้ำมันดีเซล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 xml:space="preserve"> B7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5.990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5.990 โดยรวมกลไกราคาคาร์บอน 0.518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น้ำมันดีเซล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 xml:space="preserve"> B9 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5.930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5.930 โดยรวมกลไกราคาคาร์บอน 0.504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น้ำมันดีเซล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 xml:space="preserve"> B10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5.800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5.800 โดยรวมกลไกราคาคาร์บอน 0.485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น้ำมันดีเซล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 xml:space="preserve"> B19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5.480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5.480 โดยรวมกลไกราคาคาร์บอน 0.458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น้ำมันดีเซล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 xml:space="preserve"> B20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5.153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5.153 โดยรวมกลไกราคาคาร์บอน 0.431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น้ำมันปิโตรเลียมเหลว (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2.170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2.170 โดยรวมกลไกราคาคาร์บอน 0.623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น้ำมันเตา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0.640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0.640 โดยรวมกลไกราคาคาร์บอน 0.618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น้ำมันก๊าด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4.726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4.726 โดยรวมกลไกราคาคาร์บอน 0.498 บาท/ลิตร</w:t>
            </w:r>
          </w:p>
        </w:tc>
      </w:tr>
      <w:tr w:rsidR="003D6572" w:rsidRPr="001E2F2B" w:rsidTr="0019703A">
        <w:tc>
          <w:tcPr>
            <w:tcW w:w="2748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น้ำมันเครื่องบินไอพ่น</w:t>
            </w:r>
          </w:p>
        </w:tc>
        <w:tc>
          <w:tcPr>
            <w:tcW w:w="1297" w:type="dxa"/>
          </w:tcPr>
          <w:p w:rsidR="003D6572" w:rsidRPr="001E2F2B" w:rsidRDefault="003D6572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4.726</w:t>
            </w:r>
          </w:p>
        </w:tc>
        <w:tc>
          <w:tcPr>
            <w:tcW w:w="5305" w:type="dxa"/>
          </w:tcPr>
          <w:p w:rsidR="003D6572" w:rsidRPr="001E2F2B" w:rsidRDefault="003D6572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4.726 โดยรวมกลไกราคาคาร์บอน 0.498 บาท/ลิตร</w:t>
            </w:r>
          </w:p>
        </w:tc>
      </w:tr>
    </w:tbl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3. กค. แจ้งว่าร่างกฎกระทรวงกำหนดพิกัดอัตราภาษีสรรพสามิต (ฉบับที่ ..) พ.ศ. .... จะไม่ก่อให้เกิดการสูญเสียรายได้ของรัฐที่จะต้องดำเนินการตามที่บัญญัติในพระราชบัญญัติวินัยการเงินการคลังของรัฐ </w:t>
      </w:r>
      <w:r w:rsidR="008A4D02" w:rsidRPr="001E2F2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>พ.ศ. 2561 เนื่องจากกำหนดกลไก</w:t>
      </w:r>
      <w:r w:rsidR="00EF17EA">
        <w:rPr>
          <w:rFonts w:ascii="TH SarabunPSK" w:hAnsi="TH SarabunPSK" w:cs="TH SarabunPSK"/>
          <w:sz w:val="32"/>
          <w:szCs w:val="32"/>
          <w:cs/>
        </w:rPr>
        <w:t>ราคาคาร์บอนในพิกัดอัตราภาษีสรรพสา</w:t>
      </w:r>
      <w:r w:rsidRPr="001E2F2B">
        <w:rPr>
          <w:rFonts w:ascii="TH SarabunPSK" w:hAnsi="TH SarabunPSK" w:cs="TH SarabunPSK"/>
          <w:sz w:val="32"/>
          <w:szCs w:val="32"/>
          <w:cs/>
        </w:rPr>
        <w:t>มิตรตามร่างกฎกระทรวงดังกล่าวเป็นการสร้างการตระหนัก (</w:t>
      </w:r>
      <w:r w:rsidRPr="001E2F2B">
        <w:rPr>
          <w:rFonts w:ascii="TH SarabunPSK" w:hAnsi="TH SarabunPSK" w:cs="TH SarabunPSK"/>
          <w:sz w:val="32"/>
          <w:szCs w:val="32"/>
        </w:rPr>
        <w:t>Awareness</w:t>
      </w:r>
      <w:r w:rsidRPr="001E2F2B">
        <w:rPr>
          <w:rFonts w:ascii="TH SarabunPSK" w:hAnsi="TH SarabunPSK" w:cs="TH SarabunPSK"/>
          <w:sz w:val="32"/>
          <w:szCs w:val="32"/>
          <w:cs/>
        </w:rPr>
        <w:t>) ต่อสาธารณะเท่านั้น อีกทั้งยังไม่ส่งผลกระทบต่อราคาขายปลีกของน้ำมันและผลิตภัณฑ์น้ำมันแต่อย่างใด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4. ในการนี้ กค. ได้ชี้แจงข้อเท็จจริงเพิ่มเติมเกี่ยวกับร่างกฎกระทรวงกำหนดพิกัดอัตราภาษีสรรพสามิต (ฉบับที่ ..) พ.ศ. .... ในประเด็นต่าง ๆ ดังนี้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1) หลักการของร่างกฎกระทรวงกำหนดพิกัดอัตราภาษีสรรพสามิต (ฉบับที่ ..) พ.ศ. .... ให้มีกลไกราคาคาร์บอนของสินค้าน้ำมันและผลิตภัณฑ์น้ำมันภายใต้พิกัดอัตราภาษีสรรพสามิตน้ำมันและผลิตภัณฑ์น้ำมันที่จัดเก็บอยู่ในปัจจุบัน ซึ่งกลไกราคาคาร์บอนตามหลักเกณฑ์ และเงื่อนไขที่อธิบดีประกาศกำหนด เมื่อคำนวณแล้วจะไม่สามารถเกินกว่าอัตราภาษีสรรพสามิตตามที่กระทรวงกำหนดไ</w:t>
      </w:r>
      <w:r w:rsidR="004941E1" w:rsidRPr="001E2F2B">
        <w:rPr>
          <w:rFonts w:ascii="TH SarabunPSK" w:hAnsi="TH SarabunPSK" w:cs="TH SarabunPSK"/>
          <w:sz w:val="32"/>
          <w:szCs w:val="32"/>
          <w:cs/>
        </w:rPr>
        <w:t>ว้ได้ โดยเบื้องต้นจะมีการกำหนด</w:t>
      </w:r>
      <w:r w:rsidRPr="001E2F2B">
        <w:rPr>
          <w:rFonts w:ascii="TH SarabunPSK" w:hAnsi="TH SarabunPSK" w:cs="TH SarabunPSK"/>
          <w:sz w:val="32"/>
          <w:szCs w:val="32"/>
          <w:cs/>
        </w:rPr>
        <w:t>คาร์บอนที่ 200 บาทต่อตันคาร์บอนเทียบเท่า และกลไกราคา</w:t>
      </w:r>
      <w:r w:rsidR="004941E1" w:rsidRPr="001E2F2B">
        <w:rPr>
          <w:rFonts w:ascii="TH SarabunPSK" w:hAnsi="TH SarabunPSK" w:cs="TH SarabunPSK"/>
          <w:sz w:val="32"/>
          <w:szCs w:val="32"/>
          <w:cs/>
        </w:rPr>
        <w:t>คา</w:t>
      </w:r>
      <w:r w:rsidRPr="001E2F2B">
        <w:rPr>
          <w:rFonts w:ascii="TH SarabunPSK" w:hAnsi="TH SarabunPSK" w:cs="TH SarabunPSK"/>
          <w:sz w:val="32"/>
          <w:szCs w:val="32"/>
          <w:cs/>
        </w:rPr>
        <w:t>ร์บอนที่คำนวณจากราคาคาร์บอนดังกล่าวจะเป็นเพียงการแสดงค่าไว้เป็นส่วนหนึ่งในอัตราภาษีสรรพสามิตน้ำมันและผลิตภัณฑ์น้ำมันเพื่อเป็นการสร้างความตระหนักให้แก่ผู้บริโภคและผู้ประกอบการเกี่ยวกับการใช้กลไกคาร์บอนภาคบังคับกับภาษีสรรพสามิตน้ำมันและผลิตภัณฑ์น้ำมัน โดยไม่ได้ส่งผลกระทบต่อราคาขายปลีกน้ำมันและผลิตภัณฑ์น้ำมัน ซึ่งเป็นต้นทุนของภาคอุตสาหกรรมและ</w:t>
      </w:r>
      <w:r w:rsidR="008A4D02" w:rsidRPr="001E2F2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ค่าครองชีพของประชาชนในปัจจุบันแต่อย่างใด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2) กรณีในอนาคตหากจะมีการปรับราคาคาร์บอนให้เกินกว่า 200 บาทต่อตันคาร์บอนเทียบเท่าอันจะส่งผลต่ออัตราภาษีสรรพสามิตน้ำมันและผลิตภัณฑ์น้ำมัน จะต้องมีการนำเสนอต่อคณะรัฐมนตรีเพื่ออนุมัติหลักการแก้ไขอัตราภาษีสรรพสามิตน้ำมันและผลิตภัณฑ์น้ำมันตามกฎกระทรวงกำหนดพิกัดอัตราภาษีสรรพสามิตซึ่งเป็นกระบวนการทางกฎหมายปกติในปัจจุบัน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3) การเสนอหลักการของการกำหนดกลไกราคาคาร์บอนในอัตราภาษีสรรพสามิตน้ำมันและผลิตภัณฑ์น้ำมันในครั้งนี้ มีวัตถุประสงค์เพื่อสร้างความตระหนักให้กับภาคประชาชนและภาคอุตสาหกรรมก่อนที่ร่างพระราชบัญญัติการเปลี่ยนแปลงสภาพภูมิอากาศ พ.ศ. .... จะมีผลบังคับใช้ อย่างไรก็ดี การพิจารณาปรับราคาคาร์บอนดังกล่าวในอนาคต กค. จะพิจารณาให้สอดคล้องตามราคาคาร์บอนของประเทศไทย ซึ่งจะมีการหารือร่วมกับหน่วยงานราชการที่เกี่ยวข้อง เช่น กระทรวงพลังงาน (พน.) กระทรวงทรัพยากรธรรมชาติและสิ่งแวดล้อม (ทส.) และกระทรวงอุตสาหกรรม (อก.) เป็นเพื่อหาข้อสรุปร่วมกัน </w:t>
      </w:r>
    </w:p>
    <w:p w:rsidR="00DA6889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br/>
      </w:r>
      <w:r w:rsidR="00437F5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37F5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6889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ร่างประกาศกระทรวงสาธารณสุข เรื่อง อัตราขึ้นบัญชีสูงสุดที่จะเก็บจากผู้เชี่ยวชาญองค์กรผู้เชี่ยวชาญ หน่วยงานของรัฐ หรือองค์กรเอกชนทั้งในประเทศและต่างประเทศที่ทำหน้าที่ในการประเมินเอกสารทางวิชาการ การตรวจวิเคราะห์ การตรวจสถานประกอบการหรือการตรวจสอบเครื่องสำอาง พ.ศ. .... และร่างประกาศกระทรวงสาธารณสุข เรื่อง อัตราค่าใช้จ่ายสูงสุดที่จะจัดเก็บจากผู้ยื่นคำขอในกระบวนการพิจารณาเครื่องสำอาง พ.ศ. .... รวม 2 ฉบับ</w:t>
      </w:r>
    </w:p>
    <w:p w:rsidR="008A4D02" w:rsidRPr="001E2F2B" w:rsidRDefault="00DA6889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 รวม 2 ฉบับ  </w:t>
      </w:r>
      <w:r w:rsidR="008A4D02" w:rsidRPr="001E2F2B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8A4D02" w:rsidRPr="001E2F2B" w:rsidRDefault="008A4D0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1.</w:t>
      </w:r>
      <w:r w:rsidR="00DA6889" w:rsidRPr="001E2F2B">
        <w:rPr>
          <w:rFonts w:ascii="TH SarabunPSK" w:hAnsi="TH SarabunPSK" w:cs="TH SarabunPSK"/>
          <w:sz w:val="32"/>
          <w:szCs w:val="32"/>
          <w:cs/>
        </w:rPr>
        <w:t xml:space="preserve"> 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 องค์กรเอกชนทั้งในประเทศและต่างประเทศที่ทำหน้าที่ในการประเมินเอกสารทางวิชาการ การตรวจวิเคราะห์ การตรวจสถานประกอบการหรือการตรวจสอบเครื่องสำอาง พ.ศ. .... </w:t>
      </w:r>
    </w:p>
    <w:p w:rsidR="00DA6889" w:rsidRDefault="008A4D0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</w:t>
      </w:r>
      <w:r w:rsidR="00DA6889" w:rsidRPr="001E2F2B">
        <w:rPr>
          <w:rFonts w:ascii="TH SarabunPSK" w:hAnsi="TH SarabunPSK" w:cs="TH SarabunPSK"/>
          <w:sz w:val="32"/>
          <w:szCs w:val="32"/>
          <w:cs/>
        </w:rPr>
        <w:t xml:space="preserve"> ร่างประกาศกระทรวงสาธารณสุข เรื่อง อัตราค่าใช้จ่ายสูงสุดที่จะจัดเก็บจากผู้ยื่นขอในกระบวนการพิจารณาเครื่องสำอาง พ.ศ. .... ตามที่กระทรวงสาธารณสุขเสนอ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รวมทั้ง ให้กระทรวงสาธารณสุขรับความเห็นของกระทรวงพาณิชย์สำนักงานคณะกรรมการกฤษฎีกา และสำนักงบประมาณไปพิจารณาดำเนินการต่อไปด้วย </w:t>
      </w:r>
    </w:p>
    <w:p w:rsidR="00437F5E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F5E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F5E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4D02" w:rsidRPr="001E2F2B" w:rsidRDefault="00DA6889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 รวม 2 ฉบับ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4D02" w:rsidRPr="001E2F2B" w:rsidRDefault="008A4D0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="00DA6889" w:rsidRPr="001E2F2B">
        <w:rPr>
          <w:rFonts w:ascii="TH SarabunPSK" w:hAnsi="TH SarabunPSK" w:cs="TH SarabunPSK"/>
          <w:sz w:val="32"/>
          <w:szCs w:val="32"/>
          <w:cs/>
        </w:rPr>
        <w:t>1</w:t>
      </w:r>
      <w:r w:rsidRPr="001E2F2B">
        <w:rPr>
          <w:rFonts w:ascii="TH SarabunPSK" w:hAnsi="TH SarabunPSK" w:cs="TH SarabunPSK"/>
          <w:sz w:val="32"/>
          <w:szCs w:val="32"/>
          <w:cs/>
        </w:rPr>
        <w:t>.</w:t>
      </w:r>
      <w:r w:rsidR="00DA6889" w:rsidRPr="001E2F2B">
        <w:rPr>
          <w:rFonts w:ascii="TH SarabunPSK" w:hAnsi="TH SarabunPSK" w:cs="TH SarabunPSK"/>
          <w:sz w:val="32"/>
          <w:szCs w:val="32"/>
          <w:cs/>
        </w:rPr>
        <w:t xml:space="preserve"> ร่างประกาศกระทรวงสาธารณสุข เรื่อง อัตราค่าขึ้นบัญชีสูงสุดที่จะจัดเก็บจากผู้เชี่ยวชาญ องค์กรผู้เชี่ยวชาญ หน่วยงานของรัฐ หรือ องค์กรเอกชนทั้งในประเทศและต่างประเทศที่ทำหน้าที่ในการประเมินเอกสารทางวิชาการ การตรวจวิเคราะห์ การตรวจสถานประกอบการหรือการตรวจส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อบเครื่องสำอาง พ.ศ. .... และ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</w:p>
    <w:p w:rsidR="00DA6889" w:rsidRPr="001E2F2B" w:rsidRDefault="008A4D0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</w:t>
      </w:r>
      <w:r w:rsidR="00DA6889" w:rsidRPr="001E2F2B">
        <w:rPr>
          <w:rFonts w:ascii="TH SarabunPSK" w:hAnsi="TH SarabunPSK" w:cs="TH SarabunPSK"/>
          <w:sz w:val="32"/>
          <w:szCs w:val="32"/>
          <w:cs/>
        </w:rPr>
        <w:t xml:space="preserve"> ร่างประกาศกระทรวงสาธารณสุข เรื่อง อัตราค่าใช้จ่ายสูงสุดที่จะจัดเก็บจากผู้ยื่นขอในกระบวนการพิจารณาเครื่องสำอาง พ.ศ. .... ที่กระทรวงสาธารณสุขเสนอเป็นการกำหนดอัตราค่าขึ้นบัญชีสูงสุดที่จะจัดเก็บจากผู้เชี่ยวชาญ องค์กรผู้เชี่ยวชาญ หน่วยงานของรัฐหรือองค์กรเอกชนทั้งในประเทศและต่างประเทศที่ทำหน้าที่ในการประเมินเอกสารทางวิชาการการวิเคราะห์ การตรวจสถานประกอบการหรือการตรวจสอบเครื่องสำอาง และกำหนดอัตราค่าใช้จ่ายสูงสุดที่จะจัดเก็บจากผู้ยื่นคำขอในกระบวนการพิจารณาเครื่องสำอาง เช่น การประเมินเอกสารทางวิชาการ และการตรวจสถานประกอบการ เพื่อให้กระบวนการพิจารณาเครื่องสำอางเป็นไปด้วยความสะดวก รวดเร็ว และมีประสิทธิภาพ และเป็นไปตามบทบัญญัติแห่งพระราชบัญญัติเครื่องสำอาง (ฉบับที่ 2)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DA6889" w:rsidRPr="001E2F2B">
        <w:rPr>
          <w:rFonts w:ascii="TH SarabunPSK" w:hAnsi="TH SarabunPSK" w:cs="TH SarabunPSK"/>
          <w:sz w:val="32"/>
          <w:szCs w:val="32"/>
          <w:cs/>
        </w:rPr>
        <w:t xml:space="preserve">พ.ศ. 2565 ซึ่งบัญญัติให้มีการออกประกาศฉบับใหม่แทนประกาศเดิมที่ออกโดยอาศัยอำนาจตามคำสั่งหัวหน้าคณะรักษาความสงบแห่งชาติที่ 77/2559 เรื่อง การเพิ่มประสิทธิภาพในกระบวนการพิจารณาอนุญาตผลิตภัณฑ์สุขภาพฯ โดยที่อัตราค่าขึ้นบัญชีสูงสุดและอัตราค่าใช้จ่ายสูงสุดยังคงเป็นอัตราเดิมตามประกาศที่ออกโดยอาศัยอำนาจตามคำสั่งหัวคณะรักษาความสงบแห่งชาติกล่าว และได้กำหนดให้อาจมีการพิจารณาทบทวนอัตราค่าขึ้นบัญชีสูงสุดและอัตราค่าใช้จ่ายสูงสุดทุก 5 ปี หรือเมื่อมีเหตุจำเป็น ทั้งนี้ อัตราตามที่กำหนดไว้ในร่างประกาศทั้ง 2 ฉบับ ดังกล่าวเป็นการกำหนดอัตราเพดานสูงสุดเท่านั้น ซึ่งอัตราค่าขึ้นบัญชีและอัตราค่าใช้จ่ายที่จัดเก็บจริงจะมีการออกประกาศเพื่อกำหนดอัตราที่จะจัดเก็บอีกครั้งหนึ่งภายหลัง โดยเป็นอัตราที่ไม่เกินตามที่กำหนดไว้ร่างประกาศทั้ง 2 ฉบับดังกล่าว ซึ่งคณะกรรมการเครื่องสำอางได้มีมติเห็นชอบด้วยแล้วและหน่วยงานที่เกี่ยวข้องเห็นชอบในหลักการ โดยมีความเห็นเพิ่มเติมบางประการ เช่น กระทรวงสาธารณสุขควรสร้างการรับรู้และความเข้าใจให้ผู้ที่เกี่ยวข้องทราบอย่างทั่วถึง และในการกำหนดอัตราค่าขึ้นบัญชีสูงสุดและอัตราค่าใช้จ่ายสูงสุดควรถือปฏิบัติตามมติคณะรัฐมนตรีเมื่อวันที่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DA6889" w:rsidRPr="001E2F2B">
        <w:rPr>
          <w:rFonts w:ascii="TH SarabunPSK" w:hAnsi="TH SarabunPSK" w:cs="TH SarabunPSK"/>
          <w:sz w:val="32"/>
          <w:szCs w:val="32"/>
          <w:cs/>
        </w:rPr>
        <w:t xml:space="preserve">14 ธันวาคม 2564 (เรื่อง หลักเกณฑ์ว่าด้วยการเรียกเก็บค่าธรรมเนียมและค่าบริการ) เป็นต้น </w:t>
      </w:r>
    </w:p>
    <w:p w:rsidR="007B1838" w:rsidRPr="001E2F2B" w:rsidRDefault="007B1838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1838" w:rsidRPr="001E2F2B" w:rsidRDefault="00437F5E" w:rsidP="001E2F2B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1838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</w:t>
      </w:r>
    </w:p>
    <w:p w:rsidR="007B1838" w:rsidRPr="001E2F2B" w:rsidRDefault="007B1838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คุ้มครองสิ่งแวดล้อม ในบริเวณพื้นที่อำเภอบ้านแหลม อำเภอเมืองเพชรบุรี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พ.ศ. ....</w:t>
      </w:r>
    </w:p>
    <w:p w:rsidR="007B1838" w:rsidRPr="001E2F2B" w:rsidRDefault="007B1838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พ.ศ. .... ที่สำนักงานคณะกรรมการกฤษฎีกาตรวจพิจารณาแล้ว ตามที่กระทรวงทรัพยากรธรรมชาติและสิ่งแวดล้อมเสนอ และให้ดำเนินการต่อไปได้  รวมทั้ง ให้กระทรวงทรัพยากรธรรมชาติและสิ่งแวดล้อมรับความเห็นของกระทรวงมหาดไทยไปพิจารณาดำเนินการต่อไปด้วย</w:t>
      </w:r>
    </w:p>
    <w:p w:rsidR="007B1838" w:rsidRPr="001E2F2B" w:rsidRDefault="007B1838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สาระสำคัญของร่างประกาศฉบับนี้</w:t>
      </w:r>
      <w:r w:rsidRPr="001E2F2B">
        <w:rPr>
          <w:rFonts w:ascii="TH SarabunPSK" w:hAnsi="TH SarabunPSK" w:cs="TH SarabunPSK"/>
          <w:sz w:val="32"/>
          <w:szCs w:val="32"/>
          <w:cs/>
        </w:rPr>
        <w:t>เป็นการยกเลิกประกาศกระทรวงทรัพยากรธรรมชาติและสิ่งแวดล้อม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</w:t>
      </w:r>
    </w:p>
    <w:p w:rsidR="007B1838" w:rsidRPr="001E2F2B" w:rsidRDefault="007B1838" w:rsidP="001E2F2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เมืองเพชรบุรี อำเภอท่ายาง อำเภอชะอำ จังหวัดเพชรบุรี และอำเภอหัวหิน อำเภอปราณบุรี จังหวัดประจวบคีรีขันธ์ พ.ศ. </w:t>
      </w:r>
      <w:r w:rsidRPr="001E2F2B">
        <w:rPr>
          <w:rFonts w:ascii="TH SarabunPSK" w:hAnsi="TH SarabunPSK" w:cs="TH SarabunPSK"/>
          <w:sz w:val="32"/>
          <w:szCs w:val="32"/>
        </w:rPr>
        <w:t>2561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ที่จะสิ้นสุดระยะเวลาการใช้บังคับในวันที่ </w:t>
      </w:r>
      <w:r w:rsidRPr="001E2F2B">
        <w:rPr>
          <w:rFonts w:ascii="TH SarabunPSK" w:hAnsi="TH SarabunPSK" w:cs="TH SarabunPSK"/>
          <w:sz w:val="32"/>
          <w:szCs w:val="32"/>
        </w:rPr>
        <w:t>29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1E2F2B">
        <w:rPr>
          <w:rFonts w:ascii="TH SarabunPSK" w:hAnsi="TH SarabunPSK" w:cs="TH SarabunPSK"/>
          <w:sz w:val="32"/>
          <w:szCs w:val="32"/>
        </w:rPr>
        <w:t xml:space="preserve">2568 </w:t>
      </w:r>
      <w:r w:rsidRPr="001E2F2B">
        <w:rPr>
          <w:rFonts w:ascii="TH SarabunPSK" w:hAnsi="TH SarabunPSK" w:cs="TH SarabunPSK"/>
          <w:sz w:val="32"/>
          <w:szCs w:val="32"/>
          <w:cs/>
        </w:rPr>
        <w:t>และปรับปรุงเป็นฉบับใหม่ ซึ่งมีสาระสำคัญที่แตกต่างจากประกาศปี 2561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 ทส. พ.ศ.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 ทส. ที่ สคก. ตรวจพิจารณา</w:t>
            </w:r>
          </w:p>
        </w:tc>
      </w:tr>
      <w:tr w:rsidR="007B1838" w:rsidRPr="001E2F2B" w:rsidTr="007B1838"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คำนิยาม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กำหนดนิยามคำว่า “แนวชายฝั่งทะเล”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นิยามคงเดิม และเพิ่มนิยามคำว่า “พื้นที่น้ำซึมผ่านได้” เพื่อกำหนดมาตรการคุ้มครองสิ่งแวดล้อมในการ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ก่อสร้างดัดแปลง หรือเปลี่ยนการใช้อาคารใด ๆ ให้เป็นโรงงานพื้นที่ที่ให้ใช้มาตรการคุ้มครองสิ่งแวดล้อม</w:t>
            </w:r>
          </w:p>
          <w:p w:rsidR="007B1838" w:rsidRPr="001E2F2B" w:rsidRDefault="007B1838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ทุกประเภทในประกาศนี้</w:t>
            </w:r>
          </w:p>
        </w:tc>
      </w:tr>
      <w:tr w:rsidR="007B1838" w:rsidRPr="001E2F2B" w:rsidTr="007B1838"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พื้นที่ที่ให้ใช้มาตรการคุ้มครองสิ่งแวดล้อม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8" w:rsidRPr="001E2F2B" w:rsidRDefault="007B1838" w:rsidP="001E2F2B">
            <w:pPr>
              <w:pStyle w:val="NormalWeb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กำหนดพื้นที่เขตอนุรักษ์และเขตควบคุมมลพิษของจังหวัดเพชรบุรีและจังหวัดประจวบคีรีขันธ์ เป็นเขตพื้นที่ที่ให้ใช้มาตรการคุ้มครองสิ่งแวดล้อม โดยจำแนกพื้นที่ดังกล่าวออกเป็น 8 บริเวณ ได้แก่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1 ได้แก่ พื้นที่ตำบลบางตะบูน และตำบลบางตะบูนออก อำเภอบ้านแหลม จังหวัดเพชรบุรี เว้นแต่พื้นที่บริเวณที่ 7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บริเวณที่ 2 ได้แก่ พื้นที่ตำบลบ้านแหลม ตำบลบางขุนไทร ตำบลปากทะเล ตำบลบางแก้วและตำบลแหลมผักเบี้ย อำเภอบ้านแหลม จังหวัดเพชรบุรี เว้นแต่พื้นที่บริเวณที่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3 ได้แก่ พื้นที่ตำบลหาดเจ้าสำราญ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และตำบลหนองขนาน อำเภอเมืองเพชรบุรี 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ตำบลปีกเตียน อำ</w:t>
            </w:r>
            <w:r w:rsidR="004941E1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เภอท่ายาง ตำบลหนองศาลา และตำบล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บางเก่า อำเภอชะอำ จังหวัดเพชรบุรี เว้นแต่พื้นที่บริเวณที่ 7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4 ได้แก่ พื้นที่เทศบาลเมืองชะอำ อำเภอชะอำ จังหวัดเพชรบุรี และพื้นที่เทศบาลเมือง  หัวหิน อำเภอหัวหิน จังหวัดประจวบคีรีขันธ์ เว้นแต่พื้นที่บริเวณที่ 8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5 ได้แก่ พื้นที่ตำบลปากน้ำปราณ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อำเภอปราณบุรี จังหวัดประจวบคีรีขันธ์ เว้นแต่พื้นที่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บริเวณที่ 7 และบริเวณที่ 8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6 ได้แก่ พื้นที่ภายในบริเวณตามข้อ 3 (1) และ (2) เว้นแต่พื้นที่บริเวณที่ 7</w:t>
            </w:r>
          </w:p>
          <w:p w:rsidR="007B1838" w:rsidRPr="001E2F2B" w:rsidRDefault="007B1838" w:rsidP="001E2F2B">
            <w:pPr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7 ได้แก่ พื้นที่ป่าชายเลน ซึ่งไม่รวมป่าชายเลน ในพื้นที่ที่มีเอกสารสิทธิ์</w:t>
            </w:r>
          </w:p>
          <w:p w:rsidR="007B1838" w:rsidRPr="001E2F2B" w:rsidRDefault="007B1838" w:rsidP="001E2F2B">
            <w:pPr>
              <w:spacing w:after="0"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8  ได้แก่ พื้นที่ป่าตามกฎหมายว่าด้วยป่าไม้ ซึ่งไม่รวมแม่น้ำ ลำคลอง ถนน พื้นที่ที่มีเอกสารสิทธิ์หรือพื้นที่ที่ไม่อยู่ในความครอบครองของราชการ และพื้นที่บริเวณที่ 7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กำหนดพื้นที่เขตอนุรักษ์และเขตควบคุมมลพิษ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ของจังหวัดเพชรบุรีและจังหวัดประจวบคีรีขันธ์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เป็นเขตพื้นที่ที่ให้ใช้มาตรการคุ้มครองสิ่งแวดล้อม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โดยจำแนกพื้นที่ดังกล่าว ออกเป็น 6 บริเวณ ได้แก่</w:t>
            </w:r>
          </w:p>
          <w:p w:rsidR="0019703A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:rsidR="007B1838" w:rsidRPr="001E2F2B" w:rsidRDefault="0019703A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7B1838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1 ได้แก่ พื้นที่ตำบลบางตะบูน และตำบลบางตะบูนออก อำเภอบ้านแหลม จังหวัดเพชรบุรี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2 ได้แก่ พื้นที่ตำบลบ้านแหลม ตำบลบางขุนไทร ตำบลปากทะเล ตำบลบางแก้ว และตำบลแหลมผักเบี้ย อำเภอบ้านแหลม จังหวัดเพชรบุรี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3 ได้แก่ พื้นที่ตำบลหาดเจ้าสำราญ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และตำบลหนองขนาน อำเภอเมืองเพชรบุรี               ตำบลปึกเตียน อำเภอท่ายาง ตำบลหนองศาลา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และตำบลบางเก่า อำเภอชะอำ จังหวัดเพชรบุรี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 พื้นที่เทศบาลเมืองชะอำ อำเภอชะอำ จังหวัดเพชรบุรี และพื้นที่เทศบาลเมือง          หัวหิน อำเภอหัวหิน จังหวัดประจวบคีรีขันธ์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5 ได้แก่ พื้นที่ตำบลปากน้ำปราณ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อำเภอปราณบุรี จังหวัดประจวบคีรีขันธ์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บริเวณที่ 6 ได้แก่ พื้นที่ภายในบริเวณตามข้อ 3 (1)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ได้ตัดบริเวณที่ ๗ พื้นที่ป่าชายเลน และบริเวณที่ ๘</w:t>
            </w:r>
          </w:p>
          <w:p w:rsidR="007B1838" w:rsidRPr="001E2F2B" w:rsidRDefault="00EF17EA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พื้นที่ป่าตามกฎหมายว่าด้วยป่า</w:t>
            </w:r>
            <w:r w:rsidR="007B1838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ไม้ตามประกาศเดิมออก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เนื่องจากยังมีปัญหาในการกำหนดพื้นที่ป่าชายเลนและป่าไม้ ซึ่งยังไม่ตรงกับสภาพความเป็นจริง อย่างไรก็ตาม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เพื่อให้เป็นการคุ้มครองพื้นที่ที่เป็นป่าชายเลนและป่าไม้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จึงได้กำหนดเป็นมาตรการคุ้มครองสิ่งแวดล้อมแทน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โดยห้ามกระทำการใด ๆ ที่เป็นการเปลี่ยนสภาพธรรมชาติของพื้นที่ป่าชายเลนตามที่คณะรัฐมนตรีกำหนดหรือการก่อสร้าง แผ้วถาง เผาป่า หรือกระทำการใด ๆ ที่เป็นอันตรายต่อสัตว์ป่าหรือทำด้วยประการใด ๆ ให้ป่าเสื่อมสภาพหรือเสียหายตามร่างข้อ 11 (9)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 (10)</w:t>
            </w:r>
          </w:p>
        </w:tc>
      </w:tr>
      <w:tr w:rsidR="007B1838" w:rsidRPr="001E2F2B" w:rsidTr="007B1838"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มาตรการคุ้มครองสิ่งแวดล้อม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3.1 </w:t>
            </w: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ห้ามก่อสร้าง ดัดแปลง หรือเปลี่ยนการใช้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อาคารเป็นโรงงาน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ทุกประเภทหรือทุกชนิดตามกฎหมายว่าด้วยโรงงาน เว้นแต่โรงงานบางประเภท เช่น (1) โรงงานประเภทที่ 1 ตามกฎหมายว่าด้วยโรงงานในพื้นที่บริเวณที่ 1 บริเวณที่ 2 บริเวณที่ 3 และบริเวณที่ 4(2) โรงานจำพวกที่ 2 หรือจำพวกที่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ตามกฎหมายว่าด้วยโรงงานตามประเภทชนิดในพื้นที่บริเวณที่ 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ตัดเรื่องการห้ามก่อสร้างโรงงาน และข้อยกเว้นออก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เนื่องจากมีกฎหมายว่าด้วยการผังเมือง และมีบัญชี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โรงงานกำหนดไว้แล้ว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ประกอบกับกฎหมายว่าด้วย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การควบคุมอาคารได้กำหนดห้ามมิให้มีโรงงานในพื้นที่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เทศบาลเมืองหัวหินและเทศบาลเมืองชะอำไว้แล้ว </w:t>
            </w:r>
            <w:r w:rsidR="0086449D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 เพื่อไม่ให้เกิดความซ้ำซ้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อนกัน จึงได้กำหนดไว้เป็น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มาตรการคุ้มครองสิ่งแวดล้อมแทน โดยกำหนดให้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การก่อสร้างโรงงานตามกฎหมายโรงงานต้องจัดให้มี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เครื่องจักรหรืออุปกรณ์เพื่อควบคุมมลพิษ และ (2) ที่ว่างน้ำซึมผ่านได้ไม่น้อยกว่าร้อยละ 50 ของพื้นที่ว่าง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ตามกฎหมายควบคุมอาคารหรือกฎหมายผังเมือง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และมีพื้นที่สีเขียวซึ่งมีไม้ยืนต้นเป็นองค์ประกอบหลัก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3.2 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ห้ามก่อสร้าง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อาคารเลี้ยงสัตว์ทุกชนิด     ฌาปนสถาน และสุสาน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ตัดข้อห้ามการก่อสร้างณาปนสถานและสุสานออก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เนื่องจากมีกฎหมายที่ใช้บังคับกับกรณีดังกล่าวอยู่แล้ว ได้แก่ กฎกระทรวง (พ.ศ. </w:t>
            </w: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2543</w:t>
            </w: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ออกตามความในพระราชบัญญัติสุสานและฌาปนสถาน พ.ศ. </w:t>
            </w: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2528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ซึ่งสาระสำคัญเป็นการกำหนดหลักเกณฑ์ วิธีการ และเงื่อนไขในการตั้งสุสานและฌาปนสถาน และประกาศกระทรวงทรัพยากรธรรมชาติและสิ่งแวดล้อม เรื่อง กำหนดให้เตาเผาศพเป็นแหล่งมลพิษที่จะต้องถูกควบคุมการปล่อยทิ้งอากาศเสียออกสู่สิ่งแวดล้อม             พ.ศ. 2546 ซึ่งเป็นมาตรการที่มีความเข้มมากกว่าที่ประกาศกำหนด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3.3  </w:t>
            </w: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หลักเกณฑ์การวัดความสูงของอาคาร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กำหนดให้การวัดความสูงของอาคารให้วัดจากระดับ เช่น พื้นดินที่ก่อสร้าง พื้นดินที่ก่อสร้าง ณ จุดที่ต่ำที่สุด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ของอาคารหลังนั้น ขึ้นไปในแนวดิ่งถึงส่วนที่สูงสุด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ของอาคาร สำหรับอาคารทรงจั่วหรือปั้นหยาให้วัดถึง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ยอดผนังของชั้นสูงสุด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เพิ่มเติมหลักเกณฑ์การวัดความสูงของอาคารในบริเวณที่มีกฎหมายกำหนดบริเวณห้ามก่อสร้าง ดัดแปลงหรือเปลี่ยนการใช้อาคาร โดยให้วัดจากระดับพื้นดินที่ห้ามก่อสร้าง ดัดแปลง หรือเปลี่ยนการใช้ ถึงส่วนที่สูงที่สุดของอาคาร เพื่อให้สอดคล้องกฎกระทรวง ฉบับที่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36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(พ.ศ.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2535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ออกตามความในพระราชบัญญัติควบคุมอาคาร พ.ศ.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2522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(พื้นที่เทศบาลเมืองหัวหิน)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3.4 การก่อสร้าง ดัดแปลงหรือเปลี่ยนการใช้อาคารเป็นโรงแรม อาคารอยู่อาศัยรวม และอาคารชุด ที่มีห้องพักตั้งแต่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ถึง 29 ห้อง ต้องดำเนินการตามข้อกำหนดท้ายประกาศ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ปรับปรุงจำนวนห้องพักที่ต้องดำเนินการตามข้อกำหนดท้ายประกาศตั้งแต่ 10 ถึง 49 ห้อง เพื่อให้สอดคล้องกับสถานการณ์ในพื้นที่ที่มีการดำเนินการอยู่ในปัจจุบัน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3.5 ก่อนการก่อสร้าง ดัดแปลง หรือเปลี่ยนการใช้อาคารหรือดำเนินโครงการหรือประกอบกิจการกรณีที่โรงแรม อาคารอยู่อาศัยรวม อาคารชุด ที่มีห้องพักจำนวนต้องจัดทำรายงานผลกระทบสิ่งแวดล้อมเบื้องต้นตั้งแต่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ห้อง ถึง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79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ห้องหรือพื้นที่ใช้สอยของทุกอาคารรวมกันตั้งแต่ 1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,500</w:t>
            </w:r>
            <w:r w:rsidR="003176B0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ตารางเ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มตร แต่ไม่ถึง 4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000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ตารางเมตร รวมทั้งต้องทำจัดทำรายงานการประเมินผลกระทบสิ่งแวดล้อมกรณีที่อยู่ห่างแนวชายฝั่งไม่เกิน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เมตร หรือตั้งแต่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ห้องขึ้นไป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ปรับเพิ่มขนาดและจำนวนห้องพักของโรงแรมก่อนดำเนินโครงการหรือประกอบกิจการกรณีที่โรงแรม อาคารอยู่อาศัยรวมและอาคารชุดที่ต้องจัดทำรายงานผลกระทบสิ่งแวดล้อมเบื้องต้นตั้งแต่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ห้องถึง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79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 หรือพื้นที่ใช้สอยของทุกอาคารรวมกันตั้งแต่ 2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500 ตารางเมตร แต่ไม่ถึง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4,000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ตารางเมตร รวมทั้งต้องทำ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จัดทำรายงานการประเมินผลกระทบสิ่งแวดล้อมกรณีที่อยู่ห่างแนวชายฝั่งไม่เกิน 50 เมตรหรือตั้งแต่ 80 ห้องขึ้นไป</w:t>
            </w:r>
            <w:r w:rsidR="00700B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หรือมีพื้นที่ใ</w:t>
            </w:r>
            <w:r w:rsidR="00E24750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ช้สอยของทุกอาคาร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รวมกันตั้งแต่ 4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 ตารางเมตรขึ้นไป</w:t>
            </w:r>
          </w:p>
        </w:tc>
      </w:tr>
      <w:tr w:rsidR="007B1838" w:rsidRPr="001E2F2B" w:rsidTr="007B1838"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กลไกการจัดการ การกำกับดูแล และติดตามผลการคุ้มครองสิ่งแวดล้อม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4.1 หน้าที่ของคณะกรรมการกำกับดูแลฯ จังหวัดเพชรบุรีและจังหวัดประจวบคีรีขันธ์ที่รัฐมนตรีแต่งตั้งดูแล ติดตามตรวจสอบการบังคับใช้มาตรการสิ่งแวดล้อม และจัดทำรายงานผลการดำเนินการส่งให้คณะกรรมการสิ่งแวดล้อมอย่างน้อยปีละ 1 ครั้ง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ตัดเรื่องการแต่งตั้งและอำนาจหน้าที่ คณะกรรมการ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กำกับดูแลฯ จังหวัดเพชรบุรีและจังหวัดประจวบคีรีขันธ์ ออกโดยกำหนดให้สำนักงานทรัพยากรธรรมชาติและสิ่งแวดล้อมจังหวัดเพชรบุรีและจังหวัดประจวบคีรีขันธ์ทำหน้าที่ในการดูแล ติดตาม ตรวจสอบการบังคับใช้มาตรการสิ่งแวดล้อม และจัดทำรายงานผลการดำเนินงานเสนอต่อคณะกรรมการสิ่งแวดล้อม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อย่างน้อยปีละ 1 ครั้ง รวมทั้งประสานงานกับส่วนราชการที่เกี่ยวข้องเพื่อจัดท</w:t>
            </w:r>
            <w:r w:rsidR="003176B0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ำแผนฟื้นฟูทรัพยากร           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ธรรมชาติและสิ่งแวดล้อม เนื่องจากการกำหนดให้มีคณะกรรมกา</w:t>
            </w:r>
            <w:r w:rsidR="00E24750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รกำกับดูแลฯ มิใช่เป็นการกำหนดมาต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รการคุ้มครองสิ่งแวดล้อมตามมาตรา 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แห่งพระราชบัญญัติส่ง</w:t>
            </w:r>
            <w:r w:rsidR="00E24750"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สริมและรักษาคุณภาพ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สิ่งแวดล้อมแห่งชาติ พ.ศ.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</w:rPr>
              <w:t>2535</w:t>
            </w:r>
            <w:r w:rsidRPr="001E2F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และไม่สอดคล้องกับ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มาตรา 77 ของรัฐธรรมนูญแห่งราชอาณาจักรไทย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พุทธศักราช 2560</w:t>
            </w:r>
          </w:p>
        </w:tc>
      </w:tr>
      <w:tr w:rsidR="007B1838" w:rsidRPr="001E2F2B" w:rsidTr="007B183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5.2 ห้ามมิให้กระทำการใด ๆ ที่เป็นการเปลี่ยนแปลงสภาพธรรมชาติของพื้นที่หาด เว้นแต่การดำเนินการต่าง ๆ ของส่วนราชการ เช่น การฟื้นฟูและรักษา</w:t>
            </w:r>
            <w:r w:rsidR="00E24750"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สภาพตามธรรมชาติของหาด การป้องกันการกัดเซ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าะชายฝั่ง การรักษาความปลอดภัยทางทะเลและชายหาด จะต้องได้รับความเห็นจากคณะกรรมการ</w:t>
            </w:r>
          </w:p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ำกับดูแลและติดตามผลการคุ้มครองสิ่งแวดล้อมของจังหวัดเพื่อไปประกอบการขออนุญาตให้ดำเนินการนั้นด้วย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38" w:rsidRPr="001E2F2B" w:rsidRDefault="007B1838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แก้ไขให้การดำเนินการต่าง ๆ ต้องได้รับความเห็นจากจังหวัดก่อน เนื่องจากการกำหนดให้มีคณะกรรมการกำกับดูแลฯ มิใช่การกำหนดมาตรการคุ้มครองสิ่งแวดล้อมตามมาตรา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 xml:space="preserve">44 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แห่งพระราชบัญญัติส่งเสริมและรักษาคุณภาพสิ่งแวดล้อมฯ และ</w:t>
            </w:r>
            <w:r w:rsidR="0019703A"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ไม่สอดคล้องกับมาตรา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77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ของรัฐธรรมนูญ จึงได้ใช้กลไกของจังหวัดในการพิจารณาโครงการที่จะเกิดขึ้นในพื้นที่แทน</w:t>
            </w:r>
          </w:p>
        </w:tc>
      </w:tr>
    </w:tbl>
    <w:p w:rsidR="007B1838" w:rsidRPr="001E2F2B" w:rsidRDefault="007B1838" w:rsidP="001E2F2B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367603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ในท้องที่ตำบลหนองปลาไหล ตำบลหนองปรือ และตำบลห้วยใหญ่ อำเภอบางละมุง จังหวัดชลบุรี พ.ศ. ....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คณะรัฐมนตรีมีมติอนุมัติหลักการร่างพระราชกฤษฎีกากำหนดเขตที่ดินที่จะเวนคืน ในท้องที่ตำบลหนองปลาไหล ตำบลหนองปรือ และตำบลห้วยใหญ่ อำเภอบางละมุง จังหวัดชลบุรี พ.ศ. ....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รวมทั้งให้กระทรวงคมนาคมรับความเห็นของกระทรวงทรัพยากรธรรมชาติและสิ่งแวดล้อมและสำนักงานคณะกรรมการกฤษฎีกาไปพิจารณาดำเนินการต่อไปด้วย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ร่างพระราชกฤษฎีกากำหนดเขตที่ดินที่จะเวนคืน ในท้องที่ตำบลหนองปลาไหล ตำบลหนองปรือ และตำบลห้วยใหญ่ อำเภอบางละมุง จังหวัดชลบุรี พ.ศ. .... ตามที่กระทรวงคมนาคมเสนอเป็น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การกําหนดเขตที่ดินที่จะเวนคืนในท้องที่ตําบลหนองปลาไหล ตําบลหนองปรือ และตําบลห้วยใหญ่ อําเภอ</w:t>
      </w:r>
      <w:r w:rsidRPr="001E2F2B">
        <w:rPr>
          <w:rFonts w:ascii="TH SarabunPSK" w:hAnsi="TH SarabunPSK" w:cs="TH SarabunPSK"/>
          <w:sz w:val="32"/>
          <w:szCs w:val="32"/>
          <w:cs/>
        </w:rPr>
        <w:br/>
      </w: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>บางละมุง จังหวัดชลบุรี เพื่อสร้างทางหลวงชนบท ถนนสาย ง 1 ตามโครงการผังเมืองรวมเมืองพัทยา จังหวัดชลบุรี สําหรับการรองรับการขยายตัวของเมืองพัทยา โดยลักษณะของโครงการก่อสร้างถนนใหม่ขนาด 4-6 ช่องจราจร ชนิดผิวจราจรแอสฟัลท์ติกคอนกรีต เกาะกลางกว้าง</w:t>
      </w:r>
      <w:r w:rsidRPr="001E2F2B">
        <w:rPr>
          <w:rFonts w:ascii="TH SarabunPSK" w:hAnsi="TH SarabunPSK" w:cs="TH SarabunPSK"/>
          <w:sz w:val="32"/>
          <w:szCs w:val="32"/>
        </w:rPr>
        <w:t xml:space="preserve"> 1</w:t>
      </w:r>
      <w:r w:rsidRPr="001E2F2B">
        <w:rPr>
          <w:rFonts w:ascii="TH SarabunPSK" w:hAnsi="TH SarabunPSK" w:cs="TH SarabunPSK"/>
          <w:sz w:val="32"/>
          <w:szCs w:val="32"/>
          <w:cs/>
        </w:rPr>
        <w:t>.</w:t>
      </w:r>
      <w:r w:rsidRPr="001E2F2B">
        <w:rPr>
          <w:rFonts w:ascii="TH SarabunPSK" w:hAnsi="TH SarabunPSK" w:cs="TH SarabunPSK"/>
          <w:sz w:val="32"/>
          <w:szCs w:val="32"/>
        </w:rPr>
        <w:t>60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– 3.00 เมตร ช่องจราจรกว้างช่องละ 3.50  เมตร ทางเท้ากว้างข้างละ 3.70 – 4.00 เมตร ไหล่ทางกว้างข้างละ 2.50 เมตร เขตทางกว้าง 30.00 เมตร มีระยะทางประมาณ 17.667 กิโลเมตร มีพื้นที่ที่ถูกเวนคืนประมาณ 421 ไร่ มีอาคารและสิ่งปลูกสร้างที่ถูกเวนคืนประมาณ 365 รายการ 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ทั้งนี้ ผลการรับฟังความคิดเห็นโดยรวมต่อโครงการมีประชาชนส่วนใหญ่เห็นด้วยกับโครงการ คิดเป็นร้อยละ 83.3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603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(ฉบับที่ ..) พ.ศ. .... ออกตามความในพระราชบัญญัติรับราชการทหาร พ.ศ. 2497 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 (ฉบับที่ ..) พ.ศ. .... ออกตามความในพระราชบัญญัติรับราชการทหาร พ.ศ. </w:t>
      </w:r>
      <w:r w:rsidRPr="001E2F2B">
        <w:rPr>
          <w:rFonts w:ascii="TH SarabunPSK" w:hAnsi="TH SarabunPSK" w:cs="TH SarabunPSK"/>
          <w:sz w:val="32"/>
          <w:szCs w:val="32"/>
        </w:rPr>
        <w:t xml:space="preserve">2497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ตามที่กระทรวงกลาโหม (กห.) เสนอ ซึ่งสำนักงานคณะกรรมการกฤษฎีกาตรวจพิจารณาแล้ว และให้ดำเนินการต่อไปได้ 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ร่างกฎกระทรวง (ฉบับที่ ..) พ.ศ. .... ออกตามความในพระราชบัญญัติรับราชการทหาร พ.ศ. 2497 ที่กระทรวงกลาโหมเสนอ มีสาระสําคัญ เป็นการแก้ไขเพิ่มเติมกฎกระทรวง ฉบับที่ 37 (พ.ศ. 2561) ออกตามความในพระราชบัญญัติรับราชการทหาร พ.ศ. 2497 โดยแก้ไขเพิ่มเติมหลักเกณฑ์ในการตรวจเลือกทหารกองเกินเข้ารับราชการทหารกองประจําการเพื่อ</w:t>
      </w:r>
      <w:r w:rsidRPr="001E2F2B">
        <w:rPr>
          <w:rFonts w:ascii="TH SarabunPSK" w:hAnsi="TH SarabunPSK" w:cs="TH SarabunPSK"/>
          <w:sz w:val="32"/>
          <w:szCs w:val="32"/>
          <w:u w:val="single"/>
          <w:cs/>
        </w:rPr>
        <w:t>กําหนดเพิ่ม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ลักษณะอาการของโรคจํานวน 3 กลุ่มโรค ได้แก่ 1) กลุ่มโรคตุ่มน้ำพอง ๒) โรคลําไส้โป่งพองแต่กําเนิด และ 3) โรคของเอนไซม์บนเม็ดเลือดแดง ผิดปกติชนิด </w:t>
      </w:r>
      <w:r w:rsidRPr="001E2F2B">
        <w:rPr>
          <w:rFonts w:ascii="TH SarabunPSK" w:hAnsi="TH SarabunPSK" w:cs="TH SarabunPSK"/>
          <w:sz w:val="32"/>
          <w:szCs w:val="32"/>
        </w:rPr>
        <w:t>G</w:t>
      </w:r>
      <w:r w:rsidRPr="001E2F2B">
        <w:rPr>
          <w:rFonts w:ascii="TH SarabunPSK" w:hAnsi="TH SarabunPSK" w:cs="TH SarabunPSK"/>
          <w:sz w:val="32"/>
          <w:szCs w:val="32"/>
          <w:cs/>
        </w:rPr>
        <w:t>-6-</w:t>
      </w:r>
      <w:r w:rsidRPr="001E2F2B">
        <w:rPr>
          <w:rFonts w:ascii="TH SarabunPSK" w:hAnsi="TH SarabunPSK" w:cs="TH SarabunPSK"/>
          <w:sz w:val="32"/>
          <w:szCs w:val="32"/>
        </w:rPr>
        <w:t xml:space="preserve">PD </w:t>
      </w:r>
      <w:r w:rsidRPr="001E2F2B">
        <w:rPr>
          <w:rFonts w:ascii="TH SarabunPSK" w:hAnsi="TH SarabunPSK" w:cs="TH SarabunPSK"/>
          <w:sz w:val="32"/>
          <w:szCs w:val="32"/>
          <w:cs/>
        </w:rPr>
        <w:t>(</w:t>
      </w:r>
      <w:r w:rsidRPr="001E2F2B">
        <w:rPr>
          <w:rFonts w:ascii="TH SarabunPSK" w:hAnsi="TH SarabunPSK" w:cs="TH SarabunPSK"/>
          <w:sz w:val="32"/>
          <w:szCs w:val="32"/>
        </w:rPr>
        <w:t>Glucose</w:t>
      </w:r>
      <w:r w:rsidRPr="001E2F2B">
        <w:rPr>
          <w:rFonts w:ascii="TH SarabunPSK" w:hAnsi="TH SarabunPSK" w:cs="TH SarabunPSK"/>
          <w:sz w:val="32"/>
          <w:szCs w:val="32"/>
          <w:cs/>
        </w:rPr>
        <w:t>-6-</w:t>
      </w:r>
      <w:r w:rsidRPr="001E2F2B">
        <w:rPr>
          <w:rFonts w:ascii="TH SarabunPSK" w:hAnsi="TH SarabunPSK" w:cs="TH SarabunPSK"/>
          <w:sz w:val="32"/>
          <w:szCs w:val="32"/>
        </w:rPr>
        <w:t>Phosphate Dehydrogenase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ที่ทําให้เกิดความไม่สมบูรณ์ในร่างกายของทหารกองเกินที่จะเข้ารับการตรวจเลือกทหารเข้ากองประจําการ โดยกําหนดให้เป็นคนจําพวกที่ 2 เพื่อให้คณะกรรมการตรวจเลือกทหารกองเกินเข้ารับราชการทหารกองเกินประจําสามารถตรวจวินิจฉัย และกําหนดคนเป็นจําพวกได้ถูกต้องตามที่หลักเกณฑ์กําหนด โดยมีกฎหมายรองรับและกองทัพได้กำลังพลที่สมบูรณ์แข็งแรงเข้าไปปฏิบัติภารกิจด้านความมั่นคง (ปัจจุบัน 3 กลุ่มโรคนี้ ได้แก่ </w:t>
      </w:r>
      <w:r w:rsidRPr="001E2F2B">
        <w:rPr>
          <w:rFonts w:ascii="TH SarabunPSK" w:hAnsi="TH SarabunPSK" w:cs="TH SarabunPSK"/>
          <w:sz w:val="32"/>
          <w:szCs w:val="32"/>
        </w:rPr>
        <w:t>1</w:t>
      </w:r>
      <w:r w:rsidRPr="001E2F2B">
        <w:rPr>
          <w:rFonts w:ascii="TH SarabunPSK" w:hAnsi="TH SarabunPSK" w:cs="TH SarabunPSK"/>
          <w:sz w:val="32"/>
          <w:szCs w:val="32"/>
          <w:cs/>
        </w:rPr>
        <w:t>) กลุ่มโรคตุ่มน้ำพอง 2) โรคลําไส้โป่งพองแต่กําเนิด และ 3) โรคของเอนไซม์บนเม็ดเลือดแดงผิดปกติชนิด</w:t>
      </w:r>
      <w:r w:rsidR="0019703A" w:rsidRPr="001E2F2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</w:rPr>
        <w:t>G</w:t>
      </w:r>
      <w:r w:rsidRPr="001E2F2B">
        <w:rPr>
          <w:rFonts w:ascii="TH SarabunPSK" w:hAnsi="TH SarabunPSK" w:cs="TH SarabunPSK"/>
          <w:sz w:val="32"/>
          <w:szCs w:val="32"/>
          <w:cs/>
        </w:rPr>
        <w:t>-6-</w:t>
      </w:r>
      <w:r w:rsidRPr="001E2F2B">
        <w:rPr>
          <w:rFonts w:ascii="TH SarabunPSK" w:hAnsi="TH SarabunPSK" w:cs="TH SarabunPSK"/>
          <w:sz w:val="32"/>
          <w:szCs w:val="32"/>
        </w:rPr>
        <w:t>PD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ยังไม่ได้กำหนดไว้ในกฎกระทรวง ฉบับที่ 37 (พ.ศ. 2516) ออกตามความในพระราชบัญญัติรับราชการทหาร พ.ศ. 2497</w:t>
      </w:r>
      <w:r w:rsidR="0019703A" w:rsidRPr="001E2F2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2F2B">
        <w:rPr>
          <w:rFonts w:ascii="TH SarabunPSK" w:hAnsi="TH SarabunPSK" w:cs="TH SarabunPSK"/>
          <w:sz w:val="32"/>
          <w:szCs w:val="32"/>
          <w:cs/>
        </w:rPr>
        <w:t>แต่พบว่าปรากฏตามร่างกายหรือภายในร่างกายของบุคคลที่เป็นโรค และยังคงแสดงอาการของโรคทางร่างกาย เห็นได้ชัดว่า ไม่สมบูรณ์ดีเหมือน คนจําพวกที่ 1 แต่ไม่ถึงกับทุพพลภาพ ซึ่งเป็นลักษณะอาการโรคของคนจําพวกที่ 2 แต่ปัจจุบันกำหนดให้เป็นคนจําพวกที่ 1 ต้องเข้ารับราชการทหารกองประจําการ และหน่วยงานที่เกี่ยวข้องเห็นชอบหลักการของร่างกฎกระทรวงนี้แล้ว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603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 และสีของแผ่นป้ายทะเบียนรถ และการแสดงแผ่นป้ายทะเบียนรถและเครื่องหมายแสดงการเสียภาษีประจําปี (ฉบับที่ ..) พ.ศ. ....  (กําหนดขนาด ลักษณะ และสีของแผ่นป้ายทะเบียนรถยนต์โบราณ (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>))</w:t>
      </w:r>
    </w:p>
    <w:p w:rsidR="00367603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คณะรัฐมนตรีมีมติอนุมัติหลักการร่างกฎกระทรวงกําหนดขนาด ลักษณะ และสี ของแผ่นป้ายทะเบียนรถ และการแสดงแผ่นป้ายทะเบียนรถและเครื่องหมายแสดงการเสียภาษีประจําปี (ฉบับที่ ..) พ.ศ. .... ตามที่กระทรวงคมนาคม (คค.) เสนอ และให้ส่งสํานักงานคณะกรรมการกฤษฎีกาตรวจพิจารณาโดยให้รับความเห็นของกระทรวงการคลังไปประกอบการพิจารณาด้วย รวมทั้งให้กระทรวงการคลัง กระทรวงคมนาคม และหน่วยงานที่เกี่ยวข้องเร่งรัดดําเนินการตามมติคณะรัฐมนตรีเมื่อวันที่ 12 มีนาคม 2567 (เรื่อง มาตรการส่งเสริมงานศิลปะ และรถยนต์โบราณ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)) โดยให้รับความเห็นของสํานักงานสภาพัฒนาการเศรษฐกิจและสังคมแห่งชาติไปพิจารณาดําเนินการต่อไปด้วย </w:t>
      </w:r>
    </w:p>
    <w:p w:rsidR="00437F5E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F5E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คค. เสนอว่า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1.โดยรัฐบาลได้มีนโยบายการสร้างพลังสร้างพลังสร้างสรรค์ (</w:t>
      </w:r>
      <w:r w:rsidRPr="001E2F2B">
        <w:rPr>
          <w:rFonts w:ascii="TH SarabunPSK" w:hAnsi="TH SarabunPSK" w:cs="TH SarabunPSK"/>
          <w:sz w:val="32"/>
          <w:szCs w:val="32"/>
        </w:rPr>
        <w:t>Soft Power</w:t>
      </w:r>
      <w:r w:rsidRPr="001E2F2B">
        <w:rPr>
          <w:rFonts w:ascii="TH SarabunPSK" w:hAnsi="TH SarabunPSK" w:cs="TH SarabunPSK"/>
          <w:sz w:val="32"/>
          <w:szCs w:val="32"/>
          <w:cs/>
        </w:rPr>
        <w:t>) และมาตรการส่งเสริมงานศิลปะทั้งด้านจิตรกรรมและประติมากรรม และรถยนต์โบราณ เพื่อกระตุ้นเศรษฐกิจผ่านภาคการท่องเที่ยวส่งเสริมงานศิลปะและรถยนต์โบราณ</w:t>
      </w:r>
    </w:p>
    <w:p w:rsidR="0019703A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ปัจจุบันกฎกระทรวงกําหนดขนาด ลักษณะ และสีของแผ่นป้ายทะเบียนรถและการแสดงแผ่นป้ายทะเบียนรถและเครื่องหมายแสดงการเสียภาษีประจําปี พ.ศ. 2554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มิได้กําหนดขนาด ลักษณะ และสีของแผ่นป้ายทะเบียนรถยนต์โบราณ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ซึ่งส่งผลกระทบต่อการควบคุมกํากับดูแลการจดทะเบียนรถยนต์โบราณ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>) และส่งผลกระทบต่อมาตรการส่งเสริมงานศิลปะทั้งด้านจิตรกรรมและประติมากรรม และรถยนต์โบราณ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>) ไม่เป็นไปตามกรอบนโยบายของรัฐบาล คค. (กรมการขนส่งทางบก) จึงได้จัดทําร่างกฎกระทรวงดังกล่าว เพื่อแก้ไขเพิ่มเติมกฎกระทรวงกําหนดขนาด ลักษณะ และสีของแผ่นป้ายทะเบียนรถฯ พ.ศ. 2554 โดยกําหนดขนาด ลักษณะ และสีของแผ่นป้ายทะเบียนรถยนต์โบราณ เพื่อให้การควบคุมกํากับดูแล การจดทะเบียนรถยนต์โบราณ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>) เป็นไปอย่างมีประสิทธิภาพ สอดคล้องกับนโยบายของรัฐบาลในการสร้างพลังสร้างสรรค์ (</w:t>
      </w:r>
      <w:r w:rsidRPr="001E2F2B">
        <w:rPr>
          <w:rFonts w:ascii="TH SarabunPSK" w:hAnsi="TH SarabunPSK" w:cs="TH SarabunPSK"/>
          <w:sz w:val="32"/>
          <w:szCs w:val="32"/>
        </w:rPr>
        <w:t>Soft Power</w:t>
      </w:r>
      <w:r w:rsidRPr="001E2F2B">
        <w:rPr>
          <w:rFonts w:ascii="TH SarabunPSK" w:hAnsi="TH SarabunPSK" w:cs="TH SarabunPSK"/>
          <w:sz w:val="32"/>
          <w:szCs w:val="32"/>
          <w:cs/>
        </w:rPr>
        <w:t>) และมาตรการส่งเสริมงานศิลปะทั้งด้านจิตรกรรมและประติมากรรม และรถยนต์โบราณ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>) รวมทั้งเพื่อกระตุ้นเศรษฐกิจผ่านภาคการท่องเที่ยว ส่งเสริมงานศิลปะและรถยนต์โบราณ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ซึ่งร่างกฎกระทรวงดังกล่าวมีสาระสําคัญ ดังนี้ 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</w:p>
    <w:p w:rsidR="00367603" w:rsidRPr="001E2F2B" w:rsidRDefault="0019703A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="00367603" w:rsidRPr="001E2F2B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>เพิ่มบทนิยามคําว่า “รถยนต์โบราณ (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>)”</w:t>
      </w:r>
      <w:r w:rsidR="00367603" w:rsidRPr="001E2F2B">
        <w:rPr>
          <w:rFonts w:ascii="TH SarabunPSK" w:hAnsi="TH SarabunPSK" w:cs="TH SarabunPSK"/>
          <w:sz w:val="32"/>
          <w:szCs w:val="32"/>
          <w:cs/>
        </w:rPr>
        <w:t xml:space="preserve"> หมายความว่า รถยนต์นั่งส่วนบุคคลไม่เกินเจ็ดคน รถยนต์นั่ง ส่วนบุคคลเกินเจ็ดคน และรถยนต์บรรทุกส่วนบุคคล ที่ได้นําเข้าแบบสําเร็จรูปทั้งคัน (</w:t>
      </w:r>
      <w:r w:rsidR="00367603" w:rsidRPr="001E2F2B">
        <w:rPr>
          <w:rFonts w:ascii="TH SarabunPSK" w:hAnsi="TH SarabunPSK" w:cs="TH SarabunPSK"/>
          <w:sz w:val="32"/>
          <w:szCs w:val="32"/>
        </w:rPr>
        <w:t>CBU</w:t>
      </w:r>
      <w:r w:rsidR="00367603" w:rsidRPr="001E2F2B">
        <w:rPr>
          <w:rFonts w:ascii="TH SarabunPSK" w:hAnsi="TH SarabunPSK" w:cs="TH SarabunPSK"/>
          <w:sz w:val="32"/>
          <w:szCs w:val="32"/>
          <w:cs/>
        </w:rPr>
        <w:t>) จากต่างประเทศ โดยไม่รวมถึงการนําเข้าจากเขตปลอดอากรตามกฎหมายว่าด้วยศุลกากร</w:t>
      </w:r>
      <w:r w:rsidR="00367603" w:rsidRPr="001E2F2B">
        <w:rPr>
          <w:rFonts w:ascii="TH SarabunPSK" w:hAnsi="TH SarabunPSK" w:cs="TH SarabunPSK"/>
          <w:sz w:val="32"/>
          <w:szCs w:val="32"/>
          <w:cs/>
        </w:rPr>
        <w:br/>
        <w:t>โดยต้องมีรายละเอียดอัตลักษณ์ครบถ้วน สามารถขับเคลื่อนได้ และต้องมีอายุตั้งแต่สามสิบปีขึ้นไป โดยนับตามปีที่ผลิต (</w:t>
      </w:r>
      <w:r w:rsidR="00367603" w:rsidRPr="001E2F2B">
        <w:rPr>
          <w:rFonts w:ascii="TH SarabunPSK" w:hAnsi="TH SarabunPSK" w:cs="TH SarabunPSK"/>
          <w:sz w:val="32"/>
          <w:szCs w:val="32"/>
        </w:rPr>
        <w:t>Production Year</w:t>
      </w:r>
      <w:r w:rsidR="00367603" w:rsidRPr="001E2F2B">
        <w:rPr>
          <w:rFonts w:ascii="TH SarabunPSK" w:hAnsi="TH SarabunPSK" w:cs="TH SarabunPSK"/>
          <w:sz w:val="32"/>
          <w:szCs w:val="32"/>
          <w:cs/>
        </w:rPr>
        <w:t>) ที่นําเข้ามาตามบัญชี รายชื่อยี่ห้อ แบบและรุ่นที่กรมสรรพสามิตประกาศกําหนด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2.2 กําหนดขนาดและลักษณะของแผ่นป้ายทะเบียนของรถยนต์โบราณ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>) ให้มีขนาดและลักษณะเช่นเดียวกับรถยนต์นั่งส่วนบุคคลไม่เกินเจ็ดคน รถยนต์นั่ง ส่วนบุคคลเกินเจ็ดคน และรถยนต์บรรทุกส่วนบุคคล เว้นแต่บรรทัดที่หนึ่งประกอบด้วยตัวอักษร ประจําหมวดหนึ่งตัว และหมายเลขทะเบียนไม่เกิน</w:t>
      </w:r>
      <w:r w:rsidR="00713E18" w:rsidRPr="001E2F2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สี่หลัก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  <w:t>2</w:t>
      </w:r>
      <w:r w:rsidRPr="001E2F2B">
        <w:rPr>
          <w:rFonts w:ascii="TH SarabunPSK" w:hAnsi="TH SarabunPSK" w:cs="TH SarabunPSK"/>
          <w:sz w:val="32"/>
          <w:szCs w:val="32"/>
          <w:cs/>
        </w:rPr>
        <w:t>.</w:t>
      </w:r>
      <w:r w:rsidRPr="001E2F2B">
        <w:rPr>
          <w:rFonts w:ascii="TH SarabunPSK" w:hAnsi="TH SarabunPSK" w:cs="TH SarabunPSK"/>
          <w:sz w:val="32"/>
          <w:szCs w:val="32"/>
        </w:rPr>
        <w:t>3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กําหนดสีของแผ่นป้ายทะเบียนรถยนต์โบราณ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>) โดยกําหนดให้พื้นแผ่นป้ายใช้สีดําสะท้อนแสง และตัวอักษรประจําหมวด หมายเลขทะเบียน ตัวอักษรแสดงชื่อกรุงเทพมหานครหรือจังหวัดที่จดทะเบียน และขอบแผ่นป้ายใช้สีขาว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 กรมการขนส่งทางบกได้ดําเนินการจัดให้มีการรับฟังความคิดเห็นและได้จัดทำรายงานการวิเคราะห์ผลกระทบที่อาจเกิดขึ้นจากกฎหมายเรียบร้อยแล้ว โดยร่างกฎกระทรวงดังกล่าว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ไม่ก่อให้เกิดการสูญเสียรายได้ของรัฐ </w:t>
      </w:r>
      <w:r w:rsidRPr="001E2F2B">
        <w:rPr>
          <w:rFonts w:ascii="TH SarabunPSK" w:hAnsi="TH SarabunPSK" w:cs="TH SarabunPSK"/>
          <w:sz w:val="32"/>
          <w:szCs w:val="32"/>
          <w:cs/>
        </w:rPr>
        <w:t>เนื่องจากขนาด ลักษณะและตัวอักษรของแผ่นป้ายทะเบียนรถดังกล่าวเท่ากับรถยนต์นั่งส่วนบุคคลไม่เกินเจ็ดคน รถยนต์นั่งส่วนบุคคลเกินเจ็ดคน และรถยนต์บรรทุกส่วนบุคคล จึงไม่ต้องทําแบบแม่พิมพ์ใหม่ และจะทำให้กรมการขนส่งทางบกสามารถควบคุมกํากับดูแลการจดทะเบียนและจัดเก็บภาษีประจําปีของรถยนต์โบราณ (</w:t>
      </w:r>
      <w:r w:rsidRPr="001E2F2B">
        <w:rPr>
          <w:rFonts w:ascii="TH SarabunPSK" w:hAnsi="TH SarabunPSK" w:cs="TH SarabunPSK"/>
          <w:sz w:val="32"/>
          <w:szCs w:val="32"/>
        </w:rPr>
        <w:t>Classic Cars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ได้ 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603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ครื่องปรับอากาศสำหรับห้องด้านประสิทธิภาพพลังงานต้องเป็นไปตามมาตรฐาน พ.ศ. ....</w:t>
      </w:r>
    </w:p>
    <w:p w:rsidR="00367603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คณะรัฐมนตรีมีมติเห็นชอบร่างกฎกระทรวงกําหนดให้ผลิตภัณฑ์อุตสาหกรรมเครื่องปรับอากาศสําหรับห้อง ด้านประสิทธิภาพพลังงาน ต้องเป็นไปตามมาตรฐาน พ.ศ. .... ตามที่กระทรวงอุตสาหกรรม (อก.) เสนอ ซึ่งสํานักงานคณะกรรมการกฤษฎีกาตรวจพิจารณาแล้ว และให้ดําเนินการต่อไปได้</w:t>
      </w:r>
    </w:p>
    <w:p w:rsidR="00437F5E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F5E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lastRenderedPageBreak/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          ร่างกฎกระทรวงกําหนดให้ผลิตภัณฑ์อุตสาหกรรมเครื่องปรับอากาศสําหรับห้อง 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 xml:space="preserve">ด้านประสิทธิภาพพลังงาน ต้องเป็นไปตามมาตรฐาน พ.ศ. .... ตามที่กระทรวงอุตสาหกรรมเสนอ เป็นการปรับปรุงผลิตภัณฑ์อุตสาหกรรมเครื่องปรับอากาศสําหรับห้อง ด้านประสิทธิภาพพลังงานตามมาตรฐานเลขที่ มอก. 2134 - 2553 โดยยกเลิกมาตรฐานเดิมและกําหนดมาตรฐานใหม่ ให้เป็นไปตามมาตรฐานเลขที่ มอก. </w:t>
      </w:r>
      <w:r w:rsidRPr="001E2F2B">
        <w:rPr>
          <w:rFonts w:ascii="TH SarabunPSK" w:hAnsi="TH SarabunPSK" w:cs="TH SarabunPSK"/>
          <w:sz w:val="32"/>
          <w:szCs w:val="32"/>
        </w:rPr>
        <w:t>2134</w:t>
      </w:r>
      <w:r w:rsidRPr="001E2F2B">
        <w:rPr>
          <w:rFonts w:ascii="TH SarabunPSK" w:hAnsi="TH SarabunPSK" w:cs="TH SarabunPSK"/>
          <w:sz w:val="32"/>
          <w:szCs w:val="32"/>
          <w:cs/>
        </w:rPr>
        <w:t>-</w:t>
      </w:r>
      <w:r w:rsidRPr="001E2F2B">
        <w:rPr>
          <w:rFonts w:ascii="TH SarabunPSK" w:hAnsi="TH SarabunPSK" w:cs="TH SarabunPSK"/>
          <w:sz w:val="32"/>
          <w:szCs w:val="32"/>
        </w:rPr>
        <w:t>2565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เนื่องจากผลิตภัณฑ์อุตสาหกรรมเครื่องปรับอากาศสําหรับห้อง : ประสิทธิภาพพลังงานตามมาตรฐานเลขที่ มอก. 2134-2553 ที่บังคับใช้อยู่ปัจจุบัน ไม่เป็นไปตามข้อกําหนดในเอกสารที่ใช้อ้างอิงสําหรับการกําหนดมาตรฐานดังกล่าวซึ่งมีการเปลี่ยนแปลง จึงจําเป็นต้องแก้ไขปรับปรุงมาตรฐานดังกล่าวให้สอดคล้องกับข้อกําหนดตามมาตรฐานอ้างอิงใหม่ (มาตรฐาน </w:t>
      </w:r>
      <w:r w:rsidRPr="001E2F2B">
        <w:rPr>
          <w:rFonts w:ascii="TH SarabunPSK" w:hAnsi="TH SarabunPSK" w:cs="TH SarabunPSK"/>
          <w:sz w:val="32"/>
          <w:szCs w:val="32"/>
        </w:rPr>
        <w:t>ISO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โดยแก้ไขเกณฑ์ประสิทธิภาพพลังงานขั้นต่ำ วิธีการทดสอบ และวิธีการคํานวณให้เป็นไปตามหลักสากล ซึ่งมีการรับมาตรฐาน </w:t>
      </w:r>
      <w:r w:rsidRPr="001E2F2B">
        <w:rPr>
          <w:rFonts w:ascii="TH SarabunPSK" w:hAnsi="TH SarabunPSK" w:cs="TH SarabunPSK"/>
          <w:sz w:val="32"/>
          <w:szCs w:val="32"/>
        </w:rPr>
        <w:t xml:space="preserve">ISO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มาใช้ในระดับเหมือนกันทุกประการ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เพื่อให้สอดคล้องกับความก้าวหน้าทางวิชาการ รองรับการพัฒนาเทคโนโลยีการทําและการใช้งานภายในประเทศอย่างทั่วถึง และสอดคล้องกับข้อกําหนดตามมาตรฐานระหว่างประเทศในปัจจุบัน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รวมทั้งเป็นการคุ้มครองผู้บริโภคเพื่อให้ได้ใช้ผลิตภัณฑ์อุตสาหกรรม ที่มีคุณภาพ และลดพลังงานการใช้ไฟฟ้า ทั้งนี้ ผู้ทําหรือผู้นําเข้าผลิตภัณฑ์อุตสาหกรรมเครื่องปรับอากาศสําหรับห้อง ด้านประสิทธิภาพพลังงาน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จะต้องขอรับใบอนุญาตทําหรือนําเข้าผลิตภัณฑ์อุตสาหกรรมดังกล่าว และผู้จําหน่าย</w:t>
      </w:r>
      <w:r w:rsidRPr="001E2F2B">
        <w:rPr>
          <w:rFonts w:ascii="TH SarabunPSK" w:hAnsi="TH SarabunPSK" w:cs="TH SarabunPSK"/>
          <w:sz w:val="32"/>
          <w:szCs w:val="32"/>
          <w:cs/>
        </w:rPr>
        <w:t>ผลิตภัณฑ์อุตสาหกรรมเครื่องปรับอากาศสําหรับห้อง ด้านประสิทธิภาพพลังงาน จะต้องจําหน่ายผลิตภัณฑ์อุตสาหกรรมดังกล่าวที่ได้รับใบอนุญาตและเป็นไปตามมาตรฐาน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โดยร่างกฎกระทรวงดังกล่าวมีผลใช้บังคับเมื่อพ้นกําหนด 365 วันนับแต่วันประกาศในราชกิจจานุเบกษา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603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ตู้น้ำร้อนน้ำเย็นบริโภคและตู้น้ำเย็นบริโภคเฉพาะด้านความปลอดภัย ต้องเป็นไปตามมาตรฐาน พ.ศ. ....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ําหนดให้ผลิตภัณฑ์อุตสาหกรรมน้ำร้อนน้ำเย็นบริโภคและตู้น้ำเย็นบริโภคเฉพาะด้านความปลอดภัย ต้องเป็นไปตามมาตรฐาน พ.ศ. ....ตามที่กระทรวงอุตสาหกรรม (อก.) เสนอ ซึ่งสํานักงานคณะกรรมการกฤษฎีกาตรวจพิจารณาแล้ว และให้ดําเนินการต่อไปได้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ผลิตภัณฑ์อุตสาหกรรมตู้น้ำร้อนน้ำเย็นบริโภคและตู้น้ำเย็นบริโภคเฉพาะด้านความปลอดภัย ต้องเป็นไปตามมาตรฐาน พ.ศ. .... ตามที่กระทรวงอุตสาหกรรมเสนอ มีสาระสำคัญเป็นการปรับปรุงมาตรฐานผลิตภัณฑ์อุตสาหกรรมตู้น้ำเย็นบริโภค เฉพาะด้านความปลอดภัยมาตรฐานเลขที่ มอก. 2461 - 2552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</w:t>
      </w:r>
      <w:r w:rsidRPr="001E2F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ยกเลิกมาตรฐานเดิม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และกำหนดมาตรฐานใหม่ให้เป็นไปตามมาตรฐานเลขที่ มอก. 2461 - 2565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เพื่อให้สอดคล้องกับมาตรฐานระหว่างประเทศ เนื่องจากผลิตภัณฑ์อุตสาหกรรม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ตู้น้ำร้อนน้ำเย็นบริโภคและตู้น้ำเย็นบริโภค เป็นผลิตภัณฑ์ที่ใช้สำหรับทำน้ำร้อนและน้ำเย็นเพื่อใช้บริโภคสำหรับประชาชนทั่วไป ประกอบกับปัจจุบันมีการใช้ผลิตภัณฑ์อุตสาหกรรมตู้น้ำร้อนน้ำเย็นบริโภคและ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ตู้น้ำเย็นบริโภคอย่างแพร่หลาย ทำให้มีการทำและนำเข้าผลิตภัณฑ์อุตสาหกรรมดังกล่าวที่มีคุณภาพต่ำ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ซึ่งอาจส่งผลกระทบต่อความปลอดภัยในชีวิตและทรัพย์สินของประชาชน ทั้งนี้ ผู้ทำหรือผู้นำเข้าผลิตภัณฑ์อุตสาหกรรมตู้น้ำร้อนน้ำเย็น บริโภคและตู้น้ำเย็นบริโภค จะต้องขอรับใบอนุญาตทำหรือนำเข้าผลิตภัณฑ์อุตสาหกรรมดังกล่าว และผู้จำหน่ายผลิตภัณฑ์อุตสาหกรรมตู้น้ำร้อนน้ำเย็นบริโภคและตู้น้ำเย็นบริโภค 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โดยร่างกฎกระทรวงดังกล่าวมีผลใช้บังคับเมื่อพ้นกำหนด 180 วันนับแต่วันประกาศในราชกิจจานุเบกษา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603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67603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ร่างประกาศกระทรวงพาณิชย์ เรื่อง การนําสินค้าที่ประเทศไทยมีพันธกรณีตามความตกลงการเกษตรภายใต้องค์การการค้าโลกเข้ามาในราชอาณาจักรตามความตกลงการค้าเสรีระหว่างอาณาจักรไทยและสาธารณรัฐสังคมนิยมประชาธิปไตยศรีลังกา พ.ศ. ….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คณะรัฐมนตรีมีมติอนุมัติในหลักการร่างประกาศดังกล่าวตามที่กระทรวงพาณิชย์ (พณ.) เสนอ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โดยให้รับความเห็นของสำนักงานคณะกรรมการกฤษฎีกาไปประกอบการพิจารณาด้วย แล้วดำเนินการต่อไปได้  รวมทั้งให้กระทรวงพาณิชย์รับความเห็นของสำนักงานสภาพัฒนาการเศรษฐกิจและสังคมแห่งชาติและสำนักงานคณะกรรมการกฤษฎีกาไปพิจารณาดำเนินการต่อไปด้วย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                                                                                   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19D"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ารนําสินค้าที่ประเทศไทยมีพันธกรณีตามความตกลงการเกษตรภายใต้องค์การการค้าโลกเข้ามาในราชอาณาจักรตามความตกลงการค้าเสรีระหว่างราชอาณาจักรไทยและสาธารณรัฐสังคมนิยมประชาธิปไตยศรีลังกา พ.ศ. .... เป็นการดําเนินการตามความตกลงการค้าเสรีระหว่างราชอาณาจักรไทยและสาธารณรัฐสังคมนิยมประชาธิปไตยศรีลังกา (</w:t>
      </w:r>
      <w:r w:rsidRPr="001E2F2B">
        <w:rPr>
          <w:rFonts w:ascii="TH SarabunPSK" w:hAnsi="TH SarabunPSK" w:cs="TH SarabunPSK"/>
          <w:sz w:val="32"/>
          <w:szCs w:val="32"/>
        </w:rPr>
        <w:t xml:space="preserve">Sri Lanka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E2F2B">
        <w:rPr>
          <w:rFonts w:ascii="TH SarabunPSK" w:hAnsi="TH SarabunPSK" w:cs="TH SarabunPSK"/>
          <w:sz w:val="32"/>
          <w:szCs w:val="32"/>
        </w:rPr>
        <w:t xml:space="preserve">Thailand FTA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E2F2B">
        <w:rPr>
          <w:rFonts w:ascii="TH SarabunPSK" w:hAnsi="TH SarabunPSK" w:cs="TH SarabunPSK"/>
          <w:sz w:val="32"/>
          <w:szCs w:val="32"/>
        </w:rPr>
        <w:t>SLTFTA</w:t>
      </w:r>
      <w:r w:rsidRPr="001E2F2B">
        <w:rPr>
          <w:rFonts w:ascii="TH SarabunPSK" w:hAnsi="TH SarabunPSK" w:cs="TH SarabunPSK"/>
          <w:sz w:val="32"/>
          <w:szCs w:val="32"/>
          <w:cs/>
        </w:rPr>
        <w:t>) ที่ประเทศไทย มีพันธกรณีต้องลดหรือยกเว้นอากรศุลกากรสําหรับ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สินค้ามะพร้าวฝอยและสินค้าชาที่มีถิ่นกําเนิด และส่งตรงมาจากสาธารณรัฐสังคมนิยมประชาธิปไตยศรีลังกา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 </w:t>
      </w:r>
      <w:r w:rsidRPr="001E2F2B">
        <w:rPr>
          <w:rFonts w:ascii="TH SarabunPSK" w:hAnsi="TH SarabunPSK" w:cs="TH SarabunPSK"/>
          <w:sz w:val="32"/>
          <w:szCs w:val="32"/>
        </w:rPr>
        <w:t xml:space="preserve">SLTFTA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โดยความตกลงดังกล่าวจะมีผลใช้บังคับ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30 วันหลังจากไทยและศรีลังกาได้แจ้งว่าดําเนินการออกกฎหมายภายในที่เกี่ยวข้องกับการลดหรือยกเว้นอากรศุลกากรสําหรับสินค้าตามความตกลงทั้ง 2 ประเภทดังกล่าวเรียบร้อยแล้ว มีสาระสําคัญ สรุปได้ดังนี้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1. กําหนดให้สินค้ามะพร้าวฝอย (พิกัดอัตราศุลกากร ประเภทย่อย 0801.11.00) และสินค้าชา (พิกัดอัตราศุลกากร ประเภทย่อย 0902.10.10</w:t>
      </w:r>
      <w:r w:rsidRPr="001E2F2B">
        <w:rPr>
          <w:rFonts w:ascii="TH SarabunPSK" w:hAnsi="TH SarabunPSK" w:cs="TH SarabunPSK"/>
          <w:sz w:val="32"/>
          <w:szCs w:val="32"/>
        </w:rPr>
        <w:t xml:space="preserve">, </w:t>
      </w:r>
      <w:r w:rsidRPr="001E2F2B">
        <w:rPr>
          <w:rFonts w:ascii="TH SarabunPSK" w:hAnsi="TH SarabunPSK" w:cs="TH SarabunPSK"/>
          <w:sz w:val="32"/>
          <w:szCs w:val="32"/>
          <w:cs/>
        </w:rPr>
        <w:t>0902.10.</w:t>
      </w:r>
      <w:r w:rsidRPr="001E2F2B">
        <w:rPr>
          <w:rFonts w:ascii="TH SarabunPSK" w:hAnsi="TH SarabunPSK" w:cs="TH SarabunPSK"/>
          <w:sz w:val="32"/>
          <w:szCs w:val="32"/>
        </w:rPr>
        <w:t>9</w:t>
      </w:r>
      <w:r w:rsidRPr="001E2F2B">
        <w:rPr>
          <w:rFonts w:ascii="TH SarabunPSK" w:hAnsi="TH SarabunPSK" w:cs="TH SarabunPSK"/>
          <w:sz w:val="32"/>
          <w:szCs w:val="32"/>
          <w:cs/>
        </w:rPr>
        <w:t>0</w:t>
      </w:r>
      <w:r w:rsidRPr="001E2F2B">
        <w:rPr>
          <w:rFonts w:ascii="TH SarabunPSK" w:hAnsi="TH SarabunPSK" w:cs="TH SarabunPSK"/>
          <w:sz w:val="32"/>
          <w:szCs w:val="32"/>
        </w:rPr>
        <w:t xml:space="preserve">, </w:t>
      </w:r>
      <w:r w:rsidRPr="001E2F2B">
        <w:rPr>
          <w:rFonts w:ascii="TH SarabunPSK" w:hAnsi="TH SarabunPSK" w:cs="TH SarabunPSK"/>
          <w:sz w:val="32"/>
          <w:szCs w:val="32"/>
          <w:cs/>
        </w:rPr>
        <w:t>0902.</w:t>
      </w:r>
      <w:r w:rsidRPr="001E2F2B">
        <w:rPr>
          <w:rFonts w:ascii="TH SarabunPSK" w:hAnsi="TH SarabunPSK" w:cs="TH SarabunPSK"/>
          <w:sz w:val="32"/>
          <w:szCs w:val="32"/>
        </w:rPr>
        <w:t>2</w:t>
      </w:r>
      <w:r w:rsidRPr="001E2F2B">
        <w:rPr>
          <w:rFonts w:ascii="TH SarabunPSK" w:hAnsi="TH SarabunPSK" w:cs="TH SarabunPSK"/>
          <w:sz w:val="32"/>
          <w:szCs w:val="32"/>
          <w:cs/>
        </w:rPr>
        <w:t>0.10</w:t>
      </w:r>
      <w:r w:rsidRPr="001E2F2B">
        <w:rPr>
          <w:rFonts w:ascii="TH SarabunPSK" w:hAnsi="TH SarabunPSK" w:cs="TH SarabunPSK"/>
          <w:sz w:val="32"/>
          <w:szCs w:val="32"/>
        </w:rPr>
        <w:t xml:space="preserve">, </w:t>
      </w:r>
      <w:r w:rsidRPr="001E2F2B">
        <w:rPr>
          <w:rFonts w:ascii="TH SarabunPSK" w:hAnsi="TH SarabunPSK" w:cs="TH SarabunPSK"/>
          <w:sz w:val="32"/>
          <w:szCs w:val="32"/>
          <w:cs/>
        </w:rPr>
        <w:t>0902.20.90</w:t>
      </w:r>
      <w:r w:rsidRPr="001E2F2B">
        <w:rPr>
          <w:rFonts w:ascii="TH SarabunPSK" w:hAnsi="TH SarabunPSK" w:cs="TH SarabunPSK"/>
          <w:sz w:val="32"/>
          <w:szCs w:val="32"/>
        </w:rPr>
        <w:t xml:space="preserve">, </w:t>
      </w:r>
      <w:r w:rsidRPr="001E2F2B">
        <w:rPr>
          <w:rFonts w:ascii="TH SarabunPSK" w:hAnsi="TH SarabunPSK" w:cs="TH SarabunPSK"/>
          <w:sz w:val="32"/>
          <w:szCs w:val="32"/>
          <w:cs/>
        </w:rPr>
        <w:t>0902.30.10</w:t>
      </w:r>
      <w:r w:rsidRPr="001E2F2B">
        <w:rPr>
          <w:rFonts w:ascii="TH SarabunPSK" w:hAnsi="TH SarabunPSK" w:cs="TH SarabunPSK"/>
          <w:sz w:val="32"/>
          <w:szCs w:val="32"/>
        </w:rPr>
        <w:t xml:space="preserve">, </w:t>
      </w:r>
      <w:r w:rsidRPr="001E2F2B">
        <w:rPr>
          <w:rFonts w:ascii="TH SarabunPSK" w:hAnsi="TH SarabunPSK" w:cs="TH SarabunPSK"/>
          <w:sz w:val="32"/>
          <w:szCs w:val="32"/>
          <w:cs/>
        </w:rPr>
        <w:t>0902.30.90</w:t>
      </w:r>
      <w:r w:rsidRPr="001E2F2B">
        <w:rPr>
          <w:rFonts w:ascii="TH SarabunPSK" w:hAnsi="TH SarabunPSK" w:cs="TH SarabunPSK"/>
          <w:sz w:val="32"/>
          <w:szCs w:val="32"/>
        </w:rPr>
        <w:t xml:space="preserve">, </w:t>
      </w:r>
      <w:r w:rsidRPr="001E2F2B">
        <w:rPr>
          <w:rFonts w:ascii="TH SarabunPSK" w:hAnsi="TH SarabunPSK" w:cs="TH SarabunPSK"/>
          <w:sz w:val="32"/>
          <w:szCs w:val="32"/>
          <w:cs/>
        </w:rPr>
        <w:t>09.02.40.10 และ</w:t>
      </w:r>
      <w:r w:rsidRPr="001E2F2B">
        <w:rPr>
          <w:rFonts w:ascii="TH SarabunPSK" w:hAnsi="TH SarabunPSK" w:cs="TH SarabunPSK"/>
          <w:sz w:val="32"/>
          <w:szCs w:val="32"/>
        </w:rPr>
        <w:t xml:space="preserve"> 0902</w:t>
      </w:r>
      <w:r w:rsidRPr="001E2F2B">
        <w:rPr>
          <w:rFonts w:ascii="TH SarabunPSK" w:hAnsi="TH SarabunPSK" w:cs="TH SarabunPSK"/>
          <w:sz w:val="32"/>
          <w:szCs w:val="32"/>
          <w:cs/>
        </w:rPr>
        <w:t>.</w:t>
      </w:r>
      <w:r w:rsidRPr="001E2F2B">
        <w:rPr>
          <w:rFonts w:ascii="TH SarabunPSK" w:hAnsi="TH SarabunPSK" w:cs="TH SarabunPSK"/>
          <w:sz w:val="32"/>
          <w:szCs w:val="32"/>
        </w:rPr>
        <w:t>40</w:t>
      </w:r>
      <w:r w:rsidRPr="001E2F2B">
        <w:rPr>
          <w:rFonts w:ascii="TH SarabunPSK" w:hAnsi="TH SarabunPSK" w:cs="TH SarabunPSK"/>
          <w:sz w:val="32"/>
          <w:szCs w:val="32"/>
          <w:cs/>
        </w:rPr>
        <w:t>.</w:t>
      </w:r>
      <w:r w:rsidRPr="001E2F2B">
        <w:rPr>
          <w:rFonts w:ascii="TH SarabunPSK" w:hAnsi="TH SarabunPSK" w:cs="TH SarabunPSK"/>
          <w:sz w:val="32"/>
          <w:szCs w:val="32"/>
        </w:rPr>
        <w:t>90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ที่มีถิ่นกําเนิดและส่งตรงมาจากสาธารณรัฐสังคมนิยมประชาธิปไตยศรีลังกาภายใต้ความตกลง 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SLTFTA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เป็นสินค้าที่ได้รับยกเว้นอากรนําเข้า และได้รับยกเว้นจากการเป็น สินค้าที่ต้องขออนุญาตในการนําเข้ามาในราชอาณาจักร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กําหนดให้สินค้าที่นําเข้าตามข้อ 1. จะต้องมีหนังสือ รับรองดังต่อไปนี้ (1) หนังสือรับรองถิ่นกําเนิดสินค้า (</w:t>
      </w:r>
      <w:r w:rsidRPr="001E2F2B">
        <w:rPr>
          <w:rFonts w:ascii="TH SarabunPSK" w:hAnsi="TH SarabunPSK" w:cs="TH SarabunPSK"/>
          <w:sz w:val="32"/>
          <w:szCs w:val="32"/>
        </w:rPr>
        <w:t>Form SLT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ที่ออกโดยกรมพาณิชย์ หรือ หน่วยงานที่มีอํานาจออกหนังสือรับรองดังกล่าวของสาธารณรัฐสังคมนิยมประชาธิปไตยศรีลังกา และ (2) หนังสือรับรองแสดงการได้รับสิทธิในการยกเว้นภาษีทั้งหมดหรือบางส่วนที่ออกโดยกรมการค้าต่างประเทศหรือหน่วยงานของรัฐที่รัฐมนตรีว่าการกระทรวงพาณิชย์มอบหมาย แสดงต่อกรมศุลกากรเพื่อประกอบการใช้สิทธิพิเศษทางด้านภาษีศุลกากรในการนําเข้า (ต้องมีหนังสือรับรอง 2 ฉบับนี้ เพื่อประกอบการใช้สิทธิขอยกเว้นอากรนําเข้า)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เว้นแต่ สินค้าดังกล่าวที่มีมูลค่าตามราคา เอฟ โอ บี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(ราคาสินค้าที่ออกจากโรงงานของผู้ขาย รวมค่าขนส่งสินค้าจนถึงท่าเรือ ต้นทาง รวมถึงค่าพิธีการในการส่งออกด้วย)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ไม่เกิน 200 ดอลลาร์สหรัฐ ไม่ต้องแสดงหนังสือรับรองถิ่นกําเนิดสินค้าต่อกรมศุลกากร</w:t>
      </w:r>
    </w:p>
    <w:p w:rsidR="00367603" w:rsidRPr="001E2F2B" w:rsidRDefault="00367603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 กําหนดให้อธิบดีกรมการค้าต่างประเทศออกประกาศกําหนดหลักเกณฑ์ วิธีการ และเงื่อนไขที่เกี่ยวกับการขอและออกหนังสือรับรองแสดงการได้รับสิทธิในการยกเว้นภาษีทั้งหมดหรือบางส่วนที่ออกโดยกรมการค้าต่างประเทศหรือหน่วยงานของรัฐ ที่รัฐมนตรีว่าการกระทรวงพาณิชย์มอบหมายตามข้อ 2 (ประกาศฉบับนี้จะต้องออกหลังจาก ร่างประกาศฯ ที่กระทรวงพาณิชย์เสนอมีผลใช้บังคับแล้ว)</w:t>
      </w:r>
    </w:p>
    <w:p w:rsidR="00E751F5" w:rsidRPr="001E2F2B" w:rsidRDefault="003D6572" w:rsidP="001E2F2B">
      <w:pPr>
        <w:spacing w:after="0" w:line="340" w:lineRule="exac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br/>
      </w:r>
      <w:r w:rsidR="00437F5E">
        <w:rPr>
          <w:rFonts w:ascii="TH SarabunPSK" w:hAnsi="TH SarabunPSK" w:cs="TH SarabunPSK"/>
          <w:b/>
          <w:bCs/>
          <w:spacing w:val="-4"/>
          <w:sz w:val="32"/>
          <w:szCs w:val="32"/>
        </w:rPr>
        <w:t>13</w:t>
      </w:r>
      <w:r w:rsidR="00437F5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="00E751F5" w:rsidRPr="001E2F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เรื่อง ร่างกฎกระทรวง ที่อาศัยอำนาจตามมาตรา 9 แห่งพระราชบัญญัติสถิติ พ.ศ. 2550 จำนวน 4 ฉบับ </w:t>
      </w:r>
    </w:p>
    <w:p w:rsidR="00E751F5" w:rsidRPr="001E2F2B" w:rsidRDefault="00E751F5" w:rsidP="001E2F2B">
      <w:pPr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คณะรัฐมนตรีมีมติอนุมัติหลักการร่างกฎกระทรวง ที่อาศัยอำนาจตามมาตรา 9 แห่งพระราชบัญญัติสถิติ พ.ศ. 2550 รวมจำนวน 4 ฉบับ ตามที่กระทรวงดิจิทัลเพื่อเศรษฐกิจและสังคม (ดศ.) เสนอ ดังนี้ (1) ร่างกฎกระทรวงสำมะโนธุรกิจและอุตสาหกรรม พ.ศ. .... (2) ร่างกฎกระทรวงการสำรวจตัวอย่างยอดขายรายไตรมาส พ.ศ. .... (3) ร่างกฎทรวงการสำรวจตัวอย่างการมีการใช้เทคโนโลยีสารสนเทศและการสื่อสารในครัวเรือน พ.ศ. .... และ (4) ร่างกฎกระทรวงการสำรวจตัวอย่างการมีการใช้เทคโนโลยีสารสนเทศและการสื่อสารในสถานประกอบการ พ.ศ. .... และให้ส่งสำนักงานคณะกรรมการกฤษฎีกาตรวจพิจารณา แล้วดำเนินการต่อไปได้</w:t>
      </w:r>
    </w:p>
    <w:p w:rsidR="00E751F5" w:rsidRPr="001E2F2B" w:rsidRDefault="00E751F5" w:rsidP="001E2F2B">
      <w:pPr>
        <w:spacing w:after="0" w:line="340" w:lineRule="exac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สาระสำคัญของเรื่อง</w:t>
      </w:r>
    </w:p>
    <w:p w:rsidR="00E751F5" w:rsidRPr="001E2F2B" w:rsidRDefault="00E751F5" w:rsidP="001E2F2B">
      <w:pPr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ab/>
        <w:t>1. ปัจจุบันมีกฎกระทรวงที่กำหนดให้สำนักงานสถิติแห่งชาติจัดทำสำมะโนธุรกิจและอุตสาหกรรม สำรวจยอดขายรายไตรมาส สำรวจตัวอย่างการมีและการใช้เทคโนโลยีสารสนเทศและการสื่อสารในครัวเรือนและในสถาน</w:t>
      </w: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ประกอบการ รวม 4 ฉบับ ซึ่งมี</w:t>
      </w:r>
      <w:r w:rsidRPr="001E2F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ระยะเวลาการใช้บังคับ 10 ปี</w:t>
      </w: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 xml:space="preserve"> (กำหนดไว้ในมาตรา 2 ของกฎกระทรวงแต่ละฉบับ โดยเริ่มใช้บังคับ เมื่อวันที่ 29 ธันวาคม 2558 และจะ</w:t>
      </w:r>
      <w:r w:rsidRPr="001E2F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ครบกำหนดภายในวันที่ 29 ธันวาคม 2568</w:t>
      </w: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 xml:space="preserve">) ดังนั้น เพื่อให้การสำรวจและรวบรวมข้อมูลเกี่ยวกับจำนวนและขนาดของสถานประกอบการ ประเภทธุรกิจและอุตสาหกรรม ข้อมูลเกี่ยวกับมูลค่าขายหรือรายรับจากการจำหน่ายสินค้าและบริการประเภทต่าง ๆ ข้อมูลเกี่ยวกับประชาชนผู้ใช้อินเทอร์เน็ต และข้อมูลพื้นฐานเกี่ยวกับการใช้เทคโนโลยีสารสนเทศและการสื่อสารของสถานประกอบการเป็นไปอย่างต่อเนื่องและเพื่อให้ภาครัฐและภาคเอกชนนำข้อมูลไปใช้ในการวางนโยบายและแผนพัฒนาเศรษฐกิจ อุตสาหกรรม และธุรกิจของประเทศ กระทรวงดิจิทัลเพื่อเศรษฐกิจและสังคมจึงมีความจำเป็นที่จะต้องออกกฎกระทรวงจำนวน 4 ฉบับ </w:t>
      </w:r>
      <w:r w:rsidRPr="001E2F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เพื่อมาใช้บังคับแทนกฎกระทรวงเดิม</w:t>
      </w: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1) ร่างกฎกระทรวงสำมะโนธุรกิจและอุตสาหกรรม พ.ศ. .... 2) ร่างกฎกระทรวงการสำรวจตัวอย่างยอดขายรายไตรมาส พ.ศ. .... 3) การสำรวจตัวอย่างการมีและการใช้เทคโนโลยีสารสนเทศและการสื่อสารในครัวเรือน และ 4) ร่างกฎกระทรวงการสำรวจตัวอย่างการมีการใช้เทคโนโลยีสารสนเทศและการสื่อสารในสถานประกอบการ พ.ศ.... โดย</w:t>
      </w:r>
      <w:r w:rsidRPr="001E2F2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กำหนดให้มีผลใช้บังคับ 10 ปี</w:t>
      </w:r>
      <w:r w:rsidRPr="001E2F2B">
        <w:rPr>
          <w:rFonts w:ascii="TH SarabunPSK" w:hAnsi="TH SarabunPSK" w:cs="TH SarabunPSK"/>
          <w:spacing w:val="-4"/>
          <w:sz w:val="32"/>
          <w:szCs w:val="32"/>
          <w:cs/>
        </w:rPr>
        <w:t xml:space="preserve"> ซึ่งมีสาระสำคัญและประโยชน์ที่จะได้รับสรุปได้ ดังนี้</w:t>
      </w:r>
    </w:p>
    <w:p w:rsidR="0017619D" w:rsidRPr="001E2F2B" w:rsidRDefault="0017619D" w:rsidP="001E2F2B">
      <w:pPr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4252"/>
        <w:gridCol w:w="3686"/>
      </w:tblGrid>
      <w:tr w:rsidR="00E751F5" w:rsidRPr="001E2F2B" w:rsidTr="0017619D">
        <w:tc>
          <w:tcPr>
            <w:tcW w:w="1980" w:type="dxa"/>
          </w:tcPr>
          <w:p w:rsidR="00E751F5" w:rsidRPr="001E2F2B" w:rsidRDefault="00E751F5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เรื่อง</w:t>
            </w:r>
          </w:p>
        </w:tc>
        <w:tc>
          <w:tcPr>
            <w:tcW w:w="4252" w:type="dxa"/>
          </w:tcPr>
          <w:p w:rsidR="00E751F5" w:rsidRPr="001E2F2B" w:rsidRDefault="00E751F5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686" w:type="dxa"/>
          </w:tcPr>
          <w:p w:rsidR="00E751F5" w:rsidRPr="001E2F2B" w:rsidRDefault="00E751F5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ประโยชน์ที่จะได้รับ</w:t>
            </w:r>
          </w:p>
        </w:tc>
      </w:tr>
      <w:tr w:rsidR="00E751F5" w:rsidRPr="001E2F2B" w:rsidTr="0017619D">
        <w:trPr>
          <w:trHeight w:val="6269"/>
        </w:trPr>
        <w:tc>
          <w:tcPr>
            <w:tcW w:w="1980" w:type="dxa"/>
          </w:tcPr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ร่างกฎกระทรวง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สำมะโนธุรกิจและ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อุตสาหกรรม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พ.ศ. ….</w:t>
            </w:r>
          </w:p>
        </w:tc>
        <w:tc>
          <w:tcPr>
            <w:tcW w:w="4252" w:type="dxa"/>
          </w:tcPr>
          <w:p w:rsidR="00E751F5" w:rsidRPr="001E2F2B" w:rsidRDefault="00E751F5" w:rsidP="001E2F2B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ให้สำนักงานสถิติแห่งชาติทำสำมะโน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ธุรกิจและอุตสาหกรรมในทุกเขตท้องที่</w:t>
            </w:r>
            <w:r w:rsidR="0017619D"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ทั่วราชอาณาจักร เพื่อเก็บรวบรวมข้อมูล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เกี่ยวกับจำนวนและขนาดของสถานประกอบการ ประเภทธุรกิจและ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อุตสาหกรรม ลักษณะเชิงเศรษฐกิจและ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สังคมของสถานประกอบการ จำนวน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คนทำงานและค่าตอบแทน ผลผลิต รายรับ ค่าใช้จ่ายของสถานประกอบการ มูลค่าของ สินทรัพย์ถาวรของสถานประกอบการ และ ข้อมูลอื่น ๆ ที่เกี่ยวข้องกับธุรกิจและอุตสาหกรรม เพื่อนำมาประมวลผลเป็น ข้อมูลสถิติเป็นรายสาขาธุรกิจและอุตสาหกรรม และเพื่อใช้เป็นข้อมูลสำหรับภาครัฐและภาคเอกชนนำไปใช้ในการวางนโยบายและแผนพัฒนาเศรษฐกิจ อุตสาหกรรมและธุรกิจของประเทศ</w:t>
            </w:r>
          </w:p>
        </w:tc>
        <w:tc>
          <w:tcPr>
            <w:tcW w:w="3686" w:type="dxa"/>
          </w:tcPr>
          <w:p w:rsidR="00E751F5" w:rsidRPr="001E2F2B" w:rsidRDefault="00E751F5" w:rsidP="001E2F2B">
            <w:pPr>
              <w:pStyle w:val="ListParagraph"/>
              <w:numPr>
                <w:ilvl w:val="0"/>
                <w:numId w:val="4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ภาครัฐสามารถใช้วางแผนและกำหนด นโยบายการพัฒนาเศรษฐกิจด้านธุรกิจทางการค้า ธุรกิจทางการบริการ และอุตสาหกรรมการผลิตทั้งใน </w:t>
            </w: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 xml:space="preserve"> ระดับประเทศและระดับท้องถิ่นเพื่อเสริมสร้างศักยภาพของธุรกิจและอุตสาหกรรมให้สามารถแข่งขันได้ในเวทีการค้าโลก</w:t>
            </w:r>
          </w:p>
          <w:p w:rsidR="00E751F5" w:rsidRPr="001E2F2B" w:rsidRDefault="00E751F5" w:rsidP="001E2F2B">
            <w:pPr>
              <w:pStyle w:val="ListParagraph"/>
              <w:numPr>
                <w:ilvl w:val="0"/>
                <w:numId w:val="4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ำหรับภาคเอกชนประกอบการสามารถใช้ข้อมูลพื้นฐานและข้อมูลการดำเนินกิจการเป็นเครื่องมือสำหรับการวิเคราะห์สถานการณ์ด้านเศรษฐกิจ รวมทั้งการวางแผนตัดสินใจเกี่ยวกับการลงทุนขยายกิจการ/สาขา บริหารและควบคุมการดำเนินกิจการในด้านต่าง ๆ ให้มีประสิทธิภาพยิ่งขึ้น</w:t>
            </w:r>
          </w:p>
        </w:tc>
      </w:tr>
      <w:tr w:rsidR="00E751F5" w:rsidRPr="001E2F2B" w:rsidTr="0017619D">
        <w:tc>
          <w:tcPr>
            <w:tcW w:w="1980" w:type="dxa"/>
          </w:tcPr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2. </w:t>
            </w: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ร่างกฎกระทรวง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การสำรวจตัวอย่าง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ยอดขายราย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ไตรมาส พ.ศ. ….</w:t>
            </w:r>
          </w:p>
        </w:tc>
        <w:tc>
          <w:tcPr>
            <w:tcW w:w="4252" w:type="dxa"/>
          </w:tcPr>
          <w:p w:rsidR="00E751F5" w:rsidRPr="001E2F2B" w:rsidRDefault="00E751F5" w:rsidP="001E2F2B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ให้สำนักงานสถิติแห่งชาติทำการสำรวจ ตัวอย่างยอดขายรายไตรมาสในทุกเขตท้องที่ทั่วราชอาณาจักร เพื่อเก็บรวบรวมข้อมูลเกี่ยวกับมูลค่าขายหรือรายรับจากการจำหน่ายปลีกสินค้าและบริการประเภทต่าง ๆ และมูลค่าสินค้าคงเหลือของสถานประกอบการ รวมถึงศึกษาแนวโน้มและการเปลี่ยนแปลงของยอดขายหรือรายรับ และสินค้าคงเหลือของสถานประกอบการเป็นรายไตรมาส </w:t>
            </w: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เพื่อใช้เป็นแนวทางในการวางนโยบายและแผนด้านเศรษฐกิจของประเทศ</w:t>
            </w:r>
          </w:p>
        </w:tc>
        <w:tc>
          <w:tcPr>
            <w:tcW w:w="3686" w:type="dxa"/>
          </w:tcPr>
          <w:p w:rsidR="00E751F5" w:rsidRPr="001E2F2B" w:rsidRDefault="00E751F5" w:rsidP="001E2F2B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ใช้ประกอบการพิจารณาจัดทำบัญชีประชาชาติรายไตรมาส ในส่วนของการประมาณการใช้จ่ายของครัวเรือนซึ่งเป็นองค์ประกอบสำคัญของผลิตภัณฑ์มวลรวมในประเทศ</w:t>
            </w:r>
          </w:p>
          <w:p w:rsidR="00E751F5" w:rsidRPr="001E2F2B" w:rsidRDefault="00E751F5" w:rsidP="001E2F2B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ใช้ศึกษาแนวโน้มและการเปลี่ยนแปลงของภาวะเศรษฐกิจ เพื่อใช้เป็นแนวทางในการวางแผนและกำหนดนโยบายด้านเศรษฐกิจของประเทศ</w:t>
            </w:r>
          </w:p>
          <w:p w:rsidR="00E751F5" w:rsidRPr="001E2F2B" w:rsidRDefault="00E751F5" w:rsidP="001E2F2B">
            <w:pPr>
              <w:pStyle w:val="ListParagraph"/>
              <w:numPr>
                <w:ilvl w:val="0"/>
                <w:numId w:val="3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เจ้าของหรือผู้ประกอบการสามารถนำไปใช้ประกอบการวางแผนและตัดสินใจเกี่ยวกับการดำเนินกิจการ</w:t>
            </w:r>
          </w:p>
        </w:tc>
      </w:tr>
      <w:tr w:rsidR="00E751F5" w:rsidRPr="001E2F2B" w:rsidTr="0017619D">
        <w:tc>
          <w:tcPr>
            <w:tcW w:w="1980" w:type="dxa"/>
          </w:tcPr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3.</w:t>
            </w: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ร่างกฎกระทรวง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การสำรวจตัวอย่าง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การมีการใช้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เทคโนโลยี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สารสนเทศและการ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สื่อสารในครัวเรือน</w:t>
            </w:r>
          </w:p>
          <w:p w:rsidR="00E751F5" w:rsidRPr="001E2F2B" w:rsidRDefault="00E751F5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พ.ศ. ….</w:t>
            </w:r>
          </w:p>
        </w:tc>
        <w:tc>
          <w:tcPr>
            <w:tcW w:w="4252" w:type="dxa"/>
          </w:tcPr>
          <w:p w:rsidR="00E751F5" w:rsidRPr="001E2F2B" w:rsidRDefault="00E751F5" w:rsidP="001E2F2B">
            <w:pPr>
              <w:pStyle w:val="ListParagraph"/>
              <w:numPr>
                <w:ilvl w:val="0"/>
                <w:numId w:val="5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ให้สำนักงานสถิติแห่งชาติทำการสำรวจตัวอย่างการมีการใช้เทคโนโลยี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สารสนเทศและการสื่อสารในครัวเรือนในทุกเขตท้องที่ทั่วราชอาณาจักร เพื่อเก็บรวบรวมข้อมูลเกี่ยวกับประชาชนที่ใช้อินเทอร์เน็ต ใช้และมีโทรศัพท์มือถือ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รวมทั้งจำนวนครัวเรือนที่มีคอมพิวเตอร์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มีการเชื่อมต่ออินเทอร์เน็ต เพื่อนำไปใช้ในการกำหนดนโยบายและ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วางแผนส่งเสริมและสนับสนุนให้ประชาชนมีความรู้ความเข้าใจการใช้เทคโนโลยีสารสนเทศ</w:t>
            </w:r>
          </w:p>
        </w:tc>
        <w:tc>
          <w:tcPr>
            <w:tcW w:w="3686" w:type="dxa"/>
          </w:tcPr>
          <w:p w:rsidR="00E751F5" w:rsidRPr="001E2F2B" w:rsidRDefault="00E751F5" w:rsidP="001E2F2B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ทำให้ทราบถึงความก้าวหน้าในการมีการใช้เทคโนโลยีทางด้านอินเทอร์เน็ตและโทรศัพท์มือถือของประชาชน รวมถึงทราบถึงความก้าวหน้าในการมีเทคโนโลยีทางด้าน อินเทอร์เน็ตและโทรศัพท์มือถือและคอมพิวเตอร์ของครัวเรือน</w:t>
            </w:r>
          </w:p>
          <w:p w:rsidR="00E751F5" w:rsidRPr="001E2F2B" w:rsidRDefault="00E751F5" w:rsidP="001E2F2B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ข้อมูลที่ได้นำไปใช้จัดทำดัชนีชี้วัดด้านไอซีทีเพื่อแสดงให้เห็นถึงความก้าวหน้าทางด้าน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เทคโนโลยีสารสนเทศและการสื่อสารของประเทศ</w:t>
            </w:r>
          </w:p>
          <w:p w:rsidR="00E751F5" w:rsidRPr="001E2F2B" w:rsidRDefault="00E751F5" w:rsidP="001E2F2B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้อมูลที่ได้นำไปใช้ในการกำหนดนโยบายวางแผนพัฒนาให้กับประชาชนมีโอกาสในการเข้าถึงโครงสร้างพื้นฐานทางด้านเทคโนโลยี</w:t>
            </w:r>
          </w:p>
        </w:tc>
      </w:tr>
      <w:tr w:rsidR="00E751F5" w:rsidRPr="001E2F2B" w:rsidTr="0017619D">
        <w:tc>
          <w:tcPr>
            <w:tcW w:w="1980" w:type="dxa"/>
          </w:tcPr>
          <w:p w:rsidR="00E751F5" w:rsidRPr="001E2F2B" w:rsidRDefault="00E751F5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4.ร่าง</w:t>
            </w:r>
          </w:p>
          <w:p w:rsidR="00E751F5" w:rsidRPr="001E2F2B" w:rsidRDefault="00E751F5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กฎกระทรวงการสำรวจตัวอย่างการ</w:t>
            </w:r>
          </w:p>
          <w:p w:rsidR="00E751F5" w:rsidRPr="001E2F2B" w:rsidRDefault="00E751F5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มีการใช้เทคโนโลยี</w:t>
            </w:r>
          </w:p>
          <w:p w:rsidR="00E751F5" w:rsidRPr="001E2F2B" w:rsidRDefault="00E751F5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สารสนเทศและการ</w:t>
            </w:r>
          </w:p>
          <w:p w:rsidR="00E751F5" w:rsidRPr="001E2F2B" w:rsidRDefault="00E751F5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สื่อสารในสถาน</w:t>
            </w:r>
          </w:p>
          <w:p w:rsidR="00E751F5" w:rsidRPr="001E2F2B" w:rsidRDefault="00E751F5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ประกอบการ</w:t>
            </w:r>
          </w:p>
          <w:p w:rsidR="00E751F5" w:rsidRPr="001E2F2B" w:rsidRDefault="00E751F5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พ.ศ. ....</w:t>
            </w:r>
          </w:p>
        </w:tc>
        <w:tc>
          <w:tcPr>
            <w:tcW w:w="4252" w:type="dxa"/>
          </w:tcPr>
          <w:p w:rsidR="00E751F5" w:rsidRPr="001E2F2B" w:rsidRDefault="00E751F5" w:rsidP="001E2F2B">
            <w:pPr>
              <w:pStyle w:val="ListParagraph"/>
              <w:numPr>
                <w:ilvl w:val="0"/>
                <w:numId w:val="7"/>
              </w:numPr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ให้สำนักงานสถิติแห่งชาติทำการสำรวจ ตัวอย่างการมีการใช้เทคโนโลยี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สารสนเทศและการสื่อสารในสถานประกอบการในทุกเขตท้องที่ทั่ว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ราชอาณาจักร เพื่อเก็บรวบรวมข้อมูล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พื้นฐานเกี่ยวกับการใช้เทคโนโลยี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สารสนเทศและการสื่อสารของสถานประกอบการ เช่น จำนวนการมีการใช้คอมพิวเตอร์ อินเทอร์เน็ต เว็บไซต์ การ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สั่งซื้อ/ขายสินค้าหรือบริการผ่าน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อินเทอร์เน็ตของสถานประกอบการเพื่อนำข้อมูลไปใช้ในการศึกษา วิเคราะห์จัดทำดัชนีชี้วัดการใช้เทคโนโลยีสารสนเทศและการสื่อสารในสถานประกอบการ</w:t>
            </w:r>
          </w:p>
        </w:tc>
        <w:tc>
          <w:tcPr>
            <w:tcW w:w="3686" w:type="dxa"/>
          </w:tcPr>
          <w:p w:rsidR="00E751F5" w:rsidRPr="001E2F2B" w:rsidRDefault="00E751F5" w:rsidP="001E2F2B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ครัฐสามารถทราบสถานการณ์การมีการใช้เทคโนโลยีสารสนเทศและการสื่อสารในสถานประกอบการสำหรับนำไปกำหนดนโยบาย</w:t>
            </w:r>
          </w:p>
          <w:p w:rsidR="00E751F5" w:rsidRPr="001E2F2B" w:rsidRDefault="00E751F5" w:rsidP="001E2F2B">
            <w:pPr>
              <w:pStyle w:val="ListParagraph"/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วางแผนส่งเสริม และพัฒนาศักยภาพการใช้เทคโนโลยีสารสนเทศและการสื่อสารในสถานประกอบการให้มีประสิทธิภาพ พัฒนาบุคลากร ด้านเทคโนโลยีสารสนเทศและการสื่อสารปรับปรุงกฎหมาย กฎ ระเบียบ และมาตรการ    ต่าง ๆ เพื่อให้เอื้ออำนวยต่อการพัฒนาและการใช้เทคโนโลยีสารสนเทศและการสื่อสารในสถานประกอบการลดต้นทุนและเพิ่มรายได้ของสถานประกอบการ</w:t>
            </w:r>
          </w:p>
          <w:p w:rsidR="00E751F5" w:rsidRPr="001E2F2B" w:rsidRDefault="00E751F5" w:rsidP="001E2F2B">
            <w:pPr>
              <w:pStyle w:val="ListParagraph"/>
              <w:numPr>
                <w:ilvl w:val="0"/>
                <w:numId w:val="6"/>
              </w:numPr>
              <w:spacing w:after="0" w:line="34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ในส่วนของผู้ประกอบการ ผลจากการส่งเสริมและพัฒนาของภาครัฐ </w:t>
            </w:r>
            <w:r w:rsidRPr="001E2F2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ทำให้สถานประกอบการสามารถลงทุนด้านอุปกรณ์เทคโนโลยีสารสนเทศและการสื่อสาร เพื่อสนับสนุนการบริหารจัดการและการขยายกิจการให้มากขึ้น ซึ่งส่งผลให้มีการลดต้นทุนและเพิ่มรายได้ของสถานประกอบการ</w:t>
            </w:r>
          </w:p>
        </w:tc>
      </w:tr>
    </w:tbl>
    <w:p w:rsidR="00E751F5" w:rsidRPr="001E2F2B" w:rsidRDefault="00E751F5" w:rsidP="001E2F2B">
      <w:pPr>
        <w:spacing w:after="0" w:line="340" w:lineRule="exact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0B4851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br/>
      </w:r>
      <w:r w:rsidR="00437F5E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437F5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4851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ขอขยายระยะเวลาในการออกกฎหรือดําเนินการอย่างหนึ่งอย่างใดตามมาตรา 22 วรรคสอง </w:t>
      </w:r>
      <w:r w:rsidR="00555B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0B4851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แห่งพระราชบัญญัติหลักเกณฑ์การจัดทําร่างกฎหมายและการประเมินผลสัมฤทธิ์ของกฎหมาย พ.ศ. 2562 (พระราชบัญญัติมาตรการป้องกันการกระทําความผิดซ้ำในความผิดเกี่ยวกับ เพศหรือที่ใช้ความรุนแรง </w:t>
      </w:r>
      <w:r w:rsidR="00555B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0B4851" w:rsidRPr="001E2F2B">
        <w:rPr>
          <w:rFonts w:ascii="TH SarabunPSK" w:hAnsi="TH SarabunPSK" w:cs="TH SarabunPSK"/>
          <w:b/>
          <w:bCs/>
          <w:sz w:val="32"/>
          <w:szCs w:val="32"/>
          <w:cs/>
        </w:rPr>
        <w:t>พ.ศ. 2565)</w:t>
      </w:r>
    </w:p>
    <w:p w:rsidR="000B4851" w:rsidRPr="001E2F2B" w:rsidRDefault="000B4851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คณะรัฐมนตรีมีมติเห็นชอบให้ขยายระยะเวลาการดําเนินการออกกฎหมายลําดับ</w:t>
      </w:r>
      <w:r w:rsidR="00555B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รองตามมาตรา 19 วรรคสอง และมาตรา 21 วรรคสาม แห่งพระราชบัญญัติมาตรการป้องกันการกระทําความผิด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ซ้ำในความผิดเกี่ยวกับเพศหรือที่ใช้ความรุนแรง พ.ศ. 2565 ออกไปอีก 1 ปี ตั้งแต่วันที่ 23 มกราคม 2568</w:t>
      </w:r>
    </w:p>
    <w:p w:rsidR="000B4851" w:rsidRPr="001E2F2B" w:rsidRDefault="000B4851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 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>1</w:t>
      </w:r>
      <w:r w:rsidRPr="001E2F2B">
        <w:rPr>
          <w:rFonts w:ascii="TH SarabunPSK" w:hAnsi="TH SarabunPSK" w:cs="TH SarabunPSK"/>
          <w:sz w:val="32"/>
          <w:szCs w:val="32"/>
          <w:cs/>
        </w:rPr>
        <w:t>. โดยที่พระราชบัญญัติมาตรการป้องกันการกระทําความผิดซ้ำในความผิดเกี่ยวกับเพศหรือที่ใช้ความรุนแรง พ.ศ. 2565 มีผลบังคับใช้เมื่อวันที่ 23 มกราคม 2566 ซึ่งเป็นกฎหมายที่มีผลใช้บังคับหลังวันที่พระราชบัญญัติหลักเกณฑ์การจัดทําร่างกฎหมาย และการประเมินผลสัมฤทธิ์ของกฎหมาย พ.ศ. 2562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 xml:space="preserve">มีผลใช้บังคับ (ตั้งแต่วันที่ 27 พฤศจิกายน 2562 เป็นต้นไป) ปัจจุบัน ยธ. มีกฎหมายลําดับรองในระดับกฎกระทรวง ที่ยังดำเนินการไม่แล้วเสร็จและยังไม่ใช้จํานวน 1 ฉบับ กล่าวคือ ร่างกฎกระทรวงกําหนดมาตรการแก้ไขฟื้นฟูผู้กระทำความผิด พ.ศ. .... ที่ออกตามความในมาตรา 19 วรรคสองและมาตรา </w:t>
      </w:r>
      <w:r w:rsidRPr="001E2F2B">
        <w:rPr>
          <w:rFonts w:ascii="TH SarabunPSK" w:hAnsi="TH SarabunPSK" w:cs="TH SarabunPSK"/>
          <w:sz w:val="32"/>
          <w:szCs w:val="32"/>
        </w:rPr>
        <w:t>21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วรรคสาม แห่งพระราชบัญญัติมาตรการป้องกันการกระทําความผิดซ้ำในความผิดเกี่ยวกับเพศหรือที่ใช้ความรุนแรง พ.ศ. 2565 ซึ่งมีสาระสําคัญ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เป็นการกําหนดมาตรการแก้ไขฟื้นฟูทางการแพทย์และมาตรการอื่น ๆ</w:t>
      </w:r>
      <w:r w:rsidR="0017619D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แก่ประชาชนซึ่งเป็นผู้กระทําความผิด ในระหว่างรับโทษจําคุกเพื่อป้องกันมิให้กระทําผิดช้า โดยอาจเป็นการสร้างภาระแก่ประชาชนที่จะต้องดําเนินการตามมาตรการดังกล่าว นอกจากนี้ผลของการใช้มาตรการทางการแพทย์ยังมีลักษณะเป็นการให้ประโยชน์แก่ประชาชนซึ่งเป็นผู้กระทําความผิดในเรื่องการพิจารณา ลดโทษ พักการลงโทษ หรือให้ประโยชน์อื่นใดอีกด้วย </w:t>
      </w:r>
      <w:r w:rsidR="00555B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ซึ่งร่างกฎกระทรวงดังกล่าวอยู่ในขั้นตอนการแก้ไขปรับปรุงร่างกฎหมาย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ยธ. จึงมีความจําเป็นต้องเสนอคณะรัฐมนตรีเพื่อขยายระยะเวลาในการออกกฎหมายลําดับรองออกไป 1 ปี ตั้งแต่วันที่ 23 มกราคม 2568</w:t>
      </w:r>
    </w:p>
    <w:p w:rsidR="000B4851" w:rsidRPr="001E2F2B" w:rsidRDefault="000B4851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  <w:t>2</w:t>
      </w:r>
      <w:r w:rsidRPr="001E2F2B">
        <w:rPr>
          <w:rFonts w:ascii="TH SarabunPSK" w:hAnsi="TH SarabunPSK" w:cs="TH SarabunPSK"/>
          <w:sz w:val="32"/>
          <w:szCs w:val="32"/>
          <w:cs/>
        </w:rPr>
        <w:t>. คณะกรรมการป้องกันการกระทําความผิดซ้ำได้มีการประชุมครั้งที่ 2/2567 เมื่อวันที่ 4 กันยายน 2567 พิจารณาร่างกฎกระทรวงกําหนดมาตรการแก้ไขฟื้นฟู ผู้กระทําความผิด พ.ศ. .... ร่วมกับรัฐมนตรีว่าการกระทรวงยุติธรรมและหน่วยงานที่เกี่ยวข้อง และกองพัฒนาพฤตินิสัยและกองบริการทางการแพทย์ ได้ดําเนินการแก้ไขและปรับปรุงร่างกฎกระทรวงกําหนดมาตรการแก้ไขฟื้นฟูผู้กระทําความผิด พ.ศ. ... ในส่วนของการใช้มาตรการทางการแพทย์และมาตรการอื่นใดที่รัฐมนตรีกําหนด และจัดส่งให้กรมราชทัณฑ์ดำเนินการรวบรวมตรวจสอบแล้ว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2F2B" w:rsidRPr="001E2F2B" w:rsidRDefault="00437F5E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2F2B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ร่างกฎกระทรวงกำหนดด่านศุลกากรและด่านพรมแดน (ฉบับที่ ..) พ.ศ. ....</w:t>
      </w:r>
    </w:p>
    <w:p w:rsid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คณะรัฐมนตรีมี</w:t>
      </w:r>
      <w:r w:rsidRPr="00700B17">
        <w:rPr>
          <w:rFonts w:ascii="TH SarabunPSK" w:hAnsi="TH SarabunPSK" w:cs="TH SarabunPSK"/>
          <w:sz w:val="32"/>
          <w:szCs w:val="32"/>
          <w:cs/>
        </w:rPr>
        <w:t>มติอนุมัติหลักการ</w:t>
      </w:r>
      <w:r w:rsidRPr="001E2F2B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 ..) พ.ศ. .... ตามที่กระทรวงการคลัง (คค.) เสนอ และให้ส่งสำนักงานคณะกรรมการกฤษฎีกาตรวจพิจารณา แล้วดำเนินการต่อไปได้</w:t>
      </w:r>
    </w:p>
    <w:p w:rsidR="00437F5E" w:rsidRDefault="00437F5E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F5E" w:rsidRPr="001E2F2B" w:rsidRDefault="00437F5E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ร่างกฎกระทรวงกำหนดด่านศุลกากรและด่านพรมแดน (ฉบับที่ ..) พ.ศ. .... ที่กระทรวงการคลังเสนอ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มีสาระสำคัญเป็นแก้ไขเพิ่มเติมกฎกระทรวงกำหนดด่านศุลกากรและด่านพรมแดน พ.ศ. 2560 และที่แก้ไขเพิ่มเติมโดยให้ยกเลิกศูนย์ไปรษณีย์กรุงเทพซึ่งเป็นเขตศุลกากรของสำนักงานศุลกากรกรุงเทพ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(เดิมมีเขตศุลกากรกรุงเทพ 3 แห่ง คือ ศูนย์ไปรษณีย์หลักสี่ ศูนย์ไปรษณีย์ด่วนพิเศษ และศูนย์ไปรษณีย์กรุงเทพ โดยยุบรวมเหลือ 2 แห่ง คือ ศูนย์ไปรษณีย์หลักสี่ ศูนย์ไปรษณีย์ด่วนพิเศษ) เนื่องจะย้ายการปฏิบัติงาน คัดแยกและส่งต่อพัสดุไปรษณีย์ระหว่างประเทศจากศูนย์ไปรษณีย์กรุงเทพไปยังศูนย์ไปรษณีย์หลักสี่ตั้งแต่วันที่ 1 กุมภาพันธ์ 2567 เป็นต้นไป จึงไม่มีความจำเป็นต้องกำหนดให้ศูนย์ไปรษณีย์กรุงเทพเป็นเขตศุลกากรของสำนักงานศุลกากรกรุงเทพต่อไป และ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เพื่อแก้ไขที่ตั้งด่านศุลกากรสะเดา</w:t>
      </w:r>
      <w:r w:rsidRPr="001E2F2B">
        <w:rPr>
          <w:rFonts w:ascii="TH SarabunPSK" w:hAnsi="TH SarabunPSK" w:cs="TH SarabunPSK"/>
          <w:sz w:val="32"/>
          <w:szCs w:val="32"/>
          <w:cs/>
        </w:rPr>
        <w:t>จาก “ตั้งอยู่หมู่ที่</w:t>
      </w:r>
      <w:r w:rsidRPr="001E2F2B">
        <w:rPr>
          <w:rFonts w:ascii="TH SarabunPSK" w:hAnsi="TH SarabunPSK" w:cs="TH SarabunPSK"/>
          <w:sz w:val="32"/>
          <w:szCs w:val="32"/>
        </w:rPr>
        <w:t xml:space="preserve"> 2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ตำบลสำนักขาม อำเภอสะเดา จังหวัดสงขลา” เป็น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“ตั้งอยู่เลขที่ 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 xml:space="preserve">198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หมู่ที่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ตำบลสำนักขาม อำเภอสะเดา จังหวัดสงขลา”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เนื่องจากสถานที่ตั้งเดิมคับแคบจึงได้ย้ายสถานที่ปฏิบัติราชการไปสถานที่แห่งใหม่ และ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ได้เพิ่มเขตศุลกากร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บริเวณที่ทำการส่วนบริการศุลกากร ด่านศุลกากรสะเดา หมู่ที่ </w:t>
      </w:r>
      <w:r w:rsidRPr="001E2F2B">
        <w:rPr>
          <w:rFonts w:ascii="TH SarabunPSK" w:hAnsi="TH SarabunPSK" w:cs="TH SarabunPSK"/>
          <w:sz w:val="32"/>
          <w:szCs w:val="32"/>
        </w:rPr>
        <w:t>2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ตำบลสำนักขาม อำเภอสะเดา จังหวัดสงขลา ทั้งนี้ เพื่อประโยชน์ในการปฏิบัติพิธีการศุลกากรและการตรวจของที่ขนส่งมาในหรือส่งออกไปนอกราชอาณาจักร</w:t>
      </w:r>
    </w:p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  <w:t>2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. กค. ได้ดำเนินการยกร่างกฎกระทรวงดังกล่าว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ซึ่งเป็นการแก้ไขเพิ่มเติมกฎกระทรวงกำหนดด่านศุลกากรและด่านพรมแดน พ.ศ. 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</w:t>
      </w:r>
      <w:r w:rsidRPr="001E2F2B">
        <w:rPr>
          <w:rFonts w:ascii="TH SarabunPSK" w:hAnsi="TH SarabunPSK" w:cs="TH SarabunPSK"/>
          <w:sz w:val="32"/>
          <w:szCs w:val="32"/>
          <w:cs/>
        </w:rPr>
        <w:t>โดยมีสาระสำคัญสรุปดังนี้</w:t>
      </w:r>
    </w:p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765"/>
        <w:gridCol w:w="2631"/>
      </w:tblGrid>
      <w:tr w:rsidR="001E2F2B" w:rsidRPr="001E2F2B" w:rsidTr="00864C2B">
        <w:tc>
          <w:tcPr>
            <w:tcW w:w="3309" w:type="dxa"/>
            <w:vAlign w:val="center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กฎกระทรวงกำหนดด่านศุลกากร</w:t>
            </w:r>
          </w:p>
          <w:p w:rsidR="001E2F2B" w:rsidRPr="001E2F2B" w:rsidRDefault="00555B64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และด่านพร</w:t>
            </w:r>
            <w:r w:rsidR="001E2F2B"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มแดน พ.ศ. 2560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3916" w:type="dxa"/>
            <w:vAlign w:val="center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ร่างกฎกระทรวงกำหนดด่านศุลกากรและด่านพรมแดน (ฉบับที่ ..) พ.ศ. ....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Align w:val="center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เหตุผลที่แก้ไข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2F2B" w:rsidRPr="001E2F2B" w:rsidTr="00864C2B">
        <w:trPr>
          <w:trHeight w:val="7546"/>
        </w:trPr>
        <w:tc>
          <w:tcPr>
            <w:tcW w:w="3309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กรุงเทพมหานคร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ด่านศุลกากร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สำนักงานศุลกากรกรุงเทพ ตั้งอยู่ที่ กรมศุลกากร เลขที่ 1 เขตคลองเตย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 ที่ สนามบิน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ที่ ศูนย์ไปรษณีย์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1. ศูนย์ไปรษณีย์หลักสี่ ตั้งอยู่เลขที่ 111 หมู่ที่ 3 แขวงทุ่งสองห้อง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เขตหลักสี่ กรุงเทพมหานคร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2. ศูนย์ไปรษณีย์ด่วนพิเศษกรุงเทพ เลขที่ 111 หมู่ที่ 3 แขวงทุ่งสองห้อง เขตหลักสี่ กรุงเทพมหานคร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3. ศูนย์ไปรษณีย์กรุงเทพ เลขที่ 127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แขวงปทุมวัน เขตปทุมวัน กรุงเทพมหานคร</w:t>
            </w:r>
          </w:p>
        </w:tc>
        <w:tc>
          <w:tcPr>
            <w:tcW w:w="3916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กรุงเทพมหานคร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ด่านศุลกากร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สำนักงานศุลกากรกรุงเทพ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ตั้งอยู่ที่ กรมศุลกากร เลขที่ 1 เขตคลองเตย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กรุงเทพมหานคร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(คงเดิม)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 ที่ สนามบิน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ศูนย์ไปรษณีย์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(คงเดิม)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1. ศูนย์ไปรษณีย์หลักสี่ ตั้งอยู่เลขที่ 111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หมู่ที่ 3 แขวงทุ่งสองห้อง เขตหลักสี่ กรุงเทพมหานคร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(คงเดิม)</w:t>
            </w:r>
          </w:p>
          <w:p w:rsidR="001E2F2B" w:rsidRPr="001E2F2B" w:rsidRDefault="001E2F2B" w:rsidP="00700B17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ศูนย์ไปรษณีย์ด่วนพิเศษกรุงเทพ เลขที่ 111 หมู่ที่ 3 แขวงทุ่งสองห้อง เขตหลักสี่ กรุงเทพมหานคร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(คงเดิม)</w:t>
            </w:r>
          </w:p>
        </w:tc>
        <w:tc>
          <w:tcPr>
            <w:tcW w:w="2703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ยกเลิก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การกำหนดให้ศูนย์ไปรษณีย์กรุงเทพเป็นเขตศุลกากรของสำนักงานกรุงเทพมหานคร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เนื่องจากได้มีการย้ายสถานที่ปฏิบัติงานคัดแยกและส่งต่อพัสดุไปรษณีย์ระหว่างประเทศไปยัง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ศูนย์ไปรษณีย์หลักสี่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จึงไม่มีความจำเป็นต้องกำหนดให้ศูนย์ไปรษณีย์กรุงเทพเป็นเขตศุลกากรอีกต่อไป</w:t>
            </w:r>
          </w:p>
        </w:tc>
      </w:tr>
      <w:tr w:rsidR="001E2F2B" w:rsidRPr="001E2F2B" w:rsidTr="00864C2B">
        <w:tc>
          <w:tcPr>
            <w:tcW w:w="3309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27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สงขลา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ด่านศุลกากร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 ด่านศุลกากรสะเดา ตั้งอยู่หมู่ที่ 2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ตำบลสำนักขาม อำเภอสะเดา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จังหวัดสงขลา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 ที่ สนามบิน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ที่สะเดา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1. บริเวณด่านศุลกากรสะเดา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ตำบลสำนักขาม อำเภอสะเดา จังหวัดสงขลา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ด่านพรมแดนและเขตแดนทางบก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1. ด่านพรมแดนสะเดา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ตั้งอยู่หมู่ที่ 7 ตำบลสำนักขาม อำเภอสะเดา จังหวัดสงขลา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เขตแดนทางบก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ราชอาณาจักรกับสหพันธรัฐมาเลเซีย</w:t>
            </w:r>
          </w:p>
        </w:tc>
        <w:tc>
          <w:tcPr>
            <w:tcW w:w="3916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27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สงขลา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ด่านศุลกากร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5. ด่านศุลกากรสะเดา ตั้งอยู่หมู่ที่ 189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ตำบลสำนักขาม อำเภอสะเดา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จังหวัดสงขลา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(แก้ไขที่ตั้ง)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ท่า ที่ สนามบิน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ที่สะเดา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(คงเดิม)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1. บริเวณด่านศุลกากรสะเดา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ตำบลสำนักขาม อำเภอสะเดา จังหวัดสงขลา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2. บริเวณที่ทำการส่วนบริการศุลกากร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ด่านศุลกากรสะเดา หมู่ที่ 2 ตำบล</w:t>
            </w:r>
            <w:r w:rsidR="00864C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สำนักขาม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อำเภอสะเดา จังหวัดสงขลา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(เพิ่ม)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ด่านพรมแดนและเขตแดนทางบก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1. ด่านพรมแดนสะเดา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ตั้งอยู่หมู่ที่ 7 ตำบลสำนักขาม </w:t>
            </w:r>
            <w:r w:rsidR="00864C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อำเภอสะเดา จังหวัดสงขลา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(คงเดิม)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เขตแดนทางบก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ราชอาณาจักรกับสหพันธรัฐมาเลเซีย </w:t>
            </w:r>
            <w:r w:rsidR="00864C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(คงเดิม)</w:t>
            </w:r>
          </w:p>
        </w:tc>
        <w:tc>
          <w:tcPr>
            <w:tcW w:w="2703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แก้ไขที่ตั้งด่านศุลกากรสะเดา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เนื่องจากได้ย้ายสถานที่ปฏิบัติราชการไปอยู่ ณ ที่ทำการด่านศุลกากรสะเดาแห่งใหม่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เพิ่มเติม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ให้บริเวณด่านศุลกากรสะเดา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ด่านศุลกากรสะเดา เป็นเขตศุลกากรของด่านศุลกากรสะเดา เพื่อประโยชน์ในการปฏิบัติพิธีการศุลกากร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F2B" w:rsidRPr="001E2F2B" w:rsidRDefault="00437F5E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2F2B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การให้ใช้บังคับผังเมืองรวมชุมชนไร่ใหม่ - ไร่เก่า จังหวัดประจวบคีรีขันธ์ พ.ศ. .... (แก้ไขเพิ่มเติมกฎกระทรวงให้ใช้บังคับผังเมืองรวมชุมชนไร่ใหม่ - ไร่เก่า จังหวัดประจวบคีรีขันธ์ พ.ศ. 2555)</w:t>
      </w:r>
    </w:p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การให้ใช้บังคับผังเมืองรวมชุมชนไร่ใหม่ - ไร่เก่า จังหวัดประจวบคีรีขันธ์ พ.ศ. .... (แก้ไขเพิ่มเติมกฎกระทรวงให้ใช้บังคับผังเมืองรวมชุมชนไร่ใหม่ - ไร่เก่า จังหวัดประจวบคีรีขันธ์ พ.ศ. 2555) ตามที่กระทรวงมหาดไทย (มท.) เสนอ และให้ดำเนินการต่อไปได้</w:t>
      </w:r>
    </w:p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มท. พิจารณาแล้วเห็นว่า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เพื่อให้เป็นไปตามนโยบายของรัฐในปัจจุบันที่สนับสนุนอุตสาหกรรมเทคโนโลยีการเกษตร (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Agritech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) และเทคโนโลยีอาหาร (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Food Tech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) และเป็นการขยายกำลังการผลิตของโรงงานอุตสาหกรรมแปรรูปผลผลิตทางการเกษตร จึงขอให้มีการแก้ไขกฎกระทรวงให้ใช้บังคับผังเมืองรวมชุมชนไร่ใหม่ - ไร่เก่า จังหวัดประจวบคีรีขันธ์ พ.ศ. 2555 เฉพาะบริเวณหรือเฉพาะส่วนหนึ่งส่วนใด เพื่อให้เหมาะสมกับสภาพการณ์และสิ่งแวดล้อมที่เปลี่ยนแปลงไปในปัจจุบัน ตามนโยบายของรัฐในปัจจุบันที่สนับสนุนอุตสาหกรรมเทคโนโลยีการเกษตร และเทคโนโลยีอาหาร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โดยร่างประกาศดังกล่าว มีสาระสำคัญเป็นการแก้ไขเพิ่มเติมกฎกระทรวงให้ใช้บังคับผังเมืองรวมชุมชนไร่ใหม่ - ไร่เก่า จังหวัดประจวบคีรีขันธ์ พ.ศ. 2555 เฉพาะบริเวณหรือเฉพาะส่วนหนึ่งส่วนใด ตามมาตรา 35 แห่งพระราชบัญญัติการผังเมือง พ.ศ. 2562 เพื่อเปลี่ยนแปลงการใช้ประโยชน์ที่ดินประเภทชนบทและเกษตรกรรมบางส่วนให้เป็นที่ดินประเภทอุตสาหกรรมและคลังสินค้า เพิ่มเติม </w:t>
      </w:r>
      <w:r w:rsidR="00555B6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>ข้อกำหนดการใช้ประโยชน์ที่ดินประเภทอุตสาหกรรมและคลังสินค้า และเพิ่มเติมบัญชีท้ายกฎกระทรวงในที่ดินประเภทชนบทและเกษตรกรรม เพื่อให้เหมาะสมกับสภาพการณ์ในปัจจุบัน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794"/>
      </w:tblGrid>
      <w:tr w:rsidR="001E2F2B" w:rsidRPr="001E2F2B" w:rsidTr="00555B64">
        <w:tc>
          <w:tcPr>
            <w:tcW w:w="4800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กฎหมายเดิม</w:t>
            </w:r>
          </w:p>
        </w:tc>
        <w:tc>
          <w:tcPr>
            <w:tcW w:w="4794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ร่างกฎหมายที่เสนอ</w:t>
            </w:r>
          </w:p>
        </w:tc>
      </w:tr>
      <w:tr w:rsidR="001E2F2B" w:rsidRPr="001E2F2B" w:rsidTr="00555B64">
        <w:tc>
          <w:tcPr>
            <w:tcW w:w="4800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ไม่มีการกำหนดการใช้ประโยชน์ที่ดินประเภทอุตสาหกรรมและคลังสินค้า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บัญชีท้ายกฎกระทรวงให้ใช้บังคับผังเมืองรวม ชุมชนไร่ใหม่ - ไร่เก่า จังหวัดประจวบคีรีขันธ์ พ.ศ. 2555 โรงงานลำดับที่ 64 ไม่ได้กำหนดให้ดำเนินการโรงงานจำพวกที่ 3 ได้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4" w:type="dxa"/>
          </w:tcPr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ที่ดินประเภทอุตสาหกรรมและคลังสินค้า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(สีม่วง) จำนวน 3 บริเวณ ในแผนผังกำหนดการใช้ประโยชน์ที่ดินตามที่ได้จำแนกประเภท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เพิ่มเติมข้อกำหนด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การใช้ประโยชน์ที่ดินของที่ดินประเภทอุตสาหกรรมและคลังสินค้า 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9/1 ที่ดินประเภทอุตสาหกรรมและคลังสินค้าให้ใช้ประโยชน์ที่ดินเพื่ออุตสาหกรรม คลังสินค้า สถาบันราชการ การสาธารณูปโภคและสาธาณูปการเป็นส่วนใหญ่สำหรับการใช้ประโยชน์ที่ดินเพื่อกิจการอื่นให้ใช้ได้ไม่เกิน ร้อยละสิบของที่ดินประเภทนี้ในแต่ละบริเวณ 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ที่ดินประเภทนี้ ห้ามใช้ประโยชน์ที่ดินเพื่อกิจการตามที่กำหนด ดังต่อไปนี้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โรงงานทุกจำพวกตามกฎหมายว่าด้วยโรงงาน เว้นแต่โรงงานลำดับที่ 2 (1) (2) (5) (8) (9) โรงงาน ลำดับที่ 4 (1) (2) (3) (6) (7) โรงงานลำดับที่ 6 (2) (3) (5) โรงงานลำดับที่ 8 (1) (2) โรงงานลำดับที่ 9 (1) (3) (4) (6) โรงงานลำดับที่ 10 (1) (2) (3) โรงงานลำดับที่ 11 (1) (7) โรงงานลำดับที่ 12 (7) (8) (10) โรงงานลำดับที่ 20 (1) (2) (4) โรงงานลำดับที่ 52 (1) (2) โรงงานลำดับที่ 64 (1) (12) (13) และโรงงานลำดับที่ 92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เลี้ยงม้า โค กระบือ สุกร แพะ แกะ ห่าน เป็ด ไก่ งู จระเข้ หรือสัตว์ป่าตามกฎหมายว่าด้วยการสงวนและคุ้มครองสัตว์ป่า เพื่อการค้า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สุสานและฌาปนสถานตามกฎหมายว่าด้วยสุสานและฌาปณสถาน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โรงแรมตามกฎหมายว่าด้วยโรงแรม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(5) โรงมหรสพตามกฎหมายว่าด้วยการควบคุมอาคาร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จัดสรรที่ดินเพื่อประกอบพาณิชยกรรม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(7) จัดสรรที่ดินเพื่อการอยู่อาศัย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(8) สถานสงเคราะห์หรือรับเลี้ยงเด็ก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(9) สถานสงเคราะห์หรือรับเลี้ยงคนชรา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(10) สถานสงเคราะห์หรือรับเลี้ยงคนพิการ</w:t>
            </w:r>
          </w:p>
          <w:p w:rsidR="001E2F2B" w:rsidRPr="001E2F2B" w:rsidRDefault="001E2F2B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เพิ่มเติมโรงงาน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 64 (1) การทำภาชนะบรรจุ (12) การตัด พับ หรือม้วนโลหะ และ (13) การกลึง เจาะ คว้าน กัด ไส เจียน ในที่ดินประเภทชนบทและเกษตรกรรม (สีเขียว) ให้ดำเนินการเพิ่มเติมได้ในโรงงานจำพวกที่ 3 เฉพาะบริเวณหมายเลข 4.26</w:t>
            </w:r>
          </w:p>
        </w:tc>
      </w:tr>
    </w:tbl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80AE0" w:rsidRPr="001E2F2B" w:rsidRDefault="00080AE0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1E2F2B" w:rsidTr="0019703A">
        <w:tc>
          <w:tcPr>
            <w:tcW w:w="9594" w:type="dxa"/>
          </w:tcPr>
          <w:p w:rsidR="00080AE0" w:rsidRPr="001E2F2B" w:rsidRDefault="00080AE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เศรษฐกิจ – สังคม</w:t>
            </w:r>
          </w:p>
        </w:tc>
      </w:tr>
    </w:tbl>
    <w:p w:rsidR="002F721F" w:rsidRPr="001E2F2B" w:rsidRDefault="00437F5E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90F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2F721F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ขออนุมัติกรอบวงเงินเพิ่มเติมสำหรับงานเวนคืนที่ดินและอสังหาริมทรัพย์ โครงการก่อสร้างรถไฟทางคู่ ช่วงมาบกะเบา - ชุมทางถนนจิระ ของการรถไฟแห่งประเทศไทย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คณะรัฐมนตรีมีมติอนุมัติและเห็นชอบตามที่กระทรวงคมนาคม (คค.) เสนอ ดังนี้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1. อนุมัติปรับกรอบวงเงินรวมของโครงการก่อสร้างรถไฟทางคู่ ช่วงมาบกะเบา - ชุมทางถนนจิระ (โครงการฯ) ของการรถไฟแห่งประเทศไทย (รฟท.) เป็น 29,763.57 ล้านบาท ดังนี้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หน่วย: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9"/>
        <w:gridCol w:w="1645"/>
        <w:gridCol w:w="1772"/>
        <w:gridCol w:w="1208"/>
      </w:tblGrid>
      <w:tr w:rsidR="002F721F" w:rsidRPr="001E2F2B" w:rsidTr="00864C2B">
        <w:tc>
          <w:tcPr>
            <w:tcW w:w="5382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วงเงินโครงการฯ เดิม</w:t>
            </w:r>
          </w:p>
        </w:tc>
        <w:tc>
          <w:tcPr>
            <w:tcW w:w="1843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วงเงินโครงการฯ ปัจจุบัน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(ข้อเสนอในครั้งนี้)</w:t>
            </w:r>
          </w:p>
        </w:tc>
        <w:tc>
          <w:tcPr>
            <w:tcW w:w="1002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2F721F" w:rsidRPr="001E2F2B" w:rsidTr="00864C2B">
        <w:tc>
          <w:tcPr>
            <w:tcW w:w="538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(1) ค่าเวนคืนที่ดิน</w:t>
            </w:r>
          </w:p>
        </w:tc>
        <w:tc>
          <w:tcPr>
            <w:tcW w:w="170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56.00</w:t>
            </w:r>
          </w:p>
        </w:tc>
        <w:tc>
          <w:tcPr>
            <w:tcW w:w="184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253.37</w:t>
            </w:r>
          </w:p>
        </w:tc>
        <w:tc>
          <w:tcPr>
            <w:tcW w:w="100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197.37</w:t>
            </w:r>
          </w:p>
        </w:tc>
      </w:tr>
      <w:tr w:rsidR="002F721F" w:rsidRPr="001E2F2B" w:rsidTr="00864C2B">
        <w:tc>
          <w:tcPr>
            <w:tcW w:w="538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(2) ค่าจ้างที่ปรึกษาประกวดราคา</w:t>
            </w:r>
          </w:p>
        </w:tc>
        <w:tc>
          <w:tcPr>
            <w:tcW w:w="170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8.01</w:t>
            </w:r>
          </w:p>
        </w:tc>
        <w:tc>
          <w:tcPr>
            <w:tcW w:w="184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8.01</w:t>
            </w:r>
          </w:p>
        </w:tc>
        <w:tc>
          <w:tcPr>
            <w:tcW w:w="100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F721F" w:rsidRPr="001E2F2B" w:rsidTr="00864C2B">
        <w:tc>
          <w:tcPr>
            <w:tcW w:w="538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(3) ค่าจ้างที่ปรึกษาทบทวน จัดทำเอกสารประกวดราคาและดำเนินการประกวดราคาโดยวิธีการประกวดราคานานาชาติ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International Bidding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8.33</w:t>
            </w:r>
          </w:p>
        </w:tc>
        <w:tc>
          <w:tcPr>
            <w:tcW w:w="184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8.17</w:t>
            </w:r>
          </w:p>
        </w:tc>
        <w:tc>
          <w:tcPr>
            <w:tcW w:w="100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(0.16)</w:t>
            </w:r>
          </w:p>
        </w:tc>
      </w:tr>
      <w:tr w:rsidR="002F721F" w:rsidRPr="001E2F2B" w:rsidTr="00864C2B">
        <w:tc>
          <w:tcPr>
            <w:tcW w:w="538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(4) ค่าก่อสร้าง</w:t>
            </w:r>
          </w:p>
        </w:tc>
        <w:tc>
          <w:tcPr>
            <w:tcW w:w="170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30,136.82</w:t>
            </w:r>
          </w:p>
        </w:tc>
        <w:tc>
          <w:tcPr>
            <w:tcW w:w="184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28,598.86</w:t>
            </w:r>
          </w:p>
        </w:tc>
        <w:tc>
          <w:tcPr>
            <w:tcW w:w="100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(1,537.96)</w:t>
            </w:r>
          </w:p>
        </w:tc>
      </w:tr>
      <w:tr w:rsidR="002F721F" w:rsidRPr="001E2F2B" w:rsidTr="00864C2B">
        <w:tc>
          <w:tcPr>
            <w:tcW w:w="538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(5) ค่าจ้างที่ปรึกษาควบคุมงาน</w:t>
            </w:r>
          </w:p>
        </w:tc>
        <w:tc>
          <w:tcPr>
            <w:tcW w:w="170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862.80</w:t>
            </w:r>
          </w:p>
        </w:tc>
        <w:tc>
          <w:tcPr>
            <w:tcW w:w="184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862.50</w:t>
            </w:r>
          </w:p>
        </w:tc>
        <w:tc>
          <w:tcPr>
            <w:tcW w:w="100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(0.30)</w:t>
            </w:r>
          </w:p>
        </w:tc>
      </w:tr>
      <w:tr w:rsidR="002F721F" w:rsidRPr="001E2F2B" w:rsidTr="00864C2B">
        <w:tc>
          <w:tcPr>
            <w:tcW w:w="538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(6) ค่าจ้างที่ปรึกษาเพื่อปรับแบบรายละเอียด อำเภอสีคิ้วและตัวเมืองนครราชสีมา</w:t>
            </w:r>
          </w:p>
        </w:tc>
        <w:tc>
          <w:tcPr>
            <w:tcW w:w="170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57.26</w:t>
            </w:r>
          </w:p>
        </w:tc>
        <w:tc>
          <w:tcPr>
            <w:tcW w:w="184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32.66</w:t>
            </w:r>
          </w:p>
        </w:tc>
        <w:tc>
          <w:tcPr>
            <w:tcW w:w="100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(24.60)</w:t>
            </w:r>
          </w:p>
        </w:tc>
      </w:tr>
      <w:tr w:rsidR="002F721F" w:rsidRPr="001E2F2B" w:rsidTr="00864C2B">
        <w:tc>
          <w:tcPr>
            <w:tcW w:w="538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31,129.22</w:t>
            </w:r>
          </w:p>
        </w:tc>
        <w:tc>
          <w:tcPr>
            <w:tcW w:w="184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29,763.57</w:t>
            </w:r>
          </w:p>
        </w:tc>
        <w:tc>
          <w:tcPr>
            <w:tcW w:w="100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(1,365.65)</w:t>
            </w:r>
          </w:p>
        </w:tc>
      </w:tr>
    </w:tbl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เห็นชอบให้ รฟท. ดำเนินการด้วยวิธีปรองดอง จำนวน 197.37 ล้านบาท ตามนัยมาตรา 39 (5) แห่งพระราชบัญญัติการรถไฟแห่งประเทศไทย พ.ศ. 2494 เพื่อใช้ในการจ่ายเงินค่าทดแทนพื้นที่เวนคืนที่ดินและอสังหาริมทรัพย์ในโครงการฯ สัญญาที่ 1 ช่วงมาบกะเบา - คลองขนานจิตร และสัญญาที่ 3 งานอุโมงค์รถไฟ ต่อไป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1. เดิมคณะรัฐมนตรีมีมติเมื่อวันที่ 27 กันยายน 2559 อนุมัติในหลักการให้การรถไฟแห่งประเทศไทย (รฟท.) ดำเนินโครงการก่อสร้างรถไฟทางคู่ ช่วงมาบกะเบา - ชุมทางถนนจิระ (โครงการฯ)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ในกรอบวงเงิน 29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449.31 ล้านบาท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ประกอบด้วย (1) ค่าเวนคืนที่ดิน วงเงิน 56 ล้านบาท (2) ค่าก่อสร้าง วงเงิน 28</w:t>
      </w:r>
      <w:r w:rsidRPr="001E2F2B">
        <w:rPr>
          <w:rFonts w:ascii="TH SarabunPSK" w:hAnsi="TH SarabunPSK" w:cs="TH SarabunPSK"/>
          <w:sz w:val="32"/>
          <w:szCs w:val="32"/>
        </w:rPr>
        <w:t>,</w:t>
      </w:r>
      <w:r w:rsidRPr="001E2F2B">
        <w:rPr>
          <w:rFonts w:ascii="TH SarabunPSK" w:hAnsi="TH SarabunPSK" w:cs="TH SarabunPSK"/>
          <w:sz w:val="32"/>
          <w:szCs w:val="32"/>
          <w:cs/>
        </w:rPr>
        <w:t>598.86 ล้านบาท และ (3) ค่าจ้างที่ปรึกษาเพื่อดำเนินการประกวดราคาและควบคุมงาน วงเงิน 794.45 ล้านบาท และต่อมาคณะรัฐมนตรีได้มีมติเมื่อวันที่ 19 ธันวาคม 2560 อนุมัติการเปลี่ยนแปลงรายการค่าก่อสร้างและค่าจ้างที่ปรึกษาเพื่อบริหารโครงการและควบคุมงานก่อสร้างของโครงการฯ และอนุมัติรายการค่าจ้างที่ปรึกษาเพิ่มเติมอีก 2 รายการ [ได้แก่ ค่าจ้างที่ปรึกษาทบทวน จัดทำเอกสารประกวดราคา และดำเนินการประกวดราคาโดยวิธีการประกวดราคานานาชาติ (</w:t>
      </w:r>
      <w:r w:rsidRPr="001E2F2B">
        <w:rPr>
          <w:rFonts w:ascii="TH SarabunPSK" w:hAnsi="TH SarabunPSK" w:cs="TH SarabunPSK"/>
          <w:sz w:val="32"/>
          <w:szCs w:val="32"/>
        </w:rPr>
        <w:t>International Bidding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และค่าจ้างที่ปรึกษาเพื่อปรับแบบรายละเอียด อำเภอสีคิ้วและตัวเมืองนครราชสีมา] ส่งผลให้กรอบวงเงินรวมของโครงการฯ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เพิ่มเป็น 31,129.22 ล้านบาท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ทั้งนี้ ในส่วนของค่าเวนคืนที่ดินยังคงมีกรอบวงเงิน 56 ล้านบาท คงเดิม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เมื่อเริ่มดำเนินโครงการฯ รฟท. จะต้องดำเนินการเวนคืนที่ดินและอสังหาริมทรัพย์เพื่อก่อสร้างทางและสิ่งก่อสร้างที่เกี่ยวข้อง อย่างไรก็ตาม เมื่อถึงขั้นตอนการกำหนดเงินค่าทดแทนอสังหาริมทรัพย์ที่จะต้องเวนคืนพบว่า ค่าทดแทนดังกล่าวมีมูลค่าสูงกว่ากรอบวงเงินที่คณะรัฐมนตรีได้เคยมีมติเห็นชอบไว้ เนื่องจากที่ดินมีมูลค่าสูงขึ้นประกอบกับมีพื้นที่บางส่วนที่ตกสำรวจและไม่ได้มีการประมาณราคาค่าทดแทนสิ่งปลูกสร้างและต้นไม้ไว้ในขั้นตอนขออนุมัติกรอบวงเงินของโครงการฯ ส่งผลให้กรอบวงเงินค่าเวนคืนที่ดินเพิ่มขึ้น ดังนี้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7"/>
        <w:gridCol w:w="1241"/>
        <w:gridCol w:w="1385"/>
        <w:gridCol w:w="2631"/>
      </w:tblGrid>
      <w:tr w:rsidR="002F721F" w:rsidRPr="001E2F2B" w:rsidTr="00864C2B">
        <w:tc>
          <w:tcPr>
            <w:tcW w:w="4531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สัญญา</w:t>
            </w:r>
          </w:p>
        </w:tc>
        <w:tc>
          <w:tcPr>
            <w:tcW w:w="1276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วงเงินเดิม</w:t>
            </w:r>
          </w:p>
        </w:tc>
        <w:tc>
          <w:tcPr>
            <w:tcW w:w="1418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2703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วิธีการจัดสรรสิทธิ์งานเวนคืน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ที่ดินและอสังหาริมทรัพย์</w:t>
            </w:r>
          </w:p>
        </w:tc>
      </w:tr>
      <w:tr w:rsidR="002F721F" w:rsidRPr="001E2F2B" w:rsidTr="00864C2B">
        <w:tc>
          <w:tcPr>
            <w:tcW w:w="453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สัญญาที่ 1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ช่วงมาบกะเบา - คลองขนานจิตร และ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สัญญาที่ 3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งานอุโมงค์รถไฟ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(ขอ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เสนอคณะรัฐมนตรีเห็นชอบในครั้งนี้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197.37</w:t>
            </w:r>
          </w:p>
        </w:tc>
        <w:tc>
          <w:tcPr>
            <w:tcW w:w="270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วิธีปรองดอง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721F" w:rsidRPr="001E2F2B" w:rsidTr="00864C2B">
        <w:tc>
          <w:tcPr>
            <w:tcW w:w="4531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สัญญาที่ 2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ช่วงคลองขนานจิตร - ชุมทางถนนจิระ (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ยังไม่ได้เสนอคณะรัฐมนตรีเห็นชอบในครั้งนี้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เนื่องจากสัญญาที่ 2 ยังมีความไม่ชัดเจนในการปรับแบบก่อสร้าง จากกรณีที่ประชาชนในพื้นที่จังหวัดนครราชสีมาได้ร้องเรียนให้มีการปรับแบบก่อสร้างรถไฟทางคู่และรถไฟความเร็วสูง ซึ่งพื้นที่ดังกล่าวอยู่ในแผนดำเนินงานของโครงการฯ สัญญาที่ 2 จึงต้องรอข้อสรุปแนวทางการดำเนินการแก้ไขปัญหาดังกล่าวให้แล้วเสร็จก่อน)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89.25</w:t>
            </w:r>
          </w:p>
        </w:tc>
        <w:tc>
          <w:tcPr>
            <w:tcW w:w="2703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วิธีการตราพระราชกฤษฎีกากำหนดเขตที่ดินที่จะเวนคืน ตามพระราชบัญญัติว่าด้วยการเวนคืนและการได้มาซึ่งอสังหาริมทรัพย์ พ.ศ. 2562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 xml:space="preserve">โดยที่ในส่วนของสัญญาที่ 2 ช่วงคลองขนานจิตร - ชุมทางถนนจิระ ยังมีความไม่ชัดเจนในการปรับแบบก่อสร้างเนื่องจากข้อร้องเรียนของประชาชนในพื้นที่ ดังนั้น เพื่อไม่ให้โครงการฯ เกิดความล่าช้า และ รฟท. สามารถส่งมอบพื้นที่ให้ผู้รับจ้างได้โดยเร็ว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กระทรวงคมนาคม (คค.) จึงขอเสนอปรับเพิ่มกรอบวงเงินเฉพาะในส่วนของค่าเวนคืนที่ดินของสัญญาที่ 1 ช่วงมาบกะเบา - คลองขนานจิตร และสัญญาที่ 3 งานอุโมงค์รถไฟอีกจำนวน 197.37 ล้านบาท ส่งผลให้กรอบวงเงินค่าเวนคืนของโครงการฯ เพิ่มขึ้นจากเติม 56 ล้านบาท เป็น 253.37 ล้านบาท ทั้งนี้ ในส่วนของสัญญาที่ 2 ช่วงคลองขนานจิตร - ชุมทางถนนจิระ คค. จะเสนอคณะรัฐมนตรีพิจารณาภายหลังต่อไป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 ที่ผ่านมา รฟท. ได้ลงนามตามสัญญาค่าก่อสร้างเพื่อดำเนินโครงการฯ ไปแล้วบางส่วน ประกอบกับค่าใช้จ่ายสำหรับเวนคืนที่ดินมีจำนวนเพิ่มมากขึ้น ส่งผลให้วงเงินรวมโครงการฯ ในปัจจุบันแตกต่างไปจากที่คณะรัฐมนตรีได้เคยให้ความเห็นชอบไว้เมื่อวันที่ 27 กันยายน 2559 และเมื่อวันที่ 19 ธันวาคม 2560 ดังนั้น คค. จึงขอปรับกรอบวงเงินรวมของโครงการฯ ให้มีความเป็นปัจจุบันและสอดคล้องกับข้อเท็จจริงสรุปได้ ดังนี้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1411"/>
        <w:gridCol w:w="1410"/>
        <w:gridCol w:w="1261"/>
        <w:gridCol w:w="1342"/>
        <w:gridCol w:w="1395"/>
      </w:tblGrid>
      <w:tr w:rsidR="002F721F" w:rsidRPr="001E2F2B" w:rsidTr="00864C2B">
        <w:tc>
          <w:tcPr>
            <w:tcW w:w="2972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 กันยายน 2559</w:t>
            </w:r>
          </w:p>
        </w:tc>
        <w:tc>
          <w:tcPr>
            <w:tcW w:w="1417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 ธันวาคม 2560</w:t>
            </w:r>
          </w:p>
        </w:tc>
        <w:tc>
          <w:tcPr>
            <w:tcW w:w="1276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วงเงินลงนามตามสัญญา</w:t>
            </w:r>
          </w:p>
        </w:tc>
        <w:tc>
          <w:tcPr>
            <w:tcW w:w="1417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ขอกรอบวงเงินเพิ่มเติม</w:t>
            </w:r>
          </w:p>
        </w:tc>
        <w:tc>
          <w:tcPr>
            <w:tcW w:w="1428" w:type="dxa"/>
            <w:vAlign w:val="center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วงเงินโครงการปัจจุบัน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ค่าเวนคืนที่ดิน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56.00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197.37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253.37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ค่าจ้างที่ปรึกษาประกวดราคา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8.01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8.01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8.01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8.01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ค่าจ้างที่ปรึกษาทบทวนจัดทำเอกสารประกวดราคาและดำเนินการประกวดราคาโดยวิธีการประกวดราคานานาชาติ(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International Bidding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*8.33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*8.17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*8.17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ค่าก่อสร้าง (รวม)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28,598.86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30,136.82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28,598.86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28,598.86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4.1 </w:t>
            </w:r>
            <w:r w:rsidRPr="001E2F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สัญญาที่ 1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ช่วงมาบกะเบา - คลองขนานจิตร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7,721.13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7,560.00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7,560.00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</w:t>
            </w:r>
            <w:r w:rsidRPr="001E2F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สัญญาที่ 2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ช่วงคลองขนานจิตร - ขุมทางถนนจิระ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10,466.34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ยังไม่ลงนาม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**9,303.86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4.3 </w:t>
            </w:r>
            <w:r w:rsidRPr="001E2F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สัญญาที่ 3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งานอุโมงค์รถไฟ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9,399.46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9,290.00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9,290.00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4.4 </w:t>
            </w:r>
            <w:r w:rsidRPr="001E2F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สัญญาที่ 4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งานระบบอาณัติสัญญาณ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2,549.89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2,445.00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2,445.00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ค่าจ้างที่ปรึกษาควบคุมงาน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786.44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862.80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862.50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862.50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ค่าจ้างที่ปรึกษาเพื่อปรับแบบรายละเอียด อำเภอสีคิ้วและตัวเมืองนครราชสีมา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57.26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32.66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32.66</w:t>
            </w:r>
          </w:p>
        </w:tc>
      </w:tr>
      <w:tr w:rsidR="002F721F" w:rsidRPr="001E2F2B" w:rsidTr="00864C2B">
        <w:tc>
          <w:tcPr>
            <w:tcW w:w="2972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29,449.31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31,129.22</w:t>
            </w:r>
          </w:p>
        </w:tc>
        <w:tc>
          <w:tcPr>
            <w:tcW w:w="1276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29,510.20</w:t>
            </w:r>
          </w:p>
        </w:tc>
        <w:tc>
          <w:tcPr>
            <w:tcW w:w="1417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197.37</w:t>
            </w:r>
          </w:p>
        </w:tc>
        <w:tc>
          <w:tcPr>
            <w:tcW w:w="1428" w:type="dxa"/>
          </w:tcPr>
          <w:p w:rsidR="002F721F" w:rsidRPr="001E2F2B" w:rsidRDefault="002F721F" w:rsidP="001E2F2B">
            <w:pPr>
              <w:tabs>
                <w:tab w:val="left" w:pos="0"/>
              </w:tabs>
              <w:spacing w:after="0"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29,763.57</w:t>
            </w:r>
          </w:p>
        </w:tc>
      </w:tr>
    </w:tbl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*หมายเหตุ 1: มติคณะรัฐมนตรีเมื่อวันที่ 19 ธันวาคม 2560 อนุมัติรายการค่าจ้างที่ปรึกษาเพื่อทบทวนจัดทำเอกสารประกวดราคา และดำเนินการประกวดราคาโดยวิธีการประกวดราคานานาชาติ (</w:t>
      </w:r>
      <w:r w:rsidRPr="001E2F2B">
        <w:rPr>
          <w:rFonts w:ascii="TH SarabunPSK" w:hAnsi="TH SarabunPSK" w:cs="TH SarabunPSK"/>
          <w:sz w:val="32"/>
          <w:szCs w:val="32"/>
        </w:rPr>
        <w:t>International Bidding</w:t>
      </w:r>
      <w:r w:rsidRPr="001E2F2B">
        <w:rPr>
          <w:rFonts w:ascii="TH SarabunPSK" w:hAnsi="TH SarabunPSK" w:cs="TH SarabunPSK"/>
          <w:sz w:val="32"/>
          <w:szCs w:val="32"/>
          <w:cs/>
        </w:rPr>
        <w:t>) ในโครงการรถไฟทางคู่ จำนวน 5 เส้นทาง วงเงินรวม 25 ล้านบาท โดย คค. แจ้งว่า ในวงเงินดังกล่าวถูกแบ่งเป็นของโครงการฯ จำนวน 8.33 ล้านบาท</w:t>
      </w:r>
    </w:p>
    <w:p w:rsidR="002F721F" w:rsidRPr="001E2F2B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**หมายเหตุ 2: เป็นค่าประมาณการ โดยคำนวณจากกรอบวงเงินค่าก่อสร้างคงเหลือเมื่อหักค่าใช้จ่ายของสัญญาที่ 1 สัญญาที่ 3 และสัญญาที่ 4 ออก</w:t>
      </w:r>
    </w:p>
    <w:p w:rsidR="002F721F" w:rsidRDefault="002F721F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 กระทรวงทรัพยากรธรรมชาติและสิ่งแวดล้อม สำนักงบประมาณ สำนักงานสภาพัฒนาการเศรษฐกิจและสังคมแห่งชาติ และสำนักงานคณะกรรมการกฤษฎีกา</w:t>
      </w:r>
      <w:r w:rsidRPr="001E2F2B">
        <w:rPr>
          <w:rFonts w:ascii="TH SarabunPSK" w:hAnsi="TH SarabunPSK" w:cs="TH SarabunPSK"/>
          <w:sz w:val="32"/>
          <w:szCs w:val="32"/>
          <w:cs/>
        </w:rPr>
        <w:t>พิจารณาแล้ว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เห็นชอบ/ไม่ขัดข้อง</w:t>
      </w:r>
    </w:p>
    <w:p w:rsidR="001E2F2B" w:rsidRPr="001E2F2B" w:rsidRDefault="001E2F2B" w:rsidP="001E2F2B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F51AC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F51AC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การมอบหมายหน่วยงานรับผิดชอบในการรายงานผลการดําเนินงานตามนโยบายรัฐบาล</w:t>
      </w:r>
    </w:p>
    <w:p w:rsidR="00CF51AC" w:rsidRPr="001E2F2B" w:rsidRDefault="00CF51AC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เรื่อง การมอบหมายหน่วยงานรับผิดชอบในการรายงานผลการดําเนินงานตามนโยบายรัฐบาล ตามที่สำนักเลขาธิการนายกรัฐมนตรี (สลน.) เสนอ</w:t>
      </w:r>
    </w:p>
    <w:p w:rsidR="00CF51AC" w:rsidRPr="001E2F2B" w:rsidRDefault="00CF51AC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F51AC" w:rsidRPr="001E2F2B" w:rsidRDefault="00CF51AC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1E2F2B">
        <w:rPr>
          <w:rFonts w:ascii="TH SarabunPSK" w:hAnsi="TH SarabunPSK" w:cs="TH SarabunPSK"/>
          <w:sz w:val="32"/>
          <w:szCs w:val="32"/>
          <w:cs/>
        </w:rPr>
        <w:t>สลน. รายงานว่า เมื่อวันที่ 18 ธันวาคม 2567 นายกรัฐมนตรีได้เห็นชอบการมอบหมายหน่วยงานรับผิดชอบในการรายงานผลการดําเนินงานตามนโยบายรัฐบาล และข้อสั่งการนายกรัฐมนตรี (รายงานผลการดําเนินงานฯ) เพื่อให้การดําเนินงานตามนโยบายรัฐบาล มีความก้าวหน้า มีการบูรณาการฐานข้อมูล ติดตาม ขับเคลื่อนนโยบาย และรายงานผลการดําเนินงานตามนโยบายรัฐบาลที่ได้แถลงไว้ต่อรัฐสภา เมื่อวันที่ 12 กันยายน 2567 ประกอบด้วย นโยบายการพิทักษ์รักษาไว้ซึ่งสถาบันพระมหากษัตริย์ นโยบายเร่งด่วน 10 เรื่อง นโยบายระยะกลางและระยะยาว และให้เสนอคณะรัฐมนตรีทราบ สรุปได้ ดังนี้</w:t>
      </w:r>
    </w:p>
    <w:p w:rsidR="00CF51AC" w:rsidRPr="001E2F2B" w:rsidRDefault="00CF51AC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1. มอบหมายหน่วยงานเจ้าภาพหลักและหน่วยงานสนับสนุนของแต่ละนโยบาย ดังนี้ </w:t>
      </w:r>
    </w:p>
    <w:p w:rsidR="0017619D" w:rsidRPr="001E2F2B" w:rsidRDefault="0017619D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3402"/>
        <w:gridCol w:w="2410"/>
      </w:tblGrid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นโยบายรัฐบาล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นโยบายการพิทักษ์รักษาไว้ซึ่งสถาบันพระมหากษัตริย์ เช่น 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การสร้างความเข้าใจที่ถูกต้องและเผยแพร่ข้อมูลเกี่ยวกับพระราชกรณียกิจ ของสถาบันพระมหากษัตริย์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กระทรวงกลาโหม (กห.) 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สํานักงานปลัดสํานักนายกรัฐมนตรี*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สํานักงานสภาความมั่นคงแห่งชาติ 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สํานักข่าวกรองแห่งชาติ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กรมประชาสัมพันธ์ 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สำนักงานคณะกรรมการพิเศษเพื่อประสานโครงการอันเนื่องมาจากพระราชดำริ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ทุกหน่วยงาน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นโยบายเร่งด่วน ดำเนินการทันที (10 เรื่อง) เช่น 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การดูแล ส่งเสริม และปกป้องผลประโยชน์ของผู้ประกอบการไทย โดยเฉพาะ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 xml:space="preserve">SMEs  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จากการแข่งขันที่ไม่เป็นธรรมของคู่แข่งทางการค้าต่างชาติ โดยเฉพาะผ่านแพลตฟอร์มออนไลน์ 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กระทรวงการคลัง (กค.)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กระทรวงอุตสาหกรรม (อก.) *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สำนักงานส่งเสริมวิสาหกิจขนาดกลางและขนาดย่อม (สสว.)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สำนักงานคณะกรรมการการแข่งขันทางการค้า 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กระทรวงพาณิชย์ (พณ.)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กระทรวงดิจิทัลเพื่อเศรษฐกิจและสังคม (ดศ.)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การเร่งรัดออกมาตรการเพื่อลดราคาค่าพลังงานและสาธารณูปโภค เช่น กำหนดโครงสร้างอัตราค่าโดยสารร่วมในเขตกรุงเทพมหานครเพื่อรองรับนโยบาย “ค่าโดยสารราคาเดียว” ตลอดสายเพื่อลดภาระค่าเดินทาง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กระทรวงคมนาคม*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กรุงเทพมหานคร (กทม.)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กค.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 (มท.)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การเร่งกระตุ้นเศรษฐกิจ สร้างความเชื่อมั่นและกระตุ้นให้เกิดการจับจ่ายใช้สอยควบคู่กับการ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บรรเทาภาระค่าใช้จ่าย และเพิ่มโอกาสในการประกอบอาชีพ โดยให้ความสำคัญกับกลุ่มเปราะบางเป็นลำดับแรก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กค.*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กระทรวงการพัฒนาสังคมและความมั่นคงของมนุษย์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กระทรวงแรงงาน (รง.)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สำนักงานสภาพัฒนาการเศรษฐกิจและสังคมแห่งชาติ (สศช.)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การแก้ปัญหายาเสพติดอย่างเด็ดขาดและครบวงจร เช่น ตัดต้นตอการผลิตและจำหน่ายด้วยการร่วมมือกับประเทศเพื่อนบ้าน การสกัดกั้นควบคุมการลักลอบนำเข้าและตัดเส้นทางการลำเอียงยาเสพติด การปราบปรามและการยึดทรัพย์ผู้ค้าอย่างเด็ดขาด 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กห.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กระทรวงยุติธรรม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สำนักงานคณะกรรมการป้องกันและปราบปรามยาเสพติด*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 (กต.)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นโยบายระยะกลางและระยะยาว : การสร้างโอกาสต่อยอดจากอุตสาหกรรมเดิม เช่น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การเปลี่ยนผ่านอุตสาหกรรมยานยนต์เครื่องสันดาปไปสู่ยานยนต์แห่งอนาคต เช่น ถ่ายโอนเทคโนโลยีสมัยใหม่ให้แก่ธุรกิจไทย ในขณะที่ยังรักษาการจ้างงาน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-กระทรวงการอุดมศึกษา วิทยาศาสตร์ วิจัยและนวัตกรรม (อว.) *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รง.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อก.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สสว.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นโยบายระยะกลางและระยะยาว : การสร้างโอกาสในอุตสาหกรรมแห่งอนาคต เช่น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การส่งเสริมเศรษฐกิจสีเขียว เช่น สนับสนุนให้ประเทศไทยเป็นแหล่งผลิตพลังงานสะอาดทั้งพลังงานแสงอาทิตย์ เช่น การติดตั้งแผงโซลาร์เซลล์บนหลังคาและผืนน้ำ พลังงานน้ำและพลังงานทางเลือกอื่น ๆ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กระทรวงพลังงาน*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กค.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อก.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สำนักงานคณะกรรมการส่งเสริมการลงทุน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 นโยบายระยะกลางและระยะยาว : การพัฒนาโครงสร้างพื้นฐานเพื่อขยายโอกาส เช่น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การเพิ่มประสิทธิภาพการบริหารจัดการที่ดินของรัฐ เช่น สนับสนุนให้ประชาชนเข้าถึงสิทธิที่ดิน 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ที่อยู่อาศัยและที่ดินทำกินเพิ่มขึ้น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สำนักงานคณะกรรมการนโยบายที่ดินแห่งชาติ*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กค.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กระทรวงเกษตร และสหกรณ์ (กษ.) 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(6) นโยบายระยะกลางและระยะยาว : การส่งเสริมและผลักดันการพัฒนาคนไทยทุกช่วงวัย เช่น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ยกระดับระบบสาธารณสุขให้ดียิ่งขึ้นกว่าเดิมจาก “30 บาทรักษาทุกโรค” มาเป็น “30 บาท รักษาทุกที่” ผ่านการเชื่อมโยงข้อมูลสุขภาพในระบบบริการสาธารณสุข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สำนักงานหลักประกันสุขภาพแห่งชาติ*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อว.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ดศ.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กทม.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(7) นโยบายระยะกลางระยะยาว : การสร้างความยั่งยืนของทรัพยากรธรรมชาติและสิ่งแวดล้อมควบคู่ไปกับการขับเคลื่อนเศรษฐกิจและสังคมของประเทศ เช่น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การฟื้นฟูทรัพยากรธรรมชาติ และสร้างการมีส่วนร่วมในการรับมือกับภัยธรรมชาติ เช่น เพิ่มขีดความสามารถของพื้นที่และชุมชนท้องถิ่นในการจัดการสิ่งแวดล้อมและปรับตัวต่อการเปลี่ยนแปลงสภาพภูมิอากาศ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ทส.*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อว.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ดศ.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(8) นโยบายระยะกลางและระยะยาว : พลิกฟื้นความเชื่อมั่นของคนไทยและต่างชาติด้วยการพัฒนาการเมืองในระบอบประชาธิปไตยให้เข้มแข็ง มีเสถียรภาพ มีนิติธรรม และความโปร่งใส เช่น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การปฏิรูประบบราชการและกองทัพเพื่อเพิ่มประสิทธิภาพ เช่น เปลี่ยนผ่านราชการไทยไปสู่ราชการทันสมัยในระบบดิจิทัล (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Digital Government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) ปรับขนาดให้มีความคล่องตัว</w:t>
            </w:r>
          </w:p>
        </w:tc>
        <w:tc>
          <w:tcPr>
            <w:tcW w:w="3402" w:type="dxa"/>
            <w:tcBorders>
              <w:bottom w:val="nil"/>
            </w:tcBorders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ดศ.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 กพ.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 ก.พ.ร.*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สำนักงานพัฒนารัฐบาลดิจิทัล (องค์การมหาชน)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(9) นโยบายระยะกลางและระยะยาว : การต่างประเทศ เช่น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การเดินหน้าสานต่อนโยบายการทูตเศรษฐกิจเชิงรุก และการสร้าง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เช่น เร่งเจรจาข้อตกลงการค้าเสรีกับประเทศคู่ค้าสำคัญ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กต.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พณ.*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กษ.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อก.</w:t>
            </w:r>
          </w:p>
        </w:tc>
      </w:tr>
      <w:tr w:rsidR="00CF51AC" w:rsidRPr="001E2F2B" w:rsidTr="0019703A">
        <w:tc>
          <w:tcPr>
            <w:tcW w:w="10065" w:type="dxa"/>
            <w:gridSpan w:val="3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(10) นโยบายระยะกลางและระยะยาว : การรักษาเสถียรภาพทางเศรษฐกิจของประเทศและดำเนินนโยบายการคลัง เช่น</w:t>
            </w:r>
          </w:p>
        </w:tc>
      </w:tr>
      <w:tr w:rsidR="00CF51AC" w:rsidRPr="001E2F2B" w:rsidTr="0019703A">
        <w:tc>
          <w:tcPr>
            <w:tcW w:w="4253" w:type="dxa"/>
          </w:tcPr>
          <w:p w:rsidR="00CF51AC" w:rsidRPr="001E2F2B" w:rsidRDefault="00CF51AC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การเร่งรัดเพิ่มประสิทธิภาพของการใช้จ่ายงบประมาณให้สามารถกระจายเม็ดเงินสู่เศรษฐกิจโดยเร็ว</w:t>
            </w:r>
          </w:p>
        </w:tc>
        <w:tc>
          <w:tcPr>
            <w:tcW w:w="3402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กค.</w:t>
            </w:r>
          </w:p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สำนักงานงบประมาณ*</w:t>
            </w:r>
          </w:p>
        </w:tc>
        <w:tc>
          <w:tcPr>
            <w:tcW w:w="2410" w:type="dxa"/>
          </w:tcPr>
          <w:p w:rsidR="00CF51AC" w:rsidRPr="001E2F2B" w:rsidRDefault="00CF51AC" w:rsidP="001E2F2B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</w:t>
            </w:r>
          </w:p>
        </w:tc>
      </w:tr>
    </w:tbl>
    <w:p w:rsidR="00CF51AC" w:rsidRPr="001E2F2B" w:rsidRDefault="00CF51AC" w:rsidP="001E2F2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หมายเหตุ : *หน่วยงานประสานหลัก (ทำหน้าที่ เช่น ประสานการติดตามรายงานผลการดำเนินงานของหน่วยงานหลักและหน่วยงานสนับสนุน สรุปผลการดำเนินงานตามนโยบายรัฐบาลในแต่ละข้อนโยบาย)</w:t>
      </w:r>
    </w:p>
    <w:p w:rsidR="00CF51AC" w:rsidRPr="001E2F2B" w:rsidRDefault="00CF51AC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มอบหมายหน่วยงานตามข้อ 1 รายงานผลการดำเนินงานฯ ผ่านระบบติดตามการดำเนินงานตามนโยบายรัฐบาลและข้อสั่งการนายกรัฐมนตรีตามนโยบายรัฐบาล (เป็นแพลตฟอร์มสำหรับการจัดเก็บ ประมวล วิเคราะห์ และรายงานผลการดำเนินงานฯ ซึ่งได้เปิดระบบให้ส่วนราชการและหน่วยงานที่เกี่ยวข้องรายงานผลการดำเนินงานฯ มาตั้งแต่วันที่ 23 มกราคม 2566) ทุกวันที่ 5 ของเดือน</w:t>
      </w:r>
    </w:p>
    <w:p w:rsidR="00CF51AC" w:rsidRPr="001E2F2B" w:rsidRDefault="00CF51AC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 ให้ “ผู้ประสานงานการติดตามนโยบายรัฐบาลและข้อสั่งการนายกรัฐมนตรี (ปกตน.)” ซึ่งเป็นผู้แทนจากส่วนราชการต่าง ๆ ทำหน้าที่ประสานงานกับ สลน. และรายงานผลการดำเนินงานเพื่อจัดทำผลงานรัฐบาลร่วมกับ สลน. สำนักเลขาธิการคณะรัฐมนตรี (สลค.) และ สศช. ต่อไป</w:t>
      </w:r>
    </w:p>
    <w:p w:rsidR="00CF51AC" w:rsidRPr="001E2F2B" w:rsidRDefault="00CF51AC" w:rsidP="001E2F2B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D6572" w:rsidRPr="001E2F2B" w:rsidRDefault="00437F5E" w:rsidP="001E2F2B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6572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ขออนุมัติขยายระยะเวลาและขยายกรอบวงเงินงบประมาณ โครงการเขื่อนทดน้ำผาจุก จังหวัดอุตรดิตถ์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คณะรัฐมนตรีมีมติอนุมัติขยายระยะเวลาดำเนินการโครงการเขื่อนทดน้ำผาจุก จังหวัดอุตรดิตถ์ (โครงการเขื่อนทดน้ำผาจุกฯ) จาก</w:t>
      </w:r>
      <w:r w:rsidRPr="001E2F2B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</w:rPr>
        <w:t>14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</w:t>
      </w:r>
      <w:r w:rsidRPr="001E2F2B">
        <w:rPr>
          <w:rFonts w:ascii="TH SarabunPSK" w:hAnsi="TH SarabunPSK" w:cs="TH SarabunPSK"/>
          <w:sz w:val="32"/>
          <w:szCs w:val="32"/>
        </w:rPr>
        <w:t xml:space="preserve">2553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E2F2B">
        <w:rPr>
          <w:rFonts w:ascii="TH SarabunPSK" w:hAnsi="TH SarabunPSK" w:cs="TH SarabunPSK"/>
          <w:sz w:val="32"/>
          <w:szCs w:val="32"/>
        </w:rPr>
        <w:t>2566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E2F2B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</w:rPr>
        <w:t xml:space="preserve">19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ปี (ปีงบประมาณ </w:t>
      </w:r>
      <w:r w:rsidR="0017619D" w:rsidRPr="001E2F2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1E2F2B">
        <w:rPr>
          <w:rFonts w:ascii="TH SarabunPSK" w:hAnsi="TH SarabunPSK" w:cs="TH SarabunPSK"/>
          <w:sz w:val="32"/>
          <w:szCs w:val="32"/>
        </w:rPr>
        <w:t xml:space="preserve">2553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E2F2B">
        <w:rPr>
          <w:rFonts w:ascii="TH SarabunPSK" w:hAnsi="TH SarabunPSK" w:cs="TH SarabunPSK"/>
          <w:sz w:val="32"/>
          <w:szCs w:val="32"/>
        </w:rPr>
        <w:t>2571</w:t>
      </w:r>
      <w:r w:rsidRPr="001E2F2B">
        <w:rPr>
          <w:rFonts w:ascii="TH SarabunPSK" w:hAnsi="TH SarabunPSK" w:cs="TH SarabunPSK"/>
          <w:sz w:val="32"/>
          <w:szCs w:val="32"/>
          <w:cs/>
        </w:rPr>
        <w:t>) รวมทั้ง อนุมัติขยายกรอบวงเงินค่าก่อสร้างโครงการ จาก</w:t>
      </w:r>
      <w:r w:rsidRPr="001E2F2B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</w:rPr>
        <w:t xml:space="preserve">10,500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1E2F2B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</w:rPr>
        <w:t>16,000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ล้านบาท ตามที่กระทรวงเกษตรและสหกรณ์ (กษ.) เสนอ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โครงการเขื่อนทดน้ำผาจุก จังหวัดอุตรดิตถ์ มีวัตถุประสงค์เพื่อให้การบริหารจัดการน้ำในลุ่มน้ำน่านตอนล่างเกิดประสิทธิภาพสูงสุด และพัฒนาระบบชลประทานตั้งแต่เขตจังหวัดอุตรดิตถ์และบางส่วนของจังหวัดพิษณุโลก เพื่อแก้ไขการขาดแคลนน้ำในฤดูแล้ง ระยะเวลาดำเนินโครงการ </w:t>
      </w:r>
      <w:r w:rsidRPr="001E2F2B">
        <w:rPr>
          <w:rFonts w:ascii="TH SarabunPSK" w:hAnsi="TH SarabunPSK" w:cs="TH SarabunPSK"/>
          <w:sz w:val="32"/>
          <w:szCs w:val="32"/>
        </w:rPr>
        <w:t>14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</w:t>
      </w:r>
      <w:r w:rsidRPr="001E2F2B">
        <w:rPr>
          <w:rFonts w:ascii="TH SarabunPSK" w:hAnsi="TH SarabunPSK" w:cs="TH SarabunPSK"/>
          <w:sz w:val="32"/>
          <w:szCs w:val="32"/>
        </w:rPr>
        <w:t>2553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17619D" w:rsidRPr="001E2F2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1E2F2B">
        <w:rPr>
          <w:rFonts w:ascii="TH SarabunPSK" w:hAnsi="TH SarabunPSK" w:cs="TH SarabunPSK"/>
          <w:sz w:val="32"/>
          <w:szCs w:val="32"/>
        </w:rPr>
        <w:t>2566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กรอบวงเงินโครงการทั้งสิ้น </w:t>
      </w:r>
      <w:r w:rsidRPr="001E2F2B">
        <w:rPr>
          <w:rFonts w:ascii="TH SarabunPSK" w:hAnsi="TH SarabunPSK" w:cs="TH SarabunPSK"/>
          <w:sz w:val="32"/>
          <w:szCs w:val="32"/>
        </w:rPr>
        <w:t>10,500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ล้านบาท แต่เนื่องจากมีความจำเป็นต้องแก้ไขแบบก่อสร้างเพื่อให้เหมาะสมตามหลักวิศวกรรมสอดคล้องกับสภาพภูมิประเทศและลดผลกระทบต่อราษฎรในพื้นที่ และประสบปัญหาการจัดหาที่ดินที่ราษฎรบางส่วนไม่ยอมรับราคาที่ดินและค่าทดแทนทรัพย์สิน ประกอบกับราคาประเมินซื้อขายที่ดินและราคาประเมินทุนทรัพย์ที่ปรับตัวสูงขึ้น รวมทั้งผลจากราคาวัสดุก่อสร้างและอัตราราคาน้ำมันที่มีความผันผวนและเปลี่ยนแปลง จึงส่งผลให้ระยะเวลาดำเนินโครงการและกรอบวงเงินงบประมาณเปลี่ยนแปลงไปจากเดิมที่คณะรัฐมนตรีได้มีมติอนุมัติไว้ ดังนั้น เพื่อให้การดำเนินโครงการดังกล่าวเป็นไปอย่างต่อเนื่องและบรรลุวัตถุประสงค์ตามเป้าหมายที่กำหนดไว้ ประกอบกับคณะกรรมการทรัพยากรน้ำแห่งชาติ (กนช.) ในคราวประชุมครั้งที่ </w:t>
      </w:r>
      <w:r w:rsidRPr="001E2F2B">
        <w:rPr>
          <w:rFonts w:ascii="TH SarabunPSK" w:hAnsi="TH SarabunPSK" w:cs="TH SarabunPSK"/>
          <w:sz w:val="32"/>
          <w:szCs w:val="32"/>
        </w:rPr>
        <w:t>1</w:t>
      </w:r>
      <w:r w:rsidRPr="001E2F2B">
        <w:rPr>
          <w:rFonts w:ascii="TH SarabunPSK" w:hAnsi="TH SarabunPSK" w:cs="TH SarabunPSK"/>
          <w:sz w:val="32"/>
          <w:szCs w:val="32"/>
          <w:cs/>
        </w:rPr>
        <w:t>/</w:t>
      </w:r>
      <w:r w:rsidRPr="001E2F2B">
        <w:rPr>
          <w:rFonts w:ascii="TH SarabunPSK" w:hAnsi="TH SarabunPSK" w:cs="TH SarabunPSK"/>
          <w:sz w:val="32"/>
          <w:szCs w:val="32"/>
        </w:rPr>
        <w:t>2567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1E2F2B">
        <w:rPr>
          <w:rFonts w:ascii="TH SarabunPSK" w:hAnsi="TH SarabunPSK" w:cs="TH SarabunPSK"/>
          <w:sz w:val="32"/>
          <w:szCs w:val="32"/>
        </w:rPr>
        <w:t>27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E2F2B">
        <w:rPr>
          <w:rFonts w:ascii="TH SarabunPSK" w:hAnsi="TH SarabunPSK" w:cs="TH SarabunPSK"/>
          <w:sz w:val="32"/>
          <w:szCs w:val="32"/>
        </w:rPr>
        <w:t>2567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มีมติเห็นชอบการปรับปรุงวงเงินงบประมาณและขยายระยะเวลาโครงการดังกล่าวแล้ว ทั้งนี้สำนักงบประมาณพิจารณาแล้วเห็นควรที่คณะรัฐมนตรีจะพิจารณาอนุมัติให้กระทรวงเกษตรและสหกรณ์ โดยกรมชลประทานขยายระยะเวลาดำเนินโครงการและเพิ่มกรอบวงเงิน โครงการเขื่อนทดน้ำผาจุก จังหวัดอุตรดิตถ์ จากเ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ดิม 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(ปีงบประมาณ พ.ศ. </w:t>
      </w:r>
      <w:r w:rsidRPr="001E2F2B">
        <w:rPr>
          <w:rFonts w:ascii="TH SarabunPSK" w:hAnsi="TH SarabunPSK" w:cs="TH SarabunPSK"/>
          <w:sz w:val="32"/>
          <w:szCs w:val="32"/>
        </w:rPr>
        <w:t>2553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- พ.ศ. </w:t>
      </w:r>
      <w:r w:rsidRPr="001E2F2B">
        <w:rPr>
          <w:rFonts w:ascii="TH SarabunPSK" w:hAnsi="TH SarabunPSK" w:cs="TH SarabunPSK"/>
          <w:sz w:val="32"/>
          <w:szCs w:val="32"/>
        </w:rPr>
        <w:t>2566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กรอบวงเงินโครงการทั้งสิ้น </w:t>
      </w:r>
      <w:r w:rsidRPr="001E2F2B">
        <w:rPr>
          <w:rFonts w:ascii="TH SarabunPSK" w:hAnsi="TH SarabunPSK" w:cs="TH SarabunPSK"/>
          <w:sz w:val="32"/>
          <w:szCs w:val="32"/>
        </w:rPr>
        <w:t>10,500,000,000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บาท 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(ปีงบประมาณ พ.ศ. </w:t>
      </w:r>
      <w:r w:rsidRPr="001E2F2B">
        <w:rPr>
          <w:rFonts w:ascii="TH SarabunPSK" w:hAnsi="TH SarabunPSK" w:cs="TH SarabunPSK"/>
          <w:sz w:val="32"/>
          <w:szCs w:val="32"/>
        </w:rPr>
        <w:t>2553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– พ.ศ. </w:t>
      </w:r>
      <w:r w:rsidRPr="001E2F2B">
        <w:rPr>
          <w:rFonts w:ascii="TH SarabunPSK" w:hAnsi="TH SarabunPSK" w:cs="TH SarabunPSK"/>
          <w:sz w:val="32"/>
          <w:szCs w:val="32"/>
        </w:rPr>
        <w:t>2571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กรอบวงเงินโครงการทั้งสิ้น </w:t>
      </w:r>
      <w:r w:rsidRPr="001E2F2B">
        <w:rPr>
          <w:rFonts w:ascii="TH SarabunPSK" w:hAnsi="TH SarabunPSK" w:cs="TH SarabunPSK"/>
          <w:sz w:val="32"/>
          <w:szCs w:val="32"/>
        </w:rPr>
        <w:t>16,000,000,000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บาท  ตามที่กระทรวงเกษตรและสหกรณ์เสนอ สำหรับภาระงบประมาณที่เพิ่มขึ้น เห็นควรให้กรมชลประทานจัดทำแผนการปฏิบัติงานและแผนการใช้จ่ายงบประประมาณ เพื่อเสนอขอตั้งงบประมาณรายจ่ายประจำปีรองรับตามความจำเป็นและเหมาะสมตามชั้นตอนต่อไป</w:t>
      </w:r>
    </w:p>
    <w:p w:rsidR="003D6572" w:rsidRPr="001E2F2B" w:rsidRDefault="003D6572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2E50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E2E50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การจัดทำฐานข้อมูลผู้สูงอายุตามสิทธิ/สวัสดิการที่จะได้รับรายบุคคล เพื่อบูรณาการข้อมูลจากทุกภาคส่วนที่ขับเคลื่อนงานด้านผู้สูงอายุ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คณะรัฐมนตรีมีมติอนุมัติตามที่คณะกรรมการผู้สูงอายุแห่งชาติ (กผส.) เสนอ มอบหมายหน่วยงานที่เกี่ยวข้องสนับสนุนข้อมูลการจัดทำฐานข้อมูลผู้สูงอายุตามสิทธิ/สวัสดิการที่จะได้รับรายบุคคล 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เพื่อบูรณาการข้อมูลจากทุกภาคส่วนที่ขับเคลื่อนงานด้านผู้สูงอายุ ดังนี้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 1. ให้กรมกิจการผู้สูงอายุเป็นเจ้าภาพหลัก และให้สำนักงานพัฒนารัฐบาลดิจิทัล (องค์การมหาชน) (สพร.) และสถาบันข้อมูลขนาดใหญ่ (องค์การมหาชน) (สถาบันข้อมูลขนาดใหญ่ฯ) สนับสนุนการดำเนินงานการจัดทำฐานข้อมูลผู้สูงอายุตามสิทธิ/สวัสดิการที่จะได้รับรายบุคคล เพื่อบูรณาการข้อมูลจากทุกภาคส่วนที่ขับเคลื่อนงานด้านผู้สูงอายุ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  <w:t>2</w:t>
      </w:r>
      <w:r w:rsidRPr="001E2F2B">
        <w:rPr>
          <w:rFonts w:ascii="TH SarabunPSK" w:hAnsi="TH SarabunPSK" w:cs="TH SarabunPSK"/>
          <w:sz w:val="32"/>
          <w:szCs w:val="32"/>
          <w:cs/>
        </w:rPr>
        <w:t>. ให้หน่วยงานที่เกี่ยวข้องกับสิทธิ/สวัสดิการผู้สูงอายุทั้งในรูปแบบเงินสวัสดิการและบริการต่าง ๆ โดยมีจำนวน 43 รายการ 23 หน่วยงาน (10 กระทรวง) สนับสนุนข้อมูลรายบุคคลเพื่อจัดทำฐานข้อมูลสวัสดิการผู้สูงอายุ โดยให้สอดคล้องกับพระราชบัญญัติคุ้มครองข้อมูลส่วนบุคคล พ.ศ. 2562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>กผส. รายงานว่า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1. รัฐธรรมนูญแห่งราชอาณาจักรไทย พ.ศ. 2560 มาตรา 48 วรรคสอง บัญญัติให้บุคคลซึ่งมีอายุเกินหกสิบปีและไม่มีรายได้เพียงพอแก่การยังชีพ และบุคคลผู้ยากไร้ย่อมมีสิทธิได้รับความช่วยเหลือที่เหมาะสมจากรัฐตามที่กฎหมายบัญญัติ และพระราชบัญญัติผู้สูงอายุ พ.ศ. 2546 และที่แก้ไขเพิ่มเติม มาตรา 11 (11) บัญญัติให้ผู้สูงอายุมีสิทธิได้รับเบี้ยยังชีพเป็นรายเดือนอย่างทั่วถึงและเป็นธรรม ซึ่งเป็นการพยายามยกระดับให้เป็นระบบบำนาญถ้วนหน้า โดยเน้นให้สิทธิแก่ผู้ที่ไม่เคยได้รับสิทธิสวัสดิการจากภาครัฐและใช้เกณฑ์อายุเป็นหลักประกันพื้นฐาน ในขณะที่ระเบียบ มท. ว่าด้วยหลักเกณฑ์การจ่ายเงินเบี้ยยังชีพผู้สูงอายุขององค์กรปกครองส่วนท้องถิ่น พ.ศ. 2566 ข้อ 6 (4) กำหนดคุณสมบัติของผู้มีสิทธิจะได้รับเงินเบี้ยยังชีพ ต้องเป็นผู้ไม่มีรายได้หรือมีรายได้ไม่เพียงพอแก่การยังชีพตามที่ กผส. ตามกฎหมายว่าด้วยผู้สูงอายุกำหนด แต่เนื่องจาก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ประเทศไทยยังไม่มีฐานข้อมูลผู้สูงอายุที่สามารถช่วยให้ทราบว่า ผู้สูงอายุหนึ่งคนได้รับสิทธิสวัสดิการอะไรบ้าง และมีหน่วยงานใดบ้างที่ให้สิทธิสวัสดิการผู้สูงอายุด้านใด ดังนั้น หากมีการจัดทำฐานข้อมูลผู้สูงอายุและทุกหน่วยงานบูรณาการข้อมูลร่วมกันจะสามารถลดปัญหาการจ่ายเบี้ยยังชีพผู้สูงอายุซ้ำซ้อนอีกทั้งยังสามารถนำข้อมูลมาประกอบการพิจารณากำหนดนโยบายในการดูแลผู้สูงอายุอย่างทั่วถึง เท่าเทียม และเกิดประโยชน์ร่วมกัน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กผส. ในการประชุม ครั้งที่ 2/2566 เมื่อวันที่ 21 พฤศจิกายน 2566 โดยมีรัฐมนตรีว่าการกระทรวงการพัฒนาสังคมและความมั่นคงของมนุษย์ (นายวราวุธ ศิลปอาชา) ปฏิบัติหน้าที่แทนประธานกรรมการ ได้มีมติมอบหมายให้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คณะอนุกรรมการด้านการจัดทำประเด็นข้อมูลเพื่อพัฒนางานด้านผู้สูงอายุไทย (คณะอนุกรรมการฯ) ศึกษาข้อมูลด้านสวัสดิการผู้สูงอายุของประเทศไทยที่ได้รับ ทั้งในรูปแบบเงินสวัสดิการและบริการต่าง ๆ ที่รัฐจัดให้ เพื่อบูรณาการข้อมูลจากทุกภาคส่วนที่ขับเคลื่อนงานด้านผู้สูงอายุ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3. คณะอนุกรรมการฯ ในการประชุม ครั้งที่ 1/2567 เมื่อวันที่ 7 กุมภาพันธ์ 2567 มี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มติรับทราบการขับเคลื่อนฐานข้อมูลด้านผู้สูงอายุของแต่ละหน่วยงาน </w:t>
      </w:r>
      <w:r w:rsidRPr="001E2F2B">
        <w:rPr>
          <w:rFonts w:ascii="TH SarabunPSK" w:hAnsi="TH SarabunPSK" w:cs="TH SarabunPSK"/>
          <w:sz w:val="32"/>
          <w:szCs w:val="32"/>
          <w:cs/>
        </w:rPr>
        <w:t>(ที่กรมกิจการผู้สูงอายุ พม. ได้ศึกษาและรวบรวมข้อมูลสิทธิ/สวัสดิการที่ผู้สูงอายุจะได้รับ ทั้งในรูปแบบเงินสวัสดิการและบริการต่าง ๆ ที่รัฐจัดให้ มาในเบื้องต้น และผู้แทนหน่วยงานที่เกี่ยวข้องได้แจ้งข้อมูลเพิ่มเติมในที่ประชุม) และมอบหมายหน่วยงานที่เกี่ยวข้องที่มีการจัดสวัสดิการให้กับผู้สูงอายุเพิ่มเติมรายละเอียดข้อมูลให้ครบถ้วน และรับทราบ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ผลการหารือแนวทางการจัดทำฐานข้อมูลผู้สูงอายุ (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Personal Data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) ตามสิทธิ/สวัสดิการที่ได้รับ ร่วมกับ สพร. เพื่อเตรียมความพร้อมในการบูรณาการข้อมูลจากทุกภาคส่วนที่ขับเคลื่อนงานด้านผู้สูงอายุ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โดย สพร. ยินดีให้ความร่วมมือในการจัดทำฐานข้อมูลผู้สูงอายุฯ ทั้งนี้ ขึ้นอยู่กับการได้มาของข้อมูลที่จัดส่งให้กับเจ้าภาพที่สามารถรวบรวมมาตั้งต้นฐานข้อมูลที่ครอบคลุมวัตถุประสงค์ในการใช้ประโยชน์ และเห็นควรให้มีการแลกเปลี่ยนประสบการณ์การเชื่อมโยงข้อมูลอย่างเป็นทางการผ่านกลไกของหน่วยงานราชการตามขั้นตอน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ดังนั้น เพื่อให้เกิดการบูรณาการข้อมูล เห็นควรเสนอ กผส. เพื่อมีมติเห็นชอบการจัดทำฐานข้อมูลผู้สูงอายุตามสิทธิ/สวัสดิการที่จะได้รับรายบุคคล เพื่อเสนอคณะรัฐมนตรีต่อไป ทั้งนี้ ในการแบ่งปันข้อมูลส่วนบุคคล (</w:t>
      </w:r>
      <w:r w:rsidRPr="001E2F2B">
        <w:rPr>
          <w:rFonts w:ascii="TH SarabunPSK" w:hAnsi="TH SarabunPSK" w:cs="TH SarabunPSK"/>
          <w:b/>
          <w:bCs/>
          <w:sz w:val="32"/>
          <w:szCs w:val="32"/>
        </w:rPr>
        <w:t>Data Sharing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ควรพิจารณา </w:t>
      </w:r>
      <w:r w:rsidRPr="001E2F2B">
        <w:rPr>
          <w:rFonts w:ascii="TH SarabunPSK" w:hAnsi="TH SarabunPSK" w:cs="TH SarabunPSK"/>
          <w:sz w:val="32"/>
          <w:szCs w:val="32"/>
          <w:cs/>
        </w:rPr>
        <w:t>เฉพาะฐานข้อมูลที่จำเป็นและเป็นฐานข้อมูลที่มีความพร้อม โดยพิจารณาจากหน่วยงานและผู้รับผิดชอบฐานข้อมูล (หน่วยงานราชการ) ในการรับและส่งข้อมูลซึ่งถือว่าเป็นผู้ควบคุมข้อมูลที่มีบทบาทเข้าถึงข้อมูลส่วนบุคคล โดยพิจารณาให้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สอดคล้องกับพระราชบัญญัติคุ้มครองข้อมูลส่วนบุคคล พ.ศ. 2562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4. กผส. ในการประชุม ครั้งที่ 1/2567 เมื่อวันที่ 14 มีนาคม 2567 โดยมีรองนายกรัฐมนตรี (นายสมศักดิ์ เทพสุทิน) (ในขณะนั้น) เป็นประธานการประชุมมีมติ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เห็นชอบการจัดทำฐานข้อมูลผู้สูงอายุตามสิทธิ/สวัสดิการที่จะได้รับรายบุคคลฯ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โดยบูรณาการข้อมูลจากทุกภาคส่วนที่ขับเคลื่อนงานด้านผู้สูงอายุ และมี สพร. และสถาบันข้อมูลขนาดใหญ่ฯ สนับสนุนการดำเนินงาน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ซึ่งจากผลการรวบรวมข้อมูลด้านสวัสดิการผู้สูงอายุของประเทศไทยที่ได้รับ ทั้งในรูปแบบเงินสวัสดิการและบริการต่าง ๆ ที่รัฐจัดให้ โดยสรุปมี 43 รายการ 23 หน่วยงาน (10 กระทรวง)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กค.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[สำนักงานปลัดกระทรวงการคลัง กรมบัญชีกลาง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  <w:cs/>
        </w:rPr>
        <w:t>กองทุนการออมแห่งชาติ (กอช.) และกองทุนบำเหน็จบำนาญข้าราชการ (กบข.)]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พม.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[สำนักงานปลัดกระทรวงการพัฒนาสังคมและความมั่นคงของมนุษย์ กรมพัฒนาสังคมและสวัสดิการ กรมส่งเสริมและพัฒนาคุณภาพชีวิตคนพิการ กรมกิจการผู้สูงอายุ กรมกิจการสตรี</w:t>
      </w: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และสถาบันครอบครัว และสถาบันพัฒนาองค์กรชุมชน (องค์การมหาชน)]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กระทรวงคมนาคม (คค.)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(สำนักงานปลัดกระทรวงคมนาคม)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กระทรวงทรัพยากรธรรมชาติและสิ่งแวดล้อม (ทส.) </w:t>
      </w:r>
      <w:r w:rsidRPr="001E2F2B">
        <w:rPr>
          <w:rFonts w:ascii="TH SarabunPSK" w:hAnsi="TH SarabunPSK" w:cs="TH SarabunPSK"/>
          <w:sz w:val="32"/>
          <w:szCs w:val="32"/>
          <w:cs/>
        </w:rPr>
        <w:t>(กรมอุทยานแห่งชาติ สัตว์ป่า และพันธุ์พืช และองค์การสวนสัตว์แห่งประเทศไทยในพระบรมราชูปถัมภ์)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กระทรวงแรงงาน (รง.)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(สำนักงานประกันสังคม)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มท.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[กรมส่งเสริมการปกครองท้องถิ่น กรุงเทพมหานคร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(กทม.) และเมืองพัทยา]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 (ยธ.)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(สำนักงานปลัดกระทรวงยุติธรรมและกรมคุ้มครองสิทธิและเสรีภาพ)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กระทรวงศึกษาธิการ (ศธ.) </w:t>
      </w:r>
      <w:r w:rsidRPr="001E2F2B">
        <w:rPr>
          <w:rFonts w:ascii="TH SarabunPSK" w:hAnsi="TH SarabunPSK" w:cs="TH SarabunPSK"/>
          <w:sz w:val="32"/>
          <w:szCs w:val="32"/>
          <w:cs/>
        </w:rPr>
        <w:t>(กรมส่งเสริมการเรียนรู้)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สธ.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[สำนักงานปลัดกระทรวงสาธารณสุข สำนักงานหลักประกันสุขภาพแห่งชาติ (สปสช.)]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และสำนักงานสภาพัฒนาการเศรษฐกิจและสังคมแห่งชาติ (สศช.)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ทั้งนี้ กผส. มีความเห็นและข้อเสนอแนะว่า เนื่องจากข้อมูลดังกล่าวมีสิทธิสวัสดิการที่เป็นตัวเงินจำนวนมากและกระจายไปในหลายโครงการ ทำให้ต้องบูรณาการรวบรวมข้อมูลจากหน่วยงานต่าง ๆ จึงควรมีมติจากคณะรัฐมนตรีเพื่อให้สามารถรวบรวมและจัดส่งข้อมูลให้กรมกิจการผู้สูงอายุ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สามารถวางแผนงานเชิงนโยบายต่อไป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กระบวนการดำเนินงานการจัดทำฐานข้อมูลผู้สูงอายุตามสิทธิ/สวัสดิการที่จะได้รับรายบุคคล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โดยบูรณาการข้อมูลจากทุกภาคส่วนที่ขับเคลื่อนงานด้านผู้สูงอายุ มีกระบวนการดำเนินงานที่สำคัญระหว่างเดือนพฤศจิกายน 2566 – เมษายน 2568  สรุปได้ ดังนี้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5492"/>
        <w:gridCol w:w="2642"/>
      </w:tblGrid>
      <w:tr w:rsidR="005E2E50" w:rsidRPr="001E2F2B" w:rsidTr="00864C2B">
        <w:trPr>
          <w:trHeight w:val="581"/>
        </w:trPr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รวบรวมข้อมูลสิทธิ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/สวัสดิการที่ผู้สูงอายุจะได้รับจากหน่วยงานที่เกี่ยวข้องและศึกษากฎหมายที่เกี่ยวข้อง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2566 - เมษายน 2567</w:t>
            </w: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เสนอคณะรัฐมนตรีเพื่อมีมติเห็นชอบให้ สพร. และสถาบันข้อมูลขนาดใหญ่ฯ สนับสนุนการดำเนินงาน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การจัดทำฐานข้อมูลผู้สูงอายุตามสิทธิ/สวัสดิการที่จะได้รับรายบุคคล โดยบูรณาการข้อมูลจากทุกภาคส่วนที่ขับเคลื่อนงานด้านผู้สูงอายุ รวมทั้งหน่วยงานที่เกี่ยวข้องร่วมสนับสนุนข้อมูล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- สิงหาคม 2567</w:t>
            </w:r>
          </w:p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จัดทำบันทึกความเข้าใจร่วมกัน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Memorandum of Understanding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1E2F2B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) เพื่อความร่วมมือในการบูรณาการข้อมูลผู้สูงอายุตามสิทธิ/สวัสดิการที่จะได้รับร่วมกับ สพร. สถาบันข้อมูลขนาดใหญ่ฯ และหน่วยงานที่เกี่ยวข้อง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– กันยายน 2567</w:t>
            </w: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กำหนดรูปแบบ/วิธีการในการส่งข้อมูล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 สพร. สถาบันข้อมูล ขนาดใหญ่ฯ และหน่วยงานที่เกี่ยวข้อง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– กันยายน 2567</w:t>
            </w: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รวบรวมข้อมูล วิเคราะห์ข้อมูล และจัดรูปแบบข้อมูลในมาตรฐานเดียวกัน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 สพร. สถาบันข้อมูลขนาดใหญ่ฯ และหน่วยงานที่เกี่ยวข้อง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– กันยายน 2567</w:t>
            </w: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ทดลองวิเคราะห์ข้อมูลครั้งที่ 1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 สพร. และสถาบันข้อมูลขนาดใหญ่ฯ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– ตุลาคม 2567</w:t>
            </w: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นำเสนอตัวอย่างผลการวิเคราะห์ข้อมูลครั้งที่ 1 ส่งให้กับหน่วยงานที่เกี่ยวข้องตรวจสอบข้อมูล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2567</w:t>
            </w:r>
          </w:p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นำข้อเสนอแนะจากหน่วยงานมาปรับปรุงแก้ไขร่วมกับ สพร. และสถาบันข้อมูลขนาดใหญ่ฯ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2567</w:t>
            </w:r>
          </w:p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E50" w:rsidRPr="001E2F2B" w:rsidTr="00864C2B">
        <w:tc>
          <w:tcPr>
            <w:tcW w:w="882" w:type="dxa"/>
          </w:tcPr>
          <w:p w:rsidR="005E2E50" w:rsidRPr="001E2F2B" w:rsidRDefault="005E2E5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49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กรมกิจการผู้สูงอายุร่วมกับ สพร. และสถาบันข้อมูลขนาดใหญ่ฯ ดำเนินการ</w:t>
            </w:r>
            <w:r w:rsidRPr="001E2F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พัฒนาระบบฐานข้อมูล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ผู้สูงอายุตามสิทธิ/สวัสดิการ</w:t>
            </w: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ที่จะได้รับรายบุคคลและนำข้อมูลจริงเข้าสู่ระบบ พร้อมทั้งเชื่อมโยงสู่แอปพลิเคชัน “ทางรัฐ”</w:t>
            </w:r>
          </w:p>
        </w:tc>
        <w:tc>
          <w:tcPr>
            <w:tcW w:w="2642" w:type="dxa"/>
          </w:tcPr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2F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ตุลาคม 2567 – เมษายน 2568</w:t>
            </w:r>
          </w:p>
          <w:p w:rsidR="005E2E50" w:rsidRPr="001E2F2B" w:rsidRDefault="005E2E50" w:rsidP="001E2F2B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หมายเหตุ : ปัจจุบันการจัดทำฐานข้อมูลผู้สูงอายุตามสิทธิ/สวัสดิการที่จะได้รับรายบุคคลอยู่ในขั้นตอนที่ 2 ซึ่งเสนอคณะรัฐมนตรีในครั้งนี้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1. มีฐานข้อมูลผู้สูงอายุตามสิทธิ/สวัสดิการที่ได้รับทำให้ทราบว่าผู้สูงอายุหนึ่งคนได้รับสิทธิ/สวัสดิการอะไรบ้าง โดยสามารถนำข้อมูลมาประกอบการพิจารณาในการกำหนดนโยบายด้านผู้สูงอายุ ตลอดจนการกำหนดหลักเกณฑ์การจ่ายเงินเบี้ยยังชีพผู้สูงอายุเพื่อให้ผู้สูงอายุได้รับสิทธิ/สวัสดิการอย่างทั่วถึงและเท่าเทียม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2. ทำให้ทราบข้อมูลด้านสวัสดิการผู้สูงอายุของประเทศไทยที่ได้รับ ทั้งในรูปแบบเงินสวัสดิการและบริการต่าง ๆ ที่รัฐจัดให้ เพื่อบูรณาการข้อมูลจากทุกภาคส่วนที่ขับเคลื่อนงานด้านผู้สูงอายุ</w:t>
      </w: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2E50" w:rsidRPr="001E2F2B" w:rsidRDefault="005E2E50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1E2F2B" w:rsidTr="0019703A">
        <w:tc>
          <w:tcPr>
            <w:tcW w:w="9594" w:type="dxa"/>
          </w:tcPr>
          <w:p w:rsidR="00080AE0" w:rsidRPr="001E2F2B" w:rsidRDefault="00080AE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080AE0" w:rsidRPr="001E2F2B" w:rsidRDefault="00080AE0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2617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2617"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โดยสาธารณรัฐฟินแลนด์ และฮังการี</w:t>
      </w:r>
    </w:p>
    <w:p w:rsidR="00962617" w:rsidRPr="001E2F2B" w:rsidRDefault="00962617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คณะรัฐมนตรีมีมติเห็นชอบต่อร่างหนังสือให้ความยินยอม (</w:t>
      </w:r>
      <w:r w:rsidRPr="001E2F2B">
        <w:rPr>
          <w:rFonts w:ascii="TH SarabunPSK" w:hAnsi="TH SarabunPSK" w:cs="TH SarabunPSK"/>
          <w:sz w:val="32"/>
          <w:szCs w:val="32"/>
        </w:rPr>
        <w:t>Letter of Consent</w:t>
      </w:r>
      <w:r w:rsidRPr="001E2F2B">
        <w:rPr>
          <w:rFonts w:ascii="TH SarabunPSK" w:hAnsi="TH SarabunPSK" w:cs="TH SarabunPSK"/>
          <w:sz w:val="32"/>
          <w:szCs w:val="32"/>
          <w:cs/>
        </w:rPr>
        <w:t>) ต่อการภาคยานุวัติสนธิสัญญามิตรภาพและความร่วมมือในเอเชียตะวันออกเฉียงใต้ (</w:t>
      </w:r>
      <w:r w:rsidRPr="001E2F2B">
        <w:rPr>
          <w:rFonts w:ascii="TH SarabunPSK" w:hAnsi="TH SarabunPSK" w:cs="TH SarabunPSK"/>
          <w:sz w:val="32"/>
          <w:szCs w:val="32"/>
        </w:rPr>
        <w:t>Treaty of Amity and Cooperation in Southeast Asia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E2F2B">
        <w:rPr>
          <w:rFonts w:ascii="TH SarabunPSK" w:hAnsi="TH SarabunPSK" w:cs="TH SarabunPSK"/>
          <w:sz w:val="32"/>
          <w:szCs w:val="32"/>
        </w:rPr>
        <w:t>TAC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โดยสาธารณรัฐฟินแลนด์ และฮังการี และให้รัฐมนตรีว่าการกระทรวงการต่างประเทศลงนามในร่างหนังสือให้ความยินยอมทั้ง 2 ฉบับ ตามที่กระทรวงการต่างประเทศ (กต.) เสนอ </w:t>
      </w:r>
    </w:p>
    <w:p w:rsidR="00962617" w:rsidRPr="001E2F2B" w:rsidRDefault="00962617" w:rsidP="001E2F2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62617" w:rsidRPr="001E2F2B" w:rsidRDefault="00962617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E2F2B">
        <w:rPr>
          <w:rFonts w:ascii="TH SarabunPSK" w:hAnsi="TH SarabunPSK" w:cs="TH SarabunPSK"/>
          <w:sz w:val="32"/>
          <w:szCs w:val="32"/>
        </w:rPr>
        <w:t xml:space="preserve">TAC </w:t>
      </w:r>
      <w:r w:rsidRPr="001E2F2B">
        <w:rPr>
          <w:rFonts w:ascii="TH SarabunPSK" w:hAnsi="TH SarabunPSK" w:cs="TH SarabunPSK"/>
          <w:sz w:val="32"/>
          <w:szCs w:val="32"/>
          <w:cs/>
        </w:rPr>
        <w:t>จัดทําขึ้นโดยประเทศผู้ก่อตั้งอาเซียน 5 ประเทศ (สาธารณรัฐอินโดนีเซีย สาธารณรัฐฟิลิปปินส์ มาเลเซีย สาธารณรัฐสิงคโปร์ และประเทศไทย) เพื่อกําหนดหลักการในการดําเนินความสัมพันธ์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ในภูมิภาค ได้แก่ (1) การเคารพในอํานาจอธิปไตย ความเสมอภาค และบูรณภาพแห่งดินแดน (2) การไม่แทรกแซงกิจการภายใน (3) การแก้ไขปัญหาโดยสันติวิธี (4) การไม่ใช้หรือขู่ว่าจะใช้กําลัง และ (5) การส่งเสริมความร่วมมือระหว่างกัน โดยมีผลใช้บังคับเมื่อวันที่ 24 กุมภาพันธ์ 2519</w:t>
      </w:r>
    </w:p>
    <w:p w:rsidR="00962617" w:rsidRPr="001E2F2B" w:rsidRDefault="00962617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 xml:space="preserve"> 2. เรื่องนี้กระทรวงการต่างประเทศ (กต.) นําเสนอคณะรัฐมนตรีพิจารณาให้ความเห็นชอบต่อร่างหนังสือให้ความยินยอมต่อการภาคยานุวัติสนธิสัญญามิตรภาพและความร่วมมือในเอเชียตะวันออก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เฉียงใต้ (</w:t>
      </w:r>
      <w:r w:rsidRPr="001E2F2B">
        <w:rPr>
          <w:rFonts w:ascii="TH SarabunPSK" w:hAnsi="TH SarabunPSK" w:cs="TH SarabunPSK"/>
          <w:sz w:val="32"/>
          <w:szCs w:val="32"/>
        </w:rPr>
        <w:t>Treaty of Amity and Cooperation in Southeast Asia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E2F2B">
        <w:rPr>
          <w:rFonts w:ascii="TH SarabunPSK" w:hAnsi="TH SarabunPSK" w:cs="TH SarabunPSK"/>
          <w:sz w:val="32"/>
          <w:szCs w:val="32"/>
        </w:rPr>
        <w:t>TAC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โดยสาธารณรัฐฟินแลนด์ และฮังการี จํานวน 2 ฉบับ [ปัจจุบัน </w:t>
      </w:r>
      <w:r w:rsidRPr="001E2F2B">
        <w:rPr>
          <w:rFonts w:ascii="TH SarabunPSK" w:hAnsi="TH SarabunPSK" w:cs="TH SarabunPSK"/>
          <w:sz w:val="32"/>
          <w:szCs w:val="32"/>
        </w:rPr>
        <w:t xml:space="preserve">TAC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มีอัครภาคีทั้งสิ้น </w:t>
      </w:r>
      <w:r w:rsidRPr="001E2F2B">
        <w:rPr>
          <w:rFonts w:ascii="TH SarabunPSK" w:hAnsi="TH SarabunPSK" w:cs="TH SarabunPSK"/>
          <w:sz w:val="32"/>
          <w:szCs w:val="32"/>
        </w:rPr>
        <w:t>55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ประเทศ/องค์กร (สหภาพยุโรป)] ซึ่งที่ประชุมรัฐมนตรีต่างประเทศอาเซียน ได้เห็นชอบตอบรับคําขอเข้าเป็นอัครภาคี* ของสาธารณรัฐฟินแลนด์และ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ฮังการีแล้ว และสาธารณรัฐประชาธิปไตยประชาชนลาวในฐานะประธานอาเซียนปี 2567 จึงขอรับหนังสือ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ให้ความยินยอม (</w:t>
      </w:r>
      <w:r w:rsidRPr="001E2F2B">
        <w:rPr>
          <w:rFonts w:ascii="TH SarabunPSK" w:hAnsi="TH SarabunPSK" w:cs="TH SarabunPSK"/>
          <w:sz w:val="32"/>
          <w:szCs w:val="32"/>
        </w:rPr>
        <w:t>Letter of Consent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) ต่อการภาคยานุวัติ </w:t>
      </w:r>
      <w:r w:rsidRPr="001E2F2B">
        <w:rPr>
          <w:rFonts w:ascii="TH SarabunPSK" w:hAnsi="TH SarabunPSK" w:cs="TH SarabunPSK"/>
          <w:sz w:val="32"/>
          <w:szCs w:val="32"/>
        </w:rPr>
        <w:t xml:space="preserve">TAC </w:t>
      </w:r>
      <w:r w:rsidRPr="001E2F2B">
        <w:rPr>
          <w:rFonts w:ascii="TH SarabunPSK" w:hAnsi="TH SarabunPSK" w:cs="TH SarabunPSK"/>
          <w:sz w:val="32"/>
          <w:szCs w:val="32"/>
          <w:cs/>
        </w:rPr>
        <w:t>จากประเทศสมาชิกอาเซียนทุกประเทศ</w:t>
      </w:r>
      <w:r w:rsidRPr="001E2F2B">
        <w:rPr>
          <w:rFonts w:ascii="TH SarabunPSK" w:hAnsi="TH SarabunPSK" w:cs="TH SarabunPSK"/>
          <w:sz w:val="32"/>
          <w:szCs w:val="32"/>
        </w:rPr>
        <w:br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ทั้งนี้ การยินยอมต่อการภาคยานุวัติ </w:t>
      </w:r>
      <w:r w:rsidRPr="001E2F2B">
        <w:rPr>
          <w:rFonts w:ascii="TH SarabunPSK" w:hAnsi="TH SarabunPSK" w:cs="TH SarabunPSK"/>
          <w:sz w:val="32"/>
          <w:szCs w:val="32"/>
        </w:rPr>
        <w:t xml:space="preserve">TAC </w:t>
      </w:r>
      <w:r w:rsidRPr="001E2F2B">
        <w:rPr>
          <w:rFonts w:ascii="TH SarabunPSK" w:hAnsi="TH SarabunPSK" w:cs="TH SarabunPSK"/>
          <w:sz w:val="32"/>
          <w:szCs w:val="32"/>
          <w:cs/>
        </w:rPr>
        <w:t>จะช่วยเพิ่มพูนความร่วมมือในการส่งเสริมสันติภาพเสถียรภาพ</w:t>
      </w:r>
      <w:r w:rsidRPr="001E2F2B">
        <w:rPr>
          <w:rFonts w:ascii="TH SarabunPSK" w:hAnsi="TH SarabunPSK" w:cs="TH SarabunPSK"/>
          <w:sz w:val="32"/>
          <w:szCs w:val="32"/>
        </w:rPr>
        <w:br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และความสมานฉันท์ทั้งในภูมิภาคและในระดับโลก สอดคล้องกับหลักการของอาเซียน และแนวนโยบายของรัฐบาลที่ให้ความสําคัญกับการส่งเสริมสันติภาพและความมั่นคงระหว่างประเทศ รวมทั้งการดําเนินความสัมพันธ์เพื่อสร้างผลประโยชน์ร่วมกัน ในการนี้สํานักงานคณะกรรมการกฤษฎีกาพิจารณาแล้วเห็นว่าร่างหนังสือให้ความยินยอมต่อการภาคยานุวัติ </w:t>
      </w:r>
      <w:r w:rsidRPr="001E2F2B">
        <w:rPr>
          <w:rFonts w:ascii="TH SarabunPSK" w:hAnsi="TH SarabunPSK" w:cs="TH SarabunPSK"/>
          <w:sz w:val="32"/>
          <w:szCs w:val="32"/>
        </w:rPr>
        <w:t xml:space="preserve">TAC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ทั้ง 2 ฉบับ ไม่เป็นหนังสือสัญญาตามมาตรา 178ของรัฐธรรมนูญแห่งราชอาณาจักรไทย รวมทั้งสํานักงานสภาความมั่นคงแห่งชาติและสํานักงานสภาพัฒนาการเศรษฐกิจและสังคมแห่งชาติพิจารณาแล้วไม่ขัดข้อง/เห็นชอบตามที่ กต. เสนอ </w:t>
      </w:r>
    </w:p>
    <w:p w:rsidR="00962617" w:rsidRPr="001E2F2B" w:rsidRDefault="00962617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ประโยชน์และผลกระทบ : การลงนามร่างหนังสือทั้งสองฉบับข้างต้นเป็นการยินยอม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 xml:space="preserve">ให้สาธารณรัฐฟินแลนด์และฮังการี ซึ่งเป็นรัฐภายนอกภูมิภาคเอเชียตะวันออกเฉียงใต้สามารถภาคยานุวัติ </w:t>
      </w:r>
      <w:r w:rsidRPr="001E2F2B">
        <w:rPr>
          <w:rFonts w:ascii="TH SarabunPSK" w:hAnsi="TH SarabunPSK" w:cs="TH SarabunPSK"/>
          <w:sz w:val="32"/>
          <w:szCs w:val="32"/>
        </w:rPr>
        <w:t xml:space="preserve">TAC </w:t>
      </w:r>
      <w:r w:rsidRPr="001E2F2B">
        <w:rPr>
          <w:rFonts w:ascii="TH SarabunPSK" w:hAnsi="TH SarabunPSK" w:cs="TH SarabunPSK"/>
          <w:sz w:val="32"/>
          <w:szCs w:val="32"/>
          <w:cs/>
        </w:rPr>
        <w:t>ได้ ซึ่ง</w:t>
      </w:r>
      <w:r w:rsidRPr="001E2F2B">
        <w:rPr>
          <w:rFonts w:ascii="TH SarabunPSK" w:hAnsi="TH SarabunPSK" w:cs="TH SarabunPSK"/>
          <w:sz w:val="32"/>
          <w:szCs w:val="32"/>
          <w:cs/>
        </w:rPr>
        <w:lastRenderedPageBreak/>
        <w:t>จะช่วยเพิ่มพูนความร่วมมือในการส่งเสริมสันติภาพ เสถียรภาพ และความสมานฉันท์ทั้งในภูมิภาคและในระดับโลก ซึ่งเป็นการดําเนินการที่สอดคล้องกับหลักการของอาเซียนและแนวนโยบายของรัฐบาล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ที่ให้ความสําคัญกับการส่งเสริมสันติภาพและความมั่นคงระหว่างประเทศ รวมทั้งการดําเนินความสัมพันธ์</w:t>
      </w:r>
      <w:r w:rsidRPr="001E2F2B">
        <w:rPr>
          <w:rFonts w:ascii="TH SarabunPSK" w:hAnsi="TH SarabunPSK" w:cs="TH SarabunPSK"/>
          <w:sz w:val="32"/>
          <w:szCs w:val="32"/>
          <w:cs/>
        </w:rPr>
        <w:br/>
        <w:t>เพื่อสร้างผลประโยชน์ร่วมกัน</w:t>
      </w:r>
    </w:p>
    <w:p w:rsidR="004F26F4" w:rsidRPr="001E2F2B" w:rsidRDefault="004F26F4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u w:val="single"/>
        </w:rPr>
        <w:tab/>
      </w:r>
      <w:r w:rsidRPr="001E2F2B">
        <w:rPr>
          <w:rFonts w:ascii="TH SarabunPSK" w:hAnsi="TH SarabunPSK" w:cs="TH SarabunPSK"/>
          <w:sz w:val="32"/>
          <w:szCs w:val="32"/>
          <w:u w:val="single"/>
        </w:rPr>
        <w:tab/>
      </w:r>
      <w:r w:rsidRPr="001E2F2B">
        <w:rPr>
          <w:rFonts w:ascii="TH SarabunPSK" w:hAnsi="TH SarabunPSK" w:cs="TH SarabunPSK"/>
          <w:sz w:val="32"/>
          <w:szCs w:val="32"/>
          <w:u w:val="single"/>
        </w:rPr>
        <w:tab/>
      </w:r>
      <w:r w:rsidRPr="001E2F2B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962617" w:rsidRPr="001E2F2B" w:rsidRDefault="00962617" w:rsidP="001E2F2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*อัครภาคี/ภาคี (</w:t>
      </w:r>
      <w:r w:rsidRPr="001E2F2B">
        <w:rPr>
          <w:rFonts w:ascii="TH SarabunPSK" w:hAnsi="TH SarabunPSK" w:cs="TH SarabunPSK"/>
          <w:sz w:val="32"/>
          <w:szCs w:val="32"/>
        </w:rPr>
        <w:t>High Contracting Party</w:t>
      </w:r>
      <w:r w:rsidRPr="001E2F2B">
        <w:rPr>
          <w:rFonts w:ascii="TH SarabunPSK" w:hAnsi="TH SarabunPSK" w:cs="TH SarabunPSK"/>
          <w:sz w:val="32"/>
          <w:szCs w:val="32"/>
          <w:cs/>
        </w:rPr>
        <w:t>/</w:t>
      </w:r>
      <w:r w:rsidRPr="001E2F2B">
        <w:rPr>
          <w:rFonts w:ascii="TH SarabunPSK" w:hAnsi="TH SarabunPSK" w:cs="TH SarabunPSK"/>
          <w:sz w:val="32"/>
          <w:szCs w:val="32"/>
        </w:rPr>
        <w:t>Party</w:t>
      </w:r>
      <w:r w:rsidRPr="001E2F2B">
        <w:rPr>
          <w:rFonts w:ascii="TH SarabunPSK" w:hAnsi="TH SarabunPSK" w:cs="TH SarabunPSK"/>
          <w:sz w:val="32"/>
          <w:szCs w:val="32"/>
          <w:cs/>
        </w:rPr>
        <w:t>) หมายถึง ประเทศหรือฝ่ายที่ได้เข้าร่วมในสนธิสัญญาหรือข้อตกลงระหว่างประเทศ และมีพันธะที่จะต้องปฏิบัติตามข้อกําหนดของข้อตกลงนั้น ๆ</w:t>
      </w:r>
    </w:p>
    <w:p w:rsidR="00080AE0" w:rsidRPr="001E2F2B" w:rsidRDefault="00080AE0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0AE0" w:rsidRPr="001E2F2B" w:rsidRDefault="00080AE0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1E2F2B" w:rsidTr="0019703A">
        <w:tc>
          <w:tcPr>
            <w:tcW w:w="9594" w:type="dxa"/>
          </w:tcPr>
          <w:p w:rsidR="00080AE0" w:rsidRPr="001E2F2B" w:rsidRDefault="00080AE0" w:rsidP="001E2F2B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2F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9772B4" w:rsidRPr="009772B4" w:rsidRDefault="00437F5E" w:rsidP="009772B4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772B4"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                                (สำนักนายกรัฐมนตรี)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คณะรัฐมนตรีมีอนุมัติตามที่สำนักงานสภาพัฒนาการเศรษฐกิจและสังคมแห่งชาติ (สศช.) เสนอแต่งตั้งข้าราชการพลเรือนสามัญ  สังกัดสำนักนายกรัฐมนตรี ให้ดำรงตำแหน่งประเภทบริหารระดับสูง จำนวน 2 ราย เพื่อทดแทนตำแหน่งที่ว่าง ดังนี้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นางสาวศศิธร พลัตถเดช</w:t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สศช. ดำรงตำแหน่ง รองเลขาธิการสภาพัฒนาการเศรษฐกิจและสังคมแห่งชาติ สศช.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นางภาวิณา อัศวมณีกุล</w:t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สศช. ดำรงตำแหน่ง รองเลขาธิการสภาพัฒนาการเศรษฐกิจและสังคมแห่งชาติ สศช.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B4" w:rsidRPr="009772B4" w:rsidRDefault="00437F5E" w:rsidP="009772B4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772B4"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คณะรัฐมนตรีมีมติอนุมัติตามที่สำนักงานทรัพยากรน้ำแห่งชาติเสนอแต่งตั้ง </w:t>
      </w:r>
      <w:r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นางพัชรวีร์ สุวรรณิก</w:t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ข้าราชการพลเรือนสามัญ ตำแหน่ง ที่ปรึกษาด้านบริหารจัดการทรัพยากรน้ำ (นักวิเคราะห์นโยบายและแผนทรงคุณวุฒิ) สำนักงานทรัพยากรน้ำแห่งชาติ ให้ดำรงตำแหน่งรองเลขาธิการสำนักงานทรัพยากรน้ำแห่งชาติ สำนักงานทรัพยากรน้ำแห่งชาติ สำนักนายกรัฐมนตรี เพื่อทดแทนตำแหน่งที่ว่าง 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ตั้งแต่วันที่ทรงพระกรุณาโปรดเกล้าโปรดกระหม่อมแต่งตั้งตั้งเป็นต้นไป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B4" w:rsidRPr="009772B4" w:rsidRDefault="00437F5E" w:rsidP="009772B4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24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772B4"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(กระทรวงการพัฒนาสังคมและความมั่นคงของมนุษย์)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คณะรัฐมนตรีมีมติอนุมัติตามที่รัฐมนตรีว่าการกระทรวงการพัฒนาสังคมและความมั่นคงของมนุษย์ เสนอแต่งตั้ง </w:t>
      </w:r>
      <w:r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นายสุรยุทธ ทวีกุลวัฒน์</w:t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ตำแหน่งที่ปรึกษารัฐมนตรีว่าการกระทรวงการพัฒนาสังคมและความมั่นคงของมนุษย์ 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21 มกราคม 2568 เป็นต้นไป  </w:t>
      </w:r>
    </w:p>
    <w:p w:rsidR="009772B4" w:rsidRPr="009772B4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2B4" w:rsidRPr="009772B4" w:rsidRDefault="00437F5E" w:rsidP="009772B4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772B4"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การแต่งตั้งข้าราชการการเมือง (กระทรวงพาณิชย์)</w:t>
      </w:r>
    </w:p>
    <w:p w:rsidR="009772B4" w:rsidRPr="0071232D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คณะรัฐมนตรีมีมติอนุมัติตามที่รัฐมนตรีว่าการกระทรวงพาณิชย์ เสนอแต่งตั้ง </w:t>
      </w:r>
      <w:r w:rsidRPr="009772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นางสาวณภัสนันท์ อรินทคุณวงษ์</w:t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เป็นข้าราชการการเมือง ตำแหน่งที่ปรึกษารัฐมนตรี</w:t>
      </w:r>
      <w:r w:rsidR="003C74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</w:t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ว่าการกระทรวงพาณิชย์</w:t>
      </w:r>
      <w:r w:rsidR="007123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123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(นายสุชาติ              ชมกลิ่น) </w:t>
      </w:r>
    </w:p>
    <w:p w:rsidR="00080AE0" w:rsidRDefault="009772B4" w:rsidP="009772B4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72B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ตั้งแต่วันที่ 21 มกราคม 2568 เป็นต้นไป</w:t>
      </w:r>
    </w:p>
    <w:p w:rsidR="00717826" w:rsidRDefault="00717826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7F5E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37F5E" w:rsidRPr="001E2F2B" w:rsidRDefault="00437F5E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14844" w:rsidRPr="001E2F2B" w:rsidRDefault="00437F5E" w:rsidP="001E2F2B">
      <w:pPr>
        <w:pStyle w:val="Heading1"/>
        <w:tabs>
          <w:tab w:val="center" w:pos="4487"/>
          <w:tab w:val="right" w:pos="8975"/>
        </w:tabs>
        <w:spacing w:line="34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C14844" w:rsidRPr="001E2F2B">
        <w:rPr>
          <w:rFonts w:ascii="TH SarabunPSK" w:hAnsi="TH SarabunPSK" w:cs="TH SarabunPSK"/>
          <w:sz w:val="32"/>
          <w:szCs w:val="32"/>
          <w:cs/>
        </w:rPr>
        <w:t xml:space="preserve">   เรื่อง คำสั่งสำนักนายกรัฐมนตรี ที่  472/2567</w:t>
      </w:r>
      <w:r w:rsidR="00C14844" w:rsidRPr="001E2F2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C14844" w:rsidRPr="001E2F2B">
        <w:rPr>
          <w:rFonts w:ascii="TH SarabunPSK" w:hAnsi="TH SarabunPSK" w:cs="TH SarabunPSK"/>
          <w:sz w:val="32"/>
          <w:szCs w:val="32"/>
          <w:cs/>
        </w:rPr>
        <w:t xml:space="preserve"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</w:t>
      </w:r>
      <w:r w:rsidR="00C14844" w:rsidRPr="001E2F2B">
        <w:rPr>
          <w:rFonts w:ascii="TH SarabunPSK" w:hAnsi="TH SarabunPSK" w:cs="TH SarabunPSK"/>
          <w:sz w:val="32"/>
          <w:szCs w:val="32"/>
          <w:cs/>
        </w:rPr>
        <w:br/>
        <w:t>และกรรมการ ในคณะกรรมการต่าง ๆ ตามกฎหมาย และระเบียบสำนักนายกรัฐมนตรี</w:t>
      </w:r>
    </w:p>
    <w:p w:rsidR="00C14844" w:rsidRPr="001E2F2B" w:rsidRDefault="00C14844" w:rsidP="001E2F2B">
      <w:pPr>
        <w:pStyle w:val="Heading1"/>
        <w:tabs>
          <w:tab w:val="left" w:pos="1418"/>
          <w:tab w:val="left" w:pos="1843"/>
          <w:tab w:val="center" w:pos="4487"/>
          <w:tab w:val="right" w:pos="8975"/>
        </w:tabs>
        <w:spacing w:line="340" w:lineRule="exact"/>
        <w:jc w:val="thaiDistribute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คณะรัฐมนตรีมีมติรับทราบคำสั่งสำนักนายกรัฐมนตรี ที่  472/2567 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1E2F2B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ลงวันที่ 19 ธันวาคม 2567 (เป็นการแก้ไขเพิ่มเติมคำสั่งสำนักนายกรัฐมนตรี </w:t>
      </w:r>
      <w:r w:rsidRPr="001E2F2B">
        <w:rPr>
          <w:rFonts w:ascii="TH SarabunPSK" w:eastAsia="Times New Roman" w:hAnsi="TH SarabunPSK" w:cs="TH SarabunPSK"/>
          <w:b w:val="0"/>
          <w:bCs w:val="0"/>
          <w:color w:val="000000"/>
          <w:sz w:val="32"/>
          <w:szCs w:val="32"/>
          <w:cs/>
        </w:rPr>
        <w:t xml:space="preserve">ที่ 314/2567 เรื่อง </w:t>
      </w:r>
      <w:r w:rsidRPr="001E2F2B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1E2F2B">
        <w:rPr>
          <w:rFonts w:ascii="TH SarabunPSK" w:eastAsia="Times New Roman" w:hAnsi="TH SarabunPSK" w:cs="TH SarabunPSK"/>
          <w:b w:val="0"/>
          <w:bCs w:val="0"/>
          <w:color w:val="000000"/>
          <w:sz w:val="32"/>
          <w:szCs w:val="32"/>
          <w:cs/>
        </w:rPr>
        <w:t xml:space="preserve"> ลงวันที่ 16 กันยายน 2567) </w:t>
      </w:r>
      <w:r w:rsidRPr="001E2F2B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ตามที่สำนักเลขาธิการนายกรัฐมนตรี (สลน.) เสนอ </w:t>
      </w:r>
    </w:p>
    <w:p w:rsidR="00C14844" w:rsidRPr="001E2F2B" w:rsidRDefault="00C14844" w:rsidP="001E2F2B">
      <w:pPr>
        <w:tabs>
          <w:tab w:val="left" w:pos="1418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C14844" w:rsidRPr="001E2F2B" w:rsidRDefault="00C14844" w:rsidP="001E2F2B">
      <w:pPr>
        <w:tabs>
          <w:tab w:val="left" w:pos="1418"/>
        </w:tabs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สลน. รายงานว่า </w:t>
      </w:r>
    </w:p>
    <w:p w:rsidR="00C14844" w:rsidRPr="001E2F2B" w:rsidRDefault="00C14844" w:rsidP="001E2F2B">
      <w:pPr>
        <w:pStyle w:val="Heading1"/>
        <w:tabs>
          <w:tab w:val="left" w:pos="1418"/>
          <w:tab w:val="left" w:pos="1843"/>
          <w:tab w:val="center" w:pos="4487"/>
          <w:tab w:val="right" w:pos="8975"/>
        </w:tabs>
        <w:spacing w:line="340" w:lineRule="exact"/>
        <w:jc w:val="thaiDistribute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  <w:r w:rsidRPr="001E2F2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นายกรัฐมนตรีได้ลงนามในคำสั่งสำนักนายกรัฐมนตรี ที่  472/2567 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1E2F2B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ลงวันที่ 19 ธันวาคม 2567 </w:t>
      </w:r>
    </w:p>
    <w:p w:rsidR="00C14844" w:rsidRPr="001E2F2B" w:rsidRDefault="00C14844" w:rsidP="001E2F2B">
      <w:pPr>
        <w:tabs>
          <w:tab w:val="left" w:pos="1440"/>
          <w:tab w:val="left" w:pos="1701"/>
          <w:tab w:val="left" w:pos="1985"/>
          <w:tab w:val="left" w:pos="2410"/>
        </w:tabs>
        <w:spacing w:after="0" w:line="340" w:lineRule="exact"/>
        <w:ind w:left="2410" w:hanging="99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 (นายภูมิธรรม  เวชยชัย)</w:t>
      </w:r>
    </w:p>
    <w:p w:rsidR="00C14844" w:rsidRPr="001E2F2B" w:rsidRDefault="00C14844" w:rsidP="001E2F2B">
      <w:pPr>
        <w:tabs>
          <w:tab w:val="left" w:pos="1440"/>
          <w:tab w:val="left" w:pos="1701"/>
          <w:tab w:val="left" w:pos="1985"/>
          <w:tab w:val="left" w:pos="2268"/>
          <w:tab w:val="left" w:pos="2410"/>
          <w:tab w:val="left" w:pos="2552"/>
        </w:tabs>
        <w:spacing w:after="0" w:line="340" w:lineRule="exact"/>
        <w:ind w:left="1985" w:hanging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E2F2B">
        <w:rPr>
          <w:rFonts w:ascii="TH SarabunPSK" w:hAnsi="TH SarabunPSK" w:cs="TH SarabunPSK"/>
          <w:color w:val="000000"/>
          <w:sz w:val="32"/>
          <w:szCs w:val="32"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  <w:t>1.1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ให้เพิ่มความต่อไปนี้เป็นข้อ 1.3.5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 xml:space="preserve"> “1.3.5 คณะกรรมการกำกับและติดตามการปฏิบัติ</w:t>
      </w:r>
    </w:p>
    <w:p w:rsidR="00C14844" w:rsidRPr="001E2F2B" w:rsidRDefault="00C14844" w:rsidP="001E2F2B">
      <w:pPr>
        <w:tabs>
          <w:tab w:val="left" w:pos="1440"/>
          <w:tab w:val="left" w:pos="1701"/>
          <w:tab w:val="left" w:pos="1985"/>
          <w:tab w:val="left" w:pos="2268"/>
          <w:tab w:val="left" w:pos="2410"/>
          <w:tab w:val="left" w:pos="2552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>ราชการในภูมิภาค”</w:t>
      </w:r>
    </w:p>
    <w:p w:rsidR="00C14844" w:rsidRPr="001E2F2B" w:rsidRDefault="00C14844" w:rsidP="001E2F2B">
      <w:pPr>
        <w:tabs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340" w:lineRule="exact"/>
        <w:ind w:left="1985" w:hanging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  <w:t>1.2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ให้ยกเลิกข้อ 1.5 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>[ที่มอบหมายให้รองนายกรัฐมนตรี (นายภูมิธรรมฯ) เป็นกรรมการ</w:t>
      </w:r>
    </w:p>
    <w:p w:rsidR="00C14844" w:rsidRPr="001E2F2B" w:rsidRDefault="00C14844" w:rsidP="001E2F2B">
      <w:pPr>
        <w:tabs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ในคณะกรรมการกำกับและติดตามการปฏิบัติราชการในภูมิภาค] </w:t>
      </w:r>
    </w:p>
    <w:p w:rsidR="00C14844" w:rsidRPr="001E2F2B" w:rsidRDefault="00C14844" w:rsidP="001E2F2B">
      <w:pPr>
        <w:tabs>
          <w:tab w:val="left" w:pos="1440"/>
          <w:tab w:val="left" w:pos="1985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  <w:t>2.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รองนายกรัฐมนตรี (นายสุริยะ  จึงรุ่งเรืองกิจ)</w:t>
      </w:r>
    </w:p>
    <w:p w:rsidR="00C14844" w:rsidRPr="001E2F2B" w:rsidRDefault="00C14844" w:rsidP="001E2F2B">
      <w:pPr>
        <w:tabs>
          <w:tab w:val="left" w:pos="1701"/>
          <w:tab w:val="left" w:pos="1985"/>
          <w:tab w:val="left" w:pos="2127"/>
          <w:tab w:val="left" w:pos="2268"/>
          <w:tab w:val="left" w:pos="2410"/>
          <w:tab w:val="left" w:pos="2552"/>
        </w:tabs>
        <w:spacing w:after="0" w:line="340" w:lineRule="exact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>2.1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ให้ยกเลิกข้อ 2.4.1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E2F2B">
        <w:rPr>
          <w:rFonts w:ascii="TH SarabunPSK" w:hAnsi="TH SarabunPSK" w:cs="TH SarabunPSK"/>
          <w:sz w:val="32"/>
          <w:szCs w:val="32"/>
          <w:cs/>
        </w:rPr>
        <w:t xml:space="preserve"> [ที่มอบหมายให้รองนายกรัฐมนตรี (นายสุริยะฯ) ปฏิบัติหน้าที่</w:t>
      </w:r>
    </w:p>
    <w:p w:rsidR="00C14844" w:rsidRPr="001E2F2B" w:rsidRDefault="00C14844" w:rsidP="001E2F2B">
      <w:pPr>
        <w:tabs>
          <w:tab w:val="left" w:pos="1701"/>
          <w:tab w:val="left" w:pos="1985"/>
          <w:tab w:val="left" w:pos="2127"/>
          <w:tab w:val="left" w:pos="2268"/>
          <w:tab w:val="left" w:pos="2410"/>
          <w:tab w:val="left" w:pos="2552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เป็นประธานกรรมการกำกับและติดตามการปฏิบัติราชการในภูมิภาค]</w:t>
      </w:r>
    </w:p>
    <w:p w:rsidR="00C14844" w:rsidRPr="001E2F2B" w:rsidRDefault="00C14844" w:rsidP="001E2F2B">
      <w:pPr>
        <w:tabs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</w:tabs>
        <w:spacing w:after="0" w:line="340" w:lineRule="exact"/>
        <w:ind w:left="226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2.2</w:t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ให้เพิ่มความต่อไปนี้เป็นข้อ 2.6.7 </w:t>
      </w:r>
      <w:r w:rsidRPr="001E2F2B">
        <w:rPr>
          <w:rFonts w:ascii="TH SarabunPSK" w:hAnsi="TH SarabunPSK" w:cs="TH SarabunPSK"/>
          <w:sz w:val="32"/>
          <w:szCs w:val="32"/>
          <w:cs/>
        </w:rPr>
        <w:t>“2.6.7  กรรมการในคณะกรรมการกำกับและ</w:t>
      </w:r>
    </w:p>
    <w:p w:rsidR="00C14844" w:rsidRPr="001E2F2B" w:rsidRDefault="00C14844" w:rsidP="001E2F2B">
      <w:pPr>
        <w:tabs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2B">
        <w:rPr>
          <w:rFonts w:ascii="TH SarabunPSK" w:hAnsi="TH SarabunPSK" w:cs="TH SarabunPSK"/>
          <w:sz w:val="32"/>
          <w:szCs w:val="32"/>
          <w:cs/>
        </w:rPr>
        <w:t>ติดตามการปฏิบัติราชการ</w:t>
      </w:r>
      <w:r w:rsidRPr="001E2F2B">
        <w:rPr>
          <w:rFonts w:ascii="TH SarabunPSK" w:hAnsi="TH SarabunPSK" w:cs="TH SarabunPSK"/>
          <w:sz w:val="32"/>
          <w:szCs w:val="32"/>
          <w:cs/>
        </w:rPr>
        <w:tab/>
        <w:t>ในภูมิภาค”</w:t>
      </w:r>
    </w:p>
    <w:p w:rsidR="00C14844" w:rsidRPr="001E2F2B" w:rsidRDefault="00C14844" w:rsidP="001E2F2B">
      <w:pPr>
        <w:tabs>
          <w:tab w:val="left" w:pos="1418"/>
          <w:tab w:val="left" w:pos="1985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E2F2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รองนายกรัฐมนตรี (นายพิชัย  ชุณหวชิร)</w:t>
      </w:r>
    </w:p>
    <w:p w:rsidR="00C14844" w:rsidRPr="001E2F2B" w:rsidRDefault="00C14844" w:rsidP="001E2F2B">
      <w:pPr>
        <w:tabs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340" w:lineRule="exact"/>
        <w:ind w:left="2410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ab/>
        <w:t>ให้ยกเลิกข้อ 5.1.1 [ที่มอบหมายให้รองนายกรัฐมนตรี (นายพิชัยฯ) ปฏิบัติหน้าที่เป็น</w:t>
      </w:r>
    </w:p>
    <w:p w:rsidR="00C14844" w:rsidRPr="001E2F2B" w:rsidRDefault="00C14844" w:rsidP="001E2F2B">
      <w:pPr>
        <w:tabs>
          <w:tab w:val="left" w:pos="1440"/>
          <w:tab w:val="left" w:pos="1701"/>
          <w:tab w:val="left" w:pos="1985"/>
          <w:tab w:val="left" w:pos="2268"/>
          <w:tab w:val="left" w:pos="2552"/>
        </w:tabs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E2F2B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ประธานกรรมการยุทธศาสตร์ชาติ]</w:t>
      </w:r>
    </w:p>
    <w:p w:rsidR="00C14844" w:rsidRPr="001E2F2B" w:rsidRDefault="00C14844" w:rsidP="001E2F2B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1E2F2B">
        <w:rPr>
          <w:rFonts w:ascii="TH SarabunPSK" w:eastAsia="Times New Roman" w:hAnsi="TH SarabunPSK" w:cs="TH SarabunPSK"/>
          <w:sz w:val="32"/>
          <w:szCs w:val="32"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>ทั้งนี้   ตั้งแต่วันที่  19  ธันวาคม  พ.ศ. 2567 เป็นต้นไป</w:t>
      </w:r>
    </w:p>
    <w:p w:rsidR="00C14844" w:rsidRPr="001E2F2B" w:rsidRDefault="00C14844" w:rsidP="001E2F2B">
      <w:pPr>
        <w:spacing w:after="0" w:line="340" w:lineRule="exact"/>
        <w:ind w:left="7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14844" w:rsidRPr="001E2F2B" w:rsidRDefault="00C14844" w:rsidP="001E2F2B">
      <w:pPr>
        <w:spacing w:after="0" w:line="340" w:lineRule="exact"/>
        <w:ind w:left="7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14844" w:rsidRPr="001E2F2B" w:rsidRDefault="00C14844" w:rsidP="001E2F2B">
      <w:pPr>
        <w:spacing w:after="0" w:line="34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2F2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C14844" w:rsidRPr="001E2F2B" w:rsidRDefault="00C14844" w:rsidP="001E2F2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080AE0" w:rsidRPr="001E2F2B" w:rsidRDefault="00080AE0" w:rsidP="001E2F2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0AE0" w:rsidRPr="001E2F2B" w:rsidRDefault="00080AE0" w:rsidP="00601793">
      <w:pPr>
        <w:spacing w:after="0"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E2F2B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</w:t>
      </w:r>
    </w:p>
    <w:sectPr w:rsidR="00080AE0" w:rsidRPr="001E2F2B" w:rsidSect="0019703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7E" w:rsidRDefault="00BD737E">
      <w:pPr>
        <w:spacing w:after="0" w:line="240" w:lineRule="auto"/>
      </w:pPr>
      <w:r>
        <w:separator/>
      </w:r>
    </w:p>
  </w:endnote>
  <w:endnote w:type="continuationSeparator" w:id="0">
    <w:p w:rsidR="00BD737E" w:rsidRDefault="00BD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7E" w:rsidRDefault="00BD737E">
      <w:pPr>
        <w:spacing w:after="0" w:line="240" w:lineRule="auto"/>
      </w:pPr>
      <w:r>
        <w:separator/>
      </w:r>
    </w:p>
  </w:footnote>
  <w:footnote w:type="continuationSeparator" w:id="0">
    <w:p w:rsidR="00BD737E" w:rsidRDefault="00BD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4C2B" w:rsidRDefault="00864C2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E6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C2B" w:rsidRDefault="00864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32B3"/>
    <w:multiLevelType w:val="hybridMultilevel"/>
    <w:tmpl w:val="28A24702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" w15:restartNumberingAfterBreak="0">
    <w:nsid w:val="1C255CB1"/>
    <w:multiLevelType w:val="hybridMultilevel"/>
    <w:tmpl w:val="71C4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17A4"/>
    <w:multiLevelType w:val="hybridMultilevel"/>
    <w:tmpl w:val="85548D8C"/>
    <w:lvl w:ilvl="0" w:tplc="7052886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Cs w:val="0"/>
        <w:iCs w:val="0"/>
        <w:color w:val="auto"/>
      </w:rPr>
    </w:lvl>
    <w:lvl w:ilvl="1" w:tplc="7052886A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bCs w:val="0"/>
        <w:iCs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B256CD"/>
    <w:multiLevelType w:val="hybridMultilevel"/>
    <w:tmpl w:val="42FAC816"/>
    <w:lvl w:ilvl="0" w:tplc="7052886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24B2"/>
    <w:multiLevelType w:val="hybridMultilevel"/>
    <w:tmpl w:val="19B465F8"/>
    <w:lvl w:ilvl="0" w:tplc="7052886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20A7E"/>
    <w:rsid w:val="000470D0"/>
    <w:rsid w:val="00080AE0"/>
    <w:rsid w:val="000A7A54"/>
    <w:rsid w:val="000B27C8"/>
    <w:rsid w:val="000B4851"/>
    <w:rsid w:val="000D70C6"/>
    <w:rsid w:val="000D7362"/>
    <w:rsid w:val="000F3E3D"/>
    <w:rsid w:val="00137D6F"/>
    <w:rsid w:val="0017619D"/>
    <w:rsid w:val="0019703A"/>
    <w:rsid w:val="001D05DC"/>
    <w:rsid w:val="001D1730"/>
    <w:rsid w:val="001E2F2B"/>
    <w:rsid w:val="002105E9"/>
    <w:rsid w:val="002109EF"/>
    <w:rsid w:val="00210A61"/>
    <w:rsid w:val="00225BCB"/>
    <w:rsid w:val="00230684"/>
    <w:rsid w:val="00231C0A"/>
    <w:rsid w:val="0027789B"/>
    <w:rsid w:val="00290A4D"/>
    <w:rsid w:val="002A61CE"/>
    <w:rsid w:val="002B36C3"/>
    <w:rsid w:val="002F721F"/>
    <w:rsid w:val="002F7E04"/>
    <w:rsid w:val="00310D4C"/>
    <w:rsid w:val="003176B0"/>
    <w:rsid w:val="00354CBF"/>
    <w:rsid w:val="00367603"/>
    <w:rsid w:val="003B4F3E"/>
    <w:rsid w:val="003C742C"/>
    <w:rsid w:val="003D6572"/>
    <w:rsid w:val="00425B90"/>
    <w:rsid w:val="00433AE5"/>
    <w:rsid w:val="00437F5E"/>
    <w:rsid w:val="00443BCF"/>
    <w:rsid w:val="004502BF"/>
    <w:rsid w:val="0046101A"/>
    <w:rsid w:val="00462B71"/>
    <w:rsid w:val="00466417"/>
    <w:rsid w:val="004743A2"/>
    <w:rsid w:val="004941E1"/>
    <w:rsid w:val="004D5B94"/>
    <w:rsid w:val="004E6C63"/>
    <w:rsid w:val="004F26F4"/>
    <w:rsid w:val="00500E41"/>
    <w:rsid w:val="00514B89"/>
    <w:rsid w:val="00541E11"/>
    <w:rsid w:val="00555B64"/>
    <w:rsid w:val="00557C62"/>
    <w:rsid w:val="00574B87"/>
    <w:rsid w:val="005802DC"/>
    <w:rsid w:val="00590E52"/>
    <w:rsid w:val="005D593E"/>
    <w:rsid w:val="005E2E50"/>
    <w:rsid w:val="00601793"/>
    <w:rsid w:val="00621F64"/>
    <w:rsid w:val="00634921"/>
    <w:rsid w:val="0064507E"/>
    <w:rsid w:val="00694BD6"/>
    <w:rsid w:val="006A3B5B"/>
    <w:rsid w:val="006A4DCD"/>
    <w:rsid w:val="006C1567"/>
    <w:rsid w:val="00700B17"/>
    <w:rsid w:val="00706C56"/>
    <w:rsid w:val="0071232D"/>
    <w:rsid w:val="00713E18"/>
    <w:rsid w:val="00716E0A"/>
    <w:rsid w:val="00717826"/>
    <w:rsid w:val="007401CF"/>
    <w:rsid w:val="00772B3B"/>
    <w:rsid w:val="00784E31"/>
    <w:rsid w:val="00787466"/>
    <w:rsid w:val="007B1838"/>
    <w:rsid w:val="007D6330"/>
    <w:rsid w:val="007D7902"/>
    <w:rsid w:val="007E5DD7"/>
    <w:rsid w:val="007E754A"/>
    <w:rsid w:val="0083115E"/>
    <w:rsid w:val="00835471"/>
    <w:rsid w:val="00837EA8"/>
    <w:rsid w:val="0086449D"/>
    <w:rsid w:val="00864C2B"/>
    <w:rsid w:val="008A4D02"/>
    <w:rsid w:val="008C4EB3"/>
    <w:rsid w:val="009549A0"/>
    <w:rsid w:val="00960641"/>
    <w:rsid w:val="00962617"/>
    <w:rsid w:val="00965A00"/>
    <w:rsid w:val="00967B21"/>
    <w:rsid w:val="009772B4"/>
    <w:rsid w:val="009C52F3"/>
    <w:rsid w:val="009C7A68"/>
    <w:rsid w:val="009F44DA"/>
    <w:rsid w:val="00A02D65"/>
    <w:rsid w:val="00A612CD"/>
    <w:rsid w:val="00A84EC0"/>
    <w:rsid w:val="00A90F1B"/>
    <w:rsid w:val="00AA49B8"/>
    <w:rsid w:val="00AB0F5C"/>
    <w:rsid w:val="00AB3482"/>
    <w:rsid w:val="00AB48BE"/>
    <w:rsid w:val="00AD35C6"/>
    <w:rsid w:val="00AE14DC"/>
    <w:rsid w:val="00B22240"/>
    <w:rsid w:val="00B26733"/>
    <w:rsid w:val="00BC0460"/>
    <w:rsid w:val="00BC3BDC"/>
    <w:rsid w:val="00BD737E"/>
    <w:rsid w:val="00BE0103"/>
    <w:rsid w:val="00C14844"/>
    <w:rsid w:val="00C42BD5"/>
    <w:rsid w:val="00C674C0"/>
    <w:rsid w:val="00C72AC1"/>
    <w:rsid w:val="00CB7839"/>
    <w:rsid w:val="00CD4E96"/>
    <w:rsid w:val="00CD5A39"/>
    <w:rsid w:val="00CF51AC"/>
    <w:rsid w:val="00CF7310"/>
    <w:rsid w:val="00D63DBB"/>
    <w:rsid w:val="00D80F52"/>
    <w:rsid w:val="00D90507"/>
    <w:rsid w:val="00DA5F5A"/>
    <w:rsid w:val="00DA6889"/>
    <w:rsid w:val="00DB6C81"/>
    <w:rsid w:val="00E24750"/>
    <w:rsid w:val="00E751F5"/>
    <w:rsid w:val="00E965F8"/>
    <w:rsid w:val="00EA1012"/>
    <w:rsid w:val="00EA2BA5"/>
    <w:rsid w:val="00EA5B3C"/>
    <w:rsid w:val="00EE1991"/>
    <w:rsid w:val="00EE7741"/>
    <w:rsid w:val="00EF17EA"/>
    <w:rsid w:val="00F00571"/>
    <w:rsid w:val="00F31EA6"/>
    <w:rsid w:val="00F450EF"/>
    <w:rsid w:val="00F64081"/>
    <w:rsid w:val="00FB0634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14844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18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14844"/>
    <w:rPr>
      <w:rFonts w:ascii="EucrosiaUPC" w:eastAsia="Cordia New" w:hAnsi="EucrosiaUPC" w:cs="EucrosiaUPC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D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4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14898</Words>
  <Characters>84924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Rasita Noonthong</cp:lastModifiedBy>
  <cp:revision>2</cp:revision>
  <cp:lastPrinted>2025-01-21T04:33:00Z</cp:lastPrinted>
  <dcterms:created xsi:type="dcterms:W3CDTF">2025-01-27T08:05:00Z</dcterms:created>
  <dcterms:modified xsi:type="dcterms:W3CDTF">2025-01-27T08:05:00Z</dcterms:modified>
</cp:coreProperties>
</file>