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21F" w:rsidRPr="006963E8" w:rsidRDefault="00B5121F" w:rsidP="000C1C4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</w:rPr>
        <w:t>http</w:t>
      </w:r>
      <w:r w:rsidRPr="006963E8">
        <w:rPr>
          <w:rFonts w:ascii="TH SarabunPSK" w:hAnsi="TH SarabunPSK" w:cs="TH SarabunPSK"/>
          <w:sz w:val="32"/>
          <w:szCs w:val="32"/>
          <w:cs/>
        </w:rPr>
        <w:t>://</w:t>
      </w:r>
      <w:r w:rsidRPr="006963E8">
        <w:rPr>
          <w:rFonts w:ascii="TH SarabunPSK" w:hAnsi="TH SarabunPSK" w:cs="TH SarabunPSK"/>
          <w:sz w:val="32"/>
          <w:szCs w:val="32"/>
        </w:rPr>
        <w:t>www</w:t>
      </w:r>
      <w:r w:rsidRPr="006963E8">
        <w:rPr>
          <w:rFonts w:ascii="TH SarabunPSK" w:hAnsi="TH SarabunPSK" w:cs="TH SarabunPSK"/>
          <w:sz w:val="32"/>
          <w:szCs w:val="32"/>
          <w:cs/>
        </w:rPr>
        <w:t>.</w:t>
      </w:r>
      <w:r w:rsidRPr="006963E8">
        <w:rPr>
          <w:rFonts w:ascii="TH SarabunPSK" w:hAnsi="TH SarabunPSK" w:cs="TH SarabunPSK"/>
          <w:sz w:val="32"/>
          <w:szCs w:val="32"/>
        </w:rPr>
        <w:t>thaigov</w:t>
      </w:r>
      <w:r w:rsidRPr="006963E8">
        <w:rPr>
          <w:rFonts w:ascii="TH SarabunPSK" w:hAnsi="TH SarabunPSK" w:cs="TH SarabunPSK"/>
          <w:sz w:val="32"/>
          <w:szCs w:val="32"/>
          <w:cs/>
        </w:rPr>
        <w:t>.</w:t>
      </w:r>
      <w:r w:rsidRPr="006963E8">
        <w:rPr>
          <w:rFonts w:ascii="TH SarabunPSK" w:hAnsi="TH SarabunPSK" w:cs="TH SarabunPSK"/>
          <w:sz w:val="32"/>
          <w:szCs w:val="32"/>
        </w:rPr>
        <w:t>go</w:t>
      </w:r>
      <w:r w:rsidRPr="006963E8">
        <w:rPr>
          <w:rFonts w:ascii="TH SarabunPSK" w:hAnsi="TH SarabunPSK" w:cs="TH SarabunPSK"/>
          <w:sz w:val="32"/>
          <w:szCs w:val="32"/>
          <w:cs/>
        </w:rPr>
        <w:t>.</w:t>
      </w:r>
      <w:r w:rsidRPr="006963E8">
        <w:rPr>
          <w:rFonts w:ascii="TH SarabunPSK" w:hAnsi="TH SarabunPSK" w:cs="TH SarabunPSK"/>
          <w:sz w:val="32"/>
          <w:szCs w:val="32"/>
        </w:rPr>
        <w:t>th</w:t>
      </w:r>
    </w:p>
    <w:p w:rsidR="00B5121F" w:rsidRPr="006963E8" w:rsidRDefault="00B5121F" w:rsidP="000C1C4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B5121F" w:rsidRPr="006963E8" w:rsidRDefault="00B5121F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5121F" w:rsidRPr="006963E8" w:rsidRDefault="00B5121F" w:rsidP="000C1C4F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วันนี้ 22 ตุลาคม 2567 เวลา </w:t>
      </w:r>
      <w:r w:rsidRPr="006963E8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Pr="006963E8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963E8"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 w:rsidRPr="006963E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 </w:t>
      </w:r>
      <w:r w:rsidRPr="006963E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นางสาวแพทองธาร ชินวัตร นายกรัฐมนตรี</w:t>
      </w:r>
      <w:r w:rsidRPr="006963E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Pr="006963E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เป็นประธานการประชุมคณะรัฐมนตรี ณ ห้องประชุม </w:t>
      </w:r>
      <w:r w:rsidRPr="006963E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501 </w:t>
      </w:r>
      <w:r w:rsidRPr="006963E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ตึกบัญชาการ </w:t>
      </w:r>
      <w:r w:rsidRPr="006963E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 </w:t>
      </w:r>
      <w:r w:rsidRPr="006963E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ทำเนียบรัฐบาล ซึ่งสรุปสาระสำคัญดังนี้</w:t>
      </w:r>
    </w:p>
    <w:p w:rsidR="001929ED" w:rsidRPr="006963E8" w:rsidRDefault="001929ED" w:rsidP="000C1C4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6963E8" w:rsidTr="009E2492">
        <w:tc>
          <w:tcPr>
            <w:tcW w:w="9594" w:type="dxa"/>
          </w:tcPr>
          <w:p w:rsidR="001929ED" w:rsidRPr="006963E8" w:rsidRDefault="001929ED" w:rsidP="000C1C4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6E2FA4" w:rsidRPr="006963E8" w:rsidRDefault="008A71BB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</w:p>
    <w:p w:rsidR="003F3E6F" w:rsidRPr="006963E8" w:rsidRDefault="006E2FA4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="00FE362A">
        <w:rPr>
          <w:rFonts w:ascii="TH SarabunPSK" w:hAnsi="TH SarabunPSK" w:cs="TH SarabunPSK" w:hint="cs"/>
          <w:sz w:val="32"/>
          <w:szCs w:val="32"/>
          <w:cs/>
        </w:rPr>
        <w:t>1.</w:t>
      </w:r>
      <w:r w:rsidR="003F3E6F" w:rsidRPr="006963E8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="003F3E6F" w:rsidRPr="006963E8">
        <w:rPr>
          <w:rFonts w:ascii="TH SarabunPSK" w:hAnsi="TH SarabunPSK" w:cs="TH SarabunPSK"/>
          <w:sz w:val="32"/>
          <w:szCs w:val="32"/>
          <w:cs/>
        </w:rPr>
        <w:tab/>
        <w:t>ร่างพระราชบัญญัติการจัดสรรที่ดิน (ฉบับที่ ..) พ.ศ. ....</w:t>
      </w:r>
    </w:p>
    <w:p w:rsidR="006E2FA4" w:rsidRPr="006963E8" w:rsidRDefault="003F3E6F" w:rsidP="000C1C4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="00FE362A">
        <w:rPr>
          <w:rFonts w:ascii="TH SarabunPSK" w:hAnsi="TH SarabunPSK" w:cs="TH SarabunPSK" w:hint="cs"/>
          <w:sz w:val="32"/>
          <w:szCs w:val="32"/>
          <w:cs/>
        </w:rPr>
        <w:t>2.</w:t>
      </w:r>
      <w:r w:rsidR="006E2FA4" w:rsidRPr="006963E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6E2FA4" w:rsidRPr="006963E8">
        <w:rPr>
          <w:rFonts w:ascii="TH SarabunPSK" w:hAnsi="TH SarabunPSK" w:cs="TH SarabunPSK"/>
          <w:sz w:val="32"/>
          <w:szCs w:val="32"/>
          <w:cs/>
        </w:rPr>
        <w:tab/>
        <w:t>ร่างพระราชบัญญัติล้มละลาย (ฉบับที่ ..) พ.ศ. .... (กระบวนพิจารณาเกี่ยวกับการ</w:t>
      </w:r>
      <w:r w:rsidR="006E2FA4" w:rsidRPr="006963E8">
        <w:rPr>
          <w:rFonts w:ascii="TH SarabunPSK" w:hAnsi="TH SarabunPSK" w:cs="TH SarabunPSK"/>
          <w:sz w:val="32"/>
          <w:szCs w:val="32"/>
          <w:cs/>
        </w:rPr>
        <w:tab/>
      </w:r>
      <w:r w:rsidR="006E2FA4" w:rsidRPr="006963E8">
        <w:rPr>
          <w:rFonts w:ascii="TH SarabunPSK" w:hAnsi="TH SarabunPSK" w:cs="TH SarabunPSK"/>
          <w:sz w:val="32"/>
          <w:szCs w:val="32"/>
          <w:cs/>
        </w:rPr>
        <w:tab/>
      </w:r>
      <w:r w:rsidR="006E2FA4" w:rsidRPr="006963E8">
        <w:rPr>
          <w:rFonts w:ascii="TH SarabunPSK" w:hAnsi="TH SarabunPSK" w:cs="TH SarabunPSK"/>
          <w:sz w:val="32"/>
          <w:szCs w:val="32"/>
          <w:cs/>
        </w:rPr>
        <w:tab/>
      </w:r>
      <w:r w:rsidR="006E2FA4" w:rsidRPr="006963E8">
        <w:rPr>
          <w:rFonts w:ascii="TH SarabunPSK" w:hAnsi="TH SarabunPSK" w:cs="TH SarabunPSK"/>
          <w:sz w:val="32"/>
          <w:szCs w:val="32"/>
          <w:cs/>
        </w:rPr>
        <w:tab/>
        <w:t>ฟื้นฟูกิจการของลูกหนี้)</w:t>
      </w:r>
    </w:p>
    <w:p w:rsidR="008A71BB" w:rsidRPr="006963E8" w:rsidRDefault="006E2FA4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="00FE362A">
        <w:rPr>
          <w:rFonts w:ascii="TH SarabunPSK" w:hAnsi="TH SarabunPSK" w:cs="TH SarabunPSK" w:hint="cs"/>
          <w:sz w:val="32"/>
          <w:szCs w:val="32"/>
          <w:cs/>
        </w:rPr>
        <w:t>3.</w:t>
      </w:r>
      <w:r w:rsidR="008A71BB" w:rsidRPr="00696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71BB" w:rsidRPr="006963E8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="008A71BB" w:rsidRPr="006963E8">
        <w:rPr>
          <w:rFonts w:ascii="TH SarabunPSK" w:hAnsi="TH SarabunPSK" w:cs="TH SarabunPSK"/>
          <w:sz w:val="32"/>
          <w:szCs w:val="32"/>
          <w:cs/>
        </w:rPr>
        <w:tab/>
        <w:t xml:space="preserve">ร่างพระราชกฤษฎีกาว่าด้วยปริญญาในสาขาวิชา อักษรย่อสำหรับสาขาวิชา </w:t>
      </w:r>
      <w:r w:rsidR="008A71BB" w:rsidRPr="006963E8">
        <w:rPr>
          <w:rFonts w:ascii="TH SarabunPSK" w:hAnsi="TH SarabunPSK" w:cs="TH SarabunPSK"/>
          <w:sz w:val="32"/>
          <w:szCs w:val="32"/>
          <w:cs/>
        </w:rPr>
        <w:tab/>
      </w:r>
      <w:r w:rsidR="008A71BB" w:rsidRPr="006963E8">
        <w:rPr>
          <w:rFonts w:ascii="TH SarabunPSK" w:hAnsi="TH SarabunPSK" w:cs="TH SarabunPSK"/>
          <w:sz w:val="32"/>
          <w:szCs w:val="32"/>
          <w:cs/>
        </w:rPr>
        <w:tab/>
      </w:r>
      <w:r w:rsidR="008A71BB" w:rsidRPr="006963E8">
        <w:rPr>
          <w:rFonts w:ascii="TH SarabunPSK" w:hAnsi="TH SarabunPSK" w:cs="TH SarabunPSK"/>
          <w:sz w:val="32"/>
          <w:szCs w:val="32"/>
          <w:cs/>
        </w:rPr>
        <w:tab/>
      </w:r>
      <w:r w:rsidR="008A71BB" w:rsidRPr="006963E8">
        <w:rPr>
          <w:rFonts w:ascii="TH SarabunPSK" w:hAnsi="TH SarabunPSK" w:cs="TH SarabunPSK"/>
          <w:sz w:val="32"/>
          <w:szCs w:val="32"/>
          <w:cs/>
        </w:rPr>
        <w:tab/>
      </w:r>
      <w:r w:rsidR="008A71BB" w:rsidRPr="006963E8">
        <w:rPr>
          <w:rFonts w:ascii="TH SarabunPSK" w:hAnsi="TH SarabunPSK" w:cs="TH SarabunPSK"/>
          <w:sz w:val="32"/>
          <w:szCs w:val="32"/>
          <w:cs/>
        </w:rPr>
        <w:tab/>
        <w:t>ครุยวิทยฐานะ เข็มวิทยฐานะ และครุยประจำตำแหน่งของมหาวิทยาลัยเทคโนโลยี</w:t>
      </w:r>
      <w:r w:rsidR="008A71BB" w:rsidRPr="006963E8">
        <w:rPr>
          <w:rFonts w:ascii="TH SarabunPSK" w:hAnsi="TH SarabunPSK" w:cs="TH SarabunPSK"/>
          <w:sz w:val="32"/>
          <w:szCs w:val="32"/>
          <w:cs/>
        </w:rPr>
        <w:br/>
      </w:r>
      <w:r w:rsidR="008A71BB" w:rsidRPr="006963E8">
        <w:rPr>
          <w:rFonts w:ascii="TH SarabunPSK" w:hAnsi="TH SarabunPSK" w:cs="TH SarabunPSK"/>
          <w:sz w:val="32"/>
          <w:szCs w:val="32"/>
          <w:cs/>
        </w:rPr>
        <w:tab/>
      </w:r>
      <w:r w:rsidR="008A71BB" w:rsidRPr="006963E8">
        <w:rPr>
          <w:rFonts w:ascii="TH SarabunPSK" w:hAnsi="TH SarabunPSK" w:cs="TH SarabunPSK"/>
          <w:sz w:val="32"/>
          <w:szCs w:val="32"/>
          <w:cs/>
        </w:rPr>
        <w:tab/>
      </w:r>
      <w:r w:rsidR="008A71BB" w:rsidRPr="006963E8">
        <w:rPr>
          <w:rFonts w:ascii="TH SarabunPSK" w:hAnsi="TH SarabunPSK" w:cs="TH SarabunPSK"/>
          <w:sz w:val="32"/>
          <w:szCs w:val="32"/>
          <w:cs/>
        </w:rPr>
        <w:tab/>
      </w:r>
      <w:r w:rsidR="008A71BB" w:rsidRPr="006963E8">
        <w:rPr>
          <w:rFonts w:ascii="TH SarabunPSK" w:hAnsi="TH SarabunPSK" w:cs="TH SarabunPSK"/>
          <w:sz w:val="32"/>
          <w:szCs w:val="32"/>
          <w:cs/>
        </w:rPr>
        <w:tab/>
        <w:t>ราชมงคลกรุงเทพ (ฉบับที่ ..) พ.ศ. ....</w:t>
      </w:r>
    </w:p>
    <w:p w:rsidR="00B414ED" w:rsidRPr="006963E8" w:rsidRDefault="008A71BB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="00FE362A">
        <w:rPr>
          <w:rFonts w:ascii="TH SarabunPSK" w:hAnsi="TH SarabunPSK" w:cs="TH SarabunPSK" w:hint="cs"/>
          <w:sz w:val="32"/>
          <w:szCs w:val="32"/>
          <w:cs/>
        </w:rPr>
        <w:t>4.</w:t>
      </w:r>
      <w:r w:rsidR="00B414ED" w:rsidRPr="006963E8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="00B414ED" w:rsidRPr="006963E8">
        <w:rPr>
          <w:rFonts w:ascii="TH SarabunPSK" w:hAnsi="TH SarabunPSK" w:cs="TH SarabunPSK"/>
          <w:sz w:val="32"/>
          <w:szCs w:val="32"/>
          <w:cs/>
        </w:rPr>
        <w:tab/>
        <w:t xml:space="preserve">ร่างพระราชกฤษฎีกาว่าด้วยปริญญาในสาขาวิชา อักษรย่อสำหรับสาขาวิชา </w:t>
      </w:r>
      <w:r w:rsidR="00B414ED" w:rsidRPr="006963E8">
        <w:rPr>
          <w:rFonts w:ascii="TH SarabunPSK" w:hAnsi="TH SarabunPSK" w:cs="TH SarabunPSK"/>
          <w:sz w:val="32"/>
          <w:szCs w:val="32"/>
          <w:cs/>
        </w:rPr>
        <w:tab/>
      </w:r>
      <w:r w:rsidR="00B414ED" w:rsidRPr="006963E8">
        <w:rPr>
          <w:rFonts w:ascii="TH SarabunPSK" w:hAnsi="TH SarabunPSK" w:cs="TH SarabunPSK"/>
          <w:sz w:val="32"/>
          <w:szCs w:val="32"/>
          <w:cs/>
        </w:rPr>
        <w:tab/>
      </w:r>
      <w:r w:rsidR="00B414ED" w:rsidRPr="006963E8">
        <w:rPr>
          <w:rFonts w:ascii="TH SarabunPSK" w:hAnsi="TH SarabunPSK" w:cs="TH SarabunPSK"/>
          <w:sz w:val="32"/>
          <w:szCs w:val="32"/>
          <w:cs/>
        </w:rPr>
        <w:tab/>
      </w:r>
      <w:r w:rsidR="00B414ED" w:rsidRPr="006963E8">
        <w:rPr>
          <w:rFonts w:ascii="TH SarabunPSK" w:hAnsi="TH SarabunPSK" w:cs="TH SarabunPSK"/>
          <w:sz w:val="32"/>
          <w:szCs w:val="32"/>
          <w:cs/>
        </w:rPr>
        <w:tab/>
      </w:r>
      <w:r w:rsidR="00B414ED" w:rsidRPr="006963E8">
        <w:rPr>
          <w:rFonts w:ascii="TH SarabunPSK" w:hAnsi="TH SarabunPSK" w:cs="TH SarabunPSK"/>
          <w:sz w:val="32"/>
          <w:szCs w:val="32"/>
          <w:cs/>
        </w:rPr>
        <w:tab/>
        <w:t>ครุยวิทยฐานะ</w:t>
      </w:r>
      <w:r w:rsidR="00D94F0A" w:rsidRPr="00696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42B9" w:rsidRPr="006963E8">
        <w:rPr>
          <w:rFonts w:ascii="TH SarabunPSK" w:hAnsi="TH SarabunPSK" w:cs="TH SarabunPSK"/>
          <w:sz w:val="32"/>
          <w:szCs w:val="32"/>
          <w:cs/>
        </w:rPr>
        <w:t>เข็มวิทย</w:t>
      </w:r>
      <w:r w:rsidR="00B414ED" w:rsidRPr="006963E8">
        <w:rPr>
          <w:rFonts w:ascii="TH SarabunPSK" w:hAnsi="TH SarabunPSK" w:cs="TH SarabunPSK"/>
          <w:sz w:val="32"/>
          <w:szCs w:val="32"/>
          <w:cs/>
        </w:rPr>
        <w:t>ฐานะ และครุยประจำตำแหน่งของมหาวิทยาลัย</w:t>
      </w:r>
      <w:r w:rsidR="00B414ED" w:rsidRPr="006963E8">
        <w:rPr>
          <w:rFonts w:ascii="TH SarabunPSK" w:hAnsi="TH SarabunPSK" w:cs="TH SarabunPSK"/>
          <w:sz w:val="32"/>
          <w:szCs w:val="32"/>
          <w:cs/>
        </w:rPr>
        <w:br/>
      </w:r>
      <w:r w:rsidR="00B414ED" w:rsidRPr="006963E8">
        <w:rPr>
          <w:rFonts w:ascii="TH SarabunPSK" w:hAnsi="TH SarabunPSK" w:cs="TH SarabunPSK"/>
          <w:sz w:val="32"/>
          <w:szCs w:val="32"/>
          <w:cs/>
        </w:rPr>
        <w:tab/>
      </w:r>
      <w:r w:rsidR="00B414ED" w:rsidRPr="006963E8">
        <w:rPr>
          <w:rFonts w:ascii="TH SarabunPSK" w:hAnsi="TH SarabunPSK" w:cs="TH SarabunPSK"/>
          <w:sz w:val="32"/>
          <w:szCs w:val="32"/>
          <w:cs/>
        </w:rPr>
        <w:tab/>
      </w:r>
      <w:r w:rsidR="00B414ED" w:rsidRPr="006963E8">
        <w:rPr>
          <w:rFonts w:ascii="TH SarabunPSK" w:hAnsi="TH SarabunPSK" w:cs="TH SarabunPSK"/>
          <w:sz w:val="32"/>
          <w:szCs w:val="32"/>
          <w:cs/>
        </w:rPr>
        <w:tab/>
      </w:r>
      <w:r w:rsidR="00B414ED" w:rsidRPr="006963E8">
        <w:rPr>
          <w:rFonts w:ascii="TH SarabunPSK" w:hAnsi="TH SarabunPSK" w:cs="TH SarabunPSK"/>
          <w:sz w:val="32"/>
          <w:szCs w:val="32"/>
          <w:cs/>
        </w:rPr>
        <w:tab/>
        <w:t>ราชภัฏพระนคร</w:t>
      </w:r>
    </w:p>
    <w:p w:rsidR="00057607" w:rsidRPr="006963E8" w:rsidRDefault="00057607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="00FE362A">
        <w:rPr>
          <w:rFonts w:ascii="TH SarabunPSK" w:hAnsi="TH SarabunPSK" w:cs="TH SarabunPSK" w:hint="cs"/>
          <w:sz w:val="32"/>
          <w:szCs w:val="32"/>
          <w:cs/>
        </w:rPr>
        <w:t>5.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ร่างพระราชกฤษฎีกาออกตามความในประมวลรัษฎากร ว่าด้วยการยกเว้น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รัษฎากร (ฉบับที่ ..) พ.ศ. .... (การยกเว้นภาษีเงินได้บุคคลธรรมดาและภาษีเงินได้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นิติบุคคลสำหรับเงินชดเชยเยียวยาที่ได้รับจากกรมประมงตามโครงการนำ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เรือประมงออกนอกระบบเพื่อการจัดการทรัพยากรประมงทะเลที่ยั่งยืน)</w:t>
      </w:r>
    </w:p>
    <w:p w:rsidR="005A6B78" w:rsidRPr="006963E8" w:rsidRDefault="005A6B78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362A">
        <w:rPr>
          <w:rFonts w:ascii="TH SarabunPSK" w:hAnsi="TH SarabunPSK" w:cs="TH SarabunPSK" w:hint="cs"/>
          <w:sz w:val="32"/>
          <w:szCs w:val="32"/>
          <w:cs/>
        </w:rPr>
        <w:t>6.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ร่างกฎกระทรวงกำหนดลักษณะของเหรียญกษาปณ์ที่ระลึก 150 ปี กรมศุลกากร 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พ.ศ. ....  </w:t>
      </w:r>
    </w:p>
    <w:p w:rsidR="00161452" w:rsidRPr="006963E8" w:rsidRDefault="00161452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362A">
        <w:rPr>
          <w:rFonts w:ascii="TH SarabunPSK" w:hAnsi="TH SarabunPSK" w:cs="TH SarabunPSK" w:hint="cs"/>
          <w:sz w:val="32"/>
          <w:szCs w:val="32"/>
          <w:cs/>
        </w:rPr>
        <w:t>7.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ร่างกฎกระทรวงการอนุญาตผลิต นำเข้า ส่งออก หรือจำหน่ายยาเสพติดให้โทษ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ในประเภท 3 พ.ศ. ....</w:t>
      </w:r>
    </w:p>
    <w:p w:rsidR="00A21F51" w:rsidRPr="006963E8" w:rsidRDefault="00B414ED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="00FE362A">
        <w:rPr>
          <w:rFonts w:ascii="TH SarabunPSK" w:hAnsi="TH SarabunPSK" w:cs="TH SarabunPSK" w:hint="cs"/>
          <w:sz w:val="32"/>
          <w:szCs w:val="32"/>
          <w:cs/>
        </w:rPr>
        <w:t>8.</w:t>
      </w:r>
      <w:r w:rsidR="00A21F51" w:rsidRPr="006963E8">
        <w:rPr>
          <w:rFonts w:ascii="TH SarabunPSK" w:hAnsi="TH SarabunPSK" w:cs="TH SarabunPSK"/>
          <w:sz w:val="32"/>
          <w:szCs w:val="32"/>
        </w:rPr>
        <w:tab/>
      </w:r>
      <w:r w:rsidR="00A21F51" w:rsidRPr="006963E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A21F51" w:rsidRPr="006963E8">
        <w:rPr>
          <w:rFonts w:ascii="TH SarabunPSK" w:hAnsi="TH SarabunPSK" w:cs="TH SarabunPSK"/>
          <w:sz w:val="32"/>
          <w:szCs w:val="32"/>
          <w:cs/>
        </w:rPr>
        <w:tab/>
        <w:t>ร่างประกาศกระทรวงแรงงาน เรื่อง ขยายกำหนดเวลาการยื่นแบบรายการแสดง</w:t>
      </w:r>
      <w:r w:rsidR="00A21F51" w:rsidRPr="006963E8">
        <w:rPr>
          <w:rFonts w:ascii="TH SarabunPSK" w:hAnsi="TH SarabunPSK" w:cs="TH SarabunPSK"/>
          <w:sz w:val="32"/>
          <w:szCs w:val="32"/>
          <w:cs/>
        </w:rPr>
        <w:tab/>
      </w:r>
      <w:r w:rsidR="00A21F51" w:rsidRPr="006963E8">
        <w:rPr>
          <w:rFonts w:ascii="TH SarabunPSK" w:hAnsi="TH SarabunPSK" w:cs="TH SarabunPSK"/>
          <w:sz w:val="32"/>
          <w:szCs w:val="32"/>
          <w:cs/>
        </w:rPr>
        <w:tab/>
      </w:r>
      <w:r w:rsidR="00A21F51" w:rsidRPr="006963E8">
        <w:rPr>
          <w:rFonts w:ascii="TH SarabunPSK" w:hAnsi="TH SarabunPSK" w:cs="TH SarabunPSK"/>
          <w:sz w:val="32"/>
          <w:szCs w:val="32"/>
          <w:cs/>
        </w:rPr>
        <w:tab/>
      </w:r>
      <w:r w:rsidR="00A21F51" w:rsidRPr="006963E8">
        <w:rPr>
          <w:rFonts w:ascii="TH SarabunPSK" w:hAnsi="TH SarabunPSK" w:cs="TH SarabunPSK"/>
          <w:sz w:val="32"/>
          <w:szCs w:val="32"/>
          <w:cs/>
        </w:rPr>
        <w:tab/>
        <w:t>การส่งเงินสมทบ และการนำส่งเงินสมทบของนายจ้าง และผู้ประกันตนในท้องที่ที่</w:t>
      </w:r>
      <w:r w:rsidR="00A21F51" w:rsidRPr="006963E8">
        <w:rPr>
          <w:rFonts w:ascii="TH SarabunPSK" w:hAnsi="TH SarabunPSK" w:cs="TH SarabunPSK"/>
          <w:sz w:val="32"/>
          <w:szCs w:val="32"/>
          <w:cs/>
        </w:rPr>
        <w:tab/>
      </w:r>
      <w:r w:rsidR="00A21F51" w:rsidRPr="006963E8">
        <w:rPr>
          <w:rFonts w:ascii="TH SarabunPSK" w:hAnsi="TH SarabunPSK" w:cs="TH SarabunPSK"/>
          <w:sz w:val="32"/>
          <w:szCs w:val="32"/>
          <w:cs/>
        </w:rPr>
        <w:tab/>
      </w:r>
      <w:r w:rsidR="00A21F51" w:rsidRPr="006963E8">
        <w:rPr>
          <w:rFonts w:ascii="TH SarabunPSK" w:hAnsi="TH SarabunPSK" w:cs="TH SarabunPSK"/>
          <w:sz w:val="32"/>
          <w:szCs w:val="32"/>
          <w:cs/>
        </w:rPr>
        <w:tab/>
      </w:r>
      <w:r w:rsidR="00A21F51" w:rsidRPr="006963E8">
        <w:rPr>
          <w:rFonts w:ascii="TH SarabunPSK" w:hAnsi="TH SarabunPSK" w:cs="TH SarabunPSK"/>
          <w:sz w:val="32"/>
          <w:szCs w:val="32"/>
          <w:cs/>
        </w:rPr>
        <w:tab/>
        <w:t>ประสบภัยพิบัติ พ.ศ. .... และร่างประกาศกระทรวงแรงงาน เรื่อง กำหนด</w:t>
      </w:r>
      <w:r w:rsidR="00A21F51" w:rsidRPr="006963E8">
        <w:rPr>
          <w:rFonts w:ascii="TH SarabunPSK" w:hAnsi="TH SarabunPSK" w:cs="TH SarabunPSK"/>
          <w:sz w:val="32"/>
          <w:szCs w:val="32"/>
          <w:cs/>
        </w:rPr>
        <w:tab/>
      </w:r>
      <w:r w:rsidR="00A21F51" w:rsidRPr="006963E8">
        <w:rPr>
          <w:rFonts w:ascii="TH SarabunPSK" w:hAnsi="TH SarabunPSK" w:cs="TH SarabunPSK"/>
          <w:sz w:val="32"/>
          <w:szCs w:val="32"/>
          <w:cs/>
        </w:rPr>
        <w:tab/>
      </w:r>
      <w:r w:rsidR="00A21F51" w:rsidRPr="006963E8">
        <w:rPr>
          <w:rFonts w:ascii="TH SarabunPSK" w:hAnsi="TH SarabunPSK" w:cs="TH SarabunPSK"/>
          <w:sz w:val="32"/>
          <w:szCs w:val="32"/>
          <w:cs/>
        </w:rPr>
        <w:tab/>
      </w:r>
      <w:r w:rsidR="00A21F51" w:rsidRPr="006963E8">
        <w:rPr>
          <w:rFonts w:ascii="TH SarabunPSK" w:hAnsi="TH SarabunPSK" w:cs="TH SarabunPSK"/>
          <w:sz w:val="32"/>
          <w:szCs w:val="32"/>
          <w:cs/>
        </w:rPr>
        <w:tab/>
      </w:r>
      <w:r w:rsidR="00A21F51" w:rsidRPr="006963E8">
        <w:rPr>
          <w:rFonts w:ascii="TH SarabunPSK" w:hAnsi="TH SarabunPSK" w:cs="TH SarabunPSK"/>
          <w:sz w:val="32"/>
          <w:szCs w:val="32"/>
          <w:cs/>
        </w:rPr>
        <w:tab/>
        <w:t>หลักเกณฑ์ วิธีการ และเงื่อนไขให้ลดหย่อนการออกเงินสมทบของนายจ้าง และ</w:t>
      </w:r>
      <w:r w:rsidR="00A21F51" w:rsidRPr="006963E8">
        <w:rPr>
          <w:rFonts w:ascii="TH SarabunPSK" w:hAnsi="TH SarabunPSK" w:cs="TH SarabunPSK"/>
          <w:sz w:val="32"/>
          <w:szCs w:val="32"/>
          <w:cs/>
        </w:rPr>
        <w:tab/>
      </w:r>
      <w:r w:rsidR="00A21F51" w:rsidRPr="006963E8">
        <w:rPr>
          <w:rFonts w:ascii="TH SarabunPSK" w:hAnsi="TH SarabunPSK" w:cs="TH SarabunPSK"/>
          <w:sz w:val="32"/>
          <w:szCs w:val="32"/>
          <w:cs/>
        </w:rPr>
        <w:tab/>
      </w:r>
      <w:r w:rsidR="00A21F51" w:rsidRPr="006963E8">
        <w:rPr>
          <w:rFonts w:ascii="TH SarabunPSK" w:hAnsi="TH SarabunPSK" w:cs="TH SarabunPSK"/>
          <w:sz w:val="32"/>
          <w:szCs w:val="32"/>
          <w:cs/>
        </w:rPr>
        <w:tab/>
      </w:r>
      <w:r w:rsidR="00A21F51" w:rsidRPr="006963E8">
        <w:rPr>
          <w:rFonts w:ascii="TH SarabunPSK" w:hAnsi="TH SarabunPSK" w:cs="TH SarabunPSK"/>
          <w:sz w:val="32"/>
          <w:szCs w:val="32"/>
          <w:cs/>
        </w:rPr>
        <w:tab/>
      </w:r>
      <w:r w:rsidR="00A21F51" w:rsidRPr="006963E8">
        <w:rPr>
          <w:rFonts w:ascii="TH SarabunPSK" w:hAnsi="TH SarabunPSK" w:cs="TH SarabunPSK"/>
          <w:sz w:val="32"/>
          <w:szCs w:val="32"/>
          <w:cs/>
        </w:rPr>
        <w:tab/>
        <w:t>ผู้ประกันตนในท้องที่ที่ประสบภัยพิบัติอย่างร้ายแรง พ.ศ. ….</w:t>
      </w:r>
    </w:p>
    <w:p w:rsidR="001929ED" w:rsidRPr="006963E8" w:rsidRDefault="001929ED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6963E8" w:rsidTr="009E2492">
        <w:tc>
          <w:tcPr>
            <w:tcW w:w="9594" w:type="dxa"/>
          </w:tcPr>
          <w:p w:rsidR="001929ED" w:rsidRPr="006963E8" w:rsidRDefault="001929ED" w:rsidP="000C1C4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1F17E7"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-สังคม</w:t>
            </w:r>
          </w:p>
        </w:tc>
      </w:tr>
    </w:tbl>
    <w:p w:rsidR="001929ED" w:rsidRPr="00855804" w:rsidRDefault="008B3212" w:rsidP="000C1C4F">
      <w:pPr>
        <w:spacing w:after="0" w:line="320" w:lineRule="exact"/>
        <w:rPr>
          <w:rFonts w:ascii="TH SarabunPSK" w:hAnsi="TH SarabunPSK" w:cs="TH SarabunPSK"/>
          <w:sz w:val="24"/>
          <w:szCs w:val="32"/>
        </w:rPr>
      </w:pPr>
      <w:r w:rsidRPr="006963E8">
        <w:rPr>
          <w:rFonts w:ascii="TH SarabunPSK" w:hAnsi="TH SarabunPSK" w:cs="TH SarabunPSK"/>
          <w:sz w:val="24"/>
          <w:szCs w:val="32"/>
          <w:cs/>
        </w:rPr>
        <w:tab/>
      </w:r>
      <w:r w:rsidRPr="006963E8">
        <w:rPr>
          <w:rFonts w:ascii="TH SarabunPSK" w:hAnsi="TH SarabunPSK" w:cs="TH SarabunPSK"/>
          <w:sz w:val="24"/>
          <w:szCs w:val="32"/>
          <w:cs/>
        </w:rPr>
        <w:tab/>
      </w:r>
      <w:r w:rsidR="00FE362A">
        <w:rPr>
          <w:rFonts w:ascii="TH SarabunPSK" w:hAnsi="TH SarabunPSK" w:cs="TH SarabunPSK" w:hint="cs"/>
          <w:sz w:val="24"/>
          <w:szCs w:val="32"/>
          <w:cs/>
        </w:rPr>
        <w:t>9.</w:t>
      </w:r>
      <w:r w:rsidRPr="006963E8">
        <w:rPr>
          <w:rFonts w:ascii="TH SarabunPSK" w:hAnsi="TH SarabunPSK" w:cs="TH SarabunPSK"/>
          <w:sz w:val="24"/>
          <w:szCs w:val="32"/>
          <w:cs/>
        </w:rPr>
        <w:tab/>
        <w:t>เรื่อง</w:t>
      </w:r>
      <w:r w:rsidRPr="006963E8">
        <w:rPr>
          <w:rFonts w:ascii="TH SarabunPSK" w:hAnsi="TH SarabunPSK" w:cs="TH SarabunPSK"/>
          <w:sz w:val="24"/>
          <w:szCs w:val="32"/>
          <w:cs/>
        </w:rPr>
        <w:tab/>
        <w:t xml:space="preserve">(ร่าง) แผนแม่บทเทคโนโลยีสารสนเทศกระบวนการยุติธรรม ฉบับที่ 4 </w:t>
      </w:r>
      <w:r w:rsidRPr="006963E8">
        <w:rPr>
          <w:rFonts w:ascii="TH SarabunPSK" w:hAnsi="TH SarabunPSK" w:cs="TH SarabunPSK"/>
          <w:sz w:val="24"/>
          <w:szCs w:val="32"/>
          <w:cs/>
        </w:rPr>
        <w:br/>
      </w:r>
      <w:r w:rsidRPr="006963E8">
        <w:rPr>
          <w:rFonts w:ascii="TH SarabunPSK" w:hAnsi="TH SarabunPSK" w:cs="TH SarabunPSK"/>
          <w:sz w:val="24"/>
          <w:szCs w:val="32"/>
          <w:cs/>
        </w:rPr>
        <w:tab/>
      </w:r>
      <w:r w:rsidRPr="006963E8">
        <w:rPr>
          <w:rFonts w:ascii="TH SarabunPSK" w:hAnsi="TH SarabunPSK" w:cs="TH SarabunPSK"/>
          <w:sz w:val="24"/>
          <w:szCs w:val="32"/>
          <w:cs/>
        </w:rPr>
        <w:tab/>
      </w:r>
      <w:r w:rsidRPr="006963E8">
        <w:rPr>
          <w:rFonts w:ascii="TH SarabunPSK" w:hAnsi="TH SarabunPSK" w:cs="TH SarabunPSK"/>
          <w:sz w:val="24"/>
          <w:szCs w:val="32"/>
          <w:cs/>
        </w:rPr>
        <w:tab/>
      </w:r>
      <w:r w:rsidRPr="006963E8">
        <w:rPr>
          <w:rFonts w:ascii="TH SarabunPSK" w:hAnsi="TH SarabunPSK" w:cs="TH SarabunPSK"/>
          <w:sz w:val="24"/>
          <w:szCs w:val="32"/>
          <w:cs/>
        </w:rPr>
        <w:tab/>
        <w:t xml:space="preserve">(พ.ศ. 2566 </w:t>
      </w:r>
      <w:r w:rsidR="0069580A" w:rsidRPr="006963E8">
        <w:rPr>
          <w:rFonts w:ascii="TH SarabunPSK" w:hAnsi="TH SarabunPSK" w:cs="TH SarabunPSK"/>
          <w:sz w:val="24"/>
          <w:szCs w:val="32"/>
          <w:cs/>
        </w:rPr>
        <w:t>– 2569)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6963E8" w:rsidTr="009E2492">
        <w:tc>
          <w:tcPr>
            <w:tcW w:w="9594" w:type="dxa"/>
          </w:tcPr>
          <w:p w:rsidR="001929ED" w:rsidRPr="006963E8" w:rsidRDefault="001929ED" w:rsidP="000C1C4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1929ED" w:rsidRPr="006963E8" w:rsidRDefault="00057607" w:rsidP="000C1C4F">
      <w:pPr>
        <w:spacing w:after="0" w:line="320" w:lineRule="exact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362A">
        <w:rPr>
          <w:rFonts w:ascii="TH SarabunPSK" w:hAnsi="TH SarabunPSK" w:cs="TH SarabunPSK" w:hint="cs"/>
          <w:sz w:val="32"/>
          <w:szCs w:val="32"/>
          <w:cs/>
        </w:rPr>
        <w:t>10.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ร่างคำมั่นของประเทศไทยสำหรับการประชุมกาชาดและเสี้ยววงเดือนแดงระหว่าง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ประเทศ</w:t>
      </w:r>
      <w:r w:rsidRPr="006963E8">
        <w:rPr>
          <w:rFonts w:ascii="TH SarabunPSK" w:hAnsi="TH SarabunPSK" w:cs="TH SarabunPSK"/>
          <w:spacing w:val="-2"/>
          <w:sz w:val="32"/>
          <w:szCs w:val="32"/>
          <w:cs/>
        </w:rPr>
        <w:t>ครั้งที่ 34</w:t>
      </w:r>
    </w:p>
    <w:p w:rsidR="00107CB5" w:rsidRPr="006963E8" w:rsidRDefault="0077417B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="00FE362A">
        <w:rPr>
          <w:rFonts w:ascii="TH SarabunPSK" w:hAnsi="TH SarabunPSK" w:cs="TH SarabunPSK" w:hint="cs"/>
          <w:sz w:val="32"/>
          <w:szCs w:val="32"/>
          <w:cs/>
        </w:rPr>
        <w:t>11.</w:t>
      </w:r>
      <w:r w:rsidR="00107CB5" w:rsidRPr="006963E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107CB5" w:rsidRPr="006963E8">
        <w:rPr>
          <w:rFonts w:ascii="TH SarabunPSK" w:hAnsi="TH SarabunPSK" w:cs="TH SarabunPSK"/>
          <w:sz w:val="32"/>
          <w:szCs w:val="32"/>
          <w:cs/>
        </w:rPr>
        <w:tab/>
        <w:t>การลงนามร่างหนังสือให้คำมั่น (</w:t>
      </w:r>
      <w:r w:rsidR="00107CB5" w:rsidRPr="006963E8">
        <w:rPr>
          <w:rFonts w:ascii="TH SarabunPSK" w:hAnsi="TH SarabunPSK" w:cs="TH SarabunPSK"/>
          <w:sz w:val="32"/>
          <w:szCs w:val="32"/>
        </w:rPr>
        <w:t>Letter of Commitment</w:t>
      </w:r>
      <w:r w:rsidR="00107CB5" w:rsidRPr="006963E8">
        <w:rPr>
          <w:rFonts w:ascii="TH SarabunPSK" w:hAnsi="TH SarabunPSK" w:cs="TH SarabunPSK"/>
          <w:sz w:val="32"/>
          <w:szCs w:val="32"/>
          <w:cs/>
        </w:rPr>
        <w:t>) เพื่อเข้าร่วมเป็นภาคี</w:t>
      </w:r>
      <w:r w:rsidR="00107CB5" w:rsidRPr="006963E8">
        <w:rPr>
          <w:rFonts w:ascii="TH SarabunPSK" w:hAnsi="TH SarabunPSK" w:cs="TH SarabunPSK"/>
          <w:sz w:val="32"/>
          <w:szCs w:val="32"/>
          <w:cs/>
        </w:rPr>
        <w:tab/>
      </w:r>
      <w:r w:rsidR="00107CB5" w:rsidRPr="006963E8">
        <w:rPr>
          <w:rFonts w:ascii="TH SarabunPSK" w:hAnsi="TH SarabunPSK" w:cs="TH SarabunPSK"/>
          <w:sz w:val="32"/>
          <w:szCs w:val="32"/>
          <w:cs/>
        </w:rPr>
        <w:tab/>
      </w:r>
      <w:r w:rsidR="00107CB5" w:rsidRPr="006963E8">
        <w:rPr>
          <w:rFonts w:ascii="TH SarabunPSK" w:hAnsi="TH SarabunPSK" w:cs="TH SarabunPSK"/>
          <w:sz w:val="32"/>
          <w:szCs w:val="32"/>
          <w:cs/>
        </w:rPr>
        <w:tab/>
      </w:r>
      <w:r w:rsidR="00107CB5" w:rsidRPr="006963E8">
        <w:rPr>
          <w:rFonts w:ascii="TH SarabunPSK" w:hAnsi="TH SarabunPSK" w:cs="TH SarabunPSK"/>
          <w:sz w:val="32"/>
          <w:szCs w:val="32"/>
          <w:cs/>
        </w:rPr>
        <w:tab/>
        <w:t>ความตกลงระหว่างเจ้าหน้าที่ผู้มีอำนาจในการแลกเปลี่ยนข้อมูลตามกรอบการ</w:t>
      </w:r>
      <w:r w:rsidR="00107CB5" w:rsidRPr="006963E8">
        <w:rPr>
          <w:rFonts w:ascii="TH SarabunPSK" w:hAnsi="TH SarabunPSK" w:cs="TH SarabunPSK"/>
          <w:sz w:val="32"/>
          <w:szCs w:val="32"/>
          <w:cs/>
        </w:rPr>
        <w:tab/>
      </w:r>
      <w:r w:rsidR="00107CB5" w:rsidRPr="006963E8">
        <w:rPr>
          <w:rFonts w:ascii="TH SarabunPSK" w:hAnsi="TH SarabunPSK" w:cs="TH SarabunPSK"/>
          <w:sz w:val="32"/>
          <w:szCs w:val="32"/>
          <w:cs/>
        </w:rPr>
        <w:tab/>
      </w:r>
      <w:r w:rsidR="00107CB5" w:rsidRPr="006963E8">
        <w:rPr>
          <w:rFonts w:ascii="TH SarabunPSK" w:hAnsi="TH SarabunPSK" w:cs="TH SarabunPSK"/>
          <w:sz w:val="32"/>
          <w:szCs w:val="32"/>
          <w:cs/>
        </w:rPr>
        <w:tab/>
      </w:r>
      <w:r w:rsidR="00107CB5" w:rsidRPr="006963E8">
        <w:rPr>
          <w:rFonts w:ascii="TH SarabunPSK" w:hAnsi="TH SarabunPSK" w:cs="TH SarabunPSK"/>
          <w:sz w:val="32"/>
          <w:szCs w:val="32"/>
          <w:cs/>
        </w:rPr>
        <w:tab/>
      </w:r>
      <w:r w:rsidR="00107CB5" w:rsidRPr="006963E8">
        <w:rPr>
          <w:rFonts w:ascii="TH SarabunPSK" w:hAnsi="TH SarabunPSK" w:cs="TH SarabunPSK"/>
          <w:sz w:val="32"/>
          <w:szCs w:val="32"/>
          <w:cs/>
        </w:rPr>
        <w:tab/>
        <w:t>รายงานข้อมูลสินทรัพย์ดิจิทัลแบบอัตโนมัติ (</w:t>
      </w:r>
      <w:r w:rsidR="00107CB5" w:rsidRPr="006963E8">
        <w:rPr>
          <w:rFonts w:ascii="TH SarabunPSK" w:hAnsi="TH SarabunPSK" w:cs="TH SarabunPSK"/>
          <w:sz w:val="32"/>
          <w:szCs w:val="32"/>
        </w:rPr>
        <w:t xml:space="preserve">Multilateral Competent </w:t>
      </w:r>
      <w:r w:rsidR="00107CB5" w:rsidRPr="006963E8">
        <w:rPr>
          <w:rFonts w:ascii="TH SarabunPSK" w:hAnsi="TH SarabunPSK" w:cs="TH SarabunPSK"/>
          <w:sz w:val="32"/>
          <w:szCs w:val="32"/>
        </w:rPr>
        <w:tab/>
      </w:r>
      <w:r w:rsidR="00107CB5" w:rsidRPr="006963E8">
        <w:rPr>
          <w:rFonts w:ascii="TH SarabunPSK" w:hAnsi="TH SarabunPSK" w:cs="TH SarabunPSK"/>
          <w:sz w:val="32"/>
          <w:szCs w:val="32"/>
        </w:rPr>
        <w:tab/>
      </w:r>
      <w:r w:rsidR="00107CB5" w:rsidRPr="006963E8">
        <w:rPr>
          <w:rFonts w:ascii="TH SarabunPSK" w:hAnsi="TH SarabunPSK" w:cs="TH SarabunPSK"/>
          <w:sz w:val="32"/>
          <w:szCs w:val="32"/>
        </w:rPr>
        <w:tab/>
      </w:r>
      <w:r w:rsidR="00107CB5" w:rsidRPr="006963E8">
        <w:rPr>
          <w:rFonts w:ascii="TH SarabunPSK" w:hAnsi="TH SarabunPSK" w:cs="TH SarabunPSK"/>
          <w:sz w:val="32"/>
          <w:szCs w:val="32"/>
        </w:rPr>
        <w:tab/>
      </w:r>
      <w:r w:rsidR="00107CB5" w:rsidRPr="006963E8">
        <w:rPr>
          <w:rFonts w:ascii="TH SarabunPSK" w:hAnsi="TH SarabunPSK" w:cs="TH SarabunPSK"/>
          <w:sz w:val="32"/>
          <w:szCs w:val="32"/>
        </w:rPr>
        <w:tab/>
        <w:t xml:space="preserve">Authority Agreement  on Automatic Exchange of Information pursuant </w:t>
      </w:r>
      <w:r w:rsidR="00107CB5" w:rsidRPr="006963E8">
        <w:rPr>
          <w:rFonts w:ascii="TH SarabunPSK" w:hAnsi="TH SarabunPSK" w:cs="TH SarabunPSK"/>
          <w:sz w:val="32"/>
          <w:szCs w:val="32"/>
        </w:rPr>
        <w:tab/>
      </w:r>
      <w:r w:rsidR="00107CB5" w:rsidRPr="006963E8">
        <w:rPr>
          <w:rFonts w:ascii="TH SarabunPSK" w:hAnsi="TH SarabunPSK" w:cs="TH SarabunPSK"/>
          <w:sz w:val="32"/>
          <w:szCs w:val="32"/>
        </w:rPr>
        <w:tab/>
      </w:r>
      <w:r w:rsidR="00107CB5" w:rsidRPr="006963E8">
        <w:rPr>
          <w:rFonts w:ascii="TH SarabunPSK" w:hAnsi="TH SarabunPSK" w:cs="TH SarabunPSK"/>
          <w:sz w:val="32"/>
          <w:szCs w:val="32"/>
        </w:rPr>
        <w:tab/>
      </w:r>
      <w:r w:rsidR="00107CB5" w:rsidRPr="006963E8">
        <w:rPr>
          <w:rFonts w:ascii="TH SarabunPSK" w:hAnsi="TH SarabunPSK" w:cs="TH SarabunPSK"/>
          <w:sz w:val="32"/>
          <w:szCs w:val="32"/>
        </w:rPr>
        <w:tab/>
        <w:t>to the Crypto</w:t>
      </w:r>
      <w:r w:rsidR="00107CB5" w:rsidRPr="006963E8">
        <w:rPr>
          <w:rFonts w:ascii="TH SarabunPSK" w:hAnsi="TH SarabunPSK" w:cs="TH SarabunPSK"/>
          <w:sz w:val="32"/>
          <w:szCs w:val="32"/>
          <w:cs/>
        </w:rPr>
        <w:t>-</w:t>
      </w:r>
      <w:r w:rsidR="00107CB5" w:rsidRPr="006963E8">
        <w:rPr>
          <w:rFonts w:ascii="TH SarabunPSK" w:hAnsi="TH SarabunPSK" w:cs="TH SarabunPSK"/>
          <w:sz w:val="32"/>
          <w:szCs w:val="32"/>
        </w:rPr>
        <w:t>Asset Reporting  Framework</w:t>
      </w:r>
      <w:r w:rsidR="00107CB5" w:rsidRPr="006963E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107CB5" w:rsidRPr="006963E8">
        <w:rPr>
          <w:rFonts w:ascii="TH SarabunPSK" w:hAnsi="TH SarabunPSK" w:cs="TH SarabunPSK"/>
          <w:sz w:val="32"/>
          <w:szCs w:val="32"/>
        </w:rPr>
        <w:t>CARF MCAA</w:t>
      </w:r>
      <w:r w:rsidR="00107CB5" w:rsidRPr="006963E8">
        <w:rPr>
          <w:rFonts w:ascii="TH SarabunPSK" w:hAnsi="TH SarabunPSK" w:cs="TH SarabunPSK"/>
          <w:sz w:val="32"/>
          <w:szCs w:val="32"/>
          <w:cs/>
        </w:rPr>
        <w:t>)</w:t>
      </w:r>
    </w:p>
    <w:p w:rsidR="00F25B74" w:rsidRPr="006963E8" w:rsidRDefault="00F25B74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6"/>
          <w:szCs w:val="36"/>
          <w:cs/>
        </w:rPr>
        <w:tab/>
      </w:r>
      <w:r w:rsidRPr="006963E8">
        <w:rPr>
          <w:rFonts w:ascii="TH SarabunPSK" w:hAnsi="TH SarabunPSK" w:cs="TH SarabunPSK"/>
          <w:sz w:val="36"/>
          <w:szCs w:val="36"/>
          <w:cs/>
        </w:rPr>
        <w:tab/>
      </w:r>
      <w:r w:rsidR="00FE362A">
        <w:rPr>
          <w:rFonts w:ascii="TH SarabunPSK" w:hAnsi="TH SarabunPSK" w:cs="TH SarabunPSK" w:hint="cs"/>
          <w:sz w:val="32"/>
          <w:szCs w:val="32"/>
          <w:cs/>
        </w:rPr>
        <w:t>12.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 เรื่อง 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การรับรองร่างถ้อยแถลงร่วมการประชุมรัฐมนตรีอาเซียนที่กำกับดูแลงาน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ด้านวัฒนธรรมและศิลปะ ครั้งที่ 11 ณ เมืองมะละกา มาเลเซีย</w:t>
      </w:r>
    </w:p>
    <w:p w:rsidR="001957B7" w:rsidRPr="006963E8" w:rsidRDefault="007538AA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="00FE362A">
        <w:rPr>
          <w:rFonts w:ascii="TH SarabunPSK" w:hAnsi="TH SarabunPSK" w:cs="TH SarabunPSK" w:hint="cs"/>
          <w:sz w:val="32"/>
          <w:szCs w:val="32"/>
          <w:cs/>
        </w:rPr>
        <w:t>13.</w:t>
      </w:r>
      <w:r w:rsidR="001957B7" w:rsidRPr="006963E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1957B7" w:rsidRPr="006963E8">
        <w:rPr>
          <w:rFonts w:ascii="TH SarabunPSK" w:hAnsi="TH SarabunPSK" w:cs="TH SarabunPSK"/>
          <w:sz w:val="32"/>
          <w:szCs w:val="32"/>
          <w:cs/>
        </w:rPr>
        <w:tab/>
        <w:t xml:space="preserve">โครงการจัดทํารายงานความโปร่งใสรายสองปี ฉบับที่ 1 และรายงานแห่งชาติ </w:t>
      </w:r>
      <w:r w:rsidR="001957B7" w:rsidRPr="006963E8">
        <w:rPr>
          <w:rFonts w:ascii="TH SarabunPSK" w:hAnsi="TH SarabunPSK" w:cs="TH SarabunPSK"/>
          <w:sz w:val="32"/>
          <w:szCs w:val="32"/>
          <w:cs/>
        </w:rPr>
        <w:tab/>
      </w:r>
      <w:r w:rsidR="001957B7" w:rsidRPr="006963E8">
        <w:rPr>
          <w:rFonts w:ascii="TH SarabunPSK" w:hAnsi="TH SarabunPSK" w:cs="TH SarabunPSK"/>
          <w:sz w:val="32"/>
          <w:szCs w:val="32"/>
          <w:cs/>
        </w:rPr>
        <w:tab/>
      </w:r>
      <w:r w:rsidR="001957B7" w:rsidRPr="006963E8">
        <w:rPr>
          <w:rFonts w:ascii="TH SarabunPSK" w:hAnsi="TH SarabunPSK" w:cs="TH SarabunPSK"/>
          <w:sz w:val="32"/>
          <w:szCs w:val="32"/>
          <w:cs/>
        </w:rPr>
        <w:tab/>
      </w:r>
      <w:r w:rsidR="001957B7" w:rsidRPr="006963E8">
        <w:rPr>
          <w:rFonts w:ascii="TH SarabunPSK" w:hAnsi="TH SarabunPSK" w:cs="TH SarabunPSK"/>
          <w:sz w:val="32"/>
          <w:szCs w:val="32"/>
          <w:cs/>
        </w:rPr>
        <w:tab/>
      </w:r>
      <w:r w:rsidR="001957B7" w:rsidRPr="006963E8">
        <w:rPr>
          <w:rFonts w:ascii="TH SarabunPSK" w:hAnsi="TH SarabunPSK" w:cs="TH SarabunPSK"/>
          <w:sz w:val="32"/>
          <w:szCs w:val="32"/>
          <w:cs/>
        </w:rPr>
        <w:tab/>
        <w:t>ฉบับที่ 5 รวมกับรายงานความโปร่งใสรายสองปี ฉบับที่ 1 [</w:t>
      </w:r>
      <w:r w:rsidR="001957B7" w:rsidRPr="006963E8">
        <w:rPr>
          <w:rFonts w:ascii="TH SarabunPSK" w:hAnsi="TH SarabunPSK" w:cs="TH SarabunPSK"/>
          <w:sz w:val="32"/>
          <w:szCs w:val="32"/>
        </w:rPr>
        <w:t>Thailand</w:t>
      </w:r>
      <w:r w:rsidR="001957B7" w:rsidRPr="006963E8">
        <w:rPr>
          <w:rFonts w:ascii="TH SarabunPSK" w:hAnsi="TH SarabunPSK" w:cs="TH SarabunPSK"/>
          <w:sz w:val="32"/>
          <w:szCs w:val="32"/>
          <w:cs/>
        </w:rPr>
        <w:t>’</w:t>
      </w:r>
      <w:r w:rsidR="001957B7" w:rsidRPr="006963E8">
        <w:rPr>
          <w:rFonts w:ascii="TH SarabunPSK" w:hAnsi="TH SarabunPSK" w:cs="TH SarabunPSK"/>
          <w:sz w:val="32"/>
          <w:szCs w:val="32"/>
        </w:rPr>
        <w:t xml:space="preserve">s First </w:t>
      </w:r>
      <w:r w:rsidR="001957B7" w:rsidRPr="006963E8">
        <w:rPr>
          <w:rFonts w:ascii="TH SarabunPSK" w:hAnsi="TH SarabunPSK" w:cs="TH SarabunPSK"/>
          <w:sz w:val="32"/>
          <w:szCs w:val="32"/>
        </w:rPr>
        <w:tab/>
      </w:r>
      <w:r w:rsidR="001957B7" w:rsidRPr="006963E8">
        <w:rPr>
          <w:rFonts w:ascii="TH SarabunPSK" w:hAnsi="TH SarabunPSK" w:cs="TH SarabunPSK"/>
          <w:sz w:val="32"/>
          <w:szCs w:val="32"/>
        </w:rPr>
        <w:tab/>
      </w:r>
      <w:r w:rsidR="001957B7" w:rsidRPr="006963E8">
        <w:rPr>
          <w:rFonts w:ascii="TH SarabunPSK" w:hAnsi="TH SarabunPSK" w:cs="TH SarabunPSK"/>
          <w:sz w:val="32"/>
          <w:szCs w:val="32"/>
        </w:rPr>
        <w:tab/>
      </w:r>
      <w:r w:rsidR="001957B7" w:rsidRPr="006963E8">
        <w:rPr>
          <w:rFonts w:ascii="TH SarabunPSK" w:hAnsi="TH SarabunPSK" w:cs="TH SarabunPSK"/>
          <w:sz w:val="32"/>
          <w:szCs w:val="32"/>
        </w:rPr>
        <w:tab/>
      </w:r>
      <w:r w:rsidR="001957B7" w:rsidRPr="006963E8">
        <w:rPr>
          <w:rFonts w:ascii="TH SarabunPSK" w:hAnsi="TH SarabunPSK" w:cs="TH SarabunPSK"/>
          <w:sz w:val="32"/>
          <w:szCs w:val="32"/>
        </w:rPr>
        <w:tab/>
        <w:t xml:space="preserve">Biennial Transparency Report </w:t>
      </w:r>
      <w:r w:rsidR="001957B7" w:rsidRPr="006963E8">
        <w:rPr>
          <w:rFonts w:ascii="TH SarabunPSK" w:hAnsi="TH SarabunPSK" w:cs="TH SarabunPSK"/>
          <w:sz w:val="32"/>
          <w:szCs w:val="32"/>
          <w:cs/>
        </w:rPr>
        <w:t>(</w:t>
      </w:r>
      <w:r w:rsidR="001957B7" w:rsidRPr="006963E8">
        <w:rPr>
          <w:rFonts w:ascii="TH SarabunPSK" w:hAnsi="TH SarabunPSK" w:cs="TH SarabunPSK"/>
          <w:sz w:val="32"/>
          <w:szCs w:val="32"/>
        </w:rPr>
        <w:t>BTR</w:t>
      </w:r>
      <w:r w:rsidR="001957B7" w:rsidRPr="006963E8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="001957B7" w:rsidRPr="006963E8">
        <w:rPr>
          <w:rFonts w:ascii="TH SarabunPSK" w:hAnsi="TH SarabunPSK" w:cs="TH SarabunPSK"/>
          <w:sz w:val="32"/>
          <w:szCs w:val="32"/>
        </w:rPr>
        <w:t xml:space="preserve">and combined Fifth National </w:t>
      </w:r>
      <w:r w:rsidR="001957B7" w:rsidRPr="006963E8">
        <w:rPr>
          <w:rFonts w:ascii="TH SarabunPSK" w:hAnsi="TH SarabunPSK" w:cs="TH SarabunPSK"/>
          <w:sz w:val="32"/>
          <w:szCs w:val="32"/>
        </w:rPr>
        <w:tab/>
      </w:r>
      <w:r w:rsidR="001957B7" w:rsidRPr="006963E8">
        <w:rPr>
          <w:rFonts w:ascii="TH SarabunPSK" w:hAnsi="TH SarabunPSK" w:cs="TH SarabunPSK"/>
          <w:sz w:val="32"/>
          <w:szCs w:val="32"/>
        </w:rPr>
        <w:tab/>
      </w:r>
      <w:r w:rsidR="001957B7" w:rsidRPr="006963E8">
        <w:rPr>
          <w:rFonts w:ascii="TH SarabunPSK" w:hAnsi="TH SarabunPSK" w:cs="TH SarabunPSK"/>
          <w:sz w:val="32"/>
          <w:szCs w:val="32"/>
        </w:rPr>
        <w:tab/>
      </w:r>
      <w:r w:rsidR="001957B7" w:rsidRPr="006963E8">
        <w:rPr>
          <w:rFonts w:ascii="TH SarabunPSK" w:hAnsi="TH SarabunPSK" w:cs="TH SarabunPSK"/>
          <w:sz w:val="32"/>
          <w:szCs w:val="32"/>
        </w:rPr>
        <w:tab/>
      </w:r>
      <w:r w:rsidR="001957B7" w:rsidRPr="006963E8">
        <w:rPr>
          <w:rFonts w:ascii="TH SarabunPSK" w:hAnsi="TH SarabunPSK" w:cs="TH SarabunPSK"/>
          <w:sz w:val="32"/>
          <w:szCs w:val="32"/>
        </w:rPr>
        <w:tab/>
        <w:t xml:space="preserve">Communication and Second Biennial Transparency Report </w:t>
      </w:r>
      <w:r w:rsidR="001957B7" w:rsidRPr="006963E8">
        <w:rPr>
          <w:rFonts w:ascii="TH SarabunPSK" w:hAnsi="TH SarabunPSK" w:cs="TH SarabunPSK"/>
          <w:sz w:val="32"/>
          <w:szCs w:val="32"/>
        </w:rPr>
        <w:tab/>
      </w:r>
      <w:r w:rsidR="001957B7" w:rsidRPr="006963E8">
        <w:rPr>
          <w:rFonts w:ascii="TH SarabunPSK" w:hAnsi="TH SarabunPSK" w:cs="TH SarabunPSK"/>
          <w:sz w:val="32"/>
          <w:szCs w:val="32"/>
        </w:rPr>
        <w:tab/>
      </w:r>
      <w:r w:rsidR="001957B7" w:rsidRPr="006963E8">
        <w:rPr>
          <w:rFonts w:ascii="TH SarabunPSK" w:hAnsi="TH SarabunPSK" w:cs="TH SarabunPSK"/>
          <w:sz w:val="32"/>
          <w:szCs w:val="32"/>
        </w:rPr>
        <w:tab/>
      </w:r>
      <w:r w:rsidR="001957B7" w:rsidRPr="006963E8">
        <w:rPr>
          <w:rFonts w:ascii="TH SarabunPSK" w:hAnsi="TH SarabunPSK" w:cs="TH SarabunPSK"/>
          <w:sz w:val="32"/>
          <w:szCs w:val="32"/>
        </w:rPr>
        <w:tab/>
      </w:r>
      <w:r w:rsidR="001957B7" w:rsidRPr="006963E8">
        <w:rPr>
          <w:rFonts w:ascii="TH SarabunPSK" w:hAnsi="TH SarabunPSK" w:cs="TH SarabunPSK"/>
          <w:sz w:val="32"/>
          <w:szCs w:val="32"/>
        </w:rPr>
        <w:tab/>
      </w:r>
      <w:r w:rsidR="001957B7" w:rsidRPr="006963E8">
        <w:rPr>
          <w:rFonts w:ascii="TH SarabunPSK" w:hAnsi="TH SarabunPSK" w:cs="TH SarabunPSK"/>
          <w:sz w:val="32"/>
          <w:szCs w:val="32"/>
        </w:rPr>
        <w:tab/>
      </w:r>
      <w:r w:rsidR="001957B7" w:rsidRPr="006963E8">
        <w:rPr>
          <w:rFonts w:ascii="TH SarabunPSK" w:hAnsi="TH SarabunPSK" w:cs="TH SarabunPSK"/>
          <w:sz w:val="32"/>
          <w:szCs w:val="32"/>
          <w:cs/>
        </w:rPr>
        <w:t>(</w:t>
      </w:r>
      <w:r w:rsidR="001957B7" w:rsidRPr="006963E8">
        <w:rPr>
          <w:rFonts w:ascii="TH SarabunPSK" w:hAnsi="TH SarabunPSK" w:cs="TH SarabunPSK"/>
          <w:sz w:val="32"/>
          <w:szCs w:val="32"/>
        </w:rPr>
        <w:t>NC</w:t>
      </w:r>
      <w:r w:rsidR="001957B7" w:rsidRPr="006963E8">
        <w:rPr>
          <w:rFonts w:ascii="TH SarabunPSK" w:hAnsi="TH SarabunPSK" w:cs="TH SarabunPSK"/>
          <w:sz w:val="32"/>
          <w:szCs w:val="32"/>
          <w:cs/>
        </w:rPr>
        <w:t>5/</w:t>
      </w:r>
      <w:r w:rsidR="001957B7" w:rsidRPr="006963E8">
        <w:rPr>
          <w:rFonts w:ascii="TH SarabunPSK" w:hAnsi="TH SarabunPSK" w:cs="TH SarabunPSK"/>
          <w:sz w:val="32"/>
          <w:szCs w:val="32"/>
        </w:rPr>
        <w:t>BTR</w:t>
      </w:r>
      <w:r w:rsidR="001957B7" w:rsidRPr="006963E8">
        <w:rPr>
          <w:rFonts w:ascii="TH SarabunPSK" w:hAnsi="TH SarabunPSK" w:cs="TH SarabunPSK"/>
          <w:sz w:val="32"/>
          <w:szCs w:val="32"/>
          <w:cs/>
        </w:rPr>
        <w:t xml:space="preserve">2)] </w:t>
      </w:r>
    </w:p>
    <w:p w:rsidR="008377D8" w:rsidRPr="006963E8" w:rsidRDefault="007538AA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="00FE362A">
        <w:rPr>
          <w:rFonts w:ascii="TH SarabunPSK" w:hAnsi="TH SarabunPSK" w:cs="TH SarabunPSK" w:hint="cs"/>
          <w:sz w:val="32"/>
          <w:szCs w:val="32"/>
          <w:cs/>
        </w:rPr>
        <w:t>14.</w:t>
      </w:r>
      <w:r w:rsidR="008377D8" w:rsidRPr="006963E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8377D8" w:rsidRPr="006963E8">
        <w:rPr>
          <w:rFonts w:ascii="TH SarabunPSK" w:hAnsi="TH SarabunPSK" w:cs="TH SarabunPSK"/>
          <w:sz w:val="32"/>
          <w:szCs w:val="32"/>
          <w:cs/>
        </w:rPr>
        <w:tab/>
        <w:t xml:space="preserve">การประชุมคณะผู้ว่าราชการจังหวัดชายแดนไทย - กัมพูชา ครั้งที่ </w:t>
      </w:r>
      <w:r w:rsidR="008377D8" w:rsidRPr="006963E8">
        <w:rPr>
          <w:rFonts w:ascii="TH SarabunPSK" w:hAnsi="TH SarabunPSK" w:cs="TH SarabunPSK"/>
          <w:sz w:val="32"/>
          <w:szCs w:val="32"/>
        </w:rPr>
        <w:t>8</w:t>
      </w:r>
      <w:r w:rsidR="008377D8" w:rsidRPr="006963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361D2" w:rsidRPr="006963E8" w:rsidRDefault="00A361D2" w:rsidP="000C1C4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362A">
        <w:rPr>
          <w:rFonts w:ascii="TH SarabunPSK" w:hAnsi="TH SarabunPSK" w:cs="TH SarabunPSK" w:hint="cs"/>
          <w:sz w:val="32"/>
          <w:szCs w:val="32"/>
          <w:cs/>
        </w:rPr>
        <w:t>15.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ผลการประชุมคณะกรรมาธิการประชากรและการพัฒนาแห่งสหประชาชาติ 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สมัยที่ 57</w:t>
      </w:r>
    </w:p>
    <w:p w:rsidR="00A41C93" w:rsidRPr="006963E8" w:rsidRDefault="00A41C93" w:rsidP="000C1C4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362A">
        <w:rPr>
          <w:rFonts w:ascii="TH SarabunPSK" w:hAnsi="TH SarabunPSK" w:cs="TH SarabunPSK" w:hint="cs"/>
          <w:sz w:val="32"/>
          <w:szCs w:val="32"/>
          <w:cs/>
        </w:rPr>
        <w:t>16.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สรุปผลการประชุมรัฐมนตรีต่างประเทศอาเซียน ครั้งที่ 57 และการประชุม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ระดับรัฐมนตรีที่เกี่ยวข้อง</w:t>
      </w:r>
    </w:p>
    <w:p w:rsidR="001929ED" w:rsidRPr="006963E8" w:rsidRDefault="001929ED" w:rsidP="000C1C4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6963E8" w:rsidTr="009E2492">
        <w:tc>
          <w:tcPr>
            <w:tcW w:w="9594" w:type="dxa"/>
          </w:tcPr>
          <w:p w:rsidR="001929ED" w:rsidRPr="006963E8" w:rsidRDefault="001929ED" w:rsidP="000C1C4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A41C93" w:rsidRPr="006963E8" w:rsidRDefault="00A41C93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362A">
        <w:rPr>
          <w:rFonts w:ascii="TH SarabunPSK" w:hAnsi="TH SarabunPSK" w:cs="TH SarabunPSK" w:hint="cs"/>
          <w:sz w:val="32"/>
          <w:szCs w:val="32"/>
          <w:cs/>
        </w:rPr>
        <w:t>17.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การแต่งตั้งข้าราชการพลเรือนสามัญให้ดำรงตำแหน่งประเภทวิชาการระดับ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ทรงคุณวุฒิ (กระทรวงการอุดมศึกษา วิทยาศาสตร์ วิจัยและนวัตกรรม) </w:t>
      </w:r>
    </w:p>
    <w:p w:rsidR="00A41C93" w:rsidRPr="006963E8" w:rsidRDefault="00A41C93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="00FE362A">
        <w:rPr>
          <w:rFonts w:ascii="TH SarabunPSK" w:hAnsi="TH SarabunPSK" w:cs="TH SarabunPSK" w:hint="cs"/>
          <w:sz w:val="32"/>
          <w:szCs w:val="32"/>
          <w:cs/>
        </w:rPr>
        <w:t>18.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การแต่งตั้งข้าราชการพลเรือนสามัญให้ดำรงตำแหน่งประเภทวิชาการระดับ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ทรงคุณวุฒิ (กระทรวงวัฒนธรรม) </w:t>
      </w:r>
    </w:p>
    <w:p w:rsidR="00A41C93" w:rsidRPr="006963E8" w:rsidRDefault="00A41C93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="00FE362A">
        <w:rPr>
          <w:rFonts w:ascii="TH SarabunPSK" w:hAnsi="TH SarabunPSK" w:cs="TH SarabunPSK" w:hint="cs"/>
          <w:sz w:val="32"/>
          <w:szCs w:val="32"/>
          <w:cs/>
        </w:rPr>
        <w:t>19.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การแต่งตั้งข้าราชการพลเรือนสามัญให้ดำรงตำแหน่งประเภทวิชาการระดับ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ทรงคุณวุฒิ (กระทรวงศึกษาธิการ) </w:t>
      </w:r>
    </w:p>
    <w:p w:rsidR="00A41C93" w:rsidRPr="006963E8" w:rsidRDefault="00A41C93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="00FE362A">
        <w:rPr>
          <w:rFonts w:ascii="TH SarabunPSK" w:hAnsi="TH SarabunPSK" w:cs="TH SarabunPSK" w:hint="cs"/>
          <w:sz w:val="32"/>
          <w:szCs w:val="32"/>
          <w:cs/>
        </w:rPr>
        <w:t>20.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การแต่งตั้งข้าราชการพลเรือนสามัญให้ดำรงตำแหน่งประเภทวิชาการระดับ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ทรงคุณวุฒิ (กระทรวงศึกษาธิการ)</w:t>
      </w:r>
    </w:p>
    <w:p w:rsidR="00067159" w:rsidRPr="006963E8" w:rsidRDefault="00067159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="00FE362A">
        <w:rPr>
          <w:rFonts w:ascii="TH SarabunPSK" w:hAnsi="TH SarabunPSK" w:cs="TH SarabunPSK" w:hint="cs"/>
          <w:sz w:val="32"/>
          <w:szCs w:val="32"/>
          <w:cs/>
        </w:rPr>
        <w:t>21.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E362A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การแต่งตั้งข้าราชการพลเรือนสามัญให้ดำรงตำแหน่งประเภทวิชาการระดับ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ทรงคุณวุฒิ (กระทรวงศึกษาธิการ)</w:t>
      </w:r>
    </w:p>
    <w:p w:rsidR="00A41C93" w:rsidRPr="006963E8" w:rsidRDefault="00A41C93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="00FE362A">
        <w:rPr>
          <w:rFonts w:ascii="TH SarabunPSK" w:hAnsi="TH SarabunPSK" w:cs="TH SarabunPSK" w:hint="cs"/>
          <w:sz w:val="32"/>
          <w:szCs w:val="32"/>
          <w:cs/>
        </w:rPr>
        <w:t>22.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การแต่งตั้งข้าราชการพลเรือนสามัญให้ดำรงตำแหน่งประเภทวิชาการระดับ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ทรงคุณวุฒิ (กระทรวงสาธารณสุข)</w:t>
      </w:r>
    </w:p>
    <w:p w:rsidR="00A41C93" w:rsidRPr="006963E8" w:rsidRDefault="00A41C93" w:rsidP="000C1C4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="00FE362A">
        <w:rPr>
          <w:rFonts w:ascii="TH SarabunPSK" w:hAnsi="TH SarabunPSK" w:cs="TH SarabunPSK" w:hint="cs"/>
          <w:sz w:val="32"/>
          <w:szCs w:val="32"/>
          <w:cs/>
        </w:rPr>
        <w:t>2</w:t>
      </w:r>
      <w:r w:rsidR="001D36CA">
        <w:rPr>
          <w:rFonts w:ascii="TH SarabunPSK" w:hAnsi="TH SarabunPSK" w:cs="TH SarabunPSK" w:hint="cs"/>
          <w:sz w:val="32"/>
          <w:szCs w:val="32"/>
          <w:cs/>
        </w:rPr>
        <w:t>3</w:t>
      </w:r>
      <w:r w:rsidR="00FE362A">
        <w:rPr>
          <w:rFonts w:ascii="TH SarabunPSK" w:hAnsi="TH SarabunPSK" w:cs="TH SarabunPSK" w:hint="cs"/>
          <w:sz w:val="32"/>
          <w:szCs w:val="32"/>
          <w:cs/>
        </w:rPr>
        <w:t>.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การแต่งตั้งข้าราชการพลเรือนสามัญให้ดำรงตำแหน่งประเภทวิชาการระดับ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ทรงคุณวุฒิ (สำนักนายกรัฐมนตรี) </w:t>
      </w:r>
    </w:p>
    <w:p w:rsidR="00A41C93" w:rsidRPr="006963E8" w:rsidRDefault="00A41C93" w:rsidP="000C1C4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="00FE362A">
        <w:rPr>
          <w:rFonts w:ascii="TH SarabunPSK" w:hAnsi="TH SarabunPSK" w:cs="TH SarabunPSK" w:hint="cs"/>
          <w:sz w:val="32"/>
          <w:szCs w:val="32"/>
          <w:cs/>
        </w:rPr>
        <w:t>2</w:t>
      </w:r>
      <w:r w:rsidR="001D36CA">
        <w:rPr>
          <w:rFonts w:ascii="TH SarabunPSK" w:hAnsi="TH SarabunPSK" w:cs="TH SarabunPSK" w:hint="cs"/>
          <w:sz w:val="32"/>
          <w:szCs w:val="32"/>
          <w:cs/>
        </w:rPr>
        <w:t>4</w:t>
      </w:r>
      <w:r w:rsidR="00FE362A">
        <w:rPr>
          <w:rFonts w:ascii="TH SarabunPSK" w:hAnsi="TH SarabunPSK" w:cs="TH SarabunPSK" w:hint="cs"/>
          <w:sz w:val="32"/>
          <w:szCs w:val="32"/>
          <w:cs/>
        </w:rPr>
        <w:t>.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การแต่งตั้งข้าราชการพลเรือนสามัญให้ดำรงตำแหน่งประเภทวิชาการระดับ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ทรงคุณวุฒิ (สำนักนายกรัฐมนตรี)</w:t>
      </w:r>
    </w:p>
    <w:p w:rsidR="00F25B74" w:rsidRPr="006963E8" w:rsidRDefault="00F25B74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="00FE362A">
        <w:rPr>
          <w:rFonts w:ascii="TH SarabunPSK" w:hAnsi="TH SarabunPSK" w:cs="TH SarabunPSK" w:hint="cs"/>
          <w:sz w:val="32"/>
          <w:szCs w:val="32"/>
          <w:cs/>
        </w:rPr>
        <w:t>2</w:t>
      </w:r>
      <w:r w:rsidR="001D36CA">
        <w:rPr>
          <w:rFonts w:ascii="TH SarabunPSK" w:hAnsi="TH SarabunPSK" w:cs="TH SarabunPSK" w:hint="cs"/>
          <w:sz w:val="32"/>
          <w:szCs w:val="32"/>
          <w:cs/>
        </w:rPr>
        <w:t>5</w:t>
      </w:r>
      <w:r w:rsidR="00FE362A">
        <w:rPr>
          <w:rFonts w:ascii="TH SarabunPSK" w:hAnsi="TH SarabunPSK" w:cs="TH SarabunPSK" w:hint="cs"/>
          <w:sz w:val="32"/>
          <w:szCs w:val="32"/>
          <w:cs/>
        </w:rPr>
        <w:t>.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การแต่งตั้งข้าราชการพลเรือนสามัญให้ดำรงตำแหน่งประเภทบริหารระดับสูง </w:t>
      </w:r>
      <w:r w:rsidRPr="006963E8">
        <w:rPr>
          <w:rFonts w:ascii="TH SarabunPSK" w:hAnsi="TH SarabunPSK" w:cs="TH SarabunPSK"/>
          <w:sz w:val="32"/>
          <w:szCs w:val="32"/>
          <w:cs/>
        </w:rPr>
        <w:br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(สำนักนายกรัฐมนตรี)</w:t>
      </w:r>
    </w:p>
    <w:p w:rsidR="00F25B74" w:rsidRPr="006963E8" w:rsidRDefault="00F25B74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="00FE362A">
        <w:rPr>
          <w:rFonts w:ascii="TH SarabunPSK" w:hAnsi="TH SarabunPSK" w:cs="TH SarabunPSK" w:hint="cs"/>
          <w:sz w:val="32"/>
          <w:szCs w:val="32"/>
          <w:cs/>
        </w:rPr>
        <w:t>2</w:t>
      </w:r>
      <w:r w:rsidR="001D36CA">
        <w:rPr>
          <w:rFonts w:ascii="TH SarabunPSK" w:hAnsi="TH SarabunPSK" w:cs="TH SarabunPSK" w:hint="cs"/>
          <w:sz w:val="32"/>
          <w:szCs w:val="32"/>
          <w:cs/>
        </w:rPr>
        <w:t>6</w:t>
      </w:r>
      <w:r w:rsidR="00FE362A">
        <w:rPr>
          <w:rFonts w:ascii="TH SarabunPSK" w:hAnsi="TH SarabunPSK" w:cs="TH SarabunPSK" w:hint="cs"/>
          <w:sz w:val="32"/>
          <w:szCs w:val="32"/>
          <w:cs/>
        </w:rPr>
        <w:t>.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การแต่งตั้งกรรมการผู้ทรงคุณวุฒิในคณะกรรมการส่งเสริมการจัดสวัสดิการ</w:t>
      </w:r>
      <w:r w:rsidRPr="006963E8">
        <w:rPr>
          <w:rFonts w:ascii="TH SarabunPSK" w:hAnsi="TH SarabunPSK" w:cs="TH SarabunPSK"/>
          <w:sz w:val="32"/>
          <w:szCs w:val="32"/>
          <w:cs/>
        </w:rPr>
        <w:br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สังคมแห่งชาติ</w:t>
      </w:r>
    </w:p>
    <w:p w:rsidR="007B56A4" w:rsidRPr="006963E8" w:rsidRDefault="00F25B74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362A">
        <w:rPr>
          <w:rFonts w:ascii="TH SarabunPSK" w:hAnsi="TH SarabunPSK" w:cs="TH SarabunPSK" w:hint="cs"/>
          <w:sz w:val="32"/>
          <w:szCs w:val="32"/>
          <w:cs/>
        </w:rPr>
        <w:t>2</w:t>
      </w:r>
      <w:r w:rsidR="001D36CA">
        <w:rPr>
          <w:rFonts w:ascii="TH SarabunPSK" w:hAnsi="TH SarabunPSK" w:cs="TH SarabunPSK" w:hint="cs"/>
          <w:sz w:val="32"/>
          <w:szCs w:val="32"/>
          <w:cs/>
        </w:rPr>
        <w:t>7</w:t>
      </w:r>
      <w:r w:rsidR="00FE362A">
        <w:rPr>
          <w:rFonts w:ascii="TH SarabunPSK" w:hAnsi="TH SarabunPSK" w:cs="TH SarabunPSK" w:hint="cs"/>
          <w:sz w:val="32"/>
          <w:szCs w:val="32"/>
          <w:cs/>
        </w:rPr>
        <w:t>.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การแต่งตั้งกรรมการผู้แทนวิสาหกิจชุมชนและกรรมการผู้ทรงคุณวุฒิใน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คณะกรรมการส่งเสริมวิสาหกิจชุมชน ตามพระราชบัญญัติส่งเสริมวิสาหกิจ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ชุมชน พ.ศ. 2548</w:t>
      </w:r>
    </w:p>
    <w:p w:rsidR="006963E8" w:rsidRPr="006963E8" w:rsidRDefault="006963E8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362A">
        <w:rPr>
          <w:rFonts w:ascii="TH SarabunPSK" w:hAnsi="TH SarabunPSK" w:cs="TH SarabunPSK" w:hint="cs"/>
          <w:sz w:val="32"/>
          <w:szCs w:val="32"/>
          <w:cs/>
        </w:rPr>
        <w:t>2</w:t>
      </w:r>
      <w:r w:rsidR="001D36CA">
        <w:rPr>
          <w:rFonts w:ascii="TH SarabunPSK" w:hAnsi="TH SarabunPSK" w:cs="TH SarabunPSK" w:hint="cs"/>
          <w:sz w:val="32"/>
          <w:szCs w:val="32"/>
          <w:cs/>
        </w:rPr>
        <w:t>8</w:t>
      </w:r>
      <w:r w:rsidR="00FE362A">
        <w:rPr>
          <w:rFonts w:ascii="TH SarabunPSK" w:hAnsi="TH SarabunPSK" w:cs="TH SarabunPSK" w:hint="cs"/>
          <w:sz w:val="32"/>
          <w:szCs w:val="32"/>
          <w:cs/>
        </w:rPr>
        <w:t>.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ขอถอนรายชื่อบุคคลที่ได้รับการเสนอชื่อเพื่อแต่งตั้งเป็นกรรมการผู้ทรงคุณวุฒิ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ในคณะกรรมการการรถไฟฟ้าขนส่งมวลชนแห่งประเทศไทย จำนวน 2 คน</w:t>
      </w:r>
    </w:p>
    <w:p w:rsidR="006963E8" w:rsidRPr="006963E8" w:rsidRDefault="006963E8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377D8" w:rsidRPr="006963E8" w:rsidRDefault="00983214" w:rsidP="000C1C4F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</w:t>
      </w:r>
    </w:p>
    <w:p w:rsidR="003F3E6F" w:rsidRPr="006963E8" w:rsidRDefault="003F3E6F" w:rsidP="000C1C4F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3E6F" w:rsidRPr="006963E8" w:rsidRDefault="003F3E6F" w:rsidP="000C1C4F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3E6F" w:rsidRPr="006963E8" w:rsidRDefault="003F3E6F" w:rsidP="000C1C4F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3E6F" w:rsidRPr="006963E8" w:rsidRDefault="003F3E6F" w:rsidP="000C1C4F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3E6F" w:rsidRPr="006963E8" w:rsidRDefault="003F3E6F" w:rsidP="000C1C4F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B1C" w:rsidRPr="006963E8" w:rsidRDefault="00EF7B1C" w:rsidP="000C1C4F">
      <w:pPr>
        <w:spacing w:after="0" w:line="320" w:lineRule="exact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414ED" w:rsidRPr="006963E8" w:rsidTr="009E2492">
        <w:tc>
          <w:tcPr>
            <w:tcW w:w="9594" w:type="dxa"/>
          </w:tcPr>
          <w:p w:rsidR="00B414ED" w:rsidRPr="006963E8" w:rsidRDefault="00B414ED" w:rsidP="000C1C4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3F3E6F" w:rsidRPr="006963E8" w:rsidRDefault="001D36CA" w:rsidP="000C1C4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3F3E6F"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ร่างพระราชบัญญัติการจัดสรรที่ดิน (ฉบับที่ ..) พ.ศ. ....</w:t>
      </w:r>
    </w:p>
    <w:p w:rsidR="003F3E6F" w:rsidRPr="006963E8" w:rsidRDefault="003F3E6F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63E8">
        <w:rPr>
          <w:rFonts w:ascii="TH SarabunPSK" w:hAnsi="TH SarabunPSK" w:cs="TH SarabunPSK"/>
          <w:b/>
          <w:bCs/>
          <w:sz w:val="32"/>
          <w:szCs w:val="32"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คณะรัฐมนตรีมีมติอนุมัติหลักการร่างพระราชบัญญัติการจัดสรรที่ดิน (ฉบับที่ ..) พ.ศ. .... ตามที่กระทรวงมหาดไทย (มท.) เสนอ</w:t>
      </w:r>
    </w:p>
    <w:p w:rsidR="003F3E6F" w:rsidRPr="006963E8" w:rsidRDefault="003F3E6F" w:rsidP="000C1C4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3F3E6F" w:rsidRPr="006963E8" w:rsidRDefault="003F3E6F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b/>
          <w:bCs/>
          <w:sz w:val="32"/>
          <w:szCs w:val="32"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</w:rPr>
        <w:tab/>
      </w:r>
      <w:r w:rsidRPr="006963E8">
        <w:rPr>
          <w:rFonts w:ascii="TH SarabunPSK" w:hAnsi="TH SarabunPSK" w:cs="TH SarabunPSK"/>
          <w:sz w:val="32"/>
          <w:szCs w:val="32"/>
        </w:rPr>
        <w:t>1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ร่างพระราชบัญญัติดังกล่าวที่กระทรวงมหาดไทยเสนอ เป็นการแก้ไขเพิ่มเติมพระราชบัญญัติการจัดสรรที่ดิน พ.ศ. 2543 เนื่องจากได้ใช้บังคับมาเป็นระยะเวลานาน จึงไม่เหมาะสมกับสภาพการณ์ในปัจจุบัน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ก่อให้เกิดประเด็นปัญหาในการตีความ กระทรวงมหาดไทยมีความจำเป็นต้องแก้ไขเพิ่มเติมกฎหมายดังกล่าวให้สอดคล้องกับสภาพการณ์ในปัจจุบัน เพื่อลดปัญหาและอุปสรรคต่อการดำรงชีวิต หรือการประกอบอาชีพโดยไม่ให้เป็นภาระแก่ประชาชนมากนัก โดยมีสาระสำคัญ เช่น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ผู้ซื้อที่ดินในโครงการจัดสรรที่ดินสามารถริเริ่มจัดตั้งนิติบุคคลหมู่บ้านจัดสรรได้ในกรณีที่ผู้จัดสรรที่ดินไม่ดำเนินการให้ผู้ซื้อที่ดินจัดสรรจัดตั้งนิติบุคคลหมู่บ้านจัดสรรหรือนิติบุคคลอื่นตามกฎหมาย หรือปล่อยปละละเลยให้สาธารณูปโภคของโครงการชำรุดทรุดโทรม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หรือได้ละทิ้งหรือหลบหนี หรือเป็นบุคคลล้มละลาย เลิกบริษัทฯ หรือบริษัทฯ ร้างหรือโดยเหตุอื่นแก้ไขระยะเวลาการจัดเก็บค่าใช้จ่ายในการบำรุงรักษาและการจัดการสาธารณูปโภคและแก้ไขบทกำหนดโทษ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สำหรับการฝ่าฝืนคำสั่งของคณะกรรมการของผู้จัดสรรที่ดินให้มีอัตราโทษที่สูงขึ้น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เป็นต้น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ซึ่งจะเป็นการคุ้มครองสิทธิของผู้บริโภคให้ได้รับความเป็นธรรมมากยิ่งขึ้น </w:t>
      </w:r>
      <w:r w:rsidRPr="006963E8">
        <w:rPr>
          <w:rFonts w:ascii="TH SarabunPSK" w:hAnsi="TH SarabunPSK" w:cs="TH SarabunPSK"/>
          <w:sz w:val="32"/>
          <w:szCs w:val="32"/>
          <w:cs/>
        </w:rPr>
        <w:t>และสอดคล้องกับสภาพเศรษฐกิจ สังคม และการดำเนินชีวิตของประชาชนในปัจจุบัน</w:t>
      </w:r>
    </w:p>
    <w:p w:rsidR="003F3E6F" w:rsidRPr="006963E8" w:rsidRDefault="003F3E6F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2. โดยที่ร่างพระราชบัญญัติดังกล่าวที่กระทรวงมหาดไทยเสนอมาในครั้งนี้ เป็นร่างพระราชบัญญัติ</w:t>
      </w:r>
      <w:r w:rsidR="003C5ED9">
        <w:rPr>
          <w:rFonts w:ascii="TH SarabunPSK" w:hAnsi="TH SarabunPSK" w:cs="TH SarabunPSK"/>
          <w:sz w:val="32"/>
          <w:szCs w:val="32"/>
          <w:cs/>
        </w:rPr>
        <w:br/>
      </w:r>
      <w:r w:rsidRPr="006963E8">
        <w:rPr>
          <w:rFonts w:ascii="TH SarabunPSK" w:hAnsi="TH SarabunPSK" w:cs="TH SarabunPSK"/>
          <w:sz w:val="32"/>
          <w:szCs w:val="32"/>
          <w:cs/>
        </w:rPr>
        <w:t>ที่ได้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แก้ไขเพิ่มเติมร่างที่สำนักงานคณะกรรมการกฤษฎีกาตรวจพิจารณาแล้ว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โดย 1)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ตัดนิยาม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“การจัดสรรที่ดิน” หมายความว่า การจำหน่ายที่ดินแปลงย่อย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รวมกันตั้งแต่ </w:t>
      </w:r>
      <w:r w:rsidRPr="006963E8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แปลงขึ้นไป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(ร่างมาตรา 3) และ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2) ตัดบทบัญญัติ</w:t>
      </w:r>
      <w:r w:rsidRPr="006963E8">
        <w:rPr>
          <w:rFonts w:ascii="TH SarabunPSK" w:hAnsi="TH SarabunPSK" w:cs="TH SarabunPSK"/>
          <w:sz w:val="32"/>
          <w:szCs w:val="32"/>
          <w:cs/>
        </w:rPr>
        <w:t>การให้ผู้ที่ยื่นคำขอทำการแบ่งแยกที่ดินเป็น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จำนวนแปลงย่อยตั้งแต่ 20 แปลงขึ้นไป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และไม่สามารถแสดงได้ว่าการแบ่งแยกที่ดินนั้น ไม่ใช่เป็นการแบ่งแยกที่ดิน เพื่อการจัดสรรที่ดิน ให้พนักงานเจ้าหน้าที่แจ้งให้ผู้ขอดำเนินการยื่นคำขอทำการจัดสรรที่ดิน และรอการดำเนินการเรื่องการแบ่งแยกที่ดินไว้ก่อน หากผู้ขอไม่เห็นด้วย สามารถอุทธรณ์ต่อคณะกรรมการภายในกำหนด 30 วัน นับแต่วันที่ได้รับแจ้ง (ร่างมาตรา 5) รวมทั้ง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3) ตัดบทบัญญัติ</w:t>
      </w:r>
      <w:r w:rsidRPr="006963E8">
        <w:rPr>
          <w:rFonts w:ascii="TH SarabunPSK" w:hAnsi="TH SarabunPSK" w:cs="TH SarabunPSK"/>
          <w:sz w:val="32"/>
          <w:szCs w:val="32"/>
          <w:cs/>
        </w:rPr>
        <w:t>ให้การจัดสรรที่ดินที่มีที่ดิน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แปลงย่อยรวมกันไม่ถึง 20 แปลง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และได้รับใบอนุญาตก่อนวันที่พระราชบัญญัติใช้บังคับ ให้ถือว่าเป็นการจัดสรรที่ดินตามพระราชบัญญัติการจัดสรรที่ดิน พ.ศ. 2543 และให้อนุญาตใช้ได้ต่อไปจนกว่าจะมีการยกเลิกการจัดสรรที่ดิน และกรณีได้มีการยื่นคำขอทำการจัดสรรที่ดินก่อนวันที่พระราชบัญญัตินี้ใช้บังคับและยังอยู่ในระหว่างการพิจารณา ให้ถือว่าเป็นคำขอที่ไม่ต้องดำเนินการตามพระราชบัญญัติการจัดสรรที่ดิน พ.ศ. </w:t>
      </w:r>
      <w:r w:rsidRPr="006963E8">
        <w:rPr>
          <w:rFonts w:ascii="TH SarabunPSK" w:hAnsi="TH SarabunPSK" w:cs="TH SarabunPSK"/>
          <w:sz w:val="32"/>
          <w:szCs w:val="32"/>
        </w:rPr>
        <w:t>2543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เว้นแต่ผู้ยื่นคำขอประสงค์จะขอรับใบอนุญาตต่อไป (ร่างมาตรา 13)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ออก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โดยกลับไปใช้ตามพระราชบัญญัติการจัดสรรที่ดิน พ.ศ. 2543 ที่กำหนดให้การจำหน่ายที่ดินแปลงย่อยรวมกันตั้งแต่ 10 แปลงขึ้นไปเป็นการจัดสรรที่ดิน เนื่องจากการจัดสรรที่ดินส่วนใหญ่จะแบ่งแยกที่ดินตั้งแต่ 10 แปลงขึ้นไป ซึ่งตามกฎหมายว่าด้วยการจัดสรรที่ดินให้อำนาจคณะกรรมการจัดสรรที่ดินในการกำหนดข้อกำหนด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เกี่ยวกับการจัดสรรที่ดิน เพื่อประโยชน์เกี่ยวกับการสาธารณสุข การรักษาคุณภาพสิ่งแวดล้อม การคมนาคม การจราจร ความปลอดภัย การสาธารณูปโภค และการผังเมือง เช่น </w:t>
      </w:r>
      <w:r w:rsidR="00135C72">
        <w:rPr>
          <w:rFonts w:ascii="TH SarabunPSK" w:hAnsi="TH SarabunPSK" w:cs="TH SarabunPSK"/>
          <w:sz w:val="32"/>
          <w:szCs w:val="32"/>
          <w:cs/>
        </w:rPr>
        <w:br/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มีการกำหนดระบบและมาตรฐานของถนน ทางเดินและทางเท้า ระบบระบายน้ำ การบำบัดน้ำเสีย การจำกัดขยะสิ่งปฏิกูล เป็นต้น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หากกำหนดแบ่งแยกที่ดินตั้งแต่ 20 แปลงขึ้นไปจะทำให้ที่ดินตั้งแต่ 10 แปลง ถึง 19 แปลง ไม่อยู่ในข่ายของการจัดสรรที่ดินตามกฎหมายนี้ อาจทำให้ประชาชนผู้เป็นเจ้าของทรัพย์สินดำเนินการแบ่งแยกที่ดินโดยไม่คำนึงถึงผลกระทบต่อสังคมหรือชุมชน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เช่น ไม่มีระบบการระบายน้ำ หรือระบบบำบัดน้ำเสีย หรือไม่มีระบบ</w:t>
      </w:r>
      <w:r w:rsidR="00AE5B37">
        <w:rPr>
          <w:rFonts w:ascii="TH SarabunPSK" w:hAnsi="TH SarabunPSK" w:cs="TH SarabunPSK" w:hint="cs"/>
          <w:sz w:val="32"/>
          <w:szCs w:val="32"/>
          <w:cs/>
        </w:rPr>
        <w:t>กำจัด</w:t>
      </w:r>
      <w:r w:rsidRPr="006963E8">
        <w:rPr>
          <w:rFonts w:ascii="TH SarabunPSK" w:hAnsi="TH SarabunPSK" w:cs="TH SarabunPSK"/>
          <w:sz w:val="32"/>
          <w:szCs w:val="32"/>
          <w:cs/>
        </w:rPr>
        <w:t>ขยะสิ่งปฏิกูล เป็นต้น อาจส่งผลกระทบต่อสังคม หรือชุมชนในวงกว้างในอนาคตได้</w:t>
      </w:r>
    </w:p>
    <w:p w:rsidR="003F3E6F" w:rsidRPr="006963E8" w:rsidRDefault="003F3E6F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3. กระทรวงมหาดไทยได้จัดให้มีการรับฟังความคิดเห็นเกี่ยวกับร่างพระราชบัญญัติในเรื่องนี้ และได้จัดทำสรุปผลการรับฟังความคิดเห็นและรายงานการวิเคราะห์ผลกระทบที่อาจเกิดขึ้นจากกฎหมาย ตามมาตรา 77 ของรัฐธรรมนูญแห่งราชอาณาจักรไทย และพระราชบัญญัติหลักเกณฑ์การจัดทำร่างกฎหมายและการประเมินผลสัมฤทธิ์ของกฎหมาย พ.ศ. 2562 เรียบร้อยแล้ว โดย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ร่างพระราชบัญญัติในเรื่องนี้ที่ มท. เสนอ ได้มีการแก้ไขเพิ่มเติมร่างพระราชบัญญัติที่สำนักงานคณะกรรมการกฤษฎีกาได้ตรวจพิจารณาแล้ว</w:t>
      </w:r>
      <w:r w:rsidRPr="006963E8">
        <w:rPr>
          <w:rFonts w:ascii="TH SarabunPSK" w:hAnsi="TH SarabunPSK" w:cs="TH SarabunPSK"/>
          <w:sz w:val="32"/>
          <w:szCs w:val="32"/>
          <w:cs/>
        </w:rPr>
        <w:t>บางประการ สรุปได้ดังนี้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797"/>
        <w:gridCol w:w="4979"/>
      </w:tblGrid>
      <w:tr w:rsidR="003F3E6F" w:rsidRPr="006963E8" w:rsidTr="009E2492">
        <w:tc>
          <w:tcPr>
            <w:tcW w:w="4797" w:type="dxa"/>
          </w:tcPr>
          <w:p w:rsidR="003F3E6F" w:rsidRPr="006963E8" w:rsidRDefault="003F3E6F" w:rsidP="000C1C4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ร่างพระราชบัญญัติที่ สคก. ตรวจแล้ว</w:t>
            </w:r>
          </w:p>
        </w:tc>
        <w:tc>
          <w:tcPr>
            <w:tcW w:w="4979" w:type="dxa"/>
          </w:tcPr>
          <w:p w:rsidR="003F3E6F" w:rsidRPr="006963E8" w:rsidRDefault="003F3E6F" w:rsidP="000C1C4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ร่างพระราชบัญญัติที่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มท. เสนอ</w:t>
            </w:r>
          </w:p>
        </w:tc>
      </w:tr>
      <w:tr w:rsidR="003F3E6F" w:rsidRPr="006963E8" w:rsidTr="009E2492">
        <w:tc>
          <w:tcPr>
            <w:tcW w:w="4797" w:type="dxa"/>
          </w:tcPr>
          <w:p w:rsidR="003F3E6F" w:rsidRPr="006963E8" w:rsidRDefault="003F3E6F" w:rsidP="000C1C4F">
            <w:pPr>
              <w:pStyle w:val="ListParagraph"/>
              <w:numPr>
                <w:ilvl w:val="0"/>
                <w:numId w:val="3"/>
              </w:numPr>
              <w:spacing w:line="320" w:lineRule="exact"/>
              <w:ind w:left="31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บทนิยาม</w:t>
            </w:r>
          </w:p>
        </w:tc>
        <w:tc>
          <w:tcPr>
            <w:tcW w:w="4979" w:type="dxa"/>
            <w:vMerge w:val="restart"/>
          </w:tcPr>
          <w:p w:rsidR="003F3E6F" w:rsidRPr="006963E8" w:rsidRDefault="003F3E6F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ตัดออก เนื่องจากการจัดสรรที่ดินส่วนใหญ่จะแบ่งแยกที่ดินตั้งแต่ 10 แปลงขึ้นไป ซึ่งตามกฎหมายว่าด้วยการจัดสรรที่ดินให้อำนาจคณะกรรมการจัดสรรที่ดินในการกำหนดข้อกำหนด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เกี่ยวกับการจัดสรรที่ดินเพื่อประโยชน์เกี่ยวกับการสาธารณสุข การรักษาคุณภาพ สิ่งแวดล้อม การคมนาคม การจราจร ความปลอดภัย 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การสาธารณูปโภค และการผังเมือง เช่น มีการกำหนดระบบและมาตรฐานของถนน ทางเดินและทางเท้า ระบบการระบายน้ำ การบำบัดน้ำเสีย การกำจัดขยะสิ่งปฏิกูล เป็นต้น</w:t>
            </w:r>
          </w:p>
          <w:p w:rsidR="003F3E6F" w:rsidRPr="006963E8" w:rsidRDefault="003F3E6F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หากกำหนดแบ่งแยกที่ดินตั้งแต่ 20 แปลงขึ้นไปจะทำให้ที่ดินตั้งแต่ 10 แปลงถึง 19 แปลง ไม่อยู่ในข่ายของการจัดสรรที่ดินตามกฎหมายนี้ อาจทำให้ประชาชนผู้เป็นเจ้าของทรัพย์สินดำเนินการแบ่งแยกที่ดินโดยไม่คำนึงถึงผลกระทบต่อสังคมหรือชุมชน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ไม่มีระบบการระบายน้ำหรือระบบบำบัดน้ำเสีย หรือไม่มีระบบกำจัดขยะสิ่งปฏิกูล เป็นต้น อาจส่งผลกระทบต่อสังคมหรือชุมชนในวงกว้างในอนาคตได้</w:t>
            </w:r>
          </w:p>
          <w:p w:rsidR="003F3E6F" w:rsidRPr="006963E8" w:rsidRDefault="003F3E6F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ดังนั้น </w:t>
            </w: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จึงเห็นควรยังคงให้กำหนดการแบ่งแยกที่ดินตั้งแต่ 10 แปลงขึ้นไปตามเดิม</w:t>
            </w:r>
          </w:p>
          <w:p w:rsidR="003F3E6F" w:rsidRPr="006963E8" w:rsidRDefault="003F3E6F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>(กรณีการแบ่งแยกที่ดินไม่เกิน 10 แปลงถือว่าเป็นการใช้สอยทรัพย์สินตามปกติของเจ้าของทรัพย์สิน ถึงแม้จะมีการแบ่งแยกที่ดินไว้เพื่อจำหน่ายให้แก่บุคคลอื่นเพื่อนำไปปลูกสร้างบ้านเรือนแม้ไม่มีระบบสาธารณูปโภคที่ได้มาตรฐานก็ไม่ก่อให้เกิดผลกระทบต่อประชาชนในวงกว้าง)</w:t>
            </w:r>
          </w:p>
        </w:tc>
      </w:tr>
      <w:tr w:rsidR="003F3E6F" w:rsidRPr="006963E8" w:rsidTr="009E2492">
        <w:tc>
          <w:tcPr>
            <w:tcW w:w="4797" w:type="dxa"/>
          </w:tcPr>
          <w:p w:rsidR="003F3E6F" w:rsidRPr="006963E8" w:rsidRDefault="003F3E6F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ร่างมาตรา 3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บัญญัติให้ </w:t>
            </w: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“การจัดสรรที่ดิน”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หมายความว่า การจำหน่ายที่ดินแปลงย่อย</w:t>
            </w: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รวมกันตั้งแต่ 20 แปลงขึ้นไป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>ไม่ว่าจะเป็นการแบ่งจากที่ดินแปลงเดียวหรือแบ่งจากที่ดินหลายแปลงที่มีพื้นที่ติดต่อกัน โดยได้รับทรัพย์สินหรือประโยชน์เป็นค่าตอบแทน และหมายความรวมถึงการดำเนินการแบ่งที่ดินเป็นแปลงย่อยไม่ถึง 20 แปลงและต่อมาได้แบ่งที่ดินเพิ่มเติมภายใน 3 ปี นับแต่วันที่ได้จดทะเบียนแบ่งแยกครั้งหลังสุด แล้วรวมกันมีจำนวนตั้งแต่ 20 แปลงขึ้นไปด้วย</w:t>
            </w:r>
          </w:p>
        </w:tc>
        <w:tc>
          <w:tcPr>
            <w:tcW w:w="4979" w:type="dxa"/>
            <w:vMerge/>
          </w:tcPr>
          <w:p w:rsidR="003F3E6F" w:rsidRPr="006963E8" w:rsidRDefault="003F3E6F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3E6F" w:rsidRPr="006963E8" w:rsidTr="009E2492">
        <w:tc>
          <w:tcPr>
            <w:tcW w:w="4797" w:type="dxa"/>
          </w:tcPr>
          <w:p w:rsidR="003F3E6F" w:rsidRPr="006963E8" w:rsidRDefault="003F3E6F" w:rsidP="000C1C4F">
            <w:pPr>
              <w:pStyle w:val="ListParagraph"/>
              <w:numPr>
                <w:ilvl w:val="0"/>
                <w:numId w:val="3"/>
              </w:numPr>
              <w:spacing w:line="320" w:lineRule="exact"/>
              <w:ind w:left="31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การยื่นคำขอทำการจัดสรรที่ดิน</w:t>
            </w:r>
          </w:p>
        </w:tc>
        <w:tc>
          <w:tcPr>
            <w:tcW w:w="4979" w:type="dxa"/>
            <w:vMerge/>
          </w:tcPr>
          <w:p w:rsidR="003F3E6F" w:rsidRPr="006963E8" w:rsidRDefault="003F3E6F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3E6F" w:rsidRPr="006963E8" w:rsidTr="009E2492">
        <w:tc>
          <w:tcPr>
            <w:tcW w:w="4797" w:type="dxa"/>
          </w:tcPr>
          <w:p w:rsidR="003F3E6F" w:rsidRPr="006963E8" w:rsidRDefault="003F3E6F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ร่างมาตรา 5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บัญญัติให้ผู้ที่ยื่นคำขอทำการแบ่งแยกที่ดินเป็นจำนวน</w:t>
            </w: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แปลงย่อยตั้งแต่ 20 แปลงขึ้นไป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และไม่สามารถแสดงได้ว่าการแบ่งแยกที่ดินนั้นไม่ใช่เป็นการแบ่งแยกที่ดินเพื่อการจัดสรรที่ดิน </w:t>
            </w: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พนักงานเจ้าหน้าที่แจ้งให้ผู้ขอดำเนินการยื่นคำขอทำการจัดสรรที่ดินและรอการดำเนินการเรื่องการแบ่งแยกที่ดินไว้ก่อน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หากผู้ขอไม่เห็นด้วยสามารถอุทธรณ์ต่อคณะกรรมการภายในกำหนด 30 วัน นับแต่วันที่ได้รับแจ้ง</w:t>
            </w:r>
          </w:p>
        </w:tc>
        <w:tc>
          <w:tcPr>
            <w:tcW w:w="4979" w:type="dxa"/>
            <w:vMerge/>
          </w:tcPr>
          <w:p w:rsidR="003F3E6F" w:rsidRPr="006963E8" w:rsidRDefault="003F3E6F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3E6F" w:rsidRPr="006963E8" w:rsidTr="009E2492">
        <w:trPr>
          <w:trHeight w:val="427"/>
        </w:trPr>
        <w:tc>
          <w:tcPr>
            <w:tcW w:w="4797" w:type="dxa"/>
          </w:tcPr>
          <w:p w:rsidR="003F3E6F" w:rsidRPr="006963E8" w:rsidRDefault="003F3E6F" w:rsidP="000C1C4F">
            <w:pPr>
              <w:pStyle w:val="ListParagraph"/>
              <w:numPr>
                <w:ilvl w:val="0"/>
                <w:numId w:val="3"/>
              </w:num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บทเฉพาะกาล</w:t>
            </w:r>
          </w:p>
        </w:tc>
        <w:tc>
          <w:tcPr>
            <w:tcW w:w="4979" w:type="dxa"/>
            <w:vMerge/>
          </w:tcPr>
          <w:p w:rsidR="003F3E6F" w:rsidRPr="006963E8" w:rsidRDefault="003F3E6F" w:rsidP="000C1C4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3E6F" w:rsidRPr="006963E8" w:rsidTr="009E2492">
        <w:tc>
          <w:tcPr>
            <w:tcW w:w="4797" w:type="dxa"/>
          </w:tcPr>
          <w:p w:rsidR="003F3E6F" w:rsidRPr="006963E8" w:rsidRDefault="003F3E6F" w:rsidP="000C1C4F">
            <w:pPr>
              <w:pStyle w:val="ListParagraph"/>
              <w:spacing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ร่างมาตรา 13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บัญญัติให้การจัดสรรที่ดินที่มีที่ดิน</w:t>
            </w: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แปลงย่อยรวมกันไม่ถึง 20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แปลงและได้รับใบอนุญาตก่อนวันที่พระราชบัญญัติใช้บังคับ ให้ถือว่าเป็นการจัดสรรที่ดินตามพระราชบัญญัติการจัดสรรที่ดิน พ.ศ. 2543 และให้อนุญาตใช้ได้ต่อไปจนกว่าจะมีการยกเลิกการจัดสรรที่ดิน และกรณีได้มีการยื่นคำขอทำการจัดสรรที่ดินก่อนวันที่พระราชบัญญัตินี้ใช้บังคับและยังอยู่ในระหว่างการพิจารณา ให้ถือว่าเป็นคำขอที่ไม่ต้องดำเนินการตามพระราชบัญญัติการจัดสรรที่ดิน พ.ศ. 2543 เว้นแต่ผู้ยื่นคำขอประสงค์จะขอรับใบอนุญาตต่อไป</w:t>
            </w:r>
          </w:p>
        </w:tc>
        <w:tc>
          <w:tcPr>
            <w:tcW w:w="4979" w:type="dxa"/>
            <w:vMerge/>
          </w:tcPr>
          <w:p w:rsidR="003F3E6F" w:rsidRPr="006963E8" w:rsidRDefault="003F3E6F" w:rsidP="000C1C4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F3E6F" w:rsidRPr="006963E8" w:rsidRDefault="003F3E6F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E2FA4" w:rsidRPr="006963E8" w:rsidRDefault="006E2FA4" w:rsidP="000C1C4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</w:rPr>
      </w:pPr>
    </w:p>
    <w:p w:rsidR="006E2FA4" w:rsidRPr="006963E8" w:rsidRDefault="001D36CA" w:rsidP="000C1C4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6E2FA4"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ร่างพระราชบัญญัติล้มละลาย (ฉบับที่ ..) พ.ศ. .... (กระบวนพิจารณาเกี่ยวกับการฟื้นฟูกิจการของลูกหนี้)</w:t>
      </w:r>
    </w:p>
    <w:p w:rsidR="006E2FA4" w:rsidRPr="006963E8" w:rsidRDefault="006E2FA4" w:rsidP="000C1C4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</w:rPr>
        <w:tab/>
      </w:r>
      <w:r w:rsidRPr="006963E8">
        <w:rPr>
          <w:rFonts w:ascii="TH SarabunPSK" w:hAnsi="TH SarabunPSK" w:cs="TH SarabunPSK"/>
          <w:sz w:val="32"/>
          <w:szCs w:val="32"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คณะรัฐมนตรีอนุมัติหลักการร่างพระราชบัญญัติล้มละลาย (ฉบับที่ ..) พ.ศ. .... (กระบวนพิจารณาเกี่ยวกับการฟื้นฟูกิจการของลูกหนี้) ตามที่กระทรวงยุติธรรม (ยธ.) เสนอ </w:t>
      </w:r>
    </w:p>
    <w:p w:rsidR="006E2FA4" w:rsidRPr="006963E8" w:rsidRDefault="006E2FA4" w:rsidP="000C1C4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สาระสำคัญของร่างพระราชบัญญัติล้มละลาย (ฉบับที่ ..) พ.ศ. .... (กระบวนพิจารณาเกี่ยวกับการฟื้นฟูกิจการของลูกหนี้) </w:t>
      </w:r>
      <w:r w:rsidRPr="006963E8">
        <w:rPr>
          <w:rFonts w:ascii="TH SarabunPSK" w:hAnsi="TH SarabunPSK" w:cs="TH SarabunPSK"/>
          <w:sz w:val="32"/>
          <w:szCs w:val="32"/>
          <w:cs/>
        </w:rPr>
        <w:t>เป็นการแก้ไขเพิ่มเติมพระราชบัญญัติล้มละลาย พุทธศักราช 2483 ในส่วนของกระบวนการพิจารณาเกี่ยวกับการฟื้นฟูกิจการของลูกหนี้ จำนวน 4 หมวด ดังนี้</w:t>
      </w:r>
    </w:p>
    <w:p w:rsidR="006E2FA4" w:rsidRPr="006963E8" w:rsidRDefault="006E2FA4" w:rsidP="000C1C4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แก้ไขเพิ่มเติมหมวด 3/1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(กระบวนพิจารณาเกี่ยวกับการฟื้นฟูกิจการของลูกหนี้) โดย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ปรับเพิ่มจำนวนหนี้ในกระบวนการฟื้นฟูกิจการสำหรับองค์กรธุรกิจขนาดใหญ่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จากเดิม “ไม่น้อยกว่า </w:t>
      </w:r>
      <w:r w:rsidRPr="006963E8">
        <w:rPr>
          <w:rFonts w:ascii="TH SarabunPSK" w:hAnsi="TH SarabunPSK" w:cs="TH SarabunPSK"/>
          <w:sz w:val="32"/>
          <w:szCs w:val="32"/>
        </w:rPr>
        <w:t>10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ล้านบาท” เป็น “ไม่น้อยกว่า </w:t>
      </w:r>
      <w:r w:rsidRPr="006963E8">
        <w:rPr>
          <w:rFonts w:ascii="TH SarabunPSK" w:hAnsi="TH SarabunPSK" w:cs="TH SarabunPSK"/>
          <w:sz w:val="32"/>
          <w:szCs w:val="32"/>
        </w:rPr>
        <w:t>50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ล้านบาท” ในมาตรา </w:t>
      </w:r>
      <w:r w:rsidRPr="006963E8">
        <w:rPr>
          <w:rFonts w:ascii="TH SarabunPSK" w:hAnsi="TH SarabunPSK" w:cs="TH SarabunPSK"/>
          <w:sz w:val="32"/>
          <w:szCs w:val="32"/>
        </w:rPr>
        <w:t>90</w:t>
      </w:r>
      <w:r w:rsidRPr="006963E8">
        <w:rPr>
          <w:rFonts w:ascii="TH SarabunPSK" w:hAnsi="TH SarabunPSK" w:cs="TH SarabunPSK"/>
          <w:sz w:val="32"/>
          <w:szCs w:val="32"/>
          <w:cs/>
        </w:rPr>
        <w:t>/</w:t>
      </w:r>
      <w:r w:rsidRPr="006963E8">
        <w:rPr>
          <w:rFonts w:ascii="TH SarabunPSK" w:hAnsi="TH SarabunPSK" w:cs="TH SarabunPSK"/>
          <w:sz w:val="32"/>
          <w:szCs w:val="32"/>
        </w:rPr>
        <w:t>3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 w:rsidRPr="006963E8">
        <w:rPr>
          <w:rFonts w:ascii="TH SarabunPSK" w:hAnsi="TH SarabunPSK" w:cs="TH SarabunPSK"/>
          <w:sz w:val="32"/>
          <w:szCs w:val="32"/>
        </w:rPr>
        <w:t>90</w:t>
      </w:r>
      <w:r w:rsidRPr="006963E8">
        <w:rPr>
          <w:rFonts w:ascii="TH SarabunPSK" w:hAnsi="TH SarabunPSK" w:cs="TH SarabunPSK"/>
          <w:sz w:val="32"/>
          <w:szCs w:val="32"/>
          <w:cs/>
        </w:rPr>
        <w:t>/</w:t>
      </w:r>
      <w:r w:rsidRPr="006963E8">
        <w:rPr>
          <w:rFonts w:ascii="TH SarabunPSK" w:hAnsi="TH SarabunPSK" w:cs="TH SarabunPSK"/>
          <w:sz w:val="32"/>
          <w:szCs w:val="32"/>
        </w:rPr>
        <w:t xml:space="preserve">4 </w:t>
      </w:r>
      <w:r w:rsidRPr="006963E8">
        <w:rPr>
          <w:rFonts w:ascii="TH SarabunPSK" w:hAnsi="TH SarabunPSK" w:cs="TH SarabunPSK"/>
          <w:sz w:val="32"/>
          <w:szCs w:val="32"/>
          <w:cs/>
        </w:rPr>
        <w:t>(</w:t>
      </w:r>
      <w:r w:rsidRPr="006963E8">
        <w:rPr>
          <w:rFonts w:ascii="TH SarabunPSK" w:hAnsi="TH SarabunPSK" w:cs="TH SarabunPSK"/>
          <w:sz w:val="32"/>
          <w:szCs w:val="32"/>
        </w:rPr>
        <w:t>1</w:t>
      </w:r>
      <w:r w:rsidRPr="006963E8">
        <w:rPr>
          <w:rFonts w:ascii="TH SarabunPSK" w:hAnsi="TH SarabunPSK" w:cs="TH SarabunPSK"/>
          <w:sz w:val="32"/>
          <w:szCs w:val="32"/>
          <w:cs/>
        </w:rPr>
        <w:t>) และมาตรา</w:t>
      </w:r>
      <w:r w:rsidRPr="006963E8">
        <w:rPr>
          <w:rFonts w:ascii="TH SarabunPSK" w:hAnsi="TH SarabunPSK" w:cs="TH SarabunPSK"/>
          <w:sz w:val="32"/>
          <w:szCs w:val="32"/>
        </w:rPr>
        <w:t xml:space="preserve"> 90</w:t>
      </w:r>
      <w:r w:rsidRPr="006963E8">
        <w:rPr>
          <w:rFonts w:ascii="TH SarabunPSK" w:hAnsi="TH SarabunPSK" w:cs="TH SarabunPSK"/>
          <w:sz w:val="32"/>
          <w:szCs w:val="32"/>
          <w:cs/>
        </w:rPr>
        <w:t>/</w:t>
      </w:r>
      <w:r w:rsidRPr="006963E8">
        <w:rPr>
          <w:rFonts w:ascii="TH SarabunPSK" w:hAnsi="TH SarabunPSK" w:cs="TH SarabunPSK"/>
          <w:sz w:val="32"/>
          <w:szCs w:val="32"/>
        </w:rPr>
        <w:t>6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963E8">
        <w:rPr>
          <w:rFonts w:ascii="TH SarabunPSK" w:hAnsi="TH SarabunPSK" w:cs="TH SarabunPSK"/>
          <w:sz w:val="32"/>
          <w:szCs w:val="32"/>
        </w:rPr>
        <w:t>2</w:t>
      </w:r>
      <w:r w:rsidRPr="006963E8">
        <w:rPr>
          <w:rFonts w:ascii="TH SarabunPSK" w:hAnsi="TH SarabunPSK" w:cs="TH SarabunPSK"/>
          <w:sz w:val="32"/>
          <w:szCs w:val="32"/>
          <w:cs/>
        </w:rPr>
        <w:t>) เพื่อให้สอดคล้องกับสภาวะเศรษฐกิจในปัจจุบัน</w:t>
      </w:r>
    </w:p>
    <w:p w:rsidR="006E2FA4" w:rsidRPr="006963E8" w:rsidRDefault="006E2FA4" w:rsidP="000C1C4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</w:rPr>
        <w:lastRenderedPageBreak/>
        <w:tab/>
      </w:r>
      <w:r w:rsidRPr="006963E8">
        <w:rPr>
          <w:rFonts w:ascii="TH SarabunPSK" w:hAnsi="TH SarabunPSK" w:cs="TH SarabunPSK"/>
          <w:sz w:val="32"/>
          <w:szCs w:val="32"/>
        </w:rPr>
        <w:tab/>
        <w:t>2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แก้ไขเพิ่มเติมหมวด </w:t>
      </w:r>
      <w:r w:rsidRPr="006963E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6963E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(กระบวนพิจารณาเกี่ยวกับการฟื้นฟูกิจการของลูกหนี้ที่เป็นกิจการขนาดกลางและขนาดย่อม)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เป็นการยกเลิกเนื้อหาในหมวด </w:t>
      </w:r>
      <w:r w:rsidRPr="006963E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6963E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เดิมทั้งหมด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เนื่องจากมีการแก้ไขเพิ่มเติมมาตราต่าง ๆ ในหมวดนี้จำนวนมาก โดยมีสาระสำคัญเ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ป็นการแก้ไขปรับปรุงกระบวนการเพื่อนำไปสู่สภาวะพักการชำระหนี้ ให้มีความรวดเร็วยิ่งขึ้น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เพื่อให้ความช่วยเหลือคุ้มครองลูกหนี้ที่เป็นกิจการขนาดย่อมอย่างทันท่วงที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และมีการแก้ไขเพิ่มเติมในประเด็นต่าง ๆ อาทิ แก้ไขเพิ่มเติมชื่อหมวด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เป็น “กระบวนพิจารณาเกี่ยวกับการฟื้นฟูกิจการของลูกหนี้ที่เป็นกิจการขนาดย่อม”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นิยามคำว่า “ลูกหนี้”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เพื่อแก้ไขคุณสมบัติลูกหนี้ที่จะมีสิทธิยื่นคำร้องขอฟื้นฟูกิจการเป็นการเปิดโอกาสให้ลูกหนี้ที่ประกอบธุรกิจที่มีลักษณะเป็นวิสาหกิจขนาดกลางและขนาดย่อมแต่ไม่ได้ขึ้นทะเบียนกับสำนักงานส่งเสริมวิสาหกิจขนาดกลางและขนาดย่อม (สสว.) หรือที่ไม่ได้จดทะเบียน กับหน่วยงานอื่นของรัฐสามารถยื่นคำร้องขอฟื้นฟูกิจการได้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แก้ไขจำนวนหนี้ขั้นต่ำ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เพื่อให้สอดคล้องกับจำนวนหนี้ที่กำหนดไว้ในคดีล้มละลาย ตามมาตรา</w:t>
      </w:r>
      <w:r w:rsidRPr="006963E8">
        <w:rPr>
          <w:rFonts w:ascii="TH SarabunPSK" w:hAnsi="TH SarabunPSK" w:cs="TH SarabunPSK"/>
          <w:sz w:val="32"/>
          <w:szCs w:val="32"/>
        </w:rPr>
        <w:t xml:space="preserve"> 9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แห่งพระราชบัญญัติล้มละลายพุทธศักราช </w:t>
      </w:r>
      <w:r w:rsidRPr="006963E8">
        <w:rPr>
          <w:rFonts w:ascii="TH SarabunPSK" w:hAnsi="TH SarabunPSK" w:cs="TH SarabunPSK"/>
          <w:sz w:val="32"/>
          <w:szCs w:val="32"/>
        </w:rPr>
        <w:t>2483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</w:p>
    <w:p w:rsidR="006E2FA4" w:rsidRPr="006963E8" w:rsidRDefault="006E2FA4" w:rsidP="000C1C4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</w:rPr>
        <w:tab/>
      </w:r>
      <w:r w:rsidRPr="006963E8">
        <w:rPr>
          <w:rFonts w:ascii="TH SarabunPSK" w:hAnsi="TH SarabunPSK" w:cs="TH SarabunPSK"/>
          <w:sz w:val="32"/>
          <w:szCs w:val="32"/>
        </w:rPr>
        <w:tab/>
        <w:t>3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กำหนดให้มีหมวด </w:t>
      </w:r>
      <w:r w:rsidRPr="006963E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6963E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(กระบวนพิจารณาเกี่ยวกับการฟื้นฟูกิจการของลูกหนี้แบบเร่งรัด)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เพื่อเป็นทางเลือกให้ลูกหนี้</w:t>
      </w:r>
      <w:r w:rsidRPr="006963E8">
        <w:rPr>
          <w:rFonts w:ascii="TH SarabunPSK" w:hAnsi="TH SarabunPSK" w:cs="TH SarabunPSK"/>
          <w:sz w:val="32"/>
          <w:szCs w:val="32"/>
          <w:cs/>
        </w:rPr>
        <w:t>ที่เป็นองค์กรธุรกิจขนาดใหญ่ (ลูกหนี้ตามหมวด</w:t>
      </w:r>
      <w:r w:rsidRPr="006963E8">
        <w:rPr>
          <w:rFonts w:ascii="TH SarabunPSK" w:hAnsi="TH SarabunPSK" w:cs="TH SarabunPSK"/>
          <w:sz w:val="32"/>
          <w:szCs w:val="32"/>
        </w:rPr>
        <w:t xml:space="preserve"> 3</w:t>
      </w:r>
      <w:r w:rsidRPr="006963E8">
        <w:rPr>
          <w:rFonts w:ascii="TH SarabunPSK" w:hAnsi="TH SarabunPSK" w:cs="TH SarabunPSK"/>
          <w:sz w:val="32"/>
          <w:szCs w:val="32"/>
          <w:cs/>
        </w:rPr>
        <w:t>/</w:t>
      </w:r>
      <w:r w:rsidRPr="006963E8">
        <w:rPr>
          <w:rFonts w:ascii="TH SarabunPSK" w:hAnsi="TH SarabunPSK" w:cs="TH SarabunPSK"/>
          <w:sz w:val="32"/>
          <w:szCs w:val="32"/>
        </w:rPr>
        <w:t>1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) และลูกหนี้ที่ประกอบธุรกิจที่มีลักษณะเป็นวิสาหกิจขนาดย่อม (ลูกหนี้ตามหมวด </w:t>
      </w:r>
      <w:r w:rsidRPr="006963E8">
        <w:rPr>
          <w:rFonts w:ascii="TH SarabunPSK" w:hAnsi="TH SarabunPSK" w:cs="TH SarabunPSK"/>
          <w:sz w:val="32"/>
          <w:szCs w:val="32"/>
        </w:rPr>
        <w:t>3</w:t>
      </w:r>
      <w:r w:rsidRPr="006963E8">
        <w:rPr>
          <w:rFonts w:ascii="TH SarabunPSK" w:hAnsi="TH SarabunPSK" w:cs="TH SarabunPSK"/>
          <w:sz w:val="32"/>
          <w:szCs w:val="32"/>
          <w:cs/>
        </w:rPr>
        <w:t>/</w:t>
      </w:r>
      <w:r w:rsidRPr="006963E8">
        <w:rPr>
          <w:rFonts w:ascii="TH SarabunPSK" w:hAnsi="TH SarabunPSK" w:cs="TH SarabunPSK"/>
          <w:sz w:val="32"/>
          <w:szCs w:val="32"/>
        </w:rPr>
        <w:t>2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สามารถเลือกยื่นคำร้องขอให้มีการฟื้นฟูกิจการของลูกหนี้แบบเร่งรัดได้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ซึ่งเป็นประโยชน์ต่อการฟื้นฟูกิจการให้รวดเร็ว</w:t>
      </w:r>
    </w:p>
    <w:p w:rsidR="006E2FA4" w:rsidRPr="006963E8" w:rsidRDefault="006E2FA4" w:rsidP="000C1C4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</w:rPr>
        <w:tab/>
      </w:r>
      <w:r w:rsidRPr="006963E8">
        <w:rPr>
          <w:rFonts w:ascii="TH SarabunPSK" w:hAnsi="TH SarabunPSK" w:cs="TH SarabunPSK"/>
          <w:sz w:val="32"/>
          <w:szCs w:val="32"/>
        </w:rPr>
        <w:tab/>
        <w:t>4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กำหนดให้มีหมวด</w:t>
      </w:r>
      <w:r w:rsidRPr="006963E8">
        <w:rPr>
          <w:rFonts w:ascii="TH SarabunPSK" w:hAnsi="TH SarabunPSK" w:cs="TH SarabunPSK"/>
          <w:b/>
          <w:bCs/>
          <w:sz w:val="32"/>
          <w:szCs w:val="32"/>
        </w:rPr>
        <w:t xml:space="preserve"> 3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6963E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(กระบวนพิจารณาเกี่ยวกับการฟื้นฟูฐานะของลูกหนี้ที่เป็นบุคคลธรรมดา)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เพื่อเปิดโอกาสให้ลูกหนี้ที่เป็นบุคคลธรรมดา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ที่มีรายได้ประจำและมีหนี้อันอาจกำหนดจำนวนได้โดยแน่นอนไม่ต่ำกว่า </w:t>
      </w:r>
      <w:r w:rsidRPr="006963E8">
        <w:rPr>
          <w:rFonts w:ascii="TH SarabunPSK" w:hAnsi="TH SarabunPSK" w:cs="TH SarabunPSK"/>
          <w:sz w:val="32"/>
          <w:szCs w:val="32"/>
        </w:rPr>
        <w:t>100,000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บาท หรือประกอบกิจการที่มีหนี้อันอาจกำหนดจำนวนได้โดยแน่นอนไม่ต่ำกว่า</w:t>
      </w:r>
      <w:r w:rsidRPr="006963E8">
        <w:rPr>
          <w:rFonts w:ascii="TH SarabunPSK" w:hAnsi="TH SarabunPSK" w:cs="TH SarabunPSK"/>
          <w:sz w:val="32"/>
          <w:szCs w:val="32"/>
        </w:rPr>
        <w:t xml:space="preserve"> 100,000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บาท แต่ไม่เกิน </w:t>
      </w:r>
      <w:r w:rsidRPr="006963E8">
        <w:rPr>
          <w:rFonts w:ascii="TH SarabunPSK" w:hAnsi="TH SarabunPSK" w:cs="TH SarabunPSK"/>
          <w:sz w:val="32"/>
          <w:szCs w:val="32"/>
        </w:rPr>
        <w:t>1,000,000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สามารถยื่นคำร้องขอฟื้นฟูฐานะได้</w:t>
      </w:r>
    </w:p>
    <w:p w:rsidR="006E2FA4" w:rsidRPr="006963E8" w:rsidRDefault="006E2FA4" w:rsidP="000C1C4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 xml:space="preserve">การแก้ไขเพิ่มเติมพระราชบัญญัติล้มละลาย พุทธศักราช </w:t>
      </w:r>
      <w:r w:rsidRPr="006963E8">
        <w:rPr>
          <w:rFonts w:ascii="TH SarabunPSK" w:hAnsi="TH SarabunPSK" w:cs="TH SarabunPSK"/>
          <w:sz w:val="32"/>
          <w:szCs w:val="32"/>
        </w:rPr>
        <w:t>2483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ในครั้งนี้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ะทำให้มีมาตรการทางกฎหมายที่มีประสิทธิภาพเพื่อช่วยเหลือลูกหนี้ที่เป็นองค์กรธุรกิจขนาดใหญ่และลูกหนี้ที่เป็นวิสาหกิจขนาดย่อมที่ประสบปัญหาขาดสภาพคล่องทางการเงินชั่วคราวหรือได้รับผลกระทบทางเศรษฐกิจอันเนื่องมาจากสถานการณ์การแพร่ระบาดของโรคติดเชื้อไวรัสโคโรนา </w:t>
      </w:r>
      <w:r w:rsidRPr="006963E8">
        <w:rPr>
          <w:rFonts w:ascii="TH SarabunPSK" w:hAnsi="TH SarabunPSK" w:cs="TH SarabunPSK"/>
          <w:b/>
          <w:bCs/>
          <w:sz w:val="32"/>
          <w:szCs w:val="32"/>
        </w:rPr>
        <w:t xml:space="preserve">2019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(โควิด - </w:t>
      </w:r>
      <w:r w:rsidRPr="006963E8">
        <w:rPr>
          <w:rFonts w:ascii="TH SarabunPSK" w:hAnsi="TH SarabunPSK" w:cs="TH SarabunPSK"/>
          <w:sz w:val="32"/>
          <w:szCs w:val="32"/>
        </w:rPr>
        <w:t>19</w:t>
      </w:r>
      <w:r w:rsidRPr="006963E8">
        <w:rPr>
          <w:rFonts w:ascii="TH SarabunPSK" w:hAnsi="TH SarabunPSK" w:cs="TH SarabunPSK"/>
          <w:sz w:val="32"/>
          <w:szCs w:val="32"/>
          <w:cs/>
        </w:rPr>
        <w:t>)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sz w:val="32"/>
          <w:szCs w:val="32"/>
          <w:cs/>
        </w:rPr>
        <w:t>รวมถึง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ลูกหนี้ที่เป็นบุคคลธรรมดาให้ได้มีโอกาสได้รับการฟื้นฟูกิจการหรือฐานะและไม่ต้องตกเป็นบุคคลล้มละลาย ซึ่งจะเป็นการให้ความช่วยเหลือลูกหนี้ได้อย่างทั่วถึงและมีประสิทธิภาพส่งผลต่อเศรษฐกิจในภาพรวมในเชิงบวก</w:t>
      </w:r>
    </w:p>
    <w:p w:rsidR="006E2FA4" w:rsidRPr="006963E8" w:rsidRDefault="006E2FA4" w:rsidP="000C1C4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A71BB" w:rsidRPr="006963E8" w:rsidRDefault="001D36CA" w:rsidP="000C1C4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A71BB"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ร่างพระราชกฤษฎีกาว่าด้วยปริญญาในสาขาวิชา อักษรย่อสำหรับสาขาวิชา ครุยวิทยฐานะ </w:t>
      </w:r>
      <w:r w:rsidR="008A71BB" w:rsidRPr="006963E8">
        <w:rPr>
          <w:rFonts w:ascii="TH SarabunPSK" w:hAnsi="TH SarabunPSK" w:cs="TH SarabunPSK"/>
          <w:b/>
          <w:bCs/>
          <w:sz w:val="32"/>
          <w:szCs w:val="32"/>
          <w:cs/>
        </w:rPr>
        <w:br/>
        <w:t>เข็มวิทยฐานะ และครุยประจำตำแหน่งของมหาวิทยาลัยเทคโนโลยีราชมงคลกรุงเทพ (ฉบับที่ ..) พ.ศ. ....</w:t>
      </w:r>
    </w:p>
    <w:p w:rsidR="00510C4D" w:rsidRPr="006963E8" w:rsidRDefault="008A71BB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คณะรัฐมนตรีอนุมัติหลักการ ร่างพระราชกฤษฎีกาว่าด้วยปริญญาในสาขาวิชา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และครุยประจำตำแหน่งของมหาวิทยาลัยเทคโนโลยีราชมงคลกรุงเทพ </w:t>
      </w:r>
      <w:r w:rsidRPr="006963E8">
        <w:rPr>
          <w:rFonts w:ascii="TH SarabunPSK" w:hAnsi="TH SarabunPSK" w:cs="TH SarabunPSK"/>
          <w:sz w:val="32"/>
          <w:szCs w:val="32"/>
          <w:cs/>
        </w:rPr>
        <w:br/>
        <w:t>(ฉบับที่ ..) พ.ศ. ....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sz w:val="32"/>
          <w:szCs w:val="32"/>
          <w:cs/>
        </w:rPr>
        <w:t>ตามที่ กระทรวงการอุดมศึกษา วิทยาศาสตร์ วิจัยและนวัตกรรม (อว.) เสนอ ซึ่งมีสาระสำคัญเป็นการกำหนดปริญญาในสาขาวิชาและอักษรย่อสำหรับสาขาวิชาของสาขาวิชาการจัดการและสาขาวิชาเทคโนโลยี แก้ไขเพิ่มเติมลักษณะของครุยวิทยฐานะ โดยให้ใช้สีประจำคณะ วิทยาลัย หรือสถาบันเป็นส่วนประกอบของครุยวิทยฐานะ รวมทั้งกำหนดสีประจำวิทยาลัยและสถาบันของวิทยาลัยนานาชาติและสถาบันวิทยาศาสตร์ นวัตกรรมและวัฒนธรรม ดังนี้</w:t>
      </w:r>
    </w:p>
    <w:tbl>
      <w:tblPr>
        <w:tblStyle w:val="TableGrid"/>
        <w:tblW w:w="9886" w:type="dxa"/>
        <w:tblInd w:w="279" w:type="dxa"/>
        <w:tblLook w:val="04A0" w:firstRow="1" w:lastRow="0" w:firstColumn="1" w:lastColumn="0" w:noHBand="0" w:noVBand="1"/>
      </w:tblPr>
      <w:tblGrid>
        <w:gridCol w:w="4536"/>
        <w:gridCol w:w="5350"/>
      </w:tblGrid>
      <w:tr w:rsidR="008A71BB" w:rsidRPr="006963E8" w:rsidTr="003D276E">
        <w:tc>
          <w:tcPr>
            <w:tcW w:w="4536" w:type="dxa"/>
          </w:tcPr>
          <w:p w:rsidR="008A71BB" w:rsidRPr="006963E8" w:rsidRDefault="008A71BB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พระราชกฤษฎีกาว่าด้วยปริญญาในสาขาวิชา อักษรย่อสำหรับสาขาวิชา ครุยวิทยาฐานะ เข็มวิทยฐานะและครุยประจำตำแหน่งของมหาวิทยาลัยเทคโนโลยีราชมงคลกรุงเทพ (ฉบับที่ 2) พ.ศ. 2555</w:t>
            </w:r>
          </w:p>
        </w:tc>
        <w:tc>
          <w:tcPr>
            <w:tcW w:w="5350" w:type="dxa"/>
          </w:tcPr>
          <w:p w:rsidR="008A71BB" w:rsidRPr="006963E8" w:rsidRDefault="008A71BB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พระราชกฤษฎีกาว่าด้วยปริญญาในสาขาวิชา อักษรย่อสำหรับสาขาวิชา ครุยวิทยาฐานะ เข็มวิทยฐานะและครุยประจำตำแหน่งของมหาวิทยาลัยเทคโนโลยีราชมงคลกรุงเทพ (ฉบับที่ ..) พ.ศ ....</w:t>
            </w:r>
          </w:p>
        </w:tc>
      </w:tr>
      <w:tr w:rsidR="008A71BB" w:rsidRPr="006963E8" w:rsidTr="003D276E">
        <w:tc>
          <w:tcPr>
            <w:tcW w:w="4536" w:type="dxa"/>
          </w:tcPr>
          <w:p w:rsidR="008A71BB" w:rsidRPr="006963E8" w:rsidRDefault="008A71BB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มาตรา 3 ให้กำหนดชื่อปริญญาในสาขาวิชาและอักษรย่อสำหรับสาขาวิชาของมหาวิทยาลัยเทคโนโลยีราชมงคลกรุงเทพ ดังต่อไปนี้ </w:t>
            </w:r>
          </w:p>
          <w:p w:rsidR="008A71BB" w:rsidRPr="006963E8" w:rsidRDefault="008A71BB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8A71BB" w:rsidRPr="006963E8" w:rsidRDefault="008A71BB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8A71BB" w:rsidRPr="006963E8" w:rsidRDefault="008A71BB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8A71BB" w:rsidRPr="006963E8" w:rsidRDefault="008A71BB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510C4D" w:rsidRPr="006963E8" w:rsidRDefault="00510C4D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510C4D" w:rsidRPr="006963E8" w:rsidRDefault="00510C4D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8A71BB" w:rsidRPr="006963E8" w:rsidRDefault="008A71BB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8A71BB" w:rsidRPr="006963E8" w:rsidRDefault="008A71BB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(4) สาขาวิชาเทคโนโลยี มีปริญญาหนึ่งชั้น คือ ตรี เรียกว่า “เทคโนโลยีบัณฑิต” ใช้อักษรย่อ “ทล.บ.”</w:t>
            </w:r>
          </w:p>
          <w:p w:rsidR="008A71BB" w:rsidRDefault="008A71BB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0C1C4F" w:rsidRPr="006963E8" w:rsidRDefault="000C1C4F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510C4D" w:rsidRPr="006963E8" w:rsidRDefault="00510C4D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8A71BB" w:rsidRPr="006963E8" w:rsidRDefault="008A71BB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มาตรา 7 สีประจำคณะ มีดังต่อไปนี้ </w:t>
            </w:r>
          </w:p>
          <w:p w:rsidR="008A71BB" w:rsidRPr="006963E8" w:rsidRDefault="008A71BB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8A71BB" w:rsidRPr="006963E8" w:rsidRDefault="008A71BB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(1) คณะครุศาสตร์อุตสาหกรรม         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ab/>
              <w:t>สีทับทิมแดง</w:t>
            </w:r>
          </w:p>
          <w:p w:rsidR="008A71BB" w:rsidRPr="006963E8" w:rsidRDefault="008A71BB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(2) คณะเทคโนโลยีคหกรรมศาสตร์     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ab/>
              <w:t>สีชมพู</w:t>
            </w:r>
          </w:p>
          <w:p w:rsidR="008A71BB" w:rsidRPr="006963E8" w:rsidRDefault="008A71BB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(3) คณะบริหารธุรกิจ                     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ab/>
              <w:t>สีฟ้า</w:t>
            </w:r>
          </w:p>
          <w:p w:rsidR="008A71BB" w:rsidRPr="006963E8" w:rsidRDefault="008A71BB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(4) คณะวิทยาศาสตร์และเทคโนโลยี   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ab/>
              <w:t>สีเหลือง</w:t>
            </w:r>
          </w:p>
          <w:p w:rsidR="008A71BB" w:rsidRPr="006963E8" w:rsidRDefault="008A71BB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(5) คณะวิศวกรรมศาสตร์                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ab/>
              <w:t>สีเลือดหมู</w:t>
            </w:r>
          </w:p>
          <w:p w:rsidR="008A71BB" w:rsidRPr="006963E8" w:rsidRDefault="008A71BB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(6) คณะศิลปศาสตร์                      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ab/>
              <w:t xml:space="preserve">สีแสด        </w:t>
            </w:r>
          </w:p>
          <w:p w:rsidR="008A71BB" w:rsidRPr="006963E8" w:rsidRDefault="008A71BB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(7) คณะอุตสาหกรรมสิ่งทอ             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ab/>
              <w:t>สีม่วง</w:t>
            </w:r>
          </w:p>
        </w:tc>
        <w:tc>
          <w:tcPr>
            <w:tcW w:w="5350" w:type="dxa"/>
          </w:tcPr>
          <w:p w:rsidR="008A71BB" w:rsidRPr="006963E8" w:rsidRDefault="008A71BB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มาตรา 3 ให้กำหนดชื่อปริญญาในสาขาวิชาและอักษรย่อสำหรับสาขาวิชาของมหาวิทยาลัยเทคโนโลยีราชมงคลกรุงเทพ ดังต่อไปนี้ </w:t>
            </w:r>
          </w:p>
          <w:p w:rsidR="008A71BB" w:rsidRPr="006963E8" w:rsidRDefault="008A71BB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(1) สาขาวิชาการจัดการ มีปริญญาสามชั้น คือ </w:t>
            </w:r>
          </w:p>
          <w:p w:rsidR="008A71BB" w:rsidRPr="006963E8" w:rsidRDefault="008A71BB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</w:t>
            </w:r>
            <w:r w:rsidR="00BA22A4"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(ก) เอก เรียกว่า “การจัดการดุษฎีบัณฑิต”</w:t>
            </w:r>
            <w:r w:rsidR="00BA22A4"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ใช้อักษรย่อ “กจ.ด.” และ “ปรัชญาดุษฎีบัณฑิต” ใช้อักษรย่อ “ปร.ด.”</w:t>
            </w:r>
          </w:p>
          <w:p w:rsidR="008A71BB" w:rsidRPr="006963E8" w:rsidRDefault="008A71BB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</w:t>
            </w:r>
            <w:r w:rsidR="002910C8"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(ข) </w:t>
            </w:r>
            <w:r w:rsidR="002910C8"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โท เรียกว่า “การจัดการมหาบัณฑิต”</w:t>
            </w:r>
            <w:r w:rsidR="00BA22A4"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ใช้อักษรย่อ “กจ.ม.”</w:t>
            </w:r>
          </w:p>
          <w:p w:rsidR="008A71BB" w:rsidRPr="006963E8" w:rsidRDefault="008A71BB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="002910C8"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(ค) ตรี เรียกว่า “การจัดการบัณฑิต”</w:t>
            </w:r>
            <w:r w:rsidR="002910C8"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ใช้อักษรย่อ “กจ.บ.”</w:t>
            </w:r>
          </w:p>
          <w:p w:rsidR="00510C4D" w:rsidRPr="006963E8" w:rsidRDefault="00510C4D" w:rsidP="000C1C4F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A71BB" w:rsidRPr="006963E8" w:rsidRDefault="008A71BB" w:rsidP="000C1C4F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ฯลฯ</w:t>
            </w:r>
          </w:p>
          <w:p w:rsidR="00510C4D" w:rsidRPr="006963E8" w:rsidRDefault="00510C4D" w:rsidP="000C1C4F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A71BB" w:rsidRPr="006963E8" w:rsidRDefault="008A71BB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(5) สาขาวิชาเทคโนโลยี มีปริญญาสองชั้น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คือ </w:t>
            </w:r>
          </w:p>
          <w:p w:rsidR="008A71BB" w:rsidRPr="006963E8" w:rsidRDefault="008A71BB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</w:t>
            </w:r>
            <w:r w:rsidR="00542EFB"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(ก) โท เรียกว่า “เทคโนโลยีมหาบัณฑิต” ใช้อักษรย่อ “ทล.ม.”</w:t>
            </w:r>
          </w:p>
          <w:p w:rsidR="008A71BB" w:rsidRPr="006963E8" w:rsidRDefault="00BA22A4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="00542EFB" w:rsidRPr="006963E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A71BB" w:rsidRPr="006963E8">
              <w:rPr>
                <w:rFonts w:ascii="TH SarabunPSK" w:hAnsi="TH SarabunPSK" w:cs="TH SarabunPSK"/>
                <w:sz w:val="28"/>
                <w:cs/>
              </w:rPr>
              <w:t>(ข) ตรี เรียกว่า “เทคโนโลยีบัณฑิต” ใช้อักษรย่อ “ทล.บ.”</w:t>
            </w:r>
          </w:p>
          <w:p w:rsidR="008A71BB" w:rsidRPr="006963E8" w:rsidRDefault="008A71BB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510C4D" w:rsidRPr="006963E8" w:rsidRDefault="00510C4D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8A71BB" w:rsidRPr="006963E8" w:rsidRDefault="008A71BB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 มาตรา 7 สีประจำคณะ </w:t>
            </w: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วิทยาลัย และสถาบัน</w:t>
            </w:r>
            <w:r w:rsidR="002910C8" w:rsidRPr="006963E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มีดังต่อไปนี้ </w:t>
            </w:r>
          </w:p>
          <w:p w:rsidR="008A71BB" w:rsidRPr="006963E8" w:rsidRDefault="008A71BB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8A71BB" w:rsidRPr="006963E8" w:rsidRDefault="008A71BB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(1) คณะครุศาสตร์อุตสาหกรรม        </w:t>
            </w:r>
            <w:r w:rsidR="00542EFB" w:rsidRPr="006963E8">
              <w:rPr>
                <w:rFonts w:ascii="TH SarabunPSK" w:hAnsi="TH SarabunPSK" w:cs="TH SarabunPSK"/>
                <w:sz w:val="28"/>
                <w:cs/>
              </w:rPr>
              <w:tab/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สีทับทิมแดง</w:t>
            </w:r>
          </w:p>
          <w:p w:rsidR="008A71BB" w:rsidRPr="006963E8" w:rsidRDefault="008A71BB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(2) คณะเทคโนโลยีคหกรรมศาสตร์    </w:t>
            </w:r>
            <w:r w:rsidR="00542EFB" w:rsidRPr="006963E8">
              <w:rPr>
                <w:rFonts w:ascii="TH SarabunPSK" w:hAnsi="TH SarabunPSK" w:cs="TH SarabunPSK"/>
                <w:sz w:val="28"/>
                <w:cs/>
              </w:rPr>
              <w:tab/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สีชมพู</w:t>
            </w:r>
          </w:p>
          <w:p w:rsidR="008A71BB" w:rsidRPr="006963E8" w:rsidRDefault="008A71BB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(3) คณะบริหารธุรกิจ                  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ab/>
              <w:t>สีฟ้า</w:t>
            </w:r>
          </w:p>
          <w:p w:rsidR="008A71BB" w:rsidRPr="006963E8" w:rsidRDefault="008A71BB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(4) คณะวิทยาศาสตร์และเทคโนโลยี 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ab/>
              <w:t>สีเหลือง</w:t>
            </w:r>
          </w:p>
          <w:p w:rsidR="008A71BB" w:rsidRPr="006963E8" w:rsidRDefault="008A71BB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(5) คณะวิศวกรรมศาสตร์              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ab/>
              <w:t>สีเลือดหมู</w:t>
            </w:r>
          </w:p>
          <w:p w:rsidR="008A71BB" w:rsidRPr="006963E8" w:rsidRDefault="008A71BB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(6) คณะศิลปศาสตร์                    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ab/>
              <w:t xml:space="preserve">สีแสด        </w:t>
            </w:r>
          </w:p>
          <w:p w:rsidR="008A71BB" w:rsidRPr="006963E8" w:rsidRDefault="008A71BB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(7) คณะอุตสาหกรรมสิ่งทอ            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ab/>
              <w:t>สีม่วง</w:t>
            </w:r>
          </w:p>
          <w:p w:rsidR="008A71BB" w:rsidRPr="006963E8" w:rsidRDefault="008A71BB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(8) วิทยาลัยนานาชาติ                </w:t>
            </w: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  <w:t>สีเงิน</w:t>
            </w:r>
          </w:p>
          <w:p w:rsidR="008A71BB" w:rsidRPr="006963E8" w:rsidRDefault="008A71BB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(9) สถาบันวิทยาศาสตร์ นวัตกรรม   </w:t>
            </w: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  <w:t xml:space="preserve">สีน้ำเงินเข้ม                         </w:t>
            </w:r>
          </w:p>
          <w:p w:rsidR="008A71BB" w:rsidRPr="006963E8" w:rsidRDefault="008A71BB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และวัฒนธรรม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</w:tbl>
    <w:p w:rsidR="008A71BB" w:rsidRPr="006963E8" w:rsidRDefault="008A71BB" w:rsidP="000C1C4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414ED" w:rsidRPr="006963E8" w:rsidRDefault="001D36CA" w:rsidP="000C1C4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B414ED"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ร่างพระราชกฤษฎีกาว่าด้วยปริญญาในสาขาวิชา อักษรย่อสำหรับสาขาวิชา ครุยวิทยฐานะ</w:t>
      </w:r>
      <w:r w:rsidR="00D94F0A"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301E9" w:rsidRPr="006963E8">
        <w:rPr>
          <w:rFonts w:ascii="TH SarabunPSK" w:hAnsi="TH SarabunPSK" w:cs="TH SarabunPSK"/>
          <w:b/>
          <w:bCs/>
          <w:sz w:val="32"/>
          <w:szCs w:val="32"/>
          <w:cs/>
        </w:rPr>
        <w:t>เข็มวิทย</w:t>
      </w:r>
      <w:r w:rsidR="00B414ED" w:rsidRPr="006963E8">
        <w:rPr>
          <w:rFonts w:ascii="TH SarabunPSK" w:hAnsi="TH SarabunPSK" w:cs="TH SarabunPSK"/>
          <w:b/>
          <w:bCs/>
          <w:sz w:val="32"/>
          <w:szCs w:val="32"/>
          <w:cs/>
        </w:rPr>
        <w:t>ฐานะ และครุยประจำตำแหน่งของมหาวิทยาลัยราชภัฏพระนคร</w:t>
      </w:r>
    </w:p>
    <w:p w:rsidR="007E2592" w:rsidRPr="006963E8" w:rsidRDefault="007E2592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คณะรัฐมนตรีอนุมัติหลักการร่างพระราชกฤษฎีกาว่าด้วยปริญญาในสาขาวิชาอักษรย่อสำหรับสาขาวิชา ครุยวิทยฐานะ เข็มวิทยฐานะ และครุยประจำตำแหน่งของมหาวิทยาลัยราชภัฏพระนคร (ฉบับที่..) พ.ศ. .... ตามที่กระทรวงการอุดมศึกษา วิทยาศาสตร์ วิจัยและนวัตกรรม (อว.) เสนอ และให้ส่งสำนักงานคณะกรรมการกฤษฎีกาตรวจพิจารณา แล้วดำเนินการต่อไปได้</w:t>
      </w:r>
    </w:p>
    <w:p w:rsidR="007E2592" w:rsidRPr="006963E8" w:rsidRDefault="007E2592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7E2592" w:rsidRPr="006963E8" w:rsidRDefault="007E2592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 xml:space="preserve">                    1. พระราชกฤษฎีกาว่าด้วยปริญญาในสาขาวิชา</w:t>
      </w:r>
      <w:r w:rsidR="00E640D7" w:rsidRPr="00696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อักษรย่อสำหรับสาขาวิชา ครุยวิทยฐานะ </w:t>
      </w:r>
      <w:r w:rsidRPr="006963E8">
        <w:rPr>
          <w:rFonts w:ascii="TH SarabunPSK" w:hAnsi="TH SarabunPSK" w:cs="TH SarabunPSK"/>
          <w:sz w:val="32"/>
          <w:szCs w:val="32"/>
          <w:cs/>
        </w:rPr>
        <w:br/>
        <w:t xml:space="preserve">เข็มวิทยฐานะ และครุยประจำตำแหน่งของมหาวิทยาลัยราชภัฏพระนคร พ.ศ.2553 และที่แก้ไขเพิ่มเติม กำหนดปริญญาในสาขาวิชาอักษรย่อสำหรับสาขาวิชาของมหาวิทยาลัยราชภัฏพระนคร รวม 15 สาขาวิชา ได้แก่ </w:t>
      </w:r>
      <w:r w:rsidR="00E640D7" w:rsidRPr="006963E8">
        <w:rPr>
          <w:rFonts w:ascii="TH SarabunPSK" w:hAnsi="TH SarabunPSK" w:cs="TH SarabunPSK"/>
          <w:sz w:val="32"/>
          <w:szCs w:val="32"/>
          <w:cs/>
        </w:rPr>
        <w:br/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(1) การบัญชี (2) การแพทย์แผนไทย (3) การศึกษา (4) เทคโนโลยี (5) นิติศาสตร์ (6) นิเทศศาสตร์ </w:t>
      </w:r>
      <w:r w:rsidRPr="006963E8">
        <w:rPr>
          <w:rFonts w:ascii="TH SarabunPSK" w:hAnsi="TH SarabunPSK" w:cs="TH SarabunPSK"/>
          <w:sz w:val="32"/>
          <w:szCs w:val="32"/>
          <w:cs/>
        </w:rPr>
        <w:br/>
        <w:t xml:space="preserve">(7) บริหารธุรกิจ (8) รัฐประศาสนศาสตร์ (9) รัฐศาสตร์ (10) วิจิตรศิลป์และประยุกต์ศิลป์ (11) วิทยาศาสตร์ </w:t>
      </w:r>
      <w:r w:rsidR="00E640D7" w:rsidRPr="006963E8">
        <w:rPr>
          <w:rFonts w:ascii="TH SarabunPSK" w:hAnsi="TH SarabunPSK" w:cs="TH SarabunPSK"/>
          <w:sz w:val="32"/>
          <w:szCs w:val="32"/>
          <w:cs/>
        </w:rPr>
        <w:br/>
      </w:r>
      <w:r w:rsidRPr="006963E8">
        <w:rPr>
          <w:rFonts w:ascii="TH SarabunPSK" w:hAnsi="TH SarabunPSK" w:cs="TH SarabunPSK"/>
          <w:sz w:val="32"/>
          <w:szCs w:val="32"/>
          <w:cs/>
        </w:rPr>
        <w:t>(12) วิศวกรรมศาสตร์ (13) ศิลปศาสตร์ (14) เศรษฐศาสตร์ และ (15) สถาปัตยกรรมศาสตร์</w:t>
      </w:r>
    </w:p>
    <w:p w:rsidR="007E2592" w:rsidRPr="006963E8" w:rsidRDefault="007E2592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2. ต่อมามหาวิทยาลัยราชภัฏพระนครได้เปิดสอนสาขาวิชาดุริยางคศาสตร์เพิ่มขึ้น ซึ่งในคราวประชุมสภามหาวิทยาลัยราชภัฏพระนคร ครั้งที่ 17/2565 เมื่อวันที่ 16 กันยายน 2565 ได้มีมติเห็นชอบหลักสูตร</w:t>
      </w:r>
      <w:r w:rsidR="00986A1A">
        <w:rPr>
          <w:rFonts w:ascii="TH SarabunPSK" w:hAnsi="TH SarabunPSK" w:cs="TH SarabunPSK"/>
          <w:sz w:val="32"/>
          <w:szCs w:val="32"/>
          <w:cs/>
        </w:rPr>
        <w:br/>
      </w:r>
      <w:r w:rsidRPr="006963E8">
        <w:rPr>
          <w:rFonts w:ascii="TH SarabunPSK" w:hAnsi="TH SarabunPSK" w:cs="TH SarabunPSK"/>
          <w:sz w:val="32"/>
          <w:szCs w:val="32"/>
          <w:cs/>
        </w:rPr>
        <w:t>ดุริยางคศาสตรบัณฑิต สาขาวิชาดุริยางคศิลป์ตะวันตก (หลักสูตรปรับปรุง พ.ศ.2566) และสำนักงานปลัดกระทรวง อว. รับทราบการให้ความเห็นชอบหลักสูตรดังกล่าวด้วยแล้ว</w:t>
      </w:r>
    </w:p>
    <w:p w:rsidR="007E2592" w:rsidRPr="006963E8" w:rsidRDefault="007E2592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 xml:space="preserve">                   3. อว.จึงได้ยกร่างพระราชกฤษฎีกาว่าด้วยปริญญาในสาขาวิชา อักษรย่อสำหรับสาขาวิชา </w:t>
      </w:r>
      <w:r w:rsidR="00E640D7" w:rsidRPr="006963E8">
        <w:rPr>
          <w:rFonts w:ascii="TH SarabunPSK" w:hAnsi="TH SarabunPSK" w:cs="TH SarabunPSK"/>
          <w:sz w:val="32"/>
          <w:szCs w:val="32"/>
          <w:cs/>
        </w:rPr>
        <w:br/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ครุยวิทยฐานะ เข็มวิทยฐานะ และครุยประจำตำแหน่งของมหาวิทยาลัยราชภัฏพระนคร (ฉบับที่..) พ.ศ. .... เพื่อกำหนดปริญญาในสาขาวิชาและอักษรย่อสำหรับสาขาวิชาดุริยางคศาสตร์ รวมทั้งสีประจำสาขาวิชา </w:t>
      </w:r>
      <w:r w:rsidRPr="006963E8">
        <w:rPr>
          <w:rFonts w:ascii="TH SarabunPSK" w:hAnsi="TH SarabunPSK" w:cs="TH SarabunPSK"/>
          <w:sz w:val="32"/>
          <w:szCs w:val="32"/>
          <w:cs/>
        </w:rPr>
        <w:br/>
        <w:t>มีสาระสำคัญ ดังนี้</w:t>
      </w:r>
    </w:p>
    <w:p w:rsidR="007E2592" w:rsidRPr="006963E8" w:rsidRDefault="007E2592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3.1 กำหนดปริญญาในสาขาวิชาและอักษรย่อสำหรับ สาขาวิชาดุริยางคศาสตร์ </w:t>
      </w:r>
      <w:r w:rsidRPr="006963E8">
        <w:rPr>
          <w:rFonts w:ascii="TH SarabunPSK" w:hAnsi="TH SarabunPSK" w:cs="TH SarabunPSK"/>
          <w:sz w:val="32"/>
          <w:szCs w:val="32"/>
          <w:cs/>
        </w:rPr>
        <w:br/>
        <w:t>มีปริญญาสามชั้น คือ</w:t>
      </w:r>
    </w:p>
    <w:p w:rsidR="007E2592" w:rsidRPr="006963E8" w:rsidRDefault="007E2592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(ก) เอก เรียกว่า “ดุริยางคศาสตรดุษฎีบัณฑิต” ใช้อักษรย่อ “ ดศ.ด.” และ “ปรัชญาดุษฎีบัณฑิต” ใช้อักษรย่อ “ปร.ด.”</w:t>
      </w:r>
    </w:p>
    <w:p w:rsidR="007E2592" w:rsidRPr="006963E8" w:rsidRDefault="007E2592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(ข) โท เรียกว่า “ดุริยางคศาสตรมหาบัณฑิต” ใช้อักษรย่อ “ดศ.ม.”</w:t>
      </w:r>
    </w:p>
    <w:p w:rsidR="007E2592" w:rsidRPr="006963E8" w:rsidRDefault="007E2592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(ค) ตรี เรียกว่า “ดุริยางคศาสตรบัณฑิต” ใช้อักษรย่อ “ดศ.บ.”</w:t>
      </w:r>
    </w:p>
    <w:p w:rsidR="007E2592" w:rsidRPr="006963E8" w:rsidRDefault="007E2592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3.2 กำหนดสีประจำสาขาวิชาดุริยางคศาสตร์ สีเขียวเข้ม</w:t>
      </w:r>
    </w:p>
    <w:p w:rsidR="00057607" w:rsidRPr="006963E8" w:rsidRDefault="00057607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57607" w:rsidRPr="006963E8" w:rsidRDefault="001D36CA" w:rsidP="000C1C4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057607"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ร่างพระราชกฤษฎีกาออกตามความในประมวลรัษฎากร ว่าด้วยการยกเว้นรัษฎากร (ฉบับที่ ..) </w:t>
      </w:r>
      <w:r w:rsidR="0037709C" w:rsidRPr="006963E8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057607" w:rsidRPr="006963E8">
        <w:rPr>
          <w:rFonts w:ascii="TH SarabunPSK" w:hAnsi="TH SarabunPSK" w:cs="TH SarabunPSK"/>
          <w:b/>
          <w:bCs/>
          <w:sz w:val="32"/>
          <w:szCs w:val="32"/>
          <w:cs/>
        </w:rPr>
        <w:t>พ.ศ. .... (การยกเว้นภาษีเงินได้บุคคลธรรมดาและภาษีเงินได้นิติบุคคลสำหรับเงินชดเชยเยียวยาที่ได้รับจากกรมประมงตามโครงการนำเรือประมงออกนอกระบบเพื่อการจัดการทรัพยากรประมงทะเลที่ยั่งยืน)</w:t>
      </w:r>
    </w:p>
    <w:p w:rsidR="00057607" w:rsidRPr="006963E8" w:rsidRDefault="00057607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คณะรัฐมนตรีมีมติเห็นชอบร่างพระราชกฤษฎีกาออกตามความในประมวลรัษฎากร ว่าด้วยการยกเว้นรัษฎากร (ฉบับที่ ..) พ.ศ. .... (การยกเว้นภาษีเงินได้บุคคลธรรมดาและภาษีเงินได้นิติบุคคลสำหรับเงินชดเชยเยียวยาที่ได้รับจากกรมประมงตามโครงการนำเรือประมงออกนอกระบบเพื่อการจัดการทรัพยากรประมงทะเลที่ยั่งยืน) ที่สำนักงานคณะกรรมการกฤษฎีกา (สคก.) ตรวจพิจารณาแล้ว ตามที่กระทรวงการคลัง (กค.) เสนอ และให้ดำเนินการต่อไปได้</w:t>
      </w:r>
    </w:p>
    <w:p w:rsidR="00057607" w:rsidRPr="006963E8" w:rsidRDefault="00057607" w:rsidP="000C1C4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สาระสำคัญของร่างพระราชกฤษฎีกาฯ</w:t>
      </w:r>
    </w:p>
    <w:p w:rsidR="00057607" w:rsidRPr="006963E8" w:rsidRDefault="00057607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>กค. พิจารณาแล้วเห็นว่าเพื่อเป็นการช่วยบรรเทาภาระภาษีให้เจ้าของเรือประมงในการมีทุนในการประกอบอาชีพอื่น และบรรเทาหนี้สินอันเกิดจากค่าใช้จ่ายในการดูแลรักษาเรือ อันเนื่องมาจากการเข้าร่วมโครงการนำเรือประมงออกนอกระบบเพื่อจัดการทรัพยากรประมงทะเลที่ยั่งยืน เห็นควร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ยกเว้นภาษีเงินได้บุคคลธรรมดาและภาษีเงินได้นิติบุคคลให้แก่เจ้าของเรือประมง สำหรับเงินได้ที่ได้รับจากการชดเชยเยียวยาจากกรมประมง เนื่องจากการเข้าร่วมโครงการนำเรือประมงออกนอกระบบเพื่อจัดการทรัพยากรประมงทะเลที่ยั่งยืน ระยะที่ 1 (ระยะเร่งด่วน)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(ช่วงปี 2562 - 2563) และระยะที่ 2 (ช่วงปี 2565 - 2566)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จึงยืนยันให้ดำเนินการนำร่าง</w:t>
      </w:r>
      <w:r w:rsidR="0037709C" w:rsidRPr="006963E8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พระราชกฤษฎีกา ที่ สคก. ตรวจพิจารณาแล้วเสนอคณะรัฐมนตรีต่อไป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โดยร่างพระราชกฤษฎีกาดังกล่าวมีสาระสำคัญ ดังนี้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087"/>
        <w:gridCol w:w="4508"/>
      </w:tblGrid>
      <w:tr w:rsidR="00057607" w:rsidRPr="006963E8" w:rsidTr="00861EE6">
        <w:tc>
          <w:tcPr>
            <w:tcW w:w="4087" w:type="dxa"/>
          </w:tcPr>
          <w:p w:rsidR="00057607" w:rsidRPr="006963E8" w:rsidRDefault="00057607" w:rsidP="000C1C4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4508" w:type="dxa"/>
          </w:tcPr>
          <w:p w:rsidR="00057607" w:rsidRPr="006963E8" w:rsidRDefault="00057607" w:rsidP="000C1C4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057607" w:rsidRPr="006963E8" w:rsidTr="00861EE6">
        <w:tc>
          <w:tcPr>
            <w:tcW w:w="4087" w:type="dxa"/>
          </w:tcPr>
          <w:p w:rsidR="00057607" w:rsidRPr="006963E8" w:rsidRDefault="00057607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ผู้ที่ได้รับสิทธิประโยชน์ทางภาษี</w:t>
            </w:r>
          </w:p>
        </w:tc>
        <w:tc>
          <w:tcPr>
            <w:tcW w:w="4508" w:type="dxa"/>
          </w:tcPr>
          <w:p w:rsidR="00057607" w:rsidRPr="006963E8" w:rsidRDefault="00057607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บุคคลธรรมดา</w:t>
            </w:r>
          </w:p>
          <w:p w:rsidR="00057607" w:rsidRPr="006963E8" w:rsidRDefault="00057607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บริษัทหรือห้างหุ้นส่วนนิติบุคคล</w:t>
            </w:r>
          </w:p>
        </w:tc>
      </w:tr>
      <w:tr w:rsidR="00057607" w:rsidRPr="006963E8" w:rsidTr="00861EE6">
        <w:tc>
          <w:tcPr>
            <w:tcW w:w="4087" w:type="dxa"/>
          </w:tcPr>
          <w:p w:rsidR="00057607" w:rsidRPr="006963E8" w:rsidRDefault="00057607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สิทธิประโยชน์ทางภาษี</w:t>
            </w:r>
          </w:p>
        </w:tc>
        <w:tc>
          <w:tcPr>
            <w:tcW w:w="4508" w:type="dxa"/>
          </w:tcPr>
          <w:p w:rsidR="00057607" w:rsidRPr="006963E8" w:rsidRDefault="00057607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ยกเว้นภาษีเงินได้บุคคลธรรมดาและภาษีเงินได้นิติบุคคล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>สำหรับเงินได้ที่ได้รับจากการชดเชยเยียวยาจากกรมประมง เนื่องจากการเข้าร่วมโครงการนำเรือประมงออกนอกระบบเพื่อการจัดการทรัพยากรประมงทะเลที่ยั่งยืน ระยะที่ 1 (ระยะเร่งด่วน) (ช่วงปี 2562 - 2563 ) และระยะที่ 2 (ช่วงปี 2565 – 2566) (บุคคลธรรมดาและบริษัทหรือห้างหุ้นส่วนนิติบุคคลที่เป็นเจ้าของเรือประมงไม่ต้องนำเงินชดเชยเยียวยาดังกล่าวมายื่นแบบแสดงรายการเพื่อเสียภาษีตอนสิ้นปีภาษี)</w:t>
            </w:r>
          </w:p>
        </w:tc>
      </w:tr>
      <w:tr w:rsidR="00057607" w:rsidRPr="006963E8" w:rsidTr="00861EE6">
        <w:tc>
          <w:tcPr>
            <w:tcW w:w="4087" w:type="dxa"/>
          </w:tcPr>
          <w:p w:rsidR="00057607" w:rsidRPr="006963E8" w:rsidRDefault="00057607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วันบังคับใช้</w:t>
            </w:r>
          </w:p>
        </w:tc>
        <w:tc>
          <w:tcPr>
            <w:tcW w:w="4508" w:type="dxa"/>
          </w:tcPr>
          <w:p w:rsidR="00057607" w:rsidRPr="006963E8" w:rsidRDefault="00057607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วันถัดจากวันประกาศในราชกิจจานุเบกษาเป็นต้นไป</w:t>
            </w:r>
          </w:p>
        </w:tc>
      </w:tr>
    </w:tbl>
    <w:p w:rsidR="006A00B0" w:rsidRPr="006963E8" w:rsidRDefault="006A00B0" w:rsidP="000C1C4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A6B78" w:rsidRPr="006963E8" w:rsidRDefault="001D36CA" w:rsidP="000C1C4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5A6B78"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ร่างกฎกระทรวงกำหนดลักษณะของเหรียญกษาปณ์ที่ระลึก 150 ปี กรมศุลกากร พ.ศ. ....  </w:t>
      </w:r>
    </w:p>
    <w:p w:rsidR="005A6B78" w:rsidRPr="006963E8" w:rsidRDefault="005A6B78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คณะรัฐมนตรีอนุมัติหลักการร่างกฎกระทรวงกำหนดลักษณะของเหรียญกษาปณ์ที่ระลึก 150 ปี</w:t>
      </w:r>
      <w:r w:rsidR="006A00B0" w:rsidRPr="00696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sz w:val="32"/>
          <w:szCs w:val="32"/>
          <w:cs/>
        </w:rPr>
        <w:t>กรมศุลกากร พ.ศ. ....  ตามที่กระทรวงการคลังลักษณะและให้ส่งสำนักงานคณะกรรมการกฤษฎีกาตรวจพิจารณา แล้วดำเนินการต่อไปได้</w:t>
      </w:r>
    </w:p>
    <w:p w:rsidR="005A6B78" w:rsidRPr="006963E8" w:rsidRDefault="005A6B78" w:rsidP="000C1C4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5A6B78" w:rsidRPr="006963E8" w:rsidRDefault="005A6B78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1. ร่างกฎกระทรวงกำหนดลักษณะของเหรียญกษาปณ์</w:t>
      </w:r>
      <w:r w:rsidR="006A00B0" w:rsidRPr="006963E8">
        <w:rPr>
          <w:rFonts w:ascii="TH SarabunPSK" w:hAnsi="TH SarabunPSK" w:cs="TH SarabunPSK"/>
          <w:sz w:val="32"/>
          <w:szCs w:val="32"/>
          <w:cs/>
        </w:rPr>
        <w:t xml:space="preserve">ที่ระลึก 150 ปี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กรมศุลกากร </w:t>
      </w:r>
      <w:r w:rsidRPr="006963E8">
        <w:rPr>
          <w:rFonts w:ascii="TH SarabunPSK" w:hAnsi="TH SarabunPSK" w:cs="TH SarabunPSK"/>
          <w:sz w:val="32"/>
          <w:szCs w:val="32"/>
          <w:cs/>
        </w:rPr>
        <w:br/>
        <w:t>พ.ศ. .... เป็นการกำหนดลักษณะของเหรียญกษาปณ์โลหะสีขาว (ทองแดงผสมนิกเกิล) ชนิดราคายี่สิบบาทเพื่อเป็นที่ระลึกในโอกาสครบ 150 ปี กรมศุลกากร ในวันที่ 4 กรกฎาคม 2567 เพื่อน้อมรำลึกและสำนึกใน</w:t>
      </w:r>
      <w:r w:rsidRPr="006963E8">
        <w:rPr>
          <w:rFonts w:ascii="TH SarabunPSK" w:hAnsi="TH SarabunPSK" w:cs="TH SarabunPSK"/>
          <w:sz w:val="32"/>
          <w:szCs w:val="32"/>
          <w:cs/>
        </w:rPr>
        <w:br/>
        <w:t xml:space="preserve">พระมหากรุณาธิคุณของพระบาทสมเด็จพระปรมินทรมหาจุฬาลงกรณ์พระจุลจอมเกล้าเจ้าอยู่หัว ที่ทรงก่อตั้งหอรัษฎากรพิพัฒน์ อันเป็นจุดเริ่มต้นของการก่อตั้งกรมศุลกากร และเผยแพร่ประชาสัมพันธ์ภารกิจของกรมศุลกากรให้หน่วยงาน องค์กร และประชาชนทั่วไปได้ทราบ ซึ่งกระทรวงการคลังได้รับพระราชทานพระบรมราชนุญาตให้จัดทำเหรียญกษาปณ์ที่ระลึกตามรูปแบบที่นำความกราบบังคมทูลประกอบพระบรมราชวินิจฉัยแล้ว สำหรับค่าใช้จ่ายในการจัดทำเหรียญกษาปณ์ดังกล่าวมาจากเงินหมุนเวียนการบริหารจัดการเหรียญกษาปณ์ ทรัพย์สินมีค่าของรัฐและการทำของ ประจำปีงบประมาณ พ.ศ2567 ประกอบกับสำนักงานคณะกรรมการกฤษฎีกา เห็นว่า คณะรัฐมนตรีอนุมัติหลักการของร่างกฎกระทรวงดังกล่าวได้และจะตรวจพิจารณาร่างกฎกระทรวงดังกล่าวให้สอดคล้องกับพระราชบัญญัติหลักเกณฑ์การจัดทำร่างกฎหมายและการประเมินผลสัมฤทธิ์ของกฎหมาย พ.ศ. 2562 ต่อไป   </w:t>
      </w:r>
    </w:p>
    <w:p w:rsidR="005A6B78" w:rsidRPr="006963E8" w:rsidRDefault="005A6B78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2. ร่างกฎกระทรวงดังกล่าวมีสาระสำคัญเป็นการกำหนดชนิด ราคา โลหะ อัตราเนื้อโลหะ น้ำหนัก ขนาด อัตราเผื่อเหลือเผื่อขาด ลวดลาย และลักษณ์อื่นๆ ของเหรียญกษาปณ์โลหะสีขาว (ทองแดงผสมนิกเกิล) ชนิดราคายี่สิบบาท เพื่อเป็นที่ระลึกในโอกาสครบ 150 ปี ในวันที่ 4 กรกฎาคม 2567</w:t>
      </w:r>
    </w:p>
    <w:p w:rsidR="00161452" w:rsidRPr="006963E8" w:rsidRDefault="00161452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61452" w:rsidRPr="006963E8" w:rsidRDefault="001D36CA" w:rsidP="000C1C4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161452"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ร่างกฎกระทรวงการอนุญาตผลิต นำเข้า ส่งออก หรือจำหน่ายยาเสพติดให้โทษในประเภท 3 พ.ศ. ....</w:t>
      </w:r>
    </w:p>
    <w:p w:rsidR="00161452" w:rsidRPr="006963E8" w:rsidRDefault="00161452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คณะรัฐมนตรีเห็นชอบร่างกฎกระทรวงการอนุญาตผลิต นำเข้า ส่งออก หรือจำหน่าย</w:t>
      </w:r>
      <w:r w:rsidRPr="006963E8">
        <w:rPr>
          <w:rFonts w:ascii="TH SarabunPSK" w:hAnsi="TH SarabunPSK" w:cs="TH SarabunPSK"/>
          <w:sz w:val="32"/>
          <w:szCs w:val="32"/>
          <w:cs/>
        </w:rPr>
        <w:br/>
        <w:t>ยาเสพติดให้โทษในประเภท 3 พ.ศ. .... ที่สำนักงานคณะกรรมการกฤษฎีกา (สคก.) ตรวจพิจารณาแล้วตามที่กระทรวงสาธารณสุข (สธ.) เสนอ</w:t>
      </w:r>
    </w:p>
    <w:p w:rsidR="00161452" w:rsidRPr="006963E8" w:rsidRDefault="00161452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ร่างกฎกระทรวงดังกล่าว คณะรัฐมนตรีได้มีมติอนุมัติหลักการเมื่อวันที่ 8 สิงหาคม 2566 และคณะรัฐมนตรีได้มีมติเห็นชอบเมื่อวันที่ 3 กันยายน 2567 ที่สำนักงานคณะกรรมการกฤษฎีกาได้ตรวจพิจารณาแล้ว แต่เนื่องจากมีพระบรมราชโองการโปรดเกล้าฯ แต่งตั้งคณะรัฐมนตรีชุดใหม่ จึงได้เสนอคณะรัฐมนตรีพิจารณาอีกครั้งหนึ่ง โดยเป็นการออกกฎกระทรวงขึ้นใหม่เพื่อใช้บังคับแทนกฎกระทรวงทั้ง 5 ฉบับ ซึ่งร่างกฎกระทรวงฉบับนี้ยังคงมีหลักการเช่นเดียวกับกฎกระทรวงฉบับเดิม โดยมีสาระสำคัญ ดังนี้</w:t>
      </w:r>
    </w:p>
    <w:p w:rsidR="00161452" w:rsidRPr="006963E8" w:rsidRDefault="00161452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1. กำหนดหลักเกณฑ์ วิธีการ และเงื่อนไขการขออนุญาตผลิตนำเข้า ส่งออกหรือจำหน่าย </w:t>
      </w:r>
      <w:r w:rsidRPr="006963E8">
        <w:rPr>
          <w:rFonts w:ascii="TH SarabunPSK" w:hAnsi="TH SarabunPSK" w:cs="TH SarabunPSK"/>
          <w:sz w:val="32"/>
          <w:szCs w:val="32"/>
          <w:cs/>
        </w:rPr>
        <w:br/>
        <w:t xml:space="preserve">ซึ่งยาเสพติดให้โทษในประเภท 3 ที่มีลักษณะเป็นตำรับยาที่มียาเสพติดให้โทษในประเภท 2 ผสมอยู่ </w:t>
      </w:r>
      <w:r w:rsidRPr="006963E8">
        <w:rPr>
          <w:rFonts w:ascii="TH SarabunPSK" w:hAnsi="TH SarabunPSK" w:cs="TH SarabunPSK"/>
          <w:sz w:val="32"/>
          <w:szCs w:val="32"/>
          <w:cs/>
        </w:rPr>
        <w:br/>
        <w:t>(ยาเสพติดในประเภท 3 ได้แก่ ยาแก้ไอที่มีตัวยาโคเคอีน ยาแก้ท้องเสีย ที่มีฝิ่นผสมอยู่ด้วย ยาฉีดระงับปวด</w:t>
      </w:r>
      <w:r w:rsidRPr="006963E8">
        <w:rPr>
          <w:rFonts w:ascii="TH SarabunPSK" w:hAnsi="TH SarabunPSK" w:cs="TH SarabunPSK"/>
          <w:sz w:val="32"/>
          <w:szCs w:val="32"/>
          <w:cs/>
        </w:rPr>
        <w:br/>
        <w:t>ต่าง ๆ เช่น มอร์ฟีน เพทิดีน ซึ่งสกัดมาจากฝิ่น)</w:t>
      </w:r>
    </w:p>
    <w:p w:rsidR="00161452" w:rsidRPr="006963E8" w:rsidRDefault="00161452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2. กำหนดคำนิยามคำว่า “ขายส่ง” โดยกระทรวงสาธารณสุขขอปรับเพิ่มถ้อยคำในบทนิยามคำว่า “ขายส่ง” หมายความว่า การจำหน่ายโดยตรงให้แก่ (1) ผู้รับอนุญาตผลิต จำหน่าย หรือจำหน่ายโดยการขายส่งยาเสพติดให้โทษในประเภท 3 เพื่อให้สอดคล้องกับร่างกฎกระทรวง การอนุญาตผลิต นำเข้า ส่งออก หรือจำหน่ายวัตถุออกฤทธิ์ในประเภท 3 หรือประเภท 4 พ.ศ. .... </w:t>
      </w:r>
    </w:p>
    <w:p w:rsidR="00161452" w:rsidRPr="006963E8" w:rsidRDefault="00161452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3. กำหนดคุณสมบัติของผู้ขออนุญาต (ปรับปรุงให้สอดคล้องตามกฎหมายว่าด้วยยา โดยเพิ่มเติมผู้ขออนุญาตจำหน่ายยาเสพติดในประเภท 3 โดยการขายส่ง)</w:t>
      </w:r>
    </w:p>
    <w:p w:rsidR="00161452" w:rsidRPr="006963E8" w:rsidRDefault="00161452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4. กำหนดให้การขออนุญาตและการออกใบอนุญาต การออกใบแทนใบอนุญาต ให้ดำเนินการด้วยวิธีการทางอิเล็กทรอนิกส์เป็นหลัก (กำหนดขึ้นใหม่) และกำหนดให้ใบอนุญาตมีอายุถึงวันที่ </w:t>
      </w:r>
      <w:r w:rsidRPr="006963E8">
        <w:rPr>
          <w:rFonts w:ascii="TH SarabunPSK" w:hAnsi="TH SarabunPSK" w:cs="TH SarabunPSK"/>
          <w:sz w:val="32"/>
          <w:szCs w:val="32"/>
          <w:cs/>
        </w:rPr>
        <w:br/>
        <w:t xml:space="preserve">31 ธันวาคมของปีที่ออกใบอนุญาต และหากประสงค์จะต่อใบอนุญาตให้ยื่นคำขอก่อนใบอนุญาตสิ้นผล </w:t>
      </w:r>
      <w:r w:rsidRPr="006963E8">
        <w:rPr>
          <w:rFonts w:ascii="TH SarabunPSK" w:hAnsi="TH SarabunPSK" w:cs="TH SarabunPSK"/>
          <w:sz w:val="32"/>
          <w:szCs w:val="32"/>
          <w:cs/>
        </w:rPr>
        <w:br/>
        <w:t>(คงเดิม)</w:t>
      </w:r>
    </w:p>
    <w:p w:rsidR="00161452" w:rsidRPr="006963E8" w:rsidRDefault="00161452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5. กำหนดอัตราค่าธรรมเนียมและการยกเว้นค่าธรรมเนียมซึ่งอัตราค่าธรรมเนียมตามร่างกฎกระทรวงฉบับนี้ไม่เกินอัตราที่ประมวลกฎหมายยาเสพติดกำหนดไว้ โดยส่วนใหญ่ยังคงเป็นอัตราเดียวกับกฎกระทรวงฉบับเดิม และได้ปรับปรุงจากกฎกระทรวงฉบับเดิม เช่น เพิ่มเติมค่าธรรมเนียมใบอนุญาตจำหน่ายยาเสพติดให้โทษในประเภท 3 โดยการขายส่ง ฉบับละ 1,000 บาท เพื่อให้สอดคล้องตามกฎหมายว่าด้วยยา และแก้ไขอัตราค่าธรรมเนียมใบอนุญาตนำเข้าหรือส่งออกเฉพาะคราวยาเสพติดให้โทษในประเภท 3 เป็น</w:t>
      </w:r>
      <w:r w:rsidRPr="006963E8">
        <w:rPr>
          <w:rFonts w:ascii="TH SarabunPSK" w:hAnsi="TH SarabunPSK" w:cs="TH SarabunPSK"/>
          <w:sz w:val="32"/>
          <w:szCs w:val="32"/>
          <w:cs/>
        </w:rPr>
        <w:br/>
        <w:t>ฉบับละ 500 บาท (เดิม 100 บาท) เพื่อให้สอดคล้องกับร่างกฎกระทรวงการอนุญาตผลิต นำเข้า ส่งออกหรือจำหน่ายวัตถุออกฤทธิ์ในประเภท 3 หรือประเภท พ.ศ. ….</w:t>
      </w:r>
    </w:p>
    <w:p w:rsidR="00B414ED" w:rsidRPr="006963E8" w:rsidRDefault="00161452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lastRenderedPageBreak/>
        <w:t xml:space="preserve">  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ทั้งนี้ ให้ใช้บังคับเมื่อพ้นกำหนด 30 วันนับแต่ประกาศในราชกิจจานุเบกษาเป็นต้นไป</w:t>
      </w:r>
    </w:p>
    <w:p w:rsidR="003779D4" w:rsidRPr="006963E8" w:rsidRDefault="003779D4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779D4" w:rsidRPr="006963E8" w:rsidRDefault="001D36CA" w:rsidP="000C1C4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3779D4"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ร่างประกาศกระทรวงแรงงาน เรื่อง ขยายกำหนดเวลาการยื่นแบบรายการแสดงการส่งเงินสมทบ</w:t>
      </w:r>
      <w:r w:rsidR="00AA25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79D4" w:rsidRPr="006963E8">
        <w:rPr>
          <w:rFonts w:ascii="TH SarabunPSK" w:hAnsi="TH SarabunPSK" w:cs="TH SarabunPSK"/>
          <w:b/>
          <w:bCs/>
          <w:sz w:val="32"/>
          <w:szCs w:val="32"/>
          <w:cs/>
        </w:rPr>
        <w:t>และการนำส่งเงินสมทบของนายจ้าง และผู้ประกันตนในท้องที่ที่ประสบภัยพิบัติ พ.ศ. .... และร่างประกาศกระทรวงแรงงาน เรื่อง กำหนดหลักเกณฑ์ วิธีการ และเงื่อนไขให้ลดหย่อนการออกเงินสมทบของนายจ้าง และผู้ประกันตนในท้องที่ที่ประสบภัยพิบัติอย่างร้ายแรง พ.ศ. ….</w:t>
      </w:r>
    </w:p>
    <w:p w:rsidR="003779D4" w:rsidRPr="006963E8" w:rsidRDefault="003779D4" w:rsidP="000C1C4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คณะรัฐมนตรีมีมติเห็นชอบในหลักการตามที่กระทรวงแรงงาน (รง.) เสนอ ดังนี้ </w:t>
      </w:r>
    </w:p>
    <w:p w:rsidR="003779D4" w:rsidRPr="006963E8" w:rsidRDefault="003779D4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1. ร่างประกาศกระทรวงแรงงาน เรื่อง ขยายกำหนดเวลาการยื่นแบบรายการแสดงการส่งเงินสมทบและการนำส่งเงินสมทบของนายจ้าง และผู้ประกันตนในท้องที่ที่ประสบภัยพิบัติ พ.ศ. ....  ซึ่งมีสาระสำคัญเป็นการขยายกำหนดเวลาการยื่นแบบรายการแสดงการส่งเงินสมทบของนายจ้างและการนำส่งเงินสมทบของนายจ้างตามมาตรา 47 วรรคสอง และการนำส่งเงินสมทบของผู้ประกันตนตามมาตรา 39 ในท้องที่ที่ประสบภัยพิบัติอย่างร้ายแรงจากวาตภัยและอุทกภัยในงวดเดือนกันยายน พ.ศ. 2567  ถึงงวดเดือนธันวาคม พ.ศ. 2567 เพื่อบรรเทาความเดือดร้อนแก่นายจ้างและผู้ประกันตน</w:t>
      </w:r>
    </w:p>
    <w:p w:rsidR="003779D4" w:rsidRPr="006963E8" w:rsidRDefault="003779D4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2. ร่างประกาศกระทรวงแรงงาน เรื่อง กำหนดหลักเกณฑ์ วิธีการ และเงื่อนไขให้ลดหย่อนการออกเงินสมทบของนายจ้าง และผู้ประกันตนในท้องที่ที่ประสบภัยพิบัติอย่างร้ายแรง พ.ศ. .... ซึ่งมีสาระสำคัญเป็นการลดหย่อนการออกเงินสมทบกองทุนประกันสังคมของนายจ้าง ผู้ประกันตนตามมาตรา 33 และผู้ประกันตนมาตรา 39 ในท้องที่ที่ประสบภัยพิบัติอย่างร้ายแรง  โดยให้การลดหย่อนการออกเงินสมทบมีผลใช้</w:t>
      </w:r>
      <w:r w:rsidR="009601B8" w:rsidRPr="006963E8">
        <w:rPr>
          <w:rFonts w:ascii="TH SarabunPSK" w:hAnsi="TH SarabunPSK" w:cs="TH SarabunPSK"/>
          <w:sz w:val="32"/>
          <w:szCs w:val="32"/>
          <w:cs/>
        </w:rPr>
        <w:t>บังคับ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ในงวดเดือนตุลาคม </w:t>
      </w:r>
      <w:r w:rsidRPr="006963E8">
        <w:rPr>
          <w:rFonts w:ascii="TH SarabunPSK" w:hAnsi="TH SarabunPSK" w:cs="TH SarabunPSK"/>
          <w:sz w:val="32"/>
          <w:szCs w:val="32"/>
          <w:cs/>
        </w:rPr>
        <w:br/>
        <w:t>พ.ศ. 2567 ถึงงวดเดือนมีนาคม พ.ศ. 2568</w:t>
      </w:r>
    </w:p>
    <w:p w:rsidR="003779D4" w:rsidRPr="006963E8" w:rsidRDefault="003779D4" w:rsidP="000C1C4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3779D4" w:rsidRPr="006963E8" w:rsidRDefault="003779D4" w:rsidP="000C1C4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  <w:t>1. ร่างประกาศกระทรวงแรงงาน เรื่อง ขยายกำหนดเวลาการยื่นแบบรายการแสดงการส่งเงินสมทบและการนำส่งเงินสมทบของนายจ้าง และผู้ประกันตนในท้องที่ที่ประสบภัยพิบัติ พ.ศ. ....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(เดิม ภายในวันที่ 15 ของเดือนถัดจากเดือนที่มีการหักเงินสมทบไว้)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797"/>
        <w:gridCol w:w="4979"/>
      </w:tblGrid>
      <w:tr w:rsidR="003779D4" w:rsidRPr="006963E8" w:rsidTr="00C36B3E">
        <w:tc>
          <w:tcPr>
            <w:tcW w:w="4797" w:type="dxa"/>
          </w:tcPr>
          <w:p w:rsidR="003779D4" w:rsidRPr="006963E8" w:rsidRDefault="003779D4" w:rsidP="000C1C4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963E8">
              <w:rPr>
                <w:rFonts w:ascii="TH SarabunPSK" w:hAnsi="TH SarabunPSK" w:cs="TH SarabunPSK"/>
                <w:sz w:val="28"/>
              </w:rPr>
              <w:tab/>
            </w:r>
            <w:r w:rsidRPr="006963E8">
              <w:rPr>
                <w:rFonts w:ascii="TH SarabunPSK" w:hAnsi="TH SarabunPSK" w:cs="TH SarabunPSK"/>
                <w:sz w:val="28"/>
              </w:rPr>
              <w:tab/>
            </w: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4979" w:type="dxa"/>
          </w:tcPr>
          <w:p w:rsidR="003779D4" w:rsidRPr="006963E8" w:rsidRDefault="003779D4" w:rsidP="000C1C4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สาระสำคัญของร่างประกาศ</w:t>
            </w:r>
          </w:p>
        </w:tc>
      </w:tr>
      <w:tr w:rsidR="003779D4" w:rsidRPr="006963E8" w:rsidTr="00C36B3E">
        <w:trPr>
          <w:trHeight w:val="361"/>
        </w:trPr>
        <w:tc>
          <w:tcPr>
            <w:tcW w:w="4797" w:type="dxa"/>
          </w:tcPr>
          <w:p w:rsidR="003779D4" w:rsidRPr="006963E8" w:rsidRDefault="003779D4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1. วันที่ใช้บังคับ</w:t>
            </w:r>
          </w:p>
        </w:tc>
        <w:tc>
          <w:tcPr>
            <w:tcW w:w="4979" w:type="dxa"/>
          </w:tcPr>
          <w:p w:rsidR="003779D4" w:rsidRPr="006963E8" w:rsidRDefault="003779D4" w:rsidP="000C1C4F">
            <w:pPr>
              <w:spacing w:line="320" w:lineRule="exact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eastAsia="Malgun Gothic" w:hAnsi="TH SarabunPSK" w:cs="TH SarabunPSK"/>
                <w:sz w:val="28"/>
              </w:rPr>
              <w:t>ㆍ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ให้ใช้บังคับตั้งแต่วันที่ </w:t>
            </w:r>
            <w:r w:rsidRPr="006963E8">
              <w:rPr>
                <w:rFonts w:ascii="TH SarabunPSK" w:hAnsi="TH SarabunPSK" w:cs="TH SarabunPSK"/>
                <w:sz w:val="28"/>
              </w:rPr>
              <w:t>16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 ตุลาคม </w:t>
            </w:r>
            <w:r w:rsidRPr="006963E8">
              <w:rPr>
                <w:rFonts w:ascii="TH SarabunPSK" w:hAnsi="TH SarabunPSK" w:cs="TH SarabunPSK"/>
                <w:sz w:val="28"/>
              </w:rPr>
              <w:t>2567</w:t>
            </w:r>
          </w:p>
        </w:tc>
      </w:tr>
      <w:tr w:rsidR="003779D4" w:rsidRPr="006963E8" w:rsidTr="00C36B3E">
        <w:tc>
          <w:tcPr>
            <w:tcW w:w="4797" w:type="dxa"/>
          </w:tcPr>
          <w:p w:rsidR="003779D4" w:rsidRPr="006963E8" w:rsidRDefault="003779D4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2. จังหวัดที่ได้รับ</w:t>
            </w:r>
            <w:r w:rsidR="00CE0983"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การขยายกำหนดเวลายื่น</w:t>
            </w: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แบบรายการฯ และการนำส่งเงินสมทบตามมาตรา 47</w:t>
            </w:r>
          </w:p>
        </w:tc>
        <w:tc>
          <w:tcPr>
            <w:tcW w:w="4979" w:type="dxa"/>
          </w:tcPr>
          <w:p w:rsidR="003779D4" w:rsidRPr="006963E8" w:rsidRDefault="003779D4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รวม </w:t>
            </w:r>
            <w:r w:rsidRPr="006963E8">
              <w:rPr>
                <w:rFonts w:ascii="TH SarabunPSK" w:hAnsi="TH SarabunPSK" w:cs="TH SarabunPSK"/>
                <w:sz w:val="28"/>
              </w:rPr>
              <w:t>42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 จังหวัด ได้แก่ กระบี่ กาญจ</w:t>
            </w:r>
            <w:r w:rsidR="009E2492" w:rsidRPr="006963E8">
              <w:rPr>
                <w:rFonts w:ascii="TH SarabunPSK" w:hAnsi="TH SarabunPSK" w:cs="TH SarabunPSK"/>
                <w:sz w:val="28"/>
                <w:cs/>
              </w:rPr>
              <w:t>น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บุรี กาฬสินธุ์ กำแพงเพชร ขอนแก่น ชัยภูมิ ชุมพร เชียงราย  เชียงใหม่ ตรัง ตาก นครนายก นครปฐม นครพนม</w:t>
            </w:r>
            <w:r w:rsidR="00CE0983" w:rsidRPr="006963E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นครราชสีมา นครศรีธรรมราช </w:t>
            </w:r>
            <w:r w:rsidR="009E2492" w:rsidRPr="006963E8">
              <w:rPr>
                <w:rFonts w:ascii="TH SarabunPSK" w:hAnsi="TH SarabunPSK" w:cs="TH SarabunPSK"/>
                <w:sz w:val="28"/>
                <w:cs/>
              </w:rPr>
              <w:t xml:space="preserve"> นครสว</w:t>
            </w:r>
            <w:r w:rsidR="00CE0983" w:rsidRPr="006963E8">
              <w:rPr>
                <w:rFonts w:ascii="TH SarabunPSK" w:hAnsi="TH SarabunPSK" w:cs="TH SarabunPSK"/>
                <w:sz w:val="28"/>
                <w:cs/>
              </w:rPr>
              <w:t xml:space="preserve">รรค์ น่าน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บึงกาฬ พะเยา พังงา พิจิตร พิษณุโลก เพชรบูรณ์ แพร่ ภูเก็ต มหาสารคาม มุกดาหาร แ</w:t>
            </w:r>
            <w:r w:rsidR="00C36B3E" w:rsidRPr="006963E8">
              <w:rPr>
                <w:rFonts w:ascii="TH SarabunPSK" w:hAnsi="TH SarabunPSK" w:cs="TH SarabunPSK"/>
                <w:sz w:val="28"/>
                <w:cs/>
              </w:rPr>
              <w:t xml:space="preserve">ม่ฮ่องสอน ร้อยเอ็ด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ลำปาง ลำพูน เลย สตูล  สระบุรี สุโขทัย  สุราษฎร์ธานี  หนองคาย หนองบัวลำภู </w:t>
            </w:r>
            <w:r w:rsidR="00CE0983" w:rsidRPr="006963E8">
              <w:rPr>
                <w:rFonts w:ascii="TH SarabunPSK" w:hAnsi="TH SarabunPSK" w:cs="TH SarabunPSK"/>
                <w:sz w:val="28"/>
                <w:cs/>
              </w:rPr>
              <w:t xml:space="preserve">อ่างทอง อุดรธานี และอุตรดิตถ์  </w:t>
            </w:r>
          </w:p>
        </w:tc>
      </w:tr>
      <w:tr w:rsidR="003779D4" w:rsidRPr="006963E8" w:rsidTr="00C36B3E">
        <w:tc>
          <w:tcPr>
            <w:tcW w:w="4797" w:type="dxa"/>
          </w:tcPr>
          <w:p w:rsidR="003779D4" w:rsidRPr="006963E8" w:rsidRDefault="003779D4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3. บุคคลที่จะต้องยื่นแบบรายการฯ และการนำส่งเงินสมทบในงวดเดือนที่ขยายกำหนดเวลายื่นแบบฯ</w:t>
            </w:r>
          </w:p>
        </w:tc>
        <w:tc>
          <w:tcPr>
            <w:tcW w:w="4979" w:type="dxa"/>
          </w:tcPr>
          <w:p w:rsidR="003779D4" w:rsidRPr="006963E8" w:rsidRDefault="003779D4" w:rsidP="000C1C4F">
            <w:pPr>
              <w:spacing w:line="320" w:lineRule="exact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eastAsia="Malgun Gothic" w:hAnsi="TH SarabunPSK" w:cs="TH SarabunPSK"/>
                <w:sz w:val="28"/>
              </w:rPr>
              <w:t>ㆍ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นายจ้างที่ขึ้นทะเบียนนายจ้างตามมาตรา 34 และขึ้นทะเบียนลูกจ้าง ซึ่งเป็นผู้ประกันตนตามมาตรา 33</w:t>
            </w:r>
          </w:p>
          <w:p w:rsidR="003779D4" w:rsidRPr="006963E8" w:rsidRDefault="003779D4" w:rsidP="000C1C4F">
            <w:pPr>
              <w:spacing w:line="320" w:lineRule="exact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1. ค่าจ้างงวดเดือนกันยายน 2567</w:t>
            </w:r>
            <w:r w:rsidR="009E2492" w:rsidRPr="006963E8">
              <w:rPr>
                <w:rFonts w:ascii="TH SarabunPSK" w:hAnsi="TH SarabunPSK" w:cs="TH SarabunPSK"/>
                <w:sz w:val="28"/>
                <w:cs/>
              </w:rPr>
              <w:t xml:space="preserve"> ให้ยื่นแบ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บรายการแสดงการส่งเงิน</w:t>
            </w:r>
            <w:r w:rsidR="00C36B3E" w:rsidRPr="006963E8">
              <w:rPr>
                <w:rFonts w:ascii="TH SarabunPSK" w:hAnsi="TH SarabunPSK" w:cs="TH SarabunPSK"/>
                <w:sz w:val="28"/>
                <w:cs/>
              </w:rPr>
              <w:t>สม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ทบและการนำส่งเงินสมทบ ภายในวันที่ </w:t>
            </w:r>
            <w:r w:rsidRPr="006963E8">
              <w:rPr>
                <w:rFonts w:ascii="TH SarabunPSK" w:hAnsi="TH SarabunPSK" w:cs="TH SarabunPSK"/>
                <w:sz w:val="28"/>
              </w:rPr>
              <w:t>15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 มกราคม 2568</w:t>
            </w:r>
          </w:p>
          <w:p w:rsidR="003779D4" w:rsidRPr="006963E8" w:rsidRDefault="003779D4" w:rsidP="000C1C4F">
            <w:pPr>
              <w:spacing w:line="320" w:lineRule="exact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2. ค่าจ้าง</w:t>
            </w:r>
            <w:r w:rsidR="000F5AC0" w:rsidRPr="006963E8">
              <w:rPr>
                <w:rFonts w:ascii="TH SarabunPSK" w:hAnsi="TH SarabunPSK" w:cs="TH SarabunPSK"/>
                <w:sz w:val="28"/>
                <w:cs/>
              </w:rPr>
              <w:t>ง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วดเดือนตุลาคม 2567 </w:t>
            </w:r>
            <w:r w:rsidR="00C36B3E" w:rsidRPr="006963E8">
              <w:rPr>
                <w:rFonts w:ascii="TH SarabunPSK" w:hAnsi="TH SarabunPSK" w:cs="TH SarabunPSK"/>
                <w:sz w:val="28"/>
                <w:cs/>
              </w:rPr>
              <w:t xml:space="preserve">ให้ยื่นแบบรายการ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แสดงการส่งเงินสมทบ และการนำส่งเงินสมทบ ภายในวันที่ 15 กุมภาพันธ์ 2568</w:t>
            </w:r>
          </w:p>
          <w:p w:rsidR="003779D4" w:rsidRPr="006963E8" w:rsidRDefault="003779D4" w:rsidP="000C1C4F">
            <w:pPr>
              <w:spacing w:line="320" w:lineRule="exact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3. ค่าจ้างงวดเดือนพฤศจิกายน 2567 ให้ยื่นแบบรายการแสดงการส่งเงินสมทบและการนำส่งเงินสมทบ ภายในวันที่ 15 มีนาคม 2568</w:t>
            </w:r>
          </w:p>
          <w:p w:rsidR="003779D4" w:rsidRPr="006963E8" w:rsidRDefault="003779D4" w:rsidP="000C1C4F">
            <w:pPr>
              <w:spacing w:line="320" w:lineRule="exact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4 ค่าจ้างงวดเดือนธันวาคม 2567 ให้ยื่นแบบรายการแสดงการส่งเงินสมทบและการนำส่งเงินสมทบ ภายในวันที่ </w:t>
            </w:r>
            <w:r w:rsidRPr="006963E8">
              <w:rPr>
                <w:rFonts w:ascii="TH SarabunPSK" w:hAnsi="TH SarabunPSK" w:cs="TH SarabunPSK"/>
                <w:sz w:val="28"/>
              </w:rPr>
              <w:t>15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 เมษายน </w:t>
            </w:r>
            <w:r w:rsidRPr="006963E8">
              <w:rPr>
                <w:rFonts w:ascii="TH SarabunPSK" w:hAnsi="TH SarabunPSK" w:cs="TH SarabunPSK"/>
                <w:sz w:val="28"/>
              </w:rPr>
              <w:t>2568</w:t>
            </w:r>
          </w:p>
        </w:tc>
      </w:tr>
      <w:tr w:rsidR="003779D4" w:rsidRPr="006963E8" w:rsidTr="00C36B3E">
        <w:tc>
          <w:tcPr>
            <w:tcW w:w="4797" w:type="dxa"/>
          </w:tcPr>
          <w:p w:rsidR="003779D4" w:rsidRPr="006963E8" w:rsidRDefault="003779D4" w:rsidP="000C1C4F">
            <w:pPr>
              <w:spacing w:line="320" w:lineRule="exac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4. บุคคลที่จะต้องนำส่งเงินสมทบในงวดเดือนที่ขยายกำหนดเวลานำส่งเข้ากองทุน</w:t>
            </w:r>
          </w:p>
        </w:tc>
        <w:tc>
          <w:tcPr>
            <w:tcW w:w="4979" w:type="dxa"/>
          </w:tcPr>
          <w:p w:rsidR="003779D4" w:rsidRPr="006963E8" w:rsidRDefault="003779D4" w:rsidP="000C1C4F">
            <w:pPr>
              <w:spacing w:line="320" w:lineRule="exact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eastAsia="Malgun Gothic" w:hAnsi="TH SarabunPSK" w:cs="TH SarabunPSK"/>
                <w:sz w:val="28"/>
              </w:rPr>
              <w:t>ㆍ</w:t>
            </w:r>
            <w:r w:rsidR="009E2492" w:rsidRPr="006963E8">
              <w:rPr>
                <w:rFonts w:ascii="TH SarabunPSK" w:hAnsi="TH SarabunPSK" w:cs="TH SarabunPSK"/>
                <w:sz w:val="28"/>
                <w:cs/>
              </w:rPr>
              <w:t>ผู้ประกัน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ตนตามมาตรา 39 ซึ่งมีทะเบียนประกันตนในท้องที่ที่กำหนดตามข้อ 2 ได้รับการขยายกำหนดเวลานำส่งเงินสมทบเข้ากองทุนตามมาตรา 39 ดังนี้</w:t>
            </w:r>
          </w:p>
          <w:p w:rsidR="003779D4" w:rsidRPr="006963E8" w:rsidRDefault="003779D4" w:rsidP="000C1C4F">
            <w:pPr>
              <w:spacing w:line="320" w:lineRule="exact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1. เงินสมทบงวดเดือนกันยายน 2567 ให้นำส่งเงินสมทบเข้ากองทุนภายในวันที่ </w:t>
            </w:r>
            <w:r w:rsidRPr="006963E8">
              <w:rPr>
                <w:rFonts w:ascii="TH SarabunPSK" w:hAnsi="TH SarabunPSK" w:cs="TH SarabunPSK"/>
                <w:sz w:val="28"/>
              </w:rPr>
              <w:t>15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 มกราคม </w:t>
            </w:r>
            <w:r w:rsidRPr="006963E8">
              <w:rPr>
                <w:rFonts w:ascii="TH SarabunPSK" w:hAnsi="TH SarabunPSK" w:cs="TH SarabunPSK"/>
                <w:sz w:val="28"/>
              </w:rPr>
              <w:t>2568</w:t>
            </w:r>
          </w:p>
          <w:p w:rsidR="003779D4" w:rsidRPr="006963E8" w:rsidRDefault="003779D4" w:rsidP="000C1C4F">
            <w:pPr>
              <w:spacing w:line="320" w:lineRule="exact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2. เงินสมทบงวดเดือนตุลาคม 2567 ให้นำส่งเงินสมทบเข้ากองทุนภายในวันที่ </w:t>
            </w:r>
            <w:r w:rsidRPr="006963E8">
              <w:rPr>
                <w:rFonts w:ascii="TH SarabunPSK" w:hAnsi="TH SarabunPSK" w:cs="TH SarabunPSK"/>
                <w:sz w:val="28"/>
              </w:rPr>
              <w:t>15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 กุมภาพันธ์ </w:t>
            </w:r>
            <w:r w:rsidRPr="006963E8">
              <w:rPr>
                <w:rFonts w:ascii="TH SarabunPSK" w:hAnsi="TH SarabunPSK" w:cs="TH SarabunPSK"/>
                <w:sz w:val="28"/>
              </w:rPr>
              <w:t>2568</w:t>
            </w:r>
          </w:p>
          <w:p w:rsidR="003779D4" w:rsidRPr="006963E8" w:rsidRDefault="003779D4" w:rsidP="000C1C4F">
            <w:pPr>
              <w:spacing w:line="320" w:lineRule="exact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3. เงินสมทบงวดเดือนพฤศจิกายน 2567 ให้นำส่งเงินสมทบเข้ากองทุนภายในวันที่ </w:t>
            </w:r>
            <w:r w:rsidRPr="006963E8">
              <w:rPr>
                <w:rFonts w:ascii="TH SarabunPSK" w:hAnsi="TH SarabunPSK" w:cs="TH SarabunPSK"/>
                <w:sz w:val="28"/>
              </w:rPr>
              <w:t>15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 มีนาคม </w:t>
            </w:r>
            <w:r w:rsidRPr="006963E8">
              <w:rPr>
                <w:rFonts w:ascii="TH SarabunPSK" w:hAnsi="TH SarabunPSK" w:cs="TH SarabunPSK"/>
                <w:sz w:val="28"/>
              </w:rPr>
              <w:t>2568</w:t>
            </w:r>
          </w:p>
          <w:p w:rsidR="003779D4" w:rsidRPr="006963E8" w:rsidRDefault="003779D4" w:rsidP="000C1C4F">
            <w:pPr>
              <w:spacing w:line="320" w:lineRule="exact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4. เงินสมทบงวดเดือนธันวาคม 2567 ให้นำส่งเงินสมทบเข้ากองทุน ภายในวันที่ </w:t>
            </w:r>
            <w:r w:rsidRPr="006963E8">
              <w:rPr>
                <w:rFonts w:ascii="TH SarabunPSK" w:hAnsi="TH SarabunPSK" w:cs="TH SarabunPSK"/>
                <w:sz w:val="28"/>
              </w:rPr>
              <w:t xml:space="preserve">15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เมษายน </w:t>
            </w:r>
            <w:r w:rsidRPr="006963E8">
              <w:rPr>
                <w:rFonts w:ascii="TH SarabunPSK" w:hAnsi="TH SarabunPSK" w:cs="TH SarabunPSK"/>
                <w:sz w:val="28"/>
              </w:rPr>
              <w:t>2568</w:t>
            </w:r>
          </w:p>
        </w:tc>
      </w:tr>
    </w:tbl>
    <w:p w:rsidR="003779D4" w:rsidRPr="006963E8" w:rsidRDefault="003779D4" w:rsidP="000C1C4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2. ร่างประกาศกระทรวงแรงงาน เรื่อง กำหนดหลักเกณฑ์ วิธีการ และเงื่อนไขให้ลดหย่อนการออกเงินสมทบของนายจ้าง และผู้ประกันตนในท้องที่ที่ประสบภัยพิบัติอย่างร้ายแรง พ.ศ. ....</w:t>
      </w:r>
    </w:p>
    <w:p w:rsidR="003779D4" w:rsidRPr="006963E8" w:rsidRDefault="003779D4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กรณีนายจ้างซึ่งขึ้นทะเบียนนายจ้าง และผู้ประกันตนตามมาตรา </w:t>
      </w:r>
      <w:r w:rsidRPr="006963E8">
        <w:rPr>
          <w:rFonts w:ascii="TH SarabunPSK" w:hAnsi="TH SarabunPSK" w:cs="TH SarabunPSK"/>
          <w:b/>
          <w:bCs/>
          <w:sz w:val="32"/>
          <w:szCs w:val="32"/>
        </w:rPr>
        <w:t>33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ซึ่งขึ้นทะเบียนผู้ประกันตน ในท้องที่ที่กำหนดในข้อ </w:t>
      </w:r>
      <w:r w:rsidRPr="006963E8">
        <w:rPr>
          <w:rFonts w:ascii="TH SarabunPSK" w:hAnsi="TH SarabunPSK" w:cs="TH SarabunPSK"/>
          <w:sz w:val="32"/>
          <w:szCs w:val="32"/>
        </w:rPr>
        <w:t>1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. ให้ปรับลดอัตราเงินสมทบกองทุนประกันสังคม โดยให้นายจ้าง และผู้ประกันตนตามมาตรา </w:t>
      </w:r>
      <w:r w:rsidRPr="006963E8">
        <w:rPr>
          <w:rFonts w:ascii="TH SarabunPSK" w:hAnsi="TH SarabunPSK" w:cs="TH SarabunPSK"/>
          <w:sz w:val="32"/>
          <w:szCs w:val="32"/>
        </w:rPr>
        <w:t>33</w:t>
      </w:r>
      <w:r w:rsidR="009E2492" w:rsidRPr="006963E8">
        <w:rPr>
          <w:rFonts w:ascii="TH SarabunPSK" w:hAnsi="TH SarabunPSK" w:cs="TH SarabunPSK"/>
          <w:sz w:val="32"/>
          <w:szCs w:val="32"/>
          <w:cs/>
        </w:rPr>
        <w:t xml:space="preserve"> นำส่งเงิน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สมทบ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จากเดิม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อัตราฝ่ายละร้อยละ </w:t>
      </w:r>
      <w:r w:rsidRPr="006963E8">
        <w:rPr>
          <w:rFonts w:ascii="TH SarabunPSK" w:hAnsi="TH SarabunPSK" w:cs="TH SarabunPSK"/>
          <w:sz w:val="32"/>
          <w:szCs w:val="32"/>
        </w:rPr>
        <w:t>5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เป็นอัตราฝ่ายละร้อยละ </w:t>
      </w:r>
      <w:r w:rsidRPr="006963E8">
        <w:rPr>
          <w:rFonts w:ascii="TH SarabunPSK" w:hAnsi="TH SarabunPSK" w:cs="TH SarabunPSK"/>
          <w:sz w:val="32"/>
          <w:szCs w:val="32"/>
        </w:rPr>
        <w:t>3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ของค่าจ้างผู้ประกันตน</w:t>
      </w:r>
    </w:p>
    <w:p w:rsidR="003779D4" w:rsidRPr="006963E8" w:rsidRDefault="003779D4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กรณีผู้ประกันตนตามมาตรา 39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ซึ่งมีทะเบียนผู้ประกันตนในท้องที่ที่กำหนดในข้อ 1. ให้ปรับลดอัตราเงินสมทบกองทุนประกันสังคมของผู้ประกันตนตามมาตรา 39 โดยนำส่งเงินสมทบ จากเดิมอัตราร้อยละ 9 เป็นอัตราร้อยละ 5.90  ของค่าจ้างของผู้ประกันตน คิดเป็นจำนวนเงิน จากเดือนละ 432 บาท เป็นเดือนละ 283 บาท ทั้งนี้ คณะกรรมการพิจารณาร่างกฎหมายของ รง. ครั้งที่ </w:t>
      </w:r>
      <w:r w:rsidRPr="006963E8">
        <w:rPr>
          <w:rFonts w:ascii="TH SarabunPSK" w:hAnsi="TH SarabunPSK" w:cs="TH SarabunPSK"/>
          <w:sz w:val="32"/>
          <w:szCs w:val="32"/>
        </w:rPr>
        <w:t>14</w:t>
      </w:r>
      <w:r w:rsidRPr="006963E8">
        <w:rPr>
          <w:rFonts w:ascii="TH SarabunPSK" w:hAnsi="TH SarabunPSK" w:cs="TH SarabunPSK"/>
          <w:sz w:val="32"/>
          <w:szCs w:val="32"/>
          <w:cs/>
        </w:rPr>
        <w:t>/</w:t>
      </w:r>
      <w:r w:rsidRPr="006963E8">
        <w:rPr>
          <w:rFonts w:ascii="TH SarabunPSK" w:hAnsi="TH SarabunPSK" w:cs="TH SarabunPSK"/>
          <w:sz w:val="32"/>
          <w:szCs w:val="32"/>
        </w:rPr>
        <w:t>2567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Pr="006963E8">
        <w:rPr>
          <w:rFonts w:ascii="TH SarabunPSK" w:hAnsi="TH SarabunPSK" w:cs="TH SarabunPSK"/>
          <w:sz w:val="32"/>
          <w:szCs w:val="32"/>
        </w:rPr>
        <w:t>7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6963E8">
        <w:rPr>
          <w:rFonts w:ascii="TH SarabunPSK" w:hAnsi="TH SarabunPSK" w:cs="TH SarabunPSK"/>
          <w:sz w:val="32"/>
          <w:szCs w:val="32"/>
        </w:rPr>
        <w:t>2567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มีมติเห็นชอบร่างประกาศทั้ง </w:t>
      </w:r>
      <w:r w:rsidRPr="006963E8">
        <w:rPr>
          <w:rFonts w:ascii="TH SarabunPSK" w:hAnsi="TH SarabunPSK" w:cs="TH SarabunPSK"/>
          <w:sz w:val="32"/>
          <w:szCs w:val="32"/>
        </w:rPr>
        <w:t>2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ฉบับแล้ว</w:t>
      </w:r>
    </w:p>
    <w:p w:rsidR="00161452" w:rsidRPr="006963E8" w:rsidRDefault="00161452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414ED" w:rsidRPr="006963E8" w:rsidTr="009E2492">
        <w:tc>
          <w:tcPr>
            <w:tcW w:w="9594" w:type="dxa"/>
          </w:tcPr>
          <w:p w:rsidR="00B414ED" w:rsidRPr="006963E8" w:rsidRDefault="00B414ED" w:rsidP="000C1C4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B414ED" w:rsidRPr="006963E8" w:rsidRDefault="00B414ED" w:rsidP="000C1C4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8B3212" w:rsidRPr="006963E8" w:rsidRDefault="001D36CA" w:rsidP="000C1C4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8B3212"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(ร่าง) แผนแม่บทเทคโนโลยีสารสนเทศกระบวนการยุติธรรม ฉบับที่ 4 (พ.ศ. 2566 – 2569) </w:t>
      </w:r>
    </w:p>
    <w:p w:rsidR="008B3212" w:rsidRPr="006963E8" w:rsidRDefault="008B3212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คณะรัฐมนตรีเห็นชอบตามที่กระทรวงทรวงยุติธรรม (ยธ.) เสนอ ดังนี้</w:t>
      </w:r>
    </w:p>
    <w:p w:rsidR="008B3212" w:rsidRPr="006963E8" w:rsidRDefault="008B3212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</w:rPr>
        <w:tab/>
      </w:r>
      <w:r w:rsidRPr="006963E8">
        <w:rPr>
          <w:rFonts w:ascii="TH SarabunPSK" w:hAnsi="TH SarabunPSK" w:cs="TH SarabunPSK"/>
          <w:sz w:val="32"/>
          <w:szCs w:val="32"/>
        </w:rPr>
        <w:tab/>
        <w:t>1</w:t>
      </w:r>
      <w:r w:rsidRPr="006963E8">
        <w:rPr>
          <w:rFonts w:ascii="TH SarabunPSK" w:hAnsi="TH SarabunPSK" w:cs="TH SarabunPSK"/>
          <w:sz w:val="32"/>
          <w:szCs w:val="32"/>
          <w:cs/>
        </w:rPr>
        <w:t>. เห็นชอบ (ร่าง) แผนแม่บทเทคโนโลยีสารสนเทศกระบวนการยุติธรรม ฉบับที่ 1 (พ.ศ. (พ.ศ. 2566 - 2569) ((ร่าง) แผนแม่บทฯ ตามที่คณะกรรมการพัฒนาการบริหารงานยุติธรรมแห่งชาติ (กพยช.) เสนอ</w:t>
      </w:r>
    </w:p>
    <w:p w:rsidR="008B3212" w:rsidRPr="006963E8" w:rsidRDefault="008B3212" w:rsidP="000C1C4F">
      <w:pPr>
        <w:spacing w:after="0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</w:rPr>
        <w:t>2</w:t>
      </w:r>
      <w:r w:rsidRPr="006963E8">
        <w:rPr>
          <w:rFonts w:ascii="TH SarabunPSK" w:hAnsi="TH SarabunPSK" w:cs="TH SarabunPSK"/>
          <w:sz w:val="32"/>
          <w:szCs w:val="32"/>
          <w:cs/>
        </w:rPr>
        <w:t>. ให้หน่วยงานในกระบวนการยุติธรรมและหน่วยงานที่เกี่ยวข้องนําแผนแม่บทนี้ไปใช้เป็นกรอบทิศทางและแนวทางการดําเนินงาน รวมทั้งใช้เป็นกรอบแนวทางจัดทําและเสนอคําของบประมาณของหน่วยงานตามห้วงระยะเวลาการบังคับใช้ของแผน</w:t>
      </w:r>
    </w:p>
    <w:p w:rsidR="008B3212" w:rsidRPr="006963E8" w:rsidRDefault="008B3212" w:rsidP="000C1C4F">
      <w:pPr>
        <w:spacing w:after="0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</w:rPr>
        <w:t>3</w:t>
      </w:r>
      <w:r w:rsidRPr="006963E8">
        <w:rPr>
          <w:rFonts w:ascii="TH SarabunPSK" w:hAnsi="TH SarabunPSK" w:cs="TH SarabunPSK"/>
          <w:sz w:val="32"/>
          <w:szCs w:val="32"/>
          <w:cs/>
        </w:rPr>
        <w:t>. ให้สํานักงานสภาพัฒนาการเศรษฐกิจและสังคมแห่งชาติ (สศช.) และสํานักงบประมาณ (สงป.) สนับสนุนโครงการ/กิจกรรมที่สอดคล้อง และสนับสนุนมิติ การบริหารงานและเป้าหมายของ (ร่าง) แผนแม่บทฯ และใช้เป็นแนวทางการจัดสรรงบประมาณ แก่หน่วยงานในกระบวนการยุติธรรมและหน่วยงานที่เกี่ยวข้องตามห้วงระยะเวลาการบังคับใช้ของแผน</w:t>
      </w:r>
    </w:p>
    <w:p w:rsidR="008B3212" w:rsidRPr="006963E8" w:rsidRDefault="008B3212" w:rsidP="000C1C4F">
      <w:pPr>
        <w:spacing w:after="0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</w:rPr>
        <w:t>4</w:t>
      </w:r>
      <w:r w:rsidRPr="006963E8">
        <w:rPr>
          <w:rFonts w:ascii="TH SarabunPSK" w:hAnsi="TH SarabunPSK" w:cs="TH SarabunPSK"/>
          <w:sz w:val="32"/>
          <w:szCs w:val="32"/>
          <w:cs/>
        </w:rPr>
        <w:t>. ให้สํานักงานกิจการยุติธรรม ยธ. ในฐานะฝ่ายเลขานุการ กพยช. (ร่าง) แผนแม่บทฯ ไปสู่การปฏิบัติ และรายงานผลต่อคณะรัฐมนตรีอย่างต่อเนื่อง เป็นผู้รับผิดชอบดําเนินการประสาน สนับสนุน และติดตามประเมินผลการดําเนินงานตาม</w:t>
      </w:r>
    </w:p>
    <w:p w:rsidR="008B3212" w:rsidRPr="006963E8" w:rsidRDefault="008B3212" w:rsidP="000C1C4F">
      <w:pPr>
        <w:spacing w:after="0" w:line="320" w:lineRule="exact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8B3212" w:rsidRPr="006963E8" w:rsidRDefault="008B3212" w:rsidP="000C1C4F">
      <w:pPr>
        <w:spacing w:after="0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>1. (ร่าง) แผนแม่บทเทคโนโลยีสารสนเทศกระบวนการยุติธรรม ฉบับที่ 4 (พ.ศ. 2566 - 2569)  ที่กระทรวงยุติธรรม (ยธ.) เสนอมาในครั้งนี้ เป็นการดําเนินการต่อเนื่อง จากยุทธศาสตร์ที่ 5 การขับเคลื่อนกระบวนการยุติธรรมด้วยดิจิทัล ของแผนแม่บทการบริหาร งานยุติธรรมแห่งชาติ ฉบับที่ 3 (พ.ศ. 2562 - 2569) เพื่อใช้เป็นกรอบนโยบายทิศทางการดําเนินงาน และแนวทางประสานความร่วมมือในการพัฒนาระบบเทคโนโลยีสารสนเทศของหน่วยงานที่เกี่ยวข้องในกระบวนการยุติธรรมให้มีความต่อเนื่องเป็นระบบ เชื่อมโยง และเกิด การใช้ทรัพยากรร่วมกัน</w:t>
      </w:r>
      <w:r w:rsidRPr="006963E8">
        <w:rPr>
          <w:rFonts w:ascii="TH SarabunPSK" w:hAnsi="TH SarabunPSK" w:cs="TH SarabunPSK"/>
          <w:sz w:val="32"/>
          <w:szCs w:val="32"/>
          <w:cs/>
        </w:rPr>
        <w:lastRenderedPageBreak/>
        <w:t>อย่างคุ้มค่า โดย (ร่าง) แผนแม่บทฯ ที่ ยธ. เสนอในครั้งนี้มุ่งเน้นการพลิกโฉมของระบบบริการด้านยุติธรรมสู่ดิจิทัล (</w:t>
      </w:r>
      <w:r w:rsidRPr="006963E8">
        <w:rPr>
          <w:rFonts w:ascii="TH SarabunPSK" w:hAnsi="TH SarabunPSK" w:cs="TH SarabunPSK"/>
          <w:sz w:val="32"/>
          <w:szCs w:val="32"/>
        </w:rPr>
        <w:t>Digital Transformation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) เพื่อเพิ่มประสิทธิภาพ ในการให้บริการประชาชน และการแลกเปลี่ยนข้อมูลระหว่างหน่วยงานต่าง ๆ ในกระบวนการยุติธรรม ในขณะที่ยุทธศาสตร์ที่ 5 มุ่งเน้นการเชื่อมโยงระบบฐานข้อมูลและระบบเทคโนโลยีสารสนเทศระหว่างหน่วยงาน ซึ่งได้ผ่านการพิจารณาจากสภาพัฒนาการเศรษฐกิจและสังคมแห่งชาติแล้ว ทั้งนี้ กระทรวงดิจิทัลเพื่อเศรษฐกิจและสังคม สํานักงบประมาณ สํานักงาน ก.พ. สํานักงาน สภาพัฒนาการเศรษฐกิจและสังคมแห่งชาติ สํานักงาน ก.พ.ร. สํานักงานตํารวจแห่งชาติ สํานักงานคณะกรรมการป้องกันและปราบปรามการทุจริตแห่งชาติ สํานักงานศาลปกครอง สํานักงานศาลยุติธรรม สํานักงานศาลรัฐธรรมนูญ สํานักงานอัยการสูงสุด และสํานักงานพัฒนา รัฐบาลดิจิทัล (องค์การมหาชน) พิจารณาแล้วเห็นชอบ/เห็นชอบในหลักการ/ไม่ขัดข้อง </w:t>
      </w:r>
    </w:p>
    <w:p w:rsidR="008B3212" w:rsidRPr="006963E8" w:rsidRDefault="008B3212" w:rsidP="000C1C4F">
      <w:pPr>
        <w:spacing w:after="0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>2. กพยช. [รองนายกรัฐมนตรีในขณะนั้น (นายวิษณุ เครืองาม) เป็นประธาน] ในคราวการประชุมครั้งที่ 1/2565 เมื่อวันที่ 6 มิถุนายน 2565 มีมติเห็นชอบ (ร่าง) แผนแม่บทฯ ซึ่งมีกรอบการดําเนินงานประกอบด้วย 3 เป้าหมายภาพรวม ๓ ตัวชี้วัดภาพรวม และมีองค์ประกอบ แบ่งออกเป็น 3 มิติ 7 เป้าหมาย7 ตัวชี้วัด สรุปได้ ดังนี้</w:t>
      </w:r>
    </w:p>
    <w:tbl>
      <w:tblPr>
        <w:tblStyle w:val="TableGrid"/>
        <w:tblW w:w="7938" w:type="dxa"/>
        <w:tblInd w:w="846" w:type="dxa"/>
        <w:tblLook w:val="04A0" w:firstRow="1" w:lastRow="0" w:firstColumn="1" w:lastColumn="0" w:noHBand="0" w:noVBand="1"/>
      </w:tblPr>
      <w:tblGrid>
        <w:gridCol w:w="957"/>
        <w:gridCol w:w="6981"/>
      </w:tblGrid>
      <w:tr w:rsidR="008B3212" w:rsidRPr="006963E8" w:rsidTr="007D5955">
        <w:tc>
          <w:tcPr>
            <w:tcW w:w="957" w:type="dxa"/>
          </w:tcPr>
          <w:p w:rsidR="008B3212" w:rsidRPr="006963E8" w:rsidRDefault="008B3212" w:rsidP="000C1C4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6981" w:type="dxa"/>
          </w:tcPr>
          <w:p w:rsidR="008B3212" w:rsidRPr="006963E8" w:rsidRDefault="008B3212" w:rsidP="000C1C4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สาระสำคัญ</w:t>
            </w:r>
          </w:p>
        </w:tc>
      </w:tr>
      <w:tr w:rsidR="008B3212" w:rsidRPr="006963E8" w:rsidTr="007D5955">
        <w:tc>
          <w:tcPr>
            <w:tcW w:w="7938" w:type="dxa"/>
            <w:gridSpan w:val="2"/>
          </w:tcPr>
          <w:p w:rsidR="008B3212" w:rsidRPr="006963E8" w:rsidRDefault="008B3212" w:rsidP="000C1C4F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(ร่าง) แผนแม่บทเทคโนโลยีสารสนเทศกระบวนการยุติธรรม ฉบับที่ 4 (พ.ศ. 2566 – 2569)</w:t>
            </w:r>
          </w:p>
        </w:tc>
      </w:tr>
      <w:tr w:rsidR="008B3212" w:rsidRPr="006963E8" w:rsidTr="007D5955">
        <w:tc>
          <w:tcPr>
            <w:tcW w:w="957" w:type="dxa"/>
          </w:tcPr>
          <w:p w:rsidR="008B3212" w:rsidRPr="006963E8" w:rsidRDefault="008B3212" w:rsidP="000C1C4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วิสัยทัศน์</w:t>
            </w:r>
          </w:p>
        </w:tc>
        <w:tc>
          <w:tcPr>
            <w:tcW w:w="6981" w:type="dxa"/>
          </w:tcPr>
          <w:p w:rsidR="008B3212" w:rsidRPr="006963E8" w:rsidRDefault="008B3212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B3212" w:rsidRPr="006963E8" w:rsidTr="007D5955">
        <w:tc>
          <w:tcPr>
            <w:tcW w:w="957" w:type="dxa"/>
          </w:tcPr>
          <w:p w:rsidR="008B3212" w:rsidRPr="006963E8" w:rsidRDefault="008B3212" w:rsidP="000C1C4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พันธกิจ</w:t>
            </w:r>
          </w:p>
          <w:p w:rsidR="008B3212" w:rsidRPr="006963E8" w:rsidRDefault="008B3212" w:rsidP="000C1C4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8B3212" w:rsidRPr="006963E8" w:rsidRDefault="008B3212" w:rsidP="000C1C4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8B3212" w:rsidRPr="006963E8" w:rsidRDefault="008B3212" w:rsidP="000C1C4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981" w:type="dxa"/>
          </w:tcPr>
          <w:p w:rsidR="008B3212" w:rsidRPr="006963E8" w:rsidRDefault="008B3212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(1) พัฒนาระบบการให้บริการประชาชนด้วยระบบเทคโนโลยีดิจิทัล</w:t>
            </w:r>
          </w:p>
          <w:p w:rsidR="008B3212" w:rsidRPr="006963E8" w:rsidRDefault="008B3212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(2) พัฒนาระบบเทคโนโลยีดิจิทัลเพื่อส่งเสริมประสิทธิภาพในการปฏิบัติงานของบุคลากร</w:t>
            </w:r>
          </w:p>
          <w:p w:rsidR="008B3212" w:rsidRPr="006963E8" w:rsidRDefault="008B3212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ในกระบวนการยุติธรรม</w:t>
            </w:r>
          </w:p>
          <w:p w:rsidR="008B3212" w:rsidRPr="006963E8" w:rsidRDefault="008B3212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(3) พัฒนาระบบรักษาความมั่นคงปลอดภัยทางไซเบอร์ในกระบวนการยุติธรรม</w:t>
            </w:r>
          </w:p>
        </w:tc>
      </w:tr>
      <w:tr w:rsidR="008B3212" w:rsidRPr="006963E8" w:rsidTr="007D5955">
        <w:tc>
          <w:tcPr>
            <w:tcW w:w="957" w:type="dxa"/>
          </w:tcPr>
          <w:p w:rsidR="008B3212" w:rsidRPr="006963E8" w:rsidRDefault="008B3212" w:rsidP="000C1C4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 ภาพรวม</w:t>
            </w:r>
          </w:p>
          <w:p w:rsidR="008B3212" w:rsidRPr="006963E8" w:rsidRDefault="008B3212" w:rsidP="000C1C4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981" w:type="dxa"/>
          </w:tcPr>
          <w:p w:rsidR="008B3212" w:rsidRPr="006963E8" w:rsidRDefault="008B3212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(1) สร้างความพึงพอใจให้กับผู้รับบริการของหน่วยงานในกระบวนการยุติธรรม โดยการยกเลิก การใช้กระดาษ ลดค่าใช้จ่าย ลดขั้นตอนระยะเวลา เกิดความเข้าใจและสามารถเข้าถึงในระบบ กระบวนการยุติธรรม</w:t>
            </w:r>
          </w:p>
          <w:p w:rsidR="008B3212" w:rsidRPr="006963E8" w:rsidRDefault="008B3212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(2) เพิ่มขีดความสามารถของระบบเทคโนโลยีดิจิทัลเพื่อตอบสนองการปฏิบัติงานของบุคลากรในกระบวนการยุติธรรมให้มีคุณภาพ สามารถวิเคราะห์ข้อมูลเพื่อพัฒนานโยบายที่เป็นประโยชน์ต่อสังคม</w:t>
            </w:r>
          </w:p>
          <w:p w:rsidR="008B3212" w:rsidRPr="006963E8" w:rsidRDefault="008B3212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(3) สร้างความเชื่อมั่นด้านความมั่นคงปลอดภัยทางไซเบอร์ให้แก่ประชาชนและหน่วยงานในกระบวนการยุติธรรม</w:t>
            </w:r>
          </w:p>
        </w:tc>
      </w:tr>
      <w:tr w:rsidR="008B3212" w:rsidRPr="006963E8" w:rsidTr="007D5955">
        <w:tc>
          <w:tcPr>
            <w:tcW w:w="957" w:type="dxa"/>
          </w:tcPr>
          <w:p w:rsidR="008B3212" w:rsidRPr="006963E8" w:rsidRDefault="008B3212" w:rsidP="000C1C4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ตัวชี้วัดภาพรวม/ค่าเป้าหมาย </w:t>
            </w:r>
          </w:p>
        </w:tc>
        <w:tc>
          <w:tcPr>
            <w:tcW w:w="6981" w:type="dxa"/>
          </w:tcPr>
          <w:p w:rsidR="008B3212" w:rsidRPr="006963E8" w:rsidRDefault="008B3212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6963E8">
              <w:rPr>
                <w:rFonts w:ascii="TH SarabunPSK" w:hAnsi="TH SarabunPSK" w:cs="TH SarabunPSK"/>
                <w:sz w:val="28"/>
              </w:rPr>
              <w:t>1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) ร้อยละ </w:t>
            </w:r>
            <w:r w:rsidRPr="006963E8">
              <w:rPr>
                <w:rFonts w:ascii="TH SarabunPSK" w:hAnsi="TH SarabunPSK" w:cs="TH SarabunPSK"/>
                <w:sz w:val="28"/>
              </w:rPr>
              <w:t>80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 ของผู้รับบริการในกระบวนการยุติธรรมมีความพึงพอใจในการเข้าถึงกระบวนการยุติธรรม ได้อย่างสะดวก รวดเร็ว และค่าใช้จ่ายลดลง</w:t>
            </w:r>
          </w:p>
          <w:p w:rsidR="008B3212" w:rsidRPr="006963E8" w:rsidRDefault="008B3212" w:rsidP="000C1C4F">
            <w:pPr>
              <w:spacing w:line="320" w:lineRule="exact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6963E8">
              <w:rPr>
                <w:rFonts w:ascii="TH SarabunPSK" w:hAnsi="TH SarabunPSK" w:cs="TH SarabunPSK"/>
                <w:sz w:val="28"/>
              </w:rPr>
              <w:t>2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) ร้อยละ </w:t>
            </w:r>
            <w:r w:rsidRPr="006963E8">
              <w:rPr>
                <w:rFonts w:ascii="TH SarabunPSK" w:hAnsi="TH SarabunPSK" w:cs="TH SarabunPSK"/>
                <w:sz w:val="28"/>
              </w:rPr>
              <w:t>80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 ของหน่วยงานในกระบวนการยุติธรรมบรรลุความสําเร็จของการดําเนินงานในการพัฒนามาตรฐานระบบเทคโนโลยีดิจิทัลเพื่อตอบสนองการปฏิบัติงาน ในระดับคะแนนที่ </w:t>
            </w:r>
            <w:r w:rsidRPr="006963E8">
              <w:rPr>
                <w:rFonts w:ascii="TH SarabunPSK" w:hAnsi="TH SarabunPSK" w:cs="TH SarabunPSK"/>
                <w:sz w:val="28"/>
              </w:rPr>
              <w:t>4</w:t>
            </w:r>
            <w:r w:rsidRPr="006963E8">
              <w:rPr>
                <w:rFonts w:ascii="TH SarabunPSK" w:hAnsi="TH SarabunPSK" w:cs="TH SarabunPSK"/>
                <w:sz w:val="28"/>
                <w:vertAlign w:val="superscript"/>
              </w:rPr>
              <w:t>1</w:t>
            </w:r>
          </w:p>
          <w:p w:rsidR="008B3212" w:rsidRPr="006963E8" w:rsidRDefault="008B3212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6963E8">
              <w:rPr>
                <w:rFonts w:ascii="TH SarabunPSK" w:hAnsi="TH SarabunPSK" w:cs="TH SarabunPSK"/>
                <w:sz w:val="28"/>
              </w:rPr>
              <w:t>3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) ร้อยละ </w:t>
            </w:r>
            <w:r w:rsidRPr="006963E8">
              <w:rPr>
                <w:rFonts w:ascii="TH SarabunPSK" w:hAnsi="TH SarabunPSK" w:cs="TH SarabunPSK"/>
                <w:sz w:val="28"/>
              </w:rPr>
              <w:t xml:space="preserve">80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ของผู้รับบริการในกระบวนการยุติธรรมมีความเชื่อมั่นต่อความมั่นคงปลอดภัยทางไซเบอร์ และการคุ้มครองข้อมูลส่วนบุคคล</w:t>
            </w:r>
          </w:p>
        </w:tc>
      </w:tr>
    </w:tbl>
    <w:tbl>
      <w:tblPr>
        <w:tblStyle w:val="TableGrid"/>
        <w:tblpPr w:leftFromText="180" w:rightFromText="180" w:vertAnchor="text" w:horzAnchor="margin" w:tblpX="835" w:tblpY="331"/>
        <w:tblW w:w="7933" w:type="dxa"/>
        <w:tblLook w:val="04A0" w:firstRow="1" w:lastRow="0" w:firstColumn="1" w:lastColumn="0" w:noHBand="0" w:noVBand="1"/>
      </w:tblPr>
      <w:tblGrid>
        <w:gridCol w:w="935"/>
        <w:gridCol w:w="6998"/>
      </w:tblGrid>
      <w:tr w:rsidR="008B3212" w:rsidRPr="006963E8" w:rsidTr="007D5955">
        <w:tc>
          <w:tcPr>
            <w:tcW w:w="935" w:type="dxa"/>
          </w:tcPr>
          <w:p w:rsidR="008B3212" w:rsidRPr="006963E8" w:rsidRDefault="008B3212" w:rsidP="000C1C4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6998" w:type="dxa"/>
          </w:tcPr>
          <w:p w:rsidR="008B3212" w:rsidRPr="006963E8" w:rsidRDefault="008B3212" w:rsidP="000C1C4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สาระสำคัญ</w:t>
            </w:r>
          </w:p>
        </w:tc>
      </w:tr>
      <w:tr w:rsidR="008B3212" w:rsidRPr="006963E8" w:rsidTr="007D5955">
        <w:tc>
          <w:tcPr>
            <w:tcW w:w="7933" w:type="dxa"/>
            <w:gridSpan w:val="2"/>
          </w:tcPr>
          <w:p w:rsidR="008B3212" w:rsidRPr="006963E8" w:rsidRDefault="008B3212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มิติที่ 1 มุ่งให้ความสําคัญกับการให้บริกาชนที่มีประสิทธิภาพ (</w:t>
            </w:r>
            <w:r w:rsidRPr="006963E8">
              <w:rPr>
                <w:rFonts w:ascii="TH SarabunPSK" w:hAnsi="TH SarabunPSK" w:cs="TH SarabunPSK"/>
                <w:sz w:val="28"/>
              </w:rPr>
              <w:t>User Experience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8B3212" w:rsidRPr="006963E8" w:rsidTr="007D5955">
        <w:tc>
          <w:tcPr>
            <w:tcW w:w="935" w:type="dxa"/>
          </w:tcPr>
          <w:p w:rsidR="008B3212" w:rsidRPr="006963E8" w:rsidRDefault="008B3212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เป้าหมายที่ 1 </w:t>
            </w:r>
          </w:p>
        </w:tc>
        <w:tc>
          <w:tcPr>
            <w:tcW w:w="6998" w:type="dxa"/>
          </w:tcPr>
          <w:p w:rsidR="008B3212" w:rsidRPr="006963E8" w:rsidRDefault="008B3212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การประชาสัมพันธ์และสื่อสารองค์กรให้ประชาชนเข้าใจกระบวนการยุติธรรม</w:t>
            </w:r>
          </w:p>
        </w:tc>
      </w:tr>
      <w:tr w:rsidR="008B3212" w:rsidRPr="006963E8" w:rsidTr="007D5955">
        <w:tc>
          <w:tcPr>
            <w:tcW w:w="7933" w:type="dxa"/>
            <w:gridSpan w:val="2"/>
          </w:tcPr>
          <w:p w:rsidR="008B3212" w:rsidRPr="006963E8" w:rsidRDefault="008B3212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แนวทางการดําเนินการ/โครงการที่สําคัญ เช่น</w:t>
            </w:r>
          </w:p>
          <w:p w:rsidR="008B3212" w:rsidRPr="006963E8" w:rsidRDefault="008B3212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- พัฒนาสื่อดิจิทัลเพื่อสร้างการรับรู้เพื่อตอบสนองการเข้าถึงกระบวนการยุติธรรมของผู้รับบริการในทุกรูปแบบ การจัดทําแพลตฟอร์มการให้บริการข้อมูลข่าวสารภาครัฐเกี่ยวกับสิทธิที่ประชาชนจะได้รับ การให้คําปรึกษาผ่านระบบอัตโนมัติเกี่ยวกับแนวทางการปฏิบัติเมื่อถูกหมายจับหรือถูกดําเนินคดี เป็นต้น </w:t>
            </w:r>
          </w:p>
          <w:p w:rsidR="008B3212" w:rsidRPr="006963E8" w:rsidRDefault="008B3212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- พัฒนาช่องทางเพื่อประชาสัมพันธ์และรับฟังความคิดเห็นและสื่อสารองค์กรที่หลากหลายในรูปแบบที่เข้าใจได้ง่าย</w:t>
            </w:r>
          </w:p>
          <w:p w:rsidR="008B3212" w:rsidRPr="006963E8" w:rsidRDefault="008B3212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และน่าสนใจ เช่น คลิปวิดีโอ </w:t>
            </w:r>
            <w:r w:rsidRPr="006963E8">
              <w:rPr>
                <w:rFonts w:ascii="TH SarabunPSK" w:hAnsi="TH SarabunPSK" w:cs="TH SarabunPSK"/>
                <w:sz w:val="28"/>
              </w:rPr>
              <w:t xml:space="preserve">Infographic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รวมทั้งพัฒนาระบบ </w:t>
            </w:r>
            <w:r w:rsidRPr="006963E8">
              <w:rPr>
                <w:rFonts w:ascii="TH SarabunPSK" w:hAnsi="TH SarabunPSK" w:cs="TH SarabunPSK"/>
                <w:sz w:val="28"/>
              </w:rPr>
              <w:t xml:space="preserve"> Mobile Apps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และเว็บไซต์กลาง เพื่อประชาสัมพันธ์</w:t>
            </w:r>
          </w:p>
          <w:p w:rsidR="008B3212" w:rsidRPr="006963E8" w:rsidRDefault="008B3212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lastRenderedPageBreak/>
              <w:t>รับฟังความคิดเห็นประชาชน และสื่อสารองค์กร</w:t>
            </w:r>
          </w:p>
          <w:p w:rsidR="008B3212" w:rsidRPr="006963E8" w:rsidRDefault="008B3212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- สร้างเครือข่ายสื่อเทคโนโลยีดิจิทัลเพื่อการประชาสัมพันธ์และสื่อ</w:t>
            </w:r>
            <w:r w:rsidR="009E2492" w:rsidRPr="006963E8">
              <w:rPr>
                <w:rFonts w:ascii="TH SarabunPSK" w:hAnsi="TH SarabunPSK" w:cs="TH SarabunPSK"/>
                <w:sz w:val="28"/>
                <w:cs/>
              </w:rPr>
              <w:t>สารองค์กร เพื่อลดความเหลื่อมล้ำ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ในการเข้าถึงระบบสารสนเทศ การขาดความรู้ความเข้าใจของประชาชน ตลอดจนความเหลื่อมล้ำทางสังคม</w:t>
            </w:r>
          </w:p>
          <w:p w:rsidR="008B3212" w:rsidRPr="006963E8" w:rsidRDefault="008B3212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ตัวชี้วัด/ค่าเป้าหมาย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 : ร้อยละ 80 ของผู้รับบริการในกระบวนการยุติธรรมได้รับการรับรู้และมีความเข้าใจต่อกระบวนการยุติธรรม</w:t>
            </w:r>
          </w:p>
        </w:tc>
      </w:tr>
      <w:tr w:rsidR="008B3212" w:rsidRPr="006963E8" w:rsidTr="007D5955">
        <w:tc>
          <w:tcPr>
            <w:tcW w:w="935" w:type="dxa"/>
          </w:tcPr>
          <w:p w:rsidR="008B3212" w:rsidRPr="006963E8" w:rsidRDefault="008B3212" w:rsidP="000C1C4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เป้าหมายที่ 2</w:t>
            </w:r>
          </w:p>
        </w:tc>
        <w:tc>
          <w:tcPr>
            <w:tcW w:w="6998" w:type="dxa"/>
          </w:tcPr>
          <w:p w:rsidR="008B3212" w:rsidRPr="006963E8" w:rsidRDefault="009E2492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การสร้างนวัตกรรมในกระบ</w:t>
            </w:r>
            <w:r w:rsidR="008B3212"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วนการยุติธรรม และมีช่องทางที่เข้าถึงสะดวก</w:t>
            </w:r>
          </w:p>
        </w:tc>
      </w:tr>
      <w:tr w:rsidR="008B3212" w:rsidRPr="006963E8" w:rsidTr="007D5955">
        <w:tc>
          <w:tcPr>
            <w:tcW w:w="7933" w:type="dxa"/>
            <w:gridSpan w:val="2"/>
          </w:tcPr>
          <w:p w:rsidR="008B3212" w:rsidRPr="006963E8" w:rsidRDefault="008B3212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 แนวทางการดําเนินการ/โครงการที่สําคัญ เช่น</w:t>
            </w:r>
          </w:p>
          <w:p w:rsidR="008B3212" w:rsidRPr="006963E8" w:rsidRDefault="008B3212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- ออกแบบและพัฒนาการบริการประชาชนให้อยู่ในรูปแบบดิจิทัล (</w:t>
            </w:r>
            <w:r w:rsidRPr="006963E8">
              <w:rPr>
                <w:rFonts w:ascii="TH SarabunPSK" w:hAnsi="TH SarabunPSK" w:cs="TH SarabunPSK"/>
                <w:sz w:val="28"/>
              </w:rPr>
              <w:t xml:space="preserve">e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6963E8">
              <w:rPr>
                <w:rFonts w:ascii="TH SarabunPSK" w:hAnsi="TH SarabunPSK" w:cs="TH SarabunPSK"/>
                <w:sz w:val="28"/>
              </w:rPr>
              <w:t>Service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) โดยกําหนดขั้นตอนการปฏิบัติงาน และระยะเวลาการให้บริการที่ชัดเจน ลดกระบวนการที่ไม่จําเป็น และพัฒนาระบบงานดิจิทัลแบบอัตโนมัติ (</w:t>
            </w:r>
            <w:r w:rsidRPr="006963E8">
              <w:rPr>
                <w:rFonts w:ascii="TH SarabunPSK" w:hAnsi="TH SarabunPSK" w:cs="TH SarabunPSK"/>
                <w:sz w:val="28"/>
              </w:rPr>
              <w:t xml:space="preserve">e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6963E8">
              <w:rPr>
                <w:rFonts w:ascii="TH SarabunPSK" w:hAnsi="TH SarabunPSK" w:cs="TH SarabunPSK"/>
                <w:sz w:val="28"/>
              </w:rPr>
              <w:t>Service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) ในการให้บริการประชาชน</w:t>
            </w:r>
          </w:p>
          <w:p w:rsidR="008B3212" w:rsidRPr="006963E8" w:rsidRDefault="008B3212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- เชื่อมโยงระบบเทคโนโลยีดิจิทัลระหว่างหน่วยงานเพื่อให้บริการงานในกระบวนการยุติธรรมแบบครบวงจร (</w:t>
            </w:r>
            <w:r w:rsidRPr="006963E8">
              <w:rPr>
                <w:rFonts w:ascii="TH SarabunPSK" w:hAnsi="TH SarabunPSK" w:cs="TH SarabunPSK"/>
                <w:sz w:val="28"/>
              </w:rPr>
              <w:t>One Stop Service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) โดยรวมระบบบริการไว้ที่เดียว และนํา </w:t>
            </w:r>
            <w:r w:rsidRPr="006963E8">
              <w:rPr>
                <w:rFonts w:ascii="TH SarabunPSK" w:hAnsi="TH SarabunPSK" w:cs="TH SarabunPSK"/>
                <w:sz w:val="28"/>
              </w:rPr>
              <w:t xml:space="preserve">Al Technology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และ </w:t>
            </w:r>
            <w:r w:rsidRPr="006963E8">
              <w:rPr>
                <w:rFonts w:ascii="TH SarabunPSK" w:hAnsi="TH SarabunPSK" w:cs="TH SarabunPSK"/>
                <w:sz w:val="28"/>
              </w:rPr>
              <w:t xml:space="preserve">Virtual Assistant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มาใช้ในการดําเนินการตามขั้นตอนต่าง ๆ เช่น การให้คําปรึกษาทางกฎหมายเบื้องต้น การตรวจสอบความถูกต้องของข้อมูลและเอกสาร เป็นต้น </w:t>
            </w:r>
          </w:p>
          <w:p w:rsidR="008B3212" w:rsidRPr="006963E8" w:rsidRDefault="008B3212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- พัฒนาช่องทางการเข้าถึงบริการที่สะดวกให้กับประชาชนทุกกลุ่มเป้าหมาย เพื่ออํานวยความสะดวกในการเข้าถึงทุกหน่วยงานในกระบวนการยุติธรรม รวมทั้งจัดให้มีช่องทางการรับข้อร้องเรียนที่เข้าถึงได้สะดวกและการตอบสนองกลับต่อข้อร้องเรียนที่มีประสิทธิภาพ</w:t>
            </w:r>
          </w:p>
          <w:p w:rsidR="008B3212" w:rsidRPr="006963E8" w:rsidRDefault="008B3212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- พัฒนาระบบติดตามการดําเนินการและสถานะคดี (</w:t>
            </w:r>
            <w:r w:rsidRPr="006963E8">
              <w:rPr>
                <w:rFonts w:ascii="TH SarabunPSK" w:hAnsi="TH SarabunPSK" w:cs="TH SarabunPSK"/>
                <w:sz w:val="28"/>
              </w:rPr>
              <w:t>Case Management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) เพื่อให้ประชาชนสามารถติดตามสถานะคดีผ่านช่องทางอิเล็กทรอนิกส์ต่าง ๆ ได้อย่างสะดวก รวดเร็ว และโปร่งใส</w:t>
            </w:r>
          </w:p>
          <w:p w:rsidR="008B3212" w:rsidRPr="006963E8" w:rsidRDefault="008B3212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- ผลักดันให้มีศูนย์พยากรณ์สถานการณ์อาชญากรรมแห่งชาติ ทําหน้าที่เกี่ยวกับการจัดทําฐานข้อมูลอาชญากรรม พยากรณ์สถานการณ์อาชญากรรม และเสนอแนะให้ความเห็นเกี่ยวกับแนวทางป้องกันอาชญากรรม </w:t>
            </w:r>
          </w:p>
          <w:p w:rsidR="008B3212" w:rsidRPr="006963E8" w:rsidRDefault="008B3212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ตัวชี้วัด/ค่าเป้าหมาย : ร้อยละ 80 ของผู้รับบริการในกระบวนการยุติธรรมมีความพึงพอใจในการเข้าถึงและได้ประโยชน์จากการให้บริการพื้นฐานของภาครัฐ</w:t>
            </w:r>
          </w:p>
        </w:tc>
      </w:tr>
      <w:tr w:rsidR="008B3212" w:rsidRPr="006963E8" w:rsidTr="007D5955">
        <w:tc>
          <w:tcPr>
            <w:tcW w:w="7933" w:type="dxa"/>
            <w:gridSpan w:val="2"/>
          </w:tcPr>
          <w:p w:rsidR="008B3212" w:rsidRPr="006963E8" w:rsidRDefault="008B3212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มิติที่ 2 พัฒนาระบบเทคโนโลยีดิจิทัลของหน่วยงานในกระบวนการยุติธรรมสู่ความเป็นเลิศ (</w:t>
            </w:r>
            <w:r w:rsidRPr="006963E8">
              <w:rPr>
                <w:rFonts w:ascii="TH SarabunPSK" w:hAnsi="TH SarabunPSK" w:cs="TH SarabunPSK"/>
                <w:b/>
                <w:bCs/>
                <w:sz w:val="28"/>
              </w:rPr>
              <w:t>Operation Excellence</w:t>
            </w: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8B3212" w:rsidRPr="006963E8" w:rsidTr="007D5955">
        <w:tc>
          <w:tcPr>
            <w:tcW w:w="935" w:type="dxa"/>
          </w:tcPr>
          <w:p w:rsidR="008B3212" w:rsidRPr="006963E8" w:rsidRDefault="008B3212" w:rsidP="000C1C4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เป้าหมายที่ 1</w:t>
            </w:r>
          </w:p>
        </w:tc>
        <w:tc>
          <w:tcPr>
            <w:tcW w:w="6998" w:type="dxa"/>
          </w:tcPr>
          <w:p w:rsidR="008B3212" w:rsidRPr="006963E8" w:rsidRDefault="008B3212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การบูรณาการการทำงานระหว่างหน่วยงาน</w:t>
            </w:r>
          </w:p>
        </w:tc>
      </w:tr>
      <w:tr w:rsidR="008B3212" w:rsidRPr="006963E8" w:rsidTr="007D5955">
        <w:tc>
          <w:tcPr>
            <w:tcW w:w="7933" w:type="dxa"/>
            <w:gridSpan w:val="2"/>
          </w:tcPr>
          <w:p w:rsidR="008B3212" w:rsidRPr="006963E8" w:rsidRDefault="008B3212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แนวทางการดําเนินการ/โครงการที่สําคัญ เช่น</w:t>
            </w:r>
          </w:p>
          <w:p w:rsidR="008B3212" w:rsidRPr="006963E8" w:rsidRDefault="008B3212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- จัดทําแผนงบประมาณบูรณาการเพื่อการเชื่อมโยงระบบเทคโนโลยีระหว่างหน่วยงาน เพื่อขับเคลื่อนเป้าหมาย แผนงาน และแนวทางการดําเนินงานที่ประสานสอดคล้องไปในทิศทางเดียวกันอย่างเป็นรูปธรรม</w:t>
            </w:r>
          </w:p>
          <w:p w:rsidR="008B3212" w:rsidRPr="006963E8" w:rsidRDefault="008B3212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- เชื่อมโยงข้อมูลที่จําเป็นสําหรับการบริหารงานกระบวนการยุติธรรมระหว่างหน่วยงาน โดยพัฒนาการเชื่อมโยงระบบ เทคโนโลยีดิจิทัลระหว่างหน่วยงานและพัฒนาศูนย์แลกเปลี่ยนข้อมูลกระบวนการยุติธรรม (</w:t>
            </w:r>
            <w:r w:rsidRPr="006963E8">
              <w:rPr>
                <w:rFonts w:ascii="TH SarabunPSK" w:hAnsi="TH SarabunPSK" w:cs="TH SarabunPSK"/>
                <w:sz w:val="28"/>
              </w:rPr>
              <w:t>Data Exchange Center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 w:rsidRPr="006963E8">
              <w:rPr>
                <w:rFonts w:ascii="TH SarabunPSK" w:hAnsi="TH SarabunPSK" w:cs="TH SarabunPSK"/>
                <w:sz w:val="28"/>
              </w:rPr>
              <w:t>DXC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:rsidR="008B3212" w:rsidRPr="006963E8" w:rsidRDefault="008B3212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- พัฒนา ปรับปรุงคุณภาพ และสร้างกลไกในการแลกเปลี่ยนข้อมูลระหว่างหน่วยงาน โดยผลักดันให้เกิดการบันทึกข้อมูลที่จําเป็นในรูปแบบเดียวกัน เพื่อให้เอื้อต่อการเชื่อมโยงข้อมูลและการทํางานระหว่างหน่วยงานในกระบวนการยุติธรรมที่ชัดเจนมากขึ้นและแสวงหาแนวทางความร่วมมือได้หลากหลายมากขึ้น</w:t>
            </w:r>
          </w:p>
          <w:p w:rsidR="008B3212" w:rsidRPr="006963E8" w:rsidRDefault="008B3212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ตัวชี้วัด/ค่าเป้าหมาย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 : ร้อยละ 80 ของหน่วยงานในกระบวนการยุติธรรมบรรลุความสําเร็จของการดําเนินงานในการบูรณาการ และแลกเปลี่ยนข้อมูลสารสนเทศในกระบวนการยุติธรรม ในระดับคะแนนที่ 4</w:t>
            </w:r>
          </w:p>
        </w:tc>
      </w:tr>
      <w:tr w:rsidR="008B3212" w:rsidRPr="006963E8" w:rsidTr="007D5955">
        <w:tc>
          <w:tcPr>
            <w:tcW w:w="935" w:type="dxa"/>
          </w:tcPr>
          <w:p w:rsidR="008B3212" w:rsidRPr="006963E8" w:rsidRDefault="008B3212" w:rsidP="000C1C4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เป้าหมายที่ 2</w:t>
            </w:r>
          </w:p>
        </w:tc>
        <w:tc>
          <w:tcPr>
            <w:tcW w:w="6998" w:type="dxa"/>
          </w:tcPr>
          <w:p w:rsidR="008B3212" w:rsidRPr="006963E8" w:rsidRDefault="008B3212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การสร</w:t>
            </w:r>
            <w:r w:rsidR="009E2492"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้างนวัตกรรมในกระ</w:t>
            </w: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บวนการยุติธรรม และมีช่องทางที่เข้าถึงสะดวก</w:t>
            </w:r>
          </w:p>
        </w:tc>
      </w:tr>
      <w:tr w:rsidR="008B3212" w:rsidRPr="006963E8" w:rsidTr="007D5955">
        <w:tc>
          <w:tcPr>
            <w:tcW w:w="7933" w:type="dxa"/>
            <w:gridSpan w:val="2"/>
          </w:tcPr>
          <w:p w:rsidR="008B3212" w:rsidRPr="006963E8" w:rsidRDefault="008B3212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แนวทางการดําเนินการ/โครงการที่สําคัญ เช่น</w:t>
            </w:r>
          </w:p>
          <w:p w:rsidR="008B3212" w:rsidRPr="006963E8" w:rsidRDefault="008B3212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lastRenderedPageBreak/>
              <w:t>- ปรับเปลี่ยนการจัดเก็บข้อมูลเกี่ยวกับกระบวนการยุติธรรมไปสู่ข้อมูลอิเล็กทรอนิกส์ เพื่อลด</w:t>
            </w:r>
            <w:r w:rsidR="000C1C4F">
              <w:rPr>
                <w:rFonts w:ascii="TH SarabunPSK" w:hAnsi="TH SarabunPSK" w:cs="TH SarabunPSK"/>
                <w:sz w:val="28"/>
                <w:cs/>
              </w:rPr>
              <w:t>ขั้นตอนและระยะเวลา</w:t>
            </w:r>
            <w:bookmarkStart w:id="0" w:name="_GoBack"/>
            <w:bookmarkEnd w:id="0"/>
            <w:r w:rsidRPr="006963E8">
              <w:rPr>
                <w:rFonts w:ascii="TH SarabunPSK" w:hAnsi="TH SarabunPSK" w:cs="TH SarabunPSK"/>
                <w:sz w:val="28"/>
                <w:cs/>
              </w:rPr>
              <w:t>ในการปฏิบัติงาน ใช้งานง่าย สะดวก ไม่ยุ่งยากซับซ้อน รวมทั้งพัฒนาช่องทางอิเล็กทรอนิกส์ในการค้นหาและติดตามข้อมูล เพื่อให้ประชาชนเข้าถึงข้อมูลได้อย่างสะดวก</w:t>
            </w:r>
          </w:p>
          <w:p w:rsidR="008B3212" w:rsidRPr="006963E8" w:rsidRDefault="008B3212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- พัฒนาระบบข้อมูลกระบวนการยุติธรรมด้วยระบบปัญญาประดิษฐ์ โดยนําระบบเทคโนโลยี </w:t>
            </w:r>
            <w:r w:rsidRPr="006963E8">
              <w:rPr>
                <w:rFonts w:ascii="TH SarabunPSK" w:hAnsi="TH SarabunPSK" w:cs="TH SarabunPSK"/>
                <w:sz w:val="28"/>
              </w:rPr>
              <w:t xml:space="preserve">AI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มาใช้ในการปรับปรุง กระบวนการทํางาน เช่น การแปลงเสียงเป็นข้อความ การบันทึกจับกุมอัตโนมัติ (แปลงเสียงให้เป็นรายงานเอกสารได้เลย โดยพนักงานไม่ต้องพิมพ์เอง) เป็นต้น รวมทั้งพัฒนาระบบฐานข้อมูลศูนย์ปฏิบัติการฐานข้อมูลการบริหารงานยุติธรรมแห่งชาติ </w:t>
            </w:r>
          </w:p>
          <w:p w:rsidR="008B3212" w:rsidRPr="006963E8" w:rsidRDefault="008B3212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- พัฒนารูปแบบการบริหารจัดการเทคโนโลยีดิจิทัลที่คล่องตัว (</w:t>
            </w:r>
            <w:r w:rsidRPr="006963E8">
              <w:rPr>
                <w:rFonts w:ascii="TH SarabunPSK" w:hAnsi="TH SarabunPSK" w:cs="TH SarabunPSK"/>
                <w:sz w:val="28"/>
              </w:rPr>
              <w:t>Agile Management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) โดยผลักดันให้หน่วยงาน  ในกระบวนการยุติธรรมพัฒนาเทคโนโลยีดิจิทัลที่เหมาะสมและสอดคล้องกับภารกิจของหน่วยงาน เพื่อเพิ่มประสิทธิภาพ และสร้างความโปร่งใสในการทํางาน รวมทั้งป้องกันการทุจริตต่อหน้าที่ในกระบวนงาน </w:t>
            </w:r>
          </w:p>
          <w:p w:rsidR="008B3212" w:rsidRPr="006963E8" w:rsidRDefault="008B3212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ตัวชี้วัด/ค่าเป้าหมาย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 : ร้อยละ 80 ของหน่วยงานในกระบวนการยุติธรรมบรรลุความสําเร็จของการดําเนินงานในการพัฒนาปรับปรุงกระบวนงานโดยใช้เทคโนโลยีดิจิทัล ในระดับคะแนนที่ 4</w:t>
            </w:r>
          </w:p>
        </w:tc>
      </w:tr>
      <w:tr w:rsidR="008B3212" w:rsidRPr="006963E8" w:rsidTr="007D5955">
        <w:tc>
          <w:tcPr>
            <w:tcW w:w="935" w:type="dxa"/>
          </w:tcPr>
          <w:p w:rsidR="008B3212" w:rsidRPr="006963E8" w:rsidRDefault="008B3212" w:rsidP="000C1C4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เป้าหมายที่ 3</w:t>
            </w:r>
          </w:p>
        </w:tc>
        <w:tc>
          <w:tcPr>
            <w:tcW w:w="6998" w:type="dxa"/>
          </w:tcPr>
          <w:p w:rsidR="008B3212" w:rsidRPr="006963E8" w:rsidRDefault="008B3212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การพัฒนาสมรรถนะด้านเทคโนโลยีสำหรับบุคลากรในกระบวนการยุติธรรม</w:t>
            </w:r>
          </w:p>
        </w:tc>
      </w:tr>
      <w:tr w:rsidR="008B3212" w:rsidRPr="006963E8" w:rsidTr="007D5955">
        <w:tc>
          <w:tcPr>
            <w:tcW w:w="7933" w:type="dxa"/>
            <w:gridSpan w:val="2"/>
          </w:tcPr>
          <w:p w:rsidR="008B3212" w:rsidRPr="006963E8" w:rsidRDefault="008B3212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แนวทางการดําเนินการ/โครงการที่สําคัญ เช่น</w:t>
            </w:r>
          </w:p>
          <w:p w:rsidR="008B3212" w:rsidRPr="006963E8" w:rsidRDefault="008B3212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- จัดทําแผนพัฒนาสมรรถนะบุคลากรด้านดิจิทัลในกระบวนการยุติธรรม เพื่อสนับสนุนการพัฒนาบุคลากรในกระบวนการยุติธรรม โดยบริหารจัดการที่อิงสมรรถนะ (</w:t>
            </w:r>
            <w:r w:rsidRPr="006963E8">
              <w:rPr>
                <w:rFonts w:ascii="TH SarabunPSK" w:hAnsi="TH SarabunPSK" w:cs="TH SarabunPSK"/>
                <w:sz w:val="28"/>
              </w:rPr>
              <w:t>Competency Based Management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) รวมทั้งทบทวนและปรับปรุงโครงสร้างและตําแหน่งงาน ทางด้านเทคโนโลยีดิจิทัล มีการกําหนดสมรรถนะหลัก (</w:t>
            </w:r>
            <w:r w:rsidRPr="006963E8">
              <w:rPr>
                <w:rFonts w:ascii="TH SarabunPSK" w:hAnsi="TH SarabunPSK" w:cs="TH SarabunPSK"/>
                <w:sz w:val="28"/>
              </w:rPr>
              <w:t>Core Competency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) ตามตําแหน่งงาน</w:t>
            </w:r>
          </w:p>
          <w:p w:rsidR="008B3212" w:rsidRPr="006963E8" w:rsidRDefault="008B3212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- พัฒนาบุคลากรด้านดิจิทัลในกระบวนการยุติธรรมให้มีความรู้ความเข้าใจต่อระบบเทคโนโลยีดิจิทัล สามารถใช้งานได้อย่างคล่องแคล่ว และมีประสิทธิภาพ มีการเรียนรู้อย่างต่อเนื่องและเป็นระบบตามเป้าหมายของแนวทางการพัฒนาทักษะด้านดิจิทัลของข้าราชการ และบุคลากรภาครัฐของสํานักงาน ก.พ.</w:t>
            </w:r>
          </w:p>
          <w:p w:rsidR="008B3212" w:rsidRPr="006963E8" w:rsidRDefault="008B3212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- ปรับปรุงความก้าวหน้าและค่าตอบแทนสายงานวิชาชีพบุคลากรด้านเทคโนโลยีดิจิทัล โดยศึกษา วิเคราะห์ ทบทวน และจัดทําเส้นทางความก้าวหน้าในสายงานวิชาชีพ (</w:t>
            </w:r>
            <w:r w:rsidRPr="006963E8">
              <w:rPr>
                <w:rFonts w:ascii="TH SarabunPSK" w:hAnsi="TH SarabunPSK" w:cs="TH SarabunPSK"/>
                <w:sz w:val="28"/>
              </w:rPr>
              <w:t>Career Path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) รวมทั้งวางแผนพัฒนาความก้าวหน้าในสายงานวิชาชีพ (</w:t>
            </w:r>
            <w:r w:rsidRPr="006963E8">
              <w:rPr>
                <w:rFonts w:ascii="TH SarabunPSK" w:hAnsi="TH SarabunPSK" w:cs="TH SarabunPSK"/>
                <w:sz w:val="28"/>
              </w:rPr>
              <w:t>Career Development Plan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) สําหรับบุคลากรด้านเทคโนโลยีดิจิทัลในกระบวนการยุติธรรม</w:t>
            </w:r>
          </w:p>
          <w:p w:rsidR="008B3212" w:rsidRPr="006963E8" w:rsidRDefault="008B3212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- พัฒนา </w:t>
            </w:r>
            <w:r w:rsidRPr="006963E8">
              <w:rPr>
                <w:rFonts w:ascii="TH SarabunPSK" w:hAnsi="TH SarabunPSK" w:cs="TH SarabunPSK"/>
                <w:sz w:val="28"/>
              </w:rPr>
              <w:t xml:space="preserve">Digital Mindset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ด้านเทคโนโลยีดิจิทัล เพื่อผลักดันการพัฒนาและสร้างนวัตกรรมของหน่วยงานในกระบวนการยุติธรรม โดยการสร้างบรรยากาศให้เอื้อต่อการเรียนรู้ ผลักดันและส่งเสริมให้บุคลากรสามารถผสมผสานทักษะ ประสบการณ์ ร่วมกับการปรับใช้เทคโนโลยีใหม่ ๆ ได้อย่างลงตัว</w:t>
            </w:r>
          </w:p>
          <w:p w:rsidR="008B3212" w:rsidRPr="006963E8" w:rsidRDefault="008B3212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ตัวชี้วัด/ค่าเป้าหมาย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 : ร้อยละ 80 ของหน่วยงานในกระบวนการยุติธรรมบรรลุความสําเร็จของการดําเนินงานในการพัฒนา สมรรถนะด้านเทคโนโลยีสําหรับบุคลากรในกระบวนการยุติธรรม ในระดับคะแนนที่ </w:t>
            </w:r>
            <w:r w:rsidRPr="006963E8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8B3212" w:rsidRPr="006963E8" w:rsidTr="007D5955">
        <w:tc>
          <w:tcPr>
            <w:tcW w:w="7933" w:type="dxa"/>
            <w:gridSpan w:val="2"/>
          </w:tcPr>
          <w:p w:rsidR="008B3212" w:rsidRPr="006963E8" w:rsidRDefault="008B3212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มิติที่ </w:t>
            </w:r>
            <w:r w:rsidRPr="006963E8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ระบบมีความมั่นคงปลอดภัยจากการถูกโจมตีหรือจากความผิดพลาดของผู้ปฏิบัติงาน (</w:t>
            </w:r>
            <w:r w:rsidRPr="006963E8">
              <w:rPr>
                <w:rFonts w:ascii="TH SarabunPSK" w:hAnsi="TH SarabunPSK" w:cs="TH SarabunPSK"/>
                <w:b/>
                <w:bCs/>
                <w:sz w:val="28"/>
              </w:rPr>
              <w:t>Cyber Security</w:t>
            </w: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8B3212" w:rsidRPr="006963E8" w:rsidTr="007D5955">
        <w:trPr>
          <w:trHeight w:val="53"/>
        </w:trPr>
        <w:tc>
          <w:tcPr>
            <w:tcW w:w="935" w:type="dxa"/>
          </w:tcPr>
          <w:p w:rsidR="008B3212" w:rsidRPr="006963E8" w:rsidRDefault="008B3212" w:rsidP="000C1C4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เป้าหมายที่ 1</w:t>
            </w:r>
          </w:p>
        </w:tc>
        <w:tc>
          <w:tcPr>
            <w:tcW w:w="6998" w:type="dxa"/>
          </w:tcPr>
          <w:p w:rsidR="008B3212" w:rsidRPr="006963E8" w:rsidRDefault="008B3212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การสร้างธรรมาภิบาลภาครัฐ (</w:t>
            </w:r>
            <w:r w:rsidRPr="006963E8">
              <w:rPr>
                <w:rFonts w:ascii="TH SarabunPSK" w:hAnsi="TH SarabunPSK" w:cs="TH SarabunPSK"/>
                <w:sz w:val="28"/>
              </w:rPr>
              <w:t>Good Governance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</w:tc>
      </w:tr>
      <w:tr w:rsidR="008B3212" w:rsidRPr="006963E8" w:rsidTr="007D5955">
        <w:tc>
          <w:tcPr>
            <w:tcW w:w="7933" w:type="dxa"/>
            <w:gridSpan w:val="2"/>
          </w:tcPr>
          <w:p w:rsidR="008B3212" w:rsidRPr="006963E8" w:rsidRDefault="008B3212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แนวทางการดําเนินการ/โครงการที่สําคัญ เช่น</w:t>
            </w:r>
          </w:p>
          <w:p w:rsidR="008B3212" w:rsidRPr="006963E8" w:rsidRDefault="008B3212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- จัดทํา </w:t>
            </w:r>
            <w:r w:rsidRPr="006963E8">
              <w:rPr>
                <w:rFonts w:ascii="TH SarabunPSK" w:hAnsi="TH SarabunPSK" w:cs="TH SarabunPSK"/>
                <w:sz w:val="28"/>
              </w:rPr>
              <w:t xml:space="preserve">Data Governance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ในระบบการบริหารจัดการข้อมูลในการให้บริการประชาชนให้มีประสิทธิภาพ เพื่อให้นําไปสู่ การวิเคราะห์ข้อมูล การจัดลําดับความสําคัญ และการส่งมอบบริการสาธารณะที่เหมาะสมและสอดคล้องกับความต้องการของประชาชนมากที่สุด</w:t>
            </w:r>
          </w:p>
          <w:p w:rsidR="008B3212" w:rsidRPr="006963E8" w:rsidRDefault="008B3212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- จัดทํา </w:t>
            </w:r>
            <w:r w:rsidRPr="006963E8">
              <w:rPr>
                <w:rFonts w:ascii="TH SarabunPSK" w:hAnsi="TH SarabunPSK" w:cs="TH SarabunPSK"/>
                <w:sz w:val="28"/>
              </w:rPr>
              <w:t xml:space="preserve">Data Governance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ให้มีความมั่นคงปลอดภัยทางไซเบอร์ เช่น การจัดทําสถาปัตยกรรมความมั่นคงปลอดภัย ของข้อมูล การควบคุมการเข้าถึงข้อมูล การตรวจสอบความมั่นคงปลอดภัยของข้อมูล การประเมินความปลอดภัยของข้อมูล การกําหนดเครื่องมือและเทคโนโลยีความมั่นคงปลอดภัยของข้อมูล การจัดทําบัญชีข้อมูลกระบวนการยุติธรรม เป็นต้น </w:t>
            </w:r>
          </w:p>
          <w:p w:rsidR="008B3212" w:rsidRPr="006963E8" w:rsidRDefault="008B3212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lastRenderedPageBreak/>
              <w:t>- สร้างระบบรองรับการดําเนินการตามกฎหมายเพื่อการคุ้มครองข้อมูลส่วนบุคคล โดยจัดทําแนวปฏิบัติในการปกป้องข้อมูลที่ระบุตัวตนได้สําหรับหน่วยงานที่จัดเก็บข้อมูลส่วนบุคคล เพื่อป้องกันไม่ให้หน่วยงานปลายทางทราบได้ว่าข้อมูลที่ได้รับเป็นของบุคคลใด</w:t>
            </w:r>
          </w:p>
          <w:p w:rsidR="008B3212" w:rsidRPr="006963E8" w:rsidRDefault="008B3212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ตัวชี้วัด/ค่าเป้าหมาย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 : ร้อยละ 80 ของผู้รับบริการในกระบวนการยุติธรรมมีความเชื่อมั่นต่อธรรมาภิบาลข้อมูลภาครัฐและการคุ้มครองข้อมูลส่วนบุคคล</w:t>
            </w:r>
          </w:p>
        </w:tc>
      </w:tr>
      <w:tr w:rsidR="008B3212" w:rsidRPr="006963E8" w:rsidTr="007D5955">
        <w:tc>
          <w:tcPr>
            <w:tcW w:w="935" w:type="dxa"/>
          </w:tcPr>
          <w:p w:rsidR="008B3212" w:rsidRPr="006963E8" w:rsidRDefault="008B3212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 เป้าหมายที่ 2 </w:t>
            </w:r>
          </w:p>
        </w:tc>
        <w:tc>
          <w:tcPr>
            <w:tcW w:w="6998" w:type="dxa"/>
          </w:tcPr>
          <w:p w:rsidR="008B3212" w:rsidRPr="006963E8" w:rsidRDefault="008B3212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การสร้างประสิทธิภาพในการรักษาความมั่นคงปลอดภัยของระบบ</w:t>
            </w:r>
          </w:p>
        </w:tc>
      </w:tr>
      <w:tr w:rsidR="008B3212" w:rsidRPr="006963E8" w:rsidTr="007D5955">
        <w:tc>
          <w:tcPr>
            <w:tcW w:w="7933" w:type="dxa"/>
            <w:gridSpan w:val="2"/>
          </w:tcPr>
          <w:p w:rsidR="008B3212" w:rsidRPr="006963E8" w:rsidRDefault="008B3212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แนวทางการดําเนินการ/โครงการที่สําคัญ เช่น</w:t>
            </w:r>
          </w:p>
          <w:p w:rsidR="008B3212" w:rsidRPr="006963E8" w:rsidRDefault="008B3212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- จัดทํากลไกการตรวจสอบความมั่นคงปลอดภัยไซเบอร์ในทุกกระบวนการ โดยติดตามเฝ้าระวังภัยคุกคามทางไซเบอร์อย่างต่อเนื่อง และแจ้</w:t>
            </w:r>
            <w:r w:rsidR="009E2492" w:rsidRPr="006963E8">
              <w:rPr>
                <w:rFonts w:ascii="TH SarabunPSK" w:hAnsi="TH SarabunPSK" w:cs="TH SarabunPSK"/>
                <w:sz w:val="28"/>
                <w:cs/>
              </w:rPr>
              <w:t>งเตือนภัยถึงสิ่งผิดปกติต่าง ๆ ร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วมไปถึงวิเคราะห์จุดอ่อนหรือช่องโหว่ของภัยคุกคามที่เกิดขึ้น เพื่อทบทวนแนวทางป้องกันความเสี่ยงและผลกระทบที่จะเกิดขึ้นกับหน่วยงานในอนาคต</w:t>
            </w:r>
          </w:p>
          <w:p w:rsidR="008B3212" w:rsidRPr="006963E8" w:rsidRDefault="008B3212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- พัฒนาระบบป้องกันและตรวจสอบการบุกรุก โดยกำหนดมาตรฐานการจัดชั้นความลับข้อมูลซึ่งอธิบายถึงรูปแบบและวิธีการจัดชั้นความลับของข้อมูลให้สอดคล้องกับผลกระทบหรือความเสียหายในด้านต่าง ๆ เช่น เงิน ชื่อเสียง ความมั่นคง เป็นต้น รวมถึงการอนุญาตให้สามารถทําการแลกเปลี่ยนหรือเปิดเผยข้อมูลได้</w:t>
            </w:r>
          </w:p>
          <w:p w:rsidR="008B3212" w:rsidRPr="006963E8" w:rsidRDefault="008B3212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- พัฒนาประสิทธิภาพการจัดเก็บข้อมูลในระบบ </w:t>
            </w:r>
            <w:r w:rsidRPr="006963E8">
              <w:rPr>
                <w:rFonts w:ascii="TH SarabunPSK" w:hAnsi="TH SarabunPSK" w:cs="TH SarabunPSK"/>
                <w:sz w:val="28"/>
              </w:rPr>
              <w:t xml:space="preserve">Cloud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กลางในกระบวนการยุติธรรม โดยจัดทํานโยบายข้อมูลซึ่งอธิบาย ถึงบทบาทหน้าที่ ข้อควรปฏิบัติ และข้อห้ามปฏิบัติในการบริหารจัดการข้อมูล โดยอาจประกอบด้วยนโยบายความมั่นคง ปลอดภัยและความเป็นส่วนบุคคลของข้อมูล นโยบายคุณภาพข้อมูล นโยบายการแลกเปลี่ยนและเชื่อมโยงข้อมูล นโยบายการเปิดเผยข้อมูล เป็นต้น</w:t>
            </w:r>
          </w:p>
          <w:p w:rsidR="008B3212" w:rsidRPr="006963E8" w:rsidRDefault="008B3212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- สร้างความตระหนักด้านการรักษาความมั่นคงปลอดภัยทางไซเบอร์ให้กับบุคลากรในกระบวนการยุติธรรม เพื่อจํากัดผลกระทบของเหตุการณ์ภัยคุกคามไซเบ</w:t>
            </w:r>
            <w:r w:rsidR="009E2492" w:rsidRPr="006963E8">
              <w:rPr>
                <w:rFonts w:ascii="TH SarabunPSK" w:hAnsi="TH SarabunPSK" w:cs="TH SarabunPSK"/>
                <w:sz w:val="28"/>
                <w:cs/>
              </w:rPr>
              <w:t>อร์ โดยหน่วยงานจะต้องทําการบํารุ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งรักษาอุปกรณ์และซอฟต์แวร์ที่เกี่ยวข้องกับระบบอิเล็กทรอนิกส์อย่างสม่ำเสมอ เพื่อรองรับการดําเนินงานได้อย่างต่อเนื่อง</w:t>
            </w:r>
          </w:p>
          <w:p w:rsidR="008B3212" w:rsidRPr="006963E8" w:rsidRDefault="008B3212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- กําหนดมาตรฐานและแนวทางการปฏิบัติในการรักษาความมั่นคงปลอดภัยทางไซเบอร์ เช่น มาตรฐานการเชื่อมโยง และแลกเปลี่ยนข้อมูล มาตรฐาน </w:t>
            </w:r>
            <w:r w:rsidRPr="006963E8">
              <w:rPr>
                <w:rFonts w:ascii="TH SarabunPSK" w:hAnsi="TH SarabunPSK" w:cs="TH SarabunPSK"/>
                <w:sz w:val="28"/>
              </w:rPr>
              <w:t xml:space="preserve">Framework Cyber Security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ในกระบวนการยุติธรรม คู่มือมาตรฐานการปฏิบัติงาน ตามกรอบแนวทาง </w:t>
            </w:r>
            <w:r w:rsidRPr="006963E8">
              <w:rPr>
                <w:rFonts w:ascii="TH SarabunPSK" w:hAnsi="TH SarabunPSK" w:cs="TH SarabunPSK"/>
                <w:sz w:val="28"/>
              </w:rPr>
              <w:t xml:space="preserve">Cyber Security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เป็นต้น รวมทั้งส่งเสริมและสนับสนุนให้นํ</w:t>
            </w:r>
            <w:r w:rsidR="00986A1A">
              <w:rPr>
                <w:rFonts w:ascii="TH SarabunPSK" w:hAnsi="TH SarabunPSK" w:cs="TH SarabunPSK"/>
                <w:sz w:val="28"/>
                <w:cs/>
              </w:rPr>
              <w:t>าระบบมาตรฐานสากลมาใช้ในการรักษา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ความมั่นคงปลอดภัยทางไซเบอร์</w:t>
            </w:r>
          </w:p>
          <w:p w:rsidR="008B3212" w:rsidRPr="006963E8" w:rsidRDefault="008B3212" w:rsidP="000C1C4F">
            <w:pPr>
              <w:spacing w:line="320" w:lineRule="exact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- พัฒนาระบบยืนยันตัวตนด้วย </w:t>
            </w:r>
            <w:r w:rsidRPr="006963E8">
              <w:rPr>
                <w:rFonts w:ascii="TH SarabunPSK" w:hAnsi="TH SarabunPSK" w:cs="TH SarabunPSK"/>
                <w:sz w:val="28"/>
              </w:rPr>
              <w:t xml:space="preserve">Digital ID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ในระบบ </w:t>
            </w:r>
            <w:r w:rsidRPr="006963E8">
              <w:rPr>
                <w:rFonts w:ascii="TH SarabunPSK" w:hAnsi="TH SarabunPSK" w:cs="TH SarabunPSK"/>
                <w:sz w:val="28"/>
              </w:rPr>
              <w:t xml:space="preserve">e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6963E8">
              <w:rPr>
                <w:rFonts w:ascii="TH SarabunPSK" w:hAnsi="TH SarabunPSK" w:cs="TH SarabunPSK"/>
                <w:sz w:val="28"/>
              </w:rPr>
              <w:t xml:space="preserve">Service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ของหน่วยงานในกระบวนการยุติธรรม ซึ่งจะเป็นการสร้างธรรมาภิบาลข้อมูลภาครัฐ โดยทําให้ระบบการบริหารจัดการข้อมูลในการให้บริการประชาชนมีประสิทธิภาพ </w:t>
            </w:r>
          </w:p>
          <w:p w:rsidR="008B3212" w:rsidRPr="006963E8" w:rsidRDefault="008B3212" w:rsidP="000C1C4F">
            <w:pPr>
              <w:spacing w:line="320" w:lineRule="exact"/>
              <w:rPr>
                <w:rFonts w:ascii="TH SarabunPSK" w:hAnsi="TH SarabunPSK" w:cs="TH SarabunPSK"/>
                <w:sz w:val="28"/>
                <w:cs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ตัวชี้วัด/ค่าเป้าหมาย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 : ร้อยละ 80  ของหน่วยงานมีระบบรักษาความมั่นคงปลอดภัยทางไซเบอร์ โดยบรรลุความสําเร็จของการดําเนินงานในระดับคะแนนที่ 4</w:t>
            </w:r>
          </w:p>
        </w:tc>
      </w:tr>
    </w:tbl>
    <w:p w:rsidR="008B3212" w:rsidRPr="006963E8" w:rsidRDefault="008B3212" w:rsidP="000C1C4F">
      <w:pPr>
        <w:spacing w:after="0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B3212" w:rsidRPr="006963E8" w:rsidRDefault="008B3212" w:rsidP="000C1C4F">
      <w:pPr>
        <w:spacing w:after="0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>ทั้งนี้ หน่วยงานที่เกี่ยวข้องในการดําเนินการตามแผนแม่บทดังกล่าวมี 13 หน่วยงาน ประกอบด้วย (1) หน่วยงานในกระบวนการยุติธรรม 7 หน่วยงาน เช่น ยธ. สํานักงานตํารวจแห่งชาติ สํานักงานอัยการสูงสุด สํานักงานศาลยุติธรรม เป็นต้น และ (2) หน่วยงานที่เกี่ยวข้อง 6 หน่วยงาน เช่น กระทรวงดิจิทัลเพื่อเศรษฐกิจและสังคม (ดศ.) สํานักงานพัฒนารัฐบาลดิจิทัล (องค์การมหาชน) (สพร.) สํานักงานพัฒนาธุรกรรมทางอิเล็กทรอนิกส์ เป็นต้น โดยเฉพาะการดําเนินการในมิติที่ 3 ซึ่งเกี่ยวข้องกับการเสริมสร้างความมั่นคงปลอดภัยให้แก่ระบบเครือข่ายเทคโนโลยีสารสนเทศของหน่วยงานในกระบวนการยุติธรรม</w:t>
      </w:r>
    </w:p>
    <w:p w:rsidR="008B3212" w:rsidRPr="006963E8" w:rsidRDefault="008B3212" w:rsidP="000C1C4F">
      <w:pPr>
        <w:spacing w:after="0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>3. การขับเคลื่อนและการติดตามประเมินผล มีแนวทางการดําเนิน สรุปได้ ดังนี้</w:t>
      </w:r>
    </w:p>
    <w:p w:rsidR="008B3212" w:rsidRPr="006963E8" w:rsidRDefault="008B3212" w:rsidP="000C1C4F">
      <w:pPr>
        <w:spacing w:after="0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 xml:space="preserve">3.1 แนวทางการขับเคลื่อนแผนไปสู่การปฏิบัติ ขับเคลื่อน ผ่านกลไกคณะอนุกรรมการพัฒนาระบบเทคโนโลยีสารสนเทศกระบวนการยุติธรรม (เป็นคณะอนุกรรมการภายใต้ กพยช.) ในการเสริมสร้างความรู้ความเข้าใจกับหน่วยงานกระบวนการยุติธรรมและหน่วยงานที่เกี่ยวข้องให้นําไปสู่การปฏิบัติได้อย่างมีประสิทธิภาพ รวมทั้ง ประสานความร่วมมือหน่วยงานที่เกี่ยวข้องเพื่อสนับสนุนการจัดสรรทรัพยากรต่าง ๆ ให้เกิดผลตามจุดมุ่งหมาย เช่น สศช. [กํากับดูแลทิศทางการพัฒนาตามแนวทางในแผนพัฒนาเศรษฐกิจ และสังคมแห่งชาติฉบับที่ </w:t>
      </w:r>
      <w:r w:rsidRPr="006963E8">
        <w:rPr>
          <w:rFonts w:ascii="TH SarabunPSK" w:hAnsi="TH SarabunPSK" w:cs="TH SarabunPSK"/>
          <w:sz w:val="32"/>
          <w:szCs w:val="32"/>
        </w:rPr>
        <w:t>13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(พ.ศ. </w:t>
      </w:r>
      <w:r w:rsidRPr="006963E8">
        <w:rPr>
          <w:rFonts w:ascii="TH SarabunPSK" w:hAnsi="TH SarabunPSK" w:cs="TH SarabunPSK"/>
          <w:sz w:val="32"/>
          <w:szCs w:val="32"/>
        </w:rPr>
        <w:t>2566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6963E8">
        <w:rPr>
          <w:rFonts w:ascii="TH SarabunPSK" w:hAnsi="TH SarabunPSK" w:cs="TH SarabunPSK"/>
          <w:sz w:val="32"/>
          <w:szCs w:val="32"/>
        </w:rPr>
        <w:lastRenderedPageBreak/>
        <w:t>2570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) เพื่อเป็นกรอบการพัฒนาในประเด็นที่เกี่ยวข้องในการยุติธรรม] สงป. (สนับสนุนคําของบประมาณในลักษณะงบประมาณบูรณาการ) สํานักงาน ก.พ. และสํานักงาน ก.พ.ร.(ส่งเสริมการพัฒนาความรู้ความสามารถของบุคลากร และสนับสนุนอัตรากําลัง) สพร. (ส่งเสริมและสนับสนุน </w:t>
      </w:r>
      <w:r w:rsidRPr="006963E8">
        <w:rPr>
          <w:rFonts w:ascii="TH SarabunPSK" w:hAnsi="TH SarabunPSK" w:cs="TH SarabunPSK"/>
          <w:sz w:val="32"/>
          <w:szCs w:val="32"/>
        </w:rPr>
        <w:t>Digital Government Transformation</w:t>
      </w:r>
      <w:r w:rsidRPr="006963E8">
        <w:rPr>
          <w:rFonts w:ascii="TH SarabunPSK" w:hAnsi="TH SarabunPSK" w:cs="TH SarabunPSK"/>
          <w:sz w:val="32"/>
          <w:szCs w:val="32"/>
          <w:cs/>
        </w:rPr>
        <w:t>) กศ. (สนับสนุนการใช้เทคโนโลยีและนวัตกรรมดิจิทัลต่อยอดการวิจัยและพัฒนา และการพัฒนากำลังคนด้านดิจิทัล)</w:t>
      </w:r>
    </w:p>
    <w:p w:rsidR="008B3212" w:rsidRPr="006963E8" w:rsidRDefault="008B3212" w:rsidP="000C1C4F">
      <w:pPr>
        <w:spacing w:after="0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sz w:val="32"/>
          <w:szCs w:val="32"/>
        </w:rPr>
        <w:t>3</w:t>
      </w:r>
      <w:r w:rsidRPr="006963E8">
        <w:rPr>
          <w:rFonts w:ascii="TH SarabunPSK" w:hAnsi="TH SarabunPSK" w:cs="TH SarabunPSK"/>
          <w:sz w:val="32"/>
          <w:szCs w:val="32"/>
          <w:cs/>
        </w:rPr>
        <w:t>.</w:t>
      </w:r>
      <w:r w:rsidRPr="006963E8">
        <w:rPr>
          <w:rFonts w:ascii="TH SarabunPSK" w:hAnsi="TH SarabunPSK" w:cs="TH SarabunPSK"/>
          <w:sz w:val="32"/>
          <w:szCs w:val="32"/>
        </w:rPr>
        <w:t>2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แนวทางการติดตามประเมินผล ดําเนินการผ่านกลไก คณะอนุกรรมการพัฒนาระบบเทคโนโลยีสารสนเทศกระบวนการยุติธรรม เพื่อให้ทราบถึงประสิทธิภาพ และประสิทธิผลการดําเนินงานตามแผนแม่บทฯ พร้อมจัดทํารายงานเสนอต่อ กพยช. ทราบเป็นประจําทุกปี โดยสํานักงานกิจการยุติธรรมทําหน้าที่กํากับติดตามตัวชี้วัดของแต่ละเป้าหมายและติดตามผลการดําเนินงานว่าตรงตามแผนหรือไม่ พร้อมปัญหาและอุปสรรคจากการนํา แผนแม่บทฯ ไปใช้</w:t>
      </w:r>
    </w:p>
    <w:p w:rsidR="008B3212" w:rsidRPr="006963E8" w:rsidRDefault="008B3212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FD693" wp14:editId="2EA78F5C">
                <wp:simplePos x="0" y="0"/>
                <wp:positionH relativeFrom="column">
                  <wp:posOffset>88709</wp:posOffset>
                </wp:positionH>
                <wp:positionV relativeFrom="paragraph">
                  <wp:posOffset>180890</wp:posOffset>
                </wp:positionV>
                <wp:extent cx="1903863" cy="6824"/>
                <wp:effectExtent l="0" t="0" r="2032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3863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6AEE04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4.25pt" to="156.9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" strokecolor="black [3040]"/>
            </w:pict>
          </mc:Fallback>
        </mc:AlternateContent>
      </w:r>
    </w:p>
    <w:p w:rsidR="008B3212" w:rsidRPr="006963E8" w:rsidRDefault="008B3212" w:rsidP="000C1C4F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6963E8">
        <w:rPr>
          <w:rFonts w:ascii="TH SarabunPSK" w:hAnsi="TH SarabunPSK" w:cs="TH SarabunPSK"/>
          <w:sz w:val="28"/>
          <w:vertAlign w:val="superscript"/>
        </w:rPr>
        <w:t>1</w:t>
      </w:r>
      <w:r w:rsidRPr="006963E8">
        <w:rPr>
          <w:rFonts w:ascii="TH SarabunPSK" w:hAnsi="TH SarabunPSK" w:cs="TH SarabunPSK"/>
          <w:sz w:val="28"/>
          <w:vertAlign w:val="superscript"/>
          <w:cs/>
        </w:rPr>
        <w:t xml:space="preserve"> </w:t>
      </w:r>
      <w:r w:rsidRPr="006963E8">
        <w:rPr>
          <w:rFonts w:ascii="TH SarabunPSK" w:hAnsi="TH SarabunPSK" w:cs="TH SarabunPSK"/>
          <w:sz w:val="28"/>
          <w:cs/>
        </w:rPr>
        <w:t>การประเมินศักยภาพทางเทคโนโลยีสารสนเทศของหน่วยงานในกระบวนการยุติธรรมกําหนดเป็นระดับขั้นของความสําเร็จ (</w:t>
      </w:r>
      <w:r w:rsidRPr="006963E8">
        <w:rPr>
          <w:rFonts w:ascii="TH SarabunPSK" w:hAnsi="TH SarabunPSK" w:cs="TH SarabunPSK"/>
          <w:sz w:val="28"/>
        </w:rPr>
        <w:t>Milestone</w:t>
      </w:r>
      <w:r w:rsidRPr="006963E8">
        <w:rPr>
          <w:rFonts w:ascii="TH SarabunPSK" w:hAnsi="TH SarabunPSK" w:cs="TH SarabunPSK"/>
          <w:sz w:val="28"/>
          <w:cs/>
        </w:rPr>
        <w:t>) แบ่งเป็น 4 ระดับคะแนน ดังนี้</w:t>
      </w:r>
    </w:p>
    <w:p w:rsidR="008B3212" w:rsidRPr="006963E8" w:rsidRDefault="008B3212" w:rsidP="000C1C4F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6963E8">
        <w:rPr>
          <w:rFonts w:ascii="TH SarabunPSK" w:hAnsi="TH SarabunPSK" w:cs="TH SarabunPSK"/>
          <w:sz w:val="28"/>
          <w:cs/>
        </w:rPr>
        <w:t>ระดับคะแนนที่ 1</w:t>
      </w:r>
      <w:r w:rsidR="009E2492" w:rsidRPr="006963E8">
        <w:rPr>
          <w:rFonts w:ascii="TH SarabunPSK" w:hAnsi="TH SarabunPSK" w:cs="TH SarabunPSK"/>
          <w:sz w:val="28"/>
          <w:cs/>
        </w:rPr>
        <w:t xml:space="preserve"> หน่วยงานไม่มีความพร้อมด้านเทคโนโลยีสาร</w:t>
      </w:r>
      <w:r w:rsidRPr="006963E8">
        <w:rPr>
          <w:rFonts w:ascii="TH SarabunPSK" w:hAnsi="TH SarabunPSK" w:cs="TH SarabunPSK"/>
          <w:sz w:val="28"/>
          <w:cs/>
        </w:rPr>
        <w:t>สนเทศและการสื่อสาร (</w:t>
      </w:r>
      <w:r w:rsidRPr="006963E8">
        <w:rPr>
          <w:rFonts w:ascii="TH SarabunPSK" w:hAnsi="TH SarabunPSK" w:cs="TH SarabunPSK"/>
          <w:sz w:val="28"/>
        </w:rPr>
        <w:t>Information and Communications</w:t>
      </w:r>
      <w:r w:rsidRPr="006963E8">
        <w:rPr>
          <w:rFonts w:ascii="TH SarabunPSK" w:hAnsi="TH SarabunPSK" w:cs="TH SarabunPSK"/>
          <w:sz w:val="28"/>
          <w:cs/>
        </w:rPr>
        <w:t xml:space="preserve"> </w:t>
      </w:r>
      <w:r w:rsidRPr="006963E8">
        <w:rPr>
          <w:rFonts w:ascii="TH SarabunPSK" w:hAnsi="TH SarabunPSK" w:cs="TH SarabunPSK"/>
          <w:sz w:val="28"/>
        </w:rPr>
        <w:t>Technology</w:t>
      </w:r>
      <w:r w:rsidRPr="006963E8">
        <w:rPr>
          <w:rFonts w:ascii="TH SarabunPSK" w:hAnsi="TH SarabunPSK" w:cs="TH SarabunPSK"/>
          <w:sz w:val="28"/>
          <w:cs/>
        </w:rPr>
        <w:t xml:space="preserve">: </w:t>
      </w:r>
      <w:r w:rsidRPr="006963E8">
        <w:rPr>
          <w:rFonts w:ascii="TH SarabunPSK" w:hAnsi="TH SarabunPSK" w:cs="TH SarabunPSK"/>
          <w:sz w:val="28"/>
        </w:rPr>
        <w:t>ICT</w:t>
      </w:r>
      <w:r w:rsidRPr="006963E8">
        <w:rPr>
          <w:rFonts w:ascii="TH SarabunPSK" w:hAnsi="TH SarabunPSK" w:cs="TH SarabunPSK"/>
          <w:sz w:val="28"/>
          <w:cs/>
        </w:rPr>
        <w:t>)</w:t>
      </w:r>
    </w:p>
    <w:p w:rsidR="008B3212" w:rsidRPr="006963E8" w:rsidRDefault="008B3212" w:rsidP="000C1C4F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6963E8">
        <w:rPr>
          <w:rFonts w:ascii="TH SarabunPSK" w:hAnsi="TH SarabunPSK" w:cs="TH SarabunPSK"/>
          <w:sz w:val="28"/>
          <w:cs/>
        </w:rPr>
        <w:t xml:space="preserve">ระดับคะแนนที่ </w:t>
      </w:r>
      <w:r w:rsidRPr="006963E8">
        <w:rPr>
          <w:rFonts w:ascii="TH SarabunPSK" w:hAnsi="TH SarabunPSK" w:cs="TH SarabunPSK"/>
          <w:sz w:val="28"/>
        </w:rPr>
        <w:t>2</w:t>
      </w:r>
      <w:r w:rsidRPr="006963E8">
        <w:rPr>
          <w:rFonts w:ascii="TH SarabunPSK" w:hAnsi="TH SarabunPSK" w:cs="TH SarabunPSK"/>
          <w:sz w:val="28"/>
          <w:cs/>
        </w:rPr>
        <w:t xml:space="preserve"> หน่วยงานมีความตระหนักด้าน </w:t>
      </w:r>
      <w:r w:rsidRPr="006963E8">
        <w:rPr>
          <w:rFonts w:ascii="TH SarabunPSK" w:hAnsi="TH SarabunPSK" w:cs="TH SarabunPSK"/>
          <w:sz w:val="28"/>
        </w:rPr>
        <w:t xml:space="preserve">ICT </w:t>
      </w:r>
      <w:r w:rsidRPr="006963E8">
        <w:rPr>
          <w:rFonts w:ascii="TH SarabunPSK" w:hAnsi="TH SarabunPSK" w:cs="TH SarabunPSK"/>
          <w:sz w:val="28"/>
          <w:cs/>
        </w:rPr>
        <w:t>แต่ยังไม่มีแบบแผนการนําไปใช้ที่ดีและถูกต้อง</w:t>
      </w:r>
    </w:p>
    <w:p w:rsidR="008B3212" w:rsidRPr="006963E8" w:rsidRDefault="008B3212" w:rsidP="000C1C4F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6963E8">
        <w:rPr>
          <w:rFonts w:ascii="TH SarabunPSK" w:hAnsi="TH SarabunPSK" w:cs="TH SarabunPSK"/>
          <w:sz w:val="28"/>
          <w:cs/>
        </w:rPr>
        <w:t xml:space="preserve">ระดับคะแนนที่ </w:t>
      </w:r>
      <w:r w:rsidRPr="006963E8">
        <w:rPr>
          <w:rFonts w:ascii="TH SarabunPSK" w:hAnsi="TH SarabunPSK" w:cs="TH SarabunPSK"/>
          <w:sz w:val="28"/>
        </w:rPr>
        <w:t>3</w:t>
      </w:r>
      <w:r w:rsidRPr="006963E8">
        <w:rPr>
          <w:rFonts w:ascii="TH SarabunPSK" w:hAnsi="TH SarabunPSK" w:cs="TH SarabunPSK"/>
          <w:sz w:val="28"/>
          <w:cs/>
        </w:rPr>
        <w:t xml:space="preserve"> มีการใช้ </w:t>
      </w:r>
      <w:r w:rsidRPr="006963E8">
        <w:rPr>
          <w:rFonts w:ascii="TH SarabunPSK" w:hAnsi="TH SarabunPSK" w:cs="TH SarabunPSK"/>
          <w:sz w:val="28"/>
        </w:rPr>
        <w:t>ICT</w:t>
      </w:r>
      <w:r w:rsidRPr="006963E8">
        <w:rPr>
          <w:rFonts w:ascii="TH SarabunPSK" w:hAnsi="TH SarabunPSK" w:cs="TH SarabunPSK"/>
          <w:sz w:val="28"/>
          <w:cs/>
        </w:rPr>
        <w:t xml:space="preserve"> ในหน่วยงานเพื่อประโยชน์ในการบริหารจัดการการทํางานและมีแผนการทํางานด้าน </w:t>
      </w:r>
      <w:r w:rsidRPr="006963E8">
        <w:rPr>
          <w:rFonts w:ascii="TH SarabunPSK" w:hAnsi="TH SarabunPSK" w:cs="TH SarabunPSK"/>
          <w:sz w:val="28"/>
        </w:rPr>
        <w:t xml:space="preserve">ICT </w:t>
      </w:r>
      <w:r w:rsidRPr="006963E8">
        <w:rPr>
          <w:rFonts w:ascii="TH SarabunPSK" w:hAnsi="TH SarabunPSK" w:cs="TH SarabunPSK"/>
          <w:sz w:val="28"/>
          <w:cs/>
        </w:rPr>
        <w:t>แต่อาจจะยังไม่เพียงพอ</w:t>
      </w:r>
    </w:p>
    <w:p w:rsidR="008B3212" w:rsidRPr="006963E8" w:rsidRDefault="008B3212" w:rsidP="000C1C4F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6963E8">
        <w:rPr>
          <w:rFonts w:ascii="TH SarabunPSK" w:hAnsi="TH SarabunPSK" w:cs="TH SarabunPSK"/>
          <w:sz w:val="28"/>
          <w:cs/>
        </w:rPr>
        <w:t xml:space="preserve">ระดับคะแนนที่ </w:t>
      </w:r>
      <w:r w:rsidRPr="006963E8">
        <w:rPr>
          <w:rFonts w:ascii="TH SarabunPSK" w:hAnsi="TH SarabunPSK" w:cs="TH SarabunPSK"/>
          <w:sz w:val="28"/>
        </w:rPr>
        <w:t>4</w:t>
      </w:r>
      <w:r w:rsidRPr="006963E8">
        <w:rPr>
          <w:rFonts w:ascii="TH SarabunPSK" w:hAnsi="TH SarabunPSK" w:cs="TH SarabunPSK"/>
          <w:sz w:val="28"/>
          <w:cs/>
        </w:rPr>
        <w:t xml:space="preserve"> มีการใช้ </w:t>
      </w:r>
      <w:r w:rsidRPr="006963E8">
        <w:rPr>
          <w:rFonts w:ascii="TH SarabunPSK" w:hAnsi="TH SarabunPSK" w:cs="TH SarabunPSK"/>
          <w:sz w:val="28"/>
        </w:rPr>
        <w:t xml:space="preserve">ICT </w:t>
      </w:r>
      <w:r w:rsidRPr="006963E8">
        <w:rPr>
          <w:rFonts w:ascii="TH SarabunPSK" w:hAnsi="TH SarabunPSK" w:cs="TH SarabunPSK"/>
          <w:sz w:val="28"/>
          <w:cs/>
        </w:rPr>
        <w:t xml:space="preserve">อย่างเต็มรูปแบบและมีวัฒนธรรมองค์กรในการใช้ </w:t>
      </w:r>
      <w:r w:rsidRPr="006963E8">
        <w:rPr>
          <w:rFonts w:ascii="TH SarabunPSK" w:hAnsi="TH SarabunPSK" w:cs="TH SarabunPSK"/>
          <w:sz w:val="28"/>
        </w:rPr>
        <w:t xml:space="preserve">ICT </w:t>
      </w:r>
      <w:r w:rsidRPr="006963E8">
        <w:rPr>
          <w:rFonts w:ascii="TH SarabunPSK" w:hAnsi="TH SarabunPSK" w:cs="TH SarabunPSK"/>
          <w:sz w:val="28"/>
          <w:cs/>
        </w:rPr>
        <w:t>อย่างมีประสิทธิภาพ รวมทั้งมีแผนงาน ที่ชัดเจน</w:t>
      </w:r>
    </w:p>
    <w:p w:rsidR="008B3212" w:rsidRPr="006963E8" w:rsidRDefault="008B3212" w:rsidP="000C1C4F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6963E8">
        <w:rPr>
          <w:rFonts w:ascii="TH SarabunPSK" w:hAnsi="TH SarabunPSK" w:cs="TH SarabunPSK"/>
          <w:sz w:val="28"/>
          <w:cs/>
        </w:rPr>
        <w:t xml:space="preserve">ทั้งนี้ เกณฑ์การประเมินประกอบด้วย </w:t>
      </w:r>
      <w:r w:rsidRPr="006963E8">
        <w:rPr>
          <w:rFonts w:ascii="TH SarabunPSK" w:hAnsi="TH SarabunPSK" w:cs="TH SarabunPSK"/>
          <w:sz w:val="28"/>
        </w:rPr>
        <w:t>5</w:t>
      </w:r>
      <w:r w:rsidRPr="006963E8">
        <w:rPr>
          <w:rFonts w:ascii="TH SarabunPSK" w:hAnsi="TH SarabunPSK" w:cs="TH SarabunPSK"/>
          <w:sz w:val="28"/>
          <w:cs/>
        </w:rPr>
        <w:t xml:space="preserve"> ด้าน ได้แก่ 1) ด้านโครงสร้างระบบ 2) ด้านข้อมูล 3) ด้านอุปกรณ์ เครื่องมือ และซอฟต์แวร์  4) ด้านบุคลากร และ 5) ด้านธรรมาภิบาลข้อมูลและความมั่นคงปลอดภัยของระบบ</w:t>
      </w:r>
    </w:p>
    <w:p w:rsidR="008B3212" w:rsidRPr="006963E8" w:rsidRDefault="008B3212" w:rsidP="000C1C4F">
      <w:pPr>
        <w:spacing w:after="0" w:line="320" w:lineRule="exact"/>
        <w:ind w:firstLine="1440"/>
        <w:jc w:val="thaiDistribute"/>
        <w:rPr>
          <w:rFonts w:ascii="TH SarabunPSK" w:hAnsi="TH SarabunPSK" w:cs="TH SarabunPSK"/>
        </w:rPr>
      </w:pPr>
    </w:p>
    <w:p w:rsidR="00B414ED" w:rsidRDefault="00B414ED" w:rsidP="000C1C4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C72D01" w:rsidRPr="006963E8" w:rsidRDefault="00C72D01" w:rsidP="000C1C4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414ED" w:rsidRPr="006963E8" w:rsidTr="009E2492">
        <w:tc>
          <w:tcPr>
            <w:tcW w:w="9594" w:type="dxa"/>
          </w:tcPr>
          <w:p w:rsidR="00B414ED" w:rsidRPr="006963E8" w:rsidRDefault="00B414ED" w:rsidP="000C1C4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057607" w:rsidRPr="006963E8" w:rsidRDefault="001D36CA" w:rsidP="000C1C4F">
      <w:pPr>
        <w:spacing w:after="0" w:line="320" w:lineRule="exact"/>
        <w:jc w:val="thaiDistribute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057607"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ร่างคำมั่นของประเทศไทยสำหรับการประชุมกาชาดและเสี้ยววงเดือนแดงระหว่างประเทศ</w:t>
      </w:r>
      <w:r w:rsidR="00057607" w:rsidRPr="006963E8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057607" w:rsidRPr="006963E8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ครั้งที่ 34</w:t>
      </w:r>
    </w:p>
    <w:p w:rsidR="00057607" w:rsidRPr="006963E8" w:rsidRDefault="00057607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คำมั่นของประเทศไทยสำหรับการประชุมกาชาดและเสี้ยววงเดือนแดงระหว่างประเทศ (</w:t>
      </w:r>
      <w:r w:rsidRPr="006963E8">
        <w:rPr>
          <w:rFonts w:ascii="TH SarabunPSK" w:hAnsi="TH SarabunPSK" w:cs="TH SarabunPSK"/>
          <w:sz w:val="32"/>
          <w:szCs w:val="32"/>
        </w:rPr>
        <w:t>International Conference of the Red Cross and Red Crescent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963E8">
        <w:rPr>
          <w:rFonts w:ascii="TH SarabunPSK" w:hAnsi="TH SarabunPSK" w:cs="TH SarabunPSK"/>
          <w:sz w:val="32"/>
          <w:szCs w:val="32"/>
        </w:rPr>
        <w:t>ICRCRC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) ครั้งที่ 34 (การประชุม </w:t>
      </w:r>
      <w:r w:rsidRPr="006963E8">
        <w:rPr>
          <w:rFonts w:ascii="TH SarabunPSK" w:hAnsi="TH SarabunPSK" w:cs="TH SarabunPSK"/>
          <w:sz w:val="32"/>
          <w:szCs w:val="32"/>
        </w:rPr>
        <w:t>ICRCRC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) ระหว่างวันที่ 28 – 31 ตุลาคม 2567 ที่นครเจนีวา สมาพันธรัฐสวิส (สวิตเซอร์แลนด์) ทั้งนี้ หากมีความจำเป็นต้องแก้ไขปรับปรุงในส่วนที่ไม่ใช่สาระสำคัญและไม่ขัดกับหลักการที่คณะรัฐมนตรีได้อนุมัติไว้ก่อนมีการประกาศคำมั่น ให้ กต. สามารถดำเนินการได้โดยให้นำเสนอคณะรัฐมนตรีทราบภายหลัง รวมทั้งให้หัวหน้าคณะผู้แทนไทย ซึ่งเป็นผู้แทนจาก กต. ประกาศคำมั่นดังกล่าวของไทยในการประชุม </w:t>
      </w:r>
      <w:r w:rsidRPr="006963E8">
        <w:rPr>
          <w:rFonts w:ascii="TH SarabunPSK" w:hAnsi="TH SarabunPSK" w:cs="TH SarabunPSK"/>
          <w:sz w:val="32"/>
          <w:szCs w:val="32"/>
        </w:rPr>
        <w:t>ICRCRC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ครั้งที่ 34 ตามที่กระทรวงการต่างประเทศ (กต.) เสนอ</w:t>
      </w:r>
    </w:p>
    <w:p w:rsidR="00057607" w:rsidRPr="006963E8" w:rsidRDefault="00057607" w:rsidP="000C1C4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057607" w:rsidRPr="006963E8" w:rsidRDefault="00057607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1. ไทยเข้าเป็นภาคีอนุสัญญาเจนีวา ค.ศ. 1949 และได้ภาคยานุวัติอนุสัญญา 4 ฉบับ เมื่อวันที่ </w:t>
      </w:r>
      <w:r w:rsidR="00292CB2" w:rsidRPr="006963E8">
        <w:rPr>
          <w:rFonts w:ascii="TH SarabunPSK" w:hAnsi="TH SarabunPSK" w:cs="TH SarabunPSK"/>
          <w:sz w:val="32"/>
          <w:szCs w:val="32"/>
          <w:cs/>
        </w:rPr>
        <w:br/>
      </w:r>
      <w:r w:rsidRPr="006963E8">
        <w:rPr>
          <w:rFonts w:ascii="TH SarabunPSK" w:hAnsi="TH SarabunPSK" w:cs="TH SarabunPSK"/>
          <w:sz w:val="32"/>
          <w:szCs w:val="32"/>
          <w:cs/>
        </w:rPr>
        <w:t>29 ธันวาคม พ.ศ. 2497 (ค.ศ. 1954) ซึ่งอนุสัญญาดังกล่าวมีจุดประสงค์เพื่อคุ้มครองผู้บาดเจ็บและผู้ป่วยในสงคราม รวมถึงเชลยศึกและบุคคลพลเรือนในเวลาสงคราม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sz w:val="32"/>
          <w:szCs w:val="32"/>
          <w:cs/>
        </w:rPr>
        <w:t>ประกอบด้วย (1) อนุสัญญาเจนีวาเพื่อให้ผู้บาดเจ็บและป่วยไข้ในกองทัพในสนามรบมีสภาวะดีขึ้น (2) อนุสัญญาเจนีวาเพื่อให้ผู้สังกัดในกองทัพขณะอยู่ในทะเล ซึ่งบาดเจ็บ ป่วยไข้  และเรืออับปาง มีสภาวะดีขึ้น (3) อนุสัญญาเจนีวาเกี่ยวกับการปฏิบัติต่อเชลยศึก และ (4) อนุสัญญาเจนีวาเกี่ยวกับการคุ้มครองบุคคลพลเรือนในเวลาสงคราม (มีพระราชบัญญัติบังคับการให้เป็นไปตามอนุสัญญาเจนีวาเกี่ยวกับการปฏิบัติต่อเชลยศึก ลงวันที่ 12 สิงหาคม พ.ศ. 2492 พ.ศ. 2498 และพระราชบัญญัติกาชาด พ.ศ. 2499 เป็นกฎหมายอนุวัติการ)</w:t>
      </w:r>
    </w:p>
    <w:p w:rsidR="00057607" w:rsidRPr="006963E8" w:rsidRDefault="00057607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2. การประชุม </w:t>
      </w:r>
      <w:r w:rsidRPr="006963E8">
        <w:rPr>
          <w:rFonts w:ascii="TH SarabunPSK" w:hAnsi="TH SarabunPSK" w:cs="TH SarabunPSK"/>
          <w:sz w:val="32"/>
          <w:szCs w:val="32"/>
        </w:rPr>
        <w:t xml:space="preserve">ICRCRC </w:t>
      </w:r>
      <w:r w:rsidRPr="006963E8">
        <w:rPr>
          <w:rFonts w:ascii="TH SarabunPSK" w:hAnsi="TH SarabunPSK" w:cs="TH SarabunPSK"/>
          <w:sz w:val="32"/>
          <w:szCs w:val="32"/>
          <w:cs/>
        </w:rPr>
        <w:t>มีวัตถุประสงค์เพื่อติดตามและแลกเปลี่ยนความเห็นและพัฒนาการเกี่ยวกับการให้ความช่วยเหลือด้านมนุษยธรรมและร่วมยืนยันเจตนารมณ์ในการส่งเสริมกฎหมายมนุษยธรรมระหว่างประเทศ (</w:t>
      </w:r>
      <w:r w:rsidRPr="006963E8">
        <w:rPr>
          <w:rFonts w:ascii="TH SarabunPSK" w:hAnsi="TH SarabunPSK" w:cs="TH SarabunPSK"/>
          <w:sz w:val="32"/>
          <w:szCs w:val="32"/>
        </w:rPr>
        <w:t>International Humanitarian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sz w:val="32"/>
          <w:szCs w:val="32"/>
        </w:rPr>
        <w:t>Law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963E8">
        <w:rPr>
          <w:rFonts w:ascii="TH SarabunPSK" w:hAnsi="TH SarabunPSK" w:cs="TH SarabunPSK"/>
          <w:sz w:val="32"/>
          <w:szCs w:val="32"/>
        </w:rPr>
        <w:t>IHL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92CB2" w:rsidRPr="006963E8">
        <w:rPr>
          <w:rFonts w:ascii="TH SarabunPSK" w:hAnsi="TH SarabunPSK" w:cs="TH SarabunPSK"/>
          <w:sz w:val="32"/>
          <w:szCs w:val="32"/>
          <w:cs/>
        </w:rPr>
        <w:t xml:space="preserve">โดยจัดขึ้นเป็นประจำทุก </w:t>
      </w:r>
      <w:r w:rsidRPr="006963E8">
        <w:rPr>
          <w:rFonts w:ascii="TH SarabunPSK" w:hAnsi="TH SarabunPSK" w:cs="TH SarabunPSK"/>
          <w:sz w:val="32"/>
          <w:szCs w:val="32"/>
          <w:cs/>
        </w:rPr>
        <w:t>4 ปี ซึ่งผู้เข้าร่วมประกอบด้วย (1</w:t>
      </w:r>
      <w:r w:rsidR="00292CB2" w:rsidRPr="006963E8">
        <w:rPr>
          <w:rFonts w:ascii="TH SarabunPSK" w:hAnsi="TH SarabunPSK" w:cs="TH SarabunPSK"/>
          <w:sz w:val="32"/>
          <w:szCs w:val="32"/>
          <w:cs/>
        </w:rPr>
        <w:t>) รัฐภาคี</w:t>
      </w:r>
      <w:r w:rsidRPr="006963E8">
        <w:rPr>
          <w:rFonts w:ascii="TH SarabunPSK" w:hAnsi="TH SarabunPSK" w:cs="TH SarabunPSK"/>
          <w:sz w:val="32"/>
          <w:szCs w:val="32"/>
          <w:cs/>
        </w:rPr>
        <w:lastRenderedPageBreak/>
        <w:t>อนุสัญญาเจนีวา 196 ประเทศ รวมถึงไทย (2) คณะกรรมการกาชาดระหว่างประเทศ (</w:t>
      </w:r>
      <w:r w:rsidRPr="006963E8">
        <w:rPr>
          <w:rFonts w:ascii="TH SarabunPSK" w:hAnsi="TH SarabunPSK" w:cs="TH SarabunPSK"/>
          <w:sz w:val="32"/>
          <w:szCs w:val="32"/>
        </w:rPr>
        <w:t>International Committee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sz w:val="32"/>
          <w:szCs w:val="32"/>
        </w:rPr>
        <w:t>of the Red Cross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963E8">
        <w:rPr>
          <w:rFonts w:ascii="TH SarabunPSK" w:hAnsi="TH SarabunPSK" w:cs="TH SarabunPSK"/>
          <w:sz w:val="32"/>
          <w:szCs w:val="32"/>
        </w:rPr>
        <w:t>ICRC</w:t>
      </w:r>
      <w:r w:rsidRPr="006963E8">
        <w:rPr>
          <w:rFonts w:ascii="TH SarabunPSK" w:hAnsi="TH SarabunPSK" w:cs="TH SarabunPSK"/>
          <w:sz w:val="32"/>
          <w:szCs w:val="32"/>
          <w:cs/>
        </w:rPr>
        <w:t>) (3) สหพันธ์สภากาชาดและสภาเสี้ยววงเดือนแดงระหว่างประเทศ (</w:t>
      </w:r>
      <w:r w:rsidRPr="006963E8">
        <w:rPr>
          <w:rFonts w:ascii="TH SarabunPSK" w:hAnsi="TH SarabunPSK" w:cs="TH SarabunPSK"/>
          <w:sz w:val="32"/>
          <w:szCs w:val="32"/>
        </w:rPr>
        <w:t>International Federation of Red Cross and Red Crescent Societies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963E8">
        <w:rPr>
          <w:rFonts w:ascii="TH SarabunPSK" w:hAnsi="TH SarabunPSK" w:cs="TH SarabunPSK"/>
          <w:sz w:val="32"/>
          <w:szCs w:val="32"/>
        </w:rPr>
        <w:t>IFRC</w:t>
      </w:r>
      <w:r w:rsidRPr="006963E8">
        <w:rPr>
          <w:rFonts w:ascii="TH SarabunPSK" w:hAnsi="TH SarabunPSK" w:cs="TH SarabunPSK"/>
          <w:sz w:val="32"/>
          <w:szCs w:val="32"/>
          <w:cs/>
        </w:rPr>
        <w:t>) และ (4) สภากาชาดและสภาเสี้ยววงเดือนแดงของแต่ละประเทศ</w:t>
      </w:r>
    </w:p>
    <w:p w:rsidR="00057607" w:rsidRPr="006963E8" w:rsidRDefault="00BF65BC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="00057607" w:rsidRPr="006963E8">
        <w:rPr>
          <w:rFonts w:ascii="TH SarabunPSK" w:hAnsi="TH SarabunPSK" w:cs="TH SarabunPSK"/>
          <w:sz w:val="32"/>
          <w:szCs w:val="32"/>
          <w:cs/>
        </w:rPr>
        <w:t xml:space="preserve">3. การประชุม </w:t>
      </w:r>
      <w:r w:rsidR="00057607" w:rsidRPr="006963E8">
        <w:rPr>
          <w:rFonts w:ascii="TH SarabunPSK" w:hAnsi="TH SarabunPSK" w:cs="TH SarabunPSK"/>
          <w:sz w:val="32"/>
          <w:szCs w:val="32"/>
        </w:rPr>
        <w:t xml:space="preserve">ICRCRC </w:t>
      </w:r>
      <w:r w:rsidR="00057607" w:rsidRPr="006963E8">
        <w:rPr>
          <w:rFonts w:ascii="TH SarabunPSK" w:hAnsi="TH SarabunPSK" w:cs="TH SarabunPSK"/>
          <w:sz w:val="32"/>
          <w:szCs w:val="32"/>
          <w:cs/>
        </w:rPr>
        <w:t>ครั้งที่ 34 จะจัดขึ้นระหว่างวันที่ 28 – 31 ตุลาคม 2567 ณ นครเจนีวา สวิตเซอร์แลนด์ มีหัวข้อหลักคือ “</w:t>
      </w:r>
      <w:r w:rsidR="00057607" w:rsidRPr="006963E8">
        <w:rPr>
          <w:rFonts w:ascii="TH SarabunPSK" w:hAnsi="TH SarabunPSK" w:cs="TH SarabunPSK"/>
          <w:sz w:val="32"/>
          <w:szCs w:val="32"/>
        </w:rPr>
        <w:t xml:space="preserve">Navigate Uncertainty </w:t>
      </w:r>
      <w:r w:rsidR="00057607" w:rsidRPr="006963E8">
        <w:rPr>
          <w:rFonts w:ascii="TH SarabunPSK" w:hAnsi="TH SarabunPSK" w:cs="TH SarabunPSK"/>
          <w:sz w:val="32"/>
          <w:szCs w:val="32"/>
          <w:cs/>
        </w:rPr>
        <w:t>–</w:t>
      </w:r>
      <w:r w:rsidR="00057607" w:rsidRPr="006963E8">
        <w:rPr>
          <w:rFonts w:ascii="TH SarabunPSK" w:hAnsi="TH SarabunPSK" w:cs="TH SarabunPSK"/>
          <w:sz w:val="32"/>
          <w:szCs w:val="32"/>
        </w:rPr>
        <w:t xml:space="preserve"> Strengthen Humanity</w:t>
      </w:r>
      <w:r w:rsidR="00057607" w:rsidRPr="006963E8">
        <w:rPr>
          <w:rFonts w:ascii="TH SarabunPSK" w:hAnsi="TH SarabunPSK" w:cs="TH SarabunPSK"/>
          <w:sz w:val="32"/>
          <w:szCs w:val="32"/>
          <w:cs/>
        </w:rPr>
        <w:t>” (การขับเคลื่อนไปข้างหน้าท่ามกลางความไม่แน่นอน - การเสริมสร้างความเข้มแข็งให้กับมวลมนุษยชาติ) โดยมี 3 หัวข้อย่อย ดังนี้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248"/>
        <w:gridCol w:w="4961"/>
      </w:tblGrid>
      <w:tr w:rsidR="00057607" w:rsidRPr="006963E8" w:rsidTr="009E2492">
        <w:tc>
          <w:tcPr>
            <w:tcW w:w="4248" w:type="dxa"/>
          </w:tcPr>
          <w:p w:rsidR="00057607" w:rsidRPr="006963E8" w:rsidRDefault="00057607" w:rsidP="000C1C4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หัวข้อย่อย</w:t>
            </w:r>
          </w:p>
        </w:tc>
        <w:tc>
          <w:tcPr>
            <w:tcW w:w="4961" w:type="dxa"/>
          </w:tcPr>
          <w:p w:rsidR="00057607" w:rsidRPr="006963E8" w:rsidRDefault="00057607" w:rsidP="000C1C4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คำแปล</w:t>
            </w:r>
          </w:p>
        </w:tc>
      </w:tr>
      <w:tr w:rsidR="00057607" w:rsidRPr="006963E8" w:rsidTr="009E2492">
        <w:tc>
          <w:tcPr>
            <w:tcW w:w="4248" w:type="dxa"/>
          </w:tcPr>
          <w:p w:rsidR="00057607" w:rsidRPr="006963E8" w:rsidRDefault="00057607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963E8">
              <w:rPr>
                <w:rFonts w:ascii="TH SarabunPSK" w:hAnsi="TH SarabunPSK" w:cs="TH SarabunPSK"/>
                <w:sz w:val="32"/>
                <w:szCs w:val="32"/>
              </w:rPr>
              <w:t xml:space="preserve"> Building a Global Culture of Respect for</w:t>
            </w:r>
          </w:p>
          <w:p w:rsidR="00057607" w:rsidRPr="006963E8" w:rsidRDefault="00057607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sz w:val="32"/>
                <w:szCs w:val="32"/>
              </w:rPr>
              <w:t>International Humanitarian Law</w:t>
            </w:r>
          </w:p>
        </w:tc>
        <w:tc>
          <w:tcPr>
            <w:tcW w:w="4961" w:type="dxa"/>
          </w:tcPr>
          <w:p w:rsidR="00057607" w:rsidRPr="006963E8" w:rsidRDefault="00057607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การสร้างวัฒนธรรมในการเคารพกฎหมายมนุษยธรรมระหว่างประเทศในระดับโลก</w:t>
            </w:r>
          </w:p>
        </w:tc>
      </w:tr>
      <w:tr w:rsidR="00057607" w:rsidRPr="006963E8" w:rsidTr="009E2492">
        <w:tc>
          <w:tcPr>
            <w:tcW w:w="4248" w:type="dxa"/>
          </w:tcPr>
          <w:p w:rsidR="00057607" w:rsidRPr="006963E8" w:rsidRDefault="00057607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6963E8">
              <w:rPr>
                <w:rFonts w:ascii="TH SarabunPSK" w:hAnsi="TH SarabunPSK" w:cs="TH SarabunPSK"/>
                <w:sz w:val="32"/>
                <w:szCs w:val="32"/>
              </w:rPr>
              <w:t>Standing by our Fundamental Principles</w:t>
            </w:r>
          </w:p>
          <w:p w:rsidR="00057607" w:rsidRPr="006963E8" w:rsidRDefault="00057607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sz w:val="32"/>
                <w:szCs w:val="32"/>
              </w:rPr>
              <w:t>in responding to humanitarian needs and risks</w:t>
            </w:r>
          </w:p>
        </w:tc>
        <w:tc>
          <w:tcPr>
            <w:tcW w:w="4961" w:type="dxa"/>
          </w:tcPr>
          <w:p w:rsidR="00057607" w:rsidRPr="006963E8" w:rsidRDefault="00057607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>การยืนหยัดในหลักการพื้นฐานในการตอบสนองต่อความต้องการและความเสี่ยงทางมนุษยธรรม</w:t>
            </w:r>
          </w:p>
        </w:tc>
      </w:tr>
      <w:tr w:rsidR="00057607" w:rsidRPr="006963E8" w:rsidTr="009E2492">
        <w:tc>
          <w:tcPr>
            <w:tcW w:w="4248" w:type="dxa"/>
          </w:tcPr>
          <w:p w:rsidR="00057607" w:rsidRPr="006963E8" w:rsidRDefault="00057607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6963E8">
              <w:rPr>
                <w:rFonts w:ascii="TH SarabunPSK" w:hAnsi="TH SarabunPSK" w:cs="TH SarabunPSK"/>
                <w:sz w:val="32"/>
                <w:szCs w:val="32"/>
              </w:rPr>
              <w:t>Enabling sustainable, locally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963E8">
              <w:rPr>
                <w:rFonts w:ascii="TH SarabunPSK" w:hAnsi="TH SarabunPSK" w:cs="TH SarabunPSK"/>
                <w:sz w:val="32"/>
                <w:szCs w:val="32"/>
              </w:rPr>
              <w:t>led action</w:t>
            </w:r>
          </w:p>
        </w:tc>
        <w:tc>
          <w:tcPr>
            <w:tcW w:w="4961" w:type="dxa"/>
          </w:tcPr>
          <w:p w:rsidR="00057607" w:rsidRPr="006963E8" w:rsidRDefault="00057607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การส่งเสริมการดำเนินการที่นำโดยชุมชนท้องถิ่นที่ยั่งยืน</w:t>
            </w:r>
          </w:p>
        </w:tc>
      </w:tr>
    </w:tbl>
    <w:p w:rsidR="00057607" w:rsidRPr="006963E8" w:rsidRDefault="00057607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03A6C" w:rsidRDefault="00057607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3. การประชุม </w:t>
      </w:r>
      <w:r w:rsidRPr="006963E8">
        <w:rPr>
          <w:rFonts w:ascii="TH SarabunPSK" w:hAnsi="TH SarabunPSK" w:cs="TH SarabunPSK"/>
          <w:sz w:val="32"/>
          <w:szCs w:val="32"/>
        </w:rPr>
        <w:t>ICRCRC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ครั้งนี้  เปิดให้ผู้เข้าร่วมประกาศคำมั่นเพื่อสะท้อนความมุ่งมั่นหรือแผนปฏิบัติการของตนเองและ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ไทยจะมีการประกาศคำมั่นฯ </w:t>
      </w:r>
      <w:r w:rsidRPr="006963E8">
        <w:rPr>
          <w:rFonts w:ascii="TH SarabunPSK" w:hAnsi="TH SarabunPSK" w:cs="TH SarabunPSK"/>
          <w:sz w:val="32"/>
          <w:szCs w:val="32"/>
          <w:cs/>
        </w:rPr>
        <w:t>เพื่อแสดงจุดยืนและสะท้อนถึงการให้ความสำคัญต่อการส่งเสริมกฎหมายมนุษยธรรมระหว่างประเทศโดยร่างประกาศคำมั่นฯ แบ่งเป็น 4 ด้าน ดังนี้ ด้านที่ 1 กฎหมายมนุษยธรรมระหว่างประเทศ ด้านที่ 2 สาธารณสุข ด้านที่ 3 การเตรียมความพร้อมเพื่อรับมือกับการเปลี่ยนแปลงสภาพภูมิอากาศ และด้านที่ 4 อาสาสมัคร</w:t>
      </w:r>
      <w:r w:rsidR="00B03A6C" w:rsidRPr="006963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72D01" w:rsidRPr="006963E8" w:rsidRDefault="00C72D01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07CB5" w:rsidRPr="006963E8" w:rsidRDefault="001D36CA" w:rsidP="000C1C4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107CB5"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การลงนามร่างหนังสือให้คำมั่น (</w:t>
      </w:r>
      <w:r w:rsidR="00107CB5" w:rsidRPr="006963E8">
        <w:rPr>
          <w:rFonts w:ascii="TH SarabunPSK" w:hAnsi="TH SarabunPSK" w:cs="TH SarabunPSK"/>
          <w:b/>
          <w:bCs/>
          <w:sz w:val="32"/>
          <w:szCs w:val="32"/>
        </w:rPr>
        <w:t>Letter of Commitment</w:t>
      </w:r>
      <w:r w:rsidR="00107CB5" w:rsidRPr="006963E8">
        <w:rPr>
          <w:rFonts w:ascii="TH SarabunPSK" w:hAnsi="TH SarabunPSK" w:cs="TH SarabunPSK"/>
          <w:b/>
          <w:bCs/>
          <w:sz w:val="32"/>
          <w:szCs w:val="32"/>
          <w:cs/>
        </w:rPr>
        <w:t>) เพื่อเข้าร่วมเป็นภาคีความตกลงระหว่างเจ้าหน้าที่ผู้มีอำนาจในการแลกเปลี่ยนข้อมูลตามกรอบการรายงานข้อมูลสินทรัพย์ดิจิทัลแบบอัตโนมัติ (</w:t>
      </w:r>
      <w:r w:rsidR="00107CB5" w:rsidRPr="006963E8">
        <w:rPr>
          <w:rFonts w:ascii="TH SarabunPSK" w:hAnsi="TH SarabunPSK" w:cs="TH SarabunPSK"/>
          <w:b/>
          <w:bCs/>
          <w:sz w:val="32"/>
          <w:szCs w:val="32"/>
        </w:rPr>
        <w:t>Multilateral Competent Authority Agreement  on Automatic Exchange of Information pursuant to the Crypto</w:t>
      </w:r>
      <w:r w:rsidR="00107CB5" w:rsidRPr="006963E8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107CB5" w:rsidRPr="006963E8">
        <w:rPr>
          <w:rFonts w:ascii="TH SarabunPSK" w:hAnsi="TH SarabunPSK" w:cs="TH SarabunPSK"/>
          <w:b/>
          <w:bCs/>
          <w:sz w:val="32"/>
          <w:szCs w:val="32"/>
        </w:rPr>
        <w:t>Asset Reporting  Framework</w:t>
      </w:r>
      <w:r w:rsidR="00107CB5"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107CB5" w:rsidRPr="006963E8">
        <w:rPr>
          <w:rFonts w:ascii="TH SarabunPSK" w:hAnsi="TH SarabunPSK" w:cs="TH SarabunPSK"/>
          <w:b/>
          <w:bCs/>
          <w:sz w:val="32"/>
          <w:szCs w:val="32"/>
        </w:rPr>
        <w:t>CARF MCAA</w:t>
      </w:r>
      <w:r w:rsidR="00107CB5" w:rsidRPr="006963E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107CB5" w:rsidRPr="006963E8" w:rsidRDefault="00107CB5" w:rsidP="000C1C4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คณะรัฐมนตรีมีมติเห็นชอบและอนุมัติตามที่กระทรวงการคลัง (กค.) เสนอ ดังนี้ </w:t>
      </w:r>
    </w:p>
    <w:p w:rsidR="00107CB5" w:rsidRPr="006963E8" w:rsidRDefault="00107CB5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1. เห็นชอบเพื่อให้คำมั่นและอนุมัติให้มีการลงนามร่างหนังสือให้คำมั่น (</w:t>
      </w:r>
      <w:r w:rsidRPr="006963E8">
        <w:rPr>
          <w:rFonts w:ascii="TH SarabunPSK" w:hAnsi="TH SarabunPSK" w:cs="TH SarabunPSK"/>
          <w:sz w:val="32"/>
          <w:szCs w:val="32"/>
        </w:rPr>
        <w:t>Letter of Commitment</w:t>
      </w:r>
      <w:r w:rsidRPr="006963E8">
        <w:rPr>
          <w:rFonts w:ascii="TH SarabunPSK" w:hAnsi="TH SarabunPSK" w:cs="TH SarabunPSK"/>
          <w:sz w:val="32"/>
          <w:szCs w:val="32"/>
          <w:cs/>
        </w:rPr>
        <w:t>) เพื่อเข้าร่วมเป็นภาคีความตกลงระหว่างเจ้าหน้าที่ผู้มีอำนาจในการแลกเปลี่ยนข้อมูลตามกรอบการรายงานข้อมูลสินทรัพย์ดิจิทัลแบบอัตโนมัติ  (</w:t>
      </w:r>
      <w:r w:rsidRPr="006963E8">
        <w:rPr>
          <w:rFonts w:ascii="TH SarabunPSK" w:hAnsi="TH SarabunPSK" w:cs="TH SarabunPSK"/>
          <w:sz w:val="32"/>
          <w:szCs w:val="32"/>
        </w:rPr>
        <w:t>Multilateral Competent Authority Agreement on Automatic Exchange of Information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sz w:val="32"/>
          <w:szCs w:val="32"/>
        </w:rPr>
        <w:t>pursuant to the Crypto</w:t>
      </w:r>
      <w:r w:rsidRPr="006963E8">
        <w:rPr>
          <w:rFonts w:ascii="TH SarabunPSK" w:hAnsi="TH SarabunPSK" w:cs="TH SarabunPSK"/>
          <w:sz w:val="32"/>
          <w:szCs w:val="32"/>
          <w:cs/>
        </w:rPr>
        <w:t>-</w:t>
      </w:r>
      <w:r w:rsidRPr="006963E8">
        <w:rPr>
          <w:rFonts w:ascii="TH SarabunPSK" w:hAnsi="TH SarabunPSK" w:cs="TH SarabunPSK"/>
          <w:sz w:val="32"/>
          <w:szCs w:val="32"/>
        </w:rPr>
        <w:t>Asset Reporting Framework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963E8">
        <w:rPr>
          <w:rFonts w:ascii="TH SarabunPSK" w:hAnsi="TH SarabunPSK" w:cs="TH SarabunPSK"/>
          <w:sz w:val="32"/>
          <w:szCs w:val="32"/>
        </w:rPr>
        <w:t>CARF MCAA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) (ร่างหนังสือให้คำมั่น </w:t>
      </w:r>
      <w:r w:rsidRPr="006963E8">
        <w:rPr>
          <w:rFonts w:ascii="TH SarabunPSK" w:hAnsi="TH SarabunPSK" w:cs="TH SarabunPSK"/>
          <w:sz w:val="32"/>
          <w:szCs w:val="32"/>
        </w:rPr>
        <w:t>CARF MCAA</w:t>
      </w:r>
      <w:r w:rsidRPr="006963E8">
        <w:rPr>
          <w:rFonts w:ascii="TH SarabunPSK" w:hAnsi="TH SarabunPSK" w:cs="TH SarabunPSK"/>
          <w:sz w:val="32"/>
          <w:szCs w:val="32"/>
          <w:cs/>
        </w:rPr>
        <w:t>) และจะดำเนินการแลกเปลี่ยนข้อมูลตามกรอบการรายงานข้อมูลสินทรัพย์ดิจิทัลแบบอัตโนมัติ (</w:t>
      </w:r>
      <w:r w:rsidRPr="006963E8">
        <w:rPr>
          <w:rFonts w:ascii="TH SarabunPSK" w:hAnsi="TH SarabunPSK" w:cs="TH SarabunPSK"/>
          <w:sz w:val="32"/>
          <w:szCs w:val="32"/>
        </w:rPr>
        <w:t>CARF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) ภายในปี 2571 โดยหากมีความจำเป็นต้องปรับปรุงแก้ไขเอกสารดังกล่าวในส่วนที่ไม่ใช่สาระสำคัญหรือไม่ขัดต่อผลประโยชน์ของประเทศไทย ให้ กค. โดยกรมสรรพากรดำเนินการได้โดยไม่ต้องนำเสนอคณะรัฐมนตรีเพื่อพิจารณาอีก </w:t>
      </w:r>
    </w:p>
    <w:p w:rsidR="00107CB5" w:rsidRPr="006963E8" w:rsidRDefault="00107CB5" w:rsidP="000C1C4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2. อนุมัติให้รัฐมนตรีว่าการกระทรวงการคลังหรือผู้แทนที่ได้รับมอบหมายเป็นผู้ลงนามร่างหนังสือให้คำมั่น </w:t>
      </w:r>
      <w:r w:rsidRPr="006963E8">
        <w:rPr>
          <w:rFonts w:ascii="TH SarabunPSK" w:hAnsi="TH SarabunPSK" w:cs="TH SarabunPSK"/>
          <w:sz w:val="32"/>
          <w:szCs w:val="32"/>
        </w:rPr>
        <w:t>CARF MCAA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07CB5" w:rsidRPr="006963E8" w:rsidRDefault="00107CB5" w:rsidP="000C1C4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107CB5" w:rsidRPr="006963E8" w:rsidRDefault="00107CB5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>1.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หลักการของร่างหนังสือให้คำมั่น </w:t>
      </w:r>
      <w:r w:rsidRPr="006963E8">
        <w:rPr>
          <w:rFonts w:ascii="TH SarabunPSK" w:hAnsi="TH SarabunPSK" w:cs="TH SarabunPSK"/>
          <w:sz w:val="32"/>
          <w:szCs w:val="32"/>
        </w:rPr>
        <w:t xml:space="preserve">CARF MCAA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จะเป็นการกำหนดให้ผู้มีหน้าที่รายงานข้อมูลบัญชีสินทรัพย์ดิจิทัลของลูกค้าและธุรกรรมที่เกิดขึ้น ต้องเก็บรวบรวม ตรวจสอบและรายงานข้อมูลดังกล่าวต่อ กค. (กรมสรรพากร) (รายละเอียดขอบเขตของผู้มีหน้าที่รายงานข้อมูลดังกล่าว ขอบเขตของข้อมูลสินทรัพย์ที่ต้องรายงาน วิธีการตรวจสอบและการรายงานข้อมูลปรากฏตามข้อ </w:t>
      </w:r>
      <w:r w:rsidRPr="006963E8">
        <w:rPr>
          <w:rFonts w:ascii="TH SarabunPSK" w:hAnsi="TH SarabunPSK" w:cs="TH SarabunPSK"/>
          <w:sz w:val="32"/>
          <w:szCs w:val="32"/>
        </w:rPr>
        <w:t>4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.) ซึ่งประเทศไทยจะดำเนินการแลกเปลี่ยนข้อมูลครั้งแรกแบบอัตโนมัติเป็นรายปีกับภาคีคู่สัญญาภายในปี </w:t>
      </w:r>
      <w:r w:rsidRPr="006963E8">
        <w:rPr>
          <w:rFonts w:ascii="TH SarabunPSK" w:hAnsi="TH SarabunPSK" w:cs="TH SarabunPSK"/>
          <w:sz w:val="32"/>
          <w:szCs w:val="32"/>
        </w:rPr>
        <w:t>2571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เพื่อให้มีระยะเวลาเพียงพอสำหรับการเตรียมการด้านกฎหมายและระบบงานภายในประเทศที่เกี่ยวข้อง ทั้งนี้ การส่งหนังสือให้คำมั่นดังกล่าวภายใน </w:t>
      </w:r>
      <w:r w:rsidRPr="006963E8">
        <w:rPr>
          <w:rFonts w:ascii="TH SarabunPSK" w:hAnsi="TH SarabunPSK" w:cs="TH SarabunPSK"/>
          <w:sz w:val="32"/>
          <w:szCs w:val="32"/>
        </w:rPr>
        <w:t>31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6963E8">
        <w:rPr>
          <w:rFonts w:ascii="TH SarabunPSK" w:hAnsi="TH SarabunPSK" w:cs="TH SarabunPSK"/>
          <w:sz w:val="32"/>
          <w:szCs w:val="32"/>
        </w:rPr>
        <w:t>2567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ประเทศไทยจะไม่ถูกระบุชื่อว่าเป็นประเทศที่ไม่ให้ความร่วมมือทางภาษีไปยังกลุ่มประเทศ </w:t>
      </w:r>
      <w:r w:rsidRPr="006963E8">
        <w:rPr>
          <w:rFonts w:ascii="TH SarabunPSK" w:hAnsi="TH SarabunPSK" w:cs="TH SarabunPSK"/>
          <w:sz w:val="32"/>
          <w:szCs w:val="32"/>
        </w:rPr>
        <w:t>G20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อันเป็นการแสดงให้เห็นถึงการยกระดับการแลกเปลี่ยนข้อมูลสินทรัพย์ดิจิทัลระหว่างประเทศให้เป็นไปตามมาตรฐานสากลของประเทศ</w:t>
      </w:r>
      <w:r w:rsidRPr="006963E8">
        <w:rPr>
          <w:rFonts w:ascii="TH SarabunPSK" w:hAnsi="TH SarabunPSK" w:cs="TH SarabunPSK"/>
          <w:sz w:val="32"/>
          <w:szCs w:val="32"/>
          <w:cs/>
        </w:rPr>
        <w:lastRenderedPageBreak/>
        <w:t>ไทย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โดย กค. มีหนังสือสอบถามกระทรวงการต่างประเทศ (กต.) (กรมสนธิสัญญาและกฎหมาย) สำนักงานคณะกรรมการกฤษฎีกา (สคก.) ธนาคารแห่งประเทศไทย และสำนักงานคณะกรรมการกำกับหลักทรัพย์และตลาดหลักทรัพย์ (สำนักงาน กลต.) ซึ่งหน่วยงานดังกล่าวพิจารณาแล้วไม่มีขัดข้องตามที่ กค. เสนอ  </w:t>
      </w:r>
    </w:p>
    <w:p w:rsidR="00107CB5" w:rsidRPr="006963E8" w:rsidRDefault="00107CB5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2. ภายใต้กรอบความร่วมมือ </w:t>
      </w:r>
      <w:r w:rsidRPr="006963E8">
        <w:rPr>
          <w:rFonts w:ascii="TH SarabunPSK" w:hAnsi="TH SarabunPSK" w:cs="TH SarabunPSK"/>
          <w:sz w:val="32"/>
          <w:szCs w:val="32"/>
        </w:rPr>
        <w:t xml:space="preserve">Global Forum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(ที่ประเทศไทยเข้าร่วมเป็นสมาชิกตามมติคณะรัฐมนตรีวันที่ 23 สิงหาคม 2559) ประเทศไทยต้องดำเนินการยกระดับการแลกเปลี่ยนข้อมูลให้เป็นไปตามมาตรฐานสากลเพื่อเสริมสร้างความโปร่งใสทางภาษีของประเทศไทย โดยต้องขยายเครือข่ายภาคีคู่สัญญาในการแลกเปลี่ยนข้อมูลและต้องแลกเปลี่ยนข้อมูลแบบอัตโนมัติเป็นไปตามมาตรฐานที่ </w:t>
      </w:r>
      <w:r w:rsidRPr="006963E8">
        <w:rPr>
          <w:rFonts w:ascii="TH SarabunPSK" w:hAnsi="TH SarabunPSK" w:cs="TH SarabunPSK"/>
          <w:sz w:val="32"/>
          <w:szCs w:val="32"/>
        </w:rPr>
        <w:t xml:space="preserve">OECD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6963E8">
        <w:rPr>
          <w:rFonts w:ascii="TH SarabunPSK" w:hAnsi="TH SarabunPSK" w:cs="TH SarabunPSK"/>
          <w:sz w:val="32"/>
          <w:szCs w:val="32"/>
        </w:rPr>
        <w:t xml:space="preserve">Global Forum </w:t>
      </w:r>
      <w:r w:rsidRPr="006963E8">
        <w:rPr>
          <w:rFonts w:ascii="TH SarabunPSK" w:hAnsi="TH SarabunPSK" w:cs="TH SarabunPSK"/>
          <w:sz w:val="32"/>
          <w:szCs w:val="32"/>
          <w:cs/>
        </w:rPr>
        <w:t>กำหนด ปัจจุบันประเทศไทยมีการแลกเปลี่ยนข้อมูลบัญชีทางการเงินแบบรายปีกับภาคีคู่สัญญาแบบส่งและรับข้อมูลแบบต่างตอบแทน (</w:t>
      </w:r>
      <w:r w:rsidRPr="006963E8">
        <w:rPr>
          <w:rFonts w:ascii="TH SarabunPSK" w:hAnsi="TH SarabunPSK" w:cs="TH SarabunPSK"/>
          <w:sz w:val="32"/>
          <w:szCs w:val="32"/>
        </w:rPr>
        <w:t>Reciprocal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) ที่เรียกว่า </w:t>
      </w:r>
      <w:r w:rsidRPr="006963E8">
        <w:rPr>
          <w:rFonts w:ascii="TH SarabunPSK" w:hAnsi="TH SarabunPSK" w:cs="TH SarabunPSK"/>
          <w:sz w:val="32"/>
          <w:szCs w:val="32"/>
        </w:rPr>
        <w:t xml:space="preserve">Common Reporting Standard </w:t>
      </w:r>
      <w:r w:rsidRPr="006963E8">
        <w:rPr>
          <w:rFonts w:ascii="TH SarabunPSK" w:hAnsi="TH SarabunPSK" w:cs="TH SarabunPSK"/>
          <w:sz w:val="32"/>
          <w:szCs w:val="32"/>
          <w:cs/>
        </w:rPr>
        <w:t>(</w:t>
      </w:r>
      <w:r w:rsidRPr="006963E8">
        <w:rPr>
          <w:rFonts w:ascii="TH SarabunPSK" w:hAnsi="TH SarabunPSK" w:cs="TH SarabunPSK"/>
          <w:sz w:val="32"/>
          <w:szCs w:val="32"/>
        </w:rPr>
        <w:t>CRS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) โดยเริ่มแลกเปลี่ยนข้อมูลดังกล่าวครั้งแรกเมื่อเดือนกันยายน </w:t>
      </w:r>
      <w:r w:rsidRPr="006963E8">
        <w:rPr>
          <w:rFonts w:ascii="TH SarabunPSK" w:hAnsi="TH SarabunPSK" w:cs="TH SarabunPSK"/>
          <w:sz w:val="32"/>
          <w:szCs w:val="32"/>
        </w:rPr>
        <w:t>2566</w:t>
      </w:r>
    </w:p>
    <w:p w:rsidR="00107CB5" w:rsidRPr="006963E8" w:rsidRDefault="00107CB5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3. ในปี 2565 </w:t>
      </w:r>
      <w:r w:rsidRPr="006963E8">
        <w:rPr>
          <w:rFonts w:ascii="TH SarabunPSK" w:hAnsi="TH SarabunPSK" w:cs="TH SarabunPSK"/>
          <w:sz w:val="32"/>
          <w:szCs w:val="32"/>
        </w:rPr>
        <w:t xml:space="preserve">Global Forum </w:t>
      </w:r>
      <w:r w:rsidRPr="006963E8">
        <w:rPr>
          <w:rFonts w:ascii="TH SarabunPSK" w:hAnsi="TH SarabunPSK" w:cs="TH SarabunPSK"/>
          <w:sz w:val="32"/>
          <w:szCs w:val="32"/>
          <w:cs/>
        </w:rPr>
        <w:t>ได้พัฒนากรอบการรายงานข้อมูลสินทรัพย์ดิจิทัล (</w:t>
      </w:r>
      <w:r w:rsidRPr="006963E8">
        <w:rPr>
          <w:rFonts w:ascii="TH SarabunPSK" w:hAnsi="TH SarabunPSK" w:cs="TH SarabunPSK"/>
          <w:sz w:val="32"/>
          <w:szCs w:val="32"/>
        </w:rPr>
        <w:t>CARF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) ตามข้อเรียกร้องของกลุ่มประเทศ </w:t>
      </w:r>
      <w:r w:rsidRPr="006963E8">
        <w:rPr>
          <w:rFonts w:ascii="TH SarabunPSK" w:hAnsi="TH SarabunPSK" w:cs="TH SarabunPSK"/>
          <w:sz w:val="32"/>
          <w:szCs w:val="32"/>
        </w:rPr>
        <w:t>G</w:t>
      </w:r>
      <w:r w:rsidRPr="006963E8">
        <w:rPr>
          <w:rFonts w:ascii="TH SarabunPSK" w:hAnsi="TH SarabunPSK" w:cs="TH SarabunPSK"/>
          <w:sz w:val="32"/>
          <w:szCs w:val="32"/>
          <w:cs/>
        </w:rPr>
        <w:t>20 ที่มุ่งเน้นการจัดการความเสี่ยงทางภาษีจากสินทรัพย์ดิจิทัล ซึ่งมีการเติบโตอย่างรวดเร็วและยากต่อการควบคุมเนื่องจากสินทรัพย์ดิจิทัลสามารถถือครองได้โดยไม่มีตัวกลางทำให้เสี่ยงต่อการถูกใช้หลบเลี่ยงภาษีและซ่อนทรัพย์สินในต่างประเทศ ดังนั้น กรอบการรายงานข้อมูลสินทรัพย์ดิจิทัล (</w:t>
      </w:r>
      <w:r w:rsidRPr="006963E8">
        <w:rPr>
          <w:rFonts w:ascii="TH SarabunPSK" w:hAnsi="TH SarabunPSK" w:cs="TH SarabunPSK"/>
          <w:sz w:val="32"/>
          <w:szCs w:val="32"/>
        </w:rPr>
        <w:t>CARF</w:t>
      </w:r>
      <w:r w:rsidRPr="006963E8">
        <w:rPr>
          <w:rFonts w:ascii="TH SarabunPSK" w:hAnsi="TH SarabunPSK" w:cs="TH SarabunPSK"/>
          <w:sz w:val="32"/>
          <w:szCs w:val="32"/>
          <w:cs/>
        </w:rPr>
        <w:t>) จึงถูกพัฒนาขึ้น เพื่อสร้างมาตรฐานสากลสำหรับการแลกเปลี่ยนข้อมูลระหว่างรัฐบาล รวมถึงช่วยเพิ่มความโปร่งใสและประสิทธิภาพในการจัดเก็บภาษีจากธุรกรรมสินทรัพย์ดิจิทัล</w:t>
      </w:r>
    </w:p>
    <w:p w:rsidR="00107CB5" w:rsidRPr="006963E8" w:rsidRDefault="00107CB5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4. หลักการของกรอบการรายงานข้อมูลสินทรัพย์ดิจิทัล (</w:t>
      </w:r>
      <w:r w:rsidRPr="006963E8">
        <w:rPr>
          <w:rFonts w:ascii="TH SarabunPSK" w:hAnsi="TH SarabunPSK" w:cs="TH SarabunPSK"/>
          <w:sz w:val="32"/>
          <w:szCs w:val="32"/>
        </w:rPr>
        <w:t>CARF</w:t>
      </w:r>
      <w:r w:rsidRPr="006963E8">
        <w:rPr>
          <w:rFonts w:ascii="TH SarabunPSK" w:hAnsi="TH SarabunPSK" w:cs="TH SarabunPSK"/>
          <w:sz w:val="32"/>
          <w:szCs w:val="32"/>
          <w:cs/>
        </w:rPr>
        <w:t>) กำหนดให้ผู้มีหน้าที่รายงานจะต้องเก็บรวบรวม ตรวจสอบ และรายงานข้อมูลบัญชีสินทรัพย์ดิจิทัลของลูกค้าและธุรกรรมที่เกิดขึ้นต่อหน่วยงานภาษี (กรมสรรพากร) ตามที่กฎหมายภายในประเทศกำหนด ซึ่งจะดำเนินการแลกเปลี่ยนข้อมูลแบบอัตโนมัติเป็นรายปี</w:t>
      </w:r>
    </w:p>
    <w:p w:rsidR="00107CB5" w:rsidRPr="006963E8" w:rsidRDefault="00107CB5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>กับภาคีคู่สัญญา โดยสามารถสรุปสาระสำคัญได้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05"/>
      </w:tblGrid>
      <w:tr w:rsidR="00107CB5" w:rsidRPr="006963E8" w:rsidTr="009E2492">
        <w:tc>
          <w:tcPr>
            <w:tcW w:w="2689" w:type="dxa"/>
          </w:tcPr>
          <w:p w:rsidR="00107CB5" w:rsidRPr="006963E8" w:rsidRDefault="00107CB5" w:rsidP="000C1C4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905" w:type="dxa"/>
          </w:tcPr>
          <w:p w:rsidR="00107CB5" w:rsidRPr="006963E8" w:rsidRDefault="00107CB5" w:rsidP="000C1C4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107CB5" w:rsidRPr="006963E8" w:rsidTr="009E2492">
        <w:tc>
          <w:tcPr>
            <w:tcW w:w="2689" w:type="dxa"/>
          </w:tcPr>
          <w:p w:rsidR="00107CB5" w:rsidRPr="006963E8" w:rsidRDefault="00107CB5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ขอบเขตผู้มีหน้าที่รายงาน</w:t>
            </w:r>
          </w:p>
        </w:tc>
        <w:tc>
          <w:tcPr>
            <w:tcW w:w="6905" w:type="dxa"/>
          </w:tcPr>
          <w:p w:rsidR="00107CB5" w:rsidRPr="006963E8" w:rsidRDefault="00107CB5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ผู้มีหน้าที่รายงาน หมายถึง บุคคลหรือนิติบุคคล</w:t>
            </w:r>
            <w:r w:rsidR="00D86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ใดที่เป็นผู้ให้บริการสินทรัพย์</w:t>
            </w:r>
            <w:r w:rsidR="00D86D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ดิ</w:t>
            </w: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จิทัล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6963E8">
              <w:rPr>
                <w:rFonts w:ascii="TH SarabunPSK" w:hAnsi="TH SarabunPSK" w:cs="TH SarabunPSK"/>
                <w:sz w:val="32"/>
                <w:szCs w:val="32"/>
              </w:rPr>
              <w:t>Crypto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963E8">
              <w:rPr>
                <w:rFonts w:ascii="TH SarabunPSK" w:hAnsi="TH SarabunPSK" w:cs="TH SarabunPSK"/>
                <w:sz w:val="32"/>
                <w:szCs w:val="32"/>
              </w:rPr>
              <w:t>Asset Service Providers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6963E8">
              <w:rPr>
                <w:rFonts w:ascii="TH SarabunPSK" w:hAnsi="TH SarabunPSK" w:cs="TH SarabunPSK"/>
                <w:sz w:val="32"/>
                <w:szCs w:val="32"/>
              </w:rPr>
              <w:t>CASPs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>) ให้บริการแลกเปลี่ยน โอน เก็บรักษา หรือซื้อขายสินทรัพย์ดิจิทัล รวมถึงธุรกิจที่เกี่ยวข้องกับการจัดหาและจัดการสินทรัพย์ดิจิทัล เช่น นายหน้า (</w:t>
            </w:r>
            <w:r w:rsidRPr="006963E8">
              <w:rPr>
                <w:rFonts w:ascii="TH SarabunPSK" w:hAnsi="TH SarabunPSK" w:cs="TH SarabunPSK"/>
                <w:sz w:val="32"/>
                <w:szCs w:val="32"/>
              </w:rPr>
              <w:t>Brokers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D86D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หรือผู้ให้บริการตู้เอทีเอ็มคริ</w:t>
            </w:r>
            <w:r w:rsidR="00D86DF8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>โต (</w:t>
            </w:r>
            <w:r w:rsidRPr="006963E8">
              <w:rPr>
                <w:rFonts w:ascii="TH SarabunPSK" w:hAnsi="TH SarabunPSK" w:cs="TH SarabunPSK"/>
                <w:sz w:val="32"/>
                <w:szCs w:val="32"/>
              </w:rPr>
              <w:t>Crypto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963E8">
              <w:rPr>
                <w:rFonts w:ascii="TH SarabunPSK" w:hAnsi="TH SarabunPSK" w:cs="TH SarabunPSK"/>
                <w:sz w:val="32"/>
                <w:szCs w:val="32"/>
              </w:rPr>
              <w:t>Asset ATMs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>) รวมถึงผู้ให้บริการแลกเปลี่ยนสินทรัพย์ดิจิทัลกับสกุลเงินในตลาดการเงิน เป็นต้น</w:t>
            </w:r>
          </w:p>
          <w:p w:rsidR="00107CB5" w:rsidRPr="006963E8" w:rsidRDefault="00107CB5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บุคคลที่ต้องถูกรายงาน หมายถึง บุคคลหรือนิติบุคคลที่มีบัญชีผู้ใช้บริการหรื</w:t>
            </w:r>
            <w:r w:rsidR="009E2492" w:rsidRPr="006963E8">
              <w:rPr>
                <w:rFonts w:ascii="TH SarabunPSK" w:hAnsi="TH SarabunPSK" w:cs="TH SarabunPSK"/>
                <w:sz w:val="32"/>
                <w:szCs w:val="32"/>
                <w:cs/>
              </w:rPr>
              <w:t>อทำธุรกรรมเกี่ยวกับสินทรัพย์ดิ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จิทัล และมีถิ่นที่อยู่ในภาคีคู่สัญญาตามความตกลง </w:t>
            </w:r>
            <w:r w:rsidRPr="006963E8">
              <w:rPr>
                <w:rFonts w:ascii="TH SarabunPSK" w:hAnsi="TH SarabunPSK" w:cs="TH SarabunPSK"/>
                <w:sz w:val="32"/>
                <w:szCs w:val="32"/>
              </w:rPr>
              <w:t>CARF MCAA</w:t>
            </w:r>
          </w:p>
        </w:tc>
      </w:tr>
      <w:tr w:rsidR="00107CB5" w:rsidRPr="006963E8" w:rsidTr="009E2492">
        <w:tc>
          <w:tcPr>
            <w:tcW w:w="2689" w:type="dxa"/>
          </w:tcPr>
          <w:p w:rsidR="00107CB5" w:rsidRPr="006963E8" w:rsidRDefault="00107CB5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ขอบเขตของสินทรัพย์ </w:t>
            </w:r>
          </w:p>
        </w:tc>
        <w:tc>
          <w:tcPr>
            <w:tcW w:w="6905" w:type="dxa"/>
          </w:tcPr>
          <w:p w:rsidR="00107CB5" w:rsidRPr="006963E8" w:rsidRDefault="00107CB5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สินทรัพย์ที่ต้องถูกรายงาน หมายถึง สินทรัพย์ดิจิทัลใด ๆ ที่มีการใช้เทคโนโลยีการรักษาความปลอดภัยของบัญชีโดยการเข้ารหัส สามารถถือครองและโอนได้ในลักษณะกระจายศูนย์ โดยไม่ต้องอาศัยตัวกลางทางการเงินแบบดั้งเดิม                   </w:t>
            </w:r>
            <w:r w:rsidRPr="006963E8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ประเภทธุรกรรมที่ต้องรายงาน ได้แก่ การแลกเปลี่ยนระหว่างสินทรัพย์ดิจิทัลกับสกุลเงินในตลาดการเงิน (</w:t>
            </w:r>
            <w:r w:rsidRPr="006963E8">
              <w:rPr>
                <w:rFonts w:ascii="TH SarabunPSK" w:hAnsi="TH SarabunPSK" w:cs="TH SarabunPSK"/>
                <w:sz w:val="32"/>
                <w:szCs w:val="32"/>
              </w:rPr>
              <w:t>Exchange between Crypto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963E8">
              <w:rPr>
                <w:rFonts w:ascii="TH SarabunPSK" w:hAnsi="TH SarabunPSK" w:cs="TH SarabunPSK"/>
                <w:sz w:val="32"/>
                <w:szCs w:val="32"/>
              </w:rPr>
              <w:t>Assets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963E8">
              <w:rPr>
                <w:rFonts w:ascii="TH SarabunPSK" w:hAnsi="TH SarabunPSK" w:cs="TH SarabunPSK"/>
                <w:sz w:val="32"/>
                <w:szCs w:val="32"/>
              </w:rPr>
              <w:t>and Fiat Currencies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>) การแลกเปลี่ยนระหว่างสินทรัพย์ดิจิทัล (</w:t>
            </w:r>
            <w:r w:rsidRPr="006963E8">
              <w:rPr>
                <w:rFonts w:ascii="TH SarabunPSK" w:hAnsi="TH SarabunPSK" w:cs="TH SarabunPSK"/>
                <w:sz w:val="32"/>
                <w:szCs w:val="32"/>
              </w:rPr>
              <w:t>Exchange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963E8">
              <w:rPr>
                <w:rFonts w:ascii="TH SarabunPSK" w:hAnsi="TH SarabunPSK" w:cs="TH SarabunPSK"/>
                <w:sz w:val="32"/>
                <w:szCs w:val="32"/>
              </w:rPr>
              <w:t>between Crypto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963E8">
              <w:rPr>
                <w:rFonts w:ascii="TH SarabunPSK" w:hAnsi="TH SarabunPSK" w:cs="TH SarabunPSK"/>
                <w:sz w:val="32"/>
                <w:szCs w:val="32"/>
              </w:rPr>
              <w:t>Assets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>) และการโอนสินทรัพย์ดิจิทัล (</w:t>
            </w:r>
            <w:r w:rsidRPr="006963E8">
              <w:rPr>
                <w:rFonts w:ascii="TH SarabunPSK" w:hAnsi="TH SarabunPSK" w:cs="TH SarabunPSK"/>
                <w:sz w:val="32"/>
                <w:szCs w:val="32"/>
              </w:rPr>
              <w:t>Transfers of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963E8">
              <w:rPr>
                <w:rFonts w:ascii="TH SarabunPSK" w:hAnsi="TH SarabunPSK" w:cs="TH SarabunPSK"/>
                <w:sz w:val="32"/>
                <w:szCs w:val="32"/>
              </w:rPr>
              <w:t>Crypto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963E8">
              <w:rPr>
                <w:rFonts w:ascii="TH SarabunPSK" w:hAnsi="TH SarabunPSK" w:cs="TH SarabunPSK"/>
                <w:sz w:val="32"/>
                <w:szCs w:val="32"/>
              </w:rPr>
              <w:t>Assets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07CB5" w:rsidRPr="006963E8" w:rsidTr="009E2492">
        <w:tc>
          <w:tcPr>
            <w:tcW w:w="2689" w:type="dxa"/>
          </w:tcPr>
          <w:p w:rsidR="00107CB5" w:rsidRPr="006963E8" w:rsidRDefault="00107CB5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วิธีการตรวจสอบและ              การรายงานข้อมูล</w:t>
            </w:r>
          </w:p>
        </w:tc>
        <w:tc>
          <w:tcPr>
            <w:tcW w:w="6905" w:type="dxa"/>
          </w:tcPr>
          <w:p w:rsidR="00107CB5" w:rsidRPr="006963E8" w:rsidRDefault="00107CB5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หลักเกณฑ์การตรวจสอบถิ่นที่อยู่ของบุคคลที่ต้องถูกรายงาน                       (</w:t>
            </w:r>
            <w:r w:rsidRPr="006963E8">
              <w:rPr>
                <w:rFonts w:ascii="TH SarabunPSK" w:hAnsi="TH SarabunPSK" w:cs="TH SarabunPSK"/>
                <w:sz w:val="32"/>
                <w:szCs w:val="32"/>
              </w:rPr>
              <w:t>Due Diligence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>) ให้ใช้กระบวนการตรวจสอบตามที่กรอบการรายงานข้อมูลสินทรัพย์ดิจิทัล (</w:t>
            </w:r>
            <w:r w:rsidRPr="006963E8">
              <w:rPr>
                <w:rFonts w:ascii="TH SarabunPSK" w:hAnsi="TH SarabunPSK" w:cs="TH SarabunPSK"/>
                <w:sz w:val="32"/>
                <w:szCs w:val="32"/>
              </w:rPr>
              <w:t>CARF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>) กำหนดสำหร</w:t>
            </w:r>
            <w:r w:rsidR="009E2492"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ับบัญชีที่มีอยู่และบัญชีใหม่ 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>โดยใช้หลักฐานและข้อมูลที่เกี่ยวข้องในการยืนยันตัวตนและถิ่นที่อยู่ของผู้ใช้บริการ</w:t>
            </w:r>
          </w:p>
          <w:p w:rsidR="00107CB5" w:rsidRPr="006963E8" w:rsidRDefault="00107CB5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ข้อมูลที่ต้องรายงาน ประกอบด้วย ข้อมูลเกี่ยวกับผู้ใช้บริการ เช่น ชื่อ ที่อยู่               ถิ่นที่อยู่ และหมายเลขประจำตัวผู้เสียภาษี ข้อมูลเกี่ยวกับผู้ให้บริการ เช่น ชื่อ                ที่อยู่ และหมายเลขประจำตัวของผู้ให้บริการ และข้อมูลเกี่ยวกับธุรกรรม เช่น 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ประเภทของสินทรัพย์ดิจิทัล มูลค่าสินทรัพย์ดิจิทัลที่เกี่ยวข้องกับธุรกรรมที่ต้องรายงาน</w:t>
            </w:r>
          </w:p>
        </w:tc>
      </w:tr>
    </w:tbl>
    <w:p w:rsidR="00107CB5" w:rsidRPr="006963E8" w:rsidRDefault="00107CB5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25B74" w:rsidRPr="006963E8" w:rsidRDefault="001D36CA" w:rsidP="000C1C4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F25B74"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การรับรองร่างถ้อยแถลงร่วมการประชุมรัฐมนตรีอาเซียนที่กำกับดูแลงานด้านวัฒนธรรมและศิลปะ </w:t>
      </w:r>
      <w:r w:rsidR="00C72D0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F25B74" w:rsidRPr="006963E8">
        <w:rPr>
          <w:rFonts w:ascii="TH SarabunPSK" w:hAnsi="TH SarabunPSK" w:cs="TH SarabunPSK"/>
          <w:b/>
          <w:bCs/>
          <w:sz w:val="32"/>
          <w:szCs w:val="32"/>
          <w:cs/>
        </w:rPr>
        <w:t>ครั้งที่ 11 ณ เมืองมะละกา มาเลเซีย</w:t>
      </w:r>
    </w:p>
    <w:p w:rsidR="00F25B74" w:rsidRPr="006963E8" w:rsidRDefault="00F25B74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คณะรัฐมนตรีมีมติเห็นชอบและอนุมัติตามที่กระทรวงวัฒนธรรม (วธ.) เสนอ ดังนี้ </w:t>
      </w:r>
    </w:p>
    <w:p w:rsidR="00F25B74" w:rsidRPr="006963E8" w:rsidRDefault="00F25B74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1. เห็นชอบต่อร่างถ้อยแถลงร่วมการประชุมรัฐมนตรีอาเซียนที่กำกับดูแลงานด้านวัฒนธรรมและศิลปะ (</w:t>
      </w:r>
      <w:r w:rsidRPr="006963E8">
        <w:rPr>
          <w:rFonts w:ascii="TH SarabunPSK" w:hAnsi="TH SarabunPSK" w:cs="TH SarabunPSK"/>
          <w:sz w:val="32"/>
          <w:szCs w:val="32"/>
        </w:rPr>
        <w:t>Meeting of ASEAN Ministers Responsible for Culture and Arts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963E8">
        <w:rPr>
          <w:rFonts w:ascii="TH SarabunPSK" w:hAnsi="TH SarabunPSK" w:cs="TH SarabunPSK"/>
          <w:sz w:val="32"/>
          <w:szCs w:val="32"/>
        </w:rPr>
        <w:t>AMCA</w:t>
      </w:r>
      <w:r w:rsidRPr="006963E8">
        <w:rPr>
          <w:rFonts w:ascii="TH SarabunPSK" w:hAnsi="TH SarabunPSK" w:cs="TH SarabunPSK"/>
          <w:sz w:val="32"/>
          <w:szCs w:val="32"/>
          <w:cs/>
        </w:rPr>
        <w:t>) ครั้งที่ 11 (ร่างถ้อยแถลงฯ) “เชื่อมโยงวัฒนธรรม สร้างสรรค์อนาคต: เอกภาพบนความหลากหลาย” (</w:t>
      </w:r>
      <w:r w:rsidRPr="006963E8">
        <w:rPr>
          <w:rFonts w:ascii="TH SarabunPSK" w:hAnsi="TH SarabunPSK" w:cs="TH SarabunPSK"/>
          <w:sz w:val="32"/>
          <w:szCs w:val="32"/>
        </w:rPr>
        <w:t>Joint Media Statement the 11</w:t>
      </w:r>
      <w:r w:rsidRPr="006963E8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sz w:val="32"/>
          <w:szCs w:val="32"/>
        </w:rPr>
        <w:t xml:space="preserve">Meeting of the ASEAN Ministers Responsible for Culture and Arts </w:t>
      </w:r>
      <w:r w:rsidRPr="006963E8">
        <w:rPr>
          <w:rFonts w:ascii="TH SarabunPSK" w:hAnsi="TH SarabunPSK" w:cs="TH SarabunPSK"/>
          <w:sz w:val="32"/>
          <w:szCs w:val="32"/>
          <w:cs/>
        </w:rPr>
        <w:t>“</w:t>
      </w:r>
      <w:r w:rsidRPr="006963E8">
        <w:rPr>
          <w:rFonts w:ascii="TH SarabunPSK" w:hAnsi="TH SarabunPSK" w:cs="TH SarabunPSK"/>
          <w:sz w:val="32"/>
          <w:szCs w:val="32"/>
        </w:rPr>
        <w:t>Bridging Cultures, Building Futures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963E8">
        <w:rPr>
          <w:rFonts w:ascii="TH SarabunPSK" w:hAnsi="TH SarabunPSK" w:cs="TH SarabunPSK"/>
          <w:sz w:val="32"/>
          <w:szCs w:val="32"/>
        </w:rPr>
        <w:t>Unity in Diversity</w:t>
      </w:r>
      <w:r w:rsidRPr="006963E8">
        <w:rPr>
          <w:rFonts w:ascii="TH SarabunPSK" w:hAnsi="TH SarabunPSK" w:cs="TH SarabunPSK"/>
          <w:sz w:val="32"/>
          <w:szCs w:val="32"/>
          <w:cs/>
        </w:rPr>
        <w:t>”) ทั้งนี้</w:t>
      </w:r>
      <w:r w:rsidR="00986A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หากมีการปรับเปลี่ยนถ้อยคำของเอกสารข้างต้นที่ไม่ส่งผลกระทบต่อสาระสำคัญหรือที่ไม่ขัดต่อผลประโยชน์ของประเทศไทย ก่อนจะมีการรับรองหรือเห็นชอบเอกสารดังกล่าวให้ วธ. สามารถดำเนินการได้โดยไม่ต้องเสนอต่อคณะรัฐมนตรีพิจารณาอีกครั้ง </w:t>
      </w:r>
    </w:p>
    <w:p w:rsidR="00F25B74" w:rsidRPr="006963E8" w:rsidRDefault="00F25B74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2. อนุมัติให้รัฐมนตรีว่าการกระทรวงวัฒนธรรมในฐานะรัฐมนตรีอาเซียนที่กำกับดูแลงานด้านวัฒนธรรมและศิลปะแห่งราชอาณาจักรไทย หรือผู้แทนที่ได้รับมอบหมายในฐานะหัวหน้าคณะผู้แทนไทยในการประชุม </w:t>
      </w:r>
      <w:r w:rsidRPr="006963E8">
        <w:rPr>
          <w:rFonts w:ascii="TH SarabunPSK" w:hAnsi="TH SarabunPSK" w:cs="TH SarabunPSK"/>
          <w:sz w:val="32"/>
          <w:szCs w:val="32"/>
        </w:rPr>
        <w:t>AMCA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ครั้งที่ 11 ให้การรับรองร่างถ้อยแถลงฯ</w:t>
      </w:r>
    </w:p>
    <w:p w:rsidR="00F25B74" w:rsidRPr="006963E8" w:rsidRDefault="00F25B74" w:rsidP="000C1C4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 </w:t>
      </w:r>
    </w:p>
    <w:p w:rsidR="00F25B74" w:rsidRPr="006963E8" w:rsidRDefault="00F25B74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1. กระทรวงการท่องเที่ยว ศิลปะ และวัฒนธรรม มาเลเซีย (</w:t>
      </w:r>
      <w:r w:rsidRPr="006963E8">
        <w:rPr>
          <w:rFonts w:ascii="TH SarabunPSK" w:hAnsi="TH SarabunPSK" w:cs="TH SarabunPSK"/>
          <w:sz w:val="32"/>
          <w:szCs w:val="32"/>
        </w:rPr>
        <w:t xml:space="preserve">Ministry of Tourism, Arts and Culture Malaysia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963E8">
        <w:rPr>
          <w:rFonts w:ascii="TH SarabunPSK" w:hAnsi="TH SarabunPSK" w:cs="TH SarabunPSK"/>
          <w:sz w:val="32"/>
          <w:szCs w:val="32"/>
        </w:rPr>
        <w:t>MOTAC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) จะเป็นเจ้าภาพจัดการประชุม </w:t>
      </w:r>
      <w:r w:rsidRPr="006963E8">
        <w:rPr>
          <w:rFonts w:ascii="TH SarabunPSK" w:hAnsi="TH SarabunPSK" w:cs="TH SarabunPSK"/>
          <w:sz w:val="32"/>
          <w:szCs w:val="32"/>
        </w:rPr>
        <w:t xml:space="preserve">AMCA </w:t>
      </w:r>
      <w:r w:rsidRPr="006963E8">
        <w:rPr>
          <w:rFonts w:ascii="TH SarabunPSK" w:hAnsi="TH SarabunPSK" w:cs="TH SarabunPSK"/>
          <w:sz w:val="32"/>
          <w:szCs w:val="32"/>
          <w:cs/>
        </w:rPr>
        <w:t>ครั้งที่ 11 ซึ่งจัดขึ้นในหัวข้อ “เชื่อมโยงวัฒนธรรม สร้างสรรค์อนาคต: เอกภาพบนความหลากหลาย” รวมทั้งการประชุมเจ้าหน้าที่อาวุโสอาเซียนด้านวัฒนธรรมและศิลปะ (</w:t>
      </w:r>
      <w:r w:rsidRPr="006963E8">
        <w:rPr>
          <w:rFonts w:ascii="TH SarabunPSK" w:hAnsi="TH SarabunPSK" w:cs="TH SarabunPSK"/>
          <w:sz w:val="32"/>
          <w:szCs w:val="32"/>
        </w:rPr>
        <w:t xml:space="preserve"> Senior Officials Meeting on Culture and Arts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963E8">
        <w:rPr>
          <w:rFonts w:ascii="TH SarabunPSK" w:hAnsi="TH SarabunPSK" w:cs="TH SarabunPSK"/>
          <w:sz w:val="32"/>
          <w:szCs w:val="32"/>
        </w:rPr>
        <w:t>SOMCA</w:t>
      </w:r>
      <w:r w:rsidRPr="006963E8">
        <w:rPr>
          <w:rFonts w:ascii="TH SarabunPSK" w:hAnsi="TH SarabunPSK" w:cs="TH SarabunPSK"/>
          <w:sz w:val="32"/>
          <w:szCs w:val="32"/>
          <w:cs/>
        </w:rPr>
        <w:t>) ครั้งที่ 20 และการประชุมเกี่ยวข้อง ระหว่างวันที่ 21-26 ตุลาคม 2567 ณ เมืองมะละกา มาเลเซีย โดยมีรัฐมนตรีว่าการกระทรวงการท่องเที่ยว ศิลปะและวัฒนธรรม มาเลเซีย เป็นประธานการประชุม ทั้งนี้</w:t>
      </w:r>
      <w:r w:rsidR="00986A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การประชุมดังกล่าวจัดขึ้นทุก 2 ปี หรืออาจจัดประชุมเป็นกรณีพิเศษหากมีเรื่องเร่งด่วนที่จะต้องพิจารณา (การประชุม </w:t>
      </w:r>
      <w:r w:rsidRPr="006963E8">
        <w:rPr>
          <w:rFonts w:ascii="TH SarabunPSK" w:hAnsi="TH SarabunPSK" w:cs="TH SarabunPSK"/>
          <w:sz w:val="32"/>
          <w:szCs w:val="32"/>
        </w:rPr>
        <w:t xml:space="preserve">AMCA </w:t>
      </w:r>
      <w:r w:rsidRPr="006963E8">
        <w:rPr>
          <w:rFonts w:ascii="TH SarabunPSK" w:hAnsi="TH SarabunPSK" w:cs="TH SarabunPSK"/>
          <w:sz w:val="32"/>
          <w:szCs w:val="32"/>
          <w:cs/>
        </w:rPr>
        <w:t>ครั้งที่ 10 จัดขึ้นเมื่อวันที่ 27 ตุลาคม 2565 ผ่านระบบการประชุมทางไกล)</w:t>
      </w:r>
    </w:p>
    <w:p w:rsidR="00F25B74" w:rsidRPr="006963E8" w:rsidRDefault="00F25B74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2. ในการประชุม </w:t>
      </w:r>
      <w:r w:rsidRPr="006963E8">
        <w:rPr>
          <w:rFonts w:ascii="TH SarabunPSK" w:hAnsi="TH SarabunPSK" w:cs="TH SarabunPSK"/>
          <w:sz w:val="32"/>
          <w:szCs w:val="32"/>
        </w:rPr>
        <w:t>AMCA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ครั้งที่ 11 จะมีการรับรองร่างถ้อยแถลงฯ ซึ่งเป็นการสะท้อนท่าทีร่วมกันระหว่างประเทศไทยกับประเทศสมาชิกอาเซียนในการส่งเสริมความร่วมมือด้านวัฒนธรรมและศิลปะของอาเซียน รวมทั้งสนับสนุนบทบาทสำคัญของวัฒนธรรมและศิลปะในการพัฒนาอย่างยั่งยืน ทั้งนี้ ร่างถ้อยแถลงฯ มีการระบุประเด็นต่างๆ เช่น 1) เชื่องโยงวัฒนธรรม สร้างสรรค์อนาคต:เอกภาพบนความหลากหลาย</w:t>
      </w:r>
      <w:r w:rsidRPr="006963E8">
        <w:rPr>
          <w:rFonts w:ascii="TH SarabunPSK" w:hAnsi="TH SarabunPSK" w:cs="TH SarabunPSK"/>
          <w:sz w:val="32"/>
          <w:szCs w:val="32"/>
        </w:rPr>
        <w:t xml:space="preserve"> 1</w:t>
      </w:r>
      <w:r w:rsidRPr="006963E8">
        <w:rPr>
          <w:rFonts w:ascii="TH SarabunPSK" w:hAnsi="TH SarabunPSK" w:cs="TH SarabunPSK"/>
          <w:sz w:val="32"/>
          <w:szCs w:val="32"/>
          <w:cs/>
        </w:rPr>
        <w:t>) เมืองแห่งวัฒนธรรมอาเซียนเมืองมะละกา    3) ปฏิญญาวังเวียงว่าด้วยการส่งเสริมวิสาหกิจวัฒนธรรมขนาดกลางและขนาดย่อมซึ่งสอดคล้องกับการเติบโตที่เป็นมิตรกับสิ่งแวดล้อมเพื่อการพัฒนาที่ยังยื่น</w:t>
      </w:r>
      <w:r w:rsidRPr="006963E8">
        <w:rPr>
          <w:rFonts w:ascii="TH SarabunPSK" w:hAnsi="TH SarabunPSK" w:cs="TH SarabunPSK"/>
          <w:sz w:val="32"/>
          <w:szCs w:val="32"/>
        </w:rPr>
        <w:t xml:space="preserve"> 4</w:t>
      </w:r>
      <w:r w:rsidRPr="006963E8">
        <w:rPr>
          <w:rFonts w:ascii="TH SarabunPSK" w:hAnsi="TH SarabunPSK" w:cs="TH SarabunPSK"/>
          <w:sz w:val="32"/>
          <w:szCs w:val="32"/>
          <w:cs/>
        </w:rPr>
        <w:t>) แผนยุทธศาสตร์ด้านวัฒนธรรมและศิลปะของอาเซียน พ.ศ. 2559 – 2568 และ (การพัฒนา) แผนปฏิบัติการฉบับใหม่</w:t>
      </w:r>
      <w:r w:rsidRPr="006963E8">
        <w:rPr>
          <w:rFonts w:ascii="TH SarabunPSK" w:hAnsi="TH SarabunPSK" w:cs="TH SarabunPSK"/>
          <w:sz w:val="32"/>
          <w:szCs w:val="32"/>
        </w:rPr>
        <w:t xml:space="preserve"> 5</w:t>
      </w:r>
      <w:r w:rsidRPr="006963E8">
        <w:rPr>
          <w:rFonts w:ascii="TH SarabunPSK" w:hAnsi="TH SarabunPSK" w:cs="TH SarabunPSK"/>
          <w:sz w:val="32"/>
          <w:szCs w:val="32"/>
          <w:cs/>
        </w:rPr>
        <w:t>) ความร่วมมือร่วมกับประเทศคู่เจรจา</w:t>
      </w:r>
      <w:r w:rsidRPr="006963E8">
        <w:rPr>
          <w:rFonts w:ascii="TH SarabunPSK" w:hAnsi="TH SarabunPSK" w:cs="TH SarabunPSK"/>
          <w:sz w:val="32"/>
          <w:szCs w:val="32"/>
        </w:rPr>
        <w:t xml:space="preserve"> 6</w:t>
      </w:r>
      <w:r w:rsidRPr="006963E8">
        <w:rPr>
          <w:rFonts w:ascii="TH SarabunPSK" w:hAnsi="TH SarabunPSK" w:cs="TH SarabunPSK"/>
          <w:sz w:val="32"/>
          <w:szCs w:val="32"/>
          <w:cs/>
        </w:rPr>
        <w:t>) บัญชีรายชื่อมรดกทางวัฒนธรรมของอาเซียน (</w:t>
      </w:r>
      <w:r w:rsidRPr="006963E8">
        <w:rPr>
          <w:rFonts w:ascii="TH SarabunPSK" w:hAnsi="TH SarabunPSK" w:cs="TH SarabunPSK"/>
          <w:sz w:val="32"/>
          <w:szCs w:val="32"/>
        </w:rPr>
        <w:t>ACHL</w:t>
      </w:r>
      <w:r w:rsidRPr="006963E8">
        <w:rPr>
          <w:rFonts w:ascii="TH SarabunPSK" w:hAnsi="TH SarabunPSK" w:cs="TH SarabunPSK"/>
          <w:sz w:val="32"/>
          <w:szCs w:val="32"/>
          <w:cs/>
        </w:rPr>
        <w:t>) และ    6) การประชุมในครั้งต่อไป</w:t>
      </w:r>
    </w:p>
    <w:p w:rsidR="00F25B74" w:rsidRPr="006963E8" w:rsidRDefault="00F25B74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 ทั้งนี้ วธ.แจ้งว่า ร่างถ้อยแถลงฯ เป็นเอกสารผลลัพธ์ของการประชุม </w:t>
      </w:r>
      <w:r w:rsidRPr="006963E8">
        <w:rPr>
          <w:rFonts w:ascii="TH SarabunPSK" w:hAnsi="TH SarabunPSK" w:cs="TH SarabunPSK"/>
          <w:sz w:val="32"/>
          <w:szCs w:val="32"/>
        </w:rPr>
        <w:t xml:space="preserve">AMCA </w:t>
      </w:r>
      <w:r w:rsidRPr="006963E8">
        <w:rPr>
          <w:rFonts w:ascii="TH SarabunPSK" w:hAnsi="TH SarabunPSK" w:cs="TH SarabunPSK"/>
          <w:sz w:val="32"/>
          <w:szCs w:val="32"/>
          <w:cs/>
        </w:rPr>
        <w:t>ครั้งที่ 11 ซึ่งไม่มีถ้อยคำหรือบริบทใดที่มุ่งจะก่อให้เกิดผลผูกพันภายใต้บังคับของกฎหมายระหว่างประเทศ จึงไม่เป็นสนธิสัญญาตามกฎหมายระหว่างประเทศ และไม่เป็นหนังสือสัญญาตามมาตรา 178 ของรัฐธรรมนูญแห่งราชอาณาจักรไทย</w:t>
      </w:r>
    </w:p>
    <w:p w:rsidR="00107CB5" w:rsidRPr="006963E8" w:rsidRDefault="00107CB5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957B7" w:rsidRPr="006963E8" w:rsidRDefault="001957B7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957B7" w:rsidRPr="006963E8" w:rsidRDefault="001D36CA" w:rsidP="000C1C4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1957B7"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โครงการจัดทํารายงานความโปร่งใสรายสองปี ฉบับที่ 1 และรายงานแห่งชาติ ฉบับที่ 5 รวมกับรายงานความโปร่งใสรายสองปี ฉบับที่ 1 [</w:t>
      </w:r>
      <w:r w:rsidR="001957B7" w:rsidRPr="006963E8">
        <w:rPr>
          <w:rFonts w:ascii="TH SarabunPSK" w:hAnsi="TH SarabunPSK" w:cs="TH SarabunPSK"/>
          <w:b/>
          <w:bCs/>
          <w:sz w:val="32"/>
          <w:szCs w:val="32"/>
        </w:rPr>
        <w:t>Thailand</w:t>
      </w:r>
      <w:r w:rsidR="001957B7" w:rsidRPr="006963E8">
        <w:rPr>
          <w:rFonts w:ascii="TH SarabunPSK" w:hAnsi="TH SarabunPSK" w:cs="TH SarabunPSK"/>
          <w:b/>
          <w:bCs/>
          <w:sz w:val="32"/>
          <w:szCs w:val="32"/>
          <w:cs/>
        </w:rPr>
        <w:t>’</w:t>
      </w:r>
      <w:r w:rsidR="001957B7" w:rsidRPr="006963E8">
        <w:rPr>
          <w:rFonts w:ascii="TH SarabunPSK" w:hAnsi="TH SarabunPSK" w:cs="TH SarabunPSK"/>
          <w:b/>
          <w:bCs/>
          <w:sz w:val="32"/>
          <w:szCs w:val="32"/>
        </w:rPr>
        <w:t xml:space="preserve">s First Biennial Transparency Report </w:t>
      </w:r>
      <w:r w:rsidR="001957B7" w:rsidRPr="006963E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1957B7" w:rsidRPr="006963E8">
        <w:rPr>
          <w:rFonts w:ascii="TH SarabunPSK" w:hAnsi="TH SarabunPSK" w:cs="TH SarabunPSK"/>
          <w:b/>
          <w:bCs/>
          <w:sz w:val="32"/>
          <w:szCs w:val="32"/>
        </w:rPr>
        <w:t>BTR</w:t>
      </w:r>
      <w:r w:rsidR="001957B7"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1) </w:t>
      </w:r>
      <w:r w:rsidR="001957B7" w:rsidRPr="006963E8">
        <w:rPr>
          <w:rFonts w:ascii="TH SarabunPSK" w:hAnsi="TH SarabunPSK" w:cs="TH SarabunPSK"/>
          <w:b/>
          <w:bCs/>
          <w:sz w:val="32"/>
          <w:szCs w:val="32"/>
        </w:rPr>
        <w:t xml:space="preserve">and combined Fifth National Communication and Second Biennial Transparency Report </w:t>
      </w:r>
      <w:r w:rsidR="001957B7" w:rsidRPr="006963E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1957B7" w:rsidRPr="006963E8">
        <w:rPr>
          <w:rFonts w:ascii="TH SarabunPSK" w:hAnsi="TH SarabunPSK" w:cs="TH SarabunPSK"/>
          <w:b/>
          <w:bCs/>
          <w:sz w:val="32"/>
          <w:szCs w:val="32"/>
        </w:rPr>
        <w:t>NC</w:t>
      </w:r>
      <w:r w:rsidR="001957B7" w:rsidRPr="006963E8">
        <w:rPr>
          <w:rFonts w:ascii="TH SarabunPSK" w:hAnsi="TH SarabunPSK" w:cs="TH SarabunPSK"/>
          <w:b/>
          <w:bCs/>
          <w:sz w:val="32"/>
          <w:szCs w:val="32"/>
          <w:cs/>
        </w:rPr>
        <w:t>5/</w:t>
      </w:r>
      <w:r w:rsidR="001957B7" w:rsidRPr="006963E8">
        <w:rPr>
          <w:rFonts w:ascii="TH SarabunPSK" w:hAnsi="TH SarabunPSK" w:cs="TH SarabunPSK"/>
          <w:b/>
          <w:bCs/>
          <w:sz w:val="32"/>
          <w:szCs w:val="32"/>
        </w:rPr>
        <w:t>BTR</w:t>
      </w:r>
      <w:r w:rsidR="001957B7"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2)] </w:t>
      </w:r>
    </w:p>
    <w:p w:rsidR="001957B7" w:rsidRPr="006963E8" w:rsidRDefault="001957B7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คณะรัฐมนตรีมีมติเห็นชอบร่างบันทึกความตกลงระหว่างโครงการพัฒนาแห่งสหประชาชาติ และหน่วยดําเนินงาน (ร่างบันทึกความตกลงฯ) และร่างเอกสารโครงการภายใต้ โครงการจัดทํารายงานความโปร่งใสรายสองปี (</w:t>
      </w:r>
      <w:r w:rsidRPr="006963E8">
        <w:rPr>
          <w:rFonts w:ascii="TH SarabunPSK" w:hAnsi="TH SarabunPSK" w:cs="TH SarabunPSK"/>
          <w:sz w:val="32"/>
          <w:szCs w:val="32"/>
        </w:rPr>
        <w:t xml:space="preserve">Biennial Transparency Report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: รายงาน </w:t>
      </w:r>
      <w:r w:rsidRPr="006963E8">
        <w:rPr>
          <w:rFonts w:ascii="TH SarabunPSK" w:hAnsi="TH SarabunPSK" w:cs="TH SarabunPSK"/>
          <w:sz w:val="32"/>
          <w:szCs w:val="32"/>
        </w:rPr>
        <w:t>BTR</w:t>
      </w:r>
      <w:r w:rsidRPr="006963E8">
        <w:rPr>
          <w:rFonts w:ascii="TH SarabunPSK" w:hAnsi="TH SarabunPSK" w:cs="TH SarabunPSK"/>
          <w:sz w:val="32"/>
          <w:szCs w:val="32"/>
          <w:cs/>
        </w:rPr>
        <w:t>) ฉบับที่ 1 และรายงานแห่งชาติ (</w:t>
      </w:r>
      <w:r w:rsidRPr="006963E8">
        <w:rPr>
          <w:rFonts w:ascii="TH SarabunPSK" w:hAnsi="TH SarabunPSK" w:cs="TH SarabunPSK"/>
          <w:sz w:val="32"/>
          <w:szCs w:val="32"/>
        </w:rPr>
        <w:t xml:space="preserve">Nations </w:t>
      </w:r>
      <w:r w:rsidRPr="006963E8">
        <w:rPr>
          <w:rFonts w:ascii="TH SarabunPSK" w:hAnsi="TH SarabunPSK" w:cs="TH SarabunPSK"/>
          <w:sz w:val="32"/>
          <w:szCs w:val="32"/>
        </w:rPr>
        <w:lastRenderedPageBreak/>
        <w:t xml:space="preserve">Communication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: รายงาน </w:t>
      </w:r>
      <w:r w:rsidRPr="006963E8">
        <w:rPr>
          <w:rFonts w:ascii="TH SarabunPSK" w:hAnsi="TH SarabunPSK" w:cs="TH SarabunPSK"/>
          <w:sz w:val="32"/>
          <w:szCs w:val="32"/>
        </w:rPr>
        <w:t>NC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) ฉบับที่ 5 รวมกับรายงาน </w:t>
      </w:r>
      <w:r w:rsidRPr="006963E8">
        <w:rPr>
          <w:rFonts w:ascii="TH SarabunPSK" w:hAnsi="TH SarabunPSK" w:cs="TH SarabunPSK"/>
          <w:sz w:val="32"/>
          <w:szCs w:val="32"/>
        </w:rPr>
        <w:t xml:space="preserve">BTR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ฉบับที่ 2 (ร่างเอกสารโครงการฯ)  ทั้งนี้ หากมีความจําเป็นต้องแก้ไขปรับปรุงถ้อยคําในร่างบันทึกความตกลงฯ ที่มิใช่สาระสําคัญ ให้ ทส. โดยกรมการเปลี่ยนแปลงสภาพภูมิอากาศและสิ่งแวดล้อมพิจารณาดําเนินการได้โดยไม่ต้องเสนอคณะรัฐมนตรีพิจารณาอีก รวมทั้งเห็นชอบให้เลขาธิการสํานักงานนโยบายและแผนทรัพยากรธรรมชาติและสิ่งแวดล้อม และอธิบดีกรมการเปลี่ยนแปลงสภาพภูมิอากาศและสิ่งแวดล้อม หรือผู้ที่ได้รับมอบหมายเป็นผู้ลงนามในบันทึกความตกลงร่วมกับผู้แทน </w:t>
      </w:r>
      <w:r w:rsidRPr="006963E8">
        <w:rPr>
          <w:rFonts w:ascii="TH SarabunPSK" w:hAnsi="TH SarabunPSK" w:cs="TH SarabunPSK"/>
          <w:sz w:val="32"/>
          <w:szCs w:val="32"/>
        </w:rPr>
        <w:t xml:space="preserve">UNDP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ภายใต้โครงการจัดทํารายงาน </w:t>
      </w:r>
      <w:r w:rsidRPr="006963E8">
        <w:rPr>
          <w:rFonts w:ascii="TH SarabunPSK" w:hAnsi="TH SarabunPSK" w:cs="TH SarabunPSK"/>
          <w:sz w:val="32"/>
          <w:szCs w:val="32"/>
        </w:rPr>
        <w:t xml:space="preserve">BTR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6963E8">
        <w:rPr>
          <w:rFonts w:ascii="TH SarabunPSK" w:hAnsi="TH SarabunPSK" w:cs="TH SarabunPSK"/>
          <w:sz w:val="32"/>
          <w:szCs w:val="32"/>
        </w:rPr>
        <w:t>1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และรายงาน </w:t>
      </w:r>
      <w:r w:rsidRPr="006963E8">
        <w:rPr>
          <w:rFonts w:ascii="TH SarabunPSK" w:hAnsi="TH SarabunPSK" w:cs="TH SarabunPSK"/>
          <w:sz w:val="32"/>
          <w:szCs w:val="32"/>
        </w:rPr>
        <w:t xml:space="preserve">NC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6963E8">
        <w:rPr>
          <w:rFonts w:ascii="TH SarabunPSK" w:hAnsi="TH SarabunPSK" w:cs="TH SarabunPSK"/>
          <w:sz w:val="32"/>
          <w:szCs w:val="32"/>
        </w:rPr>
        <w:t>5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รวมกับรายงาน </w:t>
      </w:r>
      <w:r w:rsidRPr="006963E8">
        <w:rPr>
          <w:rFonts w:ascii="TH SarabunPSK" w:hAnsi="TH SarabunPSK" w:cs="TH SarabunPSK"/>
          <w:sz w:val="32"/>
          <w:szCs w:val="32"/>
        </w:rPr>
        <w:t xml:space="preserve">BTR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6963E8">
        <w:rPr>
          <w:rFonts w:ascii="TH SarabunPSK" w:hAnsi="TH SarabunPSK" w:cs="TH SarabunPSK"/>
          <w:sz w:val="32"/>
          <w:szCs w:val="32"/>
        </w:rPr>
        <w:t>2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(โครงการจัดทํารายงาน </w:t>
      </w:r>
      <w:r w:rsidRPr="006963E8">
        <w:rPr>
          <w:rFonts w:ascii="TH SarabunPSK" w:hAnsi="TH SarabunPSK" w:cs="TH SarabunPSK"/>
          <w:sz w:val="32"/>
          <w:szCs w:val="32"/>
        </w:rPr>
        <w:t>BTR</w:t>
      </w:r>
      <w:r w:rsidRPr="006963E8">
        <w:rPr>
          <w:rFonts w:ascii="TH SarabunPSK" w:hAnsi="TH SarabunPSK" w:cs="TH SarabunPSK"/>
          <w:sz w:val="32"/>
          <w:szCs w:val="32"/>
          <w:cs/>
        </w:rPr>
        <w:t>/</w:t>
      </w:r>
      <w:r w:rsidRPr="006963E8">
        <w:rPr>
          <w:rFonts w:ascii="TH SarabunPSK" w:hAnsi="TH SarabunPSK" w:cs="TH SarabunPSK"/>
          <w:sz w:val="32"/>
          <w:szCs w:val="32"/>
        </w:rPr>
        <w:t>NC</w:t>
      </w:r>
      <w:r w:rsidRPr="006963E8">
        <w:rPr>
          <w:rFonts w:ascii="TH SarabunPSK" w:hAnsi="TH SarabunPSK" w:cs="TH SarabunPSK"/>
          <w:sz w:val="32"/>
          <w:szCs w:val="32"/>
          <w:cs/>
        </w:rPr>
        <w:t>) ตามที่กระทรวงทรัพยากรธรรมชาติและสิ่งแวดล้อม (ทส.) เสนอ</w:t>
      </w:r>
    </w:p>
    <w:p w:rsidR="001957B7" w:rsidRPr="006963E8" w:rsidRDefault="001957B7" w:rsidP="000C1C4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</w:rPr>
        <w:tab/>
      </w:r>
      <w:r w:rsidRPr="006963E8">
        <w:rPr>
          <w:rFonts w:ascii="TH SarabunPSK" w:hAnsi="TH SarabunPSK" w:cs="TH SarabunPSK"/>
          <w:sz w:val="32"/>
          <w:szCs w:val="32"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1957B7" w:rsidRPr="006963E8" w:rsidRDefault="001957B7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>1. ประเทศไทยเป็นประเทศภาคีของกรอบอนุสัญญาสหประชาชาติว่าด้วยการเปลี่ยนแปลงสภาพภูมิอากาศ (กรอบอนุสัญญาฯ) ซึ่งกําหนดให้ประเทศภาคีต้องจัดทํารายงานแห่งชาติ (</w:t>
      </w:r>
      <w:r w:rsidRPr="006963E8">
        <w:rPr>
          <w:rFonts w:ascii="TH SarabunPSK" w:hAnsi="TH SarabunPSK" w:cs="TH SarabunPSK"/>
          <w:sz w:val="32"/>
          <w:szCs w:val="32"/>
        </w:rPr>
        <w:t xml:space="preserve">Nations Communication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: รายงาน </w:t>
      </w:r>
      <w:r w:rsidRPr="006963E8">
        <w:rPr>
          <w:rFonts w:ascii="TH SarabunPSK" w:hAnsi="TH SarabunPSK" w:cs="TH SarabunPSK"/>
          <w:sz w:val="32"/>
          <w:szCs w:val="32"/>
        </w:rPr>
        <w:t>NC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) ทุก ๆ </w:t>
      </w:r>
      <w:r w:rsidRPr="006963E8">
        <w:rPr>
          <w:rFonts w:ascii="TH SarabunPSK" w:hAnsi="TH SarabunPSK" w:cs="TH SarabunPSK"/>
          <w:sz w:val="32"/>
          <w:szCs w:val="32"/>
        </w:rPr>
        <w:t>4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ปี และต่อมาในเดือนธันวาคม </w:t>
      </w:r>
      <w:r w:rsidRPr="006963E8">
        <w:rPr>
          <w:rFonts w:ascii="TH SarabunPSK" w:hAnsi="TH SarabunPSK" w:cs="TH SarabunPSK"/>
          <w:sz w:val="32"/>
          <w:szCs w:val="32"/>
        </w:rPr>
        <w:t>2561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ที่ประชุมรัฐภาคีกรอบอนุสัญญาฯ ได้กําหนดเพิ่มเติมให้รัฐภาคี ต้องส่งรายงานความโปร่งใสรายสองปี (</w:t>
      </w:r>
      <w:r w:rsidRPr="006963E8">
        <w:rPr>
          <w:rFonts w:ascii="TH SarabunPSK" w:hAnsi="TH SarabunPSK" w:cs="TH SarabunPSK"/>
          <w:sz w:val="32"/>
          <w:szCs w:val="32"/>
        </w:rPr>
        <w:t xml:space="preserve">Biennial Transparency Report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: รายงาน </w:t>
      </w:r>
      <w:r w:rsidRPr="006963E8">
        <w:rPr>
          <w:rFonts w:ascii="TH SarabunPSK" w:hAnsi="TH SarabunPSK" w:cs="TH SarabunPSK"/>
          <w:sz w:val="32"/>
          <w:szCs w:val="32"/>
        </w:rPr>
        <w:t>BTR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) ทุก ๆ </w:t>
      </w:r>
      <w:r w:rsidRPr="006963E8">
        <w:rPr>
          <w:rFonts w:ascii="TH SarabunPSK" w:hAnsi="TH SarabunPSK" w:cs="TH SarabunPSK"/>
          <w:sz w:val="32"/>
          <w:szCs w:val="32"/>
        </w:rPr>
        <w:t>2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ปี ดังนั้น สํานักงานนโยบายและแผนทรัพยากรธรรมชาติและสิ่งแวดล้อม และกรมการเปลี่ยนแปลงสภาพภูมิอากาศและสิ่งแวดล้อม ร่วมกับโครงการพัฒนาแห่งสหประชาชาติ (</w:t>
      </w:r>
      <w:r w:rsidRPr="006963E8">
        <w:rPr>
          <w:rFonts w:ascii="TH SarabunPSK" w:hAnsi="TH SarabunPSK" w:cs="TH SarabunPSK"/>
          <w:sz w:val="32"/>
          <w:szCs w:val="32"/>
        </w:rPr>
        <w:t>United Nations Development Programme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963E8">
        <w:rPr>
          <w:rFonts w:ascii="TH SarabunPSK" w:hAnsi="TH SarabunPSK" w:cs="TH SarabunPSK"/>
          <w:sz w:val="32"/>
          <w:szCs w:val="32"/>
        </w:rPr>
        <w:t>UNDP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86A1A">
        <w:rPr>
          <w:rFonts w:ascii="TH SarabunPSK" w:hAnsi="TH SarabunPSK" w:cs="TH SarabunPSK"/>
          <w:sz w:val="32"/>
          <w:szCs w:val="32"/>
          <w:cs/>
        </w:rPr>
        <w:br/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จึงได้จัดทําร่างบันทึกความตกลง ระหว่างโครงการพัฒนาแห่งสหประชาชาติ และหน่วยดําเนินงาน (ร่างบันทึกความตกลงฯ) และร่างเอกสารโครงการภายใต้โครงการจัดทํารายงาน </w:t>
      </w:r>
      <w:r w:rsidRPr="006963E8">
        <w:rPr>
          <w:rFonts w:ascii="TH SarabunPSK" w:hAnsi="TH SarabunPSK" w:cs="TH SarabunPSK"/>
          <w:sz w:val="32"/>
          <w:szCs w:val="32"/>
        </w:rPr>
        <w:t xml:space="preserve">BTR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6963E8">
        <w:rPr>
          <w:rFonts w:ascii="TH SarabunPSK" w:hAnsi="TH SarabunPSK" w:cs="TH SarabunPSK"/>
          <w:sz w:val="32"/>
          <w:szCs w:val="32"/>
        </w:rPr>
        <w:t>1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และรายงาน </w:t>
      </w:r>
      <w:r w:rsidRPr="006963E8">
        <w:rPr>
          <w:rFonts w:ascii="TH SarabunPSK" w:hAnsi="TH SarabunPSK" w:cs="TH SarabunPSK"/>
          <w:sz w:val="32"/>
          <w:szCs w:val="32"/>
        </w:rPr>
        <w:t xml:space="preserve">NC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6963E8">
        <w:rPr>
          <w:rFonts w:ascii="TH SarabunPSK" w:hAnsi="TH SarabunPSK" w:cs="TH SarabunPSK"/>
          <w:sz w:val="32"/>
          <w:szCs w:val="32"/>
        </w:rPr>
        <w:t>5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รวมกับรายงาน </w:t>
      </w:r>
      <w:r w:rsidRPr="006963E8">
        <w:rPr>
          <w:rFonts w:ascii="TH SarabunPSK" w:hAnsi="TH SarabunPSK" w:cs="TH SarabunPSK"/>
          <w:sz w:val="32"/>
          <w:szCs w:val="32"/>
        </w:rPr>
        <w:t xml:space="preserve">BTR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6963E8">
        <w:rPr>
          <w:rFonts w:ascii="TH SarabunPSK" w:hAnsi="TH SarabunPSK" w:cs="TH SarabunPSK"/>
          <w:sz w:val="32"/>
          <w:szCs w:val="32"/>
        </w:rPr>
        <w:t>2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(ร่างเอกสารโครงการฯ) ซึ่งได้กําหนดรายละเอียดการสนับสนุนของ </w:t>
      </w:r>
      <w:r w:rsidRPr="006963E8">
        <w:rPr>
          <w:rFonts w:ascii="TH SarabunPSK" w:hAnsi="TH SarabunPSK" w:cs="TH SarabunPSK"/>
          <w:sz w:val="32"/>
          <w:szCs w:val="32"/>
        </w:rPr>
        <w:t xml:space="preserve">UNDP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ที่จะช่วยเหลือประเทศไทยในการจัดทํารายงาน </w:t>
      </w:r>
      <w:r w:rsidRPr="006963E8">
        <w:rPr>
          <w:rFonts w:ascii="TH SarabunPSK" w:hAnsi="TH SarabunPSK" w:cs="TH SarabunPSK"/>
          <w:sz w:val="32"/>
          <w:szCs w:val="32"/>
        </w:rPr>
        <w:t xml:space="preserve">BTR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ฉบับที่ 1 และฉบับที่ 2 และรายงาน </w:t>
      </w:r>
      <w:r w:rsidRPr="006963E8">
        <w:rPr>
          <w:rFonts w:ascii="TH SarabunPSK" w:hAnsi="TH SarabunPSK" w:cs="TH SarabunPSK"/>
          <w:sz w:val="32"/>
          <w:szCs w:val="32"/>
        </w:rPr>
        <w:t xml:space="preserve">NC </w:t>
      </w:r>
      <w:r w:rsidRPr="006963E8">
        <w:rPr>
          <w:rFonts w:ascii="TH SarabunPSK" w:hAnsi="TH SarabunPSK" w:cs="TH SarabunPSK"/>
          <w:sz w:val="32"/>
          <w:szCs w:val="32"/>
          <w:cs/>
        </w:rPr>
        <w:t>ฉบับที่ 5 เช่น สรรหาบุคลากร/สินค้า/บริการเพื่อนํามาดําเนินโครงการรายงานความคืบหน้า เป็นต้น ซึ่งจะเสนอขอรับการสนับสนุนงบประมาณจากกองทุนสิ่งแวดล้อมโลก จํานวน 1</w:t>
      </w:r>
      <w:r w:rsidRPr="006963E8">
        <w:rPr>
          <w:rFonts w:ascii="TH SarabunPSK" w:hAnsi="TH SarabunPSK" w:cs="TH SarabunPSK"/>
          <w:sz w:val="32"/>
          <w:szCs w:val="32"/>
        </w:rPr>
        <w:t>,</w:t>
      </w:r>
      <w:r w:rsidRPr="006963E8">
        <w:rPr>
          <w:rFonts w:ascii="TH SarabunPSK" w:hAnsi="TH SarabunPSK" w:cs="TH SarabunPSK"/>
          <w:sz w:val="32"/>
          <w:szCs w:val="32"/>
          <w:cs/>
        </w:rPr>
        <w:t>233</w:t>
      </w:r>
      <w:r w:rsidRPr="006963E8">
        <w:rPr>
          <w:rFonts w:ascii="TH SarabunPSK" w:hAnsi="TH SarabunPSK" w:cs="TH SarabunPSK"/>
          <w:sz w:val="32"/>
          <w:szCs w:val="32"/>
        </w:rPr>
        <w:t>,000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ดอลลาร์สหรัฐ (ประมาณ 44.56 ล้านบาท) โดยรายงาน </w:t>
      </w:r>
      <w:r w:rsidRPr="006963E8">
        <w:rPr>
          <w:rFonts w:ascii="TH SarabunPSK" w:hAnsi="TH SarabunPSK" w:cs="TH SarabunPSK"/>
          <w:sz w:val="32"/>
          <w:szCs w:val="32"/>
        </w:rPr>
        <w:t xml:space="preserve">BTR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ฉบับที่ 1 จะต้องดําเนินการให้เสร็จสิ้นภายในปี 2567 ส่วนรายงาน </w:t>
      </w:r>
      <w:r w:rsidRPr="006963E8">
        <w:rPr>
          <w:rFonts w:ascii="TH SarabunPSK" w:hAnsi="TH SarabunPSK" w:cs="TH SarabunPSK"/>
          <w:sz w:val="32"/>
          <w:szCs w:val="32"/>
        </w:rPr>
        <w:t xml:space="preserve">NC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ฉบับที่ 5 รวมกับรายงาน </w:t>
      </w:r>
      <w:r w:rsidRPr="006963E8">
        <w:rPr>
          <w:rFonts w:ascii="TH SarabunPSK" w:hAnsi="TH SarabunPSK" w:cs="TH SarabunPSK"/>
          <w:sz w:val="32"/>
          <w:szCs w:val="32"/>
        </w:rPr>
        <w:t xml:space="preserve">BTR </w:t>
      </w:r>
      <w:r w:rsidRPr="006963E8">
        <w:rPr>
          <w:rFonts w:ascii="TH SarabunPSK" w:hAnsi="TH SarabunPSK" w:cs="TH SarabunPSK"/>
          <w:sz w:val="32"/>
          <w:szCs w:val="32"/>
          <w:cs/>
        </w:rPr>
        <w:t>ฉบับที่ 2 มีกําหนดส่งภายในปี 2569 ทั้งนี้ คณะกรรมการนโยบายการเปลี่ยนแปลงสภาพภูมิอากาศแห่งชาติในการประชุม ครั้งที่ 1/2567 ที่ประชุมมีมติเห็นชอบในหลักการต่อร่างบันทึกความตกลงฯ และร่างเอกสารโครงการฯ แล้ว</w:t>
      </w:r>
    </w:p>
    <w:p w:rsidR="001957B7" w:rsidRPr="006963E8" w:rsidRDefault="001957B7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2.  ร่างบันทึกความตกลงฯ เป็นข้อตกลงที่จะขอรับการสนับสนุนจาก </w:t>
      </w:r>
      <w:r w:rsidRPr="006963E8">
        <w:rPr>
          <w:rFonts w:ascii="TH SarabunPSK" w:hAnsi="TH SarabunPSK" w:cs="TH SarabunPSK"/>
          <w:sz w:val="32"/>
          <w:szCs w:val="32"/>
        </w:rPr>
        <w:t xml:space="preserve">UNDP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เพื่อให้อํานวยความสะดวกในการดําเนินโครงการจัดทํารายงาน </w:t>
      </w:r>
      <w:r w:rsidRPr="006963E8">
        <w:rPr>
          <w:rFonts w:ascii="TH SarabunPSK" w:hAnsi="TH SarabunPSK" w:cs="TH SarabunPSK"/>
          <w:sz w:val="32"/>
          <w:szCs w:val="32"/>
        </w:rPr>
        <w:t>BTR</w:t>
      </w:r>
      <w:r w:rsidRPr="006963E8">
        <w:rPr>
          <w:rFonts w:ascii="TH SarabunPSK" w:hAnsi="TH SarabunPSK" w:cs="TH SarabunPSK"/>
          <w:sz w:val="32"/>
          <w:szCs w:val="32"/>
          <w:cs/>
        </w:rPr>
        <w:t>/</w:t>
      </w:r>
      <w:r w:rsidRPr="006963E8">
        <w:rPr>
          <w:rFonts w:ascii="TH SarabunPSK" w:hAnsi="TH SarabunPSK" w:cs="TH SarabunPSK"/>
          <w:sz w:val="32"/>
          <w:szCs w:val="32"/>
        </w:rPr>
        <w:t xml:space="preserve">NC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Pr="006963E8">
        <w:rPr>
          <w:rFonts w:ascii="TH SarabunPSK" w:hAnsi="TH SarabunPSK" w:cs="TH SarabunPSK"/>
          <w:sz w:val="32"/>
          <w:szCs w:val="32"/>
        </w:rPr>
        <w:t xml:space="preserve">UNDP </w:t>
      </w:r>
      <w:r w:rsidRPr="006963E8">
        <w:rPr>
          <w:rFonts w:ascii="TH SarabunPSK" w:hAnsi="TH SarabunPSK" w:cs="TH SarabunPSK"/>
          <w:sz w:val="32"/>
          <w:szCs w:val="32"/>
          <w:cs/>
        </w:rPr>
        <w:t>จะให้การสนับสนุนและช่วยเหลือในกิจกรรมต่าง ๆ ของโครงการฯ (เช่น สรรหาบุคลากรอํานวยความสะดวกในกิจกรรมการฝึกอบรมส่งรายงานความก้าวหน้าในการสนับสนุนการดําเนินโครงการ) ตามคําขอของประเทศไทย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</w:p>
    <w:p w:rsidR="001957B7" w:rsidRPr="006963E8" w:rsidRDefault="001957B7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</w:rPr>
        <w:t>3</w:t>
      </w:r>
      <w:r w:rsidRPr="006963E8">
        <w:rPr>
          <w:rFonts w:ascii="TH SarabunPSK" w:hAnsi="TH SarabunPSK" w:cs="TH SarabunPSK"/>
          <w:sz w:val="32"/>
          <w:szCs w:val="32"/>
          <w:cs/>
        </w:rPr>
        <w:t>. ร่างเอกสารโครงการฯ โดยมีรายละเอียดที่สําคัญ ดังนี้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173"/>
      </w:tblGrid>
      <w:tr w:rsidR="001957B7" w:rsidRPr="006963E8" w:rsidTr="00776E2C">
        <w:tc>
          <w:tcPr>
            <w:tcW w:w="1418" w:type="dxa"/>
            <w:shd w:val="clear" w:color="auto" w:fill="auto"/>
          </w:tcPr>
          <w:p w:rsidR="001957B7" w:rsidRPr="006963E8" w:rsidRDefault="001957B7" w:rsidP="000C1C4F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7173" w:type="dxa"/>
            <w:shd w:val="clear" w:color="auto" w:fill="auto"/>
          </w:tcPr>
          <w:p w:rsidR="001957B7" w:rsidRPr="006963E8" w:rsidRDefault="001957B7" w:rsidP="000C1C4F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</w:t>
            </w:r>
          </w:p>
        </w:tc>
      </w:tr>
      <w:tr w:rsidR="001957B7" w:rsidRPr="006963E8" w:rsidTr="00776E2C">
        <w:tc>
          <w:tcPr>
            <w:tcW w:w="1418" w:type="dxa"/>
            <w:shd w:val="clear" w:color="auto" w:fill="auto"/>
          </w:tcPr>
          <w:p w:rsidR="001957B7" w:rsidRPr="006963E8" w:rsidRDefault="001957B7" w:rsidP="000C1C4F">
            <w:pPr>
              <w:spacing w:after="0" w:line="320" w:lineRule="exact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7173" w:type="dxa"/>
            <w:shd w:val="clear" w:color="auto" w:fill="auto"/>
          </w:tcPr>
          <w:p w:rsidR="001957B7" w:rsidRPr="006963E8" w:rsidRDefault="001957B7" w:rsidP="000C1C4F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ให้ความช่วยเหลือประเทศไทยในการจัดทําและส่งรายงาน </w:t>
            </w:r>
            <w:r w:rsidRPr="006963E8">
              <w:rPr>
                <w:rFonts w:ascii="TH SarabunPSK" w:hAnsi="TH SarabunPSK" w:cs="TH SarabunPSK"/>
                <w:sz w:val="28"/>
              </w:rPr>
              <w:t xml:space="preserve">BTR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ฉบับที่ 1 และรวมรายงาน </w:t>
            </w:r>
            <w:r w:rsidRPr="006963E8">
              <w:rPr>
                <w:rFonts w:ascii="TH SarabunPSK" w:hAnsi="TH SarabunPSK" w:cs="TH SarabunPSK"/>
                <w:sz w:val="28"/>
              </w:rPr>
              <w:t xml:space="preserve">NC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ฉบับที่ 5 และรายงาน </w:t>
            </w:r>
            <w:r w:rsidRPr="006963E8">
              <w:rPr>
                <w:rFonts w:ascii="TH SarabunPSK" w:hAnsi="TH SarabunPSK" w:cs="TH SarabunPSK"/>
                <w:sz w:val="28"/>
              </w:rPr>
              <w:t xml:space="preserve">BTR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ฉบับที่ 2 เพื่อปฏิบัติตามพันธกรณี ภายใต้กรอบอนุสัญญาฯ และความตกลงปารีส</w:t>
            </w:r>
          </w:p>
        </w:tc>
      </w:tr>
      <w:tr w:rsidR="001957B7" w:rsidRPr="006963E8" w:rsidTr="00776E2C">
        <w:tc>
          <w:tcPr>
            <w:tcW w:w="1418" w:type="dxa"/>
            <w:shd w:val="clear" w:color="auto" w:fill="auto"/>
          </w:tcPr>
          <w:p w:rsidR="001957B7" w:rsidRPr="006963E8" w:rsidRDefault="001957B7" w:rsidP="000C1C4F">
            <w:pPr>
              <w:spacing w:after="0" w:line="320" w:lineRule="exact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การดำเนินการ</w:t>
            </w:r>
          </w:p>
        </w:tc>
        <w:tc>
          <w:tcPr>
            <w:tcW w:w="7173" w:type="dxa"/>
            <w:shd w:val="clear" w:color="auto" w:fill="auto"/>
          </w:tcPr>
          <w:p w:rsidR="001957B7" w:rsidRPr="006963E8" w:rsidRDefault="001957B7" w:rsidP="000C1C4F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จัดทําข้อมูลในประเด็นต่าง ๆ เพื่อใช้ประกอบการจัดทํารายงาน </w:t>
            </w:r>
            <w:r w:rsidRPr="006963E8">
              <w:rPr>
                <w:rFonts w:ascii="TH SarabunPSK" w:hAnsi="TH SarabunPSK" w:cs="TH SarabunPSK"/>
                <w:sz w:val="28"/>
              </w:rPr>
              <w:t xml:space="preserve">BTR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ฉบับที่ 1 และรายงาน </w:t>
            </w:r>
            <w:r w:rsidRPr="006963E8">
              <w:rPr>
                <w:rFonts w:ascii="TH SarabunPSK" w:hAnsi="TH SarabunPSK" w:cs="TH SarabunPSK"/>
                <w:sz w:val="28"/>
              </w:rPr>
              <w:t xml:space="preserve">NC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ฉบับที่ 5 รวมกับรายงาน </w:t>
            </w:r>
            <w:r w:rsidRPr="006963E8">
              <w:rPr>
                <w:rFonts w:ascii="TH SarabunPSK" w:hAnsi="TH SarabunPSK" w:cs="TH SarabunPSK"/>
                <w:sz w:val="28"/>
              </w:rPr>
              <w:t xml:space="preserve">BTR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ฉบับที่ 2 เช่น</w:t>
            </w:r>
          </w:p>
          <w:p w:rsidR="001957B7" w:rsidRPr="006963E8" w:rsidRDefault="001957B7" w:rsidP="000C1C4F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(1) รายงานบัญชีก๊าซเรือนกระจก</w:t>
            </w:r>
          </w:p>
          <w:p w:rsidR="001957B7" w:rsidRPr="006963E8" w:rsidRDefault="001957B7" w:rsidP="000C1C4F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(2) ข้อมูลติดตามความก้าวหน้าในการดําเนินการและบรรลุผลตามเป้าหมาย ที่ประเทศกําหนด (</w:t>
            </w:r>
            <w:r w:rsidRPr="006963E8">
              <w:rPr>
                <w:rFonts w:ascii="TH SarabunPSK" w:hAnsi="TH SarabunPSK" w:cs="TH SarabunPSK"/>
                <w:sz w:val="28"/>
              </w:rPr>
              <w:t xml:space="preserve">Nationally Determined Contribution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 w:rsidRPr="006963E8">
              <w:rPr>
                <w:rFonts w:ascii="TH SarabunPSK" w:hAnsi="TH SarabunPSK" w:cs="TH SarabunPSK"/>
                <w:sz w:val="28"/>
              </w:rPr>
              <w:t>NDC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) รวมทั้งขีดความสามารถ ของบุคลากรผู้รับผิดชอบที่เกี่ยวข้อง ตั้งแต่ปี </w:t>
            </w:r>
            <w:r w:rsidRPr="006963E8">
              <w:rPr>
                <w:rFonts w:ascii="TH SarabunPSK" w:hAnsi="TH SarabunPSK" w:cs="TH SarabunPSK"/>
                <w:sz w:val="28"/>
              </w:rPr>
              <w:t>2564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 - </w:t>
            </w:r>
            <w:r w:rsidRPr="006963E8">
              <w:rPr>
                <w:rFonts w:ascii="TH SarabunPSK" w:hAnsi="TH SarabunPSK" w:cs="TH SarabunPSK"/>
                <w:sz w:val="28"/>
              </w:rPr>
              <w:t>2567</w:t>
            </w:r>
          </w:p>
          <w:p w:rsidR="001957B7" w:rsidRPr="006963E8" w:rsidRDefault="001957B7" w:rsidP="000C1C4F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(3) ข้อมูลที่เกี่ยวข้องกับผลกระทบจากการเปลี่ยนแปลงสภาพภูมิอากาศและการปรับตัวต่อสภาพภูมิอากาศ และรายงานข้อมูลความก้าวหน้าของการลดผลกระทบและการปรับตัวจากการเปลี่ยนแปลงสภาพภูมิอากาศของประเทศไทย</w:t>
            </w:r>
          </w:p>
          <w:p w:rsidR="001957B7" w:rsidRPr="006963E8" w:rsidRDefault="001957B7" w:rsidP="000C1C4F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6963E8">
              <w:rPr>
                <w:rFonts w:ascii="TH SarabunPSK" w:hAnsi="TH SarabunPSK" w:cs="TH SarabunPSK"/>
                <w:sz w:val="28"/>
              </w:rPr>
              <w:t>4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) รายงานข้อมูลด้านการเงิน การพัฒนาและการถ่ายทอดเทคโนโลยี และการสนับสนุน การเสริมสร้างศักยภาพที่ต้องการและได้รับ</w:t>
            </w:r>
          </w:p>
          <w:p w:rsidR="001957B7" w:rsidRPr="006963E8" w:rsidRDefault="001957B7" w:rsidP="000C1C4F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6963E8">
              <w:rPr>
                <w:rFonts w:ascii="TH SarabunPSK" w:hAnsi="TH SarabunPSK" w:cs="TH SarabunPSK"/>
                <w:sz w:val="28"/>
              </w:rPr>
              <w:t>5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) การรวบรวมและรายงานข้อมูลเกี่ยวกับประเด็นการวิจัย เสริมสร้างความร่วมมือ ด้านภูมิอากาศ และปัญหาอื่น ๆ ที่เกี่ยวข้องกับสภาพภูมิอากาศ </w:t>
            </w:r>
          </w:p>
          <w:p w:rsidR="001957B7" w:rsidRPr="006963E8" w:rsidRDefault="001957B7" w:rsidP="000C1C4F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lastRenderedPageBreak/>
              <w:t>(</w:t>
            </w:r>
            <w:r w:rsidRPr="006963E8">
              <w:rPr>
                <w:rFonts w:ascii="TH SarabunPSK" w:hAnsi="TH SarabunPSK" w:cs="TH SarabunPSK"/>
                <w:sz w:val="28"/>
              </w:rPr>
              <w:t>6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) แนวทางการติดตามและประเมินผลการดําเนินงาน</w:t>
            </w:r>
          </w:p>
        </w:tc>
      </w:tr>
      <w:tr w:rsidR="001957B7" w:rsidRPr="006963E8" w:rsidTr="00776E2C">
        <w:tc>
          <w:tcPr>
            <w:tcW w:w="1418" w:type="dxa"/>
            <w:shd w:val="clear" w:color="auto" w:fill="auto"/>
          </w:tcPr>
          <w:p w:rsidR="001957B7" w:rsidRPr="006963E8" w:rsidRDefault="001957B7" w:rsidP="000C1C4F">
            <w:pPr>
              <w:spacing w:after="0" w:line="320" w:lineRule="exact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lastRenderedPageBreak/>
              <w:t>ระยะเวลาดำเนินการ</w:t>
            </w:r>
          </w:p>
        </w:tc>
        <w:tc>
          <w:tcPr>
            <w:tcW w:w="7173" w:type="dxa"/>
            <w:shd w:val="clear" w:color="auto" w:fill="auto"/>
          </w:tcPr>
          <w:p w:rsidR="001957B7" w:rsidRPr="006963E8" w:rsidRDefault="001957B7" w:rsidP="000C1C4F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</w:rPr>
              <w:t>48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 เดือน</w:t>
            </w:r>
          </w:p>
          <w:p w:rsidR="001957B7" w:rsidRPr="006963E8" w:rsidRDefault="001957B7" w:rsidP="000C1C4F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(16 เมษายน 2567 - 16 เมษายน 2571)</w:t>
            </w:r>
          </w:p>
        </w:tc>
      </w:tr>
      <w:tr w:rsidR="001957B7" w:rsidRPr="006963E8" w:rsidTr="00776E2C">
        <w:tc>
          <w:tcPr>
            <w:tcW w:w="1418" w:type="dxa"/>
            <w:shd w:val="clear" w:color="auto" w:fill="auto"/>
          </w:tcPr>
          <w:p w:rsidR="001957B7" w:rsidRPr="006963E8" w:rsidRDefault="001957B7" w:rsidP="000C1C4F">
            <w:pPr>
              <w:spacing w:after="0" w:line="320" w:lineRule="exact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</w:tc>
        <w:tc>
          <w:tcPr>
            <w:tcW w:w="7173" w:type="dxa"/>
            <w:shd w:val="clear" w:color="auto" w:fill="auto"/>
          </w:tcPr>
          <w:p w:rsidR="001957B7" w:rsidRPr="006963E8" w:rsidRDefault="001957B7" w:rsidP="000C1C4F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</w:rPr>
              <w:t xml:space="preserve">1,233,000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ดอลลาร์สหรัฐ (ประมาณ 44</w:t>
            </w:r>
            <w:r w:rsidRPr="006963E8">
              <w:rPr>
                <w:rFonts w:ascii="TH SarabunPSK" w:hAnsi="TH SarabunPSK" w:cs="TH SarabunPSK"/>
                <w:sz w:val="28"/>
              </w:rPr>
              <w:t>,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563</w:t>
            </w:r>
            <w:r w:rsidRPr="006963E8">
              <w:rPr>
                <w:rFonts w:ascii="TH SarabunPSK" w:hAnsi="TH SarabunPSK" w:cs="TH SarabunPSK"/>
                <w:sz w:val="28"/>
              </w:rPr>
              <w:t>,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086 บาท) ทั้งนี้ ร่างเอกสารโครงการฯ มิได้มีข้อผูกพันทางการเงิน (</w:t>
            </w:r>
            <w:r w:rsidRPr="006963E8">
              <w:rPr>
                <w:rFonts w:ascii="TH SarabunPSK" w:hAnsi="TH SarabunPSK" w:cs="TH SarabunPSK"/>
                <w:sz w:val="28"/>
              </w:rPr>
              <w:t>in cash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) ที่หน่วยงานไทยต้องให้การสนับสนุน อย่างไรก็ตาม ในกรณีที่มีค่าใช้จ่ายที่เกินจากงบประมาณ (</w:t>
            </w:r>
            <w:r w:rsidRPr="006963E8">
              <w:rPr>
                <w:rFonts w:ascii="TH SarabunPSK" w:hAnsi="TH SarabunPSK" w:cs="TH SarabunPSK"/>
                <w:sz w:val="28"/>
              </w:rPr>
              <w:t>over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6963E8">
              <w:rPr>
                <w:rFonts w:ascii="TH SarabunPSK" w:hAnsi="TH SarabunPSK" w:cs="TH SarabunPSK"/>
                <w:sz w:val="28"/>
              </w:rPr>
              <w:t>expenditure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) จะไม่สามารถเบิกจ่ายจากกองทุน </w:t>
            </w:r>
            <w:r w:rsidRPr="006963E8">
              <w:rPr>
                <w:rFonts w:ascii="TH SarabunPSK" w:hAnsi="TH SarabunPSK" w:cs="TH SarabunPSK"/>
                <w:sz w:val="28"/>
              </w:rPr>
              <w:t xml:space="preserve">GEF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ได้</w:t>
            </w:r>
          </w:p>
        </w:tc>
      </w:tr>
      <w:tr w:rsidR="001957B7" w:rsidRPr="006963E8" w:rsidTr="00776E2C">
        <w:tc>
          <w:tcPr>
            <w:tcW w:w="1418" w:type="dxa"/>
            <w:shd w:val="clear" w:color="auto" w:fill="auto"/>
          </w:tcPr>
          <w:p w:rsidR="001957B7" w:rsidRPr="006963E8" w:rsidRDefault="001957B7" w:rsidP="000C1C4F">
            <w:pPr>
              <w:spacing w:after="0" w:line="320" w:lineRule="exact"/>
              <w:rPr>
                <w:rFonts w:ascii="TH SarabunPSK" w:hAnsi="TH SarabunPSK" w:cs="TH SarabunPSK"/>
                <w:sz w:val="28"/>
                <w:cs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แหล่งที่มาของงบประมาณ</w:t>
            </w:r>
          </w:p>
        </w:tc>
        <w:tc>
          <w:tcPr>
            <w:tcW w:w="7173" w:type="dxa"/>
            <w:shd w:val="clear" w:color="auto" w:fill="auto"/>
          </w:tcPr>
          <w:p w:rsidR="001957B7" w:rsidRPr="006963E8" w:rsidRDefault="001957B7" w:rsidP="000C1C4F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กองทุน </w:t>
            </w:r>
            <w:r w:rsidRPr="006963E8">
              <w:rPr>
                <w:rFonts w:ascii="TH SarabunPSK" w:hAnsi="TH SarabunPSK" w:cs="TH SarabunPSK"/>
                <w:sz w:val="28"/>
              </w:rPr>
              <w:t>GEF</w:t>
            </w:r>
          </w:p>
        </w:tc>
      </w:tr>
    </w:tbl>
    <w:p w:rsidR="008377D8" w:rsidRPr="006963E8" w:rsidRDefault="008377D8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77D8" w:rsidRPr="006963E8" w:rsidRDefault="001D36CA" w:rsidP="000C1C4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8377D8"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การประชุมคณะผู้ว่าราชการจังหวัดชายแดนไทย - กัมพูชา ครั้งที่ </w:t>
      </w:r>
      <w:r w:rsidR="008377D8" w:rsidRPr="006963E8">
        <w:rPr>
          <w:rFonts w:ascii="TH SarabunPSK" w:hAnsi="TH SarabunPSK" w:cs="TH SarabunPSK"/>
          <w:b/>
          <w:bCs/>
          <w:sz w:val="32"/>
          <w:szCs w:val="32"/>
        </w:rPr>
        <w:t>8</w:t>
      </w:r>
      <w:r w:rsidR="008377D8"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8377D8" w:rsidRPr="006963E8" w:rsidRDefault="008377D8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คณะรัฐมนตรีมีมติรับทราบองค์ประกอบคณะผู้แทนฝ่ายไทย สำหรับการประชุมคณะผู้ว่าราชการจังหวัดชายแดนไทย - กัมพูชา ครั้งที่ </w:t>
      </w:r>
      <w:r w:rsidRPr="006963E8">
        <w:rPr>
          <w:rFonts w:ascii="TH SarabunPSK" w:hAnsi="TH SarabunPSK" w:cs="TH SarabunPSK"/>
          <w:sz w:val="32"/>
          <w:szCs w:val="32"/>
        </w:rPr>
        <w:t>8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รวมทั้งเห็นชอบร่างบันทึกการประชุมคณะผู้ว่าราชการจังหวัด</w:t>
      </w:r>
      <w:r w:rsidRPr="006963E8">
        <w:rPr>
          <w:rFonts w:ascii="TH SarabunPSK" w:hAnsi="TH SarabunPSK" w:cs="TH SarabunPSK"/>
          <w:sz w:val="32"/>
          <w:szCs w:val="32"/>
          <w:cs/>
        </w:rPr>
        <w:br/>
        <w:t xml:space="preserve">ชายแดนไทย - กัมพูชา ครั้งที่ 8 และร่างคําแถลงข่าวร่วมการประชุมคณะผู้ว่าราชการจังหวัดชายแดนไทย – กัมพูชา ครั้งที่ 8 ทั้งนี้ หากมีการเปลี่ยนแปลงในร่างบันทึกการประชุมฯ และร่างคําแถลงข่าวร่วมการประชุมฯ ที่ไม่ใช่สาระสําคัญ และเป็นประโยชน์ต่อประเทศไทยให้กระทรวงมหาดไทยสามารถดําเนินการได้ โดยไม่ต้องเสนอคณะรัฐมนตรีให้ความเห็นชอบอีก และให้รัฐมนตรีว่าการกระทรวงมหาดไทยหรือผู้แทนร่วมลงนามรับรองบันทึกการประชุมคณะผู้ว่าราชการจังหวัดชายแดนไทย - กัมพูชา ครั้งที่ </w:t>
      </w:r>
      <w:r w:rsidRPr="006963E8">
        <w:rPr>
          <w:rFonts w:ascii="TH SarabunPSK" w:hAnsi="TH SarabunPSK" w:cs="TH SarabunPSK"/>
          <w:sz w:val="32"/>
          <w:szCs w:val="32"/>
        </w:rPr>
        <w:t>8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ตามที่กระทรวงมหาดไทย (มท.) เสนอ </w:t>
      </w:r>
    </w:p>
    <w:p w:rsidR="008377D8" w:rsidRPr="006963E8" w:rsidRDefault="008377D8" w:rsidP="000C1C4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</w:rPr>
        <w:tab/>
      </w:r>
      <w:r w:rsidRPr="006963E8">
        <w:rPr>
          <w:rFonts w:ascii="TH SarabunPSK" w:hAnsi="TH SarabunPSK" w:cs="TH SarabunPSK"/>
          <w:sz w:val="32"/>
          <w:szCs w:val="32"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8377D8" w:rsidRPr="006963E8" w:rsidRDefault="008377D8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b/>
          <w:bCs/>
          <w:sz w:val="32"/>
          <w:szCs w:val="32"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</w:rPr>
        <w:tab/>
      </w:r>
      <w:r w:rsidRPr="006963E8">
        <w:rPr>
          <w:rFonts w:ascii="TH SarabunPSK" w:hAnsi="TH SarabunPSK" w:cs="TH SarabunPSK"/>
          <w:sz w:val="32"/>
          <w:szCs w:val="32"/>
        </w:rPr>
        <w:t>1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. รัฐมนตรีว่าการกระทรวงมหาดไทยได้อนุมัติองค์ประกอบคณะผู้แทนฝ่ายไทย สําหรับการประชุมคณะผู้ว่าราชการจังหวัดชายแดนไทย - กัมพูชา ครั้งที่ </w:t>
      </w:r>
      <w:r w:rsidRPr="006963E8">
        <w:rPr>
          <w:rFonts w:ascii="TH SarabunPSK" w:hAnsi="TH SarabunPSK" w:cs="TH SarabunPSK"/>
          <w:sz w:val="32"/>
          <w:szCs w:val="32"/>
        </w:rPr>
        <w:t>4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377D8" w:rsidRPr="006963E8" w:rsidRDefault="008377D8" w:rsidP="000C1C4F">
      <w:pPr>
        <w:spacing w:after="0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</w:rPr>
        <w:t>2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. ร่างบันทึกการประชุมคณะผู้ว่าราชการจังหวัดชายแดนไทย - กัมพูชา ครั้งที่ </w:t>
      </w:r>
      <w:r w:rsidRPr="006963E8">
        <w:rPr>
          <w:rFonts w:ascii="TH SarabunPSK" w:hAnsi="TH SarabunPSK" w:cs="TH SarabunPSK"/>
          <w:sz w:val="32"/>
          <w:szCs w:val="32"/>
        </w:rPr>
        <w:t>8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และร่างคําแถลงข่าวร่วมการประชุมฯ ซึ่งได้ดําเนินการจัดทําร่วมกับฝ่ายกัมพูชาแล้ว มีสาระสําคัญโดยสรุป ดังนี้ </w:t>
      </w:r>
      <w:r w:rsidR="00901D6F" w:rsidRPr="006963E8">
        <w:rPr>
          <w:rFonts w:ascii="TH SarabunPSK" w:hAnsi="TH SarabunPSK" w:cs="TH SarabunPSK"/>
          <w:sz w:val="32"/>
          <w:szCs w:val="32"/>
        </w:rPr>
        <w:tab/>
      </w:r>
      <w:r w:rsidR="00901D6F" w:rsidRPr="006963E8">
        <w:rPr>
          <w:rFonts w:ascii="TH SarabunPSK" w:hAnsi="TH SarabunPSK" w:cs="TH SarabunPSK"/>
          <w:sz w:val="32"/>
          <w:szCs w:val="32"/>
        </w:rPr>
        <w:tab/>
      </w:r>
      <w:r w:rsidR="00901D6F" w:rsidRPr="006963E8">
        <w:rPr>
          <w:rFonts w:ascii="TH SarabunPSK" w:hAnsi="TH SarabunPSK" w:cs="TH SarabunPSK"/>
          <w:sz w:val="32"/>
          <w:szCs w:val="32"/>
        </w:rPr>
        <w:tab/>
      </w:r>
      <w:r w:rsidR="00901D6F" w:rsidRPr="006963E8">
        <w:rPr>
          <w:rFonts w:ascii="TH SarabunPSK" w:hAnsi="TH SarabunPSK" w:cs="TH SarabunPSK"/>
          <w:sz w:val="32"/>
          <w:szCs w:val="32"/>
        </w:rPr>
        <w:tab/>
      </w:r>
      <w:r w:rsidR="00901D6F" w:rsidRPr="006963E8">
        <w:rPr>
          <w:rFonts w:ascii="TH SarabunPSK" w:hAnsi="TH SarabunPSK" w:cs="TH SarabunPSK"/>
          <w:sz w:val="32"/>
          <w:szCs w:val="32"/>
        </w:rPr>
        <w:tab/>
      </w:r>
      <w:r w:rsidR="00901D6F" w:rsidRPr="006963E8">
        <w:rPr>
          <w:rFonts w:ascii="TH SarabunPSK" w:hAnsi="TH SarabunPSK" w:cs="TH SarabunPSK"/>
          <w:sz w:val="32"/>
          <w:szCs w:val="32"/>
        </w:rPr>
        <w:tab/>
      </w:r>
      <w:r w:rsidRPr="006963E8">
        <w:rPr>
          <w:rFonts w:ascii="TH SarabunPSK" w:hAnsi="TH SarabunPSK" w:cs="TH SarabunPSK"/>
          <w:sz w:val="32"/>
          <w:szCs w:val="32"/>
        </w:rPr>
        <w:t>1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) การประชุมคณะผู้ว่าราชการจังหวัดชายแดนไทย - กัมพูชา ครั้งที่ </w:t>
      </w:r>
      <w:r w:rsidRPr="006963E8">
        <w:rPr>
          <w:rFonts w:ascii="TH SarabunPSK" w:hAnsi="TH SarabunPSK" w:cs="TH SarabunPSK"/>
          <w:sz w:val="32"/>
          <w:szCs w:val="32"/>
        </w:rPr>
        <w:t>8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กําหนดจัดระหว่างวันที่ </w:t>
      </w:r>
      <w:r w:rsidRPr="006963E8">
        <w:rPr>
          <w:rFonts w:ascii="TH SarabunPSK" w:hAnsi="TH SarabunPSK" w:cs="TH SarabunPSK"/>
          <w:sz w:val="32"/>
          <w:szCs w:val="32"/>
        </w:rPr>
        <w:t xml:space="preserve">22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6963E8">
        <w:rPr>
          <w:rFonts w:ascii="TH SarabunPSK" w:hAnsi="TH SarabunPSK" w:cs="TH SarabunPSK"/>
          <w:sz w:val="32"/>
          <w:szCs w:val="32"/>
        </w:rPr>
        <w:t>24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6963E8">
        <w:rPr>
          <w:rFonts w:ascii="TH SarabunPSK" w:hAnsi="TH SarabunPSK" w:cs="TH SarabunPSK"/>
          <w:sz w:val="32"/>
          <w:szCs w:val="32"/>
        </w:rPr>
        <w:t>2567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ณ กรุงพนมเปญ ราชอาณาจักรกัมพูชา โดยฝ่ายกัมพูชาเป็นเจ้าภาพ โดยมีประธานร่วม ได้แก่ นายอนุทิน ชาญวีรกูล รองนายกรัฐมนตรีและรัฐมนตรีว่าการกระทรวงมหาดไทยแห่งราชอาณาจักรไทย เป็นหัวหน้าคณะผู้แทนฝ่ายไทย และ ฯพณฯ อภิสันติบัณฑิต ซอร์ ซกคา รองนายกรัฐมนตรี และรัฐมนตรีว่าการกระทรวงมหาดไทย แห่งราชอาณาจักรกัมพูชา หัวหน้าคณะผู้แทนฝ่ายกัมพูชา</w:t>
      </w:r>
    </w:p>
    <w:p w:rsidR="008377D8" w:rsidRPr="006963E8" w:rsidRDefault="008377D8" w:rsidP="000C1C4F">
      <w:pPr>
        <w:spacing w:after="0" w:line="320" w:lineRule="exact"/>
        <w:ind w:left="-142" w:firstLine="2302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</w:rPr>
        <w:t>2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) ที่ประชุมจะมีการหารือร่วมกันในเรื่องต่าง ๆ ซึ่งเป็นประโยชน์ที่จะให้ผู้บริหารระดับสูงในพื้นที่ที่มีเขตแดนติดต่อกัน มีแนวทางปฏิบัติที่ชัดเจน สอดคล้องกับเจตนารมณ์และนโยบายของรัฐบาล และเป็นการสานต่อความร่วมมือด้านต่าง ๆ ที่รัฐบาลทั้งสองฝ่ายได้ทําความตกลงกันไว้แล้ว รวมทั้งจะเป็นการสร้างภาพลักษณ์ที่ดีให้ประเทศไทย และเป็นการยืนยันการดํารงความสัมพันธ์ในระดับท้องถิ่นระหว่างไทย - กัมพูชา ที่มีอยู่อย่างแน่นแฟ้น ตลอดจนเป็นเวทีผลักดันความร่วมมือด้านต่าง ๆ ให้คืบหน้าเป็นรูปธรรม โดยไม่กล่าวถึงประเด็นอ่อนไหวที่มีผลต่อความมั่นคง การเมือง เศรษฐกิจ และสังคม ที่รัฐบาลของทั้งสองประเทศมิได้เคยทําความตกลงกันไว้และไม่มีการจัดทําความตกลงใด ๆ ในการประชุมครั้งนี้ โดยมีประเด็นความร่วมมือต่าง ๆ จํานวน 19 ประเด็น ได้แก่ (1) การดําเนินการเกี่ยวกับข้อตกลงเรื่องการข้ามแดน (2) ความร่วมมือด้านการค้า และการลงทุนบริเวณชายแดน (3) การคมนาคมขนส่ง (4) ความร่วมมือด้านการเกษตรบริเวณชายแดน (5) ความร่วมมือด้านอุตสาหกรรม (6) ความร่วมมือด้านแรงงาน </w:t>
      </w:r>
      <w:r w:rsidR="00214C8A" w:rsidRPr="006963E8">
        <w:rPr>
          <w:rFonts w:ascii="TH SarabunPSK" w:hAnsi="TH SarabunPSK" w:cs="TH SarabunPSK"/>
          <w:sz w:val="32"/>
          <w:szCs w:val="32"/>
          <w:cs/>
        </w:rPr>
        <w:br/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(7) การบริหารจัดการจุดผ่านแดน (8) การสาธารณสุขและการพัฒนาชุมชน (9) การศึกษา (10) การจัดการภัยพิบัติ (11) การลักลอบตัดไม้ โดยผิดกฎหมาย (12) การดํารงรักษาสิ่งแวดล้อมชายแดน (13) การป้องกัน และการปราบปรามอาชญากรรม บริเวณชายแดน (14) ความร่วมมือในการเก็บกู้ทุ่นระเบิด (15) ความร่วมมือด้านการท่องเที่ยว </w:t>
      </w:r>
      <w:r w:rsidR="00214C8A" w:rsidRPr="006963E8">
        <w:rPr>
          <w:rFonts w:ascii="TH SarabunPSK" w:hAnsi="TH SarabunPSK" w:cs="TH SarabunPSK"/>
          <w:sz w:val="32"/>
          <w:szCs w:val="32"/>
          <w:cs/>
        </w:rPr>
        <w:br/>
      </w:r>
      <w:r w:rsidRPr="006963E8">
        <w:rPr>
          <w:rFonts w:ascii="TH SarabunPSK" w:hAnsi="TH SarabunPSK" w:cs="TH SarabunPSK"/>
          <w:sz w:val="32"/>
          <w:szCs w:val="32"/>
          <w:cs/>
        </w:rPr>
        <w:t>(16) ความร่วมมือเมืองพี่เมืองน้อง/เมืองพี่เมืองน้องระดับจังหวัด (17) การขยายความร่วมมือระหว่างประชาชนกับประชาชน และการแลกเปลี่ยนวัฒนธรรม (18) กลไกความร่วมมือระดับท้องที่ ท้องถิ่น และหน่วยงานซึ่งปฏิบัติงานชายแดน (19) เรื่องอื่น ๆ</w:t>
      </w:r>
    </w:p>
    <w:p w:rsidR="00A361D2" w:rsidRPr="006963E8" w:rsidRDefault="00A361D2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361D2" w:rsidRPr="006963E8" w:rsidRDefault="001D36CA" w:rsidP="000C1C4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A361D2"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ผลการประชุมคณะกรรมาธิการประชากรและการพัฒนาแห่งสหประชาชาติ สมัยที่ 57</w:t>
      </w:r>
    </w:p>
    <w:p w:rsidR="00A361D2" w:rsidRPr="006963E8" w:rsidRDefault="00A361D2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>คณะรัฐมนตรีรับทราบผลการประชุมคณะกรรมาธิการป</w:t>
      </w:r>
      <w:r w:rsidR="00BF65BC" w:rsidRPr="006963E8">
        <w:rPr>
          <w:rFonts w:ascii="TH SarabunPSK" w:hAnsi="TH SarabunPSK" w:cs="TH SarabunPSK"/>
          <w:sz w:val="32"/>
          <w:szCs w:val="32"/>
          <w:cs/>
        </w:rPr>
        <w:t>ระชากรและการพัฒนาแห่งสหประชาชาติ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สมัยที่ </w:t>
      </w:r>
      <w:r w:rsidRPr="006963E8">
        <w:rPr>
          <w:rFonts w:ascii="TH SarabunPSK" w:hAnsi="TH SarabunPSK" w:cs="TH SarabunPSK"/>
          <w:sz w:val="32"/>
          <w:szCs w:val="32"/>
        </w:rPr>
        <w:t>57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963E8">
        <w:rPr>
          <w:rFonts w:ascii="TH SarabunPSK" w:hAnsi="TH SarabunPSK" w:cs="TH SarabunPSK"/>
          <w:sz w:val="32"/>
          <w:szCs w:val="32"/>
        </w:rPr>
        <w:t>The fifty</w:t>
      </w:r>
      <w:r w:rsidRPr="006963E8">
        <w:rPr>
          <w:rFonts w:ascii="TH SarabunPSK" w:hAnsi="TH SarabunPSK" w:cs="TH SarabunPSK"/>
          <w:sz w:val="32"/>
          <w:szCs w:val="32"/>
          <w:cs/>
        </w:rPr>
        <w:t>-</w:t>
      </w:r>
      <w:r w:rsidRPr="006963E8">
        <w:rPr>
          <w:rFonts w:ascii="TH SarabunPSK" w:hAnsi="TH SarabunPSK" w:cs="TH SarabunPSK"/>
          <w:sz w:val="32"/>
          <w:szCs w:val="32"/>
        </w:rPr>
        <w:t>seventh session of the Commission on Population and Development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963E8">
        <w:rPr>
          <w:rFonts w:ascii="TH SarabunPSK" w:hAnsi="TH SarabunPSK" w:cs="TH SarabunPSK"/>
          <w:sz w:val="32"/>
          <w:szCs w:val="32"/>
        </w:rPr>
        <w:t>CPD57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) (การประชุม </w:t>
      </w:r>
      <w:r w:rsidRPr="006963E8">
        <w:rPr>
          <w:rFonts w:ascii="TH SarabunPSK" w:hAnsi="TH SarabunPSK" w:cs="TH SarabunPSK"/>
          <w:sz w:val="32"/>
          <w:szCs w:val="32"/>
        </w:rPr>
        <w:t>CPD57</w:t>
      </w:r>
      <w:r w:rsidRPr="006963E8">
        <w:rPr>
          <w:rFonts w:ascii="TH SarabunPSK" w:hAnsi="TH SarabunPSK" w:cs="TH SarabunPSK"/>
          <w:sz w:val="32"/>
          <w:szCs w:val="32"/>
          <w:cs/>
        </w:rPr>
        <w:t>) และวีดิทัศน์ ตามที่กระทรวงการพัฒนาสังคมและความมั่นคงของมนุษย์ (พม.) เสนอ ดังนี้</w:t>
      </w:r>
    </w:p>
    <w:p w:rsidR="00A361D2" w:rsidRPr="006963E8" w:rsidRDefault="00A361D2" w:rsidP="000C1C4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</w:rPr>
        <w:tab/>
      </w:r>
      <w:r w:rsidRPr="006963E8">
        <w:rPr>
          <w:rFonts w:ascii="TH SarabunPSK" w:hAnsi="TH SarabunPSK" w:cs="TH SarabunPSK"/>
          <w:sz w:val="32"/>
          <w:szCs w:val="32"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A361D2" w:rsidRPr="006963E8" w:rsidRDefault="00A361D2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>พม. รายงานว่า</w:t>
      </w:r>
    </w:p>
    <w:p w:rsidR="00A361D2" w:rsidRPr="006963E8" w:rsidRDefault="00BF65BC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="00A361D2" w:rsidRPr="006963E8">
        <w:rPr>
          <w:rFonts w:ascii="TH SarabunPSK" w:hAnsi="TH SarabunPSK" w:cs="TH SarabunPSK"/>
          <w:sz w:val="32"/>
          <w:szCs w:val="32"/>
          <w:cs/>
        </w:rPr>
        <w:t xml:space="preserve">1. เดิมคณะรัฐมนตรีได้มีมติ (23 เมษายน 2567) เห็นชอบร่างปฏิญญาคณะกรรมาธิการประชากรและการพัฒนาแห่งสหประชาชาติสมัยที่ 57 (ร่างปฏิญญาฯ) และให้รัฐมนตรีว่าการกระทรวงการพัฒนาสังคมและความมั่นคงของมนุษย์หรือผู้แทนที่ได้รับมอบหมายในฐานะหัวหน้าคณะผู้แทนไทยในการประชุม </w:t>
      </w:r>
      <w:r w:rsidR="00A361D2" w:rsidRPr="006963E8">
        <w:rPr>
          <w:rFonts w:ascii="TH SarabunPSK" w:hAnsi="TH SarabunPSK" w:cs="TH SarabunPSK"/>
          <w:sz w:val="32"/>
          <w:szCs w:val="32"/>
        </w:rPr>
        <w:t>CPD</w:t>
      </w:r>
      <w:r w:rsidR="00A361D2" w:rsidRPr="006963E8">
        <w:rPr>
          <w:rFonts w:ascii="TH SarabunPSK" w:hAnsi="TH SarabunPSK" w:cs="TH SarabunPSK"/>
          <w:sz w:val="32"/>
          <w:szCs w:val="32"/>
          <w:cs/>
        </w:rPr>
        <w:t>57 ให้การรับรองร่างปฏิญญาฯ ในช่วงการประชุมฯ ระหว่างวันที่ 29 เมษายน - 3 พฤษภาคม 2567 ณ สํานักงานใหญ่ สหประชาชาติ นครนิวยอร์ก สหรัฐอเมริกา โดยมีสาระสําคัญเกี่ยวกับการยืนยันความมุ่งมั่นในการดําเนินการตามแผนปฏิบัติการของการประชุมระหว่างประเทศว่าด้วยประชากรและการพัฒนา (แผนปฏิบัติการฯ) ไปขับเคลื่อนสู่การปฏิบัติต่อไป การดําเนินการเพื่อบรรลุเป้าหมายและวัตถุประสงค์ต่าง ๆ ของแผนปฏิบัติการฯ เช่น การลดความยากจน การลดการเสียชีวิต ของเด็กและมารดา การปรับปรุงการเข้าถึงการศึกษาขั้นพื้นฐาน รวมถึงการวางแผนครอบครัว และการสร้างสมดุลระหว่างการพัฒนาด้านเศรษฐกิจ สังคม และสิ่งแวดล้อมในลักษณะบูรณาการ</w:t>
      </w:r>
      <w:r w:rsidR="00986A1A">
        <w:rPr>
          <w:rFonts w:ascii="TH SarabunPSK" w:hAnsi="TH SarabunPSK" w:cs="TH SarabunPSK"/>
          <w:sz w:val="32"/>
          <w:szCs w:val="32"/>
          <w:cs/>
        </w:rPr>
        <w:br/>
      </w:r>
      <w:r w:rsidR="00A361D2" w:rsidRPr="006963E8">
        <w:rPr>
          <w:rFonts w:ascii="TH SarabunPSK" w:hAnsi="TH SarabunPSK" w:cs="TH SarabunPSK"/>
          <w:sz w:val="32"/>
          <w:szCs w:val="32"/>
          <w:cs/>
        </w:rPr>
        <w:t xml:space="preserve">โดยตระหนักถึงความท้าทายที่สําคัญ เช่น การเปลี่ยนแปลงโครงสร้างอายุประชากร ความยากจน และวิกฤตการณ์ต่าง ๆ ที่โลกกําลังเผชิญ ซึ่งทําให้ความเปราะบางและความเหลื่อมล้ำรุนแรงขึ้น ทั้งนี้ หากมีความจําเป็นต้องปรับเปลี่ยนร่างปฏิญญาฯ ในส่วนที่ไม่ใช่สาระสําคัญและไม่ขัดกับหลักการที่คณะรัฐมนตรีได้ให้ความเห็นชอบไว้ </w:t>
      </w:r>
      <w:r w:rsidR="00986A1A">
        <w:rPr>
          <w:rFonts w:ascii="TH SarabunPSK" w:hAnsi="TH SarabunPSK" w:cs="TH SarabunPSK"/>
          <w:sz w:val="32"/>
          <w:szCs w:val="32"/>
          <w:cs/>
        </w:rPr>
        <w:br/>
      </w:r>
      <w:r w:rsidR="00A361D2" w:rsidRPr="006963E8">
        <w:rPr>
          <w:rFonts w:ascii="TH SarabunPSK" w:hAnsi="TH SarabunPSK" w:cs="TH SarabunPSK"/>
          <w:sz w:val="32"/>
          <w:szCs w:val="32"/>
          <w:cs/>
        </w:rPr>
        <w:t xml:space="preserve">ให้ พม. ดําเนินการได้ โดยให้นําเสนอคณะรัฐมนตรี ทราบภายหลัง พร้อมทั้งให้ชี้แจงเหตุผลและประโยชน์ที่ไทยได้รับจากการปรับเปลี่ยนดังกล่าวด้วย </w:t>
      </w:r>
    </w:p>
    <w:p w:rsidR="00A361D2" w:rsidRPr="006963E8" w:rsidRDefault="00A361D2" w:rsidP="000C1C4F">
      <w:pPr>
        <w:spacing w:after="0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 xml:space="preserve">2. รัฐมนตรีว่าการกระทรวงการพัฒนาสังคมและความมั่นคงของมนุษย์ เป็นหัวหน้าคณะผู้แทนไทยเข้าร่วมการประชุม </w:t>
      </w:r>
      <w:r w:rsidRPr="006963E8">
        <w:rPr>
          <w:rFonts w:ascii="TH SarabunPSK" w:hAnsi="TH SarabunPSK" w:cs="TH SarabunPSK"/>
          <w:sz w:val="32"/>
          <w:szCs w:val="32"/>
        </w:rPr>
        <w:t>CPD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57 ระหว่างวันที่ 29 เมษายน - 3 พฤษภาคม 2567 ณ สํานักงานใหญ่สหประชาชาติ </w:t>
      </w:r>
      <w:r w:rsidR="00E206A8" w:rsidRPr="006963E8">
        <w:rPr>
          <w:rFonts w:ascii="TH SarabunPSK" w:hAnsi="TH SarabunPSK" w:cs="TH SarabunPSK"/>
          <w:sz w:val="32"/>
          <w:szCs w:val="32"/>
          <w:cs/>
        </w:rPr>
        <w:br/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นครนิวยอร์ก สหรัฐอเมริกา โดยผลการประชุม </w:t>
      </w:r>
      <w:r w:rsidRPr="006963E8">
        <w:rPr>
          <w:rFonts w:ascii="TH SarabunPSK" w:hAnsi="TH SarabunPSK" w:cs="TH SarabunPSK"/>
          <w:sz w:val="32"/>
          <w:szCs w:val="32"/>
        </w:rPr>
        <w:t>CPD</w:t>
      </w:r>
      <w:r w:rsidRPr="006963E8">
        <w:rPr>
          <w:rFonts w:ascii="TH SarabunPSK" w:hAnsi="TH SarabunPSK" w:cs="TH SarabunPSK"/>
          <w:sz w:val="32"/>
          <w:szCs w:val="32"/>
          <w:cs/>
        </w:rPr>
        <w:t>57 มีสาระสําคัญสรุปได้ ดังนี้</w:t>
      </w:r>
    </w:p>
    <w:p w:rsidR="00A361D2" w:rsidRPr="006963E8" w:rsidRDefault="00A361D2" w:rsidP="000C1C4F">
      <w:pPr>
        <w:spacing w:after="0" w:line="320" w:lineRule="exact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</w:rPr>
        <w:t>2</w:t>
      </w:r>
      <w:r w:rsidRPr="006963E8">
        <w:rPr>
          <w:rFonts w:ascii="TH SarabunPSK" w:hAnsi="TH SarabunPSK" w:cs="TH SarabunPSK"/>
          <w:sz w:val="32"/>
          <w:szCs w:val="32"/>
          <w:cs/>
        </w:rPr>
        <w:t>.</w:t>
      </w:r>
      <w:r w:rsidRPr="006963E8">
        <w:rPr>
          <w:rFonts w:ascii="TH SarabunPSK" w:hAnsi="TH SarabunPSK" w:cs="TH SarabunPSK"/>
          <w:sz w:val="32"/>
          <w:szCs w:val="32"/>
        </w:rPr>
        <w:t>1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ผลการประชุม </w:t>
      </w:r>
      <w:r w:rsidRPr="006963E8">
        <w:rPr>
          <w:rFonts w:ascii="TH SarabunPSK" w:hAnsi="TH SarabunPSK" w:cs="TH SarabunPSK"/>
          <w:sz w:val="32"/>
          <w:szCs w:val="32"/>
        </w:rPr>
        <w:t>CPD</w:t>
      </w:r>
      <w:r w:rsidRPr="006963E8">
        <w:rPr>
          <w:rFonts w:ascii="TH SarabunPSK" w:hAnsi="TH SarabunPSK" w:cs="TH SarabunPSK"/>
          <w:sz w:val="32"/>
          <w:szCs w:val="32"/>
          <w:cs/>
        </w:rPr>
        <w:t>57 ภายใต้หัวข้อหลัก “การประเมิน สถานการณ์ดําเนินการตามแผนปฏิบัติการฯ และผลการดําเนินงานที่นําไปสู่การติดตาม และทบทวนวาระการพัฒนาที่ยั่งยืน ค.ศ. 2030 ในช่วงทศวรรษแห่งการดําเนินการ และมุ่งสู่การพัฒนาที่ยั่งยืน” สรุปได้ ดังนี้</w:t>
      </w:r>
    </w:p>
    <w:p w:rsidR="00A361D2" w:rsidRPr="006963E8" w:rsidRDefault="00A361D2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sz w:val="32"/>
          <w:szCs w:val="32"/>
        </w:rPr>
        <w:tab/>
      </w:r>
      <w:r w:rsidRPr="006963E8">
        <w:rPr>
          <w:rFonts w:ascii="TH SarabunPSK" w:hAnsi="TH SarabunPSK" w:cs="TH SarabunPSK"/>
          <w:sz w:val="32"/>
          <w:szCs w:val="32"/>
        </w:rPr>
        <w:tab/>
      </w:r>
      <w:r w:rsidRPr="006963E8">
        <w:rPr>
          <w:rFonts w:ascii="TH SarabunPSK" w:hAnsi="TH SarabunPSK" w:cs="TH SarabunPSK"/>
          <w:sz w:val="32"/>
          <w:szCs w:val="32"/>
        </w:rPr>
        <w:tab/>
      </w:r>
      <w:r w:rsidR="00BF65BC" w:rsidRPr="006963E8">
        <w:rPr>
          <w:rFonts w:ascii="TH SarabunPSK" w:hAnsi="TH SarabunPSK" w:cs="TH SarabunPSK"/>
          <w:sz w:val="32"/>
          <w:szCs w:val="32"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>(</w:t>
      </w:r>
      <w:r w:rsidRPr="006963E8">
        <w:rPr>
          <w:rFonts w:ascii="TH SarabunPSK" w:hAnsi="TH SarabunPSK" w:cs="TH SarabunPSK"/>
          <w:sz w:val="32"/>
          <w:szCs w:val="32"/>
        </w:rPr>
        <w:t>1</w:t>
      </w:r>
      <w:r w:rsidRPr="006963E8">
        <w:rPr>
          <w:rFonts w:ascii="TH SarabunPSK" w:hAnsi="TH SarabunPSK" w:cs="TH SarabunPSK"/>
          <w:sz w:val="32"/>
          <w:szCs w:val="32"/>
          <w:cs/>
        </w:rPr>
        <w:t>) ประเทศต่าง ๆ ได้กล่าวถ้อยแถลงนําเสนอความคืบหน้า การดําเนินงาน โดยเฉพาะด้านความเท่าเทียมทางเพศ การเข้าถึงสิทธิและอนามัยเจริญพันธุ์ การลดอัตราการเสียชีวิตของมารดา</w:t>
      </w:r>
      <w:r w:rsidR="00986A1A">
        <w:rPr>
          <w:rFonts w:ascii="TH SarabunPSK" w:hAnsi="TH SarabunPSK" w:cs="TH SarabunPSK"/>
          <w:sz w:val="32"/>
          <w:szCs w:val="32"/>
          <w:cs/>
        </w:rPr>
        <w:br/>
      </w:r>
      <w:r w:rsidRPr="006963E8">
        <w:rPr>
          <w:rFonts w:ascii="TH SarabunPSK" w:hAnsi="TH SarabunPSK" w:cs="TH SarabunPSK"/>
          <w:sz w:val="32"/>
          <w:szCs w:val="32"/>
          <w:cs/>
        </w:rPr>
        <w:t>และทารก การเข้าถึงหลักประกันสุขภาพถ้วนหน้า รวมถึงการเข้าถึงการศึกษาที่มีคุณภาพ และตระหนักถึงความสําคัญของการบูรณาการและเชื่อมโยงการเปลี่ยนแปลงโครงสร้างประชากรกับแนวโน้มการเปลี่ยนแปลงที่สําคัญของโลก เช่น การเปลี่ยนแปลงสภาพภูมิอากาศ การโยกย้ายถิ่นฐาน และการขยายตัวของเมือง นอกจากนี้ ยังให้ความสําคัญกับการเสริมสร้างขีดความสามารถด้านข้อมูลประชากรของประเทศ ขับเคลื่อนการดําเนินงานตามแนวทางการพัฒนาทุกช่วงวัย และเน้นย้ำบทบาทของครอบครัวที่สนับสนุนการพัฒนาที่ยั่งยืนและการบูรณาการนโยบายที่มุ่งเน้นครอบครัวในแผนการพัฒนาประเทศ และระบบการคุ้มครองทางสังคม อย่างไรก็ดีประชาคมโลกควรเพิ่มความพยายามในการแก้ไข ข้อท้าทายที่สําคัญซึ่งยังคงไม่อยู่ในหลายพื้นที่ของโลก และเป็นอุปสรรคต่อการพัฒนาประชากร เช่น ปัญหาความยากจน ปัญหาความรุนแรงด้วยเหตุแห่งเพศ การขาดการลงทุนในทรัพยากรมนุษย์ สถานการณ์ความขัดแย้ง การเพิ่มจํานวนผู้ลี้ภัยจากความขัดแย้ง การโยกย้ายถิ่นฐานภายในประเทศและระหว่างประเทศ</w:t>
      </w:r>
    </w:p>
    <w:p w:rsidR="00A361D2" w:rsidRPr="006963E8" w:rsidRDefault="00BF65BC" w:rsidP="000C1C4F">
      <w:pPr>
        <w:spacing w:after="0" w:line="320" w:lineRule="exact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="00A361D2" w:rsidRPr="006963E8">
        <w:rPr>
          <w:rFonts w:ascii="TH SarabunPSK" w:hAnsi="TH SarabunPSK" w:cs="TH SarabunPSK"/>
          <w:sz w:val="32"/>
          <w:szCs w:val="32"/>
          <w:cs/>
        </w:rPr>
        <w:t xml:space="preserve">(2) ประเทศไทยได้กล่าวถ้อยแถลงนําเสนอความสําเร็จในการบรรลุเป้าหมายการพัฒนาที่ยั่งยืนด้านสาธารณสุข พร้อมนําเสนอนโยบายสําคัญ ในการรับมือกับสถานการณ์ความท้าทายด้านประชากรของไทย และได้แสดงบทบาทสําคัญในการร่วมเป็นเจ้าภาพจัดการประชุมคู่ขนาน เช่น กิจกรรมคู่ขนาน </w:t>
      </w:r>
      <w:r w:rsidR="00A361D2" w:rsidRPr="006963E8">
        <w:rPr>
          <w:rFonts w:ascii="TH SarabunPSK" w:hAnsi="TH SarabunPSK" w:cs="TH SarabunPSK"/>
          <w:sz w:val="32"/>
          <w:szCs w:val="32"/>
        </w:rPr>
        <w:t>Optimizing Southeast Asian Population Dynamics through South</w:t>
      </w:r>
      <w:r w:rsidR="00E206A8" w:rsidRPr="006963E8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A361D2" w:rsidRPr="006963E8">
        <w:rPr>
          <w:rFonts w:ascii="TH SarabunPSK" w:hAnsi="TH SarabunPSK" w:cs="TH SarabunPSK"/>
          <w:sz w:val="32"/>
          <w:szCs w:val="32"/>
        </w:rPr>
        <w:t>South</w:t>
      </w:r>
      <w:r w:rsidR="00E206A8" w:rsidRPr="00696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61D2" w:rsidRPr="006963E8">
        <w:rPr>
          <w:rFonts w:ascii="TH SarabunPSK" w:hAnsi="TH SarabunPSK" w:cs="TH SarabunPSK"/>
          <w:sz w:val="32"/>
          <w:szCs w:val="32"/>
        </w:rPr>
        <w:t xml:space="preserve"> and Triangular Cooperation </w:t>
      </w:r>
      <w:r w:rsidR="00A361D2" w:rsidRPr="006963E8">
        <w:rPr>
          <w:rFonts w:ascii="TH SarabunPSK" w:hAnsi="TH SarabunPSK" w:cs="TH SarabunPSK"/>
          <w:sz w:val="32"/>
          <w:szCs w:val="32"/>
          <w:cs/>
        </w:rPr>
        <w:t>(</w:t>
      </w:r>
      <w:r w:rsidR="00A361D2" w:rsidRPr="006963E8">
        <w:rPr>
          <w:rFonts w:ascii="TH SarabunPSK" w:hAnsi="TH SarabunPSK" w:cs="TH SarabunPSK"/>
          <w:sz w:val="32"/>
          <w:szCs w:val="32"/>
        </w:rPr>
        <w:t>SSTC</w:t>
      </w:r>
      <w:r w:rsidR="00A361D2" w:rsidRPr="006963E8">
        <w:rPr>
          <w:rFonts w:ascii="TH SarabunPSK" w:hAnsi="TH SarabunPSK" w:cs="TH SarabunPSK"/>
          <w:sz w:val="32"/>
          <w:szCs w:val="32"/>
          <w:cs/>
        </w:rPr>
        <w:t>)” ร่วมกับสาธารณรัฐฟิลิปปินส์ สาธารณรัฐมาเลเซีย กองทุนประชากรแห่งสหประชาชาติ (</w:t>
      </w:r>
      <w:r w:rsidR="00A361D2" w:rsidRPr="006963E8">
        <w:rPr>
          <w:rFonts w:ascii="TH SarabunPSK" w:hAnsi="TH SarabunPSK" w:cs="TH SarabunPSK"/>
          <w:sz w:val="32"/>
          <w:szCs w:val="32"/>
        </w:rPr>
        <w:t>United Nations Population Fund</w:t>
      </w:r>
      <w:r w:rsidR="00A361D2" w:rsidRPr="006963E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A361D2" w:rsidRPr="006963E8">
        <w:rPr>
          <w:rFonts w:ascii="TH SarabunPSK" w:hAnsi="TH SarabunPSK" w:cs="TH SarabunPSK"/>
          <w:sz w:val="32"/>
          <w:szCs w:val="32"/>
        </w:rPr>
        <w:t>UNFPA</w:t>
      </w:r>
      <w:r w:rsidR="00A361D2" w:rsidRPr="006963E8">
        <w:rPr>
          <w:rFonts w:ascii="TH SarabunPSK" w:hAnsi="TH SarabunPSK" w:cs="TH SarabunPSK"/>
          <w:sz w:val="32"/>
          <w:szCs w:val="32"/>
          <w:cs/>
        </w:rPr>
        <w:t>) และสํานักงานสหประชาชาติเพื่อความร่วมมือใต้-ใต้ (</w:t>
      </w:r>
      <w:r w:rsidR="00A361D2" w:rsidRPr="006963E8">
        <w:rPr>
          <w:rFonts w:ascii="TH SarabunPSK" w:hAnsi="TH SarabunPSK" w:cs="TH SarabunPSK"/>
          <w:sz w:val="32"/>
          <w:szCs w:val="32"/>
        </w:rPr>
        <w:t>United Nations Office for South</w:t>
      </w:r>
      <w:r w:rsidR="00A361D2" w:rsidRPr="006963E8">
        <w:rPr>
          <w:rFonts w:ascii="TH SarabunPSK" w:hAnsi="TH SarabunPSK" w:cs="TH SarabunPSK"/>
          <w:sz w:val="32"/>
          <w:szCs w:val="32"/>
          <w:cs/>
        </w:rPr>
        <w:t>-</w:t>
      </w:r>
      <w:r w:rsidR="00A361D2" w:rsidRPr="006963E8">
        <w:rPr>
          <w:rFonts w:ascii="TH SarabunPSK" w:hAnsi="TH SarabunPSK" w:cs="TH SarabunPSK"/>
          <w:sz w:val="32"/>
          <w:szCs w:val="32"/>
        </w:rPr>
        <w:t>South Cooperation</w:t>
      </w:r>
      <w:r w:rsidR="00A361D2" w:rsidRPr="006963E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A361D2" w:rsidRPr="006963E8">
        <w:rPr>
          <w:rFonts w:ascii="TH SarabunPSK" w:hAnsi="TH SarabunPSK" w:cs="TH SarabunPSK"/>
          <w:sz w:val="32"/>
          <w:szCs w:val="32"/>
        </w:rPr>
        <w:t>UNOSSC</w:t>
      </w:r>
      <w:r w:rsidR="00A361D2" w:rsidRPr="006963E8">
        <w:rPr>
          <w:rFonts w:ascii="TH SarabunPSK" w:hAnsi="TH SarabunPSK" w:cs="TH SarabunPSK"/>
          <w:sz w:val="32"/>
          <w:szCs w:val="32"/>
          <w:cs/>
        </w:rPr>
        <w:t>) นอกจากนี้ ได้หารือทวิภาคี และแลกเปลี่ยนวิสัยทัศน์เกี่ยวกับสถานการณ์ความท้าทายของโลกในด้านการเปลี่ยนแปลงสภาพภูมิอากาศและด้านประชากร รวมถึงแสวงหาแนวทางพัฒนาความร่วมมือในอนาคต กับผู้แทนระดับสูงจากสหราชอาณาจักร ผู้บริหารโครงการพัฒนาแห่งสหประชาชาติ (</w:t>
      </w:r>
      <w:r w:rsidR="00A361D2" w:rsidRPr="006963E8">
        <w:rPr>
          <w:rFonts w:ascii="TH SarabunPSK" w:hAnsi="TH SarabunPSK" w:cs="TH SarabunPSK"/>
          <w:sz w:val="32"/>
          <w:szCs w:val="32"/>
        </w:rPr>
        <w:t xml:space="preserve">United </w:t>
      </w:r>
      <w:r w:rsidR="00A361D2" w:rsidRPr="006963E8">
        <w:rPr>
          <w:rFonts w:ascii="TH SarabunPSK" w:hAnsi="TH SarabunPSK" w:cs="TH SarabunPSK"/>
          <w:sz w:val="32"/>
          <w:szCs w:val="32"/>
        </w:rPr>
        <w:lastRenderedPageBreak/>
        <w:t>Nations Development Programme</w:t>
      </w:r>
      <w:r w:rsidR="00A361D2" w:rsidRPr="006963E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A361D2" w:rsidRPr="006963E8">
        <w:rPr>
          <w:rFonts w:ascii="TH SarabunPSK" w:hAnsi="TH SarabunPSK" w:cs="TH SarabunPSK"/>
          <w:sz w:val="32"/>
          <w:szCs w:val="32"/>
        </w:rPr>
        <w:t>UNDP</w:t>
      </w:r>
      <w:r w:rsidR="00A361D2" w:rsidRPr="006963E8">
        <w:rPr>
          <w:rFonts w:ascii="TH SarabunPSK" w:hAnsi="TH SarabunPSK" w:cs="TH SarabunPSK"/>
          <w:sz w:val="32"/>
          <w:szCs w:val="32"/>
          <w:cs/>
        </w:rPr>
        <w:t xml:space="preserve">) และผู้แทน </w:t>
      </w:r>
      <w:r w:rsidRPr="006963E8">
        <w:rPr>
          <w:rFonts w:ascii="TH SarabunPSK" w:hAnsi="TH SarabunPSK" w:cs="TH SarabunPSK"/>
          <w:sz w:val="32"/>
          <w:szCs w:val="32"/>
        </w:rPr>
        <w:t>UNFPA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="00A361D2" w:rsidRPr="006963E8">
        <w:rPr>
          <w:rFonts w:ascii="TH SarabunPSK" w:hAnsi="TH SarabunPSK" w:cs="TH SarabunPSK"/>
          <w:sz w:val="32"/>
          <w:szCs w:val="32"/>
          <w:cs/>
        </w:rPr>
        <w:t xml:space="preserve">2.2 ที่ประชุมได้ร่วมกันรับรองเอกสารผลลัพธ์การประชุม </w:t>
      </w:r>
      <w:r w:rsidR="00A361D2" w:rsidRPr="006963E8">
        <w:rPr>
          <w:rFonts w:ascii="TH SarabunPSK" w:hAnsi="TH SarabunPSK" w:cs="TH SarabunPSK"/>
          <w:sz w:val="32"/>
          <w:szCs w:val="32"/>
        </w:rPr>
        <w:t>CPD</w:t>
      </w:r>
      <w:r w:rsidR="00A361D2" w:rsidRPr="006963E8">
        <w:rPr>
          <w:rFonts w:ascii="TH SarabunPSK" w:hAnsi="TH SarabunPSK" w:cs="TH SarabunPSK"/>
          <w:sz w:val="32"/>
          <w:szCs w:val="32"/>
          <w:cs/>
        </w:rPr>
        <w:t>57 โดยใช้ชื่อว่า ปฏิญญาเนื่องในโอกาสเฉลิมฉลองการครบรอบ 30 ปี การประชุมระหว่างประเทศ ว่าด้วยประชากรและการพัฒนา” (</w:t>
      </w:r>
      <w:r w:rsidR="00A361D2" w:rsidRPr="006963E8">
        <w:rPr>
          <w:rFonts w:ascii="TH SarabunPSK" w:hAnsi="TH SarabunPSK" w:cs="TH SarabunPSK"/>
          <w:sz w:val="32"/>
          <w:szCs w:val="32"/>
        </w:rPr>
        <w:t>Declaration on the occasion of the thirtieth anniversary of the International Conference on Population and Development</w:t>
      </w:r>
      <w:r w:rsidR="00A361D2" w:rsidRPr="006963E8">
        <w:rPr>
          <w:rFonts w:ascii="TH SarabunPSK" w:hAnsi="TH SarabunPSK" w:cs="TH SarabunPSK"/>
          <w:sz w:val="32"/>
          <w:szCs w:val="32"/>
          <w:cs/>
        </w:rPr>
        <w:t xml:space="preserve">) เมื่อวันที่ </w:t>
      </w:r>
      <w:r w:rsidR="00A361D2" w:rsidRPr="006963E8">
        <w:rPr>
          <w:rFonts w:ascii="TH SarabunPSK" w:hAnsi="TH SarabunPSK" w:cs="TH SarabunPSK"/>
          <w:sz w:val="32"/>
          <w:szCs w:val="32"/>
        </w:rPr>
        <w:t>29</w:t>
      </w:r>
      <w:r w:rsidR="00A361D2" w:rsidRPr="006963E8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="00A361D2" w:rsidRPr="006963E8">
        <w:rPr>
          <w:rFonts w:ascii="TH SarabunPSK" w:hAnsi="TH SarabunPSK" w:cs="TH SarabunPSK"/>
          <w:sz w:val="32"/>
          <w:szCs w:val="32"/>
        </w:rPr>
        <w:t>2567</w:t>
      </w:r>
      <w:r w:rsidR="00A361D2" w:rsidRPr="006963E8">
        <w:rPr>
          <w:rFonts w:ascii="TH SarabunPSK" w:hAnsi="TH SarabunPSK" w:cs="TH SarabunPSK"/>
          <w:sz w:val="32"/>
          <w:szCs w:val="32"/>
          <w:cs/>
        </w:rPr>
        <w:t xml:space="preserve"> โดยฉันทามติและไม่มีการลงนาม ซึ่งปฏิญญาดังกล่าวมีสาระสําคัญเกี่ยวกับการยืนยันความมุ่งมั่น ขับเคลื่อนแผนปฏิบัติการฯ อย่างเต็มที่และมีประสิทธิภาพ </w:t>
      </w:r>
      <w:r w:rsidR="00986A1A">
        <w:rPr>
          <w:rFonts w:ascii="TH SarabunPSK" w:hAnsi="TH SarabunPSK" w:cs="TH SarabunPSK"/>
          <w:sz w:val="32"/>
          <w:szCs w:val="32"/>
          <w:cs/>
        </w:rPr>
        <w:br/>
      </w:r>
      <w:r w:rsidR="00A361D2" w:rsidRPr="006963E8">
        <w:rPr>
          <w:rFonts w:ascii="TH SarabunPSK" w:hAnsi="TH SarabunPSK" w:cs="TH SarabunPSK"/>
          <w:sz w:val="32"/>
          <w:szCs w:val="32"/>
          <w:cs/>
        </w:rPr>
        <w:t xml:space="preserve">ผ่านผู้มีส่วนได้ส่วนเสียทุกฝ่าย และเสริมสร้างการบูรณาการความเชื่อมโยงระหว่างประชากรและการพัฒนาในทุกมิติที่เกี่ยวข้อง โดยตระหนักถึงสิทธิมนุษยชน สิทธิในการพัฒนา ความเท่าเทียมทางเพศ การเสริมพลังสตรี และเด็กผู้หญิงทุกคน ความหลากหลายและพลวัตของประชากร การเปลี่ยนแปลงโครงสร้างอายุ ประชากร การขยายตัวของเมือง และการโยกย้ายถิ่นฐานระหว่างประเทศ เพื่อสร้างสมดุลระหว่างการพัฒนาด้านเศรษฐกิจ สังคม </w:t>
      </w:r>
      <w:r w:rsidR="00986A1A">
        <w:rPr>
          <w:rFonts w:ascii="TH SarabunPSK" w:hAnsi="TH SarabunPSK" w:cs="TH SarabunPSK"/>
          <w:sz w:val="32"/>
          <w:szCs w:val="32"/>
          <w:cs/>
        </w:rPr>
        <w:br/>
      </w:r>
      <w:r w:rsidR="00A361D2" w:rsidRPr="006963E8">
        <w:rPr>
          <w:rFonts w:ascii="TH SarabunPSK" w:hAnsi="TH SarabunPSK" w:cs="TH SarabunPSK"/>
          <w:sz w:val="32"/>
          <w:szCs w:val="32"/>
          <w:cs/>
        </w:rPr>
        <w:t>และสิ่งแวดล้อม อีกทั้งเป็นการให้คํามั่นในการพัฒนาระบบการเข้าถึงข้อมูลประชากรที่มีคุณภาพ ซึ่งมีความจําเป็นอย่างยิ่งต่อการติดตามการดําเนินการ ตามแผนปฏิบัติการฯ และการบรรลุวาระการพัฒนาที่ยั่งยืน ทั้งนี้ ปฏิญญาที่ได้รับรองดังกล่าว มีการเปลี่ยนแปลงในส่วนที่ไม่ใช่สาระสําคัญของร่างปฏิญญาฯ ที่คณะรัฐมนตรีให้ความเห็นชอบไว้ กล่าวคือ การตัดถ้อยคําที่ซ้ำซ้อน รวมถึงถ้อยคําที่ระบุสถานการณ์อ่อนไหวที่เฉพาะเจาะจง ซึ่งไม่สามารถสะท้อนสถานการณ์ภาพรวมของทุกประเทศได้ เช่น การระบุถึงสังคมสูงวัย การเข้าถึงการศึกษาขั้นพื้นฐานและการเรียนรู้ตลอดชีวิต การขจัดการเลือกปฏิบัติและความรุนแรงต่อสตรี การลดอัตราการเสียชีวิตของเด็กและมารดา การเข้าถึงสิทธิและบริการทางสุขภาพถ้วนหน้า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="00986A1A">
        <w:rPr>
          <w:rFonts w:ascii="TH SarabunPSK" w:hAnsi="TH SarabunPSK" w:cs="TH SarabunPSK"/>
          <w:sz w:val="32"/>
          <w:szCs w:val="32"/>
          <w:cs/>
        </w:rPr>
        <w:tab/>
      </w:r>
      <w:r w:rsidR="00986A1A">
        <w:rPr>
          <w:rFonts w:ascii="TH SarabunPSK" w:hAnsi="TH SarabunPSK" w:cs="TH SarabunPSK"/>
          <w:sz w:val="32"/>
          <w:szCs w:val="32"/>
          <w:cs/>
        </w:rPr>
        <w:tab/>
      </w:r>
      <w:r w:rsidR="00A361D2" w:rsidRPr="006963E8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ประโยชน์การเข้าร่วมประชุม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361D2" w:rsidRPr="006963E8">
        <w:rPr>
          <w:rFonts w:ascii="TH SarabunPSK" w:hAnsi="TH SarabunPSK" w:cs="TH SarabunPSK"/>
          <w:sz w:val="32"/>
          <w:szCs w:val="32"/>
          <w:cs/>
        </w:rPr>
        <w:t>3.1 การกล่าวถ้อยแถลงและการแสดงวิสัยทัศน์เป็นการส่งเสริมภาพลักษณ์ของประเทศไทยในการบรรลุการพัฒนาสังคมที่ครอบคลุมและเท่าเทียม โดยตระหนักถึงสิทธิมนุษยชน สิทธิในการพัฒนา ความเท่าเทียมทางเพศ การเสริมพลังสตรีและเด็กผู้หญิงทุกคน และยังเป็นโอกาสเสริมสร้างความร่วมมือระหว่างประเทศในมิติประชากรและการพัฒนา เนื่องจากการเปลี่ยนแปลงโครงสร้างประชากรเป็นปัญหาที่เกิดขึ้นทั่วโลกและต้องดําเนินการอย่างเร่งด่วนบนพื้นฐานของการรักษาสมดุลระหว่าง 3 เสาหลักของการพัฒนาที่ยั่งยืน (สังคม เศรษฐกิจ และสิ่งแวดล้อม)</w:t>
      </w:r>
    </w:p>
    <w:p w:rsidR="00ED2DBA" w:rsidRDefault="00A361D2" w:rsidP="000C1C4F">
      <w:pPr>
        <w:spacing w:after="0" w:line="320" w:lineRule="exact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</w:rPr>
        <w:t xml:space="preserve"> 3</w:t>
      </w:r>
      <w:r w:rsidRPr="006963E8">
        <w:rPr>
          <w:rFonts w:ascii="TH SarabunPSK" w:hAnsi="TH SarabunPSK" w:cs="TH SarabunPSK"/>
          <w:sz w:val="32"/>
          <w:szCs w:val="32"/>
          <w:cs/>
        </w:rPr>
        <w:t>.</w:t>
      </w:r>
      <w:r w:rsidRPr="006963E8">
        <w:rPr>
          <w:rFonts w:ascii="TH SarabunPSK" w:hAnsi="TH SarabunPSK" w:cs="TH SarabunPSK"/>
          <w:sz w:val="32"/>
          <w:szCs w:val="32"/>
        </w:rPr>
        <w:t xml:space="preserve">2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ประเทศไทยได้ร่วมรับรองเอกสารผลลัพธ์ของการประชุมซึ่งเป็นการแสดงเจตนารมณ์และความมุ่งมั่นในการดําเนินการตามแผนปฏิบัติการฯ อย่างเต็มที่และสมดุล เพื่อพัฒนาคนทุกช่วงวัย และเสริมสร้างความมั่นคงของมนุษย์ ผ่านการบูรณาการความร่วมมือ ระหว่างหน่วยงานที่เกี่ยวข้องทั้งในระดับประเทศและระหว่างประเทศ โดยเอกสารผลลัพธ์ดังกล่าว สอดคล้องกับแนวทางการขับเคลื่อนข้อเสนอเชิงนโยบายระดับชาติ </w:t>
      </w:r>
      <w:r w:rsidRPr="006963E8">
        <w:rPr>
          <w:rFonts w:ascii="TH SarabunPSK" w:hAnsi="TH SarabunPSK" w:cs="TH SarabunPSK"/>
          <w:sz w:val="32"/>
          <w:szCs w:val="32"/>
          <w:cs/>
        </w:rPr>
        <w:br/>
        <w:t>“</w:t>
      </w:r>
      <w:r w:rsidRPr="006963E8">
        <w:rPr>
          <w:rFonts w:ascii="TH SarabunPSK" w:hAnsi="TH SarabunPSK" w:cs="TH SarabunPSK"/>
          <w:sz w:val="32"/>
          <w:szCs w:val="32"/>
        </w:rPr>
        <w:t>5x5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ฝ่าวิกฤตประชากร” ที่พัฒนาขึ้นจากกระบวนการมีส่วนร่วมของทุกภาคส่วนและครอบคลุมสิทธิของคนทุกกลุ่ม ตามที่คณะรัฐมนตรีได้มีมติเมื่อวันที่ </w:t>
      </w:r>
      <w:r w:rsidRPr="006963E8">
        <w:rPr>
          <w:rFonts w:ascii="TH SarabunPSK" w:hAnsi="TH SarabunPSK" w:cs="TH SarabunPSK"/>
          <w:sz w:val="32"/>
          <w:szCs w:val="32"/>
        </w:rPr>
        <w:t>2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6963E8">
        <w:rPr>
          <w:rFonts w:ascii="TH SarabunPSK" w:hAnsi="TH SarabunPSK" w:cs="TH SarabunPSK"/>
          <w:sz w:val="32"/>
          <w:szCs w:val="32"/>
        </w:rPr>
        <w:t>2567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รับทราบและมอบหมายหน่วยงานที่เกี่ยวข้องขับเคลื่อนเชิงนโยบายต่อไป</w:t>
      </w:r>
    </w:p>
    <w:p w:rsidR="00C72D01" w:rsidRPr="006963E8" w:rsidRDefault="00C72D01" w:rsidP="000C1C4F">
      <w:pPr>
        <w:spacing w:after="0" w:line="320" w:lineRule="exact"/>
        <w:ind w:firstLine="216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779CE" w:rsidRPr="006963E8" w:rsidRDefault="001D36CA" w:rsidP="000C1C4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0779CE"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สรุปผลการประชุมรัฐมนตรีต่างประเทศอาเซียน ครั้งที่ 57 และการประชุมระดับรัฐมนตรีที่เกี่ยวข้อง</w:t>
      </w:r>
    </w:p>
    <w:p w:rsidR="000779CE" w:rsidRPr="006963E8" w:rsidRDefault="000779CE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b/>
          <w:bCs/>
          <w:sz w:val="32"/>
          <w:szCs w:val="32"/>
        </w:rPr>
        <w:tab/>
      </w:r>
      <w:r w:rsidRPr="006963E8">
        <w:rPr>
          <w:rFonts w:ascii="TH SarabunPSK" w:hAnsi="TH SarabunPSK" w:cs="TH SarabunPSK"/>
          <w:sz w:val="32"/>
          <w:szCs w:val="32"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คณะรัฐมนตรีรับทราบผลการประชุมรัฐมนตรีต่างประเทศอาเซียน ครั้งที่ 57 (การประชุมฯ) และการประชุมระดับรัฐมนตรีที่เกี่ยวข้อง และมอบหมายส่วนราชการที่เกี่ยวข้องติดตามผลการประชุมฯ และดำเนินการในส่วนที่เกี่ยวข้อง ตามที่กระทรวงการต่างประเทศ (กต.) เสนอ </w:t>
      </w:r>
    </w:p>
    <w:p w:rsidR="000779CE" w:rsidRPr="006963E8" w:rsidRDefault="000779CE" w:rsidP="000C1C4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 </w:t>
      </w:r>
    </w:p>
    <w:p w:rsidR="000779CE" w:rsidRPr="006963E8" w:rsidRDefault="000779CE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1. กต. รายงานว่า รัฐมนตรีว่าการกระทรวงการต่างประเทศได้เข้าร่วมการประชุมฯ เช่น การประชุมรัฐมนตรีต่างประเทศอาเซียนกับคู่เจรจา 11 ประเทศ/องค์กรการประชุมคณะกรรมาธิการสำหรับเขตปลอดอาวุธนิวเคลียร์ในเอเชียตะวันออกเฉียงใต้ การประชุมรัฐมนตรีต่างประเทศอาเซียนกับคณะกรรมาธิการระหว่างรัฐบาลอาเซียนว่าด้วยสิทธิมนุษยชน การประชุมรัฐมนตรีต่างประเทศอาเซียนบวกสาม การประชุมรัฐมนตรีต่างประเทศของการประชุมสุดยอดเอเชียตะวันออก และการประชุมอาเซียนว่าด้วยความร่วมมือด้านการเมืองและความมั่นคงในภูมิภาคเอเชีย – แปซิฟิก รวม 17 รายการ วันที่ 24 - 27 กรกฎาคม 2567 ณ นครหลวงเวียงจันทน์ สาธารณรัฐประชาธิปไตยชนลาว (สปป.ลาว) ซึ่งมีสาระสำคัญสรุปได้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898"/>
      </w:tblGrid>
      <w:tr w:rsidR="000779CE" w:rsidRPr="006963E8" w:rsidTr="009E2492">
        <w:tc>
          <w:tcPr>
            <w:tcW w:w="1696" w:type="dxa"/>
          </w:tcPr>
          <w:p w:rsidR="000779CE" w:rsidRPr="006963E8" w:rsidRDefault="000779CE" w:rsidP="000C1C4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898" w:type="dxa"/>
          </w:tcPr>
          <w:p w:rsidR="000779CE" w:rsidRPr="006963E8" w:rsidRDefault="000779CE" w:rsidP="000C1C4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0779CE" w:rsidRPr="006963E8" w:rsidTr="009E2492">
        <w:tc>
          <w:tcPr>
            <w:tcW w:w="1696" w:type="dxa"/>
          </w:tcPr>
          <w:p w:rsidR="000779CE" w:rsidRPr="006963E8" w:rsidRDefault="000779CE" w:rsidP="000C1C4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ภาพรวม</w:t>
            </w:r>
          </w:p>
        </w:tc>
        <w:tc>
          <w:tcPr>
            <w:tcW w:w="7898" w:type="dxa"/>
          </w:tcPr>
          <w:p w:rsidR="000779CE" w:rsidRPr="006963E8" w:rsidRDefault="000779CE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1) ประเทศสมาชิกอาเซียนได้ร่วมกันผลักดันความร่วมมือในประเด็นที่เป็นผลประโยชน์ร่วมกันของภูมิภาค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ซึ่งสอดคล้องกับนโยบายของไทย ภายใต้หัวข้อหลักของการดำรงตำแหน่งประธานอาเซียนของ สปป.ลาว ในปี 2567 “อาเซียน: เพิ่มทวีความเชื่อมโยงและความเข้มแข็ง” เช่น การเสริมสร้างประชาคมอาเซียนในทุกมิติ  การส่งเสริมการบูรณาการทางเศรษฐกิจให้แน่นแฟ้นมากขึ้น การรับมือกับการเปลี่ยนแปลงสภาพภูมิอากาศ การธำรงรักษาสันติภาพ เสถียรภาพและความมั่นคงในภูมิภาค การส่งเสริมสิทธิมนุษยชน รวมถึงการแก้ไขปัญหาหมอกควันข้ามแดน โดยได้มีการรับรองเอกสารผลลัพธ์รวมทั้งสิ้น 8 ฉบับ เช่น </w:t>
            </w:r>
            <w:r w:rsidR="00E206A8" w:rsidRPr="006963E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>ร่างแถลงการณ์ร่วมของการประชุมรัฐมนตรีต่างประเทศอาเซียน ครั้งที่ 57 ร่างแถลงการณ์ร่วมของการประชุมรัฐมนตรีต่างประเทศอาเซียน - สหราชอาณาจักร: การเสริมสร้างความเชื่อมโยงเพื่ออนาคตที่เจริญรุ่งเรืองและยั่งยืน ร่างแถลงการณ์ร่วมของการประชุมรัฐมนตรีต่างประเทศอาเซียน –จีนว่าด้วยการเสริมสร้างความร่วมมือปฏิบัติการทุ่นระเบิดเพื่อ                มน</w:t>
            </w:r>
            <w:r w:rsidR="009E2492" w:rsidRPr="006963E8">
              <w:rPr>
                <w:rFonts w:ascii="TH SarabunPSK" w:hAnsi="TH SarabunPSK" w:cs="TH SarabunPSK"/>
                <w:sz w:val="32"/>
                <w:szCs w:val="32"/>
                <w:cs/>
              </w:rPr>
              <w:t>ุษย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ธรรมซึ่งคณะรัฐมนตรีได้มีมติเห็นชอบต่อร่างเอกสารดังกล่าวแล้ว </w:t>
            </w:r>
          </w:p>
          <w:p w:rsidR="000779CE" w:rsidRPr="006963E8" w:rsidRDefault="000779CE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2) ประเทศคู่เจรจาและภาคีภายนอกได้เน้นย้ำความสำคัญของระบบพหุภาคีที่ตั้งบนพื้นฐานของกฎกติกาของภูมิภาค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แสดงความมุ่งมั่นที่จะพัฒนาความร่วมมือกับอาเซียน</w:t>
            </w:r>
          </w:p>
          <w:p w:rsidR="000779CE" w:rsidRPr="006963E8" w:rsidRDefault="000779CE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>อย่างต่อเนื่อง และยืนยันการสนับสนุนความเป็นแกนกลางของอาเซียน</w:t>
            </w:r>
          </w:p>
        </w:tc>
      </w:tr>
      <w:tr w:rsidR="000779CE" w:rsidRPr="006963E8" w:rsidTr="009E2492">
        <w:tc>
          <w:tcPr>
            <w:tcW w:w="1696" w:type="dxa"/>
          </w:tcPr>
          <w:p w:rsidR="000779CE" w:rsidRPr="006963E8" w:rsidRDefault="000779CE" w:rsidP="000C1C4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ประเด็นที่ไทยผลักดัน</w:t>
            </w:r>
          </w:p>
        </w:tc>
        <w:tc>
          <w:tcPr>
            <w:tcW w:w="7898" w:type="dxa"/>
          </w:tcPr>
          <w:p w:rsidR="000779CE" w:rsidRPr="006963E8" w:rsidRDefault="000779CE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1) การส่ง</w:t>
            </w:r>
            <w:r w:rsidR="009E2492"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</w:t>
            </w: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สริมการหารือที่ครอบคลุมเพื่อสร้างความไว้เนื้อเชื่อใจระหว่างประเทศต่าง ๆ </w:t>
            </w:r>
          </w:p>
          <w:p w:rsidR="000779CE" w:rsidRPr="006963E8" w:rsidRDefault="000779CE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ในภูมิภาค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และการดำเนินความร่วมมือตามเอกสารมุมมองของอาเซียนต่ออินโด-แปซิฟิก ซึ่งไทยได้ยืนยันความพร้อมในฐานะผู้ประสานงานอาเซียนด้านความร่วมมือเพื่อการพัฒนาที่ยั่งยืนร่วมกับ สปป.ลาว</w:t>
            </w:r>
          </w:p>
          <w:p w:rsidR="000779CE" w:rsidRPr="006963E8" w:rsidRDefault="000779CE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2) การเพิ่มความเชื่อมโยงทั้งทางดิจิทัลผ่านการพัฒนาเศรษฐกิจดิจิทัลเพื่อสนับสนุนให้อาเซียนขึ้นเป็นเศรษฐกิจอันดับที่ 4 ของโลกภายในปี 2573 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รวมทั้งการเพิ่มจำนวนเที่ยวบินและขยายเวลาพำนักโดยไม่ต้องขอรับการตรวจลงตราในประเทศอาเซียน เพื่อให้การเดินทางระหว่างกันในอาเซียนคล่องตัว และส่งเสริมภาคการท่องเที่ยวได้มากยิ่งขึ้นต่อไป</w:t>
            </w:r>
          </w:p>
          <w:p w:rsidR="000779CE" w:rsidRPr="006963E8" w:rsidRDefault="000779CE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3) การส่งเสริมวาระความยั่งยืนและการเปลี่ยนผ่านสีเขียว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โดยเน้นเรื่องความเป็นกลางทางคาร์บอน พลังงานสะอาด ความมั่นคงทางพลังงาน และความมั่นคงทางอาหาร </w:t>
            </w:r>
          </w:p>
          <w:p w:rsidR="000779CE" w:rsidRPr="006963E8" w:rsidRDefault="000779CE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การส่งเสริมความร่วมมือเพื่อเร่งแก้ไขปัญหาอาชญากรรมข้ามชาติ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ยาเสพติด อาชญากรรมทางไซเบอร์ การหลอกลวงทางออนไลน์ และการค้ามนุษย์ </w:t>
            </w:r>
          </w:p>
          <w:p w:rsidR="000779CE" w:rsidRPr="006963E8" w:rsidRDefault="000779CE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การผลักดันความร่วมมือกับประเทศคู่เจรจาในสาขาที่แต่ละประเทศคู่เจรจามีความเชี่ยวชาญ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(1) การพัฒนายานยนต์ไฟฟ้ากับสาธารณรัฐประชาชนจีน ญี่ปุ่น และสหรัฐอเมริกา (2) ความร่วมมือด้านซอฟต์พาวเวอร์กับสาธารณรัฐเกาหลี  (3) การแบ่งปันองค์ความรู้และเทคโนโลยีการเกษตรกับนิวซีแลนด์ และ (4) การส่งเสริมวิทยาศาสตร์ เทคโนโลยีและนวัตกรรมกับสหพันธรัฐรัสเซีย</w:t>
            </w:r>
          </w:p>
        </w:tc>
      </w:tr>
      <w:tr w:rsidR="000779CE" w:rsidRPr="006963E8" w:rsidTr="009E2492">
        <w:tc>
          <w:tcPr>
            <w:tcW w:w="1696" w:type="dxa"/>
          </w:tcPr>
          <w:p w:rsidR="000779CE" w:rsidRPr="006963E8" w:rsidRDefault="000779CE" w:rsidP="000C1C4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สถานการณ์ในภูมิภาคและระหว่างประเทศ</w:t>
            </w:r>
          </w:p>
        </w:tc>
        <w:tc>
          <w:tcPr>
            <w:tcW w:w="7898" w:type="dxa"/>
          </w:tcPr>
          <w:p w:rsidR="000779CE" w:rsidRPr="006963E8" w:rsidRDefault="000779CE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1) สถานการณ์ในเมียนมา: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ประเทศสมาชิกอาเซียนและคู่เจรจาเน้นย้ำความสำคัญของการดำเนินการตามฉันทามติ 5 ข้อ* เพื่อนำไปสู่การเจรจาสันติภาพในเมียนมาต่อไป ในโอกาสนี้ ไทยได้ประกาศการมอบเงินอุดหนุน </w:t>
            </w:r>
            <w:r w:rsidRPr="006963E8">
              <w:rPr>
                <w:rFonts w:ascii="TH SarabunPSK" w:hAnsi="TH SarabunPSK" w:cs="TH SarabunPSK"/>
                <w:sz w:val="32"/>
                <w:szCs w:val="32"/>
              </w:rPr>
              <w:t>250,000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ดอลลาร์สหรัฐ ให้แก่ ศูนย์ประสานงานอาเซียนเพื่อความช่วยเหลือด้านมนุษยธรรมในการจัดการภัยพิบัติเพื่อต่อยอดข้อริเริ่มด้านมนุษยธรรมของไทย</w:t>
            </w:r>
          </w:p>
          <w:p w:rsidR="000779CE" w:rsidRPr="006963E8" w:rsidRDefault="000779CE" w:rsidP="000C1C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2) สถานการณ์ในตะวันออกกลาง: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ที่ประชุมฯ แสดงความห่วงกังวลอย่างยิ่งต่อวิกฤติด้านมนุษยธรรมในกาซา โดยหลายประเทศรวมถึงไทยได้เรียกร้องให้มีการปล่อยตัวประกันทุกคน ซึ่งรวมถึงคนไทย 6 คน โดยทันทีและอย่างไม่มีเงื่อนไข </w:t>
            </w:r>
          </w:p>
        </w:tc>
      </w:tr>
    </w:tbl>
    <w:p w:rsidR="000779CE" w:rsidRPr="006963E8" w:rsidRDefault="000779CE" w:rsidP="000C1C4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0779CE" w:rsidRPr="006963E8" w:rsidRDefault="000779CE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>ในการนี้ กต. จึงขอให้ส่วนราชการที่เกี่ยวข้องติดตามและดำเนินการตามผลการประชุมฯ ในประเด็นต่างๆ ที่เกี่ยวข้อง เช่น (1) กระทรวงพาณิชย์ดำเนินการเจรจาจัดทำกรอบความตกลงเศรษฐกิจดิจิทัลอาเซียนให้แล้วเสร็จภายในปี 2568 ตามเป้าหมายที่ตั้งไว้ (2) กระทรวงการพัฒนาสังคมและความมั่นคงของมนุษย์ดำเนินการเร่งรัดการเจรจาจัดทำแผน</w:t>
      </w:r>
      <w:r w:rsidRPr="006963E8">
        <w:rPr>
          <w:rFonts w:ascii="TH SarabunPSK" w:hAnsi="TH SarabunPSK" w:cs="TH SarabunPSK"/>
          <w:sz w:val="32"/>
          <w:szCs w:val="32"/>
          <w:cs/>
        </w:rPr>
        <w:lastRenderedPageBreak/>
        <w:t>ยุทธศาสตร์ประกอบร่างวิสัยทัศน์ประชาคมอาเซียน ค.ศ. 2045 ให้แล้วเสร็จเพื่อเสนอให้ผู้นำรับรองในการประชุม</w:t>
      </w:r>
      <w:r w:rsidR="00986A1A">
        <w:rPr>
          <w:rFonts w:ascii="TH SarabunPSK" w:hAnsi="TH SarabunPSK" w:cs="TH SarabunPSK"/>
          <w:sz w:val="32"/>
          <w:szCs w:val="32"/>
          <w:cs/>
        </w:rPr>
        <w:br/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สุดยอดอาเซียน ครั้งที่ 46 </w:t>
      </w:r>
    </w:p>
    <w:p w:rsidR="000779CE" w:rsidRPr="006963E8" w:rsidRDefault="000779CE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ประโยชน์ที่ไทยได้รับ</w:t>
      </w:r>
      <w:r w:rsidRPr="006963E8">
        <w:rPr>
          <w:rFonts w:ascii="TH SarabunPSK" w:hAnsi="TH SarabunPSK" w:cs="TH SarabunPSK"/>
          <w:sz w:val="32"/>
          <w:szCs w:val="32"/>
          <w:cs/>
        </w:rPr>
        <w:t>: การประชุมฯ และการประชุมระดับรัฐมนตรีที่เกี่ยวข้องเป็นโอกาสสำหรับไทยในการส่งเสริมความร่วมมือและต่อยอดการดำเนินการในด้านต่าง ๆ ทั้งกับประเทศสมาชิกอาเซียน คู่เจรจา และภาคีภายนอกของอาเซียน รวมทั้ง ยังเป็นเวทีสำหรับการแลกเปลี่ยนข้อคิดเห็นในประเด็นสถานการณ์ในภูมิภาค</w:t>
      </w:r>
      <w:r w:rsidR="00986A1A">
        <w:rPr>
          <w:rFonts w:ascii="TH SarabunPSK" w:hAnsi="TH SarabunPSK" w:cs="TH SarabunPSK"/>
          <w:sz w:val="32"/>
          <w:szCs w:val="32"/>
          <w:cs/>
        </w:rPr>
        <w:br/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และระหว่างประเทศที่อยู่ในความสนใจ ซึ่งจะเป็นประโยชน์ต่อการส่งเสริมความสัมพันธ์และความร่วมมือในประเด็น               ต่าง ๆ เช่น การเสริมสร้างความเชื่อมโยง การพัฒนาโครงสร้างพื้นฐานที่ยั่งยืน การเปลี่ยนผ่านสีเขียว </w:t>
      </w:r>
      <w:r w:rsidR="00986A1A">
        <w:rPr>
          <w:rFonts w:ascii="TH SarabunPSK" w:hAnsi="TH SarabunPSK" w:cs="TH SarabunPSK"/>
          <w:sz w:val="32"/>
          <w:szCs w:val="32"/>
          <w:cs/>
        </w:rPr>
        <w:br/>
      </w:r>
      <w:r w:rsidRPr="006963E8">
        <w:rPr>
          <w:rFonts w:ascii="TH SarabunPSK" w:hAnsi="TH SarabunPSK" w:cs="TH SarabunPSK"/>
          <w:sz w:val="32"/>
          <w:szCs w:val="32"/>
          <w:cs/>
        </w:rPr>
        <w:t>การเปลี่ยนแปลงสภาพภูมิอากาศ การปราบปรามอาชญากรรมข้ามชาติและยาเสพติด ซึ่งสอดคล้องกับนโยบายของรัฐบาล โดยไม่ก่อให้เกิดพันธกรณีทางกฎหมายเพิ่มเติมต่อประเทศไทยแต่อย่างใด</w:t>
      </w:r>
    </w:p>
    <w:p w:rsidR="000779CE" w:rsidRPr="006963E8" w:rsidRDefault="000779CE" w:rsidP="000C1C4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0779CE" w:rsidRPr="006963E8" w:rsidRDefault="000779CE" w:rsidP="000C1C4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</w:rPr>
        <w:t>_______________________________</w:t>
      </w:r>
    </w:p>
    <w:p w:rsidR="000779CE" w:rsidRPr="006963E8" w:rsidRDefault="000779CE" w:rsidP="000C1C4F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6963E8">
        <w:rPr>
          <w:rFonts w:ascii="TH SarabunPSK" w:hAnsi="TH SarabunPSK" w:cs="TH SarabunPSK"/>
          <w:sz w:val="28"/>
          <w:cs/>
        </w:rPr>
        <w:t xml:space="preserve">หมายเหตุ:  *ฉันทามติ </w:t>
      </w:r>
      <w:r w:rsidRPr="006963E8">
        <w:rPr>
          <w:rFonts w:ascii="TH SarabunPSK" w:hAnsi="TH SarabunPSK" w:cs="TH SarabunPSK"/>
          <w:sz w:val="28"/>
        </w:rPr>
        <w:t>5</w:t>
      </w:r>
      <w:r w:rsidRPr="006963E8">
        <w:rPr>
          <w:rFonts w:ascii="TH SarabunPSK" w:hAnsi="TH SarabunPSK" w:cs="TH SarabunPSK"/>
          <w:sz w:val="28"/>
          <w:cs/>
        </w:rPr>
        <w:t xml:space="preserve"> ข้อ ได้แก่ </w:t>
      </w:r>
      <w:r w:rsidRPr="006963E8">
        <w:rPr>
          <w:rFonts w:ascii="TH SarabunPSK" w:hAnsi="TH SarabunPSK" w:cs="TH SarabunPSK"/>
          <w:sz w:val="28"/>
        </w:rPr>
        <w:t>1</w:t>
      </w:r>
      <w:r w:rsidRPr="006963E8">
        <w:rPr>
          <w:rFonts w:ascii="TH SarabunPSK" w:hAnsi="TH SarabunPSK" w:cs="TH SarabunPSK"/>
          <w:sz w:val="28"/>
          <w:cs/>
        </w:rPr>
        <w:t xml:space="preserve">) จะต้องยุติความรุนแรงในเมียนมาโดยทันที </w:t>
      </w:r>
      <w:r w:rsidRPr="006963E8">
        <w:rPr>
          <w:rFonts w:ascii="TH SarabunPSK" w:hAnsi="TH SarabunPSK" w:cs="TH SarabunPSK"/>
          <w:sz w:val="28"/>
        </w:rPr>
        <w:t>2</w:t>
      </w:r>
      <w:r w:rsidRPr="006963E8">
        <w:rPr>
          <w:rFonts w:ascii="TH SarabunPSK" w:hAnsi="TH SarabunPSK" w:cs="TH SarabunPSK"/>
          <w:sz w:val="28"/>
          <w:cs/>
        </w:rPr>
        <w:t xml:space="preserve">) การเจรจาที่สร้างสรรค์ระหว่างทุกฝ่ายที่เกี่ยวข้องจะเริ่มต้นขึ้น เพื่อหาทางออกอย่างสันติ </w:t>
      </w:r>
      <w:r w:rsidRPr="006963E8">
        <w:rPr>
          <w:rFonts w:ascii="TH SarabunPSK" w:hAnsi="TH SarabunPSK" w:cs="TH SarabunPSK"/>
          <w:sz w:val="28"/>
        </w:rPr>
        <w:t>3</w:t>
      </w:r>
      <w:r w:rsidRPr="006963E8">
        <w:rPr>
          <w:rFonts w:ascii="TH SarabunPSK" w:hAnsi="TH SarabunPSK" w:cs="TH SarabunPSK"/>
          <w:sz w:val="28"/>
          <w:cs/>
        </w:rPr>
        <w:t xml:space="preserve">) ทูตพิเศษของประธานอาเซียนจะอำนวยความสะดวกเป็นสื่อกลางของกระบวนการเจรจา </w:t>
      </w:r>
      <w:r w:rsidRPr="006963E8">
        <w:rPr>
          <w:rFonts w:ascii="TH SarabunPSK" w:hAnsi="TH SarabunPSK" w:cs="TH SarabunPSK"/>
          <w:sz w:val="28"/>
        </w:rPr>
        <w:t>4</w:t>
      </w:r>
      <w:r w:rsidRPr="006963E8">
        <w:rPr>
          <w:rFonts w:ascii="TH SarabunPSK" w:hAnsi="TH SarabunPSK" w:cs="TH SarabunPSK"/>
          <w:sz w:val="28"/>
          <w:cs/>
        </w:rPr>
        <w:t xml:space="preserve">) อาเซียนจะให้ความช่วยเหลือด้านมนุษยธรรมผ่านทางศูนย์ประสานงานอาเซียน เพื่อความช่วยเหลือด้านมนุษย์ธรรมด้านการจัดการภัยพิบัติ และ </w:t>
      </w:r>
      <w:r w:rsidRPr="006963E8">
        <w:rPr>
          <w:rFonts w:ascii="TH SarabunPSK" w:hAnsi="TH SarabunPSK" w:cs="TH SarabunPSK"/>
          <w:sz w:val="28"/>
        </w:rPr>
        <w:t>5</w:t>
      </w:r>
      <w:r w:rsidRPr="006963E8">
        <w:rPr>
          <w:rFonts w:ascii="TH SarabunPSK" w:hAnsi="TH SarabunPSK" w:cs="TH SarabunPSK"/>
          <w:sz w:val="28"/>
          <w:cs/>
        </w:rPr>
        <w:t xml:space="preserve">) ทูตและคณะผู้แทนพิเศษจะเดินทางไปเยือนเมียนมาเพื่อพบปะกับทุกฝ่ายที่เกี่ยวข้อง  </w:t>
      </w:r>
    </w:p>
    <w:p w:rsidR="00B414ED" w:rsidRPr="006963E8" w:rsidRDefault="00B414ED" w:rsidP="000C1C4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414ED" w:rsidRPr="006963E8" w:rsidTr="009E2492">
        <w:tc>
          <w:tcPr>
            <w:tcW w:w="9594" w:type="dxa"/>
          </w:tcPr>
          <w:p w:rsidR="00B414ED" w:rsidRPr="006963E8" w:rsidRDefault="00B414ED" w:rsidP="000C1C4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0779CE" w:rsidRPr="006963E8" w:rsidRDefault="000779CE" w:rsidP="000C1C4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779CE" w:rsidRPr="006963E8" w:rsidRDefault="001D36CA" w:rsidP="000C1C4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0779CE"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การแต่งตั้งข้าราชการพลเรือนสามัญให้ดำรงตำแหน่งประเภทวิชาการระดับทรงคุณวุฒิ (กระทรวงการอุดมศึกษา วิทยาศาสตร์ วิจัยและนวัตกรรม) </w:t>
      </w:r>
    </w:p>
    <w:p w:rsidR="000779CE" w:rsidRPr="006963E8" w:rsidRDefault="000779CE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คณะรัฐมนตรีมีมติอนุมัติตามที่กระทรวงการอุดมศึกษา วิทยาศาสตร์ วิจัยและนวัตกรรมเสนอแต่งตั้ง 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นางสาวอัณณ์ณิชา โตกิจกล้าธวัฒน์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ข้าราชการพลเรือนสามัญ ตำแหน่ง ผู้อำนวยการกอง (ผู้อำนวยการสูง) กองมาตรฐานการวิจัยและสถาบันพัฒนาการดำเนินการต่อสัตว์เพื่องานทางวิทยาศาสตร์ สำนักงานการวิจัยแห่งชาติ ให้ดำรงตำแหน่ง ที่ปรึกษาด้านระบบวิจัย (นักวิเคราะห์นโยบายและแผนทรงคุณวุฒิ) สำนักงานการวิจัยแห่งชาติกระทรวงการอุดมศึกษา วิทยาศาสตร์ วิจัยและนวัตกรรม  ตั้งแต่วันที่ 4 เมษายน 2567 </w:t>
      </w:r>
      <w:r w:rsidRPr="006963E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ซึ่งเป็นวันที่มีคุณสมบัติครบถ้วนสมบูรณ์</w:t>
      </w:r>
      <w:r w:rsidRPr="006963E8">
        <w:rPr>
          <w:rFonts w:ascii="TH SarabunPSK" w:hAnsi="TH SarabunPSK" w:cs="TH SarabunPSK"/>
          <w:sz w:val="34"/>
          <w:szCs w:val="34"/>
          <w:shd w:val="clear" w:color="auto" w:fill="FFFFFF"/>
        </w:rPr>
        <w:t> </w:t>
      </w:r>
      <w:r w:rsidRPr="006963E8">
        <w:rPr>
          <w:rFonts w:ascii="TH SarabunPSK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</w:t>
      </w:r>
    </w:p>
    <w:p w:rsidR="000779CE" w:rsidRPr="006963E8" w:rsidRDefault="000779CE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779CE" w:rsidRPr="006963E8" w:rsidRDefault="001D36CA" w:rsidP="000C1C4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0779CE"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(กระทรวงวัฒนธรรม) </w:t>
      </w:r>
    </w:p>
    <w:p w:rsidR="000779CE" w:rsidRPr="006963E8" w:rsidRDefault="000779CE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คณะรัฐมนตรีมีมติอนุมัติตามที่กระทรวงวัฒนธรรมเสนอแต่งตั้ง 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นางสาวเด่นดาว ศิลปานนท์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ผู้เชี่ยวชาญเฉพาะด้านโบราณวัตถุ ศิลปวัตถุ (ภัณฑารักษ์เชี่ยวชาญ) </w:t>
      </w:r>
      <w:r w:rsidR="00E206A8" w:rsidRPr="006963E8">
        <w:rPr>
          <w:rFonts w:ascii="TH SarabunPSK" w:hAnsi="TH SarabunPSK" w:cs="TH SarabunPSK"/>
          <w:sz w:val="32"/>
          <w:szCs w:val="32"/>
          <w:cs/>
        </w:rPr>
        <w:br/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สำนักพิพิธภัณฑสถานแห่งชาติ กรมศิลปากร ให้ดำรงตำแหน่ง ผู้เชี่ยวชาญเฉพาะด้านโบราณคดี (โบราณคดี และพิพิธภัณฑ์) (นักโบราณคดีทรงคุณวุฒิ) กรมศิลปากร กระทรวงวัฒนธรรม ตั้งแต่วันที่ 31 กรกฎาคม 2567 </w:t>
      </w:r>
      <w:r w:rsidRPr="006963E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ซึ่งเป็นวันที่มีคุณสมบัติครบถ้วนสมบูรณ์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ทั้งนี้ ตั้งแต่วันที่ทรงพระกรุณาโปรดเกล้าโปรดกระหม่อมแต่งตั้ง</w:t>
      </w:r>
    </w:p>
    <w:p w:rsidR="000779CE" w:rsidRPr="006963E8" w:rsidRDefault="000779CE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779CE" w:rsidRPr="006963E8" w:rsidRDefault="001D36CA" w:rsidP="000C1C4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0779CE"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การแต่งตั้งข้าราชการพลเรือนสามัญให้ดำรงตำแหน่งประเภทวิชาการระดับทรงคุณวุฒิ (กระทรวงศึกษาธิการ) </w:t>
      </w:r>
    </w:p>
    <w:p w:rsidR="000779CE" w:rsidRPr="006963E8" w:rsidRDefault="000779CE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คณะรัฐมนตรีมีมติอนุมัติตามที่กระทรวงศึกษาธิการเสนอแต่งตั้ง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นายชนะ สุ่มมาตย์ </w:t>
      </w:r>
      <w:r w:rsidRPr="006963E8">
        <w:rPr>
          <w:rFonts w:ascii="TH SarabunPSK" w:hAnsi="TH SarabunPSK" w:cs="TH SarabunPSK"/>
          <w:sz w:val="32"/>
          <w:szCs w:val="32"/>
          <w:cs/>
        </w:rPr>
        <w:t>ข้าราชการ</w:t>
      </w:r>
      <w:r w:rsidR="00203181" w:rsidRPr="006963E8">
        <w:rPr>
          <w:rFonts w:ascii="TH SarabunPSK" w:hAnsi="TH SarabunPSK" w:cs="TH SarabunPSK"/>
          <w:sz w:val="32"/>
          <w:szCs w:val="32"/>
          <w:cs/>
        </w:rPr>
        <w:br/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พลเรือนสามัญ ตำแหน่งผู้เชี่ยวชาญด้านการพัฒนาการแนะแนว (นักวิชาการศึกษาเชี่ยวชาญ) สำนักวิชาการและมาตรฐานการศึกษา สำนักงานคณะกรรมการการศึกษาขั้นพื้นฐาน ให้ดำรงตำแหน่ง ที่ปรึกษาด้านการศึกษาพิเศษและผู้ด้อยโอกาส (นักวิชาการศึกษาทรงคุณวุฒิ) สำนักงานคณะกรรมการการศึกษาขั้นพื้นฐาน กระทรวงศึกษาธิการ ตั้งแต่วันที่ 30 กรกฎาคม 2567 </w:t>
      </w:r>
      <w:r w:rsidRPr="006963E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ซึ่งเป็นวันที่มีคุณสมบัติครบถ้วนสมบูรณ์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 ทั้งนี้ ตั้งแต่วันที่ทรงพระกรุณาโปรดเกล้าโปรดกระหม่อมแต่งตั้ง</w:t>
      </w:r>
    </w:p>
    <w:p w:rsidR="000779CE" w:rsidRPr="006963E8" w:rsidRDefault="000779CE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779CE" w:rsidRPr="006963E8" w:rsidRDefault="001D36CA" w:rsidP="000C1C4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20.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779CE" w:rsidRPr="006963E8">
        <w:rPr>
          <w:rFonts w:ascii="TH SarabunPSK" w:hAnsi="TH SarabunPSK" w:cs="TH SarabunPSK"/>
          <w:b/>
          <w:bCs/>
          <w:sz w:val="32"/>
          <w:szCs w:val="32"/>
          <w:cs/>
        </w:rPr>
        <w:t>เรื่อง  การแต่งตั้งข้าราชการพลเรือนสามัญให้ดำรงตำแหน่งประเภทวิชาการระดับทรงคุณวุฒิ (กระทรวงศึกษาธิการ)</w:t>
      </w:r>
    </w:p>
    <w:p w:rsidR="000779CE" w:rsidRPr="006963E8" w:rsidRDefault="000779CE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คณะรัฐมนตรีมีมติอนุมัติตามที่กระทรวงศึกษาธิการเสนอแต่งตั้งข้าราชการพลเรือนสามัญ สังกัดกระทรวงศึกษาธิการ ให้ดำรงตำแหน่งประเภทวิชาการระดับทรงคุณวุฒิ จำนวน 2 ราย ดังนี้</w:t>
      </w:r>
    </w:p>
    <w:p w:rsidR="000779CE" w:rsidRPr="006963E8" w:rsidRDefault="000779CE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</w:rPr>
        <w:tab/>
      </w:r>
      <w:r w:rsidRPr="006963E8">
        <w:rPr>
          <w:rFonts w:ascii="TH SarabunPSK" w:hAnsi="TH SarabunPSK" w:cs="TH SarabunPSK"/>
          <w:sz w:val="32"/>
          <w:szCs w:val="32"/>
        </w:rPr>
        <w:tab/>
        <w:t>1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นางสาวลิลิน ทรงผาสุก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นักวิชาการศึกษาเชี่ยวชาญ กลุ่มพัฒนาระบบบริหาร สำนักงานคณะกรรมการการศึกษาขั้นพื้นฐาน ให้ดำรงตำแหน่ง ที่ปรึกษาด้านนโยบายและแผน (นักวิชาการศึกษาทรงคุณวุฒิ) สำนักงานคณะกรรมการการศึกษาขั้นพื้นฐาน กระทรวงศึกษาธิการ ตั้งแต่วันที่ 29 มีนาคม 2567</w:t>
      </w:r>
    </w:p>
    <w:p w:rsidR="000779CE" w:rsidRPr="006963E8" w:rsidRDefault="000779CE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นายวิษณุ ทรัพย์สมบัติ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 (ผู้อำนวยการสูง) สำนักวิชาการและมาตรฐานการศึกษา สำนักงานคณะกรรมการการศึกษาขั้นพื้นฐาน ให้ดำรงตำแหน่ง ที่ปรึกษาด้านมาตรฐานการศึกษา (นักวิชาการศึกษาทรงคุณวุฒิ) สำนักงานคณะกรรมการการศึกษาขั้นพื้นฐาน กระทรวงศึกษาธิการ ตั้งแต่วันที่ </w:t>
      </w:r>
      <w:r w:rsidRPr="006963E8">
        <w:rPr>
          <w:rFonts w:ascii="TH SarabunPSK" w:hAnsi="TH SarabunPSK" w:cs="TH SarabunPSK"/>
          <w:sz w:val="32"/>
          <w:szCs w:val="32"/>
          <w:cs/>
        </w:rPr>
        <w:br/>
        <w:t>29 เมษายน 2567</w:t>
      </w:r>
    </w:p>
    <w:p w:rsidR="000779CE" w:rsidRPr="006963E8" w:rsidRDefault="000779CE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</w:t>
      </w:r>
    </w:p>
    <w:p w:rsidR="00067159" w:rsidRPr="006963E8" w:rsidRDefault="00067159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67159" w:rsidRPr="006963E8" w:rsidRDefault="001D36CA" w:rsidP="000C1C4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="00067159"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การแต่งตั้งข้าราชการพลเรือนสามัญให้ดำรงตำแหน่งประเภทวิชาการระดับทรงคุณวุฒิ (กระทรวงศึกษาธิการ)</w:t>
      </w:r>
    </w:p>
    <w:p w:rsidR="00067159" w:rsidRPr="006963E8" w:rsidRDefault="00067159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คณะรัฐมนตรีมีมติอนุมัติตามที่กระทรวงศึกษาธิการเสนอแต่งตั้ง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นางสาวรัตนา แสงบัวเผื่อน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ผู้อำนวยการสำนัก (ผู้อำนวยการสูง) สำนักพัฒนานวัตกรรมการจัดการศึกษา สำนักงานคณะกรรมการการศึกษาขั้นพื้นฐาน ให้ดำรงตำแหน่ง ที่ปรึกษาด้านพัฒนากระบวนการเรียนรู้ (นักวิชาการศึกษาทรงคุณวุฒิ) สำนักงานคณะกรรมการการศึกษาขั้นพื้นฐาน กระทรวงศึกษาธิการ ตั้งแต่วันที่ </w:t>
      </w:r>
      <w:r w:rsidRPr="006963E8">
        <w:rPr>
          <w:rFonts w:ascii="TH SarabunPSK" w:hAnsi="TH SarabunPSK" w:cs="TH SarabunPSK"/>
          <w:sz w:val="32"/>
          <w:szCs w:val="32"/>
          <w:cs/>
        </w:rPr>
        <w:br/>
        <w:t xml:space="preserve">7 พฤษภาคม 2567 </w:t>
      </w:r>
      <w:r w:rsidRPr="006963E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ซึ่งเป็นวันที่มีคุณสมบัติครบถ้วนสมบูรณ์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ทั้งนี้ ตั้งแต่วันที่ทรงพระกรุณาโปรดเกล้าโปรดกระหม่อมแต่งตั้ง</w:t>
      </w:r>
    </w:p>
    <w:p w:rsidR="00067159" w:rsidRPr="006963E8" w:rsidRDefault="00067159" w:rsidP="000C1C4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0779CE" w:rsidRPr="006963E8" w:rsidRDefault="000779CE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779CE" w:rsidRPr="006963E8" w:rsidRDefault="001D36CA" w:rsidP="000C1C4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0779CE"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การแต่งตั้งข้าราชการพลเรือนสามัญให้ดำรงตำแหน่งประเภทวิชาการระดับทรงคุณวุฒิ (กระทรวงสาธารณสุข)</w:t>
      </w:r>
    </w:p>
    <w:p w:rsidR="000779CE" w:rsidRPr="006963E8" w:rsidRDefault="000779CE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คณะรัฐมนตรีมีมติอนุมัติตามที่กระทรวงสาธารณสุขเสนอแต่งตั้งข้าราชการพลเรือนสามัญ สังกัดกระทรวงสาธารณสุข ให้ดำรงตำแหน่งประเภทวิชาการระดับทรงคุณวุฒิ จำนวน 2 ราย ดังนี้</w:t>
      </w:r>
    </w:p>
    <w:p w:rsidR="000779CE" w:rsidRPr="006963E8" w:rsidRDefault="000779CE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นายอุดม อัศวุตมางกุร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ผู้อำนวยการกอง [ผู้อำนวยการเฉพาะด้าน (แพทย์) สูง] กองออกกำลังกายเพื่อสุขภาพ กรมอนามัย ให้ดำรงตำแหน่ง สาธารณสุขนิเทศก์ (นายแพทย์ทรงคุณวุฒิ) สำนักงานปลัดกระทรวง กระทรวงสาธารณสุข ตั้งแต่วันที่ 10 มิถุนายน 2567</w:t>
      </w:r>
    </w:p>
    <w:p w:rsidR="000779CE" w:rsidRPr="006963E8" w:rsidRDefault="000779CE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นางสาวอุไรวรรณ จำนรรจ์สิริ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สาธารณสุขนิเทศก์ (นายแพทย์เชี่ยวชาญ) สำนักงานปลัดกระทรวง ให้ดำรงตำแหน่ง สาธารณสุขนิเทศก์ (นายแพทย์ทรงคุณวุฒิ) สำนักงานปลัดกระทรวง กระทรวงสาธารณสุข ตั้งแต่วันที่ 11 มิถุนายน 2567</w:t>
      </w:r>
    </w:p>
    <w:p w:rsidR="000779CE" w:rsidRPr="006963E8" w:rsidRDefault="000779CE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</w:t>
      </w:r>
    </w:p>
    <w:p w:rsidR="000779CE" w:rsidRPr="006963E8" w:rsidRDefault="000779CE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779CE" w:rsidRPr="006963E8" w:rsidRDefault="001D36CA" w:rsidP="000C1C4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0779CE"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0779CE" w:rsidRPr="006963E8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(สำนักนายกรัฐมนตรี) </w:t>
      </w:r>
    </w:p>
    <w:p w:rsidR="000779CE" w:rsidRPr="006963E8" w:rsidRDefault="000779CE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คณะรัฐมนตรีมีมติอนุมัติตามที่สำนักงานสภาความมั่นคงแห่งชาติ เสนอแต่งตั้ง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นายภพหล้า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ปิยะปานันท์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ข้าราชการพลเรือนสามัญ ตำแหน่ง ผู้อำนวยการกอง (ผู้อำนวยการสูง) กองความมั่นคงจังหวัดชายแดนภาคใต้และชนต่างวัฒนธรรม สำนักงานสภาความมั่นคงแห่งชาติ ให้ดำรงตำแหน่ง ที่ปรึกษาด้านนโยบายและยุทธศาสตร์ความมั่นคง (นักวิเคราะห์นโยบายและแผนทรงคุณวุฒิ) สำนักงานสภาความมั่นคงแห่งชาติ สำนักนายกรัฐมนตรี ตั้งแต่วันที่ 20 กันยายน 2566 </w:t>
      </w:r>
      <w:r w:rsidRPr="006963E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ซึ่งเป็นวันที่มีคุณสมบัติครบถ้วนสมบูรณ์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</w:p>
    <w:p w:rsidR="000779CE" w:rsidRPr="006963E8" w:rsidRDefault="000779CE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</w:t>
      </w:r>
    </w:p>
    <w:p w:rsidR="000779CE" w:rsidRPr="006963E8" w:rsidRDefault="000779CE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779CE" w:rsidRPr="006963E8" w:rsidRDefault="001D36CA" w:rsidP="000C1C4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24.</w:t>
      </w:r>
      <w:r w:rsidR="000779CE"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การแต่งตั้งข้าราชการพลเรือนสามัญให้ดำรงตำแหน่งประเภทวิชาการระดับทรงคุณวุฒิ </w:t>
      </w:r>
      <w:r w:rsidR="000779CE" w:rsidRPr="006963E8">
        <w:rPr>
          <w:rFonts w:ascii="TH SarabunPSK" w:hAnsi="TH SarabunPSK" w:cs="TH SarabunPSK"/>
          <w:b/>
          <w:bCs/>
          <w:sz w:val="32"/>
          <w:szCs w:val="32"/>
          <w:cs/>
        </w:rPr>
        <w:br/>
        <w:t>(สำนักนายกรัฐมนตรี)</w:t>
      </w:r>
    </w:p>
    <w:p w:rsidR="000779CE" w:rsidRPr="006963E8" w:rsidRDefault="000779CE" w:rsidP="000C1C4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คณะรัฐมนตรีมีมติอนุมัติตามที่สำนักงานคณะกรรมการส่งเสริมการลงทุน เสนอแต่งตั้ง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นางสาว</w:t>
      </w:r>
    </w:p>
    <w:p w:rsidR="000779CE" w:rsidRPr="006963E8" w:rsidRDefault="000779CE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ศุธาศินี สมิตร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ข้าราชการพลเรือนสามัญ ตำแหน่ง ผู้อำนวยการกอง (ผู้อำนวยการสูง) กองยุทธศาสตร์และแผนงาน สำนักงานคณะกรรมการส่งเสริมการลงทุน ให้ดำรงตำแหน่ง ที่ปรึกษาด้านการลงทุน (นักวิเคราะห์นโยบายและแผนทรงคุณวุฒิ) สำนักงานคณะกรรมการส่งเสริมการลงทุน สำนักนายกรัฐมนตรี ตั้งแต่วันที่ 29 มีนาคม 2567 </w:t>
      </w:r>
      <w:r w:rsidRPr="006963E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ซึ่งเป็นวันที่มีคุณสมบัติครบถ้วนสมบูรณ์</w:t>
      </w:r>
    </w:p>
    <w:p w:rsidR="000779CE" w:rsidRPr="006963E8" w:rsidRDefault="000779CE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</w:t>
      </w:r>
    </w:p>
    <w:p w:rsidR="00422920" w:rsidRPr="006963E8" w:rsidRDefault="00422920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22920" w:rsidRPr="006963E8" w:rsidRDefault="001D36CA" w:rsidP="000C1C4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="00422920"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</w:t>
      </w:r>
      <w:r w:rsidR="00422920" w:rsidRPr="006963E8">
        <w:rPr>
          <w:rFonts w:ascii="TH SarabunPSK" w:hAnsi="TH SarabunPSK" w:cs="TH SarabunPSK"/>
          <w:b/>
          <w:bCs/>
          <w:sz w:val="32"/>
          <w:szCs w:val="32"/>
          <w:cs/>
        </w:rPr>
        <w:br/>
        <w:t>(สำนักนายกรัฐมนตรี)</w:t>
      </w:r>
    </w:p>
    <w:p w:rsidR="00422920" w:rsidRPr="006963E8" w:rsidRDefault="00422920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คณะรัฐมนตรีมีมติอนุมัติตามที่สำนักงานคณะกรรมการกฤษฎีกาเสนอแต่งตั้ง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นางสาว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br/>
        <w:t>นุชนาถ เกษมพิบูลย์ไชย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กรรมการร่างกฎหมายประจำ (นักกฎหมายกฤษฎีกาทรงคุณวุฒิ) สำนักงานคณะกรรมการกฤษฎีกา ให้ดำรงตำแหน่ง รองเลขาธิการคณะกรรมการกฤษฎีกา สำนักงานคณะกรรมการกฤษฎีกา สำนักนายกรัฐมนตรี เพื่อทดแทนตำแหน่งที่ว่าง ตั้งแต่วันที่ </w:t>
      </w:r>
      <w:r w:rsidRPr="006963E8">
        <w:rPr>
          <w:rFonts w:ascii="TH SarabunPSK" w:hAnsi="TH SarabunPSK" w:cs="TH SarabunPSK"/>
          <w:sz w:val="32"/>
          <w:szCs w:val="32"/>
          <w:cs/>
        </w:rPr>
        <w:br/>
        <w:t xml:space="preserve">1 ตุลาคม 2567 ซึ่งเป็นวันที่มีคำสั่งให้รักษาการแทนในตำแหน่งดังกล่าว </w:t>
      </w:r>
    </w:p>
    <w:p w:rsidR="00422920" w:rsidRPr="006963E8" w:rsidRDefault="00422920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</w:t>
      </w:r>
    </w:p>
    <w:p w:rsidR="00422920" w:rsidRPr="006963E8" w:rsidRDefault="00422920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22920" w:rsidRPr="006963E8" w:rsidRDefault="001D36CA" w:rsidP="000C1C4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="00422920"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การแต่งตั้งกรรมการผู้ทรงคุณวุฒิในคณะกรรมการส่งเสริมการจัดสวัสดิการสังคมแห่งชาติ</w:t>
      </w:r>
    </w:p>
    <w:p w:rsidR="00422920" w:rsidRPr="006963E8" w:rsidRDefault="00422920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63E8">
        <w:rPr>
          <w:rFonts w:ascii="TH SarabunPSK" w:hAnsi="TH SarabunPSK" w:cs="TH SarabunPSK"/>
          <w:b/>
          <w:bCs/>
          <w:sz w:val="32"/>
          <w:szCs w:val="32"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คณะรัฐมนตรีมีมติอนุมัติตามที่กระทรวงการพัฒนาสังคมและความมั่นคงของมนุษย์ (พม.) เสนอแต่งตั้งกรรมการผู้ทรงคุณวุฒิในคณะกรรมการส่งเสริมการจัดสวัสดิการสังคมแห่งชาติ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sz w:val="32"/>
          <w:szCs w:val="32"/>
          <w:cs/>
        </w:rPr>
        <w:t>จำนวน 8 คน เนื่องจากกรรมการผู้ทรงคุณวุฒิเดิมได้ดำรงตำแหน่งครบวาระสองปี ดังนี้</w:t>
      </w:r>
    </w:p>
    <w:p w:rsidR="00422920" w:rsidRPr="006963E8" w:rsidRDefault="00422920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กรรมการผู้ทรงคุณวุฒิที่เสนอแต่งตั้งในครั้งนี้</w:t>
      </w:r>
    </w:p>
    <w:p w:rsidR="00422920" w:rsidRPr="006963E8" w:rsidRDefault="00422920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ศาสตราจารย์พงษ์เทพ สันติกุล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ด้านการจัดสวัสดิการสังคม</w:t>
      </w:r>
    </w:p>
    <w:p w:rsidR="00422920" w:rsidRPr="006963E8" w:rsidRDefault="00422920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นายชินชัย ชี้เจริญ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ด้านการจัดสวัสดิการสังคม</w:t>
      </w:r>
    </w:p>
    <w:p w:rsidR="00422920" w:rsidRPr="006963E8" w:rsidRDefault="00422920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นางสาววิจิตา รชตะนันทิกุล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ด้านการจัดสวัสดิการสังคม</w:t>
      </w:r>
    </w:p>
    <w:p w:rsidR="00422920" w:rsidRPr="006963E8" w:rsidRDefault="00422920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นายสมชัย จิตสุชน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</w:rPr>
        <w:tab/>
      </w:r>
      <w:r w:rsidRPr="006963E8">
        <w:rPr>
          <w:rFonts w:ascii="TH SarabunPSK" w:hAnsi="TH SarabunPSK" w:cs="TH SarabunPSK"/>
          <w:sz w:val="32"/>
          <w:szCs w:val="32"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>ด้านการจัดสวัสดิการสังคม</w:t>
      </w:r>
    </w:p>
    <w:p w:rsidR="00422920" w:rsidRPr="006963E8" w:rsidRDefault="00422920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นายถาวร สกุลพาณิชย์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ด้านสุขภาพอนามัย</w:t>
      </w:r>
    </w:p>
    <w:p w:rsidR="00422920" w:rsidRPr="006963E8" w:rsidRDefault="00422920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ศาสตราจารย์สมพงษ์ จิตระดับ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ด้านการศึกษา</w:t>
      </w:r>
    </w:p>
    <w:p w:rsidR="00422920" w:rsidRPr="006963E8" w:rsidRDefault="00422920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7.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นายสุเทพ ชิตยวงษ์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ด้านการศึกษา</w:t>
      </w:r>
    </w:p>
    <w:p w:rsidR="00422920" w:rsidRPr="006963E8" w:rsidRDefault="00422920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8.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นายโยธิน มูลกำบิล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ด้านกฎหมาย</w:t>
      </w:r>
    </w:p>
    <w:p w:rsidR="00422920" w:rsidRPr="006963E8" w:rsidRDefault="00422920" w:rsidP="000C1C4F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 22  ตุลาคม พ.ศ. 2567 เป็นต้นไป</w:t>
      </w:r>
    </w:p>
    <w:p w:rsidR="00422920" w:rsidRPr="006963E8" w:rsidRDefault="00422920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22920" w:rsidRPr="006963E8" w:rsidRDefault="001D36CA" w:rsidP="000C1C4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="00422920"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การแต่งตั้งกรรมการผู้แทนวิสาหกิจชุมชนและกรรมการผู้ทรงคุณวุฒิในคณะกรรมการส่งเสริมวิสาหกิจชุมชน ตามพระราชบัญญัติส่งเสริมวิสาหกิจชุมชน พ.ศ. 2548</w:t>
      </w:r>
    </w:p>
    <w:p w:rsidR="00422920" w:rsidRPr="006963E8" w:rsidRDefault="00422920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คณะรัฐมนตรีมีมติอนุมัติตามที่กระทรวงเกษตรและสหกรณ์ (กษ.) เสนอแต่งตั้งกรรมการผู้แทนวิสาหกิจชุมชนและกรรมการผู้ทรงคุณวุฒิในคณะกรรมการส่งเสริมวิสาหกิจชุมชนรวม 13 คน ประกอบด้วยกรรมการผู้แทนวิสาหกิจชุมชน จำนวน 10 คน และกรรมการผู้ทรงคุณวุฒิ จำนวน 3 คน เนื่องจากกรรมการผู้แทนวิสาหกิจชุมชนและกรรมการผู้ทรงคุณวุฒิเดิมได้ดำรงตำแหน่งครบวาระสามปี เมื่อวันที่ 2 ธันวาคม 2565 ดังนี้</w:t>
      </w:r>
    </w:p>
    <w:p w:rsidR="00422920" w:rsidRPr="006963E8" w:rsidRDefault="00422920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กรรมการผู้แทนวิสาหกิจชุมชนและกรรมการผู้ทรงคุณวุฒิที่เสนอแต่งตั้งในครั้งนี้</w:t>
      </w:r>
    </w:p>
    <w:p w:rsidR="00422920" w:rsidRPr="006963E8" w:rsidRDefault="00422920" w:rsidP="000C1C4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</w:rPr>
        <w:tab/>
      </w:r>
      <w:r w:rsidRPr="006963E8">
        <w:rPr>
          <w:rFonts w:ascii="TH SarabunPSK" w:hAnsi="TH SarabunPSK" w:cs="TH SarabunPSK"/>
          <w:sz w:val="32"/>
          <w:szCs w:val="32"/>
        </w:rPr>
        <w:tab/>
        <w:t>1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กรรมการผู้แทนวิสาหกิจชุมชน</w:t>
      </w:r>
    </w:p>
    <w:p w:rsidR="00422920" w:rsidRPr="006963E8" w:rsidRDefault="00422920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นางวันทรา ผ่านคำ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(จังหวัดอุตรดิตถ์)</w:t>
      </w:r>
    </w:p>
    <w:p w:rsidR="00422920" w:rsidRPr="006963E8" w:rsidRDefault="00422920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นายอิทธิ แจ่มแจ้ง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(จังหวัดระยอง) </w:t>
      </w:r>
    </w:p>
    <w:p w:rsidR="00422920" w:rsidRPr="006963E8" w:rsidRDefault="00422920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นางสาวพิชชาภา สุทัศน์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(จังหวัดพิจิตร)</w:t>
      </w:r>
    </w:p>
    <w:p w:rsidR="00422920" w:rsidRPr="006963E8" w:rsidRDefault="00422920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นายกฤษฏิ์ พยัคกาฬ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(จังหวัดเชียงใหม่)</w:t>
      </w:r>
    </w:p>
    <w:p w:rsidR="00422920" w:rsidRPr="006963E8" w:rsidRDefault="00422920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นายธนากร จีนกลาง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(จังหวัดบุรีรัมย์)</w:t>
      </w:r>
    </w:p>
    <w:p w:rsidR="00422920" w:rsidRPr="006963E8" w:rsidRDefault="00422920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นางสารภี อิสโร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(จังหวัดสงขลา)</w:t>
      </w:r>
    </w:p>
    <w:p w:rsidR="00422920" w:rsidRPr="006963E8" w:rsidRDefault="00422920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7.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ว่าที่ร้อยเอก จำรัส มีลิ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(จังหวัดเพชรบุรี)</w:t>
      </w:r>
    </w:p>
    <w:p w:rsidR="00422920" w:rsidRPr="006963E8" w:rsidRDefault="00422920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8.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นางปนิดา มูลนานัด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(จังหวัดเพชรบุรี)</w:t>
      </w:r>
    </w:p>
    <w:p w:rsidR="00422920" w:rsidRPr="006963E8" w:rsidRDefault="00422920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9.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นายวันชัย บุญสำราญ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(จังหวัดสุราษฎร์ธานี)</w:t>
      </w:r>
    </w:p>
    <w:p w:rsidR="00422920" w:rsidRPr="006963E8" w:rsidRDefault="00422920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10.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นายกิติศักดิ์ ขจรภัย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(จังหวัดสระบุรี) </w:t>
      </w:r>
    </w:p>
    <w:p w:rsidR="00422920" w:rsidRPr="006963E8" w:rsidRDefault="00422920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22920" w:rsidRPr="006963E8" w:rsidRDefault="00422920" w:rsidP="000C1C4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2) กรรมการผู้ทรงคุณวุฒิ</w:t>
      </w:r>
    </w:p>
    <w:p w:rsidR="00422920" w:rsidRPr="006963E8" w:rsidRDefault="00422920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นางสาวชญานุช มณีรินทร์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(ด้านการบริหารธุรกิจ)</w:t>
      </w:r>
    </w:p>
    <w:p w:rsidR="00422920" w:rsidRPr="006963E8" w:rsidRDefault="00422920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นางสาวนภาพร เพ็ชร์จินดา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(ด้านการเงิน)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</w:p>
    <w:p w:rsidR="00422920" w:rsidRPr="006963E8" w:rsidRDefault="00422920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นายจีรณัทย์ สุทธวารี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(ด้านการค้าและอุตสาหกรรม)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</w:p>
    <w:p w:rsidR="00422920" w:rsidRPr="006963E8" w:rsidRDefault="00422920" w:rsidP="000C1C4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 22  ตุลาคม พ.ศ. 2567 เป็นต้นไป</w:t>
      </w:r>
    </w:p>
    <w:p w:rsidR="006963E8" w:rsidRPr="006963E8" w:rsidRDefault="006963E8" w:rsidP="000C1C4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1D36CA" w:rsidRPr="00C55250" w:rsidRDefault="001D36CA" w:rsidP="000C1C4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55250">
        <w:rPr>
          <w:rFonts w:ascii="TH SarabunPSK" w:hAnsi="TH SarabunPSK" w:cs="TH SarabunPSK"/>
          <w:b/>
          <w:bCs/>
          <w:sz w:val="32"/>
          <w:szCs w:val="32"/>
          <w:cs/>
        </w:rPr>
        <w:t>28.</w:t>
      </w:r>
      <w:r w:rsidR="006963E8" w:rsidRPr="00C5525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5525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C55250">
        <w:rPr>
          <w:rFonts w:ascii="TH SarabunPSK" w:hAnsi="TH SarabunPSK" w:cs="TH SarabunPSK"/>
          <w:b/>
          <w:bCs/>
          <w:sz w:val="32"/>
          <w:szCs w:val="32"/>
          <w:cs/>
        </w:rPr>
        <w:t>ขอถอนรายชื่อบุคคลที่ได้รับการเสนอชื่อเพื่อแต่งตั้งเป็นกรรมการผู้ทรงคุณวุฒิในคณะกรรมการการรถไฟฟ้าขนส่งมวลชนแห่งประเทศไทย จำนวน 2 คน</w:t>
      </w:r>
    </w:p>
    <w:p w:rsidR="001D36CA" w:rsidRPr="00C55250" w:rsidRDefault="001D36CA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55250">
        <w:rPr>
          <w:rFonts w:ascii="TH SarabunPSK" w:hAnsi="TH SarabunPSK" w:cs="TH SarabunPSK"/>
          <w:b/>
          <w:bCs/>
          <w:sz w:val="32"/>
          <w:szCs w:val="32"/>
        </w:rPr>
        <w:tab/>
      </w:r>
      <w:r w:rsidRPr="00C55250">
        <w:rPr>
          <w:rFonts w:ascii="TH SarabunPSK" w:hAnsi="TH SarabunPSK" w:cs="TH SarabunPSK"/>
          <w:b/>
          <w:bCs/>
          <w:sz w:val="32"/>
          <w:szCs w:val="32"/>
        </w:rPr>
        <w:tab/>
      </w:r>
      <w:r w:rsidRPr="00C55250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คณะรัฐมนตรีมีมติอนุมัติตามที่กระทรวงคมนาคม (คค.) เสนอ ดังนี้</w:t>
      </w:r>
    </w:p>
    <w:p w:rsidR="001D36CA" w:rsidRPr="00C55250" w:rsidRDefault="001D36CA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5250">
        <w:rPr>
          <w:rFonts w:ascii="TH SarabunPSK" w:hAnsi="TH SarabunPSK" w:cs="TH SarabunPSK"/>
          <w:b/>
          <w:bCs/>
          <w:sz w:val="32"/>
          <w:szCs w:val="32"/>
        </w:rPr>
        <w:tab/>
      </w:r>
      <w:r w:rsidRPr="00C55250">
        <w:rPr>
          <w:rFonts w:ascii="TH SarabunPSK" w:hAnsi="TH SarabunPSK" w:cs="TH SarabunPSK"/>
          <w:b/>
          <w:bCs/>
          <w:sz w:val="32"/>
          <w:szCs w:val="32"/>
        </w:rPr>
        <w:tab/>
      </w:r>
      <w:r w:rsidRPr="00C55250">
        <w:rPr>
          <w:rFonts w:ascii="TH SarabunPSK" w:hAnsi="TH SarabunPSK" w:cs="TH SarabunPSK"/>
          <w:sz w:val="32"/>
          <w:szCs w:val="32"/>
        </w:rPr>
        <w:t>1</w:t>
      </w:r>
      <w:r w:rsidRPr="00C5525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B33E15">
        <w:rPr>
          <w:rFonts w:ascii="TH SarabunPSK" w:hAnsi="TH SarabunPSK" w:cs="TH SarabunPSK"/>
          <w:sz w:val="32"/>
          <w:szCs w:val="32"/>
          <w:cs/>
        </w:rPr>
        <w:t>ตามที่กระทรวงคมนาคม</w:t>
      </w:r>
      <w:r w:rsidRPr="00C55250">
        <w:rPr>
          <w:rFonts w:ascii="TH SarabunPSK" w:hAnsi="TH SarabunPSK" w:cs="TH SarabunPSK"/>
          <w:sz w:val="32"/>
          <w:szCs w:val="32"/>
          <w:cs/>
        </w:rPr>
        <w:t xml:space="preserve">เสนอคณะรัฐมนตรีพิจารณาแต่งตั้งบุคคลต่อไปนี้ เป็นประธานกรรมการและกรรมการผู้ทรงคุณวุฒิ ในคณะกรรมการการรถไฟฟ้าขนส่งมวลชนแห่งประเทศไทย ตามมาตรา </w:t>
      </w:r>
      <w:r w:rsidRPr="00C55250">
        <w:rPr>
          <w:rFonts w:ascii="TH SarabunPSK" w:hAnsi="TH SarabunPSK" w:cs="TH SarabunPSK"/>
          <w:sz w:val="32"/>
          <w:szCs w:val="32"/>
        </w:rPr>
        <w:t>13</w:t>
      </w:r>
      <w:r w:rsidRPr="00C55250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แห่งพระราชบัญญัติการรถไฟฟ้าขนส่งมวลชนแห่งประเทศไทย พ.ศ. </w:t>
      </w:r>
      <w:r w:rsidRPr="00C55250">
        <w:rPr>
          <w:rFonts w:ascii="TH SarabunPSK" w:hAnsi="TH SarabunPSK" w:cs="TH SarabunPSK"/>
          <w:sz w:val="32"/>
          <w:szCs w:val="32"/>
        </w:rPr>
        <w:t>2543</w:t>
      </w:r>
      <w:r w:rsidRPr="00C55250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 โดยที่มีผลตั้งแต่วันที่คณะรัฐมนตรีมีมติเป็นต้นไป ดังนี้</w:t>
      </w:r>
    </w:p>
    <w:p w:rsidR="001D36CA" w:rsidRPr="00C55250" w:rsidRDefault="001D36CA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5250">
        <w:rPr>
          <w:rFonts w:ascii="TH SarabunPSK" w:hAnsi="TH SarabunPSK" w:cs="TH SarabunPSK"/>
          <w:sz w:val="32"/>
          <w:szCs w:val="32"/>
        </w:rPr>
        <w:tab/>
      </w:r>
      <w:r w:rsidRPr="00C55250">
        <w:rPr>
          <w:rFonts w:ascii="TH SarabunPSK" w:hAnsi="TH SarabunPSK" w:cs="TH SarabunPSK"/>
          <w:sz w:val="32"/>
          <w:szCs w:val="32"/>
        </w:rPr>
        <w:tab/>
      </w:r>
      <w:r w:rsidR="00C55250" w:rsidRPr="00C55250">
        <w:rPr>
          <w:rFonts w:ascii="TH SarabunPSK" w:hAnsi="TH SarabunPSK" w:cs="TH SarabunPSK"/>
          <w:sz w:val="32"/>
          <w:szCs w:val="32"/>
        </w:rPr>
        <w:tab/>
      </w:r>
      <w:r w:rsidRPr="00C55250">
        <w:rPr>
          <w:rFonts w:ascii="TH SarabunPSK" w:hAnsi="TH SarabunPSK" w:cs="TH SarabunPSK"/>
          <w:sz w:val="32"/>
          <w:szCs w:val="32"/>
          <w:cs/>
        </w:rPr>
        <w:t>(</w:t>
      </w:r>
      <w:r w:rsidRPr="00C55250">
        <w:rPr>
          <w:rFonts w:ascii="TH SarabunPSK" w:hAnsi="TH SarabunPSK" w:cs="TH SarabunPSK"/>
          <w:sz w:val="32"/>
          <w:szCs w:val="32"/>
        </w:rPr>
        <w:t>1</w:t>
      </w:r>
      <w:r w:rsidRPr="00C55250">
        <w:rPr>
          <w:rFonts w:ascii="TH SarabunPSK" w:hAnsi="TH SarabunPSK" w:cs="TH SarabunPSK"/>
          <w:sz w:val="32"/>
          <w:szCs w:val="32"/>
          <w:cs/>
        </w:rPr>
        <w:t>) นายมนตรี  เดชาสกุลสม ประธานกรรมการ</w:t>
      </w:r>
    </w:p>
    <w:p w:rsidR="001D36CA" w:rsidRPr="00C55250" w:rsidRDefault="001D36CA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525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55250">
        <w:rPr>
          <w:rFonts w:ascii="TH SarabunPSK" w:hAnsi="TH SarabunPSK" w:cs="TH SarabunPSK"/>
          <w:sz w:val="32"/>
          <w:szCs w:val="32"/>
        </w:rPr>
        <w:tab/>
      </w:r>
      <w:r w:rsidRPr="00C55250">
        <w:rPr>
          <w:rFonts w:ascii="TH SarabunPSK" w:hAnsi="TH SarabunPSK" w:cs="TH SarabunPSK"/>
          <w:sz w:val="32"/>
          <w:szCs w:val="32"/>
        </w:rPr>
        <w:tab/>
      </w:r>
      <w:r w:rsidR="00C55250" w:rsidRPr="00C55250">
        <w:rPr>
          <w:rFonts w:ascii="TH SarabunPSK" w:hAnsi="TH SarabunPSK" w:cs="TH SarabunPSK"/>
          <w:sz w:val="32"/>
          <w:szCs w:val="32"/>
        </w:rPr>
        <w:tab/>
      </w:r>
      <w:r w:rsidRPr="00C55250">
        <w:rPr>
          <w:rFonts w:ascii="TH SarabunPSK" w:hAnsi="TH SarabunPSK" w:cs="TH SarabunPSK"/>
          <w:sz w:val="32"/>
          <w:szCs w:val="32"/>
          <w:cs/>
        </w:rPr>
        <w:t>(</w:t>
      </w:r>
      <w:r w:rsidRPr="00C55250">
        <w:rPr>
          <w:rFonts w:ascii="TH SarabunPSK" w:hAnsi="TH SarabunPSK" w:cs="TH SarabunPSK"/>
          <w:sz w:val="32"/>
          <w:szCs w:val="32"/>
        </w:rPr>
        <w:t>2</w:t>
      </w:r>
      <w:r w:rsidRPr="00C55250">
        <w:rPr>
          <w:rFonts w:ascii="TH SarabunPSK" w:hAnsi="TH SarabunPSK" w:cs="TH SarabunPSK"/>
          <w:sz w:val="32"/>
          <w:szCs w:val="32"/>
          <w:cs/>
        </w:rPr>
        <w:t>) นายสรพงศ์  ไพฑูรย์พงษ์ กรรมการผู้ทรงคุณวุฒิ</w:t>
      </w:r>
    </w:p>
    <w:p w:rsidR="001D36CA" w:rsidRPr="00C55250" w:rsidRDefault="001D36CA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525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55250">
        <w:rPr>
          <w:rFonts w:ascii="TH SarabunPSK" w:hAnsi="TH SarabunPSK" w:cs="TH SarabunPSK"/>
          <w:sz w:val="32"/>
          <w:szCs w:val="32"/>
        </w:rPr>
        <w:tab/>
      </w:r>
      <w:r w:rsidRPr="00C55250">
        <w:rPr>
          <w:rFonts w:ascii="TH SarabunPSK" w:hAnsi="TH SarabunPSK" w:cs="TH SarabunPSK"/>
          <w:sz w:val="32"/>
          <w:szCs w:val="32"/>
        </w:rPr>
        <w:tab/>
      </w:r>
      <w:r w:rsidR="00C55250" w:rsidRPr="00C55250">
        <w:rPr>
          <w:rFonts w:ascii="TH SarabunPSK" w:hAnsi="TH SarabunPSK" w:cs="TH SarabunPSK"/>
          <w:sz w:val="32"/>
          <w:szCs w:val="32"/>
        </w:rPr>
        <w:tab/>
      </w:r>
      <w:r w:rsidRPr="00C55250">
        <w:rPr>
          <w:rFonts w:ascii="TH SarabunPSK" w:hAnsi="TH SarabunPSK" w:cs="TH SarabunPSK"/>
          <w:sz w:val="32"/>
          <w:szCs w:val="32"/>
          <w:cs/>
        </w:rPr>
        <w:t>(</w:t>
      </w:r>
      <w:r w:rsidRPr="00C55250">
        <w:rPr>
          <w:rFonts w:ascii="TH SarabunPSK" w:hAnsi="TH SarabunPSK" w:cs="TH SarabunPSK"/>
          <w:sz w:val="32"/>
          <w:szCs w:val="32"/>
        </w:rPr>
        <w:t>3</w:t>
      </w:r>
      <w:r w:rsidRPr="00C55250">
        <w:rPr>
          <w:rFonts w:ascii="TH SarabunPSK" w:hAnsi="TH SarabunPSK" w:cs="TH SarabunPSK"/>
          <w:sz w:val="32"/>
          <w:szCs w:val="32"/>
          <w:cs/>
        </w:rPr>
        <w:t xml:space="preserve">) พลตำรวจเอก รอย อิงคไพโรจน์ </w:t>
      </w:r>
    </w:p>
    <w:p w:rsidR="001D36CA" w:rsidRPr="00C55250" w:rsidRDefault="001D36CA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5250">
        <w:rPr>
          <w:rFonts w:ascii="TH SarabunPSK" w:hAnsi="TH SarabunPSK" w:cs="TH SarabunPSK"/>
          <w:sz w:val="32"/>
          <w:szCs w:val="32"/>
        </w:rPr>
        <w:tab/>
      </w:r>
      <w:r w:rsidRPr="00C55250">
        <w:rPr>
          <w:rFonts w:ascii="TH SarabunPSK" w:hAnsi="TH SarabunPSK" w:cs="TH SarabunPSK"/>
          <w:sz w:val="32"/>
          <w:szCs w:val="32"/>
        </w:rPr>
        <w:tab/>
      </w:r>
      <w:r w:rsidR="00C55250" w:rsidRPr="00C55250">
        <w:rPr>
          <w:rFonts w:ascii="TH SarabunPSK" w:hAnsi="TH SarabunPSK" w:cs="TH SarabunPSK"/>
          <w:sz w:val="32"/>
          <w:szCs w:val="32"/>
        </w:rPr>
        <w:tab/>
      </w:r>
      <w:r w:rsidRPr="00C55250">
        <w:rPr>
          <w:rFonts w:ascii="TH SarabunPSK" w:hAnsi="TH SarabunPSK" w:cs="TH SarabunPSK"/>
          <w:sz w:val="32"/>
          <w:szCs w:val="32"/>
          <w:cs/>
        </w:rPr>
        <w:t>(</w:t>
      </w:r>
      <w:r w:rsidRPr="00C55250">
        <w:rPr>
          <w:rFonts w:ascii="TH SarabunPSK" w:hAnsi="TH SarabunPSK" w:cs="TH SarabunPSK"/>
          <w:sz w:val="32"/>
          <w:szCs w:val="32"/>
        </w:rPr>
        <w:t>4</w:t>
      </w:r>
      <w:r w:rsidRPr="00C55250">
        <w:rPr>
          <w:rFonts w:ascii="TH SarabunPSK" w:hAnsi="TH SarabunPSK" w:cs="TH SarabunPSK"/>
          <w:sz w:val="32"/>
          <w:szCs w:val="32"/>
          <w:cs/>
        </w:rPr>
        <w:t>) นายฆนัท ครุธกู กรรมการผู้ทรงคุณวุฒิ</w:t>
      </w:r>
    </w:p>
    <w:p w:rsidR="001D36CA" w:rsidRPr="00C55250" w:rsidRDefault="001D36CA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5250">
        <w:rPr>
          <w:rFonts w:ascii="TH SarabunPSK" w:hAnsi="TH SarabunPSK" w:cs="TH SarabunPSK"/>
          <w:sz w:val="32"/>
          <w:szCs w:val="32"/>
          <w:cs/>
        </w:rPr>
        <w:tab/>
      </w:r>
      <w:r w:rsidRPr="00C55250">
        <w:rPr>
          <w:rFonts w:ascii="TH SarabunPSK" w:hAnsi="TH SarabunPSK" w:cs="TH SarabunPSK"/>
          <w:sz w:val="32"/>
          <w:szCs w:val="32"/>
          <w:cs/>
        </w:rPr>
        <w:tab/>
      </w:r>
      <w:r w:rsidR="00C55250" w:rsidRPr="00C55250">
        <w:rPr>
          <w:rFonts w:ascii="TH SarabunPSK" w:hAnsi="TH SarabunPSK" w:cs="TH SarabunPSK"/>
          <w:sz w:val="32"/>
          <w:szCs w:val="32"/>
          <w:cs/>
        </w:rPr>
        <w:tab/>
      </w:r>
      <w:r w:rsidRPr="00C55250">
        <w:rPr>
          <w:rFonts w:ascii="TH SarabunPSK" w:hAnsi="TH SarabunPSK" w:cs="TH SarabunPSK"/>
          <w:sz w:val="32"/>
          <w:szCs w:val="32"/>
          <w:cs/>
        </w:rPr>
        <w:t>(5) นายพิษณุ โหระกุล  กรรมการผู้ทรงคุณวุฒิ</w:t>
      </w:r>
    </w:p>
    <w:p w:rsidR="001D36CA" w:rsidRPr="00C55250" w:rsidRDefault="001D36CA" w:rsidP="000C1C4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55250">
        <w:rPr>
          <w:rFonts w:ascii="TH SarabunPSK" w:hAnsi="TH SarabunPSK" w:cs="TH SarabunPSK"/>
          <w:b/>
          <w:bCs/>
          <w:sz w:val="32"/>
          <w:szCs w:val="32"/>
        </w:rPr>
        <w:tab/>
      </w:r>
      <w:r w:rsidRPr="00C55250">
        <w:rPr>
          <w:rFonts w:ascii="TH SarabunPSK" w:hAnsi="TH SarabunPSK" w:cs="TH SarabunPSK"/>
          <w:b/>
          <w:bCs/>
          <w:sz w:val="32"/>
          <w:szCs w:val="32"/>
        </w:rPr>
        <w:tab/>
      </w:r>
      <w:r w:rsidRPr="00C55250">
        <w:rPr>
          <w:rFonts w:ascii="TH SarabunPSK" w:hAnsi="TH SarabunPSK" w:cs="TH SarabunPSK"/>
          <w:sz w:val="32"/>
          <w:szCs w:val="32"/>
          <w:cs/>
        </w:rPr>
        <w:t>กระทรวงคมนาคมขอแจ้งข้อมูลเพิ่มเติมว่า พลตำรวจเอก รอย อิงคไพโรจน์ และนายฆนัท ครุธกูล แจ้งความประสงค์ ขอถอนตัวจากการสมัครเข้ารับการสรรหาเป็นบุคคลผู้สมควรได้รับการคัดเลือกเพื่อดำรงตำแหน่งกรรมการรัฐวิสาหกิจในคณะกรรมการการรถไฟฟ้าขนส่งมวลชนแห่งประเทศไทย เนื่องจากติดภารกิจ</w:t>
      </w:r>
    </w:p>
    <w:p w:rsidR="001D36CA" w:rsidRPr="00C55250" w:rsidRDefault="001D36CA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5250">
        <w:rPr>
          <w:rFonts w:ascii="TH SarabunPSK" w:hAnsi="TH SarabunPSK" w:cs="TH SarabunPSK"/>
          <w:sz w:val="32"/>
          <w:szCs w:val="32"/>
          <w:cs/>
        </w:rPr>
        <w:tab/>
      </w:r>
      <w:r w:rsidRPr="00C55250">
        <w:rPr>
          <w:rFonts w:ascii="TH SarabunPSK" w:hAnsi="TH SarabunPSK" w:cs="TH SarabunPSK"/>
          <w:sz w:val="32"/>
          <w:szCs w:val="32"/>
          <w:cs/>
        </w:rPr>
        <w:tab/>
        <w:t xml:space="preserve">2. คณะรัฐมนตรีอนุมัติตามที่กระทรวงคมนาคมเสนอแต่งตั้งบุคคลเป็นประธานกรรมการและกรรมการผู้ทรงคุณวุฒิ ในคณะกรรมการการรถไฟฟ้าขนส่งมวลชนแห่งประเทศไทย จำนวน 3 คน ดังนี้ </w:t>
      </w:r>
    </w:p>
    <w:p w:rsidR="001D36CA" w:rsidRPr="00C55250" w:rsidRDefault="001D36CA" w:rsidP="000C1C4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C5525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55250">
        <w:rPr>
          <w:rFonts w:ascii="TH SarabunPSK" w:hAnsi="TH SarabunPSK" w:cs="TH SarabunPSK"/>
          <w:sz w:val="32"/>
          <w:szCs w:val="32"/>
          <w:cs/>
        </w:rPr>
        <w:tab/>
      </w:r>
      <w:r w:rsidRPr="00C55250">
        <w:rPr>
          <w:rFonts w:ascii="TH SarabunPSK" w:hAnsi="TH SarabunPSK" w:cs="TH SarabunPSK"/>
          <w:sz w:val="32"/>
          <w:szCs w:val="32"/>
          <w:cs/>
        </w:rPr>
        <w:tab/>
      </w:r>
      <w:r w:rsidR="00C55250" w:rsidRPr="00C55250">
        <w:rPr>
          <w:rFonts w:ascii="TH SarabunPSK" w:hAnsi="TH SarabunPSK" w:cs="TH SarabunPSK"/>
          <w:sz w:val="32"/>
          <w:szCs w:val="32"/>
          <w:cs/>
        </w:rPr>
        <w:tab/>
      </w:r>
      <w:r w:rsidRPr="00C55250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Pr="00C55250">
        <w:rPr>
          <w:rFonts w:ascii="TH SarabunPSK" w:hAnsi="TH SarabunPSK" w:cs="TH SarabunPSK"/>
          <w:b/>
          <w:bCs/>
          <w:sz w:val="32"/>
          <w:szCs w:val="32"/>
          <w:cs/>
        </w:rPr>
        <w:t>นายมนตรี  เดชาสกุลสม ประธานกรรมการ</w:t>
      </w:r>
    </w:p>
    <w:p w:rsidR="001D36CA" w:rsidRPr="00C55250" w:rsidRDefault="001D36CA" w:rsidP="000C1C4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C5525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55250">
        <w:rPr>
          <w:rFonts w:ascii="TH SarabunPSK" w:hAnsi="TH SarabunPSK" w:cs="TH SarabunPSK"/>
          <w:sz w:val="32"/>
          <w:szCs w:val="32"/>
          <w:cs/>
        </w:rPr>
        <w:tab/>
      </w:r>
      <w:r w:rsidRPr="00C55250">
        <w:rPr>
          <w:rFonts w:ascii="TH SarabunPSK" w:hAnsi="TH SarabunPSK" w:cs="TH SarabunPSK"/>
          <w:sz w:val="32"/>
          <w:szCs w:val="32"/>
          <w:cs/>
        </w:rPr>
        <w:tab/>
      </w:r>
      <w:r w:rsidR="00C55250" w:rsidRPr="00C55250">
        <w:rPr>
          <w:rFonts w:ascii="TH SarabunPSK" w:hAnsi="TH SarabunPSK" w:cs="TH SarabunPSK"/>
          <w:sz w:val="32"/>
          <w:szCs w:val="32"/>
          <w:cs/>
        </w:rPr>
        <w:tab/>
      </w:r>
      <w:r w:rsidRPr="00C55250">
        <w:rPr>
          <w:rFonts w:ascii="TH SarabunPSK" w:hAnsi="TH SarabunPSK" w:cs="TH SarabunPSK"/>
          <w:sz w:val="32"/>
          <w:szCs w:val="32"/>
          <w:cs/>
        </w:rPr>
        <w:t xml:space="preserve">(2) </w:t>
      </w:r>
      <w:r w:rsidRPr="00C55250">
        <w:rPr>
          <w:rFonts w:ascii="TH SarabunPSK" w:hAnsi="TH SarabunPSK" w:cs="TH SarabunPSK"/>
          <w:b/>
          <w:bCs/>
          <w:sz w:val="32"/>
          <w:szCs w:val="32"/>
          <w:cs/>
        </w:rPr>
        <w:t>นายสรพงศ์  ไพฑูรย์พงษ์ กรรมการผู้ทรงคุณวุฒิ</w:t>
      </w:r>
    </w:p>
    <w:p w:rsidR="001D36CA" w:rsidRPr="00C55250" w:rsidRDefault="001D36CA" w:rsidP="000C1C4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C5525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55250">
        <w:rPr>
          <w:rFonts w:ascii="TH SarabunPSK" w:hAnsi="TH SarabunPSK" w:cs="TH SarabunPSK"/>
          <w:sz w:val="32"/>
          <w:szCs w:val="32"/>
          <w:cs/>
        </w:rPr>
        <w:tab/>
      </w:r>
      <w:r w:rsidRPr="00C55250">
        <w:rPr>
          <w:rFonts w:ascii="TH SarabunPSK" w:hAnsi="TH SarabunPSK" w:cs="TH SarabunPSK"/>
          <w:sz w:val="32"/>
          <w:szCs w:val="32"/>
          <w:cs/>
        </w:rPr>
        <w:tab/>
      </w:r>
      <w:r w:rsidR="00C55250" w:rsidRPr="00C55250">
        <w:rPr>
          <w:rFonts w:ascii="TH SarabunPSK" w:hAnsi="TH SarabunPSK" w:cs="TH SarabunPSK"/>
          <w:sz w:val="32"/>
          <w:szCs w:val="32"/>
          <w:cs/>
        </w:rPr>
        <w:tab/>
      </w:r>
      <w:r w:rsidRPr="00C55250">
        <w:rPr>
          <w:rFonts w:ascii="TH SarabunPSK" w:hAnsi="TH SarabunPSK" w:cs="TH SarabunPSK"/>
          <w:sz w:val="32"/>
          <w:szCs w:val="32"/>
          <w:cs/>
        </w:rPr>
        <w:t xml:space="preserve">(3) </w:t>
      </w:r>
      <w:r w:rsidRPr="00C55250">
        <w:rPr>
          <w:rFonts w:ascii="TH SarabunPSK" w:hAnsi="TH SarabunPSK" w:cs="TH SarabunPSK"/>
          <w:b/>
          <w:bCs/>
          <w:sz w:val="32"/>
          <w:szCs w:val="32"/>
          <w:cs/>
        </w:rPr>
        <w:t>นายพิษณุ โหระกุล  กรรมการผู้ทรงคุณวุฒิ</w:t>
      </w:r>
    </w:p>
    <w:p w:rsidR="001D36CA" w:rsidRPr="00C55250" w:rsidRDefault="001D36CA" w:rsidP="000C1C4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C5525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55250">
        <w:rPr>
          <w:rFonts w:ascii="TH SarabunPSK" w:hAnsi="TH SarabunPSK" w:cs="TH SarabunPSK"/>
          <w:sz w:val="32"/>
          <w:szCs w:val="32"/>
          <w:cs/>
        </w:rPr>
        <w:tab/>
      </w:r>
      <w:r w:rsidRPr="00C55250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22 ตุลาคม 2567 เป็นต้นไป </w:t>
      </w:r>
    </w:p>
    <w:p w:rsidR="001D36CA" w:rsidRPr="00C55250" w:rsidRDefault="001D36CA" w:rsidP="000C1C4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552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5250">
        <w:rPr>
          <w:rFonts w:ascii="TH SarabunPSK" w:hAnsi="TH SarabunPSK" w:cs="TH SarabunPSK"/>
          <w:sz w:val="32"/>
          <w:szCs w:val="32"/>
          <w:cs/>
        </w:rPr>
        <w:tab/>
        <w:t xml:space="preserve"> ทั้งนี้  สำหรับตำแหน่งกรรมการผู้ทรงคุณวุฒิที่ว่างลงอีก 2 ตำแหน่ง  กระทรวงคมนาคมจะดำเนินการสรรหาเพิ่มเติมก่อนเสนอคณะรัฐมนตรีในโอกาสต่อไป</w:t>
      </w:r>
    </w:p>
    <w:p w:rsidR="007A4E68" w:rsidRPr="00286907" w:rsidRDefault="00B414ED" w:rsidP="000C1C4F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</w:t>
      </w:r>
    </w:p>
    <w:sectPr w:rsidR="007A4E68" w:rsidRPr="00286907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C74" w:rsidRDefault="00367C74" w:rsidP="004910B6">
      <w:pPr>
        <w:spacing w:after="0" w:line="240" w:lineRule="auto"/>
      </w:pPr>
      <w:r>
        <w:separator/>
      </w:r>
    </w:p>
  </w:endnote>
  <w:endnote w:type="continuationSeparator" w:id="0">
    <w:p w:rsidR="00367C74" w:rsidRDefault="00367C74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C74" w:rsidRDefault="00367C74" w:rsidP="004910B6">
      <w:pPr>
        <w:spacing w:after="0" w:line="240" w:lineRule="auto"/>
      </w:pPr>
      <w:r>
        <w:separator/>
      </w:r>
    </w:p>
  </w:footnote>
  <w:footnote w:type="continuationSeparator" w:id="0">
    <w:p w:rsidR="00367C74" w:rsidRDefault="00367C74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135C72" w:rsidRDefault="00135C72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0C1C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5C72" w:rsidRDefault="00135C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E4A0EBE"/>
    <w:multiLevelType w:val="hybridMultilevel"/>
    <w:tmpl w:val="5F00D876"/>
    <w:lvl w:ilvl="0" w:tplc="B6C069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58E1"/>
    <w:rsid w:val="00007B62"/>
    <w:rsid w:val="00013C32"/>
    <w:rsid w:val="00017ED8"/>
    <w:rsid w:val="00021DDC"/>
    <w:rsid w:val="00023E35"/>
    <w:rsid w:val="00037214"/>
    <w:rsid w:val="00043DCD"/>
    <w:rsid w:val="00044BD8"/>
    <w:rsid w:val="00047647"/>
    <w:rsid w:val="00053B2A"/>
    <w:rsid w:val="00055024"/>
    <w:rsid w:val="00055938"/>
    <w:rsid w:val="000566F0"/>
    <w:rsid w:val="00057607"/>
    <w:rsid w:val="00062414"/>
    <w:rsid w:val="0006409D"/>
    <w:rsid w:val="00067159"/>
    <w:rsid w:val="00073E73"/>
    <w:rsid w:val="000779CE"/>
    <w:rsid w:val="00083D4E"/>
    <w:rsid w:val="00090259"/>
    <w:rsid w:val="00092DF6"/>
    <w:rsid w:val="00092EB5"/>
    <w:rsid w:val="000A084A"/>
    <w:rsid w:val="000A4054"/>
    <w:rsid w:val="000B0EBD"/>
    <w:rsid w:val="000B5492"/>
    <w:rsid w:val="000C076F"/>
    <w:rsid w:val="000C16FE"/>
    <w:rsid w:val="000C1C4F"/>
    <w:rsid w:val="000C6F31"/>
    <w:rsid w:val="000D4337"/>
    <w:rsid w:val="000D4B35"/>
    <w:rsid w:val="000D622E"/>
    <w:rsid w:val="000E6BB4"/>
    <w:rsid w:val="000F41F4"/>
    <w:rsid w:val="000F5403"/>
    <w:rsid w:val="000F5AC0"/>
    <w:rsid w:val="00107CB5"/>
    <w:rsid w:val="001116FD"/>
    <w:rsid w:val="00120C5B"/>
    <w:rsid w:val="00127D21"/>
    <w:rsid w:val="00135C72"/>
    <w:rsid w:val="00146638"/>
    <w:rsid w:val="00155BA1"/>
    <w:rsid w:val="00161452"/>
    <w:rsid w:val="00170DAB"/>
    <w:rsid w:val="00182914"/>
    <w:rsid w:val="00182D34"/>
    <w:rsid w:val="001929ED"/>
    <w:rsid w:val="00192EDD"/>
    <w:rsid w:val="001957B7"/>
    <w:rsid w:val="001A7E4B"/>
    <w:rsid w:val="001D36CA"/>
    <w:rsid w:val="001D5379"/>
    <w:rsid w:val="001F17E7"/>
    <w:rsid w:val="001F1A9D"/>
    <w:rsid w:val="00203181"/>
    <w:rsid w:val="00214C8A"/>
    <w:rsid w:val="0022618F"/>
    <w:rsid w:val="002301B3"/>
    <w:rsid w:val="00237DB7"/>
    <w:rsid w:val="00245E1A"/>
    <w:rsid w:val="0025552A"/>
    <w:rsid w:val="0025587B"/>
    <w:rsid w:val="00260B06"/>
    <w:rsid w:val="002648C2"/>
    <w:rsid w:val="00270F14"/>
    <w:rsid w:val="002858FC"/>
    <w:rsid w:val="00286907"/>
    <w:rsid w:val="002910C8"/>
    <w:rsid w:val="00292CB2"/>
    <w:rsid w:val="002B1C2F"/>
    <w:rsid w:val="002C0CC6"/>
    <w:rsid w:val="002D22BA"/>
    <w:rsid w:val="00302B34"/>
    <w:rsid w:val="00303D66"/>
    <w:rsid w:val="003054C2"/>
    <w:rsid w:val="0033702A"/>
    <w:rsid w:val="003521DD"/>
    <w:rsid w:val="00364B39"/>
    <w:rsid w:val="00367C74"/>
    <w:rsid w:val="0037709C"/>
    <w:rsid w:val="003779D4"/>
    <w:rsid w:val="003838CE"/>
    <w:rsid w:val="00390544"/>
    <w:rsid w:val="003905EB"/>
    <w:rsid w:val="00392BC2"/>
    <w:rsid w:val="003A0AC9"/>
    <w:rsid w:val="003B137D"/>
    <w:rsid w:val="003B53CF"/>
    <w:rsid w:val="003C150C"/>
    <w:rsid w:val="003C3ED6"/>
    <w:rsid w:val="003C5ED9"/>
    <w:rsid w:val="003D276E"/>
    <w:rsid w:val="003F3E6F"/>
    <w:rsid w:val="003F5C8C"/>
    <w:rsid w:val="003F676F"/>
    <w:rsid w:val="00401944"/>
    <w:rsid w:val="004062C7"/>
    <w:rsid w:val="00410BA9"/>
    <w:rsid w:val="00422920"/>
    <w:rsid w:val="004242DD"/>
    <w:rsid w:val="00432CB0"/>
    <w:rsid w:val="0043789F"/>
    <w:rsid w:val="004549A1"/>
    <w:rsid w:val="004552AF"/>
    <w:rsid w:val="004646F1"/>
    <w:rsid w:val="0047504B"/>
    <w:rsid w:val="00485C62"/>
    <w:rsid w:val="004910B6"/>
    <w:rsid w:val="00491147"/>
    <w:rsid w:val="00491287"/>
    <w:rsid w:val="00492B32"/>
    <w:rsid w:val="0049385B"/>
    <w:rsid w:val="004B0516"/>
    <w:rsid w:val="004B23B0"/>
    <w:rsid w:val="004C0FCF"/>
    <w:rsid w:val="004D3A39"/>
    <w:rsid w:val="004D5336"/>
    <w:rsid w:val="004D5DF1"/>
    <w:rsid w:val="004E09B2"/>
    <w:rsid w:val="004F040E"/>
    <w:rsid w:val="005013DD"/>
    <w:rsid w:val="005060C5"/>
    <w:rsid w:val="00507DFA"/>
    <w:rsid w:val="00510C4D"/>
    <w:rsid w:val="00521C26"/>
    <w:rsid w:val="00532486"/>
    <w:rsid w:val="00536564"/>
    <w:rsid w:val="00542EFB"/>
    <w:rsid w:val="00544074"/>
    <w:rsid w:val="00550A00"/>
    <w:rsid w:val="00563494"/>
    <w:rsid w:val="0056772E"/>
    <w:rsid w:val="00575DEF"/>
    <w:rsid w:val="0057621B"/>
    <w:rsid w:val="005A6B78"/>
    <w:rsid w:val="005A72D0"/>
    <w:rsid w:val="005B25B9"/>
    <w:rsid w:val="005B26E6"/>
    <w:rsid w:val="005B50B1"/>
    <w:rsid w:val="005C2A95"/>
    <w:rsid w:val="005C523C"/>
    <w:rsid w:val="005C5F3D"/>
    <w:rsid w:val="005D35D4"/>
    <w:rsid w:val="005D7384"/>
    <w:rsid w:val="005D7D24"/>
    <w:rsid w:val="005E0608"/>
    <w:rsid w:val="005F2F1E"/>
    <w:rsid w:val="005F5D08"/>
    <w:rsid w:val="005F667A"/>
    <w:rsid w:val="00616C95"/>
    <w:rsid w:val="006175B0"/>
    <w:rsid w:val="006205BC"/>
    <w:rsid w:val="0062509C"/>
    <w:rsid w:val="00643DA0"/>
    <w:rsid w:val="006506CD"/>
    <w:rsid w:val="00657E8E"/>
    <w:rsid w:val="00666DDC"/>
    <w:rsid w:val="006677C0"/>
    <w:rsid w:val="00674F72"/>
    <w:rsid w:val="0067554C"/>
    <w:rsid w:val="00683F1F"/>
    <w:rsid w:val="006860EA"/>
    <w:rsid w:val="0069211B"/>
    <w:rsid w:val="0069580A"/>
    <w:rsid w:val="006963E8"/>
    <w:rsid w:val="006A00B0"/>
    <w:rsid w:val="006A375D"/>
    <w:rsid w:val="006A5418"/>
    <w:rsid w:val="006E0AA9"/>
    <w:rsid w:val="006E2FA4"/>
    <w:rsid w:val="006E6CD2"/>
    <w:rsid w:val="006F5EA8"/>
    <w:rsid w:val="006F6369"/>
    <w:rsid w:val="006F7577"/>
    <w:rsid w:val="00703C01"/>
    <w:rsid w:val="007310E8"/>
    <w:rsid w:val="007455F0"/>
    <w:rsid w:val="00747D89"/>
    <w:rsid w:val="007532CD"/>
    <w:rsid w:val="007538AA"/>
    <w:rsid w:val="00754A45"/>
    <w:rsid w:val="00756F92"/>
    <w:rsid w:val="0077417B"/>
    <w:rsid w:val="00776E2C"/>
    <w:rsid w:val="00781FA2"/>
    <w:rsid w:val="00787124"/>
    <w:rsid w:val="007A4E68"/>
    <w:rsid w:val="007A6EE7"/>
    <w:rsid w:val="007B0790"/>
    <w:rsid w:val="007B0BD4"/>
    <w:rsid w:val="007B56A4"/>
    <w:rsid w:val="007D49F0"/>
    <w:rsid w:val="007D5955"/>
    <w:rsid w:val="007E204A"/>
    <w:rsid w:val="007E2592"/>
    <w:rsid w:val="007F5CA6"/>
    <w:rsid w:val="007F6B51"/>
    <w:rsid w:val="00801913"/>
    <w:rsid w:val="0081769E"/>
    <w:rsid w:val="008217D3"/>
    <w:rsid w:val="008377D8"/>
    <w:rsid w:val="0085330F"/>
    <w:rsid w:val="00855804"/>
    <w:rsid w:val="008606A8"/>
    <w:rsid w:val="00861EE6"/>
    <w:rsid w:val="00863273"/>
    <w:rsid w:val="008644C0"/>
    <w:rsid w:val="00873185"/>
    <w:rsid w:val="00874D50"/>
    <w:rsid w:val="00874E64"/>
    <w:rsid w:val="00893C45"/>
    <w:rsid w:val="008A4865"/>
    <w:rsid w:val="008A71BB"/>
    <w:rsid w:val="008B0F35"/>
    <w:rsid w:val="008B3212"/>
    <w:rsid w:val="008B6A67"/>
    <w:rsid w:val="008C5C5B"/>
    <w:rsid w:val="008C72AC"/>
    <w:rsid w:val="008D1044"/>
    <w:rsid w:val="008D3005"/>
    <w:rsid w:val="008D510D"/>
    <w:rsid w:val="008E59C2"/>
    <w:rsid w:val="008E64BF"/>
    <w:rsid w:val="008E79A0"/>
    <w:rsid w:val="00901D6F"/>
    <w:rsid w:val="0091690E"/>
    <w:rsid w:val="00927E5C"/>
    <w:rsid w:val="00931031"/>
    <w:rsid w:val="009362EA"/>
    <w:rsid w:val="009601B8"/>
    <w:rsid w:val="00962AFE"/>
    <w:rsid w:val="00967B8F"/>
    <w:rsid w:val="0098212C"/>
    <w:rsid w:val="00983214"/>
    <w:rsid w:val="00984DA5"/>
    <w:rsid w:val="0098522E"/>
    <w:rsid w:val="00986A1A"/>
    <w:rsid w:val="0099402A"/>
    <w:rsid w:val="009A514B"/>
    <w:rsid w:val="009B0AC8"/>
    <w:rsid w:val="009B44E4"/>
    <w:rsid w:val="009D05EF"/>
    <w:rsid w:val="009D4A07"/>
    <w:rsid w:val="009D7A58"/>
    <w:rsid w:val="009E2492"/>
    <w:rsid w:val="009E72CA"/>
    <w:rsid w:val="009F740A"/>
    <w:rsid w:val="00A010D6"/>
    <w:rsid w:val="00A03681"/>
    <w:rsid w:val="00A13958"/>
    <w:rsid w:val="00A16DD6"/>
    <w:rsid w:val="00A20DF9"/>
    <w:rsid w:val="00A21F51"/>
    <w:rsid w:val="00A301E9"/>
    <w:rsid w:val="00A3548C"/>
    <w:rsid w:val="00A361D2"/>
    <w:rsid w:val="00A40B81"/>
    <w:rsid w:val="00A41C93"/>
    <w:rsid w:val="00A61B05"/>
    <w:rsid w:val="00A66776"/>
    <w:rsid w:val="00A7362E"/>
    <w:rsid w:val="00A823C5"/>
    <w:rsid w:val="00A84A4D"/>
    <w:rsid w:val="00A97915"/>
    <w:rsid w:val="00AA087E"/>
    <w:rsid w:val="00AA2184"/>
    <w:rsid w:val="00AA2536"/>
    <w:rsid w:val="00AA5901"/>
    <w:rsid w:val="00AB0911"/>
    <w:rsid w:val="00AB481F"/>
    <w:rsid w:val="00AB533E"/>
    <w:rsid w:val="00AC1B54"/>
    <w:rsid w:val="00AC7765"/>
    <w:rsid w:val="00AD330A"/>
    <w:rsid w:val="00AE11EC"/>
    <w:rsid w:val="00AE3CBE"/>
    <w:rsid w:val="00AE5B37"/>
    <w:rsid w:val="00AE7118"/>
    <w:rsid w:val="00B03A6C"/>
    <w:rsid w:val="00B04917"/>
    <w:rsid w:val="00B138E4"/>
    <w:rsid w:val="00B14938"/>
    <w:rsid w:val="00B16133"/>
    <w:rsid w:val="00B251B9"/>
    <w:rsid w:val="00B33E15"/>
    <w:rsid w:val="00B414ED"/>
    <w:rsid w:val="00B43BCA"/>
    <w:rsid w:val="00B50BB7"/>
    <w:rsid w:val="00B5121F"/>
    <w:rsid w:val="00B60452"/>
    <w:rsid w:val="00B65A6B"/>
    <w:rsid w:val="00B7434E"/>
    <w:rsid w:val="00B77DDE"/>
    <w:rsid w:val="00B85F00"/>
    <w:rsid w:val="00B879F8"/>
    <w:rsid w:val="00BA22A4"/>
    <w:rsid w:val="00BB436B"/>
    <w:rsid w:val="00BC158A"/>
    <w:rsid w:val="00BC1CEF"/>
    <w:rsid w:val="00BC35ED"/>
    <w:rsid w:val="00BD2499"/>
    <w:rsid w:val="00BD4F08"/>
    <w:rsid w:val="00BD7147"/>
    <w:rsid w:val="00BE3838"/>
    <w:rsid w:val="00BE4A5A"/>
    <w:rsid w:val="00BF26DF"/>
    <w:rsid w:val="00BF65BC"/>
    <w:rsid w:val="00BF692A"/>
    <w:rsid w:val="00C1364A"/>
    <w:rsid w:val="00C22666"/>
    <w:rsid w:val="00C253A6"/>
    <w:rsid w:val="00C260B6"/>
    <w:rsid w:val="00C26210"/>
    <w:rsid w:val="00C3377B"/>
    <w:rsid w:val="00C36B3E"/>
    <w:rsid w:val="00C5158E"/>
    <w:rsid w:val="00C55250"/>
    <w:rsid w:val="00C64BF8"/>
    <w:rsid w:val="00C661D2"/>
    <w:rsid w:val="00C72D01"/>
    <w:rsid w:val="00C75F76"/>
    <w:rsid w:val="00C95741"/>
    <w:rsid w:val="00CC30B0"/>
    <w:rsid w:val="00CC4E35"/>
    <w:rsid w:val="00CC59F1"/>
    <w:rsid w:val="00CC6E65"/>
    <w:rsid w:val="00CD5DCF"/>
    <w:rsid w:val="00CE0983"/>
    <w:rsid w:val="00CE2947"/>
    <w:rsid w:val="00CF3705"/>
    <w:rsid w:val="00CF50F3"/>
    <w:rsid w:val="00D17686"/>
    <w:rsid w:val="00D1797C"/>
    <w:rsid w:val="00D22996"/>
    <w:rsid w:val="00D32E4E"/>
    <w:rsid w:val="00D459E3"/>
    <w:rsid w:val="00D46C26"/>
    <w:rsid w:val="00D47E56"/>
    <w:rsid w:val="00D77495"/>
    <w:rsid w:val="00D81440"/>
    <w:rsid w:val="00D84BBD"/>
    <w:rsid w:val="00D86DF8"/>
    <w:rsid w:val="00D94F0A"/>
    <w:rsid w:val="00D96C06"/>
    <w:rsid w:val="00D96CD2"/>
    <w:rsid w:val="00DB57E6"/>
    <w:rsid w:val="00DC0D6C"/>
    <w:rsid w:val="00DC51C0"/>
    <w:rsid w:val="00DE0ABC"/>
    <w:rsid w:val="00DF4F39"/>
    <w:rsid w:val="00E01E8E"/>
    <w:rsid w:val="00E17FF2"/>
    <w:rsid w:val="00E20364"/>
    <w:rsid w:val="00E206A8"/>
    <w:rsid w:val="00E24F95"/>
    <w:rsid w:val="00E33C5D"/>
    <w:rsid w:val="00E35202"/>
    <w:rsid w:val="00E51296"/>
    <w:rsid w:val="00E61110"/>
    <w:rsid w:val="00E640D7"/>
    <w:rsid w:val="00E66B05"/>
    <w:rsid w:val="00E70BF7"/>
    <w:rsid w:val="00E7340C"/>
    <w:rsid w:val="00E7363F"/>
    <w:rsid w:val="00E742B9"/>
    <w:rsid w:val="00E7560A"/>
    <w:rsid w:val="00E9059B"/>
    <w:rsid w:val="00EA5532"/>
    <w:rsid w:val="00EA6A73"/>
    <w:rsid w:val="00EB7298"/>
    <w:rsid w:val="00ED2DBA"/>
    <w:rsid w:val="00EF5E68"/>
    <w:rsid w:val="00EF7B1C"/>
    <w:rsid w:val="00F000C3"/>
    <w:rsid w:val="00F00A1E"/>
    <w:rsid w:val="00F04937"/>
    <w:rsid w:val="00F0569E"/>
    <w:rsid w:val="00F25B74"/>
    <w:rsid w:val="00F517A4"/>
    <w:rsid w:val="00F56132"/>
    <w:rsid w:val="00F62129"/>
    <w:rsid w:val="00F83331"/>
    <w:rsid w:val="00F91E1E"/>
    <w:rsid w:val="00F93465"/>
    <w:rsid w:val="00F973FF"/>
    <w:rsid w:val="00F976F1"/>
    <w:rsid w:val="00FA2271"/>
    <w:rsid w:val="00FA2BDD"/>
    <w:rsid w:val="00FB5980"/>
    <w:rsid w:val="00FC10AD"/>
    <w:rsid w:val="00FC535A"/>
    <w:rsid w:val="00FD3510"/>
    <w:rsid w:val="00FD3A5B"/>
    <w:rsid w:val="00FE362A"/>
    <w:rsid w:val="00FE706C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F9D72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27</Pages>
  <Words>12774</Words>
  <Characters>72815</Characters>
  <Application>Microsoft Office Word</Application>
  <DocSecurity>0</DocSecurity>
  <Lines>606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Rasita Noonthong</cp:lastModifiedBy>
  <cp:revision>192</cp:revision>
  <cp:lastPrinted>2024-10-22T08:24:00Z</cp:lastPrinted>
  <dcterms:created xsi:type="dcterms:W3CDTF">2024-10-21T03:47:00Z</dcterms:created>
  <dcterms:modified xsi:type="dcterms:W3CDTF">2024-10-22T09:25:00Z</dcterms:modified>
</cp:coreProperties>
</file>