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41" w:rsidRPr="00072E42" w:rsidRDefault="00F16F41" w:rsidP="009E30B2">
      <w:pPr>
        <w:pStyle w:val="NormalWeb"/>
        <w:shd w:val="clear" w:color="auto" w:fill="FFFFFF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http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://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www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thaigov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go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th</w:t>
      </w:r>
    </w:p>
    <w:p w:rsidR="00F16F41" w:rsidRPr="00072E42" w:rsidRDefault="00F16F41" w:rsidP="009E30B2">
      <w:pPr>
        <w:pStyle w:val="NormalWeb"/>
        <w:shd w:val="clear" w:color="auto" w:fill="FFFFFF"/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072E42" w:rsidRDefault="00F16F41" w:rsidP="009E30B2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วันนี้ (</w:t>
      </w:r>
      <w:r w:rsidR="008A0CCC"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</w:t>
      </w:r>
      <w:r w:rsidR="00206F7D"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ตุลาคม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)  เวลา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09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00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น. พลเอก ประยุทธ์  จันทร์โอชา นายกรัฐมนตรี                    เป็นประธานการประชุมคณะรัฐมนตรี ณ ตึกสันติไมตรี  (</w:t>
      </w:r>
      <w:r w:rsidR="003405EE"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หลังนอก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 ทำเนียบรัฐบาล  ซึ่งสรุปสาระสำคัญดังนี้</w:t>
      </w:r>
    </w:p>
    <w:p w:rsidR="00F16F41" w:rsidRPr="00072E42" w:rsidRDefault="00F16F41" w:rsidP="009E30B2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776FC5">
        <w:tc>
          <w:tcPr>
            <w:tcW w:w="9594" w:type="dxa"/>
          </w:tcPr>
          <w:p w:rsidR="00C15402" w:rsidRPr="00072E42" w:rsidRDefault="00C15402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4B366E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ร่างพระราชกฤษฎีกาว่าด้วยการควบคุมดูแลธุรกิจบริการแพลตฟอร์มดิจิทัล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ที่ต้องแจ้งให้ทราบ</w:t>
      </w:r>
      <w:r w:rsidR="00DC02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.... 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ร่างพระราชบัญญัติการเดินเรือในน่านน้ำไทย (ฉบับที่ ..) พ.ศ. .... 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ร่างกฎกระทรวงกำหนดหลักเกณฑ์ วิธีการ และเงื่อนไขในการออก การซื้อขาย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การโอน และการใช้ตราสารหนี้เป็นหลักประกัน (ฉบับที่ ..) พ.ศ. .... </w:t>
      </w:r>
    </w:p>
    <w:p w:rsidR="00C15402" w:rsidRPr="00072E42" w:rsidRDefault="00C15402" w:rsidP="009E30B2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776FC5">
        <w:tc>
          <w:tcPr>
            <w:tcW w:w="9594" w:type="dxa"/>
          </w:tcPr>
          <w:p w:rsidR="00C15402" w:rsidRPr="00072E42" w:rsidRDefault="00C15402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โครงการประกันรายได้เกษตรกรผู้ปลูกมันสำปะหลัง และมาตรการคู่ขนาน  </w:t>
      </w:r>
    </w:p>
    <w:p w:rsidR="004B366E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โครงการประกันรายได้เกษตรกรผู้ปลูกข้าวโพดเลี้ยงสัตว์ ปี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</w:t>
      </w:r>
    </w:p>
    <w:p w:rsidR="004B366E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และมาตรการคู่ขนานโครงการประกันรายได้เกษตรกรผู้ปลูกข้าวโพดเลี้ยงสัตว์ 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</w:t>
      </w:r>
    </w:p>
    <w:p w:rsidR="00C15402" w:rsidRPr="00072E42" w:rsidRDefault="004B366E" w:rsidP="009E30B2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ผลการประชุมคณะกรรมการอำนวยการจัดระบบศูนย์ราชการ ครั้งที่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7.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ผลการพิจารณารายงานการพิจารณาศึกษา เรื่อง ยุทธศาสตร์และข้อเสนอแนวทาง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ในการจัดทำหลักสูตรอาชีวศึกษาฐานสมรรถนะ เพื่อรองรับโครงการเขตพัฒนา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พิเศษภาคตะวันออก (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Eastern Economic Corridor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ของคณะกรรมาธิการ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 วุฒิสภา 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โครงการประกันรายได้เกษตรกรผู้ปลูกข้าว ปี 2564/65 รอบที่ 1 พร้อมมาตรการ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คู่ขนาน และโครงการสนับสนุนค่าบริหารจัดการและพัฒนาคุณภาพผลผลิต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เกษตรกรผู้ปลูกข้าว ปีการผลิต 2564/65 </w:t>
      </w:r>
    </w:p>
    <w:p w:rsidR="00C15402" w:rsidRPr="00072E42" w:rsidRDefault="00C15402" w:rsidP="009E30B2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776FC5">
        <w:tc>
          <w:tcPr>
            <w:tcW w:w="9594" w:type="dxa"/>
          </w:tcPr>
          <w:p w:rsidR="00C15402" w:rsidRPr="00072E42" w:rsidRDefault="00C15402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6C01F7" w:rsidRDefault="007D103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</w:p>
    <w:p w:rsidR="00C15402" w:rsidRPr="00072E42" w:rsidRDefault="006C01F7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9.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เรื่อง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การเข้าเป็นภาคีอนุสัญญาระหว่างประเทศว่าด้วยการป้องกันมลพิษจากเรือ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ภาคผนวก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ว่าด้วยกฎข้อบังคับสำหรับการป้องกันมลพิษจากขยะบนเรือ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MARPOL Annex V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</w:p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10.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เรื่อง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การประชุมรัฐภาคีอนุสัญญา มินามาตะ ว่าด้วยปรอท สมัยที่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ในรูปแบบออนไลน์</w:t>
      </w:r>
    </w:p>
    <w:p w:rsidR="00CF397D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 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ผลการประชุม “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13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Inclusive Framework on BEPS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CF397D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12.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สรุปผลการประชุม 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8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 Ministerial Meeting on Minerals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AMMin 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และการประชุมที่เกี่ยวข้อง</w:t>
      </w:r>
    </w:p>
    <w:p w:rsidR="00CF397D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13.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ร่างแถลงการณ์ร่วมการประชุมระดับผู้นำ ครั้งที่ 13 แผนงานการพัฒนาเขต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เศรษฐกิจสามฝ่าย อินโดนีเซีย – มาเลเซีย – ไทย (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</w:rPr>
        <w:t>GT</w:t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F397D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14.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ขอความเห็นชอบต่อเอกสารที่จะมีการรับรองในการประชุมรัฐมนตรีกีฬาอาเซียน </w:t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C0FB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6 และการประชุมที่เกี่ยวข้อง ผ่านระบบการประชุมทางไกล</w:t>
      </w:r>
    </w:p>
    <w:p w:rsidR="00CF397D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15.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การขอความเห็นชอบต่อร่างแผนปฏิบัติการระดับภูมิภาคว่าด้วยการคุ้มครองเด็ก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จากการแสวงหาผลประโยชน์ในสื่อออนไลน์ในอาเซียน และร่างแผนปฏิบัติการ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ระดับภูมิภาคว่าด้วยการอนุวัติการปฏิญญาอาเซียนว่าด้วยสิทธิของเด็กในบริบท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F397D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ของการโยกย้ายถิ่นฐาน</w:t>
      </w:r>
    </w:p>
    <w:p w:rsidR="00C15402" w:rsidRPr="00072E42" w:rsidRDefault="00CF397D" w:rsidP="009E30B2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776FC5">
        <w:tc>
          <w:tcPr>
            <w:tcW w:w="9594" w:type="dxa"/>
          </w:tcPr>
          <w:p w:rsidR="00C15402" w:rsidRPr="00072E42" w:rsidRDefault="00C15402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C15402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16.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(กระทรวงแรงงาน) </w:t>
      </w:r>
    </w:p>
    <w:p w:rsidR="00B55B2C" w:rsidRPr="00072E42" w:rsidRDefault="004B366E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17.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</w:t>
      </w:r>
      <w:r w:rsidR="00B55B2C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 </w:t>
      </w:r>
    </w:p>
    <w:p w:rsidR="00C15402" w:rsidRPr="00072E42" w:rsidRDefault="00B55B2C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15402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ระดับทรงคุณวุฒิ </w:t>
      </w:r>
    </w:p>
    <w:p w:rsidR="00794BAB" w:rsidRPr="00072E42" w:rsidRDefault="00C15402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EC00D4" w:rsidRPr="00072E42" w:rsidRDefault="00EC00D4" w:rsidP="009E30B2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EC00D4" w:rsidRPr="00072E42" w:rsidRDefault="00EC00D4" w:rsidP="009E30B2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EC00D4" w:rsidRPr="00072E42" w:rsidRDefault="00EC00D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072E42" w:rsidRDefault="00EC00D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72E42" w:rsidRDefault="00EC00D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72E42" w:rsidRDefault="00EC00D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11305" w:rsidRPr="00072E42" w:rsidRDefault="00911305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F387A" w:rsidRPr="00072E42" w:rsidRDefault="00FF387A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D74" w:rsidRPr="00072E42" w:rsidRDefault="00317D7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A0CCC" w:rsidRPr="00072E42" w:rsidRDefault="008A0CCC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00D4" w:rsidRPr="00072E42" w:rsidRDefault="00EC00D4" w:rsidP="009E30B2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DB5678">
        <w:tc>
          <w:tcPr>
            <w:tcW w:w="9594" w:type="dxa"/>
          </w:tcPr>
          <w:p w:rsidR="00EC00D4" w:rsidRPr="00072E42" w:rsidRDefault="00EC00D4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05767F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05767F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ร่างพระราชกฤษฎีกาว่าด้วยการควบคุมดูแลธุรกิจบริการแพลตฟอร์มดิจิทัลที่ต้องแจ้งให้ทราบ</w:t>
      </w:r>
      <w:r w:rsidR="00DC02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767F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พ.ศ. ....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ว่าด้วยการควบคุมดูแลธุรกิจบริการแพลตฟอร์มดิจิทัลที่ต้องแจ้งให้ทราบ พ.ศ. .... ตามที่กระทรวงดิจิทัลเพื่อเศรษฐกิจและสังคม (ดศ.) เสนอ และให้ส่งสำนักงานคณะกรรมการกฤษฎีกาตรวจพิจารณา แล้วดำเนินการต่อไปได้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สาระสำคัญของร่างพระราชกฤษฎีกา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“บริการแพลตฟอร์มดิจิทัล” หมายความว่า การให้บริการแพลตฟอร์มดิจิทัลในลักษณะที่เป็นสื่อกลางที่มีพื้นที่ให้ผู้ประกอบการบนแพลตฟอร์มดิจิทัลและผู้บริโภคเชื่อมต่อกัน โดยการใช้เครือข่ายคอมพิวเตอร์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“ผู้ประกอบการบนแพลตฟอร์มดิจิทัล” หมายความว่า บุคคลธรรมดาที่กระทำการในเชิงพาณิชย์หรือวิชาชีพหรือนิติบุคคลที่เสนอสินค้า บริการ หรือทรัพย์สินต่อผู้บริโภคผ่านบริการแพลตฟอร์มดิจิทัลโดยมีวัตถุประสงค์เกี่ยวกับการค้า ธุรกิจ งานฝีมือ หรือวิชาชีพ ทั้งนี้ ไม่ว่าผู้ประกอบการบนแพลตฟอร์มดิจิทัลหรือผู้บริโภคจะเป็นสมาชิก หรือมีบัญชีของแพลตฟอร์มนั้นหรือไม่ นอกจากนี้ บริการแพลตฟอร์มดิจิทัลหนึ่งอาจมีผู้ประกอบการบนแพลตฟอร์มดิจิทัลมากกว่าหนึ่งฝ่ายก็ได้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กำหนดให้สำนักงานพัฒนาธุรกรรมทางอิเล็กทรอนิกส์ (สพธอ.) เป็นผู้รับผิดชอบในการควบคุมดูแลธุรกิจบริการแพลตฟอร์มดิจิทัลที่ต้องแจ้งให้ทราบตามพระราชกฤษฎีกานี้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ผู้ประกอบธุรกิจบริการแพลตฟอร์มดิจิทัลปฏิบัติตามพระราชกฤษฎีกานี้และประกาศที่คณะกรรมการหรือสำนักงานกำหนด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กำหนดให้บริการแพลตฟอร์มดิจิทัลเป็นบริการที่ต้องแจ้งให้ สพธอ. ทราบก่อนการประกอบธุรกิจ โดยยื่นแบบการแจ้งให้ทราบต่อพนักงานเจ้าหน้าที่ด้วยวิธีการทางอิเล็กทรอนิกส์ ยกเว้นบริการแพลตฟอร์มดิจิทัลที่มีหน่วยงานอื่นกำกับดูแลโดยเฉพาะอยู่แล้ว และบริการแพลตฟอร์มดิจิทัลอื่นใดที่คณะกรรมการกำหนด ไม่ต้องแจ้งให้ สพธอ. ทราบ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พระราชกฤษฎีกานี้ให้ใช้บังคับแก่การประกอบธุรกิจบริการแพลตฟอร์มดิจิทัลซึ่งมีวัตถุประสงค์เพื่อให้บริการแก่ผู้บริโภคในราชอาณาจักรไทย ไม่ว่าผู้ประกอบธุรกิจบริการแพลตฟอร์มดิจิทัลจะอยู่ในราชอาณาจักรหรือนอกราชอาณาจักร ในกรณีที่ผู้ประกอบธุรกิจบริการแพลตฟอร์มดิจิทัลอยู่นอกราชอาณาจักรต้องแต่งตั้งตัวแทนของผู้ประกอบธุรกิจเป็นหนังสือซึ่งตัวแทนต้องอยู่ในราชอาณาจักรและตัวแทนต้องได้รับมอบอำนาจให้กระทำการแทนผู้ประกอบธุรกิจโดยไม่มีข้อจำกัดความรับผิดใด ๆ ที่เกี่ยวกับการให้บริการแพลตฟอร์มดิจิทัลตามพระราชกฤษฎีกานี้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กำหนดให้เมื่อพนักงานเจ้าหน้าที่ได้รับแบบการแจ้งให้ทราบพร้อมทั้งเอกสารแล้ว ให้พนักงานเจ้าหน้าที่ออกใบรับแจ้งด้วยวิธีการทางอิเล็กทรอนิกส์เพื่อเป็นหลักฐานการแจ้งในวันที่รับแจ้งนั้น และให้ผู้แจ้งประกอบธุรกิจบริการแพลตฟอร์มดิจิทัลได้ตั้งแต่วันที่ได้รับใบแจ้งดังกล่าว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ในกรณีที่พบว่าการแจ้งไม่ถูกต้องหรือไม่ครบถ้วน ให้พนักงานเจ้าหน้าที่มีอำนาจสั่งให้ดำเนินการแก้ไขให้ถูกต้องหรือครบถ้วน แล้วแต่กรณี ภายในระยะเวลาที่กำหนด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รณีที่ผู้ประกอบธุรกิจไม่แก้ไขหรือไม่ปฏิบัติตามคำสั่งของพนักงานเจ้าหน้าที่ภายในระยะเวลาที่กำหนด ให้พนักงานเจ้าหน้าที่สั่งให้ผู้ประกอบธุรกิจนั้นหยุดการให้บริการแพลตฟอร์มดิจิทัลนั้นนับแต่วันที่ครบกำหนดระยะเวลาจนกว่าจะแก้ไขให้ถูกต้องและครบถ้วนตามคำสั่งของพนักงานเจ้าหน้าที่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ในกรณีที่ผู้แจ้งไม่แก้ไขภายในระยะเวลา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90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วันนับแต่วันที่หยุดการให้บริการแพลตฟอร์มดิจิทัล ให้พนักงานเจ้าหน้าที่ถอนการรับแจ้งของผู้นั้นออกจากทะเบียนการรับแจ้งและแจ้งเป็นหนังสือให้ผู้นั้นทราบโดยเร็ว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กำหนดให้กรณีที่หน่วยงานหนึ่งหน่วยงานใดมีความจำเป็นต้องขอข้อมูลที่ สพธอ. ได้รับจากแบบการแจ้งให้ทราบหรือจากทะเบียนการรับแจ้ง เพื่อประโยชน์ในการดำเนินงานตามอำนาจหน้าที่ตามกฎหมาย ให้ สพธอ. ขอความเห็นชอบจากคณะกรรมการธุรกรรมทางอิเล็กทรอนิกส์ตามกฎหมายว่าด้วยธุรกรรมทางอิเล็กทรอนิกส์เป็นรายกรณีไป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กำหนดให้กรณีที่ สพธอ. จำเป็นต้องใช้ข้อมูลซึ่งหน่วยงานของรัฐใดได้มีการขอหรือจัดเก็บจากผู้ประกอบธุรกิจบริการแพลตฟอร์มดิจิทัลไว้แล้วไม่ว่าตามกฎหมายหรือตามข้อสัญญา ให้ สพธอ. สามารถขอให้หน่วยงานดังกล่าวให้เปิดเผยหรือเชื่อมโยงข้อมูลนั้นแก่ สพธอ. ได้ ทั้งนี้ เพื่อเป็นการอำนวยความสะดวกแก่ผู้ประกอบธุรกิจ และให้หน่วยงานดังกล่าวดำเนินการเชื่อมโยงข้อมูลที่ตนมีให้แก่ สพธอ. โดยไม่ชักช้า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สธพอ. มีอำนาจประกาศกำหนดลักษณะหรือประเภทบริการแพลตฟอร์มดิจิทัลที่ผู้ประกอบธุรกิจจะต้องแจ้งให้ผู้ใช้บริการแพลตฟอร์มดิจิทัลทราบเกี่ยวกับหลักเกณฑ์และรายละเอียดที่จำเป็นอย่างชัดเจนและเหมาะสมก่อนหรือขณะการใช้บริการ เช่น เงื่อนไขในการให้บริการ การระงับหรือหยุดการให้บริการ การคิดค่าธรรมเนียม ค่าตอบแทน ค่าบริการ และค่าใช้จ่ายที่เกี่ยวกับการให้บริการ เป็นต้น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กำหนดให้กรณีที่ผู้ประกอบธุรกิจรายใดประสงค์จะเลิกประกอบธุรกิจบริการแพลตฟอร์มดิจิทัลให้แจ้ง สพธอ. ทราบล่วงหน้าด้วยวิธีการทางอิเล็กทรอนิกส์ ทั้งนี้ ไม่น้อยกว่า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วันก่อนวันเลิกการให้บริการ และให้ สพธอ. มีอำนาจสั่งให้ผู้ประกอบธุรกิจต้องปฏิบัติอย่างหนึ่งอย่างใดเพื่อคุ้มครองหรือเพื่อป้องกันความเสียหายที่อาจเกิดขึ้นแก่ผู้ใช้บริการแพลตฟอร์มดิจิทัลก่อนเลิกประกอบธุรกิจหรือก่อนเพิกถอนการแจ้ง ทั้งนี้ ตามหลักเกณฑ์ วิธีการ และเงื่อนไขที่สำนักงานประกาศกำหนด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กรณีที่ผู้ประกอบธุรกิจฝ่าฝืนหรือไม่ปฏิบัติตามหลักเกณฑ์ที่กำหนดในพระราชกฤษฎีกานี้และตามประกาศที่คณะกรรมการฯ และ สพธอ. กำหนด ให้พนักงานเจ้าหน้าที่มีคำสั่งห้ามมิให้ผู้ประกอบธุรกิจนั้นให้บริการแพลตฟอร์มดิจิทัลจนกว่าจะได้ปฏิบัติให้ถูกต้องครบถ้วนตามหลักเกณฑ์ที่กำหนดดังกล่าว ทั้งนี้ หากผู้ประกอบธุรกิจไม่ปฏิบัติตามภายในระยะเวลา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90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วันนับแต่วันที่มีคำสั่งห้ามมิให้ให้บริการแพลตฟอร์มดิจิทัล ให้พนักงานเจ้าหน้าที่ถอนการรับแจ้งของผู้นั้นออกจากทะเบียนการรับแจ้งและแจ้งเป็นหนังสือให้ผู้นั้นทราบด้วยวิธีการทางอิเล็กทรอนิกส์โดยเร็ว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สพธอ. มีหน้าที่ส่งเสริมและสนับสนุนให้ผู้ประกอบธุรกิจจัดทำแนวปฏิบัติที่ดีหรือมีกลไกในการกำกับดูแลตนเองที่เหมาะสม ซึ่งอาจครอบคลุมเรื่องการระบุและพิสูจน์ทราบตัวตนของผู้ใช้บริการแพลตฟอร์มดิจิทัลเพื่อสร้างความน่าเชื่อถือในการทำธุรกรรมทางอิเล็กทรอนิกส์ รวมทั้งกำหนดมาตรการเพื่อเป็นการส่งเสริมให้เกิดความเข้าใจอันดีและเป็นที่ยอมรับร่วมกันระหว่างผู้ประกอบธุรกิจ ผู้ใช้บริการแพลตฟอร์มดิจิทัล และหรือหน่วยงานของรัฐ 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สพธอ. จัดให้มีช่องทางการรับเรื่องร้องเรียนกลางด้วยวิธีการทางอิเล็กทรอนิกส์ เพื่อเป็นช่องทางการรับเรื่องร้องเรียนของผู้ใช้บริการแพลตฟอร์มดิจิทัล ที่เกิดจากการให้บริการแพลตฟอร์มดิจิทัลโดยผู้ประกอบธุรกิจขนาดเล็ก โดยให้รายงานผลการดำเนินการต่อคณะกรรมการฯ ทุกปี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 สพธอ. และสำนักงานคณะกรรมการการแข่งขันทางการค้า ร่วมมือกันกรณีที่ผู้ประกอบธุรกิจบริการแพลตฟอร์มดิจิทัลมีพฤติกรรมขัดขวางความโปร่งใสและเป็นธรรม รวมทั้งฝ่าฝืนกฎหมายว่าด้วยการแข่งขันทางการค้า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ผู้ซึ่งประกอบธุรกิจบริการแพลตฟอร์มดิจิทัลตามพระราชกฤษฎีกานี้ก่อนวันที่พระราชกฤษฎีกานี้ใช้บังคับมีหน้าที่ดำเนินการให้เป็นไปตามพระราชกฤษฎีกานี้ภายใ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วันนับแต่วันที่พระราชกฤษฎีกานี้ใช้บังคับ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ดศ. เสนอว่า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โดยที่พระราชบัญญัติว่าด้วยธุรกรรมทางอิเล็กทรอนิกส์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2544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และที่แก้ไขเพิ่มเติม มาตรา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บัญญัติให้บุคคลย่อมมีสิทธิประกอบธุรกิจบริการเกี่ยวกับธุรกรรมทางอิเล็กทรอนิกส์ แต่ในกรณีจำเป็นเพื่อรักษาความมั่นคงทางการเงินและการพาณิชย์ หรือเพื่อประโยชน์ในการเสริมสร้างความน่าเชื่อถือและยอมรับในระบบข้อมูลอิเล็กทรอนิกส์ หรือเพื่อป้องกันความเสียหายต่อสาธารณชน ให้มีการตราพระราชกฤษฎีกากำหนดให้การประกอบธุรกิจบริการเกี่ยวกับธุรกรรมทางอิเล็กทรอนิกส์ใดเป็นกิจการที่ต้องแจ้งให้ทราบต้องขึ้นทะเบียน หรือต้องได้รับใบอนุญาตก่อน แล้วแต่กรณี 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ปัจจุบันเทคโนโลยีดิจิทัลได้เข้ามาอำนวยความสะดวกในการใช้ชีวิตประจำวันของสาธารณชน </w:t>
      </w:r>
      <w:r w:rsidR="007B72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อีกทั้งยังตอบสนองต่อรูปแบบวิถีชีวิตที่เปลี่ยนแปลงไป มีผู้ให้บริการแพลตฟอร์มดิจิทัลซึ่งมีลักษณะเป็นสื่อกลางที่มีพื้นที่ให้ผู้ประกอบการบนแพลตฟอร์มดิจิทัลและผู้บริโภคเชื่อมต่อกันทางเว็บไซต์และแอปพลิเคชันมากขึ้น ครอบคลุมลักษณะและประเภทธุรกิจที่หลากหลายมากขึ้น เช่น แพลตฟอร์มการขายสินค้าหรือบริการ (เช่น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Shopee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Booking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com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แพลตฟอร์มเศรษฐกิจแบ่งปันด้านแรงงาน (เช่น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Grab Food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Robinhood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แพลตฟอร์มการให้บริการด้านการเงิน (เช่น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truemoney wallet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rabbit LINE Pay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แพลตฟอร์มการให้บริการที่เกี่ยวกับวิถีการดำเนินชีวิต (เช่น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HUNGRY HUB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QUEQ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จึงทำให้บริการแพลตฟอร์มดิจิทัลมีความสำคัญต่อระบบเศรษฐกิจและสังคมมากขึ้น ดังนั้น เพื่อเป็นกลไกในการขับเคลื่อนนโยบายด้านการพัฒนาเศรษฐกิจดิจิทัลของประเทศ ตลอดจนส่งเสริมให้เกิดการพัฒนามาตรฐานหรือกฎเกณฑ์ในการให้บริการแพลตฟอร์มดิจิทัล จึงมีความจำเป็นต้องมีการกำกับดูแลการประกอบธุรกิจบริการแพลตฟอร์มดิจิทัล โดยการกำหนดขอบเขตของการประกอบธุรกิจบริการแพลตฟอร์มดิจิทัลที่ต้องแจ้งให้ทราบ การเชื่อมโยงข้อมูลและการทำงานร่วมกันระหว่างหน่วยงานของรัฐที่เกี่ยวข้อง เพื่อให้การกำกับดูแลการประกอบธุรกิจบริการแพลตฟอร์มดิจิทัลเป็นไปด้วยความเหมาะสม การกำหนดหลักเกณฑ์ในการประกอบธุรกิจบริการแพลตฟอร์มดิจิทัลเพื่อให้การประกอบธุรกิจดังกล่าวมีความโปร่งใสและเป็นธรรม อันจะทำให้เกิดความน่าเชื่อถือในการให้บริการ มีการคุ้มครองผู้ใช้บริการแพลตฟอร์มดิจิทัลซึ่งรวมถึงผู้บริโภคและผู้ประกอบการบนแพลตฟอร์มดิจิทัลอย่างเหมาะสม ตลอดจนกำหนดให้มีการส่งเสริมและสนับสนุนให้มีการจัดทำแนวปฏิบัติที่ดี หรือมีกลไกในการกำกับดูแลตนเองที่เหมาะสมที่สอดคล้องกับกฎหมายที่เกี่ยวข้องเพื่อเพิ่มประสิทธิภาพ กลไกการบังคับใช้กฎหมายในปัจจุบัน และการคุ้มครองสิทธิของผู้ที่เกี่ยวข้องโดยเฉพาะผู้บริโภค ในกรณีที่ผู้ให้บริการแพลตฟอร์มดิจิทัลอยู่นอกราชอาณาจักร ทั้งนี้ เพื่อรักษาความมั่นคงทางการเงินและการพาณิชย์ หรือเพื่อประโยชน์ในการเสริมสร้างความน่าเชื่อถือและยอมรับในระบบข้อมูลอิเล็กทรอนิกส์ หรือเพื่อป้องกันความเสียหายต่อสาธารณชน ดศ. จึงได้จัดทำร่างพระราชกฤษฎีกาว่าด้วยการควบคุมดูแลธุรกิจบริการแพลตฟอร์มดิจิทัลที่ต้องแจ้งให้ทราบ พ.ศ. .... </w:t>
      </w:r>
    </w:p>
    <w:p w:rsidR="0005767F" w:rsidRPr="00072E42" w:rsidRDefault="0005767F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ดศ. ได้จัดให้มีการรับฟังความคิดเห็นจากผู้เกี่ยวข้องในภาคส่วนต่าง ๆ ทั้งหน่วยงานภาครัฐ ภาคเอกชน และประชาชนทั่วไป เพื่อให้เป็นไปตามพระราชบัญญัติว่าด้วยธุรกรรมทางอิเล็กทรอนิกส์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และที่แก้ไขเพิ่มเติม มาตรา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วรรคสี่ ซึ่ง ดศ. ได้นำข้อมูลที่ได้รับจากการรับฟังความคิดเห็นมาปรับปรุงร่างพระราชกฤษฎีกาฯ ให้มีความเหมาะสมยิ่งขึ้น และได้นำร่างพระราชกฤษฎีกาฯ เสนอต่อคณะกรรมการธุรกรรมทางอิเล็กทรอนิกส์ (คธอ.) ในการประชุมครั้งที่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ซึ่งที่ประชุม คธอ. มีมติเห็นชอบร่าง</w:t>
      </w:r>
      <w:r w:rsidRPr="007B72D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พระราชกฤษฎีกาฯ โดยให้ สพธอ. นำความเห็นและข้อสังเกตของที่ประชุมไปพิจารณาปรับปรุงร่างพระราชกฤษฎีกาฯ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ก่อนเสนอต่อรัฐมนตรีว่าการกระทรวงดิจิทัลเพื่อเศรษฐกิจและสังคมเพื่อเสนอต่อคณะรัฐมนตรีต่อไป โดย สธพอ. ได้ดำเนินการปรับปรุงร่างพระราชกฤษฎีกาฯ เป็นที่เรียบร้อยแล้ว สำหรับการดำเนินการภายหลังที่ร่างพระราชกฤษฎีกาฯ มีผลใช้บังคับ คธอ. หรือ สพธอ. จะได้จัดทำรายละเอียดหลักเกณฑ์ วิธีการที่เกี่ยวข้องกับการควบคุมดูแลธุรกิจบริการแพลตฟอร์มดิจิทัลเพื่อให้เกิดความเหมาะสมในการควบคุมดูแลการประกอบธุรกิจบริการแพลตฟอร์มดิจิทัล ตลอดจนจัดให้มีกระบวนการสร้างการรับรู้และความรู้ความเข้าใจในการนำร่างพระราชกฤษฎีกาฯ ไปใช้บังคับต่อไป </w:t>
      </w:r>
    </w:p>
    <w:p w:rsidR="00FB0085" w:rsidRPr="00072E42" w:rsidRDefault="00FB0085" w:rsidP="009E30B2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1589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ร่างพระราชบัญญัติการเดินเรือในน่านน้ำไทย (ฉบับที่ ..) พ.ศ. ....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คณะรัฐมนตรีมีมติเห็นชอบและรับทราบ 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เห็นชอบร่างพระราชบัญญัติการเดินเรือในน่านน้ำไทย (</w:t>
      </w:r>
      <w:proofErr w:type="gramStart"/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.... ที่สำนักงานคณะกรรมการกฤษฎีกาตรวจพิจารณาแล้ว ตามที่กระทรวงคมนาคม (คค.) เสนอ และให้ส่งคณะกรรมการประสานงานสภาผู้แทนราษฎรพิจารณา ก่อนเสนอสภาผู้แทนราษฎรเมื่ออนุสัญญาระหว่างประเทศว่าด้วยการป้องกันมลพิษจากเรือ ภาคผนวก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ว่าด้วยกฎข้อบังคับสำหรับการป้องกันมลพิษจากขยะบนเรือได้รับความเห็นชอบจากรัฐสภาแล้ว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และกรอบสาระสำคัญของกฎหมายลำดับรองที่ออกตามร่างพระราชบัญญัติการเดินเรือในน่านน้ำไทย (</w:t>
      </w:r>
      <w:proofErr w:type="gramStart"/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ฉบับที่ ..</w:t>
      </w:r>
      <w:proofErr w:type="gramEnd"/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.... ตามที่ คค. เสนอ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ร่างพระราชบัญญัติที่ คค. เสนอ เป็นการแก้ไขเพิ่มเติมกฎหมายว่าด้วยการเดินเรือในน่านน้ำไทย โดยเพิ่มบทบัญญัติว่าด้วยการทิ้งขยะในทะเล กำหนดมาตรการในการควบคุมการทิ้งขยะจากเรือและแท่นให้เป็นไปตามหลักมาตรฐานสากล และให้เป็นไปตามพันธกรณีแห่งอนุสัญญาระหว่างประเทศว่าด้วยการป้องกันมลพิษจากเรือ ค.ศ.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1973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ภาคผนวก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ว่าด้วยกฎข้อบังคับสำหรับการป้องกันมลพิษจากขยะบนเรือ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MARPOL Annex V Regulations for the Prevention of Pollution by Garbage from Ships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อันเป็นการป้องกันมิให้เกิดมลพิษและคุ้มครองสิ่งแวดล้อมทางทะเล ทั้งนี้ เพื่อให้ประเทศไทยมีมาตรฐานในการควบคุมดูแลการทิ้งขยะลงในทะเลเทียบเท่า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กับมาตรฐานระหว่างประเทศ อันส่งผลให้นานาประเทศเกิดความเชื่อมั่นในการดำเนินการของประเทศไทยอันจะเป็นการสร้างภาพลักษณ์ที่ดี รวมทั้งเรือไทยย่อมได้รับการยอมรับจากนานาประเทศว่ามีมาตรฐานเพียงพอในการป้องกันการทิ้งหรือการรั่วไหลของขยะจากเรือ ยังส่งผลให้การพาณิชยนาวีของไทยมีการพัฒนาและสามารถขยายกิจการได้มากยิ่งขึ้น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สาระสำคัญของร่างพระราชบัญญัติ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เพิ่มส่วน (ฆ/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ว่าด้วยการทิ้งขยะในทะเล ในหมวดที่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ข้อบังคับเบ็ดเตล็ด ของภาค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ข้อบังคับทั่วไป ในพระราชบัญญัติการเดินเรือในน่านน้ำไทย พระพุทธศักราช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2456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และกำหนดขอบเขตการบังคับใช้ โดยให้ “ทะเล” หมายถึงทะเลในน่านน้ำไทย โดยขยายครอบคลุมไปถึงทะเลที่อยู่ในเขตเศรษฐกิจจำเพาะตามประกาศเขตเศรษฐกิจจำเพาะของราชอาณาจักรไทย โดยยกเว้นไม่นำมาใช้บังคับแก่เรือของทางราชการ หรือเรือที่ใช้ในกิจการของรัฐซึ่งมิได้มีวัตถุประสงค์ในเชิงพาณิชย์ 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กำหนดบทนิยามของ “ทิ้ง” “ขยะ” “เรือไทย” “แท่น” “พื้นที่พิเศษ” “อนุสัญญา” “รัฐภาคี”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กำหนดข้อห้ามและเงื่อนไขในการทิ้งขยะ โดยห้ามมิให้มีการทิ้งขยะจากเรือหรือแท่นลงในทะเล เว้นแต่การทิ้งขยะจะเป็นไปตามหลักเกณฑ์และเงื่อนไขที่กำหนดไว้ โดยได้กำหนดประเภทของขยะที่สามารถทิ้งลงทะเลได้ เช่น การทิ้งอาหารจากเรือลงในทะเลให้กระทำได้ในขณะที่เรืออยู่ระหว่างทางและต้องอยู่ห่างไกลจากเส้นฐาน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Baseline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ออกไปในทะเลในระยะพื้นที่ตามที่กำหนด ส่วนการทิ้งอาหารจากแท่น รวมถึงเรือที่อยู่ติดกับแท่นเรือ หรือเรือที่อยู่ใกล้กับแท่นในระยะไม่เกิน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ให้ทิ้งได้ในระยะไม่น้อยกว่า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ไมล์ทะเลขึ้นไป แต่ต้องทิ้งผ่านเครื่องบดปั่นและผ่านตะแกรงที่มีช่องขนาดไม่เกิน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มิลลิเมตร 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กำหนดข้อยกเว้นในการทิ้งขยะเมื่อมีเหตุจำเป็น ได้แก่ การทิ้งเท่าที่จำเป็นเพื่อรักษาความปลอดภัยของเรือหรือแท่นหรือความปลอดภัยของผู้ที่อยู่บนเรือหรือแท่น หรือเพื่อช่วยเหลือชีวิตมนุษย์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กำหนดหน้าที่ของเจ้าของเรือ ผู้ครอบครองเรือ และนายเรือเจ้าของแท่น ผู้ครอบครองแท่น และผู้จัดการแท่น เช่น จัดทำป้ายประกาศเพื่ออธิบายถึงข้อกำหนดเกี่ยวกับการทิ้งขยะ แผนจัดการขยะ ทั้งนี้ หากมีเหตุอันควรเชื่อได้ว่าเรือหรือแท่นใดมีการฝ่าฝืน หรือไม่ปฏิบัติตามบทบัญญัติในส่วนนี้ เจ้าท่าจะใช้อำนาจในการตรวจสอบเรือหรือแท่นดังกล่าวได้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กำหนดให้กรณีมีการดำเนินการตามกฎหมายต่อเรือต่างชาติหรือแท่นที่เจ้าของหรือผู้ครอบครอง</w:t>
      </w:r>
      <w:r w:rsidRPr="007B72D5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เป็นคนต่างชาติ เจ้าท่ามีหน้าที่ต้องแจ้งให้รัฐที่เกี่ยวข้องเพื่อให้ทราบถึงการฝ่าฝืนกฎหมาย ตลอดจนการดำเนินการใด ๆ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ของประเทศไทย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การวางหลักประกันเพื่อขอให้ยกเลิกคำสั่งห้ามออกเรือ โดยกำหนดให้เจ้าของเรือ ผู้ครอบครองเรือ หรือนายเรืออาจขอให้เจ้าท่ายกเลิกคำสั่งห้ามออกเรือได้ หากเจ้าท่าพิจารณาแล้วเห็นว่าเรือมีอุปกรณ์ เครื่องใช้เกี่ยวกับการจัดการขยะ หรือมีมาตรการในการป้องกันการทิ้งขยะ และได้ดำเนินการแก้ไขหรือจัดการขยะที่รั่วไหลหรือปล่อยทิ้งดังกล่าวแล้ว และยินยอมวางหลักประกันตามที่เจ้าท่ากำหนด เจ้าท่าจึงจะยกเลิกคำสั่งห้ามออกเรือได้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การดำเนินคดีกับเรือต่างประเทศแทนรัฐภาคีอื่น โดยกำหนดให้ในกรณีเรือต่างประเทศที่อยู่ภายในทะเลในน่านน้ำไทยได้กระทำความผิดฐานทิ้งขยะในเขตน่านน้ำของรัฐภาคีอื่น และรัฐภาคีซึ่งเป็นรัฐเจ้าของธงเรือหรือรัฐภาคีซึ่งได้รับความเสียหรือได้รับผลกระทบจากการทิ้งขยะของเรือนั้นร้องขอให้รัฐบาลไทยตรวจสอบเรือต่างประเทศดังกล่าว เจ้าท่าย่อมมีอำนาจเข้าตรวจสอบดำเนินคดีกับเรือต่างประเทศแทนรัฐที่ร้องขอนั้นได้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กำหนดโทษปรับทางปกครอง ในกรณีที่ทิ้งขยะในเขตเศรษฐกิจจำเพาะตามประกาศเขตเศรษฐกิจจำเพาะของราชอาณาจักรไทย และกำหนดโทษทางอาญาในความผิดที่ก่อให้เกิดความเสียหายหรือส่งผลกระทบต่อสิ่งแวดล้อมทางทะเล เช่น โทษฐานทิ้งขยะลงทะเลหากเป็นเหตุให้ผู้อื่นได้รับอันตรายสาหัสหรือถึงแก่ความตาย </w:t>
      </w:r>
      <w:r w:rsidR="00461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1589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ร่างกฎกระทรวงกำหนดหลักเกณฑ์ วิธีการ และเงื่อนไขในการออก การซื้อขาย การโอน และการใช้ตราสารหนี้เป็นหลักประกัน (ฉบับที่ ..) พ.ศ. ....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และเงื่อนไขในการออก การซื้อขาย การโอน และการใช้ตราสารหนี้เป็นหลักประกัน (ฉบับที่ ..) พ.ศ. .... ตามที่กระทรวงการคลัง (กค.) เสนอ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และให้ส่งสำนักงานคณะกรรมการกฤษฎีกาตรวจพิจารณา โดยให้รับความเห็นของสำนักงานคณะกรรมการกำกับหลักทรัพย์และตลาดหลักทรัพย์ไปประกอบการพิจารณาด้วย แล้วดำเนินการต่อไปได้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กค. เสนอว่า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ได้มีกฎกระทรวงกำหนดหลักเกณฑ์ วิธีการ และเงื่อนไขในการออกการซื้อขาย การโอน และการใช้ตราสารหนี้เป็นหลักประกัน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เพื่อกำหนดแบบหลักเกณฑ์ และเงื่อนไขในการออก การซื้อขาย การโอน และการใช้ตราสารหนี้ในประเทศเป็นหลักประกัน ไม่ว่าจะเป็นกรณีมีใบตราสารหรือไม่มีใบตราสาร รวมทั้งกำหนดบทบาทของผู้ที่เกี่ยวข้องตามกฎหมาย และในปี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กค. ได้มีการปรับปรุงกฎหมายว่าด้วยการบริหารหนี้สาธารณะให้อำนาจ กค. สามารถกู้เงินเพื่อบริหารสภาพคล่องของเงินคงคลังได้ โดยใช้ตั๋วเงินคลังเป็นเครื่องมือหลักในการบริหารสภาพคล่องของเงินคงคลัง 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ต่อมา ในปี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กค. โดยสำนักงานบริหารหนี้สาธารณะ (สบน.) ได้เปิดจำหน่ายพันธบัตรออมทรัพย์ผ่านวอลเล็ตสะสมบอนด์มั่งคั่ง (วอลเล็ต สบม.) บนแอปพลิเคชันเป๋าตัง โดย กค. เป็นผู้จำหน่ายให้ประชาชนโดยตรง ซึ่งเป็นการยกระดับโครงสร้างพื้นฐานเพื่อรองรับภารกิจของ กค.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MOF Blockchain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ในการพัฒนาเศรษฐกิจดิจิทัล โดยวอลเล็ต สบม. เป็นตัวเพิ่มโอกาสในการเข้าถึงพันธบัตรออมทรัพย์ของประชาชน ให้มีความสะดวก ทั่วถึง อย่างเท่าเทียม และมีจุดเด่นโดยเป็นการตัดตัวกลางในการซื้อขายพันธบัตรออมทรัพย์ออก และเป็นการออกแบบกระบวนงานใหม่ที่สอดคล้องกับเทคโนโลยีที่เปลี่ยนแปลงไป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ดังนั้น เพื่อให้มีกฎหมายที่ครอบคลุมและรองรับกระบวนงานที่สอดคล้องกับสถานการณ์ปัจจุบันและเทคโนโลยีที่เปลี่ยนแปลงไปตาม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กค. พิจารณาแล้ว จึงเห็นควรแก้ไขเพิ่มเติมกฎกระทรวงกำหนดหลักเกณฑ์ วิธีการ และเงื่อนไขในการออก การซื้อขาย การโอน และการใช้ตราสารหนี้เป็นหลักประกัน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โดยเป็นการเพิ่มทางเลือกและเปิดโอกาสให้ กค. บริหารจัดการการกู้เงินและตราสารหนี้ภาครัฐได้อย่างคล่องตัว มีเครื่องมือที่มีประสิทธิภาพ สามารถรองรับความต้องการระดมทุนที่มีแนวโน้มเพิ่มสูงขึ้นอย่างต่อเนื่องภายใต้สภาวการณ์ที่มีความผันผวนและความไม่แน่นอนสูง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กค. โดย สบน. ได้ดำเนินการพิจารณาร่างกฎกระทรวงกำหนดหลักเกณฑ์ วิธีการ และเงื่อนไขในการออก การซื้อขาย การโอน และการใช้ตราสารหนี้เป็นหลักประกัน (ฉบับที่ ..) พ.ศ. .... ร่วมกับหน่วยงานที่เกี่ยวข้องแล้ว ได้แก่ ธนาคารแห่งประเทศไทย (ธปท.) สำนักงานคณะกรรมการกำกับหลักทรัพย์และตลาดหลักทรัพย์ (ก.ล.ต.) 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กค. พิจารณาแล้ว เห็นว่าการปรับปรุงแก้ไขกฎหมายดังกล่าวมีประโยชน์ 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ประโยชน์ต่อภาครัฐ กค. จะมีความคล่องตัวและประสิทธิภาพในการบริหารจัดการการกู้เงินและตราสารหนี้ภาครัฐมากยิ่งขึ้น และสามารถยกระดับกระบวนงานออกพันธบัตรทั้งระบบให้สอดคล้องกับสถานการณ์และเทคโนโลยีที่เปลี่ยนแปลงไป ก่อให้เกิดการลดกระบวนงาน ระยะเวลา และต้นทุนการกู้เงินของภาครัฐ รวมถึงเพิ่มประสิทธิภาพการให้บริการของภาครัฐในการตอบสนองความต้องการในการเข้าถึงเครื่องมือทางการเงินของประชาชนและสอดคล้องกับวิถีชีวิตของประชาชนที่เปลี่ยนแปลงไป รวมทั้งยังสนับสนุนการสร้างสังคมแห่งการออม ลดความเหลื่อมล้ำ และสอดคล้องกับการพัฒนาเศรษฐกิจด้วยเทคโนโลยีตามนโยบายภาครัฐ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ประโยชน์ต่อประชาชน เป็นการช่วยอำนวยความสะดวกให้ประชาชนเข้าถึงบริการทางการเงินได้ด้วยตนเองได้จากทุกพื้นที่อย่างเท่าเทียม และทำให้ประชาชนได้รับบริการที่รวดเร็ว และมีภาระค่าใช้จ่ายน้อยลงในอนาคต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สาระสำคัญของร่างกฎกระทรวง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เป็นการแก้ไขเพิ่มเติมกฎกระทรวงกำหนดหลักเกณฑ์ วิธีการ และเงื่อนไขในการออก การซื้อขาย การโอน และการใช้ตราสารหนี้เป็นหลักประกัน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2550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กำหนดให้เพิ่ม กค. สามารถทำหน้าที่ตัวแทนการจ่ายเงินสำหรับตราสารหนี้ภาครัฐ และเป็นผู้รับฝากตราสารหนี้ประเภทไร้ใบตราสารได้ (จากเดิมกำหนดให้เฉพาะ ธปท. หรือนิติบุคคลที่ กค. ประกาศกำหนด) รวมทั้งกำหนดให้มีการระบุทะเบียนตราสารหนี้ กรณีตราสารหนี้ประเภทไร้ใบตราสาร เฉพาะชื่อผู้รับฝากตราสารหนี้ เพื่อให้สอดคล้องกับข้อเท็จจริงในทางปฏิบัติ (ร่างข้อ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ปรับปรุงคุณสมบัติของนิติบุคคล (จากเดิมเป็น “สถาบันการเงิน”) ที่เป็นผู้จัดจำหน่ายตราสารหนี้ให้มีความยืดหยุ่นมากขึ้น เพื่อให้ “บริษัทหลักทรัพย์” สามารถยื่นขอเป็นผู้จัดจำหน่ายตราสารหนี้ได้ (ร่างข้อ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เพิ่มวิธีการจัดจำหน่ายตั๋วเงินคงคลังในกรณีฉุกเฉินหรือจำเป็นให้สามารถดำเนินการด้วยวิธีเฉพาะเจาะจงหรือตกลงราคาได้เช่นเดียวกับวิธีการจำหน่ายพันธบัตร และกำหนดรายละเอียดการจัดจำหน่ายตั๋วเงินคลังโดยวิธีการเสนอประมูลอัตราผลตอบแทนและวิธีการเสนอซื้อไว้ในประกาศหรือหลักเกณฑ์ลำดับรองที่รัฐมนตรีว่าการ กค. ประกาศกำหนด (ร่างข้อ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กำหนดประเภทผู้รับเงินของตั๋วเงินคลังและพันธบัตร ให้ครอบคลุมถึง “ผู้รับหลักประกันตามที่ตกลงกัน หรือผู้รับตามที่นายทะเบียนกำหนด” เพื่อความชัดเจนและความสะดวกในการบริหารจัดการการใช้เงินของตัวแทนการจ่ายเงินให้สามารถดำเนินการในส่วนที่เกี่ยวข้องได้โดยสะดวกรวดเร็ว (ร่างข้อ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กำหนดให้สามารถชำระหนี้ให้กับตราสารหนี้ประเภทมีใบตราสารโดยไม่ต้องนำใบตราสารมาเวนคืน และให้นำหลักการนี้มาใช้กับตราสารหนี้ที่ออกก่อนที่ร่างกฎกระทรวงนี้จะมีผลใช้บังคับด้วย เพื่อเป็นการอำนวยความสะดวกให้แก่ประชาชนผู้ถือตราสารหนี้ (ร่างข้อ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ข้อ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กำหนดให้ร่างกฎกระทรวงนี้มีผลใช้บังคับตั้งแต่วันถัดจากวันประกาศในราชกิจจานุเบกษาเป็นต้นไป </w:t>
      </w:r>
    </w:p>
    <w:p w:rsidR="00861589" w:rsidRPr="00072E42" w:rsidRDefault="00861589" w:rsidP="009E30B2">
      <w:pPr>
        <w:spacing w:line="320" w:lineRule="exac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DB5678">
        <w:tc>
          <w:tcPr>
            <w:tcW w:w="9594" w:type="dxa"/>
          </w:tcPr>
          <w:p w:rsidR="00EC00D4" w:rsidRPr="00072E42" w:rsidRDefault="00EC00D4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DC78AB" w:rsidRPr="00DE0537" w:rsidRDefault="00DC78AB" w:rsidP="00DC78A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E0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โครงการประกันรายได้เกษตรกรผู้ปลูกมันสำปะหลัง และมาตรการคู่ขนาน  </w:t>
      </w:r>
    </w:p>
    <w:p w:rsidR="00DC78AB" w:rsidRPr="00CB2B38" w:rsidRDefault="00DC78AB" w:rsidP="00DC78A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 w:rsidRPr="00CB2B38">
        <w:rPr>
          <w:rFonts w:ascii="TH SarabunPSK" w:hAnsi="TH SarabunPSK" w:cs="TH SarabunPSK" w:hint="cs"/>
          <w:sz w:val="32"/>
          <w:szCs w:val="32"/>
          <w:cs/>
        </w:rPr>
        <w:t>พิจารณาเรื่องโครงการประกันรายได้เกษตรกรผู้ปลูกมันสำปะหลัง และมาตรการคู่ขนาน ตามที่กระทรวงพาณิชย์ (พณ.) เสนอแล้ว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1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รับทราบความคืบหน้าผลการดำเนินการโครงการประกันรายได้เกษตรกรผู้ปลูกมันสำปะหลัง (โครงการประกันรายได้ฯ) และมาตรการคู่ขนาน ปี </w:t>
      </w:r>
      <w:r w:rsidRPr="003D0588">
        <w:rPr>
          <w:rFonts w:ascii="TH SarabunPSK" w:hAnsi="TH SarabunPSK" w:cs="TH SarabunPSK"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ตามที่ พณ. เสนอ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2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โครงการประกันรายได้เกษตรกรผู้ปลูกมันสำปะหลัง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3D0588">
        <w:rPr>
          <w:rFonts w:ascii="TH SarabunPSK" w:hAnsi="TH SarabunPSK" w:cs="TH SarabunPSK"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กรอบวงเงิน </w:t>
      </w:r>
      <w:r w:rsidRPr="003D0588">
        <w:rPr>
          <w:rFonts w:ascii="TH SarabunPSK" w:hAnsi="TH SarabunPSK" w:cs="TH SarabunPSK"/>
          <w:sz w:val="32"/>
          <w:szCs w:val="32"/>
        </w:rPr>
        <w:t>6,811</w:t>
      </w:r>
      <w:r>
        <w:rPr>
          <w:rFonts w:ascii="TH SarabunPSK" w:hAnsi="TH SarabunPSK" w:cs="TH SarabunPSK"/>
          <w:sz w:val="32"/>
          <w:szCs w:val="32"/>
        </w:rPr>
        <w:t>,</w:t>
      </w:r>
      <w:r w:rsidRPr="003D0588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</w:rPr>
        <w:t xml:space="preserve">2,792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มาตรการคู่ขนานโครงการประกันรายได้ฯ ปี </w:t>
      </w:r>
      <w:r w:rsidRPr="003D0588">
        <w:rPr>
          <w:rFonts w:ascii="TH SarabunPSK" w:hAnsi="TH SarabunPSK" w:cs="TH SarabunPSK"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>65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โครงการเพิ่มประสิทธิภาพการเพาะปลูกมันสำปะหลัง ปี 2564/65 และโครงการสินเชื่อเพื่อรวบรวมมันสำปะหลังและสร้างมูลค่าเพิ่มโดยสถาบันเกษตรกร ปี 2564/65 กรอบวงเงิน 56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โดยค่าใช้จ่ายที่จะเกิดขึ้นและเป็นภาระต่องบประมาณนั้น ให้ธนาคารเพื่อการเกษตรและสหกรณ์การเกษตร (ธ.ก.ส)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เพื่อเสนอขอตั้งงบประมาณรายจ่ายประจำปีตามผลการดำเนินงานจริงต่อไป ตามความเห็นของสำนักงบประมาณ 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โครงการชดเชยดอกเบี้ยในการเก็บสต็อกมันสำปะหลัง ปี 2564/65 เห็นควรให้ พณ. โดยกรมการค้าภายในพิจารณาปรับแผนการปฏิบัติงานและแผนการใช้จ่ายงบประมาณ โอนเงินจัดสรร หรือเปลี่ยนแปลงเงินจัดสรร ตามระเบียบว่าด้วยการบริหารงบประมาณ พ.ศ. 2562 หรือใช้จ่ายจากกองทุนรวมเพื่อช่วยเหลือเกษตรกร แล้วแต่กรณี หากไม่เพียงพอให้ พณ. ขอรับการจัดสรรงบประมาณตามความจำเป็นและเหมาะสมตามขั้นตอนต่อไป ตามความเห็นของสำนักงบประมาณ 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โครงการเพิ่มศักยภาพการแปรรูปมันสำปะหลัง ปี 2564/65 เห็นควรให้กรมการค้าภายในพิจารณาถึงอำนาจหน้าที่และภารกิจของหน่วยดำเนินการ และประสานความร่วมมือกับหน่วยงานที่มีอำนาจหน้าที่และภารกิจหลักให้เป็นผู้ดำเนินการ เพื่อให้การช่วยเหลือเกษตรกรด้านปัจจัยการผลิต ดำเนินการอย่างเป็นระบบและมีประสิทธิภาพ ลดภาระค่าใช้จ่ายและความซ้ำซ้อนในการดำเนินงาน ตามความเห็นของสำนักงบประมาณ 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เห็นชอบการให้สิทธิเกษตรกรกลุ่มที่แจ้งปลูกตั้งแต่ </w:t>
      </w:r>
      <w:r w:rsidRPr="003D0588">
        <w:rPr>
          <w:rFonts w:ascii="TH SarabunPSK" w:hAnsi="TH SarabunPSK" w:cs="TH SarabunPSK"/>
          <w:sz w:val="32"/>
          <w:szCs w:val="32"/>
        </w:rPr>
        <w:t xml:space="preserve">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2562 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D0588">
        <w:rPr>
          <w:rFonts w:ascii="TH SarabunPSK" w:hAnsi="TH SarabunPSK" w:cs="TH SarabunPSK"/>
          <w:sz w:val="32"/>
          <w:szCs w:val="32"/>
        </w:rPr>
        <w:t xml:space="preserve">31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2563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และมีช่วงเก็บเกี่ยวตั้งแต่ </w:t>
      </w:r>
      <w:r w:rsidRPr="003D0588">
        <w:rPr>
          <w:rFonts w:ascii="TH SarabunPSK" w:hAnsi="TH SarabunPSK" w:cs="TH SarabunPSK"/>
          <w:sz w:val="32"/>
          <w:szCs w:val="32"/>
        </w:rPr>
        <w:t xml:space="preserve">8 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D0588">
        <w:rPr>
          <w:rFonts w:ascii="TH SarabunPSK" w:hAnsi="TH SarabunPSK" w:cs="TH SarabunPSK"/>
          <w:sz w:val="32"/>
          <w:szCs w:val="32"/>
        </w:rPr>
        <w:t xml:space="preserve">12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ยังไม่เคยได้รับสิทธิในโครงการประกันรายได้ฯ ปี </w:t>
      </w:r>
      <w:r w:rsidRPr="003D0588">
        <w:rPr>
          <w:rFonts w:ascii="TH SarabunPSK" w:hAnsi="TH SarabunPSK" w:cs="TH SarabunPSK"/>
          <w:sz w:val="32"/>
          <w:szCs w:val="32"/>
        </w:rPr>
        <w:t>2562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63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จำนวนเกษตรกรรวมทั้งสิ้น </w:t>
      </w:r>
      <w:r w:rsidRPr="003D0588">
        <w:rPr>
          <w:rFonts w:ascii="TH SarabunPSK" w:hAnsi="TH SarabunPSK" w:cs="TH SarabunPSK"/>
          <w:sz w:val="32"/>
          <w:szCs w:val="32"/>
        </w:rPr>
        <w:t>84,186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ครัวเรือน พื้นที่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856,578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ไร่ เข้าร่วมโครงการประกันรายได้ฯ ปี </w:t>
      </w:r>
      <w:r w:rsidRPr="003D0588">
        <w:rPr>
          <w:rFonts w:ascii="TH SarabunPSK" w:hAnsi="TH SarabunPSK" w:cs="TH SarabunPSK"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64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ได้รับการชดเชยส่วนต่างตามรอบระยะเวลาที่แจ้งเก็บเกี่ยวกับกรมส่งเสริมการเกษตร ภายใต้กรอบวงเงินที่คณะรัฐมนตรีได้อนุมัติไว้เมื่อวันที่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18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โดยให้กรมส่งเสริมการเกษตรตรวจสอบข้อมูลเกษตรกรผู้ปลูกมันสำปะหลังในช่วงเก็บเกี่ยวดังกล่าว จำแนกตามจังหวัด ข้อมูลการลงทะเบียน เงื่อนไขการให้สิทธิ์ และช่วงเวลาการเก็บเกี่ยวของกลุ่มเป้าหมาย รวมทั้งค่าชดเชยส่วนต่างและเกณฑ์ราคาอ้างอิงให้ถูกต้อง ครบถ้วน ชัดเจน และเป็นไปตามข้อเท็จจริงด้วย ตามความเห็นของสำนักงบประมาณ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78AB" w:rsidRPr="00426BD3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6BD3">
        <w:rPr>
          <w:rFonts w:ascii="TH SarabunPSK" w:hAnsi="TH SarabunPSK" w:cs="TH SarabunPSK"/>
          <w:sz w:val="32"/>
          <w:szCs w:val="32"/>
          <w:cs/>
        </w:rPr>
        <w:t>โดยให้รับความเห็นหน่วยงานต่าง</w:t>
      </w:r>
      <w:r w:rsidRPr="00426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BD3">
        <w:rPr>
          <w:rFonts w:ascii="TH SarabunPSK" w:hAnsi="TH SarabunPSK" w:cs="TH SarabunPSK"/>
          <w:sz w:val="32"/>
          <w:szCs w:val="32"/>
          <w:cs/>
        </w:rPr>
        <w:t>ๆ ไปพิจารณาดำเนินการตามส่วนที่เกี่ยวข้อง</w:t>
      </w:r>
    </w:p>
    <w:p w:rsidR="00DC78AB" w:rsidRPr="00426BD3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  <w:t xml:space="preserve">พณ. รายงานว่า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ในการประชุมคณะกรรมการนโยบายและบริหารจัดการมันสำปะหลัง (นบมส.) ครั้งที่ </w:t>
      </w:r>
      <w:r w:rsidRPr="003D0588">
        <w:rPr>
          <w:rFonts w:ascii="TH SarabunPSK" w:hAnsi="TH SarabunPSK" w:cs="TH SarabunPSK"/>
          <w:sz w:val="32"/>
          <w:szCs w:val="32"/>
        </w:rPr>
        <w:t>1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19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ซึ่งมีรองนายกรัฐมนตรี (นายจุรินทร์ ลักษณวิศิษฏ์) เป็นประธาน ที่ประชุมมีมติสรุปได้ ดังนี้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1</w:t>
      </w:r>
      <w:r w:rsidRPr="003D0588">
        <w:rPr>
          <w:rFonts w:ascii="TH SarabunPSK" w:hAnsi="TH SarabunPSK" w:cs="TH SarabunPSK"/>
          <w:sz w:val="32"/>
          <w:szCs w:val="32"/>
          <w:cs/>
        </w:rPr>
        <w:t>.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รับทราบความคืบหน้าผลการดำเนินโครงการประกันรายได้ฯ ปี </w:t>
      </w:r>
      <w:r w:rsidRPr="003D0588">
        <w:rPr>
          <w:rFonts w:ascii="TH SarabunPSK" w:hAnsi="TH SarabunPSK" w:cs="TH SarabunPSK"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และผลการดำเนินมาตรการคู่ขนานโครงการประกันรายได้ฯ ณ 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16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6527"/>
      </w:tblGrid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โครงการประกันรายได้ฯ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คณะอนุกรรมการกำกับดูแลและกำหนดเกณฑ์กลางอ้างอิงโครงการประกันรายได้ฯ ได้พิจารณากำหนดเกณฑ์กลางอ้างอิงและชดเชยส่วนต่างราคาตามโครงการประกันรายได้ฯ แล้วทั้งสิ้น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 (จ่ายเงินรอบเดือนสิงหาคม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ธ.ก.ส. ได้โอนเงินชดเชยให้เกษตรกรแล้วจำนวน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436,817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ครัวเรือน (ไม่นับซ้ำครัวเรือน)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3,057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(ร้อยละ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ของวงเงินค่าชดเชยส่วนต่างที่คณะรัฐมนตรีอนุมัติ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9,570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ล้านบาท) คงเหลือวงเงิน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6,513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ทั้งนี้ จะสิ้นสุดการจ่ายเงินงวดสุดท้ายเดือนพฤศจิกายน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โครงการสินเชื่อเพื่อรวบรวมมันสำปะหลังและสร้างมูลค่าเพิ่มโดยสถาบันเกษตรกร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มีการจ่ายเงินกู้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เป็นเงิน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คิดเป็น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(จากเป้าหมาย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600,000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ตัน)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โครงการชดเชยดอกเบี้ยในการเก็บสต็อกมันสำปะหลัง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มีผู้เข้าร่วมโครงการ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ปริมาณการเก็บสต็อกสูงสุด (เดือนมีนาคม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973,778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คิดเป็นหัวมันสดรวม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ล้านตัน (จากเป้าหมาย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ล้านตัน) 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โครงการเพิ่มประสิทธิภาพการเพาะปลูกมันสำปะหลัง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การจ่ายเงินกู้จำนวน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เป็นเงิน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คิดเป็นร้อยละ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ของเกษตรกรเป้าหมาย (จากเป้าหมาย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ราย)  </w:t>
            </w:r>
          </w:p>
        </w:tc>
      </w:tr>
    </w:tbl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2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เห็นชอบโครงการประกันรายได้ฯ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โดยมีรายละเอียดการดำเนินโครงการฯ ดังนี้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6532"/>
      </w:tblGrid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ชนิดมันสำปะหลังและพื้นที่ดำเนินการ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ประกันรายได้มันสำปะหลัง เชื้อแป้งร้อยละ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ในพื้นที่เพาะปลูกมันสำปะหลังทั่วประเทศ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เกษตรกรผู้มีสิทธิได้รับการชดเชย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เกษตรกรที่ขึ้นทะเบียนเพาะปลูกมันสำปะหลังกับกรมส่งเสริมการเกษตรและมีช่วงเวลาการเพาะปลูก ตั้งแต่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ซึ่งต้องเป็นเกษตรกรผู้ผลิตมันสำปะหลังด้วยตนเองและกรรมสิทธิ์เป็นของเกษตรกร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เกษตรกรรับสิทธิได้ในช่วงการเก็บเกี่ยวที่ระบุไว้ในทะเบียนเกษตรกร และแจ้งระยะเวลาเก็บเกี่ยวนับจากวันที่เพาะปลูกไม่น้อยกว่า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แต่ไม่เกิน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1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ราคาและปริมาณประกันรายได้และเกณฑ์กลางอ้างอิง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ราคาและปริมาณประกันรายได้ กิโลกรัมละ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ครัวเรือนละไม่เกิน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ตัน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และไม่ซ้ำแปลง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ใช้ปริมาณผลผลิตเฉลี่ยต่อไร่ของสำนักงานเศรษฐกิจการเกษตร และเกณฑ์กลางอ้างอิง (ราคาผลผลิต) ตามที่คณะอนุกรรมการกำกับดูแลและกำหนดเกณฑ์กลางอ้างอิงโครงการประกันรายได้ฯ กำหนด โดยประกาศเกณฑ์กลางอ้างอิงทุกเดือนเป็นระยะเวลา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จ่ายเงินส่วนต่างครั้งแรกในวันที่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และจ่ายต่อไปทุกวันที่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 เป็นระยะเวลา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4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กรอบวงเงินและแหล่งที่มา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วงเงินรวม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6,811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ดังนี้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ค่าชดเชยส่วนต่างระหว่างราคาประกันกับราคาอ้างอิง โดยใช้จากแหล่งเงินทุนของ ธ.ก.ส. วงเงิน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6,675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(ธ.ก.ส. จ่ายเงินค่าชดเชยเข้าบัญชีเกษตรกรโดยตรง)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ค่าใช้จ่ายในการดำเนินการของ ธ.ก.ส.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136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แบ่งเป็น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ค่าชดเชยต้นทุนเงินในอัตราต้นทุนเงินของ ธ.ก.ส. ประจำไตรมาส บวก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ต่อปี) เป็นเงิน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133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ค่าบริหารจัดการรายละ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(เกษตรกรเป้าหมาย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524,000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ราย) เป็นเงิน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ให้ ธ.ก.ส. ขอจัดสรรงบประมาณรายจ่ายประจำปีงบประมาณ พ.ศ.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และในปีถัด ๆ ไปตามที่เกิดขึ้นจริงจากการดำเนินโครงการ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การกำกับดูแล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คณะอนุกรรมการกำกับดูแลและกำหนดเกณฑ์กลางอ้างอิงโครงการประกันรายได้ฯ เป็นผู้กำกับดูแลและเร่งรัดการดำเนินการตามแผนการดำเนินงานที่กำหนด และรายงานความก้าวหน้าปัญหาอุปสรรคในการดำเนินโครงการประกันรายได้ฯ ต่อ นบมส. เพื่อพิจารณาแก้ไขปัญหาให้การดำเนินการเป็นไปด้วยความเรียบร้อย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คณะอนุกรรมการกำกับดูแลการดำเนินการบริหารจัดการมันสำปะหลัง ระดับจังหวัด ติดตามกำกับดูแลการดำเนินโครงการประกันรายได้ฯ ให้เป็นไปด้วยความเรียบร้อยและให้การค้าเป็นไปตามกลไกปกติ เกิดความเป็นธรรม ไม่กดราคาตลาด และรายงานภาวะราคาซื้อขายมันสำปะหลังในจังหวัดต่อคณะอนุกรรมการกำกับดูแลและกำหนดเกณฑ์กลางอ้างอิงโครงการประกันรายได้ฯ </w:t>
            </w:r>
          </w:p>
        </w:tc>
      </w:tr>
    </w:tbl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3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เห็นชอบมาตรการคู่ขนานโครงการประกันรายได้ฯ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6532"/>
      </w:tblGrid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โครงการเพิ่มประสิทธิภาพการเพาะปลูกมันสำปะหลัง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สนับสนุนสินเชื่อเพื่อเป็นเงินทุนในการพัฒนาการผลิตของเกษตรกรโดยใช้เทคโนโลยีที่เหมาะสม รวมทั้งช่วยเหลือเกษตรกรในการเพิ่มผลิตภาพการผลิตและคุณภาพของผลผลิตมันสำปะหลัง รวมทั้งลดต้นทุนการผลิตมันสำปะหลัง 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อัตราดอกเบี้ย กรอบวงเงิน และแหล่งที่มา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วงเงินสินเชื่อ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690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(เกษตรกรเป้าหมาย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รายละไม่เกิน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230,000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ดอกเบี้ยเงินกู้ตามโครงการอัตราร้อยละ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โดยคิดจากผู้กู้ในอัตราร้อยละ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และรัฐบาลชดเชยดอกเบี้ยในอัตราร้อยละ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เป็นระยะเวลาไม่เกิน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นับแต่วันรับเงินกู้ แต่ไม่เกินวันที่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คิดเป็นงบประมาณ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ใช้จ่ายจากงบประมาณรายจ่ายประจำปีของกระทรวงการคลัง (กค.)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ระยะเวลาโครงการ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ระยะเวลาการจ่ายเงินกู้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ระยะเวลาชดเชยดอกเบี้ย (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นับแต่วันรับเงินกู้ แต่ไม่เกินวันที่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โครงการสินเชื่อเพื่อรวบรวมมันสำปะหลังและสร้างมูลค่าเพิ่มโดยสถาบันเกษตรกร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สนับสนุนสินเชื่อแก่สถาบันเกษตรกรที่มีการประกอบธุรกิจเกี่ยวกับมันสำปะหลัง หรือสถาบันเกษตรกรที่มีสมาชิกประกอบอาชีพเลี้ยงสัตว์เป็นหลัก (สำหรับกรณีใช้มันสำปะหลังเป็นวัตถุดิบในการผลิตอาหารสัตว์) เพื่อนำไปใช้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เป็นเงินทุนหมุนเวียนในการรวบรวมหรือรับซื้อหัวมันสำปะหลังสด มันสำปะหลังเส้นเพื่อจำหน่ายต่อ และ/หรือแปรรูปเพื่อสร้างมูลค่าเพิ่ม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อัตราดอกเบี้ย กรอบวงเงิน และแหล่งที่มา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วงเงินสินเชื่อ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โดยใช้เงินทุนของ ธ.ก.ส.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ดอกเบี้ยเงินกู้ตามโครงการอัตราร้อยละ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โดยคิดจากสถาบันเกษตรกรในอัตราร้อยละ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และรัฐบาลชดเชยดอกเบี้ยในอัตราร้อยละ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เป็นระยะเวลาไม่เกิน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นับแต่วันรับเงินกู้ แต่ไม่เกินวันที่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คิดเป็นงบประมาณ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ใช้จ่ายจากงบประมาณรายจ่ายประจำปีของ กค.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ระยะเวลาโครงการ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ระยะเวลาการจ่ายเงินกู้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ระยะเวลาชดเชยดอกเบี้ย (ไม่เกิน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นับแต่วันรับเงินกู้ แต่ไม่เกินวันที่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 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โครงการชดเชยดอกเบี้ยในการเก็บสต็อกมันสำปะหลัง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สนับสนุนสินเชื่อแก่ผู้ประกอบการแปรรูปมันสำปะหลัง (ลานมัน/โรงแป้ง/โรงงานเอทานอล) เพื่อรับซื้อหัวมันสำปะหลังสด หรือมันเส้น และแปรรูปเก็บสต็อกในรูปแบบมันเส้น/แป้งมัน เป็นระยะเวลา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เพื่อดูดซับผลผลิตในช่วงที่ออกสู่ตลาดมาก เกิดการแข่งขันรับซื้อ ส่งผลให้ราคามันสำปะหลังที่เกษตรกรได้รับมีเสถียรภาพ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ระยะเวลาโครงการ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ระยะเวลาการรับซื้อมันสำปะหลังหรือมันเส้น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ระยะเวลาการเก็บสต็อก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โครงการเพิ่มศักยภาพการแปรรูปมันสำปะหลัง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 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สนับสนุนเงินทุนให้แก่กลุ่มเกษตรกรเป้าหมาย (วิสาหกิจชุมชน สหกรณ์การเกษตร กลุ่มเกษตรกร กลุ่มกองทุนหมู่บ้าน หรือ กลุ่มเกษตรกรอื่นที่อยู่ภายใต้การรับรองจากหน่วยงานภาครัฐ) ในการจัดหาเครื่องสับมันสำปะหลังขนาดเล็กพร้อมเครื่องยนต์และอุปกรณ์การตากมันเส้น เพื่อพัฒนาคุณภาพและกระบวนการแปรรูปมันสำปะหลัง ให้เกษตรกรสามารถแปรรูปหัวมันสำปะหลังสดเป็นมันเส้นได้ด้วยตนเอง</w:t>
            </w:r>
          </w:p>
        </w:tc>
      </w:tr>
      <w:tr w:rsidR="00DC78AB" w:rsidRPr="003D0588" w:rsidTr="002B2D27">
        <w:tc>
          <w:tcPr>
            <w:tcW w:w="3114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ระยะเวลาโครงการ </w:t>
            </w:r>
          </w:p>
        </w:tc>
        <w:tc>
          <w:tcPr>
            <w:tcW w:w="6662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ตั้งแต่เดือนตุลาคม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</w:tc>
      </w:tr>
    </w:tbl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4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เห็นชอบการให้สิทธิเกษตรกร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กลุ่มที่แจ้งปลูกตั้งแต่วันที่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2562 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D0588">
        <w:rPr>
          <w:rFonts w:ascii="TH SarabunPSK" w:hAnsi="TH SarabunPSK" w:cs="TH SarabunPSK"/>
          <w:sz w:val="32"/>
          <w:szCs w:val="32"/>
        </w:rPr>
        <w:t xml:space="preserve">31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2563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และมีช่วงเก็บเกี่ยวตั้งแต่ </w:t>
      </w:r>
      <w:r w:rsidRPr="003D0588">
        <w:rPr>
          <w:rFonts w:ascii="TH SarabunPSK" w:hAnsi="TH SarabunPSK" w:cs="TH SarabunPSK"/>
          <w:sz w:val="32"/>
          <w:szCs w:val="32"/>
        </w:rPr>
        <w:t xml:space="preserve">8 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3D0588">
        <w:rPr>
          <w:rFonts w:ascii="TH SarabunPSK" w:hAnsi="TH SarabunPSK" w:cs="TH SarabunPSK"/>
          <w:sz w:val="32"/>
          <w:szCs w:val="32"/>
        </w:rPr>
        <w:t xml:space="preserve">12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เดือน รวมทั้งยังไม่เคยได้รับสิทธิในโครงการประกันรายได้ฯ ปี </w:t>
      </w:r>
      <w:r w:rsidRPr="003D0588">
        <w:rPr>
          <w:rFonts w:ascii="TH SarabunPSK" w:hAnsi="TH SarabunPSK" w:cs="TH SarabunPSK"/>
          <w:sz w:val="32"/>
          <w:szCs w:val="32"/>
        </w:rPr>
        <w:t>2562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63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จำนวนเกษตรกรรวมทั้งสิ้น </w:t>
      </w:r>
      <w:r w:rsidRPr="003D0588">
        <w:rPr>
          <w:rFonts w:ascii="TH SarabunPSK" w:hAnsi="TH SarabunPSK" w:cs="TH SarabunPSK"/>
          <w:sz w:val="32"/>
          <w:szCs w:val="32"/>
        </w:rPr>
        <w:t xml:space="preserve">84,186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ครัวเรือน พื้นที่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856,578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ไร่ เข้าร่วมโครงการฯ ปี </w:t>
      </w:r>
      <w:r w:rsidRPr="003D0588">
        <w:rPr>
          <w:rFonts w:ascii="TH SarabunPSK" w:hAnsi="TH SarabunPSK" w:cs="TH SarabunPSK"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โดยให้ได้รับการชดเชยส่วนต่างตามรอบระยะเวลาที่แจ้งเก็บเกี่ยวกับกรมส่งเสริมการเกษตร ภายใต้กรอบวงเงินที่คณะรัฐมนตรีได้อนุมัติไว้เมื่อวันที่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18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2563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ทั้งนี้ ประมาณการวงเงินที่จะต้องใช้ประมาณ </w:t>
      </w:r>
      <w:r w:rsidRPr="003D0588">
        <w:rPr>
          <w:rFonts w:ascii="TH SarabunPSK" w:hAnsi="TH SarabunPSK" w:cs="TH SarabunPSK"/>
          <w:sz w:val="32"/>
          <w:szCs w:val="32"/>
        </w:rPr>
        <w:t>604</w:t>
      </w:r>
      <w:r w:rsidRPr="003D0588">
        <w:rPr>
          <w:rFonts w:ascii="TH SarabunPSK" w:hAnsi="TH SarabunPSK" w:cs="TH SarabunPSK"/>
          <w:sz w:val="32"/>
          <w:szCs w:val="32"/>
          <w:cs/>
        </w:rPr>
        <w:t>.</w:t>
      </w:r>
      <w:r w:rsidRPr="003D0588">
        <w:rPr>
          <w:rFonts w:ascii="TH SarabunPSK" w:hAnsi="TH SarabunPSK" w:cs="TH SarabunPSK"/>
          <w:sz w:val="32"/>
          <w:szCs w:val="32"/>
        </w:rPr>
        <w:t>16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ล้านบาท ซึ่งเมื่อรวมกับค่าชดเชยส่วนต่างราคาที่ได้จ่ายไปแล้วและประมาณการค่าชดเชยส่วนต่างราคาอีก </w:t>
      </w:r>
      <w:r w:rsidRPr="003D0588">
        <w:rPr>
          <w:rFonts w:ascii="TH SarabunPSK" w:hAnsi="TH SarabunPSK" w:cs="TH SarabunPSK"/>
          <w:sz w:val="32"/>
          <w:szCs w:val="32"/>
        </w:rPr>
        <w:t xml:space="preserve">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งวดที่เหลือ จะไม่เกินจากกรอบวงเงินค่าชดเชยส่วนต่างราคาที่ได้รับอนุมัติจากคณะรัฐมนตรี </w:t>
      </w:r>
    </w:p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/>
          <w:sz w:val="32"/>
          <w:szCs w:val="32"/>
        </w:rPr>
        <w:t xml:space="preserve">______________________________ </w:t>
      </w:r>
    </w:p>
    <w:p w:rsidR="00DC78AB" w:rsidRPr="002C7658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2C7658">
        <w:rPr>
          <w:rFonts w:ascii="TH SarabunPSK" w:hAnsi="TH SarabunPSK" w:cs="TH SarabunPSK" w:hint="cs"/>
          <w:cs/>
        </w:rPr>
        <w:t xml:space="preserve">ข้อมูลจากกรมส่งเสริมการเกษตร กระทรวงเกษตรและสหกรณ์ (กษ.) และกรมการค้าภายใน พณ. </w:t>
      </w:r>
    </w:p>
    <w:p w:rsidR="00DC78AB" w:rsidRPr="002C7658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2C7658">
        <w:rPr>
          <w:rFonts w:ascii="TH SarabunPSK" w:hAnsi="TH SarabunPSK" w:cs="TH SarabunPSK"/>
          <w:vertAlign w:val="superscript"/>
        </w:rPr>
        <w:t>1</w:t>
      </w:r>
      <w:r w:rsidRPr="002C7658">
        <w:rPr>
          <w:rFonts w:ascii="TH SarabunPSK" w:hAnsi="TH SarabunPSK" w:cs="TH SarabunPSK"/>
          <w:cs/>
        </w:rPr>
        <w:t xml:space="preserve"> </w:t>
      </w:r>
      <w:r w:rsidRPr="002C7658">
        <w:rPr>
          <w:rFonts w:ascii="TH SarabunPSK" w:hAnsi="TH SarabunPSK" w:cs="TH SarabunPSK" w:hint="cs"/>
          <w:cs/>
        </w:rPr>
        <w:t xml:space="preserve">มันสำปะหลังสามารถปลูกและอยู่ในดินได้นานถึง </w:t>
      </w:r>
      <w:r w:rsidRPr="002C7658">
        <w:rPr>
          <w:rFonts w:ascii="TH SarabunPSK" w:hAnsi="TH SarabunPSK" w:cs="TH SarabunPSK"/>
        </w:rPr>
        <w:t xml:space="preserve">2 </w:t>
      </w:r>
      <w:r w:rsidRPr="002C7658">
        <w:rPr>
          <w:rFonts w:ascii="TH SarabunPSK" w:hAnsi="TH SarabunPSK" w:cs="TH SarabunPSK" w:hint="cs"/>
          <w:cs/>
        </w:rPr>
        <w:t xml:space="preserve">ปี แต่ช่วงเวลาที่เหมาะสมที่จะทำให้ผลผลิตออกมามีคุณภาพและมีร้อยละแป้งในระดับที่ดี จะต้องมีระยะเวลาในการปลูกไม่น้อยกว่า </w:t>
      </w:r>
      <w:r w:rsidRPr="002C7658">
        <w:rPr>
          <w:rFonts w:ascii="TH SarabunPSK" w:hAnsi="TH SarabunPSK" w:cs="TH SarabunPSK"/>
        </w:rPr>
        <w:t xml:space="preserve">8 </w:t>
      </w:r>
      <w:r w:rsidRPr="002C7658">
        <w:rPr>
          <w:rFonts w:ascii="TH SarabunPSK" w:hAnsi="TH SarabunPSK" w:cs="TH SarabunPSK" w:hint="cs"/>
          <w:cs/>
        </w:rPr>
        <w:t xml:space="preserve">เดือน </w:t>
      </w:r>
    </w:p>
    <w:p w:rsidR="00DC78AB" w:rsidRPr="002C7658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2C7658">
        <w:rPr>
          <w:rFonts w:ascii="TH SarabunPSK" w:hAnsi="TH SarabunPSK" w:cs="TH SarabunPSK"/>
          <w:vertAlign w:val="superscript"/>
        </w:rPr>
        <w:t xml:space="preserve">2 </w:t>
      </w:r>
      <w:r w:rsidRPr="002C7658">
        <w:rPr>
          <w:rFonts w:ascii="TH SarabunPSK" w:hAnsi="TH SarabunPSK" w:cs="TH SarabunPSK" w:hint="cs"/>
          <w:cs/>
        </w:rPr>
        <w:t xml:space="preserve">การปลูกมันสำปะหลังมีต้นทุนเฉลี่ยอยู่ที่ประมาณ </w:t>
      </w:r>
      <w:r w:rsidRPr="002C7658">
        <w:rPr>
          <w:rFonts w:ascii="TH SarabunPSK" w:hAnsi="TH SarabunPSK" w:cs="TH SarabunPSK"/>
        </w:rPr>
        <w:t>1</w:t>
      </w:r>
      <w:r w:rsidRPr="002C7658">
        <w:rPr>
          <w:rFonts w:ascii="TH SarabunPSK" w:hAnsi="TH SarabunPSK" w:cs="TH SarabunPSK"/>
          <w:cs/>
        </w:rPr>
        <w:t>.</w:t>
      </w:r>
      <w:r w:rsidRPr="002C7658">
        <w:rPr>
          <w:rFonts w:ascii="TH SarabunPSK" w:hAnsi="TH SarabunPSK" w:cs="TH SarabunPSK"/>
        </w:rPr>
        <w:t xml:space="preserve">85 </w:t>
      </w:r>
      <w:r w:rsidRPr="002C7658">
        <w:rPr>
          <w:rFonts w:ascii="TH SarabunPSK" w:hAnsi="TH SarabunPSK" w:cs="TH SarabunPSK" w:hint="cs"/>
          <w:cs/>
        </w:rPr>
        <w:t xml:space="preserve">บาทต่อกิโลกรัม ครอบคลุมค่าเตรียมดิน ค่าพันธุ์มันสำปะหลัง ค่าปุ๋ย ค่ายาปราบศัตรูพืชและวัชพืช และค่าเก็บเกี่ยวรวบรวม </w:t>
      </w:r>
    </w:p>
    <w:p w:rsidR="00DC78AB" w:rsidRPr="002C7658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2C7658">
        <w:rPr>
          <w:rFonts w:ascii="TH SarabunPSK" w:hAnsi="TH SarabunPSK" w:cs="TH SarabunPSK"/>
          <w:vertAlign w:val="superscript"/>
        </w:rPr>
        <w:lastRenderedPageBreak/>
        <w:t xml:space="preserve">3 </w:t>
      </w:r>
      <w:r w:rsidRPr="002C7658">
        <w:rPr>
          <w:rFonts w:ascii="TH SarabunPSK" w:hAnsi="TH SarabunPSK" w:cs="TH SarabunPSK" w:hint="cs"/>
          <w:cs/>
        </w:rPr>
        <w:t xml:space="preserve">ปริมาณ </w:t>
      </w:r>
      <w:r w:rsidRPr="002C7658">
        <w:rPr>
          <w:rFonts w:ascii="TH SarabunPSK" w:hAnsi="TH SarabunPSK" w:cs="TH SarabunPSK"/>
        </w:rPr>
        <w:t xml:space="preserve">100 </w:t>
      </w:r>
      <w:r w:rsidRPr="002C7658">
        <w:rPr>
          <w:rFonts w:ascii="TH SarabunPSK" w:hAnsi="TH SarabunPSK" w:cs="TH SarabunPSK" w:hint="cs"/>
          <w:cs/>
        </w:rPr>
        <w:t xml:space="preserve">ตัน คำนวณจากผลผลิตเฉลี่ยของเกษตรกรตามที่คณะอนุกรรมการกำกับดูแลและกำหนดเกณฑ์กลางอ้างอิงโครงการประกันรายได้ฯ กำหนด คูณด้วยพื้นที่เพาะปลูกมันสำปะหลังของเกษตรกร หากปริมาณผลผลิตของเกษตรกรรายใดผลออกมามีมากกว่า </w:t>
      </w:r>
      <w:r w:rsidRPr="002C7658">
        <w:rPr>
          <w:rFonts w:ascii="TH SarabunPSK" w:hAnsi="TH SarabunPSK" w:cs="TH SarabunPSK"/>
        </w:rPr>
        <w:t xml:space="preserve">100 </w:t>
      </w:r>
      <w:r w:rsidRPr="002C7658">
        <w:rPr>
          <w:rFonts w:ascii="TH SarabunPSK" w:hAnsi="TH SarabunPSK" w:cs="TH SarabunPSK" w:hint="cs"/>
          <w:cs/>
        </w:rPr>
        <w:t xml:space="preserve">ตัน จะจ่ายส่วนต่างราคาให้เพียง </w:t>
      </w:r>
      <w:r w:rsidRPr="002C7658">
        <w:rPr>
          <w:rFonts w:ascii="TH SarabunPSK" w:hAnsi="TH SarabunPSK" w:cs="TH SarabunPSK"/>
        </w:rPr>
        <w:t xml:space="preserve">100 </w:t>
      </w:r>
      <w:r w:rsidRPr="002C7658">
        <w:rPr>
          <w:rFonts w:ascii="TH SarabunPSK" w:hAnsi="TH SarabunPSK" w:cs="TH SarabunPSK" w:hint="cs"/>
          <w:cs/>
        </w:rPr>
        <w:t xml:space="preserve">ตัน </w:t>
      </w:r>
    </w:p>
    <w:p w:rsidR="00DC78AB" w:rsidRPr="002C7658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2C7658">
        <w:rPr>
          <w:rFonts w:ascii="TH SarabunPSK" w:hAnsi="TH SarabunPSK" w:cs="TH SarabunPSK"/>
          <w:vertAlign w:val="superscript"/>
        </w:rPr>
        <w:t xml:space="preserve">4 </w:t>
      </w:r>
      <w:r w:rsidRPr="002C7658">
        <w:rPr>
          <w:rFonts w:ascii="TH SarabunPSK" w:hAnsi="TH SarabunPSK" w:cs="TH SarabunPSK" w:hint="cs"/>
          <w:cs/>
        </w:rPr>
        <w:t xml:space="preserve">คณะอนุกรรมการกำกับดูแลและกำหนดเกณฑ์กลางอ้างอิงโครงการประกันรายได้ฯ จะประกาศราคาเกณฑ์กลางอ้างอิงก่อนที่จะมีการจ่ายเงินส่วนต่างทุกวันที่ </w:t>
      </w:r>
      <w:r w:rsidRPr="002C7658">
        <w:rPr>
          <w:rFonts w:ascii="TH SarabunPSK" w:hAnsi="TH SarabunPSK" w:cs="TH SarabunPSK"/>
        </w:rPr>
        <w:t xml:space="preserve">1 </w:t>
      </w:r>
      <w:r w:rsidRPr="002C7658">
        <w:rPr>
          <w:rFonts w:ascii="TH SarabunPSK" w:hAnsi="TH SarabunPSK" w:cs="TH SarabunPSK" w:hint="cs"/>
          <w:cs/>
        </w:rPr>
        <w:t xml:space="preserve">ของแต่ละเดือน โดยปกติจะประกาศประมาณ </w:t>
      </w:r>
      <w:r w:rsidRPr="002C7658">
        <w:rPr>
          <w:rFonts w:ascii="TH SarabunPSK" w:hAnsi="TH SarabunPSK" w:cs="TH SarabunPSK"/>
        </w:rPr>
        <w:t>3</w:t>
      </w:r>
      <w:r w:rsidRPr="002C7658">
        <w:rPr>
          <w:rFonts w:ascii="TH SarabunPSK" w:hAnsi="TH SarabunPSK" w:cs="TH SarabunPSK" w:hint="cs"/>
          <w:cs/>
        </w:rPr>
        <w:t xml:space="preserve"> </w:t>
      </w:r>
      <w:r w:rsidRPr="002C7658">
        <w:rPr>
          <w:rFonts w:ascii="TH SarabunPSK" w:hAnsi="TH SarabunPSK" w:cs="TH SarabunPSK"/>
          <w:cs/>
        </w:rPr>
        <w:t xml:space="preserve">– </w:t>
      </w:r>
      <w:r w:rsidRPr="002C7658">
        <w:rPr>
          <w:rFonts w:ascii="TH SarabunPSK" w:hAnsi="TH SarabunPSK" w:cs="TH SarabunPSK"/>
        </w:rPr>
        <w:t xml:space="preserve">7 </w:t>
      </w:r>
      <w:r w:rsidRPr="002C7658">
        <w:rPr>
          <w:rFonts w:ascii="TH SarabunPSK" w:hAnsi="TH SarabunPSK" w:cs="TH SarabunPSK" w:hint="cs"/>
          <w:cs/>
        </w:rPr>
        <w:t xml:space="preserve">วัน ก่อนที่จะดำเนินการจ่ายเงินส่วนต่าง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 xml:space="preserve">65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และมาตรการคู่ขนานโครงการประกันรายได้เกษตรกรผู้ปลูกข้าวโพดเลี้ยงสัตว์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 xml:space="preserve">65 </w:t>
      </w:r>
    </w:p>
    <w:p w:rsidR="00DC78AB" w:rsidRPr="00567335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/>
          <w:sz w:val="32"/>
          <w:szCs w:val="32"/>
        </w:rPr>
        <w:tab/>
      </w:r>
      <w:r w:rsidRPr="003D0588">
        <w:rPr>
          <w:rFonts w:ascii="TH SarabunPSK" w:hAnsi="TH SarabunPSK" w:cs="TH SarabunPSK"/>
          <w:sz w:val="32"/>
          <w:szCs w:val="32"/>
        </w:rPr>
        <w:tab/>
      </w:r>
      <w:r w:rsidRPr="00567335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 เรื่อง </w:t>
      </w:r>
      <w:r w:rsidRPr="00014DBF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โครงการประกันรายได้เกษตรกรผู้ปลูกข้าวโพดเลี้ยงสัตว์ ปี </w:t>
      </w:r>
      <w:r w:rsidRPr="00014DBF">
        <w:rPr>
          <w:rFonts w:ascii="TH SarabunPSK" w:hAnsi="TH SarabunPSK" w:cs="TH SarabunPSK"/>
          <w:sz w:val="32"/>
          <w:szCs w:val="32"/>
        </w:rPr>
        <w:t>2564</w:t>
      </w:r>
      <w:r w:rsidRPr="00014DBF">
        <w:rPr>
          <w:rFonts w:ascii="TH SarabunPSK" w:hAnsi="TH SarabunPSK" w:cs="TH SarabunPSK" w:hint="cs"/>
          <w:sz w:val="32"/>
          <w:szCs w:val="32"/>
          <w:cs/>
        </w:rPr>
        <w:t>/</w:t>
      </w:r>
      <w:r w:rsidRPr="00014DBF">
        <w:rPr>
          <w:rFonts w:ascii="TH SarabunPSK" w:hAnsi="TH SarabunPSK" w:cs="TH SarabunPSK"/>
          <w:sz w:val="32"/>
          <w:szCs w:val="32"/>
        </w:rPr>
        <w:t xml:space="preserve">65 </w:t>
      </w:r>
      <w:r w:rsidRPr="00014DBF">
        <w:rPr>
          <w:rFonts w:ascii="TH SarabunPSK" w:hAnsi="TH SarabunPSK" w:cs="TH SarabunPSK" w:hint="cs"/>
          <w:sz w:val="32"/>
          <w:szCs w:val="32"/>
          <w:cs/>
        </w:rPr>
        <w:t xml:space="preserve">และมาตรการคู่ขนานโครงการประกันรายได้เกษตรกรผู้ปลูกข้าวโพดเลี้ยงสัตว์ ปี </w:t>
      </w:r>
      <w:r w:rsidRPr="00014DBF">
        <w:rPr>
          <w:rFonts w:ascii="TH SarabunPSK" w:hAnsi="TH SarabunPSK" w:cs="TH SarabunPSK"/>
          <w:sz w:val="32"/>
          <w:szCs w:val="32"/>
        </w:rPr>
        <w:t>2564</w:t>
      </w:r>
      <w:r w:rsidRPr="00014DBF">
        <w:rPr>
          <w:rFonts w:ascii="TH SarabunPSK" w:hAnsi="TH SarabunPSK" w:cs="TH SarabunPSK" w:hint="cs"/>
          <w:sz w:val="32"/>
          <w:szCs w:val="32"/>
          <w:cs/>
        </w:rPr>
        <w:t>/</w:t>
      </w:r>
      <w:r w:rsidRPr="00014DBF">
        <w:rPr>
          <w:rFonts w:ascii="TH SarabunPSK" w:hAnsi="TH SarabunPSK" w:cs="TH SarabunPSK"/>
          <w:sz w:val="32"/>
          <w:szCs w:val="32"/>
        </w:rPr>
        <w:t>65</w:t>
      </w:r>
      <w:r w:rsidRPr="003D05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7335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ตามที่กระทรวงพาณิชย์ (พณ.) เสนอ </w:t>
      </w:r>
      <w:r>
        <w:rPr>
          <w:rFonts w:ascii="TH SarabunPSK" w:hAnsi="TH SarabunPSK" w:cs="TH SarabunPSK" w:hint="cs"/>
          <w:sz w:val="32"/>
          <w:szCs w:val="32"/>
          <w:cs/>
        </w:rPr>
        <w:t>แล้วมีมติ</w:t>
      </w:r>
      <w:r w:rsidRPr="00567335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1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รับทราบผลความคืบหน้าการดำเนินโครงการประกันรายได้เกษตรกรผู้ปลูกข้าวโพดเลี้ยงสัตว์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พณ. เสนอ 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</w:rPr>
        <w:tab/>
      </w:r>
      <w:r w:rsidRPr="003D0588">
        <w:rPr>
          <w:rFonts w:ascii="TH SarabunPSK" w:hAnsi="TH SarabunPSK" w:cs="TH SarabunPSK"/>
          <w:sz w:val="32"/>
          <w:szCs w:val="32"/>
        </w:rPr>
        <w:tab/>
        <w:t>2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>65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กรอบวงเงิน 1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863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223.20 บาท และ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มาตรการคู่ขนานโครงการประกันรายได้เกษตรกรผู้ปลูกข้าวโพดเลี้ยงสัตว์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65 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ในโครงการสินเชื่อเพื่อรวบรวมข้าวโพดเลี้ยงสัตว์และสร้างมูลค่าเพิ่มโดยสถาบันเกษตรกร ปี 2564/65 กรอบวงเงิน 30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 โดยค่าใช้จ่ายที่จะเกิดขึ้นและเป็นภาระต่องบประมาณนั้น ให้ธนาคารเพื่อการเกษตรและสหกรณ์การเกษตร (ธ.ก.ส.) จัดทำแผนการปฏิบัติงานและแผนการใช้จ่ายงบประมาณ เพื่อเสนอขอตั้งงบประมาณรายจ่ายประจำปีตามผลการดำเนินงานตริงต่อไป สำหรับโครงการชดเชยดอกเบี้ยในการเก็บสต็อกข้าวโพดเลี้ยงสัตว์ ปีการผลิต 2564/65 วงเงิน 15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บาท เห็นควรให้ พณ. โดยกรมการค้าภายในพิจารณาปรับแผนการปฏิบัติงานและแผนการใช้จ่ายงบประมาณ โอนเงินจัดสรร หรือเปลี่ยนแปลงเงินจัดสรร ตามระเบียบว่าด้วยการบริหารงบประมาณ พ.ศ. 2562 หรือใช้จ่ายจากกองทุนรวมเพื่อช่วยเหลือเกษตรกร แล้วแต่กรณี หากไม่เพียงพอ ให้ พณ. ขอรับการจัดสรรงบประมาณตามความจำเป็นและเหมาะสมตามขั้นตอนต่อไป ตามความเห็นของสำนักงบประมาณ </w:t>
      </w:r>
    </w:p>
    <w:p w:rsidR="00DC78AB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6BD3">
        <w:rPr>
          <w:rFonts w:ascii="TH SarabunPSK" w:hAnsi="TH SarabunPSK" w:cs="TH SarabunPSK"/>
          <w:sz w:val="32"/>
          <w:szCs w:val="32"/>
          <w:cs/>
        </w:rPr>
        <w:t>โดยให้รับความเห็นหน่วยงานต่าง</w:t>
      </w:r>
      <w:r w:rsidRPr="00426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BD3">
        <w:rPr>
          <w:rFonts w:ascii="TH SarabunPSK" w:hAnsi="TH SarabunPSK" w:cs="TH SarabunPSK"/>
          <w:sz w:val="32"/>
          <w:szCs w:val="32"/>
          <w:cs/>
        </w:rPr>
        <w:t>ๆ ไปพิจารณาดำเนินการตามส่วนที่เกี่ยวข้อง</w:t>
      </w:r>
    </w:p>
    <w:p w:rsidR="00DC78AB" w:rsidRPr="00591CF3" w:rsidRDefault="00DC78AB" w:rsidP="00DC78AB">
      <w:pPr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พณ. รายงานว่า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คณะกรรมการนโยบายและบริหารจัดการข้าวโพดเลี้ยงสัตว์ (นบขพ.) ในคราวประชุมครั้งที่ </w:t>
      </w:r>
      <w:r w:rsidRPr="003D0588">
        <w:rPr>
          <w:rFonts w:ascii="TH SarabunPSK" w:hAnsi="TH SarabunPSK" w:cs="TH SarabunPSK"/>
          <w:sz w:val="32"/>
          <w:szCs w:val="32"/>
        </w:rPr>
        <w:t>3</w:t>
      </w:r>
      <w:r w:rsidRPr="003D0588">
        <w:rPr>
          <w:rFonts w:ascii="TH SarabunPSK" w:hAnsi="TH SarabunPSK" w:cs="TH SarabunPSK" w:hint="cs"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3D0588">
        <w:rPr>
          <w:rFonts w:ascii="TH SarabunPSK" w:hAnsi="TH SarabunPSK" w:cs="TH SarabunPSK"/>
          <w:sz w:val="32"/>
          <w:szCs w:val="32"/>
        </w:rPr>
        <w:t xml:space="preserve">11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3D0588">
        <w:rPr>
          <w:rFonts w:ascii="TH SarabunPSK" w:hAnsi="TH SarabunPSK" w:cs="TH SarabunPSK"/>
          <w:sz w:val="32"/>
          <w:szCs w:val="32"/>
        </w:rPr>
        <w:t xml:space="preserve">2564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ที่มีรองนายกรัฐมนตรี (นายจุรินทร์ ลักษณวิศิษฏ์) เป็นประธานมีมติ ดังนี้  </w:t>
      </w:r>
    </w:p>
    <w:p w:rsidR="00DC78AB" w:rsidRPr="003D0588" w:rsidRDefault="00DC78AB" w:rsidP="00DC78A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</w:rPr>
        <w:tab/>
      </w:r>
      <w:r w:rsidRPr="003D0588">
        <w:rPr>
          <w:rFonts w:ascii="TH SarabunPSK" w:hAnsi="TH SarabunPSK" w:cs="TH SarabunPSK"/>
          <w:sz w:val="32"/>
          <w:szCs w:val="32"/>
        </w:rPr>
        <w:tab/>
        <w:t>1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ทราบความคืบหน้าผลการดำเนินการโครงการประกันรายได้เกษตรกรผู้ปลูกข้าวโพดเลี้ยงสัตว์และมาตรการคู่ขนาน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64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7085"/>
      </w:tblGrid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ความคืบหน้า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โครงการประกันรายได้เกษตรกรผู้ปลูกข้าวโพดเลี้ยงสัตว์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คณะอนุกรรมการกำกับดูแลและกำหนดเกณฑ์กลางอ้างอิงโครงการฯ ได้พิจารณากำหนดเกณฑ์กลางอ้างอิงและชดเชยส่วนต่างทั้งสิ้น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 (ณ 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ได้โอนเงินชดเชยให้เกษตรกรแล้ว 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314,568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ครัวเรือน จำนวนเงิน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1,233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ล้านบาท 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คงเหลือวงเงิน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634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โดยในงวดที่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 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ไม่มีการจ่ายเงินชดเชยเนื่องจากราคาเกณฑ์กลางอ้างอิงสูงกว่าราคาเป้าหมาย 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มาตรการคู่ขนานโครงการประกันรายได้เกษตรกรผู้ปลูกข้าวโพดเลี้ยงสัตว์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โครงการสินเชื่อเพื่อรวบรวมข้าวโพดเลี้ยงสัตว์และสร้างมูลค่าเพิ่มโดยสถาบันเกษตรกร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ธ.ก.ส. ได้จ่ายเงินกู้ให้สหกรณ์การเกษตร กลุ่มเกษตรกร และกลุ่มวิสาหกิจชุมชนจำนวน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เป็นเงิน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410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คิดเป็นปริมาณข้าวโพดเลี้ยงสัตว์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51,000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(จากเป้าหมาย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ตัน)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โครงการชดเชยดอกเบี้ยในการเก็บสต็อกข้าวโพดเลี้ยงสัตว์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มีผู้เข้าร่วมโครงการจำนวน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 ปริมาณการเก็บสต็อกสูงสุด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104,854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91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(จากเป้าหมาย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ตัน) </w:t>
            </w:r>
          </w:p>
        </w:tc>
      </w:tr>
    </w:tbl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2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7085"/>
      </w:tblGrid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ประกันรายได้ข้าวโพดเลี้ยงสัตว์ชนิดเมล็ด ณ ความชื้นร้อยละ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เว้นข้าวโพดเลี้ยงสัตว์ที่แจ้งขึ้นทะเบียนเพาะปลูกเพื่อผลิตเป็นเมล็ดพันธุ์ไม่สามารถเข้าร่วมโครงการได้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เกษตรกรผู้มีสิทธิได้รับการชดเชย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เกษตรกรที่ขึ้นทะเบียนผู้ปลูกข้าวโพดเลี้ยงสัตว์กับกรมส่งเสริมการเกษตร โดยแจ้งเพาะปลูกตั้งแต่วันที่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3D0588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(ใช้เวลาเพาะปลูกประมาณ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รวมทั้งต้องเป็นเกษตรกรผู้ผลิตข้าวโพดเลี้ยงสัตว์ด้วยตนเองและกรรมสิทธิ์เป็นของเกษตรกร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ราคาประกันเกณฑ์กลางอ้างอิงและการจ่ายเงิน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กิโลกรัมละ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ครัวเรือนละไม่เกิน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ไร่ และไม่ซ้ำแปลง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ใช้ปริมาณผลผลิตเฉลี่ยต่อไร่ และเกณฑ์กลางอ้างอิง (ราคาผลผลิต) ตามที่คณะอนุกรรมการกำกับดูแลและกำหนดเกณฑ์กลางอ้างอิงโครงการฯ กำหนด โดยประกาศเกณฑ์กลางอ้างอิงทุกเดือนเป็นระยะเวลา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เริ่มจ่ายงวดแรกในวันที่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พฤศจิกายน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และจ่ายงวดต่อไปทุกวันที่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 จนถึงงวดสุดท้ายในวันที่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(รวม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งวด)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จ่ายเงินชดเชยเข้าบัญชีเกษตรกรโดยตรงตามช่วงระยะเวลาที่กำหนดภายใน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วันทำการ นับแต่วันที่คณะอนุกรรมการกำกับดูแลและกำหนดเกณฑ์กลางอ้างอิงโครงการฯ ประกาศราคาเกณฑ์อ้างอิงในแต่ละรอบ โดยเกษตรกรไม่ต้องทำสัญญาประกันรายได้กับ ธ.ก.ส.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การกำกับดูแล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คณะอนุกรรมการกำกับดูแลและกำหนดเกณฑ์กลางอ้างอิงโครงการฯ เป็นผู้กำกับดูแลและเร่งรัดการดำเนินการตามแผนการดำเนินงานที่กำหนด และรายงานความก้าวหน้า ปัญหาอุปสรรค ต่อ นบขพ. เพื่อพิจารณาแก้ไขปัญหาโครงการฯ ให้มีประสิทธิภาพ บรรลุตามวัตถุประสงค์ต่อไป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คณะอนุกรรมการกำกับดูแลการดำเนินการบริหารจัดการข้าวโพดเลี้ยงสัตว์ ระดับจังหวัด ติดตาม กำกับดูแลการดำเนินโครงการฯ ให้การค้าเป็นไปตามกลไกปกติ เกิดความเป็นธรรม ไม่กดราคาตลาด รวมทั้งรายงานภาวะราคาซื้อขายข้าวโพดเลี้ยงสัตว์ในจังหวัดต่อคณะอนุกรรมการกำกับดูแลและกำหนดเกณฑ์กลางอ้างอิงโครงการฯ </w:t>
            </w:r>
          </w:p>
        </w:tc>
      </w:tr>
    </w:tbl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  <w:cs/>
        </w:rPr>
        <w:tab/>
      </w:r>
      <w:r w:rsidRPr="003D0588">
        <w:rPr>
          <w:rFonts w:ascii="TH SarabunPSK" w:hAnsi="TH SarabunPSK" w:cs="TH SarabunPSK"/>
          <w:sz w:val="32"/>
          <w:szCs w:val="32"/>
        </w:rPr>
        <w:t>3</w:t>
      </w:r>
      <w:r w:rsidRPr="003D05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เห็นชอบมาตรการคู่ขนานโครงการประกันรายได้เกษตรกรผู้ปลูกข้าวโพดเลี้ยงสัตว์ ปี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 xml:space="preserve">65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Pr="003D058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D05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D0588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7085"/>
      </w:tblGrid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โครงการสินเชื่อเพื่อรวบรวมข้าวโพดเลี้ยงสัตว์และสร้างมูลค่าเพิ่มโดยสถาบันเกษตรกร ปี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เพื่อดูดซับผลผลิตในช่วงที่ผลผลิตออกมากเป้าหมาย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150,000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โดยการสนับสนุนสินเชื่อแก่สหกรณ์การเกษตร กลุ่มเกษตรกร และกลุ่มวิสาหกิจชุมชน เพื่อใช้เป็นทุนหมุนเวียนในการรวบรวมหรือรับซื้อข้าวโพดเลี้ยงสัตว์จากเกษตรกรเพื่อจำหน่ายหรือสร้างมูลค่าเพิ่ม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กรอบวงเงิน แหล่งที่มา และอัตราดอกเบี้ย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วงเงินสินเชื่อ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โดยใช้เงินทุน ธ.ก.ส. และรัฐบาลชดเชยดอกเบี้ย กรอบวงเงิน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โดยเบิกจ่ายจากงบประมาณรายจ่ายประจำปีของกระทรวงการคลัง (กค.) ต่อไป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ดอกเบี้ยเงินกู้ตามโครงการอัตราร้อยละ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โดยคิดจากผู้กู้ในอัตราร้อยละ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และรัฐบาลชดเชยดอกเบี้ยให้ ธ.ก.ส. ในอัตราร้อยละ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ต่อปี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ระยะเวลาดำเนินโครงการ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ระยะเวลาการจ่ายเงินกู้ ตั้งแต่วันที่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กำหนดชำระคืนเงินกู้ 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เดือนนับแต่วันที่กู้เงิน ทั้งนี้ ต้องชำระหนี้ให้เสร็จสิ้นไม่เกินวันที่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ระยะเวลาชดเชยดอกเบี้ยไม่เกิน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นับแต่วันที่กู้เงิน และต้องไม่เกินวันที่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</w:p>
        </w:tc>
      </w:tr>
      <w:tr w:rsidR="00DC78AB" w:rsidRPr="003D0588" w:rsidTr="002B2D27">
        <w:tc>
          <w:tcPr>
            <w:tcW w:w="9776" w:type="dxa"/>
            <w:gridSpan w:val="2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โครงการชดเชยดอกเบี้ยในการเก็บสต็อกข้าวโพดเลี้ยงสัตว์ ปีการผลิต 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D05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เพื่อดึงผลผลิตส่วนเกินออกจากตลาดในช่วงที่ผลผลิตออกมากโดยไม่แทรกแซงกลไกตลาด เป้าหมาย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200,000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ตัน โดยสนับสนุนสินเชื่อแก่ผู้ประกอบการให้รับซื้อข้าวโพดเลี้ยงสัตว์จากเกษตรกร โดยไม่ต้องเร่งระบายผลผลิตและเก็บสต็อกไว้ในรูปแบบชนิดเมล็ดเป็นระยะเวลา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</w:t>
            </w:r>
          </w:p>
        </w:tc>
      </w:tr>
      <w:tr w:rsidR="00DC78AB" w:rsidRPr="003D0588" w:rsidTr="002B2D27">
        <w:tc>
          <w:tcPr>
            <w:tcW w:w="2547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ระยะเวลาดำเนินการ </w:t>
            </w:r>
          </w:p>
        </w:tc>
        <w:tc>
          <w:tcPr>
            <w:tcW w:w="7229" w:type="dxa"/>
          </w:tcPr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ระยะเวลาดำเนินโครงการตั้งแต่กันยายน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ระยะเวลาการรับซื้อข้าวโพดเลี้ยงสัตว์จากเกษตรกรเพื่อเก็บสต็อก ตั้งแต่เดือนตุลาคม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2564 </w:t>
            </w:r>
          </w:p>
          <w:p w:rsidR="00DC78AB" w:rsidRPr="003D0588" w:rsidRDefault="00DC78AB" w:rsidP="002B2D2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ระยะเวลาการเก็บสต็อกข้าวโพดเลี้ยงสัตว์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D05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3D0588"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 w:rsidRPr="003D05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นับจากวันที่รับซื้อ </w:t>
            </w:r>
          </w:p>
        </w:tc>
      </w:tr>
    </w:tbl>
    <w:p w:rsidR="00DC78AB" w:rsidRPr="003D0588" w:rsidRDefault="00DC78AB" w:rsidP="00DC78A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D0588">
        <w:rPr>
          <w:rFonts w:ascii="TH SarabunPSK" w:hAnsi="TH SarabunPSK" w:cs="TH SarabunPSK"/>
          <w:sz w:val="32"/>
          <w:szCs w:val="32"/>
        </w:rPr>
        <w:t xml:space="preserve">___________________________ </w:t>
      </w:r>
    </w:p>
    <w:p w:rsidR="00DC78AB" w:rsidRPr="009E5BED" w:rsidRDefault="00DC78AB" w:rsidP="00DC78AB">
      <w:pPr>
        <w:spacing w:line="320" w:lineRule="exact"/>
        <w:jc w:val="thaiDistribute"/>
        <w:rPr>
          <w:rFonts w:ascii="TH SarabunPSK" w:hAnsi="TH SarabunPSK" w:cs="TH SarabunPSK"/>
        </w:rPr>
      </w:pPr>
      <w:r w:rsidRPr="009E5BED">
        <w:rPr>
          <w:rFonts w:ascii="TH SarabunPSK" w:hAnsi="TH SarabunPSK" w:cs="TH SarabunPSK"/>
          <w:vertAlign w:val="superscript"/>
        </w:rPr>
        <w:t xml:space="preserve">1 </w:t>
      </w:r>
      <w:r w:rsidRPr="009E5BED">
        <w:rPr>
          <w:rFonts w:ascii="TH SarabunPSK" w:hAnsi="TH SarabunPSK" w:cs="TH SarabunPSK" w:hint="cs"/>
          <w:cs/>
        </w:rPr>
        <w:t xml:space="preserve">พณ. คาดการณ์จำนวนเกษตรกรเป้าหมายจากจำนวนเกษตรกรผู้ปลูกข้าวโพดเลี้ยงสัตว์ทั่วประเทศประมาณ </w:t>
      </w:r>
      <w:r w:rsidRPr="009E5BED">
        <w:rPr>
          <w:rFonts w:ascii="TH SarabunPSK" w:hAnsi="TH SarabunPSK" w:cs="TH SarabunPSK"/>
        </w:rPr>
        <w:t xml:space="preserve">452,000 </w:t>
      </w:r>
      <w:r w:rsidRPr="009E5BED">
        <w:rPr>
          <w:rFonts w:ascii="TH SarabunPSK" w:hAnsi="TH SarabunPSK" w:cs="TH SarabunPSK" w:hint="cs"/>
          <w:cs/>
        </w:rPr>
        <w:t xml:space="preserve">ราย </w:t>
      </w:r>
    </w:p>
    <w:p w:rsidR="00861589" w:rsidRPr="00DC78AB" w:rsidRDefault="00DC78AB" w:rsidP="009E30B2">
      <w:pPr>
        <w:spacing w:line="320" w:lineRule="exact"/>
        <w:jc w:val="thaiDistribute"/>
        <w:rPr>
          <w:rFonts w:ascii="TH SarabunPSK" w:hAnsi="TH SarabunPSK" w:cs="TH SarabunPSK"/>
        </w:rPr>
      </w:pPr>
      <w:r w:rsidRPr="009E5BED">
        <w:rPr>
          <w:rFonts w:ascii="TH SarabunPSK" w:hAnsi="TH SarabunPSK" w:cs="TH SarabunPSK"/>
          <w:vertAlign w:val="superscript"/>
        </w:rPr>
        <w:t xml:space="preserve">2 </w:t>
      </w:r>
      <w:r w:rsidRPr="009E5BED">
        <w:rPr>
          <w:rFonts w:ascii="TH SarabunPSK" w:hAnsi="TH SarabunPSK" w:cs="TH SarabunPSK" w:hint="cs"/>
          <w:cs/>
        </w:rPr>
        <w:t xml:space="preserve">การปลูกข้าวโพดเลี้ยงสัตว์ แบ่งเป็น </w:t>
      </w:r>
      <w:r w:rsidRPr="009E5BED">
        <w:rPr>
          <w:rFonts w:ascii="TH SarabunPSK" w:hAnsi="TH SarabunPSK" w:cs="TH SarabunPSK"/>
        </w:rPr>
        <w:t xml:space="preserve">2 </w:t>
      </w:r>
      <w:r w:rsidRPr="009E5BED">
        <w:rPr>
          <w:rFonts w:ascii="TH SarabunPSK" w:hAnsi="TH SarabunPSK" w:cs="TH SarabunPSK" w:hint="cs"/>
          <w:cs/>
        </w:rPr>
        <w:t xml:space="preserve">รุ่น ได้แก่ ข้าวโพดเลี้ยงสัตว์รุ่นที่ </w:t>
      </w:r>
      <w:r w:rsidRPr="009E5BED">
        <w:rPr>
          <w:rFonts w:ascii="TH SarabunPSK" w:hAnsi="TH SarabunPSK" w:cs="TH SarabunPSK"/>
        </w:rPr>
        <w:t xml:space="preserve">1 </w:t>
      </w:r>
      <w:r w:rsidRPr="009E5BED">
        <w:rPr>
          <w:rFonts w:ascii="TH SarabunPSK" w:hAnsi="TH SarabunPSK" w:cs="TH SarabunPSK" w:hint="cs"/>
          <w:cs/>
        </w:rPr>
        <w:t xml:space="preserve">(ฤดูฝน) มีช่วงเวลาการปลูกตั้งแต่เดือนเมษายน </w:t>
      </w:r>
      <w:r w:rsidRPr="009E5BED">
        <w:rPr>
          <w:rFonts w:ascii="TH SarabunPSK" w:hAnsi="TH SarabunPSK" w:cs="TH SarabunPSK"/>
          <w:cs/>
        </w:rPr>
        <w:t xml:space="preserve">– </w:t>
      </w:r>
      <w:r w:rsidRPr="009E5BED">
        <w:rPr>
          <w:rFonts w:ascii="TH SarabunPSK" w:hAnsi="TH SarabunPSK" w:cs="TH SarabunPSK" w:hint="cs"/>
          <w:cs/>
        </w:rPr>
        <w:t xml:space="preserve">กรกฎาคม เก็บเกี่ยวผลผลิตในช่วงเดือนกรกฎาคม </w:t>
      </w:r>
      <w:r w:rsidRPr="009E5BED">
        <w:rPr>
          <w:rFonts w:ascii="TH SarabunPSK" w:hAnsi="TH SarabunPSK" w:cs="TH SarabunPSK"/>
          <w:cs/>
        </w:rPr>
        <w:t xml:space="preserve">- </w:t>
      </w:r>
      <w:r w:rsidRPr="009E5BED">
        <w:rPr>
          <w:rFonts w:ascii="TH SarabunPSK" w:hAnsi="TH SarabunPSK" w:cs="TH SarabunPSK" w:hint="cs"/>
          <w:cs/>
        </w:rPr>
        <w:t xml:space="preserve">ตุลาคม และข้าวโพดเลี้ยงสัตว์รุ่นที่ </w:t>
      </w:r>
      <w:r w:rsidRPr="009E5BED">
        <w:rPr>
          <w:rFonts w:ascii="TH SarabunPSK" w:hAnsi="TH SarabunPSK" w:cs="TH SarabunPSK"/>
        </w:rPr>
        <w:t xml:space="preserve">2 </w:t>
      </w:r>
      <w:r w:rsidRPr="009E5BED">
        <w:rPr>
          <w:rFonts w:ascii="TH SarabunPSK" w:hAnsi="TH SarabunPSK" w:cs="TH SarabunPSK" w:hint="cs"/>
          <w:cs/>
        </w:rPr>
        <w:t xml:space="preserve">(ฤดูแล้ง) มีช่วงเวลาการปลูกตั้งแต่เดือนพฤศจิกายน </w:t>
      </w:r>
      <w:r w:rsidRPr="009E5BED">
        <w:rPr>
          <w:rFonts w:ascii="TH SarabunPSK" w:hAnsi="TH SarabunPSK" w:cs="TH SarabunPSK"/>
          <w:cs/>
        </w:rPr>
        <w:t>–</w:t>
      </w:r>
      <w:r w:rsidRPr="009E5BED">
        <w:rPr>
          <w:rFonts w:ascii="TH SarabunPSK" w:hAnsi="TH SarabunPSK" w:cs="TH SarabunPSK" w:hint="cs"/>
          <w:cs/>
        </w:rPr>
        <w:t xml:space="preserve"> กุมภาพันธ์ เก็บเกี่ยวผลผลิตในช่วงเดือนกุมภาพันธ์ </w:t>
      </w:r>
      <w:r w:rsidRPr="009E5BED">
        <w:rPr>
          <w:rFonts w:ascii="TH SarabunPSK" w:hAnsi="TH SarabunPSK" w:cs="TH SarabunPSK"/>
          <w:cs/>
        </w:rPr>
        <w:t>–</w:t>
      </w:r>
      <w:r w:rsidRPr="009E5BED">
        <w:rPr>
          <w:rFonts w:ascii="TH SarabunPSK" w:hAnsi="TH SarabunPSK" w:cs="TH SarabunPSK" w:hint="cs"/>
          <w:cs/>
        </w:rPr>
        <w:t xml:space="preserve"> พฤษภาคม โดยส่วนใหญ่เกษตรกรนิยมปลูกข้าวโพดเลี้ยงสัตว์รุ่นที่ </w:t>
      </w:r>
      <w:r w:rsidRPr="009E5BED">
        <w:rPr>
          <w:rFonts w:ascii="TH SarabunPSK" w:hAnsi="TH SarabunPSK" w:cs="TH SarabunPSK"/>
        </w:rPr>
        <w:t xml:space="preserve">1 </w:t>
      </w:r>
      <w:r w:rsidRPr="009E5BED">
        <w:rPr>
          <w:rFonts w:ascii="TH SarabunPSK" w:hAnsi="TH SarabunPSK" w:cs="TH SarabunPSK" w:hint="cs"/>
          <w:cs/>
        </w:rPr>
        <w:t xml:space="preserve">เนื่องจากเป็นการปลูกช่วงหลังการปลูกข้าวนาปี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360D0" w:rsidRPr="00072E42" w:rsidRDefault="002360D0" w:rsidP="009E30B2">
      <w:pPr>
        <w:spacing w:line="320" w:lineRule="exact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</w:p>
    <w:p w:rsidR="00861589" w:rsidRPr="00072E42" w:rsidRDefault="002360D0" w:rsidP="009E30B2">
      <w:pPr>
        <w:spacing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color w:val="000000" w:themeColor="text1"/>
          <w:sz w:val="32"/>
          <w:szCs w:val="32"/>
        </w:rPr>
        <w:t>6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ผลการประชุมคณะกรรมการอำนวยการจัดระบบศูนย์ราชการ ครั้งที่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2564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คณะรัฐมนตรีมีมติรับทราบ เห็นชอบ อนุมัติ ตามที่สำนักงานสภาพัฒนาการเศรษฐกิจและสังคมแห่งชาติ (สศช.) ในฐานะฝ่ายเลขานุการของคณะกรรมการอำนวยการจัดระบบศูนย์ราชการ (กศร.) เสนอดังนี้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รับทราบผลการประชุม กศร. ครั้งที่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เห็นชอบผลการพิจารณาของ กศร. ที่ได้มีมติที่เกี่ยวข้องกับการพิจารณาแนวทางการปรับปรุงกลไกการดำเนินงานของ กศร. การพิจารณาแผนการใช้ที่ดิน และผังแม่บทศูนย์ราชการกระทรวงมหาดไทย (ศูนย์ราชการ มท.) 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อนุมัติให้ยกเลิกระเบียบสำนักนายกรัฐมนตรีว่าด้วยการอำนวยการจัดระบบศูนย์ราชการ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2539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และที่แก้ไขเพิ่มเติม (ระเบียบสำนักนายกรัฐมนตรีฯ) โดยมอบหมายให้กระทรวงมหาดไทย (มท.) ดำเนินการยกเลิกระเบียบสำนักนายกรัฐมนตรีฯ แล้วปรับปรุงเป็นคำสั่งหรือประกาศระดับกระทรวงแทน และมอบหมายให้ มท. ดำเนินการปรับปรุงเป็นคำสั่งหรือประกาศในระดับกระทรวงที่มีหน่วยงานที่เกี่ยวข้องเป็นองค์ประกอบ ซึ่งจะทำให้การขับเคลื่อนการใช้ประโยชน์ในอสังหาริมทรัพย์ของรัฐและการบริหารจัดการเป็นไปอย่างมีประสิทธิภาพมากขึ้น เกิดความคล่องตัวในการดำเนินงาน สอดคล้องต่อภารกิจของหน่วยงานที่เกี่ยวข้อง และยังคงมีการถ่วงดุลในการพิจารณาการจัดระบบศูนย์ราชการ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อนุมัติในหลักการแผนการใช้ที่ดินและผังแม่บทศูนย์ราชการ มท. ตามที่คณะอนุกรรมการพิจารณาสถานที่ทำงานของหน่วยงานราชการในเขตกรุงเทพมหานครและเมืองหลัก (คณะอนุกรรมการพิจารณาสถานที่ทำงานฯ) เสนอ ทั้งนี้ เพื่อให้การดำเนินการในระยะต่อไปเป็นไปอย่างมี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ประสิทธิภาพ จึงเห็นควรมอบหมายให้ มท. ดำเนินการปรับแผนการดำเนินโครงการก่อสร้างศูนย์ราชการ มท. แห่งใหม่ ให้สอดคล้องกับแผนการใช้จ่ายเงินงบประมาณ และจัดทำรายละเอียดการดำเนินงานในระยะต่อไปให้ชัดเจน พร้อมทั้งอนุมัติให้ มท. เร่งดำเนินการตามมติคณะรัฐมนตรี เมื่อวันที่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ธันวาคม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หลักเกณฑ์การยกเลิกการเข้าใช้พื้นที่ศูนย์ราชการกรุงเทพมหานคร (ศูนย์ราชการฯ) ถนนแจ้งวัฒนะ เนื่องจากที่ทำการของกรมการพัฒนาชุมชนและกรมที่ดิน ในปัจจุบันมีที่ตั้งอยู่ศูนย์ราชการฯ พื้นที่โซนบี ถนนแจ้งวัฒนะ เพื่อที่กรมธนารักษ์จะได้ดำเนินการจัดสรรพื้นที่ศูนย์ราชการฯ ถนนแจ้งวัฒนะ และเร่งหาหน่วยงานอื่นที่มีความต้องการใช้พื้นที่มาทดแทนหน่วยงานที่ขอยกเลิกการใช้ เพื่อให้การใช้ประโยชน์พื้นที่ศูนย์ราชการฯ ถนนแจ้งวัฒนะ เกิดประสิทธิภาพสูงสุดและคุ้มค่าต่อการลงทุนของภาครัฐ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61589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 ผลการพิจารณารายงานการพิจารณาศึกษา เรื่อง ยุทธศาสตร์และข้อเสนอแนวทางในการจัดทำหลักสูตรอาชีวศึกษาฐานสมรรถนะ เพื่อรองรับโครงการเขตพัฒนาพิเศษภาคตะวันออก (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Eastern Economic Corridor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ของคณะกรรมาธิการการศึกษา วุฒิสภา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คณะรัฐมนตรีมีมติรับทราบผลการพิจารณารายงานการพิจารณาศึกษา เรื่อง ยุทธศาสตร์และข้อเสนอแนวทางในการจัดทำหลักสูตรอาชีวศึกษาฐานสมรรถนะ เพื่อรองรับโครงการเขตพัฒนาพิเศษภาคตะวันออก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Eastern Economic Corridor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ของคณะกรรมาธิการการศึกษา วุฒิสภา ตามที่กระทรวงศึกษาธิการ (ศธ.) เสนอ และแจ้งให้สำนักงานเลขาธิการวุฒิสภาทราบต่อไป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สาระสำคัญของเรื่อง 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ศธ. เสนอผลการพิจารณารายงานการพิจารณาศึกษา เรื่อง ยุทธศาสตร์และข้อเสนอแนวทางในการจัดทำหลักสูตรอาชีวศึกษาฐานสมรรถนะ เพื่อรองรับโครงการเขตพัฒนาพิเศษภาคตะวันออก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Eastern Economic Corridor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EEC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ของคณะกรรมาธิการการศึกษา วุฒิสภา ซึ่งได้พิจารณาร่วมกับหน่วยงานที่เกี่ยวข้อง โดยสรุปผลการพิจารณาได้ว่า ขณะนี้ ศธ. และหน่วยงานที่เกี่ยวข้องได้มีการดำเนินการตามข้อเสนอแนะของคณะกรรมาธิการการศึกษาฯ สรุปได้ดังนี้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โครงการเขตพัฒนาพิเศษภาคตะวันออก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EEC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ควรสรุปความต้องการกำลังคนให้ชัดเจน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ได้มีการบูรณาการทำงานร่วมกับหน่วยงานที่เกี่ยวข้องทั้งภาครัฐและเอกชนเกี่ยวกับการวางแผนผลิตและพัฒนากำลังคน โดยสถานประกอบการร่วมออกแบบและสร้างหลักสูตรเพื่อให้ครูผู้สอน นักเรียน นักศึกษามีทักษะและสมรรถนะตรงตามความต้องการของสถานประกอบาร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การกระจายอำนาจให้สถาบันอาชีวศึกษา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ในการพัฒนาหลักสูตร มีการประเมินความพร้อมของสถานศึกษา อาชีวศึกษาในการจัดการเรียนการสอน มีแผนในการพัฒนาครูในการจัดการเรียนการสอน หลักสูตรต้องสอดคล้องกับความต้องการกำลังคนของโครงการ ได้เปิดโอกาสให้สถาบันการอาชีวศึกษาและสถานศึกษาสามารถพัฒนาหลักสูตรใหม่หรือปรับปรุงหลักสูตรเดิมได้ โดยการส่งเสริม สนับสนุน ให้คำปรึกษา แนะนำ ตลอดจนกำกับดูแลการดำเนินการให้เป็นไปตามเกณฑ์มาตรฐานคุณวุฒิอาชีวศึกษา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การมีส่วนร่วมในการพัฒนาหลักสูตรของกลุ่มอาชีพ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ภาคประกอบการและสถานประกอบการ ได้ทำความร่วมมือและบูรณาการการทำงานกับหน่วยงานที่เกี่ยวข้องทั้งภาครัฐและเอกชนในการจัดการศึกษาในหลักสูตรที่เป็นความต้องการของสถานประกอบการ ซึ่งขับเคลื่อนโดยคณะกรรมการร่วมภาครัฐและเอกชน เพื่อพัฒนากำลังคนอาชีวศึกษา เพื่อให้สถานศึกษาอาชีวศึกษาสามารถพัฒนาผู้เรียนให้เกิดทักษะและสามารถนำองค์ความรู้ไปใช้ในการประกอบอาชีพได้หลังสำเร็จการศึกษา  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 การจัดเตรียมกำลังคนเพื่อรองรับการลงทุนในโครงการฯ ในอนาคต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ทำความร่วมมือและบูรณาการการทำงานกับหน่วยงานที่เกี่ยวข้องทั้งภาครัฐและเอกชนในการนำร่องเพื่อจัดการศึกษาในหลักสูตรที่เป็นความต้องการของสถานประกอบการ ทั้งนี้ ได้จัดการเรียนการสอนในระบบทั้งหลักสูตรระดับประกาศนียบัตรวิชาชีพ ระดับประกาศนียบัตรวิชาชีพชั้นสูง และหลักสูตรระยะสั้นฐานสมรรถนะ ซึ่งมีนโยบายและยุทธศาสตร์ในการพัฒนาอาชีวศึกษาสู่ความเป็นเลิศ เพื่อผลิตและพัฒนากำลังคนในสาขาที่เป็นความต้องการของประเทศตามนโยบายไทยแลนด์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พัฒนาผู้เรียนให้เกิดทักษะและสามารถนำองค์ความรู้ไปใช้ในการประกอบอาชีพได้หลังสำเร็จการศึกษา </w:t>
      </w:r>
    </w:p>
    <w:p w:rsidR="0098349A" w:rsidRPr="00072E42" w:rsidRDefault="0098349A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A7F1C" w:rsidRDefault="00BA7F1C" w:rsidP="00BA7F1C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A7F1C" w:rsidRPr="008503C5" w:rsidRDefault="00BA7F1C" w:rsidP="00BA7F1C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Pr="008503C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โครงการประกันรายได้เกษตรกรผู้ปลูกข้าว ปี 2564/65 รอบที่ 1 พร้อมมาตรการคู่ขนาน และโครงการสนับสนุนค่าบริหารจัดการและพัฒนาคุณภาพผลผลิตเกษตรกรผู้ปลูกข้าว ปีการผลิต 2564/65 </w:t>
      </w:r>
    </w:p>
    <w:p w:rsidR="00BA7F1C" w:rsidRDefault="00BA7F1C" w:rsidP="00BA7F1C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6460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อนุมัติกรอบวงเงินงบประมาณโครงการประกันรายได้เกษตรกรผู้ปลูกข้าว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2564/65 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 และมาตรการคู่ขนานโครงการประกันรายได้เกษตรกรผู้ปลูกข้าว ปี 2564/65 รวม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 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(1) 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โครงการสินเชื่อชะลอการขายข้าวเปลือกนาปี ปีการผลิต 2564/65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โครงการสินเชื่อเพื่อรวบรวมข้าวและสร้างมูลค่าเพิ่มโดยสถาบันเกษตรกร ปีการผลิต 2564/65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56460B">
        <w:rPr>
          <w:rFonts w:ascii="TH SarabunPSK" w:hAnsi="TH SarabunPSK" w:cs="TH SarabunPSK"/>
          <w:sz w:val="32"/>
          <w:szCs w:val="32"/>
          <w:cs/>
        </w:rPr>
        <w:t>โครงการชดเชยดอกเบี้ยให้ผู้ประกอบการค้าข้าวในการเก็บสต็อก ปีการผลิต 2564/65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วงเงินจ่ายขาดเบื้องต้น 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Pr="0056460B">
        <w:rPr>
          <w:rFonts w:ascii="TH SarabunPSK" w:hAnsi="TH SarabunPSK" w:cs="TH SarabunPSK"/>
          <w:sz w:val="32"/>
          <w:szCs w:val="32"/>
          <w:cs/>
        </w:rPr>
        <w:t>ล้านบาท ตามที่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รัฐมนตรีว่าการกระทรวงพาณิชย์</w:t>
      </w:r>
      <w:r w:rsidRPr="0056460B">
        <w:rPr>
          <w:rFonts w:ascii="TH SarabunPSK" w:hAnsi="TH SarabunPSK" w:cs="TH SarabunPSK"/>
          <w:sz w:val="32"/>
          <w:szCs w:val="32"/>
          <w:cs/>
        </w:rPr>
        <w:t>เสนอเพิ่มเติม ส่วนรายละเอียดการเบิกจ่ายงบประมาณ ให้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กระทรวงพาณิชย์ (</w:t>
      </w:r>
      <w:r w:rsidRPr="0056460B">
        <w:rPr>
          <w:rFonts w:ascii="TH SarabunPSK" w:hAnsi="TH SarabunPSK" w:cs="TH SarabunPSK"/>
          <w:sz w:val="32"/>
          <w:szCs w:val="32"/>
          <w:cs/>
        </w:rPr>
        <w:t>พณ.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6460B">
        <w:rPr>
          <w:rFonts w:ascii="TH SarabunPSK" w:hAnsi="TH SarabunPSK" w:cs="TH SarabunPSK"/>
          <w:sz w:val="32"/>
          <w:szCs w:val="32"/>
          <w:cs/>
        </w:rPr>
        <w:t xml:space="preserve">  (กรมการค้าภายใน) และ</w:t>
      </w:r>
      <w:r>
        <w:rPr>
          <w:rFonts w:ascii="TH SarabunPSK" w:hAnsi="TH SarabunPSK" w:cs="TH SarabunPSK" w:hint="cs"/>
          <w:sz w:val="32"/>
          <w:szCs w:val="32"/>
          <w:cs/>
        </w:rPr>
        <w:t>ธนาคารเพื่อการเกษตรและสหกรณ์การเกษตร (</w:t>
      </w:r>
      <w:r w:rsidRPr="0056460B">
        <w:rPr>
          <w:rFonts w:ascii="TH SarabunPSK" w:hAnsi="TH SarabunPSK" w:cs="TH SarabunPSK"/>
          <w:sz w:val="32"/>
          <w:szCs w:val="32"/>
          <w:cs/>
        </w:rPr>
        <w:t>ธ.ก.ส.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460B">
        <w:rPr>
          <w:rFonts w:ascii="TH SarabunPSK" w:hAnsi="TH SarabunPSK" w:cs="TH SarabunPSK"/>
          <w:sz w:val="32"/>
          <w:szCs w:val="32"/>
          <w:cs/>
        </w:rPr>
        <w:t>ดำเนินการตามความเห็นของ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สำนักงบประมาณ</w:t>
      </w:r>
    </w:p>
    <w:p w:rsidR="005C2B92" w:rsidRPr="00072E42" w:rsidRDefault="005C2B92" w:rsidP="005C2B92">
      <w:pPr>
        <w:pStyle w:val="NormalWeb"/>
        <w:shd w:val="clear" w:color="auto" w:fill="FFFFFF"/>
        <w:spacing w:before="0" w:beforeAutospacing="0" w:after="0" w:afterAutospacing="0" w:line="320" w:lineRule="exact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C2B92" w:rsidRPr="00072E42" w:rsidTr="00292292">
        <w:tc>
          <w:tcPr>
            <w:tcW w:w="9594" w:type="dxa"/>
          </w:tcPr>
          <w:p w:rsidR="005C2B92" w:rsidRPr="00072E42" w:rsidRDefault="005C2B92" w:rsidP="0029229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032A8E" w:rsidRDefault="00032A8E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861589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9.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เรื่อง การเข้าเป็นภาคีอนุสัญญาระหว่างประเทศว่าด้วยการป้องกันมลพิษจากเรือ ภาคผนวก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5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ว่าด้วยกฎข้อบังคับสำหรับการป้องกันมลพิษจากขยะบนเรือ (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MARPOL Annex V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)</w:t>
      </w:r>
    </w:p>
    <w:p w:rsidR="00861589" w:rsidRPr="00072E42" w:rsidRDefault="00987DC0" w:rsidP="009E30B2">
      <w:pPr>
        <w:spacing w:line="32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>คณะรัฐมนตรี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มีมติ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เห็นชอบให้ประเทศไทยเข้าเป็นภาคีอนุสัญญาระหว่างประเทศว่าด้วยการป้องกันมลพิษจากเรือ ภาคผนวก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5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ว่าด้วยกฎข้อบังคับสำหรับการป้องกันมลพิษจากขยะบนเรือ (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MARPOL Annex V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และให้ส่งคณะกรรมการประสานงานสภาผู้แทนราษฎรพิจารณา แล้วเสนอรัฐสภาพิจารณาให้ความเห็นชอบตามมาตรา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178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ของรัฐธรรมนูญแห่งราชอาณาจักรไทยต่อไป พร้อมทั้งมอบหมายให้กระทรวงการต่างประเทศดำเนินการจัดทำภาคยานุวัติสาร (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instrument of Accession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เพื่อเข้าเป็นภาคีอนุสัญญาระหว่างประเทศว่าด้วยการป้องกันมลพิษจากเรือ ภาคผนวก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ว่าด้วยกฎข้อบังคับสำ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หรับการป้องกันมลพิษจากขยะบนเรือ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ว่าด้วยกฎข้อบังคับสำหรับการป้องกันมลพิษจากขยะบนเรือ (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MARPOL Annex V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และยื่นต่อเลขาธิการองค์การทางทะเลระหว่างประเทศ (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IMO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ภายหลังจากได้รับความเห็นชอบจากรัฐสภาและร่างพระราชบัญญัติการเดินเรือในน่านน้ำไทย (ฉบับที่..) พ.ศ. .... เพื่อรับรองพันธกรณีตามอนุสัญญาดังกล่าวได้ประกาศใช้บังคับเป็นกฎหมายแล้ว รวมทั้งให้กระทรวงคมนาคมรับความเห็นของกระทรวงเกษตรและสหกรณ์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กระทรวงมหาดไทย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และกระทรวงทรัพยากรธรรมชาติและสิ่งแวดล้อม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ไปพิจารณาดำเนินการต่อไปด้วยตามที่กระทรวงคมนาคม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คค.) เสนอ</w:t>
      </w:r>
    </w:p>
    <w:p w:rsidR="00861589" w:rsidRPr="00072E42" w:rsidRDefault="00861589" w:rsidP="009E30B2">
      <w:pPr>
        <w:spacing w:line="320" w:lineRule="exact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อนุสัญญา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MARPOL Annex V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วางหลักเกณฑ์มาตรฐานและข้อกำหนดระหว่างประเทศในการป้องกันมลพิษจากขยะบนเรือรวมทั้งกำหนดสิทธิและหน้าที่ของรัฐภาคีในการบังคับการปฏิบัติตามข้อกำหนดของภาคผนวกนี้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เช่น กำหนดข้อห้ามทั่วไปของการปล่อยทิ้งขยะลงในทะเล เว้นแต่จะเป็นไปตามที่กำหนด การทิ้งขยะนอกพื้นที่ที่กำหนดพิเศษ การทิ้งขยะจากแท่น การทิ้งขยะในพื้นที่พิเศษ กำหนดกรณียกเว้นที่สามารถปล่อยทิ้งขยะจากเรือได้ หากกระทำเพื่อรักษาความปลอดภัยของเรือและบุคคลบนเรือ หรือเพื่อการช่วยชีวิตในทะเล กำหนดให้รัฐภาคีจะต้องจัดให้มีสิ่งอำนวยความสะดวกเพื่อรองรับของเสียในท่าเรือและสถานีขนส่ง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กำหนดอำนาจของรัฐ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เจ้าของเมืองท่าด้าน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ข้อกำหนดเกี่ยวกับการปฏิบัติงาน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ทั่งนี้ การเข้าเป็นภาคีอนุสัญญาระหว่างประเทศว่าด้วยการป้องกันมลพิษจากเรือ ภาคผนวก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ว่าด้วยกฎข้อบังคับสำหรับการป้องกันมลพิษจากขยะบนเรือ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MARPOL Annex V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ที่กระทรวงคมนาคมเสนอเป็นการปฏิบัติตามพันธกรณีของไทยตามอนุสัญญาสหประชาชาติว่าด้วยกฎหมายทะเล ค. 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1982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ซึ่งอนุสัญญาฯ เป็นการวางหลักเกณฑ์ มาตรฐ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านและข้อกำหนดระหว่างประเทศในการ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ป้องกันมลพิษจากขยะบนเรือ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รวมทั้งกำหนดสิทธิและหน้าที่ของรัฐภาคี ในการบังคับการปฏิบัติตามข้อกำหนดของภาคผนวกนี้ โดยได้มีการจัดทำร่างพระราชบัญญัติการเดินเรือในน่านน้ำไทย (ฉบับที่ ..) พ.ศ. .... เพื่อรองรับพันธกรณีตามอนุสัญญาฯ ดังกล่าวแล้ว ซึ่งคณะรัฐมนตรีได้มีมติ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23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พฤษภาคม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อนุมัติหลักการ ร่างพระราชกำหนดการเดินเรือ พ.ศ. .... และต่อมาสำนักงานคณะกรรมการกฤษฎีกาได้ยกร่างพระราชบัญญัติการเดินเรือในน่านน้ำไทย (ฉบับที่ ..) พ.ศ. .... โดยกำหนดหลักเกณฑ์และสาระสำคัญของอนุสัญญาระหว่างประเทศว่าด้วยการป้องกันมลพิษทางเรือภาคผนวก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ว่าด้วยกฎข้อบังคับสำหรับการป้องกันมลพิษจากขยะบนเรือ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MARPOL Annex V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มาประกอบการพิจารณาในการยกร่างพระราชบัญญัติดังกล่าว นอกจากนี้การเข้าเป็นภาคีอนุสัญญาฯ จะเป็นการสนับสนุนนโยบายของรัฐบาลในเรื่องการจัดการขยะใน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ทะเลของประเทศไทยและช่วยลดปัญหามลพิษจากขยะทางทะเลในภูมิภาคอาเซียน ส่งผลให้ประเทศไทยมีกฎหมายเพื่อคุ้มครองและรักษาสิ่งแวดล้อมทาง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ทะเลโดยเฉพาะอย่างยิ่งในการกำกับ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ูแลการทิ้งขยะจากเรือและแท่นลงทะเลให้มีมาตรฐานเทียบเท่าสากลทำให้นานาประเทศมีความเชื่อมั่นในการดำเนินการของประเทศไทยและทำให้เรือไทยเป็นที่ยอมรับซึ่งจะส่งผลดีต่อการพัฒนาด้านการพาณิชยนาวีของประเทศไทยโดยรวม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61589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10.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เรื่อง การประชุมรัฐภาคีอนุสัญญา มินามาตะ ว่าด้วยปรอท สมัยที่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4 </w:t>
      </w:r>
      <w:r w:rsidR="00861589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ในรูปแบบออนไลน์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คณะรัฐมนตรีมีมติรับทราบองค์ประกอบคณะผู้แทนไทยสำหรับการประชุมรัฐภาคีอนุสัญญามินามาตะว่าด้วยปรอท สมัยที่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ในรูปแบบออนไลน์ และเห็นชอบต่อกรอบการเจรจาและท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่าทีของประเทศไทยสำหรับการประชุม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รัฐภาคีอนุสัญญามินามาตะฯ สมัยที่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ในรูปแบบออนไลน์ ทั้งนี้หากมีข้อเจรจาใดที่นอกเหนือจากกรอบการเจรจาฯ และไม่มีผลผูกพันทางกฎหมาย (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legally binding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ต่อประเทศไทย ให้เป็นดุลยพินิจของหัวหน้าคณ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ะผู้แทนไทยเป็นผู้พิจารณา โดยไม่ต้องนำกลับเสนอคณะรัฐมนตรี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พิจารณาใหม่ จนสิ้นสุดการประชุมรัฐภาคีอนุสัญญามินามาตะฯ ในวันที่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พฤศจิกายน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2564 </w:t>
      </w:r>
      <w:r w:rsidR="00861589"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ในรูปแบบออนไลน์ ตามที่กระทรวงทรัพยากรธรรมชาติและสิ่งแวดล้อม (ทส.) เสนอ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>สาระสำคัญ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. องค์ประกอบคณะผู้แทนไทยที่จะเข้าร่วมการประชุมรัฐภาคีอนุสัญญามินามาตะฯ สมัยที่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พฤศจิกายน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ในรูปแบบออนไลน์ รวมทั้งสิ้น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48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คน ประกอบด้วย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อธิบดีกรมควบคุมมลพิษ หัวหน้าคณะผู้แทนไทย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รองอธิบดีกรมควบคุมมลพิษ ผู้กล่าวข้อเสนอและความเห็นของคณะผู้แทนไทย 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</w:t>
      </w:r>
      <w:r w:rsidR="00987DC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ผู้ทรงคุณวุฒิในคณะอนุกรรมการ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อนุสัญญามินามาตะฯ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ผู้แทนกระทรวงอุตสาหกรรม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ผู้แทนกระทรวงสาธารณสุข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6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ผู้แทนกระทรวงการต่างประเทศ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7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ผู้แทนกระทรวงพาณิชย์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ผู้แทนกระทรวงเกษตรและสหกรณ์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ผู้แทนกระทรวงการคลัง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ผู้แทนกระทรวงพลังงาน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ผู้แทนสถาบันปิโตรเลียมแห่งประเทศไทย และ </w:t>
      </w:r>
      <w:r w:rsidR="00987DC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ผู้แทนกระทรวงทรัพยากรธรรมชาติและสิ่งแวดล้อม ทั้งนี้ รัฐมนตรีว่าการกระทรวงทรัพยากรธรรมชาติและสิ่งแวดล้อมได้อนุมัติองค์ประกอบคณะผู้แทนไทยด้วยแล้ว</w:t>
      </w:r>
    </w:p>
    <w:p w:rsidR="00861589" w:rsidRPr="00072E42" w:rsidRDefault="00861589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. กรอบการเจรจา และท่าทีของประเทศไทยสำหรับการประชุมรัฐภาคีอนุสัญญามินามาตะฯ </w:t>
      </w:r>
      <w:r w:rsidR="001407C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สมัยที่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พฤศจิกายน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ในรูปแบบออนไลน์ ประกอบด้วย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กรอบการเจรจาของประเทศไทยสำหรับการประชุมรัฐภาคีอนุสัญญามินามาตะฯ สมัยที่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พฤศจิกายน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ผ่านระบบออนไลน์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ประเด็นทรัพยากรและกลไกทางการเงิน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ประเด็นการรายงานระดับชาติ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ประเด็นการประเมินความมีประสิทธิผล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ประเด็นแผนงานและงบประมาณของสำนักเลขาธิการ โดยกรอบการเจรจา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ฯ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ประกอบด้วย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สนับสนุนการดำเนินงานให้เป็นไปตามหลักการและจุดมุ่งหมายของอนุสัญญามินามาตะฯ ในการปกป้องสุขภาพของมนุษย์และสิ่งแวดล้อมจากการปลดปล่อยสู่บรรยากาศ และการปล่อยสู่ดินหรือน้ำของปรอทและสารประกอบปรอทจากกิจกรรมของมนุษย์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คำนึงถึงสภาพการณ์ต่าง ๆ และความต้องการจําเพาะของประเทศกำลังพัฒนาโดยเฉพาะความจำเป็นที่จะต้องเพิ่มขีดความสามารถในระดับประเทศด้านการจัดการสารเคมีอย่างเป็นมิตรต่อสิ่งแวดล้อมตลอดวงจร โดยผ่านการให้ความช่วยเหลือทางด้านเทคนิค และทางด้านการเงิน การถ่ายทอดเทคโนโลยี และการส่งเสริมความร่วมมือระหว่างภาคีต่าง ๆ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คำนึงถึงขีดความสามารถและสถานภาพทางสังคมและเศรษฐกิจของแต่ละประเทศในการดำเนินตามอนุสัญญามินามาตะฯ และสะท้อนหลักการความรับผิดชอบร่วมกันในระดับที่แตกต่างกัน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 สนับสนุนความร่วมมือและการบูรณาการร่วมกันในการดำเนินงานตามพันธกรณี ข้อตกลงระหว่างประเทศที่เกี่ยวข้องที่ประเทศไทยเป็นภาคีและข้อตกลงที่สอดคล้องกับศักยภาพ และขีดความสามารถของประเทศ และ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สอดคล้องกับนโยบายของรัฐบาลที่ได้แถลงต่อรัฐสภา ยุทธศาสตร์ชาติ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ปี (พ.ศ.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2580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และแผนพัฒนาเศรษฐกิจและสังคมแห่งชาติ ฉบับที่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(พ.ศ.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2560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รวมทั้งแผนปฏิรูปประเทศด้านทรัพยากรธรรมชาติและสิ่งแวดล้อม แผนปฏิรูปประเทศด้านสาธารณสุขและด้านสังคม และแผนยุทธศาสตร์การจัดการสารเคมีแห่งชาติ ฉบับที่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(พ.ศ.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2555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ซึ่งเป็นไปตามหลักการและแนวทางเดียวกันกับกรอบการเจรจาของประเทศไทยในการประชุมรัฐภาคีอนุสัญญามินามาตะฯ สมัยที่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ในปี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ซึ่งผ่านการพิจารณาและเห็นชอบจากคณะรัฐมนตรี เมื่อวันที่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19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พฤศจิกายน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2562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และได้ปรับปรุงตามความเห็นของกระทรวงการต่างประเทศ เรียบร้อยแล้ว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360D0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11.  เรื่อง ผลการประชุม “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13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Inclusive Framework on BEPS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คณะรัฐมนตรีรับทราบผลการประชุม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13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Inclusive Framework on BEPS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ตั้งคณะกรรมการเพื่อศึกษาผลกระทบของข้อเสนอการจัดเก็บภาษีในยุคเศรษฐกิจดิจิทัลขององค์การเพื่อความร่วมมือและการพัฒนาทางเศรษฐกิจ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Organisation for Economic Co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operation and Development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)) ตามที่กระทรวงการคลัง (กค.) 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สาระสำคัญของการประชุม “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13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Inclusive Framework on BEPS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ได้นำเสนอกรอบข้อเสนอแนวทางการจัดเก็บภาษีในยุคเศรษฐกิจดิจิทัลของ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ฉบับปรับปรุง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Revised Inclusive Framework Statement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และแผนการนำไปปฏิบัติ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Detailed Implementation Plan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ต่อที่ประชุม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proofErr w:type="gramStart"/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Inclusive</w:t>
      </w:r>
      <w:proofErr w:type="gramEnd"/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Framework on BEPS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ในวันที่ 8 ตุลาคม 2564 โดยมีสาระสำคัญสรุป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กรอบข้อเสนอแนวทางการจัดเก็บภาษีในยุคเศรษฐกิจดิจิทัลของ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ฉบับปรับปรุง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Revised Inclusive Framework Statement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เช่น 1) 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Pillar 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การกำหนดหลักการการจัดเก็บภาษาตามมาตรฐานสากลด้วยการจัดเก็บภาษีตามสัดส่วนการปันกำไร (เรียกว่า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Amount A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ของบริษัทข้ามชาติขนาดใหญ่หรือ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Multi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Enterprises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MNEs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มายังประเทศแหล่งเงินได้ โดยกำหนดสัดส่วนของกำไรที่จะต้องแบ่งให้ประเทศที่ผู้ใช้งานอยู่ในการจัดเก็บภาษี โดยพิจารณาจุดเกาะเกี่ยวทางเศรษฐกิจจากยอดรายได้จากประเทศแหล่งเงินได้ โดยแบ่งสัดส่วนการจัดเก็บภาษี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Allocating Taxing Right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ไปยังประเทศผู้ใช้งานร้อยละ 25 ของส่ว</w:t>
      </w:r>
      <w:r w:rsidR="009329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นกำไรที่เกินร้อยละ 10 ของรายได้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Pillar 2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การกำหนดให้ธุรกิจมีการเสียภาษีขั้นต่ำ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Minimum Tax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อยู่ที่ร้อยละ 15 โดยหากมีการเสียภาษีในประเทศที่มีบริษัทในเครือไปทำธุรกิจในอัตราต่ำกว่าอัตราภาษีขั้นต่ำ ประเทศที่บริษัทแม่ตั้งอยู่สามารถเก็บภาษีได้เพิ่มเติมจากส่วนต่างระหว่างอัตราภาษีที่เสียและอัตราภาษีขั้นต่ำ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ผลการประชุม “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13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Inclusive Framework on BEPS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OECD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ได้แจ้งผลของการประชุมว่า ณ ปัจจุบัน มีประเทศสมาชิกทั้งหมด 136 ประเทศ จาก 140 ประเทศสมาชิกที่เห็นด้วยหรือไม่คัดค้านต่อกรอบ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Revised Inclusive Framework Statement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ประเทศไทยเป็นหนึ่งใน 136 ประเทศที่เห็นด้วยหรือไม่คัดค้านต่อกรอบข้อเสนอฯ ดังกล่าว แต่ได้ให้ข้อสังเกตในประเด็นสำคัญ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กลไกการป้องกันและแก้ไขข้อพิพาท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Tax Certainty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เห็นควรมีกลไกหรือกระบวนการให้สรรพากรประเทศที่มีส่วนได้เสียเข้ามามีส่วนร่วม และโดยเฉพาะอย่างยิ่งการดำเนินการตาม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ต้องไม่กระทบสิทธิในการดำเนินการตามกฎหมายภายในเดิมที่มีการบังคับใช้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เรื่อง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Carve Out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็นควรให้มีการยกเว้นรายได้ที่ได้รับสิทธิประโยชน์ทางภาษีซึ่งเป็นการดำเนินกิจกรรมที่มีความสำคัญออกจากการคำนวณอัตราภาษีที่จ่ายจริงภายใต้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Pillar 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การส่งเสริมการลงทุนควรเป็นสิทธิขั้นพื้นฐานของประเทศกำลังพัฒนาที่จะดำเนินการเพื่อยกระดับคุณภาพชีวิตของประชาช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(3) กรอบระยะเวลา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Timeline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ของการนำ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Pillar 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ไปปฏิบัติตามที่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เสนอนั้นมีความท้าทายต่อการนำไปปฏิบัติ เนื่องจากต้องอาศัยการแก้ไขกฎหมายภายในของแต่ละประเทศ รวมทั้งการจัดทำความตกลงแบบพหุภาคี สำหรับประเทศไทยจะต้องมีการแก้ไขกฎหมายในระดับพระราชบัญญัติ และมีกระบวนการในการจัดทำความตกลง ซึ่งต้องใช้ระยะเวลาในการดำเนินการ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ทางกระทรวงการคลังขอให้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นำข้อสังเกตไปใช้ในการจัดทำรายละเอียดของข้อเสนอ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ให้ครบถ้วนสมบูรณ์ต่อไป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สำหรับการดำเนินการขั้นถัดไป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OECD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แจ้งว่า ในส่วนของการนำ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Pillar 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ไปปฏิบัติจะได้มีการให้ความช่วยเหลือประเทศกำลังพัฒนาในการนำไปปฏิบัติ เช่น การให้คำแนะนำเชิงเทคนิค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Technical Assistance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การประชุมสัมมนา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Learning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การให้ความช่วยเหลือผ่านโครงการให้ความช่วยเหลือด้านการตรวจสอบภาษีระหว่างประเทศ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Tax Inspector without Borders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TIWB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เป็นต้น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12. เรื่อง สรุปผลการประชุม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8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 Ministerial Meeting on Minerals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8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AMMin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และการประชุมที่เกี่ยวข้อง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คณะรัฐมนตรีรับทราบผลการประชุม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 Ministerial Meeting on Minerals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AMMin </w:t>
      </w:r>
      <w:r w:rsidR="0093297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และการประชุมที่เกี่ยวข้อง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ตามที่กระทรวงอุตสาหกรรม (อก.) 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สาระสำคัญของผลการประชุม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AMMin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และการประชุมที่เกี่ยวข้อง สรุปได้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4 ตุลาคม 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Board of Judges for 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rd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Mineral Awards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nd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BOJ for 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rd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AMA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เพื่อพิจารณากรอบระยะเวลาการดำเนินงาน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Timeline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และแนวทางการพิจารณาภายใต้สถานการณ์การแพร่ระบาดของ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-19 ซึ่งที่ประชุมฯ เห็นพ้องให้มีการมอบรางวัล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AMA </w:t>
      </w:r>
      <w:r w:rsidR="009329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3 ให้ผู้ประกอบการด้านเหมืองแร่ดีเด่นระดับอาเซียนในปี 2566 ในคราวการประชุม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9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AMMin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โดยเบื้องต้นมีกำหนดเชิญผู้ประกอบการสมัครรับรางวัลในเดือนธันวาคม 2565 สำหรับหลักเกณฑ์พิจารณามอบรางวัล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ที่ประชุมฯ เห็นควรใช้หลักเกณฑ์เดิม โดยเพิ่มเติมให้ผู้ประกอบการนำเสนอผลการดำเนินงานที่ผ่านมาเป็นระยะเวลา 4 ปี (จากเดิม 3 ปี) ทั้งนี้ หากสถานการณ์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-19 ยังไม่คลี่คลาย การพิจารณามอบรางวัลอาจต้องปรับเปลี่ยนเป็นรูปแบบออนไลน์เต็มรูปแบบ หรือแบบผสม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Hybrid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แล้วแต่ความรุนแรงของสถานการณ์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5 ตุลาคม 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nd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IGF Forum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2021 ภายใต้หัวข้อเหมืองแร่กับเศรษฐกิจหมุนเวียน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Mining and Circular Economy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โดยเป็นการแลกเปลี่ยนข้อมูลประสบการณ์ ซึ่งปัจจุบัน หลายประเทศทั่วโลกให้ความสำคัญกับการนำของเสียจากอุตสาหกรรมกลับมาใช้ใหม่ให้เกิดการใช้ทรัพยากรใหม่ให้น้อยที่สุด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6 ตุลาคม 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st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 Senior Officials Meeting in Minerals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21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ASOMM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โดยที่ประชุมฯ รับทราบผลการดำเนินงานที่ผ่านมา และร่วมหารือเกี่ยวกับการดำเนินงานภายใต้กรอบความร่วมมือด้านแร่ธาตุอาเซียน โดยมีมติร่วมกัน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เห็นชอบในหลักการของ (ร่าง) แผนการดำเนินงาน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IGF Cooperation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สำหรับปี 2565 – 2567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เห็นชอบในหลักการของ (ร่าง) แผนปฏิบัติการด้านแร่ธาตุอาเซียน ฉบับที่ 3 ระยะที่ 2 พ.ศ. 2564 – 2568 หรือ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 Minerals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Cooperation Action Plan III Phase 2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2021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2025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AMCAP III Phase 2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ห็นชอบในหลักการของข้อเสนอแนะสำคัญในการตอบสนองต่อโอกาสและความท้าทายของการใช้แร่ธาตุอย่างเข้มข้นในอนาคต ซึ่งเป็นส่วนหนึ่งของประเด็นสำคัญประจำปี 2564 และเป็นส่วนหนึ่งของประเด็นด้านเศรษฐกิจที่จะให้ความสำคัญในช่วงที่บรูไนดารุสซาลามเป็นประธานอาเซีย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 Mineral Sector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Annual Priority and a Priority Economic Deliverable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PED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under Brunei Darussalam's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2021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 Chairmanship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7 ตุลาคม 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14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Senior Officials Meeting on Minerals </w:t>
      </w:r>
      <w:proofErr w:type="gramStart"/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Plus</w:t>
      </w:r>
      <w:proofErr w:type="gramEnd"/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Three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China, Japan, Republic of Korea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Consultation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The 14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ASOMM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โดยมีมติ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(1) เห็นชอบในหลักการของ (ร่าง) แผนการดำเนินงาน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ASOMM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สำหรับปี 2565 - 2568 ซึ่งประกอบด้วยการดำเนินงาน 4 ด้าน ได้แก่ การค้าและการลงทุน การพัฒนาแร่อย่างยั่งยืน การเสริมสร้างศักยภาพสถาบันและบุคลากรด้านแร่ และการพัฒนาฐานข้อมูลด้านแร่ ทั้งนี้ ที่ประชุมฯ เห็นชอบในหลักการเฉพาะการมุ่งดำเนินงานใน 4 ด้านดังกล่าว โดยยังไม่หารือในรายละเอียดการดำเนินงานที่ประเทศคู่เจรจาทั้ง 3 ประเทศเสนอ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 8 ตุลาคม 2564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Ministerial Meeting on Minerals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9329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th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AMMin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โดยมีมติ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รับทราบความคืบหน้าของการจัดทำแผนการดำเนินงาน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ASEAN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IGF Cooperation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สำหรับปี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(2) รับทราบความคืบหน้าการจัดทำแผนการดำเนินงาน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ASOMM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+3 สำหรับปี 2565 – 2568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เห็นชอบ (ร่าง) แผน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AMCAP III Phase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ตามที่ที่ประชุม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ASOMM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(4) เห็นชอบข้อเสนอแนะสำคัญในการตอบสนองต่อโอกาสและความท้าทายของการใช้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แร่ธาตุอย่างเข้มข้นในอนาคต ตามที่ที่ประชุม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21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st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ASOMM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(5) รัฐมนตรีด้านแร่ธาตุอาเซียนออกถ้อยแถลงข่าวร่วม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Joint Media Statement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ซึ่งมีสาระสำคัญประกอบด้วย (1) สรุปผลการดำเนินงานตามแผน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AMCAP III Phase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(2) การรับรองแผน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AMCAP III Phase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พ.ศ.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(3) ความก้าวหน้าของความร่วมมือด้านแร่ธาตุอาเซียน และ (4) การตอบสนองต่อโอกาสที่มีความต้องการแร่อย่างเข้มข้น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Minerals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Intensive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ในอนาคต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เรื่อง ร่างแถลงการณ์ร่วมการประชุมระดับผู้นำ ครั้งที่ 13 แผนงานการพัฒนาเขตเศรษฐกิจสามฝ่าย อินโดนีเซีย – มาเลเซีย – ไทย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GT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คณะรัฐมนตรีมีมติเห็นชอบต่อร่างแถลงการณ์ร่วมการประชุมระดับผู้นำ ครั้งที่ 13 แผนงานการพัฒนาเขตเศรษฐกิจสามฝ่าย อินโดนีเซีย-มาเลเซีย-ไทย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GT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และเห็นชอบให้สำนักงานสภาพัฒนาการเศรษฐกิจและสังคมแห่งชาติสามารถปรับปรุงถ้อยคำในแถลงการณ์ร่วมฯ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 รวมทั้งเห็นชอบให้นายกรัฐมนตรี ได้ร่วมกับผู้นำประเทศแผนงาน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GT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ให้การรับรองร่างแถลงการณ์ร่วมการประชุมระดับผู้นำครั้งที่ 13 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ในวันที่ 28 ตุลาคม 2564 ตามที่สำนักงานสภาพัฒนาการเศรษฐกิจและสังคมแห่งชาติ (สศช.) 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สาระสำคัญร่างแถลงการณ์ร่วมของการประชุมฯ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ยึดมั่นในการดำเนินงานร่วมกันในระดับอนุภูมิภาคเพื่อสนับสนุนความพยายามของแต่ละประเทศในการบรรเทาผลกระทบของโรคโควิด-19 และเร่งการฟื้นตัวของเศรษฐกิจเพื่อจะก้าวข้ามวิกฤตดังกล่าวและเพื่อให้แผนงาน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ดำรงอยู่บนแนวทางสู่การเป็นอนุภูมิภาคที่มีการบูรณาการ นวัตกรรม และความยั่งยืน ภายใน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2579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ยินดีต่อความสำเร็จในเจ็ดเสายุทธศาสตร์ ได้แก่ การเกษตรและอุตสาหกรรมการเกษตร การท่องเที่ยว ผลิตภัณฑ์และบริการฮาลาล การเชื่อมโยงด้านการขนส่งและเทคโนโลยีสารสนเทศและการสื่อสาร การค้าและการลงทุน สิ่งแวดล้อม และการพัฒนาทรัพยากรมนุษย์ การศึกษา และวัฒนธรรม ตลอดช่วงแผนดำเนินงานระยะห้าปี ปี พ.ศ. 2560 - 2564 ของแผนงาน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โดยมีโครงการที่ดำเนินการแล้วเสร็จจำนวน 33 โครงการ ในช่วงสองปีที่ผ่านมา และโครงการจำนวน 63 โครงการที่มีความคืบหน้าชัดเจน และจะได้รับการบรรจุไว้ในแผนดำเนินงานระยะห้าปีฉบับต่อไป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กำหนดทิศทางการดำเนินงานในระยะถัดไปของ 3 เสายุทธศาสตร์หลักของแผนงาน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โดยการดำเนินโครงการส่งเสริมการตลาดร่วม และการเสริมสร้างความเชื่อมโยงระหว่างพื้นที่ยุทธศาสตร์ในอนุภูมิภาคต่อไป พร้อมทั้งผลักดันให้ยุทธศาสตร์การท่องเที่ยวของแผนงาน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ตั้งอยู่บนพื้นฐานความครอบคลุมและความยั่งยืนเพื่อประโยชน์ของชุมชน มุ่งเน้นการเกษตรยั่งย</w:t>
      </w:r>
      <w:r w:rsidR="0093297F">
        <w:rPr>
          <w:rFonts w:ascii="TH SarabunPSK" w:hAnsi="TH SarabunPSK" w:cs="TH SarabunPSK"/>
          <w:color w:val="000000" w:themeColor="text1"/>
          <w:sz w:val="32"/>
          <w:szCs w:val="32"/>
          <w:cs/>
        </w:rPr>
        <w:t>ืน การพัฒนาและส่งเสริมสินค้า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โภคภัณฑ์ที่โดดเด่น เช่น ยางพาราและน้ำมันปล์ม และการยกระดับห่วงโซ่อุปทานอาหารข้ามพรมแดน ส่งเสริมการรับรองมาตรฐานฮาลาล การปรับใช้เทคโนโลยี การขยายธุรกิจและเครือข่ายพันธมิตรเพื่อพัฒนาระบบนิเวศน์ฮาลาลในภาพรวม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กำหนดทิศทางการดำเนินงานในระยะถัดไปของ 4 เสายุทธศาสตร์ปัจจัยสนับสนุน โดยคาดหวังจะเห็นความก้าวหน้าในการพัฒนาการขนส่งต่อเนื่องหลายรูปแบบตามแนวระเบียงเศรษฐกิจ กรอบความร่วมมือระหว่างรัฐบาลอินโดนีเชีย มาเลเซีย และไทย ด้านการศุลกากร การตรวจคนเข้าเมือง และการกักกันได้ดำเนินการแล้วเสร็จ การให้ความสำคัญกับการพัฒนาความร่วมมือด้านเขตเศรษฐกิจพิเศษใน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การสนับสนุนโครงการเมืองยางพารา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และความร่วมมืออุตสาหกรรมยางพารา ผลักดันให้เกิดการเสริมสร้างความเชื่อมโยงดิจิทัล เพื่อเสริมสร้างศักยภาพด้านเทคโนโลยีดิจิทัลโดยไม่ทิ้งใครไว้ข้างหลัง การดำเนินการเพื่อตอบสนองความต้องการของตลาดแรงงานใหม่ การดำเนินงานตามข้อริเริ่มเมืองสีเขียว และการรับรองกรอบการพัฒนาเมืองอย่างยั่งยืน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Sustainable Urban Development Framework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SUDF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พ.ศ. 2562 – 2579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ยินดีต่อความก้าวหน้าในการจัดทำร่างแผนดำเนินงานระยะห้าปี ปี พ.ศ. 2565 - 2569 ซึ่งประกอบด้วย 5 ยุทธศาสตร์ ยินดีต่อความพยายามของเครือข่ายมหาวิทยาลัย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ในการเป็นกลไกเชิงสถาบันภายใต้แผนงาน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และสนับสนุนให้สภาธุรกิจ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Joint Business Council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JBC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เป็นกลไกขับเคลื่อนร่วมกับภาครัฐและผู้มีส่วนเกี่ยวข้องอื่น ๆ ให้ก้าวหน้าอย่างเป็นรูปธรรม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6. มุ่งมั่นต่อความร่วมมือกับหุ้นส่วนการพัฒนาของแผนงาน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 ธนาคารพัฒนาเอเชียซึ่งให้ความช่วยเหลือทางวิชาการ และสำนักงานเลขาธิการอาเซียนในการส่งเสริมให้เกิดการดำเนินงานที่สอดคล้องกัน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ระหว่างอาเซียนกับแผนงาน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และคาดหวังว่าจะมีความร่วมมือที่แน่นแฟ้นยิ่งขึ้นและนำไปสู่การบูรณาการที่เข้มแข็งต่อไป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ประโยชน์ของประเทศไทย ในการเข้าร่วมการประชุมฯ เช่น 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IMT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GT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เป็นกรอบความร่วมมือหนึ่งในการจัดทำยุทธศาสตร์การพัฒนาที่สอดประสานกันระหว่างไทยและประเทศเพื่อนบ้านทั้งในระดับส่วนราชการส่วนกลางและจังหวัดในทุกสาขาความร่วมมือ รวมทั้งสาขาความร่วมมือใหม่ ๆ ที่มีศักยภาพ เป็นต้น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14. เรื่อง ขอความเห็นชอบต่อเอกสารที่จะมีการรับรองในการประชุมรัฐมนตรีกีฬาอาเซียน ครั้งที่ 6 และการประชุมที่เกี่ยวข้อง ผ่านระบบการประชุมทางไกล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คณะรัฐมนตรีเห็นชอบต่อเอกสารจำนวน 3 ฉบับ ตามข้อ 1 – 3 โดยหากมีความจำเป็นต้องปรับเปลี่ยนถ้อยคำในเอกสารดังกล่าวในส่วนที่ไม่ใช่สาระสำคัญหรือไม่ขัดกับหลักการที่คณะรัฐมนตรีให้ความเห็นชอบไว้ ให้กระทรวงการท่องเที่ยวและกีฬา โดยกรมพลศึกษา ดำเนินการได้โดยให้นำเสนอคณะรัฐมนตรีทราบภายหลัง และอนุมัติให้รัฐมนตรีว่าการกระทรวงการท่องเที่ยวและกีฬา หรือผู้ที่ได้รับมอบหมายร่วมรับรองเอกสารตามข้อ 1 - 3 ในการประชุมรัฐมนตรีกีฬาอาเซียน ครั้งที่ 6 และการประชุมที่เกี่ยวข้องผ่านระบบการประชุมทางไกล ตามที่กระทรวงการท่องเที่ยวและกีฬา (กก.) เสนอ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สาระสำคัญของเอกสารที่จะรับรองโดยที่ประชุมรัฐมนตรีกีฬาอาเซียนและการประชุมที่เกี่ยวข้อง จำนวน 3 ฉบับ ได้แก่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แผนการดำเนินงานสาขากีฬาอาเซียน ค.ศ. 2021 - 2025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ASEAN Work Plan on Sports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2021-2025)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เพื่อเป็นแนวทางในการเสริมสร้างความร่วมมือซึ่งมุ่งให้อาเซียนเป็นประชาคมที่มีปฏิสัมพันธ์ โดยการพัฒนาคุณธรรมทางการกีฬาและการใช้กีฬาเป็นเครื่องมือสำคัญในการพัฒนาสังคมและวัฒนธรรม โดยมีประเด็นสำคัญ 5 ประเด็น ได้แก่ (1) การสนับสนุนการกีฬาเพื่อการพัฒนาผลลัพธ์และสันติภาพ (2) การส่งเสริมการมีวิถีสุขภาพที่ดีผ่านการมีส่วนร่วมด้านกีฬาและกิจกรรมทางกาย (3) การพัฒนาศักยภาพบุคลากร การมีคุณธรรมและจริยธรรมด้านกีฬา และวิทยาศาสตร์การกีฬา (4) เสริมสร้างความตระหนักในอาเซียนผ่านกิจกรรมกีฬา การท่องเที่ยวเชิงกีฬา และอุตสาหกรรมกีฬา (5) การระดมทรัพยากร ความร่วมมือกับคู่เจรจาและการกำกับดูแล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และติดตามสำหรับความร่วมมืออาเซียนด้านกีฬา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แผนความร่วมมือระหว่างอาเซียนกับสหพันธ์ฟุตบอลนานาชาติ ค.ศ. 2021 – 2022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ASEAN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FIFA Collaboration Plan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2021-2022)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สาระสำคัญโดยที่อาเซียนกับฟีฟ่ามีเป้าหมายในการดำเนินการกิจกรรมที่เกี่ยวข้องร่วมกันเพื่อปฏิบัติตามบันทึกความเข้าใจระหว่างอาเซียนกับฟีฟ่า ภายใต้สาขาความร่วมมือ 4 ด้าน ได้แก่ (1) การส่งเสริมคุณธรรมจริยธรรมในการกีฬา (2) กีฬาเพื่อส่งเสริมการพัฒนา (3) โครงการกีฬาฟุตบอลในโรงเรียนของฟีฟ่า และ (4) การเสริมสร้างศักยภาพกีฬาฟุตบอล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ถลงการณ์ร่วมของรัฐมนตรีกีฬาอาเซียนว่าด้วยเรื่องการสร้างรากฐานอันเข้มแข็งสำหรับนักกีฬาอาเซียนในการแข่งขันกีฬาซีเกมส์ (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Joint Statement of ASEAN Sports Ministers on Cementing Strong Foundation for ASEAN Athletes at the Southeast Asian Games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อกสารแสดงเจตนารมณ์ร่วมกันของประเทศสมาชิกอาเซียนที่มุ่งมั่นจะยกระดับคุณภาพของการแข่งขันกีฬาซีเกมส์ ในฐานะเวทีส่งเสริมความสามารถด้านการแข่งขันสำหรับนักกีฬาของประเทศสมาชิกอาเซียน เพื่อเปิดโอกาสสู่ความสำเร็จในการแข่งขันกีฬาเอเชียนเกมส์ และการแข่งขันกีหาโอลิมปิกเกมส์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เรื่อง การขอความเห็นชอบต่อร่างแผนปฏิบัติการระดับภูมิภาคว่าด้วยการคุ้มครองเด็กจากการแสวงหาผลประโยชน์ในสื่อออนไลน์ในอาเซียน และร่างแผนปฏิบัติการระดับภูมิภาคว่าด้วยการอนุวัติการปฏิญญาอาเซียนว่าด้วยสิทธิของเด็กในบริบทของการโยกย้ายถิ่นฐา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คณะรัฐมนตรีเห็นชอบตามที่กระทรวงการพัฒนาสังคมและความมั่นคงของมนุษย์ (พม.) เสนอ ดังนี้ 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ห็นชอบต่อร่างแผนปฏิบัติการระดับภูมิภาคว่าด้วยการคุ้มครองเด็กจากการแสวงหาผลประโยชน์ในสื่อออนไลน์ในอาเซีย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Regional Plan of Action for the Protection of Children From All Forms of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Online Exploitation and Abuse in ASEAN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ร่างแผนปฏิบัติการระดับภูมิภาคว่าด้วยการอนุวัติการปฏิญญาอาเซียนว่าด้วยสิทธิของเด็กในบริบทของการโยกย้ายถิ่นฐา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Regional Plan of Action on Implementing the ASEAN Declaration on the Rights of Children in the Context of Migration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โดยหากมีความจำเป็นต้องแก้ไขเอกสารในส่วนที่ไม่ใช่สาระสำคัญหรือไม่ขัดผลประโยชน์ต่อประเทศไทย ให้กระทรวงการพัฒนาสังคมและความมั่นคงของมนุษย์ดำเนินการได้โดยไม่ต้องเสนอคณะรัฐมนตรีพิจารณาอีก และหลังจากนั้นให้รายงานผลเพื่อคณะรัฐมนตรีทราบต่อไป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ให้รัฐมนตรีว่าการกระทรวงการพัฒนาสังคมและความมั่นคงของมนุษย์ ในฐานะรัฐมนตรีอาเซียนที่รับผิดชอบด้านสวัสดิการสังคมและการพัฒนา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AMMSWD Minister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ของประเทศไทย มีหนังสือแจ้งความเห็นชอบต่อร่างแผนปฏิบัติการระดับภูมิภาคทั้ง 2 ฉบับ ตามข้อ 1 ไปยังประเทศบรูไนดารุสซาลาม ในฐานะประธานอาเซียน ในโอกาสแรก ภายหลังจากคณะรัฐมนตรีได้มีมติเห็นชอบแล้ว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สาระสำคัญ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ร่างแผนปฏิบัติการระดับภูมิภาคว่าด้วยการคุ้มครองเด็กจากการแสวงหาผลประโยชน์ในสื่อออนไลน์ในอาเซีย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Regional Plan of Action for the Protection of Children from All Forms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of Online Exploitation and Abuse in ASEAN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มีวัตถุประสงค์สำคัญเพื่อเร่งยุติการแสวงหาผลประโยชน์จากเด็กและการล่วงละเมิดเด็กในสื่อออนไลน์ในอาเซียนทุกรูปแบบ มีกรอบระยะเวลาการดำเนินการ 5 ปี (พ.ศ. 2564 - 2568)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และประกอบด้วยประเด็นสำคัญ 7 ด้าน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ส่งเสริม พัฒนา และดำเนินการตามกรอบกฎหมายระดับชาติที่ครอบคลุมในแต่ละประเทศสมาชิกอาเซียน และดำเนินการปรับปรุงมาตรฐานและนโยบายการคุ้มครองเด็กเกี่ยวกับการแสวงหาผลประโยชน์และการล่วงละเมิดในสื่อออนไลน์ในบรรดาประเทศสมาชิกอาเซีย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เพิ่มขีดความสามารถในการบังคับใช้กฎหมาย การพิจารณาคดี และความเชี่ยวชาญ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ทางกฎหมาย ผ่านการฝึกอบรมที่มีความเกี่ยวข้องและเป็นปัจจุบัน รวมถึงการแบ่งปันและแลกเปลี่ยนแนวทางปฏิบัติ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เลิศเกี่ยวกับการคุ้มครองเด็กจากการแสวงหาผลประโยชน์และการล่วงละเมิดในสื่อออนไลน์ทุกรูปแบบ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3) ส่งเสริมให้มีการจัดตั้งหน่วยงานชำนัญพิเศษระดับประเทศ ซึ่งมีขอบเขตอำนาจที่ชัดเจนในการเป็นหน่วยงานหลักในการนำ สนับสนุน และประสานงานการสืบสวน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ยกระดับประสิทธิภาพของบริการคุ้มครองและช่วยเหลือเด็กและโครงการสวัสดิการสังคม ที่ตั้งอยู่บนพื้นฐานของสิทธิ คำนึงถึงมิติทางเพศ และมิติด้านอายุ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เสริมสร้างความเข้มแข็งให้กับการเก็บรวบรวมข้อมูลและกลไกการรายงานและการส่งต่อผ่านสายด่วน เพื่อรายงานเกี่ยวกับสื่อออนไลน์ที่เข้าข่ายผิดกฎหมาย ซึ่งรวมถึงสื่อการล่วงละเมิดทางเพศเด็ก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6) ส่งเสริมโครงการการศึกษาระดับประเทศและหลักสูตรการเรียนการสอนเพื่อสร้างความตระหนักรู้เกี่ยวกับการแสวงหาผลประโยชน์ทางเพศจากเด็ก และการแสวงหาผลประโยชน์จากเด็กในรูปแบบอื่น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เพื่อเสริมพลังเด็ก เยาวชน ผู้ปกครอง ผู้พิทักษ์ ผู้ดูแล ผู้ปฏิบัติงาน และชุมชน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7) ยกระดับการมีส่วนร่วมของภาคเอกชนและผู้มีส่วนได้ส่วนเสียที่เกี่ยวข้องต่าง ๆ เพื่อให้ภาคเอกชนและผู้มีส่วนได้ส่วนเสียดังกล่าวได้มีส่วนร่วมในการติดตามมาตรการป้องกันและตอบสนองผ่านกฎระเบียบ ความรับผิดชอบต่อสังคมขององค์กร และความร่วมมือในการพัฒนามาตรการที่มีประสิทธิผลเพื่อค้นหา ขจัด และรายงานเนื้อหาผิดกฎหมายที่เกี่ยวข้องกับการล่วงละเมิดทางเพศและการแสวงหาผลประโยชน์ทางเพศจากเด็ก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ร่างแผนปฏิบัติการระดับภูมิภาคว่าด้วยการอนุวัติการปฏิญญาอาเซียนว่าด้วยสิทธิของเด็กในบริบทของการโยกถิ่นฐาน (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</w:rPr>
        <w:t>Regional Plan of Action on Implement the ASEAN Declaration on the Rights of Children in the Context of Migration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มีวัตถุประสงค์สำคัญเพื่อเคารพ ส่งเสริม และคุ้มครองสิทธิของเด็กในบริบทของการโยกย้ายถิ่นฐานทุกคน โดยไม่คำนึงถึงสถานะการเข้าเมือง มีกรอบระยะเวลาการดำเนินการ 10 ปี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(พ.ศ. 2564 - 2573) และการประกอบด้วยประเด็นสำคัญ 5 ด้าน ดังนี้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 นโยบายและขั้นตอนปฏิบัติได้รับการปรับปรุงเพื่อสนับสนุนความสามารถในการเข้าถึงระบบคุ้มครองเด็กสำหรับเด็กทุกคนในบริบทของการโยกย้ายถิ่นฐา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 นโยบายและขั้นตอนปฏิบัติได้รับการปรับปรุงเพื่อสนับสนุนความสามารถในการเข้าถึงบริการขั้นพื้นฐาน เช่น บริการดูแลสุขภาพที่มีคุณภาพ อาหารและโภชนาการที่เหมาะกับวัย น้ำดื่มสะอาด ความ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สะอาดและสุขอนามัย การศึกษา การคุ้มครองทางสังคม สถานที่ปลอดภัยเพื่อการอยู่อาศัย สภาพแวดล้อมที่สะอาดและปลอดภัย และบริการสนับสนุนด้านจิตวิทยาสังคมสำหรับเด็กในบริบทของการโยกย้ายถิ่นฐาน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บุคลากรที่เกี่ยวข้อง ได้แก่ เจ้าพนักงานผู้บังคับใช้กฎหมาย นักสังคมสงเคราะห์ 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ผู้ให้บริการ องค์กรภาคประชาสังคม และอื่น ๆ มีศักยภาพเพิ่มขึ้น เพื่อให้สามารถรับมือโดยใช้หลักการสหวิชาชีพต่อปัญหาเกี่ยวกับสิทธิและความต้องการของเด็กในบริบทของการโยกย้ายถิ่นฐาน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4) การจัดทำหลักฐานเชิงประจักษ์เกี่ยวกับสถานการณ์ของเด็กในบริบทของการโยกย้ายถิ่นฐาน ได้รับการเสริมสร้างมากขึ้น อันเป็นผลมาจากการปรับปรุง และการลงทุนในการรวบรวมและการวิเคราะห์ข้อมูลที่เที่ยงตรง เชื่อถือได้ และเปรียบเทียบได้ มีการจำแนกข้อมูลตามเพศ อายุ สถานะการเข้าเมือง และคุณลักษณะ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ที่เกี่ยวข้องกับบริบทในประเทศ รวมทั้งปัจจัยที่สนับสนุนให้เกิดการย้ายถิ่นในกรณีที่มีข้อมูลดังกล่าวอยู่</w:t>
      </w:r>
    </w:p>
    <w:p w:rsidR="00CF397D" w:rsidRPr="00072E42" w:rsidRDefault="00CF397D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5) การสร้างภาคีและเครือข่ายที่เข้มแข็งขึ้นภายในและระหว่างประเทศสมาชิกอาเซียน รวมทั้งกับองค์การระหว่างประเทศ สถาบันสิทธิมนุษยชนแห่งชาติ ประเทศคู่เจรจา องค์กรภาคประชาสังคม ภาคเอกชน และประเทศอื่น ๆ เพื่อสนับสนุนและช่วยเหลือให้เกิดการดำเนินงานอย่างเป็นผลตาตามพันธกิจ</w:t>
      </w:r>
      <w:r w:rsidR="009329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ที่ประกาศไว้ในปฏิญญาอาเซียนว่าด้วยสิทธิของเด็กในบริบทของการโยกย้ายถิ่นฐาน</w:t>
      </w:r>
    </w:p>
    <w:p w:rsidR="00FB0085" w:rsidRPr="00072E42" w:rsidRDefault="00FB008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2E42" w:rsidRPr="00072E42" w:rsidTr="00DB5678">
        <w:tc>
          <w:tcPr>
            <w:tcW w:w="9594" w:type="dxa"/>
          </w:tcPr>
          <w:p w:rsidR="00EC00D4" w:rsidRPr="00072E42" w:rsidRDefault="00EC00D4" w:rsidP="009E30B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072E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835375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</w:t>
      </w:r>
      <w:r w:rsidR="00835375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(กระทรวงแรงงาน)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ให้ดำรงตำแหน่งประเภทบริหารระดับสูง ตำแหน่งผู้ตรวจราชการกระทรวงแรงงาน จำนวน 5 ราย ดังนี้  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นางโสภา เกียรตินิรชา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(นักบริหารต้น) กรมสวัสดิการและคุ้มครองแรงงาน กระทรวงแรงาน 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นายวรรณรัตน์ ศรีสุขใส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(นักบริหารต้น) กรมสวัสดิการและคุ้มครองแรงงาน กระทรวงแรงาน 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นางบุปผา พันธุ์เพ็ง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รองเลขาธิการ (นักบริหารต้น) สำนักงานประกันสังคม กระทรวงแรงงาน 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นางดรุณี นิธิทวีกุล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(นักบริหารต้น) กรมพัฒนาฝีมือแรงงาน กระทรวงแรงาน 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5. 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นายอรเทพ อินทรสกุล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รองอธิบดี (นักบริหารต้น) กรมการจัดหางาน กระทรวงแรงงาน แต่งตั้งให้ดำรงตำแหน่งผู้ตรวจราชการกระทรวง (ผู้ตรวจราชการกระทรวงสูง) สำนักงานปลัดกระทรวง กระทรวงแรงงาน 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5375" w:rsidRPr="00072E42" w:rsidRDefault="002360D0" w:rsidP="009E30B2">
      <w:pPr>
        <w:spacing w:line="32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17.</w:t>
      </w:r>
      <w:r w:rsidR="00835375"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 ระดับทรงคุณวุฒิ </w:t>
      </w:r>
    </w:p>
    <w:p w:rsidR="00835375" w:rsidRPr="00072E42" w:rsidRDefault="00835375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คณะรัฐมนตรีมีมติอนุมัติตามที่กระทรวงยุติธรรมเสนอโอนข้าราชการราย</w:t>
      </w:r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พันตำรวจตรี สุริยา </w:t>
      </w:r>
      <w:r w:rsidR="003F3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bookmarkStart w:id="0" w:name="_GoBack"/>
      <w:bookmarkEnd w:id="0"/>
      <w:r w:rsidRPr="00072E4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สิงหกมล</w:t>
      </w: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ที่ปรึกษาการป้องกันและปราบปรามยาเสพติด (นักวิเคราะห์นโยบายและแผน) ประเภทวิชาการ ระดับทรงคุณวุฒิ สำนักงานคณะกรรมการป้องกันและปราบปรามยาเสพติด เพื่อแต่งตั้งให้ดำรงตำแหน่งที่ปรึกษาเฉพาะด้านนโยบายและการบริหารงานยุติธรรม (นักวิเคราะห์นโยบายและแผน) ประเภทวิชาการ ระดับทรงคุณวุฒิ สำนักงานปลัดกระทรวง กระทรวงยุติธรรม ทั้งนี้ ตั้งแต่วันที่ทรงพระกรุณาโปรดเกล้าโปรดกระหม่อมแต่งตั้งเป็นต้นไป </w:t>
      </w:r>
    </w:p>
    <w:p w:rsidR="00FD48CA" w:rsidRPr="00072E42" w:rsidRDefault="00FD48CA" w:rsidP="009E30B2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64AF" w:rsidRPr="00072E42" w:rsidRDefault="00FD48CA" w:rsidP="009E30B2">
      <w:pPr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2E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</w:t>
      </w:r>
    </w:p>
    <w:sectPr w:rsidR="006C64AF" w:rsidRPr="00072E42" w:rsidSect="0074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BB" w:rsidRDefault="005105BB">
      <w:r>
        <w:separator/>
      </w:r>
    </w:p>
  </w:endnote>
  <w:endnote w:type="continuationSeparator" w:id="0">
    <w:p w:rsidR="005105BB" w:rsidRDefault="0051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Default="00DE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Pr="00281C47" w:rsidRDefault="00DE6E06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Pr="00EB167C" w:rsidRDefault="00DE6E0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E6E06" w:rsidRPr="00EB167C" w:rsidRDefault="00DE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BB" w:rsidRDefault="005105BB">
      <w:r>
        <w:separator/>
      </w:r>
    </w:p>
  </w:footnote>
  <w:footnote w:type="continuationSeparator" w:id="0">
    <w:p w:rsidR="005105BB" w:rsidRDefault="0051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Default="00DE6E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DE6E06" w:rsidRDefault="00DE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Default="00DE6E0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3F347E">
      <w:rPr>
        <w:rStyle w:val="PageNumber"/>
        <w:rFonts w:ascii="Cordia New" w:hAnsi="Cordia New" w:cs="Cordia New"/>
        <w:noProof/>
        <w:sz w:val="32"/>
        <w:szCs w:val="32"/>
        <w:cs/>
      </w:rPr>
      <w:t>23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DE6E06" w:rsidRDefault="00DE6E06">
    <w:pPr>
      <w:pStyle w:val="Header"/>
    </w:pPr>
  </w:p>
  <w:p w:rsidR="00DE6E06" w:rsidRDefault="00DE6E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06" w:rsidRDefault="00E027BC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DE6E06">
      <w:rPr>
        <w:noProof/>
      </w:rPr>
      <w:t>1</w:t>
    </w:r>
    <w:r>
      <w:rPr>
        <w:noProof/>
      </w:rPr>
      <w:fldChar w:fldCharType="end"/>
    </w:r>
  </w:p>
  <w:p w:rsidR="00DE6E06" w:rsidRDefault="00DE6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5E7"/>
    <w:multiLevelType w:val="hybridMultilevel"/>
    <w:tmpl w:val="211C9538"/>
    <w:lvl w:ilvl="0" w:tplc="04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250987"/>
    <w:multiLevelType w:val="hybridMultilevel"/>
    <w:tmpl w:val="71D6A2C8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" w15:restartNumberingAfterBreak="0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9550CDA"/>
    <w:multiLevelType w:val="hybridMultilevel"/>
    <w:tmpl w:val="8C68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692"/>
    <w:rsid w:val="00026D2C"/>
    <w:rsid w:val="00032322"/>
    <w:rsid w:val="000328AF"/>
    <w:rsid w:val="00032A8E"/>
    <w:rsid w:val="00032D35"/>
    <w:rsid w:val="00033F60"/>
    <w:rsid w:val="0003595A"/>
    <w:rsid w:val="0003739E"/>
    <w:rsid w:val="000376A2"/>
    <w:rsid w:val="0004031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67F"/>
    <w:rsid w:val="00057A49"/>
    <w:rsid w:val="000603FF"/>
    <w:rsid w:val="00060859"/>
    <w:rsid w:val="000609EC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9BD"/>
    <w:rsid w:val="00071D68"/>
    <w:rsid w:val="000722D2"/>
    <w:rsid w:val="00072491"/>
    <w:rsid w:val="00072E42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7E3"/>
    <w:rsid w:val="00084A93"/>
    <w:rsid w:val="00084C4D"/>
    <w:rsid w:val="00085282"/>
    <w:rsid w:val="000854F8"/>
    <w:rsid w:val="000859A7"/>
    <w:rsid w:val="00086404"/>
    <w:rsid w:val="00086C5E"/>
    <w:rsid w:val="000874A5"/>
    <w:rsid w:val="000874BE"/>
    <w:rsid w:val="000907FB"/>
    <w:rsid w:val="000916D7"/>
    <w:rsid w:val="00092F20"/>
    <w:rsid w:val="00093162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4FE4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69D"/>
    <w:rsid w:val="000B48A8"/>
    <w:rsid w:val="000B5949"/>
    <w:rsid w:val="000B62DF"/>
    <w:rsid w:val="000B6A85"/>
    <w:rsid w:val="000B70C8"/>
    <w:rsid w:val="000B7211"/>
    <w:rsid w:val="000B7452"/>
    <w:rsid w:val="000C0257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7199"/>
    <w:rsid w:val="000D10C9"/>
    <w:rsid w:val="000D16DF"/>
    <w:rsid w:val="000D1D86"/>
    <w:rsid w:val="000D26B3"/>
    <w:rsid w:val="000D355A"/>
    <w:rsid w:val="000D4CE6"/>
    <w:rsid w:val="000D5729"/>
    <w:rsid w:val="000D5A83"/>
    <w:rsid w:val="000D5E08"/>
    <w:rsid w:val="000D6D93"/>
    <w:rsid w:val="000E0865"/>
    <w:rsid w:val="000E1F54"/>
    <w:rsid w:val="000E40D7"/>
    <w:rsid w:val="000E42A5"/>
    <w:rsid w:val="000E53CD"/>
    <w:rsid w:val="000E5441"/>
    <w:rsid w:val="000E5A6B"/>
    <w:rsid w:val="000E64C1"/>
    <w:rsid w:val="000E75A3"/>
    <w:rsid w:val="000F0786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6C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8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520"/>
    <w:rsid w:val="001357F7"/>
    <w:rsid w:val="00135D24"/>
    <w:rsid w:val="00135E9B"/>
    <w:rsid w:val="00136158"/>
    <w:rsid w:val="00136712"/>
    <w:rsid w:val="00136A6E"/>
    <w:rsid w:val="00137E0E"/>
    <w:rsid w:val="001407CB"/>
    <w:rsid w:val="00142334"/>
    <w:rsid w:val="00142539"/>
    <w:rsid w:val="001428B6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1D4"/>
    <w:rsid w:val="0016332F"/>
    <w:rsid w:val="0016416A"/>
    <w:rsid w:val="0016498F"/>
    <w:rsid w:val="00165162"/>
    <w:rsid w:val="00167111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25D1"/>
    <w:rsid w:val="00183CD4"/>
    <w:rsid w:val="00183DB5"/>
    <w:rsid w:val="001840D0"/>
    <w:rsid w:val="001842A2"/>
    <w:rsid w:val="0018498A"/>
    <w:rsid w:val="00185D9E"/>
    <w:rsid w:val="00186B97"/>
    <w:rsid w:val="00186BD5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5828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82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A05"/>
    <w:rsid w:val="001E6ED1"/>
    <w:rsid w:val="001E7D3E"/>
    <w:rsid w:val="001F050B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0F2"/>
    <w:rsid w:val="001F3985"/>
    <w:rsid w:val="001F3DD7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6F7D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942"/>
    <w:rsid w:val="00223C2A"/>
    <w:rsid w:val="00225AF8"/>
    <w:rsid w:val="002265A7"/>
    <w:rsid w:val="00226A11"/>
    <w:rsid w:val="00227260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0D0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1377"/>
    <w:rsid w:val="002520BE"/>
    <w:rsid w:val="0025301C"/>
    <w:rsid w:val="0025379A"/>
    <w:rsid w:val="002540FD"/>
    <w:rsid w:val="00254CF8"/>
    <w:rsid w:val="00254DB6"/>
    <w:rsid w:val="0025553B"/>
    <w:rsid w:val="002558D2"/>
    <w:rsid w:val="00255ADD"/>
    <w:rsid w:val="002564B6"/>
    <w:rsid w:val="00256B4B"/>
    <w:rsid w:val="00256DFE"/>
    <w:rsid w:val="0026002F"/>
    <w:rsid w:val="002601EF"/>
    <w:rsid w:val="00260C90"/>
    <w:rsid w:val="00260EF9"/>
    <w:rsid w:val="002615E3"/>
    <w:rsid w:val="002620BF"/>
    <w:rsid w:val="0026266F"/>
    <w:rsid w:val="00262B42"/>
    <w:rsid w:val="00262BE7"/>
    <w:rsid w:val="00263125"/>
    <w:rsid w:val="002636A9"/>
    <w:rsid w:val="0026432B"/>
    <w:rsid w:val="00264E63"/>
    <w:rsid w:val="00264EF6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2E9F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050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949"/>
    <w:rsid w:val="002B2C22"/>
    <w:rsid w:val="002B39BC"/>
    <w:rsid w:val="002B41BC"/>
    <w:rsid w:val="002B436F"/>
    <w:rsid w:val="002B48DC"/>
    <w:rsid w:val="002B4C7A"/>
    <w:rsid w:val="002B57D8"/>
    <w:rsid w:val="002B5891"/>
    <w:rsid w:val="002B6C16"/>
    <w:rsid w:val="002B6C67"/>
    <w:rsid w:val="002B7119"/>
    <w:rsid w:val="002B7B11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2EE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5D0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0DF0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17D74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27E3B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5EE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807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1CA"/>
    <w:rsid w:val="00371C1B"/>
    <w:rsid w:val="00372406"/>
    <w:rsid w:val="0037282D"/>
    <w:rsid w:val="00372A6F"/>
    <w:rsid w:val="003736EF"/>
    <w:rsid w:val="00373E6A"/>
    <w:rsid w:val="003745A4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292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347E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97F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2AC7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5622"/>
    <w:rsid w:val="00457581"/>
    <w:rsid w:val="0046008E"/>
    <w:rsid w:val="004610D2"/>
    <w:rsid w:val="00461141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245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AD4"/>
    <w:rsid w:val="00482B1F"/>
    <w:rsid w:val="00482B8A"/>
    <w:rsid w:val="004852B6"/>
    <w:rsid w:val="00485803"/>
    <w:rsid w:val="00485C0E"/>
    <w:rsid w:val="004866BC"/>
    <w:rsid w:val="004873EC"/>
    <w:rsid w:val="00487B21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1FA"/>
    <w:rsid w:val="004B1698"/>
    <w:rsid w:val="004B24C3"/>
    <w:rsid w:val="004B3031"/>
    <w:rsid w:val="004B366E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3F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45F"/>
    <w:rsid w:val="004F0C3C"/>
    <w:rsid w:val="004F1F61"/>
    <w:rsid w:val="004F4A1A"/>
    <w:rsid w:val="004F5B4A"/>
    <w:rsid w:val="0050149D"/>
    <w:rsid w:val="0050153E"/>
    <w:rsid w:val="005015A0"/>
    <w:rsid w:val="005019ED"/>
    <w:rsid w:val="0050263A"/>
    <w:rsid w:val="00503DD5"/>
    <w:rsid w:val="00503DE6"/>
    <w:rsid w:val="00507D3A"/>
    <w:rsid w:val="005105BB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040"/>
    <w:rsid w:val="00521BBF"/>
    <w:rsid w:val="00521CB7"/>
    <w:rsid w:val="00521FEC"/>
    <w:rsid w:val="00522A08"/>
    <w:rsid w:val="005238B9"/>
    <w:rsid w:val="00523C40"/>
    <w:rsid w:val="0052461C"/>
    <w:rsid w:val="00524897"/>
    <w:rsid w:val="00525539"/>
    <w:rsid w:val="00525AA5"/>
    <w:rsid w:val="00525B08"/>
    <w:rsid w:val="0052636A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E2A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7E0"/>
    <w:rsid w:val="005C00DE"/>
    <w:rsid w:val="005C129A"/>
    <w:rsid w:val="005C2783"/>
    <w:rsid w:val="005C2B92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27F7"/>
    <w:rsid w:val="005F3C8B"/>
    <w:rsid w:val="005F3D18"/>
    <w:rsid w:val="005F40AD"/>
    <w:rsid w:val="005F428B"/>
    <w:rsid w:val="005F4497"/>
    <w:rsid w:val="005F5479"/>
    <w:rsid w:val="005F5CC7"/>
    <w:rsid w:val="005F6324"/>
    <w:rsid w:val="005F672E"/>
    <w:rsid w:val="005F6984"/>
    <w:rsid w:val="005F6DD6"/>
    <w:rsid w:val="005F7431"/>
    <w:rsid w:val="005F753D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63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168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4F30"/>
    <w:rsid w:val="00655AE6"/>
    <w:rsid w:val="00656F72"/>
    <w:rsid w:val="006573B7"/>
    <w:rsid w:val="006576F1"/>
    <w:rsid w:val="0065797F"/>
    <w:rsid w:val="00657E14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27F2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54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1A8F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0FD1"/>
    <w:rsid w:val="00691CC7"/>
    <w:rsid w:val="006925F2"/>
    <w:rsid w:val="006930F8"/>
    <w:rsid w:val="0069345D"/>
    <w:rsid w:val="00693A69"/>
    <w:rsid w:val="00694897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C01F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64AF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594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7BF"/>
    <w:rsid w:val="007062A4"/>
    <w:rsid w:val="00706858"/>
    <w:rsid w:val="007070B8"/>
    <w:rsid w:val="00707300"/>
    <w:rsid w:val="007073B4"/>
    <w:rsid w:val="007079E2"/>
    <w:rsid w:val="00707B25"/>
    <w:rsid w:val="0071067C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6E0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5EBD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265"/>
    <w:rsid w:val="00744646"/>
    <w:rsid w:val="0074479B"/>
    <w:rsid w:val="007462E5"/>
    <w:rsid w:val="00746E62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57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4F2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542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5A8"/>
    <w:rsid w:val="00791AB8"/>
    <w:rsid w:val="007921D3"/>
    <w:rsid w:val="007924CD"/>
    <w:rsid w:val="00792D0A"/>
    <w:rsid w:val="0079347E"/>
    <w:rsid w:val="00793A84"/>
    <w:rsid w:val="007944A4"/>
    <w:rsid w:val="00794BAB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3D08"/>
    <w:rsid w:val="007A420C"/>
    <w:rsid w:val="007A4617"/>
    <w:rsid w:val="007A57B5"/>
    <w:rsid w:val="007A6892"/>
    <w:rsid w:val="007A72B2"/>
    <w:rsid w:val="007A7B52"/>
    <w:rsid w:val="007A7BF3"/>
    <w:rsid w:val="007B0013"/>
    <w:rsid w:val="007B026F"/>
    <w:rsid w:val="007B1648"/>
    <w:rsid w:val="007B22D5"/>
    <w:rsid w:val="007B2B59"/>
    <w:rsid w:val="007B2DFE"/>
    <w:rsid w:val="007B35F7"/>
    <w:rsid w:val="007B5108"/>
    <w:rsid w:val="007B535D"/>
    <w:rsid w:val="007B543C"/>
    <w:rsid w:val="007B5AC4"/>
    <w:rsid w:val="007B6EC8"/>
    <w:rsid w:val="007B70C3"/>
    <w:rsid w:val="007B72D5"/>
    <w:rsid w:val="007B7EDB"/>
    <w:rsid w:val="007C2870"/>
    <w:rsid w:val="007C3F77"/>
    <w:rsid w:val="007C588D"/>
    <w:rsid w:val="007C5F10"/>
    <w:rsid w:val="007C5F2E"/>
    <w:rsid w:val="007C6671"/>
    <w:rsid w:val="007C678A"/>
    <w:rsid w:val="007C716D"/>
    <w:rsid w:val="007C73B2"/>
    <w:rsid w:val="007C7666"/>
    <w:rsid w:val="007C7ED6"/>
    <w:rsid w:val="007C7F73"/>
    <w:rsid w:val="007D0087"/>
    <w:rsid w:val="007D02B2"/>
    <w:rsid w:val="007D057C"/>
    <w:rsid w:val="007D0952"/>
    <w:rsid w:val="007D103E"/>
    <w:rsid w:val="007D188E"/>
    <w:rsid w:val="007D365D"/>
    <w:rsid w:val="007D40A6"/>
    <w:rsid w:val="007D480F"/>
    <w:rsid w:val="007D4FB1"/>
    <w:rsid w:val="007D59CA"/>
    <w:rsid w:val="007D6A64"/>
    <w:rsid w:val="007E1239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0B2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2D6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608D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375"/>
    <w:rsid w:val="008355E2"/>
    <w:rsid w:val="0083582C"/>
    <w:rsid w:val="0083643E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589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07B7"/>
    <w:rsid w:val="00891283"/>
    <w:rsid w:val="00892987"/>
    <w:rsid w:val="00893370"/>
    <w:rsid w:val="00893825"/>
    <w:rsid w:val="00893E0F"/>
    <w:rsid w:val="00894134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0CCC"/>
    <w:rsid w:val="008A17F7"/>
    <w:rsid w:val="008A1F01"/>
    <w:rsid w:val="008A2583"/>
    <w:rsid w:val="008A5315"/>
    <w:rsid w:val="008A648B"/>
    <w:rsid w:val="008A64FF"/>
    <w:rsid w:val="008A662D"/>
    <w:rsid w:val="008A765F"/>
    <w:rsid w:val="008A7987"/>
    <w:rsid w:val="008B0760"/>
    <w:rsid w:val="008B0DF9"/>
    <w:rsid w:val="008B1255"/>
    <w:rsid w:val="008B2641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762"/>
    <w:rsid w:val="008C2798"/>
    <w:rsid w:val="008C2B3E"/>
    <w:rsid w:val="008C2ECC"/>
    <w:rsid w:val="008C3188"/>
    <w:rsid w:val="008C3416"/>
    <w:rsid w:val="008C4C86"/>
    <w:rsid w:val="008C50DF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3D3F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1305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5ADB"/>
    <w:rsid w:val="00915B02"/>
    <w:rsid w:val="00915F1E"/>
    <w:rsid w:val="0091648B"/>
    <w:rsid w:val="009169CE"/>
    <w:rsid w:val="00916F91"/>
    <w:rsid w:val="009177D3"/>
    <w:rsid w:val="00917F5B"/>
    <w:rsid w:val="00917FCD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25D4D"/>
    <w:rsid w:val="00927464"/>
    <w:rsid w:val="0093074E"/>
    <w:rsid w:val="00930A12"/>
    <w:rsid w:val="00930E51"/>
    <w:rsid w:val="00930EA9"/>
    <w:rsid w:val="00931564"/>
    <w:rsid w:val="009320A3"/>
    <w:rsid w:val="009326EE"/>
    <w:rsid w:val="0093297F"/>
    <w:rsid w:val="00932C77"/>
    <w:rsid w:val="0093312E"/>
    <w:rsid w:val="00933719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3C"/>
    <w:rsid w:val="00973EB1"/>
    <w:rsid w:val="0097517B"/>
    <w:rsid w:val="00976294"/>
    <w:rsid w:val="009764F3"/>
    <w:rsid w:val="009769F7"/>
    <w:rsid w:val="00981666"/>
    <w:rsid w:val="009826D4"/>
    <w:rsid w:val="00983248"/>
    <w:rsid w:val="0098349A"/>
    <w:rsid w:val="009834D3"/>
    <w:rsid w:val="00983D10"/>
    <w:rsid w:val="00983EC0"/>
    <w:rsid w:val="00984BE9"/>
    <w:rsid w:val="00984D6C"/>
    <w:rsid w:val="009853CE"/>
    <w:rsid w:val="009854E6"/>
    <w:rsid w:val="0098576D"/>
    <w:rsid w:val="00985FCC"/>
    <w:rsid w:val="00986BE8"/>
    <w:rsid w:val="00987DC0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2CC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4AA"/>
    <w:rsid w:val="009E1881"/>
    <w:rsid w:val="009E1E14"/>
    <w:rsid w:val="009E2B17"/>
    <w:rsid w:val="009E30B2"/>
    <w:rsid w:val="009E37E3"/>
    <w:rsid w:val="009E4649"/>
    <w:rsid w:val="009E4A47"/>
    <w:rsid w:val="009E5225"/>
    <w:rsid w:val="009E6B12"/>
    <w:rsid w:val="009E6E58"/>
    <w:rsid w:val="009F0910"/>
    <w:rsid w:val="009F16B4"/>
    <w:rsid w:val="009F1AF9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454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9D9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1D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2CF0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119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1B22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316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549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B2C"/>
    <w:rsid w:val="00B55D43"/>
    <w:rsid w:val="00B560B4"/>
    <w:rsid w:val="00B563FA"/>
    <w:rsid w:val="00B5712D"/>
    <w:rsid w:val="00B60011"/>
    <w:rsid w:val="00B60471"/>
    <w:rsid w:val="00B60753"/>
    <w:rsid w:val="00B62EC8"/>
    <w:rsid w:val="00B63536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671D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373"/>
    <w:rsid w:val="00BA7ACA"/>
    <w:rsid w:val="00BA7E71"/>
    <w:rsid w:val="00BA7F1C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A45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33A5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5402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4023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A78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5F2A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0FB2"/>
    <w:rsid w:val="00CC1E03"/>
    <w:rsid w:val="00CC3D7D"/>
    <w:rsid w:val="00CC4C44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397D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0E5E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6CBD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6F8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66A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522B"/>
    <w:rsid w:val="00D56133"/>
    <w:rsid w:val="00D56976"/>
    <w:rsid w:val="00D57784"/>
    <w:rsid w:val="00D60173"/>
    <w:rsid w:val="00D60DD4"/>
    <w:rsid w:val="00D60FD9"/>
    <w:rsid w:val="00D61164"/>
    <w:rsid w:val="00D613D8"/>
    <w:rsid w:val="00D61CDF"/>
    <w:rsid w:val="00D61F34"/>
    <w:rsid w:val="00D6318C"/>
    <w:rsid w:val="00D63DEF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81"/>
    <w:rsid w:val="00D773A2"/>
    <w:rsid w:val="00D80470"/>
    <w:rsid w:val="00D80C65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4A1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678"/>
    <w:rsid w:val="00DB58FE"/>
    <w:rsid w:val="00DB5EA6"/>
    <w:rsid w:val="00DB6379"/>
    <w:rsid w:val="00DB68EB"/>
    <w:rsid w:val="00DB778A"/>
    <w:rsid w:val="00DC021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8AB"/>
    <w:rsid w:val="00DD0309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C74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6E06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BC"/>
    <w:rsid w:val="00E028AC"/>
    <w:rsid w:val="00E034B2"/>
    <w:rsid w:val="00E047D1"/>
    <w:rsid w:val="00E0485C"/>
    <w:rsid w:val="00E04DC2"/>
    <w:rsid w:val="00E04E20"/>
    <w:rsid w:val="00E060C1"/>
    <w:rsid w:val="00E0611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20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26FD2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55BF"/>
    <w:rsid w:val="00E35C13"/>
    <w:rsid w:val="00E360C6"/>
    <w:rsid w:val="00E37216"/>
    <w:rsid w:val="00E40637"/>
    <w:rsid w:val="00E40A17"/>
    <w:rsid w:val="00E40D09"/>
    <w:rsid w:val="00E41D74"/>
    <w:rsid w:val="00E4254F"/>
    <w:rsid w:val="00E426C0"/>
    <w:rsid w:val="00E4279D"/>
    <w:rsid w:val="00E427D4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0E19"/>
    <w:rsid w:val="00E71B2C"/>
    <w:rsid w:val="00E73341"/>
    <w:rsid w:val="00E740AA"/>
    <w:rsid w:val="00E74593"/>
    <w:rsid w:val="00E7468C"/>
    <w:rsid w:val="00E747E4"/>
    <w:rsid w:val="00E747F2"/>
    <w:rsid w:val="00E75F74"/>
    <w:rsid w:val="00E76303"/>
    <w:rsid w:val="00E76562"/>
    <w:rsid w:val="00E76918"/>
    <w:rsid w:val="00E770B3"/>
    <w:rsid w:val="00E77ED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7CF"/>
    <w:rsid w:val="00E96E9D"/>
    <w:rsid w:val="00E9793C"/>
    <w:rsid w:val="00E97A2A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9CE"/>
    <w:rsid w:val="00EC4BF9"/>
    <w:rsid w:val="00EC6296"/>
    <w:rsid w:val="00EC64CD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9E0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3C"/>
    <w:rsid w:val="00EF1B6E"/>
    <w:rsid w:val="00EF361A"/>
    <w:rsid w:val="00EF3FC4"/>
    <w:rsid w:val="00EF40BB"/>
    <w:rsid w:val="00EF5574"/>
    <w:rsid w:val="00EF5DC0"/>
    <w:rsid w:val="00EF5E3D"/>
    <w:rsid w:val="00EF6E21"/>
    <w:rsid w:val="00EF6FD3"/>
    <w:rsid w:val="00EF75AB"/>
    <w:rsid w:val="00EF7946"/>
    <w:rsid w:val="00EF7CDF"/>
    <w:rsid w:val="00F00621"/>
    <w:rsid w:val="00F00859"/>
    <w:rsid w:val="00F00FDA"/>
    <w:rsid w:val="00F01413"/>
    <w:rsid w:val="00F0211F"/>
    <w:rsid w:val="00F021E9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3B8"/>
    <w:rsid w:val="00F11846"/>
    <w:rsid w:val="00F11936"/>
    <w:rsid w:val="00F11C77"/>
    <w:rsid w:val="00F12B52"/>
    <w:rsid w:val="00F13A9C"/>
    <w:rsid w:val="00F14B68"/>
    <w:rsid w:val="00F150C2"/>
    <w:rsid w:val="00F1564F"/>
    <w:rsid w:val="00F16123"/>
    <w:rsid w:val="00F16F41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5EC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8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42AA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2CA4"/>
    <w:rsid w:val="00F93A45"/>
    <w:rsid w:val="00F93D98"/>
    <w:rsid w:val="00F93E45"/>
    <w:rsid w:val="00F942BA"/>
    <w:rsid w:val="00F95202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848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085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3076"/>
    <w:rsid w:val="00FD33AE"/>
    <w:rsid w:val="00FD48CA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832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7A"/>
    <w:rsid w:val="00FF38FB"/>
    <w:rsid w:val="00FF3C02"/>
    <w:rsid w:val="00FF3C1C"/>
    <w:rsid w:val="00FF41A0"/>
    <w:rsid w:val="00FF42AE"/>
    <w:rsid w:val="00FF597A"/>
    <w:rsid w:val="00FF5B9D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12F68"/>
  <w15:docId w15:val="{6D370E15-1071-41E5-B92C-33182BE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link w:val="BalloonTextChar1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link w:val="BodyTextIndentChar1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uiPriority w:val="99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link w:val="BodyTextIndent2Char1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,Footnote,En tête 1,List Number #1,ย่อหน้าขีด,En têt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,Footnote Char,En tête 1 Char,List Number #1 Char,ย่อหน้าขีด Char,En têt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DefaultParagraphFont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487F"/>
    <w:rPr>
      <w:rFonts w:eastAsia="Times New Roman"/>
      <w:szCs w:val="23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Date">
    <w:name w:val="Date"/>
    <w:basedOn w:val="Normal"/>
    <w:next w:val="Normal"/>
    <w:link w:val="DateChar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Revision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FootnoteReference">
    <w:name w:val="footnote reference"/>
    <w:basedOn w:val="DefaultParagraphFont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4524-E3AF-4821-A286-80EC1C71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23</Pages>
  <Words>10955</Words>
  <Characters>62448</Characters>
  <Application>Microsoft Office Word</Application>
  <DocSecurity>0</DocSecurity>
  <Lines>520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73257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Nutcha Khangkhun</cp:lastModifiedBy>
  <cp:revision>139</cp:revision>
  <cp:lastPrinted>2021-10-25T09:47:00Z</cp:lastPrinted>
  <dcterms:created xsi:type="dcterms:W3CDTF">2021-09-14T01:11:00Z</dcterms:created>
  <dcterms:modified xsi:type="dcterms:W3CDTF">2021-10-25T11:31:00Z</dcterms:modified>
</cp:coreProperties>
</file>