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370814" w:rsidRDefault="00304E8A" w:rsidP="00717259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5B0D24" w:rsidRPr="00370814" w:rsidRDefault="005B0D24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370814" w:rsidRDefault="00304E8A" w:rsidP="00717259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370814" w:rsidRDefault="00304E8A" w:rsidP="00DF1062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0645A7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6</w:t>
      </w:r>
      <w:r w:rsidR="000B3BD4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0645A7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ตุลาคม</w:t>
      </w:r>
      <w:r w:rsidR="004C3D25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BD2099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2563</w:t>
      </w:r>
      <w:r w:rsidR="00161966"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เวลา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00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.</w:t>
      </w:r>
      <w:r w:rsidR="004C3D25" w:rsidRPr="003708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4741A3" w:rsidRPr="003708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3708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DF1062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="00DF106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                      </w:t>
      </w:r>
      <w:r w:rsidR="00866BF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จันทร์โอชา นายกรัฐมนตรี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3708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F52249" w:rsidRPr="00370814" w:rsidRDefault="00F52249" w:rsidP="0071725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423D4E">
        <w:tc>
          <w:tcPr>
            <w:tcW w:w="9594" w:type="dxa"/>
          </w:tcPr>
          <w:p w:rsidR="000F625E" w:rsidRPr="00370814" w:rsidRDefault="000F625E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423D4E" w:rsidRPr="00C66217" w:rsidRDefault="006F223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ร่างพระราชกฤษฎีกาว่าด้วยการบริหารงานเชิงพื้นที่แบบบูรณาการ พ.ศ. ....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และร่างระเบียบสำนักนายกรัฐมนตรี เรื่อง ยกเลิกระเบียบสำนักนายกรัฐมนตรี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ว่าด้วยการบริหารงานเชิงพื้นที่แบบบูรณาการ พ.ศ. 2560 พ.ศ. .... รวม 2 ฉบับ </w:t>
      </w:r>
    </w:p>
    <w:p w:rsidR="006F2232" w:rsidRPr="00C66217" w:rsidRDefault="006F223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1F3B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ร่างกฎกระทรวงตามพระราชบัญญัติสหกรณ์ (ฉบับที่ 3) พ.ศ. 2562 รวม 5 ฉบับ </w:t>
      </w:r>
    </w:p>
    <w:p w:rsidR="006F2232" w:rsidRDefault="006F223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1F3B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ในท้องที่ตำบลบางกร่าง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อำเภอเมืองนนทบุรี ตำบลบางเลน และตำบลบางม่วง อำเภอบางใหญ่ </w:t>
      </w:r>
    </w:p>
    <w:p w:rsidR="00423D4E" w:rsidRPr="00C66217" w:rsidRDefault="006F223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จังหวัดนนทบุรี พ.ศ. .... </w:t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23D4E" w:rsidRPr="00C66217" w:rsidRDefault="001541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ร่างประกาศกระทรวงทรัพยากรธรรมชาติและสิ่งแวดล้อม เรื่อง กำหนดเขตพื้นที่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และมาตรการคุ้มครองสิ่งแวดล้อม ในท้องที่อำเภอคุระบุรี อำเภอตะกั่วป่า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อำเภอท้ายเมือง อำเภอทับปุด อำเภอเมืองพังงา อำเภอตะกั่วทุ่ง และอำเภอ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เกาะยาว จังหวัดพังงา (ฉบับที่ ..) พ.ศ. ....</w:t>
      </w:r>
    </w:p>
    <w:p w:rsidR="0015419C" w:rsidRDefault="001541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ร่างกฎสำนักนายกรัฐมนตรีว่าด้วยเครื่องแบบพิเศษสำหรับข้าราชการกรมการค้า</w:t>
      </w:r>
    </w:p>
    <w:p w:rsidR="00423D4E" w:rsidRPr="00C66217" w:rsidRDefault="001541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 พ.ศ. ....</w:t>
      </w:r>
    </w:p>
    <w:p w:rsidR="003403A0" w:rsidRPr="00C66217" w:rsidRDefault="00AA33A5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ในท้องที่ตำบลมีชัย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ตำบลหนองกอมเกาะ และตำบลโพธิ์ชัย  อำเภอเมืองหนองคาย จังหวัดหนองคาย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</w:t>
      </w:r>
    </w:p>
    <w:p w:rsidR="00AA33A5" w:rsidRDefault="00AA33A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ร่างระเบียบกระทรวงการคลังว่าด้วยหลักเกณฑ์และวิธีการติดตาม ประเมินผล </w:t>
      </w:r>
    </w:p>
    <w:p w:rsidR="0069136C" w:rsidRPr="00C66217" w:rsidRDefault="00AA33A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และรายงานผลการใช้จ่ายเงินกู้ของแผนงานหรือโครงการเงินกู้เพื่อแก้ไขปัญหา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เยียวยา และฟื้นฟูเศรษฐกิจและสังคม ที่ได้รับผลกระทบจากการระบาด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ของโรคติดเชื้อไวรัสโคโรนา 2019 พ.ศ. ....</w:t>
      </w:r>
    </w:p>
    <w:p w:rsidR="00C66217" w:rsidRPr="00370814" w:rsidRDefault="00C66217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EB41A1">
        <w:tc>
          <w:tcPr>
            <w:tcW w:w="9594" w:type="dxa"/>
          </w:tcPr>
          <w:p w:rsidR="000F625E" w:rsidRPr="00370814" w:rsidRDefault="000F625E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A2475F" w:rsidRPr="00C66217" w:rsidRDefault="001E78F6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2475F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การเลื่อนเสนอตัวเป็นเจ้าภาพจัดการแข่งขันกีฬายูธโอลิมปิกเกมส์ ครั้งที่ 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2475F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2573 (ค.ศ. 2030) </w:t>
      </w:r>
    </w:p>
    <w:p w:rsidR="001E78F6" w:rsidRDefault="001E78F6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41A1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 และเพื่อจัดตั้ง</w:t>
      </w:r>
    </w:p>
    <w:p w:rsidR="001E78F6" w:rsidRDefault="001E78F6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41A1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สถานที่เพื่อการเก็บขังน้ำขุ่นข้นหรือมูลดินทรายนอกเขตเหมืองแร่</w:t>
      </w:r>
    </w:p>
    <w:p w:rsidR="00EB41A1" w:rsidRPr="00C66217" w:rsidRDefault="001E78F6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41A1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ของนายลำพูน กองศาสนะ ที่จังหวัดสตูล</w:t>
      </w:r>
    </w:p>
    <w:p w:rsidR="00423D4E" w:rsidRPr="00C66217" w:rsidRDefault="001E78F6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41A1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นโยบายและมาตรการนำเข้าวัตถุดิบอาหารสัตว์ (กากถั่วเหลือง ปลาป่น 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41A1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ข้าวโพดเลี้ยงสัตว์) ปี 2564 – 2566</w:t>
      </w:r>
    </w:p>
    <w:p w:rsidR="001E78F6" w:rsidRDefault="001E78F6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ยุทธศาสตร์การจัดตั้งเครือข่ายศูนย์ความเป็นเลิศทางการแพทย์ </w:t>
      </w:r>
    </w:p>
    <w:p w:rsidR="001E78F6" w:rsidRDefault="001E78F6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สถาบันทางการแพทย์ และสถาบันการศึกษาต่าง ๆ ในภาพรวมของประเทศ</w:t>
      </w:r>
    </w:p>
    <w:p w:rsidR="00423D4E" w:rsidRPr="00C66217" w:rsidRDefault="001E78F6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ในระยะยาว (5 - 10 ปี)</w:t>
      </w:r>
    </w:p>
    <w:p w:rsidR="00423D4E" w:rsidRPr="00C66217" w:rsidRDefault="00FC4667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ขอบเขตพื้นที่เมืองเก่า และกรอบแนวทางการอนุรักษ์และพัฒนาเมืองเก่าร้อยเอ็ด</w:t>
      </w:r>
    </w:p>
    <w:p w:rsidR="00FC4667" w:rsidRDefault="00FC4667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ขอความเห็นชอบการปรับขยายเพดานอัตราเงินเดือนขั้นสูงสุดของการประปา</w:t>
      </w:r>
    </w:p>
    <w:p w:rsidR="00423D4E" w:rsidRPr="00C66217" w:rsidRDefault="00FC4667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นครหลวง</w:t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F625E" w:rsidRPr="00C66217" w:rsidRDefault="00FC4667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รายงานความคืบหน้าในการดำเนินการตามแผนการปฏิรูปประเทศ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3D4E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ตามมาตรา 270 ของรัฐธรรมนูญฯ (เดือนเมษายน – มิถุนายน 2563)</w:t>
      </w:r>
    </w:p>
    <w:p w:rsidR="00C34934" w:rsidRDefault="00C34934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36C" w:rsidRPr="00C66217">
        <w:rPr>
          <w:rFonts w:ascii="TH SarabunPSK" w:hAnsi="TH SarabunPSK" w:cs="TH SarabunPSK" w:hint="cs"/>
          <w:sz w:val="32"/>
          <w:szCs w:val="32"/>
          <w:cs/>
        </w:rPr>
        <w:t>เสนอคณะรัฐมนตรีเห็นสมควรให้มีการเลือกตั้งสมาชิกสภาท้องถิ่นหรือผู้บริหาร</w:t>
      </w:r>
    </w:p>
    <w:p w:rsidR="0069136C" w:rsidRPr="00C66217" w:rsidRDefault="00C34934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136C" w:rsidRPr="00C66217">
        <w:rPr>
          <w:rFonts w:ascii="TH SarabunPSK" w:hAnsi="TH SarabunPSK" w:cs="TH SarabunPSK" w:hint="cs"/>
          <w:sz w:val="32"/>
          <w:szCs w:val="32"/>
          <w:cs/>
        </w:rPr>
        <w:t>ท้องถิ่นขององค์กรปกครองส่วนท้องถิ่น</w:t>
      </w:r>
    </w:p>
    <w:p w:rsidR="00722780" w:rsidRPr="00C66217" w:rsidRDefault="00C34934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2780" w:rsidRPr="00C66217">
        <w:rPr>
          <w:rFonts w:ascii="TH SarabunPSK" w:hAnsi="TH SarabunPSK" w:cs="TH SarabunPSK"/>
          <w:sz w:val="32"/>
          <w:szCs w:val="32"/>
          <w:cs/>
        </w:rPr>
        <w:t xml:space="preserve">มอบหมายผู้มีอำนาจกำกับแผนงานบูรณาการ ประจำปีงบประมาณ พ.ศ. </w:t>
      </w:r>
      <w:r w:rsidR="00722780" w:rsidRPr="00C66217">
        <w:rPr>
          <w:rFonts w:ascii="TH SarabunPSK" w:hAnsi="TH SarabunPSK" w:cs="TH SarabunPSK"/>
          <w:sz w:val="32"/>
          <w:szCs w:val="32"/>
        </w:rPr>
        <w:t xml:space="preserve">2564 </w:t>
      </w:r>
    </w:p>
    <w:p w:rsidR="0069136C" w:rsidRPr="00C66217" w:rsidRDefault="00C34934" w:rsidP="0071725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780" w:rsidRPr="00C66217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2780" w:rsidRPr="00C66217">
        <w:rPr>
          <w:rFonts w:ascii="TH SarabunPSK" w:hAnsi="TH SarabunPSK" w:cs="TH SarabunPSK" w:hint="cs"/>
          <w:sz w:val="32"/>
          <w:szCs w:val="32"/>
          <w:cs/>
        </w:rPr>
        <w:t xml:space="preserve">ครั้งที่ 23/2563 </w:t>
      </w:r>
    </w:p>
    <w:p w:rsidR="00C66217" w:rsidRPr="0069136C" w:rsidRDefault="00C66217" w:rsidP="0071725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B64B1A">
        <w:tc>
          <w:tcPr>
            <w:tcW w:w="9594" w:type="dxa"/>
          </w:tcPr>
          <w:p w:rsidR="000F625E" w:rsidRPr="00370814" w:rsidRDefault="000F625E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0F625E" w:rsidRPr="00C66217" w:rsidRDefault="00A14DDE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ผลการประชุมรัฐมนตรีการค้าเอเปค เรื่องการแพร่ระบาดของโรคโควิด-</w:t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ผ่านระบบการประชุมทางไกล 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Virtual Ministers Responsible for Trade Meeting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on Covid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-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19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: 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VMRT </w:t>
      </w:r>
      <w:r w:rsidR="003403A0" w:rsidRPr="00C6621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</w:p>
    <w:p w:rsidR="000F625E" w:rsidRPr="00370814" w:rsidRDefault="000F625E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795726">
        <w:tc>
          <w:tcPr>
            <w:tcW w:w="9820" w:type="dxa"/>
          </w:tcPr>
          <w:p w:rsidR="000F625E" w:rsidRPr="00370814" w:rsidRDefault="000F625E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3403A0" w:rsidRPr="00C66217" w:rsidRDefault="0058226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19.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ทรงคุณวุฒิ (กระทรวงศึกษาธิการ) </w:t>
      </w:r>
    </w:p>
    <w:p w:rsidR="003403A0" w:rsidRPr="00C66217" w:rsidRDefault="0058226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03A0" w:rsidRPr="00C662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ทรงคุณวุฒิ (กระทรวงศึกษาธิการ)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(กระทรวงทรัพยากรธรรมชาติและสิ่งแวดล้อม) </w:t>
      </w:r>
    </w:p>
    <w:p w:rsidR="000F625E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>(สำนักนายกรัฐมนตรี)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การรับโอนข้าราชการพลเรือนสามัญเพื่อแต่งตั้งให้ดำรงตำแหน่งประเภทบริหาร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ระดับสูง (สำนักงานทรัพยากรน้ำแห่งชาติ)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>การแต่งตั้งผู้แทนกระทรวงการพัฒนาสังคมและความมั่นคงของมนุษย์เป็น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กรรมการในคณะกรรมการการเคหะแห่งชาติ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แต่งตั้งกรรมการในคณะกรรมการขององค์การอุตสาหกรรมป่าไม้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>การรับโอนข้าราชการมาแต่งตั้งให้ดำรงตำแหน่งผู้ตรวจราชการ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</w:t>
      </w:r>
    </w:p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28.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bookmarkStart w:id="0" w:name="_Hlk52886145"/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การแต่งตั้งข้าราชการพลเรือนสามัญให้ดำรงตำแหน่งรอง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เลขาธิการนายกรัฐมนตรี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 </w:t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(นักบริหาร ระดับสูง) (สำนักเลขาธิการนายกรัฐมนตรี) </w:t>
      </w:r>
    </w:p>
    <w:bookmarkEnd w:id="0"/>
    <w:p w:rsidR="001E215B" w:rsidRPr="00C66217" w:rsidRDefault="008A46DB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15B" w:rsidRPr="00C66217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(กระทรวงคมนาคม) </w:t>
      </w:r>
    </w:p>
    <w:p w:rsidR="001E215B" w:rsidRDefault="001E215B" w:rsidP="00717259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0211F" w:rsidRPr="00370814" w:rsidRDefault="00F0211F" w:rsidP="00717259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370814" w:rsidRDefault="00F0211F" w:rsidP="00717259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4E8A" w:rsidRPr="00370814" w:rsidRDefault="00304E8A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370814" w:rsidRDefault="00304E8A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22AD6" w:rsidRPr="00370814" w:rsidRDefault="00B22AD6" w:rsidP="0071725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5E3CC3">
        <w:tc>
          <w:tcPr>
            <w:tcW w:w="9594" w:type="dxa"/>
          </w:tcPr>
          <w:p w:rsidR="0088693F" w:rsidRPr="00370814" w:rsidRDefault="0088693F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E74A43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4A43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ร่างพระราชกฤษฎีกาว่าด้วยการบริหารงานเชิงพื้นที่แบบบูรณาการ พ.ศ. .... และร่างระเบียบสำนักนายกรัฐมนตรี เรื่อง ยกเลิกระเบียบสำนักนายกรัฐมนตรี ว่าด้วยการบริหารงานเชิงพื้นที่แบบบูรณาการ พ.ศ. 2560 พ.ศ. .... รวม 2 ฉบับ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คณะรัฐมนตรีมีมติอนุมัติและเห็นชอบ ดังนี้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อนุมัติหลักการร่างพระราชกฤษฎีกาว่าด้วยการบริหารงานเชิงพื้นที่แบบบูรณาการ พ.ศ. .... ตามที่สำนักงาน ก.พ.ร. โดยคณะกรรมการพัฒนาระบบราชการเสนอ และให้ส่งสำนักงานคณะกรรมการกฤษฎีกาตรวจพิจารณา โดยให้รับความเห็นของสำนักงบประมาณ และสำนักงานสภาความมั่นคงแห่งชาติไปประกอบการพิจารณาด้วย แล้วดำเนินการต่อไปได้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เห็นชอบในหลักการร่างระเบียบสำนักนายกรัฐมนตรี เรื่อง ยกเลิกระเบียบสำนักนายกรัฐมนตรี ว่าด้วยการบริหารงานเชิงพื้นที่แบบบูรณาการ พ.ศ. 2560 พ.ศ. .... ตามที่สำนักงาน ก.พ.ร. โดยคณะกรรมการพัฒนาระบบราชการเสนอ และให้ส่งสำนักงานคณะกรรมการกฤษฎีกาตรวจพิจารณา แล้วดำเนินการต่อไปได้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สาระสำคัญของร่างพระราชกฤษฎีกาและร่างระเบียบ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เป็นการปรับปรุงพระราชกฤษฎีกาว่าด้วยการบริหารงานจังหวัดและกลุ่มจังหวัดแบบบูรณาการ พ.ศ. 2551 และให้ยกเลิกระเบียบสำนักนายกรัฐมนตรี ว่าด้วยการบริหารงานเชิงพื้นที่แบบบูรณาการ พ.ศ. 2560 ดังนี้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ปรับปรุงพระราชกฤษฎีกาว่าด้วยการบริหารงานจังหวัดและกลุ่มจังหวัดแบบบูรณาการ พ.ศ. 2551 ดังนี้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กำหนดนิยามคำว่า “จังหวัด” “กลุ่มจังหวัด” “ภาค” “แผนพัฒนาจังหวัด” “แผนพัฒนากลุ่มจังหวัด” “แผนพัฒนาภาค” “ภาคประชาสังคม” ฯลฯ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กำหนดให้มีคณะกรรมการนโยบายการบริหารงานเชิงพื้นที่แบบบูรณาการ เรียกโดยย่อว่า “ก.บ.บ.” ประกอบด้วย (1) นายกรัฐมนตรี เป็นประธานกรรมการ (2) รองนายกรัฐมนตรีทุกคน รัฐมนตรีซึ่งนายกรัฐมนตรีมอบหมายให้กำกับและติดตามการปฏิบัติราชการในภูมิภาค รัฐมนตรีว่าการกระทรวงการคลัง รัฐมนตรีว่าการกระทรวงมหาดไทย ปลัดสำนักนายกรัฐมนตรี ปลัดกระทรวงมหาดไทย เลขาธิการนายกรัฐมนตรี เลขาธิการคณะรัฐมนตรี ผู้อำนวยการสำนักงบประมาณ เลขาธิการ ก.พ.ร. และเลขาธิการสภาความมั่นคงแห่งชาติ (3) นายกสมาคมองค์การบริหารส่วนจังหวัดแห่งประเทศไทย นายกสมาคมสันนิบาตเทศบาลแห่งประเทศไทย และนายกสมาคมองค์การบริหารส่วนตำบลแห่งประเทศไทย (4) ประธานกรรมการสภาหอการค้าแห่งประเทศไทย ประธานสภาอุตสาหกรรมแห่งประเทศไทย ประธานสภาอุตสาหกรรมท่องเที่ยวแห่งประเทศไทย และประธานสภาเกษตรแห่งชาติ (5) ผู้ทรงคุณวุฒิจาก ก.พ.ร. ซึ่งประธาน ก.พ.ร. กำหนดหนึ่งคน (6) ผู้ทรงคุณวุฒิที่นายกรัฐมนตรีแต่งตั้งไม่เกินสองคน (7) ผู้แทนภาคประชาสังคมที่นายกรัฐมนตรีแต่งตั้งไม่เกินสองคน เป็นกรรมการ ให้เลขาธิการ สศช. เป็นกรรมการและเลขานุการ รองเลขาธิการ สศช. ที่เลขาธิการ สศช. กำหนด ผู้แทนกระทรวงมหาดไทย ผู้แทนสำนักงบประมาณ และผู้แทนสำนักงาน ก.พ.ร. เป็นกรรมการและผู้ช่วยเลขานุการ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กำหนดหน้าที่และอำนาจของ ก.บ.บ. เช่น เพิ่มเติมอำนาจในการกำหนดกรอบนโยบายและวางระบบในการบริหารงานภาคแบบบูรณาการ, กำหนดนโยบาย หลักเกณฑ์ และวิธีการในการจัดทำแผนพัฒนาภาค, บูรณาการแผนของส่วนราชการและแผนพัฒนาระดับพื้นที่ เพื่อให้การขับเคลื่อนแผนในพื้นที่ของกระทรวง กรม สอดคล้องกับศักยภาพหรือประเด็นปัญหาในพื้นที่และเชื่อมโยงให้สอดคล้องกับยุทธศาสตร์ชาติ แผนแม่บทภายใต้ยุทธศาสตร์ชาติ แผนการปฏิรูปประเทศ แผนพัฒนาเศรษฐกิจและสังคมแห่งชาติ และแผนพัฒนาประเทศด้านต่าง ๆ ที่เกี่ยวข้อง ฯลฯ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กำหนดหน้าที่งานธุรการของ ก.บ.บ. จากสำนักงาน ก.พ.ร. เป็น สศช. และให้แก้ไขระยะเวลาของแผนพัฒนาจังหวัด และแผนพัฒนากลุ่มจังหวัด จาก 4 ปี เป็น 5 ปี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 กำหนดให้ผู้ให้ความเห็นชอบแผน เดิมเป็นคณะรัฐมนตรี เปลี่ยนเป็นให้ ก.บ.บ. เป็นผู้ให้ความเห็นชอบแทน และให้เสนอคณะรัฐมนตรีเพื่อทราบ และกำหนดให้แก้ไขปรับปรุงแผนปฏิบัติราชการประจำปีของจังหวัดหรือแผนปฏิบัติราชการประจำปีของกลุ่มจังหวัด โดยให้ผู้ว่าราชการจังหวัดหรือผู้ว่าราชการ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จังหวัดที่เป็นหัวหน้ากลุ่มจังหวัดนำเสนอ ก.บ.จ. หรือ ก.บ.ก. พิจารณาแล้วแต่กรณี แล้วส่ง ก.บ.บ. ให้ความเห็นชอบ และกำหนดให้เพิ่มเติมหลักเกณฑ์เกี่ยวกับการจัดทำแผนพัฒนาภาค และระยะเวลาของแผนพัฒนาภาค ให้สอดคล้องกับการปฏิบัติงานจริงในปัจจุบัน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1.6 กำหนดให้ประกาศ หลักเกณฑ์ แนวทาง มติ หรือคำสั่ง ซึ่งได้ออกโดยอาศัยอำนาจตามพระราชกฤษฎีกาว่าด้วยการบริหารงานจังหวัดและกลุ่มจังหวัดแบบบูรณาการ พ.ศ. 2551 และระเบียบสำนักนายกรัฐมนตรี ว่าด้วยการบริหารงานเชิงพื้นที่แบบบูรณการ พ.ศ. 2560 ซึ่งมีอยู่ในวันก่อนวันที่พระราชกฤษฎีกานี้ใช้บังคับ ให้ยังคงใช้บังคับได้ต่อไป จนกว่าจะมีการออกประกาศ หลักเกณฑ์ แนวทาง มติ หรือคำสั่ง ตามพระราชกฤษฎีกานี้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ร่างระเบียบ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กำหนดให้ยกเลิกระเบียบสำนักนายกรัฐมนตรี ว่าด้วยการบริหารงานเชิงพื้นที่แบบบูรณาการ พ.ศ. 2560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ก.พ.ร. เสนอว่า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พระราชกฤษฎีกาว่าด้วยการบริหารงานจังหวัดและกลุ่มจังหวัดแบบบูรณาการ พ.ศ. 2551 </w:t>
      </w:r>
      <w:r w:rsidR="00E45F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ซึ่งออกโดยอาศัยอำนาจตามความในพระราชบัญญัติระเบียบบริหารราชการแผ่นดิน พ.ศ. 2534 และที่แก้ไขเพิ่มเติม ได้กำหนดหลักการการบริหารงานจังหวัดและกลุ่มจังหวัดแบบบูรณาการ รวมทั้งการจัดทำงบประมาณจังหวัดและกลุ่มจังหวัด ซึ่งกำหนดให้มีคณะกรรมการนโยบายการบริหารงานจังหวัดและกลุ่มจังหวัดแบบบูรณาการ (ก.น.จ.) </w:t>
      </w:r>
      <w:r w:rsidR="00E45F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มีนายกรัฐมนตรีเป็นประธานกรรมการ โดยมีเลขาธิการคณะกรรมการพัฒนาระบบราชการ เป็นกรรมการและเลขานุการ และกำหนดให้สำนักงาน ก.พ.ร. ทำหน้าที่รับผิดชอบงานธุรการของ ก.น.จ. และหน้าที่อื่นตามที่ ก.น.จ. กำหนด และระเบียบสำนักนายกรัฐมนตรี ว่าด้วยการบริหารงานเชิงพื้นที่แบบบูรณาการ พ.ศ. 2560 ซึ่งออกโดยอาศัยอำนาจตามความในมาตรา 11 (8) แห่งพระราชบัญญัติระเบียบบริหารราชการแผ่นดิน พ.ศ. 2534 ประกอบกับมาตรา 4 วรรคหนึ่ง แห่งพระราชกฤษฎีกาว่าด้วยการบริหารงานจังหวัดและกลุ่มจังหวัดแบบบูรณาการ พ.ศ. 2551 ได้กำหนดหลักการเกี่ยวกับแผนพัฒนาภาค โดยกำหนดให้มีคณะกรรมการบูรณาการนโยบายพัฒนาภาค (ก.บภ.) ซึ่งมีนายกรัฐมนตรีเป็นประธานกรรมการ และให้เลขาธิการสภาพัฒนาการเศรษฐกิจและสังคมแห่งชาติ เป็นกรรมการและเลขานุการ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2) สำนักงาน ก.พ.ร. เห็นว่า โดยที่ในปัจจุบันการจัดทำและให้ความเห็นชอบแผนพัฒนาจังหวัด แผนพัฒนากลุ่มจังหวัด แผนพัฒนาภาค แผนปฏิบัติราชการประจำปีของจังหวัด และแผนปฏิบัติราชการประจำปีของกลุ่มจังหวัด การจัดทำและบริหารงบประมาณจังหวัดและกลุ่มจังหวัด รวมทั้งการบริหารงานจังหวัดและกลุ่มจังหวัด จะต้องปฏิบัติตามนโยบาย หลักเกณฑ์ วิธีการ และได้รับความเห็นชอบจากคณะกรรมการทั้ง 2 คณะ ตามข้อ 1) ได้แก่ ก.น.จ. และ ก.บ.ภ. แต่โดยที่องค์ประกอบและอำนาจหน้าที่ของคณะกรรมการทั้ง 2 ชุดดังกล่าวมีความคล้ายคลึงกัน จึงเห็นควรยุบรวมคณะกรรมการทั้ง 2 คณะดังกล่าว แล้วจัดตั้งคณะกรรมการขึ้นใหม่ เรียกว่า คณะกรรมการนโยบายการบริหารงานเชิงพื้นที่แบบบูรณาการ (ก.บ.บ.) และกำหนดให้สำนักงานสภาพัฒนาการเศรษฐกิจและสังคมแห่งชาติ (สศช.) รับผิดชอบงานเลขานุการของ ก.บ.บ. เพียงหน่วยงานเดียว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ในการประชุม ก.พ.ร. ครั้งที่ 1/2563 เมื่อวันที่ 29 มกราคม 2563 ได้พิจารณา เรื่อง แนวทางการโอนภารกิจของ ก.น.จ. จากสำนักงาน ก.พ.ร. ไปยัง สศช. ซึ่งที่ประชุมได้มีมติเห็นชอบตามที่สำนักงาน ก.พ.ร. เสนอ และให้ยกร่างพระราชกฤษฎีกาว่าด้วยการบริหารงานจังหวัดและกลุ่มจังหวัดแบบบูรณาการ (ฉบับที่ ..) พ.ศ. .... เสนออนุกรรมการพัฒนาระบบราชการ เกี่ยวกับการตีความและวินิจฉัยปัญหากฎหมายในการบริหารราชการแผ่นดิน </w:t>
      </w:r>
      <w:r w:rsidR="00362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(อ.ก.พ.ร.) พิจารณา ก่อนเสนอ ก.พ.ร. ให้ความเห็นชอบและให้ดำเนินการต่อไปได้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สำนักงาน ก.พ.ร. จึงได้ยกร่างพระราชกฤษฎีกาว่าด้วยการบริหารงานเชิงพื้นที่แบบบูรณาการ พ.ศ. .... เพื่อปรับปรุงพระราชกฤษฎีกาว่าด้วยการบริหารงานจังหวัดและกลุ่มจังหวัดแบบบูรณาการ พ.ศ. 2551 และระเบียบสำนักนายกรัฐมนตรี ว่าด้วยการบริหารงานเชิงพื้นที่แบบบูรณาการ พ.ศ. 2560 และกำหนดให้จัดตั้ง ก.บ.บ. ขึ้น โดยยุบรวม ก.น.จ. แห่งพระราชกฤษฎีกาว่าด้วยการบริหารงานจังหวัดและกลุ่มจังหวัดแบบบูรณาการ พ.ศ. 2551 กับ ก.บ.ภ. แห่งระเบียบสำนักนายกรัฐมนตรี ว่าด้วยการบริหารงานเชิงพื้นที่แบบบูรณาการ พ.ศ. 2560 ให้เหลือเพียงคณะกรรมการเดียว และกำหนดให้ สศช. รับผิดชอบงานเลขานุการของ ก.บ.บ. ซึ่งสอดคล้องกับแนวทางการโอนงานภารกิจของ ก.น.จ. จากสำนักงาน ก.พ.ร. ไปยัง สศช. ตามข้อ 3) ซึ่งร่างพระราชกฤษฎีกาฯ จะทำให้การดำเนินการ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ตามแผนพัฒนาจังหวัด แผนพัฒนากลุ่มจังหวัด แผนพัฒนาภาค แผนปฏิบัติราชการประจำปีของจังหวัด แผนปฏิบัติราชการประจำปีของกลุ่มจังหวัด การจัดทำและบริหารงบประมาณจังหวัดและกลุ่มจังหวัด รวมทั้งการบริหารงานจังหวัดและกลุ่มจังหวัด มีการบูรณาการการทำงาน ลดความซ้ำซ้อนและดำเนินการเป็นไปอย่างมีประสิทธิภาพยิ่งขึ้น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อ.ก.พ.ร. ได้ดำเนินการตามที่ ก.พ.ร. มีมติมอบหมายตามข้อ 3) โดยได้พิจารณาร่างพระราชกฤษฎีกาว่าด้วยการบริหารงานเชิงพื้นที่แบบบูรณาการ พ.ศ. .... และร่างระเบียบสำนักนายกรัฐมนตรี เรื่อง ยกเลิกระเบียบสำนักนายกรัฐมนตรี ว่าด้วยการบริหารงานเชิงพื้นที่แบบบูรณาการ พ.ศ. 2560 พ.ศ. .... โดยมีผู้แทนจาก สศช. สำนักงานปลัดกระทรวงมหาดไทย และสำนักงบประมาณ เข้าร่วมประชุมด้วย และเห็นด้วยกับร่างพระราชกฤษฎีกาและร่างระเบียบสำนักนายกรัฐมนตรี รวม 2 ฉบับดังกล่าว และให้นำเสนอ ก.พ.ร. เพื่อพิจารณาต่อไป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6) ในการประชุม ก.พ.ร. ครั้งที่ 3/2563 เมื่อวันที่ 22 กรกฎาคม 2563 ที่ประชุมได้มีมติเห็นชอบร่างพระราชกฤษฎีกาว่าด้วยการบริหารงานเชิงพื้นที่แบบบูรณาการ พ.ศ. ... และร่างระเบียบสำนักนายกรัฐมนตรี เรื่อง ยกเลิกระเบียบสำนักนายกรัฐมนตรี ว่าด้วยการบริหารงานเชิงพื้นที่แบบบูรณาการ พ.ศ. 2560 พ.ศ. .... ตามข้อ 5) และให้นำเสนอคณะรัฐมนตรีต่อไป โดยมีข้อสังเกต เรื่อง องค์ประกอบของคณะกรรมการบริหารงานจังหวัดแบบบูรณาการ (ก.บ.จ.) ว่า ก.บ.จ. มีความจำเป็นต้องมีผู้บริหารขององค์กรปกครองส่วนท้องถิ่น (อปท.) รูปแบบพิเศษ เช่น เมืองพัทยา เข้าร่วมเป็นองค์ประกอบของ ก.บ.จ. เหมือนดังเช่นคณะกรรมการบริหารงานกลุ่มจังหวัดแบบบูรณาการ (ก.บ.ก.) หรือไม่ ทั้งนี้ ควรให้ส่วนราชการที่เกี่ยวข้องหารือเรื่องดังกล่าวร่วมกันในชั้นการพิจารณาของสำนักงานคณะกรรมการกฤษฎีกา (สคก.) ต่อไป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จึงได้เสนอร่างพระราชกฤษฎีกาและร่างระเบียบสำนักนายกรัฐมนตรี รวม 2 ฉบับ มาเพื่อดำเนินการ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4A43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E74A43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ร่างกฎกระทรวงตามพระราชบัญญัติสหกรณ์ (ฉบับที่ 3) พ.ศ. 2562 รวม 5 ฉบับ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คณะรัฐมนตรีมีมติอนุมัติหลักการร่างกฎกระทรวงตามพระราชบัญญัติสหกรณ์ (ฉบับที่ 3) พ.ศ. 2562 รวม 5 ฉบับ ตามที่กระทรวงเกษตรและสหกรณ์เสนอ และให้ส่งสำนักงานคณะกรรมการกฤษฎีกาตรวจพิจารณา โดยให้รับความเห็นของกระทรวงการคลังไปประกอบการตรวจพิจารณาด้วย แล้วดำเนินการต่อไปได้ และให้กระทรวงเกษตรและสหกรณ์รับความเห็นของกระทรวงการคลัง สำนักงานสภาพัฒนาการเศรษฐกิจและสังคมแห่งชาติ และธนาคารแห่งประเทศไทยไปพิจารณาดำเนินการต่อไป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ร่างกฎกระทรวงจำนวน 5 ฉบับ ที่กระทรวงเกษตรและสหกรณ์เสนอ เป็นการออกกฎกระทรวงเพื่อให้เป็นไปตามพระราชบัญญัติสหกรณ์ (ฉบับที่ 3) พ.ศ. 2562 เกี่ยวกับการกำหนดหลักเกณฑ์ วิธีการ และเงื่อนไขการดำเนินงานและการกำกับดูแลสหกรณ์ออมทรัพย์และสหกรณ์เครดิตยูเนี่ยนเกี่ยวกับการใช้เงินกู้และให้สินเชื่อ การรับฝากเงิน ก่อหนี้ และสร้างภาระผูกพัน รวมถึงการกู้ยืมเงินหรือการค้ำประกัน การบริหารสินทรัพย์และการดำรงสินทรัพย์สภาพคล่อง การจัดชั้นสินทรัพย์และการดำรงสินทรัพย์สภาพคล่อง และการจำกัดปริมาณการทำธุรกรรมกับลูกหนี้และเจ้าหนี้รายใดรายหนึ่ง ของสหกรณ์ออมทรัพย์และสหกรณ์เครดิตยูเนี่ยน อันเป็นการสร้างเสถียรภาพแก่สหกรณ์ออมทรัพย์และสหกรณ์เครดิตยูเนี่ยนให้มีประสิทธิภาพยิ่งขึ้น ซึ่งเป็นการดำเนินการตามพระราชบัญญัติสหกรณ์ พ.ศ. 2542 และที่แก้ไขเพิ่มเติม มาตรา 89/2 และมติคณะรัฐมนตรีเมื่อวันที่ 7 มีนาคม 2560 (เรื่อง แนวทางการปฏิรูประบบการบริหารจัดการและกำกับดูแลกิจการสหกรณ์ออมทรัพย์และสหกรณ์เครดิตยูเนี่ยน) รวมถึงข้อสั่งการนายกรัฐมนตรีเมื่อวันที่ 15 มกราคม 2562 ซึ่งสั่งการว่า ให้กระทรวงเกษตรและสหกรณ์เป็นหน่วยงานหลักร่วมกับกระทรวงการคลัง กระทรวงยุติธรรม และหน่วยงานที่เกี่ยวข้องเร่งรัดการดำเนินการแก้ไขปัญหาสหกรณ์เครดิตยูเนี่ยน รวมถึงกองทุนออมทรัพย์อื่น ๆ ที่ประสบปัญหาทางการเงินให้เสร็จสิ้นโดยเร็ว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เป็นการกำหนดหลักเกณฑ์ วิธีการ และเงื่อนไขในการดำเนินงานและกำกับดูแลสหกรณ์ออมทรัพย์และสหกรณ์เครดิตยูเนี่ยนเพื่อให้เป็นไปตามบทบัญญัติของกฎหมาย ดังนี้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ร่างกฎกระทรวงการให้กู้และการให้สินเชื่อของสหกรณ์ออมทรัพย์ และสหกรณ์เครดิตยูเนี่ยน พ.ศ. ....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กำหนดให้สหกรณ์จะให้เงินกู้แก่สมาชิกได้ 3 ประเภท ตามวัตถุประสงค์และเงื่อนไข ดังนี้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 เงินกู้เพื่อเหตุฉุกเฉิน เป็นการให้เงินกู้ในกรณีสมาชิกมีเหตุฉุกเฉินหรือจำเป็นเร่งด่วนจะกำหนดงวดชำระนี้ได้ไม่เกิน 12 งวด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1.1.2 เงินกู้สามัญ เป็นการให้เงินกู้แก่สมาชิกมีวัตถุประสงค์เพื่อใช้จ่ายหรือการอันจำเป็นหรือมีประโยชน์ต่าง ๆ จะกำหนดงวดชำระหนี้ได้ไม่เกิน 150 งวด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1.1.3 เงินกู้พิเศษ เป็นการให้เงินกู้แก่สมาชิก มีวัตถุประสงค์เพื่อส่งเสริมการประกอบอาชีพ หรือการเคหะ หรือประโยชน์ในความมั่นคงหรือพัฒนาคุณภาพชีวิต จะกำหนดงวดชำระหนี้ได้ไม่เกิน 360 งวด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กำหนดให้ผู้ขอกู้จะต้องมีคุณสมบัติอย่างน้อย ดังนี้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มีความมั่นคงทางการเงิน และมีความสามารถในการชำระหนี้ 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1.2.2 มีความสามารถในการบริหารจัดการที่ดี และได้ปฏิบัติตามกฎหมายข้อบังคับ ระเบียบของสหกรณ์หรือชุมนุมสหกรณ์ และระเบียบของทางราชการโดยเคร่งครัดสม่ำเสมอ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ร่างกฎกระทรวงการรับฝากเงิน การก่อหนี้ และการสร้างภาระผูกพัน ซึ่งรวมถึงการกู้ยืมเงินหรือการค้ำประกันของสหกรณ์ออมทรัพย์และสหกรณ์เครดิตยูเนี่ยน พ.ศ. ....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กำหนดให้สหกรณ์และชุมนุมสหกรณ์กำหนดดอกเบี้ยเงินรับฝากทุกประเภทเป็นไปตามที่นายทะเบียนสหกรณ์ประกาศกำหนด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กำหนดให้สหกรณ์และชุมนุมสหกรณ์ผู้กู้เงินสามารถกู้เงินได้เฉพาะจากสหกรณ์และชุมนุมสหกรณ์ทุกประเภท ธนาคารพาณิชย์ บริษัทเงินทุน บริษัทเครดิตฟองซิเอร์ สถาบันการเงินของรัฐที่มีกฎหมายเฉพาะจัดตั้งขึ้นในนิติบุคคลอื่นที่มีวัตถุประสงค์ว่าด้วยการให้กู้ยืมเงิน กองทุนพัฒนาสหกรณ์หรือกองทุนอื่นตามที่นายทะเบียนสหกรณ์ประกาศกำหนด 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กำหนดให้การก่อหนี้และภาระผูกพันของสหกรณ์และชุมนุมสหกรณ์จะต้องอยู่ภายในหลักเกณฑ์ ดังนี้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2.3.1 สหกรณ์และชุมนุมสหกรณ์ออมทรัพย์จะก่อหนี้และภาระผูกพันได้ไม่เกิน 1.5 เท่า ของทุนเรือนหุ้นรวมกับทุนสำรองของสหกรณ์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2.3.2 สหกรณ์และชุมนุมสหกรณ์เครดิตยูเนี่ยนจะก่อหนี้และภาระผูกพันได้ไม่เกิน 5 เท่า ของทุนเรือนหุ้นรวมกับทุนสำรองของสหกรณ์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2.3.3 สหกรณ์และชุมนุมสหกรณ์ที่จดทะเบียนจัดตั้งใหม่ไม่เกิน 3 ปี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บริหารสินทรัพย์และการดำรงสินทรัพย์สภาพคล่องของสหกรณ์ออมทรัพย์และสหกรณ์เครดิตยูเนี่ยน พ.ศ. ....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กำหนดให้สหกรณ์ต้องดำรงสินทรัพย์สภาพคล่องที่ปราศจากภาระผูกพัน เช่น เงินสด เงินฝากธนาคาร เงินฝากชุมนุมสหกรณ์หรือตั๋วสัญญาใช้เงินที่ออกโดยชุมนุมสหกรณ์ และหลักทรัพย์หรือตราสารแสดงสิทธิในหนี้ที่ออกโดยรัฐบาลไทย ธนาคารแห่งประเทศไทย หรือกองทุนเพื่อการฟื้นฟูและพัฒนาระบบสถาบันการเงิน เป็นต้น โดยเฉลี่ยรายเดือนไม่น้อยกว่าร้อยละ 3 ของยอดเงินรับฝากทุกประเภท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กำหนดให้ชุมนุมสหกรณ์ต้องดำรงสินทรัพย์สภาพคล่องที่ปราศจากภาระผูกพัน เช่น เงินสด เงินฝากธนาคาร  และหลักทรัพย์หรือตราสารแสดงสิทธิในหนี้ที่ออกโดยรัฐบาลไทย ธปท. หรือกองทุนเพื่อการฟื้นฟูและพัฒนาระบบสถาบันการเงิน เป็นต้น โดยเฉลี่ยรายเดือนไม่น้อยกว่าร้อยละ 6 ของยอดเงินรับฝากทุกประเภท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ร่างกฎกระทรวงการจัดชั้นสินทรัพย์และกันเงินสำรองของสหกรณ์ออมทรัพย์และสหกรณ์เครดิตยูเนี่ยน พ.ศ. ....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4.1 กำหนดให้สหกรณ์จัดชั้นลูกหนี้เงินกู้ ได้แก่ ลูกหนี้จัดชั้นปกติ ลูกหนี้จัดชั้นกล่าวถึงเป็นพิเศษ ลูกหนี้จัดชั้นต่ำกว่ามาตรฐาน ลูกหนี้จัดชั้นสงสัย ลูกหนี้จัดชั้นสงสัยจะสูญ และลูกหนี้จัดชั้นสูญ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 กำหนดให้สหกรณ์ตั้งค่าเผื่อหนี้สงสัยจะสูญจากต้นเงินคงเหลือสำหรับลูกหนี้จัดชั้น ดังนี้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4.2.1 ลูกหนี้จัดชั้นกล่าวถึงเป็นพิเศษ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2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4.2.2 ลูกหนี้จัดชั้นต่ำกว่ามาตรฐาน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20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4.2.3 ลูกหนี้จัดชั้นสงสัย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50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4.2.4 ลูกหนี้จัดชั้นสงสัยจะสูญ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100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4.2.5 ลูกหนี้จัดชั้นสูญ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100 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ร่างกฎกระทรวงการกำกับการกระจุกตัวธุรกรรมทางการเงินของสหกรณ์ออมทรัพย์และสหกรณ์เครดิตยูเนี่ยน พ.ศ. ....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5.1 สหกรณ์และชุมนุมสหกรณ์จะฝากเงินหรือให้กู้เงินแก่สหกรณ์ทุกประเภทหรือชุมนุมสหกรณ์ทุกประเภทรวมกันแล้วแต่ละแห่งได้ไม่เกินร้อยละ 10 ของทุนเรือนหุ้น รวมกับทุนสำรองของสหกรณ์และชุมนุมสหกรณ์ผู้ฝากเงินหรือให้กู้เงิน แต่ไม่นับรวมถึงการฝากเงินในชุมนุมสหกรณ์ที่สหกรณ์นั้นเป็นสมาชิก </w:t>
      </w:r>
    </w:p>
    <w:p w:rsidR="005B7E44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5.2 สหกรณ์และชุมนุมสหกรณ์ก่อหนี้และภาระผูกพันกับสหกรณ์ทุกประเภทหรือชุมนุมสหกรณ์ทุกประเภทรวมกันแล้วแต่ละแห่งได้ไม่เกินร้อยละ 25 ของทุนเรือนหุ้น รวมกับทุนสำรองของสหกรณ์และชุมนุมสหกรณ์ผู้ก่อหนี้และภาระผูกพัน ยกเว้นกรณีสหกรณ์ก่อหนี้และภาระผูกพันกับชุมนุมสหกรณ์ที่สหกรณ์นั้นเป็นสมาชิกรวมกันแล้ว ให้ทำได้ไม่เกินร้อยละ 50 ของทุนเรือนหุ้นรวมกับทุนสำรองของสหกรณ์ผู้ก่อหนี้และภาระผูกพัน </w:t>
      </w:r>
    </w:p>
    <w:p w:rsidR="00E74A43" w:rsidRPr="00370814" w:rsidRDefault="00E74A4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115B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F4115B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ในท้องที่ตำบลบางกร่าง อำเภอเมืองนนทบุรี ตำบลบางเลน และตำบลบางม่วง อำเภอบางใหญ่ จังหวัดนนทบุรี พ.ศ. ....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ในท้องที่ตำบลบางกร่าง อำเภอเมืองนนทบุรี ตำบลบางเลน และตำบลบางม่วง อำเภอบางใหญ่ จังหวัดนนทบุรี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กระทรวงเกษตรและสหกรณ์และสำนักงานสภาพัฒนาการเศรษฐกิจและสังคมแห่งชาติไปพิจารณาดำเนินการต่อไปด้วย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กำหนดเขตที่ดินที่จะเวนคืน ในท้องที่ตำบลบางกร่าง อำเภอเมืองนนทบุรี ตำบลบางเลน และตำบลบางม่วง อำเภอบางใหญ่ จังหวัดนนทบุรี เพื่อสร้างทางหลวงชนบท ตามโครงการก่อสร้างถนนต่อเชื่อมสะพานข้ามแม่น้ำเจ้าพระยา บริเวณถนนนนทบุรี 1 (สะพานมหาเจษฎาบดินทรานุสรณ์) กับถนนกาญจนาภิเษก 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คค. เสนอว่า 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เนื่องจากปัจจุบันการจราจรในพื้นที่บนเส้นทางของถนนรัตนาธิเบศร์ ถนนนครอินทร์ ถนนราชพฤกษ์ ถนนกาญจนาภิเษก และจุดตัดทางแยกต่าง ๆ ในบริเวณใกล้เคียง มีสภาพติดขัดค่อนข้างมาก ซึ่งมีสาเหตุจากปริมาณรถส่วนหนึ่งต้องเดินทางผ่านถนนสายหลักเดิม เพื่อมุ่งสู่พื้นที่ฝั่งตะวันออกของกรุงเทพมหานคร แต่เนื่องจากถนนสายหลักเดิมมีปริมาณการจราจรเกินความจุของถนนที่จะสามารถรองรับได้ จึงเป็นเหตุให้เกิดสภาพการจราจรติดขัดต่อเนื่องและสะสมเป็นบริเวณกว้าง ประกอบกับกรมทางหลวงชนบทได้ดำเนินการก่อสร้างสะพานข้ามแม่น้ำเจ้าพระยา บริเวณถนนนนทบุรี 1 (สะพานมหาเจษฎาบดินทรานุสรณ์) เสร็จแล้ว ซึ่งจะก่อให้เกิดปริมาณจราจรเข้ามาใช้เส้นทางโดยรอบมากขึ้น ดังนั้น เพื่อบรรเทาปัญหาสภาพการจราจรติดขัด และอำนวยความสะดวกและความรวดเร็วแก่การจราจรและการขนส่ง อันเป็นกิจการสาธารณูปโภค รวมถึงเพิ่มอัตราความเร็วเฉลี่ยในการเดินทาง </w:t>
      </w:r>
      <w:r w:rsidR="00DA05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บนโครงข่ายถนนโดยรอบพื้นที่ โดยเฉพาะอย่างยิ่งบนถนนดังกล่าว รวมทั้งเพื่อเพิ่มประสิทธิภาพโครงข่ายระบบคมนาคมระดับพื้นที่และภูมิภาค รองรับปริมาณจราจรที่เพิ่มขึ้นอย่างรวดเร็วเนื่องจากการเจริญเติบโตของเมือง จึงจำเป็นต้องสร้างทางหลวงชนบท ตามโครงการก่อสร้างถนนต่อเชื่อมสะพานข้ามแม่น้ำเจ้าพระยา บริเวณถนนนนทบุรี 1 (สะพานมหาเจษฎาบดินทรานุสรณ์) กับถนนกาญจนาภิเษก 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กรมทางหลวงชนบทได้ดำเนินการสำรวจและออกแบบรายละเอียดโครงการก่อสร้างทางหลวงชนบท ตามโครงการก่อสร้างถนนต่อเชื่อมสะพานข้ามแม่น้ำเจ้าพระยาบริเวณถนนนนทบุรี 1 (สะพานมหาเจษฎา</w:t>
      </w:r>
      <w:r w:rsidR="00E025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บดินทรานุสรณ์) กับถนนกาญจนาภิเษก และทำการศึกษาวิเคราะห์ความเหมาะสมทางด้านเศรษฐกิจในการดำเนินโครงการ ซึ่งจากผลการวิเคราะห์พบว่า มูลค่าปัจจุบันสุทธิ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NPV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 มีค่า 1,152.23 ล้านบาท อัตราผลตอบแทนทางด้านเศรษฐกิจ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EIRR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 มีค่า 16.60% อัตราผลประโยชน์ต่อต้นทุน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B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/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C Ratio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มีค่า 1.45 ซึ่งถือได้ว่าโครงการดังกล่าวนี้มีความเหมาะสมในการดำเนินการ 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3. การคาดการณ์ปริมาณการจราจรในอนาคต กรณีที่มีโครงการฯ กับกรณีที่ไม่มีโครงการฯ บนถนนโครงข่าย ผลการคาดการณ์พบว่า กรณีมีโครงการจะทำให้จำนวนของยานพาหนะ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Passenger Car Unit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PCU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ลดน้อยลง ซึ่งจะช่วยลดปัญหาการจราจรที่ติดขัดในตัวเมือง ทำให้การเดินทางมีความสะดวกและรวดเร็วขึ้น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276"/>
        <w:gridCol w:w="1275"/>
      </w:tblGrid>
      <w:tr w:rsidR="00370814" w:rsidRPr="00370814" w:rsidTr="00795726">
        <w:trPr>
          <w:trHeight w:val="226"/>
        </w:trPr>
        <w:tc>
          <w:tcPr>
            <w:tcW w:w="3681" w:type="dxa"/>
            <w:vMerge w:val="restart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เส้นทาง</w:t>
            </w:r>
          </w:p>
        </w:tc>
        <w:tc>
          <w:tcPr>
            <w:tcW w:w="5953" w:type="dxa"/>
            <w:gridSpan w:val="5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ปริมาณการจราจร (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pcu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/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วัน)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  <w:vMerge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2567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2572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2577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2582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2592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ถนนรัตนาธิเบศร์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กรณีไม่มีโครงการฯ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- กรณีมีโครงการฯ 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129,475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124,363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137,575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130,875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144,238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138,788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153,050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145,038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172,725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163,163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ถนนนครอินทร์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กรณีไม่มีโครงการฯ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- กรณีมีโครงการฯ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134,288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126,725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148,200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142,025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155,675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150,213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162,200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157,425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187,650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180,175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ถนนราชพฤกษ์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กรณีไม่มีโครงการฯ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- กรณีมีโครงการฯ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115,588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113,275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124,988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120,088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133,950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131,625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152,713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143,288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189,000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175,138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ถนนกาญจนาภิเษก 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กรณีไม่มีโครงการฯ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- กรณีมีโครงการฯ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200,513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192,213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215,513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204,963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227,938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211,150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238,888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224,925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275,325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260,550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สะพานมหาเจษฎาบดินทรานุสรณ์ 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กรณีไม่มีโครงการฯ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- กรณีมีโครงการฯ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32,188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78,575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35,125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89,675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37,475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97,088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43,950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109,175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51,500</w:t>
            </w: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125,488</w:t>
            </w:r>
          </w:p>
        </w:tc>
      </w:tr>
      <w:tr w:rsidR="00370814" w:rsidRPr="00370814" w:rsidTr="00795726">
        <w:trPr>
          <w:trHeight w:val="244"/>
        </w:trPr>
        <w:tc>
          <w:tcPr>
            <w:tcW w:w="3681" w:type="dxa"/>
          </w:tcPr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ถนนโครงการฯ</w:t>
            </w:r>
          </w:p>
          <w:p w:rsidR="00F4115B" w:rsidRPr="00370814" w:rsidRDefault="00F4115B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กรณีมีโครงการฯ 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46,413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57,713</w:t>
            </w:r>
          </w:p>
        </w:tc>
        <w:tc>
          <w:tcPr>
            <w:tcW w:w="1134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66,500</w:t>
            </w:r>
          </w:p>
        </w:tc>
        <w:tc>
          <w:tcPr>
            <w:tcW w:w="1276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84,788</w:t>
            </w:r>
          </w:p>
        </w:tc>
        <w:tc>
          <w:tcPr>
            <w:tcW w:w="1275" w:type="dxa"/>
          </w:tcPr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:rsidR="00F4115B" w:rsidRPr="00370814" w:rsidRDefault="00F4115B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99,475</w:t>
            </w:r>
          </w:p>
        </w:tc>
      </w:tr>
    </w:tbl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4. ลักษณะของโครงการสร้างทางหลวงชนบท ตามโครงการก่อสร้างถนนต่อเชื่อมสะพานข้ามแม่น้ำเจ้าพระยา บริเวณถนนนนทบุรี 1 (สะพานมหาเจษฎาบดินทรานุสรณ์) กับถนนกาญจนาภิเษก เป็นถนนกำหนดให้ก่อสร้างใหม่ ขนาด 6 – 8 ช่องจราจร ช่องจราจรกว้างช่องละ 3.25 เมตร ชนิดผิวจราจรแอสฟัลติกคอนกรีต ทางเท้ากว้าง 3.75 เมตร เกาะกลางแบบยกกว้าง 3.00 เมตร เขตทางกว้าง 30.00 – 50.00 เมตร มีระยะทางประมาณ 3.827 กิโลเมตร มีที่ดินที่ถูกเวนคืนประมาณ 160 ไร่ จำนวน 340 แปลง มีอาคารและสิ่งปลูกสร้างที่ถูกเวนคืนประมาณ 220 รายการ ใช้งบประมาณในการดำเนินโครงการประมาณ 4,032.00 ล้านบาท (ค่าจ้างที่ปรึกษาสำรวจอสังหาริมทรัพย์ประมาณ 15.00 ล้านบาท ค่าทดแทนอสังหาริมทรัพย์ประมาณ 2,396.00 ล้านบาท ค่าก่อสร้างประมาณ 1,621.00 ล้านบาท)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5. สำนักงบประมาณ (สงป.) พิจารณาแล้ว เห็นควรที่กรมทางหลวงชนบทจะเสนอร่างพระราชกฤษฎีกากำหนดเขตที่ดินที่จะเวนคืน ในท้องที่ตำบลบางกร่าง อำเภอเมืองนนทบุรี ตำบลบางเลน และตำบลบางม่วง อำเภอบางใหญ่ จังหวัดนนทบุรี พ.ศ. .... ต่อคณะรัฐมนตรี ทั้งนี้ การจัดกรรมสิทธิ์ที่ดินดังกล่าวจะต้องดำเนินการอย่างมีประสิทธิภาพ โปร่งใส และตรวจสอบได้ โดยพิจารณาถึงประโยชน์ที่ทางราชการและประชาชนจะได้รับเป็นสำคัญ ซึ่ง สงป. จะพิจารณาจัดสรรงบประมาณให้กรมทางหลวงชนบทตามความจำเป็นและเหมาะสม ตามแผนการใช้จ่ายงบประมาณเมื่อร่างพระราชกฤษฎีกาดังกล่าวใช้บังคับแล้ว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6. กรมทางหลวงชนบทได้ดำเนินการจัดให้มีการรับฟังความคิดเห็นของผู้ได้รับผลกระทบกับโครงการก่อสร้างทางหลวงชนบทสายดังกล่าว ตามระเบียบสำนักนายกรัฐมนตรีว่าด้วยการรับฟังความคิดเห็นของประชาชน พ.ศ. 2548 แล้ว ซึ่งผลการรับฟังความคิดเห็นโดยรวมต่อโครงการมีผู้เห็นด้วย ร้อยละ 55.50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จึงได้เสนอร่างพระราชกฤษฎีกา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กำหนดเขตที่ดินที่จะเวนคืน ในท้องที่ตำบลบางกร่าง อำเภอเมืองนนทบุรี ตำบลบางเลน และตำบลบางม่วง อำเภอบางใหญ่ จังหวัดนนทบุรี พ.ศ. ....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มาเพื่อดำเนินการ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115B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 xml:space="preserve">4.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F4115B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อำเภอท้ายเมือง อำเภอทับปุด อำเภอเมืองพังงา อำเภอตะกั่วทุ่ง และอำเภอเกาะยาว จังหวัดพังงา (ฉบับที่ ..) พ.ศ. ....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อำเภอท้ายเมือง อำเภอทับปุด อำเภอเมืองพังงา อำเภอตะกั่วทุ่ง และอำเภอเกาะยาว จังหวัดพังงา (ฉบับที่ ..) พ.ศ. ....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และให้ดำเนินการต่อไปได้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กำหนดเขตพื้นที่และมาตรการคุ้มครองสิ่งแวดล้อมฯ เป็นการแก้ไขเพิ่มเติมประกาศกระทรวงทรัพยากรธรรมชาติและสิ่งแวดล้อม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โดยแก้ไขมาตรการคุ้มครองสิ่งแวดล้อมที่เนื้อหาไม่สอดคล้องกับข้อกำหนดในแผนที่ท้ายประกาศฯ เพื่อให้มีความชัดเจนในการบังคับใช้ รวมทั้งปรับปรุงมาตรการที่มีผลกระทบต่อวิถีชีวิตของชุมชนหรือขัดต่อการดำเนินโครงการพัฒนาระบบสาธารณูปโภค สาธารณูปการ โครงสร้างพื้นฐานที่จำเป็นหรือนโยบายภาครัฐต่าง ๆ</w:t>
      </w:r>
    </w:p>
    <w:p w:rsidR="00F4115B" w:rsidRPr="00C40477" w:rsidRDefault="00F4115B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404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กำหนดให้เขตป่าสงวนแห่งชาติป่าเกาะระ เขตป่าสงวนแห่งชาติป่าทุ่งทุ เขตป่าสงวนแห่งชาติป่าเลนโครงการอำเภอคุระบุรี แปลงที่หนึ่ง และเขตป่าสงวนแห่งชาติป่าเลน โครงการกิ่งอำเภอคุระบุรี แปลงที่สาม เป็นบริเวณที่ 2 เขตสงวนและคุ้มครองทรัพยากรป่าไม้ และยกเลิกการกำหนดให้เขตอุทยานแห่งชาติหมู่เกาะระ – เกาะพระทอง เป็นเขตสงวนและคุ้มครองทรัพยากรป่าไม้ในบริเวณที่ 2 ดังกล่าว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กำหนดให้พื้นที่ชายหาดตลอดแนวฝั่งทะเลของเกาะระ เกาะพระทอง เกาะคอเขา เกาะยาวใหญ่ เกาะยาวน้อย และเกาะหมากน้อย และพื้นที่เกาะต่าง ๆ ยกเว้นบริเวณที่ 1 บริเวณที่ 2 และบริเวณที่ 4 เป็นบริเวณที่ 5 เขตจัดการชายฝั่งทะเลและเกาะ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กำหนดห้ามกระทำการหรือกิจกรรมใด ๆ ที่มีผลกระทบต่อสิ่งแวดล้อมภายในบริเวณที่กำหนดตามประกาศกระทรวงทรัพยากรธรรมชาติและสิ่งแวดล้อม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โดยยกเว้นให้สามารถใช้ประโยชน์พื้นที่ป่าชายเลน เพื่อการทำประมงพื้นบ้าน </w:t>
      </w:r>
      <w:r w:rsidR="00A500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การท่องเที่ยวเชิงนิเวศ และการศึกษาวิจัย ยกเว้นให้สามารถดำเนินโครงการของส่วนราชการ รัฐวิสาหกิจหรือหน่วยงานอื่นของรัฐในเขตการจัดการชายฝั่งทะเลและเกาะ และยกเว้นให้สามารถสร้างสุสานแห่งใหม่ในพื้นที่เกาะยาว ในระยะห่างจากแนวชายฝั่งทะเลไม่น้อยกว่า 400 เมตร ได้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กำหนดให</w:t>
      </w:r>
      <w:r w:rsidR="00ED46F3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้คณะกรรมการกำกับดูแลและติดตามผล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การคุ้มครองสิ่งแวดล้อมระดับจังหวัดมีอำนาจพิจารณาให้ความเห็นชอบต่อโครงการ กิจกรรม หรือกิจการ รวมถึงมาตรการป้องกันและแก้ไขผลกระทบสิ่งแวดล้อม ตามที่กำหนดไว้ในประกาศนี้ได้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กำหนดให้ยกเลิกแผนที่ท้ายประกาศกระทรวงทรัพยากรธรรมชาติและสิ่งแวดล้อม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และให้ใช้แผนที่ท้ายประกาศฉบับนี้แทน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115B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F4115B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ร่างกฎสำนักนายกรัฐมนตรีว่าด้วยเครื่องแบบพิเศษสำหรับข้าราชการกรมการค้าภายใน พ.ศ. .... </w:t>
      </w:r>
    </w:p>
    <w:p w:rsidR="00F4115B" w:rsidRPr="00A62213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622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กฎสำนักนายกรัฐมนตรีว่าด้วยเครื่องแบบพิเศษสำหรับข้าราชการกรมการค้าภายใน พ.ศ. .... ตามที่กระทรวงพาณิชย์ (พณ.) เสนอ และให้ส่งสำนักงานคณะกรรมการกฤษฎีกาตรวจพิจารณา โดยให้รับประเด็นของสำนักงานคณะกรรมการกฤษฎีกาไปประกอบการพิจารณาด้วย แล้วดำเนินการต่อไปได้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พณ. เสนอว่า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นื่องจากกรมการค้าภายในมีภารกิจตามที่กฎหมายกำหนดหลายประการตามพระราชบัญญัติว่าด้วยราคาสินค้าและบริการ พ.ศ. 2542 และพระราชบัญญัติมาตราชั่งตวงวัด พ.ศ. 2542 ได้แก่ การติดตาม </w:t>
      </w:r>
      <w:r w:rsidR="00A22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การตรวจสอบสินค้าและบริการ เครื่องชั่งตวงวัด การตรวจค้น การยึด หรือการอายัดสินค้าและเครื่องชั่ง และทำการสืบสวน รวบรวมพยานหลักฐานที่เกี่ยวข้องกับการกระทำความผิด ตลอดจนการจับกุมดำเนินคดีตามประมวลกฎหมายวิธีพิจารณา</w:t>
      </w:r>
      <w:r w:rsidR="00A22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อาญาที่เกี่ยวข้อง ซึ่งการดำเนินการตามภารกิจของ</w:t>
      </w:r>
      <w:r w:rsidR="00A22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การค้าภายในดังกล่าวจำเป็นต้องปฏิบัติงานตรวจสอบผู้ประกอบการและผู้บริโภค และต้องปฏิบัติงานในพื้นที่เสี่ยงอันตรายนอกที่ตั้งที่ทำการของกรมการค้าภายใน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ดังนั้น เพื่อให้การปฏิบัติงานของข้าราชการกรมการค้าภายในมีความคล่องตัวและเหมาะสมกับภารกิจที่เพิ่มขึ้น จึงมีความจำเป็นต้องกำหนดให้ข้าราชการกรมการค้าภายในมีเครื่องแบบพิเศษเพิ่มขึ้นจากเครื่องแบบข้าราชการพลเรือน เพื่อให้เกิดความเหมาะสมในการปฏิบัติงาน และมีเครื่องแบบที่เหมาะสมกับภารกิจของกรมการค้าภายใน ในสถานการณ์การแพร่ระบาดของโรคติดเชื้อไวรัสโควิด - 19  และในสถานการณ์จากภัยธรรมชาติอื่น ๆ ในอนาคต ซึ่งจะมีผลทำให้สินค้าขาดแคลนและมีการฉวยโอกาสเอาเปรียบผู้บริโภคและเกษตรกร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กรมการค้าภายในจึงได้เสนอร่าง</w:t>
      </w:r>
      <w:r w:rsidR="000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สำนักนายกรัฐมนตรีว่าด้วยเครื่องแบบพิเศษสำหรับข้าราชการกรมการค้าภายใน พ.ศ. .... ต่อสำนักงานปลัดสำนักนายกรัฐมนตรีและร่างกฎสำนักนายกรัฐมนตรีดังกล่าวได้ผ่านความเห็นชอบจากคณะกรรมการกลั่นกรองการกำหนดเครื่องแบบพิเศษของส่วนราชการแล้ว ในการประชุมครั้งที่ 1/2563 เมื่อวันที่ 27 มกราคม 2563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จึงได้เสนอร่างกฎสำนักนายกรัฐมนตรีว่าด้วยเครื่องแบบพิเศษสำหรับข้าราชการกรมการค้าภายใน พ.ศ. .... มาเพื่อดำเนินการ</w:t>
      </w:r>
    </w:p>
    <w:p w:rsidR="00F4115B" w:rsidRPr="0028170E" w:rsidRDefault="00F4115B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817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สาระสำคัญของร่างกฎสำนักนายกรัฐมนตรี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กำหนดลักษณะ ชนิด และประเภทของเครื่องแบบพิเศษข้าราชการกรมการค้าภายใน รวมทั้งวิธีการแต่งเครื่องแบบดังกล่าว ดังนี้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F45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เครื่องแบบพิเศษข้าราชการกรมการค้าภายในชายมี 2 ชนิด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เครื่องแบบปฏิบัติงานปกติ ประกอบด้วย หมวกแก๊ปทรงอ่อน มีกะบังสีกรมท่า เสื้อคอพับสีกรมท่าแขนยาวหรือแขนสั้น กางเกงขายาวสีกรมท่า เข็มขัดด้ายถักสีกรมท่า และรองเท้าหุ้มส้นหรือหุ้มข้อหนังหรือวัตถุเทียมหนังสีดำ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เครื่องแบบปฏิบัติง</w:t>
      </w:r>
      <w:r w:rsidR="003F453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านสนาม ประกอบด้วย หมวก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แก๊ปทรงอ่อน มีกะบังสีกรมท่า เสื้อคอแบะหรือเสื้อคอแบะปล่อยเอวสีกรมท่าแขนยาวหรือแขนสั้น กางเกงขายาวสีกรมท่า เข็มขัดสนามสีดำ และรองเท้าหุ้มส้นหรือหุ้มข้อหนังหรือวัตถุเทียมหนังสีดำ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5C38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เครื่องแบบพิเศษข้าราชการกรมการค้าภายในหญิงมี 2 ชนิด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เครื่องแบบปฏิบัติงานปกติ ประกอบด้วย หมวกพับปีกสีกรมท่าหรือหมวกแก๊ปทรงอ่อนมีกะบังสีกรมท่า เสื้อคอพับหรือเสื้อคอแบะปล่อยเอวสีกรมท่าแขนยาวหรือแขนสั้น กระโปรงหรือกางเกงขายาวสีกรมท่า เข็มขัดด้ายถักสีกรมท่า และรองเท้าหุ้มส้นหรือหุ้มข้อหนังหรือวัตถุเทียมหนังสีดำ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เครื่องแบบปฏิบัติงานสนาม ประกอบด้วย หมวกแก๊ปทรงอ่อนมีกะบังสีกรมท่า เสื้อคอแบะหรือเสื้อคอแบะปล่อยเอวสีกรมท่าแขนยาวหรือแขนสั้น กางเกงขายาวสีกรมท่า เข็มขัดสนามสีดำ และรองเท้าหุ้มส้นหรือหุ้มข้อหนังหรือวัตถุเทียมหนังสีดำ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DE7A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ส่วนประกอบของเครื่องแบบพิเศษของข้าราชการหญิงและข้าราชการหญิงมุสลิม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หมวกแก๊ปทรงอ่อนมีกะบังสีกรมท่า ทำด้วยผ้าเสิร์จ ตอนหน้ามีกะบังสีเดียวกับหมวกทำด้วยผ้าเสิร์จบุรองในเสริมให้แข็งแรงมนรอบจากแนวขอบหมวกส่วนกว้างที่สุดวัดจากกึ่งกลางหน้าหมวก 8 เซนติเมตร เย็บติดด้วยด้ายสีเดียวกันเป็นวงตามแนวโค้ง 3 วง ห่างกันพองาม ตราหน้าหมวกเป็นเครื่องหมายราชการ พณ. ปักด้วยไหมหรือด้ายสีเหลืองอ่อนเหลือบเงาเข้ม ขนาดเส้นผ่าศูนย์กลาง 6 เซนติเมตร อยู่ตรงกึ่งกลางหมวกและกำหนดให้ข้าราชการหญิงมุสลิม ใช้ผ้าคลุมศีรษะสีกรมท่าโดยให้คลุมศีรษะทั้งหมดยกเว้นใบหน้า ชายผ้าคลุมศีรษะสอดไว้ในปกคอเสื้อด้านหน้าและด้านหลัง ในกรณีมีการสวมหมวกให้สวมทับผ้าคลุมศีรษะ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DE7A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เครื่องหมายตำแหน่งบนอินทรธนู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ตำแหน่งประเภทวิชาการระดับทรงคุณวุฒิ และตำแหน่งประเภทบริหาร ระดับสูง มีแถบดิ้นทองจำนวน 2 แถบ กว้างแถบละ 0.5 เซนติเมตร ตรึงตามแนวยาวด้าน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ข้าง</w:t>
      </w:r>
      <w:r w:rsidR="00A63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อินทรธนู ห่างจากขอบด้านข้างอินทรธนูข้างละ 0.2 เซนติเมตร บนแผ่นอินทรธนูประดับด้วยช่อชัยพฤกษ์ผูกมัดรวมกัน 1 ช่อ ทำด้วยโลหะสีทองห่างจากต้นอินทรธนูขึ้นมา 0.5 เซนติเมตร เหนือขึ้นมาประดับรูปหมวกงอบ ทรงสี่เหลี่ยมทำด้วยโลหะสีทองจำนวน 4 ใบ ขนาดเส้นผ่าศูนย์กลาง 1.6 เซนติเมตร ประดับเรียงเป็นแนวสี่เหลี่ยม เป็นต้น</w:t>
      </w:r>
    </w:p>
    <w:p w:rsidR="00F4115B" w:rsidRPr="00370814" w:rsidRDefault="00F4115B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A50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วิธีการแต่งเครื่องแบบ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เครื่องแบบพิเศษสำหรับข้าราชการกรมการค้าภายในจะต้องแต่งในโอกาสใดให้เป็นไปตามที่อธิบดีกรมการค้าภายในกำหนดและข้าราชการกรมการค้าภายในซึ่งได้รับพระราชทานเครื่องราชอิสริยาภรณ์ หรือได้รับพระราชทานพระบรมราชานุญาตให้ประดับเครื่องราชอิสริยาภรณ์ต่างประเทศ หรือเครื่องอิสริยาภรณ์ต่างประเทศให้ประดับแพรแถบเครื่องราชอิสริยาภรณ์ที่อกเสื้อเหนือกระเป๋าบนซ้าย ในกรณีที่มีแถบแพรหลายแถบให้ติดเรียงกันเป็นแถวยาว แถวละไม่เกิน 5 แถบ เป็นต้น </w:t>
      </w:r>
    </w:p>
    <w:p w:rsidR="00795726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7E44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</w:t>
      </w:r>
      <w:r w:rsidR="005B7E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ร่างพระราชกฤษฎีกากำหนดเขตที่ดินที่จะเวนคืน ในท้องที่ตำบลมีชัย  ตำบลหนองกอมเกาะ และตำบลโพธิ์ชัย  อำเภอเมืองหนองคาย จังหวัดหนองคาย  พ.ศ. ....</w:t>
      </w:r>
    </w:p>
    <w:p w:rsidR="00E52DBA" w:rsidRPr="00370814" w:rsidRDefault="00E52DBA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ในท้องที่ตำบลมีชัย ตำบลหนองกอมเกาะ  และตำบลโพธิ์ชัย  อำเภอเมืองหนองคาย จังหวัดหนองคาย  พ.ศ. .... ตามที่กระทรวงคมนาคมเสนอ  และให้ส่งสำนักงานคณะกรรมการกฤษฎีกาตรวจพิจารณา  แล้วดำเนินการต่อไปได้ และให้กระทรวงคมนาคมรับความเห็นของกระทรวงเกษตรและสหกรณ์  และสำนักงานสภาพัฒนาการเศรษฐกิจและสังคมแห่งชาติไปพิจารณาดำเนินการต่อไปด้วย </w:t>
      </w:r>
    </w:p>
    <w:p w:rsidR="00E52DBA" w:rsidRPr="00370814" w:rsidRDefault="00E52DBA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E52DBA" w:rsidRPr="00370814" w:rsidRDefault="00E52DBA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เป็นการกำหนดเขตที่ดินที่จะเวนคืน  ในท้องที่ตำบลมีชัย  ตำ</w:t>
      </w:r>
      <w:r w:rsidR="00795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บลหนองกอมเกาะ  และตำบลโพธิ์ชัย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อำเภอเมืองหนองคาย จังหวัดหนองคาย เพื่อสร้างทางหลวงชนบท  สายเชื่อมระหว่างทางหลวงแผ่นดิน หมายเลข 233   กับทางหลวงแผ่นดินหมายเลข 243 เพื่อให้พนักงานเจ้าหน้าที่มีสิทธิเข้าไปทำการสำรวจเพื่อทราบข้อเท็จจริงเกี่ยวกับอสังหาริมทรัพย์ที่ต้องได้มาโดยแน่ชัดและจะเป็นการอำนวยความสะดวกและความรวดเร็วแก่การจราจรและการขนส่ง อันเป็นกิจการสาธารณูปโภค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และสำนักงบประมาณแจ้งว่าจะจัดสรร</w:t>
      </w:r>
      <w:r w:rsidR="007604E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งบประมาณตามความจำเป็นและเหมาะสม</w:t>
      </w:r>
      <w:r w:rsidR="007614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ตามแผนการใช้จ่ายงบประมาณเมื่อร่างพระราชกฤษฎีกาใช้บังคับแล้ว  ประกอบกับหน่วยงานที่เกี่ยวข้องเห็นชอบด้วยในหลักการ  ทั้งนี้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ะทรวงคมนาคมได้จัดให้มีการรับฟังความคิดเห็นของประชาชนผู้มีส่วนได้เสียเกี่ยวกับการเวนคืนตามร่างพระราชกฤษฎีกานี้แล้ว ซึ่งมีผู้เห็นด้วยกับโครงการประมาณร้อยละ 91.40 </w:t>
      </w:r>
    </w:p>
    <w:p w:rsidR="005B7E44" w:rsidRPr="00370814" w:rsidRDefault="005B7E44" w:rsidP="00717259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D22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เรื่อง</w:t>
      </w:r>
      <w:r w:rsidR="00EB7D22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ร่างระเบียบกระทรวงการคลังว่าด้วยหลักเกณฑ์และวิธีการติดตาม ประเมินผล และรายงานผลการใช้จ่ายเงินกู้ของแผนงานหรือโครงการเงินกู้เพื่อแก้ไขปัญหา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....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คณะรัฐมนตรีมีมติเห็นชอบในหลักการร่างระเบียบกระทรวงการคลังว่าด้วยหลักเกณฑ์และวิธีการติดตาม ประเมินผล และรายงานผลการใช้จ่ายเงินกู้ของแผนงานหรือโครงการเงินกู้เพื่อแก้ไขปัญหา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....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โดยให้รับความเห็นของสำนักงานคณะกรรมการกฤษฎีกาไปประกอบการพิจารณาด้วย แล้วดำเนินการต่อไปได้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กค. เสนอว่า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ตามที่ได้มีพระราชกำหนดให้อำนาจกระทรวงการคลังกู้เงินเพื่อแก้ไขปัญหา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2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ซึ่งกำหนดวงเงินกู้เพื่อนำไปใช้สำหรับแผนงานหรือโครงการตามบัญชีท้ายพระราชกำหนดไม่เกิน 1 ล้านล้านบาท และต้องดำเนินการกู้เงินภายในวันที่ 30 กันยายน 2564 ซึ่งต่อมาคณะรัฐมนตรีได้มีมติอนุมัติโครงการภายใต้แผนงานหรือโครงการตามบัญชีท้ายพระราชกำหนดไปแล้ว 18 โครงการ วงเงินรวม 386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786 ล้านบาท และหน่วยงานเจ้าของโครงการได้ดำเนินการและเบิกจ่ายเงินกู้แล้ว จำนวน 295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196 ล้านบาท (ข้อมูล ณ วันที่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18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โดยที่มาตรา 58 แห่งพระราชบัญญัติวินัยการเงินการคลังของรัฐ พ.ศ. 2561กำหนดให้การใช้จ่ายเงินกู้ตามกฎหมายที่ตราขึ้นเป็นการเฉพาะ ต้องมีการติดตาม ประเมินผล และรายงานผลการใช้จ่ายเงินกู้ตามหลักเกณฑ์และวิธีการที่รัฐมนตรีกำหนดโดยความเห็นชอบของคณะรัฐมนตรี และข้อ 22 แห่งระเบียบสำนักนายกรัฐมนตรี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กำหนดให้การติดตาม ประเมินผลการดำเนินโครงการ และ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ายงานผลการใช้จ่ายเงินกู้ตามพระราชกำหนดเป็นไปตามหลักเกณฑ์และวิธีการที่รัฐมนตรีว่าการกระทรวงการคลังกำหนดโดยความเห็นชอบของคณะรัฐมนตรี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ดังนั้น เพื่อให้การใช้จ่ายเงินกู้ภายใต้พระราชกำหนดดังกล่าวเป็นไปอย่างคุ้มค่าและมีประสิทธิภาพ ตลอดจนเป็นไปตามวัตถุประสงค์ของพระราชกำหนด และเพื่อบรรเทาผลกระทบต่อระบบเศรษฐกิจ ซึ่งเป็นผลมาจากสถานการณ์การแพร่ระบาดของโรคติดเชื้อไวรัส    โคโรนา 2019 กค. โดยสำนักงานบริหารหนี้สาธารณะ (สบน.) จึงได้ยกร่างระเบียบกระทรวงการคลังว่าด้วยหลักเกณฑ์และวิธีการติดตาม ประเมินผล และรายงานผลการใช้จ่ายเงินกู้ของแผนงานหรือโครงการเงินกู้เพื่อแก้ไขปัญหา เยียวยา และพื้นฟูเศรษฐกิจและสังคมที่ได้รับผลกระทบจากการระบาดของโรคติดเชื้อไวรัสโคโรนา 2019 พ.ศ. .... ขึ้น และได้เสนอต่อที่ประชุมคณะอนุกรรมการเพื่อทำหน้าที่ติดตามการดำเนินงานตามแผนงานหรือโครงการใช้จ่ายเงินกู้ตามพระราชกำหนด ครั้งที่ 1/2563 เมื่อวันที่ 29 พฤษภคม 2563 เพื่อทราบแล้ว และได้ปรับปรุงร่างระเบียบดังกล่าวตามประเด็นและข้อสังเกตของที่ประชุมเรียบร้อยแล้ว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จึงได้เสนอร่างระเบียบกระทรวงการคลังว่าด้วยหลักเกณฑ์และวิธีการติดตาม ประเมินผล และรายงานผลการใช้จ่ายเงินกู้ของแผนงานหรือโครงการเงินกู้เพื่อแก้ไขปัญหา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....มาเพื่อดำเนินการ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สาระสำคัญของร่างระเบียบ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กำหนดหลักเกณฑ์และวิธีปฏิบัติเกี่ยวกับการติดตาม ประเมินผล และการรายงานผลการใช้จ่ายเงินกู้ของแผนงานหรือโครงการฯ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โดยมีสาระสำคัญดังนี้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กำหนดให้มีการกำกับติดตามความก้าวหน้าของโครงการ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ำหนดให้หน่วยงานเจ้าของโครงการรายงานความก้าวหน้าในการดำเนินโครงการเป็นรายเดือนผ่านระบบเทคโนโลยีสารสนเทศ หรือตามแบบที่ สบน. กำหนด และให้ สบน. จัดทำรายงานความก้าวหน้าในการดำเนินโครงการเป็นรายเดือน ส่งให้คณะกรรมการกลั่นกรองการใช้จ่ายเงินกู้ เพื่อเป็นข้อมูลประกอบการจัดทำรายงานความก้าวหน้าของโครงการต่อคณะรัฐมนตรี รวมทั้งให้ สบน. นำส่งรายงานดังกล่าวให้คณะกรรมการประเมินผลแผนงานหรือโครงการเงินกู้เพื่อแก้ไขปัญหา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2019เพื่อทราบ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กำหนดให้มีคณะกรรมการประเมินผลแผนงานหรือโครงการเงินกู้เพื่อแก้ไขปัญหา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โดยมีผู้ทรงคุณวุฒิที่คณะรัฐมนตรีแต่งตั้งเป็นประธานกรรมการ ผู้อำนวยการ สบน. เป็นกรรมการและเลขานุการ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และให้คณะกรรมการประเมินผลฯ มีหน้าที่และอำนาจตามที่กำหนด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ทำหน้าที่ประเมินผลทั้งในส่วนของการประเมินผลโครงการและการประเมินผลลัพธ์ต่อระบบเศรษฐกิจและสังคม และรายงานต่อคณะรัฐมนตรีเพี่อทราบและกำหนดแนวทางและวิธีการประเมินผลโครงการที่เหมาะสมและสอดคล้องกับวัตถุประสงค์ในการใช้จ่ายเงินกู้ในแต่ละแผนงานหรือโครงการตามบัญชีท้ายพระราชกำหนด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กำหนดให้เมื่อดำเนินโครงการแล้วเสร็จ ให้หน่วยงานเจ้าของโครงการจัดทำรายงานผลสำเร็จของโครงการ ส่งให้คณะกรรมการประเมินผลฯ ภายใน 60 วัน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และให้คณะกรรมการประเมินผลฯ ดำเนิน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การประเมินผลโครงการ ซึ่งจะต้องครอบคลุมถึงการประเมินความสอดคล้อง ประสิทธิภาพ ประสิทธิผล ผลกระทบ และความยั่งยืน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โดยให้จัดทำรายงานการประเมินผลโครงการ เสนอคณะรัฐมนตรีเพื่อทราบอย่างน้อยทุก 6 เดือน พร้อมทั้งจัดทำรายงานการประเมินผลโครงการส่งให้รัฐมนตรีเจ้าสังกัดของหน่วยงานเจ้าของโครงการเพื่อทราบ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กำหนดให้คณะกรรมการประเมินผลฯ จัดทำรายงานการประเมินผลโครงการ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เสนอคณะรัฐมนตรีเพื่อทราบอย่างน้อยทุก 6 เดือน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กำหนดให้เมื่อดำเนินโครงการภายใต้พระราชกำหนดแล้วเสร็จทุกโครงการ ให้คณะกรรมการประเมินผลฯ จัดทำรายงานการประเมินผลโครงการในภาพรวม และรายงานการประเมินผลลัพธ์ต่อระบบเศรษฐกิจและสังคม เสนอคณะรัฐมนตรีเพื่อทราบ</w:t>
      </w:r>
    </w:p>
    <w:p w:rsidR="00B33B16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 สบน. จัดทำสรุปการประเมินผลการใช้จ่ายเงินกู้ตามพระราชกำหนดในภาพรวม เสนอคณะรัฐมนตรีและรัฐสภาเพื่อทราบ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พร้อมกับรายงานการกู้เงินของ กค. ตามมาตรา 10 ของพระราชกำหนด ภายใน 60 วันนับแต่วันสิ้นปีงบประมาณ รวมทั้งกำหนดให้มีการเผยแพร่ผลการประเมินดังกล่าวในระบบเทคโนโลยีสารสนเทศด้วย</w:t>
      </w:r>
    </w:p>
    <w:p w:rsidR="00EB7D22" w:rsidRPr="00370814" w:rsidRDefault="00EB7D22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5239F9">
        <w:tc>
          <w:tcPr>
            <w:tcW w:w="9594" w:type="dxa"/>
          </w:tcPr>
          <w:p w:rsidR="0088693F" w:rsidRPr="00370814" w:rsidRDefault="0088693F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การเลื่อนเสนอตัวเป็นเจ้าภาพจัดการแข่งขันกีฬายูธโอลิมปิกเกมส์ ครั้งที่ 5 พ.ศ. 2573 (ค.ศ. 2030)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ให้ประเทศไทยเลื่อนการเสนอตัวเป็นเจ้าภาพจัดการแข่งขันกีฬายูธโอลิมปิกเกมส์ ครั้งที่ 5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 พ.ศ. 2569 (ค.ศ. 2026)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พ.ศ. 2573 (ค.ศ. 2030) ตามที่กระทรวงการท่องเที่ยวและกีฬา (กก.) เสนอ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กก. รายงานว่า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กก. ได้มีคำสั่งแต่งตั้งคณะกรรมการอำนวยการเสนอตัวเป็นเจ้าภาพจัดการแข่งขันกีฬายูธโอลิมปิกเกมส์ ครั้งที่ 5 พ.ศ. 2569 (ค.ศ. 2026) (คณะกรรมการอำนวยการฯ) โดยมีรัฐมนตรีว่าการกระทรวงการท่องเที่ยวและกีฬาเป็นประธาน และในการประชุมคณะกรรมการอำนวยการฯ ได้มีมติแต่งตั้งคณะกรรมการดำเนินการเสนอตัวเป็นเจ้าภาพจัดการแข่งขันฯ ครั้งที่ 5 พ.ศ. 2569 (ค.ศ. 2026) และคณะกรรมการระดับฝ่าย 7 ฝ่าย ประกอบด้วย (1) ฝ่ายอำนวยการ (2) ฝ่ายจัดการแข่งขันและสนับสนุนการดำเนินการ (3) ฝ่ายกำกับดูแลและติดตาม (4) ฝ่ายงบประมาณและการเงิน (5) ฝ่ายเลขานุการและประชาสัมพันธ์ (6) ฝ่ายวัฒนธรรม การศึกษา และมรดกโอลิมปิก และ (7) ฝ่ายเมืองเจ้าภาพ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คณะกรรมการโอลิมปิคแห่งประเทศไทย ในพระบรมราชูปถัมภ์ (คณะกรรมการโอลิมปิคแห่งประเทศไทยฯ) ได้รับหนังสือจากคณะกรรมการโอลิมปิกสากล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IOC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เมื่อวันที่ 17 กรกฎาคม 2563 แจ้ง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การเลื่อนจัดการแข่งขันฯ ครั้งที่ 4 ณ สาธารณรัฐเซเนกัล จากเดิมกำหนดจัดขึ้นในปี พ.ศ. 2565 (ค.ศ. 2022) เป็นปี พ.ศ. 2569 (ค.ศ. 2026) ตามข้อเสนอของประธานาธิบดีสาธารณรัฐเซเนกัล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จึงทำให้ประเทศไทยต้องเลื่อนการเสนอตัวเป็นเจ้าภาพจัดการแข่งขันฯ จากเดิมปี พ.ศ. 2569 (ค.ศ. 2026) ออกไปเป็นปี พ.ศ. 2573 (ค.ศ. 2030)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คณะกรรมการดำเนินการเสนอตัวเป็นเจ้าภาพจัดการแข่งขันฯ ครั้งที่ 5 พ.ศ. 2569 (ค.ศ. 2026) ในคราวประชุมครั้งที่ 3/2563 เมื่อวันที่ 3 สิงหาคม 2563 โดยมีพลเอก วิชญ์ เทพหัสดิน ณ อยุธยา เป็นประธานการประชุม มีมติเห็นชอบให้นำเรื่องการเสนอตัวเป็นเจ้าภาพการแข่งขันฯ ครั้งที่ 5 เสนอคณะรัฐมนตรี เพื่อขอความเห็นชอบให้ประเทศไทยเลื่อนการเสนอตัวเป็นเจ้าภาพฯ จากเดิม ในปี พ.ศ. 2569 (ค.ศ. 2026) เลื่อนไปเป็นปี พ.ศ. 2573 (ค.ศ. 2030)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คณะกรรมการบริหารคณะกรรมการโอลิมปิคแห่งประเทศไทยฯ มีมติในการประชุมฯ เมื่อวันที่ 7 สิงหาคม 2563 ดังนี้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4.1 เห็นชอบให้มีการเสนอตัวรับเป็นเจ้าภาพจัดการแข่งขันฯ ครั้งที่ 5 ในปี ค.ศ. 2030 ต่อไป</w:t>
      </w:r>
    </w:p>
    <w:p w:rsidR="008E6B09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4.2 ให้การกีฬาแห่งประเทศไทยมีหนังสือนำเรียนรัฐมนตรีว่าการกระทรวงการท่องเที่ยวและกีฬา เพื่อเสนอคณะรัฐมนตรีขอความเห็นชอบในการเสนอตัวเป็นเจ้าภาพจัดการแข่งขันฯ ครั้งที่ 5 พ.ศ. 2573 (ค.ศ. 2030) จากเดิมที่คณะรัฐมนตรีอนุมัติให้มีการเสนอตัวเป็นเจ้าภาพจัดการแข่งขันฯ ในปี พ.ศ. 2569 (ค.ศ. 2026) ต่อไป </w:t>
      </w:r>
    </w:p>
    <w:p w:rsidR="00736B6F" w:rsidRDefault="00736B6F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6B6F" w:rsidRPr="00370814" w:rsidRDefault="00736B6F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B09" w:rsidRPr="00370814" w:rsidRDefault="008E6B09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9.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ขอผ่อนผันการใช้ประโยชน์พื้นที่ลุ่มน้ำชั้นที่ 1 บี เพื่อทำเหมืองแร่ และเพื่อจัดตั้งสถานที่เพื่อการเก็บขังน้ำขุ่นข้นหรือมูลดินทรายนอกเขตเหมืองแร่ของนายลำพูน กองศาสนะ ที่จังหวัดสตูล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คณะรัฐมนตรีมีมติอนุมัติการขอผ่อนผันการใช้ประโยชน์พื้นที่ลุ่มน้ำชั้นที่ 1 บี เพื่อทำเหมืองแร่ ตามคำขอประทานบัตรที่ 2/2559 และเพื่อจัดตั้งสถานที่เพื่อการเก็บขังน้ำขุ่นข้นหรือมูลดินทรายนอกเขตเหมืองแร่ตามคำขอที่ 1/2559 ของนายลำพูน กองศาสนะ ที่จังหวัดสตูล ตามมติคณะรัฐมนตรีเมื่อวันที่ 7 พฤศจิกายน 2532 และขอผ่อนผันการดำเนินการตามมติคณะรัฐมนตรีเมื่อวันที่ 15 พฤษภาคม 2533 และ 4 ตุลาคม 2559 ตามที่กระทรวงอุตสาหกรรม (อก.) เสนอ และให้ อก. โดยกรมอุตสาหกรรมพื้นฐานและการเหมืองแร่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อก. รายงานว่า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อก. โดยกรมอุตสาหกรรมพื้นฐานและการเหมืองแร่ ได้ดำเนินการตามมติคณะรัฐมนตรีเมื่อวันที่ 31 มีนาคม 2563 โดยได้ประชุมหารือร่วมกับหน่วยงานที่เกี่ยวข้องได้แก่ กระทรวงทรัพยากรธรรมชาติและสิ่งแวดล้อม (ทส.) (กรมป่าไม้และสำนักงานนโยบายและแผนทรัพยากรธรรมชาติและสิ่งแวดล้อม) กระทรวงเกษตรและสหกรณ์ (กษ.) (สำนักงานปลัดกระทรวงเกษตรและสหกรณ์) และกระทรวงสาธารณสุข (สธ.) (กรมอนามัย) เมื่อวันที่ 18 พฤษภาคม 2563 โดยมีอธิบดีกรมอุตสาหกรรมพื้นฐานและการเหมืองแร่เป็นประธานการประชุม ซึ่งกรมอุตสาหกรรมพื้นฐานและการเหมืองแร่ได้ชี้แจงข้อเท็จจริงที่เกี่ยวกับความเป็นมาของโครงการ การดำเนินการที่ผ่านมาของโครงการที่ได้ปฏิบัติตามมาตรการป้องกันและแก้ไขผลกระทบสิ่งแวดล้อม มีกระบวนการ มีส่วนร่วม การดูแลด้านสุขอนามัยของชาวบ้านรอบพื้นที่เหมืองแร่ มีการจัดตั้งคณะกรรมการมวลชนสัมพันธ์เพื่อดูแลประชาชนในพื้นที่ </w:t>
      </w:r>
      <w:r w:rsidR="00533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และไม่มีการร้องเรียนคัดค้านจากราษฎรในพื้นที่แต่อย่างใด ซึ่งหน่วยงานที่เกี่ยวข้องที่เข้าร่วมประชุม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ไม่มีเหตุขัดข้อง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ที่ประชุมมีมติให้ อก. โดยกรมอุตสาหกรรมพื้นฐานและการเหมืองแร่นำเสนอคณะรัฐมนตรี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อีกครั้งหนึ่งต่อไป ซึ่ง อก. ได้แจ้ง ทส. กษ. และ สธ. เพื่อทราบผลการประชุมหารือดังกล่าวแล้ว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นายลำพูน กองศาสนะ ได้ยื่นคำขอประทานบัตรที่ 2/2559 ชนิดแร่หินอุตสาหกรรมชนิดหินปูนเพื่ออุตสาหกรรมก่อสร้าง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ในพื้นที่ประทานบัตรเดิมทั้งแปลง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ซึ่งครบกำหนดสิ้นอายุเมื่อวันที่ 19 พฤษภาคม 2561 และ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ได้มีการขยายพื้นที่เพิ่มเติม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รวมเนื้อที่ 265 ไร่ 2 ตารางวา ที่ตำบลทุ่งนุ้ย อำเภอควนกาหลง จังหวัดสตูล และขออนุญาตเพื่อจัดตั้งสถานที่เพื่อการเก็บขังน้ำขุ่นข้นหรือมูลดินทรายนอกเขตเหมืองแร่ เนื้อที่ 102 ไร่ โดยอยู่ในพื้นที่ลุ่มน้ำชั้นที่ 1 บี ของลุ่มน้ำภาคใต้ตามมติคณะรัฐมนตรีเมื่อวันที่ 7 พฤศจิกายน 2532 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60"/>
      </w:tblGrid>
      <w:tr w:rsidR="008E6B09" w:rsidRPr="00370814" w:rsidTr="00795726">
        <w:tc>
          <w:tcPr>
            <w:tcW w:w="1998" w:type="dxa"/>
            <w:vAlign w:val="center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560" w:type="dxa"/>
            <w:vAlign w:val="center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8E6B09" w:rsidRPr="00370814" w:rsidTr="00795726">
        <w:tc>
          <w:tcPr>
            <w:tcW w:w="19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7560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คำขอประทานบัตร มีเนื้อที่รวม 265 ไร่ 2 ตารางวา ดังนี้</w:t>
            </w:r>
          </w:p>
          <w:tbl>
            <w:tblPr>
              <w:tblStyle w:val="TableGrid"/>
              <w:tblW w:w="7270" w:type="dxa"/>
              <w:tblLook w:val="04A0" w:firstRow="1" w:lastRow="0" w:firstColumn="1" w:lastColumn="0" w:noHBand="0" w:noVBand="1"/>
            </w:tblPr>
            <w:tblGrid>
              <w:gridCol w:w="5377"/>
              <w:gridCol w:w="1893"/>
            </w:tblGrid>
            <w:tr w:rsidR="008E6B09" w:rsidRPr="00370814" w:rsidTr="00795726">
              <w:tc>
                <w:tcPr>
                  <w:tcW w:w="5377" w:type="dxa"/>
                  <w:vAlign w:val="center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พื้นที่</w:t>
                  </w:r>
                </w:p>
              </w:tc>
              <w:tc>
                <w:tcPr>
                  <w:tcW w:w="1893" w:type="dxa"/>
                  <w:vAlign w:val="center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เนื้อที่</w:t>
                  </w:r>
                </w:p>
              </w:tc>
            </w:tr>
            <w:tr w:rsidR="008E6B09" w:rsidRPr="00370814" w:rsidTr="00795726">
              <w:tc>
                <w:tcPr>
                  <w:tcW w:w="5377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พื้นที่ประทานบัตรเดิม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ทั้งแปลงซึ่งมีการทำเหมืองมาก่อนและหมดอายุแล้ว</w:t>
                  </w:r>
                </w:p>
              </w:tc>
              <w:tc>
                <w:tcPr>
                  <w:tcW w:w="1893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197 ไร่ 2 งาน</w:t>
                  </w:r>
                </w:p>
              </w:tc>
            </w:tr>
            <w:tr w:rsidR="008E6B09" w:rsidRPr="00370814" w:rsidTr="00795726">
              <w:tc>
                <w:tcPr>
                  <w:tcW w:w="5377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ขยายพื้นที่เพิ่มเติม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ซึ่งเป็นพื้นที่ที่</w:t>
                  </w: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ไม่เคยผ่านการทำเหมือง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มาก่อน</w:t>
                  </w:r>
                </w:p>
              </w:tc>
              <w:tc>
                <w:tcPr>
                  <w:tcW w:w="1893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67 ไร่ 2 งาน 2 ตารางวา</w:t>
                  </w:r>
                </w:p>
              </w:tc>
            </w:tr>
          </w:tbl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คำขอใบอนุญาตจัดตั้งสถานที่เพื่อการเก็บขังน้ำขุ่นข้นหรือมูลดินทรายนอกเขตเหมืองแร่ เนื้อที่ 102 ไร่ โดยขออนุญาตทับพื้นที่ใบอนุญาตฯ เดิม ดังนี้</w:t>
            </w:r>
          </w:p>
          <w:tbl>
            <w:tblPr>
              <w:tblStyle w:val="TableGrid"/>
              <w:tblW w:w="7272" w:type="dxa"/>
              <w:tblLook w:val="04A0" w:firstRow="1" w:lastRow="0" w:firstColumn="1" w:lastColumn="0" w:noHBand="0" w:noVBand="1"/>
            </w:tblPr>
            <w:tblGrid>
              <w:gridCol w:w="2677"/>
              <w:gridCol w:w="4595"/>
            </w:tblGrid>
            <w:tr w:rsidR="008E6B09" w:rsidRPr="00370814" w:rsidTr="00795726">
              <w:tc>
                <w:tcPr>
                  <w:tcW w:w="2677" w:type="dxa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ใบอนุญาตเดิม (ที่ 1/2552)</w:t>
                  </w:r>
                </w:p>
              </w:tc>
              <w:tc>
                <w:tcPr>
                  <w:tcW w:w="4595" w:type="dxa"/>
                  <w:vAlign w:val="center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คำขอใบอนุญาตในครั้งนี้</w:t>
                  </w:r>
                </w:p>
              </w:tc>
            </w:tr>
            <w:tr w:rsidR="008E6B09" w:rsidRPr="00370814" w:rsidTr="00795726">
              <w:tc>
                <w:tcPr>
                  <w:tcW w:w="2677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เนื้อที่ 233 ไร่ 1 งาน 41 ตารางวา</w:t>
                  </w:r>
                </w:p>
              </w:tc>
              <w:tc>
                <w:tcPr>
                  <w:tcW w:w="4595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ขออนุญาตทับพื้นที่ใบอนุญาตฯ เดิม แต่</w:t>
                  </w: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ลดลงเหลือเพียง 102 ไร่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พื้นที่เดิมที่ไม่ได้ขอใบอนุญาตอีกในครั้งนี้มีบางส่วนขยายเป็นพื้นที่ขอประทานบัตรเพิ่มเติม</w:t>
                  </w:r>
                </w:p>
              </w:tc>
            </w:tr>
          </w:tbl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6B09" w:rsidRPr="00370814" w:rsidTr="00795726">
        <w:tc>
          <w:tcPr>
            <w:tcW w:w="19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ลักษณะพื้นที่ </w:t>
            </w:r>
          </w:p>
        </w:tc>
        <w:tc>
          <w:tcPr>
            <w:tcW w:w="7560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พื้นที่บางส่วน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เป็นพื้นที่ป่า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ได้ยื่นคำขออนุญาตเข้าทำประโยชน์ในเขตพื้นที่ป่าไม้ไว้แล้ว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700"/>
              <w:gridCol w:w="2700"/>
            </w:tblGrid>
            <w:tr w:rsidR="008E6B09" w:rsidRPr="00370814" w:rsidTr="00795726">
              <w:tc>
                <w:tcPr>
                  <w:tcW w:w="1867" w:type="dxa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คำขอ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เป็นที่ป่า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ไม่เป็นที่ป่า</w:t>
                  </w:r>
                </w:p>
              </w:tc>
            </w:tr>
            <w:tr w:rsidR="008E6B09" w:rsidRPr="00370814" w:rsidTr="00795726">
              <w:tc>
                <w:tcPr>
                  <w:tcW w:w="1867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ประทานบัตร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เต็มทั้งแปลง 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คือ 265 ไร่ 02 ตารางวา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8E6B09" w:rsidRPr="00370814" w:rsidTr="00795726">
              <w:tc>
                <w:tcPr>
                  <w:tcW w:w="1867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ใบอนุญาตฯ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บางส่วน </w:t>
                  </w: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คือ 36 ไร่ 1 งาน</w:t>
                  </w:r>
                </w:p>
              </w:tc>
              <w:tc>
                <w:tcPr>
                  <w:tcW w:w="2700" w:type="dxa"/>
                </w:tcPr>
                <w:p w:rsidR="008E6B09" w:rsidRPr="00370814" w:rsidRDefault="008E6B09" w:rsidP="00717259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7081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มีเอกสารสิทธิ โฉนดที่ดิน 65 ไร่ 3 งาน (ไม่ต้องขอคณะรัฐมนตรีผ่อนผัน)</w:t>
                  </w:r>
                </w:p>
              </w:tc>
            </w:tr>
          </w:tbl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อยู่ในเขตแหล่งแร่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เพื่อการทำเหมืองตามพระราชบัญญัติแร่ พ.ศ. 2560 ตามยุทธศาสตร์การบริหารจัดการแร่ 20 ปี (พ.ศ. 2560 - 2579) และแผนแม่บทการบริหารจัดการแร่ พ.ศ. 2560 - 2564 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ไม่อยู่ใน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แหล่งธรรมชาติอันควรอนุรักษ์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ไม่เป็น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พื้นที่ต้องห้ามสำหรับการทำเหมืองตามระเบียบและกฎหมายของส่วนราชการต่าง ๆ 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มีสภาพแวดล้อมและการใช้ประโยชน์ในพื้นที่ไม่เปลี่ยนแปลงไป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จากรายงานการวิเคราะห์ผลกระทบสิ่งแวดล้อม</w:t>
            </w:r>
          </w:p>
        </w:tc>
      </w:tr>
      <w:tr w:rsidR="008E6B09" w:rsidRPr="00370814" w:rsidTr="00795726">
        <w:tc>
          <w:tcPr>
            <w:tcW w:w="19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ความคุ้มค่า</w:t>
            </w:r>
          </w:p>
        </w:tc>
        <w:tc>
          <w:tcPr>
            <w:tcW w:w="7560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มีความคุ้มค่าทางเศรษฐกิจและสังคมต่อท้องถิ่นและประเทศเมื่อเปรียบเทียบกับมูลค่าความเสียหายจากผลกระทบสิ่งแวดล้อมที่อาจเกิดขึ้น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โดยพบว่า ผลตอบแทนทางการเงินของโครงการ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อยู่ในระดับที่ดีมาก 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ซึ่งมีมูลค่าปัจจุบันสุทธิ (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NPV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เท่ากับ 282.67 ล้านบาท มี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ค่าโครงการสุทธิภายหลังหักมูลค่าที่สูญเสียไปของทรัพยากรธรรมชาติและสิ่งแวดล้อมในพื้นที่โครงการเท่ากับ 242.91 ล้านบาท</w:t>
            </w:r>
          </w:p>
        </w:tc>
      </w:tr>
      <w:tr w:rsidR="008E6B09" w:rsidRPr="00370814" w:rsidTr="00795726">
        <w:tc>
          <w:tcPr>
            <w:tcW w:w="19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การเห็นชอบ/อนุมัติของหน่วยงานที่เกี่ยวข้องและประชาชน</w:t>
            </w:r>
          </w:p>
        </w:tc>
        <w:tc>
          <w:tcPr>
            <w:tcW w:w="7560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คณะกรรมการผู้ชำนาญการพิจารณารายงานการวิเคราะห์ผลกรทบสิ่งแวดล้อมด้านเหมืองแร่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ได้มีมติ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รายงานการวิเคราะห์ผลกระทบสิ่งแวดล้อมสำหรับคำขอประทานบัตรแล้ว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ทส. เห็นชอบ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 อก. เสนอ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องค์การบริหารส่วนตำบลทุ่งนุ้ย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ได้เห็นชอบในการขอประทานบัตรแล้ว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การทำเหมืองที่ผ่านมาและการปิดประกาศการขอประทานบัตร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ไม่มีผู้ร้องเรียนคัดค้าน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ไม่มีปัญหาการร้องเรียนคัดค้าน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เกี่ยวกับคำขอประทานบัตร และการเข้าใช้ประโยชน์ในพื้นที่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ไม่ก่อให้เกิดมลภาวะหรือสร้างความขัดแย้ง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กับราษฎรในพื้นที่แต่อย่างใด</w:t>
            </w: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การดำเนินการในขั้นตอนนี้ไม่ได้เป็นการพิจารณาอนุญาตให้ทำเหมืองแร่ แต่เป็นการดำเนินการตามมติคณะรัฐมนตรีที่เกี่ยวข้องเพื่อขออนุมัติผ่อนผันการใช้ประโยชน์พื้นที่ลุ่มน้ำชั้นที่ 1 บี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นโยบายและมาตรการนำเข้าวัตถุดิบอาหารสัตว์ (กากถั่วเหลือง ปลาป่น และข้าวโพดเลี้ยงสัตว์) </w:t>
      </w:r>
      <w:r w:rsidR="00FD27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2564 - 2566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คณะรัฐมนตรีมีมติเห็นชอบการกำหนดนโยบายและมาตรการนำเข้าวัตถุดิบอาหารสัตว์ (กากถั่วเหลือง ปลาป่น และข้าวโพดเลี้ยงสัตว์) คราวละ 3 ปี โดยกำหนดนโยบายและมาตรการนำเข้า (กากถั่วเหลือง ปลาป่น และข้าวโพดเลี้ยงสัตว์) ปี 2564 - 2566 ทุกกรอบการค้าและจากประเทศนอกความตกลง ตามมติคณะกรรมการนโยบายอาหาร ตามที่คณะกรรมการนโยบายอาหารเสนอ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คณะกรรมการนโยบายอาหารรายงานว่า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คณะกรรมการนโยบายอาหารพิจารณากำหนดนโยบายและมาตรการนำเข้าวัตถุดิบอาหารสัตว์ (กากถั่วเหลือง ปลาป่น และข้าวโพดเลี้ยงสัตว์) คราวละ 3 ปี เพื่อบริหารวัตถุดิบให้มีปริมาณเพียงพอกับความต้องการใช้ในประเทศ พร้อมกำหนดมาตรการดูแลคุ้มครองเกษตรกรและทุกฝ่ายที่เกี่ยวข้องในระบบอุตสาหกรรมให้ได้รับความเป็นธรรม และสามารถเกื้อกูลกันอย่างเหมาะสม รวมถึงให้เกิดความต่อเนื่องของมาตรการ โดยไม่กระทบต่อการดำเนินธุรกิจของผู้ประกอบการ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คณะกรรมการนโยบายอาหาร ในคราวประชุมครั้งที่ 1/2563 (ครั้งที่ 79) เมื่อวันที่ 27 สิงหาคม 2563 มีมติเห็นชอบนโยบายและมาตรการนำเข้าวัตถุดิบอาหารสัตว์ (กากถั่วเหลือง ปลาป่น และข้าวโพดเลี้ยงสัตว์) คราวละ 3 ปี โดยกำหนดนโยบายและมาตรการนำเข้าปี 2564 - 2566 ให้คงนโยบายและมาตรการนำเข้า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เช่นเดียวกับปี 2561 - 2563 ทุกกรอบการค้า และจากประเทศนอกความตกลง ยกเว้นกรณีที่มีการเปลี่ยนแปลงข้อผูกพันในกรอบระยะเวลาปี 2564 - 2566 ให้กำหนดนโยบายและมาตรการตามข้อผูกพันของกรอบ ปี 2564 - 2566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มีรายละเอียดโดยสรุป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กากถั่วเหลือง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พิกัดอัตราศุลกากรประเภทย่อย 2304.00.90 รหัสสถิติ 001 เพื่อใช้ในอุตสาหกรรมผลิตเป็นวัตถุดิบอาหารสัตว์ ไม่จำกัดปริมาณและช่วงเวลานำเข้า เพื่อตอบสนองต่อความต้องการใช้ในภาคการเลี้ยงสัตว์ในประเทศและอุตสาหกรรมส่งออกเนื้อสัตว์ (การนำเข้าเกือบทั้งหมดเป็นการนำเข้าในโควตาภายใต้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WTO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การนำเข้าภายใต้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WTO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ในโควตา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อัตราภาษีร้อยละ 2 ผู้มีสิทธินำเข้าทั้งสิ้น 11 ราย (สมาคมผู้ผลิตอาหารสัตว์ไทย สมาคมผู้ผลิตไก่เพื่อส่งออกไทย สมาคมผู้เลี้ยงไก่เนื้อเพื่อการส่งออก สมาคมผู้เลี้ยงเป็ดเพื่อการค้าและการส่งออก สมาคมปศุสัตว์ไทย สมาคมส่งเสริมการเลี้ยงไก่แห่งประเทศไทย ในพระบรมราชูปถัมภ์ สมาคมส่งเสริมผู้ใช้วัตถุดิบอาหารสัตว์ สมาคมผู้เลี้ยงสุกรแห่งชาติ ชุมชุมสหกรณ์โคนมแห่งประเทศไทย จำกัด สมาคมพ่อค้าพืชผลไทย และสมาคมการค้าสินค้าเกษตรและอุตสาหกรรมแปรรูป) หากมีผู้ยื่นขอมีสิทธินำเข้ารายใหม่ให้อยู่ในดุลยพินิจของประธานกรรมการนโยบายอาหารพิจารณาตามความจำเป็นและความเหมาะสม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ผู้มีสิทธินำเข้าให้การสนับสนุนรับซื้อกากถั่วเหลืองที่ผลิตจากเมล็ดถั่วเหลืองในประเทศของโรงงานสกัดน้ำมันถั่วเหลืองทั้งหมดไม่ต่ำกว่าราคาขั้นต่ำที่กำหนด (ให้กรมการค้าภายในพิจารณาให้สอดคล้องกับราคารับซื้อขั้นต่ำเมล็ดถั่วเหลืองเกรดสกัดน้ำมันที่คณะกรรมการพืชน้ำมันและน้ำมันพืชกำหนด โดยความเห็นชอบของประธานกรรมการนโยบายอาหาร) โดยทำสัญญาปฏิบัติตามเงื่อนไขดังกล่าวกับ กระทรวงพาณิชย์ (พณ.) และกระทรวงเกษตรและสหกรณ์ (กษ.) และต้องรายงานปริมาณการนำเข้า การจำหน่าย และการใช้กากถั่วเหลืองนำเข้า ตามแบบรายงานที่กรมการค้าภายในกำหนดเป็นประจำทุกเดือน ทั้งนี้ เพื่อคุ้มครองเกษตรกรผู้ปลูกถั่วเหลืองในประเทศ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นอกโควตา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อัตราภาษีร้อยละ 119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การนำเข้าภายใต้กรอบการค้าอื่น ๆ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เป็นไปตามข้อผูกพัน [เช่น ความตกลงเขตการค้าเสรีอาเซียน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ภาษีร้อยละ 0 ความตกลงการค้าเสรีไทย - ออสเตรเลีย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ภาษีร้อยละ 0 ]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2.1.3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การนำเข้าจากประเทศนอกความตกลง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อัตราภาษีร้อยละ 6 และค่าธรรมเนียมพิเศษ ตันละ 2,519 บาท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ปลาป่น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โปรตีนต่ำกว่าร้อยละ 60 พิกัดอัตราศุลกากร 2301.20.10 ต้องขออนุญาตนำเข้า และปลาป่นโปรตีนร้อยละ 60 ขึ้นไป พิกัดอัตราศุลกากร 2301.20.20 ไม่จำกัดปริมาณและช่วงเวลานำเข้า [ปลาป่นไม่อยู่ภายใต้พันธกรณีการเปิดตลาดของไทยตามความตกลง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WTO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โดยการนำเข้าส่วนใหญ่เป็นการนำเข้าภายใต้ความตกลงเขตการค้าเสรีอาเซียน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และมีการนำเข้าบางส่วนจากประเทศนอกความตกลง]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การนำเข้าภายใต้ทุกกรอบการค้า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เป็นไปตามข้อผูกพัน [เช่น ความตกลงเขตการค้าเสรีอาเซียน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ภาษีร้อยละ 0 ความตกลงการค้าเสรีไทย - ออสเตรเลีย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ภาษีร้อยละ 0]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การนำเข้าจากประเทศนอกความตกลง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ปลาป่นโปรตีนต่ำกว่าร้อยละ 60 อัตราภาษีร้อยละ 6 ปลาป่นโปรตีนร้อยละ 60 ขึ้นไป อัตราภาษีร้อยละ 15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ข้าวโพดเลี้ยงสัตว์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พิกัดอัตราศุลกากร 1005.90.90.002 [การนำเข้าเกือบทั้งหมดเป็นการนำเข้าภายใต้ความตกลงเขตการค้าเสรีอาเซียน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AFTA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)]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การนำเข้าภายใต้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WTO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ในโควตา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อัตราภาษีร้อยละ 20 ปริมาณ 54,700 ตัน โดยให้องค์การคลังสินค้าเป็นผู้นำเข้า ไม่จำกัดช่วงเวลานำเข้า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นอกโควตา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อัตราภาษีร้อยละ 73  และค่าธรรมเนียมพิเศษตันละ 180 บาท </w:t>
      </w:r>
      <w:r w:rsidR="006937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ไม่จำกัดปริมาณ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การนำเข้าภายใต้ความตกลงการค้าเสรีอาเซียน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AFTA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อัตราภาษี</w:t>
      </w:r>
      <w:r w:rsidR="006937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0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ให้องค์การคลังสินค้านำเข้า ไม่จำกัดช่วงเวลานำเข้า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ผู้นำเข้าทั่วไป กำหนดช่วงเวลานำเข้าระหว่างวันที่ 1 กุมภาพันธ์ - </w:t>
      </w:r>
      <w:r w:rsidR="00C946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31 สิงหาคม ของแต่ละปี (ช่วงที่ผลผลิตภายในประเทศออกสู่ตลาดน้อยให้นำเข้าเพื่อให้อุตสาหกรรมปศุสัตว์มีวัตถุดิบที่เพียงพอในการผลิตอาหารสัตว์) และต้องปฏิบัติตามข้อกำหนดมาตรฐานควบคุมการนำเข้าตามพระราชบัญญัติควบคุมคุณภาพอาหารสัตว์ พ.ศ. 2558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2.3.3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การนำเข้าภายใต้ความตกลงการค้าเสรีไทย - ออสเตรเลีย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TAFTA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ในโควตา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ภาษีร้อยละ 0 ไม่จำกัดปริมาณ โดยต้องมีหนังสือรับรองแสดงการได้รับสิทธิในการยกเว้นภาษีทั้งหมดหรือบางส่วนตามความตกลงการค้าเสรีไทย - ออสเตรเลีย สำหรับภาษีในโควตา เพื่อประกอบการนำเข้า ทั้งนี้ เพื่อให้การกำกับดูแลการนำเข้ามีประสิทธิภาพสูงสุด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นอกโควตา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ภาษีร้อยละ 65.70 ไม่จำกัดปริมาณ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2.3.4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การนำเข้าภายใต้กรอบการค้าอื่น ๆ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เป็นไปตามข้อผูกพัน [เช่น ความ</w:t>
      </w:r>
      <w:r w:rsidR="00541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ตกลงหุ้นส่วนเศรษฐกิจที่ใกล้ชิดยิ่งขึ้นไทย - นิวซีแลนด์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TNZCEP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อัตราภาษีร้อยละ 0]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2.3.5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การนำเข้าจากประเทศนอกความตกลง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อัตราภาษีกิโลกรัมละ 2.75 บาท และค่าธรรมเนียมพิเศษ ตันละ 1,000 บาท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มอบกระทรวงการคลัง (กค.) โดยกรมศุลกากร นำประกาศกระทรวงการคลังที่เกี่ยวข้องกับอัตราภาษีนำเข้ากากถั่วเหลือง พิกัดอัตราศุลกากรประเภทย่อย 2304.00.90 รหัส 001 เพื่อใช้ในอุตสาหกรรมการผลิตเป็นวัตถุดิบอาหารสัตว์ ปี 2564 - 2566 และ พณ. โดยกรมการค้าต่างประเทศ นำประกาศกระทรวงพาณิชย์ที่เกี่ยวข้องตามมติคณะกรรมการนโยบายอาหารเสนอต่อคณะรัฐมนตรีในคราวเดียวกัน (ขณะนี้ กค. และ พณ. อยู่ระหว่างการร่างประกาศดังกล่าวจึงยังไม่ได้นำเสนอประกาศที่เกี่ยวข้องมาในคราวนี้)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ยุทธศาสตร์การจัดตั้งเครือข่ายศูนย์ความเป็นเลิศทางการแพทย์ สถาบันทางการแพทย์ และสถาบันการศึกษาต่าง ๆ ในภาพรวมของประเทศในระยะยาว (5 - 10 ปี)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คณะรัฐมนตรีมีมติเห็นชอบยุทธศาสตร์การจัดตั้งเครือข่ายศูนย์ความเป็นเลิศทางการแพทย์ สถาบันทางการแพทย์ และสถาบันการศึกษาต่าง ๆ ในภาพรวมของประเทศ ในระยะยาว (5 – 10 ปี) (ยุทธศาสตร์ฯ) ตามที่รองนายกรัฐมนตรี (นายอนุทิน ชาญวีรกูล) และรัฐมนตรีว่าการกระทรวงสาธารณสุข เสนอ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สธ. รายงานว่า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สธ. และหน่วยงานที่เกี่ยวข้องได้ลงนามบันทึกความร่วมมือ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ในระดับกระทรวง [สธ. กระทรวงการอุดมศึกษา วิทยาศาสตร์ วิจัยและนวัตกรรม (อว.) กระทรวงกลาโหม (กห.) และสำนักงานหลักประกันสุขภาพแห่งชาติ] และระดับหน่วยงาน (คณะแพทยศาสตร์ของ 19 มหาวิทยาลัยกับ 12 เขตสุขภาพ) จัดทำยุทธศาสตร์ฯ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เพื่อให้เกิดความเชื่อมโยงของระบบบริการสุขภาพที่มีประสิทธิภาพ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ลดช่องว่างการเข้าถึงบริการสุขภาพของประชาชน จัดทำแผนกำลังคนตามการจัดระบบบริการโดยเขตสุขภาพ ของ สธ.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Service delivery &amp; HR blueprint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สนับสนุนการกระจายบุคลากรทางการแพทย์ในพื้นที่ขาดแคลน รวมทั้งจัดตั้งศูนย์ความเป็นเลิศทางการแพทย์ฯ ที่กระจายไปยังพื้นที่ต่าง ๆ โดยขยายผลสู่การสร้าง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เครือข่ายศูนย์ความเป็นเลิศทางการแพทย์ฯ ซึ่งประกอบด้วย 6 ศูนย์ความเป็นเลิศทางการแพทย์ (ศูนย์ฯ) ตามเขตพื้นที่การปกครองของกระทรวงมหาดไทย (มท.)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ซึ่งแต่ละศูนย์ฯ ประกอบด้วยเครือข่ายหลักและเครือข่ายร่วม อาทิ พื้นที่ภาคเหนือมีคณะแพทยศาสตร์ มหาวิทยาลัยเชียงใหม่เป็นเครือข่ายหลัก และมีเครือข่ายร่วม เช่น โรงพยาบาลนครพิงค์ โรงพยาบาลพุทธชินราชพิษณุโลก โรงพยาบาลสวรรค์ประชารักษ์ เป็นต้น ทั้งนี้ ยุทธสาสตร์ฯ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ประกอบด้วย 3 ยุทธศาสตร์ ได้แก่ (1) การสร้างความสามารถในการแข่งขันระหว่างประเทศ (2) การสร้างความเข้มแข็งให้กับระบบสุขภาพ (3) การลดความเหลื่อมล้ำของการได้รับบริการและสถานพยาบาล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ซึ่งมีสาระสำคัญ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วิสัยทัศน์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ประเทศไทยเป็นศูนย์กลางความเป็นเลิศทางการแพทย์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พันธกิจ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พัฒนาและส่งเสริม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ขีดความสามารถของประเทศไทยในการแข่งขันด้านสุขภาพกับต่างประเทศ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ให้มีสถานบริการสุขภาพระดับ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Excellence Center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ครอบคลุมทุกภาค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สถาบันการศึกษามีความเป็นเลิศทางด้านการศึกษาทางการแพทย์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ในระดับนานาชาติ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การสร้างนวัตกรรม และการวิจัยทางด้านสุขภาพ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จุดมุ่งหมาย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ประชาชนสามารถเข้าถึงบริการทางการแพทย์ระดับทุติยภูมิและตติยภูมิได้อย่าง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สะดวก ทั่วถึง เพียงพอ มีประสิทธิภาพมากยิ่งขึ้น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การบริการทางการแพทย์สามารถแข่งขันกับนานาชาติ เพื่อให้ประเทศไทย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มีความเป็นเลิศด้านบริการทางการแพทย์ สถาบันการศึกษา และการวิจัย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ทางการแพทย์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เป็นศูนย์กลางสุขภาพนานาชาติได้ โดยใช้ประโยชน์จากทรัพยากรสุขภาพ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และศูนย์ความเป็นเลิศทางการแพทย์ ให้เกิดความคุ้มค่า เต็มศักยภาพ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เกิดการพัฒนาในระดับความเป็นเลิศอย่างยั่งยืน ส่งผลต่อการพัฒนาคุณภาพ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ชีวิตของประชาชนในประเทศและการพัฒนาศักยภาพรองรับการให้บริการ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ด้านสุขภาพในระดับสากล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เป้าประสงค์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ศูนย์กลางบริการสุขภาพ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Medical Service Excellence Center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ศูนย์กลางการศึกษาด้านการแพทย์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Academic Excellence Center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ศูนย์กลางการวิจัยทางการแพทย์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Research Excellence Center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ตัวชี้วัด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อัตราการเสียชีวิตก่อนวัยอันควรจากโรคหัวใจ มะเร็ง การบาดเจ็บ และการแพทย์ฉุกเฉิน ทารกแรกเกิดลดลงตามเป้าที่กำหนด (ยุทธศาสตร์ชาติ 20 ปี ด้านสาธารณสุข)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การส่งต่อออกนอกเขตสุขภาพลดลงเมื่อเทียบกับปีที่ผ่านมา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อายุคาดเฉลี่ยเมื่อแรกเกิดไม่น้อยกว่า 80 ปี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กรอบยุทธศาสตร์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1 การสร้างความสามารถในการแข่งขันระหว่างประเทศ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Competitive Advantage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เน้นการให้บริการด้วยเทคโนโลยีใหม่ การพัฒนาการศึกษาเฉพาะทาง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การพัฒนางานวิจัยในระดับสากล หรือการสร้างองค์ความรู้ใหม่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2 การสร้างความเข้มแข็งให้กับระบบสุขภาพ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Health Service System Strengthening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เน้นการพัฒนาระบบการส่งต่อนอกเขตเฉพาะโรคที่มีความซับซ้อน ยุ่งยาก การพัฒนาเทคโนโลยีที่สำคัญ การผลิตแพทย์เฉพาะทาง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การพัฒนางานวิจัยในระดับประเทศหรือระดับสากล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3 การลดความเหลื่อมล้ำของการได้รับบริการและสถานพยาบาล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Disparity of Services Rendering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เน้นการพัฒนาด้านพื้นฐานในเขตสุขภาพ 5 สาขาหลัก ได้แก่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หัวใจและหลอดเลือด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มะเร็ง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การบาดเจ็บและการแพทย์ฉุกเฉิน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ทารกแรกเกิด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Symbol" w:char="F0B7"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การปลูกถ่ายอวัยวะ</w:t>
      </w:r>
    </w:p>
    <w:p w:rsidR="008E6B09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โดยยุทธศาสตร์ฯ ได้กำหนดผลที่คาดว่าจะได้รับ งบประมาณ รวมทั้งการติดตามและประเมินผล ดังนี้</w:t>
      </w:r>
    </w:p>
    <w:p w:rsidR="009561CC" w:rsidRPr="00370814" w:rsidRDefault="009561C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627"/>
        <w:gridCol w:w="2268"/>
        <w:gridCol w:w="2552"/>
      </w:tblGrid>
      <w:tr w:rsidR="008E6B09" w:rsidRPr="00370814" w:rsidTr="00795726">
        <w:tc>
          <w:tcPr>
            <w:tcW w:w="2479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3895" w:type="dxa"/>
            <w:gridSpan w:val="2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255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การติดตามและประเมินผล</w:t>
            </w:r>
          </w:p>
        </w:tc>
      </w:tr>
      <w:tr w:rsidR="008E6B09" w:rsidRPr="00370814" w:rsidTr="00795726">
        <w:tc>
          <w:tcPr>
            <w:tcW w:w="2479" w:type="dxa"/>
            <w:vMerge w:val="restart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ยกระดับคุณภาพบริการในระบบสุขภาพของประเทศเพื่อการมีสุขภาวะที่ดีของประชาชนโดยรวมของประเทศ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พัฒนาขีดความสามารถในการแข่งขันด้านการเป็นศูนย์กลางด้านการแพทย์สถาบันการศึกษา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ในระดับภูมิภาค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มีเครือข่ายศูนย์ความเป็นเลิศทางการแพทย์ที่เทียบเคียงได้ในทุกภูมิภาค</w:t>
            </w: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จำนวนเงิน (ล้านบาท)</w:t>
            </w:r>
          </w:p>
        </w:tc>
        <w:tc>
          <w:tcPr>
            <w:tcW w:w="2552" w:type="dxa"/>
            <w:vMerge w:val="restart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รายกรอบยุทธศาสตร์ย่อย 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ติดตาม และประเมินผล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โดยคณะกรรมการที่ได้ดำเนินการแต่งตั้ง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ภาพรวมของยุทธศาสตร์รายงานต่อคณะกรรมการพัฒนาและขับเคลื่อนยุทธศาสตร์ฯ เป็นรายปี</w:t>
            </w:r>
          </w:p>
        </w:tc>
      </w:tr>
      <w:tr w:rsidR="008E6B09" w:rsidRPr="00370814" w:rsidTr="00795726">
        <w:tc>
          <w:tcPr>
            <w:tcW w:w="2479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007</w:t>
            </w:r>
          </w:p>
        </w:tc>
        <w:tc>
          <w:tcPr>
            <w:tcW w:w="2552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6B09" w:rsidRPr="00370814" w:rsidTr="00795726">
        <w:tc>
          <w:tcPr>
            <w:tcW w:w="2479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398</w:t>
            </w:r>
          </w:p>
        </w:tc>
        <w:tc>
          <w:tcPr>
            <w:tcW w:w="2552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6B09" w:rsidRPr="00370814" w:rsidTr="00795726">
        <w:tc>
          <w:tcPr>
            <w:tcW w:w="2479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083</w:t>
            </w:r>
          </w:p>
        </w:tc>
        <w:tc>
          <w:tcPr>
            <w:tcW w:w="2552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6B09" w:rsidRPr="00370814" w:rsidTr="00795726">
        <w:tc>
          <w:tcPr>
            <w:tcW w:w="2479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2566 – 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257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135</w:t>
            </w:r>
          </w:p>
        </w:tc>
        <w:tc>
          <w:tcPr>
            <w:tcW w:w="2552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6B09" w:rsidRPr="00370814" w:rsidTr="00795726">
        <w:tc>
          <w:tcPr>
            <w:tcW w:w="2479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623</w:t>
            </w:r>
          </w:p>
        </w:tc>
        <w:tc>
          <w:tcPr>
            <w:tcW w:w="2552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สภาพัฒนาการเศรษฐกิจและสังคมแห่งชาติได้เห็นชอบในหลักการและให้ปรับปรุงยุทธศาสตร์ฯ โดยมุ่งเน้นใน 5 ประเด็นสำคัญ ซึ่ง สธ. ได้ดำเนินการปรับปรุงรายละเอียดดังกล่าวแล้ว ก่อนเสนอต่อคณะรัฐมนตรีพิจารณา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ขอบเขตพื้นที่เมืองเก่า และกรอบแนวทางการอนุรักษ์และพัฒนาเมืองเก่าร้อยเอ็ด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คณะรัฐมนตรีมีมติเห็นชอบขอบเขตพื้นที่เมืองเก่า และกรอบแนวทางการอนุรักษ์และพัฒนาเมืองเก่าร้อยเอ็ด (ตามมติคณะกรรมการอนุรักษ์และพัฒนากรุงรัตนโกสินทร์ และเมืองเก่า) ตามที่กระทรวงทรัพยากรธรรมชาติและสิ่งแวดล้อม (ทส.) เสนอ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ทส. รายงานว่า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ำนักงานนโยบายและแผนทรัพยากรธรรมชาติและสิ่งแวดล้อมในฐานะเลขานุการของคณะกรรมการอนุรักษ์และพัฒนากรุงรัตนโกสินทร์ และเมืองเก่าได้รับมอบหมายให้ดำเนินการจัดทำขอบเขตพื้นที่เมืองเก่าร้อยเอ็ด เพื่อป้องกันการทำลายหลักฐานที่สำคัญ อนุรักษ์เมืองเก่าไว้เป็นมรดกของอนุชนรุ่นหลัง และส่งเสริมให้เป็นแหล่งท่องเที่ยวทางวัฒนธรรมต่อไป โดยพื้นที่เมืองเก่าร้อยเอ็ดเป็นพื้นที่เมืองเก่ากลุ่มที่ 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มีลักษณะเป็นชุมชนโบราณที่มีคูน้ำคันดินล้อมรอบเป็นกำแพงเมือง – คูเมือง และได้รับการกำหนดเป็นโบราณสถานที่อยู่ในความดูแลของกรมศิลปากร รวมทั้งมีสถาปัตยกรรมและโบราณสถานที่ผ่านการวิเคราะห์และประเมินคุณค่าความสำคัญในด้าน</w:t>
      </w:r>
      <w:r w:rsidR="009C5A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 ๆ แล้ว เช่น ด้านประวัติศาสตร์และโบราณคดี ด้านอายุและความเก่าแก่ ด้านสภาพอาคารและสถานที่ เป็นต้น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ในการประชุมคณะกรรมการอนุรักษ์และพัฒนากรุงรัตนโกสินทร์และเมืองเก่า ครั้งที่ 1/2563 เมื่อวันที่ 1 กรกฎาคม 2563 โดยมีรองนายกรัฐมนตรี (พลเอก</w:t>
      </w:r>
      <w:r w:rsidR="009C5A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ประวิตร วงษ์สุวรรณ) เป็นประธาน มีมติเห็นชอบเพื่อนำเสนอคณะรัฐมนตรีพิจารณา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ให้ประกาศเขตพื้นที่เมืองเก่าร้อยเอ็ดตามขอบเขตพื้นที่ตามที่ศึกษาและรับฟังความคิดเห็นกับจังหวัด ตามระเบียบสำนักนายกรัฐมนตรี ว่าด้วยการอนุรักษ์และพัฒนากรุงรัตนโกสินทร์ และเมืองเก่า พ.ศ. 2546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2.2 กรอบแนวทางการอนุรักษ์และพัฒนาเมืองเก่าร้อยเอ็ดเพื่อให้หน่วยงานที่เกี่ยวข้อง นำไปพิจารณาและจัดทำรายละเอียดเพื่อดำเนินการต่อไป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ขอบเขตพื้นที่เมืองเก่าร้อยเอ็ดมีเนื้อที่ทั้งหมด 3.01 ตารางกิโลเมตร โดยมีการแบ่งเป็นเขตพื้นที่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Zoning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พื้นที่ที่ 1 บริเวณใจกลางเมืองร้อยเอ็ด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เป็นพื้นที่ศูนย์กลางของเมืองเก่าร้อยเอ็ด ประกอบด้วย วัดบึงพระลานชัย สระชัยมงคล บึงพลาญชัย ศาลหลักเมือง สวนสมเด็จพระศรีนครินทร์ร้อยเอ็ด และอนุสาวรีย์</w:t>
      </w:r>
      <w:r w:rsidR="009C5A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พระยาสุนทรเทพกิจจารักษ์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พื้นที่ที่ 2 บริเวณวัดกลางมิ่งเมือง วัดบูรพาภิราม วัดราษฎร์ศิริ และย่านการค้า ถนนผดุงพานิชด้านตะวันออก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แนวกำแพงเมือง – คูเมือง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ทางด้านทิศตะวันออกเฉียงเหนือ วัดกลางมิ่งเมือง </w:t>
      </w:r>
      <w:r w:rsidR="001336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วัดบูรพาภิราม วัดราษฎร์ศิริ ย่านชุมชนโดยรอบวัด และย่านการค้าถนนผดุงพานิชด้านทิศตะวันออก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พื้นที่ที่ 3 บริเวณวัดสระทอง วัดเหนือ วัดคุ้มวนาราม และย่านการค้าถนนผดุงพานิชด้านตะวันตก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แนวกำแพงเมือง – คูเมืองทางค้านทิศตะวันตกเฉียงเหนือวัดสระทอง วัดเหนือ วัดคุ้มวนาราม ย่านชุมชนโดยรอบวัด และย่านการค้าถนนผดุงพานิชด้านทิศตะวันตก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พื้นที่ที่ 4 บริเวณวัดสระแก้ว และย่านชุมชนด้านตะวันตกเฉียงใต้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แนวกำแพงเมือง - คูเมืองทางด้านทิศตะวันตกเฉียงใต้ วัดสระแก้วและชุมชนโดยรอบวัด และย่านชุมชนด้านทิศตะวันตกเฉียงใต้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พื้นที่ที่ 5 บริเวณย่านสถานที่ราชการ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แนวกำแพงเมือง - คูเมืองทางด้านทิศตะวันออกเฉียงใต้ อาคารสถานที่ของหน่วยงานราชการ รัฐวิสาหกิจ สถาบันการศึกษา และย่านชุมชนโดยรอบ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คณะอนุกรรมการอนุรักษ์และพัฒนาเมืองเก่าร้อยเอ็ดจะเป็นผู้กำหนด นโยบาย แผนงาน มาตรการ และแนวทางเกี่ยวกับการอนุรักษ์และพัฒนาเมืองเก่า โดยอาศัยกรอบแนวทางที่คณะกรรมการอนุรักษ์และพัฒนาเมืองเก่าได้จัดทำขึ้น ซึ่งรวมถึงประเด็นการบริหารจัดการ การส่งเสริมและรักษาคุณภาพสิ่งแวดล้อม การอนุรักษ์โบราณสถาน และสถานที่ที่มีคุณค่าและความสำคัญ การควบคุมการใช้ประโยชน์ที่ดิน การควบคุมการก่อสร้างและดัดแปลงอาคาร การควบคุมกิจกรรมบางประเภทที่ไม่เหมาะสม และมาตรการด้านอื่น ๆ เช่น มาตรการจูงใจทางด้านภาษี เป็นต้น ทั้งนี้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กรอบแนวทางการอนุรักษ์และพัฒนาเมืองเก่าร้อยเอ็ด ประกอบด้วยแนวทางทั่วไปและแนวทางสำหรับเขตพื้นที่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4.1 แนวทางการอนุรักษ์และพัฒนาทั่วไป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การมีส่วนร่วมและการประชาสัมพันธ์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การประชาสัมพันธ์โดยวิธีต่าง ๆ เช่น การพบปะพูดคุย การประชาสัมพันธ์ผ่านสื่อต่าง ๆ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การให้ประชาชนเข้ามามีส่วนร่วมในการให้ข้อคิดเห็นและจัดกิจกรรมเมืองเก่าอย่างต่อเนื่อง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การสร้างจิตสำนึกการอนุรักษ์และพัฒนาอย่างยั่งยืน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จัดตั้งคณะกรรมการเพื่อกำหนดกรอบการสร้างจิตสำนึกทางสังคม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ทุกภาคส่วนร่วมกันสร้างกลไกการเรียนรู้ต่าง ๆ และจัดกิจกรรมสำหรับเด็กและเยาวชน และกิจกรรมวันครอบครัวผ่านสื่อต่าง ๆ 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การส่งเสริมกิจกรรมและวิถีชีวิตท้องถิ่น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จัดพิมพ์เอกสารเผยแพร่ ฟื้นฟูงานเทศกาลต่าง ๆ เพื่อประโยชน์ทางการท่องเที่ยวเชิงวัฒนธรรม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การส่งเสริมคุณภาพชีวิต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จัดให้มีบริการสาธารณูปโภค สาธารณูปการ และธุรกรรมบริการที่ครบสมบูรณ์สำหรับผู้อยู่อาศัยในย่านเมืองเก่าและนักท่องเที่ยวทุกเพศวัย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การป้องกันภัยคุกคามจากมนุษย์และธรรมชาติ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คณะอนุกรรมการอนุรักษ์และพัฒนาเมืองเก่าระดับเมืองสามารถใช้อำนาจตามกฎหมายที่เกี่ยวข้องในการจัดระเบียบหรือระงับยับยั้งกิจกรรมการพัฒนาก่อสร้างที่จะเป็นผลกระทบต่อโบราณสถานและแหล่งมรดกทางวัฒนธรรม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จัดให้มีการศึกษาปัญหาความเสี่ยงต่อภัยธรรมชาติ วางแนวทางการแก้ไขปัญหาเพื่อป้องกันรักษาแหล่งศิลปวัฒนธรรมและจัดวางระบบเตือนภัยล่วงหน้าที่เหมาะสมและมีประสิทธิภาพ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การประหยัดพลังงานด้านการสัญจรและสภาพแวดล้อม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ส่งเสริมพัฒนาทางเดินเท้า การใช้จักรยาน และพาหนะทางเลือก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(2) นำระบบกระบวนการธรรมชาติและสภาพภูมิประเทศมาใช้ประโยชน์ในการพัฒนาด้านกายภาพของชุมชนเมืองเก่า</w:t>
            </w:r>
          </w:p>
        </w:tc>
      </w:tr>
      <w:tr w:rsidR="008E6B09" w:rsidRPr="00370814" w:rsidTr="00795726"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7. การดูแลและบำรุงรักษาอาคารและสาธารณูปการ</w:t>
            </w:r>
          </w:p>
        </w:tc>
        <w:tc>
          <w:tcPr>
            <w:tcW w:w="450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ยายบทบาทองค์กรปกครองท้องถิ่นในคณะอนุกรรมการอนุรักษ์และพัฒนาเมืองเก่าระดับเมืองในการดูแลมิให้เกิดการเปลี่ยนแปลงที่กระทบต่อลักษณะทางกายภาพที่สำคัญของสิ่งก่อสร้างในย่านเมืองเก่า และส่งเสริมให้มีการบำรุงรักษาสภาพภายนอกของอาคารอย่างต่อเนื่อง</w:t>
            </w: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4.2 แนวทางการอนุรักษ์และพัฒนาสำหรับเขตพื้นที่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</w:tr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ด้านการใช้ประโยชน์ที่ดิน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ลดการใช้ประโยชน์ที่ดินในส่วนที่ไม่จำเป็นในเขตพื้นที่ศาสนสถาน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ให้ใช้ประโยชน์ที่ดินเพื่อหัตถกรรม การท่องเที่ยว พาณิชยกรรม การอยู่อาศัย ศาสนสถาน สถานศึกษา หน่วยงานราชการ สาธารณูปโภค สาธารณูปการ นันทนาการ การรักษาคุณภาพสิ่งแวดล้อมหรือสาธารณประโยชน์เท่านั้น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ที่ดินบนแนวกำแพงเมืองและคูเมืองจะต้องฟื้นฟูพื้นที่ขอบให้เห็นชัดเจน</w:t>
            </w:r>
          </w:p>
        </w:tc>
      </w:tr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ด้านอาคารและสภาพแวดล้อม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รักษาสภาพแวดล้อมโดยกำหนดความสูง สัดส่วนพื้นที่ว่าง (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Open Space Ratio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ขนาด ลักษณะ แบบ รูปทรงของอาคารให้สอดคล้องและกลมกลืน หรือไม่ทำลายโบราณสถานในพื้นที่</w:t>
            </w:r>
          </w:p>
        </w:tc>
      </w:tr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ด้านระบบการจราจรและคมนาคมขนส่ง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ส่งเสริมให้มีทางเดินเท้าและการสัญจรด้วยยานพาหนะขนาดเบาเพื่อลดมลภาวะ เช่น รถจักรยาน รถลากจูง เป็นต้น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ลดปริมาณการจราจร ห้ามรถบรรทุกหนักและรถขนาดใหญ่เข้าสู่พื้นที่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จำกัดการก่อสร้างลานจอดรถขนาดใหญ่</w:t>
            </w:r>
          </w:p>
        </w:tc>
      </w:tr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ด้านการพัฒนาภูมิทัศน์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สร้างเส้นทางต่อเนื่องระหว่างตำแหน่งองค์ประกอบเมือง โบราณสถานและพื้นที่เปิดโล่งในเมือง โดยจัดให้มีทางคนเดิน ทางจักรยาน หรือพาหนะขนาดเบา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จัดทางคนเดินที่ปลอดภัย พร้อมอุปกรณ์สาธารณูปโภคอำนวยความสะดวก</w:t>
            </w:r>
          </w:p>
        </w:tc>
      </w:tr>
      <w:tr w:rsidR="008E6B09" w:rsidRPr="00370814" w:rsidTr="00795726">
        <w:tc>
          <w:tcPr>
            <w:tcW w:w="3114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ด้านการบริหารและการจัดการ</w:t>
            </w:r>
          </w:p>
        </w:tc>
        <w:tc>
          <w:tcPr>
            <w:tcW w:w="5902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ให้จังหวัดจัดตั้งสำนักงานเลขานุการคณะอนุกรรมการอนุรักษ์และพัฒนาเมืองเก่า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ให้จังหวัดออกประกาศ เรื่อง มาตรการในการควบคุมการก่อสร้างอาคารภาครัฐ รัฐวิสาหกิจ และหน่วยงานของรัฐอย่างอื่นที่อาจพึงมีในบริเวณเมืองเก่า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จัดทำแผนแม่บทการอนุรักษ์และพัฒนาเมืองเก่า โดยความเห็นชอบของคณะกรรมการอนุรักษ์และพัฒนากรุงรัตนโกสินทร์ และเมืองเก่า และคณะรัฐมนตรี เพื่อเป็นกรอบแนวทางในการดำเนินงาน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(4) วางนโยบายการใช้ประโยชน์ที่ดินบริเวณเมืองเก่า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(5) ให้องค์กรปกครองส่วนท้องถิ่นออกมาตรการในการควบคุมการก่อสร้างอาคารของภาคเอกชน</w:t>
            </w: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โดยที่เรื่องดังกล่าวได้จัดให้มีกิจกรรมเพื่อรับฟังความคิดเห็นของประชาชนต่อการกำหนดขอบเขตพื้นที่เมืองเก่าร้อยเอ็ดแล้ว 2 ครั้ง เมื่อวันที่ 20 มิถุนายน 2555 และวันที่ 24 กรกฎาคม 2555 ซึ่งผู้เข้าร่วมประชุมเห็นด้วยกับขอบเขตพื้นที่เมืองเก่าร้อยเอ็ด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_______________________________________________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  <w:cs/>
        </w:rPr>
        <w:t>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คณะกรรมการอนุรักษ์และพัฒนากรุงรัตนโกสินทร์ และเมืองเก่า ในการประชุมครั้งที่ 1/2556 เมื่อวันที่ 22 มกราคม 2556 มีมติเห็นชอบการจัดลำดับความสำคัญเมืองเก่ากลุ่มที่ 2 รวม 27 เมือง ซึ่งรวมถึงเมือ</w:t>
      </w:r>
      <w:r w:rsidR="00F51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งเก่าร้อยเอ็ดด้วย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ขอความเห็นชอบการปรับขยายเพดานอัตราเงินเดือนขั้นสูงสุดของการประปานครหลวง</w:t>
      </w:r>
    </w:p>
    <w:p w:rsidR="008E6B09" w:rsidRPr="00370814" w:rsidRDefault="008E6B09" w:rsidP="00717259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คณะรัฐมนตรีมีมติเห็นชอบให้การประปานครหลวง (กปน.) ปรับขยายเพดานอัตราเงินเดือนขั้นสูงสุด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113,520 บาท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142,830 บาท ตามที่กระทรวงมหาดไทยเสนอ โดยให้มีผลตั้งแต่วันที่คณะรัฐมนตรีมีมติเป็นต้นไป</w:t>
      </w:r>
    </w:p>
    <w:p w:rsidR="008E6B09" w:rsidRPr="00370814" w:rsidRDefault="008E6B09" w:rsidP="00717259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สาระสำคัญของเรื่อง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มหาดไทยเสนอคณะรัฐมนตรีพิจารณาให้ความเห็นชอบการปรับขยายเพดานอัตราเงินเดือนขั้นสูงสุดของการประปานครหลวง (กปน.)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113,520 บาท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142,830   บาท ซึ่งเป็นบัญชีโครงสร้างอัตราเงินเดือนที่ กปน. ใช้มาตั้งแต่ปีงบประมาณ 2538  โดยเป็นการปรับเพื่อให้สอดคล้องกับอัตราเงินเฟ้อตามดัชนีราคาผู้บริโภคและภารกิจตามโครงการต่าง ๆ ที่เพิ่มขึ้น  รวมถึงเพื่อให้ กปน. สามารถแข่งขันในเรื่องของการจ้างงานทั้งรัฐวิสาหกิจและหน่วยงานเอกชนได้ ซึ่งการปรับขยายเพดานอัตราเงินเดือนในครั้งนี้ กปน. ได้มีการวิเคราะห์ตามแนวทางและหลักเกณฑ์ของมติคณะรัฐมนตรีเมื่อวันที่ 7 มีนาคม 2560 และได้ผ่านความเห็นชอบจากคณะกรรมการ กปน. คณะกรรมการแรงงานรัฐวิสาหกิจสัมพันธ์ และสำนักงาน ก.พ. แล้ว 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6B09" w:rsidRPr="00370814" w:rsidRDefault="0079572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14. </w:t>
      </w:r>
      <w:r w:rsidR="008E6B09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รายงานความคืบหน้าในการดำเนินการตามแผนการปฏิรูปประเทศตามมาตรา 270 ของรัฐธรรมนูญฯ (เดือนเมษายน – มิถุนายน 2563)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คณะรัฐมนตรีมีมติรับทราบรายงานความคืบหน้าในการดำเนินการตามแผนการปฏิรูปประเทศตามมาตรา 270 ของรัฐธรรมนูญแห่งราชอาณาจักรไทย (เดือนเมษายน – มิถุนายน 2563) 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ในฐานะฝ่ายเลขานุการคณะกรรมการยุทธศาสตร์ชาติและคณะกรรมการปฏิรูปประเทศเสนอ และเสนอรัฐสภาเพื่อทราบต่อไป โดยรายงานดังกล่าวประกอบด้วย ความคืบหน้า ปัญหาอุปสรรค และการดำเนินการในระยะต่อไป สรุปได้ดังนี้ </w:t>
      </w:r>
    </w:p>
    <w:p w:rsidR="008E6B09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ความคืบหน้ากิจกรรมสำคัญตามแผนการปฏิรูปประเทศระหว่างเดือนเมษายน – มิถุนายน 2563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สศช. รายงานว่าในช่วงเดือนเมษายน - มิถุนายน 2563 คณะรัฐมนตรีได้มีมติ (5 พฤษภาคม 2563) เห็นชอบผลการประชุมคณะกรรมการยุทธศาสตร์ชาติ ครั้งที่ 1/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ให้ขยายระยะเวลาการปรับปรุงแผนการปฏิรูปประเทศ โดยให้คณะกรรมการปฏิรูปประเทศดำเนินการภายใน 90 วัน นับตั้งแต่วันที่แต่งตั้งประธานกรรมการและกรรมการปฏิรูปประเทศเพิ่มเติมทุกด้าน ซึ่คณะรัฐมนตรีในการประชุมเมื่อวันที่ 30 มิถุนายน 2563 เห็นชอบการแต่งตั้งคณะกรรมการปฏิรูปประเทศด้านต่าง ๆ แล้ว จำนวน 13 ด้าน ประกอบกับคณะรัฐมนตรีได้มีมติ (14 กรกฎาคม 2563) ให้ปรับปรุงรูปแบบของรายงานให้สอดคล้องกับยุทธศาสตร์ชาติและให้แสดงการดำเนินงานที่มีลักษณะ พัฒนาการจากงานเดิมและเป็นประโยชน์ในเชิงปฏิรูป มิใช่งานปกติ และเมื่อครบรอบระยะเวลาที่ต้องรายงานความคืบหน้าให้ สศช. เร่งรัดเสนอรายงานฯ ต่อคณะรัฐมนตรี เพื่อจะได้เสนอต่อรัฐสภาให้ทันกำหนดเวลาแต่ละวงรอบต่อไป ดังนั้น การรายงานความคืบหน้าการดำเนินการตามแผนการปฏิรูปประเทศตามมาตรา 270 ของรัฐธรรมนูญฯ ในรอบเดือนเมษายน - มิถุนายน 2563 จึงรายงานตามรูปแบบที่ได้รับการสั่งจากคณะรัฐมนตรี เพื่อแสดงให้เห็นถึงความเชื่อมโยงระหว่างความคืบหน้าในแต่ละกิจกรรมฯ ในรูปแบบตารางตามตัวอย่างในกรณีแผนการปฏิรูปประเทศด้านสาธารณสุข ดังนี้</w:t>
      </w:r>
    </w:p>
    <w:p w:rsidR="00DD41D8" w:rsidRDefault="00DD41D8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41D8" w:rsidRDefault="00DD41D8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41D8" w:rsidRPr="00370814" w:rsidRDefault="00DD41D8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276"/>
        <w:gridCol w:w="1701"/>
        <w:gridCol w:w="1701"/>
      </w:tblGrid>
      <w:tr w:rsidR="008E6B09" w:rsidRPr="00370814" w:rsidTr="00795726">
        <w:trPr>
          <w:trHeight w:val="626"/>
        </w:trPr>
        <w:tc>
          <w:tcPr>
            <w:tcW w:w="988" w:type="dxa"/>
            <w:vMerge w:val="restart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เรื่องและประเด็นปฏิรูป</w:t>
            </w:r>
          </w:p>
        </w:tc>
        <w:tc>
          <w:tcPr>
            <w:tcW w:w="2126" w:type="dxa"/>
            <w:vMerge w:val="restart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กิจกรรมที่มีความคืบหน้าในรอบเดือนเมษายน – มิถุนายน 2563</w:t>
            </w:r>
          </w:p>
        </w:tc>
        <w:tc>
          <w:tcPr>
            <w:tcW w:w="1701" w:type="dxa"/>
            <w:vMerge w:val="restart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ประโยชน์ที่ประชาชนได้รับ</w:t>
            </w:r>
          </w:p>
        </w:tc>
        <w:tc>
          <w:tcPr>
            <w:tcW w:w="4678" w:type="dxa"/>
            <w:gridSpan w:val="3"/>
            <w:vAlign w:val="center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ความเชื่อมโยง</w:t>
            </w:r>
          </w:p>
        </w:tc>
      </w:tr>
      <w:tr w:rsidR="008E6B09" w:rsidRPr="00370814" w:rsidTr="00795726">
        <w:tc>
          <w:tcPr>
            <w:tcW w:w="988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170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แผนแม่บทภายใต้ยุทธศาสตร์ชาติ</w:t>
            </w:r>
          </w:p>
        </w:tc>
        <w:tc>
          <w:tcPr>
            <w:tcW w:w="170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เป้าหมายแผนแม่บทย่อย</w:t>
            </w:r>
          </w:p>
        </w:tc>
      </w:tr>
      <w:tr w:rsidR="008E6B09" w:rsidRPr="00370814" w:rsidTr="00795726">
        <w:tc>
          <w:tcPr>
            <w:tcW w:w="988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</w:t>
            </w:r>
          </w:p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ปฐมภูมิ</w:t>
            </w:r>
          </w:p>
        </w:tc>
        <w:tc>
          <w:tcPr>
            <w:tcW w:w="2126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สำนักสนับสนุนบริการปฐมภูมิได้มีการผลักดันและขับเคลื่อนพระราชบัญญัติ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ระบบสุขภาพปฐมภูมิ พ.ศ. 2562 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ให้อาสาสมัครสาธารณสุข กทม. 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ที่ผ่านการฝึกอบรมด้านสุขภาพปฐมภูมิเป็นผู้สนับสนุน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การปฏิบัติหน้าที่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ของแพทย์เวชศาสตร์</w:t>
            </w:r>
            <w:r w:rsidRPr="00370814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ครอบครัวและผู้ประกอบ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วิชาชีพทางการแพทย์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และสาธารณสุข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ตามพระราชบัญญัติระบบสุขภาพปฐมภูมิ 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2562</w:t>
            </w:r>
          </w:p>
        </w:tc>
        <w:tc>
          <w:tcPr>
            <w:tcW w:w="1701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มีการเข้าถึงระบบ</w:t>
            </w:r>
            <w:r w:rsidRPr="00370814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การแพทย์ปฐมภูมิ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pacing w:val="-22"/>
                <w:sz w:val="32"/>
                <w:szCs w:val="32"/>
                <w:cs/>
              </w:rPr>
              <w:t>ที่มีแพทย์เวชศาสตร์</w:t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ครอบครัวดูแลประชาชนใน</w:t>
            </w:r>
            <w:r w:rsidRPr="0037081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สัดส่วนที่เหมาะสม</w:t>
            </w:r>
          </w:p>
        </w:tc>
        <w:tc>
          <w:tcPr>
            <w:tcW w:w="127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พัฒนาและ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เสริมสร้างทรัพยากรมนุษย์</w:t>
            </w:r>
          </w:p>
        </w:tc>
        <w:tc>
          <w:tcPr>
            <w:tcW w:w="170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การเสริมสร้าง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ให้คนไทย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มีสุขภาวะที่ดี</w:t>
            </w:r>
          </w:p>
        </w:tc>
        <w:tc>
          <w:tcPr>
            <w:tcW w:w="170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130401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การกระจาย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บริการสาธารณสุข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อย่างทั่วถึง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และมีคุณภาพ</w:t>
            </w: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1.1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ืบหน้ากิจกรรมสำคัญตามแผนการปฏิรูปประเทศที่มีลักษณะพัฒนาการจากงานเดิมเป็นประโยชน์ในเชิงปฏิรูป มิใช่งานปกติและก่อให้เกิดประโยชน์แก่ประชาชน 12 ด้าน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ด้านการเมือง ได้แก่ การเลือกตั้งที่สุจริตและเที่ยงธรรม เพื่อการปฏิรูปประเทศ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สำนักงานคณะกรรมการการเลือกตั้งได้พัฒนาแอพพลิเคชันฉลาดเลือก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Smart Vote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โดยเพิ่มเติมข้อมูลความรู้และข้อมูลต่าง ๆ เกี่ยวกับการเลือกตั้งสมาชิกสภาท้องถิ่นและผู้บริหารท้องถิ่น เช่น กฎหมาย ข้อมูลองค์กรปกครองส่วนท้องถิ่น เพื่ออำนวยความสะดวกให้กับผู้มีสิทธิเลือกตั้งและประชาชนได้รับรู้ข้อมูลต่าง ๆ ได้อย่างรวดเร็ว ตลอดจนสื่อประชาสัมพันธ์การเลือกตั้งท้องถิ่นเพื่อสร้างความรู้ให้แก่ประชาชน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ระบบฐานข้อมูลในการเผยแพร่ความรู้เกี่ยวกับการเลือกตั้งให้แก่ประชาชน ตลอดจนการช่วยอำนวยความสะดวกให้แก่ประชาชนในการเข้าถึงข้อมูลต่าง ๆ ที่จำเป็นสำหรับผู้มีสิทธิ์ในการเลือกตั้ง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ด้านการบริหารราชการแผ่นดิน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การพัฒนาระบบดิจิทัล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งานพื้นฐานของรัฐแบบรวมศูนย์รองรับการเชื่อมโยงข้อมูล และการทำงานร่วมกันระหว่างหน่วยงาน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สำนักงานพัฒนารัฐบาลดิจิทัล (องค์การมหาชน) (สพร.) ในฐานะฝ่ายเลขานุการคณะกรรมการพัฒนารัฐบาลดิจิทัลเสนอผลการประชุมคณะกรรมการพัฒนารัฐบาลดิจิทัล ครั้งที่ 1/2563 ต่อคณะรัฐมนตรี โดยคณะรัฐมนตรีมีมติ (2 มิถุนายน 2563) รับทราบและเห็นชอบ ดังนี้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่วนราชการที่เกี่ยวข้องเร่งรัดให้มีการเชื่อมโยงข้อมูลกับศูนย์แลกเปลี่ยนข้อมูลกลางของกรมการปกครอง หรือ สพร. โดยเร็ว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่วนราชการที่เกี่ยวข้องนำมาตรฐานและหลักเกณฑ์การเปิดเผยข้อมูลเปิดภาครัฐในรูปแบบข้อมูลดิจิทัลต่อสาธารณะไปปฏิบัติ เพื่อให้มีการเปิดเผยข้อมูลผ่านศูนย์กลางข้อมูลเปิดภาครัฐ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data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โดยในปีงบประมาณ 2563 ให้เน้นเปิดเผยชุดข้อมูลที่ยกระดับอันดับการเปิดเผยข้อมูลของประเทศไทย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Open Data Ranking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(3)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ให้กระทรวงดิจิทัลเพื่อเศรษฐกิจและสังคม สำนักงาน ก.พ.ร. และสำนักงาน ก.พ. ร่วมกับ สพร. ให้การสนับสนุนแก่หน่วยงานภาครัฐในการนำประกาศคณะกรรมการพัฒนารัฐบาลดิจิทัล เรื่อง มาตรฐานและหลักเกณฑ์การเปิดเผยข้อมูลเปิดภาครัฐในรูปแบบข้อมูลดิจิทัลต่อสาธารณะไปปฏิบัติและ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ดำเนินการเกี่ยวกับการเปิดเผยข้อมูลเปิดภาครัฐตามประกาศฯ ต่อไป ทั้งนี้ ประโยชน์ที่ประชาชนได้รับคือ ความสะดวกและรวดเร็วในการติดต่อหน่วยงานภาครัฐที่มีระบบดิจิทัลสำหรับใช้งานพื้นฐานในลักษณะแบบรวมศูนย์รองรับการเชื่อมโยงข้อมูล และการทำงานร่วมกันระหว่างหน่วยงาน และลดการลงทุนซ้ำช้อนของหน่วยงานได้อย่างมีประสิทธิภาพและประหยัดทรัพยากร สนับสนุนให้นำข้อมูลไปใช้ประโยชน์ในการบริหารราชการแผ่นดิน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1.1.3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ด้านกฎหมาย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ลไกให้ประชาชนมีส่วนร่วมในการจัดทำและเสนอร่างกฎหมายที่มีความสำคัญและจัดให้มีกลไกช่วยเหลือประชาชนในการจัดทำและเสนอร่างกฎหมาย รวมทั้งการให้ความช่วยเหลือทางกฎหมายแก่ประชาชน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สำนักงานเลขาธิการสภาผู้แทนราษฎรได้เสนอร่างพระราชบัญญัติว่าด้วยการเข้าชื่อเสนอกฎหมาย พ.ศ. ....โดยคณะรัฐมนตรีมีมติ (26 พฤษภาคม 2563) เห็นชอบร่างพระราชบัญญัติดังกล่าว และปัจจุบันอยู่ระหว่างการพิจารณาของรัฐสภาพิจารณา โดยถือเป็นร่างกฎหมายตามหมวด 16 ของรัฐธรรมนูญแห่งราชอาณาจักรไทย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การมีกลไกรองรับการเข้าชื่อเสนอกฎหมายของประชาชนให้สอดคล้องกับหลักการตามรัฐธรรมนูญแห่งราชอาณาจักรไทย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1.1.4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ด้านกระบวนการยุติธรรม ได้แก่ การพัฒนาประสิทธิภาพของกระบวนการยุติธรรมเพื่อเพิ่มศักยภาพในการแข่งขันของประเทศ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สำนักงานศาลยุติธรรมดำเนินการพัฒนาและติดตั้งระบบการอนุญาโตตุลาการทางอิเล็กทรอนิกส์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Arbitration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เปิดใช้งานระบบตั้งแต่วันที่ 18 กรกฎาคม 2562 โดยในช่วงเดือนเมษายน - มิถุนายน 2563 มีบุคคลเข้ามาลงทะเบียนใช้งานในระบบประมาณ 120 ราย และมีข้อพิพาทที่รับใหม่และข้อพิพาทที่แล้วเสร็จจำนวน 24 ข้อพิพาท โดยสามารถติดตามสถิติผู้ใช้งานระบบ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Arbitration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ผ่านเว็บไซต์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https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:/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tai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coj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ประโชน์ที่ประชาชนได้รับคือ การอำนวยความสะดวกให้คู่พิพาทสามารถเสนอข้อเรียกร้องและคำคัดค้านสู้คดี รวมทั้งนำเสนอพยานหลักฐานและเอกสารที่เกี่ยวข้องต่างๆ ได้โดยสะดวก รวดเร็ว ผ่านระบบออนไลน์ได้ตลอด 24 ชั่วโมง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นอกจากนี้สถาบันอนุญาโตตุลาการจะมีการบริหารจัดการข้อพิพาทที่มีประสิทธิภาพ สามารถเก็บรวบรวมสถิติและข้อมูลคดีที่ถูกต้อง และเป็นเวลาปัจจุบัน ประหยัดค่าใช้จ่ายในการจัดทำและจัดเก็บเอกสารต่าง ๆ รวมทั้งสามารถติดต่อสื่อสารภายในองค์กรและนอกองค์กรได้สะดวกรวดเร็วยิ่งขึ้น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1.1.5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ด้านเศรษฐกิจ ได้แก่ การเพิ่มระดับการแข่งขันทางธุรกิจ – วิสาหกิจขนาดกลางและขนาดย่อม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สำนักงานส่งเสริมวิสาหกิจขนาดกลางและขนาดย่อม (สสว.)ได้ร่วมกับกรมบัญชีกลาง สศช. ผู้แทนหน่วยงานภาครัฐ และภาคเอกชนในนามคณะทำงานสนับสนุนวิสาหกิจขนาดกลางและขนาดย่อม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SME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ห้เข้าถึงการจัดซื้อจัดจ้างภาครัฐและภาคเอกชนเพื่อบูรณาการความร่วมมือหาแนวทางการส่งเสริมสนับสนุนผู้ประกอบการ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ด้วยการมุ่งสร้างโอกาสในตลาดที่สำคัญ ทั้งนี้ คณะทำงานดังกล่าวได้ข้อสรุปในการเร่งรัดจัดทำแนวทางและหลักเกณฑ์ในการสนับสนุนการเข้าถึงการจัดซื้อจัดจ้างภาครัฐให้แก่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โดยเห็นชอบให้มีการยกร่างหลักเกณฑ์ฯ ซึ่งได้มีการหารือร่วมกันกับผู้มีส่วนเกี่ยวข้องอย่างรอบด้าน นอกจากนี้คณะทำงานได้มอบหมายให้ สสว. ร่วมกับกรมบัญชีกลางในการดำเนินการยกร่างประกาศกระทรวงเพื่อผลักดันเรื่องดังกล่าวอย่างเป็นรูปธรรม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แนวทางหลักในการสนับสนุน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ประกอบด้วยสาระสำคัญ 2 ด้าน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การกำหนดสัดส่วนในการจัดซื้อจัดจ้างภาครัฐซึ่งจำเป็นต้องดำเนินการจัดซื้อจัดจ้างจาก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อย่างน้อยร้อยละ 30 ของงบประมาณการจัดซื้อจัดจ้าง เพื่อกระจายโอกาสให้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ในท้องถิ่น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การกำหนดแต้มต่อพิเศษสำหรับ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ในการจัดซื้อจัดจ้างภาครัฐกรณี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427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Bidding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10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ประโยชน์ที่ประชาชนจะได้รับคือ ผู้ประกอบการ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SME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สามารถแข่งขันกับผู้ประกอบการรายใหญ่ได้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ทั้งสามารถเข้าถึงตลาดการจัดซื้อจัดจ้างภาครัฐและปฏิบัติตามขั้นต้นและกระบวนการจัดจ้างของภาครัฐได้อย่างถูกต้อ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1.1.6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ด้านทรัพยากรธรรมชาติและสิ่งแวดล้อม ได้แก่ การเสริมสร้างระบบบริหารจัดการมลพิษที่แหล่งกำเนิดให้มีประสิทธิภาพ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กรมควบคุมมลพิษ กระทรวงทรัพยากรธรรมชาติและสิ่งแวดล้อมส่งเสริมการจัดการขยะที่ต้นทาง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Zero Waste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มีการขับเคลื่อนการจัดการขยะที่ต้นทางโดยประชาชน ปัจจุบันมีองค์กรปกครองส่วนท้องถิ่นเข้าร่วมจำนวน 676 แห่ง และได้ดำเนินกิจกรรมลดและคัดแยกขยะเพื่อนำกลับมาใช้ประโยชน์ในพื้นที่ จำนวน 94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011.93 ตัน ข้อมูล ณ วันที่ 24 มิถุนายน 2563 รวมทั้ง จัดทำร่างเกณฑ์ข้อกำหนดสินค้าและบริการที่เป็นมิตรกับสิ่งแวดล้อม ประเภทปูนซีเมนต์ปอร์ตแลนด์และปูนซีเมนต์ไฮดรอลิกประเภทเหล็กเสริมคอนกรีต และประเภทฉนวนกันความร้อนเสนอคณะกรรมการควบคุมมลพิษ ในการประชุมครั้งที่ 3/2563 เมื่อวันที่ 23 มิถุนายน 2563 มีมติเห็นชอบและให้นำรายการสินค้าที่เป็นมิตรกับสิ่งแวดล้อมที่สนับสนุนให้ภาคราชการจัดซื้อตามประกาศกรมบัญชีกลางเสนอคณะกรรมการสิ่งแวดล้อมแห่งชาติเพื่อทราบต่อไป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ได้รับคือ การมีส่วนร่วมในการจัดการขยะระหว่างภาครัฐ ภาคเอกชน และภาคประชาชนอย่างต่อเนื่อง ส่งผลให้ประชาชนมีความรู้ความเข้าใจในการจัดการขยะอย่างต่อเนื่อง และปริมาณขยะในแต่ละท้องที่มีแนวโน้มลดลงจากการคัดแยกขยะเพื่อนำกลับมาใช้ประโยชน์ และการส่งเสริมให้ภาครัฐอุดหนุนสินค้าที่เป็นมิตรต่อสิ่งแวดล้อมเพิ่มขึ้น ทำให้เกิดตลาดในการรับซื้อสินค้าที่เป็นมิตรกับสิ่งแวดล้อมจากภาคเอกชน ส่งผลให้เกิดรายได้และเป็นการสนับสนุนผู้ผลิตที่ผลิตสินค้าที่เป็นมิตรต่อสิ่งแวดล้อมให้สามารถแข่งขันได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1.1.7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ด้านสาธารณสุข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ความรอบรู้ด้านสุขภาพ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กรมอนามัย (กลุ่มส่งเสริมความรอบรู้ด้านสุขภาพ) กระทรวงสาธารณสุข ได้ดำเนินการสร้างการตระหนักรู้ผ่านช่องทางต่างๆ ดังนี้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ให้ความรู้และกระตุ้นพฤติกรรมพึงประสงค์ในการป้องกันตนเองจากโรคติดเชื้อไวรัสโคโรนา 2019 ผ่าน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facebook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โดยมีประชาชนเข้าร่วมกิจกรรมและส่งต่อให้ความเห็น จำนวน 76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ครั้ง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วางแผนและสร้างความรู้ความเข้าใจเกี่ยวกับแนวปฏิบัติเพื่อป้องกันตนเองจากโรคติดเชื้อไวรัสโคโรน 2019 ภายใต้คณะทำงานภารกิจความรอบรู้ด้านสุขภาพและการรักษาระยะห่างทางสังคม และ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(3)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ตั้งเครือข่ายผู้เชี่ยวชาญเพื่อเฝ้าระวังและตอบโต้ความเสี่ยงด้านสุขภาพผ่านระบบของศูนย์ตอบโต้ความเสี่ยงเพื่อความรอบรู้ด้านสุขภาพ โดยมีนักวิชาการจากกระทรวงสาธารณสุขจำนวน </w:t>
      </w:r>
      <w:r w:rsidR="006E1F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39 คน ร่วมเฝ้าระวังและตรวจสอบข้อมูลข่าวสารปลอมด้านสุขภาพ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ประชาชนมีความรอบรู้ด้านสุขภาวะ สามารถดูแลสุขภาพมีพฤติกรรมสุขภาพที่พึงประสงค์ และสามารถป้องกันและลดโรคที่สามารถป้องกันได้อย่างเหมาะสม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1.1.8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ด้านสื่อสารมวลชน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เทคโนโลยีสารสนเทศ ได้แก่ การปฏิรูปการบริหารจัดการความปลอดภัยไซเบอร์/กิจการอวกาศ และระบบและเครื่องมือด้านการสื่อสารมวลชนและโทรคมนาคม เพื่อสนับสนุนภารกิจการป้องกันบรรเทาสาธารณภัย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สำนักงานคณะกรรมการกิจการกระจายเสียง กิจการโทรทัศน์ และกิจการโทรคมนาคมแห่งชาติ(สำนักงาน กสทช.) และหน่วยงานภาครัฐที่เกี่ยวข้องร่วมกันจัดทำแผนแม่บทเพื่อนำเทคโนโลยี  บรอดแบนด์ไร้สายมาใช้เป็นโครงสร้างพื้นฐานด้านการสื่อสารและโทรคมนาคมเพื่อภารกิจป้องกันและบรรเทาสาธารณภัย โดยสำนักงาน กสทช. ได้จัดทำประกาศหลักเกณฑ์และวิธีการอนุญาตสิทธิในการเข้าใช้วงโคจรดาวเทียมในลักษณะจัดชุด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Package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โดยมีการรวบรวมข้อมูลและเตรียมการเพื่อจัดทำหลักเกณฑ์เบื้องต้น พร้อมทั้งได้มีการแต่งตั้งคณะทำงานจัดทำประกาศหลักเกณฑ์และวิธีการอนุญาตสิทธิในการเข้าใช้วงโคจรดาวเทียมในลักษณะจัดชุด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Package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ปัจจุบันได้ดำเนินการจัดประชุมรับฟังความเห็นในรูปแบบออนไลน์ระหว่างวันที่ 2 - 17 เมษายน 2563 และจัดการประชุมเฉพาะกลุ่ม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Focus group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ในวันที่ 8 มิถุนายน 2563 เพื่อพิจารณาหลักการเบื้องต้นที่สำคัญสำหรับการจัดทำร่างประกาศฯ ตามแผนที่วางไว้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ประโยชน์ที่ประเทศและประชาชนได้รับคือ ความสามารถในการบริหารจัดการสิทธิในชุดเอกสารข่ายงานดาวเทียม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Package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และสิทธิในการเข้าใช้วงโคจรดาวเทียมของประเทศได้อย่างมีประสิทธิภาพและโปร่งใส เพื่อให้เกิดประโยชน์สูงสุดแก่ประเทศชาติและประชาชน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1.1.9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ด้านสังคม ได้แก่ การเพิ่มประสิทธิภาพการบริหารกองทุนการออมแห่งชาติ (กอช.)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กอช. มีจำนวนสมาชิกสะสม 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370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872 คน (ข้อมูล ณ วันที่ 30 มิถุนายน 2563) เพิ่มขึ้นจากสิ้นเดือนมีนาคม จำนวน 12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879 คน โดยสัดส่วนสมาชิกประกอบด้วย เกษตรกร ร้อยละ 48.07 รับจ้างทั่วไป ร้อยละ 6.35 ค้าขาย ร้อยละ 6.36 นักเรียน นิสิต นักศึกษา ร้อยละ 6.20 ผู้ประกอบวิชาชีพ ร้อยละ 0.53 ลูกจ้างชั่วคราว ร้อยละ 1.78 และผู้ประกอบวิชาชีพอิสระ ร้อยละ 30.71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ประชาชนที่เข้าเป็นสมาชิก กอช. ได้รับการสนับสนุนให้เกิดการออมทรัพย์เพื่อสร้างหลักประกันทางรายได้เมื่อยามชราภาพ และเป็นการแบ่งเบาภาระงบประมาณของรัฐในอนาคตในด้านการดูแลผู้สูงอายุ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1.1.10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ด้านพลังงาน ได้แก่ แนวทางการปรับโครงสร้างการใช้พลังงานภาคขนส่ง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คณะกรรมการนโยบายพลังงานแห่งชาติมีมติเห็นชอบร่างแผนพัฒนาพลังงานทดแทนและพลังงานทางเลือก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AEDP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 เมื่อวันที่ 19 มีนาคม 2563 และกรมธุรกิจพลังงานกระทรวงพลังงานได้ดำเนินการยกร่างแผนบริหารจัดการน้ำมันเชื้อเพลิง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Oil Plan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2018) และขณะนี้อยู่ระหว่างเตรียมการรับฟังความคิดเห็น เพื่อนำเสนอคณะกรรมการบริหารนโยบายพลังงานพิจารณาต่อไป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การปรับโครงสร้างราคา รวมทั้งชนิดของน้ำมันเชื้อเพลิงที่เหมาะสม เพื่อสนับสนุนมาตรการประหยัดน้ำมันเชื้อเพลิงในภาคการขนส่ง และลดภาระค่าใช้จ่ายของประชาชนในการเดินทาง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ด้านการป้องกันและปราบปรามการทุจริตและประพฤติมิชอบได้แก่ ผลักดันให้มีกฎหมายว่าด้วยข้อมูลข่าวสารสาธารณะภายใน 2 ปี ที่ประชาชนสามารถเข้าถึงข้อมูลข่าวสารได้โดยไม่ต้องร้องขอ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ซึ่งคณะรัฐมนตรีได้เห็นชอบร่างพระราชบัญญัติข้อมูลข่าวสารของราชการ (ฉบับที่ ..) พ.ศ. .... ตามที่สำนักงานปลัดสำนักนายกรัฐมนตรีเสนอแล้วอยู่ระหว่างการตรวจพิจารณาของสำนักงานคณะกรรมการกฤษฎีกา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ประโยชน์ที่ประชาชนได้รับคือ ประชาชนมีสิทธิในการเข้าถึงข้อมูลข่าวสารสาธารณะที่อยู่ในความครอบครองของหน่วยงานรัฐเพื่อความโปร่งใสตรวจสอบได้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ด้านการศึกษา ได้แก่ การพัฒนาครูในการจัดการเรียนรู้เชิงรุกและการวัดประเมินผล เพื่อพัฒนาผู้เรียน รวมทั้งการพัฒนาความรู้ และสมรรถนะด้านเนื้อหาสาระที่สอน ด้านศาสตร์การสอน ด้านการใช้สื่อและเทคโนโลยีในการเรียนรู้และการสอนด้านการพัฒนาทักษะแห่งศตวรรษที่ 21 และด้านบทบาทของครูในยุคใหม่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สำนักวิชาการและมาตรฐานการศึกษา สำนักงานคณะกรรมการการศึกษาขั้นพื้นฐาน กระทรวงศึกษาธิการ ได้จัดทำโครงการ “การขับเคลื่อนการจัดการเรียนรู้วิทยาการคำนวณ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Computing science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)” ได้แก่ (1) จัดทำหลักสูตรเพื่อพัฒนาครูและบุคลากรทางการศึกษา จำนวน 9 หลักสูตร (2) อบรม ศึกษานิเทศก์หลักสูตรการให้คำปรึกษาและการจัดการเรียนรู้วิทยาการคำนวณสำหรับศึกษานิเทศก์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Coding Mentor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5 ภูมิภาค โดยมีศึกษานิเทศก์เข้ารับการอบรมและผ่านเกณฑ์ จำนวน 450 คน (3) พัฒนาหลักสูตรวิทยาการคำนวณสำหรับครู จำนวน 5 หลักสูตรเป็นระบบออนไลน์เพื่อรับมือกับสถานการณ์จากโรคติดเชื้อไวรัสโคโรนา 2019 และร่างหลักสูตรพัฒนาครูระบบออนไลน์ จำนวน 5 หลักสูตร ทั้งนี้ ประโยชน์ที่ประชาชนได้รับคือ นักเรียนและนักศึกษาในพื้นที่ได้รับการเรียนการสอนจากบุคลากรครูที่ได้รับการพัฒนาการจัดการเรียนรู้เชิงรุกและสมรรถนะด้านเนื้อหาแห่งศตวรรษที่ 21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สถานะกฎหมายภายใต้แผนการปฏิรูปประเทศ ณ สิ้นเดือนมิถุนายน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ไม่มีกฎหมายแล้วเสร็จเพิ่มเติม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โดยจากกฎหมายภายใต้แผนฯ จำนวน 216 ฉบับ มีกฎหมายแล้วเสร็จ จำนวน 48 ฉบับ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098"/>
        <w:gridCol w:w="1362"/>
        <w:gridCol w:w="1013"/>
        <w:gridCol w:w="1051"/>
        <w:gridCol w:w="996"/>
        <w:gridCol w:w="1051"/>
        <w:gridCol w:w="996"/>
      </w:tblGrid>
      <w:tr w:rsidR="008E6B09" w:rsidRPr="00370814" w:rsidTr="00795726">
        <w:tc>
          <w:tcPr>
            <w:tcW w:w="2547" w:type="dxa"/>
            <w:gridSpan w:val="2"/>
            <w:vMerge w:val="restart"/>
            <w:vAlign w:val="center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2375" w:type="dxa"/>
            <w:gridSpan w:val="2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พระราชบัญญัติ</w:t>
            </w:r>
          </w:p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และกฎหมายว่าด้วย ...</w:t>
            </w:r>
          </w:p>
        </w:tc>
        <w:tc>
          <w:tcPr>
            <w:tcW w:w="2047" w:type="dxa"/>
            <w:gridSpan w:val="2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พระราชกฤษฎีกา/กฎกระทรวง/ระเบียบ</w:t>
            </w:r>
          </w:p>
        </w:tc>
        <w:tc>
          <w:tcPr>
            <w:tcW w:w="2047" w:type="dxa"/>
            <w:gridSpan w:val="2"/>
            <w:vAlign w:val="center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8E6B09" w:rsidRPr="00370814" w:rsidTr="00795726">
        <w:tc>
          <w:tcPr>
            <w:tcW w:w="2547" w:type="dxa"/>
            <w:gridSpan w:val="2"/>
            <w:vMerge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เสร็จ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เสร็จ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เสร็จ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การเมือง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บริหารราชการแผ่นดิน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สื่อสารมวลชน เทคโนโลยีสารสนเทศ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การป้องกันและ</w:t>
            </w:r>
            <w:r w:rsidRPr="00370814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ปราบปรามการทุจริตฯ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E6B09" w:rsidRPr="00370814" w:rsidTr="00795726">
        <w:tc>
          <w:tcPr>
            <w:tcW w:w="449" w:type="dxa"/>
          </w:tcPr>
          <w:p w:rsidR="008E6B09" w:rsidRPr="00370814" w:rsidRDefault="008E6B09" w:rsidP="0071725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098" w:type="dxa"/>
          </w:tcPr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กระบวนการยุติธรรม</w:t>
            </w:r>
          </w:p>
          <w:p w:rsidR="008E6B09" w:rsidRPr="00370814" w:rsidRDefault="008E6B09" w:rsidP="00717259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(ตำรวจ)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E6B09" w:rsidRPr="00370814" w:rsidTr="00795726">
        <w:tc>
          <w:tcPr>
            <w:tcW w:w="2547" w:type="dxa"/>
            <w:gridSpan w:val="2"/>
          </w:tcPr>
          <w:p w:rsidR="008E6B09" w:rsidRPr="00370814" w:rsidRDefault="008E6B09" w:rsidP="0071725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62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198</w:t>
            </w:r>
          </w:p>
        </w:tc>
        <w:tc>
          <w:tcPr>
            <w:tcW w:w="1013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216</w:t>
            </w:r>
          </w:p>
        </w:tc>
        <w:tc>
          <w:tcPr>
            <w:tcW w:w="996" w:type="dxa"/>
          </w:tcPr>
          <w:p w:rsidR="008E6B09" w:rsidRPr="00370814" w:rsidRDefault="008E6B09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48</w:t>
            </w:r>
          </w:p>
        </w:tc>
      </w:tr>
    </w:tbl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ความคืบหน้าของกระบวนการจัดทำกฎหมาย (1) อยู่ระหว่างการพิจารณาของรัฐสภา จำนวน 1 ฉบับ ได้แก่ ร่างพระราชบัญญัติแก้ไขเพิ่มเติมประมวลกฎหมายวิธีพิจารณาความแพ่ง (ฉบับที่ ..) </w:t>
      </w:r>
      <w:r w:rsidR="00D6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 .... (ด้านกระบวนการยุติธรรม) และ (2) ผ่านความเห็นชอบของคณะรัฐมนตรี จำนวน 2 ฉบับ คือ 1) ร่างพระราชบัญญัติการเข้าชื่อเสนอกฎหมาย พ.ศ. .... (ด้านกฎหมาย) (ปัจจุบันได้เสนอร่างพระราชบัญญัติในเรื่องนี้ต่อรัฐสภาแล้วเมื่อวันที่ 23 มิถุนายน 2563) และ 2) การปรับปรุงพระราชบัญญัติอำนวยความสะดวกในการพิจารณาอนุญาตของทางราชการ พ.ศ. 2549 แก้ไขกฎหมายที่เป็นอุปสรรคต่อการพัฒนาการให้บริการในรูปแบบอิเล็กทรอนิกส์ (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Service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ซึ่งคณะรัฐมนตรีได้เห็นชอบในหลักการออกเอกสารหลักฐานของทางราชการผ่านระบบดิจิทัล (ด้านกฎหมาย) ซึ่ง สศช. เห็นสมควรเร่งรัดหน่วยงานผู้รับผิดชอบดำเนินการจัดทำกฎหมายตามแผนการปฏิรูปประเทศเพื่อจัดทำและเสนอตามขั้นตอนของกฎหมายต่อไป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ปัญหาอุปสรรค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การรายงานความคืบหน้าการดำเนินการตามแผนการปฏิรูปประเทศที่ผ่านมา สศช. ได้รวบรวมข้อเสนอแนะในการรายงานผลและประเด็นคำถามจากทั้งวุฒิสภาและสภาผู้แทนราษฎร จากการรายงานความคืบหน้าในการดำเนินการตามแผนการปฏิรูปประเทศรายไตรมาส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พบว่าสมาชิกส่วนใหญ่ให้ข้อเสนอแนะว่ากิจกรรมที่มีอยู่ในปัจจุบันไม่เป็นการปฏิรูป และไม่มีความคืบหน้าในการดำเนินการอย่างเป็นรูปธรรม รวมทั้งอุปสรรคในการติดตามตรวจสอบการดำเนินกิจกรรมบางประการจากหน่วยงานที่รับผิดชอบตามแผนอาจขาดความชัดเจนในการขับเคลื่อนทำให้เกิดความล่าช้าในการดำเนินการ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สศช. ได้ปรับปรุงรูปแบบการรายงานในรอบการรายงานครั้งนี้แล้ว ประกอบกับที่ประชุมร่วมประธานกรรมการปฏิรูปประเทศทุกคณะ ในการประชุมครั้งที่ 2/2563 เมื่อวันอังคารที่ 14 กรกฎาคม 2563 ได้เห็นชอบเค้าโครงการปรับปรุงแผนการปฏิรูปประเทศให้มีความกระชับและชัดเจนยิ่งขึ้น และเป็นไปตามมติคณะรัฐมนตรี (3 ธันวาคม 2562) เพื่อให้คณะกรรมการปฏิรูปประเทศใช้ประกอบการปรับปรุงแผนการปฏิรูปประเทศต่อไป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การดำเนินการในระยะต่อไป</w:t>
      </w:r>
    </w:p>
    <w:p w:rsidR="008E6B09" w:rsidRPr="00370814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3.1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คณะกรรมการปฏิรูปประเทศอยู่ระหว่างการปรับปรุงแผนการปฏิรูปประเทศตามมติคณะรัฐมนตรีเมื่อวันที่ 3 ธันวาคม 2562 และ 5 พฤษภาคม 2563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คำนึงถึงสถานการณ์ของประเทศที่ได้เปลี่ยนแปลงไปจากช่วงการจัดทำแผนการปฏิรูปประเทศที่ผ่านมาตลอดจนบริบทต่าง ๆ และผลกระทบทั้งในด้านเศรษฐกิจและสังคมที่เกิดจากโรคติดเชื้อไวรัสโคโรนา 2019 </w:t>
      </w:r>
    </w:p>
    <w:p w:rsidR="008E6B09" w:rsidRDefault="008E6B09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3.2 สศช. ร่วมกับคณะกรรมการปฏิรูปประเทศอยู่ระหว่างเตรียมการจัดรับฟังความคิดเห็นผ่านช่องทางต่าง ๆ เช่น ออนไลน์ผ่านเว็บไซต์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nscr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nesdc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Line @nscr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และจดหมายราชการถึงทุกหน่วยงานภาครัฐที่เกี่ยวข้อง รวมทั้งการประชุมรับฟังความเห็นต่อการปรับปรุงแผนการปฏิรูปประเทศ ในวันที่ 2 – 3  กันยายน 2563 ณ ศูนย์การประชุมอิมแพ็ค เมืองทองธานี โดย สศช. ได้แจ้งหน่วยงานของรัฐ เช่น กระทรวง กรม รัฐวิสาหกิจ และองค์การมหาชนทุกหน่วยงานร่วมแสดงความคิดเห็นต่อแผนการปฏิรูปประเทศที่เกี่ยวข้อง และสรุปผลการรับฟังความคิดเห็น เสนอคณะกรรมการปฏิรูปประเทศเพื่อใช้ประกอบการปรับปรุงแผนการปฏิรูปประเทศ</w:t>
      </w:r>
    </w:p>
    <w:p w:rsidR="00987C20" w:rsidRDefault="00987C20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5A21" w:rsidRPr="00F97808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425A21" w:rsidRPr="00F97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เสนอคณะรัฐมนตรีเห็นสมควรให้มีการเลือกตั้งสมาชิกสภาท้องถิ่นหรือผู้บริหารท้องถิ่นขององค์กรปกครองส่วนท้องถิ่น</w:t>
      </w:r>
    </w:p>
    <w:p w:rsidR="000B540B" w:rsidRDefault="00425A21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7808">
        <w:rPr>
          <w:rFonts w:ascii="TH SarabunPSK" w:hAnsi="TH SarabunPSK" w:cs="TH SarabunPSK"/>
          <w:b/>
          <w:bCs/>
          <w:sz w:val="32"/>
          <w:szCs w:val="32"/>
        </w:rPr>
        <w:tab/>
      </w:r>
      <w:r w:rsidRPr="00F97808">
        <w:rPr>
          <w:rFonts w:ascii="TH SarabunPSK" w:hAnsi="TH SarabunPSK" w:cs="TH SarabunPSK"/>
          <w:b/>
          <w:bCs/>
          <w:sz w:val="32"/>
          <w:szCs w:val="32"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คณะรัฐมนตรีมีมติเห็นชอบให้มีการเลือกตั้งสมาชิกองค์การบริหารส่วนจังหวัด (อบจ.) 76 จังหวัด</w:t>
      </w:r>
      <w:r w:rsidR="000B540B">
        <w:rPr>
          <w:rFonts w:ascii="TH SarabunPSK" w:hAnsi="TH SarabunPSK" w:cs="TH SarabunPSK" w:hint="cs"/>
          <w:sz w:val="32"/>
          <w:szCs w:val="32"/>
          <w:cs/>
        </w:rPr>
        <w:t xml:space="preserve"> และให้สำนักเลขาธิการคณะรัฐมนตรีแจ้ง กกต. ต่อไป</w:t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</w:p>
    <w:p w:rsidR="00425A21" w:rsidRPr="00F97808" w:rsidRDefault="000B540B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40B">
        <w:rPr>
          <w:rFonts w:ascii="TH SarabunPSK" w:hAnsi="TH SarabunPSK" w:cs="TH SarabunPSK"/>
          <w:sz w:val="32"/>
          <w:szCs w:val="32"/>
          <w:cs/>
        </w:rPr>
        <w:tab/>
      </w:r>
      <w:r w:rsidRPr="000B540B">
        <w:rPr>
          <w:rFonts w:ascii="TH SarabunPSK" w:hAnsi="TH SarabunPSK" w:cs="TH SarabunPSK"/>
          <w:sz w:val="32"/>
          <w:szCs w:val="32"/>
          <w:cs/>
        </w:rPr>
        <w:tab/>
      </w:r>
      <w:r w:rsidR="00425A21" w:rsidRPr="00F978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>กระทรวงมหาดไทย เสนอว่า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F97808">
        <w:rPr>
          <w:rFonts w:ascii="TH SarabunPSK" w:hAnsi="TH SarabunPSK" w:cs="TH SarabunPSK"/>
          <w:sz w:val="32"/>
          <w:szCs w:val="32"/>
          <w:cs/>
        </w:rPr>
        <w:t>สมา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ชิ</w:t>
      </w:r>
      <w:r w:rsidRPr="00F97808">
        <w:rPr>
          <w:rFonts w:ascii="TH SarabunPSK" w:hAnsi="TH SarabunPSK" w:cs="TH SarabunPSK"/>
          <w:sz w:val="32"/>
          <w:szCs w:val="32"/>
          <w:cs/>
        </w:rPr>
        <w:t>กสภ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ห</w:t>
      </w:r>
      <w:r w:rsidRPr="00F97808">
        <w:rPr>
          <w:rFonts w:ascii="TH SarabunPSK" w:hAnsi="TH SarabunPSK" w:cs="TH SarabunPSK"/>
          <w:sz w:val="32"/>
          <w:szCs w:val="32"/>
          <w:cs/>
        </w:rPr>
        <w:t>รือผู้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บ</w:t>
      </w:r>
      <w:r w:rsidRPr="00F97808">
        <w:rPr>
          <w:rFonts w:ascii="TH SarabunPSK" w:hAnsi="TH SarabunPSK" w:cs="TH SarabunPSK"/>
          <w:sz w:val="32"/>
          <w:szCs w:val="32"/>
          <w:cs/>
        </w:rPr>
        <w:t>ริห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รท้องถิ่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น</w:t>
      </w:r>
      <w:r w:rsidRPr="00F97808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ได้แก่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ส่</w:t>
      </w:r>
      <w:r w:rsidRPr="00F97808">
        <w:rPr>
          <w:rFonts w:ascii="TH SarabunPSK" w:hAnsi="TH SarabunPSK" w:cs="TH SarabunPSK"/>
          <w:sz w:val="32"/>
          <w:szCs w:val="32"/>
          <w:cs/>
        </w:rPr>
        <w:t>วนจังหวัด เทศบาล องค์การบริหารส่วนตำบล กรุงเทพมหานคร และเมืองพัทยา ได้ครบวาระการดำรงตำแหน่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ทั่วประ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ทศแล้ว ในเดือนพฤษภาค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ม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2561 โดยที่สมาชิกสภาท้องถิ่นหรือผู้บริหารท้องถิ่นขององค์กรป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ก</w:t>
      </w:r>
      <w:r w:rsidRPr="00F97808">
        <w:rPr>
          <w:rFonts w:ascii="TH SarabunPSK" w:hAnsi="TH SarabunPSK" w:cs="TH SarabunPSK"/>
          <w:sz w:val="32"/>
          <w:szCs w:val="32"/>
          <w:cs/>
        </w:rPr>
        <w:t>ครองส่วนท้องถิ่นดังกล่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วยังคงอยู่ปฏิบัติหน้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ที่ต่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อ</w:t>
      </w:r>
      <w:r w:rsidRPr="00F97808">
        <w:rPr>
          <w:rFonts w:ascii="TH SarabunPSK" w:hAnsi="TH SarabunPSK" w:cs="TH SarabunPSK"/>
          <w:sz w:val="32"/>
          <w:szCs w:val="32"/>
          <w:cs/>
        </w:rPr>
        <w:t>ไป ตามคำสั่งหัวหน้าคณะรักษาความสงบแห่งชาติ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และประกาศคณะรักษาความส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บแห่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ชาติที่เกี่ยวข้อง ได้แก่ ประก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ศคณะรักษาความสงบแห่งชาติ ที่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85/2557 </w:t>
      </w:r>
      <w:r w:rsidRPr="00F97808">
        <w:rPr>
          <w:rFonts w:ascii="TH SarabunPSK" w:hAnsi="TH SarabunPSK" w:cs="TH SarabunPSK"/>
          <w:sz w:val="32"/>
          <w:szCs w:val="32"/>
          <w:cs/>
        </w:rPr>
        <w:t>เรื่อง การได้มาซึ่งสมาชิก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ส</w:t>
      </w:r>
      <w:r w:rsidRPr="00F97808">
        <w:rPr>
          <w:rFonts w:ascii="TH SarabunPSK" w:hAnsi="TH SarabunPSK" w:cs="TH SarabunPSK"/>
          <w:sz w:val="32"/>
          <w:szCs w:val="32"/>
          <w:cs/>
        </w:rPr>
        <w:t>ภ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ท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้</w:t>
      </w:r>
      <w:r w:rsidRPr="00F97808">
        <w:rPr>
          <w:rFonts w:ascii="TH SarabunPSK" w:hAnsi="TH SarabunPSK" w:cs="TH SarabunPSK"/>
          <w:sz w:val="32"/>
          <w:szCs w:val="32"/>
          <w:cs/>
        </w:rPr>
        <w:t>องถิ่นหรื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อ</w:t>
      </w:r>
      <w:r w:rsidRPr="00F97808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ป็นการชั่วคราว ลงวันที่ 10 กรกฎาคม พุทธศักราช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Pr="00F97808">
        <w:rPr>
          <w:rFonts w:ascii="TH SarabunPSK" w:hAnsi="TH SarabunPSK" w:cs="TH SarabunPSK"/>
          <w:sz w:val="32"/>
          <w:szCs w:val="32"/>
          <w:cs/>
        </w:rPr>
        <w:t>คำสั่งหัวหน้าคณะ</w:t>
      </w:r>
      <w:r w:rsidRPr="00F97808">
        <w:rPr>
          <w:rFonts w:ascii="TH SarabunPSK" w:hAnsi="TH SarabunPSK" w:cs="TH SarabunPSK"/>
          <w:sz w:val="32"/>
          <w:szCs w:val="32"/>
          <w:cs/>
        </w:rPr>
        <w:lastRenderedPageBreak/>
        <w:t>รักษาความส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บแห่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ช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ติ ที่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1/2557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เรื่อง การได้มาซึ่งสมาชิกสภาท้องถิ่นหรือผู้บริหารท้องถิ่นเป็นกา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ชั่วคราว </w:t>
      </w:r>
      <w:r w:rsidR="00D27C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7808">
        <w:rPr>
          <w:rFonts w:ascii="TH SarabunPSK" w:hAnsi="TH SarabunPSK" w:cs="TH SarabunPSK"/>
          <w:sz w:val="32"/>
          <w:szCs w:val="32"/>
          <w:cs/>
        </w:rPr>
        <w:t>ล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วันที่ 25 ธันวาคม พุทธศักราช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2557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คำสั่งหัวหน้าคณะรักษาความสงบแห่งชาติ ที่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64/2559 </w:t>
      </w:r>
      <w:r w:rsidRPr="00F97808">
        <w:rPr>
          <w:rFonts w:ascii="TH SarabunPSK" w:hAnsi="TH SarabunPSK" w:cs="TH SarabunPSK"/>
          <w:sz w:val="32"/>
          <w:szCs w:val="32"/>
          <w:cs/>
        </w:rPr>
        <w:t>เรื่อง การให้ผู้ว่าราชการกรุงเทพมห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นครพ้นจ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กตำแหน่ง และการแต่งตั้งผู้ว่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ราชการกรุงเทพมหานคร ลงวันที่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18 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ตุลาคม พุทธศักราช </w:t>
      </w:r>
      <w:r w:rsidRPr="00F97808">
        <w:rPr>
          <w:rFonts w:ascii="TH SarabunPSK" w:hAnsi="TH SarabunPSK" w:cs="TH SarabunPSK"/>
          <w:sz w:val="32"/>
          <w:szCs w:val="32"/>
        </w:rPr>
        <w:t>2559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และคำสั่งหัวหน้าคณะรักษาความสงบแห่งชาติ ที่ </w:t>
      </w:r>
      <w:r w:rsidRPr="00F97808">
        <w:rPr>
          <w:rFonts w:ascii="TH SarabunPSK" w:hAnsi="TH SarabunPSK" w:cs="TH SarabunPSK"/>
          <w:sz w:val="32"/>
          <w:szCs w:val="32"/>
        </w:rPr>
        <w:t>6</w:t>
      </w:r>
      <w:r w:rsidRPr="00F97808">
        <w:rPr>
          <w:rFonts w:ascii="TH SarabunPSK" w:hAnsi="TH SarabunPSK" w:cs="TH SarabunPSK"/>
          <w:sz w:val="32"/>
          <w:szCs w:val="32"/>
          <w:cs/>
        </w:rPr>
        <w:t>/</w:t>
      </w:r>
      <w:r w:rsidRPr="00F97808">
        <w:rPr>
          <w:rFonts w:ascii="TH SarabunPSK" w:hAnsi="TH SarabunPSK" w:cs="TH SarabunPSK"/>
          <w:sz w:val="32"/>
          <w:szCs w:val="32"/>
        </w:rPr>
        <w:t>2560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เรื่อง การแต่งตั้งนายกเมืองพัทยา </w:t>
      </w:r>
      <w:r w:rsidR="00D27C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ลงวันที่ 16 กุมภาพันธ์ พุทธศักราช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>กระทรวงมหาดไทยและสำนักงานคณะกรรมการการเลือกตั้งได้มีการประชุมหารือและแถลงข่าวการเลือกตั้งสมาชิกสภาท้องถิ่นหรือผู้บริหารท้องถิ่นขององค์กรปกครองส่วนท้องถิ่น เมื่อวันพฤหัสบดีที่ 1 ตุลาคม 2563 เวลา 14.30 นาฬิกา ณ ห้องประชุมราชสีห์ กระทรวงมหาดไทย เพื่อเตรียมความพร้อมในการเลือกตั้งสมาชิกสภาท้องถิ่นหรือผู้บริหารท้องถิ่นขององค์กรปกครองส่วนท้องถิ่น สรุปสาระสำคัญดังนี้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   (1) ความพร้อมของกระทรวงมหาดไทย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97808">
        <w:rPr>
          <w:rFonts w:ascii="TH SarabunPSK" w:hAnsi="TH SarabunPSK" w:cs="TH SarabunPSK"/>
          <w:sz w:val="32"/>
          <w:szCs w:val="32"/>
          <w:cs/>
        </w:rPr>
        <w:t>ข้อมูลจำนวนราษฎรที่ใช้ในการแบ่งเขตเลือกตั้งสำนักทะเบียนกลาง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ก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รมการปกครอง </w:t>
      </w:r>
      <w:r w:rsidR="00A54B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7808">
        <w:rPr>
          <w:rFonts w:ascii="TH SarabunPSK" w:hAnsi="TH SarabunPSK" w:cs="TH SarabunPSK"/>
          <w:sz w:val="32"/>
          <w:szCs w:val="32"/>
          <w:cs/>
        </w:rPr>
        <w:t>ได้ประกาศจำนวนราษฎรทั่วราชอาณาจัก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>ตามหลักฐ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นการทะเบียนราษฎร โดยประกาศใ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นราชกิจจานุเบกษา </w:t>
      </w:r>
      <w:r w:rsidR="00A54B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วันที่ 30 มกราคม 2563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97808">
        <w:rPr>
          <w:rFonts w:ascii="TH SarabunPSK" w:hAnsi="TH SarabunPSK" w:cs="TH SarabunPSK"/>
          <w:sz w:val="32"/>
          <w:szCs w:val="32"/>
          <w:cs/>
        </w:rPr>
        <w:t>การรวมห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มู่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บ้านเป็นเขตเลือกตั้งสำหรับการเลือกตั้งขององค์การบริหารส่วนตำบลตามพระราชบัญญัติสภาตำบลและองค์การบริหารส่วนตำบล พ.ศ. 2537 และที่แก้ไขเพิ่มเติม (ฉบับที่ 7)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พ.ศ. 2562 </w:t>
      </w:r>
      <w:r w:rsidRPr="00F97808">
        <w:rPr>
          <w:rFonts w:ascii="TH SarabunPSK" w:hAnsi="TH SarabunPSK" w:cs="TH SarabunPSK"/>
          <w:sz w:val="32"/>
          <w:szCs w:val="32"/>
          <w:cs/>
        </w:rPr>
        <w:t>ม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าตรา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45 กรณีหมู่บ้านใดในเขตองค์ก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รบริหา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>ส่วนตำบลมีราษฎรตามหลักฐานการทะเบียนไม่ถึง 25 คน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ให้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>วมหมู่บ้านนั้นกับหมู่บ้านที่มีพื้นที่ติดต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F97808">
        <w:rPr>
          <w:rFonts w:ascii="TH SarabunPSK" w:hAnsi="TH SarabunPSK" w:cs="TH SarabunPSK"/>
          <w:sz w:val="32"/>
          <w:szCs w:val="32"/>
          <w:cs/>
        </w:rPr>
        <w:t>กัน และ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มื่อรวมกันแล้วจะมีราษฎรถึง 25 คน เป็นเขตเลือกตั้ง ทั้งนี้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กระทรวงมหาดไ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ทยโดยกรมการปกครอง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ดำเนินการสำรวจและประกาศรวมหมู่บ้านที่มีราษฎรตามหลักฐานการทะเบียนราษฎร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ไ</w:t>
      </w:r>
      <w:r w:rsidRPr="00F97808">
        <w:rPr>
          <w:rFonts w:ascii="TH SarabunPSK" w:hAnsi="TH SarabunPSK" w:cs="TH SarabunPSK"/>
          <w:sz w:val="32"/>
          <w:szCs w:val="32"/>
          <w:cs/>
        </w:rPr>
        <w:t>ม่ถึง 25 ค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น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กับหมู่บ้านอื่นที่มีพื้นที่ติดต่อกันเป็นเขตเลือกตั้ง จำนวน 41 จังหวัด 109 อำเภอ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128</w:t>
      </w:r>
      <w:r w:rsidRPr="00F97808">
        <w:rPr>
          <w:rFonts w:ascii="TH SarabunPSK" w:hAnsi="TH SarabunPSK" w:cs="TH SarabunPSK"/>
          <w:sz w:val="32"/>
          <w:szCs w:val="32"/>
          <w:cs/>
        </w:rPr>
        <w:t>ตำบล 203 หมู่บ้าน รวม 150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เขตเลือกตั้ง ดำเนินการเสร็จเรียบร้อยแล้ว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97808">
        <w:rPr>
          <w:rFonts w:ascii="TH SarabunPSK" w:hAnsi="TH SarabunPSK" w:cs="TH SarabunPSK"/>
          <w:sz w:val="32"/>
          <w:szCs w:val="32"/>
          <w:cs/>
        </w:rPr>
        <w:t>การเตรียมความพร้อมด้านงบประมาณค่าใช้จ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F97808">
        <w:rPr>
          <w:rFonts w:ascii="TH SarabunPSK" w:hAnsi="TH SarabunPSK" w:cs="TH SarabunPSK"/>
          <w:sz w:val="32"/>
          <w:szCs w:val="32"/>
          <w:cs/>
        </w:rPr>
        <w:t>ยในการเลือกตั้งขององค์กรปกครองส่วนท้องถิ่น กระทรว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มห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ดไทยได้แจ้งจังหวัดกำชับองค์กรปกครองส่วนท้องถิ่นเตรียมการจัดทำงบประมาณรายจ่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ยประจำ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97808">
        <w:rPr>
          <w:rFonts w:ascii="TH SarabunPSK" w:hAnsi="TH SarabunPSK" w:cs="TH SarabunPSK"/>
          <w:sz w:val="32"/>
          <w:szCs w:val="32"/>
        </w:rPr>
        <w:t>2564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ป็นค่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ใช้จ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F97808">
        <w:rPr>
          <w:rFonts w:ascii="TH SarabunPSK" w:hAnsi="TH SarabunPSK" w:cs="TH SarabunPSK"/>
          <w:sz w:val="32"/>
          <w:szCs w:val="32"/>
          <w:cs/>
        </w:rPr>
        <w:t>ยในการ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ลือกตั้งสมาชิกสภาท้องถิ่นหรือผู้บริหารท้องถิ่นไว้เป็นการล่วงหน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F97808">
        <w:rPr>
          <w:rFonts w:ascii="TH SarabunPSK" w:hAnsi="TH SarabunPSK" w:cs="TH SarabunPSK"/>
          <w:sz w:val="32"/>
          <w:szCs w:val="32"/>
          <w:cs/>
        </w:rPr>
        <w:t>โดย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เฉ</w:t>
      </w:r>
      <w:r w:rsidRPr="00F97808">
        <w:rPr>
          <w:rFonts w:ascii="TH SarabunPSK" w:hAnsi="TH SarabunPSK" w:cs="TH SarabunPSK"/>
          <w:sz w:val="32"/>
          <w:szCs w:val="32"/>
          <w:cs/>
        </w:rPr>
        <w:t>พาะก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รจัดเตรียมงบประมาณ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พิ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่</w:t>
      </w:r>
      <w:r w:rsidRPr="00F97808">
        <w:rPr>
          <w:rFonts w:ascii="TH SarabunPSK" w:hAnsi="TH SarabunPSK" w:cs="TH SarabunPSK"/>
          <w:sz w:val="32"/>
          <w:szCs w:val="32"/>
          <w:cs/>
        </w:rPr>
        <w:t>ม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ติมเพื่อรองรับการจัดการเลือกตั้งภายใต้สถานการณ์การแพร่ระ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บ</w:t>
      </w:r>
      <w:r w:rsidRPr="00F97808">
        <w:rPr>
          <w:rFonts w:ascii="TH SarabunPSK" w:hAnsi="TH SarabunPSK" w:cs="TH SarabunPSK"/>
          <w:sz w:val="32"/>
          <w:szCs w:val="32"/>
          <w:cs/>
        </w:rPr>
        <w:t>าดของโรคติด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ชื้อไวรัสโคโรน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2019 และองค์กรปกครองส่วนท้องถิ่นได้ตั้ง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บประมาณสำหรับการเลือกตั้งขององค์กรปกครองส่วนท้องถิ่นในปีงบประมาณ พ.ศ. 2564 ไว้พร้อมแล้ว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97808">
        <w:rPr>
          <w:rFonts w:ascii="TH SarabunPSK" w:hAnsi="TH SarabunPSK" w:cs="TH SarabunPSK"/>
          <w:sz w:val="32"/>
          <w:szCs w:val="32"/>
          <w:cs/>
        </w:rPr>
        <w:t>การเสนอเรื่องต่อคณะรัฐมนตรีพิจ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รณาเห็นสมควรให้มีการเลือกตั้งสมาชิกสภาท้องถิ่นหรือผู้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บ</w:t>
      </w:r>
      <w:r w:rsidRPr="00F97808">
        <w:rPr>
          <w:rFonts w:ascii="TH SarabunPSK" w:hAnsi="TH SarabunPSK" w:cs="TH SarabunPSK"/>
          <w:sz w:val="32"/>
          <w:szCs w:val="32"/>
          <w:cs/>
        </w:rPr>
        <w:t>ริหารท้องถิ่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น</w:t>
      </w:r>
      <w:r w:rsidRPr="00F97808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น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กระทรวงมหาดไทยและสำนักงานคณะกรรมการ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97808">
        <w:rPr>
          <w:rFonts w:ascii="TH SarabunPSK" w:hAnsi="TH SarabunPSK" w:cs="TH SarabunPSK"/>
          <w:sz w:val="32"/>
          <w:szCs w:val="32"/>
          <w:cs/>
        </w:rPr>
        <w:t>เลือกตั้งได้หารือร่วมกันและมีความพร้อมแล้ว และกระทรวงมหาดไทยจะได้นำเรื่องเสนอคณ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ะรัฐมนตรี</w:t>
      </w:r>
      <w:r w:rsidRPr="00F97808">
        <w:rPr>
          <w:rFonts w:ascii="TH SarabunPSK" w:hAnsi="TH SarabunPSK" w:cs="TH SarabunPSK"/>
          <w:sz w:val="32"/>
          <w:szCs w:val="32"/>
          <w:cs/>
        </w:rPr>
        <w:t>เพื่อพิจ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รณาให้มีการเลือกตั้งสมาชิกสภ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ท้องถิ่นหรือผู้บริหารท้องถิ่นขององค์กรปกครองส่วนท้องถิ่น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</w:rPr>
        <w:tab/>
      </w:r>
      <w:r w:rsidRPr="00F97808">
        <w:rPr>
          <w:rFonts w:ascii="TH SarabunPSK" w:hAnsi="TH SarabunPSK" w:cs="TH SarabunPSK"/>
          <w:sz w:val="32"/>
          <w:szCs w:val="32"/>
        </w:rPr>
        <w:tab/>
      </w:r>
      <w:r w:rsidRPr="00F97808">
        <w:rPr>
          <w:rFonts w:ascii="TH SarabunPSK" w:hAnsi="TH SarabunPSK" w:cs="TH SarabunPSK"/>
          <w:sz w:val="32"/>
          <w:szCs w:val="32"/>
        </w:rPr>
        <w:tab/>
        <w:t>5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7808">
        <w:rPr>
          <w:rFonts w:ascii="TH SarabunPSK" w:hAnsi="TH SarabunPSK" w:cs="TH SarabunPSK"/>
          <w:sz w:val="32"/>
          <w:szCs w:val="32"/>
          <w:cs/>
        </w:rPr>
        <w:t>กรณีแนวเขตพื้นที่ทับซ้อนที่สำนักง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นคณะกรรมการการเลือกตั้งแจ้งให้กระทรว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มหาดไทยหาข้อยุติ 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>มการปกครองและกรมส่งเสริมการปกครองท้องถิ่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น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ได้ร่วมกันดำเนินการโดยยึดหลักข้อเท็จจริง กำหนดแล้ว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สร็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จ</w:t>
      </w:r>
      <w:r w:rsidRPr="00F97808">
        <w:rPr>
          <w:rFonts w:ascii="TH SarabunPSK" w:hAnsi="TH SarabunPSK" w:cs="TH SarabunPSK"/>
          <w:sz w:val="32"/>
          <w:szCs w:val="32"/>
          <w:cs/>
        </w:rPr>
        <w:t>ภายในเดือนกันยายน 2563 และกระทรวงมหาดไทยได้ยุติการดำเนินการจัดตั้งหรือยกฐานะขององค์กรปกครองส่วนท้องถิ่นแล้ว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   (2) ความพร้อมของสำนักงานคณะกรรมการการเลือกตั้ง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>1) ออกระเบียบและประกาศคณะกรรมการการเลือกตั้งแล้ว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  <w:t>2) การดำเนินการตามระเบียบคณะกรรมการการเลือกตั้งแล้ว สรุปได้ดังนี้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   2.1) </w:t>
      </w:r>
      <w:r w:rsidRPr="00F97808">
        <w:rPr>
          <w:rFonts w:ascii="TH SarabunPSK" w:hAnsi="TH SarabunPSK" w:cs="TH SarabunPSK"/>
          <w:sz w:val="32"/>
          <w:szCs w:val="32"/>
          <w:cs/>
        </w:rPr>
        <w:t>ดำเนินการแบ่งเขตเลือกตั้งขององค์การบริหารส่วนจังหวัดครบทุกแห่ง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และประก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ศในร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ชกิจจ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ุเ</w:t>
      </w:r>
      <w:r w:rsidRPr="00F97808">
        <w:rPr>
          <w:rFonts w:ascii="TH SarabunPSK" w:hAnsi="TH SarabunPSK" w:cs="TH SarabunPSK"/>
          <w:sz w:val="32"/>
          <w:szCs w:val="32"/>
          <w:cs/>
        </w:rPr>
        <w:t>บกษาแล้ว สำหรับเทศบาลได้แ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บ่ง</w:t>
      </w:r>
      <w:r w:rsidRPr="00F97808">
        <w:rPr>
          <w:rFonts w:ascii="TH SarabunPSK" w:hAnsi="TH SarabunPSK" w:cs="TH SarabunPSK"/>
          <w:sz w:val="32"/>
          <w:szCs w:val="32"/>
          <w:cs/>
        </w:rPr>
        <w:t>เขตเลือกตั้งครบทุกจังหวัดแล้วและอยู่ระหว่างประกาศในราชกิจจ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น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ุ</w:t>
      </w:r>
      <w:r w:rsidRPr="00F97808">
        <w:rPr>
          <w:rFonts w:ascii="TH SarabunPSK" w:hAnsi="TH SarabunPSK" w:cs="TH SarabunPSK"/>
          <w:sz w:val="32"/>
          <w:szCs w:val="32"/>
          <w:cs/>
        </w:rPr>
        <w:t>เบกษา ในส่วนของการแบ่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ง</w:t>
      </w:r>
      <w:r w:rsidRPr="00F97808">
        <w:rPr>
          <w:rFonts w:ascii="TH SarabunPSK" w:hAnsi="TH SarabunPSK" w:cs="TH SarabunPSK"/>
          <w:sz w:val="32"/>
          <w:szCs w:val="32"/>
          <w:cs/>
        </w:rPr>
        <w:t>เขตเลือกตั้งกรณีองค์กรปกครองส่วนท้องถิ่นที่ยกฐานะ 5 แห่ง ใกล้แล้วเสร็จ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7808">
        <w:rPr>
          <w:rFonts w:ascii="TH SarabunPSK" w:hAnsi="TH SarabunPSK" w:cs="TH SarabunPSK"/>
          <w:sz w:val="32"/>
          <w:szCs w:val="32"/>
          <w:cs/>
        </w:rPr>
        <w:t>2.2) ดำเนินการสร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ร</w:t>
      </w:r>
      <w:r w:rsidRPr="00F97808">
        <w:rPr>
          <w:rFonts w:ascii="TH SarabunPSK" w:hAnsi="TH SarabunPSK" w:cs="TH SarabunPSK"/>
          <w:sz w:val="32"/>
          <w:szCs w:val="32"/>
          <w:cs/>
        </w:rPr>
        <w:t>หาคณะกรรมการการเลือกตั้งประจำองค์กรปกครองส่วนท้องถิ่นครบทุกองค์กรปกครองส่วนท้องถิ่นแล้ว และคณะกรรมการการเลือกตั้งส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มารถประกาศแต่งตั้งได้ทันทีที่มีการประก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97808">
        <w:rPr>
          <w:rFonts w:ascii="TH SarabunPSK" w:hAnsi="TH SarabunPSK" w:cs="TH SarabunPSK"/>
          <w:sz w:val="32"/>
          <w:szCs w:val="32"/>
          <w:cs/>
        </w:rPr>
        <w:t>ศกำหนดให้มีการเลือกตั้ง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ส</w:t>
      </w:r>
      <w:r w:rsidRPr="00F97808">
        <w:rPr>
          <w:rFonts w:ascii="TH SarabunPSK" w:hAnsi="TH SarabunPSK" w:cs="TH SarabunPSK"/>
          <w:sz w:val="32"/>
          <w:szCs w:val="32"/>
          <w:cs/>
        </w:rPr>
        <w:t>มาชิกสภาท้องถิ่นหรือผู้บริหารท้องถิ่นขององค์กรปกครองส่วนท้องถิ่น นั้น</w:t>
      </w:r>
    </w:p>
    <w:p w:rsidR="00425A21" w:rsidRPr="00F97808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7808">
        <w:rPr>
          <w:rFonts w:ascii="TH SarabunPSK" w:hAnsi="TH SarabunPSK" w:cs="TH SarabunPSK"/>
          <w:sz w:val="32"/>
          <w:szCs w:val="32"/>
          <w:cs/>
        </w:rPr>
        <w:t>2.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3</w:t>
      </w:r>
      <w:r w:rsidRPr="00F97808">
        <w:rPr>
          <w:rFonts w:ascii="TH SarabunPSK" w:hAnsi="TH SarabunPSK" w:cs="TH SarabunPSK"/>
          <w:sz w:val="32"/>
          <w:szCs w:val="32"/>
          <w:cs/>
        </w:rPr>
        <w:t>)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ดำเนินการอบรมผู้อำนวยการการเลือกตั้งประจำจังหวัด ผู้อำนวยการการเลือกตั้งประจำองค์กรปกครองส่วนท้องถิ่น และผู้ปฏิบัติงานที่เกี่ยวข้องในระดับจังหวัดและระดับอำเภอ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10</w:t>
      </w:r>
      <w:r w:rsidRPr="00F97808">
        <w:rPr>
          <w:rFonts w:ascii="TH SarabunPSK" w:hAnsi="TH SarabunPSK" w:cs="TH SarabunPSK"/>
          <w:sz w:val="32"/>
          <w:szCs w:val="32"/>
        </w:rPr>
        <w:t>,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749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คน ดำเนินการ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สร็จสิ้นแล้วในเดือนกันยายน 2563 สำหรับการอบรมคณะกรรมการประจำหน่วยเลือกตั้ง จะดำเนินการ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97808">
        <w:rPr>
          <w:rFonts w:ascii="TH SarabunPSK" w:hAnsi="TH SarabunPSK" w:cs="TH SarabunPSK"/>
          <w:sz w:val="32"/>
          <w:szCs w:val="32"/>
          <w:cs/>
        </w:rPr>
        <w:t>มื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่</w:t>
      </w:r>
      <w:r w:rsidRPr="00F97808">
        <w:rPr>
          <w:rFonts w:ascii="TH SarabunPSK" w:hAnsi="TH SarabunPSK" w:cs="TH SarabunPSK"/>
          <w:sz w:val="32"/>
          <w:szCs w:val="32"/>
          <w:cs/>
        </w:rPr>
        <w:t>อมีการประกาศให้มีการเลือกตั้งสมาชิกสภาท้องถิ่นหรือผู้บริหารท้องถิ่นขององค์กรปกครองส่วนท้องถิ่น นั้น</w:t>
      </w:r>
    </w:p>
    <w:p w:rsidR="00425A21" w:rsidRDefault="00425A21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7808">
        <w:rPr>
          <w:rFonts w:ascii="TH SarabunPSK" w:hAnsi="TH SarabunPSK" w:cs="TH SarabunPSK"/>
          <w:sz w:val="32"/>
          <w:szCs w:val="32"/>
          <w:cs/>
        </w:rPr>
        <w:tab/>
      </w:r>
      <w:r w:rsidRPr="00F97808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3</w:t>
      </w:r>
      <w:r w:rsidRPr="00F97808">
        <w:rPr>
          <w:rFonts w:ascii="TH SarabunPSK" w:hAnsi="TH SarabunPSK" w:cs="TH SarabunPSK"/>
          <w:sz w:val="32"/>
          <w:szCs w:val="32"/>
          <w:cs/>
        </w:rPr>
        <w:t>)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ความพร้อมของกระทรวงมหาดไทยและสำนักงานคณะกรรมการการเลือกตั้ง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โดยทั้งสองฝ่ายมีความพร้อมในการเลือกตั้งสมาชิกสภาท้องถิ่นหรือผู้บริหารท้องถิ่นขององค์กรปกครองส่วนท้องถิ่นแล้ว จึงได้ตกลงร่วมกันในการเสนอสำนักเลขาธิการคณะรัฐมนตรี เพื่อเสนอคณะรัฐมนตรีพิจารณาเห็นสมควรกำหนดให้มีการเลือก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ส</w:t>
      </w:r>
      <w:r w:rsidRPr="00F97808">
        <w:rPr>
          <w:rFonts w:ascii="TH SarabunPSK" w:hAnsi="TH SarabunPSK" w:cs="TH SarabunPSK"/>
          <w:sz w:val="32"/>
          <w:szCs w:val="32"/>
          <w:cs/>
        </w:rPr>
        <w:t>มาชิกสภาท้องถิ่นหรือผู้บริหารท้องถิ่นขององค์กรปกครองส่วนท้องถิ่นใด</w:t>
      </w:r>
      <w:r w:rsidRPr="00F9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808">
        <w:rPr>
          <w:rFonts w:ascii="TH SarabunPSK" w:hAnsi="TH SarabunPSK" w:cs="TH SarabunPSK"/>
          <w:sz w:val="32"/>
          <w:szCs w:val="32"/>
          <w:cs/>
        </w:rPr>
        <w:t>หรือรูปแบบใ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ด</w:t>
      </w:r>
      <w:r w:rsidRPr="00F97808">
        <w:rPr>
          <w:rFonts w:ascii="TH SarabunPSK" w:hAnsi="TH SarabunPSK" w:cs="TH SarabunPSK"/>
          <w:sz w:val="32"/>
          <w:szCs w:val="32"/>
          <w:cs/>
        </w:rPr>
        <w:t xml:space="preserve"> ในการประชุมคณะรัฐ</w:t>
      </w:r>
      <w:r w:rsidRPr="00F97808">
        <w:rPr>
          <w:rFonts w:ascii="TH SarabunPSK" w:hAnsi="TH SarabunPSK" w:cs="TH SarabunPSK" w:hint="cs"/>
          <w:sz w:val="32"/>
          <w:szCs w:val="32"/>
          <w:cs/>
        </w:rPr>
        <w:t>ม</w:t>
      </w:r>
      <w:r w:rsidRPr="00F97808">
        <w:rPr>
          <w:rFonts w:ascii="TH SarabunPSK" w:hAnsi="TH SarabunPSK" w:cs="TH SarabunPSK"/>
          <w:sz w:val="32"/>
          <w:szCs w:val="32"/>
          <w:cs/>
        </w:rPr>
        <w:t>นตรีในวันอังคารที่ 6 ตุลาคม 2563</w:t>
      </w:r>
    </w:p>
    <w:p w:rsid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22780" w:rsidRPr="00722780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795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22780" w:rsidRPr="0072278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มอบหมายผู้มีอำนาจกำกับแผนงานบูรณาการ ประจำปีงบประมาณ พ.ศ. </w:t>
      </w:r>
      <w:r w:rsidR="00722780" w:rsidRPr="00722780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คณะรัฐมนตรีมีมติเห็นชอบการมอบหมายผู้มีอำนาจกำกับแผนงานบูรณาการ ประจำปีงบประมาณ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ตามที่สำนักงบประมาณเสนอ</w:t>
      </w:r>
    </w:p>
    <w:p w:rsidR="00722780" w:rsidRPr="00A21869" w:rsidRDefault="0072278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A2186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ตามที่คณะรัฐมนตรีมีมติเมื่อวันที่ </w:t>
      </w:r>
      <w:r w:rsidRPr="00722780">
        <w:rPr>
          <w:rFonts w:ascii="TH SarabunPSK" w:hAnsi="TH SarabunPSK" w:cs="TH SarabunPSK"/>
          <w:sz w:val="32"/>
          <w:szCs w:val="32"/>
        </w:rPr>
        <w:t>11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เห็นชอบการจัดทำงบประมาณรายจ่ายบูรณาการ และมอบหมายผู้มีอำนาจกำกับแผนงานบูรณาการ ประจำปีงบประมาณ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และได้มีคำสั่งสำนักนายกรัฐมนตรี ที่ </w:t>
      </w:r>
      <w:r w:rsidRPr="00722780">
        <w:rPr>
          <w:rFonts w:ascii="TH SarabunPSK" w:hAnsi="TH SarabunPSK" w:cs="TH SarabunPSK"/>
          <w:sz w:val="32"/>
          <w:szCs w:val="32"/>
        </w:rPr>
        <w:t>368</w:t>
      </w:r>
      <w:r w:rsidRPr="00722780">
        <w:rPr>
          <w:rFonts w:ascii="TH SarabunPSK" w:hAnsi="TH SarabunPSK" w:cs="TH SarabunPSK"/>
          <w:sz w:val="32"/>
          <w:szCs w:val="32"/>
          <w:cs/>
        </w:rPr>
        <w:t>/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22780">
        <w:rPr>
          <w:rFonts w:ascii="TH SarabunPSK" w:hAnsi="TH SarabunPSK" w:cs="TH SarabunPSK"/>
          <w:sz w:val="32"/>
          <w:szCs w:val="32"/>
        </w:rPr>
        <w:t>13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ธันวาคม พ.ศ. 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แต่งตั้งคณะกรรมการจัดทำงบประมาณรายจ่ายบูรณาการ ประจำปีงบประมาณ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เนื่องจากคำสั่งสำนักนายกรัฐมนตรี ที่ </w:t>
      </w:r>
      <w:r w:rsidRPr="00722780">
        <w:rPr>
          <w:rFonts w:ascii="TH SarabunPSK" w:hAnsi="TH SarabunPSK" w:cs="TH SarabunPSK"/>
          <w:sz w:val="32"/>
          <w:szCs w:val="32"/>
        </w:rPr>
        <w:t>238</w:t>
      </w:r>
      <w:r w:rsidRPr="00722780">
        <w:rPr>
          <w:rFonts w:ascii="TH SarabunPSK" w:hAnsi="TH SarabunPSK" w:cs="TH SarabunPSK"/>
          <w:sz w:val="32"/>
          <w:szCs w:val="32"/>
          <w:cs/>
        </w:rPr>
        <w:t>/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22780">
        <w:rPr>
          <w:rFonts w:ascii="TH SarabunPSK" w:hAnsi="TH SarabunPSK" w:cs="TH SarabunPSK"/>
          <w:sz w:val="32"/>
          <w:szCs w:val="32"/>
        </w:rPr>
        <w:t>13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 คำสั่งสำนักนายกรัฐมนตรี ที่ </w:t>
      </w:r>
      <w:r w:rsidRPr="00722780">
        <w:rPr>
          <w:rFonts w:ascii="TH SarabunPSK" w:hAnsi="TH SarabunPSK" w:cs="TH SarabunPSK"/>
          <w:sz w:val="32"/>
          <w:szCs w:val="32"/>
        </w:rPr>
        <w:t>239</w:t>
      </w:r>
      <w:r w:rsidRPr="00722780">
        <w:rPr>
          <w:rFonts w:ascii="TH SarabunPSK" w:hAnsi="TH SarabunPSK" w:cs="TH SarabunPSK"/>
          <w:sz w:val="32"/>
          <w:szCs w:val="32"/>
          <w:cs/>
        </w:rPr>
        <w:t>/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22780">
        <w:rPr>
          <w:rFonts w:ascii="TH SarabunPSK" w:hAnsi="TH SarabunPSK" w:cs="TH SarabunPSK"/>
          <w:sz w:val="32"/>
          <w:szCs w:val="32"/>
        </w:rPr>
        <w:t>13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และระเบียบสำนักนายกรัฐมนตรีและคำสั่งสำนักนายกรัฐมนตรี ที่ </w:t>
      </w:r>
      <w:r w:rsidRPr="00722780">
        <w:rPr>
          <w:rFonts w:ascii="TH SarabunPSK" w:hAnsi="TH SarabunPSK" w:cs="TH SarabunPSK"/>
          <w:sz w:val="32"/>
          <w:szCs w:val="32"/>
        </w:rPr>
        <w:t>240</w:t>
      </w:r>
      <w:r w:rsidRPr="00722780">
        <w:rPr>
          <w:rFonts w:ascii="TH SarabunPSK" w:hAnsi="TH SarabunPSK" w:cs="TH SarabunPSK"/>
          <w:sz w:val="32"/>
          <w:szCs w:val="32"/>
          <w:cs/>
        </w:rPr>
        <w:t>/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22780">
        <w:rPr>
          <w:rFonts w:ascii="TH SarabunPSK" w:hAnsi="TH SarabunPSK" w:cs="TH SarabunPSK"/>
          <w:sz w:val="32"/>
          <w:szCs w:val="32"/>
        </w:rPr>
        <w:t>13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Pr="00722780">
        <w:rPr>
          <w:rFonts w:ascii="TH SarabunPSK" w:hAnsi="TH SarabunPSK" w:cs="TH SarabunPSK"/>
          <w:sz w:val="32"/>
          <w:szCs w:val="32"/>
        </w:rPr>
        <w:t>2563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มีผลทำให้ผู้มีอำนาจกำกับแผนงานบูรณาการเปลี่ยนแปลงไปจากที่คณะรัฐมนตรีมีมติเห็นชอบไว้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เพื่อให้การกำกับดูแลการบริหารงบประมาณรายจ่ายบูรณาการ ประจำปีงบประมาณ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22780">
        <w:rPr>
          <w:rFonts w:ascii="TH SarabunPSK" w:hAnsi="TH SarabunPSK" w:cs="TH SarabunPSK"/>
          <w:sz w:val="32"/>
          <w:szCs w:val="32"/>
        </w:rPr>
        <w:t>14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สามารถดำเนินการต่อไปได้ และเป็นไป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กำหนดให้ “ผู้มีอำนาจกำกับแผนงานบูรณาการ” หมายความว่า ผู้ที่คณะรัฐมนตรีมอบหมายให้เป็นประธานคณะกรรมการจัดทำงบประมาณรายจ่ายบูรณาการ หรือมอบหมายให้เป็นผู้กำกับแผนงานบูรณาการไว้เป็นการเฉพาะ จึงเห็นสมควรปรับปรุงแก้ไขคำสั่งสำนักนายกรัฐมนตรี ที่ </w:t>
      </w:r>
      <w:r w:rsidRPr="00722780">
        <w:rPr>
          <w:rFonts w:ascii="TH SarabunPSK" w:hAnsi="TH SarabunPSK" w:cs="TH SarabunPSK"/>
          <w:sz w:val="32"/>
          <w:szCs w:val="32"/>
        </w:rPr>
        <w:t>368</w:t>
      </w:r>
      <w:r w:rsidRPr="00722780">
        <w:rPr>
          <w:rFonts w:ascii="TH SarabunPSK" w:hAnsi="TH SarabunPSK" w:cs="TH SarabunPSK"/>
          <w:sz w:val="32"/>
          <w:szCs w:val="32"/>
          <w:cs/>
        </w:rPr>
        <w:t>/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22780">
        <w:rPr>
          <w:rFonts w:ascii="TH SarabunPSK" w:hAnsi="TH SarabunPSK" w:cs="TH SarabunPSK"/>
          <w:sz w:val="32"/>
          <w:szCs w:val="32"/>
        </w:rPr>
        <w:t>13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722780">
        <w:rPr>
          <w:rFonts w:ascii="TH SarabunPSK" w:hAnsi="TH SarabunPSK" w:cs="TH SarabunPSK"/>
          <w:sz w:val="32"/>
          <w:szCs w:val="32"/>
        </w:rPr>
        <w:t>2562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แต่งตั้งคณะกรรมการจัดทำงบประมาณรายจ่ายบูรณาการ ประจำปีงบประมาณ พ.ศ. </w:t>
      </w:r>
      <w:r w:rsidRPr="00722780">
        <w:rPr>
          <w:rFonts w:ascii="TH SarabunPSK" w:hAnsi="TH SarabunPSK" w:cs="TH SarabunPSK"/>
          <w:sz w:val="32"/>
          <w:szCs w:val="32"/>
        </w:rPr>
        <w:t>2564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โดยแก้ไของค์ประกอบคณะกรรมการ ให้สอดคล้องกับการมอบหมาย และมอบอำนาจรองนายกรัฐมนตรี ดังนี้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B0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CB0307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CB0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B0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CB030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พลเอก ประวิตร วงษ์สุวรรณ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>) ขับเคลื่อนการแก้ไขปัญหาจังหวัดชายแดนภาคใต้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>) บริหารจัดการทรัพยากรน้ำ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>) รัฐบาลดิจิทัล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3D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EC3D7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EC3D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3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C3D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EC3D7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นายวิษณุ เครืองาม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>) ป้องกัน ปราบปราม และบำบัดรักษาผู้ติดยาเสพติด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>) ต่อต้านการทุจริตและประพฤติมิชอบ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lastRenderedPageBreak/>
        <w:tab/>
      </w:r>
      <w:r w:rsidRPr="00722780">
        <w:rPr>
          <w:rFonts w:ascii="TH SarabunPSK" w:hAnsi="TH SarabunPSK" w:cs="TH SarabunPSK"/>
          <w:sz w:val="32"/>
          <w:szCs w:val="32"/>
        </w:rPr>
        <w:tab/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1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นายจุรินทร์ ลักษณวิศิษฏ์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>) เตรียมความพร้อมเพื่อรองรับสังคมสูงวัย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>) พัฒนาและส่งเสริมเศรษฐกิจฐานราก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  <w:t>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1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นายอนุทิน ชาญวีรกูล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) สร้างรายได้จากการท่องเที่ยว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) พัฒนาด้านคมนาคมและระบบโลจิสติกส์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  <w:t>5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1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นายดอน ปรมัตถ์วินัย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>) พัฒนาพื้นที่เขตเศรษฐกิจพิเศษ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  <w:t>6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คณะกรรมการจัดทำงบประมาณรายจ่ายบูรณาการ ประจำปีงบประมาณ พ.ศ.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1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D1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6D1F3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นายสุพัฒนพงษ์ พันธ์มีเชาว์ เป็นผู้มีอำนาจกำกับแผนงานบูรณาการ ประกอบด้วย </w:t>
      </w:r>
      <w:r w:rsidRPr="00722780">
        <w:rPr>
          <w:rFonts w:ascii="TH SarabunPSK" w:hAnsi="TH SarabunPSK" w:cs="TH SarabunPSK"/>
          <w:sz w:val="32"/>
          <w:szCs w:val="32"/>
        </w:rPr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 แผนงาน ดังนี้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1</w:t>
      </w:r>
      <w:r w:rsidRPr="00722780">
        <w:rPr>
          <w:rFonts w:ascii="TH SarabunPSK" w:hAnsi="TH SarabunPSK" w:cs="TH SarabunPSK"/>
          <w:sz w:val="32"/>
          <w:szCs w:val="32"/>
          <w:cs/>
        </w:rPr>
        <w:t xml:space="preserve">) พัฒนาอุตสาหกรรมและบริการแห่งอนาคต 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2</w:t>
      </w:r>
      <w:r w:rsidRPr="00722780">
        <w:rPr>
          <w:rFonts w:ascii="TH SarabunPSK" w:hAnsi="TH SarabunPSK" w:cs="TH SarabunPSK"/>
          <w:sz w:val="32"/>
          <w:szCs w:val="32"/>
          <w:cs/>
        </w:rPr>
        <w:t>) เขตพัฒนาพิเศษภาคตะวันออก</w:t>
      </w:r>
    </w:p>
    <w:p w:rsidR="00722780" w:rsidRP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(</w:t>
      </w:r>
      <w:r w:rsidRPr="00722780">
        <w:rPr>
          <w:rFonts w:ascii="TH SarabunPSK" w:hAnsi="TH SarabunPSK" w:cs="TH SarabunPSK"/>
          <w:sz w:val="32"/>
          <w:szCs w:val="32"/>
        </w:rPr>
        <w:t>3</w:t>
      </w:r>
      <w:r w:rsidRPr="00722780">
        <w:rPr>
          <w:rFonts w:ascii="TH SarabunPSK" w:hAnsi="TH SarabunPSK" w:cs="TH SarabunPSK"/>
          <w:sz w:val="32"/>
          <w:szCs w:val="32"/>
          <w:cs/>
        </w:rPr>
        <w:t>) พัฒนาผู้ประกอบการ และวิสาหกิจขนาดกลางและขนาดย่อมสู่สากล</w:t>
      </w:r>
    </w:p>
    <w:p w:rsidR="00722780" w:rsidRDefault="0072278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</w:rPr>
        <w:tab/>
      </w:r>
      <w:r w:rsidRPr="00722780">
        <w:rPr>
          <w:rFonts w:ascii="TH SarabunPSK" w:hAnsi="TH SarabunPSK" w:cs="TH SarabunPSK"/>
          <w:sz w:val="32"/>
          <w:szCs w:val="32"/>
          <w:cs/>
        </w:rPr>
        <w:t>สำหรับการดำเนินการแผนงานบูรณาการพัฒนาพื้นที่ระดับภาค เห็นสมควรให้อยู่ในการกำกับดูแลของคณะกรรมการบูรณาการนโยบายพัฒนาภาค (ก.บ.ภ.)</w:t>
      </w:r>
    </w:p>
    <w:p w:rsidR="000B0FA6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0FA6" w:rsidRPr="00B95321" w:rsidRDefault="00987C20" w:rsidP="0071725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4F5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0FA6" w:rsidRPr="00B95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ผลการพิจารณาของคณะกรรมการกลั่นกรองการใช้จ่ายเงินกู้ ในคราวประชุมครั้งที่ 23/2563 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B95321">
        <w:rPr>
          <w:rFonts w:ascii="TH SarabunPSK" w:hAnsi="TH SarabunPSK" w:cs="TH SarabunPSK"/>
          <w:sz w:val="32"/>
          <w:szCs w:val="32"/>
          <w:cs/>
        </w:rPr>
        <w:t>ณะ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95321">
        <w:rPr>
          <w:rFonts w:ascii="TH SarabunPSK" w:hAnsi="TH SarabunPSK" w:cs="TH SarabunPSK"/>
          <w:sz w:val="32"/>
          <w:szCs w:val="32"/>
          <w:cs/>
        </w:rPr>
        <w:t>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867A9B">
        <w:rPr>
          <w:rFonts w:ascii="TH SarabunPSK" w:hAnsi="TH SarabunPSK" w:cs="TH SarabunPSK" w:hint="cs"/>
          <w:sz w:val="32"/>
          <w:szCs w:val="32"/>
          <w:cs/>
        </w:rPr>
        <w:t>รับทราบและอนุมัติ</w:t>
      </w:r>
      <w:r w:rsidRPr="00B95321">
        <w:rPr>
          <w:rFonts w:ascii="TH SarabunPSK" w:hAnsi="TH SarabunPSK" w:cs="TH SarabunPSK"/>
          <w:sz w:val="32"/>
          <w:szCs w:val="32"/>
          <w:cs/>
        </w:rPr>
        <w:t>ผลการพิจ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รณาของคณะกรรมการกลั่นกรองการใช้จ่ายเงินกู้ ในคราวประชุมครั้งที่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23/2563 เมื่อวันที่ 5 ตุลาคม 2563 </w:t>
      </w:r>
      <w:r w:rsidRPr="00B95321">
        <w:rPr>
          <w:rFonts w:ascii="TH SarabunPSK" w:hAnsi="TH SarabunPSK" w:cs="TH SarabunPSK"/>
          <w:sz w:val="32"/>
          <w:szCs w:val="32"/>
          <w:cs/>
        </w:rPr>
        <w:t>ที่ได้มีการพิจารณา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กลั่นกรองข้อเสนอแผนงาน/โครงการเพื่อขอใช้จ่ายเงินกู้ตามพระราชกำหนดให้อำนาจกระทรวงการคลังกู้เงินเพื่อแก้ไขปัญหา  เยียวยา 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ตามขั้นตอนของพระราชกำหนดฯ ตามที่คณะกรรมการกลั่นกรองการใช้จ่ายเงินกู้   สำนักงานสภาพัฒนาการเศรษฐกิจและสังคมแห่งชาติเสนอ 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95321">
        <w:rPr>
          <w:rFonts w:ascii="TH SarabunPSK" w:hAnsi="TH SarabunPSK" w:cs="TH SarabunPSK"/>
          <w:sz w:val="32"/>
          <w:szCs w:val="32"/>
          <w:cs/>
        </w:rPr>
        <w:t>อนุมัติโครงการยกระดับเศรษฐกิ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จ</w:t>
      </w:r>
      <w:r w:rsidRPr="00B95321">
        <w:rPr>
          <w:rFonts w:ascii="TH SarabunPSK" w:hAnsi="TH SarabunPSK" w:cs="TH SarabunPSK"/>
          <w:sz w:val="32"/>
          <w:szCs w:val="32"/>
          <w:cs/>
        </w:rPr>
        <w:t>และสังคมรายตำบลแบบบูรณาการ (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1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1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มหาวิทยาลัย) ของกระทรวงการอุดมศึกษา วิทย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ศาสตร์ วิจัยและนวัตกรรม โดยปรับลดกรอบวงเงินของโครงก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รฯ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จาก 13,365.000  ล้านบาท  เป็น 10,629.600 ล้านบาท  (ปรับลดประมาณ</w:t>
      </w:r>
      <w:r w:rsidRPr="00B95321">
        <w:rPr>
          <w:rFonts w:ascii="TH SarabunPSK" w:hAnsi="TH SarabunPSK" w:cs="TH SarabunPSK"/>
          <w:sz w:val="32"/>
          <w:szCs w:val="32"/>
        </w:rPr>
        <w:t xml:space="preserve"> 2,735</w:t>
      </w:r>
      <w:r w:rsidRPr="00B95321">
        <w:rPr>
          <w:rFonts w:ascii="TH SarabunPSK" w:hAnsi="TH SarabunPSK" w:cs="TH SarabunPSK"/>
          <w:sz w:val="32"/>
          <w:szCs w:val="32"/>
          <w:cs/>
        </w:rPr>
        <w:t>.</w:t>
      </w:r>
      <w:r w:rsidRPr="00B95321">
        <w:rPr>
          <w:rFonts w:ascii="TH SarabunPSK" w:hAnsi="TH SarabunPSK" w:cs="TH SarabunPSK"/>
          <w:sz w:val="32"/>
          <w:szCs w:val="32"/>
        </w:rPr>
        <w:t xml:space="preserve">400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ล้านบาท)  </w:t>
      </w:r>
      <w:r w:rsidRPr="00B95321">
        <w:rPr>
          <w:rFonts w:ascii="TH SarabunPSK" w:hAnsi="TH SarabunPSK" w:cs="TH SarabunPSK"/>
          <w:sz w:val="32"/>
          <w:szCs w:val="32"/>
          <w:cs/>
        </w:rPr>
        <w:t>และใช้จ่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ยจาก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งินกู้ภายใต้แผนงานที่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B95321">
        <w:rPr>
          <w:rFonts w:ascii="TH SarabunPSK" w:hAnsi="TH SarabunPSK" w:cs="TH SarabunPSK"/>
          <w:sz w:val="32"/>
          <w:szCs w:val="32"/>
          <w:cs/>
        </w:rPr>
        <w:t>ตามบัญชีท้ายพระราชกำหนดฯ และเห็นควรกำหนดหลักก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รไม่ให้กระทรวงก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รอุดมศึกษา วิทยาศาสตร์ วิจัยและนวัตกรรม นำกรอบวงเงินของโครงก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รฯ ไปดำเนินการจัดซื้อจัดหาวัสดุ ครุภัณฑ์และสิ่งก่อสร้าง รวมทั้งจ้างที่ปรึกษาและให้ดำเนินการจ่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ยค่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จ้างผ่านเลขบัตรประจำตัวประชาชน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13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หลัก และเชื่อมโยงข้อมูลการจ้างงานกับแพลตฟอร์มแรงงาน (</w:t>
      </w:r>
      <w:r w:rsidRPr="00B95321">
        <w:rPr>
          <w:rFonts w:ascii="TH SarabunPSK" w:hAnsi="TH SarabunPSK" w:cs="TH SarabunPSK"/>
          <w:sz w:val="32"/>
          <w:szCs w:val="32"/>
        </w:rPr>
        <w:t>Labor Platform</w:t>
      </w:r>
      <w:r w:rsidRPr="00B95321">
        <w:rPr>
          <w:rFonts w:ascii="TH SarabunPSK" w:hAnsi="TH SarabunPSK" w:cs="TH SarabunPSK"/>
          <w:sz w:val="32"/>
          <w:szCs w:val="32"/>
          <w:cs/>
        </w:rPr>
        <w:t>) ของกระทรวงแรงงาน เพื่อให้สามารถตรวจสอบและยืนยันตัวตนของกลุ่มเป้าหมายในแต่ละโครงการไม่ให้มีความซ้ำซ้อนกับโครงการ/มาตรการต่างๆ ของภาครัฐทั้งหม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ด</w:t>
      </w:r>
      <w:r w:rsidRPr="00B95321">
        <w:rPr>
          <w:rFonts w:ascii="TH SarabunPSK" w:hAnsi="TH SarabunPSK" w:cs="TH SarabunPSK"/>
          <w:sz w:val="32"/>
          <w:szCs w:val="32"/>
          <w:cs/>
        </w:rPr>
        <w:t>ต่อไป พร้อมทั้งรับความเห็นและข้อสัง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>กตของคณะกรรมการฯ ไปพิจารณาประกอบการดำเนินโครงการฯ</w:t>
      </w:r>
      <w:r w:rsidR="009B7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321">
        <w:rPr>
          <w:rFonts w:ascii="TH SarabunPSK" w:hAnsi="TH SarabunPSK" w:cs="TH SarabunPSK"/>
          <w:sz w:val="32"/>
          <w:szCs w:val="32"/>
          <w:cs/>
        </w:rPr>
        <w:t>ตามขั้นตอนต่อไปอย่างเคร่งครัด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321">
        <w:rPr>
          <w:rFonts w:ascii="TH SarabunPSK" w:hAnsi="TH SarabunPSK" w:cs="TH SarabunPSK"/>
          <w:sz w:val="32"/>
          <w:szCs w:val="32"/>
        </w:rPr>
        <w:tab/>
      </w:r>
      <w:r w:rsidRPr="00B95321">
        <w:rPr>
          <w:rFonts w:ascii="TH SarabunPSK" w:hAnsi="TH SarabunPSK" w:cs="TH SarabunPSK"/>
          <w:sz w:val="32"/>
          <w:szCs w:val="32"/>
        </w:rPr>
        <w:tab/>
      </w:r>
      <w:r w:rsidRPr="00B953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. มอบหมายให้สำนักงานปลัดกระทรวงอุดมศึกษาวิทยาศาสตร์ วิจัยและนวัตกรรม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กระทรวงก</w:t>
      </w:r>
      <w:r w:rsidRPr="00B9532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รอุดมศึกษา วิทย</w:t>
      </w:r>
      <w:r w:rsidRPr="00B9532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95321">
        <w:rPr>
          <w:rFonts w:ascii="TH SarabunPSK" w:hAnsi="TH SarabunPSK" w:cs="TH SarabunPSK" w:hint="cs"/>
          <w:b/>
          <w:bCs/>
          <w:sz w:val="32"/>
          <w:szCs w:val="32"/>
          <w:cs/>
        </w:rPr>
        <w:t>าสตร์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วิจัยและนวัตกรม </w:t>
      </w:r>
      <w:r w:rsidRPr="00B95321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ป็นหน่วยงานรับผิดชอบโครงการฯ และดำเนินการดังนี้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B95321">
        <w:rPr>
          <w:rFonts w:ascii="TH SarabunPSK" w:hAnsi="TH SarabunPSK" w:cs="TH SarabunPSK"/>
          <w:sz w:val="32"/>
          <w:szCs w:val="32"/>
          <w:cs/>
        </w:rPr>
        <w:t>จัดทำความต้องการใช้จ่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ยเป็นร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ยเดือน เพื่อให้สำนักงานบริหารหนี้สาธารณะสามารถจัดหา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>งินกู้เพื่อใช้จ่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B95321">
        <w:rPr>
          <w:rFonts w:ascii="TH SarabunPSK" w:hAnsi="TH SarabunPSK" w:cs="TH SarabunPSK"/>
          <w:sz w:val="32"/>
          <w:szCs w:val="32"/>
          <w:cs/>
        </w:rPr>
        <w:t>รายงานความก้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วหน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B95321">
        <w:rPr>
          <w:rFonts w:ascii="TH SarabunPSK" w:hAnsi="TH SarabunPSK" w:cs="TH SarabunPSK"/>
          <w:sz w:val="32"/>
          <w:szCs w:val="32"/>
          <w:cs/>
        </w:rPr>
        <w:t>ในการดำเนินโครงการ และการใช้จ่ายเงินกู้ รวมถึงปัญหาอุปสรรค โดยจัดส่งให้สำนักง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นบริหารหนี้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ตามหลักเกณฑ์และวิธีการที่กระทรวงการคลังกำหนดภายในวันที่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7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ของเดือนถัดไป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B95321">
        <w:rPr>
          <w:rFonts w:ascii="TH SarabunPSK" w:hAnsi="TH SarabunPSK" w:cs="TH SarabunPSK"/>
          <w:sz w:val="32"/>
          <w:szCs w:val="32"/>
          <w:cs/>
        </w:rPr>
        <w:t>ประสานกับกระทรว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งการ</w:t>
      </w:r>
      <w:r w:rsidRPr="00B95321">
        <w:rPr>
          <w:rFonts w:ascii="TH SarabunPSK" w:hAnsi="TH SarabunPSK" w:cs="TH SarabunPSK"/>
          <w:sz w:val="32"/>
          <w:szCs w:val="32"/>
          <w:cs/>
        </w:rPr>
        <w:t>คลังในการรายงานขีดความสามารถในการชำระคืนหนี้เงินกู้ประกอบการพิจ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รณาของคณะรัฐมนตรีต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มมาตร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๖ แห่งพระราชกำหนดฯ</w:t>
      </w:r>
    </w:p>
    <w:p w:rsidR="000B0FA6" w:rsidRPr="00B953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95321">
        <w:rPr>
          <w:rFonts w:ascii="TH SarabunPSK" w:hAnsi="TH SarabunPSK" w:cs="TH SarabunPSK"/>
          <w:b/>
          <w:bCs/>
          <w:sz w:val="32"/>
          <w:szCs w:val="32"/>
          <w:cs/>
        </w:rPr>
        <w:t>ให้กระทรวงเกษตรและสหกรณ์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ทบทวนการดำเนินโครงการเยียวยาเกษตรกรผู้เลี้ยงโคนมและผู้ประกอบการผลิตภัณฑ์นมพลิกฟื้นเศรษฐกิจภาคการเลี้ยงโคนมและผลิตภัณฑ์นมของกรมปศุสัตว์ เนื่องจ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กวัตถุประส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งค์</w:t>
      </w:r>
      <w:r w:rsidRPr="00B95321">
        <w:rPr>
          <w:rFonts w:ascii="TH SarabunPSK" w:hAnsi="TH SarabunPSK" w:cs="TH SarabunPSK"/>
          <w:sz w:val="32"/>
          <w:szCs w:val="32"/>
          <w:cs/>
        </w:rPr>
        <w:t>ของโครงการฯ ไม่สอดคล้องกับวัตถุประสงค์ของการใช้จ่ายเงินกู้ตามพระราชกำหนดฯ พร้อมทั้งนำข้อสัง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>กตและความ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>ห็นของคณะกรรมการฯ ไปประกอบการพิจารณาดำเนินการตามขั้นตอนต่อไป</w:t>
      </w:r>
    </w:p>
    <w:p w:rsidR="000B0FA6" w:rsidRPr="00425A21" w:rsidRDefault="000B0FA6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321">
        <w:rPr>
          <w:rFonts w:ascii="TH SarabunPSK" w:hAnsi="TH SarabunPSK" w:cs="TH SarabunPSK" w:hint="cs"/>
          <w:sz w:val="32"/>
          <w:szCs w:val="32"/>
          <w:cs/>
        </w:rPr>
        <w:tab/>
      </w:r>
      <w:r w:rsidRPr="00B95321">
        <w:rPr>
          <w:rFonts w:ascii="TH SarabunPSK" w:hAnsi="TH SarabunPSK" w:cs="TH SarabunPSK"/>
          <w:sz w:val="32"/>
          <w:szCs w:val="32"/>
          <w:cs/>
        </w:rPr>
        <w:tab/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95321">
        <w:rPr>
          <w:rFonts w:ascii="TH SarabunPSK" w:hAnsi="TH SarabunPSK" w:cs="TH SarabunPSK"/>
          <w:sz w:val="32"/>
          <w:szCs w:val="32"/>
          <w:cs/>
        </w:rPr>
        <w:t>รับทราบผลการดำเนินง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นตามมติคณะรัฐมนตรีเมื่อวันที่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4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2563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และวันที่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2563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ของหน่วยง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นในสังกัดของกระทรวงมหาดไทย กระทรวงการท่องเที่ยวและกีฬาจังหวัดแม่ฮ่องสอน จั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ง</w:t>
      </w:r>
      <w:r w:rsidRPr="00B95321">
        <w:rPr>
          <w:rFonts w:ascii="TH SarabunPSK" w:hAnsi="TH SarabunPSK" w:cs="TH SarabunPSK"/>
          <w:sz w:val="32"/>
          <w:szCs w:val="32"/>
          <w:cs/>
        </w:rPr>
        <w:t>หวัดกาญจนบุรี และกรมปศุสัตว์ (กระทรวงเกษตรและสหกรณ์) และเห็นควรให้หน่วยง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นรับผิดชอ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บ</w:t>
      </w:r>
      <w:r w:rsidRPr="00B95321">
        <w:rPr>
          <w:rFonts w:ascii="TH SarabunPSK" w:hAnsi="TH SarabunPSK" w:cs="TH SarabunPSK"/>
          <w:sz w:val="32"/>
          <w:szCs w:val="32"/>
          <w:cs/>
        </w:rPr>
        <w:t>ดำเนินโครงการที่ได้รับอนุ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มั</w:t>
      </w:r>
      <w:r w:rsidRPr="00B95321">
        <w:rPr>
          <w:rFonts w:ascii="TH SarabunPSK" w:hAnsi="TH SarabunPSK" w:cs="TH SarabunPSK"/>
          <w:sz w:val="32"/>
          <w:szCs w:val="32"/>
          <w:cs/>
        </w:rPr>
        <w:t>ติจ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กคณะรัฐมนตรีเมื่อวันที่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กรอบวงเงิน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757,744,244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บาท และเมื่อวันที่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2563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กรอบวงเงิน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43,840,610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รวมกรอบวงเงิน 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801,584,854</w:t>
      </w:r>
      <w:r w:rsidRPr="00B95321">
        <w:rPr>
          <w:rFonts w:ascii="TH SarabunPSK" w:hAnsi="TH SarabunPSK" w:cs="TH SarabunPSK"/>
          <w:sz w:val="32"/>
          <w:szCs w:val="32"/>
          <w:cs/>
        </w:rPr>
        <w:t xml:space="preserve"> บาท โดยใช้จ่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า</w:t>
      </w:r>
      <w:r w:rsidRPr="00B95321">
        <w:rPr>
          <w:rFonts w:ascii="TH SarabunPSK" w:hAnsi="TH SarabunPSK" w:cs="TH SarabunPSK"/>
          <w:sz w:val="32"/>
          <w:szCs w:val="32"/>
          <w:cs/>
        </w:rPr>
        <w:t>ยจาก</w:t>
      </w:r>
      <w:r w:rsidRPr="00B95321">
        <w:rPr>
          <w:rFonts w:ascii="TH SarabunPSK" w:hAnsi="TH SarabunPSK" w:cs="TH SarabunPSK" w:hint="cs"/>
          <w:sz w:val="32"/>
          <w:szCs w:val="32"/>
          <w:cs/>
        </w:rPr>
        <w:t>เ</w:t>
      </w:r>
      <w:r w:rsidRPr="00B95321">
        <w:rPr>
          <w:rFonts w:ascii="TH SarabunPSK" w:hAnsi="TH SarabunPSK" w:cs="TH SarabunPSK"/>
          <w:sz w:val="32"/>
          <w:szCs w:val="32"/>
          <w:cs/>
        </w:rPr>
        <w:t>งินกู้ตามพระราชกำหนดฯ ต่อไป</w:t>
      </w:r>
    </w:p>
    <w:p w:rsidR="000015BC" w:rsidRPr="00370814" w:rsidRDefault="000015B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826365">
        <w:tc>
          <w:tcPr>
            <w:tcW w:w="9594" w:type="dxa"/>
          </w:tcPr>
          <w:p w:rsidR="0088693F" w:rsidRPr="00370814" w:rsidRDefault="0088693F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AC4044" w:rsidRPr="0037081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18</w:t>
      </w:r>
      <w:r w:rsidR="004F54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F54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AC40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ผลการประชุมรัฐมนตรีการค้าเอเปค เรื่องการแพร่ระบาดของโรคโควิด-19 ผ่านระบบการประชุมทางไกล (</w:t>
      </w:r>
      <w:r w:rsidR="00AC40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Virtual Ministers Responsible for Trade Meeting on Covid</w:t>
      </w:r>
      <w:r w:rsidR="00AC40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-19: </w:t>
      </w:r>
      <w:r w:rsidR="00AC40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VMRT </w:t>
      </w:r>
      <w:r w:rsidR="00AC4044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คณะรัฐมนตรีมีมติรับทราบผลการประชุมรัฐมนตรีการค้าเอเปค เรื่องการแพร่ระบาดของโรคโควิด-19 ผ่านระบบการประชุมทางไกล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Virtual Ministers Responsible for Trade Meeting on Covid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-19: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VMRT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 [คณะรัฐมนตรีมีมติ (21 กรกฎาคม 2563) เห็นชอบร่างแถลงการณ์การประชุมรัฐมนตรีการค้าเอเปคและร่าง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] โดยมีผู้ช่วยรัฐมนตรีประจำกระทรวงพาณิชย์ (นายสรรเสริญ สมะลาภา) เป็นผู้แทนเข้าร่วมการประชุมดังกล่าว เมื่อวันที่ 25 กรกฎาคม 2563 ตามที่กระทรวงพาณิชย์ (พณ.) เสนอ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สาระสำคัญ  ดังนี้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1. การประชุมรัฐมนตรีการค้าเอเปค เรื่องการแพร่ระบาดของโรคติดเชื้อไวรัสโคโรนา (โควิด-19) ผ่านระบบการประชุมทางไกล รัฐมนตรีการค้าเอเปคและผู้แทนระดับสูงของแต่ละเขตเศรษฐกิจได้แลกเปลี่ยนมุมมองเกี่ยวกับการดำเนินการเพื่อรับมือกับผลกระทบจากการแพร่ระบาดของโรคโควิด-19 และเพื่อฟื้นฟูเศรษฐกิจในภูมิภาค ดังนี้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1.1 แลกเปลี่ยนข้อมูลออนไลน์เรื่องสถานการณ์การแพร่ระบาดของโรค  โควิด-19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1.2 จัดตั้งกองทุนเพื่อรับมือกับโรคโควิด-19 และการฟื้นฟูเศรษฐกิจในภูมิภาคเอเปค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1.3 ทบทวนการใช้มาตรการที่เกี่ยวข้องเพื่ออำนวยความสะดวกในการเคลื่อนย้ายบุคคลที่มีความจำเป็น โดยเขตเศรษฐกิจส่วนใหญ่ เช่น สหรัฐอเมริกา สาธารณรัฐประชาชนจีน เห็นว่า เอเปคควรมุ่งฟื้นฟูความเชื่อมโยงห่วงโซ่อุปทานและการผลิตให้มีเสถียรภาพ และควรใช้มาตรการอำนวยความสะดวกทางการค้าที่มีความจำเป็น รวมทั้งสนับสนุนการบริหารจัดการผลกระทบทางเศรษฐกิจผ่านการแลกเปลี่ยนแนวปฏิบัติที่ดีและประสบการณ์ของแต่ละเศรษฐกิจ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1.4 ส่งเสริมการใช้ประโยชน์จากเทคโนโลยีดิจิทัลและเสริมสร้างการเชื่อมโยงด้านดิจิทัล โดยจัดทำดิจิทัลแพลตฟอร์มเพื่อโยงข้อมูลมาตรการในการรับมือผลกระทบจากโรคโควิด-19 ของเขตเศรษฐกิจ โดยประเทศญี่ปุ่น เขตบริหารพิเศษฮ่องกงแห่งสาธารณรัฐประชาชนจีน สาธารณรัฐเกาหลี สาธารณรัฐฟิลิปปินส์ เครือรัฐออสเตรเลีย และประเทศไทย ได้สนับสนุนให้เอเปคมีการใช้นโยบายหรือมาตรการทางการค้าเป็นการชั่วคราวเพื่อรับมือกับผลกระทบจากการแพร่ระบาดของโรคโควิด-19 โดยไม่ก่อให้เกิดอุปสรรคต่อการค้าและสร้างโอกาสจ้างงานให้กับวิสาหกิจขนาดกลางและขนาดย่อมและรายย่อย สตรี และกลุ่มเปราะบาง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2. การกล่าวถ้อยแถลงของประเทศไทย ไทยได้กล่าวถ้อยแถลงโดยเน้นย้ำประเด็นสำคัญ ดังนี้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2.1 สนับสนุนระบบการค้าพหุภาคีและเสริมสร้างความโปร่งใสในการแจ้งมาตรการรองรับสถานการณ์การแพร่ระบาดโรคโควิด-19 ต่อองค์การการค้าโลก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WTO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              2.2 ส่งเสริมสภาพแวดล้อมที่เหมาะและใช้มาตรการอำนวยความสะดวกทางการค้า รวมทั้งการเชื่อมโยงแบบไร้รอยต่อโดยเฉพาะการใช้ระบบอิเล็กทรอนิกส์ ณ จุดเดียว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2.3 รักษาเสถียรภาพของห่วงโซ่การผลิตและส่งเสริมการมีห่วงโซ่อุปทานที่ฟื้นตัวได้อย่างรวดเร็ว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2.4 มุ่งเน้นการฟื้นฟูเศรษฐกิจ โดยเฉพาะภาคการผลิตของวิสาหกิจขนาดกลางและขนาดย่อมและรายย่อย การส่งออก การท่องเที่ยว และธุรกิจที่เกี่ยวข้อง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2.5 ลดความซับซ้อนของกฎระเบียบ ลดต้นทุนทางการค้า และยกระดับ การผลิตไปสู่สินค้าที่มีมูลค่าเพิ่ม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2.6 ตระหนักถึงความสำคัญของเศรษฐกิจดิจิทัลและพาณิชย์อิเล็กทรอนิกส์และการพัฒนาทักษะด้านดิจิทัลของประชาชน โดยเฉพาะภาคแรงงาน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3. การร่วมรับรองแถลงการณ์การประชุมรัฐมนตรีการค้าเอเปคและ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 มีสาระสำคัญ ดังนี้</w:t>
      </w:r>
    </w:p>
    <w:p w:rsidR="00AC40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3.1 แถลงการณ์การประชุมรัฐมนตรีการค้าเอเปค ซึ่งมีสาระสำคัญตามที่คณะรัฐมนตรีได้เห็นชอบเมื่อวันที่ 21 กรกฎาคม 2563 ได้แก่ (1) เน้นย้ำบทบาทของเอเปคในการสนับสนุนการทำงานของ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WTO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โดยไม่ก่อให้เกิดอุปสรรคต่อการค้าโดยไม่จำเป็น (2) อำนวยความสะดวกในการเคลื่อนย้ายสินค้าและบริการที่จำเป็น (3) ส่งเสริมการไหลเวียนการค้า สินค้าที่มีความจำเป็นและการหยุดชะงักของการค้าสินค้ายาและเวชภัณฑ์ทางการแพทย์ อาหาร และเกษตร (4) ผลักดันการสร้างกลไกแลกเปลี่ยนข้อมูลเกี่ยวกับนโยบายหรือมาตรการ (5) ส่งเสริมให้ทุกภาคส่วน รวมถึงวิสาหกิจขนาดกลางและขนาดย่อมและรายย่อย เข้าถึงการฟื้นฟูทางเศรษฐกิจ นอกจากนี้ มีประเด็นเพิ่มเติมจากที่คณะรัฐมนตรีได้เห็นชอบ ได้แก่ (1) การใช้มาตรการฉุกเฉินเพื่อรับมือกับโรคโควิด-19 จะใช้โดยเฉพาะเจาะจงเป็นการชั่วคราว (2) การส่งเสริมการเคลื่อนย้ายบุคคลที่จำเป็น (3) การเสริมสร้างการฟื้นตัวของห่วงโซ่อุปทาน (4) การส่งเสริมการดำเนินธุรกิจข้ามพรมแดนและการใช้พาณิชย์อิเล็กทรอนิกส์ และ (5) การใช้ประโยชน์จากดิจิทัลแพลตฟอร์มสำหรับแลกเปลี่ยนข้อมูลมาตรการหรือนโยบายของเอเปค</w:t>
      </w:r>
    </w:p>
    <w:p w:rsidR="005B7E44" w:rsidRPr="00370814" w:rsidRDefault="00AC4044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3.2 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 ซึ่งไม่ได้มีประเด็นเพิ่มเติมจากที่คณะรัฐมนตรีได้เห็นชอบ ได้แก่ (1) ยืนยันการใช้มาตรการจำกัดและห้ามการส่งออกให้สอดคล้องกับ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WTO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(2) สนับสนุนให้เอเปคทำงานร่วมกันเพื่อรับมือกับการใช้มาตรการที่ไม่ใช่ภาษีกับการค้าสินค้าที่มีความจำเป็น (3) ส่งเสริมการไหลเวียนและการผ่านแดนของสินค้าที่มีความจำเป็น โดยให้สอดคล้องกับข้อตกลงของประเทศสมาชิกองค์การการค้าโลก (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>TFA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ภายใต้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WTO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รับทราบข้อเสนอแนะจากภาคเอกชนสำหรับการใช้มาตรการเปิดเสรีด้านภาษี และ (5) จัดตั้งกลไกการทราบเพื่อปรับปรุงข้อมูลและรายงานความคืบหน้าการดำเนินการข้างต้น</w:t>
      </w:r>
    </w:p>
    <w:p w:rsidR="00B2090A" w:rsidRPr="00370814" w:rsidRDefault="00B2090A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0814" w:rsidRPr="00370814" w:rsidTr="005E3CC3">
        <w:tc>
          <w:tcPr>
            <w:tcW w:w="9594" w:type="dxa"/>
          </w:tcPr>
          <w:p w:rsidR="0088693F" w:rsidRPr="00370814" w:rsidRDefault="0088693F" w:rsidP="0071725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708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B2599C" w:rsidRPr="0037081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19.</w:t>
      </w:r>
      <w:r w:rsidR="00B2599C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5B7E44" w:rsidRPr="00370814" w:rsidRDefault="00B259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นายสวัสดิ์ ภู่ทอง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ผู้อำนวยการสำนักพัฒนากฎหมายการศึกษา สำนักงานเลขาธิการสภาการศึกษา ให้ดำรงตำแหน่ง ที่ปรึกษาด้านระบบการศึกษา (นักวิชาการศึกษาทรงคุณวุฒิ) สำนักงานเลขาธิการสภาการศึกษา กระทรวงศึกษาธิการ ตั้งแต่วันที่ 18 กุมภาพันธ์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2599C" w:rsidRPr="00370814" w:rsidRDefault="00B259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599C" w:rsidRPr="0037081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20. </w:t>
      </w:r>
      <w:r w:rsidR="00B2599C"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B2599C" w:rsidRDefault="00B2599C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คณะรัฐมนตรีมีมติอนุมัติตามที่รัฐมนตรีว่าการกระทรวงศึกษาธิการเสนอแต่งตั้ง </w:t>
      </w: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เรืออากาศโท    สมพร ปานดำ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ผู้อำนวยการสำนักติดตามและประเมินผลการอาชีวศึกษา สำนักงานคณะกรรมการการอาชีวศึกษา ให้ดำรงตำแหน่ง ที่ปรึกษาด้านมาตรฐานอาชีวศึกษาช่างอุตสาหกรรม (นักวิชาการศึกษาทรงคุณวุฒิ) สำนักงาน</w:t>
      </w: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คณะกรรมการการอาชีวศึกษา กระทรวงศึกษาธิการ ตั้งแต่วันที่ 17 กรกฎาคม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3A6295" w:rsidRDefault="003A629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การแต่งตั้งข้าราชการพลเรือนสามัญให้ดำรงตำแหน่งประเภทบริหารระดับสูง (กระทรวงทรัพยากรธรรมชาติและสิ่งแวดล้อม)</w:t>
      </w:r>
      <w:r w:rsidR="003A6295"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ทรัพยากรธรรมชาติและสิ่งแวดล้อมเสนอแต่งตั้งข้าราชการพลเรือนสามัญ สังกัดกระทรวงทรัพยากรธรรมชาติและสิ่งแวดล้อม ให้ดำรงตำแหน่งประเภทบริหารระดับสูง จำนวน 4 ราย เพื่อทดแทนตำแหน่งที่ว่าง ดังนี้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นายจงคล้าย วรพงศธร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รองอธิบดีกรมอุทยานแห่งชาติ สัตว์ป่า และพันธุ์พืช ดำรงตำแหน่ง ผู้ตรวจราชการกระทรวง สำนักงานปลัดกระทรวง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นายปิ่นสักก์ สุรัสวดี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รองอธิบดีกรมทรัพยากรทางทะเลและชายฝั่ง ดำรงตำแหน่ง ผู้ตรวจราชการกระทรวง สำนักงานปลัดกระทรวง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นางอรนุช หล่อเพ็ญศรี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รองอธิบดีกรมทรัพยากรน้ำบาดาล ดำรงตำแหน่ง ผู้ตรวจราชการกระทรวง สำนักงานปลัดกระทรวง 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นายปรมินทร์ วงศ์สุวัฒน์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รองอธิบดีกรมป่าไม้ ดำรงตำแหน่ง ผู้ตรวจราชการกระทรวง สำนักงานปลัดกระทรวง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นายรัชกรณ์ นภาพรพิพัฒน์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ที่ปรึกษาด้านนโยบายและยุทธศาสตร์ความมั่นคง (นักวิเคราะห์นโยบายและแผนทรงคุณวุฒิ) สำนักงานสภาความมั่นคงแห่งชาติ ให้ดำรงตำแหน่ง รองเลขาธิการสภาความมั่นคงแห่งชาติ สำนักงานสภาความมั่นคงแห่งชาติ สำนักนายกรัฐมนตรี เพื่อทดแทนตำแหน่งที่ว่าง ตั้งแต่วันที่ทรงพระกรุณาโปรดเกล้าโปรดกระหม่อมแต่งตั้งเป็นต้นไป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23. 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การรับโอนข้าราชการพลเรือนสามัญเพื่อแต่งตั้งให้ดำรงตำแหน่งประเภทบริหาร ระดับสูง</w:t>
      </w:r>
      <w:r w:rsidR="003A6295"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(สำนักงานทรัพยากรน้ำแห่งชาติ)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คณะรัฐมนตรีมีมติอนุมัติตามที่สำนักงานทรัพยากรน้ำแห่งชาติเสนอรับโอน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นายชยันต์ เมืองสง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ผู้ทรงคุณวุฒิด้านวิศวกรรมโยธา (ด้านควบคุมการก่อสร้าง) (วิศวกรโยธาทรงคุณวุฒิ) สังกัดกรมชลประทาน กระทรวงเกษตรและสหกรณ์ ให้ดำรงตำแหน่ง รองเลขาธิการ (นักบริหาร ระดับสูง) ราชการบริหารส่วนกลาง สำนักงานทรัพยากรน้ำแห่งชาติ สำนักนายกรัฐมนตรี ตั้งแต่วันที่ทรงพระกรุณาโปรดเกล้าโปรดกระหม่อมแต่งตั้งเป็นต้นไป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แทนกระทรวงการพัฒนาสังคมและความมั่นคงของมนุษย์เป็นกรรมการในคณะกรรมการการเคหะแห่งชาติ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นางพัชรี อาระยะกุล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รองปลัดกระทรวงการพัฒนาสังคมและความมั่นคงของมนุษย์ ผู้แทนกระทรวงการพัฒนาสังคมและความมั่นคงของมนุษย์เป็นกรรมการในคณะกรรมการการเคหะแห่งชาติ ทั้งนี้ ตั้งแต่วันที่ 6 ตุลาคม 2563 </w:t>
      </w:r>
      <w:r w:rsidR="000C67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เป็นต้นไป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แต่งตั้งกรรมการในคณะกรรมการขององค์การอุตสาหกรรมป่าไม้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แต่งตั้งกรรมการในคณะกรรมการขององค์การอุตสาหกรรมป่าไม้ จำนวน 2 คน แทนกรรมการเดิมที่ลาออก ดังนี้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B7961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วิวัฒน์ ชัยสังฆะ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B7961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นายกิตติศักดิ์ ศรีประเสริฐ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(เป็นบุคคลในบัญชีรายชื่อกรรมการรัฐวิสาหกิจ)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ตุลาคม 2563 เป็นต้นไป </w:t>
      </w: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26.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นายเหรียญชัย </w:t>
      </w:r>
      <w:r w:rsidR="00BC5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ลิขิตพฤกษ์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การรับโอนข้าราชการมาแต่งตั้งให้ดำรงตำแหน่งผู้ตรวจราชการสำนักนายกรัฐมนตรี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คณะรัฐมนตรีมีมติอนุมัติตามที่สำนักนายกรัฐมนตรีเสนอรับโอน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นายธีรวุธ กลั่นเลี้ยง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ที่ปรึกษานายกรัฐมนตรีฝ่ายข้าราชการประจำด้านยุทธศาสตร์และการวางแผน (นักวิเคราะห์นโยบายและแผนทรงคุณวุฒิ) สำนักเลขาธิการนายกรัฐมนตรี สำนักนายกรัฐมนตรี มาแต่งตั้งให้ดำรงตำแหน่งผู้ตรวจราชการสำนักนายกรัฐมนตรี (ผู้ตรวจราชการกระทรวง) สำนักงานปลัดสำนักนายกรัฐมนตรี สำนักนายกรัฐมนตรี ตั้งแต่วันที่ทรงพระกรุณาโปรดเกล้าโปรดกระหม่อมแต่งตั้งเป็นต้นไป</w:t>
      </w:r>
      <w:r w:rsidRPr="00BD6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โดยผู้มีอำนาจสั่งบรรจุของทั้งสองฝ่ายได้ตกลงยินยอมในการให้โอนเรียบร้อยแล้ว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</w:t>
      </w:r>
      <w:r w:rsidR="003A6295">
        <w:rPr>
          <w:rFonts w:ascii="TH SarabunPSK" w:hAnsi="TH SarabunPSK" w:cs="TH SarabunPSK" w:hint="cs"/>
          <w:b/>
          <w:bCs/>
          <w:sz w:val="32"/>
          <w:szCs w:val="32"/>
          <w:cs/>
        </w:rPr>
        <w:t>พลเรือนสามัญ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</w:t>
      </w:r>
      <w:r w:rsidR="003A6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รองเลขาธิการนายกรัฐมนตรีฝ่ายบริหาร </w:t>
      </w:r>
      <w:r w:rsidR="0008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bookmarkStart w:id="1" w:name="_GoBack"/>
      <w:bookmarkEnd w:id="1"/>
      <w:r w:rsidR="003A6295">
        <w:rPr>
          <w:rFonts w:ascii="TH SarabunPSK" w:hAnsi="TH SarabunPSK" w:cs="TH SarabunPSK" w:hint="cs"/>
          <w:b/>
          <w:bCs/>
          <w:sz w:val="32"/>
          <w:szCs w:val="32"/>
          <w:cs/>
        </w:rPr>
        <w:t>(นักบริหาร ระดับสูง) (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สำนักเลขาธิการนายกรัฐมนตรี)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นายกรัฐมนตรีเสนอแต่งตั้งข้าราชการให้ดำรงตำแหน่งประเภทบริหาร ระดับสูง จำนวน 2 ราย ดังนี้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>1.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นางนันทวรรณ ชื่นศิริ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ที่ปรึกษานายกรัฐมนตรีฝ่ายข้าราชการประจำด้านยุทธศาสตร์ (ผู้ตรวจราชการกระทรวง ระดับสูง) ให้ดำรงตำแหน่งรองเลขาธิการนายกรัฐมนตรีฝ่ายบริหาร (นักบริหาร ระดับสูง) สำนักเลขาธิการนายกรัฐมนตรี ที่ว่างเนื่องจากผู้ดำรงตำแหน่งเดิมเกษียณอายุราชการ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นางสาวดวงสุดา ศรียงค์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ผู้ช่วยเลขาธิการนายกรัฐมนตรี (นักบริหาร ระดับต้น) ให้ดำรงตำแหน่งรองเลขาธิการนายกรัฐมนตรีฝ่ายบริหาร (นักบริหาร ระดับสูง) สำนักเลขาธิการนายกรัฐมนตรี ที่ว่างเนื่องจากผู้ดำรงตำแหน่งเดิมเกษียณอายุราชการ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โดยให้มีผลตั้งแต่วันที่คณะรัฐมนตรีมีมติเป็นต้นไป  </w:t>
      </w:r>
    </w:p>
    <w:p w:rsidR="003A6295" w:rsidRPr="00BD6594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6295" w:rsidRPr="00BD6594" w:rsidRDefault="00987C20" w:rsidP="0071725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3A6295"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(กระทรวงคมนาคม) </w:t>
      </w:r>
    </w:p>
    <w:p w:rsidR="003A6295" w:rsidRPr="003A6295" w:rsidRDefault="003A6295" w:rsidP="007172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594">
        <w:rPr>
          <w:rFonts w:ascii="TH SarabunPSK" w:hAnsi="TH SarabunPSK" w:cs="TH SarabunPSK"/>
          <w:sz w:val="32"/>
          <w:szCs w:val="32"/>
          <w:cs/>
        </w:rPr>
        <w:tab/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 </w:t>
      </w:r>
      <w:r w:rsidRPr="00BD6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นางสาวฐิติมา เฮ้งเจริญ </w:t>
      </w:r>
      <w:r w:rsidRPr="00BD6594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ดำรงตำแหน่งที่ปรึกษารัฐมนตรีช่วยว่าการกระทรวงคมนาคม (นายอธิรัฐ รัตนเศรษฐ) ทั้งนี้ ตั้งแต่วันที่ 6 ตุลาคม 2563 เป็นต้นไป </w:t>
      </w:r>
    </w:p>
    <w:p w:rsidR="00157FC5" w:rsidRPr="00370814" w:rsidRDefault="00157FC5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4CB3" w:rsidRPr="00370814" w:rsidRDefault="00B94CB3" w:rsidP="0071725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4F33" w:rsidRPr="00370814" w:rsidRDefault="00044F33" w:rsidP="00717259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</w:t>
      </w:r>
    </w:p>
    <w:p w:rsidR="005B0D24" w:rsidRPr="00370814" w:rsidRDefault="005B0D24" w:rsidP="00717259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0814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370814" w:rsidRDefault="00044F33" w:rsidP="00717259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44F33" w:rsidRPr="00370814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43" w:rsidRDefault="000C7A43">
      <w:r>
        <w:separator/>
      </w:r>
    </w:p>
  </w:endnote>
  <w:endnote w:type="continuationSeparator" w:id="0">
    <w:p w:rsidR="000C7A43" w:rsidRDefault="000C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Default="0079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Pr="00281C47" w:rsidRDefault="0079572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Pr="00EB167C" w:rsidRDefault="0079572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95726" w:rsidRPr="00EB167C" w:rsidRDefault="0079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43" w:rsidRDefault="000C7A43">
      <w:r>
        <w:separator/>
      </w:r>
    </w:p>
  </w:footnote>
  <w:footnote w:type="continuationSeparator" w:id="0">
    <w:p w:rsidR="000C7A43" w:rsidRDefault="000C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Default="007957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795726" w:rsidRDefault="0079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Default="0079572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0859D7">
      <w:rPr>
        <w:rStyle w:val="PageNumber"/>
        <w:rFonts w:ascii="Cordia New" w:hAnsi="Cordia New" w:cs="Cordia New"/>
        <w:noProof/>
        <w:sz w:val="32"/>
        <w:szCs w:val="32"/>
        <w:cs/>
      </w:rPr>
      <w:t>34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795726" w:rsidRDefault="00795726">
    <w:pPr>
      <w:pStyle w:val="Header"/>
    </w:pPr>
  </w:p>
  <w:p w:rsidR="00795726" w:rsidRDefault="007957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6" w:rsidRDefault="0079572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95726" w:rsidRDefault="0079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6C1"/>
    <w:multiLevelType w:val="hybridMultilevel"/>
    <w:tmpl w:val="5E044B98"/>
    <w:lvl w:ilvl="0" w:tplc="8DA2EFB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03A2B"/>
    <w:multiLevelType w:val="hybridMultilevel"/>
    <w:tmpl w:val="7218999A"/>
    <w:lvl w:ilvl="0" w:tplc="94A05E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83F9F"/>
    <w:multiLevelType w:val="hybridMultilevel"/>
    <w:tmpl w:val="F2D09ACC"/>
    <w:lvl w:ilvl="0" w:tplc="0958D1DC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5572399E"/>
    <w:multiLevelType w:val="multilevel"/>
    <w:tmpl w:val="58066450"/>
    <w:lvl w:ilvl="0">
      <w:start w:val="1"/>
      <w:numFmt w:val="decimal"/>
      <w:lvlText w:val="%1."/>
      <w:lvlJc w:val="left"/>
      <w:pPr>
        <w:ind w:left="1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8" w:hanging="1800"/>
      </w:pPr>
      <w:rPr>
        <w:rFonts w:hint="default"/>
      </w:rPr>
    </w:lvl>
  </w:abstractNum>
  <w:abstractNum w:abstractNumId="5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7E2210"/>
    <w:multiLevelType w:val="multilevel"/>
    <w:tmpl w:val="E71A4CA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5BC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3F8F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5A7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59D7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FA6"/>
    <w:rsid w:val="000B14EF"/>
    <w:rsid w:val="000B1555"/>
    <w:rsid w:val="000B19AA"/>
    <w:rsid w:val="000B2E32"/>
    <w:rsid w:val="000B3BC2"/>
    <w:rsid w:val="000B3BD4"/>
    <w:rsid w:val="000B4396"/>
    <w:rsid w:val="000B48A8"/>
    <w:rsid w:val="000B540B"/>
    <w:rsid w:val="000B547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6721"/>
    <w:rsid w:val="000C7A43"/>
    <w:rsid w:val="000D16DF"/>
    <w:rsid w:val="000D1D86"/>
    <w:rsid w:val="000D26B3"/>
    <w:rsid w:val="000D2F83"/>
    <w:rsid w:val="000D355A"/>
    <w:rsid w:val="000D3E88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25E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A6C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092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36C1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19C"/>
    <w:rsid w:val="00154326"/>
    <w:rsid w:val="00154EA4"/>
    <w:rsid w:val="00155340"/>
    <w:rsid w:val="001556E0"/>
    <w:rsid w:val="001567A1"/>
    <w:rsid w:val="001576C5"/>
    <w:rsid w:val="00157F3E"/>
    <w:rsid w:val="00157FC5"/>
    <w:rsid w:val="00160590"/>
    <w:rsid w:val="00160B5B"/>
    <w:rsid w:val="0016145E"/>
    <w:rsid w:val="00161966"/>
    <w:rsid w:val="0016332F"/>
    <w:rsid w:val="0016416A"/>
    <w:rsid w:val="0016498F"/>
    <w:rsid w:val="00164C50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6FD"/>
    <w:rsid w:val="00172FEE"/>
    <w:rsid w:val="00175080"/>
    <w:rsid w:val="00175E37"/>
    <w:rsid w:val="00175F1F"/>
    <w:rsid w:val="0017622C"/>
    <w:rsid w:val="00177641"/>
    <w:rsid w:val="00177A04"/>
    <w:rsid w:val="00180E93"/>
    <w:rsid w:val="00183CD4"/>
    <w:rsid w:val="00183DB5"/>
    <w:rsid w:val="001840D0"/>
    <w:rsid w:val="001842A2"/>
    <w:rsid w:val="0018498A"/>
    <w:rsid w:val="00186B97"/>
    <w:rsid w:val="00187EA9"/>
    <w:rsid w:val="00190488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915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15B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8F6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3B9D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128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09E"/>
    <w:rsid w:val="00277045"/>
    <w:rsid w:val="00277460"/>
    <w:rsid w:val="00277C69"/>
    <w:rsid w:val="0028170E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87BF8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B18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E53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062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3A0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A9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B30"/>
    <w:rsid w:val="0036365B"/>
    <w:rsid w:val="00364264"/>
    <w:rsid w:val="00364819"/>
    <w:rsid w:val="00366499"/>
    <w:rsid w:val="00366906"/>
    <w:rsid w:val="0036709E"/>
    <w:rsid w:val="00367EBD"/>
    <w:rsid w:val="00370814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5CB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295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5FC8"/>
    <w:rsid w:val="003B6C42"/>
    <w:rsid w:val="003B71A3"/>
    <w:rsid w:val="003C03CE"/>
    <w:rsid w:val="003C0978"/>
    <w:rsid w:val="003C0B9B"/>
    <w:rsid w:val="003C1A09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0A4"/>
    <w:rsid w:val="003D7539"/>
    <w:rsid w:val="003E06B9"/>
    <w:rsid w:val="003E2540"/>
    <w:rsid w:val="003E2EB6"/>
    <w:rsid w:val="003E3CC4"/>
    <w:rsid w:val="003E42D1"/>
    <w:rsid w:val="003E44C0"/>
    <w:rsid w:val="003E590C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453B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8CE"/>
    <w:rsid w:val="00414B10"/>
    <w:rsid w:val="004153E1"/>
    <w:rsid w:val="00415AD5"/>
    <w:rsid w:val="00416061"/>
    <w:rsid w:val="0041720F"/>
    <w:rsid w:val="0042009E"/>
    <w:rsid w:val="00420712"/>
    <w:rsid w:val="00420727"/>
    <w:rsid w:val="00421401"/>
    <w:rsid w:val="00421AFD"/>
    <w:rsid w:val="00421D08"/>
    <w:rsid w:val="00423D4E"/>
    <w:rsid w:val="0042555D"/>
    <w:rsid w:val="00425836"/>
    <w:rsid w:val="00425A21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0BE7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3B72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247E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5FC"/>
    <w:rsid w:val="004E7ACE"/>
    <w:rsid w:val="004F0C3C"/>
    <w:rsid w:val="004F1F61"/>
    <w:rsid w:val="004F4A1A"/>
    <w:rsid w:val="004F5476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9F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3B9E"/>
    <w:rsid w:val="00534603"/>
    <w:rsid w:val="00534723"/>
    <w:rsid w:val="00536C1F"/>
    <w:rsid w:val="005372A3"/>
    <w:rsid w:val="0053769B"/>
    <w:rsid w:val="00541072"/>
    <w:rsid w:val="0054197B"/>
    <w:rsid w:val="00541A84"/>
    <w:rsid w:val="00541ABB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907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265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E3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E44"/>
    <w:rsid w:val="005C00DE"/>
    <w:rsid w:val="005C129A"/>
    <w:rsid w:val="005C2783"/>
    <w:rsid w:val="005C3812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3CC3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0CBB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3389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1E09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5DC"/>
    <w:rsid w:val="00685CEA"/>
    <w:rsid w:val="0068615C"/>
    <w:rsid w:val="00686273"/>
    <w:rsid w:val="006875D4"/>
    <w:rsid w:val="00690660"/>
    <w:rsid w:val="0069136C"/>
    <w:rsid w:val="00691CC7"/>
    <w:rsid w:val="006925F2"/>
    <w:rsid w:val="006930F8"/>
    <w:rsid w:val="0069345D"/>
    <w:rsid w:val="00693705"/>
    <w:rsid w:val="00693A69"/>
    <w:rsid w:val="00693C34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1F32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1FC0"/>
    <w:rsid w:val="006E2EA3"/>
    <w:rsid w:val="006E3790"/>
    <w:rsid w:val="006E4F03"/>
    <w:rsid w:val="006E580A"/>
    <w:rsid w:val="006E5C57"/>
    <w:rsid w:val="006E5D5F"/>
    <w:rsid w:val="006F0867"/>
    <w:rsid w:val="006F2232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259"/>
    <w:rsid w:val="00717C09"/>
    <w:rsid w:val="00717C60"/>
    <w:rsid w:val="0072026E"/>
    <w:rsid w:val="00720E65"/>
    <w:rsid w:val="00721082"/>
    <w:rsid w:val="007219A1"/>
    <w:rsid w:val="00721BF4"/>
    <w:rsid w:val="00722780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B6F"/>
    <w:rsid w:val="00736C49"/>
    <w:rsid w:val="00737473"/>
    <w:rsid w:val="00740852"/>
    <w:rsid w:val="0074192E"/>
    <w:rsid w:val="00742691"/>
    <w:rsid w:val="00742774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0E3"/>
    <w:rsid w:val="007578BA"/>
    <w:rsid w:val="00757C3F"/>
    <w:rsid w:val="007604EB"/>
    <w:rsid w:val="0076067E"/>
    <w:rsid w:val="007614D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6A3"/>
    <w:rsid w:val="00775874"/>
    <w:rsid w:val="007761B9"/>
    <w:rsid w:val="00776E4B"/>
    <w:rsid w:val="00777101"/>
    <w:rsid w:val="00777DDD"/>
    <w:rsid w:val="00780625"/>
    <w:rsid w:val="00780C3A"/>
    <w:rsid w:val="00780CF1"/>
    <w:rsid w:val="00780D39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726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1FC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9B7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365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68E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BFD"/>
    <w:rsid w:val="00866C87"/>
    <w:rsid w:val="0086721A"/>
    <w:rsid w:val="00867A9B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2504"/>
    <w:rsid w:val="00893370"/>
    <w:rsid w:val="00893825"/>
    <w:rsid w:val="00893E0F"/>
    <w:rsid w:val="00894B94"/>
    <w:rsid w:val="00894D98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46DB"/>
    <w:rsid w:val="008A5315"/>
    <w:rsid w:val="008A53E0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4CD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791E"/>
    <w:rsid w:val="008E01E6"/>
    <w:rsid w:val="008E04B4"/>
    <w:rsid w:val="008E06C4"/>
    <w:rsid w:val="008E0EF2"/>
    <w:rsid w:val="008E2185"/>
    <w:rsid w:val="008E4AEC"/>
    <w:rsid w:val="008E6B09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CF0"/>
    <w:rsid w:val="00902F2D"/>
    <w:rsid w:val="00904236"/>
    <w:rsid w:val="00904E87"/>
    <w:rsid w:val="00904FE1"/>
    <w:rsid w:val="00905B76"/>
    <w:rsid w:val="0090674B"/>
    <w:rsid w:val="00906C2B"/>
    <w:rsid w:val="00910B8C"/>
    <w:rsid w:val="00910C65"/>
    <w:rsid w:val="009110DA"/>
    <w:rsid w:val="00911CC3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6A72"/>
    <w:rsid w:val="009370E0"/>
    <w:rsid w:val="0093778A"/>
    <w:rsid w:val="00937FD5"/>
    <w:rsid w:val="00940040"/>
    <w:rsid w:val="0094098E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1CC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0A3E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87C20"/>
    <w:rsid w:val="00990B31"/>
    <w:rsid w:val="00990F9B"/>
    <w:rsid w:val="009917DF"/>
    <w:rsid w:val="0099213B"/>
    <w:rsid w:val="00994713"/>
    <w:rsid w:val="0099495B"/>
    <w:rsid w:val="00994B98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AB2"/>
    <w:rsid w:val="009C0241"/>
    <w:rsid w:val="009C0DAA"/>
    <w:rsid w:val="009C11DC"/>
    <w:rsid w:val="009C1CDC"/>
    <w:rsid w:val="009C2FA1"/>
    <w:rsid w:val="009C4AF7"/>
    <w:rsid w:val="009C588B"/>
    <w:rsid w:val="009C5A0B"/>
    <w:rsid w:val="009C5A99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4DDE"/>
    <w:rsid w:val="00A15E7B"/>
    <w:rsid w:val="00A21869"/>
    <w:rsid w:val="00A220C5"/>
    <w:rsid w:val="00A22D8F"/>
    <w:rsid w:val="00A22D97"/>
    <w:rsid w:val="00A22DF8"/>
    <w:rsid w:val="00A22EDE"/>
    <w:rsid w:val="00A23C77"/>
    <w:rsid w:val="00A2424F"/>
    <w:rsid w:val="00A2475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0025"/>
    <w:rsid w:val="00A50611"/>
    <w:rsid w:val="00A51481"/>
    <w:rsid w:val="00A51714"/>
    <w:rsid w:val="00A53476"/>
    <w:rsid w:val="00A53851"/>
    <w:rsid w:val="00A5429C"/>
    <w:rsid w:val="00A54B7A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213"/>
    <w:rsid w:val="00A62419"/>
    <w:rsid w:val="00A63A57"/>
    <w:rsid w:val="00A64E00"/>
    <w:rsid w:val="00A64E12"/>
    <w:rsid w:val="00A65A96"/>
    <w:rsid w:val="00A66B8D"/>
    <w:rsid w:val="00A67BD2"/>
    <w:rsid w:val="00A70BE6"/>
    <w:rsid w:val="00A74890"/>
    <w:rsid w:val="00A74D3B"/>
    <w:rsid w:val="00A755F9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54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3A5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2031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044"/>
    <w:rsid w:val="00AC43A0"/>
    <w:rsid w:val="00AC52F9"/>
    <w:rsid w:val="00AC5A1B"/>
    <w:rsid w:val="00AC5DB8"/>
    <w:rsid w:val="00AC6444"/>
    <w:rsid w:val="00AC6445"/>
    <w:rsid w:val="00AC68BB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04D"/>
    <w:rsid w:val="00B147FE"/>
    <w:rsid w:val="00B14EC6"/>
    <w:rsid w:val="00B15D70"/>
    <w:rsid w:val="00B15FB2"/>
    <w:rsid w:val="00B174BD"/>
    <w:rsid w:val="00B177B7"/>
    <w:rsid w:val="00B17FD1"/>
    <w:rsid w:val="00B2032E"/>
    <w:rsid w:val="00B2090A"/>
    <w:rsid w:val="00B21062"/>
    <w:rsid w:val="00B210FD"/>
    <w:rsid w:val="00B21189"/>
    <w:rsid w:val="00B21341"/>
    <w:rsid w:val="00B215CD"/>
    <w:rsid w:val="00B216C2"/>
    <w:rsid w:val="00B21C8E"/>
    <w:rsid w:val="00B22AD6"/>
    <w:rsid w:val="00B22F15"/>
    <w:rsid w:val="00B24021"/>
    <w:rsid w:val="00B2438D"/>
    <w:rsid w:val="00B2481F"/>
    <w:rsid w:val="00B24B4C"/>
    <w:rsid w:val="00B2599C"/>
    <w:rsid w:val="00B2720C"/>
    <w:rsid w:val="00B27B38"/>
    <w:rsid w:val="00B30D32"/>
    <w:rsid w:val="00B313E7"/>
    <w:rsid w:val="00B3170F"/>
    <w:rsid w:val="00B32069"/>
    <w:rsid w:val="00B322DB"/>
    <w:rsid w:val="00B3360A"/>
    <w:rsid w:val="00B33B16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6D72"/>
    <w:rsid w:val="00B5712D"/>
    <w:rsid w:val="00B60011"/>
    <w:rsid w:val="00B60753"/>
    <w:rsid w:val="00B62EC8"/>
    <w:rsid w:val="00B63673"/>
    <w:rsid w:val="00B63D36"/>
    <w:rsid w:val="00B641DC"/>
    <w:rsid w:val="00B6463E"/>
    <w:rsid w:val="00B64B1A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2B7"/>
    <w:rsid w:val="00B85309"/>
    <w:rsid w:val="00B85955"/>
    <w:rsid w:val="00B862FF"/>
    <w:rsid w:val="00B86619"/>
    <w:rsid w:val="00B86CAC"/>
    <w:rsid w:val="00B87707"/>
    <w:rsid w:val="00B9005D"/>
    <w:rsid w:val="00B90512"/>
    <w:rsid w:val="00B91E1D"/>
    <w:rsid w:val="00B924E8"/>
    <w:rsid w:val="00B92F41"/>
    <w:rsid w:val="00B94CB3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FCB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5ED6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F59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70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934"/>
    <w:rsid w:val="00C34AA1"/>
    <w:rsid w:val="00C35B94"/>
    <w:rsid w:val="00C35FBC"/>
    <w:rsid w:val="00C3689D"/>
    <w:rsid w:val="00C375EA"/>
    <w:rsid w:val="00C37D48"/>
    <w:rsid w:val="00C37E49"/>
    <w:rsid w:val="00C40477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95F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17"/>
    <w:rsid w:val="00C662C0"/>
    <w:rsid w:val="00C70A19"/>
    <w:rsid w:val="00C70F4E"/>
    <w:rsid w:val="00C71250"/>
    <w:rsid w:val="00C72C71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6AC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307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D2A"/>
    <w:rsid w:val="00CE593E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B07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12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56E9"/>
    <w:rsid w:val="00D16827"/>
    <w:rsid w:val="00D16F6A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70A"/>
    <w:rsid w:val="00D23891"/>
    <w:rsid w:val="00D23A4F"/>
    <w:rsid w:val="00D24136"/>
    <w:rsid w:val="00D24358"/>
    <w:rsid w:val="00D24BD7"/>
    <w:rsid w:val="00D254D3"/>
    <w:rsid w:val="00D25933"/>
    <w:rsid w:val="00D2595B"/>
    <w:rsid w:val="00D2622B"/>
    <w:rsid w:val="00D26618"/>
    <w:rsid w:val="00D269E2"/>
    <w:rsid w:val="00D269F3"/>
    <w:rsid w:val="00D26DF8"/>
    <w:rsid w:val="00D26F96"/>
    <w:rsid w:val="00D270A0"/>
    <w:rsid w:val="00D27A35"/>
    <w:rsid w:val="00D27C33"/>
    <w:rsid w:val="00D3037D"/>
    <w:rsid w:val="00D311EE"/>
    <w:rsid w:val="00D31D56"/>
    <w:rsid w:val="00D32735"/>
    <w:rsid w:val="00D34AE8"/>
    <w:rsid w:val="00D353FC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096"/>
    <w:rsid w:val="00D4635C"/>
    <w:rsid w:val="00D467A5"/>
    <w:rsid w:val="00D468BE"/>
    <w:rsid w:val="00D477E3"/>
    <w:rsid w:val="00D50D44"/>
    <w:rsid w:val="00D510B4"/>
    <w:rsid w:val="00D5304D"/>
    <w:rsid w:val="00D53968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4981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41B"/>
    <w:rsid w:val="00D875DD"/>
    <w:rsid w:val="00D876F1"/>
    <w:rsid w:val="00D902F4"/>
    <w:rsid w:val="00D906F1"/>
    <w:rsid w:val="00D90A2F"/>
    <w:rsid w:val="00D90B9C"/>
    <w:rsid w:val="00D9179E"/>
    <w:rsid w:val="00D92693"/>
    <w:rsid w:val="00D92729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0582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1D8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E7AFC"/>
    <w:rsid w:val="00DF0822"/>
    <w:rsid w:val="00DF091A"/>
    <w:rsid w:val="00DF0ADA"/>
    <w:rsid w:val="00DF0E1B"/>
    <w:rsid w:val="00DF0FCB"/>
    <w:rsid w:val="00DF1062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5C3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7F0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C6E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6D0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5F3A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DB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0DB9"/>
    <w:rsid w:val="00E71B2C"/>
    <w:rsid w:val="00E72FBF"/>
    <w:rsid w:val="00E73341"/>
    <w:rsid w:val="00E740AA"/>
    <w:rsid w:val="00E74593"/>
    <w:rsid w:val="00E747E4"/>
    <w:rsid w:val="00E74A43"/>
    <w:rsid w:val="00E75CA0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CA0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1A1"/>
    <w:rsid w:val="00EB4435"/>
    <w:rsid w:val="00EB6BFC"/>
    <w:rsid w:val="00EB7AC8"/>
    <w:rsid w:val="00EB7D22"/>
    <w:rsid w:val="00EC0BBC"/>
    <w:rsid w:val="00EC148C"/>
    <w:rsid w:val="00EC14DC"/>
    <w:rsid w:val="00EC1608"/>
    <w:rsid w:val="00EC3D72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46F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1E2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115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870"/>
    <w:rsid w:val="00F51A2A"/>
    <w:rsid w:val="00F52249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119"/>
    <w:rsid w:val="00F90532"/>
    <w:rsid w:val="00F90649"/>
    <w:rsid w:val="00F90FC4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4667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5F3"/>
    <w:rsid w:val="00FD0CDC"/>
    <w:rsid w:val="00FD0D97"/>
    <w:rsid w:val="00FD173C"/>
    <w:rsid w:val="00FD1E0B"/>
    <w:rsid w:val="00FD1EC9"/>
    <w:rsid w:val="00FD2358"/>
    <w:rsid w:val="00FD242D"/>
    <w:rsid w:val="00FD2720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45B0B"/>
  <w15:docId w15:val="{D23CD132-807E-4CB3-ADEA-BD94302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FC3E-D617-4454-8B0F-A5455437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34</Pages>
  <Words>15657</Words>
  <Characters>89246</Characters>
  <Application>Microsoft Office Word</Application>
  <DocSecurity>0</DocSecurity>
  <Lines>743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171</cp:revision>
  <cp:lastPrinted>2020-10-06T08:44:00Z</cp:lastPrinted>
  <dcterms:created xsi:type="dcterms:W3CDTF">2020-07-29T01:17:00Z</dcterms:created>
  <dcterms:modified xsi:type="dcterms:W3CDTF">2020-10-06T09:52:00Z</dcterms:modified>
</cp:coreProperties>
</file>