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191768" w:rsidRDefault="00304E8A" w:rsidP="00D4741F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>http</w:t>
      </w:r>
      <w:r w:rsidRPr="00191768">
        <w:rPr>
          <w:rFonts w:ascii="TH SarabunPSK" w:hAnsi="TH SarabunPSK" w:cs="TH SarabunPSK"/>
          <w:sz w:val="32"/>
          <w:szCs w:val="32"/>
          <w:cs/>
        </w:rPr>
        <w:t>://</w:t>
      </w:r>
      <w:r w:rsidRPr="00191768">
        <w:rPr>
          <w:rFonts w:ascii="TH SarabunPSK" w:hAnsi="TH SarabunPSK" w:cs="TH SarabunPSK"/>
          <w:sz w:val="32"/>
          <w:szCs w:val="32"/>
        </w:rPr>
        <w:t>www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1768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>go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176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E75B7" w:rsidRPr="00191768" w:rsidRDefault="008E75B7" w:rsidP="00D4741F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7320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9176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7320" w:rsidRPr="0019176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07320" w:rsidRPr="00191768">
        <w:rPr>
          <w:rFonts w:ascii="TH SarabunPSK" w:hAnsi="TH SarabunPSK" w:cs="TH SarabunPSK"/>
          <w:sz w:val="32"/>
          <w:szCs w:val="32"/>
          <w:lang w:bidi="th-TH"/>
        </w:rPr>
        <w:t xml:space="preserve">21 </w:t>
      </w:r>
      <w:r w:rsidR="00907320" w:rsidRPr="0019176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2563) 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.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  <w:lang w:bidi="th-TH"/>
        </w:rPr>
        <w:t>.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ห้องประชุมเฉลิมพระเกียรติ ชั้น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อาคารเฉลิมพระเกียรติ มหาวิทยาลัยนราธิวาสราชนครินทร์ ตำบลโคกเคียน อำเภอเมืองนราธิวาส จังหวัดนราธิวาส</w:t>
      </w:r>
      <w:r w:rsidR="00907320" w:rsidRPr="0019176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พลเอก ประยุทธ์  จันทร์โอชา นายกรัฐมนตรี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2563 </w:t>
      </w:r>
      <w:r w:rsidR="00907320" w:rsidRPr="0019176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27649" w:rsidRPr="00191768" w:rsidRDefault="00327649" w:rsidP="0032764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27649" w:rsidRPr="00191768" w:rsidTr="00433C38">
        <w:tc>
          <w:tcPr>
            <w:tcW w:w="9820" w:type="dxa"/>
          </w:tcPr>
          <w:p w:rsidR="00327649" w:rsidRPr="00191768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7649" w:rsidRPr="00191768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327649" w:rsidRPr="00191768">
        <w:rPr>
          <w:rFonts w:ascii="TH SarabunPSK" w:hAnsi="TH SarabunPSK" w:cs="TH SarabunPSK"/>
          <w:sz w:val="32"/>
          <w:szCs w:val="32"/>
        </w:rPr>
        <w:t>1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ร่างพระราชกฤษฎีกาให้มีการเลือกตั้งสมาชิกสภาผู้แทนราษฎรจังหวัดกำแพงเพชร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2 แทนตำแหน่งที่ว่าง </w:t>
      </w:r>
      <w:proofErr w:type="gramStart"/>
      <w:r w:rsidR="00327649" w:rsidRPr="00191768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327649" w:rsidRPr="00191768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327649" w:rsidRPr="00191768">
        <w:rPr>
          <w:rFonts w:ascii="TH SarabunPSK" w:hAnsi="TH SarabunPSK" w:cs="TH SarabunPSK"/>
          <w:sz w:val="32"/>
          <w:szCs w:val="32"/>
        </w:rPr>
        <w:t>2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ร่างกฎกระทรวงการขอรับการตรวจสอบและรับรอง และการตรวจสอบและ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รับรองมาตรฐานสินค้าเกษตร </w:t>
      </w:r>
      <w:proofErr w:type="gramStart"/>
      <w:r w:rsidR="00327649" w:rsidRPr="00191768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327649" w:rsidRPr="00191768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327649" w:rsidRPr="00191768">
        <w:rPr>
          <w:rFonts w:ascii="TH SarabunPSK" w:hAnsi="TH SarabunPSK" w:cs="TH SarabunPSK"/>
          <w:sz w:val="32"/>
          <w:szCs w:val="32"/>
        </w:rPr>
        <w:t>3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 ในท้องที่ตำบลปูโยะ และตำบลมูโนะ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อำเภอสุไหงโก-ลก จังหวัดนราธิวาส ให้เป็นเขตปฏิรูปที่ดิน </w:t>
      </w:r>
      <w:proofErr w:type="gramStart"/>
      <w:r w:rsidR="00327649" w:rsidRPr="00191768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327649" w:rsidRPr="00191768">
        <w:rPr>
          <w:rFonts w:ascii="TH SarabunPSK" w:hAnsi="TH SarabunPSK" w:cs="TH SarabunPSK"/>
          <w:sz w:val="32"/>
          <w:szCs w:val="32"/>
        </w:rPr>
        <w:t>4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 ในท้องที่ตำบลปะลุรู ตำบลโต๊ะเด็ง และ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ตำบลริโก๋ อำเภอสุไหงปาดี จังหวัดนราธิวาส ให้เป็นเขตปฏิรูปที่ดิน พ.ศ. .... และ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 ในท้องที่ตำบลบางปอ อำเภอเมืองนราธิวาส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และตำบลดุซงญอ ตำบลช้างเผือก ตำบลจะแนะ อำเภอจะแนะ จังหวัดนราธิวาส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ให้เป็นเขตปฏิรูปที่ดิน พ.ศ. .... รวม 2 ฉบับ </w:t>
      </w:r>
    </w:p>
    <w:p w:rsidR="0028711B" w:rsidRPr="00191768" w:rsidRDefault="0028711B" w:rsidP="0028711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ร่างกฎกระทรวงกำหนดหลักเกณฑ์และวิธีการคืนอากรและหลักประกันการชำระ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อากรตอบโต้การทุ่มตลาดและอากรตอบโต้การอุดหนุน พ.ศ. .... </w:t>
      </w:r>
    </w:p>
    <w:p w:rsidR="0028711B" w:rsidRPr="00191768" w:rsidRDefault="0028711B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7649" w:rsidRPr="00191768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27649" w:rsidRPr="00191768" w:rsidTr="00433C38">
        <w:tc>
          <w:tcPr>
            <w:tcW w:w="9820" w:type="dxa"/>
          </w:tcPr>
          <w:p w:rsidR="00327649" w:rsidRPr="00191768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28711B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</w:p>
    <w:p w:rsidR="0097204E" w:rsidRPr="00191768" w:rsidRDefault="0028711B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ขออนุมัติกู้เงินเพื่อใช้ในการดำเนินงานและกู้เงินระยะสั้น วงเงิน 800.00 ล้านบาท </w:t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(วงเงินกู้เบิกเกินบัญชี) ของการรถไฟแห่งประเทศไทยประจำปีงบประมาณ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พ.ศ. 2563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28711B">
        <w:rPr>
          <w:rFonts w:ascii="TH SarabunPSK" w:hAnsi="TH SarabunPSK" w:cs="TH SarabunPSK"/>
          <w:sz w:val="32"/>
          <w:szCs w:val="32"/>
        </w:rPr>
        <w:t>7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การกำหนดเบี้ยประชุมและประโยชน์ตอบแทนอื่น ตามมาตรา 12 แห่ง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พระราชบัญญัติเทคโนโลยีป้องกันประเทศ พ.ศ. 2562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28711B">
        <w:rPr>
          <w:rFonts w:ascii="TH SarabunPSK" w:hAnsi="TH SarabunPSK" w:cs="TH SarabunPSK"/>
          <w:sz w:val="32"/>
          <w:szCs w:val="32"/>
          <w:cs/>
        </w:rPr>
        <w:t>8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ขออนุมัติตั้งงบประมาณรายจ่ายประจำปีงบประมาณ พ.ศ. 2564 สำหรับรายการ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งบประมาณที่มีวงเงินตั้งแต่ 1,000 ล้านบาทขึ้นไป ของกระทรวงคมนาคม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28711B">
        <w:rPr>
          <w:rFonts w:ascii="TH SarabunPSK" w:hAnsi="TH SarabunPSK" w:cs="TH SarabunPSK"/>
          <w:sz w:val="32"/>
          <w:szCs w:val="32"/>
          <w:cs/>
        </w:rPr>
        <w:t>9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การขอรับการสนับสนุนงบประมาณการซื้อลิขสิทธิ์การถ่ายทอดสดการแข่งขัน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มหกรรมกีฬาระดับนานาชาติ 5 รายการ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สรุปผลการประชุมคณะกรรมการยุทธศาสตร์ด้านการพัฒนาจังหวัดชายแดน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ภาคใต้ (กพต.) ครั้งที่ 1/2562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การยกระดับมาตรการในการป้องกันและแก้ไขปัญหามลพิษจากฝุ่นละอองในช่วง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สถานการณ์วิกฤต</w:t>
      </w:r>
    </w:p>
    <w:p w:rsidR="0097204E" w:rsidRPr="00191768" w:rsidRDefault="00E46DCF" w:rsidP="008501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</w:p>
    <w:p w:rsidR="00AF6B80" w:rsidRPr="00191768" w:rsidRDefault="00AF6B80" w:rsidP="007D21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79664B">
        <w:rPr>
          <w:rFonts w:ascii="TH SarabunPSK" w:hAnsi="TH SarabunPSK" w:cs="TH SarabunPSK"/>
          <w:sz w:val="32"/>
          <w:szCs w:val="32"/>
        </w:rPr>
        <w:tab/>
        <w:t>12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สรุปผลการปฏิบัติราชการของคณะรัฐมนตรีในพื้นที่กลุ่มจังหวัดภาคใต้ชายแดน</w:t>
      </w:r>
    </w:p>
    <w:p w:rsidR="0079664B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79664B">
        <w:rPr>
          <w:rFonts w:ascii="TH SarabunPSK" w:hAnsi="TH SarabunPSK" w:cs="TH SarabunPSK"/>
          <w:sz w:val="32"/>
          <w:szCs w:val="32"/>
        </w:rPr>
        <w:t>13</w:t>
      </w:r>
      <w:r w:rsidR="0079664B" w:rsidRPr="00191768">
        <w:rPr>
          <w:rFonts w:ascii="TH SarabunPSK" w:hAnsi="TH SarabunPSK" w:cs="TH SarabunPSK"/>
          <w:sz w:val="32"/>
          <w:szCs w:val="32"/>
          <w:cs/>
        </w:rPr>
        <w:t>.</w:t>
      </w:r>
      <w:r w:rsidR="0079664B" w:rsidRPr="00191768">
        <w:rPr>
          <w:rFonts w:ascii="TH SarabunPSK" w:hAnsi="TH SarabunPSK" w:cs="TH SarabunPSK"/>
          <w:sz w:val="32"/>
          <w:szCs w:val="32"/>
        </w:rPr>
        <w:tab/>
      </w:r>
      <w:r w:rsidR="0079664B" w:rsidRPr="00191768">
        <w:rPr>
          <w:rFonts w:ascii="TH SarabunPSK" w:hAnsi="TH SarabunPSK" w:cs="TH SarabunPSK"/>
          <w:sz w:val="32"/>
          <w:szCs w:val="32"/>
          <w:cs/>
        </w:rPr>
        <w:t>เรื่อง</w:t>
      </w:r>
      <w:r w:rsidR="0079664B" w:rsidRPr="00191768">
        <w:rPr>
          <w:rFonts w:ascii="TH SarabunPSK" w:hAnsi="TH SarabunPSK" w:cs="TH SarabunPSK"/>
          <w:sz w:val="32"/>
          <w:szCs w:val="32"/>
          <w:cs/>
        </w:rPr>
        <w:tab/>
        <w:t>การส่งเสริมพหุวัฒนธรรมและเศรษฐกิจชุมชนในจังหวัดชายแดนภาคใต้</w:t>
      </w:r>
    </w:p>
    <w:p w:rsidR="008501F6" w:rsidRPr="00191768" w:rsidRDefault="0079664B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219E" w:rsidRPr="00191768">
        <w:rPr>
          <w:rFonts w:ascii="TH SarabunPSK" w:hAnsi="TH SarabunPSK" w:cs="TH SarabunPSK"/>
          <w:sz w:val="32"/>
          <w:szCs w:val="32"/>
          <w:cs/>
        </w:rPr>
        <w:t>14</w:t>
      </w:r>
      <w:r w:rsidR="008501F6" w:rsidRPr="00191768">
        <w:rPr>
          <w:rFonts w:ascii="TH SarabunPSK" w:hAnsi="TH SarabunPSK" w:cs="TH SarabunPSK"/>
          <w:sz w:val="32"/>
          <w:szCs w:val="32"/>
          <w:cs/>
        </w:rPr>
        <w:t>.</w:t>
      </w:r>
      <w:r w:rsidR="008501F6" w:rsidRPr="0019176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8501F6" w:rsidRPr="00191768">
        <w:rPr>
          <w:rFonts w:ascii="TH SarabunPSK" w:hAnsi="TH SarabunPSK" w:cs="TH SarabunPSK"/>
          <w:sz w:val="32"/>
          <w:szCs w:val="32"/>
          <w:cs/>
        </w:rPr>
        <w:tab/>
        <w:t xml:space="preserve">ขอขยายทุนเรือนหุ้นของธนาคารเพื่อการเกษตรและสหกรณ์การเกษตร </w:t>
      </w:r>
    </w:p>
    <w:p w:rsidR="008F340E" w:rsidRPr="00191768" w:rsidRDefault="007D219E" w:rsidP="008F340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  <w:t>15</w:t>
      </w:r>
      <w:r w:rsidR="008501F6" w:rsidRPr="00191768">
        <w:rPr>
          <w:rFonts w:ascii="TH SarabunPSK" w:hAnsi="TH SarabunPSK" w:cs="TH SarabunPSK"/>
          <w:sz w:val="32"/>
          <w:szCs w:val="32"/>
          <w:cs/>
        </w:rPr>
        <w:t>.</w:t>
      </w:r>
      <w:r w:rsidR="008501F6" w:rsidRPr="00191768">
        <w:rPr>
          <w:rFonts w:ascii="TH SarabunPSK" w:hAnsi="TH SarabunPSK" w:cs="TH SarabunPSK"/>
          <w:sz w:val="32"/>
          <w:szCs w:val="32"/>
        </w:rPr>
        <w:tab/>
      </w:r>
      <w:r w:rsidR="008501F6" w:rsidRPr="00191768">
        <w:rPr>
          <w:rFonts w:ascii="TH SarabunPSK" w:hAnsi="TH SarabunPSK" w:cs="TH SarabunPSK"/>
          <w:sz w:val="32"/>
          <w:szCs w:val="32"/>
          <w:cs/>
        </w:rPr>
        <w:t>เรื่อง</w:t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  <w:t>เรื่อง ขอรับการจัดสรรงบกลาง รายการเงินสำรองจ่ายเพื่อกรณีฉุกเฉิน</w:t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EA286B" w:rsidRPr="00191768">
        <w:rPr>
          <w:rFonts w:ascii="TH SarabunPSK" w:hAnsi="TH SarabunPSK" w:cs="TH SarabunPSK"/>
          <w:sz w:val="32"/>
          <w:szCs w:val="32"/>
          <w:cs/>
        </w:rPr>
        <w:tab/>
      </w:r>
      <w:r w:rsidR="00B0087F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>หรือจำเป็น ปี 2562 ไปพลางก่อน สำหรับเป็นค่าใช้จ่ายในโครงการกำกับดูแล</w:t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ab/>
      </w:r>
      <w:r w:rsidR="00EA286B" w:rsidRPr="00191768">
        <w:rPr>
          <w:rFonts w:ascii="TH SarabunPSK" w:hAnsi="TH SarabunPSK" w:cs="TH SarabunPSK"/>
          <w:sz w:val="32"/>
          <w:szCs w:val="32"/>
          <w:cs/>
        </w:rPr>
        <w:tab/>
      </w:r>
      <w:r w:rsidR="008F340E" w:rsidRPr="00191768">
        <w:rPr>
          <w:rFonts w:ascii="TH SarabunPSK" w:hAnsi="TH SarabunPSK" w:cs="TH SarabunPSK"/>
          <w:sz w:val="32"/>
          <w:szCs w:val="32"/>
          <w:cs/>
        </w:rPr>
        <w:t xml:space="preserve">ความปลอดภัยในการเดินเรือป้องกันอุบัติเหตุทางทะเลของกรมเจ้าท่า  </w:t>
      </w:r>
    </w:p>
    <w:p w:rsidR="008501F6" w:rsidRPr="00191768" w:rsidRDefault="008501F6" w:rsidP="008501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27649" w:rsidRPr="00191768" w:rsidTr="00433C38">
        <w:tc>
          <w:tcPr>
            <w:tcW w:w="9820" w:type="dxa"/>
          </w:tcPr>
          <w:p w:rsidR="00327649" w:rsidRPr="00191768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7649" w:rsidRPr="00191768" w:rsidRDefault="00AA75AF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16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7204E"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การนำเสนอพื้นที่กลุ่มป่าแก่งกระจานเป็นมรดกโลก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17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ขอความเห็นชอบร่างถ้อยแถลงร่วมของการประชุมรัฐมนตรีกลุ่มเครนส์ ครั้งที่ 41</w:t>
      </w:r>
    </w:p>
    <w:p w:rsidR="00CE49F4" w:rsidRPr="00191768" w:rsidRDefault="00CE49F4" w:rsidP="00CE49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18.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การดำเนินการตามคำมั่นที่ให้กับสหภาพยุโรปในการเข้าเป็นภาคีความตกลง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พหุภาคีว่าด้วยการให้ความช่วยเหลือด้านการบริหารภาษี</w:t>
      </w:r>
    </w:p>
    <w:p w:rsidR="00327649" w:rsidRPr="00191768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27649" w:rsidRPr="00191768" w:rsidTr="00433C38">
        <w:tc>
          <w:tcPr>
            <w:tcW w:w="9820" w:type="dxa"/>
          </w:tcPr>
          <w:p w:rsidR="00327649" w:rsidRPr="00191768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19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การแต่งตั้งโฆษกกระทรวงศึกษาธิการและรองโฆษกกระทรวงศึกษาธิการ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20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(สำนักงานคณะกรรมการกฤษฎีกา) </w:t>
      </w:r>
    </w:p>
    <w:p w:rsidR="00327649" w:rsidRPr="00191768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5C313C" w:rsidRPr="00191768">
        <w:rPr>
          <w:rFonts w:ascii="TH SarabunPSK" w:hAnsi="TH SarabunPSK" w:cs="TH SarabunPSK"/>
          <w:sz w:val="32"/>
          <w:szCs w:val="32"/>
          <w:cs/>
        </w:rPr>
        <w:t>21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การแต่งตั้งคณะกรรมการขับเคลื่อนการเจรจาการค้าและการลงทุน</w:t>
      </w: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191768" w:rsidRDefault="00F0211F" w:rsidP="00D4741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191768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191768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191768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191768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191768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1768" w:rsidRDefault="00304E8A" w:rsidP="00D4741F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1768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91768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91768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91768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91768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A2A" w:rsidRPr="00191768" w:rsidRDefault="005F6A2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A2A" w:rsidRPr="00191768" w:rsidRDefault="005F6A2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20D1" w:rsidRPr="00191768" w:rsidRDefault="003B20D1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91768" w:rsidTr="00403738">
        <w:tc>
          <w:tcPr>
            <w:tcW w:w="9820" w:type="dxa"/>
          </w:tcPr>
          <w:p w:rsidR="0088693F" w:rsidRPr="00191768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F12AD" w:rsidRPr="0019176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</w:t>
      </w:r>
      <w:proofErr w:type="gramStart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พ.ศ. .... ที่สำนักงานคณะกรรมการกฤษฎีกาได้ตรวจพิจารณาแล้ว ตามที่สำนักงานคณะกรรมการการเลือกตั้ง (สำนักงาน ก.ก.ต.) เสนอ และให้ดำเนินการต่อไปได้  </w:t>
      </w:r>
    </w:p>
    <w:p w:rsidR="002E3DDE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เนื่องด้วยศาลฎีกาได้อ่านคำพิพากษาเมื่อวันที่ 15 มกราคม 2563 พิพากษายืนตามคำพิพากษาศาลอุทธรณ์ภาค 2 โดยลงโทษจำคุกและปรับ พ.ต.ท. ไวพจน์ อาภรณ์รัตน์ ส.ส. กำแพงเพชร เขตเลือกตั้งที่ 2 ฐานร่วมกันทำให้ปรากฏแก่ประชาชนเพื่อให้เกิดความปั่นป่วนในหมู่ประชาชนถึงขนาดที่จะก่อความไม่สงบขึ้นในราชอาณาจักรและเพื่อให้ประชาชนล่วงละเมิดกฎหมายแผ่นดิน จึงเป็นเหตุให้สมาชิกภาพของ ส.ส. ของ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พ.ต.ท. ไวพจน์ฯ สิ้นสุดลงเมื่อต้องคำพิพากษาถึงที่สุดให้จำคุก ตามรัฐธรรมนูญแห่งราชอาณาจักรไทย พุทธศักราช 2560 มาตรา 101 (13) และต้องตราพระราชกฤษฎีกาเพื่อจัดให้มีการเลือกตั้ง ส.ส. แทนตำแหน่งที่ว่าง ภายใน 45 วันนับแต่วันที่ตำแหน่งนั้นว่างลง (ภายในวันที่ 28 กุมภาพันธ์ 2563)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54B47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กำหนดให้มีการเลือกตั้งสมาชิกสภาผู้แทนราษฎรจังหวัดกำแพงเพชร เขตเลือกตั้งที่ </w:t>
      </w:r>
      <w:r w:rsidRPr="00191768">
        <w:rPr>
          <w:rFonts w:ascii="TH SarabunPSK" w:hAnsi="TH SarabunPSK" w:cs="TH SarabunPSK"/>
          <w:sz w:val="32"/>
          <w:szCs w:val="32"/>
        </w:rPr>
        <w:t xml:space="preserve">2 </w:t>
      </w:r>
      <w:r w:rsidRPr="00191768">
        <w:rPr>
          <w:rFonts w:ascii="TH SarabunPSK" w:hAnsi="TH SarabunPSK" w:cs="TH SarabunPSK"/>
          <w:sz w:val="32"/>
          <w:szCs w:val="32"/>
          <w:cs/>
        </w:rPr>
        <w:t>แทนตำแหน่งที่ว่าง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12AD" w:rsidRPr="0019176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ร่างกฎกระทรวงการขอรับการตรวจสอบและรับรอง และการตรวจสอบและรับรองมาตรฐานสินค้าเกษตร </w:t>
      </w:r>
      <w:proofErr w:type="gramStart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คณะรัฐมนตรีมีมติเห็นชอบร่างกฎกระทรวงการขอรับการตรวจสอบและรับรอง และการตรวจสอบและรับรองมาตรฐานสินค้าเกษตร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กำหนดให้ยกเลิกกฎกระทรวงกำหนดหลักเกณฑ์ วิธีการ และเงื่อนไขการตรวจสอบและรับรองมาตรฐานสินค้าเกษตร พ.ศ. 2553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กำหนดให้ผู้ผลิต ผู้ส่งออก และผู้นำเข้าสินค้าเกษตรยื่นคำขอต่อผู้ประกอบการตรวจสอบมาตรฐานตามแบบที่เลขาธิการสำนักงานมาตรฐานสินค้าเกษตรและอาหารแห่งชาติกำหนดโดยประกาศในราชกิจจานุเบกษา พร้อมด้วยเอกสารหรือหลักฐานตามที่ระบุไว้ในแบบคำขอนั้น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เมื่อผู้ประกอบการตรวจสอบมาตรฐานได้รับคำขอพร้อมทั้งเอกสารหรือหลักฐานถูกต้องและครบถ้วนแล้ว ให้ดำเนินการตรวจสอบมาตรฐานสินค้าเกษตรนั้นทันที เว้นแต่มีผู้ยื่นคำขอหลายรายให้ดำเนินการตรวจสอบตามลำดับที่ยื่นคำขอ และเพื่อประโยชน์ในการตรวจสอบมาตรฐานสินค้าเกษตรที่นำเข้า ผู้ประกอบการตรวจสอบมาตรฐานอาจไปตรวจสอบ ณ สถานที่ผลิตสินค้าเกษตรนั้นในต่างประเทศเพื่อตรวจสอบให้เป็นไปตามมาตรฐานได้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ในกรณีที่มีการตรวจสอบมาตรฐานสินค้าเกษตรที่นำเข้า พนักงานเจ้าหน้าที่อาจไปตรวจประเมินวิธีการตรวจสอบมาตรฐานในต่างประเทศได้ ตามหลักเกณฑ์ วิธีการ และเงื่อนไขที่คณะกรรมการกำหนด โดยผู้ประกอบการตรวจสอบมาตรฐานเป็นผู้เสียค่าใช้จ่ายให้แก่พนักงานเจ้าหน้าที่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191768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</w:t>
      </w:r>
      <w:proofErr w:type="gramStart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ตามที่กระทรวงเกษตรและสหกรณ์เสนอ และให้ส่งสำนักงานคณะกรรมการกฤษฎีกาตรวจพิจารณา แล้วให้ดำเนินการต่อไปได้ และ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กำหนดเขตที่ดินในท้องที่ตำบลปะลุรู ตำบลโต๊ะเด็ง และตำบลริโก๋ อำเภอสุไหงปาดี จังหวัดนราธิวาส และในท้องที่ตำบลบางปอ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อันจะทำให้เกษตรกรได้รับสิทธิประโยชน์จากที่ดินดังกล่าวได้ถูกต้องตามกฎหมายและส่งผลให้เกษตรกรมีความมั่นคงทางอาชีพและมีแรงจูงใจในการพัฒนาอาชีพต่อไป </w:t>
      </w:r>
    </w:p>
    <w:p w:rsidR="003B20D1" w:rsidRDefault="003B20D1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20D1" w:rsidRPr="00191768" w:rsidRDefault="003B20D1" w:rsidP="003B20D1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</w:t>
      </w:r>
    </w:p>
    <w:p w:rsidR="003B20D1" w:rsidRPr="00191768" w:rsidRDefault="003B20D1" w:rsidP="003B20D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3B20D1" w:rsidRPr="00191768" w:rsidRDefault="003B20D1" w:rsidP="003B20D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ร่างกฎกระทรวงที่กระทรวงการคลังเสนอ เป็นการปรับปรุงหลักเกณฑ์และวิธีการคืนอากรหรือหลักประกันการชำระอากรตอบโต้การทุ่มตลาด และการอุดหนุนซึ่งสินค้าจากต่างประเทศ เกี่ยวกับสถานที่ที่จะขอคืนอากรหรือหลักประกันการชำระอากรตอบโต้การทุ่มตลาดและการอุดหนุนซึ่งสินค้าจากต่างประเทศ และการขอคืนอากรตอบโต้การทุ่มตลาดหรือการอุดหนุนกับการนำเข้าสินค้าที่หลบเลี่ยงมาตรการตอบโต้การทุ่มตลาดและการอุดหนุน เพื่อให้สอดคล้องกับพระราชบัญญัติการตอบโต้การทุ่มตลาดและการอุดหนุนซึ่งสินค้าจากต่างประเทศ (ฉบับที่ 2) พ.ศ. 2562 ซึ่งคณะกรรมการพิจารณาการทุ่มตลาดและการอุดหนุนพิจารณาแล้วไม่ขัดข้อง</w:t>
      </w:r>
    </w:p>
    <w:p w:rsidR="003B20D1" w:rsidRPr="00191768" w:rsidRDefault="003B20D1" w:rsidP="003B20D1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1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4496"/>
      </w:tblGrid>
      <w:tr w:rsidR="003B20D1" w:rsidRPr="00191768" w:rsidTr="00E85ACA">
        <w:trPr>
          <w:trHeight w:val="345"/>
        </w:trPr>
        <w:tc>
          <w:tcPr>
            <w:tcW w:w="4685" w:type="dxa"/>
          </w:tcPr>
          <w:p w:rsidR="003B20D1" w:rsidRPr="00191768" w:rsidRDefault="003B20D1" w:rsidP="00E85AC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496" w:type="dxa"/>
          </w:tcPr>
          <w:p w:rsidR="003B20D1" w:rsidRPr="00191768" w:rsidRDefault="003B20D1" w:rsidP="00E85AC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B20D1" w:rsidRPr="00191768" w:rsidTr="00E85ACA">
        <w:trPr>
          <w:trHeight w:val="345"/>
        </w:trPr>
        <w:tc>
          <w:tcPr>
            <w:tcW w:w="4685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ถานที่ที่จะขอคืนอากรแก่ผู้นำเข้าที่ขอคืนอากรตอบโต้การทุ่มตลาดหรือากรตอบโต้การอุดหนุน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รับคืนอากรตอบโต้การทุ่มตลาดหรืออากรตอบโต้การอุดหนุนต้องนำหลักฐานการชำระอากรชั่วคราวมาติดต่อขอรับคืน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ท่าหรือที่ หรือสนามบินศุลกากร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ที่ได้ชำระอากรดังกล่าวไว้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แก้ไขเป็นด่านศุลกากรหรือสถานที่ที่กรมศุลกากรกำหนด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ให้เป็นสถานที่ปฏิบัติพิธีการศุลกากรนำของเข้าที่ได้ชำระอากรดังกล่าวไว้ เพื่ออำนวยความสะดวกแก่ผู้ขอรับคืนอากร </w:t>
            </w:r>
          </w:p>
        </w:tc>
      </w:tr>
      <w:tr w:rsidR="003B20D1" w:rsidRPr="00191768" w:rsidTr="00E85ACA">
        <w:trPr>
          <w:trHeight w:val="345"/>
        </w:trPr>
        <w:tc>
          <w:tcPr>
            <w:tcW w:w="4685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เพิ่มเติมกรณีผู้นำเข้าซึ่งมีการหลบเลี่ยงมาตรการตอบโต้ ขอคืนอากรตอบโต้การทุ่มตลาดหรืออากรตอบโต้การอุดหนุน ที่ถูกเรียกเก็บจากการขยายการเรียกเก็บอากรตอบโต้การทุ่มตลาดหรือการอุดหนุน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ไม่มี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แห่งพระราชบัญญัติการตอบโต้การทุ่มตลาดและ             การอุดหนุนซึ่งสินค้าจากต่างประเทศ (ฉบับที่ 2) พ.ศ. 2562 </w:t>
            </w:r>
          </w:p>
        </w:tc>
      </w:tr>
      <w:tr w:rsidR="003B20D1" w:rsidRPr="00191768" w:rsidTr="00E85ACA">
        <w:trPr>
          <w:trHeight w:val="345"/>
        </w:trPr>
        <w:tc>
          <w:tcPr>
            <w:tcW w:w="4685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เพิ่มเติมกรณีผู้นำเข้าขอคืนอากรตอบโต้การทุ่มตลาดหรืออากรตอบโต้การอุดหนุนที่ถูกเรียกเก็บไว้ เนื่องจากภายหลังมีการส่งสินค้าที่ได้ชำระอากรตอบโต้การทุ่มตลาดหรืออากรตอบโต้การอุดหนุนกลับออกไปนอกราชอาณาจักร โดยผู้นำเข้าต้องขอรับคืนภายในหกเดือน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3B20D1" w:rsidRPr="00191768" w:rsidRDefault="003B20D1" w:rsidP="00E85AC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ไม่มี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แห่งพระราชบัญญัติการตอบโต้การทุ่มตลาดและ              การอุดหนุนซึ่งสินค้าจากต่างประเทศ (ฉบับที่ 2) พ.ศ. 2562 </w:t>
            </w:r>
          </w:p>
        </w:tc>
      </w:tr>
    </w:tbl>
    <w:p w:rsidR="003B20D1" w:rsidRPr="00191768" w:rsidRDefault="003B20D1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91768" w:rsidTr="00403738">
        <w:tc>
          <w:tcPr>
            <w:tcW w:w="9820" w:type="dxa"/>
          </w:tcPr>
          <w:p w:rsidR="0088693F" w:rsidRPr="00191768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F12AD" w:rsidRPr="00191768" w:rsidRDefault="003B20D1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ขออนุมัติกู้เงินเพื่อใช้ในการดำเนินงานและกู้เงินระยะสั้น วงเงิน 800.00 ล้านบาท (วงเงินกู้เบิกเกินบัญชี) ของการรถไฟแห่งประเทศไทยประจำปีงบประมาณ พ.ศ. 2563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 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 เป็นผู้ค้ำประกัน รวมทั้งพิจารณาวิธีการกู้เงิน เงื่อนไขและรายละเอียดตามความเหมาะสม สำหรับการขอยกเว้นค่าธรรมเนียมการกู้เงินให้ รฟท. พิจารณาดำเนินการตามความเห็นของ กค. ดังต่อไปนี้ </w:t>
      </w:r>
    </w:p>
    <w:p w:rsidR="0097204E" w:rsidRPr="00191768" w:rsidRDefault="0097204E" w:rsidP="0097204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>เงินกู้เพื่อบรรเทาการขาดสภาพคล่องในปีงบประมาณ พ.ศ. 2563 วงเงิน 10,910.69</w:t>
      </w:r>
      <w:r w:rsidR="002E3DDE"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12AD" w:rsidRPr="00191768" w:rsidRDefault="009F12AD" w:rsidP="0097204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2E3DDE" w:rsidRPr="00191768" w:rsidRDefault="0097204E" w:rsidP="0097204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>เงินกู้ระยะสั้น (วงเงินกู้เบิกเกินบุญชี) วงเงิน 800.00 ล้านบาท  โดยให้ รฟท. พิจารณาคัดเลือก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สถาบันการเงินด้วยวิธีการประมูลตามความเห็นของ กค.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37924" w:rsidRDefault="009F12AD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คค. รายงานว่า </w:t>
      </w:r>
    </w:p>
    <w:p w:rsidR="002E3DDE" w:rsidRPr="00191768" w:rsidRDefault="00F37924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>รฟท. ได้เสนอขออนุมัติกู้เงินเพื่อใช้การดำเนินงาน ประจำปีงบประมาณ พ.ศ. 2563 ซึ่ง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คณะกรรมการรถไฟแห่งประเทศไทยได้มีมติเห็นชอบแล้ว เมื่อวันที่ 9 สิงหาคม 2562 มีรายละเอียด ดังนี้ </w:t>
      </w:r>
    </w:p>
    <w:p w:rsidR="0097204E" w:rsidRPr="00F37924" w:rsidRDefault="00F37924" w:rsidP="00F37924">
      <w:pPr>
        <w:spacing w:line="36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F12AD" w:rsidRPr="00F37924">
        <w:rPr>
          <w:rFonts w:ascii="TH SarabunPSK" w:hAnsi="TH SarabunPSK" w:cs="TH SarabunPSK"/>
          <w:sz w:val="32"/>
          <w:szCs w:val="32"/>
          <w:cs/>
        </w:rPr>
        <w:t xml:space="preserve">การกู้เงินเพื่อใช้ในการดำเนินงาน (เงินกู้เพื่อบรรเทาการขาดสภาพคล่อง)  รฟท.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ประมาณการกรอบวงเงินกู้เพื่อบรรเทาการขาดสภาพคล่องที่ได้รับการบรรจุวงเงินกู้ในแผนการบริหารหนี้สาธารณะประจำปีงบประมาณ 2563 จำนวน 10.910.69 ล้านบาท </w:t>
      </w:r>
    </w:p>
    <w:p w:rsidR="00F37924" w:rsidRDefault="009F12AD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รฟท. มีผลประกอบการขาดทุน เนื่องจากรายได้ไม่เพียงพอกับค่าใช้จ่ายในการดำเนินงานและ รฟท. ไม่มีการปรับเพิ่มรายได้การขนส่งให้สอดคล้องกับสภาวการณ์ในปัจจุบัน  ตั้งแต่ปี 2528 ในขณะที่การชดเชยการขาดทุนฯ ของ รฟท. ตามพระราชบัญญัติการรถไฟแห่งประเทศไทย พ.ศ. 2494 ที่รัฐต้องจ่ายให้การรถไฟแห่งประเทศไทยเท่าจำนวนที่ขาด  ถ้ารายได้มีจำนวนไม่พอสำหรับรายจ่ายและการรถไฟแห่งประเทศไทยไม่สามารถหาเงินจากทางอื่นได้ ซึ่งภาครัฐมีเงินจำกัดไม่สามารถจัดสรรให้เพียงพอกับการขาดทุนจริง ทำให้ รฟท. ต้องกู้เงินโดยให้รัฐบาลค้ำประกันเพื่อมาใช้ในการดำเนินงานอันก่อให้เกิดภาระดอกเบี้ยจ่ายในการกู้เงิน </w:t>
      </w:r>
    </w:p>
    <w:p w:rsidR="00F37924" w:rsidRDefault="00F37924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630056"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 xml:space="preserve">เงินกู้ระยะยสั้น </w:t>
      </w:r>
    </w:p>
    <w:p w:rsidR="002E3DDE" w:rsidRPr="00191768" w:rsidRDefault="00F37924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>รฟท.  มีความจำเป็นต้องกู้เงินระยะสั้นเพื่อให้มีวงเงินสำรองไว้ใช้เสริมสภาพคล่อง</w:t>
      </w:r>
    </w:p>
    <w:p w:rsidR="00F37924" w:rsidRDefault="009F12AD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ในช่วงที่ประสบปัญหาเงินสดขาดมือ โดยได้ทำสัญญาเงินกู้ระยะสั้น วงเงิน 800 ล้านบาท  อายุสัญญา 1 ปี  โดยในปีงบประมาณ พ.ศ. 2562  รฟท. ได้ต่ออายุสัญญาเงินกู้ดังกล่าวกับธนาคารกรุงไทย  จำกัด (มหาชน) แล้ว และจะครบกำหนดอายุสัญญาในวันที่ 29 มีนาคม 2563 รฟท.จึงมีความจำเป็นต้องต่ออายุสัญญาเงินกู้ระยะสั้นไว้สำหรับใช้ในกรณีที่ขาดเงินทุนหมุนเวียนในช่วงใดช่วงหนึ่ง เพื่อไม่ให้การดำเนินงานต้องหยุดชะงัก ต่อไปอีก 1 ปี ตั้งแต่วันที่ 30 มีนาคม 2563 ถึง 29 มีนาคม 2564  </w:t>
      </w:r>
    </w:p>
    <w:p w:rsidR="0097204E" w:rsidRPr="00191768" w:rsidRDefault="00F37924" w:rsidP="00F379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F12AD" w:rsidRPr="00191768">
        <w:rPr>
          <w:rFonts w:ascii="TH SarabunPSK" w:hAnsi="TH SarabunPSK" w:cs="TH SarabunPSK"/>
          <w:sz w:val="32"/>
          <w:szCs w:val="32"/>
          <w:cs/>
        </w:rPr>
        <w:t>รฟท. รับภาระต้นเงินกู้ ดอกเบี้ย และค่าใช้จ่ายในการกู้เงิน และ กค. ค้ำประกัน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การกู้เงิน รวมทั้งพิจารณาวิธีการกู้เงิน  เงื่อนไข และรายละเอียดตามความเหมาะสม พร้อมขอยกเว้นการคิดค่าธรรมเนียมการค้ำประกันเงินกู้ให้แก่ รฟท.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3B20D1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คณะรัฐมนตรีพิจารณาเรื่อง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 ตามที่กระทรวงกลาโหม (กห.) เสนอ แล้วมีมติดังนี้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เห็นชอบการกำหนดเบี้ยประชุมและประโยชน์ตอบแทนอื่น ในกรณีเดินทางไปปฏิบัติงานของสถาบันเทคโนโลยีป้องกันประเทศของประธานกรรมการ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ให้เป็นไปตามหลักเกณฑ์ที่กำหนดไว้ตามมติคณะรัฐมนตรีเมื่อวันที่ 7 กันยายน 2547  </w:t>
      </w:r>
    </w:p>
    <w:p w:rsidR="0097204E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2. กรณีที่มีความจำเป็นต้องกำหนดอัตราเบี้ยประชุมและประโยชน์ตอบแทนอื่นของประธานกรรมการ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  และอนุกรรมการที่</w:t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คณะกรรมการฯ แต่งตั้งที่แตกต่างไปจากที่กำหนดไว้ตามนัยมติคณะรัฐมนตรีดังกล่าว ให้กระทรวงกลาโหม (สถาบันเทคโนโลยีป้องกันประเทศ) นำเสนอคณะกรรมการพัฒนาและส่งเสริมองค์การมหาชนพิจารณาการ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เพื่อให้มีความเหมาะสมชัดเจนเป็นมาตรฐานเดียวกันต่อไป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สำหรับหลักเกณฑ์ที่กำหนดไว้ตามมติคณะรัฐมนตรีเมื่อวันที่ 7 กันยายน 2547 สรุปได้ ดังนี้ </w:t>
      </w:r>
    </w:p>
    <w:p w:rsidR="009F12AD" w:rsidRPr="00191768" w:rsidRDefault="009F12AD" w:rsidP="00D4741F">
      <w:pPr>
        <w:spacing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191768">
        <w:rPr>
          <w:rFonts w:ascii="TH SarabunPSK" w:hAnsi="TH SarabunPSK" w:cs="TH SarabunPSK"/>
          <w:sz w:val="32"/>
          <w:szCs w:val="32"/>
          <w:cs/>
          <w:lang w:val="en-GB"/>
        </w:rPr>
        <w:t>: บาท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/คน/เดือนที่มีการประชุม </w:t>
      </w:r>
    </w:p>
    <w:tbl>
      <w:tblPr>
        <w:tblW w:w="942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0"/>
        <w:gridCol w:w="3409"/>
        <w:gridCol w:w="3261"/>
      </w:tblGrid>
      <w:tr w:rsidR="009F12AD" w:rsidRPr="00191768" w:rsidTr="00433C38">
        <w:trPr>
          <w:trHeight w:val="273"/>
        </w:trPr>
        <w:tc>
          <w:tcPr>
            <w:tcW w:w="2750" w:type="dxa"/>
            <w:gridSpan w:val="2"/>
            <w:vMerge w:val="restart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670" w:type="dxa"/>
            <w:gridSpan w:val="2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คณะกรรมการบริหารสถาบันเทคโนโลยีป้องกันประเทศ                    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[มติคณะรัฐมนตรี (7 กันยายน 2547)]</w:t>
            </w:r>
          </w:p>
        </w:tc>
      </w:tr>
      <w:tr w:rsidR="009F12AD" w:rsidRPr="00191768" w:rsidTr="00433C38">
        <w:trPr>
          <w:trHeight w:val="248"/>
        </w:trPr>
        <w:tc>
          <w:tcPr>
            <w:tcW w:w="2750" w:type="dxa"/>
            <w:gridSpan w:val="2"/>
            <w:vMerge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</w:t>
            </w:r>
          </w:p>
        </w:tc>
        <w:tc>
          <w:tcPr>
            <w:tcW w:w="3261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9F12AD" w:rsidRPr="00191768" w:rsidTr="00433C38">
        <w:trPr>
          <w:trHeight w:val="267"/>
        </w:trPr>
        <w:tc>
          <w:tcPr>
            <w:tcW w:w="9420" w:type="dxa"/>
            <w:gridSpan w:val="4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ระดับคณะกรรมการ</w:t>
            </w:r>
          </w:p>
        </w:tc>
      </w:tr>
      <w:tr w:rsidR="009F12AD" w:rsidRPr="00191768" w:rsidTr="00433C38">
        <w:trPr>
          <w:trHeight w:val="273"/>
        </w:trPr>
        <w:tc>
          <w:tcPr>
            <w:tcW w:w="2750" w:type="dxa"/>
            <w:gridSpan w:val="2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ประธานกรรมการ </w:t>
            </w:r>
          </w:p>
        </w:tc>
        <w:tc>
          <w:tcPr>
            <w:tcW w:w="3409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3261" w:type="dxa"/>
            <w:vMerge w:val="restart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อัตราที่ข้าราชการกำหนดสำหรับข้าราชการพลเรือน ระดับ 10 (ข้าราชการพลเรือนประเภทบริหารระดับสูงในปัจจุบัน)</w:t>
            </w:r>
          </w:p>
        </w:tc>
      </w:tr>
      <w:tr w:rsidR="009F12AD" w:rsidRPr="00191768" w:rsidTr="00433C38">
        <w:trPr>
          <w:trHeight w:val="351"/>
        </w:trPr>
        <w:tc>
          <w:tcPr>
            <w:tcW w:w="2750" w:type="dxa"/>
            <w:gridSpan w:val="2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กรรมการ</w:t>
            </w:r>
          </w:p>
        </w:tc>
        <w:tc>
          <w:tcPr>
            <w:tcW w:w="3409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16,000</w:t>
            </w:r>
          </w:p>
        </w:tc>
        <w:tc>
          <w:tcPr>
            <w:tcW w:w="3261" w:type="dxa"/>
            <w:vMerge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191768" w:rsidTr="00433C38">
        <w:trPr>
          <w:trHeight w:val="254"/>
        </w:trPr>
        <w:tc>
          <w:tcPr>
            <w:tcW w:w="2750" w:type="dxa"/>
            <w:gridSpan w:val="2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3) รองประธานกรรมการ </w:t>
            </w:r>
          </w:p>
        </w:tc>
        <w:tc>
          <w:tcPr>
            <w:tcW w:w="3409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F12AD" w:rsidRPr="00191768" w:rsidTr="00433C38">
        <w:trPr>
          <w:trHeight w:val="267"/>
        </w:trPr>
        <w:tc>
          <w:tcPr>
            <w:tcW w:w="9420" w:type="dxa"/>
            <w:gridSpan w:val="4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ระดับคณะอนุกรรมการที่คณะกรรมการฯ แต่งตั้ง </w:t>
            </w:r>
          </w:p>
        </w:tc>
      </w:tr>
      <w:tr w:rsidR="009F12AD" w:rsidRPr="00191768" w:rsidTr="00433C38">
        <w:trPr>
          <w:trHeight w:val="267"/>
        </w:trPr>
        <w:tc>
          <w:tcPr>
            <w:tcW w:w="2730" w:type="dxa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ประธานอนุกรรมการ</w:t>
            </w:r>
          </w:p>
        </w:tc>
        <w:tc>
          <w:tcPr>
            <w:tcW w:w="3429" w:type="dxa"/>
            <w:gridSpan w:val="2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  <w:tc>
          <w:tcPr>
            <w:tcW w:w="3261" w:type="dxa"/>
            <w:vMerge w:val="restart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ในอัตราที่ข้าราชการกำหนดสำหรับข้าราชการพลเรือน ระดับ 9 (ข้าราชการพลเรือนประเภทบริหารระดับต้นในปัจจุบัน)</w:t>
            </w:r>
          </w:p>
        </w:tc>
      </w:tr>
      <w:tr w:rsidR="009F12AD" w:rsidRPr="00191768" w:rsidTr="00433C38">
        <w:trPr>
          <w:trHeight w:val="267"/>
        </w:trPr>
        <w:tc>
          <w:tcPr>
            <w:tcW w:w="2730" w:type="dxa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อนุกรรมการ</w:t>
            </w:r>
          </w:p>
        </w:tc>
        <w:tc>
          <w:tcPr>
            <w:tcW w:w="3429" w:type="dxa"/>
            <w:gridSpan w:val="2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8,000</w:t>
            </w:r>
          </w:p>
        </w:tc>
        <w:tc>
          <w:tcPr>
            <w:tcW w:w="3261" w:type="dxa"/>
            <w:vMerge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191768" w:rsidTr="00433C38">
        <w:trPr>
          <w:trHeight w:val="267"/>
        </w:trPr>
        <w:tc>
          <w:tcPr>
            <w:tcW w:w="9420" w:type="dxa"/>
            <w:gridSpan w:val="4"/>
          </w:tcPr>
          <w:p w:rsidR="009F12AD" w:rsidRPr="0019176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เงื่อนไขสำหรับการได้รับเบี้ยประชุม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: ให้ได้รับเฉพาะเดือนที่มีการประชุม โดยกำหนดให้มีการประชุมทุก 3 เดือน และจะต้องเข้าร่วมประชุมในเดือนนั้น </w:t>
            </w:r>
          </w:p>
        </w:tc>
      </w:tr>
    </w:tbl>
    <w:p w:rsidR="009F12AD" w:rsidRPr="00191768" w:rsidRDefault="009F12AD" w:rsidP="00D474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12AD" w:rsidRPr="00191768" w:rsidRDefault="003B20D1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ขออนุมัติตั้งงบประมาณรายจ่ายประจำปีงบประมาณ พ.ศ. 2564 สำหรับรายการงบประมาณที่มีวงเงินตั้งแต่ 1,000 ล้านบาทขึ้นไป ของกระทรวงคมนาคม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  ให้ตั้งงบประมาณรายจ่ายประจำปีงบประมาณ พ.ศ. 2564 สำหรับรายการงบประมาณที่มีวงเงินตั้งแต่ 1,000 ล้านบาทขึ้นไป  ของกระทรวงคมนาคม จำนวน 4 หน่วยงาน รวม 46 โครงการ ระยะเวลาดำเนินการ ปี 2564 – 2567 วงเงินรวมทั้งสิ้น 179,671.1980 ล้านบาท โดยมีวงเงินที่จะขอตั้งงบประมาณรายจ่ายประจำปีงบประมาณ พ.ศ. 2564 จำนวน 36,384.2000 ล้านบาท ประกอบด้วย </w:t>
      </w:r>
    </w:p>
    <w:p w:rsidR="009F12AD" w:rsidRPr="00191768" w:rsidRDefault="009F12AD" w:rsidP="00D4741F">
      <w:pPr>
        <w:pStyle w:val="ListParagraph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กรมทางหลวง จำนวน 41 โครงการ วงเงินรวม 170,665 ล้านบาท (ปีงบประมาณ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2564 : </w:t>
      </w:r>
      <w:r w:rsidRPr="00191768">
        <w:rPr>
          <w:rFonts w:ascii="TH SarabunPSK" w:hAnsi="TH SarabunPSK" w:cs="TH SarabunPSK"/>
          <w:sz w:val="32"/>
          <w:szCs w:val="32"/>
        </w:rPr>
        <w:t xml:space="preserve">34,133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ปีงบประมาณ 2565 : 51,199.5000 ล้านบาท ปีงบประมาณ 2566 : </w:t>
      </w:r>
      <w:r w:rsidRPr="00191768">
        <w:rPr>
          <w:rFonts w:ascii="TH SarabunPSK" w:hAnsi="TH SarabunPSK" w:cs="TH SarabunPSK"/>
          <w:sz w:val="32"/>
          <w:szCs w:val="32"/>
        </w:rPr>
        <w:t>51,199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5000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และปีงบประมาณ 2567 : </w:t>
      </w:r>
      <w:r w:rsidRPr="00191768">
        <w:rPr>
          <w:rFonts w:ascii="TH SarabunPSK" w:hAnsi="TH SarabunPSK" w:cs="TH SarabunPSK"/>
          <w:sz w:val="32"/>
          <w:szCs w:val="32"/>
        </w:rPr>
        <w:t xml:space="preserve">34,133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ล้านบาท) </w:t>
      </w:r>
    </w:p>
    <w:p w:rsidR="009F12AD" w:rsidRPr="00191768" w:rsidRDefault="009F12AD" w:rsidP="00D4741F">
      <w:pPr>
        <w:pStyle w:val="ListParagraph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กรมทางหลวงชนบท จำนวน 2 โครงการ  วงเงินรวม 3,151 ล้านบาท (ปีงบประมาณ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2564 : </w:t>
      </w:r>
      <w:r w:rsidRPr="00191768">
        <w:rPr>
          <w:rFonts w:ascii="TH SarabunPSK" w:hAnsi="TH SarabunPSK" w:cs="TH SarabunPSK"/>
          <w:sz w:val="32"/>
          <w:szCs w:val="32"/>
        </w:rPr>
        <w:t>630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2000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ปีงบประมาณ 2565 : </w:t>
      </w:r>
      <w:r w:rsidRPr="00191768">
        <w:rPr>
          <w:rFonts w:ascii="TH SarabunPSK" w:hAnsi="TH SarabunPSK" w:cs="TH SarabunPSK"/>
          <w:sz w:val="32"/>
          <w:szCs w:val="32"/>
        </w:rPr>
        <w:t>1,260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4000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และปีงบประมาณ 2566: </w:t>
      </w:r>
      <w:r w:rsidRPr="00191768">
        <w:rPr>
          <w:rFonts w:ascii="TH SarabunPSK" w:hAnsi="TH SarabunPSK" w:cs="TH SarabunPSK"/>
          <w:sz w:val="32"/>
          <w:szCs w:val="32"/>
        </w:rPr>
        <w:t>1,260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4000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ล้านบาท) </w:t>
      </w:r>
    </w:p>
    <w:p w:rsidR="009F12AD" w:rsidRPr="00191768" w:rsidRDefault="009F12AD" w:rsidP="00D4741F">
      <w:pPr>
        <w:pStyle w:val="ListParagraph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กรมท่าอากาศยาน จำนวน 2 โครงการ วงเงิน 3,800 ล้านบาท (ปีงบประมาณ 2564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 xml:space="preserve">760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ปีงบประมาณ 2565 : </w:t>
      </w:r>
      <w:r w:rsidRPr="00191768">
        <w:rPr>
          <w:rFonts w:ascii="TH SarabunPSK" w:hAnsi="TH SarabunPSK" w:cs="TH SarabunPSK"/>
          <w:sz w:val="32"/>
          <w:szCs w:val="32"/>
        </w:rPr>
        <w:t xml:space="preserve">760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ปีงบประมาณ 2566 : 1,140 ล้านบาท และปีงบประมาณ 2567 : </w:t>
      </w:r>
      <w:r w:rsidRPr="00191768">
        <w:rPr>
          <w:rFonts w:ascii="TH SarabunPSK" w:hAnsi="TH SarabunPSK" w:cs="TH SarabunPSK"/>
          <w:sz w:val="32"/>
          <w:szCs w:val="32"/>
        </w:rPr>
        <w:t xml:space="preserve">1,140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ล้านบาท) </w:t>
      </w:r>
    </w:p>
    <w:p w:rsidR="009F12AD" w:rsidRPr="00191768" w:rsidRDefault="009F12AD" w:rsidP="00D4741F">
      <w:pPr>
        <w:pStyle w:val="ListParagraph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การรถไฟแห่งประเทศไทย จำนวน 1 โครงการ วงเงินรวม 2,055.1980 ล้านบาท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(ปีงบประมาณ 2564 : </w:t>
      </w:r>
      <w:r w:rsidRPr="00191768">
        <w:rPr>
          <w:rFonts w:ascii="TH SarabunPSK" w:hAnsi="TH SarabunPSK" w:cs="TH SarabunPSK"/>
          <w:sz w:val="32"/>
          <w:szCs w:val="32"/>
        </w:rPr>
        <w:t xml:space="preserve">861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ล้านบาท และปีงบประมาณ 2565 :  1,194.1980 ล้านบาท)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3B20D1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การขอรับการสนับสนุนงบประมาณการซื้อลิขสิทธิ์การถ่ายทอดสดการแข่งขันมหกรรมกีฬาระดับนานาชาติ 5 รายการ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คณะรัฐมนตรีมีมติรับทราบตามที่กระทรวงการท่องเที่ยวและกีฬา (กก.) เสนอขอรับการสนับสนุนงบประมาณเพื่อจัดซื้อลิขสิทธิ์การถ่ายทอดสดการแข่งขันมหกรรมกีฬาระดับนานาชาติ 5 รายการ จากกองทุนวิจัยและพัฒนากิจการกระจายเสียง กิจการโทรทัศน์ และกิจการโทรคมนาคม เพื่อประโยชน์สาธารณะ (กทปส.) วงเงิน 240,000,000 บาท โดยมีสาระสำคัญสรุปได้ ดังนี้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</w:rPr>
        <w:tab/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การถ่ายทอดสดการแข่งขันมหกรรมกีฬาระดับนานาชาติ 5 รายการดังกล่าวประกอบด้วย (1)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การแข่งขันมหกรรมกีฬาโอลิมปิกฤดูร้อน (โตเกียว 2020)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การแข่งขันมหกรรมกีฬาโอลิมปิกเยาวชนฤดูหนาว (โลซาน 2020)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การแข่งขันมหกรรมกีฬาโอลิมปิกฤดูหนาว (ปักกิ่ง 2022)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การแข่งขันมหกรรมกีฬาโอลิมปิกเยาวชนฤดูร้อน (ดาการ์ 2022) และ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การแข่งขันมหกรรมกีฬาเอเชียนเกมส์ (หางโจว 2022) ซึ่ง กก. พิจารณาแล้วเห็นควรซื้อลิขสิทธิ์การถ่ายทอดสดการแข่งขันฯ ทั้ง 5 รายการดังกล่าวจากบริษัท แพลนบี มีเดีย จำกัด (มหาชน) ที่เป็นผู้บริหารจัดการลิขสิทธิ์การถ่ายทอดสดและการตลาด มูลค่ารวม 480</w:t>
      </w:r>
      <w:r w:rsidRPr="00191768">
        <w:rPr>
          <w:rFonts w:ascii="TH SarabunPSK" w:hAnsi="TH SarabunPSK" w:cs="TH SarabunPSK"/>
          <w:sz w:val="32"/>
          <w:szCs w:val="32"/>
        </w:rPr>
        <w:t xml:space="preserve">,000,000 </w:t>
      </w:r>
      <w:r w:rsidRPr="00191768">
        <w:rPr>
          <w:rFonts w:ascii="TH SarabunPSK" w:hAnsi="TH SarabunPSK" w:cs="TH SarabunPSK"/>
          <w:sz w:val="32"/>
          <w:szCs w:val="32"/>
          <w:cs/>
        </w:rPr>
        <w:t>บาท (รวมภาษีทั้งหมดที่เกี่ยวข้องแล้วแต่ไม่รวมค่าดำเนินการด้านเทคนิคการออกอากาศ)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2. คณะกรรมการบริหารกองทุนพัฒนาการกีฬาแห่งชาติ  ในการประชุมครั้งที่ 4/2562 เมื่อวันที่ 9 สิงหาคม 2562 มีมติอนุมัติงบประมาณสนับสนุนค่าลิขสิทธิ์การถ่ายทอดการแข่งขันมหกรรมกีฬาระดับนานาชาติ เป็นเงิน 480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บาท โดยมีเงื่อนไขหากการกีฬาแห่งประเทศไทย (กกท.) สามารถหาผู้สนับสนุนได้มากกว่า 240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บาท ตามที่นำเสนอคณะกรรมการการบริหารกองทุนพัฒนาการกีฬาแห่งชาติให้ใช้จ่ายจากแหล่งเงินที่จัดหามาได้เพื่อจะได้ไม่ต้องใช้งบประมาณของกองทุนทั้งหมด โดยหากมีรายได้จากการจัดหาให้นำกลับคืนมาให้กองทุนเพื่อเป็นทุนสนับสนุน ส่งเสริมกิจกรรมกีฬาของประเทศชาติต่อไป สำหรับค่าใช้จ่ายประชาสัมพันธ์เพื่อกระตุ้นการรับรู้จำนวน 20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บาท ให้ กกท. ใช้จ่ายจากแหล่งงบประมาณอื่นที่ไม่ใช่งบประมาณกองทุน* ดังนั้น กก. จึงจำเป็นต้องขอรับการสนับสนุนจาก กทปส. มาสมทบในวงเงินงบประมาณ 240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3. กก. แจ้งว่า การขอรับงบประมาณสนับสนุนในครั้งนี้สามารถดำเนินการได้ตามมาตรา </w:t>
      </w:r>
      <w:r w:rsidRPr="00191768">
        <w:rPr>
          <w:rFonts w:ascii="TH SarabunPSK" w:hAnsi="TH SarabunPSK" w:cs="TH SarabunPSK"/>
          <w:sz w:val="32"/>
          <w:szCs w:val="32"/>
        </w:rPr>
        <w:t xml:space="preserve">27 </w:t>
      </w:r>
      <w:r w:rsidRPr="00191768">
        <w:rPr>
          <w:rFonts w:ascii="TH SarabunPSK" w:hAnsi="TH SarabunPSK" w:cs="TH SarabunPSK"/>
          <w:sz w:val="32"/>
          <w:szCs w:val="32"/>
          <w:cs/>
        </w:rPr>
        <w:t>(</w:t>
      </w:r>
      <w:r w:rsidRPr="00191768">
        <w:rPr>
          <w:rFonts w:ascii="TH SarabunPSK" w:hAnsi="TH SarabunPSK" w:cs="TH SarabunPSK"/>
          <w:sz w:val="32"/>
          <w:szCs w:val="32"/>
        </w:rPr>
        <w:t>21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 w:rsidRPr="00191768">
        <w:rPr>
          <w:rFonts w:ascii="TH SarabunPSK" w:hAnsi="TH SarabunPSK" w:cs="TH SarabunPSK"/>
          <w:sz w:val="32"/>
          <w:szCs w:val="32"/>
        </w:rPr>
        <w:t>55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 w:rsidRPr="00191768">
        <w:rPr>
          <w:rFonts w:ascii="TH SarabunPSK" w:hAnsi="TH SarabunPSK" w:cs="TH SarabunPSK"/>
          <w:sz w:val="32"/>
          <w:szCs w:val="32"/>
        </w:rPr>
        <w:t>2553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ที่บัญญัติให้คณะกรรมการกิจการกระจายเสียง กิจการโทรทัศน์ และกิจการโทรคมนาคมแห่งชาติ (กสทช.) มีอำนาจหน้าที่พิจารณาและให้ความเห็นชอบเกี่ยวกับการจัดสรรเงิน กทปส. ตามที่คณะกรรมการบริหารกองทุนวิจัยและพัฒนากิจการกระจายเสียง กิจการโทรทัศน์ และกิจการโทรคมนาคม เพื่อประโยชน์สาธารณะ (คณะกรรมการ กทปส.) เสนอ และมีความสอดคล้องกับมาตรา </w:t>
      </w:r>
      <w:r w:rsidRPr="00191768">
        <w:rPr>
          <w:rFonts w:ascii="TH SarabunPSK" w:hAnsi="TH SarabunPSK" w:cs="TH SarabunPSK"/>
          <w:sz w:val="32"/>
          <w:szCs w:val="32"/>
        </w:rPr>
        <w:t xml:space="preserve">52 </w:t>
      </w:r>
      <w:r w:rsidRPr="00191768">
        <w:rPr>
          <w:rFonts w:ascii="TH SarabunPSK" w:hAnsi="TH SarabunPSK" w:cs="TH SarabunPSK"/>
          <w:sz w:val="32"/>
          <w:szCs w:val="32"/>
          <w:cs/>
        </w:rPr>
        <w:t>(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>) แห่งพระราชบัญญัติดังกล่าวที่บัญญัติให้ กทปส. มีวัตถุประสงค์ในการดำเนินการให้ประชาชนได้รับบริการด้านกิจการกระจายเสียง กิจการโทรทัศน์ และกิจการโทรคมนาคมอย่างทั่วถึง</w:t>
      </w:r>
    </w:p>
    <w:p w:rsidR="009F12AD" w:rsidRPr="00191768" w:rsidRDefault="00D04ED0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247650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EE51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15pt" to="1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* บริษัท แพลนบี มีเดีย จำกัด (มหาชน) จะเป็นผู้ออกค่าใช้จ่ายในส่วนดังกล่าวให้ก่อน และจะนำรายได้จากการบริหารจัดการการถ่ายทอดสดไปชดเชยในส่วนดังกล่าว</w:t>
      </w:r>
    </w:p>
    <w:p w:rsidR="00D4741F" w:rsidRPr="00191768" w:rsidRDefault="00D4741F" w:rsidP="00D4741F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12AD" w:rsidRPr="0019176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สรุปผลการประชุมคณะกรรมการยุทธศาสตร์ด้านการพัฒนาจังหวัดชายแดนภาคใต้ (กพต.)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1/2562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ผลการประชุมคณะกรรมการยุทธศาสตร์ด้านการพัฒนาจังหวัดชายแดนภาคใต้ (กพต.) ครั้งที่ 1/2562 ตามที่รองนายกรัฐมนตรี (พลเอก ประวิตร วงษ์สุวรรณ) ประธานกรรมการยุทธศาสตร์ด้านการพัฒนาจังหวัดชายแดนภาคใต้ เสนอดังนี้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รับทราบ จำนวน 4 เรื่อง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1.1 การประกาศกำหนดให้อำเภอจะนะ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1.2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3 </w:t>
      </w:r>
      <w:r w:rsidRPr="00191768">
        <w:rPr>
          <w:rFonts w:ascii="TH SarabunPSK" w:hAnsi="TH SarabunPSK" w:cs="TH SarabunPSK"/>
          <w:sz w:val="32"/>
          <w:szCs w:val="32"/>
          <w:cs/>
        </w:rPr>
        <w:t>การพิจารณาให้ความช่วยเหลือด้านการพัฒนาคุณภาพชีวิตอย่างยั่งยืน กรณีครอบครัวนายอับดุลเลาะ อีซอมูซอ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1.4 การแต่งตั้งคณะกรรมการนโยบายและอำนวยการการเยียวยา ผู้ได้รับผลกระทบสืบเนื่องจากสถานการณ์ความไม่สงบในจังหวัดชายแดนภาคใต้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เห็นชอบ จำนวน 3 เรื่อง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2.1 เห็นชอบในหลักการของแผนเร่งด่วนการลงทุนในเขตพัฒนาพิเศษเฉพาะกิจ อำเภอจะนะ จังหวัดสงขลา เพื่อให้ส่วนราชการที่เกี่ยวข้องกับแผนงานดังกล่าว ไปดำเนินการตามอำนาจหน้าที่และกฎหมายที่เกี่ยวข้องต่อไป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2.2 เห็นชอบในหลักการของกรอบแนวทางการพัฒนาเพื่อเสริมความมั่นคงผ่าน “โครงการตำบลมั่นคง มั่งคั่ง ยั่งยืน” ของศูนย์อำนวยการบริหารจังหวัดชายแดนภาคใต้ (ศอ.บต.)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2.3 มอบหมายให้หน่วยงานที่เกี่ยวข้องไปดำเนินการตามแผนการบริหารจัดการที่ดินสำหรับการดำเนินงานในพื้นที่เขตพัฒนาเศรษฐกิจพิเศษนราธิวาสตามที่ กพต. เสนอ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ศูนย์อำนวยการบริหารจังหวัดชายแดนภาคใต้ (ศอ.บต.) นำเสนอผลการประชุมคณะกรรมการยุทธศาสตร์ด้านการพัฒนาจังหวัดชายแดนภาคใต้ (กพต.) ครั้งที่ 1/2562 เมื่อวันที่ 31 ตุลาคม 2562 เสนอคณะรัฐมนตรีเพื่อ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รับทราบในเรื่องต่าง ๆ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เช่น 1) การประกาศให้อำเภอจะนะ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 โดยได้เสนอคณะรัฐมนตรีขอความเห็นชอบในหลักการของ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แผนเร่งด่วนการลงทุนในเขตพัฒนาพิเศษเฉพาะกิจอำเภอจะนะ จังหวัดสงขลา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เนื่องจากเขตพื้นที่อำเภอจะนะ จังหวัดสงขลา และพื้นที่ 4 จังหวัดชายแดนภาคใต้ยังไม่มีนิคมอุตสาหกรรมขนาดใหญ่ที่สามารถรองรับแรงงานในพื้นที่จำนวนมาก และมีความพร้อมด้านกายภาพจากลักษณะทางกายภาพที่เป็นพื้นที่ชายฝั่ง จึงมีความเหมาะสมที่จะดำเนินการท่าเรือน้ำลึก เพื่อให้นิคมอุตสาหกรรมที่จะเกิดขึ้นสามารถใช้ประโยชน์จากการนำเข้าและส่งออกสินค้าได้อย่างสะดวก โดย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สาระสำคัญของแผนเร่งด่วนการลงทุนฯ ครอบคลุม 4 แผนงาน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2AD" w:rsidRPr="00191768" w:rsidTr="00433C38"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12AD" w:rsidRPr="00191768" w:rsidTr="00433C38"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ด้านผังเมือง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ปรับปรุงผังการใช้ประโยชน์ในพื้นที่ 3 ตำบล ได้แก่ (1) ตำบลนาทับ (2) ตำบลตลิ่งชัน และ (3) ตำบลสะกอม ซึ่งอยู่ในเขตพื้นที่พัฒนาโครงการ ได้รับการกำหนดการใช้ประโยชน์ที่ดิน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เป็นพื้นที่สีเขียวและสีเขียวคาดขาวทำให้ไม่สามารถจัดตั้งโรงงานและการประกอบอุตสาหกรรม</w:t>
            </w:r>
          </w:p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บางประเภท ส่งผลให้เอกชนที่สนใจไม่สามารถลงทุนในโครงการได้</w:t>
            </w:r>
          </w:p>
        </w:tc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- ให้ ศอ.บต. มีอำนาจปรับปรุงผังการใช้ประโยชน์ในพื้นที่ 3 ตำบล และให้ประกาศใช้ผังการใช้ประโยชน์ที่ดินที่ได้รับการปรับปรุงแล้วใน 12 เดือน</w:t>
            </w:r>
          </w:p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ศอ.บต. สามารถดำเนินการยกเว้นกฎหมายผังเมืองในการจัดทำแผนผังการใช้ประโยชน์ในที่ดินของ 3 ตำบล เพื่อให้สามารถเกิดการลงทุนในพื้นที่ได้ทันที </w:t>
            </w:r>
          </w:p>
        </w:tc>
      </w:tr>
      <w:tr w:rsidR="009F12AD" w:rsidRPr="00191768" w:rsidTr="00433C38"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ด้านโครงข่ายการขนส่งสินค้าทางน้ำ (ท่าเรือ) 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: เป็นโครงการท่าเรือน้ำลึกสงขลาติดข้อจำกัดด้านงานมวลชลสัมพันธ์และสิ่งแวดล้อม</w:t>
            </w:r>
          </w:p>
        </w:tc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ให้ ศอ.บต เชิญชวนเอกชนที่สนใจและมีความพร้อมในการร่วมพัฒนาและเสนอโครงการให้ภาครัฐพิจารณา</w:t>
            </w:r>
          </w:p>
        </w:tc>
      </w:tr>
      <w:tr w:rsidR="009F12AD" w:rsidRPr="00191768" w:rsidTr="00433C38"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ด้านโครงข่ายการขนส่งสินค้าทางบก (ถนนและราง) 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ถนนส่วนใหญ่ในพื้นที่ตำบลที่อยู่ในเขตพื้นที่พัฒนาโครงการฯ </w:t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เดิมมีวัตถุประสงค์เพื่อรองรับการเดินทางของประชาชนและการประกอบอาชีพด้านเกษตรกรรม ทำให้ไม่สามารถรองรับความต้องการเดินทางของบุคลากรที่เป็นแรงงานและการขนส่งสินค้า </w:t>
            </w:r>
          </w:p>
        </w:tc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ให้ ศอ.บต. ร่วมกับองค์การบริหารส่วนจังหวัดสงขลาและ/หรือสำนักงานจังหวัดสงขลาจัดทำแผนแม่บทด้านการขนส่งและจราจรจังหวัดสงขลาและส่งมอบแผนงาน/โครงการตามแผนแม่บทดังกล่าวให้หน่วยงานที่เกี่ยวข้องตั้งงบประมาณต่อไป</w:t>
            </w:r>
          </w:p>
        </w:tc>
      </w:tr>
      <w:tr w:rsidR="009F12AD" w:rsidRPr="00191768" w:rsidTr="00433C38"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ด้านพลังงาน 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: การสร้างโรงไฟฟ้ามั่นคงภาคใต้ ได้แก่ โรงไฟฟ้าเอกชนรายใหญ่ ณ จังหวัดสุราษฎร์ธานี ขนาดกำลังผลิตไฟฟ้า 930 เมกะวัตต์ และโครงการโรงไฟฟ้าที่จะสร้างใหม่ ขนาดกำลังการผลิตไฟฟ้า 1</w:t>
            </w:r>
            <w:r w:rsidRPr="0019176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700 เมกะวัตต์</w:t>
            </w:r>
          </w:p>
        </w:tc>
        <w:tc>
          <w:tcPr>
            <w:tcW w:w="4508" w:type="dxa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การกำหนดพื้นที่เพื่อจัดตั้งโรงไฟฟ้าที่เกี่ยวข้อง</w:t>
            </w:r>
          </w:p>
        </w:tc>
      </w:tr>
    </w:tbl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2)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 เช่น การจัดทำแผนปฏิบัติการแก้ไขปัญหาที่ดินป่าสงวน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3) การพิจารณาให้ความช่วยเหลือด้านการพัฒนาคุณภาพชีวิตอย่างยั่งยืนกรณีครอบครัวนายอับดุลเลาะ อีซอมูซอ โดยให้ความช่วยเหลือเยียวยาเป็นจำนวนเงินรวมทั้งสิ้น 1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568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400 บาท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4) การแต่งตั้งคณะกรรมการนโยบายและอำนวยการเยียวยาผู้ได้รับผลกระทบสืบเนื่องจากสถานการณ์ความไม่สงบในจังหวัดชายแดนภาคใต้ ทำหน้าที่พิจารณากำหนดนโยบายและแนวทางปฏิบัติเพื่อให้รัฐบาลตกลงใจในการให้ความช่วยเหลือเยียวยาทั้งระบบแก่ทุกฝ่ายที่ได้รับผลกระทบจากเหตุการณ์ความไม่สงบในจังหวัดชายแดนภาคใต้ เป็นต้น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รวมทั้งเสนอคณะรัฐมนตรีพิจารณาใน 2 ประเด็นหลัก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กรอบแนวทางการพัฒนาเพื่อเสริมความมั่นคงผ่าน “โครงการตำบลมั่นคง มั่งคั่ง ยั่งยืน”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ของ ศอ.บต. เพื่อสนับสนุนการขับเคลื่อนการสร้างความเข้มแข็งให้กับประชาชน หมู่บ้าน และตำบล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โดยมี “สภาสันติสุขตำบล” เป็นกลไกในการบริหารราชการระดับตำบล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ซึ่งนายอำเภอแต่งตั้ง ประกอบด้วย 5 ภาคส่วน ได้แก่ (1) ภาคส่วนราชการที่มีเจ้าหน้าที่ปฏิบัติงานในพื้นที่ตำบล (2) ผู้ปกครองท้องที่ในตำบล (3) องค์กรปกครองส่วนท้องถิ่น (4) ผู้นำศาสนาทุกศาสนาในพื้นที่ตำบล และ (5) ภาคประชาชน โดยการดำเนินการของสภาฯ สรุปได้ ดังนี้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2126"/>
      </w:tblGrid>
      <w:tr w:rsidR="009F12AD" w:rsidRPr="00191768" w:rsidTr="00433C38">
        <w:tc>
          <w:tcPr>
            <w:tcW w:w="9640" w:type="dxa"/>
            <w:gridSpan w:val="4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การดำเนินการของสภาสันติสุขตำบล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ที่ได้รับการแต่งตั้งโดยนายอำเภอ</w:t>
            </w:r>
          </w:p>
        </w:tc>
      </w:tr>
      <w:tr w:rsidR="009F12AD" w:rsidRPr="00191768" w:rsidTr="00433C38">
        <w:tc>
          <w:tcPr>
            <w:tcW w:w="2269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งานตำบลแบบบูรณาการจัดทำแผนตำบล (ปลัดอำเภอเป็นประธาน)</w:t>
            </w:r>
          </w:p>
        </w:tc>
        <w:tc>
          <w:tcPr>
            <w:tcW w:w="2410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สภาฯ พิจารณาและให้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รวมทั้ง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ข้อคิดเห็นต่าง ๆ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ให้กับประชาชน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และหมู่บ้าน</w:t>
            </w:r>
          </w:p>
        </w:tc>
        <w:tc>
          <w:tcPr>
            <w:tcW w:w="2835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นายอำเภออนุมัติแผนตำบล</w:t>
            </w:r>
          </w:p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รวมถึงกำกับดูแลโครงการและรายงานความก้าวหน้าต่อ ศอ.บต.</w:t>
            </w:r>
          </w:p>
        </w:tc>
        <w:tc>
          <w:tcPr>
            <w:tcW w:w="2126" w:type="dxa"/>
          </w:tcPr>
          <w:p w:rsidR="009F12AD" w:rsidRPr="0019176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คณะทำงานในการตรวจติดตามการดำเนินงานของสภาฯ ที่จัดตั้งโดย ศอ.บต. ดำเนินการตรวจสอบในเรื่องต่าง ๆ เช่น ผลการเบิกจ่ายเงินตามโครงการที่เกี่ยวข้อง</w:t>
            </w:r>
          </w:p>
        </w:tc>
      </w:tr>
      <w:tr w:rsidR="009F12AD" w:rsidRPr="00191768" w:rsidTr="00433C38">
        <w:tc>
          <w:tcPr>
            <w:tcW w:w="9640" w:type="dxa"/>
            <w:gridSpan w:val="4"/>
          </w:tcPr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12AD" w:rsidRPr="00191768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t>โดยมีศูนย์ประสานงานโครงการตำบลมั่นคง มั่งคั่ง ยั่งยืน ซึ่งผู้ว่าราชการจังหวัดเป็นประธาน ทำหน้าที่กำกับดูแลการดำเนินงานระดับอำเภอและตำบล รวมถึงเสนอแนะและยับยั้งการดำเนินงานที่อาจก่อให้เกิดความเสียหายหรือเสียหายอย่างร้ายแรง หรือกระทบต่อการดำเนินชีวิตวิถีชีวิตของประชาชนและกระทบต่อความมั่นคงของชาติ</w:t>
            </w:r>
          </w:p>
        </w:tc>
      </w:tr>
    </w:tbl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แผนการขับเคลื่อนการพัฒนาเขตเศรษฐกิจพิเศษนราธิวาส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ซึ่งเป็นแผนบริหารจัดการที่ดินสำหรับการจัดตั้งนิคมอุตสาหกรรมในพื้นที่เขตพัฒนาเศรษฐกิจพิเศษนราธิวาสโดยการจัดซื้อที่ดินจากบริษัทเอกชนจำนวน 1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683 ไร่ ในพื้นที่อำเภอยี่งอ และอำเภอเมืองนราธิวาส จังหวัดนราธิวาส เพื่อบริหารจัดการที่ดินดังกล่าวโดยได้มีการแบ่งพื้นที่เป็น 3 ส่วน ได้แก่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ส่วนที่ 1 ให้การนิคมอุตสาหกรรมแห่งประเทศไทยเช่า </w:t>
      </w:r>
      <w:r w:rsidRPr="00191768">
        <w:rPr>
          <w:rFonts w:ascii="TH SarabunPSK" w:hAnsi="TH SarabunPSK" w:cs="TH SarabunPSK"/>
          <w:sz w:val="32"/>
          <w:szCs w:val="32"/>
          <w:cs/>
        </w:rPr>
        <w:t>จำนวน 600 ไร่ ในพื้นที่ตำบลละหาร อำเภอยี่งอ เพื่อจัดตั้งนิคมอุตสาหกรรมตามอำนาจหน้าที่ของการนิคมอุตสาหกรรมแห่งประเทศไทย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ส่วนที่ 2 ให้เอกชนเช่า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โดยกรมธนารักษ์เปิดประมูลเพื่อสรรหาผู้ลงทุนตามหลักเกณฑ์และเงื่อนไขที่กำหนด เนื้อที่รวม </w:t>
      </w:r>
      <w:r w:rsidRPr="00191768">
        <w:rPr>
          <w:rFonts w:ascii="TH SarabunPSK" w:hAnsi="TH SarabunPSK" w:cs="TH SarabunPSK"/>
          <w:sz w:val="32"/>
          <w:szCs w:val="32"/>
        </w:rPr>
        <w:t xml:space="preserve">1,003 </w:t>
      </w:r>
      <w:r w:rsidRPr="00191768">
        <w:rPr>
          <w:rFonts w:ascii="TH SarabunPSK" w:hAnsi="TH SarabunPSK" w:cs="TH SarabunPSK"/>
          <w:sz w:val="32"/>
          <w:szCs w:val="32"/>
          <w:cs/>
        </w:rPr>
        <w:t>ไร่ ประกอบด้วย 1) พื้นที่ตำบลละหาร อำเภอยี่งอ จังหวัดนราธิวาส จำนวน 454 ไร่ และ 2) พื้นที่ตำบลโคกเคียน อำเภอเมืองนราธิวาส จังหวัดนราธิวาส เนื้อที่ 548 ไร่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ส่วนที่ 3 เป็นพื้นที่สำหรับใช้ประโยชน์ของทางราชการ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ในพื้นที่ตำบลละหาร อำเภอยี่งอ จังหวัดนราธิวาส พื้นที่รวม 79 ไร่ เช่น ศูนย์ฝึกอบรมพัฒนาทักษะแรงงานเพื่อรองรับนิคมอุตสาหกรรมและการลงทุนและการพัฒนาและส่งเสริมนักธุรกิจรุ่นใหม่ยุค 4.0 เป็นต้น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โดยมอบหมายให้ส่วนราชการที่เกี่ยวข้องดำเนินการในเรื่องต่าง ๆ เช่น 1) ศอ.บต. เป็นหน่วยงานจัดซื้อที่ดินเอกชน และให้แจ้งกรมธนารักษ์เพื่อดำเนินการขึ้นทะเบียนเป็นที่ราชพัสดุ 2) กรมธนารักษ์ ที่ดินขึ้นทะเบียนที่ราชพัสดุ และนำเสนอต่อคณะรัฐมนตรี 3) การนิคมอุตสาหกรรมแห่งประเทศไทยจัดตั้งนิคมอุตสาหกรรมในพื้นที่เขตพัฒนาเศรษฐกิจพิเศษนราธิวาส เป็นต้น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741F" w:rsidRPr="00191768" w:rsidRDefault="00834A95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741F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การยกระดับมาตรการในการป้องกันและแก้ไขปัญหามลพิษจากฝุ่นละอองในช่วงสถานการณ์วิกฤต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เสนอการยกระดับมาตรการในการป้องกันและแก้ไขปัญหามลพิษจากฝุ่นละอองในช่วงสถานการณ์วิกฤต และมอบหมายหน่วยงานที่เกี่ยวข้องดำเนินการต่อไป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สถานการณ์ฝุ่นละออง </w:t>
      </w:r>
      <w:r w:rsidRPr="00191768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9176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9176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>พบเกินมาตรฐานต่อเนื่องและมีปริมาณอยู่ในระดับที่มีผลกระทบต่อสุขภาพของประชาชน จึงต้องจำกัดจำนวนและลดการระบายมลพิษจากแหล่งกำเนิด ทั้งนี้ แหล่งกำเนิดในกรุงเทพมหานครและปริมณฑลมาจากยานพาหนะโดยเฉพาะที่ใช้เครื่องยนต์ดีเซล โรงงานอุตสาหกรรม การเผาในที่โล่ง จึงต้องยกระดับมาตรการให้เข้มงวดขึ้นเพื่อลดมลพิษที่ระบายออกสู่บรรยากาศ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2. การยกระดับมาตรการในการป้องกันและแก้ไขปัญหามลพิษฝุ่นละอองในช่วงสถานการณ์วิกฤต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คณะกรรมการควบคุมมลพิษ ในการประชุมครั้งที่ 1/2563 เมื่อวันที่ 14 มกราคม 2563 มีมติให้ยกระดับมาตรการในการป้องกันและแก้ไขปัญหามลพิษจากฝุ่นละออง </w:t>
      </w:r>
      <w:r w:rsidRPr="00191768">
        <w:rPr>
          <w:rFonts w:ascii="TH SarabunPSK" w:hAnsi="TH SarabunPSK" w:cs="TH SarabunPSK"/>
          <w:sz w:val="32"/>
          <w:szCs w:val="32"/>
        </w:rPr>
        <w:t>PM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9176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ในสถานการณ์วิกฤต โดยให้หน่วยงานรับผิดชอบดำเนินการโดยเร่งด่วนดังนี้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สำนักงานตำรวจแห่งชาติ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ออกข้อบังคับเพิ่มเติมเพื่อขยายเขตพื้นที่จำกัดรถบรรทุกตั้งแต่ 10 ล้อขึ้นไป ห้ามเดินรถเข้ามาในพื้นที่กรุงเทพมหานครจากวงแหวนรัชดาภิเษกขยายเป็นวงแหวนกาญจนาภิเษก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ออกข้อบังคับหรือระเบียบตามพระราชบัญญัติจราจรทางบก พ.ศ. 2522 เพื่อห้ามรถบรรทุกตั้งแต่ 10 ล้อขึ้นไป เข้ามาในพื้นที่ชั้นในของกรุงเทพมหานครในวันคี่ ระหว่างเดือนมกราคมถึงกุมภาพันธ์ 2563 สำหรับวันคู่ให้เข้าได้ตามช่วงเวลาที่กำหนด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(3) ยกระดับความเข้มงวดในการตรวจสอบตรวจจับรถยนต์ควันดำอย่างเคร่งครัด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(4) ออกคำสั่งห้ามการใช้รถที่มีมลพิษเกินมาตรฐานที่กำหนดมาใช้ในทางเดินรถและออกกฎกระทรวงเพื่อตรวจรับรองรถยนต์ที่ได้ปรับปรุงแก้ไขตามคำสั่งแล้วตามพระราชบัญญัติจราจรทางบก พ.ศ. 2522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กรมการขนส่งทางบก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ตรวจวัดควันดำอย่างเข้มงวดกับรถโดยสาร (ไม่ประจำทาง) ทุกคัน โดยเพิ่มชุดตรวจเป็น 50 ชุดใน 50 เขต (บูรณาการร่วมกันระหว่างกรมการขนส่งทางบก กรมควบคุมมลพิษ และกรุงเทพมหานคร)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ปฏิบัติการร่วมกับกองบังคับการตำรวจจราจรในการยกระดับความเข้มงวดการตรวจสอบตรวจจับรถควันดำสำหรับรถโดยสารและรถบรรทุกเพื่อการออกคำสั่งห้ามใช้รถ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กรมโรงงานอุตสาหกรรม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ตรวจสอบโรงงานอุตสาหกรรมที่ทำให้เกิดฝุ่นละออง หากตรวจสอบแล้วไม่เป็นไปตามค่ามาตรฐานที่กำหนด ให้สั่งปรับปรุงแก้ไขภายในระยะเวลาที่กำหนดหรือสั่งหยุดการประกอบกิจการ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ขอความร่วมมือโรงงานอุตสาหกรรมลดกำลังการผลิตในช่วงวิกฤตสถานการณ์ฝุ่นละออง และสนับสนุนแรงจูงใจ (</w:t>
      </w:r>
      <w:r w:rsidRPr="00191768">
        <w:rPr>
          <w:rFonts w:ascii="TH SarabunPSK" w:hAnsi="TH SarabunPSK" w:cs="TH SarabunPSK"/>
          <w:sz w:val="32"/>
          <w:szCs w:val="32"/>
        </w:rPr>
        <w:t>Incentive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ให้กับโรงงานอุตสาหกรรมที่ให้ความร่วมมือ 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กรุงเทพมหานคร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แก้ไขปัญหาการจราจรจากการก่อสร้างรถไฟฟ้าเพื่อช่วยลดปัญหาฝุ่นละออง โดยกำกับให้ปฏิบัติตามมาตรการ 12 ข้ออย่างเคร่งครัด ทั้งนี้ หากไม่ปฏิบัติตามให้ระงับการก่อสร้าง โดยมีมาตรการทั้ง 12 ข้อ ได้แก่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การวางแนวแบริเออร์ ให้จัดวางให้ตรงตามแนวเส้นทางจราจร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- ช่องทางกลับรถคับแคบ ให้เปิดช่อง </w:t>
      </w:r>
      <w:r w:rsidRPr="00191768">
        <w:rPr>
          <w:rFonts w:ascii="TH SarabunPSK" w:hAnsi="TH SarabunPSK" w:cs="TH SarabunPSK"/>
          <w:sz w:val="32"/>
          <w:szCs w:val="32"/>
        </w:rPr>
        <w:t>U</w:t>
      </w:r>
      <w:r w:rsidRPr="00191768">
        <w:rPr>
          <w:rFonts w:ascii="TH SarabunPSK" w:hAnsi="TH SarabunPSK" w:cs="TH SarabunPSK"/>
          <w:sz w:val="32"/>
          <w:szCs w:val="32"/>
          <w:cs/>
        </w:rPr>
        <w:t>-</w:t>
      </w:r>
      <w:r w:rsidRPr="00191768">
        <w:rPr>
          <w:rFonts w:ascii="TH SarabunPSK" w:hAnsi="TH SarabunPSK" w:cs="TH SarabunPSK"/>
          <w:sz w:val="32"/>
          <w:szCs w:val="32"/>
        </w:rPr>
        <w:t xml:space="preserve">Turn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ให้กว้าง เพื่อให้รถยนต์กลับรถได้สะดวกขึ้น 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ให้ขนย้ายกองดิน เศษหิน เศษปูนทรายออกจากพื้นที่ก่อสร้างในทันที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เร่งแก้ไขผิวจราจรให้เรียบร้อย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- แนวก่อสร้างที่ยังไม่เริ่มก่อสร้าง แต่ได้วางแผงแบริเออร์ ให้เปิดช่องทางชั่วคราว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ให้เร่งก่อสร้างงานฐานราก เพื่อแก้ไขปัญหาคอขวดที่สะพาน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ให้จัดระเบียบรถบรรทุกในพื้นที่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ปรับผิวจราจรให้เป็นช่องจราจรชั่วคราวเพิ่มขึ้น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พื้นที่ที่ยังไม่ได้เริ่มก่อสร้าง แต่ปิดช่องจราจร ให้เปิดช่องจราจรเป็นครั้งคราวในพื้นที่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การเปิดแนวแบริเออร์แล้วไม่ปิดให้เรียบร้อย ให้ปิดกั้นให้เรียบร้อยเพื่อความปลอดภัย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ติดตั้งไฟฟ้าชั่วคราวตามแนวการก่อสร้าง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- ปิดกั้นพื้นที่ก่อสร้างและจัดทำทางสัญจรอย่างปลอดภัย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ไม่ให้มีการเผาในที่โล่ง และบังคับใช้กฎหมายอย่างเข้มงวดกับผู้กระทำการเผา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จังหวัดต่าง ๆ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(ยกเว้น 9 จังหวัดภาคเหนือ)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ออกเทศบัญญัติหรือข้อบัญญัติท้องถิ่น ควบคุมการเผาขยะมูลฝอย หญ้า พืชไร่ พืชสวน ตอซังข้าว หรือสิ่งอื่นใด ไม่ว่าจะเป็นที่ดินของตนเองหรือที่สาธารณะในช่วงวิกฤตสถานการณ์ฝุ่นละออง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เข้มงวดการควบคุมยานพาหนะ โรงงานอุตสาหกรรมการก่อสร้างต่าง ๆ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191768">
        <w:rPr>
          <w:rFonts w:ascii="TH SarabunPSK" w:hAnsi="TH SarabunPSK" w:cs="TH SarabunPSK"/>
          <w:sz w:val="32"/>
          <w:szCs w:val="32"/>
          <w:u w:val="single"/>
          <w:cs/>
        </w:rPr>
        <w:t>ข้อเสนออื่น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(1) ขอความร่วมมือหน่วยงานภาคราชการ ภาคเอกชน ประชาชน ลดการใช้รถยนต์ส่วนตัวมาทำงาน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(2) รถยนต์ของส่วนราชการต้องผ่านมาตรฐานควันดำทุกคัน โดยกำหนดให้เป็นตัวชี้วัดของหัวหน้าส่วนราชการ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(3) ให้กระทรวงพลังงานพิจารณาสนับสนุนการลดราคาน้ำมันเชื้อเพลิงที่มีปริมาณกำมะถันไม่เกิน 10 </w:t>
      </w:r>
      <w:r w:rsidRPr="00191768">
        <w:rPr>
          <w:rFonts w:ascii="TH SarabunPSK" w:hAnsi="TH SarabunPSK" w:cs="TH SarabunPSK"/>
          <w:sz w:val="32"/>
          <w:szCs w:val="32"/>
        </w:rPr>
        <w:t xml:space="preserve">ppm 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   (4) ขอความร่วมมือกระทรวงพลังงาน กระทรวงคมนาคม สภาอุตสาหกรรมแห่งประเทศไทย ภาคเอกชน และภาครัฐที่เกี่ยวข้อง สนับสนุนการให้บริการเปลี่ยนถ่ายน้ำมันเครื่องสำหรับรถยนต์ดีเซลที่มีอายุเกิน              5 ปี </w:t>
      </w:r>
    </w:p>
    <w:p w:rsidR="00D4741F" w:rsidRPr="0019176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    (5) กระทรวงทรัพยากรธรรมชาติและสิ่งแวดล้อมร่วมกับหน่วยงานอื่นสร้างการรับรู้และความเข้าใจให้แก่ประชาชนเกี่ยวกับสถานการณ์ปัญหาฝุ่นละออง </w:t>
      </w:r>
      <w:r w:rsidRPr="00191768">
        <w:rPr>
          <w:rFonts w:ascii="TH SarabunPSK" w:hAnsi="TH SarabunPSK" w:cs="TH SarabunPSK"/>
          <w:sz w:val="32"/>
          <w:szCs w:val="32"/>
        </w:rPr>
        <w:t>PM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9176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191768">
        <w:rPr>
          <w:rFonts w:ascii="TH SarabunPSK" w:hAnsi="TH SarabunPSK" w:cs="TH SarabunPSK"/>
          <w:sz w:val="32"/>
          <w:szCs w:val="32"/>
          <w:cs/>
        </w:rPr>
        <w:t>โดยเฉพาะในช่วงสถานการณ์วิกฤต</w:t>
      </w:r>
    </w:p>
    <w:p w:rsidR="008501F6" w:rsidRPr="00191768" w:rsidRDefault="008501F6" w:rsidP="00D474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2183" w:rsidRPr="00191768" w:rsidRDefault="0092116B" w:rsidP="001221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122183" w:rsidRPr="00191768">
        <w:rPr>
          <w:rFonts w:ascii="TH SarabunPSK" w:hAnsi="TH SarabunPSK" w:cs="TH SarabunPSK"/>
          <w:b/>
          <w:bCs/>
          <w:sz w:val="32"/>
          <w:szCs w:val="32"/>
          <w:cs/>
        </w:rPr>
        <w:t>. เรื่อง สรุปผลการปฏิบัติราชการของคณะรัฐมนตรีในพื้นที่กลุ่มจังหวัดภาคใต้ชายแดน</w:t>
      </w:r>
    </w:p>
    <w:p w:rsidR="00122183" w:rsidRPr="00191768" w:rsidRDefault="00122183" w:rsidP="001221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และข้อสั่งการของรองนายกรัฐมนตรีและรัฐมนตรีในการปฏิบัติราชการในพื้นที่กลุ่มจังหวัดภาคใต้ชายแดน ตามที่สำนักงานสภาพัฒนาการเศรษฐกิจและสังคมแห่งชาติเสนอ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รวมทั้งรายงานผลการดำเนินงานให้สำนักงานสภาพัฒนาการเศรษฐกิจและสังคมแห่งชาติทราบด้วย</w:t>
      </w:r>
    </w:p>
    <w:p w:rsidR="00122183" w:rsidRPr="00191768" w:rsidRDefault="00122183" w:rsidP="001221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="00C03C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91768">
        <w:rPr>
          <w:rFonts w:ascii="TH SarabunPSK" w:hAnsi="TH SarabunPSK" w:cs="TH SarabunPSK"/>
          <w:sz w:val="32"/>
          <w:szCs w:val="32"/>
          <w:cs/>
        </w:rPr>
        <w:t>ณ จังหวัดนราธิวาส ในวันที่ 21 มกราคม 2563 โดยมอบหมายให้สำนักงานสภาพัฒนาการเศรษฐกิจและสังคมแห่งชาติเตรียมแผนการในเรื่อง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F46028" w:rsidRPr="00191768" w:rsidRDefault="00122183" w:rsidP="00F460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รวมทั้งข้อสั่งการของคณะรัฐมนตรีในการติดตามงานในพื้นที่กลุ่มจังหวัดภาคใต้ชายแดน ระหว่างวันที่ 12 – 20 มกราคม 2563 มีรายละเอียด ดังนี้</w:t>
      </w:r>
    </w:p>
    <w:p w:rsidR="00122183" w:rsidRPr="00191768" w:rsidRDefault="00F46028" w:rsidP="00F460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122183"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1. ภาคใต้ชายแดน</w:t>
      </w:r>
      <w:r w:rsidR="00122183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มีเป้าหมายการพัฒนาเป็นแหล่งผลิตภาคเกษตรและอุตสาหกรรมเกษตรแปรรูปที่สำคัญของประเทศ เป็นเมืองชายแดนเชื่อมโยงการค้าและการท่องเที่ยวกับพื้นที่ภาคใต้และการพัฒนาเศรษฐกิจของประเทศมาเลเซียและสิงคโปร์  ชุมชนมีความเข้มแข็งอยู่ร่วมกันอย่างสันติสุขภายใต้สังคมพหุวัฒนธรรม </w:t>
      </w:r>
    </w:p>
    <w:p w:rsidR="00122183" w:rsidRPr="00191768" w:rsidRDefault="00122183" w:rsidP="00122183">
      <w:pPr>
        <w:tabs>
          <w:tab w:val="left" w:pos="1701"/>
        </w:tabs>
        <w:spacing w:before="240"/>
        <w:ind w:firstLine="127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ภาพรวมของพื้นที่กลุ่มจังหวัดภาคใต้ชายแดน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ประกอบด้วย 3 จังหวัด ได้แก่ จังหวัดนราธิวาส ปัตตานี และยะลา โดยมีจังหวัดยะลา เป็นหัวหน้ากลุ่มจังหวัด มีพื้นที่รวมทั้งสิ้น 10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="00450C79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36.86 ตารางกิโลเมตร ตั้งอยู่ใต้สุดของประเทศและติดกับประเทศมาเลเซีย มีศักยภาพด้านเกษตรกรรมและอุตสาหกรรมประมง ได้แก่ ยางพารา ปาล์มน้ำมัน ไม้ผล ปศุสัตว์ ประมง และอุตสาหกรรมแปรรูปไม้ รวมทั้งมีประเพณีและวัฒนธรรมที่มีความโดดเด่นแบบพหุวัฒนธรรมที่สามารถพัฒนาไปสู่การท่องเที่ยวเชิงประวัติศาสตร์และวัฒนธรรม อาทิ ศาลเจ้าแม่ลิ้มกอเหนี่ยว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ศาลเจ้าแม่โต๊ะโมะ มัสยิดกลางปัตตานี เป็นต้น และมีทรัพยากรธรรมชาติที่อุดมสมบูรณ์และมีความหลากหลาย อาทิ ป่าฮาลา-บาลา หาดตะโละกาโปร์ หาดแฆแฆ และหาดนราทัศน์ เป็นต้น โดยกลุ่มจังหวัดภาคใต้ชายแดน มีการกำหนดประเด็นการพัฒนา ประกอบด้วย (1) เพิ่มศักยภาพการผลิตภาคเกษตร อุตสาหกรรมเกษตรแปรรูป และการตลาด (2) ส่งเสริมการค้าการลงทุนในพื้นที่เศรษฐกิจสำคัญ (3) ส่งเสริมและพัฒนาการท่องเที่ยวเชิงธรรมชาติ วัฒนธรรม และเมืองท่องเที่ยวชายแดน และ (4) เสริมสร้างความเข้มแข็งให้กับชุมชนบนพื้นฐานสังคมพหุวัฒนธรรม  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3. ผลการปฏิบัติราชการของคณะรัฐมนตรีในพื้นที่กลุ่มจังหวัดภาคใต้ชายแดน</w:t>
      </w:r>
      <w:r w:rsidR="00774715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ผลการปฏิบัติราชการในพื้นที่กลุ่มจังหวัดภาคใต้ชายแดน ของรองนายกรัฐมนตรี และรัฐมนตรี รวม 22</w:t>
      </w:r>
      <w:r w:rsidR="0028755A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คน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โดยมีประเด็นการพัฒนาและข้อสั่งการโดยสรุป ดังนี้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3.1 เพิ่มศักยภาพการผลิตภาคเกษตร อุตสาหกรรมเกษตรแปรรูป และการตลาด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1) ตรวจเยี่ยมการประกอบกิจการของบริษัทปาล์มพัฒนาชายแดนใต้ จำกัด อำเภอหนองจิก จังหวัดปัตตานี ข้อสั่งการ (1) ให้การนิคมอุตสาหกรรมแห่งประเทศไทย กรมโรงงานอุตสาหกรรม และสำนักงานอุตสาหกรรมจังหวัดปัตตานี ดำเนินการส่งเสริมพื้นที่เขตประกอบการอุตสาหกรรม กำหนดแนวทางการพัฒนา พร้อมทั้งหารือและสร้างแรงจูงใจให้ผู้ประกอบการมาลงทุน เพื่อสร้างงาน สร้างอาชีพแก่คนในพื้นที่ (2) ให้ศูนย์ส่งเสริมอุตสาหกรรมภาคที่ 11 กรมส่งเสริมอุตสาหกรรม สถาบันไทย-เยอรมัน สถาบันอาหาร และสำนักงานอุตสาหกรรมจังหวัดปัตตานี ส่งเสริมและสนับสนุนเกี่ยวกับเครื่องมือ เครื่องจักรในการผลิต เพื่อเพิ่มผลผลิตให้สูงขึ้น ตลอดจนให้คำแนะนำเชิงลึกเรื่องการแปรรูปน้ำมะพร้าวและการทำขนมคุกกี้จากกากมะพร้าวที่เหลือใช้จากโรงงาน เพื่อสร้างมูลค่าเพิ่มและเป็นการต่อยอดธุรกิจ รวมทั้งจัดหาช่องทางการตลาด เพื่อรองรับผลิตภัณฑ์จากน้ำมะพร้าว (3) ให้ธนาคารพัฒนาวิสาหกิจขนาดกลางและขนาดย่อมแห่งประเทศไทย (ธพว.) ทั้งส่วนกลางและส่วนภูมิภาคพิจารณาสินเชื่อให้แก่ผู้ประกอบการรายย่อย สนับสนุนและเพิ่มโอกาสการเข้าถึงแหล่งเงินทุนของผู้ประกอบการในพื้นที่ ตลอดจนประชาสัมพันธ์การสนับสนุนสินเชื่อภายใต้กองทุนพัฒนาเอสเอ็มอีตามแนวทางประชารัฐแก่พนักงานบริษัทปาล์มพัฒนาชายแดนใต้ จำกัด และประชาชนอย่างทั่วถึง และ (4) ให้ศูนย์ส่งเสริมอุตสาหกรรมภาคที่ 11 กรมส่งเสริมอุตสาหกรรม และสำนักงานอุตสาหกรรมจังหวัดปัตตานี นำผู้ประกอบการ ประชาชน และผู้นำท้องถิ่นในพื้นที่ตำบลหนองจิก จังหวัดปัตตานี เข้าศึกษาดูงานที่ บริษัท โรแยล พลัส จำกัด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2) ตรวจเยี่ยมบริษัท ซูเพิร์บ ครีเอชั่น เฟอร์นิเจอร์ (ประเทศไทย) อำเภอหนองจิก จังหวัดปัตตานี ข้อสั่งการ (1) ให้ศูนย์ส่งเสริมอุตสาหกรรมภาคที่ 11 กรมส่งเสริมอุตสาหกรรม และสำนักงานอุตสาหกรรมจังหวัดปัตตานี จับคู่ทางธุรกิจให้แก่ผู้ประกอบการในด้านวัตถุดิบ (2) ให้กรมโรงงานอุตสาหกรรม และสำนักงานอุตสาหกรรมจังหวัดปัตตานี หารือหน่วยงานที่เกี่ยวข้อง ทั้งภาครัฐ ภาคเอกชน เพื่อผลักดันการแก้ไขปัญหาผังเมืองจังหวัดปัตตานี และ (3) ให้สำนักงานอุตสาหกรรมจังหวัดปัตตานี ติดตามสถานการณ์ พร้อมเร่งรัดการก่อสร้างท่าเรือจังหวัดปัตตานี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3) ตรวจเยี่ยมโครงการด้านความมั่นคงเพื่อช่วยเหลือผู้ประสบภัยจากคลื่นทะเลกัดเซาะชายฝั่งและเยี่ยมชมผลงานเกษตรกรในเขตปฏิรูปที่ดิน อำเภอเมืองนราธิวาส จังหวัดนราธิวาส ข้อสั่งการ (1) ให้สำนักงานการปฏิรูปที่ดินเพื่อเกษตรกรรม สนับสนุนงบประมาณจากกองทุนเขตปฏิรูปที่ดิน   เพื่อเกษตรกรรมในการดำเนินการก่อสร้างถนนลาดยางให้ชุมชนประชาร่วมใจ 1 และชุมชนประชาร่วมใจ 2 ซึ่งเป็นถนนสาธารณะที่ใช้สัญจร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ระหว่าง 2 หมู่บ้าน และสนับสนุนงบประมาณจากกองทุนเขตปฏิรูปที่ดินเพื่อเกษตรกรรมในการดำเนินการก่อสร้างอาคารอเนกประสงค์ และสนับสนุนเครื่องมืออุปกรณ์ในกระบวนการผลิตต่างๆ เพื่อใช้ในการแปรรูปผลิตภัณฑ์ หัตถกรรมจักสานจากกระจูด การผลิตน้ำบูดู และการผลิตข้าวเกรียบปลาของชุมชน และ (2) ให้หน่วยงานสังกัดกระทรวงเกษตรและสหกรณ์ในพื้นที่เร่งดำเนินการตามข้อร้องเรียนของเกษตรกรในพื้นที่ กรณีที่ได้รับความเดือดร้อนในการประกอบอาชีพเกษตรกรรม และประสานหน่วยงานที่เกี่ยวข้องเพื่อแก้ไขปัญหาของพื้นที่ อาทิ การขุดลอกตะกอนบริเวณปากอ่าว การส่งเสริมการท่องเที่ยวบริเวณชายหาดของชุมชน และการจัดตั้งกองทุนเพื่อการศึกษาจนจบปริญญาตรี เป็นต้น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4) ตรวจเยี่ยมโครงการระบบส่งเสริมเกษตรแบบแปลงใหญ่ (แปลงใหญ่ข้าวบุดี) อำเภอเมืองยะลา จังหวัดยะลา ข้อสั่งการ (1) ให้สำนักงานการปฏิรูปที่ดินเพื่อเกษตรกรรม ตรวจสอบการถือครองที่ดินของเอกชนหรือนายทุนที่ถือครองที่ดินแปลงใหญ่ หากไม่ถูกต้องตามกฎหมายให้ดำเนินการยึดคืนและเร่งรัดจัดสรรที่ดินทำกินให้แก่เกษตรกรที่ไม่มีที่ดินทำกิน (2) ให้กรมพัฒนาที่ดิน ดำเนินการพัฒนาที่ดิน ส.ป.ก. ที่จัดสรรให้กับเกษตรกรให้ครอบคลุมทุกพื้นที่ (3) ให้กรมส่งเสริมการเกษตร ส่งเสริมและสนับสนุนโครงการปลูกพืชหลังนา โดยให้ศึกษาความเหมาะสมกับสภาพพื้นที่ เช่น พืชตระกูลถั่ว และพืชอาหารสัตว์ เป็นต้น (4) ให้กรมชลประทาน และกรมพัฒนาที่ดิน บูรณาการกับหน่วยงานที่เกี่ยวข้อง เพื่อแก้ไขปัญหาและพัฒนาแหล่งน้ำเพื่อการอุปโภคบริโภค และการเกษตรให้แก่เกษตรกร ทั้งในและนอกเขตชลประทาน อาทิ ขุดเจาะบ่อบาดาล ขุดสระน้ำในไร่นาขนาดเล็ก และการสนับสนุนเครื่องสูบน้ำ เป็นต้น (5) ให้กรมปศุสัตว์สนับสนุนและส่งเสริมให้เกษตรกรในพื้นที่เลี้ยงแพะและวัว โดยธนาคารเพื่อการเกษตรและสหกรณ์การเกษตร เป็นแหล่งสนับสนุนเงินทุนดอกเบี้ยต่ำ และ (6) ให้องค์การตลาดเพื่อเกษตรกร จัดตั้งตลาดเพื่อรองรับผลผลิตทางการเกษตรของเกษตรกรในพื้นที่ และกระจายผลผลิตออกไปยังตลาดต่าง ๆ ทั่วประเทศ </w:t>
      </w:r>
    </w:p>
    <w:p w:rsidR="00122183" w:rsidRPr="00191768" w:rsidRDefault="00122183" w:rsidP="00122183">
      <w:pPr>
        <w:tabs>
          <w:tab w:val="left" w:pos="0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5) ตรวจเยี่ยมสหกรณ์การเกษตร กรป.กลางมะปรางมัน ปัตตานี จำกัด อำเภอโคกโพธิ์ จังหวัดปัตตานี ข้อสั่งการ (1) ให้กรมตรวจบัญชีสหกรณ์วิเคราะห์ความเสี่ยงด้านการเงินของสหกรณ์ก่อนที่จะอนุมัติเงินกู้เพื่อป้องกันไม่ให้เกิดเหตุการณ์สหกรณ์ล้มละลาย และ (2) ให้กรมส่งเสริมสหกรณ์จัดหาเครื่องผสมปุ๋ยสั่งตัดให้แก่สหกรณ์การเกษตร กรป.กลาง มะปรางมัน ปัตตานี จำกัด และจัดอบรมและศึกษาดูงานให้กับสหกรณ์การเกษตร โดยศึกษาดูงานสหกรณ์การเกษตรต้นแบบที่มีความเข้มแข็ง 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6) ติดตามการดำเนินนโยบายพลังงานชุมชนในเขตพื้นที่ตรวจราชการที่ 7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กลุ่มผู้ประกอบการธุรกิจโรงไฟฟ้า และธุรกิจปาล์มน้ำมันในพื้นที่ ข้อสั่งการ ให้สำนักงานพลังงานจังหวัด ดำเนินการดังนี้ (1) ขับเคลื่อนมาตรการการรักษาระดับราคาปาล์มน้ำมันให้ไม่ต่ำกว่ากิโลกรัมละ 4 บาท (2) ประชาสัมพันธ์ สร้างความมั่นใจการใช้น้ำมันไบโอดีเซล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B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10 เพื่อให้บรรลุเป้าหมายการส่งเสริม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B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10 (3) เร่งรัดดำเนินการส่งเสริมการนำน้ำเสียจากโรงงานปาล์มน้ำมันมาผลิตก๊าซชีวภาพ เพื่อผลิตไฟฟ้า (4) บูรณาการการทำงานร่วมกับหน่วยงานที่เกี่ยวข้องโดยมุ่งผลสัมฤทธิ์ของกลุ่มเป้าหมาย และ (5) ตระหนักถึงบทบาทของการส่งเสริมพลังงานเพื่อแก้ปัญหาเศรษฐกิจฐานราก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3.2 ส่งเสริมการค้าการลงทุนในพื้นที่เศรษฐกิจที่สำคัญ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1) ตรวจเยี่ยมโครงการก่อสร้างระบบป้องกันน้ำท่วมพื้นที่ชุมชน สุไหงโก-ลก ระยะที่ 1 อำเภอสุไหงโก-ลก จังหวัดนราธิวาส ข้อสั่งการ ให้กรมโยธาธิการและผังเมือง ดำเนินการดังนี้ (1) เร่งรัดการดำเนินโครงการก่อสร้างระบบป้องกันน้ำท่วมพื้นที่ชุมชนสุไหงโก-ลก ระยะที่ 1 ในปีงบประมาณ พ.ศ. 2563 เพื่อให้เกิดประโยชน์สูงสุดต่อประชาชนในพื้นที่ เนื่องจากสถานการณ์น้ำท่วมเป็นปัญหาสำคัญที่ควรแก้ไขอย่างเร่งด่วน (2) เร่งรัดการเสนอของบประมาณโครงการก่อสร้างระบบป้องกันน้ำท่วมพื้นที่ชุมชนสุไหงโก-ลก ระยะที่ 2 ในปีงบประมาณ พ.ศ. 2564  (3) ศึกษาและออกแบบพื้นที่ริมคันกั้นน้ำ เพื่อพัฒนาให้เป็นพื้นที่สาธารณะ และสถานที่ท่องเที่ยว เช่น การปรับปรุงภูมิทัศน์พื้นที่สวนสาธารณะสำหรับออกกำลังกาย การออกแบบพื้นที่ริมน้ำเพื่อรองรับการแข่งขันเรือที่แม่น้ำโก–ลก การออกแบบผนังกั้นน้ำโดยใช้เอกลักษณ์ของเมืองสุไหงโก-ลก เพื่อส่งเสริมเศรษฐกิจของเมือง (4) เพิ่มระบบไฟฟ้าแสงสว่างเข้าไปในโครงการก่อสร้างระบบป้องกันน้ำท่วมพื้นที่ชุมชนสุไหงโก-ลก ระยะที่ 2 และ (5) บรรจุโครงการศึกษาความเหมาะสมของการพัฒนาพื้นที่ด่านชายแดน (ด่านตากใบ ด่านสุไหงโก-ลก และด่านบูเก๊ะตา) เพื่อให้สอดคล้องกับผังเมืองรวมเขตพัฒนาเศรษฐกิจพิเศษนราธิวาสไว้ในแผนพัฒนาในลำดับต่อไป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2) ตรวจเยี่ยมโครงการก่อสร้างเขื่อนป้องกันตลิ่งริมแม่น้ำสายบุรี อำเภอศรีสาคร จังหวัดนราธิวาส ข้อสั่งการ (1) ให้กรมโยธาธิการและผังเมืองพัฒนาพื้นที่สาธารณะบริเวณริมฝั่งแม่น้ำ โดยคำนึงถึงระเบียบข้อบังคับในการขอใช้พื้นที่ รวมทั้งให้มีการบูรณาการร่วมกันของหน่วยงานที่เกี่ยวข้อง และการมีส่วนร่วมของภาคประชาชน และร่วมบูรณาการกับองค์กรปกครองส่วนท้องถิ่น ศึกษาและออกแบบบริเวณพื้นที่เขื่อนป้องกันตลิ่ง เพื่อให้ประชาชนใช้เป็นพื้นที่ทำกิจกรรมต่างๆ เช่น การออกกำลังกาย การสืบสานศิลปวัฒนธรรมท้องถิ่น เพื่อส่งเสริมการท่องเที่ยวกระตุ้นเศรษฐกิจของชุมชน และ (2) ให้กระทรวงมหาดไทย บูรณาการการทำงานกับกระทรวงการท่องเที่ยวและกีฬา และกระทรวงวัฒนธรรม เพื่อพัฒนาพื้นที่ชุมชนศรีสาครให้เป็นแหล่งท่องเที่ยวเชิงธรรมชาติ เชิงนิเวศ และเชิงวัฒนธรรม ตามแนวคิดชุมชนท่องเที่ยว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OTOP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นวัตวิถี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3) ตรวจเยี่ยมการปรับปรุงถนนลาดยางผิวจราจรแอสฟัลติกส์คอนกรีตและก่อสร้างสะพานถนน สายปน.ถ.1-008</w:t>
      </w:r>
      <w:r w:rsidR="00450C79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บ้านนางโอ – บ้านคูระ อำเภอแม่ลาน จังหวัดปัตตานี ข้อสั่งการ ให้กรมทางหลวงชนบทประสานงานกับผู้ว่าราชการจังหวัดปัตตานีและองค์การบริหารส่วนจังหวัดปัตตานี เพื่อดำเนินการยกระดับมาตรฐานทางของเส้นทางดังกล่าวให้แล้วเสร็จภายในปี 2563-2564 เพื่อให้เกิดความสะดวกและความปลอดภัยในการเดินทางแก่ประชาชนภายในพื้นที่ให้มากขึ้น รวมทั้งเป็นการส่งเสริมด้านการขนส่งสินค้าและผลผลิตทางการเกษตรและการท่องเที่ยวในพื้นที่ โดยให้ดำเนินการให้แล้วเสร็จภายในระยะเวลา 2 ปี 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4) ตรวจเยี่ยมโครงการก่อสร้างสะพานข้ามแยกตะลุโบะ อำเภอเมือง จังหวัดปัตตานี ข้อสั่งการ ให้กรมทางหลวงดำเนินการขอรับจัดสรรงบประมาณเพื่อจ้างที่ปรึกษาดำเนินการสำรวจออกแบบและจัดทำรายงานการประเมินผลกระทบทางสิ่งแวดล้อม 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EIA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ให้แล้วเสร็จโดยเร็ว หลังจากนั้นจะได้ขอรับการจัดสรรงบประมาณเพื่อดำเนินการก่อสร้างต่อไป ทั้งนี้ เพื่อยกระดับความปลอดภัยของประชาชนในการเดินทางข้ามทางแยกดังกล่าวและปรับปรุงทางแยกให้เกิดความเหมาะสมและสอดคล้องกับปริมาณจราจรที่สัญจรผ่านบริเวณดังกล่าว  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5) ตรวจเยี่ยมการพัฒนาทางหลวงหมายเลข 4056 เชื่อมโยงระหว่างตัวเมืองนราธิวาสกับด่านพรมแดนไทย-มาเลเซีย อำเภอสุไหงปาดี จังหวัดนราธิวาส ข้อสั่งการ ให้กรมทางหลวงจัดทำรายละเอียดแผนงานโครงการให้มีความพร้อม และขอรับการจัดสรรงบประมาณปี พ.ศ. 2564 เพื่อดำเนินการก่อสร้างเส้นทางสายดังกล่าว โดยเฉพาะโครงการตอนที่ 1 และจัดสรรงบประมาณในปีต่อๆ ไป เพื่อดำเนินการก่อสร้างในตอนอื่นให้เกิดความต่อเนื่อง จะทำให้ระบบโลจิสติกส์และการขนส่งในพื้นที่ได้รับความสะดวก รวดเร็ว และปลอดภัย สามารถรองรับปริมาณการจราจรที่เพิ่มขึ้นได้อย่างเหมาะสม เกิดการเติบโตของเศรษฐกิจการค้าชายแดนและการท่องเที่ยว เศรษฐกิจของภูมิภาคขยายตัวเติบโตขึ้นตามเป้าหมายของยุทธศาสตร์ชาติที่กำหนดไว้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6) ตรวจเยี่ยมโครงการขุดลอกและบำรุงรักษาร่องน้ำที่สำคัญและจำเป็นเร่งด่วน อำเภอตากใบ จังหวัดนราธิวาส ข้อสั่งการ ให้กรมเจ้าท่าพิจารณาจัดสรรงบประมาณในปีงบประมาณ พ.ศ. 2564 มาดำเนินการขุดลอกร่องน้ำทั้ง 2 ร่องน้ำ เพื่อเป็นการป้องกันและแก้ไขปัญหาให้กับประชาชนในพื้นที่จังหวัดนราธิวาสต่อไป 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7) ตรวจเยี่ยมการดำเนินงานและรับฟังบรรยายสรุปผลการดำเนินงานของท่าอากาศยานนราธิวาส จังหวัดนราธิวาส ข้อสั่งการ ให้กรมท่าอากาศยานดำเนินการ (1) เร่งรัดกระบวนการจัดซื้อจัดจ้างในโครงการก่อสร้างอาคารที่พักผู้โดยสารหลังใหม่และสิ่งก่อสร้างอื่นๆ พร้อมครุภัณฑ์อำนวยความสะดวกท่าอากาศยานนราธิวาส วงเงินรวม 800 ล้านบาท ซึ่งได้รับการจัดสรรงบประมาณปี 2563 และผูกพันงบประมาณในปีต่อไป เพื่อให้สามารถลงนามในสัญญาได้ภายในเดือนพฤษภาคม 2563 รวมทั้งเร่งรัดการก่อสร้างให้แล้วเสร็จตามแผน และสามารถเปิดให้บริการได้ภายในปี 2565 และ (2) เร่งรัดดำเนินการจัดหาและติดตั้งระบบไฟส่องสว่างแนวรั้วพื้นที่เขตการบิน จัดหาทางลาดลำเลียงผู้โดยสารทุพพลภาพ ขึ้น-ลงอากาศยาน และการซ่อมบำรุงเสริมผิวทางวิ่ง ทางขับ ให้เป็นไปตามแผนและแล้วเสร็จภายในปีงบประมาณ พ.ศ. 2563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8) ประชุมร่วมกับคณะผู้บริหารการคลังประจำจังหวัดในพื้นที่กลุ่มจังหวัดภาคใต้ชายแดน  ณ จังหวัดนราธิวาส ข้อสั่งการ (1) ให้ผู้ประกอบการธุรกิจขนาดกลางและขนาดย่อม 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SMEs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ในพื้นที่รวมตัวกันเพื่อให้เกิดความเข้มแข็ง สร้างงานและสร้างอาชีพ (2) ให้คณะผู้บริหารการคลังประจำจังหวัดเป็นกลไกหลักในการขับเคลื่อนนโยบายของรัฐบาลและกระทรวงการคลังในพื้นที่ เป็นศูนย์ประสานงานหลักของหน่วยงานในพื้นที่มุ่งเน้นการทำงานในเชิงรุกและประสานงานกับกระทรวงการคลัง และ (3) ให้ทุกภาคส่วนที่เกี่ยวข้องสนใจในความเดือดร้อนของประชาชนในพื้นที่ โดยให้การสนับสนุนการแก้ปัญหาด้านเศรษฐกิจและความทุกข์ยากของประชาชน และให้การสนับสนุนการดำเนินงานพัฒนาพื้นที่ 3 จังหวัดชายแดนภาคใต้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3.3 ส่งเสริมและพัฒนาการท่องเที่ยวเชิงธรรมชาติ วัฒนธรรม และเมืองท่องเที่ยวชายแดน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1) ตรวจเยี่ยมโครงการพัฒนาเพื่อส่งเสริมการท่องเที่ยวเชิงอนุรักษ์อุทยานแห่งชาติน้ำตกทรายขาว (ปรับปรุงภูมิทัศน์น้ำตกโผงโผง) จังหวัดปัตตานี ข้อสั่งการ ให้กระทรวงการท่องเที่ยวและกีฬา ดำเนินการ (1) ผลักดันและสนับสนุนการขอรับงบประมาณโครงการพัฒนาและส่งเสริมการท่องเที่ยวเชิงอนุรักษ์อุทยานแห่งชาติน้ำตกทรายขาว (ปรับปรุงภูมิทัศน์น้ำตกโผงโผง) ในที่ประชุมคณะรัฐมนตรีอย่างเป็นทางการนอกสถานที่ ณ จังหวัด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นราธิวาส และ (2) ประสานกระทรวงทรัพยากรธรรมชาติและสิ่งแวดล้อมในการร่วมกันกำหนดแนวทาง วางแผนและส่งเสริมการพัฒนาการท่องเที่ยวเชิงอนุรักษ์อุทยานแห่งชาติน้ำตกทรายขาว (ปรับปรุงภูมิทัศน์น้ำตกโผงโผง) เพื่อให้สอดรับกับนโยบายของนายกรัฐมนตรีในการพัฒนาแหล่งท่องเที่ยว พร้อมทั้งกระจายรายได้สู่ชุมชน และส่งเสริมให้ประชาชนในพื้นที่มีอาชีพและรายได้ที่มั่นคงต่อไป 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3.4 เสริมสร้างความเข้มแข็งให้กับชุมชนบนพื้นฐานสังคมพหุวัฒนธรรม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1) ตรวจเยี่ยมและติดตามการดำเนินงานของโรงเรียนศึกษาสงเคราะห์นราธิวาส และการจัดการศึกษาสงเคราะห์เป็นการจัดการศึกษาขั้นพื้นฐานสำหรับเด็กด้อยโอกาส ข้อสั่งการให้สถานศึกษาดำเนินการ (1) จัดการเรียนการสอนในระดับการศึกษาชั้นปฐมวัย และประถมศึกษา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Coding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แบบ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Unplug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คือ เรียนแบบไม่ต้องใช้เครื่องคอมพิวเตอร์ เพื่อให้เด็กมีทักษะจำเป็นในยุคศตวรรษที่ 21 (2) นำแนวทางวิทยาศาสตร์และเทคโนโลยีเพื่อสร้างนวัตกรรม 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Science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–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Technology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Innovation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STI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มาใช้ในการจัดการเรียนการสอน และ (3) มุ่งผู้เรียนเป็นสำคัญ รวมทั้งฝึกลงมือปฏิบัติจริง เพื่อให้นักเรียนมีทักษะและประสบการณ์ในวิชาชีพ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2) การจัดการศึกษานอกระบบและการศึกษาตามอัธยาศัยเพื่อสร้างโอกาสและลดความเหลื่อมล้ำ ของสำนักงานการศึกษานอกระบบและการศึกษาตามอัธยาศัย จังหวัดปัตตานี ข้อสั่งการ ให้สำนักงานการศึกษานอกระบบและการศึกษาตามอัธยาศัย ดำเนินการ (1) สนับสนุนให้ครู และบุคลากร เข้าอบรมจิตอาสา </w:t>
      </w:r>
      <w:r w:rsidR="00450C79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04 (2) น้อมนำศาสตร์พระราชาและหลักปรัชญาของเศรษฐกิจพอเพียงมาใช้ในการจัดการศึกษานอกระบบสำหรับประชาชน (3) เร่งพัฒนาปรับปรุงสื่อนิทรรศการ และกิจกรรมการเรียนรู้ในศูนย์วิทยาศาสตร์ โดยประสานความร่วมมือกับองค์การพิพิธภัณฑ์วิทยาศาสตร์แห่งชาติ (อพวช.) สำนักงานพัฒนาวิทยาศาสตร์และเทคโนโลยีแห่งชาติ (สวทช.) สะเต็มศึกษาขององค์การรัฐมนตรีศึกษาแห่งเอเชียตะวันออกเฉียงใต้ 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SEAMEO STEM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ED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และ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SEAMEO SEPS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(4) เร่งดำเนินการคัดเลือกผลิตภัณฑ์ จาก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OOCC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ONIE Online Commerce Centre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ที่โดดเด่น 100 ผลิตภัณฑ์ เพื่อเข้าคัดเลือกเป็นผลิตภัณฑ์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OOCC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ที่โดดเด่น 100 ผลิตภัณฑ์ของประเทศ และให้สำรวจสถานีบริการน้ำมัน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PT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ในพื้นที่ว่าแห่งใดมีทำเลที่เหมาะสมต่อการนำผลิตภัณฑ์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OOCC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ไปวางจำหน่าย (5) ให้พัฒนาผลิตภัณฑ์สินค้าผ่านการเรียนหลักสูตรอาชีพกับสำนักงานฯ และให้มีการประกวดแข่งขันผลิตภัณฑ์ต่างๆ ในระดับภูมิภาค และระดับประเทศ เช่น ผ้าพื้นเมืองภาคใต้ เป็นต้น รวมทั้งให้มีการประกวด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Young Designer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ที่เป็นนักศึกษาของสำนักงานฯ เพื่อส่งเสริมด้านนวัตกรรมและความคิดสร้างสรรค์ในการเพิ่มมูลค่าผลิตภัณฑ์ (6) กำหนดให้มีการสอบครูผู้ช่วย จำนวน 3</w:t>
      </w:r>
      <w:r w:rsidR="00450C79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 อัตรา โดยปรับหลักเกณฑ์และคุณสมบัติให้สอดคล้องกับผู้ปฏิบัติงานสำนักงานฯ มากขึ้น (7) เร่งดำเนินการปรับแก้ กฎ ระเบียบ กฎหมาย ที่เป็นข้อจำกัดในการเรียนรู้ โดยเฉพาะเรื่องการเงินและพัสดุ (8) ปรับปรุงหลักสูตรการศึกษานอกระบบระดับการศึกษาขั้นพื้นฐาน พ.ศ. 2551 ให้มีความทันสมัย แก้ปัญหาจำนวนวิชาที่มากเกินความจำเป็น จำนวนวิชาที่ซ้ำซ้อน จำนวนเวลาเรียนที่มากหรือน้อยเกินไป รวมถึงวิธีวัดและประเมินผล สำหรับกลุ่มเป้าหมายการศึกษานอกระบบโรงเรียน เพื่อให้สามารถเรียนรู้ได้อย่างมีประสิทธิภาพ (</w:t>
      </w:r>
      <w:r w:rsidR="00450C79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9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เร่งพัฒนาหลักสูตรระยะสั้นที่ตอบสนองความต้องการตามบริบทของแต่ละพื้นที่ เช่น หลักสูตรภาษายาวี มลายู เป็นต้น (10) ให้มีการใช้ประโยชน์จากโรงเรียนขนาดเล็ก สังกัดสำนักงานคณะกรรมการการศึกษาขั้นพื้นฐาน ที่ถูกควบรวม โดยให้ สำนักงาน กศน.จังหวัด ดำเนินการสำรวจเพื่อประสานขอใช้ประโยชน์ในการจัดตั้งเป็นศูนย์การเรียนรู้ทุกช่วงวัย หรือศูนย์การเรียนรู้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อื่นตามความเหมาะสม (11) เร่งดำเนินการสำรวจและทำแผนปรับปรุง ซ่อมแซม และพัฒนาห้องสมุดประชาชน “เฉลิมราชกุมารี” ให้ทันการเสนอของบประมาณรายจ่ายประจำปีงบประมาณ พ.ศ.</w:t>
      </w:r>
      <w:r w:rsidR="00324863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2564 และ (12) จัดทำแนวทางการส่งเสริมให้ครูสอนเด็กเร่ร่อนมีความมั่นคงในอาชีพ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3) ติดตามผลการดำเนินงานของสำนักงานคณะกรรมการส่งเสริมการศึกษาเอกชนในพื้นที่จังหวัดชายแดนภาคใต้ จังหวัดปัตตานี ข้อสั่งการ ให้สำนักงานคณะกรรมการส่งเสริมการศึกษาเอกชนบรรจุและแต่งตั้งบุคลากรตำแหน่งศึกษานิเทศก์ที่ปฏิบัติงานในสำนักงานการศึกษาเอกชนจังหวัดชายแดนภาคใต้ให้เต็มตามกรอบอัตรากำลังที่มีอยู่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4) ติดตามโครงการเดินสำรวจออกโฉนดที่ดินเพื่อเสริมสร้างความมั่นคงในพื้นที่ 3 จังหวัดชายแดนภาคใต้ ข้อสั่งการ (1) ให้กรมที่ดินและจังหวัด ประชาสัมพันธ์และชี้แจงการดำเนินงานโครงการเดินสำรวจออกโฉนดที่ดินเพื่อเสริมสร้างความมั่นคงในพื้นที่ 3 จังหวัดชายแดนภาคใต้ (2) ให้กรมที่ดินดำเนินการเดินสำรวจออกโฉนดที่ดินในพื้นที่เป้าหมายทุกพื้นที่อย่างทั่วถึง และปฏิบัติงานด้วยความรับผิดชอบ รอบคอบ และระมัดระวัง มิให้มีการออกโฉนดทับซ้อนกับพื้นที่ป่าไม้ พื้นที่สาธารณประโยชน์ หรือที่ดินของรัฐประเภทอื่นๆ ซึ่งเป็นพื้นที่ต้องห้ามโดยเด็ดขาด และ (3) ให้ผู้ว่าราชการจังหวัดนราธิวาสจัดตั้งคณะกรรมการแก้ไขปัญหาที่ดินทำกิน ที่อยู่อาศัยของประชาชนในพื้นที่อำเภอสุไหงปาดี โดยมีผู้แทนจากสำนักงานการปฏิรูปที่ดินเพื่อเกษตรกรรม กรมที่ดิน กระทรวงทรัพยากรธรรมชาติและสิ่งแวดล้อม นายอำเภอ และผู้ใหญ่บ้าน เป็นต้น สำรวจ รวบรวมปัญหาของประชาชน ตลอดจนข้อขัดข้องทางด้านกฎหมายเพื่อให้หน่วยงานที่เกี่ยวข้องดำเนินการแก้ไขปัญหาต่อไป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5) ตรวจเยี่ยมโรงเรียนในเครือข่ายของมูลนิธิยุวทูตความดี (โรงเรียนบ้านสุไหงโก-ลก) จังหวัดนราธิวาส ข้อสั่งการ ให้กระทรวงการต่างประเทศพิจารณาดำเนินกิจกรรมร่วมกับหน่วยงานที่เกี่ยวข้องทั้งในระดับส่วนกลางและส่วนภูมิภาคตามแนวทางการทูตประชารัฐอย่างต่อเนื่อง เพื่อเสริมสร้างความตระหนักรู้และขับเคลื่อนเป้าหมายการพัฒนาที่ยั่งยืน (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</w:rPr>
        <w:t>SDGs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โดยมีหลักปรัชญาของเศรษฐกิจพอเพียงเป็นแนวทางโดยเฉพาะอย่างยิ่งในระดับเยาวชนเพื่อพัฒนาทรัพยากรบุคคลให้สามารถขับเคลื่อนประเทศได้ตามแนวทางยุทธศาสตร์ชาติ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6) รับฟังการดำเนินงานและมอบนโยบายด้านสาธารณสุขแก่ผู้บริหารและบุคลากรโรงพยาบาลโคกโพธิ์ จังหวัดปัตตานี ข้อสั่งการ (1) ให้กรมสนับสนุนบริการสุขภาพ บริหารจัดการระบบสวัสดิการอาสาสมัครสาธารณสุขประจำหมู่บ้าน เพื่อให้การดำเนินงานเป็นไปอย่างมีประสิทธิภาพ รวมทั้งพัฒนาและยกระดับอาสาสมัครสาธารณสุขประจำหมู่บ้าน ให้เป็นหมอประจำบ้าน เพื่อดูแลประชาชนและผู้ป่วยกลุ่มเป้าหมายให้มีคุณภาพชีวิตที่ดี และ (2) ให้อาสาสมัครสาธารณสุขประจำหมู่บ้าน ปฏิบัติหน้าที่</w:t>
      </w:r>
      <w:r w:rsidRPr="00191768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ด้วยความตั้งใจและเสียสละ เพื่อดูแลประชาชนให้มีคุณภาพชีวิตที่ดี โดยเน้นการส่งเสริมสุขภาพและป้องกันโรค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7) ติดตามการดำเนินงานและมอบนโยบายหัวหน้าส่วนราชการ เจ้าหน้าที่ บัณฑิตแรงงาน และแกนนำอาสาสมัครแรงงาน ณ สถาบันฝีมือแรงงาน 25 นราธิวาส อำเภอเมือง จังหวัดนราธิวาส ข้อสั่งการ ให้หน่วยงานในสังกัดกระทรวงแรงงาน บัณฑิตแรงงาน และอาสาสมัครแรงงานในพื้นที่ ทำหน้าที่อย่างเต็มศักยภาพ โดย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 xml:space="preserve">บูรณาการกับทุกภาคส่วนที่เกี่ยวข้อง และภาคีเครือข่ายด้านแรงงานโดยยกระดับและเพิ่มทักษะฝีมือแรงงานให้สอดคล้องกับความต้องการของสถานประกอบการ เพื่อเตรียมความพร้อมรองรับการลงทุนในพื้นที่และสนับสนุนโครงการสามเหลี่ยมมั่นคง มั่งคั่ง ยั่งยืน และลงพื้นที่พบปะสถานประกอบกิจการและบูรณาการทำงานร่วมกันเพื่อพัฒนาและยกระดับทักษะฝีมือแรงงานในภาคการผลิตให้สามารถต่อยอดนวัตกรรมเพื่อเพิ่มมูลค่าของผลิตภัณฑ์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8) ตรวจเยี่ยมและพบปะประชาชนและหน่วยงานในสังกัดกระทรวง</w:t>
      </w:r>
      <w:r w:rsidR="00310230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พัฒนาสังคมและความมั่นคงของมนุษย์ เพื่อติดตามการดำเนินงานในพื้นที่จังหวัดนราธิวาส ข้อสั่งการ (1) ให้สำนักงานพัฒนาสังคมและความมั่นคงของมนุษย์จังหวัดนราธิวาส ส่งเสริมให้มีอาสาสมัครพัฒนาสังคมและความมั่นคงของมนุษย์ในพื้นที่เพิ่มขึ้น  และเพิ่มทักษะในการดูแลผู้สูงอายุ ผู้พิการ ผู้ป่วยติดเตียง เพื่อรองรับสังคมผู้สูงอายุและบูรณาการการแก้ไขปัญหาครอบครัวร่วมกับภาคประชาชนโดยใช้หลักศาสนาเข้ามาดำเนินการ และสนับสนุนงบประมาณเพื่อให้มีประสิทธิภาพมากขึ้น (2) ให้หน่วยงานที่เกี่ยวข้องจัดฝึกอบรมพัฒนาศักยภาพกลุ่มเป้าหมาย เพื่อพัฒนาทุนมนุษย์และต่อยอดองค์ความรู้ให้สามารถพึ่งตนเองได้อย่างมีคุณค่าและยั่งยืน (3) มอบหน่วยงานสังกัดกระทรวงพัฒนาสังคมและความมั่นคงของมนุษย์ในพื้นที่กลุ่มจังหวัดภาคใต้ชายแดน การป้องกันและแก้ไขปัญหายาเสพติดในพื้นที่  เนื่องจากเป็นปัญหาความรุนแรงในพื้นที่ที่จะต้องมีการบูรณาการการทำงานร่วมกันจากทุกภาคส่วน โดยการจัดอบรมครู ก. อำเภอละ </w:t>
      </w:r>
      <w:r w:rsidR="002B5CA1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1 ตำบล ซึ่งครู ก. ได้แก่ บุคลากรของสำนักงานพัฒนาสังคมและความมั่นคงของมนุษย์จังหวัด บ้านพักเด็กและครอบครัวจังหวัด อาสาสมัครพัฒนาสังคมและความมั่นคงของมนุษย์ อาสาสมัครสาธารณสุขประจำหมู่บ้าน สภาเด็กและเยาวชน ตำรวจ ผู้นำชุมชน และผู้นำทางศาสนา และให้สำนักงานส่งเสริมและสนับสนุนวิชาการในพื้นที่ร่วมติดตามและประเมินผล และ (4) ให้กรมกิจการเด็กและเยาวชน กรมกิจการสตรีและสถาบันครอบครัว จัดให้มีโรงเรียน หลักสูตร และคู่มือ สำหรับผู้ปกครองในการเลี้ยงดูบุตร และจัดการอบรมให้แก่สภาเด็กและเยาวชน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และส่งเสริมให้เป็นกลไกในการป้องกันปัญหายาเสพติด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3.5 ประเด็นอื่นๆ 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1) ติดตามนโยบายรัฐบาลและข้อเสนอการแก้ไขปัญหาและพัฒนาจังหวัดชายแดนภาคใต้ ณ ศาลากลางจังหวัดปัตตานี ข้อสั่งการ (1) การเทิดทูนและปกป้องสถาบันหลักของชาติ ให้ทุกหน่วยงานสร้างความตระหนักรู้แก่พี่น้องประชาชน ถึงความสำคัญของสถาบันชาติ ศาสนา พระมหากษัตริย์ ที่ต้องธำรงรักษาไว้ เพื่อสันติสุขของบ้านเมืองสืบไป (2) การสร้างความปรองดอง สมานฉันท์ของสังคม ให้ทุกหน่วยงาน ทำความเข้าใจกับทุกภาคส่วน ในการร่วมกันขับเคลื่อนประเทศไปข้างหน้าด้วยความเป็นอันหนึ่งอันเดียวกัน เพราะทุกคนล้วนแต่เป็นประชาชนคนไทยและราษฎรในพระบาทสมเด็จพระเจ้าอยู่หัว (3) การแก้ไขปัญหาความไม่สงบในพื้นที่ ให้ทุกหน่วยงานที่เกี่ยวข้องบูรณาการการแก้ไขปัญหาความไม่สงบในพื้นที่ให้เป็นเอกภาพ โดยยึดยุทธศาสตร์พระราชทาน “ยุทธศาสตร์พระราชทาน เข้าใจ เข้าถึง พัฒนา” ยึดประชาชนเป็นศูนย์กลางในการพัฒนา และขอเป็นกำลังใจให้กับทุกภาคส่วนในการแก้ไขปัญหาเพื่อนำพาสันติสุขให้เกิดขึ้นในพื้นที่อย่างเป็นรูปธรรม (4) การพัฒนาด้านเศรษฐกิจของจังหวัด ให้จังหวัดปัตตานีและภาคเอกชนควรร่วมกันคิดวิเคราะห์ศักยภาพของพื้นที่และวางแผนการพัฒนาเพื่อเพิ่มมูลค่าด้านเศรษฐกิจ ทั้งในด้านการพัฒนาระบบโลจิสติกส์ และมาตรการส่งเสริมการลงทุนต่าง</w:t>
      </w:r>
      <w:r w:rsidR="00AB5F01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 เพื่อให้ระบบเศรษฐกิจดี สามารถสร้างงาน สร้างอาชีพ สร้างรายได้ให้กับประชาชน และมีคุณภาพชีวิตดีขึ้นตามไปด้วย และ (5) การเตรียม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ความพร้อมในการแก้ไขปัญหาภัยแล้ง ให้หน่วยงานที่เกี่ยวข้อง บริหารจัดการน้ำอย่างมีประสิทธิภาพ เกิดประโยชน์กับประชาชนอย่างแท้จริง ทั้งน้ำในการอุปโภคบริโภค และน้ำเพื่อการเกษตร โดยเฉพาะพื้นที่ประสบปัญหาภัยแล้งซ้ำซาก ต้องหาทางกักเก็บน้ำตามแก้มลิงในฤดูน้ำหลาก เพื่อให้มีปริมาณน้ำใช้เพียงพอ สามารถบรรเทาปัญหาความเดือดร้อนของประชาชนอย่างทั่วถึง</w:t>
      </w:r>
    </w:p>
    <w:p w:rsidR="00122183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2) รับฟังสรุปผลการปฏิบัติงานคดีความมั่นคงที่สำคัญในพื้นที่ ณ ศาลากลางจังหวัดปัตตานี ข้อสั่งการ (1) ให้หน่วยงานความมั่นคงและทุกหน่วย (ทหาร ตำรวจ ปกครอง ชุดคุ้มครองตำบล อาสารักษาหมู่บ้าน และกำลังภาคประชาชน) ร่วมบูรณาการในการวางมาตรการป้องกันเหตุที่ตั้งหน่วยดูแลความปลอดภัยชีวิตทรัพย์สินของพี่น้องประชาชนในพื้นที่ให้มีการซักซ้อมแผนเผชิญเหตุเป็นประจำ และ (2) ให้หน่วยงานความมั่นคงและตำรวจ เร่งรัดรวบรวมพยานหลักฐาน (พยานบุคคล พยานวัตถุ พยานแวดล้อม) และสืบสวนติดตามจับกุมตัวผู้กระทำความผิดมาลงโทษตามกฎหมายให้ได้ เพื่อให้การดำเนินคดีมีความคืบหน้าโดยเร็ว</w:t>
      </w:r>
    </w:p>
    <w:p w:rsidR="008501F6" w:rsidRPr="00191768" w:rsidRDefault="00122183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3) ตรวจเยี่ยมชมและพบปะผู้บังคับบัญชาหน่วยในสังกัดหน่วยเฉพาะกิจปัตตานี (ฉก.ปัตตานี) ข้อสั่งการ ให้หน่วยเฉพาะกิจปัตตานี (ได้แก่ หน่วย ฉก.ทพ. 22 ฉก.ทพ. 42 ฉก.ทพ. 43 ฉก.ทพ. 44 ฉก.ปัตตานี 25 ฉก.อโณทัย และ ฉก.สันติสุข) นำแนวทางการดำเนินงานไปปฏิบัติงานให้เกิดผลเป็นรูปธรรม ดังนี้ (1) การดำเนินงานด้านการข่าวมีความสำคัญอย่างยิ่ง ทุกหน่วยจะต้องประสานความร่วมมือภายในกลไกประชาคมข่าวกรองอย่างใกล้ชิด เพื่อให้ได้มาซึ่งข้อมูลที่ถูกต้องเชื่อถือได้ อันจะนำมาซึ่งการปฏิบัติการทางยุทธการและยุทธวิธีที่มีประสิทธิภาพ (2) เพิ่มความเข้มข้นในการป้องกันและแก้ไขปัญหาภัยแทรกซ้อน โดยเฉพาะปัญหายาเสพติด ซึ่งถือเป็นความสำคัญเร่งด่วนที่จะช่วยให้การแก้ไขปัญหาด้านความมั่นคงในพื้นที่ประสบความสำเร็จได้รวดเร็วขึ้น (3) ให้ความสำคัญกับการดำเนินงานด้านกิจการพลเรือน และการพัฒนาเพื่อความมั่นคงร่วมกับทุกภาคส่วน เพื่อให้ประชาชนเกิดความเชื่อมั่นในการดำเนินงานของภาครัฐอันจะนำมาซึ่งความร่วมมือร่วมใจในการแก้ไขปัญหาต่าง</w:t>
      </w:r>
      <w:r w:rsidR="003A0CAC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 ร่วมกันภายใต้สังคมพหุวัฒนธรรมที่เข้มแข็งต่อไป (4) ให้ความสำคัญกับการจัดอบรม ชี้แจงกำลังพลที่เข้ามาปฏิบัติหน้าที่ใหม่ ให้มีความรู้ความเข้าใจในข้อกฎหมาย หลักปฏิบัติของแต่ละศาสนา โดยเฉพาะการน้อมนำยุทธศาสตร์พระราชทาน “เข้าใจ เข้าถึง พัฒนา” มาเป็นหลักในการปฏิบัติงาน (5) ให้กำลังพลทุกนายดำรงตนอยู่ในระเบียบวินัย ตั้งใจปฏิบัติหน้าที่ด้วยความเสียสละ อดทน เพื่อนำความสงบและสันติสุขให้เกิดแก่พี่น้องประชาชนในพื้นที่จังหวัดชายแดนภาคใต้ (6) การปฏิบัติหน้าที่ของกำลังพล ต้องอยู่ในความไม่ประมาท มีความระมัดระวัง และตื่นตัวอยู่เสมอ ปฏิบัติหน้าที่ด้วยความรอบครอบ โดยยึดถือหลักกฎหมายและสิทธิมนุษยชนอย่างเคร่งครัด และ (7) ให้ผู้บังคับบัญชาทุกระดับชั้นกำกับดูแลความเป็นอยู่และทุกข์สุขของผู้ใต้บังคับบัญชาให้มีขวัญและกำลังใจที่ดี อันจะเป็นปัจจัยสำคัญแห่งการปฏิบัติภารกิจต่าง</w:t>
      </w:r>
      <w:r w:rsidR="00B35D85"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 ให้ประสบความสำเร็จต่อไป</w:t>
      </w:r>
    </w:p>
    <w:p w:rsidR="00064C3D" w:rsidRPr="00191768" w:rsidRDefault="00064C3D" w:rsidP="00122183">
      <w:pPr>
        <w:tabs>
          <w:tab w:val="left" w:pos="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400D5" w:rsidRPr="00191768" w:rsidRDefault="00A400D5" w:rsidP="00D474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00D5" w:rsidRPr="00191768" w:rsidRDefault="00AD5382" w:rsidP="00A400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A400D5" w:rsidRPr="00191768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การส่งเสริมพหุวัฒนธรรมและเศรษฐกิจชุมชนในจังหวัดชายแดนภาคใต้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เรื่องการส่งเสริมพหุวัฒนธรรมและเศรษฐกิจชุมชนในจังหวัดชายแดนภาคใต้ตามที่กระทรวงวัฒนธรรมเสนอดังนี้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กระทรวงวัฒนธรรมได้ขับเคลื่อนการดำเนินงานการส่งเสริมพหุวัฒนธรรมและเศรษฐกิจชุมชน เพื่อสนับสนุนการแก้ไขปัญหาและพัฒนาจังหวัดชายแดนภาคใต้ตามยุทธศาสตร์พระราชทาน “</w:t>
      </w:r>
      <w:r w:rsidRPr="00191768">
        <w:rPr>
          <w:rFonts w:ascii="TH SarabunPSK" w:hAnsi="TH SarabunPSK" w:cs="TH SarabunPSK"/>
          <w:i/>
          <w:iCs/>
          <w:sz w:val="32"/>
          <w:szCs w:val="32"/>
          <w:cs/>
        </w:rPr>
        <w:t>เข้าใจ เข้าถึง พัฒนา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” โดยใช้มิติทางศาสนา ศิลปะและวัฒนธรรมเป็นกลไกและเครื่องมือในการดำเนินงาน โดยส่งเสริมการศึกษา แลกเปลี่ยน และเรียนรู้ทางวัฒนธรรม นำไปสู่ความเข้าใจและยอมรับในความหลากหลายทางวัฒนธรรม ความเชื่อและวิถีชีวิตของชุมชนทุกระดับในพื้นที่ ส่งเสริมการดำเนินวิถีชีวิตและการปฏิบัติตามหลักศาสนาทุกศาสนา ขจัดการเลือกปฏิบัติทางวัฒนธรรม ทำความเข้าใจและยอมรับในวิถีชีวิตและวัฒนธรรม เพื่อทำให้ประชาชนรู้สึกถึงการเป็นส่วนหนึ่งของสังคมไทย ซึ่งสอดคล้องกับวิสัยทัศน์นโยบายการบริหารและการพัฒนาจังหวัดชายแดนภาคใต้ พ.ศ. 2560-2562 ที่มุ่งให้ “สังคมจังหวัดชายแดนภาคใต้มีความปลอดภัย ปราศจากเงื่อนไข ความรุนแรง วิถีชีวิตของทุกคนได้รับการปกป้อง พัฒนาบนพื้นฐานสังคมพหุวัฒนธรรมและมีส่วนร่วมในกระบวนการเสริมสร้างสันติสุขอย่างยั่งยืน” โดยบูรณาการความร่วมมือกับภาคส่วน และหน่วยงานที่เกี่ยวข้องจัดทำแนวทางการส่งเสริมพหุวัฒนธรรมและเศรษฐกิจชุมชนในจังหวัดชายแดนภาคใต้ โดยกำหนดประเด็นการพัฒนา 3 ด้าน ดังนี้ 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1 ส่งเสริมวิถีชีวิตและสังคมพหุวัฒนธรรมที่เข้มแข็ง </w:t>
      </w:r>
      <w:r w:rsidRPr="00191768">
        <w:rPr>
          <w:rFonts w:ascii="TH SarabunPSK" w:hAnsi="TH SarabunPSK" w:cs="TH SarabunPSK"/>
          <w:sz w:val="32"/>
          <w:szCs w:val="32"/>
          <w:cs/>
        </w:rPr>
        <w:t>โดยส่งเสริมกิจกรรมเพื่อสนับสนุนการแก้ไขปัญหา การป้องกัน และการส่งเสริมความมั่นคงยั่งยืนในการแก้ไขปัญหาและพัฒนาจังหวัดชายแดนภาคใต้ ประกอบด้วย 1) การสร้างความรู้ เช่น จัดทำงานวิจัยพฤติกรรมเยาวชนชายแดนใต้กับความมั่นคง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จัดทำองค์ความรู้ทางประวัติศาสตร์และโบราณคดี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พัฒนาแหล่งเรียนรู้ และพัฒนาศักยภาพบุคลากรและเครือข่ายทางวัฒนธรรม 2) การเสริมความเข้าใจ เช่น เทิดทูนสถาบันพระมหากษัตริย์ในวาระสำคัญ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ใช้องค์ความรู้และแหล่งเรียนรู้เพื่อเสริมสร้างความเข้มแข็งของชุมชนพหุวัฒนธรรม</w:t>
      </w:r>
      <w:r w:rsidRPr="00191768">
        <w:rPr>
          <w:rFonts w:ascii="TH SarabunPSK" w:hAnsi="TH SarabunPSK" w:cs="TH SarabunPSK"/>
          <w:sz w:val="32"/>
          <w:szCs w:val="32"/>
        </w:rPr>
        <w:t xml:space="preserve">, </w:t>
      </w:r>
      <w:r w:rsidRPr="00191768">
        <w:rPr>
          <w:rFonts w:ascii="TH SarabunPSK" w:hAnsi="TH SarabunPSK" w:cs="TH SarabunPSK"/>
          <w:sz w:val="32"/>
          <w:szCs w:val="32"/>
          <w:cs/>
        </w:rPr>
        <w:t>จัดกิจกรรมส่งเสริมการอยู่ร่วมกันในสังคมพหุวัฒนธรรม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ฟื้นฟูขนบธรรมเนียมประเพณีศิลปวัฒนธรรมและจัดงานพหุวัฒนธรรมตามความต้องการของพื้นที่ 3) การส่งเสริมพหุสังคมที่เข้มแข็ง เช่น สร้างค่านิยมสังคมพหุวัฒนธรรม</w:t>
      </w:r>
      <w:r w:rsidRPr="00191768">
        <w:rPr>
          <w:rFonts w:ascii="TH SarabunPSK" w:hAnsi="TH SarabunPSK" w:cs="TH SarabunPSK"/>
          <w:sz w:val="32"/>
          <w:szCs w:val="32"/>
        </w:rPr>
        <w:t xml:space="preserve">, </w:t>
      </w:r>
      <w:r w:rsidRPr="00191768">
        <w:rPr>
          <w:rFonts w:ascii="TH SarabunPSK" w:hAnsi="TH SarabunPSK" w:cs="TH SarabunPSK"/>
          <w:sz w:val="32"/>
          <w:szCs w:val="32"/>
          <w:cs/>
        </w:rPr>
        <w:t>เปิดพื้นที่กลางทางพหุวัฒนธรรมเพื่อให้บริการแก่ชุมชน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สร้างการรับรู้ ความเข้าใจที่ดีในกลุ่มเด็ก เยาวชน ประชาชนที่แตกต่างทางเชื้อชาติ ศาสนา 4) การขยายการรับรู้และเข้าใจทั้งภายในและภายนอก เช่น ขยายการรับรู้และเข้าใจไปยังเด็ก เยาวชน ประชาชนในประเทศและต่างประเทศ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ชุมชนมีภูมิคุ้มกันและสามารถอยู่ร่วมกันกับผู้อื่นในสังคมพหุวัฒนธรรมได้อย่างสันติสุข รวมทั้งส่งเสริมกิจกรรมการปฏิบัติตามหลักศาสนา และกิจกรรมตามขนบธรรมเนียม เทศกาล ประเพณีและอัตลักษณ์ของท้องถิ่น โดยมีกิจกรรมที่สำคัญ อาทิ ส่งเสริมศิลปินพื้นบ้านและการแสดงพื้นบ้าน เช่น โนรา หนังตะลุง รองเง็ง ซัมเปง มะโย่ง ดิเกร์ฮูลู และซิละ เป็นต้น จัดการประกวด/แข่งขันต่างๆ ทางศิลปวัฒนธรรม เช่น งานเขียนเรื่องเล่าจากบ้านเรา เพื่อสะท้อนเรื่องราวของท้องถิ่น ความสำนึกรักบ้านเกิดออกมาในรูปแบบของงานวรรณศิลป์ 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2 นำหลักพลัง “บวร” หรือ “บรม” ส่งเสริมคุณธรรมจริยธรรม เพื่อสร้างคนดี สังคมดี ให้คุณธรรมนำการพัฒนา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ตามข้อสั่งการของนายกรัฐมนตรี เมื่อวันที่ 1 ตุลาคม 2562 และมติคณะรัฐมนตรีเมื่อวันที่ 12 พฤศจิกายน 2562 ในการนำหลักการพลัง “บวร” : บ้าน วัด โรงเรียน/ราชการ” หรือ “บรม : บ้าน โรงเรียน/ราชการ มัสยิด” ไปขับเคลื่อนและดำเนินกิจกรรมต่าง ๆ โดยจัดทำแนวทางการส่งเสริมบทบาท “บวร”/ “บรม” ให้ขับเคลื่อนการส่งเสริมและพัฒนาชุมชนคุณธรรมให้เป็นศูนย์การในการส่งเสริมคุณธรรมจริยธรรม ผ่านกิจกรรมส่งเสริมและทำนุบำรุงศาสนา รวมถึงให้มีบทบาทและศักยภาพในการบูรณาการกิจกรรมต่าง ๆ ของทุก</w:t>
      </w: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>กระทรวง หน่วยงาน ที่ลงในพื้นที่ให้เกิดการบูรณาการดำเนินกิจกรรมร่วมกัน อีกทั้งเป็นศูนย์กลาง แกนนำในการประสานและเผยแพร่ข้อมูลข่าวสารที่ถูกต้องเกี่ยวกับนโยบายต่าง ๆ ของรัฐบาลเพื่อประโยชน์ของประชาชน อย่างทั่วถึงและเท่าเทียม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3 การส่งเสริมเศรษฐกิจชุมชนจากฐานวัฒนธรรม เพื่อพัฒนาต่อยอดทุนทางวัฒนธรรมเศรษฐกิจสร้างสรรค์ </w:t>
      </w:r>
      <w:r w:rsidRPr="00191768">
        <w:rPr>
          <w:rFonts w:ascii="TH SarabunPSK" w:hAnsi="TH SarabunPSK" w:cs="TH SarabunPSK"/>
          <w:sz w:val="32"/>
          <w:szCs w:val="32"/>
          <w:cs/>
        </w:rPr>
        <w:t>โดยพัฒนาศักยภาพและเชื่อมโยงแหล่งเรียนรู้และท่องเที่ยวทางวัฒนธรรม เชื่อมโยง 3 จังหวัดชายแดนภาคใต้ อาทิ พัฒนาพิพิธภัณฑ์เมืองนราธิวาส พิพิธภัณฑ์มรดกวัฒนธรรมอิสลามและศูนย์การเรียนรู้อัลกุรอาน จัดตั้งศูนย์วัฒนธรรมจังหวัดชายแดนใต้ จังหวัดนราธิวาส ศาลเจ้าแม่ลิ้มกอเหนี่ยว วัดช้างไห้ มัสยิดกรือเซะ และมัสยิดกลางจังหวัดปัตตานี วัดถ้ำคูหาภิมุข หมู่บ้านปิยะมิตร จังหวัดยะลา ฯลฯ ส่งเสริมองค์ความรู้ อนุรักษ์ และพัฒนาแหล่งเรียนรู้ทางประวัติศาสตร์ โบราณคดี และวัฒนธรรม เพื่อสร้างความตระหนักให้ประชาชนเห็นถึงความสำคัญของคุณค่าของมรดกทางวัฒนธรรม เสริมสร้างองค์ความรู้เกี่ยวกับการพัฒนาการทางประวัติศาสตร์ รวมถึงพัฒนาแหล่งเรียนรู้ทางประวัติศาสตร์และวัฒนธรรมที่สำคัญ อาทิ เมืองโบราณยะรัง จังหวัดปัตตานี นอกจากนี้ จะมีการพัฒนาผลิตภัณฑ์วัฒนธรรมไทย (</w:t>
      </w:r>
      <w:r w:rsidRPr="00191768">
        <w:rPr>
          <w:rFonts w:ascii="TH SarabunPSK" w:hAnsi="TH SarabunPSK" w:cs="TH SarabunPSK"/>
          <w:sz w:val="32"/>
          <w:szCs w:val="32"/>
        </w:rPr>
        <w:t>CPOT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ส่งเสริมการนำภูมิปัญญาทางวัฒนธรรมมาพัฒนาเป็นผลิตภัณฑ์ทางวัฒนธรรมผ่านกิจกรรมของดีบ้านฉันชายแดนใต้ กิจกรรมถนนคนเดินและวิถีถิ่น วิถีตานี วิถีอาเซียน นอกจากนี้ยังส่งเสริมการยกระดับเทศกาลประเพณีและส่งเสริมกิจกรรมทางวัฒนธรรมเพื่อส่งเสริมการท่องเที่ยวตามความต้องการของพื้นที่ และนำทุนทางวัฒนธรรมมาออกแบบและพัฒนาผลิตภัณฑ์ทางการท่องเที่ยวเชิงวัฒนธรรม รวมถึงจัดตลาดประชารัฐ ตลาดวัฒนธรรม ถนนวัฒนธรรม </w:t>
      </w:r>
    </w:p>
    <w:p w:rsidR="00A400D5" w:rsidRPr="00191768" w:rsidRDefault="00A400D5" w:rsidP="00A40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หากทุกภาคส่วนได้ดำเนินการตามแนวทางดังกล่าวอย่างต่อเนื่อง จะส่งผลให้เกิดการมีส่วนร่วมของประชาชนและภาคประชาสังคมในพื้นที่ ในการส่งเสริมสังคมพหุวัฒนธรรมให้เข้มแข็งจนเป็นพลังสำคัญในการปกป้องและแก้ไขปัญหาต่าง ๆ ที่จะเกิดขึ้น พร้อมเสริมสร้างความเข้าใจ ยอมรับ และอยู่ร่วมกันตามแนวทางสันติวิธี ส่งเสริมให้มีการยึดถือคำสอนที่ถูกต้องของศาสนามาเป็นแนวทางในการดำเนินชีวิตรวมถึงจะมีผู้เข้าร่วมกิจกรรมทางศิลปวัฒนธรรมเพิ่มขึ้น ส่งผลให้เกิดส่งเสริมเศรษฐกิจชุมชนและสร้างคุณค่าทางสังคม ในกลุ่มจังหวัดกลุ่มจังหวัดภาคใต้ชายแดน โดยมีรายได้จากการท่องเที่ยว สินค้าและบริการทางวัฒนธรรมเพิ่มขึ้นไม่น้อยกว่าร้อยละ 10 ต่อปี</w:t>
      </w:r>
    </w:p>
    <w:p w:rsidR="008501F6" w:rsidRPr="00191768" w:rsidRDefault="008501F6" w:rsidP="00A400D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01F6" w:rsidRPr="00191768" w:rsidRDefault="008E5661" w:rsidP="008501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14. </w:t>
      </w:r>
      <w:r w:rsidR="008501F6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ขอขยายทุนเรือนหุ้นของธนาคารเพื่อการเกษตรและสหกรณ์การเกษตร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คณะรัฐมนตรีมีมติอนุมัติตามที่กระทรวงการคลังเสนอขยายทุนเรือนหุ้นของ ธ.ก.ส. จากเดิม 60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ล้านบาท เป็น 80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000 ล้านบาท สำหรับการเพิ่มทุนของ ธ.ก.ส. กระทรวงการคลังจะพิจารณาตามความจำเป็นและเหมาะสม โดยใช้เงินจากกองทุนพัฒนาระบบสถาบันการเงินเฉพาะกิจหรือแหล่งเงินอื่น สำหรับปี 2563 จะพิจารณาใช้เงินจากกองทุนพัฒนาระบบสถาบันการเงินเฉพาะกิจก่อน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1. ณ วันที่ 31 ธันวาคม 2562 ธ.ก.ส. มีทุนเรือนหุ้นที่กำหนดตามกฎหมายจำนวน 60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ล้านบาท เป็นทุนเรือนหุ้นที่ออกและเรียกชำระแล้วจำนวน 55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945.34 ล้านบาท คงเหลือเป็นทุนเรือนหุ้นที่ยังไม่ชำระจำนวน 4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054.66 ล้านบาท โดยกระทรวงการคลังถือหุ้นใน ธ.ก.ส. จำนวน 55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820.75 ล้านบาท คิดเป็น 558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207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513 หุ้น หรือคิดเป็นสัดส่วนการถือหุ้นเท่ากับร้อยละ 99.78 ของทุนที่ออกและเรียกชำระแล้ว ส่วนที่เหลือจะเป็นการถือหุ้นของสถาบันเกษตรกร สถาบันการเงินและเอกชน ทั้งนี้ ที่ผ่านมาตั้งแต่ปี 2550 - ปี 2556 กระทรวงการคลังได้เพิ่มทุนให้กับ ธ.ก.ส. โดยใช้เงินงบประมาณและเงินปันผลที่ ธ.ก.ส. จ่ายให้กระทรวงการคลัง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2. เนื่องจาก ธ.ก.ส. ดำเนินภารกิจในการเป็นธนาคารพัฒนาชนบท ให้สอดคล้องกับทิศทางและนโยบายของภาครัฐตามกรอบแผนยุทธศาสตร์ชาติ ระยะ 20 ปี และเนื่องจากปัจจุบัน ธ.ก.ส. มีแผนการขยายงานด้าน</w:t>
      </w: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>การพัฒนาและส่งเสริมเศรษฐกิจฐานราก ทั้งด้านการอำนวยสินเชื่อและการทำงานร่วมกับเครือข่าย ทั้งภาครัฐและเอกชน ดังนั้น เพื่อสร้างความมั่นคงทางการเงินและความเชื่อมั่นแก่ผู้มีส่วนได้ส่วนเสีย โดยมีอัตราส่วนเงินทุนต่อสินทรัพย์เสี่ยง (</w:t>
      </w:r>
      <w:r w:rsidRPr="00191768">
        <w:rPr>
          <w:rFonts w:ascii="TH SarabunPSK" w:hAnsi="TH SarabunPSK" w:cs="TH SarabunPSK"/>
          <w:sz w:val="32"/>
          <w:szCs w:val="32"/>
        </w:rPr>
        <w:t>BIS Ratio</w:t>
      </w:r>
      <w:r w:rsidRPr="00191768">
        <w:rPr>
          <w:rFonts w:ascii="TH SarabunPSK" w:hAnsi="TH SarabunPSK" w:cs="TH SarabunPSK"/>
          <w:sz w:val="32"/>
          <w:szCs w:val="32"/>
          <w:cs/>
        </w:rPr>
        <w:t>) ที่เหมาะสม เพื่อสร้างอันดับความน่าเชื่อถือขององค์กร (</w:t>
      </w:r>
      <w:r w:rsidRPr="00191768">
        <w:rPr>
          <w:rFonts w:ascii="TH SarabunPSK" w:hAnsi="TH SarabunPSK" w:cs="TH SarabunPSK"/>
          <w:sz w:val="32"/>
          <w:szCs w:val="32"/>
        </w:rPr>
        <w:t>Credit Rating</w:t>
      </w:r>
      <w:r w:rsidRPr="00191768">
        <w:rPr>
          <w:rFonts w:ascii="TH SarabunPSK" w:hAnsi="TH SarabunPSK" w:cs="TH SarabunPSK"/>
          <w:sz w:val="32"/>
          <w:szCs w:val="32"/>
          <w:cs/>
        </w:rPr>
        <w:t>) และความเชื่อมั่นในการระดมเงินทุน เพื่อปรับโครงสร้างเงินทุน รวมทั้งเพื่อให้ ธ.ก.ส. มีฐานะทางการเงินที่เข้มแข็ง รองรับมาตรฐานการรายงานทางการเงินฉบับที่ 9 (</w:t>
      </w:r>
      <w:r w:rsidRPr="00191768">
        <w:rPr>
          <w:rFonts w:ascii="TH SarabunPSK" w:hAnsi="TH SarabunPSK" w:cs="TH SarabunPSK"/>
          <w:sz w:val="32"/>
          <w:szCs w:val="32"/>
        </w:rPr>
        <w:t>International Financial Reporting Standards 9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IFRS 9</w:t>
      </w:r>
      <w:r w:rsidRPr="00191768">
        <w:rPr>
          <w:rFonts w:ascii="TH SarabunPSK" w:hAnsi="TH SarabunPSK" w:cs="TH SarabunPSK"/>
          <w:sz w:val="32"/>
          <w:szCs w:val="32"/>
          <w:cs/>
        </w:rPr>
        <w:t>) ธ.ก.ส. จึงมีความจำเป็นต้องขอขยายทุนเรือนหุ้นจากเดิม 60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ล้านบาท เป็น 80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000 ล้านบาท และขอจัดสรรงบประมาณเพื่อเพิ่มทุน ธ.ก.ส. จากกองทุนพัฒนาระบบสถาบันการเงินเฉพาะกิจ เพื่อรองรับการขยายบทบาทการดำเนินงานของ ธ.ก.ส.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โดย ธ.ก.ส. ได้กำหนดแนวทางการเพิ่มประสิทธิภาพ โดยการประเมินผลตอบแทนทางเศรษฐกิจ การเงิน และสังคมที่คาดว่าจะเกิดขึ้น ซึ่งการเพิ่มทุน ธ.ก.ส. จะทำให้ ธ.ก.ส. จ่ายสินเชื่อได้ 12 เท่าของทุนที่เพิ่มขึ้น กรณีที่ ธ.ก.ส. ได้เพิ่มทุน จำนวน 20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ล้านบาท สามารถสนับสนุนเงินทุนให้กับเกษตรกรได้เพิ่มขึ้น จำนวน 240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>000 ล้านบาท ช่วยสร้างรายได้ให้กับเกษตรกร และกระตุ้นเศรษฐกิจในประเทศ ส่งผลต่อผลิตภัณฑ์มวลรวมในประเทศ (</w:t>
      </w:r>
      <w:r w:rsidRPr="00191768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GDP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เพิ่มขึ้นร้อยละ 0.1065 และผลิตภัณฑ์มวลรวมในประเทศภาคเกษตร เพิ่มขึ้นร้อยละ 1.31 (มูลค่า </w:t>
      </w:r>
      <w:r w:rsidRPr="00191768">
        <w:rPr>
          <w:rFonts w:ascii="TH SarabunPSK" w:hAnsi="TH SarabunPSK" w:cs="TH SarabunPSK"/>
          <w:sz w:val="32"/>
          <w:szCs w:val="32"/>
        </w:rPr>
        <w:t xml:space="preserve">GDP </w:t>
      </w:r>
      <w:r w:rsidRPr="00191768">
        <w:rPr>
          <w:rFonts w:ascii="TH SarabunPSK" w:hAnsi="TH SarabunPSK" w:cs="TH SarabunPSK"/>
          <w:sz w:val="32"/>
          <w:szCs w:val="32"/>
          <w:cs/>
        </w:rPr>
        <w:t>เพิ่มขึ้นประมาณ 17</w:t>
      </w:r>
      <w:r w:rsidRPr="00191768">
        <w:rPr>
          <w:rFonts w:ascii="TH SarabunPSK" w:hAnsi="TH SarabunPSK" w:cs="TH SarabunPSK"/>
          <w:sz w:val="32"/>
          <w:szCs w:val="32"/>
        </w:rPr>
        <w:t>,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429 ล้านบาท)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501F6" w:rsidRPr="00191768" w:rsidRDefault="008E5661" w:rsidP="008501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15. </w:t>
      </w:r>
      <w:r w:rsidR="008501F6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ขอรับการจัดสรรงบกลาง รายการเงินสำรองจ่ายเพื่อกรณีฉุกเฉินหรือจำเป็น ปี 2562 ไปพลางก่อน สำหรับเป็นค่าใช้จ่ายในโครงการกำกับดูแลความปลอดภัยในการเดินเรือป้องกันอุบัติเหตุทางทะเลของกรมเจ้าท่า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คณะรัฐมนตรีมีมติเห็นชอบให้กระทรวงคมนาคม โดยกรมเจ้าท่า ดำเนินโครงการกำกับดูแลความปลอดภัยในการเดินเรือป้องกันอุบัติเหตุทางทะเล ภายในกรอบวงเงินทั้งสิ้น 881.7200 ล้านบาท ตามที่กระทรวงคมนาคมเสนอ โดยให้ใช้จ่ายจาก งบกลาง รายการเงินสำรองจ่ายเพื่อกรณีฉุกเฉินหรือจำเป็น ตามหลักเกณฑ์และเงื่อนไขการใช้จ่ายงบประมาณรายจ่ายประจำปีงบประมาณ พ.ศ. 2562 ไปพลางก่อน หรืองบประมาณรายจ่ายประจำปีงบประมาณ พ.ศ. 2563 งบกลาง รายการเงินสำรองจ่ายเพื่อกรณีฉุกเฉิน หรือจำเป็น แล้วแต่กรณี ในกรอบวงเงินทั้งสิ้น 881.7200 ล้านบาท โดยเบิกจ่ายในงบลงทุนค่าครุภัณฑ์ และขอให้กรมเจ้าท่าจัดทำแบบรูปรายการประมาณการค่าก่อสร้าง และคุณลักษณะเฉพาะของครุภัณฑ์ เพื่อขอทำความตกลงกับสำนักงบประมาณ ดังนี้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1. ค่าก่อสร้างและจัดหาระบบตรวจการณ์ชายฝั่งอ่าวไทยตอนล่างและอันดามัน (</w:t>
      </w:r>
      <w:r w:rsidRPr="00191768">
        <w:rPr>
          <w:rFonts w:ascii="TH SarabunPSK" w:hAnsi="TH SarabunPSK" w:cs="TH SarabunPSK"/>
          <w:sz w:val="32"/>
          <w:szCs w:val="32"/>
        </w:rPr>
        <w:t xml:space="preserve">VTS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ระยะที่ 3) (พื้นที่ชายฝั่งทะเลอ่าวไทยตอนล่าง) ภายในวงเงิน 466.32 ล้านบาท 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2. ค่าก่อสร้างและจัดหาระบบตรวจการณ์ชายฝั่งอ่าวไทยตอนล่างและอันดามัน (</w:t>
      </w:r>
      <w:r w:rsidRPr="00191768">
        <w:rPr>
          <w:rFonts w:ascii="TH SarabunPSK" w:hAnsi="TH SarabunPSK" w:cs="TH SarabunPSK"/>
          <w:sz w:val="32"/>
          <w:szCs w:val="32"/>
        </w:rPr>
        <w:t xml:space="preserve">VTS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ระยะที่ 3) (พื้นที่ชายฝั่งทะเลอันดามัน) ภายในวงเงิน 415.40 ล้านบาท 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กระทรวงคมนาคม โดยกรมเจ้าท่า ได้เสนอโครงการกำกับดูแลความปลอดภัยในการเดินเรือป้องกันอุบัติเหตุทางทะเล จำนวน 2 รายการ วงเงินรวม 881.72 ล้านบาท ดังนี้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1. ค่าก่อสร้างและจัดหาระบบตรวจการณ์ชายฝั่งอ่าวไทยตอนล่างและอันดามัน (</w:t>
      </w:r>
      <w:r w:rsidRPr="00191768">
        <w:rPr>
          <w:rFonts w:ascii="TH SarabunPSK" w:hAnsi="TH SarabunPSK" w:cs="TH SarabunPSK"/>
          <w:sz w:val="32"/>
          <w:szCs w:val="32"/>
        </w:rPr>
        <w:t xml:space="preserve">VTS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ระยะที่ 3) (พื้นที่ชายฝั่งทะเลอ่าวไทยตอนล่าง) วงเงิน 466.3200 ล้านบาท เพื่อพัฒนาระบบตรวจการณ์ชายฝั่งและการควบคุมการจราจรทางทะเลให้เกิดความปลอดภัย ต่อเนื่องจากระบบควบคุมการจราจรและความปลอดภัยทางทะเล ระยะที่ 1 และระยะที่ 2 ครอบคลุมพื้นที่อ่าวไทยตอนล่าง ได้แก่ อำเภอปราณบุรี จังหวัดประจวบคีรีขันธ์ – จังหวัดนราธิวาส และบางจุดในพื้นที่ชายฝั่งอ่าวไทยตอนบน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2. ค่าก่อสร้างและจัดหาระบบตรวจการณ์ชายฝั่งอ่าวไทยตอนล่างและอันดามัน (</w:t>
      </w:r>
      <w:r w:rsidRPr="00191768">
        <w:rPr>
          <w:rFonts w:ascii="TH SarabunPSK" w:hAnsi="TH SarabunPSK" w:cs="TH SarabunPSK"/>
          <w:sz w:val="32"/>
          <w:szCs w:val="32"/>
        </w:rPr>
        <w:t xml:space="preserve">VTS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ระยะที่ 3) (พื้นที่ชายฝั่งทะเลอันดามัน) วงเงิน 415.4000 ล้านบาท เพื่อพัฒนาระบบตรวจการณ์ชายฝั่งและการควบคุมการจราจรทางทะเลให้เกิดความปลอดภัย ต่อเนื่องจากระบบควบคุมการจราจรและความปลอดภัยทางทะเล ระยะที่ 1 และระยะที่ 2 ให้ครอบคลุมพื้นที่ชายฝั่งทะเลอันดามันตั้งแต่จังหวัดระนอง-จังหวัดสตูล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โดยทั้ง 2 รายการอยู่ระหว่างจัดทำ </w:t>
      </w:r>
      <w:r w:rsidRPr="00191768">
        <w:rPr>
          <w:rFonts w:ascii="TH SarabunPSK" w:hAnsi="TH SarabunPSK" w:cs="TH SarabunPSK"/>
          <w:sz w:val="32"/>
          <w:szCs w:val="32"/>
        </w:rPr>
        <w:t xml:space="preserve">TOR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คาดว่าจะแล้วเสร็จเดือนมกราคม 2563 และใช้ระยะเวลาในการจัดหาผู้รับจ้างประมาณ 2 – 3 เดือน คาดว่าจะได้ผู้รับจ้างและลงนามในสัญญาจ้างได้ภายในเดือนเมษายน 2563 ระยะเวลาดำเนินการ 300 วัน (เดือนพฤษภาคม 2563 – เดือนกุมภาพันธ์ 2564)   </w:t>
      </w:r>
    </w:p>
    <w:p w:rsidR="008501F6" w:rsidRPr="00191768" w:rsidRDefault="008501F6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ทั้งนี้ การขอรับการจัดสรรงบกลางฯ ของกรมเจ้าท่าทั้ง 2 รายการข้างต้น เป็นการขยายพื้นที่การควบคุมการจราจรทางน้ำต่อเนื่องจากโครงการก่อสร้างและจัดหารระบบตรวจการณ์ชายฝั่งอ่าวไทยตอนบน (</w:t>
      </w:r>
      <w:r w:rsidRPr="00191768">
        <w:rPr>
          <w:rFonts w:ascii="TH SarabunPSK" w:hAnsi="TH SarabunPSK" w:cs="TH SarabunPSK"/>
          <w:sz w:val="32"/>
          <w:szCs w:val="32"/>
        </w:rPr>
        <w:t>VTS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ระยะที่ 1 – 2 ให้มีพื้นที่การกำกับดูแลต่อเนื่องและครอบคลุมตลอดแนวชายฝั่งทะเลของไทย ทั้งฝั่งอ่าวไทยและฝั่งอันดามัน ซึ่งจะช่วยยกระดับการกำกับดูแลด้านความปลอดภัยในการเดินเรือและการจราจรของเรือเดินทะเลระหว่างประเทศและเรืออื่น ๆ ให้เป็นไปตามมาตรฐานของอนุสัญญาระหว่างประเทศว่าด้วยความปลอดภัยแห่งชีวิตในทะเล ค.ศ. 1974 และสร้างความเชื่อมั่นด้านความปลอดภัยในการขนส่งและท่องเที่ยวทางน้ำของประเทศ รวมทั้ง การรักษาผลประโยชน์ของชาติทางทะเล สอดคล้องตามยุทธศาสตร์ชาติ ด้านการสร้างความสามารถในการแข่งขัน ตลอดจนภารกิจของกรมเจ้าท่าในการกำกับ ควบคุม ดูแลด้านการจราจรและความปลอดภัยทางทะเล การป้องกันอุบัติเหตุทางทะเล และสนับสนุนส่งเสริมภารกิจต่าง ๆ ในการรักษาผลประโยชน์ของชาติทางทะเล </w:t>
      </w:r>
    </w:p>
    <w:p w:rsidR="00A400D5" w:rsidRPr="00191768" w:rsidRDefault="00A400D5" w:rsidP="008501F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91768" w:rsidTr="00403738">
        <w:tc>
          <w:tcPr>
            <w:tcW w:w="9820" w:type="dxa"/>
          </w:tcPr>
          <w:p w:rsidR="0088693F" w:rsidRPr="00191768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191768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12AD" w:rsidRPr="00191768" w:rsidRDefault="00506B4F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16. เรื่อง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การนำเสนอพื้นที่กลุ่มป่าแก่งกระจานเป็นมรดกโลก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คณะรัฐมนตรีมีมติเห็นชอบเอกสารเพิ่มเติม (</w:t>
      </w:r>
      <w:r w:rsidRPr="00191768">
        <w:rPr>
          <w:rFonts w:ascii="TH SarabunPSK" w:hAnsi="TH SarabunPSK" w:cs="TH SarabunPSK"/>
          <w:sz w:val="32"/>
          <w:szCs w:val="32"/>
        </w:rPr>
        <w:t>Additional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การนำเสนอพื้นที่กลุ่ม               ป่าแก่งกระจานเป็นมรดกโลก และมอบหมายให้กระทรวงทรัพยากรธรรมชาติและสิ่งแวดล้อม โดยสำนักงานนโยบายและแผนทรัพยากรธรรมชาติและสิ่งแวดล้อม ดำเนินการจัดส่งเอกสารเพิ่มเติม (</w:t>
      </w:r>
      <w:r w:rsidRPr="00191768">
        <w:rPr>
          <w:rFonts w:ascii="TH SarabunPSK" w:hAnsi="TH SarabunPSK" w:cs="TH SarabunPSK"/>
          <w:sz w:val="32"/>
          <w:szCs w:val="32"/>
        </w:rPr>
        <w:t>Additional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การนำเสนอพื้นที่กลุ่มป่าแก่งกระจานเป็นมรดกโลก ต่อศูนย์มรดกโลก ภายในวันที่ 31 มกราคม 2563 ตามที่กระทรวงทรัพยากรธรรมชาติและสิ่งแวดล้อม เสนอ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เอกสารเพิ่มเติม (</w:t>
      </w:r>
      <w:r w:rsidRPr="00191768">
        <w:rPr>
          <w:rFonts w:ascii="TH SarabunPSK" w:hAnsi="TH SarabunPSK" w:cs="TH SarabunPSK"/>
          <w:sz w:val="32"/>
          <w:szCs w:val="32"/>
        </w:rPr>
        <w:t>Additional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การนำเสนอพื้นที่กลุ่มป่าแก่งกระจานเพื่อเป็นมรดกโลก เป็นการจัดทำคำชี้แจงประเด็นต่าง ๆ และรายงานผลการดำเนินงานตามข้อมติคณะกรรมการมรดกโลก ในการประชุมสมัยสามัญ ครั้งที่ 43 เมื่อวันที่ 30 มิถุนายน – 9 กรกฎาคม 2562 วาระการประชุม 8</w:t>
      </w:r>
      <w:r w:rsidRPr="00191768">
        <w:rPr>
          <w:rFonts w:ascii="TH SarabunPSK" w:hAnsi="TH SarabunPSK" w:cs="TH SarabunPSK"/>
          <w:sz w:val="32"/>
          <w:szCs w:val="32"/>
        </w:rPr>
        <w:t>B</w:t>
      </w:r>
      <w:r w:rsidRPr="00191768">
        <w:rPr>
          <w:rFonts w:ascii="TH SarabunPSK" w:hAnsi="TH SarabunPSK" w:cs="TH SarabunPSK"/>
          <w:sz w:val="32"/>
          <w:szCs w:val="32"/>
          <w:cs/>
        </w:rPr>
        <w:t>.5 การพิจารณาการนำเสนอพื้นที่กลุ่มป่าแก่งกระจานเป็นมรดกโลก ที่มีมติให้ส่งกลับเอกสาร (</w:t>
      </w:r>
      <w:r w:rsidRPr="00191768">
        <w:rPr>
          <w:rFonts w:ascii="TH SarabunPSK" w:hAnsi="TH SarabunPSK" w:cs="TH SarabunPSK"/>
          <w:sz w:val="32"/>
          <w:szCs w:val="32"/>
        </w:rPr>
        <w:t>Referral</w:t>
      </w:r>
      <w:r w:rsidRPr="00191768">
        <w:rPr>
          <w:rFonts w:ascii="TH SarabunPSK" w:hAnsi="TH SarabunPSK" w:cs="TH SarabunPSK"/>
          <w:sz w:val="32"/>
          <w:szCs w:val="32"/>
          <w:cs/>
        </w:rPr>
        <w:t>) ให้ดำเนินการในเรื่องต่าง ๆ สรุป ดังนี้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1. ปรับปรุงแนวขอบเขตการนำเสนอแหล่งมรดกทางธรรมชาติ โดยอยู่บนพื้นฐานของข้อตกลงระหว่างรัฐภาคีราชอาณาจักรไทยและสาธารณรัฐแห่งสหภาพเมียนมา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ราชอาณาจักรไทยได้ดำเนินการปรับขอบเขตพื้นที่การนำเสนอฯ ตามบันทึกการหารือ (</w:t>
      </w:r>
      <w:r w:rsidRPr="00191768">
        <w:rPr>
          <w:rFonts w:ascii="TH SarabunPSK" w:hAnsi="TH SarabunPSK" w:cs="TH SarabunPSK"/>
          <w:sz w:val="32"/>
          <w:szCs w:val="32"/>
        </w:rPr>
        <w:t>Agreed Minutes</w:t>
      </w:r>
      <w:r w:rsidRPr="00191768">
        <w:rPr>
          <w:rFonts w:ascii="TH SarabunPSK" w:hAnsi="TH SarabunPSK" w:cs="TH SarabunPSK"/>
          <w:sz w:val="32"/>
          <w:szCs w:val="32"/>
          <w:cs/>
        </w:rPr>
        <w:t>) ในการประชุมหารือร่วมกันของคณะเจ้าหน้าที่เทคนิคไทย – เมียนมา วันที่ 25 – 26 เมษายน 2562 ณ กรมสนธิสัญญาและกฎหมาย กระทรวงการต่างประเทศ กรุงเทพมหานคร และตามที่ได้หารือร่วมกันในระหว่าง</w:t>
      </w:r>
      <w:r w:rsidR="00D81892" w:rsidRPr="0019176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91768">
        <w:rPr>
          <w:rFonts w:ascii="TH SarabunPSK" w:hAnsi="TH SarabunPSK" w:cs="TH SarabunPSK"/>
          <w:sz w:val="32"/>
          <w:szCs w:val="32"/>
          <w:cs/>
        </w:rPr>
        <w:t>การประชุมคณะกรรมการมรดกโลกสมัยสามัญ ครั้งที่ 43 ณ กรุงบากู สาธารณรัฐอาเซอร์ไบจาน โดยพื้นที่นำเสนอฯ มีขนาด 4,089.4 ตารางกิโลเมตร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2. เตรียมการและนำเสนอข้อมูลที่ปรับปรุงด้านการศึกษาเปรียบเทียบที่แสดงให้เห็นว่าการลดขนาดของพื้นที่การนำเสนอแหล่งเป็นมรดกโลกยังคงมีคุณค่าความโดดเด่นเพียงพอตรงตามหลักเกณฑ์ในข้อที่ 10 และยังคงแสดงให้เห็นถึงความเชื่อมโยงของความครบถ้วนสมบูรณ์ การปกป้องคุ้มครองและแผนการบริหารจัดการ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วิเคราะห์เปรียบเทียบคุณค่าของพื้นที่กลุ่มป่าแก่งกระจานในเรื่องส่วนความหลากหลายทางชีวภาพของสังคมพืชและสัตว์ ความเหมาะสมของถิ่นอาศัยของสัตว์ป่า ความอุดมสมบูรณ์ของพื้นที่นำเสนอใหม่ และแผนการป้องกันและการบริหารจัดการพื้นที่ที่ยังคงดำเนินการครอบคลุมเต็มพื้นที่และเป็นไปตามกฎหมายที่เกี่ยวข้อง ตลอดจนการจัดให้มีการลาดตระเวนเชิงคุณภาพ (</w:t>
      </w:r>
      <w:r w:rsidRPr="00191768">
        <w:rPr>
          <w:rFonts w:ascii="TH SarabunPSK" w:hAnsi="TH SarabunPSK" w:cs="TH SarabunPSK"/>
          <w:sz w:val="32"/>
          <w:szCs w:val="32"/>
        </w:rPr>
        <w:t>Smart Patrol</w:t>
      </w:r>
      <w:r w:rsidRPr="00191768">
        <w:rPr>
          <w:rFonts w:ascii="TH SarabunPSK" w:hAnsi="TH SarabunPSK" w:cs="TH SarabunPSK"/>
          <w:sz w:val="32"/>
          <w:szCs w:val="32"/>
          <w:cs/>
        </w:rPr>
        <w:t>) และการติดตั้งกล้องดักถ่ายสัตว์ป่าในการป้องกันและรักษาทรัพยากรในพื้นที่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3. แสดงให้เห็นว่าข้อห่วงกังวลทั้งหมดได้รับการแก้ไขโดยการปรึกษาอย่างเต็มที่ร่วมกับชุมชนท้องถิ่น ตามเอกสารแนวทางการอนุวัตตามอนุสัญญาคุ้มครองมรดกโลก ย่อหน้าที่ 123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ราชอาณาจักรไทยมีความพยายามอย่างต่อเนื่องในการแก้ไขปัญหาตามข้อห่วงกังวลของสำนักข้าหลวงใหญ่เพื่อสิทธิมนุษยชนแห่งสหประชาชาติที่ได้หยิบยกประเด็นเกี่ยวกับชุมชนท้องถิ่นในพื้นที่กลุ่มป่าแก่งกระจาน และการรับฟังความคิดเห็นและข้อห่วงกังวลของชุมชนต่อการนำเสนอพื้นที่กลุ่มป่าแก่งกระจานเป็นมรดกโลก โดยจัดให้มีการประชุมรับฟังความคิดเห็นของชุมชนในพ้นที่ และชี้แจงทำความเข้าใจและให้ข้อมูลเกี่ยวกับการประกาศพื้นที่กลุ่มป่าแก่งกระจานเป็นมรดกโลก ทั้งนี้ ในปี พ.ศ. 2562 – 2563 ได้จัดกิจกรรมดังกล่าวในชุมชน</w:t>
      </w:r>
      <w:r w:rsidR="00D81892" w:rsidRPr="001917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ที่ตั้งอยู่ในเขตอุทยานแห่งชาติและพื้นที่ต่อเนื่อง จำนวน 52 หมู่บ้าน ทั้งชุมชนชาวไทยและชุมชนชาวกะเหรี่ยง – </w:t>
      </w:r>
      <w:r w:rsidR="00D81892" w:rsidRPr="0019176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91768">
        <w:rPr>
          <w:rFonts w:ascii="TH SarabunPSK" w:hAnsi="TH SarabunPSK" w:cs="TH SarabunPSK"/>
          <w:sz w:val="32"/>
          <w:szCs w:val="32"/>
          <w:cs/>
        </w:rPr>
        <w:t>กะหร่าง โดยมีชาวบ้านจำนวน 1,947 ราย จาก 40 หมู่บ้าน ให้การสนับสนุนการขึ้นทะเบียนพื้นที่กลุ่มป่าแก่งกระจานเป็นมรดกโลก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4. สนับสนุนให้หารืออย่างต่อเนื่องระหว่างราชอาณาจักรไทยและองค์กรที่ปรึกษาและเสนอแนะให้เชิญสหภาพสากลว่าด้วยการอนุรักษ์ (</w:t>
      </w:r>
      <w:r w:rsidRPr="00191768">
        <w:rPr>
          <w:rFonts w:ascii="TH SarabunPSK" w:hAnsi="TH SarabunPSK" w:cs="TH SarabunPSK"/>
          <w:sz w:val="32"/>
          <w:szCs w:val="32"/>
        </w:rPr>
        <w:t>IUCN</w:t>
      </w:r>
      <w:r w:rsidRPr="00191768">
        <w:rPr>
          <w:rFonts w:ascii="TH SarabunPSK" w:hAnsi="TH SarabunPSK" w:cs="TH SarabunPSK"/>
          <w:sz w:val="32"/>
          <w:szCs w:val="32"/>
          <w:cs/>
        </w:rPr>
        <w:t>) ในฐานะองค์กรที่ปรึกษาปฏิบัติภารกิจในการให้คำปรึกษาในการดำเนินการจัดเตรียมเอกสารข้อมูลเพิ่มเติมตามที่ร้องขอตามข้อมติ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กรมอุทยานแห่งชาติ สัตว์ป่า และพันธุ์พืช ได้มีหนังสือถึงผู้อำนวยการศูนย์มรดกโลก เพื่อเชิญผู้แทนจากสหภาพสากลว่าด้วยการอนุรักษ์ (</w:t>
      </w:r>
      <w:r w:rsidRPr="00191768">
        <w:rPr>
          <w:rFonts w:ascii="TH SarabunPSK" w:hAnsi="TH SarabunPSK" w:cs="TH SarabunPSK"/>
          <w:sz w:val="32"/>
          <w:szCs w:val="32"/>
        </w:rPr>
        <w:t>IUCN</w:t>
      </w:r>
      <w:r w:rsidRPr="00191768">
        <w:rPr>
          <w:rFonts w:ascii="TH SarabunPSK" w:hAnsi="TH SarabunPSK" w:cs="TH SarabunPSK"/>
          <w:sz w:val="32"/>
          <w:szCs w:val="32"/>
          <w:cs/>
        </w:rPr>
        <w:t>) ในฐานะองค์กรที่ปรึกษาทางธรรมชาติของคณะกรรมการมรดกโลกตรวจเยี่ยมพื้นที่กลุ่มป่าแก่งกระจาน และอยู่ระหว่างรอการตอบรับคำเชิญ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5. สนับสนุนให้รัฐภาคีสมาชิกไทยและเมียนมาดำเนินงานร่วมกันในการเชื่อมต่อแนวระบบนิเวศ และร่วมมือด้านการอนุรักษ์ระหว่างแหล่งที่อยู่ระหว่างการนำเสนอเป็นแหล่งมรดกโลก และพื้นที่อนุรักษ์ในฝั่งเมียนมา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ราชอาณาจักรไทยมีความพร้อมและยินดีที่จะร่วมกับเมียนมา เพื่อร่วมกันจัดทำเอกสารนำเสนอพื้นที่คุ้มครองข้ามพรมแดน เพื่อขอขึ้นทะเบียนเป็นมรดกโลกข้ามพรมแดน (</w:t>
      </w:r>
      <w:r w:rsidRPr="00191768">
        <w:rPr>
          <w:rFonts w:ascii="TH SarabunPSK" w:hAnsi="TH SarabunPSK" w:cs="TH SarabunPSK"/>
          <w:sz w:val="32"/>
          <w:szCs w:val="32"/>
        </w:rPr>
        <w:t>Trans boundary</w:t>
      </w:r>
      <w:r w:rsidRPr="00191768">
        <w:rPr>
          <w:rFonts w:ascii="TH SarabunPSK" w:hAnsi="TH SarabunPSK" w:cs="TH SarabunPSK"/>
          <w:sz w:val="32"/>
          <w:szCs w:val="32"/>
          <w:cs/>
        </w:rPr>
        <w:t>) ร่วมกัน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191768" w:rsidRDefault="009D5E74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ขอความเห็นชอบร่างถ้อยแถลงร่วมของการประชุมรัฐมนตรีกลุ่มเครนส์ ครั้งที่ 41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คณะรัฐมนตรีมีมติเห็นชอบในหลักการต่อร่างถ้อยแถลงร่วมของการประชุมรัฐมนตรีกลุ่มเครนส์ ครั้งที่ 41 ทั้งนี้ หากมีการปรับปรุงแก้ไขเอกสารดังกล่าวที่ไม่ใช่สาระสำคัญหรือไม่ขัดต่อผลประโยชน์ของไทย ให้กระทรวงพาณิชย์ดำเนินการได้โดยไม่ต้องนำเสนอคณะรัฐมนตรีเพื่อพิจารณาอีก รวมทั้งอนุมัติให้รัฐมนตรีว่าการกระทรวงพาณิชย์หรือผู้ที่ได้รับมอบหมายเข้าร่วมรับรองร่างถ้อยแถลงร่วมของการประชุมรัฐมนตรีกลุ่มเครนส์ ครั้งที่ 41 ตามที่กระทรวงพาณิชย์ เสนอ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ของร่างถ้อยแถลงร่วมของการประชุมรัฐมนตรีกลุ่มเครนส์ ครั้งที่ 41 เน้นย้ำความสำคัญของการหาข้อสรุปการเจรจาเกษตรภายในการประชุมรัฐมนตรีองค์การการค้าโลก ครั้งที่ 12 ( </w:t>
      </w:r>
      <w:r w:rsidRPr="00191768">
        <w:rPr>
          <w:rFonts w:ascii="TH SarabunPSK" w:hAnsi="TH SarabunPSK" w:cs="TH SarabunPSK"/>
          <w:sz w:val="32"/>
          <w:szCs w:val="32"/>
        </w:rPr>
        <w:t>Ministerial Conference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191768">
        <w:rPr>
          <w:rFonts w:ascii="TH SarabunPSK" w:hAnsi="TH SarabunPSK" w:cs="TH SarabunPSK"/>
          <w:sz w:val="32"/>
          <w:szCs w:val="32"/>
        </w:rPr>
        <w:t>MC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12) เพื่อให้เป็นไปตามเจตนารมณ์ของ </w:t>
      </w:r>
      <w:r w:rsidRPr="00191768">
        <w:rPr>
          <w:rFonts w:ascii="TH SarabunPSK" w:hAnsi="TH SarabunPSK" w:cs="TH SarabunPSK"/>
          <w:sz w:val="32"/>
          <w:szCs w:val="32"/>
        </w:rPr>
        <w:t xml:space="preserve">Article </w:t>
      </w:r>
      <w:r w:rsidRPr="00191768">
        <w:rPr>
          <w:rFonts w:ascii="TH SarabunPSK" w:hAnsi="TH SarabunPSK" w:cs="TH SarabunPSK"/>
          <w:sz w:val="32"/>
          <w:szCs w:val="32"/>
          <w:cs/>
        </w:rPr>
        <w:t>20 ของความตกลงเกษตร โดยให้ความสำคัญกับเรื่องการอุดหนุนภายในมากที่สุด และผลักดันการหารือให้มีความคืบหน้าเพื่อนำไปสู่การเจรจาเรื่องการเปิดตลาดและประเด็นคงค้างในเรื่องการแข่งขันด้านการส่งออกต่อไป สรุป ดังนี้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1. สมาชิกกลุ่มเครนส์ให้ความสำคัญกับการจำกัดและลดการอุดหนุนภายในสินค้าเกษตรที่สมาชิก              (</w:t>
      </w:r>
      <w:r w:rsidRPr="00191768">
        <w:rPr>
          <w:rFonts w:ascii="TH SarabunPSK" w:hAnsi="TH SarabunPSK" w:cs="TH SarabunPSK"/>
          <w:sz w:val="32"/>
          <w:szCs w:val="32"/>
        </w:rPr>
        <w:t>World Trade Organization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WTO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ผูกพันไว้ เนื่องจากพบว่า มูลค่าโดยรวมของการอุดหนุนภายในที่ก่อให้เกิดการบิดเบือนการค้าของสมาชิก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>ทุกประเทศเพิ่มขึ้นอย่างรวดเร็ว และอาจมีมูลค่าสูงถึง 2 ล้านล้านเหรียญสหรัฐฯ ภายในปี 2573 อย่างไรก็ดีเมื่อพิจารณาที่มาของตัวเลขดังกล่าว พบว่า มูลค่าการอุดหนุนภายในที่บิดเบือนการค้า</w:t>
      </w:r>
      <w:r w:rsidR="00D81892" w:rsidRPr="0019176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ส่วนใหญ่กระทำโดยสมาชิก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>เพียงไม่กี่ประเทศ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2. สมาชิกกลุ่มเครนส์ผลักดันให้มีการเจรจาเพื่อลดมูลค่าการอุดหนุนภายในที่บิดเบือนการค้าโดยรวมที่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>ทุกประเทศผูกพันไว้ อย่างน้อยร้อยละ 50 ภายในปี 2573 ซึ่งการลดดังกล่าวจะต้องครอบคลุมการอุดหนุนภายในที่บิดเบือนการค้าทุกประเภท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3. การลดมูลค่าการอุดหนุนภายในที่บิดเบือนการค้าโดยรวมที่สมาชิก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ทุกประเทศผูกพันไว้จะเป็นไปตามสัดส่วนของวงเงินการอุดหนุนภายในที่สมาชิก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แต่ละประเทศมีสิทธิ์ใช้และผลกระทบต่อตลาดโลก โดยคำนึงถึงความจำเป็นในการพัฒนาประเทศของสมาชิก </w:t>
      </w:r>
      <w:r w:rsidRPr="00191768">
        <w:rPr>
          <w:rFonts w:ascii="TH SarabunPSK" w:hAnsi="TH SarabunPSK" w:cs="TH SarabunPSK"/>
          <w:sz w:val="32"/>
          <w:szCs w:val="32"/>
        </w:rPr>
        <w:t xml:space="preserve">WTO </w:t>
      </w:r>
      <w:r w:rsidRPr="00191768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4. สมาชิกกลุ่มเครนส์ตระหนักถึงความสำคัญของระบบการค้าพหุภาคี และการปฏิรูปการค้าสินค้าเกษตรจะต้องสนับสนุนการพัฒนาเศรษฐกิจของประเทศกำลังพัฒนา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การประชุมรัฐมนตรีกลุ่มเครนส์ (</w:t>
      </w:r>
      <w:r w:rsidRPr="00191768">
        <w:rPr>
          <w:rFonts w:ascii="TH SarabunPSK" w:hAnsi="TH SarabunPSK" w:cs="TH SarabunPSK"/>
          <w:sz w:val="32"/>
          <w:szCs w:val="32"/>
        </w:rPr>
        <w:t>Cairns Group Ministerial Meeting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CGMM</w:t>
      </w:r>
      <w:r w:rsidRPr="00191768">
        <w:rPr>
          <w:rFonts w:ascii="TH SarabunPSK" w:hAnsi="TH SarabunPSK" w:cs="TH SarabunPSK"/>
          <w:sz w:val="32"/>
          <w:szCs w:val="32"/>
          <w:cs/>
        </w:rPr>
        <w:t>) ครั้งที่ 41 จะมีขึ้นในวันที่ 23 มกราคม 2563 ณ เมืองดาวอส สมาพันธรัฐสวิส</w:t>
      </w:r>
    </w:p>
    <w:p w:rsidR="0030426D" w:rsidRPr="00191768" w:rsidRDefault="0030426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26D" w:rsidRPr="00191768" w:rsidRDefault="00067730" w:rsidP="003042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18. เรื่อง </w:t>
      </w:r>
      <w:r w:rsidR="0030426D" w:rsidRPr="0019176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ตามคำมั่นที่ให้กับสหภาพยุโรปในการเข้าเป็นภาคีความตกลงพหุภาคีว่าด้วยการให้ความช่วยเหลือด้านการบริหารภาษี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คณะรัฐมนตรีมีมติเห็นชอบและอนุมัติตามที่กระทรวงการคลังเสนอ ดังนี้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1</w:t>
      </w:r>
      <w:r w:rsidRPr="00191768">
        <w:rPr>
          <w:rFonts w:ascii="TH SarabunPSK" w:hAnsi="TH SarabunPSK" w:cs="TH SarabunPSK"/>
          <w:sz w:val="32"/>
          <w:szCs w:val="32"/>
          <w:cs/>
        </w:rPr>
        <w:t>. เห็นชอบในการเข้าเป็นภาคี (</w:t>
      </w:r>
      <w:r w:rsidRPr="00191768">
        <w:rPr>
          <w:rFonts w:ascii="TH SarabunPSK" w:hAnsi="TH SarabunPSK" w:cs="TH SarabunPSK"/>
          <w:sz w:val="32"/>
          <w:szCs w:val="32"/>
        </w:rPr>
        <w:t>Multilateral Convention on Mutual Administrative Assistance in Tax Matters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MAC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ในด้านการแลกเปลี่ยนข้อมูลตามข้อ 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 อนุมัติให้ประเทศไทยลงนามพิธีสารเข้าร่วมเป็นภาคี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ณ </w:t>
      </w:r>
      <w:proofErr w:type="gramStart"/>
      <w:r w:rsidRPr="00191768">
        <w:rPr>
          <w:rFonts w:ascii="TH SarabunPSK" w:hAnsi="TH SarabunPSK" w:cs="TH SarabunPSK"/>
          <w:sz w:val="32"/>
          <w:szCs w:val="32"/>
          <w:cs/>
        </w:rPr>
        <w:t xml:space="preserve">สำนักงานใหญ่  </w:t>
      </w:r>
      <w:r w:rsidRPr="00191768">
        <w:rPr>
          <w:rFonts w:ascii="TH SarabunPSK" w:hAnsi="TH SarabunPSK" w:cs="TH SarabunPSK"/>
          <w:sz w:val="32"/>
          <w:szCs w:val="32"/>
        </w:rPr>
        <w:t>OECD</w:t>
      </w:r>
      <w:proofErr w:type="gramEnd"/>
      <w:r w:rsidRPr="00191768">
        <w:rPr>
          <w:rFonts w:ascii="TH SarabunPSK" w:hAnsi="TH SarabunPSK" w:cs="TH SarabunPSK"/>
          <w:sz w:val="32"/>
          <w:szCs w:val="32"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กรุงปารีส สาธารณรัฐฝรั่งเศส เมื่อประเทศไทยได้รับหนังสือเชิญให้เข้าร่วมเป็นภาคี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191768">
        <w:rPr>
          <w:rFonts w:ascii="TH SarabunPSK" w:hAnsi="TH SarabunPSK" w:cs="TH SarabunPSK"/>
          <w:sz w:val="32"/>
          <w:szCs w:val="32"/>
        </w:rPr>
        <w:t>OECD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3</w:t>
      </w:r>
      <w:r w:rsidRPr="00191768">
        <w:rPr>
          <w:rFonts w:ascii="TH SarabunPSK" w:hAnsi="TH SarabunPSK" w:cs="TH SarabunPSK"/>
          <w:sz w:val="32"/>
          <w:szCs w:val="32"/>
          <w:cs/>
        </w:rPr>
        <w:t>. อนุมัติให้เอกอัครราชทูตไทยประจำกรุงปารีส สาธารณรัฐฝรั่งเศส เป็นผู้ลงนามพิธีสารฯ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4</w:t>
      </w:r>
      <w:r w:rsidRPr="00191768">
        <w:rPr>
          <w:rFonts w:ascii="TH SarabunPSK" w:hAnsi="TH SarabunPSK" w:cs="TH SarabunPSK"/>
          <w:sz w:val="32"/>
          <w:szCs w:val="32"/>
          <w:cs/>
        </w:rPr>
        <w:t>. มอบหมายให้กระทรวงการต่างประเทศดำเนินการออกหนังสือมอบอำนาจเต็ม (</w:t>
      </w:r>
      <w:r w:rsidRPr="00191768">
        <w:rPr>
          <w:rFonts w:ascii="TH SarabunPSK" w:hAnsi="TH SarabunPSK" w:cs="TH SarabunPSK"/>
          <w:sz w:val="32"/>
          <w:szCs w:val="32"/>
        </w:rPr>
        <w:t>Full Powers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ให้แก่เอกอัครราชทูตไทยประจำกรุงปารีส สาธารณรัฐฝรั่งเศส เป็นผู้ลงนามพิธีสารฯ และจัดส่งหนังสือดังกล่าวต่อ </w:t>
      </w:r>
      <w:r w:rsidRPr="00191768">
        <w:rPr>
          <w:rFonts w:ascii="TH SarabunPSK" w:hAnsi="TH SarabunPSK" w:cs="TH SarabunPSK"/>
          <w:sz w:val="32"/>
          <w:szCs w:val="32"/>
        </w:rPr>
        <w:t>OECD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5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 เห็นชอบในการนำ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>เข้าสู่วาระพิจารณาของรัฐสภา เมื่อการลงนามพิธีสารฯ เรียบร้อยแล้ว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6</w:t>
      </w:r>
      <w:r w:rsidRPr="00191768">
        <w:rPr>
          <w:rFonts w:ascii="TH SarabunPSK" w:hAnsi="TH SarabunPSK" w:cs="TH SarabunPSK"/>
          <w:sz w:val="32"/>
          <w:szCs w:val="32"/>
          <w:cs/>
        </w:rPr>
        <w:t>. เห็นชอบร่างพระราชบัญญัติแก้ไขเพิ่มเติมประมวลรัษฎากร (</w:t>
      </w:r>
      <w:proofErr w:type="gramStart"/>
      <w:r w:rsidRPr="00191768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191768">
        <w:rPr>
          <w:rFonts w:ascii="TH SarabunPSK" w:hAnsi="TH SarabunPSK" w:cs="TH SarabunPSK"/>
          <w:sz w:val="32"/>
          <w:szCs w:val="32"/>
          <w:cs/>
        </w:rPr>
        <w:t xml:space="preserve">) พ.ศ. .... (การแลกเปลี่ยนข้อมูลตามคำขอระหว่างประเทศและการแลกเปลี่ยนข้อมูลอัตโนมัติระหว่างประเทศ) และการให้เสนอร่างพระราชบัญญัติฯ เข้าสู่วาระการพิจารณาของรัฐสภา เมื่อ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>ผ่านความเห็นชอบจากรัฐสภาแล้ว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91768">
        <w:rPr>
          <w:rFonts w:ascii="TH SarabunPSK" w:hAnsi="TH SarabunPSK" w:cs="TH SarabunPSK"/>
          <w:sz w:val="32"/>
          <w:szCs w:val="32"/>
        </w:rPr>
        <w:t>7</w:t>
      </w:r>
      <w:r w:rsidRPr="00191768">
        <w:rPr>
          <w:rFonts w:ascii="TH SarabunPSK" w:hAnsi="TH SarabunPSK" w:cs="TH SarabunPSK"/>
          <w:sz w:val="32"/>
          <w:szCs w:val="32"/>
          <w:cs/>
        </w:rPr>
        <w:t>. รับทราบแผนกฎหมายลำดับรองออกภายใต้พระราชบัญญัติฯ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8</w:t>
      </w:r>
      <w:r w:rsidRPr="00191768">
        <w:rPr>
          <w:rFonts w:ascii="TH SarabunPSK" w:hAnsi="TH SarabunPSK" w:cs="TH SarabunPSK"/>
          <w:sz w:val="32"/>
          <w:szCs w:val="32"/>
          <w:cs/>
        </w:rPr>
        <w:t>. อนุมัติให้ยื่นสัตยาบันสารเพื่อแสดงเจตนาให้มีผลผูกพัน เมื่อพระราชบัญญัติฯ มีผลใช้บังคับ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91768">
        <w:rPr>
          <w:rFonts w:ascii="TH SarabunPSK" w:hAnsi="TH SarabunPSK" w:cs="TH SarabunPSK"/>
          <w:sz w:val="32"/>
          <w:szCs w:val="32"/>
        </w:rPr>
        <w:t xml:space="preserve">     9</w:t>
      </w:r>
      <w:r w:rsidRPr="00191768">
        <w:rPr>
          <w:rFonts w:ascii="TH SarabunPSK" w:hAnsi="TH SarabunPSK" w:cs="TH SarabunPSK"/>
          <w:sz w:val="32"/>
          <w:szCs w:val="32"/>
          <w:cs/>
        </w:rPr>
        <w:t>. มอบหมายให้กระทรวงการต่างประเทศประสานสถานทูตไทยประจำประเทศสมาชิกสหภาพยุโรปเพื่อทำความเข้าใจกับสมาชิก (</w:t>
      </w:r>
      <w:r w:rsidRPr="00191768">
        <w:rPr>
          <w:rFonts w:ascii="TH SarabunPSK" w:hAnsi="TH SarabunPSK" w:cs="TH SarabunPSK"/>
          <w:sz w:val="32"/>
          <w:szCs w:val="32"/>
        </w:rPr>
        <w:t xml:space="preserve">Code of Conduct Group on </w:t>
      </w:r>
      <w:proofErr w:type="gramStart"/>
      <w:r w:rsidRPr="00191768">
        <w:rPr>
          <w:rFonts w:ascii="TH SarabunPSK" w:hAnsi="TH SarabunPSK" w:cs="TH SarabunPSK"/>
          <w:sz w:val="32"/>
          <w:szCs w:val="32"/>
        </w:rPr>
        <w:t xml:space="preserve">Business </w:t>
      </w:r>
      <w:r w:rsidRPr="00191768">
        <w:rPr>
          <w:rFonts w:ascii="TH SarabunPSK" w:hAnsi="TH SarabunPSK" w:cs="TH SarabunPSK"/>
          <w:sz w:val="32"/>
          <w:szCs w:val="32"/>
          <w:cs/>
        </w:rPr>
        <w:t>:</w:t>
      </w:r>
      <w:r w:rsidRPr="00191768">
        <w:rPr>
          <w:rFonts w:ascii="TH SarabunPSK" w:hAnsi="TH SarabunPSK" w:cs="TH SarabunPSK"/>
          <w:sz w:val="32"/>
          <w:szCs w:val="32"/>
        </w:rPr>
        <w:t>COCG</w:t>
      </w:r>
      <w:proofErr w:type="gramEnd"/>
      <w:r w:rsidRPr="00191768">
        <w:rPr>
          <w:rFonts w:ascii="TH SarabunPSK" w:hAnsi="TH SarabunPSK" w:cs="TH SarabunPSK"/>
          <w:sz w:val="32"/>
          <w:szCs w:val="32"/>
          <w:cs/>
        </w:rPr>
        <w:t xml:space="preserve">) เกี่ยวกับการดำเนินการของฝ่ายไทยในการปฏิบัติตามคำมั่นที่ให้กับสหภาพยุโรปและสนับสนุนการเข้า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เพื่อให้ </w:t>
      </w:r>
      <w:r w:rsidRPr="00191768">
        <w:rPr>
          <w:rFonts w:ascii="TH SarabunPSK" w:hAnsi="TH SarabunPSK" w:cs="TH SarabunPSK"/>
          <w:sz w:val="32"/>
          <w:szCs w:val="32"/>
        </w:rPr>
        <w:t xml:space="preserve">OECD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ส่งหนังสือเชิญประเทศไทยเข้าเป็นภาคี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โดยเร็วที่สุด และสามารถลงนามพิธีสารฯ ได้ก่อนการประชุม </w:t>
      </w:r>
      <w:r w:rsidRPr="00191768">
        <w:rPr>
          <w:rFonts w:ascii="TH SarabunPSK" w:hAnsi="TH SarabunPSK" w:cs="TH SarabunPSK"/>
          <w:sz w:val="32"/>
          <w:szCs w:val="32"/>
        </w:rPr>
        <w:t xml:space="preserve">COCG </w:t>
      </w:r>
      <w:r w:rsidRPr="00191768">
        <w:rPr>
          <w:rFonts w:ascii="TH SarabunPSK" w:hAnsi="TH SarabunPSK" w:cs="TH SarabunPSK"/>
          <w:sz w:val="32"/>
          <w:szCs w:val="32"/>
          <w:cs/>
        </w:rPr>
        <w:t>เพื่อพิจารณา (</w:t>
      </w:r>
      <w:r w:rsidRPr="00191768">
        <w:rPr>
          <w:rFonts w:ascii="TH SarabunPSK" w:hAnsi="TH SarabunPSK" w:cs="TH SarabunPSK"/>
          <w:sz w:val="32"/>
          <w:szCs w:val="32"/>
        </w:rPr>
        <w:t>EU List of Non</w:t>
      </w:r>
      <w:r w:rsidRPr="00191768">
        <w:rPr>
          <w:rFonts w:ascii="TH SarabunPSK" w:hAnsi="TH SarabunPSK" w:cs="TH SarabunPSK"/>
          <w:sz w:val="32"/>
          <w:szCs w:val="32"/>
          <w:cs/>
        </w:rPr>
        <w:t>-</w:t>
      </w:r>
      <w:r w:rsidRPr="00191768">
        <w:rPr>
          <w:rFonts w:ascii="TH SarabunPSK" w:hAnsi="TH SarabunPSK" w:cs="TH SarabunPSK"/>
          <w:sz w:val="32"/>
          <w:szCs w:val="32"/>
        </w:rPr>
        <w:t xml:space="preserve">cooperative Jurisdictions for Tax Purposes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1768">
        <w:rPr>
          <w:rFonts w:ascii="TH SarabunPSK" w:hAnsi="TH SarabunPSK" w:cs="TH SarabunPSK"/>
          <w:sz w:val="32"/>
          <w:szCs w:val="32"/>
        </w:rPr>
        <w:t>EU List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ในเดือนกุมภาพันธ์ </w:t>
      </w:r>
      <w:r w:rsidRPr="00191768">
        <w:rPr>
          <w:rFonts w:ascii="TH SarabunPSK" w:hAnsi="TH SarabunPSK" w:cs="TH SarabunPSK"/>
          <w:sz w:val="32"/>
          <w:szCs w:val="32"/>
        </w:rPr>
        <w:t>2563</w:t>
      </w:r>
    </w:p>
    <w:p w:rsidR="0030426D" w:rsidRPr="00847080" w:rsidRDefault="0030426D" w:rsidP="003042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47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768">
        <w:rPr>
          <w:rFonts w:ascii="TH SarabunPSK" w:hAnsi="TH SarabunPSK" w:cs="TH SarabunPSK"/>
          <w:sz w:val="32"/>
          <w:szCs w:val="32"/>
        </w:rPr>
        <w:t xml:space="preserve">                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เป็นความตกลงพหุภาคีที่มุ่งเน้นการให้ความช่วยเหลือด้านการบริหารภาษีระหว่างประเทศสมาชิก พัฒนาขึ้นจากความร่วมมือระหว่าง </w:t>
      </w:r>
      <w:r w:rsidRPr="00191768">
        <w:rPr>
          <w:rFonts w:ascii="TH SarabunPSK" w:hAnsi="TH SarabunPSK" w:cs="TH SarabunPSK"/>
          <w:sz w:val="32"/>
          <w:szCs w:val="32"/>
        </w:rPr>
        <w:t xml:space="preserve">OECD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และสหภาพยุโรปตั้งแต่ปี </w:t>
      </w:r>
      <w:r w:rsidRPr="00191768">
        <w:rPr>
          <w:rFonts w:ascii="TH SarabunPSK" w:hAnsi="TH SarabunPSK" w:cs="TH SarabunPSK"/>
          <w:sz w:val="32"/>
          <w:szCs w:val="32"/>
        </w:rPr>
        <w:t>2531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และมีพิธีสารแก้ไขในปี </w:t>
      </w:r>
      <w:r w:rsidRPr="00191768">
        <w:rPr>
          <w:rFonts w:ascii="TH SarabunPSK" w:hAnsi="TH SarabunPSK" w:cs="TH SarabunPSK"/>
          <w:sz w:val="32"/>
          <w:szCs w:val="32"/>
        </w:rPr>
        <w:t>2553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โดยมีผลใช้บังคับตั้งแต่วันที่ 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91768">
        <w:rPr>
          <w:rFonts w:ascii="TH SarabunPSK" w:hAnsi="TH SarabunPSK" w:cs="TH SarabunPSK"/>
          <w:sz w:val="32"/>
          <w:szCs w:val="32"/>
        </w:rPr>
        <w:t>2554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ปัจจุบันมีสมาชิกทั้งหมด </w:t>
      </w:r>
      <w:r w:rsidRPr="00191768">
        <w:rPr>
          <w:rFonts w:ascii="TH SarabunPSK" w:hAnsi="TH SarabunPSK" w:cs="TH SarabunPSK"/>
          <w:sz w:val="32"/>
          <w:szCs w:val="32"/>
        </w:rPr>
        <w:t>135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ป</w:t>
      </w:r>
      <w:bookmarkStart w:id="0" w:name="_GoBack"/>
      <w:bookmarkEnd w:id="0"/>
      <w:r w:rsidRPr="00191768">
        <w:rPr>
          <w:rFonts w:ascii="TH SarabunPSK" w:hAnsi="TH SarabunPSK" w:cs="TH SarabunPSK"/>
          <w:sz w:val="32"/>
          <w:szCs w:val="32"/>
          <w:cs/>
        </w:rPr>
        <w:t xml:space="preserve">ระเทศ วัตถุประสงค์หลักของ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กลไกความร่วมมือด้านภาษีระหว่างประเทศเพื่อป้องกันการหลบหลีกและหลีกเลี่ยงภาษีผ่านความร่วมมือระหว่างประเทศสมาชิกในรูปแบบการให้ความช่วยเหลือ 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ด้าน ได้แก่ (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การแลกเปลี่ยนข้อมูล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การให้ความช่วยเหลือในการติดตามจัดเก็บภาษีค้างชำระ (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การให้บริการจัดหาเอกสารตามที่ได้รับคำร้องขอ โดยความช่วยเหลือทั้ง 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ด้าน ครบคลุมภาษีทุกประเภทและรูปแบบการให้ความช่วยเหลือในด้านที่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) และ (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กระทรวงการคลังพิจารณาแล้ว เห็นว่า เมื่อประเทศไทยได้รับหนังสือเชิญให้เข้าเป็นภาคี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ควรตอบรับการเข้าร่วมเป็นภาคี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ในข้อที่ประเทศไทยมีกฎหมายภายในที่รองรับการดำเนินการ ได้แก่ ประมวลรัษฎากร และร่างพระราชบัญญัติฯ ที่ผ่านการพิจารณาตรวจร่างจากคณะกรรมการกฤษฎีกา อันเป็นการตรากฎหมายเพื่อรองรับการปฏิบัติตามพันธกรณีภายใต้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ซึ่งเป็นไปตามข้อกำหนดขั้นพื้นฐานในการเข้าเป็นภาคี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>) ประเภทภาษีที่ครอบคลุม ได้แก่ ภาษีเงินได้หรือกำไร ภาษีผลได้จากทุน (</w:t>
      </w:r>
      <w:r w:rsidRPr="00191768">
        <w:rPr>
          <w:rFonts w:ascii="TH SarabunPSK" w:hAnsi="TH SarabunPSK" w:cs="TH SarabunPSK"/>
          <w:sz w:val="32"/>
          <w:szCs w:val="32"/>
        </w:rPr>
        <w:t>Capital gains</w:t>
      </w:r>
      <w:r w:rsidRPr="00191768">
        <w:rPr>
          <w:rFonts w:ascii="TH SarabunPSK" w:hAnsi="TH SarabunPSK" w:cs="TH SarabunPSK"/>
          <w:sz w:val="32"/>
          <w:szCs w:val="32"/>
          <w:cs/>
        </w:rPr>
        <w:t>) และภาษีความมั่นคง (</w:t>
      </w:r>
      <w:r w:rsidRPr="00191768">
        <w:rPr>
          <w:rFonts w:ascii="TH SarabunPSK" w:hAnsi="TH SarabunPSK" w:cs="TH SarabunPSK"/>
          <w:sz w:val="32"/>
          <w:szCs w:val="32"/>
        </w:rPr>
        <w:t>Net wealth</w:t>
      </w:r>
      <w:r w:rsidRPr="00191768">
        <w:rPr>
          <w:rFonts w:ascii="TH SarabunPSK" w:hAnsi="TH SarabunPSK" w:cs="TH SarabunPSK"/>
          <w:sz w:val="32"/>
          <w:szCs w:val="32"/>
          <w:cs/>
        </w:rPr>
        <w:t>)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2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 xml:space="preserve">Taxes covered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วรรค </w:t>
      </w:r>
      <w:r w:rsidRPr="00191768">
        <w:rPr>
          <w:rFonts w:ascii="TH SarabunPSK" w:hAnsi="TH SarabunPSK" w:cs="TH SarabunPSK"/>
          <w:sz w:val="32"/>
          <w:szCs w:val="32"/>
        </w:rPr>
        <w:t>1 a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 xml:space="preserve">, Chapter I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Scope of the Convention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ซึ่งประเทศสมาชิกจะต้องปฏิบัติตามพันธกรณีภายใต้ </w:t>
      </w:r>
      <w:r w:rsidRPr="00191768">
        <w:rPr>
          <w:rFonts w:ascii="TH SarabunPSK" w:hAnsi="TH SarabunPSK" w:cs="TH SarabunPSK"/>
          <w:sz w:val="32"/>
          <w:szCs w:val="32"/>
        </w:rPr>
        <w:t xml:space="preserve">MAC </w:t>
      </w:r>
      <w:r w:rsidRPr="00191768">
        <w:rPr>
          <w:rFonts w:ascii="TH SarabunPSK" w:hAnsi="TH SarabunPSK" w:cs="TH SarabunPSK"/>
          <w:sz w:val="32"/>
          <w:szCs w:val="32"/>
          <w:cs/>
        </w:rPr>
        <w:t>สำหรับประเภทภาษีที่มีในระบบ สำหรับประเทศไทยครอบคลุมเฉพาะประเภทภาษีเงินได้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) รูปแบบการให้ความช่วยเหลือด้านการแลกเปลี่ยนข้อมูล (</w:t>
      </w:r>
      <w:r w:rsidRPr="00191768">
        <w:rPr>
          <w:rFonts w:ascii="TH SarabunPSK" w:hAnsi="TH SarabunPSK" w:cs="TH SarabunPSK"/>
          <w:sz w:val="32"/>
          <w:szCs w:val="32"/>
        </w:rPr>
        <w:t>Section I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191768">
        <w:rPr>
          <w:rFonts w:ascii="TH SarabunPSK" w:hAnsi="TH SarabunPSK" w:cs="TH SarabunPSK"/>
          <w:sz w:val="32"/>
          <w:szCs w:val="32"/>
        </w:rPr>
        <w:t xml:space="preserve">Exchange of Information, Chapter III </w:t>
      </w:r>
      <w:r w:rsidRPr="00191768">
        <w:rPr>
          <w:rFonts w:ascii="TH SarabunPSK" w:hAnsi="TH SarabunPSK" w:cs="TH SarabunPSK"/>
          <w:sz w:val="32"/>
          <w:szCs w:val="32"/>
          <w:cs/>
        </w:rPr>
        <w:t>–</w:t>
      </w:r>
      <w:r w:rsidRPr="00191768">
        <w:rPr>
          <w:rFonts w:ascii="TH SarabunPSK" w:hAnsi="TH SarabunPSK" w:cs="TH SarabunPSK"/>
          <w:sz w:val="32"/>
          <w:szCs w:val="32"/>
        </w:rPr>
        <w:t xml:space="preserve"> Forms of assistance</w:t>
      </w:r>
      <w:r w:rsidRPr="00191768">
        <w:rPr>
          <w:rFonts w:ascii="TH SarabunPSK" w:hAnsi="TH SarabunPSK" w:cs="TH SarabunPSK"/>
          <w:sz w:val="32"/>
          <w:szCs w:val="32"/>
          <w:cs/>
        </w:rPr>
        <w:t>) กำหนดให้ประเทศสมาชิกต้องดำเนินการ ดังนี้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>1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แลกเปลี่ยนข้อมูลที่เกี่ยวข้องกับประเภทภาษีตามที่กำหนดในข้อ 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ของความตกลง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4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General Provision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) แลกเปลี่ยนข้อมูลได้ 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รูปแบบ ได้แก่ การแลกเปลี่ยนข้อมูลแบบร้องขอ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5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Exchange of information on request</w:t>
      </w:r>
      <w:r w:rsidRPr="00191768">
        <w:rPr>
          <w:rFonts w:ascii="TH SarabunPSK" w:hAnsi="TH SarabunPSK" w:cs="TH SarabunPSK"/>
          <w:sz w:val="32"/>
          <w:szCs w:val="32"/>
          <w:cs/>
        </w:rPr>
        <w:t>) การแลกเปลี่ยนข้อมูลแบบอัตโนมัติ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6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Automatic Exchange of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 และการแลกเปลี่ยนข้อมูลแบบมิได้ร้องขอ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7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Spontaneous Exchange of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>) ตรวจสอบภาษีพร้อมกันในประเทศของตนและนำผลการตรวจสอบมาแลกเปลี่ยนกันสำหรับรายที่มีความเกี่ยวข้อกัน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8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Simultaneous tax examinations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         (</w:t>
      </w:r>
      <w:r w:rsidRPr="00191768">
        <w:rPr>
          <w:rFonts w:ascii="TH SarabunPSK" w:hAnsi="TH SarabunPSK" w:cs="TH SarabunPSK"/>
          <w:sz w:val="32"/>
          <w:szCs w:val="32"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>.</w:t>
      </w:r>
      <w:r w:rsidRPr="00191768">
        <w:rPr>
          <w:rFonts w:ascii="TH SarabunPSK" w:hAnsi="TH SarabunPSK" w:cs="TH SarabunPSK"/>
          <w:sz w:val="32"/>
          <w:szCs w:val="32"/>
        </w:rPr>
        <w:t>4</w:t>
      </w:r>
      <w:r w:rsidRPr="00191768">
        <w:rPr>
          <w:rFonts w:ascii="TH SarabunPSK" w:hAnsi="TH SarabunPSK" w:cs="TH SarabunPSK"/>
          <w:sz w:val="32"/>
          <w:szCs w:val="32"/>
          <w:cs/>
        </w:rPr>
        <w:t>) แจ้งประเทศสมาชิกที่ส่งข้อมูลผ่านการแลกเปลี่ยน ในกรณีที่ได้รับข้อมูลจากประเทศสมาชิกอื่น ๆ ซึ่งไม่ตรงกับข้อมูลที่มีอยู่ในความครอบครอง 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10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91768">
        <w:rPr>
          <w:rFonts w:ascii="TH SarabunPSK" w:hAnsi="TH SarabunPSK" w:cs="TH SarabunPSK"/>
          <w:sz w:val="32"/>
          <w:szCs w:val="32"/>
        </w:rPr>
        <w:t>Conflicting information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30426D" w:rsidRPr="00191768" w:rsidRDefault="0030426D" w:rsidP="003042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                            สำหรับรูปแบบการให้ความช่วยเหลือด้านอื่น ๆ จะให้สิทธิตั้งข้อสงวนตามที่กำหนดในข้อ </w:t>
      </w:r>
      <w:r w:rsidRPr="00191768">
        <w:rPr>
          <w:rFonts w:ascii="TH SarabunPSK" w:hAnsi="TH SarabunPSK" w:cs="TH SarabunPSK"/>
          <w:sz w:val="32"/>
          <w:szCs w:val="32"/>
        </w:rPr>
        <w:t xml:space="preserve">30 </w:t>
      </w:r>
      <w:r w:rsidRPr="00191768">
        <w:rPr>
          <w:rFonts w:ascii="TH SarabunPSK" w:hAnsi="TH SarabunPSK" w:cs="TH SarabunPSK"/>
          <w:sz w:val="32"/>
          <w:szCs w:val="32"/>
          <w:cs/>
        </w:rPr>
        <w:t>(</w:t>
      </w:r>
      <w:r w:rsidRPr="00191768">
        <w:rPr>
          <w:rFonts w:ascii="TH SarabunPSK" w:hAnsi="TH SarabunPSK" w:cs="TH SarabunPSK"/>
          <w:sz w:val="32"/>
          <w:szCs w:val="32"/>
        </w:rPr>
        <w:t xml:space="preserve">Article 30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91768">
        <w:rPr>
          <w:rFonts w:ascii="TH SarabunPSK" w:hAnsi="TH SarabunPSK" w:cs="TH SarabunPSK"/>
          <w:sz w:val="32"/>
          <w:szCs w:val="32"/>
        </w:rPr>
        <w:t>Reservations</w:t>
      </w:r>
      <w:r w:rsidRPr="00191768">
        <w:rPr>
          <w:rFonts w:ascii="TH SarabunPSK" w:hAnsi="TH SarabunPSK" w:cs="TH SarabunPSK"/>
          <w:sz w:val="32"/>
          <w:szCs w:val="32"/>
          <w:cs/>
        </w:rPr>
        <w:t>)</w:t>
      </w:r>
    </w:p>
    <w:p w:rsidR="00BB1C09" w:rsidRPr="00191768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91768" w:rsidTr="00403738">
        <w:tc>
          <w:tcPr>
            <w:tcW w:w="9820" w:type="dxa"/>
          </w:tcPr>
          <w:p w:rsidR="0088693F" w:rsidRPr="00191768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91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F12AD" w:rsidRPr="00191768" w:rsidRDefault="004D6948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การแต่งตั้งโฆษกกระทรวงศึกษาธิการและรองโฆษกกระทรวงศึกษาธิการ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คณะรัฐมนตรีมีมติรับทราบตามที่กระทรวงศึกษาธิการ (ศธ.) เสนอการแต่งตั้งโฆษก ศธ. และ</w:t>
      </w:r>
      <w:r w:rsidR="00327649" w:rsidRPr="0019176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รองโฆษก ศธ. ตามคำสั่ง ศธ. ที่ สป 1176/2562 เรื่อง แต่งตั้งโฆษก ศธ. และรองโฆษก ศธ. สั่ง ณ วันที่ 6 ธันวาคม 2562 ดังนี้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นายประเสริฐ บุญเรือง ปลัดกระทรวงศึกษาธิการ เป็นโฆษก ศธ.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นางรักขณา ตัณฑวุฑโฒ รองปลัดกระทรวงศึกษาธิการ เป็นรองโฆษก ศธ. </w:t>
      </w:r>
    </w:p>
    <w:p w:rsidR="00A575C8" w:rsidRPr="00191768" w:rsidRDefault="00A575C8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12AD" w:rsidRPr="00191768" w:rsidRDefault="004D6948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20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12AD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(สำนักงานคณะกรรมการกฤษฎีกา)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ข้าราชการพลเรือนสามัญสังกัดสำนักนายกรัฐมนตรี ให้ดำรงตำแหน่งประเภทวิชาการระดับทรงคุณวุฒิ จำนวน 3 ราย ตั้งแต่วันที่ 29 ตุลาคม 2562 ซึ่งเป็นวันที่มีคุณสมบัติครบถ้วนสมบูรณ์ ดังนี้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นางสาวธำรงลักษณ์ ลาพินี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ผู้อำนวยการกองกฎหมายปกครอง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นางชื่นสุมน นิวาทวงษ์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ผู้อำนวยการกองกฎหมายการบริหารราชการแผ่นดิน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</w:rPr>
        <w:tab/>
      </w:r>
      <w:r w:rsidRPr="00191768">
        <w:rPr>
          <w:rFonts w:ascii="TH SarabunPSK" w:hAnsi="TH SarabunPSK" w:cs="TH SarabunPSK"/>
          <w:sz w:val="32"/>
          <w:szCs w:val="32"/>
        </w:rPr>
        <w:tab/>
        <w:t>3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นายวิชิต จรัสสุขสวัสดิ์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ผู้อำนวยการกองกฎหมายการพาณิชย์และอุตสาหกรรม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F12AD" w:rsidRPr="0019176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5723" w:rsidRPr="00191768" w:rsidRDefault="004D6948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B603F7" w:rsidRPr="001917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F5723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การแต่งตั้งคณะกรรมการขับเคลื่อนการเจรจาการค้าและการลงทุน</w:t>
      </w:r>
    </w:p>
    <w:p w:rsidR="00BF5723" w:rsidRPr="00191768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คณะรัฐมนตรีมีมติรับทราบคำสั่งสำนักนายกรัฐมนตรี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768">
        <w:rPr>
          <w:rFonts w:ascii="TH SarabunPSK" w:hAnsi="TH SarabunPSK" w:cs="TH SarabunPSK"/>
          <w:sz w:val="32"/>
          <w:szCs w:val="32"/>
          <w:cs/>
        </w:rPr>
        <w:t>ที่ 19/2563 เรื่อง คณะกรรมการขับเคลื่อนการเจรจาการค้าและการลงทุน</w:t>
      </w:r>
    </w:p>
    <w:p w:rsidR="00BF5723" w:rsidRPr="00191768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>เพื่อให้การขับเคลื่อนแผนการลงทุนของประเทศ ทั้งในส่วนของการลงทุนภาครัฐและรัฐวิสาหกิจในช่วงปี พ.ศ. 2563 – 2564 และกำหนดแนวทางหรือมาตรการด้านการเจรจาการค้าระหว่างประเทศด้านการคลัง ด้านการส่งเสริมการลงทุน 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เป็นไปอย่างมีประสิทธิภาพ</w:t>
      </w:r>
    </w:p>
    <w:p w:rsidR="00BF5723" w:rsidRPr="00191768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พ.ศ. 2534 จึงให้แต่งตั้งคณะกรรมการขับเคลื่อนการเจรจาการค้าและการลงทุน โดยมีองค์ประกอบ หน้าที่และอำนาจ ดังต่อไปนี้ </w:t>
      </w:r>
    </w:p>
    <w:p w:rsidR="00BF5723" w:rsidRPr="00191768" w:rsidRDefault="00E33FA6" w:rsidP="00E33FA6">
      <w:pPr>
        <w:pStyle w:val="ListParagraph"/>
        <w:spacing w:after="0" w:line="36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F5723"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 รองนายกรัฐมนตรี ที่นายกรัฐมนตรีมอบหมาย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 w:right="-461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 รัฐมนตรีว่าการกระทรวงการคลัง </w:t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1.3 รัฐมนตรีว่าการกระทรวงคมนาคม</w:t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1.4 รัฐมนตรีว่าการกระทรวงดิจิทัลเพื่อเศรษฐกิจและสังคม</w:t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1.5 รัฐมนตรีว่าการกระทรวงพาณิชย์</w:t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1.6 รัฐมนตรีว่าการกระทรวงพลังงาน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1.7 รัฐมนตรีว่าการกระทรวงอุตสาหกรรม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1.8 รองเลขาธิการนายกรัฐมนตรีฝ่ายการเมือง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BF5723" w:rsidP="003E68DD">
      <w:pPr>
        <w:pStyle w:val="ListParagraph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(นายกอบศักดิ์ ภูตระกูล) </w:t>
      </w:r>
    </w:p>
    <w:p w:rsidR="00BF5723" w:rsidRPr="00191768" w:rsidRDefault="001C2546" w:rsidP="001C2546">
      <w:pPr>
        <w:pStyle w:val="ListParagraph"/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1.9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 xml:space="preserve">ปลัดกระทรวงการต่างประเทศ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1.10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ปลัดกระทรวงพาณิชย์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1.11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 xml:space="preserve">1.12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เลขาธิการคณะกรรมการส่งเสริมการลงทุน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1.13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1.14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เลขาธิการ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สำนักงานท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รัพยากรน้ำแห่งชาติ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1.15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1.16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1.17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1.18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1.19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อธิบดีกรมเจรจาการค้าระหว่างประเทศ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1.20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 xml:space="preserve">อธิบดีกรมบัญชีกลาง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E68DD" w:rsidRPr="00191768" w:rsidRDefault="001C2546" w:rsidP="001C2546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1.21 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เลขาธิการคณะกรรมก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า</w:t>
      </w:r>
      <w:r w:rsidR="00BF5723" w:rsidRPr="00191768">
        <w:rPr>
          <w:rFonts w:ascii="TH SarabunPSK" w:hAnsi="TH SarabunPSK" w:cs="TH SarabunPSK"/>
          <w:sz w:val="32"/>
          <w:szCs w:val="32"/>
          <w:cs/>
        </w:rPr>
        <w:t>รนโยบายเขตพัฒนา</w:t>
      </w:r>
      <w:r w:rsidR="003E68DD" w:rsidRPr="00191768">
        <w:rPr>
          <w:rFonts w:ascii="TH SarabunPSK" w:hAnsi="TH SarabunPSK" w:cs="TH SarabunPSK"/>
          <w:sz w:val="32"/>
          <w:szCs w:val="32"/>
          <w:cs/>
        </w:rPr>
        <w:tab/>
      </w:r>
      <w:r w:rsidR="003E68DD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BF5723" w:rsidRPr="00191768" w:rsidRDefault="003E68DD" w:rsidP="003E68DD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พิเศษภาคตะวันออก</w:t>
      </w:r>
    </w:p>
    <w:p w:rsidR="00DD2D94" w:rsidRPr="00191768" w:rsidRDefault="00AA044E" w:rsidP="00AA044E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1.22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 xml:space="preserve">รองเลขาธิการสภาพัฒนาการเศรษฐกิจและสังคมแห่งชาติ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</w:r>
      <w:r w:rsidR="00834A95" w:rsidRPr="00191768">
        <w:rPr>
          <w:rFonts w:ascii="TH SarabunPSK" w:hAnsi="TH SarabunPSK" w:cs="TH SarabunPSK"/>
          <w:sz w:val="32"/>
          <w:szCs w:val="32"/>
          <w:cs/>
        </w:rPr>
        <w:tab/>
        <w:t>และเ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ลขานุการ</w:t>
      </w:r>
    </w:p>
    <w:p w:rsidR="00DD2D94" w:rsidRPr="00191768" w:rsidRDefault="00AA044E" w:rsidP="00AA044E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1.23 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ผู้แทนสำนักงานคณ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 xml:space="preserve">ะกรรมการนโยบายรัฐวิสาหกิจ 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DD2D94" w:rsidRPr="00191768" w:rsidRDefault="00AA044E" w:rsidP="00AA044E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1.24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 xml:space="preserve">ผู้แทนสำนักงานบริหารหนี้สาธารณะ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กรรมการและ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DD2D94" w:rsidRPr="00191768" w:rsidRDefault="00AA044E" w:rsidP="00AA044E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1.25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ผู้แทนกรมบัญชีกลาง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DD2D94" w:rsidRPr="00191768" w:rsidRDefault="00AA044E" w:rsidP="00AA044E">
      <w:pPr>
        <w:pStyle w:val="ListParagraph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1.26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ผู้แทนสำนักงานเศรษฐกิจการคลัง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DD2D94" w:rsidRPr="00191768" w:rsidRDefault="00DD2D94" w:rsidP="00D4741F">
      <w:pPr>
        <w:tabs>
          <w:tab w:val="left" w:pos="2410"/>
        </w:tabs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ทั้งนี้ นายกรัฐมนตรีอาจแต่งตั้งผู้ทรงคุณวุฒิตามที่เห็นสมควรเป็นกรรมการก็ได้</w:t>
      </w:r>
    </w:p>
    <w:p w:rsidR="00DD2D94" w:rsidRPr="00191768" w:rsidRDefault="007135A7" w:rsidP="007135A7">
      <w:pPr>
        <w:pStyle w:val="ListParagraph"/>
        <w:tabs>
          <w:tab w:val="left" w:pos="1418"/>
          <w:tab w:val="left" w:pos="2410"/>
        </w:tabs>
        <w:spacing w:after="0" w:line="36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176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D2D94" w:rsidRPr="0019176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834A95" w:rsidRPr="00191768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กำก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ับและเร่งรัดการขับเคลื่อน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แผนการลงทุนของประเทศ ทั้งในส่วนของการ</w:t>
      </w:r>
    </w:p>
    <w:p w:rsidR="00DD2D94" w:rsidRPr="00191768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 xml:space="preserve">ลงทุนภาครัฐและรัฐวิสาหกิจ ในช่วงปี พ.ศ. 2563 – 2561 ให้แล้วเสร็จตามห้วงเวลาที่กำหนด รวมทั้งกำหนดมาตรการกำกับและเร่งรัดการขับเคลื่อน </w:t>
      </w:r>
    </w:p>
    <w:p w:rsidR="00834A95" w:rsidRPr="00191768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กำหนดแนวทางห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 xml:space="preserve">รือมาตรการด้านการเจรจาการค้าระหว่างประเทศ ด้านการคลัง </w:t>
      </w:r>
    </w:p>
    <w:p w:rsidR="00DD2D94" w:rsidRPr="00191768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ด้านการส่งเสริมการลงทุน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ต่อนายกรัฐมนตรีหรือคณะรัฐมนตรี รวมทั้งให้ข้อเสนอแนะเพื่อประกอบการสั่งการให้หน่วยงานของรัฐและค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ณ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ะกรรมการดำเนินการต่อไป </w:t>
      </w:r>
    </w:p>
    <w:p w:rsidR="00DD2D94" w:rsidRPr="00191768" w:rsidRDefault="00834A95" w:rsidP="00834A95">
      <w:pPr>
        <w:pStyle w:val="ListParagraph"/>
        <w:tabs>
          <w:tab w:val="left" w:pos="141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DD2D94" w:rsidRPr="00191768">
        <w:rPr>
          <w:rFonts w:ascii="TH SarabunPSK" w:hAnsi="TH SarabunPSK" w:cs="TH SarabunPSK"/>
          <w:sz w:val="32"/>
          <w:szCs w:val="32"/>
          <w:cs/>
        </w:rPr>
        <w:t>จัดทำโครงการและมาตรการด้านการเงินการคลัง พร้อมทั้งแผนปฏิบัติการเพื่อขับเคลื่อนเศรษฐกิจ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>ระยะเร่งด่วนเสนอคณะรัฐมนตรีให้ความเห็นชอบ</w:t>
      </w:r>
    </w:p>
    <w:p w:rsidR="008F3ECC" w:rsidRPr="00191768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>รายงานผลความก้าวหน้าและปัญหาอุปสรรคการดำเนินการตามอำนาจหน้าที่ที่ได้รับมอบหมายให้นายกรัฐมนตรีทราบอย่างสม่ำเสมอหรือมีเหตุอันควร</w:t>
      </w:r>
    </w:p>
    <w:p w:rsidR="008F3ECC" w:rsidRPr="00191768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>เชิญเจ้าหน้าที่ของรัฐ ค</w:t>
      </w:r>
      <w:r w:rsidR="00ED3BF5" w:rsidRPr="00191768">
        <w:rPr>
          <w:rFonts w:ascii="TH SarabunPSK" w:hAnsi="TH SarabunPSK" w:cs="TH SarabunPSK"/>
          <w:sz w:val="32"/>
          <w:szCs w:val="32"/>
          <w:cs/>
        </w:rPr>
        <w:t>ณะกรรมการ และภาคเอกชนที่เกี่ยวข้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>องมาชี้แจงให้ข้อมูลและแสดงความคิดเห็นตามความจำเป็นหรือตามที่คณะกรรมการเห็นควร</w:t>
      </w:r>
    </w:p>
    <w:p w:rsidR="008F3ECC" w:rsidRPr="00191768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.6 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 xml:space="preserve">แต่งตั้งคณะอนุกรรมการหรือคณะทำงาน เพื่อช่วยปฏิบัติงานของคณะกรรมการได้ตามความจำเป็น </w:t>
      </w:r>
    </w:p>
    <w:p w:rsidR="008F3ECC" w:rsidRPr="00191768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Pr="00191768">
        <w:rPr>
          <w:rFonts w:ascii="TH SarabunPSK" w:hAnsi="TH SarabunPSK" w:cs="TH SarabunPSK"/>
          <w:sz w:val="32"/>
          <w:szCs w:val="32"/>
          <w:cs/>
        </w:rPr>
        <w:tab/>
      </w:r>
      <w:r w:rsidR="004C4EEA" w:rsidRPr="00191768">
        <w:rPr>
          <w:rFonts w:ascii="TH SarabunPSK" w:hAnsi="TH SarabunPSK" w:cs="TH SarabunPSK"/>
          <w:sz w:val="32"/>
          <w:szCs w:val="32"/>
          <w:cs/>
        </w:rPr>
        <w:t>2</w:t>
      </w:r>
      <w:r w:rsidRPr="00191768">
        <w:rPr>
          <w:rFonts w:ascii="TH SarabunPSK" w:hAnsi="TH SarabunPSK" w:cs="TH SarabunPSK"/>
          <w:sz w:val="32"/>
          <w:szCs w:val="32"/>
          <w:cs/>
        </w:rPr>
        <w:t xml:space="preserve">.7 </w:t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8F3ECC" w:rsidRPr="00191768" w:rsidRDefault="00ED3BF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F3ECC" w:rsidRPr="00191768">
        <w:rPr>
          <w:rFonts w:ascii="TH SarabunPSK" w:hAnsi="TH SarabunPSK" w:cs="TH SarabunPSK"/>
          <w:sz w:val="32"/>
          <w:szCs w:val="32"/>
          <w:cs/>
        </w:rPr>
        <w:t xml:space="preserve">สำหรับการเบิกจ่ายเบี้ยประชุมหรือค่าใช้จ่ายอื่นที่เกี่ยวข้องกับการบริหารจัดการที่จำเป็นต่อการปฏิบัติงานของคณะกรรมการ คณะอนุกรรมการ หรือคณะทำงาน ที่แต่งตั้งตามคำสั่งนี้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โดยให้เบิกจ่ายจากงบประมาณของสภาพัฒนาการเศรษฐกิจและสังคมแห่งชาติ </w:t>
      </w:r>
    </w:p>
    <w:p w:rsidR="008F3ECC" w:rsidRPr="00191768" w:rsidRDefault="008F3ECC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21 มกราคม พ.ศ. 2563 เป็นต้นไป</w:t>
      </w:r>
    </w:p>
    <w:p w:rsidR="00B603F7" w:rsidRPr="00191768" w:rsidRDefault="00B603F7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03F7" w:rsidRPr="00191768" w:rsidRDefault="00B603F7" w:rsidP="00B603F7">
      <w:pPr>
        <w:tabs>
          <w:tab w:val="left" w:pos="1418"/>
          <w:tab w:val="left" w:pos="241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91768">
        <w:rPr>
          <w:rFonts w:ascii="TH SarabunPSK" w:hAnsi="TH SarabunPSK" w:cs="TH SarabunPSK"/>
          <w:sz w:val="32"/>
          <w:szCs w:val="32"/>
          <w:cs/>
        </w:rPr>
        <w:t>...................</w:t>
      </w:r>
    </w:p>
    <w:sectPr w:rsidR="00B603F7" w:rsidRPr="00191768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86" w:rsidRDefault="00D45A86">
      <w:r>
        <w:separator/>
      </w:r>
    </w:p>
  </w:endnote>
  <w:endnote w:type="continuationSeparator" w:id="0">
    <w:p w:rsidR="00D45A86" w:rsidRDefault="00D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86" w:rsidRDefault="00D45A86">
      <w:r>
        <w:separator/>
      </w:r>
    </w:p>
  </w:footnote>
  <w:footnote w:type="continuationSeparator" w:id="0">
    <w:p w:rsidR="00D45A86" w:rsidRDefault="00D4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C10D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C10D8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847080">
      <w:rPr>
        <w:rStyle w:val="PageNumber"/>
        <w:rFonts w:ascii="Cordia New" w:hAnsi="Cordia New" w:cs="Cordia New"/>
        <w:noProof/>
        <w:sz w:val="32"/>
        <w:szCs w:val="32"/>
        <w:cs/>
      </w:rPr>
      <w:t>29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3657A9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66428"/>
    <w:multiLevelType w:val="multilevel"/>
    <w:tmpl w:val="2DB622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A1214C9"/>
    <w:multiLevelType w:val="hybridMultilevel"/>
    <w:tmpl w:val="C602D1EC"/>
    <w:lvl w:ilvl="0" w:tplc="62F24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8831C5"/>
    <w:multiLevelType w:val="hybridMultilevel"/>
    <w:tmpl w:val="EEAA7820"/>
    <w:lvl w:ilvl="0" w:tplc="1DD4D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B4502E"/>
    <w:multiLevelType w:val="multilevel"/>
    <w:tmpl w:val="A62C7C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5471279E"/>
    <w:multiLevelType w:val="multilevel"/>
    <w:tmpl w:val="26F28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C3D"/>
    <w:rsid w:val="00064D7E"/>
    <w:rsid w:val="00064F6A"/>
    <w:rsid w:val="0006509D"/>
    <w:rsid w:val="00065A66"/>
    <w:rsid w:val="00065ABC"/>
    <w:rsid w:val="0006722D"/>
    <w:rsid w:val="00067730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03E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63F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938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37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18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768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546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EE6"/>
    <w:rsid w:val="0025301C"/>
    <w:rsid w:val="0025379A"/>
    <w:rsid w:val="002540FD"/>
    <w:rsid w:val="00254CF8"/>
    <w:rsid w:val="00254DB6"/>
    <w:rsid w:val="0025553B"/>
    <w:rsid w:val="002556B5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9"/>
    <w:rsid w:val="0028465C"/>
    <w:rsid w:val="002846BD"/>
    <w:rsid w:val="00284D04"/>
    <w:rsid w:val="002850A4"/>
    <w:rsid w:val="00285213"/>
    <w:rsid w:val="00285330"/>
    <w:rsid w:val="00285804"/>
    <w:rsid w:val="002870FF"/>
    <w:rsid w:val="0028711B"/>
    <w:rsid w:val="0028755A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5CA1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DE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26D"/>
    <w:rsid w:val="00304E8A"/>
    <w:rsid w:val="003062AF"/>
    <w:rsid w:val="003063EF"/>
    <w:rsid w:val="00307D5F"/>
    <w:rsid w:val="00307DA4"/>
    <w:rsid w:val="00310230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863"/>
    <w:rsid w:val="00324979"/>
    <w:rsid w:val="003258C5"/>
    <w:rsid w:val="00326231"/>
    <w:rsid w:val="003264B8"/>
    <w:rsid w:val="0032652B"/>
    <w:rsid w:val="003268FE"/>
    <w:rsid w:val="00327649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57A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CAC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0D1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68DD"/>
    <w:rsid w:val="003E7481"/>
    <w:rsid w:val="003E75A9"/>
    <w:rsid w:val="003E7DD1"/>
    <w:rsid w:val="003F05C4"/>
    <w:rsid w:val="003F0C06"/>
    <w:rsid w:val="003F2B0A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320D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3D2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C79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4EEA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D6948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6B4F"/>
    <w:rsid w:val="00507D3A"/>
    <w:rsid w:val="005106BD"/>
    <w:rsid w:val="00510E55"/>
    <w:rsid w:val="00512314"/>
    <w:rsid w:val="005124BC"/>
    <w:rsid w:val="005125C0"/>
    <w:rsid w:val="0051289A"/>
    <w:rsid w:val="00512928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A84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313C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53B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A2A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FE2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056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B47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3ED0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2C66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135D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35A7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84E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1E1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715"/>
    <w:rsid w:val="00774902"/>
    <w:rsid w:val="00775180"/>
    <w:rsid w:val="00775874"/>
    <w:rsid w:val="007761B9"/>
    <w:rsid w:val="00776E4B"/>
    <w:rsid w:val="00777101"/>
    <w:rsid w:val="007779A8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64B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19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95"/>
    <w:rsid w:val="00834AFB"/>
    <w:rsid w:val="008355E2"/>
    <w:rsid w:val="0083582C"/>
    <w:rsid w:val="0083643E"/>
    <w:rsid w:val="0083761B"/>
    <w:rsid w:val="0084139F"/>
    <w:rsid w:val="00843021"/>
    <w:rsid w:val="00844FC9"/>
    <w:rsid w:val="008463E0"/>
    <w:rsid w:val="00846612"/>
    <w:rsid w:val="00846853"/>
    <w:rsid w:val="00846D0D"/>
    <w:rsid w:val="00847080"/>
    <w:rsid w:val="008472F5"/>
    <w:rsid w:val="0084773B"/>
    <w:rsid w:val="008478B4"/>
    <w:rsid w:val="00847D33"/>
    <w:rsid w:val="008501F6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165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661"/>
    <w:rsid w:val="008E75B7"/>
    <w:rsid w:val="008E7F90"/>
    <w:rsid w:val="008F0400"/>
    <w:rsid w:val="008F1278"/>
    <w:rsid w:val="008F1FFA"/>
    <w:rsid w:val="008F2953"/>
    <w:rsid w:val="008F340E"/>
    <w:rsid w:val="008F3ECC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320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16B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B9B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04E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5AA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5E74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229"/>
    <w:rsid w:val="009E6E58"/>
    <w:rsid w:val="009F0910"/>
    <w:rsid w:val="009F12AD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0D5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44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691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44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5AF"/>
    <w:rsid w:val="00AA79E9"/>
    <w:rsid w:val="00AA7C3E"/>
    <w:rsid w:val="00AB1A87"/>
    <w:rsid w:val="00AB3D1A"/>
    <w:rsid w:val="00AB5F0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382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B80"/>
    <w:rsid w:val="00AF6FCB"/>
    <w:rsid w:val="00AF762C"/>
    <w:rsid w:val="00AF775B"/>
    <w:rsid w:val="00AF7BF9"/>
    <w:rsid w:val="00AF7C24"/>
    <w:rsid w:val="00B0087F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D85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3F7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B4F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723"/>
    <w:rsid w:val="00BF5B29"/>
    <w:rsid w:val="00BF606F"/>
    <w:rsid w:val="00BF6132"/>
    <w:rsid w:val="00C019F1"/>
    <w:rsid w:val="00C019F8"/>
    <w:rsid w:val="00C03C0D"/>
    <w:rsid w:val="00C06919"/>
    <w:rsid w:val="00C06B43"/>
    <w:rsid w:val="00C06FA4"/>
    <w:rsid w:val="00C07C79"/>
    <w:rsid w:val="00C07FB8"/>
    <w:rsid w:val="00C10369"/>
    <w:rsid w:val="00C10C9D"/>
    <w:rsid w:val="00C10D8B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6D03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C62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DE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9F4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6A4F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D0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A86"/>
    <w:rsid w:val="00D45C25"/>
    <w:rsid w:val="00D4635C"/>
    <w:rsid w:val="00D467A5"/>
    <w:rsid w:val="00D468BE"/>
    <w:rsid w:val="00D4741F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1892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2D94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3FA6"/>
    <w:rsid w:val="00E34E3E"/>
    <w:rsid w:val="00E3505E"/>
    <w:rsid w:val="00E360C6"/>
    <w:rsid w:val="00E363E1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6DCF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4B3F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86B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1E0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F5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0259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924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28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447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4702E"/>
  <w15:docId w15:val="{A8C50EA8-5BAB-47CC-8943-8827A4B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E981-340F-43A6-B4B4-3076543D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12192</Words>
  <Characters>69498</Characters>
  <Application>Microsoft Office Word</Application>
  <DocSecurity>0</DocSecurity>
  <Lines>579</Lines>
  <Paragraphs>163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170</cp:revision>
  <cp:lastPrinted>2020-01-21T09:52:00Z</cp:lastPrinted>
  <dcterms:created xsi:type="dcterms:W3CDTF">2020-01-22T01:46:00Z</dcterms:created>
  <dcterms:modified xsi:type="dcterms:W3CDTF">2020-01-22T07:30:00Z</dcterms:modified>
</cp:coreProperties>
</file>