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A" w:rsidRPr="007D6EEE" w:rsidRDefault="00304E8A" w:rsidP="00925744">
      <w:pPr>
        <w:pStyle w:val="Title"/>
        <w:jc w:val="thaiDistribute"/>
        <w:rPr>
          <w:rFonts w:ascii="TH SarabunPSK" w:hAnsi="TH SarabunPSK" w:cs="TH SarabunPSK"/>
          <w:sz w:val="32"/>
          <w:szCs w:val="32"/>
        </w:rPr>
      </w:pPr>
      <w:r w:rsidRPr="007D6EEE">
        <w:rPr>
          <w:rFonts w:ascii="TH SarabunPSK" w:hAnsi="TH SarabunPSK" w:cs="TH SarabunPSK"/>
          <w:sz w:val="32"/>
          <w:szCs w:val="32"/>
        </w:rPr>
        <w:t>http</w:t>
      </w:r>
      <w:r w:rsidRPr="007D6EEE">
        <w:rPr>
          <w:rFonts w:ascii="TH SarabunPSK" w:hAnsi="TH SarabunPSK" w:cs="TH SarabunPSK"/>
          <w:sz w:val="32"/>
          <w:szCs w:val="32"/>
          <w:cs/>
        </w:rPr>
        <w:t>://</w:t>
      </w:r>
      <w:r w:rsidRPr="007D6EEE">
        <w:rPr>
          <w:rFonts w:ascii="TH SarabunPSK" w:hAnsi="TH SarabunPSK" w:cs="TH SarabunPSK"/>
          <w:sz w:val="32"/>
          <w:szCs w:val="32"/>
        </w:rPr>
        <w:t>www</w:t>
      </w:r>
      <w:r w:rsidRPr="007D6EEE">
        <w:rPr>
          <w:rFonts w:ascii="TH SarabunPSK" w:hAnsi="TH SarabunPSK" w:cs="TH SarabunPSK"/>
          <w:sz w:val="32"/>
          <w:szCs w:val="32"/>
          <w:cs/>
        </w:rPr>
        <w:t>.</w:t>
      </w:r>
      <w:r w:rsidRPr="007D6EEE">
        <w:rPr>
          <w:rFonts w:ascii="TH SarabunPSK" w:hAnsi="TH SarabunPSK" w:cs="TH SarabunPSK"/>
          <w:sz w:val="32"/>
          <w:szCs w:val="32"/>
        </w:rPr>
        <w:t>thaigov</w:t>
      </w:r>
      <w:r w:rsidRPr="007D6EEE">
        <w:rPr>
          <w:rFonts w:ascii="TH SarabunPSK" w:hAnsi="TH SarabunPSK" w:cs="TH SarabunPSK"/>
          <w:sz w:val="32"/>
          <w:szCs w:val="32"/>
          <w:cs/>
        </w:rPr>
        <w:t>.</w:t>
      </w:r>
      <w:r w:rsidRPr="007D6EEE">
        <w:rPr>
          <w:rFonts w:ascii="TH SarabunPSK" w:hAnsi="TH SarabunPSK" w:cs="TH SarabunPSK"/>
          <w:sz w:val="32"/>
          <w:szCs w:val="32"/>
        </w:rPr>
        <w:t>go</w:t>
      </w:r>
      <w:r w:rsidRPr="007D6EEE">
        <w:rPr>
          <w:rFonts w:ascii="TH SarabunPSK" w:hAnsi="TH SarabunPSK" w:cs="TH SarabunPSK"/>
          <w:sz w:val="32"/>
          <w:szCs w:val="32"/>
          <w:cs/>
        </w:rPr>
        <w:t>.</w:t>
      </w:r>
      <w:r w:rsidRPr="007D6EEE">
        <w:rPr>
          <w:rFonts w:ascii="TH SarabunPSK" w:hAnsi="TH SarabunPSK" w:cs="TH SarabunPSK"/>
          <w:sz w:val="32"/>
          <w:szCs w:val="32"/>
        </w:rPr>
        <w:t>th</w:t>
      </w:r>
    </w:p>
    <w:p w:rsidR="00304E8A" w:rsidRPr="007D6EEE" w:rsidRDefault="00304E8A" w:rsidP="00925744">
      <w:pPr>
        <w:pStyle w:val="Title"/>
        <w:jc w:val="thaiDistribute"/>
        <w:rPr>
          <w:rFonts w:ascii="TH SarabunPSK" w:hAnsi="TH SarabunPSK" w:cs="TH SarabunPSK"/>
          <w:sz w:val="32"/>
          <w:szCs w:val="32"/>
          <w:cs/>
        </w:rPr>
      </w:pPr>
    </w:p>
    <w:p w:rsidR="00304E8A" w:rsidRPr="007D6EEE" w:rsidRDefault="00304E8A" w:rsidP="00925744">
      <w:pPr>
        <w:pStyle w:val="NormalWeb"/>
        <w:shd w:val="clear" w:color="auto" w:fill="FFFFFF"/>
        <w:spacing w:before="0" w:beforeAutospacing="0" w:after="0" w:afterAutospacing="0"/>
        <w:ind w:right="-177"/>
        <w:jc w:val="thaiDistribute"/>
        <w:rPr>
          <w:rStyle w:val="apple-converted-space"/>
          <w:rFonts w:ascii="TH SarabunPSK" w:hAnsi="TH SarabunPSK" w:cs="TH SarabunPSK"/>
          <w:sz w:val="32"/>
          <w:szCs w:val="32"/>
          <w:shd w:val="clear" w:color="auto" w:fill="FFFFFF"/>
        </w:rPr>
      </w:pPr>
      <w:r w:rsidRPr="007D6EEE">
        <w:rPr>
          <w:rFonts w:ascii="TH SarabunPSK" w:hAnsi="TH SarabunPSK" w:cs="TH SarabunPSK"/>
          <w:sz w:val="32"/>
          <w:szCs w:val="32"/>
          <w:cs/>
          <w:lang w:bidi="th-TH"/>
        </w:rPr>
        <w:tab/>
      </w:r>
      <w:r w:rsidRPr="007D6EEE">
        <w:rPr>
          <w:rFonts w:ascii="TH SarabunPSK" w:hAnsi="TH SarabunPSK" w:cs="TH SarabunPSK"/>
          <w:sz w:val="32"/>
          <w:szCs w:val="32"/>
          <w:cs/>
          <w:lang w:bidi="th-TH"/>
        </w:rPr>
        <w:tab/>
        <w:t>วันนี้ (</w:t>
      </w:r>
      <w:r w:rsidR="00567DB7">
        <w:rPr>
          <w:rFonts w:ascii="TH SarabunPSK" w:hAnsi="TH SarabunPSK" w:cs="TH SarabunPSK"/>
          <w:sz w:val="32"/>
          <w:szCs w:val="32"/>
          <w:cs/>
          <w:lang w:bidi="th-TH"/>
        </w:rPr>
        <w:t>14</w:t>
      </w:r>
      <w:r w:rsidRPr="007D6EEE">
        <w:rPr>
          <w:rFonts w:ascii="TH SarabunPSK" w:hAnsi="TH SarabunPSK" w:cs="TH SarabunPSK"/>
          <w:sz w:val="32"/>
          <w:szCs w:val="32"/>
          <w:cs/>
          <w:lang w:bidi="th-TH"/>
        </w:rPr>
        <w:t xml:space="preserve"> </w:t>
      </w:r>
      <w:r w:rsidR="00567DB7">
        <w:rPr>
          <w:rFonts w:ascii="TH SarabunPSK" w:hAnsi="TH SarabunPSK" w:cs="TH SarabunPSK"/>
          <w:sz w:val="32"/>
          <w:szCs w:val="32"/>
          <w:cs/>
          <w:lang w:bidi="th-TH"/>
        </w:rPr>
        <w:t>มกราคม 2563</w:t>
      </w:r>
      <w:r w:rsidRPr="007D6EEE">
        <w:rPr>
          <w:rFonts w:ascii="TH SarabunPSK" w:hAnsi="TH SarabunPSK" w:cs="TH SarabunPSK"/>
          <w:sz w:val="32"/>
          <w:szCs w:val="32"/>
          <w:cs/>
          <w:lang w:bidi="th-TH"/>
        </w:rPr>
        <w:t xml:space="preserve">)  เวลา </w:t>
      </w:r>
      <w:r w:rsidRPr="007D6EEE">
        <w:rPr>
          <w:rFonts w:ascii="TH SarabunPSK" w:hAnsi="TH SarabunPSK" w:cs="TH SarabunPSK"/>
          <w:sz w:val="32"/>
          <w:szCs w:val="32"/>
        </w:rPr>
        <w:t>09</w:t>
      </w:r>
      <w:r w:rsidRPr="007D6EEE">
        <w:rPr>
          <w:rFonts w:ascii="TH SarabunPSK" w:hAnsi="TH SarabunPSK" w:cs="TH SarabunPSK"/>
          <w:sz w:val="32"/>
          <w:szCs w:val="32"/>
          <w:cs/>
          <w:lang w:bidi="th-TH"/>
        </w:rPr>
        <w:t>.</w:t>
      </w:r>
      <w:r w:rsidRPr="007D6EEE">
        <w:rPr>
          <w:rFonts w:ascii="TH SarabunPSK" w:hAnsi="TH SarabunPSK" w:cs="TH SarabunPSK"/>
          <w:sz w:val="32"/>
          <w:szCs w:val="32"/>
        </w:rPr>
        <w:t xml:space="preserve">00 </w:t>
      </w:r>
      <w:r w:rsidRPr="007D6EEE">
        <w:rPr>
          <w:rFonts w:ascii="TH SarabunPSK" w:hAnsi="TH SarabunPSK" w:cs="TH SarabunPSK"/>
          <w:sz w:val="32"/>
          <w:szCs w:val="32"/>
          <w:cs/>
          <w:lang w:bidi="th-TH"/>
        </w:rPr>
        <w:t>น</w:t>
      </w:r>
      <w:r w:rsidRPr="007D6EEE">
        <w:rPr>
          <w:rFonts w:ascii="TH SarabunPSK" w:hAnsi="TH SarabunPSK" w:cs="TH SarabunPSK"/>
          <w:sz w:val="32"/>
          <w:szCs w:val="32"/>
          <w:rtl/>
          <w:cs/>
          <w:lang w:bidi="th-TH"/>
        </w:rPr>
        <w:t>.</w:t>
      </w:r>
      <w:r w:rsidRPr="007D6EEE">
        <w:rPr>
          <w:rFonts w:ascii="TH SarabunPSK" w:hAnsi="TH SarabunPSK" w:cs="TH SarabunPSK"/>
          <w:sz w:val="32"/>
          <w:szCs w:val="32"/>
          <w:cs/>
          <w:lang w:bidi="th-TH"/>
        </w:rPr>
        <w:t xml:space="preserve"> </w:t>
      </w:r>
      <w:r w:rsidRPr="007D6EEE">
        <w:rPr>
          <w:rFonts w:ascii="TH SarabunPSK" w:hAnsi="TH SarabunPSK" w:cs="TH SarabunPSK"/>
          <w:sz w:val="32"/>
          <w:szCs w:val="32"/>
          <w:shd w:val="clear" w:color="auto" w:fill="FFFFFF"/>
          <w:cs/>
          <w:lang w:bidi="th-TH"/>
        </w:rPr>
        <w:t xml:space="preserve">ณ ห้องประชุม </w:t>
      </w:r>
      <w:r w:rsidRPr="007D6EEE">
        <w:rPr>
          <w:rFonts w:ascii="TH SarabunPSK" w:hAnsi="TH SarabunPSK" w:cs="TH SarabunPSK"/>
          <w:sz w:val="32"/>
          <w:szCs w:val="32"/>
          <w:shd w:val="clear" w:color="auto" w:fill="FFFFFF"/>
        </w:rPr>
        <w:t xml:space="preserve">501 </w:t>
      </w:r>
      <w:r w:rsidRPr="007D6EEE">
        <w:rPr>
          <w:rFonts w:ascii="TH SarabunPSK" w:hAnsi="TH SarabunPSK" w:cs="TH SarabunPSK"/>
          <w:sz w:val="32"/>
          <w:szCs w:val="32"/>
          <w:shd w:val="clear" w:color="auto" w:fill="FFFFFF"/>
          <w:cs/>
          <w:lang w:bidi="th-TH"/>
        </w:rPr>
        <w:t xml:space="preserve">ตึกบัญชาการ </w:t>
      </w:r>
      <w:r w:rsidRPr="007D6EEE">
        <w:rPr>
          <w:rFonts w:ascii="TH SarabunPSK" w:hAnsi="TH SarabunPSK" w:cs="TH SarabunPSK"/>
          <w:sz w:val="32"/>
          <w:szCs w:val="32"/>
          <w:shd w:val="clear" w:color="auto" w:fill="FFFFFF"/>
        </w:rPr>
        <w:t>1</w:t>
      </w:r>
      <w:r w:rsidRPr="007D6EEE">
        <w:rPr>
          <w:rFonts w:ascii="TH SarabunPSK" w:hAnsi="TH SarabunPSK" w:cs="TH SarabunPSK"/>
          <w:sz w:val="32"/>
          <w:szCs w:val="32"/>
          <w:bdr w:val="none" w:sz="0" w:space="0" w:color="auto" w:frame="1"/>
          <w:shd w:val="clear" w:color="auto" w:fill="FFFFFF"/>
          <w:cs/>
          <w:lang w:bidi="th-TH"/>
        </w:rPr>
        <w:t xml:space="preserve"> ทำเนียบรัฐบาล</w:t>
      </w:r>
    </w:p>
    <w:p w:rsidR="00BE3E45" w:rsidRPr="00D13F2A" w:rsidRDefault="00304E8A" w:rsidP="00D13F2A">
      <w:pPr>
        <w:pStyle w:val="NormalWeb"/>
        <w:shd w:val="clear" w:color="auto" w:fill="FFFFFF"/>
        <w:spacing w:before="0" w:beforeAutospacing="0" w:after="0" w:afterAutospacing="0"/>
        <w:ind w:right="-177"/>
        <w:jc w:val="thaiDistribute"/>
        <w:rPr>
          <w:rFonts w:ascii="TH SarabunPSK" w:hAnsi="TH SarabunPSK" w:cs="TH SarabunPSK"/>
          <w:sz w:val="32"/>
          <w:szCs w:val="32"/>
          <w:shd w:val="clear" w:color="auto" w:fill="FFFFFF"/>
          <w:lang w:bidi="th-TH"/>
        </w:rPr>
      </w:pPr>
      <w:r w:rsidRPr="007D6EEE">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7D6EEE">
        <w:rPr>
          <w:rFonts w:ascii="TH SarabunPSK" w:hAnsi="TH SarabunPSK" w:cs="TH SarabunPSK"/>
          <w:sz w:val="32"/>
          <w:szCs w:val="32"/>
          <w:cs/>
          <w:lang w:bidi="th-TH"/>
        </w:rPr>
        <w:t>เป็นประธานการประชุมคณะรัฐมนตรี</w:t>
      </w:r>
      <w:r w:rsidRPr="007D6EEE">
        <w:rPr>
          <w:rFonts w:ascii="TH SarabunPSK" w:hAnsi="TH SarabunPSK" w:cs="TH SarabunPSK"/>
          <w:sz w:val="32"/>
          <w:szCs w:val="32"/>
          <w:shd w:val="clear" w:color="auto" w:fill="FFFFFF"/>
          <w:cs/>
          <w:lang w:bidi="th-TH"/>
        </w:rPr>
        <w:t xml:space="preserve">  </w:t>
      </w:r>
      <w:r w:rsidRPr="007D6EEE">
        <w:rPr>
          <w:rFonts w:ascii="TH SarabunPSK" w:hAnsi="TH SarabunPSK" w:cs="TH SarabunPSK"/>
          <w:color w:val="000000"/>
          <w:sz w:val="32"/>
          <w:szCs w:val="32"/>
          <w:cs/>
          <w:lang w:bidi="th-TH"/>
        </w:rPr>
        <w:t>ซึ่งสรุปสาระสำคัญดังนี้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BE3E45" w:rsidRPr="007D6EEE" w:rsidTr="00BE3E45">
        <w:tc>
          <w:tcPr>
            <w:tcW w:w="9820" w:type="dxa"/>
            <w:tcBorders>
              <w:top w:val="single" w:sz="4" w:space="0" w:color="auto"/>
              <w:left w:val="single" w:sz="4" w:space="0" w:color="auto"/>
              <w:bottom w:val="single" w:sz="4" w:space="0" w:color="auto"/>
              <w:right w:val="single" w:sz="4" w:space="0" w:color="auto"/>
            </w:tcBorders>
            <w:hideMark/>
          </w:tcPr>
          <w:p w:rsidR="00BE3E45" w:rsidRPr="007D6EEE" w:rsidRDefault="00BE3E45" w:rsidP="00925744">
            <w:pPr>
              <w:jc w:val="center"/>
              <w:rPr>
                <w:rFonts w:ascii="TH SarabunPSK" w:hAnsi="TH SarabunPSK" w:cs="TH SarabunPSK"/>
                <w:sz w:val="32"/>
                <w:szCs w:val="32"/>
              </w:rPr>
            </w:pP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t>กฎหมาย</w:t>
            </w:r>
          </w:p>
        </w:tc>
      </w:tr>
    </w:tbl>
    <w:p w:rsidR="003F0ED5" w:rsidRPr="003F0ED5" w:rsidRDefault="001E2CED" w:rsidP="00463567">
      <w:pPr>
        <w:spacing w:line="320" w:lineRule="exact"/>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ab/>
      </w:r>
      <w:r>
        <w:rPr>
          <w:rFonts w:ascii="TH SarabunPSK" w:hAnsi="TH SarabunPSK" w:cs="TH SarabunPSK"/>
          <w:b/>
          <w:bCs/>
          <w:color w:val="000000" w:themeColor="text1"/>
          <w:sz w:val="32"/>
          <w:szCs w:val="32"/>
          <w:cs/>
        </w:rPr>
        <w:tab/>
      </w:r>
      <w:r w:rsidRPr="003F0ED5">
        <w:rPr>
          <w:rFonts w:ascii="TH SarabunPSK" w:hAnsi="TH SarabunPSK" w:cs="TH SarabunPSK" w:hint="cs"/>
          <w:color w:val="000000" w:themeColor="text1"/>
          <w:sz w:val="32"/>
          <w:szCs w:val="32"/>
          <w:cs/>
        </w:rPr>
        <w:t>1.</w:t>
      </w:r>
      <w:r w:rsidRPr="003F0ED5">
        <w:rPr>
          <w:rFonts w:ascii="TH SarabunPSK" w:hAnsi="TH SarabunPSK" w:cs="TH SarabunPSK" w:hint="cs"/>
          <w:color w:val="000000" w:themeColor="text1"/>
          <w:sz w:val="32"/>
          <w:szCs w:val="32"/>
          <w:cs/>
        </w:rPr>
        <w:tab/>
        <w:t>เรื่อง</w:t>
      </w:r>
      <w:r w:rsidRPr="003F0ED5">
        <w:rPr>
          <w:rFonts w:ascii="TH SarabunPSK" w:hAnsi="TH SarabunPSK" w:cs="TH SarabunPSK" w:hint="cs"/>
          <w:color w:val="000000" w:themeColor="text1"/>
          <w:sz w:val="32"/>
          <w:szCs w:val="32"/>
          <w:cs/>
        </w:rPr>
        <w:tab/>
      </w:r>
      <w:r w:rsidR="00463567" w:rsidRPr="003F0ED5">
        <w:rPr>
          <w:rFonts w:ascii="TH SarabunPSK" w:hAnsi="TH SarabunPSK" w:cs="TH SarabunPSK" w:hint="cs"/>
          <w:color w:val="000000" w:themeColor="text1"/>
          <w:sz w:val="32"/>
          <w:szCs w:val="32"/>
          <w:cs/>
        </w:rPr>
        <w:t>ร่างพระราชกฤษฎีกาออกตามความในประมวลรัษฎากร ว่าด้วยการลดอัตรา</w:t>
      </w:r>
      <w:r w:rsidR="003F0ED5" w:rsidRPr="003F0ED5">
        <w:rPr>
          <w:rFonts w:ascii="TH SarabunPSK" w:hAnsi="TH SarabunPSK" w:cs="TH SarabunPSK"/>
          <w:color w:val="000000" w:themeColor="text1"/>
          <w:sz w:val="32"/>
          <w:szCs w:val="32"/>
          <w:cs/>
        </w:rPr>
        <w:tab/>
      </w:r>
      <w:r w:rsidR="003F0ED5" w:rsidRPr="003F0ED5">
        <w:rPr>
          <w:rFonts w:ascii="TH SarabunPSK" w:hAnsi="TH SarabunPSK" w:cs="TH SarabunPSK"/>
          <w:color w:val="000000" w:themeColor="text1"/>
          <w:sz w:val="32"/>
          <w:szCs w:val="32"/>
          <w:cs/>
        </w:rPr>
        <w:tab/>
      </w:r>
      <w:r w:rsidR="003F0ED5" w:rsidRPr="003F0ED5">
        <w:rPr>
          <w:rFonts w:ascii="TH SarabunPSK" w:hAnsi="TH SarabunPSK" w:cs="TH SarabunPSK"/>
          <w:color w:val="000000" w:themeColor="text1"/>
          <w:sz w:val="32"/>
          <w:szCs w:val="32"/>
          <w:cs/>
        </w:rPr>
        <w:tab/>
      </w:r>
      <w:r w:rsidR="003F0ED5" w:rsidRPr="003F0ED5">
        <w:rPr>
          <w:rFonts w:ascii="TH SarabunPSK" w:hAnsi="TH SarabunPSK" w:cs="TH SarabunPSK"/>
          <w:color w:val="000000" w:themeColor="text1"/>
          <w:sz w:val="32"/>
          <w:szCs w:val="32"/>
          <w:cs/>
        </w:rPr>
        <w:tab/>
      </w:r>
      <w:r w:rsidR="003F0ED5" w:rsidRPr="003F0ED5">
        <w:rPr>
          <w:rFonts w:ascii="TH SarabunPSK" w:hAnsi="TH SarabunPSK" w:cs="TH SarabunPSK"/>
          <w:color w:val="000000" w:themeColor="text1"/>
          <w:sz w:val="32"/>
          <w:szCs w:val="32"/>
          <w:cs/>
        </w:rPr>
        <w:tab/>
      </w:r>
      <w:r w:rsidR="00463567" w:rsidRPr="003F0ED5">
        <w:rPr>
          <w:rFonts w:ascii="TH SarabunPSK" w:hAnsi="TH SarabunPSK" w:cs="TH SarabunPSK" w:hint="cs"/>
          <w:color w:val="000000" w:themeColor="text1"/>
          <w:sz w:val="32"/>
          <w:szCs w:val="32"/>
          <w:cs/>
        </w:rPr>
        <w:t>รัษฎากร (ฉบับที่ ..) พ.ศ. …. (การคงอัตราภาษีเงินได้นิติบุคคลของมูลนิธิ</w:t>
      </w:r>
    </w:p>
    <w:p w:rsidR="00463567" w:rsidRPr="003F0ED5" w:rsidRDefault="003F0ED5" w:rsidP="00463567">
      <w:pPr>
        <w:spacing w:line="320" w:lineRule="exact"/>
        <w:jc w:val="thaiDistribute"/>
        <w:rPr>
          <w:rFonts w:ascii="TH SarabunPSK" w:hAnsi="TH SarabunPSK" w:cs="TH SarabunPSK"/>
          <w:color w:val="000000" w:themeColor="text1"/>
          <w:sz w:val="32"/>
          <w:szCs w:val="32"/>
        </w:rPr>
      </w:pPr>
      <w:r w:rsidRPr="003F0ED5">
        <w:rPr>
          <w:rFonts w:ascii="TH SarabunPSK" w:hAnsi="TH SarabunPSK" w:cs="TH SarabunPSK"/>
          <w:color w:val="000000" w:themeColor="text1"/>
          <w:sz w:val="32"/>
          <w:szCs w:val="32"/>
          <w:cs/>
        </w:rPr>
        <w:tab/>
      </w:r>
      <w:r w:rsidRPr="003F0ED5">
        <w:rPr>
          <w:rFonts w:ascii="TH SarabunPSK" w:hAnsi="TH SarabunPSK" w:cs="TH SarabunPSK"/>
          <w:color w:val="000000" w:themeColor="text1"/>
          <w:sz w:val="32"/>
          <w:szCs w:val="32"/>
          <w:cs/>
        </w:rPr>
        <w:tab/>
      </w:r>
      <w:r w:rsidRPr="003F0ED5">
        <w:rPr>
          <w:rFonts w:ascii="TH SarabunPSK" w:hAnsi="TH SarabunPSK" w:cs="TH SarabunPSK"/>
          <w:color w:val="000000" w:themeColor="text1"/>
          <w:sz w:val="32"/>
          <w:szCs w:val="32"/>
          <w:cs/>
        </w:rPr>
        <w:tab/>
      </w:r>
      <w:r w:rsidRPr="003F0ED5">
        <w:rPr>
          <w:rFonts w:ascii="TH SarabunPSK" w:hAnsi="TH SarabunPSK" w:cs="TH SarabunPSK"/>
          <w:color w:val="000000" w:themeColor="text1"/>
          <w:sz w:val="32"/>
          <w:szCs w:val="32"/>
          <w:cs/>
        </w:rPr>
        <w:tab/>
      </w:r>
      <w:r w:rsidR="00463567" w:rsidRPr="003F0ED5">
        <w:rPr>
          <w:rFonts w:ascii="TH SarabunPSK" w:hAnsi="TH SarabunPSK" w:cs="TH SarabunPSK" w:hint="cs"/>
          <w:color w:val="000000" w:themeColor="text1"/>
          <w:sz w:val="32"/>
          <w:szCs w:val="32"/>
          <w:cs/>
        </w:rPr>
        <w:t xml:space="preserve">หรือสมาคม) </w:t>
      </w:r>
    </w:p>
    <w:p w:rsidR="003F0ED5" w:rsidRDefault="003F0ED5" w:rsidP="00950E7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2.</w:t>
      </w:r>
      <w:r w:rsidR="00950E76" w:rsidRPr="003F0ED5">
        <w:rPr>
          <w:rFonts w:ascii="TH SarabunPSK" w:hAnsi="TH SarabunPSK" w:cs="TH SarabunPSK"/>
          <w:color w:val="000000" w:themeColor="text1"/>
          <w:sz w:val="32"/>
          <w:szCs w:val="32"/>
          <w:cs/>
        </w:rPr>
        <w:tab/>
      </w:r>
      <w:r w:rsidR="00950E76" w:rsidRPr="003F0ED5">
        <w:rPr>
          <w:rFonts w:ascii="TH SarabunPSK" w:hAnsi="TH SarabunPSK" w:cs="TH SarabunPSK" w:hint="cs"/>
          <w:color w:val="000000" w:themeColor="text1"/>
          <w:sz w:val="32"/>
          <w:szCs w:val="32"/>
          <w:cs/>
        </w:rPr>
        <w:t xml:space="preserve">เรื่อง </w:t>
      </w:r>
      <w:r w:rsidR="00950E76" w:rsidRPr="003F0ED5">
        <w:rPr>
          <w:rFonts w:ascii="TH SarabunPSK" w:hAnsi="TH SarabunPSK" w:cs="TH SarabunPSK"/>
          <w:color w:val="000000" w:themeColor="text1"/>
          <w:sz w:val="32"/>
          <w:szCs w:val="32"/>
          <w:cs/>
        </w:rPr>
        <w:tab/>
      </w:r>
      <w:r w:rsidR="00950E76" w:rsidRPr="003F0ED5">
        <w:rPr>
          <w:rFonts w:ascii="TH SarabunPSK" w:hAnsi="TH SarabunPSK" w:cs="TH SarabunPSK" w:hint="cs"/>
          <w:color w:val="000000" w:themeColor="text1"/>
          <w:sz w:val="32"/>
          <w:szCs w:val="32"/>
          <w:cs/>
        </w:rPr>
        <w:t>ร่างระเบียบกระทรวงการต่างประเทศว่าด้วยการแต่งตั้งและการหน้าที่ของ</w:t>
      </w:r>
    </w:p>
    <w:p w:rsidR="00950E76" w:rsidRPr="003F0ED5" w:rsidRDefault="003F0ED5" w:rsidP="00950E7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950E76" w:rsidRPr="003F0ED5">
        <w:rPr>
          <w:rFonts w:ascii="TH SarabunPSK" w:hAnsi="TH SarabunPSK" w:cs="TH SarabunPSK" w:hint="cs"/>
          <w:color w:val="000000" w:themeColor="text1"/>
          <w:sz w:val="32"/>
          <w:szCs w:val="32"/>
          <w:cs/>
        </w:rPr>
        <w:t xml:space="preserve">เจ้าพนักงานกงสุลกิตติมศักดิ์แห่งราชอาณาจักรไทย พ.ศ. …. </w:t>
      </w:r>
    </w:p>
    <w:p w:rsidR="002039A6" w:rsidRDefault="002039A6" w:rsidP="00950E76">
      <w:pPr>
        <w:spacing w:line="320" w:lineRule="exact"/>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3.</w:t>
      </w:r>
      <w:r w:rsidR="00950E76" w:rsidRPr="003F0ED5">
        <w:rPr>
          <w:rFonts w:ascii="TH SarabunPSK" w:hAnsi="TH SarabunPSK" w:cs="TH SarabunPSK" w:hint="cs"/>
          <w:color w:val="000000" w:themeColor="text1"/>
          <w:sz w:val="32"/>
          <w:szCs w:val="32"/>
          <w:cs/>
        </w:rPr>
        <w:tab/>
        <w:t>เรื่อง</w:t>
      </w:r>
      <w:r w:rsidR="00950E76" w:rsidRPr="003F0ED5">
        <w:rPr>
          <w:rFonts w:ascii="TH SarabunPSK" w:hAnsi="TH SarabunPSK" w:cs="TH SarabunPSK" w:hint="cs"/>
          <w:color w:val="000000" w:themeColor="text1"/>
          <w:sz w:val="32"/>
          <w:szCs w:val="32"/>
          <w:cs/>
        </w:rPr>
        <w:tab/>
        <w:t xml:space="preserve">ร่างกฎกระทรวงว่าด้วยการอนุญาตการประกอบธุรกิจหลักทรัพย์ (ฉบับที่ ..) </w:t>
      </w:r>
    </w:p>
    <w:p w:rsidR="00950E76" w:rsidRPr="003F0ED5" w:rsidRDefault="002039A6" w:rsidP="00950E76">
      <w:pPr>
        <w:spacing w:line="320" w:lineRule="exact"/>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950E76" w:rsidRPr="003F0ED5">
        <w:rPr>
          <w:rFonts w:ascii="TH SarabunPSK" w:hAnsi="TH SarabunPSK" w:cs="TH SarabunPSK" w:hint="cs"/>
          <w:color w:val="000000" w:themeColor="text1"/>
          <w:sz w:val="32"/>
          <w:szCs w:val="32"/>
          <w:cs/>
        </w:rPr>
        <w:t>พ.ศ. ….</w:t>
      </w:r>
    </w:p>
    <w:p w:rsidR="002039A6" w:rsidRDefault="002039A6" w:rsidP="0016040E">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4.</w:t>
      </w:r>
      <w:r w:rsidR="0016040E" w:rsidRPr="003F0ED5">
        <w:rPr>
          <w:rFonts w:ascii="TH SarabunPSK" w:hAnsi="TH SarabunPSK" w:cs="TH SarabunPSK" w:hint="cs"/>
          <w:color w:val="000000" w:themeColor="text1"/>
          <w:sz w:val="32"/>
          <w:szCs w:val="32"/>
          <w:cs/>
        </w:rPr>
        <w:t xml:space="preserve"> </w:t>
      </w:r>
      <w:r w:rsidR="0016040E" w:rsidRPr="003F0ED5">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เรื่อง</w:t>
      </w:r>
      <w:r w:rsidR="0016040E" w:rsidRPr="003F0ED5">
        <w:rPr>
          <w:rFonts w:ascii="TH SarabunPSK" w:hAnsi="TH SarabunPSK" w:cs="TH SarabunPSK" w:hint="cs"/>
          <w:color w:val="000000" w:themeColor="text1"/>
          <w:sz w:val="32"/>
          <w:szCs w:val="32"/>
          <w:cs/>
        </w:rPr>
        <w:tab/>
        <w:t xml:space="preserve">ร่างกฎกระทรวงกำหนดชนิดและลักษณะของแสตมป์สรรพสามิต </w:t>
      </w:r>
    </w:p>
    <w:p w:rsidR="0016040E" w:rsidRPr="003F0ED5" w:rsidRDefault="002039A6" w:rsidP="0016040E">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 xml:space="preserve">และเครื่องหมายแสดงการเสียภาษีของทางราชการ พ.ศ. …. </w:t>
      </w:r>
    </w:p>
    <w:p w:rsidR="00853C82" w:rsidRDefault="00853C82" w:rsidP="00463567">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5.</w:t>
      </w:r>
      <w:r w:rsidR="0016040E" w:rsidRPr="003F0ED5">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 xml:space="preserve">เรื่อง </w:t>
      </w:r>
      <w:r w:rsidR="0016040E" w:rsidRPr="003F0ED5">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ร่างกฎกระทรวงว่าด้วยคุณสมบัติ หลักเกณฑ์ วิธีการ และเงื่อนไขของบุคคล</w:t>
      </w:r>
    </w:p>
    <w:p w:rsidR="0016040E" w:rsidRPr="003F0ED5" w:rsidRDefault="00853C82" w:rsidP="00463567">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 xml:space="preserve">ที่ได้รับมอบหมายให้ปฏิบัติการแทนเจ้าพนักงานบังคับคดี พ.ศ. …. </w:t>
      </w:r>
    </w:p>
    <w:p w:rsidR="008237BB" w:rsidRPr="003F0ED5" w:rsidRDefault="00300331" w:rsidP="00463567">
      <w:pPr>
        <w:spacing w:line="320" w:lineRule="exact"/>
        <w:jc w:val="thaiDistribute"/>
        <w:rPr>
          <w:rFonts w:ascii="TH SarabunPSK" w:hAnsi="TH SarabunPSK" w:cs="TH SarabunPSK"/>
          <w:color w:val="000000" w:themeColor="text1"/>
          <w:sz w:val="32"/>
          <w:szCs w:val="32"/>
          <w:cs/>
        </w:rPr>
      </w:pPr>
      <w:r w:rsidRPr="003F0ED5">
        <w:rPr>
          <w:rFonts w:ascii="TH SarabunPSK" w:hAnsi="TH SarabunPSK" w:cs="TH SarabunPSK"/>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BE3E45" w:rsidRPr="003F0ED5" w:rsidTr="00BE3E45">
        <w:tc>
          <w:tcPr>
            <w:tcW w:w="9820" w:type="dxa"/>
            <w:tcBorders>
              <w:top w:val="single" w:sz="4" w:space="0" w:color="auto"/>
              <w:left w:val="single" w:sz="4" w:space="0" w:color="auto"/>
              <w:bottom w:val="single" w:sz="4" w:space="0" w:color="auto"/>
              <w:right w:val="single" w:sz="4" w:space="0" w:color="auto"/>
            </w:tcBorders>
            <w:hideMark/>
          </w:tcPr>
          <w:p w:rsidR="00BE3E45" w:rsidRPr="003F0ED5" w:rsidRDefault="00BE3E45" w:rsidP="00925744">
            <w:pPr>
              <w:jc w:val="center"/>
              <w:rPr>
                <w:rFonts w:ascii="TH SarabunPSK" w:hAnsi="TH SarabunPSK" w:cs="TH SarabunPSK"/>
                <w:sz w:val="32"/>
                <w:szCs w:val="32"/>
              </w:rPr>
            </w:pPr>
            <w:r w:rsidRPr="003F0ED5">
              <w:rPr>
                <w:rFonts w:ascii="TH SarabunPSK" w:hAnsi="TH SarabunPSK" w:cs="TH SarabunPSK"/>
                <w:sz w:val="32"/>
                <w:szCs w:val="32"/>
                <w:cs/>
              </w:rPr>
              <w:br w:type="page"/>
            </w:r>
            <w:r w:rsidRPr="003F0ED5">
              <w:rPr>
                <w:rFonts w:ascii="TH SarabunPSK" w:hAnsi="TH SarabunPSK" w:cs="TH SarabunPSK"/>
                <w:sz w:val="32"/>
                <w:szCs w:val="32"/>
                <w:cs/>
              </w:rPr>
              <w:br w:type="page"/>
            </w:r>
            <w:r w:rsidRPr="003F0ED5">
              <w:rPr>
                <w:rFonts w:ascii="TH SarabunPSK" w:hAnsi="TH SarabunPSK" w:cs="TH SarabunPSK"/>
                <w:sz w:val="32"/>
                <w:szCs w:val="32"/>
                <w:cs/>
              </w:rPr>
              <w:br w:type="page"/>
              <w:t>เศรษฐกิจ - สังคม</w:t>
            </w:r>
          </w:p>
        </w:tc>
      </w:tr>
    </w:tbl>
    <w:p w:rsidR="00950E76" w:rsidRPr="003F0ED5" w:rsidRDefault="00563C46" w:rsidP="00563C46">
      <w:pPr>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6.</w:t>
      </w:r>
      <w:r w:rsidR="00950E76" w:rsidRPr="003F0ED5">
        <w:rPr>
          <w:rFonts w:ascii="TH SarabunPSK" w:hAnsi="TH SarabunPSK" w:cs="TH SarabunPSK"/>
          <w:color w:val="000000" w:themeColor="text1"/>
          <w:sz w:val="32"/>
          <w:szCs w:val="32"/>
          <w:cs/>
        </w:rPr>
        <w:tab/>
        <w:t>เรื่อง</w:t>
      </w:r>
      <w:r w:rsidR="00950E76" w:rsidRPr="003F0ED5">
        <w:rPr>
          <w:rFonts w:ascii="TH SarabunPSK" w:hAnsi="TH SarabunPSK" w:cs="TH SarabunPSK"/>
          <w:color w:val="000000" w:themeColor="text1"/>
          <w:sz w:val="32"/>
          <w:szCs w:val="32"/>
          <w:cs/>
        </w:rPr>
        <w:tab/>
        <w:t>การกำหนดราคาอ้อยขั้นต้นและผลตอบแทนการผลิตและจำหน่ายน้ำตาลทราย</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950E76" w:rsidRPr="003F0ED5">
        <w:rPr>
          <w:rFonts w:ascii="TH SarabunPSK" w:hAnsi="TH SarabunPSK" w:cs="TH SarabunPSK"/>
          <w:color w:val="000000" w:themeColor="text1"/>
          <w:sz w:val="32"/>
          <w:szCs w:val="32"/>
          <w:cs/>
        </w:rPr>
        <w:t>ขั้นต้น ฤดูการผลิตปี 2562/2563</w:t>
      </w:r>
    </w:p>
    <w:p w:rsidR="00950E76" w:rsidRPr="003F0ED5" w:rsidRDefault="00563C46" w:rsidP="00950E76">
      <w:pPr>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hint="cs"/>
          <w:color w:val="000000" w:themeColor="text1"/>
          <w:sz w:val="32"/>
          <w:szCs w:val="32"/>
          <w:bdr w:val="none" w:sz="0" w:space="0" w:color="auto" w:frame="1"/>
          <w:cs/>
        </w:rPr>
        <w:t>7.</w:t>
      </w:r>
      <w:r w:rsidR="00950E76" w:rsidRPr="003F0ED5">
        <w:rPr>
          <w:rFonts w:ascii="TH SarabunPSK" w:hAnsi="TH SarabunPSK" w:cs="TH SarabunPSK"/>
          <w:color w:val="000000" w:themeColor="text1"/>
          <w:sz w:val="32"/>
          <w:szCs w:val="32"/>
          <w:bdr w:val="none" w:sz="0" w:space="0" w:color="auto" w:frame="1"/>
        </w:rPr>
        <w:tab/>
      </w:r>
      <w:r w:rsidR="00950E76" w:rsidRPr="003F0ED5">
        <w:rPr>
          <w:rFonts w:ascii="TH SarabunPSK" w:hAnsi="TH SarabunPSK" w:cs="TH SarabunPSK"/>
          <w:color w:val="000000" w:themeColor="text1"/>
          <w:sz w:val="32"/>
          <w:szCs w:val="32"/>
          <w:bdr w:val="none" w:sz="0" w:space="0" w:color="auto" w:frame="1"/>
          <w:cs/>
        </w:rPr>
        <w:t>เรื่อง</w:t>
      </w:r>
      <w:r w:rsidR="00950E76" w:rsidRPr="003F0ED5">
        <w:rPr>
          <w:rFonts w:ascii="TH SarabunPSK" w:hAnsi="TH SarabunPSK" w:cs="TH SarabunPSK"/>
          <w:color w:val="000000" w:themeColor="text1"/>
          <w:sz w:val="32"/>
          <w:szCs w:val="32"/>
          <w:bdr w:val="none" w:sz="0" w:space="0" w:color="auto" w:frame="1"/>
          <w:cs/>
        </w:rPr>
        <w:tab/>
      </w:r>
      <w:r w:rsidR="00950E76" w:rsidRPr="003F0ED5">
        <w:rPr>
          <w:rFonts w:ascii="TH SarabunPSK" w:hAnsi="TH SarabunPSK" w:cs="TH SarabunPSK"/>
          <w:color w:val="000000" w:themeColor="text1"/>
          <w:sz w:val="32"/>
          <w:szCs w:val="32"/>
          <w:cs/>
        </w:rPr>
        <w:t xml:space="preserve">การควบรวมกิจการของบริษัท ทีโอที จำกัด (มหาชน) และบริษัท กสท </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950E76" w:rsidRPr="003F0ED5">
        <w:rPr>
          <w:rFonts w:ascii="TH SarabunPSK" w:hAnsi="TH SarabunPSK" w:cs="TH SarabunPSK"/>
          <w:color w:val="000000" w:themeColor="text1"/>
          <w:sz w:val="32"/>
          <w:szCs w:val="32"/>
          <w:cs/>
        </w:rPr>
        <w:t>โทรคมนาคมจำกัด (มหาชน)</w:t>
      </w:r>
    </w:p>
    <w:p w:rsidR="0022425F" w:rsidRDefault="0022425F" w:rsidP="00950E7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8.</w:t>
      </w:r>
      <w:r w:rsidR="00950E76" w:rsidRPr="003F0ED5">
        <w:rPr>
          <w:rFonts w:ascii="TH SarabunPSK" w:hAnsi="TH SarabunPSK" w:cs="TH SarabunPSK" w:hint="cs"/>
          <w:color w:val="000000" w:themeColor="text1"/>
          <w:sz w:val="32"/>
          <w:szCs w:val="32"/>
          <w:cs/>
        </w:rPr>
        <w:tab/>
        <w:t>เรื่อง</w:t>
      </w:r>
      <w:r w:rsidR="00950E76" w:rsidRPr="003F0ED5">
        <w:rPr>
          <w:rFonts w:ascii="TH SarabunPSK" w:hAnsi="TH SarabunPSK" w:cs="TH SarabunPSK" w:hint="cs"/>
          <w:color w:val="000000" w:themeColor="text1"/>
          <w:sz w:val="32"/>
          <w:szCs w:val="32"/>
          <w:cs/>
        </w:rPr>
        <w:tab/>
        <w:t xml:space="preserve">แผนปฏิบัติการเฝ้าระวัง ป้องกัน และควบคุมโรคติดต่อหรือโรคระบาด </w:t>
      </w:r>
    </w:p>
    <w:p w:rsidR="00950E76" w:rsidRPr="003F0ED5" w:rsidRDefault="0022425F" w:rsidP="00950E7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950E76" w:rsidRPr="003F0ED5">
        <w:rPr>
          <w:rFonts w:ascii="TH SarabunPSK" w:hAnsi="TH SarabunPSK" w:cs="TH SarabunPSK" w:hint="cs"/>
          <w:color w:val="000000" w:themeColor="text1"/>
          <w:sz w:val="32"/>
          <w:szCs w:val="32"/>
          <w:cs/>
        </w:rPr>
        <w:t xml:space="preserve">พ.ศ. 2562 </w:t>
      </w:r>
      <w:r w:rsidR="00950E76" w:rsidRPr="003F0ED5">
        <w:rPr>
          <w:rFonts w:ascii="TH SarabunPSK" w:hAnsi="TH SarabunPSK" w:cs="TH SarabunPSK"/>
          <w:color w:val="000000" w:themeColor="text1"/>
          <w:sz w:val="32"/>
          <w:szCs w:val="32"/>
          <w:cs/>
        </w:rPr>
        <w:t>–</w:t>
      </w:r>
      <w:r w:rsidR="00950E76" w:rsidRPr="003F0ED5">
        <w:rPr>
          <w:rFonts w:ascii="TH SarabunPSK" w:hAnsi="TH SarabunPSK" w:cs="TH SarabunPSK" w:hint="cs"/>
          <w:color w:val="000000" w:themeColor="text1"/>
          <w:sz w:val="32"/>
          <w:szCs w:val="32"/>
          <w:cs/>
        </w:rPr>
        <w:t xml:space="preserve"> 2564 ตามพระราชบัญญัติโรคติดต่อ พ.ศ. 2558 </w:t>
      </w:r>
    </w:p>
    <w:p w:rsidR="00353E2E" w:rsidRDefault="00353E2E" w:rsidP="00950E7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9.</w:t>
      </w:r>
      <w:r w:rsidR="00950E76" w:rsidRPr="003F0ED5">
        <w:rPr>
          <w:rFonts w:ascii="TH SarabunPSK" w:hAnsi="TH SarabunPSK" w:cs="TH SarabunPSK" w:hint="cs"/>
          <w:color w:val="000000" w:themeColor="text1"/>
          <w:sz w:val="32"/>
          <w:szCs w:val="32"/>
          <w:cs/>
        </w:rPr>
        <w:t xml:space="preserve"> </w:t>
      </w:r>
      <w:r w:rsidR="00950E76" w:rsidRPr="003F0ED5">
        <w:rPr>
          <w:rFonts w:ascii="TH SarabunPSK" w:hAnsi="TH SarabunPSK" w:cs="TH SarabunPSK"/>
          <w:color w:val="000000" w:themeColor="text1"/>
          <w:sz w:val="32"/>
          <w:szCs w:val="32"/>
          <w:cs/>
        </w:rPr>
        <w:tab/>
      </w:r>
      <w:r w:rsidR="00950E76" w:rsidRPr="003F0ED5">
        <w:rPr>
          <w:rFonts w:ascii="TH SarabunPSK" w:hAnsi="TH SarabunPSK" w:cs="TH SarabunPSK" w:hint="cs"/>
          <w:color w:val="000000" w:themeColor="text1"/>
          <w:sz w:val="32"/>
          <w:szCs w:val="32"/>
          <w:cs/>
        </w:rPr>
        <w:t xml:space="preserve">เรื่อง </w:t>
      </w:r>
      <w:r w:rsidR="00950E76" w:rsidRPr="003F0ED5">
        <w:rPr>
          <w:rFonts w:ascii="TH SarabunPSK" w:hAnsi="TH SarabunPSK" w:cs="TH SarabunPSK"/>
          <w:color w:val="000000" w:themeColor="text1"/>
          <w:sz w:val="32"/>
          <w:szCs w:val="32"/>
          <w:cs/>
        </w:rPr>
        <w:tab/>
      </w:r>
      <w:r w:rsidR="00950E76" w:rsidRPr="003F0ED5">
        <w:rPr>
          <w:rFonts w:ascii="TH SarabunPSK" w:hAnsi="TH SarabunPSK" w:cs="TH SarabunPSK" w:hint="cs"/>
          <w:color w:val="000000" w:themeColor="text1"/>
          <w:sz w:val="32"/>
          <w:szCs w:val="32"/>
          <w:cs/>
        </w:rPr>
        <w:t>การโอนกรรมสิทธิ์ในที่ดินขององค์การอุตสาหกรรมห้องเย็นเพื่อชำระหนี้</w:t>
      </w:r>
    </w:p>
    <w:p w:rsidR="00950E76" w:rsidRPr="003F0ED5" w:rsidRDefault="00353E2E" w:rsidP="00950E7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 xml:space="preserve">ให้กระทรวงการคลัง </w:t>
      </w:r>
      <w:r w:rsidR="00950E76" w:rsidRPr="003F0ED5">
        <w:rPr>
          <w:rFonts w:ascii="TH SarabunPSK" w:hAnsi="TH SarabunPSK" w:cs="TH SarabunPSK" w:hint="cs"/>
          <w:color w:val="000000" w:themeColor="text1"/>
          <w:sz w:val="32"/>
          <w:szCs w:val="32"/>
          <w:cs/>
        </w:rPr>
        <w:t xml:space="preserve">และการตัดหนี้ค้างชำระคงเหลือเป็นหนี้สูญ </w:t>
      </w:r>
    </w:p>
    <w:p w:rsidR="008237BB" w:rsidRPr="003F0ED5" w:rsidRDefault="003E0E88" w:rsidP="0016040E">
      <w:pPr>
        <w:pStyle w:val="xmsonormal"/>
        <w:shd w:val="clear" w:color="auto" w:fill="FFFFFF"/>
        <w:spacing w:before="0" w:beforeAutospacing="0" w:after="0" w:afterAutospacing="0" w:line="253" w:lineRule="atLeast"/>
        <w:jc w:val="thaiDistribute"/>
        <w:rPr>
          <w:rFonts w:ascii="TH SarabunPSK" w:hAnsi="TH SarabunPSK" w:cs="TH SarabunPSK"/>
          <w:color w:val="000000" w:themeColor="text1"/>
          <w:sz w:val="32"/>
          <w:szCs w:val="32"/>
          <w:bdr w:val="none" w:sz="0" w:space="0" w:color="auto" w:frame="1"/>
        </w:rPr>
      </w:pP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403FCB">
        <w:rPr>
          <w:rFonts w:ascii="TH SarabunPSK" w:hAnsi="TH SarabunPSK" w:cs="TH SarabunPSK" w:hint="cs"/>
          <w:color w:val="000000" w:themeColor="text1"/>
          <w:sz w:val="32"/>
          <w:szCs w:val="32"/>
          <w:bdr w:val="none" w:sz="0" w:space="0" w:color="auto" w:frame="1"/>
          <w:cs/>
        </w:rPr>
        <w:t>10.</w:t>
      </w:r>
      <w:r w:rsidR="006D4A56" w:rsidRPr="003F0ED5">
        <w:rPr>
          <w:rFonts w:ascii="TH SarabunPSK" w:hAnsi="TH SarabunPSK" w:cs="TH SarabunPSK"/>
          <w:color w:val="000000" w:themeColor="text1"/>
          <w:sz w:val="32"/>
          <w:szCs w:val="32"/>
          <w:bdr w:val="none" w:sz="0" w:space="0" w:color="auto" w:frame="1"/>
          <w:cs/>
        </w:rPr>
        <w:tab/>
        <w:t>เรื่อง</w:t>
      </w:r>
      <w:r w:rsidR="006D4A56" w:rsidRPr="003F0ED5">
        <w:rPr>
          <w:rFonts w:ascii="TH SarabunPSK" w:hAnsi="TH SarabunPSK" w:cs="TH SarabunPSK"/>
          <w:color w:val="000000" w:themeColor="text1"/>
          <w:sz w:val="32"/>
          <w:szCs w:val="32"/>
          <w:bdr w:val="none" w:sz="0" w:space="0" w:color="auto" w:frame="1"/>
          <w:cs/>
        </w:rPr>
        <w:tab/>
      </w:r>
      <w:r w:rsidR="006D4A56" w:rsidRPr="003F0ED5">
        <w:rPr>
          <w:rFonts w:ascii="TH SarabunPSK" w:hAnsi="TH SarabunPSK" w:cs="TH SarabunPSK"/>
          <w:color w:val="000000" w:themeColor="text1"/>
          <w:sz w:val="32"/>
          <w:szCs w:val="32"/>
          <w:cs/>
        </w:rPr>
        <w:t>รายงานสถานการณ์คุณภาพสิ่งแวดล้อม</w:t>
      </w:r>
      <w:r w:rsidR="006D4A56" w:rsidRPr="003F0ED5">
        <w:rPr>
          <w:rFonts w:ascii="TH SarabunPSK" w:hAnsi="TH SarabunPSK" w:cs="TH SarabunPSK"/>
          <w:color w:val="000000" w:themeColor="text1"/>
          <w:sz w:val="32"/>
          <w:szCs w:val="32"/>
          <w:bdr w:val="none" w:sz="0" w:space="0" w:color="auto" w:frame="1"/>
          <w:cs/>
        </w:rPr>
        <w:t xml:space="preserve"> พ.ศ. 2562</w:t>
      </w:r>
    </w:p>
    <w:p w:rsidR="001B739D" w:rsidRPr="003F0ED5" w:rsidRDefault="00403FCB" w:rsidP="001B739D">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11.</w:t>
      </w:r>
      <w:r w:rsidR="001B739D" w:rsidRPr="003F0ED5">
        <w:rPr>
          <w:rFonts w:ascii="TH SarabunPSK" w:hAnsi="TH SarabunPSK" w:cs="TH SarabunPSK"/>
          <w:sz w:val="32"/>
          <w:szCs w:val="32"/>
          <w:cs/>
        </w:rPr>
        <w:t xml:space="preserve"> </w:t>
      </w:r>
      <w:r w:rsidR="001B739D" w:rsidRPr="003F0ED5">
        <w:rPr>
          <w:rFonts w:ascii="TH SarabunPSK" w:hAnsi="TH SarabunPSK" w:cs="TH SarabunPSK"/>
          <w:sz w:val="32"/>
          <w:szCs w:val="32"/>
          <w:cs/>
        </w:rPr>
        <w:tab/>
        <w:t xml:space="preserve">เรื่อง </w:t>
      </w:r>
      <w:r w:rsidR="001B739D" w:rsidRPr="003F0ED5">
        <w:rPr>
          <w:rFonts w:ascii="TH SarabunPSK" w:hAnsi="TH SarabunPSK" w:cs="TH SarabunPSK"/>
          <w:sz w:val="32"/>
          <w:szCs w:val="32"/>
          <w:cs/>
        </w:rPr>
        <w:tab/>
        <w:t xml:space="preserve">ขอความเห็นชอบในหลักการการเข้าร่วมการประมูลคลื่นความถี่ของบริษัท กสท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โทรคมนาคม </w:t>
      </w:r>
      <w:r w:rsidR="001B739D" w:rsidRPr="003F0ED5">
        <w:rPr>
          <w:rFonts w:ascii="TH SarabunPSK" w:hAnsi="TH SarabunPSK" w:cs="TH SarabunPSK"/>
          <w:sz w:val="32"/>
          <w:szCs w:val="32"/>
          <w:cs/>
        </w:rPr>
        <w:t>จำกัด (มหาชน) และบริษัท ทีโอที จำกัด (มหาชน)</w:t>
      </w:r>
    </w:p>
    <w:p w:rsidR="00403FCB" w:rsidRDefault="00403FCB" w:rsidP="002713C8">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12.</w:t>
      </w:r>
      <w:r w:rsidR="001B739D" w:rsidRPr="003F0ED5">
        <w:rPr>
          <w:rFonts w:ascii="TH SarabunPSK" w:hAnsi="TH SarabunPSK" w:cs="TH SarabunPSK"/>
          <w:sz w:val="32"/>
          <w:szCs w:val="32"/>
          <w:cs/>
        </w:rPr>
        <w:t xml:space="preserve"> </w:t>
      </w:r>
      <w:r w:rsidR="001B739D" w:rsidRPr="003F0ED5">
        <w:rPr>
          <w:rFonts w:ascii="TH SarabunPSK" w:hAnsi="TH SarabunPSK" w:cs="TH SarabunPSK"/>
          <w:sz w:val="32"/>
          <w:szCs w:val="32"/>
          <w:cs/>
        </w:rPr>
        <w:tab/>
        <w:t xml:space="preserve">เรื่อง </w:t>
      </w:r>
      <w:r w:rsidR="001B739D" w:rsidRPr="003F0ED5">
        <w:rPr>
          <w:rFonts w:ascii="TH SarabunPSK" w:hAnsi="TH SarabunPSK" w:cs="TH SarabunPSK"/>
          <w:sz w:val="32"/>
          <w:szCs w:val="32"/>
          <w:cs/>
        </w:rPr>
        <w:tab/>
        <w:t xml:space="preserve">ขออนุมัติการตั้งงบประมาณรายจ่ายประจำปีงบประมาณ พ.ศ. 2564 </w:t>
      </w:r>
    </w:p>
    <w:p w:rsidR="00403FCB" w:rsidRDefault="00403FCB" w:rsidP="002713C8">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B739D" w:rsidRPr="003F0ED5">
        <w:rPr>
          <w:rFonts w:ascii="TH SarabunPSK" w:hAnsi="TH SarabunPSK" w:cs="TH SarabunPSK"/>
          <w:sz w:val="32"/>
          <w:szCs w:val="32"/>
          <w:cs/>
        </w:rPr>
        <w:t xml:space="preserve">สำหรับรายการงบประมาณที่มีวงเงินตั้งแต่หนึ่งพันล้านบาทขึ้นไป </w:t>
      </w:r>
    </w:p>
    <w:p w:rsidR="002713C8" w:rsidRDefault="00403FCB" w:rsidP="002713C8">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1B739D" w:rsidRPr="003F0ED5">
        <w:rPr>
          <w:rFonts w:ascii="TH SarabunPSK" w:hAnsi="TH SarabunPSK" w:cs="TH SarabunPSK"/>
          <w:sz w:val="32"/>
          <w:szCs w:val="32"/>
          <w:cs/>
        </w:rPr>
        <w:t xml:space="preserve">(กระทรวงเกษตรและสหกรณ์) </w:t>
      </w:r>
    </w:p>
    <w:p w:rsidR="00B76CAA" w:rsidRPr="003F0ED5" w:rsidRDefault="00B76CAA" w:rsidP="002713C8">
      <w:pPr>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BE3E45" w:rsidRPr="003F0ED5" w:rsidTr="00BE3E45">
        <w:tc>
          <w:tcPr>
            <w:tcW w:w="9820" w:type="dxa"/>
            <w:tcBorders>
              <w:top w:val="single" w:sz="4" w:space="0" w:color="auto"/>
              <w:left w:val="single" w:sz="4" w:space="0" w:color="auto"/>
              <w:bottom w:val="single" w:sz="4" w:space="0" w:color="auto"/>
              <w:right w:val="single" w:sz="4" w:space="0" w:color="auto"/>
            </w:tcBorders>
            <w:hideMark/>
          </w:tcPr>
          <w:p w:rsidR="00BE3E45" w:rsidRPr="003F0ED5" w:rsidRDefault="00BE3E45" w:rsidP="00925744">
            <w:pPr>
              <w:jc w:val="center"/>
              <w:rPr>
                <w:rFonts w:ascii="TH SarabunPSK" w:hAnsi="TH SarabunPSK" w:cs="TH SarabunPSK"/>
                <w:sz w:val="32"/>
                <w:szCs w:val="32"/>
              </w:rPr>
            </w:pPr>
            <w:r w:rsidRPr="003F0ED5">
              <w:rPr>
                <w:rFonts w:ascii="TH SarabunPSK" w:hAnsi="TH SarabunPSK" w:cs="TH SarabunPSK"/>
                <w:sz w:val="32"/>
                <w:szCs w:val="32"/>
                <w:cs/>
              </w:rPr>
              <w:br w:type="page"/>
            </w:r>
            <w:r w:rsidRPr="003F0ED5">
              <w:rPr>
                <w:rFonts w:ascii="TH SarabunPSK" w:hAnsi="TH SarabunPSK" w:cs="TH SarabunPSK"/>
                <w:sz w:val="32"/>
                <w:szCs w:val="32"/>
                <w:cs/>
              </w:rPr>
              <w:br w:type="page"/>
            </w:r>
            <w:r w:rsidRPr="003F0ED5">
              <w:rPr>
                <w:rFonts w:ascii="TH SarabunPSK" w:hAnsi="TH SarabunPSK" w:cs="TH SarabunPSK"/>
                <w:sz w:val="32"/>
                <w:szCs w:val="32"/>
                <w:cs/>
              </w:rPr>
              <w:br w:type="page"/>
              <w:t>ต่างประเทศ</w:t>
            </w:r>
          </w:p>
        </w:tc>
      </w:tr>
    </w:tbl>
    <w:p w:rsidR="004E1271" w:rsidRDefault="009657CD" w:rsidP="004E1271">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13.</w:t>
      </w:r>
      <w:r w:rsidR="003D2446" w:rsidRPr="003F0ED5">
        <w:rPr>
          <w:rFonts w:ascii="TH SarabunPSK" w:hAnsi="TH SarabunPSK" w:cs="TH SarabunPSK" w:hint="cs"/>
          <w:color w:val="201F1E"/>
          <w:sz w:val="32"/>
          <w:szCs w:val="32"/>
          <w:bdr w:val="none" w:sz="0" w:space="0" w:color="auto" w:frame="1"/>
          <w:cs/>
        </w:rPr>
        <w:tab/>
      </w:r>
      <w:r w:rsidR="003D2446" w:rsidRPr="003F0ED5">
        <w:rPr>
          <w:rFonts w:ascii="TH SarabunPSK" w:hAnsi="TH SarabunPSK" w:cs="TH SarabunPSK"/>
          <w:color w:val="201F1E"/>
          <w:sz w:val="32"/>
          <w:szCs w:val="32"/>
          <w:bdr w:val="none" w:sz="0" w:space="0" w:color="auto" w:frame="1"/>
          <w:cs/>
        </w:rPr>
        <w:t>เรื่อง</w:t>
      </w:r>
      <w:r w:rsidR="003D2446" w:rsidRPr="003F0ED5">
        <w:rPr>
          <w:rFonts w:ascii="TH SarabunPSK" w:hAnsi="TH SarabunPSK" w:cs="TH SarabunPSK"/>
          <w:color w:val="201F1E"/>
          <w:sz w:val="32"/>
          <w:szCs w:val="32"/>
          <w:bdr w:val="none" w:sz="0" w:space="0" w:color="auto" w:frame="1"/>
        </w:rPr>
        <w:tab/>
      </w:r>
      <w:r w:rsidR="003D2446" w:rsidRPr="003F0ED5">
        <w:rPr>
          <w:rFonts w:ascii="TH SarabunPSK" w:hAnsi="TH SarabunPSK" w:cs="TH SarabunPSK"/>
          <w:color w:val="201F1E"/>
          <w:sz w:val="32"/>
          <w:szCs w:val="32"/>
          <w:bdr w:val="none" w:sz="0" w:space="0" w:color="auto" w:frame="1"/>
          <w:cs/>
        </w:rPr>
        <w:t xml:space="preserve">แนวทางการบริหารการนำเข้าสินค้าเมล็ดพันธุ์หอมหัวใหญ่ </w:t>
      </w:r>
    </w:p>
    <w:p w:rsidR="004E1271" w:rsidRDefault="004E1271" w:rsidP="004E1271">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003D2446" w:rsidRPr="003F0ED5">
        <w:rPr>
          <w:rFonts w:ascii="TH SarabunPSK" w:hAnsi="TH SarabunPSK" w:cs="TH SarabunPSK"/>
          <w:color w:val="201F1E"/>
          <w:sz w:val="32"/>
          <w:szCs w:val="32"/>
          <w:bdr w:val="none" w:sz="0" w:space="0" w:color="auto" w:frame="1"/>
          <w:cs/>
        </w:rPr>
        <w:t>หอมหัวใหญ่และมันฝรั่ง ตามพันธกรณีความตกลงหุ้นส่วนเศรษฐกิจที่ใกล้ชิดกัน</w:t>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003D2446" w:rsidRPr="003F0ED5">
        <w:rPr>
          <w:rFonts w:ascii="TH SarabunPSK" w:hAnsi="TH SarabunPSK" w:cs="TH SarabunPSK"/>
          <w:color w:val="201F1E"/>
          <w:sz w:val="32"/>
          <w:szCs w:val="32"/>
          <w:bdr w:val="none" w:sz="0" w:space="0" w:color="auto" w:frame="1"/>
          <w:cs/>
        </w:rPr>
        <w:t>ยิ่งขึ้นไทย –นิวซีแลนด์ (</w:t>
      </w:r>
      <w:r w:rsidR="003D2446" w:rsidRPr="003F0ED5">
        <w:rPr>
          <w:rFonts w:ascii="TH SarabunPSK" w:hAnsi="TH SarabunPSK" w:cs="TH SarabunPSK"/>
          <w:color w:val="201F1E"/>
          <w:sz w:val="32"/>
          <w:szCs w:val="32"/>
          <w:bdr w:val="none" w:sz="0" w:space="0" w:color="auto" w:frame="1"/>
        </w:rPr>
        <w:t>TNZCEP</w:t>
      </w:r>
      <w:r w:rsidR="003D2446" w:rsidRPr="003F0ED5">
        <w:rPr>
          <w:rFonts w:ascii="TH SarabunPSK" w:hAnsi="TH SarabunPSK" w:cs="TH SarabunPSK"/>
          <w:color w:val="201F1E"/>
          <w:sz w:val="32"/>
          <w:szCs w:val="32"/>
          <w:bdr w:val="none" w:sz="0" w:space="0" w:color="auto" w:frame="1"/>
          <w:cs/>
        </w:rPr>
        <w:t>) และพันธกรณีตามความตกลงการค้าเสรี</w:t>
      </w:r>
    </w:p>
    <w:p w:rsidR="003D2446" w:rsidRPr="003F0ED5" w:rsidRDefault="004E1271" w:rsidP="004E1271">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lastRenderedPageBreak/>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003D2446" w:rsidRPr="003F0ED5">
        <w:rPr>
          <w:rFonts w:ascii="TH SarabunPSK" w:hAnsi="TH SarabunPSK" w:cs="TH SarabunPSK"/>
          <w:color w:val="201F1E"/>
          <w:sz w:val="32"/>
          <w:szCs w:val="32"/>
          <w:bdr w:val="none" w:sz="0" w:space="0" w:color="auto" w:frame="1"/>
          <w:cs/>
        </w:rPr>
        <w:t>ไทย – ออสเตรเลีย (</w:t>
      </w:r>
      <w:r w:rsidR="003D2446" w:rsidRPr="003F0ED5">
        <w:rPr>
          <w:rFonts w:ascii="TH SarabunPSK" w:hAnsi="TH SarabunPSK" w:cs="TH SarabunPSK"/>
          <w:color w:val="201F1E"/>
          <w:sz w:val="32"/>
          <w:szCs w:val="32"/>
          <w:bdr w:val="none" w:sz="0" w:space="0" w:color="auto" w:frame="1"/>
        </w:rPr>
        <w:t>TAFTA</w:t>
      </w:r>
      <w:r w:rsidR="003D2446" w:rsidRPr="003F0ED5">
        <w:rPr>
          <w:rFonts w:ascii="TH SarabunPSK" w:hAnsi="TH SarabunPSK" w:cs="TH SarabunPSK"/>
          <w:color w:val="201F1E"/>
          <w:sz w:val="32"/>
          <w:szCs w:val="32"/>
          <w:bdr w:val="none" w:sz="0" w:space="0" w:color="auto" w:frame="1"/>
          <w:cs/>
        </w:rPr>
        <w:t>)</w:t>
      </w:r>
    </w:p>
    <w:p w:rsidR="004E1271" w:rsidRDefault="004E1271" w:rsidP="003D2446">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14.</w:t>
      </w:r>
      <w:r w:rsidR="003D2446" w:rsidRPr="003F0ED5">
        <w:rPr>
          <w:rFonts w:ascii="TH SarabunPSK" w:hAnsi="TH SarabunPSK" w:cs="TH SarabunPSK"/>
          <w:color w:val="201F1E"/>
          <w:sz w:val="32"/>
          <w:szCs w:val="32"/>
          <w:bdr w:val="none" w:sz="0" w:space="0" w:color="auto" w:frame="1"/>
        </w:rPr>
        <w:tab/>
      </w:r>
      <w:r w:rsidR="003D2446" w:rsidRPr="003F0ED5">
        <w:rPr>
          <w:rFonts w:ascii="TH SarabunPSK" w:hAnsi="TH SarabunPSK" w:cs="TH SarabunPSK"/>
          <w:color w:val="201F1E"/>
          <w:sz w:val="32"/>
          <w:szCs w:val="32"/>
          <w:bdr w:val="none" w:sz="0" w:space="0" w:color="auto" w:frame="1"/>
          <w:cs/>
        </w:rPr>
        <w:t>เรื่อง</w:t>
      </w:r>
      <w:r w:rsidR="003D2446" w:rsidRPr="003F0ED5">
        <w:rPr>
          <w:rFonts w:ascii="TH SarabunPSK" w:hAnsi="TH SarabunPSK" w:cs="TH SarabunPSK"/>
          <w:color w:val="201F1E"/>
          <w:sz w:val="32"/>
          <w:szCs w:val="32"/>
          <w:bdr w:val="none" w:sz="0" w:space="0" w:color="auto" w:frame="1"/>
        </w:rPr>
        <w:tab/>
      </w:r>
      <w:r w:rsidR="003D2446" w:rsidRPr="003F0ED5">
        <w:rPr>
          <w:rFonts w:ascii="TH SarabunPSK" w:hAnsi="TH SarabunPSK" w:cs="TH SarabunPSK"/>
          <w:color w:val="201F1E"/>
          <w:sz w:val="32"/>
          <w:szCs w:val="32"/>
          <w:bdr w:val="none" w:sz="0" w:space="0" w:color="auto" w:frame="1"/>
          <w:cs/>
        </w:rPr>
        <w:t>ร่างบันทึกความร่วมมือด้านข้อมูลพื้นฐานเพื่อการจัดระบบและการพำนัก</w:t>
      </w:r>
    </w:p>
    <w:p w:rsidR="003D2446" w:rsidRPr="003F0ED5" w:rsidRDefault="004E1271" w:rsidP="003D2446">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003D2446" w:rsidRPr="003F0ED5">
        <w:rPr>
          <w:rFonts w:ascii="TH SarabunPSK" w:hAnsi="TH SarabunPSK" w:cs="TH SarabunPSK"/>
          <w:color w:val="201F1E"/>
          <w:sz w:val="32"/>
          <w:szCs w:val="32"/>
          <w:bdr w:val="none" w:sz="0" w:space="0" w:color="auto" w:frame="1"/>
          <w:cs/>
        </w:rPr>
        <w:t>ของแรงงานที่ทักษะเฉพาะ</w:t>
      </w:r>
    </w:p>
    <w:p w:rsidR="003D2446" w:rsidRPr="003F0ED5" w:rsidRDefault="000F445C" w:rsidP="003D2446">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15.</w:t>
      </w:r>
      <w:r w:rsidR="003D2446" w:rsidRPr="003F0ED5">
        <w:rPr>
          <w:rFonts w:ascii="TH SarabunPSK" w:hAnsi="TH SarabunPSK" w:cs="TH SarabunPSK"/>
          <w:sz w:val="32"/>
          <w:szCs w:val="32"/>
          <w:cs/>
        </w:rPr>
        <w:t xml:space="preserve"> </w:t>
      </w:r>
      <w:r w:rsidR="003D2446" w:rsidRPr="003F0ED5">
        <w:rPr>
          <w:rFonts w:ascii="TH SarabunPSK" w:hAnsi="TH SarabunPSK" w:cs="TH SarabunPSK"/>
          <w:sz w:val="32"/>
          <w:szCs w:val="32"/>
          <w:cs/>
        </w:rPr>
        <w:tab/>
        <w:t xml:space="preserve">เรื่อง </w:t>
      </w:r>
      <w:r w:rsidR="003D2446" w:rsidRPr="003F0ED5">
        <w:rPr>
          <w:rFonts w:ascii="TH SarabunPSK" w:hAnsi="TH SarabunPSK" w:cs="TH SarabunPSK"/>
          <w:sz w:val="32"/>
          <w:szCs w:val="32"/>
          <w:cs/>
        </w:rPr>
        <w:tab/>
        <w:t xml:space="preserve">ผลการประชุมระดับรัฐมนตรีอาเซียนด้านการพัฒนาชนบทและขจัดความยากจน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3D2446" w:rsidRPr="003F0ED5">
        <w:rPr>
          <w:rFonts w:ascii="TH SarabunPSK" w:hAnsi="TH SarabunPSK" w:cs="TH SarabunPSK"/>
          <w:sz w:val="32"/>
          <w:szCs w:val="32"/>
          <w:cs/>
        </w:rPr>
        <w:t xml:space="preserve">ครั้งที่ 11 </w:t>
      </w:r>
    </w:p>
    <w:p w:rsidR="00CD0B5F" w:rsidRPr="003F0ED5" w:rsidRDefault="00DE3F15" w:rsidP="0016040E">
      <w:pPr>
        <w:pStyle w:val="xmsonormal"/>
        <w:shd w:val="clear" w:color="auto" w:fill="FFFFFF"/>
        <w:spacing w:before="0" w:beforeAutospacing="0" w:after="0" w:afterAutospacing="0"/>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16.</w:t>
      </w:r>
      <w:r w:rsidR="003D2446" w:rsidRPr="003F0ED5">
        <w:rPr>
          <w:rFonts w:ascii="TH SarabunPSK" w:hAnsi="TH SarabunPSK" w:cs="TH SarabunPSK"/>
          <w:color w:val="201F1E"/>
          <w:sz w:val="32"/>
          <w:szCs w:val="32"/>
          <w:bdr w:val="none" w:sz="0" w:space="0" w:color="auto" w:frame="1"/>
          <w:cs/>
        </w:rPr>
        <w:tab/>
        <w:t>เรื่อง</w:t>
      </w:r>
      <w:r w:rsidR="003D2446" w:rsidRPr="003F0ED5">
        <w:rPr>
          <w:rFonts w:ascii="TH SarabunPSK" w:hAnsi="TH SarabunPSK" w:cs="TH SarabunPSK"/>
          <w:color w:val="201F1E"/>
          <w:sz w:val="32"/>
          <w:szCs w:val="32"/>
          <w:bdr w:val="none" w:sz="0" w:space="0" w:color="auto" w:frame="1"/>
        </w:rPr>
        <w:tab/>
      </w:r>
      <w:r w:rsidR="003D2446" w:rsidRPr="003F0ED5">
        <w:rPr>
          <w:rFonts w:ascii="TH SarabunPSK" w:hAnsi="TH SarabunPSK" w:cs="TH SarabunPSK"/>
          <w:color w:val="201F1E"/>
          <w:sz w:val="32"/>
          <w:szCs w:val="32"/>
          <w:bdr w:val="none" w:sz="0" w:space="0" w:color="auto" w:frame="1"/>
          <w:cs/>
        </w:rPr>
        <w:t>ร่างความตกลง เลขที่ 173/3/764 -1 ว่าด้วยการรับกำลังพลของราชอาณาจักร</w:t>
      </w:r>
      <w:r w:rsidR="00804FF9">
        <w:rPr>
          <w:rFonts w:ascii="TH SarabunPSK" w:hAnsi="TH SarabunPSK" w:cs="TH SarabunPSK"/>
          <w:color w:val="201F1E"/>
          <w:sz w:val="32"/>
          <w:szCs w:val="32"/>
          <w:bdr w:val="none" w:sz="0" w:space="0" w:color="auto" w:frame="1"/>
          <w:cs/>
        </w:rPr>
        <w:tab/>
      </w:r>
      <w:r w:rsidR="00804FF9">
        <w:rPr>
          <w:rFonts w:ascii="TH SarabunPSK" w:hAnsi="TH SarabunPSK" w:cs="TH SarabunPSK"/>
          <w:color w:val="201F1E"/>
          <w:sz w:val="32"/>
          <w:szCs w:val="32"/>
          <w:bdr w:val="none" w:sz="0" w:space="0" w:color="auto" w:frame="1"/>
          <w:cs/>
        </w:rPr>
        <w:tab/>
      </w:r>
      <w:r w:rsidR="00804FF9">
        <w:rPr>
          <w:rFonts w:ascii="TH SarabunPSK" w:hAnsi="TH SarabunPSK" w:cs="TH SarabunPSK"/>
          <w:color w:val="201F1E"/>
          <w:sz w:val="32"/>
          <w:szCs w:val="32"/>
          <w:bdr w:val="none" w:sz="0" w:space="0" w:color="auto" w:frame="1"/>
          <w:cs/>
        </w:rPr>
        <w:tab/>
      </w:r>
      <w:r w:rsidR="00804FF9">
        <w:rPr>
          <w:rFonts w:ascii="TH SarabunPSK" w:hAnsi="TH SarabunPSK" w:cs="TH SarabunPSK"/>
          <w:color w:val="201F1E"/>
          <w:sz w:val="32"/>
          <w:szCs w:val="32"/>
          <w:bdr w:val="none" w:sz="0" w:space="0" w:color="auto" w:frame="1"/>
          <w:cs/>
        </w:rPr>
        <w:tab/>
      </w:r>
      <w:r w:rsidR="00804FF9">
        <w:rPr>
          <w:rFonts w:ascii="TH SarabunPSK" w:hAnsi="TH SarabunPSK" w:cs="TH SarabunPSK"/>
          <w:color w:val="201F1E"/>
          <w:sz w:val="32"/>
          <w:szCs w:val="32"/>
          <w:bdr w:val="none" w:sz="0" w:space="0" w:color="auto" w:frame="1"/>
          <w:cs/>
        </w:rPr>
        <w:tab/>
      </w:r>
      <w:r w:rsidR="003D2446" w:rsidRPr="003F0ED5">
        <w:rPr>
          <w:rFonts w:ascii="TH SarabunPSK" w:hAnsi="TH SarabunPSK" w:cs="TH SarabunPSK"/>
          <w:color w:val="201F1E"/>
          <w:sz w:val="32"/>
          <w:szCs w:val="32"/>
          <w:bdr w:val="none" w:sz="0" w:space="0" w:color="auto" w:frame="1"/>
          <w:cs/>
        </w:rPr>
        <w:t>ไทย</w:t>
      </w:r>
      <w:r w:rsidR="0016040E" w:rsidRPr="003F0ED5">
        <w:rPr>
          <w:rFonts w:ascii="TH SarabunPSK" w:hAnsi="TH SarabunPSK" w:cs="TH SarabunPSK" w:hint="cs"/>
          <w:color w:val="201F1E"/>
          <w:sz w:val="32"/>
          <w:szCs w:val="32"/>
          <w:bdr w:val="none" w:sz="0" w:space="0" w:color="auto" w:frame="1"/>
          <w:cs/>
        </w:rPr>
        <w:t xml:space="preserve"> </w:t>
      </w:r>
      <w:r w:rsidR="003D2446" w:rsidRPr="003F0ED5">
        <w:rPr>
          <w:rFonts w:ascii="TH SarabunPSK" w:hAnsi="TH SarabunPSK" w:cs="TH SarabunPSK"/>
          <w:color w:val="201F1E"/>
          <w:sz w:val="32"/>
          <w:szCs w:val="32"/>
          <w:bdr w:val="none" w:sz="0" w:space="0" w:color="auto" w:frame="1"/>
          <w:cs/>
        </w:rPr>
        <w:t>เข้าศึกษาในสถาบันการศึกษาทหารของกระทรวงกลาโหมแห่งสหพันธรัฐ</w:t>
      </w:r>
      <w:r w:rsidR="00804FF9">
        <w:rPr>
          <w:rFonts w:ascii="TH SarabunPSK" w:hAnsi="TH SarabunPSK" w:cs="TH SarabunPSK"/>
          <w:color w:val="201F1E"/>
          <w:sz w:val="32"/>
          <w:szCs w:val="32"/>
          <w:bdr w:val="none" w:sz="0" w:space="0" w:color="auto" w:frame="1"/>
          <w:cs/>
        </w:rPr>
        <w:tab/>
      </w:r>
      <w:r w:rsidR="00804FF9">
        <w:rPr>
          <w:rFonts w:ascii="TH SarabunPSK" w:hAnsi="TH SarabunPSK" w:cs="TH SarabunPSK"/>
          <w:color w:val="201F1E"/>
          <w:sz w:val="32"/>
          <w:szCs w:val="32"/>
          <w:bdr w:val="none" w:sz="0" w:space="0" w:color="auto" w:frame="1"/>
          <w:cs/>
        </w:rPr>
        <w:tab/>
      </w:r>
      <w:r w:rsidR="00804FF9">
        <w:rPr>
          <w:rFonts w:ascii="TH SarabunPSK" w:hAnsi="TH SarabunPSK" w:cs="TH SarabunPSK"/>
          <w:color w:val="201F1E"/>
          <w:sz w:val="32"/>
          <w:szCs w:val="32"/>
          <w:bdr w:val="none" w:sz="0" w:space="0" w:color="auto" w:frame="1"/>
          <w:cs/>
        </w:rPr>
        <w:tab/>
      </w:r>
      <w:r w:rsidR="00804FF9">
        <w:rPr>
          <w:rFonts w:ascii="TH SarabunPSK" w:hAnsi="TH SarabunPSK" w:cs="TH SarabunPSK"/>
          <w:color w:val="201F1E"/>
          <w:sz w:val="32"/>
          <w:szCs w:val="32"/>
          <w:bdr w:val="none" w:sz="0" w:space="0" w:color="auto" w:frame="1"/>
          <w:cs/>
        </w:rPr>
        <w:tab/>
      </w:r>
      <w:r w:rsidR="00804FF9">
        <w:rPr>
          <w:rFonts w:ascii="TH SarabunPSK" w:hAnsi="TH SarabunPSK" w:cs="TH SarabunPSK"/>
          <w:color w:val="201F1E"/>
          <w:sz w:val="32"/>
          <w:szCs w:val="32"/>
          <w:bdr w:val="none" w:sz="0" w:space="0" w:color="auto" w:frame="1"/>
          <w:cs/>
        </w:rPr>
        <w:tab/>
      </w:r>
      <w:r w:rsidR="003D2446" w:rsidRPr="003F0ED5">
        <w:rPr>
          <w:rFonts w:ascii="TH SarabunPSK" w:hAnsi="TH SarabunPSK" w:cs="TH SarabunPSK"/>
          <w:color w:val="201F1E"/>
          <w:sz w:val="32"/>
          <w:szCs w:val="32"/>
          <w:bdr w:val="none" w:sz="0" w:space="0" w:color="auto" w:frame="1"/>
          <w:cs/>
        </w:rPr>
        <w:t>รัสเซีย</w:t>
      </w:r>
    </w:p>
    <w:p w:rsidR="00DC748F" w:rsidRDefault="00DC748F" w:rsidP="0016040E">
      <w:pPr>
        <w:pStyle w:val="xmsonormal"/>
        <w:shd w:val="clear" w:color="auto" w:fill="FFFFFF"/>
        <w:spacing w:before="0" w:beforeAutospacing="0" w:after="0" w:afterAutospacing="0"/>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17.</w:t>
      </w:r>
      <w:r w:rsidR="00DB5DCF" w:rsidRPr="003F0ED5">
        <w:rPr>
          <w:rFonts w:ascii="TH SarabunPSK" w:hAnsi="TH SarabunPSK" w:cs="TH SarabunPSK"/>
          <w:color w:val="201F1E"/>
          <w:sz w:val="32"/>
          <w:szCs w:val="32"/>
          <w:bdr w:val="none" w:sz="0" w:space="0" w:color="auto" w:frame="1"/>
          <w:cs/>
        </w:rPr>
        <w:t xml:space="preserve">  </w:t>
      </w:r>
      <w:r w:rsidR="00DB5DCF" w:rsidRPr="003F0ED5">
        <w:rPr>
          <w:rFonts w:ascii="TH SarabunPSK" w:hAnsi="TH SarabunPSK" w:cs="TH SarabunPSK"/>
          <w:color w:val="201F1E"/>
          <w:sz w:val="32"/>
          <w:szCs w:val="32"/>
          <w:bdr w:val="none" w:sz="0" w:space="0" w:color="auto" w:frame="1"/>
        </w:rPr>
        <w:tab/>
      </w:r>
      <w:r w:rsidR="00DB5DCF" w:rsidRPr="003F0ED5">
        <w:rPr>
          <w:rFonts w:ascii="TH SarabunPSK" w:hAnsi="TH SarabunPSK" w:cs="TH SarabunPSK"/>
          <w:color w:val="201F1E"/>
          <w:sz w:val="32"/>
          <w:szCs w:val="32"/>
          <w:bdr w:val="none" w:sz="0" w:space="0" w:color="auto" w:frame="1"/>
          <w:cs/>
        </w:rPr>
        <w:t>เรื่อง</w:t>
      </w:r>
      <w:r w:rsidR="00DB5DCF" w:rsidRPr="003F0ED5">
        <w:rPr>
          <w:rFonts w:ascii="TH SarabunPSK" w:hAnsi="TH SarabunPSK" w:cs="TH SarabunPSK"/>
          <w:color w:val="201F1E"/>
          <w:sz w:val="32"/>
          <w:szCs w:val="32"/>
          <w:bdr w:val="none" w:sz="0" w:space="0" w:color="auto" w:frame="1"/>
          <w:cs/>
        </w:rPr>
        <w:tab/>
        <w:t>การแต่งตั้งคณะกรรมการระดับชาติเพื่อเตรียมการสำหรับการประชุม</w:t>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00DB5DCF" w:rsidRPr="003F0ED5">
        <w:rPr>
          <w:rFonts w:ascii="TH SarabunPSK" w:hAnsi="TH SarabunPSK" w:cs="TH SarabunPSK"/>
          <w:color w:val="201F1E"/>
          <w:sz w:val="32"/>
          <w:szCs w:val="32"/>
          <w:bdr w:val="none" w:sz="0" w:space="0" w:color="auto" w:frame="1"/>
          <w:cs/>
        </w:rPr>
        <w:t xml:space="preserve">สหประชาชาติว่าด้วยการป้องกันอาชญากรรมและความยุติธรรมทางอาญา </w:t>
      </w:r>
    </w:p>
    <w:p w:rsidR="00DB5DCF" w:rsidRPr="003F0ED5" w:rsidRDefault="00DC748F" w:rsidP="0016040E">
      <w:pPr>
        <w:pStyle w:val="xmsonormal"/>
        <w:shd w:val="clear" w:color="auto" w:fill="FFFFFF"/>
        <w:spacing w:before="0" w:beforeAutospacing="0" w:after="0" w:afterAutospacing="0"/>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00DB5DCF" w:rsidRPr="003F0ED5">
        <w:rPr>
          <w:rFonts w:ascii="TH SarabunPSK" w:hAnsi="TH SarabunPSK" w:cs="TH SarabunPSK"/>
          <w:color w:val="201F1E"/>
          <w:sz w:val="32"/>
          <w:szCs w:val="32"/>
          <w:bdr w:val="none" w:sz="0" w:space="0" w:color="auto" w:frame="1"/>
          <w:cs/>
        </w:rPr>
        <w:t xml:space="preserve">สมัยที่ </w:t>
      </w:r>
      <w:r w:rsidR="00DB5DCF" w:rsidRPr="003F0ED5">
        <w:rPr>
          <w:rFonts w:ascii="TH SarabunPSK" w:hAnsi="TH SarabunPSK" w:cs="TH SarabunPSK"/>
          <w:color w:val="201F1E"/>
          <w:sz w:val="32"/>
          <w:szCs w:val="32"/>
          <w:bdr w:val="none" w:sz="0" w:space="0" w:color="auto" w:frame="1"/>
        </w:rPr>
        <w:t>14</w:t>
      </w:r>
    </w:p>
    <w:p w:rsidR="00DB5DCF" w:rsidRPr="003F0ED5" w:rsidRDefault="0000315D" w:rsidP="0016040E">
      <w:pPr>
        <w:pStyle w:val="xmsonormal"/>
        <w:shd w:val="clear" w:color="auto" w:fill="FFFFFF"/>
        <w:spacing w:before="0" w:beforeAutospacing="0" w:after="0" w:afterAutospacing="0"/>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18.</w:t>
      </w:r>
      <w:r w:rsidR="00DB5DCF" w:rsidRPr="003F0ED5">
        <w:rPr>
          <w:rFonts w:ascii="TH SarabunPSK" w:hAnsi="TH SarabunPSK" w:cs="TH SarabunPSK"/>
          <w:color w:val="201F1E"/>
          <w:sz w:val="32"/>
          <w:szCs w:val="32"/>
          <w:bdr w:val="none" w:sz="0" w:space="0" w:color="auto" w:frame="1"/>
          <w:cs/>
        </w:rPr>
        <w:t xml:space="preserve">  </w:t>
      </w:r>
      <w:r w:rsidR="009D0F97">
        <w:rPr>
          <w:rFonts w:ascii="TH SarabunPSK" w:hAnsi="TH SarabunPSK" w:cs="TH SarabunPSK"/>
          <w:color w:val="201F1E"/>
          <w:sz w:val="32"/>
          <w:szCs w:val="32"/>
          <w:bdr w:val="none" w:sz="0" w:space="0" w:color="auto" w:frame="1"/>
          <w:cs/>
        </w:rPr>
        <w:tab/>
      </w:r>
      <w:r w:rsidR="00DB5DCF" w:rsidRPr="003F0ED5">
        <w:rPr>
          <w:rFonts w:ascii="TH SarabunPSK" w:hAnsi="TH SarabunPSK" w:cs="TH SarabunPSK"/>
          <w:color w:val="201F1E"/>
          <w:sz w:val="32"/>
          <w:szCs w:val="32"/>
          <w:bdr w:val="none" w:sz="0" w:space="0" w:color="auto" w:frame="1"/>
          <w:cs/>
        </w:rPr>
        <w:t xml:space="preserve">เรื่อง  </w:t>
      </w:r>
      <w:r w:rsidR="00DB5DCF" w:rsidRPr="003F0ED5">
        <w:rPr>
          <w:rFonts w:ascii="TH SarabunPSK" w:hAnsi="TH SarabunPSK" w:cs="TH SarabunPSK"/>
          <w:color w:val="201F1E"/>
          <w:sz w:val="32"/>
          <w:szCs w:val="32"/>
          <w:bdr w:val="none" w:sz="0" w:space="0" w:color="auto" w:frame="1"/>
          <w:cs/>
        </w:rPr>
        <w:tab/>
        <w:t xml:space="preserve">การประชุมระดับรัฐมนตรีท่องเที่ยวอาเซียน ครั้งที่ </w:t>
      </w:r>
      <w:r w:rsidR="00DB5DCF" w:rsidRPr="003F0ED5">
        <w:rPr>
          <w:rFonts w:ascii="TH SarabunPSK" w:hAnsi="TH SarabunPSK" w:cs="TH SarabunPSK"/>
          <w:color w:val="201F1E"/>
          <w:sz w:val="32"/>
          <w:szCs w:val="32"/>
          <w:bdr w:val="none" w:sz="0" w:space="0" w:color="auto" w:frame="1"/>
        </w:rPr>
        <w:t xml:space="preserve">23 </w:t>
      </w:r>
      <w:r w:rsidR="00DB5DCF" w:rsidRPr="003F0ED5">
        <w:rPr>
          <w:rFonts w:ascii="TH SarabunPSK" w:hAnsi="TH SarabunPSK" w:cs="TH SarabunPSK"/>
          <w:color w:val="201F1E"/>
          <w:sz w:val="32"/>
          <w:szCs w:val="32"/>
          <w:bdr w:val="none" w:sz="0" w:space="0" w:color="auto" w:frame="1"/>
          <w:cs/>
        </w:rPr>
        <w:t xml:space="preserve">และการประชุมที่เกี่ยวข้อง </w:t>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00DB5DCF" w:rsidRPr="003F0ED5">
        <w:rPr>
          <w:rFonts w:ascii="TH SarabunPSK" w:hAnsi="TH SarabunPSK" w:cs="TH SarabunPSK"/>
          <w:color w:val="201F1E"/>
          <w:sz w:val="32"/>
          <w:szCs w:val="32"/>
          <w:bdr w:val="none" w:sz="0" w:space="0" w:color="auto" w:frame="1"/>
          <w:cs/>
        </w:rPr>
        <w:t>ณ เมืองบันดาร์เสรีเบกาวัน บรูไนดารุสซาลาม</w:t>
      </w:r>
    </w:p>
    <w:p w:rsidR="00EF36EE" w:rsidRDefault="00EF36EE" w:rsidP="0016040E">
      <w:pPr>
        <w:pStyle w:val="xmsonormal"/>
        <w:shd w:val="clear" w:color="auto" w:fill="FFFFFF"/>
        <w:spacing w:before="0" w:beforeAutospacing="0" w:after="0" w:afterAutospacing="0"/>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19.</w:t>
      </w:r>
      <w:r w:rsidR="00BC762B" w:rsidRPr="003F0ED5">
        <w:rPr>
          <w:rFonts w:ascii="TH SarabunPSK" w:hAnsi="TH SarabunPSK" w:cs="TH SarabunPSK"/>
          <w:color w:val="201F1E"/>
          <w:sz w:val="32"/>
          <w:szCs w:val="32"/>
          <w:bdr w:val="none" w:sz="0" w:space="0" w:color="auto" w:frame="1"/>
          <w:cs/>
        </w:rPr>
        <w:t xml:space="preserve"> </w:t>
      </w:r>
      <w:r w:rsidR="00D4550B">
        <w:rPr>
          <w:rFonts w:ascii="TH SarabunPSK" w:hAnsi="TH SarabunPSK" w:cs="TH SarabunPSK"/>
          <w:color w:val="201F1E"/>
          <w:sz w:val="32"/>
          <w:szCs w:val="32"/>
          <w:bdr w:val="none" w:sz="0" w:space="0" w:color="auto" w:frame="1"/>
        </w:rPr>
        <w:tab/>
      </w:r>
      <w:r w:rsidR="00BC762B" w:rsidRPr="003F0ED5">
        <w:rPr>
          <w:rFonts w:ascii="TH SarabunPSK" w:hAnsi="TH SarabunPSK" w:cs="TH SarabunPSK"/>
          <w:color w:val="201F1E"/>
          <w:sz w:val="32"/>
          <w:szCs w:val="32"/>
          <w:bdr w:val="none" w:sz="0" w:space="0" w:color="auto" w:frame="1"/>
          <w:cs/>
        </w:rPr>
        <w:t xml:space="preserve">เรื่อง </w:t>
      </w:r>
      <w:r w:rsidR="00BC762B" w:rsidRPr="003F0ED5">
        <w:rPr>
          <w:rFonts w:ascii="TH SarabunPSK" w:hAnsi="TH SarabunPSK" w:cs="TH SarabunPSK"/>
          <w:color w:val="201F1E"/>
          <w:sz w:val="32"/>
          <w:szCs w:val="32"/>
          <w:bdr w:val="none" w:sz="0" w:space="0" w:color="auto" w:frame="1"/>
          <w:cs/>
        </w:rPr>
        <w:tab/>
        <w:t xml:space="preserve">ขอความเห็นชอบและอนุมัติให้มีการรับรองเอกสารสำหรับการประชุม </w:t>
      </w:r>
    </w:p>
    <w:p w:rsidR="00BC762B" w:rsidRPr="003F0ED5" w:rsidRDefault="00EF36EE" w:rsidP="0016040E">
      <w:pPr>
        <w:pStyle w:val="xmsonormal"/>
        <w:shd w:val="clear" w:color="auto" w:fill="FFFFFF"/>
        <w:spacing w:before="0" w:beforeAutospacing="0" w:after="0" w:afterAutospacing="0"/>
        <w:jc w:val="thaiDistribute"/>
        <w:rPr>
          <w:rFonts w:ascii="TH SarabunPSK" w:hAnsi="TH SarabunPSK" w:cs="TH SarabunPSK"/>
          <w:color w:val="201F1E"/>
          <w:sz w:val="32"/>
          <w:szCs w:val="32"/>
          <w:bdr w:val="none" w:sz="0" w:space="0" w:color="auto" w:frame="1"/>
        </w:rPr>
      </w:pP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t xml:space="preserve">Global </w:t>
      </w:r>
      <w:r w:rsidR="00BC762B" w:rsidRPr="003F0ED5">
        <w:rPr>
          <w:rFonts w:ascii="TH SarabunPSK" w:hAnsi="TH SarabunPSK" w:cs="TH SarabunPSK"/>
          <w:color w:val="201F1E"/>
          <w:sz w:val="32"/>
          <w:szCs w:val="32"/>
          <w:bdr w:val="none" w:sz="0" w:space="0" w:color="auto" w:frame="1"/>
        </w:rPr>
        <w:t xml:space="preserve">Forum for Food and Agriculture </w:t>
      </w:r>
      <w:r w:rsidR="00BC762B" w:rsidRPr="003F0ED5">
        <w:rPr>
          <w:rFonts w:ascii="TH SarabunPSK" w:hAnsi="TH SarabunPSK" w:cs="TH SarabunPSK"/>
          <w:color w:val="201F1E"/>
          <w:sz w:val="32"/>
          <w:szCs w:val="32"/>
          <w:bdr w:val="none" w:sz="0" w:space="0" w:color="auto" w:frame="1"/>
          <w:cs/>
        </w:rPr>
        <w:t>(</w:t>
      </w:r>
      <w:r w:rsidR="00BC762B" w:rsidRPr="003F0ED5">
        <w:rPr>
          <w:rFonts w:ascii="TH SarabunPSK" w:hAnsi="TH SarabunPSK" w:cs="TH SarabunPSK"/>
          <w:color w:val="201F1E"/>
          <w:sz w:val="32"/>
          <w:szCs w:val="32"/>
          <w:bdr w:val="none" w:sz="0" w:space="0" w:color="auto" w:frame="1"/>
        </w:rPr>
        <w:t>GFFA</w:t>
      </w:r>
      <w:r w:rsidR="00BC762B" w:rsidRPr="003F0ED5">
        <w:rPr>
          <w:rFonts w:ascii="TH SarabunPSK" w:hAnsi="TH SarabunPSK" w:cs="TH SarabunPSK"/>
          <w:color w:val="201F1E"/>
          <w:sz w:val="32"/>
          <w:szCs w:val="32"/>
          <w:bdr w:val="none" w:sz="0" w:space="0" w:color="auto" w:frame="1"/>
          <w:cs/>
        </w:rPr>
        <w:t xml:space="preserve">) ครั้งที่ </w:t>
      </w:r>
      <w:r w:rsidR="00BC762B" w:rsidRPr="003F0ED5">
        <w:rPr>
          <w:rFonts w:ascii="TH SarabunPSK" w:hAnsi="TH SarabunPSK" w:cs="TH SarabunPSK"/>
          <w:color w:val="201F1E"/>
          <w:sz w:val="32"/>
          <w:szCs w:val="32"/>
          <w:bdr w:val="none" w:sz="0" w:space="0" w:color="auto" w:frame="1"/>
        </w:rPr>
        <w:t xml:space="preserve">12 </w:t>
      </w:r>
      <w:r w:rsidR="00BC762B" w:rsidRPr="003F0ED5">
        <w:rPr>
          <w:rFonts w:ascii="TH SarabunPSK" w:hAnsi="TH SarabunPSK" w:cs="TH SarabunPSK"/>
          <w:color w:val="201F1E"/>
          <w:sz w:val="32"/>
          <w:szCs w:val="32"/>
          <w:bdr w:val="none" w:sz="0" w:space="0" w:color="auto" w:frame="1"/>
          <w:cs/>
        </w:rPr>
        <w:t xml:space="preserve">และการประชุม </w:t>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sidR="00BC762B" w:rsidRPr="003F0ED5">
        <w:rPr>
          <w:rFonts w:ascii="TH SarabunPSK" w:hAnsi="TH SarabunPSK" w:cs="TH SarabunPSK"/>
          <w:color w:val="201F1E"/>
          <w:sz w:val="32"/>
          <w:szCs w:val="32"/>
          <w:bdr w:val="none" w:sz="0" w:space="0" w:color="auto" w:frame="1"/>
        </w:rPr>
        <w:t>Berlin Agriculture Minister</w:t>
      </w:r>
      <w:r w:rsidR="00BC762B" w:rsidRPr="003F0ED5">
        <w:rPr>
          <w:rFonts w:ascii="TH SarabunPSK" w:hAnsi="TH SarabunPSK" w:cs="TH SarabunPSK"/>
          <w:color w:val="201F1E"/>
          <w:sz w:val="32"/>
          <w:szCs w:val="32"/>
          <w:bdr w:val="none" w:sz="0" w:space="0" w:color="auto" w:frame="1"/>
          <w:cs/>
        </w:rPr>
        <w:t>’</w:t>
      </w:r>
      <w:r w:rsidR="00BC762B" w:rsidRPr="003F0ED5">
        <w:rPr>
          <w:rFonts w:ascii="TH SarabunPSK" w:hAnsi="TH SarabunPSK" w:cs="TH SarabunPSK"/>
          <w:color w:val="201F1E"/>
          <w:sz w:val="32"/>
          <w:szCs w:val="32"/>
          <w:bdr w:val="none" w:sz="0" w:space="0" w:color="auto" w:frame="1"/>
        </w:rPr>
        <w:t xml:space="preserve">s Conference </w:t>
      </w:r>
      <w:r w:rsidR="00BC762B" w:rsidRPr="003F0ED5">
        <w:rPr>
          <w:rFonts w:ascii="TH SarabunPSK" w:hAnsi="TH SarabunPSK" w:cs="TH SarabunPSK"/>
          <w:color w:val="201F1E"/>
          <w:sz w:val="32"/>
          <w:szCs w:val="32"/>
          <w:bdr w:val="none" w:sz="0" w:space="0" w:color="auto" w:frame="1"/>
          <w:cs/>
        </w:rPr>
        <w:t xml:space="preserve">ครั้งที่ </w:t>
      </w:r>
      <w:r w:rsidR="00BC762B" w:rsidRPr="003F0ED5">
        <w:rPr>
          <w:rFonts w:ascii="TH SarabunPSK" w:hAnsi="TH SarabunPSK" w:cs="TH SarabunPSK"/>
          <w:color w:val="201F1E"/>
          <w:sz w:val="32"/>
          <w:szCs w:val="32"/>
          <w:bdr w:val="none" w:sz="0" w:space="0" w:color="auto" w:frame="1"/>
        </w:rPr>
        <w:t>12</w:t>
      </w:r>
    </w:p>
    <w:p w:rsidR="00182686" w:rsidRPr="003F0ED5" w:rsidRDefault="00182686" w:rsidP="0016040E">
      <w:pPr>
        <w:pStyle w:val="xmsonormal"/>
        <w:shd w:val="clear" w:color="auto" w:fill="FFFFFF"/>
        <w:spacing w:before="0" w:beforeAutospacing="0" w:after="0" w:afterAutospacing="0"/>
        <w:jc w:val="thaiDistribute"/>
        <w:rPr>
          <w:rFonts w:ascii="TH SarabunPSK" w:hAnsi="TH SarabunPSK" w:cs="TH SarabunPSK"/>
          <w:color w:val="201F1E"/>
          <w:sz w:val="32"/>
          <w:szCs w:val="32"/>
          <w:bdr w:val="none" w:sz="0" w:space="0" w:color="auto" w:frame="1"/>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BE3E45" w:rsidRPr="003F0ED5" w:rsidTr="00BE3E45">
        <w:tc>
          <w:tcPr>
            <w:tcW w:w="9820" w:type="dxa"/>
            <w:tcBorders>
              <w:top w:val="single" w:sz="4" w:space="0" w:color="auto"/>
              <w:left w:val="single" w:sz="4" w:space="0" w:color="auto"/>
              <w:bottom w:val="single" w:sz="4" w:space="0" w:color="auto"/>
              <w:right w:val="single" w:sz="4" w:space="0" w:color="auto"/>
            </w:tcBorders>
            <w:hideMark/>
          </w:tcPr>
          <w:p w:rsidR="00BE3E45" w:rsidRPr="003F0ED5" w:rsidRDefault="00BE3E45" w:rsidP="00925744">
            <w:pPr>
              <w:jc w:val="center"/>
              <w:rPr>
                <w:rFonts w:ascii="TH SarabunPSK" w:hAnsi="TH SarabunPSK" w:cs="TH SarabunPSK"/>
                <w:sz w:val="32"/>
                <w:szCs w:val="32"/>
              </w:rPr>
            </w:pPr>
            <w:r w:rsidRPr="003F0ED5">
              <w:rPr>
                <w:rFonts w:ascii="TH SarabunPSK" w:hAnsi="TH SarabunPSK" w:cs="TH SarabunPSK"/>
                <w:sz w:val="32"/>
                <w:szCs w:val="32"/>
                <w:cs/>
              </w:rPr>
              <w:br w:type="page"/>
            </w:r>
            <w:r w:rsidRPr="003F0ED5">
              <w:rPr>
                <w:rFonts w:ascii="TH SarabunPSK" w:hAnsi="TH SarabunPSK" w:cs="TH SarabunPSK"/>
                <w:sz w:val="32"/>
                <w:szCs w:val="32"/>
                <w:cs/>
              </w:rPr>
              <w:br w:type="page"/>
            </w:r>
            <w:r w:rsidRPr="003F0ED5">
              <w:rPr>
                <w:rFonts w:ascii="TH SarabunPSK" w:hAnsi="TH SarabunPSK" w:cs="TH SarabunPSK"/>
                <w:sz w:val="32"/>
                <w:szCs w:val="32"/>
                <w:cs/>
              </w:rPr>
              <w:br w:type="page"/>
              <w:t>แต่งตั้ง</w:t>
            </w:r>
          </w:p>
        </w:tc>
      </w:tr>
    </w:tbl>
    <w:p w:rsidR="00D4550B" w:rsidRDefault="009D0F97" w:rsidP="0016040E">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20</w:t>
      </w:r>
      <w:r>
        <w:rPr>
          <w:rFonts w:ascii="TH SarabunPSK" w:hAnsi="TH SarabunPSK" w:cs="TH SarabunPSK"/>
          <w:color w:val="000000" w:themeColor="text1"/>
          <w:sz w:val="32"/>
          <w:szCs w:val="32"/>
          <w:cs/>
        </w:rPr>
        <w:t>.</w:t>
      </w:r>
      <w:r w:rsidR="0016040E" w:rsidRPr="003F0ED5">
        <w:rPr>
          <w:rFonts w:ascii="TH SarabunPSK" w:hAnsi="TH SarabunPSK" w:cs="TH SarabunPSK" w:hint="cs"/>
          <w:color w:val="000000" w:themeColor="text1"/>
          <w:sz w:val="32"/>
          <w:szCs w:val="32"/>
          <w:cs/>
        </w:rPr>
        <w:t xml:space="preserve"> </w:t>
      </w:r>
      <w:r w:rsidR="00D4550B">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 xml:space="preserve">เรื่อง </w:t>
      </w:r>
      <w:r w:rsidR="0016040E" w:rsidRPr="003F0ED5">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การแต่งตั้งข้าราชการพลเรือนสามัญให้ดำรงตำแหน่งประเภทวิชาการ</w:t>
      </w:r>
    </w:p>
    <w:p w:rsidR="0016040E" w:rsidRPr="003F0ED5" w:rsidRDefault="00D4550B" w:rsidP="0016040E">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 xml:space="preserve">ระดับทรงคุณวุฒิ (กระทรวงสาธารณสุข) </w:t>
      </w:r>
    </w:p>
    <w:p w:rsidR="00E27287" w:rsidRDefault="00E27287" w:rsidP="0016040E">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9D0F97">
        <w:rPr>
          <w:rFonts w:ascii="TH SarabunPSK" w:hAnsi="TH SarabunPSK" w:cs="TH SarabunPSK"/>
          <w:color w:val="000000" w:themeColor="text1"/>
          <w:sz w:val="32"/>
          <w:szCs w:val="32"/>
        </w:rPr>
        <w:t>21</w:t>
      </w:r>
      <w:r w:rsidR="009D0F97">
        <w:rPr>
          <w:rFonts w:ascii="TH SarabunPSK" w:hAnsi="TH SarabunPSK" w:cs="TH SarabunPSK"/>
          <w:color w:val="000000" w:themeColor="text1"/>
          <w:sz w:val="32"/>
          <w:szCs w:val="32"/>
          <w:cs/>
        </w:rPr>
        <w:t>.</w:t>
      </w:r>
      <w:r w:rsidR="0016040E" w:rsidRPr="003F0ED5">
        <w:rPr>
          <w:rFonts w:ascii="TH SarabunPSK" w:hAnsi="TH SarabunPSK" w:cs="TH SarabunPSK" w:hint="cs"/>
          <w:color w:val="000000" w:themeColor="text1"/>
          <w:sz w:val="32"/>
          <w:szCs w:val="32"/>
          <w:cs/>
        </w:rPr>
        <w:tab/>
        <w:t xml:space="preserve">เรื่อง </w:t>
      </w:r>
      <w:r w:rsidR="0016040E" w:rsidRPr="003F0ED5">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การแต่งตั้งข้าราชการพลเรือนสามัญให้ดำรงตำแหน่งประเภทวิชาการ</w:t>
      </w:r>
    </w:p>
    <w:p w:rsidR="0016040E" w:rsidRPr="003F0ED5" w:rsidRDefault="00E27287" w:rsidP="0016040E">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ระดับทรงคุณวุฒิ</w:t>
      </w:r>
      <w:r>
        <w:rPr>
          <w:rFonts w:ascii="TH SarabunPSK" w:hAnsi="TH SarabunPSK" w:cs="TH SarabunPSK" w:hint="cs"/>
          <w:color w:val="000000" w:themeColor="text1"/>
          <w:sz w:val="32"/>
          <w:szCs w:val="32"/>
          <w:cs/>
        </w:rPr>
        <w:t xml:space="preserve"> </w:t>
      </w:r>
      <w:r w:rsidR="0016040E" w:rsidRPr="003F0ED5">
        <w:rPr>
          <w:rFonts w:ascii="TH SarabunPSK" w:hAnsi="TH SarabunPSK" w:cs="TH SarabunPSK" w:hint="cs"/>
          <w:color w:val="000000" w:themeColor="text1"/>
          <w:sz w:val="32"/>
          <w:szCs w:val="32"/>
          <w:cs/>
        </w:rPr>
        <w:t xml:space="preserve">(สำนักงบประมาณ) </w:t>
      </w:r>
    </w:p>
    <w:p w:rsidR="0016040E" w:rsidRPr="003F0ED5" w:rsidRDefault="00E27287" w:rsidP="0016040E">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9D0F97">
        <w:rPr>
          <w:rFonts w:ascii="TH SarabunPSK" w:hAnsi="TH SarabunPSK" w:cs="TH SarabunPSK" w:hint="cs"/>
          <w:color w:val="000000" w:themeColor="text1"/>
          <w:sz w:val="32"/>
          <w:szCs w:val="32"/>
          <w:cs/>
        </w:rPr>
        <w:t>22.</w:t>
      </w:r>
      <w:r w:rsidR="0016040E" w:rsidRPr="003F0ED5">
        <w:rPr>
          <w:rFonts w:ascii="TH SarabunPSK" w:hAnsi="TH SarabunPSK" w:cs="TH SarabunPSK" w:hint="cs"/>
          <w:color w:val="000000" w:themeColor="text1"/>
          <w:sz w:val="32"/>
          <w:szCs w:val="32"/>
          <w:cs/>
        </w:rPr>
        <w:t xml:space="preserve"> </w:t>
      </w:r>
      <w:r w:rsidR="0016040E" w:rsidRPr="003F0ED5">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 xml:space="preserve">เรื่อง </w:t>
      </w:r>
      <w:r w:rsidR="0016040E" w:rsidRPr="003F0ED5">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 xml:space="preserve">การแต่งตั้งคณะกรรมการบริหารโครงการจัดตั้งสถาบันไทยโคเซ็น </w:t>
      </w:r>
    </w:p>
    <w:p w:rsidR="00E27287" w:rsidRDefault="00E27287" w:rsidP="0016040E">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9D0F97">
        <w:rPr>
          <w:rFonts w:ascii="TH SarabunPSK" w:hAnsi="TH SarabunPSK" w:cs="TH SarabunPSK" w:hint="cs"/>
          <w:color w:val="000000" w:themeColor="text1"/>
          <w:sz w:val="32"/>
          <w:szCs w:val="32"/>
          <w:cs/>
        </w:rPr>
        <w:t>23.</w:t>
      </w:r>
      <w:r w:rsidR="0016040E" w:rsidRPr="003F0ED5">
        <w:rPr>
          <w:rFonts w:ascii="TH SarabunPSK" w:hAnsi="TH SarabunPSK" w:cs="TH SarabunPSK" w:hint="cs"/>
          <w:color w:val="000000" w:themeColor="text1"/>
          <w:sz w:val="32"/>
          <w:szCs w:val="32"/>
          <w:cs/>
        </w:rPr>
        <w:t xml:space="preserve"> </w:t>
      </w:r>
      <w:r w:rsidR="0016040E" w:rsidRPr="003F0ED5">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 xml:space="preserve">เรื่อง </w:t>
      </w:r>
      <w:r w:rsidR="0016040E" w:rsidRPr="003F0ED5">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การแต่งตั้งกรรมการผู้ทรงคุณวุฒิในคณะกรรมการกำหนดเป้าหมาย</w:t>
      </w:r>
    </w:p>
    <w:p w:rsidR="0016040E" w:rsidRPr="003F0ED5" w:rsidRDefault="00E27287" w:rsidP="0016040E">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16040E" w:rsidRPr="003F0ED5">
        <w:rPr>
          <w:rFonts w:ascii="TH SarabunPSK" w:hAnsi="TH SarabunPSK" w:cs="TH SarabunPSK" w:hint="cs"/>
          <w:color w:val="000000" w:themeColor="text1"/>
          <w:sz w:val="32"/>
          <w:szCs w:val="32"/>
          <w:cs/>
        </w:rPr>
        <w:t xml:space="preserve">และนโยบายกำลังคนภาครัฐ </w:t>
      </w:r>
    </w:p>
    <w:p w:rsidR="009A4F01" w:rsidRPr="003F0ED5" w:rsidRDefault="00E27287" w:rsidP="009A4F01">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D0F97">
        <w:rPr>
          <w:rFonts w:ascii="TH SarabunPSK" w:hAnsi="TH SarabunPSK" w:cs="TH SarabunPSK" w:hint="cs"/>
          <w:sz w:val="32"/>
          <w:szCs w:val="32"/>
          <w:cs/>
        </w:rPr>
        <w:t>24.</w:t>
      </w:r>
      <w:r w:rsidR="009A4F01" w:rsidRPr="003F0ED5">
        <w:rPr>
          <w:rFonts w:ascii="TH SarabunPSK" w:hAnsi="TH SarabunPSK" w:cs="TH SarabunPSK" w:hint="cs"/>
          <w:sz w:val="32"/>
          <w:szCs w:val="32"/>
          <w:cs/>
        </w:rPr>
        <w:t xml:space="preserve">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 xml:space="preserve">เรื่อง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p>
    <w:p w:rsidR="009A4F01" w:rsidRPr="003F0ED5" w:rsidRDefault="009A4F01" w:rsidP="009A4F01">
      <w:pPr>
        <w:spacing w:line="320" w:lineRule="exact"/>
        <w:jc w:val="thaiDistribute"/>
        <w:rPr>
          <w:rFonts w:ascii="TH SarabunPSK" w:hAnsi="TH SarabunPSK" w:cs="TH SarabunPSK"/>
          <w:sz w:val="32"/>
          <w:szCs w:val="32"/>
        </w:rPr>
      </w:pPr>
      <w:r w:rsidRPr="003F0ED5">
        <w:rPr>
          <w:rFonts w:ascii="TH SarabunPSK" w:hAnsi="TH SarabunPSK" w:cs="TH SarabunPSK"/>
          <w:sz w:val="32"/>
          <w:szCs w:val="32"/>
          <w:cs/>
        </w:rPr>
        <w:tab/>
      </w:r>
      <w:r w:rsidRPr="003F0ED5">
        <w:rPr>
          <w:rFonts w:ascii="TH SarabunPSK" w:hAnsi="TH SarabunPSK" w:cs="TH SarabunPSK"/>
          <w:sz w:val="32"/>
          <w:szCs w:val="32"/>
          <w:cs/>
        </w:rPr>
        <w:tab/>
      </w:r>
      <w:r w:rsidR="00E27287">
        <w:rPr>
          <w:rFonts w:ascii="TH SarabunPSK" w:hAnsi="TH SarabunPSK" w:cs="TH SarabunPSK"/>
          <w:sz w:val="32"/>
          <w:szCs w:val="32"/>
          <w:cs/>
        </w:rPr>
        <w:tab/>
      </w:r>
      <w:r w:rsidR="00E27287">
        <w:rPr>
          <w:rFonts w:ascii="TH SarabunPSK" w:hAnsi="TH SarabunPSK" w:cs="TH SarabunPSK"/>
          <w:sz w:val="32"/>
          <w:szCs w:val="32"/>
          <w:cs/>
        </w:rPr>
        <w:tab/>
      </w:r>
      <w:r w:rsidRPr="003F0ED5">
        <w:rPr>
          <w:rFonts w:ascii="TH SarabunPSK" w:hAnsi="TH SarabunPSK" w:cs="TH SarabunPSK" w:hint="cs"/>
          <w:sz w:val="32"/>
          <w:szCs w:val="32"/>
          <w:cs/>
        </w:rPr>
        <w:t>(กระทรวงพาณิชย์)</w:t>
      </w:r>
    </w:p>
    <w:p w:rsidR="009A4F01" w:rsidRPr="003F0ED5" w:rsidRDefault="00E27287" w:rsidP="009A4F01">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D0F97">
        <w:rPr>
          <w:rFonts w:ascii="TH SarabunPSK" w:hAnsi="TH SarabunPSK" w:cs="TH SarabunPSK" w:hint="cs"/>
          <w:sz w:val="32"/>
          <w:szCs w:val="32"/>
          <w:cs/>
        </w:rPr>
        <w:t>25.</w:t>
      </w:r>
      <w:r w:rsidR="009A4F01" w:rsidRPr="003F0ED5">
        <w:rPr>
          <w:rFonts w:ascii="TH SarabunPSK" w:hAnsi="TH SarabunPSK" w:cs="TH SarabunPSK" w:hint="cs"/>
          <w:sz w:val="32"/>
          <w:szCs w:val="32"/>
          <w:cs/>
        </w:rPr>
        <w:t xml:space="preserve">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 xml:space="preserve">เรื่อง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p>
    <w:p w:rsidR="009A4F01" w:rsidRPr="003F0ED5" w:rsidRDefault="009A4F01" w:rsidP="009A4F01">
      <w:pPr>
        <w:spacing w:line="320" w:lineRule="exact"/>
        <w:jc w:val="thaiDistribute"/>
        <w:rPr>
          <w:rFonts w:ascii="TH SarabunPSK" w:hAnsi="TH SarabunPSK" w:cs="TH SarabunPSK"/>
          <w:sz w:val="32"/>
          <w:szCs w:val="32"/>
        </w:rPr>
      </w:pPr>
      <w:r w:rsidRPr="003F0ED5">
        <w:rPr>
          <w:rFonts w:ascii="TH SarabunPSK" w:hAnsi="TH SarabunPSK" w:cs="TH SarabunPSK"/>
          <w:sz w:val="32"/>
          <w:szCs w:val="32"/>
          <w:cs/>
        </w:rPr>
        <w:tab/>
      </w:r>
      <w:r w:rsidRPr="003F0ED5">
        <w:rPr>
          <w:rFonts w:ascii="TH SarabunPSK" w:hAnsi="TH SarabunPSK" w:cs="TH SarabunPSK"/>
          <w:sz w:val="32"/>
          <w:szCs w:val="32"/>
          <w:cs/>
        </w:rPr>
        <w:tab/>
      </w:r>
      <w:r w:rsidR="00E27287">
        <w:rPr>
          <w:rFonts w:ascii="TH SarabunPSK" w:hAnsi="TH SarabunPSK" w:cs="TH SarabunPSK"/>
          <w:sz w:val="32"/>
          <w:szCs w:val="32"/>
          <w:cs/>
        </w:rPr>
        <w:tab/>
      </w:r>
      <w:r w:rsidR="00E27287">
        <w:rPr>
          <w:rFonts w:ascii="TH SarabunPSK" w:hAnsi="TH SarabunPSK" w:cs="TH SarabunPSK"/>
          <w:sz w:val="32"/>
          <w:szCs w:val="32"/>
          <w:cs/>
        </w:rPr>
        <w:tab/>
      </w:r>
      <w:r w:rsidRPr="003F0ED5">
        <w:rPr>
          <w:rFonts w:ascii="TH SarabunPSK" w:hAnsi="TH SarabunPSK" w:cs="TH SarabunPSK" w:hint="cs"/>
          <w:sz w:val="32"/>
          <w:szCs w:val="32"/>
          <w:cs/>
        </w:rPr>
        <w:t xml:space="preserve">(สำนักงานพระพุทธศาสนาแห่งชาติ) </w:t>
      </w:r>
    </w:p>
    <w:p w:rsidR="009A4F01" w:rsidRPr="003F0ED5" w:rsidRDefault="00E27287" w:rsidP="009A4F01">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D0F97">
        <w:rPr>
          <w:rFonts w:ascii="TH SarabunPSK" w:hAnsi="TH SarabunPSK" w:cs="TH SarabunPSK" w:hint="cs"/>
          <w:sz w:val="32"/>
          <w:szCs w:val="32"/>
          <w:cs/>
        </w:rPr>
        <w:t>26.</w:t>
      </w:r>
      <w:r w:rsidR="009A4F01" w:rsidRPr="003F0ED5">
        <w:rPr>
          <w:rFonts w:ascii="TH SarabunPSK" w:hAnsi="TH SarabunPSK" w:cs="TH SarabunPSK" w:hint="cs"/>
          <w:sz w:val="32"/>
          <w:szCs w:val="32"/>
          <w:cs/>
        </w:rPr>
        <w:t xml:space="preserve">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 xml:space="preserve">เรื่อง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การแต่งตั้งกรรมการในคณะกรรมการธนาคารเพื่อการเกษตรและสหกรณ์</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9A4F01" w:rsidRPr="003F0ED5">
        <w:rPr>
          <w:rFonts w:ascii="TH SarabunPSK" w:hAnsi="TH SarabunPSK" w:cs="TH SarabunPSK" w:hint="cs"/>
          <w:sz w:val="32"/>
          <w:szCs w:val="32"/>
          <w:cs/>
        </w:rPr>
        <w:t xml:space="preserve">การเกษตร </w:t>
      </w:r>
    </w:p>
    <w:p w:rsidR="00E27287" w:rsidRDefault="00E27287" w:rsidP="009A4F01">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D0F97">
        <w:rPr>
          <w:rFonts w:ascii="TH SarabunPSK" w:hAnsi="TH SarabunPSK" w:cs="TH SarabunPSK" w:hint="cs"/>
          <w:sz w:val="32"/>
          <w:szCs w:val="32"/>
          <w:cs/>
        </w:rPr>
        <w:t>27.</w:t>
      </w:r>
      <w:r w:rsidR="009A4F01" w:rsidRPr="003F0ED5">
        <w:rPr>
          <w:rFonts w:ascii="TH SarabunPSK" w:hAnsi="TH SarabunPSK" w:cs="TH SarabunPSK" w:hint="cs"/>
          <w:sz w:val="32"/>
          <w:szCs w:val="32"/>
          <w:cs/>
        </w:rPr>
        <w:t xml:space="preserve">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 xml:space="preserve">เรื่อง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แต่งตั้งกรรมการผู้ทรงคุณวุฒิในคณะกรรมการนโยบาย</w:t>
      </w:r>
    </w:p>
    <w:p w:rsidR="009A4F01" w:rsidRPr="003F0ED5" w:rsidRDefault="00E27287" w:rsidP="009A4F01">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9A4F01" w:rsidRPr="003F0ED5">
        <w:rPr>
          <w:rFonts w:ascii="TH SarabunPSK" w:hAnsi="TH SarabunPSK" w:cs="TH SarabunPSK" w:hint="cs"/>
          <w:sz w:val="32"/>
          <w:szCs w:val="32"/>
          <w:cs/>
        </w:rPr>
        <w:t xml:space="preserve">และแผนการบริหารจัดการทรัพยากรทางทะเลและชายฝั่งแห่งชาติ </w:t>
      </w:r>
    </w:p>
    <w:p w:rsidR="009A4F01" w:rsidRPr="003F0ED5" w:rsidRDefault="00E352A1" w:rsidP="009A4F01">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D0F97">
        <w:rPr>
          <w:rFonts w:ascii="TH SarabunPSK" w:hAnsi="TH SarabunPSK" w:cs="TH SarabunPSK" w:hint="cs"/>
          <w:sz w:val="32"/>
          <w:szCs w:val="32"/>
          <w:cs/>
        </w:rPr>
        <w:t>28.</w:t>
      </w:r>
      <w:r w:rsidR="009A4F01" w:rsidRPr="003F0ED5">
        <w:rPr>
          <w:rFonts w:ascii="TH SarabunPSK" w:hAnsi="TH SarabunPSK" w:cs="TH SarabunPSK" w:hint="cs"/>
          <w:sz w:val="32"/>
          <w:szCs w:val="32"/>
          <w:cs/>
        </w:rPr>
        <w:t xml:space="preserve">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 xml:space="preserve">เรื่อง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การแต่งตั้งกรรมการผู้ทรงคุณวุฒิในคณะกรรมการสถาบันส่งเสริมการสอน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9A4F01" w:rsidRPr="003F0ED5">
        <w:rPr>
          <w:rFonts w:ascii="TH SarabunPSK" w:hAnsi="TH SarabunPSK" w:cs="TH SarabunPSK" w:hint="cs"/>
          <w:sz w:val="32"/>
          <w:szCs w:val="32"/>
          <w:cs/>
        </w:rPr>
        <w:t xml:space="preserve">วิทยาศาสตร์และเทคโนโลยี แทนตำแหน่งที่ว่าง </w:t>
      </w:r>
    </w:p>
    <w:p w:rsidR="00E352A1" w:rsidRDefault="00E352A1" w:rsidP="009A4F01">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D0F97">
        <w:rPr>
          <w:rFonts w:ascii="TH SarabunPSK" w:hAnsi="TH SarabunPSK" w:cs="TH SarabunPSK" w:hint="cs"/>
          <w:sz w:val="32"/>
          <w:szCs w:val="32"/>
          <w:cs/>
        </w:rPr>
        <w:t>29.</w:t>
      </w:r>
      <w:r w:rsidR="009A4F01" w:rsidRPr="003F0ED5">
        <w:rPr>
          <w:rFonts w:ascii="TH SarabunPSK" w:hAnsi="TH SarabunPSK" w:cs="TH SarabunPSK" w:hint="cs"/>
          <w:sz w:val="32"/>
          <w:szCs w:val="32"/>
          <w:cs/>
        </w:rPr>
        <w:t xml:space="preserve">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 xml:space="preserve">เรื่อง </w:t>
      </w:r>
      <w:r w:rsidR="009A4F01" w:rsidRPr="003F0ED5">
        <w:rPr>
          <w:rFonts w:ascii="TH SarabunPSK" w:hAnsi="TH SarabunPSK" w:cs="TH SarabunPSK"/>
          <w:sz w:val="32"/>
          <w:szCs w:val="32"/>
          <w:cs/>
        </w:rPr>
        <w:tab/>
      </w:r>
      <w:r w:rsidR="009A4F01" w:rsidRPr="003F0ED5">
        <w:rPr>
          <w:rFonts w:ascii="TH SarabunPSK" w:hAnsi="TH SarabunPSK" w:cs="TH SarabunPSK" w:hint="cs"/>
          <w:sz w:val="32"/>
          <w:szCs w:val="32"/>
          <w:cs/>
        </w:rPr>
        <w:t>การแต่งตั้งกรรมการในคณะกรรมการองค์การเภสัชกรรม แทนกรรมการเดิม</w:t>
      </w:r>
    </w:p>
    <w:p w:rsidR="009A4F01" w:rsidRPr="003F0ED5" w:rsidRDefault="00E352A1" w:rsidP="009A4F01">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9A4F01" w:rsidRPr="003F0ED5">
        <w:rPr>
          <w:rFonts w:ascii="TH SarabunPSK" w:hAnsi="TH SarabunPSK" w:cs="TH SarabunPSK" w:hint="cs"/>
          <w:sz w:val="32"/>
          <w:szCs w:val="32"/>
          <w:cs/>
        </w:rPr>
        <w:t>ที่พ้นจากตำแหน่ง</w:t>
      </w:r>
      <w:r>
        <w:rPr>
          <w:rFonts w:ascii="TH SarabunPSK" w:hAnsi="TH SarabunPSK" w:cs="TH SarabunPSK" w:hint="cs"/>
          <w:sz w:val="32"/>
          <w:szCs w:val="32"/>
          <w:cs/>
        </w:rPr>
        <w:t xml:space="preserve"> </w:t>
      </w:r>
      <w:r w:rsidR="009A4F01" w:rsidRPr="003F0ED5">
        <w:rPr>
          <w:rFonts w:ascii="TH SarabunPSK" w:hAnsi="TH SarabunPSK" w:cs="TH SarabunPSK" w:hint="cs"/>
          <w:sz w:val="32"/>
          <w:szCs w:val="32"/>
          <w:cs/>
        </w:rPr>
        <w:t>และแต่งตั้งเพิ่มเติม</w:t>
      </w:r>
    </w:p>
    <w:p w:rsidR="009A4F01" w:rsidRPr="003F0ED5" w:rsidRDefault="009A4F01" w:rsidP="0016040E">
      <w:pPr>
        <w:spacing w:line="320" w:lineRule="exact"/>
        <w:jc w:val="thaiDistribute"/>
        <w:rPr>
          <w:rFonts w:ascii="TH SarabunPSK" w:hAnsi="TH SarabunPSK" w:cs="TH SarabunPSK"/>
          <w:color w:val="000000" w:themeColor="text1"/>
          <w:sz w:val="32"/>
          <w:szCs w:val="32"/>
        </w:rPr>
      </w:pPr>
    </w:p>
    <w:p w:rsidR="00304E8A" w:rsidRPr="003F0ED5" w:rsidRDefault="000F57BA" w:rsidP="00925744">
      <w:pPr>
        <w:jc w:val="thaiDistribute"/>
        <w:rPr>
          <w:rFonts w:ascii="TH SarabunPSK" w:hAnsi="TH SarabunPSK" w:cs="TH SarabunPSK"/>
          <w:sz w:val="32"/>
          <w:szCs w:val="32"/>
        </w:rPr>
      </w:pPr>
      <w:r w:rsidRPr="003F0ED5">
        <w:rPr>
          <w:rFonts w:ascii="TH SarabunPSK" w:hAnsi="TH SarabunPSK" w:cs="TH SarabunPSK"/>
          <w:sz w:val="32"/>
          <w:szCs w:val="32"/>
          <w:cs/>
        </w:rPr>
        <w:lastRenderedPageBreak/>
        <w:tab/>
      </w:r>
      <w:r w:rsidRPr="003F0ED5">
        <w:rPr>
          <w:rFonts w:ascii="TH SarabunPSK" w:hAnsi="TH SarabunPSK" w:cs="TH SarabunPSK"/>
          <w:sz w:val="32"/>
          <w:szCs w:val="32"/>
          <w:cs/>
        </w:rPr>
        <w:tab/>
      </w:r>
    </w:p>
    <w:p w:rsidR="00F0211F" w:rsidRPr="003F0ED5" w:rsidRDefault="00F0211F" w:rsidP="00925744">
      <w:pPr>
        <w:jc w:val="center"/>
        <w:rPr>
          <w:rFonts w:ascii="TH SarabunPSK" w:hAnsi="TH SarabunPSK" w:cs="TH SarabunPSK"/>
          <w:sz w:val="32"/>
          <w:szCs w:val="32"/>
        </w:rPr>
      </w:pPr>
      <w:r w:rsidRPr="003F0ED5">
        <w:rPr>
          <w:rFonts w:ascii="TH SarabunPSK" w:hAnsi="TH SarabunPSK" w:cs="TH SarabunPSK"/>
          <w:sz w:val="32"/>
          <w:szCs w:val="32"/>
          <w:cs/>
        </w:rPr>
        <w:t>*******************</w:t>
      </w:r>
    </w:p>
    <w:p w:rsidR="00F0211F" w:rsidRDefault="00F0211F" w:rsidP="00925744">
      <w:pPr>
        <w:tabs>
          <w:tab w:val="left" w:pos="1440"/>
          <w:tab w:val="left" w:pos="2160"/>
          <w:tab w:val="left" w:pos="2880"/>
        </w:tabs>
        <w:jc w:val="center"/>
        <w:rPr>
          <w:rFonts w:ascii="TH SarabunPSK" w:hAnsi="TH SarabunPSK" w:cs="TH SarabunPSK"/>
          <w:sz w:val="32"/>
          <w:szCs w:val="32"/>
        </w:rPr>
      </w:pPr>
      <w:r w:rsidRPr="007D6EEE">
        <w:rPr>
          <w:rFonts w:ascii="TH SarabunPSK" w:hAnsi="TH SarabunPSK" w:cs="TH SarabunPSK"/>
          <w:sz w:val="32"/>
          <w:szCs w:val="32"/>
          <w:cs/>
        </w:rPr>
        <w:t>สำนักโฆษก   สำนักเลขาธิการนายกรัฐมนตรี โทร. 0 2288-4396</w:t>
      </w:r>
    </w:p>
    <w:p w:rsidR="00EE0222" w:rsidRDefault="00EE0222" w:rsidP="00925744">
      <w:pPr>
        <w:tabs>
          <w:tab w:val="left" w:pos="1440"/>
          <w:tab w:val="left" w:pos="2160"/>
          <w:tab w:val="left" w:pos="2880"/>
        </w:tabs>
        <w:jc w:val="center"/>
        <w:rPr>
          <w:rFonts w:ascii="TH SarabunPSK" w:hAnsi="TH SarabunPSK" w:cs="TH SarabunPSK"/>
          <w:sz w:val="32"/>
          <w:szCs w:val="32"/>
        </w:rPr>
      </w:pPr>
    </w:p>
    <w:p w:rsidR="00EE0222" w:rsidRDefault="00EE0222" w:rsidP="00925744">
      <w:pPr>
        <w:tabs>
          <w:tab w:val="left" w:pos="1440"/>
          <w:tab w:val="left" w:pos="2160"/>
          <w:tab w:val="left" w:pos="2880"/>
        </w:tabs>
        <w:jc w:val="center"/>
        <w:rPr>
          <w:rFonts w:ascii="TH SarabunPSK" w:hAnsi="TH SarabunPSK" w:cs="TH SarabunPSK"/>
          <w:sz w:val="32"/>
          <w:szCs w:val="32"/>
        </w:rPr>
      </w:pPr>
    </w:p>
    <w:p w:rsidR="00EE0222" w:rsidRDefault="00EE0222"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352A1" w:rsidRDefault="00E352A1" w:rsidP="00925744">
      <w:pPr>
        <w:tabs>
          <w:tab w:val="left" w:pos="1440"/>
          <w:tab w:val="left" w:pos="2160"/>
          <w:tab w:val="left" w:pos="2880"/>
        </w:tabs>
        <w:jc w:val="center"/>
        <w:rPr>
          <w:rFonts w:ascii="TH SarabunPSK" w:hAnsi="TH SarabunPSK" w:cs="TH SarabunPSK"/>
          <w:sz w:val="32"/>
          <w:szCs w:val="32"/>
        </w:rPr>
      </w:pPr>
    </w:p>
    <w:p w:rsidR="00EE0222" w:rsidRDefault="00EE0222" w:rsidP="00925744">
      <w:pPr>
        <w:tabs>
          <w:tab w:val="left" w:pos="1440"/>
          <w:tab w:val="left" w:pos="2160"/>
          <w:tab w:val="left" w:pos="2880"/>
        </w:tabs>
        <w:jc w:val="center"/>
        <w:rPr>
          <w:rFonts w:ascii="TH SarabunPSK" w:hAnsi="TH SarabunPSK" w:cs="TH SarabunPSK"/>
          <w:sz w:val="32"/>
          <w:szCs w:val="32"/>
        </w:rPr>
      </w:pPr>
    </w:p>
    <w:p w:rsidR="00B76CAA" w:rsidRDefault="00B76CAA" w:rsidP="00925744">
      <w:pPr>
        <w:tabs>
          <w:tab w:val="left" w:pos="1440"/>
          <w:tab w:val="left" w:pos="2160"/>
          <w:tab w:val="left" w:pos="2880"/>
        </w:tabs>
        <w:jc w:val="center"/>
        <w:rPr>
          <w:rFonts w:ascii="TH SarabunPSK" w:hAnsi="TH SarabunPSK" w:cs="TH SarabunPSK"/>
          <w:sz w:val="32"/>
          <w:szCs w:val="32"/>
        </w:rPr>
      </w:pPr>
    </w:p>
    <w:p w:rsidR="00B76CAA" w:rsidRDefault="00B76CAA" w:rsidP="00925744">
      <w:pPr>
        <w:tabs>
          <w:tab w:val="left" w:pos="1440"/>
          <w:tab w:val="left" w:pos="2160"/>
          <w:tab w:val="left" w:pos="2880"/>
        </w:tabs>
        <w:jc w:val="center"/>
        <w:rPr>
          <w:rFonts w:ascii="TH SarabunPSK" w:hAnsi="TH SarabunPSK" w:cs="TH SarabunPSK"/>
          <w:sz w:val="32"/>
          <w:szCs w:val="32"/>
        </w:rPr>
      </w:pPr>
    </w:p>
    <w:p w:rsidR="00B76CAA" w:rsidRDefault="00B76CAA" w:rsidP="00925744">
      <w:pPr>
        <w:tabs>
          <w:tab w:val="left" w:pos="1440"/>
          <w:tab w:val="left" w:pos="2160"/>
          <w:tab w:val="left" w:pos="2880"/>
        </w:tabs>
        <w:jc w:val="center"/>
        <w:rPr>
          <w:rFonts w:ascii="TH SarabunPSK" w:hAnsi="TH SarabunPSK" w:cs="TH SarabunPSK"/>
          <w:sz w:val="32"/>
          <w:szCs w:val="32"/>
        </w:rPr>
      </w:pPr>
    </w:p>
    <w:p w:rsidR="00B76CAA" w:rsidRDefault="00B76CAA" w:rsidP="00925744">
      <w:pPr>
        <w:tabs>
          <w:tab w:val="left" w:pos="1440"/>
          <w:tab w:val="left" w:pos="2160"/>
          <w:tab w:val="left" w:pos="2880"/>
        </w:tabs>
        <w:jc w:val="center"/>
        <w:rPr>
          <w:rFonts w:ascii="TH SarabunPSK" w:hAnsi="TH SarabunPSK" w:cs="TH SarabunPSK"/>
          <w:sz w:val="32"/>
          <w:szCs w:val="32"/>
        </w:rPr>
      </w:pPr>
    </w:p>
    <w:p w:rsidR="00E40397" w:rsidRPr="007D6EEE" w:rsidRDefault="00E40397" w:rsidP="00B51BAC">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7D6EEE" w:rsidTr="007E2CE3">
        <w:tc>
          <w:tcPr>
            <w:tcW w:w="9820" w:type="dxa"/>
          </w:tcPr>
          <w:p w:rsidR="0088693F" w:rsidRPr="007D6EEE" w:rsidRDefault="0088693F" w:rsidP="00B51BAC">
            <w:pPr>
              <w:spacing w:line="320" w:lineRule="exact"/>
              <w:jc w:val="center"/>
              <w:rPr>
                <w:rFonts w:ascii="TH SarabunPSK" w:hAnsi="TH SarabunPSK" w:cs="TH SarabunPSK"/>
                <w:b/>
                <w:bCs/>
                <w:sz w:val="32"/>
                <w:szCs w:val="32"/>
                <w:cs/>
              </w:rPr>
            </w:pPr>
            <w:r w:rsidRPr="007D6EEE">
              <w:rPr>
                <w:rFonts w:ascii="TH SarabunPSK" w:hAnsi="TH SarabunPSK" w:cs="TH SarabunPSK"/>
                <w:sz w:val="32"/>
                <w:szCs w:val="32"/>
                <w:cs/>
              </w:rPr>
              <w:lastRenderedPageBreak/>
              <w:br w:type="page"/>
            </w: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b/>
                <w:bCs/>
                <w:sz w:val="32"/>
                <w:szCs w:val="32"/>
                <w:cs/>
              </w:rPr>
              <w:t>กฎหมาย</w:t>
            </w:r>
          </w:p>
        </w:tc>
      </w:tr>
    </w:tbl>
    <w:p w:rsidR="007B1ACD" w:rsidRDefault="007B1ACD" w:rsidP="00CA4A94">
      <w:pPr>
        <w:spacing w:line="320" w:lineRule="exact"/>
        <w:jc w:val="thaiDistribute"/>
        <w:rPr>
          <w:rFonts w:ascii="TH SarabunPSK" w:hAnsi="TH SarabunPSK" w:cs="TH SarabunPSK"/>
          <w:b/>
          <w:bCs/>
          <w:sz w:val="32"/>
          <w:szCs w:val="32"/>
        </w:rPr>
      </w:pPr>
    </w:p>
    <w:p w:rsidR="0015669B" w:rsidRDefault="006B229F" w:rsidP="00CA4A9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 </w:t>
      </w:r>
      <w:r w:rsidR="00CA4A94" w:rsidRPr="000A5AC6">
        <w:rPr>
          <w:rFonts w:ascii="TH SarabunPSK" w:hAnsi="TH SarabunPSK" w:cs="TH SarabunPSK" w:hint="cs"/>
          <w:b/>
          <w:bCs/>
          <w:sz w:val="32"/>
          <w:szCs w:val="32"/>
          <w:cs/>
        </w:rPr>
        <w:t xml:space="preserve">เรื่อง ร่างพระราชกฤษฎีกาออกตามความในประมวลรัษฎากร ว่าด้วยการลดอัตรารัษฎากร (ฉบับที่ ..) </w:t>
      </w:r>
    </w:p>
    <w:p w:rsidR="00CA4A94" w:rsidRPr="000A5AC6" w:rsidRDefault="00CA4A94" w:rsidP="00CA4A94">
      <w:pPr>
        <w:spacing w:line="320" w:lineRule="exact"/>
        <w:jc w:val="thaiDistribute"/>
        <w:rPr>
          <w:rFonts w:ascii="TH SarabunPSK" w:hAnsi="TH SarabunPSK" w:cs="TH SarabunPSK"/>
          <w:b/>
          <w:bCs/>
          <w:sz w:val="32"/>
          <w:szCs w:val="32"/>
        </w:rPr>
      </w:pPr>
      <w:r w:rsidRPr="000A5AC6">
        <w:rPr>
          <w:rFonts w:ascii="TH SarabunPSK" w:hAnsi="TH SarabunPSK" w:cs="TH SarabunPSK" w:hint="cs"/>
          <w:b/>
          <w:bCs/>
          <w:sz w:val="32"/>
          <w:szCs w:val="32"/>
          <w:cs/>
        </w:rPr>
        <w:t xml:space="preserve">พ.ศ. …. (การคงอัตราภาษีเงินได้นิติบุคคลของมูลนิธิหรือสมาคม) </w:t>
      </w:r>
    </w:p>
    <w:p w:rsidR="00CA4A94" w:rsidRPr="000A5AC6" w:rsidRDefault="00CA4A94" w:rsidP="00CA4A94">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hint="cs"/>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คณะรัฐมนตรีมีมติอนุมัติหลักการร่างพระราชกฤษฎีกาออกตามความในประมวลรัษฎากร ว่าด้วยการลดอัตรารัษฎากร (ฉบับที่ ..) พ.ศ. …. (การคงอัตราภาษีเงินได้นิติบุคคลของมูลนิธิหรือสมาคม) ตามที่กระทรวงการคลัง (กค.) เสนอ และให้ส่งสำนักงานคณะกรรมการกฤษฎีกาตรวจพิจารณา แล้วดำเนินการต่อไปได้ และให้กระทรวงการคลังรับความเห็นของสำนักงบประมาณไปพิจารณาดำเนินการต่อไป  </w:t>
      </w:r>
    </w:p>
    <w:p w:rsidR="00CA4A94" w:rsidRPr="000A5AC6" w:rsidRDefault="00CA4A94" w:rsidP="00CA4A94">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กค. เสนอว่า </w:t>
      </w:r>
    </w:p>
    <w:p w:rsidR="00CA4A94" w:rsidRPr="000A5AC6" w:rsidRDefault="00CA4A94" w:rsidP="00CA4A94">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1. โดยที่มูลนิธิหรือสมาคมที่ประกอบกิจการซึ่งมีรายได้อันมิใช่ค่าลงทะเบียนหรือค่าบำรุงที่ได้รับจากสมาชิก หรือเงิน หรือทรัพย์สินที่ได้รับจากการรับบริจาค หรือจากการให้โดยเสน่หาตามมาตรา 65 ทวิ (13) แห่งประมวลรัษฎากร แต่ไม่รวมถึงมูลนิธิหรือสมาคมที่เป็นองค์การหรือสถานสาธารณกุศลตามมาตรา 47 (7) (ข) แห่งประมวลรัษฎากร มีหน้าที่ต้องเสียภาษีเงินได้นิติบุคคลในอัตราร้อยละ 10 ของรายได้ก่อนหักรายจ่ายใด ๆ ตาม (จ) ของ (2) แห่งบัญชีอัตราภาษีเงินได้ท้ายหมวด 3 ในลักษณะ 2 ของประมวลรัษฎากร ต่อมาได้ลดอัตราภาษีสำหรับรายได้ของมูลนิธิหรือสมาคมดังกล่าว เฉพาะส่วนที่เป็นเงินได้พึงประเมินตามมาตรา 40 (8) แห่งประมวลรัษฎากร จากเดิมในอัตราร้อยละ 10 ของรายได้ก่อนหักรายจ่ายใด ๆ เหลืออัตราร้อยละ 2 ตามพระราชกฤษฎีกาออกตามความในประมวลรัษฎากร ว่าด้วยการลดอัตรารัษฎากร (ฉบับที่ 250) พ.ศ. 2535 สำหรับรอบระยะเวลาบัญชีที่เริ่มในหรือหลังวันที่ 1 มกราคม พ.ศ. 2535 เป็นต้นไป  </w:t>
      </w:r>
    </w:p>
    <w:p w:rsidR="00CA4A94" w:rsidRPr="000A5AC6" w:rsidRDefault="00CA4A94" w:rsidP="00CA4A94">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 ต่อมาได้มีการตราพระราชบัญญัติแก้ไขเพิ่มเติมประมวลรัษฎากร (ฉบับที่ 52) พ.ศ. 2562 เพื่อปรับปรุงการจัดเก็บภาษีเงินได้นิติบุคคล โดยมาตรา 11 และมาตรา 12 ได้บัญญัติให้บัญชีอัตราภาษีเงินได้นิติบุคคลของมูลนิธิหรือสมาคมอัตราร้อยละ 10 ของรายได้ก่อนหักรายจ่ายใด ๆ ตาม (จ) ของ (2) แห่งบัญชีอัตราภาษีเงินได้ท้ายหมวด 3 ในลักษณะ 2 ของประมวลรัษฎากร ไปบัญญัติไว้ในมาตรา 67 ทั้งนี้ ตามมาตรา 11 และมาตรา 12 แห่งพระราชบัญญัติดังกล่าว จึงทำให้การลดอัตราภาษีเงินได้นิติบุคคลของมูลนิธิหรือสมาคมตามพระราชกฤษฎีกาออกตามความในประมวลรัษฎากร ว่าด้วยการลดอัตรารัษฎากร (ฉบับที่ 250) พ.ศ. 2535 ไม่มีผลใช้บังคับอีกต่อไป และส่งผลให้มูลนิธิหรือสมาคมต้องเสียภาษีเงินได้นิติบุคคลสำหรับเงินได้พึงประเมินตามมาตรา 40 (8) แห่งประมวลรัษฎากร ในอัตราร้อยละ 10 ของรายได้ก่อนหักรายจ่ายใด ๆ ตามพระราชบัญญัติแก้ไขเพิ่มเติมประมวลรัษฎากร (ฉบับที่ 52) พ.ศ. 2562 ตั้งแต่วันที่ 20 สิงหาคม 2562 เป็นต้นไป ซึ่ง กค. พิจารณาแล้วเห็นว่า เพื่อให้มูลนิธิหรือสมาคมเสียภาษีเงินได้ดังกล่าวในอัตราร้อยละ 2 เช่นเดิม อันเป็นมาตรการต่อเนื่องมาตั้งแต่ปี 2535 จึงได้ยกร่างพระราชกฤษฎีกาออกตามความในประมวลรัษฎากร ว่าด้วยการลดอัตรารัษฎากร (ฉบับที่ ..) พ.ศ. …. (การคงอัตราภาษีเงินได้นิติบุคคลของมูลนิธิหรือสมาคม) ขึ้น ทั้งนี้ การลดอัตราภาษีให้แก่มูลนิธิหรือสมาคมดังกล่าวให้มีผลใช้บังคับตั้งแต่วันที่ 20 สิงหาคม 2562 เป็นต้นไป เพื่อให้การลดอัตราภาษีเงินได้ดังกล่าวมีความต่อเนื่องกัน  </w:t>
      </w:r>
    </w:p>
    <w:p w:rsidR="00CA4A94" w:rsidRPr="000A5AC6" w:rsidRDefault="00CA4A94" w:rsidP="00CA4A94">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3. การกำหนดให้มูลนิธิหรือสมาคมยังคงเสียภาษีเงินได้นิติบุคคลในอัตราร้อยละ 2 ของรายได้ก่อนหักรายจ่ายใด ๆ เป็นมาตรการถาวรที่ต่อเนื่องตั้งแต่รอบระยะเวลาบัญชีที่เริ่มในหรือหลังวันที่ 1 มกราคม 2535 จึงไม่ส่งผลกระทบต่อรายได้ของรัฐตามมาตรา 27 และมาตรา 32 แห่งพระราชบัญญัติวินัยการเงินการคลังของรัฐ พ.ศ. 2561 แต่อย่างใด อย่างไรก็ตาม การดำเนินการดังกล่าวเป็นการสร้างความเชื่อมั่นในการดำเนินงานเพื่อการกุศลสาธารณะให้มีความต่อเนื่องเป็นรูปธรรม และเป็นการสนับสนุนให้การช่วยเหลือผู้ยากไร้ ผู้พิการ ผู้ถูกทอดทิ้ง ผู้ด้อยโอกาส และผู้ประสบภัยให้เป็นไปอย่างมีคุณภาพอันจะช่วยลดความเหลื่อมล้ำในสังคม  </w:t>
      </w:r>
    </w:p>
    <w:p w:rsidR="00CA4A94" w:rsidRPr="000A5AC6" w:rsidRDefault="00CA4A94" w:rsidP="00CA4A94">
      <w:pPr>
        <w:spacing w:line="320" w:lineRule="exact"/>
        <w:jc w:val="thaiDistribute"/>
        <w:rPr>
          <w:rFonts w:ascii="TH SarabunPSK" w:hAnsi="TH SarabunPSK" w:cs="TH SarabunPSK"/>
          <w:b/>
          <w:bCs/>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b/>
          <w:bCs/>
          <w:sz w:val="32"/>
          <w:szCs w:val="32"/>
          <w:cs/>
        </w:rPr>
        <w:t xml:space="preserve">สาระสำคัญของร่างพระราชกฤษฎีกา  </w:t>
      </w:r>
    </w:p>
    <w:p w:rsidR="00CA4A94" w:rsidRPr="000A5AC6" w:rsidRDefault="00CA4A94" w:rsidP="00CA4A94">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เป็นการกำหนดให้ลดอัตราภาษีเงินได้นิติบุคคลของมูลนิธิหรือสมาคมเหลืออัตราร้อยละ 2 ของรายได้ก่อนหักรายจ่ายใด ๆ ทั้งนี้ เฉพาะรายได้ส่วนที่เป็นเงินได้พึงประเมินตามมาตรา 40 (8) แห่งประมวลรัษฎากร และให้มีผลใช้บังคับตั้งแต่วันที่ 20 สิงหาคม 2562 เป็นต้นไป </w:t>
      </w:r>
    </w:p>
    <w:p w:rsidR="00EF78E2" w:rsidRDefault="00EF78E2" w:rsidP="00EF78E2">
      <w:pPr>
        <w:jc w:val="thaiDistribute"/>
        <w:rPr>
          <w:rFonts w:ascii="TH SarabunPSK" w:hAnsi="TH SarabunPSK" w:cs="TH SarabunPSK"/>
          <w:sz w:val="32"/>
          <w:szCs w:val="32"/>
        </w:rPr>
      </w:pPr>
    </w:p>
    <w:p w:rsidR="00E25A42" w:rsidRPr="000A5AC6" w:rsidRDefault="006B229F" w:rsidP="00E25A4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w:t>
      </w:r>
      <w:r w:rsidR="00E25A42" w:rsidRPr="000A5AC6">
        <w:rPr>
          <w:rFonts w:ascii="TH SarabunPSK" w:hAnsi="TH SarabunPSK" w:cs="TH SarabunPSK" w:hint="cs"/>
          <w:b/>
          <w:bCs/>
          <w:sz w:val="32"/>
          <w:szCs w:val="32"/>
          <w:cs/>
        </w:rPr>
        <w:t xml:space="preserve"> เรื่อง ร่างระเบียบกระทรวงการต่างประเทศว่าด้วยการแต่งตั้งและการหน้าที่ของเจ้าพนักงานกงสุลกิตติมศักดิ์แห่งราชอาณาจักรไทย พ.ศ. …. </w:t>
      </w:r>
    </w:p>
    <w:p w:rsidR="00E25A42" w:rsidRPr="000A5AC6"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คณะรัฐมนตรีมีมติรับทราบร่างระเบียบกระทรวงการต่างประเทศว่าด้วยการแต่งตั้งและการหน้าที่ของเจ้าพนักงานกงสุลกิตติมศักดิ์แห่งราชอาณาจักรไทย พ.ศ. …. ตามที่กระทรวงการต่างประเทศ (กต.) เสนอ สรุปสาระสำคัญได้ ดังนี้  </w:t>
      </w:r>
    </w:p>
    <w:p w:rsidR="00E25A42" w:rsidRPr="000A5AC6"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กต. เสนอว่า   </w:t>
      </w:r>
    </w:p>
    <w:p w:rsidR="00E25A42" w:rsidRPr="000A5AC6"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1. เจ้าพนักงานกงสุลกิตติมศักดิ์เป็นหนึ่งในเครื่องมือทางการทูตสากลที่หลายประเทศใช้ในการขับเคลื่อนงานด้านการต่างประเทศ ซึ่งเมื่อบริบทการต่างประเทศและสถานะของไทยในเวทีโลกเปลี่ยนแปลงไป จึงจำเป็นต้องมีการปฏิรูปการดำเนินงานของเจ้าพนักงานกงสุลกิตติมศักดิ์ให้สามารถตอบสนองการดำเนินนโยบายการต่างประเทศในเชิงรุก เป็นเอกภาพ และมีบูรณาการกับหน่วยงานที่เกี่ยวข้องภายใต้ทีมประเทศไทย และในปัจจุบันได้มีระเบียบกระทรวงการต่างประเทศว่าด้วยการแต่งตั้งและการหน้าที่ของพนักงานฝ่ายกงสุลกิตติมศักดิ์แห่งราชอาณาจักรไทย พ.ศ. 2536 ใช้บังคับ ซึ่งเป็นการกำหนดหลักเกณฑ์ วิธีการ และเงื่อนไขการแต่งตั้งพนักงานฝ่ายกงสุลกิตติมศักดิ์ และหน้าที่ของพนักงานฝ่ายกงสุลกิตติมศักดิ์ดังกล่าว  </w:t>
      </w:r>
    </w:p>
    <w:p w:rsidR="00E25A42" w:rsidRPr="000A5AC6"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2. เนื่องจากสภาพการณ์ปัจจุบันด้านการเมือง ความมั่นคง และเศรษฐกิจของโลกมีการเปลี่ยนแปลงไป และเพื่อเป็นพื้นฐานรองรับการดำเนินการปฏิรูปการดำเนินงานของเจ้าพนักงานกงสุลกิตติมศักดิ์ในมิติอื่น ๆ รวมทั้งเพื่อให้การแต่งตั้งและการหน้าที่ของเจ้าพนักงานกงสุลกิตติมศักดิ์เหมาะสมและสอดคล้องกับบทบาทและหน้าที่และมีความชัดเจนยิ่งขึ้น จึงเห็นควรปรับปรุงระเบียบกระทรวงการต่างประเทศตามข้อ 1. ซึ่งเป็นการปรับปรุงในสาระสำคัญเกี</w:t>
      </w:r>
      <w:r>
        <w:rPr>
          <w:rFonts w:ascii="TH SarabunPSK" w:hAnsi="TH SarabunPSK" w:cs="TH SarabunPSK" w:hint="cs"/>
          <w:sz w:val="32"/>
          <w:szCs w:val="32"/>
          <w:cs/>
        </w:rPr>
        <w:t>่</w:t>
      </w:r>
      <w:r w:rsidRPr="000A5AC6">
        <w:rPr>
          <w:rFonts w:ascii="TH SarabunPSK" w:hAnsi="TH SarabunPSK" w:cs="TH SarabunPSK" w:hint="cs"/>
          <w:sz w:val="32"/>
          <w:szCs w:val="32"/>
          <w:cs/>
        </w:rPr>
        <w:t xml:space="preserve">ยวกับการแต่งตั้ง วาระการดำรงตำแหน่ง หน้าที่ และการสิ้นสุดหน้าที่ของเจ้าพนักงานกงสุลกิตติมศักดิ์ ตลอดจนค่าตอบแทนสำหรับเจ้าพนักงานกงสุลกิตติมศักดิ์ ดังนี้  </w:t>
      </w:r>
    </w:p>
    <w:p w:rsidR="00E25A42" w:rsidRPr="000A5AC6"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2.1 กำหนดกลไกการทำงานในการแต่งตั้งเจ้าพนักงานกงสุลกิติมศักดิ์ โดยให้มี “คณะกรรมการเสนอรายชื่อและประเมินผลเจ้าพนักงานกงสุลกิตติมศักดิ์แห่งราชอาณาจักรไทยประจำต่างประเทศ” ซึ่งแต่งตั้งโดยสถานเอกอัครราชทูตหรือสถานกงสุลใหญ่ มีอำนาจหน้าที่สรรหา ตรวจสอบคุณสมบัติ เสนอรายชื่อบุคคลและประเมินและรายงานผลการปฏิบัติงานของกงสุลใหญ่กิตติมศักดิ์หรือกงสุลกิตติมศักดิ์ และให้มี “คณะกรรมการพิจารณาการแต่งตั้งการดำรงตำแหน่ง และการถอดถอนจากตำแหน่งหน้าที่ของเจ้าพนักงานกงสุลกิตติมศักดิ์แห่งราชอาณาจักรไทยประจำต่างประเทศ” ซึ่งแต่งตั้งโดย กต. มีอำนาจหน้าที่พิจารณาการแต่งตั้ง การต่ออายุวาระการดำรงตำแหน่ง การสิ้นสุดหน้าที่ การถอดถอน และการพิจารณาผลการประเมิน และรายงานผลปฏิบัติงานประจำปีของกงสุลใหญ่กิตติมศักดิ์หรือกงสุลกิตติมศักดิ์ </w:t>
      </w:r>
    </w:p>
    <w:p w:rsidR="00E25A42" w:rsidRPr="000A5AC6"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2.2 กำหนดให้ในการแต่งตั้งและการต่ออายุกงสุลใหญ่กิตติมศักดิ์หรือกงสุลกิตติมศักดิ์ ให้คณะกรรมการพิจารณาการแต่งตั้งฯ พิจารณาข้อเสนอของคณะกรรมการเสนอรายชื่อฯ อาทิ การดำรงตำแห่งหัวหน้าสถานทำการทางกงสุลเป็นครั้งแรก ให้ได้รับการแต่งตั้งเป็นกงสุลกิตติมศักดิ์เท่านั้น สำหรับการเลื่อนฐานะหัวหน้าสถานทำการทางกงสุลจากกงสุลกิตติมศักดิ์เป็นกงสุลใหญ่กิตติมศักดิ์ให้คำนึงถึงผลการดำเนินงาน ระยะเวลาในการดำรงตำแหน่ง ความอาวุโส ความรับผิดชอบที่เพิ่มขึ้น และการขยายเขตกงสุล เป็นต้น  </w:t>
      </w:r>
    </w:p>
    <w:p w:rsidR="00E25A42" w:rsidRPr="000A5AC6"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2.3 กำหนดหลักเกณฑ์ในการนำเรื่องเสนอคณะรัฐมนตรี โดยกรณี (ก) การแต่งตั้งและเลื่อนฐานะหัวหน้าสถานทำการทางกงสุลให้เสนอคณะรัฐมนตรีเพื่อให้ความเห็นชอบ เพื่อดำเนินการออกสัญญาบัตรตราตั้งต่อไป และ (ข) การสิ้นสุดหน้าที่ของเจ้าพนักงานกงสุลกิตติมศักดิ์โดยการถอดถอนให้เสนอมติถอดถอนเพื่อคณะรัฐมนตรีให้ความเห็นชอบก่อนมีหนังสือแจ้ง กต. ของรัฐผู้รับ  </w:t>
      </w:r>
    </w:p>
    <w:p w:rsidR="00E25A42" w:rsidRPr="000A5AC6"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2.4 กำหนดหน้าที่ของเจ้าพนักงานกงสุลกิตติมศักดิ์ในการปกป้องและส่งเสริมผลประโยชน์ของประเทศไทยและหน้าที่ในการคุ้มครองบุคคลสัญชาติไทย  </w:t>
      </w:r>
    </w:p>
    <w:p w:rsidR="00E25A42" w:rsidRPr="000A5AC6"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2.5 กำหนดให้เจ้าพนักงานกงสุลกิตติมศักดิ์ไม่มีสิทธิได้รับเงินเดือน บำเหน็จ บำนาญ สิทธิเรียกร้องค่าทดแทนหรือค่าตอบแทนในรูปแบบอื่นใดจาก กต. สถานเอกอัครราชทูต หรือสถานกงสุลใหญ่ในระหว่างการดำรงตำแหน่งหรือภายหลังสิ้นสุดวาระการดำรงตำแหน่ง  </w:t>
      </w:r>
    </w:p>
    <w:p w:rsidR="00E25A42" w:rsidRPr="000A5AC6"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2.6 ร่างระเบียบกระทรวงฯ ฉบับใหม่นี้ให้ใช้บังคับเมื่อพ้นกำหนด 60 วัน นับแต่วันประกาศในราชกิจจานุเบกษาเป็นต้นไป ยกเว้นส่วนที่เกี่ยวข้องกับการห้ามปฏิบัติหน้าที่ในฐานะนายทะเบียนและการตรวจลงตรา ให้ใช้บังคับเมื่อพ้นกำหนด 365 วันนับตั้งแต่วันประกาศในราชกิจจานุเบกษาเป็นต้นไป เพื่อให้มีเวลาเพียงพอ</w:t>
      </w:r>
      <w:r w:rsidRPr="000A5AC6">
        <w:rPr>
          <w:rFonts w:ascii="TH SarabunPSK" w:hAnsi="TH SarabunPSK" w:cs="TH SarabunPSK" w:hint="cs"/>
          <w:sz w:val="32"/>
          <w:szCs w:val="32"/>
          <w:cs/>
        </w:rPr>
        <w:lastRenderedPageBreak/>
        <w:t xml:space="preserve">สำหรับการดำเนินมาตรการรองรับผลกระทบจากการยกเลิกอำนาจการตรวจลงตราและการกระทำนิติกรณ์ของสถานกงสุลใหญ่กิตติมศักดิ์และสถานกงสุลกิตติมศักดิ์ทั้งในมิติการให้บริการและด้านอำนวยการ   </w:t>
      </w:r>
    </w:p>
    <w:p w:rsidR="00E25A42" w:rsidRDefault="00E25A42" w:rsidP="00E25A42">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3. การปรับปรุงระเบียบนี้เป็นส่วนหนึ่งของการดำเนินการปฏิรูประบบกงสุลกิตติมศักดิ์ไทยในต่างประเทศที่ กต. อยู่ในระหว่างดำเนินการ และยังเป็นร่างระเบียบที่มีความเกี่ยวข้องกับความสัมพันธ์ระหว่างประเทศที่มีผลผูกพันรัฐบาลไทย กต. จึงพิจารณาเห็นสมควรเสนอคณะรัฐมนตรีเพื่อทราบ </w:t>
      </w:r>
    </w:p>
    <w:p w:rsidR="00E25A42" w:rsidRDefault="00E25A42" w:rsidP="00EF78E2">
      <w:pPr>
        <w:jc w:val="thaiDistribute"/>
        <w:rPr>
          <w:rFonts w:ascii="TH SarabunPSK" w:hAnsi="TH SarabunPSK" w:cs="TH SarabunPSK"/>
          <w:sz w:val="32"/>
          <w:szCs w:val="32"/>
        </w:rPr>
      </w:pPr>
    </w:p>
    <w:p w:rsidR="00EF78E2" w:rsidRPr="000A5AC6" w:rsidRDefault="006B229F" w:rsidP="00EF78E2">
      <w:pPr>
        <w:spacing w:line="320" w:lineRule="exact"/>
        <w:rPr>
          <w:rFonts w:ascii="TH SarabunPSK" w:hAnsi="TH SarabunPSK" w:cs="TH SarabunPSK"/>
          <w:b/>
          <w:bCs/>
          <w:sz w:val="32"/>
          <w:szCs w:val="32"/>
        </w:rPr>
      </w:pPr>
      <w:r>
        <w:rPr>
          <w:rFonts w:ascii="TH SarabunPSK" w:hAnsi="TH SarabunPSK" w:cs="TH SarabunPSK" w:hint="cs"/>
          <w:b/>
          <w:bCs/>
          <w:sz w:val="32"/>
          <w:szCs w:val="32"/>
          <w:cs/>
        </w:rPr>
        <w:t>3.</w:t>
      </w:r>
      <w:r w:rsidR="00EF78E2" w:rsidRPr="000A5AC6">
        <w:rPr>
          <w:rFonts w:ascii="TH SarabunPSK" w:hAnsi="TH SarabunPSK" w:cs="TH SarabunPSK" w:hint="cs"/>
          <w:b/>
          <w:bCs/>
          <w:sz w:val="32"/>
          <w:szCs w:val="32"/>
          <w:cs/>
        </w:rPr>
        <w:t xml:space="preserve"> เรื่อง ร่างกฎกระทรวงว่าด้วยการอนุญาตการประกอบธุรกิจหลักทรัพย์ (ฉบับที่ ..) พ.ศ. ….</w:t>
      </w:r>
    </w:p>
    <w:p w:rsidR="00EF78E2" w:rsidRPr="000A5AC6" w:rsidRDefault="00EF78E2" w:rsidP="00EF78E2">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คณะรัฐมนตรีมีมติอนุมัติหลักการร่างกฎกระทรวงว่าด้วยการอนุญาตการประกอบธุรกิจหลักทรัพย์ (ฉบับที่ ..) พ.ศ. ….</w:t>
      </w:r>
      <w:r w:rsidRPr="000A5AC6">
        <w:rPr>
          <w:rFonts w:ascii="TH SarabunPSK" w:hAnsi="TH SarabunPSK" w:cs="TH SarabunPSK"/>
          <w:sz w:val="32"/>
          <w:szCs w:val="32"/>
          <w:cs/>
        </w:rPr>
        <w:t xml:space="preserve"> </w:t>
      </w:r>
      <w:r w:rsidRPr="000A5AC6">
        <w:rPr>
          <w:rFonts w:ascii="TH SarabunPSK" w:hAnsi="TH SarabunPSK" w:cs="TH SarabunPSK" w:hint="cs"/>
          <w:sz w:val="32"/>
          <w:szCs w:val="32"/>
          <w:cs/>
        </w:rPr>
        <w:t xml:space="preserve">ตามที่กระทรวงการคลังเสนอ และให้ส่งสำนักงานคณะกรรมการกฤษฎีกาตรวจพิจารณา แล้วดำเนินการต่อไปได้ และให้กระทรวงการคลังรับความเห็นของสำนักงานสภาพัฒนาการเศรษฐกิจและสังคมแห่งชาติไปพิจารณาดำเนินการต่อไปด้วย  </w:t>
      </w:r>
    </w:p>
    <w:p w:rsidR="00EF78E2" w:rsidRPr="000A5AC6" w:rsidRDefault="00EF78E2" w:rsidP="00EF78E2">
      <w:pPr>
        <w:spacing w:line="320" w:lineRule="exact"/>
        <w:rPr>
          <w:rFonts w:ascii="TH SarabunPSK" w:hAnsi="TH SarabunPSK" w:cs="TH SarabunPSK"/>
          <w:b/>
          <w:bCs/>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b/>
          <w:bCs/>
          <w:sz w:val="32"/>
          <w:szCs w:val="32"/>
          <w:cs/>
        </w:rPr>
        <w:t xml:space="preserve">สาระสำคัญของร่างกฎกระทรวง </w:t>
      </w:r>
    </w:p>
    <w:p w:rsidR="00EF78E2" w:rsidRPr="000A5AC6" w:rsidRDefault="00EF78E2" w:rsidP="00EF78E2">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rPr>
        <w:t>1</w:t>
      </w:r>
      <w:r w:rsidRPr="000A5AC6">
        <w:rPr>
          <w:rFonts w:ascii="TH SarabunPSK" w:hAnsi="TH SarabunPSK" w:cs="TH SarabunPSK"/>
          <w:sz w:val="32"/>
          <w:szCs w:val="32"/>
          <w:cs/>
        </w:rPr>
        <w:t xml:space="preserve">. </w:t>
      </w:r>
      <w:r w:rsidRPr="000A5AC6">
        <w:rPr>
          <w:rFonts w:ascii="TH SarabunPSK" w:hAnsi="TH SarabunPSK" w:cs="TH SarabunPSK" w:hint="cs"/>
          <w:b/>
          <w:bCs/>
          <w:sz w:val="32"/>
          <w:szCs w:val="32"/>
          <w:cs/>
        </w:rPr>
        <w:t>กำหนดเพิ่มประเภทใบอนุญาตประกอบธุรกิจหลักทรัพย์ 2 ประเภท</w:t>
      </w:r>
      <w:r w:rsidRPr="000A5AC6">
        <w:rPr>
          <w:rFonts w:ascii="TH SarabunPSK" w:hAnsi="TH SarabunPSK" w:cs="TH SarabunPSK" w:hint="cs"/>
          <w:sz w:val="32"/>
          <w:szCs w:val="32"/>
          <w:cs/>
        </w:rPr>
        <w:t xml:space="preserve">คือ ใบอนุญาตประกอบธุรกิจหลักทรัพย์แบบ จ และใบอนุญาตประกอบธุรกิจหลักทรัพย์ประเภทการจัดการกองทุนส่วนบุคคล  </w:t>
      </w:r>
    </w:p>
    <w:tbl>
      <w:tblPr>
        <w:tblStyle w:val="TableGrid"/>
        <w:tblW w:w="9776" w:type="dxa"/>
        <w:tblLook w:val="04A0" w:firstRow="1" w:lastRow="0" w:firstColumn="1" w:lastColumn="0" w:noHBand="0" w:noVBand="1"/>
      </w:tblPr>
      <w:tblGrid>
        <w:gridCol w:w="846"/>
        <w:gridCol w:w="4394"/>
        <w:gridCol w:w="4536"/>
      </w:tblGrid>
      <w:tr w:rsidR="00EF78E2" w:rsidRPr="000A5AC6" w:rsidTr="007E2CE3">
        <w:tc>
          <w:tcPr>
            <w:tcW w:w="846" w:type="dxa"/>
          </w:tcPr>
          <w:p w:rsidR="00EF78E2" w:rsidRPr="000A5AC6" w:rsidRDefault="00EF78E2" w:rsidP="007E2CE3">
            <w:pPr>
              <w:spacing w:line="320" w:lineRule="exact"/>
              <w:jc w:val="center"/>
              <w:rPr>
                <w:rFonts w:ascii="TH SarabunPSK" w:hAnsi="TH SarabunPSK" w:cs="TH SarabunPSK"/>
                <w:b/>
                <w:bCs/>
                <w:sz w:val="32"/>
                <w:szCs w:val="32"/>
              </w:rPr>
            </w:pPr>
            <w:r w:rsidRPr="000A5AC6">
              <w:rPr>
                <w:rFonts w:ascii="TH SarabunPSK" w:hAnsi="TH SarabunPSK" w:cs="TH SarabunPSK" w:hint="cs"/>
                <w:b/>
                <w:bCs/>
                <w:sz w:val="32"/>
                <w:szCs w:val="32"/>
                <w:cs/>
              </w:rPr>
              <w:t>ลำดับ</w:t>
            </w:r>
          </w:p>
        </w:tc>
        <w:tc>
          <w:tcPr>
            <w:tcW w:w="4394" w:type="dxa"/>
          </w:tcPr>
          <w:p w:rsidR="00EF78E2" w:rsidRPr="000A5AC6" w:rsidRDefault="00EF78E2" w:rsidP="007E2CE3">
            <w:pPr>
              <w:spacing w:line="320" w:lineRule="exact"/>
              <w:jc w:val="center"/>
              <w:rPr>
                <w:rFonts w:ascii="TH SarabunPSK" w:hAnsi="TH SarabunPSK" w:cs="TH SarabunPSK"/>
                <w:b/>
                <w:bCs/>
                <w:sz w:val="32"/>
                <w:szCs w:val="32"/>
              </w:rPr>
            </w:pPr>
            <w:r w:rsidRPr="000A5AC6">
              <w:rPr>
                <w:rFonts w:ascii="TH SarabunPSK" w:hAnsi="TH SarabunPSK" w:cs="TH SarabunPSK" w:hint="cs"/>
                <w:b/>
                <w:bCs/>
                <w:sz w:val="32"/>
                <w:szCs w:val="32"/>
                <w:cs/>
              </w:rPr>
              <w:t>ใบอนุญาตตามกฎกระทรวงว่าด้วยการอนุญาตการประกอบธุรกิจหลักทรัพย์ พ.ศ. 2551ฯ</w:t>
            </w:r>
          </w:p>
        </w:tc>
        <w:tc>
          <w:tcPr>
            <w:tcW w:w="4536" w:type="dxa"/>
          </w:tcPr>
          <w:p w:rsidR="00EF78E2" w:rsidRPr="000A5AC6" w:rsidRDefault="00EF78E2" w:rsidP="007E2CE3">
            <w:pPr>
              <w:spacing w:line="320" w:lineRule="exact"/>
              <w:jc w:val="center"/>
              <w:rPr>
                <w:rFonts w:ascii="TH SarabunPSK" w:hAnsi="TH SarabunPSK" w:cs="TH SarabunPSK"/>
                <w:b/>
                <w:bCs/>
                <w:sz w:val="32"/>
                <w:szCs w:val="32"/>
                <w:cs/>
              </w:rPr>
            </w:pPr>
            <w:r w:rsidRPr="000A5AC6">
              <w:rPr>
                <w:rFonts w:ascii="TH SarabunPSK" w:hAnsi="TH SarabunPSK" w:cs="TH SarabunPSK" w:hint="cs"/>
                <w:b/>
                <w:bCs/>
                <w:sz w:val="32"/>
                <w:szCs w:val="32"/>
                <w:cs/>
              </w:rPr>
              <w:t>ใบอนุญาตตามร่างกฎกระทรวงว่าด้วยการอนุญาตการประกอบธุรกิจหลักทรัพย์</w:t>
            </w:r>
            <w:r w:rsidRPr="000A5AC6">
              <w:rPr>
                <w:rFonts w:ascii="TH SarabunPSK" w:hAnsi="TH SarabunPSK" w:cs="TH SarabunPSK"/>
                <w:b/>
                <w:bCs/>
                <w:sz w:val="32"/>
                <w:szCs w:val="32"/>
                <w:cs/>
              </w:rPr>
              <w:t xml:space="preserve"> </w:t>
            </w:r>
            <w:r w:rsidRPr="000A5AC6">
              <w:rPr>
                <w:rFonts w:ascii="TH SarabunPSK" w:hAnsi="TH SarabunPSK" w:cs="TH SarabunPSK" w:hint="cs"/>
                <w:b/>
                <w:bCs/>
                <w:sz w:val="32"/>
                <w:szCs w:val="32"/>
                <w:cs/>
              </w:rPr>
              <w:t>(ฉบับที่ ..) พ.ศ. ….</w:t>
            </w:r>
          </w:p>
        </w:tc>
      </w:tr>
      <w:tr w:rsidR="00EF78E2" w:rsidRPr="000A5AC6" w:rsidTr="007E2CE3">
        <w:tc>
          <w:tcPr>
            <w:tcW w:w="846" w:type="dxa"/>
          </w:tcPr>
          <w:p w:rsidR="00EF78E2" w:rsidRPr="000A5AC6" w:rsidRDefault="00EF78E2" w:rsidP="007E2CE3">
            <w:pPr>
              <w:spacing w:line="320" w:lineRule="exact"/>
              <w:jc w:val="center"/>
              <w:rPr>
                <w:rFonts w:ascii="TH SarabunPSK" w:hAnsi="TH SarabunPSK" w:cs="TH SarabunPSK"/>
                <w:sz w:val="32"/>
                <w:szCs w:val="32"/>
                <w:cs/>
              </w:rPr>
            </w:pPr>
            <w:r w:rsidRPr="000A5AC6">
              <w:rPr>
                <w:rFonts w:ascii="TH SarabunPSK" w:hAnsi="TH SarabunPSK" w:cs="TH SarabunPSK" w:hint="cs"/>
                <w:sz w:val="32"/>
                <w:szCs w:val="32"/>
                <w:cs/>
              </w:rPr>
              <w:t>1.</w:t>
            </w:r>
          </w:p>
        </w:tc>
        <w:tc>
          <w:tcPr>
            <w:tcW w:w="4394" w:type="dxa"/>
          </w:tcPr>
          <w:p w:rsidR="00EF78E2" w:rsidRPr="000A5AC6" w:rsidRDefault="00EF78E2"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ใบอนุญาตประกอบธุรกิจหลักทรัพย์แบบ ก </w:t>
            </w:r>
          </w:p>
        </w:tc>
        <w:tc>
          <w:tcPr>
            <w:tcW w:w="4536" w:type="dxa"/>
          </w:tcPr>
          <w:p w:rsidR="00EF78E2" w:rsidRPr="000A5AC6" w:rsidRDefault="00EF78E2"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ใบอนุญาตประกอบธุรกิจหลักทรัพย์แบบ ก </w:t>
            </w:r>
          </w:p>
        </w:tc>
      </w:tr>
      <w:tr w:rsidR="00EF78E2" w:rsidRPr="000A5AC6" w:rsidTr="007E2CE3">
        <w:tc>
          <w:tcPr>
            <w:tcW w:w="846" w:type="dxa"/>
          </w:tcPr>
          <w:p w:rsidR="00EF78E2" w:rsidRPr="000A5AC6" w:rsidRDefault="00EF78E2" w:rsidP="007E2CE3">
            <w:pPr>
              <w:spacing w:line="320" w:lineRule="exact"/>
              <w:jc w:val="center"/>
              <w:rPr>
                <w:rFonts w:ascii="TH SarabunPSK" w:hAnsi="TH SarabunPSK" w:cs="TH SarabunPSK"/>
                <w:sz w:val="32"/>
                <w:szCs w:val="32"/>
                <w:cs/>
              </w:rPr>
            </w:pPr>
            <w:r w:rsidRPr="000A5AC6">
              <w:rPr>
                <w:rFonts w:ascii="TH SarabunPSK" w:hAnsi="TH SarabunPSK" w:cs="TH SarabunPSK" w:hint="cs"/>
                <w:sz w:val="32"/>
                <w:szCs w:val="32"/>
                <w:cs/>
              </w:rPr>
              <w:t>2.</w:t>
            </w:r>
          </w:p>
        </w:tc>
        <w:tc>
          <w:tcPr>
            <w:tcW w:w="4394"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ใบอนุญาตประกอบธุรกิจหลักทรัพย์แบบ  ข </w:t>
            </w:r>
          </w:p>
        </w:tc>
        <w:tc>
          <w:tcPr>
            <w:tcW w:w="4536" w:type="dxa"/>
          </w:tcPr>
          <w:p w:rsidR="00EF78E2" w:rsidRPr="000A5AC6" w:rsidRDefault="00EF78E2"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ใบอนุญาตประกอบธุรกิจหลักทรัพย์แบบ  ข </w:t>
            </w:r>
          </w:p>
        </w:tc>
      </w:tr>
      <w:tr w:rsidR="00EF78E2" w:rsidRPr="000A5AC6" w:rsidTr="007E2CE3">
        <w:tc>
          <w:tcPr>
            <w:tcW w:w="846" w:type="dxa"/>
          </w:tcPr>
          <w:p w:rsidR="00EF78E2" w:rsidRPr="000A5AC6" w:rsidRDefault="00EF78E2" w:rsidP="007E2CE3">
            <w:pPr>
              <w:spacing w:line="320" w:lineRule="exact"/>
              <w:jc w:val="center"/>
              <w:rPr>
                <w:rFonts w:ascii="TH SarabunPSK" w:hAnsi="TH SarabunPSK" w:cs="TH SarabunPSK"/>
                <w:sz w:val="32"/>
                <w:szCs w:val="32"/>
                <w:cs/>
              </w:rPr>
            </w:pPr>
            <w:r w:rsidRPr="000A5AC6">
              <w:rPr>
                <w:rFonts w:ascii="TH SarabunPSK" w:hAnsi="TH SarabunPSK" w:cs="TH SarabunPSK" w:hint="cs"/>
                <w:sz w:val="32"/>
                <w:szCs w:val="32"/>
                <w:cs/>
              </w:rPr>
              <w:t>3.</w:t>
            </w:r>
          </w:p>
        </w:tc>
        <w:tc>
          <w:tcPr>
            <w:tcW w:w="4394"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ใบอนุญาตประกอบธุรกิจหลักทรัพย์แบบ  ค </w:t>
            </w:r>
          </w:p>
        </w:tc>
        <w:tc>
          <w:tcPr>
            <w:tcW w:w="4536"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ใบอนุญาตประกอบธุรกิจหลักทรัพย์แบบ  ค </w:t>
            </w:r>
            <w:r w:rsidRPr="000A5AC6">
              <w:rPr>
                <w:rFonts w:ascii="TH SarabunPSK" w:hAnsi="TH SarabunPSK" w:cs="TH SarabunPSK"/>
                <w:sz w:val="32"/>
                <w:szCs w:val="32"/>
                <w:cs/>
              </w:rPr>
              <w:t xml:space="preserve"> </w:t>
            </w:r>
          </w:p>
        </w:tc>
      </w:tr>
      <w:tr w:rsidR="00EF78E2" w:rsidRPr="000A5AC6" w:rsidTr="007E2CE3">
        <w:tc>
          <w:tcPr>
            <w:tcW w:w="846" w:type="dxa"/>
          </w:tcPr>
          <w:p w:rsidR="00EF78E2" w:rsidRPr="000A5AC6" w:rsidRDefault="00EF78E2" w:rsidP="007E2CE3">
            <w:pPr>
              <w:spacing w:line="320" w:lineRule="exact"/>
              <w:jc w:val="center"/>
              <w:rPr>
                <w:rFonts w:ascii="TH SarabunPSK" w:hAnsi="TH SarabunPSK" w:cs="TH SarabunPSK"/>
                <w:sz w:val="32"/>
                <w:szCs w:val="32"/>
                <w:cs/>
              </w:rPr>
            </w:pPr>
            <w:r w:rsidRPr="000A5AC6">
              <w:rPr>
                <w:rFonts w:ascii="TH SarabunPSK" w:hAnsi="TH SarabunPSK" w:cs="TH SarabunPSK"/>
                <w:sz w:val="32"/>
                <w:szCs w:val="32"/>
              </w:rPr>
              <w:t>4</w:t>
            </w:r>
            <w:r w:rsidRPr="000A5AC6">
              <w:rPr>
                <w:rFonts w:ascii="TH SarabunPSK" w:hAnsi="TH SarabunPSK" w:cs="TH SarabunPSK"/>
                <w:sz w:val="32"/>
                <w:szCs w:val="32"/>
                <w:cs/>
              </w:rPr>
              <w:t>.</w:t>
            </w:r>
          </w:p>
        </w:tc>
        <w:tc>
          <w:tcPr>
            <w:tcW w:w="4394"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ใบอนุญาตประกอบธุรกิจหลักทรัพย์แบบ  ง </w:t>
            </w:r>
          </w:p>
        </w:tc>
        <w:tc>
          <w:tcPr>
            <w:tcW w:w="4536"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ใบอนุญาตประกอบธุรกิจหลักทรัพย์แบบ  ง </w:t>
            </w:r>
            <w:r w:rsidRPr="000A5AC6">
              <w:rPr>
                <w:rFonts w:ascii="TH SarabunPSK" w:hAnsi="TH SarabunPSK" w:cs="TH SarabunPSK"/>
                <w:sz w:val="32"/>
                <w:szCs w:val="32"/>
                <w:cs/>
              </w:rPr>
              <w:t xml:space="preserve"> </w:t>
            </w:r>
          </w:p>
        </w:tc>
      </w:tr>
      <w:tr w:rsidR="00EF78E2" w:rsidRPr="000A5AC6" w:rsidTr="007E2CE3">
        <w:tc>
          <w:tcPr>
            <w:tcW w:w="846" w:type="dxa"/>
          </w:tcPr>
          <w:p w:rsidR="00EF78E2" w:rsidRPr="000A5AC6" w:rsidRDefault="00EF78E2" w:rsidP="007E2CE3">
            <w:pPr>
              <w:spacing w:line="320" w:lineRule="exact"/>
              <w:jc w:val="center"/>
              <w:rPr>
                <w:rFonts w:ascii="TH SarabunPSK" w:hAnsi="TH SarabunPSK" w:cs="TH SarabunPSK"/>
                <w:sz w:val="32"/>
                <w:szCs w:val="32"/>
              </w:rPr>
            </w:pPr>
            <w:r w:rsidRPr="000A5AC6">
              <w:rPr>
                <w:rFonts w:ascii="TH SarabunPSK" w:hAnsi="TH SarabunPSK" w:cs="TH SarabunPSK"/>
                <w:sz w:val="32"/>
                <w:szCs w:val="32"/>
              </w:rPr>
              <w:t>5</w:t>
            </w:r>
            <w:r w:rsidRPr="000A5AC6">
              <w:rPr>
                <w:rFonts w:ascii="TH SarabunPSK" w:hAnsi="TH SarabunPSK" w:cs="TH SarabunPSK"/>
                <w:sz w:val="32"/>
                <w:szCs w:val="32"/>
                <w:cs/>
              </w:rPr>
              <w:t>.</w:t>
            </w:r>
          </w:p>
        </w:tc>
        <w:tc>
          <w:tcPr>
            <w:tcW w:w="4394"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ใบอนุญาตประกอบธุรกิจหลักทรัพย์ประเภทการเป็นที่ปรึกษาการลงทุน  </w:t>
            </w:r>
          </w:p>
        </w:tc>
        <w:tc>
          <w:tcPr>
            <w:tcW w:w="4536" w:type="dxa"/>
          </w:tcPr>
          <w:p w:rsidR="00EF78E2" w:rsidRPr="000A5AC6" w:rsidRDefault="00EF78E2" w:rsidP="007E2CE3">
            <w:pPr>
              <w:spacing w:line="320" w:lineRule="exact"/>
              <w:rPr>
                <w:rFonts w:ascii="TH SarabunPSK" w:hAnsi="TH SarabunPSK" w:cs="TH SarabunPSK"/>
                <w:b/>
                <w:bCs/>
                <w:sz w:val="32"/>
                <w:szCs w:val="32"/>
              </w:rPr>
            </w:pPr>
            <w:r w:rsidRPr="000A5AC6">
              <w:rPr>
                <w:rFonts w:ascii="TH SarabunPSK" w:hAnsi="TH SarabunPSK" w:cs="TH SarabunPSK" w:hint="cs"/>
                <w:b/>
                <w:bCs/>
                <w:sz w:val="32"/>
                <w:szCs w:val="32"/>
                <w:cs/>
              </w:rPr>
              <w:t xml:space="preserve">ใบอนุญาตประกอบธุรกิจหลักทรัพย์แบบ จ  </w:t>
            </w:r>
            <w:r w:rsidRPr="000A5AC6">
              <w:rPr>
                <w:rFonts w:ascii="TH SarabunPSK" w:hAnsi="TH SarabunPSK" w:cs="TH SarabunPSK"/>
                <w:b/>
                <w:bCs/>
                <w:sz w:val="32"/>
                <w:szCs w:val="32"/>
                <w:cs/>
              </w:rPr>
              <w:t xml:space="preserve"> </w:t>
            </w:r>
          </w:p>
        </w:tc>
      </w:tr>
      <w:tr w:rsidR="00EF78E2" w:rsidRPr="000A5AC6" w:rsidTr="007E2CE3">
        <w:tc>
          <w:tcPr>
            <w:tcW w:w="846" w:type="dxa"/>
          </w:tcPr>
          <w:p w:rsidR="00EF78E2" w:rsidRPr="000A5AC6" w:rsidRDefault="00EF78E2" w:rsidP="007E2CE3">
            <w:pPr>
              <w:spacing w:line="320" w:lineRule="exact"/>
              <w:jc w:val="center"/>
              <w:rPr>
                <w:rFonts w:ascii="TH SarabunPSK" w:hAnsi="TH SarabunPSK" w:cs="TH SarabunPSK"/>
                <w:sz w:val="32"/>
                <w:szCs w:val="32"/>
              </w:rPr>
            </w:pPr>
            <w:r w:rsidRPr="000A5AC6">
              <w:rPr>
                <w:rFonts w:ascii="TH SarabunPSK" w:hAnsi="TH SarabunPSK" w:cs="TH SarabunPSK"/>
                <w:sz w:val="32"/>
                <w:szCs w:val="32"/>
              </w:rPr>
              <w:t>6</w:t>
            </w:r>
            <w:r w:rsidRPr="000A5AC6">
              <w:rPr>
                <w:rFonts w:ascii="TH SarabunPSK" w:hAnsi="TH SarabunPSK" w:cs="TH SarabunPSK"/>
                <w:sz w:val="32"/>
                <w:szCs w:val="32"/>
                <w:cs/>
              </w:rPr>
              <w:t>.</w:t>
            </w:r>
          </w:p>
        </w:tc>
        <w:tc>
          <w:tcPr>
            <w:tcW w:w="4394"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ใบอนุญาตประกอบธุรกิจหลักทรัพย์ประเภทกิจการการยืมและให้ยืมหลักทรัพย์  </w:t>
            </w:r>
          </w:p>
        </w:tc>
        <w:tc>
          <w:tcPr>
            <w:tcW w:w="4536"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ใบอนุญาตประกอบธุรกิจหลักทรัพย์ประเภทการเป็นที่ปรึกษาการลงทุน  </w:t>
            </w:r>
          </w:p>
        </w:tc>
      </w:tr>
      <w:tr w:rsidR="00EF78E2" w:rsidRPr="000A5AC6" w:rsidTr="007E2CE3">
        <w:tc>
          <w:tcPr>
            <w:tcW w:w="846" w:type="dxa"/>
          </w:tcPr>
          <w:p w:rsidR="00EF78E2" w:rsidRPr="000A5AC6" w:rsidRDefault="00EF78E2" w:rsidP="007E2CE3">
            <w:pPr>
              <w:spacing w:line="320" w:lineRule="exact"/>
              <w:jc w:val="center"/>
              <w:rPr>
                <w:rFonts w:ascii="TH SarabunPSK" w:hAnsi="TH SarabunPSK" w:cs="TH SarabunPSK"/>
                <w:sz w:val="32"/>
                <w:szCs w:val="32"/>
              </w:rPr>
            </w:pPr>
            <w:r w:rsidRPr="000A5AC6">
              <w:rPr>
                <w:rFonts w:ascii="TH SarabunPSK" w:hAnsi="TH SarabunPSK" w:cs="TH SarabunPSK" w:hint="cs"/>
                <w:sz w:val="32"/>
                <w:szCs w:val="32"/>
                <w:cs/>
              </w:rPr>
              <w:t>7.</w:t>
            </w:r>
          </w:p>
        </w:tc>
        <w:tc>
          <w:tcPr>
            <w:tcW w:w="4394"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ใบอนุญาตประกอบธุรกิจหลักทรัพย์ประเภทการจัดการเงินร่วมลงทุน  </w:t>
            </w:r>
          </w:p>
        </w:tc>
        <w:tc>
          <w:tcPr>
            <w:tcW w:w="4536"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ใบอนุญาตประกอบธุรกิจหลักทรัพย์ประเภทกิจการการยืมและให้ยืมหลักทรัพย์  </w:t>
            </w:r>
          </w:p>
        </w:tc>
      </w:tr>
      <w:tr w:rsidR="00EF78E2" w:rsidRPr="000A5AC6" w:rsidTr="007E2CE3">
        <w:tc>
          <w:tcPr>
            <w:tcW w:w="846" w:type="dxa"/>
          </w:tcPr>
          <w:p w:rsidR="00EF78E2" w:rsidRPr="000A5AC6" w:rsidRDefault="00EF78E2" w:rsidP="007E2CE3">
            <w:pPr>
              <w:spacing w:line="320" w:lineRule="exact"/>
              <w:jc w:val="center"/>
              <w:rPr>
                <w:rFonts w:ascii="TH SarabunPSK" w:hAnsi="TH SarabunPSK" w:cs="TH SarabunPSK"/>
                <w:sz w:val="32"/>
                <w:szCs w:val="32"/>
                <w:cs/>
              </w:rPr>
            </w:pPr>
            <w:r w:rsidRPr="000A5AC6">
              <w:rPr>
                <w:rFonts w:ascii="TH SarabunPSK" w:hAnsi="TH SarabunPSK" w:cs="TH SarabunPSK"/>
                <w:sz w:val="32"/>
                <w:szCs w:val="32"/>
              </w:rPr>
              <w:t>8</w:t>
            </w:r>
            <w:r w:rsidRPr="000A5AC6">
              <w:rPr>
                <w:rFonts w:ascii="TH SarabunPSK" w:hAnsi="TH SarabunPSK" w:cs="TH SarabunPSK"/>
                <w:sz w:val="32"/>
                <w:szCs w:val="32"/>
                <w:cs/>
              </w:rPr>
              <w:t>.</w:t>
            </w:r>
          </w:p>
        </w:tc>
        <w:tc>
          <w:tcPr>
            <w:tcW w:w="4394" w:type="dxa"/>
          </w:tcPr>
          <w:p w:rsidR="00EF78E2" w:rsidRPr="000A5AC6" w:rsidRDefault="00EF78E2" w:rsidP="007E2CE3">
            <w:pPr>
              <w:spacing w:line="320" w:lineRule="exact"/>
              <w:rPr>
                <w:rFonts w:ascii="TH SarabunPSK" w:hAnsi="TH SarabunPSK" w:cs="TH SarabunPSK"/>
                <w:sz w:val="32"/>
                <w:szCs w:val="32"/>
                <w:cs/>
              </w:rPr>
            </w:pPr>
          </w:p>
        </w:tc>
        <w:tc>
          <w:tcPr>
            <w:tcW w:w="4536" w:type="dxa"/>
          </w:tcPr>
          <w:p w:rsidR="00EF78E2" w:rsidRPr="000A5AC6" w:rsidRDefault="00EF78E2"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ใบอนุญาตประกอบธุรกิจหลักทรัพย์ประเภทการจัดการเงินร่วมลงทุน  </w:t>
            </w:r>
          </w:p>
        </w:tc>
      </w:tr>
      <w:tr w:rsidR="00EF78E2" w:rsidRPr="000A5AC6" w:rsidTr="007E2CE3">
        <w:tc>
          <w:tcPr>
            <w:tcW w:w="846" w:type="dxa"/>
          </w:tcPr>
          <w:p w:rsidR="00EF78E2" w:rsidRPr="000A5AC6" w:rsidRDefault="00EF78E2" w:rsidP="007E2CE3">
            <w:pPr>
              <w:spacing w:line="320" w:lineRule="exact"/>
              <w:jc w:val="center"/>
              <w:rPr>
                <w:rFonts w:ascii="TH SarabunPSK" w:hAnsi="TH SarabunPSK" w:cs="TH SarabunPSK"/>
                <w:sz w:val="32"/>
                <w:szCs w:val="32"/>
              </w:rPr>
            </w:pPr>
            <w:r w:rsidRPr="000A5AC6">
              <w:rPr>
                <w:rFonts w:ascii="TH SarabunPSK" w:hAnsi="TH SarabunPSK" w:cs="TH SarabunPSK"/>
                <w:sz w:val="32"/>
                <w:szCs w:val="32"/>
              </w:rPr>
              <w:t>9</w:t>
            </w:r>
            <w:r w:rsidRPr="000A5AC6">
              <w:rPr>
                <w:rFonts w:ascii="TH SarabunPSK" w:hAnsi="TH SarabunPSK" w:cs="TH SarabunPSK"/>
                <w:sz w:val="32"/>
                <w:szCs w:val="32"/>
                <w:cs/>
              </w:rPr>
              <w:t>.</w:t>
            </w:r>
          </w:p>
        </w:tc>
        <w:tc>
          <w:tcPr>
            <w:tcW w:w="4394" w:type="dxa"/>
          </w:tcPr>
          <w:p w:rsidR="00EF78E2" w:rsidRPr="000A5AC6" w:rsidRDefault="00EF78E2" w:rsidP="007E2CE3">
            <w:pPr>
              <w:spacing w:line="320" w:lineRule="exact"/>
              <w:rPr>
                <w:rFonts w:ascii="TH SarabunPSK" w:hAnsi="TH SarabunPSK" w:cs="TH SarabunPSK"/>
                <w:sz w:val="32"/>
                <w:szCs w:val="32"/>
                <w:cs/>
              </w:rPr>
            </w:pPr>
          </w:p>
        </w:tc>
        <w:tc>
          <w:tcPr>
            <w:tcW w:w="4536" w:type="dxa"/>
          </w:tcPr>
          <w:p w:rsidR="00EF78E2" w:rsidRPr="000A5AC6" w:rsidRDefault="00EF78E2" w:rsidP="007E2CE3">
            <w:pPr>
              <w:spacing w:line="320" w:lineRule="exact"/>
              <w:rPr>
                <w:rFonts w:ascii="TH SarabunPSK" w:hAnsi="TH SarabunPSK" w:cs="TH SarabunPSK"/>
                <w:b/>
                <w:bCs/>
                <w:sz w:val="32"/>
                <w:szCs w:val="32"/>
              </w:rPr>
            </w:pPr>
            <w:r w:rsidRPr="000A5AC6">
              <w:rPr>
                <w:rFonts w:ascii="TH SarabunPSK" w:hAnsi="TH SarabunPSK" w:cs="TH SarabunPSK" w:hint="cs"/>
                <w:b/>
                <w:bCs/>
                <w:sz w:val="32"/>
                <w:szCs w:val="32"/>
                <w:cs/>
              </w:rPr>
              <w:t xml:space="preserve">ใบอนุญาตประกอบธุรกิจหลักทรัพย์ประเภทการจัดการกองทุนส่วนบุคคล  </w:t>
            </w:r>
          </w:p>
        </w:tc>
      </w:tr>
    </w:tbl>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 </w:t>
      </w:r>
      <w:r w:rsidRPr="000A5AC6">
        <w:rPr>
          <w:rFonts w:ascii="TH SarabunPSK" w:hAnsi="TH SarabunPSK" w:cs="TH SarabunPSK" w:hint="cs"/>
          <w:b/>
          <w:bCs/>
          <w:sz w:val="32"/>
          <w:szCs w:val="32"/>
          <w:cs/>
        </w:rPr>
        <w:t xml:space="preserve">กำหนดเพิ่มเติมค่าธรรมเนียมการขอรับใบอนุญาตสำหรับใบ จ และใบ </w:t>
      </w:r>
      <w:r w:rsidRPr="000A5AC6">
        <w:rPr>
          <w:rFonts w:ascii="TH SarabunPSK" w:hAnsi="TH SarabunPSK" w:cs="TH SarabunPSK"/>
          <w:b/>
          <w:bCs/>
          <w:sz w:val="32"/>
          <w:szCs w:val="32"/>
        </w:rPr>
        <w:t>PE</w:t>
      </w:r>
      <w:r w:rsidRPr="000A5AC6">
        <w:rPr>
          <w:rFonts w:ascii="TH SarabunPSK" w:hAnsi="TH SarabunPSK" w:cs="TH SarabunPSK"/>
          <w:sz w:val="32"/>
          <w:szCs w:val="32"/>
          <w:cs/>
        </w:rPr>
        <w:t xml:space="preserve"> </w:t>
      </w:r>
      <w:r w:rsidRPr="000A5AC6">
        <w:rPr>
          <w:rFonts w:ascii="TH SarabunPSK" w:hAnsi="TH SarabunPSK" w:cs="TH SarabunPSK" w:hint="cs"/>
          <w:sz w:val="32"/>
          <w:szCs w:val="32"/>
          <w:cs/>
        </w:rPr>
        <w:t xml:space="preserve">ที่ชำระแก่สำนักงาน ก.ล.ต. ดังนี้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2.1 ค่าพิจารณาคำขอรับใบอนุญาตสำหรับใบ จ และใบ </w:t>
      </w:r>
      <w:r w:rsidRPr="000A5AC6">
        <w:rPr>
          <w:rFonts w:ascii="TH SarabunPSK" w:hAnsi="TH SarabunPSK" w:cs="TH SarabunPSK"/>
          <w:sz w:val="32"/>
          <w:szCs w:val="32"/>
        </w:rPr>
        <w:t xml:space="preserve">PE </w:t>
      </w:r>
      <w:r w:rsidRPr="000A5AC6">
        <w:rPr>
          <w:rFonts w:ascii="TH SarabunPSK" w:hAnsi="TH SarabunPSK" w:cs="TH SarabunPSK" w:hint="cs"/>
          <w:sz w:val="32"/>
          <w:szCs w:val="32"/>
          <w:cs/>
        </w:rPr>
        <w:t xml:space="preserve">คิดในอัตรา 3 หมื่นบาทต่อใบอนุญาต ซึ่งเป็นอัตราเดียวกับใบอนุญาตประเภทอื่น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2.2 ค่าธรรมเนียมใบอนุญาต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2.2.1 ค่าธรรมเนียมใบอนุญาตสำหรับใบ จ คิดในอัตรา 5 ล้านบาท โดยหากต่อไปผู้ที่ได้รับใบ จ จะขอใบอนุญาตเป็นใบอนุญาตประกอบธุรกิจหลักทรัพย์แบบ ก (ใบ ก) จะต้องชำระค่าธรรมเนียมใบอนุญาต 15 ล้านบาท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2.2.2 ค่าธรรมเนียมใบอนุญาตสำหรับใบ </w:t>
      </w:r>
      <w:r w:rsidRPr="000A5AC6">
        <w:rPr>
          <w:rFonts w:ascii="TH SarabunPSK" w:hAnsi="TH SarabunPSK" w:cs="TH SarabunPSK"/>
          <w:sz w:val="32"/>
          <w:szCs w:val="32"/>
        </w:rPr>
        <w:t xml:space="preserve">PF </w:t>
      </w:r>
      <w:r w:rsidRPr="000A5AC6">
        <w:rPr>
          <w:rFonts w:ascii="TH SarabunPSK" w:hAnsi="TH SarabunPSK" w:cs="TH SarabunPSK" w:hint="cs"/>
          <w:sz w:val="32"/>
          <w:szCs w:val="32"/>
          <w:cs/>
        </w:rPr>
        <w:t xml:space="preserve">คิดในอัตรา 1 ล้านบาท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3. </w:t>
      </w:r>
      <w:r w:rsidRPr="000A5AC6">
        <w:rPr>
          <w:rFonts w:ascii="TH SarabunPSK" w:hAnsi="TH SarabunPSK" w:cs="TH SarabunPSK" w:hint="cs"/>
          <w:b/>
          <w:bCs/>
          <w:sz w:val="32"/>
          <w:szCs w:val="32"/>
          <w:cs/>
        </w:rPr>
        <w:t>แก้ไขเพิ่มเติมคุณสมบัติของผู้ขอรับใบอนุญาตประกอบธุรกิจหลักทรัพย์</w:t>
      </w:r>
      <w:r w:rsidRPr="000A5AC6">
        <w:rPr>
          <w:rFonts w:ascii="TH SarabunPSK" w:hAnsi="TH SarabunPSK" w:cs="TH SarabunPSK" w:hint="cs"/>
          <w:sz w:val="32"/>
          <w:szCs w:val="32"/>
          <w:cs/>
        </w:rPr>
        <w:t xml:space="preserve">ที่เป็นธนาคารพาณิชย์ บริษัทประกันชีวิต หรือสถาบันการเงินอื่นตามที่คณะกรรมการกำกับหลักทรัพย์และตลาดหลักทรัพย์ประกาศกำหนด ต้องแสดงได้ว่าหน่วยงานที่กำกับดูแลยินยอมให้ประกอบธุรกิจหลักทรัพย์ตามประเภทที่ขอรับใบอนุญาต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4. </w:t>
      </w:r>
      <w:r w:rsidRPr="000A5AC6">
        <w:rPr>
          <w:rFonts w:ascii="TH SarabunPSK" w:hAnsi="TH SarabunPSK" w:cs="TH SarabunPSK" w:hint="cs"/>
          <w:b/>
          <w:bCs/>
          <w:sz w:val="32"/>
          <w:szCs w:val="32"/>
          <w:cs/>
        </w:rPr>
        <w:t>แก้ไขเพิ่มเติมการคืนใบอนุญาตประกอบธุรกิจหลักทรัพย์เดิม</w:t>
      </w:r>
      <w:r w:rsidRPr="000A5AC6">
        <w:rPr>
          <w:rFonts w:ascii="TH SarabunPSK" w:hAnsi="TH SarabunPSK" w:cs="TH SarabunPSK" w:hint="cs"/>
          <w:sz w:val="32"/>
          <w:szCs w:val="32"/>
          <w:cs/>
        </w:rPr>
        <w:t xml:space="preserve"> โดยให้ดำเนินการดังนี้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lastRenderedPageBreak/>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4.1 กรณีที่เป็นการขอรับใบ ก ให้ผู้ขอรับใบอนุญาตคืนใบ จ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4.2 กรณีที่เป็นการขอรับใบ จ ให้ผู้ขอรับใบอนุญาตคืนใบอนุญาตประกอบธุรกิจหลักทรัพย์ประเภทการเป็นที่ปรึกษาการลงทุน และหรือกิจการการยืมและให้ยืมหลักทรัพย์  </w:t>
      </w:r>
    </w:p>
    <w:p w:rsidR="00EF78E2"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5. </w:t>
      </w:r>
      <w:r w:rsidRPr="000A5AC6">
        <w:rPr>
          <w:rFonts w:ascii="TH SarabunPSK" w:hAnsi="TH SarabunPSK" w:cs="TH SarabunPSK" w:hint="cs"/>
          <w:b/>
          <w:bCs/>
          <w:sz w:val="32"/>
          <w:szCs w:val="32"/>
          <w:cs/>
        </w:rPr>
        <w:t>แก้ไขเพิ่มเติมอำนาจของหนักงานเจ้าหน้าที่ในการเข้าตรวจสอบผู้ขอรับใบอนุญาตให้รองรับการเข้าถึงด้วยระบบคอมพิวเตอร์หรืออุปกรณ์อื่นใดได้</w:t>
      </w:r>
      <w:r w:rsidRPr="000A5AC6">
        <w:rPr>
          <w:rFonts w:ascii="TH SarabunPSK" w:hAnsi="TH SarabunPSK" w:cs="TH SarabunPSK" w:hint="cs"/>
          <w:sz w:val="32"/>
          <w:szCs w:val="32"/>
          <w:cs/>
        </w:rPr>
        <w:t xml:space="preserve"> </w:t>
      </w:r>
    </w:p>
    <w:p w:rsidR="00EF78E2" w:rsidRDefault="00EF78E2" w:rsidP="00EF78E2">
      <w:pPr>
        <w:jc w:val="thaiDistribute"/>
        <w:rPr>
          <w:rFonts w:ascii="TH SarabunPSK" w:hAnsi="TH SarabunPSK" w:cs="TH SarabunPSK"/>
          <w:sz w:val="32"/>
          <w:szCs w:val="32"/>
        </w:rPr>
      </w:pPr>
    </w:p>
    <w:p w:rsidR="00EF78E2" w:rsidRPr="000A5AC6" w:rsidRDefault="006B229F" w:rsidP="00EF78E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EF78E2" w:rsidRPr="000A5AC6">
        <w:rPr>
          <w:rFonts w:ascii="TH SarabunPSK" w:hAnsi="TH SarabunPSK" w:cs="TH SarabunPSK" w:hint="cs"/>
          <w:b/>
          <w:bCs/>
          <w:sz w:val="32"/>
          <w:szCs w:val="32"/>
          <w:cs/>
        </w:rPr>
        <w:t xml:space="preserve"> เรื่อง ร่างกฎกระทรวงกำหนดชนิดและลักษณะของแสตมป์สรรพสามิต และเครื่องหมายแสดงการเสียภาษีของทางราชการ พ.ศ. ….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คณะรัฐมนตรีมีมติอนุมัติหลักการร่างกฎกระทรวงกำหนดชนิดและลักษณะของแสตมป์สรรพสามิต และเครื่องหมายแสดงการเสียภาษีของทางราชการ พ.ศ. …. ตามที่กระทรวงการคลังเสนอ และให้ส่งสำนักงานคณะกรรมการกฤษฎีกาตรวจพิจารณา โดยให้พิจารณาในประเด็นความเห็นของสำนักงานคณะกรรมการกฤษฎีกา แล้วดำเนินการต่อไปได้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ทั้งนี้ ร่างกฎกระทรวงที่กระทรวงการคลังเสนอ เป็นการปรับปรุงกฎกระทรวงกำหนดชนิดและลักษณะของแสตมป์สรรพสามิต และเครื่องหมายแสดงการเสียภาษีของทางราชการ พ.ศ. 2560 และที่แก้ไขเพิ่มเติม โดยปรับปรุงลักษณะของแสตมป์สรรพสามิตสำหรับสินค้าเครื่องดื่ม สินค้าสุรา และสินค้ายาสูบ เพื่อให้การบริหารจัดการแสตมป์สรรพสามิตเกิดประสิทธิภาพและประสิทธิผลในด้านการตรวจสอบและการปราบปราม รวมทั้งเพื่อให้มีความยืดหยุ่น มีความเหมาะสม และมีความชัดเจนมากยิ่งขึ้น  </w:t>
      </w:r>
    </w:p>
    <w:p w:rsidR="00EF78E2" w:rsidRPr="000A5AC6" w:rsidRDefault="00EF78E2" w:rsidP="00EF78E2">
      <w:pPr>
        <w:spacing w:line="320" w:lineRule="exact"/>
        <w:jc w:val="thaiDistribute"/>
        <w:rPr>
          <w:rFonts w:ascii="TH SarabunPSK" w:hAnsi="TH SarabunPSK" w:cs="TH SarabunPSK"/>
          <w:b/>
          <w:bCs/>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b/>
          <w:bCs/>
          <w:sz w:val="32"/>
          <w:szCs w:val="32"/>
          <w:cs/>
        </w:rPr>
        <w:t xml:space="preserve">สาระสำคัญของร่างกฎกระทรวง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1. กำหนดให้แสตมป์เครื่องดื่มสำหรับเครื่องดื่มที่ผลิตในราชอาณาจักร ซึ่งทางชายด้านขวามีตัวอักษรและเลขระบุชนิดแสตมป์ “พิเศษ-04 ก” “พิเศษ-05” “พิเศษ-05 ก” และแสตมป์สุราปรุงพิเศษมาใช้ปิดบนซองยาสูบชนิดอื่นที่ผลิตในราชอาณาจักรนอกจากบุหรี่ซิกาแรตขนาดบรรจุต่ำกว่า 20 กรัม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 กำหนดลักษณะของแสตมป์สุราสำหรับสุราที่ผลิตในราชอาณาจักร ให้มีสีแสตมป์ที่แตกต่างกัน รวมทั้งกำหนดให้มีข้อมูลขนาดภาชนะและดีกรีปรากฏบนดวงแสตมป์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3. กำหนดลักษณะแสตมป์สรรพสามิต ให้สามารถทำด้วยทั้งกระดาษสีขาว หรือกระดาษสีขาวและมีกระดาษแผ่นหลังเป็นแบบกลาสซีน หรือวัตถุอื่นที่ใช้แทนกระดาษ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4. เปลี่ยนขนาดแสตมป์ยาสูบสำหรับยาสูบชนิดอื่นที่ผลิตในราชอาณาจักร นอกจากบุหรี่ซิกาแรต ขนาดบรรจุต่ำกว่า 20 กรัม และขนาดบรรจุตั้งแต่ 20 กรัมขึ้นไป จากเดิมที่มีขนาด 1.5 </w:t>
      </w:r>
      <w:r w:rsidRPr="000A5AC6">
        <w:rPr>
          <w:rFonts w:ascii="TH SarabunPSK" w:hAnsi="TH SarabunPSK" w:cs="TH SarabunPSK"/>
          <w:sz w:val="32"/>
          <w:szCs w:val="32"/>
        </w:rPr>
        <w:t xml:space="preserve">x </w:t>
      </w:r>
      <w:r w:rsidRPr="000A5AC6">
        <w:rPr>
          <w:rFonts w:ascii="TH SarabunPSK" w:hAnsi="TH SarabunPSK" w:cs="TH SarabunPSK" w:hint="cs"/>
          <w:sz w:val="32"/>
          <w:szCs w:val="32"/>
          <w:cs/>
        </w:rPr>
        <w:t xml:space="preserve">4.8 เซนติเมตร เป็นขนาด </w:t>
      </w:r>
      <w:r w:rsidRPr="000A5AC6">
        <w:rPr>
          <w:rFonts w:ascii="TH SarabunPSK" w:hAnsi="TH SarabunPSK" w:cs="TH SarabunPSK"/>
          <w:sz w:val="32"/>
          <w:szCs w:val="32"/>
        </w:rPr>
        <w:t>1</w:t>
      </w:r>
      <w:r w:rsidRPr="000A5AC6">
        <w:rPr>
          <w:rFonts w:ascii="TH SarabunPSK" w:hAnsi="TH SarabunPSK" w:cs="TH SarabunPSK"/>
          <w:sz w:val="32"/>
          <w:szCs w:val="32"/>
          <w:cs/>
        </w:rPr>
        <w:t>.</w:t>
      </w:r>
      <w:r w:rsidRPr="000A5AC6">
        <w:rPr>
          <w:rFonts w:ascii="TH SarabunPSK" w:hAnsi="TH SarabunPSK" w:cs="TH SarabunPSK"/>
          <w:sz w:val="32"/>
          <w:szCs w:val="32"/>
        </w:rPr>
        <w:t xml:space="preserve">5 x </w:t>
      </w:r>
      <w:r w:rsidRPr="000A5AC6">
        <w:rPr>
          <w:rFonts w:ascii="TH SarabunPSK" w:hAnsi="TH SarabunPSK" w:cs="TH SarabunPSK" w:hint="cs"/>
          <w:sz w:val="32"/>
          <w:szCs w:val="32"/>
          <w:cs/>
        </w:rPr>
        <w:t xml:space="preserve">7.2 เซนติเมตร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5. ปรับปรุงลักษณะแสตมป์เครื่องดื่มสำหรับเครื่องดื่มที่นำเข้ามาในราชอาณาจักรให้เกิดความชัดเจนมากยิ่งขึ้น  </w:t>
      </w:r>
    </w:p>
    <w:p w:rsidR="00EF78E2" w:rsidRDefault="00EF78E2" w:rsidP="00EF78E2">
      <w:pPr>
        <w:jc w:val="thaiDistribute"/>
        <w:rPr>
          <w:rFonts w:ascii="TH SarabunPSK" w:hAnsi="TH SarabunPSK" w:cs="TH SarabunPSK"/>
          <w:sz w:val="32"/>
          <w:szCs w:val="32"/>
        </w:rPr>
      </w:pPr>
    </w:p>
    <w:p w:rsidR="00EF78E2" w:rsidRPr="000A5AC6" w:rsidRDefault="006B229F" w:rsidP="00EF78E2">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EF78E2" w:rsidRPr="000A5AC6">
        <w:rPr>
          <w:rFonts w:ascii="TH SarabunPSK" w:hAnsi="TH SarabunPSK" w:cs="TH SarabunPSK" w:hint="cs"/>
          <w:b/>
          <w:bCs/>
          <w:sz w:val="32"/>
          <w:szCs w:val="32"/>
          <w:cs/>
        </w:rPr>
        <w:t xml:space="preserve"> เรื่อง ร่างกฎกระทรวงว่าด้วยคุณสมบัติ หลักเกณฑ์ วิธีการ และเงื่อนไขของบุคคลที่ได้รับมอบหมายให้ปฏิบัติการแทนเจ้าพนักงานบังคับคดี พ.ศ. ….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คณะรัฐมนตรีมีมติเห็นชอบร่างกฎกระทรวงว่าด้วยคุณสมบัติ หลักเกณฑ์ วิธีการ และเงื่อนไขของบุคคลที่ได้รับมอบหมายให้ปฏิบัติการแทนเจ้าพนักงานบังคับคดี พ.ศ. …. ที่สำนักงานคณะกรรมการกฤษฎีกาตรวจพิจารณาแล้ว ตามที่กระทรวงยุติธรรมเสนอ และให้ดำเนินการต่อไปได้ </w:t>
      </w:r>
    </w:p>
    <w:p w:rsidR="00EF78E2" w:rsidRPr="000A5AC6" w:rsidRDefault="00EF78E2" w:rsidP="00EF78E2">
      <w:pPr>
        <w:spacing w:line="320" w:lineRule="exact"/>
        <w:jc w:val="thaiDistribute"/>
        <w:rPr>
          <w:rFonts w:ascii="TH SarabunPSK" w:hAnsi="TH SarabunPSK" w:cs="TH SarabunPSK"/>
          <w:sz w:val="32"/>
          <w:szCs w:val="32"/>
          <w:cs/>
        </w:rPr>
      </w:pPr>
      <w:r w:rsidRPr="000A5AC6">
        <w:rPr>
          <w:rFonts w:ascii="TH SarabunPSK" w:hAnsi="TH SarabunPSK" w:cs="TH SarabunPSK"/>
          <w:sz w:val="32"/>
          <w:szCs w:val="32"/>
        </w:rPr>
        <w:tab/>
      </w:r>
      <w:r w:rsidRPr="000A5AC6">
        <w:rPr>
          <w:rFonts w:ascii="TH SarabunPSK" w:hAnsi="TH SarabunPSK" w:cs="TH SarabunPSK"/>
          <w:sz w:val="32"/>
          <w:szCs w:val="32"/>
        </w:rPr>
        <w:tab/>
      </w:r>
      <w:r w:rsidRPr="000A5AC6">
        <w:rPr>
          <w:rFonts w:ascii="TH SarabunPSK" w:hAnsi="TH SarabunPSK" w:cs="TH SarabunPSK" w:hint="cs"/>
          <w:sz w:val="32"/>
          <w:szCs w:val="32"/>
          <w:cs/>
        </w:rPr>
        <w:t xml:space="preserve">ทั้งนี้ ร่างกฎกระทรวงที่กระทรวงยุติธรรมเสนอ คณะรัฐมนตรีได้มีมติอนุมัติหลักการและสำนักงานคณะกรรมการกฤษฎีกาตรวจพิจารณาแล้ว เป็นการปรับปรุงกฎกระทรวงว่าด้วยคุณสมบัติ หลักเกณฑ์ วิธีการ และเงื่อนไขของบุคคลที่ได้รับมอบหมายให้ปฏิบัติการแทนเจ้าพนักงานบังคับคดี พ.ศ. 2551 ให้สอดคล้องกับประมวลกฎหมายวิธีพิจารณาความแพ่ง ซึ่งแก้ไขเพิ่มเติมโดยพระราชบัญญัติแก้ไขเพิ่มเติมประมวลกฎหมายวิธีพิจารณาความแพ่ง (ฉบับที่ 30) พ.ศ. 2560 เพื่อให้การบังคับคดีของบุคคลที่ได้รับมอบหมายให้ปฏิบัติการแทนเจ้าพนักงานบังคับคดีมีความรวดเร็ว โปร่งใส เป็นธรรมและมีประสิทธิภาพมากยิ่งขึ้น </w:t>
      </w:r>
    </w:p>
    <w:p w:rsidR="00EF78E2" w:rsidRPr="000A5AC6" w:rsidRDefault="00EF78E2" w:rsidP="00EF78E2">
      <w:pPr>
        <w:spacing w:line="320" w:lineRule="exact"/>
        <w:jc w:val="thaiDistribute"/>
        <w:rPr>
          <w:rFonts w:ascii="TH SarabunPSK" w:hAnsi="TH SarabunPSK" w:cs="TH SarabunPSK"/>
          <w:b/>
          <w:bCs/>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b/>
          <w:bCs/>
          <w:sz w:val="32"/>
          <w:szCs w:val="32"/>
          <w:cs/>
        </w:rPr>
        <w:t xml:space="preserve">สาระสำคัญของร่างกฎกระทรวง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lastRenderedPageBreak/>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1. กำหนดคุณสมบัติของผู้รับมอบหมาย (บุคคลที่ได้รับมอบหมายจากเจ้าพนักงานบังคับคดีให้ปฏิบัติการแทนเจ้าพนักงานบังคับคดี) ให้ครอบคลุมถึงนิติบุคคล จากเดิมที่กำหนดให้เฉพาะบุคคลธรรมดา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 กำหนดกิจการที่จะมอบหมายให้บุคคลปฏิบัติการแทนเจ้าพนักงานบังคับคดีได้ใน 3 เรื่อง ดังนี้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2.1 การประเมินราคาทรัพย์สิน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2.2 การขายทอดตลาดทรัพย์สิน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2.3 การจัดทำบัญชีรับจ่ายเงินให้แก่ผู้มีส่วนได้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3. กำหนดห้ามบุคคลดังต่อไปนี้จะปฏิบัติการเป็นผู้รับมอบหมาย ตามข้อ 2. ไม่ได้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3.1 เป็นผู้มีผลประโยชน์ได้เสียเกี่ยวข้องอยู่ในคดีนั้น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3.2 เป็นคู่หมั้นหรือคู่สมรสของคู่ความฝ่ายใดฝ่ายหนึ่ง  </w:t>
      </w:r>
    </w:p>
    <w:p w:rsidR="00EF78E2" w:rsidRPr="000A5AC6" w:rsidRDefault="00EF78E2" w:rsidP="00EF78E2">
      <w:pPr>
        <w:spacing w:line="320" w:lineRule="exact"/>
        <w:jc w:val="thaiDistribute"/>
        <w:rPr>
          <w:rFonts w:ascii="TH SarabunPSK" w:hAnsi="TH SarabunPSK" w:cs="TH SarabunPSK"/>
          <w:sz w:val="32"/>
          <w:szCs w:val="32"/>
          <w:cs/>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3.3 เป็นญาติของคู่ความฝ่ายหนึ่ง ฝ่ายใด คือ เป็นบุพการีหรือผู้สืบสันดานไม่ว่าชั้นใด ๆ หรือเป็นพี่น้องหรือลูกพี่ลูกน้องนับได้เพียงในสามชั้น หรือเป็นญาติเกี่ยวพันทางแต่งงานนับได้เพียงสองชั้น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ฯลฯ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4. กำหนดหลักเกณฑ์ วิธีการในการวางและคืนหลักประกันของผู้รับมอบหมาย โดยเพิ่มประเภทของหลักประกันที่ผู้รับมอบหมายสามารถวางต่อกรมบังคับคดีได้ให้ครอบคลุมถึงสมุดเงินฝากประจำธนาคาร สลากเพื่อการออมทรัพย์ และพันธบัตรรัฐบาล   </w:t>
      </w:r>
    </w:p>
    <w:p w:rsidR="00EF78E2" w:rsidRPr="000A5AC6" w:rsidRDefault="00EF78E2" w:rsidP="00EF78E2">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5. กำหนดหน้าที่ของผู้รับมอบหมาย โดยมีหน้าที่ต้องปฏิบัติตามกฎหมายและข้อบังคับกรมบังคับคดีว่าด้วยจรรยาบรรณของเจ้าพนักงานบังคับคดีและเจ้าพนักงานพิทักษ์ทรัพย์ กรมบังคับคดี พ.ศ. 2558 ด้วย  </w:t>
      </w:r>
    </w:p>
    <w:p w:rsidR="00EF78E2" w:rsidRDefault="00EF78E2" w:rsidP="00B51BAC">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6. กำหนดหลักเกณฑ์ในการเพิกถอนชื่อผู้รับมอบหมาย </w:t>
      </w:r>
    </w:p>
    <w:p w:rsidR="00EF78E2" w:rsidRPr="007D6EEE" w:rsidRDefault="00EF78E2" w:rsidP="00B51BAC">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7D6EEE" w:rsidTr="007E2CE3">
        <w:tc>
          <w:tcPr>
            <w:tcW w:w="9820" w:type="dxa"/>
          </w:tcPr>
          <w:p w:rsidR="0088693F" w:rsidRPr="007D6EEE" w:rsidRDefault="0088693F" w:rsidP="00B51BAC">
            <w:pPr>
              <w:spacing w:line="320" w:lineRule="exact"/>
              <w:jc w:val="center"/>
              <w:rPr>
                <w:rFonts w:ascii="TH SarabunPSK" w:hAnsi="TH SarabunPSK" w:cs="TH SarabunPSK"/>
                <w:b/>
                <w:bCs/>
                <w:sz w:val="32"/>
                <w:szCs w:val="32"/>
                <w:cs/>
              </w:rPr>
            </w:pP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b/>
                <w:bCs/>
                <w:sz w:val="32"/>
                <w:szCs w:val="32"/>
                <w:cs/>
              </w:rPr>
              <w:t>เศรษฐกิจ</w:t>
            </w:r>
            <w:r w:rsidR="00590DAD" w:rsidRPr="007D6EEE">
              <w:rPr>
                <w:rFonts w:ascii="TH SarabunPSK" w:hAnsi="TH SarabunPSK" w:cs="TH SarabunPSK"/>
                <w:b/>
                <w:bCs/>
                <w:sz w:val="32"/>
                <w:szCs w:val="32"/>
                <w:cs/>
              </w:rPr>
              <w:t xml:space="preserve"> </w:t>
            </w:r>
            <w:r w:rsidRPr="007D6EEE">
              <w:rPr>
                <w:rFonts w:ascii="TH SarabunPSK" w:hAnsi="TH SarabunPSK" w:cs="TH SarabunPSK"/>
                <w:b/>
                <w:bCs/>
                <w:sz w:val="32"/>
                <w:szCs w:val="32"/>
                <w:cs/>
              </w:rPr>
              <w:t>- สังคม</w:t>
            </w:r>
          </w:p>
        </w:tc>
      </w:tr>
    </w:tbl>
    <w:p w:rsidR="00A102E3" w:rsidRPr="006105F3" w:rsidRDefault="006B229F" w:rsidP="00A102E3">
      <w:pPr>
        <w:jc w:val="thaiDistribute"/>
        <w:rPr>
          <w:rFonts w:ascii="TH SarabunPSK" w:hAnsi="TH SarabunPSK" w:cs="TH SarabunPSK"/>
          <w:b/>
          <w:bCs/>
          <w:sz w:val="32"/>
          <w:szCs w:val="32"/>
        </w:rPr>
      </w:pPr>
      <w:r>
        <w:rPr>
          <w:rFonts w:ascii="TH SarabunPSK" w:hAnsi="TH SarabunPSK" w:cs="TH SarabunPSK" w:hint="cs"/>
          <w:b/>
          <w:bCs/>
          <w:sz w:val="32"/>
          <w:szCs w:val="32"/>
          <w:cs/>
        </w:rPr>
        <w:t>6.</w:t>
      </w:r>
      <w:r w:rsidR="00A102E3" w:rsidRPr="006105F3">
        <w:rPr>
          <w:rFonts w:ascii="TH SarabunPSK" w:hAnsi="TH SarabunPSK" w:cs="TH SarabunPSK"/>
          <w:b/>
          <w:bCs/>
          <w:sz w:val="32"/>
          <w:szCs w:val="32"/>
          <w:cs/>
        </w:rPr>
        <w:t xml:space="preserve"> เรื่อง การกำหนดราคาอ้อยขั้นต้นและผลตอบแทนการผลิตและจำหน่ายน้ำตาลทรายขั้นต้น ฤดูการผลิตปี 2562/2563</w:t>
      </w:r>
    </w:p>
    <w:p w:rsidR="00A102E3" w:rsidRPr="006105F3" w:rsidRDefault="00A102E3" w:rsidP="00A102E3">
      <w:pPr>
        <w:jc w:val="thaiDistribute"/>
        <w:rPr>
          <w:rFonts w:ascii="TH SarabunPSK" w:hAnsi="TH SarabunPSK" w:cs="TH SarabunPSK"/>
          <w:b/>
          <w:bCs/>
          <w:sz w:val="32"/>
          <w:szCs w:val="32"/>
        </w:rPr>
      </w:pPr>
      <w:r w:rsidRPr="006105F3">
        <w:rPr>
          <w:rFonts w:ascii="TH SarabunPSK" w:hAnsi="TH SarabunPSK" w:cs="TH SarabunPSK"/>
          <w:b/>
          <w:bCs/>
          <w:sz w:val="32"/>
          <w:szCs w:val="32"/>
        </w:rPr>
        <w:tab/>
      </w:r>
      <w:r w:rsidRPr="006105F3">
        <w:rPr>
          <w:rFonts w:ascii="TH SarabunPSK" w:hAnsi="TH SarabunPSK" w:cs="TH SarabunPSK"/>
          <w:b/>
          <w:bCs/>
          <w:sz w:val="32"/>
          <w:szCs w:val="32"/>
        </w:rPr>
        <w:tab/>
      </w:r>
      <w:r w:rsidRPr="006105F3">
        <w:rPr>
          <w:rFonts w:ascii="TH SarabunPSK" w:hAnsi="TH SarabunPSK" w:cs="TH SarabunPSK"/>
          <w:sz w:val="32"/>
          <w:szCs w:val="32"/>
          <w:cs/>
        </w:rPr>
        <w:t>คณะรัฐมนตรีมีมติเห็นชอบตามที่กระทรวงอุตสาหกรรม (อก.) เสนอการกำหนด</w:t>
      </w:r>
      <w:r w:rsidRPr="006105F3">
        <w:rPr>
          <w:rFonts w:ascii="TH SarabunPSK" w:hAnsi="TH SarabunPSK" w:cs="TH SarabunPSK"/>
          <w:b/>
          <w:bCs/>
          <w:sz w:val="32"/>
          <w:szCs w:val="32"/>
          <w:cs/>
        </w:rPr>
        <w:t>ราคาอ้อยขั้นต้น ฤดูการผลิตปี 2562/2563</w:t>
      </w:r>
      <w:r w:rsidRPr="006105F3">
        <w:rPr>
          <w:rFonts w:ascii="TH SarabunPSK" w:hAnsi="TH SarabunPSK" w:cs="TH SarabunPSK"/>
          <w:sz w:val="32"/>
          <w:szCs w:val="32"/>
          <w:cs/>
        </w:rPr>
        <w:t xml:space="preserve"> </w:t>
      </w:r>
      <w:r w:rsidRPr="006105F3">
        <w:rPr>
          <w:rFonts w:ascii="TH SarabunPSK" w:hAnsi="TH SarabunPSK" w:cs="TH SarabunPSK"/>
          <w:b/>
          <w:bCs/>
          <w:sz w:val="32"/>
          <w:szCs w:val="32"/>
          <w:cs/>
        </w:rPr>
        <w:t xml:space="preserve">ในอัตรา 750.00 บาทต่อตันอ้อย </w:t>
      </w:r>
      <w:r w:rsidRPr="006105F3">
        <w:rPr>
          <w:rFonts w:ascii="TH SarabunPSK" w:hAnsi="TH SarabunPSK" w:cs="TH SarabunPSK"/>
          <w:sz w:val="32"/>
          <w:szCs w:val="32"/>
          <w:cs/>
        </w:rPr>
        <w:t>ณ ระดับความหวานที่ 10 ซี.ซี.เอส. หรือเท่ากับร้อยละ 97.91 ของประมาณการราคาอ้อยเฉลี่ยทั่วประเทศ 766.01 บาทต่อตันอ้อย และกำหนด</w:t>
      </w:r>
      <w:r w:rsidRPr="006105F3">
        <w:rPr>
          <w:rFonts w:ascii="TH SarabunPSK" w:hAnsi="TH SarabunPSK" w:cs="TH SarabunPSK"/>
          <w:b/>
          <w:bCs/>
          <w:sz w:val="32"/>
          <w:szCs w:val="32"/>
          <w:cs/>
        </w:rPr>
        <w:t>อัตราขึ้น/ลง ของราคาอ้อยเท่ากับ 45.00 บาท</w:t>
      </w:r>
      <w:r w:rsidRPr="006105F3">
        <w:rPr>
          <w:rFonts w:ascii="TH SarabunPSK" w:hAnsi="TH SarabunPSK" w:cs="TH SarabunPSK"/>
          <w:sz w:val="32"/>
          <w:szCs w:val="32"/>
          <w:cs/>
        </w:rPr>
        <w:t xml:space="preserve"> ต่อ 1 หน่วย ซี.ซี.เอส. </w:t>
      </w:r>
      <w:r w:rsidRPr="006105F3">
        <w:rPr>
          <w:rFonts w:ascii="TH SarabunPSK" w:hAnsi="TH SarabunPSK" w:cs="TH SarabunPSK"/>
          <w:b/>
          <w:bCs/>
          <w:sz w:val="32"/>
          <w:szCs w:val="32"/>
          <w:cs/>
        </w:rPr>
        <w:t>ผลตอบแทนการผลิตและจำหน่ายน้ำตาลทรายขั้นต้น</w:t>
      </w:r>
      <w:r w:rsidRPr="006105F3">
        <w:rPr>
          <w:rFonts w:ascii="TH SarabunPSK" w:hAnsi="TH SarabunPSK" w:cs="TH SarabunPSK"/>
          <w:sz w:val="32"/>
          <w:szCs w:val="32"/>
          <w:cs/>
        </w:rPr>
        <w:t xml:space="preserve"> ฤดูการผลิตปี 2562/2563 เท่ากับ </w:t>
      </w:r>
      <w:r w:rsidRPr="006105F3">
        <w:rPr>
          <w:rFonts w:ascii="TH SarabunPSK" w:hAnsi="TH SarabunPSK" w:cs="TH SarabunPSK"/>
          <w:b/>
          <w:bCs/>
          <w:sz w:val="32"/>
          <w:szCs w:val="32"/>
          <w:cs/>
        </w:rPr>
        <w:t xml:space="preserve">321.43 บาทต่อตันอ้อย </w:t>
      </w:r>
    </w:p>
    <w:p w:rsidR="00A102E3" w:rsidRPr="006105F3" w:rsidRDefault="00A102E3" w:rsidP="00A102E3">
      <w:pPr>
        <w:jc w:val="thaiDistribute"/>
        <w:rPr>
          <w:rFonts w:ascii="TH SarabunPSK" w:hAnsi="TH SarabunPSK" w:cs="TH SarabunPSK"/>
          <w:b/>
          <w:bCs/>
          <w:sz w:val="32"/>
          <w:szCs w:val="32"/>
        </w:rPr>
      </w:pPr>
      <w:r w:rsidRPr="006105F3">
        <w:rPr>
          <w:rFonts w:ascii="TH SarabunPSK" w:hAnsi="TH SarabunPSK" w:cs="TH SarabunPSK"/>
          <w:b/>
          <w:bCs/>
          <w:sz w:val="32"/>
          <w:szCs w:val="32"/>
          <w:cs/>
        </w:rPr>
        <w:tab/>
      </w:r>
      <w:r w:rsidRPr="006105F3">
        <w:rPr>
          <w:rFonts w:ascii="TH SarabunPSK" w:hAnsi="TH SarabunPSK" w:cs="TH SarabunPSK"/>
          <w:b/>
          <w:bCs/>
          <w:sz w:val="32"/>
          <w:szCs w:val="32"/>
          <w:cs/>
        </w:rPr>
        <w:tab/>
        <w:t>สาระสำคัญของเรื่อง</w:t>
      </w:r>
    </w:p>
    <w:p w:rsidR="00A102E3" w:rsidRPr="006105F3" w:rsidRDefault="00A102E3" w:rsidP="00A102E3">
      <w:pPr>
        <w:jc w:val="thaiDistribute"/>
        <w:rPr>
          <w:rFonts w:ascii="TH SarabunPSK" w:hAnsi="TH SarabunPSK" w:cs="TH SarabunPSK"/>
          <w:sz w:val="32"/>
          <w:szCs w:val="32"/>
        </w:rPr>
      </w:pPr>
      <w:r w:rsidRPr="006105F3">
        <w:rPr>
          <w:rFonts w:ascii="TH SarabunPSK" w:hAnsi="TH SarabunPSK" w:cs="TH SarabunPSK"/>
          <w:b/>
          <w:bCs/>
          <w:sz w:val="32"/>
          <w:szCs w:val="32"/>
          <w:cs/>
        </w:rPr>
        <w:tab/>
      </w:r>
      <w:r w:rsidRPr="006105F3">
        <w:rPr>
          <w:rFonts w:ascii="TH SarabunPSK" w:hAnsi="TH SarabunPSK" w:cs="TH SarabunPSK"/>
          <w:b/>
          <w:bCs/>
          <w:sz w:val="32"/>
          <w:szCs w:val="32"/>
          <w:cs/>
        </w:rPr>
        <w:tab/>
      </w:r>
      <w:r w:rsidRPr="006105F3">
        <w:rPr>
          <w:rFonts w:ascii="TH SarabunPSK" w:hAnsi="TH SarabunPSK" w:cs="TH SarabunPSK"/>
          <w:sz w:val="32"/>
          <w:szCs w:val="32"/>
          <w:cs/>
        </w:rPr>
        <w:t>1. กระทรวงอุตสาหกรรมเสนอคณะรัฐมนตรีพิจารณา</w:t>
      </w:r>
      <w:r w:rsidRPr="006105F3">
        <w:rPr>
          <w:rFonts w:ascii="TH SarabunPSK" w:hAnsi="TH SarabunPSK" w:cs="TH SarabunPSK"/>
          <w:b/>
          <w:bCs/>
          <w:sz w:val="32"/>
          <w:szCs w:val="32"/>
          <w:cs/>
        </w:rPr>
        <w:t>ให้ความเห็นชอบการกำหนดราคาอ้อยขั้นต้นและผลตอบแทนการผลิตและจำหน่ายน้ำตาลทรายขั้นต้นฤดูการผลิตปี 2562/2563</w:t>
      </w:r>
      <w:r w:rsidRPr="006105F3">
        <w:rPr>
          <w:rFonts w:ascii="TH SarabunPSK" w:hAnsi="TH SarabunPSK" w:cs="TH SarabunPSK"/>
          <w:sz w:val="32"/>
          <w:szCs w:val="32"/>
          <w:cs/>
        </w:rPr>
        <w:t xml:space="preserve"> เพื่อให้โรงงานน้ำตาลชำระเงินค่าอ้อยให้กับชาวไร่อ้อยไปก่อน เพื่อให้ชาวไร่อ้อยนำไปใช้หมุนเวียนในการประกอบธุรกิจและสร้างรายได้ ซึ่งยังไม่ใช่ราคาอ้อยและผลตอบแทนการผลิตและจำหน่ายน้ำตาลทรายฤดูการผลิตปี 2562/2563 ที่ชาวไร่อ้อยและโรงงานจะได้รับจริง โดยที่ผ่านมาคณะรัฐมนตรีได้เคยมีมติกำหนดราคาและผลตอบแทนการผลิตและจำหน่ายน้ำตาลทรายขั้นต้น ในฤดูการผลิตปี 2554/2555 ถึงปี 2561/2562 มาเป็นลำดับ</w:t>
      </w:r>
    </w:p>
    <w:p w:rsidR="00A102E3" w:rsidRDefault="00A102E3" w:rsidP="00A102E3">
      <w:pPr>
        <w:jc w:val="thaiDistribute"/>
        <w:rPr>
          <w:rFonts w:ascii="TH SarabunPSK" w:hAnsi="TH SarabunPSK" w:cs="TH SarabunPSK"/>
          <w:sz w:val="32"/>
          <w:szCs w:val="32"/>
        </w:rPr>
      </w:pPr>
      <w:r w:rsidRPr="006105F3">
        <w:rPr>
          <w:rFonts w:ascii="TH SarabunPSK" w:hAnsi="TH SarabunPSK" w:cs="TH SarabunPSK"/>
          <w:sz w:val="32"/>
          <w:szCs w:val="32"/>
          <w:cs/>
        </w:rPr>
        <w:tab/>
      </w:r>
      <w:r w:rsidRPr="006105F3">
        <w:rPr>
          <w:rFonts w:ascii="TH SarabunPSK" w:hAnsi="TH SarabunPSK" w:cs="TH SarabunPSK"/>
          <w:sz w:val="32"/>
          <w:szCs w:val="32"/>
          <w:cs/>
        </w:rPr>
        <w:tab/>
        <w:t>2. กระทรวงอุตสาหกรรมรายงานว่าได้ดำเนินการตามพระราชบัญญัติอ้อยและน้ำตาลทราย พ.ศ. 2527 ครบถ้วนแล้ว โดยคณะกรรมการบริหารได้จัดทำประมาณการรายได้จากการจำหน่ายน้ำตาลทรายที่จะผลิตในฤดูการผลิตปี 2562/2563 เพื่อกำหนดราคาอ้อยขั้นต้นและผลตอบแทนการผลิตและจำหน่ายน้ำตาลทรายขั้นต้น และมีมติในคราวประชุมครั้งที่ 6/2562 เมื่อวันที่ 25 พฤศจิกายน 2562 กำหนดราคาอ้อยขั้นต้นและผลตอบแทนการ</w:t>
      </w:r>
      <w:r w:rsidRPr="006105F3">
        <w:rPr>
          <w:rFonts w:ascii="TH SarabunPSK" w:hAnsi="TH SarabunPSK" w:cs="TH SarabunPSK"/>
          <w:sz w:val="32"/>
          <w:szCs w:val="32"/>
          <w:cs/>
        </w:rPr>
        <w:lastRenderedPageBreak/>
        <w:t>ผลิตและจำหน่ายน้ำตาลทรายขั้นต้น ฤดูการผลิตปี 2562/2563 (ตามมาตรา 49) และได้จัดให้มีการประชุมผู้แทนสถาบันชาวไร่อ้อยและผู้แทนสมาคมโรงงานเพื่อรับฟังความคิดเห็นและข้อคัดค้าน (ตามมาตรา 50) เมื่อวันที่ 6 ธันวาคม 2562 ซึ่งสถาบันชาวไร่อ้อยมีข้อคัดค้าน คณะกรรมการบริหารในคราวประชุมครั้งที่ 7/2562 เมื่อวันที่ 6 ธันวาคม 2562 จึงได้พิจารณาการกำหนดราคาอ้อยขั้นต้นและผลตอบแทนการผลิตและจำหน่ายน้ำตาลทรายขั้นต้น ฤดูการผลิตปี 2562/2563 อีกครั้ง และได้มีมติกำหนดราคาอ้อยขั้นต้นและผลตอบแทนการผลิตและจำหน่ายน้ำตาลทรายขั้นต้น ฤดูการผลิตปี 2562/2563 ที่ได้ปรับปรุงใหม่ แล้วนำเสนอคณะกรรมการอ้อยและน้ำตาลทราย ซึ่งคณะกรรมการอ้อยและน้ำตาลทรายในคราวประชุมครั้งที่ 11/2562 เมื่อวันที่ 6 ธันวาคม 2562 ได้มีมติเห็นชอบองค์ประกอบการคำนวณราคาอ้อยขั้นต้นและผลตอบแทนการผลิตและจำหน่ายน้ำตาลทรายขั้นต้น ฤดูการผลิตปี 2562/2563 และกำหนดราคาอ้อยขั้นต้นและผลตอบแทนการผลิตและจำหน่ายน้ำตาลทรายขั้นต้น ตามที่คณะกรรมการบริหารเสนอ (ตามมาตรา 51) แล้วให้นำเรื่องนี้เสนอคณะรัฐมนตรีพิจารณาต่อไป (ตามมาตรา 52)</w:t>
      </w:r>
    </w:p>
    <w:p w:rsidR="0028615F" w:rsidRPr="006105F3" w:rsidRDefault="0028615F" w:rsidP="00A102E3">
      <w:pPr>
        <w:jc w:val="thaiDistribute"/>
        <w:rPr>
          <w:rFonts w:ascii="TH SarabunPSK" w:hAnsi="TH SarabunPSK" w:cs="TH SarabunPSK" w:hint="cs"/>
          <w:sz w:val="32"/>
          <w:szCs w:val="32"/>
        </w:rPr>
      </w:pPr>
    </w:p>
    <w:p w:rsidR="00A102E3" w:rsidRPr="006105F3" w:rsidRDefault="006B229F" w:rsidP="00A102E3">
      <w:pPr>
        <w:jc w:val="thaiDistribute"/>
        <w:rPr>
          <w:rFonts w:ascii="TH SarabunPSK" w:hAnsi="TH SarabunPSK" w:cs="TH SarabunPSK"/>
          <w:b/>
          <w:bCs/>
          <w:sz w:val="32"/>
          <w:szCs w:val="32"/>
          <w:cs/>
        </w:rPr>
      </w:pPr>
      <w:r>
        <w:rPr>
          <w:rFonts w:ascii="TH SarabunPSK" w:hAnsi="TH SarabunPSK" w:cs="TH SarabunPSK" w:hint="cs"/>
          <w:b/>
          <w:bCs/>
          <w:sz w:val="32"/>
          <w:szCs w:val="32"/>
          <w:cs/>
        </w:rPr>
        <w:t>7.</w:t>
      </w:r>
      <w:r w:rsidR="00A102E3" w:rsidRPr="006105F3">
        <w:rPr>
          <w:rFonts w:ascii="TH SarabunPSK" w:hAnsi="TH SarabunPSK" w:cs="TH SarabunPSK"/>
          <w:b/>
          <w:bCs/>
          <w:sz w:val="32"/>
          <w:szCs w:val="32"/>
          <w:cs/>
        </w:rPr>
        <w:t xml:space="preserve"> เรื่อง การควบรวมกิจการของบริษัท ทีโอที จำกัด (มหาชน) และบริษัท กสท โทรคมนาคม จำกัด (มหาชน)</w:t>
      </w:r>
    </w:p>
    <w:p w:rsidR="00A102E3" w:rsidRPr="006105F3" w:rsidRDefault="00A102E3" w:rsidP="00A102E3">
      <w:pPr>
        <w:jc w:val="thaiDistribute"/>
        <w:rPr>
          <w:rFonts w:ascii="TH SarabunPSK" w:hAnsi="TH SarabunPSK" w:cs="TH SarabunPSK"/>
          <w:b/>
          <w:bCs/>
          <w:sz w:val="32"/>
          <w:szCs w:val="32"/>
        </w:rPr>
      </w:pPr>
      <w:r w:rsidRPr="006105F3">
        <w:rPr>
          <w:rFonts w:ascii="TH SarabunPSK" w:hAnsi="TH SarabunPSK" w:cs="TH SarabunPSK"/>
          <w:b/>
          <w:bCs/>
          <w:sz w:val="32"/>
          <w:szCs w:val="32"/>
          <w:cs/>
        </w:rPr>
        <w:tab/>
      </w:r>
      <w:r w:rsidRPr="006105F3">
        <w:rPr>
          <w:rFonts w:ascii="TH SarabunPSK" w:hAnsi="TH SarabunPSK" w:cs="TH SarabunPSK"/>
          <w:b/>
          <w:bCs/>
          <w:sz w:val="32"/>
          <w:szCs w:val="32"/>
          <w:cs/>
        </w:rPr>
        <w:tab/>
      </w:r>
      <w:r w:rsidRPr="006105F3">
        <w:rPr>
          <w:rFonts w:ascii="TH SarabunPSK" w:hAnsi="TH SarabunPSK" w:cs="TH SarabunPSK"/>
          <w:sz w:val="32"/>
          <w:szCs w:val="32"/>
          <w:cs/>
        </w:rPr>
        <w:t>คณะรัฐมนตรีมีมติเห็นชอบตามที่กระทรวงดิจิทัลเพื่อเศรษฐกิจและสังคม (ดศ.) เสนอดังนี้</w:t>
      </w:r>
    </w:p>
    <w:p w:rsidR="00A102E3" w:rsidRPr="006105F3" w:rsidRDefault="00A102E3" w:rsidP="00A102E3">
      <w:pPr>
        <w:jc w:val="thaiDistribute"/>
        <w:rPr>
          <w:rFonts w:ascii="TH SarabunPSK" w:hAnsi="TH SarabunPSK" w:cs="TH SarabunPSK"/>
          <w:sz w:val="32"/>
          <w:szCs w:val="32"/>
        </w:rPr>
      </w:pPr>
      <w:r w:rsidRPr="006105F3">
        <w:rPr>
          <w:rFonts w:ascii="TH SarabunPSK" w:hAnsi="TH SarabunPSK" w:cs="TH SarabunPSK"/>
          <w:b/>
          <w:bCs/>
          <w:sz w:val="32"/>
          <w:szCs w:val="32"/>
          <w:cs/>
        </w:rPr>
        <w:tab/>
      </w:r>
      <w:r w:rsidRPr="006105F3">
        <w:rPr>
          <w:rFonts w:ascii="TH SarabunPSK" w:hAnsi="TH SarabunPSK" w:cs="TH SarabunPSK"/>
          <w:b/>
          <w:bCs/>
          <w:sz w:val="32"/>
          <w:szCs w:val="32"/>
          <w:cs/>
        </w:rPr>
        <w:tab/>
      </w:r>
      <w:r w:rsidRPr="006105F3">
        <w:rPr>
          <w:rFonts w:ascii="TH SarabunPSK" w:hAnsi="TH SarabunPSK" w:cs="TH SarabunPSK"/>
          <w:sz w:val="32"/>
          <w:szCs w:val="32"/>
          <w:cs/>
        </w:rPr>
        <w:t>1. เห็นชอบให้บริษัท ทีโอที จำกัด (มหาชน) (บมจ.ทีโอที) และบริษัท กสท โทรคมนาคม จำกัด (มหาชน) (บมจ.กสท) ควบรวมกิจการเป็นบริษัทเดียวตามพระราชบัญญัติบริษัทมหาชนจำกัด พ.ศ. 2535 และที่แก้ไขเพิ่มเติม โดยให้บริษัทที่ตั้งใหม่ใช้ชื่อ “บริษัท โทรคมนาคมแห่งชาติ (</w:t>
      </w:r>
      <w:r w:rsidRPr="006105F3">
        <w:rPr>
          <w:rFonts w:ascii="TH SarabunPSK" w:hAnsi="TH SarabunPSK" w:cs="TH SarabunPSK"/>
          <w:sz w:val="32"/>
          <w:szCs w:val="32"/>
        </w:rPr>
        <w:t>National Telecom</w:t>
      </w:r>
      <w:r w:rsidRPr="006105F3">
        <w:rPr>
          <w:rFonts w:ascii="TH SarabunPSK" w:hAnsi="TH SarabunPSK" w:cs="TH SarabunPSK"/>
          <w:sz w:val="32"/>
          <w:szCs w:val="32"/>
          <w:cs/>
        </w:rPr>
        <w:t xml:space="preserve">: </w:t>
      </w:r>
      <w:r w:rsidRPr="006105F3">
        <w:rPr>
          <w:rFonts w:ascii="TH SarabunPSK" w:hAnsi="TH SarabunPSK" w:cs="TH SarabunPSK"/>
          <w:sz w:val="32"/>
          <w:szCs w:val="32"/>
        </w:rPr>
        <w:t>NT Co</w:t>
      </w:r>
      <w:r w:rsidRPr="006105F3">
        <w:rPr>
          <w:rFonts w:ascii="TH SarabunPSK" w:hAnsi="TH SarabunPSK" w:cs="TH SarabunPSK"/>
          <w:sz w:val="32"/>
          <w:szCs w:val="32"/>
          <w:cs/>
        </w:rPr>
        <w:t xml:space="preserve">.)” (บริษัท </w:t>
      </w:r>
      <w:r w:rsidRPr="006105F3">
        <w:rPr>
          <w:rFonts w:ascii="TH SarabunPSK" w:hAnsi="TH SarabunPSK" w:cs="TH SarabunPSK"/>
          <w:sz w:val="32"/>
          <w:szCs w:val="32"/>
        </w:rPr>
        <w:t>NT</w:t>
      </w:r>
      <w:r w:rsidRPr="006105F3">
        <w:rPr>
          <w:rFonts w:ascii="TH SarabunPSK" w:hAnsi="TH SarabunPSK" w:cs="TH SarabunPSK"/>
          <w:sz w:val="32"/>
          <w:szCs w:val="32"/>
          <w:cs/>
        </w:rPr>
        <w:t>) และมีกระทรวงการคลัง (กค.) ถือหุ้นทั้งหมด</w:t>
      </w:r>
    </w:p>
    <w:p w:rsidR="00A102E3" w:rsidRPr="006105F3" w:rsidRDefault="00A102E3" w:rsidP="00A102E3">
      <w:pPr>
        <w:jc w:val="thaiDistribute"/>
        <w:rPr>
          <w:rFonts w:ascii="TH SarabunPSK" w:hAnsi="TH SarabunPSK" w:cs="TH SarabunPSK"/>
          <w:sz w:val="32"/>
          <w:szCs w:val="32"/>
        </w:rPr>
      </w:pPr>
      <w:r w:rsidRPr="006105F3">
        <w:rPr>
          <w:rFonts w:ascii="TH SarabunPSK" w:hAnsi="TH SarabunPSK" w:cs="TH SarabunPSK"/>
          <w:sz w:val="32"/>
          <w:szCs w:val="32"/>
          <w:cs/>
        </w:rPr>
        <w:tab/>
      </w:r>
      <w:r w:rsidRPr="006105F3">
        <w:rPr>
          <w:rFonts w:ascii="TH SarabunPSK" w:hAnsi="TH SarabunPSK" w:cs="TH SarabunPSK"/>
          <w:sz w:val="32"/>
          <w:szCs w:val="32"/>
          <w:cs/>
        </w:rPr>
        <w:tab/>
        <w:t xml:space="preserve">2. ให้บริษัท </w:t>
      </w:r>
      <w:r w:rsidRPr="006105F3">
        <w:rPr>
          <w:rFonts w:ascii="TH SarabunPSK" w:hAnsi="TH SarabunPSK" w:cs="TH SarabunPSK"/>
          <w:sz w:val="32"/>
          <w:szCs w:val="32"/>
        </w:rPr>
        <w:t xml:space="preserve">NT </w:t>
      </w:r>
      <w:r w:rsidRPr="006105F3">
        <w:rPr>
          <w:rFonts w:ascii="TH SarabunPSK" w:hAnsi="TH SarabunPSK" w:cs="TH SarabunPSK"/>
          <w:sz w:val="32"/>
          <w:szCs w:val="32"/>
          <w:cs/>
        </w:rPr>
        <w:t>ได้รับการยกเว้นไม่ต้องปฏิบัติตามคำสั่ง ระเบียบ ข้อบังคับ และมติคณะรัฐมนตรีที่ใช้กับรัฐวิสาหกิจทั่วไปมาใช้บังคับในหลักการเดียวกันกับที่ บมจ. ทีโอที และ บมจ. กสท ได้รับเมื่อแปลงสภาพเป็นบริษัทจำกัด ตามพระราชบัญญัติทุนรัฐวิสาหกิจ พ.ศ. 2542</w:t>
      </w:r>
    </w:p>
    <w:p w:rsidR="00A102E3" w:rsidRPr="006105F3" w:rsidRDefault="00A102E3" w:rsidP="00A102E3">
      <w:pPr>
        <w:jc w:val="thaiDistribute"/>
        <w:rPr>
          <w:rFonts w:ascii="TH SarabunPSK" w:hAnsi="TH SarabunPSK" w:cs="TH SarabunPSK"/>
          <w:sz w:val="32"/>
          <w:szCs w:val="32"/>
        </w:rPr>
      </w:pPr>
      <w:r w:rsidRPr="006105F3">
        <w:rPr>
          <w:rFonts w:ascii="TH SarabunPSK" w:hAnsi="TH SarabunPSK" w:cs="TH SarabunPSK"/>
          <w:sz w:val="32"/>
          <w:szCs w:val="32"/>
          <w:cs/>
        </w:rPr>
        <w:tab/>
      </w:r>
      <w:r w:rsidRPr="006105F3">
        <w:rPr>
          <w:rFonts w:ascii="TH SarabunPSK" w:hAnsi="TH SarabunPSK" w:cs="TH SarabunPSK"/>
          <w:sz w:val="32"/>
          <w:szCs w:val="32"/>
          <w:cs/>
        </w:rPr>
        <w:tab/>
        <w:t>3. ประเด็นที่เกี่ยวกับเงินเดือนค่าจ้าง ค่าตอบแทนและสวัสดิการต่าง ๆ มากำหนดขอบเขตสภาพการจ้าง ให้ดำเนินการตามขั้นตอนของกฎหมายที่เกี่ยวข้องต่อไป</w:t>
      </w:r>
    </w:p>
    <w:p w:rsidR="00A102E3" w:rsidRPr="006105F3" w:rsidRDefault="00A102E3" w:rsidP="00A102E3">
      <w:pPr>
        <w:jc w:val="thaiDistribute"/>
        <w:rPr>
          <w:rFonts w:ascii="TH SarabunPSK" w:hAnsi="TH SarabunPSK" w:cs="TH SarabunPSK"/>
          <w:sz w:val="32"/>
          <w:szCs w:val="32"/>
        </w:rPr>
      </w:pPr>
      <w:r w:rsidRPr="006105F3">
        <w:rPr>
          <w:rFonts w:ascii="TH SarabunPSK" w:hAnsi="TH SarabunPSK" w:cs="TH SarabunPSK"/>
          <w:sz w:val="32"/>
          <w:szCs w:val="32"/>
          <w:cs/>
        </w:rPr>
        <w:tab/>
      </w:r>
      <w:r w:rsidRPr="006105F3">
        <w:rPr>
          <w:rFonts w:ascii="TH SarabunPSK" w:hAnsi="TH SarabunPSK" w:cs="TH SarabunPSK"/>
          <w:sz w:val="32"/>
          <w:szCs w:val="32"/>
          <w:cs/>
        </w:rPr>
        <w:tab/>
        <w:t xml:space="preserve">4. ประเด็นให้บริษัท </w:t>
      </w:r>
      <w:r w:rsidRPr="006105F3">
        <w:rPr>
          <w:rFonts w:ascii="TH SarabunPSK" w:hAnsi="TH SarabunPSK" w:cs="TH SarabunPSK"/>
          <w:sz w:val="32"/>
          <w:szCs w:val="32"/>
        </w:rPr>
        <w:t xml:space="preserve">NT </w:t>
      </w:r>
      <w:r w:rsidRPr="006105F3">
        <w:rPr>
          <w:rFonts w:ascii="TH SarabunPSK" w:hAnsi="TH SarabunPSK" w:cs="TH SarabunPSK"/>
          <w:sz w:val="32"/>
          <w:szCs w:val="32"/>
          <w:cs/>
        </w:rPr>
        <w:t>สามารถจัดซื้อจัดจ้างในลักษณะการจัดซื้อจัดจ้างระหว่างภาครัฐ (</w:t>
      </w:r>
      <w:r w:rsidRPr="006105F3">
        <w:rPr>
          <w:rFonts w:ascii="TH SarabunPSK" w:hAnsi="TH SarabunPSK" w:cs="TH SarabunPSK"/>
          <w:sz w:val="32"/>
          <w:szCs w:val="32"/>
        </w:rPr>
        <w:t>G2G</w:t>
      </w:r>
      <w:r w:rsidRPr="006105F3">
        <w:rPr>
          <w:rFonts w:ascii="TH SarabunPSK" w:hAnsi="TH SarabunPSK" w:cs="TH SarabunPSK"/>
          <w:sz w:val="32"/>
          <w:szCs w:val="32"/>
          <w:cs/>
        </w:rPr>
        <w:t>) ให้ดำเนินการตามขั้นตอนของกฎหมายที่เกี่ยวข้องต่อไป</w:t>
      </w:r>
    </w:p>
    <w:p w:rsidR="00A102E3" w:rsidRPr="006105F3" w:rsidRDefault="00A102E3" w:rsidP="00A102E3">
      <w:pPr>
        <w:jc w:val="thaiDistribute"/>
        <w:rPr>
          <w:rFonts w:ascii="TH SarabunPSK" w:hAnsi="TH SarabunPSK" w:cs="TH SarabunPSK"/>
          <w:sz w:val="32"/>
          <w:szCs w:val="32"/>
        </w:rPr>
      </w:pPr>
      <w:r w:rsidRPr="006105F3">
        <w:rPr>
          <w:rFonts w:ascii="TH SarabunPSK" w:hAnsi="TH SarabunPSK" w:cs="TH SarabunPSK"/>
          <w:sz w:val="32"/>
          <w:szCs w:val="32"/>
          <w:cs/>
        </w:rPr>
        <w:tab/>
      </w:r>
      <w:r w:rsidRPr="006105F3">
        <w:rPr>
          <w:rFonts w:ascii="TH SarabunPSK" w:hAnsi="TH SarabunPSK" w:cs="TH SarabunPSK"/>
          <w:sz w:val="32"/>
          <w:szCs w:val="32"/>
          <w:cs/>
        </w:rPr>
        <w:tab/>
        <w:t xml:space="preserve">5. เพื่อเป็นการสนับสนุนการดำเนินธุรกิจของบริษัท </w:t>
      </w:r>
      <w:r w:rsidRPr="006105F3">
        <w:rPr>
          <w:rFonts w:ascii="TH SarabunPSK" w:hAnsi="TH SarabunPSK" w:cs="TH SarabunPSK"/>
          <w:sz w:val="32"/>
          <w:szCs w:val="32"/>
        </w:rPr>
        <w:t>NT</w:t>
      </w:r>
      <w:r w:rsidRPr="006105F3">
        <w:rPr>
          <w:rFonts w:ascii="TH SarabunPSK" w:hAnsi="TH SarabunPSK" w:cs="TH SarabunPSK"/>
          <w:sz w:val="32"/>
          <w:szCs w:val="32"/>
          <w:cs/>
        </w:rPr>
        <w:t xml:space="preserve"> ให้ ดศ. พิจารณานำเสนอคณะกรรมการดิจิทัลเพื่อเศรษฐกิจและสังคมแห่งชาติพิจารณาความเหมาะสมในประเด็นการกำหนดให้บริษัท </w:t>
      </w:r>
      <w:r w:rsidRPr="006105F3">
        <w:rPr>
          <w:rFonts w:ascii="TH SarabunPSK" w:hAnsi="TH SarabunPSK" w:cs="TH SarabunPSK"/>
          <w:sz w:val="32"/>
          <w:szCs w:val="32"/>
        </w:rPr>
        <w:t xml:space="preserve">NT </w:t>
      </w:r>
      <w:r w:rsidRPr="006105F3">
        <w:rPr>
          <w:rFonts w:ascii="TH SarabunPSK" w:hAnsi="TH SarabunPSK" w:cs="TH SarabunPSK"/>
          <w:sz w:val="32"/>
          <w:szCs w:val="32"/>
          <w:cs/>
        </w:rPr>
        <w:t xml:space="preserve">เป็นผู้สนับสนุนนโยบายของรัฐในการจัดทำโครงสร้างพื้นฐานด้านดิจิทัลและความมั่นคง รวมทั้งบริการเพื่อสังคมอย่างทั่วถึงและเท่าเทียม โดยให้รัฐสนับสนุนคลื่นความถี่ที่เหมาะสมในการทำภารกิจดังกล่าว  </w:t>
      </w:r>
    </w:p>
    <w:p w:rsidR="00A102E3" w:rsidRPr="006105F3" w:rsidRDefault="00A102E3" w:rsidP="00A102E3">
      <w:pPr>
        <w:jc w:val="thaiDistribute"/>
        <w:rPr>
          <w:rFonts w:ascii="TH SarabunPSK" w:hAnsi="TH SarabunPSK" w:cs="TH SarabunPSK"/>
          <w:sz w:val="32"/>
          <w:szCs w:val="32"/>
        </w:rPr>
      </w:pPr>
      <w:r w:rsidRPr="006105F3">
        <w:rPr>
          <w:rFonts w:ascii="TH SarabunPSK" w:hAnsi="TH SarabunPSK" w:cs="TH SarabunPSK"/>
          <w:sz w:val="32"/>
          <w:szCs w:val="32"/>
        </w:rPr>
        <w:tab/>
      </w:r>
      <w:r w:rsidRPr="006105F3">
        <w:rPr>
          <w:rFonts w:ascii="TH SarabunPSK" w:hAnsi="TH SarabunPSK" w:cs="TH SarabunPSK"/>
          <w:sz w:val="32"/>
          <w:szCs w:val="32"/>
        </w:rPr>
        <w:tab/>
        <w:t>6</w:t>
      </w:r>
      <w:r w:rsidRPr="006105F3">
        <w:rPr>
          <w:rFonts w:ascii="TH SarabunPSK" w:hAnsi="TH SarabunPSK" w:cs="TH SarabunPSK"/>
          <w:sz w:val="32"/>
          <w:szCs w:val="32"/>
          <w:cs/>
        </w:rPr>
        <w:t>. ยกเลิกมติคณะรัฐมนตรี เมื่อวันที่ 13 มิถุนายน 2560</w:t>
      </w:r>
      <w:r>
        <w:rPr>
          <w:rFonts w:ascii="TH SarabunPSK" w:hAnsi="TH SarabunPSK" w:cs="TH SarabunPSK"/>
          <w:sz w:val="32"/>
          <w:szCs w:val="32"/>
          <w:cs/>
        </w:rPr>
        <w:t xml:space="preserve"> และให้ยุบเลิก บริษัท โครงข่าย</w:t>
      </w:r>
      <w:r>
        <w:rPr>
          <w:rFonts w:ascii="TH SarabunPSK" w:hAnsi="TH SarabunPSK" w:cs="TH SarabunPSK" w:hint="cs"/>
          <w:sz w:val="32"/>
          <w:szCs w:val="32"/>
          <w:cs/>
        </w:rPr>
        <w:t xml:space="preserve">        </w:t>
      </w:r>
      <w:r w:rsidRPr="006105F3">
        <w:rPr>
          <w:rFonts w:ascii="TH SarabunPSK" w:hAnsi="TH SarabunPSK" w:cs="TH SarabunPSK"/>
          <w:sz w:val="32"/>
          <w:szCs w:val="32"/>
          <w:cs/>
        </w:rPr>
        <w:t xml:space="preserve">บรอดแบนด์แห่งชาติ จำกัด (บริษัท </w:t>
      </w:r>
      <w:r w:rsidRPr="006105F3">
        <w:rPr>
          <w:rFonts w:ascii="TH SarabunPSK" w:hAnsi="TH SarabunPSK" w:cs="TH SarabunPSK"/>
          <w:sz w:val="32"/>
          <w:szCs w:val="32"/>
        </w:rPr>
        <w:t>NBN</w:t>
      </w:r>
      <w:r w:rsidRPr="006105F3">
        <w:rPr>
          <w:rFonts w:ascii="TH SarabunPSK" w:hAnsi="TH SarabunPSK" w:cs="TH SarabunPSK"/>
          <w:sz w:val="32"/>
          <w:szCs w:val="32"/>
          <w:cs/>
        </w:rPr>
        <w:t xml:space="preserve">) และบริษัทโครงข่ายระหว่างประเทศและศูนย์ข้อมูลอินเทอร์เน็ต จำกัด (บริษัท </w:t>
      </w:r>
      <w:r w:rsidRPr="006105F3">
        <w:rPr>
          <w:rFonts w:ascii="TH SarabunPSK" w:hAnsi="TH SarabunPSK" w:cs="TH SarabunPSK"/>
          <w:sz w:val="32"/>
          <w:szCs w:val="32"/>
        </w:rPr>
        <w:t>NGDC</w:t>
      </w:r>
      <w:r w:rsidRPr="006105F3">
        <w:rPr>
          <w:rFonts w:ascii="TH SarabunPSK" w:hAnsi="TH SarabunPSK" w:cs="TH SarabunPSK"/>
          <w:sz w:val="32"/>
          <w:szCs w:val="32"/>
          <w:cs/>
        </w:rPr>
        <w:t xml:space="preserve">) โดยให้ บมจ. ทีโอที และ บมจ. กสท รับพนักงานที่ลาออกไปทำงานที่บริษัท </w:t>
      </w:r>
      <w:r w:rsidRPr="006105F3">
        <w:rPr>
          <w:rFonts w:ascii="TH SarabunPSK" w:hAnsi="TH SarabunPSK" w:cs="TH SarabunPSK"/>
          <w:sz w:val="32"/>
          <w:szCs w:val="32"/>
        </w:rPr>
        <w:t xml:space="preserve">NBN </w:t>
      </w:r>
      <w:r w:rsidRPr="006105F3">
        <w:rPr>
          <w:rFonts w:ascii="TH SarabunPSK" w:hAnsi="TH SarabunPSK" w:cs="TH SarabunPSK"/>
          <w:sz w:val="32"/>
          <w:szCs w:val="32"/>
          <w:cs/>
        </w:rPr>
        <w:t xml:space="preserve">และบริษัท </w:t>
      </w:r>
      <w:r w:rsidRPr="006105F3">
        <w:rPr>
          <w:rFonts w:ascii="TH SarabunPSK" w:hAnsi="TH SarabunPSK" w:cs="TH SarabunPSK"/>
          <w:sz w:val="32"/>
          <w:szCs w:val="32"/>
        </w:rPr>
        <w:t xml:space="preserve">NGDC </w:t>
      </w:r>
      <w:r w:rsidRPr="006105F3">
        <w:rPr>
          <w:rFonts w:ascii="TH SarabunPSK" w:hAnsi="TH SarabunPSK" w:cs="TH SarabunPSK"/>
          <w:sz w:val="32"/>
          <w:szCs w:val="32"/>
          <w:cs/>
        </w:rPr>
        <w:t xml:space="preserve">ให้กลับเข้าทำงานใน บมจ. ทีโอที และ บมจ. กสท ในระดับเดิม และได้สิทธิประโยชน์เท่าที่ได้อยู่เดิมในวันที่ลาออกไปอยู่บริษัท </w:t>
      </w:r>
      <w:r w:rsidRPr="006105F3">
        <w:rPr>
          <w:rFonts w:ascii="TH SarabunPSK" w:hAnsi="TH SarabunPSK" w:cs="TH SarabunPSK"/>
          <w:sz w:val="32"/>
          <w:szCs w:val="32"/>
        </w:rPr>
        <w:t xml:space="preserve">NBN </w:t>
      </w:r>
      <w:r w:rsidRPr="006105F3">
        <w:rPr>
          <w:rFonts w:ascii="TH SarabunPSK" w:hAnsi="TH SarabunPSK" w:cs="TH SarabunPSK"/>
          <w:sz w:val="32"/>
          <w:szCs w:val="32"/>
          <w:cs/>
        </w:rPr>
        <w:t xml:space="preserve">และบริษัท </w:t>
      </w:r>
      <w:r w:rsidRPr="006105F3">
        <w:rPr>
          <w:rFonts w:ascii="TH SarabunPSK" w:hAnsi="TH SarabunPSK" w:cs="TH SarabunPSK"/>
          <w:sz w:val="32"/>
          <w:szCs w:val="32"/>
        </w:rPr>
        <w:t xml:space="preserve">NGDC </w:t>
      </w:r>
      <w:r w:rsidRPr="006105F3">
        <w:rPr>
          <w:rFonts w:ascii="TH SarabunPSK" w:hAnsi="TH SarabunPSK" w:cs="TH SarabunPSK"/>
          <w:sz w:val="32"/>
          <w:szCs w:val="32"/>
          <w:cs/>
        </w:rPr>
        <w:t>และให้นับอายุงานต่อเนื่อง</w:t>
      </w:r>
    </w:p>
    <w:p w:rsidR="00A102E3" w:rsidRPr="006105F3" w:rsidRDefault="00A102E3" w:rsidP="00A102E3">
      <w:pPr>
        <w:jc w:val="thaiDistribute"/>
        <w:rPr>
          <w:rFonts w:ascii="TH SarabunPSK" w:hAnsi="TH SarabunPSK" w:cs="TH SarabunPSK"/>
          <w:sz w:val="32"/>
          <w:szCs w:val="32"/>
        </w:rPr>
      </w:pPr>
      <w:r w:rsidRPr="006105F3">
        <w:rPr>
          <w:rFonts w:ascii="TH SarabunPSK" w:hAnsi="TH SarabunPSK" w:cs="TH SarabunPSK"/>
          <w:sz w:val="32"/>
          <w:szCs w:val="32"/>
          <w:cs/>
        </w:rPr>
        <w:lastRenderedPageBreak/>
        <w:tab/>
      </w:r>
      <w:r w:rsidRPr="006105F3">
        <w:rPr>
          <w:rFonts w:ascii="TH SarabunPSK" w:hAnsi="TH SarabunPSK" w:cs="TH SarabunPSK"/>
          <w:sz w:val="32"/>
          <w:szCs w:val="32"/>
          <w:cs/>
        </w:rPr>
        <w:tab/>
        <w:t xml:space="preserve">7. เห็นชอบหลักการและแนวทางการถือหุ้นของ บมจ. ทีโอที และ บมจ. กสท ในบริษัท อินเทอร์เน็ตประเทศไทย จำกัด (มหาชน) (บริษัท </w:t>
      </w:r>
      <w:r w:rsidRPr="006105F3">
        <w:rPr>
          <w:rFonts w:ascii="TH SarabunPSK" w:hAnsi="TH SarabunPSK" w:cs="TH SarabunPSK"/>
          <w:sz w:val="32"/>
          <w:szCs w:val="32"/>
        </w:rPr>
        <w:t>INET</w:t>
      </w:r>
      <w:r w:rsidRPr="006105F3">
        <w:rPr>
          <w:rFonts w:ascii="TH SarabunPSK" w:hAnsi="TH SarabunPSK" w:cs="TH SarabunPSK"/>
          <w:sz w:val="32"/>
          <w:szCs w:val="32"/>
          <w:cs/>
        </w:rPr>
        <w:t xml:space="preserve">) ตามที่เสนอ และให้ดำเนินการตามขั้นตอนกฎหมายที่เกี่ยวข้องต่อไป </w:t>
      </w:r>
    </w:p>
    <w:p w:rsidR="00A102E3" w:rsidRDefault="00A102E3" w:rsidP="00A102E3">
      <w:pPr>
        <w:jc w:val="thaiDistribute"/>
        <w:rPr>
          <w:rFonts w:ascii="TH SarabunPSK" w:hAnsi="TH SarabunPSK" w:cs="TH SarabunPSK"/>
          <w:sz w:val="32"/>
          <w:szCs w:val="32"/>
        </w:rPr>
      </w:pPr>
      <w:r w:rsidRPr="006105F3">
        <w:rPr>
          <w:rFonts w:ascii="TH SarabunPSK" w:hAnsi="TH SarabunPSK" w:cs="TH SarabunPSK"/>
          <w:sz w:val="32"/>
          <w:szCs w:val="32"/>
          <w:cs/>
        </w:rPr>
        <w:tab/>
      </w:r>
      <w:r w:rsidRPr="006105F3">
        <w:rPr>
          <w:rFonts w:ascii="TH SarabunPSK" w:hAnsi="TH SarabunPSK" w:cs="TH SarabunPSK"/>
          <w:sz w:val="32"/>
          <w:szCs w:val="32"/>
          <w:cs/>
        </w:rPr>
        <w:tab/>
        <w:t>8. มอบหมายให้ ดศ. กำกับดูแลและดำเนินการข้างต้นให้เป็นไปตามเป้าหมายและกรอบระยะเวลาที่กำหนดโดยให้ บมจ. ทีโอที และ บมจ. กสท ดำเนินการควบรวมบริษัทให้แล้วเสร็จภายใน 6 เดือน นับจากวันที่คณะรัฐมนตรีมีมติ และรายงานความคืบหน้าให้คณะกรรมการนโยบายรัฐวิสาหกิจ (คนร.) ทราบทุกเดือนต่อไป</w:t>
      </w:r>
    </w:p>
    <w:p w:rsidR="00A102E3" w:rsidRDefault="00A102E3" w:rsidP="00A102E3">
      <w:pPr>
        <w:jc w:val="thaiDistribute"/>
        <w:rPr>
          <w:rFonts w:ascii="TH SarabunPSK" w:hAnsi="TH SarabunPSK" w:cs="TH SarabunPSK"/>
          <w:sz w:val="32"/>
          <w:szCs w:val="32"/>
        </w:rPr>
      </w:pPr>
    </w:p>
    <w:p w:rsidR="00A102E3" w:rsidRPr="000A5AC6" w:rsidRDefault="006B229F" w:rsidP="00A102E3">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A102E3" w:rsidRPr="000A5AC6">
        <w:rPr>
          <w:rFonts w:ascii="TH SarabunPSK" w:hAnsi="TH SarabunPSK" w:cs="TH SarabunPSK" w:hint="cs"/>
          <w:b/>
          <w:bCs/>
          <w:sz w:val="32"/>
          <w:szCs w:val="32"/>
          <w:cs/>
        </w:rPr>
        <w:t xml:space="preserve"> เรื่อง แผนปฏิบัติการเฝ้าระวัง ป้องกัน และควบคุมโรคติดต่อหรือโรคระบาด พ.ศ. 2562 </w:t>
      </w:r>
      <w:r w:rsidR="00A102E3" w:rsidRPr="000A5AC6">
        <w:rPr>
          <w:rFonts w:ascii="TH SarabunPSK" w:hAnsi="TH SarabunPSK" w:cs="TH SarabunPSK"/>
          <w:b/>
          <w:bCs/>
          <w:sz w:val="32"/>
          <w:szCs w:val="32"/>
          <w:cs/>
        </w:rPr>
        <w:t>–</w:t>
      </w:r>
      <w:r w:rsidR="00A102E3" w:rsidRPr="000A5AC6">
        <w:rPr>
          <w:rFonts w:ascii="TH SarabunPSK" w:hAnsi="TH SarabunPSK" w:cs="TH SarabunPSK" w:hint="cs"/>
          <w:b/>
          <w:bCs/>
          <w:sz w:val="32"/>
          <w:szCs w:val="32"/>
          <w:cs/>
        </w:rPr>
        <w:t xml:space="preserve"> 2564 ตามพระราชบัญญัติโรคติดต่อ พ.ศ. 2558 </w:t>
      </w:r>
    </w:p>
    <w:p w:rsidR="00A102E3" w:rsidRPr="000A5AC6" w:rsidRDefault="00A102E3" w:rsidP="00A102E3">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คณะรัฐมนตรีมีมติเห็นชอบในหลักการแผนปฏิบัติการเฝ้าระวัง ป้องกัน และควบคุมโรคติดต่อหรือโรคระบาด พ.ศ. 2562 </w:t>
      </w:r>
      <w:r w:rsidRPr="000A5AC6">
        <w:rPr>
          <w:rFonts w:ascii="TH SarabunPSK" w:hAnsi="TH SarabunPSK" w:cs="TH SarabunPSK"/>
          <w:sz w:val="32"/>
          <w:szCs w:val="32"/>
          <w:cs/>
        </w:rPr>
        <w:t>–</w:t>
      </w:r>
      <w:r w:rsidRPr="000A5AC6">
        <w:rPr>
          <w:rFonts w:ascii="TH SarabunPSK" w:hAnsi="TH SarabunPSK" w:cs="TH SarabunPSK" w:hint="cs"/>
          <w:sz w:val="32"/>
          <w:szCs w:val="32"/>
          <w:cs/>
        </w:rPr>
        <w:t xml:space="preserve"> 2564 ตามพระราชบัญญัติโรคติดต่อ พ.ศ. 2558 </w:t>
      </w:r>
      <w:r w:rsidRPr="000A5AC6">
        <w:rPr>
          <w:rFonts w:ascii="TH SarabunPSK" w:hAnsi="TH SarabunPSK" w:cs="TH SarabunPSK"/>
          <w:sz w:val="32"/>
          <w:szCs w:val="32"/>
          <w:cs/>
        </w:rPr>
        <w:t>[</w:t>
      </w:r>
      <w:r w:rsidRPr="000A5AC6">
        <w:rPr>
          <w:rFonts w:ascii="TH SarabunPSK" w:hAnsi="TH SarabunPSK" w:cs="TH SarabunPSK" w:hint="cs"/>
          <w:sz w:val="32"/>
          <w:szCs w:val="32"/>
          <w:cs/>
        </w:rPr>
        <w:t xml:space="preserve">แผนระดับที่ 3 </w:t>
      </w:r>
      <w:r w:rsidRPr="000A5AC6">
        <w:rPr>
          <w:rFonts w:ascii="TH SarabunPSK" w:hAnsi="TH SarabunPSK" w:cs="TH SarabunPSK"/>
          <w:sz w:val="32"/>
          <w:szCs w:val="32"/>
          <w:cs/>
        </w:rPr>
        <w:t xml:space="preserve">: </w:t>
      </w:r>
      <w:r w:rsidRPr="000A5AC6">
        <w:rPr>
          <w:rFonts w:ascii="TH SarabunPSK" w:hAnsi="TH SarabunPSK" w:cs="TH SarabunPSK" w:hint="cs"/>
          <w:sz w:val="32"/>
          <w:szCs w:val="32"/>
          <w:cs/>
        </w:rPr>
        <w:t>แผนปฏิบัติการฯ</w:t>
      </w:r>
      <w:r w:rsidRPr="000A5AC6">
        <w:rPr>
          <w:rFonts w:ascii="TH SarabunPSK" w:hAnsi="TH SarabunPSK" w:cs="TH SarabunPSK"/>
          <w:sz w:val="32"/>
          <w:szCs w:val="32"/>
          <w:cs/>
        </w:rPr>
        <w:t xml:space="preserve">] </w:t>
      </w:r>
      <w:r w:rsidRPr="000A5AC6">
        <w:rPr>
          <w:rFonts w:ascii="TH SarabunPSK" w:hAnsi="TH SarabunPSK" w:cs="TH SarabunPSK" w:hint="cs"/>
          <w:sz w:val="32"/>
          <w:szCs w:val="32"/>
          <w:cs/>
        </w:rPr>
        <w:t xml:space="preserve">ตามที่กระทรวงสาธารณสุข (สธ.) เสนอ  </w:t>
      </w:r>
    </w:p>
    <w:p w:rsidR="00A102E3" w:rsidRPr="000A5AC6" w:rsidRDefault="00A102E3" w:rsidP="00A102E3">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สำหรับค่าใช้จ่ายที่อาจเกิดขึ้นในปีงบประมาณ พ.ศ. 2563 ภายใต้แผนปฏิบัติการดังกล่าว เห็นควรให้ใช้จ่ายจากงบประมาณรายจ่ายของหน่วยรับงบประมาณที่เกี่ยวข้อง ตามหลักเกณฑ์และเงื่อนไขการใช้งบประมาณรายจ่ายประจำปีงบประมาณ พ.ศ. 2562 ไปพลางก่อน ส่วนค่าใช้จ่ายในปีงบประมาณต่อ ๆ ไป เห็นควรให้จัดทำแผนการปฏิบัติงานและแผนการใช้จ่ายงบประมาณ เพื่อเสนอขอตั้งงบประมาณรายจ่ายประจำปีตามความจำเป็นและเหมาะสมตามขั้นตอนต่อไป ตามความเห็นของสำนักงบประมาณ </w:t>
      </w:r>
    </w:p>
    <w:p w:rsidR="00A102E3" w:rsidRPr="000A5AC6" w:rsidRDefault="00A102E3" w:rsidP="00A102E3">
      <w:pPr>
        <w:spacing w:line="320" w:lineRule="exact"/>
        <w:jc w:val="thaiDistribute"/>
        <w:rPr>
          <w:rFonts w:ascii="TH SarabunPSK" w:hAnsi="TH SarabunPSK" w:cs="TH SarabunPSK"/>
          <w:b/>
          <w:bCs/>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b/>
          <w:bCs/>
          <w:sz w:val="32"/>
          <w:szCs w:val="32"/>
          <w:cs/>
        </w:rPr>
        <w:t xml:space="preserve">สาระสำคัญของเรื่อง </w:t>
      </w:r>
    </w:p>
    <w:p w:rsidR="00A102E3" w:rsidRPr="000A5AC6" w:rsidRDefault="00A102E3" w:rsidP="00A102E3">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แผนปฏิบัติการเฝ้าระวัง ป้องกัน และควบคุมโรคติดต่อหรือโรคระบาด พ.ศ. 2562 </w:t>
      </w:r>
      <w:r w:rsidRPr="000A5AC6">
        <w:rPr>
          <w:rFonts w:ascii="TH SarabunPSK" w:hAnsi="TH SarabunPSK" w:cs="TH SarabunPSK"/>
          <w:sz w:val="32"/>
          <w:szCs w:val="32"/>
          <w:cs/>
        </w:rPr>
        <w:t>–</w:t>
      </w:r>
      <w:r w:rsidRPr="000A5AC6">
        <w:rPr>
          <w:rFonts w:ascii="TH SarabunPSK" w:hAnsi="TH SarabunPSK" w:cs="TH SarabunPSK" w:hint="cs"/>
          <w:sz w:val="32"/>
          <w:szCs w:val="32"/>
          <w:cs/>
        </w:rPr>
        <w:t xml:space="preserve"> 2564 ตามพระราชบัญญัติโรคติดต่อ พ.ศ. 2558 (แผนปฏิบัติการฯ) ที่กระทรวงสาธารณสุข (สธ.) ได้เสนอมาในครั้งนี้เป็นแผนระยะที่ 2 ต่อจากแผนปฏิบัติการเฝ้าระวัง ป้องกัน และควบคุมโรคติดต่อหรือโรคระบาด พ.ศ. 2559 </w:t>
      </w:r>
      <w:r w:rsidRPr="000A5AC6">
        <w:rPr>
          <w:rFonts w:ascii="TH SarabunPSK" w:hAnsi="TH SarabunPSK" w:cs="TH SarabunPSK"/>
          <w:sz w:val="32"/>
          <w:szCs w:val="32"/>
          <w:cs/>
        </w:rPr>
        <w:t>–</w:t>
      </w:r>
      <w:r w:rsidRPr="000A5AC6">
        <w:rPr>
          <w:rFonts w:ascii="TH SarabunPSK" w:hAnsi="TH SarabunPSK" w:cs="TH SarabunPSK" w:hint="cs"/>
          <w:sz w:val="32"/>
          <w:szCs w:val="32"/>
          <w:cs/>
        </w:rPr>
        <w:t xml:space="preserve"> 2561 (แผนระยะที่ 1) ซึ่งสิ้นสุดลงแล้ว โดยมีวิสัยทัศน์ให้ประเทศไทยปลอดภัยจากโรคติดต่อด้วยระบบเฝ้าระวัง ป้องกัน และควบคุมโรคติดต่อที่มีประสิทธิภาพ ทันต่อสถานการณ์ และเป็นที่ยอมรับในระดับนานาชาติ ภายใต้ความร่วมมือของทุกภาคส่วน เพื่อนำไปสู่คุณภาพชีวิตที่ดีของประชาชนอย่างยั่งยืน และมีรายละเอียดที่สำคัญสรุปได้ ดังนี้ </w:t>
      </w:r>
    </w:p>
    <w:tbl>
      <w:tblPr>
        <w:tblStyle w:val="TableGrid"/>
        <w:tblW w:w="9747" w:type="dxa"/>
        <w:tblLook w:val="04A0" w:firstRow="1" w:lastRow="0" w:firstColumn="1" w:lastColumn="0" w:noHBand="0" w:noVBand="1"/>
      </w:tblPr>
      <w:tblGrid>
        <w:gridCol w:w="1980"/>
        <w:gridCol w:w="1843"/>
        <w:gridCol w:w="1984"/>
        <w:gridCol w:w="2126"/>
        <w:gridCol w:w="1814"/>
      </w:tblGrid>
      <w:tr w:rsidR="00A102E3" w:rsidRPr="000A5AC6" w:rsidTr="007E2CE3">
        <w:tc>
          <w:tcPr>
            <w:tcW w:w="1980" w:type="dxa"/>
          </w:tcPr>
          <w:p w:rsidR="00A102E3" w:rsidRPr="000A5AC6" w:rsidRDefault="00A102E3" w:rsidP="007E2CE3">
            <w:pPr>
              <w:spacing w:line="320" w:lineRule="exact"/>
              <w:jc w:val="center"/>
              <w:rPr>
                <w:rFonts w:ascii="TH SarabunPSK" w:hAnsi="TH SarabunPSK" w:cs="TH SarabunPSK"/>
                <w:b/>
                <w:bCs/>
                <w:sz w:val="32"/>
                <w:szCs w:val="32"/>
              </w:rPr>
            </w:pPr>
            <w:r w:rsidRPr="000A5AC6">
              <w:rPr>
                <w:rFonts w:ascii="TH SarabunPSK" w:hAnsi="TH SarabunPSK" w:cs="TH SarabunPSK" w:hint="cs"/>
                <w:b/>
                <w:bCs/>
                <w:sz w:val="32"/>
                <w:szCs w:val="32"/>
                <w:cs/>
              </w:rPr>
              <w:t>ระบบ</w:t>
            </w:r>
          </w:p>
        </w:tc>
        <w:tc>
          <w:tcPr>
            <w:tcW w:w="1843" w:type="dxa"/>
          </w:tcPr>
          <w:p w:rsidR="00A102E3" w:rsidRPr="000A5AC6" w:rsidRDefault="00A102E3" w:rsidP="007E2CE3">
            <w:pPr>
              <w:spacing w:line="320" w:lineRule="exact"/>
              <w:jc w:val="center"/>
              <w:rPr>
                <w:rFonts w:ascii="TH SarabunPSK" w:hAnsi="TH SarabunPSK" w:cs="TH SarabunPSK"/>
                <w:b/>
                <w:bCs/>
                <w:sz w:val="32"/>
                <w:szCs w:val="32"/>
              </w:rPr>
            </w:pPr>
            <w:r w:rsidRPr="000A5AC6">
              <w:rPr>
                <w:rFonts w:ascii="TH SarabunPSK" w:hAnsi="TH SarabunPSK" w:cs="TH SarabunPSK" w:hint="cs"/>
                <w:b/>
                <w:bCs/>
                <w:sz w:val="32"/>
                <w:szCs w:val="32"/>
                <w:cs/>
              </w:rPr>
              <w:t>ป้องกันโรค</w:t>
            </w:r>
          </w:p>
        </w:tc>
        <w:tc>
          <w:tcPr>
            <w:tcW w:w="1984" w:type="dxa"/>
          </w:tcPr>
          <w:p w:rsidR="00A102E3" w:rsidRPr="000A5AC6" w:rsidRDefault="00A102E3" w:rsidP="007E2CE3">
            <w:pPr>
              <w:spacing w:line="320" w:lineRule="exact"/>
              <w:jc w:val="center"/>
              <w:rPr>
                <w:rFonts w:ascii="TH SarabunPSK" w:hAnsi="TH SarabunPSK" w:cs="TH SarabunPSK"/>
                <w:b/>
                <w:bCs/>
                <w:sz w:val="32"/>
                <w:szCs w:val="32"/>
              </w:rPr>
            </w:pPr>
            <w:r w:rsidRPr="000A5AC6">
              <w:rPr>
                <w:rFonts w:ascii="TH SarabunPSK" w:hAnsi="TH SarabunPSK" w:cs="TH SarabunPSK" w:hint="cs"/>
                <w:b/>
                <w:bCs/>
                <w:sz w:val="32"/>
                <w:szCs w:val="32"/>
                <w:cs/>
              </w:rPr>
              <w:t>ตรวจจับ</w:t>
            </w:r>
          </w:p>
        </w:tc>
        <w:tc>
          <w:tcPr>
            <w:tcW w:w="2126" w:type="dxa"/>
          </w:tcPr>
          <w:p w:rsidR="00A102E3" w:rsidRPr="000A5AC6" w:rsidRDefault="00A102E3" w:rsidP="007E2CE3">
            <w:pPr>
              <w:spacing w:line="320" w:lineRule="exact"/>
              <w:jc w:val="center"/>
              <w:rPr>
                <w:rFonts w:ascii="TH SarabunPSK" w:hAnsi="TH SarabunPSK" w:cs="TH SarabunPSK"/>
                <w:b/>
                <w:bCs/>
                <w:sz w:val="32"/>
                <w:szCs w:val="32"/>
              </w:rPr>
            </w:pPr>
            <w:r w:rsidRPr="000A5AC6">
              <w:rPr>
                <w:rFonts w:ascii="TH SarabunPSK" w:hAnsi="TH SarabunPSK" w:cs="TH SarabunPSK" w:hint="cs"/>
                <w:b/>
                <w:bCs/>
                <w:sz w:val="32"/>
                <w:szCs w:val="32"/>
                <w:cs/>
              </w:rPr>
              <w:t>ควบคุมโรค</w:t>
            </w:r>
          </w:p>
        </w:tc>
        <w:tc>
          <w:tcPr>
            <w:tcW w:w="1814" w:type="dxa"/>
          </w:tcPr>
          <w:p w:rsidR="00A102E3" w:rsidRPr="000A5AC6" w:rsidRDefault="00A102E3" w:rsidP="007E2CE3">
            <w:pPr>
              <w:spacing w:line="320" w:lineRule="exact"/>
              <w:jc w:val="center"/>
              <w:rPr>
                <w:rFonts w:ascii="TH SarabunPSK" w:hAnsi="TH SarabunPSK" w:cs="TH SarabunPSK"/>
                <w:b/>
                <w:bCs/>
                <w:sz w:val="32"/>
                <w:szCs w:val="32"/>
              </w:rPr>
            </w:pPr>
            <w:r w:rsidRPr="000A5AC6">
              <w:rPr>
                <w:rFonts w:ascii="TH SarabunPSK" w:hAnsi="TH SarabunPSK" w:cs="TH SarabunPSK" w:hint="cs"/>
                <w:b/>
                <w:bCs/>
                <w:sz w:val="32"/>
                <w:szCs w:val="32"/>
                <w:cs/>
              </w:rPr>
              <w:t>สนับสนุน</w:t>
            </w:r>
          </w:p>
        </w:tc>
      </w:tr>
      <w:tr w:rsidR="00A102E3" w:rsidRPr="000A5AC6" w:rsidTr="007E2CE3">
        <w:tc>
          <w:tcPr>
            <w:tcW w:w="1980" w:type="dxa"/>
          </w:tcPr>
          <w:p w:rsidR="00A102E3" w:rsidRPr="000A5AC6" w:rsidRDefault="00A102E3" w:rsidP="007E2CE3">
            <w:pPr>
              <w:spacing w:line="320" w:lineRule="exact"/>
              <w:jc w:val="center"/>
              <w:rPr>
                <w:rFonts w:ascii="TH SarabunPSK" w:hAnsi="TH SarabunPSK" w:cs="TH SarabunPSK"/>
                <w:b/>
                <w:bCs/>
                <w:sz w:val="32"/>
                <w:szCs w:val="32"/>
                <w:cs/>
              </w:rPr>
            </w:pPr>
            <w:r w:rsidRPr="000A5AC6">
              <w:rPr>
                <w:rFonts w:ascii="TH SarabunPSK" w:hAnsi="TH SarabunPSK" w:cs="TH SarabunPSK" w:hint="cs"/>
                <w:b/>
                <w:bCs/>
                <w:sz w:val="32"/>
                <w:szCs w:val="32"/>
                <w:cs/>
              </w:rPr>
              <w:t>ประเด็นยุทธศาสตร์</w:t>
            </w:r>
          </w:p>
        </w:tc>
        <w:tc>
          <w:tcPr>
            <w:tcW w:w="1843" w:type="dxa"/>
          </w:tcPr>
          <w:p w:rsidR="00A102E3" w:rsidRPr="000A5AC6" w:rsidRDefault="00A102E3"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นำมาตรการป้องกันที่มีประสิทธิภาพมาใช้อย่างทั่วถึง </w:t>
            </w:r>
          </w:p>
        </w:tc>
        <w:tc>
          <w:tcPr>
            <w:tcW w:w="1984" w:type="dxa"/>
          </w:tcPr>
          <w:p w:rsidR="00A102E3" w:rsidRPr="000A5AC6" w:rsidRDefault="00A102E3"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พัฒนาระบบตรวจจับให้มีความรวดเร็วและแม่นยำ </w:t>
            </w:r>
          </w:p>
        </w:tc>
        <w:tc>
          <w:tcPr>
            <w:tcW w:w="2126" w:type="dxa"/>
          </w:tcPr>
          <w:p w:rsidR="00A102E3" w:rsidRPr="000A5AC6" w:rsidRDefault="00A102E3"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ดำเนินการควบคุมโรคติดต่ออย่างรวดเร็วเป็นระบบ มีความเป็นเอกภาพ มีประสิทธิภาพและปลอดภัย </w:t>
            </w:r>
          </w:p>
        </w:tc>
        <w:tc>
          <w:tcPr>
            <w:tcW w:w="1814" w:type="dxa"/>
          </w:tcPr>
          <w:p w:rsidR="00A102E3" w:rsidRPr="000A5AC6" w:rsidRDefault="00A102E3"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พัฒนา/ปรับปรุงระบบสนับสนุนการดำเนินงานและบริหารจัดการ </w:t>
            </w:r>
          </w:p>
        </w:tc>
      </w:tr>
      <w:tr w:rsidR="00A102E3" w:rsidRPr="000A5AC6" w:rsidTr="007E2CE3">
        <w:tc>
          <w:tcPr>
            <w:tcW w:w="1980" w:type="dxa"/>
          </w:tcPr>
          <w:p w:rsidR="00A102E3" w:rsidRPr="000A5AC6" w:rsidRDefault="00A102E3" w:rsidP="007E2CE3">
            <w:pPr>
              <w:spacing w:line="320" w:lineRule="exact"/>
              <w:jc w:val="center"/>
              <w:rPr>
                <w:rFonts w:ascii="TH SarabunPSK" w:hAnsi="TH SarabunPSK" w:cs="TH SarabunPSK"/>
                <w:b/>
                <w:bCs/>
                <w:sz w:val="32"/>
                <w:szCs w:val="32"/>
                <w:cs/>
              </w:rPr>
            </w:pPr>
            <w:r w:rsidRPr="000A5AC6">
              <w:rPr>
                <w:rFonts w:ascii="TH SarabunPSK" w:hAnsi="TH SarabunPSK" w:cs="TH SarabunPSK" w:hint="cs"/>
                <w:b/>
                <w:bCs/>
                <w:sz w:val="32"/>
                <w:szCs w:val="32"/>
                <w:cs/>
              </w:rPr>
              <w:t>แผนปฏิบัติการ/แนวทางปฏิบัติ</w:t>
            </w:r>
          </w:p>
        </w:tc>
        <w:tc>
          <w:tcPr>
            <w:tcW w:w="1843" w:type="dxa"/>
          </w:tcPr>
          <w:p w:rsidR="00A102E3" w:rsidRPr="000A5AC6" w:rsidRDefault="00A102E3"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แผนปฏิบัติการป้องกันโรค 21 แผนปฏิบัติการ เช่น การป้องกันโรคติดต่ออุบัติใหม่ และโรคติดต่ออันตราย </w:t>
            </w:r>
          </w:p>
        </w:tc>
        <w:tc>
          <w:tcPr>
            <w:tcW w:w="1984" w:type="dxa"/>
          </w:tcPr>
          <w:p w:rsidR="00A102E3" w:rsidRPr="000A5AC6" w:rsidRDefault="00A102E3"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การเฝ้าระวังโรคติดต่อ</w:t>
            </w:r>
          </w:p>
          <w:p w:rsidR="00A102E3" w:rsidRPr="000A5AC6" w:rsidRDefault="00A102E3"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การควบคุมโรคติดต่อระหว่างประเทศ</w:t>
            </w:r>
          </w:p>
          <w:p w:rsidR="00A102E3" w:rsidRPr="000A5AC6" w:rsidRDefault="00A102E3"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 การพัฒนาระบบห้องปฏิบัติการทางสาธารณสุข </w:t>
            </w:r>
          </w:p>
        </w:tc>
        <w:tc>
          <w:tcPr>
            <w:tcW w:w="2126" w:type="dxa"/>
          </w:tcPr>
          <w:p w:rsidR="00A102E3" w:rsidRPr="000A5AC6" w:rsidRDefault="00A102E3"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การสื่อสารความเสี่ยง</w:t>
            </w:r>
          </w:p>
          <w:p w:rsidR="00A102E3" w:rsidRPr="000A5AC6" w:rsidRDefault="00A102E3"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ศูนย์ปฏิบัติการภาวะฉุกเฉินทางสาธารณสุข</w:t>
            </w:r>
          </w:p>
          <w:p w:rsidR="00A102E3" w:rsidRPr="000A5AC6" w:rsidRDefault="00A102E3"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 การดูแลรักษาผู้ป่วย </w:t>
            </w:r>
          </w:p>
        </w:tc>
        <w:tc>
          <w:tcPr>
            <w:tcW w:w="1814" w:type="dxa"/>
          </w:tcPr>
          <w:p w:rsidR="00A102E3" w:rsidRPr="000A5AC6" w:rsidRDefault="00A102E3"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 การพัฒนากำลังคน </w:t>
            </w:r>
          </w:p>
          <w:p w:rsidR="00A102E3" w:rsidRPr="000A5AC6" w:rsidRDefault="00A102E3" w:rsidP="007E2CE3">
            <w:pPr>
              <w:spacing w:line="320" w:lineRule="exact"/>
              <w:rPr>
                <w:rFonts w:ascii="TH SarabunPSK" w:hAnsi="TH SarabunPSK" w:cs="TH SarabunPSK"/>
                <w:sz w:val="32"/>
                <w:szCs w:val="32"/>
              </w:rPr>
            </w:pPr>
            <w:r w:rsidRPr="000A5AC6">
              <w:rPr>
                <w:rFonts w:ascii="TH SarabunPSK" w:hAnsi="TH SarabunPSK" w:cs="TH SarabunPSK" w:hint="cs"/>
                <w:sz w:val="32"/>
                <w:szCs w:val="32"/>
                <w:cs/>
              </w:rPr>
              <w:t xml:space="preserve">- การติดตามและประเมินผล </w:t>
            </w:r>
          </w:p>
          <w:p w:rsidR="00A102E3" w:rsidRPr="000A5AC6" w:rsidRDefault="00A102E3" w:rsidP="007E2CE3">
            <w:pPr>
              <w:spacing w:line="320" w:lineRule="exact"/>
              <w:rPr>
                <w:rFonts w:ascii="TH SarabunPSK" w:hAnsi="TH SarabunPSK" w:cs="TH SarabunPSK"/>
                <w:sz w:val="32"/>
                <w:szCs w:val="32"/>
                <w:cs/>
              </w:rPr>
            </w:pPr>
            <w:r w:rsidRPr="000A5AC6">
              <w:rPr>
                <w:rFonts w:ascii="TH SarabunPSK" w:hAnsi="TH SarabunPSK" w:cs="TH SarabunPSK" w:hint="cs"/>
                <w:sz w:val="32"/>
                <w:szCs w:val="32"/>
                <w:cs/>
              </w:rPr>
              <w:t xml:space="preserve">- การสนับสนุนและการบริหารจัดการ </w:t>
            </w:r>
          </w:p>
        </w:tc>
      </w:tr>
      <w:tr w:rsidR="00A102E3" w:rsidRPr="000A5AC6" w:rsidTr="007E2CE3">
        <w:tc>
          <w:tcPr>
            <w:tcW w:w="1980" w:type="dxa"/>
          </w:tcPr>
          <w:p w:rsidR="00A102E3" w:rsidRPr="000A5AC6" w:rsidRDefault="00A102E3" w:rsidP="007E2CE3">
            <w:pPr>
              <w:spacing w:line="320" w:lineRule="exact"/>
              <w:jc w:val="center"/>
              <w:rPr>
                <w:rFonts w:ascii="TH SarabunPSK" w:hAnsi="TH SarabunPSK" w:cs="TH SarabunPSK"/>
                <w:b/>
                <w:bCs/>
                <w:sz w:val="32"/>
                <w:szCs w:val="32"/>
                <w:cs/>
              </w:rPr>
            </w:pPr>
            <w:r w:rsidRPr="000A5AC6">
              <w:rPr>
                <w:rFonts w:ascii="TH SarabunPSK" w:hAnsi="TH SarabunPSK" w:cs="TH SarabunPSK" w:hint="cs"/>
                <w:b/>
                <w:bCs/>
                <w:sz w:val="32"/>
                <w:szCs w:val="32"/>
                <w:cs/>
              </w:rPr>
              <w:t>งบประมาณ (ขั้นต่ำ)</w:t>
            </w:r>
          </w:p>
        </w:tc>
        <w:tc>
          <w:tcPr>
            <w:tcW w:w="7767" w:type="dxa"/>
            <w:gridSpan w:val="4"/>
          </w:tcPr>
          <w:p w:rsidR="00A102E3" w:rsidRPr="000A5AC6" w:rsidRDefault="00A102E3" w:rsidP="007E2CE3">
            <w:pPr>
              <w:spacing w:line="320" w:lineRule="exact"/>
              <w:jc w:val="center"/>
              <w:rPr>
                <w:rFonts w:ascii="TH SarabunPSK" w:hAnsi="TH SarabunPSK" w:cs="TH SarabunPSK"/>
                <w:sz w:val="32"/>
                <w:szCs w:val="32"/>
                <w:cs/>
              </w:rPr>
            </w:pPr>
            <w:r w:rsidRPr="000A5AC6">
              <w:rPr>
                <w:rFonts w:ascii="TH SarabunPSK" w:hAnsi="TH SarabunPSK" w:cs="TH SarabunPSK" w:hint="cs"/>
                <w:sz w:val="32"/>
                <w:szCs w:val="32"/>
                <w:cs/>
              </w:rPr>
              <w:t>15,246,711,000 บาท</w:t>
            </w:r>
          </w:p>
        </w:tc>
      </w:tr>
      <w:tr w:rsidR="00A102E3" w:rsidRPr="000A5AC6" w:rsidTr="007E2CE3">
        <w:tc>
          <w:tcPr>
            <w:tcW w:w="1980" w:type="dxa"/>
          </w:tcPr>
          <w:p w:rsidR="00A102E3" w:rsidRPr="000A5AC6" w:rsidRDefault="00A102E3" w:rsidP="007E2CE3">
            <w:pPr>
              <w:spacing w:line="320" w:lineRule="exact"/>
              <w:jc w:val="center"/>
              <w:rPr>
                <w:rFonts w:ascii="TH SarabunPSK" w:hAnsi="TH SarabunPSK" w:cs="TH SarabunPSK"/>
                <w:b/>
                <w:bCs/>
                <w:sz w:val="32"/>
                <w:szCs w:val="32"/>
                <w:cs/>
              </w:rPr>
            </w:pPr>
            <w:r w:rsidRPr="000A5AC6">
              <w:rPr>
                <w:rFonts w:ascii="TH SarabunPSK" w:hAnsi="TH SarabunPSK" w:cs="TH SarabunPSK" w:hint="cs"/>
                <w:b/>
                <w:bCs/>
                <w:sz w:val="32"/>
                <w:szCs w:val="32"/>
                <w:cs/>
              </w:rPr>
              <w:t>ระยะเวลา</w:t>
            </w:r>
            <w:r w:rsidRPr="000A5AC6">
              <w:rPr>
                <w:rFonts w:ascii="TH SarabunPSK" w:hAnsi="TH SarabunPSK" w:cs="TH SarabunPSK" w:hint="cs"/>
                <w:b/>
                <w:bCs/>
                <w:sz w:val="32"/>
                <w:szCs w:val="32"/>
                <w:cs/>
              </w:rPr>
              <w:lastRenderedPageBreak/>
              <w:t>ดำเนินการ</w:t>
            </w:r>
          </w:p>
        </w:tc>
        <w:tc>
          <w:tcPr>
            <w:tcW w:w="7767" w:type="dxa"/>
            <w:gridSpan w:val="4"/>
          </w:tcPr>
          <w:p w:rsidR="00A102E3" w:rsidRPr="000A5AC6" w:rsidRDefault="00A102E3" w:rsidP="007E2CE3">
            <w:pPr>
              <w:spacing w:line="320" w:lineRule="exact"/>
              <w:jc w:val="center"/>
              <w:rPr>
                <w:rFonts w:ascii="TH SarabunPSK" w:hAnsi="TH SarabunPSK" w:cs="TH SarabunPSK"/>
                <w:sz w:val="32"/>
                <w:szCs w:val="32"/>
                <w:cs/>
              </w:rPr>
            </w:pPr>
            <w:r w:rsidRPr="000A5AC6">
              <w:rPr>
                <w:rFonts w:ascii="TH SarabunPSK" w:hAnsi="TH SarabunPSK" w:cs="TH SarabunPSK" w:hint="cs"/>
                <w:sz w:val="32"/>
                <w:szCs w:val="32"/>
                <w:cs/>
              </w:rPr>
              <w:lastRenderedPageBreak/>
              <w:t xml:space="preserve">พ.ศ. 2562 </w:t>
            </w:r>
            <w:r w:rsidRPr="000A5AC6">
              <w:rPr>
                <w:rFonts w:ascii="TH SarabunPSK" w:hAnsi="TH SarabunPSK" w:cs="TH SarabunPSK"/>
                <w:sz w:val="32"/>
                <w:szCs w:val="32"/>
                <w:cs/>
              </w:rPr>
              <w:t>–</w:t>
            </w:r>
            <w:r w:rsidRPr="000A5AC6">
              <w:rPr>
                <w:rFonts w:ascii="TH SarabunPSK" w:hAnsi="TH SarabunPSK" w:cs="TH SarabunPSK" w:hint="cs"/>
                <w:sz w:val="32"/>
                <w:szCs w:val="32"/>
                <w:cs/>
              </w:rPr>
              <w:t xml:space="preserve"> 2564</w:t>
            </w:r>
          </w:p>
        </w:tc>
      </w:tr>
    </w:tbl>
    <w:p w:rsidR="00A102E3" w:rsidRPr="000A5AC6" w:rsidRDefault="00A102E3" w:rsidP="00A102E3">
      <w:pPr>
        <w:spacing w:line="320" w:lineRule="exact"/>
        <w:rPr>
          <w:rFonts w:ascii="TH SarabunPSK" w:hAnsi="TH SarabunPSK" w:cs="TH SarabunPSK"/>
          <w:sz w:val="32"/>
          <w:szCs w:val="32"/>
        </w:rPr>
      </w:pPr>
    </w:p>
    <w:p w:rsidR="00A102E3" w:rsidRPr="000A5AC6" w:rsidRDefault="006B229F" w:rsidP="00A102E3">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A102E3" w:rsidRPr="000A5AC6">
        <w:rPr>
          <w:rFonts w:ascii="TH SarabunPSK" w:hAnsi="TH SarabunPSK" w:cs="TH SarabunPSK" w:hint="cs"/>
          <w:b/>
          <w:bCs/>
          <w:sz w:val="32"/>
          <w:szCs w:val="32"/>
          <w:cs/>
        </w:rPr>
        <w:t xml:space="preserve"> เรื่อง การโอนกรรมสิทธิ์ในที่ดินขององค์การอุตสาหกรรมห้องเย็นเพื่อชำระหนี้ให้กระทรวงการคลัง และการตัดหนี้ค้างชำระคงเหลือเป็นหนี้สูญ </w:t>
      </w:r>
    </w:p>
    <w:p w:rsidR="00A102E3" w:rsidRPr="000A5AC6" w:rsidRDefault="00A102E3" w:rsidP="00A102E3">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คณะรัฐมนตรีพิจารณาเรื่อง การโอนกรรมสิทธิ์ในที่ดินขององค์การอุตสาหกรรมห้องเย็นเพื่อชำระหนี้ให้กระทรวงการคลัง และการตัดหนี้ค้างชำระคงเหลือเป็นหนี้สูญ ตามที่กระทรวงเกษตรและสหกรณ์ (กษ.) เสนอ แล้วมีมติดังนี้ </w:t>
      </w:r>
    </w:p>
    <w:p w:rsidR="00A102E3" w:rsidRPr="000A5AC6" w:rsidRDefault="00A102E3" w:rsidP="00A102E3">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1. อนุมัติให้โอนกรรมสิทธิ์ในที่ดินขององค์การอุตสาหกรรมห้องเย็น จำนวน 4 แปลง เพื่อชำระหนี้ให้กระทรวงการคลัง โดยใช้ราคาประเมินที่ดินที่เป็นปัจจุบัน ส่วนการตัดหนี้ค้างชำระคงเหลือขององค์การอุตสาหกรรมห้องเย็นต่อกระทรวงการคลังเป็นหนี้สูญ ให้กระทรวงการคลังเร่งดำเนินการให้เป็นไปตามมติสภาบริหารคณะปฏิวัติเมื่อวันที่ 16 พฤศจิกายน 2515 (ตามข้อ 5.12) ที่กำหนดหลักการกรณีหนี้เงินค้างชำระที่กระทรวงการคลังไม่สามารถเรียกร้องจากลูกหนี้ได้ จำนวนเงินหรือหนี้เกินกว่า 5 ล้านบาท ให้กระทรวงการคลังเสนอขออนุมัติต่อคณะรัฐมนตรีต่อไป ทั้งนี้ ให้กระทรวงการคลังและหน่วยงานที่เกี่ยวข้องพิจารณาควบคุมดูแลและติดตามการดำเนินการของหน่วยงานของรัฐอย่างเคร่งครัดเพื่อป้องกันไม่ให้เกิดกรณีหนี้ค้างชำระที่มีจำนวนสูงจนอาจส่งผลกระทบ หรือเป็นภาระต่อการเงินการคลังของประเทศต่อไปได้   </w:t>
      </w:r>
    </w:p>
    <w:p w:rsidR="00A102E3" w:rsidRDefault="00A102E3" w:rsidP="00A102E3">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hint="cs"/>
          <w:sz w:val="32"/>
          <w:szCs w:val="32"/>
          <w:cs/>
        </w:rPr>
        <w:tab/>
      </w:r>
      <w:r w:rsidRPr="000A5AC6">
        <w:rPr>
          <w:rFonts w:ascii="TH SarabunPSK" w:hAnsi="TH SarabunPSK" w:cs="TH SarabunPSK" w:hint="cs"/>
          <w:sz w:val="32"/>
          <w:szCs w:val="32"/>
          <w:cs/>
        </w:rPr>
        <w:tab/>
        <w:t xml:space="preserve">2. ในส่วนของที่ดิน น.ส. 3 จำนวน 2 แปลง ขององค์การอุตสาหกรรมห้องเย็นที่ตั้งอยู่ในเขตป่าสงวนแห่งชาติ ป่าลุ่มแม่น้ำฝาง ให้กระทรวงเกษตรและสหกรณ์ร่วมกับกระทรวงการคลัง กระทรวงทรัพยากรธรรมชาติและสิ่งแวดล้อม กระทรวงมหาดไทย และสำนักงานคณะกรรมการกฤษฎีกาเร่งดำเนินการตรวจสอบการได้มาซึ่งที่ดิน น.ส. 3 ทั้งสองแปลงดังกล่าว ว่าเป็นไปโดยชอบด้วยกฎหมายหรือไม่ ให้ได้ข้อยุติโดยเร็ว และเมื่อได้ผลการตรวจสอบที่เป็นที่ยุติแล้วให้หน่วยงานที่เกี่ยวข้องดำเนินการให้ถูกต้อง เป็นไปตามขั้นตอนของกฎหมาย ระเบียบ และมติคณะรัฐมนตรีที่เกี่ยวข้องต่อไป </w:t>
      </w:r>
    </w:p>
    <w:p w:rsidR="00020CFC" w:rsidRDefault="00020CFC" w:rsidP="00B51BAC">
      <w:pPr>
        <w:shd w:val="clear" w:color="auto" w:fill="FFFFFF"/>
        <w:spacing w:line="320" w:lineRule="exact"/>
        <w:jc w:val="thaiDistribute"/>
        <w:rPr>
          <w:rFonts w:ascii="TH SarabunPSK" w:eastAsia="Times New Roman" w:hAnsi="TH SarabunPSK" w:cs="TH SarabunPSK"/>
          <w:b/>
          <w:bCs/>
          <w:color w:val="000000"/>
          <w:sz w:val="32"/>
          <w:szCs w:val="32"/>
        </w:rPr>
      </w:pPr>
    </w:p>
    <w:p w:rsidR="00A102E3" w:rsidRPr="008F6177" w:rsidRDefault="006B229F" w:rsidP="00A102E3">
      <w:pPr>
        <w:jc w:val="thaiDistribute"/>
        <w:rPr>
          <w:rFonts w:ascii="TH SarabunPSK" w:hAnsi="TH SarabunPSK" w:cs="TH SarabunPSK"/>
          <w:b/>
          <w:bCs/>
          <w:sz w:val="32"/>
          <w:szCs w:val="32"/>
          <w:cs/>
        </w:rPr>
      </w:pPr>
      <w:r>
        <w:rPr>
          <w:rFonts w:ascii="TH SarabunPSK" w:hAnsi="TH SarabunPSK" w:cs="TH SarabunPSK" w:hint="cs"/>
          <w:b/>
          <w:bCs/>
          <w:sz w:val="32"/>
          <w:szCs w:val="32"/>
          <w:cs/>
        </w:rPr>
        <w:t>10.</w:t>
      </w:r>
      <w:r w:rsidR="00A102E3" w:rsidRPr="008F6177">
        <w:rPr>
          <w:rFonts w:ascii="TH SarabunPSK" w:hAnsi="TH SarabunPSK" w:cs="TH SarabunPSK"/>
          <w:b/>
          <w:bCs/>
          <w:sz w:val="32"/>
          <w:szCs w:val="32"/>
          <w:cs/>
        </w:rPr>
        <w:t xml:space="preserve"> เรื่อง รายงานสถานการณ์คุณภาพสิ่งแวดล้อม พ.ศ. 2562</w:t>
      </w:r>
    </w:p>
    <w:p w:rsidR="00A102E3" w:rsidRPr="008F6177" w:rsidRDefault="00A102E3" w:rsidP="00A102E3">
      <w:pPr>
        <w:jc w:val="thaiDistribute"/>
        <w:rPr>
          <w:rFonts w:ascii="TH SarabunPSK" w:hAnsi="TH SarabunPSK" w:cs="TH SarabunPSK"/>
          <w:sz w:val="32"/>
          <w:szCs w:val="32"/>
        </w:rPr>
      </w:pPr>
      <w:r w:rsidRPr="008F6177">
        <w:rPr>
          <w:rFonts w:ascii="TH SarabunPSK" w:hAnsi="TH SarabunPSK" w:cs="TH SarabunPSK"/>
          <w:sz w:val="32"/>
          <w:szCs w:val="32"/>
        </w:rPr>
        <w:tab/>
      </w:r>
      <w:r w:rsidRPr="008F6177">
        <w:rPr>
          <w:rFonts w:ascii="TH SarabunPSK" w:hAnsi="TH SarabunPSK" w:cs="TH SarabunPSK"/>
          <w:sz w:val="32"/>
          <w:szCs w:val="32"/>
        </w:rPr>
        <w:tab/>
      </w:r>
      <w:r w:rsidRPr="008F6177">
        <w:rPr>
          <w:rFonts w:ascii="TH SarabunPSK" w:hAnsi="TH SarabunPSK" w:cs="TH SarabunPSK"/>
          <w:sz w:val="32"/>
          <w:szCs w:val="32"/>
          <w:cs/>
        </w:rPr>
        <w:t xml:space="preserve">คณะรัฐมนตรีมีมติรับทราบรายงานสถานการณ์คุณภาพสิ่งแวดล้อม พ.ศ. 2562 ตามที่กระทรวงทรัพยากรธรรมชาติและสิ่งแวดล้อม (ทส.) เสนอ ทั้งนี้ ในการรายงานสถานการณ์คุณภาพสิ่งแวดล้อมในปีต่อ ๆ ไป ให้กระทรวงทรัพยากรธรรมชาติและสิ่งแวดล้อมแจ้งความคืบหน้าในการดำเนินการตามข้อเสนอแนะเชิงนโยบายของรายงานสถานการณ์คุณภาพสิ่งแวดล้อมในปีก่อน รวมทั้งปัญหา อุปสรรค และแนวทางแก้ไขมาพร้อมกันด้วย และมอบหมายให้หน่วยงานที่เกี่ยวข้อง เช่น กระทรวงการคลัง กระทรวงเกษตรและสหกรณ์ กระทรวงการอุดมศึกษา วิทยาศาสตร์ วิจัยและนวัตกรรม กระทรวงคมนาคม กระทรวงพลังงาน กระทรวงมหาดไทย กระทรวงศึกษาธิการ กระทรวงอุตสาหกรรม สำนักงานสภาพัฒนาการเศรษฐกิจและสังคมแห่งชาติ และสำนักงานทรัพยากรน้ำแห่งชาติ พิจารณาดำเนินการตามข้อเสนอแนะเชิงนโยบายตามรายงานสถานการณ์คุณภาพสิ่งแวดล้อม พ.ศ. 2562 และความเห็นของสำนักงบประมาณต่อไป </w:t>
      </w:r>
    </w:p>
    <w:p w:rsidR="00A102E3" w:rsidRPr="008F6177" w:rsidRDefault="00A102E3" w:rsidP="00A102E3">
      <w:pPr>
        <w:jc w:val="thaiDistribute"/>
        <w:rPr>
          <w:rFonts w:ascii="TH SarabunPSK" w:hAnsi="TH SarabunPSK" w:cs="TH SarabunPSK"/>
          <w:b/>
          <w:bCs/>
          <w:sz w:val="32"/>
          <w:szCs w:val="32"/>
        </w:rPr>
      </w:pPr>
      <w:r w:rsidRPr="008F6177">
        <w:rPr>
          <w:rFonts w:ascii="TH SarabunPSK" w:hAnsi="TH SarabunPSK" w:cs="TH SarabunPSK"/>
          <w:sz w:val="32"/>
          <w:szCs w:val="32"/>
          <w:cs/>
        </w:rPr>
        <w:tab/>
      </w:r>
      <w:r w:rsidRPr="008F6177">
        <w:rPr>
          <w:rFonts w:ascii="TH SarabunPSK" w:hAnsi="TH SarabunPSK" w:cs="TH SarabunPSK"/>
          <w:sz w:val="32"/>
          <w:szCs w:val="32"/>
          <w:cs/>
        </w:rPr>
        <w:tab/>
      </w:r>
      <w:r w:rsidRPr="008F6177">
        <w:rPr>
          <w:rFonts w:ascii="TH SarabunPSK" w:hAnsi="TH SarabunPSK" w:cs="TH SarabunPSK"/>
          <w:b/>
          <w:bCs/>
          <w:sz w:val="32"/>
          <w:szCs w:val="32"/>
          <w:cs/>
        </w:rPr>
        <w:t>สาระสำคัญของเรื่อง</w:t>
      </w:r>
    </w:p>
    <w:p w:rsidR="00A102E3" w:rsidRPr="008F6177" w:rsidRDefault="00A102E3" w:rsidP="00A102E3">
      <w:pPr>
        <w:jc w:val="thaiDistribute"/>
        <w:rPr>
          <w:rFonts w:ascii="TH SarabunPSK" w:hAnsi="TH SarabunPSK" w:cs="TH SarabunPSK"/>
          <w:sz w:val="32"/>
          <w:szCs w:val="32"/>
        </w:rPr>
      </w:pPr>
      <w:r w:rsidRPr="008F6177">
        <w:rPr>
          <w:rFonts w:ascii="TH SarabunPSK" w:hAnsi="TH SarabunPSK" w:cs="TH SarabunPSK"/>
          <w:sz w:val="32"/>
          <w:szCs w:val="32"/>
          <w:cs/>
        </w:rPr>
        <w:tab/>
      </w:r>
      <w:r w:rsidRPr="008F6177">
        <w:rPr>
          <w:rFonts w:ascii="TH SarabunPSK" w:hAnsi="TH SarabunPSK" w:cs="TH SarabunPSK"/>
          <w:sz w:val="32"/>
          <w:szCs w:val="32"/>
          <w:cs/>
        </w:rPr>
        <w:tab/>
        <w:t xml:space="preserve">ทส. รายงานว่า สำนักงานนโยบายและแผนทรัพยากรธรรมชาติและสิ่งแวดล้อมได้ดำเนินการจัดทำรายงานสถานการณ์คุณภาพสิ่งแวดล้อม พ.ศ. 2562 สรุปสาระสำคัญได้ ดังนี้ </w:t>
      </w:r>
    </w:p>
    <w:p w:rsidR="00A102E3" w:rsidRPr="008F6177" w:rsidRDefault="00A102E3" w:rsidP="00A102E3">
      <w:pPr>
        <w:jc w:val="thaiDistribute"/>
        <w:rPr>
          <w:rFonts w:ascii="TH SarabunPSK" w:hAnsi="TH SarabunPSK" w:cs="TH SarabunPSK"/>
          <w:sz w:val="32"/>
          <w:szCs w:val="32"/>
        </w:rPr>
      </w:pPr>
      <w:r w:rsidRPr="008F6177">
        <w:rPr>
          <w:rFonts w:ascii="TH SarabunPSK" w:hAnsi="TH SarabunPSK" w:cs="TH SarabunPSK"/>
          <w:sz w:val="32"/>
          <w:szCs w:val="32"/>
          <w:cs/>
        </w:rPr>
        <w:tab/>
      </w:r>
      <w:r w:rsidRPr="008F6177">
        <w:rPr>
          <w:rFonts w:ascii="TH SarabunPSK" w:hAnsi="TH SarabunPSK" w:cs="TH SarabunPSK"/>
          <w:sz w:val="32"/>
          <w:szCs w:val="32"/>
          <w:cs/>
        </w:rPr>
        <w:tab/>
        <w:t xml:space="preserve">1. </w:t>
      </w:r>
      <w:r w:rsidRPr="008F6177">
        <w:rPr>
          <w:rFonts w:ascii="TH SarabunPSK" w:hAnsi="TH SarabunPSK" w:cs="TH SarabunPSK"/>
          <w:b/>
          <w:bCs/>
          <w:sz w:val="32"/>
          <w:szCs w:val="32"/>
          <w:cs/>
        </w:rPr>
        <w:t>การบริหารจัดการทรัพยากรธรรมชาติและสิ่งแวดล้อมในประเทศไทย</w:t>
      </w:r>
      <w:r w:rsidRPr="008F6177">
        <w:rPr>
          <w:rFonts w:ascii="TH SarabunPSK" w:hAnsi="TH SarabunPSK" w:cs="TH SarabunPSK"/>
          <w:sz w:val="32"/>
          <w:szCs w:val="32"/>
          <w:cs/>
        </w:rPr>
        <w:t xml:space="preserve"> หน่วยงานที่เกี่ยวข้องยังคงมีการดำเนินงานตามยุทธศาสตร์ชาติ (พ.ศ. 2561 - 2580) ซึ่งมียุทธศาสตร์ด้านการสร้างการเติบโตบนคุณภาพชีวิตที่เป็นมิตรต่อสิ่งแวดล้อม เป็นยุทธศาสตร์หลักด้านสิ่งแวดล้อม และมีแผนแม่บทภายใต้ยุทธศาสตร์ชาติ (พ.ศ. 2561 – 2580) แผนการปฏิรูปประเทศด้านทรัพยากรธรรมชาติและสิ่งแวดล้อม แผนพัฒนาเศรษฐกิจและสังคม</w:t>
      </w:r>
      <w:r w:rsidRPr="008F6177">
        <w:rPr>
          <w:rFonts w:ascii="TH SarabunPSK" w:hAnsi="TH SarabunPSK" w:cs="TH SarabunPSK"/>
          <w:sz w:val="32"/>
          <w:szCs w:val="32"/>
          <w:cs/>
        </w:rPr>
        <w:lastRenderedPageBreak/>
        <w:t xml:space="preserve">แห่งชาติ ฉบับที่ 12 พ.ศ. 2560 – 2564 และนโยบายและแผนระดับชาติว่าด้วยความมั่นคงแห่งชาติ พ.ศ. 2560 - 2564 </w:t>
      </w:r>
    </w:p>
    <w:p w:rsidR="00A102E3" w:rsidRPr="008F6177" w:rsidRDefault="00A102E3" w:rsidP="00A102E3">
      <w:pPr>
        <w:jc w:val="thaiDistribute"/>
        <w:rPr>
          <w:rFonts w:ascii="TH SarabunPSK" w:hAnsi="TH SarabunPSK" w:cs="TH SarabunPSK"/>
          <w:sz w:val="32"/>
          <w:szCs w:val="32"/>
        </w:rPr>
      </w:pPr>
      <w:r w:rsidRPr="008F6177">
        <w:rPr>
          <w:rFonts w:ascii="TH SarabunPSK" w:hAnsi="TH SarabunPSK" w:cs="TH SarabunPSK"/>
          <w:sz w:val="32"/>
          <w:szCs w:val="32"/>
          <w:cs/>
        </w:rPr>
        <w:tab/>
      </w:r>
      <w:r w:rsidRPr="008F6177">
        <w:rPr>
          <w:rFonts w:ascii="TH SarabunPSK" w:hAnsi="TH SarabunPSK" w:cs="TH SarabunPSK"/>
          <w:sz w:val="32"/>
          <w:szCs w:val="32"/>
          <w:cs/>
        </w:rPr>
        <w:tab/>
        <w:t xml:space="preserve">2. </w:t>
      </w:r>
      <w:r w:rsidRPr="008F6177">
        <w:rPr>
          <w:rFonts w:ascii="TH SarabunPSK" w:hAnsi="TH SarabunPSK" w:cs="TH SarabunPSK"/>
          <w:b/>
          <w:bCs/>
          <w:sz w:val="32"/>
          <w:szCs w:val="32"/>
          <w:cs/>
        </w:rPr>
        <w:t>สถานการณ์คุณภาพสิ่งแวดล้อมรายสาขาของประเทศ</w:t>
      </w:r>
      <w:r w:rsidRPr="008F6177">
        <w:rPr>
          <w:rFonts w:ascii="TH SarabunPSK" w:hAnsi="TH SarabunPSK" w:cs="TH SarabunPSK"/>
          <w:sz w:val="32"/>
          <w:szCs w:val="32"/>
          <w:cs/>
        </w:rPr>
        <w:t xml:space="preserve"> ทั้งด้านทรัพยากรธรรมชาติและด้านสิ่งแวดล้อม ในช่วง พ.ศ. 2561 ถึงเดือนมิถุนายน 2562</w:t>
      </w:r>
    </w:p>
    <w:p w:rsidR="00A102E3" w:rsidRPr="008F6177" w:rsidRDefault="00A102E3" w:rsidP="00A102E3">
      <w:pPr>
        <w:jc w:val="thaiDistribute"/>
        <w:rPr>
          <w:rFonts w:ascii="TH SarabunPSK" w:hAnsi="TH SarabunPSK" w:cs="TH SarabunPSK"/>
          <w:sz w:val="32"/>
          <w:szCs w:val="32"/>
        </w:rPr>
      </w:pPr>
      <w:r w:rsidRPr="008F6177">
        <w:rPr>
          <w:rFonts w:ascii="TH SarabunPSK" w:hAnsi="TH SarabunPSK" w:cs="TH SarabunPSK"/>
          <w:sz w:val="32"/>
          <w:szCs w:val="32"/>
          <w:cs/>
        </w:rPr>
        <w:tab/>
      </w:r>
      <w:r w:rsidRPr="008F6177">
        <w:rPr>
          <w:rFonts w:ascii="TH SarabunPSK" w:hAnsi="TH SarabunPSK" w:cs="TH SarabunPSK"/>
          <w:sz w:val="32"/>
          <w:szCs w:val="32"/>
          <w:cs/>
        </w:rPr>
        <w:tab/>
        <w:t xml:space="preserve">    2.1 สถานการณ์คุณภาพสิ่งแวดล้อมรายสาขาที่มีสถานการณ์ดีขึ้น ดังนี้</w:t>
      </w:r>
    </w:p>
    <w:tbl>
      <w:tblPr>
        <w:tblStyle w:val="TableGrid"/>
        <w:tblW w:w="9639" w:type="dxa"/>
        <w:tblInd w:w="108" w:type="dxa"/>
        <w:tblLook w:val="04A0" w:firstRow="1" w:lastRow="0" w:firstColumn="1" w:lastColumn="0" w:noHBand="0" w:noVBand="1"/>
      </w:tblPr>
      <w:tblGrid>
        <w:gridCol w:w="3261"/>
        <w:gridCol w:w="6378"/>
      </w:tblGrid>
      <w:tr w:rsidR="00A102E3" w:rsidRPr="008F6177" w:rsidTr="007E2CE3">
        <w:tc>
          <w:tcPr>
            <w:tcW w:w="3261"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สาขา</w:t>
            </w:r>
          </w:p>
        </w:tc>
        <w:tc>
          <w:tcPr>
            <w:tcW w:w="6378"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รายละเอียด</w:t>
            </w:r>
          </w:p>
        </w:tc>
      </w:tr>
      <w:tr w:rsidR="00A102E3" w:rsidRPr="008F6177" w:rsidTr="007E2CE3">
        <w:tc>
          <w:tcPr>
            <w:tcW w:w="3261"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ทรัพยากรดินและการใช้ที่ดิน</w:t>
            </w:r>
          </w:p>
        </w:tc>
        <w:tc>
          <w:tcPr>
            <w:tcW w:w="6378"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ดินที่มีปัญหาที่เกิดตามสภาพธรรมชาติใน พ.ศ. 2561 มีเนื้อที่ร้อยละ 18.72 ของเนื้อที่ประเทศ โดยได้รับการปรับปรุงและฟื้นฟูให้สามารถใช้ประโยชน์ได้อย่างเหมาะสมเพิ่มขึ้นใน พ.ศ. 2561 มีการนำเข้าปุ๋ยเคมีและวัตถุอันตรายทางการเกษตรลดลง พื้นที่เพาะปลูกเกษตรอินทรีย์เพิ่มขึ้น</w:t>
            </w:r>
          </w:p>
        </w:tc>
      </w:tr>
      <w:tr w:rsidR="00A102E3" w:rsidRPr="008F6177" w:rsidTr="007E2CE3">
        <w:tc>
          <w:tcPr>
            <w:tcW w:w="3261"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ทรัพยากรแร่</w:t>
            </w:r>
          </w:p>
        </w:tc>
        <w:tc>
          <w:tcPr>
            <w:tcW w:w="6378"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การผลิต การใช้ และการส่งออกแร่ มีมูลค่าลดลง เมื่อเทียบกับ พ.ศ. 2560 โดยแร่ที่มีมูลค่าการผลิตและการใช้สูงที่สุด คือ หินปูน และแร่ที่มีมูลค่าการส่งออกสูงที่สุด คือ โลหะดีบุก และแร่ยิปซัม</w:t>
            </w:r>
          </w:p>
        </w:tc>
      </w:tr>
      <w:tr w:rsidR="00A102E3" w:rsidRPr="008F6177" w:rsidTr="007E2CE3">
        <w:tc>
          <w:tcPr>
            <w:tcW w:w="3261"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พลังงาน</w:t>
            </w:r>
          </w:p>
        </w:tc>
        <w:tc>
          <w:tcPr>
            <w:tcW w:w="6378"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การใช้พลังงานทดแทนเพิ่มขึ้น ร้อยละ 8.47 การใช้พลังงานหมุนเวียนเพิ่มขึ้น และประสิทธิภาพการใช้พลังงานดีขึ้น</w:t>
            </w:r>
          </w:p>
        </w:tc>
      </w:tr>
      <w:tr w:rsidR="00A102E3" w:rsidRPr="008F6177" w:rsidTr="007E2CE3">
        <w:tc>
          <w:tcPr>
            <w:tcW w:w="3261"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ทรัพยากรป่าไม้และสัตว์ป่า</w:t>
            </w:r>
          </w:p>
        </w:tc>
        <w:tc>
          <w:tcPr>
            <w:tcW w:w="6378"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พื้นที่ป่าไม้เพิ่มขึ้น และมีจำนวนจุดความร้อนสะสมลดลง สัตว์ป่าที่สำคัญและเป็นที่น่าสนใจในระดับนานาชาติ มีการกระจายตัวในพื้นที่เขตรักษาพันธุ์สัตว์ป่าและอุทยานแห่งชาติ อีกทั้งยังมีการปล่อยสัตว์ป่าคืนสู่ป่า 36 ชนิด เพื่อเพิ่มประชากรสัตว์ป่าและช่วยรักษาระบบนิเวศ</w:t>
            </w:r>
          </w:p>
        </w:tc>
      </w:tr>
      <w:tr w:rsidR="00A102E3" w:rsidRPr="008F6177" w:rsidTr="007E2CE3">
        <w:tc>
          <w:tcPr>
            <w:tcW w:w="3261"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ทรัพยากรทางทะเลและชายฝั่ง</w:t>
            </w:r>
          </w:p>
        </w:tc>
        <w:tc>
          <w:tcPr>
            <w:tcW w:w="6378"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ความอุดมสมบูรณ์ของทรัพยากรประมงเพิ่มขึ้น พื้นที่ป่าชายเลนเพิ่มขึ้น และแนวปะการังมีความสมบูรณ์เพิ่มขึ้น</w:t>
            </w:r>
          </w:p>
        </w:tc>
      </w:tr>
      <w:tr w:rsidR="00A102E3" w:rsidRPr="008F6177" w:rsidTr="007E2CE3">
        <w:tc>
          <w:tcPr>
            <w:tcW w:w="3261"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ความหลากหลายทางชีวภาพ</w:t>
            </w:r>
          </w:p>
        </w:tc>
        <w:tc>
          <w:tcPr>
            <w:tcW w:w="6378"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พื้นที่ชุ่มน้ำเพิ่มขึ้น</w:t>
            </w:r>
          </w:p>
        </w:tc>
      </w:tr>
      <w:tr w:rsidR="00A102E3" w:rsidRPr="008F6177" w:rsidTr="007E2CE3">
        <w:tc>
          <w:tcPr>
            <w:tcW w:w="3261"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สิ่งแวดล้อมชุมชน</w:t>
            </w:r>
          </w:p>
        </w:tc>
        <w:tc>
          <w:tcPr>
            <w:tcW w:w="6378"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 xml:space="preserve">พื้นที่สีเขียวต่อคนในกรุงเทพมหานครเพิ่มขึ้น และจำนวนชุมชนแออัดในกรุงเทพมหานครลดลง </w:t>
            </w:r>
          </w:p>
        </w:tc>
      </w:tr>
      <w:tr w:rsidR="00A102E3" w:rsidRPr="008F6177" w:rsidTr="007E2CE3">
        <w:tc>
          <w:tcPr>
            <w:tcW w:w="3261"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สิ่งแวดล้อมธรรมชาติและศิลปกรรม</w:t>
            </w:r>
          </w:p>
        </w:tc>
        <w:tc>
          <w:tcPr>
            <w:tcW w:w="6378"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สถานภาพแหล่งธรรมชาติอันควรอนุรักษ์ (น้ำตก ภูเขา และถ้ำ) ส่วนใหญ่อยู่ในระดับดี</w:t>
            </w:r>
          </w:p>
        </w:tc>
      </w:tr>
      <w:tr w:rsidR="00A102E3" w:rsidRPr="008F6177" w:rsidTr="007E2CE3">
        <w:tc>
          <w:tcPr>
            <w:tcW w:w="3261"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การเปลี่ยนแปลงสภาพภูมิอากาศและภัยพิบัติ</w:t>
            </w:r>
          </w:p>
        </w:tc>
        <w:tc>
          <w:tcPr>
            <w:tcW w:w="6378"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ปริมาณก๊าซเรือนกระจกจากการผลิตไฟฟ้าลดลง</w:t>
            </w:r>
          </w:p>
        </w:tc>
      </w:tr>
    </w:tbl>
    <w:p w:rsidR="00A102E3" w:rsidRPr="008F6177" w:rsidRDefault="00A102E3" w:rsidP="00A102E3">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8F6177">
        <w:rPr>
          <w:rFonts w:ascii="TH SarabunPSK" w:hAnsi="TH SarabunPSK" w:cs="TH SarabunPSK"/>
          <w:sz w:val="32"/>
          <w:szCs w:val="32"/>
          <w:cs/>
        </w:rPr>
        <w:t>2.2 สถานการณ์คุณภาพสิ่งแวดล้อมที่น่าเป็นห่วง ได้แก่</w:t>
      </w:r>
    </w:p>
    <w:tbl>
      <w:tblPr>
        <w:tblStyle w:val="TableGrid"/>
        <w:tblW w:w="9639" w:type="dxa"/>
        <w:tblInd w:w="108" w:type="dxa"/>
        <w:tblLook w:val="04A0" w:firstRow="1" w:lastRow="0" w:firstColumn="1" w:lastColumn="0" w:noHBand="0" w:noVBand="1"/>
      </w:tblPr>
      <w:tblGrid>
        <w:gridCol w:w="3289"/>
        <w:gridCol w:w="6350"/>
      </w:tblGrid>
      <w:tr w:rsidR="00A102E3" w:rsidRPr="008F6177" w:rsidTr="007E2CE3">
        <w:tc>
          <w:tcPr>
            <w:tcW w:w="3289"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สาขา</w:t>
            </w:r>
          </w:p>
        </w:tc>
        <w:tc>
          <w:tcPr>
            <w:tcW w:w="6350"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รายละเอียด</w:t>
            </w:r>
          </w:p>
        </w:tc>
      </w:tr>
      <w:tr w:rsidR="00A102E3" w:rsidRPr="008F6177" w:rsidTr="007E2CE3">
        <w:tc>
          <w:tcPr>
            <w:tcW w:w="3289" w:type="dxa"/>
          </w:tcPr>
          <w:p w:rsidR="00A102E3" w:rsidRPr="008F6177" w:rsidRDefault="00A102E3" w:rsidP="007E2CE3">
            <w:pPr>
              <w:jc w:val="thaiDistribute"/>
              <w:rPr>
                <w:rFonts w:ascii="TH SarabunPSK" w:hAnsi="TH SarabunPSK" w:cs="TH SarabunPSK"/>
                <w:b/>
                <w:bCs/>
                <w:sz w:val="32"/>
                <w:szCs w:val="32"/>
                <w:cs/>
              </w:rPr>
            </w:pPr>
            <w:r w:rsidRPr="008F6177">
              <w:rPr>
                <w:rFonts w:ascii="TH SarabunPSK" w:hAnsi="TH SarabunPSK" w:cs="TH SarabunPSK"/>
                <w:b/>
                <w:bCs/>
                <w:sz w:val="32"/>
                <w:szCs w:val="32"/>
                <w:cs/>
              </w:rPr>
              <w:t>พลังงาน</w:t>
            </w:r>
          </w:p>
        </w:tc>
        <w:tc>
          <w:tcPr>
            <w:tcW w:w="6350"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การนำเข้าพลังงานและการใช้พลังงานเพิ่มขึ้น</w:t>
            </w:r>
          </w:p>
        </w:tc>
      </w:tr>
      <w:tr w:rsidR="00A102E3" w:rsidRPr="008F6177" w:rsidTr="007E2CE3">
        <w:tc>
          <w:tcPr>
            <w:tcW w:w="3289"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ทรัพยากรน้ำ</w:t>
            </w:r>
          </w:p>
        </w:tc>
        <w:tc>
          <w:tcPr>
            <w:tcW w:w="6350"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ปริมาณน้ำในอ่างเก็บน้ำขนาดใหญ่และขนาดกลางลดลง</w:t>
            </w:r>
          </w:p>
        </w:tc>
      </w:tr>
      <w:tr w:rsidR="00A102E3" w:rsidRPr="008F6177" w:rsidTr="007E2CE3">
        <w:tc>
          <w:tcPr>
            <w:tcW w:w="3289"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ทรัพยากรทางทะเลและชายฝั่ง</w:t>
            </w:r>
          </w:p>
        </w:tc>
        <w:tc>
          <w:tcPr>
            <w:tcW w:w="6350"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ปริมาณขยะมูลฝอยในพื้นที่จังหวัดชายฝั่งทะเล มีการกำจัดไม่ถูกต้อง มี</w:t>
            </w:r>
            <w:r w:rsidRPr="008F6177">
              <w:rPr>
                <w:rFonts w:ascii="TH SarabunPSK" w:hAnsi="TH SarabunPSK" w:cs="TH SarabunPSK"/>
                <w:sz w:val="32"/>
                <w:szCs w:val="32"/>
                <w:cs/>
              </w:rPr>
              <w:lastRenderedPageBreak/>
              <w:t>แนวโน้มลดลงจาก พ.ศ. 2559 แต่ยังคงพบขยะพลาสติกในขยะทะเล</w:t>
            </w:r>
          </w:p>
        </w:tc>
      </w:tr>
      <w:tr w:rsidR="00A102E3" w:rsidRPr="008F6177" w:rsidTr="007E2CE3">
        <w:tc>
          <w:tcPr>
            <w:tcW w:w="3289"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lastRenderedPageBreak/>
              <w:t>สถานการณ์มลพิษ</w:t>
            </w:r>
          </w:p>
        </w:tc>
        <w:tc>
          <w:tcPr>
            <w:tcW w:w="6350"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คุณภาพอากาศเกินมาตรฐานในพื้นที่เมืองใหญ่ที่มีการจราจรหนาแน่นและเขตอุตสาหกรรม ปริมาณขยะมูลฝอยเพิ่มขึ้น และปริมาณของเสียอันตรายจากชุมชนเพิ่มขึ้น</w:t>
            </w:r>
          </w:p>
        </w:tc>
      </w:tr>
    </w:tbl>
    <w:p w:rsidR="00A102E3" w:rsidRPr="008F6177" w:rsidRDefault="00A102E3" w:rsidP="00A102E3">
      <w:pPr>
        <w:jc w:val="thaiDistribute"/>
        <w:rPr>
          <w:rFonts w:ascii="TH SarabunPSK" w:hAnsi="TH SarabunPSK" w:cs="TH SarabunPSK"/>
          <w:sz w:val="32"/>
          <w:szCs w:val="32"/>
        </w:rPr>
      </w:pPr>
      <w:r w:rsidRPr="008F6177">
        <w:rPr>
          <w:rFonts w:ascii="TH SarabunPSK" w:hAnsi="TH SarabunPSK" w:cs="TH SarabunPSK"/>
          <w:sz w:val="32"/>
          <w:szCs w:val="32"/>
          <w:cs/>
        </w:rPr>
        <w:tab/>
      </w:r>
      <w:r w:rsidRPr="008F6177">
        <w:rPr>
          <w:rFonts w:ascii="TH SarabunPSK" w:hAnsi="TH SarabunPSK" w:cs="TH SarabunPSK"/>
          <w:sz w:val="32"/>
          <w:szCs w:val="32"/>
          <w:cs/>
        </w:rPr>
        <w:tab/>
        <w:t>3. ประเด็นสถานการณ์สิ่งแวดล้อมที่สำคัญ พ.ศ. 2562 จำนวน 4 ประเด็น ได้แก่ ฝุ่นละอองขนาดไม่เกิน 2.5 ไมครอน (</w:t>
      </w:r>
      <w:r w:rsidRPr="008F6177">
        <w:rPr>
          <w:rFonts w:ascii="TH SarabunPSK" w:hAnsi="TH SarabunPSK" w:cs="TH SarabunPSK"/>
          <w:sz w:val="32"/>
          <w:szCs w:val="32"/>
        </w:rPr>
        <w:t>PM</w:t>
      </w:r>
      <w:r w:rsidRPr="008F6177">
        <w:rPr>
          <w:rFonts w:ascii="TH SarabunPSK" w:hAnsi="TH SarabunPSK" w:cs="TH SarabunPSK"/>
          <w:sz w:val="32"/>
          <w:szCs w:val="32"/>
          <w:vertAlign w:val="subscript"/>
        </w:rPr>
        <w:t>2</w:t>
      </w:r>
      <w:r w:rsidRPr="008F6177">
        <w:rPr>
          <w:rFonts w:ascii="TH SarabunPSK" w:hAnsi="TH SarabunPSK" w:cs="TH SarabunPSK"/>
          <w:sz w:val="32"/>
          <w:szCs w:val="32"/>
          <w:vertAlign w:val="subscript"/>
          <w:cs/>
        </w:rPr>
        <w:t>.</w:t>
      </w:r>
      <w:r w:rsidRPr="008F6177">
        <w:rPr>
          <w:rFonts w:ascii="TH SarabunPSK" w:hAnsi="TH SarabunPSK" w:cs="TH SarabunPSK"/>
          <w:sz w:val="32"/>
          <w:szCs w:val="32"/>
          <w:vertAlign w:val="subscript"/>
        </w:rPr>
        <w:t>5</w:t>
      </w:r>
      <w:r w:rsidRPr="008F6177">
        <w:rPr>
          <w:rFonts w:ascii="TH SarabunPSK" w:hAnsi="TH SarabunPSK" w:cs="TH SarabunPSK"/>
          <w:sz w:val="32"/>
          <w:szCs w:val="32"/>
          <w:cs/>
        </w:rPr>
        <w:t>) ขยะพลาสติก ขยะอิเล็กทรอนิกส์ และการกัดเซาะชายฝั่ง ซึ่งเป็นประเด็นที่มีความเชื่อมโยงกับเศรษฐกิจ สังคม สิ่งแวดล้อม และเป็นที่สนใจของประชาชนสรุปได้ ดังนี้</w:t>
      </w:r>
    </w:p>
    <w:tbl>
      <w:tblPr>
        <w:tblStyle w:val="TableGrid"/>
        <w:tblW w:w="0" w:type="auto"/>
        <w:tblInd w:w="108" w:type="dxa"/>
        <w:tblLook w:val="04A0" w:firstRow="1" w:lastRow="0" w:firstColumn="1" w:lastColumn="0" w:noHBand="0" w:noVBand="1"/>
      </w:tblPr>
      <w:tblGrid>
        <w:gridCol w:w="3148"/>
        <w:gridCol w:w="6491"/>
      </w:tblGrid>
      <w:tr w:rsidR="00A102E3" w:rsidRPr="008F6177" w:rsidTr="007E2CE3">
        <w:tc>
          <w:tcPr>
            <w:tcW w:w="3148"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หัวข้อ</w:t>
            </w:r>
          </w:p>
        </w:tc>
        <w:tc>
          <w:tcPr>
            <w:tcW w:w="6491"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สถานการณ์สิ่งแวดล้อม</w:t>
            </w:r>
          </w:p>
        </w:tc>
      </w:tr>
      <w:tr w:rsidR="00A102E3" w:rsidRPr="008F6177" w:rsidTr="007E2CE3">
        <w:tc>
          <w:tcPr>
            <w:tcW w:w="3148" w:type="dxa"/>
          </w:tcPr>
          <w:p w:rsidR="00A102E3" w:rsidRPr="008F6177" w:rsidRDefault="00A102E3" w:rsidP="007E2CE3">
            <w:pPr>
              <w:jc w:val="thaiDistribute"/>
              <w:rPr>
                <w:rFonts w:ascii="TH SarabunPSK" w:hAnsi="TH SarabunPSK" w:cs="TH SarabunPSK"/>
                <w:b/>
                <w:bCs/>
                <w:sz w:val="32"/>
                <w:szCs w:val="32"/>
                <w:cs/>
              </w:rPr>
            </w:pPr>
            <w:r w:rsidRPr="008F6177">
              <w:rPr>
                <w:rFonts w:ascii="TH SarabunPSK" w:hAnsi="TH SarabunPSK" w:cs="TH SarabunPSK"/>
                <w:b/>
                <w:bCs/>
                <w:sz w:val="32"/>
                <w:szCs w:val="32"/>
                <w:cs/>
              </w:rPr>
              <w:t>1. ฝุ่นละอองขนาดไม่เกิน 2.5 ไมครอน (</w:t>
            </w:r>
            <w:r w:rsidRPr="008F6177">
              <w:rPr>
                <w:rFonts w:ascii="TH SarabunPSK" w:hAnsi="TH SarabunPSK" w:cs="TH SarabunPSK"/>
                <w:b/>
                <w:bCs/>
                <w:sz w:val="32"/>
                <w:szCs w:val="32"/>
              </w:rPr>
              <w:t>PM</w:t>
            </w:r>
            <w:r w:rsidRPr="008F6177">
              <w:rPr>
                <w:rFonts w:ascii="TH SarabunPSK" w:hAnsi="TH SarabunPSK" w:cs="TH SarabunPSK"/>
                <w:b/>
                <w:bCs/>
                <w:sz w:val="32"/>
                <w:szCs w:val="32"/>
                <w:vertAlign w:val="subscript"/>
              </w:rPr>
              <w:t>2</w:t>
            </w:r>
            <w:r w:rsidRPr="008F6177">
              <w:rPr>
                <w:rFonts w:ascii="TH SarabunPSK" w:hAnsi="TH SarabunPSK" w:cs="TH SarabunPSK"/>
                <w:b/>
                <w:bCs/>
                <w:sz w:val="32"/>
                <w:szCs w:val="32"/>
                <w:vertAlign w:val="subscript"/>
                <w:cs/>
              </w:rPr>
              <w:t>.</w:t>
            </w:r>
            <w:r w:rsidRPr="008F6177">
              <w:rPr>
                <w:rFonts w:ascii="TH SarabunPSK" w:hAnsi="TH SarabunPSK" w:cs="TH SarabunPSK"/>
                <w:b/>
                <w:bCs/>
                <w:sz w:val="32"/>
                <w:szCs w:val="32"/>
                <w:vertAlign w:val="subscript"/>
              </w:rPr>
              <w:t>5</w:t>
            </w:r>
            <w:r w:rsidRPr="008F6177">
              <w:rPr>
                <w:rFonts w:ascii="TH SarabunPSK" w:hAnsi="TH SarabunPSK" w:cs="TH SarabunPSK"/>
                <w:b/>
                <w:bCs/>
                <w:sz w:val="32"/>
                <w:szCs w:val="32"/>
                <w:cs/>
              </w:rPr>
              <w:t xml:space="preserve">) </w:t>
            </w:r>
          </w:p>
        </w:tc>
        <w:tc>
          <w:tcPr>
            <w:tcW w:w="6491"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 xml:space="preserve">ปริมาณฝุ่นละออง </w:t>
            </w:r>
            <w:r w:rsidRPr="008F6177">
              <w:rPr>
                <w:rFonts w:ascii="TH SarabunPSK" w:hAnsi="TH SarabunPSK" w:cs="TH SarabunPSK"/>
                <w:sz w:val="32"/>
                <w:szCs w:val="32"/>
              </w:rPr>
              <w:t>PM</w:t>
            </w:r>
            <w:r w:rsidRPr="008F6177">
              <w:rPr>
                <w:rFonts w:ascii="TH SarabunPSK" w:hAnsi="TH SarabunPSK" w:cs="TH SarabunPSK"/>
                <w:sz w:val="32"/>
                <w:szCs w:val="32"/>
                <w:vertAlign w:val="subscript"/>
                <w:cs/>
              </w:rPr>
              <w:t>2.5</w:t>
            </w:r>
            <w:r w:rsidRPr="008F6177">
              <w:rPr>
                <w:rFonts w:ascii="TH SarabunPSK" w:hAnsi="TH SarabunPSK" w:cs="TH SarabunPSK"/>
                <w:sz w:val="32"/>
                <w:szCs w:val="32"/>
                <w:cs/>
              </w:rPr>
              <w:t xml:space="preserve"> ของประเทศไทย ใน พ.ศ. 2561 มีค่าเฉลี่ยรายปีทั้งประเทศเพิ่มขึ้นจาก พ.ศ. 2560 แต่ยังคงต่ำกว่าค่ามาตรฐานขององค์การอนามัยโลก แต่ในพื้นที่กรุงเทพมหานครและปริมณฑลมีค่าเกินมาตรฐาน โดยเฉพาะบริเวณเส้นทางที่มีการจราจรหนาแน่น หน่วยงานที่เกี่ยวข้องได้มีการดำเนินการเพื่อป้องกันและแก้ไขปัญหาฝุ่นละออง โดยภาครัฐได้กำหนดให้การแก้ไขปัญหามลภาวะด้านฝุ่นละอองเป็นวาระแห่งชาติ และกำหนดมาตรการและแนวทางการดำเนินงานเพื่อเตรียมการป้องกันและลดปัญหาฝุ่นละออง </w:t>
            </w:r>
            <w:r w:rsidRPr="008F6177">
              <w:rPr>
                <w:rFonts w:ascii="TH SarabunPSK" w:hAnsi="TH SarabunPSK" w:cs="TH SarabunPSK"/>
                <w:sz w:val="32"/>
                <w:szCs w:val="32"/>
              </w:rPr>
              <w:t>PM</w:t>
            </w:r>
            <w:r w:rsidRPr="008F6177">
              <w:rPr>
                <w:rFonts w:ascii="TH SarabunPSK" w:hAnsi="TH SarabunPSK" w:cs="TH SarabunPSK"/>
                <w:sz w:val="32"/>
                <w:szCs w:val="32"/>
                <w:vertAlign w:val="subscript"/>
              </w:rPr>
              <w:t>2</w:t>
            </w:r>
            <w:r w:rsidRPr="008F6177">
              <w:rPr>
                <w:rFonts w:ascii="TH SarabunPSK" w:hAnsi="TH SarabunPSK" w:cs="TH SarabunPSK"/>
                <w:sz w:val="32"/>
                <w:szCs w:val="32"/>
                <w:vertAlign w:val="subscript"/>
                <w:cs/>
              </w:rPr>
              <w:t>.</w:t>
            </w:r>
            <w:r w:rsidRPr="008F6177">
              <w:rPr>
                <w:rFonts w:ascii="TH SarabunPSK" w:hAnsi="TH SarabunPSK" w:cs="TH SarabunPSK"/>
                <w:sz w:val="32"/>
                <w:szCs w:val="32"/>
                <w:vertAlign w:val="subscript"/>
              </w:rPr>
              <w:t>5</w:t>
            </w:r>
            <w:r w:rsidRPr="008F6177">
              <w:rPr>
                <w:rFonts w:ascii="TH SarabunPSK" w:hAnsi="TH SarabunPSK" w:cs="TH SarabunPSK"/>
                <w:sz w:val="32"/>
                <w:szCs w:val="32"/>
                <w:vertAlign w:val="subscript"/>
                <w:cs/>
              </w:rPr>
              <w:t xml:space="preserve"> </w:t>
            </w:r>
            <w:r w:rsidRPr="008F6177">
              <w:rPr>
                <w:rFonts w:ascii="TH SarabunPSK" w:hAnsi="TH SarabunPSK" w:cs="TH SarabunPSK"/>
                <w:sz w:val="32"/>
                <w:szCs w:val="32"/>
                <w:cs/>
              </w:rPr>
              <w:t xml:space="preserve">โดยแบ่งเป็นระยะเร่งด่วน ระยะกลาง และระยะยาว โดยสั่งการตามกฎหมายที่มีอยู่เพื่อจัดการปัญหาปริมาณฝุ่นละออง </w:t>
            </w:r>
            <w:r w:rsidRPr="008F6177">
              <w:rPr>
                <w:rFonts w:ascii="TH SarabunPSK" w:hAnsi="TH SarabunPSK" w:cs="TH SarabunPSK"/>
                <w:sz w:val="32"/>
                <w:szCs w:val="32"/>
              </w:rPr>
              <w:t>PM</w:t>
            </w:r>
            <w:r w:rsidRPr="008F6177">
              <w:rPr>
                <w:rFonts w:ascii="TH SarabunPSK" w:hAnsi="TH SarabunPSK" w:cs="TH SarabunPSK"/>
                <w:sz w:val="32"/>
                <w:szCs w:val="32"/>
                <w:vertAlign w:val="subscript"/>
              </w:rPr>
              <w:t>2</w:t>
            </w:r>
            <w:r w:rsidRPr="008F6177">
              <w:rPr>
                <w:rFonts w:ascii="TH SarabunPSK" w:hAnsi="TH SarabunPSK" w:cs="TH SarabunPSK"/>
                <w:sz w:val="32"/>
                <w:szCs w:val="32"/>
                <w:vertAlign w:val="subscript"/>
                <w:cs/>
              </w:rPr>
              <w:t>.</w:t>
            </w:r>
            <w:r w:rsidRPr="008F6177">
              <w:rPr>
                <w:rFonts w:ascii="TH SarabunPSK" w:hAnsi="TH SarabunPSK" w:cs="TH SarabunPSK"/>
                <w:sz w:val="32"/>
                <w:szCs w:val="32"/>
                <w:vertAlign w:val="subscript"/>
              </w:rPr>
              <w:t>5</w:t>
            </w:r>
            <w:r w:rsidRPr="008F6177">
              <w:rPr>
                <w:rFonts w:ascii="TH SarabunPSK" w:hAnsi="TH SarabunPSK" w:cs="TH SarabunPSK"/>
                <w:sz w:val="32"/>
                <w:szCs w:val="32"/>
                <w:vertAlign w:val="subscript"/>
                <w:cs/>
              </w:rPr>
              <w:t xml:space="preserve"> </w:t>
            </w:r>
            <w:r w:rsidRPr="008F6177">
              <w:rPr>
                <w:rFonts w:ascii="TH SarabunPSK" w:hAnsi="TH SarabunPSK" w:cs="TH SarabunPSK"/>
                <w:sz w:val="32"/>
                <w:szCs w:val="32"/>
                <w:cs/>
              </w:rPr>
              <w:t>เกินเกณฑ์มาตรฐานที่เกิดขึ้น จนกว่าสถานการณ์จะกลับเข้าสู่ภาวะปกติ</w:t>
            </w:r>
          </w:p>
        </w:tc>
      </w:tr>
      <w:tr w:rsidR="00A102E3" w:rsidRPr="008F6177" w:rsidTr="007E2CE3">
        <w:tc>
          <w:tcPr>
            <w:tcW w:w="3148" w:type="dxa"/>
          </w:tcPr>
          <w:p w:rsidR="00A102E3" w:rsidRPr="008F6177" w:rsidRDefault="00A102E3" w:rsidP="007E2CE3">
            <w:pPr>
              <w:jc w:val="thaiDistribute"/>
              <w:rPr>
                <w:rFonts w:ascii="TH SarabunPSK" w:hAnsi="TH SarabunPSK" w:cs="TH SarabunPSK"/>
                <w:b/>
                <w:bCs/>
                <w:sz w:val="32"/>
                <w:szCs w:val="32"/>
              </w:rPr>
            </w:pPr>
            <w:r w:rsidRPr="008F6177">
              <w:rPr>
                <w:rFonts w:ascii="TH SarabunPSK" w:hAnsi="TH SarabunPSK" w:cs="TH SarabunPSK"/>
                <w:b/>
                <w:bCs/>
                <w:sz w:val="32"/>
                <w:szCs w:val="32"/>
                <w:cs/>
              </w:rPr>
              <w:t>2. ขยะพลาสติก</w:t>
            </w:r>
          </w:p>
        </w:tc>
        <w:tc>
          <w:tcPr>
            <w:tcW w:w="6491"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 xml:space="preserve">ปริมาณขยะมูลฝอยที่เกิดขึ้น ใน พ.ศ. 2561 มีจำนวน 27.93 ล้านตัน พบพลาสติกในขยะชุมชนประมาณ 2.0 ล้านตัน สามารถนำเข้าสู่ระบบรีไซเคิลประมาณ 0.5 ล้านตัน (ส่วนใหญ่เป็นขวดพลาสติก) ส่วนที่เหลือจะเป็นขยะพลาสติกประมาณ 1.5 ล้านตัน โดยหน่วยงานที่เกี่ยวข้องได้จัดทำ (ร่าง) </w:t>
            </w:r>
            <w:r w:rsidRPr="008F6177">
              <w:rPr>
                <w:rFonts w:ascii="TH SarabunPSK" w:hAnsi="TH SarabunPSK" w:cs="TH SarabunPSK"/>
                <w:sz w:val="32"/>
                <w:szCs w:val="32"/>
              </w:rPr>
              <w:t xml:space="preserve">Roadmap </w:t>
            </w:r>
            <w:r w:rsidRPr="008F6177">
              <w:rPr>
                <w:rFonts w:ascii="TH SarabunPSK" w:hAnsi="TH SarabunPSK" w:cs="TH SarabunPSK"/>
                <w:sz w:val="32"/>
                <w:szCs w:val="32"/>
                <w:cs/>
              </w:rPr>
              <w:t xml:space="preserve">การจัดการขยะพลาสติก พ.ศ. 2561 -2573 สำหรับใช้เป็นกรอบนโยบายการบริหารจัดการขยะพลาสติกในภาพรวมของประเทศ ซึ่งมีเป้าหมายการลด และเลิกใช้พลาสติกเป้าหมาย ด้วยการใช้วัสดุทดแทนที่เป็นมิตรต่อสิ่งแวดล้อม </w:t>
            </w:r>
          </w:p>
        </w:tc>
      </w:tr>
      <w:tr w:rsidR="00A102E3" w:rsidRPr="008F6177" w:rsidTr="007E2CE3">
        <w:tc>
          <w:tcPr>
            <w:tcW w:w="3148" w:type="dxa"/>
          </w:tcPr>
          <w:p w:rsidR="00A102E3" w:rsidRPr="008F6177" w:rsidRDefault="00A102E3" w:rsidP="007E2CE3">
            <w:pPr>
              <w:jc w:val="thaiDistribute"/>
              <w:rPr>
                <w:rFonts w:ascii="TH SarabunPSK" w:hAnsi="TH SarabunPSK" w:cs="TH SarabunPSK"/>
                <w:b/>
                <w:bCs/>
                <w:sz w:val="32"/>
                <w:szCs w:val="32"/>
                <w:cs/>
              </w:rPr>
            </w:pPr>
            <w:r w:rsidRPr="008F6177">
              <w:rPr>
                <w:rFonts w:ascii="TH SarabunPSK" w:hAnsi="TH SarabunPSK" w:cs="TH SarabunPSK"/>
                <w:b/>
                <w:bCs/>
                <w:sz w:val="32"/>
                <w:szCs w:val="32"/>
              </w:rPr>
              <w:t>3</w:t>
            </w:r>
            <w:r w:rsidRPr="008F6177">
              <w:rPr>
                <w:rFonts w:ascii="TH SarabunPSK" w:hAnsi="TH SarabunPSK" w:cs="TH SarabunPSK"/>
                <w:b/>
                <w:bCs/>
                <w:sz w:val="32"/>
                <w:szCs w:val="32"/>
                <w:cs/>
              </w:rPr>
              <w:t>. ขยะอิเล็กทรอนิกส์</w:t>
            </w:r>
          </w:p>
        </w:tc>
        <w:tc>
          <w:tcPr>
            <w:tcW w:w="6491"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ปริมาณของเสียอันตรายจากชุมชนทีเกิดขึ้น ใน พ.ศ. 2561 มีประมาณ 638</w:t>
            </w:r>
            <w:r w:rsidRPr="008F6177">
              <w:rPr>
                <w:rFonts w:ascii="TH SarabunPSK" w:hAnsi="TH SarabunPSK" w:cs="TH SarabunPSK"/>
                <w:sz w:val="32"/>
                <w:szCs w:val="32"/>
              </w:rPr>
              <w:t>,</w:t>
            </w:r>
            <w:r w:rsidRPr="008F6177">
              <w:rPr>
                <w:rFonts w:ascii="TH SarabunPSK" w:hAnsi="TH SarabunPSK" w:cs="TH SarabunPSK"/>
                <w:sz w:val="32"/>
                <w:szCs w:val="32"/>
                <w:cs/>
              </w:rPr>
              <w:t>000 ตัน เพิ่มขึ้นจาก พ.ศ. 2560 ร้อยละ 3.2 โดยส่วนประกอบของของเสียอันตรายร้อยละ 65 เป็นซากผลิตภัณฑ์เครื่องใช้ไฟฟ้าและอิเล็กทรอนิกส์ และร้อยละ 35 เป็นของเสียอันตรายจากชุมชนประเภทอื่นๆ เช่น แบตเตอรี่ ถ่านไฟฉาย ภาชนะบรรจุสารเคมี และกระป๋องสเปรย์ หน่วยงานที่เกี่ยวข้องได้จัดทำร่างพระราชบัญญัติการจัดการซากผลิตภัณฑ์เครื่องใช้ไฟฟ้าและอุปกรณ์อิเล็กทรอนิกส์ พ.ศ. .... เป็นการกำหนดให้ผู้ผลิตมีหน้าที่ความ</w:t>
            </w:r>
            <w:r w:rsidRPr="008F6177">
              <w:rPr>
                <w:rFonts w:ascii="TH SarabunPSK" w:hAnsi="TH SarabunPSK" w:cs="TH SarabunPSK"/>
                <w:sz w:val="32"/>
                <w:szCs w:val="32"/>
                <w:cs/>
              </w:rPr>
              <w:lastRenderedPageBreak/>
              <w:t>รับผิดชอบในการจัดการซากผลิตภัณฑ์ที่เกิดขึ้นภายหลังการบริโภค (ร่างพระราชบัญญัติฯ ตอไปจากสภานิติบัญญัติแห่งชาติ เนื่องจากเปลี่ยนรัฐบาล)</w:t>
            </w:r>
          </w:p>
        </w:tc>
      </w:tr>
      <w:tr w:rsidR="00A102E3" w:rsidRPr="008F6177" w:rsidTr="007E2CE3">
        <w:tc>
          <w:tcPr>
            <w:tcW w:w="3148" w:type="dxa"/>
          </w:tcPr>
          <w:p w:rsidR="00A102E3" w:rsidRPr="008F6177" w:rsidRDefault="00A102E3" w:rsidP="007E2CE3">
            <w:pPr>
              <w:jc w:val="thaiDistribute"/>
              <w:rPr>
                <w:rFonts w:ascii="TH SarabunPSK" w:hAnsi="TH SarabunPSK" w:cs="TH SarabunPSK"/>
                <w:b/>
                <w:bCs/>
                <w:sz w:val="32"/>
                <w:szCs w:val="32"/>
                <w:cs/>
              </w:rPr>
            </w:pPr>
            <w:r w:rsidRPr="008F6177">
              <w:rPr>
                <w:rFonts w:ascii="TH SarabunPSK" w:hAnsi="TH SarabunPSK" w:cs="TH SarabunPSK"/>
                <w:b/>
                <w:bCs/>
                <w:sz w:val="32"/>
                <w:szCs w:val="32"/>
                <w:cs/>
              </w:rPr>
              <w:lastRenderedPageBreak/>
              <w:t>4. การกัดเซาะชายฝั่ง</w:t>
            </w:r>
          </w:p>
        </w:tc>
        <w:tc>
          <w:tcPr>
            <w:tcW w:w="6491"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ประเทศไทยมีความยาวชายฝั่ง ใน พ.ศ. 2560 ประมาณ 3</w:t>
            </w:r>
            <w:r w:rsidRPr="008F6177">
              <w:rPr>
                <w:rFonts w:ascii="TH SarabunPSK" w:hAnsi="TH SarabunPSK" w:cs="TH SarabunPSK"/>
                <w:sz w:val="32"/>
                <w:szCs w:val="32"/>
              </w:rPr>
              <w:t>,</w:t>
            </w:r>
            <w:r w:rsidRPr="008F6177">
              <w:rPr>
                <w:rFonts w:ascii="TH SarabunPSK" w:hAnsi="TH SarabunPSK" w:cs="TH SarabunPSK"/>
                <w:sz w:val="32"/>
                <w:szCs w:val="32"/>
                <w:cs/>
              </w:rPr>
              <w:t>151.13 กิโลเมตร มีพื้นที่ประสบปัญหาการกัดเซาะชายฝั่ง ประมาณ 704.44 กิโลเมตร ซึ่งแบ่งออกเป็นพื้นที่กัดเซาะชายฝั่งที่มีการดำเนินการแก้ไขแล้ว 558.71 กิโลเมตร และพื้นที่กัดเซาะที่ยังไม่ดำเนินการแก้ไข 145.73 กิโลเมตร โดยเกิดจากการเปลี่ยนแปลงสภาพภูมิอากาศ สภาพอากาศที่แปรปรวน ภัยพิบัติรุนแรง และการสร้างเขื่อนหรือฝายกั้นแม่น้ำ หน่วยงานที่เกี่ยวข้องได้จัดทำแผนยุทธศาสตร์ แผนหลัก และแผนปฏิบัติการป้องกันและแก้ไขปัญหาการกัดเซาะชายฝั่งรายพื้นที่ ครอบคลุมชายฝั่งทะเลทั่วประเทศ</w:t>
            </w:r>
          </w:p>
        </w:tc>
      </w:tr>
    </w:tbl>
    <w:p w:rsidR="00A102E3" w:rsidRPr="008F6177" w:rsidRDefault="00A102E3" w:rsidP="00A102E3">
      <w:pPr>
        <w:jc w:val="thaiDistribute"/>
        <w:rPr>
          <w:rFonts w:ascii="TH SarabunPSK" w:hAnsi="TH SarabunPSK" w:cs="TH SarabunPSK"/>
          <w:sz w:val="32"/>
          <w:szCs w:val="32"/>
        </w:rPr>
      </w:pPr>
      <w:r w:rsidRPr="008F6177">
        <w:rPr>
          <w:rFonts w:ascii="TH SarabunPSK" w:hAnsi="TH SarabunPSK" w:cs="TH SarabunPSK"/>
          <w:sz w:val="32"/>
          <w:szCs w:val="32"/>
          <w:cs/>
        </w:rPr>
        <w:tab/>
      </w:r>
      <w:r w:rsidRPr="008F6177">
        <w:rPr>
          <w:rFonts w:ascii="TH SarabunPSK" w:hAnsi="TH SarabunPSK" w:cs="TH SarabunPSK"/>
          <w:sz w:val="32"/>
          <w:szCs w:val="32"/>
          <w:cs/>
        </w:rPr>
        <w:tab/>
        <w:t>4. การคาดการณ์แนวโน้มการเปลี่ยนแปลงในอนาคตในระยะยาว มีผลเกิดจากปัจจัยขับเคลื่อนและแรงกดดันด้านต่าง ๆ ซึ่งส่งผลต่อคุณภาพสิ่งแวดล้อม ดังนี้</w:t>
      </w:r>
    </w:p>
    <w:tbl>
      <w:tblPr>
        <w:tblStyle w:val="TableGrid"/>
        <w:tblW w:w="0" w:type="auto"/>
        <w:tblInd w:w="108" w:type="dxa"/>
        <w:tblLayout w:type="fixed"/>
        <w:tblLook w:val="04A0" w:firstRow="1" w:lastRow="0" w:firstColumn="1" w:lastColumn="0" w:noHBand="0" w:noVBand="1"/>
      </w:tblPr>
      <w:tblGrid>
        <w:gridCol w:w="3119"/>
        <w:gridCol w:w="6593"/>
      </w:tblGrid>
      <w:tr w:rsidR="00A102E3" w:rsidRPr="008F6177" w:rsidTr="00852507">
        <w:tc>
          <w:tcPr>
            <w:tcW w:w="3119"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หัวข้อ</w:t>
            </w:r>
          </w:p>
        </w:tc>
        <w:tc>
          <w:tcPr>
            <w:tcW w:w="6593"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แนวโน้มการเปลี่ยนแปลงในอนาคต</w:t>
            </w:r>
          </w:p>
        </w:tc>
      </w:tr>
      <w:tr w:rsidR="00A102E3" w:rsidRPr="008F6177" w:rsidTr="00852507">
        <w:tc>
          <w:tcPr>
            <w:tcW w:w="3119"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1. แนวโน้มการเปลี่ยนแปลงที่เกิดจากปัจจัยด้านสังคม</w:t>
            </w:r>
          </w:p>
        </w:tc>
        <w:tc>
          <w:tcPr>
            <w:tcW w:w="65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การเปลี่ยนแปลงรูปแบบการบริโภคและการขยายตัวของชุมชนและเมือง จะส่งผลให้มีการใช้ทรัพยากรน้ำและพลังงานเพิ่มขึ้น ความไม่เท่าเทียมในสังคมที่อาจจะเกิดขึ้น ความต้องการบริโภคที่เพิ่มสูงขึ้น เกิดจากปัจจัยทั้งภายในประเทศและภายนอกประเทศ รวมทั้งแปรเปลี่ยนไปตามสภาพสังคมผู้สูงอายุ ทำให้การผลิตสินค้าอุปโภคบริโภคและสิ่งอำนวยความสะดวกต่าง ๆ บางประการมีแนวโน้มเพิ่มขึ้น อย่างไรก็ตาม สังคมจะมีความตื่นตัวในการรับรู้ข้อมูลข่าวสารสิ่งแวดล้อมมากขึ้น ผ่านการสื่อสารออนไลน์ที่รวดเร็วและกว้างขวาง ซึ่งเป็นโอกาสในการเพิ่มความร่วมมือในการแก้ไขปัญหาและปรับเปลี่ยนรูปแบบการบริโภคให้เป็นมิตรต่อสิ่งแวดล้อม</w:t>
            </w:r>
          </w:p>
        </w:tc>
      </w:tr>
      <w:tr w:rsidR="00A102E3" w:rsidRPr="008F6177" w:rsidTr="00852507">
        <w:tc>
          <w:tcPr>
            <w:tcW w:w="3119"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2. แนวโน้มการเปลี่ยนแปลงที่เกิดจากปัจจัยด้านเทคโนโลยี</w:t>
            </w:r>
          </w:p>
        </w:tc>
        <w:tc>
          <w:tcPr>
            <w:tcW w:w="65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ความก้าวหน้าทางเทคโนโลยีด้านพลังงาน การผลิต และการคมนาคมขนส่ง รวมถึงเทคโนโลยีการจัดการข้อมูลและระบบดิจิทัล จะส่งผลให้เกิดการวางแผนและกระบวนการผลิต ที่มีแนวโน้มลดการปล่อยก๊าซเรือนกระจก และมีการใช้พลังงานและทรัพยากรอย่างมีประสิทธิภาพเพิ่มขึ้น นอกจากนี้ ยังมีแนวโน้มในการนำเทคโนโลยีภูมิสารสนเทศมาใช้ในการติดตามและประเมินสถานการณ์มลพิษทางอากาศ จะทำให้เกิดการแก้ไขปัญหาอย่างเหมาะสม รวดเร็ว และทันเหตุการณ์มากขึ้น</w:t>
            </w:r>
          </w:p>
        </w:tc>
      </w:tr>
      <w:tr w:rsidR="00A102E3" w:rsidRPr="008F6177" w:rsidTr="00852507">
        <w:tc>
          <w:tcPr>
            <w:tcW w:w="3119"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3. แนวโน้มการเปลี่ยนแปลงที่เกิดจากปัจจัยด้านเศรษฐกิจ</w:t>
            </w:r>
          </w:p>
        </w:tc>
        <w:tc>
          <w:tcPr>
            <w:tcW w:w="65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 xml:space="preserve">การเติบโตทางเศรษฐกิจของประเทศ และการขยายตัวของการท่องเที่ยวที่มีแนวโน้มเพิ่มสูงขึ้น ส่งผลต่อการเพิ่มกำลังการผลิตในภาคการเกษตรกรรม ภาคอุตสาหกรรม และภาคบริการ จะส่งผลให้เกิดความแออัดของแรงงานในพื้นที่แหล่งผลิต เกิดความเสื่อมโทรมของทรัพยากรและคุณภาพสิ่งแวดล้อม </w:t>
            </w:r>
            <w:r w:rsidRPr="008F6177">
              <w:rPr>
                <w:rFonts w:ascii="TH SarabunPSK" w:hAnsi="TH SarabunPSK" w:cs="TH SarabunPSK"/>
                <w:sz w:val="32"/>
                <w:szCs w:val="32"/>
                <w:cs/>
              </w:rPr>
              <w:lastRenderedPageBreak/>
              <w:t>นอกจากนี้ อาจมีปัจจัยเร่งจากการลดลงของราคาน้ำมัน ซึ่งจะส่งผลให้มีการผลิตเพิ่มขึ้น อย่างไรก็ตาม ราคาน้ำมันมีโอกาสปรับตัวสูงขึ้นในอนาคต จากภาวะการขาดแคลนน้ำมันและปัญหาระหว่างประเทศของผู้ผลิตน้ำมันส่งออก ซึ่งจะส่งผลให้เกิดการพัฒนาด้านพลังงานหมุนเวียนเพิ่มขึ้น</w:t>
            </w:r>
          </w:p>
        </w:tc>
      </w:tr>
      <w:tr w:rsidR="00A102E3" w:rsidRPr="008F6177" w:rsidTr="00852507">
        <w:tc>
          <w:tcPr>
            <w:tcW w:w="3119"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lastRenderedPageBreak/>
              <w:t>4. แนวโน้มการเปลี่ยนแปลงที่เกิดจากปัจจัยด้านสิ่งแวดล้อม</w:t>
            </w:r>
          </w:p>
        </w:tc>
        <w:tc>
          <w:tcPr>
            <w:tcW w:w="65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การเปลี่ยนแปลงการใช้ที่ดิน ความเสื่อมโทรมของสภาพแวดล้อม และการเปลี่ยนแปลงสภาพภูมิอากาศ จะคุกคามความหลากหลายทางชีวภาพ ทำให้ชนิดพันธุ์ที่มีความอ่อนไหวหรือไม่สามารถปรับตัวต่อสภาพภูมิอากาศที่เปลี่ยนแปลงอาจจะค่อย ๆ สูญพันธุ์ไปจากแหล่งธรรมชาติ และอาจได้รับผลกระทบจากภัยธรรมชาติที่มีความถี่และความรุนแรงมากขึ้น จะสร้างความเสียหายต่อชีวิตและทรัพย์สินของประชาชนเพิ่มขึ้น ทั้งพื้นที่ชายฝั่งทะเล พื้นที่เกษตรกรรม พื้นที่ลาดชัน และพื้นที่ในเขตเมือง นอกจากนี้ จะมีแนวโน้มการแข่งขันของภาคเอกชนเพิ่มขึ้น เนื่องจากทรัพยากรธรรมชาติและพลังงานที่มีอยู่จำกัด จึงมีแนวโน้มในการนำระบบเศรษฐกิจหมุนเวียนมาใช้มากขึ้น</w:t>
            </w:r>
          </w:p>
        </w:tc>
      </w:tr>
      <w:tr w:rsidR="00A102E3" w:rsidRPr="008F6177" w:rsidTr="00852507">
        <w:tc>
          <w:tcPr>
            <w:tcW w:w="3119"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5. แนวโน้มการเปลี่ยนแปลงที่เกิดจากปัจจัยด้านนโยบาย</w:t>
            </w:r>
          </w:p>
        </w:tc>
        <w:tc>
          <w:tcPr>
            <w:tcW w:w="65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นโยบายของประเทศจะมีทิศทางที่สอดคล้องกับยุทธศาสตร์ชาติ (พ.ศ. 2561 -2580) และแผนแม่บทต่าง ๆ เนื่องจากมีระบบงบประมาณ นโยบายและแผนต่าง ๆ เป็นกลไกสนับสนุนและกำกับการดำเนินงาน ส่วนความร่วมมือระหว่างประเทศจะมีแนวโน้มเพิ่มมากขึ้น เพื่อแก้ไขปัญหาด้านสิ่งแวดล้อมที่มีความคาบเกี่ยวระหว่างประเทศ เช่น ปัญหาขยะทะเล</w:t>
            </w:r>
          </w:p>
        </w:tc>
      </w:tr>
    </w:tbl>
    <w:p w:rsidR="00A102E3" w:rsidRPr="008F6177" w:rsidRDefault="00A102E3" w:rsidP="00A102E3">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8F6177">
        <w:rPr>
          <w:rFonts w:ascii="TH SarabunPSK" w:hAnsi="TH SarabunPSK" w:cs="TH SarabunPSK"/>
          <w:sz w:val="32"/>
          <w:szCs w:val="32"/>
          <w:cs/>
        </w:rPr>
        <w:t>5. ข้อเสนอแนะเชิงนโยบายในการบริหารจัดการทรัพยากรธรรมชาติและสิ่งแวดล้อม</w:t>
      </w:r>
    </w:p>
    <w:tbl>
      <w:tblPr>
        <w:tblStyle w:val="TableGrid"/>
        <w:tblW w:w="0" w:type="auto"/>
        <w:tblInd w:w="108" w:type="dxa"/>
        <w:tblLayout w:type="fixed"/>
        <w:tblLook w:val="04A0" w:firstRow="1" w:lastRow="0" w:firstColumn="1" w:lastColumn="0" w:noHBand="0" w:noVBand="1"/>
      </w:tblPr>
      <w:tblGrid>
        <w:gridCol w:w="6946"/>
        <w:gridCol w:w="2693"/>
      </w:tblGrid>
      <w:tr w:rsidR="00A102E3" w:rsidRPr="008F6177" w:rsidTr="007E2CE3">
        <w:tc>
          <w:tcPr>
            <w:tcW w:w="6946" w:type="dxa"/>
          </w:tcPr>
          <w:p w:rsidR="00A102E3" w:rsidRPr="008F6177" w:rsidRDefault="00A102E3" w:rsidP="007E2CE3">
            <w:pPr>
              <w:jc w:val="center"/>
              <w:rPr>
                <w:rFonts w:ascii="TH SarabunPSK" w:hAnsi="TH SarabunPSK" w:cs="TH SarabunPSK"/>
                <w:b/>
                <w:bCs/>
                <w:sz w:val="32"/>
                <w:szCs w:val="32"/>
                <w:cs/>
              </w:rPr>
            </w:pPr>
            <w:r w:rsidRPr="008F6177">
              <w:rPr>
                <w:rFonts w:ascii="TH SarabunPSK" w:hAnsi="TH SarabunPSK" w:cs="TH SarabunPSK"/>
                <w:b/>
                <w:bCs/>
                <w:sz w:val="32"/>
                <w:szCs w:val="32"/>
                <w:cs/>
              </w:rPr>
              <w:t>มาตรการ</w:t>
            </w:r>
          </w:p>
        </w:tc>
        <w:tc>
          <w:tcPr>
            <w:tcW w:w="2693"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หน่วยงานที่รับผิดชอบหลัก</w:t>
            </w:r>
          </w:p>
        </w:tc>
      </w:tr>
      <w:tr w:rsidR="00A102E3" w:rsidRPr="008F6177" w:rsidTr="007E2CE3">
        <w:tc>
          <w:tcPr>
            <w:tcW w:w="9639" w:type="dxa"/>
            <w:gridSpan w:val="2"/>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มาตรการระยะสั้น ในช่วง 1 – 2 ปี</w:t>
            </w:r>
          </w:p>
        </w:tc>
      </w:tr>
      <w:tr w:rsidR="00A102E3" w:rsidRPr="008F6177" w:rsidTr="007E2CE3">
        <w:tc>
          <w:tcPr>
            <w:tcW w:w="6946"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 xml:space="preserve">1. </w:t>
            </w:r>
            <w:r w:rsidRPr="008F6177">
              <w:rPr>
                <w:rFonts w:ascii="TH SarabunPSK" w:hAnsi="TH SarabunPSK" w:cs="TH SarabunPSK"/>
                <w:b/>
                <w:bCs/>
                <w:sz w:val="32"/>
                <w:szCs w:val="32"/>
                <w:cs/>
              </w:rPr>
              <w:t>การลดปัญหาฝุ่นละอองขนาดไม่เกิน 2.5 ไมครอน (</w:t>
            </w:r>
            <w:r w:rsidRPr="008F6177">
              <w:rPr>
                <w:rFonts w:ascii="TH SarabunPSK" w:hAnsi="TH SarabunPSK" w:cs="TH SarabunPSK"/>
                <w:b/>
                <w:bCs/>
                <w:sz w:val="32"/>
                <w:szCs w:val="32"/>
              </w:rPr>
              <w:t>PM</w:t>
            </w:r>
            <w:r w:rsidRPr="008F6177">
              <w:rPr>
                <w:rFonts w:ascii="TH SarabunPSK" w:hAnsi="TH SarabunPSK" w:cs="TH SarabunPSK"/>
                <w:b/>
                <w:bCs/>
                <w:sz w:val="32"/>
                <w:szCs w:val="32"/>
                <w:vertAlign w:val="subscript"/>
              </w:rPr>
              <w:t>2</w:t>
            </w:r>
            <w:r w:rsidRPr="008F6177">
              <w:rPr>
                <w:rFonts w:ascii="TH SarabunPSK" w:hAnsi="TH SarabunPSK" w:cs="TH SarabunPSK"/>
                <w:b/>
                <w:bCs/>
                <w:sz w:val="32"/>
                <w:szCs w:val="32"/>
                <w:vertAlign w:val="subscript"/>
                <w:cs/>
              </w:rPr>
              <w:t>.</w:t>
            </w:r>
            <w:r w:rsidRPr="008F6177">
              <w:rPr>
                <w:rFonts w:ascii="TH SarabunPSK" w:hAnsi="TH SarabunPSK" w:cs="TH SarabunPSK"/>
                <w:b/>
                <w:bCs/>
                <w:sz w:val="32"/>
                <w:szCs w:val="32"/>
                <w:vertAlign w:val="subscript"/>
              </w:rPr>
              <w:t>5</w:t>
            </w:r>
            <w:r w:rsidRPr="008F6177">
              <w:rPr>
                <w:rFonts w:ascii="TH SarabunPSK" w:hAnsi="TH SarabunPSK" w:cs="TH SarabunPSK"/>
                <w:b/>
                <w:bCs/>
                <w:sz w:val="32"/>
                <w:szCs w:val="32"/>
                <w:cs/>
              </w:rPr>
              <w:t>) ในเมือง</w:t>
            </w:r>
            <w:r w:rsidRPr="008F6177">
              <w:rPr>
                <w:rFonts w:ascii="TH SarabunPSK" w:hAnsi="TH SarabunPSK" w:cs="TH SarabunPSK"/>
                <w:sz w:val="32"/>
                <w:szCs w:val="32"/>
                <w:cs/>
              </w:rPr>
              <w:t xml:space="preserve"> โดยเฉพาะกรุงเทพมหานครและปริมณฑลได้ประสบปัญหาฝุ่นละออง </w:t>
            </w:r>
            <w:r w:rsidRPr="008F6177">
              <w:rPr>
                <w:rFonts w:ascii="TH SarabunPSK" w:hAnsi="TH SarabunPSK" w:cs="TH SarabunPSK"/>
                <w:sz w:val="32"/>
                <w:szCs w:val="32"/>
              </w:rPr>
              <w:t>PM</w:t>
            </w:r>
            <w:r w:rsidRPr="008F6177">
              <w:rPr>
                <w:rFonts w:ascii="TH SarabunPSK" w:hAnsi="TH SarabunPSK" w:cs="TH SarabunPSK"/>
                <w:sz w:val="32"/>
                <w:szCs w:val="32"/>
                <w:vertAlign w:val="subscript"/>
              </w:rPr>
              <w:t>2</w:t>
            </w:r>
            <w:r w:rsidRPr="008F6177">
              <w:rPr>
                <w:rFonts w:ascii="TH SarabunPSK" w:hAnsi="TH SarabunPSK" w:cs="TH SarabunPSK"/>
                <w:sz w:val="32"/>
                <w:szCs w:val="32"/>
                <w:vertAlign w:val="subscript"/>
                <w:cs/>
              </w:rPr>
              <w:t>.</w:t>
            </w:r>
            <w:r w:rsidRPr="008F6177">
              <w:rPr>
                <w:rFonts w:ascii="TH SarabunPSK" w:hAnsi="TH SarabunPSK" w:cs="TH SarabunPSK"/>
                <w:sz w:val="32"/>
                <w:szCs w:val="32"/>
                <w:vertAlign w:val="subscript"/>
              </w:rPr>
              <w:t>5</w:t>
            </w:r>
            <w:r w:rsidRPr="008F6177">
              <w:rPr>
                <w:rFonts w:ascii="TH SarabunPSK" w:hAnsi="TH SarabunPSK" w:cs="TH SarabunPSK"/>
                <w:sz w:val="32"/>
                <w:szCs w:val="32"/>
                <w:vertAlign w:val="subscript"/>
                <w:cs/>
              </w:rPr>
              <w:t xml:space="preserve"> </w:t>
            </w:r>
            <w:r w:rsidRPr="008F6177">
              <w:rPr>
                <w:rFonts w:ascii="TH SarabunPSK" w:hAnsi="TH SarabunPSK" w:cs="TH SarabunPSK"/>
                <w:sz w:val="32"/>
                <w:szCs w:val="32"/>
                <w:cs/>
              </w:rPr>
              <w:t xml:space="preserve">เกินมาตรฐานในหลายพื้นที่ จำเป็นต้องดำเนินมาตรการในการลดปัญหาที่แหล่งกำเนิด เสริมสร้างระบบการจัดการมลพิษที่แหล่งกำเนิดให้มีประสิทธิภาพ ลดความกระจุกตัวของการคมนาคมในเขตที่มีการจราจรหนาแน่น โดยขยายโครงข่ายการให้บริการขนส่งสาธารณะให้เชื่อมโยงทั้งระบบ กำหนดเขตพื้นที่จำกัดปริมาณรถยนต์ เร่งรัดแผนการเปลี่ยนรถโดยสารขององค์การขนส่งมวลชนกรุงเทพและรถโดยสารสาธารณะอื่น ๆ ให้เป็นรถยนต์ที่มีมลพิษต่ำ พิจารณาแนวทางในการใช้มาตรการทางภาษีควบคุมรถยนต์เก่าและส่งเสริมรถยนต์ไฟฟ้า เพิ่มพื้นที่สีเขียว กำหนดให้มีรูปแบบการสื่อสาร ควบคุมและสั่งการในภาวะเร่งด่วนที่ปริมาณฝุ่นละออง </w:t>
            </w:r>
            <w:r w:rsidRPr="008F6177">
              <w:rPr>
                <w:rFonts w:ascii="TH SarabunPSK" w:hAnsi="TH SarabunPSK" w:cs="TH SarabunPSK"/>
                <w:sz w:val="32"/>
                <w:szCs w:val="32"/>
              </w:rPr>
              <w:t>PM</w:t>
            </w:r>
            <w:r w:rsidRPr="008F6177">
              <w:rPr>
                <w:rFonts w:ascii="TH SarabunPSK" w:hAnsi="TH SarabunPSK" w:cs="TH SarabunPSK"/>
                <w:sz w:val="32"/>
                <w:szCs w:val="32"/>
                <w:vertAlign w:val="subscript"/>
              </w:rPr>
              <w:t>2</w:t>
            </w:r>
            <w:r w:rsidRPr="008F6177">
              <w:rPr>
                <w:rFonts w:ascii="TH SarabunPSK" w:hAnsi="TH SarabunPSK" w:cs="TH SarabunPSK"/>
                <w:sz w:val="32"/>
                <w:szCs w:val="32"/>
                <w:vertAlign w:val="subscript"/>
                <w:cs/>
              </w:rPr>
              <w:t>.</w:t>
            </w:r>
            <w:r w:rsidRPr="008F6177">
              <w:rPr>
                <w:rFonts w:ascii="TH SarabunPSK" w:hAnsi="TH SarabunPSK" w:cs="TH SarabunPSK"/>
                <w:sz w:val="32"/>
                <w:szCs w:val="32"/>
                <w:vertAlign w:val="subscript"/>
              </w:rPr>
              <w:t>5</w:t>
            </w:r>
            <w:r w:rsidRPr="008F6177">
              <w:rPr>
                <w:rFonts w:ascii="TH SarabunPSK" w:hAnsi="TH SarabunPSK" w:cs="TH SarabunPSK"/>
                <w:sz w:val="32"/>
                <w:szCs w:val="32"/>
                <w:vertAlign w:val="subscript"/>
                <w:cs/>
              </w:rPr>
              <w:t xml:space="preserve">  </w:t>
            </w:r>
            <w:r w:rsidRPr="008F6177">
              <w:rPr>
                <w:rFonts w:ascii="TH SarabunPSK" w:hAnsi="TH SarabunPSK" w:cs="TH SarabunPSK"/>
                <w:sz w:val="32"/>
                <w:szCs w:val="32"/>
                <w:cs/>
              </w:rPr>
              <w:t>มีแนวโน้มสูงขึ้นต่อเนื่อง โดยมีการซักซ้อมทำความเข้าใจก่อนเกิดเหตุ</w:t>
            </w:r>
          </w:p>
        </w:tc>
        <w:tc>
          <w:tcPr>
            <w:tcW w:w="26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กรมควบคุมมลพิษ</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กรุงเทพมหานคร</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จังหวัดในพื้นที่ปริมณฑล</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กรมการขนส่งทางบก</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องค์การขนส่งมวลชนกรุงเทพ</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กรมโรงงานอุตสาหกรรม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สำนักงานเศรษฐกิจการคลัง</w:t>
            </w:r>
          </w:p>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และกรมประชาสัมพันธ์</w:t>
            </w:r>
          </w:p>
        </w:tc>
      </w:tr>
      <w:tr w:rsidR="00A102E3" w:rsidRPr="008F6177" w:rsidTr="007E2CE3">
        <w:tc>
          <w:tcPr>
            <w:tcW w:w="6946"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lastRenderedPageBreak/>
              <w:t xml:space="preserve">2. </w:t>
            </w:r>
            <w:r w:rsidRPr="008F6177">
              <w:rPr>
                <w:rFonts w:ascii="TH SarabunPSK" w:hAnsi="TH SarabunPSK" w:cs="TH SarabunPSK"/>
                <w:b/>
                <w:bCs/>
                <w:sz w:val="32"/>
                <w:szCs w:val="32"/>
                <w:cs/>
              </w:rPr>
              <w:t>การจัดการขยะมูลฝอย</w:t>
            </w:r>
            <w:r w:rsidRPr="008F6177">
              <w:rPr>
                <w:rFonts w:ascii="TH SarabunPSK" w:hAnsi="TH SarabunPSK" w:cs="TH SarabunPSK"/>
                <w:sz w:val="32"/>
                <w:szCs w:val="32"/>
                <w:cs/>
              </w:rPr>
              <w:t>มีแนวโน้มเพิ่มขึ้น ส่วนใหญ่ถูกทิ้งรวมกันและนำไปสู่การกำจัดด้วยวิธีการที่ไม่ถูกต้อง ต้องให้ความสำคัญในการลดและคัดแยกขยะมูลฝอยจากต้นทาง การนำขยะมูลฝอยไปใช้ประโยชน์และการกำจัดขยะมูลฝอยด้วยวิธีการที่เหมาะสม เน้นการนำขยะมูลฝอยไปใช้ประโยชน์ก่อนเข้าสู่ระบบการกำจัดขยะมูลฝอย ด้วยการคัดแยกขยะรีไซเคิล ขยะพลาสติก ขยะอาหาร และขยะอินทรีย์อื่น ๆ อย่างจริงจัง รวมทั้งเปิดโอกาสและจูงใจให้เอกชนที่มีศักยภาพเข้ามาบริหารจัดการขยะมูลฝอย ส่งเสริมการรวมกลุ่มในการบริหารจัดการขยะมูลฝอยระหว่างองค์กรปกครองส่วนท้องถิ่นอย่างเป็นระบบ และปรับบทบาทจากผู้ดำเนินการมาเป็นผู้ควบคุมกำกับดูแล</w:t>
            </w:r>
          </w:p>
        </w:tc>
        <w:tc>
          <w:tcPr>
            <w:tcW w:w="26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กรมส่งเสริมการปกครองท้องถิ่น</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กรมควบคุมมลพิษ</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กรมส่งเสริมคุณภาพสิ่งแวดล้อม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สำนักงานปลัดกระทรวง</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 xml:space="preserve">การอุดมศึกษา วิทยาศาสตร์ </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วิจัยและนวัตกรรม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สำนักงานคณะกรรมการการศึกษาขั้นพื้นฐาน</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และสำนักงานคณะกรรมการ</w:t>
            </w:r>
          </w:p>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การอาชีวศึกษา</w:t>
            </w:r>
          </w:p>
        </w:tc>
      </w:tr>
      <w:tr w:rsidR="00A102E3" w:rsidRPr="008F6177" w:rsidTr="007E2CE3">
        <w:tc>
          <w:tcPr>
            <w:tcW w:w="6946"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 xml:space="preserve">3. </w:t>
            </w:r>
            <w:r w:rsidRPr="008F6177">
              <w:rPr>
                <w:rFonts w:ascii="TH SarabunPSK" w:hAnsi="TH SarabunPSK" w:cs="TH SarabunPSK"/>
                <w:b/>
                <w:bCs/>
                <w:sz w:val="32"/>
                <w:szCs w:val="32"/>
                <w:cs/>
              </w:rPr>
              <w:t>การพัฒนาระบบข้อมูลสิ่งแวดล้อม</w:t>
            </w:r>
            <w:r w:rsidRPr="008F6177">
              <w:rPr>
                <w:rFonts w:ascii="TH SarabunPSK" w:hAnsi="TH SarabunPSK" w:cs="TH SarabunPSK"/>
                <w:sz w:val="32"/>
                <w:szCs w:val="32"/>
                <w:cs/>
              </w:rPr>
              <w:t>เป็นมาตรการที่สำคัญในการเพิ่มประสิทธิภาพในการวางแผน การติดตามประเมินผล รวมถึงการสื่อสารและสร้างความเข้าใจแก่ผู้เกี่ยวข้องให้เป็นไปในทิศทางเดียวกัน ควรประกอบด้วยสถานการณ์และแนวโน้มสิ่งแวดล้อมตามตัวชี้วัดของแผนต่าง ๆ ข้อมูลองค์ความรู้และแนวทางการจัดการสิ่งแวดล้อม และข้อมูลสนับสนุนการดำเนินงานตามนโยบาย ซึ่งจะต้องเร่งพัฒนาระบบฐานข้อมูลสิ่งแวดล้อมให้เป็นเอกภาพ มีความทันสมัย และเข้าถึงได้ง่าย โดยเฉพาะระบบข้อมูลที่แสดงความก้าวหน้าในการดำเนินงานตามนโยบายและแผนด้านสิ่งแวดล้อมที่สำคัญ ๆ ของประเทศ</w:t>
            </w:r>
          </w:p>
        </w:tc>
        <w:tc>
          <w:tcPr>
            <w:tcW w:w="26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สำนักงานปลัดกระทรวงทรัพยากรธรรมชาติและสิ่งแวดล้อม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และสำนักงานนโยบายและแผนทรัพยากรธรรมชาติและสิ่งแวดล้อม</w:t>
            </w:r>
          </w:p>
        </w:tc>
      </w:tr>
      <w:tr w:rsidR="00A102E3" w:rsidRPr="008F6177" w:rsidTr="007E2CE3">
        <w:tc>
          <w:tcPr>
            <w:tcW w:w="6946"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rPr>
              <w:t>4</w:t>
            </w:r>
            <w:r w:rsidRPr="008F6177">
              <w:rPr>
                <w:rFonts w:ascii="TH SarabunPSK" w:hAnsi="TH SarabunPSK" w:cs="TH SarabunPSK"/>
                <w:sz w:val="32"/>
                <w:szCs w:val="32"/>
                <w:cs/>
              </w:rPr>
              <w:t xml:space="preserve">. </w:t>
            </w:r>
            <w:r w:rsidRPr="008F6177">
              <w:rPr>
                <w:rFonts w:ascii="TH SarabunPSK" w:hAnsi="TH SarabunPSK" w:cs="TH SarabunPSK"/>
                <w:b/>
                <w:bCs/>
                <w:sz w:val="32"/>
                <w:szCs w:val="32"/>
                <w:cs/>
              </w:rPr>
              <w:t>การพัฒนาและยกระดับระบบการประเมินสิ่งแวดล้อมระดับยุทธศาสตร์</w:t>
            </w:r>
            <w:r w:rsidRPr="008F6177">
              <w:rPr>
                <w:rFonts w:ascii="TH SarabunPSK" w:hAnsi="TH SarabunPSK" w:cs="TH SarabunPSK"/>
                <w:sz w:val="32"/>
                <w:szCs w:val="32"/>
                <w:cs/>
              </w:rPr>
              <w:t xml:space="preserve"> </w:t>
            </w:r>
            <w:r w:rsidRPr="008F6177">
              <w:rPr>
                <w:rFonts w:ascii="TH SarabunPSK" w:hAnsi="TH SarabunPSK" w:cs="TH SarabunPSK"/>
                <w:b/>
                <w:bCs/>
                <w:sz w:val="32"/>
                <w:szCs w:val="32"/>
                <w:cs/>
              </w:rPr>
              <w:t>(</w:t>
            </w:r>
            <w:r w:rsidRPr="008F6177">
              <w:rPr>
                <w:rFonts w:ascii="TH SarabunPSK" w:hAnsi="TH SarabunPSK" w:cs="TH SarabunPSK"/>
                <w:b/>
                <w:bCs/>
                <w:sz w:val="32"/>
                <w:szCs w:val="32"/>
              </w:rPr>
              <w:t xml:space="preserve">Strategic Environmental Assessment </w:t>
            </w:r>
            <w:r w:rsidRPr="008F6177">
              <w:rPr>
                <w:rFonts w:ascii="TH SarabunPSK" w:hAnsi="TH SarabunPSK" w:cs="TH SarabunPSK"/>
                <w:b/>
                <w:bCs/>
                <w:sz w:val="32"/>
                <w:szCs w:val="32"/>
                <w:cs/>
              </w:rPr>
              <w:t xml:space="preserve">: </w:t>
            </w:r>
            <w:r w:rsidRPr="008F6177">
              <w:rPr>
                <w:rFonts w:ascii="TH SarabunPSK" w:hAnsi="TH SarabunPSK" w:cs="TH SarabunPSK"/>
                <w:b/>
                <w:bCs/>
                <w:sz w:val="32"/>
                <w:szCs w:val="32"/>
              </w:rPr>
              <w:t>SEA</w:t>
            </w:r>
            <w:r w:rsidRPr="008F6177">
              <w:rPr>
                <w:rFonts w:ascii="TH SarabunPSK" w:hAnsi="TH SarabunPSK" w:cs="TH SarabunPSK"/>
                <w:b/>
                <w:bCs/>
                <w:sz w:val="32"/>
                <w:szCs w:val="32"/>
                <w:cs/>
              </w:rPr>
              <w:t>)</w:t>
            </w:r>
            <w:r w:rsidRPr="008F6177">
              <w:rPr>
                <w:rFonts w:ascii="TH SarabunPSK" w:hAnsi="TH SarabunPSK" w:cs="TH SarabunPSK"/>
                <w:sz w:val="32"/>
                <w:szCs w:val="32"/>
                <w:cs/>
              </w:rPr>
              <w:t xml:space="preserve"> เพื่อเป็นกลไกที่ใช้สนับสนุนการตัดสินใจในการกำหนดนโยบาย แผน หรือแผนงาน เพื่อเสนอทางเลือกที่เหมาะสมโดยคำนึงถึงปัจจัยด้านสิ่งแวดล้อม ร่วมกับปัจจัยด้านเศรษฐกิจ สังคม และอื่น ๆ เพื่อให้เกิดการพัฒนาที่ยั่งยืน ทั้งนี้ </w:t>
            </w:r>
            <w:r w:rsidRPr="008F6177">
              <w:rPr>
                <w:rFonts w:ascii="TH SarabunPSK" w:hAnsi="TH SarabunPSK" w:cs="TH SarabunPSK"/>
                <w:sz w:val="32"/>
                <w:szCs w:val="32"/>
              </w:rPr>
              <w:t>SEA</w:t>
            </w:r>
            <w:r w:rsidRPr="008F6177">
              <w:rPr>
                <w:rFonts w:ascii="TH SarabunPSK" w:hAnsi="TH SarabunPSK" w:cs="TH SarabunPSK"/>
                <w:sz w:val="32"/>
                <w:szCs w:val="32"/>
                <w:cs/>
              </w:rPr>
              <w:t xml:space="preserve"> ยังไม่ถูกนำไปปฏิบัติมากนัก รวมทั้งควรมีการพัฒนาหลักสูตรการศึกษาหรือการฝึกอบรมด้าน </w:t>
            </w:r>
            <w:r w:rsidRPr="008F6177">
              <w:rPr>
                <w:rFonts w:ascii="TH SarabunPSK" w:hAnsi="TH SarabunPSK" w:cs="TH SarabunPSK"/>
                <w:sz w:val="32"/>
                <w:szCs w:val="32"/>
              </w:rPr>
              <w:t xml:space="preserve">SEA </w:t>
            </w:r>
            <w:r w:rsidRPr="008F6177">
              <w:rPr>
                <w:rFonts w:ascii="TH SarabunPSK" w:hAnsi="TH SarabunPSK" w:cs="TH SarabunPSK"/>
                <w:sz w:val="32"/>
                <w:szCs w:val="32"/>
                <w:cs/>
              </w:rPr>
              <w:t xml:space="preserve"> </w:t>
            </w:r>
          </w:p>
        </w:tc>
        <w:tc>
          <w:tcPr>
            <w:tcW w:w="26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สำนักงานสภาพัฒนา</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 xml:space="preserve">การเศรษฐกิจและสังคมแห่งชาติ (สศช.) </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สำนักงานนโยบายและแผนทรัพยากรธรรมชาติและสิ่งแวดล้อม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สำนักงานทรัพยากรน้ำแห่งชาติ</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กรมอุตสาหกรรมพื้นฐาน</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และการเหมืองแร่</w:t>
            </w:r>
          </w:p>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และกรมทรัพยากรธรณี</w:t>
            </w:r>
          </w:p>
        </w:tc>
      </w:tr>
    </w:tbl>
    <w:p w:rsidR="00A102E3" w:rsidRPr="008F6177" w:rsidRDefault="00A102E3" w:rsidP="00A102E3">
      <w:pPr>
        <w:jc w:val="thaiDistribute"/>
        <w:rPr>
          <w:rFonts w:ascii="TH SarabunPSK" w:hAnsi="TH SarabunPSK" w:cs="TH SarabunPSK"/>
          <w:sz w:val="32"/>
          <w:szCs w:val="32"/>
        </w:rPr>
      </w:pPr>
    </w:p>
    <w:tbl>
      <w:tblPr>
        <w:tblStyle w:val="TableGrid"/>
        <w:tblW w:w="0" w:type="auto"/>
        <w:tblInd w:w="108" w:type="dxa"/>
        <w:tblLook w:val="04A0" w:firstRow="1" w:lastRow="0" w:firstColumn="1" w:lastColumn="0" w:noHBand="0" w:noVBand="1"/>
      </w:tblPr>
      <w:tblGrid>
        <w:gridCol w:w="6946"/>
        <w:gridCol w:w="2693"/>
      </w:tblGrid>
      <w:tr w:rsidR="00A102E3" w:rsidRPr="008F6177" w:rsidTr="0072716E">
        <w:tc>
          <w:tcPr>
            <w:tcW w:w="6946"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มาตรการ</w:t>
            </w:r>
          </w:p>
        </w:tc>
        <w:tc>
          <w:tcPr>
            <w:tcW w:w="2693" w:type="dxa"/>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t>หน่วยงานที่รับผิดชอบหลัก</w:t>
            </w:r>
          </w:p>
        </w:tc>
      </w:tr>
      <w:tr w:rsidR="00A102E3" w:rsidRPr="008F6177" w:rsidTr="0072716E">
        <w:tc>
          <w:tcPr>
            <w:tcW w:w="9639" w:type="dxa"/>
            <w:gridSpan w:val="2"/>
          </w:tcPr>
          <w:p w:rsidR="00A102E3" w:rsidRPr="008F6177" w:rsidRDefault="00A102E3" w:rsidP="007E2CE3">
            <w:pPr>
              <w:jc w:val="center"/>
              <w:rPr>
                <w:rFonts w:ascii="TH SarabunPSK" w:hAnsi="TH SarabunPSK" w:cs="TH SarabunPSK"/>
                <w:b/>
                <w:bCs/>
                <w:sz w:val="32"/>
                <w:szCs w:val="32"/>
              </w:rPr>
            </w:pPr>
            <w:r w:rsidRPr="008F6177">
              <w:rPr>
                <w:rFonts w:ascii="TH SarabunPSK" w:hAnsi="TH SarabunPSK" w:cs="TH SarabunPSK"/>
                <w:b/>
                <w:bCs/>
                <w:sz w:val="32"/>
                <w:szCs w:val="32"/>
                <w:cs/>
              </w:rPr>
              <w:lastRenderedPageBreak/>
              <w:t>มาตรการระยะยาวในช่วง 3 – 10 ปี</w:t>
            </w:r>
          </w:p>
        </w:tc>
      </w:tr>
      <w:tr w:rsidR="00A102E3" w:rsidRPr="008F6177" w:rsidTr="0072716E">
        <w:tc>
          <w:tcPr>
            <w:tcW w:w="6946"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 xml:space="preserve">1. </w:t>
            </w:r>
            <w:r w:rsidRPr="008F6177">
              <w:rPr>
                <w:rFonts w:ascii="TH SarabunPSK" w:hAnsi="TH SarabunPSK" w:cs="TH SarabunPSK"/>
                <w:b/>
                <w:bCs/>
                <w:sz w:val="32"/>
                <w:szCs w:val="32"/>
                <w:cs/>
              </w:rPr>
              <w:t>การปรับเปลี่ยนรูปแบบการบริโภคให้เป็นมิตรต่อสิ่งแวดล้อม</w:t>
            </w:r>
            <w:r w:rsidRPr="008F6177">
              <w:rPr>
                <w:rFonts w:ascii="TH SarabunPSK" w:hAnsi="TH SarabunPSK" w:cs="TH SarabunPSK"/>
                <w:sz w:val="32"/>
                <w:szCs w:val="32"/>
                <w:cs/>
              </w:rPr>
              <w:t xml:space="preserve"> </w:t>
            </w:r>
          </w:p>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โดยดำเนินการพัฒนาคุณภาพของคนให้มีความรู้ความเข้าใจและตระหนักถึงผลกระทบจากการบริโภค ผ่านกระบวนการเรียนรู้ในระบบการศึกษาและการเรียนรู้ตลอดชีวิต พร้อมปรับปรุงกลไกและพัฒนาเครื่องมือในการสื่อสาร</w:t>
            </w:r>
          </w:p>
        </w:tc>
        <w:tc>
          <w:tcPr>
            <w:tcW w:w="26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กรมส่งเสริมคุณภาพสิ่งแวดล้อม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กรมประชาสัมพันธ์</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กรมควบคุมมลพิษ</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และกรมโรงงานอุตสาหกรรม</w:t>
            </w:r>
          </w:p>
        </w:tc>
      </w:tr>
      <w:tr w:rsidR="00A102E3" w:rsidRPr="008F6177" w:rsidTr="0072716E">
        <w:tc>
          <w:tcPr>
            <w:tcW w:w="6946"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 xml:space="preserve">2. </w:t>
            </w:r>
            <w:r w:rsidRPr="008F6177">
              <w:rPr>
                <w:rFonts w:ascii="TH SarabunPSK" w:hAnsi="TH SarabunPSK" w:cs="TH SarabunPSK"/>
                <w:b/>
                <w:bCs/>
                <w:sz w:val="32"/>
                <w:szCs w:val="32"/>
                <w:cs/>
              </w:rPr>
              <w:t>การส่งเสริมระบบการจัดซื้อจัดจ้างที่เป็นมิตรต่อสิ่งแวดล้อม</w:t>
            </w:r>
            <w:r w:rsidRPr="008F6177">
              <w:rPr>
                <w:rFonts w:ascii="TH SarabunPSK" w:hAnsi="TH SarabunPSK" w:cs="TH SarabunPSK"/>
                <w:sz w:val="32"/>
                <w:szCs w:val="32"/>
                <w:cs/>
              </w:rPr>
              <w:t xml:space="preserve"> ควรมีการส่งเสริมและผลักดันอย่างต่อเนื่อง โดยเฉพาะการขับเคลื่อนแผนส่งเสริมการจัดซื้อจัดจ้างสินค้าและบริการที่เป็นมิตรต่อสิ่งแวดล้อม ระยะที่ 3 พ.ศ. 2560 – 2564 โดยคำนึงถึงความเหมาะสมทางด้านคุณภาพ ราคา การส่งมอบสินค้าหรือบริการตามที่กำหนดและการลดผลกระทบต่อสิ่งแวดล้อมที่เกิดจากการผลิตและบริการ</w:t>
            </w:r>
          </w:p>
        </w:tc>
        <w:tc>
          <w:tcPr>
            <w:tcW w:w="26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กรมควบคุมมลพิษ</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กรมส่งเสริมคุณภาพสิ่งแวดล้อม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กรมส่งเสริมการปกครองท้องถิ่น</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สำนักงานมาตรฐานผลิตภัณฑ์อุตสาหกรรม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กรมส่งเสริมอุตสาหกรรม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และกรมบัญชีกลาง</w:t>
            </w:r>
          </w:p>
        </w:tc>
      </w:tr>
      <w:tr w:rsidR="00A102E3" w:rsidRPr="008F6177" w:rsidTr="0072716E">
        <w:tc>
          <w:tcPr>
            <w:tcW w:w="6946"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 xml:space="preserve">3. </w:t>
            </w:r>
            <w:r w:rsidRPr="008F6177">
              <w:rPr>
                <w:rFonts w:ascii="TH SarabunPSK" w:hAnsi="TH SarabunPSK" w:cs="TH SarabunPSK"/>
                <w:b/>
                <w:bCs/>
                <w:sz w:val="32"/>
                <w:szCs w:val="32"/>
                <w:cs/>
              </w:rPr>
              <w:t>การศึกษาและพัฒนาระบบการอนุญาตปล่อยมลพิษ</w:t>
            </w:r>
            <w:r w:rsidRPr="008F6177">
              <w:rPr>
                <w:rFonts w:ascii="TH SarabunPSK" w:hAnsi="TH SarabunPSK" w:cs="TH SarabunPSK"/>
                <w:sz w:val="32"/>
                <w:szCs w:val="32"/>
                <w:cs/>
              </w:rPr>
              <w:t xml:space="preserve"> เพื่อให้ผู้ประกอบการด้านอุตสาหกรรมได้ตระหนักและมีส่วนร่วมในการดูแลเรื่องสิ่งแวดล้อม ควบคุมดูแลการปล่อยมลพิษจากอุตสาหกรรมหรือจากเขตอุตสาหกรรมต่าง ๆ ให้อยู่ในระดับที่ไม่ส่งผลกระทบต่อสิ่งแวดล้อมและคุณภาพชีวิตของประชาชน โดยควรมีองค์กรกลางที่มีใบอนุญาตทำการตรวจสอบรับรอง และรายงานให้หน่วยงานที่เกี่ยวข้องทราบ รวมทั้งกำหนดมาตรการลงโทษผู้ปล่อยมลพิษหรือลักลอบทิ้งของเสียอันตราย กำหนดความรับผิดชอบด้านค่าใช้จ่ายในการฟื้นฟูให้สิ่งแวดล้อมกลับคืนสู่ภาวะปกติ พร้อมทบทวนการประกาศและยกเลิกเขตควบคุมมลพิษในพื้นที่ต่าง ๆ โดยพิจารณาจากข้อมูลระดับมลพิษและศักยภาพในการจัดการมลพิษของแต่ละพื้นที่</w:t>
            </w:r>
          </w:p>
        </w:tc>
        <w:tc>
          <w:tcPr>
            <w:tcW w:w="26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กรมควบคุมมลพิษ</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กรมโรงงานอุตสาหกรรม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การนิคมอุตสาหกรรมแห่งประเทศไทย</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และสำนักงานการวิจัยแห่งชาติ</w:t>
            </w:r>
          </w:p>
        </w:tc>
      </w:tr>
      <w:tr w:rsidR="00A102E3" w:rsidRPr="008F6177" w:rsidTr="0072716E">
        <w:tc>
          <w:tcPr>
            <w:tcW w:w="6946" w:type="dxa"/>
          </w:tcPr>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 xml:space="preserve">4. </w:t>
            </w:r>
            <w:r w:rsidRPr="008F6177">
              <w:rPr>
                <w:rFonts w:ascii="TH SarabunPSK" w:hAnsi="TH SarabunPSK" w:cs="TH SarabunPSK"/>
                <w:b/>
                <w:bCs/>
                <w:sz w:val="32"/>
                <w:szCs w:val="32"/>
                <w:cs/>
              </w:rPr>
              <w:t>การส่งเสริมระบบเศรษฐกิจหมุนเวียน</w:t>
            </w:r>
            <w:r w:rsidRPr="008F6177">
              <w:rPr>
                <w:rFonts w:ascii="TH SarabunPSK" w:hAnsi="TH SarabunPSK" w:cs="TH SarabunPSK"/>
                <w:sz w:val="32"/>
                <w:szCs w:val="32"/>
                <w:cs/>
              </w:rPr>
              <w:t xml:space="preserve"> เป็นแนวคิดเกี่ยวกับการใช้ทรัพยากรให้เกิดประสิทธิภาพสูงสุด โดยการนำทรัพยากรที่ถูกใช้แล้วกลับมาแปรรูปและนำกลับไปใช้ได้อีกในอนาคต เป็นการช่วยแก้ปัญหาการใช้ทรัพยากรเกินขนาดจากการขยายตัวของการบริโภค รวมทั้งช่วยจัดการปัญหาด้านขยะมูลฝอย โดยควรส่งเสริมการวิจัยและพัฒนานวัตกรรมด้านสิ่งแวดล้อม ผลักดันให้มีการนำเครื่องมือทางเศรษฐศาสตร์มาใช้ในการจัดการสิ่งแวดล้อมให้มากขึ้น ทั้งทางด้านภาษีสิ่งแวดล้อมและค่าธรรมเนียมผลิตภัณฑ์ ส่งเสริมการเปลี่ยนขยะหรือเศษวัสดุเหลือใช้ให้เป็นพลังงาน ส่งเสริมการดำเนินงานที่ใช้วัตถุดิบเพื่อการผลิตให้มีการสูญเสีย</w:t>
            </w:r>
            <w:r w:rsidRPr="008F6177">
              <w:rPr>
                <w:rFonts w:ascii="TH SarabunPSK" w:hAnsi="TH SarabunPSK" w:cs="TH SarabunPSK"/>
                <w:sz w:val="32"/>
                <w:szCs w:val="32"/>
                <w:cs/>
              </w:rPr>
              <w:lastRenderedPageBreak/>
              <w:t>หรือกลายเป็นวัสดุเหลือใช้น้อยที่สุด หรือสามารถพัฒนาผลิตภัณฑ์โดยใช้นวัตกรรมเพื่อลดการใช้ทรัพยากรอย่างมีประสิทธิภาพ</w:t>
            </w:r>
          </w:p>
        </w:tc>
        <w:tc>
          <w:tcPr>
            <w:tcW w:w="26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lastRenderedPageBreak/>
              <w:t>สำนักงานการวิจัยแห่งชาติ</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สำนักงานคณะกรรมการ</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ส่งเสริมวิทยาศาสตร์ วิจัย</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และนวัตกรรม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กรมพัฒนาพลังงานทดแทน</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และอนุรักษ์พลังงาน</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และสำนักงานเศรษฐกิจการคลัง</w:t>
            </w:r>
          </w:p>
        </w:tc>
      </w:tr>
      <w:tr w:rsidR="00A102E3" w:rsidRPr="008F6177" w:rsidTr="0072716E">
        <w:tc>
          <w:tcPr>
            <w:tcW w:w="6946"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 xml:space="preserve">5. </w:t>
            </w:r>
            <w:r w:rsidRPr="008F6177">
              <w:rPr>
                <w:rFonts w:ascii="TH SarabunPSK" w:hAnsi="TH SarabunPSK" w:cs="TH SarabunPSK"/>
                <w:b/>
                <w:bCs/>
                <w:sz w:val="32"/>
                <w:szCs w:val="32"/>
                <w:cs/>
              </w:rPr>
              <w:t xml:space="preserve">การพัฒนากลไกความร่วมมือระหว่างประเทศ </w:t>
            </w:r>
            <w:r w:rsidRPr="008F6177">
              <w:rPr>
                <w:rFonts w:ascii="TH SarabunPSK" w:hAnsi="TH SarabunPSK" w:cs="TH SarabunPSK"/>
                <w:sz w:val="32"/>
                <w:szCs w:val="32"/>
                <w:cs/>
              </w:rPr>
              <w:t>เพื่อช่วยส่งเสริมความสัมพันธ์ระหว่างประเทศ สร้างความร่วมมือ ความเจริญ และความเข้มแข็งทางเศรษฐกิจของภูมิภาคให้เติบโต เพื่อให้สามารถแข่งขันได้ในตลาดเสรี เกิดการประสานข้อบังคับด้านสิ่งแวดล้อมต่าง ๆ นำไปสู่การแก้ไขปัญหาสิ่งแวดล้อมข้ามพรมแดนที่ดีขึ้น รวมทั้งเสริมสร้างศักยภาพและส่งเสริมการรวมตัวในระดับภูมิภาคอาเซียน เพื่อเป็นภาคีความร่วมมือในการบริหารจัดการทรัพยากรทางทะเลและชายฝั่ง ขยะทะเล หมอกควันจากไฟป่า สิ่งแวดล้อม เมืองที่ยั่งยืน และการศึกษาเพื่อการพัฒนาที่ยั่งยืน ตลอดจนการขนส่งและระบบโลจิสติกส์ในพื้นที่และระหว่างพื้นที่</w:t>
            </w:r>
          </w:p>
        </w:tc>
        <w:tc>
          <w:tcPr>
            <w:tcW w:w="2693" w:type="dxa"/>
          </w:tcPr>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สศช.</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สำนักงานนโยบายและแผน</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ทรัพยากรธรรมชาติและสิ่งแวดล้อม</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กรมควบคุมมลพิษ</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กรมอุทยานแห่งชาติ สัตว์ป่า</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และพันธุ์พืช</w:t>
            </w:r>
          </w:p>
          <w:p w:rsidR="00A102E3" w:rsidRPr="008F6177" w:rsidRDefault="00A102E3" w:rsidP="007E2CE3">
            <w:pPr>
              <w:jc w:val="thaiDistribute"/>
              <w:rPr>
                <w:rFonts w:ascii="TH SarabunPSK" w:hAnsi="TH SarabunPSK" w:cs="TH SarabunPSK"/>
                <w:sz w:val="32"/>
                <w:szCs w:val="32"/>
              </w:rPr>
            </w:pPr>
            <w:r w:rsidRPr="008F6177">
              <w:rPr>
                <w:rFonts w:ascii="TH SarabunPSK" w:hAnsi="TH SarabunPSK" w:cs="TH SarabunPSK"/>
                <w:sz w:val="32"/>
                <w:szCs w:val="32"/>
                <w:cs/>
              </w:rPr>
              <w:t>กรมพัฒนาที่ดิน</w:t>
            </w:r>
          </w:p>
          <w:p w:rsidR="00A102E3" w:rsidRPr="008F6177" w:rsidRDefault="00A102E3" w:rsidP="007E2CE3">
            <w:pPr>
              <w:jc w:val="thaiDistribute"/>
              <w:rPr>
                <w:rFonts w:ascii="TH SarabunPSK" w:hAnsi="TH SarabunPSK" w:cs="TH SarabunPSK"/>
                <w:sz w:val="32"/>
                <w:szCs w:val="32"/>
                <w:cs/>
              </w:rPr>
            </w:pPr>
            <w:r w:rsidRPr="008F6177">
              <w:rPr>
                <w:rFonts w:ascii="TH SarabunPSK" w:hAnsi="TH SarabunPSK" w:cs="TH SarabunPSK"/>
                <w:sz w:val="32"/>
                <w:szCs w:val="32"/>
                <w:cs/>
              </w:rPr>
              <w:t>และกรมสนธิสัญญาและกฎหมาย</w:t>
            </w:r>
          </w:p>
        </w:tc>
      </w:tr>
    </w:tbl>
    <w:p w:rsidR="00A102E3" w:rsidRDefault="00A102E3" w:rsidP="00B51BAC">
      <w:pPr>
        <w:shd w:val="clear" w:color="auto" w:fill="FFFFFF"/>
        <w:spacing w:line="320" w:lineRule="exact"/>
        <w:jc w:val="thaiDistribute"/>
        <w:rPr>
          <w:rFonts w:ascii="TH SarabunPSK" w:eastAsia="Times New Roman" w:hAnsi="TH SarabunPSK" w:cs="TH SarabunPSK"/>
          <w:b/>
          <w:bCs/>
          <w:color w:val="000000"/>
          <w:sz w:val="32"/>
          <w:szCs w:val="32"/>
        </w:rPr>
      </w:pPr>
    </w:p>
    <w:p w:rsidR="00852507" w:rsidRPr="00914A52" w:rsidRDefault="006B229F" w:rsidP="00852507">
      <w:pPr>
        <w:jc w:val="thaiDistribute"/>
        <w:rPr>
          <w:rFonts w:ascii="TH SarabunPSK" w:hAnsi="TH SarabunPSK" w:cs="TH SarabunPSK"/>
          <w:b/>
          <w:bCs/>
          <w:sz w:val="32"/>
          <w:szCs w:val="32"/>
        </w:rPr>
      </w:pPr>
      <w:r>
        <w:rPr>
          <w:rFonts w:ascii="TH SarabunPSK" w:hAnsi="TH SarabunPSK" w:cs="TH SarabunPSK" w:hint="cs"/>
          <w:b/>
          <w:bCs/>
          <w:sz w:val="32"/>
          <w:szCs w:val="32"/>
          <w:cs/>
        </w:rPr>
        <w:t>11.</w:t>
      </w:r>
      <w:r w:rsidR="00852507" w:rsidRPr="00914A52">
        <w:rPr>
          <w:rFonts w:ascii="TH SarabunPSK" w:hAnsi="TH SarabunPSK" w:cs="TH SarabunPSK"/>
          <w:b/>
          <w:bCs/>
          <w:sz w:val="32"/>
          <w:szCs w:val="32"/>
          <w:cs/>
        </w:rPr>
        <w:t xml:space="preserve"> เรื่อง ขอความเห็นชอบในหลักการการเข้าร่วมการประมูลคลื่นความถี่ของบริษัท กสท โทรคมนาคม จำกัด (มหาชน) และบริษัท ทีโอที จำกัด (มหาชน)</w:t>
      </w:r>
    </w:p>
    <w:p w:rsidR="00852507" w:rsidRPr="00914A52" w:rsidRDefault="00852507" w:rsidP="00852507">
      <w:pPr>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คณะรัฐมนตรีมีมติเห็นชอบตามที่กระทรวงดิจิทัลเพื่อเศรษฐกิจและสังคม (ดศ.) เสนอดังนี้</w:t>
      </w:r>
    </w:p>
    <w:p w:rsidR="00852507" w:rsidRPr="00914A52" w:rsidRDefault="00852507" w:rsidP="00852507">
      <w:pPr>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1. เห็นชอบในหลักการให้ บมจ. กสท โทรคมนาคม และ บมจ. ทีโอที เข้าร่วมประมูลคลื่นความถี่ย่าน 700 </w:t>
      </w:r>
      <w:r w:rsidRPr="00914A52">
        <w:rPr>
          <w:rFonts w:ascii="TH SarabunPSK" w:hAnsi="TH SarabunPSK" w:cs="TH SarabunPSK"/>
          <w:sz w:val="32"/>
          <w:szCs w:val="32"/>
        </w:rPr>
        <w:t xml:space="preserve">MHz 1800 MHz </w:t>
      </w:r>
      <w:r w:rsidRPr="00914A52">
        <w:rPr>
          <w:rFonts w:ascii="TH SarabunPSK" w:hAnsi="TH SarabunPSK" w:cs="TH SarabunPSK"/>
          <w:sz w:val="32"/>
          <w:szCs w:val="32"/>
          <w:cs/>
        </w:rPr>
        <w:t xml:space="preserve">2600 </w:t>
      </w:r>
      <w:r w:rsidRPr="00914A52">
        <w:rPr>
          <w:rFonts w:ascii="TH SarabunPSK" w:hAnsi="TH SarabunPSK" w:cs="TH SarabunPSK"/>
          <w:sz w:val="32"/>
          <w:szCs w:val="32"/>
        </w:rPr>
        <w:t xml:space="preserve">MHz </w:t>
      </w:r>
      <w:r w:rsidRPr="00914A52">
        <w:rPr>
          <w:rFonts w:ascii="TH SarabunPSK" w:hAnsi="TH SarabunPSK" w:cs="TH SarabunPSK"/>
          <w:sz w:val="32"/>
          <w:szCs w:val="32"/>
          <w:cs/>
        </w:rPr>
        <w:t xml:space="preserve">และ 26 </w:t>
      </w:r>
      <w:r w:rsidRPr="00914A52">
        <w:rPr>
          <w:rFonts w:ascii="TH SarabunPSK" w:hAnsi="TH SarabunPSK" w:cs="TH SarabunPSK"/>
          <w:sz w:val="32"/>
          <w:szCs w:val="32"/>
        </w:rPr>
        <w:t xml:space="preserve">GHz </w:t>
      </w:r>
      <w:r w:rsidRPr="00914A52">
        <w:rPr>
          <w:rFonts w:ascii="TH SarabunPSK" w:hAnsi="TH SarabunPSK" w:cs="TH SarabunPSK"/>
          <w:sz w:val="32"/>
          <w:szCs w:val="32"/>
          <w:cs/>
        </w:rPr>
        <w:t>ตามเงื่อนไขประกาศของ กสทช. ที่เกี่ยวข้อง</w:t>
      </w:r>
    </w:p>
    <w:p w:rsidR="00852507" w:rsidRPr="00914A52" w:rsidRDefault="00852507" w:rsidP="00852507">
      <w:pPr>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2. เห็นชอบให้คณะกรรมการ บมจ. กสท โทรคมนาคม และคณะกรรมการ บมจ. ทีโอที เป็นผู้พิจารณาเห็นชอบให้เข้าร่วมประมูลคลื่นความถี่และอนุมัติงบประมาณให้เป็นไปตามเงื่อนไขประกาศของ กสทช. ที่เกี่ยวข้อง โดยให้พิจารณาความเป็นไปได้ ความเหมาะสม รวมทั้งความสอดคล้องกับแผนธุรกิจและนโยบายของ บมจ. กสท โทรคมนาคม และ บมจ. ทีโอที และในกรณีที่เป็นผู้ชนะการประมูลก็ให้สามารถเบิกจ่ายค่าใช้จ่ายใด ๆ อันเกิดจากการประมูลดังกล่าว ซึ่งมีกรอบระยะเวลาจำกัดตามเงื่อนไขที่กำหนด เช่น ค่าใช้จ่ายล่วงหน้าในอัตราที่กำหนด การลงทุนเบื้องต้นตามภาระผูกพัน เป็นต้น </w:t>
      </w:r>
    </w:p>
    <w:p w:rsidR="00852507" w:rsidRPr="00914A52" w:rsidRDefault="00852507" w:rsidP="00852507">
      <w:pPr>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3. สำหรับภาระค่าใช้จ่ายที่เกี่ยวเนื่องในส่วนที่เหลือนอกเหนือจากค่าใช้จ่ายล่วงหน้าที่ต้องชำระภายในกำหนด และการลงทุนในโครงการตามภาระผูกพันในระยะต่อไป ให้รัฐวิสาหกิจนำเสนอคณะรัฐมนตรีเพื่อพิจารณาให้ความเห็นชอบก่อนการดำเนินการต่อไป โดยให้ดำเนินการตามขั้นตอนของระเบียบ/กฎหมายที่เกี่ยวข้อง</w:t>
      </w:r>
    </w:p>
    <w:p w:rsidR="00852507" w:rsidRDefault="00852507" w:rsidP="00852507">
      <w:pPr>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ทั้งนี้ กระทรวงดิจิทัลเพื่อเศรษฐกิจและสังคมพิจารณาแล้ว เห็นว่า ตามที่สำนักงาน กสทช. นำคลื่นความถี่ย่าน 700 </w:t>
      </w:r>
      <w:r w:rsidRPr="00914A52">
        <w:rPr>
          <w:rFonts w:ascii="TH SarabunPSK" w:hAnsi="TH SarabunPSK" w:cs="TH SarabunPSK"/>
          <w:sz w:val="32"/>
          <w:szCs w:val="32"/>
        </w:rPr>
        <w:t xml:space="preserve">MHz 1800 MHz 2600 MHz </w:t>
      </w:r>
      <w:r w:rsidRPr="00914A52">
        <w:rPr>
          <w:rFonts w:ascii="TH SarabunPSK" w:hAnsi="TH SarabunPSK" w:cs="TH SarabunPSK"/>
          <w:sz w:val="32"/>
          <w:szCs w:val="32"/>
          <w:cs/>
        </w:rPr>
        <w:t xml:space="preserve">และ 26 </w:t>
      </w:r>
      <w:r w:rsidRPr="00914A52">
        <w:rPr>
          <w:rFonts w:ascii="TH SarabunPSK" w:hAnsi="TH SarabunPSK" w:cs="TH SarabunPSK"/>
          <w:sz w:val="32"/>
          <w:szCs w:val="32"/>
        </w:rPr>
        <w:t xml:space="preserve">GHz </w:t>
      </w:r>
      <w:r w:rsidRPr="00914A52">
        <w:rPr>
          <w:rFonts w:ascii="TH SarabunPSK" w:hAnsi="TH SarabunPSK" w:cs="TH SarabunPSK"/>
          <w:sz w:val="32"/>
          <w:szCs w:val="32"/>
          <w:cs/>
        </w:rPr>
        <w:t>ออกประมูล เป็นการส่งเสริมการใช้ประโยชน์คลื่นความถี่อันเป็นทรัพยากรสื่อสารของชาติเพื่อประโยชน์สูงสุดของประชาชนและประโยชน์สาธารณะ ตลอดจนเพื่อให้สอดคล้องกับแนวนโยบายของรัฐที่มุ่งพัฒนาเศรษฐกิจดิจิทัล จะก่อให้เกิดผลดีต่อการพัฒนาโครงสร้างพื้นฐานโทรคมนาคมของประเทศให้มีความทันสมัย สอดคล้องกับวิวัฒนาการของโลก อีกทั้งเป็นปัจจัยสำคัญในการสนับสนุนการขับเคลื่อนการพัฒนาเศรษฐกิจและสังคมดิจิทัลของประเทศ และรัฐวิสาหกิจเป็นหน่วยงานของรัฐที่มีบทบาทในการสนับสนุนการขับเคลื่อนการพัฒนาเศรษฐกิจและสังคมดิจิทัลของประเทศ เพื่อเป็นการผลักดันให้เกิดการ</w:t>
      </w:r>
      <w:r w:rsidRPr="00914A52">
        <w:rPr>
          <w:rFonts w:ascii="TH SarabunPSK" w:hAnsi="TH SarabunPSK" w:cs="TH SarabunPSK"/>
          <w:sz w:val="32"/>
          <w:szCs w:val="32"/>
          <w:cs/>
        </w:rPr>
        <w:lastRenderedPageBreak/>
        <w:t>ให้บริการ 5</w:t>
      </w:r>
      <w:r w:rsidRPr="00914A52">
        <w:rPr>
          <w:rFonts w:ascii="TH SarabunPSK" w:hAnsi="TH SarabunPSK" w:cs="TH SarabunPSK"/>
          <w:sz w:val="32"/>
          <w:szCs w:val="32"/>
        </w:rPr>
        <w:t xml:space="preserve">G </w:t>
      </w:r>
      <w:r w:rsidRPr="00914A52">
        <w:rPr>
          <w:rFonts w:ascii="TH SarabunPSK" w:hAnsi="TH SarabunPSK" w:cs="TH SarabunPSK"/>
          <w:sz w:val="32"/>
          <w:szCs w:val="32"/>
          <w:cs/>
        </w:rPr>
        <w:t>ในประเทศไทยตามนโยบายรัฐที่ส่งเสริมศักยภาพการแข่งขันด้านการพัฒนาเทคโนโลยีและด้านบริการอันจะเป็นผลดีต่อระบบเศรษฐกิจโดยรวมของประเทศ อีกทั้งในปี 2568 ใบอนุญาตให้ใช้คลื่นความถี่ของ บมจ. กสท โทรคมนาคม และ บมจ. ทีโอที จะหมดอายุ และจะไม่มีคลื่นความถี่อื่น ๆ รองรับการให้บริการของทั้งสองบริษัท ซึ่งจะส่งผลกระทบต่อการดำเนินธุรกิจและภาพลักษณ์ของรัฐวิสาหกิจในฐานะผู้ให้บริการโทรคมนาคมของรัฐ รวมทั้งยังส่งผลต่อผู้ใช้บริการโทรศัพท์เคลื่อนที่ “</w:t>
      </w:r>
      <w:r w:rsidRPr="00914A52">
        <w:rPr>
          <w:rFonts w:ascii="TH SarabunPSK" w:hAnsi="TH SarabunPSK" w:cs="TH SarabunPSK"/>
          <w:sz w:val="32"/>
          <w:szCs w:val="32"/>
        </w:rPr>
        <w:t>my</w:t>
      </w:r>
      <w:r w:rsidRPr="00914A52">
        <w:rPr>
          <w:rFonts w:ascii="TH SarabunPSK" w:hAnsi="TH SarabunPSK" w:cs="TH SarabunPSK"/>
          <w:sz w:val="32"/>
          <w:szCs w:val="32"/>
          <w:cs/>
        </w:rPr>
        <w:t>” ของ บมจ. กสท โทรคมนาคม ซึ่งมีจำนวนมากกว่า 2 ล้านเลขหมาย ในปัจจุบัน ดังนั้น ทั้ง บมจ. กสท โทรคมนาคม และ บมจ. ทีโอที จึงมีความจำเป็นในการเข้าร่วมประมูลคลื่นความถี่ที่สำนักงาน กสทช. จะนำออกประมูล</w:t>
      </w:r>
    </w:p>
    <w:p w:rsidR="00852507" w:rsidRPr="00914A52" w:rsidRDefault="006B229F" w:rsidP="00852507">
      <w:pPr>
        <w:jc w:val="thaiDistribute"/>
        <w:rPr>
          <w:rFonts w:ascii="TH SarabunPSK" w:hAnsi="TH SarabunPSK" w:cs="TH SarabunPSK"/>
          <w:sz w:val="32"/>
          <w:szCs w:val="32"/>
        </w:rPr>
      </w:pPr>
      <w:r>
        <w:rPr>
          <w:rFonts w:ascii="TH SarabunPSK" w:hAnsi="TH SarabunPSK" w:cs="TH SarabunPSK" w:hint="cs"/>
          <w:b/>
          <w:bCs/>
          <w:sz w:val="32"/>
          <w:szCs w:val="32"/>
          <w:cs/>
        </w:rPr>
        <w:t>12.</w:t>
      </w:r>
      <w:r w:rsidR="00852507" w:rsidRPr="00914A52">
        <w:rPr>
          <w:rFonts w:ascii="TH SarabunPSK" w:hAnsi="TH SarabunPSK" w:cs="TH SarabunPSK"/>
          <w:b/>
          <w:bCs/>
          <w:sz w:val="32"/>
          <w:szCs w:val="32"/>
          <w:cs/>
        </w:rPr>
        <w:t xml:space="preserve"> เรื่อง ขออนุมัติการตั้งงบประมาณรายจ่ายประจำปีงบประมาณ พ.ศ. 2564 สำหรับรายการงบประมาณที่มีวงเงินตั้งแต่หนึ่งพันล้านบาทขึ้นไป (กระทรวงเกษตรและสหกรณ์) </w:t>
      </w:r>
    </w:p>
    <w:p w:rsidR="00852507" w:rsidRPr="00914A52" w:rsidRDefault="00852507" w:rsidP="00852507">
      <w:pPr>
        <w:jc w:val="thaiDistribute"/>
        <w:rPr>
          <w:rFonts w:ascii="TH SarabunPSK" w:hAnsi="TH SarabunPSK" w:cs="TH SarabunPSK"/>
          <w:spacing w:val="-8"/>
          <w:sz w:val="32"/>
          <w:szCs w:val="32"/>
        </w:rPr>
      </w:pPr>
      <w:r w:rsidRPr="00914A52">
        <w:rPr>
          <w:rFonts w:ascii="TH SarabunPSK" w:hAnsi="TH SarabunPSK" w:cs="TH SarabunPSK"/>
          <w:b/>
          <w:bCs/>
          <w:sz w:val="32"/>
          <w:szCs w:val="32"/>
          <w:cs/>
        </w:rPr>
        <w:tab/>
      </w:r>
      <w:r w:rsidRPr="00914A52">
        <w:rPr>
          <w:rFonts w:ascii="TH SarabunPSK" w:hAnsi="TH SarabunPSK" w:cs="TH SarabunPSK"/>
          <w:b/>
          <w:bCs/>
          <w:sz w:val="32"/>
          <w:szCs w:val="32"/>
          <w:cs/>
        </w:rPr>
        <w:tab/>
      </w:r>
      <w:r w:rsidRPr="00914A52">
        <w:rPr>
          <w:rFonts w:ascii="TH SarabunPSK" w:hAnsi="TH SarabunPSK" w:cs="TH SarabunPSK"/>
          <w:sz w:val="32"/>
          <w:szCs w:val="32"/>
          <w:cs/>
        </w:rPr>
        <w:t>คณะรัฐมนตรีมีมติอนุมัติการตั้งงบประมาณรายจ่ายประจำปีงบประมาณ พ.ศ. 2564 สำหรับรายการงบประมาณที่มีวงเงินตั้งแต่</w:t>
      </w:r>
      <w:r w:rsidRPr="00914A52">
        <w:rPr>
          <w:rFonts w:ascii="TH SarabunPSK" w:hAnsi="TH SarabunPSK" w:cs="TH SarabunPSK"/>
          <w:spacing w:val="-8"/>
          <w:sz w:val="32"/>
          <w:szCs w:val="32"/>
          <w:cs/>
        </w:rPr>
        <w:t xml:space="preserve">หนึ่งพันล้านบาทขึ้นไป </w:t>
      </w:r>
      <w:r w:rsidRPr="00914A52">
        <w:rPr>
          <w:rFonts w:ascii="TH SarabunPSK" w:hAnsi="TH SarabunPSK" w:cs="TH SarabunPSK"/>
          <w:sz w:val="32"/>
          <w:szCs w:val="32"/>
          <w:cs/>
        </w:rPr>
        <w:t xml:space="preserve">ตามนัยมาตรา 26 ของพระราชบัญญัติวิธีการงบประมาณ พ.ศ. </w:t>
      </w:r>
      <w:r w:rsidRPr="00914A52">
        <w:rPr>
          <w:rFonts w:ascii="TH SarabunPSK" w:hAnsi="TH SarabunPSK" w:cs="TH SarabunPSK"/>
          <w:sz w:val="32"/>
          <w:szCs w:val="32"/>
        </w:rPr>
        <w:t>2561</w:t>
      </w:r>
      <w:r w:rsidRPr="00914A52">
        <w:rPr>
          <w:rFonts w:ascii="TH SarabunPSK" w:hAnsi="TH SarabunPSK" w:cs="TH SarabunPSK"/>
          <w:sz w:val="32"/>
          <w:szCs w:val="32"/>
          <w:cs/>
        </w:rPr>
        <w:t xml:space="preserve"> </w:t>
      </w:r>
      <w:r w:rsidRPr="00914A52">
        <w:rPr>
          <w:rFonts w:ascii="TH SarabunPSK" w:hAnsi="TH SarabunPSK" w:cs="TH SarabunPSK"/>
          <w:spacing w:val="-8"/>
          <w:sz w:val="32"/>
          <w:szCs w:val="32"/>
          <w:cs/>
        </w:rPr>
        <w:t xml:space="preserve">จำนวน </w:t>
      </w:r>
      <w:r w:rsidRPr="00914A52">
        <w:rPr>
          <w:rFonts w:ascii="TH SarabunPSK" w:hAnsi="TH SarabunPSK" w:cs="TH SarabunPSK"/>
          <w:sz w:val="32"/>
          <w:szCs w:val="32"/>
        </w:rPr>
        <w:t>7</w:t>
      </w:r>
      <w:r w:rsidRPr="00914A52">
        <w:rPr>
          <w:rFonts w:ascii="TH SarabunPSK" w:hAnsi="TH SarabunPSK" w:cs="TH SarabunPSK"/>
          <w:spacing w:val="-8"/>
          <w:sz w:val="32"/>
          <w:szCs w:val="32"/>
          <w:cs/>
        </w:rPr>
        <w:t xml:space="preserve"> รายการ (ภายใต้โครงการ จำนวน </w:t>
      </w:r>
      <w:r w:rsidRPr="00914A52">
        <w:rPr>
          <w:rFonts w:ascii="TH SarabunPSK" w:hAnsi="TH SarabunPSK" w:cs="TH SarabunPSK"/>
          <w:sz w:val="32"/>
          <w:szCs w:val="32"/>
        </w:rPr>
        <w:t>5</w:t>
      </w:r>
      <w:r w:rsidRPr="00914A52">
        <w:rPr>
          <w:rFonts w:ascii="TH SarabunPSK" w:hAnsi="TH SarabunPSK" w:cs="TH SarabunPSK"/>
          <w:spacing w:val="-8"/>
          <w:sz w:val="32"/>
          <w:szCs w:val="32"/>
          <w:cs/>
        </w:rPr>
        <w:t xml:space="preserve"> โครงการ) วงเงินรวม </w:t>
      </w:r>
      <w:r w:rsidRPr="00914A52">
        <w:rPr>
          <w:rFonts w:ascii="TH SarabunPSK" w:hAnsi="TH SarabunPSK" w:cs="TH SarabunPSK"/>
          <w:sz w:val="32"/>
          <w:szCs w:val="32"/>
        </w:rPr>
        <w:t>4,065</w:t>
      </w:r>
      <w:r w:rsidRPr="00914A52">
        <w:rPr>
          <w:rFonts w:ascii="TH SarabunPSK" w:hAnsi="TH SarabunPSK" w:cs="TH SarabunPSK"/>
          <w:sz w:val="32"/>
          <w:szCs w:val="32"/>
          <w:cs/>
        </w:rPr>
        <w:t>.</w:t>
      </w:r>
      <w:r w:rsidRPr="00914A52">
        <w:rPr>
          <w:rFonts w:ascii="TH SarabunPSK" w:hAnsi="TH SarabunPSK" w:cs="TH SarabunPSK"/>
          <w:sz w:val="32"/>
          <w:szCs w:val="32"/>
        </w:rPr>
        <w:t>0738</w:t>
      </w:r>
      <w:r w:rsidRPr="00914A52">
        <w:rPr>
          <w:rFonts w:ascii="TH SarabunPSK" w:hAnsi="TH SarabunPSK" w:cs="TH SarabunPSK"/>
          <w:sz w:val="32"/>
          <w:szCs w:val="32"/>
          <w:cs/>
        </w:rPr>
        <w:t xml:space="preserve"> </w:t>
      </w:r>
      <w:r w:rsidRPr="00914A52">
        <w:rPr>
          <w:rFonts w:ascii="TH SarabunPSK" w:hAnsi="TH SarabunPSK" w:cs="TH SarabunPSK"/>
          <w:spacing w:val="-8"/>
          <w:sz w:val="32"/>
          <w:szCs w:val="32"/>
          <w:cs/>
        </w:rPr>
        <w:t>ล้านบาท ตามที่กระทรวงเกษตรและสหกรณ์เสนอ</w:t>
      </w:r>
    </w:p>
    <w:p w:rsidR="00852507" w:rsidRPr="00914A52" w:rsidRDefault="00852507" w:rsidP="00852507">
      <w:pPr>
        <w:tabs>
          <w:tab w:val="left" w:pos="1418"/>
          <w:tab w:val="left" w:pos="1701"/>
          <w:tab w:val="left" w:pos="2410"/>
        </w:tabs>
        <w:spacing w:line="20" w:lineRule="atLeast"/>
        <w:jc w:val="thaiDistribute"/>
        <w:rPr>
          <w:rFonts w:ascii="TH SarabunPSK" w:hAnsi="TH SarabunPSK" w:cs="TH SarabunPSK"/>
          <w:b/>
          <w:bCs/>
          <w:sz w:val="32"/>
          <w:szCs w:val="32"/>
          <w:u w:val="single"/>
          <w:cs/>
        </w:rPr>
      </w:pPr>
      <w:r w:rsidRPr="00914A52">
        <w:rPr>
          <w:rFonts w:ascii="TH SarabunPSK" w:hAnsi="TH SarabunPSK" w:cs="TH SarabunPSK"/>
          <w:spacing w:val="-8"/>
          <w:sz w:val="32"/>
          <w:szCs w:val="32"/>
          <w:cs/>
        </w:rPr>
        <w:tab/>
      </w:r>
      <w:r w:rsidRPr="00914A52">
        <w:rPr>
          <w:rFonts w:ascii="TH SarabunPSK" w:hAnsi="TH SarabunPSK" w:cs="TH SarabunPSK"/>
          <w:spacing w:val="-8"/>
          <w:sz w:val="32"/>
          <w:szCs w:val="32"/>
          <w:cs/>
        </w:rPr>
        <w:tab/>
      </w:r>
      <w:r w:rsidRPr="00914A52">
        <w:rPr>
          <w:rFonts w:ascii="TH SarabunPSK" w:hAnsi="TH SarabunPSK" w:cs="TH SarabunPSK"/>
          <w:b/>
          <w:bCs/>
          <w:sz w:val="32"/>
          <w:szCs w:val="32"/>
          <w:u w:val="single"/>
          <w:cs/>
        </w:rPr>
        <w:t>สาระสำคัญและข้อเท็จจริง</w:t>
      </w:r>
    </w:p>
    <w:p w:rsidR="00852507" w:rsidRPr="00914A52" w:rsidRDefault="00852507" w:rsidP="00852507">
      <w:pPr>
        <w:tabs>
          <w:tab w:val="left" w:pos="1418"/>
          <w:tab w:val="left" w:pos="1701"/>
          <w:tab w:val="left" w:pos="2127"/>
        </w:tabs>
        <w:spacing w:line="20" w:lineRule="atLeast"/>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กระทรวงเกษตรและสหกรณ์พิจารณาแล้วพบว่า กรมชลประทานมีรายการที่มีวงเงินตั้งแต่หนึ่งพันล้านบาทขึ้นไปที่จำเป็นต้องเสนอขอตั้งงบประมาณรายจ่ายประจำปีงบประมาณ พ.ศ. 2564 จำนวน 7 รายการ (ภายใต้โครงการ จำนวน 5 โครงการ) มีรายละเอียด ดังนี้</w:t>
      </w:r>
    </w:p>
    <w:p w:rsidR="00852507" w:rsidRPr="00914A52" w:rsidRDefault="00852507" w:rsidP="00852507">
      <w:pPr>
        <w:tabs>
          <w:tab w:val="left" w:pos="1418"/>
          <w:tab w:val="left" w:pos="1701"/>
          <w:tab w:val="left" w:pos="2127"/>
        </w:tabs>
        <w:spacing w:line="20" w:lineRule="atLeast"/>
        <w:jc w:val="thaiDistribute"/>
        <w:rPr>
          <w:rFonts w:ascii="TH SarabunPSK" w:hAnsi="TH SarabunPSK" w:cs="TH SarabunPSK"/>
          <w:spacing w:val="-10"/>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1. </w:t>
      </w:r>
      <w:r w:rsidRPr="00914A52">
        <w:rPr>
          <w:rFonts w:ascii="TH SarabunPSK" w:hAnsi="TH SarabunPSK" w:cs="TH SarabunPSK"/>
          <w:b/>
          <w:bCs/>
          <w:spacing w:val="-6"/>
          <w:sz w:val="32"/>
          <w:szCs w:val="32"/>
          <w:cs/>
        </w:rPr>
        <w:t>โครงการคลองระบายน้ำหลากบางบาล - บางไทร จังหวัดพระนครศรีอยุธยา</w:t>
      </w:r>
      <w:r w:rsidRPr="00914A52">
        <w:rPr>
          <w:rFonts w:ascii="TH SarabunPSK" w:hAnsi="TH SarabunPSK" w:cs="TH SarabunPSK"/>
          <w:spacing w:val="-6"/>
          <w:sz w:val="32"/>
          <w:szCs w:val="32"/>
          <w:cs/>
        </w:rPr>
        <w:t xml:space="preserve"> </w:t>
      </w:r>
    </w:p>
    <w:p w:rsidR="00852507" w:rsidRPr="00914A52" w:rsidRDefault="00852507" w:rsidP="00852507">
      <w:pPr>
        <w:tabs>
          <w:tab w:val="left" w:pos="1418"/>
          <w:tab w:val="left" w:pos="1701"/>
          <w:tab w:val="left" w:pos="2127"/>
          <w:tab w:val="left" w:pos="2835"/>
          <w:tab w:val="left" w:pos="3261"/>
        </w:tabs>
        <w:spacing w:line="20" w:lineRule="atLeast"/>
        <w:jc w:val="thaiDistribute"/>
        <w:rPr>
          <w:rFonts w:ascii="TH SarabunPSK" w:hAnsi="TH SarabunPSK" w:cs="TH SarabunPSK"/>
          <w:sz w:val="32"/>
          <w:szCs w:val="32"/>
        </w:rPr>
      </w:pPr>
      <w:r w:rsidRPr="00914A52">
        <w:rPr>
          <w:rFonts w:ascii="TH SarabunPSK" w:hAnsi="TH SarabunPSK" w:cs="TH SarabunPSK"/>
          <w:spacing w:val="-10"/>
          <w:sz w:val="32"/>
          <w:szCs w:val="32"/>
          <w:cs/>
        </w:rPr>
        <w:tab/>
      </w:r>
      <w:r w:rsidRPr="00914A52">
        <w:rPr>
          <w:rFonts w:ascii="TH SarabunPSK" w:hAnsi="TH SarabunPSK" w:cs="TH SarabunPSK"/>
          <w:spacing w:val="-10"/>
          <w:sz w:val="32"/>
          <w:szCs w:val="32"/>
          <w:cs/>
        </w:rPr>
        <w:tab/>
        <w:t xml:space="preserve">    1.1 </w:t>
      </w:r>
      <w:r w:rsidRPr="00914A52">
        <w:rPr>
          <w:rFonts w:ascii="TH SarabunPSK" w:hAnsi="TH SarabunPSK" w:cs="TH SarabunPSK"/>
          <w:spacing w:val="-6"/>
          <w:sz w:val="32"/>
          <w:szCs w:val="32"/>
          <w:cs/>
        </w:rPr>
        <w:t>เป็นโครงการที่คณะรัฐมนตรีได้มีมติเห็นชอบให้ดำเนินโครงการแล้ว เมื่อวันที่ 8 มกราคม 2562</w:t>
      </w:r>
      <w:r w:rsidRPr="00914A52">
        <w:rPr>
          <w:rFonts w:ascii="TH SarabunPSK" w:hAnsi="TH SarabunPSK" w:cs="TH SarabunPSK"/>
          <w:spacing w:val="-8"/>
          <w:sz w:val="32"/>
          <w:szCs w:val="32"/>
          <w:cs/>
        </w:rPr>
        <w:t xml:space="preserve"> วงเงินงบประมาณรวมทั้งสิ้น </w:t>
      </w:r>
      <w:r w:rsidRPr="00914A52">
        <w:rPr>
          <w:rFonts w:ascii="TH SarabunPSK" w:hAnsi="TH SarabunPSK" w:cs="TH SarabunPSK"/>
          <w:spacing w:val="-8"/>
          <w:sz w:val="32"/>
          <w:szCs w:val="32"/>
        </w:rPr>
        <w:t>21</w:t>
      </w:r>
      <w:r w:rsidRPr="00914A52">
        <w:rPr>
          <w:rFonts w:ascii="TH SarabunPSK" w:hAnsi="TH SarabunPSK" w:cs="TH SarabunPSK"/>
          <w:spacing w:val="-8"/>
          <w:sz w:val="32"/>
          <w:szCs w:val="32"/>
          <w:cs/>
        </w:rPr>
        <w:t>,000 ล้านบาท</w:t>
      </w:r>
      <w:r w:rsidRPr="00914A52">
        <w:rPr>
          <w:rFonts w:ascii="TH SarabunPSK" w:hAnsi="TH SarabunPSK" w:cs="TH SarabunPSK"/>
          <w:spacing w:val="-4"/>
          <w:sz w:val="32"/>
          <w:szCs w:val="32"/>
          <w:cs/>
        </w:rPr>
        <w:t xml:space="preserve"> </w:t>
      </w:r>
      <w:r w:rsidRPr="00914A52">
        <w:rPr>
          <w:rFonts w:ascii="TH SarabunPSK" w:hAnsi="TH SarabunPSK" w:cs="TH SarabunPSK"/>
          <w:sz w:val="32"/>
          <w:szCs w:val="32"/>
          <w:cs/>
        </w:rPr>
        <w:t>โดยมีรายการที่จำเป็นต้องเสนอขอตั้งงบประมาณรายจ่ายประจำปีงบประมาณ พ.ศ. 2564 ซึ่งมีวงเงิน</w:t>
      </w:r>
      <w:r w:rsidRPr="00914A52">
        <w:rPr>
          <w:rFonts w:ascii="TH SarabunPSK" w:hAnsi="TH SarabunPSK" w:cs="TH SarabunPSK"/>
          <w:spacing w:val="-10"/>
          <w:sz w:val="32"/>
          <w:szCs w:val="32"/>
          <w:cs/>
        </w:rPr>
        <w:t xml:space="preserve">งบประมาณเกินหนึ่งพันล้านบาท จำนวน 2 รายการ </w:t>
      </w:r>
      <w:r w:rsidRPr="00914A52">
        <w:rPr>
          <w:rFonts w:ascii="TH SarabunPSK" w:hAnsi="TH SarabunPSK" w:cs="TH SarabunPSK"/>
          <w:sz w:val="32"/>
          <w:szCs w:val="32"/>
          <w:cs/>
        </w:rPr>
        <w:t>ได้แก่ รายการงานขุดคลองระบายน้ำหลากพร้อมอาคารประกอบ สัญญาที่ 3 และ รายการ งานขุดคลองระบายน้ำหลากพร้อมอาคารประกอบ สัญญาที่ 4 มีรายละเอียด ดังนี้</w:t>
      </w:r>
    </w:p>
    <w:p w:rsidR="00852507" w:rsidRPr="00852507" w:rsidRDefault="00852507" w:rsidP="00852507">
      <w:pPr>
        <w:tabs>
          <w:tab w:val="left" w:pos="1418"/>
          <w:tab w:val="left" w:pos="1701"/>
          <w:tab w:val="left" w:pos="2127"/>
          <w:tab w:val="left" w:pos="2835"/>
          <w:tab w:val="left" w:pos="3261"/>
        </w:tabs>
        <w:spacing w:line="20" w:lineRule="atLeast"/>
        <w:jc w:val="right"/>
        <w:rPr>
          <w:rFonts w:ascii="TH SarabunPSK" w:hAnsi="TH SarabunPSK" w:cs="TH SarabunPSK"/>
          <w:cs/>
        </w:rPr>
      </w:pPr>
      <w:r w:rsidRPr="00852507">
        <w:rPr>
          <w:rFonts w:ascii="TH SarabunPSK" w:hAnsi="TH SarabunPSK" w:cs="TH SarabunPSK"/>
          <w:cs/>
        </w:rPr>
        <w:t>*จำนวน : ล้านบาท*</w:t>
      </w:r>
    </w:p>
    <w:tbl>
      <w:tblPr>
        <w:tblStyle w:val="TableGrid"/>
        <w:tblW w:w="0" w:type="auto"/>
        <w:tblLook w:val="04A0" w:firstRow="1" w:lastRow="0" w:firstColumn="1" w:lastColumn="0" w:noHBand="0" w:noVBand="1"/>
      </w:tblPr>
      <w:tblGrid>
        <w:gridCol w:w="724"/>
        <w:gridCol w:w="3443"/>
        <w:gridCol w:w="1294"/>
        <w:gridCol w:w="1597"/>
        <w:gridCol w:w="1309"/>
        <w:gridCol w:w="1453"/>
      </w:tblGrid>
      <w:tr w:rsidR="00852507" w:rsidRPr="00914A52" w:rsidTr="007E2CE3">
        <w:tc>
          <w:tcPr>
            <w:tcW w:w="724"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cs/>
              </w:rPr>
            </w:pPr>
            <w:r w:rsidRPr="00914A52">
              <w:rPr>
                <w:rFonts w:ascii="TH SarabunPSK" w:hAnsi="TH SarabunPSK" w:cs="TH SarabunPSK"/>
                <w:b/>
                <w:bCs/>
                <w:sz w:val="32"/>
                <w:szCs w:val="32"/>
                <w:cs/>
              </w:rPr>
              <w:t>ลำดับ</w:t>
            </w:r>
          </w:p>
        </w:tc>
        <w:tc>
          <w:tcPr>
            <w:tcW w:w="3639"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รายการ</w:t>
            </w:r>
          </w:p>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cs/>
              </w:rPr>
            </w:pPr>
            <w:r w:rsidRPr="00914A52">
              <w:rPr>
                <w:rFonts w:ascii="TH SarabunPSK" w:hAnsi="TH SarabunPSK" w:cs="TH SarabunPSK"/>
                <w:b/>
                <w:bCs/>
                <w:sz w:val="32"/>
                <w:szCs w:val="32"/>
                <w:cs/>
              </w:rPr>
              <w:t>(งานขุดคลองระบายน้ำหลาก</w:t>
            </w:r>
            <w:r w:rsidRPr="00914A52">
              <w:rPr>
                <w:rFonts w:ascii="TH SarabunPSK" w:hAnsi="TH SarabunPSK" w:cs="TH SarabunPSK"/>
                <w:b/>
                <w:bCs/>
                <w:sz w:val="32"/>
                <w:szCs w:val="32"/>
                <w:cs/>
              </w:rPr>
              <w:br/>
              <w:t>พร้อมอาคารประกอบ)</w:t>
            </w:r>
          </w:p>
        </w:tc>
        <w:tc>
          <w:tcPr>
            <w:tcW w:w="3183" w:type="dxa"/>
            <w:gridSpan w:val="3"/>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ปีงบประมาณ</w:t>
            </w:r>
          </w:p>
        </w:tc>
        <w:tc>
          <w:tcPr>
            <w:tcW w:w="1470"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รวม</w:t>
            </w:r>
          </w:p>
        </w:tc>
      </w:tr>
      <w:tr w:rsidR="00852507" w:rsidRPr="00914A52" w:rsidTr="007E2CE3">
        <w:tc>
          <w:tcPr>
            <w:tcW w:w="724"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cs/>
              </w:rPr>
            </w:pPr>
          </w:p>
        </w:tc>
        <w:tc>
          <w:tcPr>
            <w:tcW w:w="3639"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cs/>
              </w:rPr>
            </w:pPr>
          </w:p>
        </w:tc>
        <w:tc>
          <w:tcPr>
            <w:tcW w:w="243"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2564</w:t>
            </w:r>
          </w:p>
        </w:tc>
        <w:tc>
          <w:tcPr>
            <w:tcW w:w="1626"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2565</w:t>
            </w:r>
          </w:p>
        </w:tc>
        <w:tc>
          <w:tcPr>
            <w:tcW w:w="131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2566</w:t>
            </w:r>
          </w:p>
        </w:tc>
        <w:tc>
          <w:tcPr>
            <w:tcW w:w="1470"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rPr>
            </w:pPr>
          </w:p>
        </w:tc>
      </w:tr>
      <w:tr w:rsidR="00852507" w:rsidRPr="00914A52" w:rsidTr="007E2CE3">
        <w:tc>
          <w:tcPr>
            <w:tcW w:w="72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1</w:t>
            </w:r>
          </w:p>
        </w:tc>
        <w:tc>
          <w:tcPr>
            <w:tcW w:w="3639" w:type="dxa"/>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rPr>
            </w:pPr>
            <w:r w:rsidRPr="00914A52">
              <w:rPr>
                <w:rFonts w:ascii="TH SarabunPSK" w:hAnsi="TH SarabunPSK" w:cs="TH SarabunPSK"/>
                <w:sz w:val="32"/>
                <w:szCs w:val="32"/>
                <w:cs/>
              </w:rPr>
              <w:t>สัญญาที่ 3</w:t>
            </w:r>
          </w:p>
        </w:tc>
        <w:tc>
          <w:tcPr>
            <w:tcW w:w="243"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746.6266</w:t>
            </w:r>
          </w:p>
        </w:tc>
        <w:tc>
          <w:tcPr>
            <w:tcW w:w="1626"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1</w:t>
            </w:r>
            <w:r w:rsidRPr="00914A52">
              <w:rPr>
                <w:rFonts w:ascii="TH SarabunPSK" w:hAnsi="TH SarabunPSK" w:cs="TH SarabunPSK"/>
                <w:sz w:val="32"/>
                <w:szCs w:val="32"/>
              </w:rPr>
              <w:t>,</w:t>
            </w:r>
            <w:r w:rsidRPr="00914A52">
              <w:rPr>
                <w:rFonts w:ascii="TH SarabunPSK" w:hAnsi="TH SarabunPSK" w:cs="TH SarabunPSK"/>
                <w:sz w:val="32"/>
                <w:szCs w:val="32"/>
                <w:cs/>
              </w:rPr>
              <w:t>493.2532</w:t>
            </w:r>
          </w:p>
        </w:tc>
        <w:tc>
          <w:tcPr>
            <w:tcW w:w="131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cs/>
              </w:rPr>
              <w:t>1</w:t>
            </w:r>
            <w:r w:rsidRPr="00914A52">
              <w:rPr>
                <w:rFonts w:ascii="TH SarabunPSK" w:hAnsi="TH SarabunPSK" w:cs="TH SarabunPSK"/>
                <w:sz w:val="32"/>
                <w:szCs w:val="32"/>
              </w:rPr>
              <w:t>,</w:t>
            </w:r>
            <w:r w:rsidRPr="00914A52">
              <w:rPr>
                <w:rFonts w:ascii="TH SarabunPSK" w:hAnsi="TH SarabunPSK" w:cs="TH SarabunPSK"/>
                <w:sz w:val="32"/>
                <w:szCs w:val="32"/>
                <w:cs/>
              </w:rPr>
              <w:t>493.2532</w:t>
            </w:r>
          </w:p>
        </w:tc>
        <w:tc>
          <w:tcPr>
            <w:tcW w:w="147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3,733.1330</w:t>
            </w:r>
          </w:p>
        </w:tc>
      </w:tr>
      <w:tr w:rsidR="00852507" w:rsidRPr="00914A52" w:rsidTr="007E2CE3">
        <w:tc>
          <w:tcPr>
            <w:tcW w:w="72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2</w:t>
            </w:r>
          </w:p>
        </w:tc>
        <w:tc>
          <w:tcPr>
            <w:tcW w:w="3639" w:type="dxa"/>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rPr>
            </w:pPr>
            <w:r w:rsidRPr="00914A52">
              <w:rPr>
                <w:rFonts w:ascii="TH SarabunPSK" w:hAnsi="TH SarabunPSK" w:cs="TH SarabunPSK"/>
                <w:sz w:val="32"/>
                <w:szCs w:val="32"/>
                <w:cs/>
              </w:rPr>
              <w:t>สัญญาที่ 4</w:t>
            </w:r>
          </w:p>
        </w:tc>
        <w:tc>
          <w:tcPr>
            <w:tcW w:w="243"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676.2000</w:t>
            </w:r>
          </w:p>
        </w:tc>
        <w:tc>
          <w:tcPr>
            <w:tcW w:w="1626"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rPr>
              <w:t>1,352</w:t>
            </w:r>
            <w:r w:rsidRPr="00914A52">
              <w:rPr>
                <w:rFonts w:ascii="TH SarabunPSK" w:hAnsi="TH SarabunPSK" w:cs="TH SarabunPSK"/>
                <w:sz w:val="32"/>
                <w:szCs w:val="32"/>
                <w:cs/>
              </w:rPr>
              <w:t>.</w:t>
            </w:r>
            <w:r w:rsidRPr="00914A52">
              <w:rPr>
                <w:rFonts w:ascii="TH SarabunPSK" w:hAnsi="TH SarabunPSK" w:cs="TH SarabunPSK"/>
                <w:sz w:val="32"/>
                <w:szCs w:val="32"/>
              </w:rPr>
              <w:t>4000</w:t>
            </w:r>
          </w:p>
        </w:tc>
        <w:tc>
          <w:tcPr>
            <w:tcW w:w="131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rPr>
              <w:t>1,352</w:t>
            </w:r>
            <w:r w:rsidRPr="00914A52">
              <w:rPr>
                <w:rFonts w:ascii="TH SarabunPSK" w:hAnsi="TH SarabunPSK" w:cs="TH SarabunPSK"/>
                <w:sz w:val="32"/>
                <w:szCs w:val="32"/>
                <w:cs/>
              </w:rPr>
              <w:t>.</w:t>
            </w:r>
            <w:r w:rsidRPr="00914A52">
              <w:rPr>
                <w:rFonts w:ascii="TH SarabunPSK" w:hAnsi="TH SarabunPSK" w:cs="TH SarabunPSK"/>
                <w:sz w:val="32"/>
                <w:szCs w:val="32"/>
              </w:rPr>
              <w:t>4000</w:t>
            </w:r>
          </w:p>
        </w:tc>
        <w:tc>
          <w:tcPr>
            <w:tcW w:w="147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3,381.0000</w:t>
            </w:r>
          </w:p>
        </w:tc>
      </w:tr>
      <w:tr w:rsidR="00852507" w:rsidRPr="00914A52" w:rsidTr="007E2CE3">
        <w:tc>
          <w:tcPr>
            <w:tcW w:w="4363" w:type="dxa"/>
            <w:gridSpan w:val="2"/>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b/>
                <w:bCs/>
                <w:sz w:val="32"/>
                <w:szCs w:val="32"/>
                <w:cs/>
              </w:rPr>
            </w:pPr>
            <w:r w:rsidRPr="00914A52">
              <w:rPr>
                <w:rFonts w:ascii="TH SarabunPSK" w:hAnsi="TH SarabunPSK" w:cs="TH SarabunPSK"/>
                <w:b/>
                <w:bCs/>
                <w:sz w:val="32"/>
                <w:szCs w:val="32"/>
                <w:cs/>
              </w:rPr>
              <w:t xml:space="preserve">รวม สัญญาที่ 3 - 4 </w:t>
            </w:r>
          </w:p>
        </w:tc>
        <w:tc>
          <w:tcPr>
            <w:tcW w:w="243"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cs/>
              </w:rPr>
            </w:pPr>
            <w:r w:rsidRPr="00914A52">
              <w:rPr>
                <w:rFonts w:ascii="TH SarabunPSK" w:hAnsi="TH SarabunPSK" w:cs="TH SarabunPSK"/>
                <w:b/>
                <w:bCs/>
                <w:sz w:val="32"/>
                <w:szCs w:val="32"/>
              </w:rPr>
              <w:t>1,422</w:t>
            </w:r>
            <w:r w:rsidRPr="00914A52">
              <w:rPr>
                <w:rFonts w:ascii="TH SarabunPSK" w:hAnsi="TH SarabunPSK" w:cs="TH SarabunPSK"/>
                <w:b/>
                <w:bCs/>
                <w:sz w:val="32"/>
                <w:szCs w:val="32"/>
                <w:cs/>
              </w:rPr>
              <w:t>.</w:t>
            </w:r>
            <w:r w:rsidRPr="00914A52">
              <w:rPr>
                <w:rFonts w:ascii="TH SarabunPSK" w:hAnsi="TH SarabunPSK" w:cs="TH SarabunPSK"/>
                <w:b/>
                <w:bCs/>
                <w:sz w:val="32"/>
                <w:szCs w:val="32"/>
              </w:rPr>
              <w:t>8266</w:t>
            </w:r>
          </w:p>
        </w:tc>
        <w:tc>
          <w:tcPr>
            <w:tcW w:w="1626"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rPr>
              <w:t>2,845</w:t>
            </w:r>
            <w:r w:rsidRPr="00914A52">
              <w:rPr>
                <w:rFonts w:ascii="TH SarabunPSK" w:hAnsi="TH SarabunPSK" w:cs="TH SarabunPSK"/>
                <w:sz w:val="32"/>
                <w:szCs w:val="32"/>
                <w:cs/>
              </w:rPr>
              <w:t>.</w:t>
            </w:r>
            <w:r w:rsidRPr="00914A52">
              <w:rPr>
                <w:rFonts w:ascii="TH SarabunPSK" w:hAnsi="TH SarabunPSK" w:cs="TH SarabunPSK"/>
                <w:sz w:val="32"/>
                <w:szCs w:val="32"/>
              </w:rPr>
              <w:t>6532</w:t>
            </w:r>
          </w:p>
        </w:tc>
        <w:tc>
          <w:tcPr>
            <w:tcW w:w="131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rPr>
              <w:t>2,845</w:t>
            </w:r>
            <w:r w:rsidRPr="00914A52">
              <w:rPr>
                <w:rFonts w:ascii="TH SarabunPSK" w:hAnsi="TH SarabunPSK" w:cs="TH SarabunPSK"/>
                <w:sz w:val="32"/>
                <w:szCs w:val="32"/>
                <w:cs/>
              </w:rPr>
              <w:t>.</w:t>
            </w:r>
            <w:r w:rsidRPr="00914A52">
              <w:rPr>
                <w:rFonts w:ascii="TH SarabunPSK" w:hAnsi="TH SarabunPSK" w:cs="TH SarabunPSK"/>
                <w:sz w:val="32"/>
                <w:szCs w:val="32"/>
              </w:rPr>
              <w:t>6532</w:t>
            </w:r>
          </w:p>
        </w:tc>
        <w:tc>
          <w:tcPr>
            <w:tcW w:w="147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rPr>
              <w:t>7,114</w:t>
            </w:r>
            <w:r w:rsidRPr="00914A52">
              <w:rPr>
                <w:rFonts w:ascii="TH SarabunPSK" w:hAnsi="TH SarabunPSK" w:cs="TH SarabunPSK"/>
                <w:sz w:val="32"/>
                <w:szCs w:val="32"/>
                <w:cs/>
              </w:rPr>
              <w:t>.</w:t>
            </w:r>
            <w:r w:rsidRPr="00914A52">
              <w:rPr>
                <w:rFonts w:ascii="TH SarabunPSK" w:hAnsi="TH SarabunPSK" w:cs="TH SarabunPSK"/>
                <w:sz w:val="32"/>
                <w:szCs w:val="32"/>
              </w:rPr>
              <w:t>1330</w:t>
            </w:r>
          </w:p>
        </w:tc>
      </w:tr>
    </w:tbl>
    <w:p w:rsidR="00115DEA" w:rsidRDefault="00115DEA" w:rsidP="00852507">
      <w:pPr>
        <w:tabs>
          <w:tab w:val="left" w:pos="1418"/>
          <w:tab w:val="left" w:pos="1701"/>
          <w:tab w:val="left" w:pos="2127"/>
          <w:tab w:val="left" w:pos="2835"/>
          <w:tab w:val="left" w:pos="3261"/>
        </w:tabs>
        <w:spacing w:line="20" w:lineRule="atLeas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    </w:t>
      </w:r>
    </w:p>
    <w:p w:rsidR="00852507" w:rsidRPr="00914A52" w:rsidRDefault="00115DEA" w:rsidP="00852507">
      <w:pPr>
        <w:tabs>
          <w:tab w:val="left" w:pos="1418"/>
          <w:tab w:val="left" w:pos="1701"/>
          <w:tab w:val="left" w:pos="2127"/>
          <w:tab w:val="left" w:pos="2835"/>
          <w:tab w:val="left" w:pos="3261"/>
        </w:tabs>
        <w:spacing w:line="20" w:lineRule="atLeast"/>
        <w:jc w:val="thaiDistribute"/>
        <w:rPr>
          <w:rFonts w:ascii="TH SarabunPSK" w:hAnsi="TH SarabunPSK" w:cs="TH SarabunPSK"/>
          <w:spacing w:val="-6"/>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00852507" w:rsidRPr="00914A52">
        <w:rPr>
          <w:rFonts w:ascii="TH SarabunPSK" w:hAnsi="TH SarabunPSK" w:cs="TH SarabunPSK"/>
          <w:sz w:val="32"/>
          <w:szCs w:val="32"/>
          <w:cs/>
        </w:rPr>
        <w:t>1.2 ความพร้อมของ</w:t>
      </w:r>
      <w:r w:rsidR="00852507" w:rsidRPr="00914A52">
        <w:rPr>
          <w:rFonts w:ascii="TH SarabunPSK" w:hAnsi="TH SarabunPSK" w:cs="TH SarabunPSK"/>
          <w:spacing w:val="-6"/>
          <w:sz w:val="32"/>
          <w:szCs w:val="32"/>
          <w:cs/>
        </w:rPr>
        <w:t xml:space="preserve">โครงการ </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6"/>
          <w:sz w:val="32"/>
          <w:szCs w:val="32"/>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rPr>
        <w:t>1</w:t>
      </w:r>
      <w:r w:rsidRPr="00914A52">
        <w:rPr>
          <w:rFonts w:ascii="TH SarabunPSK" w:hAnsi="TH SarabunPSK" w:cs="TH SarabunPSK"/>
          <w:spacing w:val="-6"/>
          <w:sz w:val="32"/>
          <w:szCs w:val="32"/>
          <w:cs/>
        </w:rPr>
        <w:t>)</w:t>
      </w:r>
      <w:r w:rsidRPr="00914A52">
        <w:rPr>
          <w:rFonts w:ascii="TH SarabunPSK" w:hAnsi="TH SarabunPSK" w:cs="TH SarabunPSK"/>
          <w:spacing w:val="-6"/>
          <w:sz w:val="32"/>
          <w:szCs w:val="32"/>
          <w:cs/>
        </w:rPr>
        <w:tab/>
      </w:r>
      <w:r w:rsidRPr="00914A52">
        <w:rPr>
          <w:rFonts w:ascii="TH SarabunPSK" w:hAnsi="TH SarabunPSK" w:cs="TH SarabunPSK"/>
          <w:spacing w:val="-4"/>
          <w:sz w:val="32"/>
          <w:szCs w:val="32"/>
          <w:cs/>
        </w:rPr>
        <w:t>ดำเนินการออกแบบแล้วเสร็จ</w:t>
      </w:r>
      <w:r w:rsidRPr="00914A52">
        <w:rPr>
          <w:rFonts w:ascii="TH SarabunPSK" w:hAnsi="TH SarabunPSK" w:cs="TH SarabunPSK"/>
          <w:sz w:val="32"/>
          <w:szCs w:val="32"/>
          <w:cs/>
        </w:rPr>
        <w:t xml:space="preserve"> </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z w:val="32"/>
          <w:szCs w:val="32"/>
        </w:rPr>
      </w:pPr>
      <w:r w:rsidRPr="00914A52">
        <w:rPr>
          <w:rFonts w:ascii="TH SarabunPSK" w:hAnsi="TH SarabunPSK" w:cs="TH SarabunPSK"/>
          <w:spacing w:val="-6"/>
          <w:sz w:val="32"/>
          <w:szCs w:val="32"/>
          <w:cs/>
        </w:rPr>
        <w:lastRenderedPageBreak/>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t>2)</w:t>
      </w:r>
      <w:r w:rsidRPr="00914A52">
        <w:rPr>
          <w:rFonts w:ascii="TH SarabunPSK" w:hAnsi="TH SarabunPSK" w:cs="TH SarabunPSK"/>
          <w:spacing w:val="-6"/>
          <w:sz w:val="32"/>
          <w:szCs w:val="32"/>
          <w:cs/>
        </w:rPr>
        <w:tab/>
      </w:r>
      <w:r w:rsidRPr="00914A52">
        <w:rPr>
          <w:rFonts w:ascii="TH SarabunPSK" w:hAnsi="TH SarabunPSK" w:cs="TH SarabunPSK"/>
          <w:spacing w:val="-10"/>
          <w:sz w:val="32"/>
          <w:szCs w:val="32"/>
          <w:cs/>
        </w:rPr>
        <w:t>ความก้าวหน้าด้านที่ดิน ทั้งหมด 880 แปลง ดำเนินการปักหลักเขตแล้วเสร็จ รังวัดที่ดินแล้ว 726 แปลง อยู่ระหว่างตรวจสอบทรัพย์สิน 503 แปลง โดยได้ดำเนินการจ่ายค่าที่ดินและค่ารื้อย้ายสิ่งก่อสร้างแล้ว 79 แปลง เนื้อที่ 316-2-3 ไร่</w:t>
      </w:r>
      <w:r w:rsidRPr="00914A52">
        <w:rPr>
          <w:rFonts w:ascii="TH SarabunPSK" w:hAnsi="TH SarabunPSK" w:cs="TH SarabunPSK"/>
          <w:sz w:val="32"/>
          <w:szCs w:val="32"/>
          <w:cs/>
        </w:rPr>
        <w:t xml:space="preserve"> (188,459,916.75 บาท) และคณะรัฐมนตรีได้มีมติเมื่อวันที่ 18 กันยายน 2561 เห็นชอบร่างพระราชกฤษฎีกากำหนดเขตที่ดินเพื่อขอเวนคืนที่ดิน</w:t>
      </w:r>
    </w:p>
    <w:p w:rsidR="00852507" w:rsidRPr="00914A52" w:rsidRDefault="00852507" w:rsidP="00852507">
      <w:pPr>
        <w:tabs>
          <w:tab w:val="left" w:pos="1418"/>
          <w:tab w:val="left" w:pos="1701"/>
          <w:tab w:val="left" w:pos="2127"/>
        </w:tabs>
        <w:spacing w:line="20" w:lineRule="atLeast"/>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r>
      <w:r w:rsidRPr="00914A52">
        <w:rPr>
          <w:rFonts w:ascii="TH SarabunPSK" w:hAnsi="TH SarabunPSK" w:cs="TH SarabunPSK"/>
          <w:b/>
          <w:bCs/>
          <w:sz w:val="32"/>
          <w:szCs w:val="32"/>
          <w:cs/>
        </w:rPr>
        <w:t>2. โครงการบรรเทาอุทกภัยเมืองนครศรีธรรมราชอันเนื่องมาจากพระราชดำริ จังหวัดนครศรีธรรมราช</w:t>
      </w:r>
      <w:r w:rsidRPr="00914A52">
        <w:rPr>
          <w:rFonts w:ascii="TH SarabunPSK" w:hAnsi="TH SarabunPSK" w:cs="TH SarabunPSK"/>
          <w:sz w:val="32"/>
          <w:szCs w:val="32"/>
          <w:cs/>
        </w:rPr>
        <w:t xml:space="preserve"> </w:t>
      </w:r>
    </w:p>
    <w:p w:rsidR="00852507" w:rsidRPr="00914A52" w:rsidRDefault="00852507" w:rsidP="00852507">
      <w:pPr>
        <w:tabs>
          <w:tab w:val="left" w:pos="1418"/>
          <w:tab w:val="left" w:pos="1701"/>
          <w:tab w:val="left" w:pos="2127"/>
          <w:tab w:val="left" w:pos="2835"/>
          <w:tab w:val="left" w:pos="3261"/>
        </w:tabs>
        <w:spacing w:line="20" w:lineRule="atLeast"/>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    2.1 </w:t>
      </w:r>
      <w:r w:rsidRPr="00914A52">
        <w:rPr>
          <w:rFonts w:ascii="TH SarabunPSK" w:hAnsi="TH SarabunPSK" w:cs="TH SarabunPSK"/>
          <w:spacing w:val="-6"/>
          <w:sz w:val="32"/>
          <w:szCs w:val="32"/>
          <w:cs/>
        </w:rPr>
        <w:t xml:space="preserve">เป็นโครงการที่คณะรัฐมนตรีได้มีมติเห็นชอบให้ดำเนินโครงการแล้ว เมื่อวันที่ </w:t>
      </w:r>
      <w:r w:rsidRPr="00914A52">
        <w:rPr>
          <w:rFonts w:ascii="TH SarabunPSK" w:hAnsi="TH SarabunPSK" w:cs="TH SarabunPSK"/>
          <w:spacing w:val="-8"/>
          <w:sz w:val="32"/>
          <w:szCs w:val="32"/>
          <w:cs/>
        </w:rPr>
        <w:t>12 ธันวาคม 2560 วงเงินงบประมาณรวม 9,580 ล้านบาท โดยมีรายการที่จำเป็นต้องเสนอขอตั้งงบประมาณ</w:t>
      </w:r>
      <w:r w:rsidRPr="00914A52">
        <w:rPr>
          <w:rFonts w:ascii="TH SarabunPSK" w:hAnsi="TH SarabunPSK" w:cs="TH SarabunPSK"/>
          <w:sz w:val="32"/>
          <w:szCs w:val="32"/>
          <w:cs/>
        </w:rPr>
        <w:t>รายจ่ายประจำปีงบประมาณ พ.ศ. 2564 ซึ่งมีวงเงิน</w:t>
      </w:r>
      <w:r w:rsidRPr="00914A52">
        <w:rPr>
          <w:rFonts w:ascii="TH SarabunPSK" w:hAnsi="TH SarabunPSK" w:cs="TH SarabunPSK"/>
          <w:spacing w:val="-10"/>
          <w:sz w:val="32"/>
          <w:szCs w:val="32"/>
          <w:cs/>
        </w:rPr>
        <w:t xml:space="preserve">งบประมาณเกินหนึ่งพันล้านบาท </w:t>
      </w:r>
      <w:r w:rsidRPr="00914A52">
        <w:rPr>
          <w:rFonts w:ascii="TH SarabunPSK" w:hAnsi="TH SarabunPSK" w:cs="TH SarabunPSK"/>
          <w:spacing w:val="-12"/>
          <w:sz w:val="32"/>
          <w:szCs w:val="32"/>
          <w:cs/>
        </w:rPr>
        <w:t>จำนวน 1 รายการ</w:t>
      </w:r>
      <w:r w:rsidRPr="00914A52">
        <w:rPr>
          <w:rFonts w:ascii="TH SarabunPSK" w:hAnsi="TH SarabunPSK" w:cs="TH SarabunPSK"/>
          <w:sz w:val="32"/>
          <w:szCs w:val="32"/>
          <w:cs/>
        </w:rPr>
        <w:t xml:space="preserve"> </w:t>
      </w:r>
      <w:r w:rsidRPr="00914A52">
        <w:rPr>
          <w:rFonts w:ascii="TH SarabunPSK" w:hAnsi="TH SarabunPSK" w:cs="TH SarabunPSK"/>
          <w:spacing w:val="-8"/>
          <w:sz w:val="32"/>
          <w:szCs w:val="32"/>
          <w:cs/>
        </w:rPr>
        <w:t>ได้แก่ รายการคลองระบายน้ำและอาคารประกอบ มีรายละเอียด ดังนี้</w:t>
      </w:r>
    </w:p>
    <w:p w:rsidR="00852507" w:rsidRPr="00914A52" w:rsidRDefault="00852507" w:rsidP="00852507">
      <w:pPr>
        <w:jc w:val="right"/>
        <w:rPr>
          <w:rFonts w:ascii="TH SarabunPSK" w:hAnsi="TH SarabunPSK" w:cs="TH SarabunPSK"/>
          <w:sz w:val="32"/>
          <w:szCs w:val="32"/>
        </w:rPr>
      </w:pPr>
      <w:r w:rsidRPr="00914A52">
        <w:rPr>
          <w:rFonts w:ascii="TH SarabunPSK" w:hAnsi="TH SarabunPSK" w:cs="TH SarabunPSK"/>
          <w:sz w:val="32"/>
          <w:szCs w:val="32"/>
          <w:cs/>
        </w:rPr>
        <w:t>*จำนวน : ล้านบาท*</w:t>
      </w:r>
    </w:p>
    <w:tbl>
      <w:tblPr>
        <w:tblStyle w:val="TableGrid"/>
        <w:tblW w:w="0" w:type="auto"/>
        <w:tblLook w:val="04A0" w:firstRow="1" w:lastRow="0" w:firstColumn="1" w:lastColumn="0" w:noHBand="0" w:noVBand="1"/>
      </w:tblPr>
      <w:tblGrid>
        <w:gridCol w:w="724"/>
        <w:gridCol w:w="3772"/>
        <w:gridCol w:w="1118"/>
        <w:gridCol w:w="1272"/>
        <w:gridCol w:w="1467"/>
        <w:gridCol w:w="1467"/>
      </w:tblGrid>
      <w:tr w:rsidR="00852507" w:rsidRPr="00914A52" w:rsidTr="007E2CE3">
        <w:tc>
          <w:tcPr>
            <w:tcW w:w="724"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cs/>
              </w:rPr>
            </w:pPr>
            <w:r w:rsidRPr="00914A52">
              <w:rPr>
                <w:rFonts w:ascii="TH SarabunPSK" w:hAnsi="TH SarabunPSK" w:cs="TH SarabunPSK"/>
                <w:b/>
                <w:bCs/>
                <w:sz w:val="32"/>
                <w:szCs w:val="32"/>
                <w:cs/>
              </w:rPr>
              <w:t>ลำดับ</w:t>
            </w:r>
          </w:p>
        </w:tc>
        <w:tc>
          <w:tcPr>
            <w:tcW w:w="3807"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รายการ</w:t>
            </w:r>
          </w:p>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p>
        </w:tc>
        <w:tc>
          <w:tcPr>
            <w:tcW w:w="3015" w:type="dxa"/>
            <w:gridSpan w:val="3"/>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ปีงบประมาณ</w:t>
            </w:r>
          </w:p>
        </w:tc>
        <w:tc>
          <w:tcPr>
            <w:tcW w:w="1470"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รวม</w:t>
            </w:r>
          </w:p>
        </w:tc>
      </w:tr>
      <w:tr w:rsidR="00852507" w:rsidRPr="00914A52" w:rsidTr="007E2CE3">
        <w:tc>
          <w:tcPr>
            <w:tcW w:w="724"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cs/>
              </w:rPr>
            </w:pPr>
          </w:p>
        </w:tc>
        <w:tc>
          <w:tcPr>
            <w:tcW w:w="3807"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cs/>
              </w:rPr>
            </w:pPr>
          </w:p>
        </w:tc>
        <w:tc>
          <w:tcPr>
            <w:tcW w:w="271"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2564</w:t>
            </w:r>
          </w:p>
        </w:tc>
        <w:tc>
          <w:tcPr>
            <w:tcW w:w="127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cs/>
              </w:rPr>
            </w:pPr>
            <w:r w:rsidRPr="00914A52">
              <w:rPr>
                <w:rFonts w:ascii="TH SarabunPSK" w:hAnsi="TH SarabunPSK" w:cs="TH SarabunPSK"/>
                <w:b/>
                <w:bCs/>
                <w:sz w:val="32"/>
                <w:szCs w:val="32"/>
                <w:cs/>
              </w:rPr>
              <w:t>2565</w:t>
            </w:r>
          </w:p>
        </w:tc>
        <w:tc>
          <w:tcPr>
            <w:tcW w:w="147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2566</w:t>
            </w:r>
          </w:p>
        </w:tc>
        <w:tc>
          <w:tcPr>
            <w:tcW w:w="1470"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rPr>
            </w:pPr>
          </w:p>
        </w:tc>
      </w:tr>
      <w:tr w:rsidR="00852507" w:rsidRPr="00914A52" w:rsidTr="007E2CE3">
        <w:tc>
          <w:tcPr>
            <w:tcW w:w="72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1</w:t>
            </w:r>
          </w:p>
        </w:tc>
        <w:tc>
          <w:tcPr>
            <w:tcW w:w="3807" w:type="dxa"/>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pacing w:val="-6"/>
                <w:sz w:val="32"/>
                <w:szCs w:val="32"/>
              </w:rPr>
            </w:pPr>
            <w:r w:rsidRPr="00914A52">
              <w:rPr>
                <w:rFonts w:ascii="TH SarabunPSK" w:hAnsi="TH SarabunPSK" w:cs="TH SarabunPSK"/>
                <w:spacing w:val="-6"/>
                <w:sz w:val="32"/>
                <w:szCs w:val="32"/>
                <w:cs/>
              </w:rPr>
              <w:t>คลองระบายน้ำ</w:t>
            </w:r>
            <w:r w:rsidRPr="00914A52">
              <w:rPr>
                <w:rFonts w:ascii="TH SarabunPSK" w:hAnsi="TH SarabunPSK" w:cs="TH SarabunPSK"/>
                <w:sz w:val="32"/>
                <w:szCs w:val="32"/>
                <w:cs/>
              </w:rPr>
              <w:t>และอาคารประกอบ</w:t>
            </w:r>
          </w:p>
        </w:tc>
        <w:tc>
          <w:tcPr>
            <w:tcW w:w="271"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550.2800</w:t>
            </w:r>
          </w:p>
        </w:tc>
        <w:tc>
          <w:tcPr>
            <w:tcW w:w="127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cs/>
              </w:rPr>
              <w:t>938.2269</w:t>
            </w:r>
          </w:p>
        </w:tc>
        <w:tc>
          <w:tcPr>
            <w:tcW w:w="147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1</w:t>
            </w:r>
            <w:r w:rsidRPr="00914A52">
              <w:rPr>
                <w:rFonts w:ascii="TH SarabunPSK" w:hAnsi="TH SarabunPSK" w:cs="TH SarabunPSK"/>
                <w:sz w:val="32"/>
                <w:szCs w:val="32"/>
              </w:rPr>
              <w:t>,</w:t>
            </w:r>
            <w:r w:rsidRPr="00914A52">
              <w:rPr>
                <w:rFonts w:ascii="TH SarabunPSK" w:hAnsi="TH SarabunPSK" w:cs="TH SarabunPSK"/>
                <w:sz w:val="32"/>
                <w:szCs w:val="32"/>
                <w:cs/>
              </w:rPr>
              <w:t>262.8931</w:t>
            </w:r>
          </w:p>
        </w:tc>
        <w:tc>
          <w:tcPr>
            <w:tcW w:w="147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2</w:t>
            </w:r>
            <w:r w:rsidRPr="00914A52">
              <w:rPr>
                <w:rFonts w:ascii="TH SarabunPSK" w:hAnsi="TH SarabunPSK" w:cs="TH SarabunPSK"/>
                <w:sz w:val="32"/>
                <w:szCs w:val="32"/>
              </w:rPr>
              <w:t>,</w:t>
            </w:r>
            <w:r w:rsidRPr="00914A52">
              <w:rPr>
                <w:rFonts w:ascii="TH SarabunPSK" w:hAnsi="TH SarabunPSK" w:cs="TH SarabunPSK"/>
                <w:sz w:val="32"/>
                <w:szCs w:val="32"/>
                <w:cs/>
              </w:rPr>
              <w:t>751.4000</w:t>
            </w:r>
          </w:p>
        </w:tc>
      </w:tr>
    </w:tbl>
    <w:p w:rsidR="00852507" w:rsidRPr="00914A52" w:rsidRDefault="00852507" w:rsidP="00852507">
      <w:pPr>
        <w:tabs>
          <w:tab w:val="left" w:pos="1418"/>
          <w:tab w:val="left" w:pos="1701"/>
          <w:tab w:val="left" w:pos="2127"/>
          <w:tab w:val="left" w:pos="2835"/>
          <w:tab w:val="left" w:pos="3261"/>
        </w:tabs>
        <w:spacing w:line="20" w:lineRule="atLeast"/>
        <w:jc w:val="thaiDistribute"/>
        <w:rPr>
          <w:rFonts w:ascii="TH SarabunPSK" w:hAnsi="TH SarabunPSK" w:cs="TH SarabunPSK"/>
          <w:spacing w:val="-6"/>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    2.2 ความพร้อมของ</w:t>
      </w:r>
      <w:r w:rsidRPr="00914A52">
        <w:rPr>
          <w:rFonts w:ascii="TH SarabunPSK" w:hAnsi="TH SarabunPSK" w:cs="TH SarabunPSK"/>
          <w:spacing w:val="-6"/>
          <w:sz w:val="32"/>
          <w:szCs w:val="32"/>
          <w:cs/>
        </w:rPr>
        <w:t xml:space="preserve">โครงการ </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6"/>
          <w:sz w:val="32"/>
          <w:szCs w:val="32"/>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t xml:space="preserve">  1) </w:t>
      </w:r>
      <w:r w:rsidRPr="00914A52">
        <w:rPr>
          <w:rFonts w:ascii="TH SarabunPSK" w:hAnsi="TH SarabunPSK" w:cs="TH SarabunPSK"/>
          <w:sz w:val="32"/>
          <w:szCs w:val="32"/>
          <w:cs/>
        </w:rPr>
        <w:t>ความก้าวหน้าด้านที่ดินทั้งหมด 761 แปลง ดำเนินการตรวจสอบทรัพย์สินแล้ว 456 แปลง (จ่ายค่าทดแทนแล้ว 92 แปลง และมีบัญชีรอจ่ายค่าทดแทน 104 แปลง)</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6"/>
          <w:sz w:val="32"/>
          <w:szCs w:val="32"/>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t xml:space="preserve">   </w:t>
      </w:r>
      <w:r w:rsidRPr="00914A52">
        <w:rPr>
          <w:rFonts w:ascii="TH SarabunPSK" w:hAnsi="TH SarabunPSK" w:cs="TH SarabunPSK"/>
          <w:sz w:val="32"/>
          <w:szCs w:val="32"/>
          <w:cs/>
        </w:rPr>
        <w:t>2) การขออนุญาตใช้พื้นที่ ไม่มีพื้นที่ของรัฐที่ต้องขออนุญาตใช้พื้นที่</w:t>
      </w:r>
    </w:p>
    <w:p w:rsidR="00852507" w:rsidRPr="00914A52" w:rsidRDefault="00852507" w:rsidP="00852507">
      <w:pPr>
        <w:tabs>
          <w:tab w:val="left" w:pos="1418"/>
          <w:tab w:val="left" w:pos="1701"/>
          <w:tab w:val="left" w:pos="2127"/>
        </w:tabs>
        <w:spacing w:line="20" w:lineRule="atLeast"/>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3. </w:t>
      </w:r>
      <w:r w:rsidRPr="00914A52">
        <w:rPr>
          <w:rFonts w:ascii="TH SarabunPSK" w:hAnsi="TH SarabunPSK" w:cs="TH SarabunPSK"/>
          <w:b/>
          <w:bCs/>
          <w:sz w:val="32"/>
          <w:szCs w:val="32"/>
          <w:cs/>
        </w:rPr>
        <w:t>โครงการบรรเทาอุทกภัยพื้นที่ลุ่มน้ำเพชรบุรีตอนล่างอันเนื่องมาจากพระราชดำริ จังหวัดเพชรบุรี</w:t>
      </w:r>
    </w:p>
    <w:p w:rsidR="00115DEA" w:rsidRPr="00914A52" w:rsidRDefault="00852507" w:rsidP="00852507">
      <w:pPr>
        <w:tabs>
          <w:tab w:val="left" w:pos="1418"/>
          <w:tab w:val="left" w:pos="1701"/>
          <w:tab w:val="left" w:pos="2127"/>
          <w:tab w:val="left" w:pos="2835"/>
          <w:tab w:val="left" w:pos="3261"/>
        </w:tabs>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    3.1 </w:t>
      </w:r>
      <w:r w:rsidRPr="00914A52">
        <w:rPr>
          <w:rFonts w:ascii="TH SarabunPSK" w:hAnsi="TH SarabunPSK" w:cs="TH SarabunPSK"/>
          <w:spacing w:val="-14"/>
          <w:sz w:val="32"/>
          <w:szCs w:val="32"/>
          <w:cs/>
        </w:rPr>
        <w:t xml:space="preserve">เป็นโครงการที่บรรเทาปัญหาน้ำท่วมให้แก่ราษฎร และมีความจำเป็นเร่งด่วน </w:t>
      </w:r>
      <w:r w:rsidRPr="00914A52">
        <w:rPr>
          <w:rFonts w:ascii="TH SarabunPSK" w:hAnsi="TH SarabunPSK" w:cs="TH SarabunPSK"/>
          <w:spacing w:val="-6"/>
          <w:sz w:val="32"/>
          <w:szCs w:val="32"/>
          <w:cs/>
        </w:rPr>
        <w:br/>
        <w:t xml:space="preserve">ตามนโยบายของรัฐบาล สอดคล้องกับยุทธศาสตร์ชาติ ระยะ 20 ปี วงเงินรวมประมาณ 13,000 ล้านบาท </w:t>
      </w:r>
      <w:r w:rsidRPr="00914A52">
        <w:rPr>
          <w:rFonts w:ascii="TH SarabunPSK" w:hAnsi="TH SarabunPSK" w:cs="TH SarabunPSK"/>
          <w:sz w:val="32"/>
          <w:szCs w:val="32"/>
          <w:cs/>
        </w:rPr>
        <w:t xml:space="preserve">โดยมีรายการที่จำเป็นต้องเสนอขอตั้งงบประมาณรายจ่ายประจำปีงบประมาณ พ.ศ. 2564 </w:t>
      </w:r>
      <w:r w:rsidRPr="00914A52">
        <w:rPr>
          <w:rFonts w:ascii="TH SarabunPSK" w:hAnsi="TH SarabunPSK" w:cs="TH SarabunPSK"/>
          <w:spacing w:val="-18"/>
          <w:sz w:val="32"/>
          <w:szCs w:val="32"/>
          <w:cs/>
        </w:rPr>
        <w:t>ซึ่งมีวงเงิน</w:t>
      </w:r>
      <w:r w:rsidRPr="00914A52">
        <w:rPr>
          <w:rFonts w:ascii="TH SarabunPSK" w:hAnsi="TH SarabunPSK" w:cs="TH SarabunPSK"/>
          <w:sz w:val="32"/>
          <w:szCs w:val="32"/>
          <w:cs/>
        </w:rPr>
        <w:t xml:space="preserve">งบประมาณเกินหนึ่งพันล้านบาท จำนวน 2 รายการ ได้แก่ รายการงานปรับปรุงคลองระบายน้ำ </w:t>
      </w:r>
      <w:r w:rsidRPr="00914A52">
        <w:rPr>
          <w:rFonts w:ascii="TH SarabunPSK" w:hAnsi="TH SarabunPSK" w:cs="TH SarabunPSK"/>
          <w:sz w:val="32"/>
          <w:szCs w:val="32"/>
        </w:rPr>
        <w:t>D</w:t>
      </w:r>
      <w:r w:rsidRPr="00914A52">
        <w:rPr>
          <w:rFonts w:ascii="TH SarabunPSK" w:hAnsi="TH SarabunPSK" w:cs="TH SarabunPSK"/>
          <w:sz w:val="32"/>
          <w:szCs w:val="32"/>
          <w:cs/>
        </w:rPr>
        <w:t xml:space="preserve">1 </w:t>
      </w:r>
      <w:r w:rsidRPr="00914A52">
        <w:rPr>
          <w:rFonts w:ascii="TH SarabunPSK" w:hAnsi="TH SarabunPSK" w:cs="TH SarabunPSK"/>
          <w:spacing w:val="-8"/>
          <w:sz w:val="32"/>
          <w:szCs w:val="32"/>
          <w:cs/>
        </w:rPr>
        <w:t xml:space="preserve">พร้อมอาคารประกอบ สัญญาที่ 1 และ รายการงานปรับปรุงคลองระบายน้ำ </w:t>
      </w:r>
      <w:r w:rsidRPr="00914A52">
        <w:rPr>
          <w:rFonts w:ascii="TH SarabunPSK" w:hAnsi="TH SarabunPSK" w:cs="TH SarabunPSK"/>
          <w:spacing w:val="-8"/>
          <w:sz w:val="32"/>
          <w:szCs w:val="32"/>
        </w:rPr>
        <w:t>D1</w:t>
      </w:r>
      <w:r w:rsidRPr="00914A52">
        <w:rPr>
          <w:rFonts w:ascii="TH SarabunPSK" w:hAnsi="TH SarabunPSK" w:cs="TH SarabunPSK"/>
          <w:spacing w:val="-8"/>
          <w:sz w:val="32"/>
          <w:szCs w:val="32"/>
          <w:cs/>
        </w:rPr>
        <w:t xml:space="preserve"> พร้อมอาคารประกอบ สัญญาที่ 2</w:t>
      </w:r>
      <w:r w:rsidRPr="00914A52">
        <w:rPr>
          <w:rFonts w:ascii="TH SarabunPSK" w:hAnsi="TH SarabunPSK" w:cs="TH SarabunPSK"/>
          <w:sz w:val="32"/>
          <w:szCs w:val="32"/>
          <w:cs/>
        </w:rPr>
        <w:t xml:space="preserve"> มีรายละเอียด ดังนี้</w:t>
      </w:r>
    </w:p>
    <w:p w:rsidR="00852507" w:rsidRPr="00115DEA" w:rsidRDefault="00852507" w:rsidP="00852507">
      <w:pPr>
        <w:tabs>
          <w:tab w:val="left" w:pos="1418"/>
          <w:tab w:val="left" w:pos="1701"/>
          <w:tab w:val="left" w:pos="2127"/>
          <w:tab w:val="left" w:pos="2835"/>
          <w:tab w:val="left" w:pos="3261"/>
        </w:tabs>
        <w:spacing w:line="20" w:lineRule="atLeast"/>
        <w:jc w:val="right"/>
        <w:rPr>
          <w:rFonts w:ascii="TH SarabunPSK" w:hAnsi="TH SarabunPSK" w:cs="TH SarabunPSK"/>
        </w:rPr>
      </w:pPr>
      <w:r w:rsidRPr="00115DEA">
        <w:rPr>
          <w:rFonts w:ascii="TH SarabunPSK" w:hAnsi="TH SarabunPSK" w:cs="TH SarabunPSK"/>
          <w:cs/>
        </w:rPr>
        <w:t>*จำนวน : ล้านบาท*</w:t>
      </w:r>
    </w:p>
    <w:tbl>
      <w:tblPr>
        <w:tblStyle w:val="TableGrid"/>
        <w:tblW w:w="9923" w:type="dxa"/>
        <w:tblInd w:w="-147" w:type="dxa"/>
        <w:tblLayout w:type="fixed"/>
        <w:tblLook w:val="04A0" w:firstRow="1" w:lastRow="0" w:firstColumn="1" w:lastColumn="0" w:noHBand="0" w:noVBand="1"/>
      </w:tblPr>
      <w:tblGrid>
        <w:gridCol w:w="851"/>
        <w:gridCol w:w="1985"/>
        <w:gridCol w:w="1275"/>
        <w:gridCol w:w="1134"/>
        <w:gridCol w:w="1134"/>
        <w:gridCol w:w="1134"/>
        <w:gridCol w:w="1134"/>
        <w:gridCol w:w="1276"/>
      </w:tblGrid>
      <w:tr w:rsidR="00852507" w:rsidRPr="00914A52" w:rsidTr="007E2CE3">
        <w:tc>
          <w:tcPr>
            <w:tcW w:w="851"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cs/>
              </w:rPr>
            </w:pPr>
            <w:r w:rsidRPr="00914A52">
              <w:rPr>
                <w:rFonts w:ascii="TH SarabunPSK" w:hAnsi="TH SarabunPSK" w:cs="TH SarabunPSK"/>
                <w:b/>
                <w:bCs/>
                <w:sz w:val="32"/>
                <w:szCs w:val="32"/>
                <w:cs/>
              </w:rPr>
              <w:t>ลำดับ</w:t>
            </w:r>
          </w:p>
        </w:tc>
        <w:tc>
          <w:tcPr>
            <w:tcW w:w="1985"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รายการ</w:t>
            </w:r>
          </w:p>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pacing w:val="-10"/>
                <w:sz w:val="32"/>
                <w:szCs w:val="32"/>
              </w:rPr>
            </w:pPr>
            <w:r w:rsidRPr="00914A52">
              <w:rPr>
                <w:rFonts w:ascii="TH SarabunPSK" w:hAnsi="TH SarabunPSK" w:cs="TH SarabunPSK"/>
                <w:b/>
                <w:bCs/>
                <w:spacing w:val="-10"/>
                <w:sz w:val="32"/>
                <w:szCs w:val="32"/>
                <w:cs/>
              </w:rPr>
              <w:t xml:space="preserve">(งานปรับปรุงคลองระบายน้ำ </w:t>
            </w:r>
          </w:p>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pacing w:val="-10"/>
                <w:sz w:val="32"/>
                <w:szCs w:val="32"/>
                <w:cs/>
              </w:rPr>
            </w:pPr>
            <w:r w:rsidRPr="00914A52">
              <w:rPr>
                <w:rFonts w:ascii="TH SarabunPSK" w:hAnsi="TH SarabunPSK" w:cs="TH SarabunPSK"/>
                <w:b/>
                <w:bCs/>
                <w:spacing w:val="-10"/>
                <w:sz w:val="32"/>
                <w:szCs w:val="32"/>
              </w:rPr>
              <w:t>D</w:t>
            </w:r>
            <w:r w:rsidRPr="00914A52">
              <w:rPr>
                <w:rFonts w:ascii="TH SarabunPSK" w:hAnsi="TH SarabunPSK" w:cs="TH SarabunPSK"/>
                <w:b/>
                <w:bCs/>
                <w:spacing w:val="-10"/>
                <w:sz w:val="32"/>
                <w:szCs w:val="32"/>
                <w:cs/>
              </w:rPr>
              <w:t>1 พร้อมอาคารประกอบ)</w:t>
            </w:r>
          </w:p>
        </w:tc>
        <w:tc>
          <w:tcPr>
            <w:tcW w:w="5811" w:type="dxa"/>
            <w:gridSpan w:val="5"/>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ปีงบประมาณ</w:t>
            </w:r>
          </w:p>
        </w:tc>
        <w:tc>
          <w:tcPr>
            <w:tcW w:w="1276"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รวม</w:t>
            </w:r>
          </w:p>
        </w:tc>
      </w:tr>
      <w:tr w:rsidR="00852507" w:rsidRPr="00914A52" w:rsidTr="007E2CE3">
        <w:tc>
          <w:tcPr>
            <w:tcW w:w="851"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cs/>
              </w:rPr>
            </w:pPr>
          </w:p>
        </w:tc>
        <w:tc>
          <w:tcPr>
            <w:tcW w:w="1985"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cs/>
              </w:rPr>
            </w:pPr>
          </w:p>
        </w:tc>
        <w:tc>
          <w:tcPr>
            <w:tcW w:w="1275"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2564</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2565</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2566</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2567</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2568</w:t>
            </w:r>
          </w:p>
        </w:tc>
        <w:tc>
          <w:tcPr>
            <w:tcW w:w="1276"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rPr>
            </w:pPr>
          </w:p>
        </w:tc>
      </w:tr>
      <w:tr w:rsidR="00852507" w:rsidRPr="00914A52" w:rsidTr="007E2CE3">
        <w:tc>
          <w:tcPr>
            <w:tcW w:w="851"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1</w:t>
            </w:r>
          </w:p>
        </w:tc>
        <w:tc>
          <w:tcPr>
            <w:tcW w:w="1985" w:type="dxa"/>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pacing w:val="-14"/>
                <w:sz w:val="32"/>
                <w:szCs w:val="32"/>
              </w:rPr>
            </w:pPr>
            <w:r w:rsidRPr="00914A52">
              <w:rPr>
                <w:rFonts w:ascii="TH SarabunPSK" w:hAnsi="TH SarabunPSK" w:cs="TH SarabunPSK"/>
                <w:spacing w:val="-10"/>
                <w:sz w:val="32"/>
                <w:szCs w:val="32"/>
                <w:cs/>
              </w:rPr>
              <w:t>สัญญาที่ 1</w:t>
            </w:r>
          </w:p>
        </w:tc>
        <w:tc>
          <w:tcPr>
            <w:tcW w:w="1275"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pacing w:val="-8"/>
                <w:sz w:val="32"/>
                <w:szCs w:val="32"/>
              </w:rPr>
            </w:pPr>
            <w:r w:rsidRPr="00914A52">
              <w:rPr>
                <w:rFonts w:ascii="TH SarabunPSK" w:hAnsi="TH SarabunPSK" w:cs="TH SarabunPSK"/>
                <w:b/>
                <w:bCs/>
                <w:spacing w:val="-8"/>
                <w:sz w:val="32"/>
                <w:szCs w:val="32"/>
                <w:cs/>
              </w:rPr>
              <w:t>772.0000</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rPr>
              <w:t>873</w:t>
            </w:r>
            <w:r w:rsidRPr="00914A52">
              <w:rPr>
                <w:rFonts w:ascii="TH SarabunPSK" w:hAnsi="TH SarabunPSK" w:cs="TH SarabunPSK"/>
                <w:sz w:val="32"/>
                <w:szCs w:val="32"/>
                <w:cs/>
              </w:rPr>
              <w:t>.</w:t>
            </w:r>
            <w:r w:rsidRPr="00914A52">
              <w:rPr>
                <w:rFonts w:ascii="TH SarabunPSK" w:hAnsi="TH SarabunPSK" w:cs="TH SarabunPSK"/>
                <w:sz w:val="32"/>
                <w:szCs w:val="32"/>
              </w:rPr>
              <w:t>5663</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rPr>
              <w:t>984</w:t>
            </w:r>
            <w:r w:rsidRPr="00914A52">
              <w:rPr>
                <w:rFonts w:ascii="TH SarabunPSK" w:hAnsi="TH SarabunPSK" w:cs="TH SarabunPSK"/>
                <w:sz w:val="32"/>
                <w:szCs w:val="32"/>
                <w:cs/>
              </w:rPr>
              <w:t>.</w:t>
            </w:r>
            <w:r w:rsidRPr="00914A52">
              <w:rPr>
                <w:rFonts w:ascii="TH SarabunPSK" w:hAnsi="TH SarabunPSK" w:cs="TH SarabunPSK"/>
                <w:sz w:val="32"/>
                <w:szCs w:val="32"/>
              </w:rPr>
              <w:t>3000</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rPr>
              <w:t>984</w:t>
            </w:r>
            <w:r w:rsidRPr="00914A52">
              <w:rPr>
                <w:rFonts w:ascii="TH SarabunPSK" w:hAnsi="TH SarabunPSK" w:cs="TH SarabunPSK"/>
                <w:sz w:val="32"/>
                <w:szCs w:val="32"/>
                <w:cs/>
              </w:rPr>
              <w:t>.</w:t>
            </w:r>
            <w:r w:rsidRPr="00914A52">
              <w:rPr>
                <w:rFonts w:ascii="TH SarabunPSK" w:hAnsi="TH SarabunPSK" w:cs="TH SarabunPSK"/>
                <w:sz w:val="32"/>
                <w:szCs w:val="32"/>
              </w:rPr>
              <w:t>3000</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rPr>
              <w:t>245</w:t>
            </w:r>
            <w:r w:rsidRPr="00914A52">
              <w:rPr>
                <w:rFonts w:ascii="TH SarabunPSK" w:hAnsi="TH SarabunPSK" w:cs="TH SarabunPSK"/>
                <w:sz w:val="32"/>
                <w:szCs w:val="32"/>
                <w:cs/>
              </w:rPr>
              <w:t>.</w:t>
            </w:r>
            <w:r w:rsidRPr="00914A52">
              <w:rPr>
                <w:rFonts w:ascii="TH SarabunPSK" w:hAnsi="TH SarabunPSK" w:cs="TH SarabunPSK"/>
                <w:sz w:val="32"/>
                <w:szCs w:val="32"/>
              </w:rPr>
              <w:t>8337</w:t>
            </w:r>
          </w:p>
        </w:tc>
        <w:tc>
          <w:tcPr>
            <w:tcW w:w="1276"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pacing w:val="-10"/>
                <w:sz w:val="32"/>
                <w:szCs w:val="32"/>
              </w:rPr>
            </w:pPr>
            <w:r w:rsidRPr="00914A52">
              <w:rPr>
                <w:rFonts w:ascii="TH SarabunPSK" w:hAnsi="TH SarabunPSK" w:cs="TH SarabunPSK"/>
                <w:spacing w:val="-10"/>
                <w:sz w:val="32"/>
                <w:szCs w:val="32"/>
              </w:rPr>
              <w:t>3,860</w:t>
            </w:r>
            <w:r w:rsidRPr="00914A52">
              <w:rPr>
                <w:rFonts w:ascii="TH SarabunPSK" w:hAnsi="TH SarabunPSK" w:cs="TH SarabunPSK"/>
                <w:spacing w:val="-10"/>
                <w:sz w:val="32"/>
                <w:szCs w:val="32"/>
                <w:cs/>
              </w:rPr>
              <w:t>.</w:t>
            </w:r>
            <w:r w:rsidRPr="00914A52">
              <w:rPr>
                <w:rFonts w:ascii="TH SarabunPSK" w:hAnsi="TH SarabunPSK" w:cs="TH SarabunPSK"/>
                <w:spacing w:val="-10"/>
                <w:sz w:val="32"/>
                <w:szCs w:val="32"/>
              </w:rPr>
              <w:t>0000</w:t>
            </w:r>
          </w:p>
        </w:tc>
      </w:tr>
      <w:tr w:rsidR="00852507" w:rsidRPr="00914A52" w:rsidTr="007E2CE3">
        <w:tc>
          <w:tcPr>
            <w:tcW w:w="851"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cs/>
              </w:rPr>
              <w:t>2</w:t>
            </w:r>
          </w:p>
        </w:tc>
        <w:tc>
          <w:tcPr>
            <w:tcW w:w="1985" w:type="dxa"/>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pacing w:val="-14"/>
                <w:sz w:val="32"/>
                <w:szCs w:val="32"/>
                <w:cs/>
              </w:rPr>
            </w:pPr>
            <w:r w:rsidRPr="00914A52">
              <w:rPr>
                <w:rFonts w:ascii="TH SarabunPSK" w:hAnsi="TH SarabunPSK" w:cs="TH SarabunPSK"/>
                <w:spacing w:val="-10"/>
                <w:sz w:val="32"/>
                <w:szCs w:val="32"/>
                <w:cs/>
              </w:rPr>
              <w:t>สัญญาที่ 2</w:t>
            </w:r>
          </w:p>
        </w:tc>
        <w:tc>
          <w:tcPr>
            <w:tcW w:w="1275"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pacing w:val="-8"/>
                <w:sz w:val="32"/>
                <w:szCs w:val="32"/>
                <w:cs/>
              </w:rPr>
            </w:pPr>
            <w:r w:rsidRPr="00914A52">
              <w:rPr>
                <w:rFonts w:ascii="TH SarabunPSK" w:hAnsi="TH SarabunPSK" w:cs="TH SarabunPSK"/>
                <w:b/>
                <w:bCs/>
                <w:spacing w:val="-8"/>
                <w:sz w:val="32"/>
                <w:szCs w:val="32"/>
                <w:cs/>
              </w:rPr>
              <w:t>640.0000</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rPr>
              <w:t>724</w:t>
            </w:r>
            <w:r w:rsidRPr="00914A52">
              <w:rPr>
                <w:rFonts w:ascii="TH SarabunPSK" w:hAnsi="TH SarabunPSK" w:cs="TH SarabunPSK"/>
                <w:sz w:val="32"/>
                <w:szCs w:val="32"/>
                <w:cs/>
              </w:rPr>
              <w:t>.</w:t>
            </w:r>
            <w:r w:rsidRPr="00914A52">
              <w:rPr>
                <w:rFonts w:ascii="TH SarabunPSK" w:hAnsi="TH SarabunPSK" w:cs="TH SarabunPSK"/>
                <w:sz w:val="32"/>
                <w:szCs w:val="32"/>
              </w:rPr>
              <w:t>2000</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rPr>
              <w:t>816</w:t>
            </w:r>
            <w:r w:rsidRPr="00914A52">
              <w:rPr>
                <w:rFonts w:ascii="TH SarabunPSK" w:hAnsi="TH SarabunPSK" w:cs="TH SarabunPSK"/>
                <w:sz w:val="32"/>
                <w:szCs w:val="32"/>
                <w:cs/>
              </w:rPr>
              <w:t>.</w:t>
            </w:r>
            <w:r w:rsidRPr="00914A52">
              <w:rPr>
                <w:rFonts w:ascii="TH SarabunPSK" w:hAnsi="TH SarabunPSK" w:cs="TH SarabunPSK"/>
                <w:sz w:val="32"/>
                <w:szCs w:val="32"/>
              </w:rPr>
              <w:t>0000</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rPr>
              <w:t>816</w:t>
            </w:r>
            <w:r w:rsidRPr="00914A52">
              <w:rPr>
                <w:rFonts w:ascii="TH SarabunPSK" w:hAnsi="TH SarabunPSK" w:cs="TH SarabunPSK"/>
                <w:sz w:val="32"/>
                <w:szCs w:val="32"/>
                <w:cs/>
              </w:rPr>
              <w:t>.</w:t>
            </w:r>
            <w:r w:rsidRPr="00914A52">
              <w:rPr>
                <w:rFonts w:ascii="TH SarabunPSK" w:hAnsi="TH SarabunPSK" w:cs="TH SarabunPSK"/>
                <w:sz w:val="32"/>
                <w:szCs w:val="32"/>
              </w:rPr>
              <w:t>000</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rPr>
              <w:t>203</w:t>
            </w:r>
            <w:r w:rsidRPr="00914A52">
              <w:rPr>
                <w:rFonts w:ascii="TH SarabunPSK" w:hAnsi="TH SarabunPSK" w:cs="TH SarabunPSK"/>
                <w:sz w:val="32"/>
                <w:szCs w:val="32"/>
                <w:cs/>
              </w:rPr>
              <w:t>.</w:t>
            </w:r>
            <w:r w:rsidRPr="00914A52">
              <w:rPr>
                <w:rFonts w:ascii="TH SarabunPSK" w:hAnsi="TH SarabunPSK" w:cs="TH SarabunPSK"/>
                <w:sz w:val="32"/>
                <w:szCs w:val="32"/>
              </w:rPr>
              <w:t>8000</w:t>
            </w:r>
          </w:p>
        </w:tc>
        <w:tc>
          <w:tcPr>
            <w:tcW w:w="1276"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pacing w:val="-10"/>
                <w:sz w:val="32"/>
                <w:szCs w:val="32"/>
                <w:cs/>
              </w:rPr>
            </w:pPr>
            <w:r w:rsidRPr="00914A52">
              <w:rPr>
                <w:rFonts w:ascii="TH SarabunPSK" w:hAnsi="TH SarabunPSK" w:cs="TH SarabunPSK"/>
                <w:spacing w:val="-10"/>
                <w:sz w:val="32"/>
                <w:szCs w:val="32"/>
              </w:rPr>
              <w:t>3,200</w:t>
            </w:r>
            <w:r w:rsidRPr="00914A52">
              <w:rPr>
                <w:rFonts w:ascii="TH SarabunPSK" w:hAnsi="TH SarabunPSK" w:cs="TH SarabunPSK"/>
                <w:spacing w:val="-10"/>
                <w:sz w:val="32"/>
                <w:szCs w:val="32"/>
                <w:cs/>
              </w:rPr>
              <w:t>.</w:t>
            </w:r>
            <w:r w:rsidRPr="00914A52">
              <w:rPr>
                <w:rFonts w:ascii="TH SarabunPSK" w:hAnsi="TH SarabunPSK" w:cs="TH SarabunPSK"/>
                <w:spacing w:val="-10"/>
                <w:sz w:val="32"/>
                <w:szCs w:val="32"/>
              </w:rPr>
              <w:t>0000</w:t>
            </w:r>
          </w:p>
        </w:tc>
      </w:tr>
      <w:tr w:rsidR="00852507" w:rsidRPr="00914A52" w:rsidTr="007E2CE3">
        <w:tc>
          <w:tcPr>
            <w:tcW w:w="2836" w:type="dxa"/>
            <w:gridSpan w:val="2"/>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pacing w:val="-14"/>
                <w:sz w:val="32"/>
                <w:szCs w:val="32"/>
                <w:cs/>
              </w:rPr>
            </w:pPr>
            <w:r w:rsidRPr="00914A52">
              <w:rPr>
                <w:rFonts w:ascii="TH SarabunPSK" w:hAnsi="TH SarabunPSK" w:cs="TH SarabunPSK"/>
                <w:b/>
                <w:bCs/>
                <w:sz w:val="32"/>
                <w:szCs w:val="32"/>
                <w:cs/>
              </w:rPr>
              <w:lastRenderedPageBreak/>
              <w:t>รวม สัญญาที่ 1 – 2</w:t>
            </w:r>
          </w:p>
        </w:tc>
        <w:tc>
          <w:tcPr>
            <w:tcW w:w="1275"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pacing w:val="-6"/>
                <w:sz w:val="32"/>
                <w:szCs w:val="32"/>
                <w:cs/>
              </w:rPr>
            </w:pPr>
            <w:r w:rsidRPr="00914A52">
              <w:rPr>
                <w:rFonts w:ascii="TH SarabunPSK" w:hAnsi="TH SarabunPSK" w:cs="TH SarabunPSK"/>
                <w:b/>
                <w:bCs/>
                <w:spacing w:val="-6"/>
                <w:sz w:val="32"/>
                <w:szCs w:val="32"/>
                <w:cs/>
              </w:rPr>
              <w:t>1</w:t>
            </w:r>
            <w:r w:rsidRPr="00914A52">
              <w:rPr>
                <w:rFonts w:ascii="TH SarabunPSK" w:hAnsi="TH SarabunPSK" w:cs="TH SarabunPSK"/>
                <w:b/>
                <w:bCs/>
                <w:spacing w:val="-6"/>
                <w:sz w:val="32"/>
                <w:szCs w:val="32"/>
              </w:rPr>
              <w:t>,</w:t>
            </w:r>
            <w:r w:rsidRPr="00914A52">
              <w:rPr>
                <w:rFonts w:ascii="TH SarabunPSK" w:hAnsi="TH SarabunPSK" w:cs="TH SarabunPSK"/>
                <w:b/>
                <w:bCs/>
                <w:spacing w:val="-6"/>
                <w:sz w:val="32"/>
                <w:szCs w:val="32"/>
                <w:cs/>
              </w:rPr>
              <w:t>412.0000</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pacing w:val="-12"/>
                <w:sz w:val="32"/>
                <w:szCs w:val="32"/>
                <w:cs/>
              </w:rPr>
            </w:pPr>
            <w:r w:rsidRPr="00914A52">
              <w:rPr>
                <w:rFonts w:ascii="TH SarabunPSK" w:hAnsi="TH SarabunPSK" w:cs="TH SarabunPSK"/>
                <w:spacing w:val="-12"/>
                <w:sz w:val="32"/>
                <w:szCs w:val="32"/>
              </w:rPr>
              <w:t>1,597</w:t>
            </w:r>
            <w:r w:rsidRPr="00914A52">
              <w:rPr>
                <w:rFonts w:ascii="TH SarabunPSK" w:hAnsi="TH SarabunPSK" w:cs="TH SarabunPSK"/>
                <w:spacing w:val="-12"/>
                <w:sz w:val="32"/>
                <w:szCs w:val="32"/>
                <w:cs/>
              </w:rPr>
              <w:t>.</w:t>
            </w:r>
            <w:r w:rsidRPr="00914A52">
              <w:rPr>
                <w:rFonts w:ascii="TH SarabunPSK" w:hAnsi="TH SarabunPSK" w:cs="TH SarabunPSK"/>
                <w:spacing w:val="-12"/>
                <w:sz w:val="32"/>
                <w:szCs w:val="32"/>
              </w:rPr>
              <w:t>7663</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pacing w:val="-16"/>
                <w:sz w:val="32"/>
                <w:szCs w:val="32"/>
                <w:cs/>
              </w:rPr>
            </w:pPr>
            <w:r w:rsidRPr="00914A52">
              <w:rPr>
                <w:rFonts w:ascii="TH SarabunPSK" w:hAnsi="TH SarabunPSK" w:cs="TH SarabunPSK"/>
                <w:spacing w:val="-16"/>
                <w:sz w:val="32"/>
                <w:szCs w:val="32"/>
              </w:rPr>
              <w:t>1,800</w:t>
            </w:r>
            <w:r w:rsidRPr="00914A52">
              <w:rPr>
                <w:rFonts w:ascii="TH SarabunPSK" w:hAnsi="TH SarabunPSK" w:cs="TH SarabunPSK"/>
                <w:spacing w:val="-16"/>
                <w:sz w:val="32"/>
                <w:szCs w:val="32"/>
                <w:cs/>
              </w:rPr>
              <w:t>.</w:t>
            </w:r>
            <w:r w:rsidRPr="00914A52">
              <w:rPr>
                <w:rFonts w:ascii="TH SarabunPSK" w:hAnsi="TH SarabunPSK" w:cs="TH SarabunPSK"/>
                <w:spacing w:val="-16"/>
                <w:sz w:val="32"/>
                <w:szCs w:val="32"/>
              </w:rPr>
              <w:t>3000</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pacing w:val="-16"/>
                <w:sz w:val="32"/>
                <w:szCs w:val="32"/>
              </w:rPr>
              <w:t>1,800</w:t>
            </w:r>
            <w:r w:rsidRPr="00914A52">
              <w:rPr>
                <w:rFonts w:ascii="TH SarabunPSK" w:hAnsi="TH SarabunPSK" w:cs="TH SarabunPSK"/>
                <w:spacing w:val="-16"/>
                <w:sz w:val="32"/>
                <w:szCs w:val="32"/>
                <w:cs/>
              </w:rPr>
              <w:t>.</w:t>
            </w:r>
            <w:r w:rsidRPr="00914A52">
              <w:rPr>
                <w:rFonts w:ascii="TH SarabunPSK" w:hAnsi="TH SarabunPSK" w:cs="TH SarabunPSK"/>
                <w:spacing w:val="-16"/>
                <w:sz w:val="32"/>
                <w:szCs w:val="32"/>
              </w:rPr>
              <w:t>3000</w:t>
            </w:r>
          </w:p>
        </w:tc>
        <w:tc>
          <w:tcPr>
            <w:tcW w:w="113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rPr>
              <w:t>449</w:t>
            </w:r>
            <w:r w:rsidRPr="00914A52">
              <w:rPr>
                <w:rFonts w:ascii="TH SarabunPSK" w:hAnsi="TH SarabunPSK" w:cs="TH SarabunPSK"/>
                <w:sz w:val="32"/>
                <w:szCs w:val="32"/>
                <w:cs/>
              </w:rPr>
              <w:t>.</w:t>
            </w:r>
            <w:r w:rsidRPr="00914A52">
              <w:rPr>
                <w:rFonts w:ascii="TH SarabunPSK" w:hAnsi="TH SarabunPSK" w:cs="TH SarabunPSK"/>
                <w:sz w:val="32"/>
                <w:szCs w:val="32"/>
              </w:rPr>
              <w:t>6337</w:t>
            </w:r>
          </w:p>
        </w:tc>
        <w:tc>
          <w:tcPr>
            <w:tcW w:w="1276"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pacing w:val="-8"/>
                <w:sz w:val="32"/>
                <w:szCs w:val="32"/>
                <w:cs/>
              </w:rPr>
            </w:pPr>
            <w:r w:rsidRPr="00914A52">
              <w:rPr>
                <w:rFonts w:ascii="TH SarabunPSK" w:hAnsi="TH SarabunPSK" w:cs="TH SarabunPSK"/>
                <w:spacing w:val="-8"/>
                <w:sz w:val="32"/>
                <w:szCs w:val="32"/>
              </w:rPr>
              <w:t>7,060</w:t>
            </w:r>
            <w:r w:rsidRPr="00914A52">
              <w:rPr>
                <w:rFonts w:ascii="TH SarabunPSK" w:hAnsi="TH SarabunPSK" w:cs="TH SarabunPSK"/>
                <w:spacing w:val="-8"/>
                <w:sz w:val="32"/>
                <w:szCs w:val="32"/>
                <w:cs/>
              </w:rPr>
              <w:t>.</w:t>
            </w:r>
            <w:r w:rsidRPr="00914A52">
              <w:rPr>
                <w:rFonts w:ascii="TH SarabunPSK" w:hAnsi="TH SarabunPSK" w:cs="TH SarabunPSK"/>
                <w:spacing w:val="-8"/>
                <w:sz w:val="32"/>
                <w:szCs w:val="32"/>
              </w:rPr>
              <w:t>0000</w:t>
            </w:r>
          </w:p>
        </w:tc>
      </w:tr>
    </w:tbl>
    <w:p w:rsidR="00852507" w:rsidRPr="00914A52" w:rsidRDefault="00852507" w:rsidP="00852507">
      <w:pPr>
        <w:tabs>
          <w:tab w:val="left" w:pos="1418"/>
          <w:tab w:val="left" w:pos="1701"/>
          <w:tab w:val="left" w:pos="2127"/>
          <w:tab w:val="left" w:pos="2835"/>
          <w:tab w:val="left" w:pos="3261"/>
        </w:tabs>
        <w:spacing w:line="20" w:lineRule="atLeast"/>
        <w:jc w:val="thaiDistribute"/>
        <w:rPr>
          <w:rFonts w:ascii="TH SarabunPSK" w:hAnsi="TH SarabunPSK" w:cs="TH SarabunPSK"/>
          <w:spacing w:val="-6"/>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    3.2 ความพร้อมของ</w:t>
      </w:r>
      <w:r w:rsidRPr="00914A52">
        <w:rPr>
          <w:rFonts w:ascii="TH SarabunPSK" w:hAnsi="TH SarabunPSK" w:cs="TH SarabunPSK"/>
          <w:spacing w:val="-6"/>
          <w:sz w:val="32"/>
          <w:szCs w:val="32"/>
          <w:cs/>
        </w:rPr>
        <w:t xml:space="preserve">โครงการ </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8"/>
          <w:sz w:val="32"/>
          <w:szCs w:val="32"/>
          <w:cs/>
        </w:rPr>
      </w:pPr>
      <w:r w:rsidRPr="00914A52">
        <w:rPr>
          <w:rFonts w:ascii="TH SarabunPSK" w:hAnsi="TH SarabunPSK" w:cs="TH SarabunPSK"/>
          <w:spacing w:val="-6"/>
          <w:sz w:val="32"/>
          <w:szCs w:val="32"/>
        </w:rPr>
        <w:tab/>
      </w:r>
      <w:r w:rsidRPr="00914A52">
        <w:rPr>
          <w:rFonts w:ascii="TH SarabunPSK" w:hAnsi="TH SarabunPSK" w:cs="TH SarabunPSK"/>
          <w:spacing w:val="-6"/>
          <w:sz w:val="32"/>
          <w:szCs w:val="32"/>
        </w:rPr>
        <w:tab/>
      </w:r>
      <w:r w:rsidRPr="00914A52">
        <w:rPr>
          <w:rFonts w:ascii="TH SarabunPSK" w:hAnsi="TH SarabunPSK" w:cs="TH SarabunPSK"/>
          <w:spacing w:val="-6"/>
          <w:sz w:val="32"/>
          <w:szCs w:val="32"/>
        </w:rPr>
        <w:tab/>
      </w:r>
      <w:r w:rsidRPr="00914A52">
        <w:rPr>
          <w:rFonts w:ascii="TH SarabunPSK" w:hAnsi="TH SarabunPSK" w:cs="TH SarabunPSK"/>
          <w:spacing w:val="-6"/>
          <w:sz w:val="32"/>
          <w:szCs w:val="32"/>
          <w:cs/>
        </w:rPr>
        <w:t xml:space="preserve">   </w:t>
      </w:r>
      <w:r w:rsidRPr="00914A52">
        <w:rPr>
          <w:rFonts w:ascii="TH SarabunPSK" w:hAnsi="TH SarabunPSK" w:cs="TH SarabunPSK"/>
          <w:spacing w:val="-6"/>
          <w:sz w:val="32"/>
          <w:szCs w:val="32"/>
        </w:rPr>
        <w:t>1</w:t>
      </w:r>
      <w:r w:rsidRPr="00914A52">
        <w:rPr>
          <w:rFonts w:ascii="TH SarabunPSK" w:hAnsi="TH SarabunPSK" w:cs="TH SarabunPSK"/>
          <w:spacing w:val="-6"/>
          <w:sz w:val="32"/>
          <w:szCs w:val="32"/>
          <w:cs/>
        </w:rPr>
        <w:t>)</w:t>
      </w:r>
      <w:r w:rsidRPr="00914A52">
        <w:rPr>
          <w:rFonts w:ascii="TH SarabunPSK" w:hAnsi="TH SarabunPSK" w:cs="TH SarabunPSK"/>
          <w:sz w:val="32"/>
          <w:szCs w:val="32"/>
          <w:cs/>
        </w:rPr>
        <w:t xml:space="preserve"> ในคราวการประชุมคณะกรรมการทรัพยากรน้ำแห่งชาติ ครั้งที่ 2/2562 </w:t>
      </w:r>
      <w:r w:rsidRPr="00914A52">
        <w:rPr>
          <w:rFonts w:ascii="TH SarabunPSK" w:hAnsi="TH SarabunPSK" w:cs="TH SarabunPSK"/>
          <w:spacing w:val="-10"/>
          <w:sz w:val="32"/>
          <w:szCs w:val="32"/>
          <w:cs/>
        </w:rPr>
        <w:t>เมื่อวันที่ 12 กันยายน 2562 ที่ประชุมได้มีมติเห็นชอบให้เสนอเรื่องต่อคณะรัฐมนตรีเพื่อพิจารณาให้ความเห็นชอบ</w:t>
      </w:r>
      <w:r w:rsidRPr="00914A52">
        <w:rPr>
          <w:rFonts w:ascii="TH SarabunPSK" w:hAnsi="TH SarabunPSK" w:cs="TH SarabunPSK"/>
          <w:spacing w:val="-12"/>
          <w:sz w:val="32"/>
          <w:szCs w:val="32"/>
          <w:cs/>
        </w:rPr>
        <w:t xml:space="preserve">ในหลักการเตรียมความพร้อมของโครงการบรรเทาอุทกภัยพื้นที่ลุ่มน้ำเพชรบุรีตอนล่างอันเนื่องมาจากพระราชดำริ </w:t>
      </w:r>
      <w:r w:rsidRPr="00914A52">
        <w:rPr>
          <w:rFonts w:ascii="TH SarabunPSK" w:hAnsi="TH SarabunPSK" w:cs="TH SarabunPSK"/>
          <w:spacing w:val="-6"/>
          <w:sz w:val="32"/>
          <w:szCs w:val="32"/>
          <w:cs/>
        </w:rPr>
        <w:t>จังหวัดเพชรบุรี ในการดำเนินการด้านการมีส่วนร่วม กระบวนการจัดหาที่ดินเพื่อการก่อสร้างและเตรียมความพร้อม</w:t>
      </w:r>
      <w:r w:rsidRPr="00914A52">
        <w:rPr>
          <w:rFonts w:ascii="TH SarabunPSK" w:hAnsi="TH SarabunPSK" w:cs="TH SarabunPSK"/>
          <w:sz w:val="32"/>
          <w:szCs w:val="32"/>
          <w:cs/>
        </w:rPr>
        <w:t>ของโครงการ ในทุกมิติให้แล้วเสร็จ ซึ่งกรมชลประทานอยู่ระหว่างเร่งรัดดำเนินการตามมติคณะกรรมการทรัพยากรน้ำแห่งชาติข้างต้น</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z w:val="32"/>
          <w:szCs w:val="32"/>
          <w:cs/>
        </w:rPr>
      </w:pPr>
      <w:r w:rsidRPr="00914A52">
        <w:rPr>
          <w:rFonts w:ascii="TH SarabunPSK" w:hAnsi="TH SarabunPSK" w:cs="TH SarabunPSK"/>
          <w:sz w:val="32"/>
          <w:szCs w:val="32"/>
          <w:cs/>
        </w:rPr>
        <w:tab/>
      </w: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    2) รายงานศึกษาวางโครงการพิเศษ (</w:t>
      </w:r>
      <w:r w:rsidRPr="00914A52">
        <w:rPr>
          <w:rFonts w:ascii="TH SarabunPSK" w:hAnsi="TH SarabunPSK" w:cs="TH SarabunPSK"/>
          <w:sz w:val="32"/>
          <w:szCs w:val="32"/>
        </w:rPr>
        <w:t>Special</w:t>
      </w:r>
      <w:r w:rsidRPr="00914A52">
        <w:rPr>
          <w:rFonts w:ascii="TH SarabunPSK" w:hAnsi="TH SarabunPSK" w:cs="TH SarabunPSK"/>
          <w:sz w:val="32"/>
          <w:szCs w:val="32"/>
          <w:cs/>
        </w:rPr>
        <w:t xml:space="preserve"> </w:t>
      </w:r>
      <w:r w:rsidRPr="00914A52">
        <w:rPr>
          <w:rFonts w:ascii="TH SarabunPSK" w:hAnsi="TH SarabunPSK" w:cs="TH SarabunPSK"/>
          <w:sz w:val="32"/>
          <w:szCs w:val="32"/>
        </w:rPr>
        <w:t>Study</w:t>
      </w:r>
      <w:r w:rsidRPr="00914A52">
        <w:rPr>
          <w:rFonts w:ascii="TH SarabunPSK" w:hAnsi="TH SarabunPSK" w:cs="TH SarabunPSK"/>
          <w:sz w:val="32"/>
          <w:szCs w:val="32"/>
          <w:cs/>
        </w:rPr>
        <w:t xml:space="preserve"> </w:t>
      </w:r>
      <w:r w:rsidRPr="00914A52">
        <w:rPr>
          <w:rFonts w:ascii="TH SarabunPSK" w:hAnsi="TH SarabunPSK" w:cs="TH SarabunPSK"/>
          <w:sz w:val="32"/>
          <w:szCs w:val="32"/>
        </w:rPr>
        <w:t>Report</w:t>
      </w:r>
      <w:r w:rsidRPr="00914A52">
        <w:rPr>
          <w:rFonts w:ascii="TH SarabunPSK" w:hAnsi="TH SarabunPSK" w:cs="TH SarabunPSK"/>
          <w:sz w:val="32"/>
          <w:szCs w:val="32"/>
          <w:cs/>
        </w:rPr>
        <w:t>)</w:t>
      </w:r>
      <w:r w:rsidRPr="00914A52">
        <w:rPr>
          <w:rFonts w:ascii="TH SarabunPSK" w:hAnsi="TH SarabunPSK" w:cs="TH SarabunPSK"/>
          <w:spacing w:val="-6"/>
          <w:sz w:val="32"/>
          <w:szCs w:val="32"/>
          <w:cs/>
        </w:rPr>
        <w:t xml:space="preserve"> แล้วเสร็จ</w:t>
      </w:r>
      <w:r w:rsidRPr="00914A52">
        <w:rPr>
          <w:rFonts w:ascii="TH SarabunPSK" w:hAnsi="TH SarabunPSK" w:cs="TH SarabunPSK"/>
          <w:sz w:val="32"/>
          <w:szCs w:val="32"/>
          <w:cs/>
        </w:rPr>
        <w:t>เดือนสิงหาคม 2562 โดยไม่เข้าข่ายที่ต้องจัดทำรายงานวิเคราะห์ผลกระทบสิ่งแวดล้อม (</w:t>
      </w:r>
      <w:r w:rsidRPr="00914A52">
        <w:rPr>
          <w:rFonts w:ascii="TH SarabunPSK" w:hAnsi="TH SarabunPSK" w:cs="TH SarabunPSK"/>
          <w:sz w:val="32"/>
          <w:szCs w:val="32"/>
        </w:rPr>
        <w:t>EIA</w:t>
      </w:r>
      <w:r w:rsidRPr="00914A52">
        <w:rPr>
          <w:rFonts w:ascii="TH SarabunPSK" w:hAnsi="TH SarabunPSK" w:cs="TH SarabunPSK"/>
          <w:sz w:val="32"/>
          <w:szCs w:val="32"/>
          <w:cs/>
        </w:rPr>
        <w:t>)</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z w:val="32"/>
          <w:szCs w:val="32"/>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t xml:space="preserve">     3)</w:t>
      </w:r>
      <w:r w:rsidRPr="00914A52">
        <w:rPr>
          <w:rFonts w:ascii="TH SarabunPSK" w:hAnsi="TH SarabunPSK" w:cs="TH SarabunPSK"/>
          <w:sz w:val="32"/>
          <w:szCs w:val="32"/>
          <w:cs/>
        </w:rPr>
        <w:t xml:space="preserve"> แผนดำเนินโครงการ ปีงบประมาณ พ.ศ. 2563 กรมชลประทาน</w:t>
      </w:r>
      <w:r w:rsidRPr="00914A52">
        <w:rPr>
          <w:rFonts w:ascii="TH SarabunPSK" w:hAnsi="TH SarabunPSK" w:cs="TH SarabunPSK"/>
          <w:sz w:val="32"/>
          <w:szCs w:val="32"/>
          <w:cs/>
        </w:rPr>
        <w:br/>
        <w:t>จะดำเนินการด้านการมีส่วนร่วม กระบวนการจัดหาที่ดินเพื่อการก่อสร้าง และการสำรวจ-ออกแบบ และในส่วนของปีงบประมาณ พ.ศ. 2564 กรมชลประทานมีแผนงานเริ่มก่อสร้างโครงการ</w:t>
      </w:r>
      <w:r w:rsidRPr="00914A52">
        <w:rPr>
          <w:rFonts w:ascii="TH SarabunPSK" w:hAnsi="TH SarabunPSK" w:cs="TH SarabunPSK"/>
          <w:spacing w:val="-6"/>
          <w:sz w:val="32"/>
          <w:szCs w:val="32"/>
          <w:cs/>
        </w:rPr>
        <w:t xml:space="preserve"> </w:t>
      </w:r>
    </w:p>
    <w:p w:rsidR="00852507" w:rsidRPr="00914A52" w:rsidRDefault="00852507" w:rsidP="00852507">
      <w:pPr>
        <w:tabs>
          <w:tab w:val="left" w:pos="1418"/>
          <w:tab w:val="left" w:pos="1701"/>
          <w:tab w:val="left" w:pos="2127"/>
        </w:tabs>
        <w:spacing w:line="20" w:lineRule="atLeast"/>
        <w:jc w:val="thaiDistribute"/>
        <w:rPr>
          <w:rFonts w:ascii="TH SarabunPSK" w:hAnsi="TH SarabunPSK" w:cs="TH SarabunPSK"/>
          <w:sz w:val="32"/>
          <w:szCs w:val="32"/>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t xml:space="preserve">4. </w:t>
      </w:r>
      <w:r w:rsidRPr="00914A52">
        <w:rPr>
          <w:rFonts w:ascii="TH SarabunPSK" w:hAnsi="TH SarabunPSK" w:cs="TH SarabunPSK"/>
          <w:b/>
          <w:bCs/>
          <w:sz w:val="32"/>
          <w:szCs w:val="32"/>
          <w:cs/>
        </w:rPr>
        <w:t>โครงการปรับปรุงคลองยม – น่าน</w:t>
      </w:r>
      <w:r w:rsidRPr="00914A52">
        <w:rPr>
          <w:rFonts w:ascii="TH SarabunPSK" w:hAnsi="TH SarabunPSK" w:cs="TH SarabunPSK"/>
          <w:sz w:val="32"/>
          <w:szCs w:val="32"/>
          <w:cs/>
        </w:rPr>
        <w:t xml:space="preserve"> </w:t>
      </w:r>
    </w:p>
    <w:p w:rsidR="00852507" w:rsidRPr="00914A52" w:rsidRDefault="00852507" w:rsidP="00852507">
      <w:pPr>
        <w:tabs>
          <w:tab w:val="left" w:pos="1418"/>
          <w:tab w:val="left" w:pos="1701"/>
          <w:tab w:val="left" w:pos="2127"/>
          <w:tab w:val="left" w:pos="2835"/>
          <w:tab w:val="left" w:pos="3261"/>
        </w:tabs>
        <w:spacing w:line="20" w:lineRule="atLeast"/>
        <w:jc w:val="thaiDistribute"/>
        <w:rPr>
          <w:rFonts w:ascii="TH SarabunPSK" w:hAnsi="TH SarabunPSK" w:cs="TH SarabunPSK"/>
          <w:spacing w:val="-10"/>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    4.1 </w:t>
      </w:r>
      <w:r w:rsidRPr="00914A52">
        <w:rPr>
          <w:rFonts w:ascii="TH SarabunPSK" w:hAnsi="TH SarabunPSK" w:cs="TH SarabunPSK"/>
          <w:spacing w:val="-10"/>
          <w:sz w:val="32"/>
          <w:szCs w:val="32"/>
          <w:cs/>
        </w:rPr>
        <w:t>เป็นโครงการที่บรรเทาปัญหาน้ำท่วมในฤดูฝนและปัญหาขาดแคลนน้ำ</w:t>
      </w:r>
      <w:r w:rsidRPr="00914A52">
        <w:rPr>
          <w:rFonts w:ascii="TH SarabunPSK" w:hAnsi="TH SarabunPSK" w:cs="TH SarabunPSK"/>
          <w:spacing w:val="-10"/>
          <w:sz w:val="32"/>
          <w:szCs w:val="32"/>
          <w:cs/>
        </w:rPr>
        <w:br/>
        <w:t>ให้แก่ราษฎร</w:t>
      </w:r>
      <w:r w:rsidRPr="00914A52">
        <w:rPr>
          <w:rFonts w:ascii="TH SarabunPSK" w:hAnsi="TH SarabunPSK" w:cs="TH SarabunPSK"/>
          <w:spacing w:val="-6"/>
          <w:sz w:val="32"/>
          <w:szCs w:val="32"/>
          <w:cs/>
        </w:rPr>
        <w:t>ซึ่งโครงการดังกล่าวมีความจำเป็นเร่งด่วน ตามนโยบายของรัฐบาล สอดคล้องกับยุทธศาสตร์ชาติระยะ 20 ปี วงเงินงบประมาณรวมทั้งสิ้น 2,875 ล้านบาท โดยมีรายการ</w:t>
      </w:r>
      <w:r w:rsidRPr="00914A52">
        <w:rPr>
          <w:rFonts w:ascii="TH SarabunPSK" w:hAnsi="TH SarabunPSK" w:cs="TH SarabunPSK"/>
          <w:spacing w:val="-10"/>
          <w:sz w:val="32"/>
          <w:szCs w:val="32"/>
          <w:cs/>
        </w:rPr>
        <w:t xml:space="preserve">ที่มีวงเงินงบประมาณเกิน </w:t>
      </w:r>
      <w:r w:rsidRPr="00914A52">
        <w:rPr>
          <w:rFonts w:ascii="TH SarabunPSK" w:hAnsi="TH SarabunPSK" w:cs="TH SarabunPSK"/>
          <w:sz w:val="32"/>
          <w:szCs w:val="32"/>
          <w:cs/>
        </w:rPr>
        <w:t>1,000 ล้านบาท จำนวน 1 รายการ ได้แก่ รายการปรับปรุงคลองยม – น่านและอาคารประกอบ สรุปได้ดังนี้</w:t>
      </w:r>
    </w:p>
    <w:p w:rsidR="00852507" w:rsidRPr="00115DEA" w:rsidRDefault="00852507" w:rsidP="00852507">
      <w:pPr>
        <w:tabs>
          <w:tab w:val="left" w:pos="1418"/>
          <w:tab w:val="left" w:pos="1701"/>
          <w:tab w:val="left" w:pos="2127"/>
          <w:tab w:val="left" w:pos="2835"/>
          <w:tab w:val="left" w:pos="3261"/>
        </w:tabs>
        <w:spacing w:line="20" w:lineRule="atLeast"/>
        <w:jc w:val="right"/>
        <w:rPr>
          <w:rFonts w:ascii="TH SarabunPSK" w:hAnsi="TH SarabunPSK" w:cs="TH SarabunPSK"/>
          <w:cs/>
        </w:rPr>
      </w:pPr>
      <w:r w:rsidRPr="00115DEA">
        <w:rPr>
          <w:rFonts w:ascii="TH SarabunPSK" w:hAnsi="TH SarabunPSK" w:cs="TH SarabunPSK"/>
          <w:cs/>
        </w:rPr>
        <w:t>*จำนวน : ล้านบาท*</w:t>
      </w:r>
    </w:p>
    <w:tbl>
      <w:tblPr>
        <w:tblStyle w:val="TableGrid"/>
        <w:tblW w:w="0" w:type="auto"/>
        <w:tblLook w:val="04A0" w:firstRow="1" w:lastRow="0" w:firstColumn="1" w:lastColumn="0" w:noHBand="0" w:noVBand="1"/>
      </w:tblPr>
      <w:tblGrid>
        <w:gridCol w:w="724"/>
        <w:gridCol w:w="2816"/>
        <w:gridCol w:w="1560"/>
        <w:gridCol w:w="1559"/>
        <w:gridCol w:w="1271"/>
        <w:gridCol w:w="1817"/>
      </w:tblGrid>
      <w:tr w:rsidR="00852507" w:rsidRPr="00914A52" w:rsidTr="004B4F8B">
        <w:tc>
          <w:tcPr>
            <w:tcW w:w="724"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cs/>
              </w:rPr>
            </w:pPr>
            <w:r w:rsidRPr="00914A52">
              <w:rPr>
                <w:rFonts w:ascii="TH SarabunPSK" w:hAnsi="TH SarabunPSK" w:cs="TH SarabunPSK"/>
                <w:b/>
                <w:bCs/>
                <w:sz w:val="32"/>
                <w:szCs w:val="32"/>
                <w:cs/>
              </w:rPr>
              <w:t>ลำดับ</w:t>
            </w:r>
          </w:p>
        </w:tc>
        <w:tc>
          <w:tcPr>
            <w:tcW w:w="2816"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รายการ</w:t>
            </w:r>
          </w:p>
        </w:tc>
        <w:tc>
          <w:tcPr>
            <w:tcW w:w="4390" w:type="dxa"/>
            <w:gridSpan w:val="3"/>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ปีงบประมาณ</w:t>
            </w:r>
          </w:p>
        </w:tc>
        <w:tc>
          <w:tcPr>
            <w:tcW w:w="1817"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รวม</w:t>
            </w:r>
          </w:p>
        </w:tc>
      </w:tr>
      <w:tr w:rsidR="00852507" w:rsidRPr="00914A52" w:rsidTr="004B4F8B">
        <w:tc>
          <w:tcPr>
            <w:tcW w:w="724"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cs/>
              </w:rPr>
            </w:pPr>
          </w:p>
        </w:tc>
        <w:tc>
          <w:tcPr>
            <w:tcW w:w="2816"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cs/>
              </w:rPr>
            </w:pPr>
          </w:p>
        </w:tc>
        <w:tc>
          <w:tcPr>
            <w:tcW w:w="156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2564</w:t>
            </w:r>
          </w:p>
        </w:tc>
        <w:tc>
          <w:tcPr>
            <w:tcW w:w="1559"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2565</w:t>
            </w:r>
          </w:p>
        </w:tc>
        <w:tc>
          <w:tcPr>
            <w:tcW w:w="1271"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2566</w:t>
            </w:r>
          </w:p>
        </w:tc>
        <w:tc>
          <w:tcPr>
            <w:tcW w:w="1817"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rPr>
            </w:pPr>
          </w:p>
        </w:tc>
      </w:tr>
      <w:tr w:rsidR="00852507" w:rsidRPr="00914A52" w:rsidTr="004B4F8B">
        <w:tc>
          <w:tcPr>
            <w:tcW w:w="72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1</w:t>
            </w:r>
          </w:p>
        </w:tc>
        <w:tc>
          <w:tcPr>
            <w:tcW w:w="2816" w:type="dxa"/>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rPr>
            </w:pPr>
            <w:r w:rsidRPr="00914A52">
              <w:rPr>
                <w:rFonts w:ascii="TH SarabunPSK" w:hAnsi="TH SarabunPSK" w:cs="TH SarabunPSK"/>
                <w:sz w:val="32"/>
                <w:szCs w:val="32"/>
                <w:cs/>
              </w:rPr>
              <w:t>ปรับปรุงคลองยม – น่าน</w:t>
            </w:r>
          </w:p>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pacing w:val="-14"/>
                <w:sz w:val="32"/>
                <w:szCs w:val="32"/>
                <w:cs/>
              </w:rPr>
            </w:pPr>
            <w:r w:rsidRPr="00914A52">
              <w:rPr>
                <w:rFonts w:ascii="TH SarabunPSK" w:hAnsi="TH SarabunPSK" w:cs="TH SarabunPSK"/>
                <w:sz w:val="32"/>
                <w:szCs w:val="32"/>
                <w:cs/>
              </w:rPr>
              <w:t>และอาคารประกอบ</w:t>
            </w:r>
          </w:p>
        </w:tc>
        <w:tc>
          <w:tcPr>
            <w:tcW w:w="156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379.9672</w:t>
            </w:r>
          </w:p>
        </w:tc>
        <w:tc>
          <w:tcPr>
            <w:tcW w:w="1559"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cs/>
              </w:rPr>
              <w:t>591.5539</w:t>
            </w:r>
          </w:p>
        </w:tc>
        <w:tc>
          <w:tcPr>
            <w:tcW w:w="1271"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928.3149</w:t>
            </w:r>
          </w:p>
        </w:tc>
        <w:tc>
          <w:tcPr>
            <w:tcW w:w="1817"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rPr>
              <w:t>1</w:t>
            </w:r>
            <w:r w:rsidRPr="00914A52">
              <w:rPr>
                <w:rFonts w:ascii="TH SarabunPSK" w:hAnsi="TH SarabunPSK" w:cs="TH SarabunPSK"/>
                <w:sz w:val="32"/>
                <w:szCs w:val="32"/>
                <w:cs/>
              </w:rPr>
              <w:t>,</w:t>
            </w:r>
            <w:r w:rsidRPr="00914A52">
              <w:rPr>
                <w:rFonts w:ascii="TH SarabunPSK" w:hAnsi="TH SarabunPSK" w:cs="TH SarabunPSK"/>
                <w:sz w:val="32"/>
                <w:szCs w:val="32"/>
              </w:rPr>
              <w:t>899</w:t>
            </w:r>
            <w:r w:rsidRPr="00914A52">
              <w:rPr>
                <w:rFonts w:ascii="TH SarabunPSK" w:hAnsi="TH SarabunPSK" w:cs="TH SarabunPSK"/>
                <w:sz w:val="32"/>
                <w:szCs w:val="32"/>
                <w:cs/>
              </w:rPr>
              <w:t>.</w:t>
            </w:r>
            <w:r w:rsidRPr="00914A52">
              <w:rPr>
                <w:rFonts w:ascii="TH SarabunPSK" w:hAnsi="TH SarabunPSK" w:cs="TH SarabunPSK"/>
                <w:sz w:val="32"/>
                <w:szCs w:val="32"/>
              </w:rPr>
              <w:t>8360</w:t>
            </w:r>
          </w:p>
        </w:tc>
      </w:tr>
    </w:tbl>
    <w:p w:rsidR="00852507" w:rsidRPr="00914A52" w:rsidRDefault="00852507" w:rsidP="00852507">
      <w:pPr>
        <w:tabs>
          <w:tab w:val="left" w:pos="1418"/>
          <w:tab w:val="left" w:pos="1701"/>
          <w:tab w:val="left" w:pos="2127"/>
          <w:tab w:val="left" w:pos="2835"/>
          <w:tab w:val="left" w:pos="3261"/>
        </w:tabs>
        <w:spacing w:line="20" w:lineRule="atLeast"/>
        <w:jc w:val="thaiDistribute"/>
        <w:rPr>
          <w:rFonts w:ascii="TH SarabunPSK" w:hAnsi="TH SarabunPSK" w:cs="TH SarabunPSK"/>
          <w:spacing w:val="-6"/>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    4.2 ความพร้อมของ</w:t>
      </w:r>
      <w:r w:rsidRPr="00914A52">
        <w:rPr>
          <w:rFonts w:ascii="TH SarabunPSK" w:hAnsi="TH SarabunPSK" w:cs="TH SarabunPSK"/>
          <w:spacing w:val="-6"/>
          <w:sz w:val="32"/>
          <w:szCs w:val="32"/>
          <w:cs/>
        </w:rPr>
        <w:t xml:space="preserve">โครงการ </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6"/>
          <w:sz w:val="32"/>
          <w:szCs w:val="32"/>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rPr>
        <w:t>1</w:t>
      </w:r>
      <w:r w:rsidRPr="00914A52">
        <w:rPr>
          <w:rFonts w:ascii="TH SarabunPSK" w:hAnsi="TH SarabunPSK" w:cs="TH SarabunPSK"/>
          <w:spacing w:val="-6"/>
          <w:sz w:val="32"/>
          <w:szCs w:val="32"/>
          <w:cs/>
        </w:rPr>
        <w:t>)</w:t>
      </w:r>
      <w:r w:rsidRPr="00914A52">
        <w:rPr>
          <w:rFonts w:ascii="TH SarabunPSK" w:hAnsi="TH SarabunPSK" w:cs="TH SarabunPSK"/>
          <w:spacing w:val="-6"/>
          <w:sz w:val="32"/>
          <w:szCs w:val="32"/>
          <w:cs/>
        </w:rPr>
        <w:tab/>
      </w:r>
      <w:r w:rsidRPr="00914A52">
        <w:rPr>
          <w:rFonts w:ascii="TH SarabunPSK" w:hAnsi="TH SarabunPSK" w:cs="TH SarabunPSK"/>
          <w:sz w:val="32"/>
          <w:szCs w:val="32"/>
          <w:cs/>
        </w:rPr>
        <w:t>รายงานการศึกษาโครงการเบื้องต้น แล้วเสร็จเมื่อเดือนเมษายน 2547</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6"/>
          <w:sz w:val="32"/>
          <w:szCs w:val="32"/>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t>2)</w:t>
      </w:r>
      <w:r w:rsidRPr="00914A52">
        <w:rPr>
          <w:rFonts w:ascii="TH SarabunPSK" w:hAnsi="TH SarabunPSK" w:cs="TH SarabunPSK"/>
          <w:spacing w:val="-6"/>
          <w:sz w:val="32"/>
          <w:szCs w:val="32"/>
          <w:cs/>
        </w:rPr>
        <w:tab/>
      </w:r>
      <w:r w:rsidRPr="00914A52">
        <w:rPr>
          <w:rFonts w:ascii="TH SarabunPSK" w:hAnsi="TH SarabunPSK" w:cs="TH SarabunPSK"/>
          <w:spacing w:val="-4"/>
          <w:sz w:val="32"/>
          <w:szCs w:val="32"/>
          <w:cs/>
        </w:rPr>
        <w:t>ดำเนินการออกแบบแล้วเสร็จเมื่อเดือนตุลาคม 2560</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6"/>
          <w:sz w:val="32"/>
          <w:szCs w:val="32"/>
          <w:cs/>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t>3)</w:t>
      </w:r>
      <w:r w:rsidRPr="00914A52">
        <w:rPr>
          <w:rFonts w:ascii="TH SarabunPSK" w:hAnsi="TH SarabunPSK" w:cs="TH SarabunPSK"/>
          <w:spacing w:val="-6"/>
          <w:sz w:val="32"/>
          <w:szCs w:val="32"/>
          <w:cs/>
        </w:rPr>
        <w:tab/>
      </w:r>
      <w:r w:rsidRPr="00914A52">
        <w:rPr>
          <w:rFonts w:ascii="TH SarabunPSK" w:hAnsi="TH SarabunPSK" w:cs="TH SarabunPSK"/>
          <w:sz w:val="32"/>
          <w:szCs w:val="32"/>
          <w:cs/>
        </w:rPr>
        <w:t>ดำเนินการรับฟังความคิดเห็นและมีส่วนร่วมกับประชาชนในพื้นที่ จำนวน 38 ครั้ง พบว่า ราษฎรในพื้นที่ส่วนใหญ่เห็นด้วยกับการดำเนินโครงการ</w:t>
      </w:r>
    </w:p>
    <w:p w:rsidR="00852507" w:rsidRPr="00914A52" w:rsidRDefault="00852507" w:rsidP="00852507">
      <w:pPr>
        <w:tabs>
          <w:tab w:val="left" w:pos="1418"/>
          <w:tab w:val="left" w:pos="1701"/>
          <w:tab w:val="left" w:pos="2127"/>
        </w:tabs>
        <w:spacing w:line="20" w:lineRule="atLeast"/>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5. </w:t>
      </w:r>
      <w:r w:rsidRPr="00914A52">
        <w:rPr>
          <w:rFonts w:ascii="TH SarabunPSK" w:hAnsi="TH SarabunPSK" w:cs="TH SarabunPSK"/>
          <w:b/>
          <w:bCs/>
          <w:sz w:val="32"/>
          <w:szCs w:val="32"/>
          <w:cs/>
        </w:rPr>
        <w:t>โครงการอ่างเก็บน้ำคลองวังโตนด จังหวัดจันทบุรี</w:t>
      </w:r>
    </w:p>
    <w:p w:rsidR="00852507" w:rsidRPr="00914A52" w:rsidRDefault="00852507" w:rsidP="00852507">
      <w:pPr>
        <w:tabs>
          <w:tab w:val="left" w:pos="1418"/>
          <w:tab w:val="left" w:pos="1701"/>
          <w:tab w:val="left" w:pos="2127"/>
          <w:tab w:val="left" w:pos="2835"/>
          <w:tab w:val="left" w:pos="3261"/>
        </w:tabs>
        <w:spacing w:line="20" w:lineRule="atLeast"/>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    5.1 </w:t>
      </w:r>
      <w:r w:rsidRPr="00914A52">
        <w:rPr>
          <w:rFonts w:ascii="TH SarabunPSK" w:hAnsi="TH SarabunPSK" w:cs="TH SarabunPSK"/>
          <w:spacing w:val="-14"/>
          <w:sz w:val="32"/>
          <w:szCs w:val="32"/>
          <w:cs/>
        </w:rPr>
        <w:t>เป็นโครงการที่บรรเทาปัญหาการขาดแคลนน้ำของราษฎร และมีความจำเป็นเร่งด่วน</w:t>
      </w:r>
      <w:r w:rsidRPr="00914A52">
        <w:rPr>
          <w:rFonts w:ascii="TH SarabunPSK" w:hAnsi="TH SarabunPSK" w:cs="TH SarabunPSK"/>
          <w:spacing w:val="-6"/>
          <w:sz w:val="32"/>
          <w:szCs w:val="32"/>
          <w:cs/>
        </w:rPr>
        <w:t>ตามนโยบายของรัฐบาล สอดคล้องกับยุทธศาสตร์ชาติ ระยะ 20 ปี (พ.ศ. 2561 – 2581) วงเงินรวมประมาณ 6,400 ล้านบาท</w:t>
      </w:r>
      <w:r w:rsidRPr="00914A52">
        <w:rPr>
          <w:rFonts w:ascii="TH SarabunPSK" w:hAnsi="TH SarabunPSK" w:cs="TH SarabunPSK"/>
          <w:spacing w:val="-4"/>
          <w:sz w:val="32"/>
          <w:szCs w:val="32"/>
          <w:cs/>
        </w:rPr>
        <w:t xml:space="preserve"> </w:t>
      </w:r>
      <w:r w:rsidRPr="00914A52">
        <w:rPr>
          <w:rFonts w:ascii="TH SarabunPSK" w:hAnsi="TH SarabunPSK" w:cs="TH SarabunPSK"/>
          <w:sz w:val="32"/>
          <w:szCs w:val="32"/>
          <w:cs/>
        </w:rPr>
        <w:t>โดยมีรายการที่จำเป็นต้องเสนอขอตั้งงบประมาณรายจ่ายประจำปีงบประมาณ พ.ศ. 2564 ซึ่งมีวงเงิน</w:t>
      </w:r>
      <w:r w:rsidRPr="00914A52">
        <w:rPr>
          <w:rFonts w:ascii="TH SarabunPSK" w:hAnsi="TH SarabunPSK" w:cs="TH SarabunPSK"/>
          <w:spacing w:val="-10"/>
          <w:sz w:val="32"/>
          <w:szCs w:val="32"/>
          <w:cs/>
        </w:rPr>
        <w:t>งบประมาณเกินหนึ่งพันล้านบาท จำนวน</w:t>
      </w:r>
      <w:r w:rsidRPr="00914A52">
        <w:rPr>
          <w:rFonts w:ascii="TH SarabunPSK" w:hAnsi="TH SarabunPSK" w:cs="TH SarabunPSK"/>
          <w:spacing w:val="-6"/>
          <w:sz w:val="32"/>
          <w:szCs w:val="32"/>
          <w:cs/>
        </w:rPr>
        <w:t xml:space="preserve"> 1 รายการ ได้แก่ รายการเขื่อนหัวงานและอาคารประกอบ</w:t>
      </w:r>
      <w:r w:rsidRPr="00914A52">
        <w:rPr>
          <w:rFonts w:ascii="TH SarabunPSK" w:hAnsi="TH SarabunPSK" w:cs="TH SarabunPSK"/>
          <w:sz w:val="32"/>
          <w:szCs w:val="32"/>
          <w:cs/>
        </w:rPr>
        <w:t xml:space="preserve"> พร้อมส่วนประกอบอื่น มีรายละเอียด ดังนี้</w:t>
      </w:r>
    </w:p>
    <w:p w:rsidR="00852507" w:rsidRPr="004B4F8B" w:rsidRDefault="00852507" w:rsidP="00852507">
      <w:pPr>
        <w:jc w:val="right"/>
        <w:rPr>
          <w:rFonts w:ascii="TH SarabunPSK" w:hAnsi="TH SarabunPSK" w:cs="TH SarabunPSK"/>
        </w:rPr>
      </w:pPr>
      <w:r w:rsidRPr="004B4F8B">
        <w:rPr>
          <w:rFonts w:ascii="TH SarabunPSK" w:hAnsi="TH SarabunPSK" w:cs="TH SarabunPSK"/>
          <w:cs/>
        </w:rPr>
        <w:lastRenderedPageBreak/>
        <w:t>*จำนวน : ล้านบาท*</w:t>
      </w:r>
    </w:p>
    <w:tbl>
      <w:tblPr>
        <w:tblStyle w:val="TableGrid"/>
        <w:tblW w:w="0" w:type="auto"/>
        <w:tblLook w:val="04A0" w:firstRow="1" w:lastRow="0" w:firstColumn="1" w:lastColumn="0" w:noHBand="0" w:noVBand="1"/>
      </w:tblPr>
      <w:tblGrid>
        <w:gridCol w:w="724"/>
        <w:gridCol w:w="1965"/>
        <w:gridCol w:w="1004"/>
        <w:gridCol w:w="1274"/>
        <w:gridCol w:w="1290"/>
        <w:gridCol w:w="1289"/>
        <w:gridCol w:w="2060"/>
      </w:tblGrid>
      <w:tr w:rsidR="00852507" w:rsidRPr="00914A52" w:rsidTr="004B4F8B">
        <w:tc>
          <w:tcPr>
            <w:tcW w:w="724"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cs/>
              </w:rPr>
            </w:pPr>
            <w:r w:rsidRPr="00914A52">
              <w:rPr>
                <w:rFonts w:ascii="TH SarabunPSK" w:hAnsi="TH SarabunPSK" w:cs="TH SarabunPSK"/>
                <w:b/>
                <w:bCs/>
                <w:sz w:val="32"/>
                <w:szCs w:val="32"/>
                <w:cs/>
              </w:rPr>
              <w:t>ลำดับ</w:t>
            </w:r>
          </w:p>
        </w:tc>
        <w:tc>
          <w:tcPr>
            <w:tcW w:w="1965"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รายการ</w:t>
            </w:r>
          </w:p>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p>
        </w:tc>
        <w:tc>
          <w:tcPr>
            <w:tcW w:w="4857" w:type="dxa"/>
            <w:gridSpan w:val="4"/>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cs/>
              </w:rPr>
            </w:pPr>
            <w:r w:rsidRPr="00914A52">
              <w:rPr>
                <w:rFonts w:ascii="TH SarabunPSK" w:hAnsi="TH SarabunPSK" w:cs="TH SarabunPSK"/>
                <w:b/>
                <w:bCs/>
                <w:sz w:val="32"/>
                <w:szCs w:val="32"/>
                <w:cs/>
              </w:rPr>
              <w:t>ปีงบประมาณ</w:t>
            </w:r>
          </w:p>
        </w:tc>
        <w:tc>
          <w:tcPr>
            <w:tcW w:w="2060" w:type="dxa"/>
            <w:vMerge w:val="restart"/>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รวม</w:t>
            </w:r>
          </w:p>
        </w:tc>
      </w:tr>
      <w:tr w:rsidR="00852507" w:rsidRPr="00914A52" w:rsidTr="004B4F8B">
        <w:tc>
          <w:tcPr>
            <w:tcW w:w="724"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cs/>
              </w:rPr>
            </w:pPr>
          </w:p>
        </w:tc>
        <w:tc>
          <w:tcPr>
            <w:tcW w:w="1965"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cs/>
              </w:rPr>
            </w:pPr>
          </w:p>
        </w:tc>
        <w:tc>
          <w:tcPr>
            <w:tcW w:w="100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2564</w:t>
            </w:r>
          </w:p>
        </w:tc>
        <w:tc>
          <w:tcPr>
            <w:tcW w:w="127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cs/>
              </w:rPr>
            </w:pPr>
            <w:r w:rsidRPr="00914A52">
              <w:rPr>
                <w:rFonts w:ascii="TH SarabunPSK" w:hAnsi="TH SarabunPSK" w:cs="TH SarabunPSK"/>
                <w:b/>
                <w:bCs/>
                <w:sz w:val="32"/>
                <w:szCs w:val="32"/>
                <w:cs/>
              </w:rPr>
              <w:t>2565</w:t>
            </w:r>
          </w:p>
        </w:tc>
        <w:tc>
          <w:tcPr>
            <w:tcW w:w="129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2566</w:t>
            </w:r>
          </w:p>
        </w:tc>
        <w:tc>
          <w:tcPr>
            <w:tcW w:w="1289"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b/>
                <w:bCs/>
                <w:sz w:val="32"/>
                <w:szCs w:val="32"/>
                <w:cs/>
              </w:rPr>
              <w:t>2567</w:t>
            </w:r>
          </w:p>
        </w:tc>
        <w:tc>
          <w:tcPr>
            <w:tcW w:w="2060" w:type="dxa"/>
            <w:vMerge/>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z w:val="32"/>
                <w:szCs w:val="32"/>
              </w:rPr>
            </w:pPr>
          </w:p>
        </w:tc>
      </w:tr>
      <w:tr w:rsidR="00852507" w:rsidRPr="00914A52" w:rsidTr="004B4F8B">
        <w:tc>
          <w:tcPr>
            <w:tcW w:w="72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1</w:t>
            </w:r>
          </w:p>
        </w:tc>
        <w:tc>
          <w:tcPr>
            <w:tcW w:w="1965" w:type="dxa"/>
          </w:tcPr>
          <w:p w:rsidR="00852507" w:rsidRPr="00914A52" w:rsidRDefault="00852507" w:rsidP="007E2CE3">
            <w:pPr>
              <w:tabs>
                <w:tab w:val="left" w:pos="1418"/>
                <w:tab w:val="left" w:pos="1701"/>
                <w:tab w:val="left" w:pos="2127"/>
              </w:tabs>
              <w:spacing w:line="20" w:lineRule="atLeast"/>
              <w:jc w:val="thaiDistribute"/>
              <w:rPr>
                <w:rFonts w:ascii="TH SarabunPSK" w:hAnsi="TH SarabunPSK" w:cs="TH SarabunPSK"/>
                <w:spacing w:val="-12"/>
                <w:sz w:val="32"/>
                <w:szCs w:val="32"/>
              </w:rPr>
            </w:pPr>
            <w:r w:rsidRPr="00914A52">
              <w:rPr>
                <w:rFonts w:ascii="TH SarabunPSK" w:hAnsi="TH SarabunPSK" w:cs="TH SarabunPSK"/>
                <w:spacing w:val="-12"/>
                <w:sz w:val="32"/>
                <w:szCs w:val="32"/>
                <w:cs/>
              </w:rPr>
              <w:t>เขื่อนหัวงานและอาคารประกอบ พร้อมส่วนประกอบอื่น</w:t>
            </w:r>
          </w:p>
        </w:tc>
        <w:tc>
          <w:tcPr>
            <w:tcW w:w="100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b/>
                <w:bCs/>
                <w:sz w:val="32"/>
                <w:szCs w:val="32"/>
              </w:rPr>
            </w:pPr>
            <w:r w:rsidRPr="00914A52">
              <w:rPr>
                <w:rFonts w:ascii="TH SarabunPSK" w:hAnsi="TH SarabunPSK" w:cs="TH SarabunPSK"/>
                <w:b/>
                <w:bCs/>
                <w:sz w:val="32"/>
                <w:szCs w:val="32"/>
                <w:cs/>
              </w:rPr>
              <w:t>300.000</w:t>
            </w:r>
          </w:p>
        </w:tc>
        <w:tc>
          <w:tcPr>
            <w:tcW w:w="1274"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cs/>
              </w:rPr>
              <w:t>419.3328</w:t>
            </w:r>
          </w:p>
        </w:tc>
        <w:tc>
          <w:tcPr>
            <w:tcW w:w="129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419.3328</w:t>
            </w:r>
          </w:p>
        </w:tc>
        <w:tc>
          <w:tcPr>
            <w:tcW w:w="1289"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cs/>
              </w:rPr>
            </w:pPr>
            <w:r w:rsidRPr="00914A52">
              <w:rPr>
                <w:rFonts w:ascii="TH SarabunPSK" w:hAnsi="TH SarabunPSK" w:cs="TH SarabunPSK"/>
                <w:sz w:val="32"/>
                <w:szCs w:val="32"/>
                <w:cs/>
              </w:rPr>
              <w:t>361.3344</w:t>
            </w:r>
          </w:p>
        </w:tc>
        <w:tc>
          <w:tcPr>
            <w:tcW w:w="2060" w:type="dxa"/>
          </w:tcPr>
          <w:p w:rsidR="00852507" w:rsidRPr="00914A52" w:rsidRDefault="00852507" w:rsidP="007E2CE3">
            <w:pPr>
              <w:tabs>
                <w:tab w:val="left" w:pos="1418"/>
                <w:tab w:val="left" w:pos="1701"/>
                <w:tab w:val="left" w:pos="2127"/>
              </w:tabs>
              <w:spacing w:line="20" w:lineRule="atLeast"/>
              <w:jc w:val="center"/>
              <w:rPr>
                <w:rFonts w:ascii="TH SarabunPSK" w:hAnsi="TH SarabunPSK" w:cs="TH SarabunPSK"/>
                <w:sz w:val="32"/>
                <w:szCs w:val="32"/>
              </w:rPr>
            </w:pPr>
            <w:r w:rsidRPr="00914A52">
              <w:rPr>
                <w:rFonts w:ascii="TH SarabunPSK" w:hAnsi="TH SarabunPSK" w:cs="TH SarabunPSK"/>
                <w:sz w:val="32"/>
                <w:szCs w:val="32"/>
                <w:cs/>
              </w:rPr>
              <w:t>1</w:t>
            </w:r>
            <w:r w:rsidRPr="00914A52">
              <w:rPr>
                <w:rFonts w:ascii="TH SarabunPSK" w:hAnsi="TH SarabunPSK" w:cs="TH SarabunPSK"/>
                <w:sz w:val="32"/>
                <w:szCs w:val="32"/>
              </w:rPr>
              <w:t>,</w:t>
            </w:r>
            <w:r w:rsidRPr="00914A52">
              <w:rPr>
                <w:rFonts w:ascii="TH SarabunPSK" w:hAnsi="TH SarabunPSK" w:cs="TH SarabunPSK"/>
                <w:sz w:val="32"/>
                <w:szCs w:val="32"/>
                <w:cs/>
              </w:rPr>
              <w:t>500.000</w:t>
            </w:r>
          </w:p>
        </w:tc>
      </w:tr>
    </w:tbl>
    <w:p w:rsidR="004B4F8B" w:rsidRDefault="00852507" w:rsidP="00852507">
      <w:pPr>
        <w:tabs>
          <w:tab w:val="left" w:pos="1418"/>
          <w:tab w:val="left" w:pos="1701"/>
          <w:tab w:val="left" w:pos="2127"/>
          <w:tab w:val="left" w:pos="2835"/>
          <w:tab w:val="left" w:pos="3261"/>
        </w:tabs>
        <w:spacing w:line="20" w:lineRule="atLeast"/>
        <w:jc w:val="thaiDistribute"/>
        <w:rPr>
          <w:rFonts w:ascii="TH SarabunPSK" w:hAnsi="TH SarabunPSK" w:cs="TH SarabunPSK"/>
          <w:sz w:val="32"/>
          <w:szCs w:val="32"/>
        </w:rPr>
      </w:pPr>
      <w:r w:rsidRPr="00914A52">
        <w:rPr>
          <w:rFonts w:ascii="TH SarabunPSK" w:hAnsi="TH SarabunPSK" w:cs="TH SarabunPSK"/>
          <w:sz w:val="32"/>
          <w:szCs w:val="32"/>
          <w:cs/>
        </w:rPr>
        <w:tab/>
      </w:r>
      <w:r w:rsidRPr="00914A52">
        <w:rPr>
          <w:rFonts w:ascii="TH SarabunPSK" w:hAnsi="TH SarabunPSK" w:cs="TH SarabunPSK"/>
          <w:sz w:val="32"/>
          <w:szCs w:val="32"/>
          <w:cs/>
        </w:rPr>
        <w:tab/>
        <w:t xml:space="preserve"> </w:t>
      </w:r>
    </w:p>
    <w:p w:rsidR="00852507" w:rsidRPr="00914A52" w:rsidRDefault="004B4F8B" w:rsidP="00852507">
      <w:pPr>
        <w:tabs>
          <w:tab w:val="left" w:pos="1418"/>
          <w:tab w:val="left" w:pos="1701"/>
          <w:tab w:val="left" w:pos="2127"/>
          <w:tab w:val="left" w:pos="2835"/>
          <w:tab w:val="left" w:pos="3261"/>
        </w:tabs>
        <w:spacing w:line="20" w:lineRule="atLeast"/>
        <w:jc w:val="thaiDistribute"/>
        <w:rPr>
          <w:rFonts w:ascii="TH SarabunPSK" w:hAnsi="TH SarabunPSK" w:cs="TH SarabunPSK"/>
          <w:spacing w:val="-6"/>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00852507" w:rsidRPr="00914A52">
        <w:rPr>
          <w:rFonts w:ascii="TH SarabunPSK" w:hAnsi="TH SarabunPSK" w:cs="TH SarabunPSK"/>
          <w:sz w:val="32"/>
          <w:szCs w:val="32"/>
          <w:cs/>
        </w:rPr>
        <w:t>5.2 ความพร้อมของ</w:t>
      </w:r>
      <w:r w:rsidR="00852507" w:rsidRPr="00914A52">
        <w:rPr>
          <w:rFonts w:ascii="TH SarabunPSK" w:hAnsi="TH SarabunPSK" w:cs="TH SarabunPSK"/>
          <w:spacing w:val="-6"/>
          <w:sz w:val="32"/>
          <w:szCs w:val="32"/>
          <w:cs/>
        </w:rPr>
        <w:t xml:space="preserve">โครงการ </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6"/>
          <w:sz w:val="32"/>
          <w:szCs w:val="32"/>
          <w:cs/>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t xml:space="preserve">    1) </w:t>
      </w:r>
      <w:r w:rsidRPr="00914A52">
        <w:rPr>
          <w:rFonts w:ascii="TH SarabunPSK" w:hAnsi="TH SarabunPSK" w:cs="TH SarabunPSK"/>
          <w:sz w:val="32"/>
          <w:szCs w:val="32"/>
          <w:cs/>
        </w:rPr>
        <w:t>รายงานศึกษาความเหมาะสม (</w:t>
      </w:r>
      <w:r w:rsidRPr="00914A52">
        <w:rPr>
          <w:rFonts w:ascii="TH SarabunPSK" w:hAnsi="TH SarabunPSK" w:cs="TH SarabunPSK"/>
          <w:sz w:val="32"/>
          <w:szCs w:val="32"/>
        </w:rPr>
        <w:t>FS</w:t>
      </w:r>
      <w:r w:rsidRPr="00914A52">
        <w:rPr>
          <w:rFonts w:ascii="TH SarabunPSK" w:hAnsi="TH SarabunPSK" w:cs="TH SarabunPSK"/>
          <w:sz w:val="32"/>
          <w:szCs w:val="32"/>
          <w:cs/>
        </w:rPr>
        <w:t>) แล้วเสร็จเดือนพฤศจิกายน 2559</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6"/>
          <w:sz w:val="32"/>
          <w:szCs w:val="32"/>
          <w:cs/>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t xml:space="preserve">    2)</w:t>
      </w:r>
      <w:r w:rsidRPr="00914A52">
        <w:rPr>
          <w:rFonts w:ascii="TH SarabunPSK" w:hAnsi="TH SarabunPSK" w:cs="TH SarabunPSK"/>
          <w:sz w:val="32"/>
          <w:szCs w:val="32"/>
          <w:cs/>
        </w:rPr>
        <w:t xml:space="preserve"> รายงานวิเคราะห์ผลกระทบสิ่งแวดล้อม สำหรับโครงการหรือกิจการที่อาจก่อให้เกิดผลกระทบต่อชุมชนอย่างรุนแรง ทั้งทางด้านคุณภาพสิ่งแวดล้อม ทรัพยากรธรรมชาติและสุขภาพ (</w:t>
      </w:r>
      <w:r w:rsidRPr="00914A52">
        <w:rPr>
          <w:rFonts w:ascii="TH SarabunPSK" w:hAnsi="TH SarabunPSK" w:cs="TH SarabunPSK"/>
          <w:sz w:val="32"/>
          <w:szCs w:val="32"/>
        </w:rPr>
        <w:t>EHIA</w:t>
      </w:r>
      <w:r w:rsidRPr="00914A52">
        <w:rPr>
          <w:rFonts w:ascii="TH SarabunPSK" w:hAnsi="TH SarabunPSK" w:cs="TH SarabunPSK"/>
          <w:sz w:val="32"/>
          <w:szCs w:val="32"/>
          <w:cs/>
        </w:rPr>
        <w:t>) โครงการอ่างเก็บน้ำคลองวังโตนด โดยได้ดำเนินการปรับแก้รายงานตามความเห็นคณะกรรมการผู้ชำนาญการพิจารณารายงานผลกระทบสิ่งแวดล้อม (คชก.) แล้ว ปัจจุบันอยู่ระหว่างคณะกรรมการฯ พิจารณา</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6"/>
          <w:sz w:val="32"/>
          <w:szCs w:val="32"/>
        </w:rPr>
      </w:pP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r>
      <w:r w:rsidRPr="00914A52">
        <w:rPr>
          <w:rFonts w:ascii="TH SarabunPSK" w:hAnsi="TH SarabunPSK" w:cs="TH SarabunPSK"/>
          <w:spacing w:val="-6"/>
          <w:sz w:val="32"/>
          <w:szCs w:val="32"/>
          <w:cs/>
        </w:rPr>
        <w:tab/>
        <w:t xml:space="preserve">    3)</w:t>
      </w:r>
      <w:r w:rsidRPr="00914A52">
        <w:rPr>
          <w:rFonts w:ascii="TH SarabunPSK" w:hAnsi="TH SarabunPSK" w:cs="TH SarabunPSK"/>
          <w:spacing w:val="-4"/>
          <w:sz w:val="32"/>
          <w:szCs w:val="32"/>
          <w:cs/>
        </w:rPr>
        <w:t xml:space="preserve"> ดำเนินการออกแบบแล้วเสร็จเมื่อ</w:t>
      </w:r>
      <w:r w:rsidRPr="00914A52">
        <w:rPr>
          <w:rFonts w:ascii="TH SarabunPSK" w:hAnsi="TH SarabunPSK" w:cs="TH SarabunPSK"/>
          <w:sz w:val="32"/>
          <w:szCs w:val="32"/>
          <w:cs/>
        </w:rPr>
        <w:t>ปี พ.ศ. 2562</w:t>
      </w:r>
    </w:p>
    <w:p w:rsidR="00852507" w:rsidRPr="00914A52" w:rsidRDefault="00852507" w:rsidP="00852507">
      <w:pPr>
        <w:tabs>
          <w:tab w:val="left" w:pos="1418"/>
          <w:tab w:val="left" w:pos="1701"/>
          <w:tab w:val="left" w:pos="2127"/>
          <w:tab w:val="left" w:pos="2835"/>
          <w:tab w:val="left" w:pos="3119"/>
          <w:tab w:val="left" w:pos="3828"/>
        </w:tabs>
        <w:jc w:val="thaiDistribute"/>
        <w:rPr>
          <w:rFonts w:ascii="TH SarabunPSK" w:hAnsi="TH SarabunPSK" w:cs="TH SarabunPSK"/>
          <w:spacing w:val="-6"/>
          <w:sz w:val="32"/>
          <w:szCs w:val="32"/>
        </w:rPr>
      </w:pPr>
      <w:r w:rsidRPr="00914A52">
        <w:rPr>
          <w:rFonts w:ascii="TH SarabunPSK" w:hAnsi="TH SarabunPSK" w:cs="TH SarabunPSK"/>
          <w:spacing w:val="-8"/>
          <w:sz w:val="32"/>
          <w:szCs w:val="32"/>
          <w:cs/>
        </w:rPr>
        <w:tab/>
      </w:r>
      <w:r w:rsidRPr="00914A52">
        <w:rPr>
          <w:rFonts w:ascii="TH SarabunPSK" w:hAnsi="TH SarabunPSK" w:cs="TH SarabunPSK"/>
          <w:spacing w:val="-8"/>
          <w:sz w:val="32"/>
          <w:szCs w:val="32"/>
          <w:cs/>
        </w:rPr>
        <w:tab/>
        <w:t xml:space="preserve">ดังนั้น </w:t>
      </w:r>
      <w:r w:rsidRPr="00914A52">
        <w:rPr>
          <w:rFonts w:ascii="TH SarabunPSK" w:hAnsi="TH SarabunPSK" w:cs="TH SarabunPSK"/>
          <w:sz w:val="32"/>
          <w:szCs w:val="32"/>
          <w:cs/>
        </w:rPr>
        <w:t xml:space="preserve">กระทรวงเกษตรและสหกรณ์ (กรมชลประทาน) จำเป็นต้องเสนอให้คณะรัฐมนตรีพิจารณาอนุมัติการตั้งงบประมาณรายจ่ายประจำปีงบประมาณ พ.ศ. 2564 สำหรับรายการงบประมาณที่มีวงเงินตั้งแต่หนึ่งพันล้านบาทขึ้นไป จำนวน 7 รายการ (ภายใต้โครงการ จำนวน 5 โครงการ) วงเงินรวม </w:t>
      </w:r>
      <w:r w:rsidRPr="00914A52">
        <w:rPr>
          <w:rFonts w:ascii="TH SarabunPSK" w:hAnsi="TH SarabunPSK" w:cs="TH SarabunPSK"/>
          <w:spacing w:val="-8"/>
          <w:sz w:val="32"/>
          <w:szCs w:val="32"/>
          <w:cs/>
        </w:rPr>
        <w:t>4,065.0738 ล้านบาท ซึ่งเป็นการดำเนินการตามมาตรา 26 ของพระราชบัญญัติวิธีการงบประมาณ พ.ศ. 2561</w:t>
      </w:r>
    </w:p>
    <w:p w:rsidR="0072716E" w:rsidRPr="007D6EEE" w:rsidRDefault="0072716E" w:rsidP="00B51BAC">
      <w:pPr>
        <w:shd w:val="clear" w:color="auto" w:fill="FFFFFF"/>
        <w:spacing w:line="320" w:lineRule="exact"/>
        <w:jc w:val="thaiDistribute"/>
        <w:rPr>
          <w:rFonts w:ascii="TH SarabunPSK" w:eastAsia="Times New Roman" w:hAnsi="TH SarabunPSK" w:cs="TH SarabunPSK"/>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7D6EEE" w:rsidTr="007E2CE3">
        <w:tc>
          <w:tcPr>
            <w:tcW w:w="9820" w:type="dxa"/>
          </w:tcPr>
          <w:p w:rsidR="0088693F" w:rsidRPr="007D6EEE" w:rsidRDefault="0088693F" w:rsidP="00B51BAC">
            <w:pPr>
              <w:spacing w:line="320" w:lineRule="exact"/>
              <w:jc w:val="center"/>
              <w:rPr>
                <w:rFonts w:ascii="TH SarabunPSK" w:hAnsi="TH SarabunPSK" w:cs="TH SarabunPSK"/>
                <w:b/>
                <w:bCs/>
                <w:sz w:val="32"/>
                <w:szCs w:val="32"/>
                <w:cs/>
              </w:rPr>
            </w:pP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b/>
                <w:bCs/>
                <w:sz w:val="32"/>
                <w:szCs w:val="32"/>
                <w:cs/>
              </w:rPr>
              <w:t>ต่างประเทศ</w:t>
            </w:r>
          </w:p>
        </w:tc>
      </w:tr>
    </w:tbl>
    <w:p w:rsidR="00EC21EA" w:rsidRPr="000374B2" w:rsidRDefault="007E2CE3"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Pr>
          <w:rFonts w:ascii="TH SarabunPSK" w:hAnsi="TH SarabunPSK" w:cs="TH SarabunPSK" w:hint="cs"/>
          <w:b/>
          <w:bCs/>
          <w:color w:val="201F1E"/>
          <w:sz w:val="32"/>
          <w:szCs w:val="32"/>
          <w:bdr w:val="none" w:sz="0" w:space="0" w:color="auto" w:frame="1"/>
          <w:cs/>
        </w:rPr>
        <w:t>13.</w:t>
      </w:r>
      <w:r w:rsidR="00DA217B">
        <w:rPr>
          <w:rFonts w:ascii="TH SarabunPSK" w:hAnsi="TH SarabunPSK" w:cs="TH SarabunPSK"/>
          <w:b/>
          <w:bCs/>
          <w:color w:val="201F1E"/>
          <w:sz w:val="32"/>
          <w:szCs w:val="32"/>
          <w:bdr w:val="none" w:sz="0" w:space="0" w:color="auto" w:frame="1"/>
        </w:rPr>
        <w:t> </w:t>
      </w:r>
      <w:r w:rsidR="00EC21EA" w:rsidRPr="000374B2">
        <w:rPr>
          <w:rFonts w:ascii="TH SarabunPSK" w:hAnsi="TH SarabunPSK" w:cs="TH SarabunPSK"/>
          <w:b/>
          <w:bCs/>
          <w:color w:val="201F1E"/>
          <w:sz w:val="32"/>
          <w:szCs w:val="32"/>
          <w:bdr w:val="none" w:sz="0" w:space="0" w:color="auto" w:frame="1"/>
          <w:cs/>
        </w:rPr>
        <w:t>เรื่อง แนวทางการบริหารการนำเข้าสินค้าเมล็ดพันธุ์หอมหัวใหญ่ หอมหัวใหญ่และมันฝรั่ง ตามพันธกรณีความตกลงหุ้นส่วนเศรษฐกิจที่ใกล้ชิดกันยิ่งขึ้นไทย – นิวซีแลนด์ (</w:t>
      </w:r>
      <w:r w:rsidR="00EC21EA" w:rsidRPr="000374B2">
        <w:rPr>
          <w:rFonts w:ascii="TH SarabunPSK" w:hAnsi="TH SarabunPSK" w:cs="TH SarabunPSK"/>
          <w:b/>
          <w:bCs/>
          <w:color w:val="201F1E"/>
          <w:sz w:val="32"/>
          <w:szCs w:val="32"/>
          <w:bdr w:val="none" w:sz="0" w:space="0" w:color="auto" w:frame="1"/>
        </w:rPr>
        <w:t>TNZCEP</w:t>
      </w:r>
      <w:r w:rsidR="00EC21EA" w:rsidRPr="000374B2">
        <w:rPr>
          <w:rFonts w:ascii="TH SarabunPSK" w:hAnsi="TH SarabunPSK" w:cs="TH SarabunPSK"/>
          <w:b/>
          <w:bCs/>
          <w:color w:val="201F1E"/>
          <w:sz w:val="32"/>
          <w:szCs w:val="32"/>
          <w:bdr w:val="none" w:sz="0" w:space="0" w:color="auto" w:frame="1"/>
          <w:cs/>
        </w:rPr>
        <w:t>) และพันธกรณีตามความตกลงการค้าเสรีไทย – ออสเตรเลีย (</w:t>
      </w:r>
      <w:r w:rsidR="00EC21EA" w:rsidRPr="000374B2">
        <w:rPr>
          <w:rFonts w:ascii="TH SarabunPSK" w:hAnsi="TH SarabunPSK" w:cs="TH SarabunPSK"/>
          <w:b/>
          <w:bCs/>
          <w:color w:val="201F1E"/>
          <w:sz w:val="32"/>
          <w:szCs w:val="32"/>
          <w:bdr w:val="none" w:sz="0" w:space="0" w:color="auto" w:frame="1"/>
        </w:rPr>
        <w:t>TAFTA</w:t>
      </w:r>
      <w:r w:rsidR="00EC21EA" w:rsidRPr="000374B2">
        <w:rPr>
          <w:rFonts w:ascii="TH SarabunPSK" w:hAnsi="TH SarabunPSK" w:cs="TH SarabunPSK"/>
          <w:b/>
          <w:bCs/>
          <w:color w:val="201F1E"/>
          <w:sz w:val="32"/>
          <w:szCs w:val="32"/>
          <w:bdr w:val="none" w:sz="0" w:space="0" w:color="auto" w:frame="1"/>
          <w:cs/>
        </w:rPr>
        <w:t>)</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คณะรัฐมนตรีมีมติเห็นชอบหลักเกณฑ์การนำเข้าสินค้าเมล็ดพันธุ์หอมหัวใหญ่ หอมหัวใหญ่ หัวพันธุ์มันฝรั่ง และมันฝรั่ง ภายใต้พันธกรณีความตกลงหุ้นส่วนเศรษฐกิจที่ใกล้ชิดกันยิ่งขึ้นไทย – นิวซีแลนด์ (</w:t>
      </w:r>
      <w:r w:rsidRPr="000374B2">
        <w:rPr>
          <w:rFonts w:ascii="TH SarabunPSK" w:hAnsi="TH SarabunPSK" w:cs="TH SarabunPSK"/>
          <w:color w:val="201F1E"/>
          <w:sz w:val="32"/>
          <w:szCs w:val="32"/>
          <w:bdr w:val="none" w:sz="0" w:space="0" w:color="auto" w:frame="1"/>
        </w:rPr>
        <w:t>Thailand</w:t>
      </w:r>
      <w:r w:rsidRPr="000374B2">
        <w:rPr>
          <w:rFonts w:ascii="TH SarabunPSK" w:hAnsi="TH SarabunPSK" w:cs="TH SarabunPSK"/>
          <w:color w:val="201F1E"/>
          <w:sz w:val="32"/>
          <w:szCs w:val="32"/>
          <w:bdr w:val="none" w:sz="0" w:space="0" w:color="auto" w:frame="1"/>
          <w:cs/>
        </w:rPr>
        <w:t>-</w:t>
      </w:r>
      <w:r w:rsidRPr="000374B2">
        <w:rPr>
          <w:rFonts w:ascii="TH SarabunPSK" w:hAnsi="TH SarabunPSK" w:cs="TH SarabunPSK"/>
          <w:color w:val="201F1E"/>
          <w:sz w:val="32"/>
          <w:szCs w:val="32"/>
          <w:bdr w:val="none" w:sz="0" w:space="0" w:color="auto" w:frame="1"/>
        </w:rPr>
        <w:t xml:space="preserve">New Zealand Closer Economic Partnership Agreement </w:t>
      </w:r>
      <w:r w:rsidRPr="000374B2">
        <w:rPr>
          <w:rFonts w:ascii="TH SarabunPSK" w:hAnsi="TH SarabunPSK" w:cs="TH SarabunPSK"/>
          <w:color w:val="201F1E"/>
          <w:sz w:val="32"/>
          <w:szCs w:val="32"/>
          <w:bdr w:val="none" w:sz="0" w:space="0" w:color="auto" w:frame="1"/>
          <w:cs/>
        </w:rPr>
        <w:t xml:space="preserve">- </w:t>
      </w:r>
      <w:r w:rsidRPr="000374B2">
        <w:rPr>
          <w:rFonts w:ascii="TH SarabunPSK" w:hAnsi="TH SarabunPSK" w:cs="TH SarabunPSK"/>
          <w:color w:val="201F1E"/>
          <w:sz w:val="32"/>
          <w:szCs w:val="32"/>
          <w:bdr w:val="none" w:sz="0" w:space="0" w:color="auto" w:frame="1"/>
        </w:rPr>
        <w:t>TNZCEP</w:t>
      </w:r>
      <w:r w:rsidRPr="000374B2">
        <w:rPr>
          <w:rFonts w:ascii="TH SarabunPSK" w:hAnsi="TH SarabunPSK" w:cs="TH SarabunPSK"/>
          <w:color w:val="201F1E"/>
          <w:sz w:val="32"/>
          <w:szCs w:val="32"/>
          <w:bdr w:val="none" w:sz="0" w:space="0" w:color="auto" w:frame="1"/>
          <w:cs/>
        </w:rPr>
        <w:t>) และพันธกรณีความตกลงการค้าเสรีไทย – ออสเตรเลีย (</w:t>
      </w:r>
      <w:r w:rsidRPr="000374B2">
        <w:rPr>
          <w:rFonts w:ascii="TH SarabunPSK" w:hAnsi="TH SarabunPSK" w:cs="TH SarabunPSK"/>
          <w:color w:val="201F1E"/>
          <w:sz w:val="32"/>
          <w:szCs w:val="32"/>
          <w:bdr w:val="none" w:sz="0" w:space="0" w:color="auto" w:frame="1"/>
        </w:rPr>
        <w:t>The Thailand</w:t>
      </w:r>
      <w:r w:rsidRPr="000374B2">
        <w:rPr>
          <w:rFonts w:ascii="TH SarabunPSK" w:hAnsi="TH SarabunPSK" w:cs="TH SarabunPSK"/>
          <w:color w:val="201F1E"/>
          <w:sz w:val="32"/>
          <w:szCs w:val="32"/>
          <w:bdr w:val="none" w:sz="0" w:space="0" w:color="auto" w:frame="1"/>
          <w:cs/>
        </w:rPr>
        <w:t>-</w:t>
      </w:r>
      <w:r w:rsidRPr="000374B2">
        <w:rPr>
          <w:rFonts w:ascii="TH SarabunPSK" w:hAnsi="TH SarabunPSK" w:cs="TH SarabunPSK"/>
          <w:color w:val="201F1E"/>
          <w:sz w:val="32"/>
          <w:szCs w:val="32"/>
          <w:bdr w:val="none" w:sz="0" w:space="0" w:color="auto" w:frame="1"/>
        </w:rPr>
        <w:t xml:space="preserve">Australia Free Trade Agreement </w:t>
      </w:r>
      <w:r w:rsidRPr="000374B2">
        <w:rPr>
          <w:rFonts w:ascii="TH SarabunPSK" w:hAnsi="TH SarabunPSK" w:cs="TH SarabunPSK"/>
          <w:color w:val="201F1E"/>
          <w:sz w:val="32"/>
          <w:szCs w:val="32"/>
          <w:bdr w:val="none" w:sz="0" w:space="0" w:color="auto" w:frame="1"/>
          <w:cs/>
        </w:rPr>
        <w:t xml:space="preserve">- </w:t>
      </w:r>
      <w:r w:rsidRPr="000374B2">
        <w:rPr>
          <w:rFonts w:ascii="TH SarabunPSK" w:hAnsi="TH SarabunPSK" w:cs="TH SarabunPSK"/>
          <w:color w:val="201F1E"/>
          <w:sz w:val="32"/>
          <w:szCs w:val="32"/>
          <w:bdr w:val="none" w:sz="0" w:space="0" w:color="auto" w:frame="1"/>
        </w:rPr>
        <w:t>TAFTA</w:t>
      </w:r>
      <w:r w:rsidRPr="000374B2">
        <w:rPr>
          <w:rFonts w:ascii="TH SarabunPSK" w:hAnsi="TH SarabunPSK" w:cs="TH SarabunPSK"/>
          <w:color w:val="201F1E"/>
          <w:sz w:val="32"/>
          <w:szCs w:val="32"/>
          <w:bdr w:val="none" w:sz="0" w:space="0" w:color="auto" w:frame="1"/>
          <w:cs/>
        </w:rPr>
        <w:t>) ตามที่คณะกรรมการนโยบายและแผนพัฒนาการเกษตรและสหกรณ์ เสนอ</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w:t>
      </w:r>
      <w:r w:rsidRPr="000374B2">
        <w:rPr>
          <w:rFonts w:ascii="TH SarabunPSK" w:hAnsi="TH SarabunPSK" w:cs="TH SarabunPSK"/>
          <w:b/>
          <w:bCs/>
          <w:color w:val="201F1E"/>
          <w:sz w:val="32"/>
          <w:szCs w:val="32"/>
          <w:bdr w:val="none" w:sz="0" w:space="0" w:color="auto" w:frame="1"/>
          <w:cs/>
        </w:rPr>
        <w:t>สาระสำคัญ</w:t>
      </w:r>
      <w:r w:rsidRPr="000374B2">
        <w:rPr>
          <w:rFonts w:ascii="TH SarabunPSK" w:hAnsi="TH SarabunPSK" w:cs="TH SarabunPSK"/>
          <w:color w:val="201F1E"/>
          <w:sz w:val="32"/>
          <w:szCs w:val="32"/>
          <w:bdr w:val="none" w:sz="0" w:space="0" w:color="auto" w:frame="1"/>
          <w:cs/>
        </w:rPr>
        <w:t xml:space="preserve"> ดังนี้</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1. ความตกลงหุ้นส่วนเศรษฐกิจที่ใกล้ชิดกันยิ่งขึ้นไทย – นิวซีแลนด์ (</w:t>
      </w:r>
      <w:r w:rsidRPr="000374B2">
        <w:rPr>
          <w:rFonts w:ascii="TH SarabunPSK" w:hAnsi="TH SarabunPSK" w:cs="TH SarabunPSK"/>
          <w:color w:val="201F1E"/>
          <w:sz w:val="32"/>
          <w:szCs w:val="32"/>
          <w:bdr w:val="none" w:sz="0" w:space="0" w:color="auto" w:frame="1"/>
        </w:rPr>
        <w:t>TNZCEP</w:t>
      </w:r>
      <w:r w:rsidRPr="000374B2">
        <w:rPr>
          <w:rFonts w:ascii="TH SarabunPSK" w:hAnsi="TH SarabunPSK" w:cs="TH SarabunPSK"/>
          <w:color w:val="201F1E"/>
          <w:sz w:val="32"/>
          <w:szCs w:val="32"/>
          <w:bdr w:val="none" w:sz="0" w:space="0" w:color="auto" w:frame="1"/>
          <w:cs/>
        </w:rPr>
        <w:t>) และความตกลงการค้าเสรีไทย – ออสเตรเลีย (</w:t>
      </w:r>
      <w:r w:rsidRPr="000374B2">
        <w:rPr>
          <w:rFonts w:ascii="TH SarabunPSK" w:hAnsi="TH SarabunPSK" w:cs="TH SarabunPSK"/>
          <w:color w:val="201F1E"/>
          <w:sz w:val="32"/>
          <w:szCs w:val="32"/>
          <w:bdr w:val="none" w:sz="0" w:space="0" w:color="auto" w:frame="1"/>
        </w:rPr>
        <w:t>TAFTA</w:t>
      </w:r>
      <w:r w:rsidRPr="000374B2">
        <w:rPr>
          <w:rFonts w:ascii="TH SarabunPSK" w:hAnsi="TH SarabunPSK" w:cs="TH SarabunPSK"/>
          <w:color w:val="201F1E"/>
          <w:sz w:val="32"/>
          <w:szCs w:val="32"/>
          <w:bdr w:val="none" w:sz="0" w:space="0" w:color="auto" w:frame="1"/>
          <w:cs/>
        </w:rPr>
        <w:t>) มีผลบังคับใช้ตั้งแต่ปี พ.ศ. 2548 เป็นต้นมาโดยมีสินค้าเกษตรบางรายการที่เป็นสินค้าอ่อนไหว อยู่ภายใต้กลุ่มสินค้าที่ยังคงมีการใช้โควตาภาษี (</w:t>
      </w:r>
      <w:r w:rsidRPr="000374B2">
        <w:rPr>
          <w:rFonts w:ascii="TH SarabunPSK" w:hAnsi="TH SarabunPSK" w:cs="TH SarabunPSK"/>
          <w:color w:val="201F1E"/>
          <w:sz w:val="32"/>
          <w:szCs w:val="32"/>
          <w:bdr w:val="none" w:sz="0" w:space="0" w:color="auto" w:frame="1"/>
        </w:rPr>
        <w:t>TRQ</w:t>
      </w:r>
      <w:r w:rsidRPr="000374B2">
        <w:rPr>
          <w:rFonts w:ascii="TH SarabunPSK" w:hAnsi="TH SarabunPSK" w:cs="TH SarabunPSK"/>
          <w:color w:val="201F1E"/>
          <w:sz w:val="32"/>
          <w:szCs w:val="32"/>
          <w:bdr w:val="none" w:sz="0" w:space="0" w:color="auto" w:frame="1"/>
          <w:cs/>
        </w:rPr>
        <w:t>) กำหนดปริมาณในโควตาและอัตราภาษีในโควตาในการนำเข้าแต่ละปี ทั้งนี้ภายใต้ข้อตกลงดังกล่าวจะสิ้นสุดระยะเวลาโควตาภาษีและเปิดเสรีอย่างสมบูรณ์ในปี 2563</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lastRenderedPageBreak/>
        <w:t xml:space="preserve">                             </w:t>
      </w:r>
      <w:r w:rsidRPr="000374B2">
        <w:rPr>
          <w:rFonts w:ascii="TH SarabunPSK" w:hAnsi="TH SarabunPSK" w:cs="TH SarabunPSK"/>
          <w:color w:val="201F1E"/>
          <w:sz w:val="32"/>
          <w:szCs w:val="32"/>
          <w:bdr w:val="none" w:sz="0" w:space="0" w:color="auto" w:frame="1"/>
          <w:cs/>
        </w:rPr>
        <w:t>1.1 ภายใต้กรอบความตกลงหุ้นส่วนเศรษฐกิจที่ใกล้ชิดกันยิ่งขึ้นไทย – นิวซีแลนด์ (</w:t>
      </w:r>
      <w:r w:rsidRPr="000374B2">
        <w:rPr>
          <w:rFonts w:ascii="TH SarabunPSK" w:hAnsi="TH SarabunPSK" w:cs="TH SarabunPSK"/>
          <w:color w:val="201F1E"/>
          <w:sz w:val="32"/>
          <w:szCs w:val="32"/>
          <w:bdr w:val="none" w:sz="0" w:space="0" w:color="auto" w:frame="1"/>
        </w:rPr>
        <w:t>TNZCEP</w:t>
      </w:r>
      <w:r w:rsidRPr="000374B2">
        <w:rPr>
          <w:rFonts w:ascii="TH SarabunPSK" w:hAnsi="TH SarabunPSK" w:cs="TH SarabunPSK"/>
          <w:color w:val="201F1E"/>
          <w:sz w:val="32"/>
          <w:szCs w:val="32"/>
          <w:bdr w:val="none" w:sz="0" w:space="0" w:color="auto" w:frame="1"/>
          <w:cs/>
        </w:rPr>
        <w:t>) สินค้าที่จะเปิดเสรี คือ มันฝรั่งสดหรือแช่เย็น เมล็ดพันธุ์หอมหัวใหญ่และหอมหัวใหญ่</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1.2 ภายใต้กรอบความตกลงการค้าเสรีไทย – ออสเตรเลีย (</w:t>
      </w:r>
      <w:r w:rsidRPr="000374B2">
        <w:rPr>
          <w:rFonts w:ascii="TH SarabunPSK" w:hAnsi="TH SarabunPSK" w:cs="TH SarabunPSK"/>
          <w:color w:val="201F1E"/>
          <w:sz w:val="32"/>
          <w:szCs w:val="32"/>
          <w:bdr w:val="none" w:sz="0" w:space="0" w:color="auto" w:frame="1"/>
        </w:rPr>
        <w:t>TAFTA</w:t>
      </w:r>
      <w:r w:rsidRPr="000374B2">
        <w:rPr>
          <w:rFonts w:ascii="TH SarabunPSK" w:hAnsi="TH SarabunPSK" w:cs="TH SarabunPSK"/>
          <w:color w:val="201F1E"/>
          <w:sz w:val="32"/>
          <w:szCs w:val="32"/>
          <w:bdr w:val="none" w:sz="0" w:space="0" w:color="auto" w:frame="1"/>
          <w:cs/>
        </w:rPr>
        <w:t>) สินค้าที่จะเปิดเสรี คือ มันฝรั่งสดหรือแช่เย็น</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2. หลักเกณฑ์การนำเข้าตามพันธกรณีความตกลงหุ้นส่วนเศรษฐกิจที่ใกล้ชิดกันยิ่งขึ้นไทย – นิวซีแลนด์ (</w:t>
      </w:r>
      <w:r w:rsidRPr="000374B2">
        <w:rPr>
          <w:rFonts w:ascii="TH SarabunPSK" w:hAnsi="TH SarabunPSK" w:cs="TH SarabunPSK"/>
          <w:color w:val="201F1E"/>
          <w:sz w:val="32"/>
          <w:szCs w:val="32"/>
          <w:bdr w:val="none" w:sz="0" w:space="0" w:color="auto" w:frame="1"/>
        </w:rPr>
        <w:t>TNZCEP</w:t>
      </w:r>
      <w:r w:rsidRPr="000374B2">
        <w:rPr>
          <w:rFonts w:ascii="TH SarabunPSK" w:hAnsi="TH SarabunPSK" w:cs="TH SarabunPSK"/>
          <w:color w:val="201F1E"/>
          <w:sz w:val="32"/>
          <w:szCs w:val="32"/>
          <w:bdr w:val="none" w:sz="0" w:space="0" w:color="auto" w:frame="1"/>
          <w:cs/>
        </w:rPr>
        <w:t>)</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w:t>
      </w:r>
      <w:r w:rsidRPr="000374B2">
        <w:rPr>
          <w:rFonts w:ascii="TH SarabunPSK" w:hAnsi="TH SarabunPSK" w:cs="TH SarabunPSK"/>
          <w:b/>
          <w:bCs/>
          <w:color w:val="201F1E"/>
          <w:sz w:val="32"/>
          <w:szCs w:val="32"/>
          <w:bdr w:val="none" w:sz="0" w:space="0" w:color="auto" w:frame="1"/>
          <w:cs/>
        </w:rPr>
        <w:t>เมล็ดพันธุ์หอมหัวใหญ่ และสินค้าหอมหัวใหญ่</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(1) ผู้นำเข้าต้องเป็นนิติบุคคลที่ขึ้นทะเบียนเป็นผู้นำเข้าเมล็ดพันธุ์หอมหัวใหญ่/หอมหัวใหญ่ ไว้กับกรมการค้าต่างประเทศเป็นรายปี ตามแบบคำขอขึ้นทะเบียนที่กำหนด (แบบ ทอ.7)</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(2) ผู้นำเข้าต้องขอหนังสือรับรองแสดงการได้รับสิทธิชำระภาษีตามความตกลงหุ้นส่วนเศรษฐกิจที่ใกล้ชิดกันยิ่งขึ้นไทย – นิวซีแลนด์ ตามหลักเกณฑ์/ระเบียบที่กระทรวงพาณิชย์ (พณ.) กำหนด</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(3) ให้นำเข้าเฉพาะกรณีที่นำเข้ามาเพื่อใช้ในการผลิตและแปรรูปในกิจการของตนเอง และห้ามจำหน่ายโอนเมล็ดพันธุ์หอมหัวใหญ่/หอมหัวใหญ่</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(4) ให้นำเข้าทางด่านศุลกากรที่มีด่านตรวจพืชและด่านอาหารและยา หรือมีเจ้าหน้าที่ที่มีอำนาจของด่านดังกล่าวปฏิบัติหน้าที่</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โดยให้ผู้ได้รับหนังสือรับรองรายงานการนำเข้าตามระเบียบ/ประกาศที่กำหนดหลังการนำเข้าสินค้าในแต่ละครั้ง ตามแบบรายงานการนำเข้าที่กำหนดในแต่ละความตกลง</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3. หลักเกณฑ์การนำเข้าตามพันธกรณีความตกลงหุ้นส่วนเศรษฐกิจที่ใกล้ชิดกันยิ่งขึ้นไทย – นิวซีแลนด์ (</w:t>
      </w:r>
      <w:r w:rsidRPr="000374B2">
        <w:rPr>
          <w:rFonts w:ascii="TH SarabunPSK" w:hAnsi="TH SarabunPSK" w:cs="TH SarabunPSK"/>
          <w:color w:val="201F1E"/>
          <w:sz w:val="32"/>
          <w:szCs w:val="32"/>
          <w:bdr w:val="none" w:sz="0" w:space="0" w:color="auto" w:frame="1"/>
        </w:rPr>
        <w:t>TNZCEP</w:t>
      </w:r>
      <w:r w:rsidRPr="000374B2">
        <w:rPr>
          <w:rFonts w:ascii="TH SarabunPSK" w:hAnsi="TH SarabunPSK" w:cs="TH SarabunPSK"/>
          <w:color w:val="201F1E"/>
          <w:sz w:val="32"/>
          <w:szCs w:val="32"/>
          <w:bdr w:val="none" w:sz="0" w:space="0" w:color="auto" w:frame="1"/>
          <w:cs/>
        </w:rPr>
        <w:t>) และพันธกรณีตามความตกลงการค้าเสรีไทย – ออสเตรเลีย (</w:t>
      </w:r>
      <w:r w:rsidRPr="000374B2">
        <w:rPr>
          <w:rFonts w:ascii="TH SarabunPSK" w:hAnsi="TH SarabunPSK" w:cs="TH SarabunPSK"/>
          <w:color w:val="201F1E"/>
          <w:sz w:val="32"/>
          <w:szCs w:val="32"/>
          <w:bdr w:val="none" w:sz="0" w:space="0" w:color="auto" w:frame="1"/>
        </w:rPr>
        <w:t>TAFTA</w:t>
      </w:r>
      <w:r w:rsidRPr="000374B2">
        <w:rPr>
          <w:rFonts w:ascii="TH SarabunPSK" w:hAnsi="TH SarabunPSK" w:cs="TH SarabunPSK"/>
          <w:color w:val="201F1E"/>
          <w:sz w:val="32"/>
          <w:szCs w:val="32"/>
          <w:bdr w:val="none" w:sz="0" w:space="0" w:color="auto" w:frame="1"/>
          <w:cs/>
        </w:rPr>
        <w:t>)</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w:t>
      </w:r>
      <w:r w:rsidRPr="000374B2">
        <w:rPr>
          <w:rFonts w:ascii="TH SarabunPSK" w:hAnsi="TH SarabunPSK" w:cs="TH SarabunPSK"/>
          <w:b/>
          <w:bCs/>
          <w:color w:val="201F1E"/>
          <w:sz w:val="32"/>
          <w:szCs w:val="32"/>
          <w:bdr w:val="none" w:sz="0" w:space="0" w:color="auto" w:frame="1"/>
          <w:cs/>
        </w:rPr>
        <w:t>สินค้าหัวพันธุ์มันฝรั่งและมันฝรั่ง</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(1) ผู้นำเข้าต้องเป็นนิติบุคคลที่ขึ้นทะเบียนเป็นผู้นำเข้ามันฝรั่งไว้กับกรมการค้าต่างประเทศเป็นรายปี ตามแบบคำขอขึ้นทะเบียนที่กำหนด (แบบ ทอ.7)</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(2) ผู้นำเข้าต้องขอหนังสือรับรองแสดงการได้รับสิทธิชำระภาษีตามความตกลงการค้าเสรีไทย – ออสเตรเลีย หรือ ความตกลงหุ้นส่วนเศรษฐกิจที่ใกล้ชิดกันยิ่งขึ้นไทย – นิวซีแลนด์ ตามหลักเกณฑ์/ระเบียบที่ พณ. กำหนด</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(3) ให้นำเข้าเฉพาะกรณีที่นำเข้ามาเพื่อใช้ในการผลิตและแปรรูปในกิจการของตนเอง และห้ามจำหน่ายจ่ายโอนหัวพันธุ์มันฝรั่ง/มันฝรั่ง</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(4) ให้นำเข้าทางด่านศุลกากรที่มีด่านตรวจพืชและด่านอาหารและยา หรือมีเจ้าหน้าที่ที่มีอำนาจของด่านดังกล่าวปฏิบัติหน้าที่</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โดยให้ผู้ได้รับหนังสือรับรองรายงานนำเข้าตามระเบียบ/ประกาศที่กำหนดหลังจากการนำเข้าสินค้าในแต่ละครั้ง ตามแบบรายงานการนำเข้าที่กำหนดในแต่ละความตกลง</w:t>
      </w:r>
    </w:p>
    <w:p w:rsidR="00EC21EA" w:rsidRPr="000374B2" w:rsidRDefault="00DA217B"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Pr>
          <w:rFonts w:ascii="TH SarabunPSK" w:hAnsi="TH SarabunPSK" w:cs="TH SarabunPSK" w:hint="cs"/>
          <w:b/>
          <w:bCs/>
          <w:color w:val="201F1E"/>
          <w:sz w:val="32"/>
          <w:szCs w:val="32"/>
          <w:bdr w:val="none" w:sz="0" w:space="0" w:color="auto" w:frame="1"/>
          <w:cs/>
        </w:rPr>
        <w:t>14.</w:t>
      </w:r>
      <w:r>
        <w:rPr>
          <w:rFonts w:ascii="TH SarabunPSK" w:hAnsi="TH SarabunPSK" w:cs="TH SarabunPSK"/>
          <w:b/>
          <w:bCs/>
          <w:color w:val="201F1E"/>
          <w:sz w:val="32"/>
          <w:szCs w:val="32"/>
          <w:bdr w:val="none" w:sz="0" w:space="0" w:color="auto" w:frame="1"/>
        </w:rPr>
        <w:t> </w:t>
      </w:r>
      <w:r w:rsidR="00EC21EA" w:rsidRPr="000374B2">
        <w:rPr>
          <w:rFonts w:ascii="TH SarabunPSK" w:hAnsi="TH SarabunPSK" w:cs="TH SarabunPSK"/>
          <w:b/>
          <w:bCs/>
          <w:color w:val="201F1E"/>
          <w:sz w:val="32"/>
          <w:szCs w:val="32"/>
          <w:bdr w:val="none" w:sz="0" w:space="0" w:color="auto" w:frame="1"/>
          <w:cs/>
        </w:rPr>
        <w:t>เรื่อง</w:t>
      </w:r>
      <w:r>
        <w:rPr>
          <w:rFonts w:ascii="TH SarabunPSK" w:hAnsi="TH SarabunPSK" w:cs="TH SarabunPSK"/>
          <w:b/>
          <w:bCs/>
          <w:color w:val="201F1E"/>
          <w:sz w:val="32"/>
          <w:szCs w:val="32"/>
          <w:bdr w:val="none" w:sz="0" w:space="0" w:color="auto" w:frame="1"/>
        </w:rPr>
        <w:t> </w:t>
      </w:r>
      <w:r w:rsidR="00EC21EA" w:rsidRPr="000374B2">
        <w:rPr>
          <w:rFonts w:ascii="TH SarabunPSK" w:hAnsi="TH SarabunPSK" w:cs="TH SarabunPSK"/>
          <w:b/>
          <w:bCs/>
          <w:color w:val="201F1E"/>
          <w:sz w:val="32"/>
          <w:szCs w:val="32"/>
          <w:bdr w:val="none" w:sz="0" w:space="0" w:color="auto" w:frame="1"/>
          <w:cs/>
        </w:rPr>
        <w:t>ร่างบันทึกความร่วมมือด้านข้อมูลพื้นฐานเพื่อการจัดระบบและการพำนักของแรงงานที่ทักษะเฉพาะ</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lastRenderedPageBreak/>
        <w:t xml:space="preserve">                   </w:t>
      </w:r>
      <w:r w:rsidRPr="000374B2">
        <w:rPr>
          <w:rFonts w:ascii="TH SarabunPSK" w:hAnsi="TH SarabunPSK" w:cs="TH SarabunPSK"/>
          <w:color w:val="201F1E"/>
          <w:sz w:val="32"/>
          <w:szCs w:val="32"/>
          <w:bdr w:val="none" w:sz="0" w:space="0" w:color="auto" w:frame="1"/>
          <w:cs/>
        </w:rPr>
        <w:t>คณะรัฐมนตรีมีมติเห็นชอบร่างบันทึกความร่วมมือระหว่างกระทรวงยุติธรรม กระทรวงการต่างประเทศ กระทรวงสาธารณสุข แรงงาน และสวัสดิการ และสำนักงานตำรวจแห่งชาติของประเทศญี่ปุ่นกับกระทรวงแรงงาน (รง.) ราชอาณาจักรไทย เกี่ยวกับความร่วมมือด้านข้อมูลพื้นฐานเพื่อการจัดระบบและการพำนักของแรงงานที่มีทักษะเฉพาะ (</w:t>
      </w:r>
      <w:r w:rsidRPr="000374B2">
        <w:rPr>
          <w:rFonts w:ascii="TH SarabunPSK" w:hAnsi="TH SarabunPSK" w:cs="TH SarabunPSK"/>
          <w:color w:val="201F1E"/>
          <w:sz w:val="32"/>
          <w:szCs w:val="32"/>
          <w:bdr w:val="none" w:sz="0" w:space="0" w:color="auto" w:frame="1"/>
        </w:rPr>
        <w:t xml:space="preserve">Draft of Memorandum of Cooperation between the Ministry of Justice, the Ministry of Foreign Affairs, the Ministry of Health, Labour and Welfare and the National Police Agency of Japan and the Ministry of Labour of the Kingdom of Thailand on a Basic Framework for Information Partnership for Proper Operation of the System Pertaining to Foreign Human Resources with the Status of Residence of </w:t>
      </w:r>
      <w:r w:rsidRPr="000374B2">
        <w:rPr>
          <w:rFonts w:ascii="TH SarabunPSK" w:hAnsi="TH SarabunPSK" w:cs="TH SarabunPSK"/>
          <w:color w:val="201F1E"/>
          <w:sz w:val="32"/>
          <w:szCs w:val="32"/>
          <w:bdr w:val="none" w:sz="0" w:space="0" w:color="auto" w:frame="1"/>
          <w:cs/>
        </w:rPr>
        <w:t>“</w:t>
      </w:r>
      <w:r w:rsidRPr="000374B2">
        <w:rPr>
          <w:rFonts w:ascii="TH SarabunPSK" w:hAnsi="TH SarabunPSK" w:cs="TH SarabunPSK"/>
          <w:color w:val="201F1E"/>
          <w:sz w:val="32"/>
          <w:szCs w:val="32"/>
          <w:bdr w:val="none" w:sz="0" w:space="0" w:color="auto" w:frame="1"/>
        </w:rPr>
        <w:t>Specified Skilled Worker</w:t>
      </w:r>
      <w:r w:rsidRPr="000374B2">
        <w:rPr>
          <w:rFonts w:ascii="TH SarabunPSK" w:hAnsi="TH SarabunPSK" w:cs="TH SarabunPSK"/>
          <w:color w:val="201F1E"/>
          <w:sz w:val="32"/>
          <w:szCs w:val="32"/>
          <w:bdr w:val="none" w:sz="0" w:space="0" w:color="auto" w:frame="1"/>
          <w:cs/>
        </w:rPr>
        <w:t xml:space="preserve">” : </w:t>
      </w:r>
      <w:r w:rsidRPr="000374B2">
        <w:rPr>
          <w:rFonts w:ascii="TH SarabunPSK" w:hAnsi="TH SarabunPSK" w:cs="TH SarabunPSK"/>
          <w:color w:val="201F1E"/>
          <w:sz w:val="32"/>
          <w:szCs w:val="32"/>
          <w:bdr w:val="none" w:sz="0" w:space="0" w:color="auto" w:frame="1"/>
        </w:rPr>
        <w:t>MOC</w:t>
      </w:r>
      <w:r w:rsidRPr="000374B2">
        <w:rPr>
          <w:rFonts w:ascii="TH SarabunPSK" w:hAnsi="TH SarabunPSK" w:cs="TH SarabunPSK"/>
          <w:color w:val="201F1E"/>
          <w:sz w:val="32"/>
          <w:szCs w:val="32"/>
          <w:bdr w:val="none" w:sz="0" w:space="0" w:color="auto" w:frame="1"/>
          <w:cs/>
        </w:rPr>
        <w:t>) โดยอนุมัติให้ปลัดกระทรวงแรงงานเป็นผู้ลงนามในบันทึกความร่วมมือฯ ตามที่กระทรวงแรงงานเสนอ</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อย่างไรก็ตามในกรณีที่มีความจำเป็นต้องแก้ไขปรับปรุงถ้อยคำของบันทึกความร่วมมือฯ ในส่วนที่ไม่ใช่สาระสำคัญและไม่ขัดกับหลักการที่คณะรัฐมนตรีได้ให้ความเห็นชอบไว้ ให้กระทรวงแรงงานสามารถดำเนินการได้ โดยให้นำเสนอคณะรัฐมนตรีทราบภายหลัง พร้อมทั้งชี้แจงเหตุผลและประโยชน์ที่ไทยได้รับจากการปรับเปลี่ยนดังกล่าวด้วย</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w:t>
      </w:r>
      <w:r w:rsidRPr="000374B2">
        <w:rPr>
          <w:rFonts w:ascii="TH SarabunPSK" w:hAnsi="TH SarabunPSK" w:cs="TH SarabunPSK"/>
          <w:b/>
          <w:bCs/>
          <w:color w:val="201F1E"/>
          <w:sz w:val="32"/>
          <w:szCs w:val="32"/>
          <w:bdr w:val="none" w:sz="0" w:space="0" w:color="auto" w:frame="1"/>
          <w:cs/>
        </w:rPr>
        <w:t>สาระสำคัญของร่างบันทึกความร่วมมือฯ</w:t>
      </w:r>
      <w:r w:rsidRPr="000374B2">
        <w:rPr>
          <w:rFonts w:ascii="TH SarabunPSK" w:hAnsi="TH SarabunPSK" w:cs="TH SarabunPSK"/>
          <w:color w:val="201F1E"/>
          <w:sz w:val="32"/>
          <w:szCs w:val="32"/>
          <w:bdr w:val="none" w:sz="0" w:space="0" w:color="auto" w:frame="1"/>
        </w:rPr>
        <w:t> </w:t>
      </w:r>
      <w:r w:rsidRPr="000374B2">
        <w:rPr>
          <w:rFonts w:ascii="TH SarabunPSK" w:hAnsi="TH SarabunPSK" w:cs="TH SarabunPSK"/>
          <w:color w:val="201F1E"/>
          <w:sz w:val="32"/>
          <w:szCs w:val="32"/>
          <w:bdr w:val="none" w:sz="0" w:space="0" w:color="auto" w:frame="1"/>
          <w:cs/>
        </w:rPr>
        <w:t xml:space="preserve">มีวัตถุประสงค์เพื่อส่งเสริมการจัดส่งและการรับแรงงานที่มีทักษะเฉพาะจากประเทศไทยไปทำงานในประเทศญี่ปุ่นให้เป็นไปอย่างราบรื่น แก้ไขปัญหาในการส่งและการรับแรงงาน และปัญหาของการพำนักอยู่ในญี่ปุ่นของแรงงานที่มีทักษะเฉพาะซึ่งจะก่อให้เกิดประโยชน์ร่วมกันของทั้งสองประเทศ โดยมีกรอบความร่วมมือ </w:t>
      </w:r>
      <w:r w:rsidRPr="000374B2">
        <w:rPr>
          <w:rFonts w:ascii="TH SarabunPSK" w:hAnsi="TH SarabunPSK" w:cs="TH SarabunPSK"/>
          <w:color w:val="201F1E"/>
          <w:sz w:val="32"/>
          <w:szCs w:val="32"/>
          <w:bdr w:val="none" w:sz="0" w:space="0" w:color="auto" w:frame="1"/>
        </w:rPr>
        <w:t> </w:t>
      </w:r>
      <w:r w:rsidRPr="000374B2">
        <w:rPr>
          <w:rFonts w:ascii="TH SarabunPSK" w:hAnsi="TH SarabunPSK" w:cs="TH SarabunPSK"/>
          <w:color w:val="201F1E"/>
          <w:sz w:val="32"/>
          <w:szCs w:val="32"/>
          <w:bdr w:val="none" w:sz="0" w:space="0" w:color="auto" w:frame="1"/>
          <w:cs/>
        </w:rPr>
        <w:t xml:space="preserve">(1) การแลกเปลี่ยนข้อมูล </w:t>
      </w:r>
      <w:r w:rsidRPr="000374B2">
        <w:rPr>
          <w:rFonts w:ascii="TH SarabunPSK" w:hAnsi="TH SarabunPSK" w:cs="TH SarabunPSK"/>
          <w:color w:val="201F1E"/>
          <w:sz w:val="32"/>
          <w:szCs w:val="32"/>
          <w:bdr w:val="none" w:sz="0" w:space="0" w:color="auto" w:frame="1"/>
        </w:rPr>
        <w:t> </w:t>
      </w:r>
      <w:r w:rsidRPr="000374B2">
        <w:rPr>
          <w:rFonts w:ascii="TH SarabunPSK" w:hAnsi="TH SarabunPSK" w:cs="TH SarabunPSK"/>
          <w:color w:val="201F1E"/>
          <w:sz w:val="32"/>
          <w:szCs w:val="32"/>
          <w:bdr w:val="none" w:sz="0" w:space="0" w:color="auto" w:frame="1"/>
          <w:cs/>
        </w:rPr>
        <w:t>:</w:t>
      </w:r>
      <w:r w:rsidRPr="000374B2">
        <w:rPr>
          <w:rFonts w:ascii="TH SarabunPSK" w:hAnsi="TH SarabunPSK" w:cs="TH SarabunPSK"/>
          <w:color w:val="201F1E"/>
          <w:sz w:val="32"/>
          <w:szCs w:val="32"/>
          <w:bdr w:val="none" w:sz="0" w:space="0" w:color="auto" w:frame="1"/>
        </w:rPr>
        <w:t> </w:t>
      </w:r>
      <w:r w:rsidRPr="000374B2">
        <w:rPr>
          <w:rFonts w:ascii="TH SarabunPSK" w:hAnsi="TH SarabunPSK" w:cs="TH SarabunPSK"/>
          <w:color w:val="201F1E"/>
          <w:sz w:val="32"/>
          <w:szCs w:val="32"/>
          <w:bdr w:val="none" w:sz="0" w:space="0" w:color="auto" w:frame="1"/>
          <w:cs/>
        </w:rPr>
        <w:t>แลกเปลี่ยนข้อมูลที่เป็นประโยชน์หรือจำเป็นเร่งด่วนต่อกระบวนการส่ง – รับแรงงานที่มีทักษะเฉพาะ รวมถึงข้อมูลที่เกี่ยวกับประเภทอุตสาหกรรมที่มีความต้องการรับแรงงานที่มีทักษะเฉพาะ และที่เกี่ยวกับการดำเนินการขององค์กรกลาง (</w:t>
      </w:r>
      <w:r w:rsidRPr="000374B2">
        <w:rPr>
          <w:rFonts w:ascii="TH SarabunPSK" w:hAnsi="TH SarabunPSK" w:cs="TH SarabunPSK"/>
          <w:color w:val="201F1E"/>
          <w:sz w:val="32"/>
          <w:szCs w:val="32"/>
          <w:bdr w:val="none" w:sz="0" w:space="0" w:color="auto" w:frame="1"/>
        </w:rPr>
        <w:t>Intermediary Organization</w:t>
      </w:r>
      <w:r w:rsidRPr="000374B2">
        <w:rPr>
          <w:rFonts w:ascii="TH SarabunPSK" w:hAnsi="TH SarabunPSK" w:cs="TH SarabunPSK"/>
          <w:color w:val="201F1E"/>
          <w:sz w:val="32"/>
          <w:szCs w:val="32"/>
          <w:bdr w:val="none" w:sz="0" w:space="0" w:color="auto" w:frame="1"/>
          <w:cs/>
        </w:rPr>
        <w:t>) ทั้งที่เป็นบุคคลหรือองค์กรในประเด็นที่เกี่ยวข้อง (2) การหารือเพื่อแก้ไขปัญหาและประเด็นอื่น ๆ</w:t>
      </w:r>
    </w:p>
    <w:p w:rsidR="00EC21EA" w:rsidRPr="000374B2" w:rsidRDefault="00EC21EA" w:rsidP="00EC21EA">
      <w:pPr>
        <w:pStyle w:val="xmsonormal"/>
        <w:shd w:val="clear" w:color="auto" w:fill="FFFFFF"/>
        <w:spacing w:before="0" w:beforeAutospacing="0" w:after="0" w:afterAutospacing="0" w:line="253" w:lineRule="atLeast"/>
        <w:jc w:val="thaiDistribute"/>
        <w:rPr>
          <w:rFonts w:ascii="TH SarabunPSK" w:hAnsi="TH SarabunPSK" w:cs="TH SarabunPSK"/>
          <w:color w:val="201F1E"/>
          <w:sz w:val="32"/>
          <w:szCs w:val="32"/>
        </w:rPr>
      </w:pPr>
      <w:r w:rsidRPr="000374B2">
        <w:rPr>
          <w:rFonts w:ascii="TH SarabunPSK" w:hAnsi="TH SarabunPSK" w:cs="TH SarabunPSK"/>
          <w:color w:val="201F1E"/>
          <w:sz w:val="32"/>
          <w:szCs w:val="32"/>
          <w:bdr w:val="none" w:sz="0" w:space="0" w:color="auto" w:frame="1"/>
        </w:rPr>
        <w:t>                   </w:t>
      </w:r>
      <w:r w:rsidRPr="000374B2">
        <w:rPr>
          <w:rFonts w:ascii="TH SarabunPSK" w:hAnsi="TH SarabunPSK" w:cs="TH SarabunPSK"/>
          <w:color w:val="201F1E"/>
          <w:sz w:val="32"/>
          <w:szCs w:val="32"/>
          <w:bdr w:val="none" w:sz="0" w:space="0" w:color="auto" w:frame="1"/>
          <w:cs/>
        </w:rPr>
        <w:t xml:space="preserve">ทั้งนี้ กระทรวงและหน่วยงานของประเทศญี่ปุ่นมีหน้าที่ความรับผิดชอบเกี่ยวกับการรับแรงงานที่มีทักษะเฉพาะจากประเทศไทย </w:t>
      </w:r>
      <w:r w:rsidR="00CB7B47">
        <w:rPr>
          <w:rFonts w:ascii="TH SarabunPSK" w:hAnsi="TH SarabunPSK" w:cs="TH SarabunPSK" w:hint="cs"/>
          <w:color w:val="201F1E"/>
          <w:sz w:val="32"/>
          <w:szCs w:val="32"/>
          <w:bdr w:val="none" w:sz="0" w:space="0" w:color="auto" w:frame="1"/>
          <w:cs/>
        </w:rPr>
        <w:t>โดย</w:t>
      </w:r>
      <w:r w:rsidRPr="000374B2">
        <w:rPr>
          <w:rFonts w:ascii="TH SarabunPSK" w:hAnsi="TH SarabunPSK" w:cs="TH SarabunPSK"/>
          <w:color w:val="201F1E"/>
          <w:sz w:val="32"/>
          <w:szCs w:val="32"/>
          <w:bdr w:val="none" w:sz="0" w:space="0" w:color="auto" w:frame="1"/>
          <w:cs/>
        </w:rPr>
        <w:t>ต้องดำเนินการให้เป็นไปตามกฎหมายและระเบียบของประเทศญี่ปุ่น เช่น (1) จะต้องรับแรงงานต่างชาติเข้าไปทำงานในภาคอุตสาหกรรมตามที่กำหนดไว้ จำนวน 14 สาขา (เช่น ผู้อนุบาลงานจัดการความสะอาดอาคาร อุตสาหกรรมชิ้นส่วนและอุปกรณ์เครื่องจักรกล อุตสาหกรรมก่อสร้าง เกษตรกรรม การผลิตอาหารและเครื่องดื่ม เป็นต้น)</w:t>
      </w:r>
    </w:p>
    <w:p w:rsidR="00EC21EA" w:rsidRDefault="00EC21EA" w:rsidP="00EC21EA">
      <w:pPr>
        <w:pStyle w:val="xmsonormal"/>
        <w:shd w:val="clear" w:color="auto" w:fill="FFFFFF"/>
        <w:spacing w:before="0" w:beforeAutospacing="0" w:after="0" w:afterAutospacing="0" w:line="253" w:lineRule="atLeast"/>
        <w:ind w:firstLine="720"/>
        <w:jc w:val="thaiDistribute"/>
        <w:rPr>
          <w:rFonts w:ascii="TH SarabunPSK" w:hAnsi="TH SarabunPSK" w:cs="TH SarabunPSK"/>
          <w:color w:val="201F1E"/>
          <w:sz w:val="32"/>
          <w:szCs w:val="32"/>
          <w:bdr w:val="none" w:sz="0" w:space="0" w:color="auto" w:frame="1"/>
        </w:rPr>
      </w:pPr>
      <w:r w:rsidRPr="000374B2">
        <w:rPr>
          <w:rFonts w:ascii="TH SarabunPSK" w:hAnsi="TH SarabunPSK" w:cs="TH SarabunPSK"/>
          <w:color w:val="201F1E"/>
          <w:sz w:val="32"/>
          <w:szCs w:val="32"/>
          <w:bdr w:val="none" w:sz="0" w:space="0" w:color="auto" w:frame="1"/>
        </w:rPr>
        <w:t xml:space="preserve">          </w:t>
      </w:r>
      <w:r w:rsidRPr="000374B2">
        <w:rPr>
          <w:rFonts w:ascii="TH SarabunPSK" w:hAnsi="TH SarabunPSK" w:cs="TH SarabunPSK"/>
          <w:color w:val="201F1E"/>
          <w:sz w:val="32"/>
          <w:szCs w:val="32"/>
          <w:bdr w:val="none" w:sz="0" w:space="0" w:color="auto" w:frame="1"/>
          <w:cs/>
        </w:rPr>
        <w:t>สำหรับหน้าที่ความรับผิดชอบของกระทรวงแรงงาน (ประเทศไทย) มีหน้าที่รับผิดชอบในการจัดส่งแรงงานที่มีทักษะเฉพาะจากประเทศไทย โดยดำเนินการให้เป็นไปตามกฎหมายและระเบียบที่เกี่ยวข้องของประเทศไทย เช่น (1) จัดส่งแรงงานที่มีทักษะเฉพาะจากประเทศไทยโดยผ่านช่องทางการจัดส่งของกรมการจัดหางาน บริษัทจัดหางานที่ได้รับอนุญาตโดยถูกต้องตามกฎหมาย นายจ้างในประเทศไทยพาไปทำงาน หรือโดยการแจ้งการเดินทางด้วยตัวเอง (2) อนุญาตให้องค์กรกลาง (</w:t>
      </w:r>
      <w:r w:rsidRPr="000374B2">
        <w:rPr>
          <w:rFonts w:ascii="TH SarabunPSK" w:hAnsi="TH SarabunPSK" w:cs="TH SarabunPSK"/>
          <w:color w:val="201F1E"/>
          <w:sz w:val="32"/>
          <w:szCs w:val="32"/>
          <w:bdr w:val="none" w:sz="0" w:space="0" w:color="auto" w:frame="1"/>
        </w:rPr>
        <w:t>Intermediary Organization</w:t>
      </w:r>
      <w:r w:rsidRPr="000374B2">
        <w:rPr>
          <w:rFonts w:ascii="TH SarabunPSK" w:hAnsi="TH SarabunPSK" w:cs="TH SarabunPSK"/>
          <w:color w:val="201F1E"/>
          <w:sz w:val="32"/>
          <w:szCs w:val="32"/>
          <w:bdr w:val="none" w:sz="0" w:space="0" w:color="auto" w:frame="1"/>
          <w:cs/>
        </w:rPr>
        <w:t>) จัดเก็บค่าบริการได้ไม่เกินจำนวนที่กฎหมายของทั้ง 2 ประเทศ กำหนด</w:t>
      </w:r>
    </w:p>
    <w:p w:rsidR="00EC21EA" w:rsidRPr="00E864EC" w:rsidRDefault="00EC21EA" w:rsidP="00EC21EA">
      <w:pPr>
        <w:pStyle w:val="xmsonormal"/>
        <w:shd w:val="clear" w:color="auto" w:fill="FFFFFF"/>
        <w:spacing w:before="0" w:beforeAutospacing="0" w:after="0" w:afterAutospacing="0" w:line="253" w:lineRule="atLeast"/>
        <w:ind w:firstLine="720"/>
        <w:jc w:val="thaiDistribute"/>
        <w:rPr>
          <w:rFonts w:ascii="TH SarabunPSK" w:hAnsi="TH SarabunPSK" w:cs="TH SarabunPSK"/>
          <w:color w:val="201F1E"/>
          <w:sz w:val="32"/>
          <w:szCs w:val="32"/>
        </w:rPr>
      </w:pPr>
    </w:p>
    <w:p w:rsidR="00EC21EA" w:rsidRPr="000374B2" w:rsidRDefault="00883D6A" w:rsidP="00EC21EA">
      <w:pPr>
        <w:jc w:val="thaiDistribute"/>
        <w:rPr>
          <w:rFonts w:ascii="TH SarabunPSK" w:hAnsi="TH SarabunPSK" w:cs="TH SarabunPSK"/>
          <w:b/>
          <w:bCs/>
          <w:sz w:val="32"/>
          <w:szCs w:val="32"/>
        </w:rPr>
      </w:pPr>
      <w:r>
        <w:rPr>
          <w:rFonts w:ascii="TH SarabunPSK" w:hAnsi="TH SarabunPSK" w:cs="TH SarabunPSK"/>
          <w:b/>
          <w:bCs/>
          <w:sz w:val="32"/>
          <w:szCs w:val="32"/>
        </w:rPr>
        <w:t>15</w:t>
      </w:r>
      <w:r>
        <w:rPr>
          <w:rFonts w:ascii="TH SarabunPSK" w:hAnsi="TH SarabunPSK" w:cs="TH SarabunPSK"/>
          <w:b/>
          <w:bCs/>
          <w:sz w:val="32"/>
          <w:szCs w:val="32"/>
          <w:cs/>
        </w:rPr>
        <w:t>.</w:t>
      </w:r>
      <w:r w:rsidR="00EC21EA" w:rsidRPr="000374B2">
        <w:rPr>
          <w:rFonts w:ascii="TH SarabunPSK" w:hAnsi="TH SarabunPSK" w:cs="TH SarabunPSK"/>
          <w:b/>
          <w:bCs/>
          <w:sz w:val="32"/>
          <w:szCs w:val="32"/>
          <w:cs/>
        </w:rPr>
        <w:t xml:space="preserve"> เรื่อง ผลการประชุมระดับรัฐมนตรีอาเซียนด้านการพัฒนาชนบทและขจัดความยากจน ครั้งที่ 11 </w:t>
      </w:r>
    </w:p>
    <w:p w:rsidR="00EC21EA" w:rsidRPr="000374B2" w:rsidRDefault="00EC21EA" w:rsidP="00EC21EA">
      <w:pPr>
        <w:ind w:firstLine="1440"/>
        <w:jc w:val="thaiDistribute"/>
        <w:rPr>
          <w:rFonts w:ascii="TH SarabunPSK" w:hAnsi="TH SarabunPSK" w:cs="TH SarabunPSK"/>
          <w:sz w:val="32"/>
          <w:szCs w:val="32"/>
        </w:rPr>
      </w:pPr>
      <w:r w:rsidRPr="000374B2">
        <w:rPr>
          <w:rFonts w:ascii="TH SarabunPSK" w:hAnsi="TH SarabunPSK" w:cs="TH SarabunPSK"/>
          <w:sz w:val="32"/>
          <w:szCs w:val="32"/>
          <w:cs/>
        </w:rPr>
        <w:lastRenderedPageBreak/>
        <w:t>คณะรัฐมนตรีมีมติรับทราบผลการประชุมระดับรัฐมนตรีอาเซียนด้านการพัฒนาชนบทและขจัดความยากจน ครั้งที่ 11 และให้ความเห็นชอบต่อร่างถ้อยแถลงร่วมการประชุมระดับรัฐมนตรีอาเซียนด้านการพัฒนาชนบทและขจัดความยากจน ครั้งที่ 11 และมอบให้กระทรวงมหาดไทย (มท.) ดำเนินการรับรองร่างถ้อยแถลงร่วมฯ ต่อไป</w:t>
      </w:r>
      <w:r w:rsidR="00E418C5">
        <w:rPr>
          <w:rFonts w:ascii="TH SarabunPSK" w:hAnsi="TH SarabunPSK" w:cs="TH SarabunPSK" w:hint="cs"/>
          <w:sz w:val="32"/>
          <w:szCs w:val="32"/>
          <w:cs/>
        </w:rPr>
        <w:t xml:space="preserve"> </w:t>
      </w:r>
      <w:r w:rsidRPr="000374B2">
        <w:rPr>
          <w:rFonts w:ascii="TH SarabunPSK" w:hAnsi="TH SarabunPSK" w:cs="TH SarabunPSK"/>
          <w:sz w:val="32"/>
          <w:szCs w:val="32"/>
          <w:cs/>
        </w:rPr>
        <w:t xml:space="preserve">ตามที่กระทรวงมหาดไทย (มท.) เสนอ </w:t>
      </w:r>
    </w:p>
    <w:p w:rsidR="00EC21EA" w:rsidRPr="00B16CBD" w:rsidRDefault="00EC21EA" w:rsidP="00EC21EA">
      <w:pPr>
        <w:ind w:firstLine="1440"/>
        <w:jc w:val="thaiDistribute"/>
        <w:rPr>
          <w:rFonts w:ascii="TH SarabunPSK" w:hAnsi="TH SarabunPSK" w:cs="TH SarabunPSK"/>
          <w:b/>
          <w:bCs/>
          <w:sz w:val="32"/>
          <w:szCs w:val="32"/>
        </w:rPr>
      </w:pPr>
      <w:r w:rsidRPr="00B16CBD">
        <w:rPr>
          <w:rFonts w:ascii="TH SarabunPSK" w:hAnsi="TH SarabunPSK" w:cs="TH SarabunPSK"/>
          <w:b/>
          <w:bCs/>
          <w:sz w:val="32"/>
          <w:szCs w:val="32"/>
          <w:cs/>
        </w:rPr>
        <w:t xml:space="preserve">สาระสำคัญ </w:t>
      </w:r>
    </w:p>
    <w:p w:rsidR="00EC21EA" w:rsidRPr="000374B2" w:rsidRDefault="00EC21EA" w:rsidP="00EC21EA">
      <w:pPr>
        <w:ind w:firstLine="1440"/>
        <w:jc w:val="thaiDistribute"/>
        <w:rPr>
          <w:rFonts w:ascii="TH SarabunPSK" w:hAnsi="TH SarabunPSK" w:cs="TH SarabunPSK"/>
          <w:sz w:val="32"/>
          <w:szCs w:val="32"/>
        </w:rPr>
      </w:pPr>
      <w:r w:rsidRPr="000374B2">
        <w:rPr>
          <w:rFonts w:ascii="TH SarabunPSK" w:hAnsi="TH SarabunPSK" w:cs="TH SarabunPSK"/>
          <w:sz w:val="32"/>
          <w:szCs w:val="32"/>
          <w:cs/>
        </w:rPr>
        <w:t>รัฐมนตรีว่าการกระทรวงมหาดไทยได้มอบหมายให้รัฐมนตรีช่วยว่าการกระทรวงมหาดไทย (นายทรงศักดิ์ ทองศรี)  เป็นหัวหน้าคณะผู้แทนไทยในการประชุมระดับรัฐมนตรีอาเซียนด้านการพัฒนาชนบทและขจัดความยากจน ครั้งที่ 11 (</w:t>
      </w:r>
      <w:r w:rsidRPr="000374B2">
        <w:rPr>
          <w:rFonts w:ascii="TH SarabunPSK" w:hAnsi="TH SarabunPSK" w:cs="TH SarabunPSK"/>
          <w:sz w:val="32"/>
          <w:szCs w:val="32"/>
        </w:rPr>
        <w:t>ASEAN Ministerial Meeting on Rural Development and Poverty Eradication</w:t>
      </w:r>
      <w:r w:rsidRPr="000374B2">
        <w:rPr>
          <w:rFonts w:ascii="TH SarabunPSK" w:hAnsi="TH SarabunPSK" w:cs="TH SarabunPSK"/>
          <w:sz w:val="32"/>
          <w:szCs w:val="32"/>
          <w:cs/>
        </w:rPr>
        <w:t xml:space="preserve">: </w:t>
      </w:r>
      <w:r w:rsidRPr="000374B2">
        <w:rPr>
          <w:rFonts w:ascii="TH SarabunPSK" w:hAnsi="TH SarabunPSK" w:cs="TH SarabunPSK"/>
          <w:sz w:val="32"/>
          <w:szCs w:val="32"/>
        </w:rPr>
        <w:t>AMRDPE</w:t>
      </w:r>
      <w:r w:rsidRPr="000374B2">
        <w:rPr>
          <w:rFonts w:ascii="TH SarabunPSK" w:hAnsi="TH SarabunPSK" w:cs="TH SarabunPSK"/>
          <w:sz w:val="32"/>
          <w:szCs w:val="32"/>
          <w:cs/>
        </w:rPr>
        <w:t xml:space="preserve">) ระหว่างวันที่ 4 – 8 พฤศจิกายน 2562 ณ กรุงเนปยีดอ สาธารณรัฐแห่งสหภาพเมียนมา รวมทั้งพิจารณาให้ความเห็นชอบต่อร่างถ้อยแถลงร่วมการประชุม </w:t>
      </w:r>
      <w:r w:rsidRPr="000374B2">
        <w:rPr>
          <w:rFonts w:ascii="TH SarabunPSK" w:hAnsi="TH SarabunPSK" w:cs="TH SarabunPSK"/>
          <w:sz w:val="32"/>
          <w:szCs w:val="32"/>
        </w:rPr>
        <w:t xml:space="preserve">AMRDPE </w:t>
      </w:r>
      <w:r w:rsidRPr="000374B2">
        <w:rPr>
          <w:rFonts w:ascii="TH SarabunPSK" w:hAnsi="TH SarabunPSK" w:cs="TH SarabunPSK"/>
          <w:sz w:val="32"/>
          <w:szCs w:val="32"/>
          <w:cs/>
        </w:rPr>
        <w:t>ครั้งที่ 11  ซึ่งเป็นเอกสารผลลัพธ์ของการประชุมเพื่อแสดงถึงความคืบหน้าของความร่วมมือด้านการพัฒนาชนบทและขจัดความยากจนระหว่างประเทศสมาชิกอาเซียน มีสาระสำคัญโดยสรุป ดังนี้</w:t>
      </w:r>
    </w:p>
    <w:p w:rsidR="00EC21EA" w:rsidRPr="000374B2" w:rsidRDefault="00EC21EA" w:rsidP="00EC21EA">
      <w:pPr>
        <w:pStyle w:val="ListParagraph"/>
        <w:ind w:left="0" w:firstLine="1440"/>
        <w:jc w:val="thaiDistribute"/>
        <w:rPr>
          <w:rFonts w:ascii="TH SarabunPSK" w:hAnsi="TH SarabunPSK" w:cs="TH SarabunPSK"/>
          <w:sz w:val="32"/>
          <w:szCs w:val="32"/>
        </w:rPr>
      </w:pPr>
      <w:r w:rsidRPr="000374B2">
        <w:rPr>
          <w:rFonts w:ascii="TH SarabunPSK" w:hAnsi="TH SarabunPSK" w:cs="TH SarabunPSK"/>
          <w:sz w:val="32"/>
          <w:szCs w:val="32"/>
          <w:cs/>
        </w:rPr>
        <w:t xml:space="preserve">1.เรียกร้องให้ที่ประชุมระดับเจ้าหน้าที่อาวุโสอาเซียนด้านการพัฒนาชนบทและขจัดความยากจนดำเนินการตามแผนปฏิบัติการและเตรียมการสำหรับแผนปฏิบัติการปี ค.ศ. 2020 – 2025 และพัฒนาผลลัพธ์ของแผนปฏิบัติการให้สอดคล้องกับแผนงานประชาคมสังคมและวัฒนธรรมอาเซียน ปี ค.ศ. 2025 แผนปฏิบัติการการติดตามและประเมินผล และแผนงาน </w:t>
      </w:r>
      <w:r w:rsidRPr="000374B2">
        <w:rPr>
          <w:rFonts w:ascii="TH SarabunPSK" w:hAnsi="TH SarabunPSK" w:cs="TH SarabunPSK"/>
          <w:sz w:val="32"/>
          <w:szCs w:val="32"/>
        </w:rPr>
        <w:t xml:space="preserve">Smart ASEAN Socio </w:t>
      </w:r>
      <w:r w:rsidRPr="000374B2">
        <w:rPr>
          <w:rFonts w:ascii="TH SarabunPSK" w:hAnsi="TH SarabunPSK" w:cs="TH SarabunPSK"/>
          <w:sz w:val="32"/>
          <w:szCs w:val="32"/>
          <w:cs/>
        </w:rPr>
        <w:t xml:space="preserve">– </w:t>
      </w:r>
      <w:r w:rsidRPr="000374B2">
        <w:rPr>
          <w:rFonts w:ascii="TH SarabunPSK" w:hAnsi="TH SarabunPSK" w:cs="TH SarabunPSK"/>
          <w:sz w:val="32"/>
          <w:szCs w:val="32"/>
        </w:rPr>
        <w:t xml:space="preserve">Cultural Community </w:t>
      </w:r>
    </w:p>
    <w:p w:rsidR="00EC21EA" w:rsidRPr="000374B2" w:rsidRDefault="00EC21EA" w:rsidP="00EC21EA">
      <w:pPr>
        <w:ind w:firstLine="1440"/>
        <w:jc w:val="thaiDistribute"/>
        <w:rPr>
          <w:rFonts w:ascii="TH SarabunPSK" w:hAnsi="TH SarabunPSK" w:cs="TH SarabunPSK"/>
          <w:sz w:val="32"/>
          <w:szCs w:val="32"/>
        </w:rPr>
      </w:pPr>
      <w:r w:rsidRPr="000374B2">
        <w:rPr>
          <w:rFonts w:ascii="TH SarabunPSK" w:hAnsi="TH SarabunPSK" w:cs="TH SarabunPSK"/>
          <w:sz w:val="32"/>
          <w:szCs w:val="32"/>
          <w:cs/>
        </w:rPr>
        <w:t>2.</w:t>
      </w:r>
      <w:r w:rsidR="0052646B">
        <w:rPr>
          <w:rFonts w:ascii="TH SarabunPSK" w:hAnsi="TH SarabunPSK" w:cs="TH SarabunPSK" w:hint="cs"/>
          <w:sz w:val="32"/>
          <w:szCs w:val="32"/>
          <w:cs/>
        </w:rPr>
        <w:t xml:space="preserve"> </w:t>
      </w:r>
      <w:r w:rsidRPr="000374B2">
        <w:rPr>
          <w:rFonts w:ascii="TH SarabunPSK" w:hAnsi="TH SarabunPSK" w:cs="TH SarabunPSK"/>
          <w:sz w:val="32"/>
          <w:szCs w:val="32"/>
          <w:cs/>
        </w:rPr>
        <w:t>ยืนยันถึงความมุ่งมั่นในการส่งเสริมสนับสนุนการพัฒนาชนบทและขจัดความยากจนในอาเซียนผ่านการเสริมสร้างความร่วมมือข้ามสาขา การเสริมสร้างนวัตกรรมที่ครอบคลุมและการพัฒนาชนบทและขจัดความยากจน โดยมีเป้าหมายเพื่อขจัดความยากจนและสร้างความเข้มแข็งในทุกระดับ</w:t>
      </w:r>
    </w:p>
    <w:p w:rsidR="00EC21EA" w:rsidRPr="000374B2" w:rsidRDefault="00EC21EA" w:rsidP="00EC21EA">
      <w:pPr>
        <w:ind w:firstLine="1440"/>
        <w:jc w:val="thaiDistribute"/>
        <w:rPr>
          <w:rFonts w:ascii="TH SarabunPSK" w:hAnsi="TH SarabunPSK" w:cs="TH SarabunPSK"/>
          <w:sz w:val="32"/>
          <w:szCs w:val="32"/>
        </w:rPr>
      </w:pPr>
      <w:r w:rsidRPr="000374B2">
        <w:rPr>
          <w:rFonts w:ascii="TH SarabunPSK" w:hAnsi="TH SarabunPSK" w:cs="TH SarabunPSK"/>
          <w:sz w:val="32"/>
          <w:szCs w:val="32"/>
          <w:cs/>
        </w:rPr>
        <w:t>3.</w:t>
      </w:r>
      <w:r w:rsidR="0052646B">
        <w:rPr>
          <w:rFonts w:ascii="TH SarabunPSK" w:hAnsi="TH SarabunPSK" w:cs="TH SarabunPSK" w:hint="cs"/>
          <w:sz w:val="32"/>
          <w:szCs w:val="32"/>
          <w:cs/>
        </w:rPr>
        <w:t xml:space="preserve"> </w:t>
      </w:r>
      <w:r w:rsidRPr="000374B2">
        <w:rPr>
          <w:rFonts w:ascii="TH SarabunPSK" w:hAnsi="TH SarabunPSK" w:cs="TH SarabunPSK"/>
          <w:sz w:val="32"/>
          <w:szCs w:val="32"/>
          <w:cs/>
        </w:rPr>
        <w:t>เน้นย้ำความสำคัญของความสอดคล้องระหว่างวิสัยทัศน์ประชาคมอาเซียน ค.ศ. 2025 และวาระการพัฒนาที่ยั่งยืน ปี ค.ศ. 2030 ซึ่งจะนำไปสู่การบรรลุในการปรับปรุงชีวิตและความเป็นอยู่ของประชาชนท่ามกลางการเปลี่ยนแปลงในภูมิภาคอาเซียน</w:t>
      </w:r>
    </w:p>
    <w:p w:rsidR="00EC21EA" w:rsidRPr="000374B2" w:rsidRDefault="00EC21EA" w:rsidP="00EC21EA">
      <w:pPr>
        <w:ind w:firstLine="1440"/>
        <w:jc w:val="thaiDistribute"/>
        <w:rPr>
          <w:rFonts w:ascii="TH SarabunPSK" w:hAnsi="TH SarabunPSK" w:cs="TH SarabunPSK"/>
          <w:sz w:val="32"/>
          <w:szCs w:val="32"/>
        </w:rPr>
      </w:pPr>
      <w:r w:rsidRPr="000374B2">
        <w:rPr>
          <w:rFonts w:ascii="TH SarabunPSK" w:hAnsi="TH SarabunPSK" w:cs="TH SarabunPSK"/>
          <w:sz w:val="32"/>
          <w:szCs w:val="32"/>
          <w:cs/>
        </w:rPr>
        <w:t>4. ยกย่องความมุ่งมั่นของประชุมระดับเจ้าหน้าที่อาวุโสอาเซียนด้านการพัฒนาชนบทและขจัดความยากจนในการทำงานด้านการเปลี่ยนแปลงสภาพภูมิอากาศโดยทำงานแบบข้ามเสา เพื่อส่งเสริมการเชื่อมโยงระหว่างการเปลี่ยนแปลงสภาพภูมิอากาศความมั่นคงด้านอาหาร และการพัฒนาชนบทและขจัดความยากจน รวมถึงการศึกษาเรื่อง ความเป็นเมืองการเคลื่อนย้ายของผู้คนและการพัฒนาที่ครอบคลุมไปถึงเมือง – ชนบทในอาเซียน และความคิดริเริ่มเกี่ยวกับการบูรณาการเรื่องเพศสภาวะในการพัฒนาชนบทและขจัดความยากจน</w:t>
      </w:r>
    </w:p>
    <w:p w:rsidR="00EC21EA" w:rsidRPr="000374B2" w:rsidRDefault="00EC21EA" w:rsidP="00EC21EA">
      <w:pPr>
        <w:ind w:firstLine="1440"/>
        <w:jc w:val="thaiDistribute"/>
        <w:rPr>
          <w:rFonts w:ascii="TH SarabunPSK" w:hAnsi="TH SarabunPSK" w:cs="TH SarabunPSK"/>
          <w:sz w:val="32"/>
          <w:szCs w:val="32"/>
        </w:rPr>
      </w:pPr>
      <w:r w:rsidRPr="000374B2">
        <w:rPr>
          <w:rFonts w:ascii="TH SarabunPSK" w:hAnsi="TH SarabunPSK" w:cs="TH SarabunPSK"/>
          <w:sz w:val="32"/>
          <w:szCs w:val="32"/>
          <w:cs/>
        </w:rPr>
        <w:t>5. สนับสนุนให้ทุกประเทศสมาชิกทบทวนลำดับความสำคัญของกลุ่มวิสัยทัศน์ในภูมิภาคเอเชียตะวันออก และวางแผนร่วมกันเพื่อความต่อเนื่องของเมือง – ชนบท และส่งเสริมการเชื่อมโยงชายแดน เพื่อใช้ประโยชน์จากศักยภาพและลดช่องว่างการพัฒนาโดยร่วมมือกับประเทศบวกสาม (จีน เกาหลีใต้ และ ญี่ปุ่น)</w:t>
      </w:r>
    </w:p>
    <w:p w:rsidR="00EC21EA" w:rsidRPr="000374B2" w:rsidRDefault="00EC21EA" w:rsidP="00EC21EA">
      <w:pPr>
        <w:ind w:firstLine="1440"/>
        <w:jc w:val="thaiDistribute"/>
        <w:rPr>
          <w:rFonts w:ascii="TH SarabunPSK" w:hAnsi="TH SarabunPSK" w:cs="TH SarabunPSK"/>
          <w:sz w:val="32"/>
          <w:szCs w:val="32"/>
        </w:rPr>
      </w:pPr>
      <w:r w:rsidRPr="000374B2">
        <w:rPr>
          <w:rFonts w:ascii="TH SarabunPSK" w:hAnsi="TH SarabunPSK" w:cs="TH SarabunPSK"/>
          <w:sz w:val="32"/>
          <w:szCs w:val="32"/>
          <w:cs/>
        </w:rPr>
        <w:t>6.</w:t>
      </w:r>
      <w:r w:rsidR="0052646B">
        <w:rPr>
          <w:rFonts w:ascii="TH SarabunPSK" w:hAnsi="TH SarabunPSK" w:cs="TH SarabunPSK" w:hint="cs"/>
          <w:sz w:val="32"/>
          <w:szCs w:val="32"/>
          <w:cs/>
        </w:rPr>
        <w:t xml:space="preserve"> </w:t>
      </w:r>
      <w:r w:rsidRPr="000374B2">
        <w:rPr>
          <w:rFonts w:ascii="TH SarabunPSK" w:hAnsi="TH SarabunPSK" w:cs="TH SarabunPSK"/>
          <w:sz w:val="32"/>
          <w:szCs w:val="32"/>
          <w:cs/>
        </w:rPr>
        <w:t>เริ่มต้นศึกษาเรื่องความสำคัญในการลดช่องว่างการพัฒนาในบริบทของการพัฒนาชนบทและขจัดความยากจนในราชอาณาจักรกัมพูชา สาธารณรัฐประชาธิปไตยประชาชนลาว สาธารณรัฐแห่งสหภาพเมียนมา และ</w:t>
      </w:r>
      <w:r w:rsidRPr="000374B2">
        <w:rPr>
          <w:rFonts w:ascii="TH SarabunPSK" w:hAnsi="TH SarabunPSK" w:cs="TH SarabunPSK"/>
          <w:sz w:val="32"/>
          <w:szCs w:val="32"/>
          <w:cs/>
        </w:rPr>
        <w:lastRenderedPageBreak/>
        <w:t>สาธารณรัฐสังคมนิยมเวียดนาม และการประชุมสัมมนาการพัฒนาที่ยั่งยืนระหว่างอาเซียน – จีน – สำนักงานโครงการพัฒนาแห่งสหประชาชาติ (</w:t>
      </w:r>
      <w:r w:rsidRPr="000374B2">
        <w:rPr>
          <w:rFonts w:ascii="TH SarabunPSK" w:hAnsi="TH SarabunPSK" w:cs="TH SarabunPSK"/>
          <w:sz w:val="32"/>
          <w:szCs w:val="32"/>
        </w:rPr>
        <w:t>UNDP</w:t>
      </w:r>
      <w:r w:rsidRPr="000374B2">
        <w:rPr>
          <w:rFonts w:ascii="TH SarabunPSK" w:hAnsi="TH SarabunPSK" w:cs="TH SarabunPSK"/>
          <w:sz w:val="32"/>
          <w:szCs w:val="32"/>
          <w:cs/>
        </w:rPr>
        <w:t>) ครั้งที่ 5 ที่เน้นการมีส่วนร่วมของเยาวชนและการพัฒนาที่ยั่งยืน โดยมีจีนเป็นผู้สนับสนุน</w:t>
      </w:r>
    </w:p>
    <w:p w:rsidR="00EC21EA" w:rsidRDefault="00EC21EA" w:rsidP="00EC21EA">
      <w:pPr>
        <w:ind w:firstLine="720"/>
        <w:jc w:val="thaiDistribute"/>
        <w:rPr>
          <w:rFonts w:ascii="TH SarabunPSK" w:hAnsi="TH SarabunPSK" w:cs="TH SarabunPSK"/>
          <w:sz w:val="32"/>
          <w:szCs w:val="32"/>
        </w:rPr>
      </w:pPr>
      <w:r w:rsidRPr="000374B2">
        <w:rPr>
          <w:rFonts w:ascii="TH SarabunPSK" w:hAnsi="TH SarabunPSK" w:cs="TH SarabunPSK"/>
          <w:sz w:val="32"/>
          <w:szCs w:val="32"/>
          <w:cs/>
        </w:rPr>
        <w:t>ทั้งนี้ สาธารณรัฐฟิลิปปินส์พร้อมที่จะเป็นเจ้าภาพจัดการประชุมระดับรัฐมนตรีด้านการพัฒนาชนบทและขจั</w:t>
      </w:r>
      <w:r>
        <w:rPr>
          <w:rFonts w:ascii="TH SarabunPSK" w:hAnsi="TH SarabunPSK" w:cs="TH SarabunPSK"/>
          <w:sz w:val="32"/>
          <w:szCs w:val="32"/>
          <w:cs/>
        </w:rPr>
        <w:t>ดความยากจน ครั้งที่ 12 ในปี 256</w:t>
      </w:r>
      <w:r w:rsidR="003E65CA">
        <w:rPr>
          <w:rFonts w:ascii="TH SarabunPSK" w:hAnsi="TH SarabunPSK" w:cs="TH SarabunPSK" w:hint="cs"/>
          <w:sz w:val="32"/>
          <w:szCs w:val="32"/>
          <w:cs/>
        </w:rPr>
        <w:t>4</w:t>
      </w:r>
    </w:p>
    <w:p w:rsidR="003E65CA" w:rsidRPr="00AA66A7" w:rsidRDefault="003E65CA" w:rsidP="001F6778">
      <w:pPr>
        <w:jc w:val="thaiDistribute"/>
        <w:rPr>
          <w:rFonts w:ascii="TH SarabunPSK" w:hAnsi="TH SarabunPSK" w:cs="TH SarabunPSK"/>
          <w:sz w:val="32"/>
          <w:szCs w:val="32"/>
        </w:rPr>
      </w:pPr>
    </w:p>
    <w:p w:rsidR="00EC21EA" w:rsidRPr="003E581A" w:rsidRDefault="00883D6A" w:rsidP="00EC21EA">
      <w:pPr>
        <w:jc w:val="thaiDistribute"/>
        <w:rPr>
          <w:rFonts w:ascii="TH SarabunPSK" w:hAnsi="TH SarabunPSK" w:cs="TH SarabunPSK"/>
          <w:b/>
          <w:bCs/>
          <w:sz w:val="32"/>
          <w:szCs w:val="32"/>
        </w:rPr>
      </w:pPr>
      <w:r>
        <w:rPr>
          <w:rFonts w:ascii="TH SarabunPSK" w:hAnsi="TH SarabunPSK" w:cs="TH SarabunPSK" w:hint="cs"/>
          <w:b/>
          <w:bCs/>
          <w:sz w:val="32"/>
          <w:szCs w:val="32"/>
          <w:cs/>
        </w:rPr>
        <w:t>16.</w:t>
      </w:r>
      <w:r>
        <w:rPr>
          <w:rFonts w:ascii="TH SarabunPSK" w:hAnsi="TH SarabunPSK" w:cs="TH SarabunPSK"/>
          <w:b/>
          <w:bCs/>
          <w:sz w:val="32"/>
          <w:szCs w:val="32"/>
          <w:cs/>
        </w:rPr>
        <w:t xml:space="preserve"> เรื่อง</w:t>
      </w:r>
      <w:r w:rsidR="00EC21EA" w:rsidRPr="003E581A">
        <w:rPr>
          <w:rFonts w:ascii="TH SarabunPSK" w:hAnsi="TH SarabunPSK" w:cs="TH SarabunPSK"/>
          <w:b/>
          <w:bCs/>
          <w:sz w:val="32"/>
          <w:szCs w:val="32"/>
          <w:cs/>
        </w:rPr>
        <w:t xml:space="preserve"> ร่างความตกลง เลขที่ </w:t>
      </w:r>
      <w:r w:rsidR="00EC21EA" w:rsidRPr="003E581A">
        <w:rPr>
          <w:rFonts w:ascii="TH SarabunPSK" w:hAnsi="TH SarabunPSK" w:cs="TH SarabunPSK"/>
          <w:b/>
          <w:bCs/>
          <w:sz w:val="32"/>
          <w:szCs w:val="32"/>
        </w:rPr>
        <w:t>173</w:t>
      </w:r>
      <w:r w:rsidR="00EC21EA" w:rsidRPr="003E581A">
        <w:rPr>
          <w:rFonts w:ascii="TH SarabunPSK" w:hAnsi="TH SarabunPSK" w:cs="TH SarabunPSK"/>
          <w:b/>
          <w:bCs/>
          <w:sz w:val="32"/>
          <w:szCs w:val="32"/>
          <w:cs/>
        </w:rPr>
        <w:t>/</w:t>
      </w:r>
      <w:r w:rsidR="00EC21EA" w:rsidRPr="003E581A">
        <w:rPr>
          <w:rFonts w:ascii="TH SarabunPSK" w:hAnsi="TH SarabunPSK" w:cs="TH SarabunPSK"/>
          <w:b/>
          <w:bCs/>
          <w:sz w:val="32"/>
          <w:szCs w:val="32"/>
        </w:rPr>
        <w:t>3</w:t>
      </w:r>
      <w:r w:rsidR="00EC21EA" w:rsidRPr="003E581A">
        <w:rPr>
          <w:rFonts w:ascii="TH SarabunPSK" w:hAnsi="TH SarabunPSK" w:cs="TH SarabunPSK"/>
          <w:b/>
          <w:bCs/>
          <w:sz w:val="32"/>
          <w:szCs w:val="32"/>
          <w:cs/>
        </w:rPr>
        <w:t>/</w:t>
      </w:r>
      <w:r w:rsidR="00EC21EA" w:rsidRPr="003E581A">
        <w:rPr>
          <w:rFonts w:ascii="TH SarabunPSK" w:hAnsi="TH SarabunPSK" w:cs="TH SarabunPSK"/>
          <w:b/>
          <w:bCs/>
          <w:sz w:val="32"/>
          <w:szCs w:val="32"/>
        </w:rPr>
        <w:t>764</w:t>
      </w:r>
      <w:r w:rsidR="00EC21EA" w:rsidRPr="003E581A">
        <w:rPr>
          <w:rFonts w:ascii="TH SarabunPSK" w:hAnsi="TH SarabunPSK" w:cs="TH SarabunPSK"/>
          <w:b/>
          <w:bCs/>
          <w:sz w:val="32"/>
          <w:szCs w:val="32"/>
          <w:cs/>
        </w:rPr>
        <w:t xml:space="preserve"> -</w:t>
      </w:r>
      <w:r w:rsidR="00EC21EA" w:rsidRPr="003E581A">
        <w:rPr>
          <w:rFonts w:ascii="TH SarabunPSK" w:hAnsi="TH SarabunPSK" w:cs="TH SarabunPSK"/>
          <w:b/>
          <w:bCs/>
          <w:sz w:val="32"/>
          <w:szCs w:val="32"/>
        </w:rPr>
        <w:t>1</w:t>
      </w:r>
      <w:r w:rsidR="00EC21EA" w:rsidRPr="003E581A">
        <w:rPr>
          <w:rFonts w:ascii="TH SarabunPSK" w:hAnsi="TH SarabunPSK" w:cs="TH SarabunPSK"/>
          <w:b/>
          <w:bCs/>
          <w:sz w:val="32"/>
          <w:szCs w:val="32"/>
          <w:cs/>
        </w:rPr>
        <w:t xml:space="preserve"> ว่าด้วยการรับกำลังพลของราชอาณาจักรไทยเข้าศึกษาในสถาบันการศึกษา</w:t>
      </w:r>
      <w:r w:rsidR="00DE2E73">
        <w:rPr>
          <w:rFonts w:ascii="TH SarabunPSK" w:hAnsi="TH SarabunPSK" w:cs="TH SarabunPSK" w:hint="cs"/>
          <w:b/>
          <w:bCs/>
          <w:sz w:val="32"/>
          <w:szCs w:val="32"/>
          <w:cs/>
        </w:rPr>
        <w:t>ทาง</w:t>
      </w:r>
      <w:r w:rsidR="00EC21EA" w:rsidRPr="003E581A">
        <w:rPr>
          <w:rFonts w:ascii="TH SarabunPSK" w:hAnsi="TH SarabunPSK" w:cs="TH SarabunPSK"/>
          <w:b/>
          <w:bCs/>
          <w:sz w:val="32"/>
          <w:szCs w:val="32"/>
          <w:cs/>
        </w:rPr>
        <w:t>ทหารของกระทรวงกลาโหมแห่งสหพันธรัฐรัสเซีย</w:t>
      </w:r>
    </w:p>
    <w:p w:rsidR="00EC21EA" w:rsidRPr="009A60EF" w:rsidRDefault="00EC21EA" w:rsidP="00EC21EA">
      <w:pPr>
        <w:jc w:val="thaiDistribute"/>
        <w:rPr>
          <w:rFonts w:ascii="TH SarabunPSK" w:hAnsi="TH SarabunPSK" w:cs="TH SarabunPSK"/>
          <w:sz w:val="32"/>
          <w:szCs w:val="32"/>
        </w:rPr>
      </w:pPr>
      <w:r w:rsidRPr="009A60EF">
        <w:rPr>
          <w:rFonts w:ascii="TH SarabunPSK" w:hAnsi="TH SarabunPSK" w:cs="TH SarabunPSK"/>
          <w:sz w:val="32"/>
          <w:szCs w:val="32"/>
          <w:cs/>
        </w:rPr>
        <w:t xml:space="preserve">                   คณะรัฐมนตรีมีมติเห็นชอบให้กระทรวงกลาโหม (กห.) จัดทำความตกลง เลขที่ </w:t>
      </w:r>
      <w:r w:rsidRPr="009A60EF">
        <w:rPr>
          <w:rFonts w:ascii="TH SarabunPSK" w:hAnsi="TH SarabunPSK" w:cs="TH SarabunPSK"/>
          <w:sz w:val="32"/>
          <w:szCs w:val="32"/>
        </w:rPr>
        <w:t>173</w:t>
      </w:r>
      <w:r w:rsidRPr="009A60EF">
        <w:rPr>
          <w:rFonts w:ascii="TH SarabunPSK" w:hAnsi="TH SarabunPSK" w:cs="TH SarabunPSK"/>
          <w:sz w:val="32"/>
          <w:szCs w:val="32"/>
          <w:cs/>
        </w:rPr>
        <w:t>/</w:t>
      </w:r>
      <w:r w:rsidRPr="009A60EF">
        <w:rPr>
          <w:rFonts w:ascii="TH SarabunPSK" w:hAnsi="TH SarabunPSK" w:cs="TH SarabunPSK"/>
          <w:sz w:val="32"/>
          <w:szCs w:val="32"/>
        </w:rPr>
        <w:t>3</w:t>
      </w:r>
      <w:r w:rsidRPr="009A60EF">
        <w:rPr>
          <w:rFonts w:ascii="TH SarabunPSK" w:hAnsi="TH SarabunPSK" w:cs="TH SarabunPSK"/>
          <w:sz w:val="32"/>
          <w:szCs w:val="32"/>
          <w:cs/>
        </w:rPr>
        <w:t>/</w:t>
      </w:r>
      <w:r w:rsidRPr="009A60EF">
        <w:rPr>
          <w:rFonts w:ascii="TH SarabunPSK" w:hAnsi="TH SarabunPSK" w:cs="TH SarabunPSK"/>
          <w:sz w:val="32"/>
          <w:szCs w:val="32"/>
        </w:rPr>
        <w:t>764</w:t>
      </w:r>
      <w:r w:rsidRPr="009A60EF">
        <w:rPr>
          <w:rFonts w:ascii="TH SarabunPSK" w:hAnsi="TH SarabunPSK" w:cs="TH SarabunPSK"/>
          <w:sz w:val="32"/>
          <w:szCs w:val="32"/>
          <w:cs/>
        </w:rPr>
        <w:t>-</w:t>
      </w:r>
      <w:r w:rsidRPr="009A60EF">
        <w:rPr>
          <w:rFonts w:ascii="TH SarabunPSK" w:hAnsi="TH SarabunPSK" w:cs="TH SarabunPSK"/>
          <w:sz w:val="32"/>
          <w:szCs w:val="32"/>
        </w:rPr>
        <w:t>1</w:t>
      </w:r>
      <w:r w:rsidRPr="009A60EF">
        <w:rPr>
          <w:rFonts w:ascii="TH SarabunPSK" w:hAnsi="TH SarabunPSK" w:cs="TH SarabunPSK"/>
          <w:sz w:val="32"/>
          <w:szCs w:val="32"/>
          <w:cs/>
        </w:rPr>
        <w:t xml:space="preserve"> ว่าด้วยการรับกำลังพลของราชอาณาจักรไทยเข้าศึกษาในสถาบันการศึกษา</w:t>
      </w:r>
      <w:r w:rsidR="00DE2E73">
        <w:rPr>
          <w:rFonts w:ascii="TH SarabunPSK" w:hAnsi="TH SarabunPSK" w:cs="TH SarabunPSK" w:hint="cs"/>
          <w:sz w:val="32"/>
          <w:szCs w:val="32"/>
          <w:cs/>
        </w:rPr>
        <w:t>ทาง</w:t>
      </w:r>
      <w:r w:rsidRPr="009A60EF">
        <w:rPr>
          <w:rFonts w:ascii="TH SarabunPSK" w:hAnsi="TH SarabunPSK" w:cs="TH SarabunPSK"/>
          <w:sz w:val="32"/>
          <w:szCs w:val="32"/>
          <w:cs/>
        </w:rPr>
        <w:t>ทหารของกระทรวงกลาโหมแห่งสหพันธรัฐรัสเซีย (ร่างความตกลงฯ) และให้ผู้บัญชาการสถาบันวิชาการป้องกันประเทศ กองบัญชาการกองทัพไทย หรือผู้แทนที่ได้รับมอบหมาย เป็นผู้ร่วมลงนามในร่างความตกลงฯ ทั้งนี้หากมีความจำเป็นต้องเปลี่ยนแปลงรายละเอียดของร่างความตกลงฯ โดยไม่ได้ส่งผลกระทบต่อสาระสำคัญของร่างความตกลงฯ ให้ กระทรวงกลาโหมพิจารณาดำเนินการได้ตามความเหมาะสม ตามที่กระทรวงกลาโหมเสนอ</w:t>
      </w:r>
    </w:p>
    <w:p w:rsidR="00753F66" w:rsidRDefault="00EC21EA" w:rsidP="00EC21EA">
      <w:pPr>
        <w:jc w:val="thaiDistribute"/>
        <w:rPr>
          <w:rFonts w:ascii="TH SarabunPSK" w:hAnsi="TH SarabunPSK" w:cs="TH SarabunPSK"/>
          <w:sz w:val="32"/>
          <w:szCs w:val="32"/>
        </w:rPr>
      </w:pPr>
      <w:r w:rsidRPr="009A60EF">
        <w:rPr>
          <w:rFonts w:ascii="TH SarabunPSK" w:hAnsi="TH SarabunPSK" w:cs="TH SarabunPSK"/>
          <w:sz w:val="32"/>
          <w:szCs w:val="32"/>
          <w:cs/>
        </w:rPr>
        <w:t xml:space="preserve">                   ร่างความตกลงฯ มีวัตถุประสงค์เพื่อกำหนดแนวทางในการส่งกำลังพลของไทยไปเข้ารับการฝึกศึกษาในหลักสูตรที่จัดขึ้นโดยกระทรวงกลาโหมรัสเซีย ซึ่งกระทรวงกลาโหมจะเสนอรายชื่อหลักสูตรที่ต้องการส่งกำลังพลเข้ารับการศึกษาให้กระทรวงกลาโหมรัสเซียพิจารณาภายในวันที่ </w:t>
      </w:r>
      <w:r w:rsidRPr="009A60EF">
        <w:rPr>
          <w:rFonts w:ascii="TH SarabunPSK" w:hAnsi="TH SarabunPSK" w:cs="TH SarabunPSK"/>
          <w:sz w:val="32"/>
          <w:szCs w:val="32"/>
        </w:rPr>
        <w:t xml:space="preserve">15 </w:t>
      </w:r>
      <w:r w:rsidRPr="009A60EF">
        <w:rPr>
          <w:rFonts w:ascii="TH SarabunPSK" w:hAnsi="TH SarabunPSK" w:cs="TH SarabunPSK"/>
          <w:sz w:val="32"/>
          <w:szCs w:val="32"/>
          <w:cs/>
        </w:rPr>
        <w:t xml:space="preserve">มกราคมของทุกปี โดยจะแจ้งรายชื่อหลักสูตรที่สามารถสนับสนุนที่นั่งศึกษาได้ให้ฝ่ายไทยทราบภายในวันที่ </w:t>
      </w:r>
      <w:r w:rsidRPr="009A60EF">
        <w:rPr>
          <w:rFonts w:ascii="TH SarabunPSK" w:hAnsi="TH SarabunPSK" w:cs="TH SarabunPSK"/>
          <w:sz w:val="32"/>
          <w:szCs w:val="32"/>
        </w:rPr>
        <w:t xml:space="preserve">15 </w:t>
      </w:r>
      <w:r w:rsidRPr="009A60EF">
        <w:rPr>
          <w:rFonts w:ascii="TH SarabunPSK" w:hAnsi="TH SarabunPSK" w:cs="TH SarabunPSK"/>
          <w:sz w:val="32"/>
          <w:szCs w:val="32"/>
          <w:cs/>
        </w:rPr>
        <w:t xml:space="preserve">มิถุนายนของทุกปี เพื่อเข้ารับการศึกษาหลักสูตรเตรียมความพร้อมและภาษารัสเซีย ตั้งแต่เดือนตุลาคมของทุกปีเป็นระยะเวลา </w:t>
      </w:r>
      <w:r w:rsidRPr="009A60EF">
        <w:rPr>
          <w:rFonts w:ascii="TH SarabunPSK" w:hAnsi="TH SarabunPSK" w:cs="TH SarabunPSK"/>
          <w:sz w:val="32"/>
          <w:szCs w:val="32"/>
        </w:rPr>
        <w:t xml:space="preserve">10 </w:t>
      </w:r>
      <w:r w:rsidRPr="009A60EF">
        <w:rPr>
          <w:rFonts w:ascii="TH SarabunPSK" w:hAnsi="TH SarabunPSK" w:cs="TH SarabunPSK"/>
          <w:sz w:val="32"/>
          <w:szCs w:val="32"/>
          <w:cs/>
        </w:rPr>
        <w:t>เดือน ก่อนเข้าศึกษาหลักสูตร</w:t>
      </w:r>
      <w:r w:rsidR="00015F01">
        <w:rPr>
          <w:rFonts w:ascii="TH SarabunPSK" w:hAnsi="TH SarabunPSK" w:cs="TH SarabunPSK" w:hint="cs"/>
          <w:sz w:val="32"/>
          <w:szCs w:val="32"/>
          <w:cs/>
        </w:rPr>
        <w:t>ทาง</w:t>
      </w:r>
      <w:r w:rsidRPr="009A60EF">
        <w:rPr>
          <w:rFonts w:ascii="TH SarabunPSK" w:hAnsi="TH SarabunPSK" w:cs="TH SarabunPSK"/>
          <w:sz w:val="32"/>
          <w:szCs w:val="32"/>
          <w:cs/>
        </w:rPr>
        <w:t xml:space="preserve">ทหารต่อไป ทั้งนี้ ฝ่ายรัสเซียได้แจ้งว่านายวลาดิมีร์ ปูติน ประธานาธิบดีรัสเซีย ได้อนุมัติให้ไทยอยู่ในกลุ่มมิตรประเทศที่สามารถได้รับทุนการศึกษาแบบให้เปล่า โดยเฉพาะหลักสูตรนักเรียนนายร้อยสหพันธรัฐรัสเซีย สำหรับหลักสูตรอื่นจะพิจารณาเป็นรายกรณี </w:t>
      </w:r>
    </w:p>
    <w:p w:rsidR="008237BB" w:rsidRDefault="00753F66" w:rsidP="00EC21EA">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C21EA" w:rsidRPr="009A60EF">
        <w:rPr>
          <w:rFonts w:ascii="TH SarabunPSK" w:hAnsi="TH SarabunPSK" w:cs="TH SarabunPSK"/>
          <w:sz w:val="32"/>
          <w:szCs w:val="32"/>
          <w:cs/>
        </w:rPr>
        <w:t xml:space="preserve">ร่างความตกลงฯ มีสาระสำคัญ ประกอบด้วย </w:t>
      </w:r>
      <w:r w:rsidR="00EC21EA" w:rsidRPr="009A60EF">
        <w:rPr>
          <w:rFonts w:ascii="TH SarabunPSK" w:hAnsi="TH SarabunPSK" w:cs="TH SarabunPSK"/>
          <w:sz w:val="32"/>
          <w:szCs w:val="32"/>
        </w:rPr>
        <w:t>1</w:t>
      </w:r>
      <w:r w:rsidR="00EC21EA" w:rsidRPr="009A60EF">
        <w:rPr>
          <w:rFonts w:ascii="TH SarabunPSK" w:hAnsi="TH SarabunPSK" w:cs="TH SarabunPSK"/>
          <w:sz w:val="32"/>
          <w:szCs w:val="32"/>
          <w:cs/>
        </w:rPr>
        <w:t xml:space="preserve">) เนื้อหาของความตกลง </w:t>
      </w:r>
      <w:r w:rsidR="00EC21EA" w:rsidRPr="009A60EF">
        <w:rPr>
          <w:rFonts w:ascii="TH SarabunPSK" w:hAnsi="TH SarabunPSK" w:cs="TH SarabunPSK"/>
          <w:sz w:val="32"/>
          <w:szCs w:val="32"/>
        </w:rPr>
        <w:t>2</w:t>
      </w:r>
      <w:r w:rsidR="00EC21EA" w:rsidRPr="009A60EF">
        <w:rPr>
          <w:rFonts w:ascii="TH SarabunPSK" w:hAnsi="TH SarabunPSK" w:cs="TH SarabunPSK"/>
          <w:sz w:val="32"/>
          <w:szCs w:val="32"/>
          <w:cs/>
        </w:rPr>
        <w:t xml:space="preserve">) ข้อกำหนดในการฝึกอบรม </w:t>
      </w:r>
      <w:r w:rsidR="00EC21EA" w:rsidRPr="009A60EF">
        <w:rPr>
          <w:rFonts w:ascii="TH SarabunPSK" w:hAnsi="TH SarabunPSK" w:cs="TH SarabunPSK"/>
          <w:sz w:val="32"/>
          <w:szCs w:val="32"/>
        </w:rPr>
        <w:t>3</w:t>
      </w:r>
      <w:r w:rsidR="00EC21EA" w:rsidRPr="009A60EF">
        <w:rPr>
          <w:rFonts w:ascii="TH SarabunPSK" w:hAnsi="TH SarabunPSK" w:cs="TH SarabunPSK"/>
          <w:sz w:val="32"/>
          <w:szCs w:val="32"/>
          <w:cs/>
        </w:rPr>
        <w:t xml:space="preserve">) การสมัครเข้ารับการฝึกอบรมและรายชื่อผู้สมัคร </w:t>
      </w:r>
      <w:r w:rsidR="00EC21EA" w:rsidRPr="009A60EF">
        <w:rPr>
          <w:rFonts w:ascii="TH SarabunPSK" w:hAnsi="TH SarabunPSK" w:cs="TH SarabunPSK"/>
          <w:sz w:val="32"/>
          <w:szCs w:val="32"/>
        </w:rPr>
        <w:t>4</w:t>
      </w:r>
      <w:r w:rsidR="00EC21EA" w:rsidRPr="009A60EF">
        <w:rPr>
          <w:rFonts w:ascii="TH SarabunPSK" w:hAnsi="TH SarabunPSK" w:cs="TH SarabunPSK"/>
          <w:sz w:val="32"/>
          <w:szCs w:val="32"/>
          <w:cs/>
        </w:rPr>
        <w:t xml:space="preserve">) การลงนามในผนวกแนบท้ายความตกลง </w:t>
      </w:r>
      <w:r w:rsidR="00EC21EA" w:rsidRPr="009A60EF">
        <w:rPr>
          <w:rFonts w:ascii="TH SarabunPSK" w:hAnsi="TH SarabunPSK" w:cs="TH SarabunPSK"/>
          <w:sz w:val="32"/>
          <w:szCs w:val="32"/>
        </w:rPr>
        <w:t>5</w:t>
      </w:r>
      <w:r w:rsidR="00EC21EA" w:rsidRPr="009A60EF">
        <w:rPr>
          <w:rFonts w:ascii="TH SarabunPSK" w:hAnsi="TH SarabunPSK" w:cs="TH SarabunPSK"/>
          <w:sz w:val="32"/>
          <w:szCs w:val="32"/>
          <w:cs/>
        </w:rPr>
        <w:t xml:space="preserve">) การคัดเลือกผู้สมัครเข้ารับการฝึกอบรม </w:t>
      </w:r>
      <w:r w:rsidR="00EC21EA" w:rsidRPr="009A60EF">
        <w:rPr>
          <w:rFonts w:ascii="TH SarabunPSK" w:hAnsi="TH SarabunPSK" w:cs="TH SarabunPSK"/>
          <w:sz w:val="32"/>
          <w:szCs w:val="32"/>
        </w:rPr>
        <w:t>6</w:t>
      </w:r>
      <w:r w:rsidR="00EC21EA" w:rsidRPr="009A60EF">
        <w:rPr>
          <w:rFonts w:ascii="TH SarabunPSK" w:hAnsi="TH SarabunPSK" w:cs="TH SarabunPSK"/>
          <w:sz w:val="32"/>
          <w:szCs w:val="32"/>
          <w:cs/>
        </w:rPr>
        <w:t xml:space="preserve">) หนังสือเดินทางตรวจลงตราและการลงทะเบียน </w:t>
      </w:r>
      <w:r w:rsidR="00EC21EA" w:rsidRPr="009A60EF">
        <w:rPr>
          <w:rFonts w:ascii="TH SarabunPSK" w:hAnsi="TH SarabunPSK" w:cs="TH SarabunPSK"/>
          <w:sz w:val="32"/>
          <w:szCs w:val="32"/>
        </w:rPr>
        <w:t>7</w:t>
      </w:r>
      <w:r w:rsidR="00EC21EA" w:rsidRPr="009A60EF">
        <w:rPr>
          <w:rFonts w:ascii="TH SarabunPSK" w:hAnsi="TH SarabunPSK" w:cs="TH SarabunPSK"/>
          <w:sz w:val="32"/>
          <w:szCs w:val="32"/>
          <w:cs/>
        </w:rPr>
        <w:t xml:space="preserve">) การสนับผู้เข้ารับการฝึกอบรม </w:t>
      </w:r>
      <w:r w:rsidR="00EC21EA" w:rsidRPr="009A60EF">
        <w:rPr>
          <w:rFonts w:ascii="TH SarabunPSK" w:hAnsi="TH SarabunPSK" w:cs="TH SarabunPSK"/>
          <w:sz w:val="32"/>
          <w:szCs w:val="32"/>
        </w:rPr>
        <w:t>8</w:t>
      </w:r>
      <w:r w:rsidR="00EC21EA" w:rsidRPr="009A60EF">
        <w:rPr>
          <w:rFonts w:ascii="TH SarabunPSK" w:hAnsi="TH SarabunPSK" w:cs="TH SarabunPSK"/>
          <w:sz w:val="32"/>
          <w:szCs w:val="32"/>
          <w:cs/>
        </w:rPr>
        <w:t xml:space="preserve">) ประกาศนียบัตรรับรองการฝึกอบรม </w:t>
      </w:r>
      <w:r w:rsidR="00EC21EA" w:rsidRPr="009A60EF">
        <w:rPr>
          <w:rFonts w:ascii="TH SarabunPSK" w:hAnsi="TH SarabunPSK" w:cs="TH SarabunPSK"/>
          <w:sz w:val="32"/>
          <w:szCs w:val="32"/>
        </w:rPr>
        <w:t>9</w:t>
      </w:r>
      <w:r w:rsidR="00EC21EA" w:rsidRPr="009A60EF">
        <w:rPr>
          <w:rFonts w:ascii="TH SarabunPSK" w:hAnsi="TH SarabunPSK" w:cs="TH SarabunPSK"/>
          <w:sz w:val="32"/>
          <w:szCs w:val="32"/>
          <w:cs/>
        </w:rPr>
        <w:t xml:space="preserve">) ความรับผิดชอบของผู้เข้ารับการฝึกบอรม </w:t>
      </w:r>
      <w:r w:rsidR="00EC21EA" w:rsidRPr="009A60EF">
        <w:rPr>
          <w:rFonts w:ascii="TH SarabunPSK" w:hAnsi="TH SarabunPSK" w:cs="TH SarabunPSK"/>
          <w:sz w:val="32"/>
          <w:szCs w:val="32"/>
        </w:rPr>
        <w:t>10</w:t>
      </w:r>
      <w:r w:rsidR="00EC21EA" w:rsidRPr="009A60EF">
        <w:rPr>
          <w:rFonts w:ascii="TH SarabunPSK" w:hAnsi="TH SarabunPSK" w:cs="TH SarabunPSK"/>
          <w:sz w:val="32"/>
          <w:szCs w:val="32"/>
          <w:cs/>
        </w:rPr>
        <w:t xml:space="preserve">) การปฏิบัติตามข้อบังคับด้านการรักษาความปลอดภัย </w:t>
      </w:r>
      <w:r w:rsidR="00EC21EA" w:rsidRPr="009A60EF">
        <w:rPr>
          <w:rFonts w:ascii="TH SarabunPSK" w:hAnsi="TH SarabunPSK" w:cs="TH SarabunPSK"/>
          <w:sz w:val="32"/>
          <w:szCs w:val="32"/>
        </w:rPr>
        <w:t>11</w:t>
      </w:r>
      <w:r w:rsidR="00EC21EA" w:rsidRPr="009A60EF">
        <w:rPr>
          <w:rFonts w:ascii="TH SarabunPSK" w:hAnsi="TH SarabunPSK" w:cs="TH SarabunPSK"/>
          <w:sz w:val="32"/>
          <w:szCs w:val="32"/>
          <w:cs/>
        </w:rPr>
        <w:t xml:space="preserve">) การยุติข้อพิพาท และ </w:t>
      </w:r>
      <w:r w:rsidR="00EC21EA" w:rsidRPr="009A60EF">
        <w:rPr>
          <w:rFonts w:ascii="TH SarabunPSK" w:hAnsi="TH SarabunPSK" w:cs="TH SarabunPSK"/>
          <w:sz w:val="32"/>
          <w:szCs w:val="32"/>
        </w:rPr>
        <w:t>12</w:t>
      </w:r>
      <w:r w:rsidR="00EC21EA" w:rsidRPr="009A60EF">
        <w:rPr>
          <w:rFonts w:ascii="TH SarabunPSK" w:hAnsi="TH SarabunPSK" w:cs="TH SarabunPSK"/>
          <w:sz w:val="32"/>
          <w:szCs w:val="32"/>
          <w:cs/>
        </w:rPr>
        <w:t>) การมีผลใช้บังคับของความตกลง</w:t>
      </w:r>
    </w:p>
    <w:p w:rsidR="00767FB3" w:rsidRDefault="00767FB3" w:rsidP="00EC21EA">
      <w:pPr>
        <w:jc w:val="thaiDistribute"/>
        <w:rPr>
          <w:rFonts w:ascii="TH SarabunPSK" w:hAnsi="TH SarabunPSK" w:cs="TH SarabunPSK"/>
          <w:sz w:val="32"/>
          <w:szCs w:val="32"/>
        </w:rPr>
      </w:pPr>
    </w:p>
    <w:p w:rsidR="00767FB3" w:rsidRDefault="00CA0752" w:rsidP="00767FB3">
      <w:pPr>
        <w:pStyle w:val="NormalWeb"/>
        <w:shd w:val="clear" w:color="auto" w:fill="FFFFFF"/>
        <w:spacing w:before="0" w:beforeAutospacing="0" w:after="0" w:afterAutospacing="0"/>
        <w:jc w:val="thaiDistribute"/>
        <w:rPr>
          <w:rFonts w:ascii="Angsana New" w:hAnsi="Angsana New" w:cs="Angsana New"/>
          <w:color w:val="201F1E"/>
          <w:sz w:val="28"/>
          <w:szCs w:val="28"/>
        </w:rPr>
      </w:pPr>
      <w:r>
        <w:rPr>
          <w:rFonts w:ascii="TH SarabunPSK" w:hAnsi="TH SarabunPSK" w:cs="TH SarabunPSK" w:hint="cs"/>
          <w:b/>
          <w:bCs/>
          <w:color w:val="201F1E"/>
          <w:sz w:val="32"/>
          <w:szCs w:val="32"/>
          <w:bdr w:val="none" w:sz="0" w:space="0" w:color="auto" w:frame="1"/>
          <w:cs/>
          <w:lang w:bidi="th-TH"/>
        </w:rPr>
        <w:t>17.</w:t>
      </w:r>
      <w:r w:rsidR="00767FB3">
        <w:rPr>
          <w:rFonts w:ascii="TH SarabunPSK" w:hAnsi="TH SarabunPSK" w:cs="TH SarabunPSK"/>
          <w:b/>
          <w:bCs/>
          <w:color w:val="201F1E"/>
          <w:sz w:val="32"/>
          <w:szCs w:val="32"/>
          <w:bdr w:val="none" w:sz="0" w:space="0" w:color="auto" w:frame="1"/>
        </w:rPr>
        <w:t> </w:t>
      </w:r>
      <w:r w:rsidR="00767FB3">
        <w:rPr>
          <w:rFonts w:ascii="TH SarabunPSK" w:hAnsi="TH SarabunPSK" w:cs="TH SarabunPSK" w:hint="cs"/>
          <w:b/>
          <w:bCs/>
          <w:color w:val="201F1E"/>
          <w:sz w:val="32"/>
          <w:szCs w:val="32"/>
          <w:bdr w:val="none" w:sz="0" w:space="0" w:color="auto" w:frame="1"/>
          <w:cs/>
          <w:lang w:bidi="th-TH"/>
        </w:rPr>
        <w:t>เรื่อง</w:t>
      </w:r>
      <w:r w:rsidR="00767FB3">
        <w:rPr>
          <w:rFonts w:ascii="TH SarabunPSK" w:hAnsi="TH SarabunPSK" w:cs="TH SarabunPSK"/>
          <w:b/>
          <w:bCs/>
          <w:color w:val="201F1E"/>
          <w:sz w:val="32"/>
          <w:szCs w:val="32"/>
          <w:bdr w:val="none" w:sz="0" w:space="0" w:color="auto" w:frame="1"/>
        </w:rPr>
        <w:t> </w:t>
      </w:r>
      <w:r w:rsidR="00767FB3">
        <w:rPr>
          <w:rFonts w:ascii="TH SarabunPSK" w:hAnsi="TH SarabunPSK" w:cs="TH SarabunPSK" w:hint="cs"/>
          <w:b/>
          <w:bCs/>
          <w:color w:val="201F1E"/>
          <w:sz w:val="32"/>
          <w:szCs w:val="32"/>
          <w:bdr w:val="none" w:sz="0" w:space="0" w:color="auto" w:frame="1"/>
          <w:cs/>
          <w:lang w:bidi="th-TH"/>
        </w:rPr>
        <w:t xml:space="preserve">การแต่งตั้งคณะกรรมการระดับชาติเพื่อเตรียมการสำหรับการประชุมสหประชาชาติว่าด้วยการป้องกันอาชญากรรมและความยุติธรรมทางอาญา สมัยที่ </w:t>
      </w:r>
      <w:r w:rsidR="00767FB3">
        <w:rPr>
          <w:rFonts w:ascii="TH SarabunPSK" w:hAnsi="TH SarabunPSK" w:cs="TH SarabunPSK" w:hint="cs"/>
          <w:b/>
          <w:bCs/>
          <w:color w:val="201F1E"/>
          <w:sz w:val="32"/>
          <w:szCs w:val="32"/>
          <w:bdr w:val="none" w:sz="0" w:space="0" w:color="auto" w:frame="1"/>
          <w:rtl/>
          <w:cs/>
        </w:rPr>
        <w:t>14</w:t>
      </w:r>
    </w:p>
    <w:p w:rsidR="00767FB3" w:rsidRDefault="00767FB3" w:rsidP="00767FB3">
      <w:pPr>
        <w:pStyle w:val="NormalWeb"/>
        <w:shd w:val="clear" w:color="auto" w:fill="FFFFFF"/>
        <w:spacing w:before="0" w:beforeAutospacing="0" w:after="0" w:afterAutospacing="0"/>
        <w:ind w:firstLine="720"/>
        <w:jc w:val="thaiDistribute"/>
        <w:rPr>
          <w:rFonts w:ascii="Angsana New" w:hAnsi="Angsana New" w:cs="Angsana New"/>
          <w:color w:val="201F1E"/>
          <w:sz w:val="28"/>
          <w:szCs w:val="28"/>
        </w:rPr>
      </w:pP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lang w:bidi="th-TH"/>
        </w:rPr>
        <w:t>คณะรัฐมนตรีมีมติเห็นชอบให้แต่งตั้งคณะกรรมการระดับชาติเพื่อเตรียมการสำหรับการประชุมสหประชาชาติว่าด้วยการป้องกันอาชญากรรมและความยุติธรรมทางอาญาสมัยที่</w:t>
      </w:r>
      <w:r>
        <w:rPr>
          <w:rFonts w:ascii="TH SarabunPSK" w:hAnsi="TH SarabunPSK" w:cs="TH SarabunPSK"/>
          <w:color w:val="201F1E"/>
          <w:sz w:val="32"/>
          <w:szCs w:val="32"/>
          <w:bdr w:val="none" w:sz="0" w:space="0" w:color="auto" w:frame="1"/>
        </w:rPr>
        <w:t xml:space="preserve"> 14 </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 xml:space="preserve">National Preparatory Committee </w:t>
      </w:r>
      <w:r>
        <w:rPr>
          <w:rFonts w:ascii="TH SarabunPSK" w:hAnsi="TH SarabunPSK" w:cs="TH SarabunPSK"/>
          <w:color w:val="201F1E"/>
          <w:sz w:val="32"/>
          <w:szCs w:val="32"/>
          <w:bdr w:val="none" w:sz="0" w:space="0" w:color="auto" w:frame="1"/>
          <w:cs/>
          <w:lang w:bidi="th-TH"/>
        </w:rPr>
        <w:t xml:space="preserve">– </w:t>
      </w:r>
      <w:r>
        <w:rPr>
          <w:rFonts w:ascii="TH SarabunPSK" w:hAnsi="TH SarabunPSK" w:cs="TH SarabunPSK"/>
          <w:color w:val="201F1E"/>
          <w:sz w:val="32"/>
          <w:szCs w:val="32"/>
          <w:bdr w:val="none" w:sz="0" w:space="0" w:color="auto" w:frame="1"/>
        </w:rPr>
        <w:t>NPC</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lang w:bidi="th-TH"/>
        </w:rPr>
        <w:t>ตามองค์ประกอบและอำนาจหน้าที่ที่</w:t>
      </w:r>
      <w:r w:rsidR="004A60C4">
        <w:rPr>
          <w:rFonts w:ascii="TH SarabunPSK" w:hAnsi="TH SarabunPSK" w:cs="TH SarabunPSK" w:hint="cs"/>
          <w:color w:val="201F1E"/>
          <w:sz w:val="32"/>
          <w:szCs w:val="32"/>
          <w:bdr w:val="none" w:sz="0" w:space="0" w:color="auto" w:frame="1"/>
          <w:cs/>
          <w:lang w:bidi="th-TH"/>
        </w:rPr>
        <w:t>กระทรวงยุติธรรม</w:t>
      </w:r>
      <w:r>
        <w:rPr>
          <w:rFonts w:ascii="TH SarabunPSK" w:hAnsi="TH SarabunPSK" w:cs="TH SarabunPSK" w:hint="cs"/>
          <w:color w:val="201F1E"/>
          <w:sz w:val="32"/>
          <w:szCs w:val="32"/>
          <w:bdr w:val="none" w:sz="0" w:space="0" w:color="auto" w:frame="1"/>
          <w:cs/>
          <w:lang w:bidi="th-TH"/>
        </w:rPr>
        <w:t xml:space="preserve"> เสนอ โดยมอบหมายให้กระทรวง</w:t>
      </w:r>
      <w:r>
        <w:rPr>
          <w:rFonts w:ascii="TH SarabunPSK" w:hAnsi="TH SarabunPSK" w:cs="TH SarabunPSK" w:hint="cs"/>
          <w:color w:val="201F1E"/>
          <w:sz w:val="32"/>
          <w:szCs w:val="32"/>
          <w:bdr w:val="none" w:sz="0" w:space="0" w:color="auto" w:frame="1"/>
          <w:cs/>
          <w:lang w:bidi="th-TH"/>
        </w:rPr>
        <w:lastRenderedPageBreak/>
        <w:t>ยุติธรรม เป็นหน่วยงานหลักในการประสานงานสำหรับการเข้าร่วมการประชุมสหประชาชาติว่าด้วยการป้องกันอาชญากรรมและความยุติธรรมทางอาญา สมัยที่</w:t>
      </w:r>
      <w:r>
        <w:rPr>
          <w:rFonts w:ascii="TH SarabunPSK" w:hAnsi="TH SarabunPSK" w:cs="TH SarabunPSK"/>
          <w:color w:val="201F1E"/>
          <w:sz w:val="32"/>
          <w:szCs w:val="32"/>
          <w:bdr w:val="none" w:sz="0" w:space="0" w:color="auto" w:frame="1"/>
        </w:rPr>
        <w:t xml:space="preserve"> 14 </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 xml:space="preserve">The 14th United Nations Congress on Crime Prevention and Criminal Justice </w:t>
      </w:r>
      <w:r>
        <w:rPr>
          <w:rFonts w:ascii="TH SarabunPSK" w:hAnsi="TH SarabunPSK" w:cs="TH SarabunPSK"/>
          <w:color w:val="201F1E"/>
          <w:sz w:val="32"/>
          <w:szCs w:val="32"/>
          <w:bdr w:val="none" w:sz="0" w:space="0" w:color="auto" w:frame="1"/>
          <w:cs/>
          <w:lang w:bidi="th-TH"/>
        </w:rPr>
        <w:t xml:space="preserve">– </w:t>
      </w:r>
      <w:r>
        <w:rPr>
          <w:rFonts w:ascii="TH SarabunPSK" w:hAnsi="TH SarabunPSK" w:cs="TH SarabunPSK"/>
          <w:color w:val="201F1E"/>
          <w:sz w:val="32"/>
          <w:szCs w:val="32"/>
          <w:bdr w:val="none" w:sz="0" w:space="0" w:color="auto" w:frame="1"/>
        </w:rPr>
        <w:t>UN Crime Congress</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lang w:bidi="th-TH"/>
        </w:rPr>
        <w:t>ตามที่กระทรวงยุติธรรมเสนอ</w:t>
      </w:r>
    </w:p>
    <w:p w:rsidR="00767FB3" w:rsidRDefault="00767FB3" w:rsidP="00767FB3">
      <w:pPr>
        <w:pStyle w:val="NormalWeb"/>
        <w:shd w:val="clear" w:color="auto" w:fill="FFFFFF"/>
        <w:spacing w:before="0" w:beforeAutospacing="0" w:after="0" w:afterAutospacing="0"/>
        <w:ind w:firstLine="720"/>
        <w:jc w:val="thaiDistribute"/>
        <w:rPr>
          <w:rFonts w:ascii="Angsana New" w:hAnsi="Angsana New" w:cs="Angsana New"/>
          <w:color w:val="201F1E"/>
          <w:sz w:val="28"/>
          <w:szCs w:val="28"/>
        </w:rPr>
      </w:pP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lang w:bidi="th-TH"/>
        </w:rPr>
        <w:t>สำนักงานว่าด้วยยาเสพติดและอาชญากรรมแห่งสหประชาชาติ (</w:t>
      </w:r>
      <w:r>
        <w:rPr>
          <w:rFonts w:ascii="TH SarabunPSK" w:hAnsi="TH SarabunPSK" w:cs="TH SarabunPSK"/>
          <w:color w:val="201F1E"/>
          <w:sz w:val="32"/>
          <w:szCs w:val="32"/>
          <w:bdr w:val="none" w:sz="0" w:space="0" w:color="auto" w:frame="1"/>
        </w:rPr>
        <w:t xml:space="preserve">United Nations Office on Drugs and Crime </w:t>
      </w:r>
      <w:r>
        <w:rPr>
          <w:rFonts w:ascii="TH SarabunPSK" w:hAnsi="TH SarabunPSK" w:cs="TH SarabunPSK"/>
          <w:color w:val="201F1E"/>
          <w:sz w:val="32"/>
          <w:szCs w:val="32"/>
          <w:bdr w:val="none" w:sz="0" w:space="0" w:color="auto" w:frame="1"/>
          <w:cs/>
          <w:lang w:bidi="th-TH"/>
        </w:rPr>
        <w:t xml:space="preserve">– </w:t>
      </w:r>
      <w:r>
        <w:rPr>
          <w:rFonts w:ascii="TH SarabunPSK" w:hAnsi="TH SarabunPSK" w:cs="TH SarabunPSK"/>
          <w:color w:val="201F1E"/>
          <w:sz w:val="32"/>
          <w:szCs w:val="32"/>
          <w:bdr w:val="none" w:sz="0" w:space="0" w:color="auto" w:frame="1"/>
        </w:rPr>
        <w:t>UNODC</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lang w:bidi="th-TH"/>
        </w:rPr>
        <w:t>ได้เชิญรัฐบาลไทยส่งผู้แทนเข้าร่วมการประชุมสหประชาชาติว่าด้วยการป้องกันอาชญากรรมและความยุติธรรมทางอาญา สมัยที่</w:t>
      </w:r>
      <w:r>
        <w:rPr>
          <w:rFonts w:ascii="TH SarabunPSK" w:hAnsi="TH SarabunPSK" w:cs="TH SarabunPSK"/>
          <w:color w:val="201F1E"/>
          <w:sz w:val="32"/>
          <w:szCs w:val="32"/>
          <w:bdr w:val="none" w:sz="0" w:space="0" w:color="auto" w:frame="1"/>
        </w:rPr>
        <w:t xml:space="preserve"> 14 </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UN Crime Congress</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lang w:bidi="th-TH"/>
        </w:rPr>
        <w:t>ระหว่างวันที่</w:t>
      </w:r>
      <w:r>
        <w:rPr>
          <w:rFonts w:ascii="TH SarabunPSK" w:hAnsi="TH SarabunPSK" w:cs="TH SarabunPSK"/>
          <w:color w:val="201F1E"/>
          <w:sz w:val="32"/>
          <w:szCs w:val="32"/>
          <w:bdr w:val="none" w:sz="0" w:space="0" w:color="auto" w:frame="1"/>
        </w:rPr>
        <w:t xml:space="preserve"> 20 </w:t>
      </w:r>
      <w:r>
        <w:rPr>
          <w:rFonts w:ascii="TH SarabunPSK" w:hAnsi="TH SarabunPSK" w:cs="TH SarabunPSK"/>
          <w:color w:val="201F1E"/>
          <w:sz w:val="32"/>
          <w:szCs w:val="32"/>
          <w:bdr w:val="none" w:sz="0" w:space="0" w:color="auto" w:frame="1"/>
          <w:cs/>
          <w:lang w:bidi="th-TH"/>
        </w:rPr>
        <w:t xml:space="preserve">– </w:t>
      </w:r>
      <w:r>
        <w:rPr>
          <w:rFonts w:ascii="TH SarabunPSK" w:hAnsi="TH SarabunPSK" w:cs="TH SarabunPSK"/>
          <w:color w:val="201F1E"/>
          <w:sz w:val="32"/>
          <w:szCs w:val="32"/>
          <w:bdr w:val="none" w:sz="0" w:space="0" w:color="auto" w:frame="1"/>
        </w:rPr>
        <w:t>27 </w:t>
      </w:r>
      <w:r>
        <w:rPr>
          <w:rFonts w:ascii="TH SarabunPSK" w:hAnsi="TH SarabunPSK" w:cs="TH SarabunPSK" w:hint="cs"/>
          <w:color w:val="201F1E"/>
          <w:sz w:val="32"/>
          <w:szCs w:val="32"/>
          <w:bdr w:val="none" w:sz="0" w:space="0" w:color="auto" w:frame="1"/>
          <w:cs/>
          <w:lang w:bidi="th-TH"/>
        </w:rPr>
        <w:t>เมษายน</w:t>
      </w:r>
      <w:r>
        <w:rPr>
          <w:rFonts w:ascii="TH SarabunPSK" w:hAnsi="TH SarabunPSK" w:cs="TH SarabunPSK"/>
          <w:color w:val="201F1E"/>
          <w:sz w:val="32"/>
          <w:szCs w:val="32"/>
          <w:bdr w:val="none" w:sz="0" w:space="0" w:color="auto" w:frame="1"/>
        </w:rPr>
        <w:t> 2563 </w:t>
      </w:r>
      <w:r>
        <w:rPr>
          <w:rFonts w:ascii="TH SarabunPSK" w:hAnsi="TH SarabunPSK" w:cs="TH SarabunPSK" w:hint="cs"/>
          <w:color w:val="201F1E"/>
          <w:sz w:val="32"/>
          <w:szCs w:val="32"/>
          <w:bdr w:val="none" w:sz="0" w:space="0" w:color="auto" w:frame="1"/>
          <w:cs/>
          <w:lang w:bidi="th-TH"/>
        </w:rPr>
        <w:t>ณ นครเกียวโต ประเทศญี่ปุ่น</w:t>
      </w:r>
      <w:r>
        <w:rPr>
          <w:rFonts w:ascii="TH SarabunPSK" w:hAnsi="TH SarabunPSK" w:cs="TH SarabunPSK"/>
          <w:color w:val="201F1E"/>
          <w:sz w:val="32"/>
          <w:szCs w:val="32"/>
          <w:bdr w:val="none" w:sz="0" w:space="0" w:color="auto" w:frame="1"/>
        </w:rPr>
        <w:t> </w:t>
      </w:r>
    </w:p>
    <w:p w:rsidR="00767FB3" w:rsidRDefault="00767FB3" w:rsidP="00767FB3">
      <w:pPr>
        <w:pStyle w:val="NormalWeb"/>
        <w:shd w:val="clear" w:color="auto" w:fill="FFFFFF"/>
        <w:spacing w:before="0" w:beforeAutospacing="0" w:after="0" w:afterAutospacing="0"/>
        <w:jc w:val="thaiDistribute"/>
        <w:rPr>
          <w:rFonts w:ascii="Angsana New" w:hAnsi="Angsana New" w:cs="Angsana New"/>
          <w:color w:val="201F1E"/>
          <w:sz w:val="28"/>
          <w:szCs w:val="28"/>
          <w:lang w:bidi="th-TH"/>
        </w:rPr>
      </w:pP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lang w:bidi="th-TH"/>
        </w:rPr>
        <w:t>กำหนดการประชุมที่สำคัญ การหารืออย่างไม่เป็นทางการในวันที่</w:t>
      </w:r>
      <w:r>
        <w:rPr>
          <w:rFonts w:ascii="TH SarabunPSK" w:hAnsi="TH SarabunPSK" w:cs="TH SarabunPSK"/>
          <w:color w:val="201F1E"/>
          <w:sz w:val="32"/>
          <w:szCs w:val="32"/>
          <w:bdr w:val="none" w:sz="0" w:space="0" w:color="auto" w:frame="1"/>
        </w:rPr>
        <w:t> 19 </w:t>
      </w:r>
      <w:r>
        <w:rPr>
          <w:rFonts w:ascii="TH SarabunPSK" w:hAnsi="TH SarabunPSK" w:cs="TH SarabunPSK" w:hint="cs"/>
          <w:color w:val="201F1E"/>
          <w:sz w:val="32"/>
          <w:szCs w:val="32"/>
          <w:bdr w:val="none" w:sz="0" w:space="0" w:color="auto" w:frame="1"/>
          <w:cs/>
          <w:lang w:bidi="th-TH"/>
        </w:rPr>
        <w:t>เมษายน</w:t>
      </w:r>
      <w:r>
        <w:rPr>
          <w:rFonts w:ascii="TH SarabunPSK" w:hAnsi="TH SarabunPSK" w:cs="TH SarabunPSK"/>
          <w:color w:val="201F1E"/>
          <w:sz w:val="32"/>
          <w:szCs w:val="32"/>
          <w:bdr w:val="none" w:sz="0" w:space="0" w:color="auto" w:frame="1"/>
        </w:rPr>
        <w:t> 2563 </w:t>
      </w:r>
      <w:r>
        <w:rPr>
          <w:rFonts w:ascii="TH SarabunPSK" w:hAnsi="TH SarabunPSK" w:cs="TH SarabunPSK" w:hint="cs"/>
          <w:color w:val="201F1E"/>
          <w:sz w:val="32"/>
          <w:szCs w:val="32"/>
          <w:bdr w:val="none" w:sz="0" w:space="0" w:color="auto" w:frame="1"/>
          <w:cs/>
          <w:lang w:bidi="th-TH"/>
        </w:rPr>
        <w:t>และการประชุมระดับสูงภายใต้หัวข้อหลัก</w:t>
      </w:r>
      <w:r>
        <w:rPr>
          <w:rFonts w:ascii="TH SarabunPSK" w:hAnsi="TH SarabunPSK" w:cs="TH SarabunPSK"/>
          <w:color w:val="201F1E"/>
          <w:sz w:val="32"/>
          <w:szCs w:val="32"/>
          <w:bdr w:val="none" w:sz="0" w:space="0" w:color="auto" w:frame="1"/>
        </w:rPr>
        <w:t> </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 xml:space="preserve">Advancing crime prevention, criminal justice and the rule of law </w:t>
      </w:r>
      <w:r>
        <w:rPr>
          <w:rFonts w:ascii="TH SarabunPSK" w:hAnsi="TH SarabunPSK" w:cs="TH SarabunPSK"/>
          <w:color w:val="201F1E"/>
          <w:sz w:val="32"/>
          <w:szCs w:val="32"/>
          <w:bdr w:val="none" w:sz="0" w:space="0" w:color="auto" w:frame="1"/>
          <w:cs/>
          <w:lang w:bidi="th-TH"/>
        </w:rPr>
        <w:t xml:space="preserve">: </w:t>
      </w:r>
      <w:r>
        <w:rPr>
          <w:rFonts w:ascii="TH SarabunPSK" w:hAnsi="TH SarabunPSK" w:cs="TH SarabunPSK"/>
          <w:color w:val="201F1E"/>
          <w:sz w:val="32"/>
          <w:szCs w:val="32"/>
          <w:bdr w:val="none" w:sz="0" w:space="0" w:color="auto" w:frame="1"/>
        </w:rPr>
        <w:t>towards the achievement of the 2030 Agenda</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lang w:bidi="th-TH"/>
        </w:rPr>
        <w:t>ระหว่างวันที่</w:t>
      </w:r>
      <w:r>
        <w:rPr>
          <w:rFonts w:ascii="TH SarabunPSK" w:hAnsi="TH SarabunPSK" w:cs="TH SarabunPSK"/>
          <w:color w:val="201F1E"/>
          <w:sz w:val="32"/>
          <w:szCs w:val="32"/>
          <w:bdr w:val="none" w:sz="0" w:space="0" w:color="auto" w:frame="1"/>
        </w:rPr>
        <w:t xml:space="preserve"> 20 </w:t>
      </w:r>
      <w:r>
        <w:rPr>
          <w:rFonts w:ascii="TH SarabunPSK" w:hAnsi="TH SarabunPSK" w:cs="TH SarabunPSK"/>
          <w:color w:val="201F1E"/>
          <w:sz w:val="32"/>
          <w:szCs w:val="32"/>
          <w:bdr w:val="none" w:sz="0" w:space="0" w:color="auto" w:frame="1"/>
          <w:cs/>
          <w:lang w:bidi="th-TH"/>
        </w:rPr>
        <w:t xml:space="preserve">– </w:t>
      </w:r>
      <w:r>
        <w:rPr>
          <w:rFonts w:ascii="TH SarabunPSK" w:hAnsi="TH SarabunPSK" w:cs="TH SarabunPSK"/>
          <w:color w:val="201F1E"/>
          <w:sz w:val="32"/>
          <w:szCs w:val="32"/>
          <w:bdr w:val="none" w:sz="0" w:space="0" w:color="auto" w:frame="1"/>
        </w:rPr>
        <w:t>22 </w:t>
      </w:r>
      <w:r>
        <w:rPr>
          <w:rFonts w:ascii="TH SarabunPSK" w:hAnsi="TH SarabunPSK" w:cs="TH SarabunPSK" w:hint="cs"/>
          <w:color w:val="201F1E"/>
          <w:sz w:val="32"/>
          <w:szCs w:val="32"/>
          <w:bdr w:val="none" w:sz="0" w:space="0" w:color="auto" w:frame="1"/>
          <w:cs/>
          <w:lang w:bidi="th-TH"/>
        </w:rPr>
        <w:t>เมษายน</w:t>
      </w:r>
      <w:r>
        <w:rPr>
          <w:rFonts w:ascii="TH SarabunPSK" w:hAnsi="TH SarabunPSK" w:cs="TH SarabunPSK"/>
          <w:color w:val="201F1E"/>
          <w:sz w:val="32"/>
          <w:szCs w:val="32"/>
          <w:bdr w:val="none" w:sz="0" w:space="0" w:color="auto" w:frame="1"/>
        </w:rPr>
        <w:t> 2563 </w:t>
      </w:r>
      <w:r w:rsidR="00F06C9D" w:rsidRPr="00F06C9D">
        <w:rPr>
          <w:rFonts w:ascii="TH SarabunPSK" w:hAnsi="TH SarabunPSK" w:cs="TH SarabunPSK"/>
          <w:color w:val="201F1E"/>
          <w:sz w:val="32"/>
          <w:szCs w:val="32"/>
          <w:cs/>
          <w:lang w:bidi="th-TH"/>
        </w:rPr>
        <w:t>โดยมี</w:t>
      </w:r>
      <w:r>
        <w:rPr>
          <w:rFonts w:ascii="TH SarabunPSK" w:hAnsi="TH SarabunPSK" w:cs="TH SarabunPSK"/>
          <w:color w:val="201F1E"/>
          <w:sz w:val="32"/>
          <w:szCs w:val="32"/>
          <w:bdr w:val="none" w:sz="0" w:space="0" w:color="auto" w:frame="1"/>
          <w:cs/>
          <w:lang w:bidi="th-TH"/>
        </w:rPr>
        <w:t>ประเด็นหารือที่สำคัญตามระเบียบวาระการประชุมได้แก่ (</w:t>
      </w:r>
      <w:r>
        <w:rPr>
          <w:rFonts w:ascii="TH SarabunPSK" w:hAnsi="TH SarabunPSK" w:cs="TH SarabunPSK"/>
          <w:color w:val="201F1E"/>
          <w:sz w:val="32"/>
          <w:szCs w:val="32"/>
          <w:bdr w:val="none" w:sz="0" w:space="0" w:color="auto" w:frame="1"/>
        </w:rPr>
        <w:t>1</w:t>
      </w:r>
      <w:r>
        <w:rPr>
          <w:rFonts w:ascii="TH SarabunPSK" w:hAnsi="TH SarabunPSK" w:cs="TH SarabunPSK"/>
          <w:color w:val="201F1E"/>
          <w:sz w:val="32"/>
          <w:szCs w:val="32"/>
          <w:bdr w:val="none" w:sz="0" w:space="0" w:color="auto" w:frame="1"/>
          <w:cs/>
          <w:lang w:bidi="th-TH"/>
        </w:rPr>
        <w:t xml:space="preserve">) </w:t>
      </w:r>
      <w:r>
        <w:rPr>
          <w:rFonts w:ascii="TH SarabunPSK" w:hAnsi="TH SarabunPSK" w:cs="TH SarabunPSK"/>
          <w:color w:val="201F1E"/>
          <w:sz w:val="32"/>
          <w:szCs w:val="32"/>
          <w:bdr w:val="none" w:sz="0" w:space="0" w:color="auto" w:frame="1"/>
        </w:rPr>
        <w:t xml:space="preserve">Crime prevention </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2</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 xml:space="preserve">  Criminal justice system </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3</w:t>
      </w:r>
      <w:r>
        <w:rPr>
          <w:rFonts w:ascii="TH SarabunPSK" w:hAnsi="TH SarabunPSK" w:cs="TH SarabunPSK"/>
          <w:color w:val="201F1E"/>
          <w:sz w:val="32"/>
          <w:szCs w:val="32"/>
          <w:bdr w:val="none" w:sz="0" w:space="0" w:color="auto" w:frame="1"/>
          <w:cs/>
          <w:lang w:bidi="th-TH"/>
        </w:rPr>
        <w:t xml:space="preserve">) </w:t>
      </w:r>
      <w:r>
        <w:rPr>
          <w:rFonts w:ascii="TH SarabunPSK" w:hAnsi="TH SarabunPSK" w:cs="TH SarabunPSK"/>
          <w:color w:val="201F1E"/>
          <w:sz w:val="32"/>
          <w:szCs w:val="32"/>
          <w:bdr w:val="none" w:sz="0" w:space="0" w:color="auto" w:frame="1"/>
        </w:rPr>
        <w:t>Rule of law </w:t>
      </w:r>
      <w:r>
        <w:rPr>
          <w:rFonts w:ascii="TH SarabunPSK" w:hAnsi="TH SarabunPSK" w:cs="TH SarabunPSK" w:hint="cs"/>
          <w:color w:val="201F1E"/>
          <w:sz w:val="32"/>
          <w:szCs w:val="32"/>
          <w:bdr w:val="none" w:sz="0" w:space="0" w:color="auto" w:frame="1"/>
          <w:cs/>
          <w:lang w:bidi="th-TH"/>
        </w:rPr>
        <w:t>และ (</w:t>
      </w:r>
      <w:r>
        <w:rPr>
          <w:rFonts w:ascii="TH SarabunPSK" w:hAnsi="TH SarabunPSK" w:cs="TH SarabunPSK"/>
          <w:color w:val="201F1E"/>
          <w:sz w:val="32"/>
          <w:szCs w:val="32"/>
          <w:bdr w:val="none" w:sz="0" w:space="0" w:color="auto" w:frame="1"/>
        </w:rPr>
        <w:t>4</w:t>
      </w:r>
      <w:r>
        <w:rPr>
          <w:rFonts w:ascii="TH SarabunPSK" w:hAnsi="TH SarabunPSK" w:cs="TH SarabunPSK"/>
          <w:color w:val="201F1E"/>
          <w:sz w:val="32"/>
          <w:szCs w:val="32"/>
          <w:bdr w:val="none" w:sz="0" w:space="0" w:color="auto" w:frame="1"/>
          <w:cs/>
          <w:lang w:bidi="th-TH"/>
        </w:rPr>
        <w:t xml:space="preserve">) </w:t>
      </w:r>
      <w:r>
        <w:rPr>
          <w:rFonts w:ascii="TH SarabunPSK" w:hAnsi="TH SarabunPSK" w:cs="TH SarabunPSK"/>
          <w:color w:val="201F1E"/>
          <w:sz w:val="32"/>
          <w:szCs w:val="32"/>
          <w:bdr w:val="none" w:sz="0" w:space="0" w:color="auto" w:frame="1"/>
        </w:rPr>
        <w:t>International cooperation and technical assistance  </w:t>
      </w:r>
      <w:r>
        <w:rPr>
          <w:rFonts w:ascii="TH SarabunPSK" w:hAnsi="TH SarabunPSK" w:cs="TH SarabunPSK" w:hint="cs"/>
          <w:color w:val="201F1E"/>
          <w:sz w:val="32"/>
          <w:szCs w:val="32"/>
          <w:bdr w:val="none" w:sz="0" w:space="0" w:color="auto" w:frame="1"/>
          <w:cs/>
          <w:lang w:bidi="th-TH"/>
        </w:rPr>
        <w:t>ซึ่งที่ประชุมจะพิจารณารับรองร่างปฏิญญาเกียวโต (</w:t>
      </w:r>
      <w:r>
        <w:rPr>
          <w:rFonts w:ascii="TH SarabunPSK" w:hAnsi="TH SarabunPSK" w:cs="TH SarabunPSK"/>
          <w:color w:val="201F1E"/>
          <w:sz w:val="32"/>
          <w:szCs w:val="32"/>
          <w:bdr w:val="none" w:sz="0" w:space="0" w:color="auto" w:frame="1"/>
        </w:rPr>
        <w:t>Kyoto Declaration</w:t>
      </w:r>
      <w:r>
        <w:rPr>
          <w:rFonts w:ascii="TH SarabunPSK" w:hAnsi="TH SarabunPSK" w:cs="TH SarabunPSK"/>
          <w:color w:val="201F1E"/>
          <w:sz w:val="32"/>
          <w:szCs w:val="32"/>
          <w:bdr w:val="none" w:sz="0" w:space="0" w:color="auto" w:frame="1"/>
          <w:cs/>
          <w:lang w:bidi="th-TH"/>
        </w:rPr>
        <w:t>)</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lang w:bidi="th-TH"/>
        </w:rPr>
        <w:t>เป็นเอกสารผลลัพธ์</w:t>
      </w:r>
    </w:p>
    <w:p w:rsidR="00767FB3" w:rsidRDefault="00717601" w:rsidP="00767FB3">
      <w:pPr>
        <w:pStyle w:val="NormalWeb"/>
        <w:shd w:val="clear" w:color="auto" w:fill="FFFFFF"/>
        <w:spacing w:before="0" w:beforeAutospacing="0" w:after="0" w:afterAutospacing="0"/>
        <w:jc w:val="thaiDistribute"/>
        <w:rPr>
          <w:rFonts w:ascii="Angsana New" w:hAnsi="Angsana New" w:cs="Angsana New"/>
          <w:color w:val="201F1E"/>
          <w:sz w:val="28"/>
          <w:szCs w:val="28"/>
        </w:rPr>
      </w:pPr>
      <w:r>
        <w:rPr>
          <w:rFonts w:ascii="TH SarabunPSK" w:hAnsi="TH SarabunPSK" w:cs="TH SarabunPSK"/>
          <w:color w:val="201F1E"/>
          <w:sz w:val="32"/>
          <w:szCs w:val="32"/>
          <w:bdr w:val="none" w:sz="0" w:space="0" w:color="auto" w:frame="1"/>
          <w:cs/>
          <w:lang w:bidi="th-TH"/>
        </w:rPr>
        <w:tab/>
      </w:r>
      <w:r>
        <w:rPr>
          <w:rFonts w:ascii="TH SarabunPSK" w:hAnsi="TH SarabunPSK" w:cs="TH SarabunPSK"/>
          <w:color w:val="201F1E"/>
          <w:sz w:val="32"/>
          <w:szCs w:val="32"/>
          <w:bdr w:val="none" w:sz="0" w:space="0" w:color="auto" w:frame="1"/>
          <w:cs/>
          <w:lang w:bidi="th-TH"/>
        </w:rPr>
        <w:tab/>
      </w:r>
      <w:r w:rsidR="00767FB3">
        <w:rPr>
          <w:rFonts w:ascii="TH SarabunPSK" w:hAnsi="TH SarabunPSK" w:cs="TH SarabunPSK"/>
          <w:color w:val="201F1E"/>
          <w:sz w:val="32"/>
          <w:szCs w:val="32"/>
          <w:bdr w:val="none" w:sz="0" w:space="0" w:color="auto" w:frame="1"/>
          <w:cs/>
          <w:lang w:bidi="th-TH"/>
        </w:rPr>
        <w:t>สำหรับการประชุม</w:t>
      </w:r>
      <w:r w:rsidR="00767FB3">
        <w:rPr>
          <w:rFonts w:ascii="TH SarabunPSK" w:hAnsi="TH SarabunPSK" w:cs="TH SarabunPSK"/>
          <w:color w:val="201F1E"/>
          <w:sz w:val="32"/>
          <w:szCs w:val="32"/>
          <w:bdr w:val="none" w:sz="0" w:space="0" w:color="auto" w:frame="1"/>
        </w:rPr>
        <w:t> UN Crime Congress </w:t>
      </w:r>
      <w:r w:rsidR="00767FB3">
        <w:rPr>
          <w:rFonts w:ascii="TH SarabunPSK" w:hAnsi="TH SarabunPSK" w:cs="TH SarabunPSK" w:hint="cs"/>
          <w:color w:val="201F1E"/>
          <w:sz w:val="32"/>
          <w:szCs w:val="32"/>
          <w:bdr w:val="none" w:sz="0" w:space="0" w:color="auto" w:frame="1"/>
          <w:cs/>
          <w:lang w:bidi="th-TH"/>
        </w:rPr>
        <w:t>สมัยที่</w:t>
      </w:r>
      <w:r w:rsidR="00767FB3">
        <w:rPr>
          <w:rFonts w:ascii="TH SarabunPSK" w:hAnsi="TH SarabunPSK" w:cs="TH SarabunPSK"/>
          <w:color w:val="201F1E"/>
          <w:sz w:val="32"/>
          <w:szCs w:val="32"/>
          <w:bdr w:val="none" w:sz="0" w:space="0" w:color="auto" w:frame="1"/>
        </w:rPr>
        <w:t> 14 </w:t>
      </w:r>
      <w:r w:rsidR="00767FB3">
        <w:rPr>
          <w:rFonts w:ascii="TH SarabunPSK" w:hAnsi="TH SarabunPSK" w:cs="TH SarabunPSK" w:hint="cs"/>
          <w:color w:val="201F1E"/>
          <w:sz w:val="32"/>
          <w:szCs w:val="32"/>
          <w:bdr w:val="none" w:sz="0" w:space="0" w:color="auto" w:frame="1"/>
          <w:cs/>
          <w:lang w:bidi="th-TH"/>
        </w:rPr>
        <w:t>กระทรวงยุติธรรมไ</w:t>
      </w:r>
      <w:r w:rsidR="00523CE8">
        <w:rPr>
          <w:rFonts w:ascii="TH SarabunPSK" w:hAnsi="TH SarabunPSK" w:cs="TH SarabunPSK" w:hint="cs"/>
          <w:color w:val="201F1E"/>
          <w:sz w:val="32"/>
          <w:szCs w:val="32"/>
          <w:bdr w:val="none" w:sz="0" w:space="0" w:color="auto" w:frame="1"/>
          <w:cs/>
          <w:lang w:bidi="th-TH"/>
        </w:rPr>
        <w:t>ด้ดำเนินการยกร่างคำสั่งแต่งตั้ง</w:t>
      </w:r>
      <w:r w:rsidR="00767FB3">
        <w:rPr>
          <w:rFonts w:ascii="TH SarabunPSK" w:hAnsi="TH SarabunPSK" w:cs="TH SarabunPSK" w:hint="cs"/>
          <w:color w:val="201F1E"/>
          <w:sz w:val="32"/>
          <w:szCs w:val="32"/>
          <w:bdr w:val="none" w:sz="0" w:space="0" w:color="auto" w:frame="1"/>
          <w:cs/>
          <w:lang w:bidi="th-TH"/>
        </w:rPr>
        <w:t>คณะกรรมการระดับชาติเพื่อเตรียมการสำหรับการประชุมสหประชาชาติว่าด้วยการป้องกันอาชญากรรมและความยุติธรรมทางอาชญากรรม (</w:t>
      </w:r>
      <w:r w:rsidR="00767FB3">
        <w:rPr>
          <w:rFonts w:ascii="TH SarabunPSK" w:hAnsi="TH SarabunPSK" w:cs="TH SarabunPSK"/>
          <w:color w:val="201F1E"/>
          <w:sz w:val="32"/>
          <w:szCs w:val="32"/>
          <w:bdr w:val="none" w:sz="0" w:space="0" w:color="auto" w:frame="1"/>
        </w:rPr>
        <w:t>NPC</w:t>
      </w:r>
      <w:r w:rsidR="00767FB3">
        <w:rPr>
          <w:rFonts w:ascii="TH SarabunPSK" w:hAnsi="TH SarabunPSK" w:cs="TH SarabunPSK"/>
          <w:color w:val="201F1E"/>
          <w:sz w:val="32"/>
          <w:szCs w:val="32"/>
          <w:bdr w:val="none" w:sz="0" w:space="0" w:color="auto" w:frame="1"/>
          <w:cs/>
          <w:lang w:bidi="th-TH"/>
        </w:rPr>
        <w:t>)</w:t>
      </w:r>
      <w:r w:rsidR="00767FB3">
        <w:rPr>
          <w:rFonts w:ascii="TH SarabunPSK" w:hAnsi="TH SarabunPSK" w:cs="TH SarabunPSK"/>
          <w:color w:val="201F1E"/>
          <w:sz w:val="32"/>
          <w:szCs w:val="32"/>
          <w:bdr w:val="none" w:sz="0" w:space="0" w:color="auto" w:frame="1"/>
        </w:rPr>
        <w:t> </w:t>
      </w:r>
      <w:r w:rsidR="00D57BFB">
        <w:rPr>
          <w:rFonts w:ascii="TH SarabunPSK" w:hAnsi="TH SarabunPSK" w:cs="TH SarabunPSK" w:hint="cs"/>
          <w:color w:val="201F1E"/>
          <w:sz w:val="32"/>
          <w:szCs w:val="32"/>
          <w:bdr w:val="none" w:sz="0" w:space="0" w:color="auto" w:frame="1"/>
          <w:cs/>
          <w:lang w:bidi="th-TH"/>
        </w:rPr>
        <w:t>ในลักษณะเดียวกับการประชุม</w:t>
      </w:r>
      <w:r w:rsidR="00D57BFB">
        <w:rPr>
          <w:rFonts w:ascii="TH SarabunPSK" w:hAnsi="TH SarabunPSK" w:cs="TH SarabunPSK"/>
          <w:color w:val="201F1E"/>
          <w:sz w:val="32"/>
          <w:szCs w:val="32"/>
          <w:bdr w:val="none" w:sz="0" w:space="0" w:color="auto" w:frame="1"/>
          <w:lang w:bidi="th-TH"/>
        </w:rPr>
        <w:t xml:space="preserve"> </w:t>
      </w:r>
      <w:r w:rsidR="00D57BFB">
        <w:rPr>
          <w:rFonts w:ascii="TH SarabunPSK" w:hAnsi="TH SarabunPSK" w:cs="TH SarabunPSK"/>
          <w:color w:val="201F1E"/>
          <w:sz w:val="32"/>
          <w:szCs w:val="32"/>
          <w:bdr w:val="none" w:sz="0" w:space="0" w:color="auto" w:frame="1"/>
        </w:rPr>
        <w:t>UN Crime Congress </w:t>
      </w:r>
      <w:r w:rsidR="00D57BFB">
        <w:rPr>
          <w:rFonts w:ascii="TH SarabunPSK" w:hAnsi="TH SarabunPSK" w:cs="TH SarabunPSK" w:hint="cs"/>
          <w:color w:val="201F1E"/>
          <w:sz w:val="32"/>
          <w:szCs w:val="32"/>
          <w:bdr w:val="none" w:sz="0" w:space="0" w:color="auto" w:frame="1"/>
          <w:cs/>
          <w:lang w:bidi="th-TH"/>
        </w:rPr>
        <w:t>สมัยที่</w:t>
      </w:r>
      <w:r w:rsidR="00D57BFB">
        <w:rPr>
          <w:rFonts w:ascii="TH SarabunPSK" w:hAnsi="TH SarabunPSK" w:cs="TH SarabunPSK"/>
          <w:color w:val="201F1E"/>
          <w:sz w:val="32"/>
          <w:szCs w:val="32"/>
          <w:bdr w:val="none" w:sz="0" w:space="0" w:color="auto" w:frame="1"/>
        </w:rPr>
        <w:t> 1</w:t>
      </w:r>
      <w:r w:rsidR="00D57BFB">
        <w:rPr>
          <w:rFonts w:ascii="TH SarabunPSK" w:hAnsi="TH SarabunPSK" w:cs="TH SarabunPSK"/>
          <w:color w:val="201F1E"/>
          <w:sz w:val="32"/>
          <w:szCs w:val="32"/>
          <w:bdr w:val="none" w:sz="0" w:space="0" w:color="auto" w:frame="1"/>
        </w:rPr>
        <w:t>3</w:t>
      </w:r>
      <w:r w:rsidR="00D57BFB">
        <w:rPr>
          <w:rFonts w:ascii="TH SarabunPSK" w:hAnsi="TH SarabunPSK" w:cs="TH SarabunPSK"/>
          <w:color w:val="201F1E"/>
          <w:sz w:val="32"/>
          <w:szCs w:val="32"/>
          <w:bdr w:val="none" w:sz="0" w:space="0" w:color="auto" w:frame="1"/>
        </w:rPr>
        <w:t> </w:t>
      </w:r>
      <w:r w:rsidR="00767FB3">
        <w:rPr>
          <w:rFonts w:ascii="TH SarabunPSK" w:hAnsi="TH SarabunPSK" w:cs="TH SarabunPSK" w:hint="cs"/>
          <w:color w:val="201F1E"/>
          <w:sz w:val="32"/>
          <w:szCs w:val="32"/>
          <w:bdr w:val="none" w:sz="0" w:space="0" w:color="auto" w:frame="1"/>
          <w:cs/>
          <w:lang w:bidi="th-TH"/>
        </w:rPr>
        <w:t>โดยมีรัฐมนตรีว่าการกระทรวงยุติธรรมเป็นประธานกรรมการ และมีอำนาจหน้าที่ในการให้ข้อเสนอแนะเกี่ยวกับประเด็นและแนวโน้มที่สำคัญด้านการป้องกันอาชญากรรมและความยุติธรรมทางอาญา รวมทั้งกำหนดยุทธศาสตร์และท่าทีไทยในการเจรจาประเด็นต่าง ๆ ที่เป็นประโยชน์หลักของประเทศ ฯ</w:t>
      </w:r>
      <w:r w:rsidR="00767FB3">
        <w:rPr>
          <w:rFonts w:ascii="TH SarabunPSK" w:hAnsi="TH SarabunPSK" w:cs="TH SarabunPSK"/>
          <w:color w:val="201F1E"/>
          <w:sz w:val="32"/>
          <w:szCs w:val="32"/>
          <w:bdr w:val="none" w:sz="0" w:space="0" w:color="auto" w:frame="1"/>
        </w:rPr>
        <w:t> </w:t>
      </w:r>
    </w:p>
    <w:p w:rsidR="00323257" w:rsidRDefault="00323257" w:rsidP="00767FB3">
      <w:pPr>
        <w:pStyle w:val="NormalWeb"/>
        <w:shd w:val="clear" w:color="auto" w:fill="FFFFFF"/>
        <w:spacing w:before="0" w:beforeAutospacing="0" w:after="0" w:afterAutospacing="0"/>
        <w:jc w:val="thaiDistribute"/>
        <w:rPr>
          <w:rFonts w:ascii="Angsana New" w:hAnsi="Angsana New" w:cs="Angsana New"/>
          <w:color w:val="201F1E"/>
          <w:sz w:val="28"/>
          <w:szCs w:val="28"/>
        </w:rPr>
      </w:pPr>
    </w:p>
    <w:p w:rsidR="00323257" w:rsidRPr="00A24A52" w:rsidRDefault="00323257" w:rsidP="00323257">
      <w:pPr>
        <w:jc w:val="thaiDistribute"/>
        <w:rPr>
          <w:rFonts w:ascii="TH SarabunPSK" w:hAnsi="TH SarabunPSK" w:cs="TH SarabunPSK"/>
          <w:b/>
          <w:bCs/>
          <w:sz w:val="32"/>
          <w:szCs w:val="32"/>
        </w:rPr>
      </w:pPr>
      <w:r w:rsidRPr="00A24A52">
        <w:rPr>
          <w:rFonts w:ascii="TH SarabunPSK" w:hAnsi="TH SarabunPSK" w:cs="TH SarabunPSK"/>
          <w:b/>
          <w:bCs/>
          <w:sz w:val="32"/>
          <w:szCs w:val="32"/>
        </w:rPr>
        <w:t>18</w:t>
      </w:r>
      <w:r w:rsidRPr="00A24A52">
        <w:rPr>
          <w:rFonts w:ascii="TH SarabunPSK" w:hAnsi="TH SarabunPSK" w:cs="TH SarabunPSK"/>
          <w:b/>
          <w:bCs/>
          <w:sz w:val="32"/>
          <w:szCs w:val="32"/>
          <w:cs/>
        </w:rPr>
        <w:t xml:space="preserve">. เรื่อง การประชุมระดับรัฐมนตรีท่องเที่ยวอาเซียน ครั้งที่ </w:t>
      </w:r>
      <w:r w:rsidRPr="00A24A52">
        <w:rPr>
          <w:rFonts w:ascii="TH SarabunPSK" w:hAnsi="TH SarabunPSK" w:cs="TH SarabunPSK"/>
          <w:b/>
          <w:bCs/>
          <w:sz w:val="32"/>
          <w:szCs w:val="32"/>
        </w:rPr>
        <w:t>23</w:t>
      </w:r>
      <w:r w:rsidRPr="00A24A52">
        <w:rPr>
          <w:rFonts w:ascii="TH SarabunPSK" w:hAnsi="TH SarabunPSK" w:cs="TH SarabunPSK"/>
          <w:b/>
          <w:bCs/>
          <w:sz w:val="32"/>
          <w:szCs w:val="32"/>
          <w:cs/>
        </w:rPr>
        <w:t xml:space="preserve"> และการประชุมที่เกี่ยวข้อง ณ เมืองบันดาร์เสรีเบกาวัน บรูไนดารุสซาลาม</w:t>
      </w:r>
    </w:p>
    <w:p w:rsidR="00323257" w:rsidRPr="00A24A52" w:rsidRDefault="00323257" w:rsidP="00323257">
      <w:pPr>
        <w:jc w:val="thaiDistribute"/>
        <w:rPr>
          <w:rFonts w:ascii="TH SarabunPSK" w:hAnsi="TH SarabunPSK" w:cs="TH SarabunPSK"/>
          <w:sz w:val="32"/>
          <w:szCs w:val="32"/>
        </w:rPr>
      </w:pPr>
      <w:r w:rsidRPr="00A24A52">
        <w:rPr>
          <w:rFonts w:ascii="TH SarabunPSK" w:hAnsi="TH SarabunPSK" w:cs="TH SarabunPSK"/>
          <w:sz w:val="32"/>
          <w:szCs w:val="32"/>
          <w:cs/>
        </w:rPr>
        <w:t xml:space="preserve">                   คณะรัฐมนตรีมีมติเห็นชอบต่อร่างแถลงข่าวร่วมระดับรัฐมนตรีท่องเที่ยวอาเซียน ซึ่งจะเป็นร่างผลลัพธ์ของการประชุมระดับรัฐมนตรีท่องเที่ยวอาเซียน ครั้งที่ </w:t>
      </w:r>
      <w:r w:rsidRPr="00A24A52">
        <w:rPr>
          <w:rFonts w:ascii="TH SarabunPSK" w:hAnsi="TH SarabunPSK" w:cs="TH SarabunPSK"/>
          <w:sz w:val="32"/>
          <w:szCs w:val="32"/>
        </w:rPr>
        <w:t>23</w:t>
      </w:r>
      <w:r w:rsidRPr="00A24A52">
        <w:rPr>
          <w:rFonts w:ascii="TH SarabunPSK" w:hAnsi="TH SarabunPSK" w:cs="TH SarabunPSK"/>
          <w:sz w:val="32"/>
          <w:szCs w:val="32"/>
          <w:cs/>
        </w:rPr>
        <w:t xml:space="preserve"> และการประชุมที่เกี่ยวข้อง ในการประชุมการท่องเที่ยวอาเซียน ครั้งที่ </w:t>
      </w:r>
      <w:r w:rsidRPr="00A24A52">
        <w:rPr>
          <w:rFonts w:ascii="TH SarabunPSK" w:hAnsi="TH SarabunPSK" w:cs="TH SarabunPSK"/>
          <w:sz w:val="32"/>
          <w:szCs w:val="32"/>
        </w:rPr>
        <w:t>39</w:t>
      </w:r>
      <w:r w:rsidRPr="00A24A52">
        <w:rPr>
          <w:rFonts w:ascii="TH SarabunPSK" w:hAnsi="TH SarabunPSK" w:cs="TH SarabunPSK"/>
          <w:sz w:val="32"/>
          <w:szCs w:val="32"/>
          <w:cs/>
        </w:rPr>
        <w:t xml:space="preserve"> และหากมีความจำเป็นต้องแก้ไขร่างแถลงข่าวร่วมฯ ให้กระทรวงการท่องเที่ยวและกีฬาสามารถดำเนินการได้โดยกระทรวงการท่องเที่ยวและกีฬาจะได้นำเสนอคณะรัฐมนตรีเพื่อทราบในภายหลัง หากมีการปรับปรุงแก้ไขพร้อมด้วยเหตุผลประกอบ  รวมทั้งอนุมัติให้ที่ปรึกษารัฐมนตรีว่าการกระทรวงการท่องเที่ยวและกีฬา (นายสิรภพ ดวงสอดศรี) ซึ่งได้รับมอบหมายจากรัฐมนตรีว่าการกระทรวงการท่องเที่ยวและกีฬา เข้าร่วมการประชุมระดับรัฐมนตรีท่องเที่ยวอาเซียนและร่วมรับรองร่างแถลงข่าวร่วมฯ โดยไม่มีการลงนามในการประชุมการท่องเที่ยวอาเซียน ครั้งที่ </w:t>
      </w:r>
      <w:r w:rsidRPr="00A24A52">
        <w:rPr>
          <w:rFonts w:ascii="TH SarabunPSK" w:hAnsi="TH SarabunPSK" w:cs="TH SarabunPSK"/>
          <w:sz w:val="32"/>
          <w:szCs w:val="32"/>
        </w:rPr>
        <w:t>39</w:t>
      </w:r>
      <w:r w:rsidRPr="00A24A52">
        <w:rPr>
          <w:rFonts w:ascii="TH SarabunPSK" w:hAnsi="TH SarabunPSK" w:cs="TH SarabunPSK"/>
          <w:sz w:val="32"/>
          <w:szCs w:val="32"/>
          <w:cs/>
        </w:rPr>
        <w:t xml:space="preserve"> ณ เมืองบันดาร์เสรีเบกาวัน บรูไนดารุสซาลาม ตามที่กระทรวงการท่องเที่ยวและกีฬา เสนอ</w:t>
      </w:r>
    </w:p>
    <w:p w:rsidR="00323257" w:rsidRPr="00A24A52" w:rsidRDefault="00323257" w:rsidP="00323257">
      <w:pPr>
        <w:jc w:val="thaiDistribute"/>
        <w:rPr>
          <w:rFonts w:ascii="TH SarabunPSK" w:hAnsi="TH SarabunPSK" w:cs="TH SarabunPSK"/>
          <w:sz w:val="32"/>
          <w:szCs w:val="32"/>
        </w:rPr>
      </w:pPr>
      <w:r w:rsidRPr="00A24A52">
        <w:rPr>
          <w:rFonts w:ascii="TH SarabunPSK" w:hAnsi="TH SarabunPSK" w:cs="TH SarabunPSK"/>
          <w:sz w:val="32"/>
          <w:szCs w:val="32"/>
          <w:cs/>
        </w:rPr>
        <w:t xml:space="preserve">                   สาระสำคัญของเรื่อง</w:t>
      </w:r>
    </w:p>
    <w:p w:rsidR="003551DA" w:rsidRDefault="00323257" w:rsidP="00323257">
      <w:pPr>
        <w:jc w:val="thaiDistribute"/>
        <w:rPr>
          <w:rFonts w:ascii="TH SarabunPSK" w:hAnsi="TH SarabunPSK" w:cs="TH SarabunPSK"/>
          <w:sz w:val="32"/>
          <w:szCs w:val="32"/>
        </w:rPr>
      </w:pPr>
      <w:r w:rsidRPr="00A24A52">
        <w:rPr>
          <w:rFonts w:ascii="TH SarabunPSK" w:hAnsi="TH SarabunPSK" w:cs="TH SarabunPSK"/>
          <w:sz w:val="32"/>
          <w:szCs w:val="32"/>
          <w:cs/>
        </w:rPr>
        <w:t xml:space="preserve">                   กระทรวงทรัพยากรพื้นฐานและการท่องเที่ยวแห่งบรูไนดารุสซาลามจะเป็นเจ้าภาพจัดการประชุม</w:t>
      </w:r>
    </w:p>
    <w:p w:rsidR="00323257" w:rsidRPr="00A24A52" w:rsidRDefault="00323257" w:rsidP="00323257">
      <w:pPr>
        <w:jc w:val="thaiDistribute"/>
        <w:rPr>
          <w:rFonts w:ascii="TH SarabunPSK" w:hAnsi="TH SarabunPSK" w:cs="TH SarabunPSK"/>
          <w:sz w:val="32"/>
          <w:szCs w:val="32"/>
        </w:rPr>
      </w:pPr>
      <w:bookmarkStart w:id="0" w:name="_GoBack"/>
      <w:bookmarkEnd w:id="0"/>
      <w:r w:rsidRPr="00A24A52">
        <w:rPr>
          <w:rFonts w:ascii="TH SarabunPSK" w:hAnsi="TH SarabunPSK" w:cs="TH SarabunPSK"/>
          <w:sz w:val="32"/>
          <w:szCs w:val="32"/>
          <w:cs/>
        </w:rPr>
        <w:lastRenderedPageBreak/>
        <w:t xml:space="preserve">การท่องเที่ยวอาเซียน ครั้งที่ </w:t>
      </w:r>
      <w:r w:rsidRPr="00A24A52">
        <w:rPr>
          <w:rFonts w:ascii="TH SarabunPSK" w:hAnsi="TH SarabunPSK" w:cs="TH SarabunPSK"/>
          <w:sz w:val="32"/>
          <w:szCs w:val="32"/>
        </w:rPr>
        <w:t xml:space="preserve">39 </w:t>
      </w:r>
      <w:r w:rsidRPr="00A24A52">
        <w:rPr>
          <w:rFonts w:ascii="TH SarabunPSK" w:hAnsi="TH SarabunPSK" w:cs="TH SarabunPSK"/>
          <w:sz w:val="32"/>
          <w:szCs w:val="32"/>
          <w:cs/>
        </w:rPr>
        <w:t>(</w:t>
      </w:r>
      <w:r w:rsidRPr="00A24A52">
        <w:rPr>
          <w:rFonts w:ascii="TH SarabunPSK" w:hAnsi="TH SarabunPSK" w:cs="TH SarabunPSK"/>
          <w:sz w:val="32"/>
          <w:szCs w:val="32"/>
        </w:rPr>
        <w:t>ASEAN Tourism Forum</w:t>
      </w:r>
      <w:r w:rsidRPr="00A24A52">
        <w:rPr>
          <w:rFonts w:ascii="TH SarabunPSK" w:hAnsi="TH SarabunPSK" w:cs="TH SarabunPSK"/>
          <w:sz w:val="32"/>
          <w:szCs w:val="32"/>
          <w:cs/>
        </w:rPr>
        <w:t xml:space="preserve">: </w:t>
      </w:r>
      <w:r w:rsidRPr="00A24A52">
        <w:rPr>
          <w:rFonts w:ascii="TH SarabunPSK" w:hAnsi="TH SarabunPSK" w:cs="TH SarabunPSK"/>
          <w:sz w:val="32"/>
          <w:szCs w:val="32"/>
        </w:rPr>
        <w:t>ATF 2020</w:t>
      </w:r>
      <w:r w:rsidRPr="00A24A52">
        <w:rPr>
          <w:rFonts w:ascii="TH SarabunPSK" w:hAnsi="TH SarabunPSK" w:cs="TH SarabunPSK"/>
          <w:sz w:val="32"/>
          <w:szCs w:val="32"/>
          <w:cs/>
        </w:rPr>
        <w:t xml:space="preserve">) ระหว่างวันที่ </w:t>
      </w:r>
      <w:r w:rsidRPr="00A24A52">
        <w:rPr>
          <w:rFonts w:ascii="TH SarabunPSK" w:hAnsi="TH SarabunPSK" w:cs="TH SarabunPSK"/>
          <w:sz w:val="32"/>
          <w:szCs w:val="32"/>
        </w:rPr>
        <w:t xml:space="preserve">12 </w:t>
      </w:r>
      <w:r w:rsidRPr="00A24A52">
        <w:rPr>
          <w:rFonts w:ascii="TH SarabunPSK" w:hAnsi="TH SarabunPSK" w:cs="TH SarabunPSK"/>
          <w:sz w:val="32"/>
          <w:szCs w:val="32"/>
          <w:cs/>
        </w:rPr>
        <w:t xml:space="preserve">– </w:t>
      </w:r>
      <w:r w:rsidRPr="00A24A52">
        <w:rPr>
          <w:rFonts w:ascii="TH SarabunPSK" w:hAnsi="TH SarabunPSK" w:cs="TH SarabunPSK"/>
          <w:sz w:val="32"/>
          <w:szCs w:val="32"/>
        </w:rPr>
        <w:t>16</w:t>
      </w:r>
      <w:r w:rsidRPr="00A24A52">
        <w:rPr>
          <w:rFonts w:ascii="TH SarabunPSK" w:hAnsi="TH SarabunPSK" w:cs="TH SarabunPSK"/>
          <w:sz w:val="32"/>
          <w:szCs w:val="32"/>
          <w:cs/>
        </w:rPr>
        <w:t xml:space="preserve"> มกราคม </w:t>
      </w:r>
      <w:r w:rsidRPr="00A24A52">
        <w:rPr>
          <w:rFonts w:ascii="TH SarabunPSK" w:hAnsi="TH SarabunPSK" w:cs="TH SarabunPSK"/>
          <w:sz w:val="32"/>
          <w:szCs w:val="32"/>
        </w:rPr>
        <w:t>2563</w:t>
      </w:r>
      <w:r w:rsidRPr="00A24A52">
        <w:rPr>
          <w:rFonts w:ascii="TH SarabunPSK" w:hAnsi="TH SarabunPSK" w:cs="TH SarabunPSK"/>
          <w:sz w:val="32"/>
          <w:szCs w:val="32"/>
          <w:cs/>
        </w:rPr>
        <w:t xml:space="preserve"> ณ เมืองบันดาเสรีเบกาวัน บรูไนดารุสซาลาม โดยมีการประชุมระดับรัฐมนตรีท่องเที่ยวอาเซียน ระหว่างวันที่ </w:t>
      </w:r>
      <w:r w:rsidRPr="00A24A52">
        <w:rPr>
          <w:rFonts w:ascii="TH SarabunPSK" w:hAnsi="TH SarabunPSK" w:cs="TH SarabunPSK"/>
          <w:sz w:val="32"/>
          <w:szCs w:val="32"/>
        </w:rPr>
        <w:t xml:space="preserve">15 </w:t>
      </w:r>
      <w:r w:rsidRPr="00A24A52">
        <w:rPr>
          <w:rFonts w:ascii="TH SarabunPSK" w:hAnsi="TH SarabunPSK" w:cs="TH SarabunPSK"/>
          <w:sz w:val="32"/>
          <w:szCs w:val="32"/>
          <w:cs/>
        </w:rPr>
        <w:t xml:space="preserve">– </w:t>
      </w:r>
      <w:r w:rsidRPr="00A24A52">
        <w:rPr>
          <w:rFonts w:ascii="TH SarabunPSK" w:hAnsi="TH SarabunPSK" w:cs="TH SarabunPSK"/>
          <w:sz w:val="32"/>
          <w:szCs w:val="32"/>
        </w:rPr>
        <w:t>16</w:t>
      </w:r>
      <w:r w:rsidRPr="00A24A52">
        <w:rPr>
          <w:rFonts w:ascii="TH SarabunPSK" w:hAnsi="TH SarabunPSK" w:cs="TH SarabunPSK"/>
          <w:sz w:val="32"/>
          <w:szCs w:val="32"/>
          <w:cs/>
        </w:rPr>
        <w:t xml:space="preserve"> มกราคม </w:t>
      </w:r>
      <w:r w:rsidRPr="00A24A52">
        <w:rPr>
          <w:rFonts w:ascii="TH SarabunPSK" w:hAnsi="TH SarabunPSK" w:cs="TH SarabunPSK"/>
          <w:sz w:val="32"/>
          <w:szCs w:val="32"/>
        </w:rPr>
        <w:t>2563</w:t>
      </w:r>
      <w:r w:rsidRPr="00A24A52">
        <w:rPr>
          <w:rFonts w:ascii="TH SarabunPSK" w:hAnsi="TH SarabunPSK" w:cs="TH SarabunPSK"/>
          <w:sz w:val="32"/>
          <w:szCs w:val="32"/>
          <w:cs/>
        </w:rPr>
        <w:t xml:space="preserve"> ประกอบด้วย (</w:t>
      </w:r>
      <w:r w:rsidRPr="00A24A52">
        <w:rPr>
          <w:rFonts w:ascii="TH SarabunPSK" w:hAnsi="TH SarabunPSK" w:cs="TH SarabunPSK"/>
          <w:sz w:val="32"/>
          <w:szCs w:val="32"/>
        </w:rPr>
        <w:t>1</w:t>
      </w:r>
      <w:r w:rsidRPr="00A24A52">
        <w:rPr>
          <w:rFonts w:ascii="TH SarabunPSK" w:hAnsi="TH SarabunPSK" w:cs="TH SarabunPSK"/>
          <w:sz w:val="32"/>
          <w:szCs w:val="32"/>
          <w:cs/>
        </w:rPr>
        <w:t xml:space="preserve">) การประชุมรัฐมนตรีท่องเที่ยวอาเซียน ครั้งที่ </w:t>
      </w:r>
      <w:r w:rsidRPr="00A24A52">
        <w:rPr>
          <w:rFonts w:ascii="TH SarabunPSK" w:hAnsi="TH SarabunPSK" w:cs="TH SarabunPSK"/>
          <w:sz w:val="32"/>
          <w:szCs w:val="32"/>
        </w:rPr>
        <w:t>23</w:t>
      </w:r>
      <w:r w:rsidRPr="00A24A52">
        <w:rPr>
          <w:rFonts w:ascii="TH SarabunPSK" w:hAnsi="TH SarabunPSK" w:cs="TH SarabunPSK"/>
          <w:sz w:val="32"/>
          <w:szCs w:val="32"/>
          <w:cs/>
        </w:rPr>
        <w:t xml:space="preserve"> ในวันที่ </w:t>
      </w:r>
      <w:r w:rsidRPr="00A24A52">
        <w:rPr>
          <w:rFonts w:ascii="TH SarabunPSK" w:hAnsi="TH SarabunPSK" w:cs="TH SarabunPSK"/>
          <w:sz w:val="32"/>
          <w:szCs w:val="32"/>
        </w:rPr>
        <w:t>15</w:t>
      </w:r>
      <w:r w:rsidRPr="00A24A52">
        <w:rPr>
          <w:rFonts w:ascii="TH SarabunPSK" w:hAnsi="TH SarabunPSK" w:cs="TH SarabunPSK"/>
          <w:sz w:val="32"/>
          <w:szCs w:val="32"/>
          <w:cs/>
        </w:rPr>
        <w:t xml:space="preserve"> มกราคม </w:t>
      </w:r>
      <w:r w:rsidRPr="00A24A52">
        <w:rPr>
          <w:rFonts w:ascii="TH SarabunPSK" w:hAnsi="TH SarabunPSK" w:cs="TH SarabunPSK"/>
          <w:sz w:val="32"/>
          <w:szCs w:val="32"/>
        </w:rPr>
        <w:t xml:space="preserve">2563 </w:t>
      </w:r>
      <w:r w:rsidRPr="00A24A52">
        <w:rPr>
          <w:rFonts w:ascii="TH SarabunPSK" w:hAnsi="TH SarabunPSK" w:cs="TH SarabunPSK"/>
          <w:sz w:val="32"/>
          <w:szCs w:val="32"/>
          <w:cs/>
        </w:rPr>
        <w:t>(</w:t>
      </w:r>
      <w:r w:rsidRPr="00A24A52">
        <w:rPr>
          <w:rFonts w:ascii="TH SarabunPSK" w:hAnsi="TH SarabunPSK" w:cs="TH SarabunPSK"/>
          <w:sz w:val="32"/>
          <w:szCs w:val="32"/>
        </w:rPr>
        <w:t>2</w:t>
      </w:r>
      <w:r w:rsidRPr="00A24A52">
        <w:rPr>
          <w:rFonts w:ascii="TH SarabunPSK" w:hAnsi="TH SarabunPSK" w:cs="TH SarabunPSK"/>
          <w:sz w:val="32"/>
          <w:szCs w:val="32"/>
          <w:cs/>
        </w:rPr>
        <w:t xml:space="preserve">) การประชุมรัฐมนตรีท่องเที่ยวอาเซียน – อินเดีย ครั้งที่ </w:t>
      </w:r>
      <w:r w:rsidRPr="00A24A52">
        <w:rPr>
          <w:rFonts w:ascii="TH SarabunPSK" w:hAnsi="TH SarabunPSK" w:cs="TH SarabunPSK"/>
          <w:sz w:val="32"/>
          <w:szCs w:val="32"/>
        </w:rPr>
        <w:t>8</w:t>
      </w:r>
      <w:r w:rsidRPr="00A24A52">
        <w:rPr>
          <w:rFonts w:ascii="TH SarabunPSK" w:hAnsi="TH SarabunPSK" w:cs="TH SarabunPSK"/>
          <w:sz w:val="32"/>
          <w:szCs w:val="32"/>
          <w:cs/>
        </w:rPr>
        <w:t xml:space="preserve"> ในวันที่ </w:t>
      </w:r>
      <w:r w:rsidRPr="00A24A52">
        <w:rPr>
          <w:rFonts w:ascii="TH SarabunPSK" w:hAnsi="TH SarabunPSK" w:cs="TH SarabunPSK"/>
          <w:sz w:val="32"/>
          <w:szCs w:val="32"/>
        </w:rPr>
        <w:t>16</w:t>
      </w:r>
      <w:r w:rsidRPr="00A24A52">
        <w:rPr>
          <w:rFonts w:ascii="TH SarabunPSK" w:hAnsi="TH SarabunPSK" w:cs="TH SarabunPSK"/>
          <w:sz w:val="32"/>
          <w:szCs w:val="32"/>
          <w:cs/>
        </w:rPr>
        <w:t xml:space="preserve"> มกราคม </w:t>
      </w:r>
      <w:r w:rsidRPr="00A24A52">
        <w:rPr>
          <w:rFonts w:ascii="TH SarabunPSK" w:hAnsi="TH SarabunPSK" w:cs="TH SarabunPSK"/>
          <w:sz w:val="32"/>
          <w:szCs w:val="32"/>
        </w:rPr>
        <w:t>2563</w:t>
      </w:r>
      <w:r w:rsidRPr="00A24A52">
        <w:rPr>
          <w:rFonts w:ascii="TH SarabunPSK" w:hAnsi="TH SarabunPSK" w:cs="TH SarabunPSK"/>
          <w:sz w:val="32"/>
          <w:szCs w:val="32"/>
          <w:cs/>
        </w:rPr>
        <w:t xml:space="preserve"> และ (</w:t>
      </w:r>
      <w:r w:rsidRPr="00A24A52">
        <w:rPr>
          <w:rFonts w:ascii="TH SarabunPSK" w:hAnsi="TH SarabunPSK" w:cs="TH SarabunPSK"/>
          <w:sz w:val="32"/>
          <w:szCs w:val="32"/>
        </w:rPr>
        <w:t>3</w:t>
      </w:r>
      <w:r w:rsidRPr="00A24A52">
        <w:rPr>
          <w:rFonts w:ascii="TH SarabunPSK" w:hAnsi="TH SarabunPSK" w:cs="TH SarabunPSK"/>
          <w:sz w:val="32"/>
          <w:szCs w:val="32"/>
          <w:cs/>
        </w:rPr>
        <w:t xml:space="preserve">) การประชุมรัฐมนตรีท่องเที่ยวอาเซียนบวกสาม (จีน ญี่ปุ่น เกาหลี) ครั้งที่ </w:t>
      </w:r>
      <w:r w:rsidRPr="00A24A52">
        <w:rPr>
          <w:rFonts w:ascii="TH SarabunPSK" w:hAnsi="TH SarabunPSK" w:cs="TH SarabunPSK"/>
          <w:sz w:val="32"/>
          <w:szCs w:val="32"/>
        </w:rPr>
        <w:t>19</w:t>
      </w:r>
      <w:r w:rsidRPr="00A24A52">
        <w:rPr>
          <w:rFonts w:ascii="TH SarabunPSK" w:hAnsi="TH SarabunPSK" w:cs="TH SarabunPSK"/>
          <w:sz w:val="32"/>
          <w:szCs w:val="32"/>
          <w:cs/>
        </w:rPr>
        <w:t xml:space="preserve"> ในวันที่ </w:t>
      </w:r>
      <w:r w:rsidRPr="00A24A52">
        <w:rPr>
          <w:rFonts w:ascii="TH SarabunPSK" w:hAnsi="TH SarabunPSK" w:cs="TH SarabunPSK"/>
          <w:sz w:val="32"/>
          <w:szCs w:val="32"/>
        </w:rPr>
        <w:t>16</w:t>
      </w:r>
      <w:r w:rsidRPr="00A24A52">
        <w:rPr>
          <w:rFonts w:ascii="TH SarabunPSK" w:hAnsi="TH SarabunPSK" w:cs="TH SarabunPSK"/>
          <w:sz w:val="32"/>
          <w:szCs w:val="32"/>
          <w:cs/>
        </w:rPr>
        <w:t xml:space="preserve"> มกราคม </w:t>
      </w:r>
      <w:r w:rsidRPr="00A24A52">
        <w:rPr>
          <w:rFonts w:ascii="TH SarabunPSK" w:hAnsi="TH SarabunPSK" w:cs="TH SarabunPSK"/>
          <w:sz w:val="32"/>
          <w:szCs w:val="32"/>
        </w:rPr>
        <w:t>2563</w:t>
      </w:r>
      <w:r w:rsidRPr="00A24A52">
        <w:rPr>
          <w:rFonts w:ascii="TH SarabunPSK" w:hAnsi="TH SarabunPSK" w:cs="TH SarabunPSK"/>
          <w:sz w:val="32"/>
          <w:szCs w:val="32"/>
          <w:cs/>
        </w:rPr>
        <w:t xml:space="preserve"> โดยในการเตรียมการจัดการประชุมดังกล่าว เลขาธิการอาเซียนด้านการท่องเที่ยวในฐานะฝ่ายเลขานุการการประชุมฯ ได้ยกร่างแถลงข่าวร่วม (</w:t>
      </w:r>
      <w:r w:rsidRPr="00A24A52">
        <w:rPr>
          <w:rFonts w:ascii="TH SarabunPSK" w:hAnsi="TH SarabunPSK" w:cs="TH SarabunPSK"/>
          <w:sz w:val="32"/>
          <w:szCs w:val="32"/>
        </w:rPr>
        <w:t>Joint Media Statement</w:t>
      </w:r>
      <w:r w:rsidRPr="00A24A52">
        <w:rPr>
          <w:rFonts w:ascii="TH SarabunPSK" w:hAnsi="TH SarabunPSK" w:cs="TH SarabunPSK"/>
          <w:sz w:val="32"/>
          <w:szCs w:val="32"/>
          <w:cs/>
        </w:rPr>
        <w:t xml:space="preserve">) ซึ่งจะเป็นร่างผลลัพธ์การประชุมระดับรัฐมนตรีท่องเที่ยวอาเซียนดังกล่าวในการประชุมการท่องเที่ยวอาเซียน ครั้งที่ </w:t>
      </w:r>
      <w:r w:rsidRPr="00A24A52">
        <w:rPr>
          <w:rFonts w:ascii="TH SarabunPSK" w:hAnsi="TH SarabunPSK" w:cs="TH SarabunPSK"/>
          <w:sz w:val="32"/>
          <w:szCs w:val="32"/>
        </w:rPr>
        <w:t>39</w:t>
      </w:r>
      <w:r w:rsidRPr="00A24A52">
        <w:rPr>
          <w:rFonts w:ascii="TH SarabunPSK" w:hAnsi="TH SarabunPSK" w:cs="TH SarabunPSK"/>
          <w:sz w:val="32"/>
          <w:szCs w:val="32"/>
          <w:cs/>
        </w:rPr>
        <w:t xml:space="preserve"> และจะมีการแถลงข่าวร่วมกันของรัฐมนตรีท่องเที่ยวอาเซียนทั้ง </w:t>
      </w:r>
      <w:r w:rsidRPr="00A24A52">
        <w:rPr>
          <w:rFonts w:ascii="TH SarabunPSK" w:hAnsi="TH SarabunPSK" w:cs="TH SarabunPSK"/>
          <w:sz w:val="32"/>
          <w:szCs w:val="32"/>
        </w:rPr>
        <w:t>10</w:t>
      </w:r>
      <w:r w:rsidRPr="00A24A52">
        <w:rPr>
          <w:rFonts w:ascii="TH SarabunPSK" w:hAnsi="TH SarabunPSK" w:cs="TH SarabunPSK"/>
          <w:sz w:val="32"/>
          <w:szCs w:val="32"/>
          <w:cs/>
        </w:rPr>
        <w:t xml:space="preserve"> ประเทศในวันที่ </w:t>
      </w:r>
      <w:r w:rsidRPr="00A24A52">
        <w:rPr>
          <w:rFonts w:ascii="TH SarabunPSK" w:hAnsi="TH SarabunPSK" w:cs="TH SarabunPSK"/>
          <w:sz w:val="32"/>
          <w:szCs w:val="32"/>
        </w:rPr>
        <w:t>16</w:t>
      </w:r>
      <w:r w:rsidRPr="00A24A52">
        <w:rPr>
          <w:rFonts w:ascii="TH SarabunPSK" w:hAnsi="TH SarabunPSK" w:cs="TH SarabunPSK"/>
          <w:sz w:val="32"/>
          <w:szCs w:val="32"/>
          <w:cs/>
        </w:rPr>
        <w:t xml:space="preserve"> มกราคม </w:t>
      </w:r>
      <w:r w:rsidRPr="00A24A52">
        <w:rPr>
          <w:rFonts w:ascii="TH SarabunPSK" w:hAnsi="TH SarabunPSK" w:cs="TH SarabunPSK"/>
          <w:sz w:val="32"/>
          <w:szCs w:val="32"/>
        </w:rPr>
        <w:t>2563</w:t>
      </w:r>
    </w:p>
    <w:p w:rsidR="00323257" w:rsidRPr="00A24A52" w:rsidRDefault="00323257" w:rsidP="00323257">
      <w:pPr>
        <w:jc w:val="thaiDistribute"/>
        <w:rPr>
          <w:rFonts w:ascii="TH SarabunPSK" w:hAnsi="TH SarabunPSK" w:cs="TH SarabunPSK"/>
          <w:sz w:val="32"/>
          <w:szCs w:val="32"/>
        </w:rPr>
      </w:pPr>
      <w:r w:rsidRPr="00A24A52">
        <w:rPr>
          <w:rFonts w:ascii="TH SarabunPSK" w:hAnsi="TH SarabunPSK" w:cs="TH SarabunPSK"/>
          <w:sz w:val="32"/>
          <w:szCs w:val="32"/>
          <w:cs/>
        </w:rPr>
        <w:t xml:space="preserve">                   ทั้งนี้ การประชุมการท่องเที่ยวอาเซียน (</w:t>
      </w:r>
      <w:r w:rsidRPr="00A24A52">
        <w:rPr>
          <w:rFonts w:ascii="TH SarabunPSK" w:hAnsi="TH SarabunPSK" w:cs="TH SarabunPSK"/>
          <w:sz w:val="32"/>
          <w:szCs w:val="32"/>
        </w:rPr>
        <w:t>ASEAN Tourism Forum</w:t>
      </w:r>
      <w:r w:rsidRPr="00A24A52">
        <w:rPr>
          <w:rFonts w:ascii="TH SarabunPSK" w:hAnsi="TH SarabunPSK" w:cs="TH SarabunPSK"/>
          <w:sz w:val="32"/>
          <w:szCs w:val="32"/>
          <w:cs/>
        </w:rPr>
        <w:t xml:space="preserve">: </w:t>
      </w:r>
      <w:r w:rsidRPr="00A24A52">
        <w:rPr>
          <w:rFonts w:ascii="TH SarabunPSK" w:hAnsi="TH SarabunPSK" w:cs="TH SarabunPSK"/>
          <w:sz w:val="32"/>
          <w:szCs w:val="32"/>
        </w:rPr>
        <w:t>ATF</w:t>
      </w:r>
      <w:r w:rsidRPr="00A24A52">
        <w:rPr>
          <w:rFonts w:ascii="TH SarabunPSK" w:hAnsi="TH SarabunPSK" w:cs="TH SarabunPSK"/>
          <w:sz w:val="32"/>
          <w:szCs w:val="32"/>
          <w:cs/>
        </w:rPr>
        <w:t>) เป็นความร่วมมือกันภายในประเทศสมาชิกอาเซียน เพื่อส่งเสริมการท่องเที่ยวในภูมิภาคให้เป็นจุดหมายปลายทางเดียว (</w:t>
      </w:r>
      <w:r w:rsidRPr="00A24A52">
        <w:rPr>
          <w:rFonts w:ascii="TH SarabunPSK" w:hAnsi="TH SarabunPSK" w:cs="TH SarabunPSK"/>
          <w:sz w:val="32"/>
          <w:szCs w:val="32"/>
        </w:rPr>
        <w:t>One Destination</w:t>
      </w:r>
      <w:r w:rsidRPr="00A24A52">
        <w:rPr>
          <w:rFonts w:ascii="TH SarabunPSK" w:hAnsi="TH SarabunPSK" w:cs="TH SarabunPSK"/>
          <w:sz w:val="32"/>
          <w:szCs w:val="32"/>
          <w:cs/>
        </w:rPr>
        <w:t xml:space="preserve">) โดยการประชุมดังกล่าวจัดขึ้นปีละหนึ่งครั้ง ภายใต้ความร่วมมือระหว่างอุตสาหกรรมการท่องเที่ยวของประเทศสมาชิกอาเซียนทั้งหมด </w:t>
      </w:r>
      <w:r w:rsidRPr="00A24A52">
        <w:rPr>
          <w:rFonts w:ascii="TH SarabunPSK" w:hAnsi="TH SarabunPSK" w:cs="TH SarabunPSK"/>
          <w:sz w:val="32"/>
          <w:szCs w:val="32"/>
        </w:rPr>
        <w:t>10</w:t>
      </w:r>
      <w:r w:rsidRPr="00A24A52">
        <w:rPr>
          <w:rFonts w:ascii="TH SarabunPSK" w:hAnsi="TH SarabunPSK" w:cs="TH SarabunPSK"/>
          <w:sz w:val="32"/>
          <w:szCs w:val="32"/>
          <w:cs/>
        </w:rPr>
        <w:t xml:space="preserve"> ประเทศ และการเป็นเจ้าภาพจัดการประชุมนั้นจะเวียนกันตามตัวอักษรของประเทศสมาชิก</w:t>
      </w:r>
    </w:p>
    <w:p w:rsidR="00323257" w:rsidRPr="00A24A52" w:rsidRDefault="00323257" w:rsidP="00323257">
      <w:pPr>
        <w:jc w:val="thaiDistribute"/>
        <w:rPr>
          <w:rFonts w:ascii="TH SarabunPSK" w:hAnsi="TH SarabunPSK" w:cs="TH SarabunPSK"/>
          <w:sz w:val="32"/>
          <w:szCs w:val="32"/>
        </w:rPr>
      </w:pPr>
      <w:r w:rsidRPr="00A24A52">
        <w:rPr>
          <w:rFonts w:ascii="TH SarabunPSK" w:hAnsi="TH SarabunPSK" w:cs="TH SarabunPSK"/>
          <w:sz w:val="32"/>
          <w:szCs w:val="32"/>
          <w:cs/>
        </w:rPr>
        <w:t xml:space="preserve"> </w:t>
      </w:r>
    </w:p>
    <w:p w:rsidR="00323257" w:rsidRPr="00A24A52" w:rsidRDefault="00323257" w:rsidP="00323257">
      <w:pPr>
        <w:jc w:val="thaiDistribute"/>
        <w:rPr>
          <w:rFonts w:ascii="TH SarabunPSK" w:hAnsi="TH SarabunPSK" w:cs="TH SarabunPSK"/>
          <w:b/>
          <w:bCs/>
          <w:sz w:val="32"/>
          <w:szCs w:val="32"/>
        </w:rPr>
      </w:pPr>
      <w:r w:rsidRPr="00A24A52">
        <w:rPr>
          <w:rFonts w:ascii="TH SarabunPSK" w:hAnsi="TH SarabunPSK" w:cs="TH SarabunPSK"/>
          <w:b/>
          <w:bCs/>
          <w:sz w:val="32"/>
          <w:szCs w:val="32"/>
        </w:rPr>
        <w:t>19</w:t>
      </w:r>
      <w:r w:rsidRPr="00A24A52">
        <w:rPr>
          <w:rFonts w:ascii="TH SarabunPSK" w:hAnsi="TH SarabunPSK" w:cs="TH SarabunPSK"/>
          <w:b/>
          <w:bCs/>
          <w:sz w:val="32"/>
          <w:szCs w:val="32"/>
          <w:cs/>
        </w:rPr>
        <w:t xml:space="preserve">. เรื่อง ขอความเห็นชอบและอนุมัติให้มีการรับรองเอกสารสำหรับการประชุม </w:t>
      </w:r>
      <w:r w:rsidRPr="00A24A52">
        <w:rPr>
          <w:rFonts w:ascii="TH SarabunPSK" w:hAnsi="TH SarabunPSK" w:cs="TH SarabunPSK"/>
          <w:b/>
          <w:bCs/>
          <w:sz w:val="32"/>
          <w:szCs w:val="32"/>
        </w:rPr>
        <w:t xml:space="preserve">Global Forum for Food and Agriculture </w:t>
      </w:r>
      <w:r w:rsidRPr="00A24A52">
        <w:rPr>
          <w:rFonts w:ascii="TH SarabunPSK" w:hAnsi="TH SarabunPSK" w:cs="TH SarabunPSK"/>
          <w:b/>
          <w:bCs/>
          <w:sz w:val="32"/>
          <w:szCs w:val="32"/>
          <w:cs/>
        </w:rPr>
        <w:t>(</w:t>
      </w:r>
      <w:r w:rsidRPr="00A24A52">
        <w:rPr>
          <w:rFonts w:ascii="TH SarabunPSK" w:hAnsi="TH SarabunPSK" w:cs="TH SarabunPSK"/>
          <w:b/>
          <w:bCs/>
          <w:sz w:val="32"/>
          <w:szCs w:val="32"/>
        </w:rPr>
        <w:t>GFFA</w:t>
      </w:r>
      <w:r w:rsidRPr="00A24A52">
        <w:rPr>
          <w:rFonts w:ascii="TH SarabunPSK" w:hAnsi="TH SarabunPSK" w:cs="TH SarabunPSK"/>
          <w:b/>
          <w:bCs/>
          <w:sz w:val="32"/>
          <w:szCs w:val="32"/>
          <w:cs/>
        </w:rPr>
        <w:t xml:space="preserve">) ครั้งที่ </w:t>
      </w:r>
      <w:r w:rsidRPr="00A24A52">
        <w:rPr>
          <w:rFonts w:ascii="TH SarabunPSK" w:hAnsi="TH SarabunPSK" w:cs="TH SarabunPSK"/>
          <w:b/>
          <w:bCs/>
          <w:sz w:val="32"/>
          <w:szCs w:val="32"/>
        </w:rPr>
        <w:t>12</w:t>
      </w:r>
      <w:r w:rsidRPr="00A24A52">
        <w:rPr>
          <w:rFonts w:ascii="TH SarabunPSK" w:hAnsi="TH SarabunPSK" w:cs="TH SarabunPSK"/>
          <w:b/>
          <w:bCs/>
          <w:sz w:val="32"/>
          <w:szCs w:val="32"/>
          <w:cs/>
        </w:rPr>
        <w:t xml:space="preserve"> และการประชุม </w:t>
      </w:r>
      <w:r w:rsidRPr="00A24A52">
        <w:rPr>
          <w:rFonts w:ascii="TH SarabunPSK" w:hAnsi="TH SarabunPSK" w:cs="TH SarabunPSK"/>
          <w:b/>
          <w:bCs/>
          <w:sz w:val="32"/>
          <w:szCs w:val="32"/>
        </w:rPr>
        <w:t>Berlin Agriculture Minister</w:t>
      </w:r>
      <w:r w:rsidRPr="00A24A52">
        <w:rPr>
          <w:rFonts w:ascii="TH SarabunPSK" w:hAnsi="TH SarabunPSK" w:cs="TH SarabunPSK"/>
          <w:b/>
          <w:bCs/>
          <w:sz w:val="32"/>
          <w:szCs w:val="32"/>
          <w:cs/>
        </w:rPr>
        <w:t>’</w:t>
      </w:r>
      <w:r w:rsidRPr="00A24A52">
        <w:rPr>
          <w:rFonts w:ascii="TH SarabunPSK" w:hAnsi="TH SarabunPSK" w:cs="TH SarabunPSK"/>
          <w:b/>
          <w:bCs/>
          <w:sz w:val="32"/>
          <w:szCs w:val="32"/>
        </w:rPr>
        <w:t xml:space="preserve">s Conference </w:t>
      </w:r>
      <w:r w:rsidRPr="00A24A52">
        <w:rPr>
          <w:rFonts w:ascii="TH SarabunPSK" w:hAnsi="TH SarabunPSK" w:cs="TH SarabunPSK"/>
          <w:b/>
          <w:bCs/>
          <w:sz w:val="32"/>
          <w:szCs w:val="32"/>
          <w:cs/>
        </w:rPr>
        <w:t xml:space="preserve">ครั้งที่ </w:t>
      </w:r>
      <w:r w:rsidRPr="00A24A52">
        <w:rPr>
          <w:rFonts w:ascii="TH SarabunPSK" w:hAnsi="TH SarabunPSK" w:cs="TH SarabunPSK"/>
          <w:b/>
          <w:bCs/>
          <w:sz w:val="32"/>
          <w:szCs w:val="32"/>
        </w:rPr>
        <w:t>12</w:t>
      </w:r>
    </w:p>
    <w:p w:rsidR="00323257" w:rsidRPr="00A24A52" w:rsidRDefault="00323257" w:rsidP="00323257">
      <w:pPr>
        <w:jc w:val="thaiDistribute"/>
        <w:rPr>
          <w:rFonts w:ascii="TH SarabunPSK" w:hAnsi="TH SarabunPSK" w:cs="TH SarabunPSK"/>
          <w:sz w:val="32"/>
          <w:szCs w:val="32"/>
        </w:rPr>
      </w:pPr>
      <w:r w:rsidRPr="00A24A52">
        <w:rPr>
          <w:rFonts w:ascii="TH SarabunPSK" w:hAnsi="TH SarabunPSK" w:cs="TH SarabunPSK"/>
          <w:sz w:val="32"/>
          <w:szCs w:val="32"/>
          <w:cs/>
        </w:rPr>
        <w:t xml:space="preserve">                   คณะรัฐมนตรีมีมติเห็นชอบและอนุมัติให้มีการรับรองเอกสารรวม </w:t>
      </w:r>
      <w:r w:rsidRPr="00A24A52">
        <w:rPr>
          <w:rFonts w:ascii="TH SarabunPSK" w:hAnsi="TH SarabunPSK" w:cs="TH SarabunPSK"/>
          <w:sz w:val="32"/>
          <w:szCs w:val="32"/>
        </w:rPr>
        <w:t>2</w:t>
      </w:r>
      <w:r w:rsidRPr="00A24A52">
        <w:rPr>
          <w:rFonts w:ascii="TH SarabunPSK" w:hAnsi="TH SarabunPSK" w:cs="TH SarabunPSK"/>
          <w:sz w:val="32"/>
          <w:szCs w:val="32"/>
          <w:cs/>
        </w:rPr>
        <w:t xml:space="preserve"> ฉบับ ได้แก่ (</w:t>
      </w:r>
      <w:r w:rsidRPr="00A24A52">
        <w:rPr>
          <w:rFonts w:ascii="TH SarabunPSK" w:hAnsi="TH SarabunPSK" w:cs="TH SarabunPSK"/>
          <w:sz w:val="32"/>
          <w:szCs w:val="32"/>
        </w:rPr>
        <w:t>1</w:t>
      </w:r>
      <w:r w:rsidRPr="00A24A52">
        <w:rPr>
          <w:rFonts w:ascii="TH SarabunPSK" w:hAnsi="TH SarabunPSK" w:cs="TH SarabunPSK"/>
          <w:sz w:val="32"/>
          <w:szCs w:val="32"/>
          <w:cs/>
        </w:rPr>
        <w:t>) ร่างเอกสารแถลงการณ์ (</w:t>
      </w:r>
      <w:r w:rsidRPr="00A24A52">
        <w:rPr>
          <w:rFonts w:ascii="TH SarabunPSK" w:hAnsi="TH SarabunPSK" w:cs="TH SarabunPSK"/>
          <w:sz w:val="32"/>
          <w:szCs w:val="32"/>
        </w:rPr>
        <w:t>First draft GFFA Communique 2020</w:t>
      </w:r>
      <w:r w:rsidRPr="00A24A52">
        <w:rPr>
          <w:rFonts w:ascii="TH SarabunPSK" w:hAnsi="TH SarabunPSK" w:cs="TH SarabunPSK"/>
          <w:sz w:val="32"/>
          <w:szCs w:val="32"/>
          <w:cs/>
        </w:rPr>
        <w:t>) และ (</w:t>
      </w:r>
      <w:r w:rsidRPr="00A24A52">
        <w:rPr>
          <w:rFonts w:ascii="TH SarabunPSK" w:hAnsi="TH SarabunPSK" w:cs="TH SarabunPSK"/>
          <w:sz w:val="32"/>
          <w:szCs w:val="32"/>
        </w:rPr>
        <w:t>2</w:t>
      </w:r>
      <w:r w:rsidR="00995674">
        <w:rPr>
          <w:rFonts w:ascii="TH SarabunPSK" w:hAnsi="TH SarabunPSK" w:cs="TH SarabunPSK"/>
          <w:sz w:val="32"/>
          <w:szCs w:val="32"/>
          <w:cs/>
        </w:rPr>
        <w:t>)</w:t>
      </w:r>
      <w:r w:rsidR="00995674">
        <w:rPr>
          <w:rFonts w:ascii="TH SarabunPSK" w:hAnsi="TH SarabunPSK" w:cs="TH SarabunPSK" w:hint="cs"/>
          <w:sz w:val="32"/>
          <w:szCs w:val="32"/>
          <w:cs/>
        </w:rPr>
        <w:t xml:space="preserve"> </w:t>
      </w:r>
      <w:r w:rsidRPr="00A24A52">
        <w:rPr>
          <w:rFonts w:ascii="TH SarabunPSK" w:hAnsi="TH SarabunPSK" w:cs="TH SarabunPSK"/>
          <w:sz w:val="32"/>
          <w:szCs w:val="32"/>
          <w:cs/>
        </w:rPr>
        <w:t xml:space="preserve">เอกสาร </w:t>
      </w:r>
      <w:r w:rsidRPr="00A24A52">
        <w:rPr>
          <w:rFonts w:ascii="TH SarabunPSK" w:hAnsi="TH SarabunPSK" w:cs="TH SarabunPSK"/>
          <w:sz w:val="32"/>
          <w:szCs w:val="32"/>
        </w:rPr>
        <w:t>FAO</w:t>
      </w:r>
      <w:r w:rsidRPr="00A24A52">
        <w:rPr>
          <w:rFonts w:ascii="TH SarabunPSK" w:hAnsi="TH SarabunPSK" w:cs="TH SarabunPSK"/>
          <w:sz w:val="32"/>
          <w:szCs w:val="32"/>
          <w:cs/>
        </w:rPr>
        <w:t>-</w:t>
      </w:r>
      <w:r w:rsidRPr="00A24A52">
        <w:rPr>
          <w:rFonts w:ascii="TH SarabunPSK" w:hAnsi="TH SarabunPSK" w:cs="TH SarabunPSK"/>
          <w:sz w:val="32"/>
          <w:szCs w:val="32"/>
        </w:rPr>
        <w:t xml:space="preserve">Concept Note for an International Digital Council for Food and Agriculture </w:t>
      </w:r>
      <w:r w:rsidRPr="00A24A52">
        <w:rPr>
          <w:rFonts w:ascii="TH SarabunPSK" w:hAnsi="TH SarabunPSK" w:cs="TH SarabunPSK"/>
          <w:sz w:val="32"/>
          <w:szCs w:val="32"/>
          <w:cs/>
        </w:rPr>
        <w:t>ในการประชุมรัฐมนตรีเกษตร (</w:t>
      </w:r>
      <w:r w:rsidRPr="00A24A52">
        <w:rPr>
          <w:rFonts w:ascii="TH SarabunPSK" w:hAnsi="TH SarabunPSK" w:cs="TH SarabunPSK"/>
          <w:sz w:val="32"/>
          <w:szCs w:val="32"/>
        </w:rPr>
        <w:t>Berlin Agriculture Minister</w:t>
      </w:r>
      <w:r w:rsidRPr="00A24A52">
        <w:rPr>
          <w:rFonts w:ascii="TH SarabunPSK" w:hAnsi="TH SarabunPSK" w:cs="TH SarabunPSK"/>
          <w:sz w:val="32"/>
          <w:szCs w:val="32"/>
          <w:cs/>
        </w:rPr>
        <w:t>’</w:t>
      </w:r>
      <w:r w:rsidRPr="00A24A52">
        <w:rPr>
          <w:rFonts w:ascii="TH SarabunPSK" w:hAnsi="TH SarabunPSK" w:cs="TH SarabunPSK"/>
          <w:sz w:val="32"/>
          <w:szCs w:val="32"/>
        </w:rPr>
        <w:t>s Conference</w:t>
      </w:r>
      <w:r w:rsidRPr="00A24A52">
        <w:rPr>
          <w:rFonts w:ascii="TH SarabunPSK" w:hAnsi="TH SarabunPSK" w:cs="TH SarabunPSK"/>
          <w:sz w:val="32"/>
          <w:szCs w:val="32"/>
          <w:cs/>
        </w:rPr>
        <w:t xml:space="preserve">) ครั้งที่ </w:t>
      </w:r>
      <w:r w:rsidRPr="00A24A52">
        <w:rPr>
          <w:rFonts w:ascii="TH SarabunPSK" w:hAnsi="TH SarabunPSK" w:cs="TH SarabunPSK"/>
          <w:sz w:val="32"/>
          <w:szCs w:val="32"/>
        </w:rPr>
        <w:t>12</w:t>
      </w:r>
      <w:r w:rsidRPr="00A24A52">
        <w:rPr>
          <w:rFonts w:ascii="TH SarabunPSK" w:hAnsi="TH SarabunPSK" w:cs="TH SarabunPSK"/>
          <w:sz w:val="32"/>
          <w:szCs w:val="32"/>
          <w:cs/>
        </w:rPr>
        <w:t xml:space="preserve"> โดยอนุมัติในหลักการว่า หากมีความจำเป็นต้องปรับปรุงแก้ไขเอกสารทั้ง </w:t>
      </w:r>
      <w:r w:rsidRPr="00A24A52">
        <w:rPr>
          <w:rFonts w:ascii="TH SarabunPSK" w:hAnsi="TH SarabunPSK" w:cs="TH SarabunPSK"/>
          <w:sz w:val="32"/>
          <w:szCs w:val="32"/>
        </w:rPr>
        <w:t>2</w:t>
      </w:r>
      <w:r w:rsidRPr="00A24A52">
        <w:rPr>
          <w:rFonts w:ascii="TH SarabunPSK" w:hAnsi="TH SarabunPSK" w:cs="TH SarabunPSK"/>
          <w:sz w:val="32"/>
          <w:szCs w:val="32"/>
          <w:cs/>
        </w:rPr>
        <w:t xml:space="preserve"> ฉบับ ในประเด็นที่ไม่ใช่สาระสำคัญ ให้กระทรวงเกษตรและสหกรณ์ดำเนินการได้โดยไม่ต้องเสนอคณะรัฐมนตรีพิจารณาอีก ตามที่กระทรวงเกษตรและสหกรณ์เสนอ</w:t>
      </w:r>
    </w:p>
    <w:p w:rsidR="00323257" w:rsidRPr="00A24A52" w:rsidRDefault="00323257" w:rsidP="00323257">
      <w:pPr>
        <w:jc w:val="thaiDistribute"/>
        <w:rPr>
          <w:rFonts w:ascii="TH SarabunPSK" w:hAnsi="TH SarabunPSK" w:cs="TH SarabunPSK"/>
          <w:sz w:val="32"/>
          <w:szCs w:val="32"/>
        </w:rPr>
      </w:pPr>
      <w:r w:rsidRPr="00A24A52">
        <w:rPr>
          <w:rFonts w:ascii="TH SarabunPSK" w:hAnsi="TH SarabunPSK" w:cs="TH SarabunPSK"/>
          <w:sz w:val="32"/>
          <w:szCs w:val="32"/>
          <w:cs/>
        </w:rPr>
        <w:t xml:space="preserve">                   สาระสำคัญของร่างเอกสารทั้ง </w:t>
      </w:r>
      <w:r w:rsidRPr="00A24A52">
        <w:rPr>
          <w:rFonts w:ascii="TH SarabunPSK" w:hAnsi="TH SarabunPSK" w:cs="TH SarabunPSK"/>
          <w:sz w:val="32"/>
          <w:szCs w:val="32"/>
        </w:rPr>
        <w:t>2</w:t>
      </w:r>
      <w:r w:rsidRPr="00A24A52">
        <w:rPr>
          <w:rFonts w:ascii="TH SarabunPSK" w:hAnsi="TH SarabunPSK" w:cs="TH SarabunPSK"/>
          <w:sz w:val="32"/>
          <w:szCs w:val="32"/>
          <w:cs/>
        </w:rPr>
        <w:t xml:space="preserve"> ฉบับ</w:t>
      </w:r>
    </w:p>
    <w:p w:rsidR="00323257" w:rsidRPr="00A24A52" w:rsidRDefault="00323257" w:rsidP="00323257">
      <w:pPr>
        <w:jc w:val="thaiDistribute"/>
        <w:rPr>
          <w:rFonts w:ascii="TH SarabunPSK" w:hAnsi="TH SarabunPSK" w:cs="TH SarabunPSK"/>
          <w:sz w:val="32"/>
          <w:szCs w:val="32"/>
        </w:rPr>
      </w:pPr>
      <w:r w:rsidRPr="00A24A52">
        <w:rPr>
          <w:rFonts w:ascii="TH SarabunPSK" w:hAnsi="TH SarabunPSK" w:cs="TH SarabunPSK"/>
          <w:sz w:val="32"/>
          <w:szCs w:val="32"/>
        </w:rPr>
        <w:t xml:space="preserve">                   1</w:t>
      </w:r>
      <w:r w:rsidRPr="00A24A52">
        <w:rPr>
          <w:rFonts w:ascii="TH SarabunPSK" w:hAnsi="TH SarabunPSK" w:cs="TH SarabunPSK"/>
          <w:sz w:val="32"/>
          <w:szCs w:val="32"/>
          <w:cs/>
        </w:rPr>
        <w:t xml:space="preserve">. ร่างเอกสารแถลงการณ์ฯ ประกอบด้วย </w:t>
      </w:r>
      <w:r w:rsidRPr="00A24A52">
        <w:rPr>
          <w:rFonts w:ascii="TH SarabunPSK" w:hAnsi="TH SarabunPSK" w:cs="TH SarabunPSK"/>
          <w:sz w:val="32"/>
          <w:szCs w:val="32"/>
        </w:rPr>
        <w:t>4</w:t>
      </w:r>
      <w:r w:rsidRPr="00A24A52">
        <w:rPr>
          <w:rFonts w:ascii="TH SarabunPSK" w:hAnsi="TH SarabunPSK" w:cs="TH SarabunPSK"/>
          <w:sz w:val="32"/>
          <w:szCs w:val="32"/>
          <w:cs/>
        </w:rPr>
        <w:t xml:space="preserve"> ส่วนหลัก ดังนี้ </w:t>
      </w:r>
      <w:r w:rsidRPr="00A24A52">
        <w:rPr>
          <w:rFonts w:ascii="TH SarabunPSK" w:hAnsi="TH SarabunPSK" w:cs="TH SarabunPSK"/>
          <w:sz w:val="32"/>
          <w:szCs w:val="32"/>
        </w:rPr>
        <w:t>1</w:t>
      </w:r>
      <w:r w:rsidRPr="00A24A52">
        <w:rPr>
          <w:rFonts w:ascii="TH SarabunPSK" w:hAnsi="TH SarabunPSK" w:cs="TH SarabunPSK"/>
          <w:sz w:val="32"/>
          <w:szCs w:val="32"/>
          <w:cs/>
        </w:rPr>
        <w:t xml:space="preserve">) การค้าที่สนับสนุนความมั่นคงทางอาหารของโลก </w:t>
      </w:r>
      <w:r w:rsidRPr="00A24A52">
        <w:rPr>
          <w:rFonts w:ascii="TH SarabunPSK" w:hAnsi="TH SarabunPSK" w:cs="TH SarabunPSK"/>
          <w:sz w:val="32"/>
          <w:szCs w:val="32"/>
        </w:rPr>
        <w:t>2</w:t>
      </w:r>
      <w:r w:rsidRPr="00A24A52">
        <w:rPr>
          <w:rFonts w:ascii="TH SarabunPSK" w:hAnsi="TH SarabunPSK" w:cs="TH SarabunPSK"/>
          <w:sz w:val="32"/>
          <w:szCs w:val="32"/>
          <w:cs/>
        </w:rPr>
        <w:t xml:space="preserve">) การทำงานร่วมกันทางด้านการค้า เพื่อการพัฒนาด้านการเกษตร </w:t>
      </w:r>
      <w:r w:rsidRPr="00A24A52">
        <w:rPr>
          <w:rFonts w:ascii="TH SarabunPSK" w:hAnsi="TH SarabunPSK" w:cs="TH SarabunPSK"/>
          <w:sz w:val="32"/>
          <w:szCs w:val="32"/>
        </w:rPr>
        <w:t>3</w:t>
      </w:r>
      <w:r w:rsidRPr="00A24A52">
        <w:rPr>
          <w:rFonts w:ascii="TH SarabunPSK" w:hAnsi="TH SarabunPSK" w:cs="TH SarabunPSK"/>
          <w:sz w:val="32"/>
          <w:szCs w:val="32"/>
          <w:cs/>
        </w:rPr>
        <w:t xml:space="preserve">) การทำห่วงโซ่คุณค่าทางอาหาร ครอบคลุม ยั่งยืน และปลอดภัย </w:t>
      </w:r>
      <w:r w:rsidRPr="00A24A52">
        <w:rPr>
          <w:rFonts w:ascii="TH SarabunPSK" w:hAnsi="TH SarabunPSK" w:cs="TH SarabunPSK"/>
          <w:sz w:val="32"/>
          <w:szCs w:val="32"/>
        </w:rPr>
        <w:t>4</w:t>
      </w:r>
      <w:r w:rsidRPr="00A24A52">
        <w:rPr>
          <w:rFonts w:ascii="TH SarabunPSK" w:hAnsi="TH SarabunPSK" w:cs="TH SarabunPSK"/>
          <w:sz w:val="32"/>
          <w:szCs w:val="32"/>
          <w:cs/>
        </w:rPr>
        <w:t xml:space="preserve">) การเสริมสร้างความแข็งแกร่งของกฎระเบียบที่เป็นธรรมในการค้าสินค้าเกษตร ซึ่งสอดคล้องกับนโยบายรัฐบาล และการดำเนินการของกระทรวงเกษตรและสหกรณ์ที่สำคัญ ได้แก่ การพัฒนาชีวิตความเป็นอยู่และเพิ่มรายได้ของเกษตรกร การทำการเกษตรที่ยั่งยืน การเสริมสร้างความมั่นคงทางอาหารตลอดห่วงโซ่อาหาร การบรรเทาความเสียหายจากการเปลี่ยนแปลงสภาพภูมิอากาศ การส่งเสริมและสนับสนุนในด้านโครงสร้างพื้นฐาน การศึกษาและการส่งเสริมด้านการเกษตรเพื่อเป็นเครื่องมือในการบริหารจัดการความเสี่ยงในภาคการเกษตร การนำเทคโนโลยีและนวัตกรรมมาใช้ในการทำการเกษตร การเพิ่มบทบาทของสตรี เกษตรกรรายย่อย </w:t>
      </w:r>
      <w:r w:rsidRPr="00A24A52">
        <w:rPr>
          <w:rFonts w:ascii="TH SarabunPSK" w:hAnsi="TH SarabunPSK" w:cs="TH SarabunPSK"/>
          <w:sz w:val="32"/>
          <w:szCs w:val="32"/>
          <w:cs/>
        </w:rPr>
        <w:lastRenderedPageBreak/>
        <w:t xml:space="preserve">และเกษตรกรแบบครอบครัวในภาคเกษตรเพื่อให้เกิดการพัฒนาพื้นที่ชนบท ความหลากหลายทางชีวภาพ การอนุรักษ์ทรัพยากรธรรมชาติ การส่งเสริมความปลอดภัยอาหาร โดยมิให้มีความเสี่ยงต่อสุขภาพของมนุษย์ สัตว์ และพืช และการดำเนินการตามมาตรฐานสากล ทั้ง </w:t>
      </w:r>
      <w:r w:rsidRPr="00A24A52">
        <w:rPr>
          <w:rFonts w:ascii="TH SarabunPSK" w:hAnsi="TH SarabunPSK" w:cs="TH SarabunPSK"/>
          <w:sz w:val="32"/>
          <w:szCs w:val="32"/>
        </w:rPr>
        <w:t xml:space="preserve">Codex, OIE </w:t>
      </w:r>
      <w:r w:rsidRPr="00A24A52">
        <w:rPr>
          <w:rFonts w:ascii="TH SarabunPSK" w:hAnsi="TH SarabunPSK" w:cs="TH SarabunPSK"/>
          <w:sz w:val="32"/>
          <w:szCs w:val="32"/>
          <w:cs/>
        </w:rPr>
        <w:t xml:space="preserve">และ </w:t>
      </w:r>
      <w:r w:rsidRPr="00A24A52">
        <w:rPr>
          <w:rFonts w:ascii="TH SarabunPSK" w:hAnsi="TH SarabunPSK" w:cs="TH SarabunPSK"/>
          <w:sz w:val="32"/>
          <w:szCs w:val="32"/>
        </w:rPr>
        <w:t xml:space="preserve">IPP </w:t>
      </w:r>
      <w:r w:rsidRPr="00A24A52">
        <w:rPr>
          <w:rFonts w:ascii="TH SarabunPSK" w:hAnsi="TH SarabunPSK" w:cs="TH SarabunPSK"/>
          <w:sz w:val="32"/>
          <w:szCs w:val="32"/>
          <w:cs/>
        </w:rPr>
        <w:t xml:space="preserve">รวมทั้งปฏิบัติตามเงื่อนไขของ </w:t>
      </w:r>
      <w:r w:rsidRPr="00A24A52">
        <w:rPr>
          <w:rFonts w:ascii="TH SarabunPSK" w:hAnsi="TH SarabunPSK" w:cs="TH SarabunPSK"/>
          <w:sz w:val="32"/>
          <w:szCs w:val="32"/>
        </w:rPr>
        <w:t>WTO</w:t>
      </w:r>
    </w:p>
    <w:p w:rsidR="00323257" w:rsidRPr="00A24A52" w:rsidRDefault="00323257" w:rsidP="00323257">
      <w:pPr>
        <w:jc w:val="thaiDistribute"/>
        <w:rPr>
          <w:rFonts w:ascii="TH SarabunPSK" w:hAnsi="TH SarabunPSK" w:cs="TH SarabunPSK"/>
          <w:sz w:val="32"/>
          <w:szCs w:val="32"/>
        </w:rPr>
      </w:pPr>
      <w:r w:rsidRPr="00A24A52">
        <w:rPr>
          <w:rFonts w:ascii="TH SarabunPSK" w:hAnsi="TH SarabunPSK" w:cs="TH SarabunPSK"/>
          <w:sz w:val="32"/>
          <w:szCs w:val="32"/>
        </w:rPr>
        <w:t xml:space="preserve">                    2</w:t>
      </w:r>
      <w:r w:rsidRPr="00A24A52">
        <w:rPr>
          <w:rFonts w:ascii="TH SarabunPSK" w:hAnsi="TH SarabunPSK" w:cs="TH SarabunPSK"/>
          <w:sz w:val="32"/>
          <w:szCs w:val="32"/>
          <w:cs/>
        </w:rPr>
        <w:t xml:space="preserve">. เอกสาร </w:t>
      </w:r>
      <w:r w:rsidRPr="00A24A52">
        <w:rPr>
          <w:rFonts w:ascii="TH SarabunPSK" w:hAnsi="TH SarabunPSK" w:cs="TH SarabunPSK"/>
          <w:sz w:val="32"/>
          <w:szCs w:val="32"/>
        </w:rPr>
        <w:t>FAO</w:t>
      </w:r>
      <w:r w:rsidRPr="00A24A52">
        <w:rPr>
          <w:rFonts w:ascii="TH SarabunPSK" w:hAnsi="TH SarabunPSK" w:cs="TH SarabunPSK"/>
          <w:sz w:val="32"/>
          <w:szCs w:val="32"/>
          <w:cs/>
        </w:rPr>
        <w:t>-</w:t>
      </w:r>
      <w:r w:rsidRPr="00A24A52">
        <w:rPr>
          <w:rFonts w:ascii="TH SarabunPSK" w:hAnsi="TH SarabunPSK" w:cs="TH SarabunPSK"/>
          <w:sz w:val="32"/>
          <w:szCs w:val="32"/>
        </w:rPr>
        <w:t xml:space="preserve">Concept Note for an International Digital Council for Food and Agriculture  </w:t>
      </w:r>
      <w:r w:rsidRPr="00A24A52">
        <w:rPr>
          <w:rFonts w:ascii="TH SarabunPSK" w:hAnsi="TH SarabunPSK" w:cs="TH SarabunPSK"/>
          <w:sz w:val="32"/>
          <w:szCs w:val="32"/>
          <w:cs/>
        </w:rPr>
        <w:t xml:space="preserve">จัดทำขึ้นตามข้อเรียกร้องของที่ประชุมระดับรัฐมนตรีเกษตร ครั้งที่ </w:t>
      </w:r>
      <w:r w:rsidRPr="00A24A52">
        <w:rPr>
          <w:rFonts w:ascii="TH SarabunPSK" w:hAnsi="TH SarabunPSK" w:cs="TH SarabunPSK"/>
          <w:sz w:val="32"/>
          <w:szCs w:val="32"/>
        </w:rPr>
        <w:t>11</w:t>
      </w:r>
      <w:r w:rsidRPr="00A24A52">
        <w:rPr>
          <w:rFonts w:ascii="TH SarabunPSK" w:hAnsi="TH SarabunPSK" w:cs="TH SarabunPSK"/>
          <w:sz w:val="32"/>
          <w:szCs w:val="32"/>
          <w:cs/>
        </w:rPr>
        <w:t xml:space="preserve"> ในระหว่างการประชุม </w:t>
      </w:r>
      <w:r w:rsidRPr="00A24A52">
        <w:rPr>
          <w:rFonts w:ascii="TH SarabunPSK" w:hAnsi="TH SarabunPSK" w:cs="TH SarabunPSK"/>
          <w:sz w:val="32"/>
          <w:szCs w:val="32"/>
        </w:rPr>
        <w:t>GFFA 2019</w:t>
      </w:r>
      <w:r w:rsidRPr="00A24A52">
        <w:rPr>
          <w:rFonts w:ascii="TH SarabunPSK" w:hAnsi="TH SarabunPSK" w:cs="TH SarabunPSK"/>
          <w:sz w:val="32"/>
          <w:szCs w:val="32"/>
          <w:cs/>
        </w:rPr>
        <w:t xml:space="preserve"> ประกอบด้วย แนวทางการพัฒนาด้านการเกษตร กรอบการดำเนินการ ซึ่งได้มีการพัฒนาผ่านองค์กรระหว่างประเทศ หรือโครงการต่าง ๆ โดยมีวัตถุประสงค์เพื่อสร้างกลไกการทำงานขึ้นใหม่เกี่ยวกับสภาดิจิทัลระหว่างประเทศว่าด้วยอาหารและการเกษตร เพื่อเป็นเวทีในการขยายความร่วมมือ แลกเปลี่ยนข้อคิดเห็นและประสบการณ์เพื่อให้เกิดการพัฒนาทางดิจิทัลอย่างรวดเร็วในการแก้ไขความท้าทายในเรื่องความมั่นคงอาหาร ความอดอยากหิวโหย สุขภาพ ระบบเกษตรและอาหารที่ทั่วถึงและยั่งยืนทั้งในระดับประเทศ ภูมิภาค และระหว่างประเทศ โดยเอกสาร </w:t>
      </w:r>
      <w:r w:rsidRPr="00A24A52">
        <w:rPr>
          <w:rFonts w:ascii="TH SarabunPSK" w:hAnsi="TH SarabunPSK" w:cs="TH SarabunPSK"/>
          <w:sz w:val="32"/>
          <w:szCs w:val="32"/>
        </w:rPr>
        <w:t>FAO</w:t>
      </w:r>
      <w:r w:rsidRPr="00A24A52">
        <w:rPr>
          <w:rFonts w:ascii="TH SarabunPSK" w:hAnsi="TH SarabunPSK" w:cs="TH SarabunPSK"/>
          <w:sz w:val="32"/>
          <w:szCs w:val="32"/>
          <w:cs/>
        </w:rPr>
        <w:t>-</w:t>
      </w:r>
      <w:r w:rsidRPr="00A24A52">
        <w:rPr>
          <w:rFonts w:ascii="TH SarabunPSK" w:hAnsi="TH SarabunPSK" w:cs="TH SarabunPSK"/>
          <w:sz w:val="32"/>
          <w:szCs w:val="32"/>
        </w:rPr>
        <w:t xml:space="preserve">Concept Note </w:t>
      </w:r>
      <w:r w:rsidRPr="00A24A52">
        <w:rPr>
          <w:rFonts w:ascii="TH SarabunPSK" w:hAnsi="TH SarabunPSK" w:cs="TH SarabunPSK"/>
          <w:sz w:val="32"/>
          <w:szCs w:val="32"/>
          <w:cs/>
        </w:rPr>
        <w:t>ดังกล่าว ได้ผ่านการพิจารณาให้ความเห็นจากผู้มีส่วนได้ส่วนเสียทุกภาคส่วนแล้ว</w:t>
      </w:r>
    </w:p>
    <w:p w:rsidR="00767FB3" w:rsidRPr="00323257" w:rsidRDefault="00767FB3" w:rsidP="00767FB3">
      <w:pPr>
        <w:pStyle w:val="NormalWeb"/>
        <w:shd w:val="clear" w:color="auto" w:fill="FFFFFF"/>
        <w:spacing w:before="0" w:beforeAutospacing="0" w:after="0" w:afterAutospacing="0"/>
        <w:jc w:val="thaiDistribute"/>
        <w:rPr>
          <w:rFonts w:ascii="Angsana New" w:hAnsi="Angsana New" w:cs="Angsana New"/>
          <w:b/>
          <w:bCs/>
          <w:color w:val="201F1E"/>
          <w:sz w:val="28"/>
          <w:szCs w:val="28"/>
          <w:lang w:bidi="th-TH"/>
        </w:rPr>
      </w:pPr>
    </w:p>
    <w:p w:rsidR="00EC21EA" w:rsidRPr="007D6EEE" w:rsidRDefault="00EC21EA" w:rsidP="00EC21EA">
      <w:pPr>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7D6EEE" w:rsidTr="007E2CE3">
        <w:tc>
          <w:tcPr>
            <w:tcW w:w="9820" w:type="dxa"/>
          </w:tcPr>
          <w:p w:rsidR="0088693F" w:rsidRPr="007D6EEE" w:rsidRDefault="0088693F" w:rsidP="00B51BAC">
            <w:pPr>
              <w:spacing w:line="320" w:lineRule="exact"/>
              <w:jc w:val="center"/>
              <w:rPr>
                <w:rFonts w:ascii="TH SarabunPSK" w:hAnsi="TH SarabunPSK" w:cs="TH SarabunPSK"/>
                <w:b/>
                <w:bCs/>
                <w:sz w:val="32"/>
                <w:szCs w:val="32"/>
                <w:cs/>
              </w:rPr>
            </w:pP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b/>
                <w:bCs/>
                <w:sz w:val="32"/>
                <w:szCs w:val="32"/>
                <w:cs/>
              </w:rPr>
              <w:t>แต่งตั้ง</w:t>
            </w:r>
          </w:p>
        </w:tc>
      </w:tr>
    </w:tbl>
    <w:p w:rsidR="00757D0C" w:rsidRDefault="00757D0C" w:rsidP="00B51BAC">
      <w:pPr>
        <w:spacing w:line="320" w:lineRule="exact"/>
        <w:jc w:val="thaiDistribute"/>
        <w:rPr>
          <w:rFonts w:ascii="TH SarabunPSK" w:hAnsi="TH SarabunPSK" w:cs="TH SarabunPSK"/>
          <w:sz w:val="32"/>
          <w:szCs w:val="32"/>
        </w:rPr>
      </w:pPr>
    </w:p>
    <w:p w:rsidR="002915F7" w:rsidRPr="000A5AC6" w:rsidRDefault="00CA0752" w:rsidP="002915F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20</w:t>
      </w:r>
      <w:r>
        <w:rPr>
          <w:rFonts w:ascii="TH SarabunPSK" w:hAnsi="TH SarabunPSK" w:cs="TH SarabunPSK"/>
          <w:b/>
          <w:bCs/>
          <w:sz w:val="32"/>
          <w:szCs w:val="32"/>
          <w:cs/>
        </w:rPr>
        <w:t>.</w:t>
      </w:r>
      <w:r w:rsidR="002915F7" w:rsidRPr="000A5AC6">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คณะรัฐมนตรีมีมติอนุมัติตามที่รองนายกรัฐมนตรี (นายอนุทิน ชาญวีรกูล) และรัฐมนตรีว่าการกระทรวงสาธารณสุขเสนอแต่งตั้งข้าราชการพลเรือนสามัญ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ให้ดำรงตำแหน่งประเภทวิชาการระดับทรงคุณวุฒิ จำนวน 2 ราย ตั้งแต่วันที่มีคุณสมบัติครบถ้วนสมบูรณ์ ดังนี้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1. </w:t>
      </w:r>
      <w:r w:rsidRPr="000A5AC6">
        <w:rPr>
          <w:rFonts w:ascii="TH SarabunPSK" w:hAnsi="TH SarabunPSK" w:cs="TH SarabunPSK" w:hint="cs"/>
          <w:b/>
          <w:bCs/>
          <w:sz w:val="32"/>
          <w:szCs w:val="32"/>
          <w:cs/>
        </w:rPr>
        <w:t>นางรำไพ เกียรติอดิศร</w:t>
      </w:r>
      <w:r w:rsidRPr="000A5AC6">
        <w:rPr>
          <w:rFonts w:ascii="TH SarabunPSK" w:hAnsi="TH SarabunPSK" w:cs="TH SarabunPSK" w:hint="cs"/>
          <w:sz w:val="32"/>
          <w:szCs w:val="32"/>
          <w:cs/>
        </w:rPr>
        <w:t xml:space="preserve"> นักวิชาการสาธารณสุขเชี่ยวชาญ (ด้านสาธารณสุข) ศูนย์อนามัยที่ 3 นครสวรรค์ กรมอนามัย ดำรงตำแหน่ง นักวิชาการสาธารณสุขทรงคุณวุฒิ (ด้านอนามัยสิ่งแวดล้อม) กรมอนามัย ตั้งแต่วันที่ 2 กันยายน 2562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 </w:t>
      </w:r>
      <w:r w:rsidRPr="000A5AC6">
        <w:rPr>
          <w:rFonts w:ascii="TH SarabunPSK" w:hAnsi="TH SarabunPSK" w:cs="TH SarabunPSK" w:hint="cs"/>
          <w:b/>
          <w:bCs/>
          <w:sz w:val="32"/>
          <w:szCs w:val="32"/>
          <w:cs/>
        </w:rPr>
        <w:t>นายไพบูลย์ อัศวธนบดี</w:t>
      </w:r>
      <w:r w:rsidRPr="000A5AC6">
        <w:rPr>
          <w:rFonts w:ascii="TH SarabunPSK" w:hAnsi="TH SarabunPSK" w:cs="TH SarabunPSK" w:hint="cs"/>
          <w:sz w:val="32"/>
          <w:szCs w:val="32"/>
          <w:cs/>
        </w:rPr>
        <w:t xml:space="preserve"> นายแพทย์เชี่ยวชาญ (ด้านเวชกรรมป้องกัน) งานเวชปฏิบัติครอบครัวและชุมชนและศูนย์สุขภาพชุมชนเขตเมือง กลุ่มงานเวชกรรมสังคม โรงพยาบาลมหาสารคาม สำนักงานสาธารณสุขจังหวัดมหาสารคาม สำนักงานปลัดกระทรวง ดำรงตำแหน่ง นายแพทย์ทรงคุณวุฒิ (ด้านเวชกรรมป้องกัน) โรงพยาบาลมหาสารคาม สำนักงานสาธารณสุขจังหวัดมหาสารคาม สำนักงานปลัดกระทรวง ตั้งแต่วันที่ 6 กันยายน 2562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w:t>
      </w:r>
    </w:p>
    <w:p w:rsidR="002915F7" w:rsidRPr="000A5AC6" w:rsidRDefault="002915F7" w:rsidP="002915F7">
      <w:pPr>
        <w:spacing w:line="320" w:lineRule="exact"/>
        <w:jc w:val="thaiDistribute"/>
        <w:rPr>
          <w:rFonts w:ascii="TH SarabunPSK" w:hAnsi="TH SarabunPSK" w:cs="TH SarabunPSK"/>
          <w:sz w:val="32"/>
          <w:szCs w:val="32"/>
        </w:rPr>
      </w:pPr>
    </w:p>
    <w:p w:rsidR="002915F7" w:rsidRPr="000A5AC6" w:rsidRDefault="00CA0752" w:rsidP="002915F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21</w:t>
      </w:r>
      <w:r>
        <w:rPr>
          <w:rFonts w:ascii="TH SarabunPSK" w:hAnsi="TH SarabunPSK" w:cs="TH SarabunPSK"/>
          <w:b/>
          <w:bCs/>
          <w:sz w:val="32"/>
          <w:szCs w:val="32"/>
          <w:cs/>
        </w:rPr>
        <w:t>.</w:t>
      </w:r>
      <w:r w:rsidR="002915F7" w:rsidRPr="000A5AC6">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การแต่งตั้งข้าราชการพลเรือนสามัญให้ดำรงตำแหน่งประเภทวิชาการระดับทรงคุณวุฒิ (สำนักงบประมาณ)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คณะรัฐมนตรีมีมติอนุมัติตามที่สำนักงบประมาณเสนอแต่งตั้งข้าราชการพลเรือนสามัญ สังกัดสำนักนายกรัฐมนตรี ให้ดำรงตำแหน่งประเภทวิชาการระดับทรงคุณวุฒิ จำนวน 2 ราย ตั้งแต่วันที่มีคุณสมบัติครบถ้วนสมบูรณ์ ดังนี้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1. </w:t>
      </w:r>
      <w:r w:rsidRPr="000A5AC6">
        <w:rPr>
          <w:rFonts w:ascii="TH SarabunPSK" w:hAnsi="TH SarabunPSK" w:cs="TH SarabunPSK" w:hint="cs"/>
          <w:b/>
          <w:bCs/>
          <w:sz w:val="32"/>
          <w:szCs w:val="32"/>
          <w:cs/>
        </w:rPr>
        <w:t>นายกรณินทร์ กาญจโนมัย</w:t>
      </w:r>
      <w:r w:rsidRPr="000A5AC6">
        <w:rPr>
          <w:rFonts w:ascii="TH SarabunPSK" w:hAnsi="TH SarabunPSK" w:cs="TH SarabunPSK" w:hint="cs"/>
          <w:sz w:val="32"/>
          <w:szCs w:val="32"/>
          <w:cs/>
        </w:rPr>
        <w:t xml:space="preserve"> ที่ปรึกษาสำนักงบประมาณ (นักวิเคราะห์งบประมาณเชี่ยวชาญ) สำนักงบประมาณ ดำรงตำแหน่ง ที่ปรึกษาสำนักงบประมาณ (นักวิเคราะห์งบประมาณทรงคุณวุฒิ) สำนักงบประมาณ สำนักนายกรัฐมนตรี ตั้งแต่วันที่ 2 ตุลาคม 2562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lastRenderedPageBreak/>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2. </w:t>
      </w:r>
      <w:r w:rsidRPr="000A5AC6">
        <w:rPr>
          <w:rFonts w:ascii="TH SarabunPSK" w:hAnsi="TH SarabunPSK" w:cs="TH SarabunPSK" w:hint="cs"/>
          <w:b/>
          <w:bCs/>
          <w:sz w:val="32"/>
          <w:szCs w:val="32"/>
          <w:cs/>
        </w:rPr>
        <w:t>นายสมมิตร โตรักตระกูล</w:t>
      </w:r>
      <w:r w:rsidRPr="000A5AC6">
        <w:rPr>
          <w:rFonts w:ascii="TH SarabunPSK" w:hAnsi="TH SarabunPSK" w:cs="TH SarabunPSK" w:hint="cs"/>
          <w:sz w:val="32"/>
          <w:szCs w:val="32"/>
          <w:cs/>
        </w:rPr>
        <w:t xml:space="preserve"> ที่ปรึกษาสำนักงบประมาณ (นักวิเคราะห์งบประมาณเชี่ยวชาญ) สำนักงบประมาณ ดำรงตำแหน่ง ที่ปรึกษาสำนักงบประมาณ (นักวิเคราะห์งบประมาณทรงคุณวุฒิ) สำนักงบประมาณ สำนักนายกรัฐมนตรี ตั้งแต่วันที่ 10 ตุลาคม 2562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w:t>
      </w:r>
    </w:p>
    <w:p w:rsidR="002915F7" w:rsidRPr="000A5AC6" w:rsidRDefault="002915F7" w:rsidP="002915F7">
      <w:pPr>
        <w:spacing w:line="320" w:lineRule="exact"/>
        <w:jc w:val="thaiDistribute"/>
        <w:rPr>
          <w:rFonts w:ascii="TH SarabunPSK" w:hAnsi="TH SarabunPSK" w:cs="TH SarabunPSK"/>
          <w:sz w:val="32"/>
          <w:szCs w:val="32"/>
        </w:rPr>
      </w:pPr>
    </w:p>
    <w:p w:rsidR="002915F7" w:rsidRPr="000A5AC6" w:rsidRDefault="00CA0752" w:rsidP="002915F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22</w:t>
      </w:r>
      <w:r>
        <w:rPr>
          <w:rFonts w:ascii="TH SarabunPSK" w:hAnsi="TH SarabunPSK" w:cs="TH SarabunPSK"/>
          <w:b/>
          <w:bCs/>
          <w:sz w:val="32"/>
          <w:szCs w:val="32"/>
          <w:cs/>
        </w:rPr>
        <w:t>.</w:t>
      </w:r>
      <w:r w:rsidR="002915F7" w:rsidRPr="000A5AC6">
        <w:rPr>
          <w:rFonts w:ascii="TH SarabunPSK" w:hAnsi="TH SarabunPSK" w:cs="TH SarabunPSK" w:hint="cs"/>
          <w:b/>
          <w:bCs/>
          <w:sz w:val="32"/>
          <w:szCs w:val="32"/>
          <w:cs/>
        </w:rPr>
        <w:t xml:space="preserve"> เรื่อง การแต่งตั้งคณะกรรมการบริหารโครงการจัดตั้งสถาบันไทยโคเซ็น </w:t>
      </w:r>
    </w:p>
    <w:p w:rsidR="00B16CBD"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คณะรัฐมนตรีมีมติอนุมัติตามที่กระทรวงศึกษาธิการเสนอแต่งตั้งคณะกรรมการบริหารโครงการจัดตั้งสถาบันไทยโคเซ็น โดยมีองค์ประกอบของคณะกรรมการ รวม 23 คน และอำนาจหน้าที่ของคณะกรรมการ รวม 6 ข้อ โดยให้กระทรวงศึกษาธิการรับความเห็นของกระทรวงการอุดมศึกษา วิทยาศาสตร์ วิจัยและนวัตกรรม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ไปพิจารณาดำเนินการต่อไปด้วย </w:t>
      </w:r>
    </w:p>
    <w:p w:rsidR="002915F7" w:rsidRPr="000A5AC6" w:rsidRDefault="002915F7" w:rsidP="002915F7">
      <w:pPr>
        <w:spacing w:line="320" w:lineRule="exact"/>
        <w:jc w:val="thaiDistribute"/>
        <w:rPr>
          <w:rFonts w:ascii="TH SarabunPSK" w:hAnsi="TH SarabunPSK" w:cs="TH SarabunPSK"/>
          <w:b/>
          <w:bCs/>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b/>
          <w:bCs/>
          <w:sz w:val="32"/>
          <w:szCs w:val="32"/>
          <w:cs/>
        </w:rPr>
        <w:t xml:space="preserve">องค์ประกอบ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รัฐมนตรีที่กำกับดูแลสถาบันส่งเสริมการสอนวิทยาศาสตร์และเทคโนโลยี รัฐมนตรีว่าการกระทรวงการอุดมศึกษา วิทยาศาสตร์ วิจัยและนวัตกรรม และนายธีระเกียรติ เจริญเศรษฐศิลป์ เป็นที่ปรึกษา นายกอบศักดิ์ ภูตระกูล เป็นประธานกรรมการ เลขาธิการคณะกรรมการการศึกษาขั้นพื้นฐาน เป็นรองประธานกรรมการคนที่ 1 ปลัดกระทรวงการอุดมศึกษา วิทยาศาสตร์ วิจัยและนวัตกรรม เป็นรองประธานกรรมการคนที่ 2 นายประสาท สืบค้า นายกิตติชัย ไตรรัตนศิริชัย และนางเนตรชนก วิภาตะศิลปิน เป็นกรรมการผู้ทรงคุณวุฒิ  กรรมการประกอบด้วย หัวหน้าผู้แทนองค์การความร่วมมือระหว่างประเทศแห่งญี่ปุ่น สำนักงานประเทศไทย ประธานหอการค้าญี่ปุ่น </w:t>
      </w:r>
      <w:r w:rsidRPr="000A5AC6">
        <w:rPr>
          <w:rFonts w:ascii="TH SarabunPSK" w:hAnsi="TH SarabunPSK" w:cs="TH SarabunPSK"/>
          <w:sz w:val="32"/>
          <w:szCs w:val="32"/>
          <w:cs/>
        </w:rPr>
        <w:t>–</w:t>
      </w:r>
      <w:r w:rsidRPr="000A5AC6">
        <w:rPr>
          <w:rFonts w:ascii="TH SarabunPSK" w:hAnsi="TH SarabunPSK" w:cs="TH SarabunPSK" w:hint="cs"/>
          <w:sz w:val="32"/>
          <w:szCs w:val="32"/>
          <w:cs/>
        </w:rPr>
        <w:t xml:space="preserve"> กรุงเทพฯ ปลัดกระทรวงอุตสาหกรรม เลขาธิการคณะกรรมการนโยบายเขตพัฒนาพิเศษ ภาคตะวันออก เลขาธิการสำนักงานคณะกรรมการพัฒนาระบบราชการ ผู้อำนวยการสำนักงบประมาณ เลขาธิการคณะกรรมการข้าราชการพลเรือน เลขาธิการคณะกรรมการการอาชีวศึกษา อธิการบดีสถาบันเทคโนโลยีพระจอมเกล้าเจ้าคุณทหารลาดกระบัง และอธิการบดีมหาวิทยาลัยเทคโนโลยีพระจอมเกล้าธนบุรี โดยมีผู้อำนวยการสถาบันส่งเสริมการสอนวิทยาศาสตร์และเทคโนโลยี เป็นกรรมการและเลขานุการ ผู้อำนวยการสำนักงานโครงการจัดตั้งสถาบันไทยโคเซ็น สถาบันส่งเสริมการสอนวิทยาศาสตร์และเทคโนโลยี ผู้อำนวยการสำนักบริหารงานความเป็นเลิศด้านวิทยาศาสตร์ศึกษา สำนักงานคณะกรรมการการศึกษาขั้นพื้นฐาน และผู้อำนวยการสำนักนโยบายและยุทธศาสตร์ สำนักงานปลัดกระทรวงการอุดมศึกษา วิทยาศาสตร์ วิจัยและนวัตกรรม เป็นผู้ช่วยเลขานุการ  </w:t>
      </w:r>
    </w:p>
    <w:p w:rsidR="002915F7" w:rsidRPr="000A5AC6" w:rsidRDefault="002915F7" w:rsidP="002915F7">
      <w:pPr>
        <w:spacing w:line="320" w:lineRule="exact"/>
        <w:jc w:val="thaiDistribute"/>
        <w:rPr>
          <w:rFonts w:ascii="TH SarabunPSK" w:hAnsi="TH SarabunPSK" w:cs="TH SarabunPSK"/>
          <w:b/>
          <w:bCs/>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b/>
          <w:bCs/>
          <w:sz w:val="32"/>
          <w:szCs w:val="32"/>
          <w:cs/>
        </w:rPr>
        <w:t xml:space="preserve">อำนาจหน้าที่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1. กำหนดนโยบายและทิศทางการดำเนินงานสถาบันไทยโคเซ็นและสนับสนุนนักเรียนนักศึกษาไทยในการไปศึกษาต่อ ณ สถาบันโคเซ็น ประเทศญี่ปุ่น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hint="cs"/>
          <w:sz w:val="32"/>
          <w:szCs w:val="32"/>
          <w:cs/>
        </w:rPr>
        <w:t xml:space="preserve"> </w:t>
      </w: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2. บริหารโครงการจัดตั้งสถาบันไทยโคเซ็นและกำกับดูแลแผนปฏิบัติการและงบประมาณในการพัฒนาทรัพยากรมนุษย์ด้านอุตสาหกรรมของสถาบันการศึกษารูปแบบโคเซ็นในประเทศไทย เพื่อสร้างวิศวกรนักปฏิบัติ (</w:t>
      </w:r>
      <w:r w:rsidRPr="000A5AC6">
        <w:rPr>
          <w:rFonts w:ascii="TH SarabunPSK" w:hAnsi="TH SarabunPSK" w:cs="TH SarabunPSK"/>
          <w:sz w:val="32"/>
          <w:szCs w:val="32"/>
        </w:rPr>
        <w:t>practical engineers</w:t>
      </w:r>
      <w:r w:rsidRPr="000A5AC6">
        <w:rPr>
          <w:rFonts w:ascii="TH SarabunPSK" w:hAnsi="TH SarabunPSK" w:cs="TH SarabunPSK"/>
          <w:sz w:val="32"/>
          <w:szCs w:val="32"/>
          <w:cs/>
        </w:rPr>
        <w:t>)</w:t>
      </w:r>
      <w:r w:rsidRPr="000A5AC6">
        <w:rPr>
          <w:rFonts w:ascii="TH SarabunPSK" w:hAnsi="TH SarabunPSK" w:cs="TH SarabunPSK" w:hint="cs"/>
          <w:sz w:val="32"/>
          <w:szCs w:val="32"/>
          <w:cs/>
        </w:rPr>
        <w:t xml:space="preserve"> และนวัตกรคุณภาพ ทั้งด้านคุณภาพและปริมาณ รวมถึงการพัฒนาต่อยอดงานวิจัยเชิงอุตสาหกรรมที่เกี่ยวข้อง (ตามนัยข้อ 1) เพื่อให้ได้วิศวกรนักปฏิบัติและนวัตกรคุณภาพ สอดคล้องกับความต้องการของประเทศ เพื่อเสริมสร้างความเชื่อมั่นและความสามารถในการแข่งขันของอุตสาหกรรมเป้าหมายต่าง ๆ ในประเทศและภูมิภาค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3. ดำเนินการและกำกับติดตามการดำเนินงานโครงการพัฒนากำลังคนด้านวิศวกรรมศาสตร์ เทคโนโลยี และนวัตกรรมสนับสนุนการลงทุนและเพิ่มขีดความสามารถภาคอุตสาหกรรมในประเทศและภูมิภาค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4. สนับสนุนหน่วยงานต่าง ๆ ที่เกี่ยวข้องกับการพัฒนาทรัพยากรมนุษย์ด้านอุตสาหกรรม </w:t>
      </w:r>
      <w:r w:rsidR="00F74969">
        <w:rPr>
          <w:rFonts w:ascii="TH SarabunPSK" w:hAnsi="TH SarabunPSK" w:cs="TH SarabunPSK" w:hint="cs"/>
          <w:sz w:val="32"/>
          <w:szCs w:val="32"/>
          <w:cs/>
        </w:rPr>
        <w:t xml:space="preserve">           </w:t>
      </w:r>
      <w:r w:rsidRPr="000A5AC6">
        <w:rPr>
          <w:rFonts w:ascii="TH SarabunPSK" w:hAnsi="TH SarabunPSK" w:cs="TH SarabunPSK" w:hint="cs"/>
          <w:sz w:val="32"/>
          <w:szCs w:val="32"/>
          <w:cs/>
        </w:rPr>
        <w:t xml:space="preserve">ให้ประสานความร่วมมือกันอย่างจริงจัง และสร้างเครือข่ายการดำเนินงานแบบบูรณาการ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5. แต่งตั้งคณะอนุกรรมการ และ/หรือ คณะทำงานได้ตามความเหมาะสม เพื่อให้การดำเนินงานการศึกษารูปแบบโคเซ็นในประเทศไทย เป็นไปตามวัตถุประสงค์ เป้าหมาย และสอดคล้องกับนโยบายและทิศทางที่กำหนดไว้ในข้อ 1. </w:t>
      </w:r>
    </w:p>
    <w:p w:rsidR="002915F7" w:rsidRPr="000A5AC6" w:rsidRDefault="002915F7" w:rsidP="002915F7">
      <w:pPr>
        <w:spacing w:line="320" w:lineRule="exact"/>
        <w:jc w:val="thaiDistribute"/>
        <w:rPr>
          <w:rFonts w:ascii="TH SarabunPSK" w:hAnsi="TH SarabunPSK" w:cs="TH SarabunPSK"/>
          <w:sz w:val="32"/>
          <w:szCs w:val="32"/>
          <w:cs/>
        </w:rPr>
      </w:pPr>
      <w:r w:rsidRPr="000A5AC6">
        <w:rPr>
          <w:rFonts w:ascii="TH SarabunPSK" w:hAnsi="TH SarabunPSK" w:cs="TH SarabunPSK"/>
          <w:sz w:val="32"/>
          <w:szCs w:val="32"/>
          <w:cs/>
        </w:rPr>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6. อื่น ๆ ตามที่คณะกรรมการกำหนด   </w:t>
      </w:r>
    </w:p>
    <w:p w:rsidR="002915F7" w:rsidRPr="000A5AC6" w:rsidRDefault="002915F7" w:rsidP="002915F7">
      <w:pPr>
        <w:spacing w:line="320" w:lineRule="exact"/>
        <w:jc w:val="thaiDistribute"/>
        <w:rPr>
          <w:rFonts w:ascii="TH SarabunPSK" w:hAnsi="TH SarabunPSK" w:cs="TH SarabunPSK"/>
          <w:sz w:val="32"/>
          <w:szCs w:val="32"/>
        </w:rPr>
      </w:pPr>
    </w:p>
    <w:p w:rsidR="002915F7" w:rsidRPr="000A5AC6" w:rsidRDefault="00CA0752" w:rsidP="002915F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23</w:t>
      </w:r>
      <w:r>
        <w:rPr>
          <w:rFonts w:ascii="TH SarabunPSK" w:hAnsi="TH SarabunPSK" w:cs="TH SarabunPSK"/>
          <w:b/>
          <w:bCs/>
          <w:sz w:val="32"/>
          <w:szCs w:val="32"/>
          <w:cs/>
        </w:rPr>
        <w:t>.</w:t>
      </w:r>
      <w:r w:rsidR="002915F7" w:rsidRPr="000A5AC6">
        <w:rPr>
          <w:rFonts w:ascii="TH SarabunPSK" w:hAnsi="TH SarabunPSK" w:cs="TH SarabunPSK" w:hint="cs"/>
          <w:b/>
          <w:bCs/>
          <w:sz w:val="32"/>
          <w:szCs w:val="32"/>
          <w:cs/>
        </w:rPr>
        <w:t xml:space="preserve"> เรื่อง การแต่งตั้งกรรมการผู้ทรงคุณวุฒิในคณะกรรมการกำหนดเป้าหมายและนโยบายกำลังคนภาครัฐ </w:t>
      </w:r>
    </w:p>
    <w:p w:rsidR="002915F7" w:rsidRPr="000A5AC6" w:rsidRDefault="002915F7" w:rsidP="002915F7">
      <w:pPr>
        <w:spacing w:line="320" w:lineRule="exact"/>
        <w:jc w:val="thaiDistribute"/>
        <w:rPr>
          <w:rFonts w:ascii="TH SarabunPSK" w:hAnsi="TH SarabunPSK" w:cs="TH SarabunPSK"/>
          <w:sz w:val="32"/>
          <w:szCs w:val="32"/>
        </w:rPr>
      </w:pPr>
      <w:r w:rsidRPr="000A5AC6">
        <w:rPr>
          <w:rFonts w:ascii="TH SarabunPSK" w:hAnsi="TH SarabunPSK" w:cs="TH SarabunPSK"/>
          <w:sz w:val="32"/>
          <w:szCs w:val="32"/>
          <w:cs/>
        </w:rPr>
        <w:lastRenderedPageBreak/>
        <w:tab/>
      </w:r>
      <w:r w:rsidRPr="000A5AC6">
        <w:rPr>
          <w:rFonts w:ascii="TH SarabunPSK" w:hAnsi="TH SarabunPSK" w:cs="TH SarabunPSK"/>
          <w:sz w:val="32"/>
          <w:szCs w:val="32"/>
          <w:cs/>
        </w:rPr>
        <w:tab/>
      </w:r>
      <w:r w:rsidRPr="000A5AC6">
        <w:rPr>
          <w:rFonts w:ascii="TH SarabunPSK" w:hAnsi="TH SarabunPSK" w:cs="TH SarabunPSK" w:hint="cs"/>
          <w:sz w:val="32"/>
          <w:szCs w:val="32"/>
          <w:cs/>
        </w:rPr>
        <w:t xml:space="preserve">คณะรัฐมนตรีมีมติอนุมัติตามที่สำนักงาน ก.พ. เสนอแต่งตั้งกรรมการผู้ทรงคุณวุฒิในคณะกรรมการกำหนดเป้าหมายและนโยบายกำลังคนภาครัฐ จำนวน 4 คน ดังนี้  1. นายสมภพ อมาตยกุล  2. นายปรัชญา เวสารัชช์ 3. นายพงศ์โพยม วาศภูติ 4. นางสาววลัยรัตน์ ศรีอรุณ ทั้งนี้ ตั้งแต่วันที่ 14 มกราคม 2563 เป็นต้นไป </w:t>
      </w:r>
    </w:p>
    <w:p w:rsidR="008237BB" w:rsidRDefault="008237BB" w:rsidP="00B51BAC">
      <w:pPr>
        <w:spacing w:line="320" w:lineRule="exact"/>
        <w:jc w:val="thaiDistribute"/>
        <w:rPr>
          <w:rFonts w:ascii="TH SarabunPSK" w:hAnsi="TH SarabunPSK" w:cs="TH SarabunPSK"/>
          <w:sz w:val="32"/>
          <w:szCs w:val="32"/>
        </w:rPr>
      </w:pPr>
    </w:p>
    <w:p w:rsidR="00D22321" w:rsidRPr="0082375F" w:rsidRDefault="00CA0752" w:rsidP="00D22321">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24</w:t>
      </w:r>
      <w:r>
        <w:rPr>
          <w:rFonts w:ascii="TH SarabunPSK" w:hAnsi="TH SarabunPSK" w:cs="TH SarabunPSK"/>
          <w:b/>
          <w:bCs/>
          <w:sz w:val="32"/>
          <w:szCs w:val="32"/>
          <w:cs/>
        </w:rPr>
        <w:t>.</w:t>
      </w:r>
      <w:r w:rsidR="00D22321" w:rsidRPr="0082375F">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(กระทรวงพาณิชย์)</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hint="cs"/>
          <w:sz w:val="32"/>
          <w:szCs w:val="32"/>
          <w:cs/>
        </w:rPr>
        <w:t xml:space="preserve"> </w:t>
      </w: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คณะรัฐมนตรีมีมติอนุมัติตามที่รองนายกรัฐมนตรี (นายจุรินทร์ ลักษณวิศิษฏ์) และรัฐมนตรีว่าการกระทรวงพาณิชย์เสนอแต่งตั้งข้าราชการพลเรือนสามัญสังกัดกระทรวงพาณิชย์ ให้ดำรงตำแหน่งประเภทบริหารระดับสูง จำนวน 3 ราย ดังนี้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hint="cs"/>
          <w:sz w:val="32"/>
          <w:szCs w:val="32"/>
          <w:cs/>
        </w:rPr>
        <w:t xml:space="preserve"> </w:t>
      </w: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1. </w:t>
      </w:r>
      <w:r w:rsidRPr="0082375F">
        <w:rPr>
          <w:rFonts w:ascii="TH SarabunPSK" w:hAnsi="TH SarabunPSK" w:cs="TH SarabunPSK" w:hint="cs"/>
          <w:b/>
          <w:bCs/>
          <w:sz w:val="32"/>
          <w:szCs w:val="32"/>
          <w:cs/>
        </w:rPr>
        <w:t>นายฉัตรชัย ศักดิ์ศิลปชัย</w:t>
      </w:r>
      <w:r w:rsidRPr="0082375F">
        <w:rPr>
          <w:rFonts w:ascii="TH SarabunPSK" w:hAnsi="TH SarabunPSK" w:cs="TH SarabunPSK" w:hint="cs"/>
          <w:sz w:val="32"/>
          <w:szCs w:val="32"/>
          <w:cs/>
        </w:rPr>
        <w:t xml:space="preserve"> รองอธิบดีกรมการค้าภายใน ดำรงตำแหน่งผู้ตรวจราชการกระทรวง สำนักงานปลัดกระทรวง</w:t>
      </w:r>
      <w:r w:rsidRPr="0082375F">
        <w:rPr>
          <w:rFonts w:ascii="TH SarabunPSK" w:hAnsi="TH SarabunPSK" w:cs="TH SarabunPSK"/>
          <w:sz w:val="32"/>
          <w:szCs w:val="32"/>
          <w:cs/>
        </w:rPr>
        <w:t xml:space="preserve">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 xml:space="preserve"> </w:t>
      </w:r>
      <w:r w:rsidRPr="0082375F">
        <w:rPr>
          <w:rFonts w:ascii="TH SarabunPSK" w:hAnsi="TH SarabunPSK" w:cs="TH SarabunPSK"/>
          <w:sz w:val="32"/>
          <w:szCs w:val="32"/>
        </w:rPr>
        <w:tab/>
      </w:r>
      <w:r w:rsidRPr="0082375F">
        <w:rPr>
          <w:rFonts w:ascii="TH SarabunPSK" w:hAnsi="TH SarabunPSK" w:cs="TH SarabunPSK"/>
          <w:sz w:val="32"/>
          <w:szCs w:val="32"/>
        </w:rPr>
        <w:tab/>
        <w:t>2</w:t>
      </w:r>
      <w:r w:rsidRPr="0082375F">
        <w:rPr>
          <w:rFonts w:ascii="TH SarabunPSK" w:hAnsi="TH SarabunPSK" w:cs="TH SarabunPSK"/>
          <w:sz w:val="32"/>
          <w:szCs w:val="32"/>
          <w:cs/>
        </w:rPr>
        <w:t xml:space="preserve">. </w:t>
      </w:r>
      <w:r w:rsidRPr="0082375F">
        <w:rPr>
          <w:rFonts w:ascii="TH SarabunPSK" w:hAnsi="TH SarabunPSK" w:cs="TH SarabunPSK" w:hint="cs"/>
          <w:b/>
          <w:bCs/>
          <w:sz w:val="32"/>
          <w:szCs w:val="32"/>
          <w:cs/>
        </w:rPr>
        <w:t>นางลลิดา จิวะนันทประวัติ</w:t>
      </w:r>
      <w:r w:rsidRPr="0082375F">
        <w:rPr>
          <w:rFonts w:ascii="TH SarabunPSK" w:hAnsi="TH SarabunPSK" w:cs="TH SarabunPSK" w:hint="cs"/>
          <w:sz w:val="32"/>
          <w:szCs w:val="32"/>
          <w:cs/>
        </w:rPr>
        <w:t xml:space="preserve"> รองอธิบดีกรมพัฒนาธุรกิจการค้า ดำรงตำแหน่งผู้ตรวจราชการกระทรวง สำนักงานปลัดกระทรวง</w:t>
      </w:r>
      <w:r w:rsidRPr="0082375F">
        <w:rPr>
          <w:rFonts w:ascii="TH SarabunPSK" w:hAnsi="TH SarabunPSK" w:cs="TH SarabunPSK"/>
          <w:sz w:val="32"/>
          <w:szCs w:val="32"/>
          <w:cs/>
        </w:rPr>
        <w:t xml:space="preserve">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rPr>
        <w:tab/>
      </w:r>
      <w:r w:rsidRPr="0082375F">
        <w:rPr>
          <w:rFonts w:ascii="TH SarabunPSK" w:hAnsi="TH SarabunPSK" w:cs="TH SarabunPSK"/>
          <w:sz w:val="32"/>
          <w:szCs w:val="32"/>
        </w:rPr>
        <w:tab/>
        <w:t>3</w:t>
      </w:r>
      <w:r w:rsidRPr="0082375F">
        <w:rPr>
          <w:rFonts w:ascii="TH SarabunPSK" w:hAnsi="TH SarabunPSK" w:cs="TH SarabunPSK"/>
          <w:sz w:val="32"/>
          <w:szCs w:val="32"/>
          <w:cs/>
        </w:rPr>
        <w:t xml:space="preserve">. </w:t>
      </w:r>
      <w:r w:rsidRPr="0082375F">
        <w:rPr>
          <w:rFonts w:ascii="TH SarabunPSK" w:hAnsi="TH SarabunPSK" w:cs="TH SarabunPSK" w:hint="cs"/>
          <w:b/>
          <w:bCs/>
          <w:sz w:val="32"/>
          <w:szCs w:val="32"/>
          <w:cs/>
        </w:rPr>
        <w:t>นายภูสิต รัตนกุล เสรีเริงฤทธิ์</w:t>
      </w:r>
      <w:r w:rsidRPr="0082375F">
        <w:rPr>
          <w:rFonts w:ascii="TH SarabunPSK" w:hAnsi="TH SarabunPSK" w:cs="TH SarabunPSK" w:hint="cs"/>
          <w:sz w:val="32"/>
          <w:szCs w:val="32"/>
          <w:cs/>
        </w:rPr>
        <w:t xml:space="preserve"> รองอธิบดีกรมส่งเสริมการค้าระหว่างประเทศ ดำรงตำแหน่งผู้ตรวจราชการกระทรวง สำนักงานปลัดกระทรวง</w:t>
      </w:r>
      <w:r w:rsidRPr="0082375F">
        <w:rPr>
          <w:rFonts w:ascii="TH SarabunPSK" w:hAnsi="TH SarabunPSK" w:cs="TH SarabunPSK"/>
          <w:sz w:val="32"/>
          <w:szCs w:val="32"/>
          <w:cs/>
        </w:rPr>
        <w:t xml:space="preserve">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hint="cs"/>
          <w:sz w:val="32"/>
          <w:szCs w:val="32"/>
          <w:cs/>
        </w:rPr>
        <w:t xml:space="preserve">  </w:t>
      </w: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ทั้งนี้ ตั้งแต่วันที่ทรงพระกรุณาโปรดเกล้าโปรดกระหม่อมแต่งตั้งเป็นต้นไป เพื่อทดแทนตำแหน่ง</w:t>
      </w:r>
      <w:r w:rsidR="00F74969">
        <w:rPr>
          <w:rFonts w:ascii="TH SarabunPSK" w:hAnsi="TH SarabunPSK" w:cs="TH SarabunPSK" w:hint="cs"/>
          <w:sz w:val="32"/>
          <w:szCs w:val="32"/>
          <w:cs/>
        </w:rPr>
        <w:t xml:space="preserve">     </w:t>
      </w:r>
      <w:r w:rsidRPr="0082375F">
        <w:rPr>
          <w:rFonts w:ascii="TH SarabunPSK" w:hAnsi="TH SarabunPSK" w:cs="TH SarabunPSK" w:hint="cs"/>
          <w:sz w:val="32"/>
          <w:szCs w:val="32"/>
          <w:cs/>
        </w:rPr>
        <w:t xml:space="preserve">ที่ว่าง </w:t>
      </w:r>
    </w:p>
    <w:p w:rsidR="00D22321" w:rsidRPr="0082375F" w:rsidRDefault="00D22321" w:rsidP="00D22321">
      <w:pPr>
        <w:spacing w:line="320" w:lineRule="exact"/>
        <w:jc w:val="thaiDistribute"/>
        <w:rPr>
          <w:rFonts w:ascii="TH SarabunPSK" w:hAnsi="TH SarabunPSK" w:cs="TH SarabunPSK"/>
          <w:sz w:val="32"/>
          <w:szCs w:val="32"/>
        </w:rPr>
      </w:pPr>
    </w:p>
    <w:p w:rsidR="00D22321" w:rsidRPr="0082375F" w:rsidRDefault="00CA0752" w:rsidP="00D22321">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25</w:t>
      </w:r>
      <w:r>
        <w:rPr>
          <w:rFonts w:ascii="TH SarabunPSK" w:hAnsi="TH SarabunPSK" w:cs="TH SarabunPSK"/>
          <w:b/>
          <w:bCs/>
          <w:sz w:val="32"/>
          <w:szCs w:val="32"/>
          <w:cs/>
        </w:rPr>
        <w:t>.</w:t>
      </w:r>
      <w:r w:rsidR="00D22321" w:rsidRPr="0082375F">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(สำนักงานพระพุทธศาสนาแห่งชาติ)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คณะรัฐมนตรีมีมติอนุมัติตามที่รัฐมนตรีประจำสำนักนายกรัฐมนตรี (นายเทวัญ ลิปตพัลลภ) เสนอแต่งตั้ง </w:t>
      </w:r>
      <w:r w:rsidRPr="0082375F">
        <w:rPr>
          <w:rFonts w:ascii="TH SarabunPSK" w:hAnsi="TH SarabunPSK" w:cs="TH SarabunPSK" w:hint="cs"/>
          <w:b/>
          <w:bCs/>
          <w:sz w:val="32"/>
          <w:szCs w:val="32"/>
          <w:cs/>
        </w:rPr>
        <w:t>นายณรงค์ ทรงอารมณ์</w:t>
      </w:r>
      <w:r w:rsidRPr="0082375F">
        <w:rPr>
          <w:rFonts w:ascii="TH SarabunPSK" w:hAnsi="TH SarabunPSK" w:cs="TH SarabunPSK" w:hint="cs"/>
          <w:sz w:val="32"/>
          <w:szCs w:val="32"/>
          <w:cs/>
        </w:rPr>
        <w:t xml:space="preserve"> รองผู้อำนวยการสำนักงานพระพุทธศาสนาแห่งชาติ ให้ดำรงตำแหน่ง ผู้อำนวยการสำนักงานพระพุทธศาสนาแห่งชาติ ตั้งแต่วันที่ทรงพระกรุณาโปรดเกล้าโปรดกระหม่อมแต่งตั้งเป็นต้นไป เพื่อทดแทนตำแหน่งที่ว่าง</w:t>
      </w:r>
    </w:p>
    <w:p w:rsidR="00D22321" w:rsidRPr="0082375F" w:rsidRDefault="00D22321" w:rsidP="00D22321">
      <w:pPr>
        <w:spacing w:line="320" w:lineRule="exact"/>
        <w:jc w:val="thaiDistribute"/>
        <w:rPr>
          <w:rFonts w:ascii="TH SarabunPSK" w:hAnsi="TH SarabunPSK" w:cs="TH SarabunPSK"/>
          <w:sz w:val="32"/>
          <w:szCs w:val="32"/>
        </w:rPr>
      </w:pPr>
    </w:p>
    <w:p w:rsidR="00D22321" w:rsidRPr="0082375F" w:rsidRDefault="00CA0752" w:rsidP="00D22321">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26</w:t>
      </w:r>
      <w:r>
        <w:rPr>
          <w:rFonts w:ascii="TH SarabunPSK" w:hAnsi="TH SarabunPSK" w:cs="TH SarabunPSK"/>
          <w:b/>
          <w:bCs/>
          <w:sz w:val="32"/>
          <w:szCs w:val="32"/>
          <w:cs/>
        </w:rPr>
        <w:t>.</w:t>
      </w:r>
      <w:r w:rsidR="00D22321" w:rsidRPr="0082375F">
        <w:rPr>
          <w:rFonts w:ascii="TH SarabunPSK" w:hAnsi="TH SarabunPSK" w:cs="TH SarabunPSK" w:hint="cs"/>
          <w:b/>
          <w:bCs/>
          <w:sz w:val="32"/>
          <w:szCs w:val="32"/>
          <w:cs/>
        </w:rPr>
        <w:t xml:space="preserve"> เรื่อง การแต่งตั้งกรรมการในคณะกรรมการธนาคารเพื่อการเกษตรและสหกรณ์การเกษตร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คณะรัฐมนตรีมีมติอนุมัติตามที่กระทรวงการคลังเสนอแต่งตั้ง </w:t>
      </w:r>
      <w:r w:rsidRPr="0082375F">
        <w:rPr>
          <w:rFonts w:ascii="TH SarabunPSK" w:hAnsi="TH SarabunPSK" w:cs="TH SarabunPSK" w:hint="cs"/>
          <w:b/>
          <w:bCs/>
          <w:sz w:val="32"/>
          <w:szCs w:val="32"/>
          <w:cs/>
        </w:rPr>
        <w:t>นางปานทิพย์ ศรีพิมล</w:t>
      </w:r>
      <w:r w:rsidRPr="0082375F">
        <w:rPr>
          <w:rFonts w:ascii="TH SarabunPSK" w:hAnsi="TH SarabunPSK" w:cs="TH SarabunPSK" w:hint="cs"/>
          <w:sz w:val="32"/>
          <w:szCs w:val="32"/>
          <w:cs/>
        </w:rPr>
        <w:t xml:space="preserve"> ผู้แทนกระทรวงการคลัง</w:t>
      </w:r>
      <w:r>
        <w:rPr>
          <w:rFonts w:ascii="TH SarabunPSK" w:hAnsi="TH SarabunPSK" w:cs="TH SarabunPSK" w:hint="cs"/>
          <w:sz w:val="32"/>
          <w:szCs w:val="32"/>
          <w:cs/>
        </w:rPr>
        <w:t xml:space="preserve">   </w:t>
      </w:r>
      <w:r w:rsidRPr="0082375F">
        <w:rPr>
          <w:rFonts w:ascii="TH SarabunPSK" w:hAnsi="TH SarabunPSK" w:cs="TH SarabunPSK" w:hint="cs"/>
          <w:sz w:val="32"/>
          <w:szCs w:val="32"/>
          <w:cs/>
        </w:rPr>
        <w:t xml:space="preserve">เป็นกรรมการในคณะกรรมการธนาคารเพื่อการเกษตรและสหกรณ์การเกษตร </w:t>
      </w:r>
      <w:r>
        <w:rPr>
          <w:rFonts w:ascii="TH SarabunPSK" w:hAnsi="TH SarabunPSK" w:cs="TH SarabunPSK" w:hint="cs"/>
          <w:sz w:val="32"/>
          <w:szCs w:val="32"/>
          <w:cs/>
        </w:rPr>
        <w:t xml:space="preserve"> </w:t>
      </w:r>
      <w:r w:rsidRPr="0082375F">
        <w:rPr>
          <w:rFonts w:ascii="TH SarabunPSK" w:hAnsi="TH SarabunPSK" w:cs="TH SarabunPSK" w:hint="cs"/>
          <w:sz w:val="32"/>
          <w:szCs w:val="32"/>
          <w:cs/>
        </w:rPr>
        <w:t xml:space="preserve">(ธ.ก.ส.) </w:t>
      </w:r>
      <w:r>
        <w:rPr>
          <w:rFonts w:ascii="TH SarabunPSK" w:hAnsi="TH SarabunPSK" w:cs="TH SarabunPSK" w:hint="cs"/>
          <w:sz w:val="32"/>
          <w:szCs w:val="32"/>
          <w:cs/>
        </w:rPr>
        <w:t xml:space="preserve"> </w:t>
      </w:r>
      <w:r w:rsidRPr="0082375F">
        <w:rPr>
          <w:rFonts w:ascii="TH SarabunPSK" w:hAnsi="TH SarabunPSK" w:cs="TH SarabunPSK" w:hint="cs"/>
          <w:sz w:val="32"/>
          <w:szCs w:val="32"/>
          <w:cs/>
        </w:rPr>
        <w:t>แทน</w:t>
      </w:r>
      <w:r>
        <w:rPr>
          <w:rFonts w:ascii="TH SarabunPSK" w:hAnsi="TH SarabunPSK" w:cs="TH SarabunPSK" w:hint="cs"/>
          <w:sz w:val="32"/>
          <w:szCs w:val="32"/>
          <w:cs/>
        </w:rPr>
        <w:t xml:space="preserve">     </w:t>
      </w:r>
      <w:r w:rsidRPr="0082375F">
        <w:rPr>
          <w:rFonts w:ascii="TH SarabunPSK" w:hAnsi="TH SarabunPSK" w:cs="TH SarabunPSK" w:hint="cs"/>
          <w:sz w:val="32"/>
          <w:szCs w:val="32"/>
          <w:cs/>
        </w:rPr>
        <w:t xml:space="preserve">นายกฤษฎา จีนะวิจารณะ ที่ขอลาออก โดยให้มีผลตั้งแต่วันที่ 14 มกราคม 2563 เป็นต้นไป ทั้งนี้ ผู้ซึ่งได้รับแต่งตั้งแทนนี้ให้อยู่ในตำแหน่งตามวาระของผู้ซึ่งตนแทน  </w:t>
      </w:r>
    </w:p>
    <w:p w:rsidR="00D22321" w:rsidRPr="0082375F" w:rsidRDefault="00D22321" w:rsidP="00D22321">
      <w:pPr>
        <w:spacing w:line="320" w:lineRule="exact"/>
        <w:jc w:val="thaiDistribute"/>
        <w:rPr>
          <w:rFonts w:ascii="TH SarabunPSK" w:hAnsi="TH SarabunPSK" w:cs="TH SarabunPSK"/>
          <w:sz w:val="32"/>
          <w:szCs w:val="32"/>
        </w:rPr>
      </w:pPr>
    </w:p>
    <w:p w:rsidR="00D22321" w:rsidRPr="0082375F" w:rsidRDefault="00CA0752" w:rsidP="00D22321">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27</w:t>
      </w:r>
      <w:r>
        <w:rPr>
          <w:rFonts w:ascii="TH SarabunPSK" w:hAnsi="TH SarabunPSK" w:cs="TH SarabunPSK"/>
          <w:b/>
          <w:bCs/>
          <w:sz w:val="32"/>
          <w:szCs w:val="32"/>
          <w:cs/>
        </w:rPr>
        <w:t>.</w:t>
      </w:r>
      <w:r w:rsidR="00D22321" w:rsidRPr="0082375F">
        <w:rPr>
          <w:rFonts w:ascii="TH SarabunPSK" w:hAnsi="TH SarabunPSK" w:cs="TH SarabunPSK" w:hint="cs"/>
          <w:b/>
          <w:bCs/>
          <w:sz w:val="32"/>
          <w:szCs w:val="32"/>
          <w:cs/>
        </w:rPr>
        <w:t xml:space="preserve"> เรื่อง แต่งตั้งกรรมการผู้ทรงคุณวุฒิในคณะกรรมการนโยบายและแผนการบริหารจัดการทรัพยากรทางทะเลและชายฝั่งแห่งชาติ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คณะรัฐมนตรีมีมติอนุมัติตามที่กระทรวงทรัพยากรธรรมชาติและสิ่งแวดล้อมเสนอแต่งตั้งกรรมการผู้ทรงคุณวุฒิในคณะกรรมการนโยบายและแผนการบริหารจัดการทรัพยากรทางทะเลและชายฝั่งแห่งชาติ จำนวน 12 คน แทนกรรมการผู้ทรงคุณวุฒิเดิมที่ดำรงตำแหน่งครบวาระสามปี ดังนี้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hint="cs"/>
          <w:sz w:val="32"/>
          <w:szCs w:val="32"/>
          <w:cs/>
        </w:rPr>
        <w:t xml:space="preserve"> </w:t>
      </w: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1. ผู้ช่วยศาสตราจารย์ธรณ์ ธำรงนาวาสวัสดิ์ ด้านการบริหารจัดการทรัพยากรทางทะเลและชายฝั่ง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hint="cs"/>
          <w:sz w:val="32"/>
          <w:szCs w:val="32"/>
          <w:cs/>
        </w:rPr>
        <w:t xml:space="preserve"> </w:t>
      </w: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2. นายวิจารย์ สิมาฉายา ด้านสิ่งแวดล้อม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3. นายศศิน เฉลิมลาภ ด้านทรัพยากรธรณี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4. ศาสตราจารย์เผดิมศักดิ์ จารยะพันธุ์ ด้านวิทยาศาสตร์ทางทะเล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5. รองศาสตราจารย์อรพรรณ ศรีเสาวลักษณ์ ด้านเศรษฐศาสตร์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6. ผู้ช่วยศาสตราจารย์อิทธิพล ศรีเสาวลักษณ์ ด้านนิติศาสตร์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7. นายนิวัติ ธัญญะชาติ ด้านการบริหารจัดการทรัพยากรทางทะเลและชายฝั่ง (ผู้แทนชุมชนชายฝั่งกลุ่มจังหวัดที่ 1 ระยอง จันทบุรี ตราด)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lastRenderedPageBreak/>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8. นายบรรเจิด อุดมสมุทรหิรัญ ด้านการบริหารจัดการทรัพยากรทางทะเลและชายฝั่ง (ผู้แทนชุมชนชายฝั่งกลุ่มจังหวัดที่ 2 ชลบุรี ฉะเชิงเทรา สมุทรปราการ กรุงเทพมหานคร สมุทรสาคร สมุทรสงคราม)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9. นายมนูญ คุ้มรักษ์ ด้านการบริหารจัดการทรัพยากรทางทะเลและชายฝั่ง (ผู้แทนชุมชนชายฝั่งกลุ่มจังหวัดที่ 3 เพชรบุรี ประจวบคีรีขันธ์ ชุมพร สุราษฎร์ธานี)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10. นายสุไลมาน ดาราโอะ ด้านการประมง (ผู้แทนชุมชนชายฝั่งกลุ่มจังหวัดที่ 4 นครศรีธรรมราช พัทลุง สงขลา ปัตตานี นราธิวาส)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hint="cs"/>
          <w:sz w:val="32"/>
          <w:szCs w:val="32"/>
          <w:cs/>
        </w:rPr>
        <w:t xml:space="preserve">   </w:t>
      </w:r>
      <w:r w:rsidRPr="0082375F">
        <w:rPr>
          <w:rFonts w:ascii="TH SarabunPSK" w:hAnsi="TH SarabunPSK" w:cs="TH SarabunPSK"/>
          <w:sz w:val="32"/>
          <w:szCs w:val="32"/>
          <w:cs/>
        </w:rPr>
        <w:t xml:space="preserve"> </w:t>
      </w:r>
      <w:r w:rsidRPr="0082375F">
        <w:rPr>
          <w:rFonts w:ascii="TH SarabunPSK" w:hAnsi="TH SarabunPSK" w:cs="TH SarabunPSK"/>
          <w:sz w:val="32"/>
          <w:szCs w:val="32"/>
        </w:rPr>
        <w:tab/>
      </w:r>
      <w:r w:rsidRPr="0082375F">
        <w:rPr>
          <w:rFonts w:ascii="TH SarabunPSK" w:hAnsi="TH SarabunPSK" w:cs="TH SarabunPSK"/>
          <w:sz w:val="32"/>
          <w:szCs w:val="32"/>
        </w:rPr>
        <w:tab/>
        <w:t>11</w:t>
      </w:r>
      <w:r w:rsidRPr="0082375F">
        <w:rPr>
          <w:rFonts w:ascii="TH SarabunPSK" w:hAnsi="TH SarabunPSK" w:cs="TH SarabunPSK"/>
          <w:sz w:val="32"/>
          <w:szCs w:val="32"/>
          <w:cs/>
        </w:rPr>
        <w:t>.</w:t>
      </w:r>
      <w:r w:rsidRPr="0082375F">
        <w:rPr>
          <w:rFonts w:ascii="TH SarabunPSK" w:hAnsi="TH SarabunPSK" w:cs="TH SarabunPSK" w:hint="cs"/>
          <w:sz w:val="32"/>
          <w:szCs w:val="32"/>
          <w:cs/>
        </w:rPr>
        <w:t xml:space="preserve"> นายธนู แนบเนียร ด้านการบริหารจัดการทรัพยากรทางทะเลและชายฝั่ง (ผู้แทนชุมชนชายฝั่งกลุ่มจังหวัดที่ 5 ระนอง พังงา ภูเก็ต)   </w:t>
      </w:r>
    </w:p>
    <w:p w:rsidR="00D22321" w:rsidRPr="0082375F" w:rsidRDefault="00D22321" w:rsidP="00D22321">
      <w:pPr>
        <w:spacing w:line="320" w:lineRule="exact"/>
        <w:jc w:val="thaiDistribute"/>
        <w:rPr>
          <w:rFonts w:ascii="TH SarabunPSK" w:hAnsi="TH SarabunPSK" w:cs="TH SarabunPSK"/>
          <w:sz w:val="32"/>
          <w:szCs w:val="32"/>
          <w:cs/>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12. นายบรรจง นฤพรเมธี ด้านการบริหารจัดการทรัพยากรทางทะเลและชายฝั่ง (ผู้แทนชุมชนชายฝั่งกลุ่มจังหวัดที่ 6 กระบี่ ตรัง สตูล)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hint="cs"/>
          <w:sz w:val="32"/>
          <w:szCs w:val="32"/>
          <w:cs/>
        </w:rPr>
        <w:t xml:space="preserve"> </w:t>
      </w: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ทั้งนี้ ตั้งแต่วันที่ 14 มกราคม 2563 เป็นต้นไป </w:t>
      </w:r>
    </w:p>
    <w:p w:rsidR="00D22321" w:rsidRPr="0082375F" w:rsidRDefault="00D22321" w:rsidP="00D22321">
      <w:pPr>
        <w:spacing w:line="320" w:lineRule="exact"/>
        <w:jc w:val="thaiDistribute"/>
        <w:rPr>
          <w:rFonts w:ascii="TH SarabunPSK" w:hAnsi="TH SarabunPSK" w:cs="TH SarabunPSK"/>
          <w:sz w:val="32"/>
          <w:szCs w:val="32"/>
        </w:rPr>
      </w:pPr>
    </w:p>
    <w:p w:rsidR="00D22321" w:rsidRPr="0082375F" w:rsidRDefault="00CA0752" w:rsidP="00D22321">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28</w:t>
      </w:r>
      <w:r>
        <w:rPr>
          <w:rFonts w:ascii="TH SarabunPSK" w:hAnsi="TH SarabunPSK" w:cs="TH SarabunPSK"/>
          <w:b/>
          <w:bCs/>
          <w:sz w:val="32"/>
          <w:szCs w:val="32"/>
          <w:cs/>
        </w:rPr>
        <w:t>.</w:t>
      </w:r>
      <w:r w:rsidR="00D22321" w:rsidRPr="0082375F">
        <w:rPr>
          <w:rFonts w:ascii="TH SarabunPSK" w:hAnsi="TH SarabunPSK" w:cs="TH SarabunPSK" w:hint="cs"/>
          <w:b/>
          <w:bCs/>
          <w:sz w:val="32"/>
          <w:szCs w:val="32"/>
          <w:cs/>
        </w:rPr>
        <w:t xml:space="preserve"> เรื่อง การแต่งตั้งกรรมการผู้ทรงคุณวุฒิในคณะกรรมการสถาบันส่งเสริมการสอนวิทยาศาสตร์และเทคโนโลยี แทนตำแหน่งที่ว่าง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คณะรัฐมนตรีมีมติอนุมัติตามที่กระทรวงศึกษาธิการเสนอแต่งตั้ง </w:t>
      </w:r>
      <w:r w:rsidRPr="0082375F">
        <w:rPr>
          <w:rFonts w:ascii="TH SarabunPSK" w:hAnsi="TH SarabunPSK" w:cs="TH SarabunPSK" w:hint="cs"/>
          <w:b/>
          <w:bCs/>
          <w:sz w:val="32"/>
          <w:szCs w:val="32"/>
          <w:cs/>
        </w:rPr>
        <w:t>นางจุฬารัตน์ ตันประเสริฐ</w:t>
      </w:r>
      <w:r w:rsidRPr="0082375F">
        <w:rPr>
          <w:rFonts w:ascii="TH SarabunPSK" w:hAnsi="TH SarabunPSK" w:cs="TH SarabunPSK" w:hint="cs"/>
          <w:sz w:val="32"/>
          <w:szCs w:val="32"/>
          <w:cs/>
        </w:rPr>
        <w:t xml:space="preserve"> ให้ดำรงตำแหน่งกรรมการผู้ทรงคุณวุฒิในคณะกรรมการสถาบันส่งเสริมการสอนวิทยาศาสตร์และเทคโนโลยี แทนตำแหน่งที่ว่าง ทั้งนี้ ตั้งแต่วันที่ 14 มกราคม 2563 เป็นต้นไป โดยให้ผู้ได้รับแต่งตั้งให้ดำรงตำแหน่งแทน อยู่ในตำแหน่งเท่ากับวาระที่เหลืออยู่ของกรรมการซึ่งได้แต่งตั้งไว้แล้ว </w:t>
      </w:r>
    </w:p>
    <w:p w:rsidR="00D22321" w:rsidRPr="0082375F" w:rsidRDefault="00D22321" w:rsidP="00D22321">
      <w:pPr>
        <w:spacing w:line="320" w:lineRule="exact"/>
        <w:jc w:val="thaiDistribute"/>
        <w:rPr>
          <w:rFonts w:ascii="TH SarabunPSK" w:hAnsi="TH SarabunPSK" w:cs="TH SarabunPSK"/>
          <w:sz w:val="32"/>
          <w:szCs w:val="32"/>
        </w:rPr>
      </w:pPr>
    </w:p>
    <w:p w:rsidR="00D22321" w:rsidRPr="0082375F" w:rsidRDefault="00CA0752" w:rsidP="00D2232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29.</w:t>
      </w:r>
      <w:r w:rsidR="00D22321" w:rsidRPr="0082375F">
        <w:rPr>
          <w:rFonts w:ascii="TH SarabunPSK" w:hAnsi="TH SarabunPSK" w:cs="TH SarabunPSK" w:hint="cs"/>
          <w:b/>
          <w:bCs/>
          <w:sz w:val="32"/>
          <w:szCs w:val="32"/>
          <w:cs/>
        </w:rPr>
        <w:t xml:space="preserve"> เรื่อง การแต่งตั้งกรรมการในคณะกรรมการองค์การเภสัชกรรม แทนกรรมการเดิมที่พ้นจากตำแหน่งและแต่งตั้งเพิ่มเติม</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คณะรัฐมนตรีมีมติอนุมัติตามที่กระทรวงสาธารณสุขเสนอแต่งตั้งบุคคลเป็นกรรมการอื่นในคณะกรรมการองค์การเภสัชกรรมแทนกรรมการเดิมที่ลาออก ดังรายชื่อต่อไปนี้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1. นางศรีวณิก หัสดิน เป็นบุคคลในบัญชีรายชื่อกรรมการรัฐวิสาหกิจ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hint="cs"/>
          <w:sz w:val="32"/>
          <w:szCs w:val="32"/>
          <w:cs/>
        </w:rPr>
        <w:t xml:space="preserve"> </w:t>
      </w: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2. นายอัศม์เดช วานิชชินชัย เป็นบุคคลในบัญชีรายชื่อกรรมการรัฐวิสาหกิจ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hint="cs"/>
          <w:sz w:val="32"/>
          <w:szCs w:val="32"/>
          <w:cs/>
        </w:rPr>
        <w:t xml:space="preserve">  </w:t>
      </w: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3. นายบุญชัย จรัสแสงสมบูรณ์ เป็นบุคคลในบัญชีรายชื่อกรรมการรัฐวิสาหกิจ และผู้แทนกระทรวงการคลัง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4. นายเกียรติภูมิ วงศ์รจิต ผู้แทนกระทรวงสาธารณสุข </w:t>
      </w:r>
    </w:p>
    <w:p w:rsidR="00D22321" w:rsidRPr="0082375F" w:rsidRDefault="00D22321" w:rsidP="00D22321">
      <w:pPr>
        <w:spacing w:line="320" w:lineRule="exact"/>
        <w:jc w:val="thaiDistribute"/>
        <w:rPr>
          <w:rFonts w:ascii="TH SarabunPSK" w:hAnsi="TH SarabunPSK" w:cs="TH SarabunPSK"/>
          <w:sz w:val="32"/>
          <w:szCs w:val="32"/>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5. นายคณวัฒน์ จันทรลาวัณย์ </w:t>
      </w:r>
    </w:p>
    <w:p w:rsidR="00D22321" w:rsidRPr="0082375F" w:rsidRDefault="00D22321" w:rsidP="00D22321">
      <w:pPr>
        <w:spacing w:line="320" w:lineRule="exact"/>
        <w:jc w:val="thaiDistribute"/>
        <w:rPr>
          <w:rFonts w:ascii="TH SarabunPSK" w:hAnsi="TH SarabunPSK" w:cs="TH SarabunPSK"/>
          <w:sz w:val="32"/>
          <w:szCs w:val="32"/>
          <w:cs/>
        </w:rPr>
      </w:pP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6. พลตำรวจโท เพิ่มพูน ชิดชอบ </w:t>
      </w:r>
    </w:p>
    <w:p w:rsidR="00D22321" w:rsidRPr="0082375F" w:rsidRDefault="00D22321" w:rsidP="00D22321">
      <w:pPr>
        <w:spacing w:line="320" w:lineRule="exact"/>
        <w:jc w:val="thaiDistribute"/>
        <w:rPr>
          <w:rFonts w:ascii="TH SarabunPSK" w:hAnsi="TH SarabunPSK" w:cs="TH SarabunPSK"/>
          <w:sz w:val="32"/>
          <w:szCs w:val="32"/>
          <w:cs/>
        </w:rPr>
      </w:pPr>
      <w:r w:rsidRPr="0082375F">
        <w:rPr>
          <w:rFonts w:ascii="TH SarabunPSK" w:hAnsi="TH SarabunPSK" w:cs="TH SarabunPSK" w:hint="cs"/>
          <w:sz w:val="32"/>
          <w:szCs w:val="32"/>
          <w:cs/>
        </w:rPr>
        <w:t xml:space="preserve"> </w:t>
      </w:r>
      <w:r w:rsidRPr="0082375F">
        <w:rPr>
          <w:rFonts w:ascii="TH SarabunPSK" w:hAnsi="TH SarabunPSK" w:cs="TH SarabunPSK"/>
          <w:sz w:val="32"/>
          <w:szCs w:val="32"/>
          <w:cs/>
        </w:rPr>
        <w:tab/>
      </w:r>
      <w:r w:rsidRPr="0082375F">
        <w:rPr>
          <w:rFonts w:ascii="TH SarabunPSK" w:hAnsi="TH SarabunPSK" w:cs="TH SarabunPSK"/>
          <w:sz w:val="32"/>
          <w:szCs w:val="32"/>
          <w:cs/>
        </w:rPr>
        <w:tab/>
      </w:r>
      <w:r w:rsidRPr="0082375F">
        <w:rPr>
          <w:rFonts w:ascii="TH SarabunPSK" w:hAnsi="TH SarabunPSK" w:cs="TH SarabunPSK" w:hint="cs"/>
          <w:sz w:val="32"/>
          <w:szCs w:val="32"/>
          <w:cs/>
        </w:rPr>
        <w:t xml:space="preserve">ทั้งนี้ ตั้งแต่วันที่ 14 มกราคม 2563 เป็นต้นไป และให้มีวาระการดำรงตำแหน่งเท่ากับกรรมการเดิมที่พ้นจากตำแหน่ง คือเท่ากับวาระของคณะกรรมการองค์การเภสัชกรรมชุดปัจจุบันที่คงเหลืออยู่ </w:t>
      </w:r>
    </w:p>
    <w:p w:rsidR="00D22321" w:rsidRPr="0082375F" w:rsidRDefault="00D22321" w:rsidP="00D22321">
      <w:pPr>
        <w:spacing w:line="320" w:lineRule="exact"/>
        <w:jc w:val="thaiDistribute"/>
        <w:rPr>
          <w:rFonts w:ascii="TH SarabunPSK" w:hAnsi="TH SarabunPSK" w:cs="TH SarabunPSK"/>
          <w:sz w:val="32"/>
          <w:szCs w:val="32"/>
          <w:cs/>
        </w:rPr>
      </w:pPr>
    </w:p>
    <w:p w:rsidR="00D22321" w:rsidRDefault="00D22321" w:rsidP="00B51BAC">
      <w:pPr>
        <w:spacing w:line="320" w:lineRule="exact"/>
        <w:jc w:val="thaiDistribute"/>
        <w:rPr>
          <w:rFonts w:ascii="TH SarabunPSK" w:hAnsi="TH SarabunPSK" w:cs="TH SarabunPSK"/>
          <w:sz w:val="32"/>
          <w:szCs w:val="32"/>
        </w:rPr>
      </w:pPr>
    </w:p>
    <w:p w:rsidR="002915F7" w:rsidRDefault="002915F7" w:rsidP="00B51BAC">
      <w:pPr>
        <w:spacing w:line="320" w:lineRule="exact"/>
        <w:jc w:val="thaiDistribute"/>
        <w:rPr>
          <w:rFonts w:ascii="TH SarabunPSK" w:hAnsi="TH SarabunPSK" w:cs="TH SarabunPSK"/>
          <w:sz w:val="32"/>
          <w:szCs w:val="32"/>
        </w:rPr>
      </w:pPr>
    </w:p>
    <w:p w:rsidR="002915F7" w:rsidRPr="002915F7" w:rsidRDefault="002915F7" w:rsidP="00B51BAC">
      <w:pPr>
        <w:spacing w:line="320" w:lineRule="exact"/>
        <w:jc w:val="thaiDistribute"/>
        <w:rPr>
          <w:rFonts w:ascii="TH SarabunPSK" w:hAnsi="TH SarabunPSK" w:cs="TH SarabunPSK"/>
          <w:sz w:val="32"/>
          <w:szCs w:val="32"/>
          <w:cs/>
        </w:rPr>
      </w:pPr>
    </w:p>
    <w:p w:rsidR="001274E2" w:rsidRPr="007D6EEE" w:rsidRDefault="001274E2" w:rsidP="00B51BAC">
      <w:pPr>
        <w:spacing w:line="320" w:lineRule="exact"/>
        <w:jc w:val="center"/>
        <w:rPr>
          <w:rFonts w:ascii="TH SarabunPSK" w:hAnsi="TH SarabunPSK" w:cs="TH SarabunPSK"/>
          <w:sz w:val="32"/>
          <w:szCs w:val="32"/>
        </w:rPr>
      </w:pPr>
      <w:r w:rsidRPr="007D6EEE">
        <w:rPr>
          <w:rFonts w:ascii="TH SarabunPSK" w:hAnsi="TH SarabunPSK" w:cs="TH SarabunPSK"/>
          <w:sz w:val="32"/>
          <w:szCs w:val="32"/>
          <w:cs/>
        </w:rPr>
        <w:t>******************</w:t>
      </w:r>
    </w:p>
    <w:p w:rsidR="001B3349" w:rsidRPr="007D6EEE" w:rsidRDefault="001B3349" w:rsidP="00B51BAC">
      <w:pPr>
        <w:spacing w:line="320" w:lineRule="exact"/>
        <w:jc w:val="thaiDistribute"/>
        <w:rPr>
          <w:rFonts w:ascii="TH SarabunPSK" w:hAnsi="TH SarabunPSK" w:cs="TH SarabunPSK"/>
          <w:sz w:val="32"/>
          <w:szCs w:val="32"/>
        </w:rPr>
      </w:pPr>
    </w:p>
    <w:p w:rsidR="001B3349" w:rsidRPr="007D6EEE" w:rsidRDefault="001B3349" w:rsidP="00B51BAC">
      <w:pPr>
        <w:spacing w:line="320" w:lineRule="exact"/>
        <w:jc w:val="thaiDistribute"/>
        <w:rPr>
          <w:rFonts w:ascii="TH SarabunPSK" w:hAnsi="TH SarabunPSK" w:cs="TH SarabunPSK"/>
          <w:sz w:val="32"/>
          <w:szCs w:val="32"/>
        </w:rPr>
      </w:pPr>
    </w:p>
    <w:p w:rsidR="00BB1C09" w:rsidRPr="007D6EEE" w:rsidRDefault="00BB1C09" w:rsidP="00B51BAC">
      <w:pPr>
        <w:spacing w:line="320" w:lineRule="exact"/>
        <w:jc w:val="thaiDistribute"/>
        <w:rPr>
          <w:rFonts w:ascii="TH SarabunPSK" w:hAnsi="TH SarabunPSK" w:cs="TH SarabunPSK"/>
          <w:sz w:val="32"/>
          <w:szCs w:val="32"/>
          <w:cs/>
        </w:rPr>
      </w:pPr>
    </w:p>
    <w:sectPr w:rsidR="00BB1C09" w:rsidRPr="007D6EEE"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E3" w:rsidRDefault="002D08E3">
      <w:r>
        <w:separator/>
      </w:r>
    </w:p>
  </w:endnote>
  <w:endnote w:type="continuationSeparator" w:id="0">
    <w:p w:rsidR="002D08E3" w:rsidRDefault="002D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3" w:rsidRDefault="007E2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3" w:rsidRPr="00281C47" w:rsidRDefault="007E2CE3"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3" w:rsidRPr="00EB167C" w:rsidRDefault="007E2CE3"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7E2CE3" w:rsidRPr="00EB167C" w:rsidRDefault="007E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E3" w:rsidRDefault="002D08E3">
      <w:r>
        <w:separator/>
      </w:r>
    </w:p>
  </w:footnote>
  <w:footnote w:type="continuationSeparator" w:id="0">
    <w:p w:rsidR="002D08E3" w:rsidRDefault="002D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3" w:rsidRDefault="007E2CE3">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7E2CE3" w:rsidRDefault="007E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3" w:rsidRDefault="007E2CE3">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3551DA">
      <w:rPr>
        <w:rStyle w:val="PageNumber"/>
        <w:rFonts w:ascii="Cordia New" w:hAnsi="Cordia New" w:cs="Cordia New"/>
        <w:noProof/>
        <w:sz w:val="32"/>
        <w:szCs w:val="32"/>
        <w:cs/>
      </w:rPr>
      <w:t>29</w:t>
    </w:r>
    <w:r>
      <w:rPr>
        <w:rStyle w:val="PageNumber"/>
        <w:rFonts w:ascii="Cordia New" w:hAnsi="Cordia New" w:cs="Cordia New"/>
        <w:sz w:val="32"/>
        <w:szCs w:val="32"/>
        <w:cs/>
      </w:rPr>
      <w:fldChar w:fldCharType="end"/>
    </w:r>
  </w:p>
  <w:p w:rsidR="007E2CE3" w:rsidRDefault="007E2CE3">
    <w:pPr>
      <w:pStyle w:val="Header"/>
    </w:pPr>
  </w:p>
  <w:p w:rsidR="007E2CE3" w:rsidRDefault="007E2C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3" w:rsidRDefault="007E2CE3">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7E2CE3" w:rsidRDefault="007E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CA"/>
    <w:multiLevelType w:val="multilevel"/>
    <w:tmpl w:val="3E56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D0EF4"/>
    <w:multiLevelType w:val="hybridMultilevel"/>
    <w:tmpl w:val="1550DCD2"/>
    <w:lvl w:ilvl="0" w:tplc="3D5657EA">
      <w:start w:val="1"/>
      <w:numFmt w:val="thaiLetters"/>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 w15:restartNumberingAfterBreak="0">
    <w:nsid w:val="03853753"/>
    <w:multiLevelType w:val="hybridMultilevel"/>
    <w:tmpl w:val="DB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B778F"/>
    <w:multiLevelType w:val="hybridMultilevel"/>
    <w:tmpl w:val="E6A4D4B4"/>
    <w:lvl w:ilvl="0" w:tplc="14821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816ED6"/>
    <w:multiLevelType w:val="hybridMultilevel"/>
    <w:tmpl w:val="74FC4E62"/>
    <w:lvl w:ilvl="0" w:tplc="E6DAD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975EC9"/>
    <w:multiLevelType w:val="hybridMultilevel"/>
    <w:tmpl w:val="2F16E6C4"/>
    <w:lvl w:ilvl="0" w:tplc="9CB8E4EE">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0379CD"/>
    <w:multiLevelType w:val="hybridMultilevel"/>
    <w:tmpl w:val="D2EC4A12"/>
    <w:lvl w:ilvl="0" w:tplc="A1303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B0056"/>
    <w:multiLevelType w:val="hybridMultilevel"/>
    <w:tmpl w:val="6F2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029D8"/>
    <w:multiLevelType w:val="hybridMultilevel"/>
    <w:tmpl w:val="26668D26"/>
    <w:lvl w:ilvl="0" w:tplc="CF022B4A">
      <w:start w:val="1"/>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F3603"/>
    <w:multiLevelType w:val="multilevel"/>
    <w:tmpl w:val="A91E5CC0"/>
    <w:lvl w:ilvl="0">
      <w:start w:val="1"/>
      <w:numFmt w:val="decimal"/>
      <w:lvlText w:val="%1."/>
      <w:lvlJc w:val="left"/>
      <w:pPr>
        <w:ind w:left="1800" w:hanging="360"/>
      </w:pPr>
      <w:rPr>
        <w:rFonts w:hint="default"/>
        <w:sz w:val="32"/>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0" w15:restartNumberingAfterBreak="0">
    <w:nsid w:val="19017868"/>
    <w:multiLevelType w:val="hybridMultilevel"/>
    <w:tmpl w:val="75E8AFB4"/>
    <w:lvl w:ilvl="0" w:tplc="8816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5D4600"/>
    <w:multiLevelType w:val="multilevel"/>
    <w:tmpl w:val="62A49C2C"/>
    <w:lvl w:ilvl="0">
      <w:start w:val="3"/>
      <w:numFmt w:val="decimal"/>
      <w:lvlText w:val="%1"/>
      <w:lvlJc w:val="left"/>
      <w:pPr>
        <w:ind w:left="360" w:hanging="360"/>
      </w:pPr>
      <w:rPr>
        <w:rFonts w:hint="default"/>
        <w:sz w:val="28"/>
      </w:rPr>
    </w:lvl>
    <w:lvl w:ilvl="1">
      <w:start w:val="1"/>
      <w:numFmt w:val="decimal"/>
      <w:lvlText w:val="%1.%2"/>
      <w:lvlJc w:val="left"/>
      <w:pPr>
        <w:ind w:left="2880" w:hanging="360"/>
      </w:pPr>
      <w:rPr>
        <w:rFonts w:hint="default"/>
        <w:sz w:val="32"/>
        <w:szCs w:val="32"/>
      </w:rPr>
    </w:lvl>
    <w:lvl w:ilvl="2">
      <w:start w:val="1"/>
      <w:numFmt w:val="decimal"/>
      <w:lvlText w:val="%1.%2.%3"/>
      <w:lvlJc w:val="left"/>
      <w:pPr>
        <w:ind w:left="5760" w:hanging="720"/>
      </w:pPr>
      <w:rPr>
        <w:rFonts w:hint="default"/>
        <w:sz w:val="28"/>
      </w:rPr>
    </w:lvl>
    <w:lvl w:ilvl="3">
      <w:start w:val="1"/>
      <w:numFmt w:val="decimal"/>
      <w:lvlText w:val="%1.%2.%3.%4"/>
      <w:lvlJc w:val="left"/>
      <w:pPr>
        <w:ind w:left="8280" w:hanging="720"/>
      </w:pPr>
      <w:rPr>
        <w:rFonts w:hint="default"/>
        <w:sz w:val="28"/>
      </w:rPr>
    </w:lvl>
    <w:lvl w:ilvl="4">
      <w:start w:val="1"/>
      <w:numFmt w:val="decimal"/>
      <w:lvlText w:val="%1.%2.%3.%4.%5"/>
      <w:lvlJc w:val="left"/>
      <w:pPr>
        <w:ind w:left="11160" w:hanging="1080"/>
      </w:pPr>
      <w:rPr>
        <w:rFonts w:hint="default"/>
        <w:sz w:val="28"/>
      </w:rPr>
    </w:lvl>
    <w:lvl w:ilvl="5">
      <w:start w:val="1"/>
      <w:numFmt w:val="decimal"/>
      <w:lvlText w:val="%1.%2.%3.%4.%5.%6"/>
      <w:lvlJc w:val="left"/>
      <w:pPr>
        <w:ind w:left="13680" w:hanging="1080"/>
      </w:pPr>
      <w:rPr>
        <w:rFonts w:hint="default"/>
        <w:sz w:val="28"/>
      </w:rPr>
    </w:lvl>
    <w:lvl w:ilvl="6">
      <w:start w:val="1"/>
      <w:numFmt w:val="decimal"/>
      <w:lvlText w:val="%1.%2.%3.%4.%5.%6.%7"/>
      <w:lvlJc w:val="left"/>
      <w:pPr>
        <w:ind w:left="16560" w:hanging="1440"/>
      </w:pPr>
      <w:rPr>
        <w:rFonts w:hint="default"/>
        <w:sz w:val="28"/>
      </w:rPr>
    </w:lvl>
    <w:lvl w:ilvl="7">
      <w:start w:val="1"/>
      <w:numFmt w:val="decimal"/>
      <w:lvlText w:val="%1.%2.%3.%4.%5.%6.%7.%8"/>
      <w:lvlJc w:val="left"/>
      <w:pPr>
        <w:ind w:left="19080" w:hanging="1440"/>
      </w:pPr>
      <w:rPr>
        <w:rFonts w:hint="default"/>
        <w:sz w:val="28"/>
      </w:rPr>
    </w:lvl>
    <w:lvl w:ilvl="8">
      <w:start w:val="1"/>
      <w:numFmt w:val="decimal"/>
      <w:lvlText w:val="%1.%2.%3.%4.%5.%6.%7.%8.%9"/>
      <w:lvlJc w:val="left"/>
      <w:pPr>
        <w:ind w:left="21960" w:hanging="1800"/>
      </w:pPr>
      <w:rPr>
        <w:rFonts w:hint="default"/>
        <w:sz w:val="28"/>
      </w:rPr>
    </w:lvl>
  </w:abstractNum>
  <w:abstractNum w:abstractNumId="12" w15:restartNumberingAfterBreak="0">
    <w:nsid w:val="1C9650AF"/>
    <w:multiLevelType w:val="hybridMultilevel"/>
    <w:tmpl w:val="B5D8BB42"/>
    <w:lvl w:ilvl="0" w:tplc="5574A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32224D"/>
    <w:multiLevelType w:val="hybridMultilevel"/>
    <w:tmpl w:val="3A1A50C0"/>
    <w:lvl w:ilvl="0" w:tplc="271A86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2332BA3"/>
    <w:multiLevelType w:val="hybridMultilevel"/>
    <w:tmpl w:val="F9166F4C"/>
    <w:lvl w:ilvl="0" w:tplc="F8A45FD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43BC9"/>
    <w:multiLevelType w:val="multilevel"/>
    <w:tmpl w:val="BAE80938"/>
    <w:lvl w:ilvl="0">
      <w:start w:val="1"/>
      <w:numFmt w:val="decimal"/>
      <w:lvlText w:val="%1"/>
      <w:lvlJc w:val="left"/>
      <w:pPr>
        <w:ind w:left="360" w:hanging="360"/>
      </w:pPr>
      <w:rPr>
        <w:rFonts w:hint="default"/>
        <w:sz w:val="28"/>
      </w:rPr>
    </w:lvl>
    <w:lvl w:ilvl="1">
      <w:start w:val="2"/>
      <w:numFmt w:val="decimal"/>
      <w:lvlText w:val="%1.%2"/>
      <w:lvlJc w:val="left"/>
      <w:pPr>
        <w:ind w:left="3240" w:hanging="360"/>
      </w:pPr>
      <w:rPr>
        <w:rFonts w:hint="default"/>
        <w:sz w:val="28"/>
      </w:rPr>
    </w:lvl>
    <w:lvl w:ilvl="2">
      <w:start w:val="1"/>
      <w:numFmt w:val="decimal"/>
      <w:lvlText w:val="%1.%2.%3"/>
      <w:lvlJc w:val="left"/>
      <w:pPr>
        <w:ind w:left="6480" w:hanging="720"/>
      </w:pPr>
      <w:rPr>
        <w:rFonts w:hint="default"/>
        <w:sz w:val="28"/>
      </w:rPr>
    </w:lvl>
    <w:lvl w:ilvl="3">
      <w:start w:val="1"/>
      <w:numFmt w:val="decimal"/>
      <w:lvlText w:val="%1.%2.%3.%4"/>
      <w:lvlJc w:val="left"/>
      <w:pPr>
        <w:ind w:left="9360" w:hanging="720"/>
      </w:pPr>
      <w:rPr>
        <w:rFonts w:hint="default"/>
        <w:sz w:val="28"/>
      </w:rPr>
    </w:lvl>
    <w:lvl w:ilvl="4">
      <w:start w:val="1"/>
      <w:numFmt w:val="decimal"/>
      <w:lvlText w:val="%1.%2.%3.%4.%5"/>
      <w:lvlJc w:val="left"/>
      <w:pPr>
        <w:ind w:left="12600" w:hanging="1080"/>
      </w:pPr>
      <w:rPr>
        <w:rFonts w:hint="default"/>
        <w:sz w:val="28"/>
      </w:rPr>
    </w:lvl>
    <w:lvl w:ilvl="5">
      <w:start w:val="1"/>
      <w:numFmt w:val="decimal"/>
      <w:lvlText w:val="%1.%2.%3.%4.%5.%6"/>
      <w:lvlJc w:val="left"/>
      <w:pPr>
        <w:ind w:left="15480" w:hanging="1080"/>
      </w:pPr>
      <w:rPr>
        <w:rFonts w:hint="default"/>
        <w:sz w:val="28"/>
      </w:rPr>
    </w:lvl>
    <w:lvl w:ilvl="6">
      <w:start w:val="1"/>
      <w:numFmt w:val="decimal"/>
      <w:lvlText w:val="%1.%2.%3.%4.%5.%6.%7"/>
      <w:lvlJc w:val="left"/>
      <w:pPr>
        <w:ind w:left="18720" w:hanging="1440"/>
      </w:pPr>
      <w:rPr>
        <w:rFonts w:hint="default"/>
        <w:sz w:val="28"/>
      </w:rPr>
    </w:lvl>
    <w:lvl w:ilvl="7">
      <w:start w:val="1"/>
      <w:numFmt w:val="decimal"/>
      <w:lvlText w:val="%1.%2.%3.%4.%5.%6.%7.%8"/>
      <w:lvlJc w:val="left"/>
      <w:pPr>
        <w:ind w:left="21600" w:hanging="1440"/>
      </w:pPr>
      <w:rPr>
        <w:rFonts w:hint="default"/>
        <w:sz w:val="28"/>
      </w:rPr>
    </w:lvl>
    <w:lvl w:ilvl="8">
      <w:start w:val="1"/>
      <w:numFmt w:val="decimal"/>
      <w:lvlText w:val="%1.%2.%3.%4.%5.%6.%7.%8.%9"/>
      <w:lvlJc w:val="left"/>
      <w:pPr>
        <w:ind w:left="24840" w:hanging="1800"/>
      </w:pPr>
      <w:rPr>
        <w:rFonts w:hint="default"/>
        <w:sz w:val="28"/>
      </w:rPr>
    </w:lvl>
  </w:abstractNum>
  <w:abstractNum w:abstractNumId="16" w15:restartNumberingAfterBreak="0">
    <w:nsid w:val="26151C2E"/>
    <w:multiLevelType w:val="multilevel"/>
    <w:tmpl w:val="181E8BD0"/>
    <w:lvl w:ilvl="0">
      <w:start w:val="1"/>
      <w:numFmt w:val="decimal"/>
      <w:lvlText w:val="%1."/>
      <w:lvlJc w:val="left"/>
      <w:pPr>
        <w:ind w:left="1800" w:hanging="36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7" w15:restartNumberingAfterBreak="0">
    <w:nsid w:val="261A6F8A"/>
    <w:multiLevelType w:val="multilevel"/>
    <w:tmpl w:val="AA4CDB5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8" w15:restartNumberingAfterBreak="0">
    <w:nsid w:val="27704024"/>
    <w:multiLevelType w:val="hybridMultilevel"/>
    <w:tmpl w:val="19E4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504E0F"/>
    <w:multiLevelType w:val="hybridMultilevel"/>
    <w:tmpl w:val="1AE8AD28"/>
    <w:lvl w:ilvl="0" w:tplc="0E7E4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8F156AF"/>
    <w:multiLevelType w:val="hybridMultilevel"/>
    <w:tmpl w:val="2EA001F8"/>
    <w:lvl w:ilvl="0" w:tplc="E4D8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FC133BA"/>
    <w:multiLevelType w:val="multilevel"/>
    <w:tmpl w:val="62583BC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2" w15:restartNumberingAfterBreak="0">
    <w:nsid w:val="30DB10C8"/>
    <w:multiLevelType w:val="hybridMultilevel"/>
    <w:tmpl w:val="CDC46284"/>
    <w:lvl w:ilvl="0" w:tplc="9C2E2B6A">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460DB"/>
    <w:multiLevelType w:val="hybridMultilevel"/>
    <w:tmpl w:val="EAC402E8"/>
    <w:lvl w:ilvl="0" w:tplc="CDCC9A0A">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B5245"/>
    <w:multiLevelType w:val="hybridMultilevel"/>
    <w:tmpl w:val="2B720F72"/>
    <w:lvl w:ilvl="0" w:tplc="BC767468">
      <w:start w:val="6"/>
      <w:numFmt w:val="decimal"/>
      <w:lvlText w:val="%1)"/>
      <w:lvlJc w:val="left"/>
      <w:pPr>
        <w:ind w:left="3240" w:hanging="360"/>
      </w:pPr>
      <w:rPr>
        <w:rFonts w:eastAsia="Calibr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3954080E"/>
    <w:multiLevelType w:val="hybridMultilevel"/>
    <w:tmpl w:val="F056C740"/>
    <w:lvl w:ilvl="0" w:tplc="98C680A6">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354EC"/>
    <w:multiLevelType w:val="hybridMultilevel"/>
    <w:tmpl w:val="6BACFE94"/>
    <w:lvl w:ilvl="0" w:tplc="2AEC0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DC441C"/>
    <w:multiLevelType w:val="hybridMultilevel"/>
    <w:tmpl w:val="A066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501C0"/>
    <w:multiLevelType w:val="hybridMultilevel"/>
    <w:tmpl w:val="71126142"/>
    <w:lvl w:ilvl="0" w:tplc="1FB269E2">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D3F4D"/>
    <w:multiLevelType w:val="hybridMultilevel"/>
    <w:tmpl w:val="E28806D8"/>
    <w:lvl w:ilvl="0" w:tplc="22AC7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915F8E"/>
    <w:multiLevelType w:val="hybridMultilevel"/>
    <w:tmpl w:val="6DCA651A"/>
    <w:lvl w:ilvl="0" w:tplc="307C961E">
      <w:start w:val="1"/>
      <w:numFmt w:val="decimal"/>
      <w:lvlText w:val="%1)"/>
      <w:lvlJc w:val="left"/>
      <w:pPr>
        <w:ind w:left="3240" w:hanging="360"/>
      </w:pPr>
      <w:rPr>
        <w:rFonts w:hint="default"/>
        <w:sz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43BD7267"/>
    <w:multiLevelType w:val="hybridMultilevel"/>
    <w:tmpl w:val="CE8A0D32"/>
    <w:lvl w:ilvl="0" w:tplc="0BE23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5812ED2"/>
    <w:multiLevelType w:val="hybridMultilevel"/>
    <w:tmpl w:val="F1DE9350"/>
    <w:lvl w:ilvl="0" w:tplc="1AC208E0">
      <w:start w:val="1"/>
      <w:numFmt w:val="decimal"/>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4A28188B"/>
    <w:multiLevelType w:val="hybridMultilevel"/>
    <w:tmpl w:val="843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415B6"/>
    <w:multiLevelType w:val="multilevel"/>
    <w:tmpl w:val="558C328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5" w15:restartNumberingAfterBreak="0">
    <w:nsid w:val="5A651B81"/>
    <w:multiLevelType w:val="hybridMultilevel"/>
    <w:tmpl w:val="EB9C4A6A"/>
    <w:lvl w:ilvl="0" w:tplc="39721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AB922CC"/>
    <w:multiLevelType w:val="hybridMultilevel"/>
    <w:tmpl w:val="35F09974"/>
    <w:lvl w:ilvl="0" w:tplc="D28E2F20">
      <w:start w:val="1"/>
      <w:numFmt w:val="thaiNumbers"/>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141DE1"/>
    <w:multiLevelType w:val="hybridMultilevel"/>
    <w:tmpl w:val="99E0BA62"/>
    <w:lvl w:ilvl="0" w:tplc="CD04C3AC">
      <w:start w:val="1"/>
      <w:numFmt w:val="thaiNumbers"/>
      <w:lvlText w:val="(%1)"/>
      <w:lvlJc w:val="left"/>
      <w:pPr>
        <w:ind w:left="3255" w:hanging="375"/>
      </w:pPr>
      <w:rPr>
        <w:rFonts w:hint="default"/>
        <w:lang w:val="en-U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633F320A"/>
    <w:multiLevelType w:val="hybridMultilevel"/>
    <w:tmpl w:val="6254B1E4"/>
    <w:lvl w:ilvl="0" w:tplc="8ADA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916215"/>
    <w:multiLevelType w:val="hybridMultilevel"/>
    <w:tmpl w:val="FC1C8140"/>
    <w:lvl w:ilvl="0" w:tplc="3AAC2086">
      <w:start w:val="1"/>
      <w:numFmt w:val="thaiNumbers"/>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FB715B"/>
    <w:multiLevelType w:val="hybridMultilevel"/>
    <w:tmpl w:val="E4786712"/>
    <w:lvl w:ilvl="0" w:tplc="10307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DE7704"/>
    <w:multiLevelType w:val="multilevel"/>
    <w:tmpl w:val="9E9C6D08"/>
    <w:lvl w:ilvl="0">
      <w:start w:val="1"/>
      <w:numFmt w:val="decimal"/>
      <w:lvlText w:val="%1."/>
      <w:lvlJc w:val="left"/>
      <w:pPr>
        <w:ind w:left="2520" w:hanging="360"/>
      </w:pPr>
      <w:rPr>
        <w:rFonts w:hint="default"/>
        <w:sz w:val="28"/>
      </w:rPr>
    </w:lvl>
    <w:lvl w:ilvl="1">
      <w:start w:val="1"/>
      <w:numFmt w:val="decimal"/>
      <w:isLgl/>
      <w:lvlText w:val="%1.%2"/>
      <w:lvlJc w:val="left"/>
      <w:pPr>
        <w:ind w:left="2880" w:hanging="360"/>
      </w:pPr>
      <w:rPr>
        <w:rFonts w:hint="default"/>
        <w:sz w:val="28"/>
      </w:rPr>
    </w:lvl>
    <w:lvl w:ilvl="2">
      <w:start w:val="1"/>
      <w:numFmt w:val="decimal"/>
      <w:isLgl/>
      <w:lvlText w:val="%1.%2.%3"/>
      <w:lvlJc w:val="left"/>
      <w:pPr>
        <w:ind w:left="3600" w:hanging="720"/>
      </w:pPr>
      <w:rPr>
        <w:rFonts w:hint="default"/>
        <w:sz w:val="28"/>
        <w:lang w:bidi="th-TH"/>
      </w:rPr>
    </w:lvl>
    <w:lvl w:ilvl="3">
      <w:start w:val="1"/>
      <w:numFmt w:val="decimal"/>
      <w:isLgl/>
      <w:lvlText w:val="%1.%2.%3.%4"/>
      <w:lvlJc w:val="left"/>
      <w:pPr>
        <w:ind w:left="3960" w:hanging="720"/>
      </w:pPr>
      <w:rPr>
        <w:rFonts w:hint="default"/>
        <w:sz w:val="28"/>
      </w:rPr>
    </w:lvl>
    <w:lvl w:ilvl="4">
      <w:start w:val="1"/>
      <w:numFmt w:val="decimal"/>
      <w:isLgl/>
      <w:lvlText w:val="%1.%2.%3.%4.%5"/>
      <w:lvlJc w:val="left"/>
      <w:pPr>
        <w:ind w:left="4680" w:hanging="1080"/>
      </w:pPr>
      <w:rPr>
        <w:rFonts w:hint="default"/>
        <w:sz w:val="28"/>
      </w:rPr>
    </w:lvl>
    <w:lvl w:ilvl="5">
      <w:start w:val="1"/>
      <w:numFmt w:val="decimal"/>
      <w:isLgl/>
      <w:lvlText w:val="%1.%2.%3.%4.%5.%6"/>
      <w:lvlJc w:val="left"/>
      <w:pPr>
        <w:ind w:left="5040" w:hanging="1080"/>
      </w:pPr>
      <w:rPr>
        <w:rFonts w:hint="default"/>
        <w:sz w:val="28"/>
      </w:rPr>
    </w:lvl>
    <w:lvl w:ilvl="6">
      <w:start w:val="1"/>
      <w:numFmt w:val="decimal"/>
      <w:isLgl/>
      <w:lvlText w:val="%1.%2.%3.%4.%5.%6.%7"/>
      <w:lvlJc w:val="left"/>
      <w:pPr>
        <w:ind w:left="5760" w:hanging="1440"/>
      </w:pPr>
      <w:rPr>
        <w:rFonts w:hint="default"/>
        <w:sz w:val="28"/>
      </w:rPr>
    </w:lvl>
    <w:lvl w:ilvl="7">
      <w:start w:val="1"/>
      <w:numFmt w:val="decimal"/>
      <w:isLgl/>
      <w:lvlText w:val="%1.%2.%3.%4.%5.%6.%7.%8"/>
      <w:lvlJc w:val="left"/>
      <w:pPr>
        <w:ind w:left="6120" w:hanging="1440"/>
      </w:pPr>
      <w:rPr>
        <w:rFonts w:hint="default"/>
        <w:sz w:val="28"/>
      </w:rPr>
    </w:lvl>
    <w:lvl w:ilvl="8">
      <w:start w:val="1"/>
      <w:numFmt w:val="decimal"/>
      <w:isLgl/>
      <w:lvlText w:val="%1.%2.%3.%4.%5.%6.%7.%8.%9"/>
      <w:lvlJc w:val="left"/>
      <w:pPr>
        <w:ind w:left="6840" w:hanging="1800"/>
      </w:pPr>
      <w:rPr>
        <w:rFonts w:hint="default"/>
        <w:sz w:val="28"/>
      </w:rPr>
    </w:lvl>
  </w:abstractNum>
  <w:abstractNum w:abstractNumId="42" w15:restartNumberingAfterBreak="0">
    <w:nsid w:val="70F538E1"/>
    <w:multiLevelType w:val="hybridMultilevel"/>
    <w:tmpl w:val="77FEEEF2"/>
    <w:lvl w:ilvl="0" w:tplc="66727F0E">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3C22DB"/>
    <w:multiLevelType w:val="hybridMultilevel"/>
    <w:tmpl w:val="4DD2E392"/>
    <w:lvl w:ilvl="0" w:tplc="BDB44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1B679B"/>
    <w:multiLevelType w:val="hybridMultilevel"/>
    <w:tmpl w:val="A27286E2"/>
    <w:lvl w:ilvl="0" w:tplc="3786709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4380F"/>
    <w:multiLevelType w:val="hybridMultilevel"/>
    <w:tmpl w:val="2998F254"/>
    <w:lvl w:ilvl="0" w:tplc="133C6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8A17831"/>
    <w:multiLevelType w:val="hybridMultilevel"/>
    <w:tmpl w:val="BCF204DC"/>
    <w:lvl w:ilvl="0" w:tplc="AB2A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C62A49"/>
    <w:multiLevelType w:val="hybridMultilevel"/>
    <w:tmpl w:val="F252EBD6"/>
    <w:lvl w:ilvl="0" w:tplc="C00AB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D67218D"/>
    <w:multiLevelType w:val="hybridMultilevel"/>
    <w:tmpl w:val="8E42FA62"/>
    <w:lvl w:ilvl="0" w:tplc="BB3EA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9"/>
  </w:num>
  <w:num w:numId="3">
    <w:abstractNumId w:val="14"/>
  </w:num>
  <w:num w:numId="4">
    <w:abstractNumId w:val="44"/>
  </w:num>
  <w:num w:numId="5">
    <w:abstractNumId w:val="25"/>
  </w:num>
  <w:num w:numId="6">
    <w:abstractNumId w:val="16"/>
  </w:num>
  <w:num w:numId="7">
    <w:abstractNumId w:val="20"/>
  </w:num>
  <w:num w:numId="8">
    <w:abstractNumId w:val="26"/>
  </w:num>
  <w:num w:numId="9">
    <w:abstractNumId w:val="43"/>
  </w:num>
  <w:num w:numId="10">
    <w:abstractNumId w:val="48"/>
  </w:num>
  <w:num w:numId="11">
    <w:abstractNumId w:val="21"/>
  </w:num>
  <w:num w:numId="12">
    <w:abstractNumId w:val="3"/>
  </w:num>
  <w:num w:numId="13">
    <w:abstractNumId w:val="12"/>
  </w:num>
  <w:num w:numId="14">
    <w:abstractNumId w:val="31"/>
  </w:num>
  <w:num w:numId="15">
    <w:abstractNumId w:val="41"/>
  </w:num>
  <w:num w:numId="16">
    <w:abstractNumId w:val="42"/>
  </w:num>
  <w:num w:numId="17">
    <w:abstractNumId w:val="23"/>
  </w:num>
  <w:num w:numId="18">
    <w:abstractNumId w:val="15"/>
  </w:num>
  <w:num w:numId="19">
    <w:abstractNumId w:val="11"/>
  </w:num>
  <w:num w:numId="20">
    <w:abstractNumId w:val="30"/>
  </w:num>
  <w:num w:numId="21">
    <w:abstractNumId w:val="32"/>
  </w:num>
  <w:num w:numId="22">
    <w:abstractNumId w:val="17"/>
  </w:num>
  <w:num w:numId="23">
    <w:abstractNumId w:val="10"/>
  </w:num>
  <w:num w:numId="24">
    <w:abstractNumId w:val="2"/>
  </w:num>
  <w:num w:numId="25">
    <w:abstractNumId w:val="33"/>
  </w:num>
  <w:num w:numId="26">
    <w:abstractNumId w:val="35"/>
  </w:num>
  <w:num w:numId="27">
    <w:abstractNumId w:val="13"/>
  </w:num>
  <w:num w:numId="28">
    <w:abstractNumId w:val="27"/>
  </w:num>
  <w:num w:numId="29">
    <w:abstractNumId w:val="0"/>
  </w:num>
  <w:num w:numId="30">
    <w:abstractNumId w:val="46"/>
  </w:num>
  <w:num w:numId="31">
    <w:abstractNumId w:val="45"/>
  </w:num>
  <w:num w:numId="32">
    <w:abstractNumId w:val="19"/>
  </w:num>
  <w:num w:numId="33">
    <w:abstractNumId w:val="7"/>
  </w:num>
  <w:num w:numId="34">
    <w:abstractNumId w:val="5"/>
  </w:num>
  <w:num w:numId="35">
    <w:abstractNumId w:val="29"/>
  </w:num>
  <w:num w:numId="36">
    <w:abstractNumId w:val="38"/>
  </w:num>
  <w:num w:numId="37">
    <w:abstractNumId w:val="4"/>
  </w:num>
  <w:num w:numId="38">
    <w:abstractNumId w:val="34"/>
  </w:num>
  <w:num w:numId="39">
    <w:abstractNumId w:val="28"/>
  </w:num>
  <w:num w:numId="40">
    <w:abstractNumId w:val="39"/>
  </w:num>
  <w:num w:numId="41">
    <w:abstractNumId w:val="8"/>
  </w:num>
  <w:num w:numId="42">
    <w:abstractNumId w:val="37"/>
  </w:num>
  <w:num w:numId="43">
    <w:abstractNumId w:val="36"/>
  </w:num>
  <w:num w:numId="44">
    <w:abstractNumId w:val="22"/>
  </w:num>
  <w:num w:numId="45">
    <w:abstractNumId w:val="1"/>
  </w:num>
  <w:num w:numId="46">
    <w:abstractNumId w:val="47"/>
  </w:num>
  <w:num w:numId="47">
    <w:abstractNumId w:val="24"/>
  </w:num>
  <w:num w:numId="48">
    <w:abstractNumId w:val="6"/>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F925B0"/>
    <w:rsid w:val="000004A8"/>
    <w:rsid w:val="00000B7C"/>
    <w:rsid w:val="00000F9B"/>
    <w:rsid w:val="0000158D"/>
    <w:rsid w:val="000016D5"/>
    <w:rsid w:val="00001A45"/>
    <w:rsid w:val="00002226"/>
    <w:rsid w:val="00002235"/>
    <w:rsid w:val="0000240A"/>
    <w:rsid w:val="000027F8"/>
    <w:rsid w:val="0000315D"/>
    <w:rsid w:val="00003508"/>
    <w:rsid w:val="00004C0E"/>
    <w:rsid w:val="000052AC"/>
    <w:rsid w:val="0000533C"/>
    <w:rsid w:val="00005ADA"/>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5F01"/>
    <w:rsid w:val="00016461"/>
    <w:rsid w:val="00016E31"/>
    <w:rsid w:val="00017F5D"/>
    <w:rsid w:val="00020C49"/>
    <w:rsid w:val="00020CFC"/>
    <w:rsid w:val="000218EA"/>
    <w:rsid w:val="00023AA7"/>
    <w:rsid w:val="00024992"/>
    <w:rsid w:val="00024EEC"/>
    <w:rsid w:val="000251DB"/>
    <w:rsid w:val="00026D2C"/>
    <w:rsid w:val="00032322"/>
    <w:rsid w:val="000328AF"/>
    <w:rsid w:val="00033F60"/>
    <w:rsid w:val="0003595A"/>
    <w:rsid w:val="0003739E"/>
    <w:rsid w:val="000376A2"/>
    <w:rsid w:val="000407FB"/>
    <w:rsid w:val="00040921"/>
    <w:rsid w:val="000413AF"/>
    <w:rsid w:val="00043406"/>
    <w:rsid w:val="00043743"/>
    <w:rsid w:val="00043B7C"/>
    <w:rsid w:val="00043F5A"/>
    <w:rsid w:val="0004428E"/>
    <w:rsid w:val="000442E0"/>
    <w:rsid w:val="00044599"/>
    <w:rsid w:val="00045163"/>
    <w:rsid w:val="000453FF"/>
    <w:rsid w:val="00045BE7"/>
    <w:rsid w:val="00045D52"/>
    <w:rsid w:val="00046879"/>
    <w:rsid w:val="00047166"/>
    <w:rsid w:val="00047523"/>
    <w:rsid w:val="00047534"/>
    <w:rsid w:val="0004766E"/>
    <w:rsid w:val="000479F5"/>
    <w:rsid w:val="000505D3"/>
    <w:rsid w:val="00051B4A"/>
    <w:rsid w:val="00052088"/>
    <w:rsid w:val="0005236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819"/>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0824"/>
    <w:rsid w:val="00082847"/>
    <w:rsid w:val="00083818"/>
    <w:rsid w:val="00083E7F"/>
    <w:rsid w:val="0008473F"/>
    <w:rsid w:val="00084A93"/>
    <w:rsid w:val="00084C4D"/>
    <w:rsid w:val="00085282"/>
    <w:rsid w:val="000854C9"/>
    <w:rsid w:val="00086404"/>
    <w:rsid w:val="00086C5E"/>
    <w:rsid w:val="000874A5"/>
    <w:rsid w:val="000874BE"/>
    <w:rsid w:val="000907FB"/>
    <w:rsid w:val="00093760"/>
    <w:rsid w:val="00094A4D"/>
    <w:rsid w:val="00095518"/>
    <w:rsid w:val="0009563E"/>
    <w:rsid w:val="0009663C"/>
    <w:rsid w:val="00097C3B"/>
    <w:rsid w:val="00097D24"/>
    <w:rsid w:val="000A10B0"/>
    <w:rsid w:val="000A2582"/>
    <w:rsid w:val="000A3166"/>
    <w:rsid w:val="000A31B3"/>
    <w:rsid w:val="000A395B"/>
    <w:rsid w:val="000A39A4"/>
    <w:rsid w:val="000A3B2B"/>
    <w:rsid w:val="000A3DD3"/>
    <w:rsid w:val="000A4B86"/>
    <w:rsid w:val="000A5084"/>
    <w:rsid w:val="000A5A43"/>
    <w:rsid w:val="000A64C0"/>
    <w:rsid w:val="000A66F0"/>
    <w:rsid w:val="000A7F87"/>
    <w:rsid w:val="000B084A"/>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47F8"/>
    <w:rsid w:val="000C4F4A"/>
    <w:rsid w:val="000C5394"/>
    <w:rsid w:val="000C56E0"/>
    <w:rsid w:val="000C5BD7"/>
    <w:rsid w:val="000C5DD9"/>
    <w:rsid w:val="000C5F68"/>
    <w:rsid w:val="000D16DF"/>
    <w:rsid w:val="000D1779"/>
    <w:rsid w:val="000D1D86"/>
    <w:rsid w:val="000D2620"/>
    <w:rsid w:val="000D26B3"/>
    <w:rsid w:val="000D355A"/>
    <w:rsid w:val="000D4CE6"/>
    <w:rsid w:val="000D5A83"/>
    <w:rsid w:val="000D5E08"/>
    <w:rsid w:val="000D6D93"/>
    <w:rsid w:val="000E0865"/>
    <w:rsid w:val="000E1F54"/>
    <w:rsid w:val="000E34F1"/>
    <w:rsid w:val="000E40D7"/>
    <w:rsid w:val="000E5441"/>
    <w:rsid w:val="000E5A6B"/>
    <w:rsid w:val="000E64C1"/>
    <w:rsid w:val="000E758B"/>
    <w:rsid w:val="000E75A3"/>
    <w:rsid w:val="000F1746"/>
    <w:rsid w:val="000F1C9F"/>
    <w:rsid w:val="000F297C"/>
    <w:rsid w:val="000F2C4D"/>
    <w:rsid w:val="000F38B4"/>
    <w:rsid w:val="000F445C"/>
    <w:rsid w:val="000F4529"/>
    <w:rsid w:val="000F57BA"/>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5DEA"/>
    <w:rsid w:val="00116EC5"/>
    <w:rsid w:val="00117B13"/>
    <w:rsid w:val="00120173"/>
    <w:rsid w:val="001205E4"/>
    <w:rsid w:val="00120B5B"/>
    <w:rsid w:val="0012195E"/>
    <w:rsid w:val="00124CF3"/>
    <w:rsid w:val="001257F6"/>
    <w:rsid w:val="00126220"/>
    <w:rsid w:val="0012674C"/>
    <w:rsid w:val="001267BB"/>
    <w:rsid w:val="00126D51"/>
    <w:rsid w:val="00127266"/>
    <w:rsid w:val="001274E2"/>
    <w:rsid w:val="0012775F"/>
    <w:rsid w:val="00130532"/>
    <w:rsid w:val="00130D06"/>
    <w:rsid w:val="00130D1C"/>
    <w:rsid w:val="00130EFF"/>
    <w:rsid w:val="00131321"/>
    <w:rsid w:val="00132BC8"/>
    <w:rsid w:val="0013345A"/>
    <w:rsid w:val="001357F7"/>
    <w:rsid w:val="00135D3D"/>
    <w:rsid w:val="00135E9B"/>
    <w:rsid w:val="00136158"/>
    <w:rsid w:val="00136712"/>
    <w:rsid w:val="00136A6E"/>
    <w:rsid w:val="0014190C"/>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69B"/>
    <w:rsid w:val="001567A1"/>
    <w:rsid w:val="001576C5"/>
    <w:rsid w:val="00157F3E"/>
    <w:rsid w:val="0016040E"/>
    <w:rsid w:val="00160590"/>
    <w:rsid w:val="00160B5B"/>
    <w:rsid w:val="0016145E"/>
    <w:rsid w:val="0016332F"/>
    <w:rsid w:val="0016416A"/>
    <w:rsid w:val="0016498F"/>
    <w:rsid w:val="00165162"/>
    <w:rsid w:val="00165CC5"/>
    <w:rsid w:val="00167621"/>
    <w:rsid w:val="001676E6"/>
    <w:rsid w:val="00167766"/>
    <w:rsid w:val="0016789D"/>
    <w:rsid w:val="00171486"/>
    <w:rsid w:val="001716F0"/>
    <w:rsid w:val="00171F0E"/>
    <w:rsid w:val="001720AC"/>
    <w:rsid w:val="0017237A"/>
    <w:rsid w:val="00172FEE"/>
    <w:rsid w:val="00175E37"/>
    <w:rsid w:val="00175F1F"/>
    <w:rsid w:val="0017622C"/>
    <w:rsid w:val="00177641"/>
    <w:rsid w:val="00180E93"/>
    <w:rsid w:val="00182686"/>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18F8"/>
    <w:rsid w:val="001B22C4"/>
    <w:rsid w:val="001B2769"/>
    <w:rsid w:val="001B2C45"/>
    <w:rsid w:val="001B2D39"/>
    <w:rsid w:val="001B3349"/>
    <w:rsid w:val="001B3F9D"/>
    <w:rsid w:val="001B4868"/>
    <w:rsid w:val="001B4E4B"/>
    <w:rsid w:val="001B6A74"/>
    <w:rsid w:val="001B7304"/>
    <w:rsid w:val="001B739D"/>
    <w:rsid w:val="001B77F0"/>
    <w:rsid w:val="001B7CF9"/>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2CED"/>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78"/>
    <w:rsid w:val="001F6799"/>
    <w:rsid w:val="001F68CF"/>
    <w:rsid w:val="001F6F8B"/>
    <w:rsid w:val="001F7426"/>
    <w:rsid w:val="001F786B"/>
    <w:rsid w:val="001F79B9"/>
    <w:rsid w:val="001F7CBD"/>
    <w:rsid w:val="002001FF"/>
    <w:rsid w:val="00201B29"/>
    <w:rsid w:val="00201CE2"/>
    <w:rsid w:val="00202C0E"/>
    <w:rsid w:val="00202F57"/>
    <w:rsid w:val="002039A6"/>
    <w:rsid w:val="00206AD2"/>
    <w:rsid w:val="00206DFF"/>
    <w:rsid w:val="00207C67"/>
    <w:rsid w:val="0021030C"/>
    <w:rsid w:val="00210842"/>
    <w:rsid w:val="00210EC2"/>
    <w:rsid w:val="00210ED6"/>
    <w:rsid w:val="0021153E"/>
    <w:rsid w:val="00211FB9"/>
    <w:rsid w:val="00212512"/>
    <w:rsid w:val="00212DBC"/>
    <w:rsid w:val="0021396D"/>
    <w:rsid w:val="00214145"/>
    <w:rsid w:val="002146D6"/>
    <w:rsid w:val="002155C3"/>
    <w:rsid w:val="002159E5"/>
    <w:rsid w:val="00215BD4"/>
    <w:rsid w:val="00215C7E"/>
    <w:rsid w:val="002160E9"/>
    <w:rsid w:val="00217E11"/>
    <w:rsid w:val="00220812"/>
    <w:rsid w:val="002208E7"/>
    <w:rsid w:val="00220A6E"/>
    <w:rsid w:val="002212C2"/>
    <w:rsid w:val="0022180B"/>
    <w:rsid w:val="00222240"/>
    <w:rsid w:val="00222855"/>
    <w:rsid w:val="00223C2A"/>
    <w:rsid w:val="0022425F"/>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9C7"/>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59B8"/>
    <w:rsid w:val="002564B6"/>
    <w:rsid w:val="00256B4B"/>
    <w:rsid w:val="00256DFE"/>
    <w:rsid w:val="0026002F"/>
    <w:rsid w:val="002601EF"/>
    <w:rsid w:val="00260C90"/>
    <w:rsid w:val="00261202"/>
    <w:rsid w:val="002615E3"/>
    <w:rsid w:val="002620BF"/>
    <w:rsid w:val="00262328"/>
    <w:rsid w:val="00262B42"/>
    <w:rsid w:val="00262BE7"/>
    <w:rsid w:val="00263125"/>
    <w:rsid w:val="002636A9"/>
    <w:rsid w:val="0026432B"/>
    <w:rsid w:val="00264E63"/>
    <w:rsid w:val="00266B8E"/>
    <w:rsid w:val="00266CC0"/>
    <w:rsid w:val="00266FC6"/>
    <w:rsid w:val="00267028"/>
    <w:rsid w:val="00267D3E"/>
    <w:rsid w:val="00267F70"/>
    <w:rsid w:val="002711D8"/>
    <w:rsid w:val="002713C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615F"/>
    <w:rsid w:val="002870FF"/>
    <w:rsid w:val="00287564"/>
    <w:rsid w:val="00287965"/>
    <w:rsid w:val="00287B63"/>
    <w:rsid w:val="00291487"/>
    <w:rsid w:val="002915F7"/>
    <w:rsid w:val="00291618"/>
    <w:rsid w:val="00291886"/>
    <w:rsid w:val="002924C4"/>
    <w:rsid w:val="002934E5"/>
    <w:rsid w:val="002951C3"/>
    <w:rsid w:val="00295735"/>
    <w:rsid w:val="00295FB6"/>
    <w:rsid w:val="00296901"/>
    <w:rsid w:val="00296C2C"/>
    <w:rsid w:val="00296FD5"/>
    <w:rsid w:val="002A0F99"/>
    <w:rsid w:val="002A1C07"/>
    <w:rsid w:val="002A1E3F"/>
    <w:rsid w:val="002A2F43"/>
    <w:rsid w:val="002A3011"/>
    <w:rsid w:val="002A36F9"/>
    <w:rsid w:val="002A3E76"/>
    <w:rsid w:val="002A530D"/>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08E3"/>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37E"/>
    <w:rsid w:val="002E6BD3"/>
    <w:rsid w:val="002E6D1C"/>
    <w:rsid w:val="002E6E6D"/>
    <w:rsid w:val="002E7270"/>
    <w:rsid w:val="002E7807"/>
    <w:rsid w:val="002F04C5"/>
    <w:rsid w:val="002F06D0"/>
    <w:rsid w:val="002F0E87"/>
    <w:rsid w:val="002F1DB6"/>
    <w:rsid w:val="002F1EEF"/>
    <w:rsid w:val="002F22FE"/>
    <w:rsid w:val="002F2B26"/>
    <w:rsid w:val="002F37AA"/>
    <w:rsid w:val="002F3AF5"/>
    <w:rsid w:val="002F5216"/>
    <w:rsid w:val="002F5E7A"/>
    <w:rsid w:val="002F5FEA"/>
    <w:rsid w:val="002F62C4"/>
    <w:rsid w:val="002F7976"/>
    <w:rsid w:val="00300331"/>
    <w:rsid w:val="00300AEA"/>
    <w:rsid w:val="00300C26"/>
    <w:rsid w:val="00300C3E"/>
    <w:rsid w:val="003011D7"/>
    <w:rsid w:val="00301B83"/>
    <w:rsid w:val="00301CEA"/>
    <w:rsid w:val="00304217"/>
    <w:rsid w:val="00304E8A"/>
    <w:rsid w:val="003062AF"/>
    <w:rsid w:val="003063EF"/>
    <w:rsid w:val="00307D5F"/>
    <w:rsid w:val="00307DA4"/>
    <w:rsid w:val="0031002A"/>
    <w:rsid w:val="00310DEB"/>
    <w:rsid w:val="003110DC"/>
    <w:rsid w:val="003117E0"/>
    <w:rsid w:val="003117E3"/>
    <w:rsid w:val="00311C82"/>
    <w:rsid w:val="00311F9D"/>
    <w:rsid w:val="003120FE"/>
    <w:rsid w:val="00312827"/>
    <w:rsid w:val="003132A7"/>
    <w:rsid w:val="0031425D"/>
    <w:rsid w:val="0031493D"/>
    <w:rsid w:val="00314AB0"/>
    <w:rsid w:val="00314BF0"/>
    <w:rsid w:val="003157B4"/>
    <w:rsid w:val="00315D63"/>
    <w:rsid w:val="003167E8"/>
    <w:rsid w:val="00321754"/>
    <w:rsid w:val="00322152"/>
    <w:rsid w:val="00323257"/>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3E2E"/>
    <w:rsid w:val="00354244"/>
    <w:rsid w:val="00354E6F"/>
    <w:rsid w:val="003551DA"/>
    <w:rsid w:val="00355256"/>
    <w:rsid w:val="00355317"/>
    <w:rsid w:val="003557D7"/>
    <w:rsid w:val="00355D97"/>
    <w:rsid w:val="00357079"/>
    <w:rsid w:val="00357BF8"/>
    <w:rsid w:val="00357F8C"/>
    <w:rsid w:val="00360070"/>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1C53"/>
    <w:rsid w:val="00372406"/>
    <w:rsid w:val="0037282D"/>
    <w:rsid w:val="00372A6F"/>
    <w:rsid w:val="003736EF"/>
    <w:rsid w:val="00373E6A"/>
    <w:rsid w:val="00375221"/>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5D01"/>
    <w:rsid w:val="0039630C"/>
    <w:rsid w:val="003972B1"/>
    <w:rsid w:val="00397FE1"/>
    <w:rsid w:val="003A06D4"/>
    <w:rsid w:val="003A0A36"/>
    <w:rsid w:val="003A0C46"/>
    <w:rsid w:val="003A1AE4"/>
    <w:rsid w:val="003A23D9"/>
    <w:rsid w:val="003A29E8"/>
    <w:rsid w:val="003A2B7B"/>
    <w:rsid w:val="003A2CCC"/>
    <w:rsid w:val="003A46F9"/>
    <w:rsid w:val="003A4FFC"/>
    <w:rsid w:val="003A5032"/>
    <w:rsid w:val="003A5178"/>
    <w:rsid w:val="003A569C"/>
    <w:rsid w:val="003A59AB"/>
    <w:rsid w:val="003A65A1"/>
    <w:rsid w:val="003A6C6D"/>
    <w:rsid w:val="003A6EF2"/>
    <w:rsid w:val="003A73E2"/>
    <w:rsid w:val="003A7DAD"/>
    <w:rsid w:val="003B0817"/>
    <w:rsid w:val="003B08DE"/>
    <w:rsid w:val="003B101A"/>
    <w:rsid w:val="003B1202"/>
    <w:rsid w:val="003B170A"/>
    <w:rsid w:val="003B214C"/>
    <w:rsid w:val="003B2581"/>
    <w:rsid w:val="003B2EB3"/>
    <w:rsid w:val="003B2F81"/>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446"/>
    <w:rsid w:val="003D2780"/>
    <w:rsid w:val="003D40D9"/>
    <w:rsid w:val="003D440C"/>
    <w:rsid w:val="003D44BA"/>
    <w:rsid w:val="003D5BCA"/>
    <w:rsid w:val="003D5D87"/>
    <w:rsid w:val="003D61FA"/>
    <w:rsid w:val="003D649B"/>
    <w:rsid w:val="003D7539"/>
    <w:rsid w:val="003D7FB6"/>
    <w:rsid w:val="003E06B9"/>
    <w:rsid w:val="003E0E88"/>
    <w:rsid w:val="003E2540"/>
    <w:rsid w:val="003E2EB6"/>
    <w:rsid w:val="003E3CC4"/>
    <w:rsid w:val="003E42D1"/>
    <w:rsid w:val="003E44C0"/>
    <w:rsid w:val="003E5FF5"/>
    <w:rsid w:val="003E65CA"/>
    <w:rsid w:val="003E670C"/>
    <w:rsid w:val="003E6751"/>
    <w:rsid w:val="003E7481"/>
    <w:rsid w:val="003E75A9"/>
    <w:rsid w:val="003E7DD1"/>
    <w:rsid w:val="003F05C4"/>
    <w:rsid w:val="003F0C06"/>
    <w:rsid w:val="003F0ED5"/>
    <w:rsid w:val="003F2C7A"/>
    <w:rsid w:val="003F2F60"/>
    <w:rsid w:val="003F5389"/>
    <w:rsid w:val="003F5E03"/>
    <w:rsid w:val="003F6A30"/>
    <w:rsid w:val="003F6FF0"/>
    <w:rsid w:val="003F7E04"/>
    <w:rsid w:val="004004D6"/>
    <w:rsid w:val="00401587"/>
    <w:rsid w:val="00401673"/>
    <w:rsid w:val="00401D1D"/>
    <w:rsid w:val="0040220B"/>
    <w:rsid w:val="0040222C"/>
    <w:rsid w:val="004032D0"/>
    <w:rsid w:val="0040372B"/>
    <w:rsid w:val="00403CE6"/>
    <w:rsid w:val="00403FCB"/>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1F87"/>
    <w:rsid w:val="004429F6"/>
    <w:rsid w:val="00442DA6"/>
    <w:rsid w:val="00443419"/>
    <w:rsid w:val="004437AE"/>
    <w:rsid w:val="00443911"/>
    <w:rsid w:val="004440EE"/>
    <w:rsid w:val="00444D98"/>
    <w:rsid w:val="00444F62"/>
    <w:rsid w:val="00445301"/>
    <w:rsid w:val="004457CD"/>
    <w:rsid w:val="00445BAA"/>
    <w:rsid w:val="00447896"/>
    <w:rsid w:val="0044791D"/>
    <w:rsid w:val="0045071C"/>
    <w:rsid w:val="00450F46"/>
    <w:rsid w:val="00451103"/>
    <w:rsid w:val="00451E29"/>
    <w:rsid w:val="00451F38"/>
    <w:rsid w:val="00457581"/>
    <w:rsid w:val="0046008E"/>
    <w:rsid w:val="004610D2"/>
    <w:rsid w:val="0046193D"/>
    <w:rsid w:val="00461C9B"/>
    <w:rsid w:val="0046264A"/>
    <w:rsid w:val="00462A2F"/>
    <w:rsid w:val="004632C6"/>
    <w:rsid w:val="00463567"/>
    <w:rsid w:val="00464842"/>
    <w:rsid w:val="0046647F"/>
    <w:rsid w:val="0046654B"/>
    <w:rsid w:val="004669CD"/>
    <w:rsid w:val="00466C63"/>
    <w:rsid w:val="00467795"/>
    <w:rsid w:val="004678D8"/>
    <w:rsid w:val="00467D7A"/>
    <w:rsid w:val="0047083A"/>
    <w:rsid w:val="00470852"/>
    <w:rsid w:val="00470C48"/>
    <w:rsid w:val="0047177F"/>
    <w:rsid w:val="00471B54"/>
    <w:rsid w:val="00471E9C"/>
    <w:rsid w:val="00472227"/>
    <w:rsid w:val="0047282C"/>
    <w:rsid w:val="00472EF6"/>
    <w:rsid w:val="004741C1"/>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938"/>
    <w:rsid w:val="00493F67"/>
    <w:rsid w:val="00494633"/>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4C2"/>
    <w:rsid w:val="004A4A5A"/>
    <w:rsid w:val="004A4AA2"/>
    <w:rsid w:val="004A533C"/>
    <w:rsid w:val="004A579F"/>
    <w:rsid w:val="004A60C4"/>
    <w:rsid w:val="004A61A7"/>
    <w:rsid w:val="004A63C4"/>
    <w:rsid w:val="004A6444"/>
    <w:rsid w:val="004A7299"/>
    <w:rsid w:val="004B11E5"/>
    <w:rsid w:val="004B1698"/>
    <w:rsid w:val="004B24C3"/>
    <w:rsid w:val="004B3031"/>
    <w:rsid w:val="004B3DB8"/>
    <w:rsid w:val="004B4B3E"/>
    <w:rsid w:val="004B4F8B"/>
    <w:rsid w:val="004B5CA8"/>
    <w:rsid w:val="004B5DA4"/>
    <w:rsid w:val="004B65B6"/>
    <w:rsid w:val="004B6A40"/>
    <w:rsid w:val="004C005C"/>
    <w:rsid w:val="004C032E"/>
    <w:rsid w:val="004C056B"/>
    <w:rsid w:val="004C1AA8"/>
    <w:rsid w:val="004C2944"/>
    <w:rsid w:val="004C31AB"/>
    <w:rsid w:val="004C36A0"/>
    <w:rsid w:val="004C3C37"/>
    <w:rsid w:val="004C4108"/>
    <w:rsid w:val="004C59ED"/>
    <w:rsid w:val="004C5B1F"/>
    <w:rsid w:val="004C5FD7"/>
    <w:rsid w:val="004C64D0"/>
    <w:rsid w:val="004C67BF"/>
    <w:rsid w:val="004C6B23"/>
    <w:rsid w:val="004D0021"/>
    <w:rsid w:val="004D0218"/>
    <w:rsid w:val="004D08F2"/>
    <w:rsid w:val="004D0C3C"/>
    <w:rsid w:val="004D0E34"/>
    <w:rsid w:val="004D217E"/>
    <w:rsid w:val="004D21A1"/>
    <w:rsid w:val="004D45D2"/>
    <w:rsid w:val="004D4B35"/>
    <w:rsid w:val="004D4C0C"/>
    <w:rsid w:val="004D4CE7"/>
    <w:rsid w:val="004D4D40"/>
    <w:rsid w:val="004D530A"/>
    <w:rsid w:val="004D61E9"/>
    <w:rsid w:val="004E01EB"/>
    <w:rsid w:val="004E0E61"/>
    <w:rsid w:val="004E1271"/>
    <w:rsid w:val="004E1313"/>
    <w:rsid w:val="004E2516"/>
    <w:rsid w:val="004E2BCD"/>
    <w:rsid w:val="004E31C9"/>
    <w:rsid w:val="004E35D7"/>
    <w:rsid w:val="004E3974"/>
    <w:rsid w:val="004E411D"/>
    <w:rsid w:val="004E45F8"/>
    <w:rsid w:val="004E4A94"/>
    <w:rsid w:val="004E5C7E"/>
    <w:rsid w:val="004E5CE0"/>
    <w:rsid w:val="004E62C4"/>
    <w:rsid w:val="004E6C46"/>
    <w:rsid w:val="004E7ACE"/>
    <w:rsid w:val="004F0C3C"/>
    <w:rsid w:val="004F1F61"/>
    <w:rsid w:val="004F4A1A"/>
    <w:rsid w:val="004F5B4A"/>
    <w:rsid w:val="00500BA1"/>
    <w:rsid w:val="0050149D"/>
    <w:rsid w:val="0050153E"/>
    <w:rsid w:val="005015A0"/>
    <w:rsid w:val="005019ED"/>
    <w:rsid w:val="00503DD5"/>
    <w:rsid w:val="00503DE6"/>
    <w:rsid w:val="00506EC2"/>
    <w:rsid w:val="00507D3A"/>
    <w:rsid w:val="005106BD"/>
    <w:rsid w:val="00510E55"/>
    <w:rsid w:val="00511FB8"/>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38E0"/>
    <w:rsid w:val="00523CE8"/>
    <w:rsid w:val="0052461C"/>
    <w:rsid w:val="00525539"/>
    <w:rsid w:val="00525AA5"/>
    <w:rsid w:val="00525B08"/>
    <w:rsid w:val="0052646B"/>
    <w:rsid w:val="0052767D"/>
    <w:rsid w:val="005276A7"/>
    <w:rsid w:val="00527BC4"/>
    <w:rsid w:val="00530241"/>
    <w:rsid w:val="00530DD7"/>
    <w:rsid w:val="00530DF5"/>
    <w:rsid w:val="00530F15"/>
    <w:rsid w:val="00531CF7"/>
    <w:rsid w:val="005320F4"/>
    <w:rsid w:val="0053288A"/>
    <w:rsid w:val="00532D00"/>
    <w:rsid w:val="00533448"/>
    <w:rsid w:val="005336AD"/>
    <w:rsid w:val="0053377E"/>
    <w:rsid w:val="00534723"/>
    <w:rsid w:val="00536054"/>
    <w:rsid w:val="00536C1F"/>
    <w:rsid w:val="005372A3"/>
    <w:rsid w:val="0053769B"/>
    <w:rsid w:val="005379F4"/>
    <w:rsid w:val="00541072"/>
    <w:rsid w:val="0054197B"/>
    <w:rsid w:val="00541A84"/>
    <w:rsid w:val="005420D0"/>
    <w:rsid w:val="00544D10"/>
    <w:rsid w:val="00544F65"/>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3C46"/>
    <w:rsid w:val="00565761"/>
    <w:rsid w:val="005661CE"/>
    <w:rsid w:val="005672F3"/>
    <w:rsid w:val="005678E6"/>
    <w:rsid w:val="00567DB7"/>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692"/>
    <w:rsid w:val="00590DAD"/>
    <w:rsid w:val="005917E3"/>
    <w:rsid w:val="00591E76"/>
    <w:rsid w:val="005924C1"/>
    <w:rsid w:val="00592535"/>
    <w:rsid w:val="005928BF"/>
    <w:rsid w:val="005931B0"/>
    <w:rsid w:val="00593B27"/>
    <w:rsid w:val="00594860"/>
    <w:rsid w:val="00594882"/>
    <w:rsid w:val="005949B1"/>
    <w:rsid w:val="00596601"/>
    <w:rsid w:val="00597004"/>
    <w:rsid w:val="005A0102"/>
    <w:rsid w:val="005A0A31"/>
    <w:rsid w:val="005A0F1B"/>
    <w:rsid w:val="005A0FC4"/>
    <w:rsid w:val="005A1A89"/>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70F"/>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16A8D"/>
    <w:rsid w:val="0062142D"/>
    <w:rsid w:val="0062177C"/>
    <w:rsid w:val="0062288E"/>
    <w:rsid w:val="00623401"/>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361"/>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908"/>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765"/>
    <w:rsid w:val="00666C51"/>
    <w:rsid w:val="006670E7"/>
    <w:rsid w:val="00667979"/>
    <w:rsid w:val="00667B0A"/>
    <w:rsid w:val="00670184"/>
    <w:rsid w:val="006704FF"/>
    <w:rsid w:val="0067052F"/>
    <w:rsid w:val="00670772"/>
    <w:rsid w:val="00670A73"/>
    <w:rsid w:val="0067330B"/>
    <w:rsid w:val="006738AF"/>
    <w:rsid w:val="006738C5"/>
    <w:rsid w:val="00674086"/>
    <w:rsid w:val="00674468"/>
    <w:rsid w:val="006751F2"/>
    <w:rsid w:val="00675A6E"/>
    <w:rsid w:val="00675F7B"/>
    <w:rsid w:val="00676495"/>
    <w:rsid w:val="00677078"/>
    <w:rsid w:val="00680446"/>
    <w:rsid w:val="00680EE4"/>
    <w:rsid w:val="006812C2"/>
    <w:rsid w:val="006814DE"/>
    <w:rsid w:val="00681641"/>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18E7"/>
    <w:rsid w:val="006A234D"/>
    <w:rsid w:val="006A2989"/>
    <w:rsid w:val="006A2FFB"/>
    <w:rsid w:val="006A388F"/>
    <w:rsid w:val="006A412C"/>
    <w:rsid w:val="006A45A1"/>
    <w:rsid w:val="006A4C20"/>
    <w:rsid w:val="006A4D3C"/>
    <w:rsid w:val="006A4EB7"/>
    <w:rsid w:val="006A5669"/>
    <w:rsid w:val="006A6482"/>
    <w:rsid w:val="006A7A5E"/>
    <w:rsid w:val="006B0D0C"/>
    <w:rsid w:val="006B118E"/>
    <w:rsid w:val="006B2126"/>
    <w:rsid w:val="006B229F"/>
    <w:rsid w:val="006B256C"/>
    <w:rsid w:val="006B2AC3"/>
    <w:rsid w:val="006B3D90"/>
    <w:rsid w:val="006B413B"/>
    <w:rsid w:val="006B59BB"/>
    <w:rsid w:val="006B5DAA"/>
    <w:rsid w:val="006B6297"/>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4A56"/>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6A2B"/>
    <w:rsid w:val="006F7566"/>
    <w:rsid w:val="006F76CB"/>
    <w:rsid w:val="006F7870"/>
    <w:rsid w:val="00700650"/>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387"/>
    <w:rsid w:val="00716696"/>
    <w:rsid w:val="00717601"/>
    <w:rsid w:val="00717C09"/>
    <w:rsid w:val="00717C60"/>
    <w:rsid w:val="0072026E"/>
    <w:rsid w:val="00720E65"/>
    <w:rsid w:val="00721082"/>
    <w:rsid w:val="007219A1"/>
    <w:rsid w:val="00721BF4"/>
    <w:rsid w:val="00722AFC"/>
    <w:rsid w:val="00724197"/>
    <w:rsid w:val="007247AF"/>
    <w:rsid w:val="00726D9A"/>
    <w:rsid w:val="0072716E"/>
    <w:rsid w:val="00731A0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66"/>
    <w:rsid w:val="00753FA6"/>
    <w:rsid w:val="00754C89"/>
    <w:rsid w:val="007554A9"/>
    <w:rsid w:val="00755EF6"/>
    <w:rsid w:val="00755F26"/>
    <w:rsid w:val="00755FE7"/>
    <w:rsid w:val="007578BA"/>
    <w:rsid w:val="00757C3F"/>
    <w:rsid w:val="00757D0C"/>
    <w:rsid w:val="0076067E"/>
    <w:rsid w:val="00762487"/>
    <w:rsid w:val="00762CC3"/>
    <w:rsid w:val="00763350"/>
    <w:rsid w:val="00763D52"/>
    <w:rsid w:val="007644A5"/>
    <w:rsid w:val="007647B1"/>
    <w:rsid w:val="00764E8A"/>
    <w:rsid w:val="00764F98"/>
    <w:rsid w:val="0076589C"/>
    <w:rsid w:val="00767A85"/>
    <w:rsid w:val="00767D07"/>
    <w:rsid w:val="00767FB3"/>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4CED"/>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1ACD"/>
    <w:rsid w:val="007B22D5"/>
    <w:rsid w:val="007B2B59"/>
    <w:rsid w:val="007B2DFE"/>
    <w:rsid w:val="007B5108"/>
    <w:rsid w:val="007B535D"/>
    <w:rsid w:val="007B543C"/>
    <w:rsid w:val="007B5AC4"/>
    <w:rsid w:val="007B6D9F"/>
    <w:rsid w:val="007B6EC8"/>
    <w:rsid w:val="007B70C3"/>
    <w:rsid w:val="007B7EDB"/>
    <w:rsid w:val="007C2870"/>
    <w:rsid w:val="007C3F77"/>
    <w:rsid w:val="007C4859"/>
    <w:rsid w:val="007C588D"/>
    <w:rsid w:val="007C5F10"/>
    <w:rsid w:val="007C5F2E"/>
    <w:rsid w:val="007C6671"/>
    <w:rsid w:val="007C678A"/>
    <w:rsid w:val="007C73B2"/>
    <w:rsid w:val="007C7666"/>
    <w:rsid w:val="007C7A92"/>
    <w:rsid w:val="007C7ED6"/>
    <w:rsid w:val="007C7F73"/>
    <w:rsid w:val="007D0087"/>
    <w:rsid w:val="007D02B2"/>
    <w:rsid w:val="007D057C"/>
    <w:rsid w:val="007D0952"/>
    <w:rsid w:val="007D188E"/>
    <w:rsid w:val="007D365D"/>
    <w:rsid w:val="007D40A6"/>
    <w:rsid w:val="007D480F"/>
    <w:rsid w:val="007D4FB1"/>
    <w:rsid w:val="007D59CA"/>
    <w:rsid w:val="007D6A64"/>
    <w:rsid w:val="007D6EEE"/>
    <w:rsid w:val="007E2509"/>
    <w:rsid w:val="007E2CE3"/>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4FF9"/>
    <w:rsid w:val="008051BF"/>
    <w:rsid w:val="00805CA0"/>
    <w:rsid w:val="0080667F"/>
    <w:rsid w:val="008072C1"/>
    <w:rsid w:val="00807957"/>
    <w:rsid w:val="00807AC2"/>
    <w:rsid w:val="00807B3B"/>
    <w:rsid w:val="00807C9B"/>
    <w:rsid w:val="00807F1D"/>
    <w:rsid w:val="008120F2"/>
    <w:rsid w:val="00812B61"/>
    <w:rsid w:val="00812CD3"/>
    <w:rsid w:val="00813148"/>
    <w:rsid w:val="00813CB0"/>
    <w:rsid w:val="008143FE"/>
    <w:rsid w:val="0081448B"/>
    <w:rsid w:val="00815094"/>
    <w:rsid w:val="008150B5"/>
    <w:rsid w:val="008163C6"/>
    <w:rsid w:val="00816D9C"/>
    <w:rsid w:val="00817066"/>
    <w:rsid w:val="008175A2"/>
    <w:rsid w:val="00817791"/>
    <w:rsid w:val="0082064D"/>
    <w:rsid w:val="00820AF1"/>
    <w:rsid w:val="00820E4E"/>
    <w:rsid w:val="00820FF1"/>
    <w:rsid w:val="00821644"/>
    <w:rsid w:val="00821684"/>
    <w:rsid w:val="00821B61"/>
    <w:rsid w:val="00822DE1"/>
    <w:rsid w:val="0082323E"/>
    <w:rsid w:val="008237BB"/>
    <w:rsid w:val="00824F7C"/>
    <w:rsid w:val="00825164"/>
    <w:rsid w:val="0082563C"/>
    <w:rsid w:val="008259DA"/>
    <w:rsid w:val="0082793B"/>
    <w:rsid w:val="00827AE2"/>
    <w:rsid w:val="00827EB2"/>
    <w:rsid w:val="00830931"/>
    <w:rsid w:val="0083142B"/>
    <w:rsid w:val="00831548"/>
    <w:rsid w:val="008316C8"/>
    <w:rsid w:val="008325FF"/>
    <w:rsid w:val="00832E9C"/>
    <w:rsid w:val="0083317D"/>
    <w:rsid w:val="00834AFB"/>
    <w:rsid w:val="008355E2"/>
    <w:rsid w:val="0083563A"/>
    <w:rsid w:val="0083582C"/>
    <w:rsid w:val="0083643E"/>
    <w:rsid w:val="0084139F"/>
    <w:rsid w:val="00843021"/>
    <w:rsid w:val="008442EE"/>
    <w:rsid w:val="00844FC9"/>
    <w:rsid w:val="008463E0"/>
    <w:rsid w:val="00846612"/>
    <w:rsid w:val="00846853"/>
    <w:rsid w:val="00846D0D"/>
    <w:rsid w:val="008472F5"/>
    <w:rsid w:val="008474BF"/>
    <w:rsid w:val="0084773B"/>
    <w:rsid w:val="008478B4"/>
    <w:rsid w:val="008509FB"/>
    <w:rsid w:val="0085108F"/>
    <w:rsid w:val="008522A0"/>
    <w:rsid w:val="00852507"/>
    <w:rsid w:val="00852B1F"/>
    <w:rsid w:val="00853703"/>
    <w:rsid w:val="00853912"/>
    <w:rsid w:val="008539E4"/>
    <w:rsid w:val="00853C82"/>
    <w:rsid w:val="00854EEB"/>
    <w:rsid w:val="0085506C"/>
    <w:rsid w:val="008559F1"/>
    <w:rsid w:val="00855BA1"/>
    <w:rsid w:val="00856C69"/>
    <w:rsid w:val="00856CC3"/>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4A1B"/>
    <w:rsid w:val="008754CF"/>
    <w:rsid w:val="0087640A"/>
    <w:rsid w:val="008802AB"/>
    <w:rsid w:val="008803E3"/>
    <w:rsid w:val="008808E5"/>
    <w:rsid w:val="00881978"/>
    <w:rsid w:val="008819B0"/>
    <w:rsid w:val="0088229C"/>
    <w:rsid w:val="00882BFF"/>
    <w:rsid w:val="00883D6A"/>
    <w:rsid w:val="00884956"/>
    <w:rsid w:val="00884D24"/>
    <w:rsid w:val="008853E4"/>
    <w:rsid w:val="008858EB"/>
    <w:rsid w:val="00885933"/>
    <w:rsid w:val="00885D1E"/>
    <w:rsid w:val="0088693F"/>
    <w:rsid w:val="008903E2"/>
    <w:rsid w:val="008905A2"/>
    <w:rsid w:val="00891283"/>
    <w:rsid w:val="00891291"/>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97E64"/>
    <w:rsid w:val="008A0BB4"/>
    <w:rsid w:val="008A17F7"/>
    <w:rsid w:val="008A1F01"/>
    <w:rsid w:val="008A2583"/>
    <w:rsid w:val="008A5315"/>
    <w:rsid w:val="008A64FF"/>
    <w:rsid w:val="008A662D"/>
    <w:rsid w:val="008A765F"/>
    <w:rsid w:val="008A7987"/>
    <w:rsid w:val="008A7C6D"/>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111"/>
    <w:rsid w:val="008F2953"/>
    <w:rsid w:val="008F4E18"/>
    <w:rsid w:val="008F5FE8"/>
    <w:rsid w:val="008F6FB8"/>
    <w:rsid w:val="008F703E"/>
    <w:rsid w:val="00901E9A"/>
    <w:rsid w:val="00902F2D"/>
    <w:rsid w:val="00903F30"/>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8ED"/>
    <w:rsid w:val="00917F5B"/>
    <w:rsid w:val="009204B7"/>
    <w:rsid w:val="0092068C"/>
    <w:rsid w:val="009208BD"/>
    <w:rsid w:val="00921C55"/>
    <w:rsid w:val="0092201B"/>
    <w:rsid w:val="00922938"/>
    <w:rsid w:val="0092297C"/>
    <w:rsid w:val="009235D4"/>
    <w:rsid w:val="00925744"/>
    <w:rsid w:val="00925BA9"/>
    <w:rsid w:val="0093074E"/>
    <w:rsid w:val="00930A12"/>
    <w:rsid w:val="00930E51"/>
    <w:rsid w:val="00930EA9"/>
    <w:rsid w:val="00931564"/>
    <w:rsid w:val="009320A3"/>
    <w:rsid w:val="009325A4"/>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47A85"/>
    <w:rsid w:val="00950E76"/>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57CD"/>
    <w:rsid w:val="00967C4A"/>
    <w:rsid w:val="00971BD6"/>
    <w:rsid w:val="00971CBB"/>
    <w:rsid w:val="00972272"/>
    <w:rsid w:val="009723EA"/>
    <w:rsid w:val="00972DFF"/>
    <w:rsid w:val="00973187"/>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57E9"/>
    <w:rsid w:val="00986BE8"/>
    <w:rsid w:val="00986E71"/>
    <w:rsid w:val="00990B31"/>
    <w:rsid w:val="00990F9B"/>
    <w:rsid w:val="009917DF"/>
    <w:rsid w:val="0099213B"/>
    <w:rsid w:val="00994713"/>
    <w:rsid w:val="0099495B"/>
    <w:rsid w:val="00994BA3"/>
    <w:rsid w:val="00994EC4"/>
    <w:rsid w:val="009951AE"/>
    <w:rsid w:val="00995260"/>
    <w:rsid w:val="00995674"/>
    <w:rsid w:val="0099586A"/>
    <w:rsid w:val="00996963"/>
    <w:rsid w:val="009A035D"/>
    <w:rsid w:val="009A090F"/>
    <w:rsid w:val="009A1593"/>
    <w:rsid w:val="009A24A3"/>
    <w:rsid w:val="009A262A"/>
    <w:rsid w:val="009A267D"/>
    <w:rsid w:val="009A2975"/>
    <w:rsid w:val="009A2E8A"/>
    <w:rsid w:val="009A3BF3"/>
    <w:rsid w:val="009A3D50"/>
    <w:rsid w:val="009A4664"/>
    <w:rsid w:val="009A4F01"/>
    <w:rsid w:val="009A597B"/>
    <w:rsid w:val="009A6525"/>
    <w:rsid w:val="009A700B"/>
    <w:rsid w:val="009A79BB"/>
    <w:rsid w:val="009B00BB"/>
    <w:rsid w:val="009B02A9"/>
    <w:rsid w:val="009B0734"/>
    <w:rsid w:val="009B47B7"/>
    <w:rsid w:val="009B520F"/>
    <w:rsid w:val="009B5C72"/>
    <w:rsid w:val="009B7607"/>
    <w:rsid w:val="009C012E"/>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0F97"/>
    <w:rsid w:val="009D1412"/>
    <w:rsid w:val="009D1CAC"/>
    <w:rsid w:val="009D2160"/>
    <w:rsid w:val="009D281D"/>
    <w:rsid w:val="009D2AFA"/>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1B"/>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724"/>
    <w:rsid w:val="00A04E2B"/>
    <w:rsid w:val="00A0540D"/>
    <w:rsid w:val="00A05471"/>
    <w:rsid w:val="00A0570D"/>
    <w:rsid w:val="00A06723"/>
    <w:rsid w:val="00A06AF4"/>
    <w:rsid w:val="00A06EC8"/>
    <w:rsid w:val="00A073EA"/>
    <w:rsid w:val="00A07471"/>
    <w:rsid w:val="00A102E3"/>
    <w:rsid w:val="00A108C5"/>
    <w:rsid w:val="00A10B54"/>
    <w:rsid w:val="00A116B0"/>
    <w:rsid w:val="00A11B32"/>
    <w:rsid w:val="00A1212F"/>
    <w:rsid w:val="00A135C8"/>
    <w:rsid w:val="00A13712"/>
    <w:rsid w:val="00A1395A"/>
    <w:rsid w:val="00A1418C"/>
    <w:rsid w:val="00A15E7B"/>
    <w:rsid w:val="00A1693A"/>
    <w:rsid w:val="00A22093"/>
    <w:rsid w:val="00A220C5"/>
    <w:rsid w:val="00A22D8F"/>
    <w:rsid w:val="00A22D97"/>
    <w:rsid w:val="00A22DF8"/>
    <w:rsid w:val="00A235AC"/>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091"/>
    <w:rsid w:val="00A40BD3"/>
    <w:rsid w:val="00A40EC4"/>
    <w:rsid w:val="00A41785"/>
    <w:rsid w:val="00A4187A"/>
    <w:rsid w:val="00A41D68"/>
    <w:rsid w:val="00A42796"/>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670"/>
    <w:rsid w:val="00A76C65"/>
    <w:rsid w:val="00A76CD0"/>
    <w:rsid w:val="00A7761D"/>
    <w:rsid w:val="00A777A3"/>
    <w:rsid w:val="00A777B2"/>
    <w:rsid w:val="00A809E0"/>
    <w:rsid w:val="00A81D2F"/>
    <w:rsid w:val="00A820F2"/>
    <w:rsid w:val="00A82509"/>
    <w:rsid w:val="00A82A33"/>
    <w:rsid w:val="00A83A37"/>
    <w:rsid w:val="00A83E16"/>
    <w:rsid w:val="00A8453C"/>
    <w:rsid w:val="00A84866"/>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C3E"/>
    <w:rsid w:val="00A93D0B"/>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0EE1"/>
    <w:rsid w:val="00AB1A87"/>
    <w:rsid w:val="00AB3D1A"/>
    <w:rsid w:val="00AB62B0"/>
    <w:rsid w:val="00AB6582"/>
    <w:rsid w:val="00AB6A30"/>
    <w:rsid w:val="00AB786F"/>
    <w:rsid w:val="00AB7AA7"/>
    <w:rsid w:val="00AC0519"/>
    <w:rsid w:val="00AC059A"/>
    <w:rsid w:val="00AC0C95"/>
    <w:rsid w:val="00AC19F8"/>
    <w:rsid w:val="00AC2834"/>
    <w:rsid w:val="00AC2B39"/>
    <w:rsid w:val="00AC2D88"/>
    <w:rsid w:val="00AC2F23"/>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160"/>
    <w:rsid w:val="00AE18A1"/>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1E5C"/>
    <w:rsid w:val="00AF246A"/>
    <w:rsid w:val="00AF246F"/>
    <w:rsid w:val="00AF25D1"/>
    <w:rsid w:val="00AF25D5"/>
    <w:rsid w:val="00AF32D9"/>
    <w:rsid w:val="00AF3353"/>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068"/>
    <w:rsid w:val="00B06645"/>
    <w:rsid w:val="00B06986"/>
    <w:rsid w:val="00B10048"/>
    <w:rsid w:val="00B10A3A"/>
    <w:rsid w:val="00B10D91"/>
    <w:rsid w:val="00B11730"/>
    <w:rsid w:val="00B12629"/>
    <w:rsid w:val="00B13F80"/>
    <w:rsid w:val="00B147FE"/>
    <w:rsid w:val="00B14EC6"/>
    <w:rsid w:val="00B15D70"/>
    <w:rsid w:val="00B15FB2"/>
    <w:rsid w:val="00B16CBD"/>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23E6"/>
    <w:rsid w:val="00B3360A"/>
    <w:rsid w:val="00B341C8"/>
    <w:rsid w:val="00B347E5"/>
    <w:rsid w:val="00B34A48"/>
    <w:rsid w:val="00B34D4E"/>
    <w:rsid w:val="00B3510B"/>
    <w:rsid w:val="00B372C6"/>
    <w:rsid w:val="00B375B5"/>
    <w:rsid w:val="00B401AA"/>
    <w:rsid w:val="00B404FC"/>
    <w:rsid w:val="00B41584"/>
    <w:rsid w:val="00B41FBC"/>
    <w:rsid w:val="00B42A51"/>
    <w:rsid w:val="00B42F35"/>
    <w:rsid w:val="00B43580"/>
    <w:rsid w:val="00B44C1C"/>
    <w:rsid w:val="00B46279"/>
    <w:rsid w:val="00B46585"/>
    <w:rsid w:val="00B4678D"/>
    <w:rsid w:val="00B470AF"/>
    <w:rsid w:val="00B470C7"/>
    <w:rsid w:val="00B50EE7"/>
    <w:rsid w:val="00B5143A"/>
    <w:rsid w:val="00B51BAC"/>
    <w:rsid w:val="00B51FC3"/>
    <w:rsid w:val="00B53889"/>
    <w:rsid w:val="00B5416B"/>
    <w:rsid w:val="00B549F3"/>
    <w:rsid w:val="00B55008"/>
    <w:rsid w:val="00B55345"/>
    <w:rsid w:val="00B555B8"/>
    <w:rsid w:val="00B556EE"/>
    <w:rsid w:val="00B558A8"/>
    <w:rsid w:val="00B55D43"/>
    <w:rsid w:val="00B560B4"/>
    <w:rsid w:val="00B5712D"/>
    <w:rsid w:val="00B60011"/>
    <w:rsid w:val="00B60753"/>
    <w:rsid w:val="00B61C08"/>
    <w:rsid w:val="00B62EC8"/>
    <w:rsid w:val="00B635BC"/>
    <w:rsid w:val="00B63673"/>
    <w:rsid w:val="00B63D36"/>
    <w:rsid w:val="00B63E50"/>
    <w:rsid w:val="00B641DC"/>
    <w:rsid w:val="00B6463E"/>
    <w:rsid w:val="00B65262"/>
    <w:rsid w:val="00B65522"/>
    <w:rsid w:val="00B65872"/>
    <w:rsid w:val="00B65A39"/>
    <w:rsid w:val="00B65CCC"/>
    <w:rsid w:val="00B65EA6"/>
    <w:rsid w:val="00B66CE0"/>
    <w:rsid w:val="00B67758"/>
    <w:rsid w:val="00B705F7"/>
    <w:rsid w:val="00B70943"/>
    <w:rsid w:val="00B70AA0"/>
    <w:rsid w:val="00B70BF1"/>
    <w:rsid w:val="00B720EF"/>
    <w:rsid w:val="00B736E5"/>
    <w:rsid w:val="00B738AB"/>
    <w:rsid w:val="00B738B1"/>
    <w:rsid w:val="00B73E06"/>
    <w:rsid w:val="00B741BA"/>
    <w:rsid w:val="00B752B5"/>
    <w:rsid w:val="00B758B7"/>
    <w:rsid w:val="00B765BC"/>
    <w:rsid w:val="00B76CAA"/>
    <w:rsid w:val="00B77528"/>
    <w:rsid w:val="00B77AFD"/>
    <w:rsid w:val="00B815A1"/>
    <w:rsid w:val="00B83B81"/>
    <w:rsid w:val="00B84066"/>
    <w:rsid w:val="00B8425A"/>
    <w:rsid w:val="00B8438C"/>
    <w:rsid w:val="00B846A7"/>
    <w:rsid w:val="00B84A92"/>
    <w:rsid w:val="00B84EEC"/>
    <w:rsid w:val="00B8517C"/>
    <w:rsid w:val="00B85309"/>
    <w:rsid w:val="00B85955"/>
    <w:rsid w:val="00B862FF"/>
    <w:rsid w:val="00B86619"/>
    <w:rsid w:val="00B87707"/>
    <w:rsid w:val="00B9005D"/>
    <w:rsid w:val="00B90512"/>
    <w:rsid w:val="00B905D4"/>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643"/>
    <w:rsid w:val="00BC0C5A"/>
    <w:rsid w:val="00BC1C3B"/>
    <w:rsid w:val="00BC2442"/>
    <w:rsid w:val="00BC248D"/>
    <w:rsid w:val="00BC2B54"/>
    <w:rsid w:val="00BC2C1C"/>
    <w:rsid w:val="00BC35C2"/>
    <w:rsid w:val="00BC3E72"/>
    <w:rsid w:val="00BC4501"/>
    <w:rsid w:val="00BC471A"/>
    <w:rsid w:val="00BC4952"/>
    <w:rsid w:val="00BC68F6"/>
    <w:rsid w:val="00BC6AC7"/>
    <w:rsid w:val="00BC6B3F"/>
    <w:rsid w:val="00BC762B"/>
    <w:rsid w:val="00BD1E91"/>
    <w:rsid w:val="00BD2383"/>
    <w:rsid w:val="00BD2928"/>
    <w:rsid w:val="00BD32D0"/>
    <w:rsid w:val="00BD3403"/>
    <w:rsid w:val="00BD342C"/>
    <w:rsid w:val="00BD4C01"/>
    <w:rsid w:val="00BD4F8D"/>
    <w:rsid w:val="00BD5765"/>
    <w:rsid w:val="00BD5E34"/>
    <w:rsid w:val="00BD6450"/>
    <w:rsid w:val="00BD6549"/>
    <w:rsid w:val="00BE2127"/>
    <w:rsid w:val="00BE2151"/>
    <w:rsid w:val="00BE2B11"/>
    <w:rsid w:val="00BE2B64"/>
    <w:rsid w:val="00BE2F56"/>
    <w:rsid w:val="00BE3E45"/>
    <w:rsid w:val="00BE44F1"/>
    <w:rsid w:val="00BE46C8"/>
    <w:rsid w:val="00BE4E22"/>
    <w:rsid w:val="00BE5BAE"/>
    <w:rsid w:val="00BE648F"/>
    <w:rsid w:val="00BE71B4"/>
    <w:rsid w:val="00BE7D24"/>
    <w:rsid w:val="00BF1BC4"/>
    <w:rsid w:val="00BF22AF"/>
    <w:rsid w:val="00BF24D5"/>
    <w:rsid w:val="00BF2A47"/>
    <w:rsid w:val="00BF3ED8"/>
    <w:rsid w:val="00BF40E0"/>
    <w:rsid w:val="00BF4D92"/>
    <w:rsid w:val="00BF5B29"/>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6C1E"/>
    <w:rsid w:val="00C375EA"/>
    <w:rsid w:val="00C37D48"/>
    <w:rsid w:val="00C4055F"/>
    <w:rsid w:val="00C407D0"/>
    <w:rsid w:val="00C414C4"/>
    <w:rsid w:val="00C417EF"/>
    <w:rsid w:val="00C418D9"/>
    <w:rsid w:val="00C41E79"/>
    <w:rsid w:val="00C423E4"/>
    <w:rsid w:val="00C42C87"/>
    <w:rsid w:val="00C42CE7"/>
    <w:rsid w:val="00C43AD2"/>
    <w:rsid w:val="00C4456E"/>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2973"/>
    <w:rsid w:val="00C6311A"/>
    <w:rsid w:val="00C63537"/>
    <w:rsid w:val="00C64312"/>
    <w:rsid w:val="00C64804"/>
    <w:rsid w:val="00C64921"/>
    <w:rsid w:val="00C65381"/>
    <w:rsid w:val="00C6562A"/>
    <w:rsid w:val="00C65720"/>
    <w:rsid w:val="00C65901"/>
    <w:rsid w:val="00C65A9C"/>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688"/>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5C4"/>
    <w:rsid w:val="00C93AD0"/>
    <w:rsid w:val="00C94A72"/>
    <w:rsid w:val="00C94BA1"/>
    <w:rsid w:val="00C95392"/>
    <w:rsid w:val="00C95CB0"/>
    <w:rsid w:val="00C963AC"/>
    <w:rsid w:val="00C976DB"/>
    <w:rsid w:val="00C97FB7"/>
    <w:rsid w:val="00CA01A2"/>
    <w:rsid w:val="00CA025A"/>
    <w:rsid w:val="00CA029A"/>
    <w:rsid w:val="00CA0752"/>
    <w:rsid w:val="00CA07EE"/>
    <w:rsid w:val="00CA138C"/>
    <w:rsid w:val="00CA1C9E"/>
    <w:rsid w:val="00CA25EA"/>
    <w:rsid w:val="00CA2EE2"/>
    <w:rsid w:val="00CA4A94"/>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B7B47"/>
    <w:rsid w:val="00CC3D7D"/>
    <w:rsid w:val="00CC3E4D"/>
    <w:rsid w:val="00CC6737"/>
    <w:rsid w:val="00CC7C74"/>
    <w:rsid w:val="00CD0786"/>
    <w:rsid w:val="00CD0B5F"/>
    <w:rsid w:val="00CD0E39"/>
    <w:rsid w:val="00CD0ECB"/>
    <w:rsid w:val="00CD1284"/>
    <w:rsid w:val="00CD1F30"/>
    <w:rsid w:val="00CD1FE9"/>
    <w:rsid w:val="00CD39ED"/>
    <w:rsid w:val="00CD4A56"/>
    <w:rsid w:val="00CD546C"/>
    <w:rsid w:val="00CD59B8"/>
    <w:rsid w:val="00CD5E5A"/>
    <w:rsid w:val="00CD76A9"/>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8B7"/>
    <w:rsid w:val="00CF49C3"/>
    <w:rsid w:val="00CF5FBA"/>
    <w:rsid w:val="00CF64ED"/>
    <w:rsid w:val="00CF71AD"/>
    <w:rsid w:val="00D00568"/>
    <w:rsid w:val="00D013ED"/>
    <w:rsid w:val="00D024B7"/>
    <w:rsid w:val="00D026DB"/>
    <w:rsid w:val="00D02783"/>
    <w:rsid w:val="00D02A9D"/>
    <w:rsid w:val="00D02DF0"/>
    <w:rsid w:val="00D042CE"/>
    <w:rsid w:val="00D04387"/>
    <w:rsid w:val="00D04418"/>
    <w:rsid w:val="00D04976"/>
    <w:rsid w:val="00D050E7"/>
    <w:rsid w:val="00D05D1B"/>
    <w:rsid w:val="00D0609A"/>
    <w:rsid w:val="00D0650F"/>
    <w:rsid w:val="00D0666F"/>
    <w:rsid w:val="00D06C10"/>
    <w:rsid w:val="00D077C8"/>
    <w:rsid w:val="00D07905"/>
    <w:rsid w:val="00D10CEB"/>
    <w:rsid w:val="00D11C00"/>
    <w:rsid w:val="00D11C54"/>
    <w:rsid w:val="00D11E24"/>
    <w:rsid w:val="00D12C46"/>
    <w:rsid w:val="00D13126"/>
    <w:rsid w:val="00D1356F"/>
    <w:rsid w:val="00D13C2C"/>
    <w:rsid w:val="00D13F2A"/>
    <w:rsid w:val="00D14E04"/>
    <w:rsid w:val="00D15254"/>
    <w:rsid w:val="00D152B4"/>
    <w:rsid w:val="00D156AC"/>
    <w:rsid w:val="00D16827"/>
    <w:rsid w:val="00D1709E"/>
    <w:rsid w:val="00D171A3"/>
    <w:rsid w:val="00D17B51"/>
    <w:rsid w:val="00D2018B"/>
    <w:rsid w:val="00D20F47"/>
    <w:rsid w:val="00D21157"/>
    <w:rsid w:val="00D21F6A"/>
    <w:rsid w:val="00D22254"/>
    <w:rsid w:val="00D22321"/>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664"/>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191"/>
    <w:rsid w:val="00D4368F"/>
    <w:rsid w:val="00D43CAA"/>
    <w:rsid w:val="00D442F9"/>
    <w:rsid w:val="00D44825"/>
    <w:rsid w:val="00D4550B"/>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57BFB"/>
    <w:rsid w:val="00D60173"/>
    <w:rsid w:val="00D60DD4"/>
    <w:rsid w:val="00D60FD9"/>
    <w:rsid w:val="00D61164"/>
    <w:rsid w:val="00D61CDF"/>
    <w:rsid w:val="00D61F34"/>
    <w:rsid w:val="00D6318C"/>
    <w:rsid w:val="00D651C9"/>
    <w:rsid w:val="00D656C1"/>
    <w:rsid w:val="00D679E9"/>
    <w:rsid w:val="00D67B72"/>
    <w:rsid w:val="00D67C1E"/>
    <w:rsid w:val="00D70851"/>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1F04"/>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4E0"/>
    <w:rsid w:val="00D92693"/>
    <w:rsid w:val="00D932E6"/>
    <w:rsid w:val="00D936D5"/>
    <w:rsid w:val="00D93AF5"/>
    <w:rsid w:val="00D94444"/>
    <w:rsid w:val="00D9453E"/>
    <w:rsid w:val="00D94A42"/>
    <w:rsid w:val="00D95B53"/>
    <w:rsid w:val="00D96D7B"/>
    <w:rsid w:val="00D9727B"/>
    <w:rsid w:val="00D979B8"/>
    <w:rsid w:val="00D97B95"/>
    <w:rsid w:val="00D97E27"/>
    <w:rsid w:val="00DA0266"/>
    <w:rsid w:val="00DA1E77"/>
    <w:rsid w:val="00DA1E8A"/>
    <w:rsid w:val="00DA217B"/>
    <w:rsid w:val="00DA2836"/>
    <w:rsid w:val="00DA2D22"/>
    <w:rsid w:val="00DA527E"/>
    <w:rsid w:val="00DA537F"/>
    <w:rsid w:val="00DB053D"/>
    <w:rsid w:val="00DB155C"/>
    <w:rsid w:val="00DB2E33"/>
    <w:rsid w:val="00DB2FF8"/>
    <w:rsid w:val="00DB3792"/>
    <w:rsid w:val="00DB4DAD"/>
    <w:rsid w:val="00DB4E70"/>
    <w:rsid w:val="00DB58FE"/>
    <w:rsid w:val="00DB5DCF"/>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4F93"/>
    <w:rsid w:val="00DC51CB"/>
    <w:rsid w:val="00DC5243"/>
    <w:rsid w:val="00DC66D6"/>
    <w:rsid w:val="00DC6F2E"/>
    <w:rsid w:val="00DC748F"/>
    <w:rsid w:val="00DC7758"/>
    <w:rsid w:val="00DD031F"/>
    <w:rsid w:val="00DD055A"/>
    <w:rsid w:val="00DD06E9"/>
    <w:rsid w:val="00DD272D"/>
    <w:rsid w:val="00DD33D5"/>
    <w:rsid w:val="00DD52BA"/>
    <w:rsid w:val="00DD5718"/>
    <w:rsid w:val="00DD602F"/>
    <w:rsid w:val="00DD6996"/>
    <w:rsid w:val="00DD76A3"/>
    <w:rsid w:val="00DD7AF4"/>
    <w:rsid w:val="00DD7B01"/>
    <w:rsid w:val="00DD7E28"/>
    <w:rsid w:val="00DE0528"/>
    <w:rsid w:val="00DE0F6E"/>
    <w:rsid w:val="00DE1B0B"/>
    <w:rsid w:val="00DE1B83"/>
    <w:rsid w:val="00DE1CE0"/>
    <w:rsid w:val="00DE22DE"/>
    <w:rsid w:val="00DE2718"/>
    <w:rsid w:val="00DE2E73"/>
    <w:rsid w:val="00DE364A"/>
    <w:rsid w:val="00DE3BE8"/>
    <w:rsid w:val="00DE3F15"/>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3D5"/>
    <w:rsid w:val="00E00455"/>
    <w:rsid w:val="00E00C79"/>
    <w:rsid w:val="00E028AC"/>
    <w:rsid w:val="00E03B0D"/>
    <w:rsid w:val="00E047D1"/>
    <w:rsid w:val="00E0485C"/>
    <w:rsid w:val="00E04DC2"/>
    <w:rsid w:val="00E04E20"/>
    <w:rsid w:val="00E05AC4"/>
    <w:rsid w:val="00E060C1"/>
    <w:rsid w:val="00E07BE5"/>
    <w:rsid w:val="00E10ABD"/>
    <w:rsid w:val="00E10ADB"/>
    <w:rsid w:val="00E10BE7"/>
    <w:rsid w:val="00E10F93"/>
    <w:rsid w:val="00E11AA1"/>
    <w:rsid w:val="00E121BA"/>
    <w:rsid w:val="00E12A31"/>
    <w:rsid w:val="00E12DC9"/>
    <w:rsid w:val="00E13504"/>
    <w:rsid w:val="00E13DC0"/>
    <w:rsid w:val="00E145E8"/>
    <w:rsid w:val="00E149A5"/>
    <w:rsid w:val="00E15533"/>
    <w:rsid w:val="00E155AA"/>
    <w:rsid w:val="00E15885"/>
    <w:rsid w:val="00E159FC"/>
    <w:rsid w:val="00E1636C"/>
    <w:rsid w:val="00E16636"/>
    <w:rsid w:val="00E16755"/>
    <w:rsid w:val="00E171E0"/>
    <w:rsid w:val="00E17542"/>
    <w:rsid w:val="00E17CEB"/>
    <w:rsid w:val="00E214F4"/>
    <w:rsid w:val="00E218DB"/>
    <w:rsid w:val="00E21960"/>
    <w:rsid w:val="00E22020"/>
    <w:rsid w:val="00E22342"/>
    <w:rsid w:val="00E22882"/>
    <w:rsid w:val="00E238FA"/>
    <w:rsid w:val="00E23E7E"/>
    <w:rsid w:val="00E24245"/>
    <w:rsid w:val="00E25A42"/>
    <w:rsid w:val="00E25C4E"/>
    <w:rsid w:val="00E27287"/>
    <w:rsid w:val="00E3046D"/>
    <w:rsid w:val="00E306DC"/>
    <w:rsid w:val="00E30797"/>
    <w:rsid w:val="00E3094D"/>
    <w:rsid w:val="00E30D1E"/>
    <w:rsid w:val="00E312CD"/>
    <w:rsid w:val="00E31AE9"/>
    <w:rsid w:val="00E31B14"/>
    <w:rsid w:val="00E31D80"/>
    <w:rsid w:val="00E32765"/>
    <w:rsid w:val="00E3328C"/>
    <w:rsid w:val="00E33A22"/>
    <w:rsid w:val="00E33CDE"/>
    <w:rsid w:val="00E33D9C"/>
    <w:rsid w:val="00E33DA1"/>
    <w:rsid w:val="00E34E3E"/>
    <w:rsid w:val="00E3505E"/>
    <w:rsid w:val="00E352A1"/>
    <w:rsid w:val="00E360C6"/>
    <w:rsid w:val="00E37216"/>
    <w:rsid w:val="00E40397"/>
    <w:rsid w:val="00E40637"/>
    <w:rsid w:val="00E40A17"/>
    <w:rsid w:val="00E40D09"/>
    <w:rsid w:val="00E418C5"/>
    <w:rsid w:val="00E41D74"/>
    <w:rsid w:val="00E4254F"/>
    <w:rsid w:val="00E4279D"/>
    <w:rsid w:val="00E42A5C"/>
    <w:rsid w:val="00E42B13"/>
    <w:rsid w:val="00E43C85"/>
    <w:rsid w:val="00E43DC2"/>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4A97"/>
    <w:rsid w:val="00E860C7"/>
    <w:rsid w:val="00E870A4"/>
    <w:rsid w:val="00E875FF"/>
    <w:rsid w:val="00E87F07"/>
    <w:rsid w:val="00E91D16"/>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0D4"/>
    <w:rsid w:val="00EB6BFC"/>
    <w:rsid w:val="00EB7AC8"/>
    <w:rsid w:val="00EC148C"/>
    <w:rsid w:val="00EC14DC"/>
    <w:rsid w:val="00EC1608"/>
    <w:rsid w:val="00EC21EA"/>
    <w:rsid w:val="00EC285D"/>
    <w:rsid w:val="00EC49CE"/>
    <w:rsid w:val="00EC4BF9"/>
    <w:rsid w:val="00EC6296"/>
    <w:rsid w:val="00EC67C1"/>
    <w:rsid w:val="00EC6E2D"/>
    <w:rsid w:val="00EC6FC6"/>
    <w:rsid w:val="00EC7CE5"/>
    <w:rsid w:val="00ED03C2"/>
    <w:rsid w:val="00ED08A2"/>
    <w:rsid w:val="00ED0C8C"/>
    <w:rsid w:val="00ED1AEC"/>
    <w:rsid w:val="00ED1D99"/>
    <w:rsid w:val="00ED264E"/>
    <w:rsid w:val="00ED26E3"/>
    <w:rsid w:val="00ED667F"/>
    <w:rsid w:val="00ED6C08"/>
    <w:rsid w:val="00ED7BF1"/>
    <w:rsid w:val="00EE0222"/>
    <w:rsid w:val="00EE08B8"/>
    <w:rsid w:val="00EE0F51"/>
    <w:rsid w:val="00EE2C27"/>
    <w:rsid w:val="00EE2DFF"/>
    <w:rsid w:val="00EE3A09"/>
    <w:rsid w:val="00EE47D3"/>
    <w:rsid w:val="00EE4C76"/>
    <w:rsid w:val="00EE4FD8"/>
    <w:rsid w:val="00EE5332"/>
    <w:rsid w:val="00EE5D0A"/>
    <w:rsid w:val="00EE5E2A"/>
    <w:rsid w:val="00EE5F2F"/>
    <w:rsid w:val="00EE6A20"/>
    <w:rsid w:val="00EE6BC3"/>
    <w:rsid w:val="00EF13F1"/>
    <w:rsid w:val="00EF17AF"/>
    <w:rsid w:val="00EF1B6E"/>
    <w:rsid w:val="00EF1CD5"/>
    <w:rsid w:val="00EF361A"/>
    <w:rsid w:val="00EF36EE"/>
    <w:rsid w:val="00EF3FC4"/>
    <w:rsid w:val="00EF40BB"/>
    <w:rsid w:val="00EF5574"/>
    <w:rsid w:val="00EF5DC0"/>
    <w:rsid w:val="00EF5E3D"/>
    <w:rsid w:val="00EF6E21"/>
    <w:rsid w:val="00EF75AB"/>
    <w:rsid w:val="00EF78E2"/>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C9D"/>
    <w:rsid w:val="00F06D88"/>
    <w:rsid w:val="00F106FE"/>
    <w:rsid w:val="00F10FA9"/>
    <w:rsid w:val="00F11846"/>
    <w:rsid w:val="00F11936"/>
    <w:rsid w:val="00F11C77"/>
    <w:rsid w:val="00F12B52"/>
    <w:rsid w:val="00F13A9C"/>
    <w:rsid w:val="00F14B68"/>
    <w:rsid w:val="00F150C2"/>
    <w:rsid w:val="00F15D0D"/>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953"/>
    <w:rsid w:val="00F30BF4"/>
    <w:rsid w:val="00F32F31"/>
    <w:rsid w:val="00F33016"/>
    <w:rsid w:val="00F33AF4"/>
    <w:rsid w:val="00F34A3F"/>
    <w:rsid w:val="00F34E2F"/>
    <w:rsid w:val="00F35BC8"/>
    <w:rsid w:val="00F376C3"/>
    <w:rsid w:val="00F37CE6"/>
    <w:rsid w:val="00F40167"/>
    <w:rsid w:val="00F4047B"/>
    <w:rsid w:val="00F40864"/>
    <w:rsid w:val="00F42050"/>
    <w:rsid w:val="00F4222D"/>
    <w:rsid w:val="00F427F6"/>
    <w:rsid w:val="00F42EFE"/>
    <w:rsid w:val="00F43B28"/>
    <w:rsid w:val="00F44B06"/>
    <w:rsid w:val="00F4531B"/>
    <w:rsid w:val="00F4565D"/>
    <w:rsid w:val="00F4580A"/>
    <w:rsid w:val="00F4583D"/>
    <w:rsid w:val="00F460EF"/>
    <w:rsid w:val="00F46338"/>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2CE7"/>
    <w:rsid w:val="00F63568"/>
    <w:rsid w:val="00F6360A"/>
    <w:rsid w:val="00F63691"/>
    <w:rsid w:val="00F6449E"/>
    <w:rsid w:val="00F657BF"/>
    <w:rsid w:val="00F6681A"/>
    <w:rsid w:val="00F66FC3"/>
    <w:rsid w:val="00F67CCA"/>
    <w:rsid w:val="00F73038"/>
    <w:rsid w:val="00F7372D"/>
    <w:rsid w:val="00F73DB4"/>
    <w:rsid w:val="00F7422B"/>
    <w:rsid w:val="00F74365"/>
    <w:rsid w:val="00F74969"/>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87FAB"/>
    <w:rsid w:val="00F90532"/>
    <w:rsid w:val="00F90649"/>
    <w:rsid w:val="00F9158D"/>
    <w:rsid w:val="00F91604"/>
    <w:rsid w:val="00F91E99"/>
    <w:rsid w:val="00F925B0"/>
    <w:rsid w:val="00F9369F"/>
    <w:rsid w:val="00F93A45"/>
    <w:rsid w:val="00F93D98"/>
    <w:rsid w:val="00F93E45"/>
    <w:rsid w:val="00F942BA"/>
    <w:rsid w:val="00F9545E"/>
    <w:rsid w:val="00F95E1F"/>
    <w:rsid w:val="00F96463"/>
    <w:rsid w:val="00F9652E"/>
    <w:rsid w:val="00F96DA7"/>
    <w:rsid w:val="00F97952"/>
    <w:rsid w:val="00F97C1F"/>
    <w:rsid w:val="00F97C3B"/>
    <w:rsid w:val="00FA018F"/>
    <w:rsid w:val="00FA0603"/>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4770"/>
    <w:rsid w:val="00FB51DF"/>
    <w:rsid w:val="00FB68DC"/>
    <w:rsid w:val="00FB69E5"/>
    <w:rsid w:val="00FB74D5"/>
    <w:rsid w:val="00FB777E"/>
    <w:rsid w:val="00FC0B68"/>
    <w:rsid w:val="00FC248C"/>
    <w:rsid w:val="00FC278B"/>
    <w:rsid w:val="00FC2CAF"/>
    <w:rsid w:val="00FC30A6"/>
    <w:rsid w:val="00FC38AA"/>
    <w:rsid w:val="00FC3BF5"/>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D4C"/>
    <w:rsid w:val="00FD1E0B"/>
    <w:rsid w:val="00FD1EC9"/>
    <w:rsid w:val="00FD2358"/>
    <w:rsid w:val="00FD242D"/>
    <w:rsid w:val="00FD284C"/>
    <w:rsid w:val="00FD2BDB"/>
    <w:rsid w:val="00FD530C"/>
    <w:rsid w:val="00FD57C3"/>
    <w:rsid w:val="00FD5CF3"/>
    <w:rsid w:val="00FD67BC"/>
    <w:rsid w:val="00FD78ED"/>
    <w:rsid w:val="00FD7A1E"/>
    <w:rsid w:val="00FE0713"/>
    <w:rsid w:val="00FE19A0"/>
    <w:rsid w:val="00FE2881"/>
    <w:rsid w:val="00FE3559"/>
    <w:rsid w:val="00FE3752"/>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4EE1"/>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D1C07"/>
  <w15:docId w15:val="{DA568962-45CB-4F1B-9BBB-043C6D46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paragraph" w:customStyle="1" w:styleId="xmsonormal">
    <w:name w:val="x_msonormal"/>
    <w:basedOn w:val="Normal"/>
    <w:rsid w:val="003D2446"/>
    <w:pPr>
      <w:spacing w:before="100" w:beforeAutospacing="1" w:after="100" w:afterAutospacing="1"/>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950E76"/>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079984345">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2210-CED6-4CCA-92F5-5B29975A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32</Pages>
  <Words>11893</Words>
  <Characters>67793</Characters>
  <Application>Microsoft Office Word</Application>
  <DocSecurity>0</DocSecurity>
  <Lines>564</Lines>
  <Paragraphs>159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79527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482</cp:revision>
  <cp:lastPrinted>2020-01-14T09:55:00Z</cp:lastPrinted>
  <dcterms:created xsi:type="dcterms:W3CDTF">2017-06-20T02:49:00Z</dcterms:created>
  <dcterms:modified xsi:type="dcterms:W3CDTF">2020-01-14T10:45:00Z</dcterms:modified>
</cp:coreProperties>
</file>