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8A" w:rsidRPr="00CD1FE9" w:rsidRDefault="00304E8A" w:rsidP="00304E8A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</w:t>
      </w:r>
      <w:r w:rsidRPr="00CD1FE9">
        <w:rPr>
          <w:rFonts w:ascii="TH SarabunPSK" w:hAnsi="TH SarabunPSK" w:cs="TH SarabunPSK"/>
          <w:sz w:val="32"/>
          <w:szCs w:val="32"/>
          <w:cs/>
        </w:rPr>
        <w:t>://</w:t>
      </w:r>
      <w:r w:rsidRPr="00CD1FE9">
        <w:rPr>
          <w:rFonts w:ascii="TH SarabunPSK" w:hAnsi="TH SarabunPSK" w:cs="TH SarabunPSK"/>
          <w:sz w:val="32"/>
          <w:szCs w:val="32"/>
        </w:rPr>
        <w:t>www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>thaigov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>go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>th</w:t>
      </w:r>
    </w:p>
    <w:p w:rsidR="00304E8A" w:rsidRPr="00CD1FE9" w:rsidRDefault="00304E8A" w:rsidP="00304E8A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D1FE9" w:rsidRDefault="00304E8A" w:rsidP="00304E8A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22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มกราคม 2562)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เวลา </w:t>
      </w:r>
      <w:r w:rsidRPr="00CD1FE9">
        <w:rPr>
          <w:rFonts w:ascii="TH SarabunPSK" w:hAnsi="TH SarabunPSK" w:cs="TH SarabunPSK"/>
          <w:sz w:val="32"/>
          <w:szCs w:val="32"/>
        </w:rPr>
        <w:t>09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ทำเนียบรัฐบาล</w:t>
      </w:r>
    </w:p>
    <w:p w:rsidR="00304E8A" w:rsidRPr="00F4583D" w:rsidRDefault="00304E8A" w:rsidP="00304E8A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BE3E45" w:rsidRPr="00BE3E45" w:rsidRDefault="00BE3E45" w:rsidP="00BE3E4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BE3E45" w:rsidRPr="00BE3E45" w:rsidTr="00BE3E45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5" w:rsidRPr="00BE3E45" w:rsidRDefault="00BE3E4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E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E3E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E3E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  <w:t>กฎหมาย</w:t>
            </w:r>
          </w:p>
        </w:tc>
      </w:tr>
    </w:tbl>
    <w:p w:rsidR="00BE3E45" w:rsidRPr="00BE3E45" w:rsidRDefault="00300331" w:rsidP="00BE3E4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ร่างพระราชกฤษฎีกาถอนสภาพการเป็นสาธารณสมบัติของแผ่นดินที่ใช้เพื่อ</w:t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ประโยชน์ของแผ่นดินโดยเฉพาะของที่ราชพัสดุ ในท้องที่แขวงท่าแร้ง เขตบางเขน </w:t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กรุงเทพมหานคร พ.ศ. .... </w:t>
      </w:r>
    </w:p>
    <w:p w:rsidR="00BE3E45" w:rsidRPr="00BE3E45" w:rsidRDefault="00300331" w:rsidP="00BE3E4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ร่างกฎกระทรวงกำหนดกิจการอื่นในสถานประกอบการเพื่อสุขภาพ พ.ศ. ….. ร่าง</w:t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กฎกระทรวงกำหนดมาตรฐานด้านสถานที่ ความปลอดภัย และการให้บริการใน</w:t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สถานประกอบการเพื่อสุขภาพประเภทกิจการการดูแลผู้สูงอายุและผู้มีภาวะพึ่งพิง </w:t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พ.ศ. .... และร่างกฎกระทรวงกำหนดค่าธรรมเนียม การชำระค่าธรรมเนียม และ</w:t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การยกเว้นค่าธรรมเนียมเกี่ยวกับการประกอบกิจการการดูแลผู้สูงอายุและผู้มี</w:t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ภาวะพึ่งพิง พ.ศ. .... รวม </w:t>
      </w:r>
      <w:r w:rsidR="00BE3E45" w:rsidRPr="00BE3E45">
        <w:rPr>
          <w:rFonts w:ascii="TH SarabunPSK" w:hAnsi="TH SarabunPSK" w:cs="TH SarabunPSK"/>
          <w:sz w:val="32"/>
          <w:szCs w:val="32"/>
        </w:rPr>
        <w:t xml:space="preserve">3 </w:t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ฉบับ </w:t>
      </w:r>
    </w:p>
    <w:p w:rsidR="00BE3E45" w:rsidRPr="00BE3E45" w:rsidRDefault="00BE3E45" w:rsidP="00BE3E4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BE3E45" w:rsidRPr="00BE3E45" w:rsidTr="00BE3E45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5" w:rsidRPr="00BE3E45" w:rsidRDefault="00BE3E4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E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E3E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E3E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  <w:t>เศรษฐกิจ - สังคม</w:t>
            </w:r>
          </w:p>
        </w:tc>
      </w:tr>
    </w:tbl>
    <w:p w:rsidR="00BE3E45" w:rsidRPr="00BE3E45" w:rsidRDefault="001B18F8" w:rsidP="00BE3E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117E0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ค่าตอบแทนและสิทธิประโยชน์ของคณะกรรมการนโยบายพื้นที่นวัตกรรม</w:t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F6360A"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การศึกษาและอนุกรรมการที่คณะกรรมการนโยบายแต่งตั้ง </w:t>
      </w:r>
    </w:p>
    <w:p w:rsidR="00F6360A" w:rsidRDefault="00F6360A" w:rsidP="00F6360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117E0">
        <w:rPr>
          <w:rFonts w:ascii="TH SarabunPSK" w:hAnsi="TH SarabunPSK" w:cs="TH SarabunPSK"/>
          <w:sz w:val="32"/>
          <w:szCs w:val="32"/>
          <w:cs/>
        </w:rPr>
        <w:t>4</w:t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รายงานการขับเคลื่อนการดำเนินงานของศูนย์บริหารแรงงานเขตพัฒนาพิเศษภาค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ตะวันออก (</w:t>
      </w:r>
      <w:r w:rsidR="00BE3E45" w:rsidRPr="00BE3E45">
        <w:rPr>
          <w:rFonts w:ascii="TH SarabunPSK" w:hAnsi="TH SarabunPSK" w:cs="TH SarabunPSK"/>
          <w:sz w:val="32"/>
          <w:szCs w:val="32"/>
        </w:rPr>
        <w:t>EEC Labour Administration Centre</w:t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E3E45" w:rsidRPr="00BE3E45" w:rsidRDefault="00F6360A" w:rsidP="00F6360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117E0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ภาวะสังคมไทยไตรมาสสาม ปี 2562</w:t>
      </w:r>
    </w:p>
    <w:p w:rsidR="00BE3E45" w:rsidRPr="0083563A" w:rsidRDefault="00F6360A" w:rsidP="00BE3E45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117E0">
        <w:rPr>
          <w:rFonts w:ascii="TH SarabunPSK" w:hAnsi="TH SarabunPSK" w:cs="TH SarabunPSK"/>
          <w:sz w:val="32"/>
          <w:szCs w:val="32"/>
          <w:cs/>
        </w:rPr>
        <w:t>6</w:t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การจัดกิจกรรม “ความสุขแบบวิถีไทย” ส่งท้ายปีเก่า ต้อนรับปีใหม่ พ.ศ. 2563</w:t>
      </w:r>
      <w:r w:rsidR="008356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563A">
        <w:rPr>
          <w:rFonts w:ascii="TH SarabunPSK" w:hAnsi="TH SarabunPSK" w:cs="TH SarabunPSK" w:hint="cs"/>
          <w:sz w:val="32"/>
          <w:szCs w:val="32"/>
          <w:cs/>
        </w:rPr>
        <w:t>(กระทรวงวัฒนธรรม)</w:t>
      </w:r>
    </w:p>
    <w:p w:rsidR="00BE3E45" w:rsidRPr="00BE3E45" w:rsidRDefault="00731A0A" w:rsidP="00BE3E4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117E0">
        <w:rPr>
          <w:rFonts w:ascii="TH SarabunPSK" w:hAnsi="TH SarabunPSK" w:cs="TH SarabunPSK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แผนงาน/โครงการเพื่อมอบเป็นของขวัญปีใหม่ (ปีพุทธศักราช 2563) ให้แก่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ประชาชน (กระทรวงกลาโหม) </w:t>
      </w:r>
    </w:p>
    <w:p w:rsidR="00BE3E45" w:rsidRPr="00BE3E45" w:rsidRDefault="00731A0A" w:rsidP="00BE3E4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117E0">
        <w:rPr>
          <w:rFonts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แผนบูรณาการป้องกันและลดอุบัติเหตุทางถนนช่วงเทศกาลปีใหม่ พ.ศ. 2563 </w:t>
      </w:r>
    </w:p>
    <w:p w:rsidR="00BE3E45" w:rsidRPr="00731A0A" w:rsidRDefault="00BE3E45" w:rsidP="000854C9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E3E45">
        <w:rPr>
          <w:rFonts w:ascii="TH SarabunPSK" w:hAnsi="TH SarabunPSK" w:cs="TH SarabunPSK"/>
          <w:sz w:val="32"/>
          <w:szCs w:val="32"/>
          <w:cs/>
        </w:rPr>
        <w:tab/>
      </w:r>
      <w:r w:rsidR="00731A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117E0">
        <w:rPr>
          <w:rFonts w:ascii="TH SarabunPSK" w:hAnsi="TH SarabunPSK" w:cs="TH SarabunPSK"/>
          <w:sz w:val="32"/>
          <w:szCs w:val="32"/>
          <w:cs/>
        </w:rPr>
        <w:t>9</w:t>
      </w:r>
      <w:r w:rsidR="00731A0A">
        <w:rPr>
          <w:rFonts w:ascii="TH SarabunPSK" w:hAnsi="TH SarabunPSK" w:cs="TH SarabunPSK"/>
          <w:sz w:val="32"/>
          <w:szCs w:val="32"/>
          <w:cs/>
        </w:rPr>
        <w:t>.</w:t>
      </w:r>
      <w:r w:rsidR="00731A0A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731A0A">
        <w:rPr>
          <w:rFonts w:ascii="TH SarabunPSK" w:hAnsi="TH SarabunPSK" w:cs="TH SarabunPSK"/>
          <w:sz w:val="32"/>
          <w:szCs w:val="32"/>
          <w:cs/>
        </w:rPr>
        <w:tab/>
      </w:r>
      <w:r w:rsidRPr="00BE3E45">
        <w:rPr>
          <w:rFonts w:ascii="TH SarabunPSK" w:hAnsi="TH SarabunPSK" w:cs="TH SarabunPSK"/>
          <w:sz w:val="32"/>
          <w:szCs w:val="32"/>
          <w:cs/>
        </w:rPr>
        <w:t>ขอเปลี่ยนแปลงวัตถุประสงค์การใช้งบประมาณภายใต้มาตรการส่งเสริมการ</w:t>
      </w:r>
      <w:r w:rsidR="00731A0A">
        <w:rPr>
          <w:rFonts w:ascii="TH SarabunPSK" w:hAnsi="TH SarabunPSK" w:cs="TH SarabunPSK"/>
          <w:sz w:val="32"/>
          <w:szCs w:val="32"/>
          <w:cs/>
        </w:rPr>
        <w:tab/>
      </w:r>
      <w:r w:rsidR="00731A0A">
        <w:rPr>
          <w:rFonts w:ascii="TH SarabunPSK" w:hAnsi="TH SarabunPSK" w:cs="TH SarabunPSK"/>
          <w:sz w:val="32"/>
          <w:szCs w:val="32"/>
          <w:cs/>
        </w:rPr>
        <w:tab/>
      </w:r>
      <w:r w:rsidR="00731A0A">
        <w:rPr>
          <w:rFonts w:ascii="TH SarabunPSK" w:hAnsi="TH SarabunPSK" w:cs="TH SarabunPSK"/>
          <w:sz w:val="32"/>
          <w:szCs w:val="32"/>
          <w:cs/>
        </w:rPr>
        <w:tab/>
      </w:r>
      <w:r w:rsidR="00731A0A">
        <w:rPr>
          <w:rFonts w:ascii="TH SarabunPSK" w:hAnsi="TH SarabunPSK" w:cs="TH SarabunPSK"/>
          <w:sz w:val="32"/>
          <w:szCs w:val="32"/>
          <w:cs/>
        </w:rPr>
        <w:tab/>
      </w:r>
      <w:r w:rsidR="00731A0A">
        <w:rPr>
          <w:rFonts w:ascii="TH SarabunPSK" w:hAnsi="TH SarabunPSK" w:cs="TH SarabunPSK"/>
          <w:sz w:val="32"/>
          <w:szCs w:val="32"/>
          <w:cs/>
        </w:rPr>
        <w:tab/>
      </w:r>
      <w:r w:rsidRPr="00BE3E45">
        <w:rPr>
          <w:rFonts w:ascii="TH SarabunPSK" w:hAnsi="TH SarabunPSK" w:cs="TH SarabunPSK"/>
          <w:sz w:val="32"/>
          <w:szCs w:val="32"/>
          <w:cs/>
        </w:rPr>
        <w:t>บริโภคภายในประเทศ “ชิมช้อปใช้”</w:t>
      </w:r>
    </w:p>
    <w:p w:rsidR="00BE3E45" w:rsidRPr="00BE3E45" w:rsidRDefault="00BE3E45" w:rsidP="00BE3E45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BE3E45" w:rsidRPr="00BE3E45" w:rsidTr="00BE3E45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5" w:rsidRPr="00BE3E45" w:rsidRDefault="00BE3E4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E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E3E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E3E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  <w:t>ต่างประเทศ</w:t>
            </w:r>
          </w:p>
        </w:tc>
      </w:tr>
    </w:tbl>
    <w:p w:rsidR="003117E0" w:rsidRPr="00947A85" w:rsidRDefault="00947A85" w:rsidP="003117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54C9" w:rsidRPr="00947A85">
        <w:rPr>
          <w:rFonts w:ascii="TH SarabunPSK" w:hAnsi="TH SarabunPSK" w:cs="TH SarabunPSK" w:hint="cs"/>
          <w:sz w:val="32"/>
          <w:szCs w:val="32"/>
          <w:cs/>
        </w:rPr>
        <w:t>10</w:t>
      </w:r>
      <w:r w:rsidR="003117E0" w:rsidRPr="00947A8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117E0" w:rsidRPr="00947A85">
        <w:rPr>
          <w:rFonts w:ascii="TH SarabunPSK" w:hAnsi="TH SarabunPSK" w:cs="TH SarabunPSK"/>
          <w:sz w:val="32"/>
          <w:szCs w:val="32"/>
          <w:cs/>
        </w:rPr>
        <w:t xml:space="preserve">การเข้าร่วม </w:t>
      </w:r>
      <w:r w:rsidR="003117E0" w:rsidRPr="00947A85">
        <w:rPr>
          <w:rFonts w:ascii="TH SarabunPSK" w:hAnsi="TH SarabunPSK" w:cs="TH SarabunPSK"/>
          <w:sz w:val="32"/>
          <w:szCs w:val="32"/>
        </w:rPr>
        <w:t xml:space="preserve">NDC Partnership </w:t>
      </w:r>
      <w:r w:rsidR="003117E0" w:rsidRPr="00947A85">
        <w:rPr>
          <w:rFonts w:ascii="TH SarabunPSK" w:hAnsi="TH SarabunPSK" w:cs="TH SarabunPSK"/>
          <w:sz w:val="32"/>
          <w:szCs w:val="32"/>
          <w:cs/>
        </w:rPr>
        <w:t>ของประเทศไทย</w:t>
      </w:r>
    </w:p>
    <w:p w:rsidR="00BE3E45" w:rsidRPr="00BE3E45" w:rsidRDefault="00947A85" w:rsidP="00BE3E45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54C9">
        <w:rPr>
          <w:rFonts w:ascii="TH SarabunPSK" w:hAnsi="TH SarabunPSK" w:cs="TH SarabunPSK"/>
          <w:sz w:val="32"/>
          <w:szCs w:val="32"/>
          <w:cs/>
        </w:rPr>
        <w:t>1</w:t>
      </w:r>
      <w:r w:rsidR="000854C9">
        <w:rPr>
          <w:rFonts w:ascii="TH SarabunPSK" w:hAnsi="TH SarabunPSK" w:cs="TH SarabunPSK" w:hint="cs"/>
          <w:sz w:val="32"/>
          <w:szCs w:val="32"/>
          <w:cs/>
        </w:rPr>
        <w:t>1</w:t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ร่างเอกสารขอบเขตหน้าที่ของศูนย์ระดับโลกเพื่อการศึกษาแม่น้ำโขง</w:t>
      </w:r>
    </w:p>
    <w:p w:rsidR="00BE3E45" w:rsidRPr="00BE3E45" w:rsidRDefault="00947A85" w:rsidP="00BE3E4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54C9">
        <w:rPr>
          <w:rFonts w:ascii="TH SarabunPSK" w:hAnsi="TH SarabunPSK" w:cs="TH SarabunPSK"/>
          <w:sz w:val="32"/>
          <w:szCs w:val="32"/>
          <w:cs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การลงนามในร่างความตกลงสำหรับดำเนินโครงการภายใต้กองทุนพิเศษกรอบ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ความร่วมมือแม่โขง – ล้านช้าง</w:t>
      </w:r>
    </w:p>
    <w:p w:rsidR="00BE3E45" w:rsidRDefault="00371C53" w:rsidP="00BE3E4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854C9"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ขอความเห็นชอบร่างแถลงการณ์ร่วมการประชุมคณะกรรมการร่วมสำหรับความ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ตกลงว่าด้วยการขนส่งข้ามพรมแดนในอนุภูมิภาคลุ่มแม่น้ำโขง ระดับรัฐมนตรี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อย่างไม่เป็นทางการ ครั้งที่ 3</w:t>
      </w:r>
    </w:p>
    <w:p w:rsidR="000F57BA" w:rsidRDefault="000F57BA" w:rsidP="00BE3E4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57BA" w:rsidRPr="00BE3E45" w:rsidRDefault="000F57BA" w:rsidP="00BE3E4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E3E45" w:rsidRPr="00BE3E45" w:rsidRDefault="00BE3E45" w:rsidP="00BE3E4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BE3E45" w:rsidRPr="00BE3E45" w:rsidTr="00BE3E45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5" w:rsidRPr="00BE3E45" w:rsidRDefault="00BE3E4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E4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BE3E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E3E4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  <w:t>แต่งตั้ง</w:t>
            </w:r>
          </w:p>
        </w:tc>
      </w:tr>
    </w:tbl>
    <w:p w:rsidR="00BE3E45" w:rsidRPr="00BE3E45" w:rsidRDefault="000F57BA" w:rsidP="00BE3E4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54C9">
        <w:rPr>
          <w:rFonts w:ascii="TH SarabunPSK" w:hAnsi="TH SarabunPSK" w:cs="TH SarabunPSK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(สำนักงานคณะกรรมการพัฒนาระบบราชการ) </w:t>
      </w:r>
    </w:p>
    <w:p w:rsidR="00BE3E45" w:rsidRPr="00BE3E45" w:rsidRDefault="00BE3E45" w:rsidP="00BE3E4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3E45">
        <w:rPr>
          <w:rFonts w:ascii="TH SarabunPSK" w:hAnsi="TH SarabunPSK" w:cs="TH SarabunPSK"/>
          <w:sz w:val="32"/>
          <w:szCs w:val="32"/>
        </w:rPr>
        <w:tab/>
      </w:r>
      <w:r w:rsidRPr="00BE3E45">
        <w:rPr>
          <w:rFonts w:ascii="TH SarabunPSK" w:hAnsi="TH SarabunPSK" w:cs="TH SarabunPSK"/>
          <w:sz w:val="32"/>
          <w:szCs w:val="32"/>
        </w:rPr>
        <w:tab/>
      </w:r>
      <w:r w:rsidR="000F57BA">
        <w:rPr>
          <w:rFonts w:ascii="TH SarabunPSK" w:hAnsi="TH SarabunPSK" w:cs="TH SarabunPSK"/>
          <w:sz w:val="32"/>
          <w:szCs w:val="32"/>
        </w:rPr>
        <w:tab/>
      </w:r>
      <w:r w:rsidRPr="00BE3E45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BE3E45" w:rsidRPr="00BE3E45" w:rsidRDefault="000F57BA" w:rsidP="00BE3E4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54C9">
        <w:rPr>
          <w:rFonts w:ascii="TH SarabunPSK" w:hAnsi="TH SarabunPSK" w:cs="TH SarabunPSK"/>
          <w:sz w:val="32"/>
          <w:szCs w:val="32"/>
          <w:cs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การแต่งตั้งโฆษกกระทรวงการอุดมศึกษา วิทยาศาสตร์ วิจัยและนวัตกรรม </w:t>
      </w:r>
    </w:p>
    <w:p w:rsidR="00BE3E45" w:rsidRPr="00BE3E45" w:rsidRDefault="00BE3E45" w:rsidP="000F57B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3E4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F57BA">
        <w:rPr>
          <w:rFonts w:ascii="TH SarabunPSK" w:hAnsi="TH SarabunPSK" w:cs="TH SarabunPSK"/>
          <w:sz w:val="32"/>
          <w:szCs w:val="32"/>
          <w:cs/>
        </w:rPr>
        <w:tab/>
      </w:r>
      <w:r w:rsidR="000854C9">
        <w:rPr>
          <w:rFonts w:ascii="TH SarabunPSK" w:hAnsi="TH SarabunPSK" w:cs="TH SarabunPSK"/>
          <w:sz w:val="32"/>
          <w:szCs w:val="32"/>
          <w:cs/>
        </w:rPr>
        <w:t>16</w:t>
      </w:r>
      <w:r w:rsidR="000F57BA">
        <w:rPr>
          <w:rFonts w:ascii="TH SarabunPSK" w:hAnsi="TH SarabunPSK" w:cs="TH SarabunPSK"/>
          <w:sz w:val="32"/>
          <w:szCs w:val="32"/>
          <w:cs/>
        </w:rPr>
        <w:t>.</w:t>
      </w:r>
      <w:r w:rsidR="000F57BA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0F57BA">
        <w:rPr>
          <w:rFonts w:ascii="TH SarabunPSK" w:hAnsi="TH SarabunPSK" w:cs="TH SarabunPSK"/>
          <w:sz w:val="32"/>
          <w:szCs w:val="32"/>
          <w:cs/>
        </w:rPr>
        <w:tab/>
      </w:r>
      <w:r w:rsidRPr="00BE3E45">
        <w:rPr>
          <w:rFonts w:ascii="TH SarabunPSK" w:hAnsi="TH SarabunPSK" w:cs="TH SarabunPSK"/>
          <w:sz w:val="32"/>
          <w:szCs w:val="32"/>
          <w:cs/>
        </w:rPr>
        <w:t>แต่งตั้งประธานกรรมการและกรรมการในคณะกรรมการบริหารกิจการของ</w:t>
      </w:r>
      <w:r w:rsidR="000F57BA">
        <w:rPr>
          <w:rFonts w:ascii="TH SarabunPSK" w:hAnsi="TH SarabunPSK" w:cs="TH SarabunPSK"/>
          <w:sz w:val="32"/>
          <w:szCs w:val="32"/>
          <w:cs/>
        </w:rPr>
        <w:tab/>
      </w:r>
      <w:r w:rsidR="000F57BA">
        <w:rPr>
          <w:rFonts w:ascii="TH SarabunPSK" w:hAnsi="TH SarabunPSK" w:cs="TH SarabunPSK"/>
          <w:sz w:val="32"/>
          <w:szCs w:val="32"/>
          <w:cs/>
        </w:rPr>
        <w:tab/>
      </w:r>
      <w:r w:rsidR="000F57BA">
        <w:rPr>
          <w:rFonts w:ascii="TH SarabunPSK" w:hAnsi="TH SarabunPSK" w:cs="TH SarabunPSK"/>
          <w:sz w:val="32"/>
          <w:szCs w:val="32"/>
          <w:cs/>
        </w:rPr>
        <w:tab/>
      </w:r>
      <w:r w:rsidR="000F57BA">
        <w:rPr>
          <w:rFonts w:ascii="TH SarabunPSK" w:hAnsi="TH SarabunPSK" w:cs="TH SarabunPSK"/>
          <w:sz w:val="32"/>
          <w:szCs w:val="32"/>
          <w:cs/>
        </w:rPr>
        <w:tab/>
      </w:r>
      <w:r w:rsidRPr="00BE3E45">
        <w:rPr>
          <w:rFonts w:ascii="TH SarabunPSK" w:hAnsi="TH SarabunPSK" w:cs="TH SarabunPSK"/>
          <w:sz w:val="32"/>
          <w:szCs w:val="32"/>
          <w:cs/>
        </w:rPr>
        <w:t xml:space="preserve">องค์การขนส่งมวลชนกรุงเทพ </w:t>
      </w:r>
    </w:p>
    <w:p w:rsidR="00BE3E45" w:rsidRPr="00BE3E45" w:rsidRDefault="00BE3E45" w:rsidP="00BE3E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3E4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F57BA">
        <w:rPr>
          <w:rFonts w:ascii="TH SarabunPSK" w:hAnsi="TH SarabunPSK" w:cs="TH SarabunPSK"/>
          <w:sz w:val="32"/>
          <w:szCs w:val="32"/>
          <w:cs/>
        </w:rPr>
        <w:tab/>
      </w:r>
      <w:r w:rsidR="000854C9">
        <w:rPr>
          <w:rFonts w:ascii="TH SarabunPSK" w:hAnsi="TH SarabunPSK" w:cs="TH SarabunPSK"/>
          <w:sz w:val="32"/>
          <w:szCs w:val="32"/>
          <w:cs/>
        </w:rPr>
        <w:t>17</w:t>
      </w:r>
      <w:r w:rsidR="000F57BA">
        <w:rPr>
          <w:rFonts w:ascii="TH SarabunPSK" w:hAnsi="TH SarabunPSK" w:cs="TH SarabunPSK"/>
          <w:sz w:val="32"/>
          <w:szCs w:val="32"/>
          <w:cs/>
        </w:rPr>
        <w:t>.</w:t>
      </w:r>
      <w:r w:rsidR="000F57BA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0F57BA">
        <w:rPr>
          <w:rFonts w:ascii="TH SarabunPSK" w:hAnsi="TH SarabunPSK" w:cs="TH SarabunPSK"/>
          <w:sz w:val="32"/>
          <w:szCs w:val="32"/>
          <w:cs/>
        </w:rPr>
        <w:tab/>
      </w:r>
      <w:r w:rsidRPr="00BE3E45">
        <w:rPr>
          <w:rFonts w:ascii="TH SarabunPSK" w:hAnsi="TH SarabunPSK" w:cs="TH SarabunPSK"/>
          <w:sz w:val="32"/>
          <w:szCs w:val="32"/>
          <w:cs/>
        </w:rPr>
        <w:t>การแต่งตั้งกรรมการในคณะกรรมการสภาการศึกษา แทนกรรมการผู้ทรงคุณวุฒิ</w:t>
      </w:r>
      <w:r w:rsidR="000F57BA">
        <w:rPr>
          <w:rFonts w:ascii="TH SarabunPSK" w:hAnsi="TH SarabunPSK" w:cs="TH SarabunPSK"/>
          <w:sz w:val="32"/>
          <w:szCs w:val="32"/>
          <w:cs/>
        </w:rPr>
        <w:tab/>
      </w:r>
      <w:r w:rsidR="000F57BA">
        <w:rPr>
          <w:rFonts w:ascii="TH SarabunPSK" w:hAnsi="TH SarabunPSK" w:cs="TH SarabunPSK"/>
          <w:sz w:val="32"/>
          <w:szCs w:val="32"/>
          <w:cs/>
        </w:rPr>
        <w:tab/>
      </w:r>
      <w:r w:rsidR="000F57BA">
        <w:rPr>
          <w:rFonts w:ascii="TH SarabunPSK" w:hAnsi="TH SarabunPSK" w:cs="TH SarabunPSK"/>
          <w:sz w:val="32"/>
          <w:szCs w:val="32"/>
          <w:cs/>
        </w:rPr>
        <w:tab/>
      </w:r>
      <w:r w:rsidRPr="00BE3E45">
        <w:rPr>
          <w:rFonts w:ascii="TH SarabunPSK" w:hAnsi="TH SarabunPSK" w:cs="TH SarabunPSK"/>
          <w:sz w:val="32"/>
          <w:szCs w:val="32"/>
          <w:cs/>
        </w:rPr>
        <w:t>ด้านมาตรฐานและการประกันคุณภาพการศึกษา และการวัดและประเมินผลการศึกษา ที่</w:t>
      </w:r>
      <w:r w:rsidR="000F57BA">
        <w:rPr>
          <w:rFonts w:ascii="TH SarabunPSK" w:hAnsi="TH SarabunPSK" w:cs="TH SarabunPSK"/>
          <w:sz w:val="32"/>
          <w:szCs w:val="32"/>
          <w:cs/>
        </w:rPr>
        <w:tab/>
      </w:r>
      <w:r w:rsidR="000F57BA">
        <w:rPr>
          <w:rFonts w:ascii="TH SarabunPSK" w:hAnsi="TH SarabunPSK" w:cs="TH SarabunPSK"/>
          <w:sz w:val="32"/>
          <w:szCs w:val="32"/>
          <w:cs/>
        </w:rPr>
        <w:tab/>
      </w:r>
      <w:r w:rsidR="000F57BA">
        <w:rPr>
          <w:rFonts w:ascii="TH SarabunPSK" w:hAnsi="TH SarabunPSK" w:cs="TH SarabunPSK"/>
          <w:sz w:val="32"/>
          <w:szCs w:val="32"/>
          <w:cs/>
        </w:rPr>
        <w:tab/>
      </w:r>
      <w:r w:rsidRPr="00BE3E45">
        <w:rPr>
          <w:rFonts w:ascii="TH SarabunPSK" w:hAnsi="TH SarabunPSK" w:cs="TH SarabunPSK"/>
          <w:sz w:val="32"/>
          <w:szCs w:val="32"/>
          <w:cs/>
        </w:rPr>
        <w:t xml:space="preserve">พ้นจากตำแหน่งก่อนครบวาระ </w:t>
      </w:r>
    </w:p>
    <w:p w:rsidR="000F57BA" w:rsidRDefault="000F57BA" w:rsidP="00BE3E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54C9">
        <w:rPr>
          <w:rFonts w:ascii="TH SarabunPSK" w:hAnsi="TH SarabunPSK" w:cs="TH SarabunPSK"/>
          <w:sz w:val="32"/>
          <w:szCs w:val="32"/>
          <w:cs/>
        </w:rPr>
        <w:t>18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การบรรจุข้าราชการพลเรือนในสถาบันอุดมศึกษากลับเข้ารับราชการเป็น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ข้าราชการพลเรือนสามัญ และแต่งตั้งให้ดำรงตำแหน่งประเภทบริหาร ระดับสูง </w:t>
      </w:r>
    </w:p>
    <w:p w:rsidR="00BE3E45" w:rsidRPr="00BE3E45" w:rsidRDefault="000F57BA" w:rsidP="00BE3E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(กระทรวง</w:t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การอุดมศึกษา วิทยาศาสตร์ วิจัยและนวัตกรรม)  </w:t>
      </w:r>
    </w:p>
    <w:p w:rsidR="00BE3E45" w:rsidRPr="00BE3E45" w:rsidRDefault="00B65EA6" w:rsidP="00BE3E4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54C9">
        <w:rPr>
          <w:rFonts w:ascii="TH SarabunPSK" w:hAnsi="TH SarabunPSK" w:cs="TH SarabunPSK"/>
          <w:sz w:val="32"/>
          <w:szCs w:val="32"/>
          <w:cs/>
        </w:rPr>
        <w:t>29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การแต่งตั้งกรรมการผู้ทรงคุณวุฒิในคณะกรรมการพัฒนาระบบสถาบันการเงิน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 xml:space="preserve">ประชาชน </w:t>
      </w:r>
    </w:p>
    <w:p w:rsidR="00AC2F23" w:rsidRDefault="00B65EA6" w:rsidP="00AC2F2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54C9">
        <w:rPr>
          <w:rFonts w:ascii="TH SarabunPSK" w:hAnsi="TH SarabunPSK" w:cs="TH SarabunPSK"/>
          <w:sz w:val="32"/>
          <w:szCs w:val="32"/>
          <w:cs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3E45" w:rsidRPr="00BE3E45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</w:t>
      </w:r>
      <w:r w:rsidR="00AC2F23">
        <w:rPr>
          <w:rFonts w:ascii="TH SarabunPSK" w:hAnsi="TH SarabunPSK" w:cs="TH SarabunPSK"/>
          <w:sz w:val="32"/>
          <w:szCs w:val="32"/>
          <w:cs/>
        </w:rPr>
        <w:t>อง (สำนักเลขาธิการนายกรัฐมนตรี)</w:t>
      </w:r>
    </w:p>
    <w:p w:rsidR="003117E0" w:rsidRDefault="003117E0" w:rsidP="00304E8A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304E8A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DE0528" w:rsidRDefault="00F0211F" w:rsidP="00F0211F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DE0528" w:rsidRDefault="00F0211F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Default="00F0211F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854C9" w:rsidRDefault="000854C9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854C9" w:rsidRDefault="000854C9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854C9" w:rsidRDefault="000854C9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65EA6" w:rsidRDefault="00B65EA6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65EA6" w:rsidRDefault="00B65EA6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65EA6" w:rsidRDefault="00B65EA6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65EA6" w:rsidRDefault="00B65EA6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65EA6" w:rsidRDefault="00B65EA6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65EA6" w:rsidRDefault="00B65EA6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65EA6" w:rsidRDefault="00B65EA6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AC2F23" w:rsidRDefault="00AC2F23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AC2F23" w:rsidRDefault="00AC2F23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AC2F23" w:rsidRDefault="00AC2F23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AC2F23" w:rsidRDefault="00AC2F23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AC2F23" w:rsidRDefault="00AC2F23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AC2F23" w:rsidRDefault="00AC2F23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AC2F23" w:rsidRDefault="00AC2F23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AC2F23" w:rsidRDefault="00AC2F23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AC2F23" w:rsidRDefault="00AC2F23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AC2F23" w:rsidRDefault="00AC2F23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AC2F23" w:rsidRPr="00DE0528" w:rsidRDefault="00AC2F23" w:rsidP="00F021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40397" w:rsidRPr="00CD1FE9" w:rsidRDefault="00E40397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40373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B3349" w:rsidRPr="00D64563" w:rsidRDefault="00F87FAB" w:rsidP="001B33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1B3349" w:rsidRPr="00D6456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ถอนสภาพการเป็นสาธารณสมบัติของแผ่นดินที่ใช้เพื่อประโยชน์ของแผ่นดินโดยเฉพาะของที่ราชพัสดุ ในท้องที่แขวงท่าแร้ง เขตบางเขน กรุงเทพมหานคร พ.ศ. ....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ถอนสภาพการเป็นสาธารณสมบัติของแผ่นดินที่ใช้เพื่อประโยชน์ของแผ่นดินโดยเฉพาะของที่ราชพัสดุ ในท้องที่แขวงท่าแร้ง เขตบางเขน กรุงเทพมหานคร พ.ศ. .... ตามที่กระทรวงการคลังเสนอ และให้ส่งสำนักงานคณะกรรมการกฤษฎีกาตรวจพิจารณา แล้วดำเนินการต่อไปได้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ถอนสภาพการเป็นสาธารณสมบัติของแผ่นดินที่ใช้เพื่อประโยชน์ของแผ่นดินโดยเฉพาะของที่ราชพัสดุแปลงหมายเลขทะเบียนที่ กท. </w:t>
      </w:r>
      <w:r w:rsidRPr="00D64563">
        <w:rPr>
          <w:rFonts w:ascii="TH SarabunPSK" w:hAnsi="TH SarabunPSK" w:cs="TH SarabunPSK"/>
          <w:sz w:val="32"/>
          <w:szCs w:val="32"/>
        </w:rPr>
        <w:t>1514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 เฉพาะในส่วนของที่ราชพัสดุโฉนดที่ดินเลขที่ </w:t>
      </w:r>
      <w:r w:rsidRPr="00D64563">
        <w:rPr>
          <w:rFonts w:ascii="TH SarabunPSK" w:hAnsi="TH SarabunPSK" w:cs="TH SarabunPSK"/>
          <w:sz w:val="32"/>
          <w:szCs w:val="32"/>
        </w:rPr>
        <w:t>213316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 เลขที่ดิน </w:t>
      </w:r>
      <w:r w:rsidRPr="00D64563">
        <w:rPr>
          <w:rFonts w:ascii="TH SarabunPSK" w:hAnsi="TH SarabunPSK" w:cs="TH SarabunPSK"/>
          <w:sz w:val="32"/>
          <w:szCs w:val="32"/>
        </w:rPr>
        <w:t xml:space="preserve">58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เนื้อที่ประมาณ </w:t>
      </w:r>
      <w:r w:rsidRPr="00D64563">
        <w:rPr>
          <w:rFonts w:ascii="TH SarabunPSK" w:hAnsi="TH SarabunPSK" w:cs="TH SarabunPSK"/>
          <w:sz w:val="32"/>
          <w:szCs w:val="32"/>
        </w:rPr>
        <w:t xml:space="preserve">2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ไร่ </w:t>
      </w:r>
      <w:r w:rsidRPr="00D64563">
        <w:rPr>
          <w:rFonts w:ascii="TH SarabunPSK" w:hAnsi="TH SarabunPSK" w:cs="TH SarabunPSK"/>
          <w:sz w:val="32"/>
          <w:szCs w:val="32"/>
        </w:rPr>
        <w:t xml:space="preserve">19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ตารางวา ในท้องที่แขวงท่าแร้ง เขตบางเขน กรุงเทพมหานคร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3349" w:rsidRPr="00D64563" w:rsidRDefault="00F87FAB" w:rsidP="001B33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1B3349" w:rsidRPr="00D6456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ร่างกฎกระทรวงกำหนดกิจการอื่นในสถานประกอบการเพื่อสุขภาพ พ.ศ. ….. ร่างกฎกระทรวงกำหนดมาตรฐานด้านสถานที่ ความปลอดภัย และการให้บริการในสถานประกอบการเพื่อสุขภาพประเภทกิจการการดูแลผู้สูงอายุและผู้มีภาวะพึ่งพิง พ.ศ. .... และร่างกฎกระทรวงกำหนดค่าธรรมเนียม การชำระค่าธรรมเนียม และการยกเว้นค่าธรรมเนียมเกี่ยวกับการประกอบกิจการการดูแลผู้สูงอายุและผู้มีภาวะพึ่งพิง พ.ศ. .... รวม </w:t>
      </w:r>
      <w:r w:rsidR="001B3349" w:rsidRPr="00D6456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1B3349" w:rsidRPr="00D64563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คณะรัฐมนตรีมีมติอนุมัติหลักการร่างกฎกระทรวงกำหนดกิจการอื่นในสถานประกอบการเพื่อสุขภาพ พ.ศ. ….. ร่างกฎกระทรวงกำหนดมาตรฐานด้านสถานที่ ความปลอดภัย และการให้บริการในสถานประกอบการเพื่อสุขภาพประเภทกิจการการดูแลผู้สูงอายุและผู้มีภาวะพึ่งพิง พ.ศ. .... และร่างกฎกระทรวงกำหนดค่าธรรมเนียม การชำระค่าธรรมเนียม และการยกเว้นค่าธรรมเนียมเกี่ยวกับการประกอบกิจการการดูแลผู้สูงอายุและผู้มีภาวะพึ่งพิง พ.ศ. .... รวม </w:t>
      </w:r>
      <w:r w:rsidRPr="00D64563">
        <w:rPr>
          <w:rFonts w:ascii="TH SarabunPSK" w:hAnsi="TH SarabunPSK" w:cs="TH SarabunPSK"/>
          <w:sz w:val="32"/>
          <w:szCs w:val="32"/>
        </w:rPr>
        <w:t xml:space="preserve">3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ฉบับ ตามที่กระทรวงสาธารณสุขเสนอ และให้ส่งสำนักงานคณะกรรมการกฤษฎีกาตรวจพิจารณา โดยให้พิจารณาในประเด็นตามข้อสังเกตของสำนักงานคณะกรรมการกฤษฎีกาด้วย แล้วดำเนินการต่อไปได้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  <w:t xml:space="preserve">เป็นการกำหนดให้กิจการการดูแลผู้สูงอายุและผู้มีภาวะพึ่งพิงเป็นสถานประกอบการเพื่อสุขภาพ กำหนดมาตรฐานสถานประกอบการเพื่อสุขภาพประเภทกิจการการดูแลผู้สูงอายุและผู้มีภาวะพึ่งพิง และกำหนดค่าธรรมเนียมของสถานประกอบการเพื่อสุขภาพประเภทกิจการการดูแลผู้สูงอายุและผู้มีภาวะพึ่งพิง ตามลำดับ เพื่อให้สามารถควบคุมดูแลและกำกับดูแลการประกอบกิจการดังกล่าว เป็นไปตามมาตรฐานและมีคุณภาพ อันเป็นการคุ้มครองผู้มารับบริการตามพระราชบัญญัติสถานประกอบการเพื่อสุขภาพ พ.ศ. </w:t>
      </w:r>
      <w:r w:rsidRPr="00D64563">
        <w:rPr>
          <w:rFonts w:ascii="TH SarabunPSK" w:hAnsi="TH SarabunPSK" w:cs="TH SarabunPSK"/>
          <w:sz w:val="32"/>
          <w:szCs w:val="32"/>
        </w:rPr>
        <w:t xml:space="preserve">2559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1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64563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ร่างกฎกระทรวงกำหนดกิจการอื่นในสถานประกอบการเพื่อสุขภาพ พ.ศ. …..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  มีสาระสำคัญคือ 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1</w:t>
      </w:r>
      <w:r w:rsidRPr="00D64563">
        <w:rPr>
          <w:rFonts w:ascii="TH SarabunPSK" w:hAnsi="TH SarabunPSK" w:cs="TH SarabunPSK"/>
          <w:sz w:val="32"/>
          <w:szCs w:val="32"/>
          <w:cs/>
        </w:rPr>
        <w:t>.</w:t>
      </w:r>
      <w:r w:rsidRPr="00D64563">
        <w:rPr>
          <w:rFonts w:ascii="TH SarabunPSK" w:hAnsi="TH SarabunPSK" w:cs="TH SarabunPSK"/>
          <w:sz w:val="32"/>
          <w:szCs w:val="32"/>
        </w:rPr>
        <w:t xml:space="preserve">1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กำหนดให้มีผลใช้บังคับเมื่อพ้นกำหนด </w:t>
      </w:r>
      <w:r w:rsidRPr="00D64563">
        <w:rPr>
          <w:rFonts w:ascii="TH SarabunPSK" w:hAnsi="TH SarabunPSK" w:cs="TH SarabunPSK"/>
          <w:sz w:val="32"/>
          <w:szCs w:val="32"/>
        </w:rPr>
        <w:t xml:space="preserve">180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วันนับแต่วันประกาศในราชกิจจานุเบกษา 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1</w:t>
      </w:r>
      <w:r w:rsidRPr="00D64563">
        <w:rPr>
          <w:rFonts w:ascii="TH SarabunPSK" w:hAnsi="TH SarabunPSK" w:cs="TH SarabunPSK"/>
          <w:sz w:val="32"/>
          <w:szCs w:val="32"/>
          <w:cs/>
        </w:rPr>
        <w:t>.</w:t>
      </w:r>
      <w:r w:rsidRPr="00D64563">
        <w:rPr>
          <w:rFonts w:ascii="TH SarabunPSK" w:hAnsi="TH SarabunPSK" w:cs="TH SarabunPSK"/>
          <w:sz w:val="32"/>
          <w:szCs w:val="32"/>
        </w:rPr>
        <w:t xml:space="preserve">2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กำหนดให้สถานที่ที่ตั้งขึ้นเพื่อการดูแลผู้สูงอายุและผู้มีภาวะพึ่งพิงเป็นสถานประกอบการเพื่อสุขภาพ 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1</w:t>
      </w:r>
      <w:r w:rsidRPr="00D64563">
        <w:rPr>
          <w:rFonts w:ascii="TH SarabunPSK" w:hAnsi="TH SarabunPSK" w:cs="TH SarabunPSK"/>
          <w:sz w:val="32"/>
          <w:szCs w:val="32"/>
          <w:cs/>
        </w:rPr>
        <w:t>.</w:t>
      </w:r>
      <w:r w:rsidRPr="00D64563">
        <w:rPr>
          <w:rFonts w:ascii="TH SarabunPSK" w:hAnsi="TH SarabunPSK" w:cs="TH SarabunPSK"/>
          <w:sz w:val="32"/>
          <w:szCs w:val="32"/>
        </w:rPr>
        <w:t xml:space="preserve">3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กำหนดนิยาม “กิจการการดูแลผู้สูงอายุและผู้มีภาวะพึ่งพิง” หมายถึง บริการที่เกี่ยวกับการดูแล ส่งเสริม ฟื้นฟูสุขภาพ หรือการประคับประคองผู้สูงอายุและผู้มีภาวะพึ่งพิงที่มีปัญหาด้านสุขภาพโดยวิธีการจัดกิจกรรมในระหว่างวัน หรือการช่วยเหลือในการดำรงชีวิต หรือการจัดสถานที่เพื่อพำนักอาศัยหรือสถานที่บริบาลดูแลผู้สูงอายุและผู้มีภาวะพึ่งพิง รวมถึงการจดแจ้งการจัดบริการของหน่วยงานภาครัฐตามที่รัฐมนตรีว่าการกระทรวงสาธารณสุขประกาศกำหนด และกำหนดยกเว้นในกรณีที่เป็นการดำเนินการในสถานพยาบาลตามกฎหมายว่าด้วยสถานพยาบาล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1</w:t>
      </w:r>
      <w:r w:rsidRPr="00D64563">
        <w:rPr>
          <w:rFonts w:ascii="TH SarabunPSK" w:hAnsi="TH SarabunPSK" w:cs="TH SarabunPSK"/>
          <w:sz w:val="32"/>
          <w:szCs w:val="32"/>
          <w:cs/>
        </w:rPr>
        <w:t>.</w:t>
      </w:r>
      <w:r w:rsidRPr="00D64563">
        <w:rPr>
          <w:rFonts w:ascii="TH SarabunPSK" w:hAnsi="TH SarabunPSK" w:cs="TH SarabunPSK"/>
          <w:sz w:val="32"/>
          <w:szCs w:val="32"/>
        </w:rPr>
        <w:t xml:space="preserve">4 </w:t>
      </w:r>
      <w:r w:rsidRPr="00D64563">
        <w:rPr>
          <w:rFonts w:ascii="TH SarabunPSK" w:hAnsi="TH SarabunPSK" w:cs="TH SarabunPSK"/>
          <w:sz w:val="32"/>
          <w:szCs w:val="32"/>
          <w:cs/>
        </w:rPr>
        <w:t>กำหนดลักษณะกิจการการดูแลผู้สูงอายุและผู้มีภาวะพึ่งพิง ได้แก่ (</w:t>
      </w:r>
      <w:r w:rsidRPr="00D64563">
        <w:rPr>
          <w:rFonts w:ascii="TH SarabunPSK" w:hAnsi="TH SarabunPSK" w:cs="TH SarabunPSK"/>
          <w:sz w:val="32"/>
          <w:szCs w:val="32"/>
        </w:rPr>
        <w:t>1</w:t>
      </w:r>
      <w:r w:rsidRPr="00D64563">
        <w:rPr>
          <w:rFonts w:ascii="TH SarabunPSK" w:hAnsi="TH SarabunPSK" w:cs="TH SarabunPSK"/>
          <w:sz w:val="32"/>
          <w:szCs w:val="32"/>
          <w:cs/>
        </w:rPr>
        <w:t>) สถานที่ดูแลผู้สูงอายุและผู้มีภาวะพึ่งพิงระหว่างวัน หมายถึง สถานที่ที่จัดกิจกรรม การดูแลส่งเสริม ฟื้นฟูสุขภาพผู้สูงอายุและผู้มีภาวะพึ่งพิง โดยไม่มีการพักค้างคืน (</w:t>
      </w:r>
      <w:r w:rsidRPr="00D64563">
        <w:rPr>
          <w:rFonts w:ascii="TH SarabunPSK" w:hAnsi="TH SarabunPSK" w:cs="TH SarabunPSK"/>
          <w:sz w:val="32"/>
          <w:szCs w:val="32"/>
        </w:rPr>
        <w:t>2</w:t>
      </w:r>
      <w:r w:rsidRPr="00D64563">
        <w:rPr>
          <w:rFonts w:ascii="TH SarabunPSK" w:hAnsi="TH SarabunPSK" w:cs="TH SarabunPSK"/>
          <w:sz w:val="32"/>
          <w:szCs w:val="32"/>
          <w:cs/>
        </w:rPr>
        <w:t>) สถานที่พำนักอาศัยสำหรับผู้สูงอายุ หมายถึง สถานที่พักอาศัยสำหรับผู้สูงอายุ โดยมีวัตถุประสงค์ในการดูแล ส่งเสริมฟื้นฟูสุขภาพ (</w:t>
      </w:r>
      <w:r w:rsidRPr="00D64563">
        <w:rPr>
          <w:rFonts w:ascii="TH SarabunPSK" w:hAnsi="TH SarabunPSK" w:cs="TH SarabunPSK"/>
          <w:sz w:val="32"/>
          <w:szCs w:val="32"/>
        </w:rPr>
        <w:t>3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) สถานที่บริบาลดูแลผู้สูงอายุและผู้มีภาวะพึ่งพิง หมายถึง สถานที่ที่จัดกิจกรรมการดูแล ส่งเสริม ฟื้นฟูสุขภาพ และประคับประคอง ผู้สูงอายุและผู้มีภาวะพึ่งพิง โดยมีการพักค้างคืน 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1</w:t>
      </w:r>
      <w:r w:rsidRPr="00D64563">
        <w:rPr>
          <w:rFonts w:ascii="TH SarabunPSK" w:hAnsi="TH SarabunPSK" w:cs="TH SarabunPSK"/>
          <w:sz w:val="32"/>
          <w:szCs w:val="32"/>
          <w:cs/>
        </w:rPr>
        <w:t>.</w:t>
      </w:r>
      <w:r w:rsidRPr="00D64563">
        <w:rPr>
          <w:rFonts w:ascii="TH SarabunPSK" w:hAnsi="TH SarabunPSK" w:cs="TH SarabunPSK"/>
          <w:sz w:val="32"/>
          <w:szCs w:val="32"/>
        </w:rPr>
        <w:t xml:space="preserve">5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กำหนดบทเฉพาะกาลให้แก่ผู้ซึ่งประกอบกิจการสถานประกอบการที่ให้บริการการดูแลผู้สูงอายุและผู้มีภาวะพึ่งพิง รวมทั้งผู้ปฏิบัติงานในสถานที่ดังกล่าวอยู่ในวันก่อนที่กฎกระทรวงนี้ใช้บังคับยื่นคำขอรับใบอนุญาตประกอบกิจการ หรือคำขอขึ้นทะเบียนเป็นผู้ให้บริการต่อผู้อนุญาตภายใน </w:t>
      </w:r>
      <w:r w:rsidRPr="00D64563">
        <w:rPr>
          <w:rFonts w:ascii="TH SarabunPSK" w:hAnsi="TH SarabunPSK" w:cs="TH SarabunPSK"/>
          <w:sz w:val="32"/>
          <w:szCs w:val="32"/>
        </w:rPr>
        <w:t xml:space="preserve">180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วันนับแต่วันที่กฎกระทรวงนี้ใช้บังคับ และเมื่อได้ยื่นคำขอรับใบอนุญาต หรือขึ้นทะเบียนแล้วให้ประกอบกิจการหรือให้บริการต่อไปได้จนกว่าจะได้รับแจ้งคำสั่งไม่ออกใบอนุญาตหรือไม่รับขึ้นทะเบียนจากผู้อนุญาต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2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64563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ร่างกฎกระทรวงกำหนดมาตรฐานด้านสถานที่ ความปลอดภัย และการให้บริการในสถานประกอบการเพื่อสุขภาพประเภทกิจการการดูแลผู้สูงอายุและผู้มีภาวะพึ่งพิง พ.ศ. ....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 มีสาระสำคัญคือ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2</w:t>
      </w:r>
      <w:r w:rsidRPr="00D64563">
        <w:rPr>
          <w:rFonts w:ascii="TH SarabunPSK" w:hAnsi="TH SarabunPSK" w:cs="TH SarabunPSK"/>
          <w:sz w:val="32"/>
          <w:szCs w:val="32"/>
          <w:cs/>
        </w:rPr>
        <w:t>.</w:t>
      </w:r>
      <w:r w:rsidRPr="00D64563">
        <w:rPr>
          <w:rFonts w:ascii="TH SarabunPSK" w:hAnsi="TH SarabunPSK" w:cs="TH SarabunPSK"/>
          <w:sz w:val="32"/>
          <w:szCs w:val="32"/>
        </w:rPr>
        <w:t xml:space="preserve">1 </w:t>
      </w:r>
      <w:r w:rsidRPr="00D64563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กำหนดมาตรฐานด้านสถานที่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64563">
        <w:rPr>
          <w:rFonts w:ascii="TH SarabunPSK" w:hAnsi="TH SarabunPSK" w:cs="TH SarabunPSK"/>
          <w:sz w:val="32"/>
          <w:szCs w:val="32"/>
        </w:rPr>
        <w:t>1</w:t>
      </w:r>
      <w:r w:rsidRPr="00D64563">
        <w:rPr>
          <w:rFonts w:ascii="TH SarabunPSK" w:hAnsi="TH SarabunPSK" w:cs="TH SarabunPSK"/>
          <w:sz w:val="32"/>
          <w:szCs w:val="32"/>
          <w:cs/>
        </w:rPr>
        <w:t>) กำหนดลักษณะทั่วไปฯ ได้แก่ การกำหนดทำเลที่ตั้ง สภาพแวดล้อม การประสานงานแจ้งเหตุเตือนภัย กำหนดลักษณะของห้องน้ำการเดินสายไฟ รวมทั้งกำหนดลักษณะของเครื่องเรือนต้องมีความปลอดภัยในการใช้สอย (</w:t>
      </w:r>
      <w:r w:rsidRPr="00D64563">
        <w:rPr>
          <w:rFonts w:ascii="TH SarabunPSK" w:hAnsi="TH SarabunPSK" w:cs="TH SarabunPSK"/>
          <w:sz w:val="32"/>
          <w:szCs w:val="32"/>
        </w:rPr>
        <w:t>2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) กำหนดลักษณะเฉพาะกรณีเป็นสถานที่พำนักอาศัยสำหรับผู้สูงอายุ ได้แก่ กำหนดให้พื้นที่ให้บริการต้องมีความกว้างทางเดินหากใช้รถเข็นนั่ง ไม่น้อยกว่า </w:t>
      </w:r>
      <w:r w:rsidRPr="00D64563">
        <w:rPr>
          <w:rFonts w:ascii="TH SarabunPSK" w:hAnsi="TH SarabunPSK" w:cs="TH SarabunPSK"/>
          <w:sz w:val="32"/>
          <w:szCs w:val="32"/>
        </w:rPr>
        <w:t xml:space="preserve">90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เซนติเมตร ที่พักอาศัยของผู้รับบริการต้องปลอดจากเหตุรำคาญ ซึ่งอาจรบกวนความเป็นอยู่ที่สุขสบาย รวมทั้งการจัดหน่วยบริการในการประสานงานแจ้งเหตุเตือนภัยตลอด </w:t>
      </w:r>
      <w:r w:rsidRPr="00D64563">
        <w:rPr>
          <w:rFonts w:ascii="TH SarabunPSK" w:hAnsi="TH SarabunPSK" w:cs="TH SarabunPSK"/>
          <w:sz w:val="32"/>
          <w:szCs w:val="32"/>
        </w:rPr>
        <w:t xml:space="preserve">24 </w:t>
      </w:r>
      <w:r w:rsidRPr="00D64563">
        <w:rPr>
          <w:rFonts w:ascii="TH SarabunPSK" w:hAnsi="TH SarabunPSK" w:cs="TH SarabunPSK"/>
          <w:sz w:val="32"/>
          <w:szCs w:val="32"/>
          <w:cs/>
        </w:rPr>
        <w:t>ชั่วโมง (</w:t>
      </w:r>
      <w:r w:rsidRPr="00D64563">
        <w:rPr>
          <w:rFonts w:ascii="TH SarabunPSK" w:hAnsi="TH SarabunPSK" w:cs="TH SarabunPSK"/>
          <w:sz w:val="32"/>
          <w:szCs w:val="32"/>
        </w:rPr>
        <w:t>3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) กำหนดลักษณะเฉพาะกรณีเป็นสถานที่บริบาลดูแลผู้สูงอายุและผู้มีภาวะพึ่งพิง ได้แก่ กำหนดให้พื้นที่ที่ให้บริการต้องมีความกว้างระหว่างเตียงไม่น้อยกว่า </w:t>
      </w:r>
      <w:r w:rsidRPr="00D64563">
        <w:rPr>
          <w:rFonts w:ascii="TH SarabunPSK" w:hAnsi="TH SarabunPSK" w:cs="TH SarabunPSK"/>
          <w:sz w:val="32"/>
          <w:szCs w:val="32"/>
        </w:rPr>
        <w:t xml:space="preserve">90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เซนติเมตร ความกว้างทางเดินหากใช้รถเข็นนั่งไม่น้อยกว่า </w:t>
      </w:r>
      <w:r w:rsidRPr="00D64563">
        <w:rPr>
          <w:rFonts w:ascii="TH SarabunPSK" w:hAnsi="TH SarabunPSK" w:cs="TH SarabunPSK"/>
          <w:sz w:val="32"/>
          <w:szCs w:val="32"/>
        </w:rPr>
        <w:t xml:space="preserve">90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เซนติเมตร ที่พักอาศัยของผู้รับบริการต้องปลอดจากเหตุรำคาญ ซึ่งอาจรบกวนความเป็นอยู่ที่สุขสบาย รวมทั้งการจัดให้มีหน่วยบริการในการประสานงาน แจ้งเหตุเตือนภัยตลอด </w:t>
      </w:r>
      <w:r w:rsidRPr="00D64563">
        <w:rPr>
          <w:rFonts w:ascii="TH SarabunPSK" w:hAnsi="TH SarabunPSK" w:cs="TH SarabunPSK"/>
          <w:sz w:val="32"/>
          <w:szCs w:val="32"/>
        </w:rPr>
        <w:t xml:space="preserve">24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2</w:t>
      </w:r>
      <w:r w:rsidRPr="00D64563">
        <w:rPr>
          <w:rFonts w:ascii="TH SarabunPSK" w:hAnsi="TH SarabunPSK" w:cs="TH SarabunPSK"/>
          <w:sz w:val="32"/>
          <w:szCs w:val="32"/>
          <w:cs/>
        </w:rPr>
        <w:t>.</w:t>
      </w:r>
      <w:r w:rsidRPr="00D64563">
        <w:rPr>
          <w:rFonts w:ascii="TH SarabunPSK" w:hAnsi="TH SarabunPSK" w:cs="TH SarabunPSK"/>
          <w:sz w:val="32"/>
          <w:szCs w:val="32"/>
        </w:rPr>
        <w:t xml:space="preserve">2 </w:t>
      </w:r>
      <w:r w:rsidRPr="00D64563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กำหนดมาตรฐานด้านความปลอดภัย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64563">
        <w:rPr>
          <w:rFonts w:ascii="TH SarabunPSK" w:hAnsi="TH SarabunPSK" w:cs="TH SarabunPSK"/>
          <w:sz w:val="32"/>
          <w:szCs w:val="32"/>
        </w:rPr>
        <w:t>1</w:t>
      </w:r>
      <w:r w:rsidRPr="00D64563">
        <w:rPr>
          <w:rFonts w:ascii="TH SarabunPSK" w:hAnsi="TH SarabunPSK" w:cs="TH SarabunPSK"/>
          <w:sz w:val="32"/>
          <w:szCs w:val="32"/>
          <w:cs/>
        </w:rPr>
        <w:t>) กำหนดลักษณะโดยทั่วไปด้านความปลอดภัยของกิจการการดูแลผู้สูงอายุและผู้มีภาวะพึ่งพิง ได้แก่ การจัดให้มีชุดปฐมพยาบาลระบบป้องกันและควบคุมการติดเชื้อที่เหมาะสม มีระบบสัญญาณเตือนเพลิงไหม้และติดตั้งเครื่องดับเพลิง การฝึกอบรมผู้ดำเนินการและพนักงานที่เกี่ยวข้องกับการป้องกันและระงับอัคคีภัย บุคลากรต้องได้รับการอบรมการช่วยฟื้นคืนชีพ  (</w:t>
      </w:r>
      <w:r w:rsidRPr="00D64563">
        <w:rPr>
          <w:rFonts w:ascii="TH SarabunPSK" w:hAnsi="TH SarabunPSK" w:cs="TH SarabunPSK"/>
          <w:sz w:val="32"/>
          <w:szCs w:val="32"/>
        </w:rPr>
        <w:t>Cardio pulmonary resuscitation, CPR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) และมีการฝึกซ้อมอย่างน้อยปีละ </w:t>
      </w:r>
      <w:r w:rsidRPr="00D64563">
        <w:rPr>
          <w:rFonts w:ascii="TH SarabunPSK" w:hAnsi="TH SarabunPSK" w:cs="TH SarabunPSK"/>
          <w:sz w:val="32"/>
          <w:szCs w:val="32"/>
        </w:rPr>
        <w:t xml:space="preserve">1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ครั้ง มีมาตรการตรวจสอบระบบความปลอดภัยในการให้บริการปีละ </w:t>
      </w:r>
      <w:r w:rsidRPr="00D64563">
        <w:rPr>
          <w:rFonts w:ascii="TH SarabunPSK" w:hAnsi="TH SarabunPSK" w:cs="TH SarabunPSK"/>
          <w:sz w:val="32"/>
          <w:szCs w:val="32"/>
        </w:rPr>
        <w:t xml:space="preserve">1 </w:t>
      </w:r>
      <w:r w:rsidRPr="00D64563">
        <w:rPr>
          <w:rFonts w:ascii="TH SarabunPSK" w:hAnsi="TH SarabunPSK" w:cs="TH SarabunPSK"/>
          <w:sz w:val="32"/>
          <w:szCs w:val="32"/>
          <w:cs/>
        </w:rPr>
        <w:t>ครั้ง (</w:t>
      </w:r>
      <w:r w:rsidRPr="00D64563">
        <w:rPr>
          <w:rFonts w:ascii="TH SarabunPSK" w:hAnsi="TH SarabunPSK" w:cs="TH SarabunPSK"/>
          <w:sz w:val="32"/>
          <w:szCs w:val="32"/>
        </w:rPr>
        <w:t>2</w:t>
      </w:r>
      <w:r w:rsidRPr="00D64563">
        <w:rPr>
          <w:rFonts w:ascii="TH SarabunPSK" w:hAnsi="TH SarabunPSK" w:cs="TH SarabunPSK"/>
          <w:sz w:val="32"/>
          <w:szCs w:val="32"/>
          <w:cs/>
        </w:rPr>
        <w:t>) กำหนดลักษณะเฉพาะกรณีเป็นสถานที่พำนักอาศัยสำหรับผู้สูงอายุ และสถานที่บริบาลดูแลผู้สูงอายุและผู้มีภาวะพึ่งพิง ได้แก่ มีอุปกรณ์ช่วยฟื้นคืนชีพ เช่น ถุงลมช่วยหายใจ (</w:t>
      </w:r>
      <w:r w:rsidRPr="00D64563">
        <w:rPr>
          <w:rFonts w:ascii="TH SarabunPSK" w:hAnsi="TH SarabunPSK" w:cs="TH SarabunPSK"/>
          <w:sz w:val="32"/>
          <w:szCs w:val="32"/>
        </w:rPr>
        <w:t>Ambu bag</w:t>
      </w:r>
      <w:r w:rsidRPr="00D64563">
        <w:rPr>
          <w:rFonts w:ascii="TH SarabunPSK" w:hAnsi="TH SarabunPSK" w:cs="TH SarabunPSK"/>
          <w:sz w:val="32"/>
          <w:szCs w:val="32"/>
          <w:cs/>
        </w:rPr>
        <w:t>) อุปกรณ์เปิดทางเดินหายใจ (</w:t>
      </w:r>
      <w:r w:rsidRPr="00D64563">
        <w:rPr>
          <w:rFonts w:ascii="TH SarabunPSK" w:hAnsi="TH SarabunPSK" w:cs="TH SarabunPSK"/>
          <w:sz w:val="32"/>
          <w:szCs w:val="32"/>
        </w:rPr>
        <w:t>Mouth gag</w:t>
      </w:r>
      <w:r w:rsidRPr="00D64563">
        <w:rPr>
          <w:rFonts w:ascii="TH SarabunPSK" w:hAnsi="TH SarabunPSK" w:cs="TH SarabunPSK"/>
          <w:sz w:val="32"/>
          <w:szCs w:val="32"/>
          <w:cs/>
        </w:rPr>
        <w:t>) ไม้กดลิ้น และสัญญาณเรียกฉุกเฉิน มีเครื่องกระตุกหัวใจ (</w:t>
      </w:r>
      <w:r w:rsidRPr="00D64563">
        <w:rPr>
          <w:rFonts w:ascii="TH SarabunPSK" w:hAnsi="TH SarabunPSK" w:cs="TH SarabunPSK"/>
          <w:sz w:val="32"/>
          <w:szCs w:val="32"/>
        </w:rPr>
        <w:t>AED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) อย่างน้อย </w:t>
      </w:r>
      <w:r w:rsidRPr="00D64563">
        <w:rPr>
          <w:rFonts w:ascii="TH SarabunPSK" w:hAnsi="TH SarabunPSK" w:cs="TH SarabunPSK"/>
          <w:sz w:val="32"/>
          <w:szCs w:val="32"/>
        </w:rPr>
        <w:t xml:space="preserve">1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เครื่อง วางในจุดที่มองเห็นได้ชัดเจน 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2</w:t>
      </w:r>
      <w:r w:rsidRPr="00D64563">
        <w:rPr>
          <w:rFonts w:ascii="TH SarabunPSK" w:hAnsi="TH SarabunPSK" w:cs="TH SarabunPSK"/>
          <w:sz w:val="32"/>
          <w:szCs w:val="32"/>
          <w:cs/>
        </w:rPr>
        <w:t>.</w:t>
      </w:r>
      <w:r w:rsidRPr="00D64563">
        <w:rPr>
          <w:rFonts w:ascii="TH SarabunPSK" w:hAnsi="TH SarabunPSK" w:cs="TH SarabunPSK"/>
          <w:sz w:val="32"/>
          <w:szCs w:val="32"/>
        </w:rPr>
        <w:t xml:space="preserve">3 </w:t>
      </w:r>
      <w:r w:rsidRPr="00D64563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กำหนดมาตรฐานด้านการให้บริการ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64563">
        <w:rPr>
          <w:rFonts w:ascii="TH SarabunPSK" w:hAnsi="TH SarabunPSK" w:cs="TH SarabunPSK"/>
          <w:sz w:val="32"/>
          <w:szCs w:val="32"/>
        </w:rPr>
        <w:t>1</w:t>
      </w:r>
      <w:r w:rsidRPr="00D64563">
        <w:rPr>
          <w:rFonts w:ascii="TH SarabunPSK" w:hAnsi="TH SarabunPSK" w:cs="TH SarabunPSK"/>
          <w:sz w:val="32"/>
          <w:szCs w:val="32"/>
          <w:cs/>
        </w:rPr>
        <w:t>) กำหนดลักษณะโดยทั่วไปด้านการให้บริการของกิจการการดูแลผู้สูงอายุและผู้มีภาวะพึ่งพิง ได้แก่ การจัดทำทะเบียนประวัติของผู้รับบริการ การประเมินความต้องการการดูแลและความสามารถในการสื่อสารของผู้รับบริการเมื่อแรกรับ การกำหนดแนวทางการปฏิบัติในการส่งเสริมสุขภาพ รวมถึงการฟื้นฟูสุขภาพของผู้สูงอายุ การให้บริการดูแลกิจวัตรประจำวัน (</w:t>
      </w:r>
      <w:r w:rsidRPr="00D64563">
        <w:rPr>
          <w:rFonts w:ascii="TH SarabunPSK" w:hAnsi="TH SarabunPSK" w:cs="TH SarabunPSK"/>
          <w:sz w:val="32"/>
          <w:szCs w:val="32"/>
        </w:rPr>
        <w:t>ADL</w:t>
      </w:r>
      <w:r w:rsidRPr="00D64563">
        <w:rPr>
          <w:rFonts w:ascii="TH SarabunPSK" w:hAnsi="TH SarabunPSK" w:cs="TH SarabunPSK"/>
          <w:sz w:val="32"/>
          <w:szCs w:val="32"/>
          <w:cs/>
        </w:rPr>
        <w:t>) และกิจวัตรประจำวันต่อเนื่อง (</w:t>
      </w:r>
      <w:r w:rsidRPr="00D64563">
        <w:rPr>
          <w:rFonts w:ascii="TH SarabunPSK" w:hAnsi="TH SarabunPSK" w:cs="TH SarabunPSK"/>
          <w:sz w:val="32"/>
          <w:szCs w:val="32"/>
        </w:rPr>
        <w:t>IADL</w:t>
      </w:r>
      <w:r w:rsidRPr="00D64563">
        <w:rPr>
          <w:rFonts w:ascii="TH SarabunPSK" w:hAnsi="TH SarabunPSK" w:cs="TH SarabunPSK"/>
          <w:sz w:val="32"/>
          <w:szCs w:val="32"/>
          <w:cs/>
        </w:rPr>
        <w:t>) การจัดให้มีกิจกรรมสร้างเสริมสุขภาพแบบองค์รวม การบันทึก ติดตามการเปลี่ยนแปลงทางสุขภาวะของผู้รับบริการ การทำสัญญาหรือข้อตกลงการให้บริการระหว่างผู้ประกอบการกับญาติสายตรงหรือผู้แทนโดยชอบธรรม หรือผู้ที่ผู้รับบริการได้มอบหมายเป็นลายลักษณ์อักษรที่ชัดเจน การคำนึงถึงความเป็นส่วนตัวและศักดิ์ศรีความเป็นมนุษย์ รวมทั้งการจัดให้มีกิจกรรมสร้างเสริมคุณภาพชีวิตของผู้รับบริการตามความเหมาะสม (</w:t>
      </w:r>
      <w:r w:rsidRPr="00D64563">
        <w:rPr>
          <w:rFonts w:ascii="TH SarabunPSK" w:hAnsi="TH SarabunPSK" w:cs="TH SarabunPSK"/>
          <w:sz w:val="32"/>
          <w:szCs w:val="32"/>
        </w:rPr>
        <w:t>2</w:t>
      </w:r>
      <w:r w:rsidRPr="00D64563">
        <w:rPr>
          <w:rFonts w:ascii="TH SarabunPSK" w:hAnsi="TH SarabunPSK" w:cs="TH SarabunPSK"/>
          <w:sz w:val="32"/>
          <w:szCs w:val="32"/>
          <w:cs/>
        </w:rPr>
        <w:t>) กำหนดลักษณะเฉพาะกรณีเป็นสถานที่พำนักอาศัยสำหรับผู้สูงอายุ ได้แก่ การประสานงานกับทีมสหสาขาวิชาชีพในการให้การดูแลด้านการส่งเสริมสุขภาพและการฟื้นฟูแก่ผู้สูงอายุตามชุดสิทธิประโยชน์ของผู้สูงอายุ การมีระบบการส่งต่อใน</w:t>
      </w:r>
      <w:r w:rsidRPr="00D64563">
        <w:rPr>
          <w:rFonts w:ascii="TH SarabunPSK" w:hAnsi="TH SarabunPSK" w:cs="TH SarabunPSK"/>
          <w:sz w:val="32"/>
          <w:szCs w:val="32"/>
          <w:cs/>
        </w:rPr>
        <w:lastRenderedPageBreak/>
        <w:t>กรณีผู้รับบริการเกิดการเจ็บป่วยฉุกเฉิน (</w:t>
      </w:r>
      <w:r w:rsidRPr="00D64563">
        <w:rPr>
          <w:rFonts w:ascii="TH SarabunPSK" w:hAnsi="TH SarabunPSK" w:cs="TH SarabunPSK"/>
          <w:sz w:val="32"/>
          <w:szCs w:val="32"/>
        </w:rPr>
        <w:t>3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) กำหนดลักษณะเฉพาะกรณีเป็นสถานที่บริบาลดูแลผู้สูงอายุและผู้มีภาวะพึ่งพิง ได้แก่ การประสานงานกับทีมสหสาขาวิชาชีพในการให้การดูแลด้านการส่งเสริมสุขภาพ การฟื้นฟู และการประคับประคองแก่ผู้สูงอายุตามชุดสิทธิประโยชน์ของผู้สูงอายุและตามแผนการรักษาของผู้ประกอบวิชาชีพ การมีระบบการส่งต่อในกรณีผู้รับบริการเกิดการเจ็บป่วยฉุกเฉิน รวมทั้งมีสัดส่วนของผู้ให้บริการ </w:t>
      </w:r>
      <w:r w:rsidRPr="00D64563">
        <w:rPr>
          <w:rFonts w:ascii="TH SarabunPSK" w:hAnsi="TH SarabunPSK" w:cs="TH SarabunPSK"/>
          <w:sz w:val="32"/>
          <w:szCs w:val="32"/>
        </w:rPr>
        <w:t xml:space="preserve">1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คน ดูแลผู้รับบริการไม่เกิน </w:t>
      </w:r>
      <w:r w:rsidRPr="00D64563">
        <w:rPr>
          <w:rFonts w:ascii="TH SarabunPSK" w:hAnsi="TH SarabunPSK" w:cs="TH SarabunPSK"/>
          <w:sz w:val="32"/>
          <w:szCs w:val="32"/>
        </w:rPr>
        <w:t xml:space="preserve">5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3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64563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ร่างกฎกระทรวงกำหนดค่าธรรมเนียม การชำระค่าธรรมเนียม และการยกเว้นค่าธรรมเนียมเกี่ยวกับการประกอบกิจการการดูแลผู้สูงอายุและผู้มีภาวะพึ่งพิง พ.ศ. ....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 มีสาระสำคัญคือ 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3</w:t>
      </w:r>
      <w:r w:rsidRPr="00D64563">
        <w:rPr>
          <w:rFonts w:ascii="TH SarabunPSK" w:hAnsi="TH SarabunPSK" w:cs="TH SarabunPSK"/>
          <w:sz w:val="32"/>
          <w:szCs w:val="32"/>
          <w:cs/>
        </w:rPr>
        <w:t>.</w:t>
      </w:r>
      <w:r w:rsidRPr="00D64563">
        <w:rPr>
          <w:rFonts w:ascii="TH SarabunPSK" w:hAnsi="TH SarabunPSK" w:cs="TH SarabunPSK"/>
          <w:sz w:val="32"/>
          <w:szCs w:val="32"/>
        </w:rPr>
        <w:t xml:space="preserve">1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กำหนดค่าธรรมเนียมใบอนุญาตประกอบกิจการสถานประกอบการเพื่อสุขภาพประเภทกิจการการดูแลผู้สูงอายุและผู้มีภาวะพึ่งพิง โดยคิดค่าธรรมเนียมตามลักษณะและขนาดพื้นที่การให้บริการ 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3</w:t>
      </w:r>
      <w:r w:rsidRPr="00D64563">
        <w:rPr>
          <w:rFonts w:ascii="TH SarabunPSK" w:hAnsi="TH SarabunPSK" w:cs="TH SarabunPSK"/>
          <w:sz w:val="32"/>
          <w:szCs w:val="32"/>
          <w:cs/>
        </w:rPr>
        <w:t>.</w:t>
      </w:r>
      <w:r w:rsidRPr="00D64563">
        <w:rPr>
          <w:rFonts w:ascii="TH SarabunPSK" w:hAnsi="TH SarabunPSK" w:cs="TH SarabunPSK"/>
          <w:sz w:val="32"/>
          <w:szCs w:val="32"/>
        </w:rPr>
        <w:t xml:space="preserve">2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กำหนดให้การคำนวณพื้นที่การให้บริการของสถานประกอบการเพื่อสุขภาพให้คำนวณตามแบบแปลนแผนผังแสดงพื้นที่การให้บริการของสถานประกอบการเพื่อสุขภาพที่ได้ยื่นไว้ พร้อมกับคำขอรับใบอนุญาตหรือคำขอต่ออายุใบอนุญาต แล้วแต่กรณี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3</w:t>
      </w:r>
      <w:r w:rsidRPr="00D64563">
        <w:rPr>
          <w:rFonts w:ascii="TH SarabunPSK" w:hAnsi="TH SarabunPSK" w:cs="TH SarabunPSK"/>
          <w:sz w:val="32"/>
          <w:szCs w:val="32"/>
          <w:cs/>
        </w:rPr>
        <w:t>.</w:t>
      </w:r>
      <w:r w:rsidRPr="00D64563">
        <w:rPr>
          <w:rFonts w:ascii="TH SarabunPSK" w:hAnsi="TH SarabunPSK" w:cs="TH SarabunPSK"/>
          <w:sz w:val="32"/>
          <w:szCs w:val="32"/>
        </w:rPr>
        <w:t xml:space="preserve">3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กำหนดให้ผู้ขอรับใบอนุญาตประกอบกิจการสถานประกอบการเพื่อสุขภาพชำระค่าธรรมเนียมการประกอบกิจการสถานประกอบการเพื่อสุขภาพรายปีในปีแรกพร้อมกับการชำระค่าธรรมเนียมใบอนุญาตและให้ถือว่าวันที่ชำระค่าธรรมเนียมดังกล่าวเป็นวันครบกำหนดชำระค่าธรรมเนียมการประกอบกิจการสถานประกอบการเพื่อสุขภาพรายปีในปีต่อ ๆ ไปตลอดระยะเวลาที่ยังประกอบกิจการอยู่ 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D64563">
        <w:rPr>
          <w:rFonts w:ascii="TH SarabunPSK" w:hAnsi="TH SarabunPSK" w:cs="TH SarabunPSK"/>
          <w:sz w:val="32"/>
          <w:szCs w:val="32"/>
        </w:rPr>
        <w:tab/>
        <w:t>3</w:t>
      </w:r>
      <w:r w:rsidRPr="00D64563">
        <w:rPr>
          <w:rFonts w:ascii="TH SarabunPSK" w:hAnsi="TH SarabunPSK" w:cs="TH SarabunPSK"/>
          <w:sz w:val="32"/>
          <w:szCs w:val="32"/>
          <w:cs/>
        </w:rPr>
        <w:t>.</w:t>
      </w:r>
      <w:r w:rsidRPr="00D64563">
        <w:rPr>
          <w:rFonts w:ascii="TH SarabunPSK" w:hAnsi="TH SarabunPSK" w:cs="TH SarabunPSK"/>
          <w:sz w:val="32"/>
          <w:szCs w:val="32"/>
        </w:rPr>
        <w:t xml:space="preserve">4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กำหนดให้ผู้รับอนุญาตต้องแสดงหลักฐานการชำระค่าธรรมเนียมการประกอบกิจการสถานประกอบการเพื่อสุขภาพรายปีไว้ในที่เปิดเผยและมองเห็นได้ชัดเจน ณ สถานประกอบการเพื่อสุขภาพ 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3</w:t>
      </w:r>
      <w:r w:rsidRPr="00D64563">
        <w:rPr>
          <w:rFonts w:ascii="TH SarabunPSK" w:hAnsi="TH SarabunPSK" w:cs="TH SarabunPSK"/>
          <w:sz w:val="32"/>
          <w:szCs w:val="32"/>
          <w:cs/>
        </w:rPr>
        <w:t>.</w:t>
      </w:r>
      <w:r w:rsidRPr="00D64563">
        <w:rPr>
          <w:rFonts w:ascii="TH SarabunPSK" w:hAnsi="TH SarabunPSK" w:cs="TH SarabunPSK"/>
          <w:sz w:val="32"/>
          <w:szCs w:val="32"/>
        </w:rPr>
        <w:t xml:space="preserve">5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กำหนดสถานที่การยื่นคำขอชำระค่าธรรมเนียมตามกฎกระทรวงนี้ 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3</w:t>
      </w:r>
      <w:r w:rsidRPr="00D64563">
        <w:rPr>
          <w:rFonts w:ascii="TH SarabunPSK" w:hAnsi="TH SarabunPSK" w:cs="TH SarabunPSK"/>
          <w:sz w:val="32"/>
          <w:szCs w:val="32"/>
          <w:cs/>
        </w:rPr>
        <w:t>.</w:t>
      </w:r>
      <w:r w:rsidRPr="00D64563">
        <w:rPr>
          <w:rFonts w:ascii="TH SarabunPSK" w:hAnsi="TH SarabunPSK" w:cs="TH SarabunPSK"/>
          <w:sz w:val="32"/>
          <w:szCs w:val="32"/>
        </w:rPr>
        <w:t xml:space="preserve">6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กำหนดให้ยกเว้นค่าธรรมเนียมเกี่ยวกับการประกอบกิจการการดูแลผู้สูงอายุและผู้มีภาวะพึ่งพิง สำหรับกรณีที่เป็นการดำเนินการโดยหน่วยงานภาครัฐ มูลนิธิองค์กรระหว่างประเทศ </w:t>
      </w:r>
    </w:p>
    <w:p w:rsidR="00984D6C" w:rsidRDefault="00984D6C" w:rsidP="00984D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222D" w:rsidRDefault="00F4222D" w:rsidP="00984D6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86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14190C" w:rsidRPr="0014190C" w:rsidRDefault="0014190C" w:rsidP="0014190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B3349" w:rsidRDefault="000413AF" w:rsidP="001B334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03B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B3349" w:rsidRPr="00D6456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ค่าตอบแทนและสิทธิประโยชน์ของคณะกรรมการนโยบายพื้นที่นวัตกรรมการศึกษาและอนุกรรมการที่คณะกรรมการนโยบายแต่งตั้ง </w:t>
      </w:r>
    </w:p>
    <w:p w:rsidR="001B3349" w:rsidRPr="005D4329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ค่าตอบแทนและสิทธิประโยชน์ของคณะกรรมการนโยบายพื้นที่นวัตกรรมการศึกษาและอนุกรรมการที่คณะกรรมการนโยบายแต่งตั้งตามพระราชบัญญัติพื้นที่นวัตกรรมการศึกษา พ.ศ. </w:t>
      </w:r>
      <w:r w:rsidRPr="005D4329">
        <w:rPr>
          <w:rFonts w:ascii="TH SarabunPSK" w:hAnsi="TH SarabunPSK" w:cs="TH SarabunPSK"/>
          <w:sz w:val="32"/>
          <w:szCs w:val="32"/>
        </w:rPr>
        <w:t xml:space="preserve">2562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ตามที่กระทรวงศึกษาธิการ (ศธ.) เสนอ </w:t>
      </w:r>
    </w:p>
    <w:p w:rsidR="001B3349" w:rsidRPr="005D4329" w:rsidRDefault="001B3349" w:rsidP="001B33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1B3349" w:rsidRPr="005D4329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ศธ. รายงานว่า  </w:t>
      </w:r>
    </w:p>
    <w:p w:rsidR="001B3349" w:rsidRPr="005D4329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1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. พระราชบัญญัติพื้นที่นวัตกรรมการศึกษา พ.ศ. </w:t>
      </w:r>
      <w:r w:rsidRPr="005D4329">
        <w:rPr>
          <w:rFonts w:ascii="TH SarabunPSK" w:hAnsi="TH SarabunPSK" w:cs="TH SarabunPSK"/>
          <w:sz w:val="32"/>
          <w:szCs w:val="32"/>
        </w:rPr>
        <w:t xml:space="preserve">2562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5D4329">
        <w:rPr>
          <w:rFonts w:ascii="TH SarabunPSK" w:hAnsi="TH SarabunPSK" w:cs="TH SarabunPSK"/>
          <w:sz w:val="32"/>
          <w:szCs w:val="32"/>
        </w:rPr>
        <w:t xml:space="preserve">17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บัญญัติให้ประธานกรรมการนโยบายฯ รองประธานกรรมการนโยบายฯ กรรมการนโยบายฯ และอนุกรรมการที่คณะกรรมการนโยบายฯ แต่งตั้ง ได้รับค่าตอบแทนและสิทธิประโยชน์ตามที่คณะรัฐมนตรีกำหนด   </w:t>
      </w:r>
    </w:p>
    <w:p w:rsidR="001B3349" w:rsidRPr="005D4329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2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. ศธ. ได้เทียบเคียงกับอัตราเบี้ยประชุมและค่าตอบแทนของคณะกรรมการซึ่งปฏิบัติหน้าที่สำคัญระดับชาติตามประกาศกระทรวงการคลัง เรื่อง กำหนดรายชื่อคณะกรรมการและคณะอนุกรรมการที่มีสิทธิได้รับเบี้ยประชุมเป็นรายเดือน และอัตราเบี้ยประชุมเป็นรายเดือนและเป็นรายครั้งสำหรับกรรมการ อนุกรรมการ เลขานุการและผู้ช่วยเลขานุการ พ.ศ. </w:t>
      </w:r>
      <w:r w:rsidRPr="005D4329">
        <w:rPr>
          <w:rFonts w:ascii="TH SarabunPSK" w:hAnsi="TH SarabunPSK" w:cs="TH SarabunPSK"/>
          <w:sz w:val="32"/>
          <w:szCs w:val="32"/>
        </w:rPr>
        <w:t xml:space="preserve">2558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เช่น คณะกรรมการนโยบายและยุทธศาสตร์ครอบครัวแห่งชาติ (กยค.) คณะอนุกรรมการ กยค. คณะกรรมการนโยบายและยุทธศาสตร์การพัฒนาสถานภาพสตรีแห่งชาติ (กยส.) คณะอนุกรรมการ กยส. คณะกรรมการข้าราชการครูและบุคลากรทางการศึกษา (ก.ค.ศ.) และคณะอนุกรรมการ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lastRenderedPageBreak/>
        <w:t xml:space="preserve">ก.ค.ศ. เพื่อเสนอเป็นค่าตอบแทนและสิทธิประโยชน์สำหรับคณะกรรมการนโยบายฯ และอนุกรรมการ                                ที่คณะกรรมการนโยบายฯ แต่งตั้งตามนัยมาตรา </w:t>
      </w:r>
      <w:r w:rsidRPr="005D4329">
        <w:rPr>
          <w:rFonts w:ascii="TH SarabunPSK" w:hAnsi="TH SarabunPSK" w:cs="TH SarabunPSK"/>
          <w:sz w:val="32"/>
          <w:szCs w:val="32"/>
        </w:rPr>
        <w:t xml:space="preserve">17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สำหรับสิทธิประโยชน์ของคณะกรรมการนโยบายฯ และอนุกรรมการที่คณะกรรมการนโยบายฯ แต่งตั้ง ศธ. ได้นำหลักเกณฑ์ค่าใช้จ่ายในการเดินทางไปราชการตามพระราชกฤษฎีกาค่าใช้จ่ายในการเดินทางไปราชการ พ.ศ. </w:t>
      </w:r>
      <w:r w:rsidRPr="005D4329">
        <w:rPr>
          <w:rFonts w:ascii="TH SarabunPSK" w:hAnsi="TH SarabunPSK" w:cs="TH SarabunPSK"/>
          <w:sz w:val="32"/>
          <w:szCs w:val="32"/>
        </w:rPr>
        <w:t xml:space="preserve">2526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และที่แก้ไขเพิ่มเติมมาปรับใช้กับคณะกรรมการนโยบายฯ เช่น ค่าเบี้ยเลี้ยง ค่าที่พัก ค่าพาหนะ และค่าใช้จ่ายอื่นที่จำเป็นต้องจ่ายเนื่องในการปฏิบัติงาน สรุปได้ ดังนี้ </w:t>
      </w:r>
    </w:p>
    <w:tbl>
      <w:tblPr>
        <w:tblW w:w="9843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1831"/>
        <w:gridCol w:w="8"/>
        <w:gridCol w:w="2981"/>
        <w:gridCol w:w="2977"/>
      </w:tblGrid>
      <w:tr w:rsidR="001B3349" w:rsidRPr="005D4329" w:rsidTr="00385616">
        <w:trPr>
          <w:trHeight w:val="799"/>
        </w:trPr>
        <w:tc>
          <w:tcPr>
            <w:tcW w:w="2046" w:type="dxa"/>
            <w:vMerge w:val="restart"/>
          </w:tcPr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  <w:vMerge w:val="restart"/>
          </w:tcPr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อัตราเบี้ยประชุม* (บาท/คน/เดือน)</w:t>
            </w:r>
          </w:p>
        </w:tc>
        <w:tc>
          <w:tcPr>
            <w:tcW w:w="5966" w:type="dxa"/>
            <w:gridSpan w:val="3"/>
          </w:tcPr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ประโยชน์ตอบแทนอื่น</w:t>
            </w:r>
          </w:p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ค่าเบี้ยเลี้ยง ค่าที่พัก อ้างอิงตามพระราชกฤษฎีกาค่าใช้จ่ายในการเดินทางไปราชการ พ.ศ. 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2526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และที่แก้ไขเพิ่มเติม</w:t>
            </w:r>
          </w:p>
        </w:tc>
      </w:tr>
      <w:tr w:rsidR="001B3349" w:rsidRPr="005D4329" w:rsidTr="00385616">
        <w:trPr>
          <w:trHeight w:val="419"/>
        </w:trPr>
        <w:tc>
          <w:tcPr>
            <w:tcW w:w="2046" w:type="dxa"/>
            <w:vMerge/>
          </w:tcPr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1" w:type="dxa"/>
            <w:vMerge/>
          </w:tcPr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9" w:type="dxa"/>
            <w:gridSpan w:val="2"/>
          </w:tcPr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เป็นข้าราชการ</w:t>
            </w:r>
          </w:p>
        </w:tc>
        <w:tc>
          <w:tcPr>
            <w:tcW w:w="2977" w:type="dxa"/>
          </w:tcPr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ไม่เป็นข้าราชการ</w:t>
            </w:r>
          </w:p>
        </w:tc>
      </w:tr>
      <w:tr w:rsidR="001B3349" w:rsidRPr="005D4329" w:rsidTr="00385616">
        <w:trPr>
          <w:trHeight w:val="395"/>
        </w:trPr>
        <w:tc>
          <w:tcPr>
            <w:tcW w:w="9843" w:type="dxa"/>
            <w:gridSpan w:val="5"/>
          </w:tcPr>
          <w:p w:rsidR="001B3349" w:rsidRPr="005D4329" w:rsidRDefault="001B3349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คณะกรรมการนโยบายฯ </w:t>
            </w:r>
          </w:p>
        </w:tc>
      </w:tr>
      <w:tr w:rsidR="001B3349" w:rsidRPr="005D4329" w:rsidTr="00385616">
        <w:trPr>
          <w:trHeight w:val="174"/>
        </w:trPr>
        <w:tc>
          <w:tcPr>
            <w:tcW w:w="2046" w:type="dxa"/>
          </w:tcPr>
          <w:p w:rsidR="001B3349" w:rsidRPr="005D4329" w:rsidRDefault="001B3349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1839" w:type="dxa"/>
            <w:gridSpan w:val="2"/>
          </w:tcPr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2981" w:type="dxa"/>
            <w:vMerge w:val="restart"/>
          </w:tcPr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ได้รับในอัตราที่ราชการกำหนด</w:t>
            </w:r>
          </w:p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สำหรับข้าราชการพลเรือน</w:t>
            </w:r>
          </w:p>
        </w:tc>
        <w:tc>
          <w:tcPr>
            <w:tcW w:w="2977" w:type="dxa"/>
            <w:vMerge w:val="restart"/>
          </w:tcPr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ได้รับในอัตรา</w:t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เทียบเท่ากับตำแหน่งปลัดกระทรวง</w:t>
            </w:r>
          </w:p>
        </w:tc>
      </w:tr>
      <w:tr w:rsidR="001B3349" w:rsidRPr="005D4329" w:rsidTr="00385616">
        <w:trPr>
          <w:trHeight w:val="206"/>
        </w:trPr>
        <w:tc>
          <w:tcPr>
            <w:tcW w:w="2046" w:type="dxa"/>
          </w:tcPr>
          <w:p w:rsidR="001B3349" w:rsidRPr="005D4329" w:rsidRDefault="001B3349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</w:t>
            </w:r>
          </w:p>
        </w:tc>
        <w:tc>
          <w:tcPr>
            <w:tcW w:w="1839" w:type="dxa"/>
            <w:gridSpan w:val="2"/>
          </w:tcPr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2981" w:type="dxa"/>
            <w:vMerge/>
          </w:tcPr>
          <w:p w:rsidR="001B3349" w:rsidRPr="005D4329" w:rsidRDefault="001B3349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1B3349" w:rsidRPr="005D4329" w:rsidRDefault="001B3349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3349" w:rsidRPr="005D4329" w:rsidTr="00385616">
        <w:trPr>
          <w:trHeight w:val="301"/>
        </w:trPr>
        <w:tc>
          <w:tcPr>
            <w:tcW w:w="2046" w:type="dxa"/>
          </w:tcPr>
          <w:p w:rsidR="001B3349" w:rsidRPr="005D4329" w:rsidRDefault="001B3349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กรรมการ </w:t>
            </w:r>
          </w:p>
        </w:tc>
        <w:tc>
          <w:tcPr>
            <w:tcW w:w="1839" w:type="dxa"/>
            <w:gridSpan w:val="2"/>
          </w:tcPr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2981" w:type="dxa"/>
            <w:vMerge/>
          </w:tcPr>
          <w:p w:rsidR="001B3349" w:rsidRPr="005D4329" w:rsidRDefault="001B3349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1B3349" w:rsidRPr="005D4329" w:rsidRDefault="001B3349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3349" w:rsidRPr="005D4329" w:rsidTr="00385616">
        <w:trPr>
          <w:trHeight w:val="508"/>
        </w:trPr>
        <w:tc>
          <w:tcPr>
            <w:tcW w:w="9843" w:type="dxa"/>
            <w:gridSpan w:val="5"/>
          </w:tcPr>
          <w:p w:rsidR="001B3349" w:rsidRPr="005D4329" w:rsidRDefault="001B3349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คณะอนุกรรมการที่ได้รับแต่งตั้งจากคณะกรรมการนโยบายฯ </w:t>
            </w:r>
          </w:p>
        </w:tc>
      </w:tr>
      <w:tr w:rsidR="001B3349" w:rsidRPr="005D4329" w:rsidTr="00385616">
        <w:trPr>
          <w:trHeight w:val="221"/>
        </w:trPr>
        <w:tc>
          <w:tcPr>
            <w:tcW w:w="2046" w:type="dxa"/>
          </w:tcPr>
          <w:p w:rsidR="001B3349" w:rsidRPr="005D4329" w:rsidRDefault="001B3349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ประธานอนุกรรมการ </w:t>
            </w:r>
          </w:p>
        </w:tc>
        <w:tc>
          <w:tcPr>
            <w:tcW w:w="1831" w:type="dxa"/>
          </w:tcPr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2989" w:type="dxa"/>
            <w:gridSpan w:val="2"/>
            <w:vMerge w:val="restart"/>
          </w:tcPr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เหมือนคณะกรรมการนโยบายฯ</w:t>
            </w:r>
          </w:p>
        </w:tc>
        <w:tc>
          <w:tcPr>
            <w:tcW w:w="2977" w:type="dxa"/>
            <w:vMerge w:val="restart"/>
          </w:tcPr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ได้รับในอัตรา</w:t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เทียบเท่ากับตำแหน่งอธิบดี</w:t>
            </w:r>
          </w:p>
        </w:tc>
      </w:tr>
      <w:tr w:rsidR="001B3349" w:rsidRPr="005D4329" w:rsidTr="00385616">
        <w:trPr>
          <w:trHeight w:val="190"/>
        </w:trPr>
        <w:tc>
          <w:tcPr>
            <w:tcW w:w="2046" w:type="dxa"/>
          </w:tcPr>
          <w:p w:rsidR="001B3349" w:rsidRPr="005D4329" w:rsidRDefault="001B3349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รองประธานอนุกรรมการ </w:t>
            </w:r>
          </w:p>
        </w:tc>
        <w:tc>
          <w:tcPr>
            <w:tcW w:w="1831" w:type="dxa"/>
          </w:tcPr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4,500</w:t>
            </w:r>
          </w:p>
        </w:tc>
        <w:tc>
          <w:tcPr>
            <w:tcW w:w="2989" w:type="dxa"/>
            <w:gridSpan w:val="2"/>
            <w:vMerge/>
          </w:tcPr>
          <w:p w:rsidR="001B3349" w:rsidRPr="005D4329" w:rsidRDefault="001B3349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1B3349" w:rsidRPr="005D4329" w:rsidRDefault="001B3349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3349" w:rsidRPr="005D4329" w:rsidTr="00385616">
        <w:trPr>
          <w:trHeight w:val="277"/>
        </w:trPr>
        <w:tc>
          <w:tcPr>
            <w:tcW w:w="2046" w:type="dxa"/>
          </w:tcPr>
          <w:p w:rsidR="001B3349" w:rsidRPr="005D4329" w:rsidRDefault="001B3349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อนุกรรมการ </w:t>
            </w:r>
          </w:p>
        </w:tc>
        <w:tc>
          <w:tcPr>
            <w:tcW w:w="1831" w:type="dxa"/>
          </w:tcPr>
          <w:p w:rsidR="001B3349" w:rsidRPr="005D4329" w:rsidRDefault="001B3349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</w:tc>
        <w:tc>
          <w:tcPr>
            <w:tcW w:w="2989" w:type="dxa"/>
            <w:gridSpan w:val="2"/>
            <w:vMerge/>
          </w:tcPr>
          <w:p w:rsidR="001B3349" w:rsidRPr="005D4329" w:rsidRDefault="001B3349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1B3349" w:rsidRPr="005D4329" w:rsidRDefault="001B3349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B3349" w:rsidRDefault="001B3349" w:rsidP="001B334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หมายเหตุ : *อัตราเบี้ยประชุมจะจ่ายให้เฉพาะในเดือนที่มีการประชุมและกรรมการที่เข้าร่วมประชุมเท่านั้น </w:t>
      </w:r>
    </w:p>
    <w:p w:rsidR="00360070" w:rsidRDefault="00360070" w:rsidP="001B3349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60070" w:rsidRPr="00D64563" w:rsidRDefault="000413AF" w:rsidP="0036007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B4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60070" w:rsidRPr="00D64563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รายงานการขับเคลื่อนการดำเนินงานของศูนย์บริหารแรงงานเขตพัฒนาพิเศษภาคตะวันออก (</w:t>
      </w:r>
      <w:r w:rsidR="00360070" w:rsidRPr="00D64563">
        <w:rPr>
          <w:rFonts w:ascii="TH SarabunPSK" w:hAnsi="TH SarabunPSK" w:cs="TH SarabunPSK"/>
          <w:b/>
          <w:bCs/>
          <w:sz w:val="32"/>
          <w:szCs w:val="32"/>
        </w:rPr>
        <w:t>EEC Labour Administration Centre</w:t>
      </w:r>
      <w:r w:rsidR="00360070" w:rsidRPr="00D6456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360070" w:rsidRPr="00D64563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</w:rPr>
        <w:tab/>
      </w:r>
      <w:r w:rsidRPr="00D64563">
        <w:rPr>
          <w:rFonts w:ascii="TH SarabunPSK" w:hAnsi="TH SarabunPSK" w:cs="TH SarabunPSK"/>
          <w:sz w:val="32"/>
          <w:szCs w:val="32"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คณะรัฐมนตรีมีมติรับทราบตามที่กระทรวงแรงงาน (รง.) เสนอรายงานการขับเคลื่อนการดำเนินงานของศูนย์บริหารแรงงานเขตพัฒนาพิเศษภาคตะวันออก (</w:t>
      </w:r>
      <w:r w:rsidRPr="00D64563">
        <w:rPr>
          <w:rFonts w:ascii="TH SarabunPSK" w:hAnsi="TH SarabunPSK" w:cs="TH SarabunPSK"/>
          <w:sz w:val="32"/>
          <w:szCs w:val="32"/>
        </w:rPr>
        <w:t>EEC Labour Administration Centre</w:t>
      </w:r>
      <w:r w:rsidRPr="00D64563">
        <w:rPr>
          <w:rFonts w:ascii="TH SarabunPSK" w:hAnsi="TH SarabunPSK" w:cs="TH SarabunPSK"/>
          <w:sz w:val="32"/>
          <w:szCs w:val="32"/>
          <w:cs/>
        </w:rPr>
        <w:t>) ซึ่งนายกรัฐมนตรีได้มีข้อสั่งการในคราวประชุมคณะรัฐมนตรีเมื่อวันที่ 11 เมษายน 2560 ให้ รง. จัดทำฐานข้อมูลแรงงานที่มีอยู่ในปัจจุบันและประมาณการความต้องการแรงงานในสาขาต่าง ๆ ของอุตสาหกรรมเป้าหมายในพื้นที่เขตพัฒนาพิเศษภาคตะวันออก (</w:t>
      </w:r>
      <w:r w:rsidRPr="00D64563">
        <w:rPr>
          <w:rFonts w:ascii="TH SarabunPSK" w:hAnsi="TH SarabunPSK" w:cs="TH SarabunPSK"/>
          <w:sz w:val="32"/>
          <w:szCs w:val="32"/>
        </w:rPr>
        <w:t xml:space="preserve">Eastern Economic Corridor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64563">
        <w:rPr>
          <w:rFonts w:ascii="TH SarabunPSK" w:hAnsi="TH SarabunPSK" w:cs="TH SarabunPSK"/>
          <w:sz w:val="32"/>
          <w:szCs w:val="32"/>
        </w:rPr>
        <w:t>EEC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) และต่อมาคณะรัฐมนตรีได้มีมติ (19 มีนาคม และ 25 มิถุนายน 2562) รับทราบรายงานการขับเคลื่อนการดำเนินงานของศูนย์บริหารแรงงาน </w:t>
      </w:r>
      <w:r w:rsidRPr="00D64563">
        <w:rPr>
          <w:rFonts w:ascii="TH SarabunPSK" w:hAnsi="TH SarabunPSK" w:cs="TH SarabunPSK"/>
          <w:sz w:val="32"/>
          <w:szCs w:val="32"/>
        </w:rPr>
        <w:t xml:space="preserve">EEC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ด้วยแล้ว ทั้งนี้ รง. ได้ขับเคลื่อนศูนย์บริหารแรงงานเขตพัฒนาพิเศษภาคตะวันออก สรุปสาระสำคัญได้ดังนี้ </w:t>
      </w:r>
    </w:p>
    <w:p w:rsidR="00360070" w:rsidRPr="00D64563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6456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ผลการดำเนินงานในรอบ 12 เดือน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 (1 ตุลาคม 2561 - 30 กันยายน 2562) และ</w:t>
      </w:r>
      <w:r w:rsidRPr="00D6456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แผนการดำเนินงานในปีงบประมาณ พ.ศ. 2563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 (1 ตุลาคม 2562 – 30 กันยายน 2563) สรุปได้ดังนี้ </w:t>
      </w:r>
    </w:p>
    <w:p w:rsidR="00360070" w:rsidRPr="00D64563" w:rsidRDefault="00360070" w:rsidP="00360070">
      <w:pPr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หน่วย : คน </w:t>
      </w:r>
    </w:p>
    <w:tbl>
      <w:tblPr>
        <w:tblW w:w="983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2"/>
        <w:gridCol w:w="2026"/>
        <w:gridCol w:w="12"/>
        <w:gridCol w:w="2161"/>
        <w:gridCol w:w="2180"/>
      </w:tblGrid>
      <w:tr w:rsidR="00360070" w:rsidRPr="00D64563" w:rsidTr="00385616">
        <w:trPr>
          <w:trHeight w:val="207"/>
        </w:trPr>
        <w:tc>
          <w:tcPr>
            <w:tcW w:w="3452" w:type="dxa"/>
            <w:vMerge w:val="restart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4199" w:type="dxa"/>
            <w:gridSpan w:val="3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ผลรอบ 12 เดือน</w:t>
            </w:r>
          </w:p>
        </w:tc>
        <w:tc>
          <w:tcPr>
            <w:tcW w:w="2180" w:type="dxa"/>
            <w:vMerge w:val="restart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แผนปี 63 </w:t>
            </w:r>
          </w:p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</w:tr>
      <w:tr w:rsidR="00360070" w:rsidRPr="00D64563" w:rsidTr="00385616">
        <w:trPr>
          <w:trHeight w:val="263"/>
        </w:trPr>
        <w:tc>
          <w:tcPr>
            <w:tcW w:w="3452" w:type="dxa"/>
            <w:vMerge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8" w:type="dxa"/>
            <w:gridSpan w:val="2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61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180" w:type="dxa"/>
            <w:vMerge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070" w:rsidRPr="00D64563" w:rsidTr="00385616">
        <w:trPr>
          <w:trHeight w:val="132"/>
        </w:trPr>
        <w:tc>
          <w:tcPr>
            <w:tcW w:w="9831" w:type="dxa"/>
            <w:gridSpan w:val="5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ด้านการจัดหางาน </w:t>
            </w:r>
          </w:p>
        </w:tc>
      </w:tr>
      <w:tr w:rsidR="00360070" w:rsidRPr="00D64563" w:rsidTr="00385616">
        <w:trPr>
          <w:trHeight w:val="219"/>
        </w:trPr>
        <w:tc>
          <w:tcPr>
            <w:tcW w:w="3452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จัดหางานให้กลุ่มอุตสาหกรรมปัจจุบัน </w:t>
            </w:r>
          </w:p>
        </w:tc>
        <w:tc>
          <w:tcPr>
            <w:tcW w:w="2026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28,809</w:t>
            </w:r>
          </w:p>
        </w:tc>
        <w:tc>
          <w:tcPr>
            <w:tcW w:w="2173" w:type="dxa"/>
            <w:gridSpan w:val="2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29,262</w:t>
            </w:r>
          </w:p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101.58)</w:t>
            </w:r>
          </w:p>
        </w:tc>
        <w:tc>
          <w:tcPr>
            <w:tcW w:w="2180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28,000</w:t>
            </w:r>
          </w:p>
        </w:tc>
      </w:tr>
      <w:tr w:rsidR="00360070" w:rsidRPr="00D64563" w:rsidTr="00385616">
        <w:trPr>
          <w:trHeight w:val="445"/>
        </w:trPr>
        <w:tc>
          <w:tcPr>
            <w:tcW w:w="3452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แนะแนวอาชีพให้นักเรียน นักศึกษา </w:t>
            </w:r>
          </w:p>
        </w:tc>
        <w:tc>
          <w:tcPr>
            <w:tcW w:w="2026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41,513</w:t>
            </w:r>
          </w:p>
        </w:tc>
        <w:tc>
          <w:tcPr>
            <w:tcW w:w="2173" w:type="dxa"/>
            <w:gridSpan w:val="2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43,617</w:t>
            </w:r>
          </w:p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(ร้อยละ 105.07)</w:t>
            </w:r>
          </w:p>
        </w:tc>
        <w:tc>
          <w:tcPr>
            <w:tcW w:w="2180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130,800</w:t>
            </w:r>
          </w:p>
        </w:tc>
      </w:tr>
      <w:tr w:rsidR="00360070" w:rsidRPr="00D64563" w:rsidTr="00385616">
        <w:trPr>
          <w:trHeight w:val="445"/>
        </w:trPr>
        <w:tc>
          <w:tcPr>
            <w:tcW w:w="3452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ตรวจลงตราและออกใบอนุญาตทำงาน </w:t>
            </w:r>
          </w:p>
        </w:tc>
        <w:tc>
          <w:tcPr>
            <w:tcW w:w="2026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9,750</w:t>
            </w:r>
          </w:p>
        </w:tc>
        <w:tc>
          <w:tcPr>
            <w:tcW w:w="2173" w:type="dxa"/>
            <w:gridSpan w:val="2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19,928</w:t>
            </w:r>
          </w:p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204.39)</w:t>
            </w:r>
          </w:p>
        </w:tc>
        <w:tc>
          <w:tcPr>
            <w:tcW w:w="2180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10,500</w:t>
            </w:r>
          </w:p>
        </w:tc>
      </w:tr>
      <w:tr w:rsidR="00360070" w:rsidRPr="00D64563" w:rsidTr="00385616">
        <w:trPr>
          <w:trHeight w:val="445"/>
        </w:trPr>
        <w:tc>
          <w:tcPr>
            <w:tcW w:w="3452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จัดหางานให้กับกลุ่มอุตสาหกรรมที่จะเปิดรับในอนาคต </w:t>
            </w:r>
          </w:p>
        </w:tc>
        <w:tc>
          <w:tcPr>
            <w:tcW w:w="2026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73" w:type="dxa"/>
            <w:gridSpan w:val="2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80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92,618</w:t>
            </w:r>
          </w:p>
        </w:tc>
      </w:tr>
      <w:tr w:rsidR="00360070" w:rsidRPr="00D64563" w:rsidTr="00385616">
        <w:trPr>
          <w:trHeight w:val="445"/>
        </w:trPr>
        <w:tc>
          <w:tcPr>
            <w:tcW w:w="9831" w:type="dxa"/>
            <w:gridSpan w:val="5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ด้านการพัฒนาฝีมือแรงงาน</w:t>
            </w:r>
          </w:p>
        </w:tc>
      </w:tr>
      <w:tr w:rsidR="00360070" w:rsidRPr="00D64563" w:rsidTr="00385616">
        <w:trPr>
          <w:trHeight w:val="445"/>
        </w:trPr>
        <w:tc>
          <w:tcPr>
            <w:tcW w:w="3452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ฝึกอบรมและทดสอบมาตรฐานฝีมือแรงงาน </w:t>
            </w:r>
          </w:p>
        </w:tc>
        <w:tc>
          <w:tcPr>
            <w:tcW w:w="2026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7,580</w:t>
            </w:r>
          </w:p>
        </w:tc>
        <w:tc>
          <w:tcPr>
            <w:tcW w:w="2173" w:type="dxa"/>
            <w:gridSpan w:val="2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9,244</w:t>
            </w:r>
          </w:p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121.96)</w:t>
            </w:r>
          </w:p>
        </w:tc>
        <w:tc>
          <w:tcPr>
            <w:tcW w:w="2180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</w:tr>
      <w:tr w:rsidR="00360070" w:rsidRPr="00D64563" w:rsidTr="00385616">
        <w:trPr>
          <w:trHeight w:val="445"/>
        </w:trPr>
        <w:tc>
          <w:tcPr>
            <w:tcW w:w="3452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ส่งเสริมสถานประกอบการยกระดับทักษะแรงงาน </w:t>
            </w:r>
          </w:p>
        </w:tc>
        <w:tc>
          <w:tcPr>
            <w:tcW w:w="2026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575,361</w:t>
            </w:r>
          </w:p>
        </w:tc>
        <w:tc>
          <w:tcPr>
            <w:tcW w:w="2173" w:type="dxa"/>
            <w:gridSpan w:val="2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668,000</w:t>
            </w:r>
          </w:p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(ร้อยละ116.11)</w:t>
            </w:r>
          </w:p>
        </w:tc>
        <w:tc>
          <w:tcPr>
            <w:tcW w:w="2180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600,000</w:t>
            </w:r>
          </w:p>
        </w:tc>
      </w:tr>
      <w:tr w:rsidR="00360070" w:rsidRPr="00D64563" w:rsidTr="00385616">
        <w:trPr>
          <w:trHeight w:val="445"/>
        </w:trPr>
        <w:tc>
          <w:tcPr>
            <w:tcW w:w="9831" w:type="dxa"/>
            <w:gridSpan w:val="5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ด้านสวัสดิการและคุ้มครองแรงงาน</w:t>
            </w:r>
          </w:p>
        </w:tc>
      </w:tr>
      <w:tr w:rsidR="00360070" w:rsidRPr="00D64563" w:rsidTr="00385616">
        <w:trPr>
          <w:trHeight w:val="445"/>
        </w:trPr>
        <w:tc>
          <w:tcPr>
            <w:tcW w:w="3452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ตรวจแรงงานในระบบ </w:t>
            </w:r>
          </w:p>
        </w:tc>
        <w:tc>
          <w:tcPr>
            <w:tcW w:w="2026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- 42,500 คน</w:t>
            </w: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- 1,305 แห่ง</w:t>
            </w:r>
          </w:p>
        </w:tc>
        <w:tc>
          <w:tcPr>
            <w:tcW w:w="2173" w:type="dxa"/>
            <w:gridSpan w:val="2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- 81,961 คน</w:t>
            </w: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192.85)</w:t>
            </w: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- 1,354 แห่ง</w:t>
            </w: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103.76)</w:t>
            </w:r>
          </w:p>
        </w:tc>
        <w:tc>
          <w:tcPr>
            <w:tcW w:w="2180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- 43,000 คน</w:t>
            </w: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- 1,400 แห่ง</w:t>
            </w:r>
          </w:p>
        </w:tc>
      </w:tr>
      <w:tr w:rsidR="00360070" w:rsidRPr="00D64563" w:rsidTr="00385616">
        <w:trPr>
          <w:trHeight w:val="445"/>
        </w:trPr>
        <w:tc>
          <w:tcPr>
            <w:tcW w:w="3452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ตรวจและกำกับสถานประกอบการตามมาตรฐานกฎหมายความปลอดภัย </w:t>
            </w:r>
          </w:p>
        </w:tc>
        <w:tc>
          <w:tcPr>
            <w:tcW w:w="2026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- 52,700 คน</w:t>
            </w: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- 870 แห่ง</w:t>
            </w:r>
          </w:p>
        </w:tc>
        <w:tc>
          <w:tcPr>
            <w:tcW w:w="2173" w:type="dxa"/>
            <w:gridSpan w:val="2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- 146,859 คน</w:t>
            </w: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279)</w:t>
            </w: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- 891 แห่ง</w:t>
            </w: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102.42</w:t>
            </w: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80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- 64,800 คน</w:t>
            </w: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- 900 แห่ง</w:t>
            </w:r>
          </w:p>
        </w:tc>
      </w:tr>
      <w:tr w:rsidR="00360070" w:rsidRPr="00D64563" w:rsidTr="00385616">
        <w:trPr>
          <w:trHeight w:val="445"/>
        </w:trPr>
        <w:tc>
          <w:tcPr>
            <w:tcW w:w="9831" w:type="dxa"/>
            <w:gridSpan w:val="5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ด้านประกันสังคม </w:t>
            </w:r>
          </w:p>
        </w:tc>
      </w:tr>
      <w:tr w:rsidR="00360070" w:rsidRPr="00D64563" w:rsidTr="00385616">
        <w:trPr>
          <w:trHeight w:val="445"/>
        </w:trPr>
        <w:tc>
          <w:tcPr>
            <w:tcW w:w="3452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แนะนำสิทธิประโยชน์ด้านประกันสังคมและกองทุนเงินทดแทน </w:t>
            </w:r>
          </w:p>
        </w:tc>
        <w:tc>
          <w:tcPr>
            <w:tcW w:w="2026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</w:rPr>
              <w:t>2,393,700</w:t>
            </w:r>
          </w:p>
        </w:tc>
        <w:tc>
          <w:tcPr>
            <w:tcW w:w="2173" w:type="dxa"/>
            <w:gridSpan w:val="2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2,567,785</w:t>
            </w:r>
          </w:p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107.28)</w:t>
            </w:r>
          </w:p>
        </w:tc>
        <w:tc>
          <w:tcPr>
            <w:tcW w:w="2180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2,513,000</w:t>
            </w:r>
          </w:p>
        </w:tc>
      </w:tr>
      <w:tr w:rsidR="00360070" w:rsidRPr="00D64563" w:rsidTr="00385616">
        <w:trPr>
          <w:trHeight w:val="445"/>
        </w:trPr>
        <w:tc>
          <w:tcPr>
            <w:tcW w:w="3452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2. ขึ้นทะเบียนผู้ประกันตน</w:t>
            </w:r>
          </w:p>
        </w:tc>
        <w:tc>
          <w:tcPr>
            <w:tcW w:w="2026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</w:rPr>
              <w:t>53,589</w:t>
            </w:r>
          </w:p>
        </w:tc>
        <w:tc>
          <w:tcPr>
            <w:tcW w:w="2173" w:type="dxa"/>
            <w:gridSpan w:val="2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150,155</w:t>
            </w:r>
          </w:p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280.20)</w:t>
            </w:r>
          </w:p>
        </w:tc>
        <w:tc>
          <w:tcPr>
            <w:tcW w:w="2180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58,850</w:t>
            </w:r>
          </w:p>
        </w:tc>
      </w:tr>
      <w:tr w:rsidR="00360070" w:rsidRPr="00D64563" w:rsidTr="00385616">
        <w:trPr>
          <w:trHeight w:val="445"/>
        </w:trPr>
        <w:tc>
          <w:tcPr>
            <w:tcW w:w="3452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ส่งเสริม </w:t>
            </w:r>
            <w:r w:rsidRPr="00D6456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64563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D64563">
              <w:rPr>
                <w:rFonts w:ascii="TH SarabunPSK" w:hAnsi="TH SarabunPSK" w:cs="TH SarabunPSK"/>
                <w:sz w:val="32"/>
                <w:szCs w:val="32"/>
              </w:rPr>
              <w:t xml:space="preserve">            e</w:t>
            </w: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64563">
              <w:rPr>
                <w:rFonts w:ascii="TH SarabunPSK" w:hAnsi="TH SarabunPSK" w:cs="TH SarabunPSK"/>
                <w:sz w:val="32"/>
                <w:szCs w:val="32"/>
              </w:rPr>
              <w:t xml:space="preserve">Payment </w:t>
            </w:r>
          </w:p>
        </w:tc>
        <w:tc>
          <w:tcPr>
            <w:tcW w:w="2026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</w:rPr>
              <w:t>32,114</w:t>
            </w:r>
          </w:p>
        </w:tc>
        <w:tc>
          <w:tcPr>
            <w:tcW w:w="2173" w:type="dxa"/>
            <w:gridSpan w:val="2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50,350</w:t>
            </w:r>
          </w:p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156.78)</w:t>
            </w:r>
          </w:p>
        </w:tc>
        <w:tc>
          <w:tcPr>
            <w:tcW w:w="2180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35,300</w:t>
            </w:r>
          </w:p>
        </w:tc>
      </w:tr>
    </w:tbl>
    <w:p w:rsidR="00360070" w:rsidRPr="00D64563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  <w:t xml:space="preserve">2. รง. โดยกรมพัฒนาฝีมือแรงงานได้จัดตั้งสถาบันพัฒนาบุคลากรสาขาเทคโนโลยีอัตโนมัติและหุ่นยนต์ เมื่อวันที่ 9 ตุลาคม 2562 ณ สถาบันพัฒนาฝีมือแรงงาน 3 ชลบุรี จังหวัดชลบุรี เพื่อยกระดับฝีมือแรงงานไทยให้เป็นแรงงานฝีมือชั้นสูงรองรับการขับเคลื่อนเศรษฐกิจ </w:t>
      </w:r>
      <w:r w:rsidRPr="00D64563">
        <w:rPr>
          <w:rFonts w:ascii="TH SarabunPSK" w:hAnsi="TH SarabunPSK" w:cs="TH SarabunPSK"/>
          <w:sz w:val="32"/>
          <w:szCs w:val="32"/>
        </w:rPr>
        <w:t xml:space="preserve">EEC </w:t>
      </w:r>
      <w:r w:rsidRPr="00D64563">
        <w:rPr>
          <w:rFonts w:ascii="TH SarabunPSK" w:hAnsi="TH SarabunPSK" w:cs="TH SarabunPSK"/>
          <w:sz w:val="32"/>
          <w:szCs w:val="32"/>
          <w:cs/>
        </w:rPr>
        <w:t>และพื้นที่จังหวัดภาคตะวันออก เพิ่มผลิตภาพแรงงานและลดต้นทุนของผู้ประกอบการในการรองรับการใช้เครื่องจักรกลอัตโนมัติและหุ่นยนต์ในการผลิตทดแทนการใช้แรงงาน รวมทั้งสร้างผู้ฝึกสอน (</w:t>
      </w:r>
      <w:r w:rsidRPr="00D64563">
        <w:rPr>
          <w:rFonts w:ascii="TH SarabunPSK" w:hAnsi="TH SarabunPSK" w:cs="TH SarabunPSK"/>
          <w:sz w:val="32"/>
          <w:szCs w:val="32"/>
        </w:rPr>
        <w:t>Trainer</w:t>
      </w:r>
      <w:r w:rsidRPr="00D64563">
        <w:rPr>
          <w:rFonts w:ascii="TH SarabunPSK" w:hAnsi="TH SarabunPSK" w:cs="TH SarabunPSK"/>
          <w:sz w:val="32"/>
          <w:szCs w:val="32"/>
          <w:cs/>
        </w:rPr>
        <w:t>) และครูฝึกต้นแบบด้านเครื่องจักรอัตโนมัติ (</w:t>
      </w:r>
      <w:r w:rsidRPr="00D64563">
        <w:rPr>
          <w:rFonts w:ascii="TH SarabunPSK" w:hAnsi="TH SarabunPSK" w:cs="TH SarabunPSK"/>
          <w:sz w:val="32"/>
          <w:szCs w:val="32"/>
        </w:rPr>
        <w:t>Automation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) ที่ทันสมัย โดยมีแผนการดำเนินงาน ดังนี้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1"/>
        <w:gridCol w:w="5998"/>
      </w:tblGrid>
      <w:tr w:rsidR="00360070" w:rsidRPr="00D64563" w:rsidTr="00385616">
        <w:trPr>
          <w:trHeight w:val="382"/>
        </w:trPr>
        <w:tc>
          <w:tcPr>
            <w:tcW w:w="3581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5998" w:type="dxa"/>
          </w:tcPr>
          <w:p w:rsidR="00360070" w:rsidRPr="00D64563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</w:tr>
      <w:tr w:rsidR="00360070" w:rsidRPr="00D64563" w:rsidTr="00385616">
        <w:trPr>
          <w:trHeight w:val="382"/>
        </w:trPr>
        <w:tc>
          <w:tcPr>
            <w:tcW w:w="3581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แผนระยะที่  1           </w:t>
            </w: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(ปีงบประมาณ พ.ศ. 2563) </w:t>
            </w:r>
          </w:p>
        </w:tc>
        <w:tc>
          <w:tcPr>
            <w:tcW w:w="5998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สร้างหลักสูตร สร้างครูต้นแบบ ฝึกอบรมร่วมกับภาคเอกชนทั้งในและนอกสถานที่ </w:t>
            </w: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>- เป้าหมายการฝึกอบรมในปี 2563 จำนวน 1,100 คน 5 สาขา ได้แก่ สาขาเทคโนโลยีอัตโนมัติ จำนวน 440 คน สาขาหุ่นยนต์อุตสาหกรรม จำนวน 220 คน สาขาการเขียนโปรแกรมด้านการผลิต จำนวน 200 คน สาขาเทคโนโลยีการผลิต จำนวน 140 คน และสาขาการบริหาร</w:t>
            </w: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การผลิต จำนวน 100 คน รวมงบประมาณดำเนินการทั้งสิ้น 3,520,000 บาท </w:t>
            </w:r>
          </w:p>
        </w:tc>
      </w:tr>
      <w:tr w:rsidR="00360070" w:rsidRPr="00D64563" w:rsidTr="00385616">
        <w:trPr>
          <w:trHeight w:val="382"/>
        </w:trPr>
        <w:tc>
          <w:tcPr>
            <w:tcW w:w="3581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แผนระยะที่ 2           </w:t>
            </w: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(ปีงบประมาณ พ.ศ. 2564 – 2565) </w:t>
            </w:r>
          </w:p>
        </w:tc>
        <w:tc>
          <w:tcPr>
            <w:tcW w:w="5998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สร้างเครือข่ายการพัฒนาฝีมือแรงงาน พัฒนาหลักสูตรที่สอดคล้องกับความต้องการของตลาดแรงงานเพิ่มเติม </w:t>
            </w:r>
          </w:p>
        </w:tc>
      </w:tr>
      <w:tr w:rsidR="00360070" w:rsidRPr="00D64563" w:rsidTr="00385616">
        <w:trPr>
          <w:trHeight w:val="382"/>
        </w:trPr>
        <w:tc>
          <w:tcPr>
            <w:tcW w:w="3581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แผนระยะที่ 3           </w:t>
            </w:r>
          </w:p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(ปีงบประมาณ พ.ศ. 2566 – 2567) </w:t>
            </w:r>
          </w:p>
        </w:tc>
        <w:tc>
          <w:tcPr>
            <w:tcW w:w="5998" w:type="dxa"/>
          </w:tcPr>
          <w:p w:rsidR="00360070" w:rsidRPr="00D64563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ดำเนินงานเต็มรูปแบบ พัฒนาระบบทดสอบมาตรฐานฝีมือแรงงาน พัฒนาระบบการฝึกอบรมทั้งแบบ </w:t>
            </w:r>
            <w:r w:rsidRPr="00D64563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D64563">
              <w:rPr>
                <w:rFonts w:ascii="TH SarabunPSK" w:hAnsi="TH SarabunPSK" w:cs="TH SarabunPSK"/>
                <w:sz w:val="32"/>
                <w:szCs w:val="32"/>
              </w:rPr>
              <w:t xml:space="preserve">Offline </w:t>
            </w:r>
            <w:r w:rsidRPr="00D645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ร่วมกับหน่วยงานภาคการศึกษา หน่วยงานภาครัฐและเอกชน </w:t>
            </w:r>
          </w:p>
        </w:tc>
      </w:tr>
    </w:tbl>
    <w:p w:rsidR="00360070" w:rsidRPr="005D4329" w:rsidRDefault="00360070" w:rsidP="001B3349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60070" w:rsidRPr="00910B4F" w:rsidRDefault="000413AF" w:rsidP="0036007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56CC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60070" w:rsidRPr="00910B4F">
        <w:rPr>
          <w:rFonts w:ascii="TH SarabunPSK" w:hAnsi="TH SarabunPSK" w:cs="TH SarabunPSK"/>
          <w:b/>
          <w:bCs/>
          <w:sz w:val="32"/>
          <w:szCs w:val="32"/>
          <w:cs/>
        </w:rPr>
        <w:t>เรื่อง ภาวะสังคมไทยไตรมาสสาม ปี 2562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b/>
          <w:bCs/>
          <w:sz w:val="32"/>
          <w:szCs w:val="32"/>
        </w:rPr>
        <w:tab/>
      </w:r>
      <w:r w:rsidRPr="00910B4F">
        <w:rPr>
          <w:rFonts w:ascii="TH SarabunPSK" w:hAnsi="TH SarabunPSK" w:cs="TH SarabunPSK"/>
          <w:b/>
          <w:bCs/>
          <w:sz w:val="32"/>
          <w:szCs w:val="32"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คณะรัฐมนตรีมีมติรับทราบภาวะสังคมไทยไตรมาสสาม ปี 2562 ตามที่สำนักงานสภาพัฒนาการเศรษฐกิจและสังคมแห่งชาติ (สศช.) เสนอ สรุปสาระสำคัญได้ ดังนี้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10B4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ความเคลื่อนไหวทางสังคมไตรมาสสาม ปี 2562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    1.1 </w:t>
      </w:r>
      <w:r w:rsidRPr="00910B4F">
        <w:rPr>
          <w:rFonts w:ascii="TH SarabunPSK" w:hAnsi="TH SarabunPSK" w:cs="TH SarabunPSK" w:hint="cs"/>
          <w:b/>
          <w:bCs/>
          <w:sz w:val="32"/>
          <w:szCs w:val="32"/>
          <w:cs/>
        </w:rPr>
        <w:t>การชะลอตัวของเศรษฐกิจยังไม่ปรากฏผลกระทบต่อตลาดแรงงานมากนัก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>ไตรมาสสาม ปี 2562 ผู้มีงานทำลดลงร้อยละ 2.1 เมื่อเทียบกับไตรมาสเดียวกันของปีก่อน โดยภาคเกษตรมีการจ้างงานลดลงร้อยละ 1.8 เป็นการลดลงต่อเนื่องเป็นไตรมาสที่ 3 จากปัญหาภัยธรรมชาติ และการจ้างงานภาคนอกเกษตรลดลงร้อยละ 2.3 ตามการชะลอตัวทางเศรษฐกิจและการหดตัวของการส่งออก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>ชั่วโมงการทำงานทรงตัว โดยเฉลี่ยแรงงานยังคงมีชั่วโมงทำงานยังอยู่ในระดับใกล้เคียงกับช่วงเดียวกันของปี 2561 โดยเพิ่มขึ้นที่ร้อยละ 0.4 ส่วนค่าจ้างแรงงานในภาพรวมเพิ่มขึ้นเล็กน้อย โดยค่าจ้างแรงงานโดยรวมเฉลี่ยเท่ากับ 14</w:t>
      </w:r>
      <w:r w:rsidRPr="00910B4F">
        <w:rPr>
          <w:rFonts w:ascii="TH SarabunPSK" w:hAnsi="TH SarabunPSK" w:cs="TH SarabunPSK"/>
          <w:sz w:val="32"/>
          <w:szCs w:val="32"/>
        </w:rPr>
        <w:t>,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334 บาท/เดือน ค่าจ้างแรงงานภาคเอกชนเท่ากับ 12</w:t>
      </w:r>
      <w:r w:rsidRPr="00910B4F">
        <w:rPr>
          <w:rFonts w:ascii="TH SarabunPSK" w:hAnsi="TH SarabunPSK" w:cs="TH SarabunPSK"/>
          <w:sz w:val="32"/>
          <w:szCs w:val="32"/>
        </w:rPr>
        <w:t>,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847 บาท/เดือน เพิ่มขึ้นประมาณร้อยละ 1.9 เมื่อหักอัตราเงินเฟ้อที่ร้อยละ 0.6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>ผู้ว่างงานมีจำนวน 0.349 ล้านคน เพิ่มขึ้นร้อยละ 5.5 คิดเป็น</w:t>
      </w:r>
      <w:r w:rsidRPr="00910B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อัตราการว่างงาน ร้อยละ 1.04 สาเหตุสำคัญมาจากเศรษฐกิจที่ชะลอตัวลงและปัญหาภัยธรรมชาติ ส่วนแนวโน้มการจ้างงานในไตรมาสสี่ ปี 2562 คาดว่า การชะลอตัวทางเศรษฐกิจยังไม่ปรากฏผลกระทบต่อตลาดแรงงานมากนัก 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ชี้ให้เห็นจากตัวเลขจากการสำรวจภาวะการมีงานทำของประชากร เดือนตุลาคม 2562 กำลังแรงงานและผู้มีงานทำลดลงร้อยละ 1.7 และ 1.6 ตามลำดับ ส่วนหนึ่งคาดว่ามีการเคลื่อนย้ายออกจากกำลังแรงงาน โดยพบว่าผู้ที่อยู่นอกกำลังแรงงาน 19.2 ล้านคน เพิ่มขึ้นร้อยละ 5.1 ประกอบกับโครงสร้างตลาดแรงงานไทยมีความยืดหยุ่นซึ่งแรงงานที่ถูกเลิกจ้างในระบบสามารถย้ายไปทำงานนอกระบบได้ง่าย โดยเฉพาะในภาคเกษตรกรรม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>อย่างไรก็ตาม มีสัญญาณของผลกระทบจากการชะลอตัวทางเศรษฐกิจที่ต้องติดตามต่อไป เช่น (1) ผู้ขอรับประโยชน์ทดแทนกรณีว่างงานมีจำนวนเพิ่มขึ้นอย่างต่อเนื่อง (2) คำสั่งซื้อในประเทศและต่างประเทศที่ปรับตัวลดลง โดยคำสั่งซื้อในประเทศปรับตัวลดลงต่อเนื่อง เป็นเดือนที่ 11 ติดต่อกัน ขณะที่คำสั่งซื้อจากต่างประเทศหดตัวต่อเนื่องเป็นไตรมาสที่ 6 ซึ่งอาจส่งผลกระทบต่อการจ้างงานในอุตสาหกรรมการผลิตเพื่อส่งออก และ (3) การทำงานล่วงเวลาลดลง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>ประเด็นที่ต้องให้ความสำคัญกับตลาดแรงงาน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>(1) การติดตามสถานการณ์การเลิกจ้างอย่างใกล้ชิด และการติดตามตรวจสอบให้แรงงานได้รับเงินชดเชยการเลิกจ้างตามที่กฎหมายกำหนด รวมทั้งอำนวยความสะดวกและประสานจัดหางานให้กับแรงงาน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(2) การดำเนินมาตรการเพื่อบรรเทาผลกระทบที่อาจจะเกิดขึ้นต่อแรงงาน เช่น 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     (2.1) การขอความร่วมมือสถานประกอบการชะลอการเลิกจ้างเป็นลำดับ เช่น การลดชั่วโมง/วันทำงานและการหยุดการทำการชั่วคราว โดยการเลิกจ้างควรเป็นแนวทางสุดท้าย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     (2.2) มาตรการในการเพิ่ม/ปรับเปลี่ยนทักษะแรงงานให้สามารถทำงานที่แตกต่างไปจากเดิมหรือเปลี่ยนไปประกอบอาชีพใหม่ได้ โดยเฉพาะแรงงานไร้ทักษะ เนื่องจากการดึงดูดการลงทุนที่ใช้เทคโนโลยีเป็นหลักจะทำให้ความต้องการแรงงานทักษะมากขึ้น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910B4F">
        <w:rPr>
          <w:rFonts w:ascii="TH SarabunPSK" w:hAnsi="TH SarabunPSK" w:cs="TH SarabunPSK" w:hint="cs"/>
          <w:b/>
          <w:bCs/>
          <w:sz w:val="32"/>
          <w:szCs w:val="32"/>
          <w:cs/>
        </w:rPr>
        <w:t>หนี้ครัวเรือนขยายตัวในอัตราที่ชะลอลง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  <w:t xml:space="preserve">     ส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ถานการณ์หนี้สินครัวเรือนในไตรมาสสอง ปี 2562 มีมูลค่า 13.08 ล้านล้านบาท ขยายตัวร้อยละ 5.8 ชะลอลงเมื่อเทียบกับร้อยละ 6.3 ในไตรมาสก่อน หรือคิดเป็นสัดส่วนร้อยละ 78.7 ต่อผลิตภัณฑ์มวลรวมในประเทศ (</w:t>
      </w:r>
      <w:r w:rsidRPr="00910B4F">
        <w:rPr>
          <w:rFonts w:ascii="TH SarabunPSK" w:hAnsi="TH SarabunPSK" w:cs="TH SarabunPSK"/>
          <w:sz w:val="32"/>
          <w:szCs w:val="32"/>
        </w:rPr>
        <w:t>GDP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) เป็นผลจากภาวะเศรษฐกิจในไตรมาสที่สองชะลอตัวลงเร็วกว่าหนี้สินครัวเรือน ส่วนภาพรวมคุณภาพสินเชื่ออยู่ในเกณฑ์เฝ้าระวัง เนื่องจากคุณภาพสินเชื่อหลายประเภทมีความเสี่ยงเพิ่มขึ้น โดยยอดคงค้างหนี้ที่ไม่ก่อให้เกิดรายได้ (</w:t>
      </w:r>
      <w:r w:rsidRPr="00910B4F">
        <w:rPr>
          <w:rFonts w:ascii="TH SarabunPSK" w:hAnsi="TH SarabunPSK" w:cs="TH SarabunPSK"/>
          <w:sz w:val="32"/>
          <w:szCs w:val="32"/>
        </w:rPr>
        <w:t>NPL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) เพื่อการอุปโภคบริโภคของธนาคารพาณิชย์ในไตรมาสสาม ปี 2562 มีมูลค่า 133</w:t>
      </w:r>
      <w:r w:rsidRPr="00910B4F">
        <w:rPr>
          <w:rFonts w:ascii="TH SarabunPSK" w:hAnsi="TH SarabunPSK" w:cs="TH SarabunPSK"/>
          <w:sz w:val="32"/>
          <w:szCs w:val="32"/>
        </w:rPr>
        <w:t>,</w:t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254 ล้านบาท เพิ่มขึ้นร้อยละ 12.2 จากช่วงเดียวกันของปีก่อน คิดเป็นสัดส่วนร้อยละ 2.81 ต่อสินเชื่อรวม ขณะที่แนวโน้มหนี้สินครัวเรือนในช่วงครึ่งหลังปี 2562 คาดว่าจะชะลอตัวลงจากช่วงครึ่งแรกของปี แต่สัดส่วนหนี้ครัวเรือนต่อ </w:t>
      </w:r>
      <w:r w:rsidRPr="00910B4F">
        <w:rPr>
          <w:rFonts w:ascii="TH SarabunPSK" w:hAnsi="TH SarabunPSK" w:cs="TH SarabunPSK"/>
          <w:sz w:val="32"/>
          <w:szCs w:val="32"/>
        </w:rPr>
        <w:t xml:space="preserve">GDP 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ยังคงมีเพิ่มขึ้น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910B4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การเจ็บป่วยยังต้องเฝ้าระวัง โรคไข้เลือดออกเพิ่มขึ้นต่อเนื่อง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     ไตรมาสสาม ปี 2562 จำนวนผู้ป่วยด้วยโรคเฝ้าระวังโดยรวมลดลงจากไตรมาสเดียวกันของปี 2561 ร้อยละ 5.2 โดยผู้ป่วยโรคปอดอักเสบลดลงร้อยละ 31.1 และผู้ป่วยโรคไข้หวัดใหญ่ลดลงร้อยละ 1.3 แต่พบผู้ป่วยโรคไข้เลือดออกเพิ่มขึ้นร้อยละ 51.9 เนื่องจากในหลายพื้นที่ยังมีฝนตกต่อเนื่อง ทำให้เกิดน้ำท่วมขัง โดยเฉพาะภาคตะวันออกเฉียงเหนือ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910B4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การบริโภคเครื่องดื่มแอลกอฮอล์และบุหรี่เพิ่มขึ้น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     ไตรมาสสาม ปี 2562 การบริโภคเครื่องดื่มแอลกอฮอล์และบุหรี่ขยายตัวร้อยละ 3.1 โดยปริมาณการบริโภคเครื่องดื่มแอลกอฮอล์ขยายตัวร้อยละ 3.0 ขณะที่การบริโภคบุหรี่ขยายตัวร้อยละ 2.9 และมีประเด็นที่ต้องเฝ้าระวัง ได้แก่ การบริโภคเบียร์ไร้แอลกอฮอล์และบุหรี่ไฟฟ้า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910B4F">
        <w:rPr>
          <w:rFonts w:ascii="TH SarabunPSK" w:hAnsi="TH SarabunPSK" w:cs="TH SarabunPSK" w:hint="cs"/>
          <w:b/>
          <w:bCs/>
          <w:sz w:val="32"/>
          <w:szCs w:val="32"/>
          <w:cs/>
        </w:rPr>
        <w:t>คดียาเสพติดเพิ่มสูง และต้องให้ความสำคัญกับการป้องกันการกระทำรุนแรงทางร่างกาย/เพศ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      ไตรมาสสาม ปี 2562 คดีอาญารวมเพิ่มขึ้นร้อยละ 27.7 จากไตรมาสเดียวกันของปี 2561 เป็นคดียาเสพติดเพิ่มขึ้นร้อยละ 32.8 คดีประทุษร้ายต่อทรัพย์เพิ่มขึ้นร้อยละ 6.6 และแม้ว่าคดีชีวิต ร่างกาย และเพศจะมีสัดส่วนคดีเพียงร้อยละ 3.5 ของคดีอาญารวม แต่คดีดังกล่าวมีผลกระทบต่อเหยื่อผู้ถูกกระทำทั้งด้านร่างกายและจิตใจ จึงควรสร้างความตระหนักและร่วมป้องกันและขจัดความรุนแรงต่อเด็กและสตรีในทุกรูปแบบให้หมดสิ้นไป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Pr="00910B4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การเกิดอุบัติเหตุ จำนวนผู้เสียชีวิต และมูลค่าความเสียหายลดลง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     ไตรมาสสาม ปี 2562 สถานการณ์การเกิดอุบัติเหตุจราจรทางบกลดลงจากไตรมาสเดียวกันของปี 2561 ร้อยละ 11.1 ผู้เสียชีวิตและมูลค่าความเสียหายลดลงร้อยละ 0.9 และ 2.1 ตามลำดับ รถที่เกิดอุบัติเหตุสูงสุดยังคงเป็นรถจักรยานยนต์ สาเหตุของอุบัติเหตุอันดับแรกเกิดจากการใช้ความเร็วเกินกว่าที่กฎหมายกำหนด จึงต้องรณรงค์ให้ความรู้เพื่อควบคุมพฤติกรรมการใช้ความเร็วของผู้ขับขี่ให้อยู่ในระดับที่ปลอดภัยและเหมาะสมกับสภาพแวดล้อมทางถนน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910B4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สถานการณ์ทางสังคมที่สำคัญ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910B4F">
        <w:rPr>
          <w:rFonts w:ascii="TH SarabunPSK" w:hAnsi="TH SarabunPSK" w:cs="TH SarabunPSK" w:hint="cs"/>
          <w:b/>
          <w:bCs/>
          <w:sz w:val="32"/>
          <w:szCs w:val="32"/>
          <w:cs/>
        </w:rPr>
        <w:t>เด็กไทย 1 ใน 5 เป็นเด็กยากจนหลายมิติ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จากรายงานดัชนีความยากจนหลายมิติของกลุ่มเด็กในประเทศไทย ระบุว่าในปี 2558/59 ในภาพรวมของประเทศมีสัดส่วนของเด็กที่มีความยากจนหลายมิติ คิดเป็นร้อยละ 21.5 สำหรับสาเหตุหลักอันดับหนึ่ง ได้แก่ มิติด้านการศึกษา รองลงมาคือมิติด้านสุขภาพ หากเปรียบเทียบระหว่างภูมิภาคพบว่า ภาคตะวันออกเฉียงเหนือเป็นภูมิภาคที่เด็กมีความยากจนหลายมิติมากที่สุด โดยเด็กในช่วงอายุ 0 - 4 ปี มีสัดส่วนของเด็กยากจนหลายมิติสูงที่สุด เด็กเพศชายมีค่าดัชนีความยากจนหลายมิติมากกว่าเพศหญิง รวมถึงระดับการศึกษาของหัวหน้าครัวเรือนนั้นสามารถส่งผลต่อความยากจนหลายมิติของกลุ่มเด็กในครัวเรือนได้ด้วยเช่นกัน 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910B4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การป้องกันเด็กและเยาวชนจากภัยออนไลน์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</w:rPr>
        <w:tab/>
      </w:r>
      <w:r w:rsidRPr="00910B4F">
        <w:rPr>
          <w:rFonts w:ascii="TH SarabunPSK" w:hAnsi="TH SarabunPSK" w:cs="TH SarabunPSK"/>
          <w:sz w:val="32"/>
          <w:szCs w:val="32"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จากรายงาน 2018 </w:t>
      </w:r>
      <w:r w:rsidRPr="00910B4F">
        <w:rPr>
          <w:rFonts w:ascii="TH SarabunPSK" w:hAnsi="TH SarabunPSK" w:cs="TH SarabunPSK"/>
          <w:sz w:val="32"/>
          <w:szCs w:val="32"/>
        </w:rPr>
        <w:t>Digital Intelligence Quotient</w:t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10B4F">
        <w:rPr>
          <w:rFonts w:ascii="TH SarabunPSK" w:hAnsi="TH SarabunPSK" w:cs="TH SarabunPSK"/>
          <w:sz w:val="32"/>
          <w:szCs w:val="32"/>
        </w:rPr>
        <w:t>DQ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)</w:t>
      </w:r>
      <w:r w:rsidRPr="00910B4F">
        <w:rPr>
          <w:rFonts w:ascii="TH SarabunPSK" w:hAnsi="TH SarabunPSK" w:cs="TH SarabunPSK"/>
          <w:sz w:val="32"/>
          <w:szCs w:val="32"/>
        </w:rPr>
        <w:t xml:space="preserve"> Impact Report</w:t>
      </w:r>
      <w:r w:rsidRPr="00910B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ซึ่งสำรวจกลุ่มตัวอย่างเด็กและเยาวชนไทยที่มีอายุระหว่าง 8 </w:t>
      </w:r>
      <w:r w:rsidRPr="00910B4F">
        <w:rPr>
          <w:rFonts w:ascii="TH SarabunPSK" w:hAnsi="TH SarabunPSK" w:cs="TH SarabunPSK"/>
          <w:sz w:val="32"/>
          <w:szCs w:val="32"/>
          <w:cs/>
        </w:rPr>
        <w:t>–</w:t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 12 ปี จำนวน 1</w:t>
      </w:r>
      <w:r w:rsidRPr="00910B4F">
        <w:rPr>
          <w:rFonts w:ascii="TH SarabunPSK" w:hAnsi="TH SarabunPSK" w:cs="TH SarabunPSK"/>
          <w:sz w:val="32"/>
          <w:szCs w:val="32"/>
        </w:rPr>
        <w:t>,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300 คนทั่วประเทศ พบว่า เด็กไทยยังมีทักษะความฉลาด</w:t>
      </w:r>
      <w:r w:rsidRPr="00910B4F">
        <w:rPr>
          <w:rFonts w:ascii="TH SarabunPSK" w:hAnsi="TH SarabunPSK" w:cs="TH SarabunPSK" w:hint="cs"/>
          <w:sz w:val="32"/>
          <w:szCs w:val="32"/>
          <w:cs/>
        </w:rPr>
        <w:lastRenderedPageBreak/>
        <w:t>ทางดิจิทัลต่ำ โดยร้อยละ 60 มีความเสี่ยงจากภัยออนไลน์ ภัยที่พบมากที่สุด คือ การถูกกลั่นแกล้งบนโลกออนไลน์ การเข้าถึงสื่อลามกและพูดคุยเรื่องเพศกับคนแปลกหน้า การติดเกม และการถูกล่อลวงออกไปพบคนแปลกหน้า ดังนั้น ทุกภาคส่วนที่เกี่ยวข้องจำเป็นต้องสร้างภูมิคุ้มกันให้เด็กรู้เท่าทันสื่อ สารสนเทศ และมีความฉลาดทางดิจิทัล ทั้งนี้ ควรเริ่มตั้งแต่ปฐมวัยเพราะเด็กเติบโตมาในสภาพแวดล้อมที่รายล้อมไปด้วยเทคโนโลยีดิจิทัล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  <w:t xml:space="preserve">    2.3</w:t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B4F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รูปแบบการทำงานของคนรุ่นใหม่</w:t>
      </w:r>
      <w:r w:rsidRPr="00910B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 w:hint="cs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ab/>
        <w:t>ปัจจุบันแรงงานในประเทศไทยมีลักษณะการทำงานแบบคนรุ่นใหม่มากกว่า 2 ล้านคน และมีแนวโน้มที่จะเพิ่มขึ้นปีละประมาณ 300</w:t>
      </w:r>
      <w:r w:rsidRPr="00910B4F">
        <w:rPr>
          <w:rFonts w:ascii="TH SarabunPSK" w:hAnsi="TH SarabunPSK" w:cs="TH SarabunPSK"/>
          <w:sz w:val="32"/>
          <w:szCs w:val="32"/>
        </w:rPr>
        <w:t>,</w:t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Pr="00910B4F">
        <w:rPr>
          <w:rFonts w:ascii="TH SarabunPSK" w:hAnsi="TH SarabunPSK" w:cs="TH SarabunPSK"/>
          <w:sz w:val="32"/>
          <w:szCs w:val="32"/>
          <w:cs/>
        </w:rPr>
        <w:t>–</w:t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 600</w:t>
      </w:r>
      <w:r w:rsidRPr="00910B4F">
        <w:rPr>
          <w:rFonts w:ascii="TH SarabunPSK" w:hAnsi="TH SarabunPSK" w:cs="TH SarabunPSK"/>
          <w:sz w:val="32"/>
          <w:szCs w:val="32"/>
        </w:rPr>
        <w:t>,</w:t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000 คน โดยเฉพาะในกลุ่มคนที่เกิดระหว่างปี 2524 </w:t>
      </w:r>
      <w:r w:rsidRPr="00910B4F">
        <w:rPr>
          <w:rFonts w:ascii="TH SarabunPSK" w:hAnsi="TH SarabunPSK" w:cs="TH SarabunPSK"/>
          <w:sz w:val="32"/>
          <w:szCs w:val="32"/>
          <w:cs/>
        </w:rPr>
        <w:t>–</w:t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 2544 ซึ่งเป็นกลุ่มคนที่เติบโตมาพร้อมกับการใช้เทคโนโลยีดิจิทัลและอินเทอร์เน็ต อาชีพที่ผู้ว่าจ้างนิยมจ้างบุคคลในลักษณะการทำงานแบบคนรุ่นใหม่ในประเทศไทย 4 อันดับแรก ได้แก่ กราฟิกดีไซน์ การตลาดออนไลน์และโฆษณา การทำเว็บและโปรแกรมมิ่ง และงานเขียนและแปลภาษา อย่างไรก็ตาม กลุ่มคนที่ทำงานในรูปแบบใหม่ยังไม่มีความตระหนักถึงเรื่องการวางแผนด้านการเงินในอนาคตเท่าที่ควร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</w:rPr>
        <w:tab/>
        <w:t>3</w:t>
      </w:r>
      <w:r w:rsidRPr="00910B4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10B4F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บทความเรื่อง “ความก้าวหน้าการพัฒนาคนของประเทศไทย”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0B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ความก้าวหน้าการพัฒนาคนของประเทศไทยปี 2562 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ในภาพรวมของประเทศมีความก้าวหน้าค่อนข้างคงที่ โดยค่าดัชนีการพัฒนาคนในปี 2562 เท่ากับ 0.6219</w:t>
      </w:r>
      <w:r w:rsidRPr="00910B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ใกล้เคียงกับปี 2558 และ 2560 และมีความก้าวหน้ามากขึ้นใน 4 ด้าน คือ ด้านการศึกษา ด้านชีวิตการงาน ด้านที่อยู่อาศัยและสภาพแวดล้อม และด้านคมนาคมและการสื่อสาร ขณะที่มีความก้าวหน้าลดลง ใน 4 ด้าน คือ ด้านสุขภาพ ด้านรายได้ ด้านชีวิตครอบครัวและชุมชน และการมีส่วนร่วม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910B4F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910B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วามก้าวหน้าการพัฒนาคนเชิงพื้นที่ 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ภาคกลางมีความก้าวหน้าการพัฒนาคนมากที่สุด โดยมีการพัฒนาคนมากกว่าภาคอื่น ๆ ใน 3 ด้าน คือ ด้านสุขภาพ ด้านรายได้ และด้านการคมนาคมและการสื่อสาร ขณะที่ภาคใต้ 3 จังหวัดชายแดนมีความก้าวหน้าน้อยที่สุด โดยมีการพัฒนาคนน้อยที่สุด 4 ด้าน คือ ด้านสุขภาพ ด้านการศึกษา ด้านชีวิตการงาน และด้านรายได้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0B4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ความท้าทายต่อการพัฒนาความก้าวหน้าของคนในประเทศไทย</w:t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 w:hint="cs"/>
          <w:sz w:val="32"/>
          <w:szCs w:val="32"/>
          <w:cs/>
        </w:rPr>
        <w:t>(1) การสร้างเสริมสุขภาวะ เพื่อลดการเจ็บป่วยด้วยโรคเรื้อรัง การบาดเจ็บและเสียชีวิตจากอุบัติเหตุ (2) การยกระดับคุณภาพการศึกษาและลดช่องว่างการพัฒนาระหว่างพื้นที่ โดยปรับระบบบริหารจัดการสถานศึกษาขนาดเล็กให้มีการใช้ทรัพยากรร่วมกัน พัฒนาระบบประเมินคุณภาพสถานศึกษาที่ยึดผลสัมฤทธิ์ของผู้เรียนเป็นหลัก รวมทั้งให้การช่วยเหลืออุดหนุนและสร้างสภาพแวดล้อมที่เหมาะสม โดยเฉพาะพื้นที่ห่างไกลเพื่อเพิ่มอัตราการเข้าเรียนต่อระดับมัธยมปลายและอาชีวศึกษา (3)</w:t>
      </w:r>
      <w:r w:rsidRPr="00910B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การยกระดับรายได้ โดยสนับสนุนการมีที่ดินทำกินอย่างยั่งยืน ส่งเสริมการจ้างงานนอกฤดูกาลในพื้นที่ที่มีการว่างงาน ตลอดจนส่งเสริมทักษะการบริหารเงิน (4) การขยายระบบประกันสังคมให้ครอบคลุมโดยเฉพาะแรงงานนอกระบบ รวมทั้งส่งเสริมการออมเพื่อการเกษียณอายุ และ (5) การสร้างความเข้มแข็งของครอบครัวและชุมชน โดยเฉพาะครอบครัวที่มีความเปราะบางและพื้นที่ในเขตเมือง โดยสร้างและพัฒนาผู้นำการเปลี่ยนแปลงในชุมชน การส่งเสริมต่อยอดความรู้และการใช้เทคโนโลยีสารสนเทศในการจัดการความรู้ชุมชนที่นำไปสู่การแก้ไขปัญหาและพัฒนาชุมชน</w:t>
      </w:r>
    </w:p>
    <w:p w:rsidR="00DD5718" w:rsidRDefault="00DD5718" w:rsidP="00BB1C0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60070" w:rsidRPr="00910B4F" w:rsidRDefault="000413AF" w:rsidP="0036007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F1C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60070" w:rsidRPr="00910B4F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การจัดกิจกรรม “ความสุขแบบวิถีไทย” ส่งท้ายปีเก่า ต้อนรับปีใหม่ พ.ศ. 2563</w:t>
      </w:r>
    </w:p>
    <w:p w:rsidR="00360070" w:rsidRPr="00910B4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b/>
          <w:bCs/>
          <w:sz w:val="32"/>
          <w:szCs w:val="32"/>
        </w:rPr>
        <w:tab/>
      </w:r>
      <w:r w:rsidRPr="00910B4F">
        <w:rPr>
          <w:rFonts w:ascii="TH SarabunPSK" w:hAnsi="TH SarabunPSK" w:cs="TH SarabunPSK"/>
          <w:b/>
          <w:bCs/>
          <w:sz w:val="32"/>
          <w:szCs w:val="32"/>
        </w:rPr>
        <w:tab/>
      </w:r>
      <w:r w:rsidRPr="00910B4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คณะรัฐมนตรีมีมติรับทราบตามที่กระทรวงวัฒนธรรม (วธ.) เสนอ เรื่อง </w:t>
      </w:r>
      <w:r w:rsidRPr="00910B4F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การจัดกิจกรรม “ความสุขแบบวิถีไทย” ส่งท้ายปีเก่า ต้อนรับปีใหม่ พ.ศ. ๒๕๖๓ </w:t>
      </w:r>
      <w:r w:rsidRPr="00910B4F">
        <w:rPr>
          <w:rFonts w:ascii="TH SarabunPSK" w:hAnsi="TH SarabunPSK" w:cs="TH SarabunPSK"/>
          <w:sz w:val="32"/>
          <w:szCs w:val="32"/>
          <w:cs/>
        </w:rPr>
        <w:t>ซึ่ง</w:t>
      </w:r>
      <w:r w:rsidRPr="00910B4F">
        <w:rPr>
          <w:rFonts w:ascii="TH SarabunPSK" w:hAnsi="TH SarabunPSK" w:cs="TH SarabunPSK"/>
          <w:spacing w:val="-4"/>
          <w:sz w:val="32"/>
          <w:szCs w:val="32"/>
          <w:cs/>
        </w:rPr>
        <w:t>เป็นการเชิญชวนให้ประชาชนเข้าร่วมกิจกรรมในช่วงของการส่งท้ายปีเก่าต้อนรับปีใหม่เพื่อสร้างความสุขให้แก่ประชาชนในมิติทางศาสนา ศิลปะ และวัฒนธรรม</w:t>
      </w:r>
      <w:r w:rsidRPr="00910B4F">
        <w:rPr>
          <w:rFonts w:ascii="TH SarabunPSK" w:hAnsi="TH SarabunPSK" w:cs="TH SarabunPSK"/>
          <w:sz w:val="32"/>
          <w:szCs w:val="32"/>
          <w:cs/>
        </w:rPr>
        <w:t xml:space="preserve"> จำนวน 4 กิจกรรม สรุปได้ ดังนี้ </w:t>
      </w:r>
    </w:p>
    <w:p w:rsidR="00360070" w:rsidRPr="00910B4F" w:rsidRDefault="00360070" w:rsidP="00360070">
      <w:pPr>
        <w:tabs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910B4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กิจกรรมทำความดีช่วงปีใหม่เพื่อความเป็นสิริมงคล</w:t>
      </w:r>
      <w:r w:rsidRPr="00910B4F">
        <w:rPr>
          <w:rFonts w:ascii="TH SarabunPSK" w:hAnsi="TH SarabunPSK" w:cs="TH SarabunPSK"/>
          <w:sz w:val="32"/>
          <w:szCs w:val="32"/>
          <w:cs/>
        </w:rPr>
        <w:t xml:space="preserve"> ได้แก่ 1) </w:t>
      </w:r>
      <w:r w:rsidRPr="00910B4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สวดมนต์ข้ามปีถวายพระราชกุศล เสริมสิริมงคลทั่วไทย ๒๕๖๓ </w:t>
      </w:r>
      <w:r w:rsidRPr="00910B4F">
        <w:rPr>
          <w:rFonts w:ascii="TH SarabunPSK" w:hAnsi="TH SarabunPSK" w:cs="TH SarabunPSK"/>
          <w:spacing w:val="-12"/>
          <w:sz w:val="32"/>
          <w:szCs w:val="32"/>
          <w:cs/>
        </w:rPr>
        <w:t>ระหว่างวันที่ 31</w:t>
      </w:r>
      <w:r w:rsidRPr="00910B4F">
        <w:rPr>
          <w:rFonts w:ascii="TH SarabunPSK" w:hAnsi="TH SarabunPSK" w:cs="TH SarabunPSK"/>
          <w:spacing w:val="-6"/>
          <w:sz w:val="32"/>
          <w:szCs w:val="32"/>
          <w:cs/>
        </w:rPr>
        <w:t xml:space="preserve"> ธันวาคม 2562 – 1 มกราคม 2563</w:t>
      </w:r>
      <w:r w:rsidRPr="00910B4F">
        <w:rPr>
          <w:rFonts w:ascii="TH SarabunPSK" w:hAnsi="TH SarabunPSK" w:cs="TH SarabunPSK"/>
          <w:spacing w:val="-4"/>
          <w:sz w:val="32"/>
          <w:szCs w:val="32"/>
          <w:cs/>
        </w:rPr>
        <w:t xml:space="preserve"> ณ วัด ศาสนสถาน และสถานที่จัดกิจกรรมทั่วประเทศ</w:t>
      </w:r>
      <w:r w:rsidRPr="00910B4F">
        <w:rPr>
          <w:rFonts w:ascii="TH SarabunPSK" w:hAnsi="TH SarabunPSK" w:cs="TH SarabunPSK"/>
          <w:sz w:val="32"/>
          <w:szCs w:val="32"/>
          <w:cs/>
        </w:rPr>
        <w:t xml:space="preserve"> 2) </w:t>
      </w:r>
      <w:r w:rsidRPr="00910B4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จัดช่องทางพิเศษและอำนวยความสะดวกให้แก่ประชาชนที่มาไหว้พระช่วงปีใหม่</w:t>
      </w:r>
      <w:r w:rsidRPr="00910B4F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910B4F">
        <w:rPr>
          <w:rFonts w:ascii="TH SarabunPSK" w:hAnsi="TH SarabunPSK" w:cs="TH SarabunPSK"/>
          <w:sz w:val="32"/>
          <w:szCs w:val="32"/>
          <w:cs/>
        </w:rPr>
        <w:lastRenderedPageBreak/>
        <w:t>กรุงเทพมหานครจัด</w:t>
      </w:r>
      <w:r w:rsidRPr="00910B4F">
        <w:rPr>
          <w:rFonts w:ascii="TH SarabunPSK" w:hAnsi="TH SarabunPSK" w:cs="TH SarabunPSK"/>
          <w:spacing w:val="-4"/>
          <w:sz w:val="32"/>
          <w:szCs w:val="32"/>
          <w:cs/>
        </w:rPr>
        <w:t xml:space="preserve">กิจกรรม “ไหว้พระ ๑๐ วัด สืบสิริสวัสดิ์ ๑๐ รัชกาล” พร้อมทั้งให้บริการเดินรถปรับอากาศ องค์การขนส่งมวลชลกรุงเทพ </w:t>
      </w:r>
      <w:r w:rsidRPr="00910B4F">
        <w:rPr>
          <w:rFonts w:ascii="TH SarabunPSK" w:hAnsi="TH SarabunPSK" w:cs="TH SarabunPSK"/>
          <w:spacing w:val="-6"/>
          <w:sz w:val="32"/>
          <w:szCs w:val="32"/>
          <w:cs/>
        </w:rPr>
        <w:t>โดยไม่เสียค่าใช้จ่าย จำนวน 10 วัด ระหว่างวันที่ 28 ธันวาคม 2562 – 1 มกราคม 2563 และส่วนภูมิภาคร่วมมือทางวัดจัดช่องทางอำนวยความสะดวกให้แก่ประชาชนที่มาไหว้พระหรือสักการะสิ่งศักดิ์สิทธิ์</w:t>
      </w:r>
      <w:r w:rsidRPr="00910B4F">
        <w:rPr>
          <w:rFonts w:ascii="TH SarabunPSK" w:hAnsi="TH SarabunPSK" w:cs="TH SarabunPSK"/>
          <w:sz w:val="32"/>
          <w:szCs w:val="32"/>
          <w:cs/>
        </w:rPr>
        <w:t xml:space="preserve"> ตามวัดสำคัญของจังหวัดทั้ง 76 จังหวัด และ 3) </w:t>
      </w:r>
      <w:r w:rsidRPr="00910B4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สักการะพระพุทธรูปสำคัญ ณ พิพิธภัณฑสถานแห่งชาติทั่วประเทศ </w:t>
      </w:r>
      <w:r w:rsidRPr="00910B4F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910B4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กรุงเทพมหานคร </w:t>
      </w:r>
      <w:r w:rsidRPr="00910B4F">
        <w:rPr>
          <w:rFonts w:ascii="TH SarabunPSK" w:hAnsi="TH SarabunPSK" w:cs="TH SarabunPSK"/>
          <w:spacing w:val="-6"/>
          <w:sz w:val="32"/>
          <w:szCs w:val="32"/>
          <w:cs/>
        </w:rPr>
        <w:t>สักการะพระพุทธรูป “พระปฏิมาแห่งแผ่นดิน: พิพิธทศปฏิมาอารยศิลป์” ณ พิพิธภัณฑสถานแห่งชาติ พระนคร</w:t>
      </w:r>
      <w:r w:rsidRPr="00910B4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910B4F">
        <w:rPr>
          <w:rFonts w:ascii="TH SarabunPSK" w:hAnsi="TH SarabunPSK" w:cs="TH SarabunPSK"/>
          <w:spacing w:val="-6"/>
          <w:sz w:val="32"/>
          <w:szCs w:val="32"/>
          <w:cs/>
        </w:rPr>
        <w:t>โดยมี</w:t>
      </w:r>
      <w:r w:rsidRPr="00910B4F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พระพุทธสิหิงค์ </w:t>
      </w:r>
      <w:r w:rsidRPr="00910B4F">
        <w:rPr>
          <w:rFonts w:ascii="TH SarabunPSK" w:eastAsia="Calibri" w:hAnsi="TH SarabunPSK" w:cs="TH SarabunPSK"/>
          <w:spacing w:val="-6"/>
          <w:sz w:val="32"/>
          <w:szCs w:val="32"/>
          <w:cs/>
        </w:rPr>
        <w:t>(ศิลปะไทย)</w:t>
      </w:r>
      <w:r w:rsidRPr="00910B4F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พระพุทธปฏิมาสำคัญประจำพระราชวังบวรสถานมงคลที่ศักดิ์สิทธิ์และสำคัญยิ่งองค์หนึ่งของประเทศไทย เป็นประธาน พร้อมอัญเชิญพระพุทธรูปพุทธศิลป์นานาประเทศ อีก 9 องค์</w:t>
      </w:r>
      <w:r w:rsidRPr="00910B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0B4F">
        <w:rPr>
          <w:rFonts w:ascii="TH SarabunPSK" w:hAnsi="TH SarabunPSK" w:cs="TH SarabunPSK"/>
          <w:b/>
          <w:bCs/>
          <w:sz w:val="32"/>
          <w:szCs w:val="32"/>
          <w:cs/>
        </w:rPr>
        <w:t>ส่วนภูมิภาค</w:t>
      </w:r>
      <w:r w:rsidRPr="00910B4F">
        <w:rPr>
          <w:rFonts w:ascii="TH SarabunPSK" w:hAnsi="TH SarabunPSK" w:cs="TH SarabunPSK"/>
          <w:sz w:val="32"/>
          <w:szCs w:val="32"/>
          <w:cs/>
        </w:rPr>
        <w:t xml:space="preserve"> อัญเชิญพระพุทธรูปสำคัญเพื่อให้นักท่องเที่ยว และประชาชนทั่วไปได้เข้าไปสักการะ ณ </w:t>
      </w:r>
      <w:r w:rsidRPr="00910B4F">
        <w:rPr>
          <w:rFonts w:ascii="TH SarabunPSK" w:hAnsi="TH SarabunPSK" w:cs="TH SarabunPSK"/>
          <w:spacing w:val="-6"/>
          <w:sz w:val="32"/>
          <w:szCs w:val="32"/>
          <w:cs/>
        </w:rPr>
        <w:t>พิพิธภัณฑสถานแห่งชาติ</w:t>
      </w:r>
      <w:r w:rsidRPr="00910B4F">
        <w:rPr>
          <w:rFonts w:ascii="TH SarabunPSK" w:hAnsi="TH SarabunPSK" w:cs="TH SarabunPSK"/>
          <w:sz w:val="32"/>
          <w:szCs w:val="32"/>
          <w:cs/>
        </w:rPr>
        <w:t>ทั่วประเทศ</w:t>
      </w:r>
    </w:p>
    <w:p w:rsidR="00360070" w:rsidRPr="00910B4F" w:rsidRDefault="00360070" w:rsidP="00360070">
      <w:pPr>
        <w:tabs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10B4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กิจกรรมท่องเที่ยวสุขสันต์ในแหล่งประวัติศาสตร์และวัฒนธรรม</w:t>
      </w:r>
      <w:r w:rsidRPr="00910B4F">
        <w:rPr>
          <w:rFonts w:ascii="TH SarabunPSK" w:hAnsi="TH SarabunPSK" w:cs="TH SarabunPSK"/>
          <w:sz w:val="32"/>
          <w:szCs w:val="32"/>
          <w:cs/>
        </w:rPr>
        <w:t xml:space="preserve"> ได้แก่ 1) </w:t>
      </w:r>
      <w:r w:rsidRPr="00910B4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เปิดแหล่งเรียนรู้ทางประวัติศาสตร์ให้เข้าชมฟรี </w:t>
      </w:r>
      <w:r w:rsidRPr="00910B4F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โดยเปิดพิพิธภัณฑสถานแห่งชาติ จำนวน </w:t>
      </w:r>
      <w:r w:rsidRPr="00910B4F">
        <w:rPr>
          <w:rFonts w:ascii="TH SarabunPSK" w:hAnsi="TH SarabunPSK" w:cs="TH SarabunPSK"/>
          <w:sz w:val="32"/>
          <w:szCs w:val="32"/>
        </w:rPr>
        <w:t>4</w:t>
      </w:r>
      <w:r w:rsidRPr="00910B4F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910B4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แห่ง และอุทยานประวัติศาสตร์ จำนวน </w:t>
      </w:r>
      <w:r w:rsidRPr="00910B4F">
        <w:rPr>
          <w:rFonts w:ascii="TH SarabunPSK" w:hAnsi="TH SarabunPSK" w:cs="TH SarabunPSK" w:hint="cs"/>
          <w:spacing w:val="-6"/>
          <w:sz w:val="32"/>
          <w:szCs w:val="32"/>
          <w:cs/>
        </w:rPr>
        <w:t>11</w:t>
      </w:r>
      <w:r w:rsidRPr="00910B4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แห่ง ให้นักท่องเที่ยวและประชาชนเข้าชมฟรี</w:t>
      </w:r>
      <w:r w:rsidRPr="0091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B4F">
        <w:rPr>
          <w:rFonts w:ascii="TH SarabunPSK" w:hAnsi="TH SarabunPSK" w:cs="TH SarabunPSK" w:hint="cs"/>
          <w:spacing w:val="-10"/>
          <w:sz w:val="32"/>
          <w:szCs w:val="32"/>
          <w:cs/>
        </w:rPr>
        <w:t>ตั้งแต่วันที่</w:t>
      </w:r>
      <w:r w:rsidRPr="00910B4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28 ธันวาคม 2562 – 1 มกราคม 2563 และ 2) </w:t>
      </w:r>
      <w:r w:rsidRPr="00910B4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เปิดหอศิลป์ร่วมสมัยให้ประชาชนเข้าชมฟรี</w:t>
      </w:r>
      <w:r w:rsidRPr="00910B4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ในวันที่ 29 ธันวาคม 2562 และ 2 มกราคม 2563 รวมถึงขอความร่วมมือหอศิลป์ภาคเอกชนในส่วนภูมิภาค เปิดให้ประชาชนเข้าชมฟรีหรือลดค่าเข้าชมเป็นกรณีพิเศษ</w:t>
      </w:r>
    </w:p>
    <w:p w:rsidR="00360070" w:rsidRPr="00910B4F" w:rsidRDefault="00360070" w:rsidP="00360070">
      <w:pPr>
        <w:tabs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10B4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กิจกรรมความหลากหลายทางวัฒนธรรมนำความสุข </w:t>
      </w:r>
      <w:r w:rsidRPr="00910B4F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910B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0B4F">
        <w:rPr>
          <w:rFonts w:ascii="TH SarabunPSK" w:hAnsi="TH SarabunPSK" w:cs="TH SarabunPSK"/>
          <w:sz w:val="32"/>
          <w:szCs w:val="32"/>
          <w:cs/>
        </w:rPr>
        <w:t>1)</w:t>
      </w:r>
      <w:r w:rsidRPr="00910B4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กิจกรรมศิลปวัฒนธรรมเพื่อส่งเสริมการท่องเที่ยว</w:t>
      </w:r>
      <w:r w:rsidRPr="00910B4F">
        <w:rPr>
          <w:rFonts w:ascii="TH SarabunPSK" w:hAnsi="TH SarabunPSK" w:cs="TH SarabunPSK"/>
          <w:sz w:val="32"/>
          <w:szCs w:val="32"/>
          <w:cs/>
        </w:rPr>
        <w:t xml:space="preserve"> ระหว่างเดือนธันวาคม 2562 – มกราคม 2563 โดยหน่วยงานในสังกัด วธ. ในส่วนภูมิภาคทุกจังหวัด ร่วมบูรณาการกับหน่วยงานทั้งภาครัฐ ภาคเอกชน และภาคประชาชนในพื้นที่ จัดกิจกรรมด้านศิลปะและวัฒนธรรมเพื่อเป็นของขวัญให้ประชาชนในจังหวัด และจัดการแสดงทางศิลปวัฒนธรรม ระหว่างวันที่ 5 – 31 มกราคม 2563 ณ สถานศึกษาในสังกัดสถาบันบัณฑิตพัฒนศิลป์ และ 2 ) </w:t>
      </w:r>
      <w:r w:rsidRPr="00910B4F">
        <w:rPr>
          <w:rFonts w:ascii="TH SarabunPSK" w:hAnsi="TH SarabunPSK" w:cs="TH SarabunPSK"/>
          <w:b/>
          <w:bCs/>
          <w:sz w:val="32"/>
          <w:szCs w:val="32"/>
          <w:cs/>
        </w:rPr>
        <w:t>กิจกรรม ทึ่ง! หนังโลก</w:t>
      </w:r>
      <w:r w:rsidRPr="00910B4F">
        <w:rPr>
          <w:rFonts w:ascii="TH SarabunPSK" w:hAnsi="TH SarabunPSK" w:cs="TH SarabunPSK"/>
          <w:sz w:val="32"/>
          <w:szCs w:val="32"/>
          <w:cs/>
        </w:rPr>
        <w:t xml:space="preserve"> ร่วมกับเจแปน ฟาวน์เดชั่น กรุงเทพมหานคร มอบของขวัญเนื่องในวันครบรอบ 124 ปี วันกำเนิดภาพยนตร์โลก และส่งความสุขปีใหม่ด้วยการจัดฉายภาพยนตร์เรื่อง “</w:t>
      </w:r>
      <w:r w:rsidRPr="00910B4F">
        <w:rPr>
          <w:rFonts w:ascii="TH SarabunPSK" w:hAnsi="TH SarabunPSK" w:cs="TH SarabunPSK"/>
          <w:sz w:val="32"/>
          <w:szCs w:val="32"/>
        </w:rPr>
        <w:t xml:space="preserve">Seven Samurai 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: เจ็ดเซียนซามูไร” ในวันเสาร์ที่ 28 ธันวาคม 2562 ณ โรงภาพยนตร์สกาลา กรุงเทพมหานคร</w:t>
      </w:r>
    </w:p>
    <w:p w:rsidR="00360070" w:rsidRPr="00910B4F" w:rsidRDefault="00360070" w:rsidP="00360070">
      <w:pPr>
        <w:tabs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10B4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10B4F">
        <w:rPr>
          <w:rFonts w:ascii="TH SarabunPSK" w:hAnsi="TH SarabunPSK" w:cs="TH SarabunPSK"/>
          <w:b/>
          <w:bCs/>
          <w:sz w:val="32"/>
          <w:szCs w:val="32"/>
          <w:cs/>
        </w:rPr>
        <w:t>กิจกรรมส่งความสุขปีใหม่ด้วยของขวัญวิถีไทย ได้แก่ 1) ให้บริการบัตรอวยพรส่งความสุขปีใหม่รูปแบบอิเล็กทรอนิกส์การ์ด</w:t>
      </w:r>
      <w:r w:rsidRPr="00910B4F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15 ธันวาคม 2562 – 15 มกราคม 2563 รวมทั้งสอนวิธีการจัดทำบัตรอวยพรในรูปแบบอิเล็กทรอนิกส์การ์ดผ่านช่องทางออนไลน์ และจัดอบรมให้แก่ผู้ที่สนใจ ณ หอศิลป์ร่วมสมัยราชดำเนิน กรุงเทพมหานคร และ 2 ) </w:t>
      </w:r>
      <w:r w:rsidRPr="00910B4F">
        <w:rPr>
          <w:rFonts w:ascii="TH SarabunPSK" w:hAnsi="TH SarabunPSK" w:cs="TH SarabunPSK"/>
          <w:b/>
          <w:bCs/>
          <w:sz w:val="32"/>
          <w:szCs w:val="32"/>
          <w:cs/>
        </w:rPr>
        <w:t>กิจกรรม “ของขวัญ ของฝาก จากวัฒนธรรมไทย”</w:t>
      </w:r>
      <w:r w:rsidRPr="00910B4F">
        <w:rPr>
          <w:rFonts w:ascii="TH SarabunPSK" w:hAnsi="TH SarabunPSK" w:cs="TH SarabunPSK"/>
          <w:sz w:val="32"/>
          <w:szCs w:val="32"/>
          <w:cs/>
        </w:rPr>
        <w:t xml:space="preserve"> โดยคัดเลือกผลิตภัณฑ์ทางวัฒนธรรมที่มีความโดดเด่นของแต่ละจังหวัด (</w:t>
      </w:r>
      <w:r w:rsidRPr="00910B4F">
        <w:rPr>
          <w:rFonts w:ascii="TH SarabunPSK" w:hAnsi="TH SarabunPSK" w:cs="TH SarabunPSK"/>
          <w:sz w:val="32"/>
          <w:szCs w:val="32"/>
        </w:rPr>
        <w:t>Cultural Product of Thailand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:</w:t>
      </w:r>
      <w:r w:rsidRPr="00910B4F">
        <w:rPr>
          <w:rFonts w:ascii="TH SarabunPSK" w:hAnsi="TH SarabunPSK" w:cs="TH SarabunPSK"/>
          <w:sz w:val="32"/>
          <w:szCs w:val="32"/>
        </w:rPr>
        <w:t xml:space="preserve"> CPOT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) และจัดงานออกร้านจำหน่าย สาธิต และจัดแสดงผลิตภัณฑ์ที่มีอัตลักษณ์โดดเด่นในพื้นที่ต่าง ๆ ในรูปแบบ “</w:t>
      </w:r>
      <w:r w:rsidRPr="00910B4F">
        <w:rPr>
          <w:rFonts w:ascii="TH SarabunPSK" w:hAnsi="TH SarabunPSK" w:cs="TH SarabunPSK"/>
          <w:sz w:val="32"/>
          <w:szCs w:val="32"/>
        </w:rPr>
        <w:t>Road Show</w:t>
      </w:r>
      <w:r w:rsidRPr="00910B4F">
        <w:rPr>
          <w:rFonts w:ascii="TH SarabunPSK" w:hAnsi="TH SarabunPSK" w:cs="TH SarabunPSK" w:hint="cs"/>
          <w:sz w:val="32"/>
          <w:szCs w:val="32"/>
          <w:cs/>
        </w:rPr>
        <w:t>” ในช่วงเดือนธันวาคม 2562</w:t>
      </w:r>
    </w:p>
    <w:p w:rsidR="00360070" w:rsidRDefault="00360070" w:rsidP="00BB1C0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60070" w:rsidRPr="00F62B1F" w:rsidRDefault="000413AF" w:rsidP="0036007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E5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60070" w:rsidRPr="00F62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แผนงาน/โครงการเพื่อมอบเป็นของขวัญปีใหม่ (ปีพุทธศักราช 2563) ให้แก่ประชาชน (กระทรวงกลาโหม) </w:t>
      </w:r>
    </w:p>
    <w:p w:rsidR="00360070" w:rsidRPr="00F62B1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62B1F">
        <w:rPr>
          <w:rFonts w:ascii="TH SarabunPSK" w:hAnsi="TH SarabunPSK" w:cs="TH SarabunPSK"/>
          <w:sz w:val="32"/>
          <w:szCs w:val="32"/>
          <w:cs/>
        </w:rPr>
        <w:tab/>
      </w:r>
      <w:r w:rsidRPr="00F62B1F">
        <w:rPr>
          <w:rFonts w:ascii="TH SarabunPSK" w:hAnsi="TH SarabunPSK" w:cs="TH SarabunPSK"/>
          <w:sz w:val="32"/>
          <w:szCs w:val="32"/>
          <w:cs/>
        </w:rPr>
        <w:tab/>
      </w:r>
      <w:r w:rsidRPr="00F62B1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คณะรัฐมนตรีมีมติรับทราบตามที่กระทรวงกลาโหมเสนอแผนงาน/โครงการเพื่อมอบเป็นของขวัญปีใหม่ (ปีพุทธศักราช 2563) ให้แก่ประชาชน ภายใต้การดำเนินโครงการ </w:t>
      </w:r>
      <w:r w:rsidRPr="00F62B1F">
        <w:rPr>
          <w:rFonts w:ascii="TH SarabunPSK" w:hAnsi="TH SarabunPSK" w:cs="TH SarabunPSK" w:hint="cs"/>
          <w:b/>
          <w:bCs/>
          <w:sz w:val="32"/>
          <w:szCs w:val="32"/>
          <w:cs/>
        </w:rPr>
        <w:t>“เติมความสุข ให้คนไทย จากใจทหาร”</w:t>
      </w:r>
      <w:r w:rsidRPr="00F62B1F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27 ธันวาคม 2562 </w:t>
      </w:r>
      <w:r w:rsidRPr="00F62B1F">
        <w:rPr>
          <w:rFonts w:ascii="TH SarabunPSK" w:hAnsi="TH SarabunPSK" w:cs="TH SarabunPSK"/>
          <w:sz w:val="32"/>
          <w:szCs w:val="32"/>
          <w:cs/>
        </w:rPr>
        <w:t>–</w:t>
      </w:r>
      <w:r w:rsidRPr="00F62B1F">
        <w:rPr>
          <w:rFonts w:ascii="TH SarabunPSK" w:hAnsi="TH SarabunPSK" w:cs="TH SarabunPSK" w:hint="cs"/>
          <w:sz w:val="32"/>
          <w:szCs w:val="32"/>
          <w:cs/>
        </w:rPr>
        <w:t xml:space="preserve"> 6 มกราคม 2563 โดยแบ่งเป็น 3 กลุ่มงานหลัก ได้แก่ งานสร้างความปลอดภัยในชีวิตและทรัพย์สิน งานการช่วยเหลือประชาชน และงานให้บริการและอำนวยความสะดวกอื่น ๆ เพื่อให้ประชาชนได้เฉลิมฉลองเทศกาลปีใหม่ ปีพุทธศักราช 2563 อย่างมีความสุข โดยสรุปสาระสำคัญได้ดังนี้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79"/>
      </w:tblGrid>
      <w:tr w:rsidR="00360070" w:rsidRPr="00F62B1F" w:rsidTr="00385616">
        <w:tc>
          <w:tcPr>
            <w:tcW w:w="3397" w:type="dxa"/>
          </w:tcPr>
          <w:p w:rsidR="00360070" w:rsidRPr="00F62B1F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กลุ่มงานหลัก</w:t>
            </w:r>
          </w:p>
        </w:tc>
        <w:tc>
          <w:tcPr>
            <w:tcW w:w="6379" w:type="dxa"/>
          </w:tcPr>
          <w:p w:rsidR="00360070" w:rsidRPr="00F62B1F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</w:tr>
      <w:tr w:rsidR="00360070" w:rsidRPr="00F62B1F" w:rsidTr="00385616">
        <w:tc>
          <w:tcPr>
            <w:tcW w:w="3397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งานสร้างความปลอดภัยในชีวิตและทรัพย์สิน </w:t>
            </w:r>
          </w:p>
        </w:tc>
        <w:tc>
          <w:tcPr>
            <w:tcW w:w="6379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การจัดเตรียมความพร้อมของกำลังพล</w:t>
            </w: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รักษาความปลอดภัยในชีวิตและทรัพย์สินให้กับประชาชนในพื้นที่ตามแนวชายแดนและพื้นที่ที่มีความสำคัญด้านความมั่นคงของประเทศ</w:t>
            </w:r>
          </w:p>
        </w:tc>
      </w:tr>
      <w:tr w:rsidR="00360070" w:rsidRPr="00F62B1F" w:rsidTr="00385616">
        <w:tc>
          <w:tcPr>
            <w:tcW w:w="3397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งานช่วยเหลือประชาชนและนักท่องเที่ยว </w:t>
            </w:r>
          </w:p>
        </w:tc>
        <w:tc>
          <w:tcPr>
            <w:tcW w:w="6379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การจัดตั้งจุดบริการช่วยเหลือประชาชนและนักท่องเที่ยว</w:t>
            </w: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โดยจัดจุดพักรถเพื่อลดความเสี่ยงต่อการเกิดอุบัติเหตุ เป็นการบูรณาการร่วมกับทุกภาคส่วนในพื้นที่ ซึ่งจะมีการให้บริการสุขาเคลื่อนที่ การบริการเครื่องดื่มและอาหารว่าง การบริการทางการแพทย์ การบริการตรวจสภาพและซ่อมแซมยานพาหนะตามถนนสายหลักด้านหน้าที่ตั้งของหน่วยทหาร รวมถึงถนนสายรองที่มีความเสี่ยงต่อการเกิดอุบัติเหตุ การจำหน่ายสินค้าอุปโภคบริโภคและสินค้าพื้นเมืองราคาถูก การแสดงดนตรีและสันทนาการ จุดบริการสัญญาณอินเทอร์เน็ตและชาร์จแบตเตอรี่โทรศัพท์เคลื่อนที่ และการบริการนวดผ่อนคลายจำนวนกว่า 600 จุดทั่วประเทศ รวมทั้งการจัดตั้งศูนย์ช่วยเหลือประชาชนและนักท่องเที่ยวทางทะเล </w:t>
            </w:r>
          </w:p>
        </w:tc>
      </w:tr>
      <w:tr w:rsidR="00360070" w:rsidRPr="00F62B1F" w:rsidTr="00385616">
        <w:trPr>
          <w:trHeight w:val="182"/>
        </w:trPr>
        <w:tc>
          <w:tcPr>
            <w:tcW w:w="3397" w:type="dxa"/>
            <w:vMerge w:val="restart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งานให้บริการและอำนวยความสะดวกอื่น ๆ </w:t>
            </w:r>
          </w:p>
        </w:tc>
        <w:tc>
          <w:tcPr>
            <w:tcW w:w="6379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การจำหน่ายสินค้าอุปโภคและบริโภคราคาถูก</w:t>
            </w: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ภายในพื้นที่ของหน่วยทหารทั่วประเทศ เพื่อช่วยเหลือประชาชนผู้มีรายได้น้อยในการลดค่าครองชีพ</w:t>
            </w:r>
          </w:p>
        </w:tc>
      </w:tr>
      <w:tr w:rsidR="00360070" w:rsidRPr="00F62B1F" w:rsidTr="00385616">
        <w:trPr>
          <w:trHeight w:val="282"/>
        </w:trPr>
        <w:tc>
          <w:tcPr>
            <w:tcW w:w="3397" w:type="dxa"/>
            <w:vMerge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เปิดแหล่งท่องเที่ยวและพิพิธภัณฑ์ในเขตทหารทั่วประเทศ</w:t>
            </w: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ให้ประชาชนสามารถเข้าชมโดยไม่คิดค่าบริการ </w:t>
            </w:r>
          </w:p>
        </w:tc>
      </w:tr>
      <w:tr w:rsidR="00360070" w:rsidRPr="00F62B1F" w:rsidTr="00385616">
        <w:trPr>
          <w:trHeight w:val="244"/>
        </w:trPr>
        <w:tc>
          <w:tcPr>
            <w:tcW w:w="3397" w:type="dxa"/>
            <w:vMerge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ให้บริการศูนย์การเรียนรู้ตามหลักปรัชญาของเศรษฐกิจพอเพียง</w:t>
            </w: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โดยดำเนินการให้บริการประชาชนในหน่วยทหารทั่วประเทศ </w:t>
            </w:r>
          </w:p>
        </w:tc>
      </w:tr>
    </w:tbl>
    <w:p w:rsidR="00360070" w:rsidRPr="00F62B1F" w:rsidRDefault="00360070" w:rsidP="0036007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60070" w:rsidRPr="00F62B1F" w:rsidRDefault="000413AF" w:rsidP="0036007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431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60070" w:rsidRPr="00F62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แผนบูรณาการป้องกันและลดอุบัติเหตุทางถนนช่วงเทศกาลปีใหม่ พ.ศ. 2563 </w:t>
      </w:r>
    </w:p>
    <w:p w:rsidR="00360070" w:rsidRPr="00F62B1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62B1F">
        <w:rPr>
          <w:rFonts w:ascii="TH SarabunPSK" w:hAnsi="TH SarabunPSK" w:cs="TH SarabunPSK"/>
          <w:sz w:val="32"/>
          <w:szCs w:val="32"/>
          <w:cs/>
        </w:rPr>
        <w:tab/>
      </w:r>
      <w:r w:rsidRPr="00F62B1F">
        <w:rPr>
          <w:rFonts w:ascii="TH SarabunPSK" w:hAnsi="TH SarabunPSK" w:cs="TH SarabunPSK"/>
          <w:sz w:val="32"/>
          <w:szCs w:val="32"/>
          <w:cs/>
        </w:rPr>
        <w:tab/>
      </w:r>
      <w:r w:rsidRPr="00F62B1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คณะรัฐมนตรีมีมติรับทราบตามที่ศูนย์อำนวยการความปลอดภัยทางถนน (ศปถ.) เสนอแผนบูรณาการป้องกันและลดอุบัติเหตุทางถนนช่วงเทศกาลปีใหม่ พ.ศ. 2563 ซึ่งคณะกรรมการศูนย์อำนวยการความปลอดภัยทางถนน ได้มีมติในคราวประชุมครั้งที่ 3/2562 เมื่อวันที่ 18 พฤศจิกายน 2562 เห็นชอบแผนบูรณาการป้องกันและลดอุบัติเหตุทางถนนช่วงเทศกาลปีใหม่ พ.ศ. 2563 เพื่อให้หน่วยงานที่เกี่ยวข้อง จังหวัด อำเภอ และกรุงเทพมหานคร ใช้เป็นกรอบแนวทางในการดำเนินการฯ สรุปสาระสำคัญได้ดังนี้ </w:t>
      </w:r>
    </w:p>
    <w:p w:rsidR="00360070" w:rsidRPr="00F62B1F" w:rsidRDefault="00360070" w:rsidP="0036007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62B1F">
        <w:rPr>
          <w:rFonts w:ascii="TH SarabunPSK" w:hAnsi="TH SarabunPSK" w:cs="TH SarabunPSK"/>
          <w:sz w:val="32"/>
          <w:szCs w:val="32"/>
          <w:cs/>
        </w:rPr>
        <w:tab/>
      </w:r>
      <w:r w:rsidRPr="00F62B1F">
        <w:rPr>
          <w:rFonts w:ascii="TH SarabunPSK" w:hAnsi="TH SarabunPSK" w:cs="TH SarabunPSK"/>
          <w:sz w:val="32"/>
          <w:szCs w:val="32"/>
          <w:cs/>
        </w:rPr>
        <w:tab/>
      </w:r>
      <w:r w:rsidRPr="00F62B1F">
        <w:rPr>
          <w:rFonts w:ascii="TH SarabunPSK" w:hAnsi="TH SarabunPSK" w:cs="TH SarabunPSK" w:hint="cs"/>
          <w:b/>
          <w:bCs/>
          <w:sz w:val="32"/>
          <w:szCs w:val="32"/>
          <w:cs/>
        </w:rPr>
        <w:t>1. การรณรงค์ภายใต้หัวข้อ “ขับรถมีน้ำใจ รักษาวินัยจราจร”</w:t>
      </w:r>
      <w:r w:rsidRPr="00F62B1F">
        <w:rPr>
          <w:rFonts w:ascii="TH SarabunPSK" w:hAnsi="TH SarabunPSK" w:cs="TH SarabunPSK" w:hint="cs"/>
          <w:sz w:val="32"/>
          <w:szCs w:val="32"/>
          <w:cs/>
        </w:rPr>
        <w:t xml:space="preserve"> ได้กำหนดช่วงการดำเนินการเป็น 3 ช่วงเวลา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654"/>
      </w:tblGrid>
      <w:tr w:rsidR="00360070" w:rsidRPr="00F62B1F" w:rsidTr="00385616">
        <w:tc>
          <w:tcPr>
            <w:tcW w:w="2122" w:type="dxa"/>
          </w:tcPr>
          <w:p w:rsidR="00360070" w:rsidRPr="00F62B1F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7654" w:type="dxa"/>
          </w:tcPr>
          <w:p w:rsidR="00360070" w:rsidRPr="00F62B1F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360070" w:rsidRPr="00F62B1F" w:rsidTr="00385616">
        <w:tc>
          <w:tcPr>
            <w:tcW w:w="2122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พฤศจิกายน 2562 </w:t>
            </w:r>
            <w:r w:rsidRPr="00F62B1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มกราคม 2563 </w:t>
            </w:r>
          </w:p>
        </w:tc>
        <w:tc>
          <w:tcPr>
            <w:tcW w:w="7654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ช่วงการรณรงค์และประชาสัมพันธ์</w:t>
            </w: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หน่วยงานที่เกี่ยวข้องทุกภาคส่วนจัดทำแผนงาน/กิจกรรมรณรงค์และประชาสัมพันธ์ความรู้ด้านความปลอดภัยทางถนนอย่างจริงจังและต่อเนื่อง ผ่านทุกช่องทางการสื่อสารเพื่อให้เข้าถึงทุกกลุ่มเป้าหมาย</w:t>
            </w:r>
          </w:p>
        </w:tc>
      </w:tr>
      <w:tr w:rsidR="00360070" w:rsidRPr="00F62B1F" w:rsidTr="00385616">
        <w:tc>
          <w:tcPr>
            <w:tcW w:w="2122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F62B1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26 ธันวาคม 2562 </w:t>
            </w:r>
          </w:p>
        </w:tc>
        <w:tc>
          <w:tcPr>
            <w:tcW w:w="7654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ช่วงเตรียมความพร้อม </w:t>
            </w:r>
          </w:p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ให้จัดตั้งศูนย์ป้องกันและลดอุบัติเหตุทางถนนช่วงเทศกาลปีใหม่ฯ เพื่ออำนวยการ ควบคุม กำกับ ดูแล และติดตามประเมินผลการดำเนินงานในพื้นที่ </w:t>
            </w:r>
          </w:p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ให้หน่วยงานภาคีเครือข่ายที่เกี่ยวข้อง จังหวัด และกองบัญชาการตำรวจนครบาลจัดทำแผนปฏิบัติการ </w:t>
            </w:r>
            <w:r w:rsidRPr="00F62B1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62B1F">
              <w:rPr>
                <w:rFonts w:ascii="TH SarabunPSK" w:hAnsi="TH SarabunPSK" w:cs="TH SarabunPSK"/>
                <w:sz w:val="32"/>
                <w:szCs w:val="32"/>
              </w:rPr>
              <w:t>Action plan</w:t>
            </w:r>
            <w:r w:rsidRPr="00F62B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เพื่อบูรณาการการทำงานร่วมกัน  </w:t>
            </w:r>
          </w:p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 ศปถ. จังหวัดและกรุงเทพมหานคร บูรณาการร่วมกับทุกภาคส่วนดำเนินการในลักษณะยึดพื้นที่เป็นตัวตั้ง </w:t>
            </w:r>
            <w:r w:rsidRPr="00F62B1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62B1F">
              <w:rPr>
                <w:rFonts w:ascii="TH SarabunPSK" w:hAnsi="TH SarabunPSK" w:cs="TH SarabunPSK"/>
                <w:sz w:val="32"/>
                <w:szCs w:val="32"/>
              </w:rPr>
              <w:t>Area Approach</w:t>
            </w:r>
            <w:r w:rsidRPr="00F62B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  <w:tr w:rsidR="00360070" w:rsidRPr="00F62B1F" w:rsidTr="00385616">
        <w:tc>
          <w:tcPr>
            <w:tcW w:w="2122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2562 </w:t>
            </w:r>
            <w:r w:rsidRPr="00F62B1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มกราคม 2563 </w:t>
            </w:r>
          </w:p>
        </w:tc>
        <w:tc>
          <w:tcPr>
            <w:tcW w:w="7654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ช่วงควบคุมเข้มข้น</w:t>
            </w: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ให้หน่วยงานภาคีเครือข่ายที่เกี่ยวข้อง จังหวัดและกรุงเทพมหานคร เพิ่มความเข้มข้นโดยเน้นการบังคับใช้กฎหมายอย่างเคร่งครัดและต่อเนื่อง และให้จัดตั้งจุดตรวจ/จุดบริการและอำนวยความสะดวกแก่ประชาชน รวมทั้งจัดเตรียมความพร้อมด้านการตอบสนองหลังการเกิดอุบัติเหตุ เพื่อช่วยเหลือประชาชนได้อย่างทันท่วงที </w:t>
            </w:r>
          </w:p>
        </w:tc>
      </w:tr>
    </w:tbl>
    <w:p w:rsidR="00360070" w:rsidRPr="00F62B1F" w:rsidRDefault="00360070" w:rsidP="0036007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62B1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F62B1F">
        <w:rPr>
          <w:rFonts w:ascii="TH SarabunPSK" w:hAnsi="TH SarabunPSK" w:cs="TH SarabunPSK"/>
          <w:sz w:val="32"/>
          <w:szCs w:val="32"/>
          <w:cs/>
        </w:rPr>
        <w:tab/>
      </w:r>
      <w:r w:rsidRPr="00F62B1F">
        <w:rPr>
          <w:rFonts w:ascii="TH SarabunPSK" w:hAnsi="TH SarabunPSK" w:cs="TH SarabunPSK"/>
          <w:sz w:val="32"/>
          <w:szCs w:val="32"/>
          <w:cs/>
        </w:rPr>
        <w:tab/>
      </w:r>
      <w:r w:rsidRPr="00F62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การกำหนดระดับความเสี่ยงของสถานการณ์อุบัติเหตุ </w:t>
      </w:r>
      <w:r w:rsidRPr="00F62B1F">
        <w:rPr>
          <w:rFonts w:ascii="TH SarabunPSK" w:hAnsi="TH SarabunPSK" w:cs="TH SarabunPSK" w:hint="cs"/>
          <w:sz w:val="32"/>
          <w:szCs w:val="32"/>
          <w:cs/>
        </w:rPr>
        <w:t xml:space="preserve">เป็น 4 ระดับ โดยกำหนดจากสถิติจำนวนครั้งการเกิดอุบัติเหตุในช่วงเทศกาลสงกรานต์เฉลี่ย 3 ปีย้อนหลัง (ปี 2560 </w:t>
      </w:r>
      <w:r w:rsidRPr="00F62B1F">
        <w:rPr>
          <w:rFonts w:ascii="TH SarabunPSK" w:hAnsi="TH SarabunPSK" w:cs="TH SarabunPSK"/>
          <w:sz w:val="32"/>
          <w:szCs w:val="32"/>
          <w:cs/>
        </w:rPr>
        <w:t>–</w:t>
      </w:r>
      <w:r w:rsidRPr="00F62B1F">
        <w:rPr>
          <w:rFonts w:ascii="TH SarabunPSK" w:hAnsi="TH SarabunPSK" w:cs="TH SarabunPSK" w:hint="cs"/>
          <w:sz w:val="32"/>
          <w:szCs w:val="32"/>
          <w:cs/>
        </w:rPr>
        <w:t xml:space="preserve"> 2562) ดังนี้ 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89"/>
      </w:tblGrid>
      <w:tr w:rsidR="00360070" w:rsidRPr="00F62B1F" w:rsidTr="00385616">
        <w:trPr>
          <w:trHeight w:val="344"/>
        </w:trPr>
        <w:tc>
          <w:tcPr>
            <w:tcW w:w="3190" w:type="dxa"/>
          </w:tcPr>
          <w:p w:rsidR="00360070" w:rsidRPr="00F62B1F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189" w:type="dxa"/>
          </w:tcPr>
          <w:p w:rsidR="00360070" w:rsidRPr="00F62B1F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จำนวนอำเภอ</w:t>
            </w:r>
          </w:p>
        </w:tc>
      </w:tr>
      <w:tr w:rsidR="00360070" w:rsidRPr="00F62B1F" w:rsidTr="00385616">
        <w:trPr>
          <w:trHeight w:val="344"/>
        </w:trPr>
        <w:tc>
          <w:tcPr>
            <w:tcW w:w="3190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ระดับความเสี่ยงสีแดง </w:t>
            </w:r>
          </w:p>
        </w:tc>
        <w:tc>
          <w:tcPr>
            <w:tcW w:w="3189" w:type="dxa"/>
          </w:tcPr>
          <w:p w:rsidR="00360070" w:rsidRPr="00F62B1F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</w:tr>
      <w:tr w:rsidR="00360070" w:rsidRPr="00F62B1F" w:rsidTr="00385616">
        <w:trPr>
          <w:trHeight w:val="344"/>
        </w:trPr>
        <w:tc>
          <w:tcPr>
            <w:tcW w:w="3190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ระดับความเสี่ยงสีส้ม </w:t>
            </w:r>
          </w:p>
        </w:tc>
        <w:tc>
          <w:tcPr>
            <w:tcW w:w="3189" w:type="dxa"/>
          </w:tcPr>
          <w:p w:rsidR="00360070" w:rsidRPr="00F62B1F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>138</w:t>
            </w:r>
          </w:p>
        </w:tc>
      </w:tr>
      <w:tr w:rsidR="00360070" w:rsidRPr="00F62B1F" w:rsidTr="00385616">
        <w:trPr>
          <w:trHeight w:val="344"/>
        </w:trPr>
        <w:tc>
          <w:tcPr>
            <w:tcW w:w="3190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ระดับความเสี่ยงสีเหลือง </w:t>
            </w:r>
          </w:p>
        </w:tc>
        <w:tc>
          <w:tcPr>
            <w:tcW w:w="3189" w:type="dxa"/>
          </w:tcPr>
          <w:p w:rsidR="00360070" w:rsidRPr="00F62B1F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>664</w:t>
            </w:r>
          </w:p>
        </w:tc>
      </w:tr>
      <w:tr w:rsidR="00360070" w:rsidRPr="00F62B1F" w:rsidTr="00385616">
        <w:trPr>
          <w:trHeight w:val="344"/>
        </w:trPr>
        <w:tc>
          <w:tcPr>
            <w:tcW w:w="3190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ระดับความเสี่ยงสีเขียว </w:t>
            </w:r>
          </w:p>
        </w:tc>
        <w:tc>
          <w:tcPr>
            <w:tcW w:w="3189" w:type="dxa"/>
          </w:tcPr>
          <w:p w:rsidR="00360070" w:rsidRPr="00F62B1F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</w:tbl>
    <w:p w:rsidR="00360070" w:rsidRPr="00F62B1F" w:rsidRDefault="00360070" w:rsidP="0036007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62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2B1F">
        <w:rPr>
          <w:rFonts w:ascii="TH SarabunPSK" w:hAnsi="TH SarabunPSK" w:cs="TH SarabunPSK"/>
          <w:sz w:val="32"/>
          <w:szCs w:val="32"/>
          <w:cs/>
        </w:rPr>
        <w:tab/>
      </w:r>
      <w:r w:rsidRPr="00F62B1F">
        <w:rPr>
          <w:rFonts w:ascii="TH SarabunPSK" w:hAnsi="TH SarabunPSK" w:cs="TH SarabunPSK"/>
          <w:sz w:val="32"/>
          <w:szCs w:val="32"/>
          <w:cs/>
        </w:rPr>
        <w:tab/>
      </w:r>
      <w:r w:rsidRPr="00F62B1F">
        <w:rPr>
          <w:rFonts w:ascii="TH SarabunPSK" w:hAnsi="TH SarabunPSK" w:cs="TH SarabunPSK" w:hint="cs"/>
          <w:b/>
          <w:bCs/>
          <w:sz w:val="32"/>
          <w:szCs w:val="32"/>
          <w:cs/>
        </w:rPr>
        <w:t>3. การกำหนดมาตรการป้องกันและลดอุบัติเหตุทางถนน</w:t>
      </w:r>
      <w:r w:rsidRPr="00F62B1F">
        <w:rPr>
          <w:rFonts w:ascii="TH SarabunPSK" w:hAnsi="TH SarabunPSK" w:cs="TH SarabunPSK" w:hint="cs"/>
          <w:sz w:val="32"/>
          <w:szCs w:val="32"/>
          <w:cs/>
        </w:rPr>
        <w:t xml:space="preserve"> โดย ศปถ. ได้กำหนดให้หน่วยงานที่เกี่ยวข้องบูรณาการร่วมกับทุกภาคส่วนในลักษณะยึดพื้นที่เป็นตัวตั้ง </w:t>
      </w:r>
      <w:r w:rsidRPr="00F62B1F">
        <w:rPr>
          <w:rFonts w:ascii="TH SarabunPSK" w:hAnsi="TH SarabunPSK" w:cs="TH SarabunPSK"/>
          <w:sz w:val="32"/>
          <w:szCs w:val="32"/>
          <w:cs/>
        </w:rPr>
        <w:t>(</w:t>
      </w:r>
      <w:r w:rsidRPr="00F62B1F">
        <w:rPr>
          <w:rFonts w:ascii="TH SarabunPSK" w:hAnsi="TH SarabunPSK" w:cs="TH SarabunPSK"/>
          <w:sz w:val="32"/>
          <w:szCs w:val="32"/>
        </w:rPr>
        <w:t>Area Approach</w:t>
      </w:r>
      <w:r w:rsidRPr="00F62B1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62B1F">
        <w:rPr>
          <w:rFonts w:ascii="TH SarabunPSK" w:hAnsi="TH SarabunPSK" w:cs="TH SarabunPSK" w:hint="cs"/>
          <w:sz w:val="32"/>
          <w:szCs w:val="32"/>
          <w:cs/>
        </w:rPr>
        <w:t xml:space="preserve">เพื่อการดำเนินงานอย่างจริงจังและต่อเนื่อง รวม 7 มาตรการ ได้แก่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360070" w:rsidRPr="00F62B1F" w:rsidTr="00385616">
        <w:tc>
          <w:tcPr>
            <w:tcW w:w="2689" w:type="dxa"/>
          </w:tcPr>
          <w:p w:rsidR="00360070" w:rsidRPr="00F62B1F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087" w:type="dxa"/>
          </w:tcPr>
          <w:p w:rsidR="00360070" w:rsidRPr="00F62B1F" w:rsidRDefault="00360070" w:rsidP="0038561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360070" w:rsidRPr="00F62B1F" w:rsidTr="00385616">
        <w:tc>
          <w:tcPr>
            <w:tcW w:w="2689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3.1 การลดปัจจัยเสี่ยงด้านคน </w:t>
            </w:r>
          </w:p>
        </w:tc>
        <w:tc>
          <w:tcPr>
            <w:tcW w:w="7087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บังคับใช้กฎหมายที่เกี่ยวข้องอย่างเข้มงวด จริงจัง และต่อเนื่อง </w:t>
            </w:r>
          </w:p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>- รณรงค์ประชาสัมพันธ์และสร้างจิตสำนึกความปลอดภัยทางถนน</w:t>
            </w:r>
          </w:p>
        </w:tc>
      </w:tr>
      <w:tr w:rsidR="00360070" w:rsidRPr="00F62B1F" w:rsidTr="00385616">
        <w:tc>
          <w:tcPr>
            <w:tcW w:w="2689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3.2 การลดปัจจัยเสี่ยงด้านถนนและสภาพแวดล้อม </w:t>
            </w:r>
          </w:p>
        </w:tc>
        <w:tc>
          <w:tcPr>
            <w:tcW w:w="7087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ดำเนินมาตรการ </w:t>
            </w: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“1 ท้องถิ่น 1 ถนนปลอดภัย” </w:t>
            </w:r>
          </w:p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สำรวจตรวจสอบลักษณะกายภาพของถนน จุดเสี่ยง จุดอันตราย เพื่อปรับปรุงซ่อมแซม รวมทั้งตรวจสอบสิ่งอันตรายข้างทาง </w:t>
            </w:r>
          </w:p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แก้ไขปัญหาบริเวณจุดตัดทางรถไฟให้มีความปลอดภัยในการสัญจร </w:t>
            </w:r>
          </w:p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เตรียมช่องทางพิเศษ ทางเลี่ยงทางลัด และติดตั้งเครื่องหมายและป้ายเตือน  </w:t>
            </w:r>
          </w:p>
        </w:tc>
      </w:tr>
      <w:tr w:rsidR="00360070" w:rsidRPr="00F62B1F" w:rsidTr="00385616">
        <w:tc>
          <w:tcPr>
            <w:tcW w:w="2689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3.3 การลดปัจจัยเสี่ยงด้านยานพาหนะ </w:t>
            </w:r>
          </w:p>
        </w:tc>
        <w:tc>
          <w:tcPr>
            <w:tcW w:w="7087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กำกับ ควบคุม ดูแลรถโดยสารสาธารณะดำเนินการให้ถูกต้องตามกฎหมาย</w:t>
            </w:r>
          </w:p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เข้มงวด กวดขันกับผู้ใช้รถกระบะที่บรรทุกน้ำหนักเกิน รถยนต์ตู้ส่วนบุคคลหรือรถเช่า ให้มีมาตรฐานความปลอดภัย </w:t>
            </w:r>
          </w:p>
        </w:tc>
      </w:tr>
      <w:tr w:rsidR="00360070" w:rsidRPr="00F62B1F" w:rsidTr="00385616">
        <w:tc>
          <w:tcPr>
            <w:tcW w:w="2689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3.4 การช่วยเหลือหลังเกิดอุบัติเหตุ </w:t>
            </w:r>
          </w:p>
        </w:tc>
        <w:tc>
          <w:tcPr>
            <w:tcW w:w="7087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เตรียมความพร้อมของโรงพยาบาล แพทย์ พยาบาล และหน่วยบริการการแพทย์ หน่วยกู้ชีพและกู้ภัย </w:t>
            </w:r>
          </w:p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ประชาสัมพันธ์ระบบการช่วยเหลือต่าง ๆ ที่ผู้ประสบเหตุควรจะได้รับ เช่น ช่องทางการแจ้งเหตุเจ็บป่วยฉุกเฉิน การจ่ายค่ารักษาพยาบาลผ่านระบบ </w:t>
            </w:r>
            <w:r w:rsidRPr="00F62B1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F62B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62B1F">
              <w:rPr>
                <w:rFonts w:ascii="TH SarabunPSK" w:hAnsi="TH SarabunPSK" w:cs="TH SarabunPSK"/>
                <w:sz w:val="32"/>
                <w:szCs w:val="32"/>
              </w:rPr>
              <w:t xml:space="preserve">claim </w:t>
            </w: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และการจ่ายค่าสินไหมทดแทนภายใน 24 ชั่วโมง  </w:t>
            </w:r>
          </w:p>
        </w:tc>
      </w:tr>
      <w:tr w:rsidR="00360070" w:rsidRPr="00F62B1F" w:rsidTr="00385616">
        <w:tc>
          <w:tcPr>
            <w:tcW w:w="2689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3.5 การดูแลความปลอดภัยทางน้ำ </w:t>
            </w:r>
          </w:p>
        </w:tc>
        <w:tc>
          <w:tcPr>
            <w:tcW w:w="7087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จัดตั้งศูนย์อำนวยความสะดวกและความปลอดภัยทางน้ำ ทั้งในส่วนกลางและส่วนภูมิภาค </w:t>
            </w:r>
          </w:p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ตรวจสอบความปลอดภัยของเรือโดยสารและโป๊ะเทียบเรือ และจัดเจ้าหน้าที่ประจำท่าเทียบเรือ </w:t>
            </w:r>
          </w:p>
        </w:tc>
      </w:tr>
      <w:tr w:rsidR="00360070" w:rsidRPr="00F62B1F" w:rsidTr="00385616">
        <w:tc>
          <w:tcPr>
            <w:tcW w:w="2689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3.6 การดูแลความปลอดภัยให้แก่นักท่องเที่ยว </w:t>
            </w:r>
          </w:p>
        </w:tc>
        <w:tc>
          <w:tcPr>
            <w:tcW w:w="7087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>- เข้มงวด กวดขัน ดูแลความปลอดภัยให้แก่นักท่องเที่ยวเป็นพิเศษตั้งแต่สถานีขนส่ง สถานีรถไฟ สนามบิน และเส้นทางที่เข้าสู่แหล่งท่องเที่ยว</w:t>
            </w:r>
          </w:p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รณรงค์ประชาสัมพันธ์ให้ประชาชนและนักท่องเที่ยวให้เดินทางอย่างระมัดระวังและเคารพกฎจราจร  </w:t>
            </w:r>
          </w:p>
        </w:tc>
      </w:tr>
      <w:tr w:rsidR="00360070" w:rsidRPr="00F62B1F" w:rsidTr="00385616">
        <w:tc>
          <w:tcPr>
            <w:tcW w:w="2689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3.7 การบริหารจัดการ </w:t>
            </w:r>
          </w:p>
        </w:tc>
        <w:tc>
          <w:tcPr>
            <w:tcW w:w="7087" w:type="dxa"/>
          </w:tcPr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ให้จัดตั้งศูนย์ป้องกันและลดอุบัติเหตุทางถนนช่วงเทศกาลปีใหม่ฯ เพื่ออำนวยการควบคุม กำกับ ดูแล และติดตามประเมินผลการดำเนินงานตามแผนปฏิบัติการฯ </w:t>
            </w:r>
          </w:p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>- ให้จังหวัดและกรุงเทพมหานครดำเนินการตามมาตรการ “ตรวจวัดระดับแอลกอฮอล์” อย่างเข้มข้น</w:t>
            </w:r>
          </w:p>
          <w:p w:rsidR="00360070" w:rsidRPr="00F62B1F" w:rsidRDefault="00360070" w:rsidP="0038561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B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คณะทำงานวิเคราะห์สาเหตุการเกิดอุบัติเหตุทางถนนตรวจสอบข้อเท็จจริงกรณีการเกิดอุบัติเหตุทางถนน </w:t>
            </w:r>
          </w:p>
        </w:tc>
      </w:tr>
    </w:tbl>
    <w:p w:rsidR="00360070" w:rsidRDefault="00360070" w:rsidP="00BB1C0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20E4E" w:rsidRPr="000D2B47" w:rsidRDefault="000413AF" w:rsidP="00820E4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</w:t>
      </w:r>
      <w:r w:rsidR="00D4319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20E4E" w:rsidRPr="000D2B4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ขอเปลี่ยนแปลงวัตถุประสงค์การใช้งบประมาณภายใต้มาตรการส่งเสริมการบริโภคภายในประเทศ “ชิมช้อปใช้”</w:t>
      </w:r>
    </w:p>
    <w:p w:rsidR="00820E4E" w:rsidRPr="000D2B47" w:rsidRDefault="00820E4E" w:rsidP="00820E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เสนอขอเปลี่ยนแปลงวัตถุประสงค์การใช้งบประมาณวงเงินสิทธิ์ในการซื้อสินค้าและบริการจากผู้ประกอบการร้านค้าที่เข้าร่วมมาตรการส่งเสริม “ชิมช้อปใช้” (มาตรการส่งเสริมฯ) และมาตรการส่งเสริมการบริโภคภายในประเทศ “ชิมช้อปใช้” (มาตรการส่งเสริมการบริโภคฯ) </w:t>
      </w:r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 xml:space="preserve">Wallet 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ช่อง 1 คงเหลือจำนวน 262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003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000 บาท เป็นเงินชดเชยค่าซื้อสินค้าและบริการผ่าน </w:t>
      </w:r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>Wallet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ช่อง 2 แทน</w:t>
      </w:r>
    </w:p>
    <w:p w:rsidR="00820E4E" w:rsidRPr="000D2B47" w:rsidRDefault="00820E4E" w:rsidP="00820E4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</w:rPr>
        <w:tab/>
      </w:r>
      <w:r w:rsidRPr="000D2B47">
        <w:rPr>
          <w:rFonts w:ascii="TH SarabunPSK" w:hAnsi="TH SarabunPSK" w:cs="TH SarabunPSK"/>
          <w:sz w:val="32"/>
          <w:szCs w:val="32"/>
        </w:rPr>
        <w:tab/>
      </w:r>
      <w:r w:rsidRPr="000D2B4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20E4E" w:rsidRPr="000D2B47" w:rsidRDefault="00820E4E" w:rsidP="00820E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1. มาตรการส่งเสริมฯ และมาตรการส่งเสริมการบริโภคฯ เป็นการให้สิทธิประโยชน์แก่ประชาชนสัญชาติไทยที่มีอายุ 18 ปีบริบูรณ์ขึ้นไปในวันลงทะเบียน และมีบัตรประจำตัวประชาชน รวมจำนวนไม่เกิน 15 ล้านคน (มาตรการส่งเสริมฯ ไม่เกิน 10 ล้านคน และมาตรการส่งเสริมการบริโภคฯ ไม่เกิน 5 ล้านคน) โดยผู้ลงทะเบียนจะได้รับสิทธิประโยชน์เพื่อการใช้จ่ายสำหรับการท่องเที่ยวในจังหวัดที่เลือกที่ไม่ใช่จังหวัดตามทะเบียนบ้าน ผ่าน  </w:t>
      </w:r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>Wallet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820E4E" w:rsidRPr="000D2B47" w:rsidRDefault="00820E4E" w:rsidP="00820E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   1.1 รัฐบาลสนับสนุนวงเงินสำหรับบัญชี </w:t>
      </w:r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>Wallet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ช่อง 1 จำนวน 1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 บาท ต่อคน เพื่อเป็นสิทธิ์ในการซื้อสินค้าและบริการในจังหวัดที่เลือกไว้เมื่อตอนลงทะเบียนกับผู้ประกอบการที่ลงทะเบียนเข้าร่วมมาตรการส่งเสริมฯ และมาตรการส่งเสริมการบริโภคฯ ตามหลักเกณฑ์ วิธีการ และเงื่อนไขที่กรมบัญชีกลางกำหนด และติดตั้งแอปพลิเคชัน “ถุงเงิน” เฉพาะผู้ได้รับสิทธิ์ตามมาตรการส่งเสริมฯ ไม่เกิน 10 ล้านคน ตามมติคณะรัฐมนตรี เมื่อวันที่ 20 สิงหาคม 2562 และผู้ได้รับสิทธิ์ตามมาตรการส่งเสริมการบริโภคฯ ไม่เกิน 3 ล้านคน ตามมติคณะรัฐมนตรี เมื่อวันที่ 22 ตุลาคม 2562 สำหรับผู้ได้รับสิทธิ์ตามมาตรการส่งเสริมการบริโภคฯ ไม่เกิน 2 ล้านคน ตามมติคณะรัฐมนตรี เมื่อวันที่ 12 พฤศจิกายน 2562 จะไม่ได้รับวงเงินสนับสนุนดังกล่าว</w:t>
      </w:r>
    </w:p>
    <w:p w:rsidR="00820E4E" w:rsidRPr="000D2B47" w:rsidRDefault="00820E4E" w:rsidP="00820E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</w:rPr>
        <w:tab/>
      </w:r>
      <w:r w:rsidRPr="000D2B47">
        <w:rPr>
          <w:rFonts w:ascii="TH SarabunPSK" w:hAnsi="TH SarabunPSK" w:cs="TH SarabunPSK"/>
          <w:sz w:val="32"/>
          <w:szCs w:val="32"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D2B47">
        <w:rPr>
          <w:rFonts w:ascii="TH SarabunPSK" w:hAnsi="TH SarabunPSK" w:cs="TH SarabunPSK"/>
          <w:sz w:val="32"/>
          <w:szCs w:val="32"/>
        </w:rPr>
        <w:t>1</w:t>
      </w:r>
      <w:r w:rsidRPr="000D2B47">
        <w:rPr>
          <w:rFonts w:ascii="TH SarabunPSK" w:hAnsi="TH SarabunPSK" w:cs="TH SarabunPSK"/>
          <w:sz w:val="32"/>
          <w:szCs w:val="32"/>
          <w:cs/>
        </w:rPr>
        <w:t>.</w:t>
      </w:r>
      <w:r w:rsidRPr="000D2B47">
        <w:rPr>
          <w:rFonts w:ascii="TH SarabunPSK" w:hAnsi="TH SarabunPSK" w:cs="TH SarabunPSK"/>
          <w:sz w:val="32"/>
          <w:szCs w:val="32"/>
        </w:rPr>
        <w:t xml:space="preserve">2 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กรณีที่ผู้ลงทะเบียนเติมเงินเข้าบัญชี </w:t>
      </w:r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>Wallet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ช่อง 2 เพื่อใช้จ่ายค่าอาหารและเครื่องดื่ม ค่าที่พัก รวมถึงบริการต่าง ๆ ตามปกติของที่พักนั้น ค่าซื้อสินค้าท้องถิ่น ค่าซื้อสินค้าจากร้านธงฟ้าประชารัฐ หรือค่าบริการที่เกี่ยวเนื่องกับการท่องเที่ยวในท้องถิ่นนั้น เช่น สปา การเช่าพาหนะ ค่าบริการนำเที่ยวในพื้นที่ เป็นต้น ในจังหวัดที่ไม่ใช่จังหวัดตามทะเบียนบ้านกับผู้ประกอบการร้านค้าที่ลงทะเบียนเข้าร่วมมาตรการส่งเสริมฯ และมาตรการส่งเสริมการบริโภคฯ ตามหลักเกณฑ์ วิธีการ และเงื่อนไขที่กรมบัญชีกลางกำหนด และติดตั้งแอปพลิเคชัน “ถุงเงิน” รัฐบาลจะสนับสนุนเงินชดเชยเข้าบัญชี </w:t>
      </w:r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>Wallet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ช่อง 2 ดังนี้</w:t>
      </w:r>
    </w:p>
    <w:p w:rsidR="00820E4E" w:rsidRPr="000D2B47" w:rsidRDefault="00820E4E" w:rsidP="00820E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>(1) เงินชดเชยเป็นจำนวนเท่ากับร้อยละ 15 ของยอดชำระเงินที่จ่ายจริง แต่ไม่เกิน 4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500 บาทต่อคน (วงเงินใช้จ่ายไม่เกิน 30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 บาทต่อคน)</w:t>
      </w:r>
    </w:p>
    <w:p w:rsidR="00820E4E" w:rsidRPr="000D2B47" w:rsidRDefault="00820E4E" w:rsidP="00820E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>(2) เงินชดเชยเป็นจำนวนเท่ากับร้อยละ 20 ของยอดชำระเงินที่จ่ายจริง แต่ไม่เกิน 4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 บาทต่อคน สำหรับวงเงินใช้จ่ายในส่วนที่เกิน 30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 บาท แต่ไม่เกิน 50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 บาทต่อคน (วงเงินใช้จ่ายไม่เกิน 20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000 บาทต่อคน) </w:t>
      </w:r>
    </w:p>
    <w:p w:rsidR="00820E4E" w:rsidRPr="000D2B47" w:rsidRDefault="00820E4E" w:rsidP="00820E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2. มาตรการส่งเสริมการบริโภคฯ เพิ่มเติม ตามมติคณะรัฐมนตรี เมื่อวันที่ 12 พฤศจิกายน 2562 เห็นชอบให้การใช้จ่ายค่าสินค้าและบริการผ่าน </w:t>
      </w:r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>Wallet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ช่อง 2 ตามมาตรการส่งเสริมฯ และมาตรการส่งเสริมการบริโภคฯ ให้สามารถใช้จ่ายได้ทุกจังหวัด รวมทั้งจังหวัดตามทะเบียนบ้านโดยให้รวมถึงค่าบริการแพ็กเกจที่พักพร้อมการเดินทางหรือบริการที่เกี่ยวเนื่อง ตลอดจนค่าสินค้าและบริการผ่านระบบที่ตรวจสอบการทำธุรกรรมได้ ทั้งนี้ ต้องเป็นไปตามหลักเกณฑ์และเงื่อนไขที่กระทรวงการคลังกำหนด</w:t>
      </w:r>
    </w:p>
    <w:p w:rsidR="00820E4E" w:rsidRPr="000D2B47" w:rsidRDefault="00820E4E" w:rsidP="00820E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ทั้งนี้ มาตรการส่งเสริมฯ และมาตรการส่งเสริมการบริโภคฯ จะสิ้นสุดในวันที่ 31 มกราคม 2563 ซึ่งกระทรวงการคลังได้กำหนดเงื่อนไขการจ่ายเงินชดเชย โดยประชาชนที่มีการใช้จ่ายผ่าน </w:t>
      </w:r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>Wallet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ช่อง 2 ตั้งแต่วันที่ 27 กันยายน </w:t>
      </w:r>
      <w:r w:rsidRPr="000D2B47">
        <w:rPr>
          <w:rFonts w:ascii="TH SarabunPSK" w:hAnsi="TH SarabunPSK" w:cs="TH SarabunPSK"/>
          <w:sz w:val="32"/>
          <w:szCs w:val="32"/>
          <w:cs/>
        </w:rPr>
        <w:t>–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30 พฤศจิกายน 2562 ได้รับเงินชดเชยภายในเดือนธันวาคม 2562 การใช้จ่ายเงินเดือนธันวาคม 2562 ได้รับเงินชดเชยภายในเดือนมกราคม 2563 และการใช้จ่ายในเดือนมกราคม 2563 ได้รับเงินชดเชยภายในเดือนกุมภาพันธ์ 2563</w:t>
      </w:r>
    </w:p>
    <w:p w:rsidR="00820E4E" w:rsidRPr="000D2B47" w:rsidRDefault="00820E4E" w:rsidP="00820E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>3. ความคืบหน้าการดำเนินมาตรการส่งเสริมฯ และมาตรการส่งเสริมการบริโภคฯ ณ วันที่ 10 ธันวาคม 2562 มีผู้ได้รับสิทธิ์ 14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354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159 ราย โดยมีผู้ใช้สิทธิ์รวมเป็นจำนวน 11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787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584 ราย มียอดการใช้จ่ายทั้งสิ้น 21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546 ล้านบาท</w:t>
      </w:r>
    </w:p>
    <w:p w:rsidR="00820E4E" w:rsidRPr="000413AF" w:rsidRDefault="00820E4E" w:rsidP="000413A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>4. การท่องเที่ยวแห่งประเทศไทยได้รับจัดสรรเงินงบประมาณรายจ่ายประจำปีงบประมาณ พ.ศ. 2562 งบกลาง รายการสำรองจ่ายเพื่อกรณีฉุกเฉินหรือจำเป็น จำนวน 10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 บาท และเงินงบประมาณรายจ่ายประจำปีงบประมาณ พ.ศ. 2562 ไปพลางก่อน งบกลาง รายการสำรองจ่ายเพื่อกรณีฉุกเฉินหรือจำเป็น จำนวน 2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 บาท รวมทั้งสิ้นจำนวน 12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000 บาท โดยให้กรมบัญชีกลางเป็นผู้อนุมัติและดำเนินการแทนการท่องเที่ยวแห่งประเทศไทยผ่านวิธีการเบิกจ่ายเงินงบประมาณแทนกัน ซึ่งผลการเบิกจ่ายเงินให้แก่ผู้ประกอบการร้านค้าที่เข้าร่วมมาตรการส่งเสริมฯ และมาตรการส่งเสริมการบริโภคฯ จากการใช้จ่ายของประชาชนผ่าน </w:t>
      </w:r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>Wallet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ช่อง 1 ตั้งแต่วันที่ 27 กันยายน </w:t>
      </w:r>
      <w:r w:rsidRPr="000D2B47">
        <w:rPr>
          <w:rFonts w:ascii="TH SarabunPSK" w:hAnsi="TH SarabunPSK" w:cs="TH SarabunPSK"/>
          <w:sz w:val="32"/>
          <w:szCs w:val="32"/>
          <w:cs/>
        </w:rPr>
        <w:t>–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30 พฤศจิกายน 2562 เป็นเงินทั้งสิ้น 11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737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997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 บาท ซึ่งจะทำให้มีเงินคงเหลือจำนวนทั้งสิ้น 262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003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304E8A" w:rsidRDefault="00304E8A" w:rsidP="00BB1C0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86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84D6C" w:rsidRDefault="00984D6C" w:rsidP="00984D6C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117E0" w:rsidRPr="005D4329" w:rsidRDefault="000413AF" w:rsidP="003117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117E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117E0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การเข้าร่วม </w:t>
      </w:r>
      <w:r w:rsidR="003117E0" w:rsidRPr="005D4329">
        <w:rPr>
          <w:rFonts w:ascii="TH SarabunPSK" w:hAnsi="TH SarabunPSK" w:cs="TH SarabunPSK"/>
          <w:b/>
          <w:bCs/>
          <w:sz w:val="32"/>
          <w:szCs w:val="32"/>
        </w:rPr>
        <w:t xml:space="preserve">NDC Partnership </w:t>
      </w:r>
      <w:r w:rsidR="003117E0" w:rsidRPr="005D4329">
        <w:rPr>
          <w:rFonts w:ascii="TH SarabunPSK" w:hAnsi="TH SarabunPSK" w:cs="TH SarabunPSK"/>
          <w:b/>
          <w:bCs/>
          <w:sz w:val="32"/>
          <w:szCs w:val="32"/>
          <w:cs/>
        </w:rPr>
        <w:t>ของประเทศไทย</w:t>
      </w:r>
    </w:p>
    <w:p w:rsidR="003117E0" w:rsidRPr="005D4329" w:rsidRDefault="003117E0" w:rsidP="003117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 คณะรัฐมนตรีมีมติเห็นชอบให้ประเทศไทยเข้าร่วม </w:t>
      </w:r>
      <w:r w:rsidRPr="005D4329">
        <w:rPr>
          <w:rFonts w:ascii="TH SarabunPSK" w:hAnsi="TH SarabunPSK" w:cs="TH SarabunPSK"/>
          <w:sz w:val="32"/>
          <w:szCs w:val="32"/>
        </w:rPr>
        <w:t xml:space="preserve">Nationally Determined Contribution Partnership </w:t>
      </w:r>
      <w:r w:rsidRPr="005D4329">
        <w:rPr>
          <w:rFonts w:ascii="TH SarabunPSK" w:hAnsi="TH SarabunPSK" w:cs="TH SarabunPSK"/>
          <w:sz w:val="32"/>
          <w:szCs w:val="32"/>
          <w:cs/>
        </w:rPr>
        <w:t>(</w:t>
      </w:r>
      <w:r w:rsidRPr="005D4329">
        <w:rPr>
          <w:rFonts w:ascii="TH SarabunPSK" w:hAnsi="TH SarabunPSK" w:cs="TH SarabunPSK"/>
          <w:sz w:val="32"/>
          <w:szCs w:val="32"/>
        </w:rPr>
        <w:t>NDC Partnership</w:t>
      </w:r>
      <w:r w:rsidRPr="005D4329">
        <w:rPr>
          <w:rFonts w:ascii="TH SarabunPSK" w:hAnsi="TH SarabunPSK" w:cs="TH SarabunPSK"/>
          <w:sz w:val="32"/>
          <w:szCs w:val="32"/>
          <w:cs/>
        </w:rPr>
        <w:t>) โดยมอบหมายให้สำนักงานนโยบายและแผนทรัพยากรธรรมชาติและสิ่งแวดล้อม (สผ.) และสำนักงานสภาพัฒนาการเศรษฐกิจและสังคมแห่งชาติ (สศช.) เป็นหน่วยงานประสานงานหลัก (</w:t>
      </w:r>
      <w:r w:rsidRPr="005D4329">
        <w:rPr>
          <w:rFonts w:ascii="TH SarabunPSK" w:hAnsi="TH SarabunPSK" w:cs="TH SarabunPSK"/>
          <w:sz w:val="32"/>
          <w:szCs w:val="32"/>
        </w:rPr>
        <w:t>Focal Point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) ของประเทศร่วมกัน และเห็นชอบร่างหนังสือแสดงความจำนงอย่างเป็นทางการเพื่อเข้าร่วม </w:t>
      </w:r>
      <w:r w:rsidRPr="005D4329">
        <w:rPr>
          <w:rFonts w:ascii="TH SarabunPSK" w:hAnsi="TH SarabunPSK" w:cs="TH SarabunPSK"/>
          <w:sz w:val="32"/>
          <w:szCs w:val="32"/>
        </w:rPr>
        <w:t xml:space="preserve">NDC Partnership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และมอบหมายให้ สผ. ยื่นหนังสือดังกล่าว เพื่อแสดงเจตจำนงอย่างเป็นทางการในการเข้าร่วม </w:t>
      </w:r>
      <w:r w:rsidRPr="005D4329">
        <w:rPr>
          <w:rFonts w:ascii="TH SarabunPSK" w:hAnsi="TH SarabunPSK" w:cs="TH SarabunPSK"/>
          <w:sz w:val="32"/>
          <w:szCs w:val="32"/>
        </w:rPr>
        <w:t xml:space="preserve">NDC Partnership </w:t>
      </w:r>
      <w:r w:rsidRPr="005D4329">
        <w:rPr>
          <w:rFonts w:ascii="TH SarabunPSK" w:hAnsi="TH SarabunPSK" w:cs="TH SarabunPSK"/>
          <w:sz w:val="32"/>
          <w:szCs w:val="32"/>
          <w:cs/>
        </w:rPr>
        <w:t>ตามขั้นตอนต่อไป ตามที่กระทรวงทรัพยากรธรรมชาติและสิ่งแวดล้อม (ทส.) เสนอ</w:t>
      </w:r>
    </w:p>
    <w:p w:rsidR="003117E0" w:rsidRPr="005D4329" w:rsidRDefault="003117E0" w:rsidP="003117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>อย่างไรก็ตาม ในกรณีที่มีความจำเป็นต้องแก้ไขเพิ่มเติมร่างหนังสือแสดงความจำนงอย่างไม่เป็นทางการจากที่คณะรัฐมนตรีเคยมีมติอนุมัติหรือให้ความเห็นชอบไปแล้วหากการปรับเปลี่ยนไม่ขัดกับหลักการ                    ที่คณะรัฐมนตรีได้อนุมัติหรือให้ความเห็นชอบไว้ ให้สามารถดำเนินการได้โดยให้นำเสนอคณะรัฐมนตรีทราบภายหลัง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 ตามหลักเกณฑ์ของมติคณะรัฐมนตรี             เมื่อวันที่ 30 มิถุนายน 2558 ด้วย</w:t>
      </w:r>
    </w:p>
    <w:p w:rsidR="003117E0" w:rsidRPr="005D4329" w:rsidRDefault="003117E0" w:rsidP="003117E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3117E0" w:rsidRPr="005D4329" w:rsidRDefault="003117E0" w:rsidP="003117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D4329">
        <w:rPr>
          <w:rFonts w:ascii="TH SarabunPSK" w:hAnsi="TH SarabunPSK" w:cs="TH SarabunPSK"/>
          <w:sz w:val="32"/>
          <w:szCs w:val="32"/>
        </w:rPr>
        <w:t xml:space="preserve">NDC Partnership </w:t>
      </w:r>
      <w:r w:rsidRPr="005D4329">
        <w:rPr>
          <w:rFonts w:ascii="TH SarabunPSK" w:hAnsi="TH SarabunPSK" w:cs="TH SarabunPSK"/>
          <w:sz w:val="32"/>
          <w:szCs w:val="32"/>
          <w:cs/>
        </w:rPr>
        <w:t>เกิดขึ้นครั้งแรกในการประชุมรัฐภาคีอนุสัญญาสหประชาชาติว่าด้วยการเปลี่ยนแปลงสภาพภูมิอากาศ สมัยที่ 22 (</w:t>
      </w:r>
      <w:r w:rsidRPr="005D4329">
        <w:rPr>
          <w:rFonts w:ascii="TH SarabunPSK" w:hAnsi="TH SarabunPSK" w:cs="TH SarabunPSK"/>
          <w:sz w:val="32"/>
          <w:szCs w:val="32"/>
        </w:rPr>
        <w:t>COP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22) เมื่อปี พ.ศ. 2559 ณ เมืองมาร์ราเกซ ราชอาณาจักรโมร็อกโก โดย </w:t>
      </w:r>
      <w:r w:rsidRPr="005D4329">
        <w:rPr>
          <w:rFonts w:ascii="TH SarabunPSK" w:hAnsi="TH SarabunPSK" w:cs="TH SarabunPSK"/>
          <w:sz w:val="32"/>
          <w:szCs w:val="32"/>
        </w:rPr>
        <w:t xml:space="preserve">NDC Partnership </w:t>
      </w:r>
      <w:r w:rsidRPr="005D4329">
        <w:rPr>
          <w:rFonts w:ascii="TH SarabunPSK" w:hAnsi="TH SarabunPSK" w:cs="TH SarabunPSK"/>
          <w:sz w:val="32"/>
          <w:szCs w:val="32"/>
          <w:cs/>
        </w:rPr>
        <w:t>จะให้ความช่วยเหลือแก่ประเทศสมาชิกทั้งในด้านวิชาการ (</w:t>
      </w:r>
      <w:r w:rsidRPr="005D4329">
        <w:rPr>
          <w:rFonts w:ascii="TH SarabunPSK" w:hAnsi="TH SarabunPSK" w:cs="TH SarabunPSK"/>
          <w:sz w:val="32"/>
          <w:szCs w:val="32"/>
        </w:rPr>
        <w:t>Technical Assistance</w:t>
      </w:r>
      <w:r w:rsidRPr="005D4329">
        <w:rPr>
          <w:rFonts w:ascii="TH SarabunPSK" w:hAnsi="TH SarabunPSK" w:cs="TH SarabunPSK"/>
          <w:sz w:val="32"/>
          <w:szCs w:val="32"/>
          <w:cs/>
        </w:rPr>
        <w:t>) ด้านผลิตผลทางความรู้ (</w:t>
      </w:r>
      <w:r w:rsidRPr="005D4329">
        <w:rPr>
          <w:rFonts w:ascii="TH SarabunPSK" w:hAnsi="TH SarabunPSK" w:cs="TH SarabunPSK"/>
          <w:sz w:val="32"/>
          <w:szCs w:val="32"/>
        </w:rPr>
        <w:t>Knowledge Products</w:t>
      </w:r>
      <w:r w:rsidRPr="005D4329">
        <w:rPr>
          <w:rFonts w:ascii="TH SarabunPSK" w:hAnsi="TH SarabunPSK" w:cs="TH SarabunPSK"/>
          <w:sz w:val="32"/>
          <w:szCs w:val="32"/>
          <w:cs/>
        </w:rPr>
        <w:t>) และด้านการสนับสนุนทางการเงิน (</w:t>
      </w:r>
      <w:r w:rsidRPr="005D4329">
        <w:rPr>
          <w:rFonts w:ascii="TH SarabunPSK" w:hAnsi="TH SarabunPSK" w:cs="TH SarabunPSK"/>
          <w:sz w:val="32"/>
          <w:szCs w:val="32"/>
        </w:rPr>
        <w:t>Facilitating Finance</w:t>
      </w:r>
      <w:r w:rsidRPr="005D4329">
        <w:rPr>
          <w:rFonts w:ascii="TH SarabunPSK" w:hAnsi="TH SarabunPSK" w:cs="TH SarabunPSK"/>
          <w:sz w:val="32"/>
          <w:szCs w:val="32"/>
          <w:cs/>
        </w:rPr>
        <w:t>) เพื่อให้บรรลุเป้าหมายการดำเนินงานด้านการเปลี่ยนแปลงสภาพภูมิอากาศในภาพใหญ่ (</w:t>
      </w:r>
      <w:r w:rsidRPr="005D4329">
        <w:rPr>
          <w:rFonts w:ascii="TH SarabunPSK" w:hAnsi="TH SarabunPSK" w:cs="TH SarabunPSK"/>
          <w:sz w:val="32"/>
          <w:szCs w:val="32"/>
        </w:rPr>
        <w:t xml:space="preserve">Large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5D4329">
        <w:rPr>
          <w:rFonts w:ascii="TH SarabunPSK" w:hAnsi="TH SarabunPSK" w:cs="TH SarabunPSK"/>
          <w:sz w:val="32"/>
          <w:szCs w:val="32"/>
        </w:rPr>
        <w:t>scale Climate Target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) และเป้าหมายการพัฒนาที่ยั่งยืนในปี ค.ศ. 2030 (พ.ศ. 2573) ได้อย่างรวดเร็วและมีประสิทธิภาพมากที่สุด โดยการเข้าร่วม </w:t>
      </w:r>
      <w:r w:rsidRPr="005D4329">
        <w:rPr>
          <w:rFonts w:ascii="TH SarabunPSK" w:hAnsi="TH SarabunPSK" w:cs="TH SarabunPSK"/>
          <w:sz w:val="32"/>
          <w:szCs w:val="32"/>
        </w:rPr>
        <w:t xml:space="preserve">NDC Partnership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เป็นไปโดยความสมัครใจ ปัจจุบันมีประเทศเข้าร่วมเป็นสมาชิก </w:t>
      </w:r>
      <w:r w:rsidRPr="005D4329">
        <w:rPr>
          <w:rFonts w:ascii="TH SarabunPSK" w:hAnsi="TH SarabunPSK" w:cs="TH SarabunPSK"/>
          <w:sz w:val="32"/>
          <w:szCs w:val="32"/>
        </w:rPr>
        <w:t xml:space="preserve">NDC Partnership </w:t>
      </w:r>
      <w:r w:rsidRPr="005D4329">
        <w:rPr>
          <w:rFonts w:ascii="TH SarabunPSK" w:hAnsi="TH SarabunPSK" w:cs="TH SarabunPSK"/>
          <w:sz w:val="32"/>
          <w:szCs w:val="32"/>
          <w:cs/>
        </w:rPr>
        <w:t>จำนวน 100 ประเทศ ซึ่งรวมถึงประเทศสมาชิกอาเซียนจำนวน 6 ประเทศ ได้แก่ สาธารณรัฐสังคมนิยมเวียดนาม สาธารณรัฐสิงคโปร์ สาธารณรัฐฟิลิปปินส์ สาธารณรัฐอินโดนีเซีย ราชอาณาจักรกัมพูชา และสาธารณรัฐประชาธิปไตยประชาชนลาว (ข้อมูล ณ เดือนกันยายน 2562)</w:t>
      </w:r>
    </w:p>
    <w:p w:rsidR="003117E0" w:rsidRPr="005D4329" w:rsidRDefault="003117E0" w:rsidP="003117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D4329">
        <w:rPr>
          <w:rFonts w:ascii="TH SarabunPSK" w:hAnsi="TH SarabunPSK" w:cs="TH SarabunPSK"/>
          <w:sz w:val="32"/>
          <w:szCs w:val="32"/>
        </w:rPr>
        <w:t xml:space="preserve">NDC Partnership </w:t>
      </w:r>
      <w:r w:rsidRPr="005D4329">
        <w:rPr>
          <w:rFonts w:ascii="TH SarabunPSK" w:hAnsi="TH SarabunPSK" w:cs="TH SarabunPSK"/>
          <w:sz w:val="32"/>
          <w:szCs w:val="32"/>
          <w:cs/>
        </w:rPr>
        <w:t>มีวัตถุประสงค์ จำนวน 5 ประการ ดังนี้</w:t>
      </w:r>
    </w:p>
    <w:p w:rsidR="003117E0" w:rsidRPr="005D4329" w:rsidRDefault="003117E0" w:rsidP="003117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         2.1 บูรณาการเรื่องการเปลี่ยนแปลงสภาพภูมิอากาศและวาระการพัฒนา (ภายใต้กรอบเป้าหมายการพัฒนาที่ยั่งยืน) ให้มีความสอดคล้องกันมากยิ่งขึ้น</w:t>
      </w:r>
    </w:p>
    <w:p w:rsidR="003117E0" w:rsidRPr="005D4329" w:rsidRDefault="003117E0" w:rsidP="003117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2.2 สนับสนุนความร่วมมือระหว่างประเทศและความมือทวิภาคีที่สอดคล้องกับความต้องการของประเทศและส่งเสริมและต่อยอดกับการดำเนินงานของประเทศ</w:t>
      </w:r>
    </w:p>
    <w:p w:rsidR="003117E0" w:rsidRPr="005D4329" w:rsidRDefault="003117E0" w:rsidP="003117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          2.3 เพิ่มศักยภาพการเข้าถึงการดำเนินงาน เครื่องมือ และทรัพยากรที่เกี่ยวข้องกับ </w:t>
      </w:r>
      <w:r w:rsidRPr="005D4329">
        <w:rPr>
          <w:rFonts w:ascii="TH SarabunPSK" w:hAnsi="TH SarabunPSK" w:cs="TH SarabunPSK"/>
          <w:sz w:val="32"/>
          <w:szCs w:val="32"/>
        </w:rPr>
        <w:t xml:space="preserve">NDC </w:t>
      </w:r>
      <w:r w:rsidRPr="005D4329">
        <w:rPr>
          <w:rFonts w:ascii="TH SarabunPSK" w:hAnsi="TH SarabunPSK" w:cs="TH SarabunPSK"/>
          <w:sz w:val="32"/>
          <w:szCs w:val="32"/>
          <w:cs/>
        </w:rPr>
        <w:t>ที่มีอยู่ในปัจจุบัน รวมทั้งความช่วยเหลือทางวิชาการและพื้นฐานความรู้ที่เกี่ยวข้อง</w:t>
      </w:r>
    </w:p>
    <w:p w:rsidR="003117E0" w:rsidRPr="005D4329" w:rsidRDefault="003117E0" w:rsidP="003117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          2.4 เพิ่มแรงผลักดันทางการเมือง โดยให้ความสำคัญกับพันธกรณีและความตระหนักของฝ่ายการเมือง เพื่อสนับสนุนการมีส่วนร่วมกับการดำเนินงาน </w:t>
      </w:r>
      <w:r w:rsidRPr="005D4329">
        <w:rPr>
          <w:rFonts w:ascii="TH SarabunPSK" w:hAnsi="TH SarabunPSK" w:cs="TH SarabunPSK"/>
          <w:sz w:val="32"/>
          <w:szCs w:val="32"/>
        </w:rPr>
        <w:t xml:space="preserve">NDC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Pr="005D4329">
        <w:rPr>
          <w:rFonts w:ascii="TH SarabunPSK" w:hAnsi="TH SarabunPSK" w:cs="TH SarabunPSK"/>
          <w:sz w:val="32"/>
          <w:szCs w:val="32"/>
        </w:rPr>
        <w:t xml:space="preserve">NDC Partnership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จะสนับสนุนการดำเนินงาน </w:t>
      </w:r>
      <w:r w:rsidRPr="005D4329">
        <w:rPr>
          <w:rFonts w:ascii="TH SarabunPSK" w:hAnsi="TH SarabunPSK" w:cs="TH SarabunPSK"/>
          <w:sz w:val="32"/>
          <w:szCs w:val="32"/>
        </w:rPr>
        <w:t xml:space="preserve">NDC </w:t>
      </w:r>
      <w:r w:rsidRPr="005D4329">
        <w:rPr>
          <w:rFonts w:ascii="TH SarabunPSK" w:hAnsi="TH SarabunPSK" w:cs="TH SarabunPSK"/>
          <w:sz w:val="32"/>
          <w:szCs w:val="32"/>
          <w:cs/>
        </w:rPr>
        <w:t>ในขั้นตอนต่าง ๆ รวมทั้งการผลักดันให้เอกชนมีส่วนร่วมในการลงทุน</w:t>
      </w:r>
    </w:p>
    <w:p w:rsidR="003117E0" w:rsidRPr="005D4329" w:rsidRDefault="003117E0" w:rsidP="003117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          2.5 ส่งเสริมการกำหนดและนำนโยบายและยุทธศาสตร์ระยะยาวไปปฏิบัติ เพื่อมุ่งสู่การกำหนด </w:t>
      </w:r>
      <w:r w:rsidRPr="005D4329">
        <w:rPr>
          <w:rFonts w:ascii="TH SarabunPSK" w:hAnsi="TH SarabunPSK" w:cs="TH SarabunPSK"/>
          <w:sz w:val="32"/>
          <w:szCs w:val="32"/>
        </w:rPr>
        <w:t xml:space="preserve">NDC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ที่มีความท้าทายอย่างต่อเนื่องและสม่ำเสมอ เนื่องจากการกำหนด </w:t>
      </w:r>
      <w:r w:rsidRPr="005D4329">
        <w:rPr>
          <w:rFonts w:ascii="TH SarabunPSK" w:hAnsi="TH SarabunPSK" w:cs="TH SarabunPSK"/>
          <w:sz w:val="32"/>
          <w:szCs w:val="32"/>
        </w:rPr>
        <w:t xml:space="preserve">NDC </w:t>
      </w:r>
      <w:r w:rsidRPr="005D4329">
        <w:rPr>
          <w:rFonts w:ascii="TH SarabunPSK" w:hAnsi="TH SarabunPSK" w:cs="TH SarabunPSK"/>
          <w:sz w:val="32"/>
          <w:szCs w:val="32"/>
          <w:cs/>
        </w:rPr>
        <w:t>ในปัจจุบันไม่เพียงพอที่จะจำกัดการเพิ่มขึ้นของอุณหภูมิของโลกไม่ให้เกิน 2 องศาเซลเซียสได้</w:t>
      </w:r>
    </w:p>
    <w:p w:rsidR="003117E0" w:rsidRDefault="003117E0" w:rsidP="001274E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1274E2" w:rsidRPr="005D4329" w:rsidRDefault="000413AF" w:rsidP="001274E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1274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274E2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ร่างเอกสารขอบเขตหน้าที่ของศูนย์ระดับโลกเพื่อการศึกษาแม่น้ำโขง</w:t>
      </w:r>
    </w:p>
    <w:p w:rsidR="001274E2" w:rsidRPr="005D4329" w:rsidRDefault="001274E2" w:rsidP="001274E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คณะรัฐมนตรีมีมติเห็นชอบร่างเอกสารขอบเขตหน้าที่ (</w:t>
      </w:r>
      <w:r w:rsidRPr="005D4329">
        <w:rPr>
          <w:rFonts w:ascii="TH SarabunPSK" w:hAnsi="TH SarabunPSK" w:cs="TH SarabunPSK"/>
          <w:sz w:val="32"/>
          <w:szCs w:val="32"/>
        </w:rPr>
        <w:t xml:space="preserve">Term Of Reference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D4329">
        <w:rPr>
          <w:rFonts w:ascii="TH SarabunPSK" w:hAnsi="TH SarabunPSK" w:cs="TH SarabunPSK"/>
          <w:sz w:val="32"/>
          <w:szCs w:val="32"/>
        </w:rPr>
        <w:t>TOR</w:t>
      </w:r>
      <w:r w:rsidRPr="005D4329">
        <w:rPr>
          <w:rFonts w:ascii="TH SarabunPSK" w:hAnsi="TH SarabunPSK" w:cs="TH SarabunPSK"/>
          <w:sz w:val="32"/>
          <w:szCs w:val="32"/>
          <w:cs/>
        </w:rPr>
        <w:t>)  ของศูนย์ระดับโลกเพื่อการศึกษาแม่น้ำโขง (</w:t>
      </w:r>
      <w:r w:rsidRPr="005D4329">
        <w:rPr>
          <w:rFonts w:ascii="TH SarabunPSK" w:hAnsi="TH SarabunPSK" w:cs="TH SarabunPSK"/>
          <w:sz w:val="32"/>
          <w:szCs w:val="32"/>
        </w:rPr>
        <w:t xml:space="preserve">The Global Center for Mekong Studies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D4329">
        <w:rPr>
          <w:rFonts w:ascii="TH SarabunPSK" w:hAnsi="TH SarabunPSK" w:cs="TH SarabunPSK"/>
          <w:sz w:val="32"/>
          <w:szCs w:val="32"/>
        </w:rPr>
        <w:t>GCMS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) และอนุมัติให้สถาบันการต่างประเทศเทวะวงศ์วโรปการ สำนักงานปลัดกระทรวงการต่างประเทศ (สป.กต.) </w:t>
      </w:r>
      <w:r w:rsidRPr="005D4329">
        <w:rPr>
          <w:rFonts w:ascii="TH SarabunPSK" w:hAnsi="TH SarabunPSK" w:cs="TH SarabunPSK"/>
          <w:sz w:val="32"/>
          <w:szCs w:val="32"/>
        </w:rPr>
        <w:t xml:space="preserve">GCMS Thailand Center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โดยผู้อำนวยการสถาบันการต่างประเทศเทวะวงศ์วโรปการหรือผู้ที่ได้รับมอบหมาย ให้การรับรอง </w:t>
      </w:r>
      <w:r w:rsidRPr="005D4329">
        <w:rPr>
          <w:rFonts w:ascii="TH SarabunPSK" w:hAnsi="TH SarabunPSK" w:cs="TH SarabunPSK"/>
          <w:sz w:val="32"/>
          <w:szCs w:val="32"/>
        </w:rPr>
        <w:t xml:space="preserve">TOR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ของศูนย์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ทั้งนี้ หากมีความจำเป็นต้องแก้ไขปรับปรุงถ้อยคำของร่าง </w:t>
      </w:r>
      <w:r w:rsidRPr="005D4329">
        <w:rPr>
          <w:rFonts w:ascii="TH SarabunPSK" w:hAnsi="TH SarabunPSK" w:cs="TH SarabunPSK"/>
          <w:sz w:val="32"/>
          <w:szCs w:val="32"/>
        </w:rPr>
        <w:t xml:space="preserve">TOR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ของศูนย์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>ให้กระทรวงการต่างประเทศ สามารถดำเนินการได้โดยคำนึงถึงผลประโยชน์ของไทย โดยไม่ต้องเสนอปรับปรุงแก้ไขถ้อยคำนั้นให้คณะรัฐมนตรีพิจารณาอีกครั้ง ตามที่กระทรวงการต่างประเทศ เสนอ</w:t>
      </w:r>
    </w:p>
    <w:p w:rsidR="001274E2" w:rsidRPr="005D4329" w:rsidRDefault="001274E2" w:rsidP="001274E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สาระสำคัญร่าง </w:t>
      </w:r>
      <w:r w:rsidRPr="005D4329">
        <w:rPr>
          <w:rFonts w:ascii="TH SarabunPSK" w:hAnsi="TH SarabunPSK" w:cs="TH SarabunPSK"/>
          <w:sz w:val="32"/>
          <w:szCs w:val="32"/>
        </w:rPr>
        <w:t xml:space="preserve">TOR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ของศูนย์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:rsidR="001274E2" w:rsidRPr="005D4329" w:rsidRDefault="001274E2" w:rsidP="001274E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1. วิสัยทัศน์ 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>ถูกกำหนดให้เป็นเครือข่ายเพื่อความร่วมมือและการแลกเปลี่ยนทางวิชาการของสถาบันคลังสมองในกลุ่มประเทศสมาชิกกรอบความร่วมมือแม่โขง – ล้านช้าง มีเป้าหมายเพื่อให้การสนับสนุนทางปัญญาแก่กรอบความร่วมมือแม่โขง – ล้านช้าง</w:t>
      </w:r>
    </w:p>
    <w:p w:rsidR="001274E2" w:rsidRPr="005D4329" w:rsidRDefault="001274E2" w:rsidP="001274E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2. การดำเนินงาน 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ของแต่ละประเทศมีหน้าที่และความรับผิดชอบในการแต่งตั้งผู้ประสานงานเพื่อเข้าร่วมการประชุมประสานงานของ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>โดยการประชุมผู้ประสานงานฯ จะเป็นกลไกลเพียงหนึ่งเดียวในการตัดสินใจโดยอยู่บนพื้นฐานของหลักฉันทามติและการปรึกษาหารือที่ใกล้ชิดและฉันมิตร</w:t>
      </w:r>
    </w:p>
    <w:p w:rsidR="001274E2" w:rsidRPr="005D4329" w:rsidRDefault="001274E2" w:rsidP="001274E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3. กิจกรรม ประธานร่วมจะจัดการประชุมเครือข่ายคลังสมองของศูนย์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ทุกปี โดยศูนย์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อาจนำเสนอข้อเสนอ/ข้อเสนอแนะ ผลงานวิจัย และการจัดกิจกรรมที่เห็นว่าเป็นประโยชน์ร่วมกัน โดยเสนอผ่านช่องทางคณะทำงานร่วมทางการทูต และที่ประชุมเจ้าหน้าที่อาวุโส ไปยังที่ประชุมรัฐมนตรีต่างประเทศกรอบความร่วมมือแม่โขง – ล้านช้างเพื่อพิจารณาตามลำดับ ทั้งนี้ 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>จะดำเนินกิจกรรมต่าง ๆ ตามที่ระบุไว้ในกรอบความร่วมมือแม่โขง – ล้านช้าง ได้แก่ ฉันทามติ ความเท่าเทียมกัน การปรึกษาหารือร่วมและการประสานงาน ความสมัครใจ การมีส่วนร่วมและการได้รับประโยชน์ร่วมกัน การเคารพในกฎบัตรสหประชาชาติและกฎหมายระหว่างประเทศ รวมทั้งสอดคล้องกับกฎหมายภายในประเทศ ระเบียบ ข้อบังคับ และขั้นตอนของแต่ละประเทศสมาชิก บนพื้นฐานแห่งเจตนารมณ์แห่งมิตรภาพ การเปิดกว้าง การมีส่วนร่วม และเสริมสร้างสาขาที่สำคัญในการสร้างประชาคมอาเซียน และความร่วมมืออาเซียน – จีน และสอดประสานกับกลไกความร่วมมือในอนุภูมิภาคที่มีอยู่</w:t>
      </w:r>
    </w:p>
    <w:p w:rsidR="001274E2" w:rsidRPr="005D4329" w:rsidRDefault="001274E2" w:rsidP="001274E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4. งบประมาณ งบประมาณหลักในการดำเนินกิจกรรมของศูนย์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>จะมาจากกองทุนพิเศษกรอบความร่วมมือแม่โขง – ล้านช้าง</w:t>
      </w:r>
    </w:p>
    <w:p w:rsidR="001274E2" w:rsidRPr="005D4329" w:rsidRDefault="001274E2" w:rsidP="001274E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5. กระบวนการทบวน เนื้อหาของขอบเขตหน้าที่นี้จะได้รับการทบทวนโดยผู้ประสานงานของ 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>เพื่อการศึกษาแม่น้ำโขงเมื่อเห็นว่าเหมาะสมและมีความจำเป็น</w:t>
      </w:r>
    </w:p>
    <w:p w:rsidR="001274E2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74E2" w:rsidRPr="00700066" w:rsidRDefault="000413AF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12</w:t>
      </w:r>
      <w:r w:rsidR="001274E2" w:rsidRPr="0070006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274E2" w:rsidRPr="007000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การลงนามในร่างความตกลงสำหรับดำเนินโครงการภายใต้กองทุนพิเศษกรอบความร่วมมือแม่โขง – ล้านช้าง</w:t>
      </w:r>
    </w:p>
    <w:p w:rsidR="001274E2" w:rsidRPr="00700066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0006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คณะรัฐมนตรีมีมติเห็นชอบร่างความตกลงสำหรับดำเนินโครงการภายใต้กองทุนพิเศษกรอบความร่วมมือแม่โขง – ล้านช้าง และอนุมัติให้ปลัดกระทรวงทรัพยากรธรรมชาติและสิ่งแวดล้อม หรือผู้ที่ได้รับมอบหมายเป็นผู้ลงนามในร่างความตกลงสำหรับดำเนินโครงการภายใต้กองทุนพิเศษกรอบความร่วมมือแม่โขง – ล้านช้าง ทั้งนี้ หากมีความจำเป็นต้องปรับปรุงแก้ไขร่างความตกลงดังกล่าว ในส่วนที่มิใช่สาระสำคัญหรือไม่ขัดต่อผลประโยชน์ของประเทศไทย ให้กระทรวงทรัพยากรธรรมชาติและสิ่งแวดล้อม สามารถดำเนินการได้โดยไม่ต้องเสนอต่อคณะรัฐมนตรีพิจารณาอีก ตามที่กระทรวงทรัพยากรธรรมชาติและสิ่งแวดล้อมเสนอ</w:t>
      </w:r>
    </w:p>
    <w:p w:rsidR="001274E2" w:rsidRPr="00700066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</w:t>
      </w:r>
      <w:r w:rsidRPr="00700066">
        <w:rPr>
          <w:rFonts w:ascii="TH SarabunPSK" w:hAnsi="TH SarabunPSK" w:cs="TH SarabunPSK"/>
          <w:sz w:val="32"/>
          <w:szCs w:val="32"/>
          <w:cs/>
        </w:rPr>
        <w:t>ของร่างความตกลงฯ เป็นความร่วมมือระหว่างกระทรวงทรัพยากรธรรมชาติและสิ่งแวดล้อม และสถานเอกอัครราชทูตสาธารณรัฐประชาชนจีน ประจำประเทศไทย โดยมีวัตถุประสงค์เพื่อกำหนดแนวทางในการบริหารจัดการงบประมาณโครงการที่ได้รับอนุมัติจากฝ่ายจีนให้เกิดประสิทธิภาพและผลลัพธ์ที่เป็นรูปธรรมสำหรับความร่วมมือแม่โขง – ล้านช้าง มีสาระสำคัญโดยสรุป ดังนี้</w:t>
      </w:r>
    </w:p>
    <w:p w:rsidR="001274E2" w:rsidRPr="00700066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1. หลักการเบื้องต้น: มีวัตถุประสงค์เพื่อให้เกิดสันติภาพและความมั่นคง ต่อสมาชิกกรอบความร่วมมือแม่โขง – ล้านช้าง โดยปฏิบัติตามเจตนารมณ์ในการปรึกษาหารือ ความร่วมมือ การช่วยเหลือ และมีผลประโยชน์ร่วมกัน เคารพกฎหมายและกฎระเบียบของทั้งไทยและจีน และร่วมกันติดตามประเมินโครงการและการใช้กองทุน</w:t>
      </w:r>
    </w:p>
    <w:p w:rsidR="001274E2" w:rsidRPr="00700066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2. โครงการที่ได้รับการสนับสนุนงบประมาณ: ได้แก่ โครงการ </w:t>
      </w:r>
      <w:r w:rsidRPr="00700066">
        <w:rPr>
          <w:rFonts w:ascii="TH SarabunPSK" w:hAnsi="TH SarabunPSK" w:cs="TH SarabunPSK"/>
          <w:sz w:val="32"/>
          <w:szCs w:val="32"/>
        </w:rPr>
        <w:t xml:space="preserve">Demonstration on Forestry Poverty Alleviation in Thailand </w:t>
      </w:r>
      <w:r w:rsidRPr="00700066">
        <w:rPr>
          <w:rFonts w:ascii="TH SarabunPSK" w:hAnsi="TH SarabunPSK" w:cs="TH SarabunPSK"/>
          <w:sz w:val="32"/>
          <w:szCs w:val="32"/>
          <w:cs/>
        </w:rPr>
        <w:t>จำนวนเงิน 2,430,000 หยวน (</w:t>
      </w:r>
      <w:r w:rsidRPr="00700066">
        <w:rPr>
          <w:rFonts w:ascii="TH SarabunPSK" w:hAnsi="TH SarabunPSK" w:cs="TH SarabunPSK"/>
          <w:sz w:val="32"/>
          <w:szCs w:val="32"/>
        </w:rPr>
        <w:t>RMB</w:t>
      </w:r>
      <w:r w:rsidRPr="00700066">
        <w:rPr>
          <w:rFonts w:ascii="TH SarabunPSK" w:hAnsi="TH SarabunPSK" w:cs="TH SarabunPSK"/>
          <w:sz w:val="32"/>
          <w:szCs w:val="32"/>
          <w:cs/>
        </w:rPr>
        <w:t>)</w:t>
      </w:r>
    </w:p>
    <w:p w:rsidR="001274E2" w:rsidRPr="00700066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3. การจัดสรรงบประมาณ:</w:t>
      </w:r>
      <w:r>
        <w:rPr>
          <w:rFonts w:ascii="TH SarabunPSK" w:hAnsi="TH SarabunPSK" w:cs="TH SarabunPSK"/>
          <w:sz w:val="32"/>
          <w:szCs w:val="32"/>
          <w:cs/>
        </w:rPr>
        <w:t xml:space="preserve"> ฝ่ายจีนจะจัดสรรงบประมาณเป็น</w:t>
      </w:r>
      <w:r w:rsidRPr="00700066">
        <w:rPr>
          <w:rFonts w:ascii="TH SarabunPSK" w:hAnsi="TH SarabunPSK" w:cs="TH SarabunPSK"/>
          <w:sz w:val="32"/>
          <w:szCs w:val="32"/>
          <w:cs/>
        </w:rPr>
        <w:t>จำนวนเต็มให้กับฝ่ายไทยภายใน 20 วันทำการ หลังจากการลงนามในร่างความตกลงฯ และฝ่ายไทยจะแจ้งการได้รับเงินอย่างเป็นทางการภายใน 10 วันทำการ หลังจากได้รับการจ่ายเงิน</w:t>
      </w:r>
    </w:p>
    <w:p w:rsidR="001274E2" w:rsidRPr="00700066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4. การบริหารจัดการและประเมินผล: ฝ่ายไทยมอบหมายให้กรมป่าไม้ รับผิดชอบในการวางแผนและดำเนินโครงการ รวมทั้งบริหารงบประมาณโครงการฯ โดยให้สำนักงานปลัดกระทรวงทรัพยากรธรรมชาติและสิ่งแวดล้อม ทำหน้าที่กำกับ ดูแล ตรวจสอบความก้าวหน้า ประสิทธิภาพของการดำเนินโครงการและการใช้งบประมาณให้เป็นไปตามข้อกำหนด ทั้งนี้ ฝ่ายไทยจะเร่งรัดหน่วยงานดำเนินโครงการจัดทำรายงานผลการดำเนินโครงการเมื่อเสร็จสิ้นแล้ว รวมทั้งดำเนินการเบิกจ่ายให้แล้วเสร็จภายใน 2 เดือนหลังโครงการเสร็จสมบูรณ์ และนำส่งงบประมาณส่วนที่เหลือให้แก่ฝ่ายจีนภายใน 3 เดือนหลังจบโครงการ</w:t>
      </w:r>
    </w:p>
    <w:p w:rsidR="001274E2" w:rsidRPr="00700066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74E2" w:rsidRPr="00700066" w:rsidRDefault="000413AF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1274E2" w:rsidRPr="00700066">
        <w:rPr>
          <w:rFonts w:ascii="TH SarabunPSK" w:hAnsi="TH SarabunPSK" w:cs="TH SarabunPSK"/>
          <w:b/>
          <w:bCs/>
          <w:sz w:val="32"/>
          <w:szCs w:val="32"/>
          <w:cs/>
        </w:rPr>
        <w:t>.  เรื่อง  ขอความเห็นชอบร่างแถลงการณ์ร่วมการประชุมคณะกรรมการ</w:t>
      </w:r>
      <w:r w:rsidR="001274E2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  <w:r w:rsidR="001274E2" w:rsidRPr="00700066">
        <w:rPr>
          <w:rFonts w:ascii="TH SarabunPSK" w:hAnsi="TH SarabunPSK" w:cs="TH SarabunPSK"/>
          <w:b/>
          <w:bCs/>
          <w:sz w:val="32"/>
          <w:szCs w:val="32"/>
          <w:cs/>
        </w:rPr>
        <w:t>สำหรับความตกลงว่าด้วยการขนส่งข้ามพรมแดนในอนุภูมิภาคลุ่มแม่น้ำโขง ระดับรัฐมนตรี อย่างไม่เป็นทางการ ครั้งที่ 3</w:t>
      </w:r>
    </w:p>
    <w:p w:rsidR="001274E2" w:rsidRPr="00700066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คณะรัฐมนตรีมีมติเห็นชอบร่างแถลงการณ์ร่วมการประชุมคณะกรรมการ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700066">
        <w:rPr>
          <w:rFonts w:ascii="TH SarabunPSK" w:hAnsi="TH SarabunPSK" w:cs="TH SarabunPSK"/>
          <w:sz w:val="32"/>
          <w:szCs w:val="32"/>
          <w:cs/>
        </w:rPr>
        <w:t>สำหรับความตกลงว่าด้วยการขนส่งข้ามพรมแดนในอนุภูมิภาคลุ่มแม่น้ำโขง ระดับรัฐมนตรี อย่างไม่เป็นทางการ ครั้งที่ 3 และหากมีความจำเป็นต้องปรับปรุงแก้ไขเอกสารดังกล่าวที่ไม่ใช่สาระสำคัญ หรือไม่ขัดต่อผลประโยชน์ของประเทศไทย ให้กระทรวงคมนาคมดำเนินการได้โดยไม่ต้องขอความเห็นชอบจากคณะรัฐมนตรีอีกครั้ง และอนุมัติให้รัฐมนตรีช่วยว่าการกระทรวงคมนาคม (นายถาวร เสเนียม) หรือผู้ได้รับมอบหมาย ร่วมให้การรับรองร่างแถลงการณ์ร่วมดังกล่าวตามที่กระทรวงคมนาคมเสนอ</w:t>
      </w:r>
    </w:p>
    <w:p w:rsidR="001274E2" w:rsidRPr="00700066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70006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สาระสำคัญของร่างแถลงการณ์ร่วมฯ มีดังนี้</w:t>
      </w:r>
    </w:p>
    <w:p w:rsidR="001274E2" w:rsidRPr="00700066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0B3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1. การดำเนินการตามความตกลง </w:t>
      </w:r>
      <w:r w:rsidRPr="00680B3E">
        <w:rPr>
          <w:rFonts w:ascii="TH SarabunPSK" w:hAnsi="TH SarabunPSK" w:cs="TH SarabunPSK"/>
          <w:b/>
          <w:bCs/>
          <w:sz w:val="32"/>
          <w:szCs w:val="32"/>
        </w:rPr>
        <w:t>GMS Cross</w:t>
      </w:r>
      <w:r w:rsidRPr="00680B3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80B3E">
        <w:rPr>
          <w:rFonts w:ascii="TH SarabunPSK" w:hAnsi="TH SarabunPSK" w:cs="TH SarabunPSK"/>
          <w:b/>
          <w:bCs/>
          <w:sz w:val="32"/>
          <w:szCs w:val="32"/>
        </w:rPr>
        <w:t xml:space="preserve">Border Transport Agreement </w:t>
      </w:r>
      <w:r w:rsidRPr="00680B3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80B3E">
        <w:rPr>
          <w:rFonts w:ascii="TH SarabunPSK" w:hAnsi="TH SarabunPSK" w:cs="TH SarabunPSK"/>
          <w:b/>
          <w:bCs/>
          <w:sz w:val="32"/>
          <w:szCs w:val="32"/>
        </w:rPr>
        <w:t>CBTA</w:t>
      </w:r>
      <w:r w:rsidRPr="00680B3E">
        <w:rPr>
          <w:rFonts w:ascii="TH SarabunPSK" w:hAnsi="TH SarabunPSK" w:cs="TH SarabunPSK"/>
          <w:b/>
          <w:bCs/>
          <w:sz w:val="32"/>
          <w:szCs w:val="32"/>
          <w:cs/>
        </w:rPr>
        <w:t xml:space="preserve">) ระยะแรก </w:t>
      </w:r>
      <w:r w:rsidRPr="00700066">
        <w:rPr>
          <w:rFonts w:ascii="TH SarabunPSK" w:hAnsi="TH SarabunPSK" w:cs="TH SarabunPSK"/>
          <w:sz w:val="32"/>
          <w:szCs w:val="32"/>
          <w:cs/>
        </w:rPr>
        <w:t>การรับทราบว่าประเทศสมาชิก 3 ประเทศได้ออกใบอนุญาตการขนส่งทางถนน “ระยะแรก” และเอกสารนำเข้าชั่วคราวแล้ว และให้เจ้าหน้าที่อาวุโสของคณะกรรมการอำนวยความสะดวกการขนส่งแห่งชาติ (</w:t>
      </w:r>
      <w:r w:rsidRPr="00700066">
        <w:rPr>
          <w:rFonts w:ascii="TH SarabunPSK" w:hAnsi="TH SarabunPSK" w:cs="TH SarabunPSK"/>
          <w:sz w:val="32"/>
          <w:szCs w:val="32"/>
        </w:rPr>
        <w:t>NTFCs</w:t>
      </w:r>
      <w:r w:rsidRPr="00700066">
        <w:rPr>
          <w:rFonts w:ascii="TH SarabunPSK" w:hAnsi="TH SarabunPSK" w:cs="TH SarabunPSK"/>
          <w:sz w:val="32"/>
          <w:szCs w:val="32"/>
          <w:cs/>
        </w:rPr>
        <w:t>) ติดตามการดำเนินการออกใบอนุญาตการขนส่งทางถนนของประเทศสมาชิกให้เสร็จสมบูรณ์และตรวจสอบ</w:t>
      </w:r>
      <w:r w:rsidRPr="00700066">
        <w:rPr>
          <w:rFonts w:ascii="TH SarabunPSK" w:hAnsi="TH SarabunPSK" w:cs="TH SarabunPSK"/>
          <w:sz w:val="32"/>
          <w:szCs w:val="32"/>
          <w:cs/>
        </w:rPr>
        <w:lastRenderedPageBreak/>
        <w:t>การดำเนินการตามบันทึกความเข้าใจ “ระยะแรก” อย่างจริงจัง และรายงานความก้าวหน้าต่อคณะกรรมการร่วมฯ เพื่อทราบปีละสองครั้ง และเห็นชอบร่วมกัน ดังนี้</w:t>
      </w:r>
    </w:p>
    <w:p w:rsidR="001274E2" w:rsidRPr="00700066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         (1) เจ้าหน้าที่อาวุโสควรมีการปรับปรุงสถานะข้อมูลหมายเลขทะเบียนรถที่มีการแจ้งเวียนให้ประเทศสมาชิกรับทราบผ่านธนาคารพัฒนาเอเชียอย่างเป็นประจำ</w:t>
      </w:r>
    </w:p>
    <w:p w:rsidR="001274E2" w:rsidRPr="00700066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         (2) ยานพาหนะที่ได้รับใบอนุญาตการขนส่งทางถนน “ระยะแรก” และเอกสารนำเข้าชั่วคราว ควรที่จะสามารถทำการเดินรถได้ในทุกเส้นทางที่ระบุไว้ในพิธีสาร 1 และเจ้าหน้าที่ที่ปฏิบัติงาน ณ ด่านพรมแดนที่ระบุไว้ในพิธีสาร 1 ควรอนุญาตให้ยานพาหนะที่มีหมายเลขทะเบียนรถตามที่แต่ละประเทศได้แจ้งเวียนผ่านธนาคารพัฒนาเอเชียเข้าในประเทศของตนได้</w:t>
      </w:r>
    </w:p>
    <w:p w:rsidR="001274E2" w:rsidRPr="00700066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         (3) เจ้าหน้าที่อาวุโสควรร่างขั้นตอนเพื่อใช้เป็นแนวทางในการนำยานพาหนะเข้าถึงระบบศุลกากรผ่านแดนของแต่ละประเทศ</w:t>
      </w:r>
    </w:p>
    <w:p w:rsidR="001274E2" w:rsidRPr="00700066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         (4) คณะอนุกรรมการด้านศุลกากรของ </w:t>
      </w:r>
      <w:r w:rsidRPr="00700066">
        <w:rPr>
          <w:rFonts w:ascii="TH SarabunPSK" w:hAnsi="TH SarabunPSK" w:cs="TH SarabunPSK"/>
          <w:sz w:val="32"/>
          <w:szCs w:val="32"/>
        </w:rPr>
        <w:t xml:space="preserve">CBTA </w:t>
      </w:r>
      <w:r w:rsidRPr="00700066">
        <w:rPr>
          <w:rFonts w:ascii="TH SarabunPSK" w:hAnsi="TH SarabunPSK" w:cs="TH SarabunPSK"/>
          <w:sz w:val="32"/>
          <w:szCs w:val="32"/>
          <w:cs/>
        </w:rPr>
        <w:t>จะพิจารณาในประเด็นการจัดทำบันทึกความเข้าใจในอนุภูมิภาคอย่างเป็นทางการ รวมถึงบันทึกความเข้าใจแบบทวิภาคี หรือในรูปแบบภาคผนวกของบันทึกความเข้าใจ “ระยะแรก” สำหรับการเข้าถึงระบบศุลกากรผ่านแดนของแต่ละประเทศและจะรายงานต่อที่ประชุมคณะกรรมการร่วมฯ ครั้งถัดไป</w:t>
      </w:r>
    </w:p>
    <w:p w:rsidR="001274E2" w:rsidRPr="00700066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         (5) ยานพาหนะที่มีใบอนุญาตการขนส่งทางถนน  “ระยะแรก” และเอกสารนำเข้าชั่วคราว ควรมีสิทธิเข้าถึงสถานที่ทุกแห่งที่ระบุไว้ในพิธีสาร 1 เช่นเดียวกันยานพาหนะท้องถิ่น โดยจะต้องไม่ทำการขนส่งภายในประเทศของประเทศภาคีคู่สัญญา</w:t>
      </w:r>
    </w:p>
    <w:p w:rsidR="001274E2" w:rsidRPr="00700066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         (6) การสิ้นสุดของการมีผลบังคับใช้บันทึกความเข้าใจในการเริ่มใช้ความตกลงว่าด้วยการขนส่งข้ามพรมแดนในอนุภูมิภาคลุ่มแม่น้ำโขง จะขยายระยะเวลาออกไปจนถึงวันที่ 31 พฤษภาคม 2564 เพื่อให้ตรงกับระยะเวลาที่เมียนมาจะเข้าร่วมดำเนินการตามบันทึกความเข้าใจ “ระยะแรก”</w:t>
      </w:r>
    </w:p>
    <w:p w:rsidR="001274E2" w:rsidRPr="00700066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0B3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2. การขยายพิธีสาร 1 ของความตกลง </w:t>
      </w:r>
      <w:r w:rsidRPr="00680B3E">
        <w:rPr>
          <w:rFonts w:ascii="TH SarabunPSK" w:hAnsi="TH SarabunPSK" w:cs="TH SarabunPSK"/>
          <w:b/>
          <w:bCs/>
          <w:sz w:val="32"/>
          <w:szCs w:val="32"/>
        </w:rPr>
        <w:t>CBTA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0066">
        <w:rPr>
          <w:rFonts w:ascii="TH SarabunPSK" w:hAnsi="TH SarabunPSK" w:cs="TH SarabunPSK"/>
          <w:sz w:val="32"/>
          <w:szCs w:val="32"/>
          <w:cs/>
        </w:rPr>
        <w:t xml:space="preserve">การรับทราบว่าประเทศสมาชิก 2 ประเทศ คือ ไทยและเมียนมาได้ลงนามในบันทึกความเข้าใจว่าด้วยการเปิดเส้นทางการขนส่งระหว่างประเทศและจุดข้ามแดนเพิ่มเติม ภายใต้พิธีสาร 1 ของ </w:t>
      </w:r>
      <w:r w:rsidRPr="00700066">
        <w:rPr>
          <w:rFonts w:ascii="TH SarabunPSK" w:hAnsi="TH SarabunPSK" w:cs="TH SarabunPSK"/>
          <w:sz w:val="32"/>
          <w:szCs w:val="32"/>
        </w:rPr>
        <w:t xml:space="preserve">CBTA </w:t>
      </w:r>
      <w:r w:rsidRPr="00700066">
        <w:rPr>
          <w:rFonts w:ascii="TH SarabunPSK" w:hAnsi="TH SarabunPSK" w:cs="TH SarabunPSK"/>
          <w:sz w:val="32"/>
          <w:szCs w:val="32"/>
          <w:cs/>
        </w:rPr>
        <w:t>แล้วและขอให้ประเทศสมาชิกที่เหลือดำเนินกระบวนการภายในของตนให้แล้วเสร็จเพื่อให้สามารถลงนามได้ภายในวันที่ 21 มีนาคม 2563</w:t>
      </w:r>
    </w:p>
    <w:p w:rsidR="00820E4E" w:rsidRPr="001274E2" w:rsidRDefault="001274E2" w:rsidP="001274E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0B3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3. การติดตามและประเมินผล</w:t>
      </w:r>
      <w:r w:rsidRPr="00700066">
        <w:rPr>
          <w:rFonts w:ascii="TH SarabunPSK" w:hAnsi="TH SarabunPSK" w:cs="TH SarabunPSK"/>
          <w:sz w:val="32"/>
          <w:szCs w:val="32"/>
          <w:cs/>
        </w:rPr>
        <w:t xml:space="preserve"> การมอบหมายให้เจ้าหน้าที่อาวุโสของคณะกรรมการอำนวยความสะดวกการขนส่งแห่งชาติ (</w:t>
      </w:r>
      <w:r w:rsidRPr="00700066">
        <w:rPr>
          <w:rFonts w:ascii="TH SarabunPSK" w:hAnsi="TH SarabunPSK" w:cs="TH SarabunPSK"/>
          <w:sz w:val="32"/>
          <w:szCs w:val="32"/>
        </w:rPr>
        <w:t>NTFC</w:t>
      </w:r>
      <w:r w:rsidRPr="00700066">
        <w:rPr>
          <w:rFonts w:ascii="TH SarabunPSK" w:hAnsi="TH SarabunPSK" w:cs="TH SarabunPSK"/>
          <w:sz w:val="32"/>
          <w:szCs w:val="32"/>
          <w:cs/>
        </w:rPr>
        <w:t>) ดำเนินการเก็บรวบรวมข้อมูล ณ จุดข้ามแดนที่ระบุไว้ในพิธีสาร 1 และเส้นทางที่ขยายเพิ่มเติมที่แนบท้ายบันทึกความเข้าใจฯ และจัดส่งข้อมูลภายในวันที่ 31 มกราคม 2563 เพื่อให้สถาบันลุ่มน้ำโขงดำเนินการติดตามและประเมินผลการดำเนินการ “ระยะแรก” โดยคาดว่าจะสามารถนำเสนอรายงานฉบับสมบูรณ์ต่อที่ประชุมคณะกรรมการร่วมฯ ครั้งที่ 8 ในปี 2563</w:t>
      </w: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86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B3349" w:rsidRPr="00D64563" w:rsidRDefault="000413AF" w:rsidP="001B33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B635B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B3349" w:rsidRPr="00D6456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(สำนักงานคณะกรรมการพัฒนาระบบราชการ)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พัฒนาระบบราชการ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 จำนวน </w:t>
      </w:r>
      <w:r w:rsidRPr="00D64563">
        <w:rPr>
          <w:rFonts w:ascii="TH SarabunPSK" w:hAnsi="TH SarabunPSK" w:cs="TH SarabunPSK"/>
          <w:sz w:val="32"/>
          <w:szCs w:val="32"/>
        </w:rPr>
        <w:t xml:space="preserve">3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ราย ตั้งแต่วันที่มีคุณสมบัติครบถ้วนสมบูรณ์ ดังนี้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1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64563">
        <w:rPr>
          <w:rFonts w:ascii="TH SarabunPSK" w:hAnsi="TH SarabunPSK" w:cs="TH SarabunPSK"/>
          <w:b/>
          <w:bCs/>
          <w:sz w:val="32"/>
          <w:szCs w:val="32"/>
          <w:cs/>
        </w:rPr>
        <w:t>นางสาววิลาวัลย์ ตาน้อย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ผู้อำนวยการกองพัฒนาระบบราชการ </w:t>
      </w:r>
      <w:r w:rsidRPr="00D64563">
        <w:rPr>
          <w:rFonts w:ascii="TH SarabunPSK" w:hAnsi="TH SarabunPSK" w:cs="TH SarabunPSK"/>
          <w:sz w:val="32"/>
          <w:szCs w:val="32"/>
        </w:rPr>
        <w:t xml:space="preserve">2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ดำรงตำแหน่ง ที่ปรึกษาการพัฒนาระบบราชการ (นักพัฒนาระบบราชการทรงคุณวุฒิ) สำนักงานคณะกรรมการพัฒนาระบบราชการ ตั้งแต่วันที่ </w:t>
      </w:r>
      <w:r w:rsidRPr="00D64563">
        <w:rPr>
          <w:rFonts w:ascii="TH SarabunPSK" w:hAnsi="TH SarabunPSK" w:cs="TH SarabunPSK"/>
          <w:sz w:val="32"/>
          <w:szCs w:val="32"/>
        </w:rPr>
        <w:t xml:space="preserve">13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64563">
        <w:rPr>
          <w:rFonts w:ascii="TH SarabunPSK" w:hAnsi="TH SarabunPSK" w:cs="TH SarabunPSK"/>
          <w:sz w:val="32"/>
          <w:szCs w:val="32"/>
        </w:rPr>
        <w:t xml:space="preserve">2562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64563">
        <w:rPr>
          <w:rFonts w:ascii="TH SarabunPSK" w:hAnsi="TH SarabunPSK" w:cs="TH SarabunPSK"/>
          <w:sz w:val="32"/>
          <w:szCs w:val="32"/>
        </w:rPr>
        <w:tab/>
      </w:r>
      <w:r w:rsidRPr="00D64563">
        <w:rPr>
          <w:rFonts w:ascii="TH SarabunPSK" w:hAnsi="TH SarabunPSK" w:cs="TH SarabunPSK"/>
          <w:sz w:val="32"/>
          <w:szCs w:val="32"/>
        </w:rPr>
        <w:tab/>
        <w:t>2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64563">
        <w:rPr>
          <w:rFonts w:ascii="TH SarabunPSK" w:hAnsi="TH SarabunPSK" w:cs="TH SarabunPSK"/>
          <w:b/>
          <w:bCs/>
          <w:sz w:val="32"/>
          <w:szCs w:val="32"/>
          <w:cs/>
        </w:rPr>
        <w:t>นางศิริพร วัยวัฒนะ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ผู้อำนวยการกองกิจการองค์การมหาชนและหน่วยงานของรัฐรูปแบบอื่น ดำรงตำแหน่ง  ที่ปรึกษาการพัฒนาระบบราชการ (นักพัฒนาระบบราชการทรงคุณวุฒิ) สำนักงานคณะกรรมการพัฒนาระบบราชการ ตั้งแต่วันที่ </w:t>
      </w:r>
      <w:r w:rsidRPr="00D64563">
        <w:rPr>
          <w:rFonts w:ascii="TH SarabunPSK" w:hAnsi="TH SarabunPSK" w:cs="TH SarabunPSK"/>
          <w:sz w:val="32"/>
          <w:szCs w:val="32"/>
        </w:rPr>
        <w:t xml:space="preserve">21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64563">
        <w:rPr>
          <w:rFonts w:ascii="TH SarabunPSK" w:hAnsi="TH SarabunPSK" w:cs="TH SarabunPSK"/>
          <w:sz w:val="32"/>
          <w:szCs w:val="32"/>
        </w:rPr>
        <w:t xml:space="preserve">2562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</w:rPr>
        <w:t>3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64563">
        <w:rPr>
          <w:rFonts w:ascii="TH SarabunPSK" w:hAnsi="TH SarabunPSK" w:cs="TH SarabunPSK"/>
          <w:b/>
          <w:bCs/>
          <w:sz w:val="32"/>
          <w:szCs w:val="32"/>
          <w:cs/>
        </w:rPr>
        <w:t>นางสาววิริยา เนตรน้อย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ผู้อำนวยการกองบริหารการเปลี่ยนแปลงและนวัตกรรม ดำรงตำแหน่ง    ที่ปรึกษาการพัฒนาระบบราชการ (นักพัฒนาระบบราชการทรงคุณวุฒิ) สำนักงานคณะกรรมการพัฒนาระบบราชการ ตั้งแต่วันที่ </w:t>
      </w:r>
      <w:r w:rsidRPr="00D64563">
        <w:rPr>
          <w:rFonts w:ascii="TH SarabunPSK" w:hAnsi="TH SarabunPSK" w:cs="TH SarabunPSK"/>
          <w:sz w:val="32"/>
          <w:szCs w:val="32"/>
        </w:rPr>
        <w:t xml:space="preserve">28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64563">
        <w:rPr>
          <w:rFonts w:ascii="TH SarabunPSK" w:hAnsi="TH SarabunPSK" w:cs="TH SarabunPSK"/>
          <w:sz w:val="32"/>
          <w:szCs w:val="32"/>
        </w:rPr>
        <w:t xml:space="preserve">2562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B3349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</w:rPr>
        <w:tab/>
      </w:r>
      <w:r w:rsidRPr="00D64563">
        <w:rPr>
          <w:rFonts w:ascii="TH SarabunPSK" w:hAnsi="TH SarabunPSK" w:cs="TH SarabunPSK"/>
          <w:sz w:val="32"/>
          <w:szCs w:val="32"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1B3349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3349" w:rsidRPr="00D64563" w:rsidRDefault="000413AF" w:rsidP="001B33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B635B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B3349" w:rsidRPr="00D6456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การแต่งตั้งโฆษกกระทรวงการอุดมศึกษา วิทยาศาสตร์ วิจัยและนวัตกรรม </w:t>
      </w:r>
    </w:p>
    <w:p w:rsidR="001B3349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563">
        <w:rPr>
          <w:rFonts w:ascii="TH SarabunPSK" w:hAnsi="TH SarabunPSK" w:cs="TH SarabunPSK"/>
          <w:sz w:val="32"/>
          <w:szCs w:val="32"/>
          <w:cs/>
        </w:rPr>
        <w:tab/>
      </w:r>
      <w:r w:rsidRPr="00D6456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คณะรัฐมนตรีมีมติรับทราบตามที่กระทรวงการอุดมศึกษา วิทยาศาสตร์ วิจัยและนวัตกรรม (อว.) เสนอ การแต่งตั้งโฆษก อว. ซึ่งแต่งตั้งให้นายอภิชัย สมบูรณ์ปกรณ์ เป็น โฆษก อว. ตามคำสั่ง อว. ที่ </w:t>
      </w:r>
      <w:r w:rsidRPr="00D64563">
        <w:rPr>
          <w:rFonts w:ascii="TH SarabunPSK" w:hAnsi="TH SarabunPSK" w:cs="TH SarabunPSK"/>
          <w:sz w:val="32"/>
          <w:szCs w:val="32"/>
        </w:rPr>
        <w:t>116</w:t>
      </w:r>
      <w:r w:rsidRPr="00D64563">
        <w:rPr>
          <w:rFonts w:ascii="TH SarabunPSK" w:hAnsi="TH SarabunPSK" w:cs="TH SarabunPSK"/>
          <w:sz w:val="32"/>
          <w:szCs w:val="32"/>
          <w:cs/>
        </w:rPr>
        <w:t>/</w:t>
      </w:r>
      <w:r w:rsidRPr="00D64563">
        <w:rPr>
          <w:rFonts w:ascii="TH SarabunPSK" w:hAnsi="TH SarabunPSK" w:cs="TH SarabunPSK"/>
          <w:sz w:val="32"/>
          <w:szCs w:val="32"/>
        </w:rPr>
        <w:t xml:space="preserve">2562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เรื่อง แต่งตั้งโฆษก อว. สั่ง ณ วันที่ </w:t>
      </w:r>
      <w:r w:rsidRPr="00D64563">
        <w:rPr>
          <w:rFonts w:ascii="TH SarabunPSK" w:hAnsi="TH SarabunPSK" w:cs="TH SarabunPSK"/>
          <w:sz w:val="32"/>
          <w:szCs w:val="32"/>
        </w:rPr>
        <w:t xml:space="preserve">7 </w:t>
      </w:r>
      <w:r w:rsidRPr="00D64563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D64563">
        <w:rPr>
          <w:rFonts w:ascii="TH SarabunPSK" w:hAnsi="TH SarabunPSK" w:cs="TH SarabunPSK"/>
          <w:sz w:val="32"/>
          <w:szCs w:val="32"/>
        </w:rPr>
        <w:t xml:space="preserve">2562 </w:t>
      </w:r>
    </w:p>
    <w:p w:rsidR="001274E2" w:rsidRDefault="001274E2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74E2" w:rsidRPr="005D4329" w:rsidRDefault="000413AF" w:rsidP="001274E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B635B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274E2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แต่งตั้งประธานกรรมการและกรรมการในคณะกรรมการบริหารกิจการขององค์การขนส่งมวลชนกรุงเทพ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ประธานกรรมการและกรรมการในคณะกรรมการบริหารกิจการขององค์การขนส่งมวลชนกรุงเทพ ตามนัยมาตรา 14 วรรคสองแห่งพระราชกฤษฎีกาจัดตั้งองค์การขนส่งมวลชนกรุงเทพ พ.ศ. 2519 ดังนี้ 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1. นายวิทยา ยาม่วง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2. นายสรพงศ์ ไพฑูรย์พงษ์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3. นายสุเมธ สังข์ศิริ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4. นางปาณิสรา ดวงสอดศรี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5. พลตำรวจโท กรไชย คล้ายคลึง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6. นายภาณุทัด แนวจันทร์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7. นายจำเริญ โพธิยอด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กรรมการ 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17 ธันวาคม 2562 เป็นต้นไป 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74E2" w:rsidRPr="005D4329" w:rsidRDefault="000413AF" w:rsidP="001274E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1274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274E2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การแต่งตั้งกรรมการในคณะกรรมการสภาการศึกษา แทนกรรมการผู้ทรงคุณวุฒิด้านมาตรฐานและการประกันคุณภาพการศึกษา และการวัดและประเมินผลการศึกษา ที่พ้นจากตำแหน่งก่อนครบวาระ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คณะรัฐมนตรีมีมติรับทราบและเห็นชอบตามที่รัฐมนตรีว่าการกระทรวงศึกษาธิการเสนอ ดังนี้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รับทราบกรณี รองศาสตราจารย์จีรเดช อู่สวัสดิ์ พ้นจากตำแหน่งกรรมการผู้ทรงคุณวุฒิด้านมาตรฐานและการประกันคุณภาพการศึกษา และการวัดและประเมินผลการศึกษาในคณะกรรมการสภาการศึกษา 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เห็นชอบแต่งตั้ง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นายวณิชย์ อ่วมศรี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เป็นกรรมการผู้ทรงคุณวุฒิด้านมาตรฐานและการประกันคุณภาพการศึกษา และการวัดและประเมินผลการศึกษา ในคณะกรรมการสภาการศึกษา แทนกรรมการผู้ทรงคุณวุฒิที่พ้นจากตำแหน่งก่อนครบวาระ (ตามข้อ 1.)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และให้ผู้ที่ได้รับแต่งตั้งให้ดำรงตำแหน่งแทนอยู่ในตำแหน่งเท่ากับวาระที่เหลืออยู่ของผู้ซึ่งตนแทน โดยให้การแต่งตั้งมีผลตั้งแต่วันที่ 17 ธันวาคม 2562 เป็นต้นไป ทั้งนี้ ให้กระทรวงศึกษาธิการดำเนินการแต่งตั้งกรรมการผู้ทรงคุณวุฒิในคณะกรรมการสภาการศึกษาในครั้งต่อไปให้เป็นไปตามกรอบระยะเวลาที่กฎหมายกำหนดไว้อย่างเคร่งครัด ตามนัยมติคณะรัฐมนตรีเมื่อวันที่ 23 กุมภาพันธ์ 2559 (เรื่อง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ตามที่กฎหมายบัญญัติให้เป็นไปตามกรอบระยะเวลาตามกฎหมาย)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74E2" w:rsidRPr="005D4329" w:rsidRDefault="000413AF" w:rsidP="001274E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1274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274E2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การบรรจุข้าราชการพลเรือนในสถาบันอุดมศึกษากลับเข้ารับราชการเป็นข้าราชการพลเรือนสามัญ และแต่งตั้งให้ดำรงตำแหน่งประเภทบริหาร ระดับสูง (กระทรวงการอุดมศึกษา วิทยาศาสตร์ วิจัยและนวัตกรรม)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คณะรัฐมนตรีมีมติอนุมัติตามที่กระทรวงการอุดมศึกษา วิทยาศาสตร์ วิจัยและนวัตกรรมเสนอให้บรรจุ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ศาสตราจารย์ศุภชัย ปทุมนากุล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พนักงานมหาวิทยาลัย ตำแหน่งรองอธิการบดีฝ่ายนวัตกรรมและวิสาหกิจ มหาวิทยาลัยขอนแก่น (ซึ่งเดิมเป็นข้าราชการพลเรือนในสถาบันอุดมศึกษา ได้ลาออกจากราชการ เพื่อเปลี่ยนสถานภาพเป็นพนักงานมหาวิทยาลัย) กลับเข้ารับราชการ และแต่งตั้งให้ดำรงตำแหน่งประเภทบริหาร ระดับสูง ตำแหน่งรองปลัดกระทรวงการอุดมศึกษา วิทยาศาสตร์ วิจัยและนวัตกรรม ทั้งนี้ ตั้งแต่วันที่ทรงพระกรุณาโปรดเกล้าโปรดกระหม่อมแต่งตั้งเป็นต้นไป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74E2" w:rsidRPr="005D4329" w:rsidRDefault="000413AF" w:rsidP="001274E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1274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274E2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การแต่งตั้งกรรมการผู้ทรงคุณวุฒิในคณะกรรมการพัฒนาระบบสถาบันการเงินประชาชน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คลังเสนอแต่งตั้งบุคคลเป็นกรรมการผู้ทรงคุณวุฒิในคณะกรรมการพัฒนาระบบสถาบันการเงินประชาชน ดังนี้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1. นายมรกต พิธรัตน์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เป็นกรรมการผู้ทรงคุณวุฒิด้านการเงินระดับชุมชน  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2. นายสุพัฒน์ เอี้ยวฉาย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เป็นกรรมการผู้ทรงคุณวุฒิด้านการพัฒนาชุมชน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3. นายนิพนธ์ ฮะกีมี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เป็นกรรมการผู้ทรงคุณวุฒิด้านกฎหมาย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4. นายนรินทร์ กัลยาณมิตร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เป็นกรรมการผู้ทรงคุณวุฒิด้านเศรษฐกิจ การเงินหรือการคลัง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5. นางสาวสุทธิรัตน์ รัตนโชติ 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เป็นกรรมการผู้ทรงคุณวุฒิด้านการบัญชี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6. นายสุรพล โอภาสเสถียร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เป็นกรรมการผู้ทรงคุณวุฒิด้านการบริหารความเสี่ยงหรือการประกันภัย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7. นายผยง ศรีวณิช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เป็นกรรมการผู้ทรงคุณวุฒิด้านเทคโนโลยี 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17 ธันวาคม 2562 เป็นต้นไป 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74E2" w:rsidRPr="005D4329" w:rsidRDefault="000413AF" w:rsidP="001274E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1274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274E2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นายพีระพันธุ์ สาลีรัฐวิภาค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ตำแหน่งที่ปรึกษานายกรัฐมนตรี ทั้งนี้ ตั้งแต่วันที่ 17 ธันวาคม 2562 เป็นต้นไป  </w:t>
      </w:r>
    </w:p>
    <w:p w:rsidR="001274E2" w:rsidRPr="005D4329" w:rsidRDefault="001274E2" w:rsidP="001274E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74E2" w:rsidRPr="00D64563" w:rsidRDefault="001274E2" w:rsidP="001274E2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</w:t>
      </w: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3349" w:rsidRPr="00D64563" w:rsidRDefault="001B3349" w:rsidP="001B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B1C09" w:rsidRPr="001B3349" w:rsidRDefault="00BB1C09" w:rsidP="00F42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1B3349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4C" w:rsidRDefault="00FD1D4C">
      <w:r>
        <w:separator/>
      </w:r>
    </w:p>
  </w:endnote>
  <w:endnote w:type="continuationSeparator" w:id="0">
    <w:p w:rsidR="00FD1D4C" w:rsidRDefault="00FD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47" w:rsidRDefault="00281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281C47" w:rsidRDefault="00BC4501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4C" w:rsidRDefault="00FD1D4C">
      <w:r>
        <w:separator/>
      </w:r>
    </w:p>
  </w:footnote>
  <w:footnote w:type="continuationSeparator" w:id="0">
    <w:p w:rsidR="00FD1D4C" w:rsidRDefault="00FD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3366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336625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AC2F23">
      <w:rPr>
        <w:rStyle w:val="PageNumber"/>
        <w:rFonts w:ascii="Cordia New" w:hAnsi="Cordia New" w:cs="Cordia New"/>
        <w:noProof/>
        <w:sz w:val="32"/>
        <w:szCs w:val="32"/>
        <w:cs/>
      </w:rPr>
      <w:t>6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080824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4EEC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13AF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6879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0824"/>
    <w:rsid w:val="00082847"/>
    <w:rsid w:val="00083818"/>
    <w:rsid w:val="00083E7F"/>
    <w:rsid w:val="00084A93"/>
    <w:rsid w:val="00084C4D"/>
    <w:rsid w:val="00085282"/>
    <w:rsid w:val="000854C9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BA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4E2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190C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6E6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18F8"/>
    <w:rsid w:val="001B22C4"/>
    <w:rsid w:val="001B2769"/>
    <w:rsid w:val="001B2C45"/>
    <w:rsid w:val="001B2D39"/>
    <w:rsid w:val="001B334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2C2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59B8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30D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E7807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331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0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070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1C53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FB6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7BF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4F65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70F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361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413B"/>
    <w:rsid w:val="006B5DAA"/>
    <w:rsid w:val="006B6297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0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E4E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63A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C3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97E64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47A85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BA3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0B54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4866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23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3353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510B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5BC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5EA6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11"/>
    <w:rsid w:val="00BE2B64"/>
    <w:rsid w:val="00BE2F56"/>
    <w:rsid w:val="00BE3E45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456E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A9C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688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5C4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191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1F04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4F93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3B0D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397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60C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D7BF1"/>
    <w:rsid w:val="00EE08B8"/>
    <w:rsid w:val="00EE0F51"/>
    <w:rsid w:val="00EE2C27"/>
    <w:rsid w:val="00EE47D3"/>
    <w:rsid w:val="00EE4C76"/>
    <w:rsid w:val="00EE4FD8"/>
    <w:rsid w:val="00EE5332"/>
    <w:rsid w:val="00EE5D0A"/>
    <w:rsid w:val="00EE5E2A"/>
    <w:rsid w:val="00EE5F2F"/>
    <w:rsid w:val="00EE6BC3"/>
    <w:rsid w:val="00EF13F1"/>
    <w:rsid w:val="00EF17AF"/>
    <w:rsid w:val="00EF1B6E"/>
    <w:rsid w:val="00EF1CD5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0A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87FAB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D4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0634C"/>
  <w15:docId w15:val="{DA568962-45CB-4F1B-9BBB-043C6D46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"/>
    <w:basedOn w:val="Normal"/>
    <w:link w:val="ListParagraphChar1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"/>
    <w:link w:val="ListParagraph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DA5E-EB37-4CE0-8C19-85B3BDD8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8374</Words>
  <Characters>47733</Characters>
  <Application>Microsoft Office Word</Application>
  <DocSecurity>0</DocSecurity>
  <Lines>397</Lines>
  <Paragraphs>111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Nutcha Khangkhun</cp:lastModifiedBy>
  <cp:revision>89</cp:revision>
  <cp:lastPrinted>2017-06-12T03:43:00Z</cp:lastPrinted>
  <dcterms:created xsi:type="dcterms:W3CDTF">2017-06-20T02:49:00Z</dcterms:created>
  <dcterms:modified xsi:type="dcterms:W3CDTF">2019-12-18T07:10:00Z</dcterms:modified>
</cp:coreProperties>
</file>