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4F2" w:rsidRPr="00105B8A" w:rsidRDefault="00D314F2" w:rsidP="00232149">
      <w:pPr>
        <w:spacing w:after="240" w:line="276" w:lineRule="auto"/>
        <w:jc w:val="thaiDistribute"/>
        <w:rPr>
          <w:rFonts w:ascii="TH SarabunPSK" w:hAnsi="TH SarabunPSK" w:cs="TH SarabunPSK"/>
          <w:b/>
          <w:bCs/>
          <w:sz w:val="32"/>
          <w:szCs w:val="32"/>
        </w:rPr>
      </w:pPr>
      <w:bookmarkStart w:id="0" w:name="_GoBack"/>
      <w:r w:rsidRPr="00105B8A">
        <w:rPr>
          <w:rFonts w:ascii="TH SarabunPSK" w:hAnsi="TH SarabunPSK" w:cs="TH SarabunPSK"/>
          <w:b/>
          <w:bCs/>
          <w:sz w:val="32"/>
          <w:szCs w:val="32"/>
        </w:rPr>
        <w:t>The Cabinet met on Tuesday, November 13, 2018, at the Government House. Some of the resolutions are as follows:</w:t>
      </w:r>
    </w:p>
    <w:p w:rsidR="00D335A5" w:rsidRPr="00105B8A" w:rsidRDefault="00D335A5" w:rsidP="00232149">
      <w:pPr>
        <w:spacing w:after="240" w:line="276" w:lineRule="auto"/>
        <w:jc w:val="thaiDistribute"/>
        <w:rPr>
          <w:rFonts w:ascii="TH SarabunPSK" w:hAnsi="TH SarabunPSK" w:cs="TH SarabunPSK"/>
          <w:b/>
          <w:bCs/>
          <w:sz w:val="32"/>
          <w:szCs w:val="32"/>
        </w:rPr>
      </w:pPr>
    </w:p>
    <w:p w:rsidR="00D335A5" w:rsidRPr="00105B8A" w:rsidRDefault="00D335A5" w:rsidP="00232149">
      <w:pPr>
        <w:spacing w:after="240" w:line="276" w:lineRule="auto"/>
        <w:jc w:val="thaiDistribute"/>
        <w:rPr>
          <w:rFonts w:ascii="TH SarabunPSK" w:hAnsi="TH SarabunPSK" w:cs="TH SarabunPSK"/>
          <w:b/>
          <w:bCs/>
          <w:sz w:val="32"/>
          <w:szCs w:val="32"/>
        </w:rPr>
      </w:pPr>
      <w:r w:rsidRPr="00105B8A">
        <w:rPr>
          <w:rFonts w:ascii="TH SarabunPSK" w:hAnsi="TH SarabunPSK" w:cs="TH SarabunPSK"/>
          <w:b/>
          <w:bCs/>
          <w:sz w:val="32"/>
          <w:szCs w:val="32"/>
        </w:rPr>
        <w:t>Title: Resolutions of National Oil Palm Commission (in its 3/2018 meeting)</w:t>
      </w:r>
    </w:p>
    <w:p w:rsidR="00D335A5" w:rsidRPr="00105B8A" w:rsidRDefault="00D335A5" w:rsidP="00232149">
      <w:pPr>
        <w:spacing w:after="240" w:line="276" w:lineRule="auto"/>
        <w:jc w:val="thaiDistribute"/>
        <w:rPr>
          <w:rFonts w:ascii="TH SarabunPSK" w:hAnsi="TH SarabunPSK" w:cs="TH SarabunPSK"/>
          <w:sz w:val="32"/>
          <w:szCs w:val="32"/>
        </w:rPr>
      </w:pPr>
      <w:r w:rsidRPr="00105B8A">
        <w:rPr>
          <w:rFonts w:ascii="TH SarabunPSK" w:hAnsi="TH SarabunPSK" w:cs="TH SarabunPSK"/>
          <w:sz w:val="32"/>
          <w:szCs w:val="32"/>
        </w:rPr>
        <w:t>The cabinet acknowledged resolutions of National Oil Palm Commission in its 3/2018 meeting on November 1, 2018 as follows:</w:t>
      </w:r>
    </w:p>
    <w:p w:rsidR="00D335A5" w:rsidRPr="00105B8A" w:rsidRDefault="00FD730E" w:rsidP="00232149">
      <w:pPr>
        <w:pStyle w:val="afd"/>
        <w:numPr>
          <w:ilvl w:val="0"/>
          <w:numId w:val="8"/>
        </w:numPr>
        <w:spacing w:after="240"/>
        <w:jc w:val="thaiDistribute"/>
        <w:rPr>
          <w:rFonts w:ascii="TH SarabunPSK" w:hAnsi="TH SarabunPSK" w:cs="TH SarabunPSK"/>
          <w:sz w:val="32"/>
          <w:szCs w:val="32"/>
        </w:rPr>
      </w:pPr>
      <w:r w:rsidRPr="00105B8A">
        <w:rPr>
          <w:rFonts w:ascii="TH SarabunPSK" w:hAnsi="TH SarabunPSK" w:cs="TH SarabunPSK"/>
          <w:sz w:val="32"/>
          <w:szCs w:val="32"/>
        </w:rPr>
        <w:t>C</w:t>
      </w:r>
      <w:r w:rsidR="007E0B3F" w:rsidRPr="00105B8A">
        <w:rPr>
          <w:rFonts w:ascii="TH SarabunPSK" w:hAnsi="TH SarabunPSK" w:cs="TH SarabunPSK"/>
          <w:sz w:val="32"/>
          <w:szCs w:val="32"/>
        </w:rPr>
        <w:t>r</w:t>
      </w:r>
      <w:r w:rsidRPr="00105B8A">
        <w:rPr>
          <w:rFonts w:ascii="TH SarabunPSK" w:hAnsi="TH SarabunPSK" w:cs="TH SarabunPSK"/>
          <w:sz w:val="32"/>
          <w:szCs w:val="32"/>
        </w:rPr>
        <w:t xml:space="preserve">ude </w:t>
      </w:r>
      <w:r w:rsidR="00D335A5" w:rsidRPr="00105B8A">
        <w:rPr>
          <w:rFonts w:ascii="TH SarabunPSK" w:hAnsi="TH SarabunPSK" w:cs="TH SarabunPSK"/>
          <w:sz w:val="32"/>
          <w:szCs w:val="32"/>
        </w:rPr>
        <w:t xml:space="preserve">palm </w:t>
      </w:r>
      <w:r w:rsidRPr="00105B8A">
        <w:rPr>
          <w:rFonts w:ascii="TH SarabunPSK" w:hAnsi="TH SarabunPSK" w:cs="TH SarabunPSK"/>
          <w:sz w:val="32"/>
          <w:szCs w:val="32"/>
        </w:rPr>
        <w:t xml:space="preserve">oil </w:t>
      </w:r>
      <w:r w:rsidR="00D335A5" w:rsidRPr="00105B8A">
        <w:rPr>
          <w:rFonts w:ascii="TH SarabunPSK" w:hAnsi="TH SarabunPSK" w:cs="TH SarabunPSK"/>
          <w:sz w:val="32"/>
          <w:szCs w:val="32"/>
        </w:rPr>
        <w:t>export</w:t>
      </w:r>
      <w:r w:rsidR="007E0B3F" w:rsidRPr="00105B8A">
        <w:rPr>
          <w:rFonts w:ascii="TH SarabunPSK" w:hAnsi="TH SarabunPSK" w:cs="TH SarabunPSK"/>
          <w:sz w:val="32"/>
          <w:szCs w:val="32"/>
        </w:rPr>
        <w:t xml:space="preserve"> </w:t>
      </w:r>
      <w:r w:rsidR="00CC007B" w:rsidRPr="00105B8A">
        <w:rPr>
          <w:rFonts w:ascii="TH SarabunPSK" w:hAnsi="TH SarabunPSK" w:cs="TH SarabunPSK"/>
          <w:sz w:val="32"/>
          <w:szCs w:val="32"/>
        </w:rPr>
        <w:t>according to a measure to balance domestic palm oil</w:t>
      </w:r>
    </w:p>
    <w:p w:rsidR="00CC007B" w:rsidRPr="00105B8A" w:rsidRDefault="00CC007B" w:rsidP="00232149">
      <w:pPr>
        <w:pStyle w:val="afd"/>
        <w:numPr>
          <w:ilvl w:val="0"/>
          <w:numId w:val="8"/>
        </w:numPr>
        <w:spacing w:after="240"/>
        <w:jc w:val="thaiDistribute"/>
        <w:rPr>
          <w:rFonts w:ascii="TH SarabunPSK" w:hAnsi="TH SarabunPSK" w:cs="TH SarabunPSK"/>
          <w:sz w:val="32"/>
          <w:szCs w:val="32"/>
        </w:rPr>
      </w:pPr>
      <w:r w:rsidRPr="00105B8A">
        <w:rPr>
          <w:rFonts w:ascii="TH SarabunPSK" w:hAnsi="TH SarabunPSK" w:cs="TH SarabunPSK"/>
          <w:sz w:val="32"/>
          <w:szCs w:val="32"/>
        </w:rPr>
        <w:t xml:space="preserve">Measure to </w:t>
      </w:r>
      <w:r w:rsidR="00AC6FE4" w:rsidRPr="00105B8A">
        <w:rPr>
          <w:rFonts w:ascii="TH SarabunPSK" w:hAnsi="TH SarabunPSK" w:cs="TH SarabunPSK"/>
          <w:sz w:val="32"/>
          <w:szCs w:val="32"/>
        </w:rPr>
        <w:t xml:space="preserve">increase use of crude palm oil </w:t>
      </w:r>
      <w:r w:rsidR="00B506E0" w:rsidRPr="00105B8A">
        <w:rPr>
          <w:rFonts w:ascii="TH SarabunPSK" w:hAnsi="TH SarabunPSK" w:cs="TH SarabunPSK"/>
          <w:sz w:val="32"/>
          <w:szCs w:val="32"/>
        </w:rPr>
        <w:t>in transport fuel</w:t>
      </w:r>
    </w:p>
    <w:p w:rsidR="00B506E0" w:rsidRPr="00105B8A" w:rsidRDefault="00B506E0" w:rsidP="00232149">
      <w:pPr>
        <w:pStyle w:val="afd"/>
        <w:numPr>
          <w:ilvl w:val="0"/>
          <w:numId w:val="8"/>
        </w:numPr>
        <w:spacing w:after="240"/>
        <w:jc w:val="thaiDistribute"/>
        <w:rPr>
          <w:rFonts w:ascii="TH SarabunPSK" w:hAnsi="TH SarabunPSK" w:cs="TH SarabunPSK"/>
          <w:sz w:val="32"/>
          <w:szCs w:val="32"/>
        </w:rPr>
      </w:pPr>
      <w:r w:rsidRPr="00105B8A">
        <w:rPr>
          <w:rFonts w:ascii="TH SarabunPSK" w:hAnsi="TH SarabunPSK" w:cs="TH SarabunPSK"/>
          <w:sz w:val="32"/>
          <w:szCs w:val="32"/>
        </w:rPr>
        <w:t xml:space="preserve">Regulatory measures for 1. </w:t>
      </w:r>
      <w:proofErr w:type="gramStart"/>
      <w:r w:rsidRPr="00105B8A">
        <w:rPr>
          <w:rFonts w:ascii="TH SarabunPSK" w:hAnsi="TH SarabunPSK" w:cs="TH SarabunPSK"/>
          <w:sz w:val="32"/>
          <w:szCs w:val="32"/>
        </w:rPr>
        <w:t>and</w:t>
      </w:r>
      <w:proofErr w:type="gramEnd"/>
      <w:r w:rsidRPr="00105B8A">
        <w:rPr>
          <w:rFonts w:ascii="TH SarabunPSK" w:hAnsi="TH SarabunPSK" w:cs="TH SarabunPSK"/>
          <w:sz w:val="32"/>
          <w:szCs w:val="32"/>
        </w:rPr>
        <w:t xml:space="preserve"> 2.</w:t>
      </w:r>
    </w:p>
    <w:p w:rsidR="00FD730E" w:rsidRPr="00105B8A" w:rsidRDefault="00FD730E" w:rsidP="00232149">
      <w:pPr>
        <w:spacing w:after="240" w:line="276" w:lineRule="auto"/>
        <w:jc w:val="thaiDistribute"/>
        <w:rPr>
          <w:rFonts w:ascii="TH SarabunPSK" w:hAnsi="TH SarabunPSK" w:cs="TH SarabunPSK"/>
          <w:color w:val="FF0000"/>
          <w:sz w:val="32"/>
          <w:szCs w:val="32"/>
        </w:rPr>
      </w:pPr>
      <w:r w:rsidRPr="00105B8A">
        <w:rPr>
          <w:rFonts w:ascii="TH SarabunPSK" w:eastAsia="Times New Roman" w:hAnsi="TH SarabunPSK" w:cs="TH SarabunPSK"/>
          <w:sz w:val="32"/>
          <w:szCs w:val="32"/>
          <w:cs/>
        </w:rPr>
        <w:t xml:space="preserve"> </w:t>
      </w:r>
    </w:p>
    <w:p w:rsidR="00B506E0" w:rsidRPr="00105B8A" w:rsidRDefault="00B506E0" w:rsidP="00232149">
      <w:pPr>
        <w:spacing w:after="240" w:line="276" w:lineRule="auto"/>
        <w:jc w:val="thaiDistribute"/>
        <w:rPr>
          <w:rFonts w:ascii="TH SarabunPSK" w:hAnsi="TH SarabunPSK" w:cs="TH SarabunPSK"/>
          <w:b/>
          <w:bCs/>
          <w:sz w:val="32"/>
          <w:szCs w:val="32"/>
        </w:rPr>
      </w:pPr>
      <w:r w:rsidRPr="00105B8A">
        <w:rPr>
          <w:rFonts w:ascii="TH SarabunPSK" w:hAnsi="TH SarabunPSK" w:cs="TH SarabunPSK"/>
          <w:b/>
          <w:bCs/>
          <w:sz w:val="32"/>
          <w:szCs w:val="32"/>
        </w:rPr>
        <w:t>Title:</w:t>
      </w:r>
      <w:r w:rsidR="007B5D23" w:rsidRPr="00105B8A">
        <w:rPr>
          <w:rFonts w:ascii="TH SarabunPSK" w:hAnsi="TH SarabunPSK" w:cs="TH SarabunPSK"/>
          <w:b/>
          <w:bCs/>
          <w:sz w:val="32"/>
          <w:szCs w:val="32"/>
        </w:rPr>
        <w:t xml:space="preserve"> Request for approval on outcome documents of the 25</w:t>
      </w:r>
      <w:r w:rsidR="007B5D23" w:rsidRPr="00105B8A">
        <w:rPr>
          <w:rFonts w:ascii="TH SarabunPSK" w:hAnsi="TH SarabunPSK" w:cs="TH SarabunPSK"/>
          <w:b/>
          <w:bCs/>
          <w:sz w:val="32"/>
          <w:szCs w:val="32"/>
          <w:vertAlign w:val="superscript"/>
        </w:rPr>
        <w:t>th</w:t>
      </w:r>
      <w:r w:rsidR="007B5D23" w:rsidRPr="00105B8A">
        <w:rPr>
          <w:rFonts w:ascii="TH SarabunPSK" w:hAnsi="TH SarabunPSK" w:cs="TH SarabunPSK"/>
          <w:b/>
          <w:bCs/>
          <w:sz w:val="32"/>
          <w:szCs w:val="32"/>
        </w:rPr>
        <w:t xml:space="preserve"> ASEAN </w:t>
      </w:r>
      <w:proofErr w:type="spellStart"/>
      <w:r w:rsidR="007B5D23" w:rsidRPr="00105B8A">
        <w:rPr>
          <w:rFonts w:ascii="TH SarabunPSK" w:hAnsi="TH SarabunPSK" w:cs="TH SarabunPSK"/>
          <w:b/>
          <w:bCs/>
          <w:sz w:val="32"/>
          <w:szCs w:val="32"/>
        </w:rPr>
        <w:t>Labour</w:t>
      </w:r>
      <w:proofErr w:type="spellEnd"/>
      <w:r w:rsidR="007B5D23" w:rsidRPr="00105B8A">
        <w:rPr>
          <w:rFonts w:ascii="TH SarabunPSK" w:hAnsi="TH SarabunPSK" w:cs="TH SarabunPSK"/>
          <w:b/>
          <w:bCs/>
          <w:sz w:val="32"/>
          <w:szCs w:val="32"/>
        </w:rPr>
        <w:t xml:space="preserve"> Minister Meeting (ALMM)</w:t>
      </w:r>
    </w:p>
    <w:p w:rsidR="00FD730E" w:rsidRPr="00105B8A" w:rsidRDefault="007B5D23" w:rsidP="00232149">
      <w:pPr>
        <w:spacing w:after="240" w:line="276" w:lineRule="auto"/>
        <w:jc w:val="thaiDistribute"/>
        <w:rPr>
          <w:rFonts w:ascii="TH SarabunPSK" w:hAnsi="TH SarabunPSK" w:cs="TH SarabunPSK"/>
          <w:sz w:val="32"/>
          <w:szCs w:val="32"/>
        </w:rPr>
      </w:pPr>
      <w:r w:rsidRPr="00105B8A">
        <w:rPr>
          <w:rFonts w:ascii="TH SarabunPSK" w:hAnsi="TH SarabunPSK" w:cs="TH SarabunPSK"/>
          <w:sz w:val="32"/>
          <w:szCs w:val="32"/>
        </w:rPr>
        <w:t>The cabinet approved the following proposals made by Ministry of Labor:</w:t>
      </w:r>
    </w:p>
    <w:p w:rsidR="007B5D23" w:rsidRPr="00105B8A" w:rsidRDefault="007B5D23" w:rsidP="00232149">
      <w:pPr>
        <w:pStyle w:val="afd"/>
        <w:numPr>
          <w:ilvl w:val="0"/>
          <w:numId w:val="9"/>
        </w:numPr>
        <w:spacing w:after="240"/>
        <w:jc w:val="thaiDistribute"/>
        <w:rPr>
          <w:rFonts w:ascii="TH SarabunPSK" w:hAnsi="TH SarabunPSK" w:cs="TH SarabunPSK"/>
          <w:sz w:val="32"/>
          <w:szCs w:val="32"/>
        </w:rPr>
      </w:pPr>
      <w:r w:rsidRPr="00105B8A">
        <w:rPr>
          <w:rFonts w:ascii="TH SarabunPSK" w:hAnsi="TH SarabunPSK" w:cs="TH SarabunPSK"/>
          <w:sz w:val="32"/>
          <w:szCs w:val="32"/>
        </w:rPr>
        <w:t xml:space="preserve">Approved 2 outcome documents: 1) Draft </w:t>
      </w:r>
      <w:r w:rsidR="00D65D39" w:rsidRPr="00105B8A">
        <w:rPr>
          <w:rFonts w:ascii="TH SarabunPSK" w:hAnsi="TH SarabunPSK" w:cs="TH SarabunPSK"/>
          <w:sz w:val="32"/>
          <w:szCs w:val="32"/>
        </w:rPr>
        <w:t xml:space="preserve">ASEAN Committee’s </w:t>
      </w:r>
      <w:r w:rsidRPr="00105B8A">
        <w:rPr>
          <w:rFonts w:ascii="TH SarabunPSK" w:hAnsi="TH SarabunPSK" w:cs="TH SarabunPSK"/>
          <w:sz w:val="32"/>
          <w:szCs w:val="32"/>
        </w:rPr>
        <w:t>Action Plan</w:t>
      </w:r>
      <w:r w:rsidR="00335899" w:rsidRPr="00105B8A">
        <w:rPr>
          <w:rFonts w:ascii="TH SarabunPSK" w:hAnsi="TH SarabunPSK" w:cs="TH SarabunPSK"/>
          <w:sz w:val="32"/>
          <w:szCs w:val="32"/>
        </w:rPr>
        <w:t xml:space="preserve"> in</w:t>
      </w:r>
      <w:r w:rsidRPr="00105B8A">
        <w:rPr>
          <w:rFonts w:ascii="TH SarabunPSK" w:hAnsi="TH SarabunPSK" w:cs="TH SarabunPSK"/>
          <w:sz w:val="32"/>
          <w:szCs w:val="32"/>
        </w:rPr>
        <w:t xml:space="preserve"> </w:t>
      </w:r>
      <w:r w:rsidR="00C74F75" w:rsidRPr="00105B8A">
        <w:rPr>
          <w:rFonts w:ascii="TH SarabunPSK" w:hAnsi="TH SarabunPSK" w:cs="TH SarabunPSK"/>
          <w:sz w:val="32"/>
          <w:szCs w:val="32"/>
        </w:rPr>
        <w:t xml:space="preserve">Compliance with ASEAN Declaration on </w:t>
      </w:r>
      <w:r w:rsidR="004705E0" w:rsidRPr="00105B8A">
        <w:rPr>
          <w:rFonts w:ascii="TH SarabunPSK" w:hAnsi="TH SarabunPSK" w:cs="TH SarabunPSK"/>
          <w:sz w:val="32"/>
          <w:szCs w:val="32"/>
        </w:rPr>
        <w:t>Promotion and Protection of the Rights of Migrant Workers (2019-2025)</w:t>
      </w:r>
      <w:r w:rsidR="005815E1" w:rsidRPr="00105B8A">
        <w:rPr>
          <w:rFonts w:ascii="TH SarabunPSK" w:hAnsi="TH SarabunPSK" w:cs="TH SarabunPSK"/>
          <w:sz w:val="32"/>
          <w:szCs w:val="32"/>
        </w:rPr>
        <w:t>, and 2) Draft Initiative for ASEAN Occupational Safety and Health Network (ASEAN – OSHNET)</w:t>
      </w:r>
    </w:p>
    <w:p w:rsidR="005815E1" w:rsidRPr="00105B8A" w:rsidRDefault="005815E1" w:rsidP="00232149">
      <w:pPr>
        <w:pStyle w:val="afd"/>
        <w:numPr>
          <w:ilvl w:val="0"/>
          <w:numId w:val="9"/>
        </w:numPr>
        <w:spacing w:after="240"/>
        <w:jc w:val="thaiDistribute"/>
        <w:rPr>
          <w:rFonts w:ascii="TH SarabunPSK" w:hAnsi="TH SarabunPSK" w:cs="TH SarabunPSK"/>
          <w:sz w:val="32"/>
          <w:szCs w:val="32"/>
        </w:rPr>
      </w:pPr>
      <w:r w:rsidRPr="00105B8A">
        <w:rPr>
          <w:rFonts w:ascii="TH SarabunPSK" w:hAnsi="TH SarabunPSK" w:cs="TH SarabunPSK"/>
          <w:sz w:val="32"/>
          <w:szCs w:val="32"/>
        </w:rPr>
        <w:t>Approved for Minister of Labor or a representative to endorse the outcome documents</w:t>
      </w:r>
    </w:p>
    <w:p w:rsidR="005815E1" w:rsidRPr="00105B8A" w:rsidRDefault="00A74106" w:rsidP="00232149">
      <w:pPr>
        <w:pStyle w:val="afd"/>
        <w:numPr>
          <w:ilvl w:val="0"/>
          <w:numId w:val="9"/>
        </w:numPr>
        <w:spacing w:after="240"/>
        <w:jc w:val="thaiDistribute"/>
        <w:rPr>
          <w:rFonts w:ascii="TH SarabunPSK" w:hAnsi="TH SarabunPSK" w:cs="TH SarabunPSK"/>
          <w:sz w:val="32"/>
          <w:szCs w:val="32"/>
        </w:rPr>
      </w:pPr>
      <w:r w:rsidRPr="00105B8A">
        <w:rPr>
          <w:rFonts w:ascii="TH SarabunPSK" w:hAnsi="TH SarabunPSK" w:cs="TH SarabunPSK"/>
          <w:sz w:val="32"/>
          <w:szCs w:val="32"/>
        </w:rPr>
        <w:t xml:space="preserve">Should there be </w:t>
      </w:r>
      <w:r w:rsidR="00A214AF" w:rsidRPr="00105B8A">
        <w:rPr>
          <w:rFonts w:ascii="TH SarabunPSK" w:hAnsi="TH SarabunPSK" w:cs="TH SarabunPSK"/>
          <w:sz w:val="32"/>
          <w:szCs w:val="32"/>
        </w:rPr>
        <w:t>an amendment in parts that are not gist nor against the pr</w:t>
      </w:r>
      <w:r w:rsidR="00565A60" w:rsidRPr="00105B8A">
        <w:rPr>
          <w:rFonts w:ascii="TH SarabunPSK" w:hAnsi="TH SarabunPSK" w:cs="TH SarabunPSK"/>
          <w:sz w:val="32"/>
          <w:szCs w:val="32"/>
        </w:rPr>
        <w:t xml:space="preserve">inciple approved by the cabinet, </w:t>
      </w:r>
      <w:proofErr w:type="gramStart"/>
      <w:r w:rsidR="00565A60" w:rsidRPr="00105B8A">
        <w:rPr>
          <w:rFonts w:ascii="TH SarabunPSK" w:hAnsi="TH SarabunPSK" w:cs="TH SarabunPSK"/>
          <w:sz w:val="32"/>
          <w:szCs w:val="32"/>
        </w:rPr>
        <w:t>Ministry of Labor is</w:t>
      </w:r>
      <w:proofErr w:type="gramEnd"/>
      <w:r w:rsidR="00565A60" w:rsidRPr="00105B8A">
        <w:rPr>
          <w:rFonts w:ascii="TH SarabunPSK" w:hAnsi="TH SarabunPSK" w:cs="TH SarabunPSK"/>
          <w:sz w:val="32"/>
          <w:szCs w:val="32"/>
        </w:rPr>
        <w:t xml:space="preserve"> authorized </w:t>
      </w:r>
      <w:r w:rsidR="00522635" w:rsidRPr="00105B8A">
        <w:rPr>
          <w:rFonts w:ascii="TH SarabunPSK" w:hAnsi="TH SarabunPSK" w:cs="TH SarabunPSK"/>
          <w:sz w:val="32"/>
          <w:szCs w:val="32"/>
        </w:rPr>
        <w:t>to proceed, and report to the cabinet later of the amendment.</w:t>
      </w:r>
    </w:p>
    <w:p w:rsidR="00FD730E" w:rsidRPr="00105B8A" w:rsidRDefault="00FD730E" w:rsidP="00232149">
      <w:pPr>
        <w:spacing w:after="240" w:line="276" w:lineRule="auto"/>
        <w:jc w:val="thaiDistribute"/>
        <w:rPr>
          <w:rFonts w:ascii="TH SarabunPSK" w:hAnsi="TH SarabunPSK" w:cs="TH SarabunPSK"/>
          <w:sz w:val="32"/>
          <w:szCs w:val="32"/>
        </w:rPr>
      </w:pPr>
    </w:p>
    <w:p w:rsidR="005E73A1" w:rsidRPr="00105B8A" w:rsidRDefault="005E73A1" w:rsidP="00232149">
      <w:pPr>
        <w:spacing w:after="240" w:line="276" w:lineRule="auto"/>
        <w:rPr>
          <w:rFonts w:ascii="TH SarabunPSK" w:hAnsi="TH SarabunPSK" w:cs="TH SarabunPSK"/>
          <w:b/>
          <w:bCs/>
          <w:sz w:val="32"/>
          <w:szCs w:val="32"/>
        </w:rPr>
      </w:pPr>
      <w:r w:rsidRPr="00105B8A">
        <w:rPr>
          <w:rFonts w:ascii="TH SarabunPSK" w:hAnsi="TH SarabunPSK" w:cs="TH SarabunPSK"/>
          <w:b/>
          <w:bCs/>
          <w:sz w:val="32"/>
          <w:szCs w:val="32"/>
        </w:rPr>
        <w:t>Title: Draft MOU on science, technology, and innovation cooperation between the Governments of Thailand and United Kingdom of Great Britain and Ireland</w:t>
      </w:r>
    </w:p>
    <w:p w:rsidR="005E73A1" w:rsidRPr="00105B8A" w:rsidRDefault="005E73A1" w:rsidP="00232149">
      <w:pPr>
        <w:spacing w:after="240" w:line="276" w:lineRule="auto"/>
        <w:rPr>
          <w:rFonts w:ascii="TH SarabunPSK" w:hAnsi="TH SarabunPSK" w:cs="TH SarabunPSK"/>
          <w:sz w:val="32"/>
          <w:szCs w:val="32"/>
        </w:rPr>
      </w:pPr>
      <w:r w:rsidRPr="00105B8A">
        <w:rPr>
          <w:rFonts w:ascii="TH SarabunPSK" w:hAnsi="TH SarabunPSK" w:cs="TH SarabunPSK"/>
          <w:sz w:val="32"/>
          <w:szCs w:val="32"/>
        </w:rPr>
        <w:lastRenderedPageBreak/>
        <w:t>The cabinet approved the following proposals made by Ministry of Science and Technology:</w:t>
      </w:r>
    </w:p>
    <w:p w:rsidR="005E73A1" w:rsidRPr="00105B8A" w:rsidRDefault="005E73A1" w:rsidP="00232149">
      <w:pPr>
        <w:pStyle w:val="afd"/>
        <w:numPr>
          <w:ilvl w:val="0"/>
          <w:numId w:val="10"/>
        </w:numPr>
        <w:spacing w:after="240"/>
        <w:rPr>
          <w:rFonts w:ascii="TH SarabunPSK" w:hAnsi="TH SarabunPSK" w:cs="TH SarabunPSK"/>
          <w:sz w:val="32"/>
          <w:szCs w:val="32"/>
        </w:rPr>
      </w:pPr>
      <w:r w:rsidRPr="00105B8A">
        <w:rPr>
          <w:rFonts w:ascii="TH SarabunPSK" w:hAnsi="TH SarabunPSK" w:cs="TH SarabunPSK"/>
          <w:sz w:val="32"/>
          <w:szCs w:val="32"/>
        </w:rPr>
        <w:t xml:space="preserve">Approved </w:t>
      </w:r>
      <w:r w:rsidR="00F33CB6" w:rsidRPr="00105B8A">
        <w:rPr>
          <w:rFonts w:ascii="TH SarabunPSK" w:hAnsi="TH SarabunPSK" w:cs="TH SarabunPSK"/>
          <w:sz w:val="32"/>
          <w:szCs w:val="32"/>
        </w:rPr>
        <w:t>d</w:t>
      </w:r>
      <w:r w:rsidRPr="00105B8A">
        <w:rPr>
          <w:rFonts w:ascii="TH SarabunPSK" w:hAnsi="TH SarabunPSK" w:cs="TH SarabunPSK"/>
          <w:sz w:val="32"/>
          <w:szCs w:val="32"/>
        </w:rPr>
        <w:t>raft MOU on science, technology, and innovation cooperation between the Governments of Thailand and United Kingdom of Great Britain and Ireland</w:t>
      </w:r>
    </w:p>
    <w:p w:rsidR="005E73A1" w:rsidRPr="00105B8A" w:rsidRDefault="005E73A1" w:rsidP="00232149">
      <w:pPr>
        <w:pStyle w:val="afd"/>
        <w:numPr>
          <w:ilvl w:val="0"/>
          <w:numId w:val="10"/>
        </w:numPr>
        <w:spacing w:after="240"/>
        <w:rPr>
          <w:rFonts w:ascii="TH SarabunPSK" w:hAnsi="TH SarabunPSK" w:cs="TH SarabunPSK"/>
          <w:sz w:val="32"/>
          <w:szCs w:val="32"/>
        </w:rPr>
      </w:pPr>
      <w:r w:rsidRPr="00105B8A">
        <w:rPr>
          <w:rFonts w:ascii="TH SarabunPSK" w:hAnsi="TH SarabunPSK" w:cs="TH SarabunPSK"/>
          <w:sz w:val="32"/>
          <w:szCs w:val="32"/>
        </w:rPr>
        <w:t>Approved Minister of Science and Technology or a representative as signatory of the MOU. Should there be an amendment in parts that are not gist nor against the principle approved by the cabinet, Ministry of Science and Technology is authorized to proceed without having to resubmit to the cabinet for its consideration.</w:t>
      </w:r>
    </w:p>
    <w:p w:rsidR="005E73A1" w:rsidRPr="00105B8A" w:rsidRDefault="005E73A1" w:rsidP="00232149">
      <w:pPr>
        <w:pStyle w:val="afd"/>
        <w:numPr>
          <w:ilvl w:val="0"/>
          <w:numId w:val="10"/>
        </w:numPr>
        <w:spacing w:after="240"/>
        <w:rPr>
          <w:rFonts w:ascii="TH SarabunPSK" w:hAnsi="TH SarabunPSK" w:cs="TH SarabunPSK"/>
          <w:sz w:val="32"/>
          <w:szCs w:val="32"/>
        </w:rPr>
      </w:pPr>
      <w:r w:rsidRPr="00105B8A">
        <w:rPr>
          <w:rFonts w:ascii="TH SarabunPSK" w:hAnsi="TH SarabunPSK" w:cs="TH SarabunPSK"/>
          <w:sz w:val="32"/>
          <w:szCs w:val="32"/>
        </w:rPr>
        <w:t>Assigned Ministry of Foreign Affairs to issue the Full Powers to the signatory.</w:t>
      </w:r>
    </w:p>
    <w:p w:rsidR="005E73A1" w:rsidRPr="00105B8A" w:rsidRDefault="005E73A1" w:rsidP="00232149">
      <w:pPr>
        <w:spacing w:after="240" w:line="276" w:lineRule="auto"/>
        <w:rPr>
          <w:rFonts w:ascii="TH SarabunPSK" w:hAnsi="TH SarabunPSK" w:cs="TH SarabunPSK"/>
          <w:sz w:val="32"/>
          <w:szCs w:val="32"/>
          <w:u w:val="single"/>
        </w:rPr>
      </w:pPr>
      <w:r w:rsidRPr="00105B8A">
        <w:rPr>
          <w:rFonts w:ascii="TH SarabunPSK" w:hAnsi="TH SarabunPSK" w:cs="TH SarabunPSK"/>
          <w:sz w:val="32"/>
          <w:szCs w:val="32"/>
          <w:u w:val="single"/>
        </w:rPr>
        <w:t>Gist</w:t>
      </w:r>
    </w:p>
    <w:p w:rsidR="00F33CB6" w:rsidRPr="00105B8A" w:rsidRDefault="00FD730E" w:rsidP="00232149">
      <w:pPr>
        <w:spacing w:after="240" w:line="276" w:lineRule="auto"/>
        <w:rPr>
          <w:rFonts w:ascii="TH SarabunPSK" w:hAnsi="TH SarabunPSK" w:cs="TH SarabunPSK"/>
          <w:sz w:val="32"/>
          <w:szCs w:val="32"/>
        </w:rPr>
      </w:pPr>
      <w:r w:rsidRPr="00105B8A">
        <w:rPr>
          <w:rFonts w:ascii="TH SarabunPSK" w:hAnsi="TH SarabunPSK" w:cs="TH SarabunPSK"/>
          <w:sz w:val="32"/>
          <w:szCs w:val="32"/>
          <w:cs/>
        </w:rPr>
        <w:tab/>
      </w:r>
      <w:r w:rsidR="00F33CB6" w:rsidRPr="00105B8A">
        <w:rPr>
          <w:rFonts w:ascii="TH SarabunPSK" w:hAnsi="TH SarabunPSK" w:cs="TH SarabunPSK"/>
          <w:sz w:val="32"/>
          <w:szCs w:val="32"/>
        </w:rPr>
        <w:t xml:space="preserve">The draft MOU on science, technology, and innovation cooperation between the Governments of Thailand and United Kingdom of Great Britain and Ireland coves 8 areas of cooperation: 1) food and agriculture, 2) health and life sciences, 3) climate change, energy and environment, 4) electronics and computer, management of digital and information, 5) large-scale science and technology facilities, 6) science, technology and innovation policy, 7) </w:t>
      </w:r>
      <w:r w:rsidR="00CD21B0" w:rsidRPr="00105B8A">
        <w:rPr>
          <w:rFonts w:ascii="TH SarabunPSK" w:hAnsi="TH SarabunPSK" w:cs="TH SarabunPSK"/>
          <w:sz w:val="32"/>
          <w:szCs w:val="32"/>
        </w:rPr>
        <w:t>terrestrial survey, space science, space technology and innovation, and 8) other areas to be agreed upon in the future.</w:t>
      </w:r>
    </w:p>
    <w:p w:rsidR="00CD21B0" w:rsidRPr="00105B8A" w:rsidRDefault="00CD21B0" w:rsidP="00232149">
      <w:pPr>
        <w:spacing w:after="240" w:line="276" w:lineRule="auto"/>
        <w:rPr>
          <w:rFonts w:ascii="TH SarabunPSK" w:hAnsi="TH SarabunPSK" w:cs="TH SarabunPSK"/>
          <w:b/>
          <w:bCs/>
          <w:sz w:val="32"/>
          <w:szCs w:val="32"/>
        </w:rPr>
      </w:pPr>
    </w:p>
    <w:p w:rsidR="00CD21B0" w:rsidRPr="00105B8A" w:rsidRDefault="00CD21B0" w:rsidP="00232149">
      <w:pPr>
        <w:spacing w:after="240" w:line="276" w:lineRule="auto"/>
        <w:rPr>
          <w:rFonts w:ascii="TH SarabunPSK" w:hAnsi="TH SarabunPSK" w:cs="TH SarabunPSK"/>
          <w:b/>
          <w:bCs/>
          <w:sz w:val="32"/>
          <w:szCs w:val="32"/>
        </w:rPr>
      </w:pPr>
      <w:r w:rsidRPr="00105B8A">
        <w:rPr>
          <w:rFonts w:ascii="TH SarabunPSK" w:hAnsi="TH SarabunPSK" w:cs="TH SarabunPSK"/>
          <w:b/>
          <w:bCs/>
          <w:sz w:val="32"/>
          <w:szCs w:val="32"/>
        </w:rPr>
        <w:t>Title: Request for approval on draft documents to be endorsed at 22</w:t>
      </w:r>
      <w:r w:rsidRPr="00105B8A">
        <w:rPr>
          <w:rFonts w:ascii="TH SarabunPSK" w:hAnsi="TH SarabunPSK" w:cs="TH SarabunPSK"/>
          <w:b/>
          <w:bCs/>
          <w:sz w:val="32"/>
          <w:szCs w:val="32"/>
          <w:vertAlign w:val="superscript"/>
        </w:rPr>
        <w:t>nd</w:t>
      </w:r>
      <w:r w:rsidRPr="00105B8A">
        <w:rPr>
          <w:rFonts w:ascii="TH SarabunPSK" w:hAnsi="TH SarabunPSK" w:cs="TH SarabunPSK"/>
          <w:b/>
          <w:bCs/>
          <w:sz w:val="32"/>
          <w:szCs w:val="32"/>
        </w:rPr>
        <w:t xml:space="preserve"> meeting of ASEAN Coordinating Council</w:t>
      </w:r>
    </w:p>
    <w:p w:rsidR="00232149" w:rsidRPr="00105B8A" w:rsidRDefault="00CD21B0" w:rsidP="00232149">
      <w:pPr>
        <w:spacing w:after="240" w:line="276" w:lineRule="auto"/>
        <w:rPr>
          <w:rFonts w:ascii="TH SarabunPSK" w:hAnsi="TH SarabunPSK" w:cs="TH SarabunPSK"/>
          <w:sz w:val="32"/>
          <w:szCs w:val="32"/>
        </w:rPr>
      </w:pPr>
      <w:r w:rsidRPr="00105B8A">
        <w:rPr>
          <w:rFonts w:ascii="TH SarabunPSK" w:hAnsi="TH SarabunPSK" w:cs="TH SarabunPSK"/>
          <w:sz w:val="32"/>
          <w:szCs w:val="32"/>
        </w:rPr>
        <w:t>The cabinet approved 2 documents: 1) Fact-Finding Mission to Timor-Leste: Draft Terms of Reference for the ASEAN Political-Security Community (APSC) Pillar, and Accession of Timor-Leste to ASEAN: Fact-Finding Questionnaire, and 2) Concept Note – Proposed Network of ASEAN Associations of ASEAN Member States, as proposed by Ministry of Foreign Affairs</w:t>
      </w:r>
      <w:r w:rsidR="00232149" w:rsidRPr="00105B8A">
        <w:rPr>
          <w:rFonts w:ascii="TH SarabunPSK" w:hAnsi="TH SarabunPSK" w:cs="TH SarabunPSK"/>
          <w:sz w:val="32"/>
          <w:szCs w:val="32"/>
        </w:rPr>
        <w:t>.</w:t>
      </w:r>
    </w:p>
    <w:p w:rsidR="00232149" w:rsidRPr="00105B8A" w:rsidRDefault="00232149" w:rsidP="00232149">
      <w:pPr>
        <w:spacing w:after="240" w:line="276" w:lineRule="auto"/>
        <w:jc w:val="thaiDistribute"/>
        <w:rPr>
          <w:rFonts w:ascii="TH SarabunPSK" w:hAnsi="TH SarabunPSK" w:cs="TH SarabunPSK"/>
          <w:sz w:val="32"/>
          <w:szCs w:val="32"/>
        </w:rPr>
      </w:pPr>
      <w:r w:rsidRPr="00105B8A">
        <w:rPr>
          <w:rFonts w:ascii="TH SarabunPSK" w:hAnsi="TH SarabunPSK" w:cs="TH SarabunPSK"/>
          <w:sz w:val="32"/>
          <w:szCs w:val="32"/>
        </w:rPr>
        <w:t xml:space="preserve">Should there be an amendment in parts that are not gist nor against the principle approved by the cabinet, </w:t>
      </w:r>
      <w:proofErr w:type="gramStart"/>
      <w:r w:rsidRPr="00105B8A">
        <w:rPr>
          <w:rFonts w:ascii="TH SarabunPSK" w:hAnsi="TH SarabunPSK" w:cs="TH SarabunPSK"/>
          <w:sz w:val="32"/>
          <w:szCs w:val="32"/>
        </w:rPr>
        <w:t>Ministry of Foreign Affairs is</w:t>
      </w:r>
      <w:proofErr w:type="gramEnd"/>
      <w:r w:rsidRPr="00105B8A">
        <w:rPr>
          <w:rFonts w:ascii="TH SarabunPSK" w:hAnsi="TH SarabunPSK" w:cs="TH SarabunPSK"/>
          <w:sz w:val="32"/>
          <w:szCs w:val="32"/>
        </w:rPr>
        <w:t xml:space="preserve"> authorized to proceed, and report to the cabinet later of </w:t>
      </w:r>
      <w:r w:rsidRPr="00105B8A">
        <w:rPr>
          <w:rFonts w:ascii="TH SarabunPSK" w:hAnsi="TH SarabunPSK" w:cs="TH SarabunPSK"/>
          <w:sz w:val="32"/>
          <w:szCs w:val="32"/>
        </w:rPr>
        <w:lastRenderedPageBreak/>
        <w:t>the amendment. Minister of Foreign Affairs, as head of the Thai delegation, or a representative was authorized to endorse the documents.</w:t>
      </w:r>
    </w:p>
    <w:p w:rsidR="00232149" w:rsidRPr="00105B8A" w:rsidRDefault="00232149" w:rsidP="00232149">
      <w:pPr>
        <w:spacing w:after="240" w:line="276" w:lineRule="auto"/>
        <w:jc w:val="thaiDistribute"/>
        <w:rPr>
          <w:rFonts w:ascii="TH SarabunPSK" w:hAnsi="TH SarabunPSK" w:cs="TH SarabunPSK"/>
          <w:sz w:val="32"/>
          <w:szCs w:val="32"/>
        </w:rPr>
      </w:pPr>
      <w:r w:rsidRPr="00105B8A">
        <w:rPr>
          <w:rFonts w:ascii="TH SarabunPSK" w:hAnsi="TH SarabunPSK" w:cs="TH SarabunPSK"/>
          <w:sz w:val="32"/>
          <w:szCs w:val="32"/>
        </w:rPr>
        <w:t>The 2 documents are to be signed at the 22</w:t>
      </w:r>
      <w:r w:rsidRPr="00105B8A">
        <w:rPr>
          <w:rFonts w:ascii="TH SarabunPSK" w:hAnsi="TH SarabunPSK" w:cs="TH SarabunPSK"/>
          <w:sz w:val="32"/>
          <w:szCs w:val="32"/>
          <w:vertAlign w:val="superscript"/>
        </w:rPr>
        <w:t>nd</w:t>
      </w:r>
      <w:r w:rsidRPr="00105B8A">
        <w:rPr>
          <w:rFonts w:ascii="TH SarabunPSK" w:hAnsi="TH SarabunPSK" w:cs="TH SarabunPSK"/>
          <w:sz w:val="32"/>
          <w:szCs w:val="32"/>
        </w:rPr>
        <w:t xml:space="preserve"> meeting of ASEAN Coordinating Council held on November 13, 2018.</w:t>
      </w:r>
    </w:p>
    <w:p w:rsidR="00232149" w:rsidRPr="00105B8A" w:rsidRDefault="00232149" w:rsidP="00232149">
      <w:pPr>
        <w:spacing w:after="240" w:line="276" w:lineRule="auto"/>
        <w:rPr>
          <w:rFonts w:ascii="TH SarabunPSK" w:hAnsi="TH SarabunPSK" w:cs="TH SarabunPSK"/>
          <w:sz w:val="32"/>
          <w:szCs w:val="32"/>
        </w:rPr>
      </w:pPr>
    </w:p>
    <w:p w:rsidR="00232149" w:rsidRPr="00105B8A" w:rsidRDefault="00232149" w:rsidP="00232149">
      <w:pPr>
        <w:spacing w:after="240" w:line="276" w:lineRule="auto"/>
        <w:jc w:val="thaiDistribute"/>
        <w:rPr>
          <w:rFonts w:ascii="TH SarabunPSK" w:hAnsi="TH SarabunPSK" w:cs="TH SarabunPSK"/>
          <w:b/>
          <w:bCs/>
          <w:sz w:val="32"/>
          <w:szCs w:val="32"/>
        </w:rPr>
      </w:pPr>
      <w:r w:rsidRPr="00105B8A">
        <w:rPr>
          <w:rFonts w:ascii="TH SarabunPSK" w:hAnsi="TH SarabunPSK" w:cs="TH SarabunPSK"/>
          <w:b/>
          <w:bCs/>
          <w:sz w:val="32"/>
          <w:szCs w:val="32"/>
        </w:rPr>
        <w:t>Title: Joint Communique on science, technology and innovation cooperation between ASEAN and People’s Republic of China</w:t>
      </w:r>
    </w:p>
    <w:p w:rsidR="00DF601E" w:rsidRPr="00105B8A" w:rsidRDefault="00A32F60" w:rsidP="00232149">
      <w:pPr>
        <w:spacing w:after="240" w:line="276" w:lineRule="auto"/>
        <w:jc w:val="thaiDistribute"/>
        <w:rPr>
          <w:rFonts w:ascii="TH SarabunPSK" w:hAnsi="TH SarabunPSK" w:cs="TH SarabunPSK"/>
          <w:sz w:val="32"/>
          <w:szCs w:val="32"/>
        </w:rPr>
      </w:pPr>
      <w:r w:rsidRPr="00105B8A">
        <w:rPr>
          <w:rFonts w:ascii="TH SarabunPSK" w:hAnsi="TH SarabunPSK" w:cs="TH SarabunPSK"/>
          <w:sz w:val="32"/>
          <w:szCs w:val="32"/>
        </w:rPr>
        <w:t>The cabinet endorsed draft Joint Communique on science, technology and innovation cooperation between ASEAN and People’s Republic of China, as proposed by Ministry of Science and Technology. Should there be an amendment in parts that are not gist nor against the principle approved by the cabinet, Ministry of Science and Technology is authorized to proceed without having to resubmit to the cabinet for its consideration.</w:t>
      </w:r>
    </w:p>
    <w:p w:rsidR="00A32F60" w:rsidRPr="00105B8A" w:rsidRDefault="00A32F60" w:rsidP="00232149">
      <w:pPr>
        <w:spacing w:after="240" w:line="276" w:lineRule="auto"/>
        <w:jc w:val="thaiDistribute"/>
        <w:rPr>
          <w:rFonts w:ascii="TH SarabunPSK" w:hAnsi="TH SarabunPSK" w:cs="TH SarabunPSK"/>
          <w:sz w:val="32"/>
          <w:szCs w:val="32"/>
          <w:u w:val="single"/>
        </w:rPr>
      </w:pPr>
      <w:r w:rsidRPr="00105B8A">
        <w:rPr>
          <w:rFonts w:ascii="TH SarabunPSK" w:hAnsi="TH SarabunPSK" w:cs="TH SarabunPSK"/>
          <w:sz w:val="32"/>
          <w:szCs w:val="32"/>
          <w:u w:val="single"/>
        </w:rPr>
        <w:t>Gist</w:t>
      </w:r>
    </w:p>
    <w:p w:rsidR="00A32F60" w:rsidRPr="00105B8A" w:rsidRDefault="00A32F60" w:rsidP="00232149">
      <w:pPr>
        <w:spacing w:after="240" w:line="276" w:lineRule="auto"/>
        <w:jc w:val="thaiDistribute"/>
        <w:rPr>
          <w:rFonts w:ascii="TH SarabunPSK" w:hAnsi="TH SarabunPSK" w:cs="TH SarabunPSK"/>
          <w:sz w:val="32"/>
          <w:szCs w:val="32"/>
        </w:rPr>
      </w:pPr>
      <w:r w:rsidRPr="00105B8A">
        <w:rPr>
          <w:rFonts w:ascii="TH SarabunPSK" w:hAnsi="TH SarabunPSK" w:cs="TH SarabunPSK"/>
          <w:sz w:val="32"/>
          <w:szCs w:val="32"/>
        </w:rPr>
        <w:t>The draft Joint Communique on science, technology and innovation cooperation between ASEAN and People’s Republic of China stipulates commitment of both counties in adopting innovations to mobilize cooperation in science, technology, and innovation, and promoting regional growth through innovative activities of mutual interest.</w:t>
      </w:r>
    </w:p>
    <w:p w:rsidR="00A32F60" w:rsidRPr="00105B8A" w:rsidRDefault="00A32F60" w:rsidP="00232149">
      <w:pPr>
        <w:spacing w:after="240" w:line="276" w:lineRule="auto"/>
        <w:jc w:val="thaiDistribute"/>
        <w:rPr>
          <w:rFonts w:ascii="TH SarabunPSK" w:hAnsi="TH SarabunPSK" w:cs="TH SarabunPSK"/>
          <w:sz w:val="32"/>
          <w:szCs w:val="32"/>
        </w:rPr>
      </w:pPr>
      <w:r w:rsidRPr="00105B8A">
        <w:rPr>
          <w:rFonts w:ascii="TH SarabunPSK" w:hAnsi="TH SarabunPSK" w:cs="TH SarabunPSK"/>
          <w:sz w:val="32"/>
          <w:szCs w:val="32"/>
        </w:rPr>
        <w:t>The draft Joint Communique is to be endorsed during the 33</w:t>
      </w:r>
      <w:r w:rsidRPr="00105B8A">
        <w:rPr>
          <w:rFonts w:ascii="TH SarabunPSK" w:hAnsi="TH SarabunPSK" w:cs="TH SarabunPSK"/>
          <w:sz w:val="32"/>
          <w:szCs w:val="32"/>
          <w:vertAlign w:val="superscript"/>
        </w:rPr>
        <w:t>rd</w:t>
      </w:r>
      <w:r w:rsidRPr="00105B8A">
        <w:rPr>
          <w:rFonts w:ascii="TH SarabunPSK" w:hAnsi="TH SarabunPSK" w:cs="TH SarabunPSK"/>
          <w:sz w:val="32"/>
          <w:szCs w:val="32"/>
        </w:rPr>
        <w:t xml:space="preserve"> ASEAN Summit in Singapore.</w:t>
      </w:r>
    </w:p>
    <w:bookmarkEnd w:id="0"/>
    <w:p w:rsidR="00FD730E" w:rsidRPr="00105B8A" w:rsidRDefault="00FD730E" w:rsidP="00232149">
      <w:pPr>
        <w:tabs>
          <w:tab w:val="left" w:pos="1418"/>
          <w:tab w:val="left" w:pos="1701"/>
          <w:tab w:val="left" w:pos="1985"/>
          <w:tab w:val="left" w:pos="2160"/>
          <w:tab w:val="left" w:pos="2268"/>
          <w:tab w:val="left" w:pos="2880"/>
        </w:tabs>
        <w:spacing w:after="240" w:line="276" w:lineRule="auto"/>
        <w:jc w:val="thaiDistribute"/>
        <w:rPr>
          <w:rFonts w:ascii="TH SarabunPSK" w:hAnsi="TH SarabunPSK" w:cs="TH SarabunPSK"/>
          <w:b/>
          <w:bCs/>
          <w:sz w:val="32"/>
          <w:szCs w:val="32"/>
        </w:rPr>
      </w:pPr>
    </w:p>
    <w:p w:rsidR="00FD730E" w:rsidRPr="00105B8A" w:rsidRDefault="00FD730E" w:rsidP="00232149">
      <w:pPr>
        <w:tabs>
          <w:tab w:val="left" w:pos="1418"/>
          <w:tab w:val="left" w:pos="1701"/>
          <w:tab w:val="left" w:pos="1985"/>
          <w:tab w:val="left" w:pos="2160"/>
          <w:tab w:val="left" w:pos="2268"/>
          <w:tab w:val="left" w:pos="2880"/>
        </w:tabs>
        <w:spacing w:after="240" w:line="276" w:lineRule="auto"/>
        <w:jc w:val="thaiDistribute"/>
        <w:rPr>
          <w:rFonts w:ascii="TH SarabunPSK" w:hAnsi="TH SarabunPSK" w:cs="TH SarabunPSK"/>
          <w:b/>
          <w:bCs/>
          <w:sz w:val="32"/>
          <w:szCs w:val="32"/>
        </w:rPr>
      </w:pPr>
    </w:p>
    <w:p w:rsidR="00FD730E" w:rsidRPr="00105B8A" w:rsidRDefault="00FD730E" w:rsidP="00232149">
      <w:pPr>
        <w:tabs>
          <w:tab w:val="left" w:pos="1418"/>
          <w:tab w:val="left" w:pos="1701"/>
          <w:tab w:val="left" w:pos="1985"/>
          <w:tab w:val="left" w:pos="2160"/>
          <w:tab w:val="left" w:pos="2268"/>
          <w:tab w:val="left" w:pos="2880"/>
        </w:tabs>
        <w:spacing w:after="240" w:line="276" w:lineRule="auto"/>
        <w:jc w:val="thaiDistribute"/>
        <w:rPr>
          <w:rFonts w:ascii="TH SarabunPSK" w:hAnsi="TH SarabunPSK" w:cs="TH SarabunPSK"/>
          <w:b/>
          <w:bCs/>
          <w:sz w:val="32"/>
          <w:szCs w:val="32"/>
        </w:rPr>
      </w:pPr>
    </w:p>
    <w:p w:rsidR="00FD730E" w:rsidRPr="00105B8A" w:rsidRDefault="00FD730E" w:rsidP="00232149">
      <w:pPr>
        <w:tabs>
          <w:tab w:val="left" w:pos="1418"/>
          <w:tab w:val="left" w:pos="1701"/>
          <w:tab w:val="left" w:pos="1985"/>
          <w:tab w:val="left" w:pos="2160"/>
          <w:tab w:val="left" w:pos="2268"/>
          <w:tab w:val="left" w:pos="2880"/>
        </w:tabs>
        <w:spacing w:after="240" w:line="276" w:lineRule="auto"/>
        <w:jc w:val="thaiDistribute"/>
        <w:rPr>
          <w:rFonts w:ascii="TH SarabunPSK" w:hAnsi="TH SarabunPSK" w:cs="TH SarabunPSK"/>
          <w:b/>
          <w:bCs/>
          <w:sz w:val="32"/>
          <w:szCs w:val="32"/>
        </w:rPr>
      </w:pPr>
    </w:p>
    <w:p w:rsidR="00FD730E" w:rsidRPr="00105B8A" w:rsidRDefault="00FD730E" w:rsidP="00232149">
      <w:pPr>
        <w:tabs>
          <w:tab w:val="left" w:pos="1418"/>
          <w:tab w:val="left" w:pos="1701"/>
          <w:tab w:val="left" w:pos="1985"/>
          <w:tab w:val="left" w:pos="2160"/>
          <w:tab w:val="left" w:pos="2268"/>
          <w:tab w:val="left" w:pos="2880"/>
        </w:tabs>
        <w:spacing w:after="240" w:line="276" w:lineRule="auto"/>
        <w:jc w:val="thaiDistribute"/>
        <w:rPr>
          <w:rFonts w:ascii="TH SarabunPSK" w:hAnsi="TH SarabunPSK" w:cs="TH SarabunPSK"/>
          <w:b/>
          <w:bCs/>
          <w:sz w:val="32"/>
          <w:szCs w:val="32"/>
        </w:rPr>
      </w:pPr>
    </w:p>
    <w:p w:rsidR="00FD730E" w:rsidRPr="00105B8A" w:rsidRDefault="00FD730E" w:rsidP="00232149">
      <w:pPr>
        <w:tabs>
          <w:tab w:val="left" w:pos="1418"/>
          <w:tab w:val="left" w:pos="1701"/>
          <w:tab w:val="left" w:pos="1985"/>
          <w:tab w:val="left" w:pos="2160"/>
          <w:tab w:val="left" w:pos="2268"/>
          <w:tab w:val="left" w:pos="2880"/>
        </w:tabs>
        <w:spacing w:after="240" w:line="276" w:lineRule="auto"/>
        <w:jc w:val="thaiDistribute"/>
        <w:rPr>
          <w:rFonts w:ascii="TH SarabunPSK" w:hAnsi="TH SarabunPSK" w:cs="TH SarabunPSK"/>
          <w:b/>
          <w:bCs/>
          <w:sz w:val="32"/>
          <w:szCs w:val="32"/>
        </w:rPr>
      </w:pPr>
    </w:p>
    <w:p w:rsidR="00FD730E" w:rsidRPr="00105B8A" w:rsidRDefault="00FD730E" w:rsidP="00232149">
      <w:pPr>
        <w:tabs>
          <w:tab w:val="left" w:pos="1418"/>
          <w:tab w:val="left" w:pos="1701"/>
          <w:tab w:val="left" w:pos="1985"/>
          <w:tab w:val="left" w:pos="2160"/>
          <w:tab w:val="left" w:pos="2268"/>
          <w:tab w:val="left" w:pos="2880"/>
        </w:tabs>
        <w:spacing w:after="240" w:line="276" w:lineRule="auto"/>
        <w:jc w:val="thaiDistribute"/>
        <w:rPr>
          <w:rFonts w:ascii="TH SarabunPSK" w:hAnsi="TH SarabunPSK" w:cs="TH SarabunPSK"/>
          <w:b/>
          <w:bCs/>
          <w:sz w:val="32"/>
          <w:szCs w:val="32"/>
        </w:rPr>
      </w:pPr>
    </w:p>
    <w:p w:rsidR="00FD730E" w:rsidRPr="00105B8A" w:rsidRDefault="00FD730E" w:rsidP="00232149">
      <w:pPr>
        <w:tabs>
          <w:tab w:val="left" w:pos="1418"/>
          <w:tab w:val="left" w:pos="1701"/>
          <w:tab w:val="left" w:pos="1985"/>
          <w:tab w:val="left" w:pos="2160"/>
          <w:tab w:val="left" w:pos="2268"/>
          <w:tab w:val="left" w:pos="2880"/>
        </w:tabs>
        <w:spacing w:after="240" w:line="276" w:lineRule="auto"/>
        <w:jc w:val="thaiDistribute"/>
        <w:rPr>
          <w:rFonts w:ascii="TH SarabunPSK" w:hAnsi="TH SarabunPSK" w:cs="TH SarabunPSK"/>
          <w:b/>
          <w:bCs/>
          <w:sz w:val="32"/>
          <w:szCs w:val="32"/>
        </w:rPr>
      </w:pPr>
    </w:p>
    <w:p w:rsidR="00FD730E" w:rsidRPr="00105B8A" w:rsidRDefault="00FD730E" w:rsidP="00232149">
      <w:pPr>
        <w:tabs>
          <w:tab w:val="left" w:pos="1418"/>
          <w:tab w:val="left" w:pos="1701"/>
          <w:tab w:val="left" w:pos="1985"/>
          <w:tab w:val="left" w:pos="2160"/>
          <w:tab w:val="left" w:pos="2268"/>
          <w:tab w:val="left" w:pos="2880"/>
        </w:tabs>
        <w:spacing w:after="240" w:line="276" w:lineRule="auto"/>
        <w:jc w:val="thaiDistribute"/>
        <w:rPr>
          <w:rFonts w:ascii="TH SarabunPSK" w:hAnsi="TH SarabunPSK" w:cs="TH SarabunPSK"/>
          <w:b/>
          <w:bCs/>
          <w:sz w:val="32"/>
          <w:szCs w:val="32"/>
        </w:rPr>
      </w:pPr>
    </w:p>
    <w:p w:rsidR="00FD730E" w:rsidRPr="00105B8A" w:rsidRDefault="00FD730E" w:rsidP="00232149">
      <w:pPr>
        <w:tabs>
          <w:tab w:val="left" w:pos="1418"/>
          <w:tab w:val="left" w:pos="1701"/>
          <w:tab w:val="left" w:pos="1985"/>
          <w:tab w:val="left" w:pos="2160"/>
          <w:tab w:val="left" w:pos="2268"/>
          <w:tab w:val="left" w:pos="2880"/>
        </w:tabs>
        <w:spacing w:after="240" w:line="276" w:lineRule="auto"/>
        <w:jc w:val="thaiDistribute"/>
        <w:rPr>
          <w:rFonts w:ascii="TH SarabunPSK" w:hAnsi="TH SarabunPSK" w:cs="TH SarabunPSK"/>
          <w:b/>
          <w:bCs/>
          <w:sz w:val="32"/>
          <w:szCs w:val="32"/>
        </w:rPr>
      </w:pPr>
    </w:p>
    <w:p w:rsidR="00A214AF" w:rsidRPr="00105B8A" w:rsidRDefault="00A214AF" w:rsidP="00232149">
      <w:pPr>
        <w:spacing w:after="240" w:line="276" w:lineRule="auto"/>
        <w:jc w:val="thaiDistribute"/>
        <w:rPr>
          <w:rFonts w:ascii="TH SarabunPSK" w:hAnsi="TH SarabunPSK" w:cs="TH SarabunPSK"/>
          <w:sz w:val="32"/>
          <w:szCs w:val="32"/>
        </w:rPr>
      </w:pPr>
    </w:p>
    <w:sectPr w:rsidR="00A214AF" w:rsidRPr="00105B8A"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371" w:rsidRDefault="004C1371">
      <w:r>
        <w:separator/>
      </w:r>
    </w:p>
  </w:endnote>
  <w:endnote w:type="continuationSeparator" w:id="0">
    <w:p w:rsidR="004C1371" w:rsidRDefault="004C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635" w:rsidRDefault="0052263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635" w:rsidRPr="00281C47" w:rsidRDefault="00522635" w:rsidP="00281C47">
    <w:pPr>
      <w:pStyle w:val="af1"/>
      <w:rPr>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635" w:rsidRPr="00EB167C" w:rsidRDefault="00522635"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522635" w:rsidRPr="00EB167C" w:rsidRDefault="0052263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371" w:rsidRDefault="004C1371">
      <w:r>
        <w:separator/>
      </w:r>
    </w:p>
  </w:footnote>
  <w:footnote w:type="continuationSeparator" w:id="0">
    <w:p w:rsidR="004C1371" w:rsidRDefault="004C1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635" w:rsidRDefault="00522635">
    <w:pPr>
      <w:pStyle w:val="ab"/>
      <w:framePr w:wrap="around" w:vAnchor="text" w:hAnchor="margin" w:xAlign="center" w:y="1"/>
      <w:rPr>
        <w:rStyle w:val="ad"/>
      </w:rPr>
    </w:pPr>
    <w:r>
      <w:rPr>
        <w:rStyle w:val="ad"/>
        <w:cs/>
      </w:rPr>
      <w:fldChar w:fldCharType="begin"/>
    </w:r>
    <w:r>
      <w:rPr>
        <w:rStyle w:val="ad"/>
      </w:rPr>
      <w:instrText xml:space="preserve">PAGE  </w:instrText>
    </w:r>
    <w:r>
      <w:rPr>
        <w:rStyle w:val="ad"/>
        <w:cs/>
      </w:rPr>
      <w:fldChar w:fldCharType="separate"/>
    </w:r>
    <w:r>
      <w:rPr>
        <w:rStyle w:val="ad"/>
        <w:noProof/>
        <w:cs/>
      </w:rPr>
      <w:t>10</w:t>
    </w:r>
    <w:r>
      <w:rPr>
        <w:rStyle w:val="ad"/>
        <w:cs/>
      </w:rPr>
      <w:fldChar w:fldCharType="end"/>
    </w:r>
  </w:p>
  <w:p w:rsidR="00522635" w:rsidRDefault="0052263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635" w:rsidRDefault="00522635">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105B8A">
      <w:rPr>
        <w:rStyle w:val="ad"/>
        <w:rFonts w:ascii="Cordia New" w:hAnsi="Cordia New" w:cs="Cordia New"/>
        <w:noProof/>
        <w:sz w:val="32"/>
        <w:szCs w:val="32"/>
        <w:cs/>
      </w:rPr>
      <w:t>1</w:t>
    </w:r>
    <w:r>
      <w:rPr>
        <w:rStyle w:val="ad"/>
        <w:rFonts w:ascii="Cordia New" w:hAnsi="Cordia New" w:cs="Cordia New"/>
        <w:sz w:val="32"/>
        <w:szCs w:val="32"/>
        <w:cs/>
      </w:rPr>
      <w:fldChar w:fldCharType="end"/>
    </w:r>
  </w:p>
  <w:p w:rsidR="00522635" w:rsidRDefault="00522635">
    <w:pPr>
      <w:pStyle w:val="ab"/>
    </w:pPr>
  </w:p>
  <w:p w:rsidR="00522635" w:rsidRDefault="0052263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635" w:rsidRDefault="00522635">
    <w:pPr>
      <w:pStyle w:val="ab"/>
      <w:jc w:val="center"/>
    </w:pPr>
    <w:r>
      <w:fldChar w:fldCharType="begin"/>
    </w:r>
    <w:r>
      <w:instrText xml:space="preserve"> PAGE   \* MERGEFORMAT </w:instrText>
    </w:r>
    <w:r>
      <w:fldChar w:fldCharType="separate"/>
    </w:r>
    <w:r>
      <w:rPr>
        <w:noProof/>
      </w:rPr>
      <w:t>1</w:t>
    </w:r>
    <w:r>
      <w:rPr>
        <w:noProof/>
      </w:rPr>
      <w:fldChar w:fldCharType="end"/>
    </w:r>
  </w:p>
  <w:p w:rsidR="00522635" w:rsidRDefault="0052263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C659F"/>
    <w:multiLevelType w:val="hybridMultilevel"/>
    <w:tmpl w:val="A4BE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D1F3C"/>
    <w:multiLevelType w:val="hybridMultilevel"/>
    <w:tmpl w:val="DDE66CB8"/>
    <w:lvl w:ilvl="0" w:tplc="5A0CE110">
      <w:start w:val="2"/>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E41D8"/>
    <w:multiLevelType w:val="hybridMultilevel"/>
    <w:tmpl w:val="A4BE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F5081"/>
    <w:multiLevelType w:val="hybridMultilevel"/>
    <w:tmpl w:val="50FAD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385B18"/>
    <w:multiLevelType w:val="hybridMultilevel"/>
    <w:tmpl w:val="A104B6C0"/>
    <w:lvl w:ilvl="0" w:tplc="014AAFD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1795CA0"/>
    <w:multiLevelType w:val="hybridMultilevel"/>
    <w:tmpl w:val="5E4E576E"/>
    <w:lvl w:ilvl="0" w:tplc="04DE1A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24E50BA"/>
    <w:multiLevelType w:val="hybridMultilevel"/>
    <w:tmpl w:val="8188AE56"/>
    <w:lvl w:ilvl="0" w:tplc="E086F5AC">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6350949"/>
    <w:multiLevelType w:val="hybridMultilevel"/>
    <w:tmpl w:val="C42EA8D0"/>
    <w:lvl w:ilvl="0" w:tplc="BC22E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BC97501"/>
    <w:multiLevelType w:val="hybridMultilevel"/>
    <w:tmpl w:val="4E744C0A"/>
    <w:lvl w:ilvl="0" w:tplc="6F00B87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4D31137"/>
    <w:multiLevelType w:val="hybridMultilevel"/>
    <w:tmpl w:val="D2B87CE2"/>
    <w:lvl w:ilvl="0" w:tplc="573AADE6">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0">
    <w:nsid w:val="7F8D10E3"/>
    <w:multiLevelType w:val="hybridMultilevel"/>
    <w:tmpl w:val="ED184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5"/>
  </w:num>
  <w:num w:numId="5">
    <w:abstractNumId w:val="7"/>
  </w:num>
  <w:num w:numId="6">
    <w:abstractNumId w:val="9"/>
  </w:num>
  <w:num w:numId="7">
    <w:abstractNumId w:val="1"/>
  </w:num>
  <w:num w:numId="8">
    <w:abstractNumId w:val="10"/>
  </w:num>
  <w:num w:numId="9">
    <w:abstractNumId w:val="0"/>
  </w:num>
  <w:num w:numId="10">
    <w:abstractNumId w:val="3"/>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780"/>
    <w:rsid w:val="00033F60"/>
    <w:rsid w:val="0003595A"/>
    <w:rsid w:val="0003739E"/>
    <w:rsid w:val="000376A2"/>
    <w:rsid w:val="000407FB"/>
    <w:rsid w:val="00040921"/>
    <w:rsid w:val="00043406"/>
    <w:rsid w:val="00043743"/>
    <w:rsid w:val="00043B7C"/>
    <w:rsid w:val="00043F5A"/>
    <w:rsid w:val="00043F67"/>
    <w:rsid w:val="0004428E"/>
    <w:rsid w:val="000442B7"/>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6D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B8A"/>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37D2"/>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09C"/>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53BE"/>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0BB0"/>
    <w:rsid w:val="0022180B"/>
    <w:rsid w:val="00222240"/>
    <w:rsid w:val="00223C2A"/>
    <w:rsid w:val="00225AF8"/>
    <w:rsid w:val="002265A7"/>
    <w:rsid w:val="00226A11"/>
    <w:rsid w:val="0022761B"/>
    <w:rsid w:val="00227E8A"/>
    <w:rsid w:val="002307D6"/>
    <w:rsid w:val="002308CD"/>
    <w:rsid w:val="00231EE2"/>
    <w:rsid w:val="002320B6"/>
    <w:rsid w:val="00232149"/>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9FA"/>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3308"/>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7C2"/>
    <w:rsid w:val="00324979"/>
    <w:rsid w:val="003258C5"/>
    <w:rsid w:val="00326231"/>
    <w:rsid w:val="003264B8"/>
    <w:rsid w:val="0032652B"/>
    <w:rsid w:val="003268FE"/>
    <w:rsid w:val="00327B51"/>
    <w:rsid w:val="00327C8D"/>
    <w:rsid w:val="00327E3A"/>
    <w:rsid w:val="0033079B"/>
    <w:rsid w:val="00332AEA"/>
    <w:rsid w:val="00332CE0"/>
    <w:rsid w:val="00333526"/>
    <w:rsid w:val="0033398D"/>
    <w:rsid w:val="00333F1D"/>
    <w:rsid w:val="00334143"/>
    <w:rsid w:val="0033431E"/>
    <w:rsid w:val="00334566"/>
    <w:rsid w:val="00335899"/>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753"/>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4DBA"/>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3276"/>
    <w:rsid w:val="003D40D9"/>
    <w:rsid w:val="003D440C"/>
    <w:rsid w:val="003D44BA"/>
    <w:rsid w:val="003D5BCA"/>
    <w:rsid w:val="003D5D87"/>
    <w:rsid w:val="003D61FA"/>
    <w:rsid w:val="003D649B"/>
    <w:rsid w:val="003D7539"/>
    <w:rsid w:val="003D7B9D"/>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E69"/>
    <w:rsid w:val="00451F38"/>
    <w:rsid w:val="00457581"/>
    <w:rsid w:val="0046008E"/>
    <w:rsid w:val="004610D2"/>
    <w:rsid w:val="00461744"/>
    <w:rsid w:val="0046193D"/>
    <w:rsid w:val="0046264A"/>
    <w:rsid w:val="00462A2F"/>
    <w:rsid w:val="004632C6"/>
    <w:rsid w:val="00464842"/>
    <w:rsid w:val="0046647F"/>
    <w:rsid w:val="0046654B"/>
    <w:rsid w:val="004669CD"/>
    <w:rsid w:val="00466C63"/>
    <w:rsid w:val="004678D8"/>
    <w:rsid w:val="00467D7A"/>
    <w:rsid w:val="004705E0"/>
    <w:rsid w:val="0047083A"/>
    <w:rsid w:val="00470852"/>
    <w:rsid w:val="00470C48"/>
    <w:rsid w:val="0047177F"/>
    <w:rsid w:val="00471B54"/>
    <w:rsid w:val="00472227"/>
    <w:rsid w:val="0047282C"/>
    <w:rsid w:val="00472EF6"/>
    <w:rsid w:val="004741C1"/>
    <w:rsid w:val="0047497C"/>
    <w:rsid w:val="004753C7"/>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D8A"/>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A7F3E"/>
    <w:rsid w:val="004B11E5"/>
    <w:rsid w:val="004B1698"/>
    <w:rsid w:val="004B24C3"/>
    <w:rsid w:val="004B3031"/>
    <w:rsid w:val="004B3DB8"/>
    <w:rsid w:val="004B4B3E"/>
    <w:rsid w:val="004B5CA8"/>
    <w:rsid w:val="004B5DA4"/>
    <w:rsid w:val="004B6A40"/>
    <w:rsid w:val="004C005C"/>
    <w:rsid w:val="004C032E"/>
    <w:rsid w:val="004C056B"/>
    <w:rsid w:val="004C1371"/>
    <w:rsid w:val="004C1AA8"/>
    <w:rsid w:val="004C31AB"/>
    <w:rsid w:val="004C36A0"/>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4D5D"/>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2635"/>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410"/>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47C2"/>
    <w:rsid w:val="00565761"/>
    <w:rsid w:val="00565A60"/>
    <w:rsid w:val="005661CE"/>
    <w:rsid w:val="005672F3"/>
    <w:rsid w:val="005704D3"/>
    <w:rsid w:val="00571B98"/>
    <w:rsid w:val="005729AC"/>
    <w:rsid w:val="00572F22"/>
    <w:rsid w:val="005736D6"/>
    <w:rsid w:val="005745D6"/>
    <w:rsid w:val="00576B0E"/>
    <w:rsid w:val="00580060"/>
    <w:rsid w:val="0058057C"/>
    <w:rsid w:val="00580DAB"/>
    <w:rsid w:val="005811E8"/>
    <w:rsid w:val="005815E1"/>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3B49"/>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3A1"/>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3E5"/>
    <w:rsid w:val="0062142D"/>
    <w:rsid w:val="0062177C"/>
    <w:rsid w:val="0062288E"/>
    <w:rsid w:val="006237BD"/>
    <w:rsid w:val="00623991"/>
    <w:rsid w:val="00624C16"/>
    <w:rsid w:val="00624C65"/>
    <w:rsid w:val="00625609"/>
    <w:rsid w:val="006261E1"/>
    <w:rsid w:val="00627C39"/>
    <w:rsid w:val="00627D14"/>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297A"/>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49FF"/>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1D7"/>
    <w:rsid w:val="007819DA"/>
    <w:rsid w:val="00781D3F"/>
    <w:rsid w:val="00781E68"/>
    <w:rsid w:val="00782574"/>
    <w:rsid w:val="00784883"/>
    <w:rsid w:val="00785B31"/>
    <w:rsid w:val="0078705F"/>
    <w:rsid w:val="007879E9"/>
    <w:rsid w:val="007900D8"/>
    <w:rsid w:val="00791AB8"/>
    <w:rsid w:val="007924CD"/>
    <w:rsid w:val="00792D0A"/>
    <w:rsid w:val="00793299"/>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5D23"/>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0B3F"/>
    <w:rsid w:val="007E2509"/>
    <w:rsid w:val="007E2F48"/>
    <w:rsid w:val="007E320E"/>
    <w:rsid w:val="007E3B4B"/>
    <w:rsid w:val="007E3B72"/>
    <w:rsid w:val="007E4620"/>
    <w:rsid w:val="007E57A9"/>
    <w:rsid w:val="007E643F"/>
    <w:rsid w:val="007E78B7"/>
    <w:rsid w:val="007F01BD"/>
    <w:rsid w:val="007F056C"/>
    <w:rsid w:val="007F06B6"/>
    <w:rsid w:val="007F0ACB"/>
    <w:rsid w:val="007F129D"/>
    <w:rsid w:val="007F1305"/>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972"/>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4DEC"/>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320"/>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E77"/>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4F07"/>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CB3"/>
    <w:rsid w:val="00A06EC8"/>
    <w:rsid w:val="00A073EA"/>
    <w:rsid w:val="00A07471"/>
    <w:rsid w:val="00A108C5"/>
    <w:rsid w:val="00A116B0"/>
    <w:rsid w:val="00A1212F"/>
    <w:rsid w:val="00A135C8"/>
    <w:rsid w:val="00A13712"/>
    <w:rsid w:val="00A1418C"/>
    <w:rsid w:val="00A15E7B"/>
    <w:rsid w:val="00A214AF"/>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2F60"/>
    <w:rsid w:val="00A33BB2"/>
    <w:rsid w:val="00A3406A"/>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10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C56"/>
    <w:rsid w:val="00AC2D88"/>
    <w:rsid w:val="00AC2F67"/>
    <w:rsid w:val="00AC311E"/>
    <w:rsid w:val="00AC3CB9"/>
    <w:rsid w:val="00AC43A0"/>
    <w:rsid w:val="00AC52F9"/>
    <w:rsid w:val="00AC5A1B"/>
    <w:rsid w:val="00AC5DB8"/>
    <w:rsid w:val="00AC6444"/>
    <w:rsid w:val="00AC6445"/>
    <w:rsid w:val="00AC6FE4"/>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6E0"/>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760"/>
    <w:rsid w:val="00B92F41"/>
    <w:rsid w:val="00B9514A"/>
    <w:rsid w:val="00BA0ADB"/>
    <w:rsid w:val="00BA171C"/>
    <w:rsid w:val="00BA1E28"/>
    <w:rsid w:val="00BA3C8D"/>
    <w:rsid w:val="00BA4657"/>
    <w:rsid w:val="00BA5563"/>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A9C"/>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3376"/>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4F75"/>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919"/>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007B"/>
    <w:rsid w:val="00CC3D7D"/>
    <w:rsid w:val="00CC6737"/>
    <w:rsid w:val="00CC73A6"/>
    <w:rsid w:val="00CC7C74"/>
    <w:rsid w:val="00CD0786"/>
    <w:rsid w:val="00CD0E39"/>
    <w:rsid w:val="00CD0ECB"/>
    <w:rsid w:val="00CD1284"/>
    <w:rsid w:val="00CD1F30"/>
    <w:rsid w:val="00CD1FE9"/>
    <w:rsid w:val="00CD21B0"/>
    <w:rsid w:val="00CD39ED"/>
    <w:rsid w:val="00CD4A56"/>
    <w:rsid w:val="00CD546C"/>
    <w:rsid w:val="00CD59B8"/>
    <w:rsid w:val="00CD5E5A"/>
    <w:rsid w:val="00CD7BDE"/>
    <w:rsid w:val="00CE16B7"/>
    <w:rsid w:val="00CE21DA"/>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4F2"/>
    <w:rsid w:val="00D31D56"/>
    <w:rsid w:val="00D32735"/>
    <w:rsid w:val="00D335A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5D3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B3"/>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01E"/>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9F1"/>
    <w:rsid w:val="00E51A19"/>
    <w:rsid w:val="00E51B10"/>
    <w:rsid w:val="00E51E1A"/>
    <w:rsid w:val="00E5276A"/>
    <w:rsid w:val="00E52E44"/>
    <w:rsid w:val="00E55158"/>
    <w:rsid w:val="00E553A6"/>
    <w:rsid w:val="00E5734B"/>
    <w:rsid w:val="00E5763B"/>
    <w:rsid w:val="00E57A9C"/>
    <w:rsid w:val="00E604EE"/>
    <w:rsid w:val="00E60597"/>
    <w:rsid w:val="00E60661"/>
    <w:rsid w:val="00E61845"/>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1C7"/>
    <w:rsid w:val="00E8148A"/>
    <w:rsid w:val="00E824AD"/>
    <w:rsid w:val="00E82EE5"/>
    <w:rsid w:val="00E83193"/>
    <w:rsid w:val="00E837A2"/>
    <w:rsid w:val="00E83F84"/>
    <w:rsid w:val="00E840B1"/>
    <w:rsid w:val="00E84987"/>
    <w:rsid w:val="00E870A4"/>
    <w:rsid w:val="00E875FF"/>
    <w:rsid w:val="00E87F07"/>
    <w:rsid w:val="00E918A6"/>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A4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3CB6"/>
    <w:rsid w:val="00F34A3F"/>
    <w:rsid w:val="00F34E2F"/>
    <w:rsid w:val="00F35BC8"/>
    <w:rsid w:val="00F376C3"/>
    <w:rsid w:val="00F37CE6"/>
    <w:rsid w:val="00F40167"/>
    <w:rsid w:val="00F4047B"/>
    <w:rsid w:val="00F408DA"/>
    <w:rsid w:val="00F4222D"/>
    <w:rsid w:val="00F427F6"/>
    <w:rsid w:val="00F42EFE"/>
    <w:rsid w:val="00F43B28"/>
    <w:rsid w:val="00F44B06"/>
    <w:rsid w:val="00F45207"/>
    <w:rsid w:val="00F4531B"/>
    <w:rsid w:val="00F4565D"/>
    <w:rsid w:val="00F4580A"/>
    <w:rsid w:val="00F4583D"/>
    <w:rsid w:val="00F460EF"/>
    <w:rsid w:val="00F46E4B"/>
    <w:rsid w:val="00F470B4"/>
    <w:rsid w:val="00F47410"/>
    <w:rsid w:val="00F47AF3"/>
    <w:rsid w:val="00F47F4A"/>
    <w:rsid w:val="00F5094D"/>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B1"/>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499B"/>
    <w:rsid w:val="00FD530C"/>
    <w:rsid w:val="00FD57C3"/>
    <w:rsid w:val="00FD5CF3"/>
    <w:rsid w:val="00FD67BC"/>
    <w:rsid w:val="00FD730E"/>
    <w:rsid w:val="00FD78ED"/>
    <w:rsid w:val="00FD7A1E"/>
    <w:rsid w:val="00FE0713"/>
    <w:rsid w:val="00FE207C"/>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0">
    <w:name w:val="Char Char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1">
    <w:name w:val="List Paragraph1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1"/>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0">
    <w:name w:val="Char Char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1">
    <w:name w:val="List Paragraph1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1"/>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855AA-345A-48D9-8F9D-2A7AB46B5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3789</Characters>
  <Application>Microsoft Office Word</Application>
  <DocSecurity>0</DocSecurity>
  <Lines>31</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2</cp:revision>
  <cp:lastPrinted>2018-11-13T08:44:00Z</cp:lastPrinted>
  <dcterms:created xsi:type="dcterms:W3CDTF">2018-11-16T06:55:00Z</dcterms:created>
  <dcterms:modified xsi:type="dcterms:W3CDTF">2018-11-16T06:55:00Z</dcterms:modified>
</cp:coreProperties>
</file>