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B1" w:rsidRPr="00C83E09" w:rsidRDefault="002B31B1"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The Cabi</w:t>
      </w:r>
      <w:r w:rsidR="009168A5">
        <w:rPr>
          <w:rFonts w:ascii="TH SarabunPSK" w:hAnsi="TH SarabunPSK" w:cs="TH SarabunPSK"/>
          <w:b/>
          <w:bCs/>
          <w:sz w:val="32"/>
          <w:szCs w:val="32"/>
        </w:rPr>
        <w:t>net met on Tuesday, September 25</w:t>
      </w:r>
      <w:bookmarkStart w:id="0" w:name="_GoBack"/>
      <w:bookmarkEnd w:id="0"/>
      <w:r w:rsidRPr="00C83E09">
        <w:rPr>
          <w:rFonts w:ascii="TH SarabunPSK" w:hAnsi="TH SarabunPSK" w:cs="TH SarabunPSK"/>
          <w:b/>
          <w:bCs/>
          <w:sz w:val="32"/>
          <w:szCs w:val="32"/>
        </w:rPr>
        <w:t>, 2018, at the Government House. Some of the resolutions are as follows:</w:t>
      </w:r>
    </w:p>
    <w:p w:rsidR="002B31B1" w:rsidRPr="00C83E09" w:rsidRDefault="002B31B1" w:rsidP="002B31B1">
      <w:pPr>
        <w:spacing w:after="240" w:line="276" w:lineRule="auto"/>
        <w:jc w:val="thaiDistribute"/>
        <w:rPr>
          <w:rFonts w:ascii="TH SarabunPSK" w:hAnsi="TH SarabunPSK" w:cs="TH SarabunPSK"/>
          <w:b/>
          <w:bCs/>
          <w:sz w:val="32"/>
          <w:szCs w:val="32"/>
        </w:rPr>
      </w:pPr>
    </w:p>
    <w:p w:rsidR="002B31B1" w:rsidRPr="00C83E09" w:rsidRDefault="002B31B1"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Title: Capacity enhancement project of Office of National Economic and Social Development Board</w:t>
      </w:r>
    </w:p>
    <w:p w:rsidR="002B31B1" w:rsidRPr="00C83E09" w:rsidRDefault="002B31B1"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The cabinet approved the following proposal made by Office of National Economic and Social Development Board:</w:t>
      </w:r>
    </w:p>
    <w:p w:rsidR="002B31B1" w:rsidRPr="00C83E09" w:rsidRDefault="002B31B1" w:rsidP="006B3F4C">
      <w:pPr>
        <w:pStyle w:val="afd"/>
        <w:numPr>
          <w:ilvl w:val="0"/>
          <w:numId w:val="1"/>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in principle capacity enhancement project of Office of National Economic and Social Development Board and a budget framework for the implementation of the project during the latter part of the 12</w:t>
      </w:r>
      <w:r w:rsidRPr="00C83E09">
        <w:rPr>
          <w:rFonts w:ascii="TH SarabunPSK" w:hAnsi="TH SarabunPSK" w:cs="TH SarabunPSK"/>
          <w:sz w:val="32"/>
          <w:szCs w:val="32"/>
          <w:vertAlign w:val="superscript"/>
        </w:rPr>
        <w:t>th</w:t>
      </w:r>
      <w:r w:rsidRPr="00C83E09">
        <w:rPr>
          <w:rFonts w:ascii="TH SarabunPSK" w:hAnsi="TH SarabunPSK" w:cs="TH SarabunPSK"/>
          <w:sz w:val="32"/>
          <w:szCs w:val="32"/>
        </w:rPr>
        <w:t xml:space="preserve"> National Economic and Social Development Plan (2019-2022). NESDB is to </w:t>
      </w:r>
      <w:r w:rsidR="009A2DF8" w:rsidRPr="00C83E09">
        <w:rPr>
          <w:rFonts w:ascii="TH SarabunPSK" w:hAnsi="TH SarabunPSK" w:cs="TH SarabunPSK"/>
          <w:sz w:val="32"/>
          <w:szCs w:val="32"/>
        </w:rPr>
        <w:t>formulate operation and budget plan for the request of annual budget accordingly.</w:t>
      </w:r>
    </w:p>
    <w:p w:rsidR="009A2DF8" w:rsidRPr="00C83E09" w:rsidRDefault="009A2DF8" w:rsidP="006B3F4C">
      <w:pPr>
        <w:pStyle w:val="afd"/>
        <w:numPr>
          <w:ilvl w:val="0"/>
          <w:numId w:val="1"/>
        </w:numPr>
        <w:spacing w:after="240"/>
        <w:jc w:val="thaiDistribute"/>
        <w:rPr>
          <w:rFonts w:ascii="TH SarabunPSK" w:hAnsi="TH SarabunPSK" w:cs="TH SarabunPSK"/>
          <w:sz w:val="32"/>
          <w:szCs w:val="32"/>
        </w:rPr>
      </w:pPr>
      <w:r w:rsidRPr="00C83E09">
        <w:rPr>
          <w:rFonts w:ascii="TH SarabunPSK" w:hAnsi="TH SarabunPSK" w:cs="TH SarabunPSK"/>
          <w:sz w:val="32"/>
          <w:szCs w:val="32"/>
        </w:rPr>
        <w:t xml:space="preserve">Approved for the establishment of the Institute of Public Policy and Development under Phraya </w:t>
      </w:r>
      <w:proofErr w:type="spellStart"/>
      <w:r w:rsidRPr="00C83E09">
        <w:rPr>
          <w:rFonts w:ascii="TH SarabunPSK" w:hAnsi="TH SarabunPSK" w:cs="TH SarabunPSK"/>
          <w:sz w:val="32"/>
          <w:szCs w:val="32"/>
        </w:rPr>
        <w:t>Suriyanuwat</w:t>
      </w:r>
      <w:proofErr w:type="spellEnd"/>
      <w:r w:rsidRPr="00C83E09">
        <w:rPr>
          <w:rFonts w:ascii="TH SarabunPSK" w:hAnsi="TH SarabunPSK" w:cs="TH SarabunPSK"/>
          <w:sz w:val="32"/>
          <w:szCs w:val="32"/>
        </w:rPr>
        <w:t xml:space="preserve"> Foundation as the agency to promote and undertake NESDB capacity enhancement.</w:t>
      </w:r>
    </w:p>
    <w:p w:rsidR="009A2DF8" w:rsidRPr="00C83E09" w:rsidRDefault="009A2DF8" w:rsidP="002B31B1">
      <w:pPr>
        <w:spacing w:after="240" w:line="276" w:lineRule="auto"/>
        <w:jc w:val="thaiDistribute"/>
        <w:rPr>
          <w:rFonts w:ascii="TH SarabunPSK" w:hAnsi="TH SarabunPSK" w:cs="TH SarabunPSK"/>
          <w:b/>
          <w:bCs/>
          <w:sz w:val="32"/>
          <w:szCs w:val="32"/>
        </w:rPr>
      </w:pPr>
    </w:p>
    <w:p w:rsidR="009A2DF8" w:rsidRPr="00C83E09" w:rsidRDefault="009A2DF8"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 xml:space="preserve">Title: Establishment of industrial estate in </w:t>
      </w:r>
      <w:proofErr w:type="spellStart"/>
      <w:r w:rsidRPr="00C83E09">
        <w:rPr>
          <w:rFonts w:ascii="TH SarabunPSK" w:hAnsi="TH SarabunPSK" w:cs="TH SarabunPSK"/>
          <w:b/>
          <w:bCs/>
          <w:sz w:val="32"/>
          <w:szCs w:val="32"/>
        </w:rPr>
        <w:t>Songkhla</w:t>
      </w:r>
      <w:proofErr w:type="spellEnd"/>
      <w:r w:rsidRPr="00C83E09">
        <w:rPr>
          <w:rFonts w:ascii="TH SarabunPSK" w:hAnsi="TH SarabunPSK" w:cs="TH SarabunPSK"/>
          <w:b/>
          <w:bCs/>
          <w:sz w:val="32"/>
          <w:szCs w:val="32"/>
        </w:rPr>
        <w:t xml:space="preserve"> Special Economic Zone</w:t>
      </w:r>
    </w:p>
    <w:p w:rsidR="009A2DF8" w:rsidRPr="00C83E09" w:rsidRDefault="009A2DF8"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The cabinet has made the following approvals:</w:t>
      </w:r>
    </w:p>
    <w:p w:rsidR="009A2DF8" w:rsidRPr="00C83E09" w:rsidRDefault="009A2DF8" w:rsidP="006B3F4C">
      <w:pPr>
        <w:pStyle w:val="afd"/>
        <w:numPr>
          <w:ilvl w:val="0"/>
          <w:numId w:val="2"/>
        </w:numPr>
        <w:spacing w:after="240"/>
        <w:jc w:val="thaiDistribute"/>
        <w:rPr>
          <w:rFonts w:ascii="TH SarabunPSK" w:hAnsi="TH SarabunPSK" w:cs="TH SarabunPSK"/>
          <w:sz w:val="32"/>
          <w:szCs w:val="32"/>
        </w:rPr>
      </w:pPr>
      <w:r w:rsidRPr="00C83E09">
        <w:rPr>
          <w:rFonts w:ascii="TH SarabunPSK" w:hAnsi="TH SarabunPSK" w:cs="TH SarabunPSK"/>
          <w:sz w:val="32"/>
          <w:szCs w:val="32"/>
        </w:rPr>
        <w:t xml:space="preserve">Approved in principle the establishment of an industrial estate in </w:t>
      </w:r>
      <w:proofErr w:type="spellStart"/>
      <w:r w:rsidRPr="00C83E09">
        <w:rPr>
          <w:rFonts w:ascii="TH SarabunPSK" w:hAnsi="TH SarabunPSK" w:cs="TH SarabunPSK"/>
          <w:sz w:val="32"/>
          <w:szCs w:val="32"/>
        </w:rPr>
        <w:t>Songkhla</w:t>
      </w:r>
      <w:proofErr w:type="spellEnd"/>
      <w:r w:rsidRPr="00C83E09">
        <w:rPr>
          <w:rFonts w:ascii="TH SarabunPSK" w:hAnsi="TH SarabunPSK" w:cs="TH SarabunPSK"/>
          <w:sz w:val="32"/>
          <w:szCs w:val="32"/>
        </w:rPr>
        <w:t xml:space="preserve"> Special Economic Zone under the total budget of </w:t>
      </w:r>
      <w:r w:rsidRPr="00C83E09">
        <w:rPr>
          <w:rFonts w:ascii="TH SarabunPSK" w:hAnsi="TH SarabunPSK" w:cs="TH SarabunPSK"/>
          <w:sz w:val="32"/>
          <w:szCs w:val="32"/>
          <w:cs/>
        </w:rPr>
        <w:t>2,890,402,000</w:t>
      </w:r>
      <w:r w:rsidRPr="00C83E09">
        <w:rPr>
          <w:rFonts w:ascii="TH SarabunPSK" w:hAnsi="TH SarabunPSK" w:cs="TH SarabunPSK"/>
          <w:sz w:val="32"/>
          <w:szCs w:val="32"/>
        </w:rPr>
        <w:t xml:space="preserve"> Baht as proposed by Ministry of Industry.</w:t>
      </w:r>
      <w:r w:rsidR="006D74EE" w:rsidRPr="00C83E09">
        <w:rPr>
          <w:rFonts w:ascii="TH SarabunPSK" w:hAnsi="TH SarabunPSK" w:cs="TH SarabunPSK"/>
          <w:sz w:val="32"/>
          <w:szCs w:val="32"/>
        </w:rPr>
        <w:t xml:space="preserve"> The budget will initially be taken from the </w:t>
      </w:r>
      <w:r w:rsidR="00A12C85" w:rsidRPr="00C83E09">
        <w:rPr>
          <w:rFonts w:ascii="TH SarabunPSK" w:hAnsi="TH SarabunPSK" w:cs="TH SarabunPSK"/>
          <w:sz w:val="32"/>
          <w:szCs w:val="32"/>
        </w:rPr>
        <w:t xml:space="preserve">budget of the Industrial Estate Authority of Thailand. </w:t>
      </w:r>
    </w:p>
    <w:p w:rsidR="004F0C55" w:rsidRPr="00C83E09" w:rsidRDefault="00A12C85" w:rsidP="006B3F4C">
      <w:pPr>
        <w:pStyle w:val="afd"/>
        <w:numPr>
          <w:ilvl w:val="0"/>
          <w:numId w:val="2"/>
        </w:numPr>
        <w:spacing w:after="240"/>
        <w:jc w:val="thaiDistribute"/>
        <w:rPr>
          <w:rFonts w:ascii="TH SarabunPSK" w:hAnsi="TH SarabunPSK" w:cs="TH SarabunPSK"/>
          <w:sz w:val="32"/>
          <w:szCs w:val="32"/>
        </w:rPr>
      </w:pPr>
      <w:r w:rsidRPr="00C83E09">
        <w:rPr>
          <w:rFonts w:ascii="TH SarabunPSK" w:hAnsi="TH SarabunPSK" w:cs="TH SarabunPSK"/>
          <w:sz w:val="32"/>
          <w:szCs w:val="32"/>
        </w:rPr>
        <w:t xml:space="preserve">Ministry of Industry was assigned to take into consideration the relevancy with </w:t>
      </w:r>
      <w:proofErr w:type="spellStart"/>
      <w:r w:rsidR="00A966AD" w:rsidRPr="00C83E09">
        <w:rPr>
          <w:rFonts w:ascii="TH SarabunPSK" w:hAnsi="TH SarabunPSK" w:cs="TH SarabunPSK"/>
          <w:sz w:val="32"/>
          <w:szCs w:val="32"/>
        </w:rPr>
        <w:t>Songkhla’s</w:t>
      </w:r>
      <w:proofErr w:type="spellEnd"/>
      <w:r w:rsidR="00A966AD" w:rsidRPr="00C83E09">
        <w:rPr>
          <w:rFonts w:ascii="TH SarabunPSK" w:hAnsi="TH SarabunPSK" w:cs="TH SarabunPSK"/>
          <w:sz w:val="32"/>
          <w:szCs w:val="32"/>
        </w:rPr>
        <w:t xml:space="preserve"> </w:t>
      </w:r>
      <w:r w:rsidRPr="00C83E09">
        <w:rPr>
          <w:rFonts w:ascii="TH SarabunPSK" w:hAnsi="TH SarabunPSK" w:cs="TH SarabunPSK"/>
          <w:sz w:val="32"/>
          <w:szCs w:val="32"/>
        </w:rPr>
        <w:t>Southern Industrial</w:t>
      </w:r>
      <w:r w:rsidR="00A966AD" w:rsidRPr="00C83E09">
        <w:rPr>
          <w:rFonts w:ascii="TH SarabunPSK" w:hAnsi="TH SarabunPSK" w:cs="TH SarabunPSK"/>
          <w:sz w:val="32"/>
          <w:szCs w:val="32"/>
        </w:rPr>
        <w:t xml:space="preserve"> Estate</w:t>
      </w:r>
      <w:r w:rsidR="004F0C55" w:rsidRPr="00C83E09">
        <w:rPr>
          <w:rFonts w:ascii="TH SarabunPSK" w:hAnsi="TH SarabunPSK" w:cs="TH SarabunPSK"/>
          <w:sz w:val="32"/>
          <w:szCs w:val="32"/>
        </w:rPr>
        <w:t xml:space="preserve"> and supply chain</w:t>
      </w:r>
      <w:r w:rsidR="00A966AD" w:rsidRPr="00C83E09">
        <w:rPr>
          <w:rFonts w:ascii="TH SarabunPSK" w:hAnsi="TH SarabunPSK" w:cs="TH SarabunPSK"/>
          <w:sz w:val="32"/>
          <w:szCs w:val="32"/>
        </w:rPr>
        <w:t xml:space="preserve"> in </w:t>
      </w:r>
      <w:r w:rsidR="00E03689" w:rsidRPr="00C83E09">
        <w:rPr>
          <w:rFonts w:ascii="TH SarabunPSK" w:hAnsi="TH SarabunPSK" w:cs="TH SarabunPSK"/>
          <w:sz w:val="32"/>
          <w:szCs w:val="32"/>
        </w:rPr>
        <w:t xml:space="preserve">preparing for the establishment of an </w:t>
      </w:r>
      <w:r w:rsidR="00E03689" w:rsidRPr="00C83E09">
        <w:rPr>
          <w:rFonts w:ascii="TH SarabunPSK" w:hAnsi="TH SarabunPSK" w:cs="TH SarabunPSK"/>
          <w:sz w:val="32"/>
          <w:szCs w:val="32"/>
        </w:rPr>
        <w:lastRenderedPageBreak/>
        <w:t xml:space="preserve">industrial estate in </w:t>
      </w:r>
      <w:proofErr w:type="spellStart"/>
      <w:r w:rsidR="00E03689" w:rsidRPr="00C83E09">
        <w:rPr>
          <w:rFonts w:ascii="TH SarabunPSK" w:hAnsi="TH SarabunPSK" w:cs="TH SarabunPSK"/>
          <w:sz w:val="32"/>
          <w:szCs w:val="32"/>
        </w:rPr>
        <w:t>Songkhla</w:t>
      </w:r>
      <w:proofErr w:type="spellEnd"/>
      <w:r w:rsidR="00E03689" w:rsidRPr="00C83E09">
        <w:rPr>
          <w:rFonts w:ascii="TH SarabunPSK" w:hAnsi="TH SarabunPSK" w:cs="TH SarabunPSK"/>
          <w:sz w:val="32"/>
          <w:szCs w:val="32"/>
        </w:rPr>
        <w:t xml:space="preserve"> Special Economic Zone</w:t>
      </w:r>
      <w:r w:rsidR="004F0C55" w:rsidRPr="00C83E09">
        <w:rPr>
          <w:rFonts w:ascii="TH SarabunPSK" w:hAnsi="TH SarabunPSK" w:cs="TH SarabunPSK"/>
          <w:sz w:val="32"/>
          <w:szCs w:val="32"/>
        </w:rPr>
        <w:t xml:space="preserve"> in order to attract investors to the new industrial estate.</w:t>
      </w:r>
    </w:p>
    <w:p w:rsidR="004F0C55" w:rsidRPr="00C83E09" w:rsidRDefault="004F0C55"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 xml:space="preserve">The industrial estate in </w:t>
      </w:r>
      <w:proofErr w:type="spellStart"/>
      <w:r w:rsidRPr="00C83E09">
        <w:rPr>
          <w:rFonts w:ascii="TH SarabunPSK" w:hAnsi="TH SarabunPSK" w:cs="TH SarabunPSK"/>
          <w:sz w:val="32"/>
          <w:szCs w:val="32"/>
        </w:rPr>
        <w:t>Songkhla</w:t>
      </w:r>
      <w:proofErr w:type="spellEnd"/>
      <w:r w:rsidRPr="00C83E09">
        <w:rPr>
          <w:rFonts w:ascii="TH SarabunPSK" w:hAnsi="TH SarabunPSK" w:cs="TH SarabunPSK"/>
          <w:sz w:val="32"/>
          <w:szCs w:val="32"/>
        </w:rPr>
        <w:t xml:space="preserve"> Special Economic Zone will be established in the area of 927.925 </w:t>
      </w:r>
      <w:proofErr w:type="spellStart"/>
      <w:r w:rsidRPr="00C83E09">
        <w:rPr>
          <w:rFonts w:ascii="TH SarabunPSK" w:hAnsi="TH SarabunPSK" w:cs="TH SarabunPSK"/>
          <w:sz w:val="32"/>
          <w:szCs w:val="32"/>
        </w:rPr>
        <w:t>rai</w:t>
      </w:r>
      <w:proofErr w:type="spellEnd"/>
      <w:r w:rsidRPr="00C83E09">
        <w:rPr>
          <w:rFonts w:ascii="TH SarabunPSK" w:hAnsi="TH SarabunPSK" w:cs="TH SarabunPSK"/>
          <w:sz w:val="32"/>
          <w:szCs w:val="32"/>
        </w:rPr>
        <w:t xml:space="preserve"> in </w:t>
      </w:r>
      <w:proofErr w:type="spellStart"/>
      <w:r w:rsidRPr="00C83E09">
        <w:rPr>
          <w:rFonts w:ascii="TH SarabunPSK" w:hAnsi="TH SarabunPSK" w:cs="TH SarabunPSK"/>
          <w:sz w:val="32"/>
          <w:szCs w:val="32"/>
        </w:rPr>
        <w:t>Songkhla’</w:t>
      </w:r>
      <w:r w:rsidR="009D796C" w:rsidRPr="00C83E09">
        <w:rPr>
          <w:rFonts w:ascii="TH SarabunPSK" w:hAnsi="TH SarabunPSK" w:cs="TH SarabunPSK"/>
          <w:sz w:val="32"/>
          <w:szCs w:val="32"/>
        </w:rPr>
        <w:t>s</w:t>
      </w:r>
      <w:proofErr w:type="spellEnd"/>
      <w:r w:rsidR="009D796C" w:rsidRPr="00C83E09">
        <w:rPr>
          <w:rFonts w:ascii="TH SarabunPSK" w:hAnsi="TH SarabunPSK" w:cs="TH SarabunPSK"/>
          <w:sz w:val="32"/>
          <w:szCs w:val="32"/>
        </w:rPr>
        <w:t xml:space="preserve"> </w:t>
      </w:r>
      <w:proofErr w:type="spellStart"/>
      <w:r w:rsidR="009D796C" w:rsidRPr="00C83E09">
        <w:rPr>
          <w:rFonts w:ascii="TH SarabunPSK" w:hAnsi="TH SarabunPSK" w:cs="TH SarabunPSK"/>
          <w:sz w:val="32"/>
          <w:szCs w:val="32"/>
        </w:rPr>
        <w:t>Sadao</w:t>
      </w:r>
      <w:proofErr w:type="spellEnd"/>
      <w:r w:rsidR="009D796C" w:rsidRPr="00C83E09">
        <w:rPr>
          <w:rFonts w:ascii="TH SarabunPSK" w:hAnsi="TH SarabunPSK" w:cs="TH SarabunPSK"/>
          <w:sz w:val="32"/>
          <w:szCs w:val="32"/>
        </w:rPr>
        <w:t xml:space="preserve"> district with the investment budget of </w:t>
      </w:r>
      <w:r w:rsidR="009D796C" w:rsidRPr="00C83E09">
        <w:rPr>
          <w:rFonts w:ascii="TH SarabunPSK" w:hAnsi="TH SarabunPSK" w:cs="TH SarabunPSK"/>
          <w:sz w:val="32"/>
          <w:szCs w:val="32"/>
          <w:cs/>
        </w:rPr>
        <w:t>2</w:t>
      </w:r>
      <w:r w:rsidR="009D796C" w:rsidRPr="00C83E09">
        <w:rPr>
          <w:rFonts w:ascii="TH SarabunPSK" w:hAnsi="TH SarabunPSK" w:cs="TH SarabunPSK"/>
          <w:sz w:val="32"/>
          <w:szCs w:val="32"/>
        </w:rPr>
        <w:t>,</w:t>
      </w:r>
      <w:r w:rsidR="009D796C" w:rsidRPr="00C83E09">
        <w:rPr>
          <w:rFonts w:ascii="TH SarabunPSK" w:hAnsi="TH SarabunPSK" w:cs="TH SarabunPSK"/>
          <w:sz w:val="32"/>
          <w:szCs w:val="32"/>
          <w:cs/>
        </w:rPr>
        <w:t>890.402</w:t>
      </w:r>
      <w:r w:rsidR="009D796C" w:rsidRPr="00C83E09">
        <w:rPr>
          <w:rFonts w:ascii="TH SarabunPSK" w:hAnsi="TH SarabunPSK" w:cs="TH SarabunPSK"/>
          <w:sz w:val="32"/>
          <w:szCs w:val="32"/>
        </w:rPr>
        <w:t xml:space="preserve"> million Baht. Target industries are agro product processing, logistics, light industries, production of automotive parts or machineries, electrical appliances and electronic parts, and service industry.</w:t>
      </w:r>
    </w:p>
    <w:p w:rsidR="002B31B1" w:rsidRPr="00C83E09" w:rsidRDefault="002B31B1" w:rsidP="002B31B1">
      <w:pPr>
        <w:spacing w:after="240" w:line="276" w:lineRule="auto"/>
        <w:jc w:val="thaiDistribute"/>
        <w:rPr>
          <w:rFonts w:ascii="TH SarabunPSK" w:hAnsi="TH SarabunPSK" w:cs="TH SarabunPSK"/>
          <w:sz w:val="32"/>
          <w:szCs w:val="32"/>
        </w:rPr>
      </w:pPr>
    </w:p>
    <w:p w:rsidR="009D796C" w:rsidRPr="00C83E09" w:rsidRDefault="009D796C"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 xml:space="preserve">Title: Request for approval for signing of MOU on fishery cooperation between Fishery Department (Ministry of Agriculture and Cooperatives), Kingdom of Thailand, and Fisheries </w:t>
      </w:r>
      <w:proofErr w:type="spellStart"/>
      <w:r w:rsidRPr="00C83E09">
        <w:rPr>
          <w:rFonts w:ascii="TH SarabunPSK" w:hAnsi="TH SarabunPSK" w:cs="TH SarabunPSK"/>
          <w:b/>
          <w:bCs/>
          <w:sz w:val="32"/>
          <w:szCs w:val="32"/>
        </w:rPr>
        <w:t>Adminsitration</w:t>
      </w:r>
      <w:proofErr w:type="spellEnd"/>
      <w:r w:rsidRPr="00C83E09">
        <w:rPr>
          <w:rFonts w:ascii="TH SarabunPSK" w:hAnsi="TH SarabunPSK" w:cs="TH SarabunPSK"/>
          <w:b/>
          <w:bCs/>
          <w:sz w:val="32"/>
          <w:szCs w:val="32"/>
        </w:rPr>
        <w:t xml:space="preserve"> (Ministry of Agriculture, Forestry and Fisheries), Kingdom of Cambodia</w:t>
      </w:r>
    </w:p>
    <w:p w:rsidR="009D796C" w:rsidRPr="00C83E09" w:rsidRDefault="009D796C"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The cabinet approved the following proposals made by Ministry of Agriculture and Cooperatives:</w:t>
      </w:r>
    </w:p>
    <w:p w:rsidR="009D796C" w:rsidRPr="00C83E09" w:rsidRDefault="009D796C" w:rsidP="006B3F4C">
      <w:pPr>
        <w:pStyle w:val="afd"/>
        <w:numPr>
          <w:ilvl w:val="0"/>
          <w:numId w:val="3"/>
        </w:numPr>
        <w:spacing w:after="240"/>
        <w:jc w:val="thaiDistribute"/>
        <w:rPr>
          <w:rFonts w:ascii="TH SarabunPSK" w:hAnsi="TH SarabunPSK" w:cs="TH SarabunPSK"/>
          <w:sz w:val="32"/>
          <w:szCs w:val="32"/>
        </w:rPr>
      </w:pPr>
      <w:r w:rsidRPr="00C83E09">
        <w:rPr>
          <w:rFonts w:ascii="TH SarabunPSK" w:hAnsi="TH SarabunPSK" w:cs="TH SarabunPSK"/>
          <w:sz w:val="32"/>
          <w:szCs w:val="32"/>
        </w:rPr>
        <w:t xml:space="preserve">Approved the signing of MOU on fishery cooperation between Fishery Department (Ministry of Agriculture and Cooperatives), Kingdom of Thailand, and Fisheries </w:t>
      </w:r>
      <w:proofErr w:type="spellStart"/>
      <w:r w:rsidRPr="00C83E09">
        <w:rPr>
          <w:rFonts w:ascii="TH SarabunPSK" w:hAnsi="TH SarabunPSK" w:cs="TH SarabunPSK"/>
          <w:sz w:val="32"/>
          <w:szCs w:val="32"/>
        </w:rPr>
        <w:t>Adminsitration</w:t>
      </w:r>
      <w:proofErr w:type="spellEnd"/>
      <w:r w:rsidRPr="00C83E09">
        <w:rPr>
          <w:rFonts w:ascii="TH SarabunPSK" w:hAnsi="TH SarabunPSK" w:cs="TH SarabunPSK"/>
          <w:sz w:val="32"/>
          <w:szCs w:val="32"/>
        </w:rPr>
        <w:t xml:space="preserve"> (Ministry of Agriculture, Forestry and Fisheries), Kingdom of Cambodia.</w:t>
      </w:r>
    </w:p>
    <w:p w:rsidR="006343EB" w:rsidRPr="00C83E09" w:rsidRDefault="004A523A" w:rsidP="006B3F4C">
      <w:pPr>
        <w:pStyle w:val="afd"/>
        <w:numPr>
          <w:ilvl w:val="0"/>
          <w:numId w:val="3"/>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in principle any</w:t>
      </w:r>
      <w:r w:rsidR="009D796C" w:rsidRPr="00C83E09">
        <w:rPr>
          <w:rFonts w:ascii="TH SarabunPSK" w:hAnsi="TH SarabunPSK" w:cs="TH SarabunPSK"/>
          <w:sz w:val="32"/>
          <w:szCs w:val="32"/>
        </w:rPr>
        <w:t xml:space="preserve"> amendment to be made prior to the signing in parts that are not gist</w:t>
      </w:r>
      <w:r w:rsidRPr="00C83E09">
        <w:rPr>
          <w:rFonts w:ascii="TH SarabunPSK" w:hAnsi="TH SarabunPSK" w:cs="TH SarabunPSK"/>
          <w:sz w:val="32"/>
          <w:szCs w:val="32"/>
        </w:rPr>
        <w:t xml:space="preserve">, and ordered for the Ministry to </w:t>
      </w:r>
      <w:r w:rsidR="006343EB" w:rsidRPr="00C83E09">
        <w:rPr>
          <w:rFonts w:ascii="TH SarabunPSK" w:hAnsi="TH SarabunPSK" w:cs="TH SarabunPSK"/>
          <w:sz w:val="32"/>
          <w:szCs w:val="32"/>
        </w:rPr>
        <w:t>report to the cabinet later on the amendment.</w:t>
      </w:r>
    </w:p>
    <w:p w:rsidR="009D796C" w:rsidRPr="00C83E09" w:rsidRDefault="006343EB" w:rsidP="006B3F4C">
      <w:pPr>
        <w:pStyle w:val="afd"/>
        <w:numPr>
          <w:ilvl w:val="0"/>
          <w:numId w:val="3"/>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Director-General of Fishery Department as signatory.</w:t>
      </w:r>
      <w:r w:rsidR="009D796C" w:rsidRPr="00C83E09">
        <w:rPr>
          <w:rFonts w:ascii="TH SarabunPSK" w:hAnsi="TH SarabunPSK" w:cs="TH SarabunPSK"/>
          <w:sz w:val="32"/>
          <w:szCs w:val="32"/>
        </w:rPr>
        <w:t xml:space="preserve"> </w:t>
      </w:r>
    </w:p>
    <w:p w:rsidR="009D796C" w:rsidRPr="00C83E09" w:rsidRDefault="006343EB"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 xml:space="preserve">The MOU on fishery cooperation between Fishery Department (Ministry of Agriculture and Cooperatives), Kingdom of Thailand, and Fisheries </w:t>
      </w:r>
      <w:proofErr w:type="spellStart"/>
      <w:r w:rsidRPr="00C83E09">
        <w:rPr>
          <w:rFonts w:ascii="TH SarabunPSK" w:hAnsi="TH SarabunPSK" w:cs="TH SarabunPSK"/>
          <w:sz w:val="32"/>
          <w:szCs w:val="32"/>
        </w:rPr>
        <w:t>Adminsitration</w:t>
      </w:r>
      <w:proofErr w:type="spellEnd"/>
      <w:r w:rsidRPr="00C83E09">
        <w:rPr>
          <w:rFonts w:ascii="TH SarabunPSK" w:hAnsi="TH SarabunPSK" w:cs="TH SarabunPSK"/>
          <w:sz w:val="32"/>
          <w:szCs w:val="32"/>
        </w:rPr>
        <w:t xml:space="preserve"> (Ministry of Agriculture, Forestry and Fisheries), Kingdom of Cambodia is aimed to promote technical and economic cooperation, joint implementation, and trade promotion in various fields of fishery, e.g., marine resource management and conservation, fishery related technology development, </w:t>
      </w:r>
      <w:r w:rsidR="00AA2A26" w:rsidRPr="00C83E09">
        <w:rPr>
          <w:rFonts w:ascii="TH SarabunPSK" w:hAnsi="TH SarabunPSK" w:cs="TH SarabunPSK"/>
          <w:sz w:val="32"/>
          <w:szCs w:val="32"/>
        </w:rPr>
        <w:t>trade and investment promotion of marine animals, etc. The MOU also stipulates establishment of a Joint Fisheries Working Group (JFWG) to implement activities and projects under the MOU framework.</w:t>
      </w:r>
    </w:p>
    <w:p w:rsidR="002B31B1" w:rsidRPr="00C83E09" w:rsidRDefault="002B31B1" w:rsidP="00AA2A26">
      <w:pPr>
        <w:spacing w:after="240" w:line="276" w:lineRule="auto"/>
        <w:jc w:val="thaiDistribute"/>
        <w:rPr>
          <w:rFonts w:ascii="TH SarabunPSK" w:hAnsi="TH SarabunPSK" w:cs="TH SarabunPSK"/>
          <w:sz w:val="32"/>
          <w:szCs w:val="32"/>
        </w:rPr>
      </w:pPr>
    </w:p>
    <w:p w:rsidR="00561C83" w:rsidRPr="00C83E09" w:rsidRDefault="00561C83"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lastRenderedPageBreak/>
        <w:t>Title: Draft Joint Statement of the Twenty-Forth Indonesia-Malaysia-Thailand Growth Triangle Ministerial Meeting</w:t>
      </w:r>
    </w:p>
    <w:p w:rsidR="00561C83" w:rsidRPr="00C83E09" w:rsidRDefault="00561C83"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The cabinet approved the following proposals made by Office of National Economic and Social Development Board</w:t>
      </w:r>
      <w:r w:rsidR="006B3F4C" w:rsidRPr="00C83E09">
        <w:rPr>
          <w:rFonts w:ascii="TH SarabunPSK" w:hAnsi="TH SarabunPSK" w:cs="TH SarabunPSK"/>
          <w:sz w:val="32"/>
          <w:szCs w:val="32"/>
        </w:rPr>
        <w:t xml:space="preserve"> (NESDB)</w:t>
      </w:r>
      <w:r w:rsidRPr="00C83E09">
        <w:rPr>
          <w:rFonts w:ascii="TH SarabunPSK" w:hAnsi="TH SarabunPSK" w:cs="TH SarabunPSK"/>
          <w:sz w:val="32"/>
          <w:szCs w:val="32"/>
        </w:rPr>
        <w:t>:</w:t>
      </w:r>
    </w:p>
    <w:p w:rsidR="006B3F4C" w:rsidRPr="00C83E09" w:rsidRDefault="006B3F4C" w:rsidP="006B3F4C">
      <w:pPr>
        <w:pStyle w:val="afd"/>
        <w:numPr>
          <w:ilvl w:val="0"/>
          <w:numId w:val="4"/>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the draft Joint Statement of the Twenty</w:t>
      </w:r>
      <w:r w:rsidRPr="00C83E09">
        <w:rPr>
          <w:rFonts w:ascii="TH SarabunPSK" w:hAnsi="TH SarabunPSK" w:cs="TH SarabunPSK"/>
          <w:sz w:val="32"/>
          <w:szCs w:val="32"/>
          <w:cs/>
        </w:rPr>
        <w:t>-</w:t>
      </w:r>
      <w:r w:rsidRPr="00C83E09">
        <w:rPr>
          <w:rFonts w:ascii="TH SarabunPSK" w:hAnsi="TH SarabunPSK" w:cs="TH SarabunPSK"/>
          <w:sz w:val="32"/>
          <w:szCs w:val="32"/>
        </w:rPr>
        <w:t>Forth Indonesia</w:t>
      </w:r>
      <w:r w:rsidRPr="00C83E09">
        <w:rPr>
          <w:rFonts w:ascii="TH SarabunPSK" w:hAnsi="TH SarabunPSK" w:cs="TH SarabunPSK"/>
          <w:sz w:val="32"/>
          <w:szCs w:val="32"/>
          <w:cs/>
        </w:rPr>
        <w:t>-</w:t>
      </w:r>
      <w:r w:rsidRPr="00C83E09">
        <w:rPr>
          <w:rFonts w:ascii="TH SarabunPSK" w:hAnsi="TH SarabunPSK" w:cs="TH SarabunPSK"/>
          <w:sz w:val="32"/>
          <w:szCs w:val="32"/>
        </w:rPr>
        <w:t>Malaysia</w:t>
      </w:r>
      <w:r w:rsidRPr="00C83E09">
        <w:rPr>
          <w:rFonts w:ascii="TH SarabunPSK" w:hAnsi="TH SarabunPSK" w:cs="TH SarabunPSK"/>
          <w:sz w:val="32"/>
          <w:szCs w:val="32"/>
          <w:cs/>
        </w:rPr>
        <w:t>-</w:t>
      </w:r>
      <w:r w:rsidRPr="00C83E09">
        <w:rPr>
          <w:rFonts w:ascii="TH SarabunPSK" w:hAnsi="TH SarabunPSK" w:cs="TH SarabunPSK"/>
          <w:sz w:val="32"/>
          <w:szCs w:val="32"/>
        </w:rPr>
        <w:t>Thailand Growth Triangle Ministerial Meeting (IMT-GT). Should there be an amendment, NESDB can proceed and report to the cabinet later.</w:t>
      </w:r>
    </w:p>
    <w:p w:rsidR="006B3F4C" w:rsidRPr="00C83E09" w:rsidRDefault="006B3F4C" w:rsidP="006B3F4C">
      <w:pPr>
        <w:pStyle w:val="afd"/>
        <w:numPr>
          <w:ilvl w:val="0"/>
          <w:numId w:val="4"/>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for Minister of Transport to endorse the draft Joint Statement together with ministers of other member states without signing at the 24</w:t>
      </w:r>
      <w:r w:rsidRPr="00C83E09">
        <w:rPr>
          <w:rFonts w:ascii="TH SarabunPSK" w:hAnsi="TH SarabunPSK" w:cs="TH SarabunPSK"/>
          <w:sz w:val="32"/>
          <w:szCs w:val="32"/>
          <w:vertAlign w:val="superscript"/>
        </w:rPr>
        <w:t>th</w:t>
      </w:r>
      <w:r w:rsidRPr="00C83E09">
        <w:rPr>
          <w:rFonts w:ascii="TH SarabunPSK" w:hAnsi="TH SarabunPSK" w:cs="TH SarabunPSK"/>
          <w:sz w:val="32"/>
          <w:szCs w:val="32"/>
        </w:rPr>
        <w:t xml:space="preserve"> IMT-GT ministerial meeting to be held on </w:t>
      </w:r>
      <w:proofErr w:type="spellStart"/>
      <w:r w:rsidRPr="00C83E09">
        <w:rPr>
          <w:rFonts w:ascii="TH SarabunPSK" w:hAnsi="TH SarabunPSK" w:cs="TH SarabunPSK"/>
          <w:sz w:val="32"/>
          <w:szCs w:val="32"/>
        </w:rPr>
        <w:t>Octoer</w:t>
      </w:r>
      <w:proofErr w:type="spellEnd"/>
      <w:r w:rsidRPr="00C83E09">
        <w:rPr>
          <w:rFonts w:ascii="TH SarabunPSK" w:hAnsi="TH SarabunPSK" w:cs="TH SarabunPSK"/>
          <w:sz w:val="32"/>
          <w:szCs w:val="32"/>
        </w:rPr>
        <w:t xml:space="preserve"> 1, 2018.</w:t>
      </w:r>
    </w:p>
    <w:p w:rsidR="002B31B1" w:rsidRPr="00C83E09" w:rsidRDefault="002B31B1" w:rsidP="002B31B1">
      <w:pPr>
        <w:spacing w:after="240" w:line="276" w:lineRule="auto"/>
        <w:jc w:val="thaiDistribute"/>
        <w:rPr>
          <w:rFonts w:ascii="TH SarabunPSK" w:hAnsi="TH SarabunPSK" w:cs="TH SarabunPSK"/>
          <w:sz w:val="32"/>
          <w:szCs w:val="32"/>
        </w:rPr>
      </w:pPr>
    </w:p>
    <w:p w:rsidR="006B3F4C" w:rsidRPr="00C83E09" w:rsidRDefault="006B3F4C"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Title: Draft ASEAN Joint Statement on Climate Change to the 24</w:t>
      </w:r>
      <w:r w:rsidR="008D2CDD" w:rsidRPr="00C83E09">
        <w:rPr>
          <w:rFonts w:ascii="TH SarabunPSK" w:hAnsi="TH SarabunPSK" w:cs="TH SarabunPSK"/>
          <w:b/>
          <w:bCs/>
          <w:sz w:val="32"/>
          <w:szCs w:val="32"/>
          <w:vertAlign w:val="superscript"/>
        </w:rPr>
        <w:t>th</w:t>
      </w:r>
      <w:r w:rsidR="008D2CDD" w:rsidRPr="00C83E09">
        <w:rPr>
          <w:rFonts w:ascii="TH SarabunPSK" w:hAnsi="TH SarabunPSK" w:cs="TH SarabunPSK"/>
          <w:b/>
          <w:bCs/>
          <w:sz w:val="32"/>
          <w:szCs w:val="32"/>
        </w:rPr>
        <w:t xml:space="preserve"> </w:t>
      </w:r>
      <w:r w:rsidRPr="00C83E09">
        <w:rPr>
          <w:rFonts w:ascii="TH SarabunPSK" w:hAnsi="TH SarabunPSK" w:cs="TH SarabunPSK"/>
          <w:b/>
          <w:bCs/>
          <w:sz w:val="32"/>
          <w:szCs w:val="32"/>
        </w:rPr>
        <w:t>Session of the Conference of the Parties to the United Nations Framework Convention on Climate Change (COP 24)</w:t>
      </w:r>
      <w:r w:rsidR="00721CFF" w:rsidRPr="00C83E09">
        <w:rPr>
          <w:rFonts w:ascii="TH SarabunPSK" w:hAnsi="TH SarabunPSK" w:cs="TH SarabunPSK"/>
          <w:b/>
          <w:bCs/>
          <w:sz w:val="32"/>
          <w:szCs w:val="32"/>
        </w:rPr>
        <w:t xml:space="preserve"> and Draft ASEAN Joint Statement to the 14th Meeting of the Conference of the Parties to the Convention on Biological Diversity (CBD COP 14)</w:t>
      </w:r>
    </w:p>
    <w:p w:rsidR="00721CFF" w:rsidRPr="00C83E09" w:rsidRDefault="00721CFF"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The cabinet approved the following proposals made by Ministry of Natural Resources and Environment:</w:t>
      </w:r>
    </w:p>
    <w:p w:rsidR="00721CFF" w:rsidRPr="00C83E09" w:rsidRDefault="00721CFF" w:rsidP="00721CFF">
      <w:pPr>
        <w:pStyle w:val="afd"/>
        <w:numPr>
          <w:ilvl w:val="0"/>
          <w:numId w:val="5"/>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in principle the draft ASEAN Joint Statement on Climate Change to the 24</w:t>
      </w:r>
      <w:r w:rsidRPr="00C83E09">
        <w:rPr>
          <w:rFonts w:ascii="TH SarabunPSK" w:hAnsi="TH SarabunPSK" w:cs="TH SarabunPSK"/>
          <w:sz w:val="32"/>
          <w:szCs w:val="32"/>
          <w:vertAlign w:val="superscript"/>
        </w:rPr>
        <w:t>th</w:t>
      </w:r>
      <w:r w:rsidRPr="00C83E09">
        <w:rPr>
          <w:rFonts w:ascii="TH SarabunPSK" w:hAnsi="TH SarabunPSK" w:cs="TH SarabunPSK"/>
          <w:sz w:val="32"/>
          <w:szCs w:val="32"/>
        </w:rPr>
        <w:t xml:space="preserve"> Session of the Conference of the Parties to the United Nations Framework Convention on Climate Change (COP 24), and Draft ASEAN Joint Statement to the 14</w:t>
      </w:r>
      <w:r w:rsidRPr="00C83E09">
        <w:rPr>
          <w:rFonts w:ascii="TH SarabunPSK" w:hAnsi="TH SarabunPSK" w:cs="TH SarabunPSK"/>
          <w:sz w:val="32"/>
          <w:szCs w:val="32"/>
          <w:vertAlign w:val="superscript"/>
        </w:rPr>
        <w:t>th</w:t>
      </w:r>
      <w:r w:rsidRPr="00C83E09">
        <w:rPr>
          <w:rFonts w:ascii="TH SarabunPSK" w:hAnsi="TH SarabunPSK" w:cs="TH SarabunPSK"/>
          <w:sz w:val="32"/>
          <w:szCs w:val="32"/>
        </w:rPr>
        <w:t xml:space="preserve"> Meeting of the Conference of the Parties to the Convention on Biological Diversity (CBD COP 14)</w:t>
      </w:r>
      <w:r w:rsidR="008951BF" w:rsidRPr="00C83E09">
        <w:rPr>
          <w:rFonts w:ascii="TH SarabunPSK" w:hAnsi="TH SarabunPSK" w:cs="TH SarabunPSK"/>
          <w:sz w:val="32"/>
          <w:szCs w:val="32"/>
        </w:rPr>
        <w:t>.</w:t>
      </w:r>
    </w:p>
    <w:p w:rsidR="008951BF" w:rsidRPr="00C83E09" w:rsidRDefault="008951BF" w:rsidP="00721CFF">
      <w:pPr>
        <w:pStyle w:val="afd"/>
        <w:numPr>
          <w:ilvl w:val="0"/>
          <w:numId w:val="5"/>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for Minister of Natural Resources and Environment or a representative to endorse the two draft statements.</w:t>
      </w:r>
    </w:p>
    <w:p w:rsidR="008951BF" w:rsidRPr="00C83E09" w:rsidRDefault="008951BF" w:rsidP="00721CFF">
      <w:pPr>
        <w:pStyle w:val="afd"/>
        <w:numPr>
          <w:ilvl w:val="0"/>
          <w:numId w:val="5"/>
        </w:numPr>
        <w:spacing w:after="240"/>
        <w:jc w:val="thaiDistribute"/>
        <w:rPr>
          <w:rFonts w:ascii="TH SarabunPSK" w:hAnsi="TH SarabunPSK" w:cs="TH SarabunPSK"/>
          <w:sz w:val="32"/>
          <w:szCs w:val="32"/>
        </w:rPr>
      </w:pPr>
      <w:r w:rsidRPr="00C83E09">
        <w:rPr>
          <w:rFonts w:ascii="TH SarabunPSK" w:hAnsi="TH SarabunPSK" w:cs="TH SarabunPSK"/>
          <w:sz w:val="32"/>
          <w:szCs w:val="32"/>
        </w:rPr>
        <w:t xml:space="preserve">Approved for the Prime Minister or a representative to </w:t>
      </w:r>
      <w:proofErr w:type="spellStart"/>
      <w:r w:rsidRPr="00C83E09">
        <w:rPr>
          <w:rFonts w:ascii="TH SarabunPSK" w:hAnsi="TH SarabunPSK" w:cs="TH SarabunPSK"/>
          <w:sz w:val="32"/>
          <w:szCs w:val="32"/>
        </w:rPr>
        <w:t>to</w:t>
      </w:r>
      <w:proofErr w:type="spellEnd"/>
      <w:r w:rsidRPr="00C83E09">
        <w:rPr>
          <w:rFonts w:ascii="TH SarabunPSK" w:hAnsi="TH SarabunPSK" w:cs="TH SarabunPSK"/>
          <w:sz w:val="32"/>
          <w:szCs w:val="32"/>
        </w:rPr>
        <w:t xml:space="preserve"> endorse the two draft statements at the 33</w:t>
      </w:r>
      <w:r w:rsidRPr="00C83E09">
        <w:rPr>
          <w:rFonts w:ascii="TH SarabunPSK" w:hAnsi="TH SarabunPSK" w:cs="TH SarabunPSK"/>
          <w:sz w:val="32"/>
          <w:szCs w:val="32"/>
          <w:vertAlign w:val="superscript"/>
        </w:rPr>
        <w:t>rd</w:t>
      </w:r>
      <w:r w:rsidRPr="00C83E09">
        <w:rPr>
          <w:rFonts w:ascii="TH SarabunPSK" w:hAnsi="TH SarabunPSK" w:cs="TH SarabunPSK"/>
          <w:sz w:val="32"/>
          <w:szCs w:val="32"/>
        </w:rPr>
        <w:t xml:space="preserve"> ASEAN Summit and other related summits to be held in Singapore during November 11-15, 2018</w:t>
      </w:r>
      <w:r w:rsidR="0099201B" w:rsidRPr="00C83E09">
        <w:rPr>
          <w:rFonts w:ascii="TH SarabunPSK" w:hAnsi="TH SarabunPSK" w:cs="TH SarabunPSK"/>
          <w:sz w:val="32"/>
          <w:szCs w:val="32"/>
        </w:rPr>
        <w:t>.</w:t>
      </w:r>
    </w:p>
    <w:p w:rsidR="00721CFF" w:rsidRPr="00C83E09" w:rsidRDefault="0099201B" w:rsidP="002B31B1">
      <w:pPr>
        <w:spacing w:after="240" w:line="276" w:lineRule="auto"/>
        <w:jc w:val="thaiDistribute"/>
        <w:rPr>
          <w:rFonts w:ascii="TH SarabunPSK" w:hAnsi="TH SarabunPSK" w:cs="TH SarabunPSK"/>
          <w:sz w:val="32"/>
          <w:szCs w:val="32"/>
        </w:rPr>
      </w:pPr>
      <w:proofErr w:type="gramStart"/>
      <w:r w:rsidRPr="00C83E09">
        <w:rPr>
          <w:rFonts w:ascii="TH SarabunPSK" w:hAnsi="TH SarabunPSK" w:cs="TH SarabunPSK"/>
          <w:sz w:val="32"/>
          <w:szCs w:val="32"/>
        </w:rPr>
        <w:lastRenderedPageBreak/>
        <w:t>Should there</w:t>
      </w:r>
      <w:proofErr w:type="gramEnd"/>
      <w:r w:rsidRPr="00C83E09">
        <w:rPr>
          <w:rFonts w:ascii="TH SarabunPSK" w:hAnsi="TH SarabunPSK" w:cs="TH SarabunPSK"/>
          <w:sz w:val="32"/>
          <w:szCs w:val="32"/>
        </w:rPr>
        <w:t xml:space="preserve"> be an amendment in parts that are not gist nor against national interest, Ministry of Natural Resources and Environment is authorized to proceed, and report to the cabinet later.</w:t>
      </w:r>
    </w:p>
    <w:p w:rsidR="002B31B1" w:rsidRPr="00C83E09" w:rsidRDefault="002B31B1" w:rsidP="0099201B">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ab/>
      </w:r>
      <w:r w:rsidRPr="00C83E09">
        <w:rPr>
          <w:rFonts w:ascii="TH SarabunPSK" w:hAnsi="TH SarabunPSK" w:cs="TH SarabunPSK"/>
          <w:sz w:val="32"/>
          <w:szCs w:val="32"/>
        </w:rPr>
        <w:tab/>
      </w:r>
    </w:p>
    <w:p w:rsidR="002B31B1" w:rsidRPr="00C83E09" w:rsidRDefault="003C0005" w:rsidP="002B31B1">
      <w:pPr>
        <w:spacing w:after="240" w:line="276" w:lineRule="auto"/>
        <w:jc w:val="thaiDistribute"/>
        <w:rPr>
          <w:rFonts w:ascii="TH SarabunPSK" w:hAnsi="TH SarabunPSK" w:cs="TH SarabunPSK"/>
          <w:b/>
          <w:bCs/>
          <w:sz w:val="32"/>
          <w:szCs w:val="32"/>
        </w:rPr>
      </w:pPr>
      <w:r w:rsidRPr="00C83E09">
        <w:rPr>
          <w:rFonts w:ascii="TH SarabunPSK" w:hAnsi="TH SarabunPSK" w:cs="TH SarabunPSK"/>
          <w:b/>
          <w:bCs/>
          <w:sz w:val="32"/>
          <w:szCs w:val="32"/>
        </w:rPr>
        <w:t xml:space="preserve">Title: Thailand’s co-hosting of </w:t>
      </w:r>
      <w:r w:rsidR="002B31B1" w:rsidRPr="00C83E09">
        <w:rPr>
          <w:rFonts w:ascii="TH SarabunPSK" w:hAnsi="TH SarabunPSK" w:cs="TH SarabunPSK"/>
          <w:b/>
          <w:bCs/>
          <w:sz w:val="32"/>
          <w:szCs w:val="32"/>
        </w:rPr>
        <w:t xml:space="preserve">Global Call to Action on the World Drug Problem </w:t>
      </w:r>
    </w:p>
    <w:p w:rsidR="003C0005" w:rsidRPr="00C83E09" w:rsidRDefault="003C0005" w:rsidP="002B31B1">
      <w:pPr>
        <w:spacing w:after="240" w:line="276" w:lineRule="auto"/>
        <w:jc w:val="thaiDistribute"/>
        <w:rPr>
          <w:rFonts w:ascii="TH SarabunPSK" w:hAnsi="TH SarabunPSK" w:cs="TH SarabunPSK"/>
          <w:sz w:val="32"/>
          <w:szCs w:val="32"/>
        </w:rPr>
      </w:pPr>
      <w:r w:rsidRPr="00C83E09">
        <w:rPr>
          <w:rFonts w:ascii="TH SarabunPSK" w:hAnsi="TH SarabunPSK" w:cs="TH SarabunPSK"/>
          <w:sz w:val="32"/>
          <w:szCs w:val="32"/>
        </w:rPr>
        <w:t xml:space="preserve">The cabinet acknowledged and approved the following proposals made by Deputy Prime Minister and Minister of Justice (ACM </w:t>
      </w:r>
      <w:proofErr w:type="spellStart"/>
      <w:r w:rsidRPr="00C83E09">
        <w:rPr>
          <w:rFonts w:ascii="TH SarabunPSK" w:hAnsi="TH SarabunPSK" w:cs="TH SarabunPSK"/>
          <w:sz w:val="32"/>
          <w:szCs w:val="32"/>
        </w:rPr>
        <w:t>Prajin</w:t>
      </w:r>
      <w:proofErr w:type="spellEnd"/>
      <w:r w:rsidRPr="00C83E09">
        <w:rPr>
          <w:rFonts w:ascii="TH SarabunPSK" w:hAnsi="TH SarabunPSK" w:cs="TH SarabunPSK"/>
          <w:sz w:val="32"/>
          <w:szCs w:val="32"/>
        </w:rPr>
        <w:t xml:space="preserve"> </w:t>
      </w:r>
      <w:proofErr w:type="spellStart"/>
      <w:r w:rsidRPr="00C83E09">
        <w:rPr>
          <w:rFonts w:ascii="TH SarabunPSK" w:hAnsi="TH SarabunPSK" w:cs="TH SarabunPSK"/>
          <w:sz w:val="32"/>
          <w:szCs w:val="32"/>
        </w:rPr>
        <w:t>Juntong</w:t>
      </w:r>
      <w:proofErr w:type="spellEnd"/>
      <w:r w:rsidRPr="00C83E09">
        <w:rPr>
          <w:rFonts w:ascii="TH SarabunPSK" w:hAnsi="TH SarabunPSK" w:cs="TH SarabunPSK"/>
          <w:sz w:val="32"/>
          <w:szCs w:val="32"/>
        </w:rPr>
        <w:t>):</w:t>
      </w:r>
    </w:p>
    <w:p w:rsidR="003C0005" w:rsidRPr="00C83E09" w:rsidRDefault="003C0005" w:rsidP="003C0005">
      <w:pPr>
        <w:pStyle w:val="afd"/>
        <w:numPr>
          <w:ilvl w:val="0"/>
          <w:numId w:val="6"/>
        </w:numPr>
        <w:spacing w:after="240"/>
        <w:jc w:val="thaiDistribute"/>
        <w:rPr>
          <w:rFonts w:ascii="TH SarabunPSK" w:hAnsi="TH SarabunPSK" w:cs="TH SarabunPSK"/>
          <w:sz w:val="32"/>
          <w:szCs w:val="32"/>
        </w:rPr>
      </w:pPr>
      <w:r w:rsidRPr="00C83E09">
        <w:rPr>
          <w:rFonts w:ascii="TH SarabunPSK" w:hAnsi="TH SarabunPSK" w:cs="TH SarabunPSK"/>
          <w:sz w:val="32"/>
          <w:szCs w:val="32"/>
        </w:rPr>
        <w:t>Acknowledged Thailand’s co-hosting of “Global Call to Action on the World Drug Problem”</w:t>
      </w:r>
    </w:p>
    <w:p w:rsidR="003C0005" w:rsidRPr="00C83E09" w:rsidRDefault="003C0005" w:rsidP="003C0005">
      <w:pPr>
        <w:pStyle w:val="afd"/>
        <w:numPr>
          <w:ilvl w:val="0"/>
          <w:numId w:val="6"/>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draft document for “Global Call to Action on the World Drug Problem”. Should there be an amendment in parts that are not gist, Ministry of Justice is authorized to proceed, and report to the cabinet later.</w:t>
      </w:r>
    </w:p>
    <w:p w:rsidR="003C0005" w:rsidRPr="00C83E09" w:rsidRDefault="003C0005" w:rsidP="003C0005">
      <w:pPr>
        <w:pStyle w:val="afd"/>
        <w:numPr>
          <w:ilvl w:val="0"/>
          <w:numId w:val="6"/>
        </w:numPr>
        <w:spacing w:after="240"/>
        <w:jc w:val="thaiDistribute"/>
        <w:rPr>
          <w:rFonts w:ascii="TH SarabunPSK" w:hAnsi="TH SarabunPSK" w:cs="TH SarabunPSK"/>
          <w:sz w:val="32"/>
          <w:szCs w:val="32"/>
        </w:rPr>
      </w:pPr>
      <w:r w:rsidRPr="00C83E09">
        <w:rPr>
          <w:rFonts w:ascii="TH SarabunPSK" w:hAnsi="TH SarabunPSK" w:cs="TH SarabunPSK"/>
          <w:sz w:val="32"/>
          <w:szCs w:val="32"/>
        </w:rPr>
        <w:t>Approved for head of the Thai delegation at UNGA 73 (Deputy Minister of Foreign Affairs) or a representative to endorse the draft document on behalf of the Thai Government.</w:t>
      </w:r>
    </w:p>
    <w:p w:rsidR="002B31B1" w:rsidRPr="00C83E09" w:rsidRDefault="002B31B1" w:rsidP="002B31B1">
      <w:pPr>
        <w:spacing w:after="240" w:line="276" w:lineRule="auto"/>
        <w:jc w:val="thaiDistribute"/>
        <w:rPr>
          <w:rFonts w:ascii="TH SarabunPSK" w:hAnsi="TH SarabunPSK" w:cs="TH SarabunPSK"/>
          <w:sz w:val="32"/>
          <w:szCs w:val="32"/>
        </w:rPr>
      </w:pPr>
    </w:p>
    <w:p w:rsidR="002B31B1" w:rsidRPr="00C83E09" w:rsidRDefault="002B31B1" w:rsidP="002B31B1">
      <w:pPr>
        <w:spacing w:after="240" w:line="276" w:lineRule="auto"/>
        <w:jc w:val="thaiDistribute"/>
        <w:rPr>
          <w:rFonts w:ascii="TH SarabunPSK" w:hAnsi="TH SarabunPSK" w:cs="TH SarabunPSK"/>
          <w:sz w:val="32"/>
          <w:szCs w:val="32"/>
        </w:rPr>
      </w:pPr>
    </w:p>
    <w:p w:rsidR="00CE3A66" w:rsidRPr="00C83E09" w:rsidRDefault="00CE3A66" w:rsidP="002B31B1">
      <w:pPr>
        <w:spacing w:after="240" w:line="276" w:lineRule="auto"/>
        <w:jc w:val="thaiDistribute"/>
        <w:rPr>
          <w:rFonts w:ascii="TH SarabunPSK" w:hAnsi="TH SarabunPSK" w:cs="TH SarabunPSK"/>
          <w:sz w:val="32"/>
          <w:szCs w:val="32"/>
        </w:rPr>
      </w:pPr>
    </w:p>
    <w:p w:rsidR="00CE3A66" w:rsidRPr="00C83E09" w:rsidRDefault="00CE3A66" w:rsidP="002B31B1">
      <w:pPr>
        <w:spacing w:after="240" w:line="276" w:lineRule="auto"/>
        <w:jc w:val="thaiDistribute"/>
        <w:rPr>
          <w:rFonts w:ascii="TH SarabunPSK" w:hAnsi="TH SarabunPSK" w:cs="TH SarabunPSK"/>
          <w:sz w:val="32"/>
          <w:szCs w:val="32"/>
        </w:rPr>
      </w:pPr>
    </w:p>
    <w:p w:rsidR="003E7B19" w:rsidRPr="00C83E09" w:rsidRDefault="003E7B19" w:rsidP="002B31B1">
      <w:pPr>
        <w:spacing w:after="240" w:line="276" w:lineRule="auto"/>
        <w:ind w:firstLine="720"/>
        <w:jc w:val="thaiDistribute"/>
        <w:rPr>
          <w:rFonts w:ascii="TH SarabunPSK" w:hAnsi="TH SarabunPSK" w:cs="TH SarabunPSK"/>
          <w:sz w:val="32"/>
          <w:szCs w:val="32"/>
        </w:rPr>
      </w:pPr>
    </w:p>
    <w:sectPr w:rsidR="003E7B19" w:rsidRPr="00C83E09"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8C" w:rsidRDefault="001D3E8C">
      <w:r>
        <w:separator/>
      </w:r>
    </w:p>
  </w:endnote>
  <w:endnote w:type="continuationSeparator" w:id="0">
    <w:p w:rsidR="001D3E8C" w:rsidRDefault="001D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8C" w:rsidRDefault="001D3E8C">
      <w:r>
        <w:separator/>
      </w:r>
    </w:p>
  </w:footnote>
  <w:footnote w:type="continuationSeparator" w:id="0">
    <w:p w:rsidR="001D3E8C" w:rsidRDefault="001D3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487D1C">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487D1C">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9168A5">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AD000F">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6FD"/>
    <w:multiLevelType w:val="hybridMultilevel"/>
    <w:tmpl w:val="AE84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C6733"/>
    <w:multiLevelType w:val="hybridMultilevel"/>
    <w:tmpl w:val="D8889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E087F"/>
    <w:multiLevelType w:val="hybridMultilevel"/>
    <w:tmpl w:val="4468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B7950"/>
    <w:multiLevelType w:val="hybridMultilevel"/>
    <w:tmpl w:val="8774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95CCD"/>
    <w:multiLevelType w:val="hybridMultilevel"/>
    <w:tmpl w:val="BF04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36439"/>
    <w:multiLevelType w:val="hybridMultilevel"/>
    <w:tmpl w:val="7374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77F"/>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0AE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672CC"/>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2B6C"/>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183B"/>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612"/>
    <w:rsid w:val="00187EA9"/>
    <w:rsid w:val="00190537"/>
    <w:rsid w:val="00190B73"/>
    <w:rsid w:val="00191664"/>
    <w:rsid w:val="00191D39"/>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E8C"/>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5AC7"/>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87B6B"/>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1B1"/>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A0D"/>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005"/>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B1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3FB2"/>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87D1C"/>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23A"/>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C7BCA"/>
    <w:rsid w:val="004D0218"/>
    <w:rsid w:val="004D08F2"/>
    <w:rsid w:val="004D0C3C"/>
    <w:rsid w:val="004D0E34"/>
    <w:rsid w:val="004D217E"/>
    <w:rsid w:val="004D21A1"/>
    <w:rsid w:val="004D4B35"/>
    <w:rsid w:val="004D4C0C"/>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0C55"/>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C83"/>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BFC"/>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2ABB"/>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3EB"/>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052"/>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3F4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4EE"/>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1CFF"/>
    <w:rsid w:val="00722AFC"/>
    <w:rsid w:val="00724197"/>
    <w:rsid w:val="007247AF"/>
    <w:rsid w:val="00726D9A"/>
    <w:rsid w:val="00731A45"/>
    <w:rsid w:val="007320D6"/>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5BC1"/>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1BF"/>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6897"/>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2CDD"/>
    <w:rsid w:val="008D36A2"/>
    <w:rsid w:val="008D3859"/>
    <w:rsid w:val="008D4472"/>
    <w:rsid w:val="008D4662"/>
    <w:rsid w:val="008D4F47"/>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8A5"/>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319"/>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01B"/>
    <w:rsid w:val="0099213B"/>
    <w:rsid w:val="00993B0C"/>
    <w:rsid w:val="00994713"/>
    <w:rsid w:val="0099495B"/>
    <w:rsid w:val="00994EC4"/>
    <w:rsid w:val="009951AE"/>
    <w:rsid w:val="0099586A"/>
    <w:rsid w:val="00996963"/>
    <w:rsid w:val="009A035D"/>
    <w:rsid w:val="009A090F"/>
    <w:rsid w:val="009A1593"/>
    <w:rsid w:val="009A24A3"/>
    <w:rsid w:val="009A262A"/>
    <w:rsid w:val="009A267D"/>
    <w:rsid w:val="009A2975"/>
    <w:rsid w:val="009A2DF8"/>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96E"/>
    <w:rsid w:val="009D1CAC"/>
    <w:rsid w:val="009D2160"/>
    <w:rsid w:val="009D281D"/>
    <w:rsid w:val="009D2AFA"/>
    <w:rsid w:val="009D3918"/>
    <w:rsid w:val="009D4091"/>
    <w:rsid w:val="009D41BC"/>
    <w:rsid w:val="009D4470"/>
    <w:rsid w:val="009D4E53"/>
    <w:rsid w:val="009D5DAD"/>
    <w:rsid w:val="009D6FA4"/>
    <w:rsid w:val="009D6FF5"/>
    <w:rsid w:val="009D796C"/>
    <w:rsid w:val="009E04B1"/>
    <w:rsid w:val="009E0DC4"/>
    <w:rsid w:val="009E1E14"/>
    <w:rsid w:val="009E245A"/>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C85"/>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0C5F"/>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6AD"/>
    <w:rsid w:val="00A970E9"/>
    <w:rsid w:val="00A9738E"/>
    <w:rsid w:val="00A9782E"/>
    <w:rsid w:val="00AA0D34"/>
    <w:rsid w:val="00AA0FC9"/>
    <w:rsid w:val="00AA16C7"/>
    <w:rsid w:val="00AA1DFF"/>
    <w:rsid w:val="00AA1F78"/>
    <w:rsid w:val="00AA23BA"/>
    <w:rsid w:val="00AA2A26"/>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0F"/>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6CAA"/>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4E42"/>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2CA2"/>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3E09"/>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3A66"/>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6811"/>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DC4"/>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3689"/>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071"/>
    <w:rsid w:val="00E13DC0"/>
    <w:rsid w:val="00E145E8"/>
    <w:rsid w:val="00E149A5"/>
    <w:rsid w:val="00E15533"/>
    <w:rsid w:val="00E15885"/>
    <w:rsid w:val="00E1636C"/>
    <w:rsid w:val="00E16636"/>
    <w:rsid w:val="00E16755"/>
    <w:rsid w:val="00E171E0"/>
    <w:rsid w:val="00E17422"/>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AFC"/>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A689-64D0-4067-86F7-84C4D7A6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897</Words>
  <Characters>5118</Characters>
  <Application>Microsoft Office Word</Application>
  <DocSecurity>0</DocSecurity>
  <Lines>42</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3</cp:revision>
  <cp:lastPrinted>2018-09-25T11:09:00Z</cp:lastPrinted>
  <dcterms:created xsi:type="dcterms:W3CDTF">2018-09-27T09:04:00Z</dcterms:created>
  <dcterms:modified xsi:type="dcterms:W3CDTF">2018-09-27T09:08:00Z</dcterms:modified>
</cp:coreProperties>
</file>