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E3E10" w:rsidRDefault="0088693F" w:rsidP="00842D4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E3E10" w:rsidRDefault="0088693F" w:rsidP="00842D4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E3E10" w:rsidRDefault="0088693F" w:rsidP="00842D4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F1222" w:rsidRPr="00CE3E10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F1222"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 2560</w:t>
      </w:r>
      <w:r w:rsidR="00DD5718"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E3E10">
        <w:rPr>
          <w:rFonts w:ascii="TH SarabunPSK" w:hAnsi="TH SarabunPSK" w:cs="TH SarabunPSK"/>
          <w:sz w:val="32"/>
          <w:szCs w:val="32"/>
        </w:rPr>
        <w:t xml:space="preserve">09.00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E3E1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E3E1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E3E10" w:rsidRDefault="0088693F" w:rsidP="00842D4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E3E10" w:rsidRDefault="0088693F" w:rsidP="00842D41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CE3E10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E3E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E3E10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E3E10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E3E1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  <w:r w:rsidR="006E3E51" w:rsidRPr="00CE3E1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 </w:t>
      </w:r>
      <w:r w:rsidRPr="00CE3E1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E3E1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1.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ร่างกฎกระทรวงกำหนดลักษณะของเหรียญกษาปณ์ราคาสิบบาท ห้าบาท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สองบาท หนึ่งบาท ห้าสิบสตางค์ ยี่สิบห้าสตางค์ สิบสตางค์ ห้าสตางค์ และ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หนึ่งสตางค์ พ.ศ. ....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2.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ร่างพระราชบัญญัติการจัดการซากผลิตภัณฑ์เครื่องใช้ไฟฟ้าและอุปกรณ์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</w:t>
      </w:r>
      <w:proofErr w:type="gramStart"/>
      <w:r w:rsidRPr="00CE3E10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CE3E10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3.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ร่างพระราชกฤษฎีกาแบ่งส่วนราชการสำนักงานตำรวจแห่งชาติ (</w:t>
      </w:r>
      <w:proofErr w:type="gramStart"/>
      <w:r w:rsidRPr="00CE3E10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CE3E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6B753F" w:rsidRPr="00CE3E10" w:rsidRDefault="006B753F" w:rsidP="006B753F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4.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ร่างกฎกระทรวงแบ่งส่วนราชการสำนักงานปรมาณูเพื่อสันติ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CE3E10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>พ.ศ</w:t>
      </w:r>
      <w:proofErr w:type="gramEnd"/>
      <w:r w:rsidRPr="00CE3E10">
        <w:rPr>
          <w:rFonts w:ascii="TH SarabunPSK" w:hAnsi="TH SarabunPSK" w:cs="TH SarabunPSK"/>
          <w:sz w:val="32"/>
          <w:szCs w:val="32"/>
          <w:cs/>
        </w:rPr>
        <w:t xml:space="preserve">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ร่างกฎกระทรวงกำหนดให้บริเวณหมู่เกาะกระ อำเภอปากพนัง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จังหวัดนครศรีธรรมราชเป็นเขตพื้นที่คุ้มครองทรัพยากรทางทะเลและชายฝั่ง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ร่างกฎกระทรวงว่าด้วยการขอขึ้นทะเบียนและรับใบอนุญาต การออกใบอนุญาต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การขอรับใบแทนใบอนุญาต และการออกใบแทนใบอนุญาตในการประกอบโรค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ศิลปะ (ฉบับที่ ..) 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7.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ผู้ทรงคุณวุฒิในคณะกรรมการตามพระราชบัญญัติแร่ พ.ศ. 2560 จำนวน 3 ฉบับ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 ในการอนุญาตและการ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อนุญาตให้ส่งออก นำเข้า และนำผ่าน ราชอาณาจักรซึ่งสินค้า พ.ศ. ....</w:t>
      </w:r>
    </w:p>
    <w:p w:rsidR="006B753F" w:rsidRPr="00CE3E10" w:rsidRDefault="006B753F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9.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ร่างประกาศกระทรวงพาณิชย์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กำหนดให้อาวุธและยุทโธปกรณ์สินค้า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ฟุ่มเฟือยน้ำมันเชื้อเพลิงสำหรับอากาศยาน เฮลิคอปเตอร์ และเรือเป็นสินค้าที่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ต้องห้ามส่งออกและห้ามนำผ่านไปยังสาธารณรัฐประชาธิปไตยประชาชนเกาหลี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สินค้าแร่และรูปปั้นที่ส่งมาจากหรือมี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แหล่งกำเนิดจากสาธารณรัฐประชาธิปไตยประชาชนเกาหลี เป็นสินค้าที่ต้องห้าม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นำเข้ามาในราชอาณาจักรและกำหนดให้อาวุธ และยุทโธปกรณ์ สินค้าฟุ่มเฟือย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น้ำมันเชื้อเพลิงสำหรับอากาศยานเฮลิคอปเตอร์ เรือ สินค้าแร่ และรูปปั้นเป็น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สินค้าที่ต้องห้ามส่งออกห้ามนำเข้าและห้ามนำผ่านราชอาณาจักร ไปยังกองกำลัง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ติดอาวุธเพื่อใช้สนับสนุนกองกำลังติดอาวุธของสาธารณรัฐประชาธิปไตยประชาชน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เกาหลี พ.ศ. ....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B753F" w:rsidRPr="00CE3E10" w:rsidRDefault="006B753F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B753F" w:rsidRPr="00CE3E10" w:rsidRDefault="00487CF2" w:rsidP="006B75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เป้าหมายของนโยบายการเงินประจำ ปี 2561</w:t>
      </w:r>
    </w:p>
    <w:p w:rsidR="006B753F" w:rsidRPr="00CE3E10" w:rsidRDefault="00487CF2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11.</w:t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ปีเก่าวิถีไทย ต้อนรับปีใหม่วิถีธรรม พุทธศักราช 2561</w:t>
      </w:r>
    </w:p>
    <w:p w:rsidR="006B753F" w:rsidRPr="00CE3E10" w:rsidRDefault="00487CF2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มาตรการพิเศษเพื่อขับเคลื่อน </w:t>
      </w:r>
      <w:r w:rsidR="006B753F" w:rsidRPr="00CE3E10">
        <w:rPr>
          <w:rFonts w:ascii="TH SarabunPSK" w:hAnsi="TH SarabunPSK" w:cs="TH SarabunPSK"/>
          <w:sz w:val="32"/>
          <w:szCs w:val="32"/>
        </w:rPr>
        <w:t xml:space="preserve">SMEs </w:t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>สู่ยุค 4.0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53F" w:rsidRPr="00CE3E10" w:rsidRDefault="00487CF2" w:rsidP="006B75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 w:hint="cs"/>
          <w:sz w:val="32"/>
          <w:szCs w:val="32"/>
          <w:cs/>
        </w:rPr>
        <w:t>13.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ขออนุมัติร่างความตกลงระหว่างรัฐบาลแห่งราชอาณาจักรไทยกับรัฐบาลแห่ง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สาธารณรัฐเซเชลส์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ว่าด้วยการยกเว้นการตรวจลงตราสำหรับผู้ถือหนังสือเดินทาง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ทูตและหนังสือเดินทางราชการ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7CF2" w:rsidRPr="00CE3E10" w:rsidRDefault="00487CF2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>14.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ขอความเห็นชอบต่อการเลื่อนฐานะกงสุลกิตติมศักดิ์ประจำนครเจนีวา </w:t>
      </w:r>
    </w:p>
    <w:p w:rsidR="002159E5" w:rsidRPr="00CE3E10" w:rsidRDefault="00487CF2" w:rsidP="00487CF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>มาพันธรัฐสวิส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การมอบหมายให้รัฐมนตรีปฏิบัติหน้าที่ประธานกรรมการตรวจสอบและ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ประเมินผลภาคราชการ </w:t>
      </w:r>
    </w:p>
    <w:p w:rsidR="00FC3057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การแต่งตั้งกรรมการผู้ทรงคุณวุฒิในคณะกรรมการการรถไฟฟ้าขนส่งมวลชน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แต่งตั้งกรรมการผู้ทรงคุณวุฒิในคณะกรรมการอนุรักษ์และพัฒนากรุงรัตนโกสินทร์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และเมืองเก่า </w:t>
      </w:r>
    </w:p>
    <w:p w:rsidR="00FC3057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มอบหมายผู้รักษาราชการแทนรัฐมนตรีว่าการกระทรวงการพัฒนาสังคมและ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ความมั่นคงของมนุษย์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แต่งตั้งผู้รักษาราชการแทนรัฐมนตรีว่าการกระทรวงวิทยาศาสตร์และเทคโนโลยี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แต่งตั้งผู้รักษาราชการแทนรัฐมนตรีว่าการกระทรวงศึกษาธิการ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(กระทรวงวิทยาศาสตร์และเทคโนโลยี)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แต่งตั้งผู้รักษาราชการแทนรัฐมนตรีว่าการกระทรวงยุติธรรม </w:t>
      </w:r>
    </w:p>
    <w:p w:rsidR="0088693F" w:rsidRPr="0038381D" w:rsidRDefault="0088693F" w:rsidP="00842D41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8381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C33A5" w:rsidRPr="00CE3E10" w:rsidRDefault="00AF7C2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ร่างกฎกระทรวงกำหนดลักษณะของเหรียญกษาปณ์ราคาสิบบาท ห้าบาท สองบาท หนึ่งบาท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ห้าสิบสตางค์ ยี่สิบห้าสตางค์ สิบสตางค์ ห้าสตางค์ และหนึ่งสตางค์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คณะรัฐมนตรีมีมติอนุมัติหลักการร่างกฎกระทรวงกำหนดลักษณะของเหรียญกษาปณ์ราคา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สิบบาท ห้าบาท สองบาท หนึ่งบาท ห้าสิบสตางค์ ยี่สิบห้าสตางค์ สิบสตางค์ ห้าสตางค์ และหนึ่งสตางค์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กค. เสนอว่า กค. โดยกรมธนารักษ์ ได้จัดทำเหรียญกษาปณ์หมุนเวียนชุดใหม่ จำนวน 9 ชนิดราคา ได้แก่ ชนิดราคาสิบบาท ห้าบาท สองบาท หนึ่งบาท ห้าสิบสตางค์ ยี่สิบ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CE3E10">
        <w:rPr>
          <w:rFonts w:ascii="TH SarabunPSK" w:hAnsi="TH SarabunPSK" w:cs="TH SarabunPSK"/>
          <w:sz w:val="32"/>
          <w:szCs w:val="32"/>
          <w:cs/>
        </w:rPr>
        <w:t>สตางค์ สิบสตางค์ ห้าสตางค์ และหนึ่งสตางค์ เพื่อใช้หมุนเวียนในระบบเศรษฐกิจของประเทศ ซึ่ง กค.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ได้ขอพระราชทานพระราชานุญาตรูปแบบเหรียญกษาปณ์หมุนเวียนชุดใหม่ และได้รับพระราชทานพระราชานุญาตแล้ว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 (1) เหรียญกษาปณ์โลหะสองสี (สีขาวและสีทอง) ราคาสิบบาท (2) เหรียญกษาปณ์โลหะสีขาว (ทองแดงผสมนิ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>เกิล) เคลือบไส้ทองแดง ราคาห้าบาท (3) เหรียญกษาปณ์โลหะสีทอง (ทองแดงผสมนิ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>เกิลและอลูมิเนียม) ราคาสองบาท (4) เหรียญกษาปณ์โลหะสีขาว (ไส้เหล็กชุบนิ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เกิล) ราคาหนึ่งบาท (5) เหรียญกษาปณ์โลหะสีแดง (ไส้เหล็กชุบทองแดง) ราคาห้าสิบสตางค์ (6) เหรียญกษาปณ์โลหะสีแดง (ไส้เหล็กชุบทองแดง) ราคายี่สิบห้าสตางค์ </w:t>
      </w:r>
      <w:r w:rsidR="00A05B99">
        <w:rPr>
          <w:rFonts w:ascii="TH SarabunPSK" w:hAnsi="TH SarabunPSK" w:cs="TH SarabunPSK"/>
          <w:sz w:val="32"/>
          <w:szCs w:val="32"/>
          <w:cs/>
        </w:rPr>
        <w:t>(7) เหรียญกษาปณ์โลหะสีขาว (อลูม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ิ</w:t>
      </w:r>
      <w:r w:rsidRPr="00CE3E10">
        <w:rPr>
          <w:rFonts w:ascii="TH SarabunPSK" w:hAnsi="TH SarabunPSK" w:cs="TH SarabunPSK"/>
          <w:sz w:val="32"/>
          <w:szCs w:val="32"/>
          <w:cs/>
        </w:rPr>
        <w:t>เนียม) ราคาสิบสตางค์ (8) เหรียญกษาปณ์โลหะสีขาว (อลูมิเนียม) ราคาห้าสตางค์  และ (9) เหรียญกษาปณ์โลหะสีขาว (อลูมิเนียม) ราคาหนึ่งสตางค์</w:t>
      </w:r>
    </w:p>
    <w:p w:rsidR="00AF7C24" w:rsidRPr="00CE3E10" w:rsidRDefault="00AF7C2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ร่างพระราชบัญญัติการจัดการซากผลิตภัณฑ์เครื่องใช้ไฟฟ้าและอุปกรณ์อิเล็กทรอนิกส์ </w:t>
      </w:r>
      <w:proofErr w:type="gramStart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เห็นชอบร่างพระราชบัญญัติการจัดการซากผลิตภัณฑ์เครื่องใช้ไฟฟ้าและอุปกรณ์อิเล็กทรอนิกส์ พ.ศ. .... ของกระทรวงทรัพยากรธรรมชาติและสิ่งแวดล้อมที่สำนักงานคณะกรรมการกฤษฎีกาตรวจพิจารณาแล้ว และส่งให้คณะกรรมการประสานงานสภานิติบัญญัติแห่งชาติพิจารณา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ทรัพยากรธรรมชาติและสิ่งแวดล้อมเสนอ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กำหนดให้ใช้บังคับกับผลิตภัณฑ์เครื่องใช้ไฟฟ้าและอุปกรณ์อิเล็กทรอนิกส์ แต่ไม่รวมถึงผลิตภัณฑ์เครื่องใช้ไฟฟ้าและอุปกรณ์อิเล็กทรอนิกส์ที่เป็นยุทโธปกรณ์ที่ใช้ในราชการทหาร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กำหนดห้ามมิให้ผู้ใดทิ้งซากผลิตภัณฑ์ในที่สาธารณะ ที่รกร้างว่างเปล่า หรือทิ้งปะปนกับขยะมูลฝอย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กำหนดห้ามมิให้ผู้ใดรับคืน จัดเก็บ หรือรวบรวมซากผลิตภัณฑ์ เว้นแต่จัดทำโดยศูนย์รับคืนซากผลิตภัณฑ์ที่ได้จัดตั้งและขึ้นทะเบียนตามหลักเกณฑ์และวิธีการที่อธิบดีประกาศกำหนด ซึ่งศูนย์รับคืนซากผลิตภัณฑ์อาจจัดตั้งโดยผู้ผลิต ผู้ผลิตร่วมกับผู้ผลิตรายการอื่น หรือให้ผู้จัดจำหน่ายหรือผู้ใดดำเนินการแทน หรือทำความตกลงกับองค์กรปกครองส่วนท้องถิ่นเพื่อดำเนินการแทน ทั้งนี้ ภายใต้การควบคุมดูแลของผู้ผลิต หรือบุคคลอื่นตามที่อธิบดีประกาศกำหนด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กำหนดให้ผู้ผลิตมีหน้าที่รับคืน จัดเก็บ และรวบรวมซากผลิตภัณฑ์ประเภทเดียวกันไม่ว่าจะเป็นของผู้ผลิตรายใด รวมถึงซากของผลิตภัณฑ์ที่มีการนำเข้าจากต่างประเทศ หรือที่ไม่มียี่ห้อหรือเครื่องหมายการค้าใด ๆ </w:t>
      </w: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 xml:space="preserve">หรือที่ผู้ผลิตเลิกดำเนินกิจการแล้วด้วย และผู้ผลิตต้องจัดทำแผนความรับผิดชอบในการจัดการซากผลิตภัณฑ์เสนอต่อกรมควบคุมมลพิษตามหลักเกณฑ์และวิธีการที่อธิบดี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รมควบคุมมลพิษจัดทำและเผยแพร่ความรู้และข้อมูลเกี่ยวกับวิธีการจัดการซากผลิตภัณฑ์ที่ถูกต้องและเหมาะสมเพื่อให้ประชาชน ผู้ประกอบการ หรือผู้ที่เกี่ยวข้องใช้เป็นแนวทางปฏิบัติตามพระราชบัญญัตินี้ และจัดให้มีศูนย์ประสานงานและเผยแพร่ความรู้ และข้อมูลซากผลิตภัณฑ์เพื่อเผยแพร่ข้อมูลเกี่ยวกับการจัดการซากผลิตภัณฑ์และสถานที่ตั้งของศูนย์รับคืนซากผลิตภัณฑ์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กำหนดให้เจ้าหน้าที่มีอำนาจเข้าไปในศูนย์รับคืนซากผลิตภัณฑ์ หรือเข้าไปในยานพาหนะใด ๆ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ที่ใช้ขนส่งซากผลิตภัณฑ์เพื่อตรวจสอบและควบคุมให้เป็นไปตามพระราชบัญญัตินี้ และมีอำนาจออกคำสั่งเป็นหนังสือเรียกผู้ผลิต ผู้จัดตั้งศูนย์รับคืนซากผลิตภัณฑ์ หรือผู้ที่เกี่ยวข้องมาให้ถ้อยคำหรือให้ส่งเอกสารหรือหลักฐานที่เกี่ยวข้องมาเพื่อประกอบการพิจารณ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7. กำหนดโทษทางอาญาสำหรับความผิดต่าง ๆ 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ร่างพระราชกฤษฎีกาแบ่งส่วนราชการสำนักงานตำรวจแห่งชาติ (</w:t>
      </w:r>
      <w:proofErr w:type="gramStart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คณะรัฐมนตรีมีมติอนุมัติหลักการร่างพระราชกฤษฎีกาแบ่งส่วนราชการสำนักงานตำรวจแห่งชาติ (ฉบับที่ ..) พ.ศ. .... ตามที่สำนักงานตำรวจแห่งชาติ (ตช.) 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ตช. เสนอว่า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1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. พระราชกฤษฎีกาแบ่งส่วนราชการสำนักงานตำรวจแห่งชาติ พ.ศ. 2552 ได้กำหนดให้โรงพยาบาลตำรวจมีอำนาจหน้าที่ดำเนินการเกี่ยวกับงานด้านการแพทย์ของ ตช. งานวิเคราะห์วิจัยทางการแพทย์ งานนิติเวช การชันสูตรพลิกศพ การตรวจพิสูจน์และค้นคว้าหาหลักฐานซึ่งเกี่ยวกับหลักวิชาแพทย์ และนิติเวชศาสตร์ในบุคคลที่มีชีวิต ศพ เศษหรือส่วนของศพ ผลิตและพัฒนาบุคลากรทางการพยาบาล การฝึกอบรมและพัฒนาบุคลากรทางการสาธารณสุขของ ตช. ตลอดจนปรับปรุงพัฒนาหลักสูตรและระบบการเรียนการสอน ให้การรักษาพยาบาลข้าราชการตำรวจ พนักงานราชการ และลูกจ้างใน ตช. รวมทั้งบุคคลในครอบครัว และประชาชน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ปัจจุบันโรงพยาบาลตำรวจเป็นโรงพยาบาลตติยภูมิ ขนาด 600 เตียง ให้บริการผู้ป่วย 7 สาขาหลัก (ได้แก่ อายุรกรรม ศัลยกรรม ออร์โธปิดิกส์ สูตินรีเวชกรรม กุมารเวชกรรม ตา และ หู คอ จมูก) ให้การตรวจรักษาผู้ป่วยนอก เฉลี่ย 550,000 ครั้งต่อปี และผู้ป่วยในเฉลี่ย 20,000 ครั้งต่อปี มีศักยภาพทางการรักษาพยาบาลและบริการสุขภาพ มีขีดความสามารถในการสนับสนุนการศึกษาเพื่อผลิตบุคลากรทางการแพทย์ โดยเป็นสถาบันร่วมผลิตและฝึกอบรมแพทย์ฝึกหัด นักศึกษาแพทย์เวชปฏิบัติ และแพทย์ประจำบ้านจากแพทยสภา ตลอดจนเป็นสถานที่ฝึกปฏิบัติงานของนักศึกษาแพทย์ชั้นปี 6 ของคณะแพทยศาสตร์มหาวิทยาลัยศรีนครินทรวิโรฒ คณะแพทยศาสตร์ 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3E10">
        <w:rPr>
          <w:rFonts w:ascii="TH SarabunPSK" w:hAnsi="TH SarabunPSK" w:cs="TH SarabunPSK"/>
          <w:sz w:val="32"/>
          <w:szCs w:val="32"/>
          <w:cs/>
        </w:rPr>
        <w:t>ศิริราชพยาบาล และคณะแพทยศาสตร์ จุฬาลงกรณ์มหาวิทยาลัย ประกอบกับนายกรัฐมนตรีมีบัญชาเห็นชอบ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ให้โรงพยาบาลตำรวจพิจารณาให้การสนับสนุนภารกิจของราชวิทยาลัยจุฬาภรณ์ ด้านการจัดการศึกษาทางการแพทย์ต่อไป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3. ดังนั้น สมควรกำหนดให้โรงพยาบาลตำรวจมีอำนาจหน้าที่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ในการสนับสนุนการศึกษาเพื่อผลิตบุคลากรทางการแพทย์และบุคลากรทางสาธารณสุขของหน่วยงานอื่น ๆ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ซึ่งเป็นการสนับสนุนภารกิจทางด้านการแพทย์ของโรงพยาบาลตำรวจ ตลอดจนเพื่อสนับสนุนนโยบายรัฐบาลในการผลิตแพทย์ให้เพียงพอต่อความต้องการของประเทศ ลดปัญหาการขาดแคลนแพทย์ และแก้ไขปัญหาการกระจายแพทย์ตามภูมิภาค ทั้งนี้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ไม่มีการกำหนดตำแหน่งข้าราชการตำรวจเพิ่มขึ้น จึงไม่กระทบต่อจำนวนตำแหน่งในภาพรวมของ ตช.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อย่างไรก็ตาม ตช. จะพิจารณาปรับปรุงโครงสร้างส่วนราชการของโรงพยาบาลตำรวจ เพื่อรองรับการแก้ไขอำนาจหน้าที่ของหน่วยงานดังกล่าว โดยพิจารณารูปแบบ ขนาด อำนาจหน้าที่ของหน่วยงาน และจำนวนอัตรากำลังที่เหมาะสมเพียงพอกับปริมาณงานและคุณภาพของงาน ความมีประสิทธิภาพและการประหยัด ตามมาตรา 45 แห่งพระราชบัญญัติตำรวจ</w:t>
      </w: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แห่งชาติ พ.ศ.2547 ให้เป็นไปด้วยความรอบคอบ ซึ่งจะเสนอแก้ไขเพิ่มเติมกฎกระทรวงแบ่งส่วนราชการเป็นกองบังคับการหรือส่วนราชการอย่างอื่น ในสำนักงานตำรวจแห่งชาติ พ.ศ.2552 และที่แก้ไขเพิ่มเติม 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แก้ไขเพิ่มเติมพระราชกฤษฎีกาแบ่งส่วนราชการสำนักงานตำรวจแห่งชาติ พ.ศ. 2552 โดยกำหนดให้โรงพยาบาลตำรวจ ตช. มีอำนาจหน้าที่ในการสนับสนุนการศึกษาเพื่อผลิตบุคลากรทางการแพทย์และบุคลากรทางสาธารณสุขของหน่วยงานอื่น ๆ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ร่างกฎกระทรวงแบ่งส่วนราชการสำนักงานปรมาณูเพื่อสันติ กระทรวงวิทยาศาสตร์และเทคโนโลยี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proofErr w:type="gramStart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คณะรัฐมนตรีมีมติรับทราบร่างกฎกระทรวงแบ่งส่วนราชการสำนักงานปรมาณูเพื่อสันติ กระทรวงวิทยาศาสตร์และเทคโนโลยี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ให้รัฐมนตรีว่าการกระทรวงวิทยาศาสตร์และเทคโนโลยีพิจารณาลงนามและประกาศในราชกิจจานุเบกษาต่อไป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ปรับปรุงการแบ่งส่วนราชการสำนักงานปรมาณูเพื่อสันติ กระทรวงวิทยาศาสตร์และเทคโนโลยี </w:t>
      </w:r>
      <w:r w:rsidR="00FA7F47"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ตามกฎกระทรวงแบ่งส่วนราชการสำนักงานปรมาณูเพื่อสันติ กระทรวงวิทยาศาสตร์และเทคโนโลยี พ.ศ. 2545 ดังนี้ </w:t>
      </w:r>
    </w:p>
    <w:p w:rsidR="00917691" w:rsidRPr="00CE3E10" w:rsidRDefault="0091769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5"/>
        <w:gridCol w:w="4678"/>
      </w:tblGrid>
      <w:tr w:rsidR="000C33A5" w:rsidRPr="00CE3E10" w:rsidTr="008B397B">
        <w:trPr>
          <w:trHeight w:val="323"/>
        </w:trPr>
        <w:tc>
          <w:tcPr>
            <w:tcW w:w="4625" w:type="dxa"/>
          </w:tcPr>
          <w:p w:rsidR="000C33A5" w:rsidRPr="00CE3E10" w:rsidRDefault="000C33A5" w:rsidP="00A05B9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4678" w:type="dxa"/>
          </w:tcPr>
          <w:p w:rsidR="000C33A5" w:rsidRPr="00CE3E10" w:rsidRDefault="000C33A5" w:rsidP="00A05B9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C33A5" w:rsidRPr="00CE3E10" w:rsidTr="008B397B">
        <w:trPr>
          <w:trHeight w:val="323"/>
        </w:trPr>
        <w:tc>
          <w:tcPr>
            <w:tcW w:w="4625" w:type="dxa"/>
          </w:tcPr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สำนักงานเลขานุการกรม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สำนักกำกับดูแลความปลอดภัยทางนิวเคลียร์ 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3. สำนักกำกับดูแลความปลอดภัยทางรังสี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สำนักบริหารจัดการด้านพลังงานปรมาณู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5. สำนักสนับสนุนการกำกับดูแลความปลอดภัยจากพลังงานปรมาณู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กลุ่มปฏิบัติงานด้านวิชาการ </w:t>
            </w:r>
          </w:p>
        </w:tc>
        <w:tc>
          <w:tcPr>
            <w:tcW w:w="4678" w:type="dxa"/>
          </w:tcPr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สำนักงานเลขานุการกรม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กองตรวจสอบทางนิวเคลียร์และรังสี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กองอนุญาตทางนิวเคลียร์และรังสี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กองพัฒนาระบบและมาตรฐานกำกับดูแลความปลอดภัย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กลุ่มพัฒนาระบบบริหาร</w:t>
            </w:r>
          </w:p>
        </w:tc>
      </w:tr>
    </w:tbl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ร่างกฎกระทรวงกำหนดให้บริเวณหมู่เกาะกระ อำเภอปากพนัง จังหวัดนครศรีธรรมราชเป็นเขตพื้นที่คุ้มครองทรัพยากรทางทะเลและชายฝั่ง 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คณะรัฐมนตรีมีมติอนุมัติหลักการร่างกฎกระทรวงกำหนดให้บริเวณหมู่เกาะกระ อำเภอปากพนัง จังหวัดนครศรีธรรมราชเป็นเขตพื้นที่คุ้มครองทรัพยากรทางทะเลและชายฝั่ง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“แนวชายฝั่งทะเล” เพื่อให้เกิดความชัดเจนในการบังคับใช้กฎหมาย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กำหนดให้บริเวณหมู่เกาะกระ อำเภอปากพนัง จังหวัดนครศรีธรรมราช และพื้นที่น่านน้ำโดยรอบเกาะดังกล่าว ภายในเส้นล้อมรอบตามแผนที่ท้ายกฎกระทรวง ณ จุดพิกัดในระบบยูทีเอ็ม </w:t>
      </w:r>
      <w:r w:rsidRPr="00CE3E10">
        <w:rPr>
          <w:rFonts w:ascii="TH SarabunPSK" w:hAnsi="TH SarabunPSK" w:cs="TH SarabunPSK"/>
          <w:sz w:val="32"/>
          <w:szCs w:val="32"/>
        </w:rPr>
        <w:t>WGS 8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4 หรือระบบพิกัดภูมิศาสตร์ เป็นเขตพื้นที่คุ้มครองทรัพยากรทางทะเลและชายฝั่ง โดยมีมาตรการคุ้มครองตามหลักเกณฑ์ที่กำหนดไว้ในกฎกระทรวงนี้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พื้นที่ดังต่อไปนี้เป็นเขตพื้นที่ให้ใช้มาตรการคุ้มครองทรัพยากรทางทะเลและชายฝั่งตามหลักเกณฑ์ ที่กำหนดไว้ในกฎกระทรวงนี้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(1) บริเวณที่ 1 พื้นที่บนแผ่นดินนับจากแนวชายฝั่งที่น้ำทะเลขึ้นสูงสุดเข้าไปในแผ่นดินของเกาะกระใหญ่ เกาะกระกลาง เกาะกระเล็ก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(2) บริเวณที่ 2 พื้นที่ตั้งแต่แนวน้ำขึ้นสูงสุดลงมาจนถึงแนวปะการังธรรมชาติเป็นไปตามแผนที่แนบท้าย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(3) บริเวณที่ 3 พื้นที่น่านน้ำทะเลถัดจากบริเวณที่ 2 ออกไปภายในบริเวณพื้นที่ตามจุดพิกัดที่ปรากฏในแผนที่แนบท้ายกฎกระทรวงนี้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กำหนดให้ภายในพื้นที่ตามข้อ 3. ห้ามกระทำหรือประกอบกิจกรรมต่าง ๆ เช่น ทิ้งขยะ ปล่อยน้ำเสีย การทำประมง การก่อสร้างท่าเทียบเรือ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กำหนดให้การเดินเรือในพื้นที่ตามข้อ 3. ให้เป็นไปตามเส้นทาง ระเบียบและมาตรฐานที่คณะกรรมการทรัพยากรทางทะเลและชายฝั่งจังหวัดนครศรีธรรมราชกำหนด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กำหนดให้การท่องเที่ยวในพื้นที่ตามข้อ 3.(1) และ (2) ต้องเป็นการท่องเที่ยวเชิงนิเวศ โดยคำนึงถึงความสามารถในการรองรับ ไม่ส่งผลกระทบต่อสภาพธรรมชาติเดิม ทั้งนี้ให้เป็นไปตามที่อธิบดีกรมทรัพยากรทางทะเลและชายฝั่งประกาศกำหนด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7. ให้อธิบดีกรมทรัพยากรทางทะเลและชายฝั่งหรือผู้ซึ่งอธิบดีมอบหมาย มีหน้าที่ในการติดตามตรวจสอบ กำกับดูแลและออกหลักเกณฑ์วิธีการปฏิบัติอื่นใดเพิ่มเติม เพื่อการคุ้มครองทรัพยากรทางทะเลและชายฝั่งบริเวณหมู่เกาะกระ หรือแต่งตั้งคณะทำงานอื่นใดเพื่อปฏิบัติงานตามที่จำเป็น โดยรับฟังความคิดเห็นจากคณะกรรมการทรัพยากรทางทะเลและชายฝั่งจังหวัดนครศรีธรรมราช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ร่างกฎกระทรวงว่าด้วยการขอขึ้นทะเบียนและรับใบอนุญาต การออกใบอนุญาต การขอรับใบแทนใบอนุญาต และการออกใบแทนใบอนุญาตในการประกอบโรคศิลปะ (ฉบับที่ ..) 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คณะรัฐมนตรีมีมติอนุมัติหลักการร่างกฎกระทรวงว่าด้วยการขอขึ้นทะเบียนและรับใบอนุญาต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การออกใบอนุญาต การขอรับใบแทนใบอนุญาต และการออกใบแทนใบอนุญาตในการประกอบโรคศิลปะ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กำหนดให้ใบอนุญาตเป็นผู้ประกอบโรคศิลปะมีอายุ 5 ปี นับแต่วันที่คณะกรรมการวิชาชีพออกใบอนุญาต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กำหนดหลักเกณฑ์ วิธีการ และเงื่อนไขในการยื่นคำขอต่ออายุใบอนุญาตตามแบบที่คณะกรรมการวิชาชีพในแต่ละสาขากำหนด การพิจารณาอนุมัติการขอต่ออายุใบอนุญาตเป็นผู้ประกอบโรคศิลปะ ให้เป็นไปตามสาขาและประเภทของใบอนุญาต ตามหลักเกณฑ์ วิธีการและเงื่อนไขที่คณะกรรมการวิชาชีพประกาศกำหนด โดยความเห็นชอบของคณะกรรมการการประกอบโรคศิลปะ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ให้แก้ไขคำว่า “ผู้อำนวยการกองการประกอบโรคศิลปะ” ในกฎกระทรวงว่าด้วยการขอขึ้นทะเบียนและรับใบอนุญาต การออกใบอนุญาต การขอรับใบแทนใบอนุญาต และการออกใบแทนใบอนุญาตในการประกอบโรคศิลปะ พ.ศ. 2547 เป็นคำว่า “ผู้อำนวยการสำนักสถานพยาบาลและการประกอบโรคศิลปะ” ทุกแห่ง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กำหนดบทเฉพาะกาล ดังนี้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4.1 กำหนดให้ผู้ที่ได้ขึ้นทะเบียนและรับใบอนุญาตเป็นผู้ประกอบโรคศิลปะที่ออกตามพระราชบัญญัติควบคุมการประกอบโรคศิลปะ พ.ศ. 2479 หรือพระราชบัญญัติการประกอบโรคศิลปะ พ.ศ. 2542 และใบอนุญาตนั้นยังคงมีผลใช้ได้อยู่ในวันที่กฎกระทรวงนี้มีผลใช้บังคับ ให้ถือว่าผู้นั้นได้ขึ้นทะเบียนและรับใบอนุญาตเป็นผู้ประกอบโรคศิลปะ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4.2 กำหนดให้ผู้ที่ได้รับใบอนุญาตเป็นผู้ประกอบโรคศิลปะที่ออกตามพระราชบัญญัติควบคุมการประกอบโรคศิลปะ พ.ศ. 2479 หรือพระราชบัญญัติการประกอบโรคศิลปะ พ.ศ. 2542 ซึ่งใบอนุญาตนั้นไม่ได้กำหนดวันที่หมดอายุ ให้ผู้ที่รับใบอนุญาตต้องเข้ารับการศึกษา หรืออบรมความรู้ความสามารถทางวิชาชีพ ตามหลักเกณฑ์ วิธีการ และเงื่อนไขตามที่คณะกรรมการวิชาชีพประกาศกำหนด โดยความเห็นชอบของคณะกรรมการ</w:t>
      </w:r>
      <w:r w:rsidR="0081560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การประกอบโรคศิลปะ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ร่างกฎกระทรวงกำหนดหลักเกณฑ์ วิธีการ และเงื่อนไขการแต่งตั้งกรรมการผู้ทรงคุณวุฒิ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ในคณะกรรมการตามพระราชบัญญัติแร่ พ.ศ. 2560 จำนวน 3 ฉบับ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จำนวน 3 ฉบับ ตามที่กระทรวงอุตสาหกรรม (อก.) เสนอ และให้ส่งสำนักงานคณะกรรมการกฤษฎีกาตรวจพิจารณาเป็นเรื่องด่วน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ดังนี้</w:t>
      </w:r>
    </w:p>
    <w:p w:rsidR="00815604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และเงื่อนไขการแต่งตั้งกรรมการผู้ทรงคุณวุฒิในกรรมการนโยบายบริหารจัดการแร่แห่งชาติ พ.ศ. ....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ในการสรรหาบุคคลที่จะได้รับการแต่งตั้งเป็นกรรมการผู้ทรงคุณวุฒิในคณะกรรมการนโยบายบริหารจัดการแร่แห่งชาติ </w:t>
      </w:r>
      <w:r w:rsidR="00815604">
        <w:rPr>
          <w:rFonts w:ascii="TH SarabunPSK" w:hAnsi="TH SarabunPSK" w:cs="TH SarabunPSK" w:hint="cs"/>
          <w:sz w:val="32"/>
          <w:szCs w:val="32"/>
          <w:cs/>
        </w:rPr>
        <w:tab/>
      </w:r>
      <w:r w:rsidR="00815604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และเงื่อนไขการแต่งตั้งกรรมการผู้ทรงคุณวุฒิในคณะกรรมการแร่ พ.ศ. ....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และเงื่อนไขในการแต่งตั้งกรรมการผู้ทรงคุณวุฒิในคณะกรรมการแร่ และ </w:t>
      </w:r>
    </w:p>
    <w:p w:rsidR="000C33A5" w:rsidRPr="00CE3E10" w:rsidRDefault="0081560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33A5" w:rsidRPr="00CE3E10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และเงื่อนไขการแต่งตั้งกรรมการผู้ทรงคุณวุฒิในคณะกรรมการแร่จังหวัด พ.ศ. ....</w:t>
      </w:r>
      <w:r w:rsidR="000C33A5"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และเงื่อนไขการแต่งตั้งกรรมการผู้ทรงคุณวุฒิในคณะกรรมการแร่จังหวัด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923BB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 ในการอนุญาตและการอนุญาตให้ส่งออก นำเข้า และนำผ่าน ราชอาณาจักรซึ่งสินค้า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 ในการอนุญาตและการอนุญาตให้ส่งออก นำเข้า และนำผ่าน ราชอาณาจักรซึ่งสินค้า พ.ศ. .... ตามที่กระทรวงพาณิชย์ (พณ.) เสนอ และให้ส่งสำนักงานคณะกรรมการกฤษฎีกาตรวจพิจารณา โดยให้พิจารณาในประเด็นปัญหา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ข้อกฎหมายและความสอดคล้องกับรัฐธรรมนูญฯ ตามความเห็นของสำนักงานคณะกรรมการกฤษฎีกา และให้รับความเห็นของกระทรวงการต่างประเทศไปประกอบการพิจารณาด้วย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1. ให้กฎกระทรวงนี้ใช้บังคับเมื่อพ้นกำหนดหกสิบวันนับแต่วันประกาศในราชกิจจานุเบกษา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ให้ยกเลิกกฎกระทรวงการขออนุญาตและการอนุญาตให้ส่งออกไปนอกและนำเข้ามา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ในราชอาณาจักรซึ่งสินค้า พ.ศ. 2555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 วิธีการ และเงื่อนไขเกี่ยวกับการยื่นคำร้องขออนุญาต ส่งออก นำเข้า และ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นำผ่าน ทั้งนี้ การแก้ไขเพิ</w:t>
      </w:r>
      <w:r w:rsidR="00815604">
        <w:rPr>
          <w:rFonts w:ascii="TH SarabunPSK" w:hAnsi="TH SarabunPSK" w:cs="TH SarabunPSK"/>
          <w:sz w:val="32"/>
          <w:szCs w:val="32"/>
          <w:cs/>
        </w:rPr>
        <w:t>่มเติมหรือปรับปรุงแบบคำร้องแบบใ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บ</w:t>
      </w:r>
      <w:r w:rsidRPr="00CE3E10">
        <w:rPr>
          <w:rFonts w:ascii="TH SarabunPSK" w:hAnsi="TH SarabunPSK" w:cs="TH SarabunPSK"/>
          <w:sz w:val="32"/>
          <w:szCs w:val="32"/>
          <w:cs/>
        </w:rPr>
        <w:t>อนุญาต ส่งออก นำเข้า หรือนำผ่าน หรือมีความจำเป็นต้องกำหนอแบบคำร้อง แบบใบอนุญาต ส่งออก นำเข้า หรือนำผ่าน รูปแบบอื่นเพื่อความเหมาะสมในการขออนุญาตและการอนุญาตซึ่งสินค้าหนึ่งสินค้าใดเป็นการเฉพาะ ให้เป็นไปตามประกาศที่อธิบดีกรมการค้าต่างประเทศกำหนด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 กำหนดลักษณะต้องห้ามของผู้ขออนุญาตส่งออก นำเข้า หรือนำผ่าน เช่น ต้องเป็นผู้ซึ่งไม่เคยกระทำการใด ๆ ที่เป็นผลเสียหายแก่การค้าระหว่างประเทศมาก่อน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5. กำหนดคุณสมบัติของผู้อนุญาต หลักเกณฑ์ วิธีการ และเงื่อนไขหรือเอกสารหรือหลักฐาน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ในการขออนุญาตส่งออก นำเข้า หรือนำผ่าน สำหรับสินค้าเฉพาะเพื่อความมั่นคงทางเศรษฐกิจ สาธารณประโยชน์ การสาธารณสุข ความมั่นคงของประเทศ ความสงบเรียบร้อยหรือศีลธรรมอันดีของประชาชน เพื่อปฏิบัติให้เป็นไปตามความตกลงระหว่างประเทศหรือเพื่อประโยชน์อื่นใดของรัฐ ให้เป็นไปตามระเบียบที่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6. กำหนดให้ผู้ขออนุญาตฯ ต้องแสดงเอกสารหรือหลักฐานตามระเบียบที่ พณ. กำหนดไว้สำหรับสินค้านั้น และกำหนดสถานที่ยื่นคำร้องขอรับใบอนุญาตฯ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7. กำหนดให้ผู้มีหน้าที่พิจารณาคำร้องขอรับใบอนุญาตพิจารณาตามหลักเกณฑ์ วิธีการ และเงื่อนไขที่กำหนดไว้ในกฎกระทรวงนี้และระเบียบที่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8. กำหนดให้กรณีที่ พณ. มีความจำเป็นต้องจำกัดปริมาณการอนุญาต กำหนดประเภท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การอนุญาต และกำหนดระยะเวลาการการอนุญาต ตลอดจนการเพิกถอนและระงับการอนุญาตสำหรับส่งออก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การนำเข้า หรือการนำผ่าน เพื่อความมั่นคงทางเศรษฐกิจ สาธารณประโยชน์ ฯลฯ ให้เป็นไปตามระเบียบที่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9. กำหนดบทเฉพาะกาล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ร่างประกาศกระทรวงพาณิชย์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กำหนดให้อาวุธและยุทโธปกรณ์สินค้าฟุ่มเฟือยน้ำมันเชื้อเพลิงสำหรับอากาศยาน เฮลิคอปเตอร์ และเรือเป็นสินค้าที่ต้องห้ามส่งออกและห้ามนำผ่านไปยังสาธารณรัฐประชาธิปไตยประชาชนเกาหลี กำหนดให้อาวุธและยุทโธปกรณ์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สินค้าแร่และรูปปั้นที่ส่งมาจากหรือมีแหล่งกำเนิดจากสาธารณรัฐประชาธิปไตยประชาชนเกาหลี เป็นสินค้าที่ต้องห้ามนำเข้ามาในราชอาณาจักรและกำหนดให้อาวุธ และยุทโธปกรณ์ สินค้าฟุ่มเฟือยน้ำมันเชื้อเพลิงสำหรับอากาศยานเฮลิคอปเตอร์ เรือ สินค้าแร่ และรูปปั้นเป็นสินค้าที่ต้องห้ามส่งออกห้ามนำเข้าและห้ามนำผ่านราชอาณาจักร ไปยังกองกำลังติดอาวุธเพื่อใช้สนับสนุนกองกำลังติดอาวุธของสาธารณรัฐประชาธิปไตยประชาชนเกาหลี พ.ศ. ....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สินค้าฟุ่มเฟือยน้ำมันเชื้อเพลิงสำหรับอากาศยาน เฮลิคอปเตอร์ และเรือ เป็นสินค้าที่ต้องห้ามส่งออกและห้ามนำผ่านไปยังสาธารณรัฐประชาธิปไตยประชาชนเกาหลี 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สินค้าแร่และรูปปั้น ที่ส่งมาจากหรือมีแหล่งกำเนิดจากสาธารณรัฐประชาธิปไตยประชาชนเกาหลี เป็นสินค้าที่ต้องห้ามนำเข้ามาในราชอาณาจักรและกำหนดให้อาวุธและยุทโธปกรณ์ สินค้าฟุ่มเฟือย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น้ำมันเชื้อเพลิงสำหรับอากาศยานเฮลิคอปเตอร์ เรือ สินค้าแร่ และรูปปั้น เป็นสินค้าที่ต้องห้ามส่งออก ห้ามนำเข้าและห้ามนำผ่านราชอาณาจักร ไปยังกองกำลังติดอาวุธเพื่อใช้สนับสนุนกองกำลังติดอาวุธของสาธารณรัฐประชาธิปไตยประชาชนเกาหลี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โดยให้รับข้อสังเกตของกระทรวงการต่างประเทศไปประกอบการพิจารณาด้วยแล้วดำเนินการต่อไปได้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สาระสำคัญของร่างประกาศ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กำหนดให้ยกเลิกประกาศกระทรวงพาณิชย์ เรื่อง กำหนดให้อาวุธและยุทโธปกรณ์ และสินค้าฟุ่มเฟือย เป็นสินค้าต้องห้ามส่งออกไปสาธารณรัฐประชาธิปไตยประชาชนเกาหลี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ให้อาวุธและยุทโธปกรณ์ที่ส่งมาจากหรือมีแหล่งกำเนิดจากสาธารณรัฐประชาธิปไตยประชาชนเกาหลีเป็นสินค้าที่ต้องห้ามนำเข้ามาในราชอาณาจักร พ.ศ. 2557 ลงวันที่ 10 ตุลาคม พ.ศ. 2557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กำหนดนิยามคำว่า “อาวุธและยุทโธปกรณ์” และกำหนดนิยามคำว่า “สินค้าฟุ่มเฟือย” “น้ำมันเชื้อเพลิงสำหรับอากาศยาน” “เฮลิคอปเตอร์” “เรือ” “สินค้าแร่” และ “รูปปั้น” ให้เป็นไปตามรายการสินค้าตามบัญชีท้ายประกาศ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3. กำหนดให้อาวุธและยุทโธปกรณ์ สินค้าฟุ่มเฟือย น้ำมันเชื้อเพลิงสำหรับอากาศยาน</w:t>
      </w:r>
    </w:p>
    <w:p w:rsidR="000C33A5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เฮลิคอปเตอร์ เรือ เป็นสินค้าที่ต้องห้ามส่งออกและห้ามนำผ่านไปยังสาธารณรัฐประชาธิปไตยประชาชนเกาหลี</w:t>
      </w:r>
    </w:p>
    <w:p w:rsidR="00815604" w:rsidRPr="00CE3E10" w:rsidRDefault="00815604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FA7F47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กำหนดให้อาวุธและยุทโธปกรณ์ สินค้าแร่ และรูปปั้น ที่ส่งมาจากหรือมีแหล่งกำเนิดจาก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สาธารณรัฐประชาชนเกาหลี เป็นสินค้าที่ต้องห้ามนำเข้ามาในราชขอาณาจักร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5. กำหนดให้สินค้าที่กำหนดไว้ตามข้อ 3 และ ข้อ 4 เป็นสินค้าที่ต้องห้ามส่งออกห้ามนำเข้าและ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ห้ามนำผ่านราชอาณาจักร ไปยังกองกำลังติดอาวุธที่อยู่ในประเทศใดก็ตาม เพื่อใช้สนับสนุนกองกำลังติดอาวุธ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ของสาธารณรัฐประชาธิปไตยประชาชนเกาหลี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กำหนดข้อยกเว้นที่มิให้ใช้บังคับ เช่น เพื่อวัตถุประสงค์ทางด้านต่างมนุษยธรรมสำหรับพลเมืองของสาธารณรัฐประชาธิปไตยประชาชนเกาหลีตามเงื่อนไขที่กำหนดไว้ในข้อมติหรือเพื่อใช้ในกิจกรรมของคณะผู้แทนทางการทูต หรือเพื่อใช้ในการดำรงชีพเท่านั้น</w:t>
      </w:r>
    </w:p>
    <w:p w:rsidR="00DD5718" w:rsidRPr="00CE3E10" w:rsidRDefault="00DD5718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CE3E10" w:rsidRDefault="00DD5718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0C33A5"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เป้าหมายของนโยบายการเงินประจำ ปี 2561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คณะรัฐมนตรีมีมติอนุมัติเป้าหมายของนโยบายการเงินประจำ ปี 2561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2561 ซึ่งกำหนดเป้าหมายของนโยบายการเงินไว้ที่อัตราเงินเฟ้อทั่วไปเฉลี่ยทั้งปีร้อยละ 2.5 </w:t>
      </w:r>
      <w:r w:rsidRPr="00CE3E10">
        <w:rPr>
          <w:rFonts w:ascii="TH SarabunPSK" w:eastAsiaTheme="minorHAnsi" w:hAnsi="TH SarabunPSK" w:cs="TH SarabunPSK"/>
          <w:sz w:val="32"/>
          <w:szCs w:val="32"/>
        </w:rPr>
        <w:t>± 1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B42B32">
        <w:rPr>
          <w:rFonts w:ascii="TH SarabunPSK" w:eastAsiaTheme="minorHAnsi" w:hAnsi="TH SarabunPSK" w:cs="TH SarabunPSK"/>
          <w:sz w:val="32"/>
          <w:szCs w:val="32"/>
        </w:rPr>
        <w:t>5</w:t>
      </w:r>
      <w:bookmarkStart w:id="0" w:name="_GoBack"/>
      <w:bookmarkEnd w:id="0"/>
      <w:r w:rsidRPr="00CE3E1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ตามที่กระทรวงการคลัง (กค.) เสนอ และจะได้ประกาศในราชกิจจานุเบกษาต่อไป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กค. รายงานว่า ผู้ว่าการธนาคารแห่งประเทศไทย (ธปท.) ในฐานะประธาน กนง. ได้ประชุมหารือร่วมกับรัฐมนตรีว่าการกระทรวงการคลัง และได้เห็นชอบร่วมกันในการกำหนดเป้าหมายของนโยบายการเงินสำหรับระยะปานกลาง และเป้าหมายสำหรับปี 2561 โดยมีสาระสำคัญ ดังนี้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เป้าหมายของนโยบายการเงินสำหรับระยะปานกลาง และเป้าหมายสำหรับ ปี 2561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กนง. ดำเนินนโยบายการเงินภายใต้กรอบเป้าหมายเงินเฟ้อแบบมีความยืดหยุ่น ซึ่งเป็นกรอบที่ให้ความสำคัญกับการรักษาเสถียรภาพราคาระยะปานกลาง ควบคู่กับการดูแลการเติบโตทางเศรษฐกิจและการรักษาเสถียรภาพระบบการเงิน โดย กนง. จะพิจารณารักษาความสมดุลของเป้าหมายด้านต่าง ๆ อย่างเหมาะสม และมีความพร้อมที่จะใช้เครื่องมือในการดำเนินนโยบายการเงินที่มีอยู่สนับสนุนให้ระดับราคามีเสถียรภาพและเป็นไปตามเป้าหมายและเศษฐกิจของประเทศเติบโตเต็มศักยภาพและยั่งยืน โดยไม่ก่อให้เกิดความเปราะบางต่อเสถียรภาพระบบการเงิน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รัฐมนตรีว่าการกระทรวงการคลังและ กนง. จึงมีข้อตกลงร่วมกัน โดยกำหนดให้อัตราเงินเฟ้อทั่วไปเฉลี่ยทั้งปีที่ร้อยละ 2.5 ± 1.5 เป็นเป้าหมายของนโยบายการเงินสำหรับระยะปานกลาง และเป็นเป้าหมายสำหรับปี 2561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เนื่องจากเป็นระดับที่เอื้อให้การเติบโตทางเศรษฐกิจสอดคล้องกับศักยภาพของระบบเศรษฐกิจไทย อย่างไรก็ตาม จากการเปลี่ยนแปลงเชิงโครงสร้างของเศรษฐกิจโลกและเศรษฐกิจไทย ซึ่งได้ส่งผลกระทบต่อพลวัตเงินเฟ้อและแนวโน้มอัตราเงินเฟ้อในระยะข้างหน้า ธปท. จะได้ศึกษาการเปลี่ยนแปลงเชิงโครงสร้างดังกล่าว เพื่อให้การกำหนดเป้าหมายของนโยบายการเงินในระยะต่อไปมีความเหมาะสมและมีประสิทธิภาพมากยิ่งขึ้นอันจะเป็นประโยชน์ต่อการส่งผ่านการดำเนินนโยบายการเงินในอนาคต</w:t>
      </w:r>
    </w:p>
    <w:p w:rsidR="00815604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การเคลื่อนไหวของอัตราเงินเฟ้อทั่วไปออกนอกกรอบเป้าหมาย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กนง. ประเมินว่า อัตราเงินเฟ้อทั่วไปในปี 2561 จะปรับสูงขึ้นจากปี 2560 และจะอยู่ภายในกรอบเป้าหมาย อย่างไรก็ตาม การฟื้นตัวของเศรษฐกิจไทยที่ยังไม่กระจายตัวทั่วถึง รวมถึงพลวัตเงินเฟ้อที่เปลี่ยนแปลงไปจากปัจจัยเชิงโครงสร้าง อาจส่งผลให้อัตราเงินเฟ้อทั่วไปแตกต่างไปจากที่ประเมินไว้ ซึ่งหากอัตราเงินเฟ้อทั่วไปเคลื่อนไหวออกนอกกรอบเป้าหมาย หรือ กนง. ประเมินว่าอัตราเงินเฟ้อทั่วไปจะออกนอกกรอบเป้าหมาย กนง. จะมีจดหมายเปิดผนึกถึงรัฐมนตรีว่าการกระทรวงการคลัง โดยจะชี้แจงถึงสาเหตุ นโยบายการเงินที่ได้ดำเนินการไปแล้ว ระยะเวลาที่คาดว่าอัตราเงินเฟ้อทั่วไปจะกลับเข้าสู่</w:t>
      </w:r>
    </w:p>
    <w:p w:rsidR="00815604" w:rsidRDefault="00815604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815604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เป้าหมาย และแนวทางการดำเนินนโยบายการเงินเพื่อนำอัตราเงินเฟ้อทั่วไปกลับเข้าสู่เป้าหมายในระยะเวลา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ที่เหมาะสม รวมทั้งจะรายงานความคืบหน้าของการแก้ไขปัญหาเป็นระยะตามสมควร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ทั้งนี้ ในการพิจารณาการดำเนินนโยบายการเงิน กนง. จะให้ความสำคัญต่อเป้าหมายของอัตราเงินเฟ้อทั่วไปที่ได้กำหนดไว้ พร้อมทั้งชั่งน้ำหนักข้อดี ข้อเสียของการดำเนินนโยบายการเงินในแต่ละทางเลือก (</w:t>
      </w:r>
      <w:r w:rsidRPr="00CE3E10">
        <w:rPr>
          <w:rFonts w:ascii="TH SarabunPSK" w:eastAsiaTheme="minorHAnsi" w:hAnsi="TH SarabunPSK" w:cs="TH SarabunPSK"/>
          <w:sz w:val="32"/>
          <w:szCs w:val="32"/>
        </w:rPr>
        <w:t>Policy Trade-off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) เพื่อรักษาความสมดุลระหว่างเป้าหมายด้านเสถียรภาพราคา การเติบโตทางเศรษฐกิจ และเสถียรภาพระบบการเงินอย่างเหมาะสม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การติดตามความเคลื่อนไหวของเป้าหมายของนโยบายการเงิน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กค. และ ธปท. จะจัดให้มีการหารือร่วมกันเป็นประจำ และ/หรือ เมื่อมีเหตุจำเป็นอื่นตามที่ทั้งสองหน่วยงานจะเห็นสมควร เพื่อให้สามารถบรรลุเป้าหมายของนโยบายการเงินอย่างมีประสิทธิภาพและเพื่อให้การดำเนินนโยบายการคลังและนโยบายการเงินเป็นไปในทิศทางที่สอดประสานกัน พร้อมทั้งจัดทำรายงานผลการดำเนินนโยบายการเงินทุกครึ่งปี เพื่อแจ้งให้รัฐมนตรีว่าการกระทรวงการคลังทราบ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4.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การแก้ไขเป้าหมายของนโยบายการเงิน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ในกรณีที่มีเหตุอันสมควรหรือจำเป็น รัฐมนตรีว่าการกระทรวงการคลังและ กนง. อาจตกลงร่วมกันเพื่อแก้ไขเป้าหมายของนโยบายการเงินได้ก่อนนำเสนอคณะรัฐมนตรีเพื่อพิจารณา</w:t>
      </w:r>
    </w:p>
    <w:p w:rsidR="0088693F" w:rsidRPr="00CE3E10" w:rsidRDefault="0088693F" w:rsidP="00842D41">
      <w:pPr>
        <w:spacing w:line="340" w:lineRule="exact"/>
        <w:rPr>
          <w:sz w:val="32"/>
          <w:szCs w:val="32"/>
          <w:cs/>
        </w:rPr>
      </w:pPr>
    </w:p>
    <w:p w:rsidR="000C33A5" w:rsidRPr="00CE3E10" w:rsidRDefault="006E3E51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เสริมสิริมงคลทั่วไปส่งท้ายปีเก่าวิถีไทย ต้อนรับปีใหม่วิถีธรรม พุทธศักราช 2561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="00FA7F47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คณะรัฐมนตรีมีมติรับทราบการจัดกิจกรรมสวดมนต์ข้ามปี ถวายเป็นพระราชกุศล เสริมสิริมงคลทั่วไปส่งท้ายปีเก่าวิถีไทย ต้อนรับปีใหม่วิถีธรรม พุทธศักราช 2561 ตามที่กระทรวงวัฒนธรรม (วธ.) เสนอ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="00FA7F47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เสริมสิริมงคลทั่วไปส่งท้ายปีเก่า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วิถีไทย ต้อนรับปีใหม่วิถีธรรม พุทธศักราช 2561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ที่ประชุมมหาเถรสมาคม ครั้งที่ 26/2562 เมื่อวันที่ 10 พฤศจิกายน 2560 ได้มีมติเห็นชอบโครงการสวดมนต์เพื่อเป็นสิริมงคลเนื่องในโอกาสรับปีใหม่ 2561 โดยขอให้ทุกวัดในราชอาณาจักรและวัดไทยในต่างประเทศจัดให้มีการสมาทานศีล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ฟังพระธรรมเทศนา สวดมนต์และเจริญจิตตภาวนาข้ามปี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ในวันที่ 31 ธันวาคม 2560 และให้มีพิธีทำบุญตักบาตรเพื่อถวายเป็นพระราชกุศล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แด่สมเด็จพระบูรพมหากษัตริยาธิราช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พระบรมวงศานุวงศ์ทุกพระองค์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และสวดมนต์ให้ประเทศไทยในวันที่ 1 มกราคม 2561 รวมทั้งขอให้วัดทุกวัดประชาสัมพันธ์เชิญชวนพุทธศาสนิกชนพร้อมครอบครัว ลด ละ เลิกอบายมุข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สิ่งเสพติด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และร่วมกันทำกิจกรรมที่เป็นมงคลดังกล่าวที่วัดแทนการละเล่นหรือกิจกรรมที่รื่นเริงอย่างอื่น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เรื่อง มาตรการพิเศษเพื่อขับเคลื่อน </w:t>
      </w:r>
      <w:r w:rsidRPr="00CE3E10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สู่ยุค 4.0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มาตรการพิเศษเพื่อขับเคลื่อน </w:t>
      </w:r>
      <w:r w:rsidRPr="00CE3E10">
        <w:rPr>
          <w:rFonts w:ascii="TH SarabunPSK" w:hAnsi="TH SarabunPSK" w:cs="TH SarabunPSK"/>
          <w:sz w:val="32"/>
          <w:szCs w:val="32"/>
        </w:rPr>
        <w:t xml:space="preserve">SMEs </w:t>
      </w:r>
      <w:r w:rsidRPr="00CE3E10">
        <w:rPr>
          <w:rFonts w:ascii="TH SarabunPSK" w:hAnsi="TH SarabunPSK" w:cs="TH SarabunPSK"/>
          <w:sz w:val="32"/>
          <w:szCs w:val="32"/>
          <w:cs/>
        </w:rPr>
        <w:t>สู่ยุค 4.0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ด้านการส่งเสริมพัฒนาและด้านการเงินและโครงการภายใต้มาตรการดังกล่าว พร้อมทั้งให้ อก. เป็นหน่วยงานหลักในการบูรณาการกับหน่วยงานต่าง ๆ ที่เกี่ยวข้องในการขับเคลื่อนมาตรการที่เสนอ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เห็นชอบในหลักการแนวทางยกระดับความสามารถของธนาคารพัฒนาวิสาหกิจขนาดกลางและข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นาด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 เพื่อให้บริการและส่งเสริมพัฒนา</w:t>
      </w:r>
      <w:r w:rsidR="00815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</w:rPr>
        <w:t>SMEs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ให้ครอบคลุมทุกพื้นที่ชุมชน และให้ธนาคารพัฒนาวิสาหกิจขนาดกลางและขนาดย่อ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เสนอขอรับการเพิ่มทุนจากกระทรวงการคลังตามความจำเป็นและเหมาะสมต่อการรองรับสินทรัพย์เสี่ยงที่เพิ่มขึ้นและการดำรงสถานะเงินทุนต่อสินทรัพย์เสี่ยงให้เป็นไปตามหลักเกณฑ์ที่กำหนดต่อไป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3. เห็นชอบให้ธนาคารออมสินแยกบัญชีการดำเนินโครงการ </w:t>
      </w:r>
      <w:r w:rsidRPr="00CE3E10">
        <w:rPr>
          <w:rFonts w:ascii="TH SarabunPSK" w:hAnsi="TH SarabunPSK" w:cs="TH SarabunPSK"/>
          <w:sz w:val="32"/>
          <w:szCs w:val="32"/>
        </w:rPr>
        <w:t>Transformation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เสริมแกร่ง (</w:t>
      </w:r>
      <w:r w:rsidRPr="00CE3E10">
        <w:rPr>
          <w:rFonts w:ascii="TH SarabunPSK" w:hAnsi="TH SarabunPSK" w:cs="TH SarabunPSK"/>
          <w:sz w:val="32"/>
          <w:szCs w:val="32"/>
        </w:rPr>
        <w:t xml:space="preserve">Soft Loan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เพื่อปรับเปลี่ยนเครื่องจักร ระยะที่ 2) และให้ธนาคารพัฒนาวิสาหกิจขนาดกลางและขนาดย่อมแห่ง</w:t>
      </w:r>
      <w:r w:rsidRPr="00CE3E10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ประเทศไทยแยกบัญชีการดำเนินโครงการยกระดับความสามารถของธนาคารพัฒนาวิสาหกิจ</w:t>
      </w:r>
      <w:r w:rsidRPr="00CE3E10">
        <w:rPr>
          <w:rFonts w:ascii="TH SarabunPSK" w:hAnsi="TH SarabunPSK" w:cs="TH SarabunPSK"/>
          <w:sz w:val="32"/>
          <w:szCs w:val="32"/>
          <w:cs/>
        </w:rPr>
        <w:t>ขนาดกลางและขนาดย่อมแห่งประเทศไทย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ร่วมดำเนินการกับกองทุนพัฒนาเอสเอ็มอีตามแนวประชารัฐและโครงการสินเชื่อเพื่อยกระดับเศรษฐกิจชุมชน (</w:t>
      </w:r>
      <w:r w:rsidRPr="00CE3E10">
        <w:rPr>
          <w:rFonts w:ascii="TH SarabunPSK" w:hAnsi="TH SarabunPSK" w:cs="TH SarabunPSK"/>
          <w:sz w:val="32"/>
          <w:szCs w:val="32"/>
        </w:rPr>
        <w:t>Local Economy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) ออกจากการดำเนินการตามปกติ เป็นโครงการตามนโยบายของรัฐบาล (</w:t>
      </w:r>
      <w:r w:rsidRPr="00CE3E10">
        <w:rPr>
          <w:rFonts w:ascii="TH SarabunPSK" w:hAnsi="TH SarabunPSK" w:cs="TH SarabunPSK"/>
          <w:sz w:val="32"/>
          <w:szCs w:val="32"/>
        </w:rPr>
        <w:t>Public Service Account : PSA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) รวมทั้งสามารถนำส่วนต่างระหว่างค่าใช้จ่ายในการดำเนินการที่เกิดขึ้นจริงและค่าบริหารโครงการฯ บวกกลับเพื่อการคำนวณโบนัสประจำปีของพนักงานได้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4. อนุมัติกรอบวงเงินงบประมาณเพื่อดำเนินการสินเชื่อเพื่อยกระดับเศรษฐกิจชุมชน (</w:t>
      </w:r>
      <w:r w:rsidRPr="00CE3E10">
        <w:rPr>
          <w:rFonts w:ascii="TH SarabunPSK" w:hAnsi="TH SarabunPSK" w:cs="TH SarabunPSK"/>
          <w:sz w:val="32"/>
          <w:szCs w:val="32"/>
        </w:rPr>
        <w:t xml:space="preserve">Local Economy Loan)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 </w:t>
      </w:r>
      <w:r w:rsidRPr="00CE3E10">
        <w:rPr>
          <w:rFonts w:ascii="TH SarabunPSK" w:hAnsi="TH SarabunPSK" w:cs="TH SarabunPSK"/>
          <w:sz w:val="32"/>
          <w:szCs w:val="32"/>
        </w:rPr>
        <w:t>Transformation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เสริมแกร่ง </w:t>
      </w:r>
      <w:r w:rsidRPr="00CE3E10">
        <w:rPr>
          <w:rFonts w:ascii="TH SarabunPSK" w:hAnsi="TH SarabunPSK" w:cs="TH SarabunPSK"/>
          <w:sz w:val="32"/>
          <w:szCs w:val="32"/>
          <w:cs/>
        </w:rPr>
        <w:t>(</w:t>
      </w:r>
      <w:r w:rsidRPr="00CE3E10">
        <w:rPr>
          <w:rFonts w:ascii="TH SarabunPSK" w:hAnsi="TH SarabunPSK" w:cs="TH SarabunPSK"/>
          <w:sz w:val="32"/>
          <w:szCs w:val="32"/>
        </w:rPr>
        <w:t xml:space="preserve">Soft Loan </w:t>
      </w:r>
      <w:r w:rsidRPr="00CE3E10">
        <w:rPr>
          <w:rFonts w:ascii="TH SarabunPSK" w:hAnsi="TH SarabunPSK" w:cs="TH SarabunPSK"/>
          <w:sz w:val="32"/>
          <w:szCs w:val="32"/>
          <w:cs/>
        </w:rPr>
        <w:t>เพื่อปรับเปลี่ยนเครื่องจักร ระยะที่ 2)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โดยขอรับงบประมาณชดเชยจากรัฐบาลเป็นระยะเวลา 7 ปี ในกรอบวงเงิน ไม่เกิน 6</w:t>
      </w:r>
      <w:r w:rsidRPr="00CE3E10">
        <w:rPr>
          <w:rFonts w:ascii="TH SarabunPSK" w:hAnsi="TH SarabunPSK" w:cs="TH SarabunPSK"/>
          <w:sz w:val="32"/>
          <w:szCs w:val="32"/>
        </w:rPr>
        <w:t>,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395 ล้านบาท และขอรับจัดสรรงบประมาณจากงบประมาณรายจ่ายประจำปีวงเงิน 1</w:t>
      </w:r>
      <w:r w:rsidRPr="00CE3E10">
        <w:rPr>
          <w:rFonts w:ascii="TH SarabunPSK" w:hAnsi="TH SarabunPSK" w:cs="TH SarabunPSK"/>
          <w:sz w:val="32"/>
          <w:szCs w:val="32"/>
        </w:rPr>
        <w:t>,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485 ล้านบาท ในปีแรก และให้ธนาคารพัฒนาวิสาหกิจขนาดกลางและขนาดย่อ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 และธนาคารออมสินเป็นหน่วยงานหลัก และให้สถาบันการเงินเฉพาะกิจของรัฐและธนาคารพาณิชย์ที่เกี่ยวข้องเป็นหน่วยร่วมดำเนินการ เพื่อบูรณาการการดำเนินมาตรการที่เสนอดังกล่าวต่อไป</w:t>
      </w:r>
    </w:p>
    <w:p w:rsidR="00913F1F" w:rsidRPr="00CE3E10" w:rsidRDefault="00913F1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13.</w:t>
      </w:r>
      <w:r w:rsidR="000C33A5"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ขออนุมัติร่างความตกลงระหว่างรัฐบาลแห่งราชอาณาจักรไทยกับรัฐบาลแห่งสาธารณรัฐเซเชลส์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ร่างความตกลงระหว่างรัฐบาลแห่งราชอาณาจักรไทยกับรัฐบาลแห่งสาธารณรัฐเซเชลส์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อนุมัติให้รัฐมนตรีว่าการกระทรวงการต่างประเทศหรือผู้ที่ได้รับมอบหมายเป็นผู้ลงนาม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ในร่างความตกลงฯ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CE3E10">
        <w:rPr>
          <w:rFonts w:ascii="TH SarabunPSK" w:eastAsiaTheme="minorHAnsi" w:hAnsi="TH SarabunPSK" w:cs="TH SarabunPSK"/>
          <w:sz w:val="32"/>
          <w:szCs w:val="32"/>
        </w:rPr>
        <w:t>Full Powers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) ให้แก่ผู้ลงนามในข้อ 2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4. อนุมัติในหลักการให้ กต. มีหนังสือแจ้งฝ่ายเซเชลส์ เพื่อให้ความตกลงฯ มีผลบังคับต่อไป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5. หากมีความจำเป็นต้องแก้ไขปรับปรุงร่างความตกลงฯ โดยไม่ขัดกับหลักการที่คณะรัฐมนตรี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ได้อนุมัติหรือให้ความเห็นชอบไว้ ให้ กต. สามารถดำเนินการได้โดยนำเสนอคณะรัฐมนตรีทราบภายหลัง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พร้อมทั้งชี้แจงเหตุผลและประโยชน์ที่ไทยได้รับจากการปรับเปลี่ยนดังกล่าว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สาระสำคัญของความตกลงฯ เกี่ยวกับการยกเว้นการตรวจลงตรวจแก่บุคคลที่ถือหนังสือเดินทางทูตและหนังสือเดินทางราชการของแต่ละฝ่าย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ในการเดินทางเข้า-ออก เดินทางผ่าน และพำนักอยู่ในดินแดนของ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อีกฝ่ายหนึ่ง โดยได้รับการยกเว้นการตรวจลงตราเป็น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ระยะเวลาไม่เกิน 90 วัน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ตามปฏิทินนับจากวันเดินทางเข้ามา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ซึ่งบุคคลเหล่านั้นจะต้องไม่มีส่วนร่วมในการทำงาน การทำธุรกิจและการทำกิจกรรมอื่นที่มีค่าตอบแทน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ถึงให้การยกเว้นการตรวจลงตราแก่บุคคลที่ถือหนังสือเดินทางทูตหรือหนังสือเดินทางราชการที่เป็นสมาชิกในคณะผู้แทนทางการทูต หรือทางกงสุล หรือผู้แทนของแต่ละฝ่ายในองค์การระหว่างประเทศที่อยู่ในดินแดนของอีกฝ่ายหนึ่ง รวมทั้งสมาชิกในครอบครัวของบุคคลเหล่านั้นของแต่ละฝ่าย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อาจจะเข้าไปยัง พำนัก ผ่าน หรือออกจากดินแดนของอีกฝ่ายหนึ่งโดยไม่จำเป็นต้องได้รับการตรวจลงตราเป็นระยะเวลาไม่เกิน 90 วัน และสามารถขยายไปจนสิ้นสุดวาระการปฏิบัติหน้าที่ของบุคคลเหล่านั้นเมื่อมีคำร้องขอจากกระทรวงการต่างประเทศของฝ่ายใดฝ่ายหนึ่ง ทั้งนี้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ความ</w:t>
      </w:r>
      <w:r w:rsidR="0081560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ตกลงนี้จะมีผลใช้บังคับในวันที่ 60 นับจากวันที่ได้รับแจ้งเป็นลายลักษณ์อักษรครั้งสุดท้าย</w:t>
      </w:r>
      <w:r w:rsidR="0081560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โดยภาคีคู่สัญญา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ว่าได้ปฏิบัติตามขั้นตอนภายในที่จำเป็นของตนเพื่อให้ความตกลงมีผลใช้บังคับแล้ว และมีผลใช้บังคับเป็นระยะเวลา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5 ปี ซึ่งจะขยายระยะเวลาออกไปอีกวาระละ 5 ปี โดยอัตโนมัติ เว้นแต่ภาคีคู่สัญญาฝ่ายใดฝ่ายหนึ่งจะบอกเลิก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โดยแจ้งเป็นลายลักษณ์อักษรล่วงหน้า 6 เดือน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3E51" w:rsidRPr="00CE3E10" w:rsidRDefault="006E3E51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E51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ขอความเห็นชอบต่อการเลื่อนฐานะกงสุลกิตติมศักดิ์ประจำนครเจนีวา สมาพันธรัฐสวิส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(กระทรวงการต่างประเทศ)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คณะรัฐมนตรีมีมติอนุมัติเลื่อนฐานะ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นายอาร์มันด์ โยสต์ </w:t>
      </w:r>
      <w:r w:rsidRPr="00CE3E1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E3E10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CE3E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3E10">
        <w:rPr>
          <w:rFonts w:ascii="TH SarabunPSK" w:hAnsi="TH SarabunPSK" w:cs="TH SarabunPSK"/>
          <w:sz w:val="32"/>
          <w:szCs w:val="32"/>
        </w:rPr>
        <w:t xml:space="preserve">Armand </w:t>
      </w:r>
      <w:proofErr w:type="spellStart"/>
      <w:r w:rsidRPr="00CE3E10">
        <w:rPr>
          <w:rFonts w:ascii="TH SarabunPSK" w:hAnsi="TH SarabunPSK" w:cs="TH SarabunPSK"/>
          <w:sz w:val="32"/>
          <w:szCs w:val="32"/>
        </w:rPr>
        <w:t>Jost</w:t>
      </w:r>
      <w:proofErr w:type="spellEnd"/>
      <w:r w:rsidRPr="00CE3E10">
        <w:rPr>
          <w:rFonts w:ascii="TH SarabunPSK" w:hAnsi="TH SarabunPSK" w:cs="TH SarabunPSK"/>
          <w:sz w:val="32"/>
          <w:szCs w:val="32"/>
          <w:cs/>
        </w:rPr>
        <w:t>)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กงสุลกิตติมศักดิ์ประจำนครเจนีวา สมาพันธรัฐสวิส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กงสุลใหญ่กิตติมศักดิ์ ณ นครเจนีวา สมาพันธรัฐสวิส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โดยมีเขตกงสุลครอบคลุมรัฐเจนีวาและรัฐโวด์ ทั้งนี้ โดยคงสถานะของสถานที่ทำการกงสุล เป็น สถานกงสุลกิตติมศักดิ์ ไว้เช่นเดิม ตามที่กระทรวงการต่างประเทศเสนอ </w:t>
      </w:r>
    </w:p>
    <w:p w:rsidR="00BB1C09" w:rsidRPr="00CE3E10" w:rsidRDefault="00BB1C09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นายมาริษ เสงี่ยมพงษ์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กรุงเวลลิงตัน นิวซีแลนด์ ดำรงตำแหน่ง เอกอัครราชทูต สถานเอกอัครราชทูต ณ กรุงออตตาวา แคนาดา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นายจักรี ศรีชวนะ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กรุงลิสบอน สาธารณรัฐโปรตุเกส ดำรงตำแหน่ง เอกอัครราชทูต สถานเอกอัครราชทูต ณ กรุงเบิร์น สมาพันธรัฐสวิส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นายวิชิต ชิตวิมาน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ดำรงตำแหน่ง เอกอัครราชทูต สถานเอกอัครราชทูต ณ กรุงโคเปนเฮเกน ราชอาณาจักรเดนมาร์ก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กตเวทิน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กรุงมัสกัต รัฐสุลต่านโอมาน ดำรงตำแหน่ง อธิบดีกรมเอเชียใต้ ตะวันออกกลางและแอฟริกา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ตั้งแต่วันที่ทรงพระกรุณาโปรดเกล้าโปรดกระหม่อมแต่งตั้งเป็นต้นไป เพื่อทดแทนผู้เกษียณอายุราชการและทดแทนตำแหน่งที่จะว่าง ซึ่งการแต่งตั้งข้าราชการให้ไปดำรงตำแหน่งเอกอัครราชทูตประจำต่างประเทศ ตามข้อ 1.-3. ได้รับความเห็นชอบจากประเทศผู้รับ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3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นายสิงห์ทอง ลาภพิเศษพันธุ์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ตำแหน่ง อธิบดีกรมเอเชียตะวันออก ดำรงตำแหน่ง เอกอัครราชทูต สถานเอกอัครราชทูต ณ กรุงโซล สาธารณรัฐเกาหลี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นายฐานิศร์ ณ สงขลา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ตำแหน่ง กงสุลใหญ่ สถานกงสุลใหญ่ ณ เมืองเจดดาห์ ราชอาณาจักรซาอุดีอาระเบีย ดำรงตำแหน่ง เอกอัครราชทูต สถานเอกอัครราชทูต ณ กรุงมานามา ราชอาณาจักรบาห์เรน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นางเอกสิริ ปิณฑะรุจิ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รองอธิบดีกรมเศรษฐกิจระหว่างประเทศ ดำรงตำแหน่ง เอกอัครราชทูต สถานเอกอัครราชทูต ณ กรุงเฮก ราชอาณาจักรเนเธอร์แลนด์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เพื่อทดแทนตำแหน่งที่จะว่าง และทดแทนผู้เกษียณอายุราชการ ซึ่งได้รับความเห็นชอบจากประเทศผู้รับ </w:t>
      </w:r>
    </w:p>
    <w:p w:rsid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A05B99" w:rsidRPr="00CE3E10" w:rsidRDefault="00A05B99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คณะรัฐมนตรีมีมติเห็นชอบตามที่สำนักเลขาธิการนายกรัฐมนตรีเสนอการแต่งตั้งข้าราชการการเมือง จำนวน 2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1.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นายถาวร พรหมมีชัย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ตำแหน่งเลขานุการรัฐมนตรีประจำสำนักนายกรัฐมนตรี (นายสุวพันธ์ ตันยุวรรธนะ)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2.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นางสาวอนุสรี ทับสุวรรณ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พลตำรวจเอก อำนาจ อันอาตม์งาม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แรงงา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การมอบหมายให้รัฐมนตรีปฏิบัติหน้าที่ประธานกรรมการตรวจสอบและประเมินผลภาคราชการ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รัฐมนตรีประจำสำนักนายกรัฐมนตรี (นายสุวพันธุ์ ตันยุวรรธนะ) เป็นประธานกรรมการตรวจสอบและประเมินผลภาคราชการ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การแต่งตั้งกรรมการผู้ทรงคุณวุฒิในคณะกรรมการการรถไฟฟ้าขนส่งมวลชนแห่งประเทศไทย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สัตยสัณห์สกุล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เป็นกรรมการผู้ทรงคุณวุฒิในคณะกรรมการการรถไฟฟ้าขนส่งมวลชนแห่งประเทศไทย แทนตำแหน่งที่ว่าง ทั้งนี้ ตั้งแต่วันที่ 19 ธันวาคม 2560 เป็นต้นไป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แต่งตั้งกรรมการผู้ทรงคุณวุฒิในคณะกรรมการอนุรักษ์และพัฒนากรุงรัตนโกสินทร์ และเมืองเก่า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คณะกรรมการอนุรักษ์และพัฒนากรุงรัตนโกสินทร์ และเมืองเก่า จำนวน 7 คน แทนกรรมการผู้ทรงคุณวุฒิชุดเดิมที่ดำรงตำแหน่งครบวาระสามปี เมื่อวันที่ 20 ตุลาคม 2560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1. นายภราเดช พยัฆวิเชียร 2. นายบวรเวท รุ่งรุจี 3. นายสด แดงเอียด 4. รองศาสตราจารย์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บรรณโศภิษฐ์ เมฆวิชัย 5. ศาสตราจารย์กิตติคุณศิริวรรณ ศิลาพัชรนันท์ 6. รองศาสตราจารย์โรจน์ คุณเอนก 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รองศาสตราจารย์ยงธนิศร์ พิมลเสถียร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19 ธันวาคม 2560 เป็นต้นไป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มอบหมายผู้รักษาราชการแทนรัฐมนตรีว่าการกระทรวงการพัฒนาสังคมและความมั่นคงของมนุษย์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 ในกรณีที่ไม่มีผู้ดำรงตำแหน่งรัฐมนตรี หรือมีแต่ไม่อาจปฏิบัติราชการได้ จำนวน 2 ราย ตามลำดับ ตามที่กระทรวงการพัฒนาสังคมและความมั่นคงของมนุษย์เสนอ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พลตำรวจเอก อดุลย์ แสงสิงแก้ว รัฐมนตรีว่าการกระทรวงแรงงาน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สุรศักดิ์ กาญจนรัตน์ รัฐมนตรีว่าการกระทรวงทรัพยากรธรรมชาติและสิ่งแวดล้อม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แต่งตั้งผู้รักษาราชการแทนรัฐมนตรีว่าการกระทรวงวิทยาศาสตร์และเทคโนโลยี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คณะรัฐมนตรีมีมติอนุมัติแต่งตั้งผู้รักษาราชการแทนรัฐมนตรีว่าการกระทรวงวิทยาศาสตร์และเทคโนโลยี ในกรณีที่ไม่มีผู้ดำรงตำแหน่งรัฐมนตรีว่าการกระทรวงวิทยาศาสตร์และเทคโนโลยี หรือมีแต่ไม่อาจปฏิบัติราชการได้ ตามลำดับ ตามที่กระทรวงวิทยาศาสตร์และเทคโนโลยีเสนอ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นายอุตตม สาวนายน รัฐมนตรีว่าการกระทรวงอุตสาหกรรม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นายพิเชฐ ดุรงคเวโรจน์ รัฐมนตรีว่าการกระทรวงดิจิทัลเพื่อเศรษฐกิจและสังคม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แต่งตั้งผู้รักษาราชการแทนรัฐมนตรีว่าการกระทรวงศึกษาธิการ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ช่วยว่าการกระทรวงศึกษาธิการ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ตามลำดับ ตามที่กระทรวงศึกษาธิการเสนอ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พลเอก สุรเชษฐ์ ชัยวงศ์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นายอุดม คชินทร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คณะรัฐมนตรีมีมติเห็นชอบตามที่กระทรวงพาณิชย์เสนอการแต่งตั้งข้าราชการการเมือง จำนวน 2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นางดวงพร รอดพยาธิ์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นายวรวุฒิ โปษกานนท์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(กระทรวงวิทยาศาสตร์และเทคโนโลยี)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คณะรัฐมนตรีมีมติเห็นชอบตามที่กระทรวงวิทยาศาสตร์และเทคโนโลยีเสนอการแต่งตั้ง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นางสุวรรณี คำมั่น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ดำรงตำแหน่งเลขานุการรัฐมนตรีว่าการกระทรวงวิทยาศาสตร์และเทคโนโลยี 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พลตรี วีรนันท์ ทองสุก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สุรศักดิ์ </w:t>
      </w:r>
      <w:r w:rsidR="00A05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ศรีศักดิ์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ให้เป็นผู้ช่วยรัฐมนตรีประจำกระทรวงการพัฒนาสังคมและความมั่นคงของมนุษย์ </w:t>
      </w:r>
    </w:p>
    <w:p w:rsid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C3057" w:rsidRPr="00CE3E10" w:rsidRDefault="00FC3057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29.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นางหิรัญญา สุจินัย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นายสกนธ์ วรัญญูวัฒนา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พาณิชย์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แต่งตั้งผู้รักษาราชการแทนรัฐมนตรีว่าการกระทรวงยุติธรรม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ยุติธรรม ในกรณีที่รัฐมนตรีว่าการกระทรวงยุติธรรมไม่อาจปฏิบัติราชการได้ ตามลำดับ ตามที่กระทรวงยุติธรรมเสนอ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นายสุวพันธ์ ตันยุวรรธนะ รัฐมนตรีประจำสำนักนายกรัฐมนตรี 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อนุพงษ์ เผ่าจินดา รัฐมนตรีว่าการกระทรวงมหาดไทย </w:t>
      </w:r>
    </w:p>
    <w:p w:rsidR="00CE3E10" w:rsidRPr="00CE3E10" w:rsidRDefault="00CE3E10" w:rsidP="00CE3E10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tabs>
          <w:tab w:val="left" w:pos="5610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</w:p>
    <w:p w:rsidR="00CE3E10" w:rsidRPr="00CE3E10" w:rsidRDefault="00CE3E10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E3E10" w:rsidRPr="00CE3E10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A2" w:rsidRDefault="003973A2">
      <w:r>
        <w:separator/>
      </w:r>
    </w:p>
  </w:endnote>
  <w:endnote w:type="continuationSeparator" w:id="0">
    <w:p w:rsidR="003973A2" w:rsidRDefault="0039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A2" w:rsidRDefault="003973A2">
      <w:r>
        <w:separator/>
      </w:r>
    </w:p>
  </w:footnote>
  <w:footnote w:type="continuationSeparator" w:id="0">
    <w:p w:rsidR="003973A2" w:rsidRDefault="0039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9C5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9C5F0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B42B32">
      <w:rPr>
        <w:rStyle w:val="PageNumber"/>
        <w:rFonts w:ascii="Cordia New" w:hAnsi="Cordia New" w:cs="Cordia New"/>
        <w:noProof/>
        <w:sz w:val="32"/>
        <w:szCs w:val="32"/>
        <w:cs/>
      </w:rPr>
      <w:t>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3973A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50314F4"/>
    <w:multiLevelType w:val="hybridMultilevel"/>
    <w:tmpl w:val="69EE4B28"/>
    <w:lvl w:ilvl="0" w:tplc="BBCC0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2415301"/>
    <w:multiLevelType w:val="multilevel"/>
    <w:tmpl w:val="FDB6DF6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1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7"/>
  </w:num>
  <w:num w:numId="23">
    <w:abstractNumId w:val="9"/>
  </w:num>
  <w:num w:numId="24">
    <w:abstractNumId w:val="2"/>
  </w:num>
  <w:num w:numId="25">
    <w:abstractNumId w:val="32"/>
  </w:num>
  <w:num w:numId="26">
    <w:abstractNumId w:val="35"/>
  </w:num>
  <w:num w:numId="27">
    <w:abstractNumId w:val="12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15"/>
  </w:num>
  <w:num w:numId="4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33A5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222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1A9C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48C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164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81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3BB"/>
    <w:rsid w:val="00392C6A"/>
    <w:rsid w:val="0039306C"/>
    <w:rsid w:val="00393288"/>
    <w:rsid w:val="003933CF"/>
    <w:rsid w:val="003935C1"/>
    <w:rsid w:val="003947A5"/>
    <w:rsid w:val="0039630C"/>
    <w:rsid w:val="003972B1"/>
    <w:rsid w:val="003973A2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CF2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116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02F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6050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A9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836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278E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53F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E51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6F79B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60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D41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3F1F"/>
    <w:rsid w:val="00914092"/>
    <w:rsid w:val="00914AA0"/>
    <w:rsid w:val="009153F7"/>
    <w:rsid w:val="00915981"/>
    <w:rsid w:val="0091648B"/>
    <w:rsid w:val="009169CE"/>
    <w:rsid w:val="00916F91"/>
    <w:rsid w:val="009176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5F04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B99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D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B32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3E10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57F7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293D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DE0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0398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A7F47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57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7357-C0D5-4C0A-994E-5DA2E039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5901</Words>
  <Characters>33636</Characters>
  <Application>Microsoft Office Word</Application>
  <DocSecurity>0</DocSecurity>
  <Lines>280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3</cp:revision>
  <cp:lastPrinted>2017-12-19T09:35:00Z</cp:lastPrinted>
  <dcterms:created xsi:type="dcterms:W3CDTF">2017-12-19T10:43:00Z</dcterms:created>
  <dcterms:modified xsi:type="dcterms:W3CDTF">2017-12-19T10:43:00Z</dcterms:modified>
</cp:coreProperties>
</file>