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5D" w:rsidRPr="003A4D19" w:rsidRDefault="0004499C" w:rsidP="003A4D19">
      <w:pPr>
        <w:spacing w:after="120" w:line="240" w:lineRule="atLeast"/>
        <w:ind w:right="-46"/>
        <w:jc w:val="thaiDistribute"/>
        <w:rPr>
          <w:rFonts w:asciiTheme="minorBidi" w:eastAsia="Cordia New" w:hAnsiTheme="minorBidi" w:cstheme="minorBidi"/>
          <w:sz w:val="30"/>
          <w:szCs w:val="30"/>
        </w:rPr>
      </w:pPr>
      <w:bookmarkStart w:id="0" w:name="_gjdgxs" w:colFirst="0" w:colLast="0"/>
      <w:bookmarkEnd w:id="0"/>
      <w:r w:rsidRPr="003A4D19">
        <w:rPr>
          <w:rFonts w:asciiTheme="minorBidi" w:eastAsia="Cordia New" w:hAnsiTheme="minorBidi" w:cstheme="minorBidi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725D" w:rsidRPr="003A4D19" w:rsidRDefault="0004499C" w:rsidP="003A4D19">
      <w:pPr>
        <w:spacing w:after="120" w:line="240" w:lineRule="atLeast"/>
        <w:ind w:right="-46"/>
        <w:jc w:val="right"/>
        <w:rPr>
          <w:rFonts w:asciiTheme="minorBidi" w:eastAsia="Cordia New" w:hAnsiTheme="minorBidi" w:cstheme="minorBidi"/>
          <w:b/>
          <w:sz w:val="30"/>
          <w:szCs w:val="30"/>
          <w:u w:val="single"/>
        </w:rPr>
      </w:pPr>
      <w:r w:rsidRPr="003A4D19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EA725D" w:rsidRPr="003A4D19" w:rsidRDefault="0004499C" w:rsidP="003A4D19">
      <w:pPr>
        <w:spacing w:after="120" w:line="240" w:lineRule="atLeast"/>
        <w:ind w:right="-46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bookmarkStart w:id="1" w:name="_30j0zll" w:colFirst="0" w:colLast="0"/>
      <w:bookmarkEnd w:id="1"/>
      <w:r w:rsidRPr="003A4D1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กรุงไทย จับมือ สจล. เปิดตัว “</w:t>
      </w:r>
      <w:proofErr w:type="spellStart"/>
      <w:r w:rsidRPr="003A4D19">
        <w:rPr>
          <w:rFonts w:asciiTheme="minorBidi" w:eastAsia="Cordia New" w:hAnsiTheme="minorBidi" w:cstheme="minorBidi"/>
          <w:b/>
          <w:sz w:val="30"/>
          <w:szCs w:val="30"/>
        </w:rPr>
        <w:t>Krungthai</w:t>
      </w:r>
      <w:proofErr w:type="spellEnd"/>
      <w:r w:rsidRPr="003A4D19">
        <w:rPr>
          <w:rFonts w:asciiTheme="minorBidi" w:eastAsia="Cordia New" w:hAnsiTheme="minorBidi" w:cstheme="minorBidi"/>
          <w:b/>
          <w:sz w:val="30"/>
          <w:szCs w:val="30"/>
        </w:rPr>
        <w:t xml:space="preserve"> Green Debit Card</w:t>
      </w:r>
      <w:r w:rsidRPr="003A4D1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”  ตอบโจทย์คนรุ่นใหม่หัวใจสีเขียว </w:t>
      </w:r>
    </w:p>
    <w:p w:rsidR="00EA725D" w:rsidRPr="003A4D19" w:rsidRDefault="0004499C" w:rsidP="003A4D19">
      <w:pPr>
        <w:spacing w:after="120" w:line="240" w:lineRule="atLeast"/>
        <w:ind w:right="-46" w:firstLine="720"/>
        <w:jc w:val="thaiDistribute"/>
        <w:rPr>
          <w:rFonts w:asciiTheme="minorBidi" w:eastAsia="Cordia New" w:hAnsiTheme="minorBidi" w:cstheme="minorBidi"/>
          <w:sz w:val="24"/>
          <w:szCs w:val="24"/>
        </w:rPr>
      </w:pPr>
      <w:bookmarkStart w:id="2" w:name="_1fob9te" w:colFirst="0" w:colLast="0"/>
      <w:bookmarkEnd w:id="2"/>
      <w:r w:rsidRPr="003A4D1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ธนาคารกรุงไทย ร่วมกับ สถาบันเทคโนโลยีพระจอมเกล้าคุณทหารลาดกระบัง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 (สจล.) เปิดตัว “</w:t>
      </w:r>
      <w:proofErr w:type="spellStart"/>
      <w:r w:rsidRPr="003A4D19">
        <w:rPr>
          <w:rFonts w:asciiTheme="minorBidi" w:eastAsia="Cordia New" w:hAnsiTheme="minorBidi" w:cstheme="minorBidi"/>
          <w:b/>
          <w:sz w:val="30"/>
          <w:szCs w:val="30"/>
        </w:rPr>
        <w:t>Krungthai</w:t>
      </w:r>
      <w:proofErr w:type="spellEnd"/>
      <w:r w:rsidRPr="003A4D19">
        <w:rPr>
          <w:rFonts w:asciiTheme="minorBidi" w:eastAsia="Cordia New" w:hAnsiTheme="minorBidi" w:cstheme="minorBidi"/>
          <w:b/>
          <w:sz w:val="30"/>
          <w:szCs w:val="30"/>
        </w:rPr>
        <w:t xml:space="preserve"> Green Debit Card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” บัตรเดบิตใบแรกที่เปลี่ยนทุกการใช้จ่ายเป็นพลังสร้างการเปลี่ยนแปลงที่ดีต่อโลก ด้วยแนวคิด “ใช้จ่ายวันนี้ เพื่อวันพรุ่งนี้ที่ยั่งยืน” ตอบโจทย์คนรุ่นใหม่ ใส่ใจสิ่งแวดล้อม ใช้เทคโนโลยีสีเขียวและพลาสติกรีไซเคิลผลิตบัตรเพื่อเป้าหมาย </w:t>
      </w:r>
      <w:r w:rsidRPr="003A4D19">
        <w:rPr>
          <w:rFonts w:asciiTheme="minorBidi" w:eastAsia="Cordia New" w:hAnsiTheme="minorBidi" w:cstheme="minorBidi"/>
          <w:sz w:val="30"/>
          <w:szCs w:val="30"/>
        </w:rPr>
        <w:t xml:space="preserve">Net Zero Emissions 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สร้างอนาคตแห่งความยั่งยืน </w:t>
      </w:r>
    </w:p>
    <w:p w:rsidR="003A4D19" w:rsidRDefault="0004499C" w:rsidP="003A4D19">
      <w:pPr>
        <w:spacing w:after="120" w:line="240" w:lineRule="atLeast"/>
        <w:ind w:right="-46"/>
        <w:jc w:val="thaiDistribute"/>
        <w:rPr>
          <w:rFonts w:asciiTheme="minorBidi" w:eastAsia="Cordia New" w:hAnsiTheme="minorBidi" w:cstheme="minorBidi"/>
          <w:sz w:val="24"/>
          <w:szCs w:val="24"/>
        </w:rPr>
      </w:pPr>
      <w:r w:rsidRPr="003A4D19">
        <w:rPr>
          <w:rFonts w:asciiTheme="minorBidi" w:hAnsiTheme="minorBidi" w:cstheme="minorBidi"/>
          <w:sz w:val="30"/>
          <w:szCs w:val="30"/>
        </w:rPr>
        <w:tab/>
      </w:r>
      <w:r w:rsidRPr="003A4D19">
        <w:rPr>
          <w:rFonts w:asciiTheme="minorBidi" w:hAnsiTheme="minorBidi" w:cstheme="minorBidi"/>
          <w:b/>
          <w:bCs/>
          <w:sz w:val="30"/>
          <w:szCs w:val="30"/>
          <w:cs/>
        </w:rPr>
        <w:t>รศ.ดร.คมสัน มาลีสี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3A4D19">
        <w:rPr>
          <w:rFonts w:asciiTheme="minorBidi" w:hAnsiTheme="minorBidi" w:cstheme="minorBidi"/>
          <w:sz w:val="30"/>
          <w:szCs w:val="30"/>
          <w:cs/>
        </w:rPr>
        <w:t>อธิการบดี สถาบันเทคโนโลยีพระจอมเกล้าคุณทหารลาดกระบัง (สจล.) กล่าว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>ว่า สถาบันมีความยินดีเป็นอย่างยิ่งที่ได้ร่วมกับธนาคารกรุงไทย เปิดตัว “</w:t>
      </w:r>
      <w:proofErr w:type="spellStart"/>
      <w:r w:rsidRPr="003A4D19">
        <w:rPr>
          <w:rFonts w:asciiTheme="minorBidi" w:eastAsia="Cordia New" w:hAnsiTheme="minorBidi" w:cstheme="minorBidi"/>
          <w:sz w:val="30"/>
          <w:szCs w:val="30"/>
        </w:rPr>
        <w:t>Krungthai</w:t>
      </w:r>
      <w:proofErr w:type="spellEnd"/>
      <w:r w:rsidRPr="003A4D19">
        <w:rPr>
          <w:rFonts w:asciiTheme="minorBidi" w:eastAsia="Cordia New" w:hAnsiTheme="minorBidi" w:cstheme="minorBidi"/>
          <w:sz w:val="30"/>
          <w:szCs w:val="30"/>
        </w:rPr>
        <w:t xml:space="preserve"> Green Debit Card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” โครงการนี้ เป็นอีกก้าวของสถาบันในการมุ่งสู่การเป็น </w:t>
      </w:r>
      <w:r w:rsidRPr="003A4D19">
        <w:rPr>
          <w:rFonts w:asciiTheme="minorBidi" w:eastAsia="Cordia New" w:hAnsiTheme="minorBidi" w:cstheme="minorBidi"/>
          <w:sz w:val="30"/>
          <w:szCs w:val="30"/>
        </w:rPr>
        <w:t>Smart University 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ที่ส่งเสริมการใช้เทคโนโลยีเพื่อสร้างการเติบอย่างยั่งยืน  โดยสถาบันได้ตั้งเป้าหมายในการลดการปล่อยคาร์บอนจากการดำเนินกิจกรรมต่างๆ ของทางสถาบันให้ได้ </w:t>
      </w:r>
      <w:r w:rsidRPr="003A4D19">
        <w:rPr>
          <w:rFonts w:asciiTheme="minorBidi" w:eastAsia="Cordia New" w:hAnsiTheme="minorBidi" w:cstheme="minorBidi"/>
          <w:sz w:val="30"/>
          <w:szCs w:val="30"/>
        </w:rPr>
        <w:t>50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% ภายในปี </w:t>
      </w:r>
      <w:r w:rsidRPr="003A4D19">
        <w:rPr>
          <w:rFonts w:asciiTheme="minorBidi" w:eastAsia="Cordia New" w:hAnsiTheme="minorBidi" w:cstheme="minorBidi"/>
          <w:sz w:val="30"/>
          <w:szCs w:val="30"/>
        </w:rPr>
        <w:t>2028 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พร้อมบรรลุความเป็นกลางทางคาร์บอนภายในปี </w:t>
      </w:r>
      <w:r w:rsidRPr="003A4D19">
        <w:rPr>
          <w:rFonts w:asciiTheme="minorBidi" w:eastAsia="Cordia New" w:hAnsiTheme="minorBidi" w:cstheme="minorBidi"/>
          <w:sz w:val="30"/>
          <w:szCs w:val="30"/>
        </w:rPr>
        <w:t xml:space="preserve">2050 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>และการลดการปล่อยก๊าซ</w:t>
      </w:r>
      <w:r w:rsidR="003A4D19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เรือนกระจกสุทธิให้เป็นศูนย์ภายในปี </w:t>
      </w:r>
      <w:r w:rsidRPr="003A4D19">
        <w:rPr>
          <w:rFonts w:asciiTheme="minorBidi" w:eastAsia="Cordia New" w:hAnsiTheme="minorBidi" w:cstheme="minorBidi"/>
          <w:sz w:val="30"/>
          <w:szCs w:val="30"/>
        </w:rPr>
        <w:t>2065 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โครงการนี้จึงเป็นเสมือนแรงผลักดันสำคัญในการมุ่งสู่เป้าหมายดังกล่าว พร้อมสนับสนุนความมุ่งมั่นของ สจล. ในการลดการปล่อยคาร์บอนอย่างยั่งยืน การร่วมมือในครั้งนี้ </w:t>
      </w:r>
      <w:r w:rsidR="003A4D19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ยังเป็นการส่งเสริมให้นักศึกษาและบุคคลากรของสถาบันเห็นความสำคัญการใช้จ่ายที่เป็นมิตรต่อสิ่งแวดล้อม </w:t>
      </w:r>
      <w:r w:rsidR="003A4D19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>ซึ่งผู้ที่เข้าร่วมโครงการนอกจากจะเป็นกำลังสำคัญในการช่วยลดการปล่อยคาร์บอนแล้ว ยังได้รับสิทธิประโยชน์จากการใช้บัตรดังกล่าวในเวลาเดียวกันด้วย</w:t>
      </w:r>
    </w:p>
    <w:p w:rsidR="003A4D19" w:rsidRDefault="0004499C" w:rsidP="003A4D19">
      <w:pPr>
        <w:spacing w:after="120" w:line="240" w:lineRule="atLeast"/>
        <w:ind w:right="-46"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A4D19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นางสาวนารีรัชย์ อริยประยูร</w:t>
      </w:r>
      <w:r w:rsidRPr="003A4D19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ผู้บริหารสายงานกลยุทธ์และผลิตภัณฑ์รายย่อย ธนาคารกรุงไทย </w:t>
      </w:r>
      <w:r w:rsidRPr="003A4D19">
        <w:rPr>
          <w:rFonts w:asciiTheme="minorBidi" w:eastAsia="Cordia New" w:hAnsiTheme="minorBidi" w:cstheme="minorBidi"/>
          <w:color w:val="000000"/>
          <w:sz w:val="30"/>
          <w:szCs w:val="30"/>
        </w:rPr>
        <w:br/>
      </w:r>
      <w:r w:rsidRPr="003A4D19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กล่าวว่า ธนาคารกรุงไทย ในฐานะธนาคารพาณิชย์ชั้นนำของประเทศ มุ่งมั่นพัฒนาผลิตภัณฑ์และบริการ</w:t>
      </w:r>
      <w:r w:rsidRPr="003A4D19">
        <w:rPr>
          <w:rFonts w:asciiTheme="minorBidi" w:eastAsia="Cordia New" w:hAnsiTheme="minorBidi" w:cstheme="minorBidi"/>
          <w:color w:val="000000"/>
          <w:sz w:val="30"/>
          <w:szCs w:val="30"/>
        </w:rPr>
        <w:br/>
      </w:r>
      <w:r w:rsidRPr="003A4D19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ทางการเงิน เพื่อตอบโจทย์ลูกค้าในทุกมิติ ควบคู่กับการขับเคลื่อนธุรกิจที่สร้างความสมดุลทั้งด้านสิ่งแวดล้อม สังคม และธรรมาภิบาล (</w:t>
      </w:r>
      <w:r w:rsidRPr="003A4D19">
        <w:rPr>
          <w:rFonts w:asciiTheme="minorBidi" w:eastAsia="Cordia New" w:hAnsiTheme="minorBidi" w:cstheme="minorBidi"/>
          <w:color w:val="000000"/>
          <w:sz w:val="30"/>
          <w:szCs w:val="30"/>
        </w:rPr>
        <w:t>ESG</w:t>
      </w:r>
      <w:r w:rsidRPr="003A4D19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) ซึ่ง “</w:t>
      </w:r>
      <w:proofErr w:type="spellStart"/>
      <w:r w:rsidRPr="003A4D19">
        <w:rPr>
          <w:rFonts w:asciiTheme="minorBidi" w:eastAsia="Cordia New" w:hAnsiTheme="minorBidi" w:cstheme="minorBidi"/>
          <w:b/>
          <w:color w:val="000000"/>
          <w:sz w:val="30"/>
          <w:szCs w:val="30"/>
        </w:rPr>
        <w:t>Krungthai</w:t>
      </w:r>
      <w:proofErr w:type="spellEnd"/>
      <w:r w:rsidRPr="003A4D19">
        <w:rPr>
          <w:rFonts w:asciiTheme="minorBidi" w:eastAsia="Cordia New" w:hAnsiTheme="minorBidi" w:cstheme="minorBidi"/>
          <w:b/>
          <w:color w:val="000000"/>
          <w:sz w:val="30"/>
          <w:szCs w:val="30"/>
        </w:rPr>
        <w:t xml:space="preserve"> Green Debit Card</w:t>
      </w:r>
      <w:r w:rsidRPr="003A4D19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” ถือเป็นจุดเริ่มต้นความร่วมมือครั้งสำคัญระหว่างกรุงไทย และ สถาบันเทคโนโลยีพระจอมเกล้าคุณทหารลาดกระบัง ในการนำนวัตกรรมสนับสนุน</w:t>
      </w:r>
      <w:r w:rsidR="003A4D19">
        <w:rPr>
          <w:rFonts w:asciiTheme="minorBidi" w:eastAsia="Cordia New" w:hAnsiTheme="minorBidi" w:cstheme="minorBidi"/>
          <w:color w:val="000000"/>
          <w:sz w:val="30"/>
          <w:szCs w:val="30"/>
          <w:cs/>
        </w:rPr>
        <w:br/>
      </w:r>
      <w:r w:rsidRPr="003A4D19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การใช้จ่ายที่เป็นมิตรกับสิ่งแวดล้อม อำนวยความสะดวกให้ทุกการใช้จ่ายของนักศึกษาและบุคลากรของสถาบัน สจล. มีส่วนร่วมในการขับเคลื่อนความยั่งยืน  </w:t>
      </w:r>
    </w:p>
    <w:p w:rsidR="003A4D19" w:rsidRPr="003A4D19" w:rsidRDefault="003A4D19" w:rsidP="003A4D19">
      <w:pPr>
        <w:spacing w:after="120" w:line="240" w:lineRule="atLeast"/>
        <w:ind w:right="-46" w:firstLine="720"/>
        <w:jc w:val="thaiDistribute"/>
        <w:rPr>
          <w:rFonts w:asciiTheme="minorBidi" w:eastAsia="Cordia New" w:hAnsiTheme="minorBidi" w:cstheme="minorBidi"/>
          <w:sz w:val="24"/>
          <w:szCs w:val="24"/>
        </w:rPr>
      </w:pP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สำหรับ </w:t>
      </w:r>
      <w:proofErr w:type="spellStart"/>
      <w:r w:rsidRPr="003A4D19">
        <w:rPr>
          <w:rFonts w:asciiTheme="minorBidi" w:eastAsia="Cordia New" w:hAnsiTheme="minorBidi" w:cstheme="minorBidi"/>
          <w:sz w:val="30"/>
          <w:szCs w:val="30"/>
        </w:rPr>
        <w:t>Krungthai</w:t>
      </w:r>
      <w:proofErr w:type="spellEnd"/>
      <w:r w:rsidRPr="003A4D19">
        <w:rPr>
          <w:rFonts w:asciiTheme="minorBidi" w:eastAsia="Cordia New" w:hAnsiTheme="minorBidi" w:cstheme="minorBidi"/>
          <w:sz w:val="30"/>
          <w:szCs w:val="30"/>
        </w:rPr>
        <w:t xml:space="preserve"> Green Debit Card 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>บัตรเดบิตที่ส่งเสริมความรับผิดชอบต่อสิ่งแวดล้อมและสนับสนุนกิจกรรมที่ช่วยลดคาร์บอนฟุตพริ้นท์ ผ่านการใช้บริการใบแจ้งยอดบัญชีอิเล็กทรอนิกส์ (</w:t>
      </w:r>
      <w:r w:rsidRPr="003A4D19">
        <w:rPr>
          <w:rFonts w:asciiTheme="minorBidi" w:eastAsia="Cordia New" w:hAnsiTheme="minorBidi" w:cstheme="minorBidi"/>
          <w:sz w:val="30"/>
          <w:szCs w:val="30"/>
        </w:rPr>
        <w:t>e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3A4D19">
        <w:rPr>
          <w:rFonts w:asciiTheme="minorBidi" w:eastAsia="Cordia New" w:hAnsiTheme="minorBidi" w:cstheme="minorBidi"/>
          <w:sz w:val="30"/>
          <w:szCs w:val="30"/>
        </w:rPr>
        <w:t>Statement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) ลดการใช้กระดาษ หลีกเลี่ยงการปล่อยก๊าซคาร์บอนไดออกไซด์ได้ </w:t>
      </w:r>
      <w:r w:rsidRPr="003A4D19">
        <w:rPr>
          <w:rFonts w:asciiTheme="minorBidi" w:eastAsia="Cordia New" w:hAnsiTheme="minorBidi" w:cstheme="minorBidi"/>
          <w:sz w:val="30"/>
          <w:szCs w:val="30"/>
        </w:rPr>
        <w:t>0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>.</w:t>
      </w:r>
      <w:r w:rsidRPr="003A4D19">
        <w:rPr>
          <w:rFonts w:asciiTheme="minorBidi" w:eastAsia="Cordia New" w:hAnsiTheme="minorBidi" w:cstheme="minorBidi"/>
          <w:sz w:val="30"/>
          <w:szCs w:val="30"/>
        </w:rPr>
        <w:t>003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 กรัมต่อบัตรต่อเดือน นอกจากนี้ ยังมีคุณสมบัติ</w:t>
      </w:r>
      <w:r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ที่ตอบโจทย์ให้การใช้งานที่เป็นมิตรต่อสิ่งแวดล้อมใน </w:t>
      </w:r>
      <w:r w:rsidRPr="003A4D19">
        <w:rPr>
          <w:rFonts w:asciiTheme="minorBidi" w:eastAsia="Cordia New" w:hAnsiTheme="minorBidi" w:cstheme="minorBidi"/>
          <w:sz w:val="30"/>
          <w:szCs w:val="30"/>
        </w:rPr>
        <w:t xml:space="preserve">3 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>ด้าน ได้แก่</w:t>
      </w:r>
    </w:p>
    <w:p w:rsidR="003A4D19" w:rsidRPr="003A4D19" w:rsidRDefault="003A4D19" w:rsidP="003A4D19">
      <w:pPr>
        <w:numPr>
          <w:ilvl w:val="0"/>
          <w:numId w:val="1"/>
        </w:numPr>
        <w:spacing w:after="120" w:line="240" w:lineRule="atLeast"/>
        <w:ind w:left="993" w:right="-46" w:hanging="284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A4D19">
        <w:rPr>
          <w:rFonts w:asciiTheme="minorBidi" w:eastAsia="Cordia New" w:hAnsiTheme="minorBidi" w:cstheme="minorBidi"/>
          <w:b/>
          <w:sz w:val="30"/>
          <w:szCs w:val="30"/>
        </w:rPr>
        <w:t>Eco</w:t>
      </w:r>
      <w:r w:rsidRPr="003A4D1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-</w:t>
      </w:r>
      <w:r w:rsidRPr="003A4D19">
        <w:rPr>
          <w:rFonts w:asciiTheme="minorBidi" w:eastAsia="Cordia New" w:hAnsiTheme="minorBidi" w:cstheme="minorBidi"/>
          <w:b/>
          <w:sz w:val="30"/>
          <w:szCs w:val="30"/>
        </w:rPr>
        <w:t>Friendly Features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 ตัวบัตรผลิตจากพลาสติกรีไซเคิล </w:t>
      </w:r>
      <w:r w:rsidRPr="003A4D19">
        <w:rPr>
          <w:rFonts w:asciiTheme="minorBidi" w:eastAsia="Cordia New" w:hAnsiTheme="minorBidi" w:cstheme="minorBidi"/>
          <w:sz w:val="30"/>
          <w:szCs w:val="30"/>
        </w:rPr>
        <w:t>100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>% ด้วยกระบวนการผลิต</w:t>
      </w:r>
      <w:r w:rsidRPr="003A4D19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ที่สามารถ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ลดคาร์บอนฟุตพริ้นท์ </w:t>
      </w:r>
      <w:r w:rsidRPr="003A4D19">
        <w:rPr>
          <w:rFonts w:asciiTheme="minorBidi" w:eastAsia="Cordia New" w:hAnsiTheme="minorBidi" w:cstheme="minorBidi"/>
          <w:sz w:val="30"/>
          <w:szCs w:val="30"/>
        </w:rPr>
        <w:t>62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% หลีกเลี่ยงการปล่อยก๊าซคาร์บอนไดออกไซด์ได้ถึง </w:t>
      </w:r>
      <w:r w:rsidRPr="003A4D19">
        <w:rPr>
          <w:rFonts w:asciiTheme="minorBidi" w:eastAsia="Cordia New" w:hAnsiTheme="minorBidi" w:cstheme="minorBidi"/>
          <w:sz w:val="30"/>
          <w:szCs w:val="30"/>
        </w:rPr>
        <w:t>41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>.</w:t>
      </w:r>
      <w:r w:rsidRPr="003A4D19">
        <w:rPr>
          <w:rFonts w:asciiTheme="minorBidi" w:eastAsia="Cordia New" w:hAnsiTheme="minorBidi" w:cstheme="minorBidi"/>
          <w:sz w:val="30"/>
          <w:szCs w:val="30"/>
        </w:rPr>
        <w:t xml:space="preserve">8 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กรัมต่อใบ และช่วยหมุนเวียนพลาสติกกว่า </w:t>
      </w:r>
      <w:r w:rsidRPr="003A4D19">
        <w:rPr>
          <w:rFonts w:asciiTheme="minorBidi" w:eastAsia="Cordia New" w:hAnsiTheme="minorBidi" w:cstheme="minorBidi"/>
          <w:sz w:val="30"/>
          <w:szCs w:val="30"/>
        </w:rPr>
        <w:t xml:space="preserve">261 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>กิโลกรัมต่อปี</w:t>
      </w:r>
    </w:p>
    <w:p w:rsidR="003A4D19" w:rsidRPr="003A4D19" w:rsidRDefault="003A4D19" w:rsidP="003A4D19">
      <w:pPr>
        <w:numPr>
          <w:ilvl w:val="0"/>
          <w:numId w:val="1"/>
        </w:numPr>
        <w:spacing w:after="120" w:line="240" w:lineRule="atLeast"/>
        <w:ind w:left="993" w:right="-46" w:hanging="284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A4D19">
        <w:rPr>
          <w:rFonts w:asciiTheme="minorBidi" w:eastAsia="Cordia New" w:hAnsiTheme="minorBidi" w:cstheme="minorBidi"/>
          <w:b/>
          <w:sz w:val="30"/>
          <w:szCs w:val="30"/>
        </w:rPr>
        <w:t>Financial Features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 โดยทุกยอดการใช้จ่ายผ่านบัตรตามที่กำหนด จะถูกนำไปสะสมเพื่อสนับสนุนกิจกรรมในการดูดซับก๊าซคาร์บอนไดออกไซด์ เช่น การปลูกป่า หรือส่งเสริมการเพิ่มพื้นที่สีเขียวให้สิ่งแวดล้อม</w:t>
      </w:r>
    </w:p>
    <w:p w:rsidR="003A4D19" w:rsidRPr="003A4D19" w:rsidRDefault="003A4D19" w:rsidP="003A4D19">
      <w:pPr>
        <w:numPr>
          <w:ilvl w:val="0"/>
          <w:numId w:val="1"/>
        </w:numPr>
        <w:spacing w:after="120" w:line="240" w:lineRule="atLeast"/>
        <w:ind w:left="993" w:right="-46" w:hanging="284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A4D19">
        <w:rPr>
          <w:rFonts w:asciiTheme="minorBidi" w:eastAsia="Cordia New" w:hAnsiTheme="minorBidi" w:cstheme="minorBidi"/>
          <w:b/>
          <w:sz w:val="30"/>
          <w:szCs w:val="30"/>
        </w:rPr>
        <w:lastRenderedPageBreak/>
        <w:t>Technological Features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 บัตรเดบิตเชื่อมต่อ </w:t>
      </w:r>
      <w:r w:rsidRPr="003A4D19">
        <w:rPr>
          <w:rFonts w:asciiTheme="minorBidi" w:eastAsia="Cordia New" w:hAnsiTheme="minorBidi" w:cstheme="minorBidi"/>
          <w:sz w:val="30"/>
          <w:szCs w:val="30"/>
        </w:rPr>
        <w:t xml:space="preserve">U App 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>ของสถาบันฯ ทำให้ทุกการชำระเงินเป็นเรื่องง่าย สะดวก รวดเร็ว และปลอดภัย ทั้งค่าเทอม ค่าหอพัก ฯลฯ ตรวจเช็คข้อมูลการลดปล่อยคาร์บอน</w:t>
      </w:r>
      <w:r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ผ่านแอปฯ </w:t>
      </w:r>
    </w:p>
    <w:p w:rsidR="003A4D19" w:rsidRPr="003A4D19" w:rsidRDefault="003A4D19" w:rsidP="003A4D19">
      <w:pPr>
        <w:spacing w:after="120" w:line="240" w:lineRule="atLeast"/>
        <w:ind w:right="-46" w:firstLine="720"/>
        <w:jc w:val="thaiDistribute"/>
        <w:rPr>
          <w:rFonts w:asciiTheme="minorBidi" w:eastAsia="Cordia New" w:hAnsiTheme="minorBidi" w:cstheme="minorBidi" w:hint="cs"/>
          <w:sz w:val="24"/>
          <w:szCs w:val="24"/>
          <w:cs/>
        </w:rPr>
      </w:pPr>
      <w:r w:rsidRPr="003A4D19">
        <w:rPr>
          <w:rFonts w:asciiTheme="minorBidi" w:eastAsia="Cordia New" w:hAnsiTheme="minorBidi" w:cstheme="minorBidi"/>
          <w:sz w:val="30"/>
          <w:szCs w:val="30"/>
          <w:cs/>
        </w:rPr>
        <w:t>ความร่วมมือในครั้งนี้ สะท้อนถึง</w:t>
      </w:r>
      <w:r w:rsidR="008A09EA" w:rsidRPr="00A130C7">
        <w:rPr>
          <w:rFonts w:asciiTheme="minorBidi" w:eastAsia="Cordia New" w:hAnsiTheme="minorBidi" w:cstheme="minorBidi"/>
          <w:sz w:val="30"/>
          <w:szCs w:val="30"/>
          <w:cs/>
        </w:rPr>
        <w:t>เจตนารม</w:t>
      </w:r>
      <w:r w:rsidR="00A130C7" w:rsidRPr="00A130C7">
        <w:rPr>
          <w:rFonts w:asciiTheme="minorBidi" w:eastAsia="Cordia New" w:hAnsiTheme="minorBidi" w:cstheme="minorBidi" w:hint="cs"/>
          <w:sz w:val="30"/>
          <w:szCs w:val="30"/>
          <w:cs/>
        </w:rPr>
        <w:t>ณ์</w:t>
      </w:r>
      <w:r w:rsidR="008A09EA">
        <w:rPr>
          <w:rFonts w:asciiTheme="minorBidi" w:eastAsia="Cordia New" w:hAnsiTheme="minorBidi" w:cstheme="minorBidi"/>
          <w:sz w:val="30"/>
          <w:szCs w:val="30"/>
          <w:cs/>
        </w:rPr>
        <w:t>อันแน่วแน่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>ของสององค์กร ในการขับเคลื่อนการเปลี่ยนแปลง</w:t>
      </w:r>
      <w:r w:rsidRPr="003A4D19">
        <w:rPr>
          <w:rFonts w:asciiTheme="minorBidi" w:eastAsia="Cordia New" w:hAnsiTheme="minorBidi" w:cstheme="minorBidi"/>
          <w:sz w:val="30"/>
          <w:szCs w:val="30"/>
        </w:rPr>
        <w:br/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ที่ดีขึ้นให้กับสังคมและสิ่งแวดล้อม ตามแนวทางการดำเนินธุรกิจอย่างยั่งยืน หรือ  </w:t>
      </w:r>
      <w:r w:rsidRPr="003A4D19">
        <w:rPr>
          <w:rFonts w:asciiTheme="minorBidi" w:eastAsia="Cordia New" w:hAnsiTheme="minorBidi" w:cstheme="minorBidi"/>
          <w:sz w:val="30"/>
          <w:szCs w:val="30"/>
        </w:rPr>
        <w:t xml:space="preserve">ESG 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 xml:space="preserve">เพื่อตอบโจทย์เป้าหมาย </w:t>
      </w:r>
      <w:bookmarkStart w:id="3" w:name="_GoBack"/>
      <w:bookmarkEnd w:id="3"/>
      <w:r w:rsidRPr="003A4D19">
        <w:rPr>
          <w:rFonts w:asciiTheme="minorBidi" w:eastAsia="Cordia New" w:hAnsiTheme="minorBidi" w:cstheme="minorBidi"/>
          <w:sz w:val="30"/>
          <w:szCs w:val="30"/>
        </w:rPr>
        <w:t xml:space="preserve">Net Zero Emissions 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>ในระดับองค์กรและระดับประเทศ สอดคล้องกับเป้าหมายการพัฒนาที่ยั่งยืนของสหประชาชาติ (</w:t>
      </w:r>
      <w:r w:rsidRPr="003A4D19">
        <w:rPr>
          <w:rFonts w:asciiTheme="minorBidi" w:eastAsia="Cordia New" w:hAnsiTheme="minorBidi" w:cstheme="minorBidi"/>
          <w:sz w:val="30"/>
          <w:szCs w:val="30"/>
        </w:rPr>
        <w:t>SDGs</w:t>
      </w:r>
      <w:r w:rsidRPr="003A4D19">
        <w:rPr>
          <w:rFonts w:asciiTheme="minorBidi" w:eastAsia="Cordia New" w:hAnsiTheme="minorBidi" w:cstheme="minorBidi"/>
          <w:sz w:val="30"/>
          <w:szCs w:val="30"/>
          <w:cs/>
        </w:rPr>
        <w:t>) ในการรับมือกับการเปลี่ยนแปลงสภาพภูมิอากาศ ควบคู่กับการผลักดัน</w:t>
      </w:r>
      <w:r w:rsidRPr="003A4D19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เศรษฐกิจประเทศให้เติบโตอย่างยั่งยืน ตามวิสัยทัศน์ “</w:t>
      </w:r>
      <w:r w:rsidRPr="003A4D19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กรุงไทย เคียงข้างไทย สู่ความยั่งยืน</w:t>
      </w:r>
      <w:r w:rsidRPr="003A4D19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”</w:t>
      </w:r>
    </w:p>
    <w:p w:rsidR="00EA725D" w:rsidRPr="003A4D19" w:rsidRDefault="00EA725D" w:rsidP="003A4D19">
      <w:pPr>
        <w:spacing w:after="120" w:line="240" w:lineRule="atLeast"/>
        <w:ind w:right="-46"/>
        <w:jc w:val="thaiDistribute"/>
        <w:rPr>
          <w:rFonts w:asciiTheme="minorBidi" w:eastAsia="Cordia New" w:hAnsiTheme="minorBidi" w:cstheme="minorBidi"/>
        </w:rPr>
      </w:pPr>
    </w:p>
    <w:p w:rsidR="00EA725D" w:rsidRPr="003A4D19" w:rsidRDefault="0004499C" w:rsidP="003A4D19">
      <w:pPr>
        <w:spacing w:after="0" w:line="240" w:lineRule="atLeast"/>
        <w:ind w:right="-46"/>
        <w:rPr>
          <w:rFonts w:asciiTheme="minorBidi" w:eastAsia="Cordia New" w:hAnsiTheme="minorBidi" w:cstheme="minorBidi" w:hint="cs"/>
          <w:b/>
          <w:sz w:val="30"/>
          <w:szCs w:val="30"/>
          <w:cs/>
        </w:rPr>
      </w:pPr>
      <w:r w:rsidRPr="003A4D1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ทีม </w:t>
      </w:r>
      <w:r w:rsidRPr="003A4D19">
        <w:rPr>
          <w:rFonts w:asciiTheme="minorBidi" w:eastAsia="Cordia New" w:hAnsiTheme="minorBidi" w:cstheme="minorBidi"/>
          <w:b/>
          <w:sz w:val="30"/>
          <w:szCs w:val="30"/>
        </w:rPr>
        <w:t>Marketing Strategy </w:t>
      </w:r>
    </w:p>
    <w:p w:rsidR="00EA725D" w:rsidRPr="003A4D19" w:rsidRDefault="0004499C" w:rsidP="003A4D19">
      <w:pPr>
        <w:spacing w:after="120" w:line="240" w:lineRule="atLeast"/>
        <w:ind w:right="-46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3A4D19">
        <w:rPr>
          <w:rFonts w:asciiTheme="minorBidi" w:eastAsia="Cordia New" w:hAnsiTheme="minorBidi" w:cstheme="minorBidi"/>
          <w:b/>
          <w:sz w:val="30"/>
          <w:szCs w:val="30"/>
        </w:rPr>
        <w:t xml:space="preserve">9 </w:t>
      </w:r>
      <w:r w:rsidRPr="003A4D1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ธันวาคม </w:t>
      </w:r>
      <w:r w:rsidRPr="003A4D19">
        <w:rPr>
          <w:rFonts w:asciiTheme="minorBidi" w:eastAsia="Cordia New" w:hAnsiTheme="minorBidi" w:cstheme="minorBidi"/>
          <w:b/>
          <w:sz w:val="30"/>
          <w:szCs w:val="30"/>
        </w:rPr>
        <w:t>2567</w:t>
      </w:r>
    </w:p>
    <w:p w:rsidR="00EA725D" w:rsidRPr="003A4D19" w:rsidRDefault="00EA725D" w:rsidP="003A4D19">
      <w:pPr>
        <w:spacing w:after="120" w:line="240" w:lineRule="atLeast"/>
        <w:ind w:right="-46"/>
        <w:jc w:val="thaiDistribute"/>
        <w:rPr>
          <w:rFonts w:asciiTheme="minorBidi" w:eastAsia="Cordia New" w:hAnsiTheme="minorBidi" w:cstheme="minorBidi"/>
          <w:sz w:val="30"/>
          <w:szCs w:val="30"/>
        </w:rPr>
      </w:pPr>
    </w:p>
    <w:p w:rsidR="00EA725D" w:rsidRPr="003A4D19" w:rsidRDefault="00EA725D" w:rsidP="003A4D19">
      <w:pPr>
        <w:spacing w:after="120" w:line="240" w:lineRule="atLeast"/>
        <w:ind w:right="-46"/>
        <w:jc w:val="thaiDistribute"/>
        <w:rPr>
          <w:rFonts w:asciiTheme="minorBidi" w:eastAsia="Cordia New" w:hAnsiTheme="minorBidi" w:cstheme="minorBidi"/>
          <w:sz w:val="30"/>
          <w:szCs w:val="30"/>
        </w:rPr>
      </w:pPr>
    </w:p>
    <w:sectPr w:rsidR="00EA725D" w:rsidRPr="003A4D19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C2B88"/>
    <w:multiLevelType w:val="multilevel"/>
    <w:tmpl w:val="8190EB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5D"/>
    <w:rsid w:val="0004499C"/>
    <w:rsid w:val="003A4D19"/>
    <w:rsid w:val="008A09EA"/>
    <w:rsid w:val="00A130C7"/>
    <w:rsid w:val="00E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DB50"/>
  <w15:docId w15:val="{0D958A2B-6F21-43C7-B60D-30539A89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A4D19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Chawalporn Thongkham</cp:lastModifiedBy>
  <cp:revision>5</cp:revision>
  <cp:lastPrinted>2024-12-06T05:29:00Z</cp:lastPrinted>
  <dcterms:created xsi:type="dcterms:W3CDTF">2024-12-06T05:21:00Z</dcterms:created>
  <dcterms:modified xsi:type="dcterms:W3CDTF">2024-12-06T08:06:00Z</dcterms:modified>
</cp:coreProperties>
</file>