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68C6EAB6" w:rsidR="00E36BFF" w:rsidRPr="00D70A09" w:rsidRDefault="0000715D" w:rsidP="00D70A09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r w:rsidRPr="00D70A09">
        <w:rPr>
          <w:rFonts w:asciiTheme="minorBidi" w:hAnsiTheme="minorBidi" w:cstheme="minorBidi"/>
          <w:sz w:val="30"/>
          <w:szCs w:val="30"/>
          <w:cs/>
        </w:rPr>
        <w:t>ข่าวประชาสัมพันธ์</w:t>
      </w:r>
    </w:p>
    <w:p w14:paraId="73C8BA1C" w14:textId="58DE93C5" w:rsidR="006F12A6" w:rsidRPr="00D70A09" w:rsidRDefault="006C4EB5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r w:rsidRPr="00D70A09">
        <w:rPr>
          <w:rFonts w:asciiTheme="minorBidi" w:hAnsiTheme="minorBidi" w:cstheme="minorBidi" w:hint="cs"/>
          <w:sz w:val="30"/>
          <w:szCs w:val="30"/>
          <w:cs/>
        </w:rPr>
        <w:t>2 ธันวาคม</w:t>
      </w:r>
      <w:r w:rsidR="006F12A6" w:rsidRPr="00D70A09">
        <w:rPr>
          <w:rFonts w:asciiTheme="minorBidi" w:hAnsiTheme="minorBidi" w:cstheme="minorBidi"/>
          <w:sz w:val="30"/>
          <w:szCs w:val="30"/>
          <w:cs/>
        </w:rPr>
        <w:t xml:space="preserve"> 2567 </w:t>
      </w:r>
    </w:p>
    <w:p w14:paraId="22A6E4A7" w14:textId="525DC5AE" w:rsidR="00ED21FB" w:rsidRPr="00D70A09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D70A09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086D4D53" w14:textId="76F8F82B" w:rsidR="004A41C0" w:rsidRPr="00D70A09" w:rsidRDefault="00427F5A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D70A09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ส่ง</w:t>
      </w:r>
      <w:r w:rsidR="00022E66" w:rsidRPr="00D70A09">
        <w:rPr>
          <w:rFonts w:asciiTheme="minorBidi" w:hAnsiTheme="minorBidi" w:hint="cs"/>
          <w:b/>
          <w:bCs/>
          <w:sz w:val="32"/>
          <w:szCs w:val="32"/>
          <w:cs/>
        </w:rPr>
        <w:t>มาตรการ</w:t>
      </w:r>
      <w:r w:rsidR="004A41C0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ด่วน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เยียวยา</w:t>
      </w:r>
      <w:r w:rsidR="004A41C0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E1930" w:rsidRPr="00D70A09">
        <w:rPr>
          <w:rFonts w:asciiTheme="minorBidi" w:hAnsiTheme="minorBidi" w:hint="cs"/>
          <w:b/>
          <w:bCs/>
          <w:sz w:val="32"/>
          <w:szCs w:val="32"/>
          <w:cs/>
        </w:rPr>
        <w:t>“ลูกค้า-ลูกหนี้”</w:t>
      </w:r>
      <w:r w:rsidR="004A41C0" w:rsidRPr="00D70A09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น้ำ</w:t>
      </w:r>
      <w:r w:rsidR="006C4EB5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ท่วมภาคใต้ </w:t>
      </w:r>
    </w:p>
    <w:p w14:paraId="0B87E11A" w14:textId="5A70000C" w:rsidR="004A41C0" w:rsidRPr="00D70A09" w:rsidRDefault="004A41C0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พักค่าธรรมเนียม-พักหนี้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6 เดือน</w:t>
      </w: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 </w:t>
      </w:r>
      <w:r w:rsidRPr="00D70A09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ฟื้นฟูกิจการ   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73E87C2C" w14:textId="77777777" w:rsidR="004A41C0" w:rsidRPr="00D70A09" w:rsidRDefault="004A41C0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0"/>
          <w:szCs w:val="30"/>
        </w:rPr>
      </w:pPr>
    </w:p>
    <w:p w14:paraId="3DB60B6F" w14:textId="7A523EAD" w:rsidR="0079434A" w:rsidRPr="00D70A09" w:rsidRDefault="00193411" w:rsidP="0000715D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  <w:shd w:val="clear" w:color="auto" w:fill="FFFFFF"/>
        </w:rPr>
      </w:pPr>
      <w:r w:rsidRPr="00D70A09">
        <w:rPr>
          <w:rFonts w:asciiTheme="minorBidi" w:hAnsiTheme="minorBidi"/>
          <w:b/>
          <w:bCs/>
          <w:sz w:val="30"/>
          <w:szCs w:val="30"/>
          <w:shd w:val="clear" w:color="auto" w:fill="FFFFFF"/>
          <w:cs/>
        </w:rPr>
        <w:t>นายสิทธิกร ดิเรกสุนทร</w:t>
      </w:r>
      <w:r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D70A09">
        <w:rPr>
          <w:rFonts w:asciiTheme="minorBidi" w:hAnsiTheme="minorBidi"/>
          <w:sz w:val="30"/>
          <w:szCs w:val="30"/>
          <w:cs/>
        </w:rPr>
        <w:t>กล่าวว่า</w:t>
      </w:r>
      <w:r w:rsidR="0000715D" w:rsidRPr="00D70A09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จากสถานการณ์ฝนตกหนัก</w:t>
      </w:r>
      <w:r w:rsidR="001021EE">
        <w:rPr>
          <w:rFonts w:asciiTheme="minorBidi" w:hAnsiTheme="minorBidi" w:cs="Cordia New" w:hint="cs"/>
          <w:sz w:val="30"/>
          <w:szCs w:val="30"/>
          <w:shd w:val="clear" w:color="auto" w:fill="FFFFFF"/>
          <w:cs/>
        </w:rPr>
        <w:t>ต่อเนื่อง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ในพื้นที่ภาคใต้ตอนล่าง ส่งผลให้หลาย</w:t>
      </w:r>
      <w:r w:rsidR="0000715D" w:rsidRPr="00D70A09">
        <w:rPr>
          <w:rFonts w:asciiTheme="minorBidi" w:hAnsiTheme="minorBidi" w:cs="Cordia New" w:hint="cs"/>
          <w:sz w:val="30"/>
          <w:szCs w:val="30"/>
          <w:shd w:val="clear" w:color="auto" w:fill="FFFFFF"/>
          <w:cs/>
        </w:rPr>
        <w:t>จังหวัด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ประสบเหตุอุทกภัย 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สร้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>า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งผลกระทบต่อประชาชน 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>และ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กิจการร้านค้า</w:t>
      </w:r>
      <w:bookmarkStart w:id="0" w:name="_GoBack"/>
      <w:bookmarkEnd w:id="0"/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ผู้ประกอบการ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</w:rPr>
        <w:t>SMEs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เป็นจำนวนมาก </w:t>
      </w:r>
      <w:r w:rsidR="00427F5A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 xml:space="preserve">บสย. 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>พร้อม</w:t>
      </w:r>
      <w:r w:rsidR="00427F5A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>เดินหน้าให้ความช่วยเหลือ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 xml:space="preserve">ให้ </w:t>
      </w:r>
      <w:r w:rsidR="0000715D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</w:rPr>
        <w:t xml:space="preserve">SMEs 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>ประคับประคองธุรกิจ และสามารถฟื้นฟูกิจการหลังน้ำท่วม โดย</w:t>
      </w:r>
      <w:r w:rsidR="00AB28C6" w:rsidRPr="00D70A09">
        <w:rPr>
          <w:rFonts w:asciiTheme="minorBidi" w:hAnsiTheme="minorBidi" w:hint="cs"/>
          <w:sz w:val="30"/>
          <w:szCs w:val="30"/>
          <w:cs/>
        </w:rPr>
        <w:t>ออกมาตรการเร่งด่วน</w:t>
      </w:r>
      <w:r w:rsidR="0079434A" w:rsidRPr="00D70A09">
        <w:rPr>
          <w:rFonts w:asciiTheme="minorBidi" w:hAnsiTheme="minorBidi" w:hint="cs"/>
          <w:sz w:val="30"/>
          <w:szCs w:val="30"/>
          <w:cs/>
        </w:rPr>
        <w:t xml:space="preserve"> </w:t>
      </w:r>
      <w:r w:rsidR="00A24D98" w:rsidRPr="00D70A0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สำหรับผู้ประกอบการ </w:t>
      </w:r>
      <w:r w:rsidR="00AC20E3" w:rsidRPr="00D70A09">
        <w:rPr>
          <w:rFonts w:asciiTheme="minorBidi" w:hAnsiTheme="minorBidi"/>
          <w:color w:val="000000" w:themeColor="text1"/>
          <w:sz w:val="30"/>
          <w:szCs w:val="30"/>
        </w:rPr>
        <w:t xml:space="preserve">SMEs </w:t>
      </w:r>
      <w:r w:rsidR="00A24D98" w:rsidRPr="00D70A09">
        <w:rPr>
          <w:rFonts w:asciiTheme="minorBidi" w:hAnsiTheme="minorBidi"/>
          <w:color w:val="000000" w:themeColor="text1"/>
          <w:sz w:val="30"/>
          <w:szCs w:val="30"/>
          <w:cs/>
        </w:rPr>
        <w:t>ผู้ประสบอุทกภัย และมีสถานประกอบการตั้งอยู่</w:t>
      </w:r>
      <w:r w:rsidR="00365E7E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ใน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พื้นที่ประสบอุทกภัยที่</w:t>
      </w:r>
      <w:r w:rsid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D70A09" w:rsidRPr="00D70A09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กรม</w:t>
      </w:r>
      <w:r w:rsidR="00D70A09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ป้องกันและบรรเทาสาธารณภัย</w:t>
      </w:r>
      <w:r w:rsid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(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ปภ.</w:t>
      </w:r>
      <w:r w:rsidR="00D70A09">
        <w:rPr>
          <w:rFonts w:asciiTheme="minorBidi" w:hAnsiTheme="minorBidi" w:hint="cs"/>
          <w:color w:val="000000" w:themeColor="text1"/>
          <w:sz w:val="30"/>
          <w:szCs w:val="30"/>
          <w:cs/>
        </w:rPr>
        <w:t>)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365E7E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ประกาศ </w:t>
      </w:r>
      <w:r w:rsidR="0079434A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ดังนี้</w:t>
      </w:r>
    </w:p>
    <w:p w14:paraId="525CE6C8" w14:textId="27800FAA" w:rsidR="0079434A" w:rsidRPr="00D70A09" w:rsidRDefault="0079434A" w:rsidP="0079434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70A09">
        <w:rPr>
          <w:rFonts w:asciiTheme="minorBidi" w:hAnsiTheme="minorBidi" w:cstheme="minorBidi"/>
          <w:b/>
          <w:bCs/>
          <w:color w:val="292B2C"/>
          <w:sz w:val="30"/>
          <w:szCs w:val="30"/>
          <w:cs/>
        </w:rPr>
        <w:t>มาตรการช่วยลูกค้า บสย.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พักชำระค่าธรรมเนียมและค่าจัดการค้ำประกัน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6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เดือน สำหรับ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SMEs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ลูกค้า บสย. ที่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ได้รับผลกระทบจากอุทกภัยภาคใต้ปี 2567 และถึงกำหนด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ชำระ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ค่าธรรมเนียมค้ำประกันและค่าจัดการค้ำประกัน ตั้งแต่วันที่ 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29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พฤศจิกายน 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-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31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ธันวาคม 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2567</w:t>
      </w:r>
      <w:r w:rsidR="007778F1" w:rsidRPr="00D70A09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326189" w:rsidRPr="00D70A09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โดยลูกค้าที่มีสิทธิเข้ามาตรการนี้มีจำนวนรวม 3,385 ราย คิดเป็นภาระค้ำประกันรวม 2,071 ล้านบาท </w:t>
      </w:r>
    </w:p>
    <w:p w14:paraId="04AA4B75" w14:textId="424029B1" w:rsidR="00147AF6" w:rsidRPr="00D70A09" w:rsidRDefault="0079434A" w:rsidP="007778F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70A09">
        <w:rPr>
          <w:rFonts w:asciiTheme="minorBidi" w:hAnsiTheme="minorBidi" w:cstheme="minorBidi"/>
          <w:b/>
          <w:bCs/>
          <w:color w:val="292B2C"/>
          <w:sz w:val="30"/>
          <w:szCs w:val="30"/>
          <w:cs/>
        </w:rPr>
        <w:t>มาตรการช่วยลูกหนี้ บสย.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  <w:cs/>
        </w:rPr>
        <w:t>(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ผู้ประกอบการ </w:t>
      </w:r>
      <w:r w:rsidR="00365E7E" w:rsidRPr="00D70A09">
        <w:rPr>
          <w:rFonts w:asciiTheme="minorBidi" w:hAnsiTheme="minorBidi" w:cstheme="minorBidi"/>
          <w:color w:val="2B2B2B"/>
          <w:sz w:val="30"/>
          <w:szCs w:val="30"/>
          <w:shd w:val="clear" w:color="auto" w:fill="FFFFFF"/>
        </w:rPr>
        <w:t xml:space="preserve">SMEs 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ที่ </w:t>
      </w:r>
      <w:r w:rsidR="00CC7889" w:rsidRPr="00D70A09">
        <w:rPr>
          <w:rFonts w:asciiTheme="minorBidi" w:hAnsiTheme="minorBidi" w:cstheme="minorBidi"/>
          <w:color w:val="2B2B2B"/>
          <w:sz w:val="30"/>
          <w:szCs w:val="30"/>
          <w:shd w:val="clear" w:color="auto" w:fill="FFFFFF"/>
          <w:cs/>
        </w:rPr>
        <w:t xml:space="preserve">บสย. 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จ่ายค่าประกันชดเชยให้สถาบันการเงิน)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พักชำระค่างวด </w:t>
      </w:r>
      <w:r w:rsidR="00FF4C0D" w:rsidRPr="00D70A09">
        <w:rPr>
          <w:rFonts w:asciiTheme="minorBidi" w:hAnsiTheme="minorBidi" w:cstheme="minorBidi"/>
          <w:color w:val="292B2C"/>
          <w:sz w:val="30"/>
          <w:szCs w:val="30"/>
        </w:rPr>
        <w:t>6</w:t>
      </w:r>
      <w:r w:rsidRPr="00D70A09">
        <w:rPr>
          <w:rFonts w:asciiTheme="minorBidi" w:hAnsiTheme="minorBidi" w:cs="Cordia New"/>
          <w:color w:val="292B2C"/>
          <w:sz w:val="30"/>
          <w:szCs w:val="30"/>
          <w:cs/>
        </w:rPr>
        <w:t xml:space="preserve"> </w:t>
      </w:r>
      <w:r w:rsidR="0046264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 สำ</w:t>
      </w:r>
      <w:r w:rsidR="00365E7E" w:rsidRPr="00D70A09">
        <w:rPr>
          <w:rFonts w:asciiTheme="minorBidi" w:hAnsiTheme="minorBidi" w:cstheme="minorBidi"/>
          <w:color w:val="292B2C"/>
          <w:sz w:val="30"/>
          <w:szCs w:val="30"/>
          <w:cs/>
        </w:rPr>
        <w:t>หรับ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  <w:cs/>
        </w:rPr>
        <w:t>ลูกหนี้ บสย. ที่อยู่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ระหว่างผ่อนชำระตามแผนปรับโครงสร้างหนี้ และไม่ผิดนัดชำระหนี้ ระยะเวลา</w:t>
      </w:r>
      <w:r w:rsidR="0057386C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รับคำขอ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พักชำระ</w:t>
      </w:r>
      <w:r w:rsidR="008A1728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ตั้งแต่</w:t>
      </w:r>
      <w:r w:rsidR="008A172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วันที่ </w:t>
      </w:r>
      <w:r w:rsidR="008A1728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29 </w:t>
      </w:r>
      <w:r w:rsidR="008A172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พฤศจิกายน -</w:t>
      </w:r>
      <w:r w:rsidR="008A1728"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="00FF4C0D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31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ธันวาคม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>2567</w:t>
      </w:r>
      <w:r w:rsidR="007778F1" w:rsidRPr="00D70A09">
        <w:rPr>
          <w:rFonts w:asciiTheme="minorBidi" w:hAnsiTheme="minorBidi" w:cs="Cordia New"/>
          <w:color w:val="292B2C"/>
          <w:sz w:val="30"/>
          <w:szCs w:val="30"/>
          <w:cs/>
        </w:rPr>
        <w:t xml:space="preserve">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โดยพักชำระค่างวดที่ถึง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กำหนดชำระเป็นระยะเวลาสูงสุด 6 </w:t>
      </w:r>
      <w:r w:rsidR="00D3392B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(หลังครบระยะเวลาพักชำระ 6 </w:t>
      </w:r>
      <w:r w:rsidR="00D3392B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ให้ผ่อนชำระตามเงื่อนไขเดิม) 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โดยลูกหนี้ที่มีสิทธิเข้าร่วมมาตรการนี้มีจำนวน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รวม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490 ราย 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คิดเป็น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ภาระหนี้รวม 292 ล้านบาท </w:t>
      </w:r>
    </w:p>
    <w:p w14:paraId="56167DB3" w14:textId="1488FE34" w:rsidR="00E87031" w:rsidRPr="00D70A09" w:rsidRDefault="00326189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0"/>
          <w:szCs w:val="30"/>
          <w:cs/>
        </w:rPr>
      </w:pP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นอกจากนี้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บ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สย. ยังได้เฝ้าติดตามสถานการณ์และผลกระทบ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อย่างใ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กล้ชิดในพื้นที่จังหวัดอื่นๆ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ที่มีแนวโน้มเป็นพื้นที่ประสบ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อุทก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ภัย พร้อมมอบหมายให้</w:t>
      </w:r>
      <w:r w:rsidR="00365E7E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บสย.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สำนักงานเขต</w:t>
      </w:r>
      <w:r w:rsidR="00365E7E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ภาคใต้ตอนล่าง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เร่งสำรวจ</w:t>
      </w:r>
      <w:r w:rsidR="007778F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ลูกค้า และลูกหนี้ บสย. ที่ได้รับผลกระทบ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และสื่อสารประชาสัมพันธ์มาตรการช่วยเหลือดังกล่าว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ตลอดจนระดมทีมงาน</w:t>
      </w:r>
      <w:r w:rsidR="00591CD3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ลงพื้นที่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ให้ความช่วยเหลืออื่นๆ</w:t>
      </w:r>
      <w:r w:rsidR="00515950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เพิ่มเติ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ม นอกจากนี้ ยังได้ส่งทีมงาน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“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ศูนย์ที่ปรึกษาทางการเงิน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”</w:t>
      </w: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ลงพื้นที่ให้คำปรึกษาแก่ผู้ประกอบการ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SMEs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ที่ได้รับผลกระทบจากอุทกภัย เพื่อให้คำแ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นะนำในการพลิกฟื้นธุรกิจ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อีกด้วย    </w:t>
      </w:r>
    </w:p>
    <w:p w14:paraId="37E12680" w14:textId="72DE4D61" w:rsidR="00E87031" w:rsidRPr="00D70A09" w:rsidRDefault="00E87031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สำหรับ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ผู้ประกอบการ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SMEs 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ลูกค้า และ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ลูกหนี้ บสย. ที่อยู่ในพื้นที่ประสบอุทกภัยตามประกาศ</w:t>
      </w:r>
      <w:r w:rsidR="00591CD3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 xml:space="preserve">ของ </w:t>
      </w:r>
      <w:r w:rsidR="00591CD3" w:rsidRPr="00D70A09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กรม</w:t>
      </w:r>
      <w:r w:rsidR="00591CD3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ป้องกันและบรรเทาสาธารณภัย</w:t>
      </w:r>
      <w:r w:rsidR="00591CD3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สามารถปรึกษาหรือสอบถามข้อมูลเพิ่มเติมและรายละเอียดการเข้า</w:t>
      </w:r>
      <w:r w:rsidR="00D3392B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ร่วมมาตรการได้ที่สำนักงานเขตในพื้น</w:t>
      </w:r>
      <w:r w:rsidR="00D3392B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ที่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 หรือ ช่องทาง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LINE OA 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 xml:space="preserve">: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@</w:t>
      </w:r>
      <w:proofErr w:type="spellStart"/>
      <w:r w:rsidRPr="00D70A09">
        <w:rPr>
          <w:rFonts w:asciiTheme="minorBidi" w:eastAsia="Times New Roman" w:hAnsiTheme="minorBidi"/>
          <w:color w:val="292B2C"/>
          <w:sz w:val="30"/>
          <w:szCs w:val="30"/>
        </w:rPr>
        <w:t>tcgfirst</w:t>
      </w:r>
      <w:proofErr w:type="spellEnd"/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และ บสย.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Call Center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โทร.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02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>-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890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>-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9999</w:t>
      </w:r>
    </w:p>
    <w:p w14:paraId="7AD0C3D0" w14:textId="77777777" w:rsidR="00A80403" w:rsidRPr="00D70A09" w:rsidRDefault="00A80403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</w:p>
    <w:sectPr w:rsidR="00A80403" w:rsidRPr="00D70A09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B54C" w14:textId="77777777" w:rsidR="00885E8C" w:rsidRDefault="00885E8C" w:rsidP="00A251BC">
      <w:pPr>
        <w:spacing w:after="0" w:line="240" w:lineRule="auto"/>
      </w:pPr>
      <w:r>
        <w:separator/>
      </w:r>
    </w:p>
  </w:endnote>
  <w:endnote w:type="continuationSeparator" w:id="0">
    <w:p w14:paraId="72318633" w14:textId="77777777" w:rsidR="00885E8C" w:rsidRDefault="00885E8C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0CDB" w14:textId="77777777" w:rsidR="00885E8C" w:rsidRDefault="00885E8C" w:rsidP="00A251BC">
      <w:pPr>
        <w:spacing w:after="0" w:line="240" w:lineRule="auto"/>
      </w:pPr>
      <w:r>
        <w:separator/>
      </w:r>
    </w:p>
  </w:footnote>
  <w:footnote w:type="continuationSeparator" w:id="0">
    <w:p w14:paraId="70034FCC" w14:textId="77777777" w:rsidR="00885E8C" w:rsidRDefault="00885E8C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D3F67"/>
    <w:rsid w:val="000E4055"/>
    <w:rsid w:val="000E529F"/>
    <w:rsid w:val="001021EE"/>
    <w:rsid w:val="00117674"/>
    <w:rsid w:val="00122EE5"/>
    <w:rsid w:val="001338AE"/>
    <w:rsid w:val="001356ED"/>
    <w:rsid w:val="00136F72"/>
    <w:rsid w:val="0014236C"/>
    <w:rsid w:val="0014557B"/>
    <w:rsid w:val="00147AF6"/>
    <w:rsid w:val="00155E68"/>
    <w:rsid w:val="00167088"/>
    <w:rsid w:val="0017035D"/>
    <w:rsid w:val="00183E6F"/>
    <w:rsid w:val="001859A4"/>
    <w:rsid w:val="0018799E"/>
    <w:rsid w:val="00193411"/>
    <w:rsid w:val="001B2C6F"/>
    <w:rsid w:val="001B615D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A5A2B"/>
    <w:rsid w:val="002C2BAB"/>
    <w:rsid w:val="002C2D43"/>
    <w:rsid w:val="002D11E7"/>
    <w:rsid w:val="002D6C92"/>
    <w:rsid w:val="002F1558"/>
    <w:rsid w:val="00326189"/>
    <w:rsid w:val="0032711F"/>
    <w:rsid w:val="00335DF6"/>
    <w:rsid w:val="0036328A"/>
    <w:rsid w:val="003636F0"/>
    <w:rsid w:val="00365E7E"/>
    <w:rsid w:val="003773B5"/>
    <w:rsid w:val="00382304"/>
    <w:rsid w:val="00391850"/>
    <w:rsid w:val="00396973"/>
    <w:rsid w:val="00397A18"/>
    <w:rsid w:val="00397C55"/>
    <w:rsid w:val="003B1200"/>
    <w:rsid w:val="003B4E48"/>
    <w:rsid w:val="003C01BB"/>
    <w:rsid w:val="003D53D3"/>
    <w:rsid w:val="003E2BB7"/>
    <w:rsid w:val="003E3CC1"/>
    <w:rsid w:val="003E637E"/>
    <w:rsid w:val="003F5BEF"/>
    <w:rsid w:val="003F79EF"/>
    <w:rsid w:val="00402616"/>
    <w:rsid w:val="00406A1A"/>
    <w:rsid w:val="0041037F"/>
    <w:rsid w:val="00427F5A"/>
    <w:rsid w:val="00432519"/>
    <w:rsid w:val="00435B1D"/>
    <w:rsid w:val="00446BC5"/>
    <w:rsid w:val="00462648"/>
    <w:rsid w:val="00490B1D"/>
    <w:rsid w:val="004A41C0"/>
    <w:rsid w:val="004B0903"/>
    <w:rsid w:val="004B620A"/>
    <w:rsid w:val="004C7C11"/>
    <w:rsid w:val="004D7761"/>
    <w:rsid w:val="004F4C00"/>
    <w:rsid w:val="0050401E"/>
    <w:rsid w:val="00515950"/>
    <w:rsid w:val="005260DA"/>
    <w:rsid w:val="00540F5A"/>
    <w:rsid w:val="00545B1D"/>
    <w:rsid w:val="00553A0D"/>
    <w:rsid w:val="00564AA2"/>
    <w:rsid w:val="0056770B"/>
    <w:rsid w:val="00570B83"/>
    <w:rsid w:val="00573257"/>
    <w:rsid w:val="0057386C"/>
    <w:rsid w:val="00574FBE"/>
    <w:rsid w:val="005814CC"/>
    <w:rsid w:val="00583F3C"/>
    <w:rsid w:val="00591CD3"/>
    <w:rsid w:val="005B700E"/>
    <w:rsid w:val="005C55C3"/>
    <w:rsid w:val="005D23AB"/>
    <w:rsid w:val="005D63D6"/>
    <w:rsid w:val="005F09A7"/>
    <w:rsid w:val="005F0D81"/>
    <w:rsid w:val="005F3C11"/>
    <w:rsid w:val="0060228C"/>
    <w:rsid w:val="00620FB4"/>
    <w:rsid w:val="00624A7A"/>
    <w:rsid w:val="00646F76"/>
    <w:rsid w:val="0064742F"/>
    <w:rsid w:val="00651E36"/>
    <w:rsid w:val="00657EB4"/>
    <w:rsid w:val="006600AD"/>
    <w:rsid w:val="00664EA0"/>
    <w:rsid w:val="0068468D"/>
    <w:rsid w:val="0069251C"/>
    <w:rsid w:val="00694519"/>
    <w:rsid w:val="006972A8"/>
    <w:rsid w:val="006B5BA0"/>
    <w:rsid w:val="006C4EB5"/>
    <w:rsid w:val="006D56E9"/>
    <w:rsid w:val="006E384F"/>
    <w:rsid w:val="006E401F"/>
    <w:rsid w:val="006E7BD5"/>
    <w:rsid w:val="006F12A6"/>
    <w:rsid w:val="006F34BA"/>
    <w:rsid w:val="006F7D41"/>
    <w:rsid w:val="0071077E"/>
    <w:rsid w:val="007118F6"/>
    <w:rsid w:val="00713204"/>
    <w:rsid w:val="00733FF1"/>
    <w:rsid w:val="00753BBB"/>
    <w:rsid w:val="00763805"/>
    <w:rsid w:val="007778F1"/>
    <w:rsid w:val="00781601"/>
    <w:rsid w:val="00792ACB"/>
    <w:rsid w:val="0079434A"/>
    <w:rsid w:val="00795F07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85E8C"/>
    <w:rsid w:val="008A1728"/>
    <w:rsid w:val="008A1EF6"/>
    <w:rsid w:val="008B3A50"/>
    <w:rsid w:val="008C4FF7"/>
    <w:rsid w:val="008E1930"/>
    <w:rsid w:val="008E2493"/>
    <w:rsid w:val="008E7A97"/>
    <w:rsid w:val="00904B73"/>
    <w:rsid w:val="0090707A"/>
    <w:rsid w:val="00910E8C"/>
    <w:rsid w:val="00926CF7"/>
    <w:rsid w:val="0093373B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4D98"/>
    <w:rsid w:val="00A251BC"/>
    <w:rsid w:val="00A37A02"/>
    <w:rsid w:val="00A5605B"/>
    <w:rsid w:val="00A6518F"/>
    <w:rsid w:val="00A80403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95F97"/>
    <w:rsid w:val="00BB7C33"/>
    <w:rsid w:val="00BC2EC7"/>
    <w:rsid w:val="00BC7FAF"/>
    <w:rsid w:val="00BD26BE"/>
    <w:rsid w:val="00BF35D2"/>
    <w:rsid w:val="00C017DE"/>
    <w:rsid w:val="00C03EB1"/>
    <w:rsid w:val="00C13CCA"/>
    <w:rsid w:val="00C256BD"/>
    <w:rsid w:val="00C334EE"/>
    <w:rsid w:val="00C47A5D"/>
    <w:rsid w:val="00C670C0"/>
    <w:rsid w:val="00C7346B"/>
    <w:rsid w:val="00C91B36"/>
    <w:rsid w:val="00CC23A5"/>
    <w:rsid w:val="00CC3265"/>
    <w:rsid w:val="00CC59EF"/>
    <w:rsid w:val="00CC6C15"/>
    <w:rsid w:val="00CC7889"/>
    <w:rsid w:val="00CF35FE"/>
    <w:rsid w:val="00D00521"/>
    <w:rsid w:val="00D22309"/>
    <w:rsid w:val="00D27362"/>
    <w:rsid w:val="00D3392B"/>
    <w:rsid w:val="00D41A73"/>
    <w:rsid w:val="00D42A4A"/>
    <w:rsid w:val="00D45AE5"/>
    <w:rsid w:val="00D70A09"/>
    <w:rsid w:val="00D833DE"/>
    <w:rsid w:val="00D85647"/>
    <w:rsid w:val="00DB6922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833F0"/>
    <w:rsid w:val="00FA1EDC"/>
    <w:rsid w:val="00FA27D3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987E-6571-4138-87C7-DEDD9BE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2024-10-03T03:59:00Z</cp:lastPrinted>
  <dcterms:created xsi:type="dcterms:W3CDTF">2024-12-02T09:23:00Z</dcterms:created>
  <dcterms:modified xsi:type="dcterms:W3CDTF">2024-12-02T09:23:00Z</dcterms:modified>
</cp:coreProperties>
</file>