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FC51" w14:textId="77777777" w:rsidR="001C0FF5" w:rsidRDefault="001C0FF5" w:rsidP="006B4E45"/>
    <w:p w14:paraId="74205E90" w14:textId="79322FBD" w:rsidR="006A78C8" w:rsidRPr="00DC096B" w:rsidRDefault="00331133" w:rsidP="001C0FF5">
      <w:pPr>
        <w:spacing w:after="0"/>
        <w:rPr>
          <w:rFonts w:asciiTheme="minorBidi" w:hAnsiTheme="minorBidi" w:cstheme="minorBidi"/>
          <w:sz w:val="28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096B">
        <w:rPr>
          <w:rFonts w:hint="cs"/>
          <w:sz w:val="28"/>
          <w:cs/>
        </w:rPr>
        <w:t xml:space="preserve">    </w:t>
      </w:r>
      <w:r w:rsidR="00DC096B" w:rsidRPr="00DC096B">
        <w:rPr>
          <w:rFonts w:asciiTheme="minorBidi" w:hAnsiTheme="minorBidi" w:cstheme="minorBidi" w:hint="cs"/>
          <w:sz w:val="28"/>
          <w:cs/>
        </w:rPr>
        <w:t xml:space="preserve"> </w:t>
      </w:r>
      <w:r w:rsidR="00DC096B">
        <w:rPr>
          <w:rFonts w:asciiTheme="minorBidi" w:hAnsiTheme="minorBidi" w:cstheme="minorBidi"/>
          <w:sz w:val="28"/>
        </w:rPr>
        <w:t>6</w:t>
      </w:r>
      <w:r w:rsidR="00DC096B" w:rsidRPr="00DC096B">
        <w:rPr>
          <w:rFonts w:asciiTheme="minorBidi" w:hAnsiTheme="minorBidi" w:cstheme="minorBidi" w:hint="cs"/>
          <w:sz w:val="28"/>
          <w:cs/>
        </w:rPr>
        <w:t xml:space="preserve"> </w:t>
      </w:r>
      <w:r w:rsidRPr="00DC096B">
        <w:rPr>
          <w:rFonts w:asciiTheme="minorBidi" w:hAnsiTheme="minorBidi" w:cstheme="minorBidi"/>
          <w:sz w:val="28"/>
          <w:cs/>
        </w:rPr>
        <w:t>พฤศจิกายน</w:t>
      </w:r>
      <w:r w:rsidR="006A78C8" w:rsidRPr="00DC096B">
        <w:rPr>
          <w:rFonts w:asciiTheme="minorBidi" w:hAnsiTheme="minorBidi" w:cstheme="minorBidi"/>
          <w:sz w:val="28"/>
          <w:cs/>
        </w:rPr>
        <w:t xml:space="preserve"> </w:t>
      </w:r>
      <w:r w:rsidR="006A78C8" w:rsidRPr="00DC096B">
        <w:rPr>
          <w:rFonts w:asciiTheme="minorBidi" w:hAnsiTheme="minorBidi" w:cstheme="minorBidi"/>
          <w:sz w:val="28"/>
        </w:rPr>
        <w:t>2567</w:t>
      </w:r>
    </w:p>
    <w:p w14:paraId="573DE8B1" w14:textId="3C4692F4" w:rsidR="0045448C" w:rsidRDefault="00501F55" w:rsidP="0045448C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REIC </w:t>
      </w:r>
      <w:r w:rsidR="00060BAA" w:rsidRPr="000B16F3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 xml:space="preserve">ส่งสัญญาณไตรมาส </w:t>
      </w:r>
      <w:r w:rsidR="00472F3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4</w:t>
      </w:r>
      <w:r w:rsidR="00060BAA" w:rsidRPr="000B16F3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 xml:space="preserve"> ปี </w:t>
      </w:r>
      <w:r w:rsidR="00472F3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2567</w:t>
      </w:r>
      <w:r w:rsidR="00060BAA" w:rsidRPr="000B16F3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 xml:space="preserve"> </w:t>
      </w:r>
      <w:r w:rsidR="004539B9" w:rsidRPr="00501F55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>โอกาสทอง</w:t>
      </w:r>
      <w:r w:rsidR="00060BAA" w:rsidRPr="00501F55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>การซื้อบ้าน</w:t>
      </w:r>
      <w:r w:rsidR="00060BAA" w:rsidRPr="000B16F3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 xml:space="preserve"> </w:t>
      </w:r>
    </w:p>
    <w:p w14:paraId="16C195AE" w14:textId="64756F63" w:rsidR="00B86188" w:rsidRPr="00FA22C9" w:rsidRDefault="00B86188" w:rsidP="001A5449">
      <w:pPr>
        <w:spacing w:after="0" w:line="240" w:lineRule="auto"/>
        <w:jc w:val="center"/>
        <w:rPr>
          <w:rFonts w:asciiTheme="minorBidi" w:hAnsiTheme="minorBidi" w:cstheme="minorBidi" w:hint="cs"/>
          <w:b/>
          <w:bCs/>
          <w:spacing w:val="-14"/>
          <w:position w:val="12"/>
          <w:sz w:val="36"/>
          <w:szCs w:val="36"/>
          <w:cs/>
        </w:rPr>
      </w:pPr>
      <w:r w:rsidRPr="00FA22C9">
        <w:rPr>
          <w:rFonts w:asciiTheme="minorBidi" w:hAnsiTheme="minorBidi" w:cstheme="minorBidi" w:hint="cs"/>
          <w:b/>
          <w:bCs/>
          <w:spacing w:val="-14"/>
          <w:position w:val="12"/>
          <w:sz w:val="36"/>
          <w:szCs w:val="36"/>
          <w:cs/>
        </w:rPr>
        <w:t xml:space="preserve">หลังดัชนีราคาที่อยู่อาศัยปรับขึ้นทุกไตรมาส </w:t>
      </w:r>
      <w:r w:rsidR="00FA22C9" w:rsidRPr="00FA22C9">
        <w:rPr>
          <w:rFonts w:asciiTheme="minorBidi" w:hAnsiTheme="minorBidi" w:cstheme="minorBidi" w:hint="cs"/>
          <w:b/>
          <w:bCs/>
          <w:spacing w:val="-14"/>
          <w:position w:val="12"/>
          <w:sz w:val="36"/>
          <w:szCs w:val="36"/>
          <w:cs/>
        </w:rPr>
        <w:t>คาดการณ์</w:t>
      </w:r>
      <w:r w:rsidRPr="00FA22C9">
        <w:rPr>
          <w:rFonts w:asciiTheme="minorBidi" w:hAnsiTheme="minorBidi" w:cstheme="minorBidi" w:hint="cs"/>
          <w:b/>
          <w:bCs/>
          <w:spacing w:val="-14"/>
          <w:position w:val="12"/>
          <w:sz w:val="36"/>
          <w:szCs w:val="36"/>
          <w:cs/>
        </w:rPr>
        <w:t xml:space="preserve">ปี </w:t>
      </w:r>
      <w:r w:rsidRPr="00FA22C9">
        <w:rPr>
          <w:rFonts w:asciiTheme="minorBidi" w:hAnsiTheme="minorBidi" w:cstheme="minorBidi"/>
          <w:b/>
          <w:bCs/>
          <w:spacing w:val="-14"/>
          <w:position w:val="12"/>
          <w:sz w:val="36"/>
          <w:szCs w:val="36"/>
        </w:rPr>
        <w:t>2568</w:t>
      </w:r>
      <w:r w:rsidRPr="00FA22C9">
        <w:rPr>
          <w:rFonts w:asciiTheme="minorBidi" w:hAnsiTheme="minorBidi" w:cstheme="minorBidi" w:hint="cs"/>
          <w:b/>
          <w:bCs/>
          <w:spacing w:val="-14"/>
          <w:position w:val="12"/>
          <w:sz w:val="36"/>
          <w:szCs w:val="36"/>
          <w:cs/>
        </w:rPr>
        <w:t xml:space="preserve"> </w:t>
      </w:r>
      <w:r w:rsidRPr="00FA22C9">
        <w:rPr>
          <w:rFonts w:asciiTheme="minorBidi" w:hAnsiTheme="minorBidi" w:cs="Cordia New"/>
          <w:b/>
          <w:bCs/>
          <w:spacing w:val="-14"/>
          <w:position w:val="12"/>
          <w:sz w:val="36"/>
          <w:szCs w:val="36"/>
          <w:cs/>
        </w:rPr>
        <w:t>บ้านจัดสรร-ห้องชุด</w:t>
      </w:r>
      <w:r w:rsidRPr="00FA22C9">
        <w:rPr>
          <w:rFonts w:asciiTheme="minorBidi" w:hAnsiTheme="minorBidi" w:cs="Cordia New" w:hint="cs"/>
          <w:b/>
          <w:bCs/>
          <w:spacing w:val="-14"/>
          <w:position w:val="12"/>
          <w:sz w:val="36"/>
          <w:szCs w:val="36"/>
          <w:cs/>
        </w:rPr>
        <w:t xml:space="preserve"> ปรับ</w:t>
      </w:r>
      <w:r w:rsidRPr="00FA22C9">
        <w:rPr>
          <w:rFonts w:asciiTheme="minorBidi" w:hAnsiTheme="minorBidi" w:cstheme="minorBidi" w:hint="cs"/>
          <w:b/>
          <w:bCs/>
          <w:spacing w:val="-14"/>
          <w:position w:val="12"/>
          <w:sz w:val="36"/>
          <w:szCs w:val="36"/>
          <w:cs/>
        </w:rPr>
        <w:t>ขึ้นราคา</w:t>
      </w:r>
    </w:p>
    <w:p w14:paraId="6046DBB4" w14:textId="2743D4BA" w:rsidR="002C6196" w:rsidRPr="00D71FA2" w:rsidRDefault="002C41CB" w:rsidP="00E65F64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 </w:t>
      </w:r>
    </w:p>
    <w:p w14:paraId="04B6168A" w14:textId="48164954" w:rsidR="002C6196" w:rsidRPr="00E56795" w:rsidRDefault="002C6196" w:rsidP="002C619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ศูนย์ข้อมูลอสังหาริมทรัพย์ </w:t>
      </w:r>
      <w:r w:rsidR="002C41CB" w:rsidRPr="00E56795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="002C41CB" w:rsidRPr="00E56795">
        <w:rPr>
          <w:rFonts w:asciiTheme="minorBidi" w:hAnsiTheme="minorBidi" w:cstheme="minorBidi"/>
          <w:b/>
          <w:bCs/>
          <w:sz w:val="32"/>
          <w:szCs w:val="32"/>
        </w:rPr>
        <w:t xml:space="preserve">REIC) </w:t>
      </w: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ธนาคารอาคารสงเคราะห์ </w:t>
      </w:r>
      <w:r w:rsidR="002C41C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(ธอส.) </w:t>
      </w: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>รายงานดัชนีราคา</w:t>
      </w:r>
      <w:r w:rsidR="001A5449">
        <w:rPr>
          <w:rFonts w:asciiTheme="minorBidi" w:hAnsiTheme="minorBidi" w:cs="Cordia New" w:hint="cs"/>
          <w:b/>
          <w:bCs/>
          <w:sz w:val="32"/>
          <w:szCs w:val="32"/>
          <w:cs/>
        </w:rPr>
        <w:t>บ้านจัดสรร</w:t>
      </w:r>
      <w:r w:rsidR="00453258" w:rsidRPr="00E56795">
        <w:rPr>
          <w:rFonts w:asciiTheme="minorBidi" w:hAnsiTheme="minorBidi" w:cs="Cordia New" w:hint="cs"/>
          <w:b/>
          <w:bCs/>
          <w:sz w:val="32"/>
          <w:szCs w:val="32"/>
          <w:cs/>
        </w:rPr>
        <w:t>ใหม่</w:t>
      </w:r>
      <w:r w:rsidR="002C41CB">
        <w:rPr>
          <w:rFonts w:asciiTheme="minorBidi" w:hAnsiTheme="minorBidi" w:cs="Cordia New" w:hint="cs"/>
          <w:b/>
          <w:bCs/>
          <w:sz w:val="32"/>
          <w:szCs w:val="32"/>
          <w:cs/>
        </w:rPr>
        <w:t>และห้องชุดใหม่</w:t>
      </w:r>
      <w:r w:rsidR="00453258" w:rsidRPr="00E56795">
        <w:rPr>
          <w:rFonts w:asciiTheme="minorBidi" w:hAnsiTheme="minorBidi" w:cs="Cordia New" w:hint="cs"/>
          <w:b/>
          <w:bCs/>
          <w:sz w:val="32"/>
          <w:szCs w:val="32"/>
          <w:cs/>
        </w:rPr>
        <w:t>ที่อยู่ระหว่างการขาย</w:t>
      </w:r>
      <w:r w:rsidR="00CB7181"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ในกรุงเทพฯ และปริมณฑล ไตรมาส </w:t>
      </w:r>
      <w:r w:rsidR="00472F39">
        <w:rPr>
          <w:rFonts w:asciiTheme="minorBidi" w:hAnsiTheme="minorBidi" w:cstheme="minorBidi"/>
          <w:b/>
          <w:bCs/>
          <w:sz w:val="32"/>
          <w:szCs w:val="32"/>
        </w:rPr>
        <w:t>3</w:t>
      </w:r>
      <w:r w:rsidR="00CB7181"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 ปี </w:t>
      </w:r>
      <w:r w:rsidR="00CB7181" w:rsidRPr="00E56795">
        <w:rPr>
          <w:rFonts w:asciiTheme="minorBidi" w:hAnsiTheme="minorBidi" w:cstheme="minorBidi"/>
          <w:b/>
          <w:bCs/>
          <w:sz w:val="32"/>
          <w:szCs w:val="32"/>
        </w:rPr>
        <w:t>2567</w:t>
      </w:r>
      <w:r w:rsidR="00CB7181"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453258" w:rsidRPr="00E56795">
        <w:rPr>
          <w:rFonts w:asciiTheme="minorBidi" w:hAnsiTheme="minorBidi" w:cs="Cordia New" w:hint="cs"/>
          <w:b/>
          <w:bCs/>
          <w:sz w:val="32"/>
          <w:szCs w:val="32"/>
          <w:cs/>
        </w:rPr>
        <w:t>พบทิศทางการปรับ</w:t>
      </w:r>
      <w:r w:rsidR="001A5449">
        <w:rPr>
          <w:rFonts w:asciiTheme="minorBidi" w:hAnsiTheme="minorBidi" w:cs="Cordia New" w:hint="cs"/>
          <w:b/>
          <w:bCs/>
          <w:sz w:val="32"/>
          <w:szCs w:val="32"/>
          <w:cs/>
        </w:rPr>
        <w:t>เพิ่มขึ้น</w:t>
      </w:r>
      <w:r w:rsidR="002C41CB">
        <w:rPr>
          <w:rFonts w:asciiTheme="minorBidi" w:hAnsiTheme="minorBidi" w:cs="Cordia New" w:hint="cs"/>
          <w:b/>
          <w:bCs/>
          <w:sz w:val="32"/>
          <w:szCs w:val="32"/>
          <w:cs/>
        </w:rPr>
        <w:t>ตามต้นทุน ทำให้</w:t>
      </w:r>
      <w:r w:rsidR="002C41CB"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ค่าดัชนียังคงปรับเพิ่มขึ้นต่อเนื่องนับจากปี </w:t>
      </w:r>
      <w:r w:rsidR="002C41CB">
        <w:rPr>
          <w:rFonts w:asciiTheme="minorBidi" w:hAnsiTheme="minorBidi" w:cstheme="minorBidi"/>
          <w:b/>
          <w:bCs/>
          <w:sz w:val="32"/>
          <w:szCs w:val="32"/>
        </w:rPr>
        <w:t>2566</w:t>
      </w:r>
      <w:r w:rsidR="002C41C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2C41CB">
        <w:rPr>
          <w:rFonts w:asciiTheme="minorBidi" w:hAnsiTheme="minorBidi" w:cs="Cordia New" w:hint="cs"/>
          <w:b/>
          <w:bCs/>
          <w:sz w:val="32"/>
          <w:szCs w:val="32"/>
          <w:cs/>
        </w:rPr>
        <w:t>โดย</w:t>
      </w: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>บ้านจัดสรรใหม่</w:t>
      </w:r>
      <w:r w:rsidR="002C41CB">
        <w:rPr>
          <w:rFonts w:asciiTheme="minorBidi" w:hAnsiTheme="minorBidi" w:cs="Cordia New" w:hint="cs"/>
          <w:b/>
          <w:bCs/>
          <w:sz w:val="32"/>
          <w:szCs w:val="32"/>
          <w:cs/>
        </w:rPr>
        <w:br/>
        <w:t>ที่อยู่ระหว่างรอการขาย</w:t>
      </w: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 มีค่าดัชนีเท่ากับ </w:t>
      </w:r>
      <w:r w:rsidRPr="00E56795">
        <w:rPr>
          <w:rFonts w:asciiTheme="minorBidi" w:hAnsiTheme="minorBidi" w:cstheme="minorBidi"/>
          <w:b/>
          <w:bCs/>
          <w:sz w:val="32"/>
          <w:szCs w:val="32"/>
        </w:rPr>
        <w:t>130.7</w:t>
      </w: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 เพิ่มขึ้นร้อยละ </w:t>
      </w:r>
      <w:r w:rsidRPr="00E56795">
        <w:rPr>
          <w:rFonts w:asciiTheme="minorBidi" w:hAnsiTheme="minorBidi" w:cstheme="minorBidi"/>
          <w:b/>
          <w:bCs/>
          <w:sz w:val="32"/>
          <w:szCs w:val="32"/>
        </w:rPr>
        <w:t>0.7</w:t>
      </w:r>
      <w:r w:rsidR="002C41CB">
        <w:rPr>
          <w:rFonts w:asciiTheme="minorBidi" w:hAnsiTheme="minorBidi" w:cs="Cordia New"/>
          <w:b/>
          <w:bCs/>
          <w:sz w:val="32"/>
          <w:szCs w:val="32"/>
          <w:cs/>
        </w:rPr>
        <w:t xml:space="preserve"> เมื่อเทียบกับช่วง</w:t>
      </w: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>เดียวกันของปีก่อน</w:t>
      </w:r>
      <w:r w:rsidR="00D47BE7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E56795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E56795">
        <w:rPr>
          <w:rFonts w:asciiTheme="minorBidi" w:hAnsiTheme="minorBidi" w:cstheme="minorBidi"/>
          <w:b/>
          <w:bCs/>
          <w:sz w:val="32"/>
          <w:szCs w:val="32"/>
        </w:rPr>
        <w:t>Y</w:t>
      </w:r>
      <w:r w:rsidR="00472F39">
        <w:rPr>
          <w:rFonts w:asciiTheme="minorBidi" w:hAnsiTheme="minorBidi" w:cstheme="minorBidi"/>
          <w:b/>
          <w:bCs/>
          <w:sz w:val="32"/>
          <w:szCs w:val="32"/>
        </w:rPr>
        <w:t>o</w:t>
      </w:r>
      <w:r w:rsidRPr="00E56795">
        <w:rPr>
          <w:rFonts w:asciiTheme="minorBidi" w:hAnsiTheme="minorBidi" w:cstheme="minorBidi"/>
          <w:b/>
          <w:bCs/>
          <w:sz w:val="32"/>
          <w:szCs w:val="32"/>
        </w:rPr>
        <w:t xml:space="preserve">Y) </w:t>
      </w:r>
      <w:r w:rsidR="00EB197A">
        <w:rPr>
          <w:rFonts w:asciiTheme="minorBidi" w:hAnsiTheme="minorBidi" w:cs="Cordia New" w:hint="cs"/>
          <w:b/>
          <w:bCs/>
          <w:sz w:val="32"/>
          <w:szCs w:val="32"/>
          <w:cs/>
        </w:rPr>
        <w:t>ขณะที่</w:t>
      </w:r>
      <w:r w:rsidR="00C04516" w:rsidRPr="00E56795">
        <w:rPr>
          <w:rFonts w:asciiTheme="minorBidi" w:hAnsiTheme="minorBidi" w:cs="Cordia New"/>
          <w:b/>
          <w:bCs/>
          <w:sz w:val="32"/>
          <w:szCs w:val="32"/>
          <w:cs/>
        </w:rPr>
        <w:t>ห้องชุดใหม่ที่อยู่ระหว่างการขาย</w:t>
      </w:r>
      <w:r w:rsidR="00C04516" w:rsidRPr="00E5679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C04516"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มีค่าดัชนีเท่ากับ </w:t>
      </w:r>
      <w:r w:rsidR="00C04516" w:rsidRPr="00E56795">
        <w:rPr>
          <w:rFonts w:asciiTheme="minorBidi" w:hAnsiTheme="minorBidi" w:cstheme="minorBidi"/>
          <w:b/>
          <w:bCs/>
          <w:sz w:val="32"/>
          <w:szCs w:val="32"/>
        </w:rPr>
        <w:t xml:space="preserve">159.2 </w:t>
      </w:r>
      <w:r w:rsidR="00C04516" w:rsidRPr="00E56795">
        <w:rPr>
          <w:rFonts w:asciiTheme="minorBidi" w:hAnsiTheme="minorBidi" w:cs="Cordia New"/>
          <w:b/>
          <w:bCs/>
          <w:sz w:val="32"/>
          <w:szCs w:val="32"/>
          <w:cs/>
        </w:rPr>
        <w:t xml:space="preserve">เพิ่มขึ้นร้อยละ </w:t>
      </w:r>
      <w:r w:rsidR="00C04516" w:rsidRPr="00E56795">
        <w:rPr>
          <w:rFonts w:asciiTheme="minorBidi" w:hAnsiTheme="minorBidi" w:cstheme="minorBidi"/>
          <w:b/>
          <w:bCs/>
          <w:sz w:val="32"/>
          <w:szCs w:val="32"/>
        </w:rPr>
        <w:t xml:space="preserve">2.7 </w:t>
      </w:r>
      <w:r w:rsidR="00C04516" w:rsidRPr="00E56795">
        <w:rPr>
          <w:rFonts w:asciiTheme="minorBidi" w:hAnsiTheme="minorBidi" w:cs="Cordia New"/>
          <w:b/>
          <w:bCs/>
          <w:sz w:val="32"/>
          <w:szCs w:val="32"/>
          <w:cs/>
        </w:rPr>
        <w:t>เมื่อเทียบกับ</w:t>
      </w:r>
      <w:r w:rsidR="002C41CB">
        <w:rPr>
          <w:rFonts w:asciiTheme="minorBidi" w:hAnsiTheme="minorBidi" w:cs="Cordia New" w:hint="cs"/>
          <w:b/>
          <w:bCs/>
          <w:sz w:val="32"/>
          <w:szCs w:val="32"/>
          <w:cs/>
        </w:rPr>
        <w:br/>
      </w:r>
      <w:r w:rsidR="00C04516" w:rsidRPr="00E56795">
        <w:rPr>
          <w:rFonts w:asciiTheme="minorBidi" w:hAnsiTheme="minorBidi" w:cs="Cordia New"/>
          <w:b/>
          <w:bCs/>
          <w:sz w:val="32"/>
          <w:szCs w:val="32"/>
          <w:cs/>
        </w:rPr>
        <w:t>ช่วงเดียวกันของปีก่อน (</w:t>
      </w:r>
      <w:r w:rsidR="001C0FF5">
        <w:rPr>
          <w:rFonts w:asciiTheme="minorBidi" w:hAnsiTheme="minorBidi" w:cstheme="minorBidi"/>
          <w:b/>
          <w:bCs/>
          <w:sz w:val="32"/>
          <w:szCs w:val="32"/>
        </w:rPr>
        <w:t>YoY)</w:t>
      </w:r>
      <w:r w:rsidR="001C0FF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1A5449">
        <w:rPr>
          <w:rFonts w:asciiTheme="minorBidi" w:hAnsiTheme="minorBidi" w:cs="Cordia New" w:hint="cs"/>
          <w:b/>
          <w:bCs/>
          <w:sz w:val="32"/>
          <w:szCs w:val="32"/>
          <w:cs/>
        </w:rPr>
        <w:t>ด้าน</w:t>
      </w:r>
      <w:r w:rsidR="001A5449" w:rsidRPr="001A5449">
        <w:rPr>
          <w:rFonts w:asciiTheme="minorBidi" w:hAnsiTheme="minorBidi" w:cs="Cordia New"/>
          <w:b/>
          <w:bCs/>
          <w:sz w:val="32"/>
          <w:szCs w:val="32"/>
          <w:cs/>
        </w:rPr>
        <w:t>ดัชนีราคาค่าก่อสร้างบ้านมาตรฐาน</w:t>
      </w:r>
      <w:r w:rsidR="001A5449">
        <w:rPr>
          <w:rFonts w:asciiTheme="minorBidi" w:hAnsiTheme="minorBidi" w:cs="Cordia New" w:hint="cs"/>
          <w:b/>
          <w:bCs/>
          <w:sz w:val="32"/>
          <w:szCs w:val="32"/>
          <w:cs/>
        </w:rPr>
        <w:t>ขยับเพิ่ม</w:t>
      </w:r>
      <w:r w:rsidR="001A5449" w:rsidRPr="001A5449">
        <w:rPr>
          <w:rFonts w:asciiTheme="minorBidi" w:hAnsiTheme="minorBidi" w:cs="Cordia New"/>
          <w:b/>
          <w:bCs/>
          <w:sz w:val="32"/>
          <w:szCs w:val="32"/>
          <w:cs/>
        </w:rPr>
        <w:t xml:space="preserve">ร้อยละ </w:t>
      </w:r>
      <w:r w:rsidR="00472F39">
        <w:rPr>
          <w:rFonts w:asciiTheme="minorBidi" w:hAnsiTheme="minorBidi" w:cs="Cordia New"/>
          <w:b/>
          <w:bCs/>
          <w:sz w:val="32"/>
          <w:szCs w:val="32"/>
        </w:rPr>
        <w:t>3.9</w:t>
      </w:r>
      <w:r w:rsidR="001A544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2C41CB">
        <w:rPr>
          <w:rFonts w:asciiTheme="minorBidi" w:hAnsiTheme="minorBidi" w:cstheme="minorBidi" w:hint="cs"/>
          <w:b/>
          <w:bCs/>
          <w:sz w:val="32"/>
          <w:szCs w:val="32"/>
          <w:cs/>
        </w:rPr>
        <w:t>สะท้อนแนวโน้ม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บ้านจัดสรรและห้องชุดใหม่ในปี </w:t>
      </w:r>
      <w:r w:rsidR="00472F39">
        <w:rPr>
          <w:rFonts w:asciiTheme="minorBidi" w:hAnsiTheme="minorBidi" w:cstheme="minorBidi"/>
          <w:b/>
          <w:bCs/>
          <w:sz w:val="32"/>
          <w:szCs w:val="32"/>
        </w:rPr>
        <w:t>2568</w:t>
      </w:r>
      <w:r w:rsidR="002C41C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มีราคาเพิ่มสูงขึ้น </w:t>
      </w:r>
      <w:r w:rsidR="001A5449" w:rsidRPr="00FA22C9">
        <w:rPr>
          <w:rFonts w:asciiTheme="minorBidi" w:hAnsiTheme="minorBidi" w:cstheme="minorBidi" w:hint="cs"/>
          <w:b/>
          <w:bCs/>
          <w:sz w:val="32"/>
          <w:szCs w:val="32"/>
          <w:cs/>
        </w:rPr>
        <w:t>ธอส.</w:t>
      </w:r>
      <w:r w:rsidR="001A544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FA22C9">
        <w:rPr>
          <w:rFonts w:asciiTheme="minorBidi" w:hAnsiTheme="minorBidi" w:cstheme="minorBidi" w:hint="cs"/>
          <w:b/>
          <w:bCs/>
          <w:sz w:val="32"/>
          <w:szCs w:val="32"/>
          <w:cs/>
        </w:rPr>
        <w:t>แนะ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ช่วงที่เหลือของปี </w:t>
      </w:r>
      <w:r w:rsidR="00472F39">
        <w:rPr>
          <w:rFonts w:asciiTheme="minorBidi" w:hAnsiTheme="minorBidi" w:cstheme="minorBidi"/>
          <w:b/>
          <w:bCs/>
          <w:sz w:val="32"/>
          <w:szCs w:val="32"/>
        </w:rPr>
        <w:t>2567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FA22C9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>ถือเป็น</w:t>
      </w:r>
      <w:r w:rsidR="001A5449">
        <w:rPr>
          <w:rFonts w:asciiTheme="minorBidi" w:hAnsiTheme="minorBidi" w:cstheme="minorBidi" w:hint="cs"/>
          <w:b/>
          <w:bCs/>
          <w:sz w:val="32"/>
          <w:szCs w:val="32"/>
          <w:cs/>
        </w:rPr>
        <w:t>โอกาสทองของคนซื้อบ้าน</w:t>
      </w:r>
      <w:r w:rsidR="009E734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D0629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เพราะยังมีที่อยู่อาศัยในราคาต้นทุนเดิมให้เลือกซื้อ 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>และยังได้สิทธิ์</w:t>
      </w:r>
      <w:r w:rsidR="00472F39">
        <w:rPr>
          <w:rFonts w:asciiTheme="minorBidi" w:hAnsiTheme="minorBidi" w:cstheme="minorBidi" w:hint="cs"/>
          <w:b/>
          <w:bCs/>
          <w:sz w:val="32"/>
          <w:szCs w:val="32"/>
          <w:cs/>
        </w:rPr>
        <w:t>ตาม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>มาตรการกระตุ้นภาคอสังหาริมทรัพย์ของรัฐบาล ในการ</w:t>
      </w:r>
      <w:r w:rsidR="00D0629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ลดค่าธรรมเนียมการโอน และค่าจดจำนอง 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>รวมถึง</w:t>
      </w:r>
      <w:r w:rsidR="00D0629D">
        <w:rPr>
          <w:rFonts w:asciiTheme="minorBidi" w:hAnsiTheme="minorBidi" w:cstheme="minorBidi" w:hint="cs"/>
          <w:b/>
          <w:bCs/>
          <w:sz w:val="32"/>
          <w:szCs w:val="32"/>
          <w:cs/>
        </w:rPr>
        <w:t>สินเชื่อ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>อัตรา</w:t>
      </w:r>
      <w:r w:rsidR="00D0629D">
        <w:rPr>
          <w:rFonts w:asciiTheme="minorBidi" w:hAnsiTheme="minorBidi" w:cstheme="minorBidi" w:hint="cs"/>
          <w:b/>
          <w:bCs/>
          <w:sz w:val="32"/>
          <w:szCs w:val="32"/>
          <w:cs/>
        </w:rPr>
        <w:t>ดอกเบี้ยต่ำจาก ธอส.</w:t>
      </w:r>
      <w:r w:rsidR="00855A7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อีกด้วย </w:t>
      </w:r>
      <w:r w:rsidR="00D0629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055D4D60" w14:textId="77777777" w:rsidR="002C6196" w:rsidRPr="00D71FA2" w:rsidRDefault="002C6196" w:rsidP="002C619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0"/>
          <w:szCs w:val="20"/>
        </w:rPr>
      </w:pPr>
    </w:p>
    <w:p w14:paraId="536BDC1C" w14:textId="5FD86DD7" w:rsidR="00F04536" w:rsidRDefault="002C6196" w:rsidP="001D6D0A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D0629D">
        <w:rPr>
          <w:rFonts w:asciiTheme="minorBidi" w:hAnsiTheme="minorBidi" w:cs="Cordia New"/>
          <w:b/>
          <w:bCs/>
          <w:sz w:val="32"/>
          <w:szCs w:val="32"/>
          <w:cs/>
        </w:rPr>
        <w:t xml:space="preserve">ศูนย์ข้อมูลอสังหาริมทรัพย์ </w:t>
      </w:r>
      <w:r w:rsidR="00855A73" w:rsidRPr="00D0629D">
        <w:rPr>
          <w:rFonts w:asciiTheme="minorBidi" w:hAnsiTheme="minorBidi" w:cs="Cordia New" w:hint="cs"/>
          <w:b/>
          <w:bCs/>
          <w:sz w:val="32"/>
          <w:szCs w:val="32"/>
          <w:cs/>
        </w:rPr>
        <w:t>(</w:t>
      </w:r>
      <w:r w:rsidR="00855A73" w:rsidRPr="00D0629D">
        <w:rPr>
          <w:rFonts w:asciiTheme="minorBidi" w:hAnsiTheme="minorBidi" w:cs="Cordia New"/>
          <w:b/>
          <w:bCs/>
          <w:sz w:val="32"/>
          <w:szCs w:val="32"/>
        </w:rPr>
        <w:t>REIC</w:t>
      </w:r>
      <w:r w:rsidR="00855A73" w:rsidRPr="00D0629D">
        <w:rPr>
          <w:rFonts w:asciiTheme="minorBidi" w:hAnsiTheme="minorBidi" w:cs="Cordia New" w:hint="cs"/>
          <w:b/>
          <w:bCs/>
          <w:sz w:val="32"/>
          <w:szCs w:val="32"/>
          <w:cs/>
        </w:rPr>
        <w:t>)</w:t>
      </w:r>
      <w:r w:rsidR="00855A73" w:rsidRPr="00E5679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01F55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ธนาคารอาคารสงเคราะห์ </w:t>
      </w:r>
      <w:r w:rsidR="00855A7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(ธอส.) </w:t>
      </w:r>
      <w:r w:rsidR="00501F55">
        <w:rPr>
          <w:rFonts w:asciiTheme="minorBidi" w:hAnsiTheme="minorBidi" w:cs="Cordia New" w:hint="cs"/>
          <w:sz w:val="32"/>
          <w:szCs w:val="32"/>
          <w:cs/>
        </w:rPr>
        <w:t>รายงานสถานการณ์ตลาด</w:t>
      </w:r>
      <w:r w:rsidR="00855A73">
        <w:rPr>
          <w:rFonts w:asciiTheme="minorBidi" w:hAnsiTheme="minorBidi" w:cs="Cordia New"/>
          <w:sz w:val="32"/>
          <w:szCs w:val="32"/>
          <w:cs/>
        </w:rPr>
        <w:br/>
      </w:r>
      <w:r w:rsidR="00501F55">
        <w:rPr>
          <w:rFonts w:asciiTheme="minorBidi" w:hAnsiTheme="minorBidi" w:cs="Cordia New" w:hint="cs"/>
          <w:sz w:val="32"/>
          <w:szCs w:val="32"/>
          <w:cs/>
        </w:rPr>
        <w:t xml:space="preserve">ที่อยู่อาศัยในมิติด้านราคาประจำไตรมาส </w:t>
      </w:r>
      <w:r w:rsidR="00472F39">
        <w:rPr>
          <w:rFonts w:asciiTheme="minorBidi" w:hAnsiTheme="minorBidi" w:cs="Cordia New"/>
          <w:sz w:val="32"/>
          <w:szCs w:val="32"/>
        </w:rPr>
        <w:t>3</w:t>
      </w:r>
      <w:r w:rsidR="00501F55"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 w:rsidR="00472F39">
        <w:rPr>
          <w:rFonts w:asciiTheme="minorBidi" w:hAnsiTheme="minorBidi" w:cs="Cordia New"/>
          <w:sz w:val="32"/>
          <w:szCs w:val="32"/>
        </w:rPr>
        <w:t>2567</w:t>
      </w:r>
      <w:r w:rsidR="00501F5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50B92" w:rsidRPr="00E56795">
        <w:rPr>
          <w:rFonts w:asciiTheme="minorBidi" w:hAnsiTheme="minorBidi" w:cs="Cordia New" w:hint="cs"/>
          <w:sz w:val="32"/>
          <w:szCs w:val="32"/>
          <w:cs/>
        </w:rPr>
        <w:t>จากการ</w:t>
      </w:r>
      <w:r w:rsidRPr="00E56795">
        <w:rPr>
          <w:rFonts w:asciiTheme="minorBidi" w:hAnsiTheme="minorBidi" w:cs="Cordia New"/>
          <w:sz w:val="32"/>
          <w:szCs w:val="32"/>
          <w:cs/>
        </w:rPr>
        <w:t>ติดตามการเปลี่ยนแปลงราคาเสนอขายที่อยู่อาศัย</w:t>
      </w:r>
      <w:r w:rsidR="00855A73">
        <w:rPr>
          <w:rFonts w:asciiTheme="minorBidi" w:hAnsiTheme="minorBidi" w:cs="Cordia New" w:hint="cs"/>
          <w:sz w:val="32"/>
          <w:szCs w:val="32"/>
          <w:cs/>
        </w:rPr>
        <w:br/>
      </w:r>
      <w:r w:rsidR="00254F3C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>ทั้ง</w:t>
      </w:r>
      <w:r w:rsidRPr="00855A73">
        <w:rPr>
          <w:rFonts w:asciiTheme="minorBidi" w:hAnsiTheme="minorBidi" w:cs="Cordia New"/>
          <w:spacing w:val="-10"/>
          <w:sz w:val="32"/>
          <w:szCs w:val="32"/>
          <w:cs/>
        </w:rPr>
        <w:t>ประเภทโครงการบ้านจัดสรร</w:t>
      </w:r>
      <w:r w:rsidR="00AB5507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>ใหม่</w:t>
      </w:r>
      <w:r w:rsidR="00254F3C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และ</w:t>
      </w:r>
      <w:r w:rsidR="00855A73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>ห้องชุดใหม่</w:t>
      </w:r>
      <w:r w:rsidR="00AB5507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>ที่อยู่ระหว่างการขาย</w:t>
      </w:r>
      <w:r w:rsidR="00AC7E4D" w:rsidRPr="00855A7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BA7F65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โดย </w:t>
      </w:r>
      <w:r w:rsidR="00AC7E4D" w:rsidRPr="00855A73">
        <w:rPr>
          <w:rFonts w:asciiTheme="minorBidi" w:hAnsiTheme="minorBidi" w:cs="Cordia New"/>
          <w:spacing w:val="-10"/>
          <w:sz w:val="32"/>
          <w:szCs w:val="32"/>
        </w:rPr>
        <w:t>REIC</w:t>
      </w:r>
      <w:r w:rsidRPr="00855A73">
        <w:rPr>
          <w:rFonts w:asciiTheme="minorBidi" w:hAnsiTheme="minorBidi" w:cs="Cordia New"/>
          <w:spacing w:val="-10"/>
          <w:sz w:val="32"/>
          <w:szCs w:val="32"/>
          <w:cs/>
        </w:rPr>
        <w:t xml:space="preserve"> พบว่า</w:t>
      </w:r>
      <w:r w:rsidR="001C0FF5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C74B2E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>ค่าดัชนีราคา</w:t>
      </w:r>
      <w:r w:rsidR="00F04536" w:rsidRPr="00855A73">
        <w:rPr>
          <w:rFonts w:asciiTheme="minorBidi" w:hAnsiTheme="minorBidi" w:cs="Cordia New" w:hint="cs"/>
          <w:spacing w:val="-10"/>
          <w:sz w:val="32"/>
          <w:szCs w:val="32"/>
          <w:cs/>
        </w:rPr>
        <w:t>บ้านจัดสรรใหม่</w:t>
      </w:r>
      <w:r w:rsidR="00855A73">
        <w:rPr>
          <w:rFonts w:asciiTheme="minorBidi" w:hAnsiTheme="minorBidi" w:cs="Cordia New"/>
          <w:sz w:val="32"/>
          <w:szCs w:val="32"/>
          <w:cs/>
        </w:rPr>
        <w:br/>
      </w:r>
      <w:r w:rsidR="00F04536">
        <w:rPr>
          <w:rFonts w:asciiTheme="minorBidi" w:hAnsiTheme="minorBidi" w:cs="Cordia New" w:hint="cs"/>
          <w:sz w:val="32"/>
          <w:szCs w:val="32"/>
          <w:cs/>
        </w:rPr>
        <w:t>ที่อยู่ระหว่างการขาย</w:t>
      </w:r>
      <w:r w:rsidR="00F04536">
        <w:rPr>
          <w:rFonts w:asciiTheme="minorBidi" w:hAnsiTheme="minorBidi" w:cstheme="minorBidi" w:hint="cs"/>
          <w:sz w:val="32"/>
          <w:szCs w:val="32"/>
          <w:cs/>
        </w:rPr>
        <w:t>ปรับเพิ่มขึ้นในอัตราที่ชะลอตัว ขณะที่ดัชนีราคาห้องชุดใหม่ที่อยู่ระหว่างการ</w:t>
      </w:r>
      <w:r w:rsidR="00472F39">
        <w:rPr>
          <w:rFonts w:asciiTheme="minorBidi" w:hAnsiTheme="minorBidi" w:cstheme="minorBidi" w:hint="cs"/>
          <w:sz w:val="32"/>
          <w:szCs w:val="32"/>
          <w:cs/>
        </w:rPr>
        <w:t>ขาย</w:t>
      </w:r>
      <w:r w:rsidR="00855A73">
        <w:rPr>
          <w:rFonts w:asciiTheme="minorBidi" w:hAnsiTheme="minorBidi" w:cstheme="minorBidi" w:hint="cs"/>
          <w:sz w:val="32"/>
          <w:szCs w:val="32"/>
          <w:cs/>
        </w:rPr>
        <w:t>ปรับ</w:t>
      </w:r>
      <w:r w:rsidR="00F04536">
        <w:rPr>
          <w:rFonts w:asciiTheme="minorBidi" w:hAnsiTheme="minorBidi" w:cstheme="minorBidi" w:hint="cs"/>
          <w:sz w:val="32"/>
          <w:szCs w:val="32"/>
          <w:cs/>
        </w:rPr>
        <w:t>เพิ่มขึ้นต่อเนื่อง ซึ่งเป็นผลมาจาก</w:t>
      </w:r>
      <w:r w:rsidR="00F04536" w:rsidRPr="00F04536">
        <w:rPr>
          <w:rFonts w:asciiTheme="minorBidi" w:hAnsiTheme="minorBidi" w:cs="Cordia New"/>
          <w:sz w:val="32"/>
          <w:szCs w:val="32"/>
          <w:cs/>
        </w:rPr>
        <w:t>ต้นทุนที่สูงขึ้น เช่น ราคาที่ดิน</w:t>
      </w:r>
      <w:r w:rsidR="00F0453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04536">
        <w:rPr>
          <w:rFonts w:asciiTheme="minorBidi" w:hAnsiTheme="minorBidi" w:cs="Cordia New" w:hint="cs"/>
          <w:sz w:val="32"/>
          <w:szCs w:val="32"/>
          <w:cs/>
        </w:rPr>
        <w:t>การปรับขึ้น</w:t>
      </w:r>
      <w:r w:rsidR="00F04536" w:rsidRPr="00F04536">
        <w:rPr>
          <w:rFonts w:asciiTheme="minorBidi" w:hAnsiTheme="minorBidi" w:cs="Cordia New"/>
          <w:sz w:val="32"/>
          <w:szCs w:val="32"/>
          <w:cs/>
        </w:rPr>
        <w:t>ค่าแรงงาน</w:t>
      </w:r>
      <w:r w:rsidR="00855A73">
        <w:rPr>
          <w:rFonts w:asciiTheme="minorBidi" w:hAnsiTheme="minorBidi" w:cs="Cordia New" w:hint="cs"/>
          <w:sz w:val="32"/>
          <w:szCs w:val="32"/>
          <w:cs/>
        </w:rPr>
        <w:t>ขั้นต่ำ</w:t>
      </w:r>
      <w:r w:rsidR="001C0FF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04536">
        <w:rPr>
          <w:rFonts w:asciiTheme="minorBidi" w:hAnsiTheme="minorBidi" w:cs="Cordia New" w:hint="cs"/>
          <w:sz w:val="32"/>
          <w:szCs w:val="32"/>
          <w:cs/>
        </w:rPr>
        <w:t>รวมถึงราคา</w:t>
      </w:r>
      <w:r w:rsidR="00F04536" w:rsidRPr="00F04536">
        <w:rPr>
          <w:rFonts w:asciiTheme="minorBidi" w:hAnsiTheme="minorBidi" w:cs="Cordia New"/>
          <w:sz w:val="32"/>
          <w:szCs w:val="32"/>
          <w:cs/>
        </w:rPr>
        <w:t xml:space="preserve">น้ำมัน ส่งผลให้โครงการที่อยู่อาศัยใหม่ที่เปิดขายในปี </w:t>
      </w:r>
      <w:r w:rsidR="00472F39">
        <w:rPr>
          <w:rFonts w:asciiTheme="minorBidi" w:hAnsiTheme="minorBidi" w:cs="Cordia New"/>
          <w:sz w:val="32"/>
          <w:szCs w:val="32"/>
        </w:rPr>
        <w:t>2566 - 2567</w:t>
      </w:r>
      <w:r w:rsidR="00F04536" w:rsidRPr="00F04536">
        <w:rPr>
          <w:rFonts w:asciiTheme="minorBidi" w:hAnsiTheme="minorBidi" w:cs="Cordia New"/>
          <w:sz w:val="32"/>
          <w:szCs w:val="32"/>
          <w:cs/>
        </w:rPr>
        <w:t xml:space="preserve"> มีราคาสูงขึ้นตามต้นทุน</w:t>
      </w:r>
      <w:r w:rsidR="00AC6165">
        <w:rPr>
          <w:rFonts w:asciiTheme="minorBidi" w:hAnsiTheme="minorBidi" w:cstheme="minorBidi" w:hint="cs"/>
          <w:sz w:val="32"/>
          <w:szCs w:val="32"/>
          <w:cs/>
        </w:rPr>
        <w:t xml:space="preserve">ดังกล่าว </w:t>
      </w:r>
    </w:p>
    <w:p w14:paraId="707F2E2E" w14:textId="77777777" w:rsidR="001D6D0A" w:rsidRPr="001D6D0A" w:rsidRDefault="001D6D0A" w:rsidP="00855A73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0"/>
          <w:szCs w:val="20"/>
        </w:rPr>
      </w:pPr>
    </w:p>
    <w:p w14:paraId="19C9389D" w14:textId="1A07E480" w:rsidR="00D2737F" w:rsidRDefault="00AC6165" w:rsidP="001D6D0A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เมื่อพิจารณา</w:t>
      </w:r>
      <w:r w:rsidR="009D2D94">
        <w:rPr>
          <w:rFonts w:asciiTheme="minorBidi" w:hAnsiTheme="minorBidi" w:cstheme="minorBidi" w:hint="cs"/>
          <w:sz w:val="32"/>
          <w:szCs w:val="32"/>
          <w:cs/>
        </w:rPr>
        <w:t>ตามประเภทที่อยู่อาศัย</w:t>
      </w:r>
      <w:r w:rsidR="00855A73">
        <w:rPr>
          <w:rFonts w:asciiTheme="minorBidi" w:hAnsiTheme="minorBidi" w:cstheme="minorBidi" w:hint="cs"/>
          <w:sz w:val="32"/>
          <w:szCs w:val="32"/>
          <w:cs/>
        </w:rPr>
        <w:t>พบว่า</w:t>
      </w:r>
      <w:r w:rsidR="00D2737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2737F" w:rsidRPr="006C1D4F">
        <w:rPr>
          <w:rFonts w:asciiTheme="minorBidi" w:hAnsiTheme="minorBidi" w:cs="Cordia New"/>
          <w:sz w:val="32"/>
          <w:szCs w:val="32"/>
          <w:u w:val="single"/>
          <w:cs/>
        </w:rPr>
        <w:t>ดัชนีราคาบ้านจัดสรรใหม่ที่อยู่ระหว่างการขาย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>ในภาพรวม</w:t>
      </w:r>
      <w:r w:rsidR="00855A73">
        <w:rPr>
          <w:rFonts w:asciiTheme="minorBidi" w:hAnsiTheme="minorBidi" w:cs="Cordia New" w:hint="cs"/>
          <w:sz w:val="32"/>
          <w:szCs w:val="32"/>
          <w:cs/>
        </w:rPr>
        <w:br/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ในกรุงเทพฯ และปริมณฑล ไตรมาส </w:t>
      </w:r>
      <w:r w:rsidR="00D2737F" w:rsidRPr="00D2737F">
        <w:rPr>
          <w:rFonts w:asciiTheme="minorBidi" w:hAnsiTheme="minorBidi" w:cstheme="minorBidi"/>
          <w:sz w:val="32"/>
          <w:szCs w:val="32"/>
        </w:rPr>
        <w:t xml:space="preserve">3 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="00D2737F" w:rsidRPr="00D2737F">
        <w:rPr>
          <w:rFonts w:asciiTheme="minorBidi" w:hAnsiTheme="minorBidi" w:cstheme="minorBidi"/>
          <w:sz w:val="32"/>
          <w:szCs w:val="32"/>
        </w:rPr>
        <w:t>2567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 ดัชนีมีค่าเท่ากับ </w:t>
      </w:r>
      <w:r w:rsidR="00D2737F" w:rsidRPr="00D2737F">
        <w:rPr>
          <w:rFonts w:asciiTheme="minorBidi" w:hAnsiTheme="minorBidi" w:cstheme="minorBidi"/>
          <w:sz w:val="32"/>
          <w:szCs w:val="32"/>
        </w:rPr>
        <w:t>130.7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 เพิ่มขึ้นร้อยละ </w:t>
      </w:r>
      <w:r w:rsidR="00D2737F" w:rsidRPr="00D2737F">
        <w:rPr>
          <w:rFonts w:asciiTheme="minorBidi" w:hAnsiTheme="minorBidi" w:cstheme="minorBidi"/>
          <w:sz w:val="32"/>
          <w:szCs w:val="32"/>
        </w:rPr>
        <w:t>0.7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เมื่อเทียบกับช่วงเดียวกันของปีก่อน (</w:t>
      </w:r>
      <w:r w:rsidR="001C0FF5">
        <w:rPr>
          <w:rFonts w:asciiTheme="minorBidi" w:hAnsiTheme="minorBidi" w:cstheme="minorBidi"/>
          <w:sz w:val="32"/>
          <w:szCs w:val="32"/>
        </w:rPr>
        <w:t>YoY)</w:t>
      </w:r>
      <w:r w:rsidR="001C0FF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ที่มีค่าดัชนีเท่ากับ </w:t>
      </w:r>
      <w:r w:rsidR="00D2737F" w:rsidRPr="00D2737F">
        <w:rPr>
          <w:rFonts w:asciiTheme="minorBidi" w:hAnsiTheme="minorBidi" w:cstheme="minorBidi"/>
          <w:sz w:val="32"/>
          <w:szCs w:val="32"/>
        </w:rPr>
        <w:t>129.8</w:t>
      </w:r>
      <w:r w:rsidR="00855A73">
        <w:rPr>
          <w:rFonts w:asciiTheme="minorBidi" w:hAnsiTheme="minorBidi" w:cs="Cordia New"/>
          <w:sz w:val="32"/>
          <w:szCs w:val="32"/>
          <w:cs/>
        </w:rPr>
        <w:t xml:space="preserve"> โดย</w:t>
      </w:r>
      <w:r w:rsidR="00855A73">
        <w:rPr>
          <w:rFonts w:asciiTheme="minorBidi" w:hAnsiTheme="minorBidi" w:cs="Cordia New" w:hint="cs"/>
          <w:sz w:val="32"/>
          <w:szCs w:val="32"/>
          <w:cs/>
        </w:rPr>
        <w:t>เป็น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การเพิ่มขึ้นติดต่อกัน </w:t>
      </w:r>
      <w:r w:rsidR="00D2737F" w:rsidRPr="00D2737F">
        <w:rPr>
          <w:rFonts w:asciiTheme="minorBidi" w:hAnsiTheme="minorBidi" w:cstheme="minorBidi"/>
          <w:sz w:val="32"/>
          <w:szCs w:val="32"/>
        </w:rPr>
        <w:t>8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 ไตรมาส ตั้งแต่ไตรมาส </w:t>
      </w:r>
      <w:r w:rsidR="00D2737F" w:rsidRPr="00D2737F">
        <w:rPr>
          <w:rFonts w:asciiTheme="minorBidi" w:hAnsiTheme="minorBidi" w:cstheme="minorBidi"/>
          <w:sz w:val="32"/>
          <w:szCs w:val="32"/>
        </w:rPr>
        <w:t>4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="00472F39">
        <w:rPr>
          <w:rFonts w:asciiTheme="minorBidi" w:hAnsiTheme="minorBidi" w:cstheme="minorBidi"/>
          <w:sz w:val="32"/>
          <w:szCs w:val="32"/>
        </w:rPr>
        <w:t>2565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55A73">
        <w:rPr>
          <w:rFonts w:asciiTheme="minorBidi" w:hAnsiTheme="minorBidi" w:cs="Cordia New" w:hint="cs"/>
          <w:sz w:val="32"/>
          <w:szCs w:val="32"/>
          <w:cs/>
        </w:rPr>
        <w:br/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แต่เมื่อเทียบกับไตรมาส </w:t>
      </w:r>
      <w:r w:rsidR="00D2737F" w:rsidRPr="00D2737F">
        <w:rPr>
          <w:rFonts w:asciiTheme="minorBidi" w:hAnsiTheme="minorBidi" w:cstheme="minorBidi"/>
          <w:sz w:val="32"/>
          <w:szCs w:val="32"/>
        </w:rPr>
        <w:t>2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="00D2737F" w:rsidRPr="00D2737F">
        <w:rPr>
          <w:rFonts w:asciiTheme="minorBidi" w:hAnsiTheme="minorBidi" w:cstheme="minorBidi"/>
          <w:sz w:val="32"/>
          <w:szCs w:val="32"/>
        </w:rPr>
        <w:t xml:space="preserve">2567 (QoQ) 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>พบว่า ดัชนีราคาบ้านจัดสรรลดลงร้อยละ -</w:t>
      </w:r>
      <w:r w:rsidR="00D2737F" w:rsidRPr="00D2737F">
        <w:rPr>
          <w:rFonts w:asciiTheme="minorBidi" w:hAnsiTheme="minorBidi" w:cstheme="minorBidi"/>
          <w:sz w:val="32"/>
          <w:szCs w:val="32"/>
        </w:rPr>
        <w:t>0.7</w:t>
      </w:r>
      <w:r w:rsidR="00855A7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>ซึ่งดัชนีลดลงเป็น</w:t>
      </w:r>
      <w:r w:rsidR="00855A73">
        <w:rPr>
          <w:rFonts w:asciiTheme="minorBidi" w:hAnsiTheme="minorBidi" w:cs="Cordia New" w:hint="cs"/>
          <w:sz w:val="32"/>
          <w:szCs w:val="32"/>
          <w:cs/>
        </w:rPr>
        <w:t>ครั้ง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>แรก</w:t>
      </w:r>
      <w:r w:rsidR="00D2737F" w:rsidRPr="001C0FF5">
        <w:rPr>
          <w:rFonts w:asciiTheme="minorBidi" w:hAnsiTheme="minorBidi" w:cs="Cordia New"/>
          <w:spacing w:val="-2"/>
          <w:sz w:val="32"/>
          <w:szCs w:val="32"/>
          <w:cs/>
        </w:rPr>
        <w:t>เมื่อเทียบกับ</w:t>
      </w:r>
      <w:r w:rsidR="00855A73" w:rsidRPr="001C0FF5">
        <w:rPr>
          <w:rFonts w:asciiTheme="minorBidi" w:hAnsiTheme="minorBidi" w:cs="Cordia New"/>
          <w:spacing w:val="-2"/>
          <w:sz w:val="32"/>
          <w:szCs w:val="32"/>
          <w:cs/>
        </w:rPr>
        <w:t xml:space="preserve">ไตรมาสก่อนหน้า </w:t>
      </w:r>
      <w:r w:rsidR="00D2737F" w:rsidRPr="001C0FF5">
        <w:rPr>
          <w:rFonts w:asciiTheme="minorBidi" w:hAnsiTheme="minorBidi" w:cs="Cordia New"/>
          <w:spacing w:val="-2"/>
          <w:sz w:val="32"/>
          <w:szCs w:val="32"/>
          <w:cs/>
        </w:rPr>
        <w:t>(</w:t>
      </w:r>
      <w:r w:rsidR="00D2737F" w:rsidRPr="001C0FF5">
        <w:rPr>
          <w:rFonts w:asciiTheme="minorBidi" w:hAnsiTheme="minorBidi" w:cstheme="minorBidi"/>
          <w:spacing w:val="-2"/>
          <w:sz w:val="32"/>
          <w:szCs w:val="32"/>
        </w:rPr>
        <w:t xml:space="preserve">QoQ) </w:t>
      </w:r>
      <w:r w:rsidR="00D2737F" w:rsidRPr="001C0FF5">
        <w:rPr>
          <w:rFonts w:asciiTheme="minorBidi" w:hAnsiTheme="minorBidi" w:cs="Cordia New"/>
          <w:spacing w:val="-2"/>
          <w:sz w:val="32"/>
          <w:szCs w:val="32"/>
          <w:cs/>
        </w:rPr>
        <w:t xml:space="preserve">โดยบ้านจัดสรรในปริมณฑล </w:t>
      </w:r>
      <w:r w:rsidR="001C0FF5" w:rsidRPr="001C0FF5">
        <w:rPr>
          <w:rFonts w:asciiTheme="minorBidi" w:hAnsiTheme="minorBidi" w:cstheme="minorBidi"/>
          <w:spacing w:val="-2"/>
          <w:sz w:val="32"/>
          <w:szCs w:val="32"/>
        </w:rPr>
        <w:t>3</w:t>
      </w:r>
      <w:r w:rsidR="001C0FF5" w:rsidRPr="001C0FF5">
        <w:rPr>
          <w:rFonts w:asciiTheme="minorBidi" w:hAnsiTheme="minorBidi" w:cstheme="minorBidi" w:hint="cs"/>
          <w:spacing w:val="-2"/>
          <w:sz w:val="32"/>
          <w:szCs w:val="32"/>
          <w:cs/>
        </w:rPr>
        <w:t xml:space="preserve"> </w:t>
      </w:r>
      <w:r w:rsidR="00D2737F" w:rsidRPr="001C0FF5">
        <w:rPr>
          <w:rFonts w:asciiTheme="minorBidi" w:hAnsiTheme="minorBidi" w:cs="Cordia New"/>
          <w:spacing w:val="-2"/>
          <w:sz w:val="32"/>
          <w:szCs w:val="32"/>
          <w:cs/>
        </w:rPr>
        <w:t>จังหวัด</w:t>
      </w:r>
      <w:r w:rsidR="00855A73" w:rsidRPr="001C0FF5">
        <w:rPr>
          <w:rFonts w:asciiTheme="minorBidi" w:hAnsiTheme="minorBidi" w:cs="Cordia New" w:hint="cs"/>
          <w:spacing w:val="-2"/>
          <w:sz w:val="32"/>
          <w:szCs w:val="32"/>
          <w:cs/>
        </w:rPr>
        <w:t xml:space="preserve"> </w:t>
      </w:r>
      <w:r w:rsidR="00855A73" w:rsidRPr="001C0FF5">
        <w:rPr>
          <w:rFonts w:asciiTheme="minorBidi" w:hAnsiTheme="minorBidi" w:cs="Cordia New"/>
          <w:spacing w:val="-2"/>
          <w:sz w:val="32"/>
          <w:szCs w:val="32"/>
          <w:cs/>
        </w:rPr>
        <w:t>(นนทบุรี ปทุมธานี และ สมุทรปราการ)</w:t>
      </w:r>
      <w:r w:rsidR="00855A73" w:rsidRPr="00AC616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2737F" w:rsidRPr="00D2737F">
        <w:rPr>
          <w:rFonts w:asciiTheme="minorBidi" w:hAnsiTheme="minorBidi" w:cs="Cordia New"/>
          <w:sz w:val="32"/>
          <w:szCs w:val="32"/>
          <w:cs/>
        </w:rPr>
        <w:t>มีแนวโน้มราคาลดลงมากกว่าบ้านจัดสรรในกรุงเทพฯ</w:t>
      </w:r>
    </w:p>
    <w:p w14:paraId="5A1B8F99" w14:textId="77777777" w:rsidR="001D6D0A" w:rsidRPr="001D6D0A" w:rsidRDefault="001D6D0A" w:rsidP="001C0FF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0"/>
          <w:szCs w:val="20"/>
        </w:rPr>
      </w:pPr>
    </w:p>
    <w:p w14:paraId="41B64394" w14:textId="3097ACB4" w:rsidR="00472F39" w:rsidRDefault="00DE1B2F" w:rsidP="001D6D0A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ทั้งนี้ </w:t>
      </w:r>
      <w:r w:rsidR="00AC6165">
        <w:rPr>
          <w:rFonts w:asciiTheme="minorBidi" w:hAnsiTheme="minorBidi" w:cstheme="minorBidi" w:hint="cs"/>
          <w:sz w:val="32"/>
          <w:szCs w:val="32"/>
          <w:cs/>
        </w:rPr>
        <w:t>พบว่า</w:t>
      </w:r>
      <w:r w:rsidR="00E24195">
        <w:rPr>
          <w:rFonts w:asciiTheme="minorBidi" w:hAnsiTheme="minorBidi" w:cs="Cordia New" w:hint="cs"/>
          <w:sz w:val="32"/>
          <w:szCs w:val="32"/>
          <w:cs/>
        </w:rPr>
        <w:t>ในพื้นที่</w:t>
      </w:r>
      <w:r w:rsidR="00E24195" w:rsidRPr="00E24195">
        <w:rPr>
          <w:rFonts w:asciiTheme="minorBidi" w:hAnsiTheme="minorBidi" w:cs="Cordia New"/>
          <w:sz w:val="32"/>
          <w:szCs w:val="32"/>
          <w:cs/>
        </w:rPr>
        <w:t xml:space="preserve">กรุงเทพฯ ค่าดัชนีเท่ากับ </w:t>
      </w:r>
      <w:r w:rsidR="00E24195" w:rsidRPr="00E24195">
        <w:rPr>
          <w:rFonts w:asciiTheme="minorBidi" w:hAnsiTheme="minorBidi" w:cstheme="minorBidi"/>
          <w:sz w:val="32"/>
          <w:szCs w:val="32"/>
        </w:rPr>
        <w:t xml:space="preserve">129.4 </w:t>
      </w:r>
      <w:r w:rsidR="00E24195" w:rsidRPr="00E24195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="00E24195" w:rsidRPr="00E24195">
        <w:rPr>
          <w:rFonts w:asciiTheme="minorBidi" w:hAnsiTheme="minorBidi" w:cstheme="minorBidi"/>
          <w:sz w:val="32"/>
          <w:szCs w:val="32"/>
        </w:rPr>
        <w:t xml:space="preserve">0.5 </w:t>
      </w:r>
      <w:r w:rsidR="00D71FA2">
        <w:rPr>
          <w:rFonts w:asciiTheme="minorBidi" w:hAnsiTheme="minorBidi" w:cs="Cordia New"/>
          <w:sz w:val="32"/>
          <w:szCs w:val="32"/>
          <w:cs/>
        </w:rPr>
        <w:t>เมื่อเทียบกับช่วง</w:t>
      </w:r>
      <w:r w:rsidR="00E24195" w:rsidRPr="00E24195">
        <w:rPr>
          <w:rFonts w:asciiTheme="minorBidi" w:hAnsiTheme="minorBidi" w:cs="Cordia New"/>
          <w:sz w:val="32"/>
          <w:szCs w:val="32"/>
          <w:cs/>
        </w:rPr>
        <w:t>เดียวกันของปีก่อน (</w:t>
      </w:r>
      <w:r w:rsidR="00D71FA2">
        <w:rPr>
          <w:rFonts w:asciiTheme="minorBidi" w:hAnsiTheme="minorBidi" w:cstheme="minorBidi"/>
          <w:sz w:val="32"/>
          <w:szCs w:val="32"/>
        </w:rPr>
        <w:t>YoY)</w:t>
      </w:r>
      <w:r w:rsidR="00D71FA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24195" w:rsidRPr="00E24195">
        <w:rPr>
          <w:rFonts w:asciiTheme="minorBidi" w:hAnsiTheme="minorBidi" w:cs="Cordia New"/>
          <w:sz w:val="32"/>
          <w:szCs w:val="32"/>
          <w:cs/>
        </w:rPr>
        <w:t>และเพิ่มขึ้นร้อยละ</w:t>
      </w:r>
      <w:r w:rsidR="00C454E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4195" w:rsidRPr="00E24195">
        <w:rPr>
          <w:rFonts w:asciiTheme="minorBidi" w:hAnsiTheme="minorBidi" w:cstheme="minorBidi"/>
          <w:sz w:val="32"/>
          <w:szCs w:val="32"/>
        </w:rPr>
        <w:t>0.1</w:t>
      </w:r>
      <w:r w:rsidR="00C454E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24195" w:rsidRPr="00E24195">
        <w:rPr>
          <w:rFonts w:asciiTheme="minorBidi" w:hAnsiTheme="minorBidi" w:cs="Cordia New"/>
          <w:sz w:val="32"/>
          <w:szCs w:val="32"/>
          <w:cs/>
        </w:rPr>
        <w:t>เมื่อเทียบกับไตรมาสก่อนหน้า (</w:t>
      </w:r>
      <w:r w:rsidR="00E24195" w:rsidRPr="00E24195">
        <w:rPr>
          <w:rFonts w:asciiTheme="minorBidi" w:hAnsiTheme="minorBidi" w:cstheme="minorBidi"/>
          <w:sz w:val="32"/>
          <w:szCs w:val="32"/>
        </w:rPr>
        <w:t>QoQ)</w:t>
      </w:r>
      <w:r w:rsidR="00C454E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24195">
        <w:rPr>
          <w:rFonts w:asciiTheme="minorBidi" w:hAnsiTheme="minorBidi" w:cstheme="minorBidi" w:hint="cs"/>
          <w:sz w:val="32"/>
          <w:szCs w:val="32"/>
          <w:cs/>
        </w:rPr>
        <w:t>ขณะที่</w:t>
      </w:r>
      <w:r w:rsidR="00E24195">
        <w:rPr>
          <w:rFonts w:asciiTheme="minorBidi" w:hAnsiTheme="minorBidi" w:cs="Cordia New" w:hint="cs"/>
          <w:sz w:val="32"/>
          <w:szCs w:val="32"/>
          <w:cs/>
        </w:rPr>
        <w:t>ใน</w:t>
      </w:r>
      <w:r w:rsidR="00855A7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72F39">
        <w:rPr>
          <w:rFonts w:asciiTheme="minorBidi" w:hAnsiTheme="minorBidi" w:cs="Cordia New"/>
          <w:sz w:val="32"/>
          <w:szCs w:val="32"/>
        </w:rPr>
        <w:t>3</w:t>
      </w:r>
      <w:r w:rsidR="00855A73">
        <w:rPr>
          <w:rFonts w:asciiTheme="minorBidi" w:hAnsiTheme="minorBidi" w:cs="Cordia New"/>
          <w:sz w:val="32"/>
          <w:szCs w:val="32"/>
          <w:cs/>
        </w:rPr>
        <w:t xml:space="preserve"> จังหวัดปริมณฑล</w:t>
      </w:r>
      <w:r w:rsidR="00D71FA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72F39">
        <w:rPr>
          <w:rFonts w:asciiTheme="minorBidi" w:hAnsiTheme="minorBidi" w:cs="Cordia New" w:hint="cs"/>
          <w:sz w:val="32"/>
          <w:szCs w:val="32"/>
          <w:cs/>
        </w:rPr>
        <w:t>(</w:t>
      </w:r>
      <w:r w:rsidR="00472F39" w:rsidRPr="001C0FF5">
        <w:rPr>
          <w:rFonts w:asciiTheme="minorBidi" w:hAnsiTheme="minorBidi" w:cs="Cordia New"/>
          <w:spacing w:val="-2"/>
          <w:sz w:val="32"/>
          <w:szCs w:val="32"/>
          <w:cs/>
        </w:rPr>
        <w:t xml:space="preserve">นนทบุรี ปทุมธานี </w:t>
      </w:r>
      <w:r w:rsidR="00472F39">
        <w:rPr>
          <w:rFonts w:asciiTheme="minorBidi" w:hAnsiTheme="minorBidi" w:cs="Cordia New"/>
          <w:spacing w:val="-2"/>
          <w:sz w:val="32"/>
          <w:szCs w:val="32"/>
          <w:cs/>
        </w:rPr>
        <w:br/>
      </w:r>
      <w:r w:rsidR="00472F39" w:rsidRPr="001C0FF5">
        <w:rPr>
          <w:rFonts w:asciiTheme="minorBidi" w:hAnsiTheme="minorBidi" w:cs="Cordia New"/>
          <w:spacing w:val="-2"/>
          <w:sz w:val="32"/>
          <w:szCs w:val="32"/>
          <w:cs/>
        </w:rPr>
        <w:t>และ สมุทรปราการ</w:t>
      </w:r>
      <w:r w:rsidR="00472F39">
        <w:rPr>
          <w:rFonts w:asciiTheme="minorBidi" w:hAnsiTheme="minorBidi" w:cs="Cordia New" w:hint="cs"/>
          <w:sz w:val="32"/>
          <w:szCs w:val="32"/>
          <w:cs/>
        </w:rPr>
        <w:t xml:space="preserve">) </w:t>
      </w:r>
      <w:r w:rsidR="00E24195" w:rsidRPr="00AC6165">
        <w:rPr>
          <w:rFonts w:asciiTheme="minorBidi" w:hAnsiTheme="minorBidi" w:cs="Cordia New"/>
          <w:sz w:val="32"/>
          <w:szCs w:val="32"/>
          <w:cs/>
        </w:rPr>
        <w:t>มีค่าดัชนีเท่ากับ</w:t>
      </w:r>
      <w:r w:rsidR="00A352C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72F39">
        <w:rPr>
          <w:rFonts w:asciiTheme="minorBidi" w:hAnsiTheme="minorBidi" w:cs="Cordia New"/>
          <w:sz w:val="32"/>
          <w:szCs w:val="32"/>
        </w:rPr>
        <w:t>129.2</w:t>
      </w:r>
      <w:r w:rsidR="00E24195" w:rsidRPr="001C0FF5">
        <w:rPr>
          <w:rFonts w:asciiTheme="minorBidi" w:hAnsiTheme="minorBidi" w:cs="Cordia New"/>
          <w:spacing w:val="-6"/>
          <w:sz w:val="32"/>
          <w:szCs w:val="32"/>
          <w:cs/>
        </w:rPr>
        <w:t xml:space="preserve"> ลดลงร้อยละ </w:t>
      </w:r>
      <w:r w:rsidR="00472F39">
        <w:rPr>
          <w:rFonts w:asciiTheme="minorBidi" w:hAnsiTheme="minorBidi" w:cs="Cordia New"/>
          <w:spacing w:val="-6"/>
          <w:sz w:val="32"/>
          <w:szCs w:val="32"/>
        </w:rPr>
        <w:t>-0.5</w:t>
      </w:r>
      <w:r w:rsidR="00E24195" w:rsidRPr="001C0FF5">
        <w:rPr>
          <w:rFonts w:asciiTheme="minorBidi" w:hAnsiTheme="minorBidi" w:cs="Cordia New"/>
          <w:spacing w:val="-6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E24195" w:rsidRPr="001C0FF5">
        <w:rPr>
          <w:rFonts w:asciiTheme="minorBidi" w:hAnsiTheme="minorBidi" w:cstheme="minorBidi"/>
          <w:spacing w:val="-6"/>
          <w:sz w:val="32"/>
          <w:szCs w:val="32"/>
        </w:rPr>
        <w:t xml:space="preserve">YoY) </w:t>
      </w:r>
      <w:r w:rsidR="00472F39">
        <w:rPr>
          <w:rFonts w:asciiTheme="minorBidi" w:hAnsiTheme="minorBidi" w:cstheme="minorBidi"/>
          <w:spacing w:val="-6"/>
          <w:sz w:val="32"/>
          <w:szCs w:val="32"/>
        </w:rPr>
        <w:br/>
      </w:r>
      <w:r w:rsidR="00E24195" w:rsidRPr="001C0FF5">
        <w:rPr>
          <w:rFonts w:asciiTheme="minorBidi" w:hAnsiTheme="minorBidi" w:cs="Cordia New"/>
          <w:spacing w:val="-6"/>
          <w:sz w:val="32"/>
          <w:szCs w:val="32"/>
          <w:cs/>
        </w:rPr>
        <w:t xml:space="preserve">และลดลงร้อยละ </w:t>
      </w:r>
      <w:r w:rsidR="00472F39">
        <w:rPr>
          <w:rFonts w:asciiTheme="minorBidi" w:hAnsiTheme="minorBidi" w:cs="Cordia New"/>
          <w:spacing w:val="-6"/>
          <w:sz w:val="32"/>
          <w:szCs w:val="32"/>
        </w:rPr>
        <w:t>-2.2</w:t>
      </w:r>
      <w:r w:rsidR="00E24195" w:rsidRPr="001C0FF5">
        <w:rPr>
          <w:rFonts w:asciiTheme="minorBidi" w:hAnsiTheme="minorBidi" w:cs="Cordia New"/>
          <w:spacing w:val="-6"/>
          <w:sz w:val="32"/>
          <w:szCs w:val="32"/>
          <w:cs/>
        </w:rPr>
        <w:t xml:space="preserve"> เมื่อเทียบกับไตรมาสก่อนหน้า</w:t>
      </w:r>
      <w:r w:rsidR="00C454E6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</w:t>
      </w:r>
      <w:r w:rsidR="00E24195" w:rsidRPr="001C0FF5">
        <w:rPr>
          <w:rFonts w:asciiTheme="minorBidi" w:hAnsiTheme="minorBidi" w:cs="Cordia New"/>
          <w:spacing w:val="-6"/>
          <w:sz w:val="32"/>
          <w:szCs w:val="32"/>
          <w:cs/>
        </w:rPr>
        <w:t>(</w:t>
      </w:r>
      <w:r w:rsidR="00E24195" w:rsidRPr="001C0FF5">
        <w:rPr>
          <w:rFonts w:asciiTheme="minorBidi" w:hAnsiTheme="minorBidi" w:cstheme="minorBidi"/>
          <w:spacing w:val="-6"/>
          <w:sz w:val="32"/>
          <w:szCs w:val="32"/>
        </w:rPr>
        <w:t>QoQ)</w:t>
      </w:r>
      <w:r w:rsidR="00A352C7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="00E24195" w:rsidRPr="001C0FF5">
        <w:rPr>
          <w:rFonts w:asciiTheme="minorBidi" w:hAnsiTheme="minorBidi" w:cstheme="minorBidi" w:hint="cs"/>
          <w:spacing w:val="-6"/>
          <w:sz w:val="32"/>
          <w:szCs w:val="32"/>
          <w:cs/>
        </w:rPr>
        <w:t>การลดลงดังกล่าว</w:t>
      </w:r>
      <w:r w:rsidR="00FB3D39" w:rsidRPr="001C0FF5">
        <w:rPr>
          <w:rFonts w:asciiTheme="minorBidi" w:hAnsiTheme="minorBidi" w:cstheme="minorBidi" w:hint="cs"/>
          <w:spacing w:val="-6"/>
          <w:sz w:val="32"/>
          <w:szCs w:val="32"/>
          <w:cs/>
        </w:rPr>
        <w:t>เป็นผลมาจากมี</w:t>
      </w:r>
      <w:r w:rsidR="00FB3D39" w:rsidRPr="001C0FF5">
        <w:rPr>
          <w:rFonts w:asciiTheme="minorBidi" w:hAnsiTheme="minorBidi" w:cs="Cordia New"/>
          <w:spacing w:val="-6"/>
          <w:sz w:val="32"/>
          <w:szCs w:val="32"/>
          <w:cs/>
        </w:rPr>
        <w:t>จำนวน</w:t>
      </w:r>
      <w:r w:rsidR="00FB3D39" w:rsidRPr="001C0FF5">
        <w:rPr>
          <w:rFonts w:asciiTheme="minorBidi" w:hAnsiTheme="minorBidi" w:cs="Cordia New" w:hint="cs"/>
          <w:spacing w:val="-6"/>
          <w:sz w:val="32"/>
          <w:szCs w:val="32"/>
          <w:cs/>
        </w:rPr>
        <w:t>บ้านจัดสรร</w:t>
      </w:r>
      <w:r w:rsidR="00472F39">
        <w:rPr>
          <w:rFonts w:asciiTheme="minorBidi" w:hAnsiTheme="minorBidi" w:cs="Cordia New"/>
          <w:spacing w:val="-6"/>
          <w:sz w:val="32"/>
          <w:szCs w:val="32"/>
          <w:cs/>
        </w:rPr>
        <w:br/>
      </w:r>
      <w:r w:rsidR="00FB3D39" w:rsidRPr="001C0FF5">
        <w:rPr>
          <w:rFonts w:asciiTheme="minorBidi" w:hAnsiTheme="minorBidi" w:cs="Cordia New"/>
          <w:spacing w:val="-6"/>
          <w:sz w:val="32"/>
          <w:szCs w:val="32"/>
          <w:cs/>
        </w:rPr>
        <w:t>สร้างเสร็จเหลือขาย</w:t>
      </w:r>
      <w:r w:rsidR="00FB3D39" w:rsidRPr="001C0FF5">
        <w:rPr>
          <w:rFonts w:asciiTheme="minorBidi" w:hAnsiTheme="minorBidi" w:cs="Cordia New" w:hint="cs"/>
          <w:spacing w:val="-6"/>
          <w:sz w:val="32"/>
          <w:szCs w:val="32"/>
          <w:cs/>
        </w:rPr>
        <w:t>อยู่ในพื้นที่ พบว่า ณ ครึ่งแรก</w:t>
      </w:r>
      <w:r w:rsidR="00FB3D39">
        <w:rPr>
          <w:rFonts w:asciiTheme="minorBidi" w:hAnsiTheme="minorBidi" w:cs="Cordia New" w:hint="cs"/>
          <w:sz w:val="32"/>
          <w:szCs w:val="32"/>
          <w:cs/>
        </w:rPr>
        <w:t xml:space="preserve">ของปี </w:t>
      </w:r>
      <w:r w:rsidR="00472F39">
        <w:rPr>
          <w:rFonts w:asciiTheme="minorBidi" w:hAnsiTheme="minorBidi" w:cs="Cordia New"/>
          <w:sz w:val="32"/>
          <w:szCs w:val="32"/>
        </w:rPr>
        <w:t>2567</w:t>
      </w:r>
      <w:r w:rsidR="00FB3D39">
        <w:rPr>
          <w:rFonts w:asciiTheme="minorBidi" w:hAnsiTheme="minorBidi" w:cs="Cordia New" w:hint="cs"/>
          <w:sz w:val="32"/>
          <w:szCs w:val="32"/>
          <w:cs/>
        </w:rPr>
        <w:t xml:space="preserve"> มีบ้านจัดสรรสร้างเสร็จเหลือขาย</w:t>
      </w:r>
      <w:r w:rsidR="00FB3D39" w:rsidRPr="00FB3D39">
        <w:rPr>
          <w:rFonts w:asciiTheme="minorBidi" w:hAnsiTheme="minorBidi" w:cs="Cordia New"/>
          <w:sz w:val="32"/>
          <w:szCs w:val="32"/>
          <w:cs/>
        </w:rPr>
        <w:t>จำนวน</w:t>
      </w:r>
      <w:r w:rsidR="00FB3D39">
        <w:rPr>
          <w:rFonts w:asciiTheme="minorBidi" w:hAnsiTheme="minorBidi" w:cs="Cordia New" w:hint="cs"/>
          <w:sz w:val="32"/>
          <w:szCs w:val="32"/>
          <w:cs/>
        </w:rPr>
        <w:t>ประมาณ</w:t>
      </w:r>
      <w:r w:rsidR="00FB3D39" w:rsidRPr="00FB3D3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72F39">
        <w:rPr>
          <w:rFonts w:asciiTheme="minorBidi" w:hAnsiTheme="minorBidi" w:cs="Cordia New"/>
          <w:sz w:val="32"/>
          <w:szCs w:val="32"/>
          <w:cs/>
        </w:rPr>
        <w:br/>
      </w:r>
    </w:p>
    <w:p w14:paraId="4F81A615" w14:textId="77777777" w:rsidR="00472F39" w:rsidRPr="000E35E5" w:rsidRDefault="00472F39" w:rsidP="001D6D0A">
      <w:pPr>
        <w:spacing w:after="0" w:line="240" w:lineRule="auto"/>
        <w:jc w:val="thaiDistribute"/>
        <w:rPr>
          <w:rFonts w:asciiTheme="minorBidi" w:hAnsiTheme="minorBidi" w:cs="Cordia New"/>
          <w:sz w:val="44"/>
          <w:szCs w:val="44"/>
        </w:rPr>
      </w:pPr>
    </w:p>
    <w:p w14:paraId="436C0E62" w14:textId="660BD19E" w:rsidR="00E24195" w:rsidRPr="00472F39" w:rsidRDefault="00FB3D39" w:rsidP="001D6D0A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FB3D39">
        <w:rPr>
          <w:rFonts w:asciiTheme="minorBidi" w:hAnsiTheme="minorBidi" w:cs="Cordia New"/>
          <w:sz w:val="32"/>
          <w:szCs w:val="32"/>
          <w:cs/>
        </w:rPr>
        <w:t>25</w:t>
      </w:r>
      <w:r w:rsidRPr="00FB3D39">
        <w:rPr>
          <w:rFonts w:asciiTheme="minorBidi" w:hAnsiTheme="minorBidi" w:cstheme="minorBidi"/>
          <w:sz w:val="32"/>
          <w:szCs w:val="32"/>
        </w:rPr>
        <w:t>,</w:t>
      </w:r>
      <w:r w:rsidR="00472F39">
        <w:rPr>
          <w:rFonts w:asciiTheme="minorBidi" w:hAnsiTheme="minorBidi" w:cs="Cordia New"/>
          <w:sz w:val="32"/>
          <w:szCs w:val="32"/>
        </w:rPr>
        <w:t>500</w:t>
      </w:r>
      <w:r w:rsidRPr="00FB3D39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55A73" w:rsidRPr="00855A73">
        <w:rPr>
          <w:rFonts w:asciiTheme="minorBidi" w:hAnsiTheme="minorBidi" w:cstheme="minorBidi" w:hint="cs"/>
          <w:spacing w:val="-12"/>
          <w:sz w:val="32"/>
          <w:szCs w:val="32"/>
          <w:cs/>
        </w:rPr>
        <w:t>โดยเฉพาะอย่างยิ่ง</w:t>
      </w:r>
      <w:r w:rsidR="00855A73" w:rsidRPr="001C0FF5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9D2D94" w:rsidRPr="001C0FF5">
        <w:rPr>
          <w:rFonts w:asciiTheme="minorBidi" w:hAnsiTheme="minorBidi" w:cstheme="minorBidi" w:hint="cs"/>
          <w:sz w:val="32"/>
          <w:szCs w:val="32"/>
          <w:cs/>
        </w:rPr>
        <w:t>กลุ่มของทาวน์เฮ้า</w:t>
      </w:r>
      <w:proofErr w:type="spellStart"/>
      <w:r w:rsidR="009D2D94" w:rsidRPr="001C0FF5"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  <w:r w:rsidR="009D2D94" w:rsidRPr="001C0FF5">
        <w:rPr>
          <w:rFonts w:asciiTheme="minorBidi" w:hAnsiTheme="minorBidi" w:cs="Cordia New"/>
          <w:sz w:val="32"/>
          <w:szCs w:val="32"/>
          <w:cs/>
        </w:rPr>
        <w:t>ระดับราคา 2.01 –</w:t>
      </w:r>
      <w:r w:rsidR="009D2D94" w:rsidRPr="001C0FF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D2D94" w:rsidRPr="001C0FF5">
        <w:rPr>
          <w:rFonts w:asciiTheme="minorBidi" w:hAnsiTheme="minorBidi" w:cs="Cordia New"/>
          <w:sz w:val="32"/>
          <w:szCs w:val="32"/>
          <w:cs/>
        </w:rPr>
        <w:t>5.00 ล้านบาท</w:t>
      </w:r>
      <w:r w:rsidR="009D2D94" w:rsidRPr="001C0FF5">
        <w:rPr>
          <w:rFonts w:asciiTheme="minorBidi" w:hAnsiTheme="minorBidi" w:cstheme="minorBidi" w:hint="cs"/>
          <w:sz w:val="32"/>
          <w:szCs w:val="32"/>
          <w:cs/>
        </w:rPr>
        <w:t xml:space="preserve"> และบ้านเดี่ยว</w:t>
      </w:r>
      <w:r w:rsidR="009D2D94" w:rsidRPr="001C0FF5">
        <w:rPr>
          <w:rFonts w:asciiTheme="minorBidi" w:hAnsiTheme="minorBidi" w:cs="Cordia New"/>
          <w:sz w:val="32"/>
          <w:szCs w:val="32"/>
          <w:cs/>
        </w:rPr>
        <w:t xml:space="preserve">ระดับราคา </w:t>
      </w:r>
      <w:r w:rsidR="00472F39">
        <w:rPr>
          <w:rFonts w:asciiTheme="minorBidi" w:hAnsiTheme="minorBidi" w:cs="Cordia New"/>
          <w:sz w:val="32"/>
          <w:szCs w:val="32"/>
        </w:rPr>
        <w:t>5.01</w:t>
      </w:r>
      <w:r w:rsidR="00A352C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72F39">
        <w:rPr>
          <w:rFonts w:asciiTheme="minorBidi" w:hAnsiTheme="minorBidi" w:cs="Cordia New"/>
          <w:sz w:val="32"/>
          <w:szCs w:val="32"/>
        </w:rPr>
        <w:t>-</w:t>
      </w:r>
      <w:r w:rsidR="00A352C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72F39">
        <w:rPr>
          <w:rFonts w:asciiTheme="minorBidi" w:hAnsiTheme="minorBidi" w:cs="Cordia New"/>
          <w:sz w:val="32"/>
          <w:szCs w:val="32"/>
        </w:rPr>
        <w:t>7.5</w:t>
      </w:r>
      <w:r w:rsidR="009D2D94" w:rsidRPr="001C0FF5">
        <w:rPr>
          <w:rFonts w:asciiTheme="minorBidi" w:hAnsiTheme="minorBidi" w:cs="Cordia New"/>
          <w:sz w:val="32"/>
          <w:szCs w:val="32"/>
          <w:cs/>
        </w:rPr>
        <w:t xml:space="preserve"> ล้าน</w:t>
      </w:r>
      <w:r w:rsidR="009D2D94" w:rsidRPr="001C0FF5">
        <w:rPr>
          <w:rFonts w:asciiTheme="minorBidi" w:hAnsiTheme="minorBidi" w:cstheme="minorBidi" w:hint="cs"/>
          <w:sz w:val="32"/>
          <w:szCs w:val="32"/>
          <w:cs/>
        </w:rPr>
        <w:t>บาท</w:t>
      </w:r>
      <w:r w:rsidR="009D2D94" w:rsidRPr="001C0FF5">
        <w:rPr>
          <w:rFonts w:asciiTheme="minorBidi" w:hAnsiTheme="minorBidi" w:cs="Cordia New" w:hint="cs"/>
          <w:sz w:val="32"/>
          <w:szCs w:val="32"/>
          <w:cs/>
        </w:rPr>
        <w:t xml:space="preserve"> ม</w:t>
      </w:r>
      <w:r w:rsidR="00344556" w:rsidRPr="001C0FF5">
        <w:rPr>
          <w:rFonts w:asciiTheme="minorBidi" w:hAnsiTheme="minorBidi" w:cs="Cordia New" w:hint="cs"/>
          <w:sz w:val="32"/>
          <w:szCs w:val="32"/>
          <w:cs/>
        </w:rPr>
        <w:t>ีสัดส่วนสร้างเสร็จเหลือขายสูง</w:t>
      </w:r>
      <w:r w:rsidR="009D2D94" w:rsidRPr="001C0FF5">
        <w:rPr>
          <w:rFonts w:asciiTheme="minorBidi" w:hAnsiTheme="minorBidi" w:cs="Cordia New" w:hint="cs"/>
          <w:sz w:val="32"/>
          <w:szCs w:val="32"/>
          <w:cs/>
        </w:rPr>
        <w:t xml:space="preserve">สุด </w:t>
      </w:r>
      <w:r w:rsidRPr="001C0FF5">
        <w:rPr>
          <w:rFonts w:asciiTheme="minorBidi" w:hAnsiTheme="minorBidi" w:cs="Cordia New" w:hint="cs"/>
          <w:sz w:val="32"/>
          <w:szCs w:val="32"/>
          <w:cs/>
        </w:rPr>
        <w:t>ส่งผลให้</w:t>
      </w:r>
      <w:r w:rsidRPr="001C0FF5">
        <w:rPr>
          <w:rFonts w:asciiTheme="minorBidi" w:hAnsiTheme="minorBidi" w:cs="Cordia New"/>
          <w:sz w:val="32"/>
          <w:szCs w:val="32"/>
          <w:cs/>
        </w:rPr>
        <w:t>เกิดปรับ</w:t>
      </w:r>
      <w:r w:rsidRPr="001C0FF5">
        <w:rPr>
          <w:rFonts w:asciiTheme="minorBidi" w:hAnsiTheme="minorBidi" w:cs="Cordia New" w:hint="cs"/>
          <w:sz w:val="32"/>
          <w:szCs w:val="32"/>
          <w:cs/>
        </w:rPr>
        <w:t>ลด</w:t>
      </w:r>
      <w:r w:rsidRPr="001C0FF5">
        <w:rPr>
          <w:rFonts w:asciiTheme="minorBidi" w:hAnsiTheme="minorBidi" w:cs="Cordia New"/>
          <w:sz w:val="32"/>
          <w:szCs w:val="32"/>
          <w:cs/>
        </w:rPr>
        <w:t>ราคา</w:t>
      </w:r>
      <w:r w:rsidRPr="001C0FF5">
        <w:rPr>
          <w:rFonts w:asciiTheme="minorBidi" w:hAnsiTheme="minorBidi" w:cs="Cordia New" w:hint="cs"/>
          <w:sz w:val="32"/>
          <w:szCs w:val="32"/>
          <w:cs/>
        </w:rPr>
        <w:t>ขาย</w:t>
      </w:r>
      <w:r w:rsidRPr="001C0FF5">
        <w:rPr>
          <w:rFonts w:asciiTheme="minorBidi" w:hAnsiTheme="minorBidi" w:cs="Cordia New"/>
          <w:sz w:val="32"/>
          <w:szCs w:val="32"/>
          <w:cs/>
        </w:rPr>
        <w:t>ลง</w:t>
      </w:r>
      <w:r w:rsidRPr="001C0FF5">
        <w:rPr>
          <w:rFonts w:asciiTheme="minorBidi" w:hAnsiTheme="minorBidi" w:cs="Cordia New" w:hint="cs"/>
          <w:sz w:val="32"/>
          <w:szCs w:val="32"/>
          <w:cs/>
        </w:rPr>
        <w:t>สำหรับบ้านจัดสรร</w:t>
      </w:r>
      <w:r w:rsidR="00472F39">
        <w:rPr>
          <w:rFonts w:asciiTheme="minorBidi" w:hAnsiTheme="minorBidi" w:cs="Cordia New"/>
          <w:sz w:val="32"/>
          <w:szCs w:val="32"/>
          <w:cs/>
        </w:rPr>
        <w:br/>
      </w:r>
      <w:r w:rsidRPr="001C0FF5">
        <w:rPr>
          <w:rFonts w:asciiTheme="minorBidi" w:hAnsiTheme="minorBidi" w:cs="Cordia New" w:hint="cs"/>
          <w:sz w:val="32"/>
          <w:szCs w:val="32"/>
          <w:cs/>
        </w:rPr>
        <w:t>ในกลุ่มนี้</w:t>
      </w:r>
      <w:r w:rsidRPr="001C0FF5">
        <w:rPr>
          <w:rFonts w:asciiTheme="minorBidi" w:hAnsiTheme="minorBidi" w:cs="Cordia New"/>
          <w:sz w:val="32"/>
          <w:szCs w:val="32"/>
          <w:cs/>
        </w:rPr>
        <w:t>เพื่อดึงดูดผู้ซื้อ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561E4173" w14:textId="77777777" w:rsidR="001C0FF5" w:rsidRPr="000E35E5" w:rsidRDefault="00BE0B51" w:rsidP="006F1888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4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ab/>
      </w:r>
      <w:r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ab/>
      </w:r>
    </w:p>
    <w:p w14:paraId="0D2F01C9" w14:textId="3BCBADF5" w:rsidR="00D00A2B" w:rsidRDefault="006F1888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32"/>
          <w:szCs w:val="32"/>
        </w:rPr>
      </w:pPr>
      <w:r w:rsidRPr="00344556">
        <w:rPr>
          <w:rFonts w:asciiTheme="minorBidi" w:hAnsiTheme="minorBidi" w:cstheme="minorBidi" w:hint="cs"/>
          <w:color w:val="000000" w:themeColor="text1"/>
          <w:spacing w:val="-8"/>
          <w:sz w:val="32"/>
          <w:szCs w:val="32"/>
          <w:cs/>
        </w:rPr>
        <w:t>สำหรับ</w:t>
      </w:r>
      <w:r w:rsidR="00D2737F" w:rsidRPr="00344556">
        <w:rPr>
          <w:rFonts w:asciiTheme="minorBidi" w:hAnsiTheme="minorBidi" w:cstheme="minorBidi" w:hint="cs"/>
          <w:color w:val="000000" w:themeColor="text1"/>
          <w:spacing w:val="-8"/>
          <w:sz w:val="32"/>
          <w:szCs w:val="32"/>
          <w:cs/>
        </w:rPr>
        <w:t>ความเคลื่อนไหวด้าน</w:t>
      </w:r>
      <w:r w:rsidR="006C1D4F" w:rsidRPr="00344556">
        <w:rPr>
          <w:rFonts w:asciiTheme="minorBidi" w:hAnsiTheme="minorBidi" w:cstheme="minorBidi" w:hint="cs"/>
          <w:color w:val="000000" w:themeColor="text1"/>
          <w:spacing w:val="-8"/>
          <w:sz w:val="32"/>
          <w:szCs w:val="32"/>
          <w:u w:val="single"/>
          <w:cs/>
        </w:rPr>
        <w:t>ดัชนี</w:t>
      </w:r>
      <w:r w:rsidR="00D2737F" w:rsidRPr="00344556">
        <w:rPr>
          <w:rFonts w:asciiTheme="minorBidi" w:hAnsiTheme="minorBidi" w:cstheme="minorBidi" w:hint="cs"/>
          <w:color w:val="000000" w:themeColor="text1"/>
          <w:spacing w:val="-8"/>
          <w:sz w:val="32"/>
          <w:szCs w:val="32"/>
          <w:u w:val="single"/>
          <w:cs/>
        </w:rPr>
        <w:t xml:space="preserve">ราคาห้องชุดใหม่ที่อยู่ระหว่างการขาย </w:t>
      </w:r>
      <w:r w:rsidR="00D2737F" w:rsidRPr="00344556">
        <w:rPr>
          <w:rFonts w:ascii="Cordia New" w:hAnsi="Cordia New" w:cs="Cordia New"/>
          <w:spacing w:val="-8"/>
          <w:sz w:val="32"/>
          <w:szCs w:val="32"/>
          <w:cs/>
        </w:rPr>
        <w:t>ในกรุงเทพฯ-ปริมณฑล</w:t>
      </w:r>
      <w:r w:rsidR="00D2737F" w:rsidRPr="00344556">
        <w:rPr>
          <w:rFonts w:ascii="Cordia New" w:hAnsi="Cordia New" w:cs="Cordia New" w:hint="cs"/>
          <w:spacing w:val="-8"/>
          <w:sz w:val="32"/>
          <w:szCs w:val="32"/>
          <w:cs/>
        </w:rPr>
        <w:t xml:space="preserve"> </w:t>
      </w:r>
      <w:r w:rsidR="00D00A2B" w:rsidRPr="00344556">
        <w:rPr>
          <w:rFonts w:ascii="Cordia New" w:hAnsi="Cordia New" w:cs="Cordia New"/>
          <w:spacing w:val="-8"/>
          <w:sz w:val="32"/>
          <w:szCs w:val="32"/>
          <w:cs/>
        </w:rPr>
        <w:t xml:space="preserve">ไตรมาส </w:t>
      </w:r>
      <w:r w:rsidR="00D00A2B" w:rsidRPr="00344556">
        <w:rPr>
          <w:rFonts w:ascii="Cordia New" w:hAnsi="Cordia New" w:cs="Cordia New"/>
          <w:spacing w:val="-8"/>
          <w:sz w:val="32"/>
          <w:szCs w:val="32"/>
        </w:rPr>
        <w:t xml:space="preserve">3 </w:t>
      </w:r>
      <w:r w:rsidR="00344556">
        <w:rPr>
          <w:rFonts w:ascii="Cordia New" w:hAnsi="Cordia New" w:cs="Cordia New" w:hint="cs"/>
          <w:sz w:val="32"/>
          <w:szCs w:val="32"/>
          <w:cs/>
        </w:rPr>
        <w:br/>
      </w:r>
      <w:r w:rsidR="00D00A2B" w:rsidRPr="00CB1A4E">
        <w:rPr>
          <w:rFonts w:ascii="Cordia New" w:hAnsi="Cordia New" w:cs="Cordia New"/>
          <w:sz w:val="32"/>
          <w:szCs w:val="32"/>
          <w:cs/>
        </w:rPr>
        <w:t xml:space="preserve">ปี </w:t>
      </w:r>
      <w:r w:rsidR="00D00A2B" w:rsidRPr="00CB1A4E">
        <w:rPr>
          <w:rFonts w:ascii="Cordia New" w:hAnsi="Cordia New" w:cs="Cordia New"/>
          <w:sz w:val="32"/>
          <w:szCs w:val="32"/>
        </w:rPr>
        <w:t>2567</w:t>
      </w:r>
      <w:r w:rsid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B1A4E">
        <w:rPr>
          <w:rFonts w:ascii="Cordia New" w:hAnsi="Cordia New" w:cs="Cordia New" w:hint="cs"/>
          <w:sz w:val="32"/>
          <w:szCs w:val="32"/>
          <w:cs/>
        </w:rPr>
        <w:t>พบว่า</w:t>
      </w:r>
      <w:r w:rsid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0A2B" w:rsidRPr="00CB1A4E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344556">
        <w:rPr>
          <w:rFonts w:ascii="Cordia New" w:hAnsi="Cordia New" w:cs="Cordia New"/>
          <w:sz w:val="32"/>
          <w:szCs w:val="32"/>
        </w:rPr>
        <w:t>159.2</w:t>
      </w:r>
      <w:r w:rsidR="003445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0A2B" w:rsidRPr="00CB1A4E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="00AF1D34">
        <w:rPr>
          <w:rFonts w:ascii="Cordia New" w:hAnsi="Cordia New" w:cs="Cordia New"/>
          <w:sz w:val="32"/>
          <w:szCs w:val="32"/>
        </w:rPr>
        <w:t>2.7</w:t>
      </w:r>
      <w:r w:rsid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0A2B" w:rsidRPr="00CB1A4E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="00AF1D34">
        <w:rPr>
          <w:rFonts w:ascii="Cordia New" w:hAnsi="Cordia New" w:cs="Cordia New"/>
          <w:sz w:val="32"/>
          <w:szCs w:val="32"/>
        </w:rPr>
        <w:t>YoY)</w:t>
      </w:r>
      <w:r w:rsidR="00AF1D3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0A2B" w:rsidRPr="00CB1A4E">
        <w:rPr>
          <w:rFonts w:ascii="Cordia New" w:hAnsi="Cordia New" w:cs="Cordia New" w:hint="cs"/>
          <w:sz w:val="32"/>
          <w:szCs w:val="32"/>
          <w:cs/>
        </w:rPr>
        <w:t>และ</w:t>
      </w:r>
      <w:r w:rsidR="00D00A2B" w:rsidRPr="00CB1A4E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="00D00A2B" w:rsidRPr="00CB1A4E">
        <w:rPr>
          <w:rFonts w:ascii="Cordia New" w:hAnsi="Cordia New" w:cs="Cordia New"/>
          <w:sz w:val="32"/>
          <w:szCs w:val="32"/>
        </w:rPr>
        <w:t xml:space="preserve">1.5 </w:t>
      </w:r>
      <w:r w:rsidR="00D00A2B" w:rsidRPr="00CB1A4E">
        <w:rPr>
          <w:rFonts w:ascii="Cordia New" w:hAnsi="Cordia New" w:cs="Cordia New"/>
          <w:sz w:val="32"/>
          <w:szCs w:val="32"/>
          <w:cs/>
        </w:rPr>
        <w:t>เมื่อเปรียบเทียบกับไตรมาสก่อนหน้า (</w:t>
      </w:r>
      <w:r w:rsidR="00344556">
        <w:rPr>
          <w:rFonts w:ascii="Cordia New" w:hAnsi="Cordia New" w:cs="Cordia New"/>
          <w:sz w:val="32"/>
          <w:szCs w:val="32"/>
        </w:rPr>
        <w:t>QoQ)</w:t>
      </w:r>
      <w:r w:rsidR="00344556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="006D737E" w:rsidRPr="00CB1A4E">
        <w:rPr>
          <w:rFonts w:ascii="Cordia New" w:hAnsi="Cordia New" w:cs="Cordia New" w:hint="cs"/>
          <w:sz w:val="32"/>
          <w:szCs w:val="32"/>
          <w:cs/>
        </w:rPr>
        <w:t>สังเกต</w:t>
      </w:r>
      <w:r w:rsidR="00344556">
        <w:rPr>
          <w:rFonts w:ascii="Cordia New" w:hAnsi="Cordia New" w:cs="Cordia New" w:hint="cs"/>
          <w:sz w:val="32"/>
          <w:szCs w:val="32"/>
          <w:cs/>
        </w:rPr>
        <w:t>ได้</w:t>
      </w:r>
      <w:r w:rsidR="006D737E" w:rsidRPr="00CB1A4E">
        <w:rPr>
          <w:rFonts w:ascii="Cordia New" w:hAnsi="Cordia New" w:cs="Cordia New" w:hint="cs"/>
          <w:sz w:val="32"/>
          <w:szCs w:val="32"/>
          <w:cs/>
        </w:rPr>
        <w:t>ว่า</w:t>
      </w:r>
      <w:r w:rsidR="00CE69DA" w:rsidRPr="00CB1A4E">
        <w:rPr>
          <w:rFonts w:ascii="Cordia New" w:hAnsi="Cordia New" w:cs="Cordia New" w:hint="cs"/>
          <w:sz w:val="32"/>
          <w:szCs w:val="32"/>
          <w:cs/>
        </w:rPr>
        <w:t>ดัชนีราคาห้องชุดใหม่</w:t>
      </w:r>
      <w:r w:rsidR="001C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630C6" w:rsidRPr="00CB1A4E">
        <w:rPr>
          <w:rFonts w:ascii="Cordia New" w:hAnsi="Cordia New" w:cs="Cordia New" w:hint="cs"/>
          <w:sz w:val="32"/>
          <w:szCs w:val="32"/>
          <w:cs/>
        </w:rPr>
        <w:t>ที่อยู่ระหว่างการขาย ปรับเพิ่มขึ้นต่อเนื่อง</w:t>
      </w:r>
      <w:r w:rsidR="00493FAA" w:rsidRPr="00CB1A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93FAA" w:rsidRPr="00CB1A4E">
        <w:rPr>
          <w:rFonts w:ascii="Cordia New" w:hAnsi="Cordia New" w:cs="Cordia New"/>
          <w:sz w:val="32"/>
          <w:szCs w:val="32"/>
        </w:rPr>
        <w:t xml:space="preserve">3 </w:t>
      </w:r>
      <w:r w:rsidR="00344556">
        <w:rPr>
          <w:rFonts w:ascii="Cordia New" w:hAnsi="Cordia New" w:cs="Cordia New" w:hint="cs"/>
          <w:sz w:val="32"/>
          <w:szCs w:val="32"/>
          <w:cs/>
        </w:rPr>
        <w:t>ไตรมาส</w:t>
      </w:r>
      <w:r w:rsidR="00D00A2B" w:rsidRPr="00CB1A4E">
        <w:rPr>
          <w:rFonts w:ascii="Cordia New" w:hAnsi="Cordia New" w:cs="Cordia New"/>
          <w:sz w:val="32"/>
          <w:szCs w:val="32"/>
        </w:rPr>
        <w:t xml:space="preserve"> </w:t>
      </w:r>
      <w:r w:rsidR="003B4660" w:rsidRPr="00CB1A4E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D2737F">
        <w:rPr>
          <w:rFonts w:ascii="Cordia New" w:hAnsi="Cordia New" w:cs="Cordia New" w:hint="cs"/>
          <w:sz w:val="32"/>
          <w:szCs w:val="32"/>
          <w:cs/>
        </w:rPr>
        <w:t>แล</w:t>
      </w:r>
      <w:r w:rsidR="000777C5" w:rsidRPr="00CB1A4E">
        <w:rPr>
          <w:rFonts w:ascii="Cordia New" w:hAnsi="Cordia New" w:cs="Cordia New" w:hint="cs"/>
          <w:sz w:val="32"/>
          <w:szCs w:val="32"/>
          <w:cs/>
        </w:rPr>
        <w:t>ะมีการปรับเพิ่มขึ้น</w:t>
      </w:r>
      <w:r w:rsidR="000777C5" w:rsidRPr="00344556">
        <w:rPr>
          <w:rFonts w:ascii="Cordia New" w:hAnsi="Cordia New" w:cs="Cordia New" w:hint="cs"/>
          <w:spacing w:val="-12"/>
          <w:sz w:val="32"/>
          <w:szCs w:val="32"/>
          <w:cs/>
        </w:rPr>
        <w:t>อย่างมาก</w:t>
      </w:r>
      <w:r w:rsidR="00277591">
        <w:rPr>
          <w:rFonts w:ascii="Cordia New" w:hAnsi="Cordia New" w:cs="Cordia New"/>
          <w:spacing w:val="-12"/>
          <w:sz w:val="32"/>
          <w:szCs w:val="32"/>
          <w:cs/>
        </w:rPr>
        <w:br/>
      </w:r>
      <w:r w:rsidR="000777C5" w:rsidRPr="00277591">
        <w:rPr>
          <w:rFonts w:ascii="Cordia New" w:hAnsi="Cordia New" w:cs="Cordia New" w:hint="cs"/>
          <w:spacing w:val="-10"/>
          <w:sz w:val="32"/>
          <w:szCs w:val="32"/>
          <w:cs/>
        </w:rPr>
        <w:t>ใน</w:t>
      </w:r>
      <w:r w:rsidR="00E76A90" w:rsidRPr="00277591">
        <w:rPr>
          <w:rFonts w:ascii="Cordia New" w:hAnsi="Cordia New" w:cs="Cordia New" w:hint="cs"/>
          <w:spacing w:val="-10"/>
          <w:sz w:val="32"/>
          <w:szCs w:val="32"/>
          <w:cs/>
        </w:rPr>
        <w:t>พื้นที่</w:t>
      </w:r>
      <w:r w:rsidR="000777C5" w:rsidRPr="00277591">
        <w:rPr>
          <w:rFonts w:ascii="Cordia New" w:hAnsi="Cordia New" w:cs="Cordia New"/>
          <w:spacing w:val="-10"/>
          <w:sz w:val="32"/>
          <w:szCs w:val="32"/>
          <w:cs/>
        </w:rPr>
        <w:t xml:space="preserve"> </w:t>
      </w:r>
      <w:r w:rsidR="00472F39" w:rsidRPr="00277591">
        <w:rPr>
          <w:rFonts w:ascii="Cordia New" w:hAnsi="Cordia New" w:cs="Cordia New"/>
          <w:spacing w:val="-10"/>
          <w:sz w:val="32"/>
          <w:szCs w:val="32"/>
        </w:rPr>
        <w:t>2</w:t>
      </w:r>
      <w:r w:rsidR="000777C5" w:rsidRPr="00277591">
        <w:rPr>
          <w:rFonts w:ascii="Cordia New" w:hAnsi="Cordia New" w:cs="Cordia New"/>
          <w:spacing w:val="-10"/>
          <w:sz w:val="32"/>
          <w:szCs w:val="32"/>
          <w:cs/>
        </w:rPr>
        <w:t xml:space="preserve"> จังหวัดปริมณฑล (สมุทรปราการ และ นนทบุรี)</w:t>
      </w:r>
      <w:r w:rsidR="00E76A90" w:rsidRPr="00277591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E76A90" w:rsidRPr="00277591">
        <w:rPr>
          <w:rFonts w:ascii="Cordia New" w:hAnsi="Cordia New" w:cs="Cordia New" w:hint="cs"/>
          <w:spacing w:val="-10"/>
          <w:sz w:val="32"/>
          <w:szCs w:val="32"/>
          <w:cs/>
        </w:rPr>
        <w:t xml:space="preserve">โดยเพิ่มขึ้นร้อยละ </w:t>
      </w:r>
      <w:r w:rsidR="00E76A90" w:rsidRPr="00277591">
        <w:rPr>
          <w:rFonts w:ascii="Cordia New" w:hAnsi="Cordia New" w:cs="Cordia New"/>
          <w:spacing w:val="-10"/>
          <w:sz w:val="32"/>
          <w:szCs w:val="32"/>
        </w:rPr>
        <w:t>4</w:t>
      </w:r>
      <w:r w:rsidR="003B4660" w:rsidRPr="00277591">
        <w:rPr>
          <w:rFonts w:ascii="Cordia New" w:hAnsi="Cordia New" w:cs="Cordia New"/>
          <w:spacing w:val="-10"/>
          <w:sz w:val="32"/>
          <w:szCs w:val="32"/>
        </w:rPr>
        <w:t xml:space="preserve">.6 </w:t>
      </w:r>
      <w:r w:rsidR="003B4660" w:rsidRPr="00277591">
        <w:rPr>
          <w:rFonts w:ascii="Cordia New" w:hAnsi="Cordia New" w:cs="Cordia New"/>
          <w:spacing w:val="-10"/>
          <w:sz w:val="32"/>
          <w:szCs w:val="32"/>
          <w:cs/>
        </w:rPr>
        <w:t>เมื่อเทียบกับช่วงเดียวกันของปีก่อน (</w:t>
      </w:r>
      <w:r w:rsidR="003B4660" w:rsidRPr="00277591">
        <w:rPr>
          <w:rFonts w:ascii="Cordia New" w:hAnsi="Cordia New" w:cs="Cordia New"/>
          <w:spacing w:val="-10"/>
          <w:sz w:val="32"/>
          <w:szCs w:val="32"/>
        </w:rPr>
        <w:t>YoY)</w:t>
      </w:r>
    </w:p>
    <w:p w14:paraId="4750922E" w14:textId="77777777" w:rsidR="001D6D0A" w:rsidRPr="000E35E5" w:rsidRDefault="006C1D4F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20"/>
          <w:szCs w:val="20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</w:p>
    <w:p w14:paraId="21AE8425" w14:textId="45C954C6" w:rsidR="006C1D4F" w:rsidRDefault="006C1D4F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32"/>
          <w:szCs w:val="32"/>
        </w:rPr>
      </w:pPr>
      <w:r w:rsidRPr="006C1D4F">
        <w:rPr>
          <w:rFonts w:ascii="Cordia New" w:hAnsi="Cordia New" w:cs="Cordia New"/>
          <w:sz w:val="32"/>
          <w:szCs w:val="32"/>
          <w:cs/>
        </w:rPr>
        <w:t>เมื่อแยกตามพื้นที่ พบว่า</w:t>
      </w:r>
      <w:r w:rsidR="001C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C1D4F">
        <w:rPr>
          <w:rFonts w:ascii="Cordia New" w:hAnsi="Cordia New" w:cs="Cordia New"/>
          <w:sz w:val="32"/>
          <w:szCs w:val="32"/>
          <w:cs/>
        </w:rPr>
        <w:t xml:space="preserve">กรุงเทพฯ มีค่าดัชนีเท่ากับ </w:t>
      </w:r>
      <w:r w:rsidRPr="006C1D4F">
        <w:rPr>
          <w:rFonts w:ascii="Cordia New" w:hAnsi="Cordia New" w:cs="Cordia New"/>
          <w:sz w:val="32"/>
          <w:szCs w:val="32"/>
        </w:rPr>
        <w:t>161.6</w:t>
      </w:r>
      <w:r w:rsidRPr="006C1D4F">
        <w:rPr>
          <w:rFonts w:ascii="Cordia New" w:hAnsi="Cordia New" w:cs="Cordia New"/>
          <w:sz w:val="32"/>
          <w:szCs w:val="32"/>
          <w:cs/>
        </w:rPr>
        <w:t xml:space="preserve"> เพิ่มขึ้นร้อยละ </w:t>
      </w:r>
      <w:r w:rsidRPr="006C1D4F">
        <w:rPr>
          <w:rFonts w:ascii="Cordia New" w:hAnsi="Cordia New" w:cs="Cordia New"/>
          <w:sz w:val="32"/>
          <w:szCs w:val="32"/>
        </w:rPr>
        <w:t>2.2</w:t>
      </w:r>
      <w:r w:rsidRPr="006C1D4F">
        <w:rPr>
          <w:rFonts w:ascii="Cordia New" w:hAnsi="Cordia New" w:cs="Cordia New"/>
          <w:sz w:val="32"/>
          <w:szCs w:val="32"/>
          <w:cs/>
        </w:rPr>
        <w:t xml:space="preserve"> เมื่อเทียบกับช่วงเดียวกัน</w:t>
      </w:r>
      <w:r w:rsidRPr="00AF1D34">
        <w:rPr>
          <w:rFonts w:ascii="Cordia New" w:hAnsi="Cordia New" w:cs="Cordia New"/>
          <w:spacing w:val="-20"/>
          <w:sz w:val="32"/>
          <w:szCs w:val="32"/>
          <w:cs/>
        </w:rPr>
        <w:t>ของปีก่อน (</w:t>
      </w:r>
      <w:r w:rsidR="001C0FF5" w:rsidRPr="00AF1D34">
        <w:rPr>
          <w:rFonts w:ascii="Cordia New" w:hAnsi="Cordia New" w:cs="Cordia New"/>
          <w:spacing w:val="-20"/>
          <w:sz w:val="32"/>
          <w:szCs w:val="32"/>
        </w:rPr>
        <w:t>YoY)</w:t>
      </w:r>
      <w:r w:rsidR="00A352C7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Pr="00AF1D34">
        <w:rPr>
          <w:rFonts w:ascii="Cordia New" w:hAnsi="Cordia New" w:cs="Cordia New"/>
          <w:spacing w:val="-20"/>
          <w:sz w:val="32"/>
          <w:szCs w:val="32"/>
          <w:cs/>
        </w:rPr>
        <w:t xml:space="preserve">และเพิ่มขึ้นร้อยละ </w:t>
      </w:r>
      <w:r w:rsidRPr="00A352C7">
        <w:rPr>
          <w:rFonts w:ascii="Cordia New" w:hAnsi="Cordia New" w:cs="Cordia New"/>
          <w:spacing w:val="-10"/>
          <w:sz w:val="32"/>
          <w:szCs w:val="32"/>
        </w:rPr>
        <w:t>1.8</w:t>
      </w:r>
      <w:r w:rsidR="00A352C7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Pr="00AF1D34">
        <w:rPr>
          <w:rFonts w:ascii="Cordia New" w:hAnsi="Cordia New" w:cs="Cordia New"/>
          <w:spacing w:val="-20"/>
          <w:sz w:val="32"/>
          <w:szCs w:val="32"/>
          <w:cs/>
        </w:rPr>
        <w:t>เมื่อเทียบกับไตรมาสก่อนหน้า (</w:t>
      </w:r>
      <w:r w:rsidR="00AF1D34" w:rsidRPr="00AF1D34">
        <w:rPr>
          <w:rFonts w:ascii="Cordia New" w:hAnsi="Cordia New" w:cs="Cordia New"/>
          <w:spacing w:val="-20"/>
          <w:sz w:val="32"/>
          <w:szCs w:val="32"/>
        </w:rPr>
        <w:t>QoQ)</w:t>
      </w:r>
      <w:r w:rsidR="00A352C7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Pr="00AF1D34">
        <w:rPr>
          <w:rFonts w:ascii="Cordia New" w:hAnsi="Cordia New" w:cs="Cordia New" w:hint="cs"/>
          <w:spacing w:val="-20"/>
          <w:sz w:val="32"/>
          <w:szCs w:val="32"/>
          <w:cs/>
        </w:rPr>
        <w:t xml:space="preserve">ขณะที่ </w:t>
      </w:r>
      <w:bookmarkStart w:id="0" w:name="_Hlk180403586"/>
      <w:r w:rsidRPr="00AF1D34">
        <w:rPr>
          <w:rFonts w:ascii="Cordia New" w:hAnsi="Cordia New" w:cs="Cordia New"/>
          <w:spacing w:val="-20"/>
          <w:sz w:val="32"/>
          <w:szCs w:val="32"/>
        </w:rPr>
        <w:t>2</w:t>
      </w:r>
      <w:r w:rsidRPr="00AF1D34">
        <w:rPr>
          <w:rFonts w:ascii="Cordia New" w:hAnsi="Cordia New" w:cs="Cordia New"/>
          <w:spacing w:val="-20"/>
          <w:sz w:val="32"/>
          <w:szCs w:val="32"/>
          <w:cs/>
        </w:rPr>
        <w:t xml:space="preserve"> จังหวัดปริมณฑล</w:t>
      </w:r>
      <w:bookmarkEnd w:id="0"/>
      <w:r w:rsidR="00643DDB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Pr="00AF1D34">
        <w:rPr>
          <w:rFonts w:ascii="Cordia New" w:hAnsi="Cordia New" w:cs="Cordia New"/>
          <w:spacing w:val="-20"/>
          <w:sz w:val="32"/>
          <w:szCs w:val="32"/>
          <w:cs/>
        </w:rPr>
        <w:t>(สมุทรปราการ</w:t>
      </w:r>
      <w:r w:rsidRPr="006C1D4F">
        <w:rPr>
          <w:rFonts w:ascii="Cordia New" w:hAnsi="Cordia New" w:cs="Cordia New"/>
          <w:sz w:val="32"/>
          <w:szCs w:val="32"/>
          <w:cs/>
        </w:rPr>
        <w:t xml:space="preserve"> </w:t>
      </w:r>
      <w:r w:rsidR="00AF1D34">
        <w:rPr>
          <w:rFonts w:ascii="Cordia New" w:hAnsi="Cordia New" w:cs="Cordia New"/>
          <w:sz w:val="32"/>
          <w:szCs w:val="32"/>
        </w:rPr>
        <w:br/>
      </w:r>
      <w:r w:rsidRPr="00AF1D34">
        <w:rPr>
          <w:rFonts w:ascii="Cordia New" w:hAnsi="Cordia New" w:cs="Cordia New"/>
          <w:spacing w:val="-10"/>
          <w:sz w:val="32"/>
          <w:szCs w:val="32"/>
          <w:cs/>
        </w:rPr>
        <w:t xml:space="preserve">และ นนทบุรี) มีค่าดัชนีเท่ากับ </w:t>
      </w:r>
      <w:r w:rsidRPr="00AF1D34">
        <w:rPr>
          <w:rFonts w:ascii="Cordia New" w:hAnsi="Cordia New" w:cs="Cordia New"/>
          <w:spacing w:val="-10"/>
          <w:sz w:val="32"/>
          <w:szCs w:val="32"/>
        </w:rPr>
        <w:t>148.0</w:t>
      </w:r>
      <w:r w:rsidRPr="00AF1D34">
        <w:rPr>
          <w:rFonts w:ascii="Cordia New" w:hAnsi="Cordia New" w:cs="Cordia New"/>
          <w:spacing w:val="-10"/>
          <w:sz w:val="32"/>
          <w:szCs w:val="32"/>
          <w:cs/>
        </w:rPr>
        <w:t xml:space="preserve"> เพิ่มขึ้นร้อยละ </w:t>
      </w:r>
      <w:r w:rsidRPr="00AF1D34">
        <w:rPr>
          <w:rFonts w:ascii="Cordia New" w:hAnsi="Cordia New" w:cs="Cordia New"/>
          <w:spacing w:val="-10"/>
          <w:sz w:val="32"/>
          <w:szCs w:val="32"/>
        </w:rPr>
        <w:t xml:space="preserve">4.6 </w:t>
      </w:r>
      <w:r w:rsidR="00344556" w:rsidRPr="00AF1D34">
        <w:rPr>
          <w:rFonts w:ascii="Cordia New" w:hAnsi="Cordia New" w:cs="Cordia New"/>
          <w:spacing w:val="-10"/>
          <w:sz w:val="32"/>
          <w:szCs w:val="32"/>
          <w:cs/>
        </w:rPr>
        <w:t>เมื่อเทียบกับช่วง</w:t>
      </w:r>
      <w:r w:rsidRPr="00AF1D34">
        <w:rPr>
          <w:rFonts w:ascii="Cordia New" w:hAnsi="Cordia New" w:cs="Cordia New"/>
          <w:spacing w:val="-10"/>
          <w:sz w:val="32"/>
          <w:szCs w:val="32"/>
          <w:cs/>
        </w:rPr>
        <w:t>เดียวกันของปีก่อน (</w:t>
      </w:r>
      <w:r w:rsidRPr="00AF1D34">
        <w:rPr>
          <w:rFonts w:ascii="Cordia New" w:hAnsi="Cordia New" w:cs="Cordia New"/>
          <w:spacing w:val="-10"/>
          <w:sz w:val="32"/>
          <w:szCs w:val="32"/>
        </w:rPr>
        <w:t xml:space="preserve">YoY) </w:t>
      </w:r>
      <w:r w:rsidRPr="00AF1D34">
        <w:rPr>
          <w:rFonts w:ascii="Cordia New" w:hAnsi="Cordia New" w:cs="Cordia New"/>
          <w:spacing w:val="-10"/>
          <w:sz w:val="32"/>
          <w:szCs w:val="32"/>
          <w:cs/>
        </w:rPr>
        <w:t xml:space="preserve">และเพิ่มขึ้นร้อยละ </w:t>
      </w:r>
      <w:r w:rsidRPr="00AF1D34">
        <w:rPr>
          <w:rFonts w:ascii="Cordia New" w:hAnsi="Cordia New" w:cs="Cordia New"/>
          <w:spacing w:val="-10"/>
          <w:sz w:val="32"/>
          <w:szCs w:val="32"/>
        </w:rPr>
        <w:t>0.1</w:t>
      </w:r>
      <w:r w:rsidR="001C0FF5" w:rsidRPr="00AF1D34">
        <w:rPr>
          <w:rFonts w:ascii="Cordia New" w:hAnsi="Cordia New" w:cs="Cordia New"/>
          <w:sz w:val="32"/>
          <w:szCs w:val="32"/>
          <w:cs/>
        </w:rPr>
        <w:t xml:space="preserve"> </w:t>
      </w:r>
      <w:r w:rsidR="001C0FF5">
        <w:rPr>
          <w:rFonts w:ascii="Cordia New" w:hAnsi="Cordia New" w:cs="Cordia New"/>
          <w:sz w:val="32"/>
          <w:szCs w:val="32"/>
          <w:cs/>
        </w:rPr>
        <w:t>เมื่อเทียบกับไตรมาสก่อนหน้า</w:t>
      </w:r>
      <w:r w:rsidR="00AF1D34">
        <w:rPr>
          <w:rFonts w:ascii="Cordia New" w:hAnsi="Cordia New" w:cs="Cordia New"/>
          <w:sz w:val="32"/>
          <w:szCs w:val="32"/>
        </w:rPr>
        <w:t xml:space="preserve"> </w:t>
      </w:r>
      <w:r w:rsidRPr="006C1D4F">
        <w:rPr>
          <w:rFonts w:ascii="Cordia New" w:hAnsi="Cordia New" w:cs="Cordia New"/>
          <w:sz w:val="32"/>
          <w:szCs w:val="32"/>
          <w:cs/>
        </w:rPr>
        <w:t>(</w:t>
      </w:r>
      <w:r w:rsidRPr="006C1D4F">
        <w:rPr>
          <w:rFonts w:ascii="Cordia New" w:hAnsi="Cordia New" w:cs="Cordia New"/>
          <w:sz w:val="32"/>
          <w:szCs w:val="32"/>
        </w:rPr>
        <w:t xml:space="preserve">QoQ) </w:t>
      </w:r>
    </w:p>
    <w:p w14:paraId="47779BEE" w14:textId="77777777" w:rsidR="001D6D0A" w:rsidRPr="000E35E5" w:rsidRDefault="00A01345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20"/>
          <w:szCs w:val="20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</w:p>
    <w:p w14:paraId="23427959" w14:textId="02C49E44" w:rsidR="00D75D27" w:rsidRDefault="00D75D27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="00A01345">
        <w:rPr>
          <w:rFonts w:ascii="Cordia New" w:hAnsi="Cordia New" w:cs="Cordia New" w:hint="cs"/>
          <w:sz w:val="32"/>
          <w:szCs w:val="32"/>
          <w:cs/>
        </w:rPr>
        <w:t>ดัชนีราคา</w:t>
      </w:r>
      <w:r w:rsidR="00344556">
        <w:rPr>
          <w:rFonts w:ascii="Cordia New" w:hAnsi="Cordia New" w:cs="Cordia New" w:hint="cs"/>
          <w:sz w:val="32"/>
          <w:szCs w:val="32"/>
          <w:cs/>
        </w:rPr>
        <w:t>ห้องชุดใหม่ที่อยู่ระหว่างการขาย</w:t>
      </w:r>
      <w:r w:rsidR="00A01345">
        <w:rPr>
          <w:rFonts w:ascii="Cordia New" w:hAnsi="Cordia New" w:cs="Cordia New" w:hint="cs"/>
          <w:sz w:val="32"/>
          <w:szCs w:val="32"/>
          <w:cs/>
        </w:rPr>
        <w:t>ปรับเพิ่มขึ้นต่อเนื่อง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01345">
        <w:rPr>
          <w:rFonts w:ascii="Cordia New" w:hAnsi="Cordia New" w:cs="Cordia New" w:hint="cs"/>
          <w:sz w:val="32"/>
          <w:szCs w:val="32"/>
          <w:cs/>
        </w:rPr>
        <w:t>เป็นผลมาจาก</w:t>
      </w:r>
      <w:r w:rsidR="00A01345" w:rsidRPr="00A01345">
        <w:rPr>
          <w:rFonts w:ascii="Cordia New" w:hAnsi="Cordia New" w:cs="Cordia New"/>
          <w:sz w:val="32"/>
          <w:szCs w:val="32"/>
          <w:cs/>
        </w:rPr>
        <w:t>ต้นทุนการพัฒนาโครงการเพิ่มสูงขึ้น</w:t>
      </w:r>
      <w:r w:rsidR="00A01345">
        <w:rPr>
          <w:rFonts w:ascii="Cordia New" w:hAnsi="Cordia New" w:cs="Cordia New" w:hint="cs"/>
          <w:sz w:val="32"/>
          <w:szCs w:val="32"/>
          <w:cs/>
        </w:rPr>
        <w:t xml:space="preserve"> รวมถึง</w:t>
      </w:r>
      <w:r w:rsidR="00344556">
        <w:rPr>
          <w:rFonts w:ascii="Cordia New" w:hAnsi="Cordia New" w:cs="Cordia New" w:hint="cs"/>
          <w:sz w:val="32"/>
          <w:szCs w:val="32"/>
          <w:cs/>
        </w:rPr>
        <w:t>ยัง</w:t>
      </w:r>
      <w:r w:rsidR="00A01345">
        <w:rPr>
          <w:rFonts w:ascii="Cordia New" w:hAnsi="Cordia New" w:cs="Cordia New" w:hint="cs"/>
          <w:sz w:val="32"/>
          <w:szCs w:val="32"/>
          <w:cs/>
        </w:rPr>
        <w:t>มี</w:t>
      </w:r>
      <w:r w:rsidR="00A01345" w:rsidRPr="00A01345">
        <w:rPr>
          <w:rFonts w:ascii="Cordia New" w:hAnsi="Cordia New" w:cs="Cordia New"/>
          <w:sz w:val="32"/>
          <w:szCs w:val="32"/>
          <w:cs/>
        </w:rPr>
        <w:t>ความต้องการ</w:t>
      </w:r>
      <w:r w:rsidR="00344556">
        <w:rPr>
          <w:rFonts w:ascii="Cordia New" w:hAnsi="Cordia New" w:cs="Cordia New" w:hint="cs"/>
          <w:sz w:val="32"/>
          <w:szCs w:val="32"/>
          <w:cs/>
        </w:rPr>
        <w:t>ห้องชุด</w:t>
      </w:r>
      <w:r w:rsidR="00A01345" w:rsidRPr="00A01345">
        <w:rPr>
          <w:rFonts w:ascii="Cordia New" w:hAnsi="Cordia New" w:cs="Cordia New"/>
          <w:sz w:val="32"/>
          <w:szCs w:val="32"/>
          <w:cs/>
        </w:rPr>
        <w:t>อยู่ในบางพื้นที่</w:t>
      </w:r>
      <w:r>
        <w:rPr>
          <w:rFonts w:ascii="Cordia New" w:hAnsi="Cordia New" w:cs="Cordia New" w:hint="cs"/>
          <w:sz w:val="32"/>
          <w:szCs w:val="32"/>
          <w:cs/>
        </w:rPr>
        <w:t xml:space="preserve"> ส่งผลให้บางทำเลดัชนีราคาปรับเพิ่มขึ้นอย่างมาก</w:t>
      </w:r>
      <w:r w:rsidR="003445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72F39">
        <w:rPr>
          <w:rFonts w:ascii="Cordia New" w:hAnsi="Cordia New" w:cs="Cordia New"/>
          <w:sz w:val="32"/>
          <w:szCs w:val="32"/>
          <w:cs/>
        </w:rPr>
        <w:br/>
      </w:r>
      <w:r>
        <w:rPr>
          <w:rFonts w:ascii="Cordia New" w:hAnsi="Cordia New" w:cs="Cordia New" w:hint="cs"/>
          <w:sz w:val="32"/>
          <w:szCs w:val="32"/>
          <w:cs/>
        </w:rPr>
        <w:t>โดย</w:t>
      </w:r>
      <w:r w:rsidRPr="006C1D4F">
        <w:rPr>
          <w:rFonts w:ascii="Cordia New" w:hAnsi="Cordia New" w:cs="Cordia New"/>
          <w:sz w:val="32"/>
          <w:szCs w:val="32"/>
          <w:cs/>
        </w:rPr>
        <w:t xml:space="preserve">ทำเลที่มีราคาห้องชุดใหม่ในกรุงเทพฯ ปรับเพิ่มขึ้นมากที่สุด เมื่อเทียบกับช่วงเดียวกันของปีก่อน </w:t>
      </w:r>
      <w:r w:rsidRPr="001058A2">
        <w:rPr>
          <w:rFonts w:ascii="Cordia New" w:hAnsi="Cordia New" w:cs="Cordia New"/>
          <w:spacing w:val="-20"/>
          <w:sz w:val="32"/>
          <w:szCs w:val="32"/>
          <w:cs/>
        </w:rPr>
        <w:t>(</w:t>
      </w:r>
      <w:r w:rsidRPr="001058A2">
        <w:rPr>
          <w:rFonts w:ascii="Cordia New" w:hAnsi="Cordia New" w:cs="Cordia New"/>
          <w:spacing w:val="-20"/>
          <w:sz w:val="32"/>
          <w:szCs w:val="32"/>
        </w:rPr>
        <w:t xml:space="preserve">YoY) </w:t>
      </w:r>
      <w:r w:rsidRPr="001058A2">
        <w:rPr>
          <w:rFonts w:ascii="Cordia New" w:hAnsi="Cordia New" w:cs="Cordia New"/>
          <w:spacing w:val="-20"/>
          <w:sz w:val="32"/>
          <w:szCs w:val="32"/>
          <w:cs/>
        </w:rPr>
        <w:t xml:space="preserve">ได้แก่ </w:t>
      </w:r>
      <w:r w:rsidR="00472F39">
        <w:rPr>
          <w:rFonts w:ascii="Cordia New" w:hAnsi="Cordia New" w:cs="Cordia New"/>
          <w:spacing w:val="-20"/>
          <w:sz w:val="32"/>
          <w:szCs w:val="32"/>
          <w:cs/>
        </w:rPr>
        <w:br/>
      </w:r>
      <w:r w:rsidRPr="001058A2">
        <w:rPr>
          <w:rFonts w:ascii="Cordia New" w:hAnsi="Cordia New" w:cs="Cordia New"/>
          <w:spacing w:val="-20"/>
          <w:sz w:val="32"/>
          <w:szCs w:val="32"/>
          <w:cs/>
        </w:rPr>
        <w:t xml:space="preserve">โซนห้วยขวาง-จตุจักร-ดินแดง </w:t>
      </w:r>
      <w:r w:rsidR="00344556" w:rsidRPr="001058A2">
        <w:rPr>
          <w:rFonts w:ascii="Cordia New" w:hAnsi="Cordia New" w:cs="Cordia New" w:hint="cs"/>
          <w:spacing w:val="-20"/>
          <w:sz w:val="32"/>
          <w:szCs w:val="32"/>
          <w:cs/>
        </w:rPr>
        <w:t>โดย</w:t>
      </w:r>
      <w:r w:rsidRPr="001058A2">
        <w:rPr>
          <w:rFonts w:ascii="Cordia New" w:hAnsi="Cordia New" w:cs="Cordia New"/>
          <w:spacing w:val="-20"/>
          <w:sz w:val="32"/>
          <w:szCs w:val="32"/>
          <w:cs/>
        </w:rPr>
        <w:t xml:space="preserve">ส่วนใหญ่เป็นห้องชุดในระดับราคา </w:t>
      </w:r>
      <w:r w:rsidRPr="001058A2">
        <w:rPr>
          <w:rFonts w:ascii="Cordia New" w:hAnsi="Cordia New" w:cs="Cordia New"/>
          <w:spacing w:val="-20"/>
          <w:sz w:val="32"/>
          <w:szCs w:val="32"/>
        </w:rPr>
        <w:t>3.01</w:t>
      </w:r>
      <w:r w:rsidR="00C454E6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Pr="001058A2">
        <w:rPr>
          <w:rFonts w:ascii="Cordia New" w:hAnsi="Cordia New" w:cs="Cordia New"/>
          <w:spacing w:val="-20"/>
          <w:sz w:val="32"/>
          <w:szCs w:val="32"/>
        </w:rPr>
        <w:t>–</w:t>
      </w:r>
      <w:r w:rsidR="00C454E6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Pr="001058A2">
        <w:rPr>
          <w:rFonts w:ascii="Cordia New" w:hAnsi="Cordia New" w:cs="Cordia New"/>
          <w:spacing w:val="-20"/>
          <w:sz w:val="32"/>
          <w:szCs w:val="32"/>
        </w:rPr>
        <w:t>5.00</w:t>
      </w:r>
      <w:r w:rsidRPr="001058A2">
        <w:rPr>
          <w:rFonts w:ascii="Cordia New" w:hAnsi="Cordia New" w:cs="Cordia New"/>
          <w:spacing w:val="-20"/>
          <w:sz w:val="32"/>
          <w:szCs w:val="32"/>
          <w:cs/>
        </w:rPr>
        <w:t xml:space="preserve"> ล้านบาท</w:t>
      </w:r>
      <w:r w:rsidRPr="001058A2">
        <w:rPr>
          <w:rFonts w:ascii="Cordia New" w:hAnsi="Cordia New" w:cs="Cordia New" w:hint="cs"/>
          <w:spacing w:val="-20"/>
          <w:sz w:val="32"/>
          <w:szCs w:val="32"/>
          <w:cs/>
        </w:rPr>
        <w:t xml:space="preserve">  และ</w:t>
      </w:r>
      <w:r w:rsidRPr="001058A2">
        <w:rPr>
          <w:rFonts w:ascii="Cordia New" w:hAnsi="Cordia New" w:cs="Cordia New"/>
          <w:spacing w:val="-20"/>
          <w:sz w:val="32"/>
          <w:szCs w:val="32"/>
          <w:cs/>
        </w:rPr>
        <w:t>ทำเล</w:t>
      </w:r>
      <w:r w:rsidRPr="001058A2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="00472F39">
        <w:rPr>
          <w:rFonts w:ascii="Cordia New" w:hAnsi="Cordia New" w:cs="Cordia New"/>
          <w:spacing w:val="-20"/>
          <w:sz w:val="32"/>
          <w:szCs w:val="32"/>
        </w:rPr>
        <w:t>2</w:t>
      </w:r>
      <w:r w:rsidRPr="001058A2">
        <w:rPr>
          <w:rFonts w:ascii="Cordia New" w:hAnsi="Cordia New" w:cs="Cordia New"/>
          <w:spacing w:val="-20"/>
          <w:sz w:val="32"/>
          <w:szCs w:val="32"/>
          <w:cs/>
        </w:rPr>
        <w:t xml:space="preserve"> จังหวัดปริมณฑล</w:t>
      </w:r>
      <w:r w:rsidR="00AF1D34" w:rsidRPr="001058A2">
        <w:rPr>
          <w:rFonts w:ascii="Cordia New" w:hAnsi="Cordia New" w:cs="Cordia New" w:hint="cs"/>
          <w:spacing w:val="-20"/>
          <w:sz w:val="32"/>
          <w:szCs w:val="32"/>
          <w:cs/>
        </w:rPr>
        <w:t xml:space="preserve"> </w:t>
      </w:r>
      <w:r w:rsidR="001C0FF5">
        <w:rPr>
          <w:rFonts w:ascii="Cordia New" w:hAnsi="Cordia New" w:cs="Cordia New"/>
          <w:sz w:val="32"/>
          <w:szCs w:val="32"/>
          <w:cs/>
        </w:rPr>
        <w:t>(สมุทรปราการ และ นนทบุรี)</w:t>
      </w:r>
      <w:r w:rsidR="001C0FF5">
        <w:rPr>
          <w:rFonts w:ascii="Cordia New" w:hAnsi="Cordia New" w:cs="Cordia New"/>
          <w:sz w:val="32"/>
          <w:szCs w:val="32"/>
        </w:rPr>
        <w:t xml:space="preserve"> </w:t>
      </w:r>
      <w:r w:rsidRPr="006C1D4F">
        <w:rPr>
          <w:rFonts w:ascii="Cordia New" w:hAnsi="Cordia New" w:cs="Cordia New"/>
          <w:sz w:val="32"/>
          <w:szCs w:val="32"/>
          <w:cs/>
        </w:rPr>
        <w:t>ที่มีราคาห้องชุดใหม่ปรับเพิ่มขึ้นมากที่สุด เมื่อเทียบกับช่วง</w:t>
      </w:r>
      <w:r w:rsidRPr="001C0FF5">
        <w:rPr>
          <w:rFonts w:ascii="Cordia New" w:hAnsi="Cordia New" w:cs="Cordia New"/>
          <w:spacing w:val="-20"/>
          <w:sz w:val="32"/>
          <w:szCs w:val="32"/>
          <w:cs/>
        </w:rPr>
        <w:t>เดียวกัน</w:t>
      </w:r>
      <w:r w:rsidRPr="001058A2">
        <w:rPr>
          <w:rFonts w:ascii="Cordia New" w:hAnsi="Cordia New" w:cs="Cordia New"/>
          <w:sz w:val="32"/>
          <w:szCs w:val="32"/>
          <w:cs/>
        </w:rPr>
        <w:t>ของปีก่อน (</w:t>
      </w:r>
      <w:r w:rsidR="00AF1D34" w:rsidRPr="001058A2">
        <w:rPr>
          <w:rFonts w:ascii="Cordia New" w:hAnsi="Cordia New" w:cs="Cordia New"/>
          <w:sz w:val="32"/>
          <w:szCs w:val="32"/>
        </w:rPr>
        <w:t xml:space="preserve">YoY) </w:t>
      </w:r>
      <w:r w:rsidRPr="00472F39">
        <w:rPr>
          <w:rFonts w:ascii="Cordia New" w:hAnsi="Cordia New" w:cs="Cordia New"/>
          <w:sz w:val="32"/>
          <w:szCs w:val="32"/>
          <w:cs/>
        </w:rPr>
        <w:t xml:space="preserve">ได้แก่ โซนเมืองสมุทรปราการ-พระประแดง-พระสมุทรเจดีย์ </w:t>
      </w:r>
      <w:r w:rsidR="00344556" w:rsidRPr="00472F39">
        <w:rPr>
          <w:rFonts w:ascii="Cordia New" w:hAnsi="Cordia New" w:cs="Cordia New" w:hint="cs"/>
          <w:sz w:val="32"/>
          <w:szCs w:val="32"/>
          <w:cs/>
        </w:rPr>
        <w:t>โดย</w:t>
      </w:r>
      <w:r w:rsidRPr="00472F39">
        <w:rPr>
          <w:rFonts w:ascii="Cordia New" w:hAnsi="Cordia New" w:cs="Cordia New"/>
          <w:sz w:val="32"/>
          <w:szCs w:val="32"/>
          <w:cs/>
        </w:rPr>
        <w:t xml:space="preserve">ห้องชุดที่ปรับราคาส่วนใหญ่อยู่ในระดับราคา </w:t>
      </w:r>
      <w:r w:rsidR="00472F39">
        <w:rPr>
          <w:rFonts w:ascii="Cordia New" w:hAnsi="Cordia New" w:cs="Cordia New"/>
          <w:sz w:val="32"/>
          <w:szCs w:val="32"/>
        </w:rPr>
        <w:br/>
      </w:r>
      <w:r w:rsidRPr="00472F39">
        <w:rPr>
          <w:rFonts w:ascii="Cordia New" w:hAnsi="Cordia New" w:cs="Cordia New"/>
          <w:sz w:val="32"/>
          <w:szCs w:val="32"/>
        </w:rPr>
        <w:t xml:space="preserve">2.01 – 3.00 </w:t>
      </w:r>
      <w:r w:rsidRPr="00472F39">
        <w:rPr>
          <w:rFonts w:ascii="Cordia New" w:hAnsi="Cordia New" w:cs="Cordia New"/>
          <w:sz w:val="32"/>
          <w:szCs w:val="32"/>
          <w:cs/>
        </w:rPr>
        <w:t>ล้านบาท</w:t>
      </w:r>
      <w:r w:rsidRPr="006C1D4F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3DCD8C79" w14:textId="77777777" w:rsidR="001D6D0A" w:rsidRPr="000E35E5" w:rsidRDefault="00D75D27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20"/>
          <w:szCs w:val="20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</w:p>
    <w:p w14:paraId="70BFB217" w14:textId="3ABBA325" w:rsidR="00D2737F" w:rsidRPr="00A352C7" w:rsidRDefault="00D75D27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32"/>
          <w:szCs w:val="32"/>
        </w:rPr>
      </w:pPr>
      <w:r w:rsidRPr="00A352C7"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Pr="00A352C7">
        <w:rPr>
          <w:rFonts w:ascii="Cordia New" w:hAnsi="Cordia New" w:cs="Cordia New"/>
          <w:sz w:val="32"/>
          <w:szCs w:val="32"/>
          <w:cs/>
        </w:rPr>
        <w:t>ผลสำรวจภาคสนาม</w:t>
      </w:r>
      <w:r w:rsidR="00344556" w:rsidRPr="00A352C7">
        <w:rPr>
          <w:rFonts w:ascii="Cordia New" w:hAnsi="Cordia New" w:cs="Cordia New" w:hint="cs"/>
          <w:sz w:val="32"/>
          <w:szCs w:val="32"/>
          <w:cs/>
        </w:rPr>
        <w:t>จาก</w:t>
      </w:r>
      <w:r w:rsidRPr="00A352C7">
        <w:rPr>
          <w:rFonts w:ascii="Cordia New" w:hAnsi="Cordia New" w:cs="Cordia New"/>
          <w:sz w:val="32"/>
          <w:szCs w:val="32"/>
          <w:cs/>
        </w:rPr>
        <w:t xml:space="preserve"> </w:t>
      </w:r>
      <w:r w:rsidR="001C0FF5" w:rsidRPr="00A352C7">
        <w:rPr>
          <w:rFonts w:ascii="Cordia New" w:hAnsi="Cordia New" w:cs="Cordia New"/>
          <w:sz w:val="32"/>
          <w:szCs w:val="32"/>
        </w:rPr>
        <w:t>REIC</w:t>
      </w:r>
      <w:r w:rsidR="001C0FF5" w:rsidRP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352C7">
        <w:rPr>
          <w:rFonts w:ascii="Cordia New" w:hAnsi="Cordia New" w:cs="Cordia New"/>
          <w:sz w:val="32"/>
          <w:szCs w:val="32"/>
          <w:cs/>
        </w:rPr>
        <w:t xml:space="preserve">พบว่า ณ ครึ่งแรกของปี </w:t>
      </w:r>
      <w:r w:rsidRPr="00A352C7">
        <w:rPr>
          <w:rFonts w:ascii="Cordia New" w:hAnsi="Cordia New" w:cs="Cordia New"/>
          <w:sz w:val="32"/>
          <w:szCs w:val="32"/>
        </w:rPr>
        <w:t>2567</w:t>
      </w:r>
      <w:r w:rsidR="001C0FF5" w:rsidRP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352C7">
        <w:rPr>
          <w:rFonts w:ascii="Cordia New" w:hAnsi="Cordia New" w:cs="Cordia New" w:hint="cs"/>
          <w:sz w:val="32"/>
          <w:szCs w:val="32"/>
          <w:cs/>
        </w:rPr>
        <w:t>มี</w:t>
      </w:r>
      <w:r w:rsidR="006C1D4F" w:rsidRPr="00A352C7">
        <w:rPr>
          <w:rFonts w:ascii="Cordia New" w:hAnsi="Cordia New" w:cs="Cordia New"/>
          <w:sz w:val="32"/>
          <w:szCs w:val="32"/>
          <w:cs/>
        </w:rPr>
        <w:t xml:space="preserve">ห้องชุดสร้างเสร็จเหลือขาย </w:t>
      </w:r>
      <w:r w:rsidR="00344556" w:rsidRPr="00A352C7">
        <w:rPr>
          <w:rFonts w:ascii="Cordia New" w:hAnsi="Cordia New" w:cs="Cordia New" w:hint="cs"/>
          <w:sz w:val="32"/>
          <w:szCs w:val="32"/>
          <w:cs/>
        </w:rPr>
        <w:br/>
      </w:r>
      <w:r w:rsidR="006C1D4F" w:rsidRPr="00A352C7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472F39" w:rsidRPr="00A352C7">
        <w:rPr>
          <w:rFonts w:ascii="Cordia New" w:hAnsi="Cordia New" w:cs="Cordia New"/>
          <w:sz w:val="32"/>
          <w:szCs w:val="32"/>
        </w:rPr>
        <w:t>22,557</w:t>
      </w:r>
      <w:r w:rsidR="006C1D4F" w:rsidRPr="00A352C7">
        <w:rPr>
          <w:rFonts w:ascii="Cordia New" w:hAnsi="Cordia New" w:cs="Cordia New"/>
          <w:sz w:val="32"/>
          <w:szCs w:val="32"/>
          <w:cs/>
        </w:rPr>
        <w:t xml:space="preserve"> หน่วย </w:t>
      </w:r>
      <w:r w:rsidRPr="00A352C7">
        <w:rPr>
          <w:rFonts w:ascii="Cordia New" w:hAnsi="Cordia New" w:cs="Cordia New" w:hint="cs"/>
          <w:sz w:val="32"/>
          <w:szCs w:val="32"/>
          <w:cs/>
        </w:rPr>
        <w:t>และ</w:t>
      </w:r>
      <w:r w:rsidRPr="00A352C7">
        <w:rPr>
          <w:rFonts w:ascii="Cordia New" w:hAnsi="Cordia New" w:cs="Cordia New"/>
          <w:sz w:val="32"/>
          <w:szCs w:val="32"/>
          <w:cs/>
        </w:rPr>
        <w:t xml:space="preserve">ห้องชุดในระดับราคา </w:t>
      </w:r>
      <w:r w:rsidR="00472F39" w:rsidRPr="00A352C7">
        <w:rPr>
          <w:rFonts w:ascii="Cordia New" w:hAnsi="Cordia New" w:cs="Cordia New"/>
          <w:sz w:val="32"/>
          <w:szCs w:val="32"/>
        </w:rPr>
        <w:t>2.01</w:t>
      </w:r>
      <w:r w:rsidR="00A352C7" w:rsidRP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72F39" w:rsidRPr="00A352C7">
        <w:rPr>
          <w:rFonts w:ascii="Cordia New" w:hAnsi="Cordia New" w:cs="Cordia New"/>
          <w:sz w:val="32"/>
          <w:szCs w:val="32"/>
        </w:rPr>
        <w:t>–</w:t>
      </w:r>
      <w:r w:rsid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72F39" w:rsidRPr="00A352C7">
        <w:rPr>
          <w:rFonts w:ascii="Cordia New" w:hAnsi="Cordia New" w:cs="Cordia New"/>
          <w:sz w:val="32"/>
          <w:szCs w:val="32"/>
        </w:rPr>
        <w:t>3.00</w:t>
      </w:r>
      <w:r w:rsidRPr="00A352C7">
        <w:rPr>
          <w:rFonts w:ascii="Cordia New" w:hAnsi="Cordia New" w:cs="Cordia New"/>
          <w:sz w:val="32"/>
          <w:szCs w:val="32"/>
          <w:cs/>
        </w:rPr>
        <w:t xml:space="preserve"> ล้านบาท มีหน่วยที่สร้างเสร็จเหลือขาย</w:t>
      </w:r>
      <w:r w:rsidR="00344556" w:rsidRPr="00A352C7">
        <w:rPr>
          <w:rFonts w:ascii="Cordia New" w:hAnsi="Cordia New" w:cs="Cordia New" w:hint="cs"/>
          <w:sz w:val="32"/>
          <w:szCs w:val="32"/>
          <w:cs/>
        </w:rPr>
        <w:t>สูง</w:t>
      </w:r>
      <w:r w:rsidRPr="00A352C7">
        <w:rPr>
          <w:rFonts w:ascii="Cordia New" w:hAnsi="Cordia New" w:cs="Cordia New"/>
          <w:sz w:val="32"/>
          <w:szCs w:val="32"/>
          <w:cs/>
        </w:rPr>
        <w:t>สุด</w:t>
      </w:r>
      <w:r w:rsidRPr="00A352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352C7">
        <w:rPr>
          <w:rFonts w:ascii="Cordia New" w:hAnsi="Cordia New" w:cs="Cordia New"/>
          <w:sz w:val="32"/>
          <w:szCs w:val="32"/>
          <w:cs/>
        </w:rPr>
        <w:br/>
      </w:r>
      <w:r w:rsidR="000A2EC9" w:rsidRPr="00A352C7">
        <w:rPr>
          <w:rFonts w:ascii="Cordia New" w:hAnsi="Cordia New" w:cs="Cordia New"/>
          <w:sz w:val="32"/>
          <w:szCs w:val="32"/>
          <w:cs/>
        </w:rPr>
        <w:t>ส่งผลให้เกิด</w:t>
      </w:r>
      <w:r w:rsidR="000A2EC9" w:rsidRPr="00A352C7">
        <w:rPr>
          <w:rFonts w:ascii="Cordia New" w:hAnsi="Cordia New" w:cs="Cordia New" w:hint="cs"/>
          <w:sz w:val="32"/>
          <w:szCs w:val="32"/>
          <w:cs/>
        </w:rPr>
        <w:t>การแข่งขันทางการตลาดสำหรับห้องชุด</w:t>
      </w:r>
      <w:r w:rsidR="000A2EC9" w:rsidRPr="00A352C7">
        <w:rPr>
          <w:rFonts w:ascii="Cordia New" w:hAnsi="Cordia New" w:cs="Cordia New"/>
          <w:sz w:val="32"/>
          <w:szCs w:val="32"/>
          <w:cs/>
        </w:rPr>
        <w:t>ในกลุ่มนี้เพื่อดึงดูดผู้ซื้อ</w:t>
      </w:r>
    </w:p>
    <w:p w14:paraId="128B2F08" w14:textId="77777777" w:rsidR="001D6D0A" w:rsidRPr="001D6D0A" w:rsidRDefault="001D6D0A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20"/>
          <w:szCs w:val="20"/>
        </w:rPr>
      </w:pPr>
    </w:p>
    <w:p w14:paraId="36BECDDD" w14:textId="0DE5B077" w:rsidR="00D71FA2" w:rsidRPr="001058A2" w:rsidRDefault="00D71FA2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นอกจากนี้ </w:t>
      </w:r>
      <w:r w:rsidRPr="009B7214">
        <w:rPr>
          <w:rFonts w:ascii="Cordia New" w:hAnsi="Cordia New" w:cs="Cordia New"/>
          <w:sz w:val="32"/>
          <w:szCs w:val="32"/>
          <w:cs/>
        </w:rPr>
        <w:t xml:space="preserve">จากการติดตามดัชนีราคาค่าก่อสร้างบ้าน ณ ไตรมาส </w:t>
      </w:r>
      <w:r w:rsidRPr="009B7214">
        <w:rPr>
          <w:rFonts w:ascii="Cordia New" w:hAnsi="Cordia New" w:cs="Cordia New"/>
          <w:sz w:val="32"/>
          <w:szCs w:val="32"/>
        </w:rPr>
        <w:t>3</w:t>
      </w:r>
      <w:r w:rsidR="00C454E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B721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B7214">
        <w:rPr>
          <w:rFonts w:ascii="Cordia New" w:hAnsi="Cordia New" w:cs="Cordia New"/>
          <w:sz w:val="32"/>
          <w:szCs w:val="32"/>
        </w:rPr>
        <w:t>2567</w:t>
      </w:r>
      <w:r w:rsidR="00C454E6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พบว่า</w:t>
      </w:r>
      <w:r w:rsidRPr="009B7214">
        <w:rPr>
          <w:rFonts w:ascii="Cordia New" w:hAnsi="Cordia New" w:cs="Cordia New"/>
          <w:sz w:val="32"/>
          <w:szCs w:val="32"/>
          <w:cs/>
        </w:rPr>
        <w:t xml:space="preserve"> มีค่าเท่ากับ </w:t>
      </w:r>
      <w:r w:rsidRPr="009B7214">
        <w:rPr>
          <w:rFonts w:ascii="Cordia New" w:hAnsi="Cordia New" w:cs="Cordia New"/>
          <w:sz w:val="32"/>
          <w:szCs w:val="32"/>
        </w:rPr>
        <w:t>139.4</w:t>
      </w:r>
      <w:r w:rsidR="00C454E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B7214">
        <w:rPr>
          <w:rFonts w:ascii="Cordia New" w:hAnsi="Cordia New" w:cs="Cordia New"/>
          <w:sz w:val="32"/>
          <w:szCs w:val="32"/>
          <w:cs/>
        </w:rPr>
        <w:t xml:space="preserve">โดยงานออกแบบก่อสร้างและงานระบบ เพิ่มขึ้นร้อยละ </w:t>
      </w:r>
      <w:r w:rsidRPr="009B7214">
        <w:rPr>
          <w:rFonts w:ascii="Cordia New" w:hAnsi="Cordia New" w:cs="Cordia New"/>
          <w:sz w:val="32"/>
          <w:szCs w:val="32"/>
        </w:rPr>
        <w:t xml:space="preserve">3.9 </w:t>
      </w:r>
      <w:r w:rsidRPr="009B7214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และเพิ่มขึ้น</w:t>
      </w:r>
      <w:r w:rsidRPr="00AF1D34">
        <w:rPr>
          <w:rFonts w:ascii="Cordia New" w:hAnsi="Cordia New" w:cs="Cordia New"/>
          <w:spacing w:val="-6"/>
          <w:sz w:val="32"/>
          <w:szCs w:val="32"/>
          <w:cs/>
        </w:rPr>
        <w:t xml:space="preserve">ร้อยละ </w:t>
      </w:r>
      <w:r w:rsidR="00AF1D34" w:rsidRPr="00AF1D34">
        <w:rPr>
          <w:rFonts w:ascii="Cordia New" w:hAnsi="Cordia New" w:cs="Cordia New"/>
          <w:spacing w:val="-6"/>
          <w:sz w:val="32"/>
          <w:szCs w:val="32"/>
        </w:rPr>
        <w:t>0.2</w:t>
      </w:r>
      <w:r w:rsidR="00AF1D34" w:rsidRPr="00AF1D3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AF1D34">
        <w:rPr>
          <w:rFonts w:ascii="Cordia New" w:hAnsi="Cordia New" w:cs="Cordia New"/>
          <w:spacing w:val="-6"/>
          <w:sz w:val="32"/>
          <w:szCs w:val="32"/>
          <w:cs/>
        </w:rPr>
        <w:t xml:space="preserve">เมื่อเทียบกับไตรมาส </w:t>
      </w:r>
      <w:r w:rsidRPr="00AF1D34">
        <w:rPr>
          <w:rFonts w:ascii="Cordia New" w:hAnsi="Cordia New" w:cs="Cordia New"/>
          <w:spacing w:val="-6"/>
          <w:sz w:val="32"/>
          <w:szCs w:val="32"/>
        </w:rPr>
        <w:t xml:space="preserve">2 </w:t>
      </w:r>
      <w:r w:rsidRPr="00AF1D34">
        <w:rPr>
          <w:rFonts w:ascii="Cordia New" w:hAnsi="Cordia New" w:cs="Cordia New"/>
          <w:spacing w:val="-6"/>
          <w:sz w:val="32"/>
          <w:szCs w:val="32"/>
          <w:cs/>
        </w:rPr>
        <w:t xml:space="preserve">ปี </w:t>
      </w:r>
      <w:r w:rsidRPr="00AF1D34">
        <w:rPr>
          <w:rFonts w:ascii="Cordia New" w:hAnsi="Cordia New" w:cs="Cordia New"/>
          <w:spacing w:val="-6"/>
          <w:sz w:val="32"/>
          <w:szCs w:val="32"/>
        </w:rPr>
        <w:t xml:space="preserve">2567 </w:t>
      </w:r>
      <w:r w:rsidRPr="00AF1D34">
        <w:rPr>
          <w:rFonts w:ascii="Cordia New" w:hAnsi="Cordia New" w:cs="Cordia New"/>
          <w:spacing w:val="-6"/>
          <w:sz w:val="32"/>
          <w:szCs w:val="32"/>
          <w:cs/>
        </w:rPr>
        <w:t xml:space="preserve">หมวดวัสดุก่อสร้างโดยภาพรวมเพิ่มขึ้นร้อยละ </w:t>
      </w:r>
      <w:r w:rsidRPr="00AF1D34">
        <w:rPr>
          <w:rFonts w:ascii="Cordia New" w:hAnsi="Cordia New" w:cs="Cordia New"/>
          <w:spacing w:val="-6"/>
          <w:sz w:val="32"/>
          <w:szCs w:val="32"/>
        </w:rPr>
        <w:t xml:space="preserve">3.9 </w:t>
      </w:r>
      <w:r w:rsidRPr="00AF1D34">
        <w:rPr>
          <w:rFonts w:ascii="Cordia New" w:hAnsi="Cordia New" w:cs="Cordia New"/>
          <w:spacing w:val="-6"/>
          <w:sz w:val="32"/>
          <w:szCs w:val="32"/>
          <w:cs/>
        </w:rPr>
        <w:t>เมื่อเทียบกับช่วงเดียวกัน</w:t>
      </w:r>
      <w:r w:rsidRPr="001058A2">
        <w:rPr>
          <w:rFonts w:ascii="Cordia New" w:hAnsi="Cordia New" w:cs="Cordia New"/>
          <w:spacing w:val="-10"/>
          <w:sz w:val="32"/>
          <w:szCs w:val="32"/>
          <w:cs/>
        </w:rPr>
        <w:t xml:space="preserve">ของปีก่อน และเพิ่มขึ้นร้อยละ </w:t>
      </w:r>
      <w:r w:rsidRPr="001058A2">
        <w:rPr>
          <w:rFonts w:ascii="Cordia New" w:hAnsi="Cordia New" w:cs="Cordia New"/>
          <w:spacing w:val="-10"/>
          <w:sz w:val="32"/>
          <w:szCs w:val="32"/>
        </w:rPr>
        <w:t xml:space="preserve">0.2 </w:t>
      </w:r>
      <w:r w:rsidRPr="001058A2">
        <w:rPr>
          <w:rFonts w:ascii="Cordia New" w:hAnsi="Cordia New" w:cs="Cordia New"/>
          <w:spacing w:val="-10"/>
          <w:sz w:val="32"/>
          <w:szCs w:val="32"/>
          <w:cs/>
        </w:rPr>
        <w:t xml:space="preserve">เมื่อเทียบกับไตรมาส </w:t>
      </w:r>
      <w:r w:rsidRPr="001058A2">
        <w:rPr>
          <w:rFonts w:ascii="Cordia New" w:hAnsi="Cordia New" w:cs="Cordia New"/>
          <w:spacing w:val="-10"/>
          <w:sz w:val="32"/>
          <w:szCs w:val="32"/>
        </w:rPr>
        <w:t xml:space="preserve">2 </w:t>
      </w:r>
      <w:r w:rsidRPr="001058A2">
        <w:rPr>
          <w:rFonts w:ascii="Cordia New" w:hAnsi="Cordia New" w:cs="Cordia New"/>
          <w:spacing w:val="-10"/>
          <w:sz w:val="32"/>
          <w:szCs w:val="32"/>
          <w:cs/>
        </w:rPr>
        <w:t xml:space="preserve">ปี </w:t>
      </w:r>
      <w:r w:rsidRPr="001058A2">
        <w:rPr>
          <w:rFonts w:ascii="Cordia New" w:hAnsi="Cordia New" w:cs="Cordia New"/>
          <w:spacing w:val="-10"/>
          <w:sz w:val="32"/>
          <w:szCs w:val="32"/>
        </w:rPr>
        <w:t xml:space="preserve">2567 </w:t>
      </w:r>
      <w:r w:rsidRPr="001058A2">
        <w:rPr>
          <w:rFonts w:ascii="Cordia New" w:hAnsi="Cordia New" w:cs="Cordia New" w:hint="cs"/>
          <w:spacing w:val="-10"/>
          <w:sz w:val="32"/>
          <w:szCs w:val="32"/>
          <w:cs/>
        </w:rPr>
        <w:t>ขณะที่</w:t>
      </w:r>
      <w:r w:rsidRPr="001058A2">
        <w:rPr>
          <w:rFonts w:ascii="Cordia New" w:hAnsi="Cordia New" w:cs="Cordia New"/>
          <w:spacing w:val="-10"/>
          <w:sz w:val="32"/>
          <w:szCs w:val="32"/>
          <w:cs/>
        </w:rPr>
        <w:t xml:space="preserve">ค่าแรงงานมีการเปลี่ยนแปลงเพิ่มขึ้นร้อยละ </w:t>
      </w:r>
      <w:r w:rsidRPr="001058A2">
        <w:rPr>
          <w:rFonts w:ascii="Cordia New" w:hAnsi="Cordia New" w:cs="Cordia New"/>
          <w:spacing w:val="-10"/>
          <w:sz w:val="32"/>
          <w:szCs w:val="32"/>
        </w:rPr>
        <w:t>5.1</w:t>
      </w:r>
      <w:r w:rsidR="001058A2" w:rsidRPr="001058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058A2">
        <w:rPr>
          <w:rFonts w:ascii="Cordia New" w:hAnsi="Cordia New" w:cs="Cordia New"/>
          <w:spacing w:val="-6"/>
          <w:sz w:val="32"/>
          <w:szCs w:val="32"/>
          <w:cs/>
        </w:rPr>
        <w:t xml:space="preserve">เมื่อเทียบกับช่วงเดียวกันของปี </w:t>
      </w:r>
      <w:r w:rsidRPr="001058A2">
        <w:rPr>
          <w:rFonts w:ascii="Cordia New" w:hAnsi="Cordia New" w:cs="Cordia New"/>
          <w:spacing w:val="-6"/>
          <w:sz w:val="32"/>
          <w:szCs w:val="32"/>
        </w:rPr>
        <w:t xml:space="preserve">2566 </w:t>
      </w:r>
      <w:r w:rsidRPr="001058A2">
        <w:rPr>
          <w:rFonts w:ascii="Cordia New" w:hAnsi="Cordia New" w:cs="Cordia New" w:hint="cs"/>
          <w:spacing w:val="-6"/>
          <w:sz w:val="32"/>
          <w:szCs w:val="32"/>
          <w:cs/>
        </w:rPr>
        <w:t>ซึ่งถือเป็นปัจจัย</w:t>
      </w:r>
      <w:r w:rsidRPr="001058A2">
        <w:rPr>
          <w:rFonts w:ascii="Cordia New" w:hAnsi="Cordia New" w:cs="Cordia New"/>
          <w:spacing w:val="-6"/>
          <w:sz w:val="32"/>
          <w:szCs w:val="32"/>
          <w:cs/>
        </w:rPr>
        <w:t>สำคัญที่มีผลต่อการปรับเพิ่มขึ้นของราคาบ้านนับจากนี้เป็นต้นไป</w:t>
      </w:r>
    </w:p>
    <w:p w14:paraId="0097EF92" w14:textId="20FF394E" w:rsidR="001D6D0A" w:rsidRDefault="000A2EC9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472F39">
        <w:rPr>
          <w:rFonts w:ascii="Cordia New" w:hAnsi="Cordia New" w:cs="Cordia New"/>
          <w:sz w:val="32"/>
          <w:szCs w:val="32"/>
        </w:rPr>
        <w:br/>
      </w:r>
      <w:r w:rsidR="00472F39">
        <w:rPr>
          <w:rFonts w:ascii="Cordia New" w:hAnsi="Cordia New" w:cs="Cordia New"/>
          <w:sz w:val="32"/>
          <w:szCs w:val="32"/>
        </w:rPr>
        <w:br/>
      </w:r>
      <w:r w:rsidR="00472F39">
        <w:rPr>
          <w:rFonts w:ascii="Cordia New" w:hAnsi="Cordia New" w:cs="Cordia New"/>
          <w:sz w:val="32"/>
          <w:szCs w:val="32"/>
        </w:rPr>
        <w:lastRenderedPageBreak/>
        <w:br/>
      </w:r>
    </w:p>
    <w:p w14:paraId="1EE6AC7B" w14:textId="0D7C8AA8" w:rsidR="001058A2" w:rsidRPr="001058A2" w:rsidRDefault="00D71FA2" w:rsidP="001058A2">
      <w:pPr>
        <w:tabs>
          <w:tab w:val="left" w:pos="426"/>
          <w:tab w:val="left" w:pos="993"/>
        </w:tabs>
        <w:spacing w:after="0" w:line="420" w:lineRule="exact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ดังนั้น </w:t>
      </w:r>
      <w:r w:rsidR="000A2EC9">
        <w:rPr>
          <w:rFonts w:ascii="Cordia New" w:hAnsi="Cordia New" w:cs="Cordia New" w:hint="cs"/>
          <w:sz w:val="32"/>
          <w:szCs w:val="32"/>
          <w:cs/>
        </w:rPr>
        <w:t>จากการรายงานดัชนีราคาที่อยู่อาศัย</w:t>
      </w:r>
      <w:r w:rsidR="003445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C0FF5">
        <w:rPr>
          <w:rFonts w:ascii="Cordia New" w:hAnsi="Cordia New" w:cs="Cordia New"/>
          <w:sz w:val="32"/>
          <w:szCs w:val="32"/>
        </w:rPr>
        <w:t>REIC</w:t>
      </w:r>
      <w:r w:rsidR="001C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A2EC9">
        <w:rPr>
          <w:rFonts w:ascii="Cordia New" w:hAnsi="Cordia New" w:cs="Cordia New" w:hint="cs"/>
          <w:sz w:val="32"/>
          <w:szCs w:val="32"/>
          <w:cs/>
        </w:rPr>
        <w:t>สรุปได้ว่า</w:t>
      </w:r>
      <w:r w:rsidR="001C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ราคาบ้านจัดสรร และราคาห้องชุด 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มีแนวโน้ม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ปรับเพิ่มขึ้น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อย่าง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ต่อเนื่อง </w:t>
      </w:r>
      <w:r w:rsidR="009B7214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ดังนั้น</w:t>
      </w:r>
      <w:r w:rsidR="001C0FF5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ผู้ที่มีความต้องการซื้อที่อยู่อาศัย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ทั้งบ้านจัดสรร และห้องชุด </w:t>
      </w:r>
      <w:r w:rsidR="00EF31F1">
        <w:rPr>
          <w:rFonts w:ascii="Cordia New" w:hAnsi="Cordia New" w:cs="Cordia New"/>
          <w:b/>
          <w:bCs/>
          <w:sz w:val="32"/>
          <w:szCs w:val="32"/>
          <w:u w:val="single"/>
          <w:cs/>
        </w:rPr>
        <w:br/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ควร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ตัดสินใจซื้อ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ที่อยู่อาศัย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ในช่วงไตรมาสสุดท้ายของปี </w:t>
      </w:r>
      <w:r w:rsidR="00472F39">
        <w:rPr>
          <w:rFonts w:ascii="Cordia New" w:hAnsi="Cordia New" w:cs="Cordia New"/>
          <w:b/>
          <w:bCs/>
          <w:sz w:val="32"/>
          <w:szCs w:val="32"/>
          <w:u w:val="single"/>
        </w:rPr>
        <w:t>2567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นี้ เพราะ</w:t>
      </w:r>
      <w:r w:rsidR="000A2EC9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เป็นช่วงเวลาที่ดีที่สุด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ที่ราคา</w:t>
      </w:r>
      <w:r w:rsidR="00472F39">
        <w:rPr>
          <w:rFonts w:ascii="Cordia New" w:hAnsi="Cordia New" w:cs="Cordia New"/>
          <w:b/>
          <w:bCs/>
          <w:sz w:val="32"/>
          <w:szCs w:val="32"/>
          <w:u w:val="single"/>
          <w:cs/>
        </w:rPr>
        <w:br/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ที่อยู่อาศัยจะขายใน</w:t>
      </w:r>
      <w:r w:rsidR="00DE1B2F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ราคาต้นทุนเดิม</w:t>
      </w:r>
      <w:r w:rsidR="009B7214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ขณะเดียวกัน ผู้ที่ตัดสินใจซื้อที่อยู่อาศัยภายใน</w:t>
      </w:r>
      <w:r w:rsidR="006D7365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ปีนี้</w:t>
      </w:r>
      <w:r w:rsidR="009B7214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ยัง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จะ</w:t>
      </w:r>
      <w:r w:rsidR="00F25068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ได้รับสิทธิ์ตาม</w:t>
      </w:r>
      <w:r w:rsidR="00F25068" w:rsidRPr="00EF31F1">
        <w:rPr>
          <w:rFonts w:ascii="Cordia New" w:hAnsi="Cordia New" w:cs="Cordia New"/>
          <w:b/>
          <w:bCs/>
          <w:sz w:val="32"/>
          <w:szCs w:val="32"/>
          <w:u w:val="single"/>
          <w:cs/>
        </w:rPr>
        <w:t>มาตรการ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กระตุ้นภาคอ</w:t>
      </w:r>
      <w:r w:rsidR="00EF31F1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สังหาริมทรัพย์ของรัฐบาล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ในการ</w:t>
      </w:r>
      <w:r w:rsidR="00F25068" w:rsidRPr="00EF31F1">
        <w:rPr>
          <w:rFonts w:ascii="Cordia New" w:hAnsi="Cordia New" w:cs="Cordia New"/>
          <w:b/>
          <w:bCs/>
          <w:sz w:val="32"/>
          <w:szCs w:val="32"/>
          <w:u w:val="single"/>
          <w:cs/>
        </w:rPr>
        <w:t>ลดค่า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ธรรมเนียมการ</w:t>
      </w:r>
      <w:r w:rsidR="00F25068" w:rsidRPr="00EF31F1">
        <w:rPr>
          <w:rFonts w:ascii="Cordia New" w:hAnsi="Cordia New" w:cs="Cordia New"/>
          <w:b/>
          <w:bCs/>
          <w:sz w:val="32"/>
          <w:szCs w:val="32"/>
          <w:u w:val="single"/>
          <w:cs/>
        </w:rPr>
        <w:t>โอนและ</w:t>
      </w:r>
      <w:r w:rsidR="00344556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ค่าธรรมเนียม</w:t>
      </w:r>
      <w:r>
        <w:rPr>
          <w:rFonts w:ascii="Cordia New" w:hAnsi="Cordia New" w:cs="Cordia New"/>
          <w:b/>
          <w:bCs/>
          <w:sz w:val="32"/>
          <w:szCs w:val="32"/>
          <w:u w:val="single"/>
          <w:cs/>
        </w:rPr>
        <w:br/>
      </w:r>
      <w:r w:rsidR="00344556" w:rsidRPr="001C0FF5">
        <w:rPr>
          <w:rFonts w:ascii="Cordia New" w:hAnsi="Cordia New" w:cs="Cordia New" w:hint="cs"/>
          <w:b/>
          <w:bCs/>
          <w:spacing w:val="-2"/>
          <w:sz w:val="32"/>
          <w:szCs w:val="32"/>
          <w:u w:val="single"/>
          <w:cs/>
        </w:rPr>
        <w:t>การ</w:t>
      </w:r>
      <w:r w:rsidR="00F25068" w:rsidRPr="001C0FF5">
        <w:rPr>
          <w:rFonts w:ascii="Cordia New" w:hAnsi="Cordia New" w:cs="Cordia New"/>
          <w:b/>
          <w:bCs/>
          <w:spacing w:val="-2"/>
          <w:sz w:val="32"/>
          <w:szCs w:val="32"/>
          <w:u w:val="single"/>
          <w:cs/>
        </w:rPr>
        <w:t>จดจำนอง</w:t>
      </w:r>
      <w:r w:rsidR="003A1160" w:rsidRPr="001C0FF5">
        <w:rPr>
          <w:rFonts w:ascii="Cordia New" w:hAnsi="Cordia New" w:cs="Cordia New" w:hint="cs"/>
          <w:b/>
          <w:bCs/>
          <w:spacing w:val="-2"/>
          <w:sz w:val="32"/>
          <w:szCs w:val="32"/>
          <w:u w:val="single"/>
          <w:cs/>
        </w:rPr>
        <w:t xml:space="preserve"> เหลือ</w:t>
      </w:r>
      <w:r w:rsidR="00EF31F1" w:rsidRPr="001C0FF5">
        <w:rPr>
          <w:rFonts w:ascii="Cordia New" w:hAnsi="Cordia New" w:cs="Cordia New" w:hint="cs"/>
          <w:b/>
          <w:bCs/>
          <w:spacing w:val="-2"/>
          <w:sz w:val="32"/>
          <w:szCs w:val="32"/>
          <w:u w:val="single"/>
          <w:cs/>
        </w:rPr>
        <w:t xml:space="preserve">ร้อยละ </w:t>
      </w:r>
      <w:r w:rsidR="00472F39">
        <w:rPr>
          <w:rFonts w:ascii="Cordia New" w:hAnsi="Cordia New" w:cs="Cordia New"/>
          <w:b/>
          <w:bCs/>
          <w:spacing w:val="-2"/>
          <w:sz w:val="32"/>
          <w:szCs w:val="32"/>
          <w:u w:val="single"/>
        </w:rPr>
        <w:t>0.01</w:t>
      </w:r>
      <w:r w:rsidR="001C0FF5" w:rsidRPr="001C0FF5">
        <w:rPr>
          <w:rFonts w:ascii="Cordia New" w:hAnsi="Cordia New" w:cs="Cordia New" w:hint="cs"/>
          <w:b/>
          <w:bCs/>
          <w:spacing w:val="-2"/>
          <w:sz w:val="32"/>
          <w:szCs w:val="32"/>
          <w:u w:val="single"/>
          <w:cs/>
        </w:rPr>
        <w:t xml:space="preserve"> </w:t>
      </w:r>
      <w:r w:rsidR="00F25068" w:rsidRPr="001C0FF5">
        <w:rPr>
          <w:rFonts w:ascii="Cordia New" w:hAnsi="Cordia New" w:cs="Cordia New" w:hint="cs"/>
          <w:b/>
          <w:bCs/>
          <w:spacing w:val="-2"/>
          <w:sz w:val="32"/>
          <w:szCs w:val="32"/>
          <w:u w:val="single"/>
          <w:cs/>
        </w:rPr>
        <w:t>สำหรับผู้ซื้อที่อยู่อาศัยที่มี</w:t>
      </w:r>
      <w:r w:rsidR="00F25068" w:rsidRPr="001C0FF5">
        <w:rPr>
          <w:rFonts w:ascii="Cordia New" w:hAnsi="Cordia New" w:cs="Cordia New"/>
          <w:b/>
          <w:bCs/>
          <w:spacing w:val="-2"/>
          <w:sz w:val="32"/>
          <w:szCs w:val="32"/>
          <w:u w:val="single"/>
          <w:cs/>
        </w:rPr>
        <w:t xml:space="preserve">ราคาประเมินทุนทรัพย์ไม่เกิน </w:t>
      </w:r>
      <w:r w:rsidR="00472F39">
        <w:rPr>
          <w:rFonts w:ascii="Cordia New" w:hAnsi="Cordia New" w:cs="Cordia New"/>
          <w:b/>
          <w:bCs/>
          <w:spacing w:val="-2"/>
          <w:sz w:val="32"/>
          <w:szCs w:val="32"/>
          <w:u w:val="single"/>
        </w:rPr>
        <w:t>7</w:t>
      </w:r>
      <w:r w:rsidR="00F25068" w:rsidRPr="001C0FF5">
        <w:rPr>
          <w:rFonts w:ascii="Cordia New" w:hAnsi="Cordia New" w:cs="Cordia New"/>
          <w:b/>
          <w:bCs/>
          <w:spacing w:val="-2"/>
          <w:sz w:val="32"/>
          <w:szCs w:val="32"/>
          <w:u w:val="single"/>
          <w:cs/>
        </w:rPr>
        <w:t xml:space="preserve"> ล้านบาท และ</w:t>
      </w:r>
      <w:r w:rsidR="00F25068" w:rsidRPr="00EF31F1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วงเงินจำนองไม่เกิน </w:t>
      </w:r>
      <w:r w:rsidR="00472F39">
        <w:rPr>
          <w:rFonts w:ascii="Cordia New" w:hAnsi="Cordia New" w:cs="Cordia New"/>
          <w:b/>
          <w:bCs/>
          <w:sz w:val="32"/>
          <w:szCs w:val="32"/>
          <w:u w:val="single"/>
        </w:rPr>
        <w:t>7</w:t>
      </w:r>
      <w:r w:rsidR="00F25068" w:rsidRPr="00EF31F1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ล้านบาทต่อสัญญา</w:t>
      </w:r>
      <w:r w:rsidR="00F25068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EF31F1" w:rsidRPr="00EF31F1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นอกจากนี้ ผู้ที่ต้องการซื้อที่อยู่อาศัยยังมีโอกาสเลือกใช้ผลิตภัณฑ์สินเชื่อที่อยู่อาศัยอัตราดอกเบี้ยต่ำของ ธอส. ที่รองรับความต้องการของลูกค้าทุกกลุ่มอีกด้วย</w:t>
      </w:r>
    </w:p>
    <w:p w14:paraId="7BE00F5C" w14:textId="711F3286" w:rsidR="001058A2" w:rsidRDefault="001058A2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="Cordia New"/>
          <w:spacing w:val="2"/>
          <w:sz w:val="28"/>
          <w:lang w:eastAsia="ja-JP"/>
        </w:rPr>
      </w:pPr>
    </w:p>
    <w:p w14:paraId="438ED942" w14:textId="54E23451" w:rsidR="001D6D0A" w:rsidRDefault="001D6D0A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="Cordia New"/>
          <w:spacing w:val="2"/>
          <w:sz w:val="28"/>
          <w:lang w:eastAsia="ja-JP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4E7B51D1" wp14:editId="1F625DFD">
            <wp:simplePos x="0" y="0"/>
            <wp:positionH relativeFrom="column">
              <wp:posOffset>3162300</wp:posOffset>
            </wp:positionH>
            <wp:positionV relativeFrom="paragraph">
              <wp:posOffset>61595</wp:posOffset>
            </wp:positionV>
            <wp:extent cx="838200" cy="838200"/>
            <wp:effectExtent l="0" t="0" r="0" b="0"/>
            <wp:wrapNone/>
            <wp:docPr id="1661093960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93960" name="Picture 2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7833E" w14:textId="2A8420AD" w:rsidR="009B7214" w:rsidRPr="0051294C" w:rsidRDefault="008F0F46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pacing w:val="2"/>
          <w:sz w:val="28"/>
          <w:lang w:eastAsia="ja-JP"/>
        </w:rPr>
      </w:pPr>
      <w:r w:rsidRPr="0051294C">
        <w:rPr>
          <w:rFonts w:asciiTheme="minorBidi" w:hAnsiTheme="minorBidi" w:cs="Cordia New" w:hint="cs"/>
          <w:spacing w:val="2"/>
          <w:sz w:val="28"/>
          <w:cs/>
          <w:lang w:eastAsia="ja-JP"/>
        </w:rPr>
        <w:t>ฝ่ายประชาสัมพันธ์และบริการข้อมูล</w:t>
      </w:r>
      <w:r w:rsidR="0051294C" w:rsidRPr="0051294C">
        <w:rPr>
          <w:rFonts w:asciiTheme="minorBidi" w:hAnsiTheme="minorBidi" w:cs="Cordia New" w:hint="cs"/>
          <w:spacing w:val="2"/>
          <w:sz w:val="28"/>
          <w:cs/>
          <w:lang w:eastAsia="ja-JP"/>
        </w:rPr>
        <w:t xml:space="preserve"> </w:t>
      </w:r>
      <w:r w:rsidRPr="0051294C">
        <w:rPr>
          <w:rFonts w:asciiTheme="minorBidi" w:hAnsiTheme="minorBidi" w:cs="Cordia New"/>
          <w:spacing w:val="2"/>
          <w:sz w:val="28"/>
          <w:cs/>
          <w:lang w:eastAsia="ja-JP"/>
        </w:rPr>
        <w:t xml:space="preserve">โทรศัพท์ </w:t>
      </w:r>
      <w:r w:rsidRPr="0051294C">
        <w:rPr>
          <w:rFonts w:asciiTheme="minorBidi" w:hAnsiTheme="minorBidi" w:cstheme="minorBidi"/>
          <w:spacing w:val="2"/>
          <w:sz w:val="28"/>
          <w:lang w:eastAsia="ja-JP"/>
        </w:rPr>
        <w:t xml:space="preserve">0 </w:t>
      </w:r>
      <w:r w:rsidRPr="0051294C">
        <w:rPr>
          <w:rFonts w:asciiTheme="minorBidi" w:hAnsiTheme="minorBidi" w:cstheme="minorBidi" w:hint="cs"/>
          <w:spacing w:val="2"/>
          <w:sz w:val="28"/>
          <w:cs/>
          <w:lang w:eastAsia="ja-JP"/>
        </w:rPr>
        <w:t>2675 9675-6</w:t>
      </w:r>
    </w:p>
    <w:p w14:paraId="1CF7D603" w14:textId="2E7410F1" w:rsidR="008F0F46" w:rsidRPr="0051294C" w:rsidRDefault="009B7214" w:rsidP="009B7214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pacing w:val="2"/>
          <w:sz w:val="28"/>
          <w:lang w:eastAsia="ja-JP"/>
        </w:rPr>
      </w:pPr>
      <w:r w:rsidRPr="0051294C">
        <w:rPr>
          <w:rFonts w:asciiTheme="minorBidi" w:hAnsiTheme="minorBidi" w:cstheme="minorBidi" w:hint="cs"/>
          <w:spacing w:val="2"/>
          <w:sz w:val="28"/>
          <w:cs/>
          <w:lang w:eastAsia="ja-JP"/>
        </w:rPr>
        <w:t>ดาวน์</w:t>
      </w:r>
      <w:r w:rsidR="008F0F46" w:rsidRPr="0051294C">
        <w:rPr>
          <w:rFonts w:asciiTheme="minorBidi" w:hAnsiTheme="minorBidi" w:cstheme="minorBidi" w:hint="cs"/>
          <w:spacing w:val="2"/>
          <w:sz w:val="28"/>
          <w:cs/>
          <w:lang w:eastAsia="ja-JP"/>
        </w:rPr>
        <w:t>โหลดรายละเอียด</w:t>
      </w:r>
      <w:r w:rsidR="008F0F46" w:rsidRPr="0051294C">
        <w:rPr>
          <w:rFonts w:asciiTheme="minorBidi" w:hAnsiTheme="minorBidi" w:cs="Cordia New"/>
          <w:spacing w:val="2"/>
          <w:sz w:val="28"/>
          <w:cs/>
          <w:lang w:eastAsia="ja-JP"/>
        </w:rPr>
        <w:t>ดัชนีราคาและดัชนีอื่นๆ</w:t>
      </w:r>
      <w:r w:rsidR="008F0F46" w:rsidRPr="0051294C">
        <w:rPr>
          <w:rFonts w:asciiTheme="minorBidi" w:hAnsiTheme="minorBidi" w:cstheme="minorBidi" w:hint="cs"/>
          <w:spacing w:val="2"/>
          <w:sz w:val="28"/>
          <w:cs/>
          <w:lang w:eastAsia="ja-JP"/>
        </w:rPr>
        <w:t xml:space="preserve">เพิ่มเติมได้ที่ </w:t>
      </w:r>
    </w:p>
    <w:p w14:paraId="4A2848DB" w14:textId="54E1F77B" w:rsidR="006A78C8" w:rsidRPr="001058A2" w:rsidRDefault="001058A2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"/>
          <w:szCs w:val="2"/>
        </w:rPr>
      </w:pPr>
      <w:r>
        <w:rPr>
          <w:rFonts w:hint="cs"/>
          <w:noProof/>
          <w:cs/>
        </w:rPr>
        <w:t xml:space="preserve">                    </w:t>
      </w:r>
    </w:p>
    <w:sectPr w:rsidR="006A78C8" w:rsidRPr="001058A2" w:rsidSect="002C41CB">
      <w:headerReference w:type="default" r:id="rId9"/>
      <w:footerReference w:type="even" r:id="rId10"/>
      <w:footerReference w:type="default" r:id="rId11"/>
      <w:pgSz w:w="11906" w:h="16838"/>
      <w:pgMar w:top="360" w:right="1133" w:bottom="284" w:left="99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E7E7" w14:textId="77777777" w:rsidR="00162EC9" w:rsidRDefault="00162EC9">
      <w:pPr>
        <w:spacing w:after="0" w:line="240" w:lineRule="auto"/>
      </w:pPr>
      <w:r>
        <w:separator/>
      </w:r>
    </w:p>
  </w:endnote>
  <w:endnote w:type="continuationSeparator" w:id="0">
    <w:p w14:paraId="64998987" w14:textId="77777777" w:rsidR="00162EC9" w:rsidRDefault="0016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AF1D34" w:rsidRDefault="00AF1D34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AF1D34" w:rsidRDefault="00AF1D3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AF1D34" w:rsidRPr="00374352" w:rsidRDefault="00AF1D34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AF1D34" w:rsidRPr="00E9119F" w:rsidRDefault="00AF1D34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455D16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AF1D34" w:rsidRPr="00E9119F" w:rsidRDefault="00AF1D34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AF1D34" w:rsidRPr="00E9119F" w:rsidRDefault="00AF1D34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455D16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AF1D34" w:rsidRPr="00E9119F" w:rsidRDefault="00AF1D34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C163" w14:textId="77777777" w:rsidR="00162EC9" w:rsidRDefault="00162EC9">
      <w:pPr>
        <w:spacing w:after="0" w:line="240" w:lineRule="auto"/>
      </w:pPr>
      <w:r>
        <w:separator/>
      </w:r>
    </w:p>
  </w:footnote>
  <w:footnote w:type="continuationSeparator" w:id="0">
    <w:p w14:paraId="1745F2CB" w14:textId="77777777" w:rsidR="00162EC9" w:rsidRDefault="0016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AF1D34" w:rsidRPr="000A51EB" w:rsidRDefault="00AF1D34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80810558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76236"/>
    <w:multiLevelType w:val="hybridMultilevel"/>
    <w:tmpl w:val="9E4684E8"/>
    <w:lvl w:ilvl="0" w:tplc="2F8451E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4277F"/>
    <w:multiLevelType w:val="hybridMultilevel"/>
    <w:tmpl w:val="659801D4"/>
    <w:lvl w:ilvl="0" w:tplc="63AAF8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82614">
    <w:abstractNumId w:val="11"/>
  </w:num>
  <w:num w:numId="2" w16cid:durableId="819347900">
    <w:abstractNumId w:val="2"/>
  </w:num>
  <w:num w:numId="3" w16cid:durableId="2030568731">
    <w:abstractNumId w:val="1"/>
  </w:num>
  <w:num w:numId="4" w16cid:durableId="1108543974">
    <w:abstractNumId w:val="6"/>
  </w:num>
  <w:num w:numId="5" w16cid:durableId="1838186032">
    <w:abstractNumId w:val="8"/>
  </w:num>
  <w:num w:numId="6" w16cid:durableId="957370242">
    <w:abstractNumId w:val="4"/>
  </w:num>
  <w:num w:numId="7" w16cid:durableId="1573350948">
    <w:abstractNumId w:val="15"/>
  </w:num>
  <w:num w:numId="8" w16cid:durableId="1667052658">
    <w:abstractNumId w:val="12"/>
  </w:num>
  <w:num w:numId="9" w16cid:durableId="4745354">
    <w:abstractNumId w:val="13"/>
  </w:num>
  <w:num w:numId="10" w16cid:durableId="324936839">
    <w:abstractNumId w:val="14"/>
  </w:num>
  <w:num w:numId="11" w16cid:durableId="1308899352">
    <w:abstractNumId w:val="5"/>
  </w:num>
  <w:num w:numId="12" w16cid:durableId="1559437238">
    <w:abstractNumId w:val="3"/>
  </w:num>
  <w:num w:numId="13" w16cid:durableId="967976894">
    <w:abstractNumId w:val="7"/>
  </w:num>
  <w:num w:numId="14" w16cid:durableId="616520354">
    <w:abstractNumId w:val="0"/>
  </w:num>
  <w:num w:numId="15" w16cid:durableId="1499299082">
    <w:abstractNumId w:val="9"/>
  </w:num>
  <w:num w:numId="16" w16cid:durableId="1207066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0FE9"/>
    <w:rsid w:val="000121E0"/>
    <w:rsid w:val="00012463"/>
    <w:rsid w:val="000144E7"/>
    <w:rsid w:val="000168A7"/>
    <w:rsid w:val="00017B5D"/>
    <w:rsid w:val="00021FF1"/>
    <w:rsid w:val="000266F3"/>
    <w:rsid w:val="00030435"/>
    <w:rsid w:val="0003069C"/>
    <w:rsid w:val="00031919"/>
    <w:rsid w:val="00032021"/>
    <w:rsid w:val="000323B2"/>
    <w:rsid w:val="00034D4E"/>
    <w:rsid w:val="000402A4"/>
    <w:rsid w:val="00044082"/>
    <w:rsid w:val="000446AB"/>
    <w:rsid w:val="00045E30"/>
    <w:rsid w:val="0004764D"/>
    <w:rsid w:val="00047ABD"/>
    <w:rsid w:val="00054FEF"/>
    <w:rsid w:val="00055557"/>
    <w:rsid w:val="00055CE2"/>
    <w:rsid w:val="00057B38"/>
    <w:rsid w:val="00060BAA"/>
    <w:rsid w:val="00062AEE"/>
    <w:rsid w:val="00065517"/>
    <w:rsid w:val="000667E2"/>
    <w:rsid w:val="00071A41"/>
    <w:rsid w:val="00072C75"/>
    <w:rsid w:val="00073510"/>
    <w:rsid w:val="000744BE"/>
    <w:rsid w:val="00074756"/>
    <w:rsid w:val="00074D10"/>
    <w:rsid w:val="000758AE"/>
    <w:rsid w:val="00076555"/>
    <w:rsid w:val="00076B5E"/>
    <w:rsid w:val="000777C5"/>
    <w:rsid w:val="00081CF1"/>
    <w:rsid w:val="00083616"/>
    <w:rsid w:val="00083FBD"/>
    <w:rsid w:val="00090BDF"/>
    <w:rsid w:val="00091FFB"/>
    <w:rsid w:val="000948BB"/>
    <w:rsid w:val="00097E9A"/>
    <w:rsid w:val="000A23B7"/>
    <w:rsid w:val="000A2EC9"/>
    <w:rsid w:val="000A4145"/>
    <w:rsid w:val="000A4FC7"/>
    <w:rsid w:val="000A51EB"/>
    <w:rsid w:val="000B01D7"/>
    <w:rsid w:val="000B16F3"/>
    <w:rsid w:val="000B1E93"/>
    <w:rsid w:val="000B4058"/>
    <w:rsid w:val="000B4F08"/>
    <w:rsid w:val="000B5C3C"/>
    <w:rsid w:val="000B6A94"/>
    <w:rsid w:val="000B7660"/>
    <w:rsid w:val="000C377C"/>
    <w:rsid w:val="000C392C"/>
    <w:rsid w:val="000C3AF3"/>
    <w:rsid w:val="000C4BA4"/>
    <w:rsid w:val="000C7492"/>
    <w:rsid w:val="000D074F"/>
    <w:rsid w:val="000D4237"/>
    <w:rsid w:val="000D5E9B"/>
    <w:rsid w:val="000D5FB8"/>
    <w:rsid w:val="000D6A0B"/>
    <w:rsid w:val="000D6E58"/>
    <w:rsid w:val="000E252D"/>
    <w:rsid w:val="000E35E5"/>
    <w:rsid w:val="000E5DA1"/>
    <w:rsid w:val="000F1963"/>
    <w:rsid w:val="000F1F29"/>
    <w:rsid w:val="000F2A04"/>
    <w:rsid w:val="000F392F"/>
    <w:rsid w:val="000F41EB"/>
    <w:rsid w:val="000F4324"/>
    <w:rsid w:val="000F4EDC"/>
    <w:rsid w:val="000F665D"/>
    <w:rsid w:val="000F68C4"/>
    <w:rsid w:val="000F6EA9"/>
    <w:rsid w:val="000F7160"/>
    <w:rsid w:val="00100E9C"/>
    <w:rsid w:val="001017EC"/>
    <w:rsid w:val="00104181"/>
    <w:rsid w:val="0010477F"/>
    <w:rsid w:val="00104D3F"/>
    <w:rsid w:val="001058A2"/>
    <w:rsid w:val="0011037A"/>
    <w:rsid w:val="001124A8"/>
    <w:rsid w:val="001129E0"/>
    <w:rsid w:val="00113B5B"/>
    <w:rsid w:val="0011478C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25D6"/>
    <w:rsid w:val="00134A4A"/>
    <w:rsid w:val="001351EB"/>
    <w:rsid w:val="001372B3"/>
    <w:rsid w:val="0014083C"/>
    <w:rsid w:val="00144C73"/>
    <w:rsid w:val="001461A6"/>
    <w:rsid w:val="0014656A"/>
    <w:rsid w:val="00152E19"/>
    <w:rsid w:val="00161118"/>
    <w:rsid w:val="0016132E"/>
    <w:rsid w:val="00162EC9"/>
    <w:rsid w:val="00164BCD"/>
    <w:rsid w:val="00164BE1"/>
    <w:rsid w:val="00164D93"/>
    <w:rsid w:val="001650D0"/>
    <w:rsid w:val="00167CE4"/>
    <w:rsid w:val="00170CD1"/>
    <w:rsid w:val="001825E8"/>
    <w:rsid w:val="00184D4F"/>
    <w:rsid w:val="001876E6"/>
    <w:rsid w:val="00192936"/>
    <w:rsid w:val="001935A5"/>
    <w:rsid w:val="001946C2"/>
    <w:rsid w:val="001A4399"/>
    <w:rsid w:val="001A5449"/>
    <w:rsid w:val="001A64A9"/>
    <w:rsid w:val="001A678F"/>
    <w:rsid w:val="001A72E3"/>
    <w:rsid w:val="001B1419"/>
    <w:rsid w:val="001B3742"/>
    <w:rsid w:val="001C0FF5"/>
    <w:rsid w:val="001C48FA"/>
    <w:rsid w:val="001C65C3"/>
    <w:rsid w:val="001C768D"/>
    <w:rsid w:val="001D0074"/>
    <w:rsid w:val="001D242B"/>
    <w:rsid w:val="001D24E6"/>
    <w:rsid w:val="001D55E3"/>
    <w:rsid w:val="001D6D0A"/>
    <w:rsid w:val="001D73E7"/>
    <w:rsid w:val="001E5DDA"/>
    <w:rsid w:val="001E690E"/>
    <w:rsid w:val="001E6989"/>
    <w:rsid w:val="001F0F82"/>
    <w:rsid w:val="001F443D"/>
    <w:rsid w:val="001F7EDF"/>
    <w:rsid w:val="00202248"/>
    <w:rsid w:val="00203F27"/>
    <w:rsid w:val="00204C17"/>
    <w:rsid w:val="00204D9E"/>
    <w:rsid w:val="002079B1"/>
    <w:rsid w:val="002125FE"/>
    <w:rsid w:val="00212A60"/>
    <w:rsid w:val="0021316D"/>
    <w:rsid w:val="00214B2B"/>
    <w:rsid w:val="00215418"/>
    <w:rsid w:val="00221FCB"/>
    <w:rsid w:val="00222C5A"/>
    <w:rsid w:val="00224668"/>
    <w:rsid w:val="00224D5C"/>
    <w:rsid w:val="00226686"/>
    <w:rsid w:val="0022693F"/>
    <w:rsid w:val="00227447"/>
    <w:rsid w:val="00231E63"/>
    <w:rsid w:val="002345E1"/>
    <w:rsid w:val="0023482D"/>
    <w:rsid w:val="00234F2E"/>
    <w:rsid w:val="002350C4"/>
    <w:rsid w:val="002353DB"/>
    <w:rsid w:val="00241B76"/>
    <w:rsid w:val="00246541"/>
    <w:rsid w:val="002473F8"/>
    <w:rsid w:val="002507E4"/>
    <w:rsid w:val="00251934"/>
    <w:rsid w:val="00252008"/>
    <w:rsid w:val="00253D62"/>
    <w:rsid w:val="002547C8"/>
    <w:rsid w:val="00254F3C"/>
    <w:rsid w:val="00255747"/>
    <w:rsid w:val="00255CC5"/>
    <w:rsid w:val="002570C0"/>
    <w:rsid w:val="00260FF1"/>
    <w:rsid w:val="00264F0A"/>
    <w:rsid w:val="00270198"/>
    <w:rsid w:val="00270F49"/>
    <w:rsid w:val="002726DD"/>
    <w:rsid w:val="00274D58"/>
    <w:rsid w:val="00276B17"/>
    <w:rsid w:val="00277591"/>
    <w:rsid w:val="00277BBC"/>
    <w:rsid w:val="00281765"/>
    <w:rsid w:val="002907E3"/>
    <w:rsid w:val="0029428A"/>
    <w:rsid w:val="00295870"/>
    <w:rsid w:val="00296564"/>
    <w:rsid w:val="0029682C"/>
    <w:rsid w:val="00296FA4"/>
    <w:rsid w:val="002A2309"/>
    <w:rsid w:val="002A7907"/>
    <w:rsid w:val="002B1E3A"/>
    <w:rsid w:val="002B4336"/>
    <w:rsid w:val="002B6E0B"/>
    <w:rsid w:val="002C10B6"/>
    <w:rsid w:val="002C25EC"/>
    <w:rsid w:val="002C41CB"/>
    <w:rsid w:val="002C53FD"/>
    <w:rsid w:val="002C5F4A"/>
    <w:rsid w:val="002C6196"/>
    <w:rsid w:val="002C6466"/>
    <w:rsid w:val="002D0B1C"/>
    <w:rsid w:val="002D44E2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8CD"/>
    <w:rsid w:val="002F4D49"/>
    <w:rsid w:val="0030137D"/>
    <w:rsid w:val="0030157F"/>
    <w:rsid w:val="00304633"/>
    <w:rsid w:val="003050F2"/>
    <w:rsid w:val="0030518A"/>
    <w:rsid w:val="003104CE"/>
    <w:rsid w:val="003144F1"/>
    <w:rsid w:val="0031528D"/>
    <w:rsid w:val="003166A2"/>
    <w:rsid w:val="00322EBE"/>
    <w:rsid w:val="00326479"/>
    <w:rsid w:val="0032735E"/>
    <w:rsid w:val="00327C67"/>
    <w:rsid w:val="00330569"/>
    <w:rsid w:val="00331133"/>
    <w:rsid w:val="00336E60"/>
    <w:rsid w:val="0034058D"/>
    <w:rsid w:val="0034387E"/>
    <w:rsid w:val="003444F8"/>
    <w:rsid w:val="00344556"/>
    <w:rsid w:val="00344962"/>
    <w:rsid w:val="00344BBD"/>
    <w:rsid w:val="00345EC3"/>
    <w:rsid w:val="0034728B"/>
    <w:rsid w:val="003537EC"/>
    <w:rsid w:val="00353E09"/>
    <w:rsid w:val="00354911"/>
    <w:rsid w:val="00355AF9"/>
    <w:rsid w:val="003561F9"/>
    <w:rsid w:val="00356A7B"/>
    <w:rsid w:val="0035773A"/>
    <w:rsid w:val="00360832"/>
    <w:rsid w:val="00360A88"/>
    <w:rsid w:val="00362422"/>
    <w:rsid w:val="00364259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B1"/>
    <w:rsid w:val="00396ED7"/>
    <w:rsid w:val="003A05F7"/>
    <w:rsid w:val="003A1160"/>
    <w:rsid w:val="003A37ED"/>
    <w:rsid w:val="003A6B63"/>
    <w:rsid w:val="003B00E3"/>
    <w:rsid w:val="003B4660"/>
    <w:rsid w:val="003B4E00"/>
    <w:rsid w:val="003B6A29"/>
    <w:rsid w:val="003B6DD9"/>
    <w:rsid w:val="003C05DF"/>
    <w:rsid w:val="003C5762"/>
    <w:rsid w:val="003C5CE7"/>
    <w:rsid w:val="003C689F"/>
    <w:rsid w:val="003C7A25"/>
    <w:rsid w:val="003D64E8"/>
    <w:rsid w:val="003D7AA0"/>
    <w:rsid w:val="003D7ED8"/>
    <w:rsid w:val="003E107D"/>
    <w:rsid w:val="003E2C71"/>
    <w:rsid w:val="003E451D"/>
    <w:rsid w:val="003F10CF"/>
    <w:rsid w:val="003F1254"/>
    <w:rsid w:val="003F1E52"/>
    <w:rsid w:val="003F2604"/>
    <w:rsid w:val="003F6EEF"/>
    <w:rsid w:val="004002D0"/>
    <w:rsid w:val="0040086E"/>
    <w:rsid w:val="004018D4"/>
    <w:rsid w:val="00402D00"/>
    <w:rsid w:val="00403707"/>
    <w:rsid w:val="00403CF8"/>
    <w:rsid w:val="00404BA8"/>
    <w:rsid w:val="004056FC"/>
    <w:rsid w:val="00407847"/>
    <w:rsid w:val="00411E40"/>
    <w:rsid w:val="00412433"/>
    <w:rsid w:val="0041387C"/>
    <w:rsid w:val="004154DB"/>
    <w:rsid w:val="004162C2"/>
    <w:rsid w:val="004261C7"/>
    <w:rsid w:val="004272E1"/>
    <w:rsid w:val="00433641"/>
    <w:rsid w:val="0043566D"/>
    <w:rsid w:val="00440E39"/>
    <w:rsid w:val="00441C8C"/>
    <w:rsid w:val="00442672"/>
    <w:rsid w:val="004432E7"/>
    <w:rsid w:val="00444B96"/>
    <w:rsid w:val="00445487"/>
    <w:rsid w:val="00447893"/>
    <w:rsid w:val="0045057A"/>
    <w:rsid w:val="00450868"/>
    <w:rsid w:val="0045086D"/>
    <w:rsid w:val="004524DE"/>
    <w:rsid w:val="00453258"/>
    <w:rsid w:val="0045349A"/>
    <w:rsid w:val="004539B9"/>
    <w:rsid w:val="0045448C"/>
    <w:rsid w:val="00455D16"/>
    <w:rsid w:val="0046111A"/>
    <w:rsid w:val="004625EB"/>
    <w:rsid w:val="004647F1"/>
    <w:rsid w:val="00472163"/>
    <w:rsid w:val="00472F39"/>
    <w:rsid w:val="00473357"/>
    <w:rsid w:val="00477E4B"/>
    <w:rsid w:val="004809DF"/>
    <w:rsid w:val="00482889"/>
    <w:rsid w:val="004830C4"/>
    <w:rsid w:val="00484264"/>
    <w:rsid w:val="0048553E"/>
    <w:rsid w:val="004858DA"/>
    <w:rsid w:val="0048738F"/>
    <w:rsid w:val="00487EFA"/>
    <w:rsid w:val="00490CC5"/>
    <w:rsid w:val="00492024"/>
    <w:rsid w:val="0049385C"/>
    <w:rsid w:val="00493FAA"/>
    <w:rsid w:val="004A0025"/>
    <w:rsid w:val="004A3101"/>
    <w:rsid w:val="004A4140"/>
    <w:rsid w:val="004A6E4D"/>
    <w:rsid w:val="004A777D"/>
    <w:rsid w:val="004B12CC"/>
    <w:rsid w:val="004B2A2C"/>
    <w:rsid w:val="004B457E"/>
    <w:rsid w:val="004B522A"/>
    <w:rsid w:val="004B6610"/>
    <w:rsid w:val="004B6A85"/>
    <w:rsid w:val="004B70B4"/>
    <w:rsid w:val="004C2317"/>
    <w:rsid w:val="004C4EA6"/>
    <w:rsid w:val="004C62EF"/>
    <w:rsid w:val="004D07CD"/>
    <w:rsid w:val="004D0B44"/>
    <w:rsid w:val="004D21F7"/>
    <w:rsid w:val="004D2A99"/>
    <w:rsid w:val="004D520F"/>
    <w:rsid w:val="004D79E8"/>
    <w:rsid w:val="004E262E"/>
    <w:rsid w:val="004E2CA3"/>
    <w:rsid w:val="004E33FE"/>
    <w:rsid w:val="004E4DFA"/>
    <w:rsid w:val="004E5C13"/>
    <w:rsid w:val="004E7583"/>
    <w:rsid w:val="004F08BA"/>
    <w:rsid w:val="004F1E5A"/>
    <w:rsid w:val="004F2995"/>
    <w:rsid w:val="004F29F7"/>
    <w:rsid w:val="004F44D9"/>
    <w:rsid w:val="004F63E5"/>
    <w:rsid w:val="00501F55"/>
    <w:rsid w:val="005022B9"/>
    <w:rsid w:val="00507CCD"/>
    <w:rsid w:val="00511EFD"/>
    <w:rsid w:val="0051294C"/>
    <w:rsid w:val="00513312"/>
    <w:rsid w:val="00514EA4"/>
    <w:rsid w:val="005176F5"/>
    <w:rsid w:val="00520C90"/>
    <w:rsid w:val="0052260A"/>
    <w:rsid w:val="0052379E"/>
    <w:rsid w:val="0052496D"/>
    <w:rsid w:val="00530CD0"/>
    <w:rsid w:val="0053188E"/>
    <w:rsid w:val="00531FB4"/>
    <w:rsid w:val="005369B9"/>
    <w:rsid w:val="00540FEA"/>
    <w:rsid w:val="00542768"/>
    <w:rsid w:val="00543541"/>
    <w:rsid w:val="00545B9C"/>
    <w:rsid w:val="00547FB8"/>
    <w:rsid w:val="00553686"/>
    <w:rsid w:val="00554847"/>
    <w:rsid w:val="00555091"/>
    <w:rsid w:val="005567FD"/>
    <w:rsid w:val="00557356"/>
    <w:rsid w:val="00560ACD"/>
    <w:rsid w:val="0056142B"/>
    <w:rsid w:val="00561FAC"/>
    <w:rsid w:val="00563D6C"/>
    <w:rsid w:val="00563DEC"/>
    <w:rsid w:val="005655D5"/>
    <w:rsid w:val="005672A0"/>
    <w:rsid w:val="00572E21"/>
    <w:rsid w:val="00573A18"/>
    <w:rsid w:val="00573A51"/>
    <w:rsid w:val="005757CC"/>
    <w:rsid w:val="00575C21"/>
    <w:rsid w:val="00577428"/>
    <w:rsid w:val="00577BA1"/>
    <w:rsid w:val="00581179"/>
    <w:rsid w:val="00581730"/>
    <w:rsid w:val="00592862"/>
    <w:rsid w:val="00592D02"/>
    <w:rsid w:val="005965A5"/>
    <w:rsid w:val="00596F16"/>
    <w:rsid w:val="00597638"/>
    <w:rsid w:val="005978DF"/>
    <w:rsid w:val="005A0612"/>
    <w:rsid w:val="005A1B88"/>
    <w:rsid w:val="005A309E"/>
    <w:rsid w:val="005B05D5"/>
    <w:rsid w:val="005B157A"/>
    <w:rsid w:val="005B191C"/>
    <w:rsid w:val="005B2C9A"/>
    <w:rsid w:val="005B34A4"/>
    <w:rsid w:val="005B372C"/>
    <w:rsid w:val="005B3897"/>
    <w:rsid w:val="005B7CA3"/>
    <w:rsid w:val="005C0514"/>
    <w:rsid w:val="005C68B9"/>
    <w:rsid w:val="005D13A1"/>
    <w:rsid w:val="005D1D77"/>
    <w:rsid w:val="005D4654"/>
    <w:rsid w:val="005D7F88"/>
    <w:rsid w:val="005E2FEA"/>
    <w:rsid w:val="005E75F3"/>
    <w:rsid w:val="005F0768"/>
    <w:rsid w:val="005F4928"/>
    <w:rsid w:val="00601AFC"/>
    <w:rsid w:val="00604057"/>
    <w:rsid w:val="00604BB1"/>
    <w:rsid w:val="0061104F"/>
    <w:rsid w:val="006120A2"/>
    <w:rsid w:val="006205C0"/>
    <w:rsid w:val="006212CC"/>
    <w:rsid w:val="00630990"/>
    <w:rsid w:val="00631BF7"/>
    <w:rsid w:val="006325F4"/>
    <w:rsid w:val="00636546"/>
    <w:rsid w:val="00636EF8"/>
    <w:rsid w:val="00640265"/>
    <w:rsid w:val="006407E8"/>
    <w:rsid w:val="00642E78"/>
    <w:rsid w:val="006439CB"/>
    <w:rsid w:val="00643DDB"/>
    <w:rsid w:val="00643E97"/>
    <w:rsid w:val="00644BEF"/>
    <w:rsid w:val="00651120"/>
    <w:rsid w:val="00651342"/>
    <w:rsid w:val="006514F9"/>
    <w:rsid w:val="0065253F"/>
    <w:rsid w:val="00654D48"/>
    <w:rsid w:val="00657E59"/>
    <w:rsid w:val="00657EC9"/>
    <w:rsid w:val="00660473"/>
    <w:rsid w:val="0066447B"/>
    <w:rsid w:val="00664A76"/>
    <w:rsid w:val="006651CB"/>
    <w:rsid w:val="006658EE"/>
    <w:rsid w:val="00674710"/>
    <w:rsid w:val="006751D8"/>
    <w:rsid w:val="00676141"/>
    <w:rsid w:val="0067693A"/>
    <w:rsid w:val="0068060D"/>
    <w:rsid w:val="006812A4"/>
    <w:rsid w:val="00683F82"/>
    <w:rsid w:val="006863B3"/>
    <w:rsid w:val="00686507"/>
    <w:rsid w:val="00690A32"/>
    <w:rsid w:val="006918A4"/>
    <w:rsid w:val="0069408C"/>
    <w:rsid w:val="00694C68"/>
    <w:rsid w:val="006A6235"/>
    <w:rsid w:val="006A6703"/>
    <w:rsid w:val="006A7678"/>
    <w:rsid w:val="006A78C8"/>
    <w:rsid w:val="006B00A0"/>
    <w:rsid w:val="006B3BF9"/>
    <w:rsid w:val="006B4E45"/>
    <w:rsid w:val="006B67FF"/>
    <w:rsid w:val="006B6DB7"/>
    <w:rsid w:val="006C1D4F"/>
    <w:rsid w:val="006C3725"/>
    <w:rsid w:val="006C3C49"/>
    <w:rsid w:val="006C4A25"/>
    <w:rsid w:val="006C5396"/>
    <w:rsid w:val="006C58BD"/>
    <w:rsid w:val="006C59F2"/>
    <w:rsid w:val="006C6588"/>
    <w:rsid w:val="006C6B1B"/>
    <w:rsid w:val="006D7365"/>
    <w:rsid w:val="006D737E"/>
    <w:rsid w:val="006E678F"/>
    <w:rsid w:val="006F1888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BF8"/>
    <w:rsid w:val="00711E97"/>
    <w:rsid w:val="007151CA"/>
    <w:rsid w:val="00716DC3"/>
    <w:rsid w:val="00721860"/>
    <w:rsid w:val="007222FD"/>
    <w:rsid w:val="00723923"/>
    <w:rsid w:val="00726389"/>
    <w:rsid w:val="00726D44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3AB6"/>
    <w:rsid w:val="00757E92"/>
    <w:rsid w:val="00760ADF"/>
    <w:rsid w:val="007615D6"/>
    <w:rsid w:val="00764E2E"/>
    <w:rsid w:val="00765386"/>
    <w:rsid w:val="00765E38"/>
    <w:rsid w:val="00766D77"/>
    <w:rsid w:val="00766F5B"/>
    <w:rsid w:val="0076792C"/>
    <w:rsid w:val="00770946"/>
    <w:rsid w:val="00770D24"/>
    <w:rsid w:val="0077175F"/>
    <w:rsid w:val="007718D5"/>
    <w:rsid w:val="00773295"/>
    <w:rsid w:val="00774E2C"/>
    <w:rsid w:val="00775603"/>
    <w:rsid w:val="007764A7"/>
    <w:rsid w:val="00776EB5"/>
    <w:rsid w:val="00777834"/>
    <w:rsid w:val="00777E00"/>
    <w:rsid w:val="00780CD8"/>
    <w:rsid w:val="007817C9"/>
    <w:rsid w:val="0078337B"/>
    <w:rsid w:val="007849F9"/>
    <w:rsid w:val="0079084C"/>
    <w:rsid w:val="00792978"/>
    <w:rsid w:val="00792E98"/>
    <w:rsid w:val="00796B28"/>
    <w:rsid w:val="007A041E"/>
    <w:rsid w:val="007A06EE"/>
    <w:rsid w:val="007A2386"/>
    <w:rsid w:val="007A2B8C"/>
    <w:rsid w:val="007A38FB"/>
    <w:rsid w:val="007A48BF"/>
    <w:rsid w:val="007A6667"/>
    <w:rsid w:val="007A78DD"/>
    <w:rsid w:val="007A7DB7"/>
    <w:rsid w:val="007B097A"/>
    <w:rsid w:val="007B238E"/>
    <w:rsid w:val="007B37BB"/>
    <w:rsid w:val="007B4806"/>
    <w:rsid w:val="007B488F"/>
    <w:rsid w:val="007B75C3"/>
    <w:rsid w:val="007C0AB6"/>
    <w:rsid w:val="007C1EB7"/>
    <w:rsid w:val="007C1F59"/>
    <w:rsid w:val="007C24AF"/>
    <w:rsid w:val="007C5319"/>
    <w:rsid w:val="007C60A6"/>
    <w:rsid w:val="007C734D"/>
    <w:rsid w:val="007C7D3E"/>
    <w:rsid w:val="007D4847"/>
    <w:rsid w:val="007D4F8D"/>
    <w:rsid w:val="007D5F06"/>
    <w:rsid w:val="007E05D3"/>
    <w:rsid w:val="007E289C"/>
    <w:rsid w:val="007E5F43"/>
    <w:rsid w:val="007F1E6F"/>
    <w:rsid w:val="007F3E62"/>
    <w:rsid w:val="007F5D47"/>
    <w:rsid w:val="007F67A2"/>
    <w:rsid w:val="007F7979"/>
    <w:rsid w:val="008029FB"/>
    <w:rsid w:val="00803A29"/>
    <w:rsid w:val="008044EC"/>
    <w:rsid w:val="008056B2"/>
    <w:rsid w:val="00807A67"/>
    <w:rsid w:val="00807F77"/>
    <w:rsid w:val="00813F8D"/>
    <w:rsid w:val="00816CFD"/>
    <w:rsid w:val="008215B4"/>
    <w:rsid w:val="008242E1"/>
    <w:rsid w:val="0082587C"/>
    <w:rsid w:val="00825EB2"/>
    <w:rsid w:val="00825F4A"/>
    <w:rsid w:val="00827683"/>
    <w:rsid w:val="00831E34"/>
    <w:rsid w:val="00836FCE"/>
    <w:rsid w:val="00837E4A"/>
    <w:rsid w:val="00840463"/>
    <w:rsid w:val="00840CA4"/>
    <w:rsid w:val="00841A48"/>
    <w:rsid w:val="00841DB8"/>
    <w:rsid w:val="00843E1F"/>
    <w:rsid w:val="008462F5"/>
    <w:rsid w:val="0084647B"/>
    <w:rsid w:val="008475B7"/>
    <w:rsid w:val="00852E1F"/>
    <w:rsid w:val="00854A2D"/>
    <w:rsid w:val="00855A73"/>
    <w:rsid w:val="00855DDD"/>
    <w:rsid w:val="008566E3"/>
    <w:rsid w:val="00860B45"/>
    <w:rsid w:val="00864784"/>
    <w:rsid w:val="00866F1E"/>
    <w:rsid w:val="008705DC"/>
    <w:rsid w:val="00871FDD"/>
    <w:rsid w:val="00873C6F"/>
    <w:rsid w:val="00874892"/>
    <w:rsid w:val="00874BF1"/>
    <w:rsid w:val="00876764"/>
    <w:rsid w:val="00877096"/>
    <w:rsid w:val="00880503"/>
    <w:rsid w:val="00880C86"/>
    <w:rsid w:val="00880FDD"/>
    <w:rsid w:val="0088154F"/>
    <w:rsid w:val="008815C6"/>
    <w:rsid w:val="00882D4F"/>
    <w:rsid w:val="00883032"/>
    <w:rsid w:val="0088385B"/>
    <w:rsid w:val="00883E72"/>
    <w:rsid w:val="0088479A"/>
    <w:rsid w:val="00884EB3"/>
    <w:rsid w:val="00885146"/>
    <w:rsid w:val="008864D3"/>
    <w:rsid w:val="00886815"/>
    <w:rsid w:val="0088746B"/>
    <w:rsid w:val="008956A7"/>
    <w:rsid w:val="00896C11"/>
    <w:rsid w:val="008A1BE1"/>
    <w:rsid w:val="008A2958"/>
    <w:rsid w:val="008A3101"/>
    <w:rsid w:val="008A4BCB"/>
    <w:rsid w:val="008A623E"/>
    <w:rsid w:val="008B2820"/>
    <w:rsid w:val="008B3F23"/>
    <w:rsid w:val="008B425F"/>
    <w:rsid w:val="008B5066"/>
    <w:rsid w:val="008B5FF1"/>
    <w:rsid w:val="008B7440"/>
    <w:rsid w:val="008C0369"/>
    <w:rsid w:val="008C23A3"/>
    <w:rsid w:val="008C2706"/>
    <w:rsid w:val="008C5206"/>
    <w:rsid w:val="008C575F"/>
    <w:rsid w:val="008C7285"/>
    <w:rsid w:val="008C785F"/>
    <w:rsid w:val="008D6D44"/>
    <w:rsid w:val="008E04E8"/>
    <w:rsid w:val="008E0634"/>
    <w:rsid w:val="008E3EA7"/>
    <w:rsid w:val="008E5332"/>
    <w:rsid w:val="008E5B13"/>
    <w:rsid w:val="008F029B"/>
    <w:rsid w:val="008F0F46"/>
    <w:rsid w:val="008F1184"/>
    <w:rsid w:val="008F218B"/>
    <w:rsid w:val="008F4579"/>
    <w:rsid w:val="008F7EFE"/>
    <w:rsid w:val="0090094E"/>
    <w:rsid w:val="00901301"/>
    <w:rsid w:val="00903361"/>
    <w:rsid w:val="009039EB"/>
    <w:rsid w:val="009060F0"/>
    <w:rsid w:val="009068E8"/>
    <w:rsid w:val="009109A2"/>
    <w:rsid w:val="00913B7B"/>
    <w:rsid w:val="00921D1F"/>
    <w:rsid w:val="00922BF3"/>
    <w:rsid w:val="0092399D"/>
    <w:rsid w:val="00923B29"/>
    <w:rsid w:val="009259BC"/>
    <w:rsid w:val="00925F65"/>
    <w:rsid w:val="00926F72"/>
    <w:rsid w:val="00927F13"/>
    <w:rsid w:val="009307E4"/>
    <w:rsid w:val="009360DB"/>
    <w:rsid w:val="00940158"/>
    <w:rsid w:val="009420A4"/>
    <w:rsid w:val="00942B53"/>
    <w:rsid w:val="00947ACB"/>
    <w:rsid w:val="009508C9"/>
    <w:rsid w:val="00950A72"/>
    <w:rsid w:val="00951AE1"/>
    <w:rsid w:val="00952290"/>
    <w:rsid w:val="00953032"/>
    <w:rsid w:val="00955270"/>
    <w:rsid w:val="009617FB"/>
    <w:rsid w:val="00962A56"/>
    <w:rsid w:val="00962E00"/>
    <w:rsid w:val="009653E6"/>
    <w:rsid w:val="00970B2B"/>
    <w:rsid w:val="00970CD9"/>
    <w:rsid w:val="00971378"/>
    <w:rsid w:val="0097696A"/>
    <w:rsid w:val="00976B4E"/>
    <w:rsid w:val="00981BF9"/>
    <w:rsid w:val="0098233A"/>
    <w:rsid w:val="009829AE"/>
    <w:rsid w:val="00985237"/>
    <w:rsid w:val="00985E40"/>
    <w:rsid w:val="00991FEC"/>
    <w:rsid w:val="00994CEC"/>
    <w:rsid w:val="00994FD8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A7F7A"/>
    <w:rsid w:val="009B1F91"/>
    <w:rsid w:val="009B252E"/>
    <w:rsid w:val="009B3C7F"/>
    <w:rsid w:val="009B49D9"/>
    <w:rsid w:val="009B5E9E"/>
    <w:rsid w:val="009B68D8"/>
    <w:rsid w:val="009B7214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1B78"/>
    <w:rsid w:val="009D2D94"/>
    <w:rsid w:val="009D347C"/>
    <w:rsid w:val="009D44EC"/>
    <w:rsid w:val="009D5A70"/>
    <w:rsid w:val="009D7F2B"/>
    <w:rsid w:val="009E18D4"/>
    <w:rsid w:val="009E1C41"/>
    <w:rsid w:val="009E2102"/>
    <w:rsid w:val="009E24CE"/>
    <w:rsid w:val="009E3491"/>
    <w:rsid w:val="009E6531"/>
    <w:rsid w:val="009E734D"/>
    <w:rsid w:val="009F12D0"/>
    <w:rsid w:val="009F166B"/>
    <w:rsid w:val="009F256B"/>
    <w:rsid w:val="009F269F"/>
    <w:rsid w:val="009F26F5"/>
    <w:rsid w:val="009F27B4"/>
    <w:rsid w:val="009F28FC"/>
    <w:rsid w:val="009F44DB"/>
    <w:rsid w:val="009F69D2"/>
    <w:rsid w:val="00A004B0"/>
    <w:rsid w:val="00A00A79"/>
    <w:rsid w:val="00A00C4A"/>
    <w:rsid w:val="00A01345"/>
    <w:rsid w:val="00A0220E"/>
    <w:rsid w:val="00A05198"/>
    <w:rsid w:val="00A053C7"/>
    <w:rsid w:val="00A0692A"/>
    <w:rsid w:val="00A06CBE"/>
    <w:rsid w:val="00A07E7E"/>
    <w:rsid w:val="00A106EC"/>
    <w:rsid w:val="00A114BD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352C7"/>
    <w:rsid w:val="00A40144"/>
    <w:rsid w:val="00A41504"/>
    <w:rsid w:val="00A42F50"/>
    <w:rsid w:val="00A448FF"/>
    <w:rsid w:val="00A45ED2"/>
    <w:rsid w:val="00A478C0"/>
    <w:rsid w:val="00A52F48"/>
    <w:rsid w:val="00A54AB7"/>
    <w:rsid w:val="00A57A02"/>
    <w:rsid w:val="00A630C6"/>
    <w:rsid w:val="00A65C9F"/>
    <w:rsid w:val="00A66BC2"/>
    <w:rsid w:val="00A671DA"/>
    <w:rsid w:val="00A67561"/>
    <w:rsid w:val="00A6780F"/>
    <w:rsid w:val="00A74190"/>
    <w:rsid w:val="00A74232"/>
    <w:rsid w:val="00A8015D"/>
    <w:rsid w:val="00A806E2"/>
    <w:rsid w:val="00A80CC5"/>
    <w:rsid w:val="00A846CC"/>
    <w:rsid w:val="00A90096"/>
    <w:rsid w:val="00A90367"/>
    <w:rsid w:val="00A90B2C"/>
    <w:rsid w:val="00A923DF"/>
    <w:rsid w:val="00A93FD5"/>
    <w:rsid w:val="00A964D4"/>
    <w:rsid w:val="00A97C11"/>
    <w:rsid w:val="00AA2D79"/>
    <w:rsid w:val="00AA32E1"/>
    <w:rsid w:val="00AA3905"/>
    <w:rsid w:val="00AA469F"/>
    <w:rsid w:val="00AA47C0"/>
    <w:rsid w:val="00AA4DD7"/>
    <w:rsid w:val="00AA57D1"/>
    <w:rsid w:val="00AB2978"/>
    <w:rsid w:val="00AB309B"/>
    <w:rsid w:val="00AB3970"/>
    <w:rsid w:val="00AB42D3"/>
    <w:rsid w:val="00AB5507"/>
    <w:rsid w:val="00AC493F"/>
    <w:rsid w:val="00AC6165"/>
    <w:rsid w:val="00AC7601"/>
    <w:rsid w:val="00AC7E4D"/>
    <w:rsid w:val="00AD394B"/>
    <w:rsid w:val="00AD3EBE"/>
    <w:rsid w:val="00AD6CF4"/>
    <w:rsid w:val="00AE2717"/>
    <w:rsid w:val="00AE62BD"/>
    <w:rsid w:val="00AE78C3"/>
    <w:rsid w:val="00AF1939"/>
    <w:rsid w:val="00AF1D34"/>
    <w:rsid w:val="00AF651E"/>
    <w:rsid w:val="00AF6AD0"/>
    <w:rsid w:val="00B00F9B"/>
    <w:rsid w:val="00B0213F"/>
    <w:rsid w:val="00B0244A"/>
    <w:rsid w:val="00B05940"/>
    <w:rsid w:val="00B06554"/>
    <w:rsid w:val="00B0754C"/>
    <w:rsid w:val="00B0761F"/>
    <w:rsid w:val="00B07752"/>
    <w:rsid w:val="00B07E8F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4AF8"/>
    <w:rsid w:val="00B6080C"/>
    <w:rsid w:val="00B62696"/>
    <w:rsid w:val="00B636C3"/>
    <w:rsid w:val="00B71605"/>
    <w:rsid w:val="00B71C3C"/>
    <w:rsid w:val="00B72ABD"/>
    <w:rsid w:val="00B7300B"/>
    <w:rsid w:val="00B73966"/>
    <w:rsid w:val="00B73FF5"/>
    <w:rsid w:val="00B7401F"/>
    <w:rsid w:val="00B7596F"/>
    <w:rsid w:val="00B76CFB"/>
    <w:rsid w:val="00B77AC3"/>
    <w:rsid w:val="00B82924"/>
    <w:rsid w:val="00B83EE8"/>
    <w:rsid w:val="00B8453B"/>
    <w:rsid w:val="00B8491E"/>
    <w:rsid w:val="00B85697"/>
    <w:rsid w:val="00B858B7"/>
    <w:rsid w:val="00B86188"/>
    <w:rsid w:val="00B921ED"/>
    <w:rsid w:val="00B9280D"/>
    <w:rsid w:val="00B9614B"/>
    <w:rsid w:val="00B96740"/>
    <w:rsid w:val="00B96E0C"/>
    <w:rsid w:val="00B9725F"/>
    <w:rsid w:val="00B97704"/>
    <w:rsid w:val="00BA5660"/>
    <w:rsid w:val="00BA62A1"/>
    <w:rsid w:val="00BA6AFC"/>
    <w:rsid w:val="00BA7F65"/>
    <w:rsid w:val="00BB27B1"/>
    <w:rsid w:val="00BB3391"/>
    <w:rsid w:val="00BB56AF"/>
    <w:rsid w:val="00BB66D8"/>
    <w:rsid w:val="00BC0326"/>
    <w:rsid w:val="00BC3721"/>
    <w:rsid w:val="00BC3ACF"/>
    <w:rsid w:val="00BC3AED"/>
    <w:rsid w:val="00BC4BAA"/>
    <w:rsid w:val="00BC4D74"/>
    <w:rsid w:val="00BD1EDD"/>
    <w:rsid w:val="00BD4D91"/>
    <w:rsid w:val="00BD59A3"/>
    <w:rsid w:val="00BD6392"/>
    <w:rsid w:val="00BD6E86"/>
    <w:rsid w:val="00BE0B51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04516"/>
    <w:rsid w:val="00C062EF"/>
    <w:rsid w:val="00C070E9"/>
    <w:rsid w:val="00C124E0"/>
    <w:rsid w:val="00C145D3"/>
    <w:rsid w:val="00C14FEC"/>
    <w:rsid w:val="00C16354"/>
    <w:rsid w:val="00C203A3"/>
    <w:rsid w:val="00C261FD"/>
    <w:rsid w:val="00C27D30"/>
    <w:rsid w:val="00C314FE"/>
    <w:rsid w:val="00C321AD"/>
    <w:rsid w:val="00C34E1B"/>
    <w:rsid w:val="00C365CF"/>
    <w:rsid w:val="00C37285"/>
    <w:rsid w:val="00C405E4"/>
    <w:rsid w:val="00C440A5"/>
    <w:rsid w:val="00C44115"/>
    <w:rsid w:val="00C4426B"/>
    <w:rsid w:val="00C454E6"/>
    <w:rsid w:val="00C46F1B"/>
    <w:rsid w:val="00C47ABA"/>
    <w:rsid w:val="00C47C52"/>
    <w:rsid w:val="00C50143"/>
    <w:rsid w:val="00C50B92"/>
    <w:rsid w:val="00C51356"/>
    <w:rsid w:val="00C5178D"/>
    <w:rsid w:val="00C517EB"/>
    <w:rsid w:val="00C519C3"/>
    <w:rsid w:val="00C54723"/>
    <w:rsid w:val="00C56323"/>
    <w:rsid w:val="00C56562"/>
    <w:rsid w:val="00C575EF"/>
    <w:rsid w:val="00C604DF"/>
    <w:rsid w:val="00C60778"/>
    <w:rsid w:val="00C61E41"/>
    <w:rsid w:val="00C64A29"/>
    <w:rsid w:val="00C667F5"/>
    <w:rsid w:val="00C669E0"/>
    <w:rsid w:val="00C67CF9"/>
    <w:rsid w:val="00C72E57"/>
    <w:rsid w:val="00C73751"/>
    <w:rsid w:val="00C7463B"/>
    <w:rsid w:val="00C74B2E"/>
    <w:rsid w:val="00C77490"/>
    <w:rsid w:val="00C818DA"/>
    <w:rsid w:val="00C86146"/>
    <w:rsid w:val="00C9032B"/>
    <w:rsid w:val="00C905EA"/>
    <w:rsid w:val="00C90662"/>
    <w:rsid w:val="00C91FB6"/>
    <w:rsid w:val="00C92548"/>
    <w:rsid w:val="00C9473F"/>
    <w:rsid w:val="00C94B77"/>
    <w:rsid w:val="00CA0538"/>
    <w:rsid w:val="00CA066D"/>
    <w:rsid w:val="00CA07A4"/>
    <w:rsid w:val="00CA47D9"/>
    <w:rsid w:val="00CA62B8"/>
    <w:rsid w:val="00CB01A7"/>
    <w:rsid w:val="00CB08AB"/>
    <w:rsid w:val="00CB16AE"/>
    <w:rsid w:val="00CB1A4E"/>
    <w:rsid w:val="00CB3C30"/>
    <w:rsid w:val="00CB4EDE"/>
    <w:rsid w:val="00CB5241"/>
    <w:rsid w:val="00CB6A0D"/>
    <w:rsid w:val="00CB7181"/>
    <w:rsid w:val="00CB7DD5"/>
    <w:rsid w:val="00CC2AC3"/>
    <w:rsid w:val="00CC46B7"/>
    <w:rsid w:val="00CD58EB"/>
    <w:rsid w:val="00CD646E"/>
    <w:rsid w:val="00CD6D45"/>
    <w:rsid w:val="00CE0055"/>
    <w:rsid w:val="00CE1205"/>
    <w:rsid w:val="00CE2809"/>
    <w:rsid w:val="00CE45EB"/>
    <w:rsid w:val="00CE4F6B"/>
    <w:rsid w:val="00CE5F40"/>
    <w:rsid w:val="00CE69DA"/>
    <w:rsid w:val="00CE6C29"/>
    <w:rsid w:val="00CE72B6"/>
    <w:rsid w:val="00CE7D00"/>
    <w:rsid w:val="00CF0B7E"/>
    <w:rsid w:val="00CF1D63"/>
    <w:rsid w:val="00CF222B"/>
    <w:rsid w:val="00CF3533"/>
    <w:rsid w:val="00CF6FAB"/>
    <w:rsid w:val="00CF7281"/>
    <w:rsid w:val="00CF734C"/>
    <w:rsid w:val="00D00A2B"/>
    <w:rsid w:val="00D02B00"/>
    <w:rsid w:val="00D052D4"/>
    <w:rsid w:val="00D05650"/>
    <w:rsid w:val="00D0629D"/>
    <w:rsid w:val="00D065F5"/>
    <w:rsid w:val="00D07167"/>
    <w:rsid w:val="00D105EE"/>
    <w:rsid w:val="00D10A4C"/>
    <w:rsid w:val="00D1101A"/>
    <w:rsid w:val="00D12629"/>
    <w:rsid w:val="00D13EA0"/>
    <w:rsid w:val="00D2041E"/>
    <w:rsid w:val="00D22E5D"/>
    <w:rsid w:val="00D2555F"/>
    <w:rsid w:val="00D26DEF"/>
    <w:rsid w:val="00D2737F"/>
    <w:rsid w:val="00D27CB4"/>
    <w:rsid w:val="00D30C26"/>
    <w:rsid w:val="00D3397D"/>
    <w:rsid w:val="00D34A06"/>
    <w:rsid w:val="00D3755D"/>
    <w:rsid w:val="00D379C4"/>
    <w:rsid w:val="00D37EB7"/>
    <w:rsid w:val="00D40155"/>
    <w:rsid w:val="00D43507"/>
    <w:rsid w:val="00D47BE7"/>
    <w:rsid w:val="00D507D7"/>
    <w:rsid w:val="00D5292B"/>
    <w:rsid w:val="00D52B41"/>
    <w:rsid w:val="00D54E1B"/>
    <w:rsid w:val="00D56952"/>
    <w:rsid w:val="00D60966"/>
    <w:rsid w:val="00D60D8E"/>
    <w:rsid w:val="00D61CA2"/>
    <w:rsid w:val="00D61FA4"/>
    <w:rsid w:val="00D62216"/>
    <w:rsid w:val="00D64273"/>
    <w:rsid w:val="00D644F4"/>
    <w:rsid w:val="00D652E0"/>
    <w:rsid w:val="00D71FA2"/>
    <w:rsid w:val="00D7287E"/>
    <w:rsid w:val="00D72CE5"/>
    <w:rsid w:val="00D75D27"/>
    <w:rsid w:val="00D76F39"/>
    <w:rsid w:val="00D773E6"/>
    <w:rsid w:val="00D80A0A"/>
    <w:rsid w:val="00D85A5C"/>
    <w:rsid w:val="00D87CAA"/>
    <w:rsid w:val="00D90455"/>
    <w:rsid w:val="00D906C1"/>
    <w:rsid w:val="00D9180F"/>
    <w:rsid w:val="00D92D78"/>
    <w:rsid w:val="00D948B5"/>
    <w:rsid w:val="00D95DB6"/>
    <w:rsid w:val="00D973B1"/>
    <w:rsid w:val="00DA079E"/>
    <w:rsid w:val="00DA2759"/>
    <w:rsid w:val="00DA3BCE"/>
    <w:rsid w:val="00DA4139"/>
    <w:rsid w:val="00DA44DA"/>
    <w:rsid w:val="00DA563B"/>
    <w:rsid w:val="00DA7043"/>
    <w:rsid w:val="00DA7D84"/>
    <w:rsid w:val="00DA7DF0"/>
    <w:rsid w:val="00DB48B8"/>
    <w:rsid w:val="00DB4904"/>
    <w:rsid w:val="00DB6AFE"/>
    <w:rsid w:val="00DB7890"/>
    <w:rsid w:val="00DC096B"/>
    <w:rsid w:val="00DC23F6"/>
    <w:rsid w:val="00DC3DD6"/>
    <w:rsid w:val="00DD0A6C"/>
    <w:rsid w:val="00DD1296"/>
    <w:rsid w:val="00DD2B85"/>
    <w:rsid w:val="00DE18CE"/>
    <w:rsid w:val="00DE1B2F"/>
    <w:rsid w:val="00DE2C0F"/>
    <w:rsid w:val="00DE3C3E"/>
    <w:rsid w:val="00DE7EC0"/>
    <w:rsid w:val="00DF3188"/>
    <w:rsid w:val="00DF6BF0"/>
    <w:rsid w:val="00DF700F"/>
    <w:rsid w:val="00DF75C4"/>
    <w:rsid w:val="00DF7DF6"/>
    <w:rsid w:val="00E00511"/>
    <w:rsid w:val="00E017FC"/>
    <w:rsid w:val="00E01E9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38E"/>
    <w:rsid w:val="00E14FFD"/>
    <w:rsid w:val="00E15106"/>
    <w:rsid w:val="00E17254"/>
    <w:rsid w:val="00E17EF9"/>
    <w:rsid w:val="00E201D3"/>
    <w:rsid w:val="00E22950"/>
    <w:rsid w:val="00E24195"/>
    <w:rsid w:val="00E24B23"/>
    <w:rsid w:val="00E252DF"/>
    <w:rsid w:val="00E261DC"/>
    <w:rsid w:val="00E3164B"/>
    <w:rsid w:val="00E32363"/>
    <w:rsid w:val="00E3241A"/>
    <w:rsid w:val="00E354F0"/>
    <w:rsid w:val="00E35A8D"/>
    <w:rsid w:val="00E41E91"/>
    <w:rsid w:val="00E420D8"/>
    <w:rsid w:val="00E42CEA"/>
    <w:rsid w:val="00E43566"/>
    <w:rsid w:val="00E450B8"/>
    <w:rsid w:val="00E50617"/>
    <w:rsid w:val="00E52E98"/>
    <w:rsid w:val="00E52FB3"/>
    <w:rsid w:val="00E55101"/>
    <w:rsid w:val="00E55B3E"/>
    <w:rsid w:val="00E55FDA"/>
    <w:rsid w:val="00E56309"/>
    <w:rsid w:val="00E56795"/>
    <w:rsid w:val="00E57A87"/>
    <w:rsid w:val="00E60D17"/>
    <w:rsid w:val="00E61B96"/>
    <w:rsid w:val="00E63B5A"/>
    <w:rsid w:val="00E642FB"/>
    <w:rsid w:val="00E64E68"/>
    <w:rsid w:val="00E65F64"/>
    <w:rsid w:val="00E66890"/>
    <w:rsid w:val="00E66F4F"/>
    <w:rsid w:val="00E715B4"/>
    <w:rsid w:val="00E744EE"/>
    <w:rsid w:val="00E767FF"/>
    <w:rsid w:val="00E76A90"/>
    <w:rsid w:val="00E76EAC"/>
    <w:rsid w:val="00E779DB"/>
    <w:rsid w:val="00E845B7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5CB"/>
    <w:rsid w:val="00EA0C0B"/>
    <w:rsid w:val="00EA25B7"/>
    <w:rsid w:val="00EA350C"/>
    <w:rsid w:val="00EA50DE"/>
    <w:rsid w:val="00EA5C39"/>
    <w:rsid w:val="00EA61DB"/>
    <w:rsid w:val="00EB04E9"/>
    <w:rsid w:val="00EB1426"/>
    <w:rsid w:val="00EB197A"/>
    <w:rsid w:val="00EB1C3D"/>
    <w:rsid w:val="00EB1FDB"/>
    <w:rsid w:val="00EB3464"/>
    <w:rsid w:val="00EB446F"/>
    <w:rsid w:val="00EB63D8"/>
    <w:rsid w:val="00EB6953"/>
    <w:rsid w:val="00EB7EF4"/>
    <w:rsid w:val="00EC1161"/>
    <w:rsid w:val="00EC1E84"/>
    <w:rsid w:val="00EC2F30"/>
    <w:rsid w:val="00ED0A9B"/>
    <w:rsid w:val="00ED10B3"/>
    <w:rsid w:val="00ED4978"/>
    <w:rsid w:val="00ED52C7"/>
    <w:rsid w:val="00EE4C3B"/>
    <w:rsid w:val="00EE7857"/>
    <w:rsid w:val="00EF0D91"/>
    <w:rsid w:val="00EF2F56"/>
    <w:rsid w:val="00EF31F1"/>
    <w:rsid w:val="00EF3FE8"/>
    <w:rsid w:val="00EF46CF"/>
    <w:rsid w:val="00F0147B"/>
    <w:rsid w:val="00F0285D"/>
    <w:rsid w:val="00F02E8D"/>
    <w:rsid w:val="00F04536"/>
    <w:rsid w:val="00F04A00"/>
    <w:rsid w:val="00F05D21"/>
    <w:rsid w:val="00F071C4"/>
    <w:rsid w:val="00F07DF5"/>
    <w:rsid w:val="00F07EA3"/>
    <w:rsid w:val="00F123B7"/>
    <w:rsid w:val="00F1398F"/>
    <w:rsid w:val="00F152ED"/>
    <w:rsid w:val="00F16946"/>
    <w:rsid w:val="00F1745F"/>
    <w:rsid w:val="00F20986"/>
    <w:rsid w:val="00F25068"/>
    <w:rsid w:val="00F306DD"/>
    <w:rsid w:val="00F33661"/>
    <w:rsid w:val="00F342C8"/>
    <w:rsid w:val="00F362DC"/>
    <w:rsid w:val="00F418CC"/>
    <w:rsid w:val="00F426ED"/>
    <w:rsid w:val="00F447B4"/>
    <w:rsid w:val="00F458BF"/>
    <w:rsid w:val="00F46982"/>
    <w:rsid w:val="00F5073A"/>
    <w:rsid w:val="00F5085B"/>
    <w:rsid w:val="00F51025"/>
    <w:rsid w:val="00F5420A"/>
    <w:rsid w:val="00F54F42"/>
    <w:rsid w:val="00F55AC0"/>
    <w:rsid w:val="00F569E9"/>
    <w:rsid w:val="00F5742B"/>
    <w:rsid w:val="00F62D95"/>
    <w:rsid w:val="00F65032"/>
    <w:rsid w:val="00F727F0"/>
    <w:rsid w:val="00F73FB2"/>
    <w:rsid w:val="00F76A32"/>
    <w:rsid w:val="00F80321"/>
    <w:rsid w:val="00F819B3"/>
    <w:rsid w:val="00F8318D"/>
    <w:rsid w:val="00F87C4D"/>
    <w:rsid w:val="00F916C6"/>
    <w:rsid w:val="00F91C58"/>
    <w:rsid w:val="00F92451"/>
    <w:rsid w:val="00F92694"/>
    <w:rsid w:val="00F92D0C"/>
    <w:rsid w:val="00F9433E"/>
    <w:rsid w:val="00F948CE"/>
    <w:rsid w:val="00F94AC5"/>
    <w:rsid w:val="00F94AD4"/>
    <w:rsid w:val="00F94D81"/>
    <w:rsid w:val="00F950BB"/>
    <w:rsid w:val="00F95F81"/>
    <w:rsid w:val="00FA133F"/>
    <w:rsid w:val="00FA1652"/>
    <w:rsid w:val="00FA22C9"/>
    <w:rsid w:val="00FA7C99"/>
    <w:rsid w:val="00FB3D39"/>
    <w:rsid w:val="00FB67D1"/>
    <w:rsid w:val="00FB6C79"/>
    <w:rsid w:val="00FB79B4"/>
    <w:rsid w:val="00FC2FE5"/>
    <w:rsid w:val="00FC383E"/>
    <w:rsid w:val="00FC5496"/>
    <w:rsid w:val="00FC59EC"/>
    <w:rsid w:val="00FC5C3E"/>
    <w:rsid w:val="00FC7C6F"/>
    <w:rsid w:val="00FD1554"/>
    <w:rsid w:val="00FD20C2"/>
    <w:rsid w:val="00FD2852"/>
    <w:rsid w:val="00FD3A22"/>
    <w:rsid w:val="00FD4377"/>
    <w:rsid w:val="00FD5BC5"/>
    <w:rsid w:val="00FD77D7"/>
    <w:rsid w:val="00FD7E0A"/>
    <w:rsid w:val="00FE0FF7"/>
    <w:rsid w:val="00FE2651"/>
    <w:rsid w:val="00FE4A46"/>
    <w:rsid w:val="00FE5B72"/>
    <w:rsid w:val="00FE6A19"/>
    <w:rsid w:val="00FE6E08"/>
    <w:rsid w:val="00FE7C63"/>
    <w:rsid w:val="00FF0B30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495485DC-4182-414E-9C19-CF6F87B0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CA9B-2DFE-47AD-83F1-721B44DE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14</cp:revision>
  <cp:lastPrinted>2024-11-01T09:22:00Z</cp:lastPrinted>
  <dcterms:created xsi:type="dcterms:W3CDTF">2024-11-04T07:09:00Z</dcterms:created>
  <dcterms:modified xsi:type="dcterms:W3CDTF">2024-11-06T04:01:00Z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b4ae13fcae830ddbf17316bd85102b8ac80ab6deacb0ef489307666b88a6f224</vt:lpwstr>
  </property>
</Properties>
</file>