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DE2E" w14:textId="77777777" w:rsidR="007521CF" w:rsidRDefault="00852E37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1A800BD4" wp14:editId="3D529517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23788E" w14:textId="77777777" w:rsidR="007521CF" w:rsidRDefault="00852E37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06D4C45E" w14:textId="77777777" w:rsidR="007521CF" w:rsidRDefault="00852E37" w:rsidP="00D74A39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GoBack"/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กรุงไทยคว้า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2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รางวัลระดับสากล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“Top 25 ASEAN Selectors”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และ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“Strategic Partnership of </w:t>
      </w:r>
      <w:r>
        <w:rPr>
          <w:rFonts w:ascii="Cordia New" w:eastAsia="Cordia New" w:hAnsi="Cordia New" w:cs="Cordia New"/>
          <w:b/>
          <w:sz w:val="32"/>
          <w:szCs w:val="32"/>
        </w:rPr>
        <w:br/>
        <w:t xml:space="preserve">the Year”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ตอกย้ำผู้นำนวัตกรรมการลงทุน </w:t>
      </w:r>
    </w:p>
    <w:bookmarkEnd w:id="0"/>
    <w:p w14:paraId="2B7E0964" w14:textId="721C1444" w:rsidR="007521CF" w:rsidRDefault="00852E37" w:rsidP="007C0246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นายประมุข มาลาสิทธิ์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ผู้อำนวยการฝ่ายอาวุโส </w:t>
      </w:r>
      <w:r>
        <w:rPr>
          <w:rFonts w:ascii="Cordia New" w:eastAsia="Cordia New" w:hAnsi="Cordia New" w:cs="Cordia New"/>
          <w:sz w:val="30"/>
          <w:szCs w:val="30"/>
        </w:rPr>
        <w:t xml:space="preserve">Chief Investment Office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 </w:t>
      </w:r>
      <w:r w:rsidR="007C0246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รับ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รางวัลใหญ่จากเวที </w:t>
      </w:r>
      <w:r>
        <w:rPr>
          <w:rFonts w:ascii="Cordia New" w:eastAsia="Cordia New" w:hAnsi="Cordia New" w:cs="Cordia New"/>
          <w:sz w:val="30"/>
          <w:szCs w:val="30"/>
        </w:rPr>
        <w:t xml:space="preserve">Asian Banking &amp; Finance Retail Banking Awards 2024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ประกอบด้วย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Top 25 ASEAN Selectors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 </w:t>
      </w:r>
      <w:r>
        <w:rPr>
          <w:rFonts w:ascii="Cordia New" w:eastAsia="Cordia New" w:hAnsi="Cordia New" w:cs="Cordia New"/>
          <w:b/>
          <w:sz w:val="30"/>
          <w:szCs w:val="30"/>
        </w:rPr>
        <w:t>Strategic Partnership of the Year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จากความสำเร็จในการพัฒนาผลิตภัณฑ์และบริการการลงทุน พลิกการลงทุนให้ง่ายและงอกเงย สร้างความมั่นคงทางการเงินอย่างยั่งยืน </w:t>
      </w:r>
      <w:r w:rsidR="008C017B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>ตอกย้ำผู้นำนวัตกรรมการลงทุน และความมุ่งมั่นในการเป็นที่หนึ่งในใจลูกค้าด้านการลงทุน</w:t>
      </w:r>
    </w:p>
    <w:p w14:paraId="1D3B007F" w14:textId="4EC144C1" w:rsidR="007521CF" w:rsidRDefault="00852E37" w:rsidP="007C0246">
      <w:pPr>
        <w:spacing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 </w:t>
      </w:r>
      <w:r>
        <w:rPr>
          <w:rFonts w:ascii="Cordia New" w:eastAsia="Cordia New" w:hAnsi="Cordia New" w:cs="Cordia New"/>
          <w:b/>
          <w:sz w:val="30"/>
          <w:szCs w:val="30"/>
        </w:rPr>
        <w:t>Top 25 ASEAN Selectors</w:t>
      </w:r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จัดอันดับโดย </w:t>
      </w:r>
      <w:r>
        <w:rPr>
          <w:rFonts w:ascii="Cordia New" w:eastAsia="Cordia New" w:hAnsi="Cordia New" w:cs="Cordia New"/>
          <w:sz w:val="30"/>
          <w:szCs w:val="30"/>
        </w:rPr>
        <w:t xml:space="preserve">Citywire Asia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เพื่อยกย่อง </w:t>
      </w:r>
      <w:r>
        <w:rPr>
          <w:rFonts w:ascii="Cordia New" w:eastAsia="Cordia New" w:hAnsi="Cordia New" w:cs="Cordia New"/>
          <w:sz w:val="30"/>
          <w:szCs w:val="30"/>
        </w:rPr>
        <w:t xml:space="preserve">25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ผู้บริหารธุรกิจการเงินระดับแถวหน้าในภูมิภาคอาเซียน ที่มีความเชี่ยวชาญและมีผลงานเป็นที่ยอมรับ โดยได้รับการเสนอชื่อและให้คะแนนจากลูกค้า ผู้เชี่ยวชาญในวงการ และวัดผลงานจากการคัดสรรผลิตภัณฑ์ การแนะนำการลงทุน และประวัติการตัดสินใจลงทุนในภูมิภาคอาเซียน  สอดคล้องกับการดำเนินงานของธนาคารกรุงไทยที่ขับเคลื่อนธุรกิจด้วยนวัตกรรมและเทคโนโลยี เพื่อก้าวเป็นผู้นำนวัตกรรมการลงทุน </w:t>
      </w:r>
      <w:r>
        <w:rPr>
          <w:rFonts w:ascii="Cordia New" w:eastAsia="Cordia New" w:hAnsi="Cordia New" w:cs="Cordia New"/>
          <w:sz w:val="30"/>
          <w:szCs w:val="30"/>
        </w:rPr>
        <w:t xml:space="preserve">(Leading in Innovative Investment) </w:t>
      </w:r>
      <w:r w:rsidR="007C0246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>ทำให้การลงทุนเป็นเรื่องง่าย ผ่านดิจิทัลแพลตฟอร์มที่ทุกคนเข้าถึงได้ มีการบริหารจัดการพอร์ตการลงทุนอย่าง</w:t>
      </w:r>
      <w:r w:rsidR="007C0246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มีประสิทธิภาพ และคัดสรรกองทุนที่มีศักยภาพ สร้างโอกาสให้เงินลงทุนงอกเงยในทุกสภาวะตลาด </w:t>
      </w:r>
    </w:p>
    <w:p w14:paraId="7B8EC054" w14:textId="5ED34487" w:rsidR="007521CF" w:rsidRDefault="00852E37" w:rsidP="00B722F8">
      <w:pPr>
        <w:ind w:firstLine="720"/>
        <w:jc w:val="thaiDistribute"/>
        <w:rPr>
          <w:rFonts w:ascii="Cordia New" w:eastAsia="Cordia New" w:hAnsi="Cordia New" w:cs="Cordia New"/>
          <w:b/>
          <w:color w:val="FF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รางวัล </w:t>
      </w:r>
      <w:r>
        <w:rPr>
          <w:rFonts w:ascii="Cordia New" w:eastAsia="Cordia New" w:hAnsi="Cordia New" w:cs="Cordia New"/>
          <w:b/>
          <w:sz w:val="30"/>
          <w:szCs w:val="30"/>
        </w:rPr>
        <w:t>Strategic Partnership of the Year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ยกย่ององค์กร ที่มีความมุ่งมั่นในการสร้างความร่วมมือกับพันธมิตร เพื่อพัฒนาผลิตภัณฑ์และบริการให้ตอบโจทย์ความต้องการของลูกค้าอย่างตรงจุด โดยธนาคารกรุงไทย ได้ออกแบบผลิตภัณฑ์การลงทุนกับพันธมิตรระดับโลกอย่าง </w:t>
      </w:r>
      <w:r>
        <w:rPr>
          <w:rFonts w:ascii="Cordia New" w:eastAsia="Cordia New" w:hAnsi="Cordia New" w:cs="Cordia New"/>
          <w:sz w:val="30"/>
          <w:szCs w:val="30"/>
        </w:rPr>
        <w:t xml:space="preserve">Fidelity International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เพื่อตอบโจทย์นักลงทุนไทย ด้วยเทคโนโลยีและนวัตกรรมด้านการลงทุน ช่องทางดิจิทัลที่ทุกคนเข้าถึงได้ ทั้งบนแอปพลิเคชันเป๋าตัง และแอปพลิเคชัน </w:t>
      </w:r>
      <w:r>
        <w:rPr>
          <w:rFonts w:ascii="Cordia New" w:eastAsia="Cordia New" w:hAnsi="Cordia New" w:cs="Cordia New"/>
          <w:sz w:val="30"/>
          <w:szCs w:val="30"/>
        </w:rPr>
        <w:t xml:space="preserve">Krungthai NEXT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ให้ลูกค้าสามารถลงทุนได้อย่างครบวงจรทั้งหุ้น ทอง กองทุน และพันธบัตร ซึ่งได้รับการตอบรับที่ดีในทุกผลิตภัณฑ์ 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ช่วยให้คนไทยเข้าถึงการออมและการลงทุนได้อย่างทั่วถึง สะดวก และปลอดภัย  </w:t>
      </w:r>
      <w:r w:rsidR="007C0246">
        <w:rPr>
          <w:rFonts w:ascii="Cordia New" w:eastAsia="Cordia New" w:hAnsi="Cordia New" w:cs="Cordia New"/>
          <w:color w:val="000000"/>
          <w:sz w:val="30"/>
          <w:szCs w:val="30"/>
          <w:cs/>
        </w:rPr>
        <w:br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เพื่อสร้างความมั่นคงทางการเงินในอนาคต </w:t>
      </w:r>
    </w:p>
    <w:p w14:paraId="2E755F90" w14:textId="50DB1CB7" w:rsidR="007521CF" w:rsidRPr="006947F7" w:rsidRDefault="00852E37" w:rsidP="009676DE">
      <w:pPr>
        <w:ind w:firstLine="720"/>
        <w:jc w:val="thaiDistribute"/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</w:pPr>
      <w:bookmarkStart w:id="1" w:name="_gjdgxs" w:colFirst="0" w:colLast="0"/>
      <w:bookmarkEnd w:id="1"/>
      <w:r w:rsidRPr="002F2C9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t xml:space="preserve">ธนาคารกรุงไทย มุ่งมั่นนำเทคโนโลยีและนวัตกรรมมาพัฒนาบริการด้านการลงทุนในทุกด้าน </w:t>
      </w:r>
      <w:r w:rsidRPr="002F2C9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  <w:t xml:space="preserve">ทั้งการพัฒนาผลิตภัณฑ์และบริการ การบริหารจัดการพอร์ตการลงทุน รวมถึงการต่อยอดความร่วมมือกับพันธมิตร เพื่อตอบโจทย์การลงทุนทั้งในประเทศและต่างประเทศ สร้างประสบการณ์ที่ดียิ่งขึ้นให้กับลูกค้า </w:t>
      </w:r>
      <w:r w:rsidRPr="002F2C9D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  <w:t xml:space="preserve">ซึ่งเป็นส่วนสำคัญที่ทำให้ได้รับรางวัลด้านการลงทุนในระดับสากล ตอกย้ำการดำเนินงานธนาคาร </w:t>
      </w:r>
      <w:r w:rsidR="009676DE">
        <w:rPr>
          <w:rFonts w:ascii="Cordia New" w:eastAsia="Cordia New" w:hAnsi="Cordia New" w:cs="Cordia New"/>
          <w:color w:val="000000" w:themeColor="text1"/>
          <w:sz w:val="30"/>
          <w:szCs w:val="30"/>
          <w:cs/>
        </w:rPr>
        <w:br/>
      </w:r>
      <w:r w:rsidR="009B0E8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ในการขับเคลื่อนธุรกิจและเศรษฐกิจ ของประเทศให้เติบโตอย่างยั่งยืน </w:t>
      </w:r>
      <w:r w:rsidR="006947F7">
        <w:rPr>
          <w:rFonts w:ascii="Cordia New" w:eastAsia="Cordia New" w:hAnsi="Cordia New" w:cs="Cordia New" w:hint="cs"/>
          <w:color w:val="000000" w:themeColor="text1"/>
          <w:sz w:val="30"/>
          <w:szCs w:val="30"/>
          <w:cs/>
        </w:rPr>
        <w:t xml:space="preserve">ตามวิสัยทัศน์ </w:t>
      </w:r>
      <w:r w:rsidR="006947F7" w:rsidRPr="006947F7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"</w:t>
      </w:r>
      <w:r w:rsidR="006947F7" w:rsidRPr="006947F7"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  <w:t>กรุงไทย</w:t>
      </w:r>
      <w:r w:rsidR="006947F7" w:rsidRPr="006947F7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6947F7" w:rsidRPr="006947F7"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  <w:t>เคียงข้างไทย</w:t>
      </w:r>
      <w:r w:rsidR="006947F7" w:rsidRPr="006947F7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9676DE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br/>
      </w:r>
      <w:r w:rsidR="006947F7" w:rsidRPr="006947F7">
        <w:rPr>
          <w:rFonts w:ascii="Cordia New" w:eastAsia="Cordia New" w:hAnsi="Cordia New" w:cs="Cordia New" w:hint="cs"/>
          <w:b/>
          <w:bCs/>
          <w:color w:val="000000" w:themeColor="text1"/>
          <w:sz w:val="30"/>
          <w:szCs w:val="30"/>
          <w:cs/>
        </w:rPr>
        <w:t>สู่ความยั่งยืน</w:t>
      </w:r>
      <w:r w:rsidR="006947F7" w:rsidRPr="006947F7">
        <w:rPr>
          <w:rFonts w:ascii="Cordia New" w:eastAsia="Cordia New" w:hAnsi="Cordia New" w:cs="Cordia New"/>
          <w:b/>
          <w:bCs/>
          <w:color w:val="000000" w:themeColor="text1"/>
          <w:sz w:val="30"/>
          <w:szCs w:val="30"/>
          <w:cs/>
        </w:rPr>
        <w:t>"</w:t>
      </w:r>
    </w:p>
    <w:p w14:paraId="41311965" w14:textId="77777777" w:rsidR="009B0E87" w:rsidRPr="002F2C9D" w:rsidRDefault="009B0E87" w:rsidP="00AD5AC1">
      <w:pPr>
        <w:ind w:firstLine="720"/>
        <w:jc w:val="thaiDistribute"/>
        <w:rPr>
          <w:rFonts w:ascii="Cordia New" w:eastAsia="Cordia New" w:hAnsi="Cordia New" w:cs="Cordia New"/>
          <w:color w:val="000000" w:themeColor="text1"/>
          <w:sz w:val="30"/>
          <w:szCs w:val="30"/>
        </w:rPr>
      </w:pPr>
    </w:p>
    <w:p w14:paraId="4873B8A9" w14:textId="308B48F2" w:rsidR="007521CF" w:rsidRDefault="00852E37" w:rsidP="00267F31">
      <w:pPr>
        <w:rPr>
          <w:b/>
          <w:color w:val="0070C0"/>
          <w:sz w:val="48"/>
          <w:szCs w:val="48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  <w:r w:rsidR="00B4518E">
        <w:rPr>
          <w:rFonts w:ascii="Cordia New" w:eastAsia="Cordia New" w:hAnsi="Cordia New" w:cs="Cordia New"/>
          <w:sz w:val="30"/>
          <w:szCs w:val="30"/>
        </w:rPr>
        <w:br/>
      </w:r>
      <w:r w:rsidR="009B0E87">
        <w:rPr>
          <w:rFonts w:ascii="Cordia New" w:eastAsia="Cordia New" w:hAnsi="Cordia New" w:cs="Cordia New"/>
          <w:b/>
          <w:sz w:val="30"/>
          <w:szCs w:val="30"/>
        </w:rPr>
        <w:t>16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ตุลาคม </w:t>
      </w:r>
      <w:r w:rsidR="00B4518E">
        <w:rPr>
          <w:rFonts w:ascii="Cordia New" w:eastAsia="Cordia New" w:hAnsi="Cordia New" w:cs="Cordia New"/>
          <w:b/>
          <w:sz w:val="30"/>
          <w:szCs w:val="30"/>
        </w:rPr>
        <w:t>2567</w:t>
      </w:r>
      <w:bookmarkStart w:id="2" w:name="_30j0zll" w:colFirst="0" w:colLast="0"/>
      <w:bookmarkEnd w:id="2"/>
    </w:p>
    <w:sectPr w:rsidR="007521CF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CF"/>
    <w:rsid w:val="001764F7"/>
    <w:rsid w:val="00267F31"/>
    <w:rsid w:val="002F2C9D"/>
    <w:rsid w:val="00306EB6"/>
    <w:rsid w:val="00330B4C"/>
    <w:rsid w:val="006947F7"/>
    <w:rsid w:val="007521CF"/>
    <w:rsid w:val="007C0246"/>
    <w:rsid w:val="00852E37"/>
    <w:rsid w:val="008C017B"/>
    <w:rsid w:val="009676DE"/>
    <w:rsid w:val="009B0E87"/>
    <w:rsid w:val="00AD5AC1"/>
    <w:rsid w:val="00B4518E"/>
    <w:rsid w:val="00B722F8"/>
    <w:rsid w:val="00D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C127"/>
  <w15:docId w15:val="{D0A9E2E1-B1C1-4E8E-8249-86CC281A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Sema</cp:lastModifiedBy>
  <cp:revision>2</cp:revision>
  <dcterms:created xsi:type="dcterms:W3CDTF">2024-10-16T01:38:00Z</dcterms:created>
  <dcterms:modified xsi:type="dcterms:W3CDTF">2024-10-16T01:38:00Z</dcterms:modified>
</cp:coreProperties>
</file>