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1F3A51" w:rsidRDefault="006F12A6" w:rsidP="001F3A51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1F3A51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47570B70" w:rsidR="006F12A6" w:rsidRPr="001F3A51" w:rsidRDefault="00A04C5F" w:rsidP="001F3A51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15</w:t>
      </w:r>
      <w:r w:rsidR="00183E6F" w:rsidRPr="001F3A51">
        <w:rPr>
          <w:rFonts w:asciiTheme="minorBidi" w:hAnsiTheme="minorBidi" w:cstheme="minorBidi"/>
          <w:sz w:val="32"/>
          <w:szCs w:val="32"/>
          <w:cs/>
        </w:rPr>
        <w:t xml:space="preserve"> ตุลาคม</w:t>
      </w:r>
      <w:r w:rsidR="006F12A6" w:rsidRPr="001F3A51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1F3A51" w:rsidRDefault="00E2730D" w:rsidP="001F3A51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1F3A51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394C4F7E" w14:textId="7BA963D7" w:rsidR="001C0C95" w:rsidRDefault="001F3A51" w:rsidP="001C7604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1F3A51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B94273" w:rsidRPr="00B94273">
        <w:rPr>
          <w:rFonts w:asciiTheme="minorBidi" w:hAnsiTheme="minorBidi" w:cs="Cordia New"/>
          <w:b/>
          <w:bCs/>
          <w:sz w:val="32"/>
          <w:szCs w:val="32"/>
          <w:cs/>
        </w:rPr>
        <w:t xml:space="preserve">ปลดล็อก </w:t>
      </w:r>
      <w:r w:rsidR="00B94273" w:rsidRPr="00B94273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B9427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หนุนเม็ดเงินลงทุน </w:t>
      </w:r>
      <w:r w:rsidR="00B94273" w:rsidRPr="00B94273">
        <w:rPr>
          <w:rFonts w:asciiTheme="minorBidi" w:hAnsiTheme="minorBidi" w:cs="Cordia New"/>
          <w:b/>
          <w:bCs/>
          <w:sz w:val="32"/>
          <w:szCs w:val="32"/>
          <w:cs/>
        </w:rPr>
        <w:t>ปลุกเศรษฐกิจปลายปี</w:t>
      </w:r>
    </w:p>
    <w:p w14:paraId="6869FF1B" w14:textId="34A93C23" w:rsidR="001F3A51" w:rsidRPr="001F3A51" w:rsidRDefault="001C7604" w:rsidP="001C7604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ค้ำประกัน </w:t>
      </w:r>
      <w:r>
        <w:rPr>
          <w:rFonts w:asciiTheme="minorBidi" w:hAnsiTheme="minorBidi"/>
          <w:b/>
          <w:bCs/>
          <w:sz w:val="32"/>
          <w:szCs w:val="32"/>
        </w:rPr>
        <w:t xml:space="preserve">9 </w:t>
      </w:r>
      <w:r>
        <w:rPr>
          <w:rFonts w:asciiTheme="minorBidi" w:hAnsiTheme="minorBidi" w:hint="cs"/>
          <w:b/>
          <w:bCs/>
          <w:sz w:val="32"/>
          <w:szCs w:val="32"/>
          <w:cs/>
        </w:rPr>
        <w:t>เดือน</w:t>
      </w:r>
      <w:r w:rsidR="00C775B9">
        <w:rPr>
          <w:rFonts w:asciiTheme="minorBidi" w:hAnsiTheme="minorBidi" w:hint="cs"/>
          <w:b/>
          <w:bCs/>
          <w:sz w:val="32"/>
          <w:szCs w:val="32"/>
          <w:cs/>
        </w:rPr>
        <w:t xml:space="preserve"> ทะลุ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1A7325">
        <w:rPr>
          <w:rFonts w:asciiTheme="minorBidi" w:hAnsiTheme="minorBidi"/>
          <w:b/>
          <w:bCs/>
          <w:sz w:val="32"/>
          <w:szCs w:val="32"/>
        </w:rPr>
        <w:t>3</w:t>
      </w:r>
      <w:r w:rsidR="008446E7">
        <w:rPr>
          <w:rFonts w:asciiTheme="minorBidi" w:hAnsiTheme="minorBidi"/>
          <w:b/>
          <w:bCs/>
          <w:sz w:val="32"/>
          <w:szCs w:val="32"/>
        </w:rPr>
        <w:t>4</w:t>
      </w:r>
      <w:r w:rsidR="00C775B9">
        <w:rPr>
          <w:rFonts w:asciiTheme="minorBidi" w:hAnsiTheme="minorBidi" w:hint="cs"/>
          <w:b/>
          <w:bCs/>
          <w:sz w:val="32"/>
          <w:szCs w:val="32"/>
          <w:cs/>
        </w:rPr>
        <w:t>,</w:t>
      </w:r>
      <w:r w:rsidR="008446E7">
        <w:rPr>
          <w:rFonts w:asciiTheme="minorBidi" w:hAnsiTheme="minorBidi" w:cs="Cordia New"/>
          <w:b/>
          <w:bCs/>
          <w:sz w:val="32"/>
          <w:szCs w:val="32"/>
        </w:rPr>
        <w:t>000</w:t>
      </w:r>
      <w:r w:rsidR="001F3A51" w:rsidRPr="001F3A51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1F3A51" w:rsidRPr="001F3A51">
        <w:rPr>
          <w:rFonts w:asciiTheme="minorBidi" w:hAnsiTheme="minorBidi"/>
          <w:b/>
          <w:bCs/>
          <w:sz w:val="32"/>
          <w:szCs w:val="32"/>
          <w:cs/>
        </w:rPr>
        <w:t>ล้านบาท</w:t>
      </w:r>
      <w:r w:rsidR="001C0C95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53A44">
        <w:rPr>
          <w:rFonts w:asciiTheme="minorBidi" w:hAnsiTheme="minorBidi" w:hint="cs"/>
          <w:b/>
          <w:bCs/>
          <w:sz w:val="32"/>
          <w:szCs w:val="32"/>
          <w:cs/>
        </w:rPr>
        <w:t xml:space="preserve">ช่วย </w:t>
      </w:r>
      <w:r w:rsidR="001A7325">
        <w:rPr>
          <w:rFonts w:asciiTheme="minorBidi" w:hAnsiTheme="minorBidi"/>
          <w:b/>
          <w:bCs/>
          <w:sz w:val="32"/>
          <w:szCs w:val="32"/>
        </w:rPr>
        <w:t>SMEs</w:t>
      </w:r>
      <w:r w:rsidR="00EB7A27">
        <w:rPr>
          <w:rFonts w:asciiTheme="minorBidi" w:hAnsiTheme="minorBidi" w:hint="cs"/>
          <w:b/>
          <w:bCs/>
          <w:sz w:val="32"/>
          <w:szCs w:val="32"/>
          <w:cs/>
        </w:rPr>
        <w:t xml:space="preserve"> เข้าถึงแหล่งเงินทุน</w:t>
      </w:r>
    </w:p>
    <w:p w14:paraId="319D2A28" w14:textId="77777777" w:rsidR="00C775B9" w:rsidRDefault="00C775B9" w:rsidP="00C775B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44342104" w14:textId="4478EB30" w:rsidR="00F2655A" w:rsidRPr="00F2655A" w:rsidRDefault="001F3A51" w:rsidP="00F2655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</w:pPr>
      <w:r w:rsidRPr="00F2655A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C775B9" w:rsidRPr="00F2655A">
        <w:rPr>
          <w:rFonts w:asciiTheme="minorBidi" w:hAnsiTheme="minorBidi" w:hint="cs"/>
          <w:b/>
          <w:bCs/>
          <w:sz w:val="32"/>
          <w:szCs w:val="32"/>
          <w:cs/>
        </w:rPr>
        <w:t xml:space="preserve">เดินหน้าปลดล็อก </w:t>
      </w:r>
      <w:r w:rsidR="00C775B9" w:rsidRPr="00F2655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>ค้ำประกันสินเชื่อ 9 เดือน</w:t>
      </w:r>
      <w:r w:rsidR="00F53A44" w:rsidRPr="00F2655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F96634" w:rsidRPr="00F2655A">
        <w:rPr>
          <w:rFonts w:asciiTheme="minorBidi" w:hAnsiTheme="minorBidi" w:hint="cs"/>
          <w:b/>
          <w:bCs/>
          <w:sz w:val="32"/>
          <w:szCs w:val="32"/>
          <w:cs/>
        </w:rPr>
        <w:t>3</w:t>
      </w:r>
      <w:r w:rsidR="001A7325" w:rsidRPr="00F2655A">
        <w:rPr>
          <w:rFonts w:asciiTheme="minorBidi" w:hAnsiTheme="minorBidi"/>
          <w:b/>
          <w:bCs/>
          <w:sz w:val="32"/>
          <w:szCs w:val="32"/>
          <w:cs/>
        </w:rPr>
        <w:t>4,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>543</w:t>
      </w:r>
      <w:r w:rsidR="001A7325" w:rsidRPr="00F2655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1A7325" w:rsidRPr="00F2655A">
        <w:rPr>
          <w:rFonts w:asciiTheme="minorBidi" w:hAnsiTheme="minorBidi"/>
          <w:b/>
          <w:bCs/>
          <w:sz w:val="32"/>
          <w:szCs w:val="32"/>
          <w:cs/>
        </w:rPr>
        <w:t>ล้านบาท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 xml:space="preserve"> ช่วย </w:t>
      </w:r>
      <w:r w:rsidR="001A7325" w:rsidRPr="00F2655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เข้าถึงสินเชื่อในระบบ 70,634 คน ตอบรับการลงทุน</w:t>
      </w:r>
      <w:r w:rsidR="00602ABF" w:rsidRPr="00F2655A">
        <w:rPr>
          <w:rFonts w:asciiTheme="minorBidi" w:hAnsiTheme="minorBidi" w:hint="cs"/>
          <w:b/>
          <w:bCs/>
          <w:sz w:val="32"/>
          <w:szCs w:val="32"/>
          <w:cs/>
        </w:rPr>
        <w:t>เพิ่ม ช่วงไฮซีซัน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 xml:space="preserve">ปลายปี อัดฉีดเม็ดเงินเข้าสู่ระบบ </w:t>
      </w:r>
      <w:r w:rsidR="00602ABF" w:rsidRPr="00F2655A">
        <w:rPr>
          <w:rFonts w:asciiTheme="minorBidi" w:hAnsiTheme="minorBidi" w:hint="cs"/>
          <w:b/>
          <w:bCs/>
          <w:sz w:val="32"/>
          <w:szCs w:val="32"/>
          <w:cs/>
        </w:rPr>
        <w:t>เดินหน้า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="00F2655A">
        <w:rPr>
          <w:rFonts w:asciiTheme="minorBidi" w:hAnsiTheme="minorBidi" w:hint="cs"/>
          <w:b/>
          <w:bCs/>
          <w:sz w:val="32"/>
          <w:szCs w:val="32"/>
          <w:cs/>
        </w:rPr>
        <w:t>ผู้ประกอบการ</w:t>
      </w:r>
      <w:r w:rsidR="001A7325" w:rsidRPr="00F2655A">
        <w:rPr>
          <w:rFonts w:asciiTheme="minorBidi" w:hAnsiTheme="minorBidi" w:hint="cs"/>
          <w:b/>
          <w:bCs/>
          <w:sz w:val="32"/>
          <w:szCs w:val="32"/>
          <w:cs/>
        </w:rPr>
        <w:t>แก้หนี้ยั่</w:t>
      </w:r>
      <w:r w:rsidR="00C775B9" w:rsidRPr="00F2655A">
        <w:rPr>
          <w:rFonts w:asciiTheme="minorBidi" w:hAnsiTheme="minorBidi" w:hint="cs"/>
          <w:b/>
          <w:bCs/>
          <w:sz w:val="32"/>
          <w:szCs w:val="32"/>
          <w:cs/>
        </w:rPr>
        <w:t>งยืน ผ่าน</w:t>
      </w:r>
      <w:r w:rsidR="00F2655A">
        <w:rPr>
          <w:rFonts w:asciiTheme="minorBidi" w:hAnsiTheme="minorBidi" w:hint="cs"/>
          <w:b/>
          <w:bCs/>
          <w:sz w:val="32"/>
          <w:szCs w:val="32"/>
          <w:cs/>
        </w:rPr>
        <w:t>มาตรการ</w:t>
      </w:r>
      <w:r w:rsidR="00C775B9" w:rsidRPr="00F2655A">
        <w:rPr>
          <w:rFonts w:asciiTheme="minorBidi" w:hAnsiTheme="minorBidi" w:hint="cs"/>
          <w:b/>
          <w:bCs/>
          <w:sz w:val="32"/>
          <w:szCs w:val="32"/>
          <w:cs/>
        </w:rPr>
        <w:t xml:space="preserve"> “บสย. พร้อมช่วย” </w:t>
      </w:r>
      <w:r w:rsidR="00F2655A">
        <w:rPr>
          <w:rFonts w:asciiTheme="minorBidi" w:hAnsiTheme="minorBidi" w:hint="cs"/>
          <w:b/>
          <w:bCs/>
          <w:sz w:val="32"/>
          <w:szCs w:val="32"/>
          <w:cs/>
        </w:rPr>
        <w:t>พร้อม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พัฒนาศักยภาพ</w:t>
      </w:r>
      <w:r w:rsidR="00F2655A" w:rsidRPr="00F2655A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SMEs </w:t>
      </w:r>
      <w:r w:rsidR="00F2655A" w:rsidRPr="00F2655A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ผ่าน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ศูนย์ที่ปรึกษาทางการเงิน</w:t>
      </w:r>
      <w:r w:rsidR="00F2655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</w:t>
      </w:r>
      <w:r w:rsidR="00F2655A" w:rsidRPr="00F2655A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ตลอด 9 เดือน 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ให้บริการรวม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21,737 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ราย</w:t>
      </w:r>
      <w:r w:rsidR="00F2655A" w:rsidRPr="00F2655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</w:t>
      </w:r>
      <w:r w:rsidR="00F2655A" w:rsidRPr="00F2655A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ช่วย 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 xml:space="preserve">SMEs 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>เข้าถึงสินเชื่อในระบบ (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>Success rate</w:t>
      </w:r>
      <w:r w:rsidR="00F2655A" w:rsidRPr="00F2655A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) 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ที่ 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>14</w:t>
      </w:r>
      <w:r w:rsidR="00F2655A" w:rsidRPr="00F2655A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.</w:t>
      </w:r>
      <w:r w:rsidR="00F2655A" w:rsidRPr="00F2655A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>92</w:t>
      </w:r>
      <w:r w:rsidR="00F2655A" w:rsidRPr="00F2655A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%</w:t>
      </w:r>
      <w:r w:rsidR="00F2655A" w:rsidRPr="00F2655A">
        <w:rPr>
          <w:rFonts w:asciiTheme="minorBidi" w:hAnsiTheme="minorBidi" w:hint="cs"/>
          <w:b/>
          <w:bCs/>
          <w:color w:val="050505"/>
          <w:sz w:val="32"/>
          <w:szCs w:val="32"/>
          <w:cs/>
        </w:rPr>
        <w:t xml:space="preserve"> </w:t>
      </w:r>
      <w:r w:rsidR="00F2655A" w:rsidRPr="00F2655A">
        <w:rPr>
          <w:rFonts w:asciiTheme="minorBidi" w:hAnsiTheme="minorBidi" w:hint="cs"/>
          <w:b/>
          <w:bCs/>
          <w:color w:val="050505"/>
          <w:sz w:val="32"/>
          <w:szCs w:val="32"/>
          <w:cs/>
        </w:rPr>
        <w:t>ตอ</w:t>
      </w:r>
      <w:bookmarkStart w:id="0" w:name="_GoBack"/>
      <w:bookmarkEnd w:id="0"/>
      <w:r w:rsidR="00F2655A" w:rsidRPr="00F2655A">
        <w:rPr>
          <w:rFonts w:asciiTheme="minorBidi" w:hAnsiTheme="minorBidi" w:hint="cs"/>
          <w:b/>
          <w:bCs/>
          <w:color w:val="050505"/>
          <w:sz w:val="32"/>
          <w:szCs w:val="32"/>
          <w:cs/>
        </w:rPr>
        <w:t>บโจทย์นโยบายรัฐบาล</w:t>
      </w:r>
    </w:p>
    <w:p w14:paraId="0BF689D4" w14:textId="1456BD4F" w:rsidR="00C775B9" w:rsidRPr="003D2A13" w:rsidRDefault="00C775B9" w:rsidP="00C775B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B4A606B" w14:textId="05C99D68" w:rsidR="002243D3" w:rsidRDefault="001F3A51" w:rsidP="00B31ED0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621E1">
        <w:rPr>
          <w:rFonts w:asciiTheme="minorBidi" w:hAnsiTheme="minorBidi" w:cstheme="minorBidi"/>
          <w:b/>
          <w:bCs/>
          <w:sz w:val="32"/>
          <w:szCs w:val="32"/>
          <w:cs/>
        </w:rPr>
        <w:t>นายสิทธิกร ดิเรกสุนทร</w:t>
      </w:r>
      <w:r w:rsidRPr="007621E1">
        <w:rPr>
          <w:rFonts w:asciiTheme="minorBidi" w:hAnsiTheme="minorBidi" w:cs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ผลดำเนินงาน บสย.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ช่วง 9 เดือนปี 2567 </w:t>
      </w:r>
      <w:r w:rsidRPr="007621E1">
        <w:rPr>
          <w:rFonts w:asciiTheme="minorBidi" w:hAnsiTheme="minorBidi" w:cstheme="minorBidi"/>
          <w:sz w:val="32"/>
          <w:szCs w:val="32"/>
          <w:cs/>
        </w:rPr>
        <w:t xml:space="preserve">(ม.ค.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>– ก.ย.) สามารถ</w:t>
      </w:r>
      <w:r w:rsidRPr="007621E1">
        <w:rPr>
          <w:rFonts w:asciiTheme="minorBidi" w:hAnsiTheme="minorBidi" w:cstheme="minorBidi"/>
          <w:sz w:val="32"/>
          <w:szCs w:val="32"/>
          <w:cs/>
        </w:rPr>
        <w:t xml:space="preserve">ช่วย </w:t>
      </w:r>
      <w:r w:rsidRPr="007621E1">
        <w:rPr>
          <w:rFonts w:asciiTheme="minorBidi" w:hAnsiTheme="minorBidi" w:cstheme="minorBidi"/>
          <w:sz w:val="32"/>
          <w:szCs w:val="32"/>
        </w:rPr>
        <w:t xml:space="preserve">SMEs </w:t>
      </w:r>
      <w:r w:rsidRPr="007621E1">
        <w:rPr>
          <w:rFonts w:asciiTheme="minorBidi" w:hAnsiTheme="minorBidi" w:cstheme="minorBidi"/>
          <w:sz w:val="32"/>
          <w:szCs w:val="32"/>
          <w:cs/>
        </w:rPr>
        <w:t>เข้าถึงสินเชื่อ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 ผ่านกลไกการค้ำประกันของ บสย. เพิ่มสินเชื่อในระบบ และช่วยรักษาการจ้างงาน </w:t>
      </w:r>
      <w:r w:rsidR="00F53A44">
        <w:rPr>
          <w:rFonts w:asciiTheme="minorBidi" w:hAnsiTheme="minorBidi" w:cstheme="minorBidi"/>
          <w:sz w:val="32"/>
          <w:szCs w:val="32"/>
          <w:cs/>
        </w:rPr>
        <w:t>ตลอดช่วยลูกหนี้ บสย. ปรับโครง</w:t>
      </w:r>
      <w:r w:rsidR="007621E1" w:rsidRPr="007621E1">
        <w:rPr>
          <w:rFonts w:asciiTheme="minorBidi" w:hAnsiTheme="minorBidi" w:cstheme="minorBidi"/>
          <w:sz w:val="32"/>
          <w:szCs w:val="32"/>
          <w:cs/>
        </w:rPr>
        <w:t xml:space="preserve">สร้างหนี้ แก้หนี้อย่างยั่งยืน ตอบโจทย์นโยบายภาครัฐ </w:t>
      </w:r>
    </w:p>
    <w:p w14:paraId="27AF19F9" w14:textId="0C49BACC" w:rsidR="00C775B9" w:rsidRDefault="007621E1" w:rsidP="008412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7621E1">
        <w:rPr>
          <w:rFonts w:asciiTheme="minorBidi" w:hAnsiTheme="minorBidi" w:cstheme="minorBidi"/>
          <w:sz w:val="32"/>
          <w:szCs w:val="32"/>
          <w:cs/>
        </w:rPr>
        <w:t>ตลอด 9 เดือน บส</w:t>
      </w:r>
      <w:r w:rsidR="00B31ED0">
        <w:rPr>
          <w:rFonts w:asciiTheme="minorBidi" w:hAnsiTheme="minorBidi" w:cstheme="minorBidi"/>
          <w:sz w:val="32"/>
          <w:szCs w:val="32"/>
          <w:cs/>
        </w:rPr>
        <w:t xml:space="preserve">ย. </w:t>
      </w:r>
      <w:r w:rsidRPr="007621E1">
        <w:rPr>
          <w:rFonts w:asciiTheme="minorBidi" w:hAnsiTheme="minorBidi" w:cstheme="minorBidi"/>
          <w:sz w:val="32"/>
          <w:szCs w:val="32"/>
          <w:cs/>
        </w:rPr>
        <w:t xml:space="preserve">ค้ำประกันสินเชื่อได้กว่า 34,543 ล้านบาท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>ก่อให้เกิดมูลค่าทางเศรษฐกิจได้มาก</w:t>
      </w:r>
      <w:r w:rsidR="00B31ED0">
        <w:rPr>
          <w:rFonts w:asciiTheme="minorBidi" w:hAnsiTheme="minorBidi" w:cstheme="minorBidi"/>
          <w:sz w:val="32"/>
          <w:szCs w:val="32"/>
          <w:cs/>
        </w:rPr>
        <w:t>กว่า 14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1</w:t>
      </w:r>
      <w:r w:rsidR="00B31ED0">
        <w:rPr>
          <w:rFonts w:asciiTheme="minorBidi" w:hAnsiTheme="minorBidi" w:cstheme="minorBidi"/>
          <w:sz w:val="32"/>
          <w:szCs w:val="32"/>
          <w:cs/>
        </w:rPr>
        <w:t>,</w:t>
      </w:r>
      <w:r w:rsidR="008446E7">
        <w:rPr>
          <w:rFonts w:asciiTheme="minorBidi" w:hAnsiTheme="minorBidi" w:cstheme="minorBidi" w:hint="cs"/>
          <w:sz w:val="32"/>
          <w:szCs w:val="32"/>
          <w:cs/>
        </w:rPr>
        <w:t>189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1C0C95" w:rsidRPr="007621E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มีผู้ประกอบการ </w:t>
      </w:r>
      <w:r w:rsidR="003966C0" w:rsidRPr="007621E1">
        <w:rPr>
          <w:rFonts w:asciiTheme="minorBidi" w:hAnsiTheme="minorBidi" w:cstheme="minorBidi"/>
          <w:sz w:val="32"/>
          <w:szCs w:val="32"/>
          <w:cs/>
          <w:lang w:bidi="th"/>
        </w:rPr>
        <w:t xml:space="preserve">SMEs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>ได้รับสินเชื่อเพิ่มขึ้น</w:t>
      </w:r>
      <w:r w:rsidR="003966C0" w:rsidRPr="007621E1">
        <w:rPr>
          <w:rFonts w:asciiTheme="minorBidi" w:hAnsiTheme="minorBidi" w:cstheme="minorBidi"/>
          <w:sz w:val="32"/>
          <w:szCs w:val="32"/>
          <w:cs/>
          <w:lang w:val="th-TH"/>
        </w:rPr>
        <w:t xml:space="preserve">มากกว่า </w:t>
      </w:r>
      <w:r w:rsidR="001C0C95" w:rsidRPr="007621E1">
        <w:rPr>
          <w:rFonts w:asciiTheme="minorBidi" w:hAnsiTheme="minorBidi" w:cstheme="minorBidi"/>
          <w:sz w:val="32"/>
          <w:szCs w:val="32"/>
        </w:rPr>
        <w:t>70</w:t>
      </w:r>
      <w:r w:rsidR="001C0C95" w:rsidRPr="007621E1">
        <w:rPr>
          <w:rFonts w:asciiTheme="minorBidi" w:hAnsiTheme="minorBidi" w:cstheme="minorBidi"/>
          <w:sz w:val="32"/>
          <w:szCs w:val="32"/>
          <w:cs/>
          <w:lang w:bidi="th"/>
        </w:rPr>
        <w:t>,</w:t>
      </w:r>
      <w:r w:rsidR="008446E7">
        <w:rPr>
          <w:rFonts w:asciiTheme="minorBidi" w:hAnsiTheme="minorBidi" w:cstheme="minorBidi"/>
          <w:sz w:val="32"/>
          <w:szCs w:val="32"/>
          <w:lang w:bidi="th"/>
        </w:rPr>
        <w:t>634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 ราย 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แบ่งเป็น</w:t>
      </w:r>
      <w:r w:rsidR="00B31ED0" w:rsidRPr="001F3A51">
        <w:rPr>
          <w:rFonts w:asciiTheme="minorBidi" w:hAnsiTheme="minorBidi" w:cstheme="minorBidi"/>
          <w:sz w:val="32"/>
          <w:szCs w:val="32"/>
          <w:cs/>
        </w:rPr>
        <w:t xml:space="preserve">กลุ่มรายย่อยหรือ </w:t>
      </w:r>
      <w:r w:rsidR="00B31ED0" w:rsidRPr="001F3A51">
        <w:rPr>
          <w:rFonts w:asciiTheme="minorBidi" w:hAnsiTheme="minorBidi" w:cstheme="minorBidi"/>
          <w:sz w:val="32"/>
          <w:szCs w:val="32"/>
        </w:rPr>
        <w:t>Micro</w:t>
      </w:r>
      <w:r w:rsidR="00B31ED0">
        <w:rPr>
          <w:rFonts w:asciiTheme="minorBidi" w:hAnsiTheme="minorBidi" w:cstheme="minorBidi"/>
          <w:sz w:val="32"/>
          <w:szCs w:val="32"/>
        </w:rPr>
        <w:t xml:space="preserve"> SMEs</w:t>
      </w:r>
      <w:r w:rsidR="00B31ED0">
        <w:rPr>
          <w:rFonts w:asciiTheme="minorBidi" w:hAnsiTheme="minorBidi" w:cstheme="minorBidi"/>
          <w:sz w:val="32"/>
          <w:szCs w:val="32"/>
          <w:cs/>
        </w:rPr>
        <w:t xml:space="preserve"> ในสัดส่วนถึง 9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1</w:t>
      </w:r>
      <w:r w:rsidR="00B31ED0">
        <w:rPr>
          <w:rFonts w:asciiTheme="minorBidi" w:hAnsiTheme="minorBidi" w:cstheme="minorBidi"/>
          <w:sz w:val="32"/>
          <w:szCs w:val="32"/>
          <w:cs/>
        </w:rPr>
        <w:t xml:space="preserve">% ค้ำประกันสินเชื่อเฉลี่ย 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9</w:t>
      </w:r>
      <w:r w:rsidR="00B31ED0" w:rsidRPr="001F3A51">
        <w:rPr>
          <w:rFonts w:asciiTheme="minorBidi" w:hAnsiTheme="minorBidi" w:cstheme="minorBidi"/>
          <w:sz w:val="32"/>
          <w:szCs w:val="32"/>
          <w:cs/>
        </w:rPr>
        <w:t>0</w:t>
      </w:r>
      <w:r w:rsidR="00B31ED0" w:rsidRPr="001F3A51">
        <w:rPr>
          <w:rFonts w:asciiTheme="minorBidi" w:hAnsiTheme="minorBidi" w:cstheme="minorBidi"/>
          <w:sz w:val="32"/>
          <w:szCs w:val="32"/>
        </w:rPr>
        <w:t>,</w:t>
      </w:r>
      <w:r w:rsidR="00B31ED0">
        <w:rPr>
          <w:rFonts w:asciiTheme="minorBidi" w:hAnsiTheme="minorBidi" w:cstheme="minorBidi"/>
          <w:sz w:val="32"/>
          <w:szCs w:val="32"/>
          <w:cs/>
        </w:rPr>
        <w:t xml:space="preserve">000 บาทต่อราย ส่วนอีก 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9</w:t>
      </w:r>
      <w:r w:rsidR="00B31ED0" w:rsidRPr="001F3A51">
        <w:rPr>
          <w:rFonts w:asciiTheme="minorBidi" w:hAnsiTheme="minorBidi" w:cstheme="minorBidi"/>
          <w:sz w:val="32"/>
          <w:szCs w:val="32"/>
          <w:cs/>
        </w:rPr>
        <w:t xml:space="preserve">% เป็นกลุ่ม </w:t>
      </w:r>
      <w:r w:rsidR="00B31ED0" w:rsidRPr="001F3A51">
        <w:rPr>
          <w:rFonts w:asciiTheme="minorBidi" w:hAnsiTheme="minorBidi" w:cstheme="minorBidi"/>
          <w:sz w:val="32"/>
          <w:szCs w:val="32"/>
        </w:rPr>
        <w:t xml:space="preserve">SMEs </w:t>
      </w:r>
      <w:r w:rsidR="00B31ED0">
        <w:rPr>
          <w:rFonts w:asciiTheme="minorBidi" w:hAnsiTheme="minorBidi" w:cstheme="minorBidi"/>
          <w:sz w:val="32"/>
          <w:szCs w:val="32"/>
          <w:cs/>
        </w:rPr>
        <w:t xml:space="preserve"> ค้ำประกันสินเชื่อเฉลี่ย 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4</w:t>
      </w:r>
      <w:r w:rsidR="00B31ED0">
        <w:rPr>
          <w:rFonts w:asciiTheme="minorBidi" w:hAnsiTheme="minorBidi" w:cstheme="minorBidi"/>
          <w:sz w:val="32"/>
          <w:szCs w:val="32"/>
          <w:cs/>
        </w:rPr>
        <w:t>.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7</w:t>
      </w:r>
      <w:r w:rsidR="00B31ED0" w:rsidRPr="001F3A51">
        <w:rPr>
          <w:rFonts w:asciiTheme="minorBidi" w:hAnsiTheme="minorBidi" w:cstheme="minorBidi"/>
          <w:sz w:val="32"/>
          <w:szCs w:val="32"/>
          <w:cs/>
        </w:rPr>
        <w:t xml:space="preserve">1 ล้านบาทต่อราย 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ก่อให้เกิดสินเชื่อในระบบสถาบันการเงินได้กว่า </w:t>
      </w:r>
      <w:r w:rsidR="00B31ED0">
        <w:rPr>
          <w:rFonts w:asciiTheme="minorBidi" w:hAnsiTheme="minorBidi" w:cstheme="minorBidi" w:hint="cs"/>
          <w:sz w:val="32"/>
          <w:szCs w:val="32"/>
          <w:cs/>
        </w:rPr>
        <w:t>36</w:t>
      </w:r>
      <w:r w:rsidRPr="007621E1">
        <w:rPr>
          <w:rFonts w:asciiTheme="minorBidi" w:hAnsiTheme="minorBidi" w:cstheme="minorBidi"/>
          <w:sz w:val="32"/>
          <w:szCs w:val="32"/>
          <w:cs/>
        </w:rPr>
        <w:t>,</w:t>
      </w:r>
      <w:r w:rsidR="008446E7">
        <w:rPr>
          <w:rFonts w:asciiTheme="minorBidi" w:hAnsiTheme="minorBidi" w:cstheme="minorBidi" w:hint="cs"/>
          <w:sz w:val="32"/>
          <w:szCs w:val="32"/>
          <w:cs/>
        </w:rPr>
        <w:t>221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 ล้านบาท รวมถึงรักษาการจ้างงานไม่น้อยกว่า </w:t>
      </w:r>
      <w:r w:rsidR="008446E7">
        <w:rPr>
          <w:rFonts w:asciiTheme="minorBidi" w:hAnsiTheme="minorBidi" w:cstheme="minorBidi" w:hint="cs"/>
          <w:sz w:val="32"/>
          <w:szCs w:val="32"/>
          <w:cs/>
        </w:rPr>
        <w:t>311</w:t>
      </w:r>
      <w:r w:rsidR="003966C0" w:rsidRPr="007621E1">
        <w:rPr>
          <w:rFonts w:asciiTheme="minorBidi" w:hAnsiTheme="minorBidi" w:cstheme="minorBidi"/>
          <w:sz w:val="32"/>
          <w:szCs w:val="32"/>
          <w:cs/>
          <w:lang w:bidi="th"/>
        </w:rPr>
        <w:t>,</w:t>
      </w:r>
      <w:r w:rsidR="008446E7">
        <w:rPr>
          <w:rFonts w:asciiTheme="minorBidi" w:hAnsiTheme="minorBidi" w:cstheme="minorBidi" w:hint="cs"/>
          <w:sz w:val="32"/>
          <w:szCs w:val="32"/>
          <w:cs/>
        </w:rPr>
        <w:t>948</w:t>
      </w:r>
      <w:r w:rsidR="003966C0" w:rsidRPr="007621E1">
        <w:rPr>
          <w:rFonts w:asciiTheme="minorBidi" w:hAnsiTheme="minorBidi" w:cstheme="minorBidi"/>
          <w:sz w:val="32"/>
          <w:szCs w:val="32"/>
          <w:cs/>
        </w:rPr>
        <w:t xml:space="preserve"> ตำแหน่ง  </w:t>
      </w:r>
      <w:r w:rsidR="001F3A51" w:rsidRPr="001F3A51">
        <w:rPr>
          <w:rFonts w:asciiTheme="minorBidi" w:hAnsiTheme="minorBidi" w:cstheme="minorBidi"/>
          <w:sz w:val="32"/>
          <w:szCs w:val="32"/>
          <w:cs/>
        </w:rPr>
        <w:t>ผ่านโครงการค้ำประก</w:t>
      </w:r>
      <w:r w:rsidR="00F53A44">
        <w:rPr>
          <w:rFonts w:asciiTheme="minorBidi" w:hAnsiTheme="minorBidi" w:cstheme="minorBidi"/>
          <w:sz w:val="32"/>
          <w:szCs w:val="32"/>
          <w:cs/>
        </w:rPr>
        <w:t>ันสินเชื่อที่เป็นมาตรการรัฐ และ</w:t>
      </w:r>
      <w:r w:rsidR="001F3A51" w:rsidRPr="001F3A51">
        <w:rPr>
          <w:rFonts w:asciiTheme="minorBidi" w:hAnsiTheme="minorBidi" w:cstheme="minorBidi"/>
          <w:sz w:val="32"/>
          <w:szCs w:val="32"/>
          <w:cs/>
        </w:rPr>
        <w:t xml:space="preserve">โครงการค้ำประกันสินเชื่อที่ บสย. พัฒนาเอง </w:t>
      </w:r>
      <w:r w:rsidR="00841255">
        <w:rPr>
          <w:rFonts w:asciiTheme="minorBidi" w:hAnsiTheme="minorBidi" w:cstheme="minorBidi" w:hint="cs"/>
          <w:sz w:val="32"/>
          <w:szCs w:val="32"/>
          <w:cs/>
        </w:rPr>
        <w:t xml:space="preserve">ได้แก่ </w:t>
      </w:r>
    </w:p>
    <w:p w14:paraId="00A2F922" w14:textId="77777777" w:rsidR="00C775B9" w:rsidRDefault="00841255" w:rsidP="008412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841255">
        <w:rPr>
          <w:rFonts w:asciiTheme="minorBidi" w:hAnsiTheme="minorBidi" w:cstheme="minorBidi"/>
          <w:b/>
          <w:bCs/>
          <w:sz w:val="32"/>
          <w:szCs w:val="32"/>
          <w:cs/>
        </w:rPr>
        <w:t>1. โครงการตามมาตรการรัฐ</w:t>
      </w:r>
      <w:r w:rsidRPr="00841255">
        <w:rPr>
          <w:rFonts w:asciiTheme="minorBidi" w:hAnsiTheme="minorBidi" w:cstheme="minorBidi"/>
          <w:sz w:val="32"/>
          <w:szCs w:val="32"/>
          <w:cs/>
        </w:rPr>
        <w:t xml:space="preserve"> วงเงิน </w:t>
      </w:r>
      <w:r w:rsidRPr="00841255">
        <w:rPr>
          <w:rFonts w:asciiTheme="minorBidi" w:hAnsiTheme="minorBidi" w:cstheme="minorBidi"/>
          <w:sz w:val="32"/>
          <w:szCs w:val="32"/>
        </w:rPr>
        <w:t>16,942</w:t>
      </w:r>
      <w:r w:rsidRPr="00841255">
        <w:rPr>
          <w:rFonts w:asciiTheme="minorBidi" w:hAnsiTheme="minorBidi" w:cstheme="minorBidi"/>
          <w:sz w:val="32"/>
          <w:szCs w:val="32"/>
          <w:cs/>
        </w:rPr>
        <w:t xml:space="preserve"> ล้านบาท ช่วย </w:t>
      </w:r>
      <w:r w:rsidRPr="00841255">
        <w:rPr>
          <w:rFonts w:asciiTheme="minorBidi" w:hAnsiTheme="minorBidi" w:cstheme="minorBidi"/>
          <w:sz w:val="32"/>
          <w:szCs w:val="32"/>
        </w:rPr>
        <w:t xml:space="preserve">SMEs </w:t>
      </w:r>
      <w:r w:rsidRPr="00841255">
        <w:rPr>
          <w:rFonts w:asciiTheme="minorBidi" w:hAnsiTheme="minorBidi" w:cstheme="minorBidi"/>
          <w:sz w:val="32"/>
          <w:szCs w:val="32"/>
          <w:cs/>
        </w:rPr>
        <w:t xml:space="preserve">ได้สินเชื่อ </w:t>
      </w:r>
      <w:r w:rsidRPr="00841255">
        <w:rPr>
          <w:rFonts w:asciiTheme="minorBidi" w:hAnsiTheme="minorBidi" w:cstheme="minorBidi"/>
          <w:sz w:val="32"/>
          <w:szCs w:val="32"/>
        </w:rPr>
        <w:t>65,356</w:t>
      </w:r>
      <w:r w:rsidRPr="00841255">
        <w:rPr>
          <w:rFonts w:asciiTheme="minorBidi" w:hAnsiTheme="minorBidi" w:cstheme="minorBidi"/>
          <w:sz w:val="32"/>
          <w:szCs w:val="32"/>
          <w:cs/>
        </w:rPr>
        <w:t xml:space="preserve"> ราย </w:t>
      </w:r>
    </w:p>
    <w:p w14:paraId="530ABCFE" w14:textId="77777777" w:rsidR="00C775B9" w:rsidRDefault="00841255" w:rsidP="008412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A0950">
        <w:rPr>
          <w:rFonts w:asciiTheme="minorBidi" w:hAnsiTheme="minorBidi" w:cstheme="minorBidi"/>
          <w:b/>
          <w:bCs/>
          <w:sz w:val="32"/>
          <w:szCs w:val="32"/>
          <w:cs/>
        </w:rPr>
        <w:t>2. โครงการค้ำประกันสินเชื่อดอกเบี้ยถูก (พ.ร.ก. สินเชื่อฟื้นฟู ระยะที่ 2)</w:t>
      </w:r>
      <w:r w:rsidRPr="009A0950">
        <w:rPr>
          <w:rFonts w:asciiTheme="minorBidi" w:hAnsiTheme="minorBidi" w:cstheme="minorBidi"/>
          <w:sz w:val="32"/>
          <w:szCs w:val="32"/>
          <w:cs/>
        </w:rPr>
        <w:t xml:space="preserve"> วงเงิน 9</w:t>
      </w:r>
      <w:r w:rsidRPr="009A0950">
        <w:rPr>
          <w:rFonts w:asciiTheme="minorBidi" w:hAnsiTheme="minorBidi" w:cstheme="minorBidi"/>
          <w:sz w:val="32"/>
          <w:szCs w:val="32"/>
        </w:rPr>
        <w:t>,</w:t>
      </w:r>
      <w:r w:rsidRPr="009A0950">
        <w:rPr>
          <w:rFonts w:asciiTheme="minorBidi" w:hAnsiTheme="minorBidi" w:cstheme="minorBidi"/>
          <w:sz w:val="32"/>
          <w:szCs w:val="32"/>
          <w:cs/>
        </w:rPr>
        <w:t xml:space="preserve">893 ล้านบาท ช่วย </w:t>
      </w:r>
      <w:r w:rsidRPr="009A0950">
        <w:rPr>
          <w:rFonts w:asciiTheme="minorBidi" w:hAnsiTheme="minorBidi" w:cstheme="minorBidi"/>
          <w:sz w:val="32"/>
          <w:szCs w:val="32"/>
        </w:rPr>
        <w:t xml:space="preserve">SMEs </w:t>
      </w:r>
      <w:r w:rsidRPr="009A0950">
        <w:rPr>
          <w:rFonts w:asciiTheme="minorBidi" w:hAnsiTheme="minorBidi" w:cstheme="minorBidi"/>
          <w:sz w:val="32"/>
          <w:szCs w:val="32"/>
          <w:cs/>
        </w:rPr>
        <w:t>ได้สินเชื่อ 1</w:t>
      </w:r>
      <w:r w:rsidRPr="009A0950">
        <w:rPr>
          <w:rFonts w:asciiTheme="minorBidi" w:hAnsiTheme="minorBidi" w:cstheme="minorBidi"/>
          <w:sz w:val="32"/>
          <w:szCs w:val="32"/>
        </w:rPr>
        <w:t>,</w:t>
      </w:r>
      <w:r w:rsidRPr="009A0950">
        <w:rPr>
          <w:rFonts w:asciiTheme="minorBidi" w:hAnsiTheme="minorBidi" w:cstheme="minorBidi"/>
          <w:sz w:val="32"/>
          <w:szCs w:val="32"/>
          <w:cs/>
        </w:rPr>
        <w:t>543 ราย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573D8FAA" w14:textId="686060CF" w:rsidR="00841255" w:rsidRDefault="00841255" w:rsidP="008412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9A0950">
        <w:rPr>
          <w:rFonts w:asciiTheme="minorBidi" w:hAnsiTheme="minorBidi" w:cstheme="minorBidi"/>
          <w:b/>
          <w:bCs/>
          <w:sz w:val="32"/>
          <w:szCs w:val="32"/>
          <w:cs/>
        </w:rPr>
        <w:t>3. โครงการค้ำประกันสินเชื่อดำเนินการโดย บสย.</w:t>
      </w:r>
      <w:r w:rsidRPr="009A0950">
        <w:rPr>
          <w:rFonts w:asciiTheme="minorBidi" w:hAnsiTheme="minorBidi" w:cstheme="minorBidi"/>
          <w:sz w:val="32"/>
          <w:szCs w:val="32"/>
          <w:cs/>
        </w:rPr>
        <w:t xml:space="preserve"> วงเงิน 7</w:t>
      </w:r>
      <w:r w:rsidRPr="009A0950">
        <w:rPr>
          <w:rFonts w:asciiTheme="minorBidi" w:hAnsiTheme="minorBidi" w:cstheme="minorBidi"/>
          <w:sz w:val="32"/>
          <w:szCs w:val="32"/>
        </w:rPr>
        <w:t>,</w:t>
      </w:r>
      <w:r w:rsidRPr="009A0950">
        <w:rPr>
          <w:rFonts w:asciiTheme="minorBidi" w:hAnsiTheme="minorBidi" w:cstheme="minorBidi"/>
          <w:sz w:val="32"/>
          <w:szCs w:val="32"/>
          <w:cs/>
        </w:rPr>
        <w:t>351 ล้านบาท ช่วย</w:t>
      </w:r>
      <w:r w:rsidRPr="009A0950">
        <w:rPr>
          <w:rFonts w:asciiTheme="minorBidi" w:hAnsiTheme="minorBidi" w:cstheme="minorBidi"/>
          <w:sz w:val="32"/>
          <w:szCs w:val="32"/>
        </w:rPr>
        <w:t xml:space="preserve"> SMEs </w:t>
      </w:r>
      <w:r w:rsidR="005E1DB1">
        <w:rPr>
          <w:rFonts w:asciiTheme="minorBidi" w:hAnsiTheme="minorBidi" w:cstheme="minorBidi"/>
          <w:sz w:val="32"/>
          <w:szCs w:val="32"/>
          <w:cs/>
        </w:rPr>
        <w:t xml:space="preserve">ได้สินเชื่อ </w:t>
      </w:r>
      <w:r w:rsidR="005E1DB1">
        <w:rPr>
          <w:rFonts w:asciiTheme="minorBidi" w:hAnsiTheme="minorBidi" w:cstheme="minorBidi" w:hint="cs"/>
          <w:sz w:val="32"/>
          <w:szCs w:val="32"/>
          <w:cs/>
        </w:rPr>
        <w:t>4</w:t>
      </w:r>
      <w:r w:rsidRPr="009A0950">
        <w:rPr>
          <w:rFonts w:asciiTheme="minorBidi" w:hAnsiTheme="minorBidi" w:cstheme="minorBidi"/>
          <w:sz w:val="32"/>
          <w:szCs w:val="32"/>
        </w:rPr>
        <w:t>,</w:t>
      </w:r>
      <w:r w:rsidR="005E1DB1">
        <w:rPr>
          <w:rFonts w:asciiTheme="minorBidi" w:hAnsiTheme="minorBidi" w:cstheme="minorBidi" w:hint="cs"/>
          <w:sz w:val="32"/>
          <w:szCs w:val="32"/>
          <w:cs/>
        </w:rPr>
        <w:t>255</w:t>
      </w:r>
      <w:r w:rsidRPr="009A0950">
        <w:rPr>
          <w:rFonts w:asciiTheme="minorBidi" w:hAnsiTheme="minorBidi" w:cstheme="minorBidi"/>
          <w:sz w:val="32"/>
          <w:szCs w:val="32"/>
          <w:cs/>
        </w:rPr>
        <w:t xml:space="preserve"> ราย  </w:t>
      </w:r>
    </w:p>
    <w:p w14:paraId="7CD9AB8D" w14:textId="74AEAF3C" w:rsidR="00841255" w:rsidRPr="00C775B9" w:rsidRDefault="00C775B9" w:rsidP="0084125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775B9">
        <w:rPr>
          <w:rFonts w:asciiTheme="minorBidi" w:hAnsiTheme="minorBidi" w:cstheme="minorBidi" w:hint="cs"/>
          <w:sz w:val="32"/>
          <w:szCs w:val="32"/>
          <w:cs/>
        </w:rPr>
        <w:t xml:space="preserve">ผลงานค้ำประกันที่เกิดขึ้น 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 xml:space="preserve">โดยเฉพาะโครงการ </w:t>
      </w:r>
      <w:r w:rsidR="00841255" w:rsidRPr="00C775B9">
        <w:rPr>
          <w:rFonts w:asciiTheme="minorBidi" w:hAnsiTheme="minorBidi" w:cstheme="minorBidi"/>
          <w:sz w:val="32"/>
          <w:szCs w:val="32"/>
        </w:rPr>
        <w:t>PGS 11</w:t>
      </w:r>
      <w:r w:rsidR="00F53A44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 xml:space="preserve">“บสย </w:t>
      </w:r>
      <w:r w:rsidR="00841255" w:rsidRPr="00C775B9">
        <w:rPr>
          <w:rFonts w:asciiTheme="minorBidi" w:hAnsiTheme="minorBidi" w:cstheme="minorBidi"/>
          <w:sz w:val="32"/>
          <w:szCs w:val="32"/>
        </w:rPr>
        <w:t xml:space="preserve">SMEs 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 xml:space="preserve">ยั่งยืน” </w:t>
      </w:r>
      <w:r w:rsidRPr="00C775B9">
        <w:rPr>
          <w:rFonts w:asciiTheme="minorBidi" w:hAnsiTheme="minorBidi" w:cstheme="minorBidi" w:hint="cs"/>
          <w:sz w:val="32"/>
          <w:szCs w:val="32"/>
          <w:cs/>
        </w:rPr>
        <w:t>ถือว่า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 xml:space="preserve">ได้รับการตอบรับที่ดี หลังจาก บสย. ได้ลงนามความร่วมมือกับสถาบันการเงิน เมื่อวันที่ </w:t>
      </w:r>
      <w:r w:rsidR="00841255" w:rsidRPr="00C775B9">
        <w:rPr>
          <w:rFonts w:asciiTheme="minorBidi" w:hAnsiTheme="minorBidi" w:cstheme="minorBidi"/>
          <w:sz w:val="32"/>
          <w:szCs w:val="32"/>
        </w:rPr>
        <w:t>11</w:t>
      </w:r>
      <w:r w:rsidR="00F53A44">
        <w:rPr>
          <w:rFonts w:asciiTheme="minorBidi" w:hAnsiTheme="minorBidi" w:cstheme="minorBidi"/>
          <w:sz w:val="32"/>
          <w:szCs w:val="32"/>
          <w:cs/>
        </w:rPr>
        <w:t xml:space="preserve"> กรกฎาคม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 xml:space="preserve">ที่ผ่านมา </w:t>
      </w:r>
      <w:r w:rsidRPr="00C775B9">
        <w:rPr>
          <w:rFonts w:asciiTheme="minorBidi" w:hAnsiTheme="minorBidi" w:cstheme="minorBidi" w:hint="cs"/>
          <w:sz w:val="32"/>
          <w:szCs w:val="32"/>
          <w:cs/>
        </w:rPr>
        <w:t>ถึงสิ้นเดือนกันยายน ในระยะเวลา</w:t>
      </w:r>
      <w:r w:rsidR="00841255" w:rsidRPr="00C775B9">
        <w:rPr>
          <w:rFonts w:asciiTheme="minorBidi" w:hAnsiTheme="minorBidi" w:cstheme="minorBidi"/>
          <w:sz w:val="32"/>
          <w:szCs w:val="32"/>
          <w:cs/>
        </w:rPr>
        <w:t>กว่า 2 เดือน มียอดค้ำประกันสินเชื่อไปแล้ว 12,048 ล้านบาท</w:t>
      </w:r>
      <w:r w:rsidRPr="00C775B9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775B9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Pr="00C775B9">
        <w:rPr>
          <w:rFonts w:asciiTheme="minorBidi" w:hAnsiTheme="minorBidi" w:cstheme="minorBidi"/>
          <w:sz w:val="32"/>
          <w:szCs w:val="32"/>
          <w:cs/>
        </w:rPr>
        <w:t>มีสิทธิประโยชน์ต่างๆ ที่รัฐบาลให้การสนับสนุน อาทิ ฟรีค่าธรรมเนียมค้ำประกันสินเชื่อ เริ่มต้น 2 ปีแรก</w:t>
      </w:r>
      <w:r w:rsidR="00F53A4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และสูงสุด</w:t>
      </w:r>
      <w:r w:rsidR="00A90C17">
        <w:rPr>
          <w:rFonts w:asciiTheme="minorBidi" w:hAnsiTheme="minorBidi" w:cstheme="minorBidi" w:hint="cs"/>
          <w:sz w:val="32"/>
          <w:szCs w:val="32"/>
          <w:cs/>
        </w:rPr>
        <w:lastRenderedPageBreak/>
        <w:t>ถึง 4</w:t>
      </w:r>
      <w:r w:rsidR="005D45E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ปีแรก</w:t>
      </w:r>
      <w:r w:rsidRPr="00C775B9">
        <w:rPr>
          <w:rFonts w:asciiTheme="minorBidi" w:hAnsiTheme="minorBidi" w:cstheme="minorBidi"/>
          <w:sz w:val="32"/>
          <w:szCs w:val="32"/>
          <w:cs/>
        </w:rPr>
        <w:t xml:space="preserve"> ซึ่งรัฐบาลเป็นผู้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สนับสนุน</w:t>
      </w:r>
      <w:r w:rsidRPr="00C775B9">
        <w:rPr>
          <w:rFonts w:asciiTheme="minorBidi" w:hAnsiTheme="minorBidi" w:cstheme="minorBidi"/>
          <w:sz w:val="32"/>
          <w:szCs w:val="32"/>
          <w:cs/>
        </w:rPr>
        <w:t>ค่าธรรมเนียมค้ำประกัน</w:t>
      </w:r>
      <w:r w:rsidR="00F53A4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90C17">
        <w:rPr>
          <w:rFonts w:asciiTheme="minorBidi" w:hAnsiTheme="minorBidi" w:cstheme="minorBidi"/>
          <w:sz w:val="32"/>
          <w:szCs w:val="32"/>
          <w:cs/>
        </w:rPr>
        <w:t>ด้วยอัตราค่าธรรมเนียมต่ำ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เพื่อ</w:t>
      </w:r>
      <w:r w:rsidR="00F53A44">
        <w:rPr>
          <w:rFonts w:asciiTheme="minorBidi" w:hAnsiTheme="minorBidi" w:cstheme="minorBidi" w:hint="cs"/>
          <w:sz w:val="32"/>
          <w:szCs w:val="32"/>
          <w:cs/>
        </w:rPr>
        <w:t>ลด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ภาระต้นทุนทางการเงินสำหรับผู้ประกอบการ โดยมี</w:t>
      </w:r>
      <w:r w:rsidRPr="00C775B9">
        <w:rPr>
          <w:rFonts w:asciiTheme="minorBidi" w:hAnsiTheme="minorBidi" w:cstheme="minorBidi"/>
          <w:sz w:val="32"/>
          <w:szCs w:val="32"/>
          <w:cs/>
        </w:rPr>
        <w:t xml:space="preserve">วงเงินค้ำประกันต่อรายตั้งแต่ 10,000 บาท ถึง 40 ล้านบาท ระยะเวลาการค้ำประกันนานสูงสุด 10 ปี 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เพื่อเป็นการ</w:t>
      </w:r>
      <w:r w:rsidRPr="00C775B9">
        <w:rPr>
          <w:rFonts w:asciiTheme="minorBidi" w:hAnsiTheme="minorBidi" w:cstheme="minorBidi"/>
          <w:sz w:val="32"/>
          <w:szCs w:val="32"/>
          <w:cs/>
        </w:rPr>
        <w:t>ช่วย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เหลือให้</w:t>
      </w:r>
      <w:r w:rsidRPr="00C775B9">
        <w:rPr>
          <w:rFonts w:asciiTheme="minorBidi" w:hAnsiTheme="minorBidi" w:cstheme="minorBidi"/>
          <w:sz w:val="32"/>
          <w:szCs w:val="32"/>
          <w:cs/>
        </w:rPr>
        <w:t xml:space="preserve">ผู้ประกอบการ </w:t>
      </w:r>
      <w:r w:rsidRPr="00C775B9">
        <w:rPr>
          <w:rFonts w:asciiTheme="minorBidi" w:hAnsiTheme="minorBidi" w:cstheme="minorBidi"/>
          <w:sz w:val="32"/>
          <w:szCs w:val="32"/>
        </w:rPr>
        <w:t xml:space="preserve">SMEs 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เข้าถึงสินเชื่อด้วยต้นทุนทางการเงินที่ต่ำ</w:t>
      </w:r>
      <w:r w:rsidRPr="00C775B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775B9">
        <w:rPr>
          <w:rFonts w:asciiTheme="minorBidi" w:hAnsiTheme="minorBidi" w:cstheme="minorBidi" w:hint="cs"/>
          <w:sz w:val="32"/>
          <w:szCs w:val="32"/>
          <w:cs/>
        </w:rPr>
        <w:t>ตอบโจทย์</w:t>
      </w:r>
      <w:r w:rsidR="00A90C17">
        <w:rPr>
          <w:rFonts w:asciiTheme="minorBidi" w:hAnsiTheme="minorBidi" w:cstheme="minorBidi" w:hint="cs"/>
          <w:sz w:val="32"/>
          <w:szCs w:val="32"/>
          <w:cs/>
        </w:rPr>
        <w:t>ความ</w:t>
      </w:r>
      <w:r w:rsidRPr="00C775B9">
        <w:rPr>
          <w:rFonts w:asciiTheme="minorBidi" w:hAnsiTheme="minorBidi" w:cstheme="minorBidi"/>
          <w:sz w:val="32"/>
          <w:szCs w:val="32"/>
          <w:cs/>
        </w:rPr>
        <w:t xml:space="preserve">ต้องการสินเชื่อของผู้ประกอบการ </w:t>
      </w:r>
      <w:r w:rsidRPr="00C775B9">
        <w:rPr>
          <w:rFonts w:asciiTheme="minorBidi" w:hAnsiTheme="minorBidi" w:cstheme="minorBidi"/>
          <w:sz w:val="32"/>
          <w:szCs w:val="32"/>
        </w:rPr>
        <w:t xml:space="preserve">SMEs </w:t>
      </w:r>
      <w:r w:rsidRPr="00C775B9">
        <w:rPr>
          <w:rFonts w:asciiTheme="minorBidi" w:hAnsiTheme="minorBidi" w:cstheme="minorBidi"/>
          <w:sz w:val="32"/>
          <w:szCs w:val="32"/>
          <w:cs/>
        </w:rPr>
        <w:t>ในกลุ่มอุตสาหกรรมต่างๆ ที่</w:t>
      </w:r>
      <w:r w:rsidR="00F83014">
        <w:rPr>
          <w:rFonts w:asciiTheme="minorBidi" w:hAnsiTheme="minorBidi" w:cstheme="minorBidi" w:hint="cs"/>
          <w:sz w:val="32"/>
          <w:szCs w:val="32"/>
          <w:cs/>
        </w:rPr>
        <w:t>ต้องการลงทุนในธุรกิจและเสริม</w:t>
      </w:r>
      <w:r w:rsidRPr="00C775B9">
        <w:rPr>
          <w:rFonts w:asciiTheme="minorBidi" w:hAnsiTheme="minorBidi" w:cstheme="minorBidi"/>
          <w:sz w:val="32"/>
          <w:szCs w:val="32"/>
          <w:cs/>
        </w:rPr>
        <w:t>สภาพคล่อง ตลอดจน</w:t>
      </w:r>
      <w:r w:rsidR="00F83014">
        <w:rPr>
          <w:rFonts w:asciiTheme="minorBidi" w:hAnsiTheme="minorBidi" w:cstheme="minorBidi" w:hint="cs"/>
          <w:sz w:val="32"/>
          <w:szCs w:val="32"/>
          <w:cs/>
        </w:rPr>
        <w:t>ยังมุ่งเน้น</w:t>
      </w:r>
      <w:r w:rsidRPr="00C775B9">
        <w:rPr>
          <w:rFonts w:asciiTheme="minorBidi" w:hAnsiTheme="minorBidi" w:cstheme="minorBidi"/>
          <w:sz w:val="32"/>
          <w:szCs w:val="32"/>
          <w:cs/>
        </w:rPr>
        <w:t>มาตรการการช่วยเห</w:t>
      </w:r>
      <w:r w:rsidR="00F53A44">
        <w:rPr>
          <w:rFonts w:asciiTheme="minorBidi" w:hAnsiTheme="minorBidi" w:cstheme="minorBidi"/>
          <w:sz w:val="32"/>
          <w:szCs w:val="32"/>
          <w:cs/>
        </w:rPr>
        <w:t>ลือต่างๆ เพื่อการพลิกฟื้นธุรกิจ</w:t>
      </w:r>
      <w:r w:rsidRPr="00C775B9">
        <w:rPr>
          <w:rFonts w:asciiTheme="minorBidi" w:hAnsiTheme="minorBidi" w:cstheme="minorBidi"/>
          <w:sz w:val="32"/>
          <w:szCs w:val="32"/>
          <w:cs/>
        </w:rPr>
        <w:t>จากภาครัฐ</w:t>
      </w:r>
    </w:p>
    <w:p w14:paraId="65856448" w14:textId="4E45B7EF" w:rsidR="00602ABF" w:rsidRDefault="001F3A51" w:rsidP="00DB066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</w:rPr>
      </w:pPr>
      <w:r w:rsidRPr="0029578A">
        <w:rPr>
          <w:rFonts w:asciiTheme="minorBidi" w:hAnsiTheme="minorBidi"/>
          <w:sz w:val="32"/>
          <w:szCs w:val="32"/>
          <w:cs/>
        </w:rPr>
        <w:t>สำหรับประเภทธุรกิจค้ำประกันสูงสุด 3 ลำ</w:t>
      </w:r>
      <w:r w:rsidR="00650003" w:rsidRPr="0029578A">
        <w:rPr>
          <w:rFonts w:asciiTheme="minorBidi" w:hAnsiTheme="minorBidi"/>
          <w:sz w:val="32"/>
          <w:szCs w:val="32"/>
          <w:cs/>
        </w:rPr>
        <w:t>ดับแรก ได้แก่  1. ภาคบริการ 27.</w:t>
      </w:r>
      <w:r w:rsidR="00650003" w:rsidRPr="0029578A">
        <w:rPr>
          <w:rFonts w:asciiTheme="minorBidi" w:hAnsiTheme="minorBidi" w:hint="cs"/>
          <w:sz w:val="32"/>
          <w:szCs w:val="32"/>
          <w:cs/>
        </w:rPr>
        <w:t>78</w:t>
      </w:r>
      <w:r w:rsidRPr="0029578A">
        <w:rPr>
          <w:rFonts w:asciiTheme="minorBidi" w:hAnsiTheme="minorBidi"/>
          <w:sz w:val="32"/>
          <w:szCs w:val="32"/>
          <w:cs/>
        </w:rPr>
        <w:t xml:space="preserve">%  </w:t>
      </w:r>
      <w:r w:rsidRPr="0029578A">
        <w:rPr>
          <w:rFonts w:asciiTheme="minorBidi" w:hAnsiTheme="minorBidi"/>
          <w:sz w:val="32"/>
          <w:szCs w:val="32"/>
        </w:rPr>
        <w:t>2</w:t>
      </w:r>
      <w:r w:rsidRPr="0029578A">
        <w:rPr>
          <w:rFonts w:asciiTheme="minorBidi" w:hAnsiTheme="minorBidi"/>
          <w:sz w:val="32"/>
          <w:szCs w:val="32"/>
          <w:cs/>
        </w:rPr>
        <w:t>.</w:t>
      </w:r>
      <w:r w:rsidR="00650003" w:rsidRPr="0029578A">
        <w:rPr>
          <w:rFonts w:asciiTheme="minorBidi" w:hAnsiTheme="minorBidi"/>
          <w:sz w:val="32"/>
          <w:szCs w:val="32"/>
          <w:cs/>
        </w:rPr>
        <w:t xml:space="preserve"> การผลิตสินค้าและการค้าอื่นๆ 1</w:t>
      </w:r>
      <w:r w:rsidR="00650003" w:rsidRPr="0029578A">
        <w:rPr>
          <w:rFonts w:asciiTheme="minorBidi" w:hAnsiTheme="minorBidi" w:hint="cs"/>
          <w:sz w:val="32"/>
          <w:szCs w:val="32"/>
          <w:cs/>
        </w:rPr>
        <w:t>1</w:t>
      </w:r>
      <w:r w:rsidR="00650003" w:rsidRPr="0029578A">
        <w:rPr>
          <w:rFonts w:asciiTheme="minorBidi" w:hAnsiTheme="minorBidi"/>
          <w:sz w:val="32"/>
          <w:szCs w:val="32"/>
          <w:cs/>
        </w:rPr>
        <w:t>.</w:t>
      </w:r>
      <w:r w:rsidR="00650003" w:rsidRPr="0029578A">
        <w:rPr>
          <w:rFonts w:asciiTheme="minorBidi" w:hAnsiTheme="minorBidi" w:hint="cs"/>
          <w:sz w:val="32"/>
          <w:szCs w:val="32"/>
          <w:cs/>
        </w:rPr>
        <w:t>98</w:t>
      </w:r>
      <w:r w:rsidRPr="0029578A">
        <w:rPr>
          <w:rFonts w:asciiTheme="minorBidi" w:hAnsiTheme="minorBidi"/>
          <w:sz w:val="32"/>
          <w:szCs w:val="32"/>
          <w:cs/>
        </w:rPr>
        <w:t>% และ 3. อาหารและเครื่</w:t>
      </w:r>
      <w:r w:rsidR="00650003" w:rsidRPr="0029578A">
        <w:rPr>
          <w:rFonts w:asciiTheme="minorBidi" w:hAnsiTheme="minorBidi"/>
          <w:sz w:val="32"/>
          <w:szCs w:val="32"/>
          <w:cs/>
        </w:rPr>
        <w:t>องดื่ม 9.</w:t>
      </w:r>
      <w:r w:rsidR="00650003" w:rsidRPr="0029578A">
        <w:rPr>
          <w:rFonts w:asciiTheme="minorBidi" w:hAnsiTheme="minorBidi" w:hint="cs"/>
          <w:sz w:val="32"/>
          <w:szCs w:val="32"/>
          <w:cs/>
        </w:rPr>
        <w:t>87</w:t>
      </w:r>
      <w:r w:rsidRPr="0029578A">
        <w:rPr>
          <w:rFonts w:asciiTheme="minorBidi" w:hAnsiTheme="minorBidi"/>
          <w:sz w:val="32"/>
          <w:szCs w:val="32"/>
          <w:cs/>
        </w:rPr>
        <w:t>% ซึ่งทั้ง 3 หมวดครองสัดส่วนค้ำประกัน 5</w:t>
      </w:r>
      <w:r w:rsidR="00650003" w:rsidRPr="0029578A">
        <w:rPr>
          <w:rFonts w:asciiTheme="minorBidi" w:hAnsiTheme="minorBidi" w:hint="cs"/>
          <w:sz w:val="32"/>
          <w:szCs w:val="32"/>
          <w:cs/>
        </w:rPr>
        <w:t>0</w:t>
      </w:r>
      <w:r w:rsidRPr="0029578A">
        <w:rPr>
          <w:rFonts w:asciiTheme="minorBidi" w:hAnsiTheme="minorBidi"/>
          <w:sz w:val="32"/>
          <w:szCs w:val="32"/>
          <w:cs/>
        </w:rPr>
        <w:t xml:space="preserve">% </w:t>
      </w:r>
      <w:r w:rsidR="00602ABF">
        <w:rPr>
          <w:rFonts w:asciiTheme="minorBidi" w:hAnsiTheme="minorBidi" w:hint="cs"/>
          <w:sz w:val="32"/>
          <w:szCs w:val="32"/>
          <w:cs/>
        </w:rPr>
        <w:t>สอดคล้องกับ</w:t>
      </w:r>
      <w:r w:rsidR="0029578A" w:rsidRPr="0029578A">
        <w:rPr>
          <w:rFonts w:asciiTheme="minorBidi" w:hAnsiTheme="minorBidi" w:hint="cs"/>
          <w:sz w:val="32"/>
          <w:szCs w:val="32"/>
          <w:cs/>
        </w:rPr>
        <w:t xml:space="preserve">โครงการค้ำประกันสินเชื่อที่ได้รับการตอบรับสูงสุดคือ </w:t>
      </w:r>
      <w:r w:rsidR="0029578A" w:rsidRPr="00602ABF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  <w:cs/>
        </w:rPr>
        <w:t>โครงการ</w:t>
      </w:r>
      <w:r w:rsidR="0029578A" w:rsidRPr="00602ABF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>ค้ำประกันสินเชื่อ</w:t>
      </w:r>
      <w:r w:rsidR="0029578A" w:rsidRPr="00602ABF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602ABF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  <w:lang w:val="en-ZW"/>
        </w:rPr>
        <w:t>Ignite Biz</w:t>
      </w:r>
      <w:r w:rsidR="009A0950" w:rsidRPr="00602ABF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  <w:lang w:val="en-ZW"/>
        </w:rPr>
        <w:t xml:space="preserve"> </w:t>
      </w:r>
      <w:r w:rsidR="009A0950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  <w:lang w:val="en-ZW"/>
        </w:rPr>
        <w:t xml:space="preserve">ภายใต้โครงการค้ำประกันสินเชื่อ </w:t>
      </w:r>
      <w:r w:rsidR="009A0950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 xml:space="preserve">PGS 11 </w:t>
      </w:r>
      <w:r w:rsidR="009A0950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 xml:space="preserve">“บสย. </w:t>
      </w:r>
      <w:r w:rsidR="009A0950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 xml:space="preserve">SMEs </w:t>
      </w:r>
      <w:r w:rsidR="009A0950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>ยั่งยืน”</w:t>
      </w:r>
      <w:r w:rsidR="00602ABF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 xml:space="preserve"> มียอดค้ำประกัน 4,444 ล้านบาท</w:t>
      </w:r>
      <w:r w:rsidR="009A0950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F53A44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>โดยค้ำประกันให้กับ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  <w:cs/>
        </w:rPr>
        <w:t>นิติบุคคลที่ประกอบธุรกิจใน</w:t>
      </w:r>
      <w:r w:rsidR="00602ABF">
        <w:rPr>
          <w:rFonts w:asciiTheme="minorBidi" w:eastAsia="Times New Roman" w:hAnsiTheme="min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02ABF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 xml:space="preserve">8 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  <w:cs/>
        </w:rPr>
        <w:t>กลุ่มอุตสาหกรรมเป้าหมายของภาครัฐ</w:t>
      </w:r>
      <w:r w:rsid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ได้แก่ 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1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 w:hint="cs"/>
          <w:color w:val="000000" w:themeColor="text1"/>
          <w:spacing w:val="-10"/>
          <w:sz w:val="32"/>
          <w:szCs w:val="32"/>
          <w:cs/>
        </w:rPr>
        <w:t xml:space="preserve"> ก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ารท่องเที่ยว</w:t>
      </w:r>
      <w:r w:rsidR="009C7057">
        <w:rPr>
          <w:rFonts w:asciiTheme="minorBidi" w:eastAsia="Times New Roman" w:hAnsiTheme="minorBidi" w:cs="Cordi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2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การแพทย์และสุขภาพ 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 xml:space="preserve"> 3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อาหาร </w:t>
      </w:r>
      <w:r w:rsidR="0029578A" w:rsidRPr="0029578A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4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การบิน</w:t>
      </w:r>
      <w:r w:rsidR="009C7057">
        <w:rPr>
          <w:rFonts w:asciiTheme="minorBidi" w:eastAsia="Times New Roman" w:hAnsiTheme="minorBidi" w:cs="Cordia New" w:hint="cs"/>
          <w:color w:val="000000" w:themeColor="text1"/>
          <w:spacing w:val="-10"/>
          <w:sz w:val="32"/>
          <w:szCs w:val="32"/>
          <w:cs/>
        </w:rPr>
        <w:t xml:space="preserve"> 5.</w:t>
      </w:r>
      <w:r w:rsidR="0029578A" w:rsidRPr="0029578A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ขนส่ง </w:t>
      </w:r>
      <w:r w:rsidR="009C7057" w:rsidRPr="009C7057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6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ผลิตยานยนต์แห่งอนาคต </w:t>
      </w:r>
      <w:r w:rsidR="009C7057" w:rsidRPr="009C7057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7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เศรษฐกิจดิจิทัล 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และ </w:t>
      </w:r>
      <w:r w:rsidR="009C7057" w:rsidRPr="009C7057"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  <w:t>8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.</w:t>
      </w:r>
      <w:r w:rsid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 </w:t>
      </w:r>
      <w:r w:rsidR="009C7057" w:rsidRPr="009C7057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การเงิน </w:t>
      </w:r>
    </w:p>
    <w:p w14:paraId="56148280" w14:textId="71139219" w:rsidR="00DB0663" w:rsidRDefault="00602ABF" w:rsidP="00DB066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eastAsia="Times New Roman" w:hAnsiTheme="minorBidi"/>
          <w:color w:val="000000" w:themeColor="text1"/>
          <w:spacing w:val="-10"/>
          <w:sz w:val="32"/>
          <w:szCs w:val="32"/>
        </w:rPr>
      </w:pPr>
      <w:r>
        <w:rPr>
          <w:rFonts w:asciiTheme="minorBidi" w:eastAsia="Times New Roman" w:hAnsiTheme="minorBidi" w:cs="Cordia New" w:hint="cs"/>
          <w:color w:val="000000" w:themeColor="text1"/>
          <w:spacing w:val="-10"/>
          <w:sz w:val="32"/>
          <w:szCs w:val="32"/>
          <w:cs/>
        </w:rPr>
        <w:t xml:space="preserve">“จากตัวเลขการค้ำประกันที่เกิดขึ้น </w:t>
      </w:r>
      <w:r w:rsidR="009C7057" w:rsidRPr="0029578A">
        <w:rPr>
          <w:rFonts w:asciiTheme="minorBidi" w:hAnsiTheme="minorBidi" w:hint="cs"/>
          <w:sz w:val="32"/>
          <w:szCs w:val="32"/>
          <w:cs/>
        </w:rPr>
        <w:t>สะท้อนถึง</w:t>
      </w:r>
      <w:r w:rsidR="00A8351F">
        <w:rPr>
          <w:rFonts w:asciiTheme="minorBidi" w:hAnsiTheme="minorBidi" w:hint="cs"/>
          <w:sz w:val="32"/>
          <w:szCs w:val="32"/>
          <w:cs/>
        </w:rPr>
        <w:t>เม็ดเงินลงทุน</w:t>
      </w:r>
      <w:r w:rsidR="00DB0663">
        <w:rPr>
          <w:rFonts w:asciiTheme="minorBidi" w:hAnsiTheme="minorBidi" w:hint="cs"/>
          <w:sz w:val="32"/>
          <w:szCs w:val="32"/>
          <w:cs/>
        </w:rPr>
        <w:t xml:space="preserve">ของผู้ประกอบการ </w:t>
      </w:r>
      <w:r w:rsidR="00DB0663">
        <w:rPr>
          <w:rFonts w:asciiTheme="minorBidi" w:hAnsiTheme="minorBidi"/>
          <w:sz w:val="32"/>
          <w:szCs w:val="32"/>
        </w:rPr>
        <w:t xml:space="preserve">SMEs </w:t>
      </w:r>
      <w:r w:rsidR="00A8351F">
        <w:rPr>
          <w:rFonts w:asciiTheme="minorBidi" w:hAnsiTheme="minorBidi" w:hint="cs"/>
          <w:sz w:val="32"/>
          <w:szCs w:val="32"/>
          <w:cs/>
        </w:rPr>
        <w:t>ใน</w:t>
      </w:r>
      <w:r w:rsidR="00DB0663">
        <w:rPr>
          <w:rFonts w:asciiTheme="minorBidi" w:hAnsiTheme="minorBidi" w:hint="cs"/>
          <w:sz w:val="32"/>
          <w:szCs w:val="32"/>
          <w:cs/>
        </w:rPr>
        <w:t>กลุ่ม</w:t>
      </w:r>
      <w:r w:rsidR="009C7057" w:rsidRPr="0029578A">
        <w:rPr>
          <w:rFonts w:asciiTheme="minorBidi" w:hAnsiTheme="minorBidi" w:hint="cs"/>
          <w:sz w:val="32"/>
          <w:szCs w:val="32"/>
          <w:cs/>
        </w:rPr>
        <w:t>อุตสาหกรรมการท่องเที่ยว และ</w:t>
      </w:r>
      <w:r w:rsidR="00DB0663">
        <w:rPr>
          <w:rFonts w:asciiTheme="minorBidi" w:hAnsiTheme="minorBidi" w:hint="cs"/>
          <w:sz w:val="32"/>
          <w:szCs w:val="32"/>
          <w:cs/>
        </w:rPr>
        <w:t>ภาค</w:t>
      </w:r>
      <w:r w:rsidR="009C7057" w:rsidRPr="009C7057">
        <w:rPr>
          <w:rFonts w:asciiTheme="minorBidi" w:hAnsiTheme="minorBidi"/>
          <w:sz w:val="32"/>
          <w:szCs w:val="32"/>
          <w:cs/>
        </w:rPr>
        <w:t>บริการ</w:t>
      </w:r>
      <w:r w:rsidR="00A8351F">
        <w:rPr>
          <w:rFonts w:asciiTheme="minorBidi" w:hAnsiTheme="minorBidi" w:hint="cs"/>
          <w:sz w:val="32"/>
          <w:szCs w:val="32"/>
          <w:cs/>
        </w:rPr>
        <w:t xml:space="preserve">ที่เพิ่มสูงขึ้นในช่วงปลายปี </w:t>
      </w:r>
      <w:r>
        <w:rPr>
          <w:rFonts w:asciiTheme="minorBidi" w:hAnsiTheme="minorBidi" w:hint="cs"/>
          <w:sz w:val="32"/>
          <w:szCs w:val="32"/>
          <w:cs/>
        </w:rPr>
        <w:t>เพื่อ</w:t>
      </w:r>
      <w:r w:rsidR="00DB0663">
        <w:rPr>
          <w:rFonts w:asciiTheme="minorBidi" w:hAnsiTheme="minorBidi" w:hint="cs"/>
          <w:sz w:val="32"/>
          <w:szCs w:val="32"/>
          <w:cs/>
        </w:rPr>
        <w:t>รองรับ</w:t>
      </w:r>
      <w:r w:rsidR="009C7057" w:rsidRPr="009C7057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ฤดูกาลท่องเที่ยว</w:t>
      </w:r>
      <w:r w:rsidR="009C7057" w:rsidRPr="009C7057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9C7057" w:rsidRPr="009C7057">
        <w:rPr>
          <w:rFonts w:asciiTheme="minorBidi" w:hAnsiTheme="minorBidi"/>
          <w:sz w:val="32"/>
          <w:szCs w:val="32"/>
          <w:shd w:val="clear" w:color="auto" w:fill="FFFFFF"/>
          <w:cs/>
        </w:rPr>
        <w:t>ไฮซีซั่นช่</w:t>
      </w:r>
      <w:r w:rsidR="009C7057" w:rsidRPr="009C7057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วง</w:t>
      </w:r>
      <w:r w:rsidR="009C7057" w:rsidRPr="009C705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ไตรมาส </w:t>
      </w:r>
      <w:r w:rsidR="00A8351F">
        <w:rPr>
          <w:rFonts w:asciiTheme="minorBidi" w:hAnsiTheme="minorBidi"/>
          <w:sz w:val="32"/>
          <w:szCs w:val="32"/>
          <w:shd w:val="clear" w:color="auto" w:fill="FFFFFF"/>
        </w:rPr>
        <w:t xml:space="preserve">4 </w:t>
      </w:r>
      <w:r w:rsidR="00A8351F">
        <w:rPr>
          <w:rFonts w:asciiTheme="minorBidi" w:hAnsiTheme="minorBidi" w:hint="cs"/>
          <w:sz w:val="32"/>
          <w:szCs w:val="32"/>
          <w:shd w:val="clear" w:color="auto" w:fill="FFFFFF"/>
          <w:cs/>
        </w:rPr>
        <w:t>ที่คาดว่าจะมีเม็ดเงินเข้าสู่ระบบเศรษฐกิจจำนวนมาก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” นายสิทธิกร กล่าว </w:t>
      </w:r>
      <w:r w:rsidR="00A8351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</w:p>
    <w:p w14:paraId="06034DF0" w14:textId="4C257550" w:rsidR="009A0950" w:rsidRPr="009A0950" w:rsidRDefault="00602ABF" w:rsidP="00D6344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สำหรับ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ความสำเร็จที่ชัดเจนของ บสย. ตลอด 9 เดือนที่ผ่านมา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คือ การให้คำปรึกษาทางการเงิน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โดยศูนย์ที่ปรึกษาทางการเงิน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 xml:space="preserve"> SMEs 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ซึ่ง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ทำหน้าที่ให้คำปรึกษาและพัฒนาศักยภาพและยกระดับขีดความสามารถทางธุรกิจของ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SMEs 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ฟรี</w:t>
      </w:r>
      <w:r w:rsidR="003D2A13" w:rsidRPr="009A0950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! 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ไม่มีค่าใช้จ่าย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โดยทีมผู้เชี่ยวชาญทางการเงิน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นับตั้งแต่เดือนสิงหาคม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 xml:space="preserve"> 2563 </w:t>
      </w:r>
      <w:r w:rsidR="00D6344C" w:rsidRPr="009A0950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– 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30</w:t>
      </w:r>
      <w:r w:rsidR="003D2A13" w:rsidRPr="009A0950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กันยายน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> 2567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ให้บริการรวม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> 21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>737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ราย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9A0950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แบ่งเป็น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ผู้ลงทะเบียนขอรับคำปรึกษา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>6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,</w:t>
      </w:r>
      <w:r w:rsidR="003D2A13" w:rsidRPr="009A0950">
        <w:rPr>
          <w:rFonts w:asciiTheme="minorBidi" w:eastAsia="Times New Roman" w:hAnsiTheme="minorBidi"/>
          <w:color w:val="000000"/>
          <w:sz w:val="32"/>
          <w:szCs w:val="32"/>
        </w:rPr>
        <w:t>746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ราย</w:t>
      </w:r>
      <w:r w:rsidR="00D6344C" w:rsidRPr="009A0950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9A0950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>และลงทะเบียนเข้าอบรม 14,991 ราย โดยมีความต้องการสินเชื่อ</w:t>
      </w:r>
      <w:r w:rsidR="009A0950" w:rsidRPr="009A0950">
        <w:rPr>
          <w:rFonts w:asciiTheme="minorBidi" w:eastAsia="Times New Roman" w:hAnsiTheme="minorBidi"/>
          <w:color w:val="000000"/>
          <w:sz w:val="32"/>
          <w:szCs w:val="32"/>
        </w:rPr>
        <w:t> 17,000 </w:t>
      </w:r>
      <w:r w:rsidR="009A0950" w:rsidRPr="009A0950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ล้านบาท 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สามารถช่วยผู้ประกอบการ 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เข้าถึงสินเชื่อ</w:t>
      </w:r>
      <w:r w:rsidR="009A0950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ในระบบ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(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Success rate</w:t>
      </w:r>
      <w:r w:rsidR="009A0950" w:rsidRPr="009A0950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) 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ที่ 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14</w:t>
      </w:r>
      <w:r w:rsidR="009A0950" w:rsidRPr="009A0950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.</w:t>
      </w:r>
      <w:r w:rsidR="009A0950" w:rsidRPr="009A0950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92</w:t>
      </w:r>
      <w:r w:rsidR="009A0950" w:rsidRPr="009A0950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%</w:t>
      </w:r>
    </w:p>
    <w:p w14:paraId="473FFAAB" w14:textId="77777777" w:rsidR="00602ABF" w:rsidRDefault="001F3A51" w:rsidP="00602ABF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D2A13">
        <w:rPr>
          <w:rFonts w:asciiTheme="minorBidi" w:hAnsiTheme="minorBidi" w:cstheme="minorBidi"/>
          <w:sz w:val="32"/>
          <w:szCs w:val="32"/>
          <w:cs/>
        </w:rPr>
        <w:t xml:space="preserve">นอกจากนี้ บสย. ยังประสบความสำเร็จในการดำเนินมาตรการช่วยเหลือลูกหนี้ค้ำประกันสินเชื่อที่ถูกเคลม </w:t>
      </w:r>
      <w:r w:rsidR="004728EF" w:rsidRPr="003D2A13">
        <w:rPr>
          <w:rFonts w:asciiTheme="minorBidi" w:hAnsiTheme="minorBidi" w:cstheme="minorBidi"/>
          <w:sz w:val="32"/>
          <w:szCs w:val="32"/>
          <w:cs/>
        </w:rPr>
        <w:t>ด้วยมาตรการ</w:t>
      </w:r>
      <w:r w:rsidR="00C775B9">
        <w:rPr>
          <w:rFonts w:asciiTheme="minorBidi" w:hAnsiTheme="minorBidi" w:cstheme="minorBidi" w:hint="cs"/>
          <w:sz w:val="32"/>
          <w:szCs w:val="32"/>
          <w:cs/>
        </w:rPr>
        <w:t>ปรับโครงสร้างหนี้</w:t>
      </w:r>
      <w:r w:rsidR="004728EF" w:rsidRPr="003D2A1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D2A13">
        <w:rPr>
          <w:rFonts w:asciiTheme="minorBidi" w:hAnsiTheme="minorBidi" w:cstheme="minorBidi"/>
          <w:sz w:val="32"/>
          <w:szCs w:val="32"/>
          <w:cs/>
        </w:rPr>
        <w:t xml:space="preserve">“บสย. พร้อมช่วย” (มาตรการ 4 สี  ม่วง เหลือง เขียว และ ฟ้า) </w:t>
      </w:r>
      <w:r w:rsidR="003D2A13">
        <w:rPr>
          <w:rFonts w:asciiTheme="minorBidi" w:hAnsiTheme="minorBidi" w:cstheme="minorBidi"/>
          <w:color w:val="050505"/>
          <w:sz w:val="32"/>
          <w:szCs w:val="32"/>
          <w:cs/>
        </w:rPr>
        <w:t>ซึ่ง บสย. พัฒนาขึ้น</w:t>
      </w:r>
      <w:r w:rsidR="003D2A13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 </w:t>
      </w:r>
      <w:r w:rsidR="00C775B9">
        <w:rPr>
          <w:rFonts w:asciiTheme="minorBidi" w:hAnsiTheme="minorBidi" w:cstheme="minorBidi" w:hint="cs"/>
          <w:color w:val="050505"/>
          <w:sz w:val="32"/>
          <w:szCs w:val="32"/>
          <w:cs/>
        </w:rPr>
        <w:t>เพื่อ</w:t>
      </w:r>
      <w:r w:rsidR="003D2A13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รองรับความสามารถในการชำระหนี้ ช่วยลูกหนี้ ตัวเบา ลดต้นทุนทางการเงิน มีจุดเด่นคือ ตัดต้นก่อนตัดดอก และ ดอกเบี้ย </w:t>
      </w:r>
      <w:r w:rsidR="003D2A13" w:rsidRPr="003D2A13">
        <w:rPr>
          <w:rFonts w:asciiTheme="minorBidi" w:hAnsiTheme="minorBidi" w:cstheme="minorBidi"/>
          <w:color w:val="050505"/>
          <w:sz w:val="32"/>
          <w:szCs w:val="32"/>
        </w:rPr>
        <w:t>0</w:t>
      </w:r>
      <w:r w:rsidR="003D2A13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% </w:t>
      </w:r>
    </w:p>
    <w:p w14:paraId="3C2DCE61" w14:textId="619E9CD4" w:rsidR="00EB7A27" w:rsidRDefault="00602ABF" w:rsidP="00602ABF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</w:t>
      </w:r>
      <w:r w:rsidR="003D2A13" w:rsidRPr="003D2A13">
        <w:rPr>
          <w:rFonts w:asciiTheme="minorBidi" w:hAnsiTheme="minorBidi" w:cstheme="minorBidi"/>
          <w:sz w:val="32"/>
          <w:szCs w:val="32"/>
          <w:cs/>
        </w:rPr>
        <w:t>ตลอด 9 เดือน</w:t>
      </w:r>
      <w:r w:rsidR="00C775B9">
        <w:rPr>
          <w:rFonts w:asciiTheme="minorBidi" w:hAnsiTheme="minorBidi" w:cstheme="minorBidi" w:hint="cs"/>
          <w:sz w:val="32"/>
          <w:szCs w:val="32"/>
          <w:cs/>
        </w:rPr>
        <w:t>ที่ผ่านมา มี</w:t>
      </w:r>
      <w:r w:rsidR="003D2A13">
        <w:rPr>
          <w:rFonts w:asciiTheme="minorBidi" w:hAnsiTheme="minorBidi" w:cstheme="minorBidi"/>
          <w:sz w:val="32"/>
          <w:szCs w:val="32"/>
          <w:cs/>
        </w:rPr>
        <w:t>ลูกหนี้</w:t>
      </w:r>
      <w:r w:rsidR="004728EF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ที่ได้รับการปรับปรุงโครงสร้างหนี้แล้ว </w:t>
      </w:r>
      <w:r w:rsidR="004728EF" w:rsidRPr="003D2A13">
        <w:rPr>
          <w:rFonts w:asciiTheme="minorBidi" w:hAnsiTheme="minorBidi" w:cstheme="minorBidi"/>
          <w:color w:val="050505"/>
          <w:sz w:val="32"/>
          <w:szCs w:val="32"/>
        </w:rPr>
        <w:t xml:space="preserve">2,727 </w:t>
      </w:r>
      <w:r w:rsidR="004728EF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ราย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>แบ่งเป็นลูกหนี้กลุ่มที่มีศักยภาพ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shd w:val="clear" w:color="auto" w:fill="FFFFFF"/>
          <w:cs/>
        </w:rPr>
        <w:t xml:space="preserve">ในการชำระคืนเงินต้นบางส่วนแต่ต้องการปลอดดอกเบี้ย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(สีเขียว) สูงถึง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</w:rPr>
        <w:t>73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% ตามด้วยลูกหนี้กลุ่มที่จ่ายไหวเพียงบางส่วน (สีเหลือง)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</w:rPr>
        <w:t>20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% และลูกหนี้กลุ่มเปราะบาง (สีม่วง)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</w:rPr>
        <w:t>7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>%</w:t>
      </w:r>
      <w:r w:rsidR="00C775B9">
        <w:rPr>
          <w:rFonts w:asciiTheme="minorBidi" w:hAnsiTheme="minorBidi" w:cs="Cordia New"/>
          <w:color w:val="050505"/>
          <w:sz w:val="32"/>
          <w:szCs w:val="32"/>
          <w:cs/>
        </w:rPr>
        <w:t xml:space="preserve"> </w:t>
      </w:r>
      <w:r w:rsidR="00C775B9">
        <w:rPr>
          <w:rFonts w:asciiTheme="minorBidi" w:hAnsiTheme="minorBidi" w:cstheme="minorBidi" w:hint="cs"/>
          <w:color w:val="050505"/>
          <w:sz w:val="32"/>
          <w:szCs w:val="32"/>
          <w:cs/>
        </w:rPr>
        <w:t>โดย</w:t>
      </w:r>
      <w:r w:rsidR="00C775B9" w:rsidRPr="003D2A13">
        <w:rPr>
          <w:rFonts w:asciiTheme="minorBidi" w:hAnsiTheme="minorBidi" w:cstheme="minorBidi"/>
          <w:color w:val="050505"/>
          <w:sz w:val="32"/>
          <w:szCs w:val="32"/>
          <w:cs/>
        </w:rPr>
        <w:t>ตั้งแต่เริ่มมาตรการ</w:t>
      </w:r>
      <w:r w:rsidR="00C775B9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ดังกล่าว </w:t>
      </w:r>
      <w:r w:rsidR="00C775B9" w:rsidRPr="003D2A13">
        <w:rPr>
          <w:rFonts w:asciiTheme="minorBidi" w:hAnsiTheme="minorBidi" w:cstheme="minorBidi"/>
          <w:color w:val="050505"/>
          <w:sz w:val="32"/>
          <w:szCs w:val="32"/>
          <w:cs/>
        </w:rPr>
        <w:t>ในเดือน</w:t>
      </w:r>
      <w:r w:rsidR="00C775B9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เม.ย. </w:t>
      </w:r>
      <w:r w:rsidR="00C775B9" w:rsidRPr="003D2A13">
        <w:rPr>
          <w:rFonts w:asciiTheme="minorBidi" w:hAnsiTheme="minorBidi" w:cstheme="minorBidi"/>
          <w:color w:val="050505"/>
          <w:sz w:val="32"/>
          <w:szCs w:val="32"/>
        </w:rPr>
        <w:t>2565</w:t>
      </w:r>
      <w:r w:rsidR="00C775B9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มี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>ลูกหนี้เข้าร่วมมาตรการปรับปรุงโครงสร้างหนี้และได้รับการประนอมหนี้รวม</w:t>
      </w:r>
      <w:r w:rsidR="00EB7A27" w:rsidRPr="003D2A13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 xml:space="preserve"> 16,068 </w:t>
      </w:r>
      <w:r w:rsidR="00EB7A27" w:rsidRPr="003D2A13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ราย</w:t>
      </w:r>
      <w:r w:rsidR="00EB7A27" w:rsidRPr="003D2A13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</w:rPr>
        <w:t> 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คิดเป็นมูลหนี้กว่า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</w:rPr>
        <w:t xml:space="preserve">7,240 </w:t>
      </w:r>
      <w:r w:rsidR="00EB7A27" w:rsidRPr="003D2A13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ล้านบาท </w:t>
      </w:r>
      <w:r>
        <w:rPr>
          <w:rFonts w:asciiTheme="minorBidi" w:hAnsiTheme="minorBidi" w:cstheme="minorBidi" w:hint="cs"/>
          <w:sz w:val="32"/>
          <w:szCs w:val="32"/>
          <w:cs/>
        </w:rPr>
        <w:t>ที่สำคัญ</w:t>
      </w:r>
      <w:r w:rsidR="00EB7A27">
        <w:rPr>
          <w:rFonts w:asciiTheme="minorBidi" w:hAnsiTheme="minorBidi" w:cstheme="minorBidi" w:hint="cs"/>
          <w:color w:val="050505"/>
          <w:sz w:val="32"/>
          <w:szCs w:val="32"/>
          <w:cs/>
        </w:rPr>
        <w:t>สามารถ</w:t>
      </w:r>
      <w:r w:rsidR="00EB7A27" w:rsidRPr="007707F8">
        <w:rPr>
          <w:rFonts w:asciiTheme="minorBidi" w:hAnsiTheme="minorBidi" w:cstheme="minorBidi"/>
          <w:color w:val="050505"/>
          <w:sz w:val="32"/>
          <w:szCs w:val="32"/>
          <w:cs/>
        </w:rPr>
        <w:t>ช่วยเหลือลูกหนี้กลุ่ม</w:t>
      </w:r>
      <w:r w:rsidR="00EB7A27">
        <w:rPr>
          <w:rFonts w:asciiTheme="minorBidi" w:hAnsiTheme="minorBidi" w:cstheme="minorBidi"/>
          <w:color w:val="050505"/>
          <w:sz w:val="32"/>
          <w:szCs w:val="32"/>
          <w:cs/>
        </w:rPr>
        <w:t>สี</w:t>
      </w:r>
      <w:r w:rsidR="00EB7A27">
        <w:rPr>
          <w:rFonts w:asciiTheme="minorBidi" w:hAnsiTheme="minorBidi" w:cstheme="minorBidi"/>
          <w:color w:val="050505"/>
          <w:sz w:val="32"/>
          <w:szCs w:val="32"/>
          <w:cs/>
        </w:rPr>
        <w:lastRenderedPageBreak/>
        <w:t>เขียวให้สามารถปลดหนี้</w:t>
      </w:r>
      <w:r w:rsidR="00EB7A27">
        <w:rPr>
          <w:rFonts w:asciiTheme="minorBidi" w:hAnsiTheme="minorBidi" w:cstheme="minorBidi" w:hint="cs"/>
          <w:color w:val="050505"/>
          <w:sz w:val="32"/>
          <w:szCs w:val="32"/>
          <w:cs/>
        </w:rPr>
        <w:t xml:space="preserve"> และ</w:t>
      </w:r>
      <w:r w:rsidR="00EB7A27" w:rsidRPr="007707F8">
        <w:rPr>
          <w:rFonts w:asciiTheme="minorBidi" w:hAnsiTheme="minorBidi" w:cstheme="minorBidi"/>
          <w:color w:val="050505"/>
          <w:sz w:val="32"/>
          <w:szCs w:val="32"/>
          <w:cs/>
        </w:rPr>
        <w:t>เดินหน้าธุรกิจต่อไปได้ ผ่านการร่วมมาตรการ “ปลดหนี้” (สีฟ้า) จำนวน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</w:rPr>
        <w:t xml:space="preserve">114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ราย </w:t>
      </w:r>
      <w:r w:rsidR="00EB7A27" w:rsidRPr="00804206">
        <w:rPr>
          <w:rFonts w:asciiTheme="minorBidi" w:hAnsiTheme="minorBidi" w:cstheme="minorBidi"/>
          <w:color w:val="050505"/>
          <w:sz w:val="32"/>
          <w:szCs w:val="32"/>
          <w:cs/>
        </w:rPr>
        <w:t>และมีแนวโน้มเพิ่มขึ้นต่อเนื่อง</w:t>
      </w:r>
      <w:r w:rsidR="00EB7A27">
        <w:rPr>
          <w:rFonts w:asciiTheme="minorBidi" w:hAnsiTheme="minorBidi" w:hint="cs"/>
          <w:color w:val="050505"/>
          <w:sz w:val="32"/>
          <w:szCs w:val="32"/>
          <w:cs/>
        </w:rPr>
        <w:t xml:space="preserve">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(มาตรการปลดหนี้ เปิดใช้เมื่อเดือนมกราคม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</w:rPr>
        <w:t xml:space="preserve">2567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เป็นมาตรการช่วยลูกหนี้กลุ่มสีเขียวที่ผ่อนชำระดี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</w:rPr>
        <w:t xml:space="preserve">3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 xml:space="preserve">งวดติดต่อกัน และต้องการปลดหนี้ โดย บสย. ลดเงินต้นให้ 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</w:rPr>
        <w:t>15</w:t>
      </w:r>
      <w:r w:rsidR="00EB7A27" w:rsidRPr="00636E65">
        <w:rPr>
          <w:rFonts w:asciiTheme="minorBidi" w:hAnsiTheme="minorBidi" w:cstheme="minorBidi"/>
          <w:color w:val="050505"/>
          <w:sz w:val="32"/>
          <w:szCs w:val="32"/>
          <w:cs/>
        </w:rPr>
        <w:t>%)</w:t>
      </w:r>
      <w:r w:rsidR="003D2A13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7F8E39D4" w14:textId="724FAED4" w:rsidR="009A0950" w:rsidRPr="00C670C0" w:rsidRDefault="0075686E" w:rsidP="009A0950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5D45EB">
        <w:rPr>
          <w:rFonts w:asciiTheme="minorBidi" w:hAnsiTheme="minorBidi" w:hint="cs"/>
          <w:sz w:val="32"/>
          <w:szCs w:val="32"/>
          <w:cs/>
        </w:rPr>
        <w:t>เพื่อสามารถ</w:t>
      </w:r>
      <w:r w:rsidR="00602ABF">
        <w:rPr>
          <w:rFonts w:asciiTheme="minorBidi" w:hAnsiTheme="minorBidi" w:hint="cs"/>
          <w:sz w:val="32"/>
          <w:szCs w:val="32"/>
          <w:cs/>
        </w:rPr>
        <w:t xml:space="preserve">เข้าถึงผู้ประกอบการ </w:t>
      </w:r>
      <w:r w:rsidR="00602ABF">
        <w:rPr>
          <w:rFonts w:asciiTheme="minorBidi" w:hAnsiTheme="minorBidi"/>
          <w:sz w:val="32"/>
          <w:szCs w:val="32"/>
        </w:rPr>
        <w:t xml:space="preserve">SMEs </w:t>
      </w:r>
      <w:r w:rsidR="00602ABF">
        <w:rPr>
          <w:rFonts w:asciiTheme="minorBidi" w:hAnsiTheme="minorBidi" w:hint="cs"/>
          <w:sz w:val="32"/>
          <w:szCs w:val="32"/>
          <w:cs/>
        </w:rPr>
        <w:t xml:space="preserve">ได้ง่ายขึ้น </w:t>
      </w:r>
      <w:r w:rsidR="00734B16">
        <w:rPr>
          <w:rFonts w:asciiTheme="minorBidi" w:hAnsiTheme="minorBidi" w:hint="cs"/>
          <w:sz w:val="32"/>
          <w:szCs w:val="32"/>
          <w:cs/>
        </w:rPr>
        <w:t>ภายใต้</w:t>
      </w:r>
      <w:r>
        <w:rPr>
          <w:rFonts w:asciiTheme="minorBidi" w:hAnsiTheme="minorBidi" w:hint="cs"/>
          <w:sz w:val="32"/>
          <w:szCs w:val="32"/>
          <w:cs/>
        </w:rPr>
        <w:t>วิสัยทัศน์</w:t>
      </w:r>
      <w:r w:rsidR="00734B16">
        <w:rPr>
          <w:rFonts w:asciiTheme="minorBidi" w:hAnsiTheme="minorBidi" w:hint="cs"/>
          <w:sz w:val="32"/>
          <w:szCs w:val="32"/>
          <w:cs/>
        </w:rPr>
        <w:t xml:space="preserve"> </w:t>
      </w:r>
      <w:r w:rsidR="00734B16">
        <w:rPr>
          <w:rFonts w:asciiTheme="minorBidi" w:hAnsiTheme="minorBidi"/>
          <w:sz w:val="32"/>
          <w:szCs w:val="32"/>
        </w:rPr>
        <w:t>SMEs</w:t>
      </w:r>
      <w:r w:rsidR="00734B16">
        <w:rPr>
          <w:rFonts w:asciiTheme="minorBidi" w:hAnsiTheme="minorBidi" w:cs="Cordia New"/>
          <w:sz w:val="32"/>
          <w:szCs w:val="32"/>
          <w:cs/>
        </w:rPr>
        <w:t xml:space="preserve">’ </w:t>
      </w:r>
      <w:r w:rsidR="00734B16">
        <w:rPr>
          <w:rFonts w:asciiTheme="minorBidi" w:hAnsiTheme="minorBidi"/>
          <w:sz w:val="32"/>
          <w:szCs w:val="32"/>
        </w:rPr>
        <w:t xml:space="preserve">Gateway </w:t>
      </w:r>
      <w:r w:rsidR="00602ABF">
        <w:rPr>
          <w:rFonts w:asciiTheme="minorBidi" w:hAnsiTheme="minorBidi" w:hint="cs"/>
          <w:sz w:val="32"/>
          <w:szCs w:val="32"/>
          <w:cs/>
        </w:rPr>
        <w:t xml:space="preserve">วันนี้ </w:t>
      </w:r>
      <w:r w:rsidR="00734B16">
        <w:rPr>
          <w:rFonts w:asciiTheme="minorBidi" w:hAnsiTheme="minorBidi" w:hint="cs"/>
          <w:sz w:val="32"/>
          <w:szCs w:val="32"/>
          <w:cs/>
        </w:rPr>
        <w:t>นอกจากสำ</w:t>
      </w:r>
      <w:r w:rsidR="009A0950" w:rsidRPr="00E31EB9">
        <w:rPr>
          <w:rFonts w:asciiTheme="minorBidi" w:hAnsiTheme="minorBidi" w:hint="cs"/>
          <w:sz w:val="32"/>
          <w:szCs w:val="32"/>
          <w:cs/>
        </w:rPr>
        <w:t>นักงานเขต</w:t>
      </w:r>
      <w:r w:rsidR="009A0950">
        <w:rPr>
          <w:rFonts w:asciiTheme="minorBidi" w:hAnsiTheme="minorBidi" w:hint="cs"/>
          <w:sz w:val="32"/>
          <w:szCs w:val="32"/>
          <w:cs/>
        </w:rPr>
        <w:t xml:space="preserve"> บสย.</w:t>
      </w:r>
      <w:r w:rsidR="009A0950" w:rsidRPr="00E31EB9">
        <w:rPr>
          <w:rFonts w:asciiTheme="minorBidi" w:hAnsiTheme="minorBidi" w:hint="cs"/>
          <w:sz w:val="32"/>
          <w:szCs w:val="32"/>
          <w:cs/>
        </w:rPr>
        <w:t xml:space="preserve"> 11 สาขาทั่วประเทศ </w:t>
      </w:r>
      <w:r w:rsidR="00734B16">
        <w:rPr>
          <w:rFonts w:asciiTheme="minorBidi" w:hAnsiTheme="minorBidi" w:hint="cs"/>
          <w:sz w:val="32"/>
          <w:szCs w:val="32"/>
          <w:cs/>
        </w:rPr>
        <w:t>ผู้ประกอบการสามารถ</w:t>
      </w:r>
      <w:r w:rsidR="009A0950">
        <w:rPr>
          <w:rFonts w:asciiTheme="minorBidi" w:hAnsiTheme="minorBidi" w:hint="cs"/>
          <w:sz w:val="32"/>
          <w:szCs w:val="32"/>
          <w:cs/>
        </w:rPr>
        <w:t>ลงทะเบียน</w:t>
      </w:r>
      <w:r w:rsidR="00734B16">
        <w:rPr>
          <w:rFonts w:asciiTheme="minorBidi" w:hAnsiTheme="minorBidi" w:hint="cs"/>
          <w:sz w:val="32"/>
          <w:szCs w:val="32"/>
          <w:cs/>
        </w:rPr>
        <w:t>ขอรับคำปรึกษา</w:t>
      </w:r>
      <w:r w:rsidR="009A095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ผ่าน </w:t>
      </w:r>
      <w:r w:rsidR="009A095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Line OA </w:t>
      </w:r>
      <w:r w:rsidR="009A095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: </w:t>
      </w:r>
      <w:r w:rsidR="009A095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@tcgfirst </w:t>
      </w:r>
      <w:r w:rsidR="009A0950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 </w:t>
      </w:r>
      <w:r w:rsidR="009A0950">
        <w:rPr>
          <w:rFonts w:asciiTheme="minorBidi" w:eastAsia="Times New Roman" w:hAnsiTheme="minorBidi" w:hint="cs"/>
          <w:spacing w:val="-10"/>
          <w:sz w:val="32"/>
          <w:szCs w:val="32"/>
          <w:cs/>
        </w:rPr>
        <w:t xml:space="preserve">นอกจากนี้ </w:t>
      </w:r>
      <w:r w:rsidR="009A0950">
        <w:rPr>
          <w:rFonts w:asciiTheme="minorBidi" w:hAnsiTheme="minorBidi" w:hint="cs"/>
          <w:sz w:val="32"/>
          <w:szCs w:val="32"/>
          <w:cs/>
        </w:rPr>
        <w:t>บสย. ยัง</w:t>
      </w:r>
      <w:r w:rsidR="009A0950" w:rsidRPr="00E31EB9">
        <w:rPr>
          <w:rFonts w:asciiTheme="minorBidi" w:hAnsiTheme="minorBidi" w:hint="cs"/>
          <w:sz w:val="32"/>
          <w:szCs w:val="32"/>
          <w:cs/>
        </w:rPr>
        <w:t>มี</w:t>
      </w:r>
      <w:r w:rsidR="009A0950">
        <w:rPr>
          <w:rFonts w:asciiTheme="minorBidi" w:hAnsiTheme="minorBidi" w:hint="cs"/>
          <w:sz w:val="32"/>
          <w:szCs w:val="32"/>
          <w:cs/>
        </w:rPr>
        <w:t>การให้บริการผ่าน “</w:t>
      </w:r>
      <w:r w:rsidR="009A0950" w:rsidRPr="00E31EB9">
        <w:rPr>
          <w:rFonts w:asciiTheme="minorBidi" w:hAnsiTheme="minorBidi" w:hint="cs"/>
          <w:sz w:val="32"/>
          <w:szCs w:val="32"/>
          <w:cs/>
        </w:rPr>
        <w:t xml:space="preserve">ศูนย์ที่ปรึกษาทางการเงิน </w:t>
      </w:r>
      <w:r w:rsidR="009A0950">
        <w:rPr>
          <w:rFonts w:asciiTheme="minorBidi" w:hAnsiTheme="minorBidi"/>
          <w:sz w:val="32"/>
          <w:szCs w:val="32"/>
        </w:rPr>
        <w:t>SMEs</w:t>
      </w:r>
      <w:r w:rsidR="009A0950">
        <w:rPr>
          <w:rFonts w:asciiTheme="minorBidi" w:hAnsiTheme="minorBidi" w:hint="cs"/>
          <w:sz w:val="32"/>
          <w:szCs w:val="32"/>
          <w:cs/>
        </w:rPr>
        <w:t>” ที่พ</w:t>
      </w:r>
      <w:r w:rsidR="009A0950" w:rsidRPr="00E31EB9">
        <w:rPr>
          <w:rFonts w:asciiTheme="minorBidi" w:hAnsiTheme="minorBidi" w:hint="cs"/>
          <w:sz w:val="32"/>
          <w:szCs w:val="32"/>
          <w:shd w:val="clear" w:color="auto" w:fill="FFFFFF"/>
          <w:cs/>
        </w:rPr>
        <w:t>ร้อม</w:t>
      </w:r>
      <w:r w:rsidR="009A0950"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ให้คำปรึกษาและคำแนะนำ </w:t>
      </w:r>
      <w:r w:rsidR="009A0950" w:rsidRPr="00E31EB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9A0950" w:rsidRPr="00E31EB9">
        <w:rPr>
          <w:rFonts w:asciiTheme="minorBidi" w:hAnsiTheme="minorBidi"/>
          <w:sz w:val="32"/>
          <w:szCs w:val="32"/>
          <w:shd w:val="clear" w:color="auto" w:fill="FFFFFF"/>
          <w:cs/>
        </w:rPr>
        <w:t>ในการเข้าถึงแหล่งเงินทุน การแก้ปัญหา</w:t>
      </w:r>
      <w:r w:rsidR="009A0950">
        <w:rPr>
          <w:rFonts w:asciiTheme="minorBidi" w:hAnsiTheme="minorBidi"/>
          <w:sz w:val="32"/>
          <w:szCs w:val="32"/>
          <w:shd w:val="clear" w:color="auto" w:fill="FFFFFF"/>
          <w:cs/>
        </w:rPr>
        <w:t>หนี้ และให้ความรู้ทางการเงิน</w:t>
      </w:r>
      <w:r w:rsidR="009A0950" w:rsidRPr="00E31EB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9A0950"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="009A0950"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 xml:space="preserve">ผู้ประกอบการ </w:t>
      </w:r>
      <w:r w:rsidR="009A0950" w:rsidRPr="00E31EB9">
        <w:rPr>
          <w:rFonts w:asciiTheme="minorBidi" w:eastAsia="Times New Roman" w:hAnsiTheme="minorBidi" w:cs="Cordia New"/>
          <w:spacing w:val="-10"/>
          <w:sz w:val="32"/>
          <w:szCs w:val="32"/>
        </w:rPr>
        <w:t xml:space="preserve">SMEs </w:t>
      </w:r>
      <w:r w:rsidR="009A0950" w:rsidRPr="00E31EB9">
        <w:rPr>
          <w:rFonts w:asciiTheme="minorBidi" w:eastAsia="Times New Roman" w:hAnsiTheme="minorBidi" w:cs="Cordia New" w:hint="cs"/>
          <w:spacing w:val="-10"/>
          <w:sz w:val="32"/>
          <w:szCs w:val="32"/>
          <w:cs/>
        </w:rPr>
        <w:t>สามารถ</w:t>
      </w:r>
      <w:r w:rsidR="009A095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>ขอรับคำปรึกษาและตรวจสุขภาพทางการเงินเพื่อเตรียมพร้อมก่อนยื่นขอสินเชื่อ ฟรี..ไม่มีค่าใช้จ่าย</w:t>
      </w:r>
    </w:p>
    <w:p w14:paraId="63C45F70" w14:textId="77777777" w:rsidR="009A0950" w:rsidRPr="003D2A13" w:rsidRDefault="009A0950" w:rsidP="003D2A13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70209222" w14:textId="77777777" w:rsidR="00D6344C" w:rsidRPr="00D6344C" w:rsidRDefault="00D6344C" w:rsidP="00D63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6344C">
        <w:rPr>
          <w:rFonts w:ascii="UICTFontTextStyleBody" w:eastAsia="Times New Roman" w:hAnsi="UICTFontTextStyleBody" w:cs="Angsana New"/>
          <w:color w:val="000000"/>
          <w:sz w:val="26"/>
          <w:szCs w:val="26"/>
          <w:cs/>
        </w:rPr>
        <w:t>.</w:t>
      </w:r>
    </w:p>
    <w:p w14:paraId="4318D16D" w14:textId="0A425A0D" w:rsidR="001F3A51" w:rsidRPr="001F3A51" w:rsidRDefault="001F3A51" w:rsidP="001F3A51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Prompt" w:hAnsiTheme="minorBidi"/>
          <w:sz w:val="32"/>
          <w:szCs w:val="32"/>
        </w:rPr>
      </w:pPr>
      <w:r w:rsidRPr="001F3A51">
        <w:rPr>
          <w:rFonts w:asciiTheme="minorBidi" w:hAnsiTheme="minorBidi"/>
          <w:sz w:val="32"/>
          <w:szCs w:val="32"/>
          <w:cs/>
        </w:rPr>
        <w:tab/>
      </w:r>
      <w:r w:rsidRPr="001F3A51">
        <w:rPr>
          <w:rFonts w:asciiTheme="minorBidi" w:hAnsiTheme="minorBidi"/>
          <w:sz w:val="32"/>
          <w:szCs w:val="32"/>
          <w:cs/>
        </w:rPr>
        <w:tab/>
      </w:r>
      <w:r w:rsidRPr="001F3A51">
        <w:rPr>
          <w:rFonts w:asciiTheme="minorBidi" w:hAnsiTheme="minorBidi"/>
          <w:sz w:val="32"/>
          <w:szCs w:val="32"/>
          <w:cs/>
        </w:rPr>
        <w:tab/>
      </w:r>
      <w:r w:rsidRPr="001F3A51">
        <w:rPr>
          <w:rFonts w:asciiTheme="minorBidi" w:hAnsiTheme="minorBidi"/>
          <w:sz w:val="32"/>
          <w:szCs w:val="32"/>
        </w:rPr>
        <w:tab/>
      </w:r>
      <w:r w:rsidRPr="001F3A51">
        <w:rPr>
          <w:rFonts w:asciiTheme="minorBidi" w:hAnsiTheme="minorBidi"/>
          <w:sz w:val="32"/>
          <w:szCs w:val="32"/>
          <w:cs/>
        </w:rPr>
        <w:t>*********************</w:t>
      </w:r>
      <w:r w:rsidR="00B113DE">
        <w:rPr>
          <w:rFonts w:asciiTheme="minorBidi" w:hAnsiTheme="minorBidi" w:hint="cs"/>
          <w:sz w:val="32"/>
          <w:szCs w:val="32"/>
          <w:cs/>
        </w:rPr>
        <w:t>******</w:t>
      </w:r>
    </w:p>
    <w:p w14:paraId="44E48967" w14:textId="1A34E01D" w:rsidR="00D45AE5" w:rsidRPr="0079327A" w:rsidRDefault="00D45AE5" w:rsidP="001F3A51">
      <w:pPr>
        <w:shd w:val="clear" w:color="auto" w:fill="FFFFFF"/>
        <w:spacing w:after="0" w:line="240" w:lineRule="auto"/>
        <w:jc w:val="center"/>
        <w:outlineLvl w:val="2"/>
        <w:rPr>
          <w:rFonts w:asciiTheme="minorBidi" w:hAnsiTheme="minorBidi"/>
          <w:sz w:val="32"/>
          <w:szCs w:val="32"/>
        </w:rPr>
      </w:pPr>
    </w:p>
    <w:sectPr w:rsidR="00D45AE5" w:rsidRPr="0079327A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11AA4" w14:textId="77777777" w:rsidR="00253423" w:rsidRDefault="00253423" w:rsidP="00A251BC">
      <w:pPr>
        <w:spacing w:after="0" w:line="240" w:lineRule="auto"/>
      </w:pPr>
      <w:r>
        <w:separator/>
      </w:r>
    </w:p>
  </w:endnote>
  <w:endnote w:type="continuationSeparator" w:id="0">
    <w:p w14:paraId="36EAD105" w14:textId="77777777" w:rsidR="00253423" w:rsidRDefault="00253423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4DED" w14:textId="77777777" w:rsidR="00253423" w:rsidRDefault="00253423" w:rsidP="00A251BC">
      <w:pPr>
        <w:spacing w:after="0" w:line="240" w:lineRule="auto"/>
      </w:pPr>
      <w:r>
        <w:separator/>
      </w:r>
    </w:p>
  </w:footnote>
  <w:footnote w:type="continuationSeparator" w:id="0">
    <w:p w14:paraId="40986A68" w14:textId="77777777" w:rsidR="00253423" w:rsidRDefault="00253423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🔹" style="width:12.05pt;height:12.0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56F0"/>
    <w:rsid w:val="00016698"/>
    <w:rsid w:val="00016F07"/>
    <w:rsid w:val="000253F4"/>
    <w:rsid w:val="00033D91"/>
    <w:rsid w:val="0004177D"/>
    <w:rsid w:val="00041D7D"/>
    <w:rsid w:val="000436AB"/>
    <w:rsid w:val="00050316"/>
    <w:rsid w:val="0005435C"/>
    <w:rsid w:val="0006298B"/>
    <w:rsid w:val="00075FDE"/>
    <w:rsid w:val="00084615"/>
    <w:rsid w:val="00084E44"/>
    <w:rsid w:val="0009087C"/>
    <w:rsid w:val="000A1C01"/>
    <w:rsid w:val="000C02DD"/>
    <w:rsid w:val="000D3F67"/>
    <w:rsid w:val="000E4055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76D51"/>
    <w:rsid w:val="00183E6F"/>
    <w:rsid w:val="001859A4"/>
    <w:rsid w:val="001864F3"/>
    <w:rsid w:val="0018799E"/>
    <w:rsid w:val="001879D0"/>
    <w:rsid w:val="00193411"/>
    <w:rsid w:val="001A68CE"/>
    <w:rsid w:val="001A7325"/>
    <w:rsid w:val="001B2C6F"/>
    <w:rsid w:val="001B43B3"/>
    <w:rsid w:val="001C0C95"/>
    <w:rsid w:val="001C7604"/>
    <w:rsid w:val="001D3338"/>
    <w:rsid w:val="001F38CB"/>
    <w:rsid w:val="001F390A"/>
    <w:rsid w:val="001F3A51"/>
    <w:rsid w:val="001F5BD8"/>
    <w:rsid w:val="002058EC"/>
    <w:rsid w:val="00207242"/>
    <w:rsid w:val="002077D6"/>
    <w:rsid w:val="002243D3"/>
    <w:rsid w:val="00242907"/>
    <w:rsid w:val="00253423"/>
    <w:rsid w:val="002643B3"/>
    <w:rsid w:val="00273A14"/>
    <w:rsid w:val="0028000F"/>
    <w:rsid w:val="00281A2B"/>
    <w:rsid w:val="00285BD5"/>
    <w:rsid w:val="00285C0E"/>
    <w:rsid w:val="0029029E"/>
    <w:rsid w:val="0029578A"/>
    <w:rsid w:val="002A0D69"/>
    <w:rsid w:val="002C2BAB"/>
    <w:rsid w:val="002C2D43"/>
    <w:rsid w:val="002D11E7"/>
    <w:rsid w:val="002D6C92"/>
    <w:rsid w:val="0032711F"/>
    <w:rsid w:val="00335DF6"/>
    <w:rsid w:val="0036328A"/>
    <w:rsid w:val="003773B5"/>
    <w:rsid w:val="00391850"/>
    <w:rsid w:val="003966C0"/>
    <w:rsid w:val="00396973"/>
    <w:rsid w:val="00397A18"/>
    <w:rsid w:val="00397C55"/>
    <w:rsid w:val="003B1200"/>
    <w:rsid w:val="003B4E48"/>
    <w:rsid w:val="003C01BB"/>
    <w:rsid w:val="003D2A09"/>
    <w:rsid w:val="003D2A13"/>
    <w:rsid w:val="003D53D3"/>
    <w:rsid w:val="003E2BB7"/>
    <w:rsid w:val="003E637E"/>
    <w:rsid w:val="003F53B1"/>
    <w:rsid w:val="003F5BEF"/>
    <w:rsid w:val="003F79EF"/>
    <w:rsid w:val="00402616"/>
    <w:rsid w:val="0041037F"/>
    <w:rsid w:val="00432519"/>
    <w:rsid w:val="00435B1D"/>
    <w:rsid w:val="00446BC5"/>
    <w:rsid w:val="0044747D"/>
    <w:rsid w:val="004728EF"/>
    <w:rsid w:val="00490B1D"/>
    <w:rsid w:val="004968CD"/>
    <w:rsid w:val="004B620A"/>
    <w:rsid w:val="004C7C11"/>
    <w:rsid w:val="004D7761"/>
    <w:rsid w:val="004F4C00"/>
    <w:rsid w:val="00516644"/>
    <w:rsid w:val="005260DA"/>
    <w:rsid w:val="00540F5A"/>
    <w:rsid w:val="00545B1D"/>
    <w:rsid w:val="00553A0D"/>
    <w:rsid w:val="00564AA2"/>
    <w:rsid w:val="0056770B"/>
    <w:rsid w:val="00570B83"/>
    <w:rsid w:val="00573257"/>
    <w:rsid w:val="00574FBE"/>
    <w:rsid w:val="005773CC"/>
    <w:rsid w:val="005814CC"/>
    <w:rsid w:val="00583F3C"/>
    <w:rsid w:val="0059006B"/>
    <w:rsid w:val="005B700E"/>
    <w:rsid w:val="005C55C3"/>
    <w:rsid w:val="005D23AB"/>
    <w:rsid w:val="005D45EB"/>
    <w:rsid w:val="005D63D6"/>
    <w:rsid w:val="005E1DB1"/>
    <w:rsid w:val="005F09A7"/>
    <w:rsid w:val="005F0D81"/>
    <w:rsid w:val="0060228C"/>
    <w:rsid w:val="00602ABF"/>
    <w:rsid w:val="00606C9B"/>
    <w:rsid w:val="0062456B"/>
    <w:rsid w:val="00624A7A"/>
    <w:rsid w:val="0064742F"/>
    <w:rsid w:val="00650003"/>
    <w:rsid w:val="00657EB4"/>
    <w:rsid w:val="006600AD"/>
    <w:rsid w:val="00664EA0"/>
    <w:rsid w:val="006716A3"/>
    <w:rsid w:val="0067797E"/>
    <w:rsid w:val="0068468D"/>
    <w:rsid w:val="0069251C"/>
    <w:rsid w:val="00692700"/>
    <w:rsid w:val="00694519"/>
    <w:rsid w:val="006972A8"/>
    <w:rsid w:val="006B5BA0"/>
    <w:rsid w:val="006C1DFC"/>
    <w:rsid w:val="006C7A4C"/>
    <w:rsid w:val="006E384F"/>
    <w:rsid w:val="006E7BD5"/>
    <w:rsid w:val="006F12A6"/>
    <w:rsid w:val="006F34BA"/>
    <w:rsid w:val="006F7D41"/>
    <w:rsid w:val="0071077E"/>
    <w:rsid w:val="007118F6"/>
    <w:rsid w:val="00713204"/>
    <w:rsid w:val="00733FF1"/>
    <w:rsid w:val="00734B16"/>
    <w:rsid w:val="0075686E"/>
    <w:rsid w:val="007621E1"/>
    <w:rsid w:val="00766F05"/>
    <w:rsid w:val="00781601"/>
    <w:rsid w:val="00792ACB"/>
    <w:rsid w:val="0079327A"/>
    <w:rsid w:val="00795F07"/>
    <w:rsid w:val="007A33D1"/>
    <w:rsid w:val="007B2CA0"/>
    <w:rsid w:val="007E0B78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1255"/>
    <w:rsid w:val="008446E7"/>
    <w:rsid w:val="008602D6"/>
    <w:rsid w:val="008609D2"/>
    <w:rsid w:val="00896137"/>
    <w:rsid w:val="008A1EF6"/>
    <w:rsid w:val="008A411D"/>
    <w:rsid w:val="008B3A50"/>
    <w:rsid w:val="008E7A97"/>
    <w:rsid w:val="008F0B28"/>
    <w:rsid w:val="008F14C5"/>
    <w:rsid w:val="00904B73"/>
    <w:rsid w:val="0090707A"/>
    <w:rsid w:val="00926CF7"/>
    <w:rsid w:val="009377FB"/>
    <w:rsid w:val="00944A7F"/>
    <w:rsid w:val="00946D99"/>
    <w:rsid w:val="009706B1"/>
    <w:rsid w:val="00976FFB"/>
    <w:rsid w:val="00980122"/>
    <w:rsid w:val="00986ACE"/>
    <w:rsid w:val="009935C1"/>
    <w:rsid w:val="009A0950"/>
    <w:rsid w:val="009A439D"/>
    <w:rsid w:val="009B3FCE"/>
    <w:rsid w:val="009C0CB5"/>
    <w:rsid w:val="009C28F9"/>
    <w:rsid w:val="009C7057"/>
    <w:rsid w:val="009D046A"/>
    <w:rsid w:val="009D16ED"/>
    <w:rsid w:val="009D5880"/>
    <w:rsid w:val="00A04C5F"/>
    <w:rsid w:val="00A0708C"/>
    <w:rsid w:val="00A140EE"/>
    <w:rsid w:val="00A17F1E"/>
    <w:rsid w:val="00A251BC"/>
    <w:rsid w:val="00A5605B"/>
    <w:rsid w:val="00A6518F"/>
    <w:rsid w:val="00A80403"/>
    <w:rsid w:val="00A81BC1"/>
    <w:rsid w:val="00A8351F"/>
    <w:rsid w:val="00A87171"/>
    <w:rsid w:val="00A90C17"/>
    <w:rsid w:val="00AA2376"/>
    <w:rsid w:val="00AD1C14"/>
    <w:rsid w:val="00AD5966"/>
    <w:rsid w:val="00AD73E4"/>
    <w:rsid w:val="00AD781E"/>
    <w:rsid w:val="00AE63A8"/>
    <w:rsid w:val="00B05A60"/>
    <w:rsid w:val="00B05D39"/>
    <w:rsid w:val="00B10035"/>
    <w:rsid w:val="00B113DE"/>
    <w:rsid w:val="00B15AA7"/>
    <w:rsid w:val="00B226F2"/>
    <w:rsid w:val="00B31ED0"/>
    <w:rsid w:val="00B34253"/>
    <w:rsid w:val="00B35999"/>
    <w:rsid w:val="00B35BFE"/>
    <w:rsid w:val="00B360C3"/>
    <w:rsid w:val="00B418FB"/>
    <w:rsid w:val="00B610C8"/>
    <w:rsid w:val="00B622AA"/>
    <w:rsid w:val="00B63779"/>
    <w:rsid w:val="00B6455A"/>
    <w:rsid w:val="00B72B44"/>
    <w:rsid w:val="00B766BD"/>
    <w:rsid w:val="00B83DC1"/>
    <w:rsid w:val="00B90031"/>
    <w:rsid w:val="00B9419F"/>
    <w:rsid w:val="00B94273"/>
    <w:rsid w:val="00BB7C33"/>
    <w:rsid w:val="00BC2EC7"/>
    <w:rsid w:val="00BC7FAF"/>
    <w:rsid w:val="00BD26BE"/>
    <w:rsid w:val="00BF35D2"/>
    <w:rsid w:val="00C017DE"/>
    <w:rsid w:val="00C13CCA"/>
    <w:rsid w:val="00C256BD"/>
    <w:rsid w:val="00C334EE"/>
    <w:rsid w:val="00C47A5D"/>
    <w:rsid w:val="00C670C0"/>
    <w:rsid w:val="00C775B9"/>
    <w:rsid w:val="00C91B36"/>
    <w:rsid w:val="00CC2231"/>
    <w:rsid w:val="00CC3265"/>
    <w:rsid w:val="00CC59EF"/>
    <w:rsid w:val="00CC6C15"/>
    <w:rsid w:val="00CE06F0"/>
    <w:rsid w:val="00CF35FE"/>
    <w:rsid w:val="00D00521"/>
    <w:rsid w:val="00D22309"/>
    <w:rsid w:val="00D41A73"/>
    <w:rsid w:val="00D42A4A"/>
    <w:rsid w:val="00D45AE5"/>
    <w:rsid w:val="00D6344C"/>
    <w:rsid w:val="00D833DE"/>
    <w:rsid w:val="00D85647"/>
    <w:rsid w:val="00D86142"/>
    <w:rsid w:val="00D92C28"/>
    <w:rsid w:val="00DB0663"/>
    <w:rsid w:val="00DD49FE"/>
    <w:rsid w:val="00DE1200"/>
    <w:rsid w:val="00DF1767"/>
    <w:rsid w:val="00DF255F"/>
    <w:rsid w:val="00E016B4"/>
    <w:rsid w:val="00E1395F"/>
    <w:rsid w:val="00E15474"/>
    <w:rsid w:val="00E20724"/>
    <w:rsid w:val="00E2730D"/>
    <w:rsid w:val="00E31EB9"/>
    <w:rsid w:val="00E36BFF"/>
    <w:rsid w:val="00E429CA"/>
    <w:rsid w:val="00E43DA2"/>
    <w:rsid w:val="00E52A20"/>
    <w:rsid w:val="00E75413"/>
    <w:rsid w:val="00E87031"/>
    <w:rsid w:val="00EA6CA3"/>
    <w:rsid w:val="00EB7A27"/>
    <w:rsid w:val="00ED21FB"/>
    <w:rsid w:val="00ED532F"/>
    <w:rsid w:val="00ED6641"/>
    <w:rsid w:val="00EE65E8"/>
    <w:rsid w:val="00F1054E"/>
    <w:rsid w:val="00F2655A"/>
    <w:rsid w:val="00F330FC"/>
    <w:rsid w:val="00F33BED"/>
    <w:rsid w:val="00F3776D"/>
    <w:rsid w:val="00F440D9"/>
    <w:rsid w:val="00F449AB"/>
    <w:rsid w:val="00F45EE1"/>
    <w:rsid w:val="00F506B9"/>
    <w:rsid w:val="00F507B8"/>
    <w:rsid w:val="00F52BF5"/>
    <w:rsid w:val="00F53A44"/>
    <w:rsid w:val="00F83014"/>
    <w:rsid w:val="00F95CC4"/>
    <w:rsid w:val="00F96634"/>
    <w:rsid w:val="00FA27D3"/>
    <w:rsid w:val="00FA41B0"/>
    <w:rsid w:val="00FC1AEA"/>
    <w:rsid w:val="00FD11D7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DD4A-2A4B-475B-B8D0-162114F3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2022-07-21T04:42:00Z</cp:lastPrinted>
  <dcterms:created xsi:type="dcterms:W3CDTF">2024-10-15T04:02:00Z</dcterms:created>
  <dcterms:modified xsi:type="dcterms:W3CDTF">2024-10-15T04:02:00Z</dcterms:modified>
</cp:coreProperties>
</file>