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83A8" w14:textId="678F3C89" w:rsidR="003261DC" w:rsidRDefault="002F2A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86673" wp14:editId="4B078967">
                <wp:simplePos x="0" y="0"/>
                <wp:positionH relativeFrom="margin">
                  <wp:posOffset>4927484</wp:posOffset>
                </wp:positionH>
                <wp:positionV relativeFrom="paragraph">
                  <wp:posOffset>1549292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6DEC5" w14:textId="2128373F" w:rsidR="009152F3" w:rsidRPr="00D6343C" w:rsidRDefault="009152F3" w:rsidP="009152F3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0B2A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1E3C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/2567</w:t>
                            </w:r>
                          </w:p>
                          <w:p w14:paraId="793CDC0B" w14:textId="282D16A2" w:rsidR="009152F3" w:rsidRPr="00D6343C" w:rsidRDefault="009152F3" w:rsidP="009152F3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</w:t>
                            </w:r>
                            <w:r w:rsidR="000B2A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ตุลาคม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66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8pt;margin-top:122pt;width:123.7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+A7wEAAMYDAAAOAAAAZHJzL2Uyb0RvYy54bWysU9uO0zAQfUfiHyy/06Sl3dKo6WrZ1SKk&#10;ZUHa5QMcx04sEo8Zu03K1zN2uqXAG+LF8lx85syZ8fZ67Dt2UOgN2JLPZzlnykqojW1K/vX5/s07&#10;znwQthYdWFXyo/L8evf61XZwhVpAC12tkBGI9cXgSt6G4Ios87JVvfAzcMpSUAP2IpCJTVajGAi9&#10;77JFnl9lA2DtEKTynrx3U5DvEr7WSobPWnsVWFdy4hbSiems4pnttqJoULjWyBMN8Q8semEsFT1D&#10;3Ykg2B7NX1C9kQgedJhJ6DPQ2kiVeqBu5vkf3Ty1wqnUC4nj3Vkm//9g5ePhCzJT0+w4s6KnET2r&#10;MbD3MLJ5VGdwvqCkJ0dpYSR3zIydevcA8ptnFm5bYRt1gwhDq0RN7NLL7OLphOMjSDV8gprKiH2A&#10;BDRq7CMgicEInaZ0PE8mUpGx5GqdbzYUkhRbvV2sr1aRXCaKl9cOffigoGfxUnKkySd0cXjwYUp9&#10;SYnFLNybrkvT7+xvDsKMnsQ+Ep6oh7EaT2pUUB+pD4RpmWj56dIC/uBsoEUquf++F6g46z5a0mIz&#10;Xy7j5iVjuVovyMDLSHUZEVYSVMkDZ9P1NkzbundompYqTepbuCH9tEmtRaEnVifetCxJnNNix228&#10;tFPWr++3+wkAAP//AwBQSwMEFAAGAAgAAAAhAFIteargAAAADAEAAA8AAABkcnMvZG93bnJldi54&#10;bWxMj8FOwzAQRO9I/IO1SNyoTRoaGrKpKhBXEG1B4ubG2yRqvI5itwl/j3uC26xmNPumWE22E2ca&#10;fOsY4X6mQBBXzrRcI+y2r3ePIHzQbHTnmBB+yMOqvL4qdG7cyB903oRaxBL2uUZoQuhzKX3VkNV+&#10;5nri6B3cYHWI51BLM+gxlttOJkotpNUtxw+N7um5oeq4OVmEz7fD91eq3usX+9CPblKS7VIi3t5M&#10;6ycQgabwF4YLfkSHMjLt3YmNFx1Cli3iloCQpGkUl4RK5imIPcI8yZYgy0L+H1H+AgAA//8DAFBL&#10;AQItABQABgAIAAAAIQC2gziS/gAAAOEBAAATAAAAAAAAAAAAAAAAAAAAAABbQ29udGVudF9UeXBl&#10;c10ueG1sUEsBAi0AFAAGAAgAAAAhADj9If/WAAAAlAEAAAsAAAAAAAAAAAAAAAAALwEAAF9yZWxz&#10;Ly5yZWxzUEsBAi0AFAAGAAgAAAAhACsWX4DvAQAAxgMAAA4AAAAAAAAAAAAAAAAALgIAAGRycy9l&#10;Mm9Eb2MueG1sUEsBAi0AFAAGAAgAAAAhAFIteargAAAADAEAAA8AAAAAAAAAAAAAAAAASQQAAGRy&#10;cy9kb3ducmV2LnhtbFBLBQYAAAAABAAEAPMAAABWBQAAAAA=&#10;" filled="f" stroked="f">
                <v:textbox>
                  <w:txbxContent>
                    <w:p w14:paraId="0726DEC5" w14:textId="2128373F" w:rsidR="009152F3" w:rsidRPr="00D6343C" w:rsidRDefault="009152F3" w:rsidP="009152F3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0B2A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="001E3C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/2567</w:t>
                      </w:r>
                    </w:p>
                    <w:p w14:paraId="793CDC0B" w14:textId="282D16A2" w:rsidR="009152F3" w:rsidRPr="00D6343C" w:rsidRDefault="009152F3" w:rsidP="009152F3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</w:t>
                      </w:r>
                      <w:r w:rsidR="000B2A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ตุลาคม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9C6">
        <w:rPr>
          <w:noProof/>
        </w:rPr>
        <w:drawing>
          <wp:anchor distT="0" distB="0" distL="114300" distR="114300" simplePos="0" relativeHeight="251659264" behindDoc="0" locked="0" layoutInCell="1" allowOverlap="1" wp14:anchorId="44FBE8E9" wp14:editId="08165616">
            <wp:simplePos x="0" y="0"/>
            <wp:positionH relativeFrom="margin">
              <wp:align>center</wp:align>
            </wp:positionH>
            <wp:positionV relativeFrom="paragraph">
              <wp:posOffset>289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4AD41" w14:textId="116E0A60" w:rsidR="003261DC" w:rsidRDefault="003261DC"/>
    <w:p w14:paraId="138F0392" w14:textId="3B51D388" w:rsidR="00A81749" w:rsidRDefault="003261DC" w:rsidP="008B1F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1749">
        <w:rPr>
          <w:rFonts w:ascii="TH SarabunPSK" w:hAnsi="TH SarabunPSK" w:cs="TH SarabunPSK"/>
          <w:b/>
          <w:bCs/>
          <w:sz w:val="32"/>
          <w:szCs w:val="32"/>
          <w:cs/>
        </w:rPr>
        <w:t>กรมธนารักษ์โดยกองส่งเสริมและพัฒนาทรัพย์สินมีค่าของรัฐเข้าร่วมจัดนิทรรศการและจำหน่ายผลิตภัณฑ์เหรียญ</w:t>
      </w:r>
    </w:p>
    <w:p w14:paraId="5AB89B75" w14:textId="340FA763" w:rsidR="006A39C6" w:rsidRPr="002F2AC0" w:rsidRDefault="00FB7848" w:rsidP="002F2A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EF6051C" wp14:editId="2FE660AA">
            <wp:simplePos x="0" y="0"/>
            <wp:positionH relativeFrom="column">
              <wp:posOffset>4233545</wp:posOffset>
            </wp:positionH>
            <wp:positionV relativeFrom="paragraph">
              <wp:posOffset>2042795</wp:posOffset>
            </wp:positionV>
            <wp:extent cx="1983105" cy="1469390"/>
            <wp:effectExtent l="0" t="0" r="0" b="0"/>
            <wp:wrapThrough wrapText="bothSides">
              <wp:wrapPolygon edited="0">
                <wp:start x="0" y="0"/>
                <wp:lineTo x="0" y="21283"/>
                <wp:lineTo x="21372" y="21283"/>
                <wp:lineTo x="21372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CD">
        <w:rPr>
          <w:noProof/>
        </w:rPr>
        <w:drawing>
          <wp:anchor distT="0" distB="0" distL="114300" distR="114300" simplePos="0" relativeHeight="251666432" behindDoc="0" locked="0" layoutInCell="1" allowOverlap="1" wp14:anchorId="275CF993" wp14:editId="56F4E8B0">
            <wp:simplePos x="0" y="0"/>
            <wp:positionH relativeFrom="margin">
              <wp:posOffset>2368550</wp:posOffset>
            </wp:positionH>
            <wp:positionV relativeFrom="paragraph">
              <wp:posOffset>1790065</wp:posOffset>
            </wp:positionV>
            <wp:extent cx="1475105" cy="1965325"/>
            <wp:effectExtent l="2540" t="0" r="0" b="0"/>
            <wp:wrapThrough wrapText="bothSides">
              <wp:wrapPolygon edited="0">
                <wp:start x="21563" y="-28"/>
                <wp:lineTo x="363" y="-28"/>
                <wp:lineTo x="363" y="21328"/>
                <wp:lineTo x="21563" y="21328"/>
                <wp:lineTo x="21563" y="-28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510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C6">
        <w:rPr>
          <w:noProof/>
        </w:rPr>
        <w:drawing>
          <wp:anchor distT="0" distB="0" distL="114300" distR="114300" simplePos="0" relativeHeight="251662336" behindDoc="0" locked="0" layoutInCell="1" allowOverlap="1" wp14:anchorId="4BFCF1F7" wp14:editId="6818DF8B">
            <wp:simplePos x="0" y="0"/>
            <wp:positionH relativeFrom="column">
              <wp:posOffset>-12288</wp:posOffset>
            </wp:positionH>
            <wp:positionV relativeFrom="paragraph">
              <wp:posOffset>2024949</wp:posOffset>
            </wp:positionV>
            <wp:extent cx="1983105" cy="1487805"/>
            <wp:effectExtent l="0" t="0" r="0" b="0"/>
            <wp:wrapThrough wrapText="bothSides">
              <wp:wrapPolygon edited="0">
                <wp:start x="0" y="0"/>
                <wp:lineTo x="0" y="21296"/>
                <wp:lineTo x="21372" y="21296"/>
                <wp:lineTo x="2137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C6">
        <w:rPr>
          <w:noProof/>
        </w:rPr>
        <w:drawing>
          <wp:anchor distT="0" distB="0" distL="114300" distR="114300" simplePos="0" relativeHeight="251665408" behindDoc="0" locked="0" layoutInCell="1" allowOverlap="1" wp14:anchorId="4F48F55C" wp14:editId="11E38C84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474470" cy="1965325"/>
            <wp:effectExtent l="2222" t="0" r="0" b="0"/>
            <wp:wrapThrough wrapText="bothSides">
              <wp:wrapPolygon edited="0">
                <wp:start x="21567" y="-24"/>
                <wp:lineTo x="358" y="-24"/>
                <wp:lineTo x="358" y="21331"/>
                <wp:lineTo x="21567" y="21331"/>
                <wp:lineTo x="21567" y="-24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44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9C6">
        <w:rPr>
          <w:noProof/>
        </w:rPr>
        <w:drawing>
          <wp:anchor distT="0" distB="0" distL="114300" distR="114300" simplePos="0" relativeHeight="251663360" behindDoc="0" locked="0" layoutInCell="1" allowOverlap="1" wp14:anchorId="1CB78AED" wp14:editId="019874E0">
            <wp:simplePos x="0" y="0"/>
            <wp:positionH relativeFrom="margin">
              <wp:posOffset>2359025</wp:posOffset>
            </wp:positionH>
            <wp:positionV relativeFrom="paragraph">
              <wp:posOffset>174625</wp:posOffset>
            </wp:positionV>
            <wp:extent cx="1471295" cy="1965325"/>
            <wp:effectExtent l="635" t="0" r="0" b="0"/>
            <wp:wrapThrough wrapText="bothSides">
              <wp:wrapPolygon edited="0">
                <wp:start x="21591" y="-7"/>
                <wp:lineTo x="336" y="-7"/>
                <wp:lineTo x="336" y="21349"/>
                <wp:lineTo x="21591" y="21349"/>
                <wp:lineTo x="21591" y="-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129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C6">
        <w:rPr>
          <w:noProof/>
        </w:rPr>
        <w:drawing>
          <wp:anchor distT="0" distB="0" distL="114300" distR="114300" simplePos="0" relativeHeight="251664384" behindDoc="0" locked="0" layoutInCell="1" allowOverlap="1" wp14:anchorId="43CFC5C9" wp14:editId="4653B11F">
            <wp:simplePos x="0" y="0"/>
            <wp:positionH relativeFrom="page">
              <wp:posOffset>5380990</wp:posOffset>
            </wp:positionH>
            <wp:positionV relativeFrom="paragraph">
              <wp:posOffset>171450</wp:posOffset>
            </wp:positionV>
            <wp:extent cx="1474470" cy="1965325"/>
            <wp:effectExtent l="2222" t="0" r="0" b="0"/>
            <wp:wrapThrough wrapText="bothSides">
              <wp:wrapPolygon edited="0">
                <wp:start x="21567" y="-24"/>
                <wp:lineTo x="358" y="-24"/>
                <wp:lineTo x="358" y="21331"/>
                <wp:lineTo x="21567" y="21331"/>
                <wp:lineTo x="21567" y="-24"/>
              </wp:wrapPolygon>
            </wp:wrapThrough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44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1DC" w:rsidRPr="00A81749">
        <w:rPr>
          <w:rFonts w:ascii="TH SarabunPSK" w:hAnsi="TH SarabunPSK" w:cs="TH SarabunPSK"/>
          <w:b/>
          <w:bCs/>
          <w:sz w:val="32"/>
          <w:szCs w:val="32"/>
          <w:cs/>
        </w:rPr>
        <w:t>ในงาน “มหกรรมหนังสือระดับชาติครั้งที่</w:t>
      </w:r>
      <w:r w:rsidR="003261DC" w:rsidRPr="00A81749">
        <w:rPr>
          <w:rFonts w:ascii="TH SarabunPSK" w:hAnsi="TH SarabunPSK" w:cs="TH SarabunPSK"/>
          <w:b/>
          <w:bCs/>
          <w:sz w:val="32"/>
          <w:szCs w:val="32"/>
        </w:rPr>
        <w:t xml:space="preserve"> 29</w:t>
      </w:r>
    </w:p>
    <w:p w14:paraId="1CE3C4D3" w14:textId="0BBA9A3D" w:rsidR="006E768B" w:rsidRDefault="006E768B" w:rsidP="006E768B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32483">
        <w:rPr>
          <w:rFonts w:ascii="TH SarabunPSK" w:hAnsi="TH SarabunPSK" w:cs="TH SarabunPSK"/>
          <w:sz w:val="32"/>
          <w:szCs w:val="32"/>
          <w:cs/>
        </w:rPr>
        <w:t>กรมธนารักษ์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32483">
        <w:rPr>
          <w:rFonts w:ascii="TH SarabunPSK" w:hAnsi="TH SarabunPSK" w:cs="TH SarabunPSK"/>
          <w:sz w:val="32"/>
          <w:szCs w:val="32"/>
          <w:cs/>
        </w:rPr>
        <w:t>กองส่งเสริมและพัฒนาทรัพย์สินมีค่าของรัฐ เข้าร่วมจัดนิทรรศการและจำหน่ายผลิตภัณฑ์เหรียญในงาน “มหกรรมหนังสือระดับชาติครั้งที่</w:t>
      </w:r>
      <w:r>
        <w:rPr>
          <w:rFonts w:ascii="TH SarabunPSK" w:hAnsi="TH SarabunPSK" w:cs="TH SarabunPSK"/>
          <w:sz w:val="32"/>
          <w:szCs w:val="32"/>
        </w:rPr>
        <w:t xml:space="preserve"> 29 </w:t>
      </w:r>
      <w:r w:rsidRPr="00832483">
        <w:rPr>
          <w:rFonts w:ascii="TH SarabunPSK" w:hAnsi="TH SarabunPSK" w:cs="TH SarabunPSK"/>
          <w:sz w:val="32"/>
          <w:szCs w:val="32"/>
        </w:rPr>
        <w:t>(Book Expo Thailand 2024)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483">
        <w:rPr>
          <w:rFonts w:ascii="TH SarabunPSK" w:hAnsi="TH SarabunPSK" w:cs="TH SarabunPSK"/>
          <w:sz w:val="32"/>
          <w:szCs w:val="32"/>
        </w:rPr>
        <w:t xml:space="preserve">" </w:t>
      </w:r>
      <w:r w:rsidRPr="00832483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832483">
        <w:rPr>
          <w:rFonts w:ascii="TH SarabunPSK" w:hAnsi="TH SarabunPSK" w:cs="TH SarabunPSK"/>
          <w:sz w:val="32"/>
          <w:szCs w:val="32"/>
        </w:rPr>
        <w:t>10-20</w:t>
      </w:r>
      <w:r w:rsidRPr="00832483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32483">
        <w:rPr>
          <w:rFonts w:ascii="TH SarabunPSK" w:hAnsi="TH SarabunPSK" w:cs="TH SarabunPSK"/>
          <w:sz w:val="32"/>
          <w:szCs w:val="32"/>
        </w:rPr>
        <w:t xml:space="preserve">2567 </w:t>
      </w:r>
      <w:r w:rsidRPr="00832483">
        <w:rPr>
          <w:rFonts w:ascii="TH SarabunPSK" w:hAnsi="TH SarabunPSK" w:cs="TH SarabunPSK"/>
          <w:sz w:val="32"/>
          <w:szCs w:val="32"/>
          <w:cs/>
        </w:rPr>
        <w:t xml:space="preserve">ณ บริเวณ </w:t>
      </w:r>
      <w:r w:rsidRPr="00832483">
        <w:rPr>
          <w:rFonts w:ascii="TH SarabunPSK" w:hAnsi="TH SarabunPSK" w:cs="TH SarabunPSK"/>
          <w:sz w:val="32"/>
          <w:szCs w:val="32"/>
        </w:rPr>
        <w:t xml:space="preserve">Foyer </w:t>
      </w:r>
      <w:r w:rsidRPr="00832483">
        <w:rPr>
          <w:rFonts w:ascii="TH SarabunPSK" w:hAnsi="TH SarabunPSK" w:cs="TH SarabunPSK"/>
          <w:sz w:val="32"/>
          <w:szCs w:val="32"/>
          <w:cs/>
        </w:rPr>
        <w:t xml:space="preserve">ฮอลล์ </w:t>
      </w:r>
      <w:r w:rsidRPr="00832483">
        <w:rPr>
          <w:rFonts w:ascii="TH SarabunPSK" w:hAnsi="TH SarabunPSK" w:cs="TH SarabunPSK"/>
          <w:sz w:val="32"/>
          <w:szCs w:val="32"/>
        </w:rPr>
        <w:t>6</w:t>
      </w:r>
      <w:r w:rsidRPr="00832483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832483">
        <w:rPr>
          <w:rFonts w:ascii="TH SarabunPSK" w:hAnsi="TH SarabunPSK" w:cs="TH SarabunPSK"/>
          <w:sz w:val="32"/>
          <w:szCs w:val="32"/>
        </w:rPr>
        <w:t xml:space="preserve">LG </w:t>
      </w:r>
      <w:r w:rsidRPr="00832483">
        <w:rPr>
          <w:rFonts w:ascii="TH SarabunPSK" w:hAnsi="TH SarabunPSK" w:cs="TH SarabunPSK"/>
          <w:sz w:val="32"/>
          <w:szCs w:val="32"/>
          <w:cs/>
        </w:rPr>
        <w:t>ศูนย์การประชุมแห่งชาติสิริกิติ์</w:t>
      </w:r>
      <w:r w:rsidR="002D661F">
        <w:rPr>
          <w:rFonts w:ascii="TH SarabunPSK" w:hAnsi="TH SarabunPSK" w:cs="TH SarabunPSK"/>
          <w:sz w:val="32"/>
          <w:szCs w:val="32"/>
        </w:rPr>
        <w:t xml:space="preserve"> </w:t>
      </w:r>
      <w:r w:rsidR="002D661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672B7">
        <w:rPr>
          <w:rFonts w:ascii="TH SarabunPSK" w:hAnsi="TH SarabunPSK" w:cs="TH SarabunPSK" w:hint="cs"/>
          <w:sz w:val="32"/>
          <w:szCs w:val="32"/>
          <w:cs/>
        </w:rPr>
        <w:t>ภายในงานได้</w:t>
      </w:r>
      <w:r w:rsidR="002D661F">
        <w:rPr>
          <w:rFonts w:ascii="TH SarabunPSK" w:hAnsi="TH SarabunPSK" w:cs="TH SarabunPSK" w:hint="cs"/>
          <w:sz w:val="32"/>
          <w:szCs w:val="32"/>
          <w:cs/>
        </w:rPr>
        <w:t>นำเหรียญ</w:t>
      </w:r>
      <w:r w:rsidR="00C672B7">
        <w:rPr>
          <w:rFonts w:ascii="TH SarabunPSK" w:hAnsi="TH SarabunPSK" w:cs="TH SarabunPSK" w:hint="cs"/>
          <w:sz w:val="32"/>
          <w:szCs w:val="32"/>
          <w:cs/>
        </w:rPr>
        <w:t xml:space="preserve">และผลิตภัณฑ์ต่างๆ </w:t>
      </w:r>
      <w:r w:rsidR="00002DA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672B7">
        <w:rPr>
          <w:rFonts w:ascii="TH SarabunPSK" w:hAnsi="TH SarabunPSK" w:cs="TH SarabunPSK" w:hint="cs"/>
          <w:sz w:val="32"/>
          <w:szCs w:val="32"/>
          <w:cs/>
        </w:rPr>
        <w:t xml:space="preserve">มาจำหน่ายให้กับประชาชนที่เข้าร่วมงาน อาทิ เหรียญทองคำ เหรียญเงิน เหรียญทองแดง เหรียญคิวโปรนิกเกิล ในวาระต่างๆ รวมทั้งผลิตภัณฑ์ต่างๆ มากมาย และยังได้มีเกมส์ </w:t>
      </w:r>
      <w:r w:rsidR="00C672B7" w:rsidRPr="00832483">
        <w:rPr>
          <w:rFonts w:ascii="TH SarabunPSK" w:hAnsi="TH SarabunPSK" w:cs="TH SarabunPSK"/>
          <w:sz w:val="32"/>
          <w:szCs w:val="32"/>
          <w:cs/>
        </w:rPr>
        <w:t>“หีบหลอนซ่อนเหรียญ”</w:t>
      </w:r>
      <w:r w:rsidR="00C672B7"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ซึ่งเป็นกิจกรรมส่งเสริมการเรียนรู้และสร้างการมีส่วนร่วม  การ</w:t>
      </w:r>
      <w:r w:rsidR="000D0C95">
        <w:rPr>
          <w:rFonts w:ascii="TH SarabunPSK" w:hAnsi="TH SarabunPSK" w:cs="TH SarabunPSK" w:hint="cs"/>
          <w:sz w:val="32"/>
          <w:szCs w:val="32"/>
          <w:cs/>
        </w:rPr>
        <w:t>ร่วมเล่น</w:t>
      </w:r>
      <w:r w:rsidR="00C672B7">
        <w:rPr>
          <w:rFonts w:ascii="TH SarabunPSK" w:hAnsi="TH SarabunPSK" w:cs="TH SarabunPSK" w:hint="cs"/>
          <w:sz w:val="32"/>
          <w:szCs w:val="32"/>
          <w:cs/>
        </w:rPr>
        <w:t>เกมส์ต่างๆ ให้กับประชาชนที่เข้าร่วมงานได้ร่วมสนุก ซึ่งมีรางวัลแจก</w:t>
      </w:r>
      <w:r w:rsidR="00106D62">
        <w:rPr>
          <w:rFonts w:ascii="TH SarabunPSK" w:hAnsi="TH SarabunPSK" w:cs="TH SarabunPSK" w:hint="cs"/>
          <w:sz w:val="32"/>
          <w:szCs w:val="32"/>
          <w:cs/>
        </w:rPr>
        <w:t xml:space="preserve">มากมาย นอกจากนี้ </w:t>
      </w:r>
      <w:r w:rsidR="00002D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06D62">
        <w:rPr>
          <w:rFonts w:ascii="TH SarabunPSK" w:hAnsi="TH SarabunPSK" w:cs="TH SarabunPSK" w:hint="cs"/>
          <w:sz w:val="32"/>
          <w:szCs w:val="32"/>
          <w:cs/>
        </w:rPr>
        <w:t>ยังมี</w:t>
      </w:r>
      <w:r w:rsidR="00106D62">
        <w:rPr>
          <w:rFonts w:ascii="TH SarabunPSK" w:hAnsi="TH SarabunPSK" w:cs="TH SarabunPSK" w:hint="cs"/>
          <w:sz w:val="32"/>
          <w:szCs w:val="32"/>
          <w:cs/>
        </w:rPr>
        <w:t xml:space="preserve">การจัดนิทรรศการ </w:t>
      </w:r>
      <w:r w:rsidR="00106D62" w:rsidRPr="00832483">
        <w:rPr>
          <w:rFonts w:ascii="TH SarabunPSK" w:hAnsi="TH SarabunPSK" w:cs="TH SarabunPSK"/>
          <w:sz w:val="32"/>
          <w:szCs w:val="32"/>
          <w:cs/>
        </w:rPr>
        <w:t>“เหรียญกับความเชื่อหลังความตาย”</w:t>
      </w:r>
      <w:r w:rsidR="00EE2BCB">
        <w:rPr>
          <w:rFonts w:ascii="TH SarabunPSK" w:hAnsi="TH SarabunPSK" w:cs="TH SarabunPSK" w:hint="cs"/>
          <w:sz w:val="32"/>
          <w:szCs w:val="32"/>
          <w:cs/>
        </w:rPr>
        <w:t xml:space="preserve"> อาทิ การทิ้งเบี้ยให้ยายกลากับตากลี การทิ้งเบี้ยในประเพณีเผาศพของชาวฮินดูและชาวทมิฬ เหรียญกับความเชื่อเรื่องโลกหน้าของชาวตะวันตก เงินปากผี และเหรียญกับความเชื่อ</w:t>
      </w:r>
      <w:r w:rsidR="001505B2">
        <w:rPr>
          <w:rFonts w:ascii="TH SarabunPSK" w:hAnsi="TH SarabunPSK" w:cs="TH SarabunPSK" w:hint="cs"/>
          <w:sz w:val="32"/>
          <w:szCs w:val="32"/>
          <w:cs/>
        </w:rPr>
        <w:t>ในพิธีกงเต๊ก</w:t>
      </w:r>
    </w:p>
    <w:p w14:paraId="149F3747" w14:textId="00AC95A1" w:rsidR="001505B2" w:rsidRDefault="001505B2" w:rsidP="00002DA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สำหรับการจัดนิทรรศการดังกล่าว </w:t>
      </w:r>
      <w:r w:rsidR="006E768B" w:rsidRPr="00832483">
        <w:rPr>
          <w:rFonts w:ascii="TH SarabunPSK" w:hAnsi="TH SarabunPSK" w:cs="TH SarabunPSK"/>
          <w:sz w:val="32"/>
          <w:szCs w:val="32"/>
          <w:cs/>
        </w:rPr>
        <w:t>เป็นการเผยแพร่ประชาสัมพันธ์ภารกิจด้านทรัพย์สินมีค่าของรัฐ ด้านการจำหน่ายเหรียญและผลิตภัณฑ์เหรียญ ตลอดจนการจัดแสดงของพิพิธภัณฑ์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68B" w:rsidRPr="00832483">
        <w:rPr>
          <w:rFonts w:ascii="TH SarabunPSK" w:hAnsi="TH SarabunPSK" w:cs="TH SarabunPSK"/>
          <w:sz w:val="32"/>
          <w:szCs w:val="32"/>
          <w:cs/>
        </w:rPr>
        <w:t>ในกำกับของกองส่งเสริมและพัฒนาทรัพย์สินมีค่าของรัฐ กรมธนารักษ์ ให้เป็นที่รู้จักอย่างแพร่หลาย</w:t>
      </w:r>
      <w:r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51CFA2A7" w14:textId="3953139D" w:rsidR="001505B2" w:rsidRDefault="001505B2" w:rsidP="002F2AC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841B450" w14:textId="4C98FD9D" w:rsidR="003261DC" w:rsidRPr="00A81749" w:rsidRDefault="00D443DA" w:rsidP="00D443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</w:p>
    <w:sectPr w:rsidR="003261DC" w:rsidRPr="00A81749" w:rsidSect="00101CC5">
      <w:pgSz w:w="12240" w:h="15840"/>
      <w:pgMar w:top="0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F3"/>
    <w:rsid w:val="00002DAD"/>
    <w:rsid w:val="000B2AE4"/>
    <w:rsid w:val="000D0C95"/>
    <w:rsid w:val="00101CC5"/>
    <w:rsid w:val="00106D62"/>
    <w:rsid w:val="001505B2"/>
    <w:rsid w:val="001717CD"/>
    <w:rsid w:val="001E3C57"/>
    <w:rsid w:val="002D661F"/>
    <w:rsid w:val="002F2AC0"/>
    <w:rsid w:val="003261DC"/>
    <w:rsid w:val="004A4233"/>
    <w:rsid w:val="004C6175"/>
    <w:rsid w:val="005B0B16"/>
    <w:rsid w:val="006875F4"/>
    <w:rsid w:val="006A39C6"/>
    <w:rsid w:val="006E768B"/>
    <w:rsid w:val="007642DC"/>
    <w:rsid w:val="00765643"/>
    <w:rsid w:val="008B1F62"/>
    <w:rsid w:val="009152F3"/>
    <w:rsid w:val="00A81749"/>
    <w:rsid w:val="00C672B7"/>
    <w:rsid w:val="00D443DA"/>
    <w:rsid w:val="00E53D61"/>
    <w:rsid w:val="00EE2BCB"/>
    <w:rsid w:val="00FB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D1BC"/>
  <w15:chartTrackingRefBased/>
  <w15:docId w15:val="{9B335E9C-C555-4A9B-82C0-19845665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Treasury Department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2024-10-11T02:13:00Z</cp:lastPrinted>
  <dcterms:created xsi:type="dcterms:W3CDTF">2024-10-10T07:06:00Z</dcterms:created>
  <dcterms:modified xsi:type="dcterms:W3CDTF">2024-10-11T02:16:00Z</dcterms:modified>
</cp:coreProperties>
</file>