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AC142" w14:textId="77777777" w:rsidR="00C64D12" w:rsidRDefault="006326D9">
      <w:pPr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7E69CF31" wp14:editId="3C3E8875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91806" w14:textId="2E9A2FCC" w:rsidR="00DF285E" w:rsidRPr="00965BDC" w:rsidRDefault="006326D9" w:rsidP="00965BDC">
      <w:pPr>
        <w:jc w:val="right"/>
        <w:rPr>
          <w:rFonts w:ascii="Cordia New" w:eastAsia="Cordia New" w:hAnsi="Cordia New" w:cs="Cordia New" w:hint="cs"/>
          <w:b/>
          <w:sz w:val="30"/>
          <w:szCs w:val="30"/>
          <w:u w:val="single"/>
        </w:rPr>
      </w:pPr>
      <w:r w:rsidRPr="00965BDC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7ECEF6BB" w14:textId="7E25445A" w:rsidR="00F62C3D" w:rsidRPr="00965BDC" w:rsidRDefault="006326D9" w:rsidP="00965BDC">
      <w:pPr>
        <w:spacing w:after="0" w:line="240" w:lineRule="auto"/>
        <w:jc w:val="thaiDistribute"/>
        <w:rPr>
          <w:rFonts w:asciiTheme="minorBidi" w:eastAsia="Cordia New" w:hAnsiTheme="minorBidi" w:cstheme="minorBidi"/>
          <w:b/>
          <w:sz w:val="32"/>
          <w:szCs w:val="32"/>
        </w:rPr>
      </w:pPr>
      <w:r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กรุงไทย ตอกย้ำธนาคารยั่งยืน เปิดตัว “สาขาเอ็มสเฟียร์” ชูแนวคิด</w:t>
      </w:r>
      <w:r w:rsidR="00F318FE"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การออกแบบ “</w:t>
      </w:r>
      <w:r w:rsidR="00F318FE" w:rsidRPr="00965BDC">
        <w:rPr>
          <w:rFonts w:asciiTheme="minorBidi" w:eastAsia="Cordia New" w:hAnsiTheme="minorBidi" w:cstheme="minorBidi"/>
          <w:b/>
          <w:bCs/>
          <w:sz w:val="32"/>
          <w:szCs w:val="32"/>
        </w:rPr>
        <w:t>Green</w:t>
      </w:r>
      <w:r w:rsidR="00F318FE" w:rsidRPr="00965BDC">
        <w:rPr>
          <w:rFonts w:asciiTheme="minorBidi" w:eastAsia="Cordia New" w:hAnsiTheme="minorBidi" w:cstheme="minorBidi"/>
          <w:b/>
          <w:sz w:val="32"/>
          <w:szCs w:val="32"/>
        </w:rPr>
        <w:t xml:space="preserve"> &amp; Modular</w:t>
      </w:r>
      <w:r w:rsidR="00F318FE"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”</w:t>
      </w:r>
      <w:r w:rsidR="005951F4"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 </w:t>
      </w:r>
      <w:r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ตอบโจทย์</w:t>
      </w:r>
      <w:r w:rsidR="00F318FE" w:rsidRPr="00965BDC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เทรนด์สาขาแห่งอนาคต</w:t>
      </w:r>
    </w:p>
    <w:p w14:paraId="19E0D9C3" w14:textId="77777777" w:rsidR="0089711E" w:rsidRPr="00965BDC" w:rsidRDefault="0089711E" w:rsidP="00DF285E">
      <w:pPr>
        <w:spacing w:after="0" w:line="240" w:lineRule="auto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</w:p>
    <w:p w14:paraId="1F8AAB3C" w14:textId="468D9862" w:rsidR="006C72AE" w:rsidRPr="00965BDC" w:rsidRDefault="006326D9" w:rsidP="0091018B">
      <w:pPr>
        <w:spacing w:after="0" w:line="360" w:lineRule="exact"/>
        <w:ind w:firstLine="720"/>
        <w:jc w:val="thaiDistribute"/>
        <w:rPr>
          <w:rFonts w:asciiTheme="minorBidi" w:eastAsia="Cordia New" w:hAnsiTheme="minorBidi" w:cstheme="minorBidi"/>
          <w:color w:val="FF0000"/>
          <w:sz w:val="30"/>
          <w:szCs w:val="30"/>
        </w:rPr>
      </w:pP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นายสุริพงษ์ ตันติยานนท์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ประธานผู้บริหาร </w:t>
      </w:r>
      <w:r w:rsidRPr="00965BDC">
        <w:rPr>
          <w:rFonts w:asciiTheme="minorBidi" w:eastAsia="Cordia New" w:hAnsiTheme="minorBidi" w:cstheme="minorBidi"/>
          <w:sz w:val="30"/>
          <w:szCs w:val="30"/>
        </w:rPr>
        <w:t>Retail Banking</w:t>
      </w:r>
      <w:r w:rsidR="00801576" w:rsidRPr="00965BDC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พร้อมด้วย </w:t>
      </w:r>
      <w:r w:rsidR="00AC148A"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นายพงษ์สิทธิ์ ชัยฉัตรพรสุข</w:t>
      </w:r>
      <w:r w:rsidR="00AC148A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ประธานผู้บริหาร </w:t>
      </w:r>
      <w:r w:rsidR="00AC148A" w:rsidRPr="00965BDC">
        <w:rPr>
          <w:rFonts w:asciiTheme="minorBidi" w:eastAsia="Cordia New" w:hAnsiTheme="minorBidi" w:cstheme="minorBidi"/>
          <w:sz w:val="30"/>
          <w:szCs w:val="30"/>
        </w:rPr>
        <w:t>Legal Compliance</w:t>
      </w:r>
      <w:r w:rsidR="00801576" w:rsidRPr="00965BDC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AC148A" w:rsidRPr="00965BDC">
        <w:rPr>
          <w:rFonts w:asciiTheme="minorBidi" w:eastAsia="Cordia New" w:hAnsiTheme="minorBidi" w:cstheme="minorBidi"/>
          <w:sz w:val="30"/>
          <w:szCs w:val="30"/>
        </w:rPr>
        <w:t>&amp;</w:t>
      </w:r>
      <w:r w:rsidR="00801576" w:rsidRPr="00965BDC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AC148A" w:rsidRPr="00965BDC">
        <w:rPr>
          <w:rFonts w:asciiTheme="minorBidi" w:eastAsia="Cordia New" w:hAnsiTheme="minorBidi" w:cstheme="minorBidi"/>
          <w:sz w:val="30"/>
          <w:szCs w:val="30"/>
        </w:rPr>
        <w:t xml:space="preserve">Financial Crime 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นางประกายดาว ดำรงพันธ์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ผู้บริหารสายงานเครือข่ายธุรกิจขนาดเล็กและรายย่อย</w:t>
      </w:r>
      <w:r w:rsidR="00AC148A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</w:t>
      </w:r>
      <w:r w:rsidR="003E6F97" w:rsidRPr="00965BDC">
        <w:rPr>
          <w:rFonts w:asciiTheme="minorBidi" w:eastAsia="Cordia New" w:hAnsiTheme="minorBidi" w:cstheme="minorBidi"/>
          <w:sz w:val="30"/>
          <w:szCs w:val="30"/>
          <w:cs/>
        </w:rPr>
        <w:t>และ</w:t>
      </w:r>
      <w:r w:rsidR="003E6F97"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นางสาวอรธิรา ภาคสุวรรณ์</w:t>
      </w:r>
      <w:r w:rsidR="003E6F97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3E6F97" w:rsidRPr="00965BDC">
        <w:rPr>
          <w:rFonts w:asciiTheme="minorBidi" w:eastAsia="Cordia New" w:hAnsiTheme="minorBidi" w:cstheme="minorBidi"/>
          <w:sz w:val="30"/>
          <w:szCs w:val="30"/>
        </w:rPr>
        <w:t>Senior Vice President Em District</w:t>
      </w:r>
      <w:r w:rsidR="003E6F97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ร่วมงานเปิดตัว</w:t>
      </w:r>
      <w:r w:rsidR="003E6F97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“สาขาเอ็มสเฟียร์”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สาขารูปแบบใหม่</w:t>
      </w:r>
      <w:r w:rsidR="00F318FE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F62C3D" w:rsidRPr="00965BDC">
        <w:rPr>
          <w:rFonts w:asciiTheme="minorBidi" w:eastAsia="Cordia New" w:hAnsiTheme="minorBidi" w:cstheme="minorBidi"/>
          <w:b/>
          <w:sz w:val="30"/>
          <w:szCs w:val="30"/>
          <w:cs/>
        </w:rPr>
        <w:t>พร้อมสร้างความมั่งคั่งทางการเงินให้กับลูกค้า</w:t>
      </w:r>
      <w:r w:rsidR="004C0B60">
        <w:rPr>
          <w:rFonts w:asciiTheme="minorBidi" w:eastAsia="Cordia New" w:hAnsiTheme="minorBidi" w:cstheme="minorBidi" w:hint="cs"/>
          <w:b/>
          <w:sz w:val="30"/>
          <w:szCs w:val="30"/>
          <w:cs/>
        </w:rPr>
        <w:t xml:space="preserve"> </w:t>
      </w:r>
      <w:r w:rsidR="00F318FE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ภายใต้แนวคิด 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“</w:t>
      </w:r>
      <w:r w:rsidR="005D0C64" w:rsidRPr="00965BDC">
        <w:rPr>
          <w:rFonts w:asciiTheme="minorBidi" w:eastAsia="Cordia New" w:hAnsiTheme="minorBidi" w:cstheme="minorBidi"/>
          <w:b/>
          <w:bCs/>
          <w:sz w:val="30"/>
          <w:szCs w:val="30"/>
        </w:rPr>
        <w:t>Green</w:t>
      </w:r>
      <w:r w:rsidRPr="00965BDC">
        <w:rPr>
          <w:rFonts w:asciiTheme="minorBidi" w:eastAsia="Cordia New" w:hAnsiTheme="minorBidi" w:cstheme="minorBidi"/>
          <w:b/>
          <w:sz w:val="30"/>
          <w:szCs w:val="30"/>
        </w:rPr>
        <w:t xml:space="preserve"> &amp; Modular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”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ปรับเปลี่ยนเฟอร์นิเจอร์ได้ยืดหยุ่น</w:t>
      </w:r>
      <w:r w:rsidR="00273DF3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664B05" w:rsidRPr="00965BDC">
        <w:rPr>
          <w:rFonts w:asciiTheme="minorBidi" w:eastAsia="Cordia New" w:hAnsiTheme="minorBidi" w:cstheme="minorBidi"/>
          <w:sz w:val="30"/>
          <w:szCs w:val="30"/>
          <w:cs/>
        </w:rPr>
        <w:t>ช่วยประหยัดพื้นที่และตอบโจทย์การใช้งาน</w:t>
      </w:r>
      <w:r w:rsidR="004C0B6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4C0B60">
        <w:rPr>
          <w:rFonts w:asciiTheme="minorBidi" w:eastAsia="Cordia New" w:hAnsiTheme="minorBidi" w:cstheme="minorBidi" w:hint="cs"/>
          <w:sz w:val="30"/>
          <w:szCs w:val="30"/>
          <w:cs/>
        </w:rPr>
        <w:t>ทำ</w:t>
      </w:r>
      <w:r w:rsidR="00F62C3D" w:rsidRPr="00965BDC">
        <w:rPr>
          <w:rFonts w:asciiTheme="minorBidi" w:eastAsia="Cordia New" w:hAnsiTheme="minorBidi" w:cstheme="minorBidi"/>
          <w:sz w:val="30"/>
          <w:szCs w:val="30"/>
          <w:cs/>
        </w:rPr>
        <w:t>ให้</w:t>
      </w:r>
      <w:r w:rsidR="006C72AE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ลูกค้าและพนักงานได้ใกล้ชิดกันมากขึ้น </w:t>
      </w:r>
      <w:r w:rsidR="005951F4" w:rsidRPr="00965BDC">
        <w:rPr>
          <w:rFonts w:asciiTheme="minorBidi" w:eastAsia="Cordia New" w:hAnsiTheme="minorBidi" w:cstheme="minorBidi"/>
          <w:sz w:val="30"/>
          <w:szCs w:val="30"/>
          <w:cs/>
        </w:rPr>
        <w:t>และ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ใช้วัสดุที่เป็นมิตรต่อสิ่งแวดล้อม </w:t>
      </w:r>
      <w:r w:rsidR="00273DF3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ตอกย้ำความมุ่งมั่นการดำเนินธุรกิจที่ให้ความสำคัญกับ สิ่งแวดล้อม สังคม และธรรมาภิบาล 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(</w:t>
      </w:r>
      <w:r w:rsidRPr="00965BDC">
        <w:rPr>
          <w:rFonts w:asciiTheme="minorBidi" w:eastAsia="Cordia New" w:hAnsiTheme="minorBidi" w:cstheme="minorBidi"/>
          <w:sz w:val="30"/>
          <w:szCs w:val="30"/>
        </w:rPr>
        <w:t>ESG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) </w:t>
      </w:r>
      <w:r w:rsidR="00273DF3">
        <w:rPr>
          <w:rFonts w:asciiTheme="minorBidi" w:eastAsia="Cordia New" w:hAnsiTheme="minorBidi" w:cstheme="minorBidi"/>
          <w:b/>
          <w:bCs/>
          <w:sz w:val="30"/>
          <w:szCs w:val="30"/>
          <w:cs/>
        </w:rPr>
        <w:br/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ก้าวสู่ธนาคารเพื่อความยั่งยืน  </w:t>
      </w:r>
    </w:p>
    <w:p w14:paraId="0E6E2B88" w14:textId="77777777" w:rsidR="00965BDC" w:rsidRPr="00965BDC" w:rsidRDefault="00965BDC" w:rsidP="0091018B">
      <w:pPr>
        <w:spacing w:after="0" w:line="360" w:lineRule="exact"/>
        <w:ind w:firstLine="720"/>
        <w:jc w:val="thaiDistribute"/>
        <w:rPr>
          <w:rFonts w:asciiTheme="minorBidi" w:eastAsia="Cordia New" w:hAnsiTheme="minorBidi" w:cstheme="minorBidi" w:hint="cs"/>
          <w:color w:val="FF0000"/>
          <w:sz w:val="30"/>
          <w:szCs w:val="30"/>
          <w:cs/>
        </w:rPr>
      </w:pPr>
    </w:p>
    <w:p w14:paraId="09185B97" w14:textId="0CD6A73C" w:rsidR="00C64D12" w:rsidRPr="00965BDC" w:rsidRDefault="005D0C64" w:rsidP="0091018B">
      <w:pPr>
        <w:spacing w:after="0" w:line="360" w:lineRule="exact"/>
        <w:ind w:firstLine="720"/>
        <w:jc w:val="thaiDistribute"/>
        <w:rPr>
          <w:rFonts w:asciiTheme="minorBidi" w:eastAsia="Cordia New" w:hAnsiTheme="minorBidi" w:cstheme="minorBidi"/>
          <w:strike/>
          <w:color w:val="FF0000"/>
          <w:sz w:val="30"/>
          <w:szCs w:val="30"/>
        </w:rPr>
      </w:pP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สาขาเอ็มสเฟียร์ ตั้งอยู่บริเวณชั้น 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2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ของศูนย์การค้าเอ็มสเฟียร์ ถนนสุขุมวิท กรุงเทพฯ </w:t>
      </w:r>
      <w:bookmarkStart w:id="0" w:name="_gjdgxs" w:colFirst="0" w:colLast="0"/>
      <w:bookmarkEnd w:id="0"/>
      <w:r w:rsidRPr="00965BDC">
        <w:rPr>
          <w:rFonts w:asciiTheme="minorBidi" w:eastAsia="Cordia New" w:hAnsiTheme="minorBidi" w:cstheme="minorBidi"/>
          <w:sz w:val="30"/>
          <w:szCs w:val="30"/>
          <w:cs/>
        </w:rPr>
        <w:t>โดยใช้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วัสดุ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ที่เป็นมิตรกับสิ่งแวดล้อมและ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มีกระบวนการผลิตที่ไม่ก่อให้เกิดก๊าซคาร์บอนไดออกไซด์</w:t>
      </w:r>
      <w:r w:rsidR="00F62C3D" w:rsidRPr="00965BDC">
        <w:rPr>
          <w:rFonts w:asciiTheme="minorBidi" w:eastAsia="Cordia New" w:hAnsiTheme="minorBidi" w:cstheme="minorBidi"/>
          <w:color w:val="FF0000"/>
          <w:sz w:val="30"/>
          <w:szCs w:val="30"/>
          <w:cs/>
        </w:rPr>
        <w:t xml:space="preserve">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สาเหตุหลักของสภาวะโลกร้อน อาทิ เคาน์เตอร์บริการลูกค้า ทำจากวัสดุลามิเนตคุณภาพสูง ลดการปล่อยสารระเหยต่ำ 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(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Low VOCs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) มาตรฐานยุโรป กระเบื้องปูพื้นทำจากวัสดุธรรมชาติ ผสมกับวัสดุรีไซเคิล ผนังเก็บเสียง ผลิตจากเส้นใยของวัสดุรีไซเคิลและนำมาขึ้นรูปใหม่ หลอดไฟประหยัดพลังงาน ที่ให้แสงสว่างมากแต่ใช้กำลังไฟฟ้าต่ำ เครื่องปรับอากาศประหยัดพลังงาน มีระบบควบคุมคุณภาพอากาศให้เหมาะสมกับการใช้งาน </w:t>
      </w:r>
      <w:bookmarkStart w:id="1" w:name="_30j0zll" w:colFirst="0" w:colLast="0"/>
      <w:bookmarkEnd w:id="1"/>
    </w:p>
    <w:p w14:paraId="209FFD4C" w14:textId="77777777" w:rsidR="00965BDC" w:rsidRPr="00965BDC" w:rsidRDefault="00965BDC" w:rsidP="0091018B">
      <w:pPr>
        <w:spacing w:after="0" w:line="360" w:lineRule="exact"/>
        <w:ind w:firstLine="720"/>
        <w:jc w:val="thaiDistribute"/>
        <w:rPr>
          <w:rFonts w:asciiTheme="minorBidi" w:eastAsia="Cordia New" w:hAnsiTheme="minorBidi" w:cstheme="minorBidi"/>
          <w:strike/>
          <w:color w:val="FF0000"/>
          <w:sz w:val="30"/>
          <w:szCs w:val="30"/>
        </w:rPr>
      </w:pPr>
    </w:p>
    <w:p w14:paraId="067E746C" w14:textId="69E4C14E" w:rsidR="00C64D12" w:rsidRPr="00965BDC" w:rsidRDefault="00DF4383" w:rsidP="0091018B">
      <w:pPr>
        <w:spacing w:after="0" w:line="360" w:lineRule="exact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bookmarkStart w:id="2" w:name="_1fob9te" w:colFirst="0" w:colLast="0"/>
      <w:bookmarkEnd w:id="2"/>
      <w:r w:rsidRPr="00965BDC">
        <w:rPr>
          <w:rFonts w:asciiTheme="minorBidi" w:eastAsia="Cordia New" w:hAnsiTheme="minorBidi" w:cstheme="minorBidi"/>
          <w:sz w:val="30"/>
          <w:szCs w:val="30"/>
          <w:cs/>
        </w:rPr>
        <w:t>ในปี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นี้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36273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ธนาคารกรุงไทย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มีแผนพัฒนาสาขา 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 xml:space="preserve">Stand Alone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จำนวน 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 xml:space="preserve">10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สาขา เป็นสาขาอนุรักษ์พลังงาน  ผ่านการติดตั้งโซล่าเซลล์ใช้ในสาขา และเทคโนโลยีประหยัดพลังงาน รวมถึงปรับเปลี่ยนมาใช้รถยนต์ไฟฟ้า 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พร้อมติดตั้งสถานีชาร์จในสาขา เพื่อลดมลพิษ ซึ่งเป็นการใช้ทรัพยากรอย่างคุ้มค่าเกิดประสิทธิภาพสูงสุด 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โดยคาดว่าจะช่วยลดการปล่อยก๊าซเรือนกระจกได้ 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38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 xml:space="preserve">15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ตันคาร์บอนไดออกไซด์เทียบเท่า (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TonneCO</w:t>
      </w:r>
      <w:r w:rsidR="006326D9" w:rsidRPr="00965BDC">
        <w:rPr>
          <w:rFonts w:asciiTheme="minorBidi" w:eastAsia="Cordia New" w:hAnsiTheme="minorBidi" w:cstheme="minorBidi"/>
          <w:sz w:val="30"/>
          <w:szCs w:val="30"/>
          <w:vertAlign w:val="subscript"/>
        </w:rPr>
        <w:t>2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e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) 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และในปี 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 xml:space="preserve">2568 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ธนาคารมีแผนปรับปรุงสาขา</w:t>
      </w:r>
      <w:r w:rsidR="005D0C64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อย่างต่อเนื่องจำนวน </w:t>
      </w:r>
      <w:r w:rsidR="005D0C64" w:rsidRPr="00965BDC">
        <w:rPr>
          <w:rFonts w:asciiTheme="minorBidi" w:eastAsia="Cordia New" w:hAnsiTheme="minorBidi" w:cstheme="minorBidi"/>
          <w:sz w:val="30"/>
          <w:szCs w:val="30"/>
        </w:rPr>
        <w:t>40</w:t>
      </w:r>
      <w:r w:rsidR="005D0C64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 สาขา</w:t>
      </w:r>
      <w:r w:rsidR="00831DCD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โดยยังคงให้ความสำคัญ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831DCD" w:rsidRPr="00965BDC">
        <w:rPr>
          <w:rFonts w:asciiTheme="minorBidi" w:eastAsia="Cordia New" w:hAnsiTheme="minorBidi" w:cstheme="minorBidi"/>
          <w:sz w:val="30"/>
          <w:szCs w:val="30"/>
          <w:cs/>
        </w:rPr>
        <w:t>เรื่องสิ่งแวดล้อม</w:t>
      </w:r>
      <w:r w:rsidR="005D0C64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คาดว่าจะ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>สามารถลดการปล่อยก๊าซเรือนกระจกได้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012C0">
        <w:rPr>
          <w:rFonts w:asciiTheme="minorBidi" w:eastAsia="Cordia New" w:hAnsiTheme="minorBidi" w:cstheme="minorBidi"/>
          <w:sz w:val="30"/>
          <w:szCs w:val="30"/>
        </w:rPr>
        <w:t>468.74</w:t>
      </w:r>
      <w:r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 ตันคาร์บอนไดออกไซด์เทียบเท่า</w:t>
      </w:r>
      <w:r w:rsidR="00ED5EE6" w:rsidRPr="00965BDC">
        <w:rPr>
          <w:rFonts w:asciiTheme="minorBidi" w:eastAsia="Cordia New" w:hAnsiTheme="minorBidi" w:cstheme="minorBidi"/>
          <w:sz w:val="30"/>
          <w:szCs w:val="30"/>
          <w:cs/>
        </w:rPr>
        <w:t>(</w:t>
      </w:r>
      <w:r w:rsidR="00ED5EE6" w:rsidRPr="00965BDC">
        <w:rPr>
          <w:rFonts w:asciiTheme="minorBidi" w:eastAsia="Cordia New" w:hAnsiTheme="minorBidi" w:cstheme="minorBidi"/>
          <w:sz w:val="30"/>
          <w:szCs w:val="30"/>
        </w:rPr>
        <w:t>TonneCO</w:t>
      </w:r>
      <w:r w:rsidR="00ED5EE6" w:rsidRPr="00965BDC">
        <w:rPr>
          <w:rFonts w:asciiTheme="minorBidi" w:eastAsia="Cordia New" w:hAnsiTheme="minorBidi" w:cstheme="minorBidi"/>
          <w:sz w:val="30"/>
          <w:szCs w:val="30"/>
          <w:vertAlign w:val="subscript"/>
        </w:rPr>
        <w:t>2</w:t>
      </w:r>
      <w:r w:rsidR="00ED5EE6" w:rsidRPr="00965BDC">
        <w:rPr>
          <w:rFonts w:asciiTheme="minorBidi" w:eastAsia="Cordia New" w:hAnsiTheme="minorBidi" w:cstheme="minorBidi"/>
          <w:sz w:val="30"/>
          <w:szCs w:val="30"/>
        </w:rPr>
        <w:t>e</w:t>
      </w:r>
      <w:r w:rsidR="00ED5EE6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)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สอดคล้องกับเป้าหมายการพัฒนาที่ยั่งยืนขององค์การสหประชาชาติ (</w:t>
      </w:r>
      <w:r w:rsidR="006326D9" w:rsidRPr="00965BDC">
        <w:rPr>
          <w:rFonts w:asciiTheme="minorBidi" w:eastAsia="Cordia New" w:hAnsiTheme="minorBidi" w:cstheme="minorBidi"/>
          <w:sz w:val="30"/>
          <w:szCs w:val="30"/>
        </w:rPr>
        <w:t>SDGs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) ด้านการปฏิบัติ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>การอย่างเร่งด่วนเพื่อต่อสู้</w:t>
      </w:r>
      <w:r w:rsidR="00C012C0">
        <w:rPr>
          <w:rFonts w:asciiTheme="minorBidi" w:eastAsia="Cordia New" w:hAnsiTheme="minorBidi" w:cstheme="minorBidi"/>
          <w:sz w:val="30"/>
          <w:szCs w:val="30"/>
          <w:cs/>
        </w:rPr>
        <w:t>กับการเปลี่ยนแปลงสภาพภูมิอากาศ</w:t>
      </w:r>
      <w:r w:rsidR="00C012C0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6326D9" w:rsidRPr="00965BDC">
        <w:rPr>
          <w:rFonts w:asciiTheme="minorBidi" w:eastAsia="Cordia New" w:hAnsiTheme="minorBidi" w:cstheme="minorBidi"/>
          <w:sz w:val="30"/>
          <w:szCs w:val="30"/>
          <w:cs/>
        </w:rPr>
        <w:t xml:space="preserve">ตามแนวคิด </w:t>
      </w:r>
      <w:r w:rsidR="006326D9"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“นวัตกรรมสร้างคุณค่า </w:t>
      </w:r>
      <w:r w:rsidR="00C012C0">
        <w:rPr>
          <w:rFonts w:asciiTheme="minorBidi" w:eastAsia="Cordia New" w:hAnsiTheme="minorBidi" w:cstheme="minorBidi"/>
          <w:b/>
          <w:bCs/>
          <w:sz w:val="30"/>
          <w:szCs w:val="30"/>
          <w:cs/>
        </w:rPr>
        <w:br/>
      </w:r>
      <w:r w:rsidR="006326D9"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ตอบโจทย์ลูกค้า สู่ความยั่งยืน” </w:t>
      </w:r>
    </w:p>
    <w:p w14:paraId="3C44F671" w14:textId="77777777" w:rsidR="00C64D12" w:rsidRPr="00965BDC" w:rsidRDefault="00C64D12" w:rsidP="0091018B">
      <w:pPr>
        <w:spacing w:after="0" w:line="360" w:lineRule="exact"/>
        <w:rPr>
          <w:rFonts w:asciiTheme="minorBidi" w:eastAsia="Cordia New" w:hAnsiTheme="minorBidi" w:cstheme="minorBidi"/>
          <w:b/>
          <w:sz w:val="30"/>
          <w:szCs w:val="30"/>
        </w:rPr>
      </w:pPr>
      <w:bookmarkStart w:id="3" w:name="_3znysh7" w:colFirst="0" w:colLast="0"/>
      <w:bookmarkEnd w:id="3"/>
    </w:p>
    <w:p w14:paraId="2297F2C5" w14:textId="77777777" w:rsidR="008F2844" w:rsidRDefault="008F2844" w:rsidP="0091018B">
      <w:pPr>
        <w:spacing w:after="0" w:line="360" w:lineRule="exact"/>
        <w:rPr>
          <w:rFonts w:asciiTheme="minorBidi" w:eastAsia="Cordia New" w:hAnsiTheme="minorBidi" w:cstheme="minorBidi"/>
          <w:b/>
          <w:bCs/>
          <w:sz w:val="30"/>
          <w:szCs w:val="30"/>
        </w:rPr>
      </w:pPr>
    </w:p>
    <w:p w14:paraId="3CAF25DF" w14:textId="7D618E2B" w:rsidR="00C64D12" w:rsidRPr="00965BDC" w:rsidRDefault="006326D9" w:rsidP="0091018B">
      <w:pPr>
        <w:spacing w:after="0" w:line="360" w:lineRule="exact"/>
        <w:rPr>
          <w:rFonts w:asciiTheme="minorBidi" w:eastAsia="Cordia New" w:hAnsiTheme="minorBidi" w:cstheme="minorBidi"/>
          <w:b/>
          <w:color w:val="FF0000"/>
          <w:sz w:val="30"/>
          <w:szCs w:val="30"/>
        </w:rPr>
      </w:pPr>
      <w:bookmarkStart w:id="4" w:name="_GoBack"/>
      <w:bookmarkEnd w:id="4"/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965BDC">
        <w:rPr>
          <w:rFonts w:asciiTheme="minorBidi" w:eastAsia="Cordia New" w:hAnsiTheme="minorBidi" w:cstheme="minorBidi"/>
          <w:b/>
          <w:sz w:val="30"/>
          <w:szCs w:val="30"/>
        </w:rPr>
        <w:t>Marketing Strategy </w:t>
      </w:r>
      <w:r w:rsidRPr="00965BDC">
        <w:rPr>
          <w:rFonts w:asciiTheme="minorBidi" w:eastAsia="Cordia New" w:hAnsiTheme="minorBidi" w:cstheme="minorBidi"/>
          <w:b/>
          <w:sz w:val="30"/>
          <w:szCs w:val="30"/>
        </w:rPr>
        <w:br/>
      </w:r>
      <w:r w:rsidR="00965BDC" w:rsidRPr="00965BDC">
        <w:rPr>
          <w:rFonts w:asciiTheme="minorBidi" w:eastAsia="Cordia New" w:hAnsiTheme="minorBidi" w:cstheme="minorBidi"/>
          <w:b/>
          <w:bCs/>
          <w:sz w:val="30"/>
          <w:szCs w:val="30"/>
        </w:rPr>
        <w:t>16</w:t>
      </w:r>
      <w:r w:rsidR="003E6F97" w:rsidRPr="00965BDC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 </w:t>
      </w:r>
      <w:r w:rsidRPr="00965BDC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กันยายน </w:t>
      </w:r>
      <w:r w:rsidRPr="00965BDC">
        <w:rPr>
          <w:rFonts w:asciiTheme="minorBidi" w:eastAsia="Cordia New" w:hAnsiTheme="minorBidi" w:cstheme="minorBidi"/>
          <w:b/>
          <w:sz w:val="30"/>
          <w:szCs w:val="30"/>
        </w:rPr>
        <w:t>2567</w:t>
      </w:r>
    </w:p>
    <w:sectPr w:rsidR="00C64D12" w:rsidRPr="00965BDC">
      <w:pgSz w:w="11906" w:h="16838"/>
      <w:pgMar w:top="426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12"/>
    <w:rsid w:val="000842BF"/>
    <w:rsid w:val="00273DF3"/>
    <w:rsid w:val="00280D5B"/>
    <w:rsid w:val="002B6FC0"/>
    <w:rsid w:val="003017E2"/>
    <w:rsid w:val="00303CFC"/>
    <w:rsid w:val="00391862"/>
    <w:rsid w:val="003C691F"/>
    <w:rsid w:val="003E6F97"/>
    <w:rsid w:val="0043090A"/>
    <w:rsid w:val="004A2B08"/>
    <w:rsid w:val="004C0B60"/>
    <w:rsid w:val="004C64AC"/>
    <w:rsid w:val="00545BC4"/>
    <w:rsid w:val="005951F4"/>
    <w:rsid w:val="005D0C64"/>
    <w:rsid w:val="006326D9"/>
    <w:rsid w:val="00664B05"/>
    <w:rsid w:val="00664C6E"/>
    <w:rsid w:val="0066565C"/>
    <w:rsid w:val="006C72AE"/>
    <w:rsid w:val="00774900"/>
    <w:rsid w:val="00801576"/>
    <w:rsid w:val="00831DCD"/>
    <w:rsid w:val="00853732"/>
    <w:rsid w:val="0089711E"/>
    <w:rsid w:val="008F2844"/>
    <w:rsid w:val="008F56C5"/>
    <w:rsid w:val="0091018B"/>
    <w:rsid w:val="00965BDC"/>
    <w:rsid w:val="00966F99"/>
    <w:rsid w:val="00A13844"/>
    <w:rsid w:val="00AC148A"/>
    <w:rsid w:val="00B1531B"/>
    <w:rsid w:val="00BB580E"/>
    <w:rsid w:val="00BC63A6"/>
    <w:rsid w:val="00C012C0"/>
    <w:rsid w:val="00C36273"/>
    <w:rsid w:val="00C64D12"/>
    <w:rsid w:val="00D12C78"/>
    <w:rsid w:val="00DF285E"/>
    <w:rsid w:val="00DF4383"/>
    <w:rsid w:val="00ED5EE6"/>
    <w:rsid w:val="00EE1224"/>
    <w:rsid w:val="00F318FE"/>
    <w:rsid w:val="00F6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2900"/>
  <w15:docId w15:val="{25437331-6AD5-4BDA-9F92-735B2BA2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Nichaya Chotisangasa</dc:creator>
  <cp:lastModifiedBy>Chutharat Sema</cp:lastModifiedBy>
  <cp:revision>20</cp:revision>
  <cp:lastPrinted>2024-09-13T06:21:00Z</cp:lastPrinted>
  <dcterms:created xsi:type="dcterms:W3CDTF">2024-09-13T01:47:00Z</dcterms:created>
  <dcterms:modified xsi:type="dcterms:W3CDTF">2024-09-15T13:42:00Z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ew0KICAiZG9jSUQiOiAiNzJiYzliYmEtNTJiOC00NjE4LWFiMWYtOGQwODZkYmJiNzEwIg0KfQ==</vt:lpwstr>
  </property>
  <property fmtid="{D5CDD505-2E9C-101B-9397-08002B2CF9AE}" pid="3" name="GVData0">
    <vt:lpwstr>(end)</vt:lpwstr>
  </property>
</Properties>
</file>