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3B93" w14:textId="77777777" w:rsidR="005A6A88" w:rsidRPr="00A54C61" w:rsidRDefault="00A54C61" w:rsidP="000528FE">
      <w:pPr>
        <w:spacing w:after="120" w:line="240" w:lineRule="atLeast"/>
        <w:jc w:val="thaiDistribute"/>
        <w:rPr>
          <w:rFonts w:asciiTheme="minorBidi" w:hAnsiTheme="minorBidi" w:cstheme="minorBidi"/>
          <w:sz w:val="30"/>
          <w:szCs w:val="30"/>
        </w:rPr>
      </w:pPr>
      <w:r w:rsidRPr="00A54C61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3572F7D2" wp14:editId="169A0BB6">
            <wp:extent cx="1441236" cy="574242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236" cy="574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F2D2D" w14:textId="77777777" w:rsidR="005A6A88" w:rsidRPr="00A54C61" w:rsidRDefault="00A54C61" w:rsidP="00A54C61">
      <w:pPr>
        <w:spacing w:after="120" w:line="240" w:lineRule="atLeast"/>
        <w:ind w:firstLine="851"/>
        <w:jc w:val="right"/>
        <w:rPr>
          <w:rFonts w:asciiTheme="minorBidi" w:hAnsiTheme="minorBidi" w:cstheme="minorBidi"/>
          <w:b/>
          <w:sz w:val="30"/>
          <w:szCs w:val="30"/>
          <w:u w:val="single"/>
        </w:rPr>
      </w:pPr>
      <w:r w:rsidRPr="00A54C61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034E8B8" w14:textId="77777777" w:rsidR="005A6A88" w:rsidRPr="00A54C61" w:rsidRDefault="00A54C61" w:rsidP="00A54C61">
      <w:pPr>
        <w:spacing w:after="120" w:line="240" w:lineRule="atLeast"/>
        <w:jc w:val="thaiDistribute"/>
        <w:rPr>
          <w:rFonts w:asciiTheme="minorBidi" w:hAnsiTheme="minorBidi" w:cstheme="minorBidi"/>
          <w:b/>
          <w:sz w:val="30"/>
          <w:szCs w:val="30"/>
          <w:u w:val="single"/>
        </w:rPr>
      </w:pPr>
      <w:r w:rsidRPr="00A54C61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พันธบัตรวอลเล็ต สบม. บนเป๋าตัง จองซื้อเต็ม </w:t>
      </w:r>
      <w:r w:rsidRPr="00A54C61">
        <w:rPr>
          <w:rFonts w:asciiTheme="minorBidi" w:hAnsiTheme="minorBidi" w:cstheme="minorBidi"/>
          <w:b/>
          <w:sz w:val="30"/>
          <w:szCs w:val="30"/>
        </w:rPr>
        <w:t xml:space="preserve">10,000 </w:t>
      </w:r>
      <w:r w:rsidRPr="00A54C61">
        <w:rPr>
          <w:rFonts w:asciiTheme="minorBidi" w:hAnsiTheme="minorBidi" w:cstheme="minorBidi"/>
          <w:b/>
          <w:bCs/>
          <w:sz w:val="30"/>
          <w:szCs w:val="30"/>
          <w:cs/>
        </w:rPr>
        <w:t>ล้านบาท ตอกย้ำความสำเร็จ พลิกการลงทุนให้เป็นเรื่องง่ายและงอกเงย</w:t>
      </w:r>
    </w:p>
    <w:p w14:paraId="68D0CA39" w14:textId="77777777" w:rsidR="005A6A88" w:rsidRPr="00A54C61" w:rsidRDefault="00A54C61" w:rsidP="00A54C61">
      <w:pPr>
        <w:spacing w:after="120" w:line="240" w:lineRule="atLeast"/>
        <w:ind w:firstLine="851"/>
        <w:jc w:val="thaiDistribute"/>
        <w:rPr>
          <w:rFonts w:asciiTheme="minorBidi" w:hAnsiTheme="minorBidi" w:cstheme="minorBidi"/>
          <w:sz w:val="30"/>
          <w:szCs w:val="30"/>
        </w:rPr>
      </w:pPr>
      <w:r w:rsidRPr="00A54C61">
        <w:rPr>
          <w:rFonts w:asciiTheme="minorBidi" w:hAnsiTheme="minorBidi" w:cstheme="minorBidi"/>
          <w:sz w:val="30"/>
          <w:szCs w:val="30"/>
          <w:cs/>
        </w:rPr>
        <w:t xml:space="preserve">“สบน.-กรุงไทย” ประสบความสำเร็จ ในการเสนอขายพันธบัตรออมทรัพย์ วอลเล็ต สบม.ของกระทรวงการคลัง ในปีงบประมาณ พ.ศ. </w:t>
      </w:r>
      <w:r w:rsidRPr="00A54C61">
        <w:rPr>
          <w:rFonts w:asciiTheme="minorBidi" w:hAnsiTheme="minorBidi" w:cstheme="minorBidi"/>
          <w:sz w:val="30"/>
          <w:szCs w:val="30"/>
        </w:rPr>
        <w:t xml:space="preserve">2567 </w:t>
      </w:r>
      <w:r w:rsidRPr="00A54C61">
        <w:rPr>
          <w:rFonts w:asciiTheme="minorBidi" w:hAnsiTheme="minorBidi" w:cstheme="minorBidi"/>
          <w:sz w:val="30"/>
          <w:szCs w:val="30"/>
          <w:cs/>
        </w:rPr>
        <w:t xml:space="preserve">ครั้งที่ </w:t>
      </w:r>
      <w:r w:rsidRPr="00A54C61">
        <w:rPr>
          <w:rFonts w:asciiTheme="minorBidi" w:hAnsiTheme="minorBidi" w:cstheme="minorBidi"/>
          <w:sz w:val="30"/>
          <w:szCs w:val="30"/>
        </w:rPr>
        <w:t xml:space="preserve">2 </w:t>
      </w:r>
      <w:r w:rsidRPr="00A54C61">
        <w:rPr>
          <w:rFonts w:asciiTheme="minorBidi" w:hAnsiTheme="minorBidi" w:cstheme="minorBidi"/>
          <w:sz w:val="30"/>
          <w:szCs w:val="30"/>
          <w:cs/>
        </w:rPr>
        <w:t xml:space="preserve">ในแอปฯ เป๋าตัง ผู้ลงทุนจองซื้อเต็มวงเงิน </w:t>
      </w:r>
      <w:r w:rsidRPr="00A54C61">
        <w:rPr>
          <w:rFonts w:asciiTheme="minorBidi" w:hAnsiTheme="minorBidi" w:cstheme="minorBidi"/>
          <w:sz w:val="30"/>
          <w:szCs w:val="30"/>
        </w:rPr>
        <w:t xml:space="preserve">10,000 </w:t>
      </w:r>
      <w:r w:rsidRPr="00A54C61">
        <w:rPr>
          <w:rFonts w:asciiTheme="minorBidi" w:hAnsiTheme="minorBidi" w:cstheme="minorBidi"/>
          <w:sz w:val="30"/>
          <w:szCs w:val="30"/>
          <w:cs/>
        </w:rPr>
        <w:t>ล้านบาท   ตอกย้ำศักยภาพการตอบโจทย์ผู้ลงทุนบนช่องทางดิจิทัลที่ทุกคนเข้าถึงได้อย่างทั่วถึง เท่าเทียม และโปร่งใส</w:t>
      </w:r>
      <w:r w:rsidRPr="00A54C61">
        <w:rPr>
          <w:rFonts w:asciiTheme="minorBidi" w:hAnsiTheme="minorBidi" w:cstheme="minorBidi"/>
          <w:sz w:val="30"/>
          <w:szCs w:val="30"/>
        </w:rPr>
        <w:t xml:space="preserve">  </w:t>
      </w:r>
      <w:r w:rsidRPr="00A54C61">
        <w:rPr>
          <w:rFonts w:asciiTheme="minorBidi" w:hAnsiTheme="minorBidi" w:cstheme="minorBidi"/>
          <w:sz w:val="30"/>
          <w:szCs w:val="30"/>
          <w:cs/>
        </w:rPr>
        <w:t>พลิกเงินออมให้งอกเงยได้ง่าย สร้างความมั่นคงทางการเงินอย่างยั่งยืน</w:t>
      </w:r>
    </w:p>
    <w:p w14:paraId="2CEADA1B" w14:textId="7D8A79A1" w:rsidR="005A6A88" w:rsidRPr="00A54C61" w:rsidRDefault="00A54C61" w:rsidP="00A54C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firstLine="851"/>
        <w:jc w:val="thaiDistribute"/>
        <w:rPr>
          <w:rFonts w:asciiTheme="minorBidi" w:eastAsia="Tahoma" w:hAnsiTheme="minorBidi" w:cstheme="minorBidi"/>
          <w:color w:val="000000"/>
          <w:sz w:val="30"/>
          <w:szCs w:val="30"/>
        </w:rPr>
      </w:pPr>
      <w:bookmarkStart w:id="0" w:name="_gjdgxs" w:colFirst="0" w:colLast="0"/>
      <w:bookmarkEnd w:id="0"/>
      <w:r w:rsidRPr="00A4196B">
        <w:rPr>
          <w:rFonts w:asciiTheme="minorBidi" w:eastAsia="Tahoma" w:hAnsiTheme="minorBidi" w:cstheme="minorBidi"/>
          <w:b/>
          <w:bCs/>
          <w:color w:val="000000"/>
          <w:sz w:val="32"/>
          <w:szCs w:val="32"/>
          <w:cs/>
        </w:rPr>
        <w:t xml:space="preserve">นายรวินทร์ บุญญานุสาสน์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>ผู้บริหารสายงานธุรกิจตลาดเงินตลาดทุน ธน</w:t>
      </w:r>
      <w:bookmarkStart w:id="1" w:name="_GoBack"/>
      <w:bookmarkEnd w:id="1"/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 xml:space="preserve">าคารกรุงไทย เปิดเผยว่า ธนาคารกรุงไทยและสำนักงานบริหารหนี้สาธารณะ (สบน.) ประสบความสำเร็จอีกครั้ง ในการเสนอขายพันธบัตรออมทรัพย์ วอลเล็ต สบม.ของกระทรวงการคลัง ในปีงบประมาณ พ.ศ.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</w:rPr>
        <w:t xml:space="preserve">2567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 xml:space="preserve">ครั้งที่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</w:rPr>
        <w:t xml:space="preserve">2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 xml:space="preserve">ผ่านแอปพลิเคชันเป๋าตัง โดยครั้งนี้ ผู้ลงทุนให้การตอบอย่างท่วมท้น จองซื้อเต็มวงเงิน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</w:rPr>
        <w:t xml:space="preserve">10,000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 xml:space="preserve">ล้านบาท ในการเปิดขายวันแรก วันที่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</w:rPr>
        <w:t xml:space="preserve">13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 xml:space="preserve">สิงหาคม 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</w:rPr>
        <w:t xml:space="preserve">2567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โดยเปิดขาย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2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รุ่น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คือ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รุ่นอายุ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5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ปี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มียอดจำหน่าย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2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>480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>181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300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บาท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และ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 xml:space="preserve">10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ปี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มียอดจำหน่าย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7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>519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>818</w:t>
      </w:r>
      <w:r w:rsidR="00A4196B" w:rsidRPr="00A4196B">
        <w:rPr>
          <w:rFonts w:asciiTheme="minorBidi" w:eastAsia="Tahoma" w:hAnsiTheme="minorBidi" w:cstheme="minorBidi"/>
          <w:color w:val="000000"/>
          <w:sz w:val="32"/>
          <w:szCs w:val="32"/>
        </w:rPr>
        <w:t>,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700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บาท</w:t>
      </w:r>
      <w:r w:rsidR="000528FE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โดยมีผู้ลงทุนตั้งอายุ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15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  <w:cs/>
        </w:rPr>
        <w:t>-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94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ปี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ทุกจังหวัดทั่วประเทศแบ่งเป็นกรุงเทพฯ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44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  <w:cs/>
        </w:rPr>
        <w:t>.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55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% </w:t>
      </w:r>
      <w:r w:rsidR="00A4196B" w:rsidRPr="00A4196B">
        <w:rPr>
          <w:rFonts w:asciiTheme="minorBidi" w:eastAsia="Tahoma" w:hAnsiTheme="minorBidi" w:cs="Cordia New" w:hint="cs"/>
          <w:color w:val="000000"/>
          <w:sz w:val="32"/>
          <w:szCs w:val="32"/>
          <w:cs/>
        </w:rPr>
        <w:t>และต่างจังหวัด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 xml:space="preserve"> 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55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  <w:cs/>
        </w:rPr>
        <w:t>.</w:t>
      </w:r>
      <w:r w:rsidR="004764AB">
        <w:rPr>
          <w:rFonts w:asciiTheme="minorBidi" w:eastAsia="Tahoma" w:hAnsiTheme="minorBidi" w:cs="Cordia New"/>
          <w:color w:val="000000"/>
          <w:sz w:val="32"/>
          <w:szCs w:val="32"/>
        </w:rPr>
        <w:t>45</w:t>
      </w:r>
      <w:r w:rsidR="00A4196B" w:rsidRPr="00A4196B">
        <w:rPr>
          <w:rFonts w:asciiTheme="minorBidi" w:eastAsia="Tahoma" w:hAnsiTheme="minorBidi" w:cs="Cordia New"/>
          <w:color w:val="000000"/>
          <w:sz w:val="32"/>
          <w:szCs w:val="32"/>
          <w:cs/>
        </w:rPr>
        <w:t>%</w:t>
      </w:r>
      <w:r w:rsidR="00A4196B" w:rsidRPr="00A4196B">
        <w:rPr>
          <w:rFonts w:asciiTheme="minorBidi" w:eastAsia="Tahoma" w:hAnsiTheme="minorBidi" w:cs="Cordia New"/>
          <w:sz w:val="32"/>
          <w:szCs w:val="32"/>
          <w:cs/>
        </w:rPr>
        <w:t xml:space="preserve"> </w:t>
      </w:r>
      <w:r w:rsidRPr="00A4196B">
        <w:rPr>
          <w:rFonts w:asciiTheme="minorBidi" w:eastAsia="Tahoma" w:hAnsiTheme="minorBidi" w:cstheme="minorBidi"/>
          <w:sz w:val="32"/>
          <w:szCs w:val="32"/>
          <w:cs/>
        </w:rPr>
        <w:t>ครอบคลุม</w:t>
      </w:r>
      <w:r w:rsidRPr="00A4196B">
        <w:rPr>
          <w:rFonts w:asciiTheme="minorBidi" w:eastAsia="Tahoma" w:hAnsiTheme="minorBidi" w:cstheme="minorBidi"/>
          <w:color w:val="000000"/>
          <w:sz w:val="32"/>
          <w:szCs w:val="32"/>
          <w:cs/>
        </w:rPr>
        <w:t>ทั่วประเทศ ถือเป็นการตอกย้ำการส่งเสริมการออม การลงทุนอย่างทั่วถึงและเท่าเทียม เพื่อสร้างความมั่นคง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ทางการเงินอย่างยั่งยืน </w:t>
      </w:r>
    </w:p>
    <w:p w14:paraId="48BDF8C7" w14:textId="77777777" w:rsidR="005A6A88" w:rsidRPr="00A54C61" w:rsidRDefault="00A54C61" w:rsidP="00A54C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firstLine="851"/>
        <w:jc w:val="thaiDistribute"/>
        <w:rPr>
          <w:rFonts w:asciiTheme="minorBidi" w:eastAsia="Tahoma" w:hAnsiTheme="minorBidi" w:cstheme="minorBidi"/>
          <w:color w:val="000000"/>
          <w:sz w:val="30"/>
          <w:szCs w:val="30"/>
        </w:rPr>
      </w:pP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>“ธนาคารกรุงไทย ขอขอบคุณการตอบรับของประชาชนและผู้ลงทุนทุกท่าน ที่ให้ความเชื่อมั่นและสนับสนุนพันธบัตรออมทรัพย์ วอลเล็ต สบม. ด้วยดีมาโดยตลอด โดยเฉพาะในครั้งนี้ที่ขายหมดอย่างรวดเร็</w:t>
      </w:r>
      <w:r w:rsidRPr="00A54C61">
        <w:rPr>
          <w:rFonts w:asciiTheme="minorBidi" w:eastAsia="Tahoma" w:hAnsiTheme="minorBidi" w:cstheme="minorBidi"/>
          <w:sz w:val="30"/>
          <w:szCs w:val="30"/>
          <w:cs/>
        </w:rPr>
        <w:t>ว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ทั้งที่วงเงินสูงถึง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10,000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ล้านบาท สะท้อนถึงความสำเร็จ และศักยภาพการพัฒนาผลิตภัณฑ์และบริการทางการเงินที่ตอบโจทย์ผู้ลงทุนทุกกลุ่ม โดยเฉพาะผู้ลงทุนยุคใหม่ในการให้บริการได้ตรงจุด บนช่องทางดิจิทัล ภายใต้แนวคิด </w:t>
      </w:r>
      <w:r w:rsidRPr="00A54C61">
        <w:rPr>
          <w:rFonts w:asciiTheme="minorBidi" w:eastAsia="Tahoma" w:hAnsiTheme="minorBidi" w:cstheme="minorBidi"/>
          <w:b/>
          <w:bCs/>
          <w:color w:val="000000"/>
          <w:sz w:val="30"/>
          <w:szCs w:val="30"/>
          <w:cs/>
        </w:rPr>
        <w:t>“พลิกการลงทุนให้เป็นเรื่องง่ายและงอกเงย”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 พร้อมยกระดับคุณภาพชีวิตของคนไทยให้ดีขึ้นทุกวัน ตามเป้าหมายการพัฒนาอย่างยั่งยืน (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SDGs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>) ในด้านการแก้ปัญหาโลกร้อน จากการพัฒนาผลิตภัณฑ์การลงทุนในรูปแบบไร้กระดาษ ตลอดจน การลดความเหลื่อมล้ำ พร้อมเปิดโอกาสและส่งเสริมให้ประชาชนทุกกลุ่มเข้าถึงการออมและการลงทุนได้อย่างทั่วถึง และเท่าเทียม”</w:t>
      </w:r>
    </w:p>
    <w:p w14:paraId="3AFDC242" w14:textId="77777777" w:rsidR="005A6A88" w:rsidRPr="00A54C61" w:rsidRDefault="00A54C61" w:rsidP="00A54C6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firstLine="851"/>
        <w:jc w:val="thaiDistribute"/>
        <w:rPr>
          <w:rFonts w:asciiTheme="minorBidi" w:eastAsia="Tahoma" w:hAnsiTheme="minorBidi" w:cstheme="minorBidi"/>
          <w:color w:val="000000"/>
          <w:sz w:val="30"/>
          <w:szCs w:val="30"/>
        </w:rPr>
      </w:pP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นอกจากนี้ ธนาคารยังได้ร่วมจําหน่ายพันธบัตรออมทรัพย์ฯ อีก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รุ่น คือ อายุ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5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ปี และ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10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ปี  สำหรับบุคคลธรรมดา วงเงินรวม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25,000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ล้านบาท ลงทุนขั้นต่ำ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1,000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บาท อัตราดอกเบี้ย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3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% ต่อปี และ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3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>.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40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% ต่อปี ตามลำดับ จ่ายดอกเบี้ยทุก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3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เดือน โดยเปิดจําหน่ายระหว่างวันที่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19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>-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21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สิงหาคม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2567 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และวงเงิน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5,000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ล้านบาท รุ่นอายุ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10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ปี สำหรับนิติบุคคลไม่แสวงหากำไร (สภากาชาดไทย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และองค์กรอื่นที่ไม่แสวงหากําไร) อัตราดอกเบี้ย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3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% ต่อปี จ่ายดอกเบี้ยทุก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6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เดือน เปิดจําหน่ายระหว่างวันที่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>26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>-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27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  <w:cs/>
        </w:rPr>
        <w:t xml:space="preserve">สิงหาคม </w:t>
      </w:r>
      <w:r w:rsidRPr="00A54C61">
        <w:rPr>
          <w:rFonts w:asciiTheme="minorBidi" w:eastAsia="Tahoma" w:hAnsiTheme="minorBidi" w:cstheme="minorBidi"/>
          <w:color w:val="000000"/>
          <w:sz w:val="30"/>
          <w:szCs w:val="30"/>
        </w:rPr>
        <w:t xml:space="preserve">2567 </w:t>
      </w:r>
    </w:p>
    <w:p w14:paraId="34124142" w14:textId="77777777" w:rsidR="005A6A88" w:rsidRPr="00A54C61" w:rsidRDefault="00A54C61" w:rsidP="00A54C61">
      <w:pPr>
        <w:spacing w:after="120" w:line="240" w:lineRule="atLeast"/>
        <w:ind w:firstLine="851"/>
        <w:jc w:val="thaiDistribute"/>
        <w:rPr>
          <w:rFonts w:asciiTheme="minorBidi" w:hAnsiTheme="minorBidi" w:cstheme="minorBidi"/>
          <w:sz w:val="30"/>
          <w:szCs w:val="30"/>
        </w:rPr>
      </w:pPr>
      <w:r w:rsidRPr="00A54C61">
        <w:rPr>
          <w:rFonts w:asciiTheme="minorBidi" w:hAnsiTheme="minorBidi" w:cstheme="minorBidi"/>
          <w:sz w:val="30"/>
          <w:szCs w:val="30"/>
          <w:cs/>
        </w:rPr>
        <w:t xml:space="preserve">ผู้สนใจสามารถซื้อพันธบัตรวอลเล็ต สบม.รุ่นอื่นๆ จากตลาดรองผ่านวอลเล็ต สบม.ในแอปฯ เป๋าตังได้แล้ววันนี้ โดยดูรายละเอียดเพิ่มเติมที่ </w:t>
      </w:r>
      <w:r w:rsidRPr="00A54C61">
        <w:rPr>
          <w:rFonts w:asciiTheme="minorBidi" w:hAnsiTheme="minorBidi" w:cstheme="minorBidi"/>
          <w:sz w:val="30"/>
          <w:szCs w:val="30"/>
        </w:rPr>
        <w:t>www</w:t>
      </w:r>
      <w:r w:rsidRPr="00A54C61">
        <w:rPr>
          <w:rFonts w:asciiTheme="minorBidi" w:hAnsiTheme="minorBidi" w:cstheme="minorBidi"/>
          <w:sz w:val="30"/>
          <w:szCs w:val="30"/>
          <w:cs/>
        </w:rPr>
        <w:t>.</w:t>
      </w:r>
      <w:proofErr w:type="spellStart"/>
      <w:r w:rsidRPr="00A54C61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A54C61">
        <w:rPr>
          <w:rFonts w:asciiTheme="minorBidi" w:hAnsiTheme="minorBidi" w:cstheme="minorBidi"/>
          <w:sz w:val="30"/>
          <w:szCs w:val="30"/>
          <w:cs/>
        </w:rPr>
        <w:t>.</w:t>
      </w:r>
      <w:r w:rsidRPr="00A54C61">
        <w:rPr>
          <w:rFonts w:asciiTheme="minorBidi" w:hAnsiTheme="minorBidi" w:cstheme="minorBidi"/>
          <w:sz w:val="30"/>
          <w:szCs w:val="30"/>
        </w:rPr>
        <w:t xml:space="preserve">com </w:t>
      </w:r>
      <w:r w:rsidRPr="00A54C61">
        <w:rPr>
          <w:rFonts w:asciiTheme="minorBidi" w:hAnsiTheme="minorBidi" w:cstheme="minorBidi"/>
          <w:sz w:val="30"/>
          <w:szCs w:val="30"/>
          <w:cs/>
        </w:rPr>
        <w:t xml:space="preserve">หรือ </w:t>
      </w:r>
      <w:proofErr w:type="spellStart"/>
      <w:r w:rsidRPr="00A54C61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A54C61">
        <w:rPr>
          <w:rFonts w:asciiTheme="minorBidi" w:hAnsiTheme="minorBidi" w:cstheme="minorBidi"/>
          <w:sz w:val="30"/>
          <w:szCs w:val="30"/>
        </w:rPr>
        <w:t xml:space="preserve"> Contact Center </w:t>
      </w:r>
      <w:r w:rsidRPr="00A54C61">
        <w:rPr>
          <w:rFonts w:asciiTheme="minorBidi" w:hAnsiTheme="minorBidi" w:cstheme="minorBidi"/>
          <w:sz w:val="30"/>
          <w:szCs w:val="30"/>
          <w:cs/>
        </w:rPr>
        <w:t xml:space="preserve">โทร. </w:t>
      </w:r>
      <w:r w:rsidRPr="00A54C61">
        <w:rPr>
          <w:rFonts w:asciiTheme="minorBidi" w:hAnsiTheme="minorBidi" w:cstheme="minorBidi"/>
          <w:sz w:val="30"/>
          <w:szCs w:val="30"/>
        </w:rPr>
        <w:t>02</w:t>
      </w:r>
      <w:r w:rsidRPr="00A54C61">
        <w:rPr>
          <w:rFonts w:asciiTheme="minorBidi" w:hAnsiTheme="minorBidi" w:cstheme="minorBidi"/>
          <w:sz w:val="30"/>
          <w:szCs w:val="30"/>
          <w:cs/>
        </w:rPr>
        <w:t>-</w:t>
      </w:r>
      <w:r w:rsidRPr="00A54C61">
        <w:rPr>
          <w:rFonts w:asciiTheme="minorBidi" w:hAnsiTheme="minorBidi" w:cstheme="minorBidi"/>
          <w:sz w:val="30"/>
          <w:szCs w:val="30"/>
        </w:rPr>
        <w:t>111</w:t>
      </w:r>
      <w:r w:rsidRPr="00A54C61">
        <w:rPr>
          <w:rFonts w:asciiTheme="minorBidi" w:hAnsiTheme="minorBidi" w:cstheme="minorBidi"/>
          <w:sz w:val="30"/>
          <w:szCs w:val="30"/>
          <w:cs/>
        </w:rPr>
        <w:t>-</w:t>
      </w:r>
      <w:r w:rsidRPr="00A54C61">
        <w:rPr>
          <w:rFonts w:asciiTheme="minorBidi" w:hAnsiTheme="minorBidi" w:cstheme="minorBidi"/>
          <w:sz w:val="30"/>
          <w:szCs w:val="30"/>
        </w:rPr>
        <w:t>1111</w:t>
      </w:r>
    </w:p>
    <w:p w14:paraId="2BEECB32" w14:textId="77777777" w:rsidR="005A6A88" w:rsidRPr="00A54C61" w:rsidRDefault="00A54C61" w:rsidP="000528FE">
      <w:pPr>
        <w:spacing w:before="360" w:after="0" w:line="240" w:lineRule="atLeast"/>
        <w:rPr>
          <w:rFonts w:asciiTheme="minorBidi" w:hAnsiTheme="minorBidi" w:cstheme="minorBidi"/>
          <w:b/>
          <w:sz w:val="30"/>
          <w:szCs w:val="30"/>
        </w:rPr>
      </w:pPr>
      <w:r w:rsidRPr="00A54C61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A54C61">
        <w:rPr>
          <w:rFonts w:asciiTheme="minorBidi" w:hAnsiTheme="minorBidi" w:cstheme="minorBidi"/>
          <w:b/>
          <w:sz w:val="30"/>
          <w:szCs w:val="30"/>
        </w:rPr>
        <w:t>Marketing Strategy</w:t>
      </w:r>
    </w:p>
    <w:p w14:paraId="02F6143C" w14:textId="77777777" w:rsidR="005A6A88" w:rsidRPr="00A54C61" w:rsidRDefault="00A54C61" w:rsidP="000528FE">
      <w:pPr>
        <w:spacing w:after="0" w:line="240" w:lineRule="atLeast"/>
        <w:rPr>
          <w:rFonts w:asciiTheme="minorBidi" w:hAnsiTheme="minorBidi" w:cstheme="minorBidi"/>
          <w:b/>
          <w:sz w:val="30"/>
          <w:szCs w:val="30"/>
        </w:rPr>
      </w:pPr>
      <w:r w:rsidRPr="00A54C61">
        <w:rPr>
          <w:rFonts w:asciiTheme="minorBidi" w:hAnsiTheme="minorBidi" w:cstheme="minorBidi"/>
          <w:b/>
          <w:sz w:val="30"/>
          <w:szCs w:val="30"/>
        </w:rPr>
        <w:t xml:space="preserve">13 </w:t>
      </w:r>
      <w:r w:rsidRPr="00A54C61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สิงหาคม </w:t>
      </w:r>
      <w:r w:rsidRPr="00A54C61">
        <w:rPr>
          <w:rFonts w:asciiTheme="minorBidi" w:hAnsiTheme="minorBidi" w:cstheme="minorBidi"/>
          <w:b/>
          <w:sz w:val="30"/>
          <w:szCs w:val="30"/>
        </w:rPr>
        <w:t>2567</w:t>
      </w:r>
    </w:p>
    <w:sectPr w:rsidR="005A6A88" w:rsidRPr="00A54C61" w:rsidSect="000528FE">
      <w:pgSz w:w="11906" w:h="16838"/>
      <w:pgMar w:top="567" w:right="1274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88"/>
    <w:rsid w:val="000528FE"/>
    <w:rsid w:val="004764AB"/>
    <w:rsid w:val="005A6A88"/>
    <w:rsid w:val="00A4196B"/>
    <w:rsid w:val="00A54C61"/>
    <w:rsid w:val="00E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4DD2"/>
  <w15:docId w15:val="{B0CCC28C-003B-472B-8E12-F060140D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Chawalporn Thongkham</cp:lastModifiedBy>
  <cp:revision>3</cp:revision>
  <dcterms:created xsi:type="dcterms:W3CDTF">2024-08-13T04:57:00Z</dcterms:created>
  <dcterms:modified xsi:type="dcterms:W3CDTF">2024-08-13T08:14:00Z</dcterms:modified>
</cp:coreProperties>
</file>