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61" w:rsidRDefault="00200982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761" w:rsidRDefault="00200982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A5761" w:rsidRDefault="00CA5761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</w:p>
    <w:p w:rsidR="00CA5761" w:rsidRDefault="00CA5761">
      <w:pP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C10890" w:rsidRPr="00C10890" w:rsidRDefault="00C10890" w:rsidP="00C10890">
      <w:pPr>
        <w:spacing w:afterLines="120" w:after="288"/>
        <w:jc w:val="thaiDistribute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  <w:r w:rsidRPr="00C1089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“กรุงไทย” พลิกเงินให้งอกเงย พร้อมขายพันธบัตร</w:t>
      </w:r>
      <w:r w:rsidRPr="00C1089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ออมทรัพย์วอลเล็ต สบม. ปีงบประมาณ 2567 ครั้งที่ </w:t>
      </w:r>
      <w:r w:rsidRPr="00C10890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C1089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วงเงิน </w:t>
      </w:r>
      <w:r w:rsidRPr="00C10890">
        <w:rPr>
          <w:rFonts w:ascii="Cordia New" w:eastAsia="Times New Roman" w:hAnsi="Cordia New" w:cs="Cordia New"/>
          <w:b/>
          <w:bCs/>
          <w:sz w:val="32"/>
          <w:szCs w:val="32"/>
        </w:rPr>
        <w:t>10,000</w:t>
      </w:r>
      <w:r w:rsidRPr="00C1089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ล้านบาท ผ่านแอปฯ “เป๋าตัง" ดีเดย์ </w:t>
      </w:r>
      <w:r w:rsidRPr="00C10890">
        <w:rPr>
          <w:rFonts w:ascii="Cordia New" w:eastAsia="Times New Roman" w:hAnsi="Cordia New" w:cs="Cordia New"/>
          <w:b/>
          <w:bCs/>
          <w:sz w:val="32"/>
          <w:szCs w:val="32"/>
        </w:rPr>
        <w:t>13</w:t>
      </w:r>
      <w:r w:rsidRPr="00C1089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-</w:t>
      </w:r>
      <w:r w:rsidRPr="00C10890">
        <w:rPr>
          <w:rFonts w:ascii="Cordia New" w:eastAsia="Times New Roman" w:hAnsi="Cordia New" w:cs="Cordia New"/>
          <w:b/>
          <w:bCs/>
          <w:sz w:val="32"/>
          <w:szCs w:val="32"/>
        </w:rPr>
        <w:t>30 </w:t>
      </w:r>
      <w:r w:rsidRPr="00C1089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ส.ค.นี้ </w:t>
      </w:r>
      <w:r w:rsidRPr="00C10890">
        <w:rPr>
          <w:rFonts w:ascii="Cordia New" w:eastAsia="Times New Roman" w:hAnsi="Cordia New" w:cs="Cordia New"/>
          <w:b/>
          <w:bCs/>
          <w:sz w:val="32"/>
          <w:szCs w:val="32"/>
        </w:rPr>
        <w:t> </w:t>
      </w:r>
      <w:r w:rsidRPr="00C10890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</w:p>
    <w:p w:rsidR="00C10890" w:rsidRPr="00C10890" w:rsidRDefault="00C10890" w:rsidP="00C10890">
      <w:pPr>
        <w:spacing w:after="120"/>
        <w:jc w:val="thaiDistribute"/>
        <w:rPr>
          <w:rFonts w:ascii="Cordia New" w:eastAsia="Times New Roman" w:hAnsi="Cordia New" w:cs="Cordia New" w:hint="cs"/>
          <w:color w:val="000000"/>
          <w:sz w:val="30"/>
          <w:szCs w:val="30"/>
          <w:cs/>
        </w:rPr>
      </w:pP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ธนาคารกรุงไทย เดินหน้าตอบโจทย์ผู้ลงทุน สร้างความมั่นคงทางการเงิน เตรียมเสนอขายพันธบัตรออม</w:t>
      </w:r>
      <w:r w:rsidRPr="00C10890">
        <w:rPr>
          <w:rFonts w:ascii="Cordia New" w:eastAsia="Times New Roman" w:hAnsi="Cordia New" w:cs="Cordia New"/>
          <w:sz w:val="30"/>
          <w:szCs w:val="30"/>
          <w:cs/>
        </w:rPr>
        <w:t>ทรัพย์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วอลเล็ต สบม. </w:t>
      </w:r>
      <w:r w:rsidRPr="00C10890">
        <w:rPr>
          <w:rFonts w:ascii="Cordia New" w:eastAsia="Times New Roman" w:hAnsi="Cordia New" w:cs="Cordia New"/>
          <w:sz w:val="30"/>
          <w:szCs w:val="30"/>
          <w:cs/>
        </w:rPr>
        <w:t xml:space="preserve">ของกระทรวงการคลัง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ในปีงบประมาณ พ.ศ. 2567 ครั้งที่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ผ่านแอปฯ เป๋าตัง จำนวน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รุ่น วงเงิน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10,000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ล้านบาท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รุ่นอายุ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ปี</w:t>
      </w:r>
      <w:bookmarkStart w:id="0" w:name="_Hlk159438779"/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ดอกเบี้ยคงที่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% ต่อปี </w:t>
      </w:r>
      <w:bookmarkEnd w:id="0"/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และรุ่นอายุ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ปี ดอกเบี้ยคงที่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.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40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% ต่อปี  ลงทุนง่าย เริ่</w:t>
      </w:r>
      <w:bookmarkStart w:id="1" w:name="_GoBack"/>
      <w:bookmarkEnd w:id="1"/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มต้นเพียง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100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บาท ส่งเสริมคนไทยออมเงินอย่างทั่วถึงและยั่งยืน เตรียมเสนอขายวันที่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13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-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30 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สิงหาคมนี้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C10890" w:rsidRPr="00C10890" w:rsidRDefault="00C10890" w:rsidP="00C10890">
      <w:pPr>
        <w:spacing w:after="120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C10890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ผู้บริหารสายงานธุรกิจตลาดเงินตลาดทุน ธนาคารกรุงไทย เปิดเผยว่า ในฐานะธนาคารพาณิชย์ชั้นนำของประเทศ ธนาคารกรุงไทยมุ่งมั่นพัฒนาผลิตภัณฑ์และบริการทางการเงิน ตอบโจทย์ผู้ลงทุนทุกกลุ่ม  พร้อมส่งเสริมการออม การลงทุนอย่างทั่วถึงและเท่าเทียม  เพื่อสร้างความมั่นคงทางการเงินอย่างยั่งยืน เตรียมเปิด</w:t>
      </w:r>
      <w:r w:rsidRPr="00C10890">
        <w:rPr>
          <w:rFonts w:ascii="Cordia New" w:eastAsia="Times New Roman" w:hAnsi="Cordia New" w:cs="Cordia New"/>
          <w:sz w:val="30"/>
          <w:szCs w:val="30"/>
          <w:cs/>
        </w:rPr>
        <w:t xml:space="preserve">จำหน่ายพันธบัตร ออมทรัพย์บนวอลเล็ต สบม.ของกระทรวงการคลัง ในปีงบประมาณ พ.ศ. 2567 ครั้งที่ </w:t>
      </w:r>
      <w:r w:rsidRPr="00C10890">
        <w:rPr>
          <w:rFonts w:ascii="Cordia New" w:eastAsia="Times New Roman" w:hAnsi="Cordia New" w:cs="Cordia New"/>
          <w:sz w:val="30"/>
          <w:szCs w:val="30"/>
        </w:rPr>
        <w:t>2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 จำนวน </w:t>
      </w:r>
      <w:r w:rsidRPr="00C10890">
        <w:rPr>
          <w:rFonts w:ascii="Cordia New" w:eastAsia="Times New Roman" w:hAnsi="Cordia New" w:cs="Cordia New"/>
          <w:sz w:val="30"/>
          <w:szCs w:val="30"/>
        </w:rPr>
        <w:t>2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 รุ่น วงเงินรวม </w:t>
      </w:r>
      <w:r w:rsidRPr="00C10890">
        <w:rPr>
          <w:rFonts w:ascii="Cordia New" w:eastAsia="Times New Roman" w:hAnsi="Cordia New" w:cs="Cordia New"/>
          <w:sz w:val="30"/>
          <w:szCs w:val="30"/>
        </w:rPr>
        <w:t xml:space="preserve">10,000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ล้านบาท 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บนแอปพลิเคชัน “เป๋าตัง”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 ประกอบด้วย รุ่นอายุ </w:t>
      </w:r>
      <w:r w:rsidRPr="00C10890">
        <w:rPr>
          <w:rFonts w:ascii="Cordia New" w:eastAsia="Times New Roman" w:hAnsi="Cordia New" w:cs="Cordia New"/>
          <w:sz w:val="30"/>
          <w:szCs w:val="30"/>
        </w:rPr>
        <w:t>5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 ปี 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ดอกเบี้ยคงที่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% ต่อปี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และ รุ่นอายุ </w:t>
      </w:r>
      <w:r w:rsidRPr="00C10890">
        <w:rPr>
          <w:rFonts w:ascii="Cordia New" w:eastAsia="Times New Roman" w:hAnsi="Cordia New" w:cs="Cordia New"/>
          <w:sz w:val="30"/>
          <w:szCs w:val="30"/>
        </w:rPr>
        <w:t xml:space="preserve">10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ปี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ดอกเบี้ยคงที่สูงสุด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.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40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% ต่อปี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จ่ายดอกเบี้ยทุก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เดือน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ลงทุนขั้นต่ำเพียง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100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บาท แต่ไม่เกิน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50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ล้านบาทต่อคน ซื้อเพิ่มครั้งละ 100 บาท และไม่จำกัดจำนวนครั้งที่เข้าซื้อใช้วิธีจัดสรรแบบ  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First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Come, First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Served 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>(มาก่อนได้รับสิทธิ์ก่อน) โดยหากวงเงินจำหน่ายคงเหลือน้อยกว่าวงเงินที่ซื้อ ผู้ซื้อจะไม่ได้รับการจัดสรรและจะคืนเงินให้ผู้ซื้อทั้งจำนวน โดยไม่มีการจ่ายดอกเบี้ยหรือค่าตอบแทนอื่นใด จําหน่ายให้บุคคลธรรมดา สัญชาติไทย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br/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ที่มีอายุ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15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ปีขึ้นไป ตั้งแต่วันที่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13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-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0 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สิงหาคม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2567</w:t>
      </w:r>
    </w:p>
    <w:p w:rsidR="00C10890" w:rsidRPr="00C10890" w:rsidRDefault="00C10890" w:rsidP="00C10890">
      <w:pPr>
        <w:shd w:val="clear" w:color="auto" w:fill="FFFFFF"/>
        <w:spacing w:after="120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10890">
        <w:rPr>
          <w:rFonts w:ascii="Cordia New" w:eastAsia="Times New Roman" w:hAnsi="Cordia New" w:cs="Cordia New"/>
          <w:sz w:val="30"/>
          <w:szCs w:val="30"/>
          <w:cs/>
        </w:rPr>
        <w:t xml:space="preserve">พันธบัตรวอลเล็ต สบม. ตอบโจทย์เรื่องการออมและการลงทุน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เพราะความเสี่ยงต่ำ ได้รับผลตอบแทนสม่ำเสมอ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โดยหลังรับดอกเบี้ยงวดแรกและถือพันธบัตรไม่ต่ำกว่า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เดือน สามารถขายต่อในตลาดรองผ่านแอปฯ เป๋าตัง ซึ่งเป็น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Thailand Open Digital Platform 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ที่ทุกคนเข้าถึงง่าย สะดวก ปลอดภัย ตลอด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24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ชั่วโมง รับเงินทันที ไม่มีค่าธรรมเนียม  อีกทั้งยังส่งเสริมให้ทุกคนเข้าถึงการออมและการลงทุนอย่างทั่วถึง ตอบโจทย์เป้าหมายการพัฒนาอย่างยั่งยืน (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SDGs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) ในด้านการลดความเหลื่อมล้ำและการแก้ปัญหาโลกร้อน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จากการพัฒนาผลิตภัณฑ์การลงทุนในรูปแบบไร้กระดาษ  </w:t>
      </w:r>
    </w:p>
    <w:p w:rsidR="00C10890" w:rsidRPr="00C10890" w:rsidRDefault="00C10890" w:rsidP="00C10890">
      <w:pPr>
        <w:shd w:val="clear" w:color="auto" w:fill="FFFFFF"/>
        <w:spacing w:after="120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นอกจากนี้ ธนาคารยังได้ร่วมจําหน่ายพันธบัตรออมทรัพย์ฯ อีก 2 รุ่น คือ อายุ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ปี และ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ปี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10890">
        <w:rPr>
          <w:rFonts w:ascii="Cordia New" w:eastAsia="Times New Roman" w:hAnsi="Cordia New" w:cs="Cordia New"/>
          <w:sz w:val="30"/>
          <w:szCs w:val="30"/>
          <w:cs/>
        </w:rPr>
        <w:t xml:space="preserve">สำหรับบุคคลธรรมดา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วงเงินรวม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25,000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ล้านบาท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ลงทุนขั้นต่ำ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1,000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บาท อัตราดอกเบี้ย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% ต่อปี และ</w:t>
      </w:r>
      <w:r w:rsidRPr="00C10890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Pr="00C10890">
        <w:rPr>
          <w:rFonts w:ascii="Cordia New" w:eastAsia="Times New Roman" w:hAnsi="Cordia New" w:cs="Cordia New"/>
          <w:sz w:val="30"/>
          <w:szCs w:val="30"/>
        </w:rPr>
        <w:t>3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>.</w:t>
      </w:r>
      <w:r w:rsidRPr="00C10890">
        <w:rPr>
          <w:rFonts w:ascii="Cordia New" w:eastAsia="Times New Roman" w:hAnsi="Cordia New" w:cs="Cordia New"/>
          <w:sz w:val="30"/>
          <w:szCs w:val="30"/>
        </w:rPr>
        <w:t>40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% ต่อปี ตามลำดับ จ่ายดอกเบี้ยทุก </w:t>
      </w:r>
      <w:r w:rsidRPr="00C10890">
        <w:rPr>
          <w:rFonts w:ascii="Cordia New" w:eastAsia="Times New Roman" w:hAnsi="Cordia New" w:cs="Cordia New"/>
          <w:sz w:val="30"/>
          <w:szCs w:val="30"/>
        </w:rPr>
        <w:t>3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 เดือน เปิดจําหน่ายระหว่างวันที่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19-21 สิงหาคม 2567 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และวงเงิน </w:t>
      </w:r>
      <w:r w:rsidRPr="00C10890">
        <w:rPr>
          <w:rFonts w:ascii="Cordia New" w:eastAsia="Times New Roman" w:hAnsi="Cordia New" w:cs="Cordia New"/>
          <w:sz w:val="30"/>
          <w:szCs w:val="30"/>
        </w:rPr>
        <w:t xml:space="preserve">5,000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ล้านบาท รุ่นอายุ </w:t>
      </w:r>
      <w:r w:rsidRPr="00C10890">
        <w:rPr>
          <w:rFonts w:ascii="Cordia New" w:eastAsia="Times New Roman" w:hAnsi="Cordia New" w:cs="Cordia New"/>
          <w:sz w:val="30"/>
          <w:szCs w:val="30"/>
        </w:rPr>
        <w:t xml:space="preserve">10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ปี สำหรับนิติบุคคลไม่แสวงหากำไร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(สภากาชาดไทย มูลนิธิ สมาคม สหกรณ์ วัด สถานศึกษาของรัฐ โรงพยาบาลของรัฐ และองค์กรอื่นที่ไม่แสวงหากําไร)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อัตราดอกเบี้ย </w:t>
      </w:r>
      <w:r w:rsidRPr="00C10890">
        <w:rPr>
          <w:rFonts w:ascii="Cordia New" w:eastAsia="Times New Roman" w:hAnsi="Cordia New" w:cs="Cordia New"/>
          <w:sz w:val="30"/>
          <w:szCs w:val="30"/>
        </w:rPr>
        <w:t>3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% ต่อปี จ่ายดอกเบี้ยทุก </w:t>
      </w:r>
      <w:r w:rsidRPr="00C10890">
        <w:rPr>
          <w:rFonts w:ascii="Cordia New" w:eastAsia="Times New Roman" w:hAnsi="Cordia New" w:cs="Cordia New"/>
          <w:sz w:val="30"/>
          <w:szCs w:val="30"/>
        </w:rPr>
        <w:t xml:space="preserve">6 </w:t>
      </w:r>
      <w:r w:rsidRPr="00C10890">
        <w:rPr>
          <w:rFonts w:ascii="Cordia New" w:eastAsia="Times New Roman" w:hAnsi="Cordia New" w:cs="Cordia New" w:hint="cs"/>
          <w:sz w:val="30"/>
          <w:szCs w:val="30"/>
          <w:cs/>
        </w:rPr>
        <w:t xml:space="preserve">เดือน เปิดจําหน่ายระหว่างวันที่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26-27 สิงหาคม 2567 </w:t>
      </w:r>
    </w:p>
    <w:p w:rsidR="00C10890" w:rsidRDefault="00C10890" w:rsidP="00C10890">
      <w:pPr>
        <w:shd w:val="clear" w:color="auto" w:fill="FFFFFF"/>
        <w:spacing w:after="120"/>
        <w:ind w:firstLine="720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>ผู้สนใจลงทุน</w:t>
      </w:r>
      <w:r w:rsidRPr="00C10890">
        <w:rPr>
          <w:rFonts w:ascii="Cordia New" w:eastAsia="Times New Roman" w:hAnsi="Cordia New" w:cs="Cordia New"/>
          <w:sz w:val="30"/>
          <w:szCs w:val="30"/>
          <w:cs/>
        </w:rPr>
        <w:t>พันธบัตรบนวอลเล็ต สบ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ม.   สามารถดาวน์โหลดแอปฯ เป๋าตัง เปิดใช้งานวอลเล็ต สบม. โอนเงินเข้าวอลเล็ตฯ  ด้วย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Wallet ID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หรือ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QR </w:t>
      </w:r>
      <w:proofErr w:type="spellStart"/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PromptPay</w:t>
      </w:r>
      <w:proofErr w:type="spellEnd"/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ผ่าน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Mobile Banking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ของทุกธนาคาร เลือกรุ่นพันธบัตรที่ต้องการซื้อ ระบุจํานวนเงิน และกดยืนยันการชําระเงิน ด้วยรหัส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6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หลัก (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PIN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) จะได้รับหลักฐานป็น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E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-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Slip Payment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ที่จัดเก็บในมือถืออัตโนมัติ  ดูรายละเอียดเพิ่มเติมที่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www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.</w:t>
      </w:r>
      <w:proofErr w:type="spellStart"/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.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com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หรือติดต่อ </w:t>
      </w:r>
      <w:proofErr w:type="spellStart"/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Contact Center 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โทร. 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02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-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111</w:t>
      </w:r>
      <w:r w:rsidRPr="00C1089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-</w:t>
      </w:r>
      <w:r w:rsidRPr="00C10890">
        <w:rPr>
          <w:rFonts w:ascii="Cordia New" w:eastAsia="Times New Roman" w:hAnsi="Cordia New" w:cs="Cordia New"/>
          <w:color w:val="000000"/>
          <w:sz w:val="30"/>
          <w:szCs w:val="30"/>
        </w:rPr>
        <w:t>1111</w:t>
      </w:r>
    </w:p>
    <w:p w:rsidR="00C10890" w:rsidRPr="00C10890" w:rsidRDefault="00C10890" w:rsidP="00C10890">
      <w:pPr>
        <w:shd w:val="clear" w:color="auto" w:fill="FFFFFF"/>
        <w:spacing w:after="120"/>
        <w:ind w:firstLine="720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:rsidR="00C10890" w:rsidRPr="00C10890" w:rsidRDefault="00C10890" w:rsidP="00C10890">
      <w:pPr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C10890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C10890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:rsidR="00C10890" w:rsidRPr="00C10890" w:rsidRDefault="00C10890" w:rsidP="00C10890">
      <w:pPr>
        <w:spacing w:after="160" w:line="256" w:lineRule="auto"/>
        <w:rPr>
          <w:rFonts w:ascii="Aptos" w:eastAsia="Aptos" w:hAnsi="Aptos" w:cs="Cordia New"/>
          <w:sz w:val="22"/>
          <w:szCs w:val="28"/>
        </w:rPr>
      </w:pPr>
      <w:r w:rsidRPr="00C10890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30 </w:t>
      </w:r>
      <w:r w:rsidRPr="00C10890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กรกฎาคม </w:t>
      </w:r>
      <w:r w:rsidRPr="00C10890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2567</w:t>
      </w:r>
      <w:r w:rsidRPr="00C10890">
        <w:rPr>
          <w:rFonts w:ascii="Cordia New" w:eastAsia="Times New Roman" w:hAnsi="Cordia New" w:cs="Cordia New"/>
          <w:sz w:val="30"/>
          <w:szCs w:val="30"/>
        </w:rPr>
        <w:br/>
      </w:r>
    </w:p>
    <w:p w:rsidR="00CA5761" w:rsidRDefault="00CA5761" w:rsidP="00C10890">
      <w:pPr>
        <w:spacing w:afterLines="120" w:after="288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sectPr w:rsidR="00CA5761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61"/>
    <w:rsid w:val="00200982"/>
    <w:rsid w:val="00283306"/>
    <w:rsid w:val="004169B9"/>
    <w:rsid w:val="00440A37"/>
    <w:rsid w:val="00625FE3"/>
    <w:rsid w:val="00C10890"/>
    <w:rsid w:val="00CA5761"/>
    <w:rsid w:val="00E43B84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1A3C"/>
  <w15:docId w15:val="{F5160E6E-2F0B-48E4-A6EA-FB3DAEB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Chutharat Sema</cp:lastModifiedBy>
  <cp:revision>9</cp:revision>
  <dcterms:created xsi:type="dcterms:W3CDTF">2024-06-05T05:00:00Z</dcterms:created>
  <dcterms:modified xsi:type="dcterms:W3CDTF">2024-07-30T09:00:00Z</dcterms:modified>
</cp:coreProperties>
</file>