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C03BA" w14:textId="77777777" w:rsidR="00944E34" w:rsidRPr="00AC7686" w:rsidRDefault="00AE3577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sz w:val="24"/>
          <w:szCs w:val="24"/>
          <w:lang w:bidi="th-TH"/>
        </w:rPr>
        <w:t>10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CD5105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กรกฎาคม </w:t>
      </w:r>
      <w:r w:rsidR="00EA4CFB" w:rsidRPr="00AC7686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0DB7DBCD" w14:textId="49BCF3A2" w:rsidR="00430DAD" w:rsidRDefault="00767155" w:rsidP="0044275F">
      <w:pPr>
        <w:spacing w:after="240"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732769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8511A9" w:rsidRPr="00AC7686">
        <w:rPr>
          <w:rFonts w:ascii="TH SarabunPSK" w:hAnsi="TH SarabunPSK" w:cs="TH SarabunPSK" w:hint="cs"/>
          <w:sz w:val="24"/>
          <w:szCs w:val="24"/>
          <w:cs/>
          <w:lang w:bidi="th-TH"/>
        </w:rPr>
        <w:t>ข่าวประชาสัมพันธ์</w:t>
      </w:r>
    </w:p>
    <w:p w14:paraId="0D9CBFC7" w14:textId="576C4A0B" w:rsidR="00A01AC3" w:rsidRPr="00E63876" w:rsidRDefault="00771D70" w:rsidP="00837E8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E63876">
        <w:rPr>
          <w:rFonts w:ascii="TH SarabunPSK" w:hAnsi="TH SarabunPSK" w:cs="TH SarabunPSK"/>
          <w:b/>
          <w:bCs/>
          <w:sz w:val="40"/>
          <w:szCs w:val="40"/>
          <w:lang w:bidi="th-TH"/>
        </w:rPr>
        <w:t>SME</w:t>
      </w:r>
      <w:r w:rsidR="00857495" w:rsidRPr="00E63876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  <w:r w:rsidRPr="00E63876">
        <w:rPr>
          <w:rFonts w:ascii="TH SarabunPSK" w:hAnsi="TH SarabunPSK" w:cs="TH SarabunPSK"/>
          <w:b/>
          <w:bCs/>
          <w:sz w:val="40"/>
          <w:szCs w:val="40"/>
          <w:lang w:bidi="th-TH"/>
        </w:rPr>
        <w:t>D</w:t>
      </w:r>
      <w:r w:rsidR="00857495" w:rsidRPr="00E63876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  <w:r w:rsidRPr="00E63876">
        <w:rPr>
          <w:rFonts w:ascii="TH SarabunPSK" w:hAnsi="TH SarabunPSK" w:cs="TH SarabunPSK"/>
          <w:b/>
          <w:bCs/>
          <w:sz w:val="40"/>
          <w:szCs w:val="40"/>
          <w:lang w:bidi="th-TH"/>
        </w:rPr>
        <w:t>Bank</w:t>
      </w:r>
      <w:r w:rsidR="00857495" w:rsidRPr="00E63876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  <w:r w:rsidR="007209A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เปิดตัว</w:t>
      </w:r>
      <w:r w:rsidR="00A01AC3" w:rsidRPr="00E63876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4 สินเชื่อใหม่ อัดฉีด</w:t>
      </w:r>
      <w:r w:rsidR="00A01AC3" w:rsidRPr="00E63876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2 </w:t>
      </w:r>
      <w:r w:rsidR="00A01AC3" w:rsidRPr="00E63876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หมื่นล้าน เข้าสู่ระบบเศรษฐกิจ</w:t>
      </w:r>
    </w:p>
    <w:p w14:paraId="5D70F478" w14:textId="40C1A6C8" w:rsidR="00857495" w:rsidRPr="00857495" w:rsidRDefault="004C76CE" w:rsidP="00837E89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อุ้ม</w:t>
      </w:r>
      <w:r w:rsidR="00857495" w:rsidRPr="00E63876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เอสเอ็มอ</w:t>
      </w:r>
      <w:r w:rsidR="007209A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ี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เข้าถึง</w:t>
      </w:r>
      <w:r w:rsidR="007209A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การพัฒนาคู่เงินทุน</w:t>
      </w:r>
      <w:r w:rsidR="002D684E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สร้างฐาน</w:t>
      </w:r>
      <w:r w:rsidR="007209A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ยั่งยืน </w:t>
      </w:r>
      <w:r w:rsidR="00857495" w:rsidRPr="00E63876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คว้าโอกาสธุรกิจครึ่งหลังปี 67</w:t>
      </w:r>
    </w:p>
    <w:p w14:paraId="515F9382" w14:textId="77777777" w:rsidR="00771D70" w:rsidRPr="00E63876" w:rsidRDefault="00771D70" w:rsidP="00837E89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14:paraId="2E865279" w14:textId="07977C7F" w:rsidR="00DD7711" w:rsidRDefault="00857495" w:rsidP="0011552C">
      <w:pPr>
        <w:pStyle w:val="NoSpacing"/>
        <w:jc w:val="both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DD7711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SME D Bank </w:t>
      </w:r>
      <w:r w:rsidR="009C5B1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ช่วยเต็มที</w:t>
      </w:r>
      <w:r w:rsidR="004C76C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่</w:t>
      </w:r>
      <w:r w:rsidR="00DD7711" w:rsidRPr="00DD771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เพื่อเอสเอ็มอีไทย </w:t>
      </w:r>
      <w:r w:rsidR="009C5B1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จัด</w:t>
      </w:r>
      <w:r w:rsidR="00DD7711" w:rsidRPr="00DD771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แพ็กเกจ </w:t>
      </w:r>
      <w:r w:rsidR="00DD7711" w:rsidRPr="00DD7711">
        <w:rPr>
          <w:rFonts w:ascii="TH SarabunPSK" w:hAnsi="TH SarabunPSK" w:cs="TH SarabunPSK"/>
          <w:b/>
          <w:bCs/>
          <w:sz w:val="28"/>
          <w:szCs w:val="28"/>
          <w:lang w:bidi="th-TH"/>
        </w:rPr>
        <w:t>“</w:t>
      </w:r>
      <w:r w:rsidR="00DD7711" w:rsidRPr="00DD77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เติมทุนคู่พัฒนา</w:t>
      </w:r>
      <w:r w:rsidR="00DD7711" w:rsidRPr="00DD7711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” </w:t>
      </w:r>
      <w:r w:rsidR="007209A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เปิดตัว </w:t>
      </w:r>
      <w:r w:rsidR="00D55E13" w:rsidRPr="00DD7711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4 </w:t>
      </w:r>
      <w:r w:rsidR="00D55E13" w:rsidRPr="00DD771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สินเชื่อ</w:t>
      </w:r>
      <w:r w:rsidR="007209A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B6643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พาถึงแหล่งทุนวงเงิน </w:t>
      </w:r>
      <w:r w:rsidR="00D55E13" w:rsidRPr="00DD771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20</w:t>
      </w:r>
      <w:r w:rsidR="00D55E13" w:rsidRPr="00DD7711">
        <w:rPr>
          <w:rFonts w:ascii="TH SarabunPSK" w:hAnsi="TH SarabunPSK" w:cs="TH SarabunPSK"/>
          <w:b/>
          <w:bCs/>
          <w:sz w:val="28"/>
          <w:szCs w:val="28"/>
          <w:lang w:bidi="th-TH"/>
        </w:rPr>
        <w:t>,000</w:t>
      </w:r>
      <w:r w:rsidR="00D55E13" w:rsidRPr="00DD771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2D684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ลบ. </w:t>
      </w:r>
      <w:r w:rsidR="00D55E13" w:rsidRPr="00DD771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คู่</w:t>
      </w:r>
      <w:r w:rsidR="00D55E1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เสริมแกร่งด้วย</w:t>
      </w:r>
      <w:r w:rsidR="00D55E13" w:rsidRPr="00DD77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แพลตฟอร์ม</w:t>
      </w:r>
      <w:r w:rsidR="009C5B1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สุดแจ๋ว</w:t>
      </w:r>
      <w:r w:rsidR="00D55E13" w:rsidRPr="00DD77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D55E13" w:rsidRPr="00DD7711">
        <w:rPr>
          <w:rFonts w:ascii="TH SarabunPSK" w:hAnsi="TH SarabunPSK" w:cs="TH SarabunPSK"/>
          <w:b/>
          <w:bCs/>
          <w:sz w:val="28"/>
          <w:szCs w:val="28"/>
          <w:lang w:bidi="th-TH"/>
        </w:rPr>
        <w:t>“DX”</w:t>
      </w:r>
      <w:r w:rsidR="00D55E13" w:rsidRPr="00DD771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DD7711" w:rsidRPr="00DD771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หนุน</w:t>
      </w:r>
      <w:r w:rsidR="00D55E1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ผู้ประกอบการ</w:t>
      </w:r>
      <w:r w:rsidR="002D684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วางรากฐาน</w:t>
      </w:r>
      <w:r w:rsidR="007209A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สู่</w:t>
      </w:r>
      <w:r w:rsidR="00B6643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ความสำเร็จ</w:t>
      </w:r>
      <w:r w:rsidR="004C76C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อย่าง</w:t>
      </w:r>
      <w:r w:rsidR="007209A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ยั่งยืน </w:t>
      </w:r>
      <w:r w:rsidR="004C76C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สามารถ</w:t>
      </w:r>
      <w:r w:rsidR="00DD7711" w:rsidRPr="00DD77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คว้าโอกาส</w:t>
      </w:r>
      <w:r w:rsidR="009C5B1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ให้</w:t>
      </w:r>
      <w:r w:rsidR="00DD7711" w:rsidRPr="00DD77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ธุรกิจ</w:t>
      </w:r>
      <w:r w:rsidR="00DD7711" w:rsidRPr="00DD771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เติบโต</w:t>
      </w:r>
      <w:r w:rsidR="002E53D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ได้</w:t>
      </w:r>
      <w:r w:rsidR="00DD7711" w:rsidRPr="00DD771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เต็มศักยภาพ</w:t>
      </w:r>
      <w:r w:rsidR="00DD7711" w:rsidRPr="00DD77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ในช่วงครึ่งหลังปี</w:t>
      </w:r>
      <w:r w:rsidR="003147B5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DD7711" w:rsidRPr="00DD77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2567</w:t>
      </w:r>
      <w:r w:rsidR="00DD7711" w:rsidRPr="00DD771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รับอานิสงส์</w:t>
      </w:r>
      <w:r w:rsidR="003147B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การ</w:t>
      </w:r>
      <w:r w:rsidR="00DD7711" w:rsidRPr="00DD77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ใช้จ่ายภาครัฐ</w:t>
      </w:r>
      <w:r w:rsidR="002E53D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และ</w:t>
      </w:r>
      <w:r w:rsidR="00DD7711" w:rsidRPr="00DD771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ท่องเที่ยวขยายตั</w:t>
      </w:r>
      <w:r w:rsidR="00E63876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</w:t>
      </w:r>
      <w:r w:rsidR="009C5B1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ผลักดันเศรษฐกิจไทยเติบโต</w:t>
      </w:r>
      <w:r w:rsidR="00E63876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</w:t>
      </w:r>
      <w:r w:rsidRPr="00DD771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D55E1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685738" w:rsidRPr="00DD771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</w:p>
    <w:p w14:paraId="6B703A27" w14:textId="77777777" w:rsidR="00DD7711" w:rsidRDefault="00DD7711" w:rsidP="0011552C">
      <w:pPr>
        <w:pStyle w:val="NoSpacing"/>
        <w:jc w:val="both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4A235955" w14:textId="3DB40486" w:rsidR="00B93C83" w:rsidRPr="00D55E13" w:rsidRDefault="00DD7711" w:rsidP="0011552C">
      <w:pPr>
        <w:pStyle w:val="NoSpacing"/>
        <w:jc w:val="both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CD5105" w:rsidRPr="00DD77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นายพิชิต มิทราวงศ์</w:t>
      </w:r>
      <w:r w:rsidR="00CD5105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กรรมการผู้จัดการ</w:t>
      </w:r>
      <w:r w:rsidR="00B93C83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D5105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ธนาคารพัฒนาวิสาหกิจขนาดกลางและขนาดย่อมแห่งประเทศไทย (ธพว.) หรือ </w:t>
      </w:r>
      <w:r w:rsidR="00CD5105" w:rsidRPr="00DD7711">
        <w:rPr>
          <w:rFonts w:ascii="TH SarabunPSK" w:hAnsi="TH SarabunPSK" w:cs="TH SarabunPSK"/>
          <w:sz w:val="28"/>
          <w:szCs w:val="28"/>
        </w:rPr>
        <w:t>SME D Bank</w:t>
      </w:r>
      <w:r w:rsidR="00CD5105" w:rsidRPr="00DD77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CD5105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เปิดเผยว่า </w:t>
      </w:r>
      <w:r w:rsidR="00CD5105" w:rsidRPr="00DD7711">
        <w:rPr>
          <w:rFonts w:ascii="TH SarabunPSK" w:hAnsi="TH SarabunPSK" w:cs="TH SarabunPSK"/>
          <w:sz w:val="28"/>
          <w:szCs w:val="28"/>
        </w:rPr>
        <w:t>SME D Bank</w:t>
      </w:r>
      <w:r w:rsidR="00CD5105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045F7C" w:rsidRPr="00DD7711">
        <w:rPr>
          <w:rFonts w:ascii="TH SarabunPSK" w:hAnsi="TH SarabunPSK" w:cs="TH SarabunPSK"/>
          <w:sz w:val="28"/>
          <w:szCs w:val="28"/>
          <w:cs/>
          <w:lang w:bidi="th-TH"/>
        </w:rPr>
        <w:t>ในฐานะ</w:t>
      </w:r>
      <w:r w:rsidR="00CD5105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สถาบันการเงินเฉพาะกิจของรัฐ </w:t>
      </w:r>
      <w:r w:rsidR="00045F7C" w:rsidRPr="00DD7711">
        <w:rPr>
          <w:rFonts w:ascii="TH SarabunPSK" w:hAnsi="TH SarabunPSK" w:cs="TH SarabunPSK"/>
          <w:sz w:val="28"/>
          <w:szCs w:val="28"/>
          <w:cs/>
          <w:lang w:bidi="th-TH"/>
        </w:rPr>
        <w:t>พร้อมสนับสนุนนโยบายรัฐบาล กระทรวงการคลัง และธนาคารแห่งประเทศไทย (ธปท.) ส่งเสริมผู้ประกอบการเอสเอ็มอีไทยเข้าถึงเงินทุน</w:t>
      </w:r>
      <w:r w:rsidR="00297C97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45F7C" w:rsidRPr="00DD7711">
        <w:rPr>
          <w:rFonts w:ascii="TH SarabunPSK" w:hAnsi="TH SarabunPSK" w:cs="TH SarabunPSK"/>
          <w:sz w:val="28"/>
          <w:szCs w:val="28"/>
          <w:cs/>
          <w:lang w:bidi="th-TH"/>
        </w:rPr>
        <w:t>คว้าโอกาสธุรกิจ</w:t>
      </w:r>
      <w:r w:rsidR="00297C97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เติบโต</w:t>
      </w:r>
      <w:r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ได้</w:t>
      </w:r>
      <w:r w:rsidR="00297C97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เต็มศักยภาพ</w:t>
      </w:r>
      <w:r w:rsidR="00045F7C" w:rsidRPr="00DD7711">
        <w:rPr>
          <w:rFonts w:ascii="TH SarabunPSK" w:hAnsi="TH SarabunPSK" w:cs="TH SarabunPSK"/>
          <w:sz w:val="28"/>
          <w:szCs w:val="28"/>
          <w:cs/>
          <w:lang w:bidi="th-TH"/>
        </w:rPr>
        <w:t>ในช่วงครึ่งหลังปี 2567</w:t>
      </w:r>
      <w:r w:rsidR="00297C97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E1151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4B324B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จา</w:t>
      </w:r>
      <w:r w:rsidR="00B93C83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ก</w:t>
      </w:r>
      <w:r w:rsidR="00B93C83" w:rsidRPr="00DD7711">
        <w:rPr>
          <w:rFonts w:ascii="TH SarabunPSK" w:hAnsi="TH SarabunPSK" w:cs="TH SarabunPSK"/>
          <w:sz w:val="28"/>
          <w:szCs w:val="28"/>
          <w:cs/>
          <w:lang w:bidi="th-TH"/>
        </w:rPr>
        <w:t>การใช้จ่ายภาครัฐ</w:t>
      </w:r>
      <w:r w:rsidR="00B93C83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หลัง</w:t>
      </w:r>
      <w:r w:rsidR="00AE3577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93C83" w:rsidRPr="00DD7711">
        <w:rPr>
          <w:rFonts w:ascii="TH SarabunPSK" w:hAnsi="TH SarabunPSK" w:cs="TH SarabunPSK"/>
          <w:sz w:val="28"/>
          <w:szCs w:val="28"/>
          <w:cs/>
          <w:lang w:bidi="th-TH"/>
        </w:rPr>
        <w:t>พ.ร.บ. งบประมาณฯ ปี 2567 มีผลบังคับใช</w:t>
      </w:r>
      <w:r w:rsidR="00B93C83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้ </w:t>
      </w:r>
      <w:r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ภาคท่องเที่ยว</w:t>
      </w:r>
      <w:r w:rsidR="004B324B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เติบโต</w:t>
      </w:r>
      <w:r w:rsidR="00B93C83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โดยเฉพาะ</w:t>
      </w:r>
      <w:r w:rsidR="00B93C83" w:rsidRPr="00DD7711">
        <w:rPr>
          <w:rFonts w:ascii="TH SarabunPSK" w:hAnsi="TH SarabunPSK" w:cs="TH SarabunPSK"/>
          <w:sz w:val="28"/>
          <w:szCs w:val="28"/>
          <w:cs/>
          <w:lang w:bidi="th-TH"/>
        </w:rPr>
        <w:t>นักท่องเที่ยวต่างชาติมีแนวโน้มใช้จ่ายเพิ่มข</w:t>
      </w:r>
      <w:r w:rsidR="00B93C83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ึ้น </w:t>
      </w:r>
      <w:r w:rsidR="00297C97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ดังนั้น</w:t>
      </w:r>
      <w:r w:rsidR="00B93C83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93C83" w:rsidRPr="00DD7711">
        <w:rPr>
          <w:rFonts w:ascii="TH SarabunPSK" w:hAnsi="TH SarabunPSK" w:cs="TH SarabunPSK"/>
          <w:sz w:val="28"/>
          <w:szCs w:val="28"/>
          <w:lang w:bidi="th-TH"/>
        </w:rPr>
        <w:t xml:space="preserve">SME D Bank </w:t>
      </w:r>
      <w:r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จัดแพ็กเกจ</w:t>
      </w:r>
      <w:r w:rsidR="00771D70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“เติมทุนคู่พัฒนา”</w:t>
      </w:r>
      <w:r w:rsidR="00067F04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1552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ไว้พร้อมบริการ </w:t>
      </w:r>
      <w:r w:rsidR="00D55E13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D55E13">
        <w:rPr>
          <w:rFonts w:ascii="TH SarabunPSK" w:hAnsi="TH SarabunPSK" w:cs="TH SarabunPSK" w:hint="cs"/>
          <w:sz w:val="28"/>
          <w:szCs w:val="28"/>
          <w:cs/>
          <w:lang w:bidi="th-TH"/>
        </w:rPr>
        <w:t>“</w:t>
      </w:r>
      <w:r w:rsidR="00771D70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ด้านการเงิน</w:t>
      </w:r>
      <w:r w:rsidR="00D55E13">
        <w:rPr>
          <w:rFonts w:ascii="TH SarabunPSK" w:hAnsi="TH SarabunPSK" w:cs="TH SarabunPSK" w:hint="cs"/>
          <w:sz w:val="28"/>
          <w:szCs w:val="28"/>
          <w:cs/>
          <w:lang w:bidi="th-TH"/>
        </w:rPr>
        <w:t>” ผ่าน</w:t>
      </w:r>
      <w:r w:rsidR="00067F04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67F04" w:rsidRPr="00DD7711">
        <w:rPr>
          <w:rFonts w:ascii="TH SarabunPSK" w:hAnsi="TH SarabunPSK" w:cs="TH SarabunPSK"/>
          <w:sz w:val="28"/>
          <w:szCs w:val="28"/>
          <w:lang w:bidi="th-TH"/>
        </w:rPr>
        <w:t>4</w:t>
      </w:r>
      <w:r w:rsidR="00067F04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E1151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ผลิตภัณฑ์สินเชื่อ</w:t>
      </w:r>
      <w:r w:rsidR="00067F04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ใหม่ </w:t>
      </w:r>
      <w:r w:rsidR="00045F7C" w:rsidRPr="00DD7711">
        <w:rPr>
          <w:rFonts w:ascii="TH SarabunPSK" w:hAnsi="TH SarabunPSK" w:cs="TH SarabunPSK"/>
          <w:sz w:val="28"/>
          <w:szCs w:val="28"/>
          <w:shd w:val="clear" w:color="auto" w:fill="FFFFFF"/>
          <w:cs/>
          <w:lang w:bidi="th-TH"/>
        </w:rPr>
        <w:t>วงเงินรวม</w:t>
      </w:r>
      <w:r w:rsidR="003E1151" w:rsidRPr="00DD7711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 xml:space="preserve"> </w:t>
      </w:r>
      <w:r w:rsidR="00045F7C" w:rsidRPr="00DD7711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20,000 </w:t>
      </w:r>
      <w:r w:rsidR="00045F7C" w:rsidRPr="00DD7711">
        <w:rPr>
          <w:rFonts w:ascii="TH SarabunPSK" w:hAnsi="TH SarabunPSK" w:cs="TH SarabunPSK"/>
          <w:sz w:val="28"/>
          <w:szCs w:val="28"/>
          <w:shd w:val="clear" w:color="auto" w:fill="FFFFFF"/>
          <w:cs/>
          <w:lang w:bidi="th-TH"/>
        </w:rPr>
        <w:t>ล้านบาท</w:t>
      </w:r>
      <w:r w:rsidR="00067F04" w:rsidRPr="00DD7711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 xml:space="preserve">  มีจุดเด่น</w:t>
      </w:r>
      <w:r w:rsidR="00D55E13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>เข้าใจ</w:t>
      </w:r>
      <w:r w:rsidR="0011552C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>ทุก</w:t>
      </w:r>
      <w:r w:rsidR="00D55E13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>ความต้องการผู้ประกอบการเอสเอ็มอี และ</w:t>
      </w:r>
      <w:r w:rsidR="00045F7C" w:rsidRPr="00DD7711">
        <w:rPr>
          <w:rFonts w:ascii="TH SarabunPSK" w:hAnsi="TH SarabunPSK" w:cs="TH SarabunPSK"/>
          <w:sz w:val="28"/>
          <w:szCs w:val="28"/>
          <w:shd w:val="clear" w:color="auto" w:fill="FFFFFF"/>
          <w:cs/>
          <w:lang w:bidi="th-TH"/>
        </w:rPr>
        <w:t>ครอบคลุมทุกกลุ่มธุรกิจ</w:t>
      </w:r>
      <w:r w:rsidR="00D55E13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 xml:space="preserve"> </w:t>
      </w:r>
      <w:r w:rsidR="0011552C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>ช่วยให้</w:t>
      </w:r>
      <w:r w:rsidR="00D55E13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 xml:space="preserve">มีเงินทุนไปเสริมสภาพคล่อง </w:t>
      </w:r>
      <w:r w:rsidR="00045F7C" w:rsidRPr="00DD7711">
        <w:rPr>
          <w:rFonts w:ascii="TH SarabunPSK" w:hAnsi="TH SarabunPSK" w:cs="TH SarabunPSK"/>
          <w:sz w:val="28"/>
          <w:szCs w:val="28"/>
          <w:shd w:val="clear" w:color="auto" w:fill="FFFFFF"/>
          <w:cs/>
          <w:lang w:bidi="th-TH"/>
        </w:rPr>
        <w:t>ยกระดับ</w:t>
      </w:r>
      <w:r w:rsidR="00067F04" w:rsidRPr="00DD7711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>กิจการ</w:t>
      </w:r>
      <w:r w:rsidR="00924B67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>วางรากฐานสร้างการ</w:t>
      </w:r>
      <w:r w:rsidR="00045F7C" w:rsidRPr="00DD7711">
        <w:rPr>
          <w:rFonts w:ascii="TH SarabunPSK" w:hAnsi="TH SarabunPSK" w:cs="TH SarabunPSK"/>
          <w:sz w:val="28"/>
          <w:szCs w:val="28"/>
          <w:shd w:val="clear" w:color="auto" w:fill="FFFFFF"/>
          <w:cs/>
          <w:lang w:bidi="th-TH"/>
        </w:rPr>
        <w:t>เติบโต</w:t>
      </w:r>
      <w:r w:rsidR="00A11F91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>อย่างยั่งยืน</w:t>
      </w:r>
      <w:r w:rsidR="004B324B" w:rsidRPr="00DD7711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 xml:space="preserve"> </w:t>
      </w:r>
      <w:r w:rsidR="00D55E13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 xml:space="preserve">ตั้งเป้า </w:t>
      </w:r>
      <w:r w:rsidR="00067F04" w:rsidRPr="00DD7711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>สร้างประโยชน์</w:t>
      </w:r>
      <w:r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ผู้ประกอบการเอสเอ็มอีเข้าถึงแหล่งทุนกว่า </w:t>
      </w:r>
      <w:r w:rsidRPr="00DD7711">
        <w:rPr>
          <w:rFonts w:ascii="TH SarabunPSK" w:hAnsi="TH SarabunPSK" w:cs="TH SarabunPSK"/>
          <w:sz w:val="28"/>
          <w:szCs w:val="28"/>
          <w:lang w:bidi="th-TH"/>
        </w:rPr>
        <w:t>10,000</w:t>
      </w:r>
      <w:r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กิจการ</w:t>
      </w:r>
      <w:r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1552C">
        <w:rPr>
          <w:rFonts w:ascii="TH SarabunPSK" w:hAnsi="TH SarabunPSK" w:cs="TH SarabunPSK" w:hint="cs"/>
          <w:sz w:val="28"/>
          <w:szCs w:val="28"/>
          <w:cs/>
          <w:lang w:bidi="th-TH"/>
        </w:rPr>
        <w:t>เกิด</w:t>
      </w:r>
      <w:r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เ</w:t>
      </w:r>
      <w:r w:rsidRPr="00DD7711">
        <w:rPr>
          <w:rFonts w:ascii="TH SarabunPSK" w:hAnsi="TH SarabunPSK" w:cs="TH SarabunPSK"/>
          <w:sz w:val="28"/>
          <w:szCs w:val="28"/>
          <w:cs/>
          <w:lang w:bidi="th-TH"/>
        </w:rPr>
        <w:t>งินหมุนเวียนในระบบเศรษฐกิจ</w:t>
      </w:r>
      <w:r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กว่า</w:t>
      </w:r>
      <w:r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DD7711">
        <w:rPr>
          <w:rFonts w:ascii="TH SarabunPSK" w:hAnsi="TH SarabunPSK" w:cs="TH SarabunPSK"/>
          <w:sz w:val="28"/>
          <w:szCs w:val="28"/>
          <w:lang w:bidi="th-TH"/>
        </w:rPr>
        <w:t>90,000</w:t>
      </w:r>
      <w:r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 ล้านบาท </w:t>
      </w:r>
      <w:r w:rsidR="0011552C">
        <w:rPr>
          <w:rFonts w:ascii="TH SarabunPSK" w:hAnsi="TH SarabunPSK" w:cs="TH SarabunPSK" w:hint="cs"/>
          <w:sz w:val="28"/>
          <w:szCs w:val="28"/>
          <w:cs/>
          <w:lang w:bidi="th-TH"/>
        </w:rPr>
        <w:t>นำไปสู่การ</w:t>
      </w:r>
      <w:r w:rsidR="004B324B" w:rsidRPr="00DD7711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>สนับสนุน</w:t>
      </w:r>
      <w:r w:rsidR="004B324B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เศรษฐกิจไทย</w:t>
      </w:r>
      <w:r w:rsidR="00045F7C" w:rsidRPr="00DD7711">
        <w:rPr>
          <w:rFonts w:ascii="TH SarabunPSK" w:hAnsi="TH SarabunPSK" w:cs="TH SarabunPSK"/>
          <w:sz w:val="28"/>
          <w:szCs w:val="28"/>
          <w:cs/>
          <w:lang w:bidi="th-TH"/>
        </w:rPr>
        <w:t>ขยายตัว</w:t>
      </w:r>
      <w:r w:rsidR="004B324B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ต่อเนื่อง</w:t>
      </w:r>
    </w:p>
    <w:p w14:paraId="4926DFBB" w14:textId="77777777" w:rsidR="00B93C83" w:rsidRPr="00DD7711" w:rsidRDefault="00B93C83" w:rsidP="0011552C">
      <w:pPr>
        <w:pStyle w:val="NoSpacing"/>
        <w:ind w:firstLine="720"/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p w14:paraId="287C14FF" w14:textId="47269B15" w:rsidR="00DD7711" w:rsidRDefault="00DD7711" w:rsidP="0011552C">
      <w:pPr>
        <w:pStyle w:val="NoSpacing"/>
        <w:jc w:val="both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B93C83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สำหรับ</w:t>
      </w:r>
      <w:r w:rsidR="0011552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D55E13">
        <w:rPr>
          <w:rFonts w:ascii="TH SarabunPSK" w:hAnsi="TH SarabunPSK" w:cs="TH SarabunPSK"/>
          <w:sz w:val="28"/>
          <w:szCs w:val="28"/>
          <w:lang w:bidi="th-TH"/>
        </w:rPr>
        <w:t xml:space="preserve">4 </w:t>
      </w:r>
      <w:r w:rsidR="00B93C83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ผลิตภัณฑ์สินเชื่อ</w:t>
      </w:r>
      <w:r w:rsidR="0011552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85738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ครอบคลุมทุกกลุ่มเอสเอ็มอี ตั้งแต่</w:t>
      </w:r>
      <w:r w:rsidR="00685738" w:rsidRPr="00DD7711">
        <w:rPr>
          <w:rFonts w:ascii="TH SarabunPSK" w:hAnsi="TH SarabunPSK" w:cs="TH SarabunPSK"/>
          <w:sz w:val="28"/>
          <w:szCs w:val="28"/>
          <w:cs/>
          <w:lang w:bidi="th-TH"/>
        </w:rPr>
        <w:t>รายย่อย (</w:t>
      </w:r>
      <w:r w:rsidR="00685738" w:rsidRPr="00DD7711">
        <w:rPr>
          <w:rFonts w:ascii="TH SarabunPSK" w:hAnsi="TH SarabunPSK" w:cs="TH SarabunPSK"/>
          <w:sz w:val="28"/>
          <w:szCs w:val="28"/>
        </w:rPr>
        <w:t xml:space="preserve">Micro) </w:t>
      </w:r>
      <w:r w:rsidR="00685738" w:rsidRPr="00DD7711">
        <w:rPr>
          <w:rFonts w:ascii="TH SarabunPSK" w:hAnsi="TH SarabunPSK" w:cs="TH SarabunPSK"/>
          <w:sz w:val="28"/>
          <w:szCs w:val="28"/>
          <w:cs/>
          <w:lang w:bidi="th-TH"/>
        </w:rPr>
        <w:t>รายย่อม (</w:t>
      </w:r>
      <w:r w:rsidR="00685738" w:rsidRPr="00DD7711">
        <w:rPr>
          <w:rFonts w:ascii="TH SarabunPSK" w:hAnsi="TH SarabunPSK" w:cs="TH SarabunPSK"/>
          <w:sz w:val="28"/>
          <w:szCs w:val="28"/>
        </w:rPr>
        <w:t xml:space="preserve">Small) </w:t>
      </w:r>
      <w:r w:rsidR="00685738" w:rsidRPr="00DD7711">
        <w:rPr>
          <w:rFonts w:ascii="TH SarabunPSK" w:hAnsi="TH SarabunPSK" w:cs="TH SarabunPSK"/>
          <w:sz w:val="28"/>
          <w:szCs w:val="28"/>
          <w:cs/>
          <w:lang w:bidi="th-TH"/>
        </w:rPr>
        <w:t>และรายกลาง (</w:t>
      </w:r>
      <w:r w:rsidR="00685738" w:rsidRPr="00DD7711">
        <w:rPr>
          <w:rFonts w:ascii="TH SarabunPSK" w:hAnsi="TH SarabunPSK" w:cs="TH SarabunPSK"/>
          <w:sz w:val="28"/>
          <w:szCs w:val="28"/>
        </w:rPr>
        <w:t>Medium)</w:t>
      </w:r>
      <w:r w:rsidR="00685738" w:rsidRPr="00DD7711">
        <w:rPr>
          <w:rFonts w:ascii="TH SarabunPSK" w:hAnsi="TH SarabunPSK" w:cs="TH SarabunPSK" w:hint="cs"/>
          <w:sz w:val="28"/>
          <w:szCs w:val="28"/>
        </w:rPr>
        <w:t xml:space="preserve"> </w:t>
      </w:r>
      <w:r w:rsidRPr="00DD7711">
        <w:rPr>
          <w:rFonts w:ascii="TH SarabunPSK" w:hAnsi="TH SarabunPSK" w:cs="TH SarabunPSK"/>
          <w:sz w:val="28"/>
          <w:szCs w:val="28"/>
          <w:shd w:val="clear" w:color="auto" w:fill="FFFFFF"/>
          <w:cs/>
          <w:lang w:bidi="th-TH"/>
        </w:rPr>
        <w:t xml:space="preserve">วงเงินกู้สูงสุด </w:t>
      </w:r>
      <w:r w:rsidRPr="00DD7711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50 </w:t>
      </w:r>
      <w:r w:rsidRPr="00DD7711">
        <w:rPr>
          <w:rFonts w:ascii="TH SarabunPSK" w:hAnsi="TH SarabunPSK" w:cs="TH SarabunPSK"/>
          <w:sz w:val="28"/>
          <w:szCs w:val="28"/>
          <w:shd w:val="clear" w:color="auto" w:fill="FFFFFF"/>
          <w:cs/>
          <w:lang w:bidi="th-TH"/>
        </w:rPr>
        <w:t>ล้านบาท</w:t>
      </w:r>
      <w:r w:rsidRPr="00DD7711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 xml:space="preserve"> อัตราดอกเบี้ยพิเศษ</w:t>
      </w:r>
      <w:r w:rsidRPr="00DD7711">
        <w:rPr>
          <w:rFonts w:ascii="TH SarabunPSK" w:hAnsi="TH SarabunPSK" w:cs="TH SarabunPSK"/>
          <w:sz w:val="28"/>
          <w:szCs w:val="28"/>
          <w:shd w:val="clear" w:color="auto" w:fill="FFFFFF"/>
          <w:cs/>
          <w:lang w:bidi="th-TH"/>
        </w:rPr>
        <w:t xml:space="preserve"> </w:t>
      </w:r>
      <w:r w:rsidR="002868B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เริ่มต้น </w:t>
      </w:r>
      <w:r w:rsidR="002868BC" w:rsidRPr="00DD7711">
        <w:rPr>
          <w:rFonts w:ascii="TH SarabunPSK" w:hAnsi="TH SarabunPSK" w:cs="TH SarabunPSK"/>
          <w:sz w:val="28"/>
          <w:szCs w:val="28"/>
          <w:lang w:bidi="th-TH"/>
        </w:rPr>
        <w:t>2.99%</w:t>
      </w:r>
      <w:r w:rsidR="002868BC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 ต่อปี</w:t>
      </w:r>
      <w:r w:rsidR="002868BC" w:rsidRPr="00DD77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D7711">
        <w:rPr>
          <w:rFonts w:ascii="TH SarabunPSK" w:hAnsi="TH SarabunPSK" w:cs="TH SarabunPSK"/>
          <w:sz w:val="28"/>
          <w:szCs w:val="28"/>
          <w:shd w:val="clear" w:color="auto" w:fill="FFFFFF"/>
          <w:cs/>
          <w:lang w:bidi="th-TH"/>
        </w:rPr>
        <w:t xml:space="preserve">ผ่อนนานสูงสุด </w:t>
      </w:r>
      <w:r w:rsidRPr="00DD7711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15 </w:t>
      </w:r>
      <w:r w:rsidRPr="00DD7711">
        <w:rPr>
          <w:rFonts w:ascii="TH SarabunPSK" w:hAnsi="TH SarabunPSK" w:cs="TH SarabunPSK"/>
          <w:sz w:val="28"/>
          <w:szCs w:val="28"/>
          <w:shd w:val="clear" w:color="auto" w:fill="FFFFFF"/>
          <w:cs/>
          <w:lang w:bidi="th-TH"/>
        </w:rPr>
        <w:t xml:space="preserve">ปี และปลอดชำระเงินต้นสูงสุด </w:t>
      </w:r>
      <w:r w:rsidRPr="00DD7711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12 </w:t>
      </w:r>
      <w:r w:rsidRPr="00DD7711">
        <w:rPr>
          <w:rFonts w:ascii="TH SarabunPSK" w:hAnsi="TH SarabunPSK" w:cs="TH SarabunPSK"/>
          <w:sz w:val="28"/>
          <w:szCs w:val="28"/>
          <w:shd w:val="clear" w:color="auto" w:fill="FFFFFF"/>
          <w:cs/>
          <w:lang w:bidi="th-TH"/>
        </w:rPr>
        <w:t xml:space="preserve">เดือน </w:t>
      </w:r>
      <w:r w:rsidR="003D6229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ได้แก่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สินเชื่อ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 xml:space="preserve">“SME Refinance Plus” </w:t>
      </w:r>
      <w:r w:rsidR="00685738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วงเงิน </w:t>
      </w:r>
      <w:r w:rsidR="00685738" w:rsidRPr="00DD7711">
        <w:rPr>
          <w:rFonts w:ascii="TH SarabunPSK" w:hAnsi="TH SarabunPSK" w:cs="TH SarabunPSK"/>
          <w:sz w:val="28"/>
          <w:szCs w:val="28"/>
          <w:lang w:bidi="th-TH"/>
        </w:rPr>
        <w:t>5,000</w:t>
      </w:r>
      <w:r w:rsidR="00685738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ล้านบาท ช่วย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>ลดต้นทุนการเงิน</w:t>
      </w:r>
      <w:r w:rsidR="00771D70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>ผ่อนหนักเป็นเบา</w:t>
      </w:r>
      <w:r w:rsidR="00685738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สินเชื่อ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 xml:space="preserve">“BCG Economy” </w:t>
      </w:r>
      <w:r w:rsidR="00685738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วงเงิน </w:t>
      </w:r>
      <w:r w:rsidR="00685738" w:rsidRPr="00DD7711">
        <w:rPr>
          <w:rFonts w:ascii="TH SarabunPSK" w:hAnsi="TH SarabunPSK" w:cs="TH SarabunPSK"/>
          <w:sz w:val="28"/>
          <w:szCs w:val="28"/>
          <w:lang w:bidi="th-TH"/>
        </w:rPr>
        <w:t>3,000</w:t>
      </w:r>
      <w:r w:rsidR="00685738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ล้านบาท สนับสนุน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>ยกระดับธุรกิจเป็นมิตรต่อสิ่งแวดล้อม</w:t>
      </w:r>
      <w:r w:rsidR="002868B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สู่ความยั่งยืน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>,</w:t>
      </w:r>
      <w:r w:rsidR="00771D70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สินเชื่อ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 xml:space="preserve">“Smile Biz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>ธุรกิจยิ้มได้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 xml:space="preserve">” </w:t>
      </w:r>
      <w:r w:rsidR="00685738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วงเงิน </w:t>
      </w:r>
      <w:r w:rsidR="00685738" w:rsidRPr="00DD7711">
        <w:rPr>
          <w:rFonts w:ascii="TH SarabunPSK" w:hAnsi="TH SarabunPSK" w:cs="TH SarabunPSK"/>
          <w:sz w:val="28"/>
          <w:szCs w:val="28"/>
          <w:lang w:bidi="th-TH"/>
        </w:rPr>
        <w:t xml:space="preserve">10,000 </w:t>
      </w:r>
      <w:r w:rsidR="00685738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ล้านบาท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>ผ่อนปรนเงื่อนไข</w:t>
      </w:r>
      <w:r w:rsidR="00532F3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 ไม่ต้องมีหลักทรัพย์ค้ำประกัน ทำธุรกิจ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>1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 ปีก็กู้ได้</w:t>
      </w:r>
      <w:r w:rsidR="00771D70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สินเชื่อ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>“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>เสริมสภาพคล่องผู้รับเหมา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>”</w:t>
      </w:r>
      <w:r w:rsidR="00685738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วงเงิน </w:t>
      </w:r>
      <w:r w:rsidR="00685738" w:rsidRPr="00DD7711">
        <w:rPr>
          <w:rFonts w:ascii="TH SarabunPSK" w:hAnsi="TH SarabunPSK" w:cs="TH SarabunPSK"/>
          <w:sz w:val="28"/>
          <w:szCs w:val="28"/>
          <w:lang w:bidi="th-TH"/>
        </w:rPr>
        <w:t>2,000</w:t>
      </w:r>
      <w:r w:rsidR="00685738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ล้านบาท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สนับสนุนเข้าถึงงานจัดซื้อจัดจ้างภาครัฐที่มีมูลค่ากว่า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>1.3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 ล้านล้านบาทต่อปี  </w:t>
      </w:r>
      <w:r w:rsidR="00685738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นอกจากนั้น ยังมีแคมเปญเสริม</w:t>
      </w:r>
      <w:r w:rsidR="00771D70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สำหรับผู้ประกอบการที่ไม่เคยใช้สินเชื่อของ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 xml:space="preserve">SME D Bank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มาก่อน เมื่อยื่นกู้สินเชื่อและใช้วงเงิน ตั้งแต่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>1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 ล้านบาทขึ้นไป</w:t>
      </w:r>
      <w:r w:rsidR="00532F3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ภายในเดือนกันยายน </w:t>
      </w:r>
      <w:r w:rsidR="00532F36">
        <w:rPr>
          <w:rFonts w:ascii="TH SarabunPSK" w:hAnsi="TH SarabunPSK" w:cs="TH SarabunPSK"/>
          <w:sz w:val="28"/>
          <w:szCs w:val="28"/>
          <w:lang w:bidi="th-TH"/>
        </w:rPr>
        <w:t>2567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 รับ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 xml:space="preserve">Cash Back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ค่าวิเคราะห์โครงการ มูลค่าสูงสุด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>5,000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 บาท</w:t>
      </w:r>
    </w:p>
    <w:p w14:paraId="612D3EA3" w14:textId="77777777" w:rsidR="00DD7711" w:rsidRDefault="00DD7711" w:rsidP="0011552C">
      <w:pPr>
        <w:pStyle w:val="NoSpacing"/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p w14:paraId="1E5D34BB" w14:textId="5CAC4062" w:rsidR="00DD7711" w:rsidRDefault="00DD7711" w:rsidP="0011552C">
      <w:pPr>
        <w:pStyle w:val="NoSpacing"/>
        <w:jc w:val="both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>ขณะเดียวกัน</w:t>
      </w:r>
      <w:r w:rsidR="00771D70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ยังมอบบริการ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>“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>ด้านการพัฒนา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 xml:space="preserve">”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เสริมแกร่งธุรกิจครบวงจร ผ่านแพลตฟอร์ม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 xml:space="preserve">DX by SME D Bank (dx.smebank.co.th)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>ให้บริการฟรี</w:t>
      </w:r>
      <w:r w:rsidR="00771D70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ไม่มีค่าใช้จ่าย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71D70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ด้วย 5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ฟีเจอร์สำคัญ </w:t>
      </w:r>
      <w:r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ได้แก่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 xml:space="preserve">Business Health Check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>ระบบตรวจประเมินสุขภาพธุรกิจ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 xml:space="preserve">, E-Learning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รวบรวมหลักสูตรความรู้สำคัญ ช่วยเพิ่มศักยภาพการประกอบธุรกิจ เรียนรู้ได้ด้วยตัวเองตลอด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 xml:space="preserve">24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>ชม.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 xml:space="preserve">, SME D Coach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ที่ปรึกษาและให้คำแนะนำธุรกิจจากโค้ชมืออาชีพ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 xml:space="preserve">, SME D Activity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>ระบบจองเข้าร่วมกิจกรรมเติมความรู้ต่อเนื่องตลอดทั้งปี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 xml:space="preserve">, SME D Market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ขยายตลาดด้วย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 xml:space="preserve">E-marketplace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และจับคู่ธุรกิจ  อีกทั้ง ยังมี  </w:t>
      </w:r>
      <w:r w:rsidR="00771D70" w:rsidRPr="00DD7711">
        <w:rPr>
          <w:rFonts w:ascii="TH SarabunPSK" w:hAnsi="TH SarabunPSK" w:cs="TH SarabunPSK"/>
          <w:sz w:val="28"/>
          <w:szCs w:val="28"/>
          <w:lang w:bidi="th-TH"/>
        </w:rPr>
        <w:t xml:space="preserve">SME D Privilege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>สิทธิประโยชน์พิเศษอื่น</w:t>
      </w:r>
      <w:r w:rsidR="00771D70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>ๆ</w:t>
      </w:r>
      <w:r w:rsidR="00771D70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>อีกมากมาย</w:t>
      </w:r>
      <w:r w:rsidR="00D55E1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ตั้งเป้ามีผู้ประกอบการเอสเอ็มอีเข้ามาใช้ประโยชน์ในแพลตฟอร์ม</w:t>
      </w:r>
      <w:r w:rsidR="00F317C6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D55E1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กว่า </w:t>
      </w:r>
      <w:r w:rsidR="00D55E13">
        <w:rPr>
          <w:rFonts w:ascii="TH SarabunPSK" w:hAnsi="TH SarabunPSK" w:cs="TH SarabunPSK"/>
          <w:sz w:val="28"/>
          <w:szCs w:val="28"/>
          <w:lang w:bidi="th-TH"/>
        </w:rPr>
        <w:t>20,000</w:t>
      </w:r>
      <w:r w:rsidR="00D55E1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ราย</w:t>
      </w:r>
    </w:p>
    <w:p w14:paraId="7AF78863" w14:textId="77777777" w:rsidR="00DD7711" w:rsidRDefault="00DD7711" w:rsidP="0011552C">
      <w:pPr>
        <w:pStyle w:val="NoSpacing"/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p w14:paraId="48EBE735" w14:textId="5AF3425C" w:rsidR="00771D70" w:rsidRPr="00DD7711" w:rsidRDefault="00DD7711" w:rsidP="0011552C">
      <w:pPr>
        <w:pStyle w:val="NoSpacing"/>
        <w:jc w:val="both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ผู้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>ประกอบการแจ้งความประสงค์</w:t>
      </w:r>
      <w:r w:rsidR="00F317C6">
        <w:rPr>
          <w:rFonts w:ascii="TH SarabunPSK" w:hAnsi="TH SarabunPSK" w:cs="TH SarabunPSK" w:hint="cs"/>
          <w:sz w:val="28"/>
          <w:szCs w:val="28"/>
          <w:cs/>
          <w:lang w:bidi="th-TH"/>
        </w:rPr>
        <w:t>รับ</w:t>
      </w:r>
      <w:r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>บริการ</w:t>
      </w:r>
      <w:r w:rsidR="00D55E1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ด้านการเงินและการพัฒนาจาก </w:t>
      </w:r>
      <w:r w:rsidR="00D55E13">
        <w:rPr>
          <w:rFonts w:ascii="TH SarabunPSK" w:hAnsi="TH SarabunPSK" w:cs="TH SarabunPSK"/>
          <w:sz w:val="28"/>
          <w:szCs w:val="28"/>
          <w:lang w:bidi="th-TH"/>
        </w:rPr>
        <w:t>SME D Bank</w:t>
      </w:r>
      <w:r w:rsidR="00D55E1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ได้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ผ่านช่องทางต่าง ๆ เช่น </w:t>
      </w:r>
      <w:r w:rsidR="00771D70" w:rsidRPr="00DD7711">
        <w:rPr>
          <w:rFonts w:ascii="TH SarabunPSK" w:hAnsi="TH SarabunPSK" w:cs="TH SarabunPSK"/>
          <w:sz w:val="28"/>
          <w:szCs w:val="28"/>
        </w:rPr>
        <w:t xml:space="preserve">LINE Official Account : SME Development Bank 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เว็บไซต์ </w:t>
      </w:r>
      <w:r w:rsidR="00771D70" w:rsidRPr="00DD7711">
        <w:rPr>
          <w:rFonts w:ascii="TH SarabunPSK" w:hAnsi="TH SarabunPSK" w:cs="TH SarabunPSK"/>
          <w:sz w:val="28"/>
          <w:szCs w:val="28"/>
        </w:rPr>
        <w:t xml:space="preserve">www.smebank.co.th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สาขา  </w:t>
      </w:r>
      <w:r w:rsidR="00771D70" w:rsidRPr="00DD7711">
        <w:rPr>
          <w:rFonts w:ascii="TH SarabunPSK" w:hAnsi="TH SarabunPSK" w:cs="TH SarabunPSK"/>
          <w:sz w:val="28"/>
          <w:szCs w:val="28"/>
        </w:rPr>
        <w:t xml:space="preserve">SME D Bank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 xml:space="preserve">ทั่วประเทศ เป็นต้น สอบถามข้อมูลเพิ่มเติมได้ที่ </w:t>
      </w:r>
      <w:r w:rsidR="00771D70" w:rsidRPr="00DD7711">
        <w:rPr>
          <w:rFonts w:ascii="TH SarabunPSK" w:hAnsi="TH SarabunPSK" w:cs="TH SarabunPSK"/>
          <w:sz w:val="28"/>
          <w:szCs w:val="28"/>
        </w:rPr>
        <w:t xml:space="preserve">Call Center </w:t>
      </w:r>
      <w:r w:rsidR="00771D70" w:rsidRPr="00DD7711">
        <w:rPr>
          <w:rFonts w:ascii="TH SarabunPSK" w:hAnsi="TH SarabunPSK" w:cs="TH SarabunPSK"/>
          <w:sz w:val="28"/>
          <w:szCs w:val="28"/>
          <w:cs/>
          <w:lang w:bidi="th-TH"/>
        </w:rPr>
        <w:t>1357</w:t>
      </w:r>
      <w:r w:rsidR="00771D70" w:rsidRPr="00DD771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sectPr w:rsidR="00771D70" w:rsidRPr="00DD7711" w:rsidSect="003369F5">
      <w:headerReference w:type="default" r:id="rId6"/>
      <w:footerReference w:type="default" r:id="rId7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15181" w14:textId="77777777" w:rsidR="00A53472" w:rsidRDefault="00A53472" w:rsidP="00ED520D">
      <w:pPr>
        <w:spacing w:after="0" w:line="240" w:lineRule="auto"/>
      </w:pPr>
      <w:r>
        <w:separator/>
      </w:r>
    </w:p>
  </w:endnote>
  <w:endnote w:type="continuationSeparator" w:id="0">
    <w:p w14:paraId="7B617412" w14:textId="77777777" w:rsidR="00A53472" w:rsidRDefault="00A53472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6F29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7B2A6F5E" wp14:editId="25FF738B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7663D" w14:textId="77777777" w:rsidR="00A53472" w:rsidRDefault="00A53472" w:rsidP="00ED520D">
      <w:pPr>
        <w:spacing w:after="0" w:line="240" w:lineRule="auto"/>
      </w:pPr>
      <w:r>
        <w:separator/>
      </w:r>
    </w:p>
  </w:footnote>
  <w:footnote w:type="continuationSeparator" w:id="0">
    <w:p w14:paraId="4FB1DBC5" w14:textId="77777777" w:rsidR="00A53472" w:rsidRDefault="00A53472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3E2F2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4574EF6E" wp14:editId="321217DE">
          <wp:extent cx="7746577" cy="1003088"/>
          <wp:effectExtent l="19050" t="0" r="6773" b="0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577" cy="1003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3EEC"/>
    <w:rsid w:val="0003799F"/>
    <w:rsid w:val="000425AA"/>
    <w:rsid w:val="00045F7C"/>
    <w:rsid w:val="000539E3"/>
    <w:rsid w:val="00067F04"/>
    <w:rsid w:val="00070BD9"/>
    <w:rsid w:val="00076113"/>
    <w:rsid w:val="00076990"/>
    <w:rsid w:val="00087419"/>
    <w:rsid w:val="000B053D"/>
    <w:rsid w:val="000D5FFA"/>
    <w:rsid w:val="000E4DEC"/>
    <w:rsid w:val="000E6C10"/>
    <w:rsid w:val="00104050"/>
    <w:rsid w:val="00110F75"/>
    <w:rsid w:val="00114512"/>
    <w:rsid w:val="0011552C"/>
    <w:rsid w:val="001178F3"/>
    <w:rsid w:val="00126F99"/>
    <w:rsid w:val="00134429"/>
    <w:rsid w:val="0014345A"/>
    <w:rsid w:val="00144D5A"/>
    <w:rsid w:val="001614C3"/>
    <w:rsid w:val="001712AC"/>
    <w:rsid w:val="00185F78"/>
    <w:rsid w:val="001863E7"/>
    <w:rsid w:val="001C5098"/>
    <w:rsid w:val="001F06AE"/>
    <w:rsid w:val="00211CB4"/>
    <w:rsid w:val="00237884"/>
    <w:rsid w:val="0024694A"/>
    <w:rsid w:val="002503D1"/>
    <w:rsid w:val="00260DB7"/>
    <w:rsid w:val="002868BC"/>
    <w:rsid w:val="00291118"/>
    <w:rsid w:val="002931BB"/>
    <w:rsid w:val="00297C97"/>
    <w:rsid w:val="002B455A"/>
    <w:rsid w:val="002D5D43"/>
    <w:rsid w:val="002D684E"/>
    <w:rsid w:val="002E1314"/>
    <w:rsid w:val="002E53D4"/>
    <w:rsid w:val="002F0ADA"/>
    <w:rsid w:val="002F21BD"/>
    <w:rsid w:val="00300DA8"/>
    <w:rsid w:val="00303C74"/>
    <w:rsid w:val="003147B5"/>
    <w:rsid w:val="003369F5"/>
    <w:rsid w:val="003410C5"/>
    <w:rsid w:val="0035703C"/>
    <w:rsid w:val="00361134"/>
    <w:rsid w:val="003666DE"/>
    <w:rsid w:val="00390915"/>
    <w:rsid w:val="00396A81"/>
    <w:rsid w:val="0039710C"/>
    <w:rsid w:val="003B7DBC"/>
    <w:rsid w:val="003C0093"/>
    <w:rsid w:val="003D6229"/>
    <w:rsid w:val="003E1151"/>
    <w:rsid w:val="0040142D"/>
    <w:rsid w:val="00401AFC"/>
    <w:rsid w:val="00404729"/>
    <w:rsid w:val="00430DAD"/>
    <w:rsid w:val="004373C7"/>
    <w:rsid w:val="0044275F"/>
    <w:rsid w:val="004578DF"/>
    <w:rsid w:val="00461155"/>
    <w:rsid w:val="00461270"/>
    <w:rsid w:val="00464F4A"/>
    <w:rsid w:val="00467F2F"/>
    <w:rsid w:val="004736B8"/>
    <w:rsid w:val="004B324B"/>
    <w:rsid w:val="004B5F35"/>
    <w:rsid w:val="004C76CE"/>
    <w:rsid w:val="004E5B53"/>
    <w:rsid w:val="004F4BB9"/>
    <w:rsid w:val="00504678"/>
    <w:rsid w:val="00504EAF"/>
    <w:rsid w:val="00511BED"/>
    <w:rsid w:val="005159ED"/>
    <w:rsid w:val="00520041"/>
    <w:rsid w:val="00527453"/>
    <w:rsid w:val="00532F36"/>
    <w:rsid w:val="00544AF4"/>
    <w:rsid w:val="005600AA"/>
    <w:rsid w:val="00570347"/>
    <w:rsid w:val="00574260"/>
    <w:rsid w:val="005A0309"/>
    <w:rsid w:val="005D272E"/>
    <w:rsid w:val="005F1C1A"/>
    <w:rsid w:val="00610D31"/>
    <w:rsid w:val="00625DB1"/>
    <w:rsid w:val="00645E22"/>
    <w:rsid w:val="006513E6"/>
    <w:rsid w:val="006543DB"/>
    <w:rsid w:val="006575CC"/>
    <w:rsid w:val="006711FF"/>
    <w:rsid w:val="00672AA9"/>
    <w:rsid w:val="00685738"/>
    <w:rsid w:val="006C0F2B"/>
    <w:rsid w:val="006C7B12"/>
    <w:rsid w:val="006D4C66"/>
    <w:rsid w:val="006D75E9"/>
    <w:rsid w:val="006E2F16"/>
    <w:rsid w:val="006F042E"/>
    <w:rsid w:val="007018CD"/>
    <w:rsid w:val="00714E5E"/>
    <w:rsid w:val="007209AA"/>
    <w:rsid w:val="00723CE4"/>
    <w:rsid w:val="00730F0B"/>
    <w:rsid w:val="007317E3"/>
    <w:rsid w:val="00732769"/>
    <w:rsid w:val="00742D2B"/>
    <w:rsid w:val="00745ADE"/>
    <w:rsid w:val="00766896"/>
    <w:rsid w:val="00767155"/>
    <w:rsid w:val="00771D70"/>
    <w:rsid w:val="00777D41"/>
    <w:rsid w:val="007A1470"/>
    <w:rsid w:val="007A3A2F"/>
    <w:rsid w:val="007A6613"/>
    <w:rsid w:val="007B4562"/>
    <w:rsid w:val="007C2D50"/>
    <w:rsid w:val="007C4ECC"/>
    <w:rsid w:val="007D58D2"/>
    <w:rsid w:val="007F1F93"/>
    <w:rsid w:val="008022B2"/>
    <w:rsid w:val="00814E92"/>
    <w:rsid w:val="00815265"/>
    <w:rsid w:val="00837E89"/>
    <w:rsid w:val="00846133"/>
    <w:rsid w:val="008511A9"/>
    <w:rsid w:val="0085665F"/>
    <w:rsid w:val="00857495"/>
    <w:rsid w:val="008A0A3B"/>
    <w:rsid w:val="008B5812"/>
    <w:rsid w:val="008C3729"/>
    <w:rsid w:val="008C5D6B"/>
    <w:rsid w:val="008D6050"/>
    <w:rsid w:val="008F1C4E"/>
    <w:rsid w:val="00916A39"/>
    <w:rsid w:val="0092310B"/>
    <w:rsid w:val="00924B67"/>
    <w:rsid w:val="00944E34"/>
    <w:rsid w:val="0098123F"/>
    <w:rsid w:val="00987E6C"/>
    <w:rsid w:val="009A17B0"/>
    <w:rsid w:val="009A77A6"/>
    <w:rsid w:val="009B7C7E"/>
    <w:rsid w:val="009C0215"/>
    <w:rsid w:val="009C214B"/>
    <w:rsid w:val="009C44FC"/>
    <w:rsid w:val="009C5B15"/>
    <w:rsid w:val="009D50E7"/>
    <w:rsid w:val="009D5BCB"/>
    <w:rsid w:val="009D5D0C"/>
    <w:rsid w:val="009E1AE6"/>
    <w:rsid w:val="00A01AC3"/>
    <w:rsid w:val="00A11F91"/>
    <w:rsid w:val="00A25DDC"/>
    <w:rsid w:val="00A46BBF"/>
    <w:rsid w:val="00A53472"/>
    <w:rsid w:val="00A56FFB"/>
    <w:rsid w:val="00A603A7"/>
    <w:rsid w:val="00A7052E"/>
    <w:rsid w:val="00A830C4"/>
    <w:rsid w:val="00A90EE5"/>
    <w:rsid w:val="00AA4D15"/>
    <w:rsid w:val="00AB0D86"/>
    <w:rsid w:val="00AB6606"/>
    <w:rsid w:val="00AC5E42"/>
    <w:rsid w:val="00AC7686"/>
    <w:rsid w:val="00AE3577"/>
    <w:rsid w:val="00AE6ADD"/>
    <w:rsid w:val="00AF2029"/>
    <w:rsid w:val="00B0309E"/>
    <w:rsid w:val="00B07A56"/>
    <w:rsid w:val="00B24F76"/>
    <w:rsid w:val="00B4262C"/>
    <w:rsid w:val="00B45F9D"/>
    <w:rsid w:val="00B471D0"/>
    <w:rsid w:val="00B5575C"/>
    <w:rsid w:val="00B558DC"/>
    <w:rsid w:val="00B6643E"/>
    <w:rsid w:val="00B73939"/>
    <w:rsid w:val="00B84DCC"/>
    <w:rsid w:val="00B87ACB"/>
    <w:rsid w:val="00B92A19"/>
    <w:rsid w:val="00B93C83"/>
    <w:rsid w:val="00BA380B"/>
    <w:rsid w:val="00BC565B"/>
    <w:rsid w:val="00BC652F"/>
    <w:rsid w:val="00BE5AEA"/>
    <w:rsid w:val="00BF73A3"/>
    <w:rsid w:val="00C01755"/>
    <w:rsid w:val="00C026B7"/>
    <w:rsid w:val="00C0619F"/>
    <w:rsid w:val="00C136E0"/>
    <w:rsid w:val="00C27BC7"/>
    <w:rsid w:val="00C454DC"/>
    <w:rsid w:val="00C804F5"/>
    <w:rsid w:val="00C8203F"/>
    <w:rsid w:val="00C8548D"/>
    <w:rsid w:val="00C86483"/>
    <w:rsid w:val="00C90DB4"/>
    <w:rsid w:val="00CD428C"/>
    <w:rsid w:val="00CD5105"/>
    <w:rsid w:val="00CD6D77"/>
    <w:rsid w:val="00CD7BB6"/>
    <w:rsid w:val="00CE37FE"/>
    <w:rsid w:val="00CF2001"/>
    <w:rsid w:val="00D10D9D"/>
    <w:rsid w:val="00D55E13"/>
    <w:rsid w:val="00D56C0E"/>
    <w:rsid w:val="00DD5E56"/>
    <w:rsid w:val="00DD7711"/>
    <w:rsid w:val="00E12D0C"/>
    <w:rsid w:val="00E34420"/>
    <w:rsid w:val="00E43199"/>
    <w:rsid w:val="00E63876"/>
    <w:rsid w:val="00E76414"/>
    <w:rsid w:val="00E8178B"/>
    <w:rsid w:val="00EA4CFB"/>
    <w:rsid w:val="00EA58A1"/>
    <w:rsid w:val="00EB2F91"/>
    <w:rsid w:val="00EC352D"/>
    <w:rsid w:val="00ED520D"/>
    <w:rsid w:val="00EE2081"/>
    <w:rsid w:val="00EF2EEC"/>
    <w:rsid w:val="00EF4AA1"/>
    <w:rsid w:val="00F317C6"/>
    <w:rsid w:val="00F43366"/>
    <w:rsid w:val="00F43F7C"/>
    <w:rsid w:val="00F4695E"/>
    <w:rsid w:val="00F600EA"/>
    <w:rsid w:val="00F6198C"/>
    <w:rsid w:val="00F72B2E"/>
    <w:rsid w:val="00F92013"/>
    <w:rsid w:val="00FB0E99"/>
    <w:rsid w:val="00FB4C38"/>
    <w:rsid w:val="00FD1E11"/>
    <w:rsid w:val="00FD24C2"/>
    <w:rsid w:val="00FD56FC"/>
    <w:rsid w:val="00FE4597"/>
    <w:rsid w:val="00FE5307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6D78A"/>
  <w15:docId w15:val="{7255C06C-3B7B-4C3A-A60E-EFD7D6F8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leangsupong</dc:creator>
  <cp:keywords/>
  <dc:description/>
  <cp:lastModifiedBy>Tit uthai</cp:lastModifiedBy>
  <cp:revision>18</cp:revision>
  <cp:lastPrinted>2024-07-10T01:03:00Z</cp:lastPrinted>
  <dcterms:created xsi:type="dcterms:W3CDTF">2024-07-09T07:22:00Z</dcterms:created>
  <dcterms:modified xsi:type="dcterms:W3CDTF">2024-07-10T03:20:00Z</dcterms:modified>
</cp:coreProperties>
</file>