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7CD1" w14:textId="77777777" w:rsidR="00BE39B5" w:rsidRDefault="00640283">
      <w:pPr>
        <w:ind w:left="-2" w:firstLine="0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5A36FF12" wp14:editId="0AE44EDA">
            <wp:extent cx="1533525" cy="576580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93AD6" w14:textId="77777777" w:rsidR="00BE39B5" w:rsidRDefault="00640283">
      <w:pPr>
        <w:ind w:left="-2" w:firstLine="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3B30692" w14:textId="2A23BCF8" w:rsidR="00BE39B5" w:rsidRPr="006C0EF5" w:rsidRDefault="00640283" w:rsidP="00E53873">
      <w:pPr>
        <w:ind w:left="-2" w:firstLine="0"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="00C96E53" w:rsidRPr="006C0EF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พลิกโอกาสการลงทุน ล็อคดอกเบี้ยสูง </w:t>
      </w:r>
      <w:r w:rsidR="00C96E53" w:rsidRPr="006C0EF5">
        <w:rPr>
          <w:rFonts w:ascii="Cordia New" w:eastAsia="Cordia New" w:hAnsi="Cordia New" w:cs="Cordia New"/>
          <w:b/>
          <w:bCs/>
          <w:sz w:val="32"/>
          <w:szCs w:val="32"/>
        </w:rPr>
        <w:t>3</w:t>
      </w:r>
      <w:r w:rsidR="00C96E53"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.</w:t>
      </w:r>
      <w:r w:rsidR="00C96E53" w:rsidRPr="006C0EF5">
        <w:rPr>
          <w:rFonts w:ascii="Cordia New" w:eastAsia="Cordia New" w:hAnsi="Cordia New" w:cs="Cordia New"/>
          <w:b/>
          <w:bCs/>
          <w:sz w:val="32"/>
          <w:szCs w:val="32"/>
        </w:rPr>
        <w:t>10</w:t>
      </w:r>
      <w:r w:rsidR="00C96E53"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% </w:t>
      </w:r>
      <w:r w:rsidR="00C96E53" w:rsidRPr="006C0EF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กับ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หุ้นกู้อนุพันธ์</w:t>
      </w:r>
      <w:r w:rsidR="00C96E53" w:rsidRPr="006C0EF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กรุงไทย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="00E53873">
        <w:rPr>
          <w:rFonts w:ascii="Cordia New" w:eastAsia="Cordia New" w:hAnsi="Cordia New" w:cs="Cordia New"/>
          <w:b/>
          <w:bCs/>
          <w:sz w:val="32"/>
          <w:szCs w:val="32"/>
        </w:rPr>
        <w:t xml:space="preserve">Bonus Callable Note </w:t>
      </w:r>
      <w:bookmarkStart w:id="0" w:name="_GoBack"/>
      <w:bookmarkEnd w:id="0"/>
      <w:r w:rsidR="00C96E53" w:rsidRPr="006C0EF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พร้อมโอกาสรับผลตอบแทนโบนัสปีแรก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จองซื้อ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</w:rPr>
        <w:t>15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b/>
          <w:bCs/>
          <w:sz w:val="32"/>
          <w:szCs w:val="32"/>
        </w:rPr>
        <w:t xml:space="preserve">17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ก.ค นี้ </w:t>
      </w:r>
    </w:p>
    <w:p w14:paraId="360FFF48" w14:textId="27BB619B" w:rsidR="00BE39B5" w:rsidRPr="006C0EF5" w:rsidRDefault="00640283" w:rsidP="006C0EF5">
      <w:pPr>
        <w:ind w:left="-2" w:firstLine="722"/>
        <w:jc w:val="thaiDistribute"/>
        <w:rPr>
          <w:rFonts w:ascii="Cordia New" w:eastAsia="Cordia New" w:hAnsi="Cordia New" w:cs="Cordia New"/>
          <w:sz w:val="32"/>
          <w:szCs w:val="32"/>
        </w:rPr>
      </w:pPr>
      <w:bookmarkStart w:id="1" w:name="_gjdgxs" w:colFirst="0" w:colLast="0"/>
      <w:bookmarkEnd w:id="1"/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ธนาคารกรุงไทยเปิดขาย “หุ้นกู้อนุพันธ์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Bonus Callable Note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อายุ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13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ปี</w:t>
      </w:r>
      <w:r w:rsidR="00391B06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” จ่ายผลตอบแทน </w:t>
      </w:r>
      <w:r w:rsidRPr="006C0EF5">
        <w:rPr>
          <w:rFonts w:ascii="Cordia New" w:eastAsia="Cordia New" w:hAnsi="Cordia New" w:cs="Cordia New"/>
          <w:sz w:val="32"/>
          <w:szCs w:val="32"/>
        </w:rPr>
        <w:t>3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.</w:t>
      </w:r>
      <w:r w:rsidRPr="006C0EF5">
        <w:rPr>
          <w:rFonts w:ascii="Cordia New" w:eastAsia="Cordia New" w:hAnsi="Cordia New" w:cs="Cordia New"/>
          <w:sz w:val="32"/>
          <w:szCs w:val="32"/>
        </w:rPr>
        <w:t>10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% ต่อปี </w:t>
      </w:r>
      <w:r w:rsidR="00B84FD2" w:rsidRPr="006C0EF5">
        <w:rPr>
          <w:rFonts w:ascii="Cordia New" w:eastAsia="Cordia New" w:hAnsi="Cordia New" w:cs="Cordia New"/>
          <w:sz w:val="32"/>
          <w:szCs w:val="32"/>
          <w:cs/>
        </w:rPr>
        <w:t>พร้อมโอกาสรับผลตอบแทนโบนัสปีแรก</w:t>
      </w:r>
      <w:r w:rsidR="00B84FD2" w:rsidRPr="006C0EF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เปิดโอกาสลงทุนในสินทรัพย์ปลอดภัย </w:t>
      </w:r>
      <w:r w:rsidR="000578AC" w:rsidRPr="006C0EF5">
        <w:rPr>
          <w:rFonts w:ascii="Cordia New" w:eastAsia="Cordia New" w:hAnsi="Cordia New" w:cs="Cordia New" w:hint="cs"/>
          <w:sz w:val="32"/>
          <w:szCs w:val="32"/>
          <w:cs/>
        </w:rPr>
        <w:t>สร้างความมั่งคั่งอย่างต่อเนื่อง</w:t>
      </w:r>
      <w:r w:rsidR="000578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0578AC" w:rsidRPr="006C0EF5">
        <w:rPr>
          <w:rFonts w:ascii="Cordia New" w:eastAsia="Cordia New" w:hAnsi="Cordia New" w:cs="Cordia New" w:hint="cs"/>
          <w:sz w:val="32"/>
          <w:szCs w:val="32"/>
          <w:cs/>
        </w:rPr>
        <w:t>โดยธนาคารจะชำระคืนเงินต้น</w:t>
      </w:r>
      <w:r w:rsidR="000578AC" w:rsidRPr="006C0EF5">
        <w:rPr>
          <w:rFonts w:ascii="Cordia New" w:eastAsia="Cordia New" w:hAnsi="Cordia New" w:cs="Cordia New"/>
          <w:sz w:val="32"/>
          <w:szCs w:val="32"/>
          <w:cs/>
        </w:rPr>
        <w:t xml:space="preserve"> 100% </w:t>
      </w:r>
      <w:r w:rsidR="000578AC" w:rsidRPr="006C0EF5">
        <w:rPr>
          <w:rFonts w:ascii="Cordia New" w:eastAsia="Cordia New" w:hAnsi="Cordia New" w:cs="Cordia New" w:hint="cs"/>
          <w:sz w:val="32"/>
          <w:szCs w:val="32"/>
          <w:cs/>
        </w:rPr>
        <w:t xml:space="preserve">เมื่อถือครองครบกำหนดหรือเมื่อธนาคารใช้สิทธิไถ่ถอนก่อนกำหนด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มีอันดับเครดิตระดับ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AAA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เปิดจองซื้อ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 15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17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ก.ค.</w:t>
      </w:r>
      <w:r w:rsidRPr="006C0EF5">
        <w:rPr>
          <w:rFonts w:ascii="Cordia New" w:eastAsia="Cordia New" w:hAnsi="Cordia New" w:cs="Cordia New"/>
          <w:sz w:val="32"/>
          <w:szCs w:val="32"/>
        </w:rPr>
        <w:t>67</w:t>
      </w:r>
      <w:r w:rsidR="00C96E53" w:rsidRPr="006C0EF5">
        <w:rPr>
          <w:rFonts w:ascii="Cordia New" w:eastAsia="Cordia New" w:hAnsi="Cordia New" w:cs="Cordia New" w:hint="cs"/>
          <w:sz w:val="32"/>
          <w:szCs w:val="32"/>
          <w:cs/>
        </w:rPr>
        <w:t xml:space="preserve"> พลิกเงินออมให้งอกเงย สร้างความมั่งคั่งอย่างต่อเนื่อง</w:t>
      </w:r>
    </w:p>
    <w:p w14:paraId="1EC14ABE" w14:textId="35B1E6D5" w:rsidR="00BE39B5" w:rsidRPr="006C0EF5" w:rsidRDefault="00640283" w:rsidP="006C0EF5">
      <w:pPr>
        <w:ind w:left="-2" w:firstLine="722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นายรวินทร์ บุญญานุสาสน์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ผู้บริหารสายงานธุรกิจตลาดเงินตลาดทุน ธนาคารกรุงไทย เปิดเผยว่า จากสถาน</w:t>
      </w:r>
      <w:r w:rsidR="00B84FD2" w:rsidRPr="006C0EF5">
        <w:rPr>
          <w:rFonts w:ascii="Cordia New" w:eastAsia="Cordia New" w:hAnsi="Cordia New" w:cs="Cordia New" w:hint="cs"/>
          <w:sz w:val="32"/>
          <w:szCs w:val="32"/>
          <w:cs/>
        </w:rPr>
        <w:t>การณ์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เศรษฐกิจในปัจจุบันที่ยังมีความไม่แน่นอน ส่งผลให้ผู้ลงทุนบางกลุ่มมีความกัง</w:t>
      </w:r>
      <w:r w:rsidR="00B84FD2" w:rsidRPr="006C0EF5">
        <w:rPr>
          <w:rFonts w:ascii="Cordia New" w:eastAsia="Cordia New" w:hAnsi="Cordia New" w:cs="Cordia New" w:hint="cs"/>
          <w:sz w:val="32"/>
          <w:szCs w:val="32"/>
          <w:cs/>
        </w:rPr>
        <w:t>ว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ล จึงมองหาการลงทุนในสินทรัพย์ที่มีความปลอดภัยสูง และสามารถสร้างผลตอบแทนในระดับที่น่าพอใจ 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ธนาคารจึงเตรียมออกและเสนอขาย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หุ้นกู้อนุพันธ์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 xml:space="preserve">Bonus Callable Note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อายุ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>13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B84FD2"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ปี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เพื่อเปิดโอกาสสร้างผลตอบแทนการลงทุนในสินทรัพย์ที่มีความปลอดภัย และมีความน่าเชื่อถือ โดยได้รับการจัดอันดับเครดิตระดับ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AAA  </w:t>
      </w:r>
    </w:p>
    <w:p w14:paraId="785D2FD7" w14:textId="5A9C40BD" w:rsidR="00BE39B5" w:rsidRPr="006C0EF5" w:rsidRDefault="00640283" w:rsidP="006C0EF5">
      <w:pPr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หุ้นกู้อนุพันธ์กรุงไทย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 xml:space="preserve">Bonus Callable Note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อายุ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 xml:space="preserve">13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ปี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เป็นหุ้นกู้ประเภทไม่ด้อยสิทธิ สกุลเงินบาท มีผลตอบแทนจากการลงทุนอยู่ที่ </w:t>
      </w:r>
      <w:r w:rsidRPr="006C0EF5">
        <w:rPr>
          <w:rFonts w:ascii="Cordia New" w:eastAsia="Cordia New" w:hAnsi="Cordia New" w:cs="Cordia New"/>
          <w:sz w:val="32"/>
          <w:szCs w:val="32"/>
        </w:rPr>
        <w:t>3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.</w:t>
      </w:r>
      <w:r w:rsidRPr="006C0EF5">
        <w:rPr>
          <w:rFonts w:ascii="Cordia New" w:eastAsia="Cordia New" w:hAnsi="Cordia New" w:cs="Cordia New"/>
          <w:sz w:val="32"/>
          <w:szCs w:val="32"/>
        </w:rPr>
        <w:t>10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% ต่อปี สูงกว่าอัตราผลตอบแทนพันธบัตรรัฐบาลไทย (ผลตอบแทนพันธบัตรรัฐบาลไทย อายุ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13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ปี อยู่ที่ </w:t>
      </w:r>
      <w:r w:rsidRPr="006C0EF5">
        <w:rPr>
          <w:rFonts w:ascii="Cordia New" w:eastAsia="Cordia New" w:hAnsi="Cordia New" w:cs="Cordia New"/>
          <w:sz w:val="32"/>
          <w:szCs w:val="32"/>
        </w:rPr>
        <w:t>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.</w:t>
      </w:r>
      <w:r w:rsidRPr="006C0EF5">
        <w:rPr>
          <w:rFonts w:ascii="Cordia New" w:eastAsia="Cordia New" w:hAnsi="Cordia New" w:cs="Cordia New"/>
          <w:sz w:val="32"/>
          <w:szCs w:val="32"/>
        </w:rPr>
        <w:t>96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% ต่อปี ณ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14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มิ</w:t>
      </w:r>
      <w:r w:rsidR="00123681" w:rsidRPr="006C0EF5">
        <w:rPr>
          <w:rFonts w:ascii="Cordia New" w:eastAsia="Cordia New" w:hAnsi="Cordia New" w:cs="Cordia New"/>
          <w:sz w:val="32"/>
          <w:szCs w:val="32"/>
          <w:cs/>
        </w:rPr>
        <w:t>.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ย</w:t>
      </w:r>
      <w:r w:rsidR="00123681" w:rsidRPr="006C0EF5">
        <w:rPr>
          <w:rFonts w:ascii="Cordia New" w:eastAsia="Cordia New" w:hAnsi="Cordia New" w:cs="Cordia New"/>
          <w:sz w:val="32"/>
          <w:szCs w:val="32"/>
          <w:cs/>
        </w:rPr>
        <w:t>.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6C0EF5">
        <w:rPr>
          <w:rFonts w:ascii="Cordia New" w:eastAsia="Cordia New" w:hAnsi="Cordia New" w:cs="Cordia New"/>
          <w:sz w:val="32"/>
          <w:szCs w:val="32"/>
        </w:rPr>
        <w:t>67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)  จ่ายผลตอบแทนทุกปี พร้อมรับผลตอบแทนโบนัสในปีแรก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หากอัตราดอกเบี้ยอ้างอิง</w:t>
      </w:r>
      <w:r w:rsidR="003F56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F56AC" w:rsidRPr="006C0EF5">
        <w:rPr>
          <w:rFonts w:ascii="Cordia New" w:eastAsia="Cordia New" w:hAnsi="Cordia New" w:cs="Cordia New"/>
          <w:sz w:val="32"/>
          <w:szCs w:val="32"/>
        </w:rPr>
        <w:t xml:space="preserve">THOR </w:t>
      </w:r>
      <w:r w:rsidR="00835EFD" w:rsidRPr="006C0EF5">
        <w:rPr>
          <w:rFonts w:ascii="Cordia New" w:eastAsia="Cordia New" w:hAnsi="Cordia New" w:cs="Cordia New" w:hint="cs"/>
          <w:sz w:val="32"/>
          <w:szCs w:val="32"/>
          <w:cs/>
        </w:rPr>
        <w:t xml:space="preserve">ระยะเวลา 12 เดือน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เคลื่อนไหวตามเงื่อนไข</w:t>
      </w:r>
      <w:r w:rsidR="003F56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โดยจะได้รับผลตอบแทนโบนัส</w:t>
      </w:r>
      <w:r w:rsidR="003F56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เท่ากับส่วนต่าง</w:t>
      </w:r>
      <w:r w:rsidR="003F56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อัตราดอกเบี้ยอ้างอิง</w:t>
      </w:r>
      <w:r w:rsidR="003F56AC" w:rsidRPr="006C0E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F56AC" w:rsidRPr="006C0EF5">
        <w:rPr>
          <w:rFonts w:ascii="Cordia New" w:eastAsia="Cordia New" w:hAnsi="Cordia New" w:cs="Cordia New"/>
          <w:sz w:val="32"/>
          <w:szCs w:val="32"/>
        </w:rPr>
        <w:t xml:space="preserve">THOR </w:t>
      </w:r>
      <w:r w:rsidR="003F56AC" w:rsidRPr="006C0EF5">
        <w:rPr>
          <w:rFonts w:ascii="Cordia New" w:eastAsia="Cordia New" w:hAnsi="Cordia New" w:cs="Cordia New" w:hint="cs"/>
          <w:sz w:val="32"/>
          <w:szCs w:val="32"/>
          <w:cs/>
        </w:rPr>
        <w:t>กับค่าคงที่ที่กำหนด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  </w:t>
      </w:r>
      <w:r w:rsidR="00320B0E" w:rsidRPr="006C0EF5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รับเงินต้นคืนเต็มจำนวน เมื่อ</w:t>
      </w:r>
      <w:r w:rsidR="006C0EF5" w:rsidRPr="00933A2B">
        <w:rPr>
          <w:rFonts w:ascii="Cordia New" w:eastAsia="Cordia New" w:hAnsi="Cordia New" w:cs="Cordia New"/>
          <w:sz w:val="32"/>
          <w:szCs w:val="32"/>
          <w:cs/>
        </w:rPr>
        <w:t>หุ้นกู้อนุพันธ์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ครบกำหนด หรือเมื่อธนาคารไถ่ถอนหุ้นกู้ฯ ก่อนครบกำหนด โดยธนาคารมีสิทธิไถ่ถอนก่อนครบกำหนดได้ตั้งแต่สิ้นปีที่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3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และทุกปีหลังจากนั้น  </w:t>
      </w:r>
    </w:p>
    <w:p w14:paraId="2A013CA0" w14:textId="42AA5A5B" w:rsidR="00BE39B5" w:rsidRPr="006C0EF5" w:rsidRDefault="00640283" w:rsidP="006C0EF5">
      <w:pPr>
        <w:ind w:left="-2" w:firstLine="722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 หุ้นกู้อนุพันธ์กรุงไทย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Bonus Callable Note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มีระดับความเสี่ยงตราสารในระดับ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4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เสนอขายให้กับผู้ลงทุนสถาบันและผู้ลงทุนรายใหญ่ ลงทุนขั้นต่ำ </w:t>
      </w:r>
      <w:r w:rsidRPr="006C0EF5">
        <w:rPr>
          <w:rFonts w:ascii="Cordia New" w:eastAsia="Cordia New" w:hAnsi="Cordia New" w:cs="Cordia New"/>
          <w:sz w:val="32"/>
          <w:szCs w:val="32"/>
        </w:rPr>
        <w:t xml:space="preserve">3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 xml:space="preserve">ล้านบาท </w:t>
      </w:r>
      <w:r w:rsidR="009E3187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เปิดจองซื้อระหว่าง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วันที่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>15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 xml:space="preserve">17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กรกฎาคม </w:t>
      </w:r>
      <w:r w:rsidRPr="006C0EF5">
        <w:rPr>
          <w:rFonts w:ascii="Cordia New" w:eastAsia="Cordia New" w:hAnsi="Cordia New" w:cs="Cordia New"/>
          <w:b/>
          <w:sz w:val="32"/>
          <w:szCs w:val="32"/>
        </w:rPr>
        <w:t xml:space="preserve">2567 </w:t>
      </w:r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ผ่านธนาคารกรุงไทยทุกสาขา  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สอบถามรายละเอียดเพิ่มเติมได้ที่ ธนาคารกรุงไทยทุกสาขา หรือโทร.</w:t>
      </w:r>
      <w:r w:rsidRPr="006C0EF5">
        <w:rPr>
          <w:rFonts w:ascii="Cordia New" w:eastAsia="Cordia New" w:hAnsi="Cordia New" w:cs="Cordia New"/>
          <w:sz w:val="32"/>
          <w:szCs w:val="32"/>
        </w:rPr>
        <w:t>02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208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4673 02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208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4817 02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208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4831 02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208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4840 02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208</w:t>
      </w:r>
      <w:r w:rsidRPr="006C0EF5">
        <w:rPr>
          <w:rFonts w:ascii="Cordia New" w:eastAsia="Cordia New" w:hAnsi="Cordia New" w:cs="Cordia New"/>
          <w:sz w:val="32"/>
          <w:szCs w:val="32"/>
          <w:cs/>
        </w:rPr>
        <w:t>-</w:t>
      </w:r>
      <w:r w:rsidRPr="006C0EF5">
        <w:rPr>
          <w:rFonts w:ascii="Cordia New" w:eastAsia="Cordia New" w:hAnsi="Cordia New" w:cs="Cordia New"/>
          <w:sz w:val="32"/>
          <w:szCs w:val="32"/>
        </w:rPr>
        <w:t>4824</w:t>
      </w:r>
    </w:p>
    <w:p w14:paraId="0C7F80CC" w14:textId="77777777" w:rsidR="00BE39B5" w:rsidRDefault="00640283" w:rsidP="006C0EF5">
      <w:pPr>
        <w:ind w:firstLine="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127CCE34" w14:textId="568AF626" w:rsidR="00BE39B5" w:rsidRDefault="005119B1" w:rsidP="006C0EF5">
      <w:pPr>
        <w:ind w:firstLine="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3</w:t>
      </w:r>
      <w:r w:rsidR="0064028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กรกฎาคม </w:t>
      </w:r>
      <w:r w:rsidR="00640283"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58FF6E4A" w14:textId="77777777" w:rsidR="00BE39B5" w:rsidRDefault="00BE39B5">
      <w:pPr>
        <w:ind w:left="-2" w:firstLine="0"/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BE39B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B5"/>
    <w:rsid w:val="000578AC"/>
    <w:rsid w:val="00123681"/>
    <w:rsid w:val="001F6D79"/>
    <w:rsid w:val="00320B0E"/>
    <w:rsid w:val="00391B06"/>
    <w:rsid w:val="003F56AC"/>
    <w:rsid w:val="00417DBE"/>
    <w:rsid w:val="00461C04"/>
    <w:rsid w:val="005119B1"/>
    <w:rsid w:val="00560566"/>
    <w:rsid w:val="00640283"/>
    <w:rsid w:val="006C0EF5"/>
    <w:rsid w:val="00835EFD"/>
    <w:rsid w:val="009E3187"/>
    <w:rsid w:val="00A27715"/>
    <w:rsid w:val="00B84FD2"/>
    <w:rsid w:val="00BE39B5"/>
    <w:rsid w:val="00C96E53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0D3C"/>
  <w15:docId w15:val="{9227A8FB-5F99-4C56-BFE6-71A4658E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F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FD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461C04"/>
    <w:pPr>
      <w:spacing w:after="0" w:line="240" w:lineRule="auto"/>
      <w:ind w:firstLine="0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00ADE-647A-4269-9C6F-8B9B7950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Sema</cp:lastModifiedBy>
  <cp:revision>8</cp:revision>
  <cp:lastPrinted>2024-06-25T10:39:00Z</cp:lastPrinted>
  <dcterms:created xsi:type="dcterms:W3CDTF">2024-06-25T10:39:00Z</dcterms:created>
  <dcterms:modified xsi:type="dcterms:W3CDTF">2024-07-03T02:08:00Z</dcterms:modified>
</cp:coreProperties>
</file>