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5A" w:rsidRDefault="00EF3D90">
      <w:pPr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375A" w:rsidRDefault="00EF3D90" w:rsidP="00EF3D90">
      <w:pPr>
        <w:ind w:left="648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 w:hint="cs"/>
          <w:b/>
          <w:bCs/>
          <w:sz w:val="30"/>
          <w:szCs w:val="30"/>
          <w:u w:val="single"/>
          <w:cs/>
        </w:rPr>
        <w:t>ภาพ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EF3D90" w:rsidRDefault="00EF3D90">
      <w:pPr>
        <w:ind w:left="6480" w:firstLine="720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p w:rsidR="00EF3D90" w:rsidRDefault="00EF3D90" w:rsidP="00EF3D90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“ผยง ศรีวณิช” รับรางวัลสุดยอดผู้นำองค์กรแห่งปี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ปีซ้อน ตอกย้ำความสำเร็จขับเคลื่อน “นวัตกรรมสร้างคุณค่า ตอบโจทย์ลูกค้า สู่ความยั่งยืน”   </w:t>
      </w:r>
    </w:p>
    <w:p w:rsidR="00EF3D90" w:rsidRPr="00EF3D90" w:rsidRDefault="00EF3D90" w:rsidP="00EF3D90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:rsidR="00E6375A" w:rsidRDefault="00EF3D90" w:rsidP="00EF3D9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นายผยง ศรีวณิช </w:t>
      </w:r>
      <w:r>
        <w:rPr>
          <w:rFonts w:ascii="Cordia New" w:eastAsia="Cordia New" w:hAnsi="Cordia New" w:cs="Cordia New"/>
          <w:sz w:val="30"/>
          <w:szCs w:val="30"/>
          <w:cs/>
        </w:rPr>
        <w:t>กรรมการผู้จัดการใหญ่ ธนาคารกรุงไทย รับ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รางวัลสุดยอดผู้นำองค์กรแห่งปี 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THAILAND TOP CEO OF THE YEAR 2024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สาขาอุตสาหกรรมธนาคาร ต่อเนื่องเป็นปีที่ </w:t>
      </w:r>
      <w:r>
        <w:rPr>
          <w:rFonts w:ascii="Cordia New" w:eastAsia="Cordia New" w:hAnsi="Cordia New" w:cs="Cordia New"/>
          <w:b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จากนิตยสาร </w:t>
      </w:r>
      <w:r>
        <w:rPr>
          <w:rFonts w:ascii="Cordia New" w:eastAsia="Cordia New" w:hAnsi="Cordia New" w:cs="Cordia New"/>
          <w:sz w:val="30"/>
          <w:szCs w:val="30"/>
        </w:rPr>
        <w:t>BUSINESS</w:t>
      </w:r>
      <w:r>
        <w:rPr>
          <w:rFonts w:ascii="Cordia New" w:eastAsia="Cordia New" w:hAnsi="Cordia New" w:cs="Cordia New"/>
          <w:sz w:val="30"/>
          <w:szCs w:val="30"/>
          <w:cs/>
        </w:rPr>
        <w:t>+  ซึ่งได้ร่วมกับคณะพาณิชยศาสตร์และการบัญชี มหาวิทยาลัยธรรมศาสตร์ มอบรางวัลอันทรงเกียรติ เพื่อเป็นเครื่องหมายแห่งความสำเร็จ ให้กับผู้บริหารสูงสุดของอค์กรที่มีผลงานโดดเด่น เป็นที่ประจักษ์ในแต่ละอุตสาหกรรม  โดยมี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นายนุรักษ์ มาประณีต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องคมนตรี เป็นประธานมอบรางวัล เมื่อวันที่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cs/>
        </w:rPr>
        <w:t>ที่ผ่านมา</w:t>
      </w:r>
    </w:p>
    <w:p w:rsidR="00E6375A" w:rsidRDefault="00EF3D90" w:rsidP="00EF3D9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THAILAND TOP CEO OF THE YEAR 2024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สะท้อนถึงความเป็นผู้นำองค์กร ที่มีวิสัยทัศน์ก้าวไกล ประสบความสำเร็จในการกำหนดยุทธศาสตร์ ขับเคลื่อนธนาคารกรุงไทยด้วยนวัตกรรม  ภายใต้แนวคิด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“นวัตกรรมสร้างคุณค่า ตอบโจทย์ลูกค้า สู่ความยั่งยืน” </w:t>
      </w:r>
      <w:r>
        <w:rPr>
          <w:rFonts w:ascii="Cordia New" w:eastAsia="Cordia New" w:hAnsi="Cordia New" w:cs="Cordia New"/>
          <w:sz w:val="30"/>
          <w:szCs w:val="30"/>
          <w:cs/>
        </w:rPr>
        <w:t>ยกระดับคุณภาพชีวิตคนไทยให้ดีขึ้นในทุกวัน  สามารถผลักดันองค์กรให้ก้าวนำการเปลี่ยนแปลง เติบโตอย่างแข็งแกร่งไปพร้อมกับทุกภาคส่วนในสังคม   โดยให้ความสำคัญกับสิ่งแวดล้อม สังคม และธรรมาภิบาล (</w:t>
      </w:r>
      <w:r>
        <w:rPr>
          <w:rFonts w:ascii="Cordia New" w:eastAsia="Cordia New" w:hAnsi="Cordia New" w:cs="Cordia New"/>
          <w:sz w:val="30"/>
          <w:szCs w:val="30"/>
        </w:rPr>
        <w:t>ESG</w:t>
      </w:r>
      <w:r>
        <w:rPr>
          <w:rFonts w:ascii="Cordia New" w:eastAsia="Cordia New" w:hAnsi="Cordia New" w:cs="Cordia New"/>
          <w:sz w:val="30"/>
          <w:szCs w:val="30"/>
          <w:cs/>
        </w:rPr>
        <w:t>) สอดคล้องกับเป้าหมายการพัฒนาอย่างยั่งยืน (</w:t>
      </w:r>
      <w:r>
        <w:rPr>
          <w:rFonts w:ascii="Cordia New" w:eastAsia="Cordia New" w:hAnsi="Cordia New" w:cs="Cordia New"/>
          <w:sz w:val="30"/>
          <w:szCs w:val="30"/>
        </w:rPr>
        <w:t>SDGs</w:t>
      </w:r>
      <w:r>
        <w:rPr>
          <w:rFonts w:ascii="Cordia New" w:eastAsia="Cordia New" w:hAnsi="Cordia New" w:cs="Cordia New"/>
          <w:sz w:val="30"/>
          <w:szCs w:val="30"/>
          <w:cs/>
        </w:rPr>
        <w:t>) ของสหประชาชาติ โดยมีบทบาทสำคัญในการส่งเสริมการพัฒนาอย่างยั่งยืน สร้างความเข้มแข็งให้ชุมชน จนได้รับความเชื่อมั่นจากลูกค้าและผู้มีส่วนได้เสียทุกกลุ่ม ในฐานะองค์กรที่มีส่วนสร้างการเปลี่ยนแปลงที่ดี ขับเคลื่อนเศรษฐกิจและสังคม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สู่ความยั่งยืน </w:t>
      </w:r>
    </w:p>
    <w:p w:rsidR="00E6375A" w:rsidRDefault="00E6375A" w:rsidP="00EF3D90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E6375A" w:rsidRPr="00EF3D90" w:rsidRDefault="00EF3D90">
      <w:pPr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EF3D9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EF3D90">
        <w:rPr>
          <w:rFonts w:ascii="Cordia New" w:eastAsia="Cordia New" w:hAnsi="Cordia New" w:cs="Cordia New"/>
          <w:b/>
          <w:bCs/>
          <w:sz w:val="30"/>
          <w:szCs w:val="30"/>
        </w:rPr>
        <w:t xml:space="preserve">Marketing Strategy </w:t>
      </w:r>
    </w:p>
    <w:p w:rsidR="00E6375A" w:rsidRPr="00EF3D90" w:rsidRDefault="00EF3D90">
      <w:pPr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EF3D90">
        <w:rPr>
          <w:rFonts w:ascii="Cordia New" w:eastAsia="Cordia New" w:hAnsi="Cordia New" w:cs="Cordia New"/>
          <w:b/>
          <w:bCs/>
          <w:sz w:val="30"/>
          <w:szCs w:val="30"/>
        </w:rPr>
        <w:t xml:space="preserve">21 </w:t>
      </w:r>
      <w:r w:rsidRPr="00EF3D9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EF3D90">
        <w:rPr>
          <w:rFonts w:ascii="Cordia New" w:eastAsia="Cordia New" w:hAnsi="Cordia New" w:cs="Cordia New"/>
          <w:b/>
          <w:bCs/>
          <w:sz w:val="30"/>
          <w:szCs w:val="30"/>
        </w:rPr>
        <w:t xml:space="preserve">2567 </w:t>
      </w:r>
    </w:p>
    <w:p w:rsidR="00E6375A" w:rsidRDefault="00EF3D90">
      <w:pPr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E6375A" w:rsidRDefault="00E6375A">
      <w:pPr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E6375A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5A"/>
    <w:rsid w:val="003E24AC"/>
    <w:rsid w:val="00E6375A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8CA1F-BE4C-45EB-97E2-8643380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2</cp:revision>
  <cp:lastPrinted>2024-06-21T07:32:00Z</cp:lastPrinted>
  <dcterms:created xsi:type="dcterms:W3CDTF">2024-06-21T07:32:00Z</dcterms:created>
  <dcterms:modified xsi:type="dcterms:W3CDTF">2024-06-21T07:32:00Z</dcterms:modified>
</cp:coreProperties>
</file>