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87" w:rsidRDefault="0038530B" w:rsidP="00E24BE5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2487" w:rsidRDefault="0038530B" w:rsidP="00E24BE5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932487" w:rsidRDefault="0038530B" w:rsidP="00E24BE5">
      <w:pPr>
        <w:spacing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bookmarkStart w:id="0" w:name="_GoBack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“กรุงไทย”จับมือ“กระทรวงศึกษาธิการ” เดินหน้าแก้หนี้ข้ารา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ช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การในสังกัด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ผ่าน “สินเชื่อรวมหนี้ข้าราชการยั่งยืน”  </w:t>
      </w:r>
    </w:p>
    <w:p w:rsidR="00932487" w:rsidRDefault="0038530B" w:rsidP="00E24BE5">
      <w:pPr>
        <w:spacing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ab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“ธนาคารกรุงไทย” ลงนามความร่วมมือกับ “กระทรวงศึกษาธิการ” เดินหน้าแก้หนี้ข้าราชการและบุคลากรในสังกัดกระทรวงศึกษาธิการ ด้วยโครงการ “สินเชื่อรวมหนี้ข้ารา</w:t>
      </w:r>
      <w:r>
        <w:rPr>
          <w:rFonts w:ascii="Cordia New" w:eastAsia="Cordia New" w:hAnsi="Cordia New" w:cs="Cordia New"/>
          <w:sz w:val="30"/>
          <w:szCs w:val="30"/>
          <w:cs/>
        </w:rPr>
        <w:t>ช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การยั่งยืน”  อัตราดอกเบี้ยพิเศษคงที่ตลอดอายุสัญญา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ขยายระยะเวลาการผ่อนชำระสูงสุดถึงอายุ </w:t>
      </w:r>
      <w:r>
        <w:rPr>
          <w:rFonts w:ascii="Cordia New" w:eastAsia="Cordia New" w:hAnsi="Cordia New" w:cs="Cordia New"/>
          <w:sz w:val="30"/>
          <w:szCs w:val="30"/>
        </w:rPr>
        <w:t xml:space="preserve">80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เพื่อลดภาระการเงิน เสริมสภาพคล่อง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ให้มีเงินพอใช้ดำรงชีพ  ปิดจบหนี้เรื้อรัง</w:t>
      </w:r>
    </w:p>
    <w:p w:rsidR="00932487" w:rsidRDefault="0038530B" w:rsidP="00E24BE5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เมื่อวันที่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sz w:val="30"/>
          <w:szCs w:val="30"/>
        </w:rPr>
        <w:t xml:space="preserve">2567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ลงนามบันทึกความร่วมมือกับกระทรวงศึกษาธิการ  ร่วมกับ </w:t>
      </w:r>
      <w:r>
        <w:rPr>
          <w:rFonts w:ascii="Cordia New" w:eastAsia="Cordia New" w:hAnsi="Cordia New" w:cs="Cordia New"/>
          <w:sz w:val="30"/>
          <w:szCs w:val="30"/>
        </w:rPr>
        <w:t xml:space="preserve">12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หน่วยงานที่เกี่ยวข้อง ในการแก้ไขปัญหาหนี้ข้าราชการและบุคลากรในสังกัดกระทรวงศึกษาธิการ  โดยได้รับเกียรติจาก </w:t>
      </w: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พลตำรวจเอก เพิ่มพูน ชิดชอบ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 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รัฐมนตรีว่าการกระทรวงศึกษาธิการ และ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นายสุรศักดิ์ พันธ์เจริญวรกุล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รัฐมนตรีช่วยว่าการกระทรวงศึกษาธิการ เป็นประธานในพิธีลงนาม </w:t>
      </w:r>
    </w:p>
    <w:p w:rsidR="00932487" w:rsidRDefault="0038530B" w:rsidP="00E24BE5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นายกิตติพัฒน์ เพียรธรรม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ผู้บริหารสายงานธุรกิจภาครัฐ ธนาคารกรุงไทย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 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เปิดเผยว่า ธนาคารตระหนักถึงความเดือดร้อนของข้าราชการ จากปัญหาหนี้สิน ซึ่งส่งผลกระทบต่อการดำรงชีพ  โดยเฉพาะข้าราชการกลุ่มเปราะบางที่มีภาระหนี้สูงและเรื้อรัง เงินเดือนถูกหักเงินไปใช้หนี้จนเกือบหมด  มีเหลือใช้ในแต่ละเดือนไม่ถึง </w:t>
      </w:r>
      <w:r>
        <w:rPr>
          <w:rFonts w:ascii="Cordia New" w:eastAsia="Cordia New" w:hAnsi="Cordia New" w:cs="Cordia New"/>
          <w:sz w:val="30"/>
          <w:szCs w:val="30"/>
        </w:rPr>
        <w:t>30</w:t>
      </w:r>
      <w:r>
        <w:rPr>
          <w:rFonts w:ascii="Cordia New" w:eastAsia="Cordia New" w:hAnsi="Cordia New" w:cs="Cordia New"/>
          <w:sz w:val="30"/>
          <w:szCs w:val="30"/>
          <w:cs/>
        </w:rPr>
        <w:t>% ซึ่งไม่เพียงพอต่อการดำรงชีพ  ทำให้ต้องไปกู้เพิ่ม เพื่อมาใช้จ่ายในชีวิตประจำวัน  จนมีหนี้อยู่หลายแห่ง กระจัดกระจาย และอยู่ในวงจรหนี้ไม่จบ ไม่สิ้น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932487" w:rsidRDefault="0038530B" w:rsidP="00E24BE5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ในฐานะธนาคารพาณิชย์ของรัฐ ธนาคารกรุงไทยสนับสนุนการแก้ไขปัญหาหนี้ข้าราชการกลุ่มเปราะบาง ตามนโยบาย</w:t>
      </w:r>
      <w:r w:rsidR="000D4D6F">
        <w:rPr>
          <w:rFonts w:ascii="Cordia New" w:eastAsia="Cordia New" w:hAnsi="Cordia New" w:cs="Cordia New" w:hint="cs"/>
          <w:sz w:val="30"/>
          <w:szCs w:val="30"/>
          <w:cs/>
        </w:rPr>
        <w:t>ของรัฐบาลและ</w:t>
      </w:r>
      <w:r w:rsidR="00E24BE5">
        <w:rPr>
          <w:rFonts w:ascii="Cordia New" w:eastAsia="Cordia New" w:hAnsi="Cordia New" w:cs="Cordia New" w:hint="cs"/>
          <w:sz w:val="30"/>
          <w:szCs w:val="30"/>
          <w:cs/>
        </w:rPr>
        <w:t>ท่าน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นายกรัฐมนตรีอย่างต่อเนื่อง โดยร่วมมือกับส่วนราชการที่เกี่ยวข้อง และบริษัทข้อมูลเครดิตแห่งชาติ ( เครดิตบูโร) ในการแก้ไขปัญหาหนี้แบบองค์รวมอย่างเป็นระบบ  ผ่านโครงการ “สินเชื่อรวมหนี้ข้าราชการยั่งยืน” เพิ่มเติมจากมาตรการความช่วยเหลือข้าราชการที่ทำมาอย่างต่อเนื่อง โดยเร่งพัฒนารูปแบบและวิธีการต่างๆ  เพื่อก้าวข้ามข้อจำกัด ปัญหาและอุปสรรคในเชิงระบบ ทั้งด้านการเข้าถึงข้อมูลที่จำเป็นในการประเมินสภาพและสถานะของหนี้ ความสามารถในการชำระหนี้ เพื่อให้สามารถช่วยเหลือข้าราชการได้อย่างตรงจุด ทันการณ์ และเพิ่มความสามารถในการดำรงชีพของข้าราชการอย่างเหมาะสม </w:t>
      </w:r>
    </w:p>
    <w:p w:rsidR="00932487" w:rsidRDefault="0038530B" w:rsidP="00E24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ล่าสุด ธนาคารได้ขยายความร่วมมือการแก้ไขหนี้ข้าราชการกับกระทรวงศึกษาธิการ ผ่านโครงการ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“สินเชื่อรวมหนี้ข้ารา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ช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การยั่งยืน สำหรับหน่วยงานในสังกัดกระทรวงศึกษาธิการ”   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สำหรับข้าราชการที่มีสินเชื่อกรุงไทยวงเงินฉุกเฉินและ/หรือสินเชื่ออเนกประสงค์ข้าราชการ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MOU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 และเป็นข้าราชการที่ในอนาคตจะมีสิทธิได้รับหนังสือรับรองสิทธิบำเหน็จตกทอดจากกรมบัญชีกลางเมื่อเกษียณอายุ และมีสิทธิจะได้รับบำนาญรายเดือนหลังเกษียณอายุ โดยสามารถรวมหนี้รายย่อยทุกประเภท ทั้งสินเชื่อบุคคล บัตรเครดิต และสินเชื่อบ้าน สินเชื่อรถยนต์ จากทั้งธนาคารกรุงไทยและสถาบันการเงินอื่นๆ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โดยมีรายละเอียด ดังนี้</w:t>
      </w:r>
    </w:p>
    <w:p w:rsidR="00932487" w:rsidRDefault="0038530B" w:rsidP="00E24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สินเชื่อแบบใช้หลักทรัพย์ค้ำประกัน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ทั้งสินเชื่อบ้าน (พร้อมขอกู้เพิ่ม) และสินเชื่อบ้านแลกเงิน (พร้อมขอกู้เพิ่ม) อัตราดอกเบี้ยต่ำคงที่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3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50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ปีแรก หลังจากนั้น อัตราดอกเบี้ย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lastRenderedPageBreak/>
        <w:t xml:space="preserve">คงที่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4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75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%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ต่อปี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ตลอดอายุสัญญา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(อัตราดอกเบี้ยตลอดอายุสัญญา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4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49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โดยคำนวณจากวงเงินกู้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ล้านบาท อายุสัญญาสูงสุด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40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ปี ผ่อนชำระ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4,700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บาท/เดือน) โดยได้รับยกเว้นค่าประเมินราคาหลักทรัพย์ประกัน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  </w:t>
      </w:r>
    </w:p>
    <w:p w:rsidR="00932487" w:rsidRDefault="0038530B" w:rsidP="00E24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สินเชื่อแบบไม่ใช้หลักทรัพย์ค้ำประกัน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อัตราดอกเบี้ยคงที่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6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75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% ต่อปี ตลอดอายุสัญญา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เงื่อนไขและเกณฑ์การพิจารณาสินเชื่อเป็นไปตามที่ธนาคารกำหนด</w:t>
      </w:r>
    </w:p>
    <w:p w:rsidR="00932487" w:rsidRDefault="0038530B" w:rsidP="00E24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จุดเด่นโครงการ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  </w:t>
      </w:r>
    </w:p>
    <w:p w:rsidR="00932487" w:rsidRDefault="0038530B" w:rsidP="00E2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thaiDistribute"/>
        <w:rPr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สามารถร่วมใช้บริการทางการเงินกับสหกรณ์ที่ข้าราชการเป็นสมาชิก (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Co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Exist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โดยที่ให้มีเงินเหลือใช้เพื่อดำรงชีพไม่น้อยกว่า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30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% และยังสามารถหมดหนี้ได้หลังเกษียณ</w:t>
      </w:r>
    </w:p>
    <w:p w:rsidR="00932487" w:rsidRDefault="0038530B" w:rsidP="00E2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thaiDistribute"/>
        <w:rPr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อัตราดอกเบี้ยต่ำ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“คงที่” ตลอดอายุสัญญา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ไม่ผันผวนไปตามทิศทางของดอกเบี้ย วางแผนการบริหารหนี้ระยะยาวและสภาพคล่องได้ดียิ่งขึ้น</w:t>
      </w:r>
    </w:p>
    <w:p w:rsidR="00932487" w:rsidRDefault="0038530B" w:rsidP="00E2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thaiDistribute"/>
        <w:rPr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ขยายระยะเวลาคืนหนี้ และอายุผู้กู้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ให้สามารถชำระได้สูงสุดถึงอายุ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80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ปี จากเดิมกำหนดอายุถึง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60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ปี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เพื่อเพิ่มสภาพคล่องให้กับข้าราชการ</w:t>
      </w:r>
    </w:p>
    <w:p w:rsidR="00932487" w:rsidRDefault="0038530B" w:rsidP="00E2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thaiDistribute"/>
        <w:rPr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สร้างวินัยการเงิน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เพื่อให้สามารถแก้ปัญหาหนี้ได้อย่างยั่งยืน ในระหว่างเข้าร่วมมาตรการฯ ลูกหนี้จะเข้าร่วมแสดงเจตนารมณ์ไม่ก่อหนี้เพิ่ม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โดยธนาคารร่วมมือกับเครดิตบูโร ในการแจ้งเตือน หากลูกหนี้มีการก่อหนี้เพิ่มและร่วมมือกับสหกรณ์ในการแชร์ข้อมูลสถานะหนี้ โดยได้รับความยินยอมจากลูกหนี้ตามกฎหมายคุ้มครองข้อมูลส่วนบุคคล (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iLock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Bureau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</w:t>
      </w:r>
    </w:p>
    <w:p w:rsidR="00932487" w:rsidRDefault="0038530B" w:rsidP="00E2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thaiDistribute"/>
        <w:rPr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โปรแกรมตรวจสุขภาพทางการเงิน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เป็นเครื่องมือตรวจสุขภาพทางการเงินออนไลน์ที่จะช่วยให้ทราบสถานะทางการเงินเพื่อช่วยวางแผนเริ่มต้นจัดการหนี้ได้ง่ายๆผ่า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hyperlink r:id="rId6">
        <w:r>
          <w:rPr>
            <w:rFonts w:ascii="Cordia New" w:eastAsia="Cordia New" w:hAnsi="Cordia New" w:cs="Cordia New"/>
            <w:color w:val="000000"/>
            <w:sz w:val="30"/>
            <w:szCs w:val="30"/>
            <w:u w:val="single"/>
          </w:rPr>
          <w:t>https</w:t>
        </w:r>
        <w:r>
          <w:rPr>
            <w:rFonts w:ascii="Cordia New" w:eastAsia="Cordia New" w:hAnsi="Cordia New" w:cs="Cordia New"/>
            <w:color w:val="000000"/>
            <w:sz w:val="30"/>
            <w:szCs w:val="30"/>
            <w:u w:val="single"/>
            <w:cs/>
          </w:rPr>
          <w:t>://</w:t>
        </w:r>
        <w:proofErr w:type="spellStart"/>
        <w:r>
          <w:rPr>
            <w:rFonts w:ascii="Cordia New" w:eastAsia="Cordia New" w:hAnsi="Cordia New" w:cs="Cordia New"/>
            <w:color w:val="000000"/>
            <w:sz w:val="30"/>
            <w:szCs w:val="30"/>
            <w:u w:val="single"/>
          </w:rPr>
          <w:t>krungthai</w:t>
        </w:r>
        <w:proofErr w:type="spellEnd"/>
        <w:r>
          <w:rPr>
            <w:rFonts w:ascii="Cordia New" w:eastAsia="Cordia New" w:hAnsi="Cordia New" w:cs="Cordia New"/>
            <w:color w:val="000000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color w:val="000000"/>
            <w:sz w:val="30"/>
            <w:szCs w:val="30"/>
            <w:u w:val="single"/>
          </w:rPr>
          <w:t>com</w:t>
        </w:r>
        <w:r>
          <w:rPr>
            <w:rFonts w:ascii="Cordia New" w:eastAsia="Cordia New" w:hAnsi="Cordia New" w:cs="Cordia New"/>
            <w:color w:val="000000"/>
            <w:sz w:val="30"/>
            <w:szCs w:val="30"/>
            <w:u w:val="single"/>
            <w:cs/>
          </w:rPr>
          <w:t>/</w:t>
        </w:r>
        <w:r>
          <w:rPr>
            <w:rFonts w:ascii="Cordia New" w:eastAsia="Cordia New" w:hAnsi="Cordia New" w:cs="Cordia New"/>
            <w:color w:val="000000"/>
            <w:sz w:val="30"/>
            <w:szCs w:val="30"/>
            <w:u w:val="single"/>
          </w:rPr>
          <w:t>link</w:t>
        </w:r>
        <w:r>
          <w:rPr>
            <w:rFonts w:ascii="Cordia New" w:eastAsia="Cordia New" w:hAnsi="Cordia New" w:cs="Cordia New"/>
            <w:color w:val="000000"/>
            <w:sz w:val="30"/>
            <w:szCs w:val="30"/>
            <w:u w:val="single"/>
            <w:cs/>
          </w:rPr>
          <w:t>/รวมหนี้ยั่งยืน</w:t>
        </w:r>
      </w:hyperlink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</w:p>
    <w:p w:rsidR="00932487" w:rsidRDefault="0038530B" w:rsidP="00E24B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ธนาคารกรุงไทยให้ความสำคัญกับการแก้ไขปัญหาหนี้อย่างยั่งยืน  กู้เท่าที่จำเป็นและชำระคืนไหว ตามแนวทางการให้สินเชื่ออย่างรับผิดชอบและเป็นธรรม (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Responsible Lending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) ของธนาคารแห่งประเทศไทย</w:t>
      </w:r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โดยคาดหวังว่า จากความร่วมมือในครั้งนี้ จะช่วยให้ข้าราชการในสังกัดกระทรวงศึกษาธิการหลุดพ้นวงจรหนี้ ดำรงชีพได้อย่างมีศักดิ์ศรี มีสุขภาพทางการเงินที่ดีขึ้น และมีคุณภาพชีวิตที่ดีขึ้นอย่างยั่งยืน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 </w:t>
      </w:r>
    </w:p>
    <w:p w:rsidR="00932487" w:rsidRDefault="0038530B" w:rsidP="00E24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ab/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>ผู้ที่สนใจ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ขอคำแนะนำการแก้หนี้อย่างยั่งยืนได้ที่ธนาคารกรุงไทยทุกสาขา หรือ </w:t>
      </w:r>
      <w:proofErr w:type="spellStart"/>
      <w:r>
        <w:rPr>
          <w:rFonts w:ascii="Cordia New" w:eastAsia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color w:val="000000"/>
          <w:sz w:val="30"/>
          <w:szCs w:val="30"/>
        </w:rPr>
        <w:t xml:space="preserve"> Contact Center 02 111 1111 </w:t>
      </w:r>
      <w:r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กด </w:t>
      </w:r>
      <w:r>
        <w:rPr>
          <w:rFonts w:ascii="Cordia New" w:eastAsia="Cordia New" w:hAnsi="Cordia New" w:cs="Cordia New"/>
          <w:color w:val="000000"/>
          <w:sz w:val="30"/>
          <w:szCs w:val="30"/>
        </w:rPr>
        <w:t>99  </w:t>
      </w:r>
    </w:p>
    <w:p w:rsidR="00932487" w:rsidRDefault="00932487" w:rsidP="00E24BE5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932487" w:rsidRDefault="0038530B" w:rsidP="00E24BE5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:rsidR="00932487" w:rsidRDefault="0038530B" w:rsidP="00E24BE5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sz w:val="30"/>
          <w:szCs w:val="30"/>
        </w:rPr>
        <w:t>2567</w:t>
      </w:r>
    </w:p>
    <w:bookmarkEnd w:id="0"/>
    <w:p w:rsidR="00932487" w:rsidRDefault="00932487" w:rsidP="00E24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</w:p>
    <w:p w:rsidR="00932487" w:rsidRDefault="00932487" w:rsidP="00E24BE5">
      <w:pPr>
        <w:pBdr>
          <w:top w:val="nil"/>
          <w:left w:val="nil"/>
          <w:bottom w:val="nil"/>
          <w:right w:val="nil"/>
          <w:between w:val="nil"/>
        </w:pBdr>
        <w:spacing w:after="0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932487" w:rsidRDefault="00932487" w:rsidP="00E24BE5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sectPr w:rsidR="00932487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7CF"/>
    <w:multiLevelType w:val="multilevel"/>
    <w:tmpl w:val="A3D21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2EE3A00"/>
    <w:multiLevelType w:val="multilevel"/>
    <w:tmpl w:val="B3C2981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87"/>
    <w:rsid w:val="000D4D6F"/>
    <w:rsid w:val="0038530B"/>
    <w:rsid w:val="003F0BED"/>
    <w:rsid w:val="00932487"/>
    <w:rsid w:val="00E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CD9B"/>
  <w15:docId w15:val="{6E3E3370-E881-4813-824A-697C18E0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ungthai.com/link/%E0%B8%A3%E0%B8%A7%E0%B8%A1%E0%B8%AB%E0%B8%99%E0%B8%B5%E0%B9%89%E0%B8%A2%E0%B8%B1%E0%B9%88%E0%B8%87%E0%B8%A2%E0%B8%B7%E0%B8%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Chutharat Sema</cp:lastModifiedBy>
  <cp:revision>6</cp:revision>
  <dcterms:created xsi:type="dcterms:W3CDTF">2024-06-06T05:33:00Z</dcterms:created>
  <dcterms:modified xsi:type="dcterms:W3CDTF">2024-06-06T07:48:00Z</dcterms:modified>
</cp:coreProperties>
</file>