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DB3031" w14:textId="77777777" w:rsidR="00CE723E" w:rsidRDefault="00CE723E">
      <w:pPr>
        <w:rPr>
          <w:rFonts w:ascii="TH SarabunPSK" w:eastAsia="Kanit" w:hAnsi="TH SarabunPSK" w:cs="TH SarabunPSK"/>
          <w:sz w:val="32"/>
          <w:szCs w:val="32"/>
          <w:u w:val="single"/>
        </w:rPr>
      </w:pPr>
    </w:p>
    <w:p w14:paraId="406F1E7F" w14:textId="4108275F" w:rsidR="00513482" w:rsidRPr="004D04DA" w:rsidRDefault="00741F4F">
      <w:pPr>
        <w:rPr>
          <w:rFonts w:ascii="TH SarabunPSK" w:eastAsia="Kanit" w:hAnsi="TH SarabunPSK" w:cs="TH SarabunPSK"/>
          <w:i/>
          <w:sz w:val="32"/>
          <w:szCs w:val="32"/>
          <w:u w:val="single"/>
        </w:rPr>
      </w:pPr>
      <w:r w:rsidRPr="004D04DA">
        <w:rPr>
          <w:rFonts w:ascii="TH SarabunPSK" w:eastAsia="Kanit" w:hAnsi="TH SarabunPSK" w:cs="TH SarabunPSK"/>
          <w:sz w:val="32"/>
          <w:szCs w:val="32"/>
          <w:u w:val="single"/>
          <w:cs/>
        </w:rPr>
        <w:t>ข่าวประชาสัมพันธ์</w:t>
      </w:r>
    </w:p>
    <w:p w14:paraId="01F1B792" w14:textId="77777777" w:rsidR="00513482" w:rsidRPr="004D04DA" w:rsidRDefault="00513482">
      <w:pPr>
        <w:jc w:val="center"/>
        <w:rPr>
          <w:rFonts w:ascii="TH SarabunPSK" w:eastAsia="Kanit" w:hAnsi="TH SarabunPSK" w:cs="TH SarabunPSK"/>
          <w:sz w:val="32"/>
          <w:szCs w:val="32"/>
        </w:rPr>
      </w:pPr>
    </w:p>
    <w:p w14:paraId="7DAFA217" w14:textId="77777777" w:rsidR="00972110" w:rsidRDefault="00972110" w:rsidP="00972110">
      <w:pPr>
        <w:spacing w:line="240" w:lineRule="auto"/>
        <w:jc w:val="center"/>
        <w:rPr>
          <w:rFonts w:ascii="TH SarabunPSK" w:eastAsia="Kanit" w:hAnsi="TH SarabunPSK" w:cs="TH SarabunPSK"/>
          <w:b/>
          <w:bCs/>
          <w:sz w:val="32"/>
          <w:szCs w:val="32"/>
        </w:rPr>
      </w:pPr>
      <w:r w:rsidRPr="00972110">
        <w:rPr>
          <w:rFonts w:ascii="TH SarabunPSK" w:eastAsia="Kanit" w:hAnsi="TH SarabunPSK" w:cs="TH SarabunPSK" w:hint="cs"/>
          <w:b/>
          <w:bCs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b/>
          <w:bCs/>
          <w:sz w:val="32"/>
          <w:szCs w:val="32"/>
          <w:cs/>
        </w:rPr>
        <w:t xml:space="preserve">. </w:t>
      </w:r>
      <w:r w:rsidRPr="00972110">
        <w:rPr>
          <w:rFonts w:ascii="TH SarabunPSK" w:eastAsia="Kanit" w:hAnsi="TH SarabunPSK" w:cs="TH SarabunPSK" w:hint="cs"/>
          <w:b/>
          <w:bCs/>
          <w:sz w:val="32"/>
          <w:szCs w:val="32"/>
          <w:cs/>
        </w:rPr>
        <w:t>ผนึกกำลังจังหวัดเพชรบูรณ์</w:t>
      </w:r>
      <w:r w:rsidRPr="00972110">
        <w:rPr>
          <w:rFonts w:ascii="TH SarabunPSK" w:eastAsia="Kanit" w:hAnsi="TH SarabunPSK" w:cs="TH SarabunPSK"/>
          <w:b/>
          <w:bCs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b/>
          <w:bCs/>
          <w:sz w:val="32"/>
          <w:szCs w:val="32"/>
          <w:cs/>
        </w:rPr>
        <w:t>เดินหน้าปลูกฝังวินัยการออม</w:t>
      </w:r>
    </w:p>
    <w:p w14:paraId="58186CB0" w14:textId="192034C5" w:rsidR="00972110" w:rsidRPr="00972110" w:rsidRDefault="00972110" w:rsidP="00972110">
      <w:pPr>
        <w:spacing w:line="240" w:lineRule="auto"/>
        <w:jc w:val="center"/>
        <w:rPr>
          <w:rFonts w:ascii="TH SarabunPSK" w:eastAsia="Kanit" w:hAnsi="TH SarabunPSK" w:cs="TH SarabunPSK"/>
          <w:b/>
          <w:bCs/>
          <w:sz w:val="32"/>
          <w:szCs w:val="32"/>
        </w:rPr>
      </w:pPr>
      <w:r w:rsidRPr="00972110">
        <w:rPr>
          <w:rFonts w:ascii="TH SarabunPSK" w:eastAsia="Kanit" w:hAnsi="TH SarabunPSK" w:cs="TH SarabunPSK" w:hint="cs"/>
          <w:b/>
          <w:bCs/>
          <w:sz w:val="32"/>
          <w:szCs w:val="32"/>
          <w:cs/>
        </w:rPr>
        <w:t>ให้เด็กและเยาวชน</w:t>
      </w:r>
      <w:r w:rsidRPr="00972110">
        <w:rPr>
          <w:rFonts w:ascii="TH SarabunPSK" w:eastAsia="Kanit" w:hAnsi="TH SarabunPSK" w:cs="TH SarabunPSK"/>
          <w:b/>
          <w:bCs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b/>
          <w:bCs/>
          <w:sz w:val="32"/>
          <w:szCs w:val="32"/>
          <w:cs/>
        </w:rPr>
        <w:t>เพื่อความมั่นคงในอนาคต</w:t>
      </w:r>
    </w:p>
    <w:p w14:paraId="3C0E7E18" w14:textId="77777777" w:rsidR="00972110" w:rsidRPr="00972110" w:rsidRDefault="00972110" w:rsidP="00972110">
      <w:pPr>
        <w:spacing w:line="240" w:lineRule="auto"/>
        <w:jc w:val="thaiDistribute"/>
        <w:rPr>
          <w:rFonts w:ascii="TH SarabunPSK" w:eastAsia="Kanit" w:hAnsi="TH SarabunPSK" w:cs="TH SarabunPSK"/>
          <w:sz w:val="32"/>
          <w:szCs w:val="32"/>
        </w:rPr>
      </w:pPr>
    </w:p>
    <w:p w14:paraId="1308369D" w14:textId="77777777" w:rsidR="00972110" w:rsidRPr="00972110" w:rsidRDefault="00972110" w:rsidP="00E81D62">
      <w:pPr>
        <w:spacing w:line="240" w:lineRule="auto"/>
        <w:ind w:firstLine="720"/>
        <w:jc w:val="thaiDistribute"/>
        <w:rPr>
          <w:rFonts w:ascii="TH SarabunPSK" w:eastAsia="Kanit" w:hAnsi="TH SarabunPSK" w:cs="TH SarabunPSK"/>
          <w:sz w:val="32"/>
          <w:szCs w:val="32"/>
        </w:rPr>
      </w:pPr>
      <w:r w:rsidRPr="00E81D62">
        <w:rPr>
          <w:rFonts w:ascii="TH SarabunPSK" w:eastAsia="Kanit" w:hAnsi="TH SarabunPSK" w:cs="TH SarabunPSK" w:hint="cs"/>
          <w:b/>
          <w:bCs/>
          <w:sz w:val="32"/>
          <w:szCs w:val="32"/>
          <w:cs/>
        </w:rPr>
        <w:t>วันที่</w:t>
      </w:r>
      <w:r w:rsidRPr="00E81D62">
        <w:rPr>
          <w:rFonts w:ascii="TH SarabunPSK" w:eastAsia="Kanit" w:hAnsi="TH SarabunPSK" w:cs="TH SarabunPSK"/>
          <w:b/>
          <w:bCs/>
          <w:sz w:val="32"/>
          <w:szCs w:val="32"/>
          <w:cs/>
        </w:rPr>
        <w:t xml:space="preserve"> 17 </w:t>
      </w:r>
      <w:r w:rsidRPr="00E81D62">
        <w:rPr>
          <w:rFonts w:ascii="TH SarabunPSK" w:eastAsia="Kanit" w:hAnsi="TH SarabunPSK" w:cs="TH SarabunPSK" w:hint="cs"/>
          <w:b/>
          <w:bCs/>
          <w:sz w:val="32"/>
          <w:szCs w:val="32"/>
          <w:cs/>
        </w:rPr>
        <w:t>พฤษภาคม</w:t>
      </w:r>
      <w:r w:rsidRPr="00E81D62">
        <w:rPr>
          <w:rFonts w:ascii="TH SarabunPSK" w:eastAsia="Kanit" w:hAnsi="TH SarabunPSK" w:cs="TH SarabunPSK"/>
          <w:b/>
          <w:bCs/>
          <w:sz w:val="32"/>
          <w:szCs w:val="32"/>
          <w:cs/>
        </w:rPr>
        <w:t xml:space="preserve"> 2567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นายบุญธรรม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เลิศสุขีเกษม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กรรมการกองทุนการออมแห่งชาติ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ประธานอนุกรรมการส่งเสริมการออมและสมาชิกสัมพันธ์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และนางสาวจารุลักษณ์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เรืองสุวรรณ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เลขาธิการคณะกรรมการกองทุนการออมแห่งชาติ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ได้รับเกียรติเป็นวิทยากรบรรยายให้ความรู้ความเข้าใจเพื่อส่งเสริมวินัยการออม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ให้กับเจ้าหน้าที่หน่วยงานต่างๆ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ในจังหวัดเพชรบูรณ์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รวมถึงผู้แทนนักเรียนจากโรงเรียนระดับมัธยมศึกษาในจังหวัด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ผู้แทนจากสภาเด็กและเยาวชนจังหวัดเลย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และผู้นำชุมชนในเขตเทศบาลเมืองเพชรบูรณ์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ในงานประชุม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“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มอบนโยบายและแนวทางการขับเคลื่อนส่งเสริมวินัยการออมกับ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.”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ณ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ห้องประชุมหมื่นจง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อาคารสำนักอธิการบดี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มหาวิทยาลัยราชภัฏเพชรบูรณ์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จังหวัดเพชรบูรณ์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โดยมี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นางพัชรี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ศาลาศิลป์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รองผู้ว่าราชการจังหวัดเพชรบูรณ์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เป็นประธานเปิดงานประชุมในช่วงเช้า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และนายสืบพงษ์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นิ่มพูลสวัสดิ์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รองผู้ว่าราชการจังหวัดเพชรบูรณ์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เป็นประธานเปิดงานประชุมอบรมตัวแทนในช่วงบ่าย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พร้อมมอบนโยบาย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ให้กับตัวแทนที่เข้าร่วมกิจกรรม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กว่า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350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คน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เพื่อนำองค์ความรู้ที่ได้ไปถ่ายทอดให้กับประชาชนในพื้นที่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อีกทั้งยังมี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นายธรรมรัฐ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นุชเนื่อง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รองผู้อำนวยการสำนักงานเขตพื้นที่การศึกษา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สำนักงานเขตพื้นที่การศึกษามัธยมศึกษาเพชรบูรณ์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นางรุ้งลาวัณย์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ชวนเกิดลาภ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คลังจังหวัดเพชรบูรณ์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ร่วมกล่าวนโยบายขับเคลื่อน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เพื่อความมั่นคงของประชาชนในพื้นที่จังหวัดเพชรบูรณ์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</w:p>
    <w:p w14:paraId="3D23DAFC" w14:textId="77777777" w:rsidR="00972110" w:rsidRPr="00972110" w:rsidRDefault="00972110" w:rsidP="00972110">
      <w:pPr>
        <w:spacing w:line="240" w:lineRule="auto"/>
        <w:jc w:val="thaiDistribute"/>
        <w:rPr>
          <w:rFonts w:ascii="TH SarabunPSK" w:eastAsia="Kanit" w:hAnsi="TH SarabunPSK" w:cs="TH SarabunPSK"/>
          <w:sz w:val="32"/>
          <w:szCs w:val="32"/>
        </w:rPr>
      </w:pPr>
    </w:p>
    <w:p w14:paraId="2394C6FF" w14:textId="77777777" w:rsidR="00972110" w:rsidRPr="00972110" w:rsidRDefault="00972110" w:rsidP="00E81D62">
      <w:pPr>
        <w:spacing w:line="240" w:lineRule="auto"/>
        <w:ind w:firstLine="720"/>
        <w:jc w:val="thaiDistribute"/>
        <w:rPr>
          <w:rFonts w:ascii="TH SarabunPSK" w:eastAsia="Kanit" w:hAnsi="TH SarabunPSK" w:cs="TH SarabunPSK"/>
          <w:sz w:val="32"/>
          <w:szCs w:val="32"/>
        </w:rPr>
      </w:pPr>
      <w:r w:rsidRPr="00E81D62">
        <w:rPr>
          <w:rFonts w:ascii="TH SarabunPSK" w:eastAsia="Kanit" w:hAnsi="TH SarabunPSK" w:cs="TH SarabunPSK" w:hint="cs"/>
          <w:b/>
          <w:bCs/>
          <w:sz w:val="32"/>
          <w:szCs w:val="32"/>
          <w:cs/>
        </w:rPr>
        <w:t>นางสาวจารุลักษณ์</w:t>
      </w:r>
      <w:r w:rsidRPr="00E81D62">
        <w:rPr>
          <w:rFonts w:ascii="TH SarabunPSK" w:eastAsia="Kanit" w:hAnsi="TH SarabunPSK" w:cs="TH SarabunPSK"/>
          <w:b/>
          <w:bCs/>
          <w:sz w:val="32"/>
          <w:szCs w:val="32"/>
          <w:cs/>
        </w:rPr>
        <w:t xml:space="preserve"> </w:t>
      </w:r>
      <w:r w:rsidRPr="00E81D62">
        <w:rPr>
          <w:rFonts w:ascii="TH SarabunPSK" w:eastAsia="Kanit" w:hAnsi="TH SarabunPSK" w:cs="TH SarabunPSK" w:hint="cs"/>
          <w:b/>
          <w:bCs/>
          <w:sz w:val="32"/>
          <w:szCs w:val="32"/>
          <w:cs/>
        </w:rPr>
        <w:t>เรืองสุวรรณ</w:t>
      </w:r>
      <w:r w:rsidRPr="00E81D62">
        <w:rPr>
          <w:rFonts w:ascii="TH SarabunPSK" w:eastAsia="Kanit" w:hAnsi="TH SarabunPSK" w:cs="TH SarabunPSK"/>
          <w:b/>
          <w:bCs/>
          <w:sz w:val="32"/>
          <w:szCs w:val="32"/>
          <w:cs/>
        </w:rPr>
        <w:t xml:space="preserve"> </w:t>
      </w:r>
      <w:r w:rsidRPr="00E81D62">
        <w:rPr>
          <w:rFonts w:ascii="TH SarabunPSK" w:eastAsia="Kanit" w:hAnsi="TH SarabunPSK" w:cs="TH SarabunPSK" w:hint="cs"/>
          <w:b/>
          <w:bCs/>
          <w:sz w:val="32"/>
          <w:szCs w:val="32"/>
          <w:cs/>
        </w:rPr>
        <w:t>เลขาธิการคณะกรรมการกองทุนการออมแห่งชาติ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กล่าวว่า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สำหรับงานประชุมในครั้งนี้นับเป็นการเริ่มต้นที่ดีในการจะส่งเสริมให้คนไทยที่เป็นแรงงานนอกระบบ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รวมทั้งนักเรียน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นักศึกษา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ได้ตระหนักรู้ถึงความสำคัญของการออมเงินเพื่อการชราภาพ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รวมถึงการกระตุ้น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ส่งเสริม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และสนับสนุนให้ประชาชนที่มีอายุระหว่าง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15 - 60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ปี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ที่มีสิทธิสมัคร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ได้เข้าถึงสวัสดิการผ่านการออมเงินกับ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โดยเริ่มต้นออมเพียง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50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บาท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>/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ต่อครั้ง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สูงสุดไม่เกิน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30,000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บาท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>/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ปี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และรัฐสมทบ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100% (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ไม่เกิน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1,800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บาท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>/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ปี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)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จะความคุ้มครองผลตอบแทนการลงทุนไม่ต่ำกว่าดอกเบี้ยเงินฝากประจำและเงินออมสะสม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และยังสามารถนำไปลดหย่อนภาษีตามที่จ่ายจริง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สูงสุดไม่เกิน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30,000.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บาทต่อปี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</w:p>
    <w:p w14:paraId="1DA2E920" w14:textId="77777777" w:rsidR="00972110" w:rsidRPr="00972110" w:rsidRDefault="00972110" w:rsidP="00972110">
      <w:pPr>
        <w:spacing w:line="240" w:lineRule="auto"/>
        <w:jc w:val="thaiDistribute"/>
        <w:rPr>
          <w:rFonts w:ascii="TH SarabunPSK" w:eastAsia="Kanit" w:hAnsi="TH SarabunPSK" w:cs="TH SarabunPSK"/>
          <w:sz w:val="32"/>
          <w:szCs w:val="32"/>
        </w:rPr>
      </w:pPr>
    </w:p>
    <w:p w14:paraId="0DD624DA" w14:textId="77777777" w:rsidR="00972110" w:rsidRPr="00972110" w:rsidRDefault="00972110" w:rsidP="00E81D62">
      <w:pPr>
        <w:spacing w:line="240" w:lineRule="auto"/>
        <w:ind w:firstLine="720"/>
        <w:jc w:val="thaiDistribute"/>
        <w:rPr>
          <w:rFonts w:ascii="TH SarabunPSK" w:eastAsia="Kanit" w:hAnsi="TH SarabunPSK" w:cs="TH SarabunPSK"/>
          <w:sz w:val="32"/>
          <w:szCs w:val="32"/>
        </w:rPr>
      </w:pP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ทั้งนี้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ได้มีการขับเคลื่อนเพื่อส่งเสริมให้เกิดการออม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ผ่านเสมียนตราอำเภอ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/>
          <w:sz w:val="32"/>
          <w:szCs w:val="32"/>
        </w:rPr>
        <w:t>,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ตัวแทน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ประจำหมู่บ้าน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/>
          <w:sz w:val="32"/>
          <w:szCs w:val="32"/>
        </w:rPr>
        <w:t>,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หน่วยรับสมัครสมาชิกและเครือข่าย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ในพื้นที่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โดยทาง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ได้ทำการลงพื้นที่อบรมตัวแทน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เพื่อเพิ่มประสิทธิภาพในการให้ข้อมูลและเป็นที่ปรึกษาแก่สมาชิก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อีกทั้ง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ได้มีเครือข่ายอำนวยความสะดวกในการให้บริการสมาชิกทั้งการสมัคร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ส่งเงินออมต่อเนื่อง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และการให้คำปรึกษาเกี่ยวกับ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ทั้งหน่วยงานภาครัฐ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ภาคเอกชน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และประชาชน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ครอบคลุมทั่วประเทศ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อาทิ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สำนักงานคลังจังหวัด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เสมียนตราอำเภอ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ธนาคารออมสิน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ธนาคารกรุงไทย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ธนาคารเพื่อการเกษตรและสหกรณ์การเกษตร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(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ธ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>.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>.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ส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.)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ธนาคารอาคารสงเคราะห์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(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ธอส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.)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ธนาคารอิสลามแห่งประเทศไทยทุกสาขา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สถาบันการเงินชุมชน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ตัวแทน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ประจำหมู่บ้าน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ที่ทำไปรษณีย์ไทย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เซเว่น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>-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อีเลฟเว่น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เทสโก้โลตัส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และ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ตู้บุญเติม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อีกทั้ง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ได้มีการออมที่ทันสมัย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lastRenderedPageBreak/>
        <w:t>ด้วยเทคโนโลยี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ให้สมาชิเข้าถึงการออมง่ายยิ่งขึ้น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ได้ทุกที่ทุกเวลาผ่านสมาร์ทโฟนอาทิ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แอปฯ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./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ไลน์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./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แอปฯ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ทางรัฐ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/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แอปเป๋าตัง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/ </w:t>
      </w:r>
      <w:r w:rsidRPr="00972110">
        <w:rPr>
          <w:rFonts w:ascii="TH SarabunPSK" w:eastAsia="Kanit" w:hAnsi="TH SarabunPSK" w:cs="TH SarabunPSK"/>
          <w:sz w:val="32"/>
          <w:szCs w:val="32"/>
        </w:rPr>
        <w:t xml:space="preserve">K PLUS/ </w:t>
      </w:r>
      <w:proofErr w:type="spellStart"/>
      <w:r w:rsidRPr="00972110">
        <w:rPr>
          <w:rFonts w:ascii="TH SarabunPSK" w:eastAsia="Kanit" w:hAnsi="TH SarabunPSK" w:cs="TH SarabunPSK"/>
          <w:sz w:val="32"/>
          <w:szCs w:val="32"/>
        </w:rPr>
        <w:t>Krungthai</w:t>
      </w:r>
      <w:proofErr w:type="spellEnd"/>
      <w:r w:rsidRPr="00972110">
        <w:rPr>
          <w:rFonts w:ascii="TH SarabunPSK" w:eastAsia="Kanit" w:hAnsi="TH SarabunPSK" w:cs="TH SarabunPSK"/>
          <w:sz w:val="32"/>
          <w:szCs w:val="32"/>
        </w:rPr>
        <w:t xml:space="preserve"> NEXT/ </w:t>
      </w:r>
      <w:proofErr w:type="spellStart"/>
      <w:r w:rsidRPr="00972110">
        <w:rPr>
          <w:rFonts w:ascii="TH SarabunPSK" w:eastAsia="Kanit" w:hAnsi="TH SarabunPSK" w:cs="TH SarabunPSK"/>
          <w:sz w:val="32"/>
          <w:szCs w:val="32"/>
        </w:rPr>
        <w:t>Mymo</w:t>
      </w:r>
      <w:proofErr w:type="spellEnd"/>
      <w:r w:rsidRPr="00972110">
        <w:rPr>
          <w:rFonts w:ascii="TH SarabunPSK" w:eastAsia="Kanit" w:hAnsi="TH SarabunPSK" w:cs="TH SarabunPSK"/>
          <w:sz w:val="32"/>
          <w:szCs w:val="32"/>
        </w:rPr>
        <w:t xml:space="preserve">/ </w:t>
      </w:r>
      <w:proofErr w:type="spellStart"/>
      <w:r w:rsidRPr="00972110">
        <w:rPr>
          <w:rFonts w:ascii="TH SarabunPSK" w:eastAsia="Kanit" w:hAnsi="TH SarabunPSK" w:cs="TH SarabunPSK"/>
          <w:sz w:val="32"/>
          <w:szCs w:val="32"/>
        </w:rPr>
        <w:t>TrueMoney</w:t>
      </w:r>
      <w:proofErr w:type="spellEnd"/>
      <w:r w:rsidRPr="00972110">
        <w:rPr>
          <w:rFonts w:ascii="TH SarabunPSK" w:eastAsia="Kanit" w:hAnsi="TH SarabunPSK" w:cs="TH SarabunPSK"/>
          <w:sz w:val="32"/>
          <w:szCs w:val="32"/>
        </w:rPr>
        <w:t xml:space="preserve"> /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และแอปฯ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ออมเพลิน</w:t>
      </w:r>
    </w:p>
    <w:p w14:paraId="6B5089D2" w14:textId="77777777" w:rsidR="00972110" w:rsidRPr="00972110" w:rsidRDefault="00972110" w:rsidP="00972110">
      <w:pPr>
        <w:spacing w:line="240" w:lineRule="auto"/>
        <w:jc w:val="thaiDistribute"/>
        <w:rPr>
          <w:rFonts w:ascii="TH SarabunPSK" w:eastAsia="Kanit" w:hAnsi="TH SarabunPSK" w:cs="TH SarabunPSK"/>
          <w:sz w:val="32"/>
          <w:szCs w:val="32"/>
        </w:rPr>
      </w:pPr>
    </w:p>
    <w:p w14:paraId="0BC43A33" w14:textId="77777777" w:rsidR="00972110" w:rsidRPr="00972110" w:rsidRDefault="00972110" w:rsidP="00972110">
      <w:pPr>
        <w:spacing w:line="240" w:lineRule="auto"/>
        <w:jc w:val="thaiDistribute"/>
        <w:rPr>
          <w:rFonts w:ascii="TH SarabunPSK" w:eastAsia="Kanit" w:hAnsi="TH SarabunPSK" w:cs="TH SarabunPSK"/>
          <w:sz w:val="32"/>
          <w:szCs w:val="32"/>
        </w:rPr>
      </w:pP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        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นอกจากนี้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ทำการปลูกฝังวินัยการออมในกลุ่มเยาวชน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โดยร่วมกับสำนักงานคณะกรรมการการศึกษาขั้นพื้นฐาน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(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สพฐ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.)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มุ่งเน้นในการสร้างวินัยทางการเงิน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ให้เยาวชนได้เริ่มออมเงินตั้งแต่ช่วงวัยเรียน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โดยจะมอบวุฒิบัตรให้กับนักเรียนและเยาวชนภายใต้สังกัด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สพฐ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ที่ออมเงินกับ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เพื่อเป็นการฝึกฝนและทำให้เห็นถึงความสำคัญของการออมเงินเพื่ออนาคต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และสำหรับนักเรียน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นักศึกษา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ผู้กู้ยืมที่อยู่ในระหว่างการศึกษากับกองทุนเงินให้กู้ยืมเพื่อการศึกษา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(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กยศ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) 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สมัครเป็นสมาชิก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ส่งเงินออมสะสมกับ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ได้เดือนละ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1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ครั้ง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นับชั่วโมงจิตสาธารณะเป็น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1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ชั่วโมง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สูงสุด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15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ชั่วโมงต่อปี</w:t>
      </w:r>
    </w:p>
    <w:p w14:paraId="01F96237" w14:textId="77777777" w:rsidR="00972110" w:rsidRPr="00972110" w:rsidRDefault="00972110" w:rsidP="00972110">
      <w:pPr>
        <w:spacing w:line="240" w:lineRule="auto"/>
        <w:jc w:val="thaiDistribute"/>
        <w:rPr>
          <w:rFonts w:ascii="TH SarabunPSK" w:eastAsia="Kanit" w:hAnsi="TH SarabunPSK" w:cs="TH SarabunPSK"/>
          <w:sz w:val="32"/>
          <w:szCs w:val="32"/>
        </w:rPr>
      </w:pPr>
    </w:p>
    <w:p w14:paraId="2D864BFC" w14:textId="5739877C" w:rsidR="00513482" w:rsidRPr="004D04DA" w:rsidRDefault="00972110" w:rsidP="00E81D62">
      <w:pPr>
        <w:spacing w:line="240" w:lineRule="auto"/>
        <w:ind w:firstLine="720"/>
        <w:jc w:val="thaiDistribute"/>
        <w:rPr>
          <w:rFonts w:ascii="TH SarabunPSK" w:eastAsia="Kanit" w:hAnsi="TH SarabunPSK" w:cs="TH SarabunPSK"/>
          <w:sz w:val="32"/>
          <w:szCs w:val="32"/>
          <w:highlight w:val="yellow"/>
        </w:rPr>
      </w:pP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สุดท้ายนี้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แนะนำให้นักเรียนและนักศึกษา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มาสมัครสมาชิกกับ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>.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และส่งเงินออมสะสมได้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เมื่อจบการศึกษาและเข้าสู่ระบบการทำงานหรือรับราชการ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ก็สามารถออมกับ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>.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ได้อย่างต่อเนื่อง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หรือเลือกออมง่ายๆ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ได้บำนาญชัวร์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เพียงแค่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5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ปี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ปีละ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30</w:t>
      </w:r>
      <w:r w:rsidRPr="00972110">
        <w:rPr>
          <w:rFonts w:ascii="TH SarabunPSK" w:eastAsia="Kanit" w:hAnsi="TH SarabunPSK" w:cs="TH SarabunPSK"/>
          <w:sz w:val="32"/>
          <w:szCs w:val="32"/>
        </w:rPr>
        <w:t>,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000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บาท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สามารถรับบำนาญตลอดชีพได้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โดยสามารถตรวจสอบสิทธิ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และสมัครผ่านช่องทางออนไลน์ได้สะดวกทุกที่ทุกเวลา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ทางแอปพลิเคชันของ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ช่องทางไลน์แอด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กอช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. </w:t>
      </w:r>
      <w:r w:rsidRPr="00972110">
        <w:rPr>
          <w:rFonts w:ascii="TH SarabunPSK" w:eastAsia="Kanit" w:hAnsi="TH SarabunPSK" w:cs="TH SarabunPSK"/>
          <w:sz w:val="32"/>
          <w:szCs w:val="32"/>
        </w:rPr>
        <w:t xml:space="preserve">@nsf.th </w:t>
      </w:r>
      <w:r w:rsidRPr="00972110">
        <w:rPr>
          <w:rFonts w:ascii="TH SarabunPSK" w:eastAsia="Kanit" w:hAnsi="TH SarabunPSK" w:cs="TH SarabunPSK" w:hint="cs"/>
          <w:sz w:val="32"/>
          <w:szCs w:val="32"/>
          <w:cs/>
        </w:rPr>
        <w:t>หรือสายด่วนเงินออม</w:t>
      </w:r>
      <w:r w:rsidRPr="00972110">
        <w:rPr>
          <w:rFonts w:ascii="TH SarabunPSK" w:eastAsia="Kanit" w:hAnsi="TH SarabunPSK" w:cs="TH SarabunPSK"/>
          <w:sz w:val="32"/>
          <w:szCs w:val="32"/>
          <w:cs/>
        </w:rPr>
        <w:t xml:space="preserve"> 02 049 9000</w:t>
      </w:r>
    </w:p>
    <w:p w14:paraId="55867895" w14:textId="77777777" w:rsidR="00104CEE" w:rsidRPr="00F6465D" w:rsidRDefault="00104CEE" w:rsidP="00104CEE">
      <w:pPr>
        <w:spacing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00F6465D">
        <w:rPr>
          <w:rFonts w:ascii="TH SarabunPSK" w:hAnsi="TH SarabunPSK" w:cs="TH SarabunPSK"/>
          <w:sz w:val="44"/>
          <w:szCs w:val="44"/>
        </w:rPr>
        <w:t>************</w:t>
      </w:r>
      <w:r>
        <w:rPr>
          <w:rFonts w:ascii="TH SarabunPSK" w:hAnsi="TH SarabunPSK" w:cs="TH SarabunPSK"/>
          <w:sz w:val="44"/>
          <w:szCs w:val="44"/>
        </w:rPr>
        <w:t>****</w:t>
      </w:r>
    </w:p>
    <w:p w14:paraId="37AC6B5D" w14:textId="77777777" w:rsidR="00513482" w:rsidRPr="004D04DA" w:rsidRDefault="00513482">
      <w:pPr>
        <w:spacing w:line="240" w:lineRule="auto"/>
        <w:jc w:val="both"/>
        <w:rPr>
          <w:rFonts w:ascii="TH SarabunPSK" w:eastAsia="Kanit" w:hAnsi="TH SarabunPSK" w:cs="TH SarabunPSK"/>
          <w:b/>
          <w:sz w:val="32"/>
          <w:szCs w:val="32"/>
        </w:rPr>
      </w:pPr>
    </w:p>
    <w:p w14:paraId="7994EBB3" w14:textId="2CDA192F" w:rsidR="008974D9" w:rsidRDefault="00741F4F" w:rsidP="008974D9">
      <w:pPr>
        <w:spacing w:line="240" w:lineRule="auto"/>
        <w:jc w:val="both"/>
        <w:rPr>
          <w:rFonts w:ascii="TH SarabunPSK" w:eastAsia="Kanit" w:hAnsi="TH SarabunPSK" w:cs="TH SarabunPSK"/>
          <w:sz w:val="32"/>
          <w:szCs w:val="32"/>
        </w:rPr>
      </w:pPr>
      <w:r w:rsidRPr="004D04DA">
        <w:rPr>
          <w:rFonts w:ascii="TH SarabunPSK" w:eastAsia="Kanit" w:hAnsi="TH SarabunPSK" w:cs="TH SarabunPSK"/>
          <w:b/>
          <w:bCs/>
          <w:sz w:val="32"/>
          <w:szCs w:val="32"/>
          <w:cs/>
        </w:rPr>
        <w:t xml:space="preserve">สอบถามข้อมูลเพิ่มเติม เกี่ยวกับ </w:t>
      </w:r>
      <w:r w:rsidR="008974D9">
        <w:rPr>
          <w:rFonts w:ascii="TH SarabunPSK" w:eastAsia="Kanit" w:hAnsi="TH SarabunPSK" w:cs="TH SarabunPSK" w:hint="cs"/>
          <w:b/>
          <w:bCs/>
          <w:sz w:val="32"/>
          <w:szCs w:val="32"/>
          <w:cs/>
        </w:rPr>
        <w:t>กอช.</w:t>
      </w:r>
      <w:r w:rsidRPr="004D04DA">
        <w:rPr>
          <w:rFonts w:ascii="TH SarabunPSK" w:eastAsia="Kanit" w:hAnsi="TH SarabunPSK" w:cs="TH SarabunPSK"/>
          <w:b/>
          <w:bCs/>
          <w:sz w:val="32"/>
          <w:szCs w:val="32"/>
          <w:cs/>
        </w:rPr>
        <w:t xml:space="preserve"> ได้ที่</w:t>
      </w:r>
      <w:r w:rsidRPr="004D04DA">
        <w:rPr>
          <w:rFonts w:ascii="TH SarabunPSK" w:eastAsia="Kanit" w:hAnsi="TH SarabunPSK" w:cs="TH SarabunPSK"/>
          <w:b/>
          <w:sz w:val="32"/>
          <w:szCs w:val="32"/>
        </w:rPr>
        <w:t>:</w:t>
      </w:r>
      <w:r w:rsidRPr="004D04DA">
        <w:rPr>
          <w:rFonts w:ascii="TH SarabunPSK" w:eastAsia="Kanit" w:hAnsi="TH SarabunPSK" w:cs="TH SarabunPSK"/>
          <w:sz w:val="32"/>
          <w:szCs w:val="32"/>
        </w:rPr>
        <w:t xml:space="preserve"> </w:t>
      </w:r>
    </w:p>
    <w:p w14:paraId="3807184B" w14:textId="77777777" w:rsidR="00E81D62" w:rsidRPr="00E81D62" w:rsidRDefault="00E81D62" w:rsidP="00E81D62">
      <w:pPr>
        <w:spacing w:line="240" w:lineRule="auto"/>
        <w:jc w:val="both"/>
        <w:rPr>
          <w:rFonts w:ascii="TH SarabunPSK" w:eastAsia="Kanit" w:hAnsi="TH SarabunPSK" w:cs="TH SarabunPSK"/>
          <w:b/>
          <w:sz w:val="32"/>
          <w:szCs w:val="32"/>
        </w:rPr>
      </w:pP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ฝ่ายประชาสัมพันธ์และสื่อสารองค์กร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 </w:t>
      </w: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กองทุนการออมแห่งชาติ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 (</w:t>
      </w: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กอช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>.)</w:t>
      </w:r>
    </w:p>
    <w:p w14:paraId="033BD47C" w14:textId="211703EB" w:rsidR="00E81D62" w:rsidRPr="00E81D62" w:rsidRDefault="00E81D62" w:rsidP="00E81D62">
      <w:pPr>
        <w:spacing w:line="240" w:lineRule="auto"/>
        <w:jc w:val="both"/>
        <w:rPr>
          <w:rFonts w:ascii="TH SarabunPSK" w:eastAsia="Kanit" w:hAnsi="TH SarabunPSK" w:cs="TH SarabunPSK"/>
          <w:b/>
          <w:sz w:val="32"/>
          <w:szCs w:val="32"/>
        </w:rPr>
      </w:pP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นายจรณ์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 </w:t>
      </w: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ณ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 </w:t>
      </w: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ระนอง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 </w:t>
      </w: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โทร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. 02 049 9000 </w:t>
      </w: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ต่อ</w:t>
      </w:r>
      <w:r>
        <w:rPr>
          <w:rFonts w:ascii="TH SarabunPSK" w:eastAsia="Kanit" w:hAnsi="TH SarabunPSK" w:cs="TH SarabunPSK"/>
          <w:b/>
          <w:sz w:val="32"/>
          <w:szCs w:val="32"/>
          <w:cs/>
        </w:rPr>
        <w:t xml:space="preserve"> </w:t>
      </w:r>
      <w:r>
        <w:rPr>
          <w:rFonts w:ascii="TH SarabunPSK" w:eastAsia="Kanit" w:hAnsi="TH SarabunPSK" w:cs="TH SarabunPSK" w:hint="cs"/>
          <w:b/>
          <w:sz w:val="32"/>
          <w:szCs w:val="32"/>
          <w:cs/>
        </w:rPr>
        <w:t>345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 </w:t>
      </w: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หรือ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 064 963 6539</w:t>
      </w:r>
    </w:p>
    <w:p w14:paraId="1B9EB1F6" w14:textId="0AFE17BB" w:rsidR="00513482" w:rsidRPr="004D04DA" w:rsidRDefault="00E81D62" w:rsidP="00E81D62">
      <w:pPr>
        <w:spacing w:line="240" w:lineRule="auto"/>
        <w:jc w:val="both"/>
        <w:rPr>
          <w:rFonts w:ascii="TH SarabunPSK" w:eastAsia="Kanit" w:hAnsi="TH SarabunPSK" w:cs="TH SarabunPSK"/>
          <w:b/>
          <w:sz w:val="32"/>
          <w:szCs w:val="32"/>
        </w:rPr>
      </w:pP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นายธีรเมธินท์</w:t>
      </w:r>
      <w:r>
        <w:rPr>
          <w:rFonts w:ascii="TH SarabunPSK" w:eastAsia="Kanit" w:hAnsi="TH SarabunPSK" w:cs="TH SarabunPSK" w:hint="cs"/>
          <w:b/>
          <w:sz w:val="32"/>
          <w:szCs w:val="32"/>
          <w:cs/>
        </w:rPr>
        <w:t xml:space="preserve"> </w:t>
      </w:r>
      <w:bookmarkStart w:id="0" w:name="_GoBack"/>
      <w:bookmarkEnd w:id="0"/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อธิภิตินันท์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 </w:t>
      </w: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โทร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. 02 049 9000 </w:t>
      </w: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ต่อ</w:t>
      </w:r>
      <w:r>
        <w:rPr>
          <w:rFonts w:ascii="TH SarabunPSK" w:eastAsia="Kanit" w:hAnsi="TH SarabunPSK" w:cs="TH SarabunPSK"/>
          <w:b/>
          <w:sz w:val="32"/>
          <w:szCs w:val="32"/>
          <w:cs/>
        </w:rPr>
        <w:t xml:space="preserve"> </w:t>
      </w:r>
      <w:r>
        <w:rPr>
          <w:rFonts w:ascii="TH SarabunPSK" w:eastAsia="Kanit" w:hAnsi="TH SarabunPSK" w:cs="TH SarabunPSK" w:hint="cs"/>
          <w:b/>
          <w:sz w:val="32"/>
          <w:szCs w:val="32"/>
          <w:cs/>
        </w:rPr>
        <w:t>347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 </w:t>
      </w:r>
      <w:r w:rsidRPr="00E81D62">
        <w:rPr>
          <w:rFonts w:ascii="TH SarabunPSK" w:eastAsia="Kanit" w:hAnsi="TH SarabunPSK" w:cs="TH SarabunPSK" w:hint="cs"/>
          <w:b/>
          <w:sz w:val="32"/>
          <w:szCs w:val="32"/>
          <w:cs/>
        </w:rPr>
        <w:t>หรือ</w:t>
      </w:r>
      <w:r w:rsidRPr="00E81D62">
        <w:rPr>
          <w:rFonts w:ascii="TH SarabunPSK" w:eastAsia="Kanit" w:hAnsi="TH SarabunPSK" w:cs="TH SarabunPSK"/>
          <w:b/>
          <w:sz w:val="32"/>
          <w:szCs w:val="32"/>
          <w:cs/>
        </w:rPr>
        <w:t xml:space="preserve"> 092 263 9947</w:t>
      </w:r>
    </w:p>
    <w:sectPr w:rsidR="00513482" w:rsidRPr="004D04DA">
      <w:headerReference w:type="default" r:id="rId7"/>
      <w:pgSz w:w="12240" w:h="15840"/>
      <w:pgMar w:top="1620" w:right="1713" w:bottom="806" w:left="1440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B51C3" w14:textId="77777777" w:rsidR="0001658B" w:rsidRDefault="0001658B">
      <w:pPr>
        <w:spacing w:line="240" w:lineRule="auto"/>
      </w:pPr>
      <w:r>
        <w:separator/>
      </w:r>
    </w:p>
  </w:endnote>
  <w:endnote w:type="continuationSeparator" w:id="0">
    <w:p w14:paraId="76BE23D0" w14:textId="77777777" w:rsidR="0001658B" w:rsidRDefault="00016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ani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FF2A5" w14:textId="77777777" w:rsidR="0001658B" w:rsidRDefault="0001658B">
      <w:pPr>
        <w:spacing w:line="240" w:lineRule="auto"/>
      </w:pPr>
      <w:r>
        <w:separator/>
      </w:r>
    </w:p>
  </w:footnote>
  <w:footnote w:type="continuationSeparator" w:id="0">
    <w:p w14:paraId="16199E1F" w14:textId="77777777" w:rsidR="0001658B" w:rsidRDefault="000165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B6C3" w14:textId="428F9113" w:rsidR="00513482" w:rsidRDefault="00972110">
    <w:pPr>
      <w:ind w:left="6480"/>
      <w:jc w:val="center"/>
    </w:pPr>
    <w:r w:rsidRPr="00CE723E">
      <w:rPr>
        <w:rFonts w:cs="Angsana New"/>
        <w:noProof/>
        <w:cs/>
        <w:lang w:val="en-US"/>
      </w:rPr>
      <w:drawing>
        <wp:anchor distT="0" distB="0" distL="114300" distR="114300" simplePos="0" relativeHeight="251663360" behindDoc="0" locked="0" layoutInCell="1" allowOverlap="1" wp14:anchorId="07179A9A" wp14:editId="565311AB">
          <wp:simplePos x="0" y="0"/>
          <wp:positionH relativeFrom="column">
            <wp:posOffset>1882564</wp:posOffset>
          </wp:positionH>
          <wp:positionV relativeFrom="paragraph">
            <wp:posOffset>91440</wp:posOffset>
          </wp:positionV>
          <wp:extent cx="640080" cy="593725"/>
          <wp:effectExtent l="0" t="0" r="762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723E">
      <w:rPr>
        <w:rFonts w:cs="Angsana New"/>
        <w:noProof/>
        <w:cs/>
        <w:lang w:val="en-US"/>
      </w:rPr>
      <w:drawing>
        <wp:anchor distT="0" distB="0" distL="114300" distR="114300" simplePos="0" relativeHeight="251664384" behindDoc="0" locked="0" layoutInCell="1" allowOverlap="1" wp14:anchorId="2A6A5B36" wp14:editId="0AF30B32">
          <wp:simplePos x="0" y="0"/>
          <wp:positionH relativeFrom="rightMargin">
            <wp:posOffset>-3073400</wp:posOffset>
          </wp:positionH>
          <wp:positionV relativeFrom="paragraph">
            <wp:posOffset>224790</wp:posOffset>
          </wp:positionV>
          <wp:extent cx="868680" cy="457200"/>
          <wp:effectExtent l="0" t="0" r="7620" b="0"/>
          <wp:wrapThrough wrapText="bothSides">
            <wp:wrapPolygon edited="0">
              <wp:start x="0" y="0"/>
              <wp:lineTo x="0" y="20700"/>
              <wp:lineTo x="21316" y="20700"/>
              <wp:lineTo x="21316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81567"/>
    <w:multiLevelType w:val="multilevel"/>
    <w:tmpl w:val="AE6C1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654ADF"/>
    <w:multiLevelType w:val="hybridMultilevel"/>
    <w:tmpl w:val="36FCCFA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82"/>
    <w:rsid w:val="0001658B"/>
    <w:rsid w:val="000F16CE"/>
    <w:rsid w:val="00104CEE"/>
    <w:rsid w:val="00254B30"/>
    <w:rsid w:val="003C30F3"/>
    <w:rsid w:val="00491C47"/>
    <w:rsid w:val="004D04DA"/>
    <w:rsid w:val="00513482"/>
    <w:rsid w:val="00741F4F"/>
    <w:rsid w:val="008974D9"/>
    <w:rsid w:val="009421B5"/>
    <w:rsid w:val="00972110"/>
    <w:rsid w:val="00B92CA8"/>
    <w:rsid w:val="00BC6A28"/>
    <w:rsid w:val="00C47188"/>
    <w:rsid w:val="00CE723E"/>
    <w:rsid w:val="00D12AD9"/>
    <w:rsid w:val="00E81D62"/>
    <w:rsid w:val="00F5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4294E"/>
  <w15:docId w15:val="{36B857E3-A5FD-4570-A208-2DCD77B2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cs="Cordi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Cordia New"/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4DA"/>
    <w:pPr>
      <w:spacing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4DA"/>
    <w:rPr>
      <w:rFonts w:ascii="Segoe UI" w:hAnsi="Segoe UI" w:cs="Angsana New"/>
      <w:sz w:val="18"/>
    </w:rPr>
  </w:style>
  <w:style w:type="paragraph" w:styleId="ListParagraph">
    <w:name w:val="List Paragraph"/>
    <w:basedOn w:val="Normal"/>
    <w:uiPriority w:val="34"/>
    <w:qFormat/>
    <w:rsid w:val="00254B30"/>
    <w:pPr>
      <w:ind w:left="720"/>
      <w:contextualSpacing/>
    </w:pPr>
    <w:rPr>
      <w:rFonts w:cs="Cordi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B92CA8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92CA8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B92CA8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92CA8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Na Ranong</dc:creator>
  <cp:lastModifiedBy>Teeramathin Athiphitinan</cp:lastModifiedBy>
  <cp:revision>3</cp:revision>
  <cp:lastPrinted>2024-01-30T08:31:00Z</cp:lastPrinted>
  <dcterms:created xsi:type="dcterms:W3CDTF">2024-05-17T09:09:00Z</dcterms:created>
  <dcterms:modified xsi:type="dcterms:W3CDTF">2024-05-17T09:11:00Z</dcterms:modified>
</cp:coreProperties>
</file>