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8385" w14:textId="3402A9A7" w:rsidR="006E47FF" w:rsidRPr="006E47FF" w:rsidRDefault="006E47FF" w:rsidP="005F6DC8">
      <w:pPr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6E47FF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334641" wp14:editId="5718685F">
            <wp:simplePos x="0" y="0"/>
            <wp:positionH relativeFrom="page">
              <wp:align>center</wp:align>
            </wp:positionH>
            <wp:positionV relativeFrom="paragraph">
              <wp:posOffset>-777240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930DF" w14:textId="7EFE365C" w:rsidR="007954E5" w:rsidRPr="006E47FF" w:rsidRDefault="006E47FF" w:rsidP="005F6DC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E47FF">
        <w:rPr>
          <w:rFonts w:asciiTheme="minorBidi" w:hAnsiTheme="minorBidi"/>
          <w:noProof/>
          <w:sz w:val="32"/>
          <w:szCs w:val="32"/>
          <w:cs/>
        </w:rPr>
        <w:t>ข่</w:t>
      </w:r>
      <w:proofErr w:type="spellStart"/>
      <w:r w:rsidR="007954E5" w:rsidRPr="006E47FF">
        <w:rPr>
          <w:rFonts w:asciiTheme="minorBidi" w:hAnsiTheme="minorBidi"/>
          <w:sz w:val="32"/>
          <w:szCs w:val="32"/>
          <w:cs/>
        </w:rPr>
        <w:t>าวป</w:t>
      </w:r>
      <w:proofErr w:type="spellEnd"/>
      <w:r w:rsidR="007954E5" w:rsidRPr="006E47FF">
        <w:rPr>
          <w:rFonts w:asciiTheme="minorBidi" w:hAnsiTheme="minorBidi"/>
          <w:sz w:val="32"/>
          <w:szCs w:val="32"/>
          <w:cs/>
        </w:rPr>
        <w:t xml:space="preserve">ระชาสัมพันธ์ </w:t>
      </w:r>
    </w:p>
    <w:p w14:paraId="31C4D73E" w14:textId="249CD7CC" w:rsidR="007954E5" w:rsidRPr="006E47FF" w:rsidRDefault="006E47FF" w:rsidP="005F6DC8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7</w:t>
      </w:r>
      <w:r w:rsidR="004030AE" w:rsidRPr="006E47FF">
        <w:rPr>
          <w:rFonts w:asciiTheme="minorBidi" w:hAnsiTheme="minorBidi"/>
          <w:sz w:val="32"/>
          <w:szCs w:val="32"/>
        </w:rPr>
        <w:t xml:space="preserve"> </w:t>
      </w:r>
      <w:r w:rsidR="004030AE" w:rsidRPr="006E47FF">
        <w:rPr>
          <w:rFonts w:asciiTheme="minorBidi" w:hAnsiTheme="minorBidi"/>
          <w:sz w:val="32"/>
          <w:szCs w:val="32"/>
          <w:cs/>
        </w:rPr>
        <w:t xml:space="preserve">พฤษภาคม </w:t>
      </w:r>
      <w:r w:rsidR="007954E5" w:rsidRPr="006E47FF">
        <w:rPr>
          <w:rFonts w:asciiTheme="minorBidi" w:hAnsiTheme="minorBidi"/>
          <w:sz w:val="32"/>
          <w:szCs w:val="32"/>
          <w:cs/>
        </w:rPr>
        <w:t xml:space="preserve">2567 </w:t>
      </w:r>
    </w:p>
    <w:p w14:paraId="4A15B951" w14:textId="3E734213" w:rsidR="00771A71" w:rsidRPr="006E47FF" w:rsidRDefault="00771A71" w:rsidP="00A91017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08958518" w14:textId="73F0E62E" w:rsidR="00114A0B" w:rsidRPr="006E47FF" w:rsidRDefault="00A91017" w:rsidP="00A27854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6E47FF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6E47FF">
        <w:rPr>
          <w:rFonts w:asciiTheme="minorBidi" w:hAnsiTheme="minorBidi"/>
          <w:b/>
          <w:bCs/>
          <w:sz w:val="32"/>
          <w:szCs w:val="32"/>
          <w:cs/>
        </w:rPr>
        <w:t>.</w:t>
      </w:r>
      <w:r w:rsidR="00A27854" w:rsidRPr="006E47FF">
        <w:rPr>
          <w:rFonts w:asciiTheme="minorBidi" w:hAnsiTheme="minorBidi"/>
          <w:b/>
          <w:bCs/>
          <w:sz w:val="32"/>
          <w:szCs w:val="32"/>
          <w:cs/>
        </w:rPr>
        <w:t xml:space="preserve"> ร่วมงานสัมมนา  </w:t>
      </w:r>
      <w:r w:rsidR="00E175B0" w:rsidRPr="006E47FF">
        <w:rPr>
          <w:rFonts w:asciiTheme="minorBidi" w:hAnsiTheme="minorBidi"/>
          <w:b/>
          <w:bCs/>
          <w:sz w:val="32"/>
          <w:szCs w:val="32"/>
          <w:cs/>
        </w:rPr>
        <w:t xml:space="preserve">2023 </w:t>
      </w:r>
      <w:r w:rsidR="00A27854" w:rsidRPr="006E47FF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TQA</w:t>
      </w:r>
      <w:r w:rsidR="00A27854" w:rsidRPr="006E47FF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A27854" w:rsidRPr="006E47FF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Winner Conference</w:t>
      </w:r>
    </w:p>
    <w:p w14:paraId="05A9A7FF" w14:textId="0410C9AB" w:rsidR="00A27854" w:rsidRPr="006E47FF" w:rsidRDefault="00A27854" w:rsidP="00A27854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E47FF">
        <w:rPr>
          <w:rFonts w:asciiTheme="minorBidi" w:hAnsiTheme="minorBidi"/>
          <w:b/>
          <w:bCs/>
          <w:sz w:val="32"/>
          <w:szCs w:val="32"/>
          <w:cs/>
        </w:rPr>
        <w:t>เผยวิสัยทัศน</w:t>
      </w:r>
      <w:r w:rsidR="00BF4AF6" w:rsidRPr="006E47FF">
        <w:rPr>
          <w:rFonts w:asciiTheme="minorBidi" w:hAnsiTheme="minorBidi"/>
          <w:b/>
          <w:bCs/>
          <w:sz w:val="32"/>
          <w:szCs w:val="32"/>
          <w:cs/>
        </w:rPr>
        <w:t>์</w:t>
      </w:r>
      <w:r w:rsidRPr="006E47FF">
        <w:rPr>
          <w:rFonts w:asciiTheme="minorBidi" w:hAnsiTheme="minorBidi"/>
          <w:b/>
          <w:bCs/>
          <w:sz w:val="32"/>
          <w:szCs w:val="32"/>
          <w:cs/>
        </w:rPr>
        <w:t>การบริหารสู่ความเป็นเลิศ</w:t>
      </w:r>
    </w:p>
    <w:p w14:paraId="43363AF5" w14:textId="73C27013" w:rsidR="00F53CC6" w:rsidRPr="006E47FF" w:rsidRDefault="00A27854" w:rsidP="00A27854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E47FF">
        <w:rPr>
          <w:rFonts w:asciiTheme="minorBidi" w:hAnsiTheme="minorBidi"/>
          <w:b/>
          <w:bCs/>
          <w:sz w:val="32"/>
          <w:szCs w:val="32"/>
          <w:cs/>
        </w:rPr>
        <w:t xml:space="preserve">เดินหน้า </w:t>
      </w:r>
      <w:r w:rsidR="00F53CC6" w:rsidRPr="006E47FF">
        <w:rPr>
          <w:rFonts w:asciiTheme="minorBidi" w:hAnsiTheme="minorBidi"/>
          <w:b/>
          <w:bCs/>
          <w:sz w:val="32"/>
          <w:szCs w:val="32"/>
          <w:cs/>
        </w:rPr>
        <w:t xml:space="preserve">“เปลี่ยนผ่านองค์กรสู่ </w:t>
      </w:r>
      <w:r w:rsidR="00F53CC6" w:rsidRPr="006E47FF">
        <w:rPr>
          <w:rFonts w:asciiTheme="minorBidi" w:hAnsiTheme="minorBidi"/>
          <w:b/>
          <w:bCs/>
          <w:sz w:val="32"/>
          <w:szCs w:val="32"/>
        </w:rPr>
        <w:t>Digital Transformation</w:t>
      </w:r>
      <w:r w:rsidR="00F53CC6" w:rsidRPr="006E47FF">
        <w:rPr>
          <w:rFonts w:asciiTheme="minorBidi" w:hAnsiTheme="minorBidi"/>
          <w:b/>
          <w:bCs/>
          <w:sz w:val="32"/>
          <w:szCs w:val="32"/>
          <w:cs/>
        </w:rPr>
        <w:t>”</w:t>
      </w:r>
    </w:p>
    <w:p w14:paraId="7CCDC6A2" w14:textId="2A7B3707" w:rsidR="00D529E8" w:rsidRPr="006E47FF" w:rsidRDefault="00D529E8" w:rsidP="00D529E8">
      <w:pPr>
        <w:autoSpaceDE w:val="0"/>
        <w:autoSpaceDN w:val="0"/>
        <w:adjustRightInd w:val="0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6D65A357" w14:textId="18B760DC" w:rsidR="00FA0ABE" w:rsidRPr="006E47FF" w:rsidRDefault="00D529E8" w:rsidP="00114A0B">
      <w:pPr>
        <w:autoSpaceDE w:val="0"/>
        <w:autoSpaceDN w:val="0"/>
        <w:adjustRightInd w:val="0"/>
        <w:spacing w:after="0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 w:rsidRPr="006E47FF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6E47FF">
        <w:rPr>
          <w:rFonts w:asciiTheme="minorBidi" w:hAnsiTheme="minorBidi"/>
          <w:b/>
          <w:bCs/>
          <w:sz w:val="32"/>
          <w:szCs w:val="32"/>
          <w:cs/>
        </w:rPr>
        <w:t>ดิเ</w:t>
      </w:r>
      <w:proofErr w:type="spellEnd"/>
      <w:r w:rsidRPr="006E47FF">
        <w:rPr>
          <w:rFonts w:asciiTheme="minorBidi" w:hAnsiTheme="minorBidi"/>
          <w:b/>
          <w:bCs/>
          <w:sz w:val="32"/>
          <w:szCs w:val="32"/>
          <w:cs/>
        </w:rPr>
        <w:t>รกสุนทร</w:t>
      </w:r>
      <w:r w:rsidRPr="006E47FF">
        <w:rPr>
          <w:rFonts w:asciiTheme="minorBidi" w:hAnsi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</w:t>
      </w:r>
      <w:proofErr w:type="spellStart"/>
      <w:r w:rsidRPr="006E47FF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E47FF">
        <w:rPr>
          <w:rFonts w:asciiTheme="minorBidi" w:hAnsiTheme="minorBidi"/>
          <w:sz w:val="32"/>
          <w:szCs w:val="32"/>
          <w:cs/>
        </w:rPr>
        <w:t xml:space="preserve">.) </w:t>
      </w:r>
      <w:r w:rsidR="00A91017" w:rsidRPr="006E47FF">
        <w:rPr>
          <w:rFonts w:asciiTheme="minorBidi" w:hAnsiTheme="minorBidi"/>
          <w:sz w:val="32"/>
          <w:szCs w:val="32"/>
          <w:cs/>
        </w:rPr>
        <w:t>เข้าร่วมงานสัมมนา</w:t>
      </w:r>
      <w:r w:rsidR="00A91017" w:rsidRPr="006E47FF">
        <w:rPr>
          <w:rFonts w:asciiTheme="minorBidi" w:hAnsiTheme="minorBidi"/>
          <w:sz w:val="32"/>
          <w:szCs w:val="32"/>
        </w:rPr>
        <w:t> </w:t>
      </w:r>
      <w:r w:rsidRPr="006E47F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501EA" w:rsidRPr="006E47FF">
        <w:rPr>
          <w:rFonts w:asciiTheme="minorBidi" w:hAnsiTheme="minorBidi"/>
          <w:b/>
          <w:bCs/>
          <w:sz w:val="32"/>
          <w:szCs w:val="32"/>
        </w:rPr>
        <w:t xml:space="preserve">2023 </w:t>
      </w:r>
      <w:r w:rsidR="00E175B0" w:rsidRPr="006E47FF">
        <w:rPr>
          <w:rFonts w:asciiTheme="minorBidi" w:hAnsiTheme="minorBidi"/>
          <w:b/>
          <w:bCs/>
          <w:sz w:val="32"/>
          <w:szCs w:val="32"/>
        </w:rPr>
        <w:t xml:space="preserve">TQA </w:t>
      </w:r>
      <w:r w:rsidRPr="006E47FF">
        <w:rPr>
          <w:rFonts w:asciiTheme="minorBidi" w:hAnsiTheme="minorBidi"/>
          <w:b/>
          <w:bCs/>
          <w:sz w:val="32"/>
          <w:szCs w:val="32"/>
        </w:rPr>
        <w:t>Winner Conference</w:t>
      </w:r>
      <w:r w:rsidRPr="006E47FF">
        <w:rPr>
          <w:rFonts w:asciiTheme="minorBidi" w:hAnsiTheme="minorBidi"/>
          <w:b/>
          <w:bCs/>
          <w:sz w:val="32"/>
          <w:szCs w:val="32"/>
          <w:cs/>
        </w:rPr>
        <w:t xml:space="preserve">: </w:t>
      </w:r>
      <w:r w:rsidRPr="006E47FF">
        <w:rPr>
          <w:rFonts w:asciiTheme="minorBidi" w:hAnsiTheme="minorBidi"/>
          <w:b/>
          <w:bCs/>
          <w:sz w:val="32"/>
          <w:szCs w:val="32"/>
        </w:rPr>
        <w:t xml:space="preserve">Leadership Challenges in Business Excellence </w:t>
      </w:r>
      <w:r w:rsidR="00FA0ABE" w:rsidRPr="006E47FF">
        <w:rPr>
          <w:rFonts w:asciiTheme="minorBidi" w:hAnsiTheme="minorBidi"/>
          <w:sz w:val="32"/>
          <w:szCs w:val="32"/>
          <w:cs/>
        </w:rPr>
        <w:t xml:space="preserve">จัดโดยสำนักงานรางวัลคุณภาพแห่งชาติ </w:t>
      </w:r>
      <w:r w:rsidR="004D3E2F" w:rsidRPr="006E47FF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สถาบันเพิ่มผลผลิตแห่งชาติ </w:t>
      </w:r>
      <w:r w:rsidR="00FA0ABE" w:rsidRPr="006E47FF">
        <w:rPr>
          <w:rFonts w:asciiTheme="minorBidi" w:hAnsiTheme="minorBidi"/>
          <w:sz w:val="32"/>
          <w:szCs w:val="32"/>
          <w:cs/>
        </w:rPr>
        <w:t>พร้อมกล่าวบรรยายในหัวข้อ</w:t>
      </w:r>
      <w:r w:rsidR="00FA0ABE" w:rsidRPr="006E47FF">
        <w:rPr>
          <w:rFonts w:asciiTheme="minorBidi" w:hAnsiTheme="minorBidi"/>
          <w:sz w:val="32"/>
          <w:szCs w:val="32"/>
        </w:rPr>
        <w:t> </w:t>
      </w:r>
      <w:r w:rsidR="00FA0ABE" w:rsidRPr="006E47FF">
        <w:rPr>
          <w:rFonts w:asciiTheme="minorBidi" w:hAnsiTheme="minorBidi"/>
          <w:b/>
          <w:bCs/>
          <w:sz w:val="32"/>
          <w:szCs w:val="32"/>
          <w:cs/>
        </w:rPr>
        <w:t xml:space="preserve">“การเปลี่ยนผ่านองค์กรสู่ </w:t>
      </w:r>
      <w:r w:rsidR="00FA0ABE" w:rsidRPr="006E47FF">
        <w:rPr>
          <w:rFonts w:asciiTheme="minorBidi" w:hAnsiTheme="minorBidi"/>
          <w:b/>
          <w:bCs/>
          <w:sz w:val="32"/>
          <w:szCs w:val="32"/>
        </w:rPr>
        <w:t>Digital Transformation</w:t>
      </w:r>
      <w:r w:rsidR="00FA0ABE" w:rsidRPr="006E47FF">
        <w:rPr>
          <w:rFonts w:asciiTheme="minorBidi" w:hAnsiTheme="minorBidi"/>
          <w:b/>
          <w:bCs/>
          <w:sz w:val="32"/>
          <w:szCs w:val="32"/>
          <w:cs/>
        </w:rPr>
        <w:t xml:space="preserve">” </w:t>
      </w:r>
      <w:r w:rsidR="00FA0ABE" w:rsidRPr="006E47FF">
        <w:rPr>
          <w:rFonts w:asciiTheme="minorBidi" w:hAnsiTheme="minorBidi"/>
          <w:sz w:val="32"/>
          <w:szCs w:val="32"/>
          <w:cs/>
        </w:rPr>
        <w:t>ณ ห้องวอ</w:t>
      </w:r>
      <w:proofErr w:type="spellStart"/>
      <w:r w:rsidR="00FA0ABE" w:rsidRPr="006E47FF">
        <w:rPr>
          <w:rFonts w:asciiTheme="minorBidi" w:hAnsiTheme="minorBidi"/>
          <w:sz w:val="32"/>
          <w:szCs w:val="32"/>
          <w:cs/>
        </w:rPr>
        <w:t>เต</w:t>
      </w:r>
      <w:proofErr w:type="spellEnd"/>
      <w:r w:rsidR="00FA0ABE" w:rsidRPr="006E47FF">
        <w:rPr>
          <w:rFonts w:asciiTheme="minorBidi" w:hAnsiTheme="minorBidi"/>
          <w:sz w:val="32"/>
          <w:szCs w:val="32"/>
          <w:cs/>
        </w:rPr>
        <w:t xml:space="preserve">อร์เกทบอลรูม โรงแรม อมารี กรุงเทพฯ เมื่อวันที่ 3 พฤษภาคม 2567 </w:t>
      </w:r>
      <w:r w:rsidR="00FA0ABE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 </w:t>
      </w:r>
      <w:proofErr w:type="spellStart"/>
      <w:r w:rsidR="00FA0ABE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FA0ABE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. เป็นหนึ่งในองค์กร</w:t>
      </w:r>
      <w:r w:rsidR="00FA0ABE" w:rsidRPr="006E47FF">
        <w:rPr>
          <w:rFonts w:asciiTheme="minorBidi" w:hAnsiTheme="minorBidi"/>
          <w:sz w:val="32"/>
          <w:szCs w:val="32"/>
          <w:cs/>
        </w:rPr>
        <w:t>ที่ได้รับ</w:t>
      </w:r>
      <w:r w:rsidR="00FA0ABE" w:rsidRPr="006E47FF">
        <w:rPr>
          <w:rFonts w:asciiTheme="minorBidi" w:hAnsiTheme="minorBidi"/>
          <w:b/>
          <w:bCs/>
          <w:sz w:val="32"/>
          <w:szCs w:val="32"/>
          <w:cs/>
        </w:rPr>
        <w:t>รางวัล</w:t>
      </w:r>
      <w:r w:rsidR="00FA0ABE" w:rsidRPr="006E47FF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>การบริหารสู่ความเป็นเลิศ</w:t>
      </w:r>
      <w:r w:rsidR="00FA0ABE" w:rsidRPr="006E47FF">
        <w:rPr>
          <w:rFonts w:asciiTheme="minorBidi" w:hAnsiTheme="minorBidi"/>
          <w:sz w:val="32"/>
          <w:szCs w:val="32"/>
          <w:cs/>
        </w:rPr>
        <w:t xml:space="preserve"> </w:t>
      </w:r>
      <w:r w:rsidR="00FA0ABE" w:rsidRPr="006E47FF">
        <w:rPr>
          <w:rFonts w:asciiTheme="minorBidi" w:hAnsiTheme="minorBidi"/>
          <w:b/>
          <w:bCs/>
          <w:sz w:val="32"/>
          <w:szCs w:val="32"/>
          <w:cs/>
        </w:rPr>
        <w:t>(</w:t>
      </w:r>
      <w:r w:rsidR="00FA0ABE" w:rsidRPr="006E47FF">
        <w:rPr>
          <w:rFonts w:asciiTheme="minorBidi" w:hAnsiTheme="minorBidi"/>
          <w:b/>
          <w:bCs/>
          <w:sz w:val="32"/>
          <w:szCs w:val="32"/>
        </w:rPr>
        <w:t>Thailand Quality Class</w:t>
      </w:r>
      <w:r w:rsidR="00C919BF" w:rsidRPr="006E47FF">
        <w:rPr>
          <w:rFonts w:asciiTheme="minorBidi" w:hAnsiTheme="minorBidi"/>
          <w:b/>
          <w:bCs/>
          <w:sz w:val="32"/>
          <w:szCs w:val="32"/>
          <w:cs/>
        </w:rPr>
        <w:t xml:space="preserve"> : </w:t>
      </w:r>
      <w:r w:rsidR="00C919BF" w:rsidRPr="006E47FF">
        <w:rPr>
          <w:rFonts w:asciiTheme="minorBidi" w:hAnsiTheme="minorBidi"/>
          <w:b/>
          <w:bCs/>
          <w:sz w:val="32"/>
          <w:szCs w:val="32"/>
        </w:rPr>
        <w:t>TQC 2023</w:t>
      </w:r>
      <w:r w:rsidR="00FA0ABE" w:rsidRPr="006E47FF">
        <w:rPr>
          <w:rFonts w:asciiTheme="minorBidi" w:hAnsiTheme="minorBidi"/>
          <w:b/>
          <w:bCs/>
          <w:sz w:val="32"/>
          <w:szCs w:val="32"/>
          <w:cs/>
        </w:rPr>
        <w:t>)</w:t>
      </w:r>
      <w:r w:rsidR="00FA0ABE" w:rsidRPr="006E47FF">
        <w:rPr>
          <w:rFonts w:asciiTheme="minorBidi" w:hAnsiTheme="minorBidi"/>
          <w:sz w:val="32"/>
          <w:szCs w:val="32"/>
          <w:cs/>
        </w:rPr>
        <w:t xml:space="preserve"> </w:t>
      </w:r>
      <w:r w:rsidR="00D54562" w:rsidRPr="006E47FF">
        <w:rPr>
          <w:rFonts w:asciiTheme="minorBidi" w:hAnsiTheme="minorBidi"/>
          <w:sz w:val="32"/>
          <w:szCs w:val="32"/>
          <w:cs/>
        </w:rPr>
        <w:t xml:space="preserve">สะท้อนความเป็นองค์กรต้นแบบระดับประเทศ ที่ให้ความสำคัญกับระบบบริหารจัดการองค์กรที่เป็นเลิศเพื่อพัฒนาขีดความสามารถในการแข่งขันทางธุรกิจ ทัดเทียมระดับมาตรฐานสากล </w:t>
      </w:r>
    </w:p>
    <w:p w14:paraId="45C5D8D0" w14:textId="7ADB57EB" w:rsidR="00C919BF" w:rsidRPr="006E47FF" w:rsidRDefault="00C919BF" w:rsidP="00C919BF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47FF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r w:rsidRPr="006E47FF">
        <w:rPr>
          <w:rFonts w:asciiTheme="minorBidi" w:hAnsiTheme="minorBidi"/>
          <w:sz w:val="32"/>
          <w:szCs w:val="32"/>
          <w:cs/>
        </w:rPr>
        <w:t xml:space="preserve">กล่าวว่า ในช่วง </w:t>
      </w:r>
      <w:r w:rsidRPr="006E47FF">
        <w:rPr>
          <w:rFonts w:asciiTheme="minorBidi" w:hAnsiTheme="minorBidi"/>
          <w:sz w:val="32"/>
          <w:szCs w:val="32"/>
        </w:rPr>
        <w:t xml:space="preserve">2 </w:t>
      </w:r>
      <w:r w:rsidRPr="006E47FF">
        <w:rPr>
          <w:rFonts w:asciiTheme="minorBidi" w:hAnsiTheme="minorBidi"/>
          <w:sz w:val="32"/>
          <w:szCs w:val="32"/>
          <w:cs/>
        </w:rPr>
        <w:t>ปีที่ผ่านมา สถาบันการเงิน</w:t>
      </w:r>
      <w:r w:rsidR="00574D9F" w:rsidRPr="006E47FF">
        <w:rPr>
          <w:rFonts w:asciiTheme="minorBidi" w:hAnsiTheme="minorBidi"/>
          <w:sz w:val="32"/>
          <w:szCs w:val="32"/>
          <w:cs/>
        </w:rPr>
        <w:t>ต่าง</w:t>
      </w:r>
      <w:r w:rsidRPr="006E47FF">
        <w:rPr>
          <w:rFonts w:asciiTheme="minorBidi" w:hAnsiTheme="minorBidi"/>
          <w:sz w:val="32"/>
          <w:szCs w:val="32"/>
          <w:cs/>
        </w:rPr>
        <w:t>ต้อง</w:t>
      </w:r>
      <w:r w:rsidR="00F64262" w:rsidRPr="006E47FF">
        <w:rPr>
          <w:rFonts w:asciiTheme="minorBidi" w:hAnsiTheme="minorBidi"/>
          <w:sz w:val="32"/>
          <w:szCs w:val="32"/>
          <w:cs/>
        </w:rPr>
        <w:t>เร่งปรับตัว</w:t>
      </w:r>
      <w:r w:rsidR="00574D9F" w:rsidRPr="006E47FF">
        <w:rPr>
          <w:rFonts w:asciiTheme="minorBidi" w:hAnsiTheme="minorBidi"/>
          <w:sz w:val="32"/>
          <w:szCs w:val="32"/>
          <w:cs/>
        </w:rPr>
        <w:t xml:space="preserve">เป็น </w:t>
      </w:r>
      <w:r w:rsidR="00574D9F" w:rsidRPr="006E47FF">
        <w:rPr>
          <w:rFonts w:asciiTheme="minorBidi" w:hAnsiTheme="minorBidi"/>
          <w:sz w:val="32"/>
          <w:szCs w:val="32"/>
        </w:rPr>
        <w:t xml:space="preserve">Digital Banking </w:t>
      </w:r>
      <w:r w:rsidR="00574D9F" w:rsidRPr="006E47FF">
        <w:rPr>
          <w:rFonts w:asciiTheme="minorBidi" w:hAnsiTheme="minorBidi"/>
          <w:sz w:val="32"/>
          <w:szCs w:val="32"/>
          <w:cs/>
        </w:rPr>
        <w:t>เพื่อ</w:t>
      </w:r>
      <w:r w:rsidR="00F64262" w:rsidRPr="006E47FF">
        <w:rPr>
          <w:rFonts w:asciiTheme="minorBidi" w:hAnsiTheme="minorBidi"/>
          <w:sz w:val="32"/>
          <w:szCs w:val="32"/>
          <w:cs/>
        </w:rPr>
        <w:t>รองรับกับการเปลี่ยนแปลงอย่างรวดเร็วของดิจิทัลและพฤติกรรมของลูกค้า (</w:t>
      </w:r>
      <w:r w:rsidR="00F64262" w:rsidRPr="006E47FF">
        <w:rPr>
          <w:rFonts w:asciiTheme="minorBidi" w:hAnsiTheme="minorBidi"/>
          <w:sz w:val="32"/>
          <w:szCs w:val="32"/>
        </w:rPr>
        <w:t>Digital Disruption</w:t>
      </w:r>
      <w:r w:rsidR="00F64262" w:rsidRPr="006E47FF">
        <w:rPr>
          <w:rFonts w:asciiTheme="minorBidi" w:hAnsiTheme="minorBidi"/>
          <w:sz w:val="32"/>
          <w:szCs w:val="32"/>
          <w:cs/>
        </w:rPr>
        <w:t xml:space="preserve">) </w:t>
      </w:r>
      <w:r w:rsidR="004F0CB6" w:rsidRPr="006E47FF">
        <w:rPr>
          <w:rFonts w:asciiTheme="minorBidi" w:hAnsiTheme="minorBidi"/>
          <w:sz w:val="32"/>
          <w:szCs w:val="32"/>
          <w:cs/>
        </w:rPr>
        <w:t xml:space="preserve">เช่นเดียวกับ </w:t>
      </w:r>
      <w:proofErr w:type="spellStart"/>
      <w:r w:rsidR="004F0CB6" w:rsidRPr="006E47FF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4F0CB6" w:rsidRPr="006E47FF">
        <w:rPr>
          <w:rFonts w:asciiTheme="minorBidi" w:hAnsiTheme="minorBidi"/>
          <w:sz w:val="32"/>
          <w:szCs w:val="32"/>
          <w:cs/>
        </w:rPr>
        <w:t>. ที่เป็นองค์กรกลุ่มสถาบันการเงินซึ่งมีภารกิจหลักคือค้ำประกันสินเชื่อ ได้มีการ</w:t>
      </w:r>
      <w:r w:rsidR="006816B0" w:rsidRPr="006E47FF">
        <w:rPr>
          <w:rFonts w:asciiTheme="minorBidi" w:hAnsiTheme="minorBidi"/>
          <w:sz w:val="32"/>
          <w:szCs w:val="32"/>
          <w:cs/>
        </w:rPr>
        <w:t>ปรับตัวเพื่อ</w:t>
      </w:r>
      <w:r w:rsidR="00574D9F" w:rsidRPr="006E47FF">
        <w:rPr>
          <w:rFonts w:asciiTheme="minorBidi" w:hAnsiTheme="minorBidi"/>
          <w:sz w:val="32"/>
          <w:szCs w:val="32"/>
          <w:cs/>
        </w:rPr>
        <w:t>รองรับ</w:t>
      </w:r>
      <w:r w:rsidR="006816B0" w:rsidRPr="006E47FF">
        <w:rPr>
          <w:rFonts w:asciiTheme="minorBidi" w:hAnsiTheme="minorBidi"/>
          <w:sz w:val="32"/>
          <w:szCs w:val="32"/>
          <w:cs/>
        </w:rPr>
        <w:t>ต่อ</w:t>
      </w:r>
      <w:r w:rsidR="00574D9F" w:rsidRPr="006E47FF">
        <w:rPr>
          <w:rFonts w:asciiTheme="minorBidi" w:hAnsiTheme="minorBidi"/>
          <w:sz w:val="32"/>
          <w:szCs w:val="32"/>
          <w:cs/>
        </w:rPr>
        <w:t>สภาพแวดล้อมทางธุรกิจที่มี</w:t>
      </w:r>
      <w:r w:rsidR="006816B0" w:rsidRPr="006E47FF">
        <w:rPr>
          <w:rFonts w:asciiTheme="minorBidi" w:hAnsiTheme="minorBidi"/>
          <w:sz w:val="32"/>
          <w:szCs w:val="32"/>
          <w:cs/>
        </w:rPr>
        <w:t>การเปลี่ยนแปลง เริ่มจาก</w:t>
      </w:r>
      <w:r w:rsidR="00675297" w:rsidRPr="006E47FF">
        <w:rPr>
          <w:rFonts w:asciiTheme="minorBidi" w:hAnsiTheme="minorBidi"/>
          <w:sz w:val="32"/>
          <w:szCs w:val="32"/>
          <w:cs/>
        </w:rPr>
        <w:t>ปรับวิสัยทัศน์</w:t>
      </w:r>
      <w:r w:rsidR="006E47FF">
        <w:rPr>
          <w:rFonts w:asciiTheme="minorBidi" w:hAnsiTheme="minorBidi"/>
          <w:sz w:val="32"/>
          <w:szCs w:val="32"/>
          <w:cs/>
        </w:rPr>
        <w:t xml:space="preserve"> </w:t>
      </w:r>
      <w:r w:rsidR="00675297" w:rsidRPr="006E47FF">
        <w:rPr>
          <w:rFonts w:asciiTheme="minorBidi" w:hAnsiTheme="minorBidi"/>
          <w:sz w:val="32"/>
          <w:szCs w:val="32"/>
          <w:cs/>
        </w:rPr>
        <w:t xml:space="preserve">เป็นศูนย์กลางเชื่อมโยงเงินทุนและโอกาสให้แก่ </w:t>
      </w:r>
      <w:r w:rsidR="00675297" w:rsidRPr="006E47FF">
        <w:rPr>
          <w:rFonts w:asciiTheme="minorBidi" w:hAnsiTheme="minorBidi"/>
          <w:sz w:val="32"/>
          <w:szCs w:val="32"/>
        </w:rPr>
        <w:t xml:space="preserve">SMEs </w:t>
      </w:r>
      <w:r w:rsidR="00675297" w:rsidRPr="006E47FF">
        <w:rPr>
          <w:rFonts w:asciiTheme="minorBidi" w:hAnsiTheme="minorBidi"/>
          <w:sz w:val="32"/>
          <w:szCs w:val="32"/>
          <w:cs/>
        </w:rPr>
        <w:t xml:space="preserve">เพื่อการเติบโตอย่างยั่งยืน  </w:t>
      </w:r>
      <w:r w:rsidR="00675297" w:rsidRPr="006E47FF">
        <w:rPr>
          <w:rFonts w:asciiTheme="minorBidi" w:hAnsiTheme="minorBidi"/>
          <w:b/>
          <w:bCs/>
          <w:sz w:val="32"/>
          <w:szCs w:val="32"/>
        </w:rPr>
        <w:t>SMEs</w:t>
      </w:r>
      <w:r w:rsidR="00675297" w:rsidRPr="006E47F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675297" w:rsidRPr="006E47FF">
        <w:rPr>
          <w:rFonts w:asciiTheme="minorBidi" w:hAnsiTheme="minorBidi"/>
          <w:b/>
          <w:bCs/>
          <w:sz w:val="32"/>
          <w:szCs w:val="32"/>
        </w:rPr>
        <w:t>Digital Gateway</w:t>
      </w:r>
      <w:r w:rsidR="00675297" w:rsidRPr="006E47FF">
        <w:rPr>
          <w:rFonts w:asciiTheme="minorBidi" w:hAnsiTheme="minorBidi"/>
          <w:sz w:val="32"/>
          <w:szCs w:val="32"/>
          <w:cs/>
        </w:rPr>
        <w:t xml:space="preserve"> </w:t>
      </w:r>
      <w:r w:rsidR="006816B0" w:rsidRPr="006E47FF">
        <w:rPr>
          <w:rFonts w:asciiTheme="minorBidi" w:hAnsiTheme="minorBidi"/>
          <w:sz w:val="32"/>
          <w:szCs w:val="32"/>
          <w:cs/>
        </w:rPr>
        <w:t>ที่</w:t>
      </w:r>
      <w:r w:rsidR="00F64262" w:rsidRPr="006E47FF">
        <w:rPr>
          <w:rFonts w:asciiTheme="minorBidi" w:hAnsiTheme="minorBidi"/>
          <w:sz w:val="32"/>
          <w:szCs w:val="32"/>
          <w:cs/>
        </w:rPr>
        <w:t>มุ่ง</w:t>
      </w:r>
      <w:r w:rsidR="00675297" w:rsidRPr="006E47FF">
        <w:rPr>
          <w:rFonts w:asciiTheme="minorBidi" w:hAnsiTheme="minorBidi"/>
          <w:sz w:val="32"/>
          <w:szCs w:val="32"/>
          <w:cs/>
        </w:rPr>
        <w:t>เน้น</w:t>
      </w:r>
      <w:r w:rsidR="00F64262" w:rsidRPr="006E47FF">
        <w:rPr>
          <w:rFonts w:asciiTheme="minorBidi" w:hAnsiTheme="minorBidi"/>
          <w:sz w:val="32"/>
          <w:szCs w:val="32"/>
          <w:cs/>
        </w:rPr>
        <w:t>นำดิจิทัลเทคโนโลยีมา</w:t>
      </w:r>
      <w:r w:rsidR="00675297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พัฒนาและเชื่อมโยงการดำเนินงาน </w:t>
      </w:r>
      <w:r w:rsidR="00675297" w:rsidRPr="006E47FF">
        <w:rPr>
          <w:rFonts w:asciiTheme="minorBidi" w:hAnsiTheme="minorBidi"/>
          <w:sz w:val="32"/>
          <w:szCs w:val="32"/>
          <w:cs/>
        </w:rPr>
        <w:t>ควบคู่กับการ</w:t>
      </w:r>
      <w:r w:rsidR="00F64262" w:rsidRPr="006E47FF">
        <w:rPr>
          <w:rFonts w:asciiTheme="minorBidi" w:hAnsiTheme="minorBidi"/>
          <w:sz w:val="32"/>
          <w:szCs w:val="32"/>
          <w:cs/>
        </w:rPr>
        <w:t xml:space="preserve">เสริมสร้างวัฒนธรรม </w:t>
      </w:r>
      <w:r w:rsidR="00F64262" w:rsidRPr="006E47FF">
        <w:rPr>
          <w:rFonts w:asciiTheme="minorBidi" w:hAnsiTheme="minorBidi"/>
          <w:b/>
          <w:bCs/>
          <w:sz w:val="32"/>
          <w:szCs w:val="32"/>
        </w:rPr>
        <w:t>TCG FAST &amp; FIRST</w:t>
      </w:r>
      <w:r w:rsidR="00F64262" w:rsidRPr="006E47FF">
        <w:rPr>
          <w:rFonts w:asciiTheme="minorBidi" w:hAnsiTheme="minorBidi"/>
          <w:sz w:val="32"/>
          <w:szCs w:val="32"/>
          <w:cs/>
        </w:rPr>
        <w:t xml:space="preserve"> </w:t>
      </w:r>
      <w:r w:rsidR="00675297" w:rsidRPr="006E47FF">
        <w:rPr>
          <w:rFonts w:asciiTheme="minorBidi" w:hAnsiTheme="minorBidi"/>
          <w:sz w:val="32"/>
          <w:szCs w:val="32"/>
          <w:cs/>
        </w:rPr>
        <w:t xml:space="preserve">รวดเร็ว รอบคอบ ที่หนึ่งในใจ </w:t>
      </w:r>
      <w:r w:rsidR="00675297" w:rsidRPr="006E47FF">
        <w:rPr>
          <w:rFonts w:asciiTheme="minorBidi" w:hAnsiTheme="minorBidi"/>
          <w:sz w:val="32"/>
          <w:szCs w:val="32"/>
        </w:rPr>
        <w:t>SMEs</w:t>
      </w:r>
      <w:r w:rsidR="006816B0" w:rsidRPr="006E47FF">
        <w:rPr>
          <w:rFonts w:asciiTheme="minorBidi" w:hAnsiTheme="minorBidi"/>
          <w:sz w:val="32"/>
          <w:szCs w:val="32"/>
          <w:cs/>
        </w:rPr>
        <w:t xml:space="preserve"> โดยการปรับตัวของ </w:t>
      </w:r>
      <w:proofErr w:type="spellStart"/>
      <w:r w:rsidR="006816B0" w:rsidRPr="006E47FF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6816B0" w:rsidRPr="006E47FF">
        <w:rPr>
          <w:rFonts w:asciiTheme="minorBidi" w:hAnsiTheme="minorBidi"/>
          <w:sz w:val="32"/>
          <w:szCs w:val="32"/>
          <w:cs/>
        </w:rPr>
        <w:t>. นั้น</w:t>
      </w:r>
      <w:r w:rsidR="003211A2" w:rsidRPr="006E47FF">
        <w:rPr>
          <w:rFonts w:asciiTheme="minorBidi" w:hAnsiTheme="minorBidi"/>
          <w:sz w:val="32"/>
          <w:szCs w:val="32"/>
          <w:cs/>
        </w:rPr>
        <w:t xml:space="preserve"> ได้ดำเนินการอย่างเป็นระบบตามหลักการของ </w:t>
      </w:r>
      <w:r w:rsidR="003211A2" w:rsidRPr="006E47FF">
        <w:rPr>
          <w:rFonts w:asciiTheme="minorBidi" w:hAnsiTheme="minorBidi"/>
          <w:sz w:val="32"/>
          <w:szCs w:val="32"/>
        </w:rPr>
        <w:t xml:space="preserve">TQA </w:t>
      </w:r>
      <w:r w:rsidR="003211A2" w:rsidRPr="006E47FF">
        <w:rPr>
          <w:rFonts w:asciiTheme="minorBidi" w:hAnsiTheme="minorBidi"/>
          <w:sz w:val="32"/>
          <w:szCs w:val="32"/>
          <w:cs/>
        </w:rPr>
        <w:t>รวมถึง</w:t>
      </w:r>
      <w:r w:rsidR="006816B0" w:rsidRPr="006E47FF">
        <w:rPr>
          <w:rFonts w:asciiTheme="minorBidi" w:hAnsiTheme="minorBidi"/>
          <w:sz w:val="32"/>
          <w:szCs w:val="32"/>
          <w:cs/>
        </w:rPr>
        <w:t>ได้</w:t>
      </w:r>
      <w:r w:rsidR="003211A2" w:rsidRPr="006E47FF">
        <w:rPr>
          <w:rFonts w:asciiTheme="minorBidi" w:hAnsiTheme="minorBidi"/>
          <w:sz w:val="32"/>
          <w:szCs w:val="32"/>
          <w:cs/>
        </w:rPr>
        <w:t>นำ</w:t>
      </w:r>
      <w:r w:rsidR="006816B0" w:rsidRPr="006E47FF">
        <w:rPr>
          <w:rFonts w:asciiTheme="minorBidi" w:hAnsiTheme="minorBidi"/>
          <w:sz w:val="32"/>
          <w:szCs w:val="32"/>
          <w:cs/>
        </w:rPr>
        <w:t>ข้อมูลที่เป็นประโยชน์</w:t>
      </w:r>
      <w:r w:rsidR="00D56FC0" w:rsidRPr="006E47FF">
        <w:rPr>
          <w:rFonts w:asciiTheme="minorBidi" w:hAnsiTheme="minorBidi"/>
          <w:sz w:val="32"/>
          <w:szCs w:val="32"/>
          <w:cs/>
        </w:rPr>
        <w:t>อย่างยิ่งจาก</w:t>
      </w:r>
      <w:r w:rsidR="006816B0" w:rsidRPr="006E47FF">
        <w:rPr>
          <w:rFonts w:asciiTheme="minorBidi" w:hAnsiTheme="minorBidi"/>
          <w:sz w:val="32"/>
          <w:szCs w:val="32"/>
          <w:cs/>
        </w:rPr>
        <w:t>รายงานป้อนกลับ (</w:t>
      </w:r>
      <w:r w:rsidR="006816B0" w:rsidRPr="006E47FF">
        <w:rPr>
          <w:rFonts w:asciiTheme="minorBidi" w:hAnsiTheme="minorBidi"/>
          <w:sz w:val="32"/>
          <w:szCs w:val="32"/>
        </w:rPr>
        <w:t>Feedback Report</w:t>
      </w:r>
      <w:r w:rsidR="006816B0" w:rsidRPr="006E47FF">
        <w:rPr>
          <w:rFonts w:asciiTheme="minorBidi" w:hAnsiTheme="minorBidi"/>
          <w:sz w:val="32"/>
          <w:szCs w:val="32"/>
          <w:cs/>
        </w:rPr>
        <w:t xml:space="preserve">) </w:t>
      </w:r>
      <w:r w:rsidR="003211A2" w:rsidRPr="006E47FF">
        <w:rPr>
          <w:rFonts w:asciiTheme="minorBidi" w:hAnsiTheme="minorBidi"/>
          <w:sz w:val="32"/>
          <w:szCs w:val="32"/>
          <w:cs/>
        </w:rPr>
        <w:t>มาใช้ในการปรับปรุงและพัฒนา</w:t>
      </w:r>
    </w:p>
    <w:p w14:paraId="22188477" w14:textId="3B9C7B26" w:rsidR="00B9580D" w:rsidRPr="006E47FF" w:rsidRDefault="005B65D5" w:rsidP="00EF0538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proofErr w:type="spellStart"/>
      <w:r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. ได้วางตำแหน่งองค์กรในแต่ละระยะ โดยตำแหน่งองค์กรที่ต้องการเป็นในปัจจุบันคือการเป็น </w:t>
      </w:r>
      <w:r w:rsidRPr="006E47FF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Credit Enhancer</w:t>
      </w:r>
      <w:r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เพื่อเพิ่มโอกาสการเข้าถึงแหล่งทุนให้ผู้ประกอบการ </w:t>
      </w:r>
      <w:r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ที่มุ่ง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ปรับเปลี่ยนองค์กรสู่</w:t>
      </w:r>
      <w:r w:rsidR="0091395B" w:rsidRPr="006E47FF">
        <w:rPr>
          <w:rFonts w:asciiTheme="minorBidi" w:hAnsiTheme="minorBidi"/>
          <w:sz w:val="32"/>
          <w:szCs w:val="32"/>
          <w:cs/>
        </w:rPr>
        <w:t xml:space="preserve">เป้าหมาย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</w:rPr>
        <w:t>Digital Gateway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721032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721032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. ได้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ดำเนิน</w:t>
      </w:r>
      <w:r w:rsidR="00721032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การ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ตามกลยุทธ์ 3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</w:rPr>
        <w:t>N</w:t>
      </w:r>
      <w:r w:rsidR="0091395B" w:rsidRPr="006E47FF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คือ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 New Culture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ที่ปรับภายในองค์กรจากวัฒนธรรมการทำงานแบบเดิมมาสู่การทำงานที่มีเทคโนโลยีเป็นตัวช่วย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New Engine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ที่มุ่งพัฒนาผลิตภัณฑ์บริการใหม่เพื่อตอบโจทย์ความต้องการลูกค้า และ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New Business Model 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ที่</w:t>
      </w:r>
      <w:r w:rsidR="00EF0538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มี</w:t>
      </w:r>
      <w:r w:rsidR="0091395B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รูปแบบธุรกิจใหม่ตอบโจทย์ความต้องการของลูกค้า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ควบคู่กับการ</w:t>
      </w:r>
      <w:r w:rsidR="00DA3DB0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ดำเนิน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งาน</w:t>
      </w:r>
      <w:r w:rsidR="00721032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ตามนโยบาย</w:t>
      </w:r>
      <w:r w:rsidR="00DA3DB0" w:rsidRPr="006E47F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DA3DB0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4</w:t>
      </w:r>
      <w:r w:rsidR="00DA3DB0" w:rsidRPr="006E47FF">
        <w:rPr>
          <w:rFonts w:asciiTheme="minorBidi" w:hAnsiTheme="minorBidi"/>
          <w:sz w:val="32"/>
          <w:szCs w:val="32"/>
          <w:shd w:val="clear" w:color="auto" w:fill="FFFFFF"/>
        </w:rPr>
        <w:t>P</w:t>
      </w:r>
      <w:r w:rsidR="00DA3DB0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1</w:t>
      </w:r>
      <w:r w:rsidR="00DA3DB0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D 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ที่มีการพัฒนาผลิตภัณฑ์ตรง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>ความต้องการลูกค้า (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>Product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) เสริมสร้างพันธมิตร (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>Partnership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) มุ่งการให้บริการลูกค้าผ่านช่องทาง 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Digital Platform 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ที่ได้ให้บริการผ่าน 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>LINE OA @</w:t>
      </w:r>
      <w:proofErr w:type="spellStart"/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>tcgfirst</w:t>
      </w:r>
      <w:proofErr w:type="spellEnd"/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ซึ่งตอบโจทย์ต่อพฤติกรรมของลูกค้าให้สามารถเข้าถึงบริการ </w:t>
      </w:r>
      <w:proofErr w:type="spellStart"/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. ได้อย่างง่ายดาย และ </w:t>
      </w:r>
      <w:proofErr w:type="spellStart"/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.</w:t>
      </w:r>
      <w:r w:rsidR="008606E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ตระหนักถึงการดำเนินงานที่ใส่ใจต่อ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สิ่งแวดล้อม (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>Planet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)</w:t>
      </w:r>
      <w:r w:rsidR="008606E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F73E0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="008606E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ออกผลิตภัณฑ์เพื่อส่งเสริมลู</w:t>
      </w:r>
      <w:r w:rsidR="006E47FF">
        <w:rPr>
          <w:rFonts w:asciiTheme="minorBidi" w:hAnsiTheme="minorBidi"/>
          <w:sz w:val="32"/>
          <w:szCs w:val="32"/>
          <w:shd w:val="clear" w:color="auto" w:fill="FFFFFF"/>
          <w:cs/>
        </w:rPr>
        <w:t>กค้ากลุ่มธุรกิจสีเขียว และ</w:t>
      </w:r>
      <w:r w:rsidR="008606E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ได้ออกมาตรการ</w:t>
      </w:r>
      <w:r w:rsidR="006E47F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3C2701">
        <w:rPr>
          <w:rFonts w:asciiTheme="minorBidi" w:hAnsiTheme="minorBidi" w:hint="cs"/>
          <w:sz w:val="32"/>
          <w:szCs w:val="32"/>
          <w:shd w:val="clear" w:color="auto" w:fill="FFFFFF"/>
          <w:cs/>
        </w:rPr>
        <w:t>“</w:t>
      </w:r>
      <w:proofErr w:type="spellStart"/>
      <w:r w:rsidR="006E47FF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</w:t>
      </w:r>
      <w:proofErr w:type="spellEnd"/>
      <w:r w:rsidR="006E47F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 </w:t>
      </w:r>
      <w:r w:rsidR="008606E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พร้อมช่วย</w:t>
      </w:r>
      <w:r w:rsidR="003C2701">
        <w:rPr>
          <w:rFonts w:asciiTheme="minorBidi" w:hAnsiTheme="minorBidi" w:hint="cs"/>
          <w:sz w:val="32"/>
          <w:szCs w:val="32"/>
          <w:shd w:val="clear" w:color="auto" w:fill="FFFFFF"/>
          <w:cs/>
        </w:rPr>
        <w:t>”</w:t>
      </w:r>
      <w:r w:rsidR="006E47F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8606E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ใน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การบริหารจัดการลูกหนี้อย่างมีประสิทธิภาพ (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</w:rPr>
        <w:t>Debt Collection &amp; Management</w:t>
      </w:r>
      <w:r w:rsidR="00B9580D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)</w:t>
      </w:r>
    </w:p>
    <w:p w14:paraId="734F05B0" w14:textId="7D2D36F8" w:rsidR="001E05D3" w:rsidRPr="006E47FF" w:rsidRDefault="0091395B" w:rsidP="0091395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5B65D5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สำหรับผลสำเร็จในการเพิ่มโอกาสการเข้าถึงแหล่งทุนให้ผู้ประกอบการ </w:t>
      </w:r>
      <w:r w:rsidR="005B65D5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5B65D5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เห็นได้จากปริมาณการเพิ่มขึ้นอย่างก้าวกระโดดของผู้ประกอบการ </w:t>
      </w:r>
      <w:r w:rsidR="005B65D5" w:rsidRPr="006E47FF">
        <w:rPr>
          <w:rFonts w:asciiTheme="minorBidi" w:hAnsiTheme="minorBidi"/>
          <w:sz w:val="32"/>
          <w:szCs w:val="32"/>
          <w:shd w:val="clear" w:color="auto" w:fill="FFFFFF"/>
        </w:rPr>
        <w:t>SME</w:t>
      </w:r>
      <w:r w:rsidR="003C2701">
        <w:rPr>
          <w:rFonts w:asciiTheme="minorBidi" w:hAnsiTheme="minorBidi"/>
          <w:sz w:val="32"/>
          <w:szCs w:val="32"/>
          <w:shd w:val="clear" w:color="auto" w:fill="FFFFFF"/>
        </w:rPr>
        <w:t>s</w:t>
      </w:r>
      <w:r w:rsidR="005B65D5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5B65D5" w:rsidRPr="006E47FF">
        <w:rPr>
          <w:rFonts w:asciiTheme="minorBidi" w:hAnsiTheme="minorBidi"/>
          <w:sz w:val="32"/>
          <w:szCs w:val="32"/>
          <w:cs/>
        </w:rPr>
        <w:t xml:space="preserve">ที่ได้รับการค้ำประกันเพื่อช่วยเหลือให้ได้รับสินเชื่อ ปริมาณ </w:t>
      </w:r>
      <w:r w:rsidR="005B65D5" w:rsidRPr="006E47FF">
        <w:rPr>
          <w:rFonts w:asciiTheme="minorBidi" w:hAnsiTheme="minorBidi"/>
          <w:sz w:val="32"/>
          <w:szCs w:val="32"/>
        </w:rPr>
        <w:t xml:space="preserve">SMEs </w:t>
      </w:r>
      <w:r w:rsidR="005B65D5" w:rsidRPr="006E47FF">
        <w:rPr>
          <w:rFonts w:asciiTheme="minorBidi" w:hAnsiTheme="minorBidi"/>
          <w:sz w:val="32"/>
          <w:szCs w:val="32"/>
          <w:cs/>
        </w:rPr>
        <w:t xml:space="preserve">ที่ได้รับการปรับโครงสร้างหนี้ </w:t>
      </w:r>
      <w:r w:rsidR="001E05D3" w:rsidRPr="006E47FF">
        <w:rPr>
          <w:rFonts w:asciiTheme="minorBidi" w:hAnsiTheme="minorBidi"/>
          <w:sz w:val="32"/>
          <w:szCs w:val="32"/>
          <w:cs/>
        </w:rPr>
        <w:t>ปริมาณการใช้บริการ</w:t>
      </w:r>
      <w:r w:rsidR="00A96798" w:rsidRPr="006E47FF">
        <w:rPr>
          <w:rFonts w:asciiTheme="minorBidi" w:hAnsiTheme="minorBidi"/>
          <w:sz w:val="32"/>
          <w:szCs w:val="32"/>
          <w:cs/>
        </w:rPr>
        <w:t>ให้คำปรึกษา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ผ่าน </w:t>
      </w:r>
      <w:r w:rsidR="00A96798" w:rsidRPr="006E47FF">
        <w:rPr>
          <w:rFonts w:asciiTheme="minorBidi" w:hAnsiTheme="minorBidi"/>
          <w:sz w:val="32"/>
          <w:szCs w:val="32"/>
          <w:cs/>
        </w:rPr>
        <w:t xml:space="preserve">ศูนย์ที่ปรึกษาทางการเงิน </w:t>
      </w:r>
      <w:proofErr w:type="spellStart"/>
      <w:r w:rsidR="00A96798" w:rsidRPr="006E47FF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A96798" w:rsidRPr="006E47FF">
        <w:rPr>
          <w:rFonts w:asciiTheme="minorBidi" w:hAnsiTheme="minorBidi"/>
          <w:sz w:val="32"/>
          <w:szCs w:val="32"/>
          <w:cs/>
        </w:rPr>
        <w:t xml:space="preserve">. </w:t>
      </w:r>
      <w:r w:rsidR="00A96798" w:rsidRPr="006E47FF">
        <w:rPr>
          <w:rFonts w:asciiTheme="minorBidi" w:hAnsiTheme="minorBidi"/>
          <w:sz w:val="32"/>
          <w:szCs w:val="32"/>
        </w:rPr>
        <w:t>F</w:t>
      </w:r>
      <w:r w:rsidR="00A96798" w:rsidRPr="006E47FF">
        <w:rPr>
          <w:rFonts w:asciiTheme="minorBidi" w:hAnsiTheme="minorBidi"/>
          <w:sz w:val="32"/>
          <w:szCs w:val="32"/>
          <w:cs/>
        </w:rPr>
        <w:t>.</w:t>
      </w:r>
      <w:r w:rsidR="00A96798" w:rsidRPr="006E47FF">
        <w:rPr>
          <w:rFonts w:asciiTheme="minorBidi" w:hAnsiTheme="minorBidi"/>
          <w:sz w:val="32"/>
          <w:szCs w:val="32"/>
        </w:rPr>
        <w:t>A</w:t>
      </w:r>
      <w:r w:rsidR="00A96798" w:rsidRPr="006E47FF">
        <w:rPr>
          <w:rFonts w:asciiTheme="minorBidi" w:hAnsiTheme="minorBidi"/>
          <w:sz w:val="32"/>
          <w:szCs w:val="32"/>
          <w:cs/>
        </w:rPr>
        <w:t xml:space="preserve">. </w:t>
      </w:r>
      <w:r w:rsidR="00A96798" w:rsidRPr="006E47FF">
        <w:rPr>
          <w:rFonts w:asciiTheme="minorBidi" w:hAnsiTheme="minorBidi"/>
          <w:sz w:val="32"/>
          <w:szCs w:val="32"/>
        </w:rPr>
        <w:t>Center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 </w:t>
      </w:r>
      <w:r w:rsidR="005B65D5" w:rsidRPr="006E47FF">
        <w:rPr>
          <w:rFonts w:asciiTheme="minorBidi" w:hAnsiTheme="minorBidi"/>
          <w:sz w:val="32"/>
          <w:szCs w:val="32"/>
          <w:cs/>
        </w:rPr>
        <w:t xml:space="preserve">รวมถึงปริมาณการใช้บริการผ่าน </w:t>
      </w:r>
      <w:r w:rsidR="001E05D3" w:rsidRPr="006E47FF">
        <w:rPr>
          <w:rFonts w:asciiTheme="minorBidi" w:hAnsiTheme="minorBidi"/>
          <w:sz w:val="32"/>
          <w:szCs w:val="32"/>
        </w:rPr>
        <w:t>LINE OA @</w:t>
      </w:r>
      <w:proofErr w:type="spellStart"/>
      <w:r w:rsidR="001E05D3" w:rsidRPr="006E47FF">
        <w:rPr>
          <w:rFonts w:asciiTheme="minorBidi" w:hAnsiTheme="minorBidi"/>
          <w:sz w:val="32"/>
          <w:szCs w:val="32"/>
        </w:rPr>
        <w:t>tcgfirst</w:t>
      </w:r>
      <w:proofErr w:type="spellEnd"/>
      <w:r w:rsidR="005B65D5" w:rsidRPr="006E47FF">
        <w:rPr>
          <w:rFonts w:asciiTheme="minorBidi" w:hAnsiTheme="minorBidi"/>
          <w:sz w:val="32"/>
          <w:szCs w:val="32"/>
          <w:cs/>
        </w:rPr>
        <w:t xml:space="preserve">  </w:t>
      </w:r>
    </w:p>
    <w:p w14:paraId="56DBB3C0" w14:textId="0154FCDD" w:rsidR="00D767A7" w:rsidRPr="006E47FF" w:rsidRDefault="00D767A7" w:rsidP="00D767A7">
      <w:pPr>
        <w:spacing w:after="0" w:line="240" w:lineRule="auto"/>
        <w:ind w:firstLine="720"/>
        <w:jc w:val="thaiDistribute"/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</w:pPr>
      <w:r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ภายใต้</w:t>
      </w:r>
      <w:r w:rsidRPr="006E47FF">
        <w:rPr>
          <w:rFonts w:asciiTheme="minorBidi" w:hAnsiTheme="minorBidi"/>
          <w:sz w:val="32"/>
          <w:szCs w:val="32"/>
          <w:cs/>
        </w:rPr>
        <w:t>การเปลี่ยนผ่าน</w:t>
      </w:r>
      <w:r w:rsidR="009F73E0"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องค์กร</w:t>
      </w:r>
      <w:r w:rsidRPr="006E47FF">
        <w:rPr>
          <w:rFonts w:asciiTheme="minorBidi" w:hAnsiTheme="minorBidi"/>
          <w:sz w:val="32"/>
          <w:szCs w:val="32"/>
          <w:cs/>
        </w:rPr>
        <w:t xml:space="preserve">สู่ </w:t>
      </w:r>
      <w:r w:rsidRPr="006E47FF">
        <w:rPr>
          <w:rFonts w:asciiTheme="minorBidi" w:hAnsiTheme="minorBidi"/>
          <w:sz w:val="32"/>
          <w:szCs w:val="32"/>
        </w:rPr>
        <w:t>Digital Transformation</w:t>
      </w:r>
      <w:r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9F73E0"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9F73E0"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. ได้ดำเนินการ</w:t>
      </w:r>
      <w:r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โดย</w:t>
      </w:r>
      <w:r w:rsidR="009F73E0"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ใช้เครื่องมือ</w:t>
      </w:r>
      <w:r w:rsidRPr="006E47FF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5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เมกะเทรนด์ หรือ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5D </w:t>
      </w:r>
      <w:r w:rsidRPr="006E47FF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cs/>
        </w:rPr>
        <w:t xml:space="preserve">ได้แก่ </w:t>
      </w:r>
    </w:p>
    <w:p w14:paraId="458BC084" w14:textId="6C36750D" w:rsidR="00D767A7" w:rsidRPr="006E47FF" w:rsidRDefault="00D767A7" w:rsidP="009F73E0">
      <w:pPr>
        <w:spacing w:after="0" w:line="240" w:lineRule="auto"/>
        <w:ind w:firstLine="720"/>
        <w:jc w:val="thaiDistribute"/>
        <w:rPr>
          <w:rFonts w:asciiTheme="minorBidi" w:hAnsiTheme="minorBidi"/>
          <w:color w:val="242D2E"/>
          <w:sz w:val="32"/>
          <w:szCs w:val="32"/>
        </w:rPr>
      </w:pP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>1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 xml:space="preserve">Digital &amp; Financial Literacy </w:t>
      </w:r>
      <w:r w:rsidRPr="006E47FF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cs/>
        </w:rPr>
        <w:t>คือ การให้ความรู้ทางการเงิน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และด้านเทคโนโลยี </w:t>
      </w:r>
      <w:r w:rsidRPr="006E47FF">
        <w:rPr>
          <w:rFonts w:asciiTheme="minorBidi" w:hAnsiTheme="minorBidi"/>
          <w:color w:val="242D2E"/>
          <w:sz w:val="32"/>
          <w:szCs w:val="32"/>
        </w:rPr>
        <w:t>Digital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 ผ่านศูนย์ที่ปรึกษาทางการเงิน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SMEs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หรือ </w:t>
      </w:r>
      <w:proofErr w:type="spellStart"/>
      <w:r w:rsidRPr="006E47FF">
        <w:rPr>
          <w:rFonts w:asciiTheme="minorBidi" w:hAnsiTheme="minorBidi"/>
          <w:color w:val="242D2E"/>
          <w:sz w:val="32"/>
          <w:szCs w:val="32"/>
          <w:cs/>
        </w:rPr>
        <w:t>บสย</w:t>
      </w:r>
      <w:proofErr w:type="spellEnd"/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Fonts w:asciiTheme="minorBidi" w:hAnsiTheme="minorBidi"/>
          <w:color w:val="242D2E"/>
          <w:sz w:val="32"/>
          <w:szCs w:val="32"/>
        </w:rPr>
        <w:t>F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>.</w:t>
      </w:r>
      <w:r w:rsidRPr="006E47FF">
        <w:rPr>
          <w:rFonts w:asciiTheme="minorBidi" w:hAnsiTheme="minorBidi"/>
          <w:color w:val="242D2E"/>
          <w:sz w:val="32"/>
          <w:szCs w:val="32"/>
        </w:rPr>
        <w:t>A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Center </w:t>
      </w:r>
      <w:r w:rsidR="009F73E0" w:rsidRPr="006E47FF">
        <w:rPr>
          <w:rFonts w:asciiTheme="minorBidi" w:hAnsiTheme="minorBidi"/>
          <w:color w:val="242D2E"/>
          <w:sz w:val="32"/>
          <w:szCs w:val="32"/>
          <w:cs/>
        </w:rPr>
        <w:t>เพื่อไป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ประยุกต์ใช้ในการดำเนินธุรกิจ </w:t>
      </w:r>
    </w:p>
    <w:p w14:paraId="1D6553C8" w14:textId="6A71AC79" w:rsidR="00D767A7" w:rsidRPr="006E47FF" w:rsidRDefault="00D767A7" w:rsidP="00D767A7">
      <w:pPr>
        <w:spacing w:after="0" w:line="240" w:lineRule="auto"/>
        <w:ind w:firstLine="720"/>
        <w:jc w:val="thaiDistribute"/>
        <w:rPr>
          <w:rStyle w:val="Strong"/>
          <w:rFonts w:asciiTheme="minorBidi" w:hAnsiTheme="minorBidi"/>
          <w:color w:val="242D2E"/>
          <w:sz w:val="32"/>
          <w:szCs w:val="32"/>
          <w:cs/>
        </w:rPr>
      </w:pP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>2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 xml:space="preserve">Digital Wallet </w:t>
      </w:r>
      <w:r w:rsidRPr="003C2701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cs/>
        </w:rPr>
        <w:t>กระแสที่ได้รับการตอบรับจากผู้บริโภคเป็นอย่างดี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การโอนเงิน จ่ายเงินผ่าน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Wallet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ถือเป็น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Auto Pilot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ที่ต่อยอดการทำธุรกรรมอื่นให้กับภาคธุรกิจและผู้ประกอบการ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SMEs </w:t>
      </w:r>
    </w:p>
    <w:p w14:paraId="534BF29A" w14:textId="77777777" w:rsidR="00D767A7" w:rsidRPr="006E47FF" w:rsidRDefault="00D767A7" w:rsidP="00D767A7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242D2E"/>
          <w:sz w:val="32"/>
          <w:szCs w:val="32"/>
        </w:rPr>
      </w:pP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>3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 xml:space="preserve">Digital Lending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เป็น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Platform Online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การให้บริการขอสินเชื่อ เพิ่มโอกาสการเข้าถึงแหล่งเงินทุนทำให้ผู้ประกอบการสามารถเข้าถึงแหล่งเงินได้ง่ายและเหมาะสม ไม่ต้องไปกู้นอกระบบ </w:t>
      </w:r>
    </w:p>
    <w:p w14:paraId="23A6DAB5" w14:textId="614424DB" w:rsidR="00D767A7" w:rsidRPr="006E47FF" w:rsidRDefault="00D767A7" w:rsidP="00D767A7">
      <w:pPr>
        <w:spacing w:after="0" w:line="240" w:lineRule="auto"/>
        <w:ind w:firstLine="720"/>
        <w:jc w:val="thaiDistribute"/>
        <w:rPr>
          <w:rStyle w:val="Strong"/>
          <w:rFonts w:asciiTheme="minorBidi" w:hAnsiTheme="minorBidi"/>
          <w:color w:val="242D2E"/>
          <w:sz w:val="32"/>
          <w:szCs w:val="32"/>
        </w:rPr>
      </w:pP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>4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 xml:space="preserve">Digital Credit Guarantee </w:t>
      </w:r>
      <w:r w:rsidRPr="003C2701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cs/>
        </w:rPr>
        <w:t>การค้ำประกันสินเชื่อ</w:t>
      </w:r>
      <w:r w:rsidRPr="006E47FF">
        <w:rPr>
          <w:rFonts w:asciiTheme="minorBidi" w:hAnsiTheme="minorBidi"/>
          <w:color w:val="242D2E"/>
          <w:sz w:val="32"/>
          <w:szCs w:val="32"/>
        </w:rPr>
        <w:t> 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ในการสร้างความรู้ความเข้าใจให้ผู้ประกอบการใหม่ และนำพาไปสู่การขอสินเชื่อที่ถูกต้อง และหาทางออกที่เหมาะสมเมื่อธุรกิจเริ่มมีปัญหา </w:t>
      </w:r>
    </w:p>
    <w:p w14:paraId="309FAF6F" w14:textId="0E46CEC3" w:rsidR="006D33A8" w:rsidRPr="006E47FF" w:rsidRDefault="00D767A7" w:rsidP="00D767A7">
      <w:pPr>
        <w:spacing w:after="0" w:line="240" w:lineRule="auto"/>
        <w:ind w:firstLine="720"/>
        <w:jc w:val="thaiDistribute"/>
        <w:rPr>
          <w:rFonts w:asciiTheme="minorBidi" w:hAnsiTheme="minorBidi"/>
          <w:color w:val="242D2E"/>
          <w:sz w:val="32"/>
          <w:szCs w:val="32"/>
        </w:rPr>
      </w:pP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>5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. 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</w:rPr>
        <w:t xml:space="preserve">D </w:t>
      </w:r>
      <w:r w:rsidRPr="006E47FF">
        <w:rPr>
          <w:rStyle w:val="Strong"/>
          <w:rFonts w:asciiTheme="minorBidi" w:hAnsiTheme="minorBidi"/>
          <w:color w:val="242D2E"/>
          <w:sz w:val="32"/>
          <w:szCs w:val="32"/>
          <w:cs/>
        </w:rPr>
        <w:t xml:space="preserve">ต่อสิ่งแวดล้อม </w:t>
      </w:r>
      <w:r w:rsidRPr="003C2701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cs/>
        </w:rPr>
        <w:t>มุ่งเน้นและให้ความสำคัญกับแนวทางการพัฒนาอย่างยั่งยืน</w:t>
      </w:r>
      <w:r w:rsidRPr="006E47FF">
        <w:rPr>
          <w:rFonts w:asciiTheme="minorBidi" w:hAnsiTheme="minorBidi"/>
          <w:color w:val="242D2E"/>
          <w:sz w:val="32"/>
          <w:szCs w:val="32"/>
        </w:rPr>
        <w:t> 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สู่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Net Zero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ภายใต้ </w:t>
      </w:r>
      <w:r w:rsidRPr="006E47FF">
        <w:rPr>
          <w:rFonts w:asciiTheme="minorBidi" w:hAnsiTheme="minorBidi"/>
          <w:color w:val="242D2E"/>
          <w:sz w:val="32"/>
          <w:szCs w:val="32"/>
        </w:rPr>
        <w:t xml:space="preserve">BCG Model 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>(</w:t>
      </w:r>
      <w:r w:rsidRPr="006E47FF">
        <w:rPr>
          <w:rFonts w:asciiTheme="minorBidi" w:hAnsiTheme="minorBidi"/>
          <w:color w:val="242D2E"/>
          <w:sz w:val="32"/>
          <w:szCs w:val="32"/>
        </w:rPr>
        <w:t>BIO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>-</w:t>
      </w:r>
      <w:r w:rsidRPr="006E47FF">
        <w:rPr>
          <w:rFonts w:asciiTheme="minorBidi" w:hAnsiTheme="minorBidi"/>
          <w:color w:val="242D2E"/>
          <w:sz w:val="32"/>
          <w:szCs w:val="32"/>
        </w:rPr>
        <w:t>Circular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>-</w:t>
      </w:r>
      <w:r w:rsidRPr="006E47FF">
        <w:rPr>
          <w:rFonts w:asciiTheme="minorBidi" w:hAnsiTheme="minorBidi"/>
          <w:color w:val="242D2E"/>
          <w:sz w:val="32"/>
          <w:szCs w:val="32"/>
        </w:rPr>
        <w:t>Green Economy</w:t>
      </w:r>
      <w:r w:rsidRPr="006E47FF">
        <w:rPr>
          <w:rFonts w:asciiTheme="minorBidi" w:hAnsiTheme="minorBidi"/>
          <w:color w:val="242D2E"/>
          <w:sz w:val="32"/>
          <w:szCs w:val="32"/>
          <w:cs/>
        </w:rPr>
        <w:t xml:space="preserve">) สอดคล้องกับผู้บริโภคที่แสวงหาสินค้าเพื่อสิ่งแวดล้อมมากขึ้น </w:t>
      </w:r>
    </w:p>
    <w:p w14:paraId="7C03D6F0" w14:textId="5CEAE33A" w:rsidR="006D33A8" w:rsidRPr="006E47FF" w:rsidRDefault="00D767A7" w:rsidP="003C2701">
      <w:pPr>
        <w:spacing w:after="0" w:line="240" w:lineRule="auto"/>
        <w:ind w:firstLine="720"/>
        <w:jc w:val="thaiDistribute"/>
        <w:rPr>
          <w:rFonts w:asciiTheme="minorBidi" w:eastAsia="Times New Roman" w:hAnsiTheme="minorBidi" w:hint="cs"/>
          <w:color w:val="FF0000"/>
          <w:sz w:val="32"/>
          <w:szCs w:val="32"/>
          <w:shd w:val="clear" w:color="auto" w:fill="FFFFFF"/>
          <w:cs/>
        </w:rPr>
      </w:pPr>
      <w:r w:rsidRPr="006E47FF">
        <w:rPr>
          <w:rFonts w:asciiTheme="minorBidi" w:hAnsiTheme="minorBidi"/>
          <w:sz w:val="32"/>
          <w:szCs w:val="32"/>
          <w:cs/>
        </w:rPr>
        <w:t>แม้ว่า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ปัจจุบัน </w:t>
      </w:r>
      <w:proofErr w:type="spellStart"/>
      <w:r w:rsidR="00574D9F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574D9F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. </w:t>
      </w:r>
      <w:r w:rsidR="001E05D3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ได้</w:t>
      </w:r>
      <w:r w:rsidR="00574D9F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ให้ความ</w:t>
      </w:r>
      <w:r w:rsidR="00574D9F" w:rsidRPr="006E47FF">
        <w:rPr>
          <w:rFonts w:asciiTheme="minorBidi" w:hAnsiTheme="minorBidi"/>
          <w:sz w:val="32"/>
          <w:szCs w:val="32"/>
          <w:cs/>
        </w:rPr>
        <w:t>ช่วยเหลือ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เพื่อส่งเสริมให้ผู้ประกอบการ </w:t>
      </w:r>
      <w:r w:rsidR="001E05D3" w:rsidRPr="006E47FF">
        <w:rPr>
          <w:rFonts w:asciiTheme="minorBidi" w:hAnsiTheme="minorBidi"/>
          <w:sz w:val="32"/>
          <w:szCs w:val="32"/>
        </w:rPr>
        <w:t>SME</w:t>
      </w:r>
      <w:r w:rsidR="003C2701">
        <w:rPr>
          <w:rFonts w:asciiTheme="minorBidi" w:hAnsiTheme="minorBidi"/>
          <w:sz w:val="32"/>
          <w:szCs w:val="32"/>
        </w:rPr>
        <w:t>s</w:t>
      </w:r>
      <w:r w:rsidR="001E05D3" w:rsidRPr="006E47FF">
        <w:rPr>
          <w:rFonts w:asciiTheme="minorBidi" w:hAnsiTheme="minorBidi"/>
          <w:sz w:val="32"/>
          <w:szCs w:val="32"/>
        </w:rPr>
        <w:t xml:space="preserve"> </w:t>
      </w:r>
      <w:r w:rsidR="00574D9F" w:rsidRPr="006E47FF">
        <w:rPr>
          <w:rFonts w:asciiTheme="minorBidi" w:hAnsiTheme="minorBidi"/>
          <w:sz w:val="32"/>
          <w:szCs w:val="32"/>
          <w:cs/>
        </w:rPr>
        <w:t>เข้าถึงแหล่งทุนแล้ว</w:t>
      </w:r>
      <w:r w:rsidRPr="006E47FF">
        <w:rPr>
          <w:rFonts w:asciiTheme="minorBidi" w:hAnsiTheme="minorBidi"/>
          <w:sz w:val="32"/>
          <w:szCs w:val="32"/>
          <w:cs/>
        </w:rPr>
        <w:t>มาก</w:t>
      </w:r>
      <w:r w:rsidR="00574D9F" w:rsidRPr="006E47FF">
        <w:rPr>
          <w:rFonts w:asciiTheme="minorBidi" w:hAnsiTheme="minorBidi"/>
          <w:sz w:val="32"/>
          <w:szCs w:val="32"/>
          <w:cs/>
        </w:rPr>
        <w:t xml:space="preserve">กว่า </w:t>
      </w:r>
      <w:r w:rsidR="00574D9F" w:rsidRPr="006E47FF">
        <w:rPr>
          <w:rFonts w:asciiTheme="minorBidi" w:hAnsiTheme="minorBidi"/>
          <w:sz w:val="32"/>
          <w:szCs w:val="32"/>
        </w:rPr>
        <w:t xml:space="preserve">8 </w:t>
      </w:r>
      <w:r w:rsidR="00574D9F" w:rsidRPr="006E47FF">
        <w:rPr>
          <w:rFonts w:asciiTheme="minorBidi" w:hAnsiTheme="minorBidi"/>
          <w:sz w:val="32"/>
          <w:szCs w:val="32"/>
          <w:cs/>
        </w:rPr>
        <w:t xml:space="preserve">แสนราย 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แต่ด้วยผู้ประกอบการ </w:t>
      </w:r>
      <w:r w:rsidR="001E05D3" w:rsidRPr="006E47FF">
        <w:rPr>
          <w:rFonts w:asciiTheme="minorBidi" w:hAnsiTheme="minorBidi"/>
          <w:sz w:val="32"/>
          <w:szCs w:val="32"/>
        </w:rPr>
        <w:t xml:space="preserve">SMEs </w:t>
      </w:r>
      <w:r w:rsidR="001E05D3" w:rsidRPr="006E47FF">
        <w:rPr>
          <w:rFonts w:asciiTheme="minorBidi" w:hAnsiTheme="minorBidi"/>
          <w:sz w:val="32"/>
          <w:szCs w:val="32"/>
          <w:cs/>
        </w:rPr>
        <w:t>ไทย</w:t>
      </w:r>
      <w:r w:rsidRPr="006E47FF">
        <w:rPr>
          <w:rFonts w:asciiTheme="minorBidi" w:hAnsiTheme="minorBidi"/>
          <w:sz w:val="32"/>
          <w:szCs w:val="32"/>
          <w:cs/>
        </w:rPr>
        <w:t>ในระบบ</w:t>
      </w:r>
      <w:r w:rsidR="001E05D3" w:rsidRPr="006E47FF">
        <w:rPr>
          <w:rFonts w:asciiTheme="minorBidi" w:hAnsiTheme="minorBidi"/>
          <w:sz w:val="32"/>
          <w:szCs w:val="32"/>
          <w:cs/>
        </w:rPr>
        <w:t>ที่มีมากกว่า 3 ล้านราย</w:t>
      </w:r>
      <w:r w:rsidRPr="006E47FF">
        <w:rPr>
          <w:rFonts w:asciiTheme="minorBidi" w:hAnsiTheme="minorBidi"/>
          <w:sz w:val="32"/>
          <w:szCs w:val="32"/>
          <w:cs/>
        </w:rPr>
        <w:t xml:space="preserve"> และยังมีผู้ประกอบการ </w:t>
      </w:r>
      <w:r w:rsidRPr="006E47FF">
        <w:rPr>
          <w:rFonts w:asciiTheme="minorBidi" w:hAnsiTheme="minorBidi"/>
          <w:sz w:val="32"/>
          <w:szCs w:val="32"/>
        </w:rPr>
        <w:t xml:space="preserve">SMEs </w:t>
      </w:r>
      <w:r w:rsidR="003C2701">
        <w:rPr>
          <w:rFonts w:asciiTheme="minorBidi" w:hAnsiTheme="minorBidi"/>
          <w:sz w:val="32"/>
          <w:szCs w:val="32"/>
          <w:cs/>
        </w:rPr>
        <w:t>นอกระบบอ</w:t>
      </w:r>
      <w:r w:rsidR="003C2701">
        <w:rPr>
          <w:rFonts w:asciiTheme="minorBidi" w:hAnsiTheme="minorBidi" w:hint="cs"/>
          <w:sz w:val="32"/>
          <w:szCs w:val="32"/>
          <w:cs/>
        </w:rPr>
        <w:t>ี</w:t>
      </w:r>
      <w:r w:rsidRPr="006E47FF">
        <w:rPr>
          <w:rFonts w:asciiTheme="minorBidi" w:hAnsiTheme="minorBidi"/>
          <w:sz w:val="32"/>
          <w:szCs w:val="32"/>
          <w:cs/>
        </w:rPr>
        <w:t>กจำนวนหนึ่ง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 จึงเป็นโจทย์ที่ท้าทายของ</w:t>
      </w:r>
      <w:r w:rsidR="00574D9F" w:rsidRPr="006E47FF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574D9F" w:rsidRPr="006E47FF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574D9F" w:rsidRPr="006E47FF">
        <w:rPr>
          <w:rFonts w:asciiTheme="minorBidi" w:hAnsiTheme="minorBidi"/>
          <w:sz w:val="32"/>
          <w:szCs w:val="32"/>
          <w:cs/>
        </w:rPr>
        <w:t xml:space="preserve">. </w:t>
      </w:r>
      <w:r w:rsidR="001E05D3" w:rsidRPr="006E47FF">
        <w:rPr>
          <w:rFonts w:asciiTheme="minorBidi" w:hAnsiTheme="minorBidi"/>
          <w:sz w:val="32"/>
          <w:szCs w:val="32"/>
          <w:cs/>
        </w:rPr>
        <w:t>ใน</w:t>
      </w:r>
      <w:r w:rsidR="00574D9F" w:rsidRPr="006E47FF">
        <w:rPr>
          <w:rFonts w:asciiTheme="minorBidi" w:hAnsiTheme="minorBidi"/>
          <w:sz w:val="32"/>
          <w:szCs w:val="32"/>
          <w:cs/>
        </w:rPr>
        <w:t xml:space="preserve">การปรับเพิ่มประสิทธิภาพองค์กรเพื่อให้บริการช่วยเหลือผู้ประกอบการ </w:t>
      </w:r>
      <w:r w:rsidR="00574D9F" w:rsidRPr="006E47FF">
        <w:rPr>
          <w:rFonts w:asciiTheme="minorBidi" w:hAnsiTheme="minorBidi"/>
          <w:sz w:val="32"/>
          <w:szCs w:val="32"/>
        </w:rPr>
        <w:t xml:space="preserve">SMEs </w:t>
      </w:r>
      <w:r w:rsidR="00574D9F" w:rsidRPr="006E47FF">
        <w:rPr>
          <w:rFonts w:asciiTheme="minorBidi" w:hAnsiTheme="minorBidi"/>
          <w:sz w:val="32"/>
          <w:szCs w:val="32"/>
          <w:cs/>
        </w:rPr>
        <w:t>ไทย</w:t>
      </w:r>
      <w:r w:rsidR="001E05D3" w:rsidRPr="006E47FF">
        <w:rPr>
          <w:rFonts w:asciiTheme="minorBidi" w:hAnsiTheme="minorBidi"/>
          <w:sz w:val="32"/>
          <w:szCs w:val="32"/>
          <w:cs/>
        </w:rPr>
        <w:t xml:space="preserve">ได้มากขึ้น </w:t>
      </w:r>
      <w:r w:rsidR="001E05D3" w:rsidRPr="006E47FF">
        <w:rPr>
          <w:rFonts w:asciiTheme="minorBidi" w:hAnsiTheme="minorBidi"/>
          <w:color w:val="242D2E"/>
          <w:sz w:val="32"/>
          <w:szCs w:val="32"/>
          <w:cs/>
        </w:rPr>
        <w:t>ใน</w:t>
      </w:r>
      <w:r w:rsidR="008606ED" w:rsidRPr="006E47FF">
        <w:rPr>
          <w:rFonts w:asciiTheme="minorBidi" w:hAnsiTheme="minorBidi"/>
          <w:color w:val="242D2E"/>
          <w:sz w:val="32"/>
          <w:szCs w:val="32"/>
          <w:cs/>
        </w:rPr>
        <w:t xml:space="preserve">ก้าวต่อไปของ </w:t>
      </w:r>
      <w:proofErr w:type="spellStart"/>
      <w:r w:rsidR="006816B0" w:rsidRPr="006E47FF">
        <w:rPr>
          <w:rFonts w:asciiTheme="minorBidi" w:hAnsiTheme="minorBidi"/>
          <w:color w:val="242D2E"/>
          <w:sz w:val="32"/>
          <w:szCs w:val="32"/>
          <w:cs/>
        </w:rPr>
        <w:t>บสย</w:t>
      </w:r>
      <w:proofErr w:type="spellEnd"/>
      <w:r w:rsidR="006816B0" w:rsidRPr="006E47FF">
        <w:rPr>
          <w:rFonts w:asciiTheme="minorBidi" w:hAnsiTheme="minorBidi"/>
          <w:color w:val="242D2E"/>
          <w:sz w:val="32"/>
          <w:szCs w:val="32"/>
          <w:cs/>
        </w:rPr>
        <w:t xml:space="preserve">. </w:t>
      </w:r>
      <w:r w:rsidR="001E05D3" w:rsidRPr="006E47FF">
        <w:rPr>
          <w:rFonts w:asciiTheme="minorBidi" w:hAnsiTheme="minorBidi"/>
          <w:color w:val="242D2E"/>
          <w:sz w:val="32"/>
          <w:szCs w:val="32"/>
          <w:cs/>
        </w:rPr>
        <w:t>ได้มุ่ง</w:t>
      </w:r>
      <w:r w:rsidR="008606ED" w:rsidRPr="006E47FF">
        <w:rPr>
          <w:rFonts w:asciiTheme="minorBidi" w:hAnsiTheme="minorBidi"/>
          <w:color w:val="242D2E"/>
          <w:sz w:val="32"/>
          <w:szCs w:val="32"/>
          <w:cs/>
        </w:rPr>
        <w:t>สู่การ</w:t>
      </w:r>
      <w:r w:rsidR="00FF6672" w:rsidRPr="006E47FF">
        <w:rPr>
          <w:rFonts w:asciiTheme="minorBidi" w:hAnsiTheme="minorBidi"/>
          <w:color w:val="333333"/>
          <w:sz w:val="32"/>
          <w:szCs w:val="32"/>
          <w:cs/>
        </w:rPr>
        <w:t xml:space="preserve"> </w:t>
      </w:r>
      <w:r w:rsidR="008B4AB8" w:rsidRPr="006E47FF">
        <w:rPr>
          <w:rFonts w:asciiTheme="minorBidi" w:hAnsiTheme="minorBidi"/>
          <w:b/>
          <w:bCs/>
          <w:color w:val="333333"/>
          <w:sz w:val="32"/>
          <w:szCs w:val="32"/>
        </w:rPr>
        <w:t>Credit Mediator</w:t>
      </w:r>
      <w:r w:rsidR="008B4AB8" w:rsidRPr="006E47FF">
        <w:rPr>
          <w:rFonts w:asciiTheme="minorBidi" w:hAnsiTheme="minorBidi"/>
          <w:color w:val="333333"/>
          <w:sz w:val="32"/>
          <w:szCs w:val="32"/>
          <w:cs/>
        </w:rPr>
        <w:t xml:space="preserve"> </w:t>
      </w:r>
      <w:r w:rsidR="00C07735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ตัวกลางเชื่อมโยง </w:t>
      </w:r>
      <w:r w:rsidR="00C07735" w:rsidRPr="006E47F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C07735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>ให้สามารถเข้าถึงแหล่ง</w:t>
      </w:r>
      <w:r w:rsidR="003C2701">
        <w:rPr>
          <w:rFonts w:asciiTheme="minorBidi" w:hAnsiTheme="minorBidi" w:hint="cs"/>
          <w:sz w:val="32"/>
          <w:szCs w:val="32"/>
          <w:shd w:val="clear" w:color="auto" w:fill="FFFFFF"/>
          <w:cs/>
        </w:rPr>
        <w:t>เ</w:t>
      </w:r>
      <w:r w:rsidR="00C07735" w:rsidRPr="006E47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งินทุนได้สะดวก และรวดเร็วขึ้นผ่านระบบ </w:t>
      </w:r>
      <w:r w:rsidR="00C07735" w:rsidRPr="006E47FF">
        <w:rPr>
          <w:rFonts w:asciiTheme="minorBidi" w:hAnsiTheme="minorBidi"/>
          <w:sz w:val="32"/>
          <w:szCs w:val="32"/>
          <w:shd w:val="clear" w:color="auto" w:fill="FFFFFF"/>
        </w:rPr>
        <w:t>Online</w:t>
      </w:r>
      <w:r w:rsidR="00C07735" w:rsidRPr="006E47FF">
        <w:rPr>
          <w:rFonts w:asciiTheme="minorBidi" w:hAnsiTheme="minorBidi"/>
          <w:sz w:val="32"/>
          <w:szCs w:val="32"/>
          <w:cs/>
        </w:rPr>
        <w:t xml:space="preserve"> </w:t>
      </w:r>
      <w:r w:rsidR="001E05D3" w:rsidRPr="006E47FF">
        <w:rPr>
          <w:rFonts w:asciiTheme="minorBidi" w:hAnsiTheme="minorBidi"/>
          <w:color w:val="333333"/>
          <w:sz w:val="32"/>
          <w:szCs w:val="32"/>
          <w:cs/>
        </w:rPr>
        <w:t>ที่มีการ</w:t>
      </w:r>
      <w:r w:rsidR="008B4AB8" w:rsidRPr="006E47FF">
        <w:rPr>
          <w:rFonts w:asciiTheme="minorBidi" w:hAnsiTheme="minorBidi"/>
          <w:color w:val="333333"/>
          <w:sz w:val="32"/>
          <w:szCs w:val="32"/>
          <w:cs/>
        </w:rPr>
        <w:t>ปรับโมเดลสำนักงานเขต</w:t>
      </w:r>
      <w:r w:rsidR="008B4AB8" w:rsidRPr="006E47FF">
        <w:rPr>
          <w:rFonts w:asciiTheme="minorBidi" w:hAnsiTheme="minorBidi"/>
          <w:sz w:val="32"/>
          <w:szCs w:val="32"/>
          <w:cs/>
        </w:rPr>
        <w:t>ทั่วประเทศ (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>Branch Reformat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) </w:t>
      </w:r>
      <w:r w:rsidR="008B4AB8" w:rsidRPr="006E47FF">
        <w:rPr>
          <w:rFonts w:asciiTheme="minorBidi" w:hAnsiTheme="minorBidi"/>
          <w:sz w:val="32"/>
          <w:szCs w:val="32"/>
          <w:cs/>
        </w:rPr>
        <w:t xml:space="preserve">สู่การเป็นศูนย์ที่ปรึกษาทางการเงิน </w:t>
      </w:r>
      <w:r w:rsidR="008B4AB8" w:rsidRPr="006E47FF">
        <w:rPr>
          <w:rFonts w:asciiTheme="minorBidi" w:hAnsiTheme="minorBidi"/>
          <w:sz w:val="32"/>
          <w:szCs w:val="32"/>
        </w:rPr>
        <w:t xml:space="preserve">SMEs </w:t>
      </w:r>
      <w:r w:rsidR="008B4AB8" w:rsidRPr="006E47FF">
        <w:rPr>
          <w:rFonts w:asciiTheme="minorBidi" w:hAnsiTheme="minorBidi"/>
          <w:sz w:val="32"/>
          <w:szCs w:val="32"/>
          <w:cs/>
        </w:rPr>
        <w:t>(</w:t>
      </w:r>
      <w:proofErr w:type="spellStart"/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บสย</w:t>
      </w:r>
      <w:proofErr w:type="spellEnd"/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. 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>F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.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>A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.</w:t>
      </w:r>
      <w:r w:rsidR="003C2701">
        <w:rPr>
          <w:rFonts w:asciiTheme="minorBidi" w:hAnsiTheme="minorBidi" w:hint="cs"/>
          <w:color w:val="242D2E"/>
          <w:sz w:val="32"/>
          <w:szCs w:val="32"/>
          <w:shd w:val="clear" w:color="auto" w:fill="FFFFFF"/>
          <w:cs/>
        </w:rPr>
        <w:t xml:space="preserve"> 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>Center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) โดยใช้ 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 xml:space="preserve">TCG Learning Center </w:t>
      </w:r>
      <w:r w:rsidR="008B4AB8" w:rsidRPr="006E47FF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เป็นโมเดลต้นแบบในการพัฒนา </w:t>
      </w:r>
    </w:p>
    <w:p w14:paraId="4ABBB2D7" w14:textId="31D2C55B" w:rsidR="00A91017" w:rsidRPr="006E47FF" w:rsidRDefault="00A27854" w:rsidP="00A27854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งานสัมมนา </w:t>
      </w:r>
      <w:r w:rsidRPr="003C2701">
        <w:rPr>
          <w:rFonts w:asciiTheme="minorBidi" w:hAnsiTheme="minorBidi"/>
          <w:sz w:val="32"/>
          <w:szCs w:val="32"/>
        </w:rPr>
        <w:t>2023 TQA Winner Conference</w:t>
      </w:r>
      <w:r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ถือเป็นเวทีแลกเปลี่ยนประสบการณ์และแนวทางปฏิบัติที่ดีที่สุดในการเผชิญและฟันฝ่าอุปสรรคต่าง</w:t>
      </w:r>
      <w:r w:rsidR="006D33A8"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ๆ ไปสู่ความสำเร็จอย่างยั่งยืนการจัดงานในครั้งนี้ มุ่งเน้นให้ผู้เข้าร่วมกิจกรรมทุกท่าน ได้เรียนรู้จากองค์กรชั้นนำที่ประสบความสำเร็จตามเส้นทางรางวัลคุณภาพแห่งชาติ </w:t>
      </w:r>
      <w:r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lastRenderedPageBreak/>
        <w:t>ในการบริหารจัดการ การปรับตัว สร้างความยืดหยุ่น การบริหารจัดการความรู้และนวัตกรรม รวมถึงการสร้างความยั่งยืนในด้านต่าง</w:t>
      </w:r>
      <w:r w:rsidR="006D33A8"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Pr="006E47FF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ๆ ผ่านการนำเสนอจากผู้บริหารองค์กร ผู้เชี่ยวชาญ และผู้ทรงคุณวุฒิ ที่มาร่วมแบ่งปันมุมมอง ประสบกาณ์ และแรงบันดาลใจ ที่จะช่วยให้ทุกท่านเข้าใจถึงความสำคัญและแนวทางในการดำเนินธุรกิจอย่างยั่งยืนต่อไป</w:t>
      </w:r>
    </w:p>
    <w:p w14:paraId="21D762F0" w14:textId="6817C300" w:rsidR="005F6DC8" w:rsidRPr="006E47FF" w:rsidRDefault="00EC46A0" w:rsidP="00410D1D">
      <w:pPr>
        <w:shd w:val="clear" w:color="auto" w:fill="FFFFFF"/>
        <w:spacing w:before="240" w:after="0" w:line="240" w:lineRule="auto"/>
        <w:ind w:left="3600"/>
        <w:jc w:val="thaiDistribute"/>
        <w:outlineLvl w:val="0"/>
        <w:rPr>
          <w:rFonts w:asciiTheme="minorBidi" w:hAnsiTheme="minorBidi" w:hint="cs"/>
          <w:sz w:val="32"/>
          <w:szCs w:val="32"/>
        </w:rPr>
      </w:pPr>
      <w:r w:rsidRPr="006E47FF">
        <w:rPr>
          <w:rFonts w:asciiTheme="minorBidi" w:hAnsiTheme="minorBidi"/>
          <w:sz w:val="32"/>
          <w:szCs w:val="32"/>
          <w:cs/>
        </w:rPr>
        <w:t>**********************</w:t>
      </w:r>
    </w:p>
    <w:p w14:paraId="6DAF7053" w14:textId="520CADDA" w:rsidR="00F962E0" w:rsidRPr="00C42CC1" w:rsidRDefault="00F962E0" w:rsidP="00E86F9A">
      <w:pPr>
        <w:shd w:val="clear" w:color="auto" w:fill="FFFFFF"/>
        <w:spacing w:before="240" w:after="0" w:line="240" w:lineRule="auto"/>
        <w:jc w:val="thaiDistribute"/>
        <w:outlineLvl w:val="0"/>
        <w:rPr>
          <w:rFonts w:asciiTheme="minorBidi" w:hAnsiTheme="minorBidi"/>
          <w:sz w:val="28"/>
        </w:rPr>
      </w:pPr>
      <w:r w:rsidRPr="00C42CC1">
        <w:rPr>
          <w:rFonts w:asciiTheme="minorBidi" w:eastAsia="Prompt" w:hAnsiTheme="minorBidi"/>
          <w:sz w:val="28"/>
          <w:cs/>
        </w:rPr>
        <w:t>ฝ่ายสื่อส</w:t>
      </w:r>
      <w:bookmarkStart w:id="0" w:name="_GoBack"/>
      <w:bookmarkEnd w:id="0"/>
      <w:r w:rsidRPr="00C42CC1">
        <w:rPr>
          <w:rFonts w:asciiTheme="minorBidi" w:eastAsia="Prompt" w:hAnsiTheme="minorBidi"/>
          <w:sz w:val="28"/>
          <w:cs/>
        </w:rPr>
        <w:t>ารและภาพลักษณ์องค์กร</w:t>
      </w:r>
    </w:p>
    <w:p w14:paraId="30EE993F" w14:textId="3323CB1D" w:rsidR="00F962E0" w:rsidRPr="00C42CC1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C42CC1">
        <w:rPr>
          <w:rFonts w:asciiTheme="minorBidi" w:eastAsia="Prompt" w:hAnsiTheme="minorBidi"/>
          <w:sz w:val="28"/>
          <w:cs/>
        </w:rPr>
        <w:t>ชน</w:t>
      </w:r>
      <w:proofErr w:type="spellStart"/>
      <w:r w:rsidRPr="00C42CC1">
        <w:rPr>
          <w:rFonts w:asciiTheme="minorBidi" w:eastAsia="Prompt" w:hAnsiTheme="minorBidi"/>
          <w:sz w:val="28"/>
          <w:cs/>
        </w:rPr>
        <w:t>ิญญา</w:t>
      </w:r>
      <w:proofErr w:type="spellEnd"/>
      <w:r w:rsidRPr="00C42CC1">
        <w:rPr>
          <w:rFonts w:asciiTheme="minorBidi" w:eastAsia="Prompt" w:hAnsiTheme="minorBidi"/>
          <w:sz w:val="28"/>
          <w:cs/>
        </w:rPr>
        <w:t xml:space="preserve"> สันสมภาค </w:t>
      </w:r>
    </w:p>
    <w:p w14:paraId="1EE0E8FE" w14:textId="77777777" w:rsidR="00F962E0" w:rsidRPr="00C42CC1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C42CC1">
        <w:rPr>
          <w:rFonts w:asciiTheme="minorBidi" w:eastAsia="Prompt" w:hAnsiTheme="minorBidi"/>
          <w:sz w:val="28"/>
          <w:cs/>
        </w:rPr>
        <w:t>ศร</w:t>
      </w:r>
      <w:proofErr w:type="spellStart"/>
      <w:r w:rsidRPr="00C42CC1">
        <w:rPr>
          <w:rFonts w:asciiTheme="minorBidi" w:eastAsia="Prompt" w:hAnsiTheme="minorBidi"/>
          <w:sz w:val="28"/>
          <w:cs/>
        </w:rPr>
        <w:t>ัญ</w:t>
      </w:r>
      <w:proofErr w:type="spellEnd"/>
      <w:r w:rsidRPr="00C42CC1">
        <w:rPr>
          <w:rFonts w:asciiTheme="minorBidi" w:eastAsia="Prompt" w:hAnsiTheme="minorBidi"/>
          <w:sz w:val="28"/>
          <w:cs/>
        </w:rPr>
        <w:t xml:space="preserve">ยู ตันติเสรี         </w:t>
      </w:r>
    </w:p>
    <w:p w14:paraId="78C3B737" w14:textId="44F6206C" w:rsidR="00443A79" w:rsidRPr="006E47FF" w:rsidRDefault="00F962E0" w:rsidP="00761111">
      <w:pPr>
        <w:spacing w:after="0" w:line="240" w:lineRule="auto"/>
        <w:jc w:val="both"/>
        <w:rPr>
          <w:rFonts w:asciiTheme="minorBidi" w:eastAsia="Prompt" w:hAnsiTheme="minorBidi"/>
          <w:sz w:val="32"/>
          <w:szCs w:val="32"/>
        </w:rPr>
      </w:pPr>
      <w:r w:rsidRPr="00C42CC1">
        <w:rPr>
          <w:rFonts w:asciiTheme="minorBidi" w:eastAsia="Prompt" w:hAnsiTheme="minorBidi"/>
          <w:sz w:val="28"/>
          <w:cs/>
        </w:rPr>
        <w:t>โทร 02-890</w:t>
      </w:r>
      <w:r w:rsidR="00BD58AD" w:rsidRPr="00C42CC1">
        <w:rPr>
          <w:rFonts w:asciiTheme="minorBidi" w:eastAsia="Prompt" w:hAnsiTheme="minorBidi"/>
          <w:sz w:val="28"/>
          <w:cs/>
        </w:rPr>
        <w:t>-</w:t>
      </w:r>
      <w:r w:rsidRPr="00C42CC1">
        <w:rPr>
          <w:rFonts w:asciiTheme="minorBidi" w:eastAsia="Prompt" w:hAnsiTheme="minorBidi"/>
          <w:sz w:val="28"/>
          <w:cs/>
        </w:rPr>
        <w:t xml:space="preserve">9999 ต่อ 9826 </w:t>
      </w:r>
      <w:r w:rsidRPr="006E47FF">
        <w:rPr>
          <w:rFonts w:asciiTheme="minorBidi" w:hAnsiTheme="minorBidi"/>
          <w:noProof/>
          <w:sz w:val="32"/>
          <w:szCs w:val="32"/>
        </w:rPr>
        <w:tab/>
      </w:r>
      <w:r w:rsidRPr="006E47FF">
        <w:rPr>
          <w:rFonts w:asciiTheme="minorBidi" w:hAnsiTheme="minorBidi"/>
          <w:noProof/>
          <w:sz w:val="32"/>
          <w:szCs w:val="32"/>
        </w:rPr>
        <w:tab/>
      </w:r>
      <w:r w:rsidRPr="006E47FF">
        <w:rPr>
          <w:rFonts w:asciiTheme="minorBidi" w:hAnsiTheme="minorBidi"/>
          <w:noProof/>
          <w:sz w:val="32"/>
          <w:szCs w:val="32"/>
        </w:rPr>
        <w:tab/>
      </w:r>
      <w:r w:rsidRPr="006E47FF">
        <w:rPr>
          <w:rFonts w:asciiTheme="minorBidi" w:hAnsiTheme="minorBidi"/>
          <w:noProof/>
          <w:sz w:val="32"/>
          <w:szCs w:val="32"/>
        </w:rPr>
        <w:tab/>
      </w:r>
    </w:p>
    <w:sectPr w:rsidR="00443A79" w:rsidRPr="006E47FF" w:rsidSect="00D56FC0">
      <w:pgSz w:w="11906" w:h="16838"/>
      <w:pgMar w:top="170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63E7"/>
    <w:rsid w:val="00025BD9"/>
    <w:rsid w:val="00031D6A"/>
    <w:rsid w:val="00034AD3"/>
    <w:rsid w:val="00034FDF"/>
    <w:rsid w:val="00035361"/>
    <w:rsid w:val="00036063"/>
    <w:rsid w:val="00036783"/>
    <w:rsid w:val="000421CA"/>
    <w:rsid w:val="00044FDA"/>
    <w:rsid w:val="000516C3"/>
    <w:rsid w:val="00051C6D"/>
    <w:rsid w:val="00056F8B"/>
    <w:rsid w:val="0006058F"/>
    <w:rsid w:val="00061EDD"/>
    <w:rsid w:val="0006634A"/>
    <w:rsid w:val="00075754"/>
    <w:rsid w:val="000776D9"/>
    <w:rsid w:val="00077808"/>
    <w:rsid w:val="000808A5"/>
    <w:rsid w:val="00083778"/>
    <w:rsid w:val="00085740"/>
    <w:rsid w:val="00086E3A"/>
    <w:rsid w:val="000948A8"/>
    <w:rsid w:val="00095855"/>
    <w:rsid w:val="000A1B55"/>
    <w:rsid w:val="000A2EEC"/>
    <w:rsid w:val="000A43A2"/>
    <w:rsid w:val="000B6ED9"/>
    <w:rsid w:val="000C0087"/>
    <w:rsid w:val="000C1F72"/>
    <w:rsid w:val="000C5F97"/>
    <w:rsid w:val="000D15CC"/>
    <w:rsid w:val="000D2672"/>
    <w:rsid w:val="000D65A6"/>
    <w:rsid w:val="000D734E"/>
    <w:rsid w:val="000E02E9"/>
    <w:rsid w:val="000E36C7"/>
    <w:rsid w:val="000E5A6B"/>
    <w:rsid w:val="000F0497"/>
    <w:rsid w:val="000F0F78"/>
    <w:rsid w:val="000F6DC1"/>
    <w:rsid w:val="00101DE1"/>
    <w:rsid w:val="00103295"/>
    <w:rsid w:val="00105082"/>
    <w:rsid w:val="00114A0B"/>
    <w:rsid w:val="001253A2"/>
    <w:rsid w:val="00127D33"/>
    <w:rsid w:val="00135F87"/>
    <w:rsid w:val="00137CCD"/>
    <w:rsid w:val="0014054D"/>
    <w:rsid w:val="001416CD"/>
    <w:rsid w:val="00143ED6"/>
    <w:rsid w:val="00157B92"/>
    <w:rsid w:val="00160BF7"/>
    <w:rsid w:val="00160DE7"/>
    <w:rsid w:val="001640BC"/>
    <w:rsid w:val="001647C5"/>
    <w:rsid w:val="0016587F"/>
    <w:rsid w:val="00170DB6"/>
    <w:rsid w:val="00171C29"/>
    <w:rsid w:val="00172299"/>
    <w:rsid w:val="0017481E"/>
    <w:rsid w:val="00176B68"/>
    <w:rsid w:val="001844F8"/>
    <w:rsid w:val="00191E44"/>
    <w:rsid w:val="0019342F"/>
    <w:rsid w:val="00196138"/>
    <w:rsid w:val="001968D2"/>
    <w:rsid w:val="001A3E1E"/>
    <w:rsid w:val="001A778A"/>
    <w:rsid w:val="001B0922"/>
    <w:rsid w:val="001B0D83"/>
    <w:rsid w:val="001B2D12"/>
    <w:rsid w:val="001B59F3"/>
    <w:rsid w:val="001D24EA"/>
    <w:rsid w:val="001D518E"/>
    <w:rsid w:val="001D6BCD"/>
    <w:rsid w:val="001D752F"/>
    <w:rsid w:val="001E05D3"/>
    <w:rsid w:val="001F24CE"/>
    <w:rsid w:val="001F2F1A"/>
    <w:rsid w:val="001F5171"/>
    <w:rsid w:val="00200412"/>
    <w:rsid w:val="00200E73"/>
    <w:rsid w:val="002048F8"/>
    <w:rsid w:val="00207762"/>
    <w:rsid w:val="0021512F"/>
    <w:rsid w:val="00215E03"/>
    <w:rsid w:val="002238C5"/>
    <w:rsid w:val="002244AA"/>
    <w:rsid w:val="00231449"/>
    <w:rsid w:val="00231E83"/>
    <w:rsid w:val="00236EF8"/>
    <w:rsid w:val="002376C5"/>
    <w:rsid w:val="00242A69"/>
    <w:rsid w:val="0024395A"/>
    <w:rsid w:val="00244241"/>
    <w:rsid w:val="002523CC"/>
    <w:rsid w:val="0025728E"/>
    <w:rsid w:val="00265C94"/>
    <w:rsid w:val="00267641"/>
    <w:rsid w:val="00267C4A"/>
    <w:rsid w:val="00281695"/>
    <w:rsid w:val="00286238"/>
    <w:rsid w:val="00287BBD"/>
    <w:rsid w:val="00293144"/>
    <w:rsid w:val="002962BB"/>
    <w:rsid w:val="00297467"/>
    <w:rsid w:val="00297B26"/>
    <w:rsid w:val="002A166D"/>
    <w:rsid w:val="002A3E66"/>
    <w:rsid w:val="002A6164"/>
    <w:rsid w:val="002B5881"/>
    <w:rsid w:val="002B64E4"/>
    <w:rsid w:val="002C30D1"/>
    <w:rsid w:val="002C503C"/>
    <w:rsid w:val="002D55AF"/>
    <w:rsid w:val="002D662C"/>
    <w:rsid w:val="002E12A3"/>
    <w:rsid w:val="002E4A7F"/>
    <w:rsid w:val="003003D1"/>
    <w:rsid w:val="00303B37"/>
    <w:rsid w:val="003054DD"/>
    <w:rsid w:val="00310BF2"/>
    <w:rsid w:val="003211A2"/>
    <w:rsid w:val="003354B4"/>
    <w:rsid w:val="003358F8"/>
    <w:rsid w:val="0034034A"/>
    <w:rsid w:val="00342312"/>
    <w:rsid w:val="00355B90"/>
    <w:rsid w:val="00357F59"/>
    <w:rsid w:val="00361697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567"/>
    <w:rsid w:val="00385621"/>
    <w:rsid w:val="0039037C"/>
    <w:rsid w:val="00392AE2"/>
    <w:rsid w:val="003A09E7"/>
    <w:rsid w:val="003B165E"/>
    <w:rsid w:val="003B25EB"/>
    <w:rsid w:val="003B4F64"/>
    <w:rsid w:val="003B6C74"/>
    <w:rsid w:val="003B76A0"/>
    <w:rsid w:val="003C1A04"/>
    <w:rsid w:val="003C2701"/>
    <w:rsid w:val="003C28A4"/>
    <w:rsid w:val="003C705E"/>
    <w:rsid w:val="003E03D2"/>
    <w:rsid w:val="003E4FD8"/>
    <w:rsid w:val="003E7A7C"/>
    <w:rsid w:val="003F0B45"/>
    <w:rsid w:val="003F2A7D"/>
    <w:rsid w:val="003F6623"/>
    <w:rsid w:val="003F6874"/>
    <w:rsid w:val="004030AE"/>
    <w:rsid w:val="004049EB"/>
    <w:rsid w:val="0040528D"/>
    <w:rsid w:val="0041021B"/>
    <w:rsid w:val="00410D1D"/>
    <w:rsid w:val="00412851"/>
    <w:rsid w:val="004160C1"/>
    <w:rsid w:val="00417FA1"/>
    <w:rsid w:val="00420538"/>
    <w:rsid w:val="00420CF9"/>
    <w:rsid w:val="00426360"/>
    <w:rsid w:val="00430B8D"/>
    <w:rsid w:val="00430D0E"/>
    <w:rsid w:val="00430F1E"/>
    <w:rsid w:val="00440C83"/>
    <w:rsid w:val="00443A79"/>
    <w:rsid w:val="00446F75"/>
    <w:rsid w:val="00452ED0"/>
    <w:rsid w:val="00454CFD"/>
    <w:rsid w:val="00457DBD"/>
    <w:rsid w:val="00462D64"/>
    <w:rsid w:val="00470771"/>
    <w:rsid w:val="00472E03"/>
    <w:rsid w:val="00477132"/>
    <w:rsid w:val="0048194D"/>
    <w:rsid w:val="00481BE8"/>
    <w:rsid w:val="00484E61"/>
    <w:rsid w:val="00486C8B"/>
    <w:rsid w:val="00493953"/>
    <w:rsid w:val="00494461"/>
    <w:rsid w:val="0049488B"/>
    <w:rsid w:val="004A001F"/>
    <w:rsid w:val="004A1C63"/>
    <w:rsid w:val="004A3684"/>
    <w:rsid w:val="004A43C5"/>
    <w:rsid w:val="004B5602"/>
    <w:rsid w:val="004B5EED"/>
    <w:rsid w:val="004B6D64"/>
    <w:rsid w:val="004B6F86"/>
    <w:rsid w:val="004B7F25"/>
    <w:rsid w:val="004C47C6"/>
    <w:rsid w:val="004C6738"/>
    <w:rsid w:val="004D0330"/>
    <w:rsid w:val="004D1C5F"/>
    <w:rsid w:val="004D3105"/>
    <w:rsid w:val="004D3E2F"/>
    <w:rsid w:val="004D5BBF"/>
    <w:rsid w:val="004D7894"/>
    <w:rsid w:val="004E283C"/>
    <w:rsid w:val="004E39FE"/>
    <w:rsid w:val="004E57FA"/>
    <w:rsid w:val="004F0136"/>
    <w:rsid w:val="004F0CB6"/>
    <w:rsid w:val="004F3615"/>
    <w:rsid w:val="00500820"/>
    <w:rsid w:val="0050352B"/>
    <w:rsid w:val="00512709"/>
    <w:rsid w:val="005128D1"/>
    <w:rsid w:val="00514443"/>
    <w:rsid w:val="00514BA8"/>
    <w:rsid w:val="00522BD5"/>
    <w:rsid w:val="005270F0"/>
    <w:rsid w:val="00532732"/>
    <w:rsid w:val="005334E3"/>
    <w:rsid w:val="00533C11"/>
    <w:rsid w:val="00533D2B"/>
    <w:rsid w:val="00537C3F"/>
    <w:rsid w:val="005404D8"/>
    <w:rsid w:val="0054655D"/>
    <w:rsid w:val="005472BC"/>
    <w:rsid w:val="005565D7"/>
    <w:rsid w:val="00570AD1"/>
    <w:rsid w:val="005714E9"/>
    <w:rsid w:val="00574D9F"/>
    <w:rsid w:val="00575E5F"/>
    <w:rsid w:val="00581D4B"/>
    <w:rsid w:val="0058556C"/>
    <w:rsid w:val="00585F6F"/>
    <w:rsid w:val="00587880"/>
    <w:rsid w:val="00587FB4"/>
    <w:rsid w:val="00592815"/>
    <w:rsid w:val="00593A17"/>
    <w:rsid w:val="00594A2B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B65D5"/>
    <w:rsid w:val="005C1F8C"/>
    <w:rsid w:val="005C410D"/>
    <w:rsid w:val="005C5725"/>
    <w:rsid w:val="005C61BE"/>
    <w:rsid w:val="005D5C35"/>
    <w:rsid w:val="005E6DC2"/>
    <w:rsid w:val="005E79D8"/>
    <w:rsid w:val="005F1496"/>
    <w:rsid w:val="005F20D7"/>
    <w:rsid w:val="005F5C13"/>
    <w:rsid w:val="005F6DC8"/>
    <w:rsid w:val="006014B0"/>
    <w:rsid w:val="00606B38"/>
    <w:rsid w:val="00612C6E"/>
    <w:rsid w:val="006170DC"/>
    <w:rsid w:val="006330B9"/>
    <w:rsid w:val="0063577B"/>
    <w:rsid w:val="00636A75"/>
    <w:rsid w:val="0064432E"/>
    <w:rsid w:val="00647CE6"/>
    <w:rsid w:val="006557DD"/>
    <w:rsid w:val="00656EB9"/>
    <w:rsid w:val="006609D1"/>
    <w:rsid w:val="0066193E"/>
    <w:rsid w:val="006661DB"/>
    <w:rsid w:val="006671FD"/>
    <w:rsid w:val="006675FA"/>
    <w:rsid w:val="00667A78"/>
    <w:rsid w:val="00674299"/>
    <w:rsid w:val="00675297"/>
    <w:rsid w:val="00681382"/>
    <w:rsid w:val="006816B0"/>
    <w:rsid w:val="00681CE9"/>
    <w:rsid w:val="00685F01"/>
    <w:rsid w:val="006872F6"/>
    <w:rsid w:val="00691777"/>
    <w:rsid w:val="006917A7"/>
    <w:rsid w:val="00693554"/>
    <w:rsid w:val="006A61BB"/>
    <w:rsid w:val="006A7414"/>
    <w:rsid w:val="006A78DD"/>
    <w:rsid w:val="006B0C0B"/>
    <w:rsid w:val="006B3CAC"/>
    <w:rsid w:val="006B41B3"/>
    <w:rsid w:val="006C1870"/>
    <w:rsid w:val="006C7104"/>
    <w:rsid w:val="006D0AC9"/>
    <w:rsid w:val="006D0CC5"/>
    <w:rsid w:val="006D1029"/>
    <w:rsid w:val="006D33A8"/>
    <w:rsid w:val="006D52BB"/>
    <w:rsid w:val="006D7069"/>
    <w:rsid w:val="006E169B"/>
    <w:rsid w:val="006E23F7"/>
    <w:rsid w:val="006E2436"/>
    <w:rsid w:val="006E47FF"/>
    <w:rsid w:val="006E7C4D"/>
    <w:rsid w:val="006F3BC0"/>
    <w:rsid w:val="00701B17"/>
    <w:rsid w:val="00703161"/>
    <w:rsid w:val="007036BB"/>
    <w:rsid w:val="00703B4A"/>
    <w:rsid w:val="00707FFE"/>
    <w:rsid w:val="00710216"/>
    <w:rsid w:val="007149A6"/>
    <w:rsid w:val="007176A7"/>
    <w:rsid w:val="0072090E"/>
    <w:rsid w:val="00720C0C"/>
    <w:rsid w:val="00721032"/>
    <w:rsid w:val="007225A1"/>
    <w:rsid w:val="00725726"/>
    <w:rsid w:val="00725B9D"/>
    <w:rsid w:val="00730306"/>
    <w:rsid w:val="0073675C"/>
    <w:rsid w:val="00736CA2"/>
    <w:rsid w:val="007376A7"/>
    <w:rsid w:val="007378EF"/>
    <w:rsid w:val="007449AA"/>
    <w:rsid w:val="00747EEB"/>
    <w:rsid w:val="0075144B"/>
    <w:rsid w:val="007524C8"/>
    <w:rsid w:val="0075336B"/>
    <w:rsid w:val="0075498E"/>
    <w:rsid w:val="00761111"/>
    <w:rsid w:val="007613FA"/>
    <w:rsid w:val="00765D70"/>
    <w:rsid w:val="00766D84"/>
    <w:rsid w:val="00770739"/>
    <w:rsid w:val="00771A71"/>
    <w:rsid w:val="00775B42"/>
    <w:rsid w:val="00776393"/>
    <w:rsid w:val="007770B0"/>
    <w:rsid w:val="007777DF"/>
    <w:rsid w:val="0078275E"/>
    <w:rsid w:val="00787A4F"/>
    <w:rsid w:val="007954E5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805A24"/>
    <w:rsid w:val="00810045"/>
    <w:rsid w:val="00814A93"/>
    <w:rsid w:val="00816A82"/>
    <w:rsid w:val="00817D75"/>
    <w:rsid w:val="008246A9"/>
    <w:rsid w:val="00826A62"/>
    <w:rsid w:val="00835DD2"/>
    <w:rsid w:val="008429F9"/>
    <w:rsid w:val="008538A3"/>
    <w:rsid w:val="008606ED"/>
    <w:rsid w:val="00864D87"/>
    <w:rsid w:val="008653DF"/>
    <w:rsid w:val="00866EC1"/>
    <w:rsid w:val="00873CDC"/>
    <w:rsid w:val="00876E61"/>
    <w:rsid w:val="00884709"/>
    <w:rsid w:val="00887310"/>
    <w:rsid w:val="00894DE8"/>
    <w:rsid w:val="00896D0A"/>
    <w:rsid w:val="008971A1"/>
    <w:rsid w:val="008A3610"/>
    <w:rsid w:val="008A49CB"/>
    <w:rsid w:val="008A7E90"/>
    <w:rsid w:val="008B0533"/>
    <w:rsid w:val="008B4AB8"/>
    <w:rsid w:val="008B6C46"/>
    <w:rsid w:val="008C2486"/>
    <w:rsid w:val="008C4580"/>
    <w:rsid w:val="008C7DFE"/>
    <w:rsid w:val="008D4129"/>
    <w:rsid w:val="009061A9"/>
    <w:rsid w:val="0091395B"/>
    <w:rsid w:val="00917544"/>
    <w:rsid w:val="009178D6"/>
    <w:rsid w:val="00921E6E"/>
    <w:rsid w:val="009234B4"/>
    <w:rsid w:val="009235D4"/>
    <w:rsid w:val="00926A14"/>
    <w:rsid w:val="00934B82"/>
    <w:rsid w:val="009350A3"/>
    <w:rsid w:val="0094071C"/>
    <w:rsid w:val="009423DF"/>
    <w:rsid w:val="009427AA"/>
    <w:rsid w:val="00942F37"/>
    <w:rsid w:val="00947305"/>
    <w:rsid w:val="00951040"/>
    <w:rsid w:val="009541B9"/>
    <w:rsid w:val="00956554"/>
    <w:rsid w:val="009577E2"/>
    <w:rsid w:val="009607A9"/>
    <w:rsid w:val="00975DC2"/>
    <w:rsid w:val="0098294F"/>
    <w:rsid w:val="00983195"/>
    <w:rsid w:val="00990551"/>
    <w:rsid w:val="00993586"/>
    <w:rsid w:val="00994FED"/>
    <w:rsid w:val="00996D20"/>
    <w:rsid w:val="009A4DFD"/>
    <w:rsid w:val="009B15BA"/>
    <w:rsid w:val="009B199B"/>
    <w:rsid w:val="009B6F92"/>
    <w:rsid w:val="009C0783"/>
    <w:rsid w:val="009C3076"/>
    <w:rsid w:val="009E240B"/>
    <w:rsid w:val="009E2A07"/>
    <w:rsid w:val="009E6310"/>
    <w:rsid w:val="009F2C7C"/>
    <w:rsid w:val="009F65F5"/>
    <w:rsid w:val="009F68FF"/>
    <w:rsid w:val="009F73E0"/>
    <w:rsid w:val="00A01F96"/>
    <w:rsid w:val="00A04EFB"/>
    <w:rsid w:val="00A13599"/>
    <w:rsid w:val="00A1775E"/>
    <w:rsid w:val="00A24BB9"/>
    <w:rsid w:val="00A2553A"/>
    <w:rsid w:val="00A268FA"/>
    <w:rsid w:val="00A27854"/>
    <w:rsid w:val="00A278B1"/>
    <w:rsid w:val="00A3770A"/>
    <w:rsid w:val="00A40969"/>
    <w:rsid w:val="00A409E0"/>
    <w:rsid w:val="00A4759E"/>
    <w:rsid w:val="00A57751"/>
    <w:rsid w:val="00A62BB0"/>
    <w:rsid w:val="00A70E3A"/>
    <w:rsid w:val="00A80277"/>
    <w:rsid w:val="00A83A43"/>
    <w:rsid w:val="00A849D4"/>
    <w:rsid w:val="00A86D72"/>
    <w:rsid w:val="00A91017"/>
    <w:rsid w:val="00A93856"/>
    <w:rsid w:val="00A956FE"/>
    <w:rsid w:val="00A96798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4FCE"/>
    <w:rsid w:val="00AC5027"/>
    <w:rsid w:val="00AC5D68"/>
    <w:rsid w:val="00AC69F9"/>
    <w:rsid w:val="00AC709B"/>
    <w:rsid w:val="00AD07F2"/>
    <w:rsid w:val="00AD10B1"/>
    <w:rsid w:val="00AD2298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AF7450"/>
    <w:rsid w:val="00B04588"/>
    <w:rsid w:val="00B0570B"/>
    <w:rsid w:val="00B05C2B"/>
    <w:rsid w:val="00B11ABA"/>
    <w:rsid w:val="00B15BE8"/>
    <w:rsid w:val="00B27457"/>
    <w:rsid w:val="00B31EFF"/>
    <w:rsid w:val="00B32BCA"/>
    <w:rsid w:val="00B42CB7"/>
    <w:rsid w:val="00B44214"/>
    <w:rsid w:val="00B45468"/>
    <w:rsid w:val="00B45B24"/>
    <w:rsid w:val="00B45EC3"/>
    <w:rsid w:val="00B473BD"/>
    <w:rsid w:val="00B501EA"/>
    <w:rsid w:val="00B51408"/>
    <w:rsid w:val="00B55378"/>
    <w:rsid w:val="00B56BEC"/>
    <w:rsid w:val="00B56E21"/>
    <w:rsid w:val="00B607DE"/>
    <w:rsid w:val="00B658D7"/>
    <w:rsid w:val="00B6635A"/>
    <w:rsid w:val="00B667E6"/>
    <w:rsid w:val="00B72627"/>
    <w:rsid w:val="00B82008"/>
    <w:rsid w:val="00B8790F"/>
    <w:rsid w:val="00B921B3"/>
    <w:rsid w:val="00B947E0"/>
    <w:rsid w:val="00B9580D"/>
    <w:rsid w:val="00B962F6"/>
    <w:rsid w:val="00B978DE"/>
    <w:rsid w:val="00BA1CEC"/>
    <w:rsid w:val="00BA643C"/>
    <w:rsid w:val="00BB03C6"/>
    <w:rsid w:val="00BB1422"/>
    <w:rsid w:val="00BB15C6"/>
    <w:rsid w:val="00BB7AD0"/>
    <w:rsid w:val="00BC03F8"/>
    <w:rsid w:val="00BC3E26"/>
    <w:rsid w:val="00BC3FE7"/>
    <w:rsid w:val="00BC5C2E"/>
    <w:rsid w:val="00BC6D34"/>
    <w:rsid w:val="00BD0C8C"/>
    <w:rsid w:val="00BD1579"/>
    <w:rsid w:val="00BD42D0"/>
    <w:rsid w:val="00BD58AD"/>
    <w:rsid w:val="00BD58D3"/>
    <w:rsid w:val="00BE548B"/>
    <w:rsid w:val="00BF0938"/>
    <w:rsid w:val="00BF209D"/>
    <w:rsid w:val="00BF350F"/>
    <w:rsid w:val="00BF4AF6"/>
    <w:rsid w:val="00BF604B"/>
    <w:rsid w:val="00C04FE6"/>
    <w:rsid w:val="00C05548"/>
    <w:rsid w:val="00C06658"/>
    <w:rsid w:val="00C074E1"/>
    <w:rsid w:val="00C07735"/>
    <w:rsid w:val="00C12DAC"/>
    <w:rsid w:val="00C16C62"/>
    <w:rsid w:val="00C24DA3"/>
    <w:rsid w:val="00C36E14"/>
    <w:rsid w:val="00C426BC"/>
    <w:rsid w:val="00C42CC1"/>
    <w:rsid w:val="00C467F0"/>
    <w:rsid w:val="00C46BD1"/>
    <w:rsid w:val="00C50770"/>
    <w:rsid w:val="00C537B2"/>
    <w:rsid w:val="00C5539B"/>
    <w:rsid w:val="00C553B1"/>
    <w:rsid w:val="00C576F7"/>
    <w:rsid w:val="00C709D6"/>
    <w:rsid w:val="00C76897"/>
    <w:rsid w:val="00C77B33"/>
    <w:rsid w:val="00C8051E"/>
    <w:rsid w:val="00C87366"/>
    <w:rsid w:val="00C919BF"/>
    <w:rsid w:val="00CA0C06"/>
    <w:rsid w:val="00CA5515"/>
    <w:rsid w:val="00CA56A8"/>
    <w:rsid w:val="00CC47DA"/>
    <w:rsid w:val="00CD32BD"/>
    <w:rsid w:val="00CD4F32"/>
    <w:rsid w:val="00CD57A8"/>
    <w:rsid w:val="00CD699F"/>
    <w:rsid w:val="00CE582C"/>
    <w:rsid w:val="00CE5AF7"/>
    <w:rsid w:val="00CE6022"/>
    <w:rsid w:val="00CF1732"/>
    <w:rsid w:val="00CF1911"/>
    <w:rsid w:val="00CF429D"/>
    <w:rsid w:val="00D05E97"/>
    <w:rsid w:val="00D06CFE"/>
    <w:rsid w:val="00D129D6"/>
    <w:rsid w:val="00D159D0"/>
    <w:rsid w:val="00D16EEC"/>
    <w:rsid w:val="00D247AE"/>
    <w:rsid w:val="00D249A0"/>
    <w:rsid w:val="00D249BC"/>
    <w:rsid w:val="00D25779"/>
    <w:rsid w:val="00D31ACA"/>
    <w:rsid w:val="00D42522"/>
    <w:rsid w:val="00D43054"/>
    <w:rsid w:val="00D529E8"/>
    <w:rsid w:val="00D54562"/>
    <w:rsid w:val="00D55BBC"/>
    <w:rsid w:val="00D55BCB"/>
    <w:rsid w:val="00D56FC0"/>
    <w:rsid w:val="00D65902"/>
    <w:rsid w:val="00D767A7"/>
    <w:rsid w:val="00D82C8C"/>
    <w:rsid w:val="00D86787"/>
    <w:rsid w:val="00D90F7B"/>
    <w:rsid w:val="00D91822"/>
    <w:rsid w:val="00D91C5D"/>
    <w:rsid w:val="00DA1A49"/>
    <w:rsid w:val="00DA3127"/>
    <w:rsid w:val="00DA3DB0"/>
    <w:rsid w:val="00DA3EFF"/>
    <w:rsid w:val="00DB2627"/>
    <w:rsid w:val="00DB2637"/>
    <w:rsid w:val="00DB57F7"/>
    <w:rsid w:val="00DB791A"/>
    <w:rsid w:val="00DC1DE0"/>
    <w:rsid w:val="00DC3E98"/>
    <w:rsid w:val="00DC5BC4"/>
    <w:rsid w:val="00DD0708"/>
    <w:rsid w:val="00DD4A69"/>
    <w:rsid w:val="00DD7E9F"/>
    <w:rsid w:val="00DE174C"/>
    <w:rsid w:val="00DE2730"/>
    <w:rsid w:val="00DF398B"/>
    <w:rsid w:val="00DF4E8E"/>
    <w:rsid w:val="00DF5DCB"/>
    <w:rsid w:val="00E06034"/>
    <w:rsid w:val="00E1115B"/>
    <w:rsid w:val="00E16783"/>
    <w:rsid w:val="00E1732E"/>
    <w:rsid w:val="00E175B0"/>
    <w:rsid w:val="00E201F3"/>
    <w:rsid w:val="00E20A55"/>
    <w:rsid w:val="00E22EEE"/>
    <w:rsid w:val="00E266AF"/>
    <w:rsid w:val="00E339F3"/>
    <w:rsid w:val="00E52A16"/>
    <w:rsid w:val="00E52A20"/>
    <w:rsid w:val="00E5360E"/>
    <w:rsid w:val="00E67810"/>
    <w:rsid w:val="00E86F9A"/>
    <w:rsid w:val="00E877E1"/>
    <w:rsid w:val="00E9199E"/>
    <w:rsid w:val="00E92CEA"/>
    <w:rsid w:val="00E93F9E"/>
    <w:rsid w:val="00EA0CC7"/>
    <w:rsid w:val="00EA3BDC"/>
    <w:rsid w:val="00EA5C72"/>
    <w:rsid w:val="00EB33AE"/>
    <w:rsid w:val="00EB5810"/>
    <w:rsid w:val="00EC46A0"/>
    <w:rsid w:val="00ED7975"/>
    <w:rsid w:val="00ED7A0D"/>
    <w:rsid w:val="00EE1279"/>
    <w:rsid w:val="00EE1558"/>
    <w:rsid w:val="00EE41BF"/>
    <w:rsid w:val="00EF0538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1372"/>
    <w:rsid w:val="00F21D30"/>
    <w:rsid w:val="00F25295"/>
    <w:rsid w:val="00F261F9"/>
    <w:rsid w:val="00F33870"/>
    <w:rsid w:val="00F36D5D"/>
    <w:rsid w:val="00F37BA2"/>
    <w:rsid w:val="00F41D2A"/>
    <w:rsid w:val="00F5160B"/>
    <w:rsid w:val="00F5216D"/>
    <w:rsid w:val="00F53CC6"/>
    <w:rsid w:val="00F562BB"/>
    <w:rsid w:val="00F569E9"/>
    <w:rsid w:val="00F6017B"/>
    <w:rsid w:val="00F6415C"/>
    <w:rsid w:val="00F64262"/>
    <w:rsid w:val="00F72EE1"/>
    <w:rsid w:val="00F731A1"/>
    <w:rsid w:val="00F731E0"/>
    <w:rsid w:val="00F73645"/>
    <w:rsid w:val="00F82B8A"/>
    <w:rsid w:val="00F90ECA"/>
    <w:rsid w:val="00F962E0"/>
    <w:rsid w:val="00F96928"/>
    <w:rsid w:val="00F97DC3"/>
    <w:rsid w:val="00FA0ABE"/>
    <w:rsid w:val="00FA6E95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1866"/>
    <w:rsid w:val="00FE379A"/>
    <w:rsid w:val="00FE593D"/>
    <w:rsid w:val="00FE6828"/>
    <w:rsid w:val="00FF5B3A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EE1279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  <w:style w:type="character" w:styleId="Hyperlink">
    <w:name w:val="Hyperlink"/>
    <w:basedOn w:val="DefaultParagraphFont"/>
    <w:uiPriority w:val="99"/>
    <w:unhideWhenUsed/>
    <w:rsid w:val="00157B92"/>
    <w:rPr>
      <w:color w:val="0000FF"/>
      <w:u w:val="single"/>
    </w:rPr>
  </w:style>
  <w:style w:type="character" w:customStyle="1" w:styleId="wcontent-1714640797101">
    <w:name w:val="wcontent-1714640797101"/>
    <w:basedOn w:val="DefaultParagraphFont"/>
    <w:rsid w:val="00C07735"/>
  </w:style>
  <w:style w:type="character" w:customStyle="1" w:styleId="Heading4Char">
    <w:name w:val="Heading 4 Char"/>
    <w:basedOn w:val="DefaultParagraphFont"/>
    <w:link w:val="Heading4"/>
    <w:uiPriority w:val="9"/>
    <w:rsid w:val="00EE1279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FC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4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003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1C66-B45E-4B3E-9CE1-E4FF906E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3</cp:revision>
  <cp:lastPrinted>2024-04-29T04:20:00Z</cp:lastPrinted>
  <dcterms:created xsi:type="dcterms:W3CDTF">2024-05-07T03:59:00Z</dcterms:created>
  <dcterms:modified xsi:type="dcterms:W3CDTF">2024-05-07T04:00:00Z</dcterms:modified>
</cp:coreProperties>
</file>