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C773" w14:textId="77777777" w:rsidR="00944E34" w:rsidRPr="00630865" w:rsidRDefault="00C51E59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25</w:t>
      </w:r>
      <w:r w:rsidR="00E21D6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เมษายน</w:t>
      </w:r>
      <w:r w:rsidR="00E21D6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A4CFB"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3F107D2A" w14:textId="493ABB73" w:rsidR="007214C0" w:rsidRPr="00630865" w:rsidRDefault="007214C0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630865">
        <w:rPr>
          <w:rFonts w:ascii="TH SarabunPSK" w:hAnsi="TH SarabunPSK" w:cs="TH SarabunPSK"/>
          <w:sz w:val="24"/>
          <w:szCs w:val="24"/>
          <w:cs/>
          <w:lang w:bidi="th-TH"/>
        </w:rPr>
        <w:t>ข่าว</w:t>
      </w:r>
      <w:r w:rsidR="00A021D1" w:rsidRPr="00630865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769E8DCB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BB2A746" w14:textId="77777777" w:rsidR="00E21D61" w:rsidRPr="00E21D61" w:rsidRDefault="00E21D61" w:rsidP="006411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21D6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E21D6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เปิดตัวแพลตฟอร์มสุดเจ๋ง </w:t>
      </w:r>
      <w:r w:rsidRPr="00E21D6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‘DX’ </w:t>
      </w:r>
      <w:r w:rsidRPr="00E21D6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อัพสกิลเอสเอ็มอีไทย ทะยานสู่ยุคดิจิทัล</w:t>
      </w:r>
    </w:p>
    <w:p w14:paraId="1FE65289" w14:textId="77777777" w:rsidR="00641105" w:rsidRDefault="00E21D61" w:rsidP="006411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21D6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ผนึกกำลังพันธมิตรรัฐ-เอกชน จัดเต็มบริการเสริมแกร่งธุรกิจ ตอบครบจบในจุดเดียว</w:t>
      </w:r>
    </w:p>
    <w:p w14:paraId="2B64A9C3" w14:textId="77777777" w:rsidR="00641105" w:rsidRDefault="00641105" w:rsidP="006411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2C9BD66A" w14:textId="7D4DD2BE" w:rsidR="00E21D61" w:rsidRPr="0090253E" w:rsidRDefault="00E21D61" w:rsidP="00641105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ตอกย้ำบทบาทการเป็นผู้นำธนาคารเพื่อการพัฒนา ยกระดับ</w:t>
      </w:r>
      <w:r w:rsidR="007001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="00742E12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4E1E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ผู้ประกอบการ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อีกขั้น เปิดตัวแพลตฟอร์มอัจฉริยะ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“DX by SME D Bank”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บูรณาการหน่วยงานภาครัฐ เอกชน สถาบันการศึกษากว่า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>50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แห่งในรูปแบบ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SMEs Total Solution Center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จัดเต็มบริการเสริมแกร่งธุรกิจให้แก่ผู้ประกอบการเอสเอ็มอี</w:t>
      </w:r>
      <w:r w:rsidR="00D333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ตอบครบจบทุกความต้องการ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ในจุดเดียว เช่น บริการ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>E-Learning</w:t>
      </w:r>
      <w:r w:rsidR="00742E12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ความรู้</w:t>
      </w:r>
      <w:r w:rsidR="00D333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สำคัญ</w:t>
      </w:r>
      <w:r w:rsidR="00742E12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ศึกษา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ได้ด้วยตัวเอง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>24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ชม.</w:t>
      </w:r>
      <w:r w:rsidR="00742E12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,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ระบบที่ปรึกษาธุรกิจ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>SME D Coach</w:t>
      </w:r>
      <w:r w:rsidR="00742E12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,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ช่องทางขยายตลาด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Market,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ตรวจสุขภาพธุรกิจ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>Business Health</w:t>
      </w:r>
      <w:r w:rsidR="005B5917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Check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และลงทะเบียนร่วมกิจกรรม</w:t>
      </w:r>
      <w:r w:rsidR="00742E12"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เพิ่มศักยภาพ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พร้อม</w:t>
      </w:r>
      <w:r w:rsidR="00071B7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สิทธิประโยชน์ </w:t>
      </w:r>
      <w:r w:rsidRPr="009025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Privilege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มากมาย</w:t>
      </w:r>
    </w:p>
    <w:p w14:paraId="717D72ED" w14:textId="77777777" w:rsidR="00E21D61" w:rsidRPr="0090253E" w:rsidRDefault="00E21D61" w:rsidP="00E21D61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4AEE6CE" w14:textId="75216BB7" w:rsidR="00E21D61" w:rsidRPr="0090253E" w:rsidRDefault="00E21D61" w:rsidP="00E21D61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นายประสิชฌ์</w:t>
      </w:r>
      <w:r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วีระศิลป์</w:t>
      </w:r>
      <w:r w:rsidRPr="009025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รักษาการแทนกรรมการผู้จัดการ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(ธพว.)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มอบหมาย </w:t>
      </w:r>
      <w:r w:rsidRPr="0090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นายโมกุล โปษยะพิสิษฐ์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รองกรรมการผู้จัดการ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กล่าวในงานเปิดตัวแพลตฟอร์ม </w:t>
      </w:r>
      <w:r w:rsidR="00054E7C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DX by SME D Bank</w:t>
      </w:r>
      <w:r w:rsidR="00054E7C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ว่า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ในฐานะสถาบันการเงินของรัฐที่มุ่งมั่น </w:t>
      </w:r>
      <w:r w:rsidRPr="00054E7C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054E7C">
        <w:rPr>
          <w:rFonts w:ascii="TH SarabunPSK" w:hAnsi="TH SarabunPSK" w:cs="TH SarabunPSK"/>
          <w:sz w:val="32"/>
          <w:szCs w:val="32"/>
          <w:cs/>
          <w:lang w:bidi="th-TH"/>
        </w:rPr>
        <w:t>เติมทุนคู่พัฒนา</w:t>
      </w:r>
      <w:r w:rsidRPr="00054E7C">
        <w:rPr>
          <w:rFonts w:ascii="TH SarabunPSK" w:hAnsi="TH SarabunPSK" w:cs="TH SarabunPSK"/>
          <w:sz w:val="32"/>
          <w:szCs w:val="32"/>
          <w:lang w:bidi="th-TH"/>
        </w:rPr>
        <w:t xml:space="preserve">”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ได้ยกระดับบริการอีกขั้น สนับสนุนเอสเอ็มอีไทยสามารถปรับตัวก้าวทันการเปลี่ยนแปลงในโลกดิจิทัลอีกทั้ง เพิ่มขีดความสามารถการแข่งขัน สร้างสังคมผู้ประกอบการ และเติบโตอย่างยั่งยืน จึงเปิดตัวแพลตฟอร์ม</w:t>
      </w:r>
      <w:r w:rsidR="00054E7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54E7C">
        <w:rPr>
          <w:rFonts w:ascii="TH SarabunPSK" w:hAnsi="TH SarabunPSK" w:cs="TH SarabunPSK"/>
          <w:sz w:val="32"/>
          <w:szCs w:val="32"/>
          <w:lang w:bidi="th-TH"/>
        </w:rPr>
        <w:t>“DX by SME D Bank”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(dx.smebank.co.th)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มีจุดเด่นเชื่อมโยงบริการและ</w:t>
      </w:r>
      <w:r w:rsidR="00851C13">
        <w:rPr>
          <w:rFonts w:ascii="TH SarabunPSK" w:hAnsi="TH SarabunPSK" w:cs="TH SarabunPSK" w:hint="cs"/>
          <w:sz w:val="32"/>
          <w:szCs w:val="32"/>
          <w:cs/>
          <w:lang w:bidi="th-TH"/>
        </w:rPr>
        <w:t>ศักยภาพ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เด่นของหน่วยงานภาครัฐ ภาคเอกชน และสถาบันการศึกษาต่าง ๆ</w:t>
      </w:r>
      <w:r w:rsidR="007D4F9F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มากกว่า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50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มาตอบความต้องการผู้ประกอบการเอสเอ็มอีอย่างครบถ้วนในจุดเดียว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ในรูปแบบ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SMEs Total Solution Center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สร้างความสะดวกสบาย และง่ายต่อการเข้าถึง</w:t>
      </w:r>
      <w:r w:rsidR="00851C1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สามารถใช้งานได้กับทุกอุปกรณ์ ไม่ว่าจะเป็นคอมพิวเตอร์ แล็ปท็อป แท็บเล็ต หรือสมาร์ทโฟน</w:t>
      </w:r>
    </w:p>
    <w:p w14:paraId="74D95EA6" w14:textId="77777777" w:rsidR="00E21D61" w:rsidRPr="0090253E" w:rsidRDefault="00E21D61" w:rsidP="00E21D61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BAC5A20" w14:textId="5508DD88" w:rsidR="00D66775" w:rsidRDefault="00E21D61" w:rsidP="00E21D61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แพลตฟอร์ม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“DX by SME D Bank”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มีโมดูลบริการสำคัญ</w:t>
      </w:r>
      <w:r w:rsidR="00503CE8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1. E-Learning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รวบรวมความรู้สำคัญ ช่วยเพิ่มศักยภาพการประกอบธุรกิจ</w:t>
      </w:r>
      <w:r w:rsidR="00503CE8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เรียนรู้ได้ด้วยตัวเองตลอด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24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ชม.</w:t>
      </w:r>
      <w:r w:rsidR="00503CE8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เบื้องต้น</w:t>
      </w:r>
      <w:r w:rsidR="00090D21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มากกว่า </w:t>
      </w:r>
      <w:r w:rsidR="00090D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หลักสูตร</w:t>
      </w:r>
      <w:r w:rsidR="00503CE8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เรียนจบรับเอกสารการันตี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E-Certificate)</w:t>
      </w:r>
      <w:r w:rsidR="00090D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2. SME D Coach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ที่ปรึกษาธุรกิจจากโค้ชมืออาชีพกว่า </w:t>
      </w:r>
      <w:r w:rsidR="00090D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30</w:t>
      </w:r>
      <w:r w:rsidR="00EA44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90D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ท่าน </w:t>
      </w:r>
      <w:r w:rsidR="00EA4404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รับการปรึกษาได้ทั้งออนไลน์</w:t>
      </w:r>
      <w:r w:rsidR="000A407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ออฟไลน์</w:t>
      </w:r>
      <w:r w:rsidR="00CE2E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A44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A44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อีกทั้ง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นัดหมายล่วงหน้าตามสะดวกแบบใกล้ชิดตัวต่อตั</w:t>
      </w:r>
      <w:r w:rsidR="00090D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        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3.</w:t>
      </w:r>
      <w:r w:rsidR="00CE2E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SME D Market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ช่องทางขยายตลาด</w:t>
      </w:r>
      <w:r w:rsidR="00CE2EC5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E-marketplace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และจับคู่ธุรกิจ (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Business Matching) 4.</w:t>
      </w:r>
      <w:r w:rsidR="00CE2E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Business Health Check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ระบบตรวจสุขภาพธุรกิจได้ด้วยตัวเอง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5.SME D Activity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ระบบจองเข้าร่วมกิจกรรมเติมความรู้จัดต่อเนื่องตลอดทั้งปี </w:t>
      </w:r>
      <w:r w:rsidR="00AF57F1">
        <w:rPr>
          <w:rFonts w:ascii="TH SarabunPSK" w:hAnsi="TH SarabunPSK" w:cs="TH SarabunPSK" w:hint="cs"/>
          <w:sz w:val="32"/>
          <w:szCs w:val="32"/>
          <w:cs/>
          <w:lang w:bidi="th-TH"/>
        </w:rPr>
        <w:t>ในหัวข้อ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สำคัญ เช่น บริหารจัดการธุรกิจ นวัตกรรม เทคโนโลยี</w:t>
      </w:r>
      <w:r w:rsidR="00503CE8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มาตรฐาน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การตลาด การเงิน และเตรียมพร้อมเข้าถึงแหล่งเงินทุน เป็นต้น </w:t>
      </w:r>
      <w:r w:rsidR="00931C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DB342EF" w14:textId="77777777" w:rsidR="00D66775" w:rsidRPr="0090253E" w:rsidRDefault="00D66775" w:rsidP="00E21D61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7E74FA0" w14:textId="40FAF375" w:rsidR="00885D4B" w:rsidRDefault="00E21D61" w:rsidP="00885D4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นอกจากนั้น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ยังมีพิเศษสิทธิประโยชน์ (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SME D Privilege)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สำหรับผู้สมัครมาเป็น </w:t>
      </w:r>
      <w:r w:rsidRPr="00F85FFD">
        <w:rPr>
          <w:rFonts w:ascii="TH SarabunPSK" w:hAnsi="TH SarabunPSK" w:cs="TH SarabunPSK"/>
          <w:sz w:val="32"/>
          <w:szCs w:val="32"/>
          <w:lang w:bidi="th-TH"/>
        </w:rPr>
        <w:t>“DX MEMBER”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อีกมากมาย</w:t>
      </w:r>
      <w:r w:rsidR="005E5800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ตามเกณฑ์และเงื่อนไขที่กำหนดไว้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เช่น</w:t>
      </w:r>
      <w:r w:rsidR="007D4F9F"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D4F9F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รับสิทธิจาก</w:t>
      </w:r>
      <w:r w:rsidR="00C42D1E" w:rsidRPr="00C42D1E">
        <w:rPr>
          <w:rFonts w:ascii="TH SarabunPSK" w:hAnsi="TH SarabunPSK" w:cs="TH SarabunPSK"/>
          <w:sz w:val="32"/>
          <w:szCs w:val="32"/>
          <w:cs/>
          <w:lang w:bidi="th-TH"/>
        </w:rPr>
        <w:t>สำนักงานส่งเสริมวิสาหกิจขนาดกลางและขนาดย่อม (สสว.)</w:t>
      </w:r>
      <w:r w:rsidR="00C42D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4F9F" w:rsidRPr="0090253E">
        <w:rPr>
          <w:rFonts w:ascii="TH SarabunPSK" w:hAnsi="TH SarabunPSK" w:cs="TH SarabunPSK"/>
          <w:sz w:val="32"/>
          <w:szCs w:val="32"/>
          <w:cs/>
          <w:lang w:bidi="th-TH"/>
        </w:rPr>
        <w:t>อุดหนุนค่าใช้จ่ายการพัฒนาผู้ประกอบการ</w:t>
      </w:r>
      <w:r w:rsidR="007D4F9F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4F9F" w:rsidRPr="0090253E">
        <w:rPr>
          <w:rFonts w:ascii="TH SarabunPSK" w:hAnsi="TH SarabunPSK" w:cs="TH SarabunPSK"/>
          <w:sz w:val="32"/>
          <w:szCs w:val="32"/>
          <w:cs/>
          <w:lang w:bidi="th-TH"/>
        </w:rPr>
        <w:t>แบบร่วมจ่าย</w:t>
      </w:r>
      <w:r w:rsidR="007D4F9F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4F9F" w:rsidRPr="0090253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7D4F9F" w:rsidRPr="0090253E">
        <w:rPr>
          <w:rFonts w:ascii="TH SarabunPSK" w:hAnsi="TH SarabunPSK" w:cs="TH SarabunPSK"/>
          <w:sz w:val="32"/>
          <w:szCs w:val="32"/>
        </w:rPr>
        <w:t>co-payment)</w:t>
      </w:r>
      <w:r w:rsidR="007D4F9F"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73569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มูลค่าสูงสุดถึง</w:t>
      </w:r>
      <w:r w:rsidR="007D4F9F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200</w:t>
      </w:r>
      <w:r w:rsidR="007D4F9F" w:rsidRPr="0090253E">
        <w:rPr>
          <w:rFonts w:ascii="TH SarabunPSK" w:hAnsi="TH SarabunPSK" w:cs="TH SarabunPSK"/>
          <w:sz w:val="32"/>
          <w:szCs w:val="32"/>
        </w:rPr>
        <w:t>,</w:t>
      </w:r>
      <w:r w:rsidR="007D4F9F" w:rsidRPr="0090253E">
        <w:rPr>
          <w:rFonts w:ascii="TH SarabunPSK" w:hAnsi="TH SarabunPSK" w:cs="TH SarabunPSK"/>
          <w:sz w:val="32"/>
          <w:szCs w:val="32"/>
          <w:cs/>
          <w:lang w:bidi="th-TH"/>
        </w:rPr>
        <w:t>000 บาท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2C27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กรมส่งเสริมอุตสาหกรรม </w:t>
      </w:r>
      <w:r w:rsidR="00885D4B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ดีพร้อม</w:t>
      </w:r>
      <w:r w:rsidR="00885D4B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เพิ่มโอกาสเข้าถึงแหล่งเงินทุน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ผ่านโครงการ </w:t>
      </w:r>
      <w:r w:rsidR="00885D4B" w:rsidRPr="0090253E">
        <w:rPr>
          <w:rFonts w:ascii="TH SarabunPSK" w:hAnsi="TH SarabunPSK" w:cs="TH SarabunPSK"/>
          <w:sz w:val="32"/>
          <w:szCs w:val="32"/>
        </w:rPr>
        <w:t>“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ติดปีกเอสเอ็มอี หลักทรัพย์ไม่มี </w:t>
      </w:r>
      <w:r w:rsidR="002C27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ดีพร้อมค้ำประกันให้</w:t>
      </w:r>
      <w:r w:rsidR="00885D4B" w:rsidRPr="0090253E">
        <w:rPr>
          <w:rFonts w:ascii="TH SarabunPSK" w:hAnsi="TH SarabunPSK" w:cs="TH SarabunPSK"/>
          <w:sz w:val="32"/>
          <w:szCs w:val="32"/>
        </w:rPr>
        <w:t>”</w:t>
      </w:r>
      <w:r w:rsidR="00831942" w:rsidRPr="0090253E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885D4B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รับสิทธิ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 Builk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โค้ด 1 โครงการฟรี บน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BUILK.COM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และรับส่วนลด 20% สำหรับ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>Training Workshop</w:t>
      </w:r>
      <w:r w:rsidR="00F85F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สิทธิทดลองขายสินค้าบนแพลตฟอร์ม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>amazon.com</w:t>
      </w:r>
      <w:r w:rsidR="00831942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ระยะเวลา 3 เดือน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, TikTok Ads Credit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เครดิตโฆษณาช่วยกระตุ้นยอดขายสร้างรายได้ให้กับธุรกิจ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บน </w:t>
      </w:r>
      <w:r w:rsidR="00185705" w:rsidRPr="0090253E">
        <w:rPr>
          <w:rFonts w:ascii="TH SarabunPSK" w:hAnsi="TH SarabunPSK" w:cs="TH SarabunPSK"/>
          <w:sz w:val="32"/>
          <w:szCs w:val="32"/>
          <w:lang w:bidi="th-TH"/>
        </w:rPr>
        <w:t>TikTok for Business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31942"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BEECY 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มอบสิทธิ์ทดลองใช้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 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ERP </w:t>
      </w:r>
      <w:r w:rsidR="00831942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การบริหารจัดการร้านค้า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ระยะเวลา 3 เดือน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85705" w:rsidRPr="0090253E">
        <w:rPr>
          <w:rFonts w:ascii="TH SarabunPSK" w:hAnsi="TH SarabunPSK" w:cs="TH SarabunPSK"/>
          <w:sz w:val="32"/>
          <w:szCs w:val="32"/>
          <w:lang w:bidi="th-TH"/>
        </w:rPr>
        <w:t>,</w:t>
      </w:r>
      <w:r w:rsidR="00885D4B" w:rsidRPr="0090253E">
        <w:rPr>
          <w:rFonts w:ascii="TH SarabunPSK" w:hAnsi="TH SarabunPSK" w:cs="TH SarabunPSK"/>
          <w:sz w:val="32"/>
          <w:szCs w:val="32"/>
          <w:lang w:bidi="th-TH"/>
        </w:rPr>
        <w:t xml:space="preserve"> Aappoint</w:t>
      </w:r>
      <w:r w:rsidR="00831942"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85FFD">
        <w:rPr>
          <w:rFonts w:ascii="TH SarabunPSK" w:hAnsi="TH SarabunPSK" w:cs="TH SarabunPSK" w:hint="cs"/>
          <w:sz w:val="32"/>
          <w:szCs w:val="32"/>
          <w:cs/>
          <w:lang w:bidi="th-TH"/>
        </w:rPr>
        <w:t>เตรียม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ระบบจองโต๊ะ</w:t>
      </w:r>
      <w:r w:rsidR="00831942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ร้านอาหารเพิ่มยอดขาย </w:t>
      </w:r>
      <w:r w:rsidR="00185705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ให้ใช้งาน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3 เดือน</w:t>
      </w:r>
      <w:r w:rsidR="00885D4B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5D4B" w:rsidRPr="0090253E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  <w:r w:rsidR="00885D4B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27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3CE8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ตั้งเป้าหมายปี </w:t>
      </w:r>
      <w:r w:rsidR="00503CE8" w:rsidRPr="0090253E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503CE8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จะมีผู้สมัครเป็น</w:t>
      </w:r>
      <w:r w:rsidR="00503CE8" w:rsidRPr="0090253E">
        <w:rPr>
          <w:rFonts w:ascii="TH SarabunPSK" w:hAnsi="TH SarabunPSK" w:cs="TH SarabunPSK"/>
          <w:sz w:val="32"/>
          <w:szCs w:val="32"/>
          <w:lang w:bidi="th-TH"/>
        </w:rPr>
        <w:t xml:space="preserve"> “DX MEMBER”</w:t>
      </w:r>
      <w:r w:rsidR="00503CE8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3CE8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กว่า </w:t>
      </w:r>
      <w:r w:rsidR="00503CE8" w:rsidRPr="0090253E">
        <w:rPr>
          <w:rFonts w:ascii="TH SarabunPSK" w:hAnsi="TH SarabunPSK" w:cs="TH SarabunPSK"/>
          <w:sz w:val="32"/>
          <w:szCs w:val="32"/>
          <w:lang w:bidi="th-TH"/>
        </w:rPr>
        <w:t>20,000</w:t>
      </w:r>
      <w:r w:rsidR="00503CE8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</w:t>
      </w:r>
    </w:p>
    <w:p w14:paraId="0FE68D43" w14:textId="77777777" w:rsidR="00E21D61" w:rsidRPr="0090253E" w:rsidRDefault="00E21D61" w:rsidP="00831942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AC5F88B" w14:textId="4A7E117A" w:rsidR="003744AA" w:rsidRPr="0090253E" w:rsidRDefault="00E21D61" w:rsidP="00B50A0C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สมัครสมาชิก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“DX MEMBER”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เพื่อรับบริการและสิทธิประโยชน์ต่างๆ ได้ง่าย ๆ </w:t>
      </w:r>
      <w:r w:rsidR="00F85F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ไม่มีค่าใช้จ่ายใดๆ ทั้งสิ้น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โดยเข้าไปที่เว็บไซต์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dx.smebank.co.th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หรือสแกน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ในโปสเตอร์ประชาสัมพันธ์</w:t>
      </w:r>
      <w:r w:rsidR="008C48C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หรือผ่าน</w:t>
      </w:r>
      <w:r w:rsidR="00F85F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Line OA : @DX By SME D Bank</w:t>
      </w:r>
      <w:r w:rsidR="008C48C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จากนั้น ดำเนินการตามขั้นตอน</w:t>
      </w:r>
      <w:r w:rsidR="008C48C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ดังนี้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1.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กดลงทะเบียนสมาชิก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ขอความยินยอมให้ข้อมูลส่วนบุคคล</w:t>
      </w:r>
      <w:r w:rsidR="008C48C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กรอกข้อมูลส่วนตัว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กดขอรหัส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OTP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ผ่านเบอร์โทรศัพท์ / อีเมล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เลือก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ใช่ ทำตอนนี้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” 6.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ทำแบบประเมินธุรกิจเบื้องต้น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7.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กดแก้ไขโปรไฟล์ผู้ประกอบการ</w:t>
      </w:r>
      <w:r w:rsidR="008C48C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8.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กรอกข้อมูลส่วนกิจการพร้อมกดบันทึก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9.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สมัครสมาชิกสำเร็จ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C48C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สอบถามข้อมูลเพิ่มเติม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Call Center 1357</w:t>
      </w:r>
    </w:p>
    <w:p w14:paraId="3BDCC10D" w14:textId="77777777" w:rsidR="00F46CD6" w:rsidRDefault="00F46CD6" w:rsidP="00F46CD6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3D532F1" w14:textId="3797E7EB" w:rsidR="00EE5F6F" w:rsidRPr="0090253E" w:rsidRDefault="00F46CD6" w:rsidP="00F46CD6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ในงาน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เปิดตัวแพลตฟอร์ม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>DX by SME D Bank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ได้รับเกียรติจากผู้บริหารหน่วยงานพันธมิตรร่วมแสดงความยินดี และร่วมกิจกรรมต่าง ๆ เช่น </w:t>
      </w:r>
      <w:r w:rsidR="000C56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นางสาวธนัฏฐ์ภร บุญธรธนาทรัพย์ รองผู้อำนวยการฝ่าย รักษาการแทนผู้อำนวยการ ฝ่ายสนับสนุนองค์ความรู้และระบบให้บริการ 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SMEs </w:t>
      </w:r>
      <w:r w:rsidR="000C56A3" w:rsidRPr="00C42D1E">
        <w:rPr>
          <w:rFonts w:ascii="TH SarabunPSK" w:hAnsi="TH SarabunPSK" w:cs="TH SarabunPSK"/>
          <w:sz w:val="32"/>
          <w:szCs w:val="32"/>
          <w:cs/>
          <w:lang w:bidi="th-TH"/>
        </w:rPr>
        <w:t>สำนักงานส่งเสริมวิสาหกิจขนาดกลางและขนาดย่อม (สสว.)</w:t>
      </w:r>
      <w:r w:rsidR="000C56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ดร.รัฐศาสตร์ กรสูต รองผู้อำนวยการใหญ่ สำนักงานส่งเสริมเศรษฐกิจดิจิตอล (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DEPA) </w:t>
      </w:r>
      <w:r w:rsidR="000C56A3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ดร.วรวิทย์  จิรัฐิติเจริญ ผู้อำนวยการกองส่งเสริมผู้ประกอบการและธุรกิจใหม่ </w:t>
      </w:r>
      <w:r w:rsidR="000C56A3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กรมส่งเสริมอุตสาหกรรม </w:t>
      </w:r>
      <w:r w:rsidR="000C56A3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0C56A3" w:rsidRPr="0090253E">
        <w:rPr>
          <w:rFonts w:ascii="TH SarabunPSK" w:hAnsi="TH SarabunPSK" w:cs="TH SarabunPSK"/>
          <w:sz w:val="32"/>
          <w:szCs w:val="32"/>
          <w:cs/>
          <w:lang w:bidi="th-TH"/>
        </w:rPr>
        <w:t>ดีพร้อม</w:t>
      </w:r>
      <w:r w:rsidR="000C56A3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C56A3">
        <w:rPr>
          <w:rFonts w:ascii="TH SarabunPSK" w:hAnsi="TH SarabunPSK" w:cs="TH SarabunPSK"/>
          <w:sz w:val="32"/>
          <w:szCs w:val="32"/>
          <w:lang w:bidi="th-TH"/>
        </w:rPr>
        <w:t xml:space="preserve">                 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นายเอก บูรพวงศ์ กรรมการสถาบันวิสาหกิจขนาดกลางและขนาดย่อมอุตสาหกรรมการผลิต (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SMI) 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นายภัทรศักดิ์ วงษาบุตร </w:t>
      </w:r>
      <w:r w:rsidR="00EE5F6F" w:rsidRPr="00EE5F6F">
        <w:rPr>
          <w:rFonts w:ascii="TH SarabunPSK" w:hAnsi="TH SarabunPSK" w:cs="TH SarabunPSK"/>
          <w:sz w:val="32"/>
          <w:szCs w:val="32"/>
        </w:rPr>
        <w:t>Marketing Dir</w:t>
      </w:r>
      <w:r w:rsidR="00D70A00">
        <w:rPr>
          <w:rFonts w:ascii="TH SarabunPSK" w:hAnsi="TH SarabunPSK" w:cs="TH SarabunPSK"/>
          <w:sz w:val="32"/>
          <w:szCs w:val="32"/>
          <w:lang w:bidi="th-TH"/>
        </w:rPr>
        <w:t>e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ctor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บริษัท ซีเนียร์ซอฟท์ ดีเวลลอปเม้น จำกัด  นางสาวปรียาภรณ์ ปรางค์จันทร์ 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Chief Financial Officer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บริษัท บิลล์ วัน กรุ๊ป จำกัด (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builk)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นางสาวสิรพันธ์ สินเจิมสิริ กรรมการ บริษัท ทร</w:t>
      </w:r>
      <w:r w:rsidR="00EE5F6F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นิตี้</w:t>
      </w:r>
      <w:r w:rsidR="00EE5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รูทส์ จำกัด (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beecy)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นางสาววริศรา บุญเทียม 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Chief Operating Officer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บริษัท แอพพ้อยท์เม้นท์ เอนี่แวร์ จำกัด (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Aappoint)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นายธนพงศ์ วงศ์ชินศรี 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CEO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บริษัท เพนกวินเอ็กซ์ จำกัด  นายอภิวัฒน์ หวังมีชัย </w:t>
      </w:r>
      <w:r w:rsidR="00EE5F6F" w:rsidRPr="00EE5F6F">
        <w:rPr>
          <w:rFonts w:ascii="TH SarabunPSK" w:hAnsi="TH SarabunPSK" w:cs="TH SarabunPSK"/>
          <w:sz w:val="32"/>
          <w:szCs w:val="32"/>
        </w:rPr>
        <w:t xml:space="preserve">CEO </w:t>
      </w:r>
      <w:r w:rsidR="00EE5F6F" w:rsidRPr="00EE5F6F">
        <w:rPr>
          <w:rFonts w:ascii="TH SarabunPSK" w:hAnsi="TH SarabunPSK" w:cs="TH SarabunPSK"/>
          <w:sz w:val="32"/>
          <w:szCs w:val="32"/>
          <w:cs/>
          <w:lang w:bidi="th-TH"/>
        </w:rPr>
        <w:t>บริษัท บนกองเงินกองทุน แอคเคาท์ติ้ง จำกัด  นายณัฐพล ม่วงทำ เจ้าของเพจ การตลาดวันละตอน และนางสาวอนัญญา โตแสงชัย ผู้บริหาร บริษัท ไฮโรโซไซตี้ จำกัด</w:t>
      </w:r>
      <w:r w:rsidR="000C56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C56A3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</w:p>
    <w:p w14:paraId="37DC9EA0" w14:textId="77777777" w:rsidR="003744AA" w:rsidRPr="00453783" w:rsidRDefault="003744AA" w:rsidP="005E5F9C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3744AA" w:rsidRPr="00453783" w:rsidSect="00E75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" w:right="1325" w:bottom="0" w:left="1418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9286" w14:textId="77777777" w:rsidR="00E75D58" w:rsidRDefault="00E75D58" w:rsidP="00ED520D">
      <w:pPr>
        <w:spacing w:after="0" w:line="240" w:lineRule="auto"/>
      </w:pPr>
      <w:r>
        <w:separator/>
      </w:r>
    </w:p>
  </w:endnote>
  <w:endnote w:type="continuationSeparator" w:id="0">
    <w:p w14:paraId="444D42C7" w14:textId="77777777" w:rsidR="00E75D58" w:rsidRDefault="00E75D58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3BCC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0E7C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4F651ACF" wp14:editId="74C25322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B1A8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F3C4" w14:textId="77777777" w:rsidR="00E75D58" w:rsidRDefault="00E75D58" w:rsidP="00ED520D">
      <w:pPr>
        <w:spacing w:after="0" w:line="240" w:lineRule="auto"/>
      </w:pPr>
      <w:r>
        <w:separator/>
      </w:r>
    </w:p>
  </w:footnote>
  <w:footnote w:type="continuationSeparator" w:id="0">
    <w:p w14:paraId="085AF9CC" w14:textId="77777777" w:rsidR="00E75D58" w:rsidRDefault="00E75D58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510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426AB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4237FC06" wp14:editId="78CC444C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052A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12DEA"/>
    <w:multiLevelType w:val="multilevel"/>
    <w:tmpl w:val="4590F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1E55"/>
    <w:rsid w:val="00045E1B"/>
    <w:rsid w:val="00054E7C"/>
    <w:rsid w:val="00071B7C"/>
    <w:rsid w:val="0007242F"/>
    <w:rsid w:val="0007363F"/>
    <w:rsid w:val="000819A6"/>
    <w:rsid w:val="000821D0"/>
    <w:rsid w:val="00090D21"/>
    <w:rsid w:val="000A3D47"/>
    <w:rsid w:val="000A407B"/>
    <w:rsid w:val="000C0616"/>
    <w:rsid w:val="000C17DF"/>
    <w:rsid w:val="000C56A3"/>
    <w:rsid w:val="000E5E98"/>
    <w:rsid w:val="000F28BF"/>
    <w:rsid w:val="00102CA8"/>
    <w:rsid w:val="00134429"/>
    <w:rsid w:val="0015347F"/>
    <w:rsid w:val="00184249"/>
    <w:rsid w:val="00185705"/>
    <w:rsid w:val="001863E7"/>
    <w:rsid w:val="001934EB"/>
    <w:rsid w:val="0019413D"/>
    <w:rsid w:val="00200C01"/>
    <w:rsid w:val="00227E80"/>
    <w:rsid w:val="00240107"/>
    <w:rsid w:val="00256933"/>
    <w:rsid w:val="002A0467"/>
    <w:rsid w:val="002B0F6B"/>
    <w:rsid w:val="002B70BC"/>
    <w:rsid w:val="002C0BC6"/>
    <w:rsid w:val="002C2719"/>
    <w:rsid w:val="002D0A6A"/>
    <w:rsid w:val="002F1A66"/>
    <w:rsid w:val="003262AE"/>
    <w:rsid w:val="003452D8"/>
    <w:rsid w:val="003474A4"/>
    <w:rsid w:val="00354ABD"/>
    <w:rsid w:val="00361A98"/>
    <w:rsid w:val="003744AA"/>
    <w:rsid w:val="00382696"/>
    <w:rsid w:val="00386FB2"/>
    <w:rsid w:val="0038723A"/>
    <w:rsid w:val="003C7DB2"/>
    <w:rsid w:val="003D4BF2"/>
    <w:rsid w:val="003E61C9"/>
    <w:rsid w:val="003F192F"/>
    <w:rsid w:val="004038A8"/>
    <w:rsid w:val="0041418F"/>
    <w:rsid w:val="00415A91"/>
    <w:rsid w:val="00453783"/>
    <w:rsid w:val="00476EC1"/>
    <w:rsid w:val="00491D0E"/>
    <w:rsid w:val="004D4C3D"/>
    <w:rsid w:val="004D6039"/>
    <w:rsid w:val="004E1E77"/>
    <w:rsid w:val="004E7C4B"/>
    <w:rsid w:val="004F231D"/>
    <w:rsid w:val="00503CE8"/>
    <w:rsid w:val="005434BE"/>
    <w:rsid w:val="00582EB9"/>
    <w:rsid w:val="005B5917"/>
    <w:rsid w:val="005C1F05"/>
    <w:rsid w:val="005D272E"/>
    <w:rsid w:val="005E36BF"/>
    <w:rsid w:val="005E5800"/>
    <w:rsid w:val="005E5F9C"/>
    <w:rsid w:val="00606F82"/>
    <w:rsid w:val="00612D4F"/>
    <w:rsid w:val="00630083"/>
    <w:rsid w:val="00630865"/>
    <w:rsid w:val="006366EF"/>
    <w:rsid w:val="00641105"/>
    <w:rsid w:val="00643464"/>
    <w:rsid w:val="006841FB"/>
    <w:rsid w:val="00687292"/>
    <w:rsid w:val="007001C6"/>
    <w:rsid w:val="007018CD"/>
    <w:rsid w:val="00717744"/>
    <w:rsid w:val="007214C0"/>
    <w:rsid w:val="00723A50"/>
    <w:rsid w:val="00742D2B"/>
    <w:rsid w:val="00742E12"/>
    <w:rsid w:val="0074643A"/>
    <w:rsid w:val="007635CA"/>
    <w:rsid w:val="007778DB"/>
    <w:rsid w:val="007A3A2F"/>
    <w:rsid w:val="007D4F9F"/>
    <w:rsid w:val="007F1AF9"/>
    <w:rsid w:val="00824762"/>
    <w:rsid w:val="00831942"/>
    <w:rsid w:val="00851C13"/>
    <w:rsid w:val="00864ECC"/>
    <w:rsid w:val="00885D4B"/>
    <w:rsid w:val="008C2AD6"/>
    <w:rsid w:val="008C48CE"/>
    <w:rsid w:val="008D33BC"/>
    <w:rsid w:val="008D7C96"/>
    <w:rsid w:val="008F1F6A"/>
    <w:rsid w:val="008F7DC5"/>
    <w:rsid w:val="0090253E"/>
    <w:rsid w:val="00913183"/>
    <w:rsid w:val="00931CC2"/>
    <w:rsid w:val="00944E34"/>
    <w:rsid w:val="00944F29"/>
    <w:rsid w:val="0094641A"/>
    <w:rsid w:val="00950768"/>
    <w:rsid w:val="0095653C"/>
    <w:rsid w:val="00975C98"/>
    <w:rsid w:val="009C1C66"/>
    <w:rsid w:val="009F011F"/>
    <w:rsid w:val="00A021D1"/>
    <w:rsid w:val="00A26FBA"/>
    <w:rsid w:val="00A57395"/>
    <w:rsid w:val="00A80EE7"/>
    <w:rsid w:val="00AB00D9"/>
    <w:rsid w:val="00AD1414"/>
    <w:rsid w:val="00AD3695"/>
    <w:rsid w:val="00AF57F1"/>
    <w:rsid w:val="00AF7E8B"/>
    <w:rsid w:val="00B06EB1"/>
    <w:rsid w:val="00B1115C"/>
    <w:rsid w:val="00B13FCB"/>
    <w:rsid w:val="00B2035C"/>
    <w:rsid w:val="00B238B0"/>
    <w:rsid w:val="00B418BB"/>
    <w:rsid w:val="00B50A0C"/>
    <w:rsid w:val="00C130A4"/>
    <w:rsid w:val="00C16414"/>
    <w:rsid w:val="00C16536"/>
    <w:rsid w:val="00C21FC6"/>
    <w:rsid w:val="00C42D1E"/>
    <w:rsid w:val="00C4662E"/>
    <w:rsid w:val="00C51A9F"/>
    <w:rsid w:val="00C51E59"/>
    <w:rsid w:val="00C66544"/>
    <w:rsid w:val="00C700A3"/>
    <w:rsid w:val="00C75202"/>
    <w:rsid w:val="00C80481"/>
    <w:rsid w:val="00CB3371"/>
    <w:rsid w:val="00CE2D44"/>
    <w:rsid w:val="00CE2EC5"/>
    <w:rsid w:val="00CF4534"/>
    <w:rsid w:val="00CF6E8E"/>
    <w:rsid w:val="00D0156F"/>
    <w:rsid w:val="00D01A99"/>
    <w:rsid w:val="00D04DB1"/>
    <w:rsid w:val="00D33352"/>
    <w:rsid w:val="00D42609"/>
    <w:rsid w:val="00D4710B"/>
    <w:rsid w:val="00D66775"/>
    <w:rsid w:val="00D70A00"/>
    <w:rsid w:val="00D879FD"/>
    <w:rsid w:val="00D920F0"/>
    <w:rsid w:val="00DB68E0"/>
    <w:rsid w:val="00DD5E56"/>
    <w:rsid w:val="00DE1B9A"/>
    <w:rsid w:val="00DF3766"/>
    <w:rsid w:val="00DF463D"/>
    <w:rsid w:val="00E00F3E"/>
    <w:rsid w:val="00E02B77"/>
    <w:rsid w:val="00E21D61"/>
    <w:rsid w:val="00E31C29"/>
    <w:rsid w:val="00E3677C"/>
    <w:rsid w:val="00E4641C"/>
    <w:rsid w:val="00E55448"/>
    <w:rsid w:val="00E6743E"/>
    <w:rsid w:val="00E67FC7"/>
    <w:rsid w:val="00E73569"/>
    <w:rsid w:val="00E75D58"/>
    <w:rsid w:val="00E96D28"/>
    <w:rsid w:val="00E97A79"/>
    <w:rsid w:val="00EA3E4D"/>
    <w:rsid w:val="00EA4404"/>
    <w:rsid w:val="00EA4CFB"/>
    <w:rsid w:val="00EC0866"/>
    <w:rsid w:val="00EC19EC"/>
    <w:rsid w:val="00EC4C52"/>
    <w:rsid w:val="00ED3B11"/>
    <w:rsid w:val="00ED520D"/>
    <w:rsid w:val="00ED6758"/>
    <w:rsid w:val="00EE5F6F"/>
    <w:rsid w:val="00F16F45"/>
    <w:rsid w:val="00F46CD6"/>
    <w:rsid w:val="00F555D5"/>
    <w:rsid w:val="00F6764D"/>
    <w:rsid w:val="00F85FFD"/>
    <w:rsid w:val="00FA4E2D"/>
    <w:rsid w:val="00FB4F06"/>
    <w:rsid w:val="00FC656D"/>
    <w:rsid w:val="00FE1396"/>
    <w:rsid w:val="00F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24D1"/>
  <w15:docId w15:val="{BB6F6873-2D24-465A-A828-45665E3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17-B672-4C5D-AB4E-5DD3EFA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29</cp:revision>
  <cp:lastPrinted>2024-04-24T08:30:00Z</cp:lastPrinted>
  <dcterms:created xsi:type="dcterms:W3CDTF">2024-04-24T03:23:00Z</dcterms:created>
  <dcterms:modified xsi:type="dcterms:W3CDTF">2024-04-25T01:54:00Z</dcterms:modified>
</cp:coreProperties>
</file>