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97D24" w14:textId="4F6B5E5B" w:rsidR="00A1775E" w:rsidRDefault="00A1775E" w:rsidP="00A1775E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02039254" w14:textId="141122D4" w:rsidR="00A1775E" w:rsidRPr="00A1775E" w:rsidRDefault="00A1775E" w:rsidP="00A1775E">
      <w:pPr>
        <w:spacing w:after="0" w:line="240" w:lineRule="auto"/>
        <w:rPr>
          <w:rFonts w:ascii="Cordia New" w:hAnsi="Cordia New"/>
          <w:b/>
          <w:bCs/>
          <w:sz w:val="28"/>
        </w:rPr>
      </w:pPr>
      <w:r w:rsidRPr="00A1775E">
        <w:rPr>
          <w:rFonts w:ascii="Cordia New" w:hAnsi="Cordia New" w:hint="cs"/>
          <w:b/>
          <w:bCs/>
          <w:sz w:val="28"/>
          <w:cs/>
        </w:rPr>
        <w:t xml:space="preserve">ข่าวประชาสัมพันธ์ </w:t>
      </w:r>
    </w:p>
    <w:p w14:paraId="74ECDC2C" w14:textId="027CD8A9" w:rsidR="00A1775E" w:rsidRPr="00A1775E" w:rsidRDefault="00A1775E" w:rsidP="00A1775E">
      <w:pPr>
        <w:spacing w:after="0" w:line="240" w:lineRule="auto"/>
        <w:rPr>
          <w:rFonts w:ascii="Cordia New" w:hAnsi="Cordia New"/>
          <w:b/>
          <w:bCs/>
          <w:sz w:val="28"/>
          <w:cs/>
        </w:rPr>
      </w:pPr>
      <w:r w:rsidRPr="00A1775E">
        <w:rPr>
          <w:rFonts w:ascii="Cordia New" w:hAnsi="Cordia New"/>
          <w:b/>
          <w:bCs/>
          <w:sz w:val="28"/>
        </w:rPr>
        <w:t xml:space="preserve">7 </w:t>
      </w:r>
      <w:r w:rsidRPr="00A1775E">
        <w:rPr>
          <w:rFonts w:ascii="Cordia New" w:hAnsi="Cordia New" w:hint="cs"/>
          <w:b/>
          <w:bCs/>
          <w:sz w:val="28"/>
          <w:cs/>
        </w:rPr>
        <w:t xml:space="preserve">มีนาคม 2567 </w:t>
      </w:r>
    </w:p>
    <w:p w14:paraId="789DA0D8" w14:textId="77777777" w:rsidR="00481BE8" w:rsidRDefault="00481BE8" w:rsidP="00A1775E">
      <w:pPr>
        <w:spacing w:line="240" w:lineRule="auto"/>
        <w:rPr>
          <w:rFonts w:ascii="Cordia New" w:hAnsi="Cordia New"/>
          <w:b/>
          <w:bCs/>
          <w:color w:val="FF0000"/>
          <w:sz w:val="32"/>
          <w:szCs w:val="32"/>
        </w:rPr>
      </w:pPr>
    </w:p>
    <w:p w14:paraId="2BC02ECB" w14:textId="588B0347" w:rsidR="00A1775E" w:rsidRPr="00481BE8" w:rsidRDefault="00A1775E" w:rsidP="00A1775E">
      <w:pPr>
        <w:spacing w:line="240" w:lineRule="auto"/>
        <w:rPr>
          <w:rFonts w:ascii="Cordia New" w:hAnsi="Cordia New"/>
          <w:b/>
          <w:bCs/>
          <w:sz w:val="32"/>
          <w:szCs w:val="32"/>
          <w:cs/>
        </w:rPr>
      </w:pPr>
      <w:proofErr w:type="spellStart"/>
      <w:r>
        <w:rPr>
          <w:rFonts w:ascii="Cordia New" w:hAnsi="Cordia New"/>
          <w:b/>
          <w:bCs/>
          <w:sz w:val="32"/>
          <w:szCs w:val="32"/>
          <w:cs/>
        </w:rPr>
        <w:t>บสย</w:t>
      </w:r>
      <w:proofErr w:type="spellEnd"/>
      <w:r>
        <w:rPr>
          <w:rFonts w:ascii="Cordia New" w:hAnsi="Cordia New"/>
          <w:b/>
          <w:bCs/>
          <w:sz w:val="32"/>
          <w:szCs w:val="32"/>
          <w:cs/>
        </w:rPr>
        <w:t xml:space="preserve">. รับรางวัล </w:t>
      </w:r>
      <w:r>
        <w:rPr>
          <w:rFonts w:ascii="Cordia New" w:hAnsi="Cordia New"/>
          <w:b/>
          <w:bCs/>
          <w:sz w:val="32"/>
          <w:szCs w:val="32"/>
        </w:rPr>
        <w:t>TQC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การบริหารสู่ความเป็นเลิศ</w:t>
      </w:r>
      <w:r w:rsidR="00720C0C">
        <w:rPr>
          <w:rFonts w:ascii="Cordia New" w:hAnsi="Cordia New" w:hint="cs"/>
          <w:b/>
          <w:bCs/>
          <w:sz w:val="32"/>
          <w:szCs w:val="32"/>
          <w:cs/>
        </w:rPr>
        <w:t xml:space="preserve"> ประจำปี </w:t>
      </w:r>
      <w:r w:rsidR="00720C0C">
        <w:rPr>
          <w:rFonts w:ascii="Cordia New" w:hAnsi="Cordia New"/>
          <w:b/>
          <w:bCs/>
          <w:sz w:val="32"/>
          <w:szCs w:val="32"/>
        </w:rPr>
        <w:t>2566</w:t>
      </w:r>
    </w:p>
    <w:p w14:paraId="6ACDBD90" w14:textId="77777777" w:rsidR="00A1775E" w:rsidRDefault="00A1775E" w:rsidP="00A1775E">
      <w:pPr>
        <w:spacing w:line="240" w:lineRule="auto"/>
        <w:ind w:firstLine="720"/>
        <w:rPr>
          <w:rFonts w:ascii="Cordia New" w:hAnsi="Cordia New"/>
          <w:b/>
          <w:bCs/>
          <w:sz w:val="32"/>
          <w:szCs w:val="32"/>
        </w:rPr>
      </w:pPr>
    </w:p>
    <w:p w14:paraId="4CE2DD88" w14:textId="5C100EC8" w:rsidR="007F24BC" w:rsidRPr="009350A3" w:rsidRDefault="00AB08A2" w:rsidP="007F24BC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9350A3">
        <w:rPr>
          <w:rFonts w:asciiTheme="minorBidi" w:hAnsiTheme="minorBidi"/>
          <w:sz w:val="32"/>
          <w:szCs w:val="32"/>
          <w:cs/>
        </w:rPr>
        <w:t xml:space="preserve">นายสิทธิกร </w:t>
      </w:r>
      <w:proofErr w:type="spellStart"/>
      <w:r w:rsidRPr="009350A3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9350A3">
        <w:rPr>
          <w:rFonts w:asciiTheme="minorBidi" w:hAnsiTheme="minorBidi"/>
          <w:sz w:val="32"/>
          <w:szCs w:val="32"/>
          <w:cs/>
        </w:rPr>
        <w:t xml:space="preserve">รกสุนทร กรรมการและผู้จัดการทั่วไป </w:t>
      </w:r>
      <w:r w:rsidR="003B4F64" w:rsidRPr="009350A3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="003B4F64" w:rsidRPr="009350A3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3B4F64" w:rsidRPr="009350A3">
        <w:rPr>
          <w:rFonts w:asciiTheme="minorBidi" w:hAnsiTheme="minorBidi"/>
          <w:sz w:val="32"/>
          <w:szCs w:val="32"/>
          <w:cs/>
        </w:rPr>
        <w:t xml:space="preserve">.) </w:t>
      </w:r>
      <w:r w:rsidR="00A1775E" w:rsidRPr="009350A3">
        <w:rPr>
          <w:rFonts w:asciiTheme="minorBidi" w:hAnsiTheme="minorBidi"/>
          <w:sz w:val="32"/>
          <w:szCs w:val="32"/>
          <w:cs/>
        </w:rPr>
        <w:t xml:space="preserve">รับรางวัล </w:t>
      </w:r>
      <w:r w:rsidR="00A1775E" w:rsidRPr="009350A3">
        <w:rPr>
          <w:rFonts w:asciiTheme="minorBidi" w:hAnsiTheme="minorBidi"/>
          <w:sz w:val="32"/>
          <w:szCs w:val="32"/>
        </w:rPr>
        <w:t xml:space="preserve">Thailand Quality Class </w:t>
      </w:r>
      <w:r w:rsidR="00A1775E" w:rsidRPr="009350A3">
        <w:rPr>
          <w:rFonts w:asciiTheme="minorBidi" w:hAnsiTheme="minorBidi"/>
          <w:sz w:val="32"/>
          <w:szCs w:val="32"/>
          <w:cs/>
        </w:rPr>
        <w:t xml:space="preserve">: </w:t>
      </w:r>
      <w:r w:rsidR="00A1775E" w:rsidRPr="009350A3">
        <w:rPr>
          <w:rFonts w:asciiTheme="minorBidi" w:hAnsiTheme="minorBidi"/>
          <w:sz w:val="32"/>
          <w:szCs w:val="32"/>
        </w:rPr>
        <w:t>TQC 2023</w:t>
      </w:r>
      <w:r w:rsidR="00A1775E" w:rsidRPr="009350A3">
        <w:rPr>
          <w:rFonts w:asciiTheme="minorBidi" w:hAnsiTheme="minorBidi"/>
          <w:sz w:val="32"/>
          <w:szCs w:val="32"/>
          <w:cs/>
        </w:rPr>
        <w:t xml:space="preserve"> </w:t>
      </w:r>
      <w:r w:rsidR="00814A93" w:rsidRPr="009350A3">
        <w:rPr>
          <w:rFonts w:asciiTheme="minorBidi" w:hAnsiTheme="minorBidi"/>
          <w:sz w:val="32"/>
          <w:szCs w:val="32"/>
          <w:cs/>
        </w:rPr>
        <w:t xml:space="preserve">การบริหารสู่ความเป็นเลิศ  </w:t>
      </w:r>
      <w:r w:rsidR="007613FA">
        <w:rPr>
          <w:rFonts w:asciiTheme="minorBidi" w:hAnsiTheme="minorBidi" w:hint="cs"/>
          <w:sz w:val="32"/>
          <w:szCs w:val="32"/>
          <w:cs/>
        </w:rPr>
        <w:t>จากนางสาวพิมพ์</w:t>
      </w:r>
      <w:proofErr w:type="spellStart"/>
      <w:r w:rsidR="007613FA">
        <w:rPr>
          <w:rFonts w:asciiTheme="minorBidi" w:hAnsiTheme="minorBidi" w:hint="cs"/>
          <w:sz w:val="32"/>
          <w:szCs w:val="32"/>
          <w:cs/>
        </w:rPr>
        <w:t>ภัท</w:t>
      </w:r>
      <w:proofErr w:type="spellEnd"/>
      <w:r w:rsidR="007613FA">
        <w:rPr>
          <w:rFonts w:asciiTheme="minorBidi" w:hAnsiTheme="minorBidi" w:hint="cs"/>
          <w:sz w:val="32"/>
          <w:szCs w:val="32"/>
          <w:cs/>
        </w:rPr>
        <w:t>รา วิชัยกุล รัฐมนตรีว่าการกระทรวงอุตสาหกรรม เป็นประธาน</w:t>
      </w:r>
      <w:r w:rsidR="009541B9" w:rsidRPr="009350A3">
        <w:rPr>
          <w:rFonts w:asciiTheme="minorBidi" w:hAnsiTheme="minorBidi"/>
          <w:sz w:val="32"/>
          <w:szCs w:val="32"/>
          <w:cs/>
        </w:rPr>
        <w:t xml:space="preserve">ในพิธีมอบรางวัลคุณภาพแห่งชาติ </w:t>
      </w:r>
      <w:r w:rsidR="007613FA" w:rsidRPr="009350A3">
        <w:rPr>
          <w:rFonts w:asciiTheme="minorBidi" w:hAnsiTheme="minorBidi"/>
          <w:sz w:val="32"/>
          <w:szCs w:val="32"/>
          <w:cs/>
        </w:rPr>
        <w:t xml:space="preserve">ครั้งที่ 22 </w:t>
      </w:r>
      <w:r w:rsidR="0034034A" w:rsidRPr="009350A3">
        <w:rPr>
          <w:rFonts w:asciiTheme="minorBidi" w:hAnsiTheme="minorBidi"/>
          <w:sz w:val="32"/>
          <w:szCs w:val="32"/>
          <w:cs/>
        </w:rPr>
        <w:t>ประจำปี 256</w:t>
      </w:r>
      <w:r w:rsidR="0034034A" w:rsidRPr="009350A3">
        <w:rPr>
          <w:rFonts w:asciiTheme="minorBidi" w:hAnsiTheme="minorBidi" w:hint="cs"/>
          <w:sz w:val="32"/>
          <w:szCs w:val="32"/>
          <w:cs/>
        </w:rPr>
        <w:t>6</w:t>
      </w:r>
      <w:r w:rsidR="009541B9" w:rsidRPr="009350A3">
        <w:rPr>
          <w:rFonts w:asciiTheme="minorBidi" w:hAnsiTheme="minorBidi"/>
          <w:sz w:val="32"/>
          <w:szCs w:val="32"/>
          <w:cs/>
        </w:rPr>
        <w:t xml:space="preserve"> (</w:t>
      </w:r>
      <w:r w:rsidR="009541B9" w:rsidRPr="009350A3">
        <w:rPr>
          <w:rFonts w:asciiTheme="minorBidi" w:hAnsiTheme="minorBidi"/>
          <w:sz w:val="32"/>
          <w:szCs w:val="32"/>
        </w:rPr>
        <w:t xml:space="preserve">Thailand Quality Award </w:t>
      </w:r>
      <w:r w:rsidR="009541B9" w:rsidRPr="009350A3">
        <w:rPr>
          <w:rFonts w:asciiTheme="minorBidi" w:hAnsiTheme="minorBidi"/>
          <w:sz w:val="32"/>
          <w:szCs w:val="32"/>
          <w:cs/>
        </w:rPr>
        <w:t xml:space="preserve">: </w:t>
      </w:r>
      <w:r w:rsidR="009541B9" w:rsidRPr="009350A3">
        <w:rPr>
          <w:rFonts w:asciiTheme="minorBidi" w:hAnsiTheme="minorBidi"/>
          <w:sz w:val="32"/>
          <w:szCs w:val="32"/>
        </w:rPr>
        <w:t>TQA</w:t>
      </w:r>
      <w:r w:rsidR="009541B9" w:rsidRPr="009350A3">
        <w:rPr>
          <w:rFonts w:asciiTheme="minorBidi" w:hAnsiTheme="minorBidi"/>
          <w:sz w:val="32"/>
          <w:szCs w:val="32"/>
          <w:cs/>
        </w:rPr>
        <w:t xml:space="preserve">)  </w:t>
      </w:r>
      <w:r w:rsidR="007613FA" w:rsidRPr="009350A3">
        <w:rPr>
          <w:rFonts w:asciiTheme="minorBidi" w:hAnsiTheme="minorBidi"/>
          <w:sz w:val="32"/>
          <w:szCs w:val="32"/>
          <w:cs/>
        </w:rPr>
        <w:t xml:space="preserve">จัดโดยกระทรวงอุตสาหกรรม โดยสถาบันเพิ่มผลผลิตแห่งชาติ ในฐานะสำนักงานรางวัลคุณภาพแห่งชาติ </w:t>
      </w:r>
      <w:r w:rsidR="007613FA">
        <w:rPr>
          <w:rFonts w:asciiTheme="minorBidi" w:hAnsiTheme="minorBidi" w:hint="cs"/>
          <w:sz w:val="32"/>
          <w:szCs w:val="32"/>
          <w:cs/>
        </w:rPr>
        <w:t>โดยมี</w:t>
      </w:r>
      <w:r w:rsidR="009541B9" w:rsidRPr="009350A3">
        <w:rPr>
          <w:rFonts w:asciiTheme="minorBidi" w:hAnsiTheme="minorBidi"/>
          <w:sz w:val="32"/>
          <w:szCs w:val="32"/>
          <w:cs/>
        </w:rPr>
        <w:t>นาย</w:t>
      </w:r>
      <w:proofErr w:type="spellStart"/>
      <w:r w:rsidR="009541B9" w:rsidRPr="009350A3">
        <w:rPr>
          <w:rFonts w:asciiTheme="minorBidi" w:hAnsiTheme="minorBidi"/>
          <w:sz w:val="32"/>
          <w:szCs w:val="32"/>
          <w:cs/>
        </w:rPr>
        <w:t>ปิ</w:t>
      </w:r>
      <w:proofErr w:type="spellEnd"/>
      <w:r w:rsidR="009541B9" w:rsidRPr="009350A3">
        <w:rPr>
          <w:rFonts w:asciiTheme="minorBidi" w:hAnsiTheme="minorBidi"/>
          <w:sz w:val="32"/>
          <w:szCs w:val="32"/>
          <w:cs/>
        </w:rPr>
        <w:t xml:space="preserve">ยะบุตร ชลวิจารณ์ ประธานคณะกรรมการรางวัลคุณภาพแห่งชาติ  </w:t>
      </w:r>
      <w:r w:rsidR="002D662C" w:rsidRPr="009350A3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>นายสุวรรณชัย โลหะ</w:t>
      </w:r>
      <w:proofErr w:type="spellStart"/>
      <w:r w:rsidR="002D662C" w:rsidRPr="009350A3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>วัฒ</w:t>
      </w:r>
      <w:proofErr w:type="spellEnd"/>
      <w:r w:rsidR="002D662C" w:rsidRPr="009350A3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 xml:space="preserve">นกุล </w:t>
      </w:r>
      <w:r w:rsidR="009541B9" w:rsidRPr="009350A3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>ผู้อำนวยการสถาบันเพิ่มผลผลิตแห่งชาติ ในฐ</w:t>
      </w:r>
      <w:r w:rsidR="00F14857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>านะกรรมการและเลขานุกา</w:t>
      </w:r>
      <w:r w:rsidR="00F14857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ร</w:t>
      </w:r>
      <w:r w:rsidR="009541B9" w:rsidRPr="009350A3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>รางวัลคุณภาพแห่งชา</w:t>
      </w:r>
      <w:r w:rsidR="009541B9" w:rsidRPr="009350A3">
        <w:rPr>
          <w:rFonts w:asciiTheme="minorBidi" w:hAnsiTheme="minorBidi"/>
          <w:sz w:val="32"/>
          <w:szCs w:val="32"/>
          <w:cs/>
        </w:rPr>
        <w:t xml:space="preserve">ติ </w:t>
      </w:r>
      <w:r w:rsidR="007613FA">
        <w:rPr>
          <w:rFonts w:asciiTheme="minorBidi" w:hAnsiTheme="minorBidi" w:hint="cs"/>
          <w:sz w:val="32"/>
          <w:szCs w:val="32"/>
          <w:cs/>
        </w:rPr>
        <w:t>พร้อมด้วย</w:t>
      </w:r>
      <w:r w:rsidR="007F24BC" w:rsidRPr="009350A3">
        <w:rPr>
          <w:rFonts w:asciiTheme="minorBidi" w:hAnsiTheme="minorBidi"/>
          <w:sz w:val="32"/>
          <w:szCs w:val="32"/>
          <w:cs/>
        </w:rPr>
        <w:t>คณะผู้บริหารบรรษัทประกันสินเชื่ออุตสาหกรรมขนาดย่อม (</w:t>
      </w:r>
      <w:proofErr w:type="spellStart"/>
      <w:r w:rsidR="007F24BC" w:rsidRPr="009350A3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7F24BC" w:rsidRPr="009350A3">
        <w:rPr>
          <w:rFonts w:asciiTheme="minorBidi" w:hAnsiTheme="minorBidi"/>
          <w:sz w:val="32"/>
          <w:szCs w:val="32"/>
          <w:cs/>
        </w:rPr>
        <w:t>.) ร่วม</w:t>
      </w:r>
      <w:r w:rsidR="007613FA">
        <w:rPr>
          <w:rFonts w:asciiTheme="minorBidi" w:hAnsiTheme="minorBidi" w:hint="cs"/>
          <w:sz w:val="32"/>
          <w:szCs w:val="32"/>
          <w:cs/>
        </w:rPr>
        <w:t>แสดงความยินดี</w:t>
      </w:r>
      <w:r w:rsidR="007F24BC" w:rsidRPr="009350A3">
        <w:rPr>
          <w:rFonts w:asciiTheme="minorBidi" w:hAnsiTheme="minorBidi"/>
          <w:sz w:val="32"/>
          <w:szCs w:val="32"/>
          <w:cs/>
        </w:rPr>
        <w:t xml:space="preserve"> ณ หอประชุมใหญ่ ศูนย์วัฒนธรรมแห่งประเทศไทย เมื่อวันที่ 6 มีนาคม 2567</w:t>
      </w:r>
    </w:p>
    <w:p w14:paraId="291A42B1" w14:textId="46E8E4E8" w:rsidR="00420CF9" w:rsidRPr="002D662C" w:rsidRDefault="00E20A55" w:rsidP="00A70E3A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9350A3">
        <w:rPr>
          <w:rFonts w:asciiTheme="minorBidi" w:hAnsiTheme="minorBidi"/>
          <w:sz w:val="32"/>
          <w:szCs w:val="32"/>
          <w:cs/>
        </w:rPr>
        <w:t xml:space="preserve">รางวัลการบริหารสู่ความเป็นเลิศ ประจำปี 2566  </w:t>
      </w:r>
      <w:r w:rsidRPr="002D662C">
        <w:rPr>
          <w:rFonts w:asciiTheme="minorBidi" w:hAnsiTheme="minorBidi"/>
          <w:sz w:val="32"/>
          <w:szCs w:val="32"/>
        </w:rPr>
        <w:t xml:space="preserve">Thailand Quality Class </w:t>
      </w:r>
      <w:r w:rsidRPr="002D662C">
        <w:rPr>
          <w:rFonts w:asciiTheme="minorBidi" w:hAnsiTheme="minorBidi"/>
          <w:sz w:val="32"/>
          <w:szCs w:val="32"/>
          <w:cs/>
        </w:rPr>
        <w:t xml:space="preserve">: </w:t>
      </w:r>
      <w:r w:rsidRPr="002D662C">
        <w:rPr>
          <w:rFonts w:asciiTheme="minorBidi" w:hAnsiTheme="minorBidi"/>
          <w:sz w:val="32"/>
          <w:szCs w:val="32"/>
        </w:rPr>
        <w:t>TQC 2023</w:t>
      </w:r>
      <w:r w:rsidR="006D0AC9" w:rsidRPr="002D662C">
        <w:rPr>
          <w:rFonts w:asciiTheme="minorBidi" w:hAnsiTheme="minorBidi"/>
          <w:sz w:val="32"/>
          <w:szCs w:val="32"/>
          <w:cs/>
        </w:rPr>
        <w:t xml:space="preserve"> </w:t>
      </w:r>
      <w:r w:rsidR="00CF429D" w:rsidRPr="002D662C">
        <w:rPr>
          <w:rFonts w:asciiTheme="minorBidi" w:hAnsiTheme="minorBidi"/>
          <w:sz w:val="32"/>
          <w:szCs w:val="32"/>
          <w:cs/>
        </w:rPr>
        <w:t>ที่</w:t>
      </w:r>
      <w:r w:rsidR="00B978DE" w:rsidRPr="002D662C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B978DE" w:rsidRPr="002D662C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B978DE" w:rsidRPr="002D662C">
        <w:rPr>
          <w:rFonts w:asciiTheme="minorBidi" w:hAnsiTheme="minorBidi"/>
          <w:sz w:val="32"/>
          <w:szCs w:val="32"/>
          <w:cs/>
        </w:rPr>
        <w:t>. ได้รับในปีนี้</w:t>
      </w:r>
      <w:r w:rsidR="00CF429D" w:rsidRPr="002D662C">
        <w:rPr>
          <w:rFonts w:asciiTheme="minorBidi" w:hAnsiTheme="minorBidi"/>
          <w:sz w:val="32"/>
          <w:szCs w:val="32"/>
          <w:cs/>
        </w:rPr>
        <w:t xml:space="preserve">เป็นรางวัลในภาพรวม </w:t>
      </w:r>
      <w:r w:rsidRPr="002D662C">
        <w:rPr>
          <w:rFonts w:asciiTheme="minorBidi" w:hAnsiTheme="minorBidi"/>
          <w:sz w:val="32"/>
          <w:szCs w:val="32"/>
          <w:cs/>
        </w:rPr>
        <w:t>ตามเกณฑ์รางวัลคุณภาพแห่งชาติ ค</w:t>
      </w:r>
      <w:r w:rsidR="00CF429D" w:rsidRPr="002D662C">
        <w:rPr>
          <w:rFonts w:asciiTheme="minorBidi" w:hAnsiTheme="minorBidi"/>
          <w:sz w:val="32"/>
          <w:szCs w:val="32"/>
          <w:cs/>
        </w:rPr>
        <w:t>รอบคลุมทุกประเด็นสำคัญขององค์กร</w:t>
      </w:r>
      <w:r w:rsidRPr="002D662C">
        <w:rPr>
          <w:rFonts w:asciiTheme="minorBidi" w:hAnsiTheme="minorBidi"/>
          <w:sz w:val="32"/>
          <w:szCs w:val="32"/>
          <w:cs/>
        </w:rPr>
        <w:t xml:space="preserve"> </w:t>
      </w:r>
      <w:r w:rsidR="00CF429D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ที่มีส่วนสำคัญต่อการยกระดับการบริหารสู่ความเป็นเลิศ </w:t>
      </w:r>
      <w:r w:rsidRPr="002D662C">
        <w:rPr>
          <w:rFonts w:asciiTheme="minorBidi" w:hAnsiTheme="minorBidi"/>
          <w:sz w:val="32"/>
          <w:szCs w:val="32"/>
          <w:cs/>
        </w:rPr>
        <w:t xml:space="preserve">ภายใต้เกณฑ์การประเมิน </w:t>
      </w:r>
      <w:r w:rsidR="006D0AC9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7 หมวดหลักสำคัญ</w:t>
      </w:r>
      <w:r w:rsidR="00CF429D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6D0AC9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ประกอบด้วย </w:t>
      </w:r>
      <w:r w:rsidR="002D662C">
        <w:rPr>
          <w:rFonts w:asciiTheme="minorBidi" w:eastAsia="Times New Roman" w:hAnsiTheme="minorBidi" w:hint="cs"/>
          <w:color w:val="000000"/>
          <w:sz w:val="32"/>
          <w:szCs w:val="32"/>
          <w:cs/>
        </w:rPr>
        <w:t>1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</w:t>
      </w:r>
      <w:r w:rsidRPr="002D662C">
        <w:rPr>
          <w:rFonts w:asciiTheme="minorBidi" w:hAnsiTheme="minorBidi"/>
          <w:sz w:val="32"/>
          <w:szCs w:val="32"/>
          <w:cs/>
        </w:rPr>
        <w:t>การนำองค์กร (</w:t>
      </w:r>
      <w:r w:rsidRPr="002D662C">
        <w:rPr>
          <w:rFonts w:asciiTheme="minorBidi" w:hAnsiTheme="minorBidi"/>
          <w:sz w:val="32"/>
          <w:szCs w:val="32"/>
        </w:rPr>
        <w:t>Leadership</w:t>
      </w:r>
      <w:r w:rsidRPr="002D662C">
        <w:rPr>
          <w:rFonts w:asciiTheme="minorBidi" w:hAnsiTheme="minorBidi"/>
          <w:sz w:val="32"/>
          <w:szCs w:val="32"/>
          <w:cs/>
        </w:rPr>
        <w:t>)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2D662C">
        <w:rPr>
          <w:rFonts w:asciiTheme="minorBidi" w:eastAsia="Times New Roman" w:hAnsiTheme="minorBidi" w:hint="cs"/>
          <w:color w:val="000000"/>
          <w:sz w:val="32"/>
          <w:szCs w:val="32"/>
          <w:cs/>
        </w:rPr>
        <w:t>2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Pr="002D662C">
        <w:rPr>
          <w:rFonts w:asciiTheme="minorBidi" w:hAnsiTheme="minorBidi"/>
          <w:sz w:val="32"/>
          <w:szCs w:val="32"/>
          <w:cs/>
        </w:rPr>
        <w:t>กลยุทธ์ (</w:t>
      </w:r>
      <w:r w:rsidRPr="002D662C">
        <w:rPr>
          <w:rFonts w:asciiTheme="minorBidi" w:hAnsiTheme="minorBidi"/>
          <w:sz w:val="32"/>
          <w:szCs w:val="32"/>
        </w:rPr>
        <w:t>Strategy</w:t>
      </w:r>
      <w:r w:rsidRPr="002D662C">
        <w:rPr>
          <w:rFonts w:asciiTheme="minorBidi" w:hAnsiTheme="minorBidi"/>
          <w:sz w:val="32"/>
          <w:szCs w:val="32"/>
          <w:cs/>
        </w:rPr>
        <w:t>)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4F3615">
        <w:rPr>
          <w:rFonts w:asciiTheme="minorBidi" w:eastAsia="Times New Roman" w:hAnsiTheme="minorBidi" w:hint="cs"/>
          <w:color w:val="000000"/>
          <w:sz w:val="32"/>
          <w:szCs w:val="32"/>
          <w:cs/>
        </w:rPr>
        <w:t>3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Pr="002D662C">
        <w:rPr>
          <w:rFonts w:asciiTheme="minorBidi" w:hAnsiTheme="minorBidi"/>
          <w:sz w:val="32"/>
          <w:szCs w:val="32"/>
          <w:cs/>
        </w:rPr>
        <w:t>ลูกค้า (</w:t>
      </w:r>
      <w:r w:rsidRPr="002D662C">
        <w:rPr>
          <w:rFonts w:asciiTheme="minorBidi" w:hAnsiTheme="minorBidi"/>
          <w:sz w:val="32"/>
          <w:szCs w:val="32"/>
        </w:rPr>
        <w:t>Customers</w:t>
      </w:r>
      <w:r w:rsidRPr="002D662C">
        <w:rPr>
          <w:rFonts w:asciiTheme="minorBidi" w:hAnsiTheme="minorBidi"/>
          <w:sz w:val="32"/>
          <w:szCs w:val="32"/>
          <w:cs/>
        </w:rPr>
        <w:t>)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4F3615">
        <w:rPr>
          <w:rFonts w:asciiTheme="minorBidi" w:eastAsia="Times New Roman" w:hAnsiTheme="minorBidi" w:hint="cs"/>
          <w:color w:val="000000"/>
          <w:sz w:val="32"/>
          <w:szCs w:val="32"/>
          <w:cs/>
        </w:rPr>
        <w:t>4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Pr="002D662C">
        <w:rPr>
          <w:rFonts w:asciiTheme="minorBidi" w:hAnsiTheme="minorBidi"/>
          <w:sz w:val="32"/>
          <w:szCs w:val="32"/>
          <w:cs/>
        </w:rPr>
        <w:t>การวัด การวิเคราะห์ และการจัดการความรู้ (</w:t>
      </w:r>
      <w:r w:rsidRPr="002D662C">
        <w:rPr>
          <w:rFonts w:asciiTheme="minorBidi" w:hAnsiTheme="minorBidi"/>
          <w:sz w:val="32"/>
          <w:szCs w:val="32"/>
        </w:rPr>
        <w:t>Measurement, Analysis, and Knowledge Management</w:t>
      </w:r>
      <w:r w:rsidRPr="002D662C">
        <w:rPr>
          <w:rFonts w:asciiTheme="minorBidi" w:hAnsiTheme="minorBidi"/>
          <w:sz w:val="32"/>
          <w:szCs w:val="32"/>
          <w:cs/>
        </w:rPr>
        <w:t>)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4F3615">
        <w:rPr>
          <w:rFonts w:asciiTheme="minorBidi" w:eastAsia="Times New Roman" w:hAnsiTheme="minorBidi" w:hint="cs"/>
          <w:color w:val="000000"/>
          <w:sz w:val="32"/>
          <w:szCs w:val="32"/>
          <w:cs/>
        </w:rPr>
        <w:t>5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Pr="002D662C">
        <w:rPr>
          <w:rFonts w:asciiTheme="minorBidi" w:hAnsiTheme="minorBidi"/>
          <w:sz w:val="32"/>
          <w:szCs w:val="32"/>
          <w:cs/>
        </w:rPr>
        <w:t>บุคลากร (</w:t>
      </w:r>
      <w:r w:rsidRPr="002D662C">
        <w:rPr>
          <w:rFonts w:asciiTheme="minorBidi" w:hAnsiTheme="minorBidi"/>
          <w:sz w:val="32"/>
          <w:szCs w:val="32"/>
        </w:rPr>
        <w:t>Workforce</w:t>
      </w:r>
      <w:r w:rsidRPr="002D662C">
        <w:rPr>
          <w:rFonts w:asciiTheme="minorBidi" w:hAnsiTheme="minorBidi"/>
          <w:sz w:val="32"/>
          <w:szCs w:val="32"/>
          <w:cs/>
        </w:rPr>
        <w:t>)</w:t>
      </w:r>
      <w:r w:rsidR="00A70E3A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4F361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6</w:t>
      </w:r>
      <w:r w:rsidR="004F3615" w:rsidRPr="004F3615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.การปฏิบัติการ (</w:t>
      </w:r>
      <w:r w:rsidR="004F3615" w:rsidRPr="004F3615">
        <w:rPr>
          <w:rFonts w:asciiTheme="minorBidi" w:eastAsia="Times New Roman" w:hAnsiTheme="minorBidi"/>
          <w:color w:val="000000"/>
          <w:sz w:val="32"/>
          <w:szCs w:val="32"/>
        </w:rPr>
        <w:t>Operations</w:t>
      </w:r>
      <w:r w:rsidR="004F3615" w:rsidRPr="004F3615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) และ</w:t>
      </w:r>
      <w:r w:rsidR="004F361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7</w:t>
      </w:r>
      <w:r w:rsidR="004F3615" w:rsidRPr="004F3615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.</w:t>
      </w:r>
      <w:r w:rsidR="004F361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4F3615" w:rsidRPr="004F3615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ผลลัพธ์ (</w:t>
      </w:r>
      <w:r w:rsidR="004F3615" w:rsidRPr="004F3615">
        <w:rPr>
          <w:rFonts w:asciiTheme="minorBidi" w:eastAsia="Times New Roman" w:hAnsiTheme="minorBidi"/>
          <w:color w:val="000000"/>
          <w:sz w:val="32"/>
          <w:szCs w:val="32"/>
        </w:rPr>
        <w:t>Results</w:t>
      </w:r>
      <w:r w:rsidR="004F3615" w:rsidRPr="004F3615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) </w:t>
      </w:r>
    </w:p>
    <w:p w14:paraId="1D0562A9" w14:textId="6AA7EFD2" w:rsidR="00BB1422" w:rsidRPr="002D662C" w:rsidRDefault="00420CF9" w:rsidP="005B34BF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นายสิทธิกร </w:t>
      </w:r>
      <w:r w:rsidR="00D55BBC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กล่าวว่า </w:t>
      </w:r>
      <w:r w:rsidR="00CF429D" w:rsidRPr="002D662C">
        <w:rPr>
          <w:rFonts w:asciiTheme="minorBidi" w:hAnsiTheme="minorBidi"/>
          <w:sz w:val="32"/>
          <w:szCs w:val="32"/>
          <w:cs/>
        </w:rPr>
        <w:t>นับเป็นรางวัลอันทรงเกียรติ</w:t>
      </w:r>
      <w:r w:rsidR="00D55BBC" w:rsidRPr="002D662C">
        <w:rPr>
          <w:rFonts w:asciiTheme="minorBidi" w:hAnsiTheme="minorBidi"/>
          <w:sz w:val="32"/>
          <w:szCs w:val="32"/>
          <w:cs/>
        </w:rPr>
        <w:t xml:space="preserve"> </w:t>
      </w:r>
      <w:r w:rsidR="00CF429D"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ที่ได้รับ </w:t>
      </w:r>
      <w:r w:rsidR="0041021B" w:rsidRPr="0034034A"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เป็นครั้งที่ 2</w:t>
      </w:r>
      <w:r w:rsidR="0041021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2D662C">
        <w:rPr>
          <w:rFonts w:asciiTheme="minorBidi" w:eastAsia="Times New Roman" w:hAnsiTheme="minorBidi"/>
          <w:color w:val="000000"/>
          <w:sz w:val="32"/>
          <w:szCs w:val="32"/>
          <w:cs/>
        </w:rPr>
        <w:t>สะท้อนความ</w:t>
      </w:r>
      <w:r w:rsidRPr="002D662C">
        <w:rPr>
          <w:rFonts w:asciiTheme="minorBidi" w:hAnsiTheme="minorBidi"/>
          <w:sz w:val="32"/>
          <w:szCs w:val="32"/>
          <w:cs/>
        </w:rPr>
        <w:t xml:space="preserve">มุ่งมั่น ทุ่มเทการพัฒนา ยกระดับความสำเร็จขององค์กรอย่างต่อเนื่อง ของคณะกรรมการ คณะผู้บริหาร และพนักงานของ </w:t>
      </w:r>
      <w:proofErr w:type="spellStart"/>
      <w:r w:rsidRPr="002D662C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D662C">
        <w:rPr>
          <w:rFonts w:asciiTheme="minorBidi" w:hAnsiTheme="minorBidi"/>
          <w:sz w:val="32"/>
          <w:szCs w:val="32"/>
          <w:cs/>
        </w:rPr>
        <w:t xml:space="preserve">. ที่ได้ดำเนินพันธกิจและภารกิจร่วมกับหน่วยงานภาครัฐและเอกชน ในฐานะรัฐวิสาหกิจและสถาบันการเงินเฉพาะกิจของรัฐ สังกัดกระทรวงการคลัง ที่ได้คำนึงถึงผู้มีส่วนได้ส่วนเสียและการพัฒนาของทุกภาคส่วนอย่างยั่งยืน เพื่อให้ </w:t>
      </w:r>
      <w:proofErr w:type="spellStart"/>
      <w:r w:rsidRPr="002D662C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D662C">
        <w:rPr>
          <w:rFonts w:asciiTheme="minorBidi" w:hAnsiTheme="minorBidi"/>
          <w:sz w:val="32"/>
          <w:szCs w:val="32"/>
          <w:cs/>
        </w:rPr>
        <w:t xml:space="preserve">. เป็นที่พึ่งพิงให้กับผู้ประกอบการ </w:t>
      </w:r>
      <w:r w:rsidRPr="002D662C">
        <w:rPr>
          <w:rFonts w:asciiTheme="minorBidi" w:hAnsiTheme="minorBidi"/>
          <w:sz w:val="32"/>
          <w:szCs w:val="32"/>
        </w:rPr>
        <w:t xml:space="preserve">SMEs </w:t>
      </w:r>
      <w:r w:rsidRPr="002D662C">
        <w:rPr>
          <w:rFonts w:asciiTheme="minorBidi" w:hAnsiTheme="minorBidi"/>
          <w:sz w:val="32"/>
          <w:szCs w:val="32"/>
          <w:cs/>
        </w:rPr>
        <w:t xml:space="preserve">ที่เป็นรากฐานในการพัฒนาประเทศให้เติบโตได้อย่างสมดุล </w:t>
      </w:r>
    </w:p>
    <w:p w14:paraId="011C92A8" w14:textId="77777777" w:rsidR="00BB1422" w:rsidRPr="002D662C" w:rsidRDefault="00BB1422" w:rsidP="005B34BF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50437EA9" w14:textId="77777777" w:rsidR="005C61BE" w:rsidRPr="002D662C" w:rsidRDefault="005C61BE" w:rsidP="005B34BF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4C3EF82B" w14:textId="77777777" w:rsidR="00AF4653" w:rsidRDefault="00AF4653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FC30370" w14:textId="77777777" w:rsidR="00AF4653" w:rsidRDefault="00AF4653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52E55D78" w14:textId="7B069B28" w:rsidR="005C61BE" w:rsidRPr="002D662C" w:rsidRDefault="00420CF9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D662C">
        <w:rPr>
          <w:rFonts w:asciiTheme="minorBidi" w:hAnsiTheme="minorBidi"/>
          <w:sz w:val="32"/>
          <w:szCs w:val="32"/>
          <w:cs/>
        </w:rPr>
        <w:t xml:space="preserve">โดยเฉพาะอย่างยิ่ง ในช่วงการแพร่ระบาดของโควิด-19 ที่ </w:t>
      </w:r>
      <w:proofErr w:type="spellStart"/>
      <w:r w:rsidRPr="002D662C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D662C">
        <w:rPr>
          <w:rFonts w:asciiTheme="minorBidi" w:hAnsiTheme="minorBidi"/>
          <w:sz w:val="32"/>
          <w:szCs w:val="32"/>
          <w:cs/>
        </w:rPr>
        <w:t xml:space="preserve">. </w:t>
      </w:r>
      <w:r w:rsidR="00BB1422" w:rsidRPr="002D662C">
        <w:rPr>
          <w:rFonts w:asciiTheme="minorBidi" w:hAnsiTheme="minorBidi"/>
          <w:sz w:val="32"/>
          <w:szCs w:val="32"/>
          <w:cs/>
        </w:rPr>
        <w:t>ได้</w:t>
      </w:r>
      <w:r w:rsidRPr="002D662C">
        <w:rPr>
          <w:rFonts w:asciiTheme="minorBidi" w:hAnsiTheme="minorBidi"/>
          <w:sz w:val="32"/>
          <w:szCs w:val="32"/>
          <w:cs/>
        </w:rPr>
        <w:t xml:space="preserve">กระจายความช่วยเหลือ </w:t>
      </w:r>
      <w:r w:rsidRPr="002D662C">
        <w:rPr>
          <w:rFonts w:asciiTheme="minorBidi" w:hAnsiTheme="minorBidi"/>
          <w:sz w:val="32"/>
          <w:szCs w:val="32"/>
        </w:rPr>
        <w:t>SMEs</w:t>
      </w:r>
      <w:r w:rsidRPr="002D662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B1422" w:rsidRPr="002D662C">
        <w:rPr>
          <w:rFonts w:asciiTheme="minorBidi" w:hAnsiTheme="minorBidi"/>
          <w:sz w:val="32"/>
          <w:szCs w:val="32"/>
          <w:cs/>
        </w:rPr>
        <w:t>ให้</w:t>
      </w:r>
      <w:r w:rsidRPr="002D662C">
        <w:rPr>
          <w:rFonts w:asciiTheme="minorBidi" w:hAnsiTheme="minorBidi"/>
          <w:sz w:val="32"/>
          <w:szCs w:val="32"/>
          <w:cs/>
        </w:rPr>
        <w:t>เข้าถึงแหล่งเงินทุน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 พร้อมการพัฒนาบริหารจัดการองค์กร ประกาศวิสัยทัศน์การขับเคลื่อนองค์กรด้วยดิจิทัลเทคโนโลยี ภายใต้วัฒนธรรม </w:t>
      </w:r>
      <w:r w:rsidR="00BB1422" w:rsidRPr="00AF4653">
        <w:rPr>
          <w:rFonts w:asciiTheme="minorBidi" w:hAnsiTheme="minorBidi"/>
          <w:sz w:val="32"/>
          <w:szCs w:val="32"/>
        </w:rPr>
        <w:t>FAST</w:t>
      </w:r>
      <w:r w:rsidR="0041021B" w:rsidRPr="00AF4653">
        <w:rPr>
          <w:rFonts w:asciiTheme="minorBidi" w:hAnsiTheme="minorBidi"/>
          <w:sz w:val="32"/>
          <w:szCs w:val="32"/>
        </w:rPr>
        <w:t xml:space="preserve"> &amp; </w:t>
      </w:r>
      <w:r w:rsidR="00BB1422" w:rsidRPr="00AF4653">
        <w:rPr>
          <w:rFonts w:asciiTheme="minorBidi" w:hAnsiTheme="minorBidi"/>
          <w:sz w:val="32"/>
          <w:szCs w:val="32"/>
        </w:rPr>
        <w:t>FIRST</w:t>
      </w:r>
      <w:r w:rsidR="00BB1422" w:rsidRPr="00AF465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B1422" w:rsidRPr="00AF4653">
        <w:rPr>
          <w:rFonts w:asciiTheme="minorBidi" w:hAnsiTheme="minorBidi"/>
          <w:sz w:val="32"/>
          <w:szCs w:val="32"/>
          <w:cs/>
        </w:rPr>
        <w:t xml:space="preserve"> สู่ “</w:t>
      </w:r>
      <w:r w:rsidR="006A7414" w:rsidRPr="00AF4653">
        <w:rPr>
          <w:rFonts w:asciiTheme="minorBidi" w:hAnsiTheme="minorBidi" w:hint="cs"/>
          <w:sz w:val="32"/>
          <w:szCs w:val="32"/>
          <w:cs/>
        </w:rPr>
        <w:t>เป็น</w:t>
      </w:r>
      <w:r w:rsidR="00BB1422" w:rsidRPr="00AF4653">
        <w:rPr>
          <w:rFonts w:asciiTheme="minorBidi" w:hAnsiTheme="minorBidi"/>
          <w:sz w:val="32"/>
          <w:szCs w:val="32"/>
          <w:cs/>
        </w:rPr>
        <w:t>ศูนย์กลาง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เชื่อมโยงเงินทุนและโอกาสให้แก่ </w:t>
      </w:r>
      <w:r w:rsidR="00BB1422" w:rsidRPr="002D662C">
        <w:rPr>
          <w:rFonts w:asciiTheme="minorBidi" w:hAnsiTheme="minorBidi"/>
          <w:sz w:val="32"/>
          <w:szCs w:val="32"/>
        </w:rPr>
        <w:t xml:space="preserve">SMEs 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เพื่อการเติบโตอย่างยั่งยืน  </w:t>
      </w:r>
      <w:r w:rsidR="00BB1422" w:rsidRPr="002D662C">
        <w:rPr>
          <w:rFonts w:asciiTheme="minorBidi" w:hAnsiTheme="minorBidi"/>
          <w:sz w:val="32"/>
          <w:szCs w:val="32"/>
        </w:rPr>
        <w:t>SMEs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’ </w:t>
      </w:r>
      <w:r w:rsidR="00BB1422" w:rsidRPr="002D662C">
        <w:rPr>
          <w:rFonts w:asciiTheme="minorBidi" w:hAnsiTheme="minorBidi"/>
          <w:sz w:val="32"/>
          <w:szCs w:val="32"/>
        </w:rPr>
        <w:t>Gateway</w:t>
      </w:r>
      <w:r w:rsidR="0041021B">
        <w:rPr>
          <w:rFonts w:asciiTheme="minorBidi" w:hAnsiTheme="minorBidi" w:cs="Cordia New"/>
          <w:sz w:val="32"/>
          <w:szCs w:val="32"/>
          <w:cs/>
        </w:rPr>
        <w:t>”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  รับมือกับการเปลี่ยนแปลง (</w:t>
      </w:r>
      <w:r w:rsidR="00BB1422" w:rsidRPr="002D662C">
        <w:rPr>
          <w:rFonts w:asciiTheme="minorBidi" w:hAnsiTheme="minorBidi"/>
          <w:sz w:val="32"/>
          <w:szCs w:val="32"/>
        </w:rPr>
        <w:t>Disruption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) </w:t>
      </w:r>
      <w:r w:rsidR="00DE174C" w:rsidRPr="002D662C">
        <w:rPr>
          <w:rFonts w:asciiTheme="minorBidi" w:hAnsiTheme="minorBidi"/>
          <w:sz w:val="32"/>
          <w:szCs w:val="32"/>
          <w:cs/>
        </w:rPr>
        <w:t xml:space="preserve">สร้างสรรค์นวัตกรรม </w:t>
      </w:r>
      <w:r w:rsidR="00BB1422" w:rsidRPr="002D662C">
        <w:rPr>
          <w:rFonts w:asciiTheme="minorBidi" w:hAnsiTheme="minorBidi"/>
          <w:sz w:val="32"/>
          <w:szCs w:val="32"/>
          <w:cs/>
        </w:rPr>
        <w:t xml:space="preserve">เพิ่มบทบาทการให้ความรู้ทางการเงินครบวงจร </w:t>
      </w:r>
      <w:r w:rsidRPr="002D662C">
        <w:rPr>
          <w:rFonts w:asciiTheme="minorBidi" w:hAnsiTheme="minorBidi"/>
          <w:sz w:val="32"/>
          <w:szCs w:val="32"/>
          <w:cs/>
        </w:rPr>
        <w:t>(</w:t>
      </w:r>
      <w:r w:rsidRPr="002D662C">
        <w:rPr>
          <w:rFonts w:asciiTheme="minorBidi" w:hAnsiTheme="minorBidi"/>
          <w:sz w:val="32"/>
          <w:szCs w:val="32"/>
        </w:rPr>
        <w:t>Financial Literacy</w:t>
      </w:r>
      <w:r w:rsidRPr="002D662C">
        <w:rPr>
          <w:rFonts w:asciiTheme="minorBidi" w:hAnsiTheme="minorBidi"/>
          <w:sz w:val="32"/>
          <w:szCs w:val="32"/>
          <w:cs/>
        </w:rPr>
        <w:t xml:space="preserve">) การบริหารจัดการธุรกิจ และขยายสู่การช่วยเหลือแก้ไขหนี้ โดยไม่คิดค่าใช้จ่าย </w:t>
      </w:r>
      <w:r w:rsidR="005C61BE" w:rsidRPr="002D662C">
        <w:rPr>
          <w:rFonts w:asciiTheme="minorBidi" w:hAnsiTheme="minorBidi"/>
          <w:sz w:val="32"/>
          <w:szCs w:val="32"/>
          <w:cs/>
        </w:rPr>
        <w:t xml:space="preserve">และยังขยายการสนับสนุนสู่กลุ่มผู้ขาดโอกาสและกลุ่มนักศึกษา เพื่อให้ทุกภาคส่วนก้าวผ่านความท้าทาย พร้อมเปิดรับโอกาสใหม่ ๆ และเติบโตไปด้วยกันอย่างยั่งยืน </w:t>
      </w:r>
    </w:p>
    <w:p w14:paraId="443FA181" w14:textId="477B4C3C" w:rsidR="005C61BE" w:rsidRDefault="005C61BE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2D662C">
        <w:rPr>
          <w:rFonts w:asciiTheme="minorBidi" w:hAnsiTheme="minorBidi"/>
          <w:sz w:val="32"/>
          <w:szCs w:val="32"/>
          <w:cs/>
        </w:rPr>
        <w:t xml:space="preserve">ทั้งนี้ แผนงานในปี 2567 </w:t>
      </w:r>
      <w:proofErr w:type="spellStart"/>
      <w:r w:rsidRPr="002D662C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2D662C">
        <w:rPr>
          <w:rFonts w:asciiTheme="minorBidi" w:hAnsiTheme="minorBidi"/>
          <w:sz w:val="32"/>
          <w:szCs w:val="32"/>
          <w:cs/>
        </w:rPr>
        <w:t>. ยังคงมุ่งเพิ่มระดับความเข้มข้นในการยกระดับความสามารถขององค์กรและพนักงานอย่างต่อเนื่อง โดยการนำเทคโนโลยีดิจิทัลมาเป็นกลไกขับเคลื่อนองค์กร บูรณาการกระบวนการทำงานในทุกมิติให้มีความเชื่อมโยงและเข้าถึงกลุ่มลูกค้าและระบบนิเวศน์ทางการเงิน (</w:t>
      </w:r>
      <w:r w:rsidRPr="002D662C">
        <w:rPr>
          <w:rFonts w:asciiTheme="minorBidi" w:hAnsiTheme="minorBidi"/>
          <w:sz w:val="32"/>
          <w:szCs w:val="32"/>
        </w:rPr>
        <w:t>Ecosystem</w:t>
      </w:r>
      <w:r w:rsidRPr="002D662C">
        <w:rPr>
          <w:rFonts w:asciiTheme="minorBidi" w:hAnsiTheme="minorBidi"/>
          <w:sz w:val="32"/>
          <w:szCs w:val="32"/>
          <w:cs/>
        </w:rPr>
        <w:t xml:space="preserve">) แบบเฉพาะเจาะจงครบวงจร </w:t>
      </w:r>
      <w:r w:rsidR="00DE174C" w:rsidRPr="002D662C">
        <w:rPr>
          <w:rFonts w:asciiTheme="minorBidi" w:hAnsiTheme="minorBidi"/>
          <w:sz w:val="32"/>
          <w:szCs w:val="32"/>
          <w:cs/>
        </w:rPr>
        <w:t>ตามเป้าหมายการขับเคลื่อนองค์กรสู่</w:t>
      </w:r>
      <w:r w:rsidRPr="002D662C">
        <w:rPr>
          <w:rFonts w:asciiTheme="minorBidi" w:hAnsiTheme="minorBidi"/>
          <w:sz w:val="32"/>
          <w:szCs w:val="32"/>
          <w:cs/>
        </w:rPr>
        <w:t xml:space="preserve"> “</w:t>
      </w:r>
      <w:r w:rsidRPr="002D662C">
        <w:rPr>
          <w:rFonts w:asciiTheme="minorBidi" w:hAnsiTheme="minorBidi"/>
          <w:sz w:val="32"/>
          <w:szCs w:val="32"/>
        </w:rPr>
        <w:t>Credit Mediator</w:t>
      </w:r>
      <w:r w:rsidRPr="002D662C">
        <w:rPr>
          <w:rFonts w:asciiTheme="minorBidi" w:hAnsiTheme="minorBidi"/>
          <w:sz w:val="32"/>
          <w:szCs w:val="32"/>
          <w:cs/>
        </w:rPr>
        <w:t>”  และ “</w:t>
      </w:r>
      <w:r w:rsidRPr="002D662C">
        <w:rPr>
          <w:rFonts w:asciiTheme="minorBidi" w:hAnsiTheme="minorBidi"/>
          <w:sz w:val="32"/>
          <w:szCs w:val="32"/>
        </w:rPr>
        <w:t>SMEs Digital Gateway</w:t>
      </w:r>
      <w:r w:rsidRPr="002D662C">
        <w:rPr>
          <w:rFonts w:asciiTheme="minorBidi" w:hAnsiTheme="minorBidi"/>
          <w:sz w:val="32"/>
          <w:szCs w:val="32"/>
          <w:cs/>
        </w:rPr>
        <w:t xml:space="preserve">”  </w:t>
      </w:r>
      <w:r w:rsidR="00DE174C" w:rsidRPr="002D662C">
        <w:rPr>
          <w:rFonts w:asciiTheme="minorBidi" w:hAnsiTheme="minorBidi"/>
          <w:sz w:val="32"/>
          <w:szCs w:val="32"/>
          <w:cs/>
        </w:rPr>
        <w:t>เพื่อให้บรรลุ</w:t>
      </w:r>
      <w:r w:rsidR="00DE174C" w:rsidRPr="00AF4653">
        <w:rPr>
          <w:rFonts w:asciiTheme="minorBidi" w:hAnsiTheme="minorBidi"/>
          <w:sz w:val="32"/>
          <w:szCs w:val="32"/>
          <w:cs/>
        </w:rPr>
        <w:t>วิสัยทัศน์</w:t>
      </w:r>
      <w:r w:rsidRPr="00AF4653">
        <w:rPr>
          <w:rFonts w:asciiTheme="minorBidi" w:hAnsiTheme="minorBidi"/>
          <w:sz w:val="32"/>
          <w:szCs w:val="32"/>
          <w:cs/>
        </w:rPr>
        <w:t xml:space="preserve"> “</w:t>
      </w:r>
      <w:r w:rsidR="006A7414" w:rsidRPr="00AF4653">
        <w:rPr>
          <w:rFonts w:asciiTheme="minorBidi" w:hAnsiTheme="minorBidi" w:hint="cs"/>
          <w:sz w:val="32"/>
          <w:szCs w:val="32"/>
          <w:cs/>
        </w:rPr>
        <w:t>เป็น</w:t>
      </w:r>
      <w:r w:rsidRPr="00AF4653">
        <w:rPr>
          <w:rFonts w:asciiTheme="minorBidi" w:hAnsiTheme="minorBidi"/>
          <w:sz w:val="32"/>
          <w:szCs w:val="32"/>
          <w:cs/>
        </w:rPr>
        <w:t>ศูนย์กลาง</w:t>
      </w:r>
      <w:r w:rsidRPr="002D662C">
        <w:rPr>
          <w:rFonts w:asciiTheme="minorBidi" w:hAnsiTheme="minorBidi"/>
          <w:sz w:val="32"/>
          <w:szCs w:val="32"/>
          <w:cs/>
        </w:rPr>
        <w:t xml:space="preserve">เชื่อมโยงเงินทุนและโอกาสให้แก่ </w:t>
      </w:r>
      <w:r w:rsidRPr="002D662C">
        <w:rPr>
          <w:rFonts w:asciiTheme="minorBidi" w:hAnsiTheme="minorBidi"/>
          <w:sz w:val="32"/>
          <w:szCs w:val="32"/>
        </w:rPr>
        <w:t xml:space="preserve">SMEs </w:t>
      </w:r>
      <w:r w:rsidRPr="002D662C">
        <w:rPr>
          <w:rFonts w:asciiTheme="minorBidi" w:hAnsiTheme="minorBidi"/>
          <w:sz w:val="32"/>
          <w:szCs w:val="32"/>
          <w:cs/>
        </w:rPr>
        <w:t>เพื่อการเติบโตอย่างยั่งยืน (</w:t>
      </w:r>
      <w:r w:rsidRPr="002D662C">
        <w:rPr>
          <w:rFonts w:asciiTheme="minorBidi" w:hAnsiTheme="minorBidi"/>
          <w:sz w:val="32"/>
          <w:szCs w:val="32"/>
        </w:rPr>
        <w:t>SMEs</w:t>
      </w:r>
      <w:r w:rsidRPr="002D662C">
        <w:rPr>
          <w:rFonts w:asciiTheme="minorBidi" w:hAnsiTheme="minorBidi"/>
          <w:sz w:val="32"/>
          <w:szCs w:val="32"/>
          <w:cs/>
        </w:rPr>
        <w:t xml:space="preserve">’ </w:t>
      </w:r>
      <w:r w:rsidRPr="002D662C">
        <w:rPr>
          <w:rFonts w:asciiTheme="minorBidi" w:hAnsiTheme="minorBidi"/>
          <w:sz w:val="32"/>
          <w:szCs w:val="32"/>
        </w:rPr>
        <w:t>Gateway</w:t>
      </w:r>
      <w:r w:rsidRPr="002D662C">
        <w:rPr>
          <w:rFonts w:asciiTheme="minorBidi" w:hAnsiTheme="minorBidi"/>
          <w:sz w:val="32"/>
          <w:szCs w:val="32"/>
          <w:cs/>
        </w:rPr>
        <w:t>) ”</w:t>
      </w:r>
    </w:p>
    <w:p w14:paraId="602879A1" w14:textId="0BCEFB8B" w:rsidR="00AF4653" w:rsidRDefault="00AF4653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1E94C61C" w14:textId="22A69640" w:rsidR="00AF4653" w:rsidRPr="002D662C" w:rsidRDefault="00AF4653" w:rsidP="005C61BE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  <w:cs/>
        </w:rPr>
        <w:t>******************</w:t>
      </w:r>
    </w:p>
    <w:p w14:paraId="7C226A0C" w14:textId="7B283343" w:rsidR="00BB1422" w:rsidRDefault="00BB1422" w:rsidP="005B34BF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  <w:bookmarkStart w:id="0" w:name="_GoBack"/>
      <w:bookmarkEnd w:id="0"/>
    </w:p>
    <w:p w14:paraId="3DE966F2" w14:textId="01AE1CE8" w:rsidR="00420CF9" w:rsidRPr="006A7414" w:rsidRDefault="00420CF9" w:rsidP="00A70E3A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A0EF515" w14:textId="77777777" w:rsidR="00E20A55" w:rsidRPr="00E20A55" w:rsidRDefault="00E20A55" w:rsidP="00E20A55">
      <w:pPr>
        <w:spacing w:line="259" w:lineRule="auto"/>
      </w:pPr>
    </w:p>
    <w:p w14:paraId="37886FB8" w14:textId="77777777" w:rsidR="00E20A55" w:rsidRPr="00E20A55" w:rsidRDefault="00E20A55" w:rsidP="009541B9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  <w:cs/>
        </w:rPr>
      </w:pPr>
    </w:p>
    <w:p w14:paraId="136C4BF5" w14:textId="77777777" w:rsidR="000421CA" w:rsidRDefault="000421CA" w:rsidP="00A1775E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  <w:highlight w:val="yellow"/>
        </w:rPr>
      </w:pPr>
    </w:p>
    <w:p w14:paraId="18904B83" w14:textId="77777777" w:rsidR="002E12A3" w:rsidRDefault="002E12A3" w:rsidP="00A1775E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14:paraId="0C858EC4" w14:textId="77777777" w:rsidR="002E12A3" w:rsidRDefault="002E12A3" w:rsidP="00A1775E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</w:rPr>
      </w:pPr>
    </w:p>
    <w:p w14:paraId="26ADA1C9" w14:textId="7F39ACB2" w:rsidR="00DA3EFF" w:rsidRPr="00BC03F8" w:rsidRDefault="00DA3EFF" w:rsidP="00A1775E">
      <w:pPr>
        <w:shd w:val="clear" w:color="auto" w:fill="FFFFFF"/>
        <w:spacing w:after="0" w:line="240" w:lineRule="auto"/>
        <w:outlineLvl w:val="0"/>
      </w:pPr>
    </w:p>
    <w:sectPr w:rsidR="00DA3EFF" w:rsidRPr="00BC03F8" w:rsidSect="007E6120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63E7"/>
    <w:rsid w:val="00025BD9"/>
    <w:rsid w:val="00034FDF"/>
    <w:rsid w:val="00035361"/>
    <w:rsid w:val="00036063"/>
    <w:rsid w:val="000421CA"/>
    <w:rsid w:val="000516C3"/>
    <w:rsid w:val="00056F8B"/>
    <w:rsid w:val="0006058F"/>
    <w:rsid w:val="00061EDD"/>
    <w:rsid w:val="0006634A"/>
    <w:rsid w:val="000776D9"/>
    <w:rsid w:val="00077808"/>
    <w:rsid w:val="000808A5"/>
    <w:rsid w:val="00083778"/>
    <w:rsid w:val="00085740"/>
    <w:rsid w:val="00086E3A"/>
    <w:rsid w:val="000948A8"/>
    <w:rsid w:val="000A2EEC"/>
    <w:rsid w:val="000A43A2"/>
    <w:rsid w:val="000B6ED9"/>
    <w:rsid w:val="000C5F97"/>
    <w:rsid w:val="000D15CC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4054D"/>
    <w:rsid w:val="001416CD"/>
    <w:rsid w:val="00160BF7"/>
    <w:rsid w:val="00160DE7"/>
    <w:rsid w:val="001640BC"/>
    <w:rsid w:val="001647C5"/>
    <w:rsid w:val="00171C29"/>
    <w:rsid w:val="0017481E"/>
    <w:rsid w:val="0019342F"/>
    <w:rsid w:val="001968D2"/>
    <w:rsid w:val="001A3E1E"/>
    <w:rsid w:val="001B0922"/>
    <w:rsid w:val="001B2D12"/>
    <w:rsid w:val="001B59F3"/>
    <w:rsid w:val="001D24EA"/>
    <w:rsid w:val="001F24CE"/>
    <w:rsid w:val="001F2F1A"/>
    <w:rsid w:val="00200E73"/>
    <w:rsid w:val="002238C5"/>
    <w:rsid w:val="00236EF8"/>
    <w:rsid w:val="002376C5"/>
    <w:rsid w:val="00242A69"/>
    <w:rsid w:val="00244241"/>
    <w:rsid w:val="00265C94"/>
    <w:rsid w:val="00267641"/>
    <w:rsid w:val="00267C4A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30D1"/>
    <w:rsid w:val="002C503C"/>
    <w:rsid w:val="002D662C"/>
    <w:rsid w:val="002E12A3"/>
    <w:rsid w:val="002E4A7F"/>
    <w:rsid w:val="003003D1"/>
    <w:rsid w:val="00303B37"/>
    <w:rsid w:val="00310BF2"/>
    <w:rsid w:val="003354B4"/>
    <w:rsid w:val="003358F8"/>
    <w:rsid w:val="0034034A"/>
    <w:rsid w:val="00342312"/>
    <w:rsid w:val="00355B90"/>
    <w:rsid w:val="00363BEA"/>
    <w:rsid w:val="00364741"/>
    <w:rsid w:val="0037362D"/>
    <w:rsid w:val="00374D62"/>
    <w:rsid w:val="00375392"/>
    <w:rsid w:val="00382491"/>
    <w:rsid w:val="00383183"/>
    <w:rsid w:val="00385621"/>
    <w:rsid w:val="0039037C"/>
    <w:rsid w:val="00392AE2"/>
    <w:rsid w:val="003B25EB"/>
    <w:rsid w:val="003B4F64"/>
    <w:rsid w:val="003B76A0"/>
    <w:rsid w:val="003C28A4"/>
    <w:rsid w:val="003E03D2"/>
    <w:rsid w:val="003E4FD8"/>
    <w:rsid w:val="003F0B45"/>
    <w:rsid w:val="003F2A7D"/>
    <w:rsid w:val="003F6874"/>
    <w:rsid w:val="0040528D"/>
    <w:rsid w:val="0041021B"/>
    <w:rsid w:val="00412851"/>
    <w:rsid w:val="004160C1"/>
    <w:rsid w:val="00417FA1"/>
    <w:rsid w:val="00420538"/>
    <w:rsid w:val="00420CF9"/>
    <w:rsid w:val="00426360"/>
    <w:rsid w:val="00430B8D"/>
    <w:rsid w:val="00430D0E"/>
    <w:rsid w:val="00440C83"/>
    <w:rsid w:val="00446F75"/>
    <w:rsid w:val="00452ED0"/>
    <w:rsid w:val="00454CFD"/>
    <w:rsid w:val="00457DBD"/>
    <w:rsid w:val="00477132"/>
    <w:rsid w:val="00481BE8"/>
    <w:rsid w:val="00486C8B"/>
    <w:rsid w:val="00494461"/>
    <w:rsid w:val="004A1C63"/>
    <w:rsid w:val="004A43C5"/>
    <w:rsid w:val="004B7F25"/>
    <w:rsid w:val="004C47C6"/>
    <w:rsid w:val="004C6738"/>
    <w:rsid w:val="004D0330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75E5F"/>
    <w:rsid w:val="0058556C"/>
    <w:rsid w:val="00585F6F"/>
    <w:rsid w:val="00587880"/>
    <w:rsid w:val="00587FB4"/>
    <w:rsid w:val="00593A17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61BE"/>
    <w:rsid w:val="005D5C35"/>
    <w:rsid w:val="005E6DC2"/>
    <w:rsid w:val="005F1496"/>
    <w:rsid w:val="005F5C13"/>
    <w:rsid w:val="00606B38"/>
    <w:rsid w:val="00612C6E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91777"/>
    <w:rsid w:val="006917A7"/>
    <w:rsid w:val="00693554"/>
    <w:rsid w:val="006A7414"/>
    <w:rsid w:val="006C1870"/>
    <w:rsid w:val="006C7104"/>
    <w:rsid w:val="006D0AC9"/>
    <w:rsid w:val="006D0CC5"/>
    <w:rsid w:val="006E2436"/>
    <w:rsid w:val="006E7C4D"/>
    <w:rsid w:val="006F3BC0"/>
    <w:rsid w:val="00701B17"/>
    <w:rsid w:val="00703161"/>
    <w:rsid w:val="00703B4A"/>
    <w:rsid w:val="00707FFE"/>
    <w:rsid w:val="00710216"/>
    <w:rsid w:val="007176A7"/>
    <w:rsid w:val="00720C0C"/>
    <w:rsid w:val="00725726"/>
    <w:rsid w:val="00730306"/>
    <w:rsid w:val="00736CA2"/>
    <w:rsid w:val="007378EF"/>
    <w:rsid w:val="007449AA"/>
    <w:rsid w:val="0075144B"/>
    <w:rsid w:val="0075336B"/>
    <w:rsid w:val="007613FA"/>
    <w:rsid w:val="00766D84"/>
    <w:rsid w:val="00770739"/>
    <w:rsid w:val="00776393"/>
    <w:rsid w:val="007770B0"/>
    <w:rsid w:val="007777DF"/>
    <w:rsid w:val="00787A4F"/>
    <w:rsid w:val="00796B92"/>
    <w:rsid w:val="00797E72"/>
    <w:rsid w:val="007A0894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805A24"/>
    <w:rsid w:val="00810045"/>
    <w:rsid w:val="00814A93"/>
    <w:rsid w:val="00816A82"/>
    <w:rsid w:val="008246A9"/>
    <w:rsid w:val="00826A62"/>
    <w:rsid w:val="00835DD2"/>
    <w:rsid w:val="008429F9"/>
    <w:rsid w:val="00864D87"/>
    <w:rsid w:val="00873CDC"/>
    <w:rsid w:val="00876E61"/>
    <w:rsid w:val="00884709"/>
    <w:rsid w:val="00894DE8"/>
    <w:rsid w:val="00896D0A"/>
    <w:rsid w:val="008A49CB"/>
    <w:rsid w:val="008B0533"/>
    <w:rsid w:val="008B6C46"/>
    <w:rsid w:val="008C7DFE"/>
    <w:rsid w:val="008D4129"/>
    <w:rsid w:val="009061A9"/>
    <w:rsid w:val="00917544"/>
    <w:rsid w:val="009178D6"/>
    <w:rsid w:val="009234B4"/>
    <w:rsid w:val="009235D4"/>
    <w:rsid w:val="009350A3"/>
    <w:rsid w:val="009423DF"/>
    <w:rsid w:val="00951040"/>
    <w:rsid w:val="009541B9"/>
    <w:rsid w:val="00956554"/>
    <w:rsid w:val="009607A9"/>
    <w:rsid w:val="00990551"/>
    <w:rsid w:val="00993586"/>
    <w:rsid w:val="00994FED"/>
    <w:rsid w:val="00996D20"/>
    <w:rsid w:val="009A4DFD"/>
    <w:rsid w:val="009B199B"/>
    <w:rsid w:val="009B6F92"/>
    <w:rsid w:val="009E2A07"/>
    <w:rsid w:val="009F68FF"/>
    <w:rsid w:val="00A04EFB"/>
    <w:rsid w:val="00A13599"/>
    <w:rsid w:val="00A1775E"/>
    <w:rsid w:val="00A24BB9"/>
    <w:rsid w:val="00A268FA"/>
    <w:rsid w:val="00A3770A"/>
    <w:rsid w:val="00A40969"/>
    <w:rsid w:val="00A409E0"/>
    <w:rsid w:val="00A4759E"/>
    <w:rsid w:val="00A57751"/>
    <w:rsid w:val="00A62BB0"/>
    <w:rsid w:val="00A70E3A"/>
    <w:rsid w:val="00A83A43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4588"/>
    <w:rsid w:val="00B0570B"/>
    <w:rsid w:val="00B11ABA"/>
    <w:rsid w:val="00B27457"/>
    <w:rsid w:val="00B31EFF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8790F"/>
    <w:rsid w:val="00B921B3"/>
    <w:rsid w:val="00B947E0"/>
    <w:rsid w:val="00B962F6"/>
    <w:rsid w:val="00B978DE"/>
    <w:rsid w:val="00BB1422"/>
    <w:rsid w:val="00BB15C6"/>
    <w:rsid w:val="00BB7AD0"/>
    <w:rsid w:val="00BC03F8"/>
    <w:rsid w:val="00BC3E26"/>
    <w:rsid w:val="00BC3FE7"/>
    <w:rsid w:val="00BD0C8C"/>
    <w:rsid w:val="00BD1579"/>
    <w:rsid w:val="00BD42D0"/>
    <w:rsid w:val="00BF0938"/>
    <w:rsid w:val="00BF604B"/>
    <w:rsid w:val="00C04FE6"/>
    <w:rsid w:val="00C06658"/>
    <w:rsid w:val="00C074E1"/>
    <w:rsid w:val="00C16C62"/>
    <w:rsid w:val="00C24DA3"/>
    <w:rsid w:val="00C426BC"/>
    <w:rsid w:val="00C467F0"/>
    <w:rsid w:val="00C46BD1"/>
    <w:rsid w:val="00C50770"/>
    <w:rsid w:val="00C5539B"/>
    <w:rsid w:val="00C553B1"/>
    <w:rsid w:val="00C576F7"/>
    <w:rsid w:val="00C77B33"/>
    <w:rsid w:val="00C8051E"/>
    <w:rsid w:val="00CA56A8"/>
    <w:rsid w:val="00CC47DA"/>
    <w:rsid w:val="00CD4F32"/>
    <w:rsid w:val="00CD57A8"/>
    <w:rsid w:val="00CD699F"/>
    <w:rsid w:val="00CE582C"/>
    <w:rsid w:val="00CE5AF7"/>
    <w:rsid w:val="00CF429D"/>
    <w:rsid w:val="00D129D6"/>
    <w:rsid w:val="00D159D0"/>
    <w:rsid w:val="00D16EEC"/>
    <w:rsid w:val="00D249BC"/>
    <w:rsid w:val="00D25779"/>
    <w:rsid w:val="00D31ACA"/>
    <w:rsid w:val="00D55BBC"/>
    <w:rsid w:val="00D86787"/>
    <w:rsid w:val="00D91822"/>
    <w:rsid w:val="00D91C5D"/>
    <w:rsid w:val="00DA1A49"/>
    <w:rsid w:val="00DA3EFF"/>
    <w:rsid w:val="00DB791A"/>
    <w:rsid w:val="00DC1DE0"/>
    <w:rsid w:val="00DC3E98"/>
    <w:rsid w:val="00DD0708"/>
    <w:rsid w:val="00DD7E9F"/>
    <w:rsid w:val="00DE174C"/>
    <w:rsid w:val="00DE2730"/>
    <w:rsid w:val="00DF4E8E"/>
    <w:rsid w:val="00DF5DCB"/>
    <w:rsid w:val="00E06034"/>
    <w:rsid w:val="00E1115B"/>
    <w:rsid w:val="00E201F3"/>
    <w:rsid w:val="00E20A55"/>
    <w:rsid w:val="00E266AF"/>
    <w:rsid w:val="00E339F3"/>
    <w:rsid w:val="00E52A16"/>
    <w:rsid w:val="00E52A20"/>
    <w:rsid w:val="00E93F9E"/>
    <w:rsid w:val="00EA3BDC"/>
    <w:rsid w:val="00EA5C72"/>
    <w:rsid w:val="00EB33AE"/>
    <w:rsid w:val="00ED7975"/>
    <w:rsid w:val="00ED7A0D"/>
    <w:rsid w:val="00EE1558"/>
    <w:rsid w:val="00EE41BF"/>
    <w:rsid w:val="00EF39E9"/>
    <w:rsid w:val="00EF3FCD"/>
    <w:rsid w:val="00EF7DD8"/>
    <w:rsid w:val="00F065F2"/>
    <w:rsid w:val="00F07779"/>
    <w:rsid w:val="00F144B1"/>
    <w:rsid w:val="00F14857"/>
    <w:rsid w:val="00F17A8F"/>
    <w:rsid w:val="00F25295"/>
    <w:rsid w:val="00F37BA2"/>
    <w:rsid w:val="00F5160B"/>
    <w:rsid w:val="00F5216D"/>
    <w:rsid w:val="00F6415C"/>
    <w:rsid w:val="00F731A1"/>
    <w:rsid w:val="00F731E0"/>
    <w:rsid w:val="00F90ECA"/>
    <w:rsid w:val="00F96928"/>
    <w:rsid w:val="00F97DC3"/>
    <w:rsid w:val="00FB3A82"/>
    <w:rsid w:val="00FB47CB"/>
    <w:rsid w:val="00FC53E8"/>
    <w:rsid w:val="00FC71FD"/>
    <w:rsid w:val="00FC7611"/>
    <w:rsid w:val="00FD1DF0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2023-12-04T08:44:00Z</cp:lastPrinted>
  <dcterms:created xsi:type="dcterms:W3CDTF">2024-03-07T03:45:00Z</dcterms:created>
  <dcterms:modified xsi:type="dcterms:W3CDTF">2024-03-07T03:45:00Z</dcterms:modified>
</cp:coreProperties>
</file>