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D836" w14:textId="77777777" w:rsidR="00021ED7" w:rsidRPr="00410161" w:rsidRDefault="00021ED7">
      <w:pPr>
        <w:rPr>
          <w:b/>
          <w:bCs/>
          <w:color w:val="000000" w:themeColor="text1"/>
        </w:rPr>
      </w:pPr>
      <w:r w:rsidRPr="00410161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759021" wp14:editId="75273DB1">
            <wp:simplePos x="0" y="0"/>
            <wp:positionH relativeFrom="margin">
              <wp:align>center</wp:align>
            </wp:positionH>
            <wp:positionV relativeFrom="paragraph">
              <wp:posOffset>-829310</wp:posOffset>
            </wp:positionV>
            <wp:extent cx="6952615" cy="1409700"/>
            <wp:effectExtent l="0" t="0" r="635" b="0"/>
            <wp:wrapNone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A4CAF" w14:textId="77777777" w:rsidR="00021ED7" w:rsidRPr="00410161" w:rsidRDefault="00021ED7">
      <w:pPr>
        <w:rPr>
          <w:b/>
          <w:bCs/>
          <w:color w:val="000000" w:themeColor="text1"/>
        </w:rPr>
      </w:pPr>
    </w:p>
    <w:p w14:paraId="268CB0D7" w14:textId="66964ED7" w:rsidR="00021ED7" w:rsidRPr="00410161" w:rsidRDefault="00021ED7" w:rsidP="00021ED7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ฉบับที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่ </w:t>
      </w:r>
      <w:r w:rsidR="00B914E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15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/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256</w:t>
      </w:r>
      <w:r w:rsidR="005B702D"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  <w:t xml:space="preserve">   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                           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</w:t>
      </w:r>
      <w:r w:rsidRPr="0041016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วันที่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B914E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21</w:t>
      </w:r>
      <w:r w:rsidR="00E26158"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5B702D"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กุมภาพันธ์</w:t>
      </w:r>
      <w:r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5B702D" w:rsidRPr="004101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2567</w:t>
      </w:r>
    </w:p>
    <w:p w14:paraId="32933CB5" w14:textId="77777777" w:rsidR="005C68A6" w:rsidRPr="00410161" w:rsidRDefault="005C68A6" w:rsidP="005C68A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"/>
          <w:szCs w:val="2"/>
        </w:rPr>
      </w:pPr>
    </w:p>
    <w:p w14:paraId="74F4D7C3" w14:textId="77777777" w:rsidR="004057B7" w:rsidRPr="007F79D0" w:rsidRDefault="004057B7" w:rsidP="004057B7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E963FFF" w14:textId="1D7D8F72" w:rsidR="000B5CE7" w:rsidRPr="00410161" w:rsidRDefault="000B5CE7" w:rsidP="004057B7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410161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กรมบัญชีกลางเพิ่มรายการยาฉีด สำหรับผู้ป่วยที่มีภาวะไขมันในเลือดสูง</w:t>
      </w:r>
    </w:p>
    <w:p w14:paraId="4638CAFE" w14:textId="0B494DAD" w:rsidR="004057B7" w:rsidRPr="00410161" w:rsidRDefault="004057B7" w:rsidP="004057B7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r w:rsidRPr="00410161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เพื่อให้ผู้มีสิทธิเข้าถึงยาที่จำเป็นและมีประสิทธิภาพต่อการรักษา</w:t>
      </w:r>
    </w:p>
    <w:p w14:paraId="63CE5A3D" w14:textId="60465A51" w:rsidR="00775621" w:rsidRPr="00775621" w:rsidRDefault="00DA0726" w:rsidP="005C40A1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"/>
          <w:szCs w:val="2"/>
        </w:rPr>
      </w:pPr>
      <w:r w:rsidRPr="001D1C5D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นางแพตริเซีย มงคลวนิช อธิบดีกรมบัญชีกลาง เปิดเผยว่า </w:t>
      </w:r>
      <w:r w:rsidRPr="001D1C5D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กรมบัญชีกลาง</w:t>
      </w:r>
      <w:r w:rsidRPr="001D1C5D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ได้</w:t>
      </w:r>
      <w:r w:rsidR="003E15F7" w:rsidRPr="001D1C5D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ร่วมกับสมาคมแพทย์โรคหัวใจ</w:t>
      </w:r>
      <w:r w:rsidR="003E15F7" w:rsidRPr="001D1C5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แห่งประเทศไทย ในพระบรมราชูปถัมภ์ สมาคมโรคไตแห่งประเทศไทย และสมาคมต่อมไร้ท่อแห่งประเทศไทย </w:t>
      </w:r>
      <w:r w:rsidRPr="001D1C5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กำหนด</w:t>
      </w:r>
      <w:r w:rsidR="003E15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แนวทางกำกับการเบิกจ่ายค่ายาฉีด</w:t>
      </w:r>
      <w:r w:rsidR="00AE7D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15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185A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3E15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หรับผู้ป่วยที่มีภาวะไขมันในเลือดสูง ที่ใช้สิทธิสวัสดิการรักษาพยาบาลข้าราชการ โดยกำหนดเพิ่มรายการยาฉีดชนิดใหม่ที่ขึ้นทะเบียนกับ อย. ภายหลังวันที่ 1 มกราคม</w:t>
      </w:r>
      <w:r w:rsidR="00AE7D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15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 อีก 1 ราย</w:t>
      </w:r>
      <w:r w:rsidR="00AE7D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3E15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จากเดิมผู้ป่วยสามารถเบิกได้ </w:t>
      </w:r>
      <w:r w:rsidR="003E15F7" w:rsidRPr="001D1C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จำนวน</w:t>
      </w:r>
      <w:r w:rsidR="001D1C5D" w:rsidRPr="001D1C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3E15F7" w:rsidRPr="001D1C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2 รายการ ท</w:t>
      </w:r>
      <w:r w:rsidR="005C40A1" w:rsidRPr="001D1C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ำ</w:t>
      </w:r>
      <w:r w:rsidR="003E15F7" w:rsidRPr="001D1C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ให้ปัจจุบัน</w:t>
      </w:r>
      <w:r w:rsidR="005C40A1" w:rsidRPr="001D1C5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ผู้ป่วยที่มีภาวะไขมันในเลือดสูง สามารถเข้าถึงยาเพื่อการรักษาดังกล่าวได้ 3 รายการ โดยมี</w:t>
      </w:r>
      <w:r w:rsidR="005C40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อัตราการเบิกจ่ายค่ายา ดังนี้</w:t>
      </w:r>
      <w:r w:rsidRPr="004101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1F27BE2D" w14:textId="63931A91" w:rsidR="00775621" w:rsidRPr="002A673C" w:rsidRDefault="00775621" w:rsidP="005C40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6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ยา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Evolocumab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ราคา </w:t>
      </w:r>
      <w:r w:rsidRPr="002A6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5,000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ต่อเข็ม</w:t>
      </w:r>
    </w:p>
    <w:p w14:paraId="52B77ECA" w14:textId="77777777" w:rsidR="00775621" w:rsidRPr="002A673C" w:rsidRDefault="00775621" w:rsidP="005C40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6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ยา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Alirocumab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5,000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ต่อเข็ม</w:t>
      </w:r>
    </w:p>
    <w:p w14:paraId="20949709" w14:textId="6539C9B2" w:rsidR="00775621" w:rsidRPr="002A673C" w:rsidRDefault="00775621" w:rsidP="005C40A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6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ยา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Inclisiran 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 5</w:t>
      </w:r>
      <w:r w:rsidR="00DD273D" w:rsidRPr="002A673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2A673C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 ต่อเข็ม</w:t>
      </w:r>
    </w:p>
    <w:p w14:paraId="54BF3340" w14:textId="2BD11062" w:rsidR="00021ED7" w:rsidRDefault="00775621" w:rsidP="005C40A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1C5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อธิบดีกรมบัญชีกลาง กล่าวเพิ่มเติมว่า </w:t>
      </w:r>
      <w:r w:rsidR="005C40A1" w:rsidRPr="001D1C5D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เพื่อให้ผู้มีสิทธิและบุคคลในครอบครัว สามารถเข้าถึงยาที่จำเป็นและมี</w:t>
      </w:r>
      <w:r w:rsidR="005C40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ประสิทธิภาพ ภายใต้สภาวการณ์ที่เหมาะสม และสอดคล้องกับภาร</w:t>
      </w:r>
      <w:r w:rsidR="00AE7D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ะงบประมาณ </w:t>
      </w:r>
      <w:r w:rsidR="007F79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AE7D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ขอความร่วมมือจากสถาน</w:t>
      </w:r>
      <w:r w:rsidR="005C40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พยาบาลในการใช้ยาฉีดดังกล่าวให้เป็นไปตามแนวทางกำกับการเบิกจ่ายค่ายาที่กำหนดขึ้น โดยไม่มีการเรียกเก็บค่าใช้จ่ายส่วนเกินจากผู้ป่วย</w:t>
      </w:r>
      <w:r w:rsidR="00410161" w:rsidRPr="004101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B5CE7" w:rsidRPr="0041016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 w:rsidR="000B5CE7" w:rsidRPr="002A673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ให้มี</w:t>
      </w:r>
      <w:r w:rsidR="000B5CE7" w:rsidRPr="00424B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ผลบังคับใช้สำหรับค่ารักษาพยาบาลที่เกิดขึ้นตั้งแต่วันที่</w:t>
      </w:r>
      <w:r w:rsidR="00D6593B" w:rsidRPr="00424B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27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0B5CE7" w:rsidRPr="00424B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มีนาคม </w:t>
      </w:r>
      <w:r w:rsidR="00410161" w:rsidRPr="00424B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="000B5CE7" w:rsidRPr="00424B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เป็นต้นไป</w:t>
      </w:r>
      <w:r w:rsidR="00410161" w:rsidRPr="00424B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10161" w:rsidRPr="0041016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21ED7" w:rsidRPr="0041016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หากมีข้อสงสัยสามารถติดต่อ</w:t>
      </w:r>
      <w:r w:rsidR="00021ED7" w:rsidRPr="001D1C5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สอบถามได้ที่</w:t>
      </w:r>
      <w:r w:rsidRPr="001D1C5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กองสวัสดิการรักษาพยาบาล </w:t>
      </w:r>
      <w:r w:rsidR="00021ED7" w:rsidRPr="001D1C5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กรมบัญชีกลาง </w:t>
      </w:r>
      <w:r w:rsidR="00A31768" w:rsidRPr="001D1C5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หมายเลขโทรศัพท์</w:t>
      </w:r>
      <w:r w:rsidRPr="001D1C5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</w:t>
      </w:r>
      <w:r w:rsidR="00021ED7" w:rsidRPr="001D1C5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0</w:t>
      </w:r>
      <w:r w:rsidR="00D9384A" w:rsidRPr="001D1C5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D1C5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2127 7000 ต่อ 6850 </w:t>
      </w:r>
      <w:r w:rsidR="00021ED7" w:rsidRPr="001D1C5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21ED7" w:rsidRPr="001D1C5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ในวันและเวลาทำ</w:t>
      </w:r>
      <w:r w:rsidR="00021ED7" w:rsidRPr="0041016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</w:p>
    <w:p w14:paraId="26155A75" w14:textId="77777777" w:rsidR="00D41867" w:rsidRDefault="00D41867" w:rsidP="005C40A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1DF491" w14:textId="77777777" w:rsidR="00021ED7" w:rsidRPr="00410161" w:rsidRDefault="00021ED7" w:rsidP="00371679">
      <w:pPr>
        <w:spacing w:before="120" w:after="0" w:line="252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101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**********************************************</w:t>
      </w:r>
    </w:p>
    <w:sectPr w:rsidR="00021ED7" w:rsidRPr="00410161" w:rsidSect="003F2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2ADE" w14:textId="77777777" w:rsidR="003F29F9" w:rsidRDefault="003F29F9" w:rsidP="00033A4E">
      <w:pPr>
        <w:spacing w:after="0" w:line="240" w:lineRule="auto"/>
      </w:pPr>
      <w:r>
        <w:separator/>
      </w:r>
    </w:p>
  </w:endnote>
  <w:endnote w:type="continuationSeparator" w:id="0">
    <w:p w14:paraId="602CA729" w14:textId="77777777" w:rsidR="003F29F9" w:rsidRDefault="003F29F9" w:rsidP="0003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825F" w14:textId="77777777" w:rsidR="00033A4E" w:rsidRDefault="00033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37F9" w14:textId="77777777" w:rsidR="00033A4E" w:rsidRDefault="00033A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B0DA" w14:textId="77777777" w:rsidR="00033A4E" w:rsidRDefault="00033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50E1B" w14:textId="77777777" w:rsidR="003F29F9" w:rsidRDefault="003F29F9" w:rsidP="00033A4E">
      <w:pPr>
        <w:spacing w:after="0" w:line="240" w:lineRule="auto"/>
      </w:pPr>
      <w:r>
        <w:separator/>
      </w:r>
    </w:p>
  </w:footnote>
  <w:footnote w:type="continuationSeparator" w:id="0">
    <w:p w14:paraId="6B1AE2EF" w14:textId="77777777" w:rsidR="003F29F9" w:rsidRDefault="003F29F9" w:rsidP="0003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BA5C" w14:textId="6190DFFA" w:rsidR="00033A4E" w:rsidRDefault="00033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5A2B" w14:textId="0DED747B" w:rsidR="00033A4E" w:rsidRDefault="00033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1536" w14:textId="5606E520" w:rsidR="00033A4E" w:rsidRDefault="00033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D7"/>
    <w:rsid w:val="00021ED7"/>
    <w:rsid w:val="00033A4E"/>
    <w:rsid w:val="000B5CE7"/>
    <w:rsid w:val="0010615D"/>
    <w:rsid w:val="00172CAB"/>
    <w:rsid w:val="00185AB0"/>
    <w:rsid w:val="001D1C5D"/>
    <w:rsid w:val="001E3A63"/>
    <w:rsid w:val="002330AA"/>
    <w:rsid w:val="002A673C"/>
    <w:rsid w:val="002D7560"/>
    <w:rsid w:val="00316D39"/>
    <w:rsid w:val="00371679"/>
    <w:rsid w:val="003E15F7"/>
    <w:rsid w:val="003F29F9"/>
    <w:rsid w:val="004057B7"/>
    <w:rsid w:val="00410161"/>
    <w:rsid w:val="00424BCC"/>
    <w:rsid w:val="00425172"/>
    <w:rsid w:val="004A2BCA"/>
    <w:rsid w:val="00572EDE"/>
    <w:rsid w:val="0057433B"/>
    <w:rsid w:val="00577BE5"/>
    <w:rsid w:val="005B702D"/>
    <w:rsid w:val="005C40A1"/>
    <w:rsid w:val="005C68A6"/>
    <w:rsid w:val="006B598D"/>
    <w:rsid w:val="006D6A4F"/>
    <w:rsid w:val="00712568"/>
    <w:rsid w:val="00775621"/>
    <w:rsid w:val="007F79D0"/>
    <w:rsid w:val="00851E0F"/>
    <w:rsid w:val="008854FA"/>
    <w:rsid w:val="008D3F11"/>
    <w:rsid w:val="00915640"/>
    <w:rsid w:val="009803D3"/>
    <w:rsid w:val="009D24EC"/>
    <w:rsid w:val="009E25E1"/>
    <w:rsid w:val="00A207B7"/>
    <w:rsid w:val="00A31768"/>
    <w:rsid w:val="00A44E77"/>
    <w:rsid w:val="00AB3C49"/>
    <w:rsid w:val="00AC7D6F"/>
    <w:rsid w:val="00AD6583"/>
    <w:rsid w:val="00AE7D32"/>
    <w:rsid w:val="00AE7D4F"/>
    <w:rsid w:val="00B25E23"/>
    <w:rsid w:val="00B32D22"/>
    <w:rsid w:val="00B627D6"/>
    <w:rsid w:val="00B914EB"/>
    <w:rsid w:val="00BA2A88"/>
    <w:rsid w:val="00BE7C17"/>
    <w:rsid w:val="00C0633D"/>
    <w:rsid w:val="00C474D0"/>
    <w:rsid w:val="00C9756B"/>
    <w:rsid w:val="00CD5E68"/>
    <w:rsid w:val="00D00515"/>
    <w:rsid w:val="00D27EA9"/>
    <w:rsid w:val="00D41867"/>
    <w:rsid w:val="00D6593B"/>
    <w:rsid w:val="00D80048"/>
    <w:rsid w:val="00D86609"/>
    <w:rsid w:val="00D9384A"/>
    <w:rsid w:val="00DA0726"/>
    <w:rsid w:val="00DD273D"/>
    <w:rsid w:val="00E26158"/>
    <w:rsid w:val="00E3048F"/>
    <w:rsid w:val="00ED3AF8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14C3A"/>
  <w15:chartTrackingRefBased/>
  <w15:docId w15:val="{273C8CDE-F8D0-4EE5-8ECC-792B8FF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ED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1ED7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33A4E"/>
  </w:style>
  <w:style w:type="paragraph" w:styleId="a5">
    <w:name w:val="footer"/>
    <w:basedOn w:val="a"/>
    <w:link w:val="a6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3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วรรณชนก สะอาด</dc:creator>
  <cp:keywords/>
  <dc:description/>
  <cp:lastModifiedBy>วัชรินทร์ สิทธิจันทร์เสน</cp:lastModifiedBy>
  <cp:revision>8</cp:revision>
  <cp:lastPrinted>2024-02-21T04:19:00Z</cp:lastPrinted>
  <dcterms:created xsi:type="dcterms:W3CDTF">2024-02-19T10:40:00Z</dcterms:created>
  <dcterms:modified xsi:type="dcterms:W3CDTF">2024-02-21T11:03:00Z</dcterms:modified>
</cp:coreProperties>
</file>