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C2257" w14:textId="77777777" w:rsidR="00407A6F" w:rsidRDefault="00D811AF">
      <w:pPr>
        <w:spacing w:after="0" w:line="240" w:lineRule="auto"/>
        <w:ind w:left="-142" w:right="-306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5C2A9B" wp14:editId="0EDB7279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1349375" cy="518160"/>
            <wp:effectExtent l="0" t="0" r="0" b="0"/>
            <wp:wrapSquare wrapText="bothSides" distT="0" distB="0" distL="114300" distR="11430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51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B5F25">
        <w:rPr>
          <w:rFonts w:ascii="Cordia New" w:eastAsia="Cordia New" w:hAnsi="Cordia New" w:cs="Cordia New"/>
          <w:sz w:val="30"/>
          <w:szCs w:val="30"/>
          <w:cs/>
        </w:rPr>
        <w:t xml:space="preserve">  </w:t>
      </w:r>
      <w:bookmarkStart w:id="0" w:name="_GoBack"/>
      <w:bookmarkEnd w:id="0"/>
      <w:r w:rsidR="00CB5F25">
        <w:rPr>
          <w:rFonts w:ascii="Cordia New" w:eastAsia="Cordia New" w:hAnsi="Cordia New" w:cs="Cordia New"/>
          <w:sz w:val="30"/>
          <w:szCs w:val="30"/>
          <w:cs/>
        </w:rPr>
        <w:t xml:space="preserve">          </w:t>
      </w:r>
      <w:r w:rsidR="000F262A">
        <w:rPr>
          <w:noProof/>
        </w:rPr>
        <w:drawing>
          <wp:inline distT="0" distB="0" distL="0" distR="0" wp14:anchorId="13C350AB" wp14:editId="46FA7940">
            <wp:extent cx="1133475" cy="523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6230" cy="52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E25B1" w14:textId="77777777" w:rsidR="00407A6F" w:rsidRPr="00D811AF" w:rsidRDefault="00CB5F25" w:rsidP="00D811AF">
      <w:pPr>
        <w:spacing w:line="240" w:lineRule="auto"/>
        <w:ind w:left="6480" w:right="-306" w:firstLine="720"/>
        <w:jc w:val="both"/>
        <w:rPr>
          <w:rFonts w:ascii="Cordia New" w:eastAsia="Cordia New" w:hAnsi="Cordia New" w:cs="Cordia New"/>
          <w:b/>
          <w:sz w:val="30"/>
          <w:szCs w:val="30"/>
          <w:u w:val="single"/>
        </w:rPr>
      </w:pPr>
      <w:bookmarkStart w:id="1" w:name="_gjdgxs" w:colFirst="0" w:colLast="0"/>
      <w:bookmarkEnd w:id="1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 </w:t>
      </w: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  <w:bookmarkStart w:id="2" w:name="_30j0zll" w:colFirst="0" w:colLast="0"/>
      <w:bookmarkEnd w:id="2"/>
    </w:p>
    <w:p w14:paraId="3E2D3C4F" w14:textId="77777777" w:rsidR="00796493" w:rsidRPr="00796493" w:rsidRDefault="00796493" w:rsidP="00796493">
      <w:pPr>
        <w:spacing w:after="0" w:line="240" w:lineRule="auto"/>
        <w:ind w:right="-306"/>
        <w:jc w:val="both"/>
        <w:rPr>
          <w:rFonts w:ascii="Tahoma" w:eastAsia="Times New Roman" w:hAnsi="Tahoma" w:cs="Tahoma"/>
          <w:sz w:val="24"/>
          <w:szCs w:val="24"/>
        </w:rPr>
      </w:pPr>
      <w:bookmarkStart w:id="3" w:name="_1fob9te" w:colFirst="0" w:colLast="0"/>
      <w:bookmarkEnd w:id="3"/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“ไทยออยล์” จับมือ “กรุงไทย”ทำสัญญาป้องกันความเสี่ยงทางการเงินเชื่อมโยง 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ESG 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ลดปล่อยคาร์บอน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</w:t>
      </w:r>
    </w:p>
    <w:p w14:paraId="686F695B" w14:textId="79C21D9E" w:rsidR="00796493" w:rsidRPr="00796493" w:rsidRDefault="00796493" w:rsidP="00796493">
      <w:pPr>
        <w:spacing w:before="240" w:after="0" w:line="240" w:lineRule="auto"/>
        <w:ind w:right="-306"/>
        <w:jc w:val="both"/>
        <w:rPr>
          <w:rFonts w:ascii="Tahoma" w:eastAsia="Times New Roman" w:hAnsi="Tahoma" w:cs="Tahoma"/>
          <w:sz w:val="24"/>
          <w:szCs w:val="24"/>
        </w:rPr>
      </w:pP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>“ไทยออยล์”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ก้าวสู่องค์กร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100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>ปีอย่างยั่งยืน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ร่วมกับ ธนาคารกรุงไทย ทำสัญญาอนุพันธ์ป้องกันความเสี่ยงอัตราแลกเปลี่ยน เชื่อมโยงกับเป้าหมายการบริหารจัดการองค์กรอย่างยั่งยืน ครอบคลุมมิติสิ่งแวดล้อม สังคม และธรรมาภิบาลและการลดการปล่อยคาร์บอน   เพื่อบรรลุเป้าหมาย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Net Zero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>ขององค์กร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>   </w:t>
      </w:r>
    </w:p>
    <w:p w14:paraId="1529ACEA" w14:textId="77777777" w:rsidR="00796493" w:rsidRPr="00796493" w:rsidRDefault="00796493" w:rsidP="00796493">
      <w:pPr>
        <w:spacing w:before="240" w:after="0" w:line="240" w:lineRule="auto"/>
        <w:ind w:right="-306"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นายบัณฑิต ธรรมประจำจิต ประธานเจ้าหน้าที่บริหารและกรรมการผู้จัดการใหญ่ บริษัท ไทยออยล์ จำกัด (มหาชน)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กล่าวว่า ไทยออยล์ให้ความสำคัญกับการบริหารจัดการทางการเงิน การบริหารความเสี่ยง ควบคู่ไปกับการดำเนินธุรกิจอย่างยั่งยืน ภายใต้แนวคิด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TOP for The Great Future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>ที่มุ่งเน้นการทรานสฟอร์มธุรกิจในทุกมิติเพื่อขับเคลื่อนองค์กรสู่เป้าหมายใหม่ และเติบโตอย่างยั่งยืน พร้อมเข้าสู่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ความเป็นกลางทางคาร์บอน (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Carbon Neutrality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) ภายในปี 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2050 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และปล่อยก๊าซเรือนกระจกสุทธิเป็นศูนย์ (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Net Zero GHG Emissions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) ภายในปี 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2060 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ด้วยกลยุทธ์ “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3Cs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>”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ที่ประกอบด้วย 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Cut Down Existing Emission 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(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C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-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1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)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ลดปริมาณการปล่อยก๊าซเรือนกระจก จากกระบวนการผลิต 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Compensate Residual Emission 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(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C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-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)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ชดเชยก๊าซเรือนกระจกที่เหลือด้วยการปลูกป่าและอนุรักษ์พื้นที่ป่า เพื่อดักจับคาร์บอนในชั้นบรรยากาศตามหลักการ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Nature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–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Based Solution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รวมทั้งการชดเชยด้วย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>Carbon Credit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และ 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Control Future Emission 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(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C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-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3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)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ควบคุมการปล่อยก๊าซเรือนกระจกในอนาคตด้วยการแสวงหาโอกาสการลงทุนในธุรกิจผลิตภัณฑ์คาร์บอนต่ำ</w:t>
      </w:r>
    </w:p>
    <w:p w14:paraId="7ADB5336" w14:textId="5827ADBE" w:rsidR="00796493" w:rsidRPr="00796493" w:rsidRDefault="00796493" w:rsidP="002872FC">
      <w:pPr>
        <w:spacing w:after="0" w:line="240" w:lineRule="auto"/>
        <w:ind w:right="-306"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ทั้งนี้ ธุรกรรมอนุพันธ์ป้องกันความเสี่ยงด้านอัตราแลกเปลี่ยน ที่เชื่อมโยงกับเป้าหมาย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ESG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และการลดคาร์บอนดังกล่าว </w:t>
      </w:r>
      <w:r w:rsidR="002872FC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นอกจาก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จะทำให้ต้นทุนทางการเงินของไทยออยล์ต่ำลงแล้ว ยังสอดคล้องกับแนวทางและเป้าหมายของไทยออยล์ ในการดำเนินธุรกิจภายใต้กรอบ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ESG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รวมถึงการลดการปล่อยก๊าซเรือนกระจกเพื่อป้องกันการเปลี่ยนแปลงของสภาพภูมิอากาศ สอดคล้องกับวิสัยทัศน์ 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“สร้างสรรค์คุณภาพชีวิต ด้วยพลังงานและเคมีภัณฑ์ที่ยั่งยืน</w:t>
      </w:r>
    </w:p>
    <w:p w14:paraId="4B144663" w14:textId="77777777" w:rsidR="00796493" w:rsidRPr="00796493" w:rsidRDefault="00796493" w:rsidP="0079649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63DD22E6" w14:textId="77777777" w:rsidR="00796493" w:rsidRPr="00796493" w:rsidRDefault="00796493" w:rsidP="00796493">
      <w:pPr>
        <w:spacing w:after="0" w:line="240" w:lineRule="auto"/>
        <w:ind w:right="-306"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นายรวินทร์ บุญญานุสาสน์ ผู้บริหารสายงานธุรกิจตลาดเงินตลาดทุน ธนาคารกรุงไทย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เปิดเผยว่า ธนาคารกรุงไทย ในฐานะธนาคารพาณิชย์ชั้นนำของประเทศ มีความมุ่งมั่นพัฒนานวัตกรรมและบริการทางการเงินที่ทันสมัย ตอบโจทย์ลูกค้าทุกกลุ่มในทุกมิติ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>ตามแนวทางการพัฒนาอย่างยั่งยืนที่ให้ความสำคัญกับสิ่งแวดล้อม สังคม และธรรมาภิบาล (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>ESG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>)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>โดยเฉพาะการลดปล่อยก๊าซเรือนกระจก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เพื่อมุ่งสู่เป้าหมาย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Net Zero 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>ตอบโจทย์เป้าหมายการพัฒนาอย่างยั่งยืน (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>SDGs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>) ของสหประชาชาติ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ล่าสุด ธนาคารกรุงไทยร่วมมือกับบริษัทไทยออยล์ ทำสัญญาอนุพันธ์ป้องกันความเสี่ยงด้านอัตราแลกเปลี่ยน ที่เชื่อมโยงกับเป้าหมายด้าน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ESG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>และการลดการปล่อยคาร์บอน โดยธนาคารจะลดต้นทุนการป้องกันความเสี่ยงให้กับบริษัทฯ หากสามารถบรรลุเป้าหมายด้านความยั่งยืนและการลดปล่อยก๊าซเรือนกระจกไปพร้อมกัน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05A52821" w14:textId="7127FC4C" w:rsidR="00AB73D8" w:rsidRDefault="00796493" w:rsidP="00AB73D8">
      <w:pPr>
        <w:spacing w:before="240" w:after="0" w:line="240" w:lineRule="auto"/>
        <w:ind w:firstLine="720"/>
        <w:jc w:val="both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“ความร่วมมือในครั้งนี้ ตอกย้ำวิสัยทัศน์ของ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2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องค์กรชั้นนำในประเทศ ที่มุ่งมั่นทำธุรกิจอย่างมีความรับผิดชอบ ต่อยอดบริการทางการเงินของธนาคารกรุงไทยเชื่อมโยงกับการลดการปล่อยคาร์บอนและเป้าหมาย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lastRenderedPageBreak/>
        <w:t xml:space="preserve">Net Zero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>ขององค์กรและประเทศ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เพื่อให้ธุรกิจเติบโตไปพร้อมสังคมและสิ่งแวดล้อมได้อย่างยั่งยืน ตามแนวคิด </w:t>
      </w:r>
      <w:r w:rsidRPr="00796493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“นวัตกรรมสร้างคุณค่า ตอบโจทย์ลูกค้า สู่ความยั่งยืน</w:t>
      </w:r>
      <w:r w:rsidRPr="00796493">
        <w:rPr>
          <w:rFonts w:ascii="Cordia New" w:eastAsia="Times New Roman" w:hAnsi="Cordia New" w:cs="Cordia New"/>
          <w:color w:val="000000"/>
          <w:sz w:val="30"/>
          <w:szCs w:val="30"/>
          <w:cs/>
        </w:rPr>
        <w:t>”</w:t>
      </w:r>
    </w:p>
    <w:p w14:paraId="2606D909" w14:textId="77777777" w:rsidR="00AB73D8" w:rsidRDefault="00AB73D8" w:rsidP="00AB73D8">
      <w:pPr>
        <w:spacing w:before="240" w:after="0" w:line="240" w:lineRule="auto"/>
        <w:ind w:firstLine="720"/>
        <w:jc w:val="both"/>
        <w:rPr>
          <w:rFonts w:ascii="Cordia New" w:eastAsia="Times New Roman" w:hAnsi="Cordia New" w:cs="Cordia New"/>
          <w:color w:val="000000"/>
          <w:sz w:val="30"/>
          <w:szCs w:val="30"/>
        </w:rPr>
      </w:pPr>
    </w:p>
    <w:p w14:paraId="37B7D2A3" w14:textId="6F12BB9F" w:rsidR="00407A6F" w:rsidRPr="00AB73D8" w:rsidRDefault="00CB5F25" w:rsidP="00AB73D8">
      <w:pPr>
        <w:spacing w:after="0" w:line="240" w:lineRule="auto"/>
        <w:jc w:val="both"/>
        <w:rPr>
          <w:rFonts w:ascii="Cordia New" w:eastAsia="Cordia New" w:hAnsi="Cordia New" w:cs="Cordia New"/>
          <w:b/>
          <w:bCs/>
          <w:sz w:val="30"/>
          <w:szCs w:val="30"/>
        </w:rPr>
      </w:pPr>
      <w:r w:rsidRPr="00AB73D8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="00AB73D8" w:rsidRPr="00AB73D8">
        <w:rPr>
          <w:rFonts w:ascii="Cordia New" w:eastAsia="Cordia New" w:hAnsi="Cordia New" w:cs="Cordia New"/>
          <w:b/>
          <w:bCs/>
          <w:sz w:val="30"/>
          <w:szCs w:val="30"/>
        </w:rPr>
        <w:t>Marketing Strategy</w:t>
      </w:r>
    </w:p>
    <w:p w14:paraId="3CB4A96A" w14:textId="3462194F" w:rsidR="00AB73D8" w:rsidRPr="00AB73D8" w:rsidRDefault="00AB73D8" w:rsidP="00AB73D8">
      <w:pPr>
        <w:spacing w:after="0" w:line="240" w:lineRule="auto"/>
        <w:jc w:val="both"/>
        <w:rPr>
          <w:rFonts w:ascii="Cordia New" w:eastAsia="Cordia New" w:hAnsi="Cordia New" w:cs="Cordia New"/>
          <w:b/>
          <w:bCs/>
          <w:sz w:val="30"/>
          <w:szCs w:val="30"/>
        </w:rPr>
      </w:pPr>
      <w:r w:rsidRPr="00AB73D8">
        <w:rPr>
          <w:rFonts w:ascii="Cordia New" w:eastAsia="Cordia New" w:hAnsi="Cordia New" w:cs="Cordia New"/>
          <w:b/>
          <w:bCs/>
          <w:sz w:val="30"/>
          <w:szCs w:val="30"/>
        </w:rPr>
        <w:t xml:space="preserve">19 </w:t>
      </w:r>
      <w:r w:rsidRPr="00AB73D8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ธันวาคม </w:t>
      </w:r>
      <w:r w:rsidRPr="00AB73D8">
        <w:rPr>
          <w:rFonts w:ascii="Cordia New" w:eastAsia="Cordia New" w:hAnsi="Cordia New" w:cs="Cordia New"/>
          <w:b/>
          <w:bCs/>
          <w:sz w:val="30"/>
          <w:szCs w:val="30"/>
        </w:rPr>
        <w:t xml:space="preserve">2566 </w:t>
      </w:r>
    </w:p>
    <w:p w14:paraId="22187DA6" w14:textId="77777777" w:rsidR="00407A6F" w:rsidRPr="00AB73D8" w:rsidRDefault="00CB5F25" w:rsidP="00AB73D8">
      <w:pPr>
        <w:spacing w:after="0" w:line="276" w:lineRule="auto"/>
        <w:ind w:left="-140" w:right="-300"/>
        <w:jc w:val="both"/>
        <w:rPr>
          <w:rFonts w:ascii="Cordia New" w:eastAsia="Cordia New" w:hAnsi="Cordia New" w:cs="Cordia New"/>
          <w:b/>
          <w:bCs/>
          <w:sz w:val="30"/>
          <w:szCs w:val="30"/>
        </w:rPr>
      </w:pPr>
      <w:r w:rsidRPr="00AB73D8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</w:p>
    <w:p w14:paraId="124FDC5C" w14:textId="493CF5D6" w:rsidR="00407A6F" w:rsidRDefault="00407A6F">
      <w:pPr>
        <w:spacing w:before="240" w:after="0" w:line="276" w:lineRule="auto"/>
        <w:jc w:val="both"/>
        <w:rPr>
          <w:rFonts w:ascii="Cordia New" w:eastAsia="Cordia New" w:hAnsi="Cordia New" w:cs="Cordia New"/>
          <w:sz w:val="30"/>
          <w:szCs w:val="30"/>
        </w:rPr>
      </w:pPr>
    </w:p>
    <w:p w14:paraId="1CC5788F" w14:textId="77777777" w:rsidR="00407A6F" w:rsidRDefault="00407A6F">
      <w:pPr>
        <w:spacing w:before="240" w:after="0" w:line="276" w:lineRule="auto"/>
        <w:jc w:val="both"/>
        <w:rPr>
          <w:rFonts w:ascii="Cordia New" w:eastAsia="Cordia New" w:hAnsi="Cordia New" w:cs="Cordia New"/>
          <w:sz w:val="30"/>
          <w:szCs w:val="30"/>
        </w:rPr>
      </w:pPr>
    </w:p>
    <w:p w14:paraId="5EAED632" w14:textId="77777777" w:rsidR="00407A6F" w:rsidRDefault="00407A6F">
      <w:pPr>
        <w:spacing w:after="0" w:line="240" w:lineRule="auto"/>
        <w:ind w:left="-142" w:right="-306"/>
        <w:jc w:val="both"/>
        <w:rPr>
          <w:rFonts w:ascii="Cordia New" w:eastAsia="Cordia New" w:hAnsi="Cordia New" w:cs="Cordia New"/>
          <w:sz w:val="30"/>
          <w:szCs w:val="30"/>
        </w:rPr>
      </w:pPr>
    </w:p>
    <w:sectPr w:rsidR="00407A6F">
      <w:pgSz w:w="11906" w:h="16838"/>
      <w:pgMar w:top="1134" w:right="1558" w:bottom="141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2D6A"/>
    <w:multiLevelType w:val="hybridMultilevel"/>
    <w:tmpl w:val="3C4A45DA"/>
    <w:lvl w:ilvl="0" w:tplc="F75067F2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E3ACD"/>
    <w:multiLevelType w:val="hybridMultilevel"/>
    <w:tmpl w:val="96E2F0C4"/>
    <w:lvl w:ilvl="0" w:tplc="E104FB56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6F"/>
    <w:rsid w:val="0003452F"/>
    <w:rsid w:val="000E72A5"/>
    <w:rsid w:val="000F190F"/>
    <w:rsid w:val="000F262A"/>
    <w:rsid w:val="00131980"/>
    <w:rsid w:val="001957C7"/>
    <w:rsid w:val="0027471E"/>
    <w:rsid w:val="002872FC"/>
    <w:rsid w:val="00292DB0"/>
    <w:rsid w:val="003212FF"/>
    <w:rsid w:val="00334A84"/>
    <w:rsid w:val="003366B9"/>
    <w:rsid w:val="003D14F3"/>
    <w:rsid w:val="00407A6F"/>
    <w:rsid w:val="004C4B2C"/>
    <w:rsid w:val="00521B7C"/>
    <w:rsid w:val="00532146"/>
    <w:rsid w:val="0054771F"/>
    <w:rsid w:val="005B0FE9"/>
    <w:rsid w:val="006B2AE7"/>
    <w:rsid w:val="006D2580"/>
    <w:rsid w:val="006D4E65"/>
    <w:rsid w:val="006F797E"/>
    <w:rsid w:val="00731107"/>
    <w:rsid w:val="0076323D"/>
    <w:rsid w:val="00785FA9"/>
    <w:rsid w:val="00796493"/>
    <w:rsid w:val="007E0950"/>
    <w:rsid w:val="008B4A27"/>
    <w:rsid w:val="008D3918"/>
    <w:rsid w:val="00903057"/>
    <w:rsid w:val="009415B8"/>
    <w:rsid w:val="0094367D"/>
    <w:rsid w:val="0094767C"/>
    <w:rsid w:val="00956C11"/>
    <w:rsid w:val="00983A15"/>
    <w:rsid w:val="00A1733C"/>
    <w:rsid w:val="00A87605"/>
    <w:rsid w:val="00AB73D8"/>
    <w:rsid w:val="00B12906"/>
    <w:rsid w:val="00BA7900"/>
    <w:rsid w:val="00BC7367"/>
    <w:rsid w:val="00C06C02"/>
    <w:rsid w:val="00C20100"/>
    <w:rsid w:val="00C77D69"/>
    <w:rsid w:val="00C85142"/>
    <w:rsid w:val="00CB5F25"/>
    <w:rsid w:val="00CE6782"/>
    <w:rsid w:val="00D057E5"/>
    <w:rsid w:val="00D43456"/>
    <w:rsid w:val="00D811AF"/>
    <w:rsid w:val="00DA5023"/>
    <w:rsid w:val="00E968BF"/>
    <w:rsid w:val="00F636F1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0D9C"/>
  <w15:docId w15:val="{9A6F3B82-4CF6-4944-98EE-A3FC8580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100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00"/>
    <w:rPr>
      <w:rFonts w:ascii="Segoe UI" w:hAnsi="Segoe UI" w:cs="Angsana New"/>
      <w:sz w:val="18"/>
    </w:rPr>
  </w:style>
  <w:style w:type="paragraph" w:styleId="ListParagraph">
    <w:name w:val="List Paragraph"/>
    <w:basedOn w:val="Normal"/>
    <w:uiPriority w:val="34"/>
    <w:qFormat/>
    <w:rsid w:val="003366B9"/>
    <w:pPr>
      <w:ind w:left="720"/>
      <w:contextualSpacing/>
    </w:pPr>
    <w:rPr>
      <w:rFonts w:cs="Angsana New"/>
      <w:szCs w:val="28"/>
    </w:rPr>
  </w:style>
  <w:style w:type="paragraph" w:styleId="Revision">
    <w:name w:val="Revision"/>
    <w:hidden/>
    <w:uiPriority w:val="99"/>
    <w:semiHidden/>
    <w:rsid w:val="00C85142"/>
    <w:pPr>
      <w:spacing w:after="0" w:line="240" w:lineRule="auto"/>
    </w:pPr>
    <w:rPr>
      <w:rFonts w:cs="Angsana New"/>
      <w:szCs w:val="28"/>
    </w:rPr>
  </w:style>
  <w:style w:type="character" w:customStyle="1" w:styleId="ui-provider">
    <w:name w:val="ui-provider"/>
    <w:basedOn w:val="DefaultParagraphFont"/>
    <w:rsid w:val="006D4E65"/>
  </w:style>
  <w:style w:type="paragraph" w:styleId="NormalWeb">
    <w:name w:val="Normal (Web)"/>
    <w:basedOn w:val="Normal"/>
    <w:uiPriority w:val="99"/>
    <w:unhideWhenUsed/>
    <w:rsid w:val="0094367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79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Ayuwat Vhongthong</dc:creator>
  <cp:lastModifiedBy>Warin Trino</cp:lastModifiedBy>
  <cp:revision>2</cp:revision>
  <cp:lastPrinted>2023-12-18T03:51:00Z</cp:lastPrinted>
  <dcterms:created xsi:type="dcterms:W3CDTF">2023-12-19T02:47:00Z</dcterms:created>
  <dcterms:modified xsi:type="dcterms:W3CDTF">2023-12-19T02:47:00Z</dcterms:modified>
</cp:coreProperties>
</file>