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C957" w14:textId="77777777" w:rsidR="00CA1C0F" w:rsidRPr="006B19D1" w:rsidRDefault="00922B96">
      <w:pPr>
        <w:jc w:val="both"/>
        <w:rPr>
          <w:rFonts w:asciiTheme="minorBidi" w:hAnsiTheme="minorBidi" w:cstheme="minorBidi"/>
          <w:sz w:val="30"/>
          <w:szCs w:val="30"/>
        </w:rPr>
      </w:pPr>
      <w:r w:rsidRPr="006B19D1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3CFD6F7D" wp14:editId="61AAF1FD">
            <wp:extent cx="1537348" cy="571741"/>
            <wp:effectExtent l="0" t="0" r="0" b="0"/>
            <wp:docPr id="3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0167B9" w14:textId="112479FF" w:rsidR="00ED3379" w:rsidRPr="00824E93" w:rsidRDefault="00922B96" w:rsidP="00824E93">
      <w:pPr>
        <w:jc w:val="right"/>
        <w:rPr>
          <w:rFonts w:asciiTheme="minorBidi" w:hAnsiTheme="minorBidi" w:cstheme="minorBidi"/>
          <w:b/>
          <w:sz w:val="30"/>
          <w:szCs w:val="30"/>
          <w:u w:val="single"/>
        </w:rPr>
      </w:pPr>
      <w:r w:rsidRPr="006B19D1">
        <w:rPr>
          <w:rFonts w:asciiTheme="minorBidi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  <w:bookmarkStart w:id="0" w:name="_heading=h.gjdgxs" w:colFirst="0" w:colLast="0"/>
      <w:bookmarkEnd w:id="0"/>
    </w:p>
    <w:p w14:paraId="11568280" w14:textId="3C1C6E12" w:rsidR="00ED3379" w:rsidRPr="00E203A6" w:rsidRDefault="00ED3379" w:rsidP="00ED3379">
      <w:pPr>
        <w:jc w:val="both"/>
        <w:rPr>
          <w:rFonts w:asciiTheme="minorBidi" w:hAnsiTheme="minorBidi" w:cstheme="minorBidi"/>
          <w:b/>
          <w:bCs/>
          <w:spacing w:val="-4"/>
          <w:sz w:val="30"/>
          <w:szCs w:val="30"/>
        </w:rPr>
      </w:pPr>
      <w:r w:rsidRPr="00E203A6">
        <w:rPr>
          <w:rFonts w:asciiTheme="minorBidi" w:hAnsiTheme="minorBidi" w:cstheme="minorBidi"/>
          <w:b/>
          <w:bCs/>
          <w:spacing w:val="-4"/>
          <w:sz w:val="30"/>
          <w:szCs w:val="30"/>
          <w:cs/>
        </w:rPr>
        <w:t>โค้งสุดท้าย! ลดหย่อนภาษีสุดคุ้ม กับ</w:t>
      </w:r>
      <w:r w:rsidR="00317194" w:rsidRPr="00E203A6">
        <w:rPr>
          <w:rFonts w:asciiTheme="minorBidi" w:hAnsiTheme="minorBidi" w:cstheme="minorBidi" w:hint="cs"/>
          <w:b/>
          <w:bCs/>
          <w:spacing w:val="-4"/>
          <w:sz w:val="30"/>
          <w:szCs w:val="30"/>
          <w:cs/>
        </w:rPr>
        <w:t xml:space="preserve"> </w:t>
      </w:r>
      <w:r w:rsidRPr="00E203A6">
        <w:rPr>
          <w:rFonts w:asciiTheme="minorBidi" w:hAnsiTheme="minorBidi" w:cstheme="minorBidi"/>
          <w:b/>
          <w:bCs/>
          <w:spacing w:val="-4"/>
          <w:sz w:val="30"/>
          <w:szCs w:val="30"/>
        </w:rPr>
        <w:t xml:space="preserve">“Krungthai Tax Festival” </w:t>
      </w:r>
      <w:r w:rsidRPr="00E203A6">
        <w:rPr>
          <w:rFonts w:asciiTheme="minorBidi" w:hAnsiTheme="minorBidi" w:cstheme="minorBidi"/>
          <w:b/>
          <w:bCs/>
          <w:spacing w:val="-4"/>
          <w:sz w:val="30"/>
          <w:szCs w:val="30"/>
          <w:cs/>
        </w:rPr>
        <w:t xml:space="preserve">คัดโปรเด็ด </w:t>
      </w:r>
      <w:r w:rsidRPr="00E203A6">
        <w:rPr>
          <w:rFonts w:asciiTheme="minorBidi" w:hAnsiTheme="minorBidi" w:cstheme="minorBidi"/>
          <w:b/>
          <w:bCs/>
          <w:spacing w:val="-4"/>
          <w:sz w:val="30"/>
          <w:szCs w:val="30"/>
        </w:rPr>
        <w:t>“</w:t>
      </w:r>
      <w:r w:rsidRPr="00E203A6">
        <w:rPr>
          <w:rFonts w:asciiTheme="minorBidi" w:hAnsiTheme="minorBidi" w:cstheme="minorBidi"/>
          <w:b/>
          <w:bCs/>
          <w:spacing w:val="-4"/>
          <w:sz w:val="30"/>
          <w:szCs w:val="30"/>
          <w:cs/>
        </w:rPr>
        <w:t>ประกัน-กองทุน</w:t>
      </w:r>
      <w:r w:rsidRPr="00E203A6">
        <w:rPr>
          <w:rFonts w:asciiTheme="minorBidi" w:hAnsiTheme="minorBidi" w:cstheme="minorBidi"/>
          <w:b/>
          <w:bCs/>
          <w:spacing w:val="-4"/>
          <w:sz w:val="30"/>
          <w:szCs w:val="30"/>
        </w:rPr>
        <w:t xml:space="preserve">” </w:t>
      </w:r>
      <w:r w:rsidR="00FB34C2" w:rsidRPr="00E203A6">
        <w:rPr>
          <w:rFonts w:asciiTheme="minorBidi" w:hAnsiTheme="minorBidi" w:cstheme="minorBidi" w:hint="cs"/>
          <w:b/>
          <w:bCs/>
          <w:spacing w:val="-4"/>
          <w:sz w:val="30"/>
          <w:szCs w:val="30"/>
          <w:cs/>
        </w:rPr>
        <w:t xml:space="preserve">วันนี้ถึงสิ้นปี </w:t>
      </w:r>
      <w:r w:rsidR="00FB34C2" w:rsidRPr="00E203A6">
        <w:rPr>
          <w:rFonts w:asciiTheme="minorBidi" w:hAnsiTheme="minorBidi" w:cstheme="minorBidi"/>
          <w:b/>
          <w:bCs/>
          <w:spacing w:val="-4"/>
          <w:sz w:val="30"/>
          <w:szCs w:val="30"/>
        </w:rPr>
        <w:t>2566</w:t>
      </w:r>
    </w:p>
    <w:p w14:paraId="63566D54" w14:textId="3A08D3B5" w:rsidR="00CA1C0F" w:rsidRPr="00E203A6" w:rsidRDefault="00922B96" w:rsidP="00E203A6">
      <w:pPr>
        <w:ind w:firstLine="720"/>
        <w:jc w:val="thaiDistribute"/>
        <w:rPr>
          <w:rFonts w:asciiTheme="minorBidi" w:hAnsiTheme="minorBidi" w:cstheme="minorBidi"/>
          <w:spacing w:val="-4"/>
          <w:sz w:val="30"/>
          <w:szCs w:val="30"/>
        </w:rPr>
      </w:pPr>
      <w:bookmarkStart w:id="1" w:name="_heading=h.b13n6d15v0ku" w:colFirst="0" w:colLast="0"/>
      <w:bookmarkEnd w:id="1"/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ธนาคารกรุงไทย ในฐานะธนาคารพาณิชย์ชั้นนำของประเทศ มุ่งมั่นพัฒนาผลิตภัณฑ์และบริการทางการเงิน เพื่อตอบโจทย์ความต้องการของลูกค้าในทุกมิติ จัดแคมเปญ  </w:t>
      </w:r>
      <w:r w:rsidRPr="00E203A6">
        <w:rPr>
          <w:rFonts w:asciiTheme="minorBidi" w:hAnsiTheme="minorBidi" w:cstheme="minorBidi"/>
          <w:b/>
          <w:bCs/>
          <w:spacing w:val="-4"/>
          <w:sz w:val="30"/>
          <w:szCs w:val="30"/>
          <w:cs/>
        </w:rPr>
        <w:t>“</w:t>
      </w:r>
      <w:r w:rsidRPr="00E203A6">
        <w:rPr>
          <w:rFonts w:asciiTheme="minorBidi" w:hAnsiTheme="minorBidi" w:cstheme="minorBidi"/>
          <w:b/>
          <w:spacing w:val="-4"/>
          <w:sz w:val="30"/>
          <w:szCs w:val="30"/>
        </w:rPr>
        <w:t xml:space="preserve">Krungthai Tax Festival 2023 </w:t>
      </w:r>
      <w:r w:rsidRPr="00E203A6">
        <w:rPr>
          <w:rFonts w:asciiTheme="minorBidi" w:hAnsiTheme="minorBidi" w:cstheme="minorBidi"/>
          <w:b/>
          <w:bCs/>
          <w:spacing w:val="-4"/>
          <w:sz w:val="30"/>
          <w:szCs w:val="30"/>
          <w:cs/>
        </w:rPr>
        <w:t xml:space="preserve">ครบทุกประกันคัดทุกการลงทุน”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นำเสนอผลิตภัณฑ์การออม การลงทุน และประกันชีวิต  สนับสนุนการวางแผนทางการเงิน เพื่อสร้างความมั่นคงในอนาคต และใช้สิทธิลดหย่อนภาษีช่วงสิ้นปี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2566    </w:t>
      </w:r>
    </w:p>
    <w:p w14:paraId="05AD1280" w14:textId="427C00F9" w:rsidR="00CA1C0F" w:rsidRPr="00E203A6" w:rsidRDefault="00922B96" w:rsidP="00E203A6">
      <w:pPr>
        <w:ind w:firstLine="720"/>
        <w:jc w:val="thaiDistribute"/>
        <w:rPr>
          <w:rFonts w:asciiTheme="minorBidi" w:hAnsiTheme="minorBidi" w:cstheme="minorBidi"/>
          <w:spacing w:val="-4"/>
          <w:sz w:val="30"/>
          <w:szCs w:val="30"/>
        </w:rPr>
      </w:pPr>
      <w:bookmarkStart w:id="2" w:name="_heading=h.fiz6ro4aoxwr" w:colFirst="0" w:colLast="0"/>
      <w:bookmarkEnd w:id="2"/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ธนาคารเสนอผลิตภัณฑ์ประกันชีวิต</w:t>
      </w:r>
      <w:r w:rsidR="00EB66E1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 </w:t>
      </w:r>
      <w:r w:rsidR="00EB66E1"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เพื่อเป็นทางเลือกในการลดหย่อนภาษีเงินได้บุคคลธรรมดา  </w:t>
      </w:r>
      <w:r w:rsidR="00EB66E1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สูงสุด ไม่เกิน </w:t>
      </w:r>
      <w:r w:rsidR="009316FE" w:rsidRPr="00E203A6">
        <w:rPr>
          <w:rFonts w:asciiTheme="minorBidi" w:hAnsiTheme="minorBidi" w:cstheme="minorBidi"/>
          <w:spacing w:val="-4"/>
          <w:sz w:val="30"/>
          <w:szCs w:val="30"/>
        </w:rPr>
        <w:t>300,000</w:t>
      </w:r>
      <w:r w:rsidR="00EB66E1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 บาท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โดยบริษัทกรุงไทย-แอกซ่า (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>KTAXA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) ครอบคลุมทั้งประกัน</w:t>
      </w:r>
      <w:r w:rsidR="002B53EC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>แบบส</w:t>
      </w:r>
      <w:r w:rsidR="008D08AA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>ะสม</w:t>
      </w:r>
      <w:r w:rsidR="002B53EC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>ทรัพย์ ประกัน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สุขภาพ และประกันควบการลงทุน พร้อมรับเงินคืนสูงสุด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>4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%  เมื่อซื้อผลิตภัณฑ์ตามเงื่อนไขภายในวันที่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31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ธันวาคม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2566 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และอนุมัติภายในวันที่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15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มกราคม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2567 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โดยรับเครดิตเงินคืนสูงสุด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>13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% และผ่อน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>0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% นาน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10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เดือน เมื่อชำระเบี้ยผ่านบัตรเครดิตเคทีซี (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>KTC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)  </w:t>
      </w:r>
    </w:p>
    <w:p w14:paraId="5BAB69F4" w14:textId="77777777" w:rsidR="00CA1C0F" w:rsidRPr="00E203A6" w:rsidRDefault="00922B96" w:rsidP="00E203A6">
      <w:pPr>
        <w:ind w:firstLine="720"/>
        <w:jc w:val="thaiDistribute"/>
        <w:rPr>
          <w:rFonts w:asciiTheme="minorBidi" w:hAnsiTheme="minorBidi" w:cstheme="minorBidi"/>
          <w:spacing w:val="-4"/>
          <w:sz w:val="30"/>
          <w:szCs w:val="30"/>
          <w:cs/>
        </w:rPr>
      </w:pP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นอกจากนี้ ยังเอาใจคนทำงาน ด้วยประกันสุขภาพออฟฟิศซินโดรม สมาร์ท แคร์ (ทุกแผนประกันภัย) จากบริษัท กรุงไทยพานิชประกันภัย (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>KPI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) คุ้มครองค่ารักษาพยาบาลสูงสุด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500,000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บาท จ่ายเบี้ยเริ่มต้น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10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บาทต่อวัน ชำระเบี้ยประกันภัย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5,000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บาทขึ้นไป รับบัตร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>Starbucks e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-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Coupon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มูลค่า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150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บาท พร้อมประกันวินาศภัย จากบริษัท ทิพยประกันภัย (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>TIP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) ประกันภัยสุขภาพสุขใจ และสุขใจ พลัส รับบัตรกำนัลโลตัส สูงสุด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300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บาท เมื่อชำระค่าเบี้ยประกัน ตั้งแต่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10,000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บาทขึ้นไป</w:t>
      </w:r>
    </w:p>
    <w:p w14:paraId="5A0C8AFC" w14:textId="52F40D2A" w:rsidR="00CA1C0F" w:rsidRPr="00E203A6" w:rsidRDefault="00922B96" w:rsidP="00E203A6">
      <w:pPr>
        <w:ind w:firstLine="720"/>
        <w:jc w:val="thaiDistribute"/>
        <w:rPr>
          <w:rFonts w:asciiTheme="minorBidi" w:hAnsiTheme="minorBidi" w:cstheme="minorBidi"/>
          <w:spacing w:val="-4"/>
          <w:sz w:val="30"/>
          <w:szCs w:val="30"/>
        </w:rPr>
      </w:pP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ธน</w:t>
      </w:r>
      <w:r w:rsidR="006B19D1"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าคารตอบโจทย์ไลฟ์สไตล์ยุคดิจิทัล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โดยเพิ่มช่องทางการเข้าถึงผลิตภัณฑ์ประกันออนไลน์ผ่านแอปพลิเคชัน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>Krungthai NEXT</w:t>
      </w:r>
      <w:r w:rsidRPr="00E203A6">
        <w:rPr>
          <w:rFonts w:asciiTheme="minorBidi" w:hAnsiTheme="minorBidi" w:cstheme="minorBidi"/>
          <w:b/>
          <w:bCs/>
          <w:spacing w:val="-4"/>
          <w:sz w:val="30"/>
          <w:szCs w:val="30"/>
          <w:cs/>
        </w:rPr>
        <w:t xml:space="preserve">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รับสิทธิพิเศษ เมื่อชำระค่าเบี้ยประกันสุขภาพ ทุก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1,000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บาท รับส่วนลด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Lazada 50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บาท สำหรับประกันสุขภาพออฟฟิศซินโดรม สมาร์ท แคร์  ประกันสุขภาพสูงวัยฟิต  ประกันสุขภาพ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Health DIY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ประกันสุขภาพทิพยเฮลท์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15000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และประกันสุขภาพมะเร็ง</w:t>
      </w:r>
      <w:r w:rsidR="00317194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ใจ</w:t>
      </w:r>
      <w:r w:rsidR="00317194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แตก</w:t>
      </w:r>
    </w:p>
    <w:p w14:paraId="2E3CBB1E" w14:textId="44CE530F" w:rsidR="00CA1C0F" w:rsidRPr="00E203A6" w:rsidRDefault="00922B96" w:rsidP="00E203A6">
      <w:pPr>
        <w:ind w:firstLine="720"/>
        <w:jc w:val="thaiDistribute"/>
        <w:rPr>
          <w:rFonts w:asciiTheme="minorBidi" w:hAnsiTheme="minorBidi" w:cstheme="minorBidi"/>
          <w:spacing w:val="-4"/>
          <w:sz w:val="30"/>
          <w:szCs w:val="30"/>
        </w:rPr>
      </w:pP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สนับสนุนการออมเพื่อสร้างความมั่นคงทางการเงินในระยะยาว</w:t>
      </w:r>
      <w:r w:rsidR="00EB66E1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 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ผ่านกองทุนรวมเพื่อการออม (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>SSF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)</w:t>
      </w:r>
      <w:r w:rsidR="00EB66E1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 สามารถลดหย่อนภาษีได้</w:t>
      </w:r>
      <w:r w:rsidR="000E0E7F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สูงสุด </w:t>
      </w:r>
      <w:r w:rsidR="000E0E7F" w:rsidRPr="00E203A6">
        <w:rPr>
          <w:rFonts w:asciiTheme="minorBidi" w:hAnsiTheme="minorBidi" w:cstheme="minorBidi"/>
          <w:spacing w:val="-4"/>
          <w:sz w:val="30"/>
          <w:szCs w:val="30"/>
        </w:rPr>
        <w:t>30%</w:t>
      </w:r>
      <w:r w:rsidR="00406ED6" w:rsidRPr="00E203A6">
        <w:rPr>
          <w:rFonts w:asciiTheme="minorBidi" w:hAnsiTheme="minorBidi" w:cstheme="minorBidi"/>
          <w:spacing w:val="-4"/>
          <w:sz w:val="30"/>
          <w:szCs w:val="30"/>
        </w:rPr>
        <w:t xml:space="preserve"> </w:t>
      </w:r>
      <w:r w:rsidR="000E0E7F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ของรายได้ทั้งปี </w:t>
      </w:r>
      <w:r w:rsidR="00EB66E1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ไม่เกิน </w:t>
      </w:r>
      <w:r w:rsidR="00EB66E1" w:rsidRPr="00E203A6">
        <w:rPr>
          <w:rFonts w:asciiTheme="minorBidi" w:hAnsiTheme="minorBidi" w:cstheme="minorBidi"/>
          <w:spacing w:val="-4"/>
          <w:sz w:val="30"/>
          <w:szCs w:val="30"/>
        </w:rPr>
        <w:t>200,000</w:t>
      </w:r>
      <w:r w:rsidR="00EB66E1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 บาท </w:t>
      </w:r>
      <w:r w:rsidR="006B19D1"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 และ กองทุนรวมเพื่อการเลี้ยงชีพ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(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>RMF</w:t>
      </w:r>
      <w:r w:rsidR="006B19D1" w:rsidRPr="00E203A6">
        <w:rPr>
          <w:rFonts w:asciiTheme="minorBidi" w:hAnsiTheme="minorBidi" w:cstheme="minorBidi"/>
          <w:spacing w:val="-4"/>
          <w:sz w:val="30"/>
          <w:szCs w:val="30"/>
          <w:cs/>
        </w:rPr>
        <w:t>)</w:t>
      </w:r>
      <w:r w:rsidR="006B19D1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 </w:t>
      </w:r>
      <w:r w:rsidR="00EB66E1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สามารถลดหย่อนภาษีได้ไม่เกิน </w:t>
      </w:r>
      <w:r w:rsidR="00EB66E1" w:rsidRPr="00E203A6">
        <w:rPr>
          <w:rFonts w:asciiTheme="minorBidi" w:hAnsiTheme="minorBidi" w:cstheme="minorBidi"/>
          <w:spacing w:val="-4"/>
          <w:sz w:val="30"/>
          <w:szCs w:val="30"/>
        </w:rPr>
        <w:t>30%</w:t>
      </w:r>
      <w:r w:rsidR="00EB66E1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 ของรายได้ทั้งปี รวมแล้วไม่เกิน </w:t>
      </w:r>
      <w:r w:rsidR="00EB66E1" w:rsidRPr="00E203A6">
        <w:rPr>
          <w:rFonts w:asciiTheme="minorBidi" w:hAnsiTheme="minorBidi" w:cstheme="minorBidi"/>
          <w:spacing w:val="-4"/>
          <w:sz w:val="30"/>
          <w:szCs w:val="30"/>
        </w:rPr>
        <w:t xml:space="preserve">500,000 </w:t>
      </w:r>
      <w:r w:rsidR="00EB66E1" w:rsidRPr="00E203A6">
        <w:rPr>
          <w:rFonts w:asciiTheme="minorBidi" w:hAnsiTheme="minorBidi" w:cstheme="minorBidi" w:hint="cs"/>
          <w:spacing w:val="-4"/>
          <w:sz w:val="30"/>
          <w:szCs w:val="30"/>
          <w:cs/>
        </w:rPr>
        <w:t xml:space="preserve">บาท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จากบริษัทหลักทรัพย์จัดการกองทุนกรุงไทย (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>KTAM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) ลงทุนง่ายผ่านแอปฯ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Krungthai NEXT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และธนาคารกรุงไทยทุกสาขา  ลงทุนสะสมทุก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50,000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บาท  รับหน่วยลงทุน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KTSTPLUS  100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บาท พิเศษสำหรับผู้ถือบัตร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KTC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สามารถเปลี่ยนคะแนน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KTC FOREVER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เป็นหน่วยลงทุนของ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KTAM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ได้ทุกกองทุน โดยทุก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1,000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คะแนน เปลี่ยนเป็นหน่วยลงทุนมูลค่า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100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บาท ตั้งแต่วันนี้ถึงวันที่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29 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ธันวาคม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2566 </w:t>
      </w:r>
    </w:p>
    <w:p w14:paraId="6AE33202" w14:textId="4BD4831E" w:rsidR="00CA1C0F" w:rsidRDefault="00922B96" w:rsidP="00E203A6">
      <w:pPr>
        <w:ind w:firstLine="720"/>
        <w:jc w:val="thaiDistribute"/>
        <w:rPr>
          <w:rFonts w:asciiTheme="minorBidi" w:hAnsiTheme="minorBidi" w:cstheme="minorBidi"/>
          <w:spacing w:val="-4"/>
          <w:sz w:val="30"/>
          <w:szCs w:val="30"/>
        </w:rPr>
      </w:pPr>
      <w:bookmarkStart w:id="3" w:name="_heading=h.30j0zll" w:colFirst="0" w:colLast="0"/>
      <w:bookmarkEnd w:id="3"/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สำหรับผู้สนใจติดต่อสอบถามรายละเอียด และขอรับข้อมูลหนังสือชี้ชวนกองทุนได้ที่ธนาคารกรุงไทยทุกสาขา หรือ ติดต่อ </w:t>
      </w:r>
      <w:proofErr w:type="spellStart"/>
      <w:r w:rsidRPr="00E203A6">
        <w:rPr>
          <w:rFonts w:asciiTheme="minorBidi" w:hAnsiTheme="minorBidi" w:cstheme="minorBidi"/>
          <w:spacing w:val="-4"/>
          <w:sz w:val="30"/>
          <w:szCs w:val="30"/>
        </w:rPr>
        <w:t>Krungthai</w:t>
      </w:r>
      <w:proofErr w:type="spellEnd"/>
      <w:r w:rsidRPr="00E203A6">
        <w:rPr>
          <w:rFonts w:asciiTheme="minorBidi" w:hAnsiTheme="minorBidi" w:cstheme="minorBidi"/>
          <w:spacing w:val="-4"/>
          <w:sz w:val="30"/>
          <w:szCs w:val="30"/>
        </w:rPr>
        <w:t xml:space="preserve"> Contact Center 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 xml:space="preserve">โทร 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>02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-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>111</w:t>
      </w:r>
      <w:r w:rsidRPr="00E203A6">
        <w:rPr>
          <w:rFonts w:asciiTheme="minorBidi" w:hAnsiTheme="minorBidi" w:cstheme="minorBidi"/>
          <w:spacing w:val="-4"/>
          <w:sz w:val="30"/>
          <w:szCs w:val="30"/>
          <w:cs/>
        </w:rPr>
        <w:t>-</w:t>
      </w:r>
      <w:r w:rsidRPr="00E203A6">
        <w:rPr>
          <w:rFonts w:asciiTheme="minorBidi" w:hAnsiTheme="minorBidi" w:cstheme="minorBidi"/>
          <w:spacing w:val="-4"/>
          <w:sz w:val="30"/>
          <w:szCs w:val="30"/>
        </w:rPr>
        <w:t>1111</w:t>
      </w:r>
    </w:p>
    <w:p w14:paraId="32B6E1A7" w14:textId="77777777" w:rsidR="00E203A6" w:rsidRPr="00E203A6" w:rsidRDefault="00E203A6" w:rsidP="00E203A6">
      <w:pPr>
        <w:ind w:firstLine="720"/>
        <w:jc w:val="thaiDistribute"/>
        <w:rPr>
          <w:rFonts w:asciiTheme="minorBidi" w:hAnsiTheme="minorBidi" w:cstheme="minorBidi" w:hint="cs"/>
          <w:spacing w:val="-4"/>
          <w:sz w:val="16"/>
          <w:szCs w:val="16"/>
        </w:rPr>
      </w:pPr>
      <w:bookmarkStart w:id="4" w:name="_GoBack"/>
      <w:bookmarkEnd w:id="4"/>
    </w:p>
    <w:p w14:paraId="49C28DD3" w14:textId="77777777" w:rsidR="00E203A6" w:rsidRDefault="00922B96">
      <w:pPr>
        <w:jc w:val="both"/>
        <w:rPr>
          <w:rFonts w:asciiTheme="minorBidi" w:hAnsiTheme="minorBidi" w:cstheme="minorBidi"/>
          <w:b/>
          <w:spacing w:val="-4"/>
          <w:sz w:val="30"/>
          <w:szCs w:val="30"/>
        </w:rPr>
      </w:pPr>
      <w:bookmarkStart w:id="5" w:name="_heading=h.7jmzrbjd65n0" w:colFirst="0" w:colLast="0"/>
      <w:bookmarkStart w:id="6" w:name="_heading=h.nmnctkem7f57" w:colFirst="0" w:colLast="0"/>
      <w:bookmarkEnd w:id="5"/>
      <w:bookmarkEnd w:id="6"/>
      <w:r w:rsidRPr="00E203A6">
        <w:rPr>
          <w:rFonts w:asciiTheme="minorBidi" w:hAnsiTheme="minorBidi" w:cstheme="minorBidi"/>
          <w:b/>
          <w:bCs/>
          <w:spacing w:val="-4"/>
          <w:sz w:val="30"/>
          <w:szCs w:val="30"/>
          <w:cs/>
        </w:rPr>
        <w:t xml:space="preserve">ทีม </w:t>
      </w:r>
      <w:r w:rsidRPr="00E203A6">
        <w:rPr>
          <w:rFonts w:asciiTheme="minorBidi" w:hAnsiTheme="minorBidi" w:cstheme="minorBidi"/>
          <w:b/>
          <w:spacing w:val="-4"/>
          <w:sz w:val="30"/>
          <w:szCs w:val="30"/>
        </w:rPr>
        <w:t xml:space="preserve">Marketing Strategy </w:t>
      </w:r>
      <w:bookmarkStart w:id="7" w:name="_heading=h.owel9gdngx20" w:colFirst="0" w:colLast="0"/>
      <w:bookmarkEnd w:id="7"/>
    </w:p>
    <w:p w14:paraId="597D74FA" w14:textId="2CFB8FA6" w:rsidR="00CA1C0F" w:rsidRPr="00E203A6" w:rsidRDefault="00922B96">
      <w:pPr>
        <w:jc w:val="both"/>
        <w:rPr>
          <w:rFonts w:asciiTheme="minorBidi" w:hAnsiTheme="minorBidi" w:cstheme="minorBidi"/>
          <w:b/>
          <w:spacing w:val="-4"/>
          <w:sz w:val="30"/>
          <w:szCs w:val="30"/>
        </w:rPr>
      </w:pPr>
      <w:r w:rsidRPr="00E203A6">
        <w:rPr>
          <w:rFonts w:asciiTheme="minorBidi" w:hAnsiTheme="minorBidi" w:cstheme="minorBidi"/>
          <w:b/>
          <w:spacing w:val="-4"/>
          <w:sz w:val="30"/>
          <w:szCs w:val="30"/>
        </w:rPr>
        <w:t>3</w:t>
      </w:r>
      <w:r w:rsidR="00A22DD3" w:rsidRPr="00E203A6">
        <w:rPr>
          <w:rFonts w:asciiTheme="minorBidi" w:hAnsiTheme="minorBidi" w:cstheme="minorBidi" w:hint="cs"/>
          <w:b/>
          <w:spacing w:val="-4"/>
          <w:sz w:val="30"/>
          <w:szCs w:val="30"/>
        </w:rPr>
        <w:t xml:space="preserve"> </w:t>
      </w:r>
      <w:r w:rsidR="00A22DD3" w:rsidRPr="00E203A6">
        <w:rPr>
          <w:rFonts w:asciiTheme="minorBidi" w:hAnsiTheme="minorBidi" w:cstheme="minorBidi" w:hint="cs"/>
          <w:b/>
          <w:spacing w:val="-4"/>
          <w:sz w:val="30"/>
          <w:szCs w:val="30"/>
          <w:cs/>
        </w:rPr>
        <w:t>พฤศจิกายน</w:t>
      </w:r>
      <w:r w:rsidR="00A22DD3" w:rsidRPr="00E203A6">
        <w:rPr>
          <w:rFonts w:asciiTheme="minorBidi" w:hAnsiTheme="minorBidi" w:cstheme="minorBidi" w:hint="cs"/>
          <w:b/>
          <w:spacing w:val="-4"/>
          <w:sz w:val="30"/>
          <w:szCs w:val="30"/>
        </w:rPr>
        <w:t xml:space="preserve"> </w:t>
      </w:r>
      <w:r w:rsidRPr="00E203A6">
        <w:rPr>
          <w:rFonts w:asciiTheme="minorBidi" w:hAnsiTheme="minorBidi" w:cstheme="minorBidi"/>
          <w:b/>
          <w:spacing w:val="-4"/>
          <w:sz w:val="30"/>
          <w:szCs w:val="30"/>
        </w:rPr>
        <w:t>2566</w:t>
      </w:r>
      <w:bookmarkStart w:id="8" w:name="_heading=h.a3idsi61jfaj" w:colFirst="0" w:colLast="0"/>
      <w:bookmarkStart w:id="9" w:name="_heading=h.qztmbi2sn7t3" w:colFirst="0" w:colLast="0"/>
      <w:bookmarkEnd w:id="8"/>
      <w:bookmarkEnd w:id="9"/>
    </w:p>
    <w:sectPr w:rsidR="00CA1C0F" w:rsidRPr="00E203A6" w:rsidSect="00E203A6">
      <w:pgSz w:w="11906" w:h="16838"/>
      <w:pgMar w:top="567" w:right="849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0F"/>
    <w:rsid w:val="000E0E7F"/>
    <w:rsid w:val="002A2139"/>
    <w:rsid w:val="002B53EC"/>
    <w:rsid w:val="00317194"/>
    <w:rsid w:val="00340259"/>
    <w:rsid w:val="0037344F"/>
    <w:rsid w:val="00386D8E"/>
    <w:rsid w:val="00406ED6"/>
    <w:rsid w:val="004E68F7"/>
    <w:rsid w:val="006B19D1"/>
    <w:rsid w:val="00767F0B"/>
    <w:rsid w:val="00792ADF"/>
    <w:rsid w:val="007B3477"/>
    <w:rsid w:val="00824E93"/>
    <w:rsid w:val="00881EA8"/>
    <w:rsid w:val="008D08AA"/>
    <w:rsid w:val="00922B96"/>
    <w:rsid w:val="00926A40"/>
    <w:rsid w:val="00927D0D"/>
    <w:rsid w:val="009316FE"/>
    <w:rsid w:val="009F51EE"/>
    <w:rsid w:val="00A22DD3"/>
    <w:rsid w:val="00B10E45"/>
    <w:rsid w:val="00B2025C"/>
    <w:rsid w:val="00B8432B"/>
    <w:rsid w:val="00BE3EB0"/>
    <w:rsid w:val="00CA1C0F"/>
    <w:rsid w:val="00E203A6"/>
    <w:rsid w:val="00E36752"/>
    <w:rsid w:val="00E4642F"/>
    <w:rsid w:val="00E60279"/>
    <w:rsid w:val="00EB66E1"/>
    <w:rsid w:val="00ED3379"/>
    <w:rsid w:val="00FB34C2"/>
    <w:rsid w:val="00FC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7F49"/>
  <w15:docId w15:val="{2BE7EBAC-FE74-4991-AF1E-885292FC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0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0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q4UlUUC91nCqK+vvW8yvAKgL1Q==">CgMxLjAyCGguZ2pkZ3hzMg5oLmIxM242ZDE1djBrdTIOaC5maXo2cm80YW94d3IyCWguMzBqMHpsbDIOaC43am16cmJqZDY1bjAyDmgubm1uY3RrZW03ZjU3Mg5oLm93ZWw5Z2RuZ3gyMDIOaC5hM2lkc2k2MWpmYWoyDmgucXp0bWJpMnNuN3QzOAByITEwaklQLTE3Mno2dVcwTmo1Mno3aU9kTXEyWDJOVDJFaQ==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Admin</cp:lastModifiedBy>
  <cp:revision>3</cp:revision>
  <cp:lastPrinted>2023-10-31T03:48:00Z</cp:lastPrinted>
  <dcterms:created xsi:type="dcterms:W3CDTF">2023-11-03T07:10:00Z</dcterms:created>
  <dcterms:modified xsi:type="dcterms:W3CDTF">2023-11-03T08:31:00Z</dcterms:modified>
</cp:coreProperties>
</file>