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A1" w:rsidRPr="00703FA1" w:rsidRDefault="00703FA1" w:rsidP="00703FA1">
      <w:pPr>
        <w:suppressAutoHyphens w:val="0"/>
        <w:spacing w:before="240" w:after="240" w:line="240" w:lineRule="auto"/>
        <w:ind w:leftChars="0" w:left="1" w:firstLineChars="0" w:hanging="3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0"/>
          <w:szCs w:val="30"/>
        </w:rPr>
      </w:pP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ที่ ปส.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061/2566                                             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ab/>
        <w:t xml:space="preserve">                                         </w:t>
      </w:r>
      <w:proofErr w:type="gram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วันที่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  30</w:t>
      </w:r>
      <w:proofErr w:type="gram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 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ตุลาคม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2566  </w:t>
      </w:r>
    </w:p>
    <w:p w:rsidR="00703FA1" w:rsidRPr="00703FA1" w:rsidRDefault="00703FA1" w:rsidP="00703FA1">
      <w:pPr>
        <w:suppressAutoHyphens w:val="0"/>
        <w:spacing w:before="240"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0"/>
          <w:szCs w:val="30"/>
        </w:rPr>
      </w:pP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            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ab/>
      </w: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ไอแบงก์ ส่งมอบเงิน</w:t>
      </w:r>
      <w:proofErr w:type="spellStart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 xml:space="preserve">กาตในพื้นที่ </w:t>
      </w: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</w:rPr>
        <w:t xml:space="preserve">4 </w:t>
      </w: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 xml:space="preserve">จังหวัดภาคใต้ น้อมรำลึกเนื่องในวันนวมินทรมหาราช </w:t>
      </w: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</w:rPr>
        <w:t xml:space="preserve">13 </w:t>
      </w: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 xml:space="preserve">ต.ค. </w:t>
      </w: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</w:rPr>
        <w:t>2566</w:t>
      </w:r>
    </w:p>
    <w:p w:rsidR="00703FA1" w:rsidRPr="00703FA1" w:rsidRDefault="00703FA1" w:rsidP="00973A09">
      <w:pPr>
        <w:suppressAutoHyphens w:val="0"/>
        <w:spacing w:after="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0"/>
          <w:szCs w:val="30"/>
        </w:rPr>
      </w:pPr>
      <w:bookmarkStart w:id="0" w:name="_GoBack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ธนาคารอิสลามแห่งประเทศไทย (หรือไอแบงก์) ดำเนินกิจการตามพระราชบัญญัติธนาคารอิสลามแห่งประเทศไทย พ.ศ.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2545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โดยมาตรา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12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แห่งพระราชบัญญัติฯ กำหนดให้ธนาคารมีวัตถุประสงค์เพื่อประกอบธุรกิจทางการเงินที่ไม่ผูกพันกับดอกเบี้ยและประกอบกิจการอื่นอีก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12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ประการ หนึ่งในกิจการอื่นคือ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  "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การจัดการบัญชี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กาต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”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ธนาคารจึงได้มีการเปิดบัญชี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กาต เลขที่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001-1-03879-9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สาขาคลองตัน ตั้งแต่วันที่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28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กรกฎาคม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2548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เพื่อรับดำเนินการจัดการ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ตแ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ทนลูกค้าที่ประสงค์จะมอบหมายให้ธนาคารดำเนินการจัดการ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ตแ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ทนโดยไม่คิดค่าใช้จ่ายใด ๆ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   </w:t>
      </w:r>
    </w:p>
    <w:p w:rsidR="00703FA1" w:rsidRPr="00703FA1" w:rsidRDefault="00703FA1" w:rsidP="00973A09">
      <w:pPr>
        <w:suppressAutoHyphens w:val="0"/>
        <w:spacing w:after="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0"/>
          <w:szCs w:val="30"/>
        </w:rPr>
      </w:pP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ผศ.ดร.มะรอนิง สาแล</w:t>
      </w:r>
      <w:proofErr w:type="spellStart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มิง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ประธานที่ปรึกษาและประธานอนุกรรมการ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กาตธนาคารอิสลามแห่งประเทศไทย เปิดเผยว่า ณ วันที่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30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กันยายน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2566 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ไอแบงก์ได้รับความไว้วางใจจากผู้ชำระเงิน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กาตให้จัดสรรแก่ผู้มีสิทธิ์ได้รับ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กาตตาม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ศา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สนบัญญัติ ทั้งสิ้นเป็นเงินจำนวน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1,372,385.06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บาท โดยในจำนวนดังกล่าวธนาคารได้ทยอยจัดสรรให้แก่ผู้มีสิทธิ์ได้รับ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กาตไป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เเล้ว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 เป็นเงิน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1,091,000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บาท แบ่งเป็น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123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ได้แก่ทุนการศึกษา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71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ทุนประกอบอาชีพ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26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ทุนดำรงชีพ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23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ทุน และทุนจัดตั้งกองทุน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กาตมัสยิดอีก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3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ทุน</w:t>
      </w:r>
      <w:r w:rsidRPr="00703FA1">
        <w:rPr>
          <w:rFonts w:ascii="Cordia New" w:eastAsia="Times New Roman" w:hAnsi="Cordia New" w:cs="Cordia New"/>
          <w:color w:val="FF0000"/>
          <w:position w:val="0"/>
          <w:sz w:val="30"/>
          <w:szCs w:val="30"/>
        </w:rPr>
        <w:t> </w:t>
      </w:r>
    </w:p>
    <w:p w:rsidR="00703FA1" w:rsidRPr="00703FA1" w:rsidRDefault="00703FA1" w:rsidP="00973A09">
      <w:pPr>
        <w:suppressAutoHyphens w:val="0"/>
        <w:spacing w:after="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0"/>
          <w:szCs w:val="30"/>
        </w:rPr>
      </w:pP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ในวันนี้ (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30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ตุลาคม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2566)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ธนาคารได้นำเงิน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กาต มาส่งมอบให้แก่ผู้มีสิทธิ์ได้รับ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กาตในพื้นที่จังหวัดชายแดนภาคใต้ อีกเป็นเงิน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132,000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บาท ผ่าน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 </w:t>
      </w: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นาย</w:t>
      </w:r>
      <w:proofErr w:type="spellStart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แว</w:t>
      </w:r>
      <w:proofErr w:type="spellEnd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ดือรา</w:t>
      </w:r>
      <w:proofErr w:type="spellStart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แม</w:t>
      </w:r>
      <w:proofErr w:type="spellEnd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 xml:space="preserve"> มะ</w:t>
      </w:r>
      <w:proofErr w:type="spellStart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มิง</w:t>
      </w:r>
      <w:proofErr w:type="spellEnd"/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จิ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ประธานคณะกรรมการอิสลามประจำจังหวัดปัตตานี ทั้งนี้เพื่อน้อมรำลึกในพระมหากรุณาธิคุณพระบาทสมเด็จพระบรมชนกา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ธิเบ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ศร มหาภูมิพลอดุลยเดชมหาราช บรมนาถบพิตร เนื่องใน</w:t>
      </w:r>
      <w:r w:rsidRPr="00703FA1">
        <w:rPr>
          <w:rFonts w:ascii="Cordia New" w:eastAsia="Times New Roman" w:hAnsi="Cordia New" w:cs="Cordia New"/>
          <w:b/>
          <w:bCs/>
          <w:color w:val="000000"/>
          <w:position w:val="0"/>
          <w:sz w:val="30"/>
          <w:szCs w:val="30"/>
          <w:cs/>
        </w:rPr>
        <w:t>วันนวมินทรมหาราช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หรือวันคล้ายวันสวรรคต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13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ตุลาคม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2566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ครบ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7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ปี และเพื่อสืบสานพระราชปณิธาน เศรษฐกิจพอเพียงกับการพัฒนาอย่างยั่งยืน โดยเฉพาะการให้ความช่วยเหลือดูแลคนยากจน ผู้ด้อยโอกาส รวมทั้งยกระดับคุณภาพชีวิตของพี่น้องชาวไทยให้ดีขึ้น โดยการมอบ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กาตในวันนี้ จะถูกแจกจ่ายเป็น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16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กระจายไปยังพี่น้อง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4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จังหวัด รายละเอียดดังนี้</w:t>
      </w:r>
    </w:p>
    <w:bookmarkEnd w:id="0"/>
    <w:p w:rsidR="00703FA1" w:rsidRPr="00703FA1" w:rsidRDefault="00703FA1" w:rsidP="00703FA1">
      <w:pPr>
        <w:numPr>
          <w:ilvl w:val="0"/>
          <w:numId w:val="5"/>
        </w:numPr>
        <w:suppressAutoHyphens w:val="0"/>
        <w:spacing w:after="0" w:line="240" w:lineRule="auto"/>
        <w:ind w:leftChars="0" w:left="1440" w:firstLineChars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30"/>
          <w:szCs w:val="30"/>
        </w:rPr>
      </w:pP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สำหรับพี่น้องชาวปัตตานี มอบเงิน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กาตจำนวน</w:t>
      </w:r>
      <w:r w:rsidRPr="00703FA1">
        <w:rPr>
          <w:rFonts w:ascii="Cordia New" w:eastAsia="Times New Roman" w:hAnsi="Cordia New" w:cs="Cordia New"/>
          <w:color w:val="F44336"/>
          <w:position w:val="0"/>
          <w:sz w:val="30"/>
          <w:szCs w:val="30"/>
        </w:rPr>
        <w:t xml:space="preserve">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6</w:t>
      </w:r>
      <w:r w:rsidRPr="00703FA1">
        <w:rPr>
          <w:rFonts w:ascii="Cordia New" w:eastAsia="Times New Roman" w:hAnsi="Cordia New" w:cs="Cordia New"/>
          <w:color w:val="F44336"/>
          <w:position w:val="0"/>
          <w:sz w:val="30"/>
          <w:szCs w:val="30"/>
        </w:rPr>
        <w:t xml:space="preserve">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ทุน แบ่งเป็น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 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ทุนการศึกษาระดับปริญญาตรี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ทุนละ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10,000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บาท 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เเละ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ทุนประกอบอาชีพ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4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ทุนละ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7,000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บาท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 </w:t>
      </w:r>
    </w:p>
    <w:p w:rsidR="00703FA1" w:rsidRPr="00703FA1" w:rsidRDefault="00703FA1" w:rsidP="00703FA1">
      <w:pPr>
        <w:numPr>
          <w:ilvl w:val="0"/>
          <w:numId w:val="5"/>
        </w:numPr>
        <w:suppressAutoHyphens w:val="0"/>
        <w:spacing w:after="0" w:line="240" w:lineRule="auto"/>
        <w:ind w:leftChars="0" w:left="1440" w:firstLineChars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30"/>
          <w:szCs w:val="30"/>
        </w:rPr>
      </w:pP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สำหรับพี่น้องชาวนราธิวาส มอบเงิน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กาตจำนวน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เป็นทุนการศึกษาระดับปริญญาตรี ทุนละ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10,000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บาท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 </w:t>
      </w:r>
    </w:p>
    <w:p w:rsidR="000B0DA6" w:rsidRPr="000B0DA6" w:rsidRDefault="00703FA1" w:rsidP="000B0DA6">
      <w:pPr>
        <w:numPr>
          <w:ilvl w:val="0"/>
          <w:numId w:val="6"/>
        </w:numPr>
        <w:suppressAutoHyphens w:val="0"/>
        <w:spacing w:after="0" w:line="240" w:lineRule="auto"/>
        <w:ind w:leftChars="0" w:left="1440" w:firstLineChars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30"/>
          <w:szCs w:val="30"/>
        </w:rPr>
      </w:pP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สำหรับพี่น้องชาวยะลา มอบเงิน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กาตจำนวน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6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แบ่งเป็นทุนการศึกษาระดับประถมศึกษา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ทุนละ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5,000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บาท ทุนการศึกษาระดับปริญญาตรี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ทุนละ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10,000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บาท 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เเละ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ทุนประกอบอาชีพ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ทุนละ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7,000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บาท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 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และ</w:t>
      </w:r>
    </w:p>
    <w:p w:rsidR="00703FA1" w:rsidRPr="00703FA1" w:rsidRDefault="00703FA1" w:rsidP="000B0DA6">
      <w:pPr>
        <w:numPr>
          <w:ilvl w:val="0"/>
          <w:numId w:val="6"/>
        </w:numPr>
        <w:suppressAutoHyphens w:val="0"/>
        <w:spacing w:after="0" w:line="240" w:lineRule="auto"/>
        <w:ind w:leftChars="0" w:left="1440" w:firstLineChars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30"/>
          <w:szCs w:val="30"/>
        </w:rPr>
      </w:pP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สำหรับพี่น้องชาวสงขลา มอบเงิน</w:t>
      </w:r>
      <w:proofErr w:type="spellStart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ซะ</w:t>
      </w:r>
      <w:proofErr w:type="spellEnd"/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กาตจำนวน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2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 xml:space="preserve">ทุน เป็นทุนการศึกษาระดับปริญญาตรีทุนละ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 xml:space="preserve">10,000 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  <w:cs/>
        </w:rPr>
        <w:t>บาท</w:t>
      </w:r>
      <w:r w:rsidRPr="00703FA1">
        <w:rPr>
          <w:rFonts w:ascii="Cordia New" w:eastAsia="Times New Roman" w:hAnsi="Cordia New" w:cs="Cordia New"/>
          <w:color w:val="000000"/>
          <w:position w:val="0"/>
          <w:sz w:val="30"/>
          <w:szCs w:val="30"/>
        </w:rPr>
        <w:t> </w:t>
      </w:r>
    </w:p>
    <w:p w:rsidR="000B0DA6" w:rsidRDefault="00831632" w:rsidP="004B7242">
      <w:pPr>
        <w:ind w:left="1" w:hanging="3"/>
        <w:jc w:val="thaiDistribute"/>
        <w:rPr>
          <w:rFonts w:ascii="Cordia New" w:hAnsi="Cordia New" w:cs="Cordia New"/>
          <w:color w:val="000000"/>
          <w:position w:val="0"/>
          <w:sz w:val="30"/>
          <w:szCs w:val="30"/>
        </w:rPr>
      </w:pPr>
      <w:r w:rsidRPr="00703FA1">
        <w:rPr>
          <w:rFonts w:ascii="Cordia New" w:hAnsi="Cordia New" w:cs="Cordia New"/>
          <w:color w:val="000000"/>
          <w:position w:val="0"/>
          <w:sz w:val="30"/>
          <w:szCs w:val="30"/>
        </w:rPr>
        <w:tab/>
      </w:r>
      <w:r w:rsidRPr="00703FA1">
        <w:rPr>
          <w:rFonts w:ascii="Cordia New" w:hAnsi="Cordia New" w:cs="Cordia New"/>
          <w:color w:val="000000"/>
          <w:position w:val="0"/>
          <w:sz w:val="30"/>
          <w:szCs w:val="30"/>
        </w:rPr>
        <w:tab/>
      </w:r>
      <w:r w:rsidR="000B2B77" w:rsidRPr="00703FA1">
        <w:rPr>
          <w:rFonts w:ascii="Cordia New" w:hAnsi="Cordia New" w:cs="Cordia New"/>
          <w:color w:val="000000"/>
          <w:position w:val="0"/>
          <w:sz w:val="30"/>
          <w:szCs w:val="30"/>
        </w:rPr>
        <w:t>      </w:t>
      </w:r>
    </w:p>
    <w:p w:rsidR="000B2B77" w:rsidRPr="00703FA1" w:rsidRDefault="000B0DA6" w:rsidP="000B0DA6">
      <w:pPr>
        <w:ind w:leftChars="326" w:left="717" w:firstLineChars="0" w:firstLine="722"/>
        <w:jc w:val="thaiDistribute"/>
        <w:rPr>
          <w:rFonts w:ascii="Cordia New" w:hAnsi="Cordia New" w:cs="Cordia New"/>
          <w:position w:val="0"/>
          <w:sz w:val="30"/>
          <w:szCs w:val="30"/>
        </w:rPr>
      </w:pPr>
      <w:r>
        <w:rPr>
          <w:rFonts w:ascii="Cordia New" w:hAnsi="Cordia New" w:cs="Cordia New"/>
          <w:color w:val="000000"/>
          <w:position w:val="0"/>
          <w:sz w:val="30"/>
          <w:szCs w:val="30"/>
        </w:rPr>
        <w:t xml:space="preserve">                             </w:t>
      </w:r>
      <w:r w:rsidR="000B2B77" w:rsidRPr="00703FA1">
        <w:rPr>
          <w:rFonts w:ascii="Cordia New" w:hAnsi="Cordia New" w:cs="Cordia New"/>
          <w:color w:val="000000"/>
          <w:position w:val="0"/>
          <w:sz w:val="30"/>
          <w:szCs w:val="30"/>
        </w:rPr>
        <w:t>   </w:t>
      </w:r>
      <w:r w:rsidR="000B2B77" w:rsidRPr="00703FA1">
        <w:rPr>
          <w:rFonts w:ascii="Cordia New" w:hAnsi="Cordia New" w:cs="Cordia New"/>
          <w:color w:val="000000"/>
          <w:position w:val="0"/>
          <w:sz w:val="30"/>
          <w:szCs w:val="30"/>
          <w:cs/>
        </w:rPr>
        <w:t>ขอขอบคุณในความอนุเคราะห์เผยแพร่ข่าวสาร</w:t>
      </w:r>
    </w:p>
    <w:p w:rsidR="007C114B" w:rsidRPr="000B2B77" w:rsidRDefault="007C114B" w:rsidP="00851EFB">
      <w:pPr>
        <w:pStyle w:val="Caption"/>
        <w:ind w:leftChars="0" w:left="0" w:firstLineChars="0" w:firstLine="0"/>
        <w:rPr>
          <w:rFonts w:asciiTheme="minorBidi" w:hAnsiTheme="minorBidi" w:cstheme="minorBidi"/>
          <w:sz w:val="28"/>
          <w:szCs w:val="28"/>
          <w:cs/>
        </w:rPr>
      </w:pPr>
    </w:p>
    <w:sectPr w:rsidR="007C114B" w:rsidRPr="000B2B77" w:rsidSect="00D32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BB5" w:rsidRDefault="00126BB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26BB5" w:rsidRDefault="00126B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โดย ฝ่ายสื่อสารและภาพลักษณ์องค์กร</w:t>
    </w:r>
  </w:p>
  <w:p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โทร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BB5" w:rsidRDefault="00126B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26BB5" w:rsidRDefault="00126B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851EFB">
    <w:pPr>
      <w:pStyle w:val="Header"/>
      <w:ind w:left="1" w:hanging="3"/>
    </w:pPr>
    <w:r w:rsidRPr="00655435">
      <w:rPr>
        <w:rFonts w:ascii="TH Sarabun New" w:hAnsi="TH Sarabun New" w:cs="TH Sarabun New"/>
        <w:noProof/>
        <w:sz w:val="28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-374015</wp:posOffset>
          </wp:positionV>
          <wp:extent cx="2089785" cy="581025"/>
          <wp:effectExtent l="0" t="0" r="5715" b="9525"/>
          <wp:wrapSquare wrapText="bothSides" distT="0" distB="0" distL="0" distR="0"/>
          <wp:docPr id="102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292"/>
    <w:multiLevelType w:val="multilevel"/>
    <w:tmpl w:val="0726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640AC"/>
    <w:multiLevelType w:val="multilevel"/>
    <w:tmpl w:val="7B0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120EA"/>
    <w:multiLevelType w:val="multilevel"/>
    <w:tmpl w:val="C4D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A73E5"/>
    <w:multiLevelType w:val="multilevel"/>
    <w:tmpl w:val="E3D4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B0DA6"/>
    <w:rsid w:val="000B2B77"/>
    <w:rsid w:val="000B78E5"/>
    <w:rsid w:val="000C311A"/>
    <w:rsid w:val="000C6229"/>
    <w:rsid w:val="000C7475"/>
    <w:rsid w:val="000F65CE"/>
    <w:rsid w:val="001015BA"/>
    <w:rsid w:val="001218CD"/>
    <w:rsid w:val="00126BB5"/>
    <w:rsid w:val="00143923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54E3"/>
    <w:rsid w:val="001D2F1B"/>
    <w:rsid w:val="001E18A4"/>
    <w:rsid w:val="001E306B"/>
    <w:rsid w:val="002553EC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55427"/>
    <w:rsid w:val="00461C16"/>
    <w:rsid w:val="00463387"/>
    <w:rsid w:val="004823C3"/>
    <w:rsid w:val="004A7172"/>
    <w:rsid w:val="004B4313"/>
    <w:rsid w:val="004B7242"/>
    <w:rsid w:val="004D1590"/>
    <w:rsid w:val="00504ADF"/>
    <w:rsid w:val="00526B93"/>
    <w:rsid w:val="005373E5"/>
    <w:rsid w:val="00541BD1"/>
    <w:rsid w:val="00555146"/>
    <w:rsid w:val="0055620C"/>
    <w:rsid w:val="0056246F"/>
    <w:rsid w:val="005B01C0"/>
    <w:rsid w:val="005C4DD2"/>
    <w:rsid w:val="005F45D1"/>
    <w:rsid w:val="006241B8"/>
    <w:rsid w:val="006272C5"/>
    <w:rsid w:val="00654455"/>
    <w:rsid w:val="00655435"/>
    <w:rsid w:val="0066044B"/>
    <w:rsid w:val="00675A0A"/>
    <w:rsid w:val="006A64E7"/>
    <w:rsid w:val="006E2AC1"/>
    <w:rsid w:val="006E5695"/>
    <w:rsid w:val="006F53E5"/>
    <w:rsid w:val="00703FA1"/>
    <w:rsid w:val="00707988"/>
    <w:rsid w:val="00720A1A"/>
    <w:rsid w:val="00743EBF"/>
    <w:rsid w:val="00787260"/>
    <w:rsid w:val="007A1F78"/>
    <w:rsid w:val="007B75F9"/>
    <w:rsid w:val="007C114B"/>
    <w:rsid w:val="007C3473"/>
    <w:rsid w:val="007C55B7"/>
    <w:rsid w:val="007D13E3"/>
    <w:rsid w:val="00812949"/>
    <w:rsid w:val="00817C11"/>
    <w:rsid w:val="0083027F"/>
    <w:rsid w:val="00831632"/>
    <w:rsid w:val="00851EFB"/>
    <w:rsid w:val="008576A2"/>
    <w:rsid w:val="00860FFD"/>
    <w:rsid w:val="008A354D"/>
    <w:rsid w:val="008A4738"/>
    <w:rsid w:val="008B5832"/>
    <w:rsid w:val="008C45FB"/>
    <w:rsid w:val="008F60FE"/>
    <w:rsid w:val="00905DFC"/>
    <w:rsid w:val="009112A3"/>
    <w:rsid w:val="009122A7"/>
    <w:rsid w:val="00933A06"/>
    <w:rsid w:val="0094497E"/>
    <w:rsid w:val="009640C5"/>
    <w:rsid w:val="00973A09"/>
    <w:rsid w:val="009A5BEB"/>
    <w:rsid w:val="009B554D"/>
    <w:rsid w:val="009C18B2"/>
    <w:rsid w:val="009D660E"/>
    <w:rsid w:val="009F5992"/>
    <w:rsid w:val="009F786D"/>
    <w:rsid w:val="00A03183"/>
    <w:rsid w:val="00A407D1"/>
    <w:rsid w:val="00A81BCC"/>
    <w:rsid w:val="00AA040F"/>
    <w:rsid w:val="00AA79E9"/>
    <w:rsid w:val="00AB0C26"/>
    <w:rsid w:val="00AC56D2"/>
    <w:rsid w:val="00AC69D0"/>
    <w:rsid w:val="00AF2F7C"/>
    <w:rsid w:val="00AF350A"/>
    <w:rsid w:val="00B107FB"/>
    <w:rsid w:val="00B856E7"/>
    <w:rsid w:val="00B966D7"/>
    <w:rsid w:val="00B96A3E"/>
    <w:rsid w:val="00BB11F0"/>
    <w:rsid w:val="00BE3095"/>
    <w:rsid w:val="00BF31B7"/>
    <w:rsid w:val="00C0663F"/>
    <w:rsid w:val="00C3500F"/>
    <w:rsid w:val="00C614BA"/>
    <w:rsid w:val="00C67FF4"/>
    <w:rsid w:val="00C72D1A"/>
    <w:rsid w:val="00C9027E"/>
    <w:rsid w:val="00C915B5"/>
    <w:rsid w:val="00CE47EF"/>
    <w:rsid w:val="00D055F8"/>
    <w:rsid w:val="00D2178D"/>
    <w:rsid w:val="00D3224F"/>
    <w:rsid w:val="00D43DD9"/>
    <w:rsid w:val="00D50F2D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B713B"/>
    <w:rsid w:val="00EE7864"/>
    <w:rsid w:val="00F0057D"/>
    <w:rsid w:val="00F40E94"/>
    <w:rsid w:val="00F43DB7"/>
    <w:rsid w:val="00F52096"/>
    <w:rsid w:val="00F570EE"/>
    <w:rsid w:val="00F70CF0"/>
    <w:rsid w:val="00F76EB1"/>
    <w:rsid w:val="00F868B8"/>
    <w:rsid w:val="00F9318C"/>
    <w:rsid w:val="00FA3AEC"/>
    <w:rsid w:val="00FB39C3"/>
    <w:rsid w:val="00FB63B1"/>
    <w:rsid w:val="00FB6D16"/>
    <w:rsid w:val="00FC762D"/>
    <w:rsid w:val="00FE0946"/>
    <w:rsid w:val="00FF054F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BB591"/>
  <w15:docId w15:val="{C2B3FA9B-4007-49BE-BCDD-F1041AF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50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rsid w:val="00AF350A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F35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F350A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F35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F350A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F35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F350A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AF350A"/>
    <w:pPr>
      <w:ind w:left="720"/>
      <w:contextualSpacing/>
    </w:pPr>
  </w:style>
  <w:style w:type="paragraph" w:styleId="NoSpacing">
    <w:name w:val="No Spacing"/>
    <w:uiPriority w:val="1"/>
    <w:qFormat/>
    <w:rsid w:val="00AF35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rsid w:val="00AF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AF350A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AF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AF350A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AF35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AF350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rsid w:val="00AF35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sid w:val="00AF350A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AF35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AF350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sid w:val="00AF350A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sid w:val="00AF350A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sid w:val="00AF350A"/>
    <w:rPr>
      <w:b/>
      <w:bCs/>
      <w:sz w:val="20"/>
      <w:szCs w:val="25"/>
    </w:rPr>
  </w:style>
  <w:style w:type="character" w:customStyle="1" w:styleId="UnresolvedMention1">
    <w:name w:val="Unresolved Mention1"/>
    <w:qFormat/>
    <w:rsid w:val="00AF350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rsid w:val="00AF35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AF35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70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</dc:creator>
  <cp:lastModifiedBy>Admin</cp:lastModifiedBy>
  <cp:revision>26</cp:revision>
  <cp:lastPrinted>2023-10-31T02:43:00Z</cp:lastPrinted>
  <dcterms:created xsi:type="dcterms:W3CDTF">2023-04-10T09:54:00Z</dcterms:created>
  <dcterms:modified xsi:type="dcterms:W3CDTF">2023-10-31T02:43:00Z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21fd8725e69771c84e2026aa6f12b38c01d5282bc4c2d36b0edfe31afa68953a</vt:lpwstr>
  </property>
</Properties>
</file>